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CE" w:rsidRPr="006F7EA6" w:rsidRDefault="00204ACE" w:rsidP="00204ACE">
      <w:pPr>
        <w:rPr>
          <w:rFonts w:hAnsi="仿宋_GB2312" w:cs="仿宋_GB2312" w:hint="eastAsia"/>
          <w:sz w:val="36"/>
          <w:szCs w:val="36"/>
        </w:rPr>
      </w:pPr>
    </w:p>
    <w:p w:rsidR="00204ACE" w:rsidRPr="006F7EA6" w:rsidRDefault="00204ACE" w:rsidP="00204ACE">
      <w:pPr>
        <w:adjustRightInd w:val="0"/>
        <w:snapToGrid w:val="0"/>
        <w:jc w:val="center"/>
        <w:outlineLvl w:val="0"/>
        <w:rPr>
          <w:rFonts w:hint="eastAsia"/>
          <w:b/>
          <w:bCs/>
          <w:sz w:val="52"/>
          <w:szCs w:val="52"/>
        </w:rPr>
      </w:pPr>
      <w:r w:rsidRPr="006F7EA6">
        <w:rPr>
          <w:rFonts w:hint="eastAsia"/>
          <w:b/>
          <w:bCs/>
          <w:sz w:val="52"/>
          <w:szCs w:val="52"/>
        </w:rPr>
        <w:t>建设项目环境影响报告表</w:t>
      </w:r>
    </w:p>
    <w:p w:rsidR="00204ACE" w:rsidRPr="006F7EA6" w:rsidRDefault="00204ACE" w:rsidP="00204ACE">
      <w:pPr>
        <w:adjustRightInd w:val="0"/>
        <w:snapToGrid w:val="0"/>
        <w:spacing w:beforeLines="80"/>
        <w:jc w:val="center"/>
        <w:rPr>
          <w:rFonts w:hint="eastAsia"/>
          <w:bCs/>
          <w:sz w:val="44"/>
          <w:szCs w:val="44"/>
        </w:rPr>
      </w:pPr>
      <w:r w:rsidRPr="006F7EA6">
        <w:rPr>
          <w:rFonts w:hint="eastAsia"/>
          <w:bCs/>
          <w:sz w:val="44"/>
          <w:szCs w:val="44"/>
        </w:rPr>
        <w:t>（污染影响类）</w:t>
      </w:r>
    </w:p>
    <w:p w:rsidR="00204ACE" w:rsidRPr="006F7EA6" w:rsidRDefault="00204ACE" w:rsidP="00204ACE">
      <w:pPr>
        <w:adjustRightInd w:val="0"/>
        <w:snapToGrid w:val="0"/>
        <w:spacing w:line="288" w:lineRule="auto"/>
        <w:jc w:val="center"/>
        <w:outlineLvl w:val="0"/>
        <w:rPr>
          <w:rFonts w:hAnsi="华文仿宋" w:cs="华文仿宋"/>
          <w:kern w:val="44"/>
          <w:sz w:val="44"/>
          <w:szCs w:val="44"/>
        </w:rPr>
      </w:pPr>
    </w:p>
    <w:p w:rsidR="00204ACE" w:rsidRPr="006F7EA6" w:rsidRDefault="00204ACE" w:rsidP="00204ACE">
      <w:pPr>
        <w:jc w:val="center"/>
        <w:rPr>
          <w:sz w:val="52"/>
          <w:szCs w:val="52"/>
        </w:rPr>
      </w:pPr>
    </w:p>
    <w:p w:rsidR="00204ACE" w:rsidRPr="006F7EA6" w:rsidRDefault="00204ACE" w:rsidP="00204ACE">
      <w:pPr>
        <w:ind w:firstLine="1040"/>
        <w:rPr>
          <w:sz w:val="44"/>
          <w:szCs w:val="44"/>
        </w:rPr>
      </w:pPr>
    </w:p>
    <w:p w:rsidR="00204ACE" w:rsidRPr="006F7EA6" w:rsidRDefault="00204ACE" w:rsidP="00204ACE">
      <w:pPr>
        <w:ind w:firstLine="1040"/>
        <w:rPr>
          <w:rFonts w:hint="eastAsia"/>
          <w:sz w:val="44"/>
          <w:szCs w:val="44"/>
        </w:rPr>
      </w:pPr>
    </w:p>
    <w:p w:rsidR="00204ACE" w:rsidRPr="006F7EA6" w:rsidRDefault="00204ACE" w:rsidP="00204ACE">
      <w:pPr>
        <w:ind w:firstLine="1040"/>
        <w:rPr>
          <w:rFonts w:hint="eastAsia"/>
          <w:sz w:val="44"/>
          <w:szCs w:val="44"/>
        </w:rPr>
      </w:pPr>
    </w:p>
    <w:p w:rsidR="00204ACE" w:rsidRPr="006F7EA6" w:rsidRDefault="00204ACE" w:rsidP="00204ACE">
      <w:pPr>
        <w:ind w:firstLine="1040"/>
        <w:rPr>
          <w:rFonts w:hint="eastAsia"/>
          <w:sz w:val="44"/>
          <w:szCs w:val="44"/>
        </w:rPr>
      </w:pPr>
    </w:p>
    <w:p w:rsidR="00204ACE" w:rsidRPr="006F7EA6" w:rsidRDefault="00204ACE" w:rsidP="00204ACE">
      <w:pPr>
        <w:ind w:firstLine="1040"/>
        <w:rPr>
          <w:rFonts w:hint="eastAsia"/>
          <w:sz w:val="44"/>
          <w:szCs w:val="44"/>
        </w:rPr>
      </w:pPr>
    </w:p>
    <w:p w:rsidR="00A91AE1" w:rsidRPr="006F7EA6" w:rsidRDefault="00A91AE1" w:rsidP="00204ACE">
      <w:pPr>
        <w:ind w:firstLine="1040"/>
        <w:rPr>
          <w:rFonts w:hint="eastAsia"/>
          <w:sz w:val="44"/>
          <w:szCs w:val="44"/>
        </w:rPr>
      </w:pPr>
    </w:p>
    <w:p w:rsidR="00A91AE1" w:rsidRPr="006F7EA6" w:rsidRDefault="00A91AE1" w:rsidP="00204ACE">
      <w:pPr>
        <w:ind w:firstLine="1040"/>
        <w:rPr>
          <w:rFonts w:hint="eastAsia"/>
          <w:sz w:val="44"/>
          <w:szCs w:val="44"/>
        </w:rPr>
      </w:pPr>
    </w:p>
    <w:p w:rsidR="00A91AE1" w:rsidRPr="006F7EA6" w:rsidRDefault="00A91AE1" w:rsidP="00204ACE">
      <w:pPr>
        <w:ind w:firstLine="1040"/>
        <w:rPr>
          <w:rFonts w:hint="eastAsia"/>
          <w:sz w:val="44"/>
          <w:szCs w:val="44"/>
        </w:rPr>
      </w:pPr>
    </w:p>
    <w:p w:rsidR="00204ACE" w:rsidRPr="006F7EA6" w:rsidRDefault="00204ACE" w:rsidP="00204ACE">
      <w:pPr>
        <w:ind w:firstLine="1040"/>
        <w:rPr>
          <w:sz w:val="44"/>
          <w:szCs w:val="44"/>
        </w:rPr>
      </w:pPr>
    </w:p>
    <w:p w:rsidR="00204ACE" w:rsidRPr="006F7EA6" w:rsidRDefault="00204ACE" w:rsidP="00204ACE">
      <w:pPr>
        <w:ind w:firstLine="1040"/>
        <w:rPr>
          <w:sz w:val="44"/>
          <w:szCs w:val="44"/>
        </w:rPr>
      </w:pPr>
    </w:p>
    <w:p w:rsidR="00204ACE" w:rsidRPr="006F7EA6" w:rsidRDefault="00204ACE" w:rsidP="0038690A">
      <w:pPr>
        <w:adjustRightInd w:val="0"/>
        <w:snapToGrid w:val="0"/>
        <w:spacing w:line="360" w:lineRule="auto"/>
        <w:ind w:firstLine="1038"/>
        <w:rPr>
          <w:rFonts w:hint="eastAsia"/>
          <w:b/>
          <w:sz w:val="28"/>
          <w:szCs w:val="28"/>
          <w:u w:val="single"/>
        </w:rPr>
      </w:pPr>
      <w:r w:rsidRPr="006F7EA6">
        <w:rPr>
          <w:rFonts w:hint="eastAsia"/>
          <w:b/>
          <w:sz w:val="28"/>
          <w:szCs w:val="28"/>
        </w:rPr>
        <w:t>项目名称：</w:t>
      </w:r>
      <w:r w:rsidRPr="006F7EA6">
        <w:rPr>
          <w:rFonts w:hint="eastAsia"/>
          <w:b/>
          <w:sz w:val="28"/>
          <w:szCs w:val="28"/>
        </w:rPr>
        <w:t xml:space="preserve"> </w:t>
      </w:r>
      <w:r w:rsidRPr="006F7EA6">
        <w:rPr>
          <w:rFonts w:hint="eastAsia"/>
          <w:b/>
          <w:sz w:val="28"/>
          <w:szCs w:val="28"/>
          <w:u w:val="single"/>
        </w:rPr>
        <w:t xml:space="preserve"> </w:t>
      </w:r>
      <w:r w:rsidR="00CE37A1" w:rsidRPr="006F7EA6">
        <w:rPr>
          <w:rFonts w:hint="eastAsia"/>
          <w:b/>
          <w:sz w:val="28"/>
          <w:szCs w:val="28"/>
          <w:u w:val="single"/>
        </w:rPr>
        <w:t xml:space="preserve">  </w:t>
      </w:r>
      <w:r w:rsidR="00DA6698" w:rsidRPr="006F7EA6">
        <w:rPr>
          <w:rFonts w:hint="eastAsia"/>
          <w:b/>
          <w:sz w:val="28"/>
          <w:szCs w:val="28"/>
          <w:u w:val="single"/>
        </w:rPr>
        <w:t xml:space="preserve"> </w:t>
      </w:r>
      <w:r w:rsidR="007373A9" w:rsidRPr="006F7EA6">
        <w:rPr>
          <w:rFonts w:hint="eastAsia"/>
          <w:b/>
          <w:sz w:val="28"/>
          <w:szCs w:val="28"/>
          <w:u w:val="single"/>
        </w:rPr>
        <w:t xml:space="preserve">    </w:t>
      </w:r>
      <w:r w:rsidR="005A060B" w:rsidRPr="006F7EA6">
        <w:rPr>
          <w:rFonts w:hint="eastAsia"/>
          <w:b/>
          <w:sz w:val="28"/>
          <w:szCs w:val="28"/>
          <w:u w:val="single"/>
        </w:rPr>
        <w:t>钣金件发泡、厢车复合板生产线</w:t>
      </w:r>
      <w:r w:rsidR="007373A9" w:rsidRPr="006F7EA6">
        <w:rPr>
          <w:rFonts w:hint="eastAsia"/>
          <w:b/>
          <w:sz w:val="28"/>
          <w:szCs w:val="28"/>
          <w:u w:val="single"/>
        </w:rPr>
        <w:t xml:space="preserve">     </w:t>
      </w:r>
    </w:p>
    <w:p w:rsidR="00204ACE" w:rsidRPr="006F7EA6" w:rsidRDefault="00204ACE" w:rsidP="0038690A">
      <w:pPr>
        <w:adjustRightInd w:val="0"/>
        <w:snapToGrid w:val="0"/>
        <w:spacing w:line="360" w:lineRule="auto"/>
        <w:ind w:firstLine="1038"/>
        <w:rPr>
          <w:b/>
          <w:sz w:val="28"/>
          <w:szCs w:val="28"/>
          <w:u w:val="single"/>
        </w:rPr>
      </w:pPr>
      <w:r w:rsidRPr="006F7EA6">
        <w:rPr>
          <w:rFonts w:hint="eastAsia"/>
          <w:b/>
          <w:sz w:val="28"/>
          <w:szCs w:val="28"/>
        </w:rPr>
        <w:t>建设单位（盖章）：</w:t>
      </w:r>
      <w:r w:rsidR="00A64860" w:rsidRPr="006F7EA6">
        <w:rPr>
          <w:rFonts w:hint="eastAsia"/>
          <w:b/>
          <w:sz w:val="28"/>
          <w:szCs w:val="28"/>
          <w:u w:val="single"/>
        </w:rPr>
        <w:t xml:space="preserve">  </w:t>
      </w:r>
      <w:r w:rsidR="00CE37A1" w:rsidRPr="006F7EA6">
        <w:rPr>
          <w:rFonts w:hint="eastAsia"/>
          <w:b/>
          <w:sz w:val="28"/>
          <w:szCs w:val="28"/>
          <w:u w:val="single"/>
        </w:rPr>
        <w:t xml:space="preserve">  </w:t>
      </w:r>
      <w:r w:rsidR="00CE37A1" w:rsidRPr="006F7EA6">
        <w:rPr>
          <w:rFonts w:hint="eastAsia"/>
          <w:b/>
          <w:sz w:val="28"/>
          <w:szCs w:val="28"/>
          <w:u w:val="single"/>
        </w:rPr>
        <w:t>重庆龙驹汽车配件有限公司</w:t>
      </w:r>
      <w:r w:rsidR="00A64860" w:rsidRPr="006F7EA6">
        <w:rPr>
          <w:rFonts w:hint="eastAsia"/>
          <w:b/>
          <w:sz w:val="28"/>
          <w:szCs w:val="28"/>
          <w:u w:val="single"/>
        </w:rPr>
        <w:t xml:space="preserve">  </w:t>
      </w:r>
      <w:r w:rsidR="00CE37A1" w:rsidRPr="006F7EA6">
        <w:rPr>
          <w:rFonts w:hint="eastAsia"/>
          <w:b/>
          <w:sz w:val="28"/>
          <w:szCs w:val="28"/>
          <w:u w:val="single"/>
        </w:rPr>
        <w:t xml:space="preserve">   </w:t>
      </w:r>
      <w:r w:rsidR="00DA6698" w:rsidRPr="006F7EA6">
        <w:rPr>
          <w:rFonts w:hint="eastAsia"/>
          <w:b/>
          <w:sz w:val="28"/>
          <w:szCs w:val="28"/>
          <w:u w:val="single"/>
        </w:rPr>
        <w:t xml:space="preserve"> </w:t>
      </w:r>
      <w:r w:rsidR="00A64860" w:rsidRPr="006F7EA6">
        <w:rPr>
          <w:rFonts w:hint="eastAsia"/>
          <w:b/>
          <w:sz w:val="28"/>
          <w:szCs w:val="28"/>
          <w:u w:val="single"/>
        </w:rPr>
        <w:t xml:space="preserve"> </w:t>
      </w:r>
    </w:p>
    <w:p w:rsidR="00204ACE" w:rsidRPr="006F7EA6" w:rsidRDefault="00204ACE" w:rsidP="0038690A">
      <w:pPr>
        <w:adjustRightInd w:val="0"/>
        <w:snapToGrid w:val="0"/>
        <w:spacing w:line="360" w:lineRule="auto"/>
        <w:ind w:firstLine="1038"/>
        <w:rPr>
          <w:rFonts w:hint="eastAsia"/>
          <w:b/>
          <w:sz w:val="28"/>
          <w:szCs w:val="28"/>
          <w:u w:val="single"/>
        </w:rPr>
      </w:pPr>
      <w:r w:rsidRPr="006F7EA6">
        <w:rPr>
          <w:rFonts w:hint="eastAsia"/>
          <w:b/>
          <w:sz w:val="28"/>
          <w:szCs w:val="28"/>
        </w:rPr>
        <w:t>编制日期：</w:t>
      </w:r>
      <w:r w:rsidRPr="006F7EA6">
        <w:rPr>
          <w:rFonts w:hint="eastAsia"/>
          <w:b/>
          <w:sz w:val="28"/>
          <w:szCs w:val="28"/>
          <w:u w:val="single"/>
        </w:rPr>
        <w:t xml:space="preserve"> </w:t>
      </w:r>
      <w:r w:rsidRPr="006F7EA6">
        <w:rPr>
          <w:b/>
          <w:sz w:val="28"/>
          <w:szCs w:val="28"/>
          <w:u w:val="single"/>
        </w:rPr>
        <w:t xml:space="preserve">        </w:t>
      </w:r>
      <w:r w:rsidRPr="006F7EA6">
        <w:rPr>
          <w:rFonts w:hint="eastAsia"/>
          <w:b/>
          <w:sz w:val="28"/>
          <w:szCs w:val="28"/>
          <w:u w:val="single"/>
        </w:rPr>
        <w:t xml:space="preserve">       </w:t>
      </w:r>
      <w:r w:rsidR="00CE37A1" w:rsidRPr="006F7EA6">
        <w:rPr>
          <w:rFonts w:hint="eastAsia"/>
          <w:b/>
          <w:sz w:val="28"/>
          <w:szCs w:val="28"/>
          <w:u w:val="single"/>
        </w:rPr>
        <w:t xml:space="preserve"> </w:t>
      </w:r>
      <w:r w:rsidRPr="006F7EA6">
        <w:rPr>
          <w:rFonts w:hint="eastAsia"/>
          <w:b/>
          <w:sz w:val="28"/>
          <w:szCs w:val="28"/>
          <w:u w:val="single"/>
        </w:rPr>
        <w:t xml:space="preserve"> 202</w:t>
      </w:r>
      <w:r w:rsidR="00A538DC" w:rsidRPr="006F7EA6">
        <w:rPr>
          <w:rFonts w:hint="eastAsia"/>
          <w:b/>
          <w:sz w:val="28"/>
          <w:szCs w:val="28"/>
          <w:u w:val="single"/>
        </w:rPr>
        <w:t>2</w:t>
      </w:r>
      <w:r w:rsidRPr="006F7EA6">
        <w:rPr>
          <w:rFonts w:hint="eastAsia"/>
          <w:b/>
          <w:sz w:val="28"/>
          <w:szCs w:val="28"/>
          <w:u w:val="single"/>
        </w:rPr>
        <w:t>年</w:t>
      </w:r>
      <w:r w:rsidR="00A550BD" w:rsidRPr="006F7EA6">
        <w:rPr>
          <w:rFonts w:hint="eastAsia"/>
          <w:b/>
          <w:sz w:val="28"/>
          <w:szCs w:val="28"/>
          <w:u w:val="single"/>
        </w:rPr>
        <w:t>12</w:t>
      </w:r>
      <w:r w:rsidRPr="006F7EA6">
        <w:rPr>
          <w:rFonts w:hint="eastAsia"/>
          <w:b/>
          <w:sz w:val="28"/>
          <w:szCs w:val="28"/>
          <w:u w:val="single"/>
        </w:rPr>
        <w:t>月</w:t>
      </w:r>
      <w:r w:rsidR="00DA6698" w:rsidRPr="006F7EA6">
        <w:rPr>
          <w:b/>
          <w:sz w:val="28"/>
          <w:szCs w:val="28"/>
          <w:u w:val="single"/>
        </w:rPr>
        <w:t xml:space="preserve">       </w:t>
      </w:r>
      <w:r w:rsidR="00CE37A1" w:rsidRPr="006F7EA6">
        <w:rPr>
          <w:rFonts w:hint="eastAsia"/>
          <w:b/>
          <w:sz w:val="28"/>
          <w:szCs w:val="28"/>
          <w:u w:val="single"/>
        </w:rPr>
        <w:t xml:space="preserve">  </w:t>
      </w:r>
      <w:r w:rsidR="00DA6698" w:rsidRPr="006F7EA6">
        <w:rPr>
          <w:b/>
          <w:sz w:val="28"/>
          <w:szCs w:val="28"/>
          <w:u w:val="single"/>
        </w:rPr>
        <w:t xml:space="preserve">    </w:t>
      </w:r>
    </w:p>
    <w:p w:rsidR="00BC019C" w:rsidRPr="006F7EA6" w:rsidRDefault="00BC019C" w:rsidP="00204ACE">
      <w:pPr>
        <w:adjustRightInd w:val="0"/>
        <w:snapToGrid w:val="0"/>
        <w:spacing w:line="288" w:lineRule="auto"/>
        <w:ind w:firstLine="1040"/>
        <w:rPr>
          <w:rFonts w:hint="eastAsia"/>
          <w:sz w:val="36"/>
          <w:szCs w:val="36"/>
          <w:u w:val="single"/>
        </w:rPr>
      </w:pPr>
      <w:bookmarkStart w:id="0" w:name="_Hlk57884087"/>
    </w:p>
    <w:p w:rsidR="00204ACE" w:rsidRPr="006F7EA6" w:rsidRDefault="00204ACE" w:rsidP="00204ACE">
      <w:pPr>
        <w:adjustRightInd w:val="0"/>
        <w:snapToGrid w:val="0"/>
        <w:spacing w:line="288" w:lineRule="auto"/>
        <w:ind w:firstLine="1040"/>
        <w:rPr>
          <w:rFonts w:hint="eastAsia"/>
          <w:sz w:val="36"/>
          <w:szCs w:val="36"/>
        </w:rPr>
      </w:pPr>
    </w:p>
    <w:bookmarkEnd w:id="0"/>
    <w:p w:rsidR="000C7AEF" w:rsidRPr="006F7EA6" w:rsidRDefault="00204ACE" w:rsidP="00204ACE">
      <w:pPr>
        <w:jc w:val="center"/>
        <w:rPr>
          <w:rFonts w:hint="eastAsia"/>
          <w:b/>
          <w:sz w:val="36"/>
          <w:szCs w:val="36"/>
        </w:rPr>
      </w:pPr>
      <w:r w:rsidRPr="006F7EA6">
        <w:rPr>
          <w:rFonts w:hint="eastAsia"/>
          <w:b/>
          <w:sz w:val="36"/>
          <w:szCs w:val="36"/>
        </w:rPr>
        <w:t>中华人民共和国生态环境部制</w:t>
      </w:r>
    </w:p>
    <w:p w:rsidR="00E03F7C" w:rsidRPr="006F7EA6" w:rsidRDefault="00E03F7C" w:rsidP="00204ACE">
      <w:pPr>
        <w:jc w:val="center"/>
        <w:rPr>
          <w:rFonts w:ascii="楷体_GB2312" w:eastAsia="楷体_GB2312"/>
          <w:sz w:val="36"/>
          <w:szCs w:val="36"/>
        </w:rPr>
        <w:sectPr w:rsidR="00E03F7C" w:rsidRPr="006F7EA6" w:rsidSect="00F94B17">
          <w:pgSz w:w="11906" w:h="16838"/>
          <w:pgMar w:top="1440" w:right="1800" w:bottom="1440" w:left="1800" w:header="851" w:footer="992" w:gutter="0"/>
          <w:pgNumType w:start="1"/>
          <w:cols w:space="425"/>
          <w:docGrid w:type="lines" w:linePitch="312"/>
        </w:sectPr>
      </w:pPr>
    </w:p>
    <w:p w:rsidR="00204ACE" w:rsidRPr="006F7EA6" w:rsidRDefault="001C64D9" w:rsidP="001C64D9">
      <w:pPr>
        <w:jc w:val="center"/>
        <w:rPr>
          <w:rFonts w:hint="eastAsia"/>
          <w:b/>
          <w:sz w:val="24"/>
        </w:rPr>
      </w:pPr>
      <w:r w:rsidRPr="006F7EA6">
        <w:rPr>
          <w:rFonts w:hint="eastAsia"/>
          <w:b/>
          <w:sz w:val="24"/>
        </w:rPr>
        <w:lastRenderedPageBreak/>
        <w:t>一、</w:t>
      </w:r>
      <w:r w:rsidR="001434D6" w:rsidRPr="006F7EA6">
        <w:rPr>
          <w:rFonts w:hint="eastAsia"/>
          <w:b/>
          <w:sz w:val="24"/>
        </w:rPr>
        <w:t>建设项目基本情况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453"/>
        <w:gridCol w:w="1507"/>
        <w:gridCol w:w="3194"/>
      </w:tblGrid>
      <w:tr w:rsidR="001434D6" w:rsidRPr="006F7EA6" w:rsidTr="00D00394">
        <w:tc>
          <w:tcPr>
            <w:tcW w:w="1368" w:type="dxa"/>
            <w:vAlign w:val="center"/>
          </w:tcPr>
          <w:p w:rsidR="001434D6" w:rsidRPr="006F7EA6" w:rsidRDefault="001434D6" w:rsidP="00D00394">
            <w:pPr>
              <w:spacing w:line="400" w:lineRule="exact"/>
              <w:jc w:val="center"/>
              <w:rPr>
                <w:rFonts w:hint="eastAsia"/>
                <w:sz w:val="24"/>
                <w:szCs w:val="36"/>
              </w:rPr>
            </w:pPr>
            <w:r w:rsidRPr="006F7EA6">
              <w:rPr>
                <w:rFonts w:hint="eastAsia"/>
                <w:sz w:val="24"/>
              </w:rPr>
              <w:t>建设</w:t>
            </w:r>
            <w:r w:rsidRPr="006F7EA6">
              <w:rPr>
                <w:sz w:val="24"/>
              </w:rPr>
              <w:t>项目名称</w:t>
            </w:r>
          </w:p>
        </w:tc>
        <w:tc>
          <w:tcPr>
            <w:tcW w:w="7154" w:type="dxa"/>
            <w:gridSpan w:val="3"/>
            <w:vAlign w:val="center"/>
          </w:tcPr>
          <w:p w:rsidR="001434D6" w:rsidRPr="006F7EA6" w:rsidRDefault="005A060B" w:rsidP="00D00394">
            <w:pPr>
              <w:spacing w:line="400" w:lineRule="exact"/>
              <w:jc w:val="center"/>
              <w:rPr>
                <w:rFonts w:hint="eastAsia"/>
                <w:sz w:val="24"/>
                <w:szCs w:val="36"/>
              </w:rPr>
            </w:pPr>
            <w:r w:rsidRPr="006F7EA6">
              <w:rPr>
                <w:rFonts w:hint="eastAsia"/>
                <w:sz w:val="24"/>
                <w:szCs w:val="36"/>
              </w:rPr>
              <w:t>钣金件发泡、厢车复合板生产线</w:t>
            </w:r>
          </w:p>
        </w:tc>
      </w:tr>
      <w:tr w:rsidR="001434D6" w:rsidRPr="006F7EA6" w:rsidTr="00D00394">
        <w:tc>
          <w:tcPr>
            <w:tcW w:w="1368" w:type="dxa"/>
            <w:vAlign w:val="center"/>
          </w:tcPr>
          <w:p w:rsidR="001434D6" w:rsidRPr="006F7EA6" w:rsidRDefault="001434D6" w:rsidP="00D00394">
            <w:pPr>
              <w:spacing w:line="400" w:lineRule="exact"/>
              <w:jc w:val="center"/>
              <w:rPr>
                <w:rFonts w:hint="eastAsia"/>
                <w:sz w:val="24"/>
                <w:szCs w:val="36"/>
              </w:rPr>
            </w:pPr>
            <w:r w:rsidRPr="006F7EA6">
              <w:rPr>
                <w:rFonts w:hint="eastAsia"/>
                <w:sz w:val="24"/>
                <w:szCs w:val="36"/>
              </w:rPr>
              <w:t>项目代码</w:t>
            </w:r>
          </w:p>
        </w:tc>
        <w:tc>
          <w:tcPr>
            <w:tcW w:w="7154" w:type="dxa"/>
            <w:gridSpan w:val="3"/>
            <w:vAlign w:val="center"/>
          </w:tcPr>
          <w:p w:rsidR="001434D6" w:rsidRPr="006F7EA6" w:rsidRDefault="00CE37A1" w:rsidP="00D00394">
            <w:pPr>
              <w:spacing w:line="400" w:lineRule="exact"/>
              <w:jc w:val="center"/>
              <w:rPr>
                <w:rFonts w:hint="eastAsia"/>
                <w:sz w:val="24"/>
                <w:szCs w:val="21"/>
              </w:rPr>
            </w:pPr>
            <w:r w:rsidRPr="006F7EA6">
              <w:rPr>
                <w:rFonts w:hint="eastAsia"/>
                <w:sz w:val="24"/>
                <w:szCs w:val="21"/>
              </w:rPr>
              <w:t>2012-500102-07-02-965122</w:t>
            </w:r>
          </w:p>
        </w:tc>
      </w:tr>
      <w:tr w:rsidR="001434D6" w:rsidRPr="006F7EA6" w:rsidTr="00D00394">
        <w:tc>
          <w:tcPr>
            <w:tcW w:w="1368" w:type="dxa"/>
            <w:vAlign w:val="center"/>
          </w:tcPr>
          <w:p w:rsidR="001434D6" w:rsidRPr="006F7EA6" w:rsidRDefault="001434D6" w:rsidP="00D00394">
            <w:pPr>
              <w:spacing w:line="400" w:lineRule="exact"/>
              <w:jc w:val="center"/>
              <w:rPr>
                <w:rFonts w:hint="eastAsia"/>
                <w:sz w:val="24"/>
                <w:szCs w:val="36"/>
              </w:rPr>
            </w:pPr>
            <w:r w:rsidRPr="006F7EA6">
              <w:rPr>
                <w:sz w:val="24"/>
              </w:rPr>
              <w:t>建设单位</w:t>
            </w:r>
            <w:r w:rsidRPr="006F7EA6">
              <w:rPr>
                <w:rFonts w:hint="eastAsia"/>
                <w:sz w:val="24"/>
              </w:rPr>
              <w:t>联系人</w:t>
            </w:r>
          </w:p>
        </w:tc>
        <w:tc>
          <w:tcPr>
            <w:tcW w:w="2453" w:type="dxa"/>
            <w:vAlign w:val="center"/>
          </w:tcPr>
          <w:p w:rsidR="001434D6" w:rsidRPr="006F7EA6" w:rsidRDefault="005A060B" w:rsidP="00D00394">
            <w:pPr>
              <w:spacing w:line="400" w:lineRule="exact"/>
              <w:jc w:val="center"/>
              <w:rPr>
                <w:rFonts w:hint="eastAsia"/>
                <w:sz w:val="24"/>
                <w:szCs w:val="36"/>
              </w:rPr>
            </w:pPr>
            <w:r w:rsidRPr="006F7EA6">
              <w:rPr>
                <w:rFonts w:hint="eastAsia"/>
                <w:sz w:val="24"/>
                <w:szCs w:val="36"/>
              </w:rPr>
              <w:t>杜玲</w:t>
            </w:r>
          </w:p>
        </w:tc>
        <w:tc>
          <w:tcPr>
            <w:tcW w:w="1507" w:type="dxa"/>
            <w:vAlign w:val="center"/>
          </w:tcPr>
          <w:p w:rsidR="001434D6" w:rsidRPr="006F7EA6" w:rsidRDefault="001434D6" w:rsidP="00D00394">
            <w:pPr>
              <w:spacing w:line="400" w:lineRule="exact"/>
              <w:jc w:val="center"/>
              <w:rPr>
                <w:rFonts w:hint="eastAsia"/>
                <w:sz w:val="24"/>
                <w:szCs w:val="21"/>
              </w:rPr>
            </w:pPr>
            <w:r w:rsidRPr="006F7EA6">
              <w:rPr>
                <w:rFonts w:hint="eastAsia"/>
                <w:sz w:val="24"/>
                <w:szCs w:val="21"/>
              </w:rPr>
              <w:t>联系方式</w:t>
            </w:r>
          </w:p>
        </w:tc>
        <w:tc>
          <w:tcPr>
            <w:tcW w:w="3194" w:type="dxa"/>
            <w:vAlign w:val="center"/>
          </w:tcPr>
          <w:p w:rsidR="001434D6" w:rsidRPr="006F7EA6" w:rsidRDefault="005A060B" w:rsidP="00D00394">
            <w:pPr>
              <w:spacing w:line="400" w:lineRule="exact"/>
              <w:jc w:val="center"/>
              <w:rPr>
                <w:rFonts w:hint="eastAsia"/>
                <w:sz w:val="24"/>
                <w:szCs w:val="21"/>
              </w:rPr>
            </w:pPr>
            <w:r w:rsidRPr="006F7EA6">
              <w:rPr>
                <w:rFonts w:hint="eastAsia"/>
                <w:sz w:val="24"/>
                <w:szCs w:val="21"/>
              </w:rPr>
              <w:t>13983016911</w:t>
            </w:r>
          </w:p>
        </w:tc>
      </w:tr>
      <w:tr w:rsidR="001434D6" w:rsidRPr="006F7EA6" w:rsidTr="00D00394">
        <w:tc>
          <w:tcPr>
            <w:tcW w:w="1368" w:type="dxa"/>
            <w:vAlign w:val="center"/>
          </w:tcPr>
          <w:p w:rsidR="001434D6" w:rsidRPr="006F7EA6" w:rsidRDefault="001434D6" w:rsidP="00D00394">
            <w:pPr>
              <w:spacing w:line="400" w:lineRule="exact"/>
              <w:jc w:val="center"/>
              <w:rPr>
                <w:rFonts w:hint="eastAsia"/>
                <w:sz w:val="24"/>
                <w:szCs w:val="36"/>
              </w:rPr>
            </w:pPr>
            <w:r w:rsidRPr="006F7EA6">
              <w:rPr>
                <w:rFonts w:hint="eastAsia"/>
                <w:sz w:val="24"/>
                <w:szCs w:val="36"/>
              </w:rPr>
              <w:t>建设地点</w:t>
            </w:r>
          </w:p>
        </w:tc>
        <w:tc>
          <w:tcPr>
            <w:tcW w:w="7154" w:type="dxa"/>
            <w:gridSpan w:val="3"/>
            <w:vAlign w:val="center"/>
          </w:tcPr>
          <w:p w:rsidR="005A060B" w:rsidRPr="006F7EA6" w:rsidRDefault="005A060B" w:rsidP="00D00394">
            <w:pPr>
              <w:spacing w:line="400" w:lineRule="exact"/>
              <w:jc w:val="center"/>
              <w:rPr>
                <w:rFonts w:hint="eastAsia"/>
                <w:sz w:val="24"/>
                <w:szCs w:val="36"/>
              </w:rPr>
            </w:pPr>
            <w:r w:rsidRPr="006F7EA6">
              <w:rPr>
                <w:rFonts w:hint="eastAsia"/>
                <w:sz w:val="24"/>
                <w:szCs w:val="36"/>
              </w:rPr>
              <w:t>重庆市涪陵区新妙镇白鹤路</w:t>
            </w:r>
            <w:r w:rsidRPr="006F7EA6">
              <w:rPr>
                <w:rFonts w:hint="eastAsia"/>
                <w:sz w:val="24"/>
                <w:szCs w:val="36"/>
              </w:rPr>
              <w:t>8</w:t>
            </w:r>
            <w:r w:rsidRPr="006F7EA6">
              <w:rPr>
                <w:rFonts w:hint="eastAsia"/>
                <w:sz w:val="24"/>
                <w:szCs w:val="36"/>
              </w:rPr>
              <w:t>号</w:t>
            </w:r>
          </w:p>
          <w:p w:rsidR="001434D6" w:rsidRPr="006F7EA6" w:rsidRDefault="005A060B" w:rsidP="00D00394">
            <w:pPr>
              <w:spacing w:line="400" w:lineRule="exact"/>
              <w:jc w:val="center"/>
              <w:rPr>
                <w:rFonts w:hint="eastAsia"/>
                <w:sz w:val="24"/>
                <w:szCs w:val="36"/>
              </w:rPr>
            </w:pPr>
            <w:r w:rsidRPr="006F7EA6">
              <w:rPr>
                <w:rFonts w:hint="eastAsia"/>
                <w:sz w:val="24"/>
                <w:szCs w:val="36"/>
              </w:rPr>
              <w:t>（重庆涪陵工业园区龙桥组团新石片区）</w:t>
            </w:r>
          </w:p>
        </w:tc>
      </w:tr>
      <w:tr w:rsidR="00303427" w:rsidRPr="006F7EA6" w:rsidTr="00D00394">
        <w:tc>
          <w:tcPr>
            <w:tcW w:w="1368" w:type="dxa"/>
            <w:vAlign w:val="center"/>
          </w:tcPr>
          <w:p w:rsidR="00303427" w:rsidRPr="006F7EA6" w:rsidRDefault="00303427" w:rsidP="00D00394">
            <w:pPr>
              <w:spacing w:line="400" w:lineRule="exact"/>
              <w:jc w:val="center"/>
              <w:rPr>
                <w:rFonts w:hint="eastAsia"/>
                <w:sz w:val="24"/>
                <w:szCs w:val="36"/>
              </w:rPr>
            </w:pPr>
            <w:r w:rsidRPr="006F7EA6">
              <w:rPr>
                <w:rFonts w:cs="宋体" w:hint="eastAsia"/>
                <w:sz w:val="24"/>
                <w:szCs w:val="21"/>
              </w:rPr>
              <w:t>地理坐标</w:t>
            </w:r>
          </w:p>
        </w:tc>
        <w:tc>
          <w:tcPr>
            <w:tcW w:w="7154" w:type="dxa"/>
            <w:gridSpan w:val="3"/>
            <w:vAlign w:val="center"/>
          </w:tcPr>
          <w:p w:rsidR="00303427" w:rsidRPr="006F7EA6" w:rsidRDefault="00005B22" w:rsidP="00D00394">
            <w:pPr>
              <w:spacing w:line="400" w:lineRule="exact"/>
              <w:jc w:val="center"/>
              <w:rPr>
                <w:rFonts w:hint="eastAsia"/>
                <w:sz w:val="24"/>
                <w:szCs w:val="36"/>
              </w:rPr>
            </w:pPr>
            <w:r w:rsidRPr="006F7EA6">
              <w:rPr>
                <w:rFonts w:hint="eastAsia"/>
                <w:sz w:val="24"/>
                <w:szCs w:val="36"/>
              </w:rPr>
              <w:t>107</w:t>
            </w:r>
            <w:r w:rsidRPr="006F7EA6">
              <w:rPr>
                <w:rFonts w:hint="eastAsia"/>
                <w:sz w:val="24"/>
                <w:szCs w:val="36"/>
              </w:rPr>
              <w:t>°</w:t>
            </w:r>
            <w:r w:rsidRPr="006F7EA6">
              <w:rPr>
                <w:rFonts w:hint="eastAsia"/>
                <w:sz w:val="24"/>
                <w:szCs w:val="36"/>
              </w:rPr>
              <w:t>3</w:t>
            </w:r>
            <w:r w:rsidRPr="006F7EA6">
              <w:rPr>
                <w:rFonts w:hint="eastAsia"/>
                <w:sz w:val="24"/>
                <w:szCs w:val="36"/>
              </w:rPr>
              <w:t>′</w:t>
            </w:r>
            <w:r w:rsidRPr="006F7EA6">
              <w:rPr>
                <w:rFonts w:hint="eastAsia"/>
                <w:sz w:val="24"/>
                <w:szCs w:val="36"/>
              </w:rPr>
              <w:t>35.745</w:t>
            </w:r>
            <w:r w:rsidRPr="006F7EA6">
              <w:rPr>
                <w:rFonts w:hint="eastAsia"/>
                <w:sz w:val="24"/>
                <w:szCs w:val="36"/>
              </w:rPr>
              <w:t>″，</w:t>
            </w:r>
            <w:r w:rsidRPr="006F7EA6">
              <w:rPr>
                <w:rFonts w:hint="eastAsia"/>
                <w:sz w:val="24"/>
                <w:szCs w:val="36"/>
              </w:rPr>
              <w:t>29</w:t>
            </w:r>
            <w:r w:rsidRPr="006F7EA6">
              <w:rPr>
                <w:rFonts w:hint="eastAsia"/>
                <w:sz w:val="24"/>
                <w:szCs w:val="36"/>
              </w:rPr>
              <w:t>°</w:t>
            </w:r>
            <w:r w:rsidRPr="006F7EA6">
              <w:rPr>
                <w:rFonts w:hint="eastAsia"/>
                <w:sz w:val="24"/>
                <w:szCs w:val="36"/>
              </w:rPr>
              <w:t>40</w:t>
            </w:r>
            <w:r w:rsidRPr="006F7EA6">
              <w:rPr>
                <w:rFonts w:hint="eastAsia"/>
                <w:sz w:val="24"/>
                <w:szCs w:val="36"/>
              </w:rPr>
              <w:t>′</w:t>
            </w:r>
            <w:r w:rsidRPr="006F7EA6">
              <w:rPr>
                <w:rFonts w:hint="eastAsia"/>
                <w:sz w:val="24"/>
                <w:szCs w:val="36"/>
              </w:rPr>
              <w:t>29.482</w:t>
            </w:r>
            <w:r w:rsidRPr="006F7EA6">
              <w:rPr>
                <w:rFonts w:hint="eastAsia"/>
                <w:sz w:val="24"/>
                <w:szCs w:val="36"/>
              </w:rPr>
              <w:t>″</w:t>
            </w:r>
          </w:p>
        </w:tc>
      </w:tr>
      <w:tr w:rsidR="001434D6" w:rsidRPr="006F7EA6" w:rsidTr="00D00394">
        <w:tc>
          <w:tcPr>
            <w:tcW w:w="1368" w:type="dxa"/>
            <w:vAlign w:val="center"/>
          </w:tcPr>
          <w:p w:rsidR="001434D6" w:rsidRPr="006F7EA6" w:rsidRDefault="001434D6" w:rsidP="00D00394">
            <w:pPr>
              <w:adjustRightInd w:val="0"/>
              <w:snapToGrid w:val="0"/>
              <w:spacing w:line="400" w:lineRule="exact"/>
              <w:jc w:val="center"/>
              <w:rPr>
                <w:rFonts w:cs="宋体" w:hint="eastAsia"/>
                <w:sz w:val="24"/>
                <w:szCs w:val="21"/>
              </w:rPr>
            </w:pPr>
            <w:r w:rsidRPr="006F7EA6">
              <w:rPr>
                <w:rFonts w:cs="宋体" w:hint="eastAsia"/>
                <w:sz w:val="24"/>
                <w:szCs w:val="21"/>
              </w:rPr>
              <w:t>国民经济</w:t>
            </w:r>
          </w:p>
          <w:p w:rsidR="001434D6" w:rsidRPr="006F7EA6" w:rsidRDefault="001434D6" w:rsidP="00D00394">
            <w:pPr>
              <w:spacing w:line="400" w:lineRule="exact"/>
              <w:jc w:val="center"/>
              <w:rPr>
                <w:rFonts w:hint="eastAsia"/>
                <w:sz w:val="24"/>
                <w:szCs w:val="36"/>
              </w:rPr>
            </w:pPr>
            <w:r w:rsidRPr="006F7EA6">
              <w:rPr>
                <w:rFonts w:cs="宋体" w:hint="eastAsia"/>
                <w:sz w:val="24"/>
                <w:szCs w:val="21"/>
              </w:rPr>
              <w:t>行业类别</w:t>
            </w:r>
          </w:p>
        </w:tc>
        <w:tc>
          <w:tcPr>
            <w:tcW w:w="2453" w:type="dxa"/>
            <w:vAlign w:val="center"/>
          </w:tcPr>
          <w:p w:rsidR="001434D6" w:rsidRPr="006F7EA6" w:rsidRDefault="00005B22" w:rsidP="00D00394">
            <w:pPr>
              <w:spacing w:line="400" w:lineRule="exact"/>
              <w:jc w:val="center"/>
              <w:rPr>
                <w:rFonts w:hint="eastAsia"/>
                <w:sz w:val="24"/>
                <w:szCs w:val="36"/>
              </w:rPr>
            </w:pPr>
            <w:r w:rsidRPr="006F7EA6">
              <w:rPr>
                <w:rFonts w:hint="eastAsia"/>
                <w:sz w:val="24"/>
                <w:szCs w:val="36"/>
              </w:rPr>
              <w:t>汽车零部件及配件制造</w:t>
            </w:r>
            <w:r w:rsidR="002B37A2" w:rsidRPr="006F7EA6">
              <w:rPr>
                <w:rFonts w:hint="eastAsia"/>
                <w:sz w:val="24"/>
                <w:szCs w:val="36"/>
              </w:rPr>
              <w:t>（</w:t>
            </w:r>
            <w:r w:rsidRPr="006F7EA6">
              <w:rPr>
                <w:rFonts w:hint="eastAsia"/>
                <w:sz w:val="24"/>
                <w:szCs w:val="36"/>
              </w:rPr>
              <w:t>C3670</w:t>
            </w:r>
            <w:r w:rsidR="002B37A2" w:rsidRPr="006F7EA6">
              <w:rPr>
                <w:rFonts w:hint="eastAsia"/>
                <w:sz w:val="24"/>
                <w:szCs w:val="36"/>
              </w:rPr>
              <w:t>）</w:t>
            </w:r>
          </w:p>
        </w:tc>
        <w:tc>
          <w:tcPr>
            <w:tcW w:w="1507" w:type="dxa"/>
            <w:vAlign w:val="center"/>
          </w:tcPr>
          <w:p w:rsidR="001434D6" w:rsidRPr="006F7EA6" w:rsidRDefault="001434D6" w:rsidP="00D00394">
            <w:pPr>
              <w:adjustRightInd w:val="0"/>
              <w:snapToGrid w:val="0"/>
              <w:spacing w:line="400" w:lineRule="exact"/>
              <w:jc w:val="center"/>
              <w:rPr>
                <w:rFonts w:cs="宋体"/>
                <w:sz w:val="24"/>
                <w:szCs w:val="21"/>
              </w:rPr>
            </w:pPr>
            <w:bookmarkStart w:id="1" w:name="_Hlk49843745"/>
            <w:r w:rsidRPr="006F7EA6">
              <w:rPr>
                <w:rFonts w:cs="宋体" w:hint="eastAsia"/>
                <w:sz w:val="24"/>
                <w:szCs w:val="21"/>
              </w:rPr>
              <w:t>建设项目</w:t>
            </w:r>
          </w:p>
          <w:p w:rsidR="001434D6" w:rsidRPr="006F7EA6" w:rsidRDefault="001434D6" w:rsidP="00D00394">
            <w:pPr>
              <w:spacing w:line="400" w:lineRule="exact"/>
              <w:jc w:val="center"/>
              <w:rPr>
                <w:rFonts w:hint="eastAsia"/>
                <w:sz w:val="24"/>
                <w:szCs w:val="36"/>
              </w:rPr>
            </w:pPr>
            <w:r w:rsidRPr="006F7EA6">
              <w:rPr>
                <w:rFonts w:cs="宋体" w:hint="eastAsia"/>
                <w:sz w:val="24"/>
                <w:szCs w:val="21"/>
              </w:rPr>
              <w:t>行业类别</w:t>
            </w:r>
            <w:bookmarkEnd w:id="1"/>
          </w:p>
        </w:tc>
        <w:tc>
          <w:tcPr>
            <w:tcW w:w="3194" w:type="dxa"/>
            <w:vAlign w:val="center"/>
          </w:tcPr>
          <w:p w:rsidR="001434D6" w:rsidRPr="006F7EA6" w:rsidRDefault="001D0D38" w:rsidP="00D00394">
            <w:pPr>
              <w:spacing w:line="400" w:lineRule="exact"/>
              <w:jc w:val="center"/>
              <w:rPr>
                <w:rFonts w:hint="eastAsia"/>
                <w:sz w:val="24"/>
                <w:szCs w:val="36"/>
              </w:rPr>
            </w:pPr>
            <w:r w:rsidRPr="006F7EA6">
              <w:rPr>
                <w:rFonts w:cs="宋体" w:hint="eastAsia"/>
                <w:sz w:val="24"/>
                <w:szCs w:val="21"/>
              </w:rPr>
              <w:t>33</w:t>
            </w:r>
            <w:r w:rsidRPr="006F7EA6">
              <w:rPr>
                <w:rFonts w:cs="宋体" w:hint="eastAsia"/>
                <w:sz w:val="24"/>
                <w:szCs w:val="21"/>
              </w:rPr>
              <w:t>汽车零部件及配件制造</w:t>
            </w:r>
            <w:r w:rsidR="008A1E60" w:rsidRPr="006F7EA6">
              <w:rPr>
                <w:rFonts w:cs="宋体" w:hint="eastAsia"/>
                <w:sz w:val="24"/>
                <w:szCs w:val="21"/>
              </w:rPr>
              <w:t>367</w:t>
            </w:r>
          </w:p>
        </w:tc>
      </w:tr>
      <w:tr w:rsidR="001434D6" w:rsidRPr="006F7EA6" w:rsidTr="00D00394">
        <w:trPr>
          <w:trHeight w:val="1222"/>
        </w:trPr>
        <w:tc>
          <w:tcPr>
            <w:tcW w:w="1368" w:type="dxa"/>
            <w:vAlign w:val="center"/>
          </w:tcPr>
          <w:p w:rsidR="001434D6" w:rsidRPr="006F7EA6" w:rsidRDefault="001434D6" w:rsidP="00D00394">
            <w:pPr>
              <w:spacing w:line="400" w:lineRule="exact"/>
              <w:jc w:val="center"/>
              <w:rPr>
                <w:rFonts w:hint="eastAsia"/>
                <w:sz w:val="24"/>
                <w:szCs w:val="36"/>
              </w:rPr>
            </w:pPr>
            <w:r w:rsidRPr="006F7EA6">
              <w:rPr>
                <w:rFonts w:cs="宋体" w:hint="eastAsia"/>
                <w:sz w:val="24"/>
                <w:szCs w:val="21"/>
              </w:rPr>
              <w:t>建设性质</w:t>
            </w:r>
          </w:p>
        </w:tc>
        <w:tc>
          <w:tcPr>
            <w:tcW w:w="2453" w:type="dxa"/>
          </w:tcPr>
          <w:p w:rsidR="001434D6" w:rsidRPr="006F7EA6" w:rsidRDefault="00CE37A1" w:rsidP="00D00394">
            <w:pPr>
              <w:spacing w:line="400" w:lineRule="exact"/>
              <w:jc w:val="left"/>
              <w:rPr>
                <w:rFonts w:cs="宋体"/>
                <w:sz w:val="24"/>
                <w:szCs w:val="21"/>
              </w:rPr>
            </w:pPr>
            <w:r w:rsidRPr="006F7EA6">
              <w:rPr>
                <w:rFonts w:cs="宋体" w:hint="eastAsia"/>
                <w:sz w:val="24"/>
                <w:szCs w:val="21"/>
              </w:rPr>
              <w:t>□</w:t>
            </w:r>
            <w:r w:rsidR="001434D6" w:rsidRPr="006F7EA6">
              <w:rPr>
                <w:rFonts w:cs="宋体" w:hint="eastAsia"/>
                <w:sz w:val="24"/>
                <w:szCs w:val="21"/>
              </w:rPr>
              <w:t>新建（迁建）</w:t>
            </w:r>
          </w:p>
          <w:p w:rsidR="001434D6" w:rsidRPr="006F7EA6" w:rsidRDefault="001434D6" w:rsidP="00D00394">
            <w:pPr>
              <w:spacing w:line="400" w:lineRule="exact"/>
              <w:jc w:val="left"/>
              <w:rPr>
                <w:rFonts w:cs="宋体" w:hint="eastAsia"/>
                <w:sz w:val="24"/>
                <w:szCs w:val="21"/>
              </w:rPr>
            </w:pPr>
            <w:r w:rsidRPr="006F7EA6">
              <w:rPr>
                <w:rFonts w:cs="宋体" w:hint="eastAsia"/>
                <w:sz w:val="24"/>
                <w:szCs w:val="21"/>
              </w:rPr>
              <w:t>□改建</w:t>
            </w:r>
          </w:p>
          <w:p w:rsidR="001434D6" w:rsidRPr="006F7EA6" w:rsidRDefault="00CE37A1" w:rsidP="00D00394">
            <w:pPr>
              <w:spacing w:line="400" w:lineRule="exact"/>
              <w:jc w:val="left"/>
              <w:rPr>
                <w:rFonts w:cs="宋体" w:hint="eastAsia"/>
                <w:sz w:val="24"/>
                <w:szCs w:val="21"/>
              </w:rPr>
            </w:pPr>
            <w:r w:rsidRPr="006F7EA6">
              <w:rPr>
                <w:rFonts w:cs="宋体" w:hint="eastAsia"/>
                <w:sz w:val="24"/>
                <w:szCs w:val="21"/>
              </w:rPr>
              <w:sym w:font="Wingdings" w:char="F0FE"/>
            </w:r>
            <w:r w:rsidR="001434D6" w:rsidRPr="006F7EA6">
              <w:rPr>
                <w:rFonts w:cs="宋体" w:hint="eastAsia"/>
                <w:sz w:val="24"/>
                <w:szCs w:val="21"/>
              </w:rPr>
              <w:t>扩建</w:t>
            </w:r>
          </w:p>
          <w:p w:rsidR="001434D6" w:rsidRPr="006F7EA6" w:rsidRDefault="001434D6" w:rsidP="00D00394">
            <w:pPr>
              <w:spacing w:line="400" w:lineRule="exact"/>
              <w:jc w:val="left"/>
              <w:rPr>
                <w:rFonts w:hint="eastAsia"/>
                <w:sz w:val="24"/>
                <w:szCs w:val="36"/>
              </w:rPr>
            </w:pPr>
            <w:r w:rsidRPr="006F7EA6">
              <w:rPr>
                <w:rFonts w:cs="宋体" w:hint="eastAsia"/>
                <w:sz w:val="24"/>
                <w:szCs w:val="21"/>
              </w:rPr>
              <w:t>□技术改造</w:t>
            </w:r>
          </w:p>
        </w:tc>
        <w:tc>
          <w:tcPr>
            <w:tcW w:w="1507" w:type="dxa"/>
            <w:vAlign w:val="center"/>
          </w:tcPr>
          <w:p w:rsidR="001434D6" w:rsidRPr="006F7EA6" w:rsidRDefault="001434D6" w:rsidP="00D00394">
            <w:pPr>
              <w:adjustRightInd w:val="0"/>
              <w:snapToGrid w:val="0"/>
              <w:spacing w:line="400" w:lineRule="exact"/>
              <w:jc w:val="center"/>
              <w:rPr>
                <w:rFonts w:cs="宋体" w:hint="eastAsia"/>
                <w:sz w:val="24"/>
                <w:szCs w:val="21"/>
              </w:rPr>
            </w:pPr>
            <w:r w:rsidRPr="006F7EA6">
              <w:rPr>
                <w:rFonts w:cs="宋体" w:hint="eastAsia"/>
                <w:sz w:val="24"/>
                <w:szCs w:val="21"/>
              </w:rPr>
              <w:t>建设项目</w:t>
            </w:r>
          </w:p>
          <w:p w:rsidR="001434D6" w:rsidRPr="006F7EA6" w:rsidRDefault="001434D6" w:rsidP="00D00394">
            <w:pPr>
              <w:spacing w:line="400" w:lineRule="exact"/>
              <w:jc w:val="center"/>
              <w:rPr>
                <w:rFonts w:hint="eastAsia"/>
                <w:sz w:val="24"/>
                <w:szCs w:val="36"/>
              </w:rPr>
            </w:pPr>
            <w:r w:rsidRPr="006F7EA6">
              <w:rPr>
                <w:rFonts w:cs="宋体" w:hint="eastAsia"/>
                <w:sz w:val="24"/>
                <w:szCs w:val="21"/>
              </w:rPr>
              <w:t>申报情形</w:t>
            </w:r>
          </w:p>
        </w:tc>
        <w:tc>
          <w:tcPr>
            <w:tcW w:w="3194" w:type="dxa"/>
          </w:tcPr>
          <w:p w:rsidR="001434D6" w:rsidRPr="006F7EA6" w:rsidRDefault="001762AE" w:rsidP="00D00394">
            <w:pPr>
              <w:spacing w:line="400" w:lineRule="exact"/>
              <w:jc w:val="left"/>
              <w:rPr>
                <w:rFonts w:cs="宋体"/>
                <w:sz w:val="24"/>
                <w:szCs w:val="21"/>
              </w:rPr>
            </w:pPr>
            <w:r w:rsidRPr="006F7EA6">
              <w:rPr>
                <w:rFonts w:cs="宋体" w:hint="eastAsia"/>
                <w:sz w:val="24"/>
                <w:szCs w:val="21"/>
              </w:rPr>
              <w:sym w:font="Wingdings" w:char="F0FE"/>
            </w:r>
            <w:r w:rsidR="001434D6" w:rsidRPr="006F7EA6">
              <w:rPr>
                <w:rFonts w:cs="宋体" w:hint="eastAsia"/>
                <w:sz w:val="24"/>
                <w:szCs w:val="21"/>
              </w:rPr>
              <w:t>首次申报项目</w:t>
            </w:r>
            <w:r w:rsidR="001434D6" w:rsidRPr="006F7EA6">
              <w:rPr>
                <w:rFonts w:cs="宋体"/>
                <w:sz w:val="24"/>
                <w:szCs w:val="21"/>
              </w:rPr>
              <w:t xml:space="preserve">             </w:t>
            </w:r>
          </w:p>
          <w:p w:rsidR="001434D6" w:rsidRPr="006F7EA6" w:rsidRDefault="001434D6" w:rsidP="00D00394">
            <w:pPr>
              <w:spacing w:line="400" w:lineRule="exact"/>
              <w:jc w:val="left"/>
              <w:rPr>
                <w:rFonts w:cs="宋体"/>
                <w:sz w:val="24"/>
                <w:szCs w:val="21"/>
              </w:rPr>
            </w:pPr>
            <w:r w:rsidRPr="006F7EA6">
              <w:rPr>
                <w:rFonts w:cs="宋体" w:hint="eastAsia"/>
                <w:sz w:val="24"/>
                <w:szCs w:val="21"/>
              </w:rPr>
              <w:t>□不予批准后再次申报项目</w:t>
            </w:r>
          </w:p>
          <w:p w:rsidR="001434D6" w:rsidRPr="006F7EA6" w:rsidRDefault="001434D6" w:rsidP="00D00394">
            <w:pPr>
              <w:spacing w:line="400" w:lineRule="exact"/>
              <w:jc w:val="left"/>
              <w:rPr>
                <w:rFonts w:cs="宋体"/>
                <w:sz w:val="24"/>
                <w:szCs w:val="21"/>
              </w:rPr>
            </w:pPr>
            <w:r w:rsidRPr="006F7EA6">
              <w:rPr>
                <w:rFonts w:cs="宋体" w:hint="eastAsia"/>
                <w:sz w:val="24"/>
                <w:szCs w:val="21"/>
              </w:rPr>
              <w:sym w:font="Wingdings 2" w:char="00A3"/>
            </w:r>
            <w:r w:rsidRPr="006F7EA6">
              <w:rPr>
                <w:rFonts w:cs="宋体" w:hint="eastAsia"/>
                <w:sz w:val="24"/>
                <w:szCs w:val="21"/>
              </w:rPr>
              <w:t>超五年重新审核项目</w:t>
            </w:r>
            <w:r w:rsidRPr="006F7EA6">
              <w:rPr>
                <w:rFonts w:cs="宋体"/>
                <w:sz w:val="24"/>
                <w:szCs w:val="21"/>
              </w:rPr>
              <w:t xml:space="preserve">     </w:t>
            </w:r>
          </w:p>
          <w:p w:rsidR="001434D6" w:rsidRPr="006F7EA6" w:rsidRDefault="001434D6" w:rsidP="00D00394">
            <w:pPr>
              <w:spacing w:line="400" w:lineRule="exact"/>
              <w:jc w:val="left"/>
              <w:rPr>
                <w:rFonts w:hint="eastAsia"/>
                <w:sz w:val="24"/>
                <w:szCs w:val="36"/>
              </w:rPr>
            </w:pPr>
            <w:r w:rsidRPr="006F7EA6">
              <w:rPr>
                <w:rFonts w:cs="宋体" w:hint="eastAsia"/>
                <w:sz w:val="24"/>
                <w:szCs w:val="21"/>
              </w:rPr>
              <w:t>□重大变动重新报批项目</w:t>
            </w:r>
          </w:p>
        </w:tc>
      </w:tr>
      <w:tr w:rsidR="001434D6" w:rsidRPr="006F7EA6" w:rsidTr="00D00394">
        <w:tc>
          <w:tcPr>
            <w:tcW w:w="1368" w:type="dxa"/>
            <w:vAlign w:val="center"/>
          </w:tcPr>
          <w:p w:rsidR="001434D6" w:rsidRPr="006F7EA6" w:rsidRDefault="001434D6" w:rsidP="00D00394">
            <w:pPr>
              <w:spacing w:line="360" w:lineRule="exact"/>
              <w:jc w:val="center"/>
              <w:rPr>
                <w:rFonts w:hint="eastAsia"/>
                <w:sz w:val="24"/>
                <w:szCs w:val="36"/>
              </w:rPr>
            </w:pPr>
            <w:r w:rsidRPr="006F7EA6">
              <w:rPr>
                <w:rFonts w:cs="宋体" w:hint="eastAsia"/>
                <w:sz w:val="24"/>
                <w:szCs w:val="21"/>
              </w:rPr>
              <w:t>项目审批（核准</w:t>
            </w:r>
            <w:r w:rsidRPr="006F7EA6">
              <w:rPr>
                <w:rFonts w:cs="宋体"/>
                <w:sz w:val="24"/>
                <w:szCs w:val="21"/>
              </w:rPr>
              <w:t>/</w:t>
            </w:r>
            <w:r w:rsidRPr="006F7EA6">
              <w:rPr>
                <w:rFonts w:cs="宋体" w:hint="eastAsia"/>
                <w:sz w:val="24"/>
                <w:szCs w:val="21"/>
              </w:rPr>
              <w:t>备案）部门（选填）</w:t>
            </w:r>
          </w:p>
        </w:tc>
        <w:tc>
          <w:tcPr>
            <w:tcW w:w="2453" w:type="dxa"/>
            <w:vAlign w:val="center"/>
          </w:tcPr>
          <w:p w:rsidR="001434D6" w:rsidRPr="006F7EA6" w:rsidRDefault="00CE37A1" w:rsidP="00D00394">
            <w:pPr>
              <w:spacing w:line="360" w:lineRule="exact"/>
              <w:jc w:val="center"/>
              <w:rPr>
                <w:rFonts w:hint="eastAsia"/>
                <w:sz w:val="24"/>
                <w:szCs w:val="36"/>
              </w:rPr>
            </w:pPr>
            <w:r w:rsidRPr="006F7EA6">
              <w:rPr>
                <w:rFonts w:hint="eastAsia"/>
                <w:sz w:val="24"/>
                <w:szCs w:val="36"/>
              </w:rPr>
              <w:t>重庆市涪陵区发展和改革委员会</w:t>
            </w:r>
          </w:p>
        </w:tc>
        <w:tc>
          <w:tcPr>
            <w:tcW w:w="1507" w:type="dxa"/>
            <w:vAlign w:val="center"/>
          </w:tcPr>
          <w:p w:rsidR="001434D6" w:rsidRPr="006F7EA6" w:rsidRDefault="001434D6" w:rsidP="00D00394">
            <w:pPr>
              <w:spacing w:line="360" w:lineRule="exact"/>
              <w:jc w:val="center"/>
              <w:rPr>
                <w:rFonts w:hint="eastAsia"/>
                <w:sz w:val="24"/>
                <w:szCs w:val="36"/>
              </w:rPr>
            </w:pPr>
            <w:r w:rsidRPr="006F7EA6">
              <w:rPr>
                <w:rFonts w:cs="宋体" w:hint="eastAsia"/>
                <w:sz w:val="24"/>
                <w:szCs w:val="21"/>
              </w:rPr>
              <w:t>项目审批（核准</w:t>
            </w:r>
            <w:r w:rsidRPr="006F7EA6">
              <w:rPr>
                <w:rFonts w:cs="宋体"/>
                <w:sz w:val="24"/>
                <w:szCs w:val="21"/>
              </w:rPr>
              <w:t>/</w:t>
            </w:r>
            <w:r w:rsidRPr="006F7EA6">
              <w:rPr>
                <w:rFonts w:cs="宋体" w:hint="eastAsia"/>
                <w:sz w:val="24"/>
                <w:szCs w:val="21"/>
              </w:rPr>
              <w:t>备案）文号（选填）</w:t>
            </w:r>
          </w:p>
        </w:tc>
        <w:tc>
          <w:tcPr>
            <w:tcW w:w="3194" w:type="dxa"/>
            <w:vAlign w:val="center"/>
          </w:tcPr>
          <w:p w:rsidR="001434D6" w:rsidRPr="006F7EA6" w:rsidRDefault="00CE37A1" w:rsidP="00D00394">
            <w:pPr>
              <w:spacing w:line="360" w:lineRule="exact"/>
              <w:jc w:val="center"/>
              <w:rPr>
                <w:rFonts w:hint="eastAsia"/>
                <w:sz w:val="24"/>
                <w:szCs w:val="36"/>
              </w:rPr>
            </w:pPr>
            <w:r w:rsidRPr="006F7EA6">
              <w:rPr>
                <w:rFonts w:hint="eastAsia"/>
                <w:sz w:val="24"/>
                <w:szCs w:val="36"/>
              </w:rPr>
              <w:t>2012-500102-07-02-965122</w:t>
            </w:r>
          </w:p>
        </w:tc>
      </w:tr>
      <w:tr w:rsidR="001434D6" w:rsidRPr="006F7EA6" w:rsidTr="00D00394">
        <w:trPr>
          <w:trHeight w:val="399"/>
        </w:trPr>
        <w:tc>
          <w:tcPr>
            <w:tcW w:w="1368" w:type="dxa"/>
            <w:vAlign w:val="center"/>
          </w:tcPr>
          <w:p w:rsidR="001434D6" w:rsidRPr="006F7EA6" w:rsidRDefault="001434D6" w:rsidP="00D00394">
            <w:pPr>
              <w:spacing w:line="360" w:lineRule="exact"/>
              <w:jc w:val="center"/>
              <w:rPr>
                <w:rFonts w:hint="eastAsia"/>
                <w:sz w:val="24"/>
                <w:szCs w:val="36"/>
              </w:rPr>
            </w:pPr>
            <w:r w:rsidRPr="006F7EA6">
              <w:rPr>
                <w:sz w:val="24"/>
              </w:rPr>
              <w:t>总投资（万元）</w:t>
            </w:r>
          </w:p>
        </w:tc>
        <w:tc>
          <w:tcPr>
            <w:tcW w:w="2453" w:type="dxa"/>
            <w:vAlign w:val="center"/>
          </w:tcPr>
          <w:p w:rsidR="001434D6" w:rsidRPr="006F7EA6" w:rsidRDefault="00CE37A1" w:rsidP="00D00394">
            <w:pPr>
              <w:spacing w:line="360" w:lineRule="exact"/>
              <w:jc w:val="center"/>
              <w:rPr>
                <w:rFonts w:hint="eastAsia"/>
                <w:sz w:val="24"/>
                <w:szCs w:val="36"/>
              </w:rPr>
            </w:pPr>
            <w:r w:rsidRPr="006F7EA6">
              <w:rPr>
                <w:rFonts w:hint="eastAsia"/>
                <w:sz w:val="24"/>
                <w:szCs w:val="36"/>
              </w:rPr>
              <w:t>490</w:t>
            </w:r>
          </w:p>
        </w:tc>
        <w:tc>
          <w:tcPr>
            <w:tcW w:w="1507" w:type="dxa"/>
            <w:vAlign w:val="center"/>
          </w:tcPr>
          <w:p w:rsidR="001434D6" w:rsidRPr="006F7EA6" w:rsidRDefault="001434D6" w:rsidP="00D00394">
            <w:pPr>
              <w:spacing w:line="360" w:lineRule="exact"/>
              <w:jc w:val="center"/>
              <w:rPr>
                <w:rFonts w:hint="eastAsia"/>
                <w:sz w:val="24"/>
                <w:szCs w:val="36"/>
              </w:rPr>
            </w:pPr>
            <w:r w:rsidRPr="006F7EA6">
              <w:rPr>
                <w:rFonts w:hint="eastAsia"/>
                <w:sz w:val="24"/>
                <w:szCs w:val="36"/>
              </w:rPr>
              <w:t>环保投资（万元）</w:t>
            </w:r>
          </w:p>
        </w:tc>
        <w:tc>
          <w:tcPr>
            <w:tcW w:w="3194" w:type="dxa"/>
            <w:vAlign w:val="center"/>
          </w:tcPr>
          <w:p w:rsidR="001434D6" w:rsidRPr="006F7EA6" w:rsidRDefault="007373A9" w:rsidP="00D00394">
            <w:pPr>
              <w:spacing w:line="360" w:lineRule="exact"/>
              <w:jc w:val="center"/>
              <w:rPr>
                <w:rFonts w:hint="eastAsia"/>
                <w:sz w:val="24"/>
                <w:szCs w:val="36"/>
              </w:rPr>
            </w:pPr>
            <w:r w:rsidRPr="006F7EA6">
              <w:rPr>
                <w:rFonts w:hint="eastAsia"/>
                <w:sz w:val="24"/>
                <w:szCs w:val="36"/>
              </w:rPr>
              <w:t>5</w:t>
            </w:r>
            <w:r w:rsidR="005D124C" w:rsidRPr="006F7EA6">
              <w:rPr>
                <w:rFonts w:hint="eastAsia"/>
                <w:sz w:val="24"/>
                <w:szCs w:val="36"/>
              </w:rPr>
              <w:t>0</w:t>
            </w:r>
          </w:p>
        </w:tc>
      </w:tr>
      <w:tr w:rsidR="001434D6" w:rsidRPr="006F7EA6" w:rsidTr="00D00394">
        <w:tc>
          <w:tcPr>
            <w:tcW w:w="1368" w:type="dxa"/>
            <w:vAlign w:val="center"/>
          </w:tcPr>
          <w:p w:rsidR="001434D6" w:rsidRPr="006F7EA6" w:rsidRDefault="001434D6" w:rsidP="00D00394">
            <w:pPr>
              <w:spacing w:line="360" w:lineRule="exact"/>
              <w:jc w:val="center"/>
              <w:rPr>
                <w:rFonts w:hint="eastAsia"/>
                <w:sz w:val="24"/>
                <w:szCs w:val="36"/>
              </w:rPr>
            </w:pPr>
            <w:r w:rsidRPr="006F7EA6">
              <w:rPr>
                <w:rFonts w:cs="宋体" w:hint="eastAsia"/>
                <w:sz w:val="24"/>
                <w:szCs w:val="21"/>
              </w:rPr>
              <w:t>环保投资占比（</w:t>
            </w:r>
            <w:r w:rsidRPr="006F7EA6">
              <w:rPr>
                <w:rFonts w:cs="宋体"/>
                <w:sz w:val="24"/>
                <w:szCs w:val="21"/>
              </w:rPr>
              <w:t>%</w:t>
            </w:r>
            <w:r w:rsidRPr="006F7EA6">
              <w:rPr>
                <w:rFonts w:cs="宋体" w:hint="eastAsia"/>
                <w:sz w:val="24"/>
                <w:szCs w:val="21"/>
              </w:rPr>
              <w:t>）</w:t>
            </w:r>
          </w:p>
        </w:tc>
        <w:tc>
          <w:tcPr>
            <w:tcW w:w="2453" w:type="dxa"/>
            <w:vAlign w:val="center"/>
          </w:tcPr>
          <w:p w:rsidR="001434D6" w:rsidRPr="006F7EA6" w:rsidRDefault="005D124C" w:rsidP="00D00394">
            <w:pPr>
              <w:spacing w:line="360" w:lineRule="exact"/>
              <w:jc w:val="center"/>
              <w:rPr>
                <w:rFonts w:hint="eastAsia"/>
                <w:sz w:val="24"/>
                <w:szCs w:val="36"/>
              </w:rPr>
            </w:pPr>
            <w:r w:rsidRPr="006F7EA6">
              <w:rPr>
                <w:rFonts w:hint="eastAsia"/>
                <w:sz w:val="24"/>
                <w:szCs w:val="36"/>
              </w:rPr>
              <w:t>10.2</w:t>
            </w:r>
          </w:p>
        </w:tc>
        <w:tc>
          <w:tcPr>
            <w:tcW w:w="1507" w:type="dxa"/>
            <w:vAlign w:val="center"/>
          </w:tcPr>
          <w:p w:rsidR="001434D6" w:rsidRPr="006F7EA6" w:rsidRDefault="001434D6" w:rsidP="00D00394">
            <w:pPr>
              <w:spacing w:line="360" w:lineRule="exact"/>
              <w:jc w:val="center"/>
              <w:rPr>
                <w:rFonts w:hint="eastAsia"/>
                <w:sz w:val="24"/>
                <w:szCs w:val="36"/>
              </w:rPr>
            </w:pPr>
            <w:r w:rsidRPr="006F7EA6">
              <w:rPr>
                <w:rFonts w:cs="宋体" w:hint="eastAsia"/>
                <w:sz w:val="24"/>
                <w:szCs w:val="21"/>
              </w:rPr>
              <w:t>施工工期</w:t>
            </w:r>
          </w:p>
        </w:tc>
        <w:tc>
          <w:tcPr>
            <w:tcW w:w="3194" w:type="dxa"/>
            <w:vAlign w:val="center"/>
          </w:tcPr>
          <w:p w:rsidR="001434D6" w:rsidRPr="006F7EA6" w:rsidRDefault="00CE37A1" w:rsidP="00D00394">
            <w:pPr>
              <w:spacing w:line="360" w:lineRule="exact"/>
              <w:jc w:val="center"/>
              <w:rPr>
                <w:rFonts w:hint="eastAsia"/>
                <w:sz w:val="24"/>
                <w:szCs w:val="36"/>
              </w:rPr>
            </w:pPr>
            <w:r w:rsidRPr="006F7EA6">
              <w:rPr>
                <w:rFonts w:hint="eastAsia"/>
                <w:sz w:val="24"/>
                <w:szCs w:val="36"/>
              </w:rPr>
              <w:t>1</w:t>
            </w:r>
            <w:r w:rsidR="008D5EAC" w:rsidRPr="006F7EA6">
              <w:rPr>
                <w:rFonts w:hint="eastAsia"/>
                <w:sz w:val="24"/>
                <w:szCs w:val="36"/>
              </w:rPr>
              <w:t>1</w:t>
            </w:r>
            <w:r w:rsidR="001762AE" w:rsidRPr="006F7EA6">
              <w:rPr>
                <w:rFonts w:hint="eastAsia"/>
                <w:sz w:val="24"/>
                <w:szCs w:val="36"/>
              </w:rPr>
              <w:t>个月</w:t>
            </w:r>
          </w:p>
        </w:tc>
      </w:tr>
      <w:tr w:rsidR="001434D6" w:rsidRPr="006F7EA6" w:rsidTr="00D00394">
        <w:trPr>
          <w:trHeight w:val="426"/>
        </w:trPr>
        <w:tc>
          <w:tcPr>
            <w:tcW w:w="1368" w:type="dxa"/>
            <w:vAlign w:val="center"/>
          </w:tcPr>
          <w:p w:rsidR="001434D6" w:rsidRPr="006F7EA6" w:rsidRDefault="001434D6" w:rsidP="00D00394">
            <w:pPr>
              <w:spacing w:line="360" w:lineRule="exact"/>
              <w:jc w:val="center"/>
              <w:rPr>
                <w:rFonts w:hint="eastAsia"/>
                <w:sz w:val="24"/>
                <w:szCs w:val="36"/>
              </w:rPr>
            </w:pPr>
            <w:r w:rsidRPr="006F7EA6">
              <w:rPr>
                <w:rFonts w:cs="宋体" w:hint="eastAsia"/>
                <w:sz w:val="24"/>
                <w:szCs w:val="21"/>
              </w:rPr>
              <w:t>是否开工建设</w:t>
            </w:r>
          </w:p>
        </w:tc>
        <w:tc>
          <w:tcPr>
            <w:tcW w:w="2453" w:type="dxa"/>
          </w:tcPr>
          <w:p w:rsidR="001434D6" w:rsidRPr="006F7EA6" w:rsidRDefault="001762AE" w:rsidP="00D00394">
            <w:pPr>
              <w:adjustRightInd w:val="0"/>
              <w:snapToGrid w:val="0"/>
              <w:spacing w:line="360" w:lineRule="exact"/>
              <w:rPr>
                <w:rFonts w:cs="宋体"/>
                <w:sz w:val="24"/>
                <w:szCs w:val="21"/>
              </w:rPr>
            </w:pPr>
            <w:r w:rsidRPr="006F7EA6">
              <w:rPr>
                <w:rFonts w:cs="宋体" w:hint="eastAsia"/>
                <w:sz w:val="24"/>
                <w:szCs w:val="21"/>
              </w:rPr>
              <w:sym w:font="Wingdings" w:char="F0FE"/>
            </w:r>
            <w:r w:rsidR="001434D6" w:rsidRPr="006F7EA6">
              <w:rPr>
                <w:rFonts w:cs="宋体" w:hint="eastAsia"/>
                <w:sz w:val="24"/>
                <w:szCs w:val="21"/>
              </w:rPr>
              <w:t>否</w:t>
            </w:r>
          </w:p>
          <w:p w:rsidR="001434D6" w:rsidRPr="006F7EA6" w:rsidRDefault="001434D6" w:rsidP="00D00394">
            <w:pPr>
              <w:spacing w:line="360" w:lineRule="exact"/>
              <w:jc w:val="left"/>
              <w:rPr>
                <w:rFonts w:hint="eastAsia"/>
                <w:sz w:val="24"/>
                <w:szCs w:val="36"/>
              </w:rPr>
            </w:pPr>
            <w:r w:rsidRPr="006F7EA6">
              <w:rPr>
                <w:rFonts w:cs="宋体" w:hint="eastAsia"/>
                <w:sz w:val="24"/>
                <w:szCs w:val="21"/>
              </w:rPr>
              <w:sym w:font="Wingdings 2" w:char="00A3"/>
            </w:r>
            <w:r w:rsidRPr="006F7EA6">
              <w:rPr>
                <w:rFonts w:cs="宋体" w:hint="eastAsia"/>
                <w:sz w:val="24"/>
                <w:szCs w:val="21"/>
              </w:rPr>
              <w:t>是：</w:t>
            </w:r>
          </w:p>
        </w:tc>
        <w:tc>
          <w:tcPr>
            <w:tcW w:w="1507" w:type="dxa"/>
            <w:vAlign w:val="center"/>
          </w:tcPr>
          <w:p w:rsidR="001434D6" w:rsidRPr="006F7EA6" w:rsidRDefault="001434D6" w:rsidP="00D00394">
            <w:pPr>
              <w:adjustRightInd w:val="0"/>
              <w:snapToGrid w:val="0"/>
              <w:spacing w:line="360" w:lineRule="exact"/>
              <w:jc w:val="center"/>
              <w:rPr>
                <w:rFonts w:cs="宋体"/>
                <w:spacing w:val="-6"/>
                <w:sz w:val="24"/>
                <w:szCs w:val="21"/>
              </w:rPr>
            </w:pPr>
            <w:r w:rsidRPr="006F7EA6">
              <w:rPr>
                <w:rFonts w:cs="宋体" w:hint="eastAsia"/>
                <w:spacing w:val="-6"/>
                <w:sz w:val="24"/>
                <w:szCs w:val="21"/>
              </w:rPr>
              <w:t>用地（用海）</w:t>
            </w:r>
          </w:p>
          <w:p w:rsidR="001434D6" w:rsidRPr="006F7EA6" w:rsidRDefault="001434D6" w:rsidP="00D00394">
            <w:pPr>
              <w:spacing w:line="360" w:lineRule="exact"/>
              <w:jc w:val="center"/>
              <w:rPr>
                <w:rFonts w:hint="eastAsia"/>
                <w:sz w:val="24"/>
                <w:szCs w:val="36"/>
              </w:rPr>
            </w:pPr>
            <w:r w:rsidRPr="006F7EA6">
              <w:rPr>
                <w:rFonts w:cs="宋体" w:hint="eastAsia"/>
                <w:spacing w:val="-6"/>
                <w:sz w:val="24"/>
                <w:szCs w:val="21"/>
              </w:rPr>
              <w:t>面积（</w:t>
            </w:r>
            <w:r w:rsidRPr="006F7EA6">
              <w:rPr>
                <w:rFonts w:cs="宋体"/>
                <w:spacing w:val="-6"/>
                <w:sz w:val="24"/>
                <w:szCs w:val="21"/>
              </w:rPr>
              <w:t>m</w:t>
            </w:r>
            <w:r w:rsidRPr="006F7EA6">
              <w:rPr>
                <w:rFonts w:cs="宋体"/>
                <w:spacing w:val="-6"/>
                <w:sz w:val="24"/>
                <w:szCs w:val="21"/>
                <w:vertAlign w:val="superscript"/>
              </w:rPr>
              <w:t>2</w:t>
            </w:r>
            <w:r w:rsidRPr="006F7EA6">
              <w:rPr>
                <w:rFonts w:cs="宋体" w:hint="eastAsia"/>
                <w:spacing w:val="-6"/>
                <w:sz w:val="24"/>
                <w:szCs w:val="21"/>
              </w:rPr>
              <w:t>）</w:t>
            </w:r>
          </w:p>
        </w:tc>
        <w:tc>
          <w:tcPr>
            <w:tcW w:w="3194" w:type="dxa"/>
            <w:vAlign w:val="center"/>
          </w:tcPr>
          <w:p w:rsidR="001434D6" w:rsidRPr="006F7EA6" w:rsidRDefault="009B15E3" w:rsidP="00D00394">
            <w:pPr>
              <w:spacing w:line="360" w:lineRule="exact"/>
              <w:jc w:val="center"/>
              <w:rPr>
                <w:rFonts w:hint="eastAsia"/>
                <w:sz w:val="24"/>
                <w:szCs w:val="36"/>
              </w:rPr>
            </w:pPr>
            <w:r w:rsidRPr="006F7EA6">
              <w:rPr>
                <w:rFonts w:hint="eastAsia"/>
                <w:sz w:val="24"/>
                <w:szCs w:val="36"/>
              </w:rPr>
              <w:t>不新增占地</w:t>
            </w:r>
          </w:p>
        </w:tc>
      </w:tr>
      <w:tr w:rsidR="001434D6" w:rsidRPr="006F7EA6" w:rsidTr="00D00394">
        <w:tc>
          <w:tcPr>
            <w:tcW w:w="1368" w:type="dxa"/>
            <w:vAlign w:val="center"/>
          </w:tcPr>
          <w:p w:rsidR="001434D6" w:rsidRPr="006F7EA6" w:rsidRDefault="001434D6" w:rsidP="00D00394">
            <w:pPr>
              <w:spacing w:line="360" w:lineRule="exact"/>
              <w:jc w:val="center"/>
              <w:rPr>
                <w:rFonts w:hint="eastAsia"/>
                <w:sz w:val="24"/>
                <w:szCs w:val="36"/>
              </w:rPr>
            </w:pPr>
            <w:r w:rsidRPr="006F7EA6">
              <w:rPr>
                <w:rFonts w:cs="宋体" w:hint="eastAsia"/>
                <w:kern w:val="0"/>
                <w:sz w:val="24"/>
                <w:szCs w:val="21"/>
              </w:rPr>
              <w:t>专项评价设置情况</w:t>
            </w:r>
          </w:p>
        </w:tc>
        <w:tc>
          <w:tcPr>
            <w:tcW w:w="7154" w:type="dxa"/>
            <w:gridSpan w:val="3"/>
            <w:vAlign w:val="center"/>
          </w:tcPr>
          <w:p w:rsidR="00191167" w:rsidRPr="006F7EA6" w:rsidRDefault="00191167" w:rsidP="00D00394">
            <w:pPr>
              <w:spacing w:line="360" w:lineRule="auto"/>
              <w:ind w:firstLineChars="200" w:firstLine="482"/>
              <w:jc w:val="left"/>
              <w:rPr>
                <w:rFonts w:hint="eastAsia"/>
                <w:b/>
                <w:sz w:val="24"/>
              </w:rPr>
            </w:pPr>
            <w:r w:rsidRPr="006F7EA6">
              <w:rPr>
                <w:rFonts w:hint="eastAsia"/>
                <w:b/>
                <w:sz w:val="24"/>
              </w:rPr>
              <w:t>1.1</w:t>
            </w:r>
            <w:r w:rsidRPr="006F7EA6">
              <w:rPr>
                <w:rFonts w:cs="宋体" w:hint="eastAsia"/>
                <w:b/>
                <w:kern w:val="0"/>
                <w:sz w:val="24"/>
                <w:szCs w:val="21"/>
              </w:rPr>
              <w:t>专项评价设置情况</w:t>
            </w:r>
          </w:p>
          <w:p w:rsidR="009B15E3" w:rsidRPr="006F7EA6" w:rsidRDefault="003979EA" w:rsidP="00D00394">
            <w:pPr>
              <w:spacing w:line="360" w:lineRule="auto"/>
              <w:ind w:firstLineChars="200" w:firstLine="480"/>
              <w:jc w:val="left"/>
              <w:rPr>
                <w:rFonts w:hint="eastAsia"/>
                <w:sz w:val="24"/>
                <w:szCs w:val="36"/>
              </w:rPr>
            </w:pPr>
            <w:r w:rsidRPr="006F7EA6">
              <w:rPr>
                <w:rFonts w:hint="eastAsia"/>
                <w:sz w:val="24"/>
              </w:rPr>
              <w:t>对照</w:t>
            </w:r>
            <w:r w:rsidR="00694205" w:rsidRPr="006F7EA6">
              <w:rPr>
                <w:sz w:val="24"/>
              </w:rPr>
              <w:t>《</w:t>
            </w:r>
            <w:r w:rsidR="00694205" w:rsidRPr="006F7EA6">
              <w:rPr>
                <w:rFonts w:hint="eastAsia"/>
                <w:sz w:val="24"/>
              </w:rPr>
              <w:t>建设项目环境影响报告表编制技术指南（污染影响类）</w:t>
            </w:r>
            <w:r w:rsidR="00694205" w:rsidRPr="006F7EA6">
              <w:rPr>
                <w:sz w:val="24"/>
              </w:rPr>
              <w:t>》</w:t>
            </w:r>
            <w:r w:rsidR="00694205" w:rsidRPr="006F7EA6">
              <w:rPr>
                <w:rFonts w:hint="eastAsia"/>
                <w:sz w:val="24"/>
              </w:rPr>
              <w:t>（试行）</w:t>
            </w:r>
            <w:r w:rsidR="003D2E07" w:rsidRPr="006F7EA6">
              <w:rPr>
                <w:rFonts w:hint="eastAsia"/>
                <w:sz w:val="24"/>
              </w:rPr>
              <w:t>中</w:t>
            </w:r>
            <w:r w:rsidR="009B15E3" w:rsidRPr="006F7EA6">
              <w:rPr>
                <w:rFonts w:hint="eastAsia"/>
                <w:sz w:val="24"/>
              </w:rPr>
              <w:t>“表</w:t>
            </w:r>
            <w:r w:rsidR="009B15E3" w:rsidRPr="006F7EA6">
              <w:rPr>
                <w:rFonts w:hint="eastAsia"/>
                <w:sz w:val="24"/>
              </w:rPr>
              <w:t>1</w:t>
            </w:r>
            <w:r w:rsidR="009B15E3" w:rsidRPr="006F7EA6">
              <w:rPr>
                <w:rFonts w:hint="eastAsia"/>
                <w:sz w:val="24"/>
              </w:rPr>
              <w:t>专项评价设置原则表”，拟建项目土壤、声环境不开展专项评价，</w:t>
            </w:r>
            <w:r w:rsidR="00FB5AF0" w:rsidRPr="006F7EA6">
              <w:rPr>
                <w:rFonts w:hint="eastAsia"/>
                <w:sz w:val="24"/>
              </w:rPr>
              <w:t>同时，拟建项目厂界外</w:t>
            </w:r>
            <w:r w:rsidR="00FB5AF0" w:rsidRPr="006F7EA6">
              <w:rPr>
                <w:rFonts w:hint="eastAsia"/>
                <w:sz w:val="24"/>
              </w:rPr>
              <w:t>500m</w:t>
            </w:r>
            <w:r w:rsidR="00FB5AF0" w:rsidRPr="006F7EA6">
              <w:rPr>
                <w:rFonts w:hint="eastAsia"/>
                <w:sz w:val="24"/>
              </w:rPr>
              <w:t>范围内不涉及地下水集中式饮用水水源和热水、矿泉水、温泉等特殊地下水资源，因此，不开展地下水专项评价。</w:t>
            </w:r>
            <w:r w:rsidR="009B15E3" w:rsidRPr="006F7EA6">
              <w:rPr>
                <w:rFonts w:hint="eastAsia"/>
                <w:sz w:val="24"/>
              </w:rPr>
              <w:t>大气、地表水、环境风险、生态、海洋是否开展专项评价情况见表</w:t>
            </w:r>
            <w:r w:rsidR="009B15E3" w:rsidRPr="006F7EA6">
              <w:rPr>
                <w:rFonts w:hint="eastAsia"/>
                <w:sz w:val="24"/>
                <w:szCs w:val="36"/>
              </w:rPr>
              <w:t>1.1-1</w:t>
            </w:r>
            <w:r w:rsidR="009B15E3" w:rsidRPr="006F7EA6">
              <w:rPr>
                <w:rFonts w:hint="eastAsia"/>
                <w:sz w:val="24"/>
                <w:szCs w:val="36"/>
              </w:rPr>
              <w:t>。</w:t>
            </w:r>
          </w:p>
          <w:p w:rsidR="00525EEA" w:rsidRPr="006F7EA6" w:rsidRDefault="00525EEA" w:rsidP="00D00394">
            <w:pPr>
              <w:spacing w:line="360" w:lineRule="auto"/>
              <w:ind w:firstLineChars="200" w:firstLine="480"/>
              <w:jc w:val="left"/>
              <w:rPr>
                <w:rFonts w:hint="eastAsia"/>
                <w:sz w:val="24"/>
                <w:szCs w:val="36"/>
              </w:rPr>
            </w:pPr>
          </w:p>
          <w:p w:rsidR="00525EEA" w:rsidRPr="006F7EA6" w:rsidRDefault="00525EEA" w:rsidP="00D00394">
            <w:pPr>
              <w:spacing w:line="360" w:lineRule="auto"/>
              <w:ind w:firstLineChars="200" w:firstLine="480"/>
              <w:jc w:val="left"/>
              <w:rPr>
                <w:rFonts w:hint="eastAsia"/>
                <w:sz w:val="24"/>
                <w:szCs w:val="36"/>
              </w:rPr>
            </w:pPr>
          </w:p>
          <w:p w:rsidR="003D2E07" w:rsidRPr="006F7EA6" w:rsidRDefault="003D2E07" w:rsidP="00D00394">
            <w:pPr>
              <w:spacing w:line="360" w:lineRule="exact"/>
              <w:jc w:val="center"/>
              <w:rPr>
                <w:rFonts w:hint="eastAsia"/>
                <w:b/>
                <w:szCs w:val="36"/>
              </w:rPr>
            </w:pPr>
            <w:r w:rsidRPr="006F7EA6">
              <w:rPr>
                <w:rFonts w:hint="eastAsia"/>
                <w:b/>
              </w:rPr>
              <w:lastRenderedPageBreak/>
              <w:t>表</w:t>
            </w:r>
            <w:r w:rsidRPr="006F7EA6">
              <w:rPr>
                <w:rFonts w:hint="eastAsia"/>
                <w:b/>
                <w:szCs w:val="36"/>
              </w:rPr>
              <w:t xml:space="preserve">1.1-1  </w:t>
            </w:r>
            <w:r w:rsidRPr="006F7EA6">
              <w:rPr>
                <w:rFonts w:hint="eastAsia"/>
                <w:b/>
                <w:szCs w:val="36"/>
              </w:rPr>
              <w:t>专项评价设置原则对照表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7"/>
              <w:gridCol w:w="2581"/>
              <w:gridCol w:w="3260"/>
            </w:tblGrid>
            <w:tr w:rsidR="002A1318" w:rsidRPr="006F7EA6" w:rsidTr="00D00394">
              <w:trPr>
                <w:trHeight w:val="576"/>
              </w:trPr>
              <w:tc>
                <w:tcPr>
                  <w:tcW w:w="784" w:type="pct"/>
                  <w:vAlign w:val="center"/>
                </w:tcPr>
                <w:p w:rsidR="003D2E07" w:rsidRPr="006F7EA6" w:rsidRDefault="003D2E07" w:rsidP="00D00394">
                  <w:pPr>
                    <w:spacing w:line="320" w:lineRule="exact"/>
                    <w:jc w:val="center"/>
                    <w:rPr>
                      <w:rFonts w:hint="eastAsia"/>
                      <w:szCs w:val="36"/>
                    </w:rPr>
                  </w:pPr>
                  <w:r w:rsidRPr="006F7EA6">
                    <w:rPr>
                      <w:rFonts w:hint="eastAsia"/>
                      <w:szCs w:val="36"/>
                    </w:rPr>
                    <w:t>专项评价类别</w:t>
                  </w:r>
                </w:p>
              </w:tc>
              <w:tc>
                <w:tcPr>
                  <w:tcW w:w="1863" w:type="pct"/>
                  <w:vAlign w:val="center"/>
                </w:tcPr>
                <w:p w:rsidR="003D2E07" w:rsidRPr="006F7EA6" w:rsidRDefault="00337B89" w:rsidP="00D00394">
                  <w:pPr>
                    <w:spacing w:line="320" w:lineRule="exact"/>
                    <w:jc w:val="center"/>
                    <w:rPr>
                      <w:rFonts w:hint="eastAsia"/>
                      <w:szCs w:val="36"/>
                    </w:rPr>
                  </w:pPr>
                  <w:r w:rsidRPr="006F7EA6">
                    <w:rPr>
                      <w:rFonts w:hint="eastAsia"/>
                      <w:szCs w:val="36"/>
                    </w:rPr>
                    <w:t>设置原则</w:t>
                  </w:r>
                </w:p>
              </w:tc>
              <w:tc>
                <w:tcPr>
                  <w:tcW w:w="2353" w:type="pct"/>
                  <w:vAlign w:val="center"/>
                </w:tcPr>
                <w:p w:rsidR="003D2E07" w:rsidRPr="006F7EA6" w:rsidRDefault="00337B89" w:rsidP="00D00394">
                  <w:pPr>
                    <w:spacing w:line="320" w:lineRule="exact"/>
                    <w:jc w:val="center"/>
                    <w:rPr>
                      <w:rFonts w:hint="eastAsia"/>
                      <w:szCs w:val="36"/>
                    </w:rPr>
                  </w:pPr>
                  <w:r w:rsidRPr="006F7EA6">
                    <w:rPr>
                      <w:rFonts w:hint="eastAsia"/>
                      <w:szCs w:val="36"/>
                    </w:rPr>
                    <w:t>拟建项目情况</w:t>
                  </w:r>
                </w:p>
              </w:tc>
            </w:tr>
            <w:tr w:rsidR="002A1318" w:rsidRPr="006F7EA6" w:rsidTr="00D00394">
              <w:tc>
                <w:tcPr>
                  <w:tcW w:w="784" w:type="pct"/>
                  <w:vAlign w:val="center"/>
                </w:tcPr>
                <w:p w:rsidR="003D2E07" w:rsidRPr="006F7EA6" w:rsidRDefault="00D87D7C" w:rsidP="00D00394">
                  <w:pPr>
                    <w:spacing w:line="320" w:lineRule="exact"/>
                    <w:jc w:val="center"/>
                    <w:rPr>
                      <w:rFonts w:hint="eastAsia"/>
                      <w:szCs w:val="36"/>
                    </w:rPr>
                  </w:pPr>
                  <w:r w:rsidRPr="006F7EA6">
                    <w:rPr>
                      <w:rFonts w:hint="eastAsia"/>
                      <w:szCs w:val="36"/>
                    </w:rPr>
                    <w:t>大气</w:t>
                  </w:r>
                </w:p>
              </w:tc>
              <w:tc>
                <w:tcPr>
                  <w:tcW w:w="1863" w:type="pct"/>
                  <w:vAlign w:val="center"/>
                </w:tcPr>
                <w:p w:rsidR="003D2E07" w:rsidRPr="006F7EA6" w:rsidRDefault="00FB0413" w:rsidP="00D00394">
                  <w:pPr>
                    <w:spacing w:line="320" w:lineRule="exact"/>
                    <w:rPr>
                      <w:rFonts w:hint="eastAsia"/>
                      <w:szCs w:val="36"/>
                    </w:rPr>
                  </w:pPr>
                  <w:r w:rsidRPr="006F7EA6">
                    <w:rPr>
                      <w:rFonts w:hint="eastAsia"/>
                      <w:szCs w:val="36"/>
                    </w:rPr>
                    <w:t>排放废气含有毒有害污染物</w:t>
                  </w:r>
                  <w:r w:rsidR="00113BB9" w:rsidRPr="006F7EA6">
                    <w:rPr>
                      <w:rFonts w:hint="eastAsia"/>
                      <w:szCs w:val="36"/>
                      <w:vertAlign w:val="superscript"/>
                    </w:rPr>
                    <w:t>1</w:t>
                  </w:r>
                  <w:r w:rsidRPr="006F7EA6">
                    <w:rPr>
                      <w:rFonts w:hint="eastAsia"/>
                      <w:szCs w:val="36"/>
                    </w:rPr>
                    <w:t>、二噁英、苯并</w:t>
                  </w:r>
                  <w:r w:rsidRPr="006F7EA6">
                    <w:rPr>
                      <w:rFonts w:hint="eastAsia"/>
                      <w:szCs w:val="36"/>
                    </w:rPr>
                    <w:t>[a]</w:t>
                  </w:r>
                  <w:r w:rsidRPr="006F7EA6">
                    <w:rPr>
                      <w:rFonts w:hint="eastAsia"/>
                      <w:szCs w:val="36"/>
                    </w:rPr>
                    <w:t>芘、氰化物、氯气且厂界外</w:t>
                  </w:r>
                  <w:r w:rsidRPr="006F7EA6">
                    <w:rPr>
                      <w:rFonts w:hint="eastAsia"/>
                      <w:szCs w:val="36"/>
                    </w:rPr>
                    <w:t>500</w:t>
                  </w:r>
                  <w:r w:rsidRPr="006F7EA6">
                    <w:rPr>
                      <w:rFonts w:hint="eastAsia"/>
                      <w:szCs w:val="36"/>
                    </w:rPr>
                    <w:t>米范围内有环境空气保护目标</w:t>
                  </w:r>
                  <w:r w:rsidR="00113BB9" w:rsidRPr="006F7EA6">
                    <w:rPr>
                      <w:rFonts w:hint="eastAsia"/>
                      <w:szCs w:val="36"/>
                      <w:vertAlign w:val="superscript"/>
                    </w:rPr>
                    <w:t>2</w:t>
                  </w:r>
                  <w:r w:rsidRPr="006F7EA6">
                    <w:rPr>
                      <w:rFonts w:hint="eastAsia"/>
                      <w:szCs w:val="36"/>
                    </w:rPr>
                    <w:t>的建设项目</w:t>
                  </w:r>
                </w:p>
              </w:tc>
              <w:tc>
                <w:tcPr>
                  <w:tcW w:w="2353" w:type="pct"/>
                  <w:vAlign w:val="center"/>
                </w:tcPr>
                <w:p w:rsidR="003D2E07" w:rsidRPr="006F7EA6" w:rsidRDefault="002A1318" w:rsidP="00D00394">
                  <w:pPr>
                    <w:spacing w:line="320" w:lineRule="exact"/>
                    <w:rPr>
                      <w:rFonts w:hint="eastAsia"/>
                      <w:szCs w:val="36"/>
                    </w:rPr>
                  </w:pPr>
                  <w:r w:rsidRPr="006F7EA6">
                    <w:rPr>
                      <w:rFonts w:hint="eastAsia"/>
                      <w:szCs w:val="36"/>
                    </w:rPr>
                    <w:t>拟建项目</w:t>
                  </w:r>
                  <w:r w:rsidR="003B0122" w:rsidRPr="006F7EA6">
                    <w:rPr>
                      <w:rFonts w:hint="eastAsia"/>
                      <w:szCs w:val="36"/>
                    </w:rPr>
                    <w:t>运营期</w:t>
                  </w:r>
                  <w:r w:rsidRPr="006F7EA6">
                    <w:rPr>
                      <w:rFonts w:hint="eastAsia"/>
                      <w:szCs w:val="36"/>
                    </w:rPr>
                    <w:t>废气污染物主要为</w:t>
                  </w:r>
                  <w:r w:rsidR="007373A9" w:rsidRPr="006F7EA6">
                    <w:rPr>
                      <w:rFonts w:hint="eastAsia"/>
                    </w:rPr>
                    <w:t>颗粒物、苯系物、</w:t>
                  </w:r>
                  <w:r w:rsidR="009F07A9" w:rsidRPr="006F7EA6">
                    <w:rPr>
                      <w:rFonts w:hint="eastAsia"/>
                      <w:szCs w:val="36"/>
                    </w:rPr>
                    <w:t>非甲烷总烃</w:t>
                  </w:r>
                  <w:r w:rsidR="00FC603E" w:rsidRPr="006F7EA6">
                    <w:rPr>
                      <w:rFonts w:hint="eastAsia"/>
                      <w:szCs w:val="36"/>
                    </w:rPr>
                    <w:t>等</w:t>
                  </w:r>
                  <w:r w:rsidRPr="006F7EA6">
                    <w:rPr>
                      <w:rFonts w:hint="eastAsia"/>
                      <w:szCs w:val="36"/>
                    </w:rPr>
                    <w:t>，</w:t>
                  </w:r>
                  <w:r w:rsidR="00FC603E" w:rsidRPr="006F7EA6">
                    <w:rPr>
                      <w:rFonts w:hint="eastAsia"/>
                      <w:szCs w:val="36"/>
                    </w:rPr>
                    <w:t>均</w:t>
                  </w:r>
                  <w:r w:rsidRPr="006F7EA6">
                    <w:rPr>
                      <w:rFonts w:hint="eastAsia"/>
                      <w:szCs w:val="36"/>
                    </w:rPr>
                    <w:t>不属于指南指出的有毒有害污染物，</w:t>
                  </w:r>
                  <w:r w:rsidR="00FC603E" w:rsidRPr="006F7EA6">
                    <w:rPr>
                      <w:rFonts w:hint="eastAsia"/>
                      <w:szCs w:val="36"/>
                    </w:rPr>
                    <w:t>故无需开展大气</w:t>
                  </w:r>
                  <w:r w:rsidRPr="006F7EA6">
                    <w:rPr>
                      <w:rFonts w:hint="eastAsia"/>
                      <w:szCs w:val="36"/>
                    </w:rPr>
                    <w:t>专项评价</w:t>
                  </w:r>
                </w:p>
              </w:tc>
            </w:tr>
            <w:tr w:rsidR="002A1318" w:rsidRPr="006F7EA6" w:rsidTr="00D00394">
              <w:tc>
                <w:tcPr>
                  <w:tcW w:w="784" w:type="pct"/>
                  <w:vAlign w:val="center"/>
                </w:tcPr>
                <w:p w:rsidR="003D2E07" w:rsidRPr="006F7EA6" w:rsidRDefault="00D87D7C" w:rsidP="00D00394">
                  <w:pPr>
                    <w:spacing w:line="320" w:lineRule="exact"/>
                    <w:jc w:val="center"/>
                    <w:rPr>
                      <w:rFonts w:hint="eastAsia"/>
                      <w:szCs w:val="36"/>
                    </w:rPr>
                  </w:pPr>
                  <w:r w:rsidRPr="006F7EA6">
                    <w:rPr>
                      <w:rFonts w:hint="eastAsia"/>
                      <w:szCs w:val="36"/>
                    </w:rPr>
                    <w:t>地表水</w:t>
                  </w:r>
                </w:p>
              </w:tc>
              <w:tc>
                <w:tcPr>
                  <w:tcW w:w="1863" w:type="pct"/>
                  <w:vAlign w:val="center"/>
                </w:tcPr>
                <w:p w:rsidR="003D2E07" w:rsidRPr="006F7EA6" w:rsidRDefault="00FB0413" w:rsidP="00D00394">
                  <w:pPr>
                    <w:spacing w:line="320" w:lineRule="exact"/>
                    <w:rPr>
                      <w:rFonts w:hint="eastAsia"/>
                      <w:szCs w:val="36"/>
                    </w:rPr>
                  </w:pPr>
                  <w:r w:rsidRPr="006F7EA6">
                    <w:rPr>
                      <w:rFonts w:hint="eastAsia"/>
                      <w:szCs w:val="36"/>
                    </w:rPr>
                    <w:t>新增工业废水直排建设项目（槽罐车外送污水处理厂的除外）；新增废水直排的污水集中处理厂</w:t>
                  </w:r>
                </w:p>
              </w:tc>
              <w:tc>
                <w:tcPr>
                  <w:tcW w:w="2353" w:type="pct"/>
                  <w:vAlign w:val="center"/>
                </w:tcPr>
                <w:p w:rsidR="003D2E07" w:rsidRPr="006F7EA6" w:rsidRDefault="00C30CA3" w:rsidP="00D00394">
                  <w:pPr>
                    <w:spacing w:line="320" w:lineRule="exact"/>
                    <w:rPr>
                      <w:rFonts w:hint="eastAsia"/>
                      <w:szCs w:val="36"/>
                    </w:rPr>
                  </w:pPr>
                  <w:r w:rsidRPr="006F7EA6">
                    <w:rPr>
                      <w:rFonts w:hint="eastAsia"/>
                      <w:szCs w:val="36"/>
                    </w:rPr>
                    <w:t>拟建项目运营期外排废水主要为</w:t>
                  </w:r>
                  <w:r w:rsidR="007373A9" w:rsidRPr="006F7EA6">
                    <w:rPr>
                      <w:rFonts w:hint="eastAsia"/>
                      <w:szCs w:val="36"/>
                    </w:rPr>
                    <w:t>喷漆废水、</w:t>
                  </w:r>
                  <w:r w:rsidRPr="006F7EA6">
                    <w:rPr>
                      <w:rFonts w:hint="eastAsia"/>
                      <w:szCs w:val="36"/>
                    </w:rPr>
                    <w:t>食堂废水及生活污水，</w:t>
                  </w:r>
                  <w:r w:rsidR="007373A9" w:rsidRPr="006F7EA6">
                    <w:rPr>
                      <w:rFonts w:hint="eastAsia"/>
                      <w:szCs w:val="36"/>
                    </w:rPr>
                    <w:t>喷漆废水经新建的喷漆废水预处理装置处理后、食堂废水经油水分离器隔油处理后与生活污水一并经化粪池处理达</w:t>
                  </w:r>
                  <w:r w:rsidR="007373A9" w:rsidRPr="006F7EA6">
                    <w:rPr>
                      <w:rFonts w:hint="eastAsia"/>
                      <w:szCs w:val="36"/>
                      <w:lang w:bidi="en-US"/>
                    </w:rPr>
                    <w:t>《污水综合排放标准》（</w:t>
                  </w:r>
                  <w:r w:rsidR="007373A9" w:rsidRPr="006F7EA6">
                    <w:rPr>
                      <w:rFonts w:hint="eastAsia"/>
                      <w:szCs w:val="36"/>
                      <w:lang w:bidi="en-US"/>
                    </w:rPr>
                    <w:t>GB8978-1996</w:t>
                  </w:r>
                  <w:r w:rsidR="007373A9" w:rsidRPr="006F7EA6">
                    <w:rPr>
                      <w:rFonts w:hint="eastAsia"/>
                      <w:szCs w:val="36"/>
                      <w:lang w:bidi="en-US"/>
                    </w:rPr>
                    <w:t>）三级标准后，</w:t>
                  </w:r>
                  <w:r w:rsidRPr="006F7EA6">
                    <w:rPr>
                      <w:rFonts w:hint="eastAsia"/>
                      <w:szCs w:val="36"/>
                      <w:lang w:bidi="en-US"/>
                    </w:rPr>
                    <w:t>经市政污水管网进入酒井污水处理厂处理达标后排放</w:t>
                  </w:r>
                  <w:r w:rsidRPr="006F7EA6">
                    <w:rPr>
                      <w:rFonts w:hint="eastAsia"/>
                      <w:szCs w:val="36"/>
                    </w:rPr>
                    <w:t>，废水排放方式均为间接排放，故无需开展地表水专项评价</w:t>
                  </w:r>
                </w:p>
              </w:tc>
            </w:tr>
            <w:tr w:rsidR="002A1318" w:rsidRPr="006F7EA6" w:rsidTr="00D00394">
              <w:tc>
                <w:tcPr>
                  <w:tcW w:w="784" w:type="pct"/>
                  <w:vAlign w:val="center"/>
                </w:tcPr>
                <w:p w:rsidR="003D2E07" w:rsidRPr="006F7EA6" w:rsidRDefault="00D87D7C" w:rsidP="00D00394">
                  <w:pPr>
                    <w:spacing w:line="320" w:lineRule="exact"/>
                    <w:jc w:val="center"/>
                    <w:rPr>
                      <w:rFonts w:hint="eastAsia"/>
                      <w:szCs w:val="36"/>
                    </w:rPr>
                  </w:pPr>
                  <w:r w:rsidRPr="006F7EA6">
                    <w:rPr>
                      <w:rFonts w:hint="eastAsia"/>
                      <w:szCs w:val="36"/>
                    </w:rPr>
                    <w:t>环境风险</w:t>
                  </w:r>
                </w:p>
              </w:tc>
              <w:tc>
                <w:tcPr>
                  <w:tcW w:w="1863" w:type="pct"/>
                  <w:vAlign w:val="center"/>
                </w:tcPr>
                <w:p w:rsidR="003D2E07" w:rsidRPr="006F7EA6" w:rsidRDefault="00FB0413" w:rsidP="00D00394">
                  <w:pPr>
                    <w:spacing w:line="320" w:lineRule="exact"/>
                    <w:rPr>
                      <w:rFonts w:hint="eastAsia"/>
                      <w:szCs w:val="36"/>
                    </w:rPr>
                  </w:pPr>
                  <w:r w:rsidRPr="006F7EA6">
                    <w:rPr>
                      <w:rFonts w:hint="eastAsia"/>
                      <w:szCs w:val="36"/>
                    </w:rPr>
                    <w:t>有毒有害和易燃易爆危险物质存储量超过临界量</w:t>
                  </w:r>
                  <w:r w:rsidR="00113BB9" w:rsidRPr="006F7EA6">
                    <w:rPr>
                      <w:rFonts w:hint="eastAsia"/>
                      <w:szCs w:val="36"/>
                      <w:vertAlign w:val="superscript"/>
                    </w:rPr>
                    <w:t>3</w:t>
                  </w:r>
                  <w:r w:rsidRPr="006F7EA6">
                    <w:rPr>
                      <w:rFonts w:hint="eastAsia"/>
                      <w:szCs w:val="36"/>
                    </w:rPr>
                    <w:t>的建设项目</w:t>
                  </w:r>
                </w:p>
              </w:tc>
              <w:tc>
                <w:tcPr>
                  <w:tcW w:w="2353" w:type="pct"/>
                  <w:vAlign w:val="center"/>
                </w:tcPr>
                <w:p w:rsidR="003D2E07" w:rsidRPr="006F7EA6" w:rsidRDefault="002A1318" w:rsidP="00D00394">
                  <w:pPr>
                    <w:spacing w:line="320" w:lineRule="exact"/>
                    <w:rPr>
                      <w:rFonts w:hint="eastAsia"/>
                      <w:szCs w:val="36"/>
                    </w:rPr>
                  </w:pPr>
                  <w:r w:rsidRPr="006F7EA6">
                    <w:rPr>
                      <w:rFonts w:hint="eastAsia"/>
                      <w:szCs w:val="36"/>
                    </w:rPr>
                    <w:t>拟建项目</w:t>
                  </w:r>
                  <w:r w:rsidR="00FC603E" w:rsidRPr="006F7EA6">
                    <w:rPr>
                      <w:rFonts w:hint="eastAsia"/>
                      <w:szCs w:val="36"/>
                    </w:rPr>
                    <w:t>有毒有害和易燃易爆危险物质存</w:t>
                  </w:r>
                  <w:r w:rsidRPr="006F7EA6">
                    <w:rPr>
                      <w:rFonts w:hint="eastAsia"/>
                      <w:szCs w:val="36"/>
                    </w:rPr>
                    <w:t>储量</w:t>
                  </w:r>
                  <w:r w:rsidR="00FC603E" w:rsidRPr="006F7EA6">
                    <w:rPr>
                      <w:rFonts w:hint="eastAsia"/>
                      <w:szCs w:val="36"/>
                    </w:rPr>
                    <w:t>均</w:t>
                  </w:r>
                  <w:r w:rsidRPr="006F7EA6">
                    <w:rPr>
                      <w:rFonts w:hint="eastAsia"/>
                      <w:szCs w:val="36"/>
                    </w:rPr>
                    <w:t>未超过临界量，</w:t>
                  </w:r>
                  <w:r w:rsidR="00FC603E" w:rsidRPr="006F7EA6">
                    <w:rPr>
                      <w:rFonts w:hint="eastAsia"/>
                      <w:szCs w:val="36"/>
                    </w:rPr>
                    <w:t>故无需开展环境风险专项评价</w:t>
                  </w:r>
                </w:p>
              </w:tc>
            </w:tr>
            <w:tr w:rsidR="00113BB9" w:rsidRPr="006F7EA6" w:rsidTr="00D00394">
              <w:tc>
                <w:tcPr>
                  <w:tcW w:w="784" w:type="pct"/>
                  <w:vAlign w:val="center"/>
                </w:tcPr>
                <w:p w:rsidR="00113BB9" w:rsidRPr="006F7EA6" w:rsidRDefault="00113BB9" w:rsidP="00D00394">
                  <w:pPr>
                    <w:spacing w:line="320" w:lineRule="exact"/>
                    <w:jc w:val="center"/>
                    <w:rPr>
                      <w:rFonts w:hint="eastAsia"/>
                      <w:szCs w:val="36"/>
                    </w:rPr>
                  </w:pPr>
                  <w:r w:rsidRPr="006F7EA6">
                    <w:rPr>
                      <w:rFonts w:hint="eastAsia"/>
                      <w:szCs w:val="36"/>
                    </w:rPr>
                    <w:t>生态</w:t>
                  </w:r>
                </w:p>
              </w:tc>
              <w:tc>
                <w:tcPr>
                  <w:tcW w:w="1863" w:type="pct"/>
                  <w:vAlign w:val="center"/>
                </w:tcPr>
                <w:p w:rsidR="00113BB9" w:rsidRPr="006F7EA6" w:rsidRDefault="00FC603E" w:rsidP="00D00394">
                  <w:pPr>
                    <w:spacing w:line="320" w:lineRule="exact"/>
                    <w:rPr>
                      <w:rFonts w:hint="eastAsia"/>
                      <w:szCs w:val="36"/>
                    </w:rPr>
                  </w:pPr>
                  <w:r w:rsidRPr="006F7EA6">
                    <w:rPr>
                      <w:rFonts w:hint="eastAsia"/>
                      <w:szCs w:val="36"/>
                    </w:rPr>
                    <w:t>取水口下游</w:t>
                  </w:r>
                  <w:r w:rsidRPr="006F7EA6">
                    <w:rPr>
                      <w:szCs w:val="36"/>
                    </w:rPr>
                    <w:t>500</w:t>
                  </w:r>
                  <w:r w:rsidRPr="006F7EA6">
                    <w:rPr>
                      <w:rFonts w:hint="eastAsia"/>
                      <w:szCs w:val="36"/>
                    </w:rPr>
                    <w:t>米范围内有重要水生生物的自然产卵场、索饵场、越冬场和洄游通道的新增河道取水的污染类建设项目</w:t>
                  </w:r>
                </w:p>
              </w:tc>
              <w:tc>
                <w:tcPr>
                  <w:tcW w:w="2353" w:type="pct"/>
                  <w:vAlign w:val="center"/>
                </w:tcPr>
                <w:p w:rsidR="00113BB9" w:rsidRPr="006F7EA6" w:rsidRDefault="001B2A11" w:rsidP="00D00394">
                  <w:pPr>
                    <w:spacing w:line="320" w:lineRule="exact"/>
                    <w:rPr>
                      <w:rFonts w:hint="eastAsia"/>
                      <w:szCs w:val="36"/>
                    </w:rPr>
                  </w:pPr>
                  <w:r w:rsidRPr="006F7EA6">
                    <w:rPr>
                      <w:rFonts w:hint="eastAsia"/>
                      <w:szCs w:val="36"/>
                    </w:rPr>
                    <w:t>拟建项目不涉及取水，故无需开展生态专项评价</w:t>
                  </w:r>
                </w:p>
              </w:tc>
            </w:tr>
            <w:tr w:rsidR="00113BB9" w:rsidRPr="006F7EA6" w:rsidTr="00D00394">
              <w:tc>
                <w:tcPr>
                  <w:tcW w:w="784" w:type="pct"/>
                  <w:vAlign w:val="center"/>
                </w:tcPr>
                <w:p w:rsidR="00113BB9" w:rsidRPr="006F7EA6" w:rsidRDefault="00113BB9" w:rsidP="00D00394">
                  <w:pPr>
                    <w:spacing w:line="320" w:lineRule="exact"/>
                    <w:jc w:val="center"/>
                    <w:rPr>
                      <w:rFonts w:hint="eastAsia"/>
                      <w:szCs w:val="36"/>
                    </w:rPr>
                  </w:pPr>
                  <w:r w:rsidRPr="006F7EA6">
                    <w:rPr>
                      <w:rFonts w:hint="eastAsia"/>
                      <w:szCs w:val="36"/>
                    </w:rPr>
                    <w:t>海洋</w:t>
                  </w:r>
                </w:p>
              </w:tc>
              <w:tc>
                <w:tcPr>
                  <w:tcW w:w="1863" w:type="pct"/>
                  <w:vAlign w:val="center"/>
                </w:tcPr>
                <w:p w:rsidR="00113BB9" w:rsidRPr="006F7EA6" w:rsidRDefault="00FC603E" w:rsidP="00D00394">
                  <w:pPr>
                    <w:spacing w:line="320" w:lineRule="exact"/>
                    <w:rPr>
                      <w:rFonts w:hint="eastAsia"/>
                      <w:szCs w:val="36"/>
                    </w:rPr>
                  </w:pPr>
                  <w:r w:rsidRPr="006F7EA6">
                    <w:rPr>
                      <w:rFonts w:ascii="宋体" w:hAnsi="宋体" w:cs="宋体" w:hint="eastAsia"/>
                      <w:kern w:val="0"/>
                      <w:szCs w:val="21"/>
                    </w:rPr>
                    <w:t>直接向海排放污染物的海洋工程建设项目</w:t>
                  </w:r>
                </w:p>
              </w:tc>
              <w:tc>
                <w:tcPr>
                  <w:tcW w:w="2353" w:type="pct"/>
                  <w:vAlign w:val="center"/>
                </w:tcPr>
                <w:p w:rsidR="00113BB9" w:rsidRPr="006F7EA6" w:rsidRDefault="001B2A11" w:rsidP="00D00394">
                  <w:pPr>
                    <w:spacing w:line="320" w:lineRule="exact"/>
                    <w:rPr>
                      <w:rFonts w:hint="eastAsia"/>
                      <w:szCs w:val="36"/>
                    </w:rPr>
                  </w:pPr>
                  <w:r w:rsidRPr="006F7EA6">
                    <w:rPr>
                      <w:rFonts w:hint="eastAsia"/>
                      <w:szCs w:val="36"/>
                    </w:rPr>
                    <w:t>拟建项目不属于海洋工程建设项目，故无需开展海洋专项评价</w:t>
                  </w:r>
                </w:p>
              </w:tc>
            </w:tr>
            <w:tr w:rsidR="00525EEA" w:rsidRPr="006F7EA6" w:rsidTr="00D00394">
              <w:tc>
                <w:tcPr>
                  <w:tcW w:w="5000" w:type="pct"/>
                  <w:gridSpan w:val="3"/>
                  <w:vAlign w:val="center"/>
                </w:tcPr>
                <w:p w:rsidR="00525EEA" w:rsidRPr="006F7EA6" w:rsidRDefault="00525EEA" w:rsidP="00D00394">
                  <w:pPr>
                    <w:spacing w:line="300" w:lineRule="exact"/>
                    <w:rPr>
                      <w:rFonts w:hint="eastAsia"/>
                      <w:szCs w:val="36"/>
                    </w:rPr>
                  </w:pPr>
                  <w:r w:rsidRPr="006F7EA6">
                    <w:rPr>
                      <w:rFonts w:hint="eastAsia"/>
                      <w:szCs w:val="36"/>
                    </w:rPr>
                    <w:t>注：</w:t>
                  </w:r>
                  <w:r w:rsidRPr="006F7EA6">
                    <w:rPr>
                      <w:rFonts w:hint="eastAsia"/>
                      <w:szCs w:val="36"/>
                    </w:rPr>
                    <w:t xml:space="preserve">1. </w:t>
                  </w:r>
                  <w:r w:rsidRPr="006F7EA6">
                    <w:rPr>
                      <w:rFonts w:hint="eastAsia"/>
                      <w:szCs w:val="36"/>
                    </w:rPr>
                    <w:t>废气中含有毒有害污染物指纳入《有毒有害大气污染物名录》的污染物（不包括无排放标准的污染物）。</w:t>
                  </w:r>
                </w:p>
                <w:p w:rsidR="00525EEA" w:rsidRPr="006F7EA6" w:rsidRDefault="00525EEA" w:rsidP="00D00394">
                  <w:pPr>
                    <w:spacing w:line="300" w:lineRule="exact"/>
                    <w:rPr>
                      <w:rFonts w:hint="eastAsia"/>
                      <w:szCs w:val="36"/>
                    </w:rPr>
                  </w:pPr>
                  <w:r w:rsidRPr="006F7EA6">
                    <w:rPr>
                      <w:rFonts w:hint="eastAsia"/>
                      <w:szCs w:val="36"/>
                    </w:rPr>
                    <w:t xml:space="preserve">2. </w:t>
                  </w:r>
                  <w:r w:rsidRPr="006F7EA6">
                    <w:rPr>
                      <w:rFonts w:hint="eastAsia"/>
                      <w:szCs w:val="36"/>
                    </w:rPr>
                    <w:t>环境空气保护目标指自然保护区、风景名胜区、居住区、文化区和农村地区中人群较集中的区域。</w:t>
                  </w:r>
                </w:p>
                <w:p w:rsidR="00525EEA" w:rsidRPr="006F7EA6" w:rsidRDefault="00525EEA" w:rsidP="00D00394">
                  <w:pPr>
                    <w:spacing w:line="300" w:lineRule="exact"/>
                    <w:rPr>
                      <w:rFonts w:hint="eastAsia"/>
                      <w:szCs w:val="36"/>
                    </w:rPr>
                  </w:pPr>
                  <w:r w:rsidRPr="006F7EA6">
                    <w:rPr>
                      <w:rFonts w:hint="eastAsia"/>
                      <w:szCs w:val="36"/>
                    </w:rPr>
                    <w:t xml:space="preserve">3. </w:t>
                  </w:r>
                  <w:r w:rsidRPr="006F7EA6">
                    <w:rPr>
                      <w:rFonts w:hint="eastAsia"/>
                      <w:szCs w:val="36"/>
                    </w:rPr>
                    <w:t>临界量及其计算方法可参考《建设项目环境风险评价技术导则》（</w:t>
                  </w:r>
                  <w:r w:rsidRPr="006F7EA6">
                    <w:rPr>
                      <w:rFonts w:hint="eastAsia"/>
                      <w:szCs w:val="36"/>
                    </w:rPr>
                    <w:t>HJ169</w:t>
                  </w:r>
                  <w:r w:rsidRPr="006F7EA6">
                    <w:rPr>
                      <w:rFonts w:hint="eastAsia"/>
                      <w:szCs w:val="36"/>
                    </w:rPr>
                    <w:t>）附录</w:t>
                  </w:r>
                  <w:r w:rsidRPr="006F7EA6">
                    <w:rPr>
                      <w:rFonts w:hint="eastAsia"/>
                      <w:szCs w:val="36"/>
                    </w:rPr>
                    <w:t>B</w:t>
                  </w:r>
                  <w:r w:rsidRPr="006F7EA6">
                    <w:rPr>
                      <w:rFonts w:hint="eastAsia"/>
                      <w:szCs w:val="36"/>
                    </w:rPr>
                    <w:t>、附录</w:t>
                  </w:r>
                  <w:r w:rsidRPr="006F7EA6">
                    <w:rPr>
                      <w:rFonts w:hint="eastAsia"/>
                      <w:szCs w:val="36"/>
                    </w:rPr>
                    <w:t>C</w:t>
                  </w:r>
                  <w:r w:rsidRPr="006F7EA6">
                    <w:rPr>
                      <w:rFonts w:hint="eastAsia"/>
                      <w:szCs w:val="36"/>
                    </w:rPr>
                    <w:t>。</w:t>
                  </w:r>
                </w:p>
              </w:tc>
            </w:tr>
          </w:tbl>
          <w:p w:rsidR="003D2E07" w:rsidRPr="006F7EA6" w:rsidRDefault="003D2E07" w:rsidP="00D00394">
            <w:pPr>
              <w:spacing w:line="360" w:lineRule="exact"/>
              <w:ind w:firstLineChars="200" w:firstLine="480"/>
              <w:jc w:val="left"/>
              <w:rPr>
                <w:rFonts w:hint="eastAsia"/>
                <w:sz w:val="24"/>
                <w:szCs w:val="36"/>
              </w:rPr>
            </w:pPr>
          </w:p>
        </w:tc>
      </w:tr>
      <w:tr w:rsidR="001434D6" w:rsidRPr="006F7EA6" w:rsidTr="00D00394">
        <w:trPr>
          <w:trHeight w:val="193"/>
        </w:trPr>
        <w:tc>
          <w:tcPr>
            <w:tcW w:w="1368" w:type="dxa"/>
            <w:vAlign w:val="center"/>
          </w:tcPr>
          <w:p w:rsidR="001434D6" w:rsidRPr="006F7EA6" w:rsidRDefault="001434D6" w:rsidP="00D00394">
            <w:pPr>
              <w:spacing w:line="340" w:lineRule="exact"/>
              <w:jc w:val="center"/>
              <w:rPr>
                <w:rFonts w:hint="eastAsia"/>
                <w:sz w:val="24"/>
                <w:szCs w:val="36"/>
              </w:rPr>
            </w:pPr>
            <w:r w:rsidRPr="006F7EA6">
              <w:rPr>
                <w:rFonts w:cs="宋体" w:hint="eastAsia"/>
                <w:sz w:val="24"/>
                <w:szCs w:val="21"/>
              </w:rPr>
              <w:lastRenderedPageBreak/>
              <w:t>规划情况</w:t>
            </w:r>
          </w:p>
        </w:tc>
        <w:tc>
          <w:tcPr>
            <w:tcW w:w="7154" w:type="dxa"/>
            <w:gridSpan w:val="3"/>
            <w:vAlign w:val="center"/>
          </w:tcPr>
          <w:p w:rsidR="000B0F7D" w:rsidRPr="006F7EA6" w:rsidRDefault="000B0F7D" w:rsidP="00D00394">
            <w:pPr>
              <w:spacing w:line="340" w:lineRule="exact"/>
              <w:jc w:val="left"/>
              <w:rPr>
                <w:rFonts w:hint="eastAsia"/>
                <w:sz w:val="24"/>
                <w:szCs w:val="36"/>
              </w:rPr>
            </w:pPr>
            <w:r w:rsidRPr="006F7EA6">
              <w:rPr>
                <w:rFonts w:hint="eastAsia"/>
                <w:sz w:val="24"/>
                <w:szCs w:val="36"/>
              </w:rPr>
              <w:t>《</w:t>
            </w:r>
            <w:r w:rsidR="004D1F4D" w:rsidRPr="006F7EA6">
              <w:rPr>
                <w:sz w:val="24"/>
                <w:szCs w:val="36"/>
              </w:rPr>
              <w:t>重庆涪陵工业园区龙桥组团规划</w:t>
            </w:r>
            <w:r w:rsidRPr="006F7EA6">
              <w:rPr>
                <w:rFonts w:hint="eastAsia"/>
                <w:sz w:val="24"/>
                <w:szCs w:val="36"/>
              </w:rPr>
              <w:t>》</w:t>
            </w:r>
            <w:r w:rsidR="004D1F4D" w:rsidRPr="006F7EA6">
              <w:rPr>
                <w:rFonts w:hint="eastAsia"/>
                <w:sz w:val="24"/>
                <w:szCs w:val="36"/>
              </w:rPr>
              <w:t>（</w:t>
            </w:r>
            <w:r w:rsidR="004D1F4D" w:rsidRPr="006F7EA6">
              <w:rPr>
                <w:rFonts w:hint="eastAsia"/>
                <w:sz w:val="24"/>
                <w:szCs w:val="36"/>
              </w:rPr>
              <w:t>2015</w:t>
            </w:r>
            <w:r w:rsidR="004D1F4D" w:rsidRPr="006F7EA6">
              <w:rPr>
                <w:rFonts w:hint="eastAsia"/>
                <w:sz w:val="24"/>
                <w:szCs w:val="36"/>
              </w:rPr>
              <w:t>～</w:t>
            </w:r>
            <w:r w:rsidR="004D1F4D" w:rsidRPr="006F7EA6">
              <w:rPr>
                <w:rFonts w:hint="eastAsia"/>
                <w:sz w:val="24"/>
                <w:szCs w:val="36"/>
              </w:rPr>
              <w:t>2030</w:t>
            </w:r>
            <w:r w:rsidR="00444476" w:rsidRPr="006F7EA6">
              <w:rPr>
                <w:rFonts w:hint="eastAsia"/>
                <w:sz w:val="24"/>
                <w:szCs w:val="36"/>
              </w:rPr>
              <w:t>年</w:t>
            </w:r>
            <w:r w:rsidR="004D1F4D" w:rsidRPr="006F7EA6">
              <w:rPr>
                <w:rFonts w:hint="eastAsia"/>
                <w:sz w:val="24"/>
                <w:szCs w:val="36"/>
              </w:rPr>
              <w:t>）</w:t>
            </w:r>
          </w:p>
        </w:tc>
      </w:tr>
      <w:tr w:rsidR="001434D6" w:rsidRPr="006F7EA6" w:rsidTr="00D00394">
        <w:trPr>
          <w:trHeight w:val="363"/>
        </w:trPr>
        <w:tc>
          <w:tcPr>
            <w:tcW w:w="1368" w:type="dxa"/>
            <w:vAlign w:val="center"/>
          </w:tcPr>
          <w:p w:rsidR="001434D6" w:rsidRPr="006F7EA6" w:rsidRDefault="001434D6" w:rsidP="00D00394">
            <w:pPr>
              <w:spacing w:line="360" w:lineRule="exact"/>
              <w:jc w:val="center"/>
              <w:rPr>
                <w:rFonts w:hint="eastAsia"/>
                <w:sz w:val="24"/>
                <w:szCs w:val="36"/>
              </w:rPr>
            </w:pPr>
            <w:r w:rsidRPr="006F7EA6">
              <w:rPr>
                <w:rFonts w:cs="宋体" w:hint="eastAsia"/>
                <w:sz w:val="24"/>
                <w:szCs w:val="21"/>
              </w:rPr>
              <w:t>规划环境影响评价情况</w:t>
            </w:r>
          </w:p>
        </w:tc>
        <w:tc>
          <w:tcPr>
            <w:tcW w:w="7154" w:type="dxa"/>
            <w:gridSpan w:val="3"/>
            <w:vAlign w:val="center"/>
          </w:tcPr>
          <w:p w:rsidR="00C30CA3" w:rsidRPr="006F7EA6" w:rsidRDefault="00C30CA3" w:rsidP="00D00394">
            <w:pPr>
              <w:spacing w:line="360" w:lineRule="auto"/>
              <w:rPr>
                <w:rFonts w:hint="eastAsia"/>
                <w:sz w:val="24"/>
                <w:szCs w:val="36"/>
              </w:rPr>
            </w:pPr>
            <w:r w:rsidRPr="006F7EA6">
              <w:rPr>
                <w:rFonts w:hint="eastAsia"/>
                <w:b/>
                <w:sz w:val="24"/>
                <w:szCs w:val="36"/>
              </w:rPr>
              <w:t>文件名称：</w:t>
            </w:r>
            <w:r w:rsidRPr="006F7EA6">
              <w:rPr>
                <w:rFonts w:hint="eastAsia"/>
                <w:sz w:val="24"/>
                <w:szCs w:val="36"/>
              </w:rPr>
              <w:t>《重庆涪陵工业园区龙桥组团规划环境影响报告书》</w:t>
            </w:r>
          </w:p>
          <w:p w:rsidR="00C30CA3" w:rsidRPr="006F7EA6" w:rsidRDefault="00C30CA3" w:rsidP="00D00394">
            <w:pPr>
              <w:spacing w:line="360" w:lineRule="auto"/>
              <w:rPr>
                <w:rFonts w:hint="eastAsia"/>
                <w:sz w:val="24"/>
                <w:szCs w:val="36"/>
              </w:rPr>
            </w:pPr>
            <w:r w:rsidRPr="006F7EA6">
              <w:rPr>
                <w:rFonts w:hint="eastAsia"/>
                <w:b/>
                <w:sz w:val="24"/>
                <w:szCs w:val="36"/>
              </w:rPr>
              <w:t>召集审查机关：</w:t>
            </w:r>
            <w:r w:rsidRPr="006F7EA6">
              <w:rPr>
                <w:rFonts w:hint="eastAsia"/>
                <w:sz w:val="24"/>
                <w:szCs w:val="36"/>
              </w:rPr>
              <w:t>重庆市环境保护局</w:t>
            </w:r>
          </w:p>
          <w:p w:rsidR="00C30CA3" w:rsidRPr="006F7EA6" w:rsidRDefault="00C30CA3" w:rsidP="00D00394">
            <w:pPr>
              <w:spacing w:line="360" w:lineRule="auto"/>
              <w:rPr>
                <w:rFonts w:hint="eastAsia"/>
                <w:sz w:val="24"/>
                <w:szCs w:val="36"/>
              </w:rPr>
            </w:pPr>
            <w:r w:rsidRPr="006F7EA6">
              <w:rPr>
                <w:rFonts w:hint="eastAsia"/>
                <w:b/>
                <w:sz w:val="24"/>
                <w:szCs w:val="36"/>
              </w:rPr>
              <w:t>审批文件名称及文号：</w:t>
            </w:r>
            <w:r w:rsidRPr="006F7EA6">
              <w:rPr>
                <w:rFonts w:hint="eastAsia"/>
                <w:sz w:val="24"/>
                <w:szCs w:val="36"/>
              </w:rPr>
              <w:t>《重庆市环境保护局关于重庆涪陵工业园区龙桥组团规划环境影响报告书审查意见的函》（渝环函</w:t>
            </w:r>
            <w:r w:rsidRPr="006F7EA6">
              <w:rPr>
                <w:rFonts w:hint="eastAsia"/>
                <w:sz w:val="24"/>
                <w:szCs w:val="36"/>
              </w:rPr>
              <w:t>[2017]593</w:t>
            </w:r>
            <w:r w:rsidRPr="006F7EA6">
              <w:rPr>
                <w:rFonts w:hint="eastAsia"/>
                <w:sz w:val="24"/>
                <w:szCs w:val="36"/>
              </w:rPr>
              <w:t>号）</w:t>
            </w:r>
          </w:p>
          <w:p w:rsidR="001434D6" w:rsidRPr="006F7EA6" w:rsidRDefault="00C30CA3" w:rsidP="00D00394">
            <w:pPr>
              <w:spacing w:line="360" w:lineRule="auto"/>
              <w:rPr>
                <w:rFonts w:hint="eastAsia"/>
                <w:sz w:val="24"/>
                <w:szCs w:val="36"/>
              </w:rPr>
            </w:pPr>
            <w:r w:rsidRPr="006F7EA6">
              <w:rPr>
                <w:rFonts w:hint="eastAsia"/>
                <w:b/>
                <w:sz w:val="24"/>
                <w:szCs w:val="36"/>
              </w:rPr>
              <w:t>审查时间：</w:t>
            </w:r>
            <w:r w:rsidRPr="006F7EA6">
              <w:rPr>
                <w:rFonts w:hint="eastAsia"/>
                <w:sz w:val="24"/>
                <w:szCs w:val="36"/>
              </w:rPr>
              <w:t>2017</w:t>
            </w:r>
            <w:r w:rsidRPr="006F7EA6">
              <w:rPr>
                <w:rFonts w:hint="eastAsia"/>
                <w:sz w:val="24"/>
                <w:szCs w:val="36"/>
              </w:rPr>
              <w:t>年</w:t>
            </w:r>
            <w:r w:rsidRPr="006F7EA6">
              <w:rPr>
                <w:rFonts w:hint="eastAsia"/>
                <w:sz w:val="24"/>
                <w:szCs w:val="36"/>
              </w:rPr>
              <w:t>8</w:t>
            </w:r>
            <w:r w:rsidRPr="006F7EA6">
              <w:rPr>
                <w:rFonts w:hint="eastAsia"/>
                <w:sz w:val="24"/>
                <w:szCs w:val="36"/>
              </w:rPr>
              <w:t>月</w:t>
            </w:r>
            <w:r w:rsidRPr="006F7EA6">
              <w:rPr>
                <w:rFonts w:hint="eastAsia"/>
                <w:sz w:val="24"/>
                <w:szCs w:val="36"/>
              </w:rPr>
              <w:t>21</w:t>
            </w:r>
            <w:r w:rsidRPr="006F7EA6">
              <w:rPr>
                <w:rFonts w:hint="eastAsia"/>
                <w:sz w:val="24"/>
                <w:szCs w:val="36"/>
              </w:rPr>
              <w:t>日</w:t>
            </w:r>
          </w:p>
        </w:tc>
      </w:tr>
      <w:tr w:rsidR="001434D6" w:rsidRPr="006F7EA6" w:rsidTr="00D00394">
        <w:tc>
          <w:tcPr>
            <w:tcW w:w="1368" w:type="dxa"/>
            <w:vAlign w:val="center"/>
          </w:tcPr>
          <w:p w:rsidR="001434D6" w:rsidRPr="006F7EA6" w:rsidRDefault="001434D6" w:rsidP="00D00394">
            <w:pPr>
              <w:spacing w:line="400" w:lineRule="exact"/>
              <w:jc w:val="center"/>
              <w:rPr>
                <w:rFonts w:hint="eastAsia"/>
                <w:sz w:val="24"/>
                <w:szCs w:val="36"/>
              </w:rPr>
            </w:pPr>
            <w:r w:rsidRPr="006F7EA6">
              <w:rPr>
                <w:rFonts w:cs="宋体" w:hint="eastAsia"/>
                <w:kern w:val="0"/>
                <w:sz w:val="24"/>
                <w:szCs w:val="21"/>
              </w:rPr>
              <w:lastRenderedPageBreak/>
              <w:t>规划及规划环境影响评价符合性分析</w:t>
            </w:r>
          </w:p>
        </w:tc>
        <w:tc>
          <w:tcPr>
            <w:tcW w:w="7154" w:type="dxa"/>
            <w:gridSpan w:val="3"/>
            <w:vAlign w:val="center"/>
          </w:tcPr>
          <w:p w:rsidR="000E4812" w:rsidRPr="006F7EA6" w:rsidRDefault="000E4812" w:rsidP="00D00394">
            <w:pPr>
              <w:spacing w:line="360" w:lineRule="auto"/>
              <w:ind w:firstLineChars="200" w:firstLine="482"/>
              <w:jc w:val="left"/>
              <w:rPr>
                <w:rFonts w:cs="宋体" w:hint="eastAsia"/>
                <w:b/>
                <w:sz w:val="24"/>
              </w:rPr>
            </w:pPr>
            <w:r w:rsidRPr="006F7EA6">
              <w:rPr>
                <w:rFonts w:cs="宋体" w:hint="eastAsia"/>
                <w:b/>
                <w:sz w:val="24"/>
              </w:rPr>
              <w:t>1.</w:t>
            </w:r>
            <w:r w:rsidR="00191167" w:rsidRPr="006F7EA6">
              <w:rPr>
                <w:rFonts w:cs="宋体" w:hint="eastAsia"/>
                <w:b/>
                <w:sz w:val="24"/>
              </w:rPr>
              <w:t>2</w:t>
            </w:r>
            <w:r w:rsidRPr="006F7EA6">
              <w:rPr>
                <w:rFonts w:cs="宋体" w:hint="eastAsia"/>
                <w:b/>
                <w:sz w:val="24"/>
              </w:rPr>
              <w:t>规划及规划环境影响评价符合性分析</w:t>
            </w:r>
          </w:p>
          <w:p w:rsidR="00BE2D32" w:rsidRPr="006F7EA6" w:rsidRDefault="00BE2D32" w:rsidP="00D00394">
            <w:pPr>
              <w:spacing w:line="360" w:lineRule="auto"/>
              <w:ind w:firstLineChars="200" w:firstLine="482"/>
              <w:jc w:val="left"/>
              <w:rPr>
                <w:rFonts w:cs="宋体" w:hint="eastAsia"/>
                <w:b/>
                <w:sz w:val="24"/>
              </w:rPr>
            </w:pPr>
            <w:r w:rsidRPr="006F7EA6">
              <w:rPr>
                <w:rFonts w:cs="宋体" w:hint="eastAsia"/>
                <w:b/>
                <w:sz w:val="24"/>
              </w:rPr>
              <w:t>1.2.1</w:t>
            </w:r>
            <w:r w:rsidR="00BD06D6" w:rsidRPr="006F7EA6">
              <w:rPr>
                <w:rFonts w:cs="宋体" w:hint="eastAsia"/>
                <w:b/>
                <w:sz w:val="24"/>
              </w:rPr>
              <w:t>项目与园区用地</w:t>
            </w:r>
            <w:r w:rsidRPr="006F7EA6">
              <w:rPr>
                <w:rFonts w:cs="宋体" w:hint="eastAsia"/>
                <w:b/>
                <w:sz w:val="24"/>
              </w:rPr>
              <w:t>规划符合性分析</w:t>
            </w:r>
          </w:p>
          <w:p w:rsidR="00BD06D6" w:rsidRPr="006F7EA6" w:rsidRDefault="00BD06D6" w:rsidP="00D00394">
            <w:pPr>
              <w:spacing w:line="360" w:lineRule="auto"/>
              <w:ind w:firstLineChars="200" w:firstLine="480"/>
              <w:jc w:val="left"/>
              <w:rPr>
                <w:rFonts w:hint="eastAsia"/>
                <w:sz w:val="24"/>
                <w:szCs w:val="36"/>
              </w:rPr>
            </w:pPr>
            <w:r w:rsidRPr="006F7EA6">
              <w:rPr>
                <w:rFonts w:hint="eastAsia"/>
                <w:sz w:val="24"/>
                <w:szCs w:val="36"/>
              </w:rPr>
              <w:t>拟建项目位于重庆市涪陵区新妙镇白鹤路</w:t>
            </w:r>
            <w:r w:rsidRPr="006F7EA6">
              <w:rPr>
                <w:rFonts w:hint="eastAsia"/>
                <w:sz w:val="24"/>
                <w:szCs w:val="36"/>
              </w:rPr>
              <w:t>8</w:t>
            </w:r>
            <w:r w:rsidRPr="006F7EA6">
              <w:rPr>
                <w:rFonts w:hint="eastAsia"/>
                <w:sz w:val="24"/>
                <w:szCs w:val="36"/>
              </w:rPr>
              <w:t>号（重庆涪陵工业园区龙桥组团新石片区，重庆龙驹汽车配件有限公司</w:t>
            </w:r>
            <w:r w:rsidRPr="006F7EA6">
              <w:rPr>
                <w:rFonts w:hint="eastAsia"/>
                <w:sz w:val="24"/>
              </w:rPr>
              <w:t>现有厂房内</w:t>
            </w:r>
            <w:r w:rsidRPr="006F7EA6">
              <w:rPr>
                <w:rFonts w:hint="eastAsia"/>
                <w:sz w:val="24"/>
                <w:szCs w:val="36"/>
              </w:rPr>
              <w:t>），其用地性质属于工业用地，故拟建项目的建设符合园区用地规划。</w:t>
            </w:r>
          </w:p>
          <w:p w:rsidR="00CA6D46" w:rsidRPr="006F7EA6" w:rsidRDefault="00CA6D46" w:rsidP="00D00394">
            <w:pPr>
              <w:spacing w:line="360" w:lineRule="auto"/>
              <w:ind w:firstLineChars="200" w:firstLine="482"/>
              <w:jc w:val="left"/>
              <w:rPr>
                <w:rFonts w:hint="eastAsia"/>
                <w:b/>
                <w:sz w:val="24"/>
                <w:szCs w:val="36"/>
              </w:rPr>
            </w:pPr>
            <w:r w:rsidRPr="006F7EA6">
              <w:rPr>
                <w:rFonts w:hint="eastAsia"/>
                <w:b/>
                <w:sz w:val="24"/>
                <w:szCs w:val="36"/>
              </w:rPr>
              <w:t>1.2.2</w:t>
            </w:r>
            <w:r w:rsidRPr="006F7EA6">
              <w:rPr>
                <w:rFonts w:hint="eastAsia"/>
                <w:b/>
                <w:sz w:val="24"/>
                <w:szCs w:val="36"/>
              </w:rPr>
              <w:t>与《重庆涪陵工业园区龙桥组团规划环境影响报告书》及其审查意见（渝环函</w:t>
            </w:r>
            <w:r w:rsidRPr="006F7EA6">
              <w:rPr>
                <w:rFonts w:hint="eastAsia"/>
                <w:b/>
                <w:sz w:val="24"/>
                <w:szCs w:val="36"/>
              </w:rPr>
              <w:t>[2017]593</w:t>
            </w:r>
            <w:r w:rsidRPr="006F7EA6">
              <w:rPr>
                <w:rFonts w:hint="eastAsia"/>
                <w:b/>
                <w:sz w:val="24"/>
                <w:szCs w:val="36"/>
              </w:rPr>
              <w:t>号）符合性分析</w:t>
            </w:r>
          </w:p>
          <w:p w:rsidR="00CA6D46" w:rsidRPr="006F7EA6" w:rsidRDefault="00CA6D46" w:rsidP="00D00394">
            <w:pPr>
              <w:spacing w:line="360" w:lineRule="auto"/>
              <w:ind w:firstLineChars="200" w:firstLine="480"/>
              <w:jc w:val="left"/>
              <w:rPr>
                <w:rFonts w:hint="eastAsia"/>
                <w:sz w:val="24"/>
                <w:szCs w:val="36"/>
              </w:rPr>
            </w:pPr>
            <w:r w:rsidRPr="006F7EA6">
              <w:rPr>
                <w:rFonts w:hint="eastAsia"/>
                <w:sz w:val="24"/>
                <w:szCs w:val="36"/>
              </w:rPr>
              <w:t>（</w:t>
            </w:r>
            <w:r w:rsidRPr="006F7EA6">
              <w:rPr>
                <w:rFonts w:hint="eastAsia"/>
                <w:sz w:val="24"/>
                <w:szCs w:val="36"/>
              </w:rPr>
              <w:t>1</w:t>
            </w:r>
            <w:r w:rsidRPr="006F7EA6">
              <w:rPr>
                <w:rFonts w:hint="eastAsia"/>
                <w:sz w:val="24"/>
                <w:szCs w:val="36"/>
              </w:rPr>
              <w:t>）与《重庆涪陵工业园区龙桥组团规划环境影响报告书》符合性分析</w:t>
            </w:r>
          </w:p>
          <w:p w:rsidR="00CA6D46" w:rsidRPr="006F7EA6" w:rsidRDefault="00CA6D46" w:rsidP="00D00394">
            <w:pPr>
              <w:spacing w:line="360" w:lineRule="auto"/>
              <w:ind w:firstLineChars="200" w:firstLine="480"/>
              <w:jc w:val="left"/>
              <w:rPr>
                <w:rFonts w:hint="eastAsia"/>
                <w:sz w:val="24"/>
                <w:szCs w:val="36"/>
              </w:rPr>
            </w:pPr>
            <w:r w:rsidRPr="006F7EA6">
              <w:rPr>
                <w:rFonts w:hint="eastAsia"/>
                <w:sz w:val="24"/>
                <w:szCs w:val="36"/>
              </w:rPr>
              <w:t>根据《重庆涪陵工业园区龙桥组团规划环境影响报告书》：</w:t>
            </w:r>
          </w:p>
          <w:p w:rsidR="00CA6D46" w:rsidRPr="006F7EA6" w:rsidRDefault="00CA6D46" w:rsidP="00D00394">
            <w:pPr>
              <w:spacing w:line="360" w:lineRule="auto"/>
              <w:ind w:firstLineChars="200" w:firstLine="480"/>
              <w:jc w:val="left"/>
              <w:rPr>
                <w:sz w:val="24"/>
                <w:szCs w:val="36"/>
              </w:rPr>
            </w:pPr>
            <w:r w:rsidRPr="006F7EA6">
              <w:rPr>
                <w:rFonts w:hint="eastAsia"/>
                <w:sz w:val="24"/>
                <w:szCs w:val="36"/>
              </w:rPr>
              <w:t>①规划范围</w:t>
            </w:r>
          </w:p>
          <w:p w:rsidR="00CA6D46" w:rsidRPr="006F7EA6" w:rsidRDefault="00CA6D46" w:rsidP="00D00394">
            <w:pPr>
              <w:spacing w:line="360" w:lineRule="auto"/>
              <w:ind w:firstLineChars="200" w:firstLine="480"/>
              <w:jc w:val="left"/>
              <w:rPr>
                <w:rFonts w:hint="eastAsia"/>
                <w:sz w:val="24"/>
                <w:szCs w:val="36"/>
              </w:rPr>
            </w:pPr>
            <w:r w:rsidRPr="006F7EA6">
              <w:rPr>
                <w:rFonts w:hint="eastAsia"/>
                <w:sz w:val="24"/>
                <w:szCs w:val="36"/>
              </w:rPr>
              <w:t>规划范围为</w:t>
            </w:r>
            <w:r w:rsidRPr="006F7EA6">
              <w:rPr>
                <w:sz w:val="24"/>
                <w:szCs w:val="36"/>
              </w:rPr>
              <w:t>南岸浦、石塔、苏家湾、新石片区等地的部分区域</w:t>
            </w:r>
            <w:r w:rsidRPr="006F7EA6">
              <w:rPr>
                <w:rFonts w:hint="eastAsia"/>
                <w:sz w:val="24"/>
                <w:szCs w:val="36"/>
              </w:rPr>
              <w:t>，</w:t>
            </w:r>
            <w:r w:rsidRPr="006F7EA6">
              <w:rPr>
                <w:sz w:val="24"/>
                <w:szCs w:val="36"/>
              </w:rPr>
              <w:t>用地面积共</w:t>
            </w:r>
            <w:r w:rsidRPr="006F7EA6">
              <w:rPr>
                <w:sz w:val="24"/>
                <w:szCs w:val="36"/>
              </w:rPr>
              <w:t>15.2622km</w:t>
            </w:r>
            <w:r w:rsidRPr="006F7EA6">
              <w:rPr>
                <w:sz w:val="24"/>
                <w:szCs w:val="36"/>
                <w:vertAlign w:val="superscript"/>
              </w:rPr>
              <w:t>2</w:t>
            </w:r>
            <w:r w:rsidRPr="006F7EA6">
              <w:rPr>
                <w:rFonts w:hint="eastAsia"/>
                <w:sz w:val="24"/>
                <w:szCs w:val="36"/>
              </w:rPr>
              <w:t>。</w:t>
            </w:r>
          </w:p>
          <w:p w:rsidR="00CA6D46" w:rsidRPr="006F7EA6" w:rsidRDefault="00CA6D46" w:rsidP="00D00394">
            <w:pPr>
              <w:spacing w:line="360" w:lineRule="auto"/>
              <w:ind w:firstLineChars="200" w:firstLine="480"/>
              <w:jc w:val="left"/>
              <w:rPr>
                <w:sz w:val="24"/>
                <w:szCs w:val="36"/>
              </w:rPr>
            </w:pPr>
            <w:r w:rsidRPr="006F7EA6">
              <w:rPr>
                <w:rFonts w:hint="eastAsia"/>
                <w:sz w:val="24"/>
                <w:szCs w:val="36"/>
              </w:rPr>
              <w:t>②规划期限</w:t>
            </w:r>
          </w:p>
          <w:p w:rsidR="00CA6D46" w:rsidRPr="006F7EA6" w:rsidRDefault="00CA6D46" w:rsidP="00D00394">
            <w:pPr>
              <w:spacing w:line="360" w:lineRule="auto"/>
              <w:ind w:firstLineChars="200" w:firstLine="480"/>
              <w:jc w:val="left"/>
              <w:rPr>
                <w:rFonts w:hint="eastAsia"/>
                <w:sz w:val="24"/>
                <w:szCs w:val="36"/>
              </w:rPr>
            </w:pPr>
            <w:r w:rsidRPr="006F7EA6">
              <w:rPr>
                <w:rFonts w:hint="eastAsia"/>
                <w:sz w:val="24"/>
                <w:szCs w:val="36"/>
              </w:rPr>
              <w:t>规划期限为</w:t>
            </w:r>
            <w:r w:rsidRPr="006F7EA6">
              <w:rPr>
                <w:rFonts w:hint="eastAsia"/>
                <w:sz w:val="24"/>
                <w:szCs w:val="36"/>
              </w:rPr>
              <w:t>2015</w:t>
            </w:r>
            <w:r w:rsidRPr="006F7EA6">
              <w:rPr>
                <w:rFonts w:hint="eastAsia"/>
                <w:sz w:val="24"/>
                <w:szCs w:val="36"/>
              </w:rPr>
              <w:t>年至</w:t>
            </w:r>
            <w:r w:rsidRPr="006F7EA6">
              <w:rPr>
                <w:rFonts w:hint="eastAsia"/>
                <w:sz w:val="24"/>
                <w:szCs w:val="36"/>
              </w:rPr>
              <w:t>2020</w:t>
            </w:r>
            <w:r w:rsidRPr="006F7EA6">
              <w:rPr>
                <w:rFonts w:hint="eastAsia"/>
                <w:sz w:val="24"/>
                <w:szCs w:val="36"/>
              </w:rPr>
              <w:t>年。</w:t>
            </w:r>
          </w:p>
          <w:p w:rsidR="00CA6D46" w:rsidRPr="006F7EA6" w:rsidRDefault="00CA6D46" w:rsidP="00D00394">
            <w:pPr>
              <w:spacing w:line="360" w:lineRule="auto"/>
              <w:ind w:firstLineChars="200" w:firstLine="480"/>
              <w:jc w:val="left"/>
              <w:rPr>
                <w:rFonts w:hint="eastAsia"/>
                <w:sz w:val="24"/>
                <w:szCs w:val="36"/>
              </w:rPr>
            </w:pPr>
            <w:r w:rsidRPr="006F7EA6">
              <w:rPr>
                <w:rFonts w:hint="eastAsia"/>
                <w:sz w:val="24"/>
                <w:szCs w:val="36"/>
              </w:rPr>
              <w:t>③总体目标</w:t>
            </w:r>
          </w:p>
          <w:p w:rsidR="00CA6D46" w:rsidRPr="006F7EA6" w:rsidRDefault="00CA6D46" w:rsidP="00D00394">
            <w:pPr>
              <w:spacing w:line="360" w:lineRule="auto"/>
              <w:ind w:firstLineChars="200" w:firstLine="480"/>
              <w:jc w:val="left"/>
              <w:rPr>
                <w:rFonts w:hint="eastAsia"/>
                <w:sz w:val="24"/>
                <w:szCs w:val="36"/>
              </w:rPr>
            </w:pPr>
            <w:r w:rsidRPr="006F7EA6">
              <w:rPr>
                <w:rFonts w:hint="eastAsia"/>
                <w:sz w:val="24"/>
                <w:szCs w:val="36"/>
              </w:rPr>
              <w:t>构建城市、港口、园区与山水环境的良好关系，通过实施大项目、大集群战略，培育石化、化纤核心产业集群，落实产业功能布局，建成工业集群优势明显、生产力布局合理、生态环境优良，港口、产业区、物流网、服务区有机融合的产业集聚区。</w:t>
            </w:r>
          </w:p>
          <w:p w:rsidR="00CA6D46" w:rsidRPr="006F7EA6" w:rsidRDefault="00CA6D46" w:rsidP="00D00394">
            <w:pPr>
              <w:spacing w:line="360" w:lineRule="auto"/>
              <w:ind w:firstLineChars="200" w:firstLine="480"/>
              <w:jc w:val="left"/>
              <w:rPr>
                <w:rFonts w:hint="eastAsia"/>
                <w:sz w:val="24"/>
                <w:szCs w:val="36"/>
              </w:rPr>
            </w:pPr>
            <w:r w:rsidRPr="006F7EA6">
              <w:rPr>
                <w:rFonts w:hint="eastAsia"/>
                <w:sz w:val="24"/>
                <w:szCs w:val="36"/>
              </w:rPr>
              <w:t>④规划产业布局</w:t>
            </w:r>
          </w:p>
          <w:p w:rsidR="00CA6D46" w:rsidRPr="006F7EA6" w:rsidRDefault="00CA6D46" w:rsidP="00D00394">
            <w:pPr>
              <w:spacing w:line="360" w:lineRule="auto"/>
              <w:ind w:firstLineChars="200" w:firstLine="480"/>
              <w:jc w:val="left"/>
              <w:rPr>
                <w:rFonts w:hint="eastAsia"/>
                <w:sz w:val="24"/>
                <w:szCs w:val="36"/>
              </w:rPr>
            </w:pPr>
            <w:r w:rsidRPr="006F7EA6">
              <w:rPr>
                <w:rFonts w:hint="eastAsia"/>
                <w:sz w:val="24"/>
                <w:szCs w:val="36"/>
              </w:rPr>
              <w:t>新石片区（装备制造及电子信息产业区）</w:t>
            </w:r>
            <w:r w:rsidRPr="006F7EA6">
              <w:rPr>
                <w:sz w:val="24"/>
                <w:szCs w:val="36"/>
              </w:rPr>
              <w:t>重点发展汽车配套产业、现代装备制造产业</w:t>
            </w:r>
            <w:r w:rsidRPr="006F7EA6">
              <w:rPr>
                <w:rFonts w:hint="eastAsia"/>
                <w:sz w:val="24"/>
                <w:szCs w:val="36"/>
              </w:rPr>
              <w:t>，</w:t>
            </w:r>
            <w:r w:rsidRPr="006F7EA6">
              <w:rPr>
                <w:sz w:val="24"/>
                <w:szCs w:val="36"/>
              </w:rPr>
              <w:t>发展与两江新区电子信息产业相配套的配套电子信息产业集群。</w:t>
            </w:r>
          </w:p>
          <w:p w:rsidR="00CA6D46" w:rsidRPr="006F7EA6" w:rsidRDefault="00CA6D46" w:rsidP="00D00394">
            <w:pPr>
              <w:spacing w:line="360" w:lineRule="auto"/>
              <w:ind w:firstLineChars="200" w:firstLine="480"/>
              <w:jc w:val="left"/>
              <w:rPr>
                <w:rFonts w:hint="eastAsia"/>
                <w:sz w:val="24"/>
                <w:szCs w:val="36"/>
              </w:rPr>
            </w:pPr>
            <w:r w:rsidRPr="006F7EA6">
              <w:rPr>
                <w:rFonts w:hint="eastAsia"/>
                <w:sz w:val="24"/>
                <w:szCs w:val="36"/>
              </w:rPr>
              <w:t>园区</w:t>
            </w:r>
            <w:r w:rsidRPr="006F7EA6">
              <w:rPr>
                <w:sz w:val="24"/>
                <w:szCs w:val="36"/>
              </w:rPr>
              <w:t>禁止引入不符合各标准分区产业定位的项目，入区项目必须符合国家产业政策与规划区产业发展规划。优先引进属国家《产业结构调整指导目录》鼓励类、有利于促进区域资源深度转化和综合利用、有利于延伸产业链、促进规划区主导产业规模配置和壮大的产业项目</w:t>
            </w:r>
            <w:r w:rsidRPr="006F7EA6">
              <w:rPr>
                <w:rFonts w:hint="eastAsia"/>
                <w:sz w:val="24"/>
                <w:szCs w:val="36"/>
              </w:rPr>
              <w:t>。</w:t>
            </w:r>
          </w:p>
          <w:p w:rsidR="00CA6D46" w:rsidRPr="006F7EA6" w:rsidRDefault="00CA6D46" w:rsidP="00D00394">
            <w:pPr>
              <w:spacing w:line="360" w:lineRule="auto"/>
              <w:ind w:firstLineChars="200" w:firstLine="480"/>
              <w:jc w:val="left"/>
              <w:rPr>
                <w:rFonts w:hint="eastAsia"/>
                <w:sz w:val="24"/>
                <w:szCs w:val="36"/>
              </w:rPr>
            </w:pPr>
            <w:r w:rsidRPr="006F7EA6">
              <w:rPr>
                <w:rFonts w:hint="eastAsia"/>
                <w:sz w:val="24"/>
                <w:szCs w:val="36"/>
              </w:rPr>
              <w:lastRenderedPageBreak/>
              <w:t>拟建项目属于汽车零部件及配件制造，</w:t>
            </w:r>
            <w:r w:rsidR="00EF1FA2" w:rsidRPr="006F7EA6">
              <w:rPr>
                <w:rFonts w:hint="eastAsia"/>
                <w:sz w:val="24"/>
                <w:szCs w:val="36"/>
              </w:rPr>
              <w:t>符合</w:t>
            </w:r>
            <w:r w:rsidR="00EF1FA2" w:rsidRPr="006F7EA6">
              <w:rPr>
                <w:sz w:val="24"/>
                <w:szCs w:val="36"/>
              </w:rPr>
              <w:t>重庆涪陵工业园区龙桥组团</w:t>
            </w:r>
            <w:r w:rsidR="00EF1FA2" w:rsidRPr="006F7EA6">
              <w:rPr>
                <w:rFonts w:cs="宋体" w:hint="eastAsia"/>
                <w:sz w:val="24"/>
              </w:rPr>
              <w:t>产业布局要求。</w:t>
            </w:r>
          </w:p>
          <w:p w:rsidR="00EF1FA2" w:rsidRPr="006F7EA6" w:rsidRDefault="00EF1FA2" w:rsidP="00D00394">
            <w:pPr>
              <w:spacing w:line="360" w:lineRule="auto"/>
              <w:ind w:firstLineChars="200" w:firstLine="480"/>
              <w:jc w:val="left"/>
              <w:rPr>
                <w:rFonts w:hint="eastAsia"/>
                <w:sz w:val="24"/>
                <w:szCs w:val="36"/>
              </w:rPr>
            </w:pPr>
            <w:r w:rsidRPr="006F7EA6">
              <w:rPr>
                <w:rFonts w:hint="eastAsia"/>
                <w:sz w:val="24"/>
                <w:szCs w:val="36"/>
              </w:rPr>
              <w:t>（</w:t>
            </w:r>
            <w:r w:rsidRPr="006F7EA6">
              <w:rPr>
                <w:rFonts w:hint="eastAsia"/>
                <w:sz w:val="24"/>
                <w:szCs w:val="36"/>
              </w:rPr>
              <w:t>2</w:t>
            </w:r>
            <w:r w:rsidRPr="006F7EA6">
              <w:rPr>
                <w:rFonts w:hint="eastAsia"/>
                <w:sz w:val="24"/>
                <w:szCs w:val="36"/>
              </w:rPr>
              <w:t>）与《重庆涪陵工业园区龙桥组团规划环境影响报告书》审查意见符合性分析</w:t>
            </w:r>
          </w:p>
          <w:p w:rsidR="00CA6D46" w:rsidRPr="006F7EA6" w:rsidRDefault="00EF1FA2" w:rsidP="00D00394">
            <w:pPr>
              <w:spacing w:line="360" w:lineRule="auto"/>
              <w:ind w:firstLineChars="200" w:firstLine="480"/>
              <w:jc w:val="left"/>
              <w:rPr>
                <w:rFonts w:hint="eastAsia"/>
                <w:sz w:val="24"/>
                <w:szCs w:val="36"/>
              </w:rPr>
            </w:pPr>
            <w:r w:rsidRPr="006F7EA6">
              <w:rPr>
                <w:rFonts w:hint="eastAsia"/>
                <w:sz w:val="24"/>
                <w:szCs w:val="36"/>
              </w:rPr>
              <w:t>根据《重庆市环境保护局关于重庆涪陵工业园区龙桥组团规划环境影响报告书审查意见的函》（渝环函</w:t>
            </w:r>
            <w:r w:rsidRPr="006F7EA6">
              <w:rPr>
                <w:rFonts w:hint="eastAsia"/>
                <w:sz w:val="24"/>
                <w:szCs w:val="36"/>
              </w:rPr>
              <w:t>[2017]593</w:t>
            </w:r>
            <w:r w:rsidRPr="006F7EA6">
              <w:rPr>
                <w:rFonts w:hint="eastAsia"/>
                <w:sz w:val="24"/>
                <w:szCs w:val="36"/>
              </w:rPr>
              <w:t>号），拟建项目与规划环评审查意见主要内容的符合性分析见表</w:t>
            </w:r>
            <w:r w:rsidRPr="006F7EA6">
              <w:rPr>
                <w:rFonts w:hint="eastAsia"/>
                <w:sz w:val="24"/>
                <w:szCs w:val="36"/>
              </w:rPr>
              <w:t>1.2-1</w:t>
            </w:r>
            <w:r w:rsidRPr="006F7EA6">
              <w:rPr>
                <w:rFonts w:hint="eastAsia"/>
                <w:sz w:val="24"/>
                <w:szCs w:val="36"/>
              </w:rPr>
              <w:t>。</w:t>
            </w:r>
          </w:p>
          <w:p w:rsidR="00CA6D46" w:rsidRPr="006F7EA6" w:rsidRDefault="00CA6D46" w:rsidP="00D00394">
            <w:pPr>
              <w:spacing w:line="360" w:lineRule="auto"/>
              <w:ind w:firstLineChars="200" w:firstLine="480"/>
              <w:jc w:val="left"/>
              <w:rPr>
                <w:rFonts w:hint="eastAsia"/>
                <w:sz w:val="24"/>
                <w:szCs w:val="36"/>
              </w:rPr>
            </w:pPr>
          </w:p>
          <w:p w:rsidR="00EF1FA2" w:rsidRPr="006F7EA6" w:rsidRDefault="00EF1FA2" w:rsidP="00D00394">
            <w:pPr>
              <w:spacing w:line="360" w:lineRule="auto"/>
              <w:ind w:firstLineChars="200" w:firstLine="480"/>
              <w:jc w:val="left"/>
              <w:rPr>
                <w:rFonts w:hint="eastAsia"/>
                <w:sz w:val="24"/>
                <w:szCs w:val="36"/>
              </w:rPr>
            </w:pPr>
          </w:p>
          <w:p w:rsidR="00EF1FA2" w:rsidRPr="006F7EA6" w:rsidRDefault="00EF1FA2" w:rsidP="00D00394">
            <w:pPr>
              <w:spacing w:line="360" w:lineRule="auto"/>
              <w:ind w:firstLineChars="200" w:firstLine="480"/>
              <w:jc w:val="left"/>
              <w:rPr>
                <w:rFonts w:hint="eastAsia"/>
                <w:sz w:val="24"/>
                <w:szCs w:val="36"/>
              </w:rPr>
            </w:pPr>
          </w:p>
          <w:p w:rsidR="00EF1FA2" w:rsidRPr="006F7EA6" w:rsidRDefault="00EF1FA2" w:rsidP="00D00394">
            <w:pPr>
              <w:spacing w:line="360" w:lineRule="auto"/>
              <w:ind w:firstLineChars="200" w:firstLine="480"/>
              <w:jc w:val="left"/>
              <w:rPr>
                <w:rFonts w:hint="eastAsia"/>
                <w:sz w:val="24"/>
                <w:szCs w:val="36"/>
              </w:rPr>
            </w:pPr>
          </w:p>
          <w:p w:rsidR="00EF1FA2" w:rsidRPr="006F7EA6" w:rsidRDefault="00EF1FA2" w:rsidP="00D00394">
            <w:pPr>
              <w:spacing w:line="360" w:lineRule="auto"/>
              <w:ind w:firstLineChars="200" w:firstLine="480"/>
              <w:jc w:val="left"/>
              <w:rPr>
                <w:rFonts w:hint="eastAsia"/>
                <w:sz w:val="24"/>
                <w:szCs w:val="36"/>
              </w:rPr>
            </w:pPr>
          </w:p>
          <w:p w:rsidR="00EF1FA2" w:rsidRPr="006F7EA6" w:rsidRDefault="00EF1FA2" w:rsidP="00D00394">
            <w:pPr>
              <w:spacing w:line="360" w:lineRule="auto"/>
              <w:ind w:firstLineChars="200" w:firstLine="480"/>
              <w:jc w:val="left"/>
              <w:rPr>
                <w:rFonts w:hint="eastAsia"/>
                <w:sz w:val="24"/>
                <w:szCs w:val="36"/>
              </w:rPr>
            </w:pPr>
          </w:p>
          <w:p w:rsidR="00EF1FA2" w:rsidRPr="006F7EA6" w:rsidRDefault="00EF1FA2" w:rsidP="00D00394">
            <w:pPr>
              <w:spacing w:line="360" w:lineRule="auto"/>
              <w:ind w:firstLineChars="200" w:firstLine="480"/>
              <w:jc w:val="left"/>
              <w:rPr>
                <w:rFonts w:hint="eastAsia"/>
                <w:sz w:val="24"/>
                <w:szCs w:val="36"/>
              </w:rPr>
            </w:pPr>
          </w:p>
          <w:p w:rsidR="00EF1FA2" w:rsidRPr="006F7EA6" w:rsidRDefault="00EF1FA2" w:rsidP="00D00394">
            <w:pPr>
              <w:spacing w:line="360" w:lineRule="auto"/>
              <w:ind w:firstLineChars="200" w:firstLine="480"/>
              <w:jc w:val="left"/>
              <w:rPr>
                <w:rFonts w:hint="eastAsia"/>
                <w:sz w:val="24"/>
                <w:szCs w:val="36"/>
              </w:rPr>
            </w:pPr>
          </w:p>
          <w:p w:rsidR="00EF1FA2" w:rsidRPr="006F7EA6" w:rsidRDefault="00EF1FA2" w:rsidP="00D00394">
            <w:pPr>
              <w:spacing w:line="360" w:lineRule="auto"/>
              <w:ind w:firstLineChars="200" w:firstLine="480"/>
              <w:jc w:val="left"/>
              <w:rPr>
                <w:rFonts w:hint="eastAsia"/>
                <w:sz w:val="24"/>
                <w:szCs w:val="36"/>
              </w:rPr>
            </w:pPr>
          </w:p>
          <w:p w:rsidR="00EF1FA2" w:rsidRPr="006F7EA6" w:rsidRDefault="00EF1FA2" w:rsidP="00D00394">
            <w:pPr>
              <w:spacing w:line="360" w:lineRule="auto"/>
              <w:ind w:firstLineChars="200" w:firstLine="480"/>
              <w:jc w:val="left"/>
              <w:rPr>
                <w:rFonts w:hint="eastAsia"/>
                <w:sz w:val="24"/>
                <w:szCs w:val="36"/>
              </w:rPr>
            </w:pPr>
          </w:p>
          <w:p w:rsidR="00BD06D6" w:rsidRPr="006F7EA6" w:rsidRDefault="00BD06D6" w:rsidP="00D00394">
            <w:pPr>
              <w:spacing w:line="360" w:lineRule="auto"/>
              <w:ind w:firstLineChars="200" w:firstLine="480"/>
              <w:jc w:val="left"/>
              <w:rPr>
                <w:rFonts w:hint="eastAsia"/>
                <w:sz w:val="24"/>
                <w:szCs w:val="36"/>
              </w:rPr>
            </w:pPr>
          </w:p>
          <w:p w:rsidR="00BD06D6" w:rsidRPr="006F7EA6" w:rsidRDefault="00BD06D6" w:rsidP="00D00394">
            <w:pPr>
              <w:spacing w:line="360" w:lineRule="auto"/>
              <w:ind w:firstLineChars="200" w:firstLine="480"/>
              <w:jc w:val="left"/>
              <w:rPr>
                <w:rFonts w:hint="eastAsia"/>
                <w:sz w:val="24"/>
                <w:szCs w:val="36"/>
              </w:rPr>
            </w:pPr>
          </w:p>
          <w:p w:rsidR="00BD06D6" w:rsidRPr="006F7EA6" w:rsidRDefault="00BD06D6" w:rsidP="00D00394">
            <w:pPr>
              <w:spacing w:line="360" w:lineRule="auto"/>
              <w:ind w:firstLineChars="200" w:firstLine="480"/>
              <w:jc w:val="left"/>
              <w:rPr>
                <w:rFonts w:hint="eastAsia"/>
                <w:sz w:val="24"/>
                <w:szCs w:val="36"/>
              </w:rPr>
            </w:pPr>
          </w:p>
          <w:p w:rsidR="00BD06D6" w:rsidRPr="006F7EA6" w:rsidRDefault="00BD06D6" w:rsidP="00D00394">
            <w:pPr>
              <w:spacing w:line="360" w:lineRule="auto"/>
              <w:ind w:firstLineChars="200" w:firstLine="480"/>
              <w:jc w:val="left"/>
              <w:rPr>
                <w:rFonts w:hint="eastAsia"/>
                <w:sz w:val="24"/>
                <w:szCs w:val="36"/>
              </w:rPr>
            </w:pPr>
          </w:p>
          <w:p w:rsidR="00BD06D6" w:rsidRPr="006F7EA6" w:rsidRDefault="00BD06D6" w:rsidP="00D00394">
            <w:pPr>
              <w:spacing w:line="360" w:lineRule="auto"/>
              <w:ind w:firstLineChars="200" w:firstLine="480"/>
              <w:jc w:val="left"/>
              <w:rPr>
                <w:rFonts w:hint="eastAsia"/>
                <w:sz w:val="24"/>
                <w:szCs w:val="36"/>
              </w:rPr>
            </w:pPr>
          </w:p>
          <w:p w:rsidR="00BD06D6" w:rsidRPr="006F7EA6" w:rsidRDefault="00BD06D6" w:rsidP="00D00394">
            <w:pPr>
              <w:spacing w:line="360" w:lineRule="auto"/>
              <w:ind w:firstLineChars="200" w:firstLine="480"/>
              <w:jc w:val="left"/>
              <w:rPr>
                <w:rFonts w:hint="eastAsia"/>
                <w:sz w:val="24"/>
                <w:szCs w:val="36"/>
              </w:rPr>
            </w:pPr>
          </w:p>
          <w:p w:rsidR="00BD06D6" w:rsidRPr="006F7EA6" w:rsidRDefault="00BD06D6" w:rsidP="00D00394">
            <w:pPr>
              <w:spacing w:line="360" w:lineRule="auto"/>
              <w:ind w:firstLineChars="200" w:firstLine="480"/>
              <w:jc w:val="left"/>
              <w:rPr>
                <w:rFonts w:hint="eastAsia"/>
                <w:sz w:val="24"/>
                <w:szCs w:val="36"/>
              </w:rPr>
            </w:pPr>
          </w:p>
          <w:p w:rsidR="00BD06D6" w:rsidRPr="006F7EA6" w:rsidRDefault="00BD06D6" w:rsidP="00D00394">
            <w:pPr>
              <w:spacing w:line="360" w:lineRule="auto"/>
              <w:ind w:firstLineChars="200" w:firstLine="480"/>
              <w:jc w:val="left"/>
              <w:rPr>
                <w:rFonts w:hint="eastAsia"/>
                <w:sz w:val="24"/>
                <w:szCs w:val="36"/>
              </w:rPr>
            </w:pPr>
          </w:p>
          <w:p w:rsidR="00BD06D6" w:rsidRPr="006F7EA6" w:rsidRDefault="00BD06D6" w:rsidP="00D00394">
            <w:pPr>
              <w:spacing w:line="360" w:lineRule="auto"/>
              <w:ind w:firstLineChars="200" w:firstLine="480"/>
              <w:jc w:val="left"/>
              <w:rPr>
                <w:rFonts w:hint="eastAsia"/>
                <w:sz w:val="24"/>
                <w:szCs w:val="36"/>
              </w:rPr>
            </w:pPr>
          </w:p>
          <w:p w:rsidR="00BD06D6" w:rsidRPr="006F7EA6" w:rsidRDefault="00BD06D6" w:rsidP="00D00394">
            <w:pPr>
              <w:spacing w:line="360" w:lineRule="auto"/>
              <w:ind w:firstLineChars="200" w:firstLine="480"/>
              <w:jc w:val="left"/>
              <w:rPr>
                <w:rFonts w:hint="eastAsia"/>
                <w:sz w:val="24"/>
                <w:szCs w:val="36"/>
              </w:rPr>
            </w:pPr>
          </w:p>
          <w:p w:rsidR="00BD06D6" w:rsidRPr="006F7EA6" w:rsidRDefault="00BD06D6" w:rsidP="00D00394">
            <w:pPr>
              <w:spacing w:line="360" w:lineRule="auto"/>
              <w:ind w:firstLineChars="200" w:firstLine="480"/>
              <w:jc w:val="left"/>
              <w:rPr>
                <w:rFonts w:hint="eastAsia"/>
                <w:sz w:val="24"/>
                <w:szCs w:val="36"/>
              </w:rPr>
            </w:pPr>
          </w:p>
          <w:p w:rsidR="009B43FC" w:rsidRPr="006F7EA6" w:rsidRDefault="009B43FC" w:rsidP="00D00394">
            <w:pPr>
              <w:spacing w:line="360" w:lineRule="auto"/>
              <w:ind w:firstLineChars="200" w:firstLine="420"/>
              <w:jc w:val="left"/>
              <w:rPr>
                <w:rFonts w:hint="eastAsia"/>
                <w:szCs w:val="36"/>
              </w:rPr>
            </w:pPr>
          </w:p>
        </w:tc>
      </w:tr>
    </w:tbl>
    <w:p w:rsidR="00EF1FA2" w:rsidRPr="006F7EA6" w:rsidRDefault="00EF1FA2" w:rsidP="00385205">
      <w:pPr>
        <w:spacing w:line="360" w:lineRule="auto"/>
        <w:ind w:firstLineChars="200" w:firstLine="480"/>
        <w:jc w:val="left"/>
        <w:rPr>
          <w:sz w:val="24"/>
          <w:szCs w:val="36"/>
          <w:lang w:val="en-US"/>
        </w:rPr>
        <w:sectPr w:rsidR="00EF1FA2" w:rsidRPr="006F7EA6" w:rsidSect="00F94B17">
          <w:footerReference w:type="default" r:id="rId7"/>
          <w:pgSz w:w="11906" w:h="16838"/>
          <w:pgMar w:top="1440" w:right="1800" w:bottom="1440" w:left="1800" w:header="851" w:footer="992" w:gutter="0"/>
          <w:pgNumType w:start="1"/>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786ADF" w:rsidRPr="006F7EA6" w:rsidTr="00D00394">
        <w:tc>
          <w:tcPr>
            <w:tcW w:w="468" w:type="dxa"/>
            <w:vAlign w:val="center"/>
          </w:tcPr>
          <w:p w:rsidR="00786ADF" w:rsidRPr="006F7EA6" w:rsidRDefault="006868AC" w:rsidP="00D00394">
            <w:pPr>
              <w:spacing w:line="360" w:lineRule="auto"/>
              <w:jc w:val="center"/>
              <w:rPr>
                <w:rFonts w:hint="eastAsia"/>
                <w:sz w:val="24"/>
                <w:szCs w:val="36"/>
                <w:lang w:val="en-US"/>
              </w:rPr>
            </w:pPr>
            <w:r w:rsidRPr="006F7EA6">
              <w:rPr>
                <w:rFonts w:cs="宋体" w:hint="eastAsia"/>
                <w:kern w:val="0"/>
                <w:sz w:val="24"/>
              </w:rPr>
              <w:lastRenderedPageBreak/>
              <w:t>规划及规划环境影响评价符合性分析</w:t>
            </w:r>
          </w:p>
        </w:tc>
        <w:tc>
          <w:tcPr>
            <w:tcW w:w="13706" w:type="dxa"/>
          </w:tcPr>
          <w:p w:rsidR="00786ADF" w:rsidRPr="006F7EA6" w:rsidRDefault="00786ADF" w:rsidP="00D00394">
            <w:pPr>
              <w:spacing w:line="360" w:lineRule="auto"/>
              <w:jc w:val="center"/>
              <w:rPr>
                <w:rFonts w:cs="宋体" w:hint="eastAsia"/>
                <w:b/>
              </w:rPr>
            </w:pPr>
            <w:r w:rsidRPr="006F7EA6">
              <w:rPr>
                <w:rFonts w:cs="宋体" w:hint="eastAsia"/>
                <w:b/>
              </w:rPr>
              <w:t>表</w:t>
            </w:r>
            <w:r w:rsidRPr="006F7EA6">
              <w:rPr>
                <w:rFonts w:cs="宋体" w:hint="eastAsia"/>
                <w:b/>
              </w:rPr>
              <w:t xml:space="preserve">1.2-1  </w:t>
            </w:r>
            <w:r w:rsidRPr="006F7EA6">
              <w:rPr>
                <w:rFonts w:cs="宋体" w:hint="eastAsia"/>
                <w:b/>
              </w:rPr>
              <w:t>项目与规划环评审查意见主要内容的符合性分析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5"/>
              <w:gridCol w:w="7171"/>
              <w:gridCol w:w="4295"/>
              <w:gridCol w:w="1019"/>
            </w:tblGrid>
            <w:tr w:rsidR="00786ADF" w:rsidRPr="006F7EA6" w:rsidTr="00D00394">
              <w:tc>
                <w:tcPr>
                  <w:tcW w:w="369" w:type="pct"/>
                  <w:vAlign w:val="center"/>
                </w:tcPr>
                <w:p w:rsidR="00786ADF" w:rsidRPr="006F7EA6" w:rsidRDefault="00786ADF" w:rsidP="00D00394">
                  <w:pPr>
                    <w:spacing w:line="320" w:lineRule="exact"/>
                    <w:jc w:val="center"/>
                    <w:rPr>
                      <w:rFonts w:cs="宋体" w:hint="eastAsia"/>
                    </w:rPr>
                  </w:pPr>
                  <w:r w:rsidRPr="006F7EA6">
                    <w:rPr>
                      <w:rFonts w:cs="宋体" w:hint="eastAsia"/>
                    </w:rPr>
                    <w:t>类别</w:t>
                  </w:r>
                </w:p>
              </w:tc>
              <w:tc>
                <w:tcPr>
                  <w:tcW w:w="2660" w:type="pct"/>
                  <w:vAlign w:val="center"/>
                </w:tcPr>
                <w:p w:rsidR="00786ADF" w:rsidRPr="006F7EA6" w:rsidRDefault="00786ADF" w:rsidP="00D00394">
                  <w:pPr>
                    <w:spacing w:line="320" w:lineRule="exact"/>
                    <w:jc w:val="center"/>
                    <w:rPr>
                      <w:rFonts w:cs="宋体" w:hint="eastAsia"/>
                    </w:rPr>
                  </w:pPr>
                  <w:r w:rsidRPr="006F7EA6">
                    <w:rPr>
                      <w:rFonts w:cs="宋体" w:hint="eastAsia"/>
                    </w:rPr>
                    <w:t>规划实施的主要意见</w:t>
                  </w:r>
                </w:p>
              </w:tc>
              <w:tc>
                <w:tcPr>
                  <w:tcW w:w="1593" w:type="pct"/>
                  <w:vAlign w:val="center"/>
                </w:tcPr>
                <w:p w:rsidR="00786ADF" w:rsidRPr="006F7EA6" w:rsidRDefault="00786ADF" w:rsidP="00D00394">
                  <w:pPr>
                    <w:spacing w:line="320" w:lineRule="exact"/>
                    <w:jc w:val="center"/>
                    <w:rPr>
                      <w:rFonts w:cs="宋体" w:hint="eastAsia"/>
                    </w:rPr>
                  </w:pPr>
                  <w:r w:rsidRPr="006F7EA6">
                    <w:rPr>
                      <w:rFonts w:cs="宋体" w:hint="eastAsia"/>
                    </w:rPr>
                    <w:t>拟建项目情况</w:t>
                  </w:r>
                </w:p>
              </w:tc>
              <w:tc>
                <w:tcPr>
                  <w:tcW w:w="378" w:type="pct"/>
                  <w:vAlign w:val="center"/>
                </w:tcPr>
                <w:p w:rsidR="00786ADF" w:rsidRPr="006F7EA6" w:rsidRDefault="00786ADF" w:rsidP="00D00394">
                  <w:pPr>
                    <w:spacing w:line="320" w:lineRule="exact"/>
                    <w:jc w:val="center"/>
                    <w:rPr>
                      <w:rFonts w:cs="宋体" w:hint="eastAsia"/>
                    </w:rPr>
                  </w:pPr>
                  <w:r w:rsidRPr="006F7EA6">
                    <w:rPr>
                      <w:rFonts w:cs="宋体" w:hint="eastAsia"/>
                    </w:rPr>
                    <w:t>符合性</w:t>
                  </w:r>
                </w:p>
              </w:tc>
            </w:tr>
            <w:tr w:rsidR="00786ADF" w:rsidRPr="006F7EA6" w:rsidTr="00D00394">
              <w:tc>
                <w:tcPr>
                  <w:tcW w:w="369" w:type="pct"/>
                  <w:vAlign w:val="center"/>
                </w:tcPr>
                <w:p w:rsidR="00786ADF" w:rsidRPr="006F7EA6" w:rsidRDefault="00786ADF" w:rsidP="00D00394">
                  <w:pPr>
                    <w:spacing w:line="320" w:lineRule="exact"/>
                    <w:jc w:val="center"/>
                    <w:rPr>
                      <w:rFonts w:cs="宋体" w:hint="eastAsia"/>
                    </w:rPr>
                  </w:pPr>
                  <w:r w:rsidRPr="006F7EA6">
                    <w:rPr>
                      <w:rFonts w:cs="宋体" w:hint="eastAsia"/>
                    </w:rPr>
                    <w:t>（一）严格产业定位</w:t>
                  </w:r>
                </w:p>
              </w:tc>
              <w:tc>
                <w:tcPr>
                  <w:tcW w:w="2660" w:type="pct"/>
                  <w:vAlign w:val="center"/>
                </w:tcPr>
                <w:p w:rsidR="00786ADF" w:rsidRPr="006F7EA6" w:rsidRDefault="00786ADF" w:rsidP="00D00394">
                  <w:pPr>
                    <w:spacing w:line="320" w:lineRule="exact"/>
                    <w:rPr>
                      <w:rFonts w:cs="宋体" w:hint="eastAsia"/>
                    </w:rPr>
                  </w:pPr>
                  <w:r w:rsidRPr="006F7EA6">
                    <w:rPr>
                      <w:rFonts w:cs="宋体" w:hint="eastAsia"/>
                    </w:rPr>
                    <w:t>规划实施中需严格执行规划区确定的主导产业定位，禁止引入不符合“三线一单”和环境准入负面清单要求的行业和项目</w:t>
                  </w:r>
                </w:p>
              </w:tc>
              <w:tc>
                <w:tcPr>
                  <w:tcW w:w="1593" w:type="pct"/>
                  <w:vAlign w:val="center"/>
                </w:tcPr>
                <w:p w:rsidR="00786ADF" w:rsidRPr="006F7EA6" w:rsidRDefault="00FC09BC" w:rsidP="00D00394">
                  <w:pPr>
                    <w:spacing w:line="320" w:lineRule="exact"/>
                    <w:rPr>
                      <w:rFonts w:cs="宋体" w:hint="eastAsia"/>
                    </w:rPr>
                  </w:pPr>
                  <w:r w:rsidRPr="006F7EA6">
                    <w:rPr>
                      <w:rFonts w:cs="宋体" w:hint="eastAsia"/>
                    </w:rPr>
                    <w:t>拟建</w:t>
                  </w:r>
                  <w:r w:rsidR="00786ADF" w:rsidRPr="006F7EA6">
                    <w:rPr>
                      <w:rFonts w:cs="宋体" w:hint="eastAsia"/>
                    </w:rPr>
                    <w:t>项目符合园区产业定位及“三线一单”的管理要求，不属于环境准入负面清单要求的行业和项目</w:t>
                  </w:r>
                </w:p>
              </w:tc>
              <w:tc>
                <w:tcPr>
                  <w:tcW w:w="378" w:type="pct"/>
                  <w:vAlign w:val="center"/>
                </w:tcPr>
                <w:p w:rsidR="00786ADF" w:rsidRPr="006F7EA6" w:rsidRDefault="00786ADF" w:rsidP="00D00394">
                  <w:pPr>
                    <w:spacing w:line="320" w:lineRule="exact"/>
                    <w:jc w:val="center"/>
                    <w:rPr>
                      <w:rFonts w:cs="宋体" w:hint="eastAsia"/>
                    </w:rPr>
                  </w:pPr>
                  <w:r w:rsidRPr="006F7EA6">
                    <w:rPr>
                      <w:rFonts w:cs="宋体" w:hint="eastAsia"/>
                    </w:rPr>
                    <w:t>符合</w:t>
                  </w:r>
                </w:p>
              </w:tc>
            </w:tr>
            <w:tr w:rsidR="00786ADF" w:rsidRPr="006F7EA6" w:rsidTr="00D00394">
              <w:tc>
                <w:tcPr>
                  <w:tcW w:w="369" w:type="pct"/>
                  <w:vAlign w:val="center"/>
                </w:tcPr>
                <w:p w:rsidR="00786ADF" w:rsidRPr="006F7EA6" w:rsidRDefault="00786ADF" w:rsidP="00D00394">
                  <w:pPr>
                    <w:spacing w:line="320" w:lineRule="exact"/>
                    <w:jc w:val="center"/>
                    <w:rPr>
                      <w:rFonts w:cs="宋体" w:hint="eastAsia"/>
                    </w:rPr>
                  </w:pPr>
                  <w:r w:rsidRPr="006F7EA6">
                    <w:rPr>
                      <w:rFonts w:cs="宋体" w:hint="eastAsia"/>
                    </w:rPr>
                    <w:t>（二）严格环境准入，合理控制产业规模</w:t>
                  </w:r>
                </w:p>
              </w:tc>
              <w:tc>
                <w:tcPr>
                  <w:tcW w:w="2660" w:type="pct"/>
                  <w:vAlign w:val="center"/>
                </w:tcPr>
                <w:p w:rsidR="00786ADF" w:rsidRPr="006F7EA6" w:rsidRDefault="00786ADF" w:rsidP="00D00394">
                  <w:pPr>
                    <w:spacing w:line="320" w:lineRule="exact"/>
                    <w:rPr>
                      <w:rFonts w:cs="宋体" w:hint="eastAsia"/>
                    </w:rPr>
                  </w:pPr>
                  <w:r w:rsidRPr="006F7EA6">
                    <w:rPr>
                      <w:rFonts w:cs="宋体" w:hint="eastAsia"/>
                    </w:rPr>
                    <w:t>入驻龙桥组团的工业项目应符合《重庆市工业项目环境准入规定（修订）》和有关行业准入条件，严格执行环境影响评价和环保“三同时”制度；优先引进属国家《产业结构调整指导目录》鼓励类、有利于促进区域资源深度转化和综合利用、有利于延伸产业链、促进规划区主导产业规模配置和壮大的产业项目；严格控制中化涪陵化工搬迁项目和合成氨项目的规模，不得擅自扩大规模</w:t>
                  </w:r>
                </w:p>
              </w:tc>
              <w:tc>
                <w:tcPr>
                  <w:tcW w:w="1593" w:type="pct"/>
                  <w:vAlign w:val="center"/>
                </w:tcPr>
                <w:p w:rsidR="00786ADF" w:rsidRPr="006F7EA6" w:rsidRDefault="00786ADF" w:rsidP="00D00394">
                  <w:pPr>
                    <w:spacing w:line="320" w:lineRule="exact"/>
                    <w:rPr>
                      <w:rFonts w:cs="宋体" w:hint="eastAsia"/>
                    </w:rPr>
                  </w:pPr>
                  <w:r w:rsidRPr="006F7EA6">
                    <w:rPr>
                      <w:rFonts w:cs="宋体" w:hint="eastAsia"/>
                    </w:rPr>
                    <w:t>本项目处于环境影响评价阶段，日后建设过程将严格执行环保“三同时”制度；</w:t>
                  </w:r>
                  <w:r w:rsidR="00FC09BC" w:rsidRPr="006F7EA6">
                    <w:rPr>
                      <w:rFonts w:cs="宋体" w:hint="eastAsia"/>
                    </w:rPr>
                    <w:t>拟建</w:t>
                  </w:r>
                  <w:r w:rsidRPr="006F7EA6">
                    <w:rPr>
                      <w:rFonts w:cs="宋体" w:hint="eastAsia"/>
                    </w:rPr>
                    <w:t>项目符合《重庆市工业项目环境准入规定（修订）》和有关行业准入条件</w:t>
                  </w:r>
                </w:p>
              </w:tc>
              <w:tc>
                <w:tcPr>
                  <w:tcW w:w="378" w:type="pct"/>
                  <w:vAlign w:val="center"/>
                </w:tcPr>
                <w:p w:rsidR="00786ADF" w:rsidRPr="006F7EA6" w:rsidRDefault="00786ADF" w:rsidP="00D00394">
                  <w:pPr>
                    <w:spacing w:line="320" w:lineRule="exact"/>
                    <w:jc w:val="center"/>
                    <w:rPr>
                      <w:rFonts w:cs="宋体" w:hint="eastAsia"/>
                    </w:rPr>
                  </w:pPr>
                  <w:r w:rsidRPr="006F7EA6">
                    <w:rPr>
                      <w:rFonts w:cs="宋体" w:hint="eastAsia"/>
                    </w:rPr>
                    <w:t>符合</w:t>
                  </w:r>
                </w:p>
              </w:tc>
            </w:tr>
            <w:tr w:rsidR="00786ADF" w:rsidRPr="006F7EA6" w:rsidTr="00D00394">
              <w:tc>
                <w:tcPr>
                  <w:tcW w:w="369" w:type="pct"/>
                  <w:vAlign w:val="center"/>
                </w:tcPr>
                <w:p w:rsidR="00786ADF" w:rsidRPr="006F7EA6" w:rsidRDefault="00786ADF" w:rsidP="00D00394">
                  <w:pPr>
                    <w:spacing w:line="320" w:lineRule="exact"/>
                    <w:jc w:val="center"/>
                    <w:rPr>
                      <w:rFonts w:cs="宋体" w:hint="eastAsia"/>
                    </w:rPr>
                  </w:pPr>
                  <w:r w:rsidRPr="006F7EA6">
                    <w:rPr>
                      <w:rFonts w:cs="宋体" w:hint="eastAsia"/>
                    </w:rPr>
                    <w:t>（三）优化产业布局</w:t>
                  </w:r>
                </w:p>
              </w:tc>
              <w:tc>
                <w:tcPr>
                  <w:tcW w:w="2660" w:type="pct"/>
                  <w:vAlign w:val="center"/>
                </w:tcPr>
                <w:p w:rsidR="00786ADF" w:rsidRPr="006F7EA6" w:rsidRDefault="00786ADF" w:rsidP="00D00394">
                  <w:pPr>
                    <w:spacing w:line="320" w:lineRule="exact"/>
                    <w:rPr>
                      <w:rFonts w:cs="宋体" w:hint="eastAsia"/>
                    </w:rPr>
                  </w:pPr>
                  <w:r w:rsidRPr="006F7EA6">
                    <w:rPr>
                      <w:rFonts w:cs="宋体" w:hint="eastAsia"/>
                    </w:rPr>
                    <w:t>南岸浦片区内规划有集中居住区，且北侧及长江对岸为涪陵新城区，其规划的化纤纺织功能定位中应以</w:t>
                  </w:r>
                  <w:r w:rsidRPr="006F7EA6">
                    <w:rPr>
                      <w:rFonts w:cs="宋体" w:hint="eastAsia"/>
                    </w:rPr>
                    <w:t>PTA</w:t>
                  </w:r>
                  <w:r w:rsidRPr="006F7EA6">
                    <w:rPr>
                      <w:rFonts w:cs="宋体" w:hint="eastAsia"/>
                    </w:rPr>
                    <w:t>为原料向下发展为主，重点发展纺织、制造产业；龙桥组团的原油加工及石油品制造产业应围绕龙海石化重油项目产品的下游深加工，以及依托中化涪陵化工厂发展磷化工；南岸浦片区应在邻规划居住区的工业地块布置为纺织、织造等污染相对较轻的产业；</w:t>
                  </w:r>
                  <w:r w:rsidRPr="006F7EA6">
                    <w:rPr>
                      <w:rFonts w:cs="宋体" w:hint="eastAsia"/>
                    </w:rPr>
                    <w:t>PET</w:t>
                  </w:r>
                  <w:r w:rsidRPr="006F7EA6">
                    <w:rPr>
                      <w:rFonts w:cs="宋体" w:hint="eastAsia"/>
                    </w:rPr>
                    <w:t>等大气污染较大的项目应布置在南岸浦片区的东侧，远离龙桥街道居住区；控制龙桥街道城镇、石沱场镇和酒井场镇人口规模，原则上不再新建集中居住区；石塔片区沿茶涪路应布置大气、噪声污染较轻的贸易加工企业，且不宜布置危化品仓储企业；新石片区邻石沱场镇、新妙场镇应设置不少于</w:t>
                  </w:r>
                  <w:r w:rsidRPr="006F7EA6">
                    <w:rPr>
                      <w:rFonts w:cs="宋体" w:hint="eastAsia"/>
                    </w:rPr>
                    <w:t>30m</w:t>
                  </w:r>
                  <w:r w:rsidRPr="006F7EA6">
                    <w:rPr>
                      <w:rFonts w:cs="宋体" w:hint="eastAsia"/>
                    </w:rPr>
                    <w:t>的绿化隔离带，距离长江</w:t>
                  </w:r>
                  <w:r w:rsidRPr="006F7EA6">
                    <w:rPr>
                      <w:rFonts w:cs="宋体" w:hint="eastAsia"/>
                    </w:rPr>
                    <w:t>1km</w:t>
                  </w:r>
                  <w:r w:rsidRPr="006F7EA6">
                    <w:rPr>
                      <w:rFonts w:cs="宋体" w:hint="eastAsia"/>
                    </w:rPr>
                    <w:t>范围的工业地块禁止新建化工企业，新石片区原油加工及石油品制造区不宜再引入重化工企业；邻新妙场镇规划的工业地块应布局污染较小、环境风险较小的装备制造企业及电子信息企业；苏家湾片区和新石片区新拓展区域用地距离长江较近，应将工业用地调整为仓储物流用地，禁止引入涉及危险化学品及与用地性质不符的项目</w:t>
                  </w:r>
                </w:p>
              </w:tc>
              <w:tc>
                <w:tcPr>
                  <w:tcW w:w="1593" w:type="pct"/>
                  <w:vAlign w:val="center"/>
                </w:tcPr>
                <w:p w:rsidR="00786ADF" w:rsidRPr="006F7EA6" w:rsidRDefault="005775B6" w:rsidP="00D00394">
                  <w:pPr>
                    <w:spacing w:line="340" w:lineRule="exact"/>
                    <w:rPr>
                      <w:rFonts w:cs="宋体" w:hint="eastAsia"/>
                    </w:rPr>
                  </w:pPr>
                  <w:r w:rsidRPr="006F7EA6">
                    <w:rPr>
                      <w:rFonts w:cs="宋体" w:hint="eastAsia"/>
                    </w:rPr>
                    <w:t>拟建</w:t>
                  </w:r>
                  <w:r w:rsidR="00786ADF" w:rsidRPr="006F7EA6">
                    <w:rPr>
                      <w:rFonts w:cs="宋体" w:hint="eastAsia"/>
                    </w:rPr>
                    <w:t>项目位于重庆涪陵工业园区龙桥组团新石片区，项目</w:t>
                  </w:r>
                  <w:r w:rsidRPr="006F7EA6">
                    <w:rPr>
                      <w:rFonts w:cs="宋体" w:hint="eastAsia"/>
                    </w:rPr>
                    <w:t>主要生产汽车配件（钣金发泡板、厢车复合板及玻璃钢制品）</w:t>
                  </w:r>
                  <w:r w:rsidR="00786ADF" w:rsidRPr="006F7EA6">
                    <w:rPr>
                      <w:rFonts w:cs="宋体" w:hint="eastAsia"/>
                    </w:rPr>
                    <w:t>，不属于化工企业，不属于高污染、高风险项目，符合园区产业布局要求</w:t>
                  </w:r>
                </w:p>
              </w:tc>
              <w:tc>
                <w:tcPr>
                  <w:tcW w:w="378" w:type="pct"/>
                  <w:vAlign w:val="center"/>
                </w:tcPr>
                <w:p w:rsidR="00786ADF" w:rsidRPr="006F7EA6" w:rsidRDefault="00786ADF" w:rsidP="00D00394">
                  <w:pPr>
                    <w:spacing w:line="340" w:lineRule="exact"/>
                    <w:jc w:val="center"/>
                    <w:rPr>
                      <w:rFonts w:cs="宋体" w:hint="eastAsia"/>
                    </w:rPr>
                  </w:pPr>
                  <w:r w:rsidRPr="006F7EA6">
                    <w:rPr>
                      <w:rFonts w:cs="宋体" w:hint="eastAsia"/>
                    </w:rPr>
                    <w:t>符合</w:t>
                  </w:r>
                </w:p>
              </w:tc>
            </w:tr>
            <w:tr w:rsidR="00786ADF" w:rsidRPr="006F7EA6" w:rsidTr="00D00394">
              <w:tc>
                <w:tcPr>
                  <w:tcW w:w="369" w:type="pct"/>
                  <w:vAlign w:val="center"/>
                </w:tcPr>
                <w:p w:rsidR="00786ADF" w:rsidRPr="006F7EA6" w:rsidRDefault="00786ADF" w:rsidP="00D00394">
                  <w:pPr>
                    <w:spacing w:line="340" w:lineRule="exact"/>
                    <w:jc w:val="center"/>
                    <w:rPr>
                      <w:rFonts w:cs="宋体" w:hint="eastAsia"/>
                    </w:rPr>
                  </w:pPr>
                  <w:r w:rsidRPr="006F7EA6">
                    <w:rPr>
                      <w:rFonts w:cs="宋体" w:hint="eastAsia"/>
                    </w:rPr>
                    <w:lastRenderedPageBreak/>
                    <w:t>（四）大气污染防治</w:t>
                  </w:r>
                </w:p>
              </w:tc>
              <w:tc>
                <w:tcPr>
                  <w:tcW w:w="2660" w:type="pct"/>
                  <w:vAlign w:val="center"/>
                </w:tcPr>
                <w:p w:rsidR="00786ADF" w:rsidRPr="006F7EA6" w:rsidRDefault="00786ADF" w:rsidP="00D00394">
                  <w:pPr>
                    <w:spacing w:line="340" w:lineRule="exact"/>
                    <w:rPr>
                      <w:rFonts w:cs="宋体" w:hint="eastAsia"/>
                    </w:rPr>
                  </w:pPr>
                  <w:r w:rsidRPr="006F7EA6">
                    <w:rPr>
                      <w:rFonts w:cs="宋体" w:hint="eastAsia"/>
                    </w:rPr>
                    <w:t>园区实行集中供热，除蓬威石化</w:t>
                  </w:r>
                  <w:r w:rsidRPr="006F7EA6">
                    <w:rPr>
                      <w:rFonts w:cs="宋体" w:hint="eastAsia"/>
                    </w:rPr>
                    <w:t>PTA</w:t>
                  </w:r>
                  <w:r w:rsidRPr="006F7EA6">
                    <w:rPr>
                      <w:rFonts w:cs="宋体" w:hint="eastAsia"/>
                    </w:rPr>
                    <w:t>项目通过蓬威石化供热中心供热、龙海石化重油深加工项目自建的</w:t>
                  </w:r>
                  <w:r w:rsidRPr="006F7EA6">
                    <w:rPr>
                      <w:rFonts w:cs="宋体" w:hint="eastAsia"/>
                    </w:rPr>
                    <w:t>3</w:t>
                  </w:r>
                  <w:r w:rsidRPr="006F7EA6">
                    <w:rPr>
                      <w:rFonts w:cs="宋体" w:hint="eastAsia"/>
                    </w:rPr>
                    <w:t>台</w:t>
                  </w:r>
                  <w:r w:rsidRPr="006F7EA6">
                    <w:rPr>
                      <w:rFonts w:cs="宋体" w:hint="eastAsia"/>
                    </w:rPr>
                    <w:t>35t/h</w:t>
                  </w:r>
                  <w:r w:rsidRPr="006F7EA6">
                    <w:rPr>
                      <w:rFonts w:cs="宋体" w:hint="eastAsia"/>
                    </w:rPr>
                    <w:t>水煤浆</w:t>
                  </w:r>
                  <w:r w:rsidRPr="006F7EA6">
                    <w:rPr>
                      <w:rFonts w:cs="宋体" w:hint="eastAsia"/>
                    </w:rPr>
                    <w:t>-</w:t>
                  </w:r>
                  <w:r w:rsidRPr="006F7EA6">
                    <w:rPr>
                      <w:rFonts w:cs="宋体" w:hint="eastAsia"/>
                    </w:rPr>
                    <w:t>天然气两用锅炉供热外，园区其余企业项目依托园区龙桥电厂热电联产项目进行集中供热，原则上禁止企业自建燃煤锅炉进行供热；加快龙桥电厂热电联产项目供热管网的敷设进度，采用先进的生产工艺，提高单位资源环境的产出强度；加强工艺废气的处理，提高挥发性有机物处理效率；加强有毒废气污染、臭气污染控制</w:t>
                  </w:r>
                </w:p>
              </w:tc>
              <w:tc>
                <w:tcPr>
                  <w:tcW w:w="1593" w:type="pct"/>
                  <w:vAlign w:val="center"/>
                </w:tcPr>
                <w:p w:rsidR="00786ADF" w:rsidRPr="006F7EA6" w:rsidRDefault="005775B6" w:rsidP="00D00394">
                  <w:pPr>
                    <w:spacing w:line="340" w:lineRule="exact"/>
                    <w:rPr>
                      <w:rFonts w:cs="宋体" w:hint="eastAsia"/>
                    </w:rPr>
                  </w:pPr>
                  <w:r w:rsidRPr="006F7EA6">
                    <w:rPr>
                      <w:rFonts w:cs="宋体" w:hint="eastAsia"/>
                    </w:rPr>
                    <w:t>拟建</w:t>
                  </w:r>
                  <w:r w:rsidR="00786ADF" w:rsidRPr="006F7EA6">
                    <w:rPr>
                      <w:rFonts w:cs="宋体" w:hint="eastAsia"/>
                    </w:rPr>
                    <w:t>项目不设置锅炉，</w:t>
                  </w:r>
                  <w:r w:rsidRPr="006F7EA6">
                    <w:rPr>
                      <w:rFonts w:cs="宋体" w:hint="eastAsia"/>
                    </w:rPr>
                    <w:t>项目产生的有机废气经处理后达标排放</w:t>
                  </w:r>
                </w:p>
              </w:tc>
              <w:tc>
                <w:tcPr>
                  <w:tcW w:w="378" w:type="pct"/>
                  <w:vAlign w:val="center"/>
                </w:tcPr>
                <w:p w:rsidR="00786ADF" w:rsidRPr="006F7EA6" w:rsidRDefault="00786ADF" w:rsidP="00D00394">
                  <w:pPr>
                    <w:spacing w:line="340" w:lineRule="exact"/>
                    <w:jc w:val="center"/>
                    <w:rPr>
                      <w:rFonts w:cs="宋体" w:hint="eastAsia"/>
                    </w:rPr>
                  </w:pPr>
                  <w:r w:rsidRPr="006F7EA6">
                    <w:rPr>
                      <w:rFonts w:cs="宋体" w:hint="eastAsia"/>
                    </w:rPr>
                    <w:t>符合</w:t>
                  </w:r>
                </w:p>
              </w:tc>
            </w:tr>
            <w:tr w:rsidR="00786ADF" w:rsidRPr="006F7EA6" w:rsidTr="00D00394">
              <w:tc>
                <w:tcPr>
                  <w:tcW w:w="369" w:type="pct"/>
                  <w:vAlign w:val="center"/>
                </w:tcPr>
                <w:p w:rsidR="00786ADF" w:rsidRPr="006F7EA6" w:rsidRDefault="00786ADF" w:rsidP="00D00394">
                  <w:pPr>
                    <w:spacing w:line="320" w:lineRule="exact"/>
                    <w:jc w:val="center"/>
                    <w:rPr>
                      <w:rFonts w:cs="宋体" w:hint="eastAsia"/>
                    </w:rPr>
                  </w:pPr>
                  <w:r w:rsidRPr="006F7EA6">
                    <w:rPr>
                      <w:rFonts w:cs="宋体" w:hint="eastAsia"/>
                    </w:rPr>
                    <w:t>（五）地表水污染防治</w:t>
                  </w:r>
                </w:p>
              </w:tc>
              <w:tc>
                <w:tcPr>
                  <w:tcW w:w="2660" w:type="pct"/>
                  <w:vAlign w:val="center"/>
                </w:tcPr>
                <w:p w:rsidR="00786ADF" w:rsidRPr="006F7EA6" w:rsidRDefault="00786ADF" w:rsidP="00D00394">
                  <w:pPr>
                    <w:spacing w:line="320" w:lineRule="exact"/>
                    <w:rPr>
                      <w:rFonts w:cs="宋体" w:hint="eastAsia"/>
                    </w:rPr>
                  </w:pPr>
                  <w:r w:rsidRPr="006F7EA6">
                    <w:rPr>
                      <w:rFonts w:cs="宋体" w:hint="eastAsia"/>
                    </w:rPr>
                    <w:t>从源头上减少水污染物的产生，提高水的循环使用率；采取“雨污分流、污污分流、分质处理”的排水体制，严禁将污水排入雨水管网，严禁在车间或生产设施废水排放口达标的废水未处理达标前与其它废水混合；园区内企业废水经过预处理达到园区污水处理厂接管标准后，排入园区污水处理厂处理达标排入地表水体；加快酒井工业污水处理厂、石沱工业污水处理厂的建设，园区污水厂未建成投运，不得批准项目入园；鉴于重庆市蓬威石化有限责任公司</w:t>
                  </w:r>
                  <w:r w:rsidRPr="006F7EA6">
                    <w:rPr>
                      <w:rFonts w:cs="宋体" w:hint="eastAsia"/>
                    </w:rPr>
                    <w:t>PTA</w:t>
                  </w:r>
                  <w:r w:rsidRPr="006F7EA6">
                    <w:rPr>
                      <w:rFonts w:cs="宋体" w:hint="eastAsia"/>
                    </w:rPr>
                    <w:t>项目环保部环评批文批准废水</w:t>
                  </w:r>
                  <w:r w:rsidRPr="006F7EA6">
                    <w:rPr>
                      <w:rFonts w:cs="宋体" w:hint="eastAsia"/>
                    </w:rPr>
                    <w:t>COD</w:t>
                  </w:r>
                  <w:r w:rsidRPr="006F7EA6">
                    <w:rPr>
                      <w:rFonts w:cs="宋体" w:hint="eastAsia"/>
                    </w:rPr>
                    <w:t>排放标准为</w:t>
                  </w:r>
                  <w:r w:rsidRPr="006F7EA6">
                    <w:rPr>
                      <w:rFonts w:cs="宋体" w:hint="eastAsia"/>
                    </w:rPr>
                    <w:t>60mg/L</w:t>
                  </w:r>
                  <w:r w:rsidRPr="006F7EA6">
                    <w:rPr>
                      <w:rFonts w:cs="宋体" w:hint="eastAsia"/>
                    </w:rPr>
                    <w:t>，因此龙桥工业园区污水处理厂废水</w:t>
                  </w:r>
                  <w:r w:rsidRPr="006F7EA6">
                    <w:rPr>
                      <w:rFonts w:cs="宋体" w:hint="eastAsia"/>
                    </w:rPr>
                    <w:t>COD</w:t>
                  </w:r>
                  <w:r w:rsidRPr="006F7EA6">
                    <w:rPr>
                      <w:rFonts w:cs="宋体" w:hint="eastAsia"/>
                    </w:rPr>
                    <w:t>排放标准应按照</w:t>
                  </w:r>
                  <w:r w:rsidRPr="006F7EA6">
                    <w:rPr>
                      <w:rFonts w:cs="宋体" w:hint="eastAsia"/>
                    </w:rPr>
                    <w:t>60mg/L</w:t>
                  </w:r>
                  <w:r w:rsidRPr="006F7EA6">
                    <w:rPr>
                      <w:rFonts w:cs="宋体" w:hint="eastAsia"/>
                    </w:rPr>
                    <w:t>进行控制</w:t>
                  </w:r>
                </w:p>
              </w:tc>
              <w:tc>
                <w:tcPr>
                  <w:tcW w:w="1593" w:type="pct"/>
                  <w:vAlign w:val="center"/>
                </w:tcPr>
                <w:p w:rsidR="00786ADF" w:rsidRPr="006F7EA6" w:rsidRDefault="005775B6" w:rsidP="00D00394">
                  <w:pPr>
                    <w:spacing w:line="320" w:lineRule="exact"/>
                    <w:rPr>
                      <w:rFonts w:cs="宋体" w:hint="eastAsia"/>
                    </w:rPr>
                  </w:pPr>
                  <w:r w:rsidRPr="006F7EA6">
                    <w:rPr>
                      <w:rFonts w:cs="宋体" w:hint="eastAsia"/>
                    </w:rPr>
                    <w:t>拟建项目</w:t>
                  </w:r>
                  <w:r w:rsidR="00E72798" w:rsidRPr="006F7EA6">
                    <w:rPr>
                      <w:rFonts w:cs="宋体" w:hint="eastAsia"/>
                    </w:rPr>
                    <w:t>水帘除漆雾用水循环使用，每月更换</w:t>
                  </w:r>
                  <w:r w:rsidR="00E72798" w:rsidRPr="006F7EA6">
                    <w:rPr>
                      <w:rFonts w:cs="宋体" w:hint="eastAsia"/>
                    </w:rPr>
                    <w:t>1</w:t>
                  </w:r>
                  <w:r w:rsidR="00E72798" w:rsidRPr="006F7EA6">
                    <w:rPr>
                      <w:rFonts w:cs="宋体" w:hint="eastAsia"/>
                    </w:rPr>
                    <w:t>次，提高了水的循环使用率；</w:t>
                  </w:r>
                  <w:r w:rsidR="00786ADF" w:rsidRPr="006F7EA6">
                    <w:rPr>
                      <w:rFonts w:cs="宋体" w:hint="eastAsia"/>
                    </w:rPr>
                    <w:t>采取“雨污分流”排水体制；</w:t>
                  </w:r>
                  <w:r w:rsidRPr="006F7EA6">
                    <w:rPr>
                      <w:rFonts w:hint="eastAsia"/>
                      <w:szCs w:val="36"/>
                    </w:rPr>
                    <w:t>拟建</w:t>
                  </w:r>
                  <w:r w:rsidR="00786ADF" w:rsidRPr="006F7EA6">
                    <w:rPr>
                      <w:rFonts w:hint="eastAsia"/>
                      <w:szCs w:val="36"/>
                    </w:rPr>
                    <w:t>项目运营期外排废水主要为</w:t>
                  </w:r>
                  <w:r w:rsidR="00E72798" w:rsidRPr="006F7EA6">
                    <w:rPr>
                      <w:rFonts w:hint="eastAsia"/>
                      <w:szCs w:val="36"/>
                    </w:rPr>
                    <w:t>喷漆废水、食堂废水及生活污水</w:t>
                  </w:r>
                  <w:r w:rsidR="00786ADF" w:rsidRPr="006F7EA6">
                    <w:rPr>
                      <w:rFonts w:hint="eastAsia"/>
                      <w:szCs w:val="36"/>
                    </w:rPr>
                    <w:t>，</w:t>
                  </w:r>
                  <w:r w:rsidR="00E72798" w:rsidRPr="006F7EA6">
                    <w:rPr>
                      <w:rFonts w:hint="eastAsia"/>
                      <w:szCs w:val="36"/>
                    </w:rPr>
                    <w:t>喷漆废水经新建的喷漆废水预处理装置处理后、食堂废水经油水分离器隔油处理后与生活污水一并</w:t>
                  </w:r>
                  <w:r w:rsidR="00786ADF" w:rsidRPr="006F7EA6">
                    <w:rPr>
                      <w:rFonts w:hint="eastAsia"/>
                      <w:szCs w:val="36"/>
                    </w:rPr>
                    <w:t>经化粪池处理后，经市政污水管网进入</w:t>
                  </w:r>
                  <w:r w:rsidR="00786ADF" w:rsidRPr="006F7EA6">
                    <w:rPr>
                      <w:rFonts w:hint="eastAsia"/>
                      <w:szCs w:val="21"/>
                    </w:rPr>
                    <w:t>酒井污水处理厂处理达标后排放，对地表水环境的影响较小</w:t>
                  </w:r>
                </w:p>
              </w:tc>
              <w:tc>
                <w:tcPr>
                  <w:tcW w:w="378" w:type="pct"/>
                  <w:vAlign w:val="center"/>
                </w:tcPr>
                <w:p w:rsidR="00786ADF" w:rsidRPr="006F7EA6" w:rsidRDefault="00786ADF" w:rsidP="00D00394">
                  <w:pPr>
                    <w:spacing w:line="320" w:lineRule="exact"/>
                    <w:jc w:val="center"/>
                    <w:rPr>
                      <w:rFonts w:cs="宋体" w:hint="eastAsia"/>
                    </w:rPr>
                  </w:pPr>
                  <w:r w:rsidRPr="006F7EA6">
                    <w:rPr>
                      <w:rFonts w:cs="宋体" w:hint="eastAsia"/>
                    </w:rPr>
                    <w:t>符合</w:t>
                  </w:r>
                </w:p>
              </w:tc>
            </w:tr>
            <w:tr w:rsidR="00786ADF" w:rsidRPr="006F7EA6" w:rsidTr="00D00394">
              <w:tc>
                <w:tcPr>
                  <w:tcW w:w="369" w:type="pct"/>
                  <w:vAlign w:val="center"/>
                </w:tcPr>
                <w:p w:rsidR="00786ADF" w:rsidRPr="006F7EA6" w:rsidRDefault="00786ADF" w:rsidP="00D00394">
                  <w:pPr>
                    <w:spacing w:line="340" w:lineRule="exact"/>
                    <w:jc w:val="center"/>
                    <w:rPr>
                      <w:rFonts w:cs="宋体" w:hint="eastAsia"/>
                    </w:rPr>
                  </w:pPr>
                  <w:r w:rsidRPr="006F7EA6">
                    <w:rPr>
                      <w:rFonts w:cs="宋体" w:hint="eastAsia"/>
                    </w:rPr>
                    <w:t>（六）地下水污染防控</w:t>
                  </w:r>
                </w:p>
              </w:tc>
              <w:tc>
                <w:tcPr>
                  <w:tcW w:w="2660" w:type="pct"/>
                  <w:vAlign w:val="center"/>
                </w:tcPr>
                <w:p w:rsidR="00786ADF" w:rsidRPr="006F7EA6" w:rsidRDefault="00786ADF" w:rsidP="00D00394">
                  <w:pPr>
                    <w:spacing w:line="340" w:lineRule="exact"/>
                    <w:rPr>
                      <w:rFonts w:cs="宋体" w:hint="eastAsia"/>
                    </w:rPr>
                  </w:pPr>
                  <w:r w:rsidRPr="006F7EA6">
                    <w:rPr>
                      <w:rFonts w:cs="宋体" w:hint="eastAsia"/>
                    </w:rPr>
                    <w:t>采取源头控制为主的原则，落实分区、分级防渗措施，防止规划实施对区域地下水环境的污染；定期开展园区地下水跟踪监测评价工作，根据监测结论，完善相应的地下水污染防控措施</w:t>
                  </w:r>
                </w:p>
              </w:tc>
              <w:tc>
                <w:tcPr>
                  <w:tcW w:w="1593" w:type="pct"/>
                  <w:vAlign w:val="center"/>
                </w:tcPr>
                <w:p w:rsidR="00786ADF" w:rsidRPr="006F7EA6" w:rsidRDefault="00E72798" w:rsidP="00D00394">
                  <w:pPr>
                    <w:spacing w:line="340" w:lineRule="exact"/>
                    <w:rPr>
                      <w:rFonts w:cs="宋体" w:hint="eastAsia"/>
                    </w:rPr>
                  </w:pPr>
                  <w:r w:rsidRPr="006F7EA6">
                    <w:rPr>
                      <w:rFonts w:cs="宋体" w:hint="eastAsia"/>
                    </w:rPr>
                    <w:t>项目</w:t>
                  </w:r>
                  <w:r w:rsidRPr="006F7EA6">
                    <w:rPr>
                      <w:rFonts w:cs="宋体" w:hint="eastAsia"/>
                      <w:szCs w:val="21"/>
                    </w:rPr>
                    <w:t>采取分区防渗，正常情况下，不会对地下水环境</w:t>
                  </w:r>
                  <w:r w:rsidRPr="006F7EA6">
                    <w:rPr>
                      <w:rFonts w:cs="宋体" w:hint="eastAsia"/>
                    </w:rPr>
                    <w:t>造成污染影响</w:t>
                  </w:r>
                </w:p>
              </w:tc>
              <w:tc>
                <w:tcPr>
                  <w:tcW w:w="378" w:type="pct"/>
                  <w:vAlign w:val="center"/>
                </w:tcPr>
                <w:p w:rsidR="00786ADF" w:rsidRPr="006F7EA6" w:rsidRDefault="00786ADF" w:rsidP="00D00394">
                  <w:pPr>
                    <w:spacing w:line="340" w:lineRule="exact"/>
                    <w:jc w:val="center"/>
                    <w:rPr>
                      <w:rFonts w:cs="宋体" w:hint="eastAsia"/>
                    </w:rPr>
                  </w:pPr>
                  <w:r w:rsidRPr="006F7EA6">
                    <w:rPr>
                      <w:rFonts w:cs="宋体" w:hint="eastAsia"/>
                    </w:rPr>
                    <w:t>符合</w:t>
                  </w:r>
                </w:p>
              </w:tc>
            </w:tr>
            <w:tr w:rsidR="00786ADF" w:rsidRPr="006F7EA6" w:rsidTr="00D00394">
              <w:tc>
                <w:tcPr>
                  <w:tcW w:w="369" w:type="pct"/>
                  <w:vAlign w:val="center"/>
                </w:tcPr>
                <w:p w:rsidR="00786ADF" w:rsidRPr="006F7EA6" w:rsidRDefault="00786ADF" w:rsidP="00D00394">
                  <w:pPr>
                    <w:spacing w:line="340" w:lineRule="exact"/>
                    <w:jc w:val="center"/>
                    <w:rPr>
                      <w:rFonts w:cs="宋体" w:hint="eastAsia"/>
                    </w:rPr>
                  </w:pPr>
                  <w:r w:rsidRPr="006F7EA6">
                    <w:rPr>
                      <w:rFonts w:cs="宋体" w:hint="eastAsia"/>
                    </w:rPr>
                    <w:t>（七）固体废物污染防治</w:t>
                  </w:r>
                </w:p>
              </w:tc>
              <w:tc>
                <w:tcPr>
                  <w:tcW w:w="2660" w:type="pct"/>
                  <w:vAlign w:val="center"/>
                </w:tcPr>
                <w:p w:rsidR="00786ADF" w:rsidRPr="006F7EA6" w:rsidRDefault="00786ADF" w:rsidP="00D00394">
                  <w:pPr>
                    <w:spacing w:line="340" w:lineRule="exact"/>
                    <w:rPr>
                      <w:rFonts w:cs="宋体" w:hint="eastAsia"/>
                    </w:rPr>
                  </w:pPr>
                  <w:r w:rsidRPr="006F7EA6">
                    <w:rPr>
                      <w:rFonts w:cs="宋体" w:hint="eastAsia"/>
                    </w:rPr>
                    <w:t>采取建立分类收集系统、大力发展循环经济、严格危险废物管理；园区不配套建设危险废物集中处置场，各入驻企业产生的危险废物在厂区按环保要求设置暂存场，然后委托有资质的单位进行处理；涪陵化工搬迁之后的新建磷石膏渣场（园区外）选址应远离石沱场镇等居住集中区；加强磷石膏的综合利用，利用率达到</w:t>
                  </w:r>
                  <w:r w:rsidRPr="006F7EA6">
                    <w:rPr>
                      <w:rFonts w:cs="宋体" w:hint="eastAsia"/>
                    </w:rPr>
                    <w:t>40%</w:t>
                  </w:r>
                  <w:r w:rsidRPr="006F7EA6">
                    <w:rPr>
                      <w:rFonts w:cs="宋体" w:hint="eastAsia"/>
                    </w:rPr>
                    <w:t>以上；涪陵化工原厂搬迁之后，应对原场地开展场地风险评估，并对场地进行修复之后再进行开发建设</w:t>
                  </w:r>
                </w:p>
              </w:tc>
              <w:tc>
                <w:tcPr>
                  <w:tcW w:w="1593" w:type="pct"/>
                  <w:vAlign w:val="center"/>
                </w:tcPr>
                <w:p w:rsidR="00786ADF" w:rsidRPr="006F7EA6" w:rsidRDefault="00E72798" w:rsidP="00D00394">
                  <w:pPr>
                    <w:spacing w:line="340" w:lineRule="exact"/>
                    <w:rPr>
                      <w:rFonts w:cs="宋体" w:hint="eastAsia"/>
                    </w:rPr>
                  </w:pPr>
                  <w:r w:rsidRPr="006F7EA6">
                    <w:rPr>
                      <w:rFonts w:cs="宋体" w:hint="eastAsia"/>
                    </w:rPr>
                    <w:t>各类</w:t>
                  </w:r>
                  <w:r w:rsidR="00786ADF" w:rsidRPr="006F7EA6">
                    <w:rPr>
                      <w:rFonts w:cs="宋体" w:hint="eastAsia"/>
                    </w:rPr>
                    <w:t>危险废物</w:t>
                  </w:r>
                  <w:r w:rsidRPr="006F7EA6">
                    <w:rPr>
                      <w:rFonts w:cs="宋体" w:hint="eastAsia"/>
                    </w:rPr>
                    <w:t>分类收集后暂存于危险废物暂存间，</w:t>
                  </w:r>
                  <w:r w:rsidRPr="006F7EA6">
                    <w:rPr>
                      <w:rFonts w:hint="eastAsia"/>
                    </w:rPr>
                    <w:t>定期交由有危险废物处置资质的单位收运处置</w:t>
                  </w:r>
                </w:p>
              </w:tc>
              <w:tc>
                <w:tcPr>
                  <w:tcW w:w="378" w:type="pct"/>
                  <w:vAlign w:val="center"/>
                </w:tcPr>
                <w:p w:rsidR="00786ADF" w:rsidRPr="006F7EA6" w:rsidRDefault="00786ADF" w:rsidP="00D00394">
                  <w:pPr>
                    <w:spacing w:line="340" w:lineRule="exact"/>
                    <w:jc w:val="center"/>
                    <w:rPr>
                      <w:rFonts w:cs="宋体" w:hint="eastAsia"/>
                    </w:rPr>
                  </w:pPr>
                  <w:r w:rsidRPr="006F7EA6">
                    <w:rPr>
                      <w:rFonts w:cs="宋体" w:hint="eastAsia"/>
                    </w:rPr>
                    <w:t>符合</w:t>
                  </w:r>
                </w:p>
              </w:tc>
            </w:tr>
            <w:tr w:rsidR="00786ADF" w:rsidRPr="006F7EA6" w:rsidTr="00D00394">
              <w:tc>
                <w:tcPr>
                  <w:tcW w:w="369" w:type="pct"/>
                  <w:vAlign w:val="center"/>
                </w:tcPr>
                <w:p w:rsidR="00786ADF" w:rsidRPr="006F7EA6" w:rsidRDefault="00786ADF" w:rsidP="00D00394">
                  <w:pPr>
                    <w:spacing w:line="340" w:lineRule="exact"/>
                    <w:jc w:val="center"/>
                    <w:rPr>
                      <w:rFonts w:cs="宋体" w:hint="eastAsia"/>
                    </w:rPr>
                  </w:pPr>
                  <w:r w:rsidRPr="006F7EA6">
                    <w:rPr>
                      <w:rFonts w:cs="宋体" w:hint="eastAsia"/>
                    </w:rPr>
                    <w:lastRenderedPageBreak/>
                    <w:t>（八）清洁生产水平</w:t>
                  </w:r>
                </w:p>
              </w:tc>
              <w:tc>
                <w:tcPr>
                  <w:tcW w:w="2660" w:type="pct"/>
                  <w:vAlign w:val="center"/>
                </w:tcPr>
                <w:p w:rsidR="00786ADF" w:rsidRPr="006F7EA6" w:rsidRDefault="00786ADF" w:rsidP="00D00394">
                  <w:pPr>
                    <w:spacing w:line="340" w:lineRule="exact"/>
                    <w:rPr>
                      <w:rFonts w:cs="宋体" w:hint="eastAsia"/>
                    </w:rPr>
                  </w:pPr>
                  <w:r w:rsidRPr="006F7EA6">
                    <w:rPr>
                      <w:rFonts w:cs="宋体" w:hint="eastAsia"/>
                    </w:rPr>
                    <w:t>围绕现有</w:t>
                  </w:r>
                  <w:r w:rsidRPr="006F7EA6">
                    <w:rPr>
                      <w:rFonts w:cs="宋体" w:hint="eastAsia"/>
                    </w:rPr>
                    <w:t>PTA</w:t>
                  </w:r>
                  <w:r w:rsidRPr="006F7EA6">
                    <w:rPr>
                      <w:rFonts w:cs="宋体" w:hint="eastAsia"/>
                    </w:rPr>
                    <w:t>、龙海石化、中化涪陵化工企业产品，引入下游高附加值和深加工企业构建循环经济和产业链延伸；新建、改扩建项目清洁生产水平不得低于国内先进水平；鼓励新入驻企业增加中水回用力度，可建设中水回用管网，将处理后的污水回用于绿化、道路浇洒等</w:t>
                  </w:r>
                </w:p>
              </w:tc>
              <w:tc>
                <w:tcPr>
                  <w:tcW w:w="1593" w:type="pct"/>
                  <w:vAlign w:val="center"/>
                </w:tcPr>
                <w:p w:rsidR="00786ADF" w:rsidRPr="006F7EA6" w:rsidRDefault="005775B6" w:rsidP="00D00394">
                  <w:pPr>
                    <w:spacing w:line="340" w:lineRule="exact"/>
                    <w:rPr>
                      <w:rFonts w:cs="宋体" w:hint="eastAsia"/>
                    </w:rPr>
                  </w:pPr>
                  <w:r w:rsidRPr="006F7EA6">
                    <w:rPr>
                      <w:rFonts w:cs="宋体" w:hint="eastAsia"/>
                    </w:rPr>
                    <w:t>拟建项目</w:t>
                  </w:r>
                  <w:r w:rsidR="00CC4D6D" w:rsidRPr="006F7EA6">
                    <w:rPr>
                      <w:rFonts w:cs="宋体" w:hint="eastAsia"/>
                    </w:rPr>
                    <w:t>水帘除漆雾用水循环使用，每月更换</w:t>
                  </w:r>
                  <w:r w:rsidR="00CC4D6D" w:rsidRPr="006F7EA6">
                    <w:rPr>
                      <w:rFonts w:cs="宋体" w:hint="eastAsia"/>
                    </w:rPr>
                    <w:t>1</w:t>
                  </w:r>
                  <w:r w:rsidR="00CC4D6D" w:rsidRPr="006F7EA6">
                    <w:rPr>
                      <w:rFonts w:cs="宋体" w:hint="eastAsia"/>
                    </w:rPr>
                    <w:t>次，提高了水的循环使用率，</w:t>
                  </w:r>
                  <w:r w:rsidR="00786ADF" w:rsidRPr="006F7EA6">
                    <w:rPr>
                      <w:rFonts w:cs="宋体" w:hint="eastAsia"/>
                    </w:rPr>
                    <w:t>清洁生产水平达到国内先进水平</w:t>
                  </w:r>
                </w:p>
              </w:tc>
              <w:tc>
                <w:tcPr>
                  <w:tcW w:w="378" w:type="pct"/>
                  <w:vAlign w:val="center"/>
                </w:tcPr>
                <w:p w:rsidR="00786ADF" w:rsidRPr="006F7EA6" w:rsidRDefault="00786ADF" w:rsidP="00D00394">
                  <w:pPr>
                    <w:spacing w:line="340" w:lineRule="exact"/>
                    <w:jc w:val="center"/>
                    <w:rPr>
                      <w:rFonts w:cs="宋体" w:hint="eastAsia"/>
                    </w:rPr>
                  </w:pPr>
                  <w:r w:rsidRPr="006F7EA6">
                    <w:rPr>
                      <w:rFonts w:cs="宋体" w:hint="eastAsia"/>
                    </w:rPr>
                    <w:t>符合</w:t>
                  </w:r>
                </w:p>
              </w:tc>
            </w:tr>
            <w:tr w:rsidR="00786ADF" w:rsidRPr="006F7EA6" w:rsidTr="00D00394">
              <w:tc>
                <w:tcPr>
                  <w:tcW w:w="369" w:type="pct"/>
                  <w:vAlign w:val="center"/>
                </w:tcPr>
                <w:p w:rsidR="00786ADF" w:rsidRPr="006F7EA6" w:rsidRDefault="00786ADF" w:rsidP="00D00394">
                  <w:pPr>
                    <w:spacing w:line="340" w:lineRule="exact"/>
                    <w:jc w:val="center"/>
                    <w:rPr>
                      <w:rFonts w:cs="宋体" w:hint="eastAsia"/>
                    </w:rPr>
                  </w:pPr>
                  <w:r w:rsidRPr="006F7EA6">
                    <w:rPr>
                      <w:rFonts w:cs="宋体" w:hint="eastAsia"/>
                    </w:rPr>
                    <w:t>（九）环境风险管控</w:t>
                  </w:r>
                </w:p>
              </w:tc>
              <w:tc>
                <w:tcPr>
                  <w:tcW w:w="2660" w:type="pct"/>
                  <w:vAlign w:val="center"/>
                </w:tcPr>
                <w:p w:rsidR="00786ADF" w:rsidRPr="006F7EA6" w:rsidRDefault="00786ADF" w:rsidP="00D00394">
                  <w:pPr>
                    <w:spacing w:line="340" w:lineRule="exact"/>
                    <w:rPr>
                      <w:rFonts w:cs="宋体" w:hint="eastAsia"/>
                    </w:rPr>
                  </w:pPr>
                  <w:r w:rsidRPr="006F7EA6">
                    <w:rPr>
                      <w:rFonts w:cs="宋体" w:hint="eastAsia"/>
                    </w:rPr>
                    <w:t>建立园区环境风险防范体系，完善环境风险防范措施和应急预案，防止发生环境污染事故；南岸浦片区、石塔片区、新石片区应尽快完善三级环境风险防范措施（即企业级——园区级——流域级</w:t>
                  </w:r>
                  <w:r w:rsidRPr="006F7EA6">
                    <w:rPr>
                      <w:rFonts w:cs="宋体" w:hint="eastAsia"/>
                    </w:rPr>
                    <w:t>)</w:t>
                  </w:r>
                  <w:r w:rsidRPr="006F7EA6">
                    <w:rPr>
                      <w:rFonts w:cs="宋体" w:hint="eastAsia"/>
                    </w:rPr>
                    <w:t>；江河沿岸严格控制危化品仓储设施建设，严格按规范运输化工原料及产品，在企业、规划区和河道应建设完善的拦截设施，防止事故状态下废水废液进入长江</w:t>
                  </w:r>
                </w:p>
              </w:tc>
              <w:tc>
                <w:tcPr>
                  <w:tcW w:w="1593" w:type="pct"/>
                  <w:vAlign w:val="center"/>
                </w:tcPr>
                <w:p w:rsidR="00786ADF" w:rsidRPr="006F7EA6" w:rsidRDefault="00786ADF" w:rsidP="00D00394">
                  <w:pPr>
                    <w:spacing w:line="340" w:lineRule="exact"/>
                    <w:rPr>
                      <w:rFonts w:cs="宋体" w:hint="eastAsia"/>
                    </w:rPr>
                  </w:pPr>
                  <w:r w:rsidRPr="006F7EA6">
                    <w:rPr>
                      <w:rFonts w:cs="宋体" w:hint="eastAsia"/>
                    </w:rPr>
                    <w:t>本次评价提出了相应的风险防范措施，企业风险可防可控</w:t>
                  </w:r>
                </w:p>
              </w:tc>
              <w:tc>
                <w:tcPr>
                  <w:tcW w:w="378" w:type="pct"/>
                  <w:vAlign w:val="center"/>
                </w:tcPr>
                <w:p w:rsidR="00786ADF" w:rsidRPr="006F7EA6" w:rsidRDefault="00786ADF" w:rsidP="00D00394">
                  <w:pPr>
                    <w:spacing w:line="340" w:lineRule="exact"/>
                    <w:jc w:val="center"/>
                    <w:rPr>
                      <w:rFonts w:cs="宋体" w:hint="eastAsia"/>
                    </w:rPr>
                  </w:pPr>
                  <w:r w:rsidRPr="006F7EA6">
                    <w:rPr>
                      <w:rFonts w:cs="宋体" w:hint="eastAsia"/>
                    </w:rPr>
                    <w:t>符合</w:t>
                  </w:r>
                </w:p>
              </w:tc>
            </w:tr>
            <w:tr w:rsidR="00786ADF" w:rsidRPr="006F7EA6" w:rsidTr="00D00394">
              <w:tc>
                <w:tcPr>
                  <w:tcW w:w="369" w:type="pct"/>
                  <w:vAlign w:val="center"/>
                </w:tcPr>
                <w:p w:rsidR="00786ADF" w:rsidRPr="006F7EA6" w:rsidRDefault="00786ADF" w:rsidP="00D00394">
                  <w:pPr>
                    <w:spacing w:line="340" w:lineRule="exact"/>
                    <w:jc w:val="center"/>
                    <w:rPr>
                      <w:rFonts w:cs="宋体" w:hint="eastAsia"/>
                    </w:rPr>
                  </w:pPr>
                  <w:r w:rsidRPr="006F7EA6">
                    <w:rPr>
                      <w:rFonts w:cs="宋体" w:hint="eastAsia"/>
                    </w:rPr>
                    <w:t>（十）加强环境管理</w:t>
                  </w:r>
                </w:p>
              </w:tc>
              <w:tc>
                <w:tcPr>
                  <w:tcW w:w="2660" w:type="pct"/>
                  <w:vAlign w:val="center"/>
                </w:tcPr>
                <w:p w:rsidR="00786ADF" w:rsidRPr="006F7EA6" w:rsidRDefault="00786ADF" w:rsidP="00D00394">
                  <w:pPr>
                    <w:spacing w:line="340" w:lineRule="exact"/>
                    <w:rPr>
                      <w:rFonts w:cs="宋体" w:hint="eastAsia"/>
                    </w:rPr>
                  </w:pPr>
                  <w:r w:rsidRPr="006F7EA6">
                    <w:rPr>
                      <w:rFonts w:cs="宋体" w:hint="eastAsia"/>
                    </w:rPr>
                    <w:t>加强日常环境监管，建设项目应严格执行环境影响评价和环保“三同时”制度；规划实施后，应适时开展环境影响的跟踪评价</w:t>
                  </w:r>
                </w:p>
              </w:tc>
              <w:tc>
                <w:tcPr>
                  <w:tcW w:w="1593" w:type="pct"/>
                  <w:vAlign w:val="center"/>
                </w:tcPr>
                <w:p w:rsidR="00786ADF" w:rsidRPr="006F7EA6" w:rsidRDefault="00CF582D" w:rsidP="00D00394">
                  <w:pPr>
                    <w:spacing w:line="340" w:lineRule="exact"/>
                    <w:rPr>
                      <w:rFonts w:cs="宋体" w:hint="eastAsia"/>
                    </w:rPr>
                  </w:pPr>
                  <w:r w:rsidRPr="006F7EA6">
                    <w:rPr>
                      <w:rFonts w:cs="宋体" w:hint="eastAsia"/>
                    </w:rPr>
                    <w:t>本</w:t>
                  </w:r>
                  <w:r w:rsidR="00786ADF" w:rsidRPr="006F7EA6">
                    <w:rPr>
                      <w:rFonts w:cs="宋体" w:hint="eastAsia"/>
                    </w:rPr>
                    <w:t>项目处于环境影响评价阶段，日后建设过程将严格执行环保“三同时”制度</w:t>
                  </w:r>
                </w:p>
              </w:tc>
              <w:tc>
                <w:tcPr>
                  <w:tcW w:w="378" w:type="pct"/>
                  <w:vAlign w:val="center"/>
                </w:tcPr>
                <w:p w:rsidR="00786ADF" w:rsidRPr="006F7EA6" w:rsidRDefault="00786ADF" w:rsidP="00D00394">
                  <w:pPr>
                    <w:spacing w:line="340" w:lineRule="exact"/>
                    <w:jc w:val="center"/>
                    <w:rPr>
                      <w:rFonts w:cs="宋体" w:hint="eastAsia"/>
                    </w:rPr>
                  </w:pPr>
                  <w:r w:rsidRPr="006F7EA6">
                    <w:rPr>
                      <w:rFonts w:cs="宋体" w:hint="eastAsia"/>
                    </w:rPr>
                    <w:t>符合</w:t>
                  </w:r>
                </w:p>
              </w:tc>
            </w:tr>
          </w:tbl>
          <w:p w:rsidR="00786ADF" w:rsidRPr="006F7EA6" w:rsidRDefault="00786ADF" w:rsidP="00D00394">
            <w:pPr>
              <w:spacing w:line="360" w:lineRule="auto"/>
              <w:ind w:firstLineChars="200" w:firstLine="480"/>
              <w:jc w:val="left"/>
              <w:rPr>
                <w:rFonts w:cs="宋体" w:hint="eastAsia"/>
                <w:sz w:val="24"/>
                <w:lang w:val="en-US"/>
              </w:rPr>
            </w:pPr>
            <w:r w:rsidRPr="006F7EA6">
              <w:rPr>
                <w:rFonts w:cs="宋体" w:hint="eastAsia"/>
                <w:sz w:val="24"/>
                <w:lang w:val="en-US"/>
              </w:rPr>
              <w:t>综上所述，</w:t>
            </w:r>
            <w:r w:rsidR="005775B6" w:rsidRPr="006F7EA6">
              <w:rPr>
                <w:rFonts w:cs="宋体" w:hint="eastAsia"/>
                <w:sz w:val="24"/>
                <w:lang w:val="en-US"/>
              </w:rPr>
              <w:t>拟建</w:t>
            </w:r>
            <w:r w:rsidRPr="006F7EA6">
              <w:rPr>
                <w:rFonts w:cs="宋体" w:hint="eastAsia"/>
                <w:sz w:val="24"/>
                <w:lang w:val="en-US"/>
              </w:rPr>
              <w:t>项目符合《重庆涪陵工业园区龙桥组团规划环境影响报告书》及其审查意见函的相关要求。</w:t>
            </w:r>
          </w:p>
          <w:p w:rsidR="00786ADF" w:rsidRPr="006F7EA6" w:rsidRDefault="00786ADF" w:rsidP="00D00394">
            <w:pPr>
              <w:spacing w:line="360" w:lineRule="auto"/>
              <w:ind w:firstLineChars="200" w:firstLine="480"/>
              <w:jc w:val="left"/>
              <w:rPr>
                <w:rFonts w:cs="宋体" w:hint="eastAsia"/>
                <w:sz w:val="24"/>
                <w:lang w:val="en-US"/>
              </w:rPr>
            </w:pPr>
          </w:p>
          <w:p w:rsidR="00786ADF" w:rsidRPr="006F7EA6" w:rsidRDefault="00786ADF" w:rsidP="00D00394">
            <w:pPr>
              <w:spacing w:line="360" w:lineRule="auto"/>
              <w:ind w:firstLineChars="200" w:firstLine="480"/>
              <w:jc w:val="left"/>
              <w:rPr>
                <w:rFonts w:cs="宋体" w:hint="eastAsia"/>
                <w:sz w:val="24"/>
                <w:lang w:val="en-US"/>
              </w:rPr>
            </w:pPr>
          </w:p>
          <w:p w:rsidR="00786ADF" w:rsidRPr="006F7EA6" w:rsidRDefault="00786ADF" w:rsidP="00D00394">
            <w:pPr>
              <w:spacing w:line="360" w:lineRule="auto"/>
              <w:ind w:firstLineChars="200" w:firstLine="480"/>
              <w:jc w:val="left"/>
              <w:rPr>
                <w:rFonts w:cs="宋体" w:hint="eastAsia"/>
                <w:sz w:val="24"/>
                <w:lang w:val="en-US"/>
              </w:rPr>
            </w:pPr>
          </w:p>
          <w:p w:rsidR="00786ADF" w:rsidRPr="006F7EA6" w:rsidRDefault="00786ADF" w:rsidP="00D00394">
            <w:pPr>
              <w:spacing w:line="360" w:lineRule="auto"/>
              <w:ind w:firstLineChars="200" w:firstLine="480"/>
              <w:jc w:val="left"/>
              <w:rPr>
                <w:rFonts w:cs="宋体" w:hint="eastAsia"/>
                <w:sz w:val="24"/>
                <w:lang w:val="en-US"/>
              </w:rPr>
            </w:pPr>
          </w:p>
          <w:p w:rsidR="00786ADF" w:rsidRPr="006F7EA6" w:rsidRDefault="00786ADF" w:rsidP="00D00394">
            <w:pPr>
              <w:spacing w:line="360" w:lineRule="auto"/>
              <w:ind w:firstLineChars="200" w:firstLine="480"/>
              <w:jc w:val="left"/>
              <w:rPr>
                <w:rFonts w:cs="宋体" w:hint="eastAsia"/>
                <w:sz w:val="24"/>
                <w:lang w:val="en-US"/>
              </w:rPr>
            </w:pPr>
          </w:p>
          <w:p w:rsidR="00786ADF" w:rsidRPr="006F7EA6" w:rsidRDefault="00786ADF" w:rsidP="00D00394">
            <w:pPr>
              <w:spacing w:line="360" w:lineRule="auto"/>
              <w:ind w:firstLineChars="200" w:firstLine="480"/>
              <w:jc w:val="left"/>
              <w:rPr>
                <w:rFonts w:cs="宋体" w:hint="eastAsia"/>
                <w:sz w:val="24"/>
                <w:lang w:val="en-US"/>
              </w:rPr>
            </w:pPr>
          </w:p>
          <w:p w:rsidR="00786ADF" w:rsidRPr="006F7EA6" w:rsidRDefault="00786ADF" w:rsidP="00D00394">
            <w:pPr>
              <w:spacing w:line="360" w:lineRule="auto"/>
              <w:ind w:firstLineChars="200" w:firstLine="480"/>
              <w:jc w:val="left"/>
              <w:rPr>
                <w:rFonts w:cs="宋体" w:hint="eastAsia"/>
                <w:sz w:val="24"/>
                <w:lang w:val="en-US"/>
              </w:rPr>
            </w:pPr>
          </w:p>
          <w:p w:rsidR="00786ADF" w:rsidRPr="006F7EA6" w:rsidRDefault="00786ADF" w:rsidP="00D00394">
            <w:pPr>
              <w:spacing w:line="360" w:lineRule="auto"/>
              <w:ind w:firstLineChars="200" w:firstLine="480"/>
              <w:jc w:val="left"/>
              <w:rPr>
                <w:rFonts w:hint="eastAsia"/>
                <w:sz w:val="24"/>
                <w:szCs w:val="36"/>
              </w:rPr>
            </w:pPr>
          </w:p>
        </w:tc>
      </w:tr>
    </w:tbl>
    <w:p w:rsidR="00786ADF" w:rsidRPr="006F7EA6" w:rsidRDefault="00786ADF" w:rsidP="00385205">
      <w:pPr>
        <w:spacing w:line="360" w:lineRule="auto"/>
        <w:ind w:firstLineChars="200" w:firstLine="480"/>
        <w:jc w:val="left"/>
        <w:rPr>
          <w:sz w:val="24"/>
          <w:szCs w:val="36"/>
          <w:lang w:val="en-US"/>
        </w:rPr>
        <w:sectPr w:rsidR="00786ADF" w:rsidRPr="006F7EA6" w:rsidSect="001E5DCC">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94"/>
      </w:tblGrid>
      <w:tr w:rsidR="00EF1FA2" w:rsidRPr="006F7EA6" w:rsidTr="00D00394">
        <w:tc>
          <w:tcPr>
            <w:tcW w:w="828" w:type="dxa"/>
            <w:vAlign w:val="center"/>
          </w:tcPr>
          <w:p w:rsidR="00EF1FA2" w:rsidRPr="006F7EA6" w:rsidRDefault="006868AC" w:rsidP="00D00394">
            <w:pPr>
              <w:autoSpaceDE w:val="0"/>
              <w:autoSpaceDN w:val="0"/>
              <w:adjustRightInd w:val="0"/>
              <w:snapToGrid w:val="0"/>
              <w:spacing w:line="400" w:lineRule="exact"/>
              <w:jc w:val="center"/>
              <w:rPr>
                <w:rFonts w:cs="宋体" w:hint="eastAsia"/>
                <w:kern w:val="0"/>
                <w:sz w:val="24"/>
              </w:rPr>
            </w:pPr>
            <w:r w:rsidRPr="006F7EA6">
              <w:rPr>
                <w:rFonts w:cs="宋体" w:hint="eastAsia"/>
                <w:kern w:val="0"/>
                <w:sz w:val="24"/>
                <w:szCs w:val="21"/>
              </w:rPr>
              <w:lastRenderedPageBreak/>
              <w:t>规划及规划环境影响评价符合性分析</w:t>
            </w:r>
          </w:p>
        </w:tc>
        <w:tc>
          <w:tcPr>
            <w:tcW w:w="7694" w:type="dxa"/>
          </w:tcPr>
          <w:p w:rsidR="006868AC" w:rsidRPr="006F7EA6" w:rsidRDefault="006868AC" w:rsidP="00D00394">
            <w:pPr>
              <w:spacing w:line="360" w:lineRule="auto"/>
              <w:ind w:firstLineChars="200" w:firstLine="482"/>
              <w:jc w:val="left"/>
              <w:rPr>
                <w:rFonts w:hint="eastAsia"/>
                <w:b/>
                <w:sz w:val="24"/>
                <w:szCs w:val="36"/>
              </w:rPr>
            </w:pPr>
            <w:r w:rsidRPr="006F7EA6">
              <w:rPr>
                <w:rFonts w:hint="eastAsia"/>
                <w:b/>
                <w:sz w:val="24"/>
                <w:szCs w:val="36"/>
              </w:rPr>
              <w:t>1.2.3</w:t>
            </w:r>
            <w:r w:rsidRPr="006F7EA6">
              <w:rPr>
                <w:rFonts w:hint="eastAsia"/>
                <w:b/>
                <w:sz w:val="24"/>
                <w:szCs w:val="36"/>
              </w:rPr>
              <w:t>与规划环评“三线一单”符合性分析</w:t>
            </w:r>
          </w:p>
          <w:p w:rsidR="006868AC" w:rsidRPr="006F7EA6" w:rsidRDefault="006868AC" w:rsidP="00D00394">
            <w:pPr>
              <w:spacing w:line="360" w:lineRule="auto"/>
              <w:ind w:firstLineChars="200" w:firstLine="480"/>
              <w:jc w:val="left"/>
              <w:rPr>
                <w:rFonts w:hint="eastAsia"/>
                <w:sz w:val="24"/>
                <w:szCs w:val="36"/>
              </w:rPr>
            </w:pPr>
            <w:r w:rsidRPr="006F7EA6">
              <w:rPr>
                <w:rFonts w:hint="eastAsia"/>
                <w:sz w:val="24"/>
                <w:szCs w:val="36"/>
              </w:rPr>
              <w:t>拟建项目位于重庆市涪陵区新妙镇白鹤路</w:t>
            </w:r>
            <w:r w:rsidRPr="006F7EA6">
              <w:rPr>
                <w:rFonts w:hint="eastAsia"/>
                <w:sz w:val="24"/>
                <w:szCs w:val="36"/>
              </w:rPr>
              <w:t>8</w:t>
            </w:r>
            <w:r w:rsidRPr="006F7EA6">
              <w:rPr>
                <w:rFonts w:hint="eastAsia"/>
                <w:sz w:val="24"/>
                <w:szCs w:val="36"/>
              </w:rPr>
              <w:t>号（重庆涪陵工业园区龙桥组团新石片区），</w:t>
            </w:r>
            <w:r w:rsidRPr="006F7EA6">
              <w:rPr>
                <w:rFonts w:hint="eastAsia"/>
                <w:sz w:val="24"/>
                <w:lang w:val="en-US"/>
              </w:rPr>
              <w:t>根据</w:t>
            </w:r>
            <w:r w:rsidRPr="006F7EA6">
              <w:rPr>
                <w:rFonts w:hint="eastAsia"/>
                <w:sz w:val="24"/>
                <w:szCs w:val="36"/>
              </w:rPr>
              <w:t>《重庆涪陵工业园区龙桥组团规划环境影响报告书》，其相关要求如下：</w:t>
            </w:r>
          </w:p>
          <w:p w:rsidR="006868AC" w:rsidRPr="006F7EA6" w:rsidRDefault="00FB0083"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w:t>
            </w:r>
            <w:r w:rsidR="006868AC" w:rsidRPr="006F7EA6">
              <w:rPr>
                <w:rFonts w:hint="eastAsia"/>
                <w:sz w:val="24"/>
              </w:rPr>
              <w:t>生态保护红线要求</w:t>
            </w:r>
          </w:p>
          <w:p w:rsidR="006868AC" w:rsidRPr="006F7EA6" w:rsidRDefault="006868AC" w:rsidP="00D00394">
            <w:pPr>
              <w:spacing w:line="360" w:lineRule="auto"/>
              <w:ind w:firstLineChars="200" w:firstLine="480"/>
              <w:jc w:val="left"/>
              <w:rPr>
                <w:rFonts w:hint="eastAsia"/>
                <w:sz w:val="24"/>
                <w:lang w:val="en-US"/>
              </w:rPr>
            </w:pPr>
            <w:r w:rsidRPr="006F7EA6">
              <w:rPr>
                <w:rFonts w:hint="eastAsia"/>
                <w:sz w:val="24"/>
              </w:rPr>
              <w:t>拟建项目位于</w:t>
            </w:r>
            <w:r w:rsidRPr="006F7EA6">
              <w:rPr>
                <w:rFonts w:hint="eastAsia"/>
                <w:sz w:val="24"/>
                <w:szCs w:val="36"/>
              </w:rPr>
              <w:t>重庆涪陵工业园区龙桥组团新石片区，其相关要求见表</w:t>
            </w:r>
            <w:r w:rsidRPr="006F7EA6">
              <w:rPr>
                <w:rFonts w:hint="eastAsia"/>
                <w:sz w:val="24"/>
                <w:lang w:val="en-US"/>
              </w:rPr>
              <w:t>1.</w:t>
            </w:r>
            <w:r w:rsidR="00FB0083" w:rsidRPr="006F7EA6">
              <w:rPr>
                <w:rFonts w:hint="eastAsia"/>
                <w:sz w:val="24"/>
                <w:lang w:val="en-US"/>
              </w:rPr>
              <w:t>2</w:t>
            </w:r>
            <w:r w:rsidRPr="006F7EA6">
              <w:rPr>
                <w:rFonts w:hint="eastAsia"/>
                <w:sz w:val="24"/>
                <w:lang w:val="en-US"/>
              </w:rPr>
              <w:t>-2</w:t>
            </w:r>
            <w:r w:rsidRPr="006F7EA6">
              <w:rPr>
                <w:rFonts w:hint="eastAsia"/>
                <w:sz w:val="24"/>
                <w:lang w:val="en-US"/>
              </w:rPr>
              <w:t>。</w:t>
            </w:r>
          </w:p>
          <w:p w:rsidR="006868AC" w:rsidRPr="006F7EA6" w:rsidRDefault="006868AC" w:rsidP="00D00394">
            <w:pPr>
              <w:spacing w:line="360" w:lineRule="auto"/>
              <w:jc w:val="center"/>
              <w:rPr>
                <w:rFonts w:hint="eastAsia"/>
                <w:b/>
                <w:lang w:val="en-US"/>
              </w:rPr>
            </w:pPr>
            <w:r w:rsidRPr="006F7EA6">
              <w:rPr>
                <w:rFonts w:hint="eastAsia"/>
                <w:b/>
                <w:szCs w:val="36"/>
              </w:rPr>
              <w:t>表</w:t>
            </w:r>
            <w:r w:rsidRPr="006F7EA6">
              <w:rPr>
                <w:rFonts w:hint="eastAsia"/>
                <w:b/>
                <w:lang w:val="en-US"/>
              </w:rPr>
              <w:t>1.</w:t>
            </w:r>
            <w:r w:rsidR="00FB0083" w:rsidRPr="006F7EA6">
              <w:rPr>
                <w:rFonts w:hint="eastAsia"/>
                <w:b/>
                <w:lang w:val="en-US"/>
              </w:rPr>
              <w:t>2</w:t>
            </w:r>
            <w:r w:rsidRPr="006F7EA6">
              <w:rPr>
                <w:rFonts w:hint="eastAsia"/>
                <w:b/>
                <w:lang w:val="en-US"/>
              </w:rPr>
              <w:t xml:space="preserve">-2  </w:t>
            </w:r>
            <w:r w:rsidRPr="006F7EA6">
              <w:rPr>
                <w:rFonts w:hint="eastAsia"/>
                <w:b/>
                <w:lang w:val="en-US"/>
              </w:rPr>
              <w:t>拟建项目与园区生态空间管控要求符合性分析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3419"/>
              <w:gridCol w:w="2340"/>
              <w:gridCol w:w="920"/>
            </w:tblGrid>
            <w:tr w:rsidR="006868AC" w:rsidRPr="006F7EA6" w:rsidTr="00D00394">
              <w:tc>
                <w:tcPr>
                  <w:tcW w:w="528" w:type="pct"/>
                  <w:vAlign w:val="center"/>
                </w:tcPr>
                <w:p w:rsidR="006868AC" w:rsidRPr="006F7EA6" w:rsidRDefault="006868AC" w:rsidP="00D00394">
                  <w:pPr>
                    <w:spacing w:line="340" w:lineRule="exact"/>
                    <w:jc w:val="center"/>
                    <w:rPr>
                      <w:rFonts w:hint="eastAsia"/>
                      <w:lang w:val="en-US"/>
                    </w:rPr>
                  </w:pPr>
                  <w:r w:rsidRPr="006F7EA6">
                    <w:rPr>
                      <w:rFonts w:hint="eastAsia"/>
                      <w:lang w:val="en-US"/>
                    </w:rPr>
                    <w:t>序号</w:t>
                  </w:r>
                </w:p>
              </w:tc>
              <w:tc>
                <w:tcPr>
                  <w:tcW w:w="2289" w:type="pct"/>
                  <w:vAlign w:val="center"/>
                </w:tcPr>
                <w:p w:rsidR="006868AC" w:rsidRPr="006F7EA6" w:rsidRDefault="006868AC" w:rsidP="00D00394">
                  <w:pPr>
                    <w:spacing w:line="340" w:lineRule="exact"/>
                    <w:jc w:val="center"/>
                    <w:rPr>
                      <w:rFonts w:hint="eastAsia"/>
                      <w:lang w:val="en-US"/>
                    </w:rPr>
                  </w:pPr>
                  <w:r w:rsidRPr="006F7EA6">
                    <w:rPr>
                      <w:rFonts w:hint="eastAsia"/>
                      <w:lang w:val="en-US"/>
                    </w:rPr>
                    <w:t>管控要求</w:t>
                  </w:r>
                </w:p>
              </w:tc>
              <w:tc>
                <w:tcPr>
                  <w:tcW w:w="1567" w:type="pct"/>
                  <w:vAlign w:val="center"/>
                </w:tcPr>
                <w:p w:rsidR="006868AC" w:rsidRPr="006F7EA6" w:rsidRDefault="006868AC" w:rsidP="00D00394">
                  <w:pPr>
                    <w:spacing w:line="340" w:lineRule="exact"/>
                    <w:jc w:val="center"/>
                    <w:rPr>
                      <w:rFonts w:hint="eastAsia"/>
                      <w:lang w:val="en-US"/>
                    </w:rPr>
                  </w:pPr>
                  <w:r w:rsidRPr="006F7EA6">
                    <w:rPr>
                      <w:rFonts w:hint="eastAsia"/>
                      <w:lang w:val="en-US"/>
                    </w:rPr>
                    <w:t>项目情况</w:t>
                  </w:r>
                </w:p>
              </w:tc>
              <w:tc>
                <w:tcPr>
                  <w:tcW w:w="616" w:type="pct"/>
                  <w:vAlign w:val="center"/>
                </w:tcPr>
                <w:p w:rsidR="006868AC" w:rsidRPr="006F7EA6" w:rsidRDefault="006868AC" w:rsidP="00D00394">
                  <w:pPr>
                    <w:spacing w:line="340" w:lineRule="exact"/>
                    <w:jc w:val="center"/>
                    <w:rPr>
                      <w:rFonts w:hint="eastAsia"/>
                      <w:lang w:val="en-US"/>
                    </w:rPr>
                  </w:pPr>
                  <w:r w:rsidRPr="006F7EA6">
                    <w:rPr>
                      <w:rFonts w:hint="eastAsia"/>
                      <w:lang w:val="en-US"/>
                    </w:rPr>
                    <w:t>符合性</w:t>
                  </w:r>
                </w:p>
              </w:tc>
            </w:tr>
            <w:tr w:rsidR="006868AC" w:rsidRPr="006F7EA6" w:rsidTr="00D00394">
              <w:tc>
                <w:tcPr>
                  <w:tcW w:w="528" w:type="pct"/>
                  <w:vAlign w:val="center"/>
                </w:tcPr>
                <w:p w:rsidR="006868AC" w:rsidRPr="006F7EA6" w:rsidRDefault="006868AC" w:rsidP="00D00394">
                  <w:pPr>
                    <w:spacing w:line="360" w:lineRule="exact"/>
                    <w:jc w:val="center"/>
                    <w:rPr>
                      <w:rFonts w:hint="eastAsia"/>
                      <w:lang w:val="en-US"/>
                    </w:rPr>
                  </w:pPr>
                  <w:r w:rsidRPr="006F7EA6">
                    <w:rPr>
                      <w:rFonts w:hint="eastAsia"/>
                      <w:lang w:val="en-US"/>
                    </w:rPr>
                    <w:t>1</w:t>
                  </w:r>
                </w:p>
              </w:tc>
              <w:tc>
                <w:tcPr>
                  <w:tcW w:w="2289" w:type="pct"/>
                  <w:vAlign w:val="center"/>
                </w:tcPr>
                <w:p w:rsidR="006868AC" w:rsidRPr="006F7EA6" w:rsidRDefault="006868AC" w:rsidP="00D00394">
                  <w:pPr>
                    <w:spacing w:line="360" w:lineRule="exact"/>
                    <w:rPr>
                      <w:rFonts w:hint="eastAsia"/>
                      <w:lang w:val="en-US"/>
                    </w:rPr>
                  </w:pPr>
                  <w:r w:rsidRPr="006F7EA6">
                    <w:rPr>
                      <w:rFonts w:hint="eastAsia"/>
                    </w:rPr>
                    <w:t>新石</w:t>
                  </w:r>
                  <w:r w:rsidRPr="006F7EA6">
                    <w:t>片区邻石沱场镇</w:t>
                  </w:r>
                  <w:r w:rsidRPr="006F7EA6">
                    <w:rPr>
                      <w:rFonts w:hint="eastAsia"/>
                    </w:rPr>
                    <w:t>、新妙场镇</w:t>
                  </w:r>
                  <w:r w:rsidRPr="006F7EA6">
                    <w:t>应设置不少于</w:t>
                  </w:r>
                  <w:r w:rsidRPr="006F7EA6">
                    <w:t>30m</w:t>
                  </w:r>
                  <w:r w:rsidRPr="006F7EA6">
                    <w:t>的绿化隔离带，且</w:t>
                  </w:r>
                  <w:r w:rsidRPr="006F7EA6">
                    <w:rPr>
                      <w:rFonts w:hint="eastAsia"/>
                    </w:rPr>
                    <w:t>原油加工及石油品制造</w:t>
                  </w:r>
                  <w:r w:rsidRPr="006F7EA6">
                    <w:t>区域不宜再规划重化工项目</w:t>
                  </w:r>
                </w:p>
              </w:tc>
              <w:tc>
                <w:tcPr>
                  <w:tcW w:w="1567" w:type="pct"/>
                  <w:vAlign w:val="center"/>
                </w:tcPr>
                <w:p w:rsidR="006868AC" w:rsidRPr="006F7EA6" w:rsidRDefault="006868AC" w:rsidP="00D00394">
                  <w:pPr>
                    <w:spacing w:line="360" w:lineRule="exact"/>
                    <w:rPr>
                      <w:rFonts w:hint="eastAsia"/>
                      <w:lang w:val="en-US"/>
                    </w:rPr>
                  </w:pPr>
                  <w:r w:rsidRPr="006F7EA6">
                    <w:rPr>
                      <w:rFonts w:hint="eastAsia"/>
                      <w:lang w:val="en-US"/>
                    </w:rPr>
                    <w:t>拟建项目位于新石片区，项目用地属园区规划的工业用地</w:t>
                  </w:r>
                  <w:r w:rsidR="00DB3707" w:rsidRPr="006F7EA6">
                    <w:rPr>
                      <w:rFonts w:hint="eastAsia"/>
                      <w:lang w:val="en-US"/>
                    </w:rPr>
                    <w:t>，且项目在厂区现有厂房内扩建，不新增占地</w:t>
                  </w:r>
                </w:p>
              </w:tc>
              <w:tc>
                <w:tcPr>
                  <w:tcW w:w="616" w:type="pct"/>
                  <w:vAlign w:val="center"/>
                </w:tcPr>
                <w:p w:rsidR="006868AC" w:rsidRPr="006F7EA6" w:rsidRDefault="006868AC" w:rsidP="00D00394">
                  <w:pPr>
                    <w:spacing w:line="360" w:lineRule="exact"/>
                    <w:jc w:val="center"/>
                    <w:rPr>
                      <w:rFonts w:hint="eastAsia"/>
                      <w:lang w:val="en-US"/>
                    </w:rPr>
                  </w:pPr>
                  <w:r w:rsidRPr="006F7EA6">
                    <w:rPr>
                      <w:rFonts w:hint="eastAsia"/>
                      <w:lang w:val="en-US"/>
                    </w:rPr>
                    <w:t>符合</w:t>
                  </w:r>
                </w:p>
              </w:tc>
            </w:tr>
            <w:tr w:rsidR="006868AC" w:rsidRPr="006F7EA6" w:rsidTr="00D00394">
              <w:tc>
                <w:tcPr>
                  <w:tcW w:w="528" w:type="pct"/>
                  <w:vAlign w:val="center"/>
                </w:tcPr>
                <w:p w:rsidR="006868AC" w:rsidRPr="006F7EA6" w:rsidRDefault="006868AC" w:rsidP="00D00394">
                  <w:pPr>
                    <w:spacing w:line="340" w:lineRule="exact"/>
                    <w:jc w:val="center"/>
                    <w:rPr>
                      <w:rFonts w:hint="eastAsia"/>
                      <w:lang w:val="en-US"/>
                    </w:rPr>
                  </w:pPr>
                  <w:r w:rsidRPr="006F7EA6">
                    <w:rPr>
                      <w:rFonts w:hint="eastAsia"/>
                      <w:lang w:val="en-US"/>
                    </w:rPr>
                    <w:t>2</w:t>
                  </w:r>
                </w:p>
              </w:tc>
              <w:tc>
                <w:tcPr>
                  <w:tcW w:w="2289" w:type="pct"/>
                  <w:vAlign w:val="center"/>
                </w:tcPr>
                <w:p w:rsidR="006868AC" w:rsidRPr="006F7EA6" w:rsidRDefault="006868AC" w:rsidP="00D00394">
                  <w:pPr>
                    <w:spacing w:line="340" w:lineRule="exact"/>
                    <w:rPr>
                      <w:rFonts w:hint="eastAsia"/>
                      <w:lang w:val="en-US"/>
                    </w:rPr>
                  </w:pPr>
                  <w:r w:rsidRPr="006F7EA6">
                    <w:rPr>
                      <w:spacing w:val="3"/>
                    </w:rPr>
                    <w:t>对存在重大水环境风险项目，避免紧邻长江布置</w:t>
                  </w:r>
                  <w:r w:rsidRPr="006F7EA6">
                    <w:rPr>
                      <w:spacing w:val="3"/>
                      <w:lang/>
                    </w:rPr>
                    <w:t>，并满足相应的环境防护距离和安全防护距离的要求</w:t>
                  </w:r>
                </w:p>
              </w:tc>
              <w:tc>
                <w:tcPr>
                  <w:tcW w:w="1567" w:type="pct"/>
                  <w:vAlign w:val="center"/>
                </w:tcPr>
                <w:p w:rsidR="006868AC" w:rsidRPr="006F7EA6" w:rsidRDefault="006868AC" w:rsidP="00D00394">
                  <w:pPr>
                    <w:spacing w:line="340" w:lineRule="exact"/>
                    <w:rPr>
                      <w:rFonts w:hint="eastAsia"/>
                      <w:lang w:val="en-US"/>
                    </w:rPr>
                  </w:pPr>
                  <w:r w:rsidRPr="006F7EA6">
                    <w:rPr>
                      <w:rFonts w:hint="eastAsia"/>
                      <w:lang w:val="en-US"/>
                    </w:rPr>
                    <w:t>拟建项目不属于</w:t>
                  </w:r>
                  <w:r w:rsidRPr="006F7EA6">
                    <w:rPr>
                      <w:spacing w:val="3"/>
                    </w:rPr>
                    <w:t>存在重大水环境风险项目</w:t>
                  </w:r>
                </w:p>
              </w:tc>
              <w:tc>
                <w:tcPr>
                  <w:tcW w:w="616" w:type="pct"/>
                  <w:vAlign w:val="center"/>
                </w:tcPr>
                <w:p w:rsidR="006868AC" w:rsidRPr="006F7EA6" w:rsidRDefault="006868AC" w:rsidP="00D00394">
                  <w:pPr>
                    <w:spacing w:line="340" w:lineRule="exact"/>
                    <w:jc w:val="center"/>
                    <w:rPr>
                      <w:rFonts w:hint="eastAsia"/>
                      <w:lang w:val="en-US"/>
                    </w:rPr>
                  </w:pPr>
                  <w:r w:rsidRPr="006F7EA6">
                    <w:rPr>
                      <w:rFonts w:hint="eastAsia"/>
                      <w:lang w:val="en-US"/>
                    </w:rPr>
                    <w:t>符合</w:t>
                  </w:r>
                </w:p>
              </w:tc>
            </w:tr>
            <w:tr w:rsidR="006868AC" w:rsidRPr="006F7EA6" w:rsidTr="00D00394">
              <w:tc>
                <w:tcPr>
                  <w:tcW w:w="528" w:type="pct"/>
                  <w:vAlign w:val="center"/>
                </w:tcPr>
                <w:p w:rsidR="006868AC" w:rsidRPr="006F7EA6" w:rsidRDefault="006868AC" w:rsidP="00D00394">
                  <w:pPr>
                    <w:spacing w:line="340" w:lineRule="exact"/>
                    <w:jc w:val="center"/>
                    <w:rPr>
                      <w:rFonts w:hint="eastAsia"/>
                      <w:lang w:val="en-US"/>
                    </w:rPr>
                  </w:pPr>
                  <w:r w:rsidRPr="006F7EA6">
                    <w:rPr>
                      <w:rFonts w:hint="eastAsia"/>
                      <w:lang w:val="en-US"/>
                    </w:rPr>
                    <w:t>3</w:t>
                  </w:r>
                </w:p>
              </w:tc>
              <w:tc>
                <w:tcPr>
                  <w:tcW w:w="2289" w:type="pct"/>
                  <w:vAlign w:val="center"/>
                </w:tcPr>
                <w:p w:rsidR="006868AC" w:rsidRPr="006F7EA6" w:rsidRDefault="006868AC" w:rsidP="00D00394">
                  <w:pPr>
                    <w:spacing w:line="340" w:lineRule="exact"/>
                    <w:rPr>
                      <w:spacing w:val="3"/>
                    </w:rPr>
                  </w:pPr>
                  <w:r w:rsidRPr="006F7EA6">
                    <w:t>禁止在距</w:t>
                  </w:r>
                  <w:r w:rsidRPr="006F7EA6">
                    <w:rPr>
                      <w:rFonts w:hint="eastAsia"/>
                    </w:rPr>
                    <w:t>长</w:t>
                  </w:r>
                  <w:r w:rsidRPr="006F7EA6">
                    <w:t>江</w:t>
                  </w:r>
                  <w:r w:rsidRPr="006F7EA6">
                    <w:t>1km</w:t>
                  </w:r>
                  <w:r w:rsidRPr="006F7EA6">
                    <w:t>范围内新建重污染化工项目</w:t>
                  </w:r>
                </w:p>
              </w:tc>
              <w:tc>
                <w:tcPr>
                  <w:tcW w:w="1567" w:type="pct"/>
                  <w:vAlign w:val="center"/>
                </w:tcPr>
                <w:p w:rsidR="006868AC" w:rsidRPr="006F7EA6" w:rsidRDefault="006868AC" w:rsidP="00D00394">
                  <w:pPr>
                    <w:spacing w:line="340" w:lineRule="exact"/>
                    <w:rPr>
                      <w:rFonts w:hint="eastAsia"/>
                      <w:lang w:val="en-US"/>
                    </w:rPr>
                  </w:pPr>
                  <w:r w:rsidRPr="006F7EA6">
                    <w:rPr>
                      <w:rFonts w:hint="eastAsia"/>
                      <w:lang w:val="en-US"/>
                    </w:rPr>
                    <w:t>拟建项目不属于</w:t>
                  </w:r>
                  <w:r w:rsidRPr="006F7EA6">
                    <w:t>重污染化工项目</w:t>
                  </w:r>
                </w:p>
              </w:tc>
              <w:tc>
                <w:tcPr>
                  <w:tcW w:w="616" w:type="pct"/>
                  <w:vAlign w:val="center"/>
                </w:tcPr>
                <w:p w:rsidR="006868AC" w:rsidRPr="006F7EA6" w:rsidRDefault="006868AC" w:rsidP="00D00394">
                  <w:pPr>
                    <w:spacing w:line="340" w:lineRule="exact"/>
                    <w:jc w:val="center"/>
                    <w:rPr>
                      <w:rFonts w:hint="eastAsia"/>
                      <w:lang w:val="en-US"/>
                    </w:rPr>
                  </w:pPr>
                  <w:r w:rsidRPr="006F7EA6">
                    <w:rPr>
                      <w:rFonts w:hint="eastAsia"/>
                      <w:lang w:val="en-US"/>
                    </w:rPr>
                    <w:t>符合</w:t>
                  </w:r>
                </w:p>
              </w:tc>
            </w:tr>
            <w:tr w:rsidR="006868AC" w:rsidRPr="006F7EA6" w:rsidTr="00D00394">
              <w:tc>
                <w:tcPr>
                  <w:tcW w:w="528" w:type="pct"/>
                  <w:vAlign w:val="center"/>
                </w:tcPr>
                <w:p w:rsidR="006868AC" w:rsidRPr="006F7EA6" w:rsidRDefault="006868AC" w:rsidP="00D00394">
                  <w:pPr>
                    <w:spacing w:line="340" w:lineRule="exact"/>
                    <w:jc w:val="center"/>
                    <w:rPr>
                      <w:rFonts w:hint="eastAsia"/>
                      <w:lang w:val="en-US"/>
                    </w:rPr>
                  </w:pPr>
                  <w:r w:rsidRPr="006F7EA6">
                    <w:rPr>
                      <w:rFonts w:hint="eastAsia"/>
                      <w:lang w:val="en-US"/>
                    </w:rPr>
                    <w:t>4</w:t>
                  </w:r>
                </w:p>
              </w:tc>
              <w:tc>
                <w:tcPr>
                  <w:tcW w:w="2289" w:type="pct"/>
                  <w:vAlign w:val="center"/>
                </w:tcPr>
                <w:p w:rsidR="006868AC" w:rsidRPr="006F7EA6" w:rsidRDefault="006868AC" w:rsidP="00D00394">
                  <w:pPr>
                    <w:spacing w:line="340" w:lineRule="exact"/>
                  </w:pPr>
                  <w:r w:rsidRPr="006F7EA6">
                    <w:t>危险化学品仓储</w:t>
                  </w:r>
                  <w:r w:rsidRPr="006F7EA6">
                    <w:rPr>
                      <w:rFonts w:hint="eastAsia"/>
                    </w:rPr>
                    <w:t>、</w:t>
                  </w:r>
                  <w:r w:rsidRPr="006F7EA6">
                    <w:t>经营单位应从环境风险及安全风险角度合理选址</w:t>
                  </w:r>
                  <w:r w:rsidRPr="006F7EA6">
                    <w:rPr>
                      <w:rFonts w:hint="eastAsia"/>
                    </w:rPr>
                    <w:t>，</w:t>
                  </w:r>
                  <w:r w:rsidRPr="006F7EA6">
                    <w:t>确保周边满足相应的空间管制要求</w:t>
                  </w:r>
                </w:p>
              </w:tc>
              <w:tc>
                <w:tcPr>
                  <w:tcW w:w="1567" w:type="pct"/>
                  <w:vAlign w:val="center"/>
                </w:tcPr>
                <w:p w:rsidR="006868AC" w:rsidRPr="006F7EA6" w:rsidRDefault="006868AC" w:rsidP="00D00394">
                  <w:pPr>
                    <w:spacing w:line="340" w:lineRule="exact"/>
                    <w:rPr>
                      <w:rFonts w:hint="eastAsia"/>
                      <w:lang w:val="en-US"/>
                    </w:rPr>
                  </w:pPr>
                  <w:r w:rsidRPr="006F7EA6">
                    <w:rPr>
                      <w:rFonts w:hint="eastAsia"/>
                      <w:lang w:val="en-US"/>
                    </w:rPr>
                    <w:t>拟建项目不属于</w:t>
                  </w:r>
                  <w:r w:rsidR="00CF582D" w:rsidRPr="006F7EA6">
                    <w:t>危险</w:t>
                  </w:r>
                  <w:r w:rsidRPr="006F7EA6">
                    <w:t>化学品仓储</w:t>
                  </w:r>
                  <w:r w:rsidRPr="006F7EA6">
                    <w:rPr>
                      <w:rFonts w:hint="eastAsia"/>
                    </w:rPr>
                    <w:t>、</w:t>
                  </w:r>
                  <w:r w:rsidRPr="006F7EA6">
                    <w:t>经营单位</w:t>
                  </w:r>
                </w:p>
              </w:tc>
              <w:tc>
                <w:tcPr>
                  <w:tcW w:w="616" w:type="pct"/>
                  <w:vAlign w:val="center"/>
                </w:tcPr>
                <w:p w:rsidR="006868AC" w:rsidRPr="006F7EA6" w:rsidRDefault="006868AC" w:rsidP="00D00394">
                  <w:pPr>
                    <w:spacing w:line="340" w:lineRule="exact"/>
                    <w:jc w:val="center"/>
                    <w:rPr>
                      <w:rFonts w:hint="eastAsia"/>
                      <w:lang w:val="en-US"/>
                    </w:rPr>
                  </w:pPr>
                  <w:r w:rsidRPr="006F7EA6">
                    <w:rPr>
                      <w:rFonts w:hint="eastAsia"/>
                      <w:lang w:val="en-US"/>
                    </w:rPr>
                    <w:t>符合</w:t>
                  </w:r>
                </w:p>
              </w:tc>
            </w:tr>
          </w:tbl>
          <w:p w:rsidR="006868AC" w:rsidRPr="006F7EA6" w:rsidRDefault="006868AC" w:rsidP="00D00394">
            <w:pPr>
              <w:spacing w:line="360" w:lineRule="auto"/>
              <w:ind w:firstLineChars="200" w:firstLine="480"/>
              <w:jc w:val="left"/>
              <w:rPr>
                <w:rFonts w:hint="eastAsia"/>
                <w:sz w:val="24"/>
                <w:lang w:val="en-US"/>
              </w:rPr>
            </w:pPr>
            <w:r w:rsidRPr="006F7EA6">
              <w:rPr>
                <w:rFonts w:hint="eastAsia"/>
                <w:sz w:val="24"/>
                <w:szCs w:val="36"/>
              </w:rPr>
              <w:t>根据表</w:t>
            </w:r>
            <w:r w:rsidRPr="006F7EA6">
              <w:rPr>
                <w:rFonts w:hint="eastAsia"/>
                <w:sz w:val="24"/>
                <w:lang w:val="en-US"/>
              </w:rPr>
              <w:t>1.</w:t>
            </w:r>
            <w:r w:rsidR="00FB0083" w:rsidRPr="006F7EA6">
              <w:rPr>
                <w:rFonts w:hint="eastAsia"/>
                <w:sz w:val="24"/>
                <w:lang w:val="en-US"/>
              </w:rPr>
              <w:t>2</w:t>
            </w:r>
            <w:r w:rsidRPr="006F7EA6">
              <w:rPr>
                <w:rFonts w:hint="eastAsia"/>
                <w:sz w:val="24"/>
                <w:lang w:val="en-US"/>
              </w:rPr>
              <w:t>-2</w:t>
            </w:r>
            <w:r w:rsidRPr="006F7EA6">
              <w:rPr>
                <w:rFonts w:hint="eastAsia"/>
                <w:sz w:val="24"/>
                <w:lang w:val="en-US"/>
              </w:rPr>
              <w:t>分析可知，拟建项目位于</w:t>
            </w:r>
            <w:r w:rsidRPr="006F7EA6">
              <w:rPr>
                <w:rFonts w:hint="eastAsia"/>
                <w:sz w:val="24"/>
                <w:szCs w:val="36"/>
              </w:rPr>
              <w:t>重庆涪陵工业园区龙桥组团新石片区</w:t>
            </w:r>
            <w:r w:rsidRPr="006F7EA6">
              <w:rPr>
                <w:rFonts w:hint="eastAsia"/>
                <w:sz w:val="24"/>
                <w:lang w:val="en-US"/>
              </w:rPr>
              <w:t>，厂址不在涪陵区划定的生态保护红线范围内。</w:t>
            </w:r>
          </w:p>
          <w:p w:rsidR="006868AC" w:rsidRPr="006F7EA6" w:rsidRDefault="00FB0083" w:rsidP="00D00394">
            <w:pPr>
              <w:spacing w:line="360" w:lineRule="auto"/>
              <w:ind w:firstLineChars="200" w:firstLine="480"/>
              <w:jc w:val="left"/>
              <w:rPr>
                <w:rFonts w:hint="eastAsia"/>
                <w:sz w:val="24"/>
                <w:lang w:val="en-US"/>
              </w:rPr>
            </w:pPr>
            <w:r w:rsidRPr="006F7EA6">
              <w:rPr>
                <w:rFonts w:hint="eastAsia"/>
                <w:sz w:val="24"/>
                <w:lang w:val="en-US"/>
              </w:rPr>
              <w:t>（</w:t>
            </w:r>
            <w:r w:rsidRPr="006F7EA6">
              <w:rPr>
                <w:rFonts w:hint="eastAsia"/>
                <w:sz w:val="24"/>
                <w:lang w:val="en-US"/>
              </w:rPr>
              <w:t>2</w:t>
            </w:r>
            <w:r w:rsidRPr="006F7EA6">
              <w:rPr>
                <w:rFonts w:hint="eastAsia"/>
                <w:sz w:val="24"/>
                <w:lang w:val="en-US"/>
              </w:rPr>
              <w:t>）</w:t>
            </w:r>
            <w:r w:rsidR="006868AC" w:rsidRPr="006F7EA6">
              <w:rPr>
                <w:rFonts w:hint="eastAsia"/>
                <w:sz w:val="24"/>
                <w:lang w:val="en-US"/>
              </w:rPr>
              <w:t>环境质量底线</w:t>
            </w:r>
          </w:p>
          <w:p w:rsidR="006868AC" w:rsidRPr="006F7EA6" w:rsidRDefault="006868AC" w:rsidP="00D00394">
            <w:pPr>
              <w:spacing w:line="360" w:lineRule="auto"/>
              <w:ind w:firstLineChars="200" w:firstLine="480"/>
              <w:jc w:val="left"/>
              <w:rPr>
                <w:rFonts w:hint="eastAsia"/>
                <w:sz w:val="24"/>
              </w:rPr>
            </w:pPr>
            <w:r w:rsidRPr="006F7EA6">
              <w:rPr>
                <w:rFonts w:hint="eastAsia"/>
                <w:sz w:val="24"/>
              </w:rPr>
              <w:t>根据环境质量现状评价可知，区域地表水环境质量现状较好，有一定的环境容量；根据</w:t>
            </w:r>
            <w:r w:rsidRPr="006F7EA6">
              <w:rPr>
                <w:rFonts w:hint="eastAsia"/>
                <w:bCs/>
                <w:sz w:val="24"/>
              </w:rPr>
              <w:t>重庆市生态环境局公布的</w:t>
            </w:r>
            <w:r w:rsidRPr="006F7EA6">
              <w:rPr>
                <w:bCs/>
                <w:sz w:val="24"/>
              </w:rPr>
              <w:t>《</w:t>
            </w:r>
            <w:r w:rsidRPr="006F7EA6">
              <w:rPr>
                <w:rFonts w:hint="eastAsia"/>
                <w:bCs/>
                <w:sz w:val="24"/>
              </w:rPr>
              <w:t>2021</w:t>
            </w:r>
            <w:r w:rsidRPr="006F7EA6">
              <w:rPr>
                <w:rFonts w:hint="eastAsia"/>
                <w:bCs/>
                <w:sz w:val="24"/>
              </w:rPr>
              <w:t>年重庆市生态环境状况公报</w:t>
            </w:r>
            <w:r w:rsidRPr="006F7EA6">
              <w:rPr>
                <w:bCs/>
                <w:sz w:val="24"/>
              </w:rPr>
              <w:t>》</w:t>
            </w:r>
            <w:r w:rsidRPr="006F7EA6">
              <w:rPr>
                <w:rFonts w:hint="eastAsia"/>
                <w:bCs/>
                <w:sz w:val="24"/>
              </w:rPr>
              <w:t>可知，涪陵区属于环境空气达标区，</w:t>
            </w:r>
            <w:r w:rsidR="00FB0083" w:rsidRPr="006F7EA6">
              <w:rPr>
                <w:rFonts w:hint="eastAsia"/>
                <w:sz w:val="24"/>
                <w:lang w:val="en-US"/>
              </w:rPr>
              <w:t>项目所在区域甲苯、二甲苯、</w:t>
            </w:r>
            <w:r w:rsidR="00FB0083" w:rsidRPr="006F7EA6">
              <w:rPr>
                <w:rFonts w:hint="eastAsia"/>
                <w:bCs/>
                <w:sz w:val="24"/>
                <w:lang w:val="en-US"/>
              </w:rPr>
              <w:t>苯乙烯</w:t>
            </w:r>
            <w:r w:rsidR="00FB0083" w:rsidRPr="006F7EA6">
              <w:rPr>
                <w:rFonts w:hint="eastAsia"/>
                <w:sz w:val="24"/>
                <w:lang w:val="en-US"/>
              </w:rPr>
              <w:t>现状浓度满足</w:t>
            </w:r>
            <w:r w:rsidR="00FB0083" w:rsidRPr="006F7EA6">
              <w:rPr>
                <w:rFonts w:hint="eastAsia"/>
                <w:bCs/>
                <w:sz w:val="24"/>
              </w:rPr>
              <w:t>《环境影响评价技术导则</w:t>
            </w:r>
            <w:r w:rsidR="00FB0083" w:rsidRPr="006F7EA6">
              <w:rPr>
                <w:rFonts w:hint="eastAsia"/>
                <w:bCs/>
                <w:sz w:val="24"/>
              </w:rPr>
              <w:t xml:space="preserve"> </w:t>
            </w:r>
            <w:r w:rsidR="00FB0083" w:rsidRPr="006F7EA6">
              <w:rPr>
                <w:rFonts w:hint="eastAsia"/>
                <w:bCs/>
                <w:sz w:val="24"/>
              </w:rPr>
              <w:t>大气环境》（</w:t>
            </w:r>
            <w:r w:rsidR="00FB0083" w:rsidRPr="006F7EA6">
              <w:rPr>
                <w:rFonts w:hint="eastAsia"/>
                <w:bCs/>
                <w:sz w:val="24"/>
              </w:rPr>
              <w:t>HJ2.2-2018</w:t>
            </w:r>
            <w:r w:rsidR="00FB0083" w:rsidRPr="006F7EA6">
              <w:rPr>
                <w:rFonts w:hint="eastAsia"/>
                <w:bCs/>
                <w:sz w:val="24"/>
              </w:rPr>
              <w:t>）附录</w:t>
            </w:r>
            <w:r w:rsidR="00FB0083" w:rsidRPr="006F7EA6">
              <w:rPr>
                <w:rFonts w:hint="eastAsia"/>
                <w:bCs/>
                <w:sz w:val="24"/>
              </w:rPr>
              <w:t>D</w:t>
            </w:r>
            <w:r w:rsidR="00FB0083" w:rsidRPr="006F7EA6">
              <w:rPr>
                <w:rFonts w:hint="eastAsia"/>
                <w:bCs/>
                <w:sz w:val="24"/>
              </w:rPr>
              <w:t>标准限值；非甲烷总烃</w:t>
            </w:r>
            <w:r w:rsidR="00FB0083" w:rsidRPr="006F7EA6">
              <w:rPr>
                <w:rFonts w:hint="eastAsia"/>
                <w:sz w:val="24"/>
                <w:lang w:val="en-US"/>
              </w:rPr>
              <w:t>现状浓度</w:t>
            </w:r>
            <w:r w:rsidR="00FB0083" w:rsidRPr="006F7EA6">
              <w:rPr>
                <w:rFonts w:hint="eastAsia"/>
                <w:bCs/>
                <w:sz w:val="24"/>
              </w:rPr>
              <w:t>满足河北省地方标准《环境空气质量</w:t>
            </w:r>
            <w:r w:rsidR="00FB0083" w:rsidRPr="006F7EA6">
              <w:rPr>
                <w:rFonts w:hint="eastAsia"/>
                <w:bCs/>
                <w:sz w:val="24"/>
              </w:rPr>
              <w:t xml:space="preserve"> </w:t>
            </w:r>
            <w:r w:rsidR="00FB0083" w:rsidRPr="006F7EA6">
              <w:rPr>
                <w:rFonts w:hint="eastAsia"/>
                <w:bCs/>
                <w:sz w:val="24"/>
              </w:rPr>
              <w:t>非甲烷总烃限值》（</w:t>
            </w:r>
            <w:r w:rsidR="00FB0083" w:rsidRPr="006F7EA6">
              <w:rPr>
                <w:rFonts w:hint="eastAsia"/>
                <w:bCs/>
                <w:sz w:val="24"/>
              </w:rPr>
              <w:t>DB13/1577-2012</w:t>
            </w:r>
            <w:r w:rsidR="00FB0083" w:rsidRPr="006F7EA6">
              <w:rPr>
                <w:rFonts w:hint="eastAsia"/>
                <w:bCs/>
                <w:sz w:val="24"/>
              </w:rPr>
              <w:t>），区域环境空气质量现状较好；</w:t>
            </w:r>
            <w:r w:rsidRPr="006F7EA6">
              <w:rPr>
                <w:bCs/>
                <w:sz w:val="24"/>
              </w:rPr>
              <w:t>项目所在区有足够环境容量接纳</w:t>
            </w:r>
            <w:r w:rsidRPr="006F7EA6">
              <w:rPr>
                <w:rFonts w:hint="eastAsia"/>
                <w:bCs/>
                <w:sz w:val="24"/>
              </w:rPr>
              <w:t>拟建</w:t>
            </w:r>
            <w:r w:rsidRPr="006F7EA6">
              <w:rPr>
                <w:bCs/>
                <w:sz w:val="24"/>
              </w:rPr>
              <w:t>项目的实施。</w:t>
            </w:r>
          </w:p>
          <w:p w:rsidR="006868AC" w:rsidRPr="006F7EA6" w:rsidRDefault="00FB0083" w:rsidP="00D00394">
            <w:pPr>
              <w:spacing w:line="360" w:lineRule="auto"/>
              <w:ind w:firstLineChars="200" w:firstLine="480"/>
              <w:jc w:val="left"/>
              <w:rPr>
                <w:rFonts w:hint="eastAsia"/>
                <w:sz w:val="24"/>
                <w:lang w:val="en-US"/>
              </w:rPr>
            </w:pPr>
            <w:r w:rsidRPr="006F7EA6">
              <w:rPr>
                <w:rFonts w:hint="eastAsia"/>
                <w:sz w:val="24"/>
                <w:lang w:val="en-US"/>
              </w:rPr>
              <w:t>（</w:t>
            </w:r>
            <w:r w:rsidRPr="006F7EA6">
              <w:rPr>
                <w:rFonts w:hint="eastAsia"/>
                <w:sz w:val="24"/>
                <w:lang w:val="en-US"/>
              </w:rPr>
              <w:t>3</w:t>
            </w:r>
            <w:r w:rsidRPr="006F7EA6">
              <w:rPr>
                <w:rFonts w:hint="eastAsia"/>
                <w:sz w:val="24"/>
                <w:lang w:val="en-US"/>
              </w:rPr>
              <w:t>）</w:t>
            </w:r>
            <w:r w:rsidR="006868AC" w:rsidRPr="006F7EA6">
              <w:rPr>
                <w:rFonts w:hint="eastAsia"/>
                <w:sz w:val="24"/>
                <w:lang w:val="en-US"/>
              </w:rPr>
              <w:t>资源利用上线</w:t>
            </w:r>
          </w:p>
          <w:p w:rsidR="006868AC" w:rsidRPr="006F7EA6" w:rsidRDefault="006868AC" w:rsidP="00D00394">
            <w:pPr>
              <w:spacing w:line="360" w:lineRule="auto"/>
              <w:ind w:firstLineChars="200" w:firstLine="480"/>
              <w:jc w:val="left"/>
              <w:rPr>
                <w:rFonts w:hint="eastAsia"/>
                <w:sz w:val="24"/>
              </w:rPr>
            </w:pPr>
            <w:r w:rsidRPr="006F7EA6">
              <w:rPr>
                <w:rFonts w:hint="eastAsia"/>
                <w:sz w:val="24"/>
              </w:rPr>
              <w:lastRenderedPageBreak/>
              <w:t>根据园区规划环评，园区规划总用电负荷约为</w:t>
            </w:r>
            <w:r w:rsidRPr="006F7EA6">
              <w:rPr>
                <w:sz w:val="24"/>
              </w:rPr>
              <w:t>204000</w:t>
            </w:r>
            <w:r w:rsidRPr="006F7EA6">
              <w:rPr>
                <w:rFonts w:hint="eastAsia"/>
                <w:sz w:val="24"/>
              </w:rPr>
              <w:t>万</w:t>
            </w:r>
            <w:r w:rsidRPr="006F7EA6">
              <w:rPr>
                <w:rFonts w:hint="eastAsia"/>
                <w:sz w:val="24"/>
              </w:rPr>
              <w:t>kWh</w:t>
            </w:r>
            <w:r w:rsidRPr="006F7EA6">
              <w:rPr>
                <w:rFonts w:hint="eastAsia"/>
                <w:sz w:val="24"/>
              </w:rPr>
              <w:t>，市政电网已覆盖，电力需求有保证；园区规划新水用量约</w:t>
            </w:r>
            <w:r w:rsidRPr="006F7EA6">
              <w:rPr>
                <w:rFonts w:hint="eastAsia"/>
                <w:sz w:val="24"/>
              </w:rPr>
              <w:t>14.31</w:t>
            </w:r>
            <w:r w:rsidRPr="006F7EA6">
              <w:rPr>
                <w:rFonts w:hint="eastAsia"/>
                <w:sz w:val="24"/>
              </w:rPr>
              <w:t>万</w:t>
            </w:r>
            <w:r w:rsidRPr="006F7EA6">
              <w:rPr>
                <w:rFonts w:hint="eastAsia"/>
                <w:sz w:val="24"/>
              </w:rPr>
              <w:t>m</w:t>
            </w:r>
            <w:r w:rsidRPr="006F7EA6">
              <w:rPr>
                <w:rFonts w:hint="eastAsia"/>
                <w:sz w:val="24"/>
                <w:vertAlign w:val="superscript"/>
              </w:rPr>
              <w:t>3</w:t>
            </w:r>
            <w:r w:rsidRPr="006F7EA6">
              <w:rPr>
                <w:rFonts w:hint="eastAsia"/>
                <w:sz w:val="24"/>
              </w:rPr>
              <w:t>/d</w:t>
            </w:r>
            <w:r w:rsidRPr="006F7EA6">
              <w:rPr>
                <w:rFonts w:hint="eastAsia"/>
                <w:sz w:val="24"/>
              </w:rPr>
              <w:t>，水源为长江，能满足规划区发展要求；园区规划天然气用量约</w:t>
            </w:r>
            <w:r w:rsidRPr="006F7EA6">
              <w:rPr>
                <w:rFonts w:hint="eastAsia"/>
                <w:sz w:val="24"/>
              </w:rPr>
              <w:t>2</w:t>
            </w:r>
            <w:r w:rsidRPr="006F7EA6">
              <w:rPr>
                <w:sz w:val="24"/>
              </w:rPr>
              <w:t>5160</w:t>
            </w:r>
            <w:r w:rsidRPr="006F7EA6">
              <w:rPr>
                <w:rFonts w:hint="eastAsia"/>
                <w:sz w:val="24"/>
              </w:rPr>
              <w:t>万</w:t>
            </w:r>
            <w:r w:rsidRPr="006F7EA6">
              <w:rPr>
                <w:rFonts w:hint="eastAsia"/>
                <w:sz w:val="24"/>
              </w:rPr>
              <w:t>m</w:t>
            </w:r>
            <w:r w:rsidRPr="006F7EA6">
              <w:rPr>
                <w:rFonts w:hint="eastAsia"/>
                <w:sz w:val="24"/>
                <w:vertAlign w:val="superscript"/>
              </w:rPr>
              <w:t>3</w:t>
            </w:r>
            <w:r w:rsidRPr="006F7EA6">
              <w:rPr>
                <w:rFonts w:hint="eastAsia"/>
                <w:sz w:val="24"/>
              </w:rPr>
              <w:t>/d</w:t>
            </w:r>
            <w:r w:rsidRPr="006F7EA6">
              <w:rPr>
                <w:rFonts w:hint="eastAsia"/>
                <w:sz w:val="24"/>
              </w:rPr>
              <w:t>，涪陵区及周边临近地区天然气资源储量丰富，能够满足规划区发展要求；园区规划园区总用地面积</w:t>
            </w:r>
            <w:r w:rsidRPr="006F7EA6">
              <w:rPr>
                <w:rFonts w:cs="宋体" w:hint="eastAsia"/>
                <w:sz w:val="24"/>
              </w:rPr>
              <w:t>15.2622km</w:t>
            </w:r>
            <w:r w:rsidRPr="006F7EA6">
              <w:rPr>
                <w:rFonts w:cs="宋体" w:hint="eastAsia"/>
                <w:sz w:val="24"/>
                <w:vertAlign w:val="superscript"/>
              </w:rPr>
              <w:t>2</w:t>
            </w:r>
            <w:r w:rsidRPr="006F7EA6">
              <w:rPr>
                <w:rFonts w:hint="eastAsia"/>
                <w:sz w:val="24"/>
              </w:rPr>
              <w:t>，已纳入涪陵区城乡总体规划确定的建设用地。总之，</w:t>
            </w:r>
            <w:r w:rsidRPr="006F7EA6">
              <w:rPr>
                <w:rFonts w:hint="eastAsia"/>
                <w:sz w:val="24"/>
                <w:szCs w:val="36"/>
              </w:rPr>
              <w:t>涪陵工业园区龙桥组团</w:t>
            </w:r>
            <w:r w:rsidRPr="006F7EA6">
              <w:rPr>
                <w:rFonts w:hint="eastAsia"/>
                <w:sz w:val="24"/>
              </w:rPr>
              <w:t>所在区域资源供给能满足园区规划区发展要求，也能满足拟建项目建设的需求。</w:t>
            </w:r>
          </w:p>
          <w:p w:rsidR="006868AC" w:rsidRPr="006F7EA6" w:rsidRDefault="00FB0083" w:rsidP="00D00394">
            <w:pPr>
              <w:spacing w:line="360" w:lineRule="auto"/>
              <w:ind w:firstLineChars="200" w:firstLine="480"/>
              <w:jc w:val="left"/>
              <w:rPr>
                <w:rFonts w:hint="eastAsia"/>
                <w:sz w:val="24"/>
                <w:lang w:val="en-US"/>
              </w:rPr>
            </w:pPr>
            <w:r w:rsidRPr="006F7EA6">
              <w:rPr>
                <w:rFonts w:hint="eastAsia"/>
                <w:sz w:val="24"/>
              </w:rPr>
              <w:t>（</w:t>
            </w:r>
            <w:r w:rsidRPr="006F7EA6">
              <w:rPr>
                <w:rFonts w:hint="eastAsia"/>
                <w:sz w:val="24"/>
              </w:rPr>
              <w:t>4</w:t>
            </w:r>
            <w:r w:rsidRPr="006F7EA6">
              <w:rPr>
                <w:rFonts w:hint="eastAsia"/>
                <w:sz w:val="24"/>
              </w:rPr>
              <w:t>）</w:t>
            </w:r>
            <w:r w:rsidR="006868AC" w:rsidRPr="006F7EA6">
              <w:rPr>
                <w:rFonts w:hint="eastAsia"/>
                <w:sz w:val="24"/>
              </w:rPr>
              <w:t>环境</w:t>
            </w:r>
            <w:r w:rsidR="006868AC" w:rsidRPr="006F7EA6">
              <w:rPr>
                <w:rFonts w:hint="eastAsia"/>
                <w:sz w:val="24"/>
                <w:lang w:val="en-US"/>
              </w:rPr>
              <w:t>准入负面清单</w:t>
            </w:r>
          </w:p>
          <w:p w:rsidR="006868AC" w:rsidRPr="006F7EA6" w:rsidRDefault="006868AC" w:rsidP="00D00394">
            <w:pPr>
              <w:spacing w:line="360" w:lineRule="auto"/>
              <w:ind w:firstLineChars="200" w:firstLine="480"/>
              <w:jc w:val="left"/>
              <w:rPr>
                <w:rFonts w:hint="eastAsia"/>
                <w:sz w:val="24"/>
                <w:lang w:val="en-US"/>
              </w:rPr>
            </w:pPr>
            <w:r w:rsidRPr="006F7EA6">
              <w:rPr>
                <w:rFonts w:hint="eastAsia"/>
                <w:sz w:val="24"/>
                <w:szCs w:val="36"/>
              </w:rPr>
              <w:t>《重庆涪陵工业园区龙桥组团规划环境影响报告书》中提出了园区后续发展必须严格执行的环境</w:t>
            </w:r>
            <w:r w:rsidRPr="006F7EA6">
              <w:rPr>
                <w:rFonts w:hint="eastAsia"/>
                <w:sz w:val="24"/>
                <w:lang w:val="en-US"/>
              </w:rPr>
              <w:t>准入负面清单，具体见表</w:t>
            </w:r>
            <w:r w:rsidRPr="006F7EA6">
              <w:rPr>
                <w:rFonts w:hint="eastAsia"/>
                <w:sz w:val="24"/>
                <w:lang w:val="en-US"/>
              </w:rPr>
              <w:t>1.</w:t>
            </w:r>
            <w:r w:rsidR="00FB0083" w:rsidRPr="006F7EA6">
              <w:rPr>
                <w:rFonts w:hint="eastAsia"/>
                <w:sz w:val="24"/>
                <w:lang w:val="en-US"/>
              </w:rPr>
              <w:t>2</w:t>
            </w:r>
            <w:r w:rsidRPr="006F7EA6">
              <w:rPr>
                <w:rFonts w:hint="eastAsia"/>
                <w:sz w:val="24"/>
                <w:lang w:val="en-US"/>
              </w:rPr>
              <w:t>-3</w:t>
            </w:r>
            <w:r w:rsidRPr="006F7EA6">
              <w:rPr>
                <w:rFonts w:hint="eastAsia"/>
                <w:sz w:val="24"/>
                <w:lang w:val="en-US"/>
              </w:rPr>
              <w:t>。</w:t>
            </w:r>
          </w:p>
          <w:p w:rsidR="006868AC" w:rsidRPr="006F7EA6" w:rsidRDefault="006868AC" w:rsidP="00D00394">
            <w:pPr>
              <w:spacing w:line="360" w:lineRule="auto"/>
              <w:jc w:val="center"/>
              <w:rPr>
                <w:rFonts w:hint="eastAsia"/>
                <w:b/>
                <w:szCs w:val="36"/>
              </w:rPr>
            </w:pPr>
            <w:r w:rsidRPr="006F7EA6">
              <w:rPr>
                <w:rFonts w:hint="eastAsia"/>
                <w:b/>
                <w:lang w:val="en-US"/>
              </w:rPr>
              <w:t>表</w:t>
            </w:r>
            <w:r w:rsidRPr="006F7EA6">
              <w:rPr>
                <w:rFonts w:hint="eastAsia"/>
                <w:b/>
                <w:lang w:val="en-US"/>
              </w:rPr>
              <w:t>1.</w:t>
            </w:r>
            <w:r w:rsidR="00FB0083" w:rsidRPr="006F7EA6">
              <w:rPr>
                <w:rFonts w:hint="eastAsia"/>
                <w:b/>
                <w:lang w:val="en-US"/>
              </w:rPr>
              <w:t>2</w:t>
            </w:r>
            <w:r w:rsidRPr="006F7EA6">
              <w:rPr>
                <w:rFonts w:hint="eastAsia"/>
                <w:b/>
                <w:lang w:val="en-US"/>
              </w:rPr>
              <w:t xml:space="preserve">-3  </w:t>
            </w:r>
            <w:r w:rsidRPr="006F7EA6">
              <w:rPr>
                <w:rFonts w:hint="eastAsia"/>
                <w:b/>
                <w:szCs w:val="36"/>
              </w:rPr>
              <w:t>拟建项目与园区“负面清单”符合性分析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
              <w:gridCol w:w="748"/>
              <w:gridCol w:w="3355"/>
              <w:gridCol w:w="1262"/>
              <w:gridCol w:w="901"/>
              <w:gridCol w:w="738"/>
            </w:tblGrid>
            <w:tr w:rsidR="006868AC" w:rsidRPr="006F7EA6" w:rsidTr="00D00394">
              <w:tc>
                <w:tcPr>
                  <w:tcW w:w="311" w:type="pct"/>
                  <w:vMerge w:val="restart"/>
                  <w:vAlign w:val="center"/>
                </w:tcPr>
                <w:p w:rsidR="006868AC" w:rsidRPr="006F7EA6" w:rsidRDefault="006868AC" w:rsidP="00D00394">
                  <w:pPr>
                    <w:spacing w:line="340" w:lineRule="exact"/>
                    <w:jc w:val="center"/>
                    <w:rPr>
                      <w:rFonts w:hint="eastAsia"/>
                      <w:szCs w:val="36"/>
                    </w:rPr>
                  </w:pPr>
                  <w:r w:rsidRPr="006F7EA6">
                    <w:rPr>
                      <w:rFonts w:hint="eastAsia"/>
                      <w:szCs w:val="36"/>
                    </w:rPr>
                    <w:t>序号</w:t>
                  </w:r>
                </w:p>
              </w:tc>
              <w:tc>
                <w:tcPr>
                  <w:tcW w:w="501" w:type="pct"/>
                  <w:vMerge w:val="restart"/>
                  <w:vAlign w:val="center"/>
                </w:tcPr>
                <w:p w:rsidR="006868AC" w:rsidRPr="006F7EA6" w:rsidRDefault="006868AC" w:rsidP="00D00394">
                  <w:pPr>
                    <w:spacing w:line="340" w:lineRule="exact"/>
                    <w:jc w:val="center"/>
                    <w:rPr>
                      <w:rFonts w:hint="eastAsia"/>
                      <w:szCs w:val="36"/>
                    </w:rPr>
                  </w:pPr>
                  <w:r w:rsidRPr="006F7EA6">
                    <w:rPr>
                      <w:rFonts w:hint="eastAsia"/>
                      <w:szCs w:val="36"/>
                    </w:rPr>
                    <w:t>行业、项目</w:t>
                  </w:r>
                </w:p>
              </w:tc>
              <w:tc>
                <w:tcPr>
                  <w:tcW w:w="3091" w:type="pct"/>
                  <w:gridSpan w:val="2"/>
                  <w:vAlign w:val="center"/>
                </w:tcPr>
                <w:p w:rsidR="006868AC" w:rsidRPr="006F7EA6" w:rsidRDefault="006868AC" w:rsidP="00D00394">
                  <w:pPr>
                    <w:spacing w:line="340" w:lineRule="exact"/>
                    <w:jc w:val="center"/>
                    <w:rPr>
                      <w:rFonts w:hint="eastAsia"/>
                      <w:szCs w:val="36"/>
                    </w:rPr>
                  </w:pPr>
                  <w:r w:rsidRPr="006F7EA6">
                    <w:rPr>
                      <w:rFonts w:hint="eastAsia"/>
                      <w:szCs w:val="36"/>
                    </w:rPr>
                    <w:t>环境管理要求</w:t>
                  </w:r>
                </w:p>
              </w:tc>
              <w:tc>
                <w:tcPr>
                  <w:tcW w:w="603" w:type="pct"/>
                  <w:vMerge w:val="restart"/>
                  <w:vAlign w:val="center"/>
                </w:tcPr>
                <w:p w:rsidR="006868AC" w:rsidRPr="006F7EA6" w:rsidRDefault="006868AC" w:rsidP="00D00394">
                  <w:pPr>
                    <w:spacing w:line="340" w:lineRule="exact"/>
                    <w:jc w:val="center"/>
                    <w:rPr>
                      <w:rFonts w:hint="eastAsia"/>
                      <w:szCs w:val="36"/>
                    </w:rPr>
                  </w:pPr>
                  <w:r w:rsidRPr="006F7EA6">
                    <w:rPr>
                      <w:rFonts w:hint="eastAsia"/>
                      <w:lang w:val="en-US"/>
                    </w:rPr>
                    <w:t>项目情况</w:t>
                  </w:r>
                </w:p>
              </w:tc>
              <w:tc>
                <w:tcPr>
                  <w:tcW w:w="494" w:type="pct"/>
                  <w:vMerge w:val="restart"/>
                  <w:vAlign w:val="center"/>
                </w:tcPr>
                <w:p w:rsidR="006868AC" w:rsidRPr="006F7EA6" w:rsidRDefault="006868AC" w:rsidP="00D00394">
                  <w:pPr>
                    <w:spacing w:line="340" w:lineRule="exact"/>
                    <w:jc w:val="center"/>
                    <w:rPr>
                      <w:rFonts w:hint="eastAsia"/>
                      <w:szCs w:val="36"/>
                    </w:rPr>
                  </w:pPr>
                  <w:r w:rsidRPr="006F7EA6">
                    <w:rPr>
                      <w:rFonts w:hint="eastAsia"/>
                      <w:szCs w:val="36"/>
                    </w:rPr>
                    <w:t>符合性</w:t>
                  </w:r>
                </w:p>
              </w:tc>
            </w:tr>
            <w:tr w:rsidR="006868AC" w:rsidRPr="006F7EA6" w:rsidTr="00D00394">
              <w:tc>
                <w:tcPr>
                  <w:tcW w:w="311" w:type="pct"/>
                  <w:vMerge/>
                  <w:vAlign w:val="center"/>
                </w:tcPr>
                <w:p w:rsidR="006868AC" w:rsidRPr="006F7EA6" w:rsidRDefault="006868AC" w:rsidP="00D00394">
                  <w:pPr>
                    <w:spacing w:line="340" w:lineRule="exact"/>
                    <w:jc w:val="center"/>
                    <w:rPr>
                      <w:rFonts w:hint="eastAsia"/>
                      <w:szCs w:val="36"/>
                    </w:rPr>
                  </w:pPr>
                </w:p>
              </w:tc>
              <w:tc>
                <w:tcPr>
                  <w:tcW w:w="501" w:type="pct"/>
                  <w:vMerge/>
                  <w:vAlign w:val="center"/>
                </w:tcPr>
                <w:p w:rsidR="006868AC" w:rsidRPr="006F7EA6" w:rsidRDefault="006868AC" w:rsidP="00D00394">
                  <w:pPr>
                    <w:spacing w:line="340" w:lineRule="exact"/>
                    <w:jc w:val="center"/>
                    <w:rPr>
                      <w:rFonts w:hint="eastAsia"/>
                      <w:szCs w:val="36"/>
                    </w:rPr>
                  </w:pPr>
                </w:p>
              </w:tc>
              <w:tc>
                <w:tcPr>
                  <w:tcW w:w="2246" w:type="pct"/>
                  <w:vAlign w:val="center"/>
                </w:tcPr>
                <w:p w:rsidR="006868AC" w:rsidRPr="006F7EA6" w:rsidRDefault="006868AC" w:rsidP="00D00394">
                  <w:pPr>
                    <w:spacing w:line="340" w:lineRule="exact"/>
                    <w:jc w:val="center"/>
                    <w:rPr>
                      <w:rFonts w:hint="eastAsia"/>
                      <w:szCs w:val="36"/>
                    </w:rPr>
                  </w:pPr>
                  <w:r w:rsidRPr="006F7EA6">
                    <w:rPr>
                      <w:rFonts w:hint="eastAsia"/>
                      <w:szCs w:val="36"/>
                    </w:rPr>
                    <w:t>禁止类</w:t>
                  </w:r>
                </w:p>
              </w:tc>
              <w:tc>
                <w:tcPr>
                  <w:tcW w:w="845" w:type="pct"/>
                  <w:vAlign w:val="center"/>
                </w:tcPr>
                <w:p w:rsidR="006868AC" w:rsidRPr="006F7EA6" w:rsidRDefault="006868AC" w:rsidP="00D00394">
                  <w:pPr>
                    <w:spacing w:line="340" w:lineRule="exact"/>
                    <w:jc w:val="center"/>
                    <w:rPr>
                      <w:rFonts w:hint="eastAsia"/>
                      <w:szCs w:val="36"/>
                    </w:rPr>
                  </w:pPr>
                  <w:r w:rsidRPr="006F7EA6">
                    <w:rPr>
                      <w:rFonts w:hint="eastAsia"/>
                      <w:szCs w:val="36"/>
                    </w:rPr>
                    <w:t>限制类</w:t>
                  </w:r>
                </w:p>
              </w:tc>
              <w:tc>
                <w:tcPr>
                  <w:tcW w:w="603" w:type="pct"/>
                  <w:vMerge/>
                  <w:vAlign w:val="center"/>
                </w:tcPr>
                <w:p w:rsidR="006868AC" w:rsidRPr="006F7EA6" w:rsidRDefault="006868AC" w:rsidP="00D00394">
                  <w:pPr>
                    <w:spacing w:line="340" w:lineRule="exact"/>
                    <w:jc w:val="center"/>
                    <w:rPr>
                      <w:rFonts w:hint="eastAsia"/>
                      <w:szCs w:val="36"/>
                    </w:rPr>
                  </w:pPr>
                </w:p>
              </w:tc>
              <w:tc>
                <w:tcPr>
                  <w:tcW w:w="494" w:type="pct"/>
                  <w:vMerge/>
                  <w:vAlign w:val="center"/>
                </w:tcPr>
                <w:p w:rsidR="006868AC" w:rsidRPr="006F7EA6" w:rsidRDefault="006868AC" w:rsidP="00D00394">
                  <w:pPr>
                    <w:spacing w:line="340" w:lineRule="exact"/>
                    <w:jc w:val="center"/>
                    <w:rPr>
                      <w:rFonts w:hint="eastAsia"/>
                      <w:szCs w:val="36"/>
                    </w:rPr>
                  </w:pPr>
                </w:p>
              </w:tc>
            </w:tr>
            <w:tr w:rsidR="006868AC" w:rsidRPr="006F7EA6" w:rsidTr="00D00394">
              <w:tc>
                <w:tcPr>
                  <w:tcW w:w="311" w:type="pct"/>
                  <w:vAlign w:val="center"/>
                </w:tcPr>
                <w:p w:rsidR="006868AC" w:rsidRPr="006F7EA6" w:rsidRDefault="006868AC" w:rsidP="00D00394">
                  <w:pPr>
                    <w:spacing w:line="340" w:lineRule="exact"/>
                    <w:jc w:val="center"/>
                    <w:rPr>
                      <w:rFonts w:hint="eastAsia"/>
                      <w:szCs w:val="36"/>
                    </w:rPr>
                  </w:pPr>
                  <w:r w:rsidRPr="006F7EA6">
                    <w:rPr>
                      <w:rFonts w:hint="eastAsia"/>
                      <w:szCs w:val="36"/>
                    </w:rPr>
                    <w:t>1</w:t>
                  </w:r>
                </w:p>
              </w:tc>
              <w:tc>
                <w:tcPr>
                  <w:tcW w:w="501" w:type="pct"/>
                  <w:vAlign w:val="center"/>
                </w:tcPr>
                <w:p w:rsidR="006868AC" w:rsidRPr="006F7EA6" w:rsidRDefault="006868AC" w:rsidP="00D00394">
                  <w:pPr>
                    <w:spacing w:line="340" w:lineRule="exact"/>
                    <w:jc w:val="center"/>
                    <w:rPr>
                      <w:rFonts w:hint="eastAsia"/>
                      <w:szCs w:val="36"/>
                    </w:rPr>
                  </w:pPr>
                  <w:r w:rsidRPr="006F7EA6">
                    <w:t>化工</w:t>
                  </w:r>
                </w:p>
              </w:tc>
              <w:tc>
                <w:tcPr>
                  <w:tcW w:w="2246" w:type="pct"/>
                  <w:vAlign w:val="center"/>
                </w:tcPr>
                <w:p w:rsidR="006868AC" w:rsidRPr="006F7EA6" w:rsidRDefault="006868AC" w:rsidP="00D00394">
                  <w:pPr>
                    <w:spacing w:line="340" w:lineRule="exact"/>
                    <w:rPr>
                      <w:rFonts w:hint="eastAsia"/>
                      <w:szCs w:val="36"/>
                    </w:rPr>
                  </w:pPr>
                  <w:r w:rsidRPr="006F7EA6">
                    <w:rPr>
                      <w:szCs w:val="36"/>
                    </w:rPr>
                    <w:t>不再引入大型重污染化工，例如石油炼化等</w:t>
                  </w:r>
                </w:p>
              </w:tc>
              <w:tc>
                <w:tcPr>
                  <w:tcW w:w="845" w:type="pct"/>
                  <w:vAlign w:val="center"/>
                </w:tcPr>
                <w:p w:rsidR="006868AC" w:rsidRPr="006F7EA6" w:rsidRDefault="006868AC" w:rsidP="00D00394">
                  <w:pPr>
                    <w:spacing w:line="340" w:lineRule="exact"/>
                    <w:jc w:val="center"/>
                    <w:rPr>
                      <w:rFonts w:hint="eastAsia"/>
                      <w:szCs w:val="36"/>
                    </w:rPr>
                  </w:pPr>
                  <w:r w:rsidRPr="006F7EA6">
                    <w:rPr>
                      <w:rFonts w:hint="eastAsia"/>
                      <w:szCs w:val="36"/>
                    </w:rPr>
                    <w:t>南岸浦片区限值</w:t>
                  </w:r>
                  <w:r w:rsidRPr="006F7EA6">
                    <w:rPr>
                      <w:szCs w:val="36"/>
                    </w:rPr>
                    <w:t>发展</w:t>
                  </w:r>
                  <w:r w:rsidRPr="006F7EA6">
                    <w:rPr>
                      <w:szCs w:val="36"/>
                    </w:rPr>
                    <w:t>PX</w:t>
                  </w:r>
                  <w:r w:rsidRPr="006F7EA6">
                    <w:rPr>
                      <w:szCs w:val="36"/>
                    </w:rPr>
                    <w:t>项目</w:t>
                  </w:r>
                </w:p>
              </w:tc>
              <w:tc>
                <w:tcPr>
                  <w:tcW w:w="603" w:type="pct"/>
                  <w:vMerge w:val="restart"/>
                  <w:vAlign w:val="center"/>
                </w:tcPr>
                <w:p w:rsidR="006868AC" w:rsidRPr="006F7EA6" w:rsidRDefault="006868AC" w:rsidP="00D00394">
                  <w:pPr>
                    <w:spacing w:line="340" w:lineRule="exact"/>
                    <w:jc w:val="center"/>
                    <w:rPr>
                      <w:rFonts w:hint="eastAsia"/>
                      <w:szCs w:val="36"/>
                    </w:rPr>
                  </w:pPr>
                  <w:r w:rsidRPr="006F7EA6">
                    <w:rPr>
                      <w:rFonts w:hint="eastAsia"/>
                      <w:szCs w:val="36"/>
                    </w:rPr>
                    <w:t>拟建项目属于汽车零部件及配件制造，不属于化工、食品、医药、燃煤项目</w:t>
                  </w:r>
                </w:p>
              </w:tc>
              <w:tc>
                <w:tcPr>
                  <w:tcW w:w="494" w:type="pct"/>
                  <w:vMerge w:val="restart"/>
                  <w:vAlign w:val="center"/>
                </w:tcPr>
                <w:p w:rsidR="006868AC" w:rsidRPr="006F7EA6" w:rsidRDefault="006868AC" w:rsidP="00D00394">
                  <w:pPr>
                    <w:spacing w:line="340" w:lineRule="exact"/>
                    <w:jc w:val="center"/>
                    <w:rPr>
                      <w:rFonts w:hint="eastAsia"/>
                      <w:szCs w:val="36"/>
                    </w:rPr>
                  </w:pPr>
                  <w:r w:rsidRPr="006F7EA6">
                    <w:rPr>
                      <w:rFonts w:hint="eastAsia"/>
                      <w:lang w:val="en-US"/>
                    </w:rPr>
                    <w:t>符合</w:t>
                  </w:r>
                </w:p>
              </w:tc>
            </w:tr>
            <w:tr w:rsidR="006868AC" w:rsidRPr="006F7EA6" w:rsidTr="00D00394">
              <w:tc>
                <w:tcPr>
                  <w:tcW w:w="311" w:type="pct"/>
                  <w:vAlign w:val="center"/>
                </w:tcPr>
                <w:p w:rsidR="006868AC" w:rsidRPr="006F7EA6" w:rsidRDefault="006868AC" w:rsidP="00D00394">
                  <w:pPr>
                    <w:spacing w:line="340" w:lineRule="exact"/>
                    <w:jc w:val="center"/>
                    <w:rPr>
                      <w:rFonts w:hint="eastAsia"/>
                      <w:szCs w:val="36"/>
                    </w:rPr>
                  </w:pPr>
                  <w:r w:rsidRPr="006F7EA6">
                    <w:rPr>
                      <w:rFonts w:hint="eastAsia"/>
                      <w:szCs w:val="36"/>
                    </w:rPr>
                    <w:t>2</w:t>
                  </w:r>
                </w:p>
              </w:tc>
              <w:tc>
                <w:tcPr>
                  <w:tcW w:w="501" w:type="pct"/>
                  <w:vAlign w:val="center"/>
                </w:tcPr>
                <w:p w:rsidR="006868AC" w:rsidRPr="006F7EA6" w:rsidRDefault="006868AC" w:rsidP="00D00394">
                  <w:pPr>
                    <w:spacing w:line="340" w:lineRule="exact"/>
                    <w:jc w:val="center"/>
                    <w:rPr>
                      <w:rFonts w:hint="eastAsia"/>
                      <w:szCs w:val="36"/>
                    </w:rPr>
                  </w:pPr>
                  <w:r w:rsidRPr="006F7EA6">
                    <w:rPr>
                      <w:rFonts w:hint="eastAsia"/>
                    </w:rPr>
                    <w:t>食品</w:t>
                  </w:r>
                </w:p>
              </w:tc>
              <w:tc>
                <w:tcPr>
                  <w:tcW w:w="2246" w:type="pct"/>
                  <w:vAlign w:val="center"/>
                </w:tcPr>
                <w:p w:rsidR="006868AC" w:rsidRPr="006F7EA6" w:rsidRDefault="006868AC" w:rsidP="00D00394">
                  <w:pPr>
                    <w:spacing w:line="340" w:lineRule="exact"/>
                    <w:rPr>
                      <w:rFonts w:hint="eastAsia"/>
                      <w:szCs w:val="36"/>
                    </w:rPr>
                  </w:pPr>
                  <w:r w:rsidRPr="006F7EA6">
                    <w:rPr>
                      <w:rFonts w:hint="eastAsia"/>
                      <w:szCs w:val="36"/>
                    </w:rPr>
                    <w:t>南岸浦片区不再新引入食品企业；新石片区原油加工及石油品制造区不引入食品企业</w:t>
                  </w:r>
                </w:p>
              </w:tc>
              <w:tc>
                <w:tcPr>
                  <w:tcW w:w="845" w:type="pct"/>
                  <w:vAlign w:val="center"/>
                </w:tcPr>
                <w:p w:rsidR="006868AC" w:rsidRPr="006F7EA6" w:rsidRDefault="006868AC" w:rsidP="00D00394">
                  <w:pPr>
                    <w:spacing w:line="340" w:lineRule="exact"/>
                    <w:jc w:val="center"/>
                    <w:rPr>
                      <w:rFonts w:hint="eastAsia"/>
                      <w:szCs w:val="36"/>
                    </w:rPr>
                  </w:pPr>
                  <w:r w:rsidRPr="006F7EA6">
                    <w:rPr>
                      <w:rFonts w:hint="eastAsia"/>
                      <w:szCs w:val="36"/>
                    </w:rPr>
                    <w:t>/</w:t>
                  </w:r>
                </w:p>
              </w:tc>
              <w:tc>
                <w:tcPr>
                  <w:tcW w:w="603" w:type="pct"/>
                  <w:vMerge/>
                  <w:vAlign w:val="center"/>
                </w:tcPr>
                <w:p w:rsidR="006868AC" w:rsidRPr="006F7EA6" w:rsidRDefault="006868AC" w:rsidP="00D00394">
                  <w:pPr>
                    <w:spacing w:line="340" w:lineRule="exact"/>
                    <w:jc w:val="center"/>
                    <w:rPr>
                      <w:rFonts w:hint="eastAsia"/>
                      <w:szCs w:val="36"/>
                    </w:rPr>
                  </w:pPr>
                </w:p>
              </w:tc>
              <w:tc>
                <w:tcPr>
                  <w:tcW w:w="494" w:type="pct"/>
                  <w:vMerge/>
                  <w:vAlign w:val="center"/>
                </w:tcPr>
                <w:p w:rsidR="006868AC" w:rsidRPr="006F7EA6" w:rsidRDefault="006868AC" w:rsidP="00D00394">
                  <w:pPr>
                    <w:spacing w:line="340" w:lineRule="exact"/>
                    <w:jc w:val="center"/>
                    <w:rPr>
                      <w:rFonts w:hint="eastAsia"/>
                      <w:szCs w:val="36"/>
                    </w:rPr>
                  </w:pPr>
                </w:p>
              </w:tc>
            </w:tr>
            <w:tr w:rsidR="006868AC" w:rsidRPr="006F7EA6" w:rsidTr="00D00394">
              <w:tc>
                <w:tcPr>
                  <w:tcW w:w="311" w:type="pct"/>
                  <w:vAlign w:val="center"/>
                </w:tcPr>
                <w:p w:rsidR="006868AC" w:rsidRPr="006F7EA6" w:rsidRDefault="006868AC" w:rsidP="00D00394">
                  <w:pPr>
                    <w:spacing w:line="340" w:lineRule="exact"/>
                    <w:jc w:val="center"/>
                    <w:rPr>
                      <w:rFonts w:hint="eastAsia"/>
                      <w:szCs w:val="36"/>
                    </w:rPr>
                  </w:pPr>
                  <w:r w:rsidRPr="006F7EA6">
                    <w:rPr>
                      <w:rFonts w:hint="eastAsia"/>
                      <w:szCs w:val="36"/>
                    </w:rPr>
                    <w:t>3</w:t>
                  </w:r>
                </w:p>
              </w:tc>
              <w:tc>
                <w:tcPr>
                  <w:tcW w:w="501" w:type="pct"/>
                  <w:vAlign w:val="center"/>
                </w:tcPr>
                <w:p w:rsidR="006868AC" w:rsidRPr="006F7EA6" w:rsidRDefault="006868AC" w:rsidP="00D00394">
                  <w:pPr>
                    <w:spacing w:line="340" w:lineRule="exact"/>
                    <w:jc w:val="center"/>
                    <w:rPr>
                      <w:rFonts w:hint="eastAsia"/>
                      <w:szCs w:val="36"/>
                    </w:rPr>
                  </w:pPr>
                  <w:r w:rsidRPr="006F7EA6">
                    <w:rPr>
                      <w:rFonts w:hint="eastAsia"/>
                    </w:rPr>
                    <w:t>医药</w:t>
                  </w:r>
                </w:p>
              </w:tc>
              <w:tc>
                <w:tcPr>
                  <w:tcW w:w="2246" w:type="pct"/>
                  <w:vAlign w:val="center"/>
                </w:tcPr>
                <w:p w:rsidR="006868AC" w:rsidRPr="006F7EA6" w:rsidRDefault="006868AC" w:rsidP="00D00394">
                  <w:pPr>
                    <w:spacing w:line="340" w:lineRule="exact"/>
                    <w:rPr>
                      <w:rFonts w:hint="eastAsia"/>
                      <w:szCs w:val="36"/>
                    </w:rPr>
                  </w:pPr>
                  <w:r w:rsidRPr="006F7EA6">
                    <w:rPr>
                      <w:rFonts w:hint="eastAsia"/>
                      <w:szCs w:val="36"/>
                    </w:rPr>
                    <w:t>不引入原料药生产企业</w:t>
                  </w:r>
                </w:p>
              </w:tc>
              <w:tc>
                <w:tcPr>
                  <w:tcW w:w="845" w:type="pct"/>
                  <w:vAlign w:val="center"/>
                </w:tcPr>
                <w:p w:rsidR="006868AC" w:rsidRPr="006F7EA6" w:rsidRDefault="006868AC" w:rsidP="00D00394">
                  <w:pPr>
                    <w:spacing w:line="340" w:lineRule="exact"/>
                    <w:jc w:val="center"/>
                    <w:rPr>
                      <w:rFonts w:hint="eastAsia"/>
                      <w:szCs w:val="36"/>
                    </w:rPr>
                  </w:pPr>
                  <w:r w:rsidRPr="006F7EA6">
                    <w:rPr>
                      <w:rFonts w:hint="eastAsia"/>
                      <w:szCs w:val="36"/>
                    </w:rPr>
                    <w:t>/</w:t>
                  </w:r>
                </w:p>
              </w:tc>
              <w:tc>
                <w:tcPr>
                  <w:tcW w:w="603" w:type="pct"/>
                  <w:vMerge/>
                  <w:vAlign w:val="center"/>
                </w:tcPr>
                <w:p w:rsidR="006868AC" w:rsidRPr="006F7EA6" w:rsidRDefault="006868AC" w:rsidP="00D00394">
                  <w:pPr>
                    <w:spacing w:line="340" w:lineRule="exact"/>
                    <w:jc w:val="center"/>
                    <w:rPr>
                      <w:rFonts w:hint="eastAsia"/>
                      <w:szCs w:val="36"/>
                    </w:rPr>
                  </w:pPr>
                </w:p>
              </w:tc>
              <w:tc>
                <w:tcPr>
                  <w:tcW w:w="494" w:type="pct"/>
                  <w:vMerge/>
                  <w:vAlign w:val="center"/>
                </w:tcPr>
                <w:p w:rsidR="006868AC" w:rsidRPr="006F7EA6" w:rsidRDefault="006868AC" w:rsidP="00D00394">
                  <w:pPr>
                    <w:spacing w:line="340" w:lineRule="exact"/>
                    <w:jc w:val="center"/>
                    <w:rPr>
                      <w:rFonts w:hint="eastAsia"/>
                      <w:szCs w:val="36"/>
                    </w:rPr>
                  </w:pPr>
                </w:p>
              </w:tc>
            </w:tr>
            <w:tr w:rsidR="006868AC" w:rsidRPr="006F7EA6" w:rsidTr="00D00394">
              <w:tc>
                <w:tcPr>
                  <w:tcW w:w="311" w:type="pct"/>
                  <w:vAlign w:val="center"/>
                </w:tcPr>
                <w:p w:rsidR="006868AC" w:rsidRPr="006F7EA6" w:rsidRDefault="006868AC" w:rsidP="00D00394">
                  <w:pPr>
                    <w:spacing w:line="340" w:lineRule="exact"/>
                    <w:jc w:val="center"/>
                    <w:rPr>
                      <w:rFonts w:hint="eastAsia"/>
                      <w:szCs w:val="36"/>
                    </w:rPr>
                  </w:pPr>
                  <w:r w:rsidRPr="006F7EA6">
                    <w:rPr>
                      <w:rFonts w:hint="eastAsia"/>
                      <w:szCs w:val="36"/>
                    </w:rPr>
                    <w:t>4</w:t>
                  </w:r>
                </w:p>
              </w:tc>
              <w:tc>
                <w:tcPr>
                  <w:tcW w:w="501" w:type="pct"/>
                  <w:vAlign w:val="center"/>
                </w:tcPr>
                <w:p w:rsidR="006868AC" w:rsidRPr="006F7EA6" w:rsidRDefault="006868AC" w:rsidP="00D00394">
                  <w:pPr>
                    <w:spacing w:line="340" w:lineRule="exact"/>
                    <w:jc w:val="center"/>
                    <w:rPr>
                      <w:rFonts w:hint="eastAsia"/>
                      <w:szCs w:val="36"/>
                    </w:rPr>
                  </w:pPr>
                  <w:r w:rsidRPr="006F7EA6">
                    <w:rPr>
                      <w:szCs w:val="36"/>
                    </w:rPr>
                    <w:t>大型燃煤项目</w:t>
                  </w:r>
                </w:p>
              </w:tc>
              <w:tc>
                <w:tcPr>
                  <w:tcW w:w="2246" w:type="pct"/>
                  <w:vAlign w:val="center"/>
                </w:tcPr>
                <w:p w:rsidR="006868AC" w:rsidRPr="006F7EA6" w:rsidRDefault="006868AC" w:rsidP="00D00394">
                  <w:pPr>
                    <w:spacing w:line="340" w:lineRule="exact"/>
                    <w:rPr>
                      <w:rFonts w:hint="eastAsia"/>
                      <w:szCs w:val="36"/>
                    </w:rPr>
                  </w:pPr>
                  <w:r w:rsidRPr="006F7EA6">
                    <w:t>维持现有的蓬威石化</w:t>
                  </w:r>
                  <w:r w:rsidRPr="006F7EA6">
                    <w:rPr>
                      <w:rFonts w:hint="eastAsia"/>
                    </w:rPr>
                    <w:t>供热中心</w:t>
                  </w:r>
                  <w:r w:rsidRPr="006F7EA6">
                    <w:t>燃煤锅炉</w:t>
                  </w:r>
                  <w:r w:rsidRPr="006F7EA6">
                    <w:rPr>
                      <w:rFonts w:hint="eastAsia"/>
                    </w:rPr>
                    <w:t>（共</w:t>
                  </w:r>
                  <w:r w:rsidRPr="006F7EA6">
                    <w:rPr>
                      <w:rFonts w:hint="eastAsia"/>
                    </w:rPr>
                    <w:t>390t/h</w:t>
                  </w:r>
                  <w:r w:rsidRPr="006F7EA6">
                    <w:rPr>
                      <w:rFonts w:hint="eastAsia"/>
                    </w:rPr>
                    <w:t>）、重油深加工配套</w:t>
                  </w:r>
                  <w:r w:rsidRPr="006F7EA6">
                    <w:t>水煤浆</w:t>
                  </w:r>
                  <w:r w:rsidRPr="006F7EA6">
                    <w:rPr>
                      <w:rFonts w:hint="eastAsia"/>
                    </w:rPr>
                    <w:t>锅炉（共</w:t>
                  </w:r>
                  <w:r w:rsidRPr="006F7EA6">
                    <w:rPr>
                      <w:rFonts w:hint="eastAsia"/>
                    </w:rPr>
                    <w:t>105t/h</w:t>
                  </w:r>
                  <w:r w:rsidRPr="006F7EA6">
                    <w:rPr>
                      <w:rFonts w:hint="eastAsia"/>
                    </w:rPr>
                    <w:t>）</w:t>
                  </w:r>
                  <w:r w:rsidRPr="006F7EA6">
                    <w:t>，以及已经环评批复的龙桥电厂热电联产的扩建工程</w:t>
                  </w:r>
                  <w:r w:rsidRPr="006F7EA6">
                    <w:rPr>
                      <w:rFonts w:hint="eastAsia"/>
                    </w:rPr>
                    <w:t>燃煤锅炉（共</w:t>
                  </w:r>
                  <w:r w:rsidRPr="006F7EA6">
                    <w:rPr>
                      <w:rFonts w:hint="eastAsia"/>
                    </w:rPr>
                    <w:t>4015t/h</w:t>
                  </w:r>
                  <w:r w:rsidRPr="006F7EA6">
                    <w:rPr>
                      <w:rFonts w:hint="eastAsia"/>
                    </w:rPr>
                    <w:t>）</w:t>
                  </w:r>
                  <w:r w:rsidRPr="006F7EA6">
                    <w:t>，不新增大型燃煤项目</w:t>
                  </w:r>
                </w:p>
              </w:tc>
              <w:tc>
                <w:tcPr>
                  <w:tcW w:w="845" w:type="pct"/>
                  <w:vAlign w:val="center"/>
                </w:tcPr>
                <w:p w:rsidR="006868AC" w:rsidRPr="006F7EA6" w:rsidRDefault="006868AC" w:rsidP="00D00394">
                  <w:pPr>
                    <w:spacing w:line="340" w:lineRule="exact"/>
                    <w:jc w:val="center"/>
                    <w:rPr>
                      <w:rFonts w:hint="eastAsia"/>
                      <w:szCs w:val="36"/>
                    </w:rPr>
                  </w:pPr>
                  <w:r w:rsidRPr="006F7EA6">
                    <w:rPr>
                      <w:rFonts w:hint="eastAsia"/>
                      <w:szCs w:val="36"/>
                    </w:rPr>
                    <w:t>/</w:t>
                  </w:r>
                </w:p>
              </w:tc>
              <w:tc>
                <w:tcPr>
                  <w:tcW w:w="603" w:type="pct"/>
                  <w:vMerge/>
                  <w:vAlign w:val="center"/>
                </w:tcPr>
                <w:p w:rsidR="006868AC" w:rsidRPr="006F7EA6" w:rsidRDefault="006868AC" w:rsidP="00D00394">
                  <w:pPr>
                    <w:spacing w:line="340" w:lineRule="exact"/>
                    <w:jc w:val="center"/>
                    <w:rPr>
                      <w:rFonts w:hint="eastAsia"/>
                      <w:szCs w:val="36"/>
                    </w:rPr>
                  </w:pPr>
                </w:p>
              </w:tc>
              <w:tc>
                <w:tcPr>
                  <w:tcW w:w="494" w:type="pct"/>
                  <w:vMerge/>
                  <w:vAlign w:val="center"/>
                </w:tcPr>
                <w:p w:rsidR="006868AC" w:rsidRPr="006F7EA6" w:rsidRDefault="006868AC" w:rsidP="00D00394">
                  <w:pPr>
                    <w:spacing w:line="340" w:lineRule="exact"/>
                    <w:jc w:val="center"/>
                    <w:rPr>
                      <w:rFonts w:hint="eastAsia"/>
                      <w:szCs w:val="36"/>
                    </w:rPr>
                  </w:pPr>
                </w:p>
              </w:tc>
            </w:tr>
          </w:tbl>
          <w:p w:rsidR="00EF1FA2" w:rsidRPr="006F7EA6" w:rsidRDefault="006868AC" w:rsidP="00D00394">
            <w:pPr>
              <w:spacing w:line="360" w:lineRule="auto"/>
              <w:ind w:firstLineChars="200" w:firstLine="480"/>
              <w:jc w:val="left"/>
              <w:rPr>
                <w:rFonts w:hint="eastAsia"/>
                <w:szCs w:val="36"/>
              </w:rPr>
            </w:pPr>
            <w:r w:rsidRPr="006F7EA6">
              <w:rPr>
                <w:rFonts w:hint="eastAsia"/>
                <w:sz w:val="24"/>
                <w:szCs w:val="36"/>
              </w:rPr>
              <w:t>综上分析，拟建项目符合规划环评中</w:t>
            </w:r>
            <w:r w:rsidRPr="006F7EA6">
              <w:rPr>
                <w:rFonts w:cs="宋体" w:hint="eastAsia"/>
                <w:sz w:val="24"/>
              </w:rPr>
              <w:t>“三线一单”的相关要求。</w:t>
            </w:r>
          </w:p>
        </w:tc>
      </w:tr>
      <w:tr w:rsidR="006868AC" w:rsidRPr="006F7EA6" w:rsidTr="00D00394">
        <w:tc>
          <w:tcPr>
            <w:tcW w:w="828" w:type="dxa"/>
            <w:vAlign w:val="center"/>
          </w:tcPr>
          <w:p w:rsidR="006868AC" w:rsidRPr="006F7EA6" w:rsidRDefault="006868AC" w:rsidP="00D00394">
            <w:pPr>
              <w:autoSpaceDE w:val="0"/>
              <w:autoSpaceDN w:val="0"/>
              <w:adjustRightInd w:val="0"/>
              <w:snapToGrid w:val="0"/>
              <w:spacing w:line="400" w:lineRule="exact"/>
              <w:jc w:val="center"/>
              <w:rPr>
                <w:rFonts w:cs="宋体" w:hint="eastAsia"/>
                <w:kern w:val="0"/>
                <w:sz w:val="24"/>
              </w:rPr>
            </w:pPr>
            <w:r w:rsidRPr="006F7EA6">
              <w:rPr>
                <w:rFonts w:cs="宋体" w:hint="eastAsia"/>
                <w:kern w:val="0"/>
                <w:sz w:val="24"/>
              </w:rPr>
              <w:lastRenderedPageBreak/>
              <w:t>其他符合性分析</w:t>
            </w:r>
          </w:p>
        </w:tc>
        <w:tc>
          <w:tcPr>
            <w:tcW w:w="7694" w:type="dxa"/>
          </w:tcPr>
          <w:p w:rsidR="006868AC" w:rsidRPr="006F7EA6" w:rsidRDefault="006868AC" w:rsidP="00D00394">
            <w:pPr>
              <w:spacing w:line="360" w:lineRule="auto"/>
              <w:ind w:firstLineChars="200" w:firstLine="482"/>
              <w:jc w:val="left"/>
              <w:rPr>
                <w:rFonts w:cs="宋体" w:hint="eastAsia"/>
                <w:b/>
                <w:sz w:val="24"/>
              </w:rPr>
            </w:pPr>
            <w:r w:rsidRPr="006F7EA6">
              <w:rPr>
                <w:rFonts w:cs="宋体" w:hint="eastAsia"/>
                <w:b/>
                <w:sz w:val="24"/>
              </w:rPr>
              <w:t>1.3</w:t>
            </w:r>
            <w:r w:rsidRPr="006F7EA6">
              <w:rPr>
                <w:rFonts w:cs="宋体" w:hint="eastAsia"/>
                <w:b/>
                <w:sz w:val="24"/>
              </w:rPr>
              <w:t>其他符合性分析</w:t>
            </w:r>
          </w:p>
          <w:p w:rsidR="006868AC" w:rsidRPr="006F7EA6" w:rsidRDefault="006868AC" w:rsidP="00D00394">
            <w:pPr>
              <w:spacing w:line="360" w:lineRule="auto"/>
              <w:ind w:firstLineChars="200" w:firstLine="482"/>
              <w:jc w:val="left"/>
              <w:rPr>
                <w:rFonts w:cs="宋体" w:hint="eastAsia"/>
                <w:b/>
                <w:sz w:val="24"/>
              </w:rPr>
            </w:pPr>
            <w:r w:rsidRPr="006F7EA6">
              <w:rPr>
                <w:rFonts w:cs="宋体" w:hint="eastAsia"/>
                <w:b/>
                <w:sz w:val="24"/>
              </w:rPr>
              <w:t>1.3.1</w:t>
            </w:r>
            <w:r w:rsidRPr="006F7EA6">
              <w:rPr>
                <w:rFonts w:cs="宋体" w:hint="eastAsia"/>
                <w:b/>
                <w:sz w:val="24"/>
              </w:rPr>
              <w:t>与“三线一单”的符合性分析</w:t>
            </w:r>
          </w:p>
          <w:p w:rsidR="008D2FFD" w:rsidRPr="006F7EA6" w:rsidRDefault="008D2FFD" w:rsidP="00D00394">
            <w:pPr>
              <w:spacing w:line="360" w:lineRule="auto"/>
              <w:ind w:firstLineChars="200" w:firstLine="480"/>
              <w:jc w:val="left"/>
              <w:rPr>
                <w:rFonts w:cs="宋体" w:hint="eastAsia"/>
                <w:sz w:val="24"/>
                <w:lang w:val="en-US"/>
              </w:rPr>
            </w:pPr>
            <w:r w:rsidRPr="006F7EA6">
              <w:rPr>
                <w:rFonts w:cs="宋体" w:hint="eastAsia"/>
                <w:sz w:val="24"/>
                <w:lang w:val="en-US"/>
              </w:rPr>
              <w:t>根据</w:t>
            </w:r>
            <w:r w:rsidRPr="006F7EA6">
              <w:rPr>
                <w:rFonts w:cs="宋体"/>
                <w:sz w:val="24"/>
                <w:lang w:val="en-US"/>
              </w:rPr>
              <w:t>《</w:t>
            </w:r>
            <w:r w:rsidRPr="006F7EA6">
              <w:rPr>
                <w:rFonts w:cs="宋体" w:hint="eastAsia"/>
                <w:sz w:val="24"/>
                <w:lang w:val="en-US"/>
              </w:rPr>
              <w:t>重庆市人民政府关于落实生态保护红线、环境质量底线、资源利用上线制定生态环境准入清单实施生态环境分区管控的实施意见</w:t>
            </w:r>
            <w:r w:rsidRPr="006F7EA6">
              <w:rPr>
                <w:rFonts w:cs="宋体"/>
                <w:sz w:val="24"/>
                <w:lang w:val="en-US"/>
              </w:rPr>
              <w:t>》</w:t>
            </w:r>
            <w:r w:rsidRPr="006F7EA6">
              <w:rPr>
                <w:rFonts w:cs="宋体" w:hint="eastAsia"/>
                <w:sz w:val="24"/>
                <w:lang w:val="en-US"/>
              </w:rPr>
              <w:t>（渝府发</w:t>
            </w:r>
            <w:r w:rsidRPr="006F7EA6">
              <w:rPr>
                <w:rFonts w:cs="宋体" w:hint="eastAsia"/>
                <w:sz w:val="24"/>
                <w:lang w:val="en-US"/>
              </w:rPr>
              <w:t>[2020]11</w:t>
            </w:r>
            <w:r w:rsidRPr="006F7EA6">
              <w:rPr>
                <w:rFonts w:cs="宋体" w:hint="eastAsia"/>
                <w:sz w:val="24"/>
                <w:lang w:val="en-US"/>
              </w:rPr>
              <w:t>号）、《重庆市涪陵区人民政府办公室关于印发涪陵区落实“三线一单”实施生态环境分区管控实施方案的通知》（涪陵府办发</w:t>
            </w:r>
            <w:r w:rsidRPr="006F7EA6">
              <w:rPr>
                <w:rFonts w:cs="宋体" w:hint="eastAsia"/>
                <w:sz w:val="24"/>
                <w:lang w:val="en-US"/>
              </w:rPr>
              <w:lastRenderedPageBreak/>
              <w:t>〔</w:t>
            </w:r>
            <w:r w:rsidRPr="006F7EA6">
              <w:rPr>
                <w:rFonts w:cs="宋体" w:hint="eastAsia"/>
                <w:sz w:val="24"/>
                <w:lang w:val="en-US"/>
              </w:rPr>
              <w:t>2020</w:t>
            </w:r>
            <w:r w:rsidRPr="006F7EA6">
              <w:rPr>
                <w:rFonts w:cs="宋体" w:hint="eastAsia"/>
                <w:sz w:val="24"/>
                <w:lang w:val="en-US"/>
              </w:rPr>
              <w:t>〕</w:t>
            </w:r>
            <w:r w:rsidRPr="006F7EA6">
              <w:rPr>
                <w:rFonts w:cs="宋体" w:hint="eastAsia"/>
                <w:sz w:val="24"/>
                <w:lang w:val="en-US"/>
              </w:rPr>
              <w:t>118</w:t>
            </w:r>
            <w:r w:rsidRPr="006F7EA6">
              <w:rPr>
                <w:rFonts w:cs="宋体" w:hint="eastAsia"/>
                <w:sz w:val="24"/>
                <w:lang w:val="en-US"/>
              </w:rPr>
              <w:t>号），结合</w:t>
            </w:r>
            <w:r w:rsidRPr="006F7EA6">
              <w:rPr>
                <w:rFonts w:cs="宋体"/>
                <w:sz w:val="24"/>
              </w:rPr>
              <w:t>《长江经济带战略环境评价重庆市</w:t>
            </w:r>
            <w:r w:rsidRPr="006F7EA6">
              <w:rPr>
                <w:rFonts w:cs="宋体" w:hint="eastAsia"/>
                <w:sz w:val="24"/>
              </w:rPr>
              <w:t>“</w:t>
            </w:r>
            <w:r w:rsidRPr="006F7EA6">
              <w:rPr>
                <w:rFonts w:cs="宋体"/>
                <w:sz w:val="24"/>
              </w:rPr>
              <w:t>三线一单</w:t>
            </w:r>
            <w:r w:rsidRPr="006F7EA6">
              <w:rPr>
                <w:rFonts w:cs="宋体" w:hint="eastAsia"/>
                <w:sz w:val="24"/>
              </w:rPr>
              <w:t>”</w:t>
            </w:r>
            <w:r w:rsidRPr="006F7EA6">
              <w:rPr>
                <w:rFonts w:cs="宋体"/>
                <w:sz w:val="24"/>
              </w:rPr>
              <w:t>编制文本》，</w:t>
            </w:r>
            <w:r w:rsidRPr="006F7EA6">
              <w:rPr>
                <w:rFonts w:cs="宋体" w:hint="eastAsia"/>
                <w:sz w:val="24"/>
              </w:rPr>
              <w:t>拟建项目所在的涪陵区属于重庆市</w:t>
            </w:r>
            <w:r w:rsidRPr="006F7EA6">
              <w:rPr>
                <w:rFonts w:cs="宋体"/>
                <w:sz w:val="24"/>
              </w:rPr>
              <w:t>近郊区（主城东）</w:t>
            </w:r>
            <w:r w:rsidRPr="006F7EA6">
              <w:rPr>
                <w:rFonts w:cs="宋体" w:hint="eastAsia"/>
                <w:sz w:val="24"/>
              </w:rPr>
              <w:t>，项目所在的</w:t>
            </w:r>
            <w:r w:rsidRPr="006F7EA6">
              <w:rPr>
                <w:rFonts w:hint="eastAsia"/>
                <w:sz w:val="24"/>
                <w:szCs w:val="36"/>
              </w:rPr>
              <w:t>重庆涪陵</w:t>
            </w:r>
            <w:r w:rsidRPr="006F7EA6">
              <w:rPr>
                <w:rFonts w:cs="宋体" w:hint="eastAsia"/>
                <w:sz w:val="24"/>
              </w:rPr>
              <w:t>工业园区龙桥组团新石片区属于“</w:t>
            </w:r>
            <w:r w:rsidRPr="006F7EA6">
              <w:rPr>
                <w:rFonts w:cs="宋体"/>
                <w:sz w:val="24"/>
              </w:rPr>
              <w:t>涪陵区重点管控单元</w:t>
            </w:r>
            <w:r w:rsidRPr="006F7EA6">
              <w:rPr>
                <w:rFonts w:cs="宋体"/>
                <w:sz w:val="24"/>
              </w:rPr>
              <w:t>-</w:t>
            </w:r>
            <w:r w:rsidRPr="006F7EA6">
              <w:rPr>
                <w:rFonts w:cs="宋体" w:hint="eastAsia"/>
                <w:sz w:val="24"/>
              </w:rPr>
              <w:t>涪陵</w:t>
            </w:r>
            <w:r w:rsidR="00F90715" w:rsidRPr="006F7EA6">
              <w:rPr>
                <w:rFonts w:cs="宋体" w:hint="eastAsia"/>
                <w:sz w:val="24"/>
              </w:rPr>
              <w:t>区</w:t>
            </w:r>
            <w:r w:rsidRPr="006F7EA6">
              <w:rPr>
                <w:rFonts w:cs="宋体" w:hint="eastAsia"/>
                <w:sz w:val="24"/>
              </w:rPr>
              <w:t>工业园区龙桥组团</w:t>
            </w:r>
            <w:r w:rsidRPr="006F7EA6">
              <w:rPr>
                <w:rFonts w:cs="宋体" w:hint="eastAsia"/>
                <w:sz w:val="24"/>
              </w:rPr>
              <w:t>-</w:t>
            </w:r>
            <w:r w:rsidRPr="006F7EA6">
              <w:rPr>
                <w:rFonts w:cs="宋体"/>
                <w:sz w:val="24"/>
              </w:rPr>
              <w:t>重点管控单元</w:t>
            </w:r>
            <w:r w:rsidRPr="006F7EA6">
              <w:rPr>
                <w:rFonts w:cs="宋体" w:hint="eastAsia"/>
                <w:sz w:val="24"/>
              </w:rPr>
              <w:t>5</w:t>
            </w:r>
            <w:r w:rsidRPr="006F7EA6">
              <w:rPr>
                <w:rFonts w:cs="宋体" w:hint="eastAsia"/>
                <w:sz w:val="24"/>
              </w:rPr>
              <w:t>”，拟建项目与该管控单元的管控要求符合性见表</w:t>
            </w:r>
            <w:r w:rsidRPr="006F7EA6">
              <w:rPr>
                <w:rFonts w:cs="宋体" w:hint="eastAsia"/>
                <w:sz w:val="24"/>
              </w:rPr>
              <w:t>1.3-1</w:t>
            </w:r>
            <w:r w:rsidRPr="006F7EA6">
              <w:rPr>
                <w:rFonts w:cs="宋体" w:hint="eastAsia"/>
                <w:sz w:val="24"/>
              </w:rPr>
              <w:t>。</w:t>
            </w:r>
          </w:p>
          <w:p w:rsidR="006868AC" w:rsidRPr="006F7EA6" w:rsidRDefault="006868AC" w:rsidP="00D00394">
            <w:pPr>
              <w:spacing w:line="360" w:lineRule="auto"/>
              <w:ind w:firstLineChars="200" w:firstLine="480"/>
              <w:jc w:val="left"/>
              <w:rPr>
                <w:rFonts w:cs="宋体" w:hint="eastAsia"/>
                <w:sz w:val="24"/>
              </w:rPr>
            </w:pPr>
          </w:p>
          <w:p w:rsidR="006868AC" w:rsidRPr="006F7EA6" w:rsidRDefault="006868AC" w:rsidP="00D00394">
            <w:pPr>
              <w:spacing w:line="360" w:lineRule="auto"/>
              <w:ind w:firstLineChars="200" w:firstLine="480"/>
              <w:jc w:val="left"/>
              <w:rPr>
                <w:rFonts w:cs="宋体" w:hint="eastAsia"/>
                <w:sz w:val="24"/>
              </w:rPr>
            </w:pPr>
          </w:p>
          <w:p w:rsidR="006868AC" w:rsidRPr="006F7EA6" w:rsidRDefault="006868AC" w:rsidP="00D00394">
            <w:pPr>
              <w:spacing w:line="360" w:lineRule="auto"/>
              <w:ind w:firstLineChars="200" w:firstLine="480"/>
              <w:jc w:val="left"/>
              <w:rPr>
                <w:rFonts w:cs="宋体" w:hint="eastAsia"/>
                <w:sz w:val="24"/>
              </w:rPr>
            </w:pPr>
          </w:p>
          <w:p w:rsidR="006868AC" w:rsidRPr="006F7EA6" w:rsidRDefault="006868AC" w:rsidP="00D00394">
            <w:pPr>
              <w:spacing w:line="360" w:lineRule="auto"/>
              <w:ind w:firstLineChars="200" w:firstLine="480"/>
              <w:jc w:val="left"/>
              <w:rPr>
                <w:rFonts w:cs="宋体" w:hint="eastAsia"/>
                <w:sz w:val="24"/>
              </w:rPr>
            </w:pPr>
          </w:p>
          <w:p w:rsidR="006868AC" w:rsidRPr="006F7EA6" w:rsidRDefault="006868AC"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F90715" w:rsidRPr="006F7EA6" w:rsidRDefault="00F90715" w:rsidP="00D00394">
            <w:pPr>
              <w:spacing w:line="360" w:lineRule="auto"/>
              <w:ind w:firstLineChars="200" w:firstLine="480"/>
              <w:jc w:val="left"/>
              <w:rPr>
                <w:rFonts w:cs="宋体" w:hint="eastAsia"/>
                <w:sz w:val="24"/>
              </w:rPr>
            </w:pPr>
          </w:p>
          <w:p w:rsidR="006868AC" w:rsidRPr="006F7EA6" w:rsidRDefault="006868AC" w:rsidP="00D00394">
            <w:pPr>
              <w:spacing w:line="360" w:lineRule="auto"/>
              <w:ind w:firstLineChars="200" w:firstLine="482"/>
              <w:jc w:val="left"/>
              <w:rPr>
                <w:rFonts w:cs="宋体" w:hint="eastAsia"/>
                <w:b/>
                <w:sz w:val="24"/>
              </w:rPr>
            </w:pPr>
          </w:p>
        </w:tc>
      </w:tr>
    </w:tbl>
    <w:p w:rsidR="008D2FFD" w:rsidRPr="006F7EA6" w:rsidRDefault="008D2FFD" w:rsidP="00385205">
      <w:pPr>
        <w:spacing w:line="360" w:lineRule="auto"/>
        <w:ind w:firstLineChars="200" w:firstLine="480"/>
        <w:jc w:val="left"/>
        <w:rPr>
          <w:sz w:val="24"/>
          <w:szCs w:val="36"/>
          <w:lang w:val="en-US"/>
        </w:rPr>
        <w:sectPr w:rsidR="008D2FFD" w:rsidRPr="006F7EA6" w:rsidSect="001E5DCC">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8D2FFD" w:rsidRPr="006F7EA6" w:rsidTr="00D00394">
        <w:tc>
          <w:tcPr>
            <w:tcW w:w="468" w:type="dxa"/>
            <w:vAlign w:val="center"/>
          </w:tcPr>
          <w:p w:rsidR="008D2FFD" w:rsidRPr="006F7EA6" w:rsidRDefault="008D2FFD" w:rsidP="00D00394">
            <w:pPr>
              <w:spacing w:line="360" w:lineRule="auto"/>
              <w:jc w:val="center"/>
              <w:rPr>
                <w:rFonts w:hint="eastAsia"/>
                <w:sz w:val="24"/>
                <w:szCs w:val="36"/>
                <w:lang w:val="en-US"/>
              </w:rPr>
            </w:pPr>
            <w:r w:rsidRPr="006F7EA6">
              <w:rPr>
                <w:rFonts w:cs="宋体" w:hint="eastAsia"/>
                <w:kern w:val="0"/>
                <w:sz w:val="24"/>
              </w:rPr>
              <w:lastRenderedPageBreak/>
              <w:t>其他符合性分析</w:t>
            </w:r>
          </w:p>
        </w:tc>
        <w:tc>
          <w:tcPr>
            <w:tcW w:w="13706" w:type="dxa"/>
          </w:tcPr>
          <w:p w:rsidR="008D2FFD" w:rsidRPr="006F7EA6" w:rsidRDefault="008D2FFD" w:rsidP="00D00394">
            <w:pPr>
              <w:spacing w:line="360" w:lineRule="auto"/>
              <w:jc w:val="center"/>
              <w:rPr>
                <w:rFonts w:cs="宋体" w:hint="eastAsia"/>
                <w:b/>
              </w:rPr>
            </w:pPr>
            <w:r w:rsidRPr="006F7EA6">
              <w:rPr>
                <w:rFonts w:cs="宋体" w:hint="eastAsia"/>
                <w:b/>
              </w:rPr>
              <w:t>表</w:t>
            </w:r>
            <w:r w:rsidRPr="006F7EA6">
              <w:rPr>
                <w:rFonts w:cs="宋体" w:hint="eastAsia"/>
                <w:b/>
              </w:rPr>
              <w:t xml:space="preserve">1.3-1  </w:t>
            </w:r>
            <w:r w:rsidRPr="006F7EA6">
              <w:rPr>
                <w:rFonts w:cs="宋体" w:hint="eastAsia"/>
                <w:b/>
              </w:rPr>
              <w:t>拟建项目与</w:t>
            </w:r>
            <w:r w:rsidRPr="006F7EA6">
              <w:rPr>
                <w:rFonts w:cs="宋体" w:hint="eastAsia"/>
                <w:b/>
                <w:lang w:val="en-US"/>
              </w:rPr>
              <w:t>“三线一单”管控要求的符合性分析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6"/>
              <w:gridCol w:w="1081"/>
              <w:gridCol w:w="1283"/>
              <w:gridCol w:w="6996"/>
              <w:gridCol w:w="1801"/>
              <w:gridCol w:w="1173"/>
            </w:tblGrid>
            <w:tr w:rsidR="008D2FFD" w:rsidRPr="006F7EA6" w:rsidTr="009E693B">
              <w:trPr>
                <w:trHeight w:val="334"/>
                <w:jc w:val="center"/>
              </w:trPr>
              <w:tc>
                <w:tcPr>
                  <w:tcW w:w="1302" w:type="pct"/>
                  <w:gridSpan w:val="3"/>
                  <w:vAlign w:val="center"/>
                </w:tcPr>
                <w:p w:rsidR="008D2FFD" w:rsidRPr="006F7EA6" w:rsidRDefault="008D2FFD" w:rsidP="009E693B">
                  <w:pPr>
                    <w:snapToGrid w:val="0"/>
                    <w:spacing w:line="340" w:lineRule="exact"/>
                    <w:jc w:val="center"/>
                    <w:rPr>
                      <w:bCs/>
                      <w:szCs w:val="21"/>
                    </w:rPr>
                  </w:pPr>
                  <w:r w:rsidRPr="006F7EA6">
                    <w:rPr>
                      <w:bCs/>
                      <w:szCs w:val="21"/>
                    </w:rPr>
                    <w:t>环境管控单元编码</w:t>
                  </w:r>
                </w:p>
              </w:tc>
              <w:tc>
                <w:tcPr>
                  <w:tcW w:w="2595" w:type="pct"/>
                  <w:vAlign w:val="center"/>
                </w:tcPr>
                <w:p w:rsidR="008D2FFD" w:rsidRPr="006F7EA6" w:rsidRDefault="008D2FFD" w:rsidP="009E693B">
                  <w:pPr>
                    <w:snapToGrid w:val="0"/>
                    <w:spacing w:line="340" w:lineRule="exact"/>
                    <w:jc w:val="center"/>
                    <w:rPr>
                      <w:bCs/>
                      <w:szCs w:val="21"/>
                    </w:rPr>
                  </w:pPr>
                  <w:r w:rsidRPr="006F7EA6">
                    <w:rPr>
                      <w:bCs/>
                      <w:szCs w:val="21"/>
                    </w:rPr>
                    <w:t>环境管控单元名称</w:t>
                  </w:r>
                </w:p>
              </w:tc>
              <w:tc>
                <w:tcPr>
                  <w:tcW w:w="1103" w:type="pct"/>
                  <w:gridSpan w:val="2"/>
                  <w:vAlign w:val="center"/>
                </w:tcPr>
                <w:p w:rsidR="008D2FFD" w:rsidRPr="006F7EA6" w:rsidRDefault="008D2FFD" w:rsidP="009E693B">
                  <w:pPr>
                    <w:snapToGrid w:val="0"/>
                    <w:spacing w:line="340" w:lineRule="exact"/>
                    <w:jc w:val="center"/>
                    <w:rPr>
                      <w:bCs/>
                      <w:szCs w:val="21"/>
                    </w:rPr>
                  </w:pPr>
                  <w:r w:rsidRPr="006F7EA6">
                    <w:rPr>
                      <w:bCs/>
                      <w:szCs w:val="21"/>
                    </w:rPr>
                    <w:t>环境管控单元类型</w:t>
                  </w:r>
                </w:p>
              </w:tc>
            </w:tr>
            <w:tr w:rsidR="008D2FFD" w:rsidRPr="006F7EA6" w:rsidTr="009E693B">
              <w:trPr>
                <w:trHeight w:val="197"/>
                <w:jc w:val="center"/>
              </w:trPr>
              <w:tc>
                <w:tcPr>
                  <w:tcW w:w="1302" w:type="pct"/>
                  <w:gridSpan w:val="3"/>
                  <w:vAlign w:val="center"/>
                </w:tcPr>
                <w:p w:rsidR="008D2FFD" w:rsidRPr="006F7EA6" w:rsidRDefault="008D2FFD" w:rsidP="009E693B">
                  <w:pPr>
                    <w:snapToGrid w:val="0"/>
                    <w:spacing w:line="340" w:lineRule="exact"/>
                    <w:jc w:val="center"/>
                    <w:rPr>
                      <w:rFonts w:hint="eastAsia"/>
                      <w:bCs/>
                      <w:szCs w:val="21"/>
                    </w:rPr>
                  </w:pPr>
                  <w:r w:rsidRPr="006F7EA6">
                    <w:rPr>
                      <w:rFonts w:hint="eastAsia"/>
                      <w:bCs/>
                      <w:szCs w:val="21"/>
                    </w:rPr>
                    <w:t>ZH50010220005</w:t>
                  </w:r>
                </w:p>
              </w:tc>
              <w:tc>
                <w:tcPr>
                  <w:tcW w:w="2595" w:type="pct"/>
                  <w:vAlign w:val="center"/>
                </w:tcPr>
                <w:p w:rsidR="008D2FFD" w:rsidRPr="006F7EA6" w:rsidRDefault="008D2FFD" w:rsidP="009E693B">
                  <w:pPr>
                    <w:snapToGrid w:val="0"/>
                    <w:spacing w:line="340" w:lineRule="exact"/>
                    <w:jc w:val="center"/>
                    <w:rPr>
                      <w:rFonts w:hint="eastAsia"/>
                      <w:bCs/>
                      <w:szCs w:val="21"/>
                    </w:rPr>
                  </w:pPr>
                  <w:r w:rsidRPr="006F7EA6">
                    <w:rPr>
                      <w:bCs/>
                      <w:szCs w:val="21"/>
                    </w:rPr>
                    <w:t>涪陵区重点管控单元</w:t>
                  </w:r>
                  <w:r w:rsidRPr="006F7EA6">
                    <w:rPr>
                      <w:bCs/>
                      <w:szCs w:val="21"/>
                    </w:rPr>
                    <w:t>-</w:t>
                  </w:r>
                  <w:r w:rsidRPr="006F7EA6">
                    <w:rPr>
                      <w:rFonts w:hint="eastAsia"/>
                      <w:bCs/>
                      <w:szCs w:val="21"/>
                    </w:rPr>
                    <w:t>涪陵</w:t>
                  </w:r>
                  <w:r w:rsidR="00F90715" w:rsidRPr="006F7EA6">
                    <w:rPr>
                      <w:rFonts w:hint="eastAsia"/>
                      <w:bCs/>
                      <w:szCs w:val="21"/>
                    </w:rPr>
                    <w:t>区</w:t>
                  </w:r>
                  <w:r w:rsidRPr="006F7EA6">
                    <w:rPr>
                      <w:rFonts w:hint="eastAsia"/>
                      <w:bCs/>
                      <w:szCs w:val="21"/>
                    </w:rPr>
                    <w:t>工业园区龙桥组团</w:t>
                  </w:r>
                </w:p>
              </w:tc>
              <w:tc>
                <w:tcPr>
                  <w:tcW w:w="1103" w:type="pct"/>
                  <w:gridSpan w:val="2"/>
                  <w:vAlign w:val="center"/>
                </w:tcPr>
                <w:p w:rsidR="008D2FFD" w:rsidRPr="006F7EA6" w:rsidRDefault="008D2FFD" w:rsidP="009E693B">
                  <w:pPr>
                    <w:snapToGrid w:val="0"/>
                    <w:spacing w:line="340" w:lineRule="exact"/>
                    <w:jc w:val="center"/>
                    <w:rPr>
                      <w:rFonts w:hint="eastAsia"/>
                      <w:bCs/>
                      <w:szCs w:val="21"/>
                    </w:rPr>
                  </w:pPr>
                  <w:r w:rsidRPr="006F7EA6">
                    <w:rPr>
                      <w:snapToGrid w:val="0"/>
                    </w:rPr>
                    <w:t>重点管控单元</w:t>
                  </w:r>
                  <w:r w:rsidRPr="006F7EA6">
                    <w:rPr>
                      <w:rFonts w:hint="eastAsia"/>
                      <w:snapToGrid w:val="0"/>
                    </w:rPr>
                    <w:t>5</w:t>
                  </w:r>
                </w:p>
              </w:tc>
            </w:tr>
            <w:tr w:rsidR="008D2FFD" w:rsidRPr="006F7EA6" w:rsidTr="009E693B">
              <w:trPr>
                <w:trHeight w:val="94"/>
                <w:jc w:val="center"/>
              </w:trPr>
              <w:tc>
                <w:tcPr>
                  <w:tcW w:w="425" w:type="pct"/>
                  <w:vAlign w:val="center"/>
                </w:tcPr>
                <w:p w:rsidR="008D2FFD" w:rsidRPr="006F7EA6" w:rsidRDefault="008D2FFD" w:rsidP="009E693B">
                  <w:pPr>
                    <w:snapToGrid w:val="0"/>
                    <w:spacing w:line="340" w:lineRule="exact"/>
                    <w:jc w:val="center"/>
                    <w:rPr>
                      <w:bCs/>
                      <w:szCs w:val="21"/>
                    </w:rPr>
                  </w:pPr>
                  <w:r w:rsidRPr="006F7EA6">
                    <w:rPr>
                      <w:bCs/>
                      <w:szCs w:val="21"/>
                    </w:rPr>
                    <w:t>管控要求层级</w:t>
                  </w:r>
                </w:p>
              </w:tc>
              <w:tc>
                <w:tcPr>
                  <w:tcW w:w="401" w:type="pct"/>
                  <w:vAlign w:val="center"/>
                </w:tcPr>
                <w:p w:rsidR="008D2FFD" w:rsidRPr="006F7EA6" w:rsidRDefault="008D2FFD" w:rsidP="009E693B">
                  <w:pPr>
                    <w:snapToGrid w:val="0"/>
                    <w:spacing w:line="340" w:lineRule="exact"/>
                    <w:jc w:val="center"/>
                    <w:rPr>
                      <w:bCs/>
                      <w:szCs w:val="21"/>
                    </w:rPr>
                  </w:pPr>
                  <w:r w:rsidRPr="006F7EA6">
                    <w:rPr>
                      <w:bCs/>
                      <w:szCs w:val="21"/>
                    </w:rPr>
                    <w:t>管控类型</w:t>
                  </w:r>
                </w:p>
              </w:tc>
              <w:tc>
                <w:tcPr>
                  <w:tcW w:w="3071" w:type="pct"/>
                  <w:gridSpan w:val="2"/>
                  <w:vAlign w:val="center"/>
                </w:tcPr>
                <w:p w:rsidR="008D2FFD" w:rsidRPr="006F7EA6" w:rsidRDefault="008D2FFD" w:rsidP="009E693B">
                  <w:pPr>
                    <w:snapToGrid w:val="0"/>
                    <w:spacing w:line="340" w:lineRule="exact"/>
                    <w:jc w:val="center"/>
                    <w:rPr>
                      <w:bCs/>
                      <w:szCs w:val="21"/>
                    </w:rPr>
                  </w:pPr>
                  <w:r w:rsidRPr="006F7EA6">
                    <w:rPr>
                      <w:bCs/>
                      <w:szCs w:val="21"/>
                    </w:rPr>
                    <w:t>管控要求</w:t>
                  </w:r>
                </w:p>
              </w:tc>
              <w:tc>
                <w:tcPr>
                  <w:tcW w:w="668" w:type="pct"/>
                  <w:vAlign w:val="center"/>
                </w:tcPr>
                <w:p w:rsidR="008D2FFD" w:rsidRPr="006F7EA6" w:rsidRDefault="008D2FFD" w:rsidP="009E693B">
                  <w:pPr>
                    <w:snapToGrid w:val="0"/>
                    <w:spacing w:line="340" w:lineRule="exact"/>
                    <w:jc w:val="center"/>
                    <w:rPr>
                      <w:bCs/>
                      <w:szCs w:val="21"/>
                    </w:rPr>
                  </w:pPr>
                  <w:r w:rsidRPr="006F7EA6">
                    <w:rPr>
                      <w:bCs/>
                      <w:szCs w:val="21"/>
                    </w:rPr>
                    <w:t>建设项目相关情况</w:t>
                  </w:r>
                </w:p>
              </w:tc>
              <w:tc>
                <w:tcPr>
                  <w:tcW w:w="435" w:type="pct"/>
                  <w:vAlign w:val="center"/>
                </w:tcPr>
                <w:p w:rsidR="008D2FFD" w:rsidRPr="006F7EA6" w:rsidRDefault="008D2FFD" w:rsidP="009E693B">
                  <w:pPr>
                    <w:snapToGrid w:val="0"/>
                    <w:spacing w:line="340" w:lineRule="exact"/>
                    <w:jc w:val="center"/>
                    <w:rPr>
                      <w:bCs/>
                      <w:szCs w:val="21"/>
                    </w:rPr>
                  </w:pPr>
                  <w:r w:rsidRPr="006F7EA6">
                    <w:rPr>
                      <w:bCs/>
                      <w:szCs w:val="21"/>
                    </w:rPr>
                    <w:t>符合性分析结论</w:t>
                  </w:r>
                </w:p>
              </w:tc>
            </w:tr>
            <w:tr w:rsidR="008D2FFD" w:rsidRPr="006F7EA6" w:rsidTr="009E693B">
              <w:trPr>
                <w:trHeight w:val="148"/>
                <w:jc w:val="center"/>
              </w:trPr>
              <w:tc>
                <w:tcPr>
                  <w:tcW w:w="425" w:type="pct"/>
                  <w:vMerge w:val="restart"/>
                  <w:vAlign w:val="center"/>
                </w:tcPr>
                <w:p w:rsidR="008D2FFD" w:rsidRPr="006F7EA6" w:rsidRDefault="008D2FFD" w:rsidP="009E693B">
                  <w:pPr>
                    <w:snapToGrid w:val="0"/>
                    <w:spacing w:line="340" w:lineRule="exact"/>
                    <w:jc w:val="center"/>
                    <w:rPr>
                      <w:szCs w:val="21"/>
                    </w:rPr>
                  </w:pPr>
                  <w:r w:rsidRPr="006F7EA6">
                    <w:rPr>
                      <w:szCs w:val="21"/>
                    </w:rPr>
                    <w:t>全市总体管控要求</w:t>
                  </w:r>
                </w:p>
              </w:tc>
              <w:tc>
                <w:tcPr>
                  <w:tcW w:w="401" w:type="pct"/>
                  <w:vAlign w:val="center"/>
                </w:tcPr>
                <w:p w:rsidR="008D2FFD" w:rsidRPr="006F7EA6" w:rsidRDefault="008D2FFD" w:rsidP="009E693B">
                  <w:pPr>
                    <w:snapToGrid w:val="0"/>
                    <w:spacing w:line="340" w:lineRule="exact"/>
                    <w:jc w:val="center"/>
                    <w:rPr>
                      <w:szCs w:val="21"/>
                    </w:rPr>
                  </w:pPr>
                  <w:r w:rsidRPr="006F7EA6">
                    <w:rPr>
                      <w:szCs w:val="21"/>
                    </w:rPr>
                    <w:t>空间布局约束</w:t>
                  </w:r>
                </w:p>
              </w:tc>
              <w:tc>
                <w:tcPr>
                  <w:tcW w:w="3071" w:type="pct"/>
                  <w:gridSpan w:val="2"/>
                  <w:vAlign w:val="center"/>
                </w:tcPr>
                <w:p w:rsidR="008D2FFD" w:rsidRPr="006F7EA6" w:rsidRDefault="008D2FFD" w:rsidP="009E693B">
                  <w:pPr>
                    <w:pStyle w:val="ac"/>
                    <w:spacing w:before="24" w:after="24" w:line="340" w:lineRule="exact"/>
                    <w:jc w:val="left"/>
                    <w:rPr>
                      <w:rFonts w:ascii="Times New Roman"/>
                      <w:lang w:val="en-US" w:eastAsia="zh-CN"/>
                    </w:rPr>
                  </w:pPr>
                  <w:r w:rsidRPr="006F7EA6">
                    <w:rPr>
                      <w:rFonts w:ascii="Times New Roman" w:hint="eastAsia"/>
                      <w:b/>
                      <w:bCs/>
                      <w:lang w:val="en-US" w:eastAsia="zh-CN"/>
                    </w:rPr>
                    <w:t>生态：</w:t>
                  </w:r>
                  <w:r w:rsidRPr="006F7EA6">
                    <w:rPr>
                      <w:rFonts w:ascii="Times New Roman" w:hint="eastAsia"/>
                      <w:lang w:val="en-US" w:eastAsia="zh-CN"/>
                    </w:rPr>
                    <w:t>定位：金佛山生物多样性保护重要区</w:t>
                  </w:r>
                </w:p>
                <w:p w:rsidR="008D2FFD" w:rsidRPr="006F7EA6" w:rsidRDefault="008D2FFD" w:rsidP="009E693B">
                  <w:pPr>
                    <w:pStyle w:val="ac"/>
                    <w:spacing w:before="24" w:after="24" w:line="340" w:lineRule="exact"/>
                    <w:jc w:val="left"/>
                    <w:rPr>
                      <w:rFonts w:ascii="Times New Roman"/>
                      <w:lang w:val="en-US" w:eastAsia="zh-CN"/>
                    </w:rPr>
                  </w:pPr>
                  <w:r w:rsidRPr="006F7EA6">
                    <w:rPr>
                      <w:rFonts w:ascii="Times New Roman" w:hint="eastAsia"/>
                      <w:lang w:val="en-US" w:eastAsia="zh-CN"/>
                    </w:rPr>
                    <w:t>加强自然保护区能力建设，核心区应划为禁止开发区，依法强制保护，严禁开发，大力保护和抢救珍稀濒危动植物。加强对区内的生物物种资源、生态系统保护和管理，加强对珍稀濒危野生动植物资源的保护。该区的目标是建成渝南山区的重要生态屏障、生物多样性保护的重要“基因库”。在保护丰富的生物多样性的基础上，进行适度的生态经济开发，以及科学考察和教学实习等。提高森林植被的覆盖率，调整森林结构，恢复常绿阔叶林的乔、灌、草植被体系，保护完善山地森林生态系统结构，改善物种的栖息环境，强化水土保持与水文调蓄功能。加强矿山生态保护和恢复，重点加强矿山开采的生态监控，严禁审批不符合建设条件和对生态环境破坏严重的拟建矿山，限制在地质灾害易发区开采矿山，禁止在自然保护区、地质灾害危险区开采矿产资源</w:t>
                  </w:r>
                  <w:r w:rsidR="000A05D9" w:rsidRPr="006F7EA6">
                    <w:rPr>
                      <w:rFonts w:ascii="Times New Roman" w:hint="eastAsia"/>
                      <w:lang w:val="en-US" w:eastAsia="zh-CN"/>
                    </w:rPr>
                    <w:t>。</w:t>
                  </w:r>
                </w:p>
                <w:p w:rsidR="008D2FFD" w:rsidRPr="006F7EA6" w:rsidRDefault="008D2FFD" w:rsidP="009E693B">
                  <w:pPr>
                    <w:pStyle w:val="ac"/>
                    <w:spacing w:before="24" w:after="24" w:line="340" w:lineRule="exact"/>
                    <w:jc w:val="left"/>
                    <w:rPr>
                      <w:rFonts w:ascii="Times New Roman" w:hint="eastAsia"/>
                      <w:lang w:val="en-US" w:eastAsia="zh-CN"/>
                    </w:rPr>
                  </w:pPr>
                  <w:r w:rsidRPr="006F7EA6">
                    <w:rPr>
                      <w:rFonts w:ascii="Times New Roman" w:hint="eastAsia"/>
                      <w:lang w:val="en-US" w:eastAsia="zh-CN"/>
                    </w:rPr>
                    <w:t>生态环境保护建设的主要方向和重点是加强水土保持建设，加强植被恢复与重建。</w:t>
                  </w:r>
                </w:p>
                <w:p w:rsidR="008D2FFD" w:rsidRPr="006F7EA6" w:rsidRDefault="008D2FFD" w:rsidP="009E693B">
                  <w:pPr>
                    <w:pStyle w:val="ac"/>
                    <w:spacing w:before="24" w:after="24" w:line="340" w:lineRule="exact"/>
                    <w:jc w:val="left"/>
                    <w:rPr>
                      <w:rFonts w:ascii="Times New Roman" w:hint="eastAsia"/>
                      <w:lang w:val="en-US" w:eastAsia="zh-CN"/>
                    </w:rPr>
                  </w:pPr>
                  <w:r w:rsidRPr="006F7EA6">
                    <w:rPr>
                      <w:rFonts w:ascii="Times New Roman" w:hint="eastAsia"/>
                      <w:b/>
                      <w:bCs/>
                      <w:lang w:val="en-US" w:eastAsia="zh-CN"/>
                    </w:rPr>
                    <w:t>水：</w:t>
                  </w:r>
                  <w:r w:rsidRPr="006F7EA6">
                    <w:rPr>
                      <w:rFonts w:ascii="Times New Roman" w:hint="eastAsia"/>
                      <w:lang w:val="en-US" w:eastAsia="zh-CN"/>
                    </w:rPr>
                    <w:t>1.</w:t>
                  </w:r>
                  <w:r w:rsidRPr="006F7EA6">
                    <w:rPr>
                      <w:rFonts w:ascii="Times New Roman" w:hint="eastAsia"/>
                      <w:lang w:val="en-US" w:eastAsia="zh-CN"/>
                    </w:rPr>
                    <w:t>禁止在綦江区排污控制区（綦江区綦江河冶炼集团排污口至三江石溪口闸坝，长度</w:t>
                  </w:r>
                  <w:r w:rsidRPr="006F7EA6">
                    <w:rPr>
                      <w:rFonts w:ascii="Times New Roman" w:hint="eastAsia"/>
                      <w:lang w:val="en-US" w:eastAsia="zh-CN"/>
                    </w:rPr>
                    <w:t>1.5km</w:t>
                  </w:r>
                  <w:r w:rsidRPr="006F7EA6">
                    <w:rPr>
                      <w:rFonts w:ascii="Times New Roman" w:hint="eastAsia"/>
                      <w:lang w:val="en-US" w:eastAsia="zh-CN"/>
                    </w:rPr>
                    <w:t>）不宜取水区内新建城市生活取水口。</w:t>
                  </w:r>
                  <w:r w:rsidRPr="006F7EA6">
                    <w:rPr>
                      <w:rFonts w:ascii="Times New Roman" w:hint="eastAsia"/>
                      <w:lang w:val="en-US" w:eastAsia="zh-CN"/>
                    </w:rPr>
                    <w:t>2.</w:t>
                  </w:r>
                  <w:r w:rsidRPr="006F7EA6">
                    <w:rPr>
                      <w:rFonts w:ascii="Times New Roman" w:hint="eastAsia"/>
                      <w:lang w:val="en-US" w:eastAsia="zh-CN"/>
                    </w:rPr>
                    <w:t>饮用水源保护区规范化建设需持续加强。</w:t>
                  </w:r>
                </w:p>
                <w:p w:rsidR="008D2FFD" w:rsidRPr="006F7EA6" w:rsidRDefault="008D2FFD" w:rsidP="009E693B">
                  <w:pPr>
                    <w:spacing w:line="340" w:lineRule="exact"/>
                  </w:pPr>
                  <w:r w:rsidRPr="006F7EA6">
                    <w:rPr>
                      <w:b/>
                      <w:bCs/>
                    </w:rPr>
                    <w:t>大气：</w:t>
                  </w:r>
                  <w:r w:rsidRPr="006F7EA6">
                    <w:t>1.</w:t>
                  </w:r>
                  <w:r w:rsidRPr="006F7EA6">
                    <w:t>在长寿区等地区严格限制新建、扩建可能对主城区大气产生影响的燃用煤、重油等高污染燃料的工业项目。</w:t>
                  </w:r>
                </w:p>
                <w:p w:rsidR="008D2FFD" w:rsidRPr="006F7EA6" w:rsidRDefault="008D2FFD" w:rsidP="009E693B">
                  <w:pPr>
                    <w:spacing w:line="340" w:lineRule="exact"/>
                  </w:pPr>
                  <w:r w:rsidRPr="006F7EA6">
                    <w:rPr>
                      <w:b/>
                      <w:bCs/>
                    </w:rPr>
                    <w:t>产业</w:t>
                  </w:r>
                  <w:r w:rsidRPr="006F7EA6">
                    <w:rPr>
                      <w:b/>
                    </w:rPr>
                    <w:t>：</w:t>
                  </w:r>
                  <w:r w:rsidRPr="006F7EA6">
                    <w:t>1.</w:t>
                  </w:r>
                  <w:r w:rsidRPr="006F7EA6">
                    <w:t>除长寿经开区、万盛经开区、涪陵高新区、白涛园区、南川园区等现有化工产业集聚区外，主城东片区可适当布局园区主导产业配套必需的、对环境影响小、风险可控的化工项目。</w:t>
                  </w:r>
                </w:p>
              </w:tc>
              <w:tc>
                <w:tcPr>
                  <w:tcW w:w="668" w:type="pct"/>
                  <w:vAlign w:val="center"/>
                </w:tcPr>
                <w:p w:rsidR="008D2FFD" w:rsidRPr="006F7EA6" w:rsidRDefault="008D2FFD" w:rsidP="000B57F3">
                  <w:pPr>
                    <w:snapToGrid w:val="0"/>
                    <w:spacing w:line="340" w:lineRule="exact"/>
                    <w:rPr>
                      <w:rFonts w:hint="eastAsia"/>
                      <w:szCs w:val="21"/>
                    </w:rPr>
                  </w:pPr>
                  <w:r w:rsidRPr="006F7EA6">
                    <w:rPr>
                      <w:rFonts w:hint="eastAsia"/>
                      <w:szCs w:val="21"/>
                    </w:rPr>
                    <w:t>项目不涉及左侧的空间布局约束管控要求</w:t>
                  </w:r>
                </w:p>
              </w:tc>
              <w:tc>
                <w:tcPr>
                  <w:tcW w:w="435" w:type="pct"/>
                  <w:vAlign w:val="center"/>
                </w:tcPr>
                <w:p w:rsidR="008D2FFD" w:rsidRPr="006F7EA6" w:rsidRDefault="008D2FFD" w:rsidP="009E693B">
                  <w:pPr>
                    <w:snapToGrid w:val="0"/>
                    <w:spacing w:line="340" w:lineRule="exact"/>
                    <w:jc w:val="center"/>
                    <w:rPr>
                      <w:rFonts w:hint="eastAsia"/>
                      <w:szCs w:val="21"/>
                    </w:rPr>
                  </w:pPr>
                  <w:r w:rsidRPr="006F7EA6">
                    <w:rPr>
                      <w:rFonts w:hint="eastAsia"/>
                      <w:szCs w:val="21"/>
                    </w:rPr>
                    <w:t>符合</w:t>
                  </w:r>
                </w:p>
              </w:tc>
            </w:tr>
            <w:tr w:rsidR="008D2FFD" w:rsidRPr="006F7EA6" w:rsidTr="009E693B">
              <w:trPr>
                <w:trHeight w:val="185"/>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Align w:val="center"/>
                </w:tcPr>
                <w:p w:rsidR="008D2FFD" w:rsidRPr="006F7EA6" w:rsidRDefault="008D2FFD" w:rsidP="009E693B">
                  <w:pPr>
                    <w:snapToGrid w:val="0"/>
                    <w:spacing w:line="340" w:lineRule="exact"/>
                    <w:jc w:val="center"/>
                    <w:rPr>
                      <w:szCs w:val="21"/>
                    </w:rPr>
                  </w:pPr>
                  <w:r w:rsidRPr="006F7EA6">
                    <w:rPr>
                      <w:szCs w:val="21"/>
                    </w:rPr>
                    <w:t>污染物排放管控</w:t>
                  </w:r>
                </w:p>
              </w:tc>
              <w:tc>
                <w:tcPr>
                  <w:tcW w:w="3071" w:type="pct"/>
                  <w:gridSpan w:val="2"/>
                  <w:vAlign w:val="center"/>
                </w:tcPr>
                <w:p w:rsidR="008D2FFD" w:rsidRPr="006F7EA6" w:rsidRDefault="008D2FFD" w:rsidP="009E693B">
                  <w:pPr>
                    <w:pStyle w:val="ac"/>
                    <w:spacing w:before="24" w:after="24" w:line="340" w:lineRule="exact"/>
                    <w:jc w:val="left"/>
                    <w:rPr>
                      <w:rFonts w:ascii="Times New Roman" w:hint="eastAsia"/>
                      <w:lang w:val="en-US" w:eastAsia="zh-CN"/>
                    </w:rPr>
                  </w:pPr>
                  <w:r w:rsidRPr="006F7EA6">
                    <w:rPr>
                      <w:rFonts w:ascii="Times New Roman" w:hint="eastAsia"/>
                      <w:b/>
                      <w:bCs/>
                      <w:lang w:val="en-US" w:eastAsia="zh-CN"/>
                    </w:rPr>
                    <w:t>水：</w:t>
                  </w:r>
                  <w:r w:rsidRPr="006F7EA6">
                    <w:rPr>
                      <w:rFonts w:ascii="Times New Roman" w:hint="eastAsia"/>
                      <w:lang w:val="en-US" w:eastAsia="zh-CN"/>
                    </w:rPr>
                    <w:t>1.</w:t>
                  </w:r>
                  <w:r w:rsidRPr="006F7EA6">
                    <w:rPr>
                      <w:rFonts w:ascii="Times New Roman" w:hint="eastAsia"/>
                      <w:lang w:val="en-US" w:eastAsia="zh-CN"/>
                    </w:rPr>
                    <w:t>加强大溪河、蒲河、桃花河等流域整治。继续推进长寿湖、大洪湖等良好水体生态环境保护专项工作，完成年度污染治理任务。</w:t>
                  </w:r>
                  <w:r w:rsidRPr="006F7EA6">
                    <w:rPr>
                      <w:rFonts w:ascii="Times New Roman" w:hint="eastAsia"/>
                      <w:lang w:val="en-US" w:eastAsia="zh-CN"/>
                    </w:rPr>
                    <w:t>2.</w:t>
                  </w:r>
                  <w:r w:rsidRPr="006F7EA6">
                    <w:rPr>
                      <w:rFonts w:ascii="Times New Roman" w:hint="eastAsia"/>
                      <w:lang w:val="en-US" w:eastAsia="zh-CN"/>
                    </w:rPr>
                    <w:t>加快綦江工业园区北渡组团，万盛经开区关坝组团集中污水处理设施建设。</w:t>
                  </w:r>
                  <w:r w:rsidRPr="006F7EA6">
                    <w:rPr>
                      <w:rFonts w:ascii="Times New Roman" w:hint="eastAsia"/>
                      <w:lang w:val="en-US" w:eastAsia="zh-CN"/>
                    </w:rPr>
                    <w:t>3.</w:t>
                  </w:r>
                  <w:r w:rsidRPr="006F7EA6">
                    <w:rPr>
                      <w:rFonts w:ascii="Times New Roman" w:hint="eastAsia"/>
                      <w:lang w:val="en-US" w:eastAsia="zh-CN"/>
                    </w:rPr>
                    <w:t>加强磷石膏库等渣场规范化建设管理和综合利用，按相关要求进行污染整治。</w:t>
                  </w:r>
                  <w:r w:rsidRPr="006F7EA6">
                    <w:rPr>
                      <w:rFonts w:ascii="Times New Roman" w:hint="eastAsia"/>
                      <w:lang w:val="en-US" w:eastAsia="zh-CN"/>
                    </w:rPr>
                    <w:t>4.</w:t>
                  </w:r>
                  <w:r w:rsidRPr="006F7EA6">
                    <w:rPr>
                      <w:rFonts w:ascii="Times New Roman" w:hint="eastAsia"/>
                      <w:lang w:val="en-US" w:eastAsia="zh-CN"/>
                    </w:rPr>
                    <w:t>加快城市污水处理厂提标改造工程。强化乡镇污水处理设施运行管理。</w:t>
                  </w:r>
                  <w:r w:rsidRPr="006F7EA6">
                    <w:rPr>
                      <w:rFonts w:ascii="Times New Roman" w:hint="eastAsia"/>
                      <w:lang w:val="en-US" w:eastAsia="zh-CN"/>
                    </w:rPr>
                    <w:t>5.2020</w:t>
                  </w:r>
                  <w:r w:rsidRPr="006F7EA6">
                    <w:rPr>
                      <w:rFonts w:ascii="Times New Roman" w:hint="eastAsia"/>
                      <w:lang w:val="en-US" w:eastAsia="zh-CN"/>
                    </w:rPr>
                    <w:t>年完成黑臭水体整治，建立健全长效机制。</w:t>
                  </w:r>
                </w:p>
                <w:p w:rsidR="008D2FFD" w:rsidRPr="006F7EA6" w:rsidRDefault="008D2FFD" w:rsidP="009E693B">
                  <w:pPr>
                    <w:pStyle w:val="ac"/>
                    <w:spacing w:before="24" w:after="24" w:line="340" w:lineRule="exact"/>
                    <w:jc w:val="left"/>
                    <w:rPr>
                      <w:rFonts w:ascii="Times New Roman"/>
                      <w:lang w:val="en-US" w:eastAsia="zh-CN"/>
                    </w:rPr>
                  </w:pPr>
                  <w:r w:rsidRPr="006F7EA6">
                    <w:rPr>
                      <w:rFonts w:ascii="Times New Roman" w:hint="eastAsia"/>
                      <w:b/>
                      <w:bCs/>
                      <w:lang w:val="en-US" w:eastAsia="zh-CN"/>
                    </w:rPr>
                    <w:t>大气：</w:t>
                  </w:r>
                  <w:r w:rsidRPr="006F7EA6">
                    <w:rPr>
                      <w:rFonts w:ascii="Times New Roman" w:hint="eastAsia"/>
                      <w:lang w:val="en-US" w:eastAsia="zh-CN"/>
                    </w:rPr>
                    <w:t>1.</w:t>
                  </w:r>
                  <w:r w:rsidRPr="006F7EA6">
                    <w:rPr>
                      <w:rFonts w:ascii="Times New Roman" w:hint="eastAsia"/>
                      <w:lang w:val="en-US" w:eastAsia="zh-CN"/>
                    </w:rPr>
                    <w:t>重点区域（含涪陵区、长寿区、南川区、万盛）要实行</w:t>
                  </w:r>
                  <w:r w:rsidRPr="006F7EA6">
                    <w:rPr>
                      <w:rFonts w:ascii="Times New Roman" w:hint="eastAsia"/>
                      <w:lang w:val="en-US" w:eastAsia="zh-CN"/>
                    </w:rPr>
                    <w:t>VOCs</w:t>
                  </w:r>
                  <w:r w:rsidRPr="006F7EA6">
                    <w:rPr>
                      <w:rFonts w:ascii="Times New Roman" w:hint="eastAsia"/>
                      <w:lang w:val="en-US" w:eastAsia="zh-CN"/>
                    </w:rPr>
                    <w:t>排放等量或倍量削减替代。新建、改建、扩建涉</w:t>
                  </w:r>
                  <w:r w:rsidRPr="006F7EA6">
                    <w:rPr>
                      <w:rFonts w:ascii="Times New Roman" w:hint="eastAsia"/>
                      <w:lang w:val="en-US" w:eastAsia="zh-CN"/>
                    </w:rPr>
                    <w:t>VOCs</w:t>
                  </w:r>
                  <w:r w:rsidRPr="006F7EA6">
                    <w:rPr>
                      <w:rFonts w:ascii="Times New Roman" w:hint="eastAsia"/>
                      <w:lang w:val="en-US" w:eastAsia="zh-CN"/>
                    </w:rPr>
                    <w:t>排放的项目，要加强源头控制，使用低（无）</w:t>
                  </w:r>
                  <w:r w:rsidRPr="006F7EA6">
                    <w:rPr>
                      <w:rFonts w:ascii="Times New Roman" w:hint="eastAsia"/>
                      <w:lang w:val="en-US" w:eastAsia="zh-CN"/>
                    </w:rPr>
                    <w:t>VOCs</w:t>
                  </w:r>
                  <w:r w:rsidRPr="006F7EA6">
                    <w:rPr>
                      <w:rFonts w:ascii="Times New Roman" w:hint="eastAsia"/>
                      <w:lang w:val="en-US" w:eastAsia="zh-CN"/>
                    </w:rPr>
                    <w:t>含量的原辅料，加强废气收集，安装高效治理设施。</w:t>
                  </w:r>
                  <w:r w:rsidRPr="006F7EA6">
                    <w:rPr>
                      <w:rFonts w:ascii="Times New Roman" w:hint="eastAsia"/>
                      <w:lang w:val="en-US" w:eastAsia="zh-CN"/>
                    </w:rPr>
                    <w:t>2.2019</w:t>
                  </w:r>
                  <w:r w:rsidRPr="006F7EA6">
                    <w:rPr>
                      <w:rFonts w:ascii="Times New Roman" w:hint="eastAsia"/>
                      <w:lang w:val="en-US" w:eastAsia="zh-CN"/>
                    </w:rPr>
                    <w:t>年底前储油库和年销售汽油量大于</w:t>
                  </w:r>
                  <w:r w:rsidRPr="006F7EA6">
                    <w:rPr>
                      <w:rFonts w:ascii="Times New Roman" w:hint="eastAsia"/>
                      <w:lang w:val="en-US" w:eastAsia="zh-CN"/>
                    </w:rPr>
                    <w:t>5000</w:t>
                  </w:r>
                  <w:r w:rsidRPr="006F7EA6">
                    <w:rPr>
                      <w:rFonts w:ascii="Times New Roman" w:hint="eastAsia"/>
                      <w:lang w:val="en-US" w:eastAsia="zh-CN"/>
                    </w:rPr>
                    <w:t>吨的加油站完成安装油气回收自动监测设备，实现同市环保局联网。</w:t>
                  </w:r>
                </w:p>
              </w:tc>
              <w:tc>
                <w:tcPr>
                  <w:tcW w:w="668" w:type="pct"/>
                  <w:vAlign w:val="center"/>
                </w:tcPr>
                <w:p w:rsidR="008D2FFD" w:rsidRPr="006F7EA6" w:rsidRDefault="008D2FFD" w:rsidP="000B57F3">
                  <w:pPr>
                    <w:snapToGrid w:val="0"/>
                    <w:spacing w:line="340" w:lineRule="exact"/>
                    <w:rPr>
                      <w:rFonts w:hint="eastAsia"/>
                      <w:szCs w:val="21"/>
                    </w:rPr>
                  </w:pPr>
                  <w:r w:rsidRPr="006F7EA6">
                    <w:rPr>
                      <w:rFonts w:hint="eastAsia"/>
                    </w:rPr>
                    <w:t>拟建项目</w:t>
                  </w:r>
                  <w:r w:rsidR="00FE1AE3" w:rsidRPr="006F7EA6">
                    <w:rPr>
                      <w:rFonts w:hint="eastAsia"/>
                    </w:rPr>
                    <w:t>有机废气收集后经废气处理设施处理后达标排放</w:t>
                  </w:r>
                </w:p>
              </w:tc>
              <w:tc>
                <w:tcPr>
                  <w:tcW w:w="435" w:type="pct"/>
                  <w:vAlign w:val="center"/>
                </w:tcPr>
                <w:p w:rsidR="008D2FFD" w:rsidRPr="006F7EA6" w:rsidRDefault="008D2FFD" w:rsidP="009E693B">
                  <w:pPr>
                    <w:snapToGrid w:val="0"/>
                    <w:spacing w:line="340" w:lineRule="exact"/>
                    <w:jc w:val="center"/>
                    <w:rPr>
                      <w:szCs w:val="21"/>
                    </w:rPr>
                  </w:pPr>
                  <w:r w:rsidRPr="006F7EA6">
                    <w:rPr>
                      <w:rFonts w:hint="eastAsia"/>
                      <w:szCs w:val="21"/>
                    </w:rPr>
                    <w:t>符合</w:t>
                  </w:r>
                </w:p>
              </w:tc>
            </w:tr>
            <w:tr w:rsidR="008D2FFD" w:rsidRPr="006F7EA6" w:rsidTr="009E693B">
              <w:trPr>
                <w:trHeight w:val="90"/>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Align w:val="center"/>
                </w:tcPr>
                <w:p w:rsidR="008D2FFD" w:rsidRPr="006F7EA6" w:rsidRDefault="008D2FFD" w:rsidP="009E693B">
                  <w:pPr>
                    <w:pStyle w:val="ac"/>
                    <w:spacing w:before="24" w:after="24" w:line="340" w:lineRule="exact"/>
                    <w:rPr>
                      <w:rFonts w:ascii="Times New Roman"/>
                      <w:lang w:val="en-US" w:eastAsia="zh-CN"/>
                    </w:rPr>
                  </w:pPr>
                  <w:r w:rsidRPr="006F7EA6">
                    <w:rPr>
                      <w:rFonts w:ascii="Times New Roman"/>
                      <w:lang w:val="en-US" w:eastAsia="zh-CN"/>
                    </w:rPr>
                    <w:t>环境风险防控</w:t>
                  </w:r>
                </w:p>
              </w:tc>
              <w:tc>
                <w:tcPr>
                  <w:tcW w:w="3071" w:type="pct"/>
                  <w:gridSpan w:val="2"/>
                  <w:vAlign w:val="center"/>
                </w:tcPr>
                <w:p w:rsidR="008D2FFD" w:rsidRPr="006F7EA6" w:rsidRDefault="008D2FFD" w:rsidP="009E693B">
                  <w:pPr>
                    <w:pStyle w:val="ac"/>
                    <w:spacing w:before="24" w:after="24" w:line="340" w:lineRule="exact"/>
                    <w:jc w:val="left"/>
                    <w:rPr>
                      <w:rFonts w:ascii="Times New Roman" w:hint="eastAsia"/>
                      <w:lang w:val="en-US" w:eastAsia="zh-CN"/>
                    </w:rPr>
                  </w:pPr>
                  <w:r w:rsidRPr="006F7EA6">
                    <w:rPr>
                      <w:rFonts w:ascii="Times New Roman" w:hint="eastAsia"/>
                      <w:lang w:val="en-US" w:eastAsia="zh-CN"/>
                    </w:rPr>
                    <w:t>1.</w:t>
                  </w:r>
                  <w:r w:rsidRPr="006F7EA6">
                    <w:rPr>
                      <w:rFonts w:ascii="Times New Roman" w:hint="eastAsia"/>
                      <w:lang w:val="en-US" w:eastAsia="zh-CN"/>
                    </w:rPr>
                    <w:t>化工园区按要求开展突发环境事件风险评估。制定重庆市环境风险防范协调联动工作机制，实现涪陵龙桥、涪陵白涛等园区环境风险防控规范化建设。</w:t>
                  </w:r>
                </w:p>
                <w:p w:rsidR="008D2FFD" w:rsidRPr="006F7EA6" w:rsidRDefault="008D2FFD" w:rsidP="009E693B">
                  <w:pPr>
                    <w:pStyle w:val="ac"/>
                    <w:spacing w:before="24" w:after="24" w:line="340" w:lineRule="exact"/>
                    <w:jc w:val="left"/>
                    <w:rPr>
                      <w:rFonts w:ascii="Times New Roman"/>
                      <w:lang w:val="en-US" w:eastAsia="zh-CN"/>
                    </w:rPr>
                  </w:pPr>
                  <w:r w:rsidRPr="006F7EA6">
                    <w:rPr>
                      <w:rFonts w:ascii="Times New Roman" w:hint="eastAsia"/>
                      <w:lang w:val="en-US" w:eastAsia="zh-CN"/>
                    </w:rPr>
                    <w:t>2.</w:t>
                  </w:r>
                  <w:r w:rsidRPr="006F7EA6">
                    <w:rPr>
                      <w:rFonts w:ascii="Times New Roman" w:hint="eastAsia"/>
                      <w:lang w:val="en-US" w:eastAsia="zh-CN"/>
                    </w:rPr>
                    <w:t>按重庆市长江经济带化工污染专项整治工作等相关要求，对沿江化工企业进行整治。</w:t>
                  </w:r>
                </w:p>
              </w:tc>
              <w:tc>
                <w:tcPr>
                  <w:tcW w:w="668" w:type="pct"/>
                  <w:vAlign w:val="center"/>
                </w:tcPr>
                <w:p w:rsidR="008D2FFD" w:rsidRPr="006F7EA6" w:rsidRDefault="008D2FFD" w:rsidP="000B57F3">
                  <w:pPr>
                    <w:pStyle w:val="ac"/>
                    <w:spacing w:before="24" w:after="24" w:line="340" w:lineRule="exact"/>
                    <w:jc w:val="both"/>
                    <w:rPr>
                      <w:rFonts w:ascii="Times New Roman" w:hint="eastAsia"/>
                      <w:lang w:val="en-US" w:eastAsia="zh-CN"/>
                    </w:rPr>
                  </w:pPr>
                  <w:r w:rsidRPr="006F7EA6">
                    <w:rPr>
                      <w:rFonts w:ascii="Times New Roman" w:hint="eastAsia"/>
                      <w:lang w:val="en-US" w:eastAsia="zh-CN"/>
                    </w:rPr>
                    <w:t>项目不属于化工企业</w:t>
                  </w:r>
                </w:p>
              </w:tc>
              <w:tc>
                <w:tcPr>
                  <w:tcW w:w="435" w:type="pct"/>
                  <w:vAlign w:val="center"/>
                </w:tcPr>
                <w:p w:rsidR="008D2FFD" w:rsidRPr="006F7EA6" w:rsidRDefault="008D2FFD" w:rsidP="009E693B">
                  <w:pPr>
                    <w:snapToGrid w:val="0"/>
                    <w:spacing w:line="340" w:lineRule="exact"/>
                    <w:jc w:val="center"/>
                    <w:rPr>
                      <w:szCs w:val="21"/>
                    </w:rPr>
                  </w:pPr>
                  <w:r w:rsidRPr="006F7EA6">
                    <w:rPr>
                      <w:rFonts w:hint="eastAsia"/>
                      <w:szCs w:val="21"/>
                    </w:rPr>
                    <w:t>符合</w:t>
                  </w:r>
                </w:p>
              </w:tc>
            </w:tr>
            <w:tr w:rsidR="008D2FFD" w:rsidRPr="006F7EA6" w:rsidTr="009E693B">
              <w:trPr>
                <w:trHeight w:val="210"/>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Align w:val="center"/>
                </w:tcPr>
                <w:p w:rsidR="008D2FFD" w:rsidRPr="006F7EA6" w:rsidRDefault="008D2FFD" w:rsidP="009E693B">
                  <w:pPr>
                    <w:snapToGrid w:val="0"/>
                    <w:spacing w:line="340" w:lineRule="exact"/>
                    <w:jc w:val="center"/>
                    <w:rPr>
                      <w:szCs w:val="21"/>
                    </w:rPr>
                  </w:pPr>
                  <w:r w:rsidRPr="006F7EA6">
                    <w:rPr>
                      <w:szCs w:val="21"/>
                    </w:rPr>
                    <w:t>资源开发利用效率</w:t>
                  </w:r>
                </w:p>
              </w:tc>
              <w:tc>
                <w:tcPr>
                  <w:tcW w:w="3071" w:type="pct"/>
                  <w:gridSpan w:val="2"/>
                  <w:vAlign w:val="center"/>
                </w:tcPr>
                <w:p w:rsidR="008D2FFD" w:rsidRPr="006F7EA6" w:rsidRDefault="008D2FFD" w:rsidP="009E693B">
                  <w:pPr>
                    <w:pStyle w:val="ac"/>
                    <w:spacing w:before="24" w:after="24" w:line="340" w:lineRule="exact"/>
                    <w:jc w:val="left"/>
                    <w:rPr>
                      <w:rFonts w:ascii="Times New Roman"/>
                      <w:lang w:val="en-US" w:eastAsia="zh-CN"/>
                    </w:rPr>
                  </w:pPr>
                  <w:r w:rsidRPr="006F7EA6">
                    <w:rPr>
                      <w:rFonts w:ascii="Times New Roman"/>
                      <w:lang w:val="en-US" w:eastAsia="zh-CN"/>
                    </w:rPr>
                    <w:t>1.</w:t>
                  </w:r>
                  <w:r w:rsidRPr="006F7EA6">
                    <w:rPr>
                      <w:rFonts w:ascii="Times New Roman"/>
                      <w:lang w:val="en-US" w:eastAsia="zh-CN"/>
                    </w:rPr>
                    <w:t>江津至涪陵，长约</w:t>
                  </w:r>
                  <w:r w:rsidRPr="006F7EA6">
                    <w:rPr>
                      <w:rFonts w:ascii="Times New Roman"/>
                      <w:lang w:val="en-US" w:eastAsia="zh-CN"/>
                    </w:rPr>
                    <w:t>300</w:t>
                  </w:r>
                  <w:r w:rsidRPr="006F7EA6">
                    <w:rPr>
                      <w:rFonts w:ascii="Times New Roman"/>
                      <w:lang w:val="en-US" w:eastAsia="zh-CN"/>
                    </w:rPr>
                    <w:t>公里，沿江岸线以浅丘为主，河谷形态呈现藕节状，港口码头众多；包括主城区、</w:t>
                  </w:r>
                  <w:r w:rsidRPr="006F7EA6">
                    <w:rPr>
                      <w:rFonts w:ascii="Times New Roman"/>
                      <w:lang w:val="en-US" w:eastAsia="zh-CN"/>
                    </w:rPr>
                    <w:t>4</w:t>
                  </w:r>
                  <w:r w:rsidRPr="006F7EA6">
                    <w:rPr>
                      <w:rFonts w:ascii="Times New Roman"/>
                      <w:lang w:val="en-US" w:eastAsia="zh-CN"/>
                    </w:rPr>
                    <w:t>个区、</w:t>
                  </w:r>
                  <w:r w:rsidRPr="006F7EA6">
                    <w:rPr>
                      <w:rFonts w:ascii="Times New Roman"/>
                      <w:lang w:val="en-US" w:eastAsia="zh-CN"/>
                    </w:rPr>
                    <w:t>16</w:t>
                  </w:r>
                  <w:r w:rsidRPr="006F7EA6">
                    <w:rPr>
                      <w:rFonts w:ascii="Times New Roman"/>
                      <w:lang w:val="en-US" w:eastAsia="zh-CN"/>
                    </w:rPr>
                    <w:t>个镇区所在地，呈</w:t>
                  </w:r>
                  <w:r w:rsidRPr="006F7EA6">
                    <w:rPr>
                      <w:rFonts w:ascii="Times New Roman" w:hint="eastAsia"/>
                      <w:lang w:val="en-US" w:eastAsia="zh-CN"/>
                    </w:rPr>
                    <w:t>“</w:t>
                  </w:r>
                  <w:r w:rsidRPr="006F7EA6">
                    <w:rPr>
                      <w:rFonts w:ascii="Times New Roman"/>
                      <w:lang w:val="en-US" w:eastAsia="zh-CN"/>
                    </w:rPr>
                    <w:t>水城环绕</w:t>
                  </w:r>
                  <w:r w:rsidRPr="006F7EA6">
                    <w:rPr>
                      <w:rFonts w:ascii="Times New Roman" w:hint="eastAsia"/>
                      <w:lang w:val="en-US" w:eastAsia="zh-CN"/>
                    </w:rPr>
                    <w:t>”</w:t>
                  </w:r>
                  <w:r w:rsidRPr="006F7EA6">
                    <w:rPr>
                      <w:rFonts w:ascii="Times New Roman"/>
                      <w:lang w:val="en-US" w:eastAsia="zh-CN"/>
                    </w:rPr>
                    <w:t>的空间布局。经济和人口活动密集，应在确保生态、景观价值不被弱化的前提下，合理布局生产、生活岸线，生态岸线长度不低于该段总长度的</w:t>
                  </w:r>
                  <w:r w:rsidRPr="006F7EA6">
                    <w:rPr>
                      <w:rFonts w:ascii="Times New Roman"/>
                      <w:lang w:val="en-US" w:eastAsia="zh-CN"/>
                    </w:rPr>
                    <w:t>85%</w:t>
                  </w:r>
                  <w:r w:rsidRPr="006F7EA6">
                    <w:rPr>
                      <w:rFonts w:ascii="Times New Roman"/>
                      <w:lang w:val="en-US" w:eastAsia="zh-CN"/>
                    </w:rPr>
                    <w:t>，强化多中心组团式的城市形态。</w:t>
                  </w:r>
                </w:p>
              </w:tc>
              <w:tc>
                <w:tcPr>
                  <w:tcW w:w="668" w:type="pct"/>
                  <w:vAlign w:val="center"/>
                </w:tcPr>
                <w:p w:rsidR="008D2FFD" w:rsidRPr="006F7EA6" w:rsidRDefault="008D2FFD" w:rsidP="000B57F3">
                  <w:pPr>
                    <w:pStyle w:val="ac"/>
                    <w:spacing w:before="24" w:after="24" w:line="340" w:lineRule="exact"/>
                    <w:jc w:val="both"/>
                    <w:rPr>
                      <w:rFonts w:ascii="Times New Roman" w:hint="eastAsia"/>
                      <w:lang w:val="en-US" w:eastAsia="zh-CN"/>
                    </w:rPr>
                  </w:pPr>
                  <w:r w:rsidRPr="006F7EA6">
                    <w:rPr>
                      <w:rFonts w:ascii="Times New Roman" w:hint="eastAsia"/>
                      <w:lang w:val="en-US" w:eastAsia="zh-CN"/>
                    </w:rPr>
                    <w:t>项目位于</w:t>
                  </w:r>
                  <w:r w:rsidRPr="006F7EA6">
                    <w:rPr>
                      <w:rFonts w:ascii="Times New Roman" w:hint="eastAsia"/>
                      <w:lang w:val="en-US" w:eastAsia="zh-CN"/>
                    </w:rPr>
                    <w:t>园区规划的工业用地范围内，</w:t>
                  </w:r>
                  <w:r w:rsidRPr="006F7EA6">
                    <w:rPr>
                      <w:rFonts w:ascii="Times New Roman" w:hint="eastAsia"/>
                      <w:lang w:val="en-US" w:eastAsia="zh-CN"/>
                    </w:rPr>
                    <w:t>项目的建设不会弱化生态、景观价值</w:t>
                  </w:r>
                </w:p>
              </w:tc>
              <w:tc>
                <w:tcPr>
                  <w:tcW w:w="435" w:type="pct"/>
                  <w:vAlign w:val="center"/>
                </w:tcPr>
                <w:p w:rsidR="008D2FFD" w:rsidRPr="006F7EA6" w:rsidRDefault="008D2FFD" w:rsidP="009E693B">
                  <w:pPr>
                    <w:snapToGrid w:val="0"/>
                    <w:spacing w:line="340" w:lineRule="exact"/>
                    <w:jc w:val="center"/>
                    <w:rPr>
                      <w:szCs w:val="21"/>
                    </w:rPr>
                  </w:pPr>
                  <w:r w:rsidRPr="006F7EA6">
                    <w:rPr>
                      <w:rFonts w:hint="eastAsia"/>
                      <w:szCs w:val="21"/>
                    </w:rPr>
                    <w:t>符合</w:t>
                  </w:r>
                </w:p>
              </w:tc>
            </w:tr>
            <w:tr w:rsidR="008D2FFD" w:rsidRPr="006F7EA6" w:rsidTr="009E693B">
              <w:trPr>
                <w:trHeight w:val="148"/>
                <w:jc w:val="center"/>
              </w:trPr>
              <w:tc>
                <w:tcPr>
                  <w:tcW w:w="425" w:type="pct"/>
                  <w:vMerge w:val="restart"/>
                  <w:vAlign w:val="center"/>
                </w:tcPr>
                <w:p w:rsidR="008D2FFD" w:rsidRPr="006F7EA6" w:rsidRDefault="00FE1AE3" w:rsidP="009E693B">
                  <w:pPr>
                    <w:snapToGrid w:val="0"/>
                    <w:spacing w:line="340" w:lineRule="exact"/>
                    <w:jc w:val="center"/>
                    <w:rPr>
                      <w:szCs w:val="21"/>
                    </w:rPr>
                  </w:pPr>
                  <w:r w:rsidRPr="006F7EA6">
                    <w:rPr>
                      <w:rFonts w:hint="eastAsia"/>
                      <w:szCs w:val="21"/>
                    </w:rPr>
                    <w:t>涪陵区</w:t>
                  </w:r>
                  <w:r w:rsidR="008D2FFD" w:rsidRPr="006F7EA6">
                    <w:rPr>
                      <w:szCs w:val="21"/>
                    </w:rPr>
                    <w:t>总体管控要求</w:t>
                  </w:r>
                </w:p>
              </w:tc>
              <w:tc>
                <w:tcPr>
                  <w:tcW w:w="401" w:type="pct"/>
                  <w:vMerge w:val="restart"/>
                  <w:vAlign w:val="center"/>
                </w:tcPr>
                <w:p w:rsidR="008D2FFD" w:rsidRPr="006F7EA6" w:rsidRDefault="008D2FFD" w:rsidP="009E693B">
                  <w:pPr>
                    <w:snapToGrid w:val="0"/>
                    <w:spacing w:line="340" w:lineRule="exact"/>
                    <w:jc w:val="center"/>
                    <w:rPr>
                      <w:szCs w:val="21"/>
                    </w:rPr>
                  </w:pPr>
                  <w:r w:rsidRPr="006F7EA6">
                    <w:rPr>
                      <w:szCs w:val="21"/>
                    </w:rPr>
                    <w:t>空间布局约束</w:t>
                  </w:r>
                </w:p>
              </w:tc>
              <w:tc>
                <w:tcPr>
                  <w:tcW w:w="3071" w:type="pct"/>
                  <w:gridSpan w:val="2"/>
                  <w:vAlign w:val="center"/>
                </w:tcPr>
                <w:p w:rsidR="008D2FFD" w:rsidRPr="006F7EA6" w:rsidRDefault="008D2FFD" w:rsidP="009E693B">
                  <w:pPr>
                    <w:snapToGrid w:val="0"/>
                    <w:spacing w:line="320" w:lineRule="exact"/>
                    <w:jc w:val="left"/>
                    <w:rPr>
                      <w:rFonts w:hint="eastAsia"/>
                      <w:szCs w:val="21"/>
                    </w:rPr>
                  </w:pPr>
                  <w:r w:rsidRPr="006F7EA6">
                    <w:rPr>
                      <w:rFonts w:hint="eastAsia"/>
                      <w:szCs w:val="21"/>
                    </w:rPr>
                    <w:t>第一条</w:t>
                  </w:r>
                  <w:r w:rsidRPr="006F7EA6">
                    <w:rPr>
                      <w:rFonts w:hint="eastAsia"/>
                      <w:szCs w:val="21"/>
                    </w:rPr>
                    <w:t xml:space="preserve"> </w:t>
                  </w:r>
                  <w:r w:rsidRPr="006F7EA6">
                    <w:rPr>
                      <w:szCs w:val="21"/>
                    </w:rPr>
                    <w:t>页岩气勘探开发项目应符合城乡总体规划、土地利用规划、页岩气发展规划和生态环境功能区划等相关规划要求，禁止在生态红线内进行页岩气开发活动，页岩气平台选址应避开地下水饮用水源地及其主要补给、径流区。</w:t>
                  </w:r>
                </w:p>
              </w:tc>
              <w:tc>
                <w:tcPr>
                  <w:tcW w:w="668" w:type="pct"/>
                  <w:vAlign w:val="center"/>
                </w:tcPr>
                <w:p w:rsidR="008D2FFD" w:rsidRPr="006F7EA6" w:rsidRDefault="008D2FFD" w:rsidP="000B57F3">
                  <w:pPr>
                    <w:snapToGrid w:val="0"/>
                    <w:spacing w:line="320" w:lineRule="exact"/>
                    <w:rPr>
                      <w:rFonts w:hint="eastAsia"/>
                      <w:szCs w:val="21"/>
                    </w:rPr>
                  </w:pPr>
                  <w:r w:rsidRPr="006F7EA6">
                    <w:rPr>
                      <w:rFonts w:hint="eastAsia"/>
                      <w:szCs w:val="21"/>
                    </w:rPr>
                    <w:t>项目不属于</w:t>
                  </w:r>
                  <w:r w:rsidRPr="006F7EA6">
                    <w:rPr>
                      <w:szCs w:val="21"/>
                    </w:rPr>
                    <w:t>页岩气勘探开发</w:t>
                  </w:r>
                </w:p>
              </w:tc>
              <w:tc>
                <w:tcPr>
                  <w:tcW w:w="435" w:type="pct"/>
                  <w:vAlign w:val="center"/>
                </w:tcPr>
                <w:p w:rsidR="008D2FFD" w:rsidRPr="006F7EA6" w:rsidRDefault="008D2FFD" w:rsidP="009E693B">
                  <w:pPr>
                    <w:snapToGrid w:val="0"/>
                    <w:spacing w:line="320" w:lineRule="exact"/>
                    <w:jc w:val="center"/>
                    <w:rPr>
                      <w:szCs w:val="21"/>
                    </w:rPr>
                  </w:pPr>
                  <w:r w:rsidRPr="006F7EA6">
                    <w:rPr>
                      <w:rFonts w:hint="eastAsia"/>
                      <w:szCs w:val="21"/>
                    </w:rPr>
                    <w:t>符合</w:t>
                  </w:r>
                </w:p>
              </w:tc>
            </w:tr>
            <w:tr w:rsidR="008D2FFD" w:rsidRPr="006F7EA6" w:rsidTr="009E693B">
              <w:trPr>
                <w:trHeight w:val="148"/>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Merge/>
                  <w:vAlign w:val="center"/>
                </w:tcPr>
                <w:p w:rsidR="008D2FFD" w:rsidRPr="006F7EA6" w:rsidRDefault="008D2FFD" w:rsidP="009E693B">
                  <w:pPr>
                    <w:snapToGrid w:val="0"/>
                    <w:spacing w:line="340" w:lineRule="exact"/>
                    <w:jc w:val="center"/>
                    <w:rPr>
                      <w:szCs w:val="21"/>
                    </w:rPr>
                  </w:pPr>
                </w:p>
              </w:tc>
              <w:tc>
                <w:tcPr>
                  <w:tcW w:w="3071" w:type="pct"/>
                  <w:gridSpan w:val="2"/>
                  <w:vAlign w:val="center"/>
                </w:tcPr>
                <w:p w:rsidR="008D2FFD" w:rsidRPr="006F7EA6" w:rsidRDefault="008D2FFD" w:rsidP="009E693B">
                  <w:pPr>
                    <w:snapToGrid w:val="0"/>
                    <w:spacing w:line="320" w:lineRule="exact"/>
                    <w:jc w:val="left"/>
                    <w:rPr>
                      <w:szCs w:val="21"/>
                    </w:rPr>
                  </w:pPr>
                  <w:r w:rsidRPr="006F7EA6">
                    <w:rPr>
                      <w:rFonts w:hint="eastAsia"/>
                      <w:szCs w:val="21"/>
                    </w:rPr>
                    <w:t>第二条</w:t>
                  </w:r>
                  <w:r w:rsidRPr="006F7EA6">
                    <w:rPr>
                      <w:rFonts w:hint="eastAsia"/>
                      <w:szCs w:val="21"/>
                    </w:rPr>
                    <w:t xml:space="preserve"> </w:t>
                  </w:r>
                  <w:r w:rsidRPr="006F7EA6">
                    <w:rPr>
                      <w:szCs w:val="21"/>
                    </w:rPr>
                    <w:t>禁止在长江、乌江干流岸线</w:t>
                  </w:r>
                  <w:r w:rsidRPr="006F7EA6">
                    <w:rPr>
                      <w:szCs w:val="21"/>
                    </w:rPr>
                    <w:t>1</w:t>
                  </w:r>
                  <w:r w:rsidRPr="006F7EA6">
                    <w:rPr>
                      <w:szCs w:val="21"/>
                    </w:rPr>
                    <w:t>公里范围内新建重化工、纺织、造纸等存在污染风险的工业项目，</w:t>
                  </w:r>
                  <w:r w:rsidRPr="006F7EA6">
                    <w:rPr>
                      <w:szCs w:val="21"/>
                    </w:rPr>
                    <w:t>5</w:t>
                  </w:r>
                  <w:r w:rsidRPr="006F7EA6">
                    <w:rPr>
                      <w:szCs w:val="21"/>
                    </w:rPr>
                    <w:t>公里范围内除现有园区拓展外严禁新布局工业园区。</w:t>
                  </w:r>
                </w:p>
              </w:tc>
              <w:tc>
                <w:tcPr>
                  <w:tcW w:w="668" w:type="pct"/>
                  <w:vAlign w:val="center"/>
                </w:tcPr>
                <w:p w:rsidR="008D2FFD" w:rsidRPr="006F7EA6" w:rsidRDefault="008D2FFD" w:rsidP="000B57F3">
                  <w:pPr>
                    <w:snapToGrid w:val="0"/>
                    <w:spacing w:line="320" w:lineRule="exact"/>
                    <w:rPr>
                      <w:rFonts w:hint="eastAsia"/>
                      <w:szCs w:val="21"/>
                    </w:rPr>
                  </w:pPr>
                  <w:r w:rsidRPr="006F7EA6">
                    <w:rPr>
                      <w:rFonts w:hint="eastAsia"/>
                      <w:szCs w:val="21"/>
                    </w:rPr>
                    <w:t>项目不属于</w:t>
                  </w:r>
                  <w:r w:rsidRPr="006F7EA6">
                    <w:rPr>
                      <w:szCs w:val="21"/>
                    </w:rPr>
                    <w:t>重化工、纺织、造纸等存在污染风险的工业项目</w:t>
                  </w:r>
                </w:p>
              </w:tc>
              <w:tc>
                <w:tcPr>
                  <w:tcW w:w="435" w:type="pct"/>
                  <w:vAlign w:val="center"/>
                </w:tcPr>
                <w:p w:rsidR="008D2FFD" w:rsidRPr="006F7EA6" w:rsidRDefault="008D2FFD" w:rsidP="009E693B">
                  <w:pPr>
                    <w:snapToGrid w:val="0"/>
                    <w:spacing w:line="320" w:lineRule="exact"/>
                    <w:jc w:val="center"/>
                    <w:rPr>
                      <w:rFonts w:hint="eastAsia"/>
                      <w:szCs w:val="21"/>
                    </w:rPr>
                  </w:pPr>
                  <w:r w:rsidRPr="006F7EA6">
                    <w:rPr>
                      <w:rFonts w:hint="eastAsia"/>
                      <w:szCs w:val="21"/>
                    </w:rPr>
                    <w:t>符合</w:t>
                  </w:r>
                </w:p>
              </w:tc>
            </w:tr>
            <w:tr w:rsidR="008D2FFD" w:rsidRPr="006F7EA6" w:rsidTr="00BD45FD">
              <w:trPr>
                <w:trHeight w:val="761"/>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Merge/>
                  <w:vAlign w:val="center"/>
                </w:tcPr>
                <w:p w:rsidR="008D2FFD" w:rsidRPr="006F7EA6" w:rsidRDefault="008D2FFD" w:rsidP="009E693B">
                  <w:pPr>
                    <w:snapToGrid w:val="0"/>
                    <w:spacing w:line="340" w:lineRule="exact"/>
                    <w:jc w:val="center"/>
                    <w:rPr>
                      <w:szCs w:val="21"/>
                    </w:rPr>
                  </w:pPr>
                </w:p>
              </w:tc>
              <w:tc>
                <w:tcPr>
                  <w:tcW w:w="3071" w:type="pct"/>
                  <w:gridSpan w:val="2"/>
                  <w:vAlign w:val="center"/>
                </w:tcPr>
                <w:p w:rsidR="008D2FFD" w:rsidRPr="006F7EA6" w:rsidRDefault="008D2FFD" w:rsidP="00BD45FD">
                  <w:pPr>
                    <w:snapToGrid w:val="0"/>
                    <w:spacing w:line="380" w:lineRule="exact"/>
                    <w:jc w:val="left"/>
                    <w:rPr>
                      <w:szCs w:val="21"/>
                    </w:rPr>
                  </w:pPr>
                  <w:r w:rsidRPr="006F7EA6">
                    <w:rPr>
                      <w:rFonts w:hint="eastAsia"/>
                      <w:szCs w:val="21"/>
                    </w:rPr>
                    <w:t>第三条</w:t>
                  </w:r>
                  <w:r w:rsidRPr="006F7EA6">
                    <w:rPr>
                      <w:rFonts w:hint="eastAsia"/>
                      <w:szCs w:val="21"/>
                    </w:rPr>
                    <w:t xml:space="preserve"> </w:t>
                  </w:r>
                  <w:r w:rsidRPr="006F7EA6">
                    <w:rPr>
                      <w:szCs w:val="21"/>
                    </w:rPr>
                    <w:t>利用综合标准依法依规推动长江、乌江干流沿岸</w:t>
                  </w:r>
                  <w:r w:rsidRPr="006F7EA6">
                    <w:rPr>
                      <w:szCs w:val="21"/>
                    </w:rPr>
                    <w:t>1</w:t>
                  </w:r>
                  <w:r w:rsidRPr="006F7EA6">
                    <w:rPr>
                      <w:szCs w:val="21"/>
                    </w:rPr>
                    <w:t>公里范围内重庆白涛化工园区、涪陵工业园区龙桥组团、清溪组团落后产能企业</w:t>
                  </w:r>
                  <w:r w:rsidRPr="006F7EA6">
                    <w:rPr>
                      <w:rFonts w:hint="eastAsia"/>
                      <w:szCs w:val="21"/>
                    </w:rPr>
                    <w:t>“</w:t>
                  </w:r>
                  <w:r w:rsidRPr="006F7EA6">
                    <w:rPr>
                      <w:szCs w:val="21"/>
                    </w:rPr>
                    <w:t>清零</w:t>
                  </w:r>
                  <w:r w:rsidRPr="006F7EA6">
                    <w:rPr>
                      <w:rFonts w:hint="eastAsia"/>
                      <w:szCs w:val="21"/>
                    </w:rPr>
                    <w:t>”</w:t>
                  </w:r>
                  <w:r w:rsidRPr="006F7EA6">
                    <w:rPr>
                      <w:szCs w:val="21"/>
                    </w:rPr>
                    <w:t>。现有合规园区及企业应加强环境风险防控。</w:t>
                  </w:r>
                </w:p>
              </w:tc>
              <w:tc>
                <w:tcPr>
                  <w:tcW w:w="668" w:type="pct"/>
                  <w:vAlign w:val="center"/>
                </w:tcPr>
                <w:p w:rsidR="008D2FFD" w:rsidRPr="006F7EA6" w:rsidRDefault="008D2FFD" w:rsidP="00BD45FD">
                  <w:pPr>
                    <w:snapToGrid w:val="0"/>
                    <w:spacing w:line="380" w:lineRule="exact"/>
                    <w:jc w:val="left"/>
                    <w:rPr>
                      <w:rFonts w:hint="eastAsia"/>
                      <w:szCs w:val="21"/>
                    </w:rPr>
                  </w:pPr>
                  <w:r w:rsidRPr="006F7EA6">
                    <w:rPr>
                      <w:rFonts w:hint="eastAsia"/>
                      <w:szCs w:val="21"/>
                    </w:rPr>
                    <w:t>项目不属于落后产能企业</w:t>
                  </w:r>
                </w:p>
              </w:tc>
              <w:tc>
                <w:tcPr>
                  <w:tcW w:w="435" w:type="pct"/>
                  <w:vAlign w:val="center"/>
                </w:tcPr>
                <w:p w:rsidR="008D2FFD" w:rsidRPr="006F7EA6" w:rsidRDefault="008D2FFD" w:rsidP="00BD45FD">
                  <w:pPr>
                    <w:snapToGrid w:val="0"/>
                    <w:spacing w:line="380" w:lineRule="exact"/>
                    <w:jc w:val="center"/>
                    <w:rPr>
                      <w:rFonts w:hint="eastAsia"/>
                      <w:szCs w:val="21"/>
                    </w:rPr>
                  </w:pPr>
                  <w:r w:rsidRPr="006F7EA6">
                    <w:rPr>
                      <w:rFonts w:hint="eastAsia"/>
                      <w:szCs w:val="21"/>
                    </w:rPr>
                    <w:t>符合</w:t>
                  </w:r>
                </w:p>
              </w:tc>
            </w:tr>
            <w:tr w:rsidR="008D2FFD" w:rsidRPr="006F7EA6" w:rsidTr="009E693B">
              <w:trPr>
                <w:trHeight w:val="148"/>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Merge/>
                  <w:vAlign w:val="center"/>
                </w:tcPr>
                <w:p w:rsidR="008D2FFD" w:rsidRPr="006F7EA6" w:rsidRDefault="008D2FFD" w:rsidP="009E693B">
                  <w:pPr>
                    <w:snapToGrid w:val="0"/>
                    <w:spacing w:line="340" w:lineRule="exact"/>
                    <w:jc w:val="center"/>
                    <w:rPr>
                      <w:szCs w:val="21"/>
                    </w:rPr>
                  </w:pPr>
                </w:p>
              </w:tc>
              <w:tc>
                <w:tcPr>
                  <w:tcW w:w="3071" w:type="pct"/>
                  <w:gridSpan w:val="2"/>
                  <w:vAlign w:val="center"/>
                </w:tcPr>
                <w:p w:rsidR="008D2FFD" w:rsidRPr="006F7EA6" w:rsidRDefault="008D2FFD" w:rsidP="00BD45FD">
                  <w:pPr>
                    <w:snapToGrid w:val="0"/>
                    <w:spacing w:line="380" w:lineRule="exact"/>
                    <w:jc w:val="left"/>
                    <w:rPr>
                      <w:szCs w:val="21"/>
                    </w:rPr>
                  </w:pPr>
                  <w:r w:rsidRPr="006F7EA6">
                    <w:rPr>
                      <w:rFonts w:hint="eastAsia"/>
                      <w:szCs w:val="21"/>
                    </w:rPr>
                    <w:t>第四条</w:t>
                  </w:r>
                  <w:r w:rsidRPr="006F7EA6">
                    <w:rPr>
                      <w:rFonts w:hint="eastAsia"/>
                      <w:szCs w:val="21"/>
                    </w:rPr>
                    <w:t xml:space="preserve"> </w:t>
                  </w:r>
                  <w:r w:rsidRPr="006F7EA6">
                    <w:rPr>
                      <w:szCs w:val="21"/>
                    </w:rPr>
                    <w:t>新建有污染物排放的工业项目，除在安全生产或者产业布局等方面有特殊要求外，应当进入工业园区（工业聚集区）。</w:t>
                  </w:r>
                </w:p>
              </w:tc>
              <w:tc>
                <w:tcPr>
                  <w:tcW w:w="668" w:type="pct"/>
                  <w:vAlign w:val="center"/>
                </w:tcPr>
                <w:p w:rsidR="008D2FFD" w:rsidRPr="006F7EA6" w:rsidRDefault="008D2FFD" w:rsidP="00BD45FD">
                  <w:pPr>
                    <w:snapToGrid w:val="0"/>
                    <w:spacing w:line="380" w:lineRule="exact"/>
                    <w:jc w:val="left"/>
                    <w:rPr>
                      <w:rFonts w:hint="eastAsia"/>
                      <w:szCs w:val="21"/>
                    </w:rPr>
                  </w:pPr>
                  <w:r w:rsidRPr="006F7EA6">
                    <w:rPr>
                      <w:rFonts w:hint="eastAsia"/>
                      <w:szCs w:val="21"/>
                    </w:rPr>
                    <w:t>项目位于</w:t>
                  </w:r>
                  <w:r w:rsidR="000A05D9" w:rsidRPr="006F7EA6">
                    <w:rPr>
                      <w:rFonts w:cs="宋体" w:hint="eastAsia"/>
                    </w:rPr>
                    <w:t>重庆涪陵工业园区龙桥组团新石片区内</w:t>
                  </w:r>
                </w:p>
              </w:tc>
              <w:tc>
                <w:tcPr>
                  <w:tcW w:w="435" w:type="pct"/>
                  <w:vAlign w:val="center"/>
                </w:tcPr>
                <w:p w:rsidR="008D2FFD" w:rsidRPr="006F7EA6" w:rsidRDefault="008D2FFD" w:rsidP="00BD45FD">
                  <w:pPr>
                    <w:snapToGrid w:val="0"/>
                    <w:spacing w:line="380" w:lineRule="exact"/>
                    <w:jc w:val="center"/>
                    <w:rPr>
                      <w:rFonts w:hint="eastAsia"/>
                      <w:szCs w:val="21"/>
                    </w:rPr>
                  </w:pPr>
                  <w:r w:rsidRPr="006F7EA6">
                    <w:rPr>
                      <w:rFonts w:hint="eastAsia"/>
                      <w:szCs w:val="21"/>
                    </w:rPr>
                    <w:t>符合</w:t>
                  </w:r>
                </w:p>
              </w:tc>
            </w:tr>
            <w:tr w:rsidR="008D2FFD" w:rsidRPr="006F7EA6" w:rsidTr="009E693B">
              <w:trPr>
                <w:trHeight w:val="148"/>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Merge/>
                  <w:vAlign w:val="center"/>
                </w:tcPr>
                <w:p w:rsidR="008D2FFD" w:rsidRPr="006F7EA6" w:rsidRDefault="008D2FFD" w:rsidP="009E693B">
                  <w:pPr>
                    <w:snapToGrid w:val="0"/>
                    <w:spacing w:line="340" w:lineRule="exact"/>
                    <w:jc w:val="center"/>
                    <w:rPr>
                      <w:szCs w:val="21"/>
                    </w:rPr>
                  </w:pPr>
                </w:p>
              </w:tc>
              <w:tc>
                <w:tcPr>
                  <w:tcW w:w="3071" w:type="pct"/>
                  <w:gridSpan w:val="2"/>
                  <w:vAlign w:val="center"/>
                </w:tcPr>
                <w:p w:rsidR="008D2FFD" w:rsidRPr="006F7EA6" w:rsidRDefault="008D2FFD" w:rsidP="00BD45FD">
                  <w:pPr>
                    <w:snapToGrid w:val="0"/>
                    <w:spacing w:line="380" w:lineRule="exact"/>
                    <w:jc w:val="left"/>
                    <w:rPr>
                      <w:szCs w:val="21"/>
                    </w:rPr>
                  </w:pPr>
                  <w:r w:rsidRPr="006F7EA6">
                    <w:rPr>
                      <w:rFonts w:hint="eastAsia"/>
                      <w:szCs w:val="21"/>
                    </w:rPr>
                    <w:t>第五条</w:t>
                  </w:r>
                  <w:r w:rsidRPr="006F7EA6">
                    <w:rPr>
                      <w:rFonts w:hint="eastAsia"/>
                      <w:szCs w:val="21"/>
                    </w:rPr>
                    <w:t xml:space="preserve"> </w:t>
                  </w:r>
                  <w:r w:rsidRPr="006F7EA6">
                    <w:rPr>
                      <w:szCs w:val="21"/>
                    </w:rPr>
                    <w:t>重庆白涛化工园区主导产业为天然气化工、石油下游产品化工、氯氟化工，园区禁止新建或扩建以天然气为原料的生产甲醇装置（天然气制</w:t>
                  </w:r>
                  <w:r w:rsidRPr="006F7EA6">
                    <w:rPr>
                      <w:szCs w:val="21"/>
                    </w:rPr>
                    <w:t>1,4-</w:t>
                  </w:r>
                  <w:r w:rsidRPr="006F7EA6">
                    <w:rPr>
                      <w:szCs w:val="21"/>
                    </w:rPr>
                    <w:t>丁二醇副产甲醇、甲醛除外）、环境风险较大的危废处置项目（园区配套的危险废物集中暂存设施、危险废物企业内部综合利用、页岩气油基岩屑处理、现有危险废物综合利用企业扩能改造除外）、食品等与园区主导产业环境相冲突的项目。不规划以天然气为原料的新建、扩建合成氨装置（区域规划搬迁、综合利用项目除外）。不规划以氟化氢为主要产品的生产装置。禁止新建以天然气为原料的新建、扩建合成氨装置（区域规划搬迁、综合利用项目除外），禁止新建以氟化氢为主要产品的生产装置。</w:t>
                  </w:r>
                </w:p>
              </w:tc>
              <w:tc>
                <w:tcPr>
                  <w:tcW w:w="668" w:type="pct"/>
                  <w:vAlign w:val="center"/>
                </w:tcPr>
                <w:p w:rsidR="008D2FFD" w:rsidRPr="006F7EA6" w:rsidRDefault="008D2FFD" w:rsidP="00BD45FD">
                  <w:pPr>
                    <w:snapToGrid w:val="0"/>
                    <w:spacing w:line="380" w:lineRule="exact"/>
                    <w:rPr>
                      <w:rFonts w:hint="eastAsia"/>
                      <w:szCs w:val="21"/>
                    </w:rPr>
                  </w:pPr>
                  <w:r w:rsidRPr="006F7EA6">
                    <w:rPr>
                      <w:rFonts w:hint="eastAsia"/>
                      <w:szCs w:val="21"/>
                    </w:rPr>
                    <w:t>项目不属于</w:t>
                  </w:r>
                  <w:r w:rsidRPr="006F7EA6">
                    <w:rPr>
                      <w:szCs w:val="21"/>
                    </w:rPr>
                    <w:t>生产甲醇装置</w:t>
                  </w:r>
                  <w:r w:rsidRPr="006F7EA6">
                    <w:rPr>
                      <w:rFonts w:hint="eastAsia"/>
                      <w:szCs w:val="21"/>
                    </w:rPr>
                    <w:t>、</w:t>
                  </w:r>
                  <w:r w:rsidRPr="006F7EA6">
                    <w:rPr>
                      <w:szCs w:val="21"/>
                    </w:rPr>
                    <w:t>环境风险较大的危废处置项目</w:t>
                  </w:r>
                  <w:r w:rsidRPr="006F7EA6">
                    <w:rPr>
                      <w:rFonts w:hint="eastAsia"/>
                      <w:szCs w:val="21"/>
                    </w:rPr>
                    <w:t>、</w:t>
                  </w:r>
                  <w:r w:rsidRPr="006F7EA6">
                    <w:rPr>
                      <w:szCs w:val="21"/>
                    </w:rPr>
                    <w:t>食品</w:t>
                  </w:r>
                  <w:r w:rsidRPr="006F7EA6">
                    <w:rPr>
                      <w:rFonts w:hint="eastAsia"/>
                      <w:szCs w:val="21"/>
                    </w:rPr>
                    <w:t>、</w:t>
                  </w:r>
                  <w:r w:rsidRPr="006F7EA6">
                    <w:rPr>
                      <w:szCs w:val="21"/>
                    </w:rPr>
                    <w:t>合成氨装置</w:t>
                  </w:r>
                  <w:r w:rsidRPr="006F7EA6">
                    <w:rPr>
                      <w:rFonts w:hint="eastAsia"/>
                      <w:szCs w:val="21"/>
                    </w:rPr>
                    <w:t>、不属于</w:t>
                  </w:r>
                  <w:r w:rsidRPr="006F7EA6">
                    <w:rPr>
                      <w:szCs w:val="21"/>
                    </w:rPr>
                    <w:t>以氟化氢为主要产品的生产装置</w:t>
                  </w:r>
                  <w:r w:rsidRPr="006F7EA6">
                    <w:rPr>
                      <w:rFonts w:hint="eastAsia"/>
                      <w:szCs w:val="21"/>
                    </w:rPr>
                    <w:t>的项目</w:t>
                  </w:r>
                </w:p>
              </w:tc>
              <w:tc>
                <w:tcPr>
                  <w:tcW w:w="435" w:type="pct"/>
                  <w:vAlign w:val="center"/>
                </w:tcPr>
                <w:p w:rsidR="008D2FFD" w:rsidRPr="006F7EA6" w:rsidRDefault="008D2FFD" w:rsidP="00BD45FD">
                  <w:pPr>
                    <w:snapToGrid w:val="0"/>
                    <w:spacing w:line="380" w:lineRule="exact"/>
                    <w:jc w:val="center"/>
                    <w:rPr>
                      <w:rFonts w:hint="eastAsia"/>
                      <w:szCs w:val="21"/>
                    </w:rPr>
                  </w:pPr>
                  <w:r w:rsidRPr="006F7EA6">
                    <w:rPr>
                      <w:rFonts w:hint="eastAsia"/>
                      <w:szCs w:val="21"/>
                    </w:rPr>
                    <w:t>符合</w:t>
                  </w:r>
                </w:p>
              </w:tc>
            </w:tr>
            <w:tr w:rsidR="008D2FFD" w:rsidRPr="006F7EA6" w:rsidTr="000A05D9">
              <w:trPr>
                <w:trHeight w:val="108"/>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Merge/>
                  <w:vAlign w:val="center"/>
                </w:tcPr>
                <w:p w:rsidR="008D2FFD" w:rsidRPr="006F7EA6" w:rsidRDefault="008D2FFD" w:rsidP="009E693B">
                  <w:pPr>
                    <w:snapToGrid w:val="0"/>
                    <w:spacing w:line="340" w:lineRule="exact"/>
                    <w:jc w:val="center"/>
                    <w:rPr>
                      <w:szCs w:val="21"/>
                    </w:rPr>
                  </w:pPr>
                </w:p>
              </w:tc>
              <w:tc>
                <w:tcPr>
                  <w:tcW w:w="3071" w:type="pct"/>
                  <w:gridSpan w:val="2"/>
                  <w:vAlign w:val="center"/>
                </w:tcPr>
                <w:p w:rsidR="008D2FFD" w:rsidRPr="006F7EA6" w:rsidRDefault="008D2FFD" w:rsidP="00BD45FD">
                  <w:pPr>
                    <w:snapToGrid w:val="0"/>
                    <w:spacing w:line="380" w:lineRule="exact"/>
                    <w:jc w:val="left"/>
                    <w:rPr>
                      <w:szCs w:val="21"/>
                    </w:rPr>
                  </w:pPr>
                  <w:r w:rsidRPr="006F7EA6">
                    <w:rPr>
                      <w:rFonts w:hint="eastAsia"/>
                      <w:szCs w:val="21"/>
                    </w:rPr>
                    <w:t>第六条</w:t>
                  </w:r>
                  <w:r w:rsidRPr="006F7EA6">
                    <w:rPr>
                      <w:rFonts w:hint="eastAsia"/>
                      <w:szCs w:val="21"/>
                    </w:rPr>
                    <w:t xml:space="preserve"> </w:t>
                  </w:r>
                  <w:r w:rsidRPr="006F7EA6">
                    <w:rPr>
                      <w:szCs w:val="21"/>
                    </w:rPr>
                    <w:t>重庆白涛化工园区清溪组团：园区北侧、东侧</w:t>
                  </w:r>
                  <w:r w:rsidRPr="006F7EA6">
                    <w:rPr>
                      <w:szCs w:val="21"/>
                    </w:rPr>
                    <w:t>1km</w:t>
                  </w:r>
                  <w:r w:rsidRPr="006F7EA6">
                    <w:rPr>
                      <w:szCs w:val="21"/>
                    </w:rPr>
                    <w:t>范围内不得新建农村集中居民点</w:t>
                  </w:r>
                  <w:r w:rsidRPr="006F7EA6">
                    <w:rPr>
                      <w:rFonts w:hint="eastAsia"/>
                      <w:szCs w:val="21"/>
                    </w:rPr>
                    <w:t>。</w:t>
                  </w:r>
                </w:p>
              </w:tc>
              <w:tc>
                <w:tcPr>
                  <w:tcW w:w="668" w:type="pct"/>
                  <w:vMerge w:val="restart"/>
                  <w:vAlign w:val="center"/>
                </w:tcPr>
                <w:p w:rsidR="008D2FFD" w:rsidRPr="006F7EA6" w:rsidRDefault="008D2FFD" w:rsidP="00BD45FD">
                  <w:pPr>
                    <w:snapToGrid w:val="0"/>
                    <w:spacing w:line="380" w:lineRule="exact"/>
                    <w:rPr>
                      <w:rFonts w:hint="eastAsia"/>
                      <w:szCs w:val="21"/>
                    </w:rPr>
                  </w:pPr>
                  <w:r w:rsidRPr="006F7EA6">
                    <w:rPr>
                      <w:rFonts w:hint="eastAsia"/>
                      <w:szCs w:val="21"/>
                    </w:rPr>
                    <w:t>项目位于</w:t>
                  </w:r>
                  <w:r w:rsidR="000A05D9" w:rsidRPr="006F7EA6">
                    <w:rPr>
                      <w:rFonts w:cs="宋体" w:hint="eastAsia"/>
                    </w:rPr>
                    <w:t>重庆涪陵工业园区龙桥组团新石片区</w:t>
                  </w:r>
                  <w:r w:rsidRPr="006F7EA6">
                    <w:rPr>
                      <w:rFonts w:hint="eastAsia"/>
                      <w:szCs w:val="21"/>
                    </w:rPr>
                    <w:t>，不属于</w:t>
                  </w:r>
                  <w:r w:rsidR="000A05D9" w:rsidRPr="006F7EA6">
                    <w:rPr>
                      <w:szCs w:val="21"/>
                    </w:rPr>
                    <w:t>大型燃煤项目</w:t>
                  </w:r>
                </w:p>
              </w:tc>
              <w:tc>
                <w:tcPr>
                  <w:tcW w:w="435" w:type="pct"/>
                  <w:vMerge w:val="restart"/>
                  <w:vAlign w:val="center"/>
                </w:tcPr>
                <w:p w:rsidR="008D2FFD" w:rsidRPr="006F7EA6" w:rsidRDefault="008D2FFD" w:rsidP="00BD45FD">
                  <w:pPr>
                    <w:snapToGrid w:val="0"/>
                    <w:spacing w:line="380" w:lineRule="exact"/>
                    <w:jc w:val="center"/>
                    <w:rPr>
                      <w:rFonts w:hint="eastAsia"/>
                      <w:szCs w:val="21"/>
                    </w:rPr>
                  </w:pPr>
                  <w:r w:rsidRPr="006F7EA6">
                    <w:rPr>
                      <w:rFonts w:hint="eastAsia"/>
                      <w:szCs w:val="21"/>
                    </w:rPr>
                    <w:t>符合</w:t>
                  </w:r>
                </w:p>
              </w:tc>
            </w:tr>
            <w:tr w:rsidR="008D2FFD" w:rsidRPr="006F7EA6" w:rsidTr="000A05D9">
              <w:trPr>
                <w:trHeight w:val="697"/>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Merge/>
                  <w:vAlign w:val="center"/>
                </w:tcPr>
                <w:p w:rsidR="008D2FFD" w:rsidRPr="006F7EA6" w:rsidRDefault="008D2FFD" w:rsidP="009E693B">
                  <w:pPr>
                    <w:snapToGrid w:val="0"/>
                    <w:spacing w:line="340" w:lineRule="exact"/>
                    <w:jc w:val="center"/>
                    <w:rPr>
                      <w:szCs w:val="21"/>
                    </w:rPr>
                  </w:pPr>
                </w:p>
              </w:tc>
              <w:tc>
                <w:tcPr>
                  <w:tcW w:w="3071" w:type="pct"/>
                  <w:gridSpan w:val="2"/>
                  <w:vAlign w:val="center"/>
                </w:tcPr>
                <w:p w:rsidR="008D2FFD" w:rsidRPr="006F7EA6" w:rsidRDefault="008D2FFD" w:rsidP="00BD45FD">
                  <w:pPr>
                    <w:snapToGrid w:val="0"/>
                    <w:spacing w:line="380" w:lineRule="exact"/>
                    <w:jc w:val="left"/>
                    <w:rPr>
                      <w:szCs w:val="21"/>
                    </w:rPr>
                  </w:pPr>
                  <w:r w:rsidRPr="006F7EA6">
                    <w:rPr>
                      <w:rFonts w:hint="eastAsia"/>
                      <w:szCs w:val="21"/>
                    </w:rPr>
                    <w:t>第七条</w:t>
                  </w:r>
                  <w:r w:rsidRPr="006F7EA6">
                    <w:rPr>
                      <w:rFonts w:hint="eastAsia"/>
                      <w:szCs w:val="21"/>
                    </w:rPr>
                    <w:t xml:space="preserve"> </w:t>
                  </w:r>
                  <w:r w:rsidRPr="006F7EA6">
                    <w:rPr>
                      <w:szCs w:val="21"/>
                    </w:rPr>
                    <w:t>重庆涪陵工业园区李渡组团：禁止新建化工、印染业、化学原料药、造纸、水泥生产等重污染行业和其它不符合国家产业政策的项目，以及超出环境资源承载力的项目。禁止新建、扩建排放重金属（铬、镉、汞、砷、铅等五类重金属，下同）、剧毒物质和持久性有机污染物的工业项目。</w:t>
                  </w:r>
                </w:p>
              </w:tc>
              <w:tc>
                <w:tcPr>
                  <w:tcW w:w="668" w:type="pct"/>
                  <w:vMerge/>
                  <w:vAlign w:val="center"/>
                </w:tcPr>
                <w:p w:rsidR="008D2FFD" w:rsidRPr="006F7EA6" w:rsidRDefault="008D2FFD" w:rsidP="00BD45FD">
                  <w:pPr>
                    <w:snapToGrid w:val="0"/>
                    <w:spacing w:line="380" w:lineRule="exact"/>
                    <w:jc w:val="left"/>
                    <w:rPr>
                      <w:rFonts w:hint="eastAsia"/>
                      <w:szCs w:val="21"/>
                    </w:rPr>
                  </w:pPr>
                </w:p>
              </w:tc>
              <w:tc>
                <w:tcPr>
                  <w:tcW w:w="435" w:type="pct"/>
                  <w:vMerge/>
                  <w:vAlign w:val="center"/>
                </w:tcPr>
                <w:p w:rsidR="008D2FFD" w:rsidRPr="006F7EA6" w:rsidRDefault="008D2FFD" w:rsidP="00BD45FD">
                  <w:pPr>
                    <w:snapToGrid w:val="0"/>
                    <w:spacing w:line="380" w:lineRule="exact"/>
                    <w:jc w:val="center"/>
                    <w:rPr>
                      <w:rFonts w:hint="eastAsia"/>
                      <w:szCs w:val="21"/>
                    </w:rPr>
                  </w:pPr>
                </w:p>
              </w:tc>
            </w:tr>
            <w:tr w:rsidR="008D2FFD" w:rsidRPr="006F7EA6" w:rsidTr="009E693B">
              <w:trPr>
                <w:trHeight w:val="148"/>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Merge/>
                  <w:vAlign w:val="center"/>
                </w:tcPr>
                <w:p w:rsidR="008D2FFD" w:rsidRPr="006F7EA6" w:rsidRDefault="008D2FFD" w:rsidP="009E693B">
                  <w:pPr>
                    <w:snapToGrid w:val="0"/>
                    <w:spacing w:line="340" w:lineRule="exact"/>
                    <w:jc w:val="center"/>
                    <w:rPr>
                      <w:szCs w:val="21"/>
                    </w:rPr>
                  </w:pPr>
                </w:p>
              </w:tc>
              <w:tc>
                <w:tcPr>
                  <w:tcW w:w="3071" w:type="pct"/>
                  <w:gridSpan w:val="2"/>
                  <w:vAlign w:val="center"/>
                </w:tcPr>
                <w:p w:rsidR="008D2FFD" w:rsidRPr="006F7EA6" w:rsidRDefault="008D2FFD" w:rsidP="00BD45FD">
                  <w:pPr>
                    <w:snapToGrid w:val="0"/>
                    <w:spacing w:line="380" w:lineRule="exact"/>
                    <w:jc w:val="left"/>
                    <w:rPr>
                      <w:szCs w:val="21"/>
                    </w:rPr>
                  </w:pPr>
                  <w:r w:rsidRPr="006F7EA6">
                    <w:rPr>
                      <w:rFonts w:hint="eastAsia"/>
                      <w:szCs w:val="21"/>
                    </w:rPr>
                    <w:t>第八条</w:t>
                  </w:r>
                  <w:r w:rsidRPr="006F7EA6">
                    <w:rPr>
                      <w:rFonts w:hint="eastAsia"/>
                      <w:szCs w:val="21"/>
                    </w:rPr>
                    <w:t xml:space="preserve"> </w:t>
                  </w:r>
                  <w:r w:rsidRPr="006F7EA6">
                    <w:rPr>
                      <w:szCs w:val="21"/>
                    </w:rPr>
                    <w:t>重庆涪陵工业园区龙桥组团：维持现有燃煤锅炉容量，不新增大型燃煤项目</w:t>
                  </w:r>
                  <w:r w:rsidRPr="006F7EA6">
                    <w:rPr>
                      <w:rFonts w:hint="eastAsia"/>
                      <w:szCs w:val="21"/>
                    </w:rPr>
                    <w:t>。</w:t>
                  </w:r>
                </w:p>
              </w:tc>
              <w:tc>
                <w:tcPr>
                  <w:tcW w:w="668" w:type="pct"/>
                  <w:vMerge/>
                  <w:vAlign w:val="center"/>
                </w:tcPr>
                <w:p w:rsidR="008D2FFD" w:rsidRPr="006F7EA6" w:rsidRDefault="008D2FFD" w:rsidP="00BD45FD">
                  <w:pPr>
                    <w:snapToGrid w:val="0"/>
                    <w:spacing w:line="380" w:lineRule="exact"/>
                    <w:jc w:val="left"/>
                    <w:rPr>
                      <w:rFonts w:hint="eastAsia"/>
                      <w:szCs w:val="21"/>
                    </w:rPr>
                  </w:pPr>
                </w:p>
              </w:tc>
              <w:tc>
                <w:tcPr>
                  <w:tcW w:w="435" w:type="pct"/>
                  <w:vMerge/>
                  <w:vAlign w:val="center"/>
                </w:tcPr>
                <w:p w:rsidR="008D2FFD" w:rsidRPr="006F7EA6" w:rsidRDefault="008D2FFD" w:rsidP="00BD45FD">
                  <w:pPr>
                    <w:snapToGrid w:val="0"/>
                    <w:spacing w:line="380" w:lineRule="exact"/>
                    <w:jc w:val="center"/>
                    <w:rPr>
                      <w:rFonts w:hint="eastAsia"/>
                      <w:szCs w:val="21"/>
                    </w:rPr>
                  </w:pPr>
                </w:p>
              </w:tc>
            </w:tr>
            <w:tr w:rsidR="008D2FFD" w:rsidRPr="006F7EA6" w:rsidTr="009E693B">
              <w:trPr>
                <w:trHeight w:val="111"/>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Align w:val="center"/>
                </w:tcPr>
                <w:p w:rsidR="008D2FFD" w:rsidRPr="006F7EA6" w:rsidRDefault="008D2FFD" w:rsidP="00BD45FD">
                  <w:pPr>
                    <w:snapToGrid w:val="0"/>
                    <w:spacing w:line="320" w:lineRule="exact"/>
                    <w:jc w:val="center"/>
                    <w:rPr>
                      <w:szCs w:val="21"/>
                    </w:rPr>
                  </w:pPr>
                  <w:r w:rsidRPr="006F7EA6">
                    <w:rPr>
                      <w:szCs w:val="21"/>
                    </w:rPr>
                    <w:t>污染物排放管控</w:t>
                  </w:r>
                </w:p>
              </w:tc>
              <w:tc>
                <w:tcPr>
                  <w:tcW w:w="3071" w:type="pct"/>
                  <w:gridSpan w:val="2"/>
                  <w:vAlign w:val="center"/>
                </w:tcPr>
                <w:p w:rsidR="008D2FFD" w:rsidRPr="006F7EA6" w:rsidRDefault="008D2FFD" w:rsidP="00BD45FD">
                  <w:pPr>
                    <w:snapToGrid w:val="0"/>
                    <w:spacing w:line="320" w:lineRule="exact"/>
                    <w:jc w:val="left"/>
                    <w:rPr>
                      <w:szCs w:val="21"/>
                    </w:rPr>
                  </w:pPr>
                  <w:r w:rsidRPr="006F7EA6">
                    <w:rPr>
                      <w:szCs w:val="21"/>
                    </w:rPr>
                    <w:t>第九条</w:t>
                  </w:r>
                  <w:r w:rsidRPr="006F7EA6">
                    <w:rPr>
                      <w:rFonts w:hint="eastAsia"/>
                      <w:szCs w:val="21"/>
                    </w:rPr>
                    <w:t xml:space="preserve"> </w:t>
                  </w:r>
                  <w:r w:rsidRPr="006F7EA6">
                    <w:rPr>
                      <w:szCs w:val="21"/>
                    </w:rPr>
                    <w:t>完善涪陵城区污水处理设施及管网建设。推进实施乡镇污水管网建设。</w:t>
                  </w:r>
                </w:p>
                <w:p w:rsidR="008D2FFD" w:rsidRPr="006F7EA6" w:rsidRDefault="008D2FFD" w:rsidP="00BD45FD">
                  <w:pPr>
                    <w:snapToGrid w:val="0"/>
                    <w:spacing w:line="320" w:lineRule="exact"/>
                    <w:jc w:val="left"/>
                    <w:rPr>
                      <w:szCs w:val="21"/>
                    </w:rPr>
                  </w:pPr>
                  <w:r w:rsidRPr="006F7EA6">
                    <w:rPr>
                      <w:szCs w:val="21"/>
                    </w:rPr>
                    <w:t>第十条</w:t>
                  </w:r>
                  <w:r w:rsidRPr="006F7EA6">
                    <w:rPr>
                      <w:rFonts w:hint="eastAsia"/>
                      <w:szCs w:val="21"/>
                    </w:rPr>
                    <w:t xml:space="preserve"> </w:t>
                  </w:r>
                  <w:r w:rsidRPr="006F7EA6">
                    <w:rPr>
                      <w:szCs w:val="21"/>
                    </w:rPr>
                    <w:t>页岩气勘探开发产出水应优先进行回用。优化页岩气井场内高噪声设备布局，推广网电钻机和网电压裂工艺，降低噪声源强，切实做好工程周边居民的沟通解释工作，避免噪声投诉发生。建议规划建设集中的页岩气采出水处理设施和钻井固废处置中心，实现废物就地处置或资源化利用。</w:t>
                  </w:r>
                </w:p>
                <w:p w:rsidR="008D2FFD" w:rsidRPr="006F7EA6" w:rsidRDefault="008D2FFD" w:rsidP="00BD45FD">
                  <w:pPr>
                    <w:snapToGrid w:val="0"/>
                    <w:spacing w:line="320" w:lineRule="exact"/>
                    <w:jc w:val="left"/>
                    <w:rPr>
                      <w:rFonts w:hint="eastAsia"/>
                      <w:szCs w:val="21"/>
                    </w:rPr>
                  </w:pPr>
                  <w:r w:rsidRPr="006F7EA6">
                    <w:rPr>
                      <w:szCs w:val="21"/>
                    </w:rPr>
                    <w:t>第十一条</w:t>
                  </w:r>
                  <w:r w:rsidRPr="006F7EA6">
                    <w:rPr>
                      <w:szCs w:val="21"/>
                    </w:rPr>
                    <w:t xml:space="preserve"> </w:t>
                  </w:r>
                  <w:r w:rsidRPr="006F7EA6">
                    <w:rPr>
                      <w:szCs w:val="21"/>
                    </w:rPr>
                    <w:t>加强涪陵区榨菜废水污染治理</w:t>
                  </w:r>
                  <w:r w:rsidRPr="006F7EA6">
                    <w:rPr>
                      <w:rFonts w:hint="eastAsia"/>
                      <w:szCs w:val="21"/>
                    </w:rPr>
                    <w:t>。</w:t>
                  </w:r>
                </w:p>
              </w:tc>
              <w:tc>
                <w:tcPr>
                  <w:tcW w:w="668" w:type="pct"/>
                  <w:vAlign w:val="center"/>
                </w:tcPr>
                <w:p w:rsidR="008D2FFD" w:rsidRPr="006F7EA6" w:rsidRDefault="008D2FFD" w:rsidP="00BD45FD">
                  <w:pPr>
                    <w:snapToGrid w:val="0"/>
                    <w:spacing w:line="320" w:lineRule="exact"/>
                    <w:rPr>
                      <w:rFonts w:hint="eastAsia"/>
                      <w:szCs w:val="21"/>
                    </w:rPr>
                  </w:pPr>
                  <w:r w:rsidRPr="006F7EA6">
                    <w:rPr>
                      <w:rFonts w:hint="eastAsia"/>
                      <w:szCs w:val="21"/>
                    </w:rPr>
                    <w:t>项目不涉及</w:t>
                  </w:r>
                  <w:r w:rsidRPr="006F7EA6">
                    <w:rPr>
                      <w:szCs w:val="21"/>
                    </w:rPr>
                    <w:t>涪陵城区污水处理设施及管网建设</w:t>
                  </w:r>
                  <w:r w:rsidRPr="006F7EA6">
                    <w:rPr>
                      <w:rFonts w:hint="eastAsia"/>
                      <w:szCs w:val="21"/>
                    </w:rPr>
                    <w:t>、</w:t>
                  </w:r>
                  <w:r w:rsidRPr="006F7EA6">
                    <w:rPr>
                      <w:szCs w:val="21"/>
                    </w:rPr>
                    <w:t>页岩气勘探开发</w:t>
                  </w:r>
                  <w:r w:rsidRPr="006F7EA6">
                    <w:rPr>
                      <w:rFonts w:hint="eastAsia"/>
                      <w:szCs w:val="21"/>
                    </w:rPr>
                    <w:t>、</w:t>
                  </w:r>
                  <w:r w:rsidRPr="006F7EA6">
                    <w:rPr>
                      <w:szCs w:val="21"/>
                    </w:rPr>
                    <w:t>榨菜</w:t>
                  </w:r>
                  <w:r w:rsidRPr="006F7EA6">
                    <w:rPr>
                      <w:rFonts w:hint="eastAsia"/>
                      <w:szCs w:val="21"/>
                    </w:rPr>
                    <w:t>生产</w:t>
                  </w:r>
                </w:p>
              </w:tc>
              <w:tc>
                <w:tcPr>
                  <w:tcW w:w="435" w:type="pct"/>
                  <w:vAlign w:val="center"/>
                </w:tcPr>
                <w:p w:rsidR="008D2FFD" w:rsidRPr="006F7EA6" w:rsidRDefault="008D2FFD" w:rsidP="00BD45FD">
                  <w:pPr>
                    <w:snapToGrid w:val="0"/>
                    <w:spacing w:line="320" w:lineRule="exact"/>
                    <w:jc w:val="center"/>
                    <w:rPr>
                      <w:szCs w:val="21"/>
                    </w:rPr>
                  </w:pPr>
                  <w:r w:rsidRPr="006F7EA6">
                    <w:rPr>
                      <w:rFonts w:hint="eastAsia"/>
                      <w:szCs w:val="21"/>
                    </w:rPr>
                    <w:t>符合</w:t>
                  </w:r>
                </w:p>
              </w:tc>
            </w:tr>
            <w:tr w:rsidR="008D2FFD" w:rsidRPr="006F7EA6" w:rsidTr="009E693B">
              <w:trPr>
                <w:trHeight w:val="111"/>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Merge w:val="restart"/>
                  <w:vAlign w:val="center"/>
                </w:tcPr>
                <w:p w:rsidR="008D2FFD" w:rsidRPr="006F7EA6" w:rsidRDefault="008D2FFD" w:rsidP="009E693B">
                  <w:pPr>
                    <w:snapToGrid w:val="0"/>
                    <w:spacing w:line="340" w:lineRule="exact"/>
                    <w:jc w:val="center"/>
                    <w:rPr>
                      <w:szCs w:val="21"/>
                    </w:rPr>
                  </w:pPr>
                  <w:r w:rsidRPr="006F7EA6">
                    <w:rPr>
                      <w:szCs w:val="21"/>
                    </w:rPr>
                    <w:t>环境风险防控</w:t>
                  </w:r>
                </w:p>
              </w:tc>
              <w:tc>
                <w:tcPr>
                  <w:tcW w:w="3071" w:type="pct"/>
                  <w:gridSpan w:val="2"/>
                  <w:vAlign w:val="center"/>
                </w:tcPr>
                <w:p w:rsidR="008D2FFD" w:rsidRPr="006F7EA6" w:rsidRDefault="008D2FFD" w:rsidP="009E693B">
                  <w:pPr>
                    <w:snapToGrid w:val="0"/>
                    <w:spacing w:line="360" w:lineRule="exact"/>
                    <w:jc w:val="left"/>
                    <w:rPr>
                      <w:szCs w:val="21"/>
                    </w:rPr>
                  </w:pPr>
                  <w:r w:rsidRPr="006F7EA6">
                    <w:rPr>
                      <w:szCs w:val="21"/>
                    </w:rPr>
                    <w:t>第十二条</w:t>
                  </w:r>
                  <w:r w:rsidRPr="006F7EA6">
                    <w:rPr>
                      <w:rFonts w:hint="eastAsia"/>
                      <w:szCs w:val="21"/>
                    </w:rPr>
                    <w:t xml:space="preserve"> </w:t>
                  </w:r>
                  <w:r w:rsidRPr="006F7EA6">
                    <w:rPr>
                      <w:szCs w:val="21"/>
                    </w:rPr>
                    <w:t>加强水环境风险防范。严格环境风险控制。定期评估长江、乌江沿江工业企业、工业集聚区环境和健康风险，落实防控措施。对高风险化学品生产、使用进行严格限制，并逐步淘汰替代。以石油化工、合成氨、氯碱、磷化工、有色冶炼、页岩气开采等行业为重点，开展环境风险源调查，实施分类动态管理，督促落实环境风险主体责任，建设环境风险监控预警平台。</w:t>
                  </w:r>
                </w:p>
              </w:tc>
              <w:tc>
                <w:tcPr>
                  <w:tcW w:w="668" w:type="pct"/>
                  <w:vAlign w:val="center"/>
                </w:tcPr>
                <w:p w:rsidR="008D2FFD" w:rsidRPr="006F7EA6" w:rsidRDefault="008D2FFD" w:rsidP="009E693B">
                  <w:pPr>
                    <w:snapToGrid w:val="0"/>
                    <w:spacing w:line="360" w:lineRule="exact"/>
                    <w:rPr>
                      <w:rFonts w:hint="eastAsia"/>
                      <w:szCs w:val="21"/>
                    </w:rPr>
                  </w:pPr>
                  <w:r w:rsidRPr="006F7EA6">
                    <w:rPr>
                      <w:rFonts w:hint="eastAsia"/>
                      <w:szCs w:val="21"/>
                    </w:rPr>
                    <w:t>项目不属于</w:t>
                  </w:r>
                  <w:r w:rsidRPr="006F7EA6">
                    <w:rPr>
                      <w:szCs w:val="21"/>
                    </w:rPr>
                    <w:t>沿江工业企业</w:t>
                  </w:r>
                  <w:r w:rsidRPr="006F7EA6">
                    <w:rPr>
                      <w:rFonts w:hint="eastAsia"/>
                      <w:szCs w:val="21"/>
                    </w:rPr>
                    <w:t>，不属于</w:t>
                  </w:r>
                  <w:r w:rsidRPr="006F7EA6">
                    <w:rPr>
                      <w:szCs w:val="21"/>
                    </w:rPr>
                    <w:t>石油化工、合成氨、氯碱、磷化工、有色冶炼、页岩气开采等行业</w:t>
                  </w:r>
                </w:p>
              </w:tc>
              <w:tc>
                <w:tcPr>
                  <w:tcW w:w="435" w:type="pct"/>
                  <w:vAlign w:val="center"/>
                </w:tcPr>
                <w:p w:rsidR="008D2FFD" w:rsidRPr="006F7EA6" w:rsidRDefault="008D2FFD" w:rsidP="009E693B">
                  <w:pPr>
                    <w:snapToGrid w:val="0"/>
                    <w:spacing w:line="360" w:lineRule="exact"/>
                    <w:jc w:val="center"/>
                    <w:rPr>
                      <w:rFonts w:hint="eastAsia"/>
                      <w:szCs w:val="21"/>
                    </w:rPr>
                  </w:pPr>
                  <w:r w:rsidRPr="006F7EA6">
                    <w:rPr>
                      <w:rFonts w:hint="eastAsia"/>
                      <w:szCs w:val="21"/>
                    </w:rPr>
                    <w:t>符合</w:t>
                  </w:r>
                </w:p>
              </w:tc>
            </w:tr>
            <w:tr w:rsidR="008D2FFD" w:rsidRPr="006F7EA6" w:rsidTr="009E693B">
              <w:trPr>
                <w:trHeight w:val="111"/>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Merge/>
                  <w:vAlign w:val="center"/>
                </w:tcPr>
                <w:p w:rsidR="008D2FFD" w:rsidRPr="006F7EA6" w:rsidRDefault="008D2FFD" w:rsidP="009E693B">
                  <w:pPr>
                    <w:snapToGrid w:val="0"/>
                    <w:spacing w:line="340" w:lineRule="exact"/>
                    <w:jc w:val="center"/>
                    <w:rPr>
                      <w:szCs w:val="21"/>
                    </w:rPr>
                  </w:pPr>
                </w:p>
              </w:tc>
              <w:tc>
                <w:tcPr>
                  <w:tcW w:w="3071" w:type="pct"/>
                  <w:gridSpan w:val="2"/>
                  <w:vAlign w:val="center"/>
                </w:tcPr>
                <w:p w:rsidR="008D2FFD" w:rsidRPr="006F7EA6" w:rsidRDefault="008D2FFD" w:rsidP="009E693B">
                  <w:pPr>
                    <w:snapToGrid w:val="0"/>
                    <w:spacing w:line="360" w:lineRule="exact"/>
                    <w:jc w:val="left"/>
                    <w:rPr>
                      <w:szCs w:val="21"/>
                    </w:rPr>
                  </w:pPr>
                  <w:r w:rsidRPr="006F7EA6">
                    <w:rPr>
                      <w:szCs w:val="21"/>
                    </w:rPr>
                    <w:t>第十三条</w:t>
                  </w:r>
                  <w:r w:rsidRPr="006F7EA6">
                    <w:rPr>
                      <w:rFonts w:hint="eastAsia"/>
                      <w:szCs w:val="21"/>
                    </w:rPr>
                    <w:t xml:space="preserve"> </w:t>
                  </w:r>
                  <w:r w:rsidRPr="006F7EA6">
                    <w:rPr>
                      <w:szCs w:val="21"/>
                    </w:rPr>
                    <w:t>页岩气钻井平台、集气站、脱水站应配备可燃气体检测设备，实时监控输送管网运行压力。以区块为单位，制定自行监测方案，实现区域环境质量监控。</w:t>
                  </w:r>
                </w:p>
              </w:tc>
              <w:tc>
                <w:tcPr>
                  <w:tcW w:w="668" w:type="pct"/>
                  <w:vAlign w:val="center"/>
                </w:tcPr>
                <w:p w:rsidR="008D2FFD" w:rsidRPr="006F7EA6" w:rsidRDefault="008D2FFD" w:rsidP="009E693B">
                  <w:pPr>
                    <w:snapToGrid w:val="0"/>
                    <w:spacing w:line="360" w:lineRule="exact"/>
                    <w:rPr>
                      <w:rFonts w:hint="eastAsia"/>
                      <w:szCs w:val="21"/>
                    </w:rPr>
                  </w:pPr>
                  <w:r w:rsidRPr="006F7EA6">
                    <w:rPr>
                      <w:rFonts w:hint="eastAsia"/>
                      <w:szCs w:val="21"/>
                    </w:rPr>
                    <w:t>项目不涉及</w:t>
                  </w:r>
                  <w:r w:rsidRPr="006F7EA6">
                    <w:rPr>
                      <w:szCs w:val="21"/>
                    </w:rPr>
                    <w:t>页岩气钻井</w:t>
                  </w:r>
                </w:p>
              </w:tc>
              <w:tc>
                <w:tcPr>
                  <w:tcW w:w="435" w:type="pct"/>
                  <w:vAlign w:val="center"/>
                </w:tcPr>
                <w:p w:rsidR="008D2FFD" w:rsidRPr="006F7EA6" w:rsidRDefault="008D2FFD" w:rsidP="009E693B">
                  <w:pPr>
                    <w:snapToGrid w:val="0"/>
                    <w:spacing w:line="360" w:lineRule="exact"/>
                    <w:jc w:val="center"/>
                    <w:rPr>
                      <w:rFonts w:hint="eastAsia"/>
                      <w:szCs w:val="21"/>
                    </w:rPr>
                  </w:pPr>
                  <w:r w:rsidRPr="006F7EA6">
                    <w:rPr>
                      <w:rFonts w:hint="eastAsia"/>
                      <w:szCs w:val="21"/>
                    </w:rPr>
                    <w:t>符合</w:t>
                  </w:r>
                </w:p>
              </w:tc>
            </w:tr>
            <w:tr w:rsidR="008D2FFD" w:rsidRPr="006F7EA6" w:rsidTr="009E693B">
              <w:trPr>
                <w:trHeight w:val="111"/>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Merge/>
                  <w:vAlign w:val="center"/>
                </w:tcPr>
                <w:p w:rsidR="008D2FFD" w:rsidRPr="006F7EA6" w:rsidRDefault="008D2FFD" w:rsidP="009E693B">
                  <w:pPr>
                    <w:snapToGrid w:val="0"/>
                    <w:spacing w:line="340" w:lineRule="exact"/>
                    <w:jc w:val="center"/>
                    <w:rPr>
                      <w:szCs w:val="21"/>
                    </w:rPr>
                  </w:pPr>
                </w:p>
              </w:tc>
              <w:tc>
                <w:tcPr>
                  <w:tcW w:w="3071" w:type="pct"/>
                  <w:gridSpan w:val="2"/>
                  <w:vAlign w:val="center"/>
                </w:tcPr>
                <w:p w:rsidR="008D2FFD" w:rsidRPr="006F7EA6" w:rsidRDefault="008D2FFD" w:rsidP="009E693B">
                  <w:pPr>
                    <w:snapToGrid w:val="0"/>
                    <w:spacing w:line="360" w:lineRule="exact"/>
                    <w:jc w:val="left"/>
                    <w:rPr>
                      <w:szCs w:val="21"/>
                    </w:rPr>
                  </w:pPr>
                  <w:r w:rsidRPr="006F7EA6">
                    <w:rPr>
                      <w:szCs w:val="21"/>
                    </w:rPr>
                    <w:t>第十四条</w:t>
                  </w:r>
                  <w:r w:rsidRPr="006F7EA6">
                    <w:rPr>
                      <w:rFonts w:hint="eastAsia"/>
                      <w:szCs w:val="21"/>
                    </w:rPr>
                    <w:t xml:space="preserve"> </w:t>
                  </w:r>
                  <w:r w:rsidRPr="006F7EA6">
                    <w:rPr>
                      <w:szCs w:val="21"/>
                    </w:rPr>
                    <w:t>稳妥处置突发水环境污染事件。完善水污染事故预警预报与响应程序。严格落实环境应急</w:t>
                  </w:r>
                  <w:r w:rsidRPr="006F7EA6">
                    <w:rPr>
                      <w:rFonts w:hint="eastAsia"/>
                      <w:szCs w:val="21"/>
                    </w:rPr>
                    <w:t>“</w:t>
                  </w:r>
                  <w:r w:rsidRPr="006F7EA6">
                    <w:rPr>
                      <w:szCs w:val="21"/>
                    </w:rPr>
                    <w:t>五个第一</w:t>
                  </w:r>
                  <w:r w:rsidRPr="006F7EA6">
                    <w:rPr>
                      <w:rFonts w:hint="eastAsia"/>
                      <w:szCs w:val="21"/>
                    </w:rPr>
                    <w:t>”</w:t>
                  </w:r>
                  <w:r w:rsidRPr="006F7EA6">
                    <w:rPr>
                      <w:szCs w:val="21"/>
                    </w:rPr>
                    <w:t>（第一时间报告、第一时间处置、第一时间监测、第一时间调查、第一时间公开信息）要求，依法科学妥善处置突发环境事件。</w:t>
                  </w:r>
                </w:p>
              </w:tc>
              <w:tc>
                <w:tcPr>
                  <w:tcW w:w="668" w:type="pct"/>
                  <w:vAlign w:val="center"/>
                </w:tcPr>
                <w:p w:rsidR="008D2FFD" w:rsidRPr="006F7EA6" w:rsidRDefault="008D2FFD" w:rsidP="009E693B">
                  <w:pPr>
                    <w:snapToGrid w:val="0"/>
                    <w:spacing w:line="360" w:lineRule="exact"/>
                    <w:rPr>
                      <w:rFonts w:hint="eastAsia"/>
                      <w:szCs w:val="21"/>
                    </w:rPr>
                  </w:pPr>
                  <w:r w:rsidRPr="006F7EA6">
                    <w:rPr>
                      <w:rFonts w:hint="eastAsia"/>
                      <w:szCs w:val="21"/>
                    </w:rPr>
                    <w:t>项目</w:t>
                  </w:r>
                  <w:r w:rsidRPr="006F7EA6">
                    <w:rPr>
                      <w:rFonts w:hint="eastAsia"/>
                      <w:szCs w:val="36"/>
                    </w:rPr>
                    <w:t>不涉及直排的工业废水</w:t>
                  </w:r>
                </w:p>
              </w:tc>
              <w:tc>
                <w:tcPr>
                  <w:tcW w:w="435" w:type="pct"/>
                  <w:vAlign w:val="center"/>
                </w:tcPr>
                <w:p w:rsidR="008D2FFD" w:rsidRPr="006F7EA6" w:rsidRDefault="008D2FFD" w:rsidP="009E693B">
                  <w:pPr>
                    <w:snapToGrid w:val="0"/>
                    <w:spacing w:line="360" w:lineRule="exact"/>
                    <w:jc w:val="center"/>
                    <w:rPr>
                      <w:rFonts w:hint="eastAsia"/>
                      <w:szCs w:val="21"/>
                    </w:rPr>
                  </w:pPr>
                  <w:r w:rsidRPr="006F7EA6">
                    <w:rPr>
                      <w:rFonts w:hint="eastAsia"/>
                      <w:szCs w:val="21"/>
                    </w:rPr>
                    <w:t>符合</w:t>
                  </w:r>
                </w:p>
              </w:tc>
            </w:tr>
            <w:tr w:rsidR="008D2FFD" w:rsidRPr="006F7EA6" w:rsidTr="009E693B">
              <w:trPr>
                <w:trHeight w:val="235"/>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Merge/>
                  <w:vAlign w:val="center"/>
                </w:tcPr>
                <w:p w:rsidR="008D2FFD" w:rsidRPr="006F7EA6" w:rsidRDefault="008D2FFD" w:rsidP="009E693B">
                  <w:pPr>
                    <w:snapToGrid w:val="0"/>
                    <w:spacing w:line="340" w:lineRule="exact"/>
                    <w:jc w:val="center"/>
                    <w:rPr>
                      <w:szCs w:val="21"/>
                    </w:rPr>
                  </w:pPr>
                </w:p>
              </w:tc>
              <w:tc>
                <w:tcPr>
                  <w:tcW w:w="3071" w:type="pct"/>
                  <w:gridSpan w:val="2"/>
                  <w:vAlign w:val="center"/>
                </w:tcPr>
                <w:p w:rsidR="008D2FFD" w:rsidRPr="006F7EA6" w:rsidRDefault="008D2FFD" w:rsidP="009E693B">
                  <w:pPr>
                    <w:snapToGrid w:val="0"/>
                    <w:spacing w:line="360" w:lineRule="exact"/>
                    <w:jc w:val="left"/>
                    <w:rPr>
                      <w:szCs w:val="21"/>
                    </w:rPr>
                  </w:pPr>
                  <w:r w:rsidRPr="006F7EA6">
                    <w:rPr>
                      <w:szCs w:val="21"/>
                    </w:rPr>
                    <w:t>第十五条</w:t>
                  </w:r>
                  <w:r w:rsidRPr="006F7EA6">
                    <w:rPr>
                      <w:rFonts w:hint="eastAsia"/>
                      <w:szCs w:val="21"/>
                    </w:rPr>
                    <w:t xml:space="preserve"> </w:t>
                  </w:r>
                  <w:r w:rsidRPr="006F7EA6">
                    <w:rPr>
                      <w:szCs w:val="21"/>
                    </w:rPr>
                    <w:t>完善涪陵区双水源建设，城区白鹤水厂和李渡二水厂全面建成供水。</w:t>
                  </w:r>
                </w:p>
              </w:tc>
              <w:tc>
                <w:tcPr>
                  <w:tcW w:w="668" w:type="pct"/>
                  <w:vAlign w:val="center"/>
                </w:tcPr>
                <w:p w:rsidR="008D2FFD" w:rsidRPr="006F7EA6" w:rsidRDefault="008D2FFD" w:rsidP="009E693B">
                  <w:pPr>
                    <w:snapToGrid w:val="0"/>
                    <w:spacing w:line="360" w:lineRule="exact"/>
                    <w:rPr>
                      <w:rFonts w:hint="eastAsia"/>
                      <w:szCs w:val="21"/>
                    </w:rPr>
                  </w:pPr>
                  <w:r w:rsidRPr="006F7EA6">
                    <w:rPr>
                      <w:rFonts w:hint="eastAsia"/>
                      <w:szCs w:val="21"/>
                    </w:rPr>
                    <w:t>项目不涉及</w:t>
                  </w:r>
                  <w:r w:rsidRPr="006F7EA6">
                    <w:rPr>
                      <w:szCs w:val="21"/>
                    </w:rPr>
                    <w:t>涪陵区双水源建设</w:t>
                  </w:r>
                </w:p>
              </w:tc>
              <w:tc>
                <w:tcPr>
                  <w:tcW w:w="435" w:type="pct"/>
                  <w:vAlign w:val="center"/>
                </w:tcPr>
                <w:p w:rsidR="008D2FFD" w:rsidRPr="006F7EA6" w:rsidRDefault="008D2FFD" w:rsidP="009E693B">
                  <w:pPr>
                    <w:snapToGrid w:val="0"/>
                    <w:spacing w:line="360" w:lineRule="exact"/>
                    <w:jc w:val="center"/>
                    <w:rPr>
                      <w:szCs w:val="21"/>
                    </w:rPr>
                  </w:pPr>
                  <w:r w:rsidRPr="006F7EA6">
                    <w:rPr>
                      <w:rFonts w:hint="eastAsia"/>
                      <w:szCs w:val="21"/>
                    </w:rPr>
                    <w:t>符合</w:t>
                  </w:r>
                </w:p>
              </w:tc>
            </w:tr>
            <w:tr w:rsidR="008D2FFD" w:rsidRPr="006F7EA6" w:rsidTr="009E693B">
              <w:trPr>
                <w:trHeight w:val="235"/>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Align w:val="center"/>
                </w:tcPr>
                <w:p w:rsidR="008D2FFD" w:rsidRPr="006F7EA6" w:rsidRDefault="008D2FFD" w:rsidP="009E693B">
                  <w:pPr>
                    <w:snapToGrid w:val="0"/>
                    <w:spacing w:line="360" w:lineRule="exact"/>
                    <w:jc w:val="center"/>
                    <w:rPr>
                      <w:szCs w:val="21"/>
                    </w:rPr>
                  </w:pPr>
                  <w:r w:rsidRPr="006F7EA6">
                    <w:rPr>
                      <w:szCs w:val="21"/>
                    </w:rPr>
                    <w:t>资源开发利用效率</w:t>
                  </w:r>
                </w:p>
              </w:tc>
              <w:tc>
                <w:tcPr>
                  <w:tcW w:w="3071" w:type="pct"/>
                  <w:gridSpan w:val="2"/>
                  <w:vAlign w:val="center"/>
                </w:tcPr>
                <w:p w:rsidR="008D2FFD" w:rsidRPr="006F7EA6" w:rsidRDefault="008D2FFD" w:rsidP="009E693B">
                  <w:pPr>
                    <w:snapToGrid w:val="0"/>
                    <w:spacing w:line="360" w:lineRule="exact"/>
                    <w:jc w:val="left"/>
                    <w:rPr>
                      <w:szCs w:val="21"/>
                    </w:rPr>
                  </w:pPr>
                  <w:r w:rsidRPr="006F7EA6">
                    <w:rPr>
                      <w:szCs w:val="21"/>
                    </w:rPr>
                    <w:t>第十六条</w:t>
                  </w:r>
                  <w:r w:rsidRPr="006F7EA6">
                    <w:rPr>
                      <w:rFonts w:hint="eastAsia"/>
                      <w:szCs w:val="21"/>
                    </w:rPr>
                    <w:t xml:space="preserve"> </w:t>
                  </w:r>
                  <w:r w:rsidRPr="006F7EA6">
                    <w:rPr>
                      <w:szCs w:val="21"/>
                    </w:rPr>
                    <w:t>到</w:t>
                  </w:r>
                  <w:r w:rsidRPr="006F7EA6">
                    <w:rPr>
                      <w:szCs w:val="21"/>
                    </w:rPr>
                    <w:t>2020</w:t>
                  </w:r>
                  <w:r w:rsidRPr="006F7EA6">
                    <w:rPr>
                      <w:szCs w:val="21"/>
                    </w:rPr>
                    <w:t>年，测土配方施肥技术推广覆盖率达到</w:t>
                  </w:r>
                  <w:r w:rsidRPr="006F7EA6">
                    <w:rPr>
                      <w:szCs w:val="21"/>
                    </w:rPr>
                    <w:t>90%</w:t>
                  </w:r>
                  <w:r w:rsidRPr="006F7EA6">
                    <w:rPr>
                      <w:szCs w:val="21"/>
                    </w:rPr>
                    <w:t>以上，化肥利用率提高到</w:t>
                  </w:r>
                  <w:r w:rsidRPr="006F7EA6">
                    <w:rPr>
                      <w:szCs w:val="21"/>
                    </w:rPr>
                    <w:t>40%</w:t>
                  </w:r>
                  <w:r w:rsidRPr="006F7EA6">
                    <w:rPr>
                      <w:szCs w:val="21"/>
                    </w:rPr>
                    <w:t>以上，农作物病虫害统防统治覆盖率达到</w:t>
                  </w:r>
                  <w:r w:rsidRPr="006F7EA6">
                    <w:rPr>
                      <w:szCs w:val="21"/>
                    </w:rPr>
                    <w:t>40%</w:t>
                  </w:r>
                  <w:r w:rsidRPr="006F7EA6">
                    <w:rPr>
                      <w:szCs w:val="21"/>
                    </w:rPr>
                    <w:t>以上。</w:t>
                  </w:r>
                </w:p>
                <w:p w:rsidR="008D2FFD" w:rsidRPr="006F7EA6" w:rsidRDefault="008D2FFD" w:rsidP="009E693B">
                  <w:pPr>
                    <w:snapToGrid w:val="0"/>
                    <w:spacing w:line="360" w:lineRule="exact"/>
                    <w:jc w:val="left"/>
                    <w:rPr>
                      <w:szCs w:val="21"/>
                    </w:rPr>
                  </w:pPr>
                  <w:r w:rsidRPr="006F7EA6">
                    <w:rPr>
                      <w:szCs w:val="21"/>
                    </w:rPr>
                    <w:t>第十七条</w:t>
                  </w:r>
                  <w:r w:rsidRPr="006F7EA6">
                    <w:rPr>
                      <w:rFonts w:hint="eastAsia"/>
                      <w:szCs w:val="21"/>
                    </w:rPr>
                    <w:t xml:space="preserve"> </w:t>
                  </w:r>
                  <w:r w:rsidRPr="006F7EA6">
                    <w:rPr>
                      <w:szCs w:val="21"/>
                    </w:rPr>
                    <w:t>火电机组供电煤耗低于</w:t>
                  </w:r>
                  <w:r w:rsidRPr="006F7EA6">
                    <w:rPr>
                      <w:szCs w:val="21"/>
                    </w:rPr>
                    <w:t>310</w:t>
                  </w:r>
                  <w:r w:rsidRPr="006F7EA6">
                    <w:rPr>
                      <w:szCs w:val="21"/>
                    </w:rPr>
                    <w:t>克</w:t>
                  </w:r>
                  <w:r w:rsidRPr="006F7EA6">
                    <w:rPr>
                      <w:szCs w:val="21"/>
                    </w:rPr>
                    <w:t>/</w:t>
                  </w:r>
                  <w:r w:rsidRPr="006F7EA6">
                    <w:rPr>
                      <w:szCs w:val="21"/>
                    </w:rPr>
                    <w:t>千瓦时。</w:t>
                  </w:r>
                </w:p>
              </w:tc>
              <w:tc>
                <w:tcPr>
                  <w:tcW w:w="668" w:type="pct"/>
                  <w:vAlign w:val="center"/>
                </w:tcPr>
                <w:p w:rsidR="008D2FFD" w:rsidRPr="006F7EA6" w:rsidRDefault="008D2FFD" w:rsidP="009E693B">
                  <w:pPr>
                    <w:snapToGrid w:val="0"/>
                    <w:spacing w:line="360" w:lineRule="exact"/>
                    <w:rPr>
                      <w:rFonts w:hint="eastAsia"/>
                      <w:szCs w:val="21"/>
                    </w:rPr>
                  </w:pPr>
                  <w:r w:rsidRPr="006F7EA6">
                    <w:rPr>
                      <w:rFonts w:hint="eastAsia"/>
                      <w:szCs w:val="21"/>
                    </w:rPr>
                    <w:t>项目不属于火电机组项目</w:t>
                  </w:r>
                </w:p>
              </w:tc>
              <w:tc>
                <w:tcPr>
                  <w:tcW w:w="435" w:type="pct"/>
                  <w:vAlign w:val="center"/>
                </w:tcPr>
                <w:p w:rsidR="008D2FFD" w:rsidRPr="006F7EA6" w:rsidRDefault="008D2FFD" w:rsidP="009E693B">
                  <w:pPr>
                    <w:snapToGrid w:val="0"/>
                    <w:spacing w:line="360" w:lineRule="exact"/>
                    <w:jc w:val="center"/>
                    <w:rPr>
                      <w:szCs w:val="21"/>
                    </w:rPr>
                  </w:pPr>
                  <w:r w:rsidRPr="006F7EA6">
                    <w:rPr>
                      <w:rFonts w:hint="eastAsia"/>
                      <w:szCs w:val="21"/>
                    </w:rPr>
                    <w:t>符合</w:t>
                  </w:r>
                </w:p>
              </w:tc>
            </w:tr>
            <w:tr w:rsidR="008D2FFD" w:rsidRPr="006F7EA6" w:rsidTr="00A85CE3">
              <w:trPr>
                <w:trHeight w:val="1228"/>
                <w:jc w:val="center"/>
              </w:trPr>
              <w:tc>
                <w:tcPr>
                  <w:tcW w:w="425" w:type="pct"/>
                  <w:vMerge w:val="restart"/>
                  <w:vAlign w:val="center"/>
                </w:tcPr>
                <w:p w:rsidR="008D2FFD" w:rsidRPr="006F7EA6" w:rsidRDefault="008D2FFD" w:rsidP="009E693B">
                  <w:pPr>
                    <w:snapToGrid w:val="0"/>
                    <w:spacing w:line="340" w:lineRule="exact"/>
                    <w:jc w:val="center"/>
                    <w:rPr>
                      <w:szCs w:val="21"/>
                    </w:rPr>
                  </w:pPr>
                  <w:r w:rsidRPr="006F7EA6">
                    <w:rPr>
                      <w:szCs w:val="21"/>
                    </w:rPr>
                    <w:lastRenderedPageBreak/>
                    <w:t>单元管控要求</w:t>
                  </w:r>
                </w:p>
              </w:tc>
              <w:tc>
                <w:tcPr>
                  <w:tcW w:w="401" w:type="pct"/>
                  <w:vAlign w:val="center"/>
                </w:tcPr>
                <w:p w:rsidR="008D2FFD" w:rsidRPr="006F7EA6" w:rsidRDefault="008D2FFD" w:rsidP="009E693B">
                  <w:pPr>
                    <w:snapToGrid w:val="0"/>
                    <w:spacing w:line="360" w:lineRule="exact"/>
                    <w:jc w:val="center"/>
                    <w:rPr>
                      <w:szCs w:val="21"/>
                    </w:rPr>
                  </w:pPr>
                  <w:r w:rsidRPr="006F7EA6">
                    <w:rPr>
                      <w:szCs w:val="21"/>
                    </w:rPr>
                    <w:t>空间布局约束</w:t>
                  </w:r>
                </w:p>
              </w:tc>
              <w:tc>
                <w:tcPr>
                  <w:tcW w:w="3071" w:type="pct"/>
                  <w:gridSpan w:val="2"/>
                  <w:vAlign w:val="center"/>
                </w:tcPr>
                <w:p w:rsidR="008D2FFD" w:rsidRPr="006F7EA6" w:rsidRDefault="008D2FFD" w:rsidP="009E693B">
                  <w:pPr>
                    <w:snapToGrid w:val="0"/>
                    <w:spacing w:line="360" w:lineRule="exact"/>
                    <w:rPr>
                      <w:szCs w:val="21"/>
                    </w:rPr>
                  </w:pPr>
                  <w:r w:rsidRPr="006F7EA6">
                    <w:rPr>
                      <w:rFonts w:hint="eastAsia"/>
                      <w:szCs w:val="21"/>
                    </w:rPr>
                    <w:t>龙桥</w:t>
                  </w:r>
                  <w:r w:rsidR="00A85CE3" w:rsidRPr="006F7EA6">
                    <w:rPr>
                      <w:rFonts w:hint="eastAsia"/>
                      <w:szCs w:val="21"/>
                    </w:rPr>
                    <w:t>园区</w:t>
                  </w:r>
                  <w:r w:rsidRPr="006F7EA6">
                    <w:rPr>
                      <w:rFonts w:hint="eastAsia"/>
                      <w:szCs w:val="21"/>
                    </w:rPr>
                    <w:t>不再引入大型重污染化工，例如石油炼化等</w:t>
                  </w:r>
                  <w:r w:rsidR="00A85CE3" w:rsidRPr="006F7EA6">
                    <w:rPr>
                      <w:rFonts w:hint="eastAsia"/>
                      <w:szCs w:val="21"/>
                    </w:rPr>
                    <w:t>。</w:t>
                  </w:r>
                </w:p>
              </w:tc>
              <w:tc>
                <w:tcPr>
                  <w:tcW w:w="668" w:type="pct"/>
                  <w:vAlign w:val="center"/>
                </w:tcPr>
                <w:p w:rsidR="008D2FFD" w:rsidRPr="006F7EA6" w:rsidRDefault="008D2FFD" w:rsidP="009E693B">
                  <w:pPr>
                    <w:snapToGrid w:val="0"/>
                    <w:spacing w:line="360" w:lineRule="exact"/>
                    <w:rPr>
                      <w:szCs w:val="21"/>
                    </w:rPr>
                  </w:pPr>
                  <w:r w:rsidRPr="006F7EA6">
                    <w:rPr>
                      <w:rFonts w:hint="eastAsia"/>
                      <w:szCs w:val="21"/>
                    </w:rPr>
                    <w:t>拟建项目主要生产钣金发泡板、厢车复合板及玻璃钢制品，不属于重污染化工项目</w:t>
                  </w:r>
                </w:p>
              </w:tc>
              <w:tc>
                <w:tcPr>
                  <w:tcW w:w="435" w:type="pct"/>
                  <w:vAlign w:val="center"/>
                </w:tcPr>
                <w:p w:rsidR="008D2FFD" w:rsidRPr="006F7EA6" w:rsidRDefault="008D2FFD" w:rsidP="009E693B">
                  <w:pPr>
                    <w:snapToGrid w:val="0"/>
                    <w:spacing w:line="360" w:lineRule="exact"/>
                    <w:jc w:val="center"/>
                    <w:rPr>
                      <w:szCs w:val="21"/>
                    </w:rPr>
                  </w:pPr>
                  <w:r w:rsidRPr="006F7EA6">
                    <w:rPr>
                      <w:rFonts w:hint="eastAsia"/>
                      <w:szCs w:val="21"/>
                    </w:rPr>
                    <w:t>符合</w:t>
                  </w:r>
                </w:p>
              </w:tc>
            </w:tr>
            <w:tr w:rsidR="008D2FFD" w:rsidRPr="006F7EA6" w:rsidTr="009E693B">
              <w:trPr>
                <w:trHeight w:val="173"/>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Align w:val="center"/>
                </w:tcPr>
                <w:p w:rsidR="008D2FFD" w:rsidRPr="006F7EA6" w:rsidRDefault="008D2FFD" w:rsidP="009E693B">
                  <w:pPr>
                    <w:snapToGrid w:val="0"/>
                    <w:spacing w:line="340" w:lineRule="exact"/>
                    <w:jc w:val="center"/>
                    <w:rPr>
                      <w:szCs w:val="21"/>
                    </w:rPr>
                  </w:pPr>
                  <w:r w:rsidRPr="006F7EA6">
                    <w:rPr>
                      <w:szCs w:val="21"/>
                    </w:rPr>
                    <w:t>污染物排放管控</w:t>
                  </w:r>
                </w:p>
              </w:tc>
              <w:tc>
                <w:tcPr>
                  <w:tcW w:w="3071" w:type="pct"/>
                  <w:gridSpan w:val="2"/>
                  <w:vAlign w:val="center"/>
                </w:tcPr>
                <w:p w:rsidR="008D2FFD" w:rsidRPr="006F7EA6" w:rsidRDefault="008D2FFD" w:rsidP="008D2FFD">
                  <w:pPr>
                    <w:pStyle w:val="ad"/>
                    <w:spacing w:line="340" w:lineRule="exact"/>
                    <w:jc w:val="both"/>
                    <w:rPr>
                      <w:szCs w:val="21"/>
                    </w:rPr>
                  </w:pPr>
                  <w:r w:rsidRPr="006F7EA6">
                    <w:rPr>
                      <w:rFonts w:hint="eastAsia"/>
                      <w:szCs w:val="21"/>
                    </w:rPr>
                    <w:t>龙桥组团维持现有燃煤锅炉容量，不新增大型燃煤电厂项目；李渡组团不得新增燃煤工业企业。</w:t>
                  </w:r>
                  <w:r w:rsidR="00A85CE3" w:rsidRPr="006F7EA6">
                    <w:rPr>
                      <w:rFonts w:hint="eastAsia"/>
                      <w:szCs w:val="21"/>
                    </w:rPr>
                    <w:t>加强企业煤改气工作；</w:t>
                  </w:r>
                  <w:r w:rsidRPr="006F7EA6">
                    <w:rPr>
                      <w:rFonts w:hint="eastAsia"/>
                      <w:szCs w:val="21"/>
                    </w:rPr>
                    <w:t>对蓬威石化、中机龙桥燃煤锅炉进行超低排放综合治理。</w:t>
                  </w:r>
                </w:p>
              </w:tc>
              <w:tc>
                <w:tcPr>
                  <w:tcW w:w="668" w:type="pct"/>
                  <w:vAlign w:val="center"/>
                </w:tcPr>
                <w:p w:rsidR="008D2FFD" w:rsidRPr="006F7EA6" w:rsidRDefault="008D2FFD" w:rsidP="00426BF3">
                  <w:pPr>
                    <w:pStyle w:val="ad"/>
                    <w:spacing w:line="340" w:lineRule="exact"/>
                    <w:jc w:val="both"/>
                    <w:rPr>
                      <w:szCs w:val="21"/>
                    </w:rPr>
                  </w:pPr>
                  <w:r w:rsidRPr="006F7EA6">
                    <w:rPr>
                      <w:rFonts w:hint="eastAsia"/>
                      <w:szCs w:val="21"/>
                    </w:rPr>
                    <w:t>拟建项目不涉及燃煤</w:t>
                  </w:r>
                </w:p>
              </w:tc>
              <w:tc>
                <w:tcPr>
                  <w:tcW w:w="435" w:type="pct"/>
                  <w:vAlign w:val="center"/>
                </w:tcPr>
                <w:p w:rsidR="008D2FFD" w:rsidRPr="006F7EA6" w:rsidRDefault="008D2FFD" w:rsidP="009E693B">
                  <w:pPr>
                    <w:snapToGrid w:val="0"/>
                    <w:spacing w:line="340" w:lineRule="exact"/>
                    <w:jc w:val="center"/>
                    <w:rPr>
                      <w:szCs w:val="21"/>
                    </w:rPr>
                  </w:pPr>
                  <w:r w:rsidRPr="006F7EA6">
                    <w:rPr>
                      <w:rFonts w:hint="eastAsia"/>
                      <w:szCs w:val="21"/>
                    </w:rPr>
                    <w:t>符合</w:t>
                  </w:r>
                </w:p>
              </w:tc>
            </w:tr>
            <w:tr w:rsidR="008D2FFD" w:rsidRPr="006F7EA6" w:rsidTr="00A85CE3">
              <w:trPr>
                <w:trHeight w:val="284"/>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Align w:val="center"/>
                </w:tcPr>
                <w:p w:rsidR="008D2FFD" w:rsidRPr="006F7EA6" w:rsidRDefault="008D2FFD" w:rsidP="009E693B">
                  <w:pPr>
                    <w:snapToGrid w:val="0"/>
                    <w:spacing w:line="340" w:lineRule="exact"/>
                    <w:jc w:val="center"/>
                    <w:rPr>
                      <w:szCs w:val="21"/>
                    </w:rPr>
                  </w:pPr>
                  <w:r w:rsidRPr="006F7EA6">
                    <w:rPr>
                      <w:szCs w:val="21"/>
                    </w:rPr>
                    <w:t>环境风险防控</w:t>
                  </w:r>
                </w:p>
              </w:tc>
              <w:tc>
                <w:tcPr>
                  <w:tcW w:w="3071" w:type="pct"/>
                  <w:gridSpan w:val="2"/>
                  <w:vAlign w:val="center"/>
                </w:tcPr>
                <w:p w:rsidR="008D2FFD" w:rsidRPr="006F7EA6" w:rsidRDefault="008D2FFD" w:rsidP="00A85CE3">
                  <w:pPr>
                    <w:pStyle w:val="ad"/>
                    <w:spacing w:line="340" w:lineRule="exact"/>
                    <w:rPr>
                      <w:szCs w:val="21"/>
                    </w:rPr>
                  </w:pPr>
                  <w:r w:rsidRPr="006F7EA6">
                    <w:rPr>
                      <w:rFonts w:hint="eastAsia"/>
                      <w:szCs w:val="21"/>
                    </w:rPr>
                    <w:t>/</w:t>
                  </w:r>
                </w:p>
              </w:tc>
              <w:tc>
                <w:tcPr>
                  <w:tcW w:w="668" w:type="pct"/>
                  <w:vAlign w:val="center"/>
                </w:tcPr>
                <w:p w:rsidR="008D2FFD" w:rsidRPr="006F7EA6" w:rsidRDefault="008D2FFD" w:rsidP="00A85CE3">
                  <w:pPr>
                    <w:pStyle w:val="ad"/>
                    <w:spacing w:line="340" w:lineRule="exact"/>
                    <w:rPr>
                      <w:rFonts w:hint="eastAsia"/>
                      <w:szCs w:val="21"/>
                    </w:rPr>
                  </w:pPr>
                  <w:r w:rsidRPr="006F7EA6">
                    <w:rPr>
                      <w:rFonts w:hint="eastAsia"/>
                      <w:szCs w:val="21"/>
                    </w:rPr>
                    <w:t>/</w:t>
                  </w:r>
                </w:p>
              </w:tc>
              <w:tc>
                <w:tcPr>
                  <w:tcW w:w="435" w:type="pct"/>
                  <w:vAlign w:val="center"/>
                </w:tcPr>
                <w:p w:rsidR="008D2FFD" w:rsidRPr="006F7EA6" w:rsidRDefault="008D2FFD" w:rsidP="00A85CE3">
                  <w:pPr>
                    <w:snapToGrid w:val="0"/>
                    <w:spacing w:line="340" w:lineRule="exact"/>
                    <w:jc w:val="center"/>
                    <w:rPr>
                      <w:rFonts w:hint="eastAsia"/>
                      <w:szCs w:val="21"/>
                    </w:rPr>
                  </w:pPr>
                  <w:r w:rsidRPr="006F7EA6">
                    <w:rPr>
                      <w:rFonts w:hint="eastAsia"/>
                      <w:szCs w:val="21"/>
                    </w:rPr>
                    <w:t>/</w:t>
                  </w:r>
                </w:p>
              </w:tc>
            </w:tr>
            <w:tr w:rsidR="008D2FFD" w:rsidRPr="006F7EA6" w:rsidTr="00A85CE3">
              <w:trPr>
                <w:trHeight w:val="363"/>
                <w:jc w:val="center"/>
              </w:trPr>
              <w:tc>
                <w:tcPr>
                  <w:tcW w:w="425" w:type="pct"/>
                  <w:vMerge/>
                  <w:vAlign w:val="center"/>
                </w:tcPr>
                <w:p w:rsidR="008D2FFD" w:rsidRPr="006F7EA6" w:rsidRDefault="008D2FFD" w:rsidP="009E693B">
                  <w:pPr>
                    <w:snapToGrid w:val="0"/>
                    <w:spacing w:line="340" w:lineRule="exact"/>
                    <w:jc w:val="center"/>
                    <w:rPr>
                      <w:szCs w:val="21"/>
                    </w:rPr>
                  </w:pPr>
                </w:p>
              </w:tc>
              <w:tc>
                <w:tcPr>
                  <w:tcW w:w="401" w:type="pct"/>
                  <w:vAlign w:val="center"/>
                </w:tcPr>
                <w:p w:rsidR="008D2FFD" w:rsidRPr="006F7EA6" w:rsidRDefault="008D2FFD" w:rsidP="009E693B">
                  <w:pPr>
                    <w:snapToGrid w:val="0"/>
                    <w:spacing w:line="340" w:lineRule="exact"/>
                    <w:jc w:val="center"/>
                    <w:rPr>
                      <w:szCs w:val="21"/>
                    </w:rPr>
                  </w:pPr>
                  <w:r w:rsidRPr="006F7EA6">
                    <w:rPr>
                      <w:szCs w:val="21"/>
                    </w:rPr>
                    <w:t>资源开发利用效率</w:t>
                  </w:r>
                </w:p>
              </w:tc>
              <w:tc>
                <w:tcPr>
                  <w:tcW w:w="3071" w:type="pct"/>
                  <w:gridSpan w:val="2"/>
                  <w:vAlign w:val="center"/>
                </w:tcPr>
                <w:p w:rsidR="008D2FFD" w:rsidRPr="006F7EA6" w:rsidRDefault="008D2FFD" w:rsidP="00A85CE3">
                  <w:pPr>
                    <w:pStyle w:val="ad"/>
                    <w:spacing w:line="340" w:lineRule="exact"/>
                    <w:rPr>
                      <w:szCs w:val="21"/>
                    </w:rPr>
                  </w:pPr>
                  <w:r w:rsidRPr="006F7EA6">
                    <w:rPr>
                      <w:rFonts w:hint="eastAsia"/>
                      <w:szCs w:val="21"/>
                    </w:rPr>
                    <w:t>/</w:t>
                  </w:r>
                </w:p>
              </w:tc>
              <w:tc>
                <w:tcPr>
                  <w:tcW w:w="668" w:type="pct"/>
                  <w:vAlign w:val="center"/>
                </w:tcPr>
                <w:p w:rsidR="008D2FFD" w:rsidRPr="006F7EA6" w:rsidRDefault="008D2FFD" w:rsidP="00A85CE3">
                  <w:pPr>
                    <w:pStyle w:val="ad"/>
                    <w:spacing w:line="340" w:lineRule="exact"/>
                    <w:rPr>
                      <w:rFonts w:hint="eastAsia"/>
                      <w:szCs w:val="21"/>
                    </w:rPr>
                  </w:pPr>
                  <w:r w:rsidRPr="006F7EA6">
                    <w:rPr>
                      <w:rFonts w:hint="eastAsia"/>
                      <w:szCs w:val="21"/>
                    </w:rPr>
                    <w:t>/</w:t>
                  </w:r>
                </w:p>
              </w:tc>
              <w:tc>
                <w:tcPr>
                  <w:tcW w:w="435" w:type="pct"/>
                  <w:vAlign w:val="center"/>
                </w:tcPr>
                <w:p w:rsidR="008D2FFD" w:rsidRPr="006F7EA6" w:rsidRDefault="008D2FFD" w:rsidP="00A85CE3">
                  <w:pPr>
                    <w:snapToGrid w:val="0"/>
                    <w:spacing w:line="340" w:lineRule="exact"/>
                    <w:jc w:val="center"/>
                    <w:rPr>
                      <w:rFonts w:hint="eastAsia"/>
                      <w:szCs w:val="21"/>
                    </w:rPr>
                  </w:pPr>
                  <w:r w:rsidRPr="006F7EA6">
                    <w:rPr>
                      <w:rFonts w:hint="eastAsia"/>
                      <w:szCs w:val="21"/>
                    </w:rPr>
                    <w:t>/</w:t>
                  </w:r>
                </w:p>
              </w:tc>
            </w:tr>
          </w:tbl>
          <w:p w:rsidR="008D2FFD" w:rsidRPr="006F7EA6" w:rsidRDefault="008D2FFD" w:rsidP="00D00394">
            <w:pPr>
              <w:spacing w:line="360" w:lineRule="auto"/>
              <w:ind w:firstLineChars="200" w:firstLine="480"/>
              <w:jc w:val="left"/>
              <w:rPr>
                <w:rFonts w:cs="宋体" w:hint="eastAsia"/>
                <w:sz w:val="24"/>
                <w:lang w:val="en-US"/>
              </w:rPr>
            </w:pPr>
            <w:r w:rsidRPr="006F7EA6">
              <w:rPr>
                <w:rFonts w:cs="宋体" w:hint="eastAsia"/>
                <w:sz w:val="24"/>
                <w:lang w:val="en-US"/>
              </w:rPr>
              <w:t>根据表</w:t>
            </w:r>
            <w:r w:rsidRPr="006F7EA6">
              <w:rPr>
                <w:rFonts w:cs="宋体" w:hint="eastAsia"/>
                <w:sz w:val="24"/>
                <w:lang w:val="en-US"/>
              </w:rPr>
              <w:t>1.3-1</w:t>
            </w:r>
            <w:r w:rsidRPr="006F7EA6">
              <w:rPr>
                <w:rFonts w:cs="宋体" w:hint="eastAsia"/>
                <w:sz w:val="24"/>
                <w:lang w:val="en-US"/>
              </w:rPr>
              <w:t>分析可知，拟建项目符合“三线一单”相关要求。</w:t>
            </w:r>
          </w:p>
          <w:p w:rsidR="008D2FFD" w:rsidRPr="006F7EA6" w:rsidRDefault="008D2FFD" w:rsidP="00D00394">
            <w:pPr>
              <w:spacing w:line="360" w:lineRule="auto"/>
              <w:ind w:firstLineChars="200" w:firstLine="480"/>
              <w:jc w:val="left"/>
              <w:rPr>
                <w:rFonts w:cs="宋体" w:hint="eastAsia"/>
                <w:sz w:val="24"/>
                <w:lang w:val="en-US"/>
              </w:rPr>
            </w:pPr>
          </w:p>
          <w:p w:rsidR="00A85CE3" w:rsidRPr="006F7EA6" w:rsidRDefault="00A85CE3" w:rsidP="00D00394">
            <w:pPr>
              <w:spacing w:line="360" w:lineRule="auto"/>
              <w:ind w:firstLineChars="200" w:firstLine="480"/>
              <w:jc w:val="left"/>
              <w:rPr>
                <w:rFonts w:cs="宋体" w:hint="eastAsia"/>
                <w:sz w:val="24"/>
                <w:lang w:val="en-US"/>
              </w:rPr>
            </w:pPr>
          </w:p>
          <w:p w:rsidR="00A85CE3" w:rsidRPr="006F7EA6" w:rsidRDefault="00A85CE3" w:rsidP="00D00394">
            <w:pPr>
              <w:spacing w:line="360" w:lineRule="auto"/>
              <w:ind w:firstLineChars="200" w:firstLine="480"/>
              <w:jc w:val="left"/>
              <w:rPr>
                <w:rFonts w:cs="宋体" w:hint="eastAsia"/>
                <w:sz w:val="24"/>
                <w:lang w:val="en-US"/>
              </w:rPr>
            </w:pPr>
          </w:p>
          <w:p w:rsidR="00A85CE3" w:rsidRPr="006F7EA6" w:rsidRDefault="00A85CE3" w:rsidP="00D00394">
            <w:pPr>
              <w:spacing w:line="360" w:lineRule="auto"/>
              <w:ind w:firstLineChars="200" w:firstLine="480"/>
              <w:jc w:val="left"/>
              <w:rPr>
                <w:rFonts w:cs="宋体" w:hint="eastAsia"/>
                <w:sz w:val="24"/>
                <w:lang w:val="en-US"/>
              </w:rPr>
            </w:pPr>
          </w:p>
          <w:p w:rsidR="00A85CE3" w:rsidRPr="006F7EA6" w:rsidRDefault="00A85CE3" w:rsidP="00D00394">
            <w:pPr>
              <w:spacing w:line="360" w:lineRule="auto"/>
              <w:ind w:firstLineChars="200" w:firstLine="480"/>
              <w:jc w:val="left"/>
              <w:rPr>
                <w:rFonts w:cs="宋体" w:hint="eastAsia"/>
                <w:sz w:val="24"/>
                <w:lang w:val="en-US"/>
              </w:rPr>
            </w:pPr>
          </w:p>
          <w:p w:rsidR="00A85CE3" w:rsidRPr="006F7EA6" w:rsidRDefault="00A85CE3" w:rsidP="00D00394">
            <w:pPr>
              <w:spacing w:line="360" w:lineRule="auto"/>
              <w:ind w:firstLineChars="200" w:firstLine="480"/>
              <w:jc w:val="left"/>
              <w:rPr>
                <w:rFonts w:cs="宋体" w:hint="eastAsia"/>
                <w:sz w:val="24"/>
                <w:lang w:val="en-US"/>
              </w:rPr>
            </w:pPr>
          </w:p>
          <w:p w:rsidR="00A85CE3" w:rsidRPr="006F7EA6" w:rsidRDefault="00A85CE3" w:rsidP="00D00394">
            <w:pPr>
              <w:spacing w:line="360" w:lineRule="auto"/>
              <w:ind w:firstLineChars="200" w:firstLine="480"/>
              <w:jc w:val="left"/>
              <w:rPr>
                <w:rFonts w:cs="宋体" w:hint="eastAsia"/>
                <w:sz w:val="24"/>
                <w:lang w:val="en-US"/>
              </w:rPr>
            </w:pPr>
          </w:p>
          <w:p w:rsidR="00A85CE3" w:rsidRPr="006F7EA6" w:rsidRDefault="00A85CE3" w:rsidP="00D00394">
            <w:pPr>
              <w:spacing w:line="360" w:lineRule="auto"/>
              <w:ind w:firstLineChars="200" w:firstLine="480"/>
              <w:jc w:val="left"/>
              <w:rPr>
                <w:rFonts w:cs="宋体" w:hint="eastAsia"/>
                <w:sz w:val="24"/>
                <w:lang w:val="en-US"/>
              </w:rPr>
            </w:pPr>
          </w:p>
          <w:p w:rsidR="008D2FFD" w:rsidRPr="006F7EA6" w:rsidRDefault="008D2FFD" w:rsidP="00D00394">
            <w:pPr>
              <w:spacing w:line="360" w:lineRule="auto"/>
              <w:ind w:firstLineChars="200" w:firstLine="480"/>
              <w:jc w:val="left"/>
              <w:rPr>
                <w:rFonts w:hint="eastAsia"/>
                <w:sz w:val="24"/>
                <w:szCs w:val="36"/>
                <w:lang w:val="en-US"/>
              </w:rPr>
            </w:pPr>
          </w:p>
        </w:tc>
      </w:tr>
    </w:tbl>
    <w:p w:rsidR="008D2FFD" w:rsidRPr="006F7EA6" w:rsidRDefault="008D2FFD" w:rsidP="00385205">
      <w:pPr>
        <w:spacing w:line="360" w:lineRule="auto"/>
        <w:ind w:firstLineChars="200" w:firstLine="480"/>
        <w:jc w:val="left"/>
        <w:rPr>
          <w:sz w:val="24"/>
          <w:szCs w:val="36"/>
          <w:lang w:val="en-US"/>
        </w:rPr>
        <w:sectPr w:rsidR="008D2FFD" w:rsidRPr="006F7EA6" w:rsidSect="001E5DCC">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700"/>
      </w:tblGrid>
      <w:tr w:rsidR="008D2FFD" w:rsidRPr="006F7EA6" w:rsidTr="00D00394">
        <w:tc>
          <w:tcPr>
            <w:tcW w:w="828" w:type="dxa"/>
            <w:vAlign w:val="center"/>
          </w:tcPr>
          <w:p w:rsidR="008D2FFD" w:rsidRPr="006F7EA6" w:rsidRDefault="008D2FFD" w:rsidP="00D00394">
            <w:pPr>
              <w:spacing w:line="360" w:lineRule="auto"/>
              <w:jc w:val="center"/>
              <w:rPr>
                <w:rFonts w:hint="eastAsia"/>
                <w:sz w:val="24"/>
                <w:szCs w:val="36"/>
                <w:lang w:val="en-US"/>
              </w:rPr>
            </w:pPr>
            <w:r w:rsidRPr="006F7EA6">
              <w:rPr>
                <w:rFonts w:cs="宋体" w:hint="eastAsia"/>
                <w:kern w:val="0"/>
                <w:sz w:val="24"/>
              </w:rPr>
              <w:lastRenderedPageBreak/>
              <w:t>其他符合性分析</w:t>
            </w:r>
          </w:p>
        </w:tc>
        <w:tc>
          <w:tcPr>
            <w:tcW w:w="7700" w:type="dxa"/>
          </w:tcPr>
          <w:p w:rsidR="008D2FFD" w:rsidRPr="006F7EA6" w:rsidRDefault="008D2FFD" w:rsidP="00D00394">
            <w:pPr>
              <w:spacing w:line="360" w:lineRule="auto"/>
              <w:ind w:firstLineChars="200" w:firstLine="482"/>
              <w:jc w:val="left"/>
              <w:rPr>
                <w:rFonts w:hint="eastAsia"/>
                <w:sz w:val="24"/>
                <w:lang w:val="en-US"/>
              </w:rPr>
            </w:pPr>
            <w:r w:rsidRPr="006F7EA6">
              <w:rPr>
                <w:rFonts w:cs="宋体" w:hint="eastAsia"/>
                <w:b/>
                <w:sz w:val="24"/>
              </w:rPr>
              <w:t>1.3.2</w:t>
            </w:r>
            <w:r w:rsidRPr="006F7EA6">
              <w:rPr>
                <w:rFonts w:cs="宋体" w:hint="eastAsia"/>
                <w:b/>
                <w:sz w:val="24"/>
              </w:rPr>
              <w:t>产业政策及相关环境准入符合性分析</w:t>
            </w:r>
          </w:p>
          <w:p w:rsidR="008D2FFD" w:rsidRPr="006F7EA6" w:rsidRDefault="008D2FFD" w:rsidP="00D00394">
            <w:pPr>
              <w:spacing w:line="360" w:lineRule="auto"/>
              <w:ind w:firstLineChars="200" w:firstLine="480"/>
              <w:jc w:val="left"/>
              <w:rPr>
                <w:rFonts w:cs="宋体" w:hint="eastAsia"/>
                <w:sz w:val="24"/>
                <w:lang w:val="en-US"/>
              </w:rPr>
            </w:pPr>
            <w:r w:rsidRPr="006F7EA6">
              <w:rPr>
                <w:rFonts w:hint="eastAsia"/>
                <w:sz w:val="24"/>
                <w:lang w:val="en-US"/>
              </w:rPr>
              <w:t>（</w:t>
            </w:r>
            <w:r w:rsidRPr="006F7EA6">
              <w:rPr>
                <w:rFonts w:hint="eastAsia"/>
                <w:sz w:val="24"/>
                <w:lang w:val="en-US"/>
              </w:rPr>
              <w:t>1</w:t>
            </w:r>
            <w:r w:rsidRPr="006F7EA6">
              <w:rPr>
                <w:rFonts w:hint="eastAsia"/>
                <w:sz w:val="24"/>
                <w:lang w:val="en-US"/>
              </w:rPr>
              <w:t>）与</w:t>
            </w:r>
            <w:r w:rsidRPr="006F7EA6">
              <w:rPr>
                <w:rFonts w:cs="宋体" w:hint="eastAsia"/>
                <w:sz w:val="24"/>
                <w:lang w:val="en-US"/>
              </w:rPr>
              <w:t>《产业结构调整指导目录（</w:t>
            </w:r>
            <w:r w:rsidRPr="006F7EA6">
              <w:rPr>
                <w:rFonts w:cs="宋体"/>
                <w:sz w:val="24"/>
                <w:lang w:val="en-US"/>
              </w:rPr>
              <w:t>201</w:t>
            </w:r>
            <w:r w:rsidRPr="006F7EA6">
              <w:rPr>
                <w:rFonts w:cs="宋体" w:hint="eastAsia"/>
                <w:sz w:val="24"/>
                <w:lang w:val="en-US"/>
              </w:rPr>
              <w:t>9</w:t>
            </w:r>
            <w:r w:rsidRPr="006F7EA6">
              <w:rPr>
                <w:rFonts w:cs="宋体" w:hint="eastAsia"/>
                <w:sz w:val="24"/>
                <w:lang w:val="en-US"/>
              </w:rPr>
              <w:t>年本）》符合性分析</w:t>
            </w:r>
          </w:p>
          <w:p w:rsidR="008D2FFD" w:rsidRPr="006F7EA6" w:rsidRDefault="008D2FFD" w:rsidP="00D00394">
            <w:pPr>
              <w:spacing w:line="360" w:lineRule="auto"/>
              <w:ind w:firstLineChars="200" w:firstLine="480"/>
              <w:jc w:val="left"/>
              <w:rPr>
                <w:rFonts w:cs="宋体" w:hint="eastAsia"/>
                <w:sz w:val="24"/>
                <w:lang w:val="en-US"/>
              </w:rPr>
            </w:pPr>
            <w:r w:rsidRPr="006F7EA6">
              <w:rPr>
                <w:rFonts w:cs="宋体" w:hint="eastAsia"/>
                <w:sz w:val="24"/>
                <w:lang w:val="en-US"/>
              </w:rPr>
              <w:t>拟建项目属于</w:t>
            </w:r>
            <w:r w:rsidRPr="006F7EA6">
              <w:rPr>
                <w:rFonts w:hint="eastAsia"/>
                <w:sz w:val="24"/>
                <w:szCs w:val="36"/>
              </w:rPr>
              <w:t>汽车零部件及配件制造</w:t>
            </w:r>
            <w:r w:rsidRPr="006F7EA6">
              <w:rPr>
                <w:rFonts w:cs="宋体" w:hint="eastAsia"/>
                <w:sz w:val="24"/>
                <w:lang w:val="en-US"/>
              </w:rPr>
              <w:t>，不属于《产业结构调整指导目录（</w:t>
            </w:r>
            <w:r w:rsidRPr="006F7EA6">
              <w:rPr>
                <w:rFonts w:cs="宋体"/>
                <w:sz w:val="24"/>
                <w:lang w:val="en-US"/>
              </w:rPr>
              <w:t>201</w:t>
            </w:r>
            <w:r w:rsidRPr="006F7EA6">
              <w:rPr>
                <w:rFonts w:cs="宋体" w:hint="eastAsia"/>
                <w:sz w:val="24"/>
                <w:lang w:val="en-US"/>
              </w:rPr>
              <w:t>9</w:t>
            </w:r>
            <w:r w:rsidRPr="006F7EA6">
              <w:rPr>
                <w:rFonts w:cs="宋体" w:hint="eastAsia"/>
                <w:sz w:val="24"/>
                <w:lang w:val="en-US"/>
              </w:rPr>
              <w:t>年本）》中鼓励类、限制类和淘汰类，视为允许类。</w:t>
            </w:r>
          </w:p>
          <w:p w:rsidR="008D2FFD" w:rsidRPr="006F7EA6" w:rsidRDefault="008D2FFD" w:rsidP="00D00394">
            <w:pPr>
              <w:spacing w:line="360" w:lineRule="auto"/>
              <w:ind w:firstLineChars="200" w:firstLine="480"/>
              <w:jc w:val="left"/>
              <w:rPr>
                <w:rFonts w:cs="宋体" w:hint="eastAsia"/>
                <w:sz w:val="24"/>
                <w:lang w:val="en-US"/>
              </w:rPr>
            </w:pPr>
            <w:r w:rsidRPr="006F7EA6">
              <w:rPr>
                <w:rFonts w:cs="宋体" w:hint="eastAsia"/>
                <w:sz w:val="24"/>
                <w:lang w:val="en-US"/>
              </w:rPr>
              <w:t>根据</w:t>
            </w:r>
            <w:r w:rsidRPr="006F7EA6">
              <w:rPr>
                <w:rFonts w:cs="宋体" w:hint="eastAsia"/>
                <w:sz w:val="24"/>
              </w:rPr>
              <w:t>重庆市涪陵区发展和改革委员会下发的重庆市企业投资项目备案证（</w:t>
            </w:r>
            <w:r w:rsidRPr="006F7EA6">
              <w:rPr>
                <w:rFonts w:cs="宋体" w:hint="eastAsia"/>
                <w:sz w:val="24"/>
                <w:lang w:val="en-US"/>
              </w:rPr>
              <w:t>项目代码：</w:t>
            </w:r>
            <w:r w:rsidRPr="006F7EA6">
              <w:rPr>
                <w:rFonts w:cs="宋体" w:hint="eastAsia"/>
                <w:sz w:val="24"/>
              </w:rPr>
              <w:t>2012-500102-07-02-965122</w:t>
            </w:r>
            <w:r w:rsidRPr="006F7EA6">
              <w:rPr>
                <w:rFonts w:cs="宋体" w:hint="eastAsia"/>
                <w:sz w:val="24"/>
              </w:rPr>
              <w:t>），备案证表明该项目符合本地区产业政策和准入要求。</w:t>
            </w:r>
          </w:p>
          <w:p w:rsidR="008D2FFD" w:rsidRPr="006F7EA6" w:rsidRDefault="008D2FFD" w:rsidP="00D00394">
            <w:pPr>
              <w:spacing w:line="360" w:lineRule="auto"/>
              <w:ind w:firstLineChars="200" w:firstLine="480"/>
              <w:jc w:val="left"/>
              <w:rPr>
                <w:rFonts w:cs="宋体" w:hint="eastAsia"/>
                <w:sz w:val="24"/>
                <w:lang w:val="en-US"/>
              </w:rPr>
            </w:pPr>
            <w:r w:rsidRPr="006F7EA6">
              <w:rPr>
                <w:rFonts w:cs="宋体" w:hint="eastAsia"/>
                <w:sz w:val="24"/>
              </w:rPr>
              <w:t>综上所述，拟建项目的建设符合国家产业政策要求。</w:t>
            </w:r>
          </w:p>
          <w:p w:rsidR="008D2FFD" w:rsidRPr="006F7EA6" w:rsidRDefault="008D2FFD" w:rsidP="00D00394">
            <w:pPr>
              <w:spacing w:line="360" w:lineRule="auto"/>
              <w:ind w:firstLineChars="200" w:firstLine="480"/>
              <w:jc w:val="left"/>
              <w:rPr>
                <w:rFonts w:hint="eastAsia"/>
                <w:sz w:val="24"/>
                <w:lang w:val="en-US"/>
              </w:rPr>
            </w:pPr>
            <w:r w:rsidRPr="006F7EA6">
              <w:rPr>
                <w:rFonts w:hint="eastAsia"/>
                <w:sz w:val="24"/>
                <w:lang w:val="en-US"/>
              </w:rPr>
              <w:t>（</w:t>
            </w:r>
            <w:r w:rsidRPr="006F7EA6">
              <w:rPr>
                <w:rFonts w:hint="eastAsia"/>
                <w:sz w:val="24"/>
                <w:lang w:val="en-US"/>
              </w:rPr>
              <w:t>2</w:t>
            </w:r>
            <w:r w:rsidRPr="006F7EA6">
              <w:rPr>
                <w:rFonts w:hint="eastAsia"/>
                <w:sz w:val="24"/>
                <w:lang w:val="en-US"/>
              </w:rPr>
              <w:t>）</w:t>
            </w:r>
            <w:r w:rsidRPr="006F7EA6">
              <w:rPr>
                <w:rFonts w:cs="宋体" w:hint="eastAsia"/>
                <w:sz w:val="24"/>
              </w:rPr>
              <w:t>与《重庆市产业投资准入工作手册》符合性分析</w:t>
            </w:r>
          </w:p>
          <w:p w:rsidR="00D93DF8" w:rsidRPr="006F7EA6" w:rsidRDefault="00D93DF8" w:rsidP="00D00394">
            <w:pPr>
              <w:spacing w:line="360" w:lineRule="auto"/>
              <w:ind w:firstLineChars="200" w:firstLine="480"/>
              <w:jc w:val="left"/>
              <w:rPr>
                <w:rFonts w:hint="eastAsia"/>
                <w:sz w:val="24"/>
                <w:szCs w:val="36"/>
              </w:rPr>
            </w:pPr>
            <w:r w:rsidRPr="006F7EA6">
              <w:rPr>
                <w:rFonts w:hint="eastAsia"/>
                <w:sz w:val="24"/>
                <w:szCs w:val="36"/>
                <w:lang w:val="en-US"/>
              </w:rPr>
              <w:t>根据</w:t>
            </w:r>
            <w:r w:rsidRPr="006F7EA6">
              <w:rPr>
                <w:rFonts w:cs="宋体" w:hint="eastAsia"/>
                <w:sz w:val="24"/>
                <w:szCs w:val="21"/>
              </w:rPr>
              <w:t>《</w:t>
            </w:r>
            <w:r w:rsidRPr="006F7EA6">
              <w:rPr>
                <w:rFonts w:hint="eastAsia"/>
                <w:sz w:val="24"/>
                <w:szCs w:val="36"/>
              </w:rPr>
              <w:t>重庆市发展和改革</w:t>
            </w:r>
            <w:r w:rsidRPr="006F7EA6">
              <w:rPr>
                <w:sz w:val="24"/>
                <w:szCs w:val="36"/>
              </w:rPr>
              <w:t>委员会</w:t>
            </w:r>
            <w:r w:rsidRPr="006F7EA6">
              <w:rPr>
                <w:rFonts w:hint="eastAsia"/>
                <w:sz w:val="24"/>
                <w:szCs w:val="36"/>
              </w:rPr>
              <w:t>关于印发</w:t>
            </w:r>
            <w:r w:rsidRPr="006F7EA6">
              <w:rPr>
                <w:rFonts w:hint="eastAsia"/>
                <w:sz w:val="24"/>
                <w:szCs w:val="36"/>
                <w:lang w:val="en-US"/>
              </w:rPr>
              <w:t>重庆市产业投资准入工作手册的通知</w:t>
            </w:r>
            <w:r w:rsidRPr="006F7EA6">
              <w:rPr>
                <w:rFonts w:cs="宋体" w:hint="eastAsia"/>
                <w:sz w:val="24"/>
                <w:szCs w:val="21"/>
              </w:rPr>
              <w:t>》</w:t>
            </w:r>
            <w:r w:rsidRPr="006F7EA6">
              <w:rPr>
                <w:rFonts w:hint="eastAsia"/>
                <w:sz w:val="24"/>
                <w:szCs w:val="36"/>
                <w:lang w:val="en-US"/>
              </w:rPr>
              <w:t>（渝发改投资</w:t>
            </w:r>
            <w:r w:rsidRPr="006F7EA6">
              <w:rPr>
                <w:rFonts w:hint="eastAsia"/>
                <w:sz w:val="24"/>
                <w:szCs w:val="36"/>
                <w:lang w:val="en-US"/>
              </w:rPr>
              <w:t>[2022]1436</w:t>
            </w:r>
            <w:r w:rsidRPr="006F7EA6">
              <w:rPr>
                <w:rFonts w:hint="eastAsia"/>
                <w:sz w:val="24"/>
                <w:szCs w:val="36"/>
                <w:lang w:val="en-US"/>
              </w:rPr>
              <w:t>号）要求，拟建项目与其符合性分析</w:t>
            </w:r>
            <w:r w:rsidRPr="006F7EA6">
              <w:rPr>
                <w:rFonts w:hint="eastAsia"/>
                <w:sz w:val="24"/>
                <w:szCs w:val="36"/>
              </w:rPr>
              <w:t>见表</w:t>
            </w:r>
            <w:r w:rsidRPr="006F7EA6">
              <w:rPr>
                <w:rFonts w:hint="eastAsia"/>
                <w:sz w:val="24"/>
                <w:szCs w:val="36"/>
              </w:rPr>
              <w:t>1.3-2</w:t>
            </w:r>
            <w:r w:rsidRPr="006F7EA6">
              <w:rPr>
                <w:rFonts w:hint="eastAsia"/>
                <w:sz w:val="24"/>
                <w:szCs w:val="36"/>
              </w:rPr>
              <w:t>。</w:t>
            </w:r>
          </w:p>
          <w:p w:rsidR="00D93DF8" w:rsidRPr="006F7EA6" w:rsidRDefault="00D93DF8" w:rsidP="00D00394">
            <w:pPr>
              <w:pStyle w:val="20"/>
              <w:ind w:firstLineChars="0" w:firstLine="0"/>
              <w:jc w:val="center"/>
              <w:rPr>
                <w:rFonts w:hint="eastAsia"/>
                <w:b/>
                <w:sz w:val="21"/>
                <w:szCs w:val="21"/>
                <w:lang w:val="en-US" w:eastAsia="zh-CN"/>
              </w:rPr>
            </w:pPr>
            <w:r w:rsidRPr="006F7EA6">
              <w:rPr>
                <w:rFonts w:hint="eastAsia"/>
                <w:b/>
                <w:sz w:val="21"/>
                <w:szCs w:val="21"/>
                <w:lang w:val="en-US" w:eastAsia="zh-CN"/>
              </w:rPr>
              <w:t>表</w:t>
            </w:r>
            <w:r w:rsidRPr="006F7EA6">
              <w:rPr>
                <w:rFonts w:hint="eastAsia"/>
                <w:b/>
                <w:sz w:val="21"/>
                <w:szCs w:val="21"/>
                <w:lang w:val="en-US" w:eastAsia="zh-CN"/>
              </w:rPr>
              <w:t xml:space="preserve">1.3-2  </w:t>
            </w:r>
            <w:r w:rsidRPr="006F7EA6">
              <w:rPr>
                <w:rFonts w:hint="eastAsia"/>
                <w:b/>
                <w:sz w:val="21"/>
                <w:szCs w:val="21"/>
                <w:lang w:val="en-US" w:eastAsia="zh-CN"/>
              </w:rPr>
              <w:t>与重庆市产业投资准入工作手册符合性分析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
              <w:gridCol w:w="3881"/>
              <w:gridCol w:w="1930"/>
              <w:gridCol w:w="816"/>
            </w:tblGrid>
            <w:tr w:rsidR="00D93DF8" w:rsidRPr="006F7EA6" w:rsidTr="00132169">
              <w:trPr>
                <w:trHeight w:val="450"/>
              </w:trPr>
              <w:tc>
                <w:tcPr>
                  <w:tcW w:w="3163" w:type="pct"/>
                  <w:gridSpan w:val="2"/>
                  <w:vAlign w:val="center"/>
                </w:tcPr>
                <w:p w:rsidR="00D93DF8" w:rsidRPr="006F7EA6" w:rsidRDefault="00D93DF8" w:rsidP="00D93DF8">
                  <w:pPr>
                    <w:pStyle w:val="20"/>
                    <w:spacing w:line="340" w:lineRule="exact"/>
                    <w:ind w:firstLineChars="0" w:firstLine="0"/>
                    <w:jc w:val="center"/>
                    <w:rPr>
                      <w:rFonts w:hint="eastAsia"/>
                      <w:sz w:val="21"/>
                      <w:lang w:val="en-US" w:eastAsia="zh-CN"/>
                    </w:rPr>
                  </w:pPr>
                  <w:r w:rsidRPr="006F7EA6">
                    <w:rPr>
                      <w:rFonts w:hint="eastAsia"/>
                      <w:sz w:val="21"/>
                      <w:lang w:val="en-US" w:eastAsia="zh-CN"/>
                    </w:rPr>
                    <w:t>相关内容</w:t>
                  </w:r>
                </w:p>
              </w:tc>
              <w:tc>
                <w:tcPr>
                  <w:tcW w:w="1291" w:type="pct"/>
                  <w:vAlign w:val="center"/>
                </w:tcPr>
                <w:p w:rsidR="00D93DF8" w:rsidRPr="006F7EA6" w:rsidRDefault="00D93DF8" w:rsidP="00D93DF8">
                  <w:pPr>
                    <w:pStyle w:val="20"/>
                    <w:spacing w:line="340" w:lineRule="exact"/>
                    <w:ind w:firstLineChars="0" w:firstLine="0"/>
                    <w:jc w:val="center"/>
                    <w:rPr>
                      <w:rFonts w:hint="eastAsia"/>
                      <w:sz w:val="21"/>
                      <w:lang w:val="en-US" w:eastAsia="zh-CN"/>
                    </w:rPr>
                  </w:pPr>
                  <w:r w:rsidRPr="006F7EA6">
                    <w:rPr>
                      <w:rFonts w:hint="eastAsia"/>
                      <w:sz w:val="21"/>
                      <w:lang w:val="en-US" w:eastAsia="zh-CN"/>
                    </w:rPr>
                    <w:t>项目情况</w:t>
                  </w:r>
                </w:p>
              </w:tc>
              <w:tc>
                <w:tcPr>
                  <w:tcW w:w="546" w:type="pct"/>
                  <w:vAlign w:val="center"/>
                </w:tcPr>
                <w:p w:rsidR="00D93DF8" w:rsidRPr="006F7EA6" w:rsidRDefault="00D93DF8" w:rsidP="00D93DF8">
                  <w:pPr>
                    <w:pStyle w:val="20"/>
                    <w:spacing w:line="340" w:lineRule="exact"/>
                    <w:ind w:firstLineChars="0" w:firstLine="0"/>
                    <w:jc w:val="center"/>
                    <w:rPr>
                      <w:rFonts w:hint="eastAsia"/>
                      <w:sz w:val="21"/>
                      <w:lang w:val="en-US" w:eastAsia="zh-CN"/>
                    </w:rPr>
                  </w:pPr>
                  <w:r w:rsidRPr="006F7EA6">
                    <w:rPr>
                      <w:rFonts w:hint="eastAsia"/>
                      <w:sz w:val="21"/>
                      <w:lang w:val="en-US" w:eastAsia="zh-CN"/>
                    </w:rPr>
                    <w:t>符合性</w:t>
                  </w:r>
                </w:p>
              </w:tc>
            </w:tr>
            <w:tr w:rsidR="00D93DF8" w:rsidRPr="006F7EA6" w:rsidTr="00132169">
              <w:trPr>
                <w:trHeight w:val="302"/>
              </w:trPr>
              <w:tc>
                <w:tcPr>
                  <w:tcW w:w="567" w:type="pct"/>
                  <w:vAlign w:val="center"/>
                </w:tcPr>
                <w:p w:rsidR="00D93DF8" w:rsidRPr="006F7EA6" w:rsidRDefault="00D93DF8" w:rsidP="00D93DF8">
                  <w:pPr>
                    <w:pStyle w:val="20"/>
                    <w:spacing w:line="340" w:lineRule="exact"/>
                    <w:ind w:firstLineChars="0" w:firstLine="0"/>
                    <w:jc w:val="center"/>
                    <w:rPr>
                      <w:rFonts w:hint="eastAsia"/>
                      <w:sz w:val="21"/>
                      <w:lang w:val="en-US" w:eastAsia="zh-CN"/>
                    </w:rPr>
                  </w:pPr>
                  <w:r w:rsidRPr="006F7EA6">
                    <w:rPr>
                      <w:rFonts w:hint="eastAsia"/>
                      <w:sz w:val="21"/>
                      <w:lang w:val="en-US" w:eastAsia="zh-CN"/>
                    </w:rPr>
                    <w:t>全市范围内不予准入的产业</w:t>
                  </w:r>
                </w:p>
              </w:tc>
              <w:tc>
                <w:tcPr>
                  <w:tcW w:w="2596" w:type="pct"/>
                  <w:vAlign w:val="center"/>
                </w:tcPr>
                <w:p w:rsidR="00D93DF8" w:rsidRPr="006F7EA6" w:rsidRDefault="00D93DF8" w:rsidP="00D93DF8">
                  <w:pPr>
                    <w:pStyle w:val="20"/>
                    <w:spacing w:line="340" w:lineRule="exact"/>
                    <w:ind w:firstLineChars="0" w:firstLine="0"/>
                    <w:jc w:val="left"/>
                    <w:rPr>
                      <w:rFonts w:hint="eastAsia"/>
                      <w:sz w:val="21"/>
                      <w:lang w:val="en-US" w:eastAsia="zh-CN"/>
                    </w:rPr>
                  </w:pPr>
                  <w:r w:rsidRPr="006F7EA6">
                    <w:rPr>
                      <w:rFonts w:hint="eastAsia"/>
                      <w:sz w:val="21"/>
                      <w:lang w:val="en-US" w:eastAsia="zh-CN"/>
                    </w:rPr>
                    <w:t>1.</w:t>
                  </w:r>
                  <w:r w:rsidRPr="006F7EA6">
                    <w:rPr>
                      <w:rFonts w:hint="eastAsia"/>
                      <w:sz w:val="21"/>
                      <w:lang w:val="en-US" w:eastAsia="zh-CN"/>
                    </w:rPr>
                    <w:t>国家产业结构调整指导目录中的淘汰类项目。</w:t>
                  </w:r>
                </w:p>
                <w:p w:rsidR="00D93DF8" w:rsidRPr="006F7EA6" w:rsidRDefault="00D93DF8" w:rsidP="00D93DF8">
                  <w:pPr>
                    <w:pStyle w:val="20"/>
                    <w:spacing w:line="340" w:lineRule="exact"/>
                    <w:ind w:firstLineChars="0" w:firstLine="0"/>
                    <w:jc w:val="left"/>
                    <w:rPr>
                      <w:rFonts w:hint="eastAsia"/>
                      <w:sz w:val="21"/>
                      <w:lang w:val="en-US" w:eastAsia="zh-CN"/>
                    </w:rPr>
                  </w:pPr>
                  <w:r w:rsidRPr="006F7EA6">
                    <w:rPr>
                      <w:rFonts w:hint="eastAsia"/>
                      <w:sz w:val="21"/>
                      <w:lang w:val="en-US" w:eastAsia="zh-CN"/>
                    </w:rPr>
                    <w:t>2.</w:t>
                  </w:r>
                  <w:r w:rsidRPr="006F7EA6">
                    <w:rPr>
                      <w:rFonts w:hint="eastAsia"/>
                      <w:sz w:val="21"/>
                      <w:lang w:val="en-US" w:eastAsia="zh-CN"/>
                    </w:rPr>
                    <w:t>天然林商业性采伐。</w:t>
                  </w:r>
                </w:p>
                <w:p w:rsidR="00D93DF8" w:rsidRPr="006F7EA6" w:rsidRDefault="00D93DF8" w:rsidP="00D93DF8">
                  <w:pPr>
                    <w:pStyle w:val="20"/>
                    <w:spacing w:line="340" w:lineRule="exact"/>
                    <w:ind w:firstLineChars="0" w:firstLine="0"/>
                    <w:jc w:val="left"/>
                    <w:rPr>
                      <w:rFonts w:hint="eastAsia"/>
                      <w:sz w:val="21"/>
                      <w:lang w:val="en-US" w:eastAsia="zh-CN"/>
                    </w:rPr>
                  </w:pPr>
                  <w:r w:rsidRPr="006F7EA6">
                    <w:rPr>
                      <w:rFonts w:hint="eastAsia"/>
                      <w:sz w:val="21"/>
                      <w:lang w:val="en-US" w:eastAsia="zh-CN"/>
                    </w:rPr>
                    <w:t>3.</w:t>
                  </w:r>
                  <w:r w:rsidRPr="006F7EA6">
                    <w:rPr>
                      <w:rFonts w:hint="eastAsia"/>
                      <w:sz w:val="21"/>
                      <w:szCs w:val="20"/>
                      <w:shd w:val="clear" w:color="auto" w:fill="FFFFFF"/>
                      <w:lang w:val="en-US" w:eastAsia="zh-CN"/>
                    </w:rPr>
                    <w:t xml:space="preserve"> </w:t>
                  </w:r>
                  <w:r w:rsidRPr="006F7EA6">
                    <w:rPr>
                      <w:rFonts w:hint="eastAsia"/>
                      <w:sz w:val="21"/>
                      <w:lang w:val="en-US" w:eastAsia="zh-CN"/>
                    </w:rPr>
                    <w:t>法律法规和相关政策明令不予准入的其他项目</w:t>
                  </w:r>
                  <w:r w:rsidRPr="006F7EA6">
                    <w:rPr>
                      <w:rFonts w:hint="eastAsia"/>
                      <w:sz w:val="21"/>
                      <w:lang w:val="en-US" w:eastAsia="zh-CN"/>
                    </w:rPr>
                    <w:t>。</w:t>
                  </w:r>
                </w:p>
              </w:tc>
              <w:tc>
                <w:tcPr>
                  <w:tcW w:w="1291" w:type="pct"/>
                  <w:vAlign w:val="center"/>
                </w:tcPr>
                <w:p w:rsidR="00D93DF8" w:rsidRPr="006F7EA6" w:rsidRDefault="00D93DF8" w:rsidP="00D93DF8">
                  <w:pPr>
                    <w:pStyle w:val="20"/>
                    <w:spacing w:line="340" w:lineRule="exact"/>
                    <w:ind w:firstLineChars="0" w:firstLine="0"/>
                    <w:rPr>
                      <w:rFonts w:hint="eastAsia"/>
                      <w:sz w:val="21"/>
                      <w:lang w:val="en-US" w:eastAsia="zh-CN"/>
                    </w:rPr>
                  </w:pPr>
                  <w:r w:rsidRPr="006F7EA6">
                    <w:rPr>
                      <w:rFonts w:hint="eastAsia"/>
                      <w:sz w:val="21"/>
                      <w:lang w:val="en-US" w:eastAsia="zh-CN"/>
                    </w:rPr>
                    <w:t>拟建项目</w:t>
                  </w:r>
                  <w:r w:rsidRPr="006F7EA6">
                    <w:rPr>
                      <w:rFonts w:hint="eastAsia"/>
                      <w:sz w:val="21"/>
                      <w:lang w:val="en-US" w:eastAsia="zh-CN"/>
                    </w:rPr>
                    <w:t>不属于《产业结构调整指导目录（</w:t>
                  </w:r>
                  <w:r w:rsidRPr="006F7EA6">
                    <w:rPr>
                      <w:rFonts w:hint="eastAsia"/>
                      <w:sz w:val="21"/>
                      <w:lang w:val="en-US" w:eastAsia="zh-CN"/>
                    </w:rPr>
                    <w:t>2019</w:t>
                  </w:r>
                  <w:r w:rsidRPr="006F7EA6">
                    <w:rPr>
                      <w:rFonts w:hint="eastAsia"/>
                      <w:sz w:val="21"/>
                      <w:lang w:val="en-US" w:eastAsia="zh-CN"/>
                    </w:rPr>
                    <w:t>年本）》中的限制类、淘汰类，不属于全市范围内不予准入的产业</w:t>
                  </w:r>
                </w:p>
              </w:tc>
              <w:tc>
                <w:tcPr>
                  <w:tcW w:w="546" w:type="pct"/>
                  <w:vAlign w:val="center"/>
                </w:tcPr>
                <w:p w:rsidR="00D93DF8" w:rsidRPr="006F7EA6" w:rsidRDefault="00D93DF8" w:rsidP="00D93DF8">
                  <w:pPr>
                    <w:pStyle w:val="20"/>
                    <w:spacing w:line="340" w:lineRule="exact"/>
                    <w:ind w:firstLineChars="0" w:firstLine="0"/>
                    <w:jc w:val="center"/>
                    <w:rPr>
                      <w:rFonts w:hint="eastAsia"/>
                      <w:sz w:val="21"/>
                      <w:lang w:val="en-US" w:eastAsia="zh-CN"/>
                    </w:rPr>
                  </w:pPr>
                  <w:r w:rsidRPr="006F7EA6">
                    <w:rPr>
                      <w:rFonts w:hint="eastAsia"/>
                      <w:sz w:val="21"/>
                      <w:lang w:val="en-US" w:eastAsia="zh-CN"/>
                    </w:rPr>
                    <w:t>符合</w:t>
                  </w:r>
                </w:p>
              </w:tc>
            </w:tr>
            <w:tr w:rsidR="00D93DF8" w:rsidRPr="006F7EA6" w:rsidTr="00132169">
              <w:trPr>
                <w:trHeight w:val="3105"/>
              </w:trPr>
              <w:tc>
                <w:tcPr>
                  <w:tcW w:w="567" w:type="pct"/>
                  <w:vAlign w:val="center"/>
                </w:tcPr>
                <w:p w:rsidR="00D93DF8" w:rsidRPr="006F7EA6" w:rsidRDefault="00D93DF8" w:rsidP="00D93DF8">
                  <w:pPr>
                    <w:pStyle w:val="20"/>
                    <w:spacing w:line="340" w:lineRule="exact"/>
                    <w:ind w:firstLineChars="0" w:firstLine="0"/>
                    <w:jc w:val="center"/>
                    <w:rPr>
                      <w:rFonts w:hint="eastAsia"/>
                      <w:sz w:val="21"/>
                      <w:lang w:val="en-US" w:eastAsia="zh-CN"/>
                    </w:rPr>
                  </w:pPr>
                  <w:r w:rsidRPr="006F7EA6">
                    <w:rPr>
                      <w:rFonts w:hint="eastAsia"/>
                      <w:sz w:val="21"/>
                      <w:lang w:val="en-US" w:eastAsia="zh-CN"/>
                    </w:rPr>
                    <w:t>重点区域不予准入的产业</w:t>
                  </w:r>
                </w:p>
              </w:tc>
              <w:tc>
                <w:tcPr>
                  <w:tcW w:w="2596" w:type="pct"/>
                  <w:vAlign w:val="center"/>
                </w:tcPr>
                <w:p w:rsidR="00D93DF8" w:rsidRPr="006F7EA6" w:rsidRDefault="00D93DF8" w:rsidP="00D93DF8">
                  <w:pPr>
                    <w:pStyle w:val="20"/>
                    <w:spacing w:line="320" w:lineRule="exact"/>
                    <w:ind w:firstLineChars="0" w:firstLine="0"/>
                    <w:jc w:val="left"/>
                    <w:rPr>
                      <w:rFonts w:hint="eastAsia"/>
                      <w:sz w:val="21"/>
                      <w:szCs w:val="20"/>
                      <w:shd w:val="clear" w:color="auto" w:fill="FFFFFF"/>
                      <w:lang w:val="en-US" w:eastAsia="zh-CN"/>
                    </w:rPr>
                  </w:pPr>
                  <w:r w:rsidRPr="006F7EA6">
                    <w:rPr>
                      <w:rFonts w:hint="eastAsia"/>
                      <w:sz w:val="21"/>
                      <w:szCs w:val="20"/>
                      <w:shd w:val="clear" w:color="auto" w:fill="FFFFFF"/>
                      <w:lang w:val="en-US" w:eastAsia="zh-CN"/>
                    </w:rPr>
                    <w:t>1.</w:t>
                  </w:r>
                  <w:r w:rsidRPr="006F7EA6">
                    <w:rPr>
                      <w:rFonts w:hint="eastAsia"/>
                      <w:sz w:val="21"/>
                      <w:szCs w:val="20"/>
                      <w:shd w:val="clear" w:color="auto" w:fill="FFFFFF"/>
                      <w:lang w:val="en-US" w:eastAsia="zh-CN"/>
                    </w:rPr>
                    <w:t>外环绕城高速公路以内长江、嘉陵江水域采砂。</w:t>
                  </w:r>
                </w:p>
                <w:p w:rsidR="00D93DF8" w:rsidRPr="006F7EA6" w:rsidRDefault="00D93DF8" w:rsidP="00D93DF8">
                  <w:pPr>
                    <w:pStyle w:val="20"/>
                    <w:spacing w:line="320" w:lineRule="exact"/>
                    <w:ind w:firstLineChars="0" w:firstLine="0"/>
                    <w:jc w:val="left"/>
                    <w:rPr>
                      <w:rFonts w:hint="eastAsia"/>
                      <w:sz w:val="21"/>
                      <w:szCs w:val="20"/>
                      <w:shd w:val="clear" w:color="auto" w:fill="FFFFFF"/>
                      <w:lang w:val="en-US" w:eastAsia="zh-CN"/>
                    </w:rPr>
                  </w:pPr>
                  <w:r w:rsidRPr="006F7EA6">
                    <w:rPr>
                      <w:rFonts w:hint="eastAsia"/>
                      <w:sz w:val="21"/>
                      <w:szCs w:val="20"/>
                      <w:shd w:val="clear" w:color="auto" w:fill="FFFFFF"/>
                      <w:lang w:val="en-US" w:eastAsia="zh-CN"/>
                    </w:rPr>
                    <w:t>2.</w:t>
                  </w:r>
                  <w:r w:rsidRPr="006F7EA6">
                    <w:rPr>
                      <w:rFonts w:hint="eastAsia"/>
                      <w:sz w:val="21"/>
                      <w:szCs w:val="20"/>
                      <w:shd w:val="clear" w:color="auto" w:fill="FFFFFF"/>
                      <w:lang w:val="en-US" w:eastAsia="zh-CN"/>
                    </w:rPr>
                    <w:t xml:space="preserve"> </w:t>
                  </w:r>
                  <w:r w:rsidRPr="006F7EA6">
                    <w:rPr>
                      <w:rFonts w:hint="eastAsia"/>
                      <w:sz w:val="21"/>
                      <w:szCs w:val="20"/>
                      <w:shd w:val="clear" w:color="auto" w:fill="FFFFFF"/>
                      <w:lang w:val="en-US" w:eastAsia="zh-CN"/>
                    </w:rPr>
                    <w:t>二十五度以上陡坡地开垦种植农作物。</w:t>
                  </w:r>
                </w:p>
                <w:p w:rsidR="00D93DF8" w:rsidRPr="006F7EA6" w:rsidRDefault="00D93DF8" w:rsidP="00D93DF8">
                  <w:pPr>
                    <w:pStyle w:val="20"/>
                    <w:spacing w:line="320" w:lineRule="exact"/>
                    <w:ind w:firstLineChars="0" w:firstLine="0"/>
                    <w:jc w:val="left"/>
                    <w:rPr>
                      <w:rFonts w:hint="eastAsia"/>
                      <w:sz w:val="21"/>
                      <w:szCs w:val="20"/>
                      <w:shd w:val="clear" w:color="auto" w:fill="FFFFFF"/>
                      <w:lang w:val="en-US" w:eastAsia="zh-CN"/>
                    </w:rPr>
                  </w:pPr>
                  <w:r w:rsidRPr="006F7EA6">
                    <w:rPr>
                      <w:rFonts w:hint="eastAsia"/>
                      <w:sz w:val="21"/>
                      <w:szCs w:val="20"/>
                      <w:shd w:val="clear" w:color="auto" w:fill="FFFFFF"/>
                      <w:lang w:val="en-US" w:eastAsia="zh-CN"/>
                    </w:rPr>
                    <w:t xml:space="preserve">3. </w:t>
                  </w:r>
                  <w:r w:rsidRPr="006F7EA6">
                    <w:rPr>
                      <w:rFonts w:hint="eastAsia"/>
                      <w:sz w:val="21"/>
                      <w:szCs w:val="20"/>
                      <w:shd w:val="clear" w:color="auto" w:fill="FFFFFF"/>
                      <w:lang w:val="en-US" w:eastAsia="zh-CN"/>
                    </w:rPr>
                    <w:t>在自然保护区核心区、缓冲区的岸线和河段范围内投资建设旅游和生产经营项目。</w:t>
                  </w:r>
                </w:p>
                <w:p w:rsidR="00D93DF8" w:rsidRPr="006F7EA6" w:rsidRDefault="00D93DF8" w:rsidP="00D93DF8">
                  <w:pPr>
                    <w:pStyle w:val="20"/>
                    <w:spacing w:line="320" w:lineRule="exact"/>
                    <w:ind w:firstLineChars="0" w:firstLine="0"/>
                    <w:jc w:val="left"/>
                    <w:rPr>
                      <w:rFonts w:hint="eastAsia"/>
                      <w:sz w:val="21"/>
                      <w:szCs w:val="20"/>
                      <w:shd w:val="clear" w:color="auto" w:fill="FFFFFF"/>
                      <w:lang w:val="en-US" w:eastAsia="zh-CN"/>
                    </w:rPr>
                  </w:pPr>
                  <w:r w:rsidRPr="006F7EA6">
                    <w:rPr>
                      <w:rFonts w:hint="eastAsia"/>
                      <w:sz w:val="21"/>
                      <w:szCs w:val="20"/>
                      <w:shd w:val="clear" w:color="auto" w:fill="FFFFFF"/>
                      <w:lang w:val="en-US" w:eastAsia="zh-CN"/>
                    </w:rPr>
                    <w:t xml:space="preserve">4. </w:t>
                  </w:r>
                  <w:r w:rsidRPr="006F7EA6">
                    <w:rPr>
                      <w:rFonts w:hint="eastAsia"/>
                      <w:sz w:val="21"/>
                      <w:szCs w:val="20"/>
                      <w:shd w:val="clear" w:color="auto" w:fill="FFFFFF"/>
                      <w:lang w:val="en-US" w:eastAsia="zh-CN"/>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p w:rsidR="00D93DF8" w:rsidRPr="006F7EA6" w:rsidRDefault="00D93DF8" w:rsidP="009E4C49">
                  <w:pPr>
                    <w:pStyle w:val="20"/>
                    <w:spacing w:line="320" w:lineRule="exact"/>
                    <w:ind w:firstLineChars="0" w:firstLine="0"/>
                    <w:jc w:val="left"/>
                    <w:rPr>
                      <w:rFonts w:hint="eastAsia"/>
                      <w:sz w:val="21"/>
                      <w:szCs w:val="20"/>
                      <w:shd w:val="clear" w:color="auto" w:fill="FFFFFF"/>
                      <w:lang w:val="en-US" w:eastAsia="zh-CN"/>
                    </w:rPr>
                  </w:pPr>
                  <w:r w:rsidRPr="006F7EA6">
                    <w:rPr>
                      <w:rFonts w:hint="eastAsia"/>
                      <w:sz w:val="21"/>
                      <w:szCs w:val="20"/>
                      <w:shd w:val="clear" w:color="auto" w:fill="FFFFFF"/>
                      <w:lang w:val="en-US" w:eastAsia="zh-CN"/>
                    </w:rPr>
                    <w:lastRenderedPageBreak/>
                    <w:t xml:space="preserve">5. </w:t>
                  </w:r>
                  <w:r w:rsidRPr="006F7EA6">
                    <w:rPr>
                      <w:rFonts w:hint="eastAsia"/>
                      <w:sz w:val="21"/>
                      <w:szCs w:val="20"/>
                      <w:shd w:val="clear" w:color="auto" w:fill="FFFFFF"/>
                      <w:lang w:val="en-US" w:eastAsia="zh-CN"/>
                    </w:rPr>
                    <w:t>长江干流岸线</w:t>
                  </w:r>
                  <w:r w:rsidRPr="006F7EA6">
                    <w:rPr>
                      <w:rFonts w:hint="eastAsia"/>
                      <w:sz w:val="21"/>
                      <w:szCs w:val="20"/>
                      <w:shd w:val="clear" w:color="auto" w:fill="FFFFFF"/>
                      <w:lang w:val="en-US" w:eastAsia="zh-CN"/>
                    </w:rPr>
                    <w:t>3</w:t>
                  </w:r>
                  <w:r w:rsidRPr="006F7EA6">
                    <w:rPr>
                      <w:rFonts w:hint="eastAsia"/>
                      <w:sz w:val="21"/>
                      <w:szCs w:val="20"/>
                      <w:shd w:val="clear" w:color="auto" w:fill="FFFFFF"/>
                      <w:lang w:val="en-US" w:eastAsia="zh-CN"/>
                    </w:rPr>
                    <w:t>公里范围内和重要支流岸线</w:t>
                  </w:r>
                  <w:r w:rsidRPr="006F7EA6">
                    <w:rPr>
                      <w:rFonts w:hint="eastAsia"/>
                      <w:sz w:val="21"/>
                      <w:szCs w:val="20"/>
                      <w:shd w:val="clear" w:color="auto" w:fill="FFFFFF"/>
                      <w:lang w:val="en-US" w:eastAsia="zh-CN"/>
                    </w:rPr>
                    <w:t>1</w:t>
                  </w:r>
                  <w:r w:rsidRPr="006F7EA6">
                    <w:rPr>
                      <w:rFonts w:hint="eastAsia"/>
                      <w:sz w:val="21"/>
                      <w:szCs w:val="20"/>
                      <w:shd w:val="clear" w:color="auto" w:fill="FFFFFF"/>
                      <w:lang w:val="en-US" w:eastAsia="zh-CN"/>
                    </w:rPr>
                    <w:t>公里范围内新建、改建、扩建尾矿库、冶炼渣库和磷石膏库（以提升安全、生态环境保护水平为目的的改建除外）。</w:t>
                  </w:r>
                </w:p>
                <w:p w:rsidR="00D93DF8" w:rsidRPr="006F7EA6" w:rsidRDefault="00D93DF8" w:rsidP="009E4C49">
                  <w:pPr>
                    <w:pStyle w:val="20"/>
                    <w:spacing w:line="320" w:lineRule="exact"/>
                    <w:ind w:firstLineChars="0" w:firstLine="0"/>
                    <w:jc w:val="left"/>
                    <w:rPr>
                      <w:rFonts w:hint="eastAsia"/>
                      <w:sz w:val="21"/>
                      <w:szCs w:val="20"/>
                      <w:shd w:val="clear" w:color="auto" w:fill="FFFFFF"/>
                      <w:lang w:val="en-US" w:eastAsia="zh-CN"/>
                    </w:rPr>
                  </w:pPr>
                  <w:r w:rsidRPr="006F7EA6">
                    <w:rPr>
                      <w:rFonts w:hint="eastAsia"/>
                      <w:sz w:val="21"/>
                      <w:szCs w:val="20"/>
                      <w:shd w:val="clear" w:color="auto" w:fill="FFFFFF"/>
                      <w:lang w:val="en-US" w:eastAsia="zh-CN"/>
                    </w:rPr>
                    <w:t>6.</w:t>
                  </w:r>
                  <w:r w:rsidRPr="006F7EA6">
                    <w:rPr>
                      <w:rFonts w:hint="eastAsia"/>
                      <w:sz w:val="21"/>
                      <w:szCs w:val="18"/>
                      <w:shd w:val="clear" w:color="auto" w:fill="FFFFFF"/>
                      <w:lang w:val="en-US" w:eastAsia="zh-CN"/>
                    </w:rPr>
                    <w:t xml:space="preserve"> </w:t>
                  </w:r>
                  <w:r w:rsidRPr="006F7EA6">
                    <w:rPr>
                      <w:rFonts w:hint="eastAsia"/>
                      <w:sz w:val="21"/>
                      <w:szCs w:val="20"/>
                      <w:shd w:val="clear" w:color="auto" w:fill="FFFFFF"/>
                      <w:lang w:val="en-US" w:eastAsia="zh-CN"/>
                    </w:rPr>
                    <w:t>在风景名胜区核心景区的岸线和河段范围内投资建设与风景名胜资源保护无关的项目。</w:t>
                  </w:r>
                </w:p>
                <w:p w:rsidR="00D93DF8" w:rsidRPr="006F7EA6" w:rsidRDefault="00D93DF8" w:rsidP="009E4C49">
                  <w:pPr>
                    <w:pStyle w:val="20"/>
                    <w:spacing w:line="320" w:lineRule="exact"/>
                    <w:ind w:firstLineChars="0" w:firstLine="0"/>
                    <w:jc w:val="left"/>
                    <w:rPr>
                      <w:rFonts w:hint="eastAsia"/>
                      <w:sz w:val="21"/>
                      <w:szCs w:val="20"/>
                      <w:shd w:val="clear" w:color="auto" w:fill="FFFFFF"/>
                      <w:lang w:val="en-US" w:eastAsia="zh-CN"/>
                    </w:rPr>
                  </w:pPr>
                  <w:r w:rsidRPr="006F7EA6">
                    <w:rPr>
                      <w:rFonts w:hint="eastAsia"/>
                      <w:sz w:val="21"/>
                      <w:szCs w:val="20"/>
                      <w:shd w:val="clear" w:color="auto" w:fill="FFFFFF"/>
                      <w:lang w:val="en-US" w:eastAsia="zh-CN"/>
                    </w:rPr>
                    <w:t xml:space="preserve">7. </w:t>
                  </w:r>
                  <w:r w:rsidRPr="006F7EA6">
                    <w:rPr>
                      <w:rFonts w:hint="eastAsia"/>
                      <w:sz w:val="21"/>
                      <w:szCs w:val="20"/>
                      <w:shd w:val="clear" w:color="auto" w:fill="FFFFFF"/>
                      <w:lang w:val="en-US" w:eastAsia="zh-CN"/>
                    </w:rPr>
                    <w:t>在国家湿地公园的岸线和河段范围内挖沙、采矿，以及任何不符合主体功能定位的投资建设项目。</w:t>
                  </w:r>
                </w:p>
                <w:p w:rsidR="00D93DF8" w:rsidRPr="006F7EA6" w:rsidRDefault="00D93DF8" w:rsidP="009E4C49">
                  <w:pPr>
                    <w:pStyle w:val="20"/>
                    <w:spacing w:line="320" w:lineRule="exact"/>
                    <w:ind w:firstLineChars="0" w:firstLine="0"/>
                    <w:jc w:val="left"/>
                    <w:rPr>
                      <w:rFonts w:hint="eastAsia"/>
                      <w:sz w:val="21"/>
                      <w:szCs w:val="20"/>
                      <w:shd w:val="clear" w:color="auto" w:fill="FFFFFF"/>
                      <w:lang w:val="en-US" w:eastAsia="zh-CN"/>
                    </w:rPr>
                  </w:pPr>
                  <w:r w:rsidRPr="006F7EA6">
                    <w:rPr>
                      <w:rFonts w:hint="eastAsia"/>
                      <w:sz w:val="21"/>
                      <w:szCs w:val="20"/>
                      <w:shd w:val="clear" w:color="auto" w:fill="FFFFFF"/>
                      <w:lang w:val="en-US" w:eastAsia="zh-CN"/>
                    </w:rPr>
                    <w:t>8.</w:t>
                  </w:r>
                  <w:r w:rsidRPr="006F7EA6">
                    <w:rPr>
                      <w:rFonts w:hint="eastAsia"/>
                      <w:sz w:val="21"/>
                      <w:szCs w:val="18"/>
                      <w:shd w:val="clear" w:color="auto" w:fill="FFFFFF"/>
                      <w:lang w:val="en-US" w:eastAsia="zh-CN"/>
                    </w:rPr>
                    <w:t xml:space="preserve"> </w:t>
                  </w:r>
                  <w:r w:rsidRPr="006F7EA6">
                    <w:rPr>
                      <w:rFonts w:hint="eastAsia"/>
                      <w:sz w:val="21"/>
                      <w:szCs w:val="20"/>
                      <w:shd w:val="clear" w:color="auto" w:fill="FFFFFF"/>
                      <w:lang w:val="en-US" w:eastAsia="zh-CN"/>
                    </w:rPr>
                    <w:t>在《长江岸线保护和开发利用总体规划》划定的岸线保护区和保留区内投资建设除事关公共安全及公众利益的防洪护岸、河道治理、供水、生态环境保护、航道整治、国家重要基础设施以外的项目。</w:t>
                  </w:r>
                </w:p>
                <w:p w:rsidR="00D93DF8" w:rsidRPr="006F7EA6" w:rsidRDefault="00D93DF8" w:rsidP="009E4C49">
                  <w:pPr>
                    <w:pStyle w:val="20"/>
                    <w:spacing w:line="320" w:lineRule="exact"/>
                    <w:ind w:firstLineChars="0" w:firstLine="0"/>
                    <w:jc w:val="left"/>
                    <w:rPr>
                      <w:rFonts w:hint="eastAsia"/>
                      <w:sz w:val="21"/>
                      <w:szCs w:val="20"/>
                      <w:shd w:val="clear" w:color="auto" w:fill="FFFFFF"/>
                      <w:lang w:val="en-US" w:eastAsia="zh-CN"/>
                    </w:rPr>
                  </w:pPr>
                  <w:r w:rsidRPr="006F7EA6">
                    <w:rPr>
                      <w:rFonts w:hint="eastAsia"/>
                      <w:sz w:val="21"/>
                      <w:szCs w:val="20"/>
                      <w:shd w:val="clear" w:color="auto" w:fill="FFFFFF"/>
                      <w:lang w:val="en-US" w:eastAsia="zh-CN"/>
                    </w:rPr>
                    <w:t xml:space="preserve">9. </w:t>
                  </w:r>
                  <w:r w:rsidRPr="006F7EA6">
                    <w:rPr>
                      <w:rFonts w:hint="eastAsia"/>
                      <w:sz w:val="21"/>
                      <w:szCs w:val="20"/>
                      <w:shd w:val="clear" w:color="auto" w:fill="FFFFFF"/>
                      <w:lang w:val="en-US" w:eastAsia="zh-CN"/>
                    </w:rPr>
                    <w:t>在《全国重要江河湖泊水功能区划》划定的河段及湖泊保护区、保留区内投资建设不利于水资源及自然生态保护的项目。</w:t>
                  </w:r>
                </w:p>
              </w:tc>
              <w:tc>
                <w:tcPr>
                  <w:tcW w:w="1291" w:type="pct"/>
                  <w:vAlign w:val="center"/>
                </w:tcPr>
                <w:p w:rsidR="00D93DF8" w:rsidRPr="006F7EA6" w:rsidRDefault="00D93DF8" w:rsidP="00D93DF8">
                  <w:pPr>
                    <w:pStyle w:val="20"/>
                    <w:spacing w:line="340" w:lineRule="exact"/>
                    <w:ind w:firstLineChars="0" w:firstLine="0"/>
                    <w:rPr>
                      <w:rFonts w:hint="eastAsia"/>
                      <w:sz w:val="21"/>
                      <w:lang w:val="en-US" w:eastAsia="zh-CN"/>
                    </w:rPr>
                  </w:pPr>
                  <w:r w:rsidRPr="006F7EA6">
                    <w:rPr>
                      <w:rFonts w:hint="eastAsia"/>
                      <w:sz w:val="21"/>
                      <w:lang w:val="en-US" w:eastAsia="zh-CN"/>
                    </w:rPr>
                    <w:lastRenderedPageBreak/>
                    <w:t>拟建项目属于</w:t>
                  </w:r>
                  <w:r w:rsidRPr="006F7EA6">
                    <w:rPr>
                      <w:rFonts w:hint="eastAsia"/>
                      <w:sz w:val="21"/>
                      <w:lang w:val="en-US" w:eastAsia="zh-CN"/>
                    </w:rPr>
                    <w:t>汽车零部件及配件制造，位于涪陵工业园区龙桥组团新石片区，不属于</w:t>
                  </w:r>
                  <w:r w:rsidRPr="006F7EA6">
                    <w:rPr>
                      <w:rFonts w:hint="eastAsia"/>
                      <w:sz w:val="21"/>
                      <w:lang w:val="en-US" w:eastAsia="zh-CN"/>
                    </w:rPr>
                    <w:t>重点区域不予准入的产业</w:t>
                  </w:r>
                </w:p>
              </w:tc>
              <w:tc>
                <w:tcPr>
                  <w:tcW w:w="546" w:type="pct"/>
                  <w:vAlign w:val="center"/>
                </w:tcPr>
                <w:p w:rsidR="00D93DF8" w:rsidRPr="006F7EA6" w:rsidRDefault="00D93DF8" w:rsidP="00D93DF8">
                  <w:pPr>
                    <w:pStyle w:val="20"/>
                    <w:spacing w:line="340" w:lineRule="exact"/>
                    <w:ind w:firstLineChars="0" w:firstLine="0"/>
                    <w:jc w:val="center"/>
                    <w:rPr>
                      <w:rFonts w:hint="eastAsia"/>
                      <w:sz w:val="21"/>
                      <w:lang w:val="en-US" w:eastAsia="zh-CN"/>
                    </w:rPr>
                  </w:pPr>
                  <w:r w:rsidRPr="006F7EA6">
                    <w:rPr>
                      <w:rFonts w:hint="eastAsia"/>
                      <w:sz w:val="21"/>
                      <w:lang w:val="en-US" w:eastAsia="zh-CN"/>
                    </w:rPr>
                    <w:t>符合</w:t>
                  </w:r>
                </w:p>
              </w:tc>
            </w:tr>
            <w:tr w:rsidR="00D93DF8" w:rsidRPr="006F7EA6" w:rsidTr="00132169">
              <w:tc>
                <w:tcPr>
                  <w:tcW w:w="567" w:type="pct"/>
                  <w:vAlign w:val="center"/>
                </w:tcPr>
                <w:p w:rsidR="00D93DF8" w:rsidRPr="006F7EA6" w:rsidRDefault="00D93DF8" w:rsidP="009E4C49">
                  <w:pPr>
                    <w:pStyle w:val="20"/>
                    <w:spacing w:line="320" w:lineRule="exact"/>
                    <w:ind w:firstLineChars="0" w:firstLine="0"/>
                    <w:jc w:val="center"/>
                    <w:rPr>
                      <w:rFonts w:hint="eastAsia"/>
                      <w:sz w:val="21"/>
                      <w:lang w:val="en-US" w:eastAsia="zh-CN"/>
                    </w:rPr>
                  </w:pPr>
                  <w:r w:rsidRPr="006F7EA6">
                    <w:rPr>
                      <w:rFonts w:hint="eastAsia"/>
                      <w:sz w:val="21"/>
                      <w:lang w:val="en-US" w:eastAsia="zh-CN"/>
                    </w:rPr>
                    <w:lastRenderedPageBreak/>
                    <w:t>全市范围内限制准入的产业</w:t>
                  </w:r>
                </w:p>
              </w:tc>
              <w:tc>
                <w:tcPr>
                  <w:tcW w:w="2596" w:type="pct"/>
                  <w:vAlign w:val="center"/>
                </w:tcPr>
                <w:p w:rsidR="00D93DF8" w:rsidRPr="006F7EA6" w:rsidRDefault="00D93DF8" w:rsidP="009E4C49">
                  <w:pPr>
                    <w:pStyle w:val="20"/>
                    <w:spacing w:line="320" w:lineRule="exact"/>
                    <w:ind w:firstLineChars="0" w:firstLine="0"/>
                    <w:rPr>
                      <w:rFonts w:hint="eastAsia"/>
                      <w:sz w:val="21"/>
                      <w:lang w:val="en-US" w:eastAsia="zh-CN"/>
                    </w:rPr>
                  </w:pPr>
                  <w:r w:rsidRPr="006F7EA6">
                    <w:rPr>
                      <w:rFonts w:hint="eastAsia"/>
                      <w:sz w:val="21"/>
                      <w:lang w:val="en-US" w:eastAsia="zh-CN"/>
                    </w:rPr>
                    <w:t>1.</w:t>
                  </w:r>
                  <w:r w:rsidRPr="006F7EA6">
                    <w:rPr>
                      <w:rFonts w:hint="eastAsia"/>
                      <w:sz w:val="21"/>
                      <w:szCs w:val="20"/>
                      <w:shd w:val="clear" w:color="auto" w:fill="FFFFFF"/>
                      <w:lang w:val="en-US" w:eastAsia="zh-CN"/>
                    </w:rPr>
                    <w:t xml:space="preserve"> </w:t>
                  </w:r>
                  <w:r w:rsidRPr="006F7EA6">
                    <w:rPr>
                      <w:rFonts w:hint="eastAsia"/>
                      <w:sz w:val="21"/>
                      <w:lang w:val="en-US" w:eastAsia="zh-CN"/>
                    </w:rPr>
                    <w:t>新建、扩建不符合国家产能置换要求的严重过剩产能行业的项目。新建、扩建不符合要求的高耗能高排放项目。</w:t>
                  </w:r>
                </w:p>
                <w:p w:rsidR="00D93DF8" w:rsidRPr="006F7EA6" w:rsidRDefault="00D93DF8" w:rsidP="009E4C49">
                  <w:pPr>
                    <w:pStyle w:val="20"/>
                    <w:spacing w:line="320" w:lineRule="exact"/>
                    <w:ind w:firstLineChars="0" w:firstLine="0"/>
                    <w:rPr>
                      <w:rFonts w:hint="eastAsia"/>
                      <w:sz w:val="21"/>
                      <w:lang w:val="en-US" w:eastAsia="zh-CN"/>
                    </w:rPr>
                  </w:pPr>
                  <w:r w:rsidRPr="006F7EA6">
                    <w:rPr>
                      <w:rFonts w:hint="eastAsia"/>
                      <w:sz w:val="21"/>
                      <w:lang w:val="en-US" w:eastAsia="zh-CN"/>
                    </w:rPr>
                    <w:t>2.</w:t>
                  </w:r>
                  <w:r w:rsidRPr="006F7EA6">
                    <w:rPr>
                      <w:rFonts w:hint="eastAsia"/>
                      <w:sz w:val="21"/>
                      <w:szCs w:val="20"/>
                      <w:shd w:val="clear" w:color="auto" w:fill="FFFFFF"/>
                      <w:lang w:val="en-US" w:eastAsia="zh-CN"/>
                    </w:rPr>
                    <w:t xml:space="preserve"> </w:t>
                  </w:r>
                  <w:r w:rsidRPr="006F7EA6">
                    <w:rPr>
                      <w:rFonts w:hint="eastAsia"/>
                      <w:sz w:val="21"/>
                      <w:lang w:val="en-US" w:eastAsia="zh-CN"/>
                    </w:rPr>
                    <w:t>新建、扩建不符合国家石化、现代煤化工等产业布局规划的项目。</w:t>
                  </w:r>
                </w:p>
                <w:p w:rsidR="00D93DF8" w:rsidRPr="006F7EA6" w:rsidRDefault="00D93DF8" w:rsidP="009E4C49">
                  <w:pPr>
                    <w:pStyle w:val="20"/>
                    <w:spacing w:line="320" w:lineRule="exact"/>
                    <w:ind w:firstLineChars="0" w:firstLine="0"/>
                    <w:rPr>
                      <w:rFonts w:hint="eastAsia"/>
                      <w:sz w:val="21"/>
                      <w:lang w:val="en-US" w:eastAsia="zh-CN"/>
                    </w:rPr>
                  </w:pPr>
                  <w:r w:rsidRPr="006F7EA6">
                    <w:rPr>
                      <w:rFonts w:hint="eastAsia"/>
                      <w:sz w:val="21"/>
                      <w:lang w:val="en-US" w:eastAsia="zh-CN"/>
                    </w:rPr>
                    <w:t>3.</w:t>
                  </w:r>
                  <w:r w:rsidRPr="006F7EA6">
                    <w:rPr>
                      <w:rFonts w:hint="eastAsia"/>
                      <w:sz w:val="21"/>
                      <w:szCs w:val="20"/>
                      <w:shd w:val="clear" w:color="auto" w:fill="FFFFFF"/>
                      <w:lang w:val="en-US" w:eastAsia="zh-CN"/>
                    </w:rPr>
                    <w:t xml:space="preserve"> </w:t>
                  </w:r>
                  <w:r w:rsidRPr="006F7EA6">
                    <w:rPr>
                      <w:rFonts w:hint="eastAsia"/>
                      <w:sz w:val="21"/>
                      <w:lang w:val="en-US" w:eastAsia="zh-CN"/>
                    </w:rPr>
                    <w:t>在合规园区外新建、扩建钢铁、石化、化工、焦化、建材、有色、制浆造纸等高污染项目。</w:t>
                  </w:r>
                </w:p>
                <w:p w:rsidR="00D93DF8" w:rsidRPr="006F7EA6" w:rsidRDefault="00D93DF8" w:rsidP="009E4C49">
                  <w:pPr>
                    <w:pStyle w:val="20"/>
                    <w:spacing w:line="320" w:lineRule="exact"/>
                    <w:ind w:firstLineChars="0" w:firstLine="0"/>
                    <w:rPr>
                      <w:rFonts w:hint="eastAsia"/>
                      <w:sz w:val="21"/>
                      <w:lang w:val="en-US" w:eastAsia="zh-CN"/>
                    </w:rPr>
                  </w:pPr>
                  <w:r w:rsidRPr="006F7EA6">
                    <w:rPr>
                      <w:rFonts w:hint="eastAsia"/>
                      <w:sz w:val="21"/>
                      <w:lang w:val="en-US" w:eastAsia="zh-CN"/>
                    </w:rPr>
                    <w:t>4.</w:t>
                  </w:r>
                  <w:r w:rsidRPr="006F7EA6">
                    <w:rPr>
                      <w:rFonts w:hint="eastAsia"/>
                      <w:sz w:val="21"/>
                      <w:szCs w:val="20"/>
                      <w:shd w:val="clear" w:color="auto" w:fill="FFFFFF"/>
                      <w:lang w:val="en-US" w:eastAsia="zh-CN"/>
                    </w:rPr>
                    <w:t xml:space="preserve"> </w:t>
                  </w:r>
                  <w:r w:rsidRPr="006F7EA6">
                    <w:rPr>
                      <w:rFonts w:hint="eastAsia"/>
                      <w:sz w:val="21"/>
                      <w:lang w:val="en-US" w:eastAsia="zh-CN"/>
                    </w:rPr>
                    <w:t>《汽车产业投资管理规定》（国家发展和改革委员会令第</w:t>
                  </w:r>
                  <w:r w:rsidRPr="006F7EA6">
                    <w:rPr>
                      <w:rFonts w:hint="eastAsia"/>
                      <w:sz w:val="21"/>
                      <w:lang w:val="en-US" w:eastAsia="zh-CN"/>
                    </w:rPr>
                    <w:t>22</w:t>
                  </w:r>
                  <w:r w:rsidRPr="006F7EA6">
                    <w:rPr>
                      <w:rFonts w:hint="eastAsia"/>
                      <w:sz w:val="21"/>
                      <w:lang w:val="en-US" w:eastAsia="zh-CN"/>
                    </w:rPr>
                    <w:t>号）明确禁止建设的汽车投资项目。</w:t>
                  </w:r>
                </w:p>
              </w:tc>
              <w:tc>
                <w:tcPr>
                  <w:tcW w:w="1291" w:type="pct"/>
                  <w:vAlign w:val="center"/>
                </w:tcPr>
                <w:p w:rsidR="00D93DF8" w:rsidRPr="006F7EA6" w:rsidRDefault="00195C10" w:rsidP="009E4C49">
                  <w:pPr>
                    <w:pStyle w:val="20"/>
                    <w:spacing w:line="320" w:lineRule="exact"/>
                    <w:ind w:firstLineChars="0" w:firstLine="0"/>
                    <w:rPr>
                      <w:rFonts w:hint="eastAsia"/>
                      <w:sz w:val="21"/>
                      <w:lang w:val="en-US" w:eastAsia="zh-CN"/>
                    </w:rPr>
                  </w:pPr>
                  <w:r w:rsidRPr="006F7EA6">
                    <w:rPr>
                      <w:rFonts w:hint="eastAsia"/>
                      <w:sz w:val="21"/>
                      <w:lang w:val="en-US" w:eastAsia="zh-CN"/>
                    </w:rPr>
                    <w:t>拟建项目属于</w:t>
                  </w:r>
                  <w:r w:rsidRPr="006F7EA6">
                    <w:rPr>
                      <w:rFonts w:hint="eastAsia"/>
                      <w:sz w:val="21"/>
                      <w:lang w:val="en-US" w:eastAsia="zh-CN"/>
                    </w:rPr>
                    <w:t>汽车零部件及配件制造，位于涪陵工业园区龙桥组团新石片区</w:t>
                  </w:r>
                  <w:r w:rsidR="00D93DF8" w:rsidRPr="006F7EA6">
                    <w:rPr>
                      <w:rFonts w:hint="eastAsia"/>
                      <w:sz w:val="21"/>
                      <w:lang w:val="en-US" w:eastAsia="zh-CN"/>
                    </w:rPr>
                    <w:t>，</w:t>
                  </w:r>
                  <w:r w:rsidR="009E4C49" w:rsidRPr="006F7EA6">
                    <w:rPr>
                      <w:rFonts w:hint="eastAsia"/>
                      <w:sz w:val="21"/>
                      <w:lang w:val="en-US" w:eastAsia="zh-CN"/>
                    </w:rPr>
                    <w:t>不属于过剩产能行业、高耗能高排放项目等，</w:t>
                  </w:r>
                  <w:r w:rsidR="00D93DF8" w:rsidRPr="006F7EA6">
                    <w:rPr>
                      <w:rFonts w:hint="eastAsia"/>
                      <w:sz w:val="21"/>
                      <w:lang w:val="en-US" w:eastAsia="zh-CN"/>
                    </w:rPr>
                    <w:t>不属于</w:t>
                  </w:r>
                  <w:r w:rsidR="00D93DF8" w:rsidRPr="006F7EA6">
                    <w:rPr>
                      <w:rFonts w:hint="eastAsia"/>
                      <w:sz w:val="21"/>
                      <w:lang w:val="en-US" w:eastAsia="zh-CN"/>
                    </w:rPr>
                    <w:t>全市范围内限制准入的产业</w:t>
                  </w:r>
                </w:p>
              </w:tc>
              <w:tc>
                <w:tcPr>
                  <w:tcW w:w="546" w:type="pct"/>
                  <w:vAlign w:val="center"/>
                </w:tcPr>
                <w:p w:rsidR="00D93DF8" w:rsidRPr="006F7EA6" w:rsidRDefault="00D93DF8" w:rsidP="009E4C49">
                  <w:pPr>
                    <w:pStyle w:val="20"/>
                    <w:spacing w:line="320" w:lineRule="exact"/>
                    <w:ind w:firstLineChars="0" w:firstLine="0"/>
                    <w:jc w:val="center"/>
                    <w:rPr>
                      <w:rFonts w:hint="eastAsia"/>
                      <w:sz w:val="21"/>
                      <w:lang w:val="en-US" w:eastAsia="zh-CN"/>
                    </w:rPr>
                  </w:pPr>
                  <w:r w:rsidRPr="006F7EA6">
                    <w:rPr>
                      <w:rFonts w:hint="eastAsia"/>
                      <w:sz w:val="21"/>
                      <w:lang w:val="en-US" w:eastAsia="zh-CN"/>
                    </w:rPr>
                    <w:t>符合</w:t>
                  </w:r>
                </w:p>
              </w:tc>
            </w:tr>
            <w:tr w:rsidR="00D93DF8" w:rsidRPr="006F7EA6" w:rsidTr="00132169">
              <w:tc>
                <w:tcPr>
                  <w:tcW w:w="567" w:type="pct"/>
                  <w:vAlign w:val="center"/>
                </w:tcPr>
                <w:p w:rsidR="00D93DF8" w:rsidRPr="006F7EA6" w:rsidRDefault="00D93DF8" w:rsidP="009E4C49">
                  <w:pPr>
                    <w:pStyle w:val="20"/>
                    <w:spacing w:line="320" w:lineRule="exact"/>
                    <w:ind w:firstLineChars="0" w:firstLine="0"/>
                    <w:jc w:val="center"/>
                    <w:rPr>
                      <w:rFonts w:hint="eastAsia"/>
                      <w:sz w:val="21"/>
                      <w:lang w:val="en-US" w:eastAsia="zh-CN"/>
                    </w:rPr>
                  </w:pPr>
                  <w:r w:rsidRPr="006F7EA6">
                    <w:rPr>
                      <w:rFonts w:hint="eastAsia"/>
                      <w:sz w:val="21"/>
                      <w:lang w:val="en-US" w:eastAsia="zh-CN"/>
                    </w:rPr>
                    <w:t>重点区域范围内限制准入的产业</w:t>
                  </w:r>
                </w:p>
              </w:tc>
              <w:tc>
                <w:tcPr>
                  <w:tcW w:w="2596" w:type="pct"/>
                  <w:vAlign w:val="center"/>
                </w:tcPr>
                <w:p w:rsidR="00D93DF8" w:rsidRPr="006F7EA6" w:rsidRDefault="00D93DF8" w:rsidP="009E4C49">
                  <w:pPr>
                    <w:pStyle w:val="20"/>
                    <w:spacing w:line="320" w:lineRule="exact"/>
                    <w:ind w:firstLineChars="0" w:firstLine="0"/>
                    <w:rPr>
                      <w:rFonts w:hint="eastAsia"/>
                      <w:sz w:val="21"/>
                      <w:lang w:val="en-US" w:eastAsia="zh-CN"/>
                    </w:rPr>
                  </w:pPr>
                  <w:r w:rsidRPr="006F7EA6">
                    <w:rPr>
                      <w:rFonts w:hint="eastAsia"/>
                      <w:sz w:val="21"/>
                      <w:lang w:val="en-US" w:eastAsia="zh-CN"/>
                    </w:rPr>
                    <w:t>1.</w:t>
                  </w:r>
                  <w:r w:rsidRPr="006F7EA6">
                    <w:rPr>
                      <w:rFonts w:hint="eastAsia"/>
                      <w:sz w:val="21"/>
                      <w:lang w:val="en-US" w:eastAsia="zh-CN"/>
                    </w:rPr>
                    <w:t>长江干支流、重要湖泊岸线</w:t>
                  </w:r>
                  <w:r w:rsidRPr="006F7EA6">
                    <w:rPr>
                      <w:rFonts w:hint="eastAsia"/>
                      <w:sz w:val="21"/>
                      <w:lang w:val="en-US" w:eastAsia="zh-CN"/>
                    </w:rPr>
                    <w:t>1</w:t>
                  </w:r>
                  <w:r w:rsidRPr="006F7EA6">
                    <w:rPr>
                      <w:rFonts w:hint="eastAsia"/>
                      <w:sz w:val="21"/>
                      <w:lang w:val="en-US" w:eastAsia="zh-CN"/>
                    </w:rPr>
                    <w:t>公里范围内新建、扩建化工园区和化工项目，长江、嘉陵江、乌江岸线</w:t>
                  </w:r>
                  <w:r w:rsidRPr="006F7EA6">
                    <w:rPr>
                      <w:rFonts w:hint="eastAsia"/>
                      <w:sz w:val="21"/>
                      <w:lang w:val="en-US" w:eastAsia="zh-CN"/>
                    </w:rPr>
                    <w:t>1</w:t>
                  </w:r>
                  <w:r w:rsidRPr="006F7EA6">
                    <w:rPr>
                      <w:rFonts w:hint="eastAsia"/>
                      <w:sz w:val="21"/>
                      <w:lang w:val="en-US" w:eastAsia="zh-CN"/>
                    </w:rPr>
                    <w:t>公里范围内布局新建纸浆制造、印染等存在环境风险的项目。</w:t>
                  </w:r>
                </w:p>
                <w:p w:rsidR="00D93DF8" w:rsidRPr="006F7EA6" w:rsidRDefault="00D93DF8" w:rsidP="009E4C49">
                  <w:pPr>
                    <w:pStyle w:val="20"/>
                    <w:spacing w:line="320" w:lineRule="exact"/>
                    <w:ind w:firstLineChars="0" w:firstLine="0"/>
                    <w:rPr>
                      <w:rFonts w:hint="eastAsia"/>
                      <w:sz w:val="21"/>
                      <w:lang w:val="en-US" w:eastAsia="zh-CN"/>
                    </w:rPr>
                  </w:pPr>
                  <w:r w:rsidRPr="006F7EA6">
                    <w:rPr>
                      <w:rFonts w:hint="eastAsia"/>
                      <w:sz w:val="21"/>
                      <w:lang w:val="en-US" w:eastAsia="zh-CN"/>
                    </w:rPr>
                    <w:t>2.</w:t>
                  </w:r>
                  <w:r w:rsidRPr="006F7EA6">
                    <w:rPr>
                      <w:rFonts w:hint="eastAsia"/>
                      <w:sz w:val="21"/>
                      <w:szCs w:val="18"/>
                      <w:shd w:val="clear" w:color="auto" w:fill="FFFFFF"/>
                      <w:lang w:val="en-US" w:eastAsia="zh-CN"/>
                    </w:rPr>
                    <w:t xml:space="preserve"> </w:t>
                  </w:r>
                  <w:r w:rsidRPr="006F7EA6">
                    <w:rPr>
                      <w:rFonts w:hint="eastAsia"/>
                      <w:sz w:val="21"/>
                      <w:lang w:val="en-US" w:eastAsia="zh-CN"/>
                    </w:rPr>
                    <w:t>在水产种质资源保护区的岸线和河段范围内新建围湖造田等投资建设项目。</w:t>
                  </w:r>
                </w:p>
              </w:tc>
              <w:tc>
                <w:tcPr>
                  <w:tcW w:w="1291" w:type="pct"/>
                  <w:vAlign w:val="center"/>
                </w:tcPr>
                <w:p w:rsidR="00D93DF8" w:rsidRPr="006F7EA6" w:rsidRDefault="00195C10" w:rsidP="009E4C49">
                  <w:pPr>
                    <w:pStyle w:val="20"/>
                    <w:spacing w:line="320" w:lineRule="exact"/>
                    <w:ind w:firstLineChars="0" w:firstLine="0"/>
                    <w:rPr>
                      <w:rFonts w:hint="eastAsia"/>
                      <w:sz w:val="21"/>
                      <w:lang w:val="en-US" w:eastAsia="zh-CN"/>
                    </w:rPr>
                  </w:pPr>
                  <w:r w:rsidRPr="006F7EA6">
                    <w:rPr>
                      <w:rFonts w:hint="eastAsia"/>
                      <w:sz w:val="21"/>
                      <w:lang w:val="en-US" w:eastAsia="zh-CN"/>
                    </w:rPr>
                    <w:t>拟建项目属于</w:t>
                  </w:r>
                  <w:r w:rsidRPr="006F7EA6">
                    <w:rPr>
                      <w:rFonts w:hint="eastAsia"/>
                      <w:sz w:val="21"/>
                      <w:lang w:val="en-US" w:eastAsia="zh-CN"/>
                    </w:rPr>
                    <w:t>汽车零部件及配件制造，位于涪陵工业园区龙桥组团新石片区</w:t>
                  </w:r>
                  <w:r w:rsidR="00D93DF8" w:rsidRPr="006F7EA6">
                    <w:rPr>
                      <w:rFonts w:hint="eastAsia"/>
                      <w:sz w:val="21"/>
                      <w:lang w:val="en-US" w:eastAsia="zh-CN"/>
                    </w:rPr>
                    <w:t>，</w:t>
                  </w:r>
                  <w:r w:rsidRPr="006F7EA6">
                    <w:rPr>
                      <w:rFonts w:hint="eastAsia"/>
                      <w:sz w:val="21"/>
                      <w:lang w:val="en-US" w:eastAsia="zh-CN"/>
                    </w:rPr>
                    <w:t>不属于化工项目，不属于纸浆制造、印染等存在环境风险的项目，</w:t>
                  </w:r>
                  <w:r w:rsidR="00D93DF8" w:rsidRPr="006F7EA6">
                    <w:rPr>
                      <w:rFonts w:hint="eastAsia"/>
                      <w:sz w:val="21"/>
                      <w:lang w:val="en-US" w:eastAsia="zh-CN"/>
                    </w:rPr>
                    <w:t>不属于</w:t>
                  </w:r>
                  <w:r w:rsidR="00D93DF8" w:rsidRPr="006F7EA6">
                    <w:rPr>
                      <w:rFonts w:hint="eastAsia"/>
                      <w:sz w:val="21"/>
                      <w:lang w:val="en-US" w:eastAsia="zh-CN"/>
                    </w:rPr>
                    <w:t>重点区域范围内限制准入的产业</w:t>
                  </w:r>
                </w:p>
              </w:tc>
              <w:tc>
                <w:tcPr>
                  <w:tcW w:w="546" w:type="pct"/>
                  <w:vAlign w:val="center"/>
                </w:tcPr>
                <w:p w:rsidR="00D93DF8" w:rsidRPr="006F7EA6" w:rsidRDefault="00D93DF8" w:rsidP="009E4C49">
                  <w:pPr>
                    <w:pStyle w:val="20"/>
                    <w:spacing w:line="320" w:lineRule="exact"/>
                    <w:ind w:firstLineChars="0" w:firstLine="0"/>
                    <w:jc w:val="center"/>
                    <w:rPr>
                      <w:rFonts w:hint="eastAsia"/>
                      <w:sz w:val="21"/>
                      <w:lang w:val="en-US" w:eastAsia="zh-CN"/>
                    </w:rPr>
                  </w:pPr>
                  <w:r w:rsidRPr="006F7EA6">
                    <w:rPr>
                      <w:rFonts w:hint="eastAsia"/>
                      <w:sz w:val="21"/>
                      <w:lang w:val="en-US" w:eastAsia="zh-CN"/>
                    </w:rPr>
                    <w:t>符合</w:t>
                  </w:r>
                </w:p>
              </w:tc>
            </w:tr>
          </w:tbl>
          <w:p w:rsidR="00D93DF8" w:rsidRPr="006F7EA6" w:rsidRDefault="00D93DF8" w:rsidP="00D00394">
            <w:pPr>
              <w:spacing w:line="360" w:lineRule="auto"/>
              <w:ind w:firstLineChars="200" w:firstLine="480"/>
              <w:jc w:val="left"/>
              <w:rPr>
                <w:rFonts w:hint="eastAsia"/>
                <w:sz w:val="24"/>
                <w:szCs w:val="36"/>
                <w:lang w:val="en-US"/>
              </w:rPr>
            </w:pPr>
            <w:r w:rsidRPr="006F7EA6">
              <w:rPr>
                <w:rFonts w:cs="宋体" w:hint="eastAsia"/>
                <w:sz w:val="24"/>
                <w:szCs w:val="21"/>
              </w:rPr>
              <w:lastRenderedPageBreak/>
              <w:t>由表</w:t>
            </w:r>
            <w:r w:rsidRPr="006F7EA6">
              <w:rPr>
                <w:rFonts w:cs="宋体" w:hint="eastAsia"/>
                <w:sz w:val="24"/>
                <w:szCs w:val="21"/>
              </w:rPr>
              <w:t>1.3-2</w:t>
            </w:r>
            <w:r w:rsidRPr="006F7EA6">
              <w:rPr>
                <w:rFonts w:cs="宋体" w:hint="eastAsia"/>
                <w:sz w:val="24"/>
                <w:szCs w:val="21"/>
              </w:rPr>
              <w:t>分析可知，拟建项目不属于重庆市不予准入、限制准入产业，符合《重庆市发展和改革委员会关于印发重庆市产业投资准入工作手册的通知》（</w:t>
            </w:r>
            <w:r w:rsidRPr="006F7EA6">
              <w:rPr>
                <w:rFonts w:hint="eastAsia"/>
                <w:sz w:val="24"/>
                <w:szCs w:val="36"/>
                <w:lang w:val="en-US"/>
              </w:rPr>
              <w:t>渝发改投资</w:t>
            </w:r>
            <w:r w:rsidRPr="006F7EA6">
              <w:rPr>
                <w:rFonts w:hint="eastAsia"/>
                <w:sz w:val="24"/>
                <w:szCs w:val="36"/>
                <w:lang w:val="en-US"/>
              </w:rPr>
              <w:t>[2022]1436</w:t>
            </w:r>
            <w:r w:rsidRPr="006F7EA6">
              <w:rPr>
                <w:rFonts w:hint="eastAsia"/>
                <w:sz w:val="24"/>
                <w:szCs w:val="36"/>
                <w:lang w:val="en-US"/>
              </w:rPr>
              <w:t>号</w:t>
            </w:r>
            <w:r w:rsidRPr="006F7EA6">
              <w:rPr>
                <w:rFonts w:cs="宋体" w:hint="eastAsia"/>
                <w:sz w:val="24"/>
                <w:szCs w:val="21"/>
              </w:rPr>
              <w:t>）产业投资政策要求。</w:t>
            </w:r>
          </w:p>
          <w:p w:rsidR="008D2FFD" w:rsidRPr="006F7EA6" w:rsidRDefault="008D2FFD" w:rsidP="00D00394">
            <w:pPr>
              <w:spacing w:line="360" w:lineRule="auto"/>
              <w:ind w:firstLineChars="200" w:firstLine="480"/>
              <w:jc w:val="left"/>
              <w:rPr>
                <w:rFonts w:hint="eastAsia"/>
                <w:sz w:val="24"/>
                <w:lang w:val="en-US"/>
              </w:rPr>
            </w:pPr>
            <w:r w:rsidRPr="006F7EA6">
              <w:rPr>
                <w:rFonts w:cs="宋体" w:hint="eastAsia"/>
                <w:sz w:val="24"/>
              </w:rPr>
              <w:t>（</w:t>
            </w:r>
            <w:r w:rsidRPr="006F7EA6">
              <w:rPr>
                <w:rFonts w:cs="宋体" w:hint="eastAsia"/>
                <w:sz w:val="24"/>
              </w:rPr>
              <w:t>3</w:t>
            </w:r>
            <w:r w:rsidRPr="006F7EA6">
              <w:rPr>
                <w:rFonts w:cs="宋体" w:hint="eastAsia"/>
                <w:sz w:val="24"/>
              </w:rPr>
              <w:t>）</w:t>
            </w:r>
            <w:r w:rsidRPr="006F7EA6">
              <w:rPr>
                <w:rFonts w:hint="eastAsia"/>
                <w:sz w:val="24"/>
                <w:lang w:val="en-US"/>
              </w:rPr>
              <w:t>与重庆市工业项目环境准入规定的符合性分析</w:t>
            </w:r>
          </w:p>
          <w:p w:rsidR="008D2FFD" w:rsidRPr="006F7EA6" w:rsidRDefault="008D2FFD" w:rsidP="00D00394">
            <w:pPr>
              <w:spacing w:line="360" w:lineRule="auto"/>
              <w:ind w:firstLineChars="200" w:firstLine="480"/>
              <w:jc w:val="left"/>
              <w:rPr>
                <w:rFonts w:hint="eastAsia"/>
                <w:sz w:val="24"/>
                <w:lang w:val="en-US"/>
              </w:rPr>
            </w:pPr>
            <w:r w:rsidRPr="006F7EA6">
              <w:rPr>
                <w:rFonts w:hint="eastAsia"/>
                <w:sz w:val="24"/>
                <w:lang w:val="en-US"/>
              </w:rPr>
              <w:t>根据《重庆市工业项目环境准入规定（修订）》（渝办发</w:t>
            </w:r>
            <w:r w:rsidRPr="006F7EA6">
              <w:rPr>
                <w:rFonts w:hint="eastAsia"/>
                <w:sz w:val="24"/>
                <w:lang w:val="en-US"/>
              </w:rPr>
              <w:t>[2012]142</w:t>
            </w:r>
            <w:r w:rsidRPr="006F7EA6">
              <w:rPr>
                <w:rFonts w:hint="eastAsia"/>
                <w:sz w:val="24"/>
                <w:lang w:val="en-US"/>
              </w:rPr>
              <w:t>号）中的相关规定及要求，对拟建项目进行环境准入分析，详见表</w:t>
            </w:r>
            <w:r w:rsidRPr="006F7EA6">
              <w:rPr>
                <w:rFonts w:cs="宋体" w:hint="eastAsia"/>
                <w:sz w:val="24"/>
              </w:rPr>
              <w:t>1.3-</w:t>
            </w:r>
            <w:r w:rsidR="00F37E4F" w:rsidRPr="006F7EA6">
              <w:rPr>
                <w:rFonts w:cs="宋体" w:hint="eastAsia"/>
                <w:sz w:val="24"/>
              </w:rPr>
              <w:t>3</w:t>
            </w:r>
            <w:r w:rsidRPr="006F7EA6">
              <w:rPr>
                <w:rFonts w:hint="eastAsia"/>
                <w:sz w:val="24"/>
                <w:lang w:val="en-US"/>
              </w:rPr>
              <w:t>。</w:t>
            </w:r>
          </w:p>
          <w:p w:rsidR="008D2FFD" w:rsidRPr="006F7EA6" w:rsidRDefault="008D2FFD" w:rsidP="00D00394">
            <w:pPr>
              <w:pStyle w:val="20"/>
              <w:ind w:firstLineChars="0" w:firstLine="0"/>
              <w:jc w:val="center"/>
              <w:rPr>
                <w:rFonts w:hint="eastAsia"/>
                <w:b/>
                <w:sz w:val="21"/>
                <w:lang w:val="en-US" w:eastAsia="zh-CN"/>
              </w:rPr>
            </w:pPr>
            <w:r w:rsidRPr="006F7EA6">
              <w:rPr>
                <w:rFonts w:hint="eastAsia"/>
                <w:b/>
                <w:sz w:val="21"/>
                <w:lang w:val="en-US" w:eastAsia="zh-CN"/>
              </w:rPr>
              <w:t>表</w:t>
            </w:r>
            <w:r w:rsidRPr="006F7EA6">
              <w:rPr>
                <w:rFonts w:hint="eastAsia"/>
                <w:b/>
                <w:sz w:val="21"/>
                <w:lang w:val="en-US" w:eastAsia="zh-CN"/>
              </w:rPr>
              <w:t>1.3-</w:t>
            </w:r>
            <w:r w:rsidR="00F37E4F" w:rsidRPr="006F7EA6">
              <w:rPr>
                <w:rFonts w:hint="eastAsia"/>
                <w:b/>
                <w:sz w:val="21"/>
                <w:lang w:val="en-US" w:eastAsia="zh-CN"/>
              </w:rPr>
              <w:t>3</w:t>
            </w:r>
            <w:r w:rsidRPr="006F7EA6">
              <w:rPr>
                <w:rFonts w:hint="eastAsia"/>
                <w:b/>
                <w:sz w:val="21"/>
                <w:lang w:val="en-US" w:eastAsia="zh-CN"/>
              </w:rPr>
              <w:t xml:space="preserve">  </w:t>
            </w:r>
            <w:r w:rsidRPr="006F7EA6">
              <w:rPr>
                <w:rFonts w:hint="eastAsia"/>
                <w:b/>
                <w:sz w:val="21"/>
                <w:lang w:val="en-US" w:eastAsia="zh-CN"/>
              </w:rPr>
              <w:t>与</w:t>
            </w:r>
            <w:r w:rsidRPr="006F7EA6">
              <w:rPr>
                <w:rFonts w:hint="eastAsia"/>
                <w:b/>
                <w:sz w:val="21"/>
                <w:lang w:val="en-US" w:eastAsia="zh-CN"/>
              </w:rPr>
              <w:t>重庆市工业项目环境准入规定符合性分析</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03"/>
              <w:gridCol w:w="3784"/>
              <w:gridCol w:w="2329"/>
              <w:gridCol w:w="762"/>
            </w:tblGrid>
            <w:tr w:rsidR="008D2FFD" w:rsidRPr="006F7EA6" w:rsidTr="009E693B">
              <w:trPr>
                <w:trHeight w:val="450"/>
                <w:jc w:val="center"/>
              </w:trPr>
              <w:tc>
                <w:tcPr>
                  <w:tcW w:w="659" w:type="dxa"/>
                  <w:vAlign w:val="center"/>
                </w:tcPr>
                <w:p w:rsidR="008D2FFD" w:rsidRPr="006F7EA6" w:rsidRDefault="008D2FFD" w:rsidP="009E693B">
                  <w:pPr>
                    <w:snapToGrid w:val="0"/>
                    <w:spacing w:line="340" w:lineRule="exact"/>
                    <w:jc w:val="center"/>
                    <w:rPr>
                      <w:rFonts w:hint="eastAsia"/>
                      <w:szCs w:val="21"/>
                    </w:rPr>
                  </w:pPr>
                  <w:r w:rsidRPr="006F7EA6">
                    <w:rPr>
                      <w:rFonts w:hint="eastAsia"/>
                      <w:szCs w:val="21"/>
                    </w:rPr>
                    <w:t>序号</w:t>
                  </w:r>
                </w:p>
              </w:tc>
              <w:tc>
                <w:tcPr>
                  <w:tcW w:w="4709" w:type="dxa"/>
                  <w:vAlign w:val="center"/>
                </w:tcPr>
                <w:p w:rsidR="008D2FFD" w:rsidRPr="006F7EA6" w:rsidRDefault="008D2FFD" w:rsidP="009E693B">
                  <w:pPr>
                    <w:snapToGrid w:val="0"/>
                    <w:spacing w:line="340" w:lineRule="exact"/>
                    <w:jc w:val="center"/>
                    <w:rPr>
                      <w:szCs w:val="21"/>
                    </w:rPr>
                  </w:pPr>
                  <w:r w:rsidRPr="006F7EA6">
                    <w:rPr>
                      <w:szCs w:val="21"/>
                    </w:rPr>
                    <w:t>环境准入条件</w:t>
                  </w:r>
                </w:p>
              </w:tc>
              <w:tc>
                <w:tcPr>
                  <w:tcW w:w="2801" w:type="dxa"/>
                  <w:vAlign w:val="center"/>
                </w:tcPr>
                <w:p w:rsidR="008D2FFD" w:rsidRPr="006F7EA6" w:rsidRDefault="008D2FFD" w:rsidP="009E693B">
                  <w:pPr>
                    <w:snapToGrid w:val="0"/>
                    <w:spacing w:line="340" w:lineRule="exact"/>
                    <w:jc w:val="center"/>
                    <w:rPr>
                      <w:rFonts w:hint="eastAsia"/>
                      <w:szCs w:val="21"/>
                    </w:rPr>
                  </w:pPr>
                  <w:r w:rsidRPr="006F7EA6">
                    <w:rPr>
                      <w:rFonts w:hint="eastAsia"/>
                      <w:szCs w:val="21"/>
                    </w:rPr>
                    <w:t>拟建项目实际情况</w:t>
                  </w:r>
                </w:p>
              </w:tc>
              <w:tc>
                <w:tcPr>
                  <w:tcW w:w="866" w:type="dxa"/>
                  <w:vAlign w:val="center"/>
                </w:tcPr>
                <w:p w:rsidR="008D2FFD" w:rsidRPr="006F7EA6" w:rsidRDefault="008D2FFD" w:rsidP="009E693B">
                  <w:pPr>
                    <w:snapToGrid w:val="0"/>
                    <w:spacing w:line="340" w:lineRule="exact"/>
                    <w:jc w:val="center"/>
                    <w:rPr>
                      <w:rFonts w:hint="eastAsia"/>
                      <w:szCs w:val="21"/>
                    </w:rPr>
                  </w:pPr>
                  <w:r w:rsidRPr="006F7EA6">
                    <w:rPr>
                      <w:rFonts w:hint="eastAsia"/>
                      <w:szCs w:val="21"/>
                    </w:rPr>
                    <w:t>符合性</w:t>
                  </w:r>
                </w:p>
              </w:tc>
            </w:tr>
            <w:tr w:rsidR="008D2FFD" w:rsidRPr="006F7EA6" w:rsidTr="009E693B">
              <w:trPr>
                <w:trHeight w:val="1845"/>
                <w:jc w:val="center"/>
              </w:trPr>
              <w:tc>
                <w:tcPr>
                  <w:tcW w:w="659" w:type="dxa"/>
                  <w:vAlign w:val="center"/>
                </w:tcPr>
                <w:p w:rsidR="008D2FFD" w:rsidRPr="006F7EA6" w:rsidRDefault="008D2FFD" w:rsidP="009E693B">
                  <w:pPr>
                    <w:snapToGrid w:val="0"/>
                    <w:spacing w:line="340" w:lineRule="exact"/>
                    <w:jc w:val="center"/>
                    <w:rPr>
                      <w:rFonts w:hint="eastAsia"/>
                      <w:szCs w:val="21"/>
                    </w:rPr>
                  </w:pPr>
                  <w:r w:rsidRPr="006F7EA6">
                    <w:rPr>
                      <w:rFonts w:hint="eastAsia"/>
                      <w:szCs w:val="21"/>
                    </w:rPr>
                    <w:t>1</w:t>
                  </w:r>
                </w:p>
              </w:tc>
              <w:tc>
                <w:tcPr>
                  <w:tcW w:w="4709" w:type="dxa"/>
                  <w:vAlign w:val="center"/>
                </w:tcPr>
                <w:p w:rsidR="008D2FFD" w:rsidRPr="006F7EA6" w:rsidRDefault="008D2FFD" w:rsidP="00426BF3">
                  <w:pPr>
                    <w:pStyle w:val="20"/>
                    <w:spacing w:line="340" w:lineRule="exact"/>
                    <w:ind w:firstLineChars="0" w:firstLine="0"/>
                    <w:rPr>
                      <w:rFonts w:hint="eastAsia"/>
                      <w:sz w:val="21"/>
                      <w:szCs w:val="18"/>
                      <w:lang w:val="en-US" w:eastAsia="zh-CN"/>
                    </w:rPr>
                  </w:pPr>
                  <w:r w:rsidRPr="006F7EA6">
                    <w:rPr>
                      <w:sz w:val="21"/>
                      <w:szCs w:val="18"/>
                      <w:lang w:val="en-US" w:eastAsia="zh-CN"/>
                    </w:rPr>
                    <w:t>工业项目应符合产业政策，不得采用国家和本市淘汰的或禁止使用的工艺、技术和设备，不得建设生产工艺或污染防治技术不成熟的项目</w:t>
                  </w:r>
                </w:p>
              </w:tc>
              <w:tc>
                <w:tcPr>
                  <w:tcW w:w="2801" w:type="dxa"/>
                  <w:vAlign w:val="center"/>
                </w:tcPr>
                <w:p w:rsidR="008D2FFD" w:rsidRPr="006F7EA6" w:rsidRDefault="008D2FFD" w:rsidP="009E693B">
                  <w:pPr>
                    <w:snapToGrid w:val="0"/>
                    <w:spacing w:line="340" w:lineRule="exact"/>
                    <w:rPr>
                      <w:rFonts w:hint="eastAsia"/>
                      <w:szCs w:val="21"/>
                    </w:rPr>
                  </w:pPr>
                  <w:r w:rsidRPr="006F7EA6">
                    <w:rPr>
                      <w:rFonts w:hint="eastAsia"/>
                      <w:kern w:val="0"/>
                      <w:szCs w:val="21"/>
                    </w:rPr>
                    <w:t>拟建项目符合产业政策，项目所使用的</w:t>
                  </w:r>
                  <w:r w:rsidRPr="006F7EA6">
                    <w:rPr>
                      <w:kern w:val="0"/>
                      <w:szCs w:val="21"/>
                    </w:rPr>
                    <w:t>工艺、技术和设备</w:t>
                  </w:r>
                  <w:r w:rsidRPr="006F7EA6">
                    <w:rPr>
                      <w:rFonts w:hint="eastAsia"/>
                      <w:kern w:val="0"/>
                      <w:szCs w:val="21"/>
                    </w:rPr>
                    <w:t>不属于</w:t>
                  </w:r>
                  <w:r w:rsidRPr="006F7EA6">
                    <w:rPr>
                      <w:kern w:val="0"/>
                      <w:szCs w:val="21"/>
                    </w:rPr>
                    <w:t>国家和</w:t>
                  </w:r>
                  <w:r w:rsidRPr="006F7EA6">
                    <w:rPr>
                      <w:rFonts w:hint="eastAsia"/>
                      <w:kern w:val="0"/>
                      <w:szCs w:val="21"/>
                    </w:rPr>
                    <w:t>重庆</w:t>
                  </w:r>
                  <w:r w:rsidRPr="006F7EA6">
                    <w:rPr>
                      <w:kern w:val="0"/>
                      <w:szCs w:val="21"/>
                    </w:rPr>
                    <w:t>市淘汰</w:t>
                  </w:r>
                  <w:r w:rsidRPr="006F7EA6">
                    <w:rPr>
                      <w:rFonts w:hint="eastAsia"/>
                      <w:kern w:val="0"/>
                      <w:szCs w:val="21"/>
                    </w:rPr>
                    <w:t>或</w:t>
                  </w:r>
                  <w:r w:rsidRPr="006F7EA6">
                    <w:rPr>
                      <w:kern w:val="0"/>
                      <w:szCs w:val="21"/>
                    </w:rPr>
                    <w:t>禁止使用的工艺、技术和设备，</w:t>
                  </w:r>
                  <w:r w:rsidRPr="006F7EA6">
                    <w:rPr>
                      <w:rFonts w:hint="eastAsia"/>
                      <w:kern w:val="0"/>
                      <w:szCs w:val="21"/>
                    </w:rPr>
                    <w:t>采用的生产工艺和污染防治技术均成熟可靠</w:t>
                  </w:r>
                </w:p>
              </w:tc>
              <w:tc>
                <w:tcPr>
                  <w:tcW w:w="866" w:type="dxa"/>
                  <w:vAlign w:val="center"/>
                </w:tcPr>
                <w:p w:rsidR="008D2FFD" w:rsidRPr="006F7EA6" w:rsidRDefault="008D2FFD" w:rsidP="009E693B">
                  <w:pPr>
                    <w:snapToGrid w:val="0"/>
                    <w:spacing w:line="340" w:lineRule="exact"/>
                    <w:jc w:val="center"/>
                    <w:rPr>
                      <w:rFonts w:hint="eastAsia"/>
                      <w:szCs w:val="21"/>
                    </w:rPr>
                  </w:pPr>
                  <w:r w:rsidRPr="006F7EA6">
                    <w:rPr>
                      <w:rFonts w:hint="eastAsia"/>
                      <w:szCs w:val="21"/>
                    </w:rPr>
                    <w:t>符合</w:t>
                  </w:r>
                </w:p>
              </w:tc>
            </w:tr>
            <w:tr w:rsidR="008D2FFD" w:rsidRPr="006F7EA6" w:rsidTr="009E693B">
              <w:trPr>
                <w:trHeight w:val="1462"/>
                <w:jc w:val="center"/>
              </w:trPr>
              <w:tc>
                <w:tcPr>
                  <w:tcW w:w="659" w:type="dxa"/>
                  <w:vAlign w:val="center"/>
                </w:tcPr>
                <w:p w:rsidR="008D2FFD" w:rsidRPr="006F7EA6" w:rsidRDefault="008D2FFD" w:rsidP="009E693B">
                  <w:pPr>
                    <w:snapToGrid w:val="0"/>
                    <w:spacing w:line="360" w:lineRule="exact"/>
                    <w:jc w:val="center"/>
                    <w:rPr>
                      <w:szCs w:val="21"/>
                    </w:rPr>
                  </w:pPr>
                  <w:r w:rsidRPr="006F7EA6">
                    <w:rPr>
                      <w:rFonts w:hint="eastAsia"/>
                      <w:szCs w:val="21"/>
                    </w:rPr>
                    <w:t>2</w:t>
                  </w:r>
                </w:p>
              </w:tc>
              <w:tc>
                <w:tcPr>
                  <w:tcW w:w="4709" w:type="dxa"/>
                  <w:vAlign w:val="center"/>
                </w:tcPr>
                <w:p w:rsidR="008D2FFD" w:rsidRPr="006F7EA6" w:rsidRDefault="008D2FFD" w:rsidP="00426BF3">
                  <w:pPr>
                    <w:pStyle w:val="20"/>
                    <w:spacing w:line="340" w:lineRule="exact"/>
                    <w:ind w:firstLineChars="0" w:firstLine="0"/>
                    <w:rPr>
                      <w:rFonts w:hint="eastAsia"/>
                      <w:sz w:val="21"/>
                      <w:szCs w:val="18"/>
                      <w:lang w:val="en-US" w:eastAsia="zh-CN"/>
                    </w:rPr>
                  </w:pPr>
                  <w:r w:rsidRPr="006F7EA6">
                    <w:rPr>
                      <w:sz w:val="21"/>
                      <w:szCs w:val="18"/>
                      <w:lang w:val="en-US" w:eastAsia="zh-CN"/>
                    </w:rPr>
                    <w:t>本市新建和改造的工业项目清洁生产水平不得低于国家清洁生产标准的国内基本水平。其中，</w:t>
                  </w:r>
                  <w:r w:rsidRPr="006F7EA6">
                    <w:rPr>
                      <w:rFonts w:hint="eastAsia"/>
                      <w:sz w:val="21"/>
                      <w:szCs w:val="18"/>
                      <w:lang w:val="en-US" w:eastAsia="zh-CN"/>
                    </w:rPr>
                    <w:t>“</w:t>
                  </w:r>
                  <w:r w:rsidRPr="006F7EA6">
                    <w:rPr>
                      <w:sz w:val="21"/>
                      <w:szCs w:val="18"/>
                      <w:lang w:val="en-US" w:eastAsia="zh-CN"/>
                    </w:rPr>
                    <w:t>一小时经济圈</w:t>
                  </w:r>
                  <w:r w:rsidRPr="006F7EA6">
                    <w:rPr>
                      <w:rFonts w:hint="eastAsia"/>
                      <w:sz w:val="21"/>
                      <w:szCs w:val="18"/>
                      <w:lang w:val="en-US" w:eastAsia="zh-CN"/>
                    </w:rPr>
                    <w:t>”</w:t>
                  </w:r>
                  <w:r w:rsidRPr="006F7EA6">
                    <w:rPr>
                      <w:sz w:val="21"/>
                      <w:szCs w:val="18"/>
                      <w:lang w:val="en-US" w:eastAsia="zh-CN"/>
                    </w:rPr>
                    <w:t>和国家级开发区内的，应达到国内先进水平</w:t>
                  </w:r>
                </w:p>
              </w:tc>
              <w:tc>
                <w:tcPr>
                  <w:tcW w:w="2801" w:type="dxa"/>
                  <w:vAlign w:val="center"/>
                </w:tcPr>
                <w:p w:rsidR="008D2FFD" w:rsidRPr="006F7EA6" w:rsidRDefault="008D2FFD" w:rsidP="009E693B">
                  <w:pPr>
                    <w:snapToGrid w:val="0"/>
                    <w:spacing w:line="360" w:lineRule="exact"/>
                    <w:rPr>
                      <w:szCs w:val="21"/>
                    </w:rPr>
                  </w:pPr>
                  <w:r w:rsidRPr="006F7EA6">
                    <w:rPr>
                      <w:rFonts w:hint="eastAsia"/>
                      <w:szCs w:val="21"/>
                    </w:rPr>
                    <w:t>拟建项目清洁生产水平可达到国内先进水平</w:t>
                  </w:r>
                </w:p>
              </w:tc>
              <w:tc>
                <w:tcPr>
                  <w:tcW w:w="866" w:type="dxa"/>
                  <w:vAlign w:val="center"/>
                </w:tcPr>
                <w:p w:rsidR="008D2FFD" w:rsidRPr="006F7EA6" w:rsidRDefault="008D2FFD" w:rsidP="009E693B">
                  <w:pPr>
                    <w:snapToGrid w:val="0"/>
                    <w:spacing w:line="360" w:lineRule="exact"/>
                    <w:jc w:val="center"/>
                    <w:rPr>
                      <w:szCs w:val="21"/>
                    </w:rPr>
                  </w:pPr>
                  <w:r w:rsidRPr="006F7EA6">
                    <w:rPr>
                      <w:rFonts w:hint="eastAsia"/>
                      <w:szCs w:val="21"/>
                    </w:rPr>
                    <w:t>符合</w:t>
                  </w:r>
                </w:p>
              </w:tc>
            </w:tr>
            <w:tr w:rsidR="008D2FFD" w:rsidRPr="006F7EA6" w:rsidTr="009E693B">
              <w:trPr>
                <w:trHeight w:val="1159"/>
                <w:jc w:val="center"/>
              </w:trPr>
              <w:tc>
                <w:tcPr>
                  <w:tcW w:w="659" w:type="dxa"/>
                  <w:tcBorders>
                    <w:bottom w:val="single" w:sz="4" w:space="0" w:color="auto"/>
                  </w:tcBorders>
                  <w:vAlign w:val="center"/>
                </w:tcPr>
                <w:p w:rsidR="008D2FFD" w:rsidRPr="006F7EA6" w:rsidRDefault="008D2FFD" w:rsidP="009E693B">
                  <w:pPr>
                    <w:snapToGrid w:val="0"/>
                    <w:spacing w:line="360" w:lineRule="exact"/>
                    <w:jc w:val="center"/>
                    <w:rPr>
                      <w:szCs w:val="21"/>
                    </w:rPr>
                  </w:pPr>
                  <w:r w:rsidRPr="006F7EA6">
                    <w:rPr>
                      <w:rFonts w:hint="eastAsia"/>
                      <w:szCs w:val="21"/>
                    </w:rPr>
                    <w:t>3</w:t>
                  </w:r>
                </w:p>
              </w:tc>
              <w:tc>
                <w:tcPr>
                  <w:tcW w:w="4709" w:type="dxa"/>
                  <w:vAlign w:val="center"/>
                </w:tcPr>
                <w:p w:rsidR="008D2FFD" w:rsidRPr="006F7EA6" w:rsidRDefault="008D2FFD" w:rsidP="00426BF3">
                  <w:pPr>
                    <w:pStyle w:val="20"/>
                    <w:spacing w:line="340" w:lineRule="exact"/>
                    <w:ind w:firstLineChars="0" w:firstLine="0"/>
                    <w:rPr>
                      <w:rFonts w:hint="eastAsia"/>
                      <w:sz w:val="21"/>
                      <w:szCs w:val="18"/>
                      <w:lang w:val="en-US" w:eastAsia="zh-CN"/>
                    </w:rPr>
                  </w:pPr>
                  <w:r w:rsidRPr="006F7EA6">
                    <w:rPr>
                      <w:sz w:val="21"/>
                      <w:szCs w:val="18"/>
                      <w:lang w:val="en-US" w:eastAsia="zh-CN"/>
                    </w:rPr>
                    <w:t>工业项目选址应符合产业发展规划、城乡总体规划、土地利用规划等规划。新建有污染物排放的工业项目应进入工业园区或工业集中区</w:t>
                  </w:r>
                </w:p>
              </w:tc>
              <w:tc>
                <w:tcPr>
                  <w:tcW w:w="2801" w:type="dxa"/>
                  <w:vAlign w:val="center"/>
                </w:tcPr>
                <w:p w:rsidR="008D2FFD" w:rsidRPr="006F7EA6" w:rsidRDefault="008D2FFD" w:rsidP="009E693B">
                  <w:pPr>
                    <w:snapToGrid w:val="0"/>
                    <w:spacing w:line="360" w:lineRule="exact"/>
                    <w:rPr>
                      <w:rFonts w:hint="eastAsia"/>
                      <w:szCs w:val="21"/>
                    </w:rPr>
                  </w:pPr>
                  <w:r w:rsidRPr="006F7EA6">
                    <w:rPr>
                      <w:rFonts w:hint="eastAsia"/>
                      <w:szCs w:val="21"/>
                    </w:rPr>
                    <w:t>拟建项目位于重庆市涪陵工业园区龙桥组团新石片区，符合工业园区的产业布局、土地利用规划等</w:t>
                  </w:r>
                </w:p>
              </w:tc>
              <w:tc>
                <w:tcPr>
                  <w:tcW w:w="866" w:type="dxa"/>
                  <w:vAlign w:val="center"/>
                </w:tcPr>
                <w:p w:rsidR="008D2FFD" w:rsidRPr="006F7EA6" w:rsidRDefault="008D2FFD" w:rsidP="009E693B">
                  <w:pPr>
                    <w:snapToGrid w:val="0"/>
                    <w:spacing w:line="360" w:lineRule="exact"/>
                    <w:jc w:val="center"/>
                    <w:rPr>
                      <w:szCs w:val="21"/>
                    </w:rPr>
                  </w:pPr>
                  <w:r w:rsidRPr="006F7EA6">
                    <w:rPr>
                      <w:rFonts w:hint="eastAsia"/>
                      <w:szCs w:val="21"/>
                    </w:rPr>
                    <w:t>符合</w:t>
                  </w:r>
                </w:p>
              </w:tc>
            </w:tr>
            <w:tr w:rsidR="008D2FFD" w:rsidRPr="006F7EA6" w:rsidTr="009E693B">
              <w:trPr>
                <w:trHeight w:val="20"/>
                <w:jc w:val="center"/>
              </w:trPr>
              <w:tc>
                <w:tcPr>
                  <w:tcW w:w="659" w:type="dxa"/>
                  <w:tcBorders>
                    <w:top w:val="single" w:sz="4" w:space="0" w:color="auto"/>
                  </w:tcBorders>
                  <w:vAlign w:val="center"/>
                </w:tcPr>
                <w:p w:rsidR="008D2FFD" w:rsidRPr="006F7EA6" w:rsidRDefault="008D2FFD" w:rsidP="009E693B">
                  <w:pPr>
                    <w:snapToGrid w:val="0"/>
                    <w:spacing w:line="360" w:lineRule="exact"/>
                    <w:jc w:val="center"/>
                    <w:rPr>
                      <w:szCs w:val="21"/>
                    </w:rPr>
                  </w:pPr>
                  <w:r w:rsidRPr="006F7EA6">
                    <w:rPr>
                      <w:rFonts w:hint="eastAsia"/>
                      <w:szCs w:val="21"/>
                    </w:rPr>
                    <w:t>4</w:t>
                  </w:r>
                </w:p>
              </w:tc>
              <w:tc>
                <w:tcPr>
                  <w:tcW w:w="4709" w:type="dxa"/>
                  <w:vAlign w:val="center"/>
                </w:tcPr>
                <w:p w:rsidR="008D2FFD" w:rsidRPr="006F7EA6" w:rsidRDefault="008D2FFD" w:rsidP="00426BF3">
                  <w:pPr>
                    <w:pStyle w:val="20"/>
                    <w:spacing w:line="340" w:lineRule="exact"/>
                    <w:ind w:firstLineChars="0" w:firstLine="0"/>
                    <w:rPr>
                      <w:rFonts w:hint="eastAsia"/>
                      <w:sz w:val="21"/>
                      <w:szCs w:val="18"/>
                      <w:lang w:val="en-US" w:eastAsia="zh-CN"/>
                    </w:rPr>
                  </w:pPr>
                  <w:r w:rsidRPr="006F7EA6">
                    <w:rPr>
                      <w:sz w:val="21"/>
                      <w:szCs w:val="18"/>
                      <w:lang w:val="en-US" w:eastAsia="zh-CN"/>
                    </w:rPr>
                    <w:t>在长江鱼嘴以上江段及其一级支流汇入口上游</w:t>
                  </w:r>
                  <w:r w:rsidRPr="006F7EA6">
                    <w:rPr>
                      <w:sz w:val="21"/>
                      <w:szCs w:val="18"/>
                      <w:lang w:val="en-US" w:eastAsia="zh-CN"/>
                    </w:rPr>
                    <w:t>5</w:t>
                  </w:r>
                  <w:r w:rsidRPr="006F7EA6">
                    <w:rPr>
                      <w:sz w:val="21"/>
                      <w:szCs w:val="18"/>
                      <w:lang w:val="en-US" w:eastAsia="zh-CN"/>
                    </w:rPr>
                    <w:t>公里、嘉陵江及其一级支流汇入口上游</w:t>
                  </w:r>
                  <w:r w:rsidRPr="006F7EA6">
                    <w:rPr>
                      <w:sz w:val="21"/>
                      <w:szCs w:val="18"/>
                      <w:lang w:val="en-US" w:eastAsia="zh-CN"/>
                    </w:rPr>
                    <w:t>5</w:t>
                  </w:r>
                  <w:r w:rsidRPr="006F7EA6">
                    <w:rPr>
                      <w:sz w:val="21"/>
                      <w:szCs w:val="18"/>
                      <w:lang w:val="en-US" w:eastAsia="zh-CN"/>
                    </w:rPr>
                    <w:t>公里、集中式饮用水源地取水口上游</w:t>
                  </w:r>
                  <w:r w:rsidRPr="006F7EA6">
                    <w:rPr>
                      <w:sz w:val="21"/>
                      <w:szCs w:val="18"/>
                      <w:lang w:val="en-US" w:eastAsia="zh-CN"/>
                    </w:rPr>
                    <w:t>5</w:t>
                  </w:r>
                  <w:r w:rsidRPr="006F7EA6">
                    <w:rPr>
                      <w:sz w:val="21"/>
                      <w:szCs w:val="18"/>
                      <w:lang w:val="en-US" w:eastAsia="zh-CN"/>
                    </w:rPr>
                    <w:t>公里的沿岸地区，禁止新建、扩建排放重金属、剧毒物质和持久性有机污染物的工业项目</w:t>
                  </w:r>
                </w:p>
              </w:tc>
              <w:tc>
                <w:tcPr>
                  <w:tcW w:w="2801" w:type="dxa"/>
                  <w:vAlign w:val="center"/>
                </w:tcPr>
                <w:p w:rsidR="008D2FFD" w:rsidRPr="006F7EA6" w:rsidRDefault="008D2FFD" w:rsidP="009E693B">
                  <w:pPr>
                    <w:snapToGrid w:val="0"/>
                    <w:spacing w:line="360" w:lineRule="exact"/>
                    <w:rPr>
                      <w:rFonts w:hint="eastAsia"/>
                      <w:szCs w:val="21"/>
                    </w:rPr>
                  </w:pPr>
                  <w:r w:rsidRPr="006F7EA6">
                    <w:rPr>
                      <w:rFonts w:hint="eastAsia"/>
                      <w:szCs w:val="21"/>
                    </w:rPr>
                    <w:t>拟建项目</w:t>
                  </w:r>
                  <w:r w:rsidR="00F37E4F" w:rsidRPr="006F7EA6">
                    <w:rPr>
                      <w:rFonts w:hint="eastAsia"/>
                      <w:szCs w:val="21"/>
                    </w:rPr>
                    <w:t>不排放</w:t>
                  </w:r>
                  <w:r w:rsidR="00F37E4F" w:rsidRPr="006F7EA6">
                    <w:rPr>
                      <w:szCs w:val="21"/>
                    </w:rPr>
                    <w:t>重金属、剧毒物质和持久性有机污染物</w:t>
                  </w:r>
                </w:p>
              </w:tc>
              <w:tc>
                <w:tcPr>
                  <w:tcW w:w="866" w:type="dxa"/>
                  <w:vAlign w:val="center"/>
                </w:tcPr>
                <w:p w:rsidR="008D2FFD" w:rsidRPr="006F7EA6" w:rsidRDefault="008D2FFD" w:rsidP="009E693B">
                  <w:pPr>
                    <w:snapToGrid w:val="0"/>
                    <w:spacing w:line="360" w:lineRule="exact"/>
                    <w:jc w:val="center"/>
                    <w:rPr>
                      <w:szCs w:val="21"/>
                    </w:rPr>
                  </w:pPr>
                  <w:r w:rsidRPr="006F7EA6">
                    <w:rPr>
                      <w:rFonts w:hint="eastAsia"/>
                      <w:szCs w:val="21"/>
                    </w:rPr>
                    <w:t>符合</w:t>
                  </w:r>
                </w:p>
              </w:tc>
            </w:tr>
            <w:tr w:rsidR="008D2FFD" w:rsidRPr="006F7EA6" w:rsidTr="009E693B">
              <w:trPr>
                <w:trHeight w:val="1703"/>
                <w:jc w:val="center"/>
              </w:trPr>
              <w:tc>
                <w:tcPr>
                  <w:tcW w:w="659" w:type="dxa"/>
                  <w:tcBorders>
                    <w:top w:val="single" w:sz="4" w:space="0" w:color="auto"/>
                  </w:tcBorders>
                  <w:vAlign w:val="center"/>
                </w:tcPr>
                <w:p w:rsidR="008D2FFD" w:rsidRPr="006F7EA6" w:rsidRDefault="008D2FFD" w:rsidP="009E693B">
                  <w:pPr>
                    <w:snapToGrid w:val="0"/>
                    <w:spacing w:line="340" w:lineRule="exact"/>
                    <w:jc w:val="center"/>
                    <w:rPr>
                      <w:rFonts w:hint="eastAsia"/>
                      <w:szCs w:val="21"/>
                    </w:rPr>
                  </w:pPr>
                  <w:r w:rsidRPr="006F7EA6">
                    <w:rPr>
                      <w:rFonts w:hint="eastAsia"/>
                      <w:szCs w:val="21"/>
                    </w:rPr>
                    <w:t>5</w:t>
                  </w:r>
                </w:p>
              </w:tc>
              <w:tc>
                <w:tcPr>
                  <w:tcW w:w="4709" w:type="dxa"/>
                  <w:vAlign w:val="center"/>
                </w:tcPr>
                <w:p w:rsidR="008D2FFD" w:rsidRPr="006F7EA6" w:rsidRDefault="008D2FFD" w:rsidP="00426BF3">
                  <w:pPr>
                    <w:pStyle w:val="20"/>
                    <w:spacing w:line="340" w:lineRule="exact"/>
                    <w:ind w:firstLineChars="0" w:firstLine="0"/>
                    <w:rPr>
                      <w:rFonts w:hint="eastAsia"/>
                      <w:sz w:val="21"/>
                      <w:szCs w:val="18"/>
                      <w:lang w:val="en-US" w:eastAsia="zh-CN"/>
                    </w:rPr>
                  </w:pPr>
                  <w:r w:rsidRPr="006F7EA6">
                    <w:rPr>
                      <w:sz w:val="21"/>
                      <w:szCs w:val="18"/>
                      <w:lang w:val="en-US" w:eastAsia="zh-CN"/>
                    </w:rPr>
                    <w:t>在主城区禁止新建、改建、扩建以煤、重油为燃料的工业项目；在合川区、江津区、长寿区、璧山</w:t>
                  </w:r>
                  <w:r w:rsidRPr="006F7EA6">
                    <w:rPr>
                      <w:rFonts w:hint="eastAsia"/>
                      <w:sz w:val="21"/>
                      <w:szCs w:val="18"/>
                      <w:lang w:val="en-US" w:eastAsia="zh-CN"/>
                    </w:rPr>
                    <w:t>区</w:t>
                  </w:r>
                  <w:r w:rsidRPr="006F7EA6">
                    <w:rPr>
                      <w:sz w:val="21"/>
                      <w:szCs w:val="18"/>
                      <w:lang w:val="en-US" w:eastAsia="zh-CN"/>
                    </w:rPr>
                    <w:t>等地区严格限制新建、扩建可能对主城区大气产生影响的燃用煤、重油等高污染燃料的工业项目</w:t>
                  </w:r>
                </w:p>
              </w:tc>
              <w:tc>
                <w:tcPr>
                  <w:tcW w:w="2801" w:type="dxa"/>
                  <w:vAlign w:val="center"/>
                </w:tcPr>
                <w:p w:rsidR="008D2FFD" w:rsidRPr="006F7EA6" w:rsidRDefault="008D2FFD" w:rsidP="009E693B">
                  <w:pPr>
                    <w:snapToGrid w:val="0"/>
                    <w:spacing w:line="340" w:lineRule="exact"/>
                    <w:rPr>
                      <w:szCs w:val="21"/>
                    </w:rPr>
                  </w:pPr>
                  <w:r w:rsidRPr="006F7EA6">
                    <w:rPr>
                      <w:rFonts w:hint="eastAsia"/>
                      <w:szCs w:val="21"/>
                    </w:rPr>
                    <w:t>拟建项目不燃用煤、重油等高污染燃料</w:t>
                  </w:r>
                </w:p>
              </w:tc>
              <w:tc>
                <w:tcPr>
                  <w:tcW w:w="866" w:type="dxa"/>
                  <w:vAlign w:val="center"/>
                </w:tcPr>
                <w:p w:rsidR="008D2FFD" w:rsidRPr="006F7EA6" w:rsidRDefault="008D2FFD" w:rsidP="009E693B">
                  <w:pPr>
                    <w:snapToGrid w:val="0"/>
                    <w:spacing w:line="340" w:lineRule="exact"/>
                    <w:jc w:val="center"/>
                    <w:rPr>
                      <w:szCs w:val="21"/>
                    </w:rPr>
                  </w:pPr>
                  <w:r w:rsidRPr="006F7EA6">
                    <w:rPr>
                      <w:rFonts w:hint="eastAsia"/>
                      <w:szCs w:val="21"/>
                    </w:rPr>
                    <w:t>符合</w:t>
                  </w:r>
                </w:p>
              </w:tc>
            </w:tr>
            <w:tr w:rsidR="008D2FFD" w:rsidRPr="006F7EA6" w:rsidTr="009E693B">
              <w:trPr>
                <w:trHeight w:val="1898"/>
                <w:jc w:val="center"/>
              </w:trPr>
              <w:tc>
                <w:tcPr>
                  <w:tcW w:w="659" w:type="dxa"/>
                  <w:tcBorders>
                    <w:top w:val="single" w:sz="4" w:space="0" w:color="auto"/>
                  </w:tcBorders>
                  <w:vAlign w:val="center"/>
                </w:tcPr>
                <w:p w:rsidR="008D2FFD" w:rsidRPr="006F7EA6" w:rsidRDefault="008D2FFD" w:rsidP="009E693B">
                  <w:pPr>
                    <w:snapToGrid w:val="0"/>
                    <w:spacing w:line="340" w:lineRule="exact"/>
                    <w:jc w:val="center"/>
                    <w:rPr>
                      <w:rFonts w:hint="eastAsia"/>
                      <w:szCs w:val="21"/>
                    </w:rPr>
                  </w:pPr>
                  <w:r w:rsidRPr="006F7EA6">
                    <w:rPr>
                      <w:rFonts w:hint="eastAsia"/>
                      <w:szCs w:val="21"/>
                    </w:rPr>
                    <w:lastRenderedPageBreak/>
                    <w:t>6</w:t>
                  </w:r>
                </w:p>
              </w:tc>
              <w:tc>
                <w:tcPr>
                  <w:tcW w:w="4709" w:type="dxa"/>
                  <w:vAlign w:val="center"/>
                </w:tcPr>
                <w:p w:rsidR="008D2FFD" w:rsidRPr="006F7EA6" w:rsidRDefault="008D2FFD" w:rsidP="00426BF3">
                  <w:pPr>
                    <w:pStyle w:val="20"/>
                    <w:spacing w:line="340" w:lineRule="exact"/>
                    <w:ind w:firstLineChars="0" w:firstLine="0"/>
                    <w:rPr>
                      <w:rFonts w:hint="eastAsia"/>
                      <w:kern w:val="0"/>
                      <w:szCs w:val="21"/>
                      <w:lang w:val="en-US" w:eastAsia="zh-CN"/>
                    </w:rPr>
                  </w:pPr>
                  <w:r w:rsidRPr="006F7EA6">
                    <w:rPr>
                      <w:sz w:val="21"/>
                      <w:szCs w:val="18"/>
                      <w:lang w:val="en-US" w:eastAsia="zh-CN"/>
                    </w:rPr>
                    <w:t>工业项目选址区域应有相应的环境容量，新增主要污染物排放量的工业项目必须取得排污指标，不得影响污染物总量减排计划的完成。未按要求完成污染物总量削减任务的企业、流域和区域，不得建设新增相应污染物排放量的工业项目</w:t>
                  </w:r>
                </w:p>
              </w:tc>
              <w:tc>
                <w:tcPr>
                  <w:tcW w:w="2801" w:type="dxa"/>
                  <w:vAlign w:val="center"/>
                </w:tcPr>
                <w:p w:rsidR="008D2FFD" w:rsidRPr="006F7EA6" w:rsidRDefault="008D2FFD" w:rsidP="009E693B">
                  <w:pPr>
                    <w:snapToGrid w:val="0"/>
                    <w:spacing w:line="340" w:lineRule="exact"/>
                    <w:rPr>
                      <w:rFonts w:hint="eastAsia"/>
                      <w:szCs w:val="21"/>
                    </w:rPr>
                  </w:pPr>
                  <w:r w:rsidRPr="006F7EA6">
                    <w:rPr>
                      <w:rFonts w:hint="eastAsia"/>
                      <w:szCs w:val="21"/>
                    </w:rPr>
                    <w:t>项目所在地大气、地表水环境有一定的环境容量</w:t>
                  </w:r>
                </w:p>
              </w:tc>
              <w:tc>
                <w:tcPr>
                  <w:tcW w:w="866" w:type="dxa"/>
                  <w:vAlign w:val="center"/>
                </w:tcPr>
                <w:p w:rsidR="008D2FFD" w:rsidRPr="006F7EA6" w:rsidRDefault="008D2FFD" w:rsidP="009E693B">
                  <w:pPr>
                    <w:snapToGrid w:val="0"/>
                    <w:spacing w:line="340" w:lineRule="exact"/>
                    <w:jc w:val="center"/>
                    <w:rPr>
                      <w:szCs w:val="21"/>
                    </w:rPr>
                  </w:pPr>
                  <w:r w:rsidRPr="006F7EA6">
                    <w:rPr>
                      <w:rFonts w:hint="eastAsia"/>
                      <w:szCs w:val="21"/>
                    </w:rPr>
                    <w:t>符合</w:t>
                  </w:r>
                </w:p>
              </w:tc>
            </w:tr>
            <w:tr w:rsidR="008D2FFD" w:rsidRPr="006F7EA6" w:rsidTr="009E693B">
              <w:trPr>
                <w:trHeight w:val="1307"/>
                <w:jc w:val="center"/>
              </w:trPr>
              <w:tc>
                <w:tcPr>
                  <w:tcW w:w="659" w:type="dxa"/>
                  <w:tcBorders>
                    <w:top w:val="single" w:sz="4" w:space="0" w:color="auto"/>
                  </w:tcBorders>
                  <w:vAlign w:val="center"/>
                </w:tcPr>
                <w:p w:rsidR="008D2FFD" w:rsidRPr="006F7EA6" w:rsidRDefault="008D2FFD" w:rsidP="009E693B">
                  <w:pPr>
                    <w:snapToGrid w:val="0"/>
                    <w:spacing w:line="340" w:lineRule="exact"/>
                    <w:jc w:val="center"/>
                    <w:rPr>
                      <w:rFonts w:hint="eastAsia"/>
                      <w:szCs w:val="21"/>
                    </w:rPr>
                  </w:pPr>
                  <w:r w:rsidRPr="006F7EA6">
                    <w:rPr>
                      <w:rFonts w:hint="eastAsia"/>
                      <w:szCs w:val="21"/>
                    </w:rPr>
                    <w:t>7</w:t>
                  </w:r>
                </w:p>
              </w:tc>
              <w:tc>
                <w:tcPr>
                  <w:tcW w:w="4709" w:type="dxa"/>
                  <w:vAlign w:val="center"/>
                </w:tcPr>
                <w:p w:rsidR="008D2FFD" w:rsidRPr="006F7EA6" w:rsidRDefault="008D2FFD" w:rsidP="00426BF3">
                  <w:pPr>
                    <w:pStyle w:val="20"/>
                    <w:spacing w:line="340" w:lineRule="exact"/>
                    <w:ind w:firstLineChars="0" w:firstLine="0"/>
                    <w:rPr>
                      <w:sz w:val="21"/>
                      <w:szCs w:val="18"/>
                      <w:lang w:val="en-US" w:eastAsia="zh-CN"/>
                    </w:rPr>
                  </w:pPr>
                  <w:r w:rsidRPr="006F7EA6">
                    <w:rPr>
                      <w:rFonts w:hint="eastAsia"/>
                      <w:sz w:val="21"/>
                      <w:szCs w:val="18"/>
                      <w:lang w:val="en-US" w:eastAsia="zh-CN"/>
                    </w:rPr>
                    <w:t>新建、改建、扩建工业项目所在地大气、水环境主要污染物现状浓度占标准值</w:t>
                  </w:r>
                  <w:r w:rsidRPr="006F7EA6">
                    <w:rPr>
                      <w:rFonts w:hint="eastAsia"/>
                      <w:sz w:val="21"/>
                      <w:szCs w:val="18"/>
                      <w:lang w:val="en-US" w:eastAsia="zh-CN"/>
                    </w:rPr>
                    <w:t>90%</w:t>
                  </w:r>
                  <w:r w:rsidRPr="006F7EA6">
                    <w:rPr>
                      <w:rFonts w:hint="eastAsia"/>
                      <w:sz w:val="21"/>
                      <w:szCs w:val="18"/>
                      <w:lang w:val="en-US" w:eastAsia="zh-CN"/>
                    </w:rPr>
                    <w:t>―</w:t>
                  </w:r>
                  <w:r w:rsidRPr="006F7EA6">
                    <w:rPr>
                      <w:rFonts w:hint="eastAsia"/>
                      <w:sz w:val="21"/>
                      <w:szCs w:val="18"/>
                      <w:lang w:val="en-US" w:eastAsia="zh-CN"/>
                    </w:rPr>
                    <w:t>100%</w:t>
                  </w:r>
                  <w:r w:rsidRPr="006F7EA6">
                    <w:rPr>
                      <w:rFonts w:hint="eastAsia"/>
                      <w:sz w:val="21"/>
                      <w:szCs w:val="18"/>
                      <w:lang w:val="en-US" w:eastAsia="zh-CN"/>
                    </w:rPr>
                    <w:t>的，项目所在地应按该项目新增污染物排放量的</w:t>
                  </w:r>
                  <w:r w:rsidRPr="006F7EA6">
                    <w:rPr>
                      <w:rFonts w:hint="eastAsia"/>
                      <w:sz w:val="21"/>
                      <w:szCs w:val="18"/>
                      <w:lang w:val="en-US" w:eastAsia="zh-CN"/>
                    </w:rPr>
                    <w:t>1.5</w:t>
                  </w:r>
                  <w:r w:rsidRPr="006F7EA6">
                    <w:rPr>
                      <w:rFonts w:hint="eastAsia"/>
                      <w:sz w:val="21"/>
                      <w:szCs w:val="18"/>
                      <w:lang w:val="en-US" w:eastAsia="zh-CN"/>
                    </w:rPr>
                    <w:t>倍削减现有污染物排放量</w:t>
                  </w:r>
                </w:p>
              </w:tc>
              <w:tc>
                <w:tcPr>
                  <w:tcW w:w="2801" w:type="dxa"/>
                  <w:vAlign w:val="center"/>
                </w:tcPr>
                <w:p w:rsidR="008D2FFD" w:rsidRPr="006F7EA6" w:rsidRDefault="009808E7" w:rsidP="009E693B">
                  <w:pPr>
                    <w:snapToGrid w:val="0"/>
                    <w:spacing w:line="340" w:lineRule="exact"/>
                    <w:rPr>
                      <w:rFonts w:hint="eastAsia"/>
                      <w:szCs w:val="21"/>
                    </w:rPr>
                  </w:pPr>
                  <w:r w:rsidRPr="006F7EA6">
                    <w:rPr>
                      <w:rFonts w:hint="eastAsia"/>
                      <w:szCs w:val="21"/>
                    </w:rPr>
                    <w:t>所在地大气、</w:t>
                  </w:r>
                  <w:r w:rsidRPr="006F7EA6">
                    <w:rPr>
                      <w:rFonts w:hint="eastAsia"/>
                    </w:rPr>
                    <w:t>水环境主要污染物现状浓度均低于标准值的</w:t>
                  </w:r>
                  <w:r w:rsidRPr="006F7EA6">
                    <w:rPr>
                      <w:rFonts w:hint="eastAsia"/>
                    </w:rPr>
                    <w:t>90%</w:t>
                  </w:r>
                  <w:r w:rsidRPr="006F7EA6">
                    <w:rPr>
                      <w:rFonts w:hint="eastAsia"/>
                    </w:rPr>
                    <w:t>，</w:t>
                  </w:r>
                  <w:r w:rsidRPr="006F7EA6">
                    <w:rPr>
                      <w:rFonts w:hint="eastAsia"/>
                      <w:szCs w:val="21"/>
                    </w:rPr>
                    <w:t>有一定环境容量</w:t>
                  </w:r>
                </w:p>
              </w:tc>
              <w:tc>
                <w:tcPr>
                  <w:tcW w:w="866" w:type="dxa"/>
                  <w:vAlign w:val="center"/>
                </w:tcPr>
                <w:p w:rsidR="008D2FFD" w:rsidRPr="006F7EA6" w:rsidRDefault="008D2FFD" w:rsidP="009E693B">
                  <w:pPr>
                    <w:snapToGrid w:val="0"/>
                    <w:spacing w:line="340" w:lineRule="exact"/>
                    <w:jc w:val="center"/>
                    <w:rPr>
                      <w:szCs w:val="21"/>
                    </w:rPr>
                  </w:pPr>
                  <w:r w:rsidRPr="006F7EA6">
                    <w:rPr>
                      <w:rFonts w:hint="eastAsia"/>
                      <w:szCs w:val="21"/>
                    </w:rPr>
                    <w:t>符合</w:t>
                  </w:r>
                </w:p>
              </w:tc>
            </w:tr>
            <w:tr w:rsidR="008D2FFD" w:rsidRPr="006F7EA6" w:rsidTr="009E693B">
              <w:trPr>
                <w:trHeight w:val="458"/>
                <w:jc w:val="center"/>
              </w:trPr>
              <w:tc>
                <w:tcPr>
                  <w:tcW w:w="659" w:type="dxa"/>
                  <w:tcBorders>
                    <w:top w:val="single" w:sz="4" w:space="0" w:color="auto"/>
                  </w:tcBorders>
                  <w:vAlign w:val="center"/>
                </w:tcPr>
                <w:p w:rsidR="008D2FFD" w:rsidRPr="006F7EA6" w:rsidRDefault="008D2FFD" w:rsidP="009E693B">
                  <w:pPr>
                    <w:snapToGrid w:val="0"/>
                    <w:spacing w:line="340" w:lineRule="exact"/>
                    <w:jc w:val="center"/>
                    <w:rPr>
                      <w:rFonts w:hint="eastAsia"/>
                      <w:szCs w:val="21"/>
                    </w:rPr>
                  </w:pPr>
                  <w:r w:rsidRPr="006F7EA6">
                    <w:rPr>
                      <w:rFonts w:hint="eastAsia"/>
                      <w:szCs w:val="21"/>
                    </w:rPr>
                    <w:t>8</w:t>
                  </w:r>
                </w:p>
              </w:tc>
              <w:tc>
                <w:tcPr>
                  <w:tcW w:w="4709" w:type="dxa"/>
                  <w:vAlign w:val="center"/>
                </w:tcPr>
                <w:p w:rsidR="008D2FFD" w:rsidRPr="006F7EA6" w:rsidRDefault="008D2FFD" w:rsidP="00426BF3">
                  <w:pPr>
                    <w:pStyle w:val="20"/>
                    <w:spacing w:line="340" w:lineRule="exact"/>
                    <w:ind w:firstLineChars="0" w:firstLine="0"/>
                    <w:rPr>
                      <w:rFonts w:hint="eastAsia"/>
                      <w:sz w:val="21"/>
                      <w:szCs w:val="18"/>
                      <w:lang w:val="en-US" w:eastAsia="zh-CN"/>
                    </w:rPr>
                  </w:pPr>
                  <w:r w:rsidRPr="006F7EA6">
                    <w:rPr>
                      <w:sz w:val="21"/>
                      <w:szCs w:val="18"/>
                      <w:lang w:val="en-US" w:eastAsia="zh-CN"/>
                    </w:rPr>
                    <w:t>新增重金属排放量的工业项目应落实污染物排放指标来源，确保国家重金属重点防控区域重金属排放总量按计划削减，其余区域的重金属排放总量不增加。优先保障市级重点项目的重金属污染物排放指标</w:t>
                  </w:r>
                </w:p>
              </w:tc>
              <w:tc>
                <w:tcPr>
                  <w:tcW w:w="2801" w:type="dxa"/>
                  <w:vAlign w:val="center"/>
                </w:tcPr>
                <w:p w:rsidR="008D2FFD" w:rsidRPr="006F7EA6" w:rsidRDefault="008D2FFD" w:rsidP="009E693B">
                  <w:pPr>
                    <w:snapToGrid w:val="0"/>
                    <w:spacing w:line="340" w:lineRule="exact"/>
                    <w:rPr>
                      <w:szCs w:val="21"/>
                    </w:rPr>
                  </w:pPr>
                  <w:r w:rsidRPr="006F7EA6">
                    <w:rPr>
                      <w:rFonts w:hint="eastAsia"/>
                      <w:szCs w:val="21"/>
                    </w:rPr>
                    <w:t>拟建项目不涉及重金属污染物排放</w:t>
                  </w:r>
                </w:p>
              </w:tc>
              <w:tc>
                <w:tcPr>
                  <w:tcW w:w="866" w:type="dxa"/>
                  <w:vAlign w:val="center"/>
                </w:tcPr>
                <w:p w:rsidR="008D2FFD" w:rsidRPr="006F7EA6" w:rsidRDefault="008D2FFD" w:rsidP="009E693B">
                  <w:pPr>
                    <w:snapToGrid w:val="0"/>
                    <w:spacing w:line="340" w:lineRule="exact"/>
                    <w:jc w:val="center"/>
                    <w:rPr>
                      <w:szCs w:val="21"/>
                    </w:rPr>
                  </w:pPr>
                  <w:r w:rsidRPr="006F7EA6">
                    <w:rPr>
                      <w:rFonts w:hint="eastAsia"/>
                      <w:szCs w:val="21"/>
                    </w:rPr>
                    <w:t>符合</w:t>
                  </w:r>
                </w:p>
              </w:tc>
            </w:tr>
            <w:tr w:rsidR="008D2FFD" w:rsidRPr="006F7EA6" w:rsidTr="009E693B">
              <w:trPr>
                <w:trHeight w:val="506"/>
                <w:jc w:val="center"/>
              </w:trPr>
              <w:tc>
                <w:tcPr>
                  <w:tcW w:w="659" w:type="dxa"/>
                  <w:tcBorders>
                    <w:top w:val="single" w:sz="4" w:space="0" w:color="auto"/>
                  </w:tcBorders>
                  <w:vAlign w:val="center"/>
                </w:tcPr>
                <w:p w:rsidR="008D2FFD" w:rsidRPr="006F7EA6" w:rsidRDefault="008D2FFD" w:rsidP="009E693B">
                  <w:pPr>
                    <w:snapToGrid w:val="0"/>
                    <w:spacing w:line="340" w:lineRule="exact"/>
                    <w:jc w:val="center"/>
                    <w:rPr>
                      <w:rFonts w:hint="eastAsia"/>
                      <w:szCs w:val="21"/>
                    </w:rPr>
                  </w:pPr>
                  <w:r w:rsidRPr="006F7EA6">
                    <w:rPr>
                      <w:rFonts w:hint="eastAsia"/>
                      <w:szCs w:val="21"/>
                    </w:rPr>
                    <w:t>9</w:t>
                  </w:r>
                </w:p>
              </w:tc>
              <w:tc>
                <w:tcPr>
                  <w:tcW w:w="4709" w:type="dxa"/>
                  <w:vAlign w:val="center"/>
                </w:tcPr>
                <w:p w:rsidR="008D2FFD" w:rsidRPr="006F7EA6" w:rsidRDefault="008D2FFD" w:rsidP="00426BF3">
                  <w:pPr>
                    <w:pStyle w:val="20"/>
                    <w:spacing w:line="340" w:lineRule="exact"/>
                    <w:ind w:firstLineChars="0" w:firstLine="0"/>
                    <w:rPr>
                      <w:rFonts w:hint="eastAsia"/>
                      <w:sz w:val="21"/>
                      <w:szCs w:val="18"/>
                      <w:lang w:val="en-US" w:eastAsia="zh-CN"/>
                    </w:rPr>
                  </w:pPr>
                  <w:r w:rsidRPr="006F7EA6">
                    <w:rPr>
                      <w:sz w:val="21"/>
                      <w:szCs w:val="18"/>
                      <w:lang w:val="en-US" w:eastAsia="zh-CN"/>
                    </w:rPr>
                    <w:t>禁止建设存在重大环境安全隐患的工业项目</w:t>
                  </w:r>
                </w:p>
              </w:tc>
              <w:tc>
                <w:tcPr>
                  <w:tcW w:w="2801" w:type="dxa"/>
                  <w:vAlign w:val="center"/>
                </w:tcPr>
                <w:p w:rsidR="008D2FFD" w:rsidRPr="006F7EA6" w:rsidRDefault="008D2FFD" w:rsidP="009E693B">
                  <w:pPr>
                    <w:snapToGrid w:val="0"/>
                    <w:spacing w:line="340" w:lineRule="exact"/>
                    <w:rPr>
                      <w:szCs w:val="21"/>
                    </w:rPr>
                  </w:pPr>
                  <w:r w:rsidRPr="006F7EA6">
                    <w:rPr>
                      <w:rFonts w:hint="eastAsia"/>
                      <w:szCs w:val="21"/>
                    </w:rPr>
                    <w:t>拟建项目不属于存在</w:t>
                  </w:r>
                  <w:r w:rsidRPr="006F7EA6">
                    <w:rPr>
                      <w:kern w:val="0"/>
                      <w:szCs w:val="21"/>
                    </w:rPr>
                    <w:t>重大环境安全隐患的工业项目</w:t>
                  </w:r>
                  <w:r w:rsidR="009808E7" w:rsidRPr="006F7EA6">
                    <w:rPr>
                      <w:rFonts w:hint="eastAsia"/>
                      <w:kern w:val="0"/>
                      <w:szCs w:val="21"/>
                    </w:rPr>
                    <w:t>，环境风险较小</w:t>
                  </w:r>
                </w:p>
              </w:tc>
              <w:tc>
                <w:tcPr>
                  <w:tcW w:w="866" w:type="dxa"/>
                  <w:vAlign w:val="center"/>
                </w:tcPr>
                <w:p w:rsidR="008D2FFD" w:rsidRPr="006F7EA6" w:rsidRDefault="008D2FFD" w:rsidP="009E693B">
                  <w:pPr>
                    <w:snapToGrid w:val="0"/>
                    <w:spacing w:line="340" w:lineRule="exact"/>
                    <w:jc w:val="center"/>
                    <w:rPr>
                      <w:szCs w:val="21"/>
                    </w:rPr>
                  </w:pPr>
                  <w:r w:rsidRPr="006F7EA6">
                    <w:rPr>
                      <w:rFonts w:hint="eastAsia"/>
                      <w:szCs w:val="21"/>
                    </w:rPr>
                    <w:t>符合</w:t>
                  </w:r>
                </w:p>
              </w:tc>
            </w:tr>
            <w:tr w:rsidR="008D2FFD" w:rsidRPr="006F7EA6" w:rsidTr="009E693B">
              <w:trPr>
                <w:trHeight w:val="445"/>
                <w:jc w:val="center"/>
              </w:trPr>
              <w:tc>
                <w:tcPr>
                  <w:tcW w:w="659" w:type="dxa"/>
                  <w:tcBorders>
                    <w:top w:val="single" w:sz="4" w:space="0" w:color="auto"/>
                  </w:tcBorders>
                  <w:vAlign w:val="center"/>
                </w:tcPr>
                <w:p w:rsidR="008D2FFD" w:rsidRPr="006F7EA6" w:rsidRDefault="008D2FFD" w:rsidP="009E693B">
                  <w:pPr>
                    <w:snapToGrid w:val="0"/>
                    <w:spacing w:line="340" w:lineRule="exact"/>
                    <w:jc w:val="center"/>
                    <w:rPr>
                      <w:rFonts w:hint="eastAsia"/>
                      <w:szCs w:val="21"/>
                    </w:rPr>
                  </w:pPr>
                  <w:r w:rsidRPr="006F7EA6">
                    <w:rPr>
                      <w:rFonts w:hint="eastAsia"/>
                      <w:spacing w:val="-14"/>
                      <w:szCs w:val="21"/>
                    </w:rPr>
                    <w:t>10</w:t>
                  </w:r>
                </w:p>
              </w:tc>
              <w:tc>
                <w:tcPr>
                  <w:tcW w:w="4709" w:type="dxa"/>
                  <w:vAlign w:val="center"/>
                </w:tcPr>
                <w:p w:rsidR="008D2FFD" w:rsidRPr="006F7EA6" w:rsidRDefault="008D2FFD" w:rsidP="00426BF3">
                  <w:pPr>
                    <w:pStyle w:val="20"/>
                    <w:spacing w:line="340" w:lineRule="exact"/>
                    <w:ind w:firstLineChars="0" w:firstLine="0"/>
                    <w:rPr>
                      <w:rFonts w:hint="eastAsia"/>
                      <w:kern w:val="0"/>
                      <w:szCs w:val="21"/>
                      <w:lang w:val="en-US" w:eastAsia="zh-CN"/>
                    </w:rPr>
                  </w:pPr>
                  <w:r w:rsidRPr="006F7EA6">
                    <w:rPr>
                      <w:sz w:val="21"/>
                      <w:szCs w:val="18"/>
                      <w:lang w:val="en-US" w:eastAsia="zh-CN"/>
                    </w:rPr>
                    <w:t>工业项目排放污染物必须达到国家和地方规定的污染物排放标准</w:t>
                  </w:r>
                  <w:r w:rsidRPr="006F7EA6">
                    <w:rPr>
                      <w:rFonts w:hint="eastAsia"/>
                      <w:sz w:val="21"/>
                      <w:szCs w:val="18"/>
                      <w:lang w:val="en-US" w:eastAsia="zh-CN"/>
                    </w:rPr>
                    <w:t>，资源环境绩效水平应达到本规定要求</w:t>
                  </w:r>
                </w:p>
              </w:tc>
              <w:tc>
                <w:tcPr>
                  <w:tcW w:w="2801" w:type="dxa"/>
                  <w:vAlign w:val="center"/>
                </w:tcPr>
                <w:p w:rsidR="008D2FFD" w:rsidRPr="006F7EA6" w:rsidRDefault="008D2FFD" w:rsidP="009E693B">
                  <w:pPr>
                    <w:snapToGrid w:val="0"/>
                    <w:spacing w:line="340" w:lineRule="exact"/>
                    <w:rPr>
                      <w:szCs w:val="21"/>
                    </w:rPr>
                  </w:pPr>
                  <w:r w:rsidRPr="006F7EA6">
                    <w:rPr>
                      <w:rFonts w:hint="eastAsia"/>
                    </w:rPr>
                    <w:t>拟建项目排放的污染物均达到国家和重庆市的排放标准要求。项目不属于附件中明确资源环境绩效行业</w:t>
                  </w:r>
                </w:p>
              </w:tc>
              <w:tc>
                <w:tcPr>
                  <w:tcW w:w="866" w:type="dxa"/>
                  <w:vAlign w:val="center"/>
                </w:tcPr>
                <w:p w:rsidR="008D2FFD" w:rsidRPr="006F7EA6" w:rsidRDefault="008D2FFD" w:rsidP="009E693B">
                  <w:pPr>
                    <w:snapToGrid w:val="0"/>
                    <w:spacing w:line="340" w:lineRule="exact"/>
                    <w:jc w:val="center"/>
                    <w:rPr>
                      <w:szCs w:val="21"/>
                    </w:rPr>
                  </w:pPr>
                  <w:r w:rsidRPr="006F7EA6">
                    <w:rPr>
                      <w:rFonts w:hint="eastAsia"/>
                      <w:szCs w:val="21"/>
                    </w:rPr>
                    <w:t>符合</w:t>
                  </w:r>
                </w:p>
              </w:tc>
            </w:tr>
          </w:tbl>
          <w:p w:rsidR="008D2FFD" w:rsidRPr="006F7EA6" w:rsidRDefault="008D2FFD" w:rsidP="00D00394">
            <w:pPr>
              <w:spacing w:line="360" w:lineRule="auto"/>
              <w:ind w:firstLineChars="200" w:firstLine="480"/>
              <w:jc w:val="left"/>
              <w:rPr>
                <w:rFonts w:hint="eastAsia"/>
                <w:sz w:val="24"/>
                <w:lang w:val="en-US"/>
              </w:rPr>
            </w:pPr>
            <w:r w:rsidRPr="006F7EA6">
              <w:rPr>
                <w:rFonts w:hint="eastAsia"/>
                <w:sz w:val="24"/>
                <w:lang w:val="en-US"/>
              </w:rPr>
              <w:t>根据表</w:t>
            </w:r>
            <w:r w:rsidRPr="006F7EA6">
              <w:rPr>
                <w:rFonts w:hint="eastAsia"/>
                <w:sz w:val="24"/>
                <w:lang w:val="en-US"/>
              </w:rPr>
              <w:t>1.3-</w:t>
            </w:r>
            <w:r w:rsidR="009E693B" w:rsidRPr="006F7EA6">
              <w:rPr>
                <w:rFonts w:hint="eastAsia"/>
                <w:sz w:val="24"/>
                <w:lang w:val="en-US"/>
              </w:rPr>
              <w:t>3</w:t>
            </w:r>
            <w:r w:rsidRPr="006F7EA6">
              <w:rPr>
                <w:rFonts w:hint="eastAsia"/>
                <w:sz w:val="24"/>
                <w:lang w:val="en-US"/>
              </w:rPr>
              <w:t>分析可知，拟建项目满足《重庆市工业项目环境准入规定（修订）》（渝办发</w:t>
            </w:r>
            <w:r w:rsidRPr="006F7EA6">
              <w:rPr>
                <w:rFonts w:hint="eastAsia"/>
                <w:sz w:val="24"/>
                <w:lang w:val="en-US"/>
              </w:rPr>
              <w:t>[2012]142</w:t>
            </w:r>
            <w:r w:rsidRPr="006F7EA6">
              <w:rPr>
                <w:rFonts w:hint="eastAsia"/>
                <w:sz w:val="24"/>
                <w:lang w:val="en-US"/>
              </w:rPr>
              <w:t>号）中的相关规定及要求。</w:t>
            </w:r>
          </w:p>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w:t>
            </w:r>
            <w:r w:rsidRPr="006F7EA6">
              <w:rPr>
                <w:rFonts w:cs="宋体" w:hint="eastAsia"/>
                <w:sz w:val="24"/>
              </w:rPr>
              <w:t>4</w:t>
            </w:r>
            <w:r w:rsidRPr="006F7EA6">
              <w:rPr>
                <w:rFonts w:cs="宋体" w:hint="eastAsia"/>
                <w:sz w:val="24"/>
              </w:rPr>
              <w:t>）与《关于严格工业布局和准入的通知》（渝发改工〔</w:t>
            </w:r>
            <w:r w:rsidRPr="006F7EA6">
              <w:rPr>
                <w:rFonts w:cs="宋体" w:hint="eastAsia"/>
                <w:sz w:val="24"/>
              </w:rPr>
              <w:t>2018</w:t>
            </w:r>
            <w:r w:rsidRPr="006F7EA6">
              <w:rPr>
                <w:rFonts w:cs="宋体" w:hint="eastAsia"/>
                <w:sz w:val="24"/>
              </w:rPr>
              <w:t>〕</w:t>
            </w:r>
            <w:r w:rsidRPr="006F7EA6">
              <w:rPr>
                <w:rFonts w:cs="宋体" w:hint="eastAsia"/>
                <w:sz w:val="24"/>
              </w:rPr>
              <w:t>781</w:t>
            </w:r>
            <w:r w:rsidRPr="006F7EA6">
              <w:rPr>
                <w:rFonts w:cs="宋体" w:hint="eastAsia"/>
                <w:sz w:val="24"/>
              </w:rPr>
              <w:t>号）符合性分析</w:t>
            </w:r>
          </w:p>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拟建项目与《重庆市发展和改革委员会</w:t>
            </w:r>
            <w:r w:rsidRPr="006F7EA6">
              <w:rPr>
                <w:rFonts w:cs="宋体" w:hint="eastAsia"/>
                <w:sz w:val="24"/>
              </w:rPr>
              <w:t xml:space="preserve"> </w:t>
            </w:r>
            <w:r w:rsidRPr="006F7EA6">
              <w:rPr>
                <w:rFonts w:cs="宋体" w:hint="eastAsia"/>
                <w:sz w:val="24"/>
              </w:rPr>
              <w:t>重庆市经济和信息化委员会</w:t>
            </w:r>
            <w:r w:rsidRPr="006F7EA6">
              <w:rPr>
                <w:rFonts w:cs="宋体" w:hint="eastAsia"/>
                <w:sz w:val="24"/>
              </w:rPr>
              <w:t xml:space="preserve"> </w:t>
            </w:r>
            <w:r w:rsidRPr="006F7EA6">
              <w:rPr>
                <w:rFonts w:cs="宋体" w:hint="eastAsia"/>
                <w:sz w:val="24"/>
              </w:rPr>
              <w:t>关于严格工业布局和准入的通知》（渝发改工〔</w:t>
            </w:r>
            <w:r w:rsidRPr="006F7EA6">
              <w:rPr>
                <w:rFonts w:cs="宋体" w:hint="eastAsia"/>
                <w:sz w:val="24"/>
              </w:rPr>
              <w:t>2018</w:t>
            </w:r>
            <w:r w:rsidRPr="006F7EA6">
              <w:rPr>
                <w:rFonts w:cs="宋体" w:hint="eastAsia"/>
                <w:sz w:val="24"/>
              </w:rPr>
              <w:t>〕</w:t>
            </w:r>
            <w:r w:rsidRPr="006F7EA6">
              <w:rPr>
                <w:rFonts w:cs="宋体" w:hint="eastAsia"/>
                <w:sz w:val="24"/>
              </w:rPr>
              <w:t>781</w:t>
            </w:r>
            <w:r w:rsidRPr="006F7EA6">
              <w:rPr>
                <w:rFonts w:cs="宋体" w:hint="eastAsia"/>
                <w:sz w:val="24"/>
              </w:rPr>
              <w:t>号）符合性分析见表</w:t>
            </w:r>
            <w:r w:rsidRPr="006F7EA6">
              <w:rPr>
                <w:rFonts w:cs="宋体" w:hint="eastAsia"/>
                <w:sz w:val="24"/>
              </w:rPr>
              <w:t>1.3-</w:t>
            </w:r>
            <w:r w:rsidR="009E693B" w:rsidRPr="006F7EA6">
              <w:rPr>
                <w:rFonts w:cs="宋体" w:hint="eastAsia"/>
                <w:sz w:val="24"/>
              </w:rPr>
              <w:t>4</w:t>
            </w:r>
            <w:r w:rsidRPr="006F7EA6">
              <w:rPr>
                <w:rFonts w:cs="宋体" w:hint="eastAsia"/>
                <w:sz w:val="24"/>
              </w:rPr>
              <w:t>。</w:t>
            </w:r>
          </w:p>
          <w:p w:rsidR="009808E7" w:rsidRPr="006F7EA6" w:rsidRDefault="009808E7" w:rsidP="00D00394">
            <w:pPr>
              <w:spacing w:line="360" w:lineRule="auto"/>
              <w:ind w:firstLineChars="200" w:firstLine="480"/>
              <w:jc w:val="left"/>
              <w:rPr>
                <w:rFonts w:cs="宋体" w:hint="eastAsia"/>
                <w:sz w:val="24"/>
              </w:rPr>
            </w:pPr>
          </w:p>
          <w:p w:rsidR="009808E7" w:rsidRPr="006F7EA6" w:rsidRDefault="009808E7" w:rsidP="00D00394">
            <w:pPr>
              <w:spacing w:line="360" w:lineRule="auto"/>
              <w:ind w:firstLineChars="200" w:firstLine="480"/>
              <w:jc w:val="left"/>
              <w:rPr>
                <w:rFonts w:cs="宋体" w:hint="eastAsia"/>
                <w:sz w:val="24"/>
              </w:rPr>
            </w:pPr>
          </w:p>
          <w:p w:rsidR="009808E7" w:rsidRPr="006F7EA6" w:rsidRDefault="009808E7" w:rsidP="00D00394">
            <w:pPr>
              <w:spacing w:line="360" w:lineRule="auto"/>
              <w:ind w:firstLineChars="200" w:firstLine="480"/>
              <w:jc w:val="left"/>
              <w:rPr>
                <w:rFonts w:cs="宋体" w:hint="eastAsia"/>
                <w:sz w:val="24"/>
              </w:rPr>
            </w:pPr>
          </w:p>
          <w:p w:rsidR="009808E7" w:rsidRPr="006F7EA6" w:rsidRDefault="009808E7" w:rsidP="00D00394">
            <w:pPr>
              <w:spacing w:line="360" w:lineRule="auto"/>
              <w:ind w:firstLineChars="200" w:firstLine="480"/>
              <w:jc w:val="left"/>
              <w:rPr>
                <w:rFonts w:cs="宋体" w:hint="eastAsia"/>
                <w:sz w:val="24"/>
              </w:rPr>
            </w:pPr>
          </w:p>
          <w:p w:rsidR="008D2FFD" w:rsidRPr="006F7EA6" w:rsidRDefault="008D2FFD" w:rsidP="00D00394">
            <w:pPr>
              <w:pStyle w:val="20"/>
              <w:ind w:firstLineChars="0" w:firstLine="0"/>
              <w:jc w:val="center"/>
              <w:rPr>
                <w:rFonts w:hint="eastAsia"/>
                <w:b/>
                <w:sz w:val="21"/>
                <w:szCs w:val="18"/>
                <w:lang w:val="en-US" w:eastAsia="zh-CN"/>
              </w:rPr>
            </w:pPr>
            <w:r w:rsidRPr="006F7EA6">
              <w:rPr>
                <w:rFonts w:hint="eastAsia"/>
                <w:b/>
                <w:sz w:val="21"/>
                <w:szCs w:val="18"/>
                <w:lang w:val="en-US" w:eastAsia="zh-CN"/>
              </w:rPr>
              <w:lastRenderedPageBreak/>
              <w:t>表</w:t>
            </w:r>
            <w:r w:rsidRPr="006F7EA6">
              <w:rPr>
                <w:rFonts w:hint="eastAsia"/>
                <w:b/>
                <w:sz w:val="21"/>
                <w:szCs w:val="18"/>
                <w:lang w:val="en-US" w:eastAsia="zh-CN"/>
              </w:rPr>
              <w:t>1.3-</w:t>
            </w:r>
            <w:r w:rsidR="009E693B" w:rsidRPr="006F7EA6">
              <w:rPr>
                <w:rFonts w:hint="eastAsia"/>
                <w:b/>
                <w:sz w:val="21"/>
                <w:szCs w:val="18"/>
                <w:lang w:val="en-US" w:eastAsia="zh-CN"/>
              </w:rPr>
              <w:t>4</w:t>
            </w:r>
            <w:r w:rsidRPr="006F7EA6">
              <w:rPr>
                <w:rFonts w:hint="eastAsia"/>
                <w:b/>
                <w:sz w:val="21"/>
                <w:szCs w:val="18"/>
                <w:lang w:val="en-US" w:eastAsia="zh-CN"/>
              </w:rPr>
              <w:t xml:space="preserve">  </w:t>
            </w:r>
            <w:r w:rsidRPr="006F7EA6">
              <w:rPr>
                <w:rFonts w:hint="eastAsia"/>
                <w:b/>
                <w:sz w:val="21"/>
                <w:szCs w:val="18"/>
                <w:lang w:val="en-US" w:eastAsia="zh-CN"/>
              </w:rPr>
              <w:t>与《关于严格工业布局和准入的通知》符合性分析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3419"/>
              <w:gridCol w:w="2587"/>
              <w:gridCol w:w="860"/>
            </w:tblGrid>
            <w:tr w:rsidR="008D2FFD" w:rsidRPr="006F7EA6" w:rsidTr="00D00394">
              <w:trPr>
                <w:trHeight w:val="768"/>
              </w:trPr>
              <w:tc>
                <w:tcPr>
                  <w:tcW w:w="407" w:type="pct"/>
                  <w:vAlign w:val="center"/>
                </w:tcPr>
                <w:p w:rsidR="008D2FFD" w:rsidRPr="006F7EA6" w:rsidRDefault="008D2FFD" w:rsidP="00D00394">
                  <w:pPr>
                    <w:pStyle w:val="20"/>
                    <w:spacing w:line="340" w:lineRule="exact"/>
                    <w:ind w:firstLineChars="0" w:firstLine="0"/>
                    <w:jc w:val="center"/>
                    <w:rPr>
                      <w:rFonts w:hint="eastAsia"/>
                      <w:sz w:val="21"/>
                      <w:szCs w:val="18"/>
                      <w:lang w:val="en-US" w:eastAsia="zh-CN"/>
                    </w:rPr>
                  </w:pPr>
                  <w:r w:rsidRPr="006F7EA6">
                    <w:rPr>
                      <w:rFonts w:hint="eastAsia"/>
                      <w:sz w:val="21"/>
                      <w:szCs w:val="18"/>
                      <w:lang w:val="en-US" w:eastAsia="zh-CN"/>
                    </w:rPr>
                    <w:t>项目</w:t>
                  </w:r>
                </w:p>
              </w:tc>
              <w:tc>
                <w:tcPr>
                  <w:tcW w:w="2287" w:type="pct"/>
                  <w:vAlign w:val="center"/>
                </w:tcPr>
                <w:p w:rsidR="008D2FFD" w:rsidRPr="006F7EA6" w:rsidRDefault="008D2FFD" w:rsidP="00D00394">
                  <w:pPr>
                    <w:pStyle w:val="20"/>
                    <w:spacing w:line="340" w:lineRule="exact"/>
                    <w:ind w:firstLineChars="0" w:firstLine="0"/>
                    <w:jc w:val="center"/>
                    <w:rPr>
                      <w:rFonts w:hint="eastAsia"/>
                      <w:sz w:val="21"/>
                      <w:szCs w:val="18"/>
                      <w:lang w:val="en-US" w:eastAsia="zh-CN"/>
                    </w:rPr>
                  </w:pPr>
                  <w:r w:rsidRPr="006F7EA6">
                    <w:rPr>
                      <w:rFonts w:hint="eastAsia"/>
                      <w:sz w:val="21"/>
                      <w:szCs w:val="18"/>
                      <w:lang w:val="en-US" w:eastAsia="zh-CN"/>
                    </w:rPr>
                    <w:t>相关准入条件</w:t>
                  </w:r>
                </w:p>
              </w:tc>
              <w:tc>
                <w:tcPr>
                  <w:tcW w:w="1731" w:type="pct"/>
                  <w:vAlign w:val="center"/>
                </w:tcPr>
                <w:p w:rsidR="008D2FFD" w:rsidRPr="006F7EA6" w:rsidRDefault="008D2FFD" w:rsidP="00D00394">
                  <w:pPr>
                    <w:pStyle w:val="20"/>
                    <w:spacing w:line="340" w:lineRule="exact"/>
                    <w:ind w:firstLineChars="0" w:firstLine="0"/>
                    <w:jc w:val="center"/>
                    <w:rPr>
                      <w:rFonts w:hint="eastAsia"/>
                      <w:sz w:val="21"/>
                      <w:szCs w:val="18"/>
                      <w:lang w:val="en-US" w:eastAsia="zh-CN"/>
                    </w:rPr>
                  </w:pPr>
                  <w:r w:rsidRPr="006F7EA6">
                    <w:rPr>
                      <w:rFonts w:hint="eastAsia"/>
                      <w:sz w:val="21"/>
                      <w:szCs w:val="18"/>
                      <w:lang w:val="en-US" w:eastAsia="zh-CN"/>
                    </w:rPr>
                    <w:t>项目情况</w:t>
                  </w:r>
                </w:p>
              </w:tc>
              <w:tc>
                <w:tcPr>
                  <w:tcW w:w="575" w:type="pct"/>
                  <w:vAlign w:val="center"/>
                </w:tcPr>
                <w:p w:rsidR="008D2FFD" w:rsidRPr="006F7EA6" w:rsidRDefault="008D2FFD" w:rsidP="00D00394">
                  <w:pPr>
                    <w:pStyle w:val="20"/>
                    <w:spacing w:line="340" w:lineRule="exact"/>
                    <w:ind w:firstLineChars="0" w:firstLine="0"/>
                    <w:jc w:val="center"/>
                    <w:rPr>
                      <w:rFonts w:hint="eastAsia"/>
                      <w:sz w:val="21"/>
                      <w:szCs w:val="18"/>
                      <w:lang w:val="en-US" w:eastAsia="zh-CN"/>
                    </w:rPr>
                  </w:pPr>
                  <w:r w:rsidRPr="006F7EA6">
                    <w:rPr>
                      <w:rFonts w:hint="eastAsia"/>
                      <w:sz w:val="21"/>
                      <w:szCs w:val="18"/>
                      <w:lang w:val="en-US" w:eastAsia="zh-CN"/>
                    </w:rPr>
                    <w:t>符合性</w:t>
                  </w:r>
                </w:p>
              </w:tc>
            </w:tr>
            <w:tr w:rsidR="008D2FFD" w:rsidRPr="006F7EA6" w:rsidTr="00D00394">
              <w:trPr>
                <w:trHeight w:val="2485"/>
              </w:trPr>
              <w:tc>
                <w:tcPr>
                  <w:tcW w:w="407" w:type="pct"/>
                  <w:vAlign w:val="center"/>
                </w:tcPr>
                <w:p w:rsidR="008D2FFD" w:rsidRPr="006F7EA6" w:rsidRDefault="008D2FFD" w:rsidP="00D00394">
                  <w:pPr>
                    <w:pStyle w:val="20"/>
                    <w:spacing w:line="340" w:lineRule="exact"/>
                    <w:ind w:firstLineChars="0" w:firstLine="0"/>
                    <w:jc w:val="center"/>
                    <w:rPr>
                      <w:rFonts w:hint="eastAsia"/>
                      <w:sz w:val="21"/>
                      <w:szCs w:val="18"/>
                      <w:lang w:val="en-US" w:eastAsia="zh-CN"/>
                    </w:rPr>
                  </w:pPr>
                  <w:r w:rsidRPr="006F7EA6">
                    <w:rPr>
                      <w:rFonts w:hint="eastAsia"/>
                      <w:sz w:val="21"/>
                      <w:szCs w:val="18"/>
                      <w:lang w:val="en-US" w:eastAsia="zh-CN"/>
                    </w:rPr>
                    <w:t>优化空间布局</w:t>
                  </w:r>
                </w:p>
              </w:tc>
              <w:tc>
                <w:tcPr>
                  <w:tcW w:w="2287" w:type="pct"/>
                  <w:vAlign w:val="center"/>
                </w:tcPr>
                <w:p w:rsidR="008D2FFD" w:rsidRPr="006F7EA6" w:rsidRDefault="008D2FFD" w:rsidP="00D00394">
                  <w:pPr>
                    <w:pStyle w:val="20"/>
                    <w:spacing w:line="340" w:lineRule="exact"/>
                    <w:ind w:firstLineChars="0" w:firstLine="0"/>
                    <w:rPr>
                      <w:rFonts w:hint="eastAsia"/>
                      <w:sz w:val="21"/>
                      <w:szCs w:val="18"/>
                      <w:lang w:val="en-US" w:eastAsia="zh-CN"/>
                    </w:rPr>
                  </w:pPr>
                  <w:r w:rsidRPr="006F7EA6">
                    <w:rPr>
                      <w:rFonts w:hint="eastAsia"/>
                      <w:sz w:val="21"/>
                      <w:szCs w:val="18"/>
                      <w:lang w:val="en-US" w:eastAsia="zh-CN"/>
                    </w:rPr>
                    <w:t>对在长江干流及主要支流岸线</w:t>
                  </w:r>
                  <w:r w:rsidRPr="006F7EA6">
                    <w:rPr>
                      <w:rFonts w:hint="eastAsia"/>
                      <w:sz w:val="21"/>
                      <w:szCs w:val="18"/>
                      <w:lang w:val="en-US" w:eastAsia="zh-CN"/>
                    </w:rPr>
                    <w:t>1</w:t>
                  </w:r>
                  <w:r w:rsidRPr="006F7EA6">
                    <w:rPr>
                      <w:rFonts w:hint="eastAsia"/>
                      <w:sz w:val="21"/>
                      <w:szCs w:val="18"/>
                      <w:lang w:val="en-US" w:eastAsia="zh-CN"/>
                    </w:rPr>
                    <w:t>公里范围内新建重化工、纺织、造纸等存在污染风险的工业项目，不得办理项目核准或备案手续。禁止在长江干流及主要支流岸线</w:t>
                  </w:r>
                  <w:r w:rsidRPr="006F7EA6">
                    <w:rPr>
                      <w:rFonts w:hint="eastAsia"/>
                      <w:sz w:val="21"/>
                      <w:szCs w:val="18"/>
                      <w:lang w:val="en-US" w:eastAsia="zh-CN"/>
                    </w:rPr>
                    <w:t>5</w:t>
                  </w:r>
                  <w:r w:rsidRPr="006F7EA6">
                    <w:rPr>
                      <w:rFonts w:hint="eastAsia"/>
                      <w:sz w:val="21"/>
                      <w:szCs w:val="18"/>
                      <w:lang w:val="en-US" w:eastAsia="zh-CN"/>
                    </w:rPr>
                    <w:t>公里范围内新布局工业园区，有序推进现有工业园区空间布局的调整优化</w:t>
                  </w:r>
                </w:p>
              </w:tc>
              <w:tc>
                <w:tcPr>
                  <w:tcW w:w="1731" w:type="pct"/>
                  <w:vAlign w:val="center"/>
                </w:tcPr>
                <w:p w:rsidR="008D2FFD" w:rsidRPr="006F7EA6" w:rsidRDefault="008D2FFD" w:rsidP="00D00394">
                  <w:pPr>
                    <w:pStyle w:val="20"/>
                    <w:spacing w:line="340" w:lineRule="exact"/>
                    <w:ind w:firstLineChars="0" w:firstLine="0"/>
                    <w:rPr>
                      <w:rFonts w:hint="eastAsia"/>
                      <w:sz w:val="21"/>
                      <w:szCs w:val="18"/>
                      <w:lang w:val="en-US" w:eastAsia="zh-CN"/>
                    </w:rPr>
                  </w:pPr>
                  <w:r w:rsidRPr="006F7EA6">
                    <w:rPr>
                      <w:rFonts w:hint="eastAsia"/>
                      <w:sz w:val="21"/>
                      <w:szCs w:val="18"/>
                      <w:lang w:val="en-US" w:eastAsia="zh-CN"/>
                    </w:rPr>
                    <w:t>拟建项目属于</w:t>
                  </w:r>
                  <w:r w:rsidRPr="006F7EA6">
                    <w:rPr>
                      <w:rFonts w:hint="eastAsia"/>
                      <w:sz w:val="21"/>
                      <w:lang w:val="en-US" w:eastAsia="zh-CN"/>
                    </w:rPr>
                    <w:t>汽车零部件及配件制造</w:t>
                  </w:r>
                  <w:r w:rsidRPr="006F7EA6">
                    <w:rPr>
                      <w:rFonts w:hint="eastAsia"/>
                      <w:sz w:val="21"/>
                      <w:szCs w:val="18"/>
                      <w:lang w:val="en-US" w:eastAsia="zh-CN"/>
                    </w:rPr>
                    <w:t>，不属于</w:t>
                  </w:r>
                  <w:r w:rsidRPr="006F7EA6">
                    <w:rPr>
                      <w:rFonts w:hint="eastAsia"/>
                      <w:sz w:val="21"/>
                      <w:szCs w:val="18"/>
                      <w:lang w:val="en-US" w:eastAsia="zh-CN"/>
                    </w:rPr>
                    <w:t>重化工、纺织、造纸等存在污染风险的工业项目，</w:t>
                  </w:r>
                  <w:r w:rsidRPr="006F7EA6">
                    <w:rPr>
                      <w:rFonts w:hint="eastAsia"/>
                      <w:sz w:val="21"/>
                      <w:lang w:val="en-US" w:eastAsia="zh-CN"/>
                    </w:rPr>
                    <w:t>涪陵工业园区龙桥组团新石片区属于已建工业园区</w:t>
                  </w:r>
                </w:p>
              </w:tc>
              <w:tc>
                <w:tcPr>
                  <w:tcW w:w="575" w:type="pct"/>
                  <w:vAlign w:val="center"/>
                </w:tcPr>
                <w:p w:rsidR="008D2FFD" w:rsidRPr="006F7EA6" w:rsidRDefault="008D2FFD" w:rsidP="00D00394">
                  <w:pPr>
                    <w:pStyle w:val="20"/>
                    <w:spacing w:line="340" w:lineRule="exact"/>
                    <w:ind w:firstLineChars="0" w:firstLine="0"/>
                    <w:jc w:val="center"/>
                    <w:rPr>
                      <w:rFonts w:hint="eastAsia"/>
                      <w:sz w:val="21"/>
                      <w:szCs w:val="18"/>
                      <w:lang w:val="en-US" w:eastAsia="zh-CN"/>
                    </w:rPr>
                  </w:pPr>
                  <w:r w:rsidRPr="006F7EA6">
                    <w:rPr>
                      <w:rFonts w:hint="eastAsia"/>
                      <w:sz w:val="21"/>
                      <w:szCs w:val="18"/>
                      <w:lang w:val="en-US" w:eastAsia="zh-CN"/>
                    </w:rPr>
                    <w:t>符合</w:t>
                  </w:r>
                </w:p>
              </w:tc>
            </w:tr>
            <w:tr w:rsidR="008D2FFD" w:rsidRPr="006F7EA6" w:rsidTr="00D00394">
              <w:trPr>
                <w:trHeight w:val="458"/>
              </w:trPr>
              <w:tc>
                <w:tcPr>
                  <w:tcW w:w="407" w:type="pct"/>
                  <w:vAlign w:val="center"/>
                </w:tcPr>
                <w:p w:rsidR="008D2FFD" w:rsidRPr="006F7EA6" w:rsidRDefault="008D2FFD" w:rsidP="00D00394">
                  <w:pPr>
                    <w:pStyle w:val="20"/>
                    <w:spacing w:line="340" w:lineRule="exact"/>
                    <w:ind w:firstLineChars="0" w:firstLine="0"/>
                    <w:jc w:val="center"/>
                    <w:rPr>
                      <w:rFonts w:hint="eastAsia"/>
                      <w:sz w:val="21"/>
                      <w:szCs w:val="18"/>
                      <w:lang w:val="en-US" w:eastAsia="zh-CN"/>
                    </w:rPr>
                  </w:pPr>
                  <w:r w:rsidRPr="006F7EA6">
                    <w:rPr>
                      <w:rFonts w:hint="eastAsia"/>
                      <w:sz w:val="21"/>
                      <w:szCs w:val="18"/>
                      <w:lang w:val="en-US" w:eastAsia="zh-CN"/>
                    </w:rPr>
                    <w:t>新建项目入园</w:t>
                  </w:r>
                </w:p>
              </w:tc>
              <w:tc>
                <w:tcPr>
                  <w:tcW w:w="2287" w:type="pct"/>
                  <w:vAlign w:val="center"/>
                </w:tcPr>
                <w:p w:rsidR="008D2FFD" w:rsidRPr="006F7EA6" w:rsidRDefault="008D2FFD" w:rsidP="00D00394">
                  <w:pPr>
                    <w:pStyle w:val="20"/>
                    <w:spacing w:line="340" w:lineRule="exact"/>
                    <w:ind w:firstLineChars="0" w:firstLine="0"/>
                    <w:rPr>
                      <w:rFonts w:hint="eastAsia"/>
                      <w:sz w:val="21"/>
                      <w:szCs w:val="18"/>
                      <w:lang w:val="en-US" w:eastAsia="zh-CN"/>
                    </w:rPr>
                  </w:pPr>
                  <w:r w:rsidRPr="006F7EA6">
                    <w:rPr>
                      <w:rFonts w:hint="eastAsia"/>
                      <w:sz w:val="21"/>
                      <w:szCs w:val="18"/>
                      <w:lang w:val="en-US" w:eastAsia="zh-CN"/>
                    </w:rPr>
                    <w:t>新建有污染物排放的工业项目，除在安全生产或者产业布局等方面有特殊要求外，应当进入工业园区（工业集聚区，下同）。对未进入工业园区的项目，或在工业园区（工业集聚区）以外区域实施单纯增加产能的技改（扩建）的项目，不得办理项目核准或备案手续</w:t>
                  </w:r>
                </w:p>
              </w:tc>
              <w:tc>
                <w:tcPr>
                  <w:tcW w:w="1731" w:type="pct"/>
                  <w:vAlign w:val="center"/>
                </w:tcPr>
                <w:p w:rsidR="008D2FFD" w:rsidRPr="006F7EA6" w:rsidRDefault="008D2FFD" w:rsidP="00D00394">
                  <w:pPr>
                    <w:pStyle w:val="20"/>
                    <w:spacing w:line="340" w:lineRule="exact"/>
                    <w:ind w:firstLineChars="0" w:firstLine="0"/>
                    <w:rPr>
                      <w:rFonts w:hint="eastAsia"/>
                      <w:sz w:val="21"/>
                      <w:szCs w:val="18"/>
                      <w:lang w:val="en-US" w:eastAsia="zh-CN"/>
                    </w:rPr>
                  </w:pPr>
                  <w:r w:rsidRPr="006F7EA6">
                    <w:rPr>
                      <w:rFonts w:hint="eastAsia"/>
                      <w:sz w:val="21"/>
                      <w:szCs w:val="18"/>
                      <w:lang w:val="en-US" w:eastAsia="zh-CN"/>
                    </w:rPr>
                    <w:t>拟建项目位于</w:t>
                  </w:r>
                  <w:r w:rsidRPr="006F7EA6">
                    <w:rPr>
                      <w:rFonts w:cs="宋体" w:hint="eastAsia"/>
                      <w:kern w:val="0"/>
                      <w:sz w:val="21"/>
                      <w:lang w:val="en-US" w:eastAsia="zh-CN"/>
                    </w:rPr>
                    <w:t>重庆涪陵工业园区龙桥组团新石片区，项目用地属园区规划的工业用地</w:t>
                  </w:r>
                </w:p>
              </w:tc>
              <w:tc>
                <w:tcPr>
                  <w:tcW w:w="575" w:type="pct"/>
                  <w:vAlign w:val="center"/>
                </w:tcPr>
                <w:p w:rsidR="008D2FFD" w:rsidRPr="006F7EA6" w:rsidRDefault="008D2FFD" w:rsidP="00D00394">
                  <w:pPr>
                    <w:pStyle w:val="20"/>
                    <w:spacing w:line="340" w:lineRule="exact"/>
                    <w:ind w:firstLineChars="0" w:firstLine="0"/>
                    <w:jc w:val="center"/>
                    <w:rPr>
                      <w:rFonts w:hint="eastAsia"/>
                      <w:sz w:val="21"/>
                      <w:szCs w:val="18"/>
                      <w:lang w:val="en-US" w:eastAsia="zh-CN"/>
                    </w:rPr>
                  </w:pPr>
                  <w:r w:rsidRPr="006F7EA6">
                    <w:rPr>
                      <w:rFonts w:hint="eastAsia"/>
                      <w:sz w:val="21"/>
                      <w:szCs w:val="18"/>
                      <w:lang w:val="en-US" w:eastAsia="zh-CN"/>
                    </w:rPr>
                    <w:t>符合</w:t>
                  </w:r>
                </w:p>
              </w:tc>
            </w:tr>
            <w:tr w:rsidR="008D2FFD" w:rsidRPr="006F7EA6" w:rsidTr="00D00394">
              <w:tc>
                <w:tcPr>
                  <w:tcW w:w="407" w:type="pct"/>
                  <w:vAlign w:val="center"/>
                </w:tcPr>
                <w:p w:rsidR="008D2FFD" w:rsidRPr="006F7EA6" w:rsidRDefault="008D2FFD" w:rsidP="00D00394">
                  <w:pPr>
                    <w:pStyle w:val="20"/>
                    <w:spacing w:line="340" w:lineRule="exact"/>
                    <w:ind w:firstLineChars="0" w:firstLine="0"/>
                    <w:jc w:val="center"/>
                    <w:rPr>
                      <w:rFonts w:hint="eastAsia"/>
                      <w:sz w:val="21"/>
                      <w:szCs w:val="18"/>
                      <w:lang w:val="en-US" w:eastAsia="zh-CN"/>
                    </w:rPr>
                  </w:pPr>
                  <w:r w:rsidRPr="006F7EA6">
                    <w:rPr>
                      <w:rFonts w:hint="eastAsia"/>
                      <w:sz w:val="21"/>
                      <w:szCs w:val="18"/>
                      <w:lang w:val="en-US" w:eastAsia="zh-CN"/>
                    </w:rPr>
                    <w:t>严格产业准入</w:t>
                  </w:r>
                </w:p>
              </w:tc>
              <w:tc>
                <w:tcPr>
                  <w:tcW w:w="2287" w:type="pct"/>
                  <w:vAlign w:val="center"/>
                </w:tcPr>
                <w:p w:rsidR="008D2FFD" w:rsidRPr="006F7EA6" w:rsidRDefault="008D2FFD" w:rsidP="00D00394">
                  <w:pPr>
                    <w:pStyle w:val="20"/>
                    <w:spacing w:line="340" w:lineRule="exact"/>
                    <w:ind w:firstLineChars="0" w:firstLine="0"/>
                    <w:rPr>
                      <w:rFonts w:hint="eastAsia"/>
                      <w:sz w:val="21"/>
                      <w:szCs w:val="18"/>
                      <w:lang w:val="en-US" w:eastAsia="zh-CN"/>
                    </w:rPr>
                  </w:pPr>
                  <w:r w:rsidRPr="006F7EA6">
                    <w:rPr>
                      <w:rFonts w:hint="eastAsia"/>
                      <w:sz w:val="21"/>
                      <w:szCs w:val="18"/>
                      <w:lang w:val="en-US" w:eastAsia="zh-CN"/>
                    </w:rPr>
                    <w:t>严格控制过剩产能和“两高一资”项目，严格限制造纸、印染、煤电、传统化工、传统燃油汽车、涉及重金属以及有毒有害和持久性污染物排放的项目。新</w:t>
                  </w:r>
                  <w:r w:rsidR="00B83BBB">
                    <w:rPr>
                      <w:rFonts w:hint="eastAsia"/>
                      <w:sz w:val="21"/>
                      <w:szCs w:val="18"/>
                      <w:lang w:val="en-US" w:eastAsia="zh-CN"/>
                    </w:rPr>
                    <w:t>建或扩建上述项目，必须符合国家及我市产业政策和布局，依法办环境</w:t>
                  </w:r>
                  <w:r w:rsidRPr="006F7EA6">
                    <w:rPr>
                      <w:rFonts w:hint="eastAsia"/>
                      <w:sz w:val="21"/>
                      <w:szCs w:val="18"/>
                      <w:lang w:val="en-US" w:eastAsia="zh-CN"/>
                    </w:rPr>
                    <w:t>保护、安全生产、资源（能源）节约等有关手续。</w:t>
                  </w:r>
                </w:p>
              </w:tc>
              <w:tc>
                <w:tcPr>
                  <w:tcW w:w="1731" w:type="pct"/>
                  <w:vAlign w:val="center"/>
                </w:tcPr>
                <w:p w:rsidR="008D2FFD" w:rsidRPr="006F7EA6" w:rsidRDefault="008D2FFD" w:rsidP="00D00394">
                  <w:pPr>
                    <w:pStyle w:val="20"/>
                    <w:spacing w:line="340" w:lineRule="exact"/>
                    <w:ind w:firstLineChars="0" w:firstLine="0"/>
                    <w:rPr>
                      <w:rFonts w:hint="eastAsia"/>
                      <w:sz w:val="21"/>
                      <w:szCs w:val="18"/>
                      <w:lang w:val="en-US" w:eastAsia="zh-CN"/>
                    </w:rPr>
                  </w:pPr>
                  <w:r w:rsidRPr="006F7EA6">
                    <w:rPr>
                      <w:rFonts w:hint="eastAsia"/>
                      <w:sz w:val="21"/>
                      <w:szCs w:val="18"/>
                      <w:lang w:val="en-US" w:eastAsia="zh-CN"/>
                    </w:rPr>
                    <w:t>拟建项目属于</w:t>
                  </w:r>
                  <w:r w:rsidRPr="006F7EA6">
                    <w:rPr>
                      <w:rFonts w:hint="eastAsia"/>
                      <w:sz w:val="21"/>
                      <w:lang w:val="en-US" w:eastAsia="zh-CN"/>
                    </w:rPr>
                    <w:t>汽车零部件及配件制造</w:t>
                  </w:r>
                  <w:r w:rsidRPr="006F7EA6">
                    <w:rPr>
                      <w:rFonts w:hint="eastAsia"/>
                      <w:sz w:val="21"/>
                      <w:szCs w:val="18"/>
                      <w:lang w:val="en-US" w:eastAsia="zh-CN"/>
                    </w:rPr>
                    <w:t>，不属于过剩产能和“两高一资”项目，不属于</w:t>
                  </w:r>
                  <w:r w:rsidRPr="006F7EA6">
                    <w:rPr>
                      <w:rFonts w:hint="eastAsia"/>
                      <w:sz w:val="21"/>
                      <w:szCs w:val="18"/>
                      <w:lang w:val="en-US" w:eastAsia="zh-CN"/>
                    </w:rPr>
                    <w:t>造纸、印染、煤电、传统化工、传统燃油汽车、涉及重金属以及有毒有害和持久性污染物排放的项目</w:t>
                  </w:r>
                </w:p>
              </w:tc>
              <w:tc>
                <w:tcPr>
                  <w:tcW w:w="575" w:type="pct"/>
                  <w:vAlign w:val="center"/>
                </w:tcPr>
                <w:p w:rsidR="008D2FFD" w:rsidRPr="006F7EA6" w:rsidRDefault="008D2FFD" w:rsidP="00D00394">
                  <w:pPr>
                    <w:pStyle w:val="20"/>
                    <w:spacing w:line="340" w:lineRule="exact"/>
                    <w:ind w:firstLineChars="0" w:firstLine="0"/>
                    <w:jc w:val="center"/>
                    <w:rPr>
                      <w:rFonts w:hint="eastAsia"/>
                      <w:sz w:val="21"/>
                      <w:szCs w:val="18"/>
                      <w:lang w:val="en-US" w:eastAsia="zh-CN"/>
                    </w:rPr>
                  </w:pPr>
                  <w:r w:rsidRPr="006F7EA6">
                    <w:rPr>
                      <w:rFonts w:hint="eastAsia"/>
                      <w:sz w:val="21"/>
                      <w:szCs w:val="18"/>
                      <w:lang w:val="en-US" w:eastAsia="zh-CN"/>
                    </w:rPr>
                    <w:t>符合</w:t>
                  </w:r>
                </w:p>
              </w:tc>
            </w:tr>
          </w:tbl>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由表</w:t>
            </w:r>
            <w:r w:rsidRPr="006F7EA6">
              <w:rPr>
                <w:rFonts w:cs="宋体" w:hint="eastAsia"/>
                <w:sz w:val="24"/>
              </w:rPr>
              <w:t>1.3-</w:t>
            </w:r>
            <w:r w:rsidR="009E693B" w:rsidRPr="006F7EA6">
              <w:rPr>
                <w:rFonts w:cs="宋体" w:hint="eastAsia"/>
                <w:sz w:val="24"/>
              </w:rPr>
              <w:t>4</w:t>
            </w:r>
            <w:r w:rsidRPr="006F7EA6">
              <w:rPr>
                <w:rFonts w:cs="宋体" w:hint="eastAsia"/>
                <w:sz w:val="24"/>
              </w:rPr>
              <w:t>分析可知，拟建项目符合《重庆市发展和改革委员会</w:t>
            </w:r>
            <w:r w:rsidRPr="006F7EA6">
              <w:rPr>
                <w:rFonts w:cs="宋体" w:hint="eastAsia"/>
                <w:sz w:val="24"/>
              </w:rPr>
              <w:t xml:space="preserve"> </w:t>
            </w:r>
            <w:r w:rsidRPr="006F7EA6">
              <w:rPr>
                <w:rFonts w:cs="宋体" w:hint="eastAsia"/>
                <w:sz w:val="24"/>
              </w:rPr>
              <w:t>重庆市经济和信息化委员会</w:t>
            </w:r>
            <w:r w:rsidRPr="006F7EA6">
              <w:rPr>
                <w:rFonts w:cs="宋体" w:hint="eastAsia"/>
                <w:sz w:val="24"/>
              </w:rPr>
              <w:t xml:space="preserve"> </w:t>
            </w:r>
            <w:r w:rsidRPr="006F7EA6">
              <w:rPr>
                <w:rFonts w:cs="宋体" w:hint="eastAsia"/>
                <w:sz w:val="24"/>
              </w:rPr>
              <w:t>关于严格工业布局和准入的通知》（渝发改工〔</w:t>
            </w:r>
            <w:r w:rsidRPr="006F7EA6">
              <w:rPr>
                <w:rFonts w:cs="宋体" w:hint="eastAsia"/>
                <w:sz w:val="24"/>
              </w:rPr>
              <w:t>2018</w:t>
            </w:r>
            <w:r w:rsidRPr="006F7EA6">
              <w:rPr>
                <w:rFonts w:cs="宋体" w:hint="eastAsia"/>
                <w:sz w:val="24"/>
              </w:rPr>
              <w:t>〕</w:t>
            </w:r>
            <w:r w:rsidRPr="006F7EA6">
              <w:rPr>
                <w:rFonts w:cs="宋体" w:hint="eastAsia"/>
                <w:sz w:val="24"/>
              </w:rPr>
              <w:t>781</w:t>
            </w:r>
            <w:r w:rsidRPr="006F7EA6">
              <w:rPr>
                <w:rFonts w:cs="宋体" w:hint="eastAsia"/>
                <w:sz w:val="24"/>
              </w:rPr>
              <w:t>号）中的相关要求。</w:t>
            </w:r>
          </w:p>
          <w:p w:rsidR="008D2FFD" w:rsidRPr="006F7EA6" w:rsidRDefault="008D2FFD" w:rsidP="00D00394">
            <w:pPr>
              <w:spacing w:line="360" w:lineRule="auto"/>
              <w:ind w:firstLineChars="200" w:firstLine="480"/>
              <w:jc w:val="left"/>
              <w:rPr>
                <w:rFonts w:cs="宋体" w:hint="eastAsia"/>
                <w:sz w:val="24"/>
              </w:rPr>
            </w:pPr>
            <w:r w:rsidRPr="006F7EA6">
              <w:rPr>
                <w:rFonts w:hint="eastAsia"/>
                <w:sz w:val="24"/>
              </w:rPr>
              <w:t>（</w:t>
            </w:r>
            <w:r w:rsidRPr="006F7EA6">
              <w:rPr>
                <w:rFonts w:hint="eastAsia"/>
                <w:sz w:val="24"/>
              </w:rPr>
              <w:t>5</w:t>
            </w:r>
            <w:r w:rsidRPr="006F7EA6">
              <w:rPr>
                <w:rFonts w:hint="eastAsia"/>
                <w:sz w:val="24"/>
              </w:rPr>
              <w:t>）与《长江经济带发展负面清单指南（试行，</w:t>
            </w:r>
            <w:r w:rsidRPr="006F7EA6">
              <w:rPr>
                <w:rFonts w:hint="eastAsia"/>
                <w:sz w:val="24"/>
              </w:rPr>
              <w:t>2022</w:t>
            </w:r>
            <w:r w:rsidRPr="006F7EA6">
              <w:rPr>
                <w:rFonts w:hint="eastAsia"/>
                <w:sz w:val="24"/>
              </w:rPr>
              <w:t>年版）》</w:t>
            </w:r>
            <w:r w:rsidRPr="006F7EA6">
              <w:rPr>
                <w:rFonts w:cs="宋体" w:hint="eastAsia"/>
                <w:sz w:val="24"/>
              </w:rPr>
              <w:t>的符合性分析</w:t>
            </w:r>
          </w:p>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根据</w:t>
            </w:r>
            <w:r w:rsidRPr="006F7EA6">
              <w:rPr>
                <w:rFonts w:hint="eastAsia"/>
                <w:sz w:val="24"/>
              </w:rPr>
              <w:t>《长江经济带发展负面清单指南（试行，</w:t>
            </w:r>
            <w:r w:rsidRPr="006F7EA6">
              <w:rPr>
                <w:rFonts w:hint="eastAsia"/>
                <w:sz w:val="24"/>
              </w:rPr>
              <w:t>2022</w:t>
            </w:r>
            <w:r w:rsidRPr="006F7EA6">
              <w:rPr>
                <w:rFonts w:hint="eastAsia"/>
                <w:sz w:val="24"/>
              </w:rPr>
              <w:t>年版）》（长江办</w:t>
            </w:r>
            <w:r w:rsidRPr="006F7EA6">
              <w:rPr>
                <w:rFonts w:hint="eastAsia"/>
                <w:sz w:val="24"/>
              </w:rPr>
              <w:t>[2022]7</w:t>
            </w:r>
            <w:r w:rsidRPr="006F7EA6">
              <w:rPr>
                <w:rFonts w:hint="eastAsia"/>
                <w:sz w:val="24"/>
              </w:rPr>
              <w:t>号），拟建项目与负面清单的符合性分析见表</w:t>
            </w:r>
            <w:r w:rsidRPr="006F7EA6">
              <w:rPr>
                <w:rFonts w:cs="宋体" w:hint="eastAsia"/>
                <w:sz w:val="24"/>
              </w:rPr>
              <w:t>1.3-</w:t>
            </w:r>
            <w:r w:rsidR="009E693B" w:rsidRPr="006F7EA6">
              <w:rPr>
                <w:rFonts w:cs="宋体" w:hint="eastAsia"/>
                <w:sz w:val="24"/>
              </w:rPr>
              <w:t>5</w:t>
            </w:r>
            <w:r w:rsidRPr="006F7EA6">
              <w:rPr>
                <w:rFonts w:cs="宋体" w:hint="eastAsia"/>
                <w:sz w:val="24"/>
              </w:rPr>
              <w:t>。</w:t>
            </w:r>
          </w:p>
          <w:p w:rsidR="00786340" w:rsidRPr="006F7EA6" w:rsidRDefault="00786340" w:rsidP="00D00394">
            <w:pPr>
              <w:spacing w:line="360" w:lineRule="auto"/>
              <w:ind w:firstLineChars="200" w:firstLine="480"/>
              <w:jc w:val="left"/>
              <w:rPr>
                <w:rFonts w:cs="宋体" w:hint="eastAsia"/>
                <w:sz w:val="24"/>
              </w:rPr>
            </w:pPr>
          </w:p>
          <w:p w:rsidR="00786340" w:rsidRPr="006F7EA6" w:rsidRDefault="00786340" w:rsidP="00D00394">
            <w:pPr>
              <w:spacing w:line="360" w:lineRule="auto"/>
              <w:ind w:firstLineChars="200" w:firstLine="480"/>
              <w:jc w:val="left"/>
              <w:rPr>
                <w:rFonts w:cs="宋体" w:hint="eastAsia"/>
                <w:sz w:val="24"/>
              </w:rPr>
            </w:pPr>
          </w:p>
          <w:p w:rsidR="00786340" w:rsidRPr="006F7EA6" w:rsidRDefault="00786340" w:rsidP="00D00394">
            <w:pPr>
              <w:spacing w:line="360" w:lineRule="auto"/>
              <w:ind w:firstLineChars="200" w:firstLine="480"/>
              <w:jc w:val="left"/>
              <w:rPr>
                <w:rFonts w:cs="宋体" w:hint="eastAsia"/>
                <w:sz w:val="24"/>
              </w:rPr>
            </w:pPr>
          </w:p>
          <w:p w:rsidR="00786340" w:rsidRPr="006F7EA6" w:rsidRDefault="00786340" w:rsidP="00D00394">
            <w:pPr>
              <w:spacing w:line="360" w:lineRule="auto"/>
              <w:ind w:firstLineChars="200" w:firstLine="480"/>
              <w:jc w:val="left"/>
              <w:rPr>
                <w:rFonts w:cs="宋体" w:hint="eastAsia"/>
                <w:sz w:val="24"/>
              </w:rPr>
            </w:pPr>
          </w:p>
          <w:p w:rsidR="008D2FFD" w:rsidRPr="006F7EA6" w:rsidRDefault="008D2FFD" w:rsidP="00D00394">
            <w:pPr>
              <w:spacing w:line="360" w:lineRule="auto"/>
              <w:jc w:val="center"/>
              <w:rPr>
                <w:rFonts w:cs="宋体" w:hint="eastAsia"/>
                <w:b/>
              </w:rPr>
            </w:pPr>
            <w:r w:rsidRPr="006F7EA6">
              <w:rPr>
                <w:rFonts w:hint="eastAsia"/>
                <w:b/>
              </w:rPr>
              <w:lastRenderedPageBreak/>
              <w:t>表</w:t>
            </w:r>
            <w:r w:rsidRPr="006F7EA6">
              <w:rPr>
                <w:rFonts w:cs="宋体" w:hint="eastAsia"/>
                <w:b/>
              </w:rPr>
              <w:t>1.3-</w:t>
            </w:r>
            <w:r w:rsidR="009E693B" w:rsidRPr="006F7EA6">
              <w:rPr>
                <w:rFonts w:cs="宋体" w:hint="eastAsia"/>
                <w:b/>
              </w:rPr>
              <w:t>5</w:t>
            </w:r>
            <w:r w:rsidRPr="006F7EA6">
              <w:rPr>
                <w:rFonts w:hint="eastAsia"/>
                <w:b/>
              </w:rPr>
              <w:t>与《长江经济带发展负面清单指南（试行，</w:t>
            </w:r>
            <w:r w:rsidRPr="006F7EA6">
              <w:rPr>
                <w:rFonts w:hint="eastAsia"/>
                <w:b/>
              </w:rPr>
              <w:t>2022</w:t>
            </w:r>
            <w:r w:rsidRPr="006F7EA6">
              <w:rPr>
                <w:rFonts w:hint="eastAsia"/>
                <w:b/>
              </w:rPr>
              <w:t>年版）》符合性分析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3901"/>
              <w:gridCol w:w="2401"/>
              <w:gridCol w:w="746"/>
            </w:tblGrid>
            <w:tr w:rsidR="008D2FFD" w:rsidRPr="006F7EA6" w:rsidTr="00D00394">
              <w:tc>
                <w:tcPr>
                  <w:tcW w:w="285" w:type="pct"/>
                  <w:vAlign w:val="center"/>
                </w:tcPr>
                <w:p w:rsidR="008D2FFD" w:rsidRPr="006F7EA6" w:rsidRDefault="008D2FFD" w:rsidP="00D00394">
                  <w:pPr>
                    <w:spacing w:line="340" w:lineRule="exact"/>
                    <w:jc w:val="center"/>
                    <w:rPr>
                      <w:rFonts w:cs="宋体" w:hint="eastAsia"/>
                    </w:rPr>
                  </w:pPr>
                  <w:r w:rsidRPr="006F7EA6">
                    <w:rPr>
                      <w:rFonts w:hint="eastAsia"/>
                    </w:rPr>
                    <w:t>序号</w:t>
                  </w:r>
                </w:p>
              </w:tc>
              <w:tc>
                <w:tcPr>
                  <w:tcW w:w="2610" w:type="pct"/>
                  <w:vAlign w:val="center"/>
                </w:tcPr>
                <w:p w:rsidR="008D2FFD" w:rsidRPr="006F7EA6" w:rsidRDefault="008D2FFD" w:rsidP="00D00394">
                  <w:pPr>
                    <w:spacing w:line="340" w:lineRule="exact"/>
                    <w:jc w:val="center"/>
                    <w:rPr>
                      <w:rFonts w:cs="宋体" w:hint="eastAsia"/>
                    </w:rPr>
                  </w:pPr>
                  <w:r w:rsidRPr="006F7EA6">
                    <w:rPr>
                      <w:rFonts w:cs="宋体" w:hint="eastAsia"/>
                    </w:rPr>
                    <w:t>负面清单指南要求</w:t>
                  </w:r>
                </w:p>
              </w:tc>
              <w:tc>
                <w:tcPr>
                  <w:tcW w:w="1606" w:type="pct"/>
                  <w:vAlign w:val="center"/>
                </w:tcPr>
                <w:p w:rsidR="008D2FFD" w:rsidRPr="006F7EA6" w:rsidRDefault="008D2FFD" w:rsidP="00D00394">
                  <w:pPr>
                    <w:spacing w:line="340" w:lineRule="exact"/>
                    <w:jc w:val="center"/>
                    <w:rPr>
                      <w:rFonts w:cs="宋体" w:hint="eastAsia"/>
                    </w:rPr>
                  </w:pPr>
                  <w:r w:rsidRPr="006F7EA6">
                    <w:rPr>
                      <w:rFonts w:hint="eastAsia"/>
                    </w:rPr>
                    <w:t>项目情况</w:t>
                  </w:r>
                </w:p>
              </w:tc>
              <w:tc>
                <w:tcPr>
                  <w:tcW w:w="500" w:type="pct"/>
                  <w:vAlign w:val="center"/>
                </w:tcPr>
                <w:p w:rsidR="008D2FFD" w:rsidRPr="006F7EA6" w:rsidRDefault="008D2FFD" w:rsidP="00D00394">
                  <w:pPr>
                    <w:spacing w:line="340" w:lineRule="exact"/>
                    <w:jc w:val="center"/>
                    <w:rPr>
                      <w:rFonts w:cs="宋体" w:hint="eastAsia"/>
                    </w:rPr>
                  </w:pPr>
                  <w:r w:rsidRPr="006F7EA6">
                    <w:rPr>
                      <w:rFonts w:hint="eastAsia"/>
                      <w:szCs w:val="21"/>
                    </w:rPr>
                    <w:t>符合性</w:t>
                  </w:r>
                </w:p>
              </w:tc>
            </w:tr>
            <w:tr w:rsidR="008D2FFD" w:rsidRPr="006F7EA6" w:rsidTr="00D00394">
              <w:tc>
                <w:tcPr>
                  <w:tcW w:w="285" w:type="pct"/>
                  <w:vAlign w:val="center"/>
                </w:tcPr>
                <w:p w:rsidR="008D2FFD" w:rsidRPr="006F7EA6" w:rsidRDefault="008D2FFD" w:rsidP="00D00394">
                  <w:pPr>
                    <w:spacing w:line="340" w:lineRule="exact"/>
                    <w:jc w:val="center"/>
                    <w:rPr>
                      <w:rFonts w:cs="宋体" w:hint="eastAsia"/>
                    </w:rPr>
                  </w:pPr>
                  <w:r w:rsidRPr="006F7EA6">
                    <w:rPr>
                      <w:rFonts w:cs="宋体" w:hint="eastAsia"/>
                    </w:rPr>
                    <w:t>1</w:t>
                  </w:r>
                </w:p>
              </w:tc>
              <w:tc>
                <w:tcPr>
                  <w:tcW w:w="2610" w:type="pct"/>
                  <w:vAlign w:val="center"/>
                </w:tcPr>
                <w:p w:rsidR="008D2FFD" w:rsidRPr="006F7EA6" w:rsidRDefault="008D2FFD" w:rsidP="00D00394">
                  <w:pPr>
                    <w:spacing w:line="340" w:lineRule="exact"/>
                    <w:rPr>
                      <w:rFonts w:cs="宋体" w:hint="eastAsia"/>
                    </w:rPr>
                  </w:pPr>
                  <w:r w:rsidRPr="006F7EA6">
                    <w:t>禁止建设不符合全国和省级港口布局规划以及港口总体规划的码头项目，禁止建设不符合《长江干线过江通道布局规划》的过长江通道项目</w:t>
                  </w:r>
                </w:p>
              </w:tc>
              <w:tc>
                <w:tcPr>
                  <w:tcW w:w="1606" w:type="pct"/>
                  <w:vAlign w:val="center"/>
                </w:tcPr>
                <w:p w:rsidR="008D2FFD" w:rsidRPr="006F7EA6" w:rsidRDefault="008D2FFD" w:rsidP="00D00394">
                  <w:pPr>
                    <w:spacing w:line="340" w:lineRule="exact"/>
                    <w:rPr>
                      <w:rFonts w:cs="宋体" w:hint="eastAsia"/>
                    </w:rPr>
                  </w:pPr>
                  <w:r w:rsidRPr="006F7EA6">
                    <w:rPr>
                      <w:rFonts w:hint="eastAsia"/>
                    </w:rPr>
                    <w:t>拟建项目不属于码头项目和过长江通道项目</w:t>
                  </w:r>
                </w:p>
              </w:tc>
              <w:tc>
                <w:tcPr>
                  <w:tcW w:w="500" w:type="pct"/>
                  <w:vAlign w:val="center"/>
                </w:tcPr>
                <w:p w:rsidR="008D2FFD" w:rsidRPr="006F7EA6" w:rsidRDefault="008D2FFD" w:rsidP="00D00394">
                  <w:pPr>
                    <w:spacing w:line="340" w:lineRule="exact"/>
                    <w:jc w:val="center"/>
                    <w:rPr>
                      <w:rFonts w:cs="宋体" w:hint="eastAsia"/>
                    </w:rPr>
                  </w:pPr>
                  <w:r w:rsidRPr="006F7EA6">
                    <w:rPr>
                      <w:rFonts w:hint="eastAsia"/>
                    </w:rPr>
                    <w:t>符合</w:t>
                  </w:r>
                </w:p>
              </w:tc>
            </w:tr>
            <w:tr w:rsidR="008D2FFD" w:rsidRPr="006F7EA6" w:rsidTr="00D00394">
              <w:tc>
                <w:tcPr>
                  <w:tcW w:w="285" w:type="pct"/>
                  <w:vAlign w:val="center"/>
                </w:tcPr>
                <w:p w:rsidR="008D2FFD" w:rsidRPr="006F7EA6" w:rsidRDefault="008D2FFD" w:rsidP="00D00394">
                  <w:pPr>
                    <w:spacing w:line="340" w:lineRule="exact"/>
                    <w:jc w:val="center"/>
                    <w:rPr>
                      <w:rFonts w:cs="宋体" w:hint="eastAsia"/>
                    </w:rPr>
                  </w:pPr>
                  <w:r w:rsidRPr="006F7EA6">
                    <w:rPr>
                      <w:rFonts w:cs="宋体" w:hint="eastAsia"/>
                    </w:rPr>
                    <w:t>2</w:t>
                  </w:r>
                </w:p>
              </w:tc>
              <w:tc>
                <w:tcPr>
                  <w:tcW w:w="2610" w:type="pct"/>
                  <w:vAlign w:val="center"/>
                </w:tcPr>
                <w:p w:rsidR="008D2FFD" w:rsidRPr="006F7EA6" w:rsidRDefault="008D2FFD" w:rsidP="00D00394">
                  <w:pPr>
                    <w:spacing w:line="340" w:lineRule="exact"/>
                    <w:rPr>
                      <w:rFonts w:cs="宋体" w:hint="eastAsia"/>
                    </w:rPr>
                  </w:pPr>
                  <w:r w:rsidRPr="006F7EA6">
                    <w:rPr>
                      <w:szCs w:val="21"/>
                    </w:rPr>
                    <w:t>禁止在自然保护区</w:t>
                  </w:r>
                  <w:r w:rsidRPr="006F7EA6">
                    <w:rPr>
                      <w:rFonts w:hint="eastAsia"/>
                    </w:rPr>
                    <w:t>核心区</w:t>
                  </w:r>
                  <w:r w:rsidRPr="006F7EA6">
                    <w:rPr>
                      <w:szCs w:val="21"/>
                    </w:rPr>
                    <w:t>、缓冲区的岸线和河段范围内投资建设旅游和生产经营项目。禁止在风景名胜区核心景区的岸线和河段范围内投资建设与风景名胜资源保护无关的项目</w:t>
                  </w:r>
                </w:p>
              </w:tc>
              <w:tc>
                <w:tcPr>
                  <w:tcW w:w="1606" w:type="pct"/>
                  <w:vAlign w:val="center"/>
                </w:tcPr>
                <w:p w:rsidR="008D2FFD" w:rsidRPr="006F7EA6" w:rsidRDefault="008D2FFD" w:rsidP="00D00394">
                  <w:pPr>
                    <w:spacing w:line="340" w:lineRule="exact"/>
                    <w:rPr>
                      <w:rFonts w:cs="宋体" w:hint="eastAsia"/>
                    </w:rPr>
                  </w:pPr>
                  <w:r w:rsidRPr="006F7EA6">
                    <w:rPr>
                      <w:rFonts w:cs="宋体" w:hint="eastAsia"/>
                    </w:rPr>
                    <w:t>拟建项目位于重庆涪陵工业园区龙桥组团新石片区，</w:t>
                  </w:r>
                  <w:r w:rsidR="009E693B" w:rsidRPr="006F7EA6">
                    <w:rPr>
                      <w:rFonts w:cs="宋体" w:hint="eastAsia"/>
                    </w:rPr>
                    <w:t>用地属园区规划的工业用地，</w:t>
                  </w:r>
                  <w:r w:rsidRPr="006F7EA6">
                    <w:rPr>
                      <w:rFonts w:cs="宋体" w:hint="eastAsia"/>
                    </w:rPr>
                    <w:t>不在</w:t>
                  </w:r>
                  <w:r w:rsidRPr="006F7EA6">
                    <w:rPr>
                      <w:szCs w:val="21"/>
                    </w:rPr>
                    <w:t>自然保护区</w:t>
                  </w:r>
                  <w:r w:rsidRPr="006F7EA6">
                    <w:rPr>
                      <w:rFonts w:hint="eastAsia"/>
                      <w:szCs w:val="21"/>
                    </w:rPr>
                    <w:t>、</w:t>
                  </w:r>
                  <w:r w:rsidRPr="006F7EA6">
                    <w:rPr>
                      <w:szCs w:val="21"/>
                    </w:rPr>
                    <w:t>风景名胜区</w:t>
                  </w:r>
                  <w:r w:rsidRPr="006F7EA6">
                    <w:rPr>
                      <w:rFonts w:hint="eastAsia"/>
                      <w:szCs w:val="21"/>
                    </w:rPr>
                    <w:t>等范围内</w:t>
                  </w:r>
                </w:p>
              </w:tc>
              <w:tc>
                <w:tcPr>
                  <w:tcW w:w="500" w:type="pct"/>
                  <w:vAlign w:val="center"/>
                </w:tcPr>
                <w:p w:rsidR="008D2FFD" w:rsidRPr="006F7EA6" w:rsidRDefault="008D2FFD" w:rsidP="00D00394">
                  <w:pPr>
                    <w:spacing w:line="340" w:lineRule="exact"/>
                    <w:jc w:val="center"/>
                    <w:rPr>
                      <w:rFonts w:cs="宋体" w:hint="eastAsia"/>
                    </w:rPr>
                  </w:pPr>
                  <w:r w:rsidRPr="006F7EA6">
                    <w:rPr>
                      <w:rFonts w:hint="eastAsia"/>
                    </w:rPr>
                    <w:t>符合</w:t>
                  </w:r>
                </w:p>
              </w:tc>
            </w:tr>
            <w:tr w:rsidR="008D2FFD" w:rsidRPr="006F7EA6" w:rsidTr="00D00394">
              <w:tc>
                <w:tcPr>
                  <w:tcW w:w="285" w:type="pct"/>
                  <w:vAlign w:val="center"/>
                </w:tcPr>
                <w:p w:rsidR="008D2FFD" w:rsidRPr="006F7EA6" w:rsidRDefault="008D2FFD" w:rsidP="00D00394">
                  <w:pPr>
                    <w:spacing w:line="340" w:lineRule="exact"/>
                    <w:jc w:val="center"/>
                    <w:rPr>
                      <w:rFonts w:cs="宋体" w:hint="eastAsia"/>
                    </w:rPr>
                  </w:pPr>
                  <w:r w:rsidRPr="006F7EA6">
                    <w:rPr>
                      <w:rFonts w:cs="宋体" w:hint="eastAsia"/>
                    </w:rPr>
                    <w:t>3</w:t>
                  </w:r>
                </w:p>
              </w:tc>
              <w:tc>
                <w:tcPr>
                  <w:tcW w:w="2610" w:type="pct"/>
                  <w:vAlign w:val="center"/>
                </w:tcPr>
                <w:p w:rsidR="008D2FFD" w:rsidRPr="006F7EA6" w:rsidRDefault="008D2FFD" w:rsidP="00D00394">
                  <w:pPr>
                    <w:spacing w:line="340" w:lineRule="exact"/>
                    <w:rPr>
                      <w:rFonts w:cs="宋体" w:hint="eastAsia"/>
                    </w:rPr>
                  </w:pPr>
                  <w:r w:rsidRPr="006F7EA6">
                    <w:rPr>
                      <w:szCs w:val="21"/>
                    </w:rPr>
                    <w:t>禁止在饮用水水源一级保护区的岸线和河段范围内新建、改建、扩建与供水设施和保护水源无关的项目，以及网箱养殖、</w:t>
                  </w:r>
                  <w:r w:rsidRPr="006F7EA6">
                    <w:rPr>
                      <w:rFonts w:hint="eastAsia"/>
                      <w:szCs w:val="21"/>
                    </w:rPr>
                    <w:t>畜禽养殖、</w:t>
                  </w:r>
                  <w:r w:rsidRPr="006F7EA6">
                    <w:rPr>
                      <w:szCs w:val="21"/>
                    </w:rPr>
                    <w:t>旅游等可能污染饮用水水体的投资建设项目。禁止在饮用水水源二级保护区的岸线和河段范围内新建、改建、扩建排放污染物的投资建设项目</w:t>
                  </w:r>
                </w:p>
              </w:tc>
              <w:tc>
                <w:tcPr>
                  <w:tcW w:w="1606" w:type="pct"/>
                  <w:vAlign w:val="center"/>
                </w:tcPr>
                <w:p w:rsidR="008D2FFD" w:rsidRPr="006F7EA6" w:rsidRDefault="008D2FFD" w:rsidP="00D00394">
                  <w:pPr>
                    <w:spacing w:line="340" w:lineRule="exact"/>
                    <w:rPr>
                      <w:rFonts w:cs="宋体" w:hint="eastAsia"/>
                    </w:rPr>
                  </w:pPr>
                  <w:r w:rsidRPr="006F7EA6">
                    <w:rPr>
                      <w:rFonts w:cs="宋体" w:hint="eastAsia"/>
                    </w:rPr>
                    <w:t>拟建项目位于重庆涪陵工业园区龙桥组团新石片区，</w:t>
                  </w:r>
                  <w:r w:rsidRPr="006F7EA6">
                    <w:rPr>
                      <w:rFonts w:hint="eastAsia"/>
                    </w:rPr>
                    <w:t>不涉及饮用水水源保护区岸线及河段</w:t>
                  </w:r>
                </w:p>
              </w:tc>
              <w:tc>
                <w:tcPr>
                  <w:tcW w:w="500" w:type="pct"/>
                  <w:vAlign w:val="center"/>
                </w:tcPr>
                <w:p w:rsidR="008D2FFD" w:rsidRPr="006F7EA6" w:rsidRDefault="008D2FFD" w:rsidP="00D00394">
                  <w:pPr>
                    <w:spacing w:line="340" w:lineRule="exact"/>
                    <w:jc w:val="center"/>
                    <w:rPr>
                      <w:rFonts w:cs="宋体" w:hint="eastAsia"/>
                    </w:rPr>
                  </w:pPr>
                  <w:r w:rsidRPr="006F7EA6">
                    <w:rPr>
                      <w:rFonts w:hint="eastAsia"/>
                    </w:rPr>
                    <w:t>符合</w:t>
                  </w:r>
                </w:p>
              </w:tc>
            </w:tr>
            <w:tr w:rsidR="008D2FFD" w:rsidRPr="006F7EA6" w:rsidTr="00D00394">
              <w:tc>
                <w:tcPr>
                  <w:tcW w:w="285" w:type="pct"/>
                  <w:vAlign w:val="center"/>
                </w:tcPr>
                <w:p w:rsidR="008D2FFD" w:rsidRPr="006F7EA6" w:rsidRDefault="008D2FFD" w:rsidP="00D00394">
                  <w:pPr>
                    <w:spacing w:line="340" w:lineRule="exact"/>
                    <w:jc w:val="center"/>
                    <w:rPr>
                      <w:rFonts w:cs="宋体" w:hint="eastAsia"/>
                    </w:rPr>
                  </w:pPr>
                  <w:r w:rsidRPr="006F7EA6">
                    <w:rPr>
                      <w:rFonts w:cs="宋体" w:hint="eastAsia"/>
                    </w:rPr>
                    <w:t>4</w:t>
                  </w:r>
                </w:p>
              </w:tc>
              <w:tc>
                <w:tcPr>
                  <w:tcW w:w="2610" w:type="pct"/>
                  <w:vAlign w:val="center"/>
                </w:tcPr>
                <w:p w:rsidR="008D2FFD" w:rsidRPr="006F7EA6" w:rsidRDefault="008D2FFD" w:rsidP="00D00394">
                  <w:pPr>
                    <w:spacing w:line="340" w:lineRule="exact"/>
                    <w:rPr>
                      <w:rFonts w:cs="宋体" w:hint="eastAsia"/>
                    </w:rPr>
                  </w:pPr>
                  <w:r w:rsidRPr="006F7EA6">
                    <w:rPr>
                      <w:szCs w:val="21"/>
                    </w:rPr>
                    <w:t>禁止在水产种质资源保护区的岸线和河段范围内新建围湖造田、围海造地或围填海等投资建设项目。禁止在国家湿地公园的岸线和河段范围内挖</w:t>
                  </w:r>
                  <w:r w:rsidRPr="006F7EA6">
                    <w:rPr>
                      <w:rFonts w:hint="eastAsia"/>
                      <w:szCs w:val="21"/>
                    </w:rPr>
                    <w:t>沙</w:t>
                  </w:r>
                  <w:r w:rsidRPr="006F7EA6">
                    <w:rPr>
                      <w:szCs w:val="21"/>
                    </w:rPr>
                    <w:t>、采矿，以及任何不符合</w:t>
                  </w:r>
                  <w:r w:rsidRPr="006F7EA6">
                    <w:rPr>
                      <w:rFonts w:hint="eastAsia"/>
                      <w:szCs w:val="21"/>
                    </w:rPr>
                    <w:t>主体</w:t>
                  </w:r>
                  <w:r w:rsidRPr="006F7EA6">
                    <w:rPr>
                      <w:szCs w:val="21"/>
                    </w:rPr>
                    <w:t>功能定位的投资建设项目</w:t>
                  </w:r>
                </w:p>
              </w:tc>
              <w:tc>
                <w:tcPr>
                  <w:tcW w:w="1606" w:type="pct"/>
                  <w:vAlign w:val="center"/>
                </w:tcPr>
                <w:p w:rsidR="008D2FFD" w:rsidRPr="006F7EA6" w:rsidRDefault="008D2FFD" w:rsidP="00D00394">
                  <w:pPr>
                    <w:spacing w:line="340" w:lineRule="exact"/>
                    <w:rPr>
                      <w:rFonts w:cs="宋体" w:hint="eastAsia"/>
                    </w:rPr>
                  </w:pPr>
                  <w:r w:rsidRPr="006F7EA6">
                    <w:rPr>
                      <w:rFonts w:cs="宋体" w:hint="eastAsia"/>
                    </w:rPr>
                    <w:t>拟建项目位于重庆涪陵工业园区龙桥组团新石片区，不在禁建区内</w:t>
                  </w:r>
                </w:p>
              </w:tc>
              <w:tc>
                <w:tcPr>
                  <w:tcW w:w="500" w:type="pct"/>
                  <w:vAlign w:val="center"/>
                </w:tcPr>
                <w:p w:rsidR="008D2FFD" w:rsidRPr="006F7EA6" w:rsidRDefault="008D2FFD" w:rsidP="00D00394">
                  <w:pPr>
                    <w:spacing w:line="340" w:lineRule="exact"/>
                    <w:jc w:val="center"/>
                    <w:rPr>
                      <w:rFonts w:cs="宋体" w:hint="eastAsia"/>
                    </w:rPr>
                  </w:pPr>
                  <w:r w:rsidRPr="006F7EA6">
                    <w:rPr>
                      <w:rFonts w:hint="eastAsia"/>
                    </w:rPr>
                    <w:t>符合</w:t>
                  </w:r>
                </w:p>
              </w:tc>
            </w:tr>
            <w:tr w:rsidR="008D2FFD" w:rsidRPr="006F7EA6" w:rsidTr="00D00394">
              <w:tc>
                <w:tcPr>
                  <w:tcW w:w="285" w:type="pct"/>
                  <w:vAlign w:val="center"/>
                </w:tcPr>
                <w:p w:rsidR="008D2FFD" w:rsidRPr="006F7EA6" w:rsidRDefault="008D2FFD" w:rsidP="00D00394">
                  <w:pPr>
                    <w:spacing w:line="360" w:lineRule="exact"/>
                    <w:jc w:val="center"/>
                    <w:rPr>
                      <w:rFonts w:cs="宋体" w:hint="eastAsia"/>
                    </w:rPr>
                  </w:pPr>
                  <w:r w:rsidRPr="006F7EA6">
                    <w:rPr>
                      <w:rFonts w:cs="宋体" w:hint="eastAsia"/>
                    </w:rPr>
                    <w:t>5</w:t>
                  </w:r>
                </w:p>
              </w:tc>
              <w:tc>
                <w:tcPr>
                  <w:tcW w:w="2610" w:type="pct"/>
                  <w:vAlign w:val="center"/>
                </w:tcPr>
                <w:p w:rsidR="008D2FFD" w:rsidRPr="006F7EA6" w:rsidRDefault="008D2FFD" w:rsidP="00D00394">
                  <w:pPr>
                    <w:spacing w:line="360" w:lineRule="exact"/>
                    <w:rPr>
                      <w:rFonts w:cs="宋体" w:hint="eastAsia"/>
                    </w:rPr>
                  </w:pPr>
                  <w:r w:rsidRPr="006F7EA6">
                    <w:rPr>
                      <w:szCs w:val="21"/>
                    </w:rPr>
                    <w:t>禁止违法利用、占用长江流域河湖岸线。禁止在《长江岸线保护和开发利用总体规划》划定的岸线保护区和保留</w:t>
                  </w:r>
                  <w:r w:rsidRPr="006F7EA6">
                    <w:rPr>
                      <w:rFonts w:hint="eastAsia"/>
                      <w:szCs w:val="21"/>
                    </w:rPr>
                    <w:t>区</w:t>
                  </w:r>
                  <w:r w:rsidRPr="006F7EA6">
                    <w:rPr>
                      <w:szCs w:val="21"/>
                    </w:rPr>
                    <w:t>内投资建设除事关公共安全及公众利益的防洪护岸、河道治理、供水、生态环境保护、航道整治、国家重要基础设施以外的项目。禁止在《全国重要江河湖泊</w:t>
                  </w:r>
                  <w:r w:rsidRPr="006F7EA6">
                    <w:rPr>
                      <w:rFonts w:hint="eastAsia"/>
                      <w:szCs w:val="21"/>
                    </w:rPr>
                    <w:t>水</w:t>
                  </w:r>
                  <w:r w:rsidRPr="006F7EA6">
                    <w:rPr>
                      <w:szCs w:val="21"/>
                    </w:rPr>
                    <w:t>功能区划》划定的河段</w:t>
                  </w:r>
                  <w:r w:rsidRPr="006F7EA6">
                    <w:rPr>
                      <w:rFonts w:hint="eastAsia"/>
                      <w:szCs w:val="21"/>
                    </w:rPr>
                    <w:t>及</w:t>
                  </w:r>
                  <w:r w:rsidRPr="006F7EA6">
                    <w:rPr>
                      <w:szCs w:val="21"/>
                    </w:rPr>
                    <w:t>湖泊保护区、保留区内投资建设不利于水资源及自然生态保护的项目</w:t>
                  </w:r>
                </w:p>
              </w:tc>
              <w:tc>
                <w:tcPr>
                  <w:tcW w:w="1606" w:type="pct"/>
                  <w:vAlign w:val="center"/>
                </w:tcPr>
                <w:p w:rsidR="008D2FFD" w:rsidRPr="006F7EA6" w:rsidRDefault="008D2FFD" w:rsidP="00D00394">
                  <w:pPr>
                    <w:spacing w:line="360" w:lineRule="exact"/>
                    <w:rPr>
                      <w:rFonts w:cs="宋体" w:hint="eastAsia"/>
                    </w:rPr>
                  </w:pPr>
                  <w:r w:rsidRPr="006F7EA6">
                    <w:rPr>
                      <w:rFonts w:cs="宋体" w:hint="eastAsia"/>
                    </w:rPr>
                    <w:t>拟建项目不在该条款所列保护区内范围</w:t>
                  </w:r>
                </w:p>
              </w:tc>
              <w:tc>
                <w:tcPr>
                  <w:tcW w:w="500" w:type="pct"/>
                  <w:vAlign w:val="center"/>
                </w:tcPr>
                <w:p w:rsidR="008D2FFD" w:rsidRPr="006F7EA6" w:rsidRDefault="008D2FFD" w:rsidP="00D00394">
                  <w:pPr>
                    <w:spacing w:line="360" w:lineRule="exact"/>
                    <w:jc w:val="center"/>
                    <w:rPr>
                      <w:rFonts w:cs="宋体" w:hint="eastAsia"/>
                    </w:rPr>
                  </w:pPr>
                  <w:r w:rsidRPr="006F7EA6">
                    <w:rPr>
                      <w:rFonts w:hint="eastAsia"/>
                    </w:rPr>
                    <w:t>符合</w:t>
                  </w:r>
                </w:p>
              </w:tc>
            </w:tr>
            <w:tr w:rsidR="008D2FFD" w:rsidRPr="006F7EA6" w:rsidTr="00D00394">
              <w:tc>
                <w:tcPr>
                  <w:tcW w:w="285" w:type="pct"/>
                  <w:vAlign w:val="center"/>
                </w:tcPr>
                <w:p w:rsidR="008D2FFD" w:rsidRPr="006F7EA6" w:rsidRDefault="008D2FFD" w:rsidP="00D00394">
                  <w:pPr>
                    <w:spacing w:line="340" w:lineRule="exact"/>
                    <w:jc w:val="center"/>
                    <w:rPr>
                      <w:rFonts w:cs="宋体" w:hint="eastAsia"/>
                    </w:rPr>
                  </w:pPr>
                  <w:r w:rsidRPr="006F7EA6">
                    <w:rPr>
                      <w:rFonts w:cs="宋体" w:hint="eastAsia"/>
                    </w:rPr>
                    <w:t>6</w:t>
                  </w:r>
                </w:p>
              </w:tc>
              <w:tc>
                <w:tcPr>
                  <w:tcW w:w="2610" w:type="pct"/>
                  <w:vAlign w:val="center"/>
                </w:tcPr>
                <w:p w:rsidR="008D2FFD" w:rsidRPr="006F7EA6" w:rsidRDefault="008D2FFD" w:rsidP="00D00394">
                  <w:pPr>
                    <w:spacing w:line="340" w:lineRule="exact"/>
                    <w:rPr>
                      <w:rFonts w:cs="宋体" w:hint="eastAsia"/>
                    </w:rPr>
                  </w:pPr>
                  <w:r w:rsidRPr="006F7EA6">
                    <w:rPr>
                      <w:szCs w:val="21"/>
                    </w:rPr>
                    <w:t>禁止未经许可在长江干支流及湖泊新设、改设或扩大排污口</w:t>
                  </w:r>
                </w:p>
              </w:tc>
              <w:tc>
                <w:tcPr>
                  <w:tcW w:w="1606" w:type="pct"/>
                  <w:vAlign w:val="center"/>
                </w:tcPr>
                <w:p w:rsidR="008D2FFD" w:rsidRPr="006F7EA6" w:rsidRDefault="008D2FFD" w:rsidP="00D00394">
                  <w:pPr>
                    <w:spacing w:line="340" w:lineRule="exact"/>
                    <w:rPr>
                      <w:rFonts w:cs="宋体" w:hint="eastAsia"/>
                    </w:rPr>
                  </w:pPr>
                  <w:r w:rsidRPr="006F7EA6">
                    <w:rPr>
                      <w:rFonts w:cs="宋体" w:hint="eastAsia"/>
                    </w:rPr>
                    <w:t>拟建项目废水经处理后经市政污水管网进入</w:t>
                  </w:r>
                  <w:r w:rsidRPr="006F7EA6">
                    <w:rPr>
                      <w:rFonts w:hint="eastAsia"/>
                      <w:szCs w:val="36"/>
                      <w:lang w:bidi="en-US"/>
                    </w:rPr>
                    <w:t>酒井污水处理厂处理达标后排放，未</w:t>
                  </w:r>
                  <w:r w:rsidR="009E693B" w:rsidRPr="006F7EA6">
                    <w:rPr>
                      <w:rFonts w:hint="eastAsia"/>
                      <w:szCs w:val="36"/>
                      <w:lang w:bidi="en-US"/>
                    </w:rPr>
                    <w:t>新</w:t>
                  </w:r>
                  <w:r w:rsidRPr="006F7EA6">
                    <w:rPr>
                      <w:szCs w:val="21"/>
                    </w:rPr>
                    <w:t>设排污口</w:t>
                  </w:r>
                </w:p>
              </w:tc>
              <w:tc>
                <w:tcPr>
                  <w:tcW w:w="500" w:type="pct"/>
                  <w:vAlign w:val="center"/>
                </w:tcPr>
                <w:p w:rsidR="008D2FFD" w:rsidRPr="006F7EA6" w:rsidRDefault="008D2FFD" w:rsidP="00D00394">
                  <w:pPr>
                    <w:spacing w:line="340" w:lineRule="exact"/>
                    <w:jc w:val="center"/>
                    <w:rPr>
                      <w:rFonts w:cs="宋体" w:hint="eastAsia"/>
                    </w:rPr>
                  </w:pPr>
                  <w:r w:rsidRPr="006F7EA6">
                    <w:rPr>
                      <w:rFonts w:hint="eastAsia"/>
                    </w:rPr>
                    <w:t>符合</w:t>
                  </w:r>
                </w:p>
              </w:tc>
            </w:tr>
            <w:tr w:rsidR="008D2FFD" w:rsidRPr="006F7EA6" w:rsidTr="00D00394">
              <w:tc>
                <w:tcPr>
                  <w:tcW w:w="285" w:type="pct"/>
                  <w:vAlign w:val="center"/>
                </w:tcPr>
                <w:p w:rsidR="008D2FFD" w:rsidRPr="006F7EA6" w:rsidRDefault="008D2FFD" w:rsidP="00D00394">
                  <w:pPr>
                    <w:spacing w:line="340" w:lineRule="exact"/>
                    <w:jc w:val="center"/>
                    <w:rPr>
                      <w:rFonts w:cs="宋体" w:hint="eastAsia"/>
                    </w:rPr>
                  </w:pPr>
                  <w:r w:rsidRPr="006F7EA6">
                    <w:rPr>
                      <w:rFonts w:cs="宋体" w:hint="eastAsia"/>
                    </w:rPr>
                    <w:lastRenderedPageBreak/>
                    <w:t>7</w:t>
                  </w:r>
                </w:p>
              </w:tc>
              <w:tc>
                <w:tcPr>
                  <w:tcW w:w="2610" w:type="pct"/>
                  <w:vAlign w:val="center"/>
                </w:tcPr>
                <w:p w:rsidR="008D2FFD" w:rsidRPr="006F7EA6" w:rsidRDefault="008D2FFD" w:rsidP="00D00394">
                  <w:pPr>
                    <w:spacing w:line="340" w:lineRule="exact"/>
                    <w:rPr>
                      <w:rFonts w:cs="宋体" w:hint="eastAsia"/>
                    </w:rPr>
                  </w:pPr>
                  <w:r w:rsidRPr="006F7EA6">
                    <w:rPr>
                      <w:rFonts w:cs="宋体" w:hint="eastAsia"/>
                    </w:rPr>
                    <w:t>禁止在“</w:t>
                  </w:r>
                  <w:r w:rsidRPr="006F7EA6">
                    <w:rPr>
                      <w:szCs w:val="21"/>
                    </w:rPr>
                    <w:t>一江一口两湖七河</w:t>
                  </w:r>
                  <w:r w:rsidRPr="006F7EA6">
                    <w:rPr>
                      <w:rFonts w:cs="宋体" w:hint="eastAsia"/>
                    </w:rPr>
                    <w:t>”和</w:t>
                  </w:r>
                  <w:r w:rsidRPr="006F7EA6">
                    <w:rPr>
                      <w:szCs w:val="21"/>
                    </w:rPr>
                    <w:t>332</w:t>
                  </w:r>
                  <w:r w:rsidRPr="006F7EA6">
                    <w:rPr>
                      <w:szCs w:val="21"/>
                    </w:rPr>
                    <w:t>个水生生物保护区开展生产</w:t>
                  </w:r>
                  <w:r w:rsidRPr="006F7EA6">
                    <w:rPr>
                      <w:rFonts w:hint="eastAsia"/>
                      <w:szCs w:val="21"/>
                    </w:rPr>
                    <w:t>性</w:t>
                  </w:r>
                  <w:r w:rsidRPr="006F7EA6">
                    <w:rPr>
                      <w:szCs w:val="21"/>
                    </w:rPr>
                    <w:t>捕捞</w:t>
                  </w:r>
                </w:p>
              </w:tc>
              <w:tc>
                <w:tcPr>
                  <w:tcW w:w="1606" w:type="pct"/>
                  <w:vAlign w:val="center"/>
                </w:tcPr>
                <w:p w:rsidR="008D2FFD" w:rsidRPr="006F7EA6" w:rsidRDefault="008D2FFD" w:rsidP="00D00394">
                  <w:pPr>
                    <w:spacing w:line="340" w:lineRule="exact"/>
                    <w:rPr>
                      <w:rFonts w:cs="宋体" w:hint="eastAsia"/>
                    </w:rPr>
                  </w:pPr>
                  <w:r w:rsidRPr="006F7EA6">
                    <w:rPr>
                      <w:rFonts w:cs="宋体" w:hint="eastAsia"/>
                    </w:rPr>
                    <w:t>拟建项目为工业生产，不属于该条款所列的</w:t>
                  </w:r>
                  <w:r w:rsidRPr="006F7EA6">
                    <w:rPr>
                      <w:szCs w:val="21"/>
                    </w:rPr>
                    <w:t>生产</w:t>
                  </w:r>
                  <w:r w:rsidRPr="006F7EA6">
                    <w:rPr>
                      <w:rFonts w:hint="eastAsia"/>
                      <w:szCs w:val="21"/>
                    </w:rPr>
                    <w:t>性</w:t>
                  </w:r>
                  <w:r w:rsidRPr="006F7EA6">
                    <w:rPr>
                      <w:szCs w:val="21"/>
                    </w:rPr>
                    <w:t>捕捞</w:t>
                  </w:r>
                </w:p>
              </w:tc>
              <w:tc>
                <w:tcPr>
                  <w:tcW w:w="500" w:type="pct"/>
                  <w:vAlign w:val="center"/>
                </w:tcPr>
                <w:p w:rsidR="008D2FFD" w:rsidRPr="006F7EA6" w:rsidRDefault="008D2FFD" w:rsidP="00D00394">
                  <w:pPr>
                    <w:spacing w:line="340" w:lineRule="exact"/>
                    <w:jc w:val="center"/>
                    <w:rPr>
                      <w:rFonts w:cs="宋体" w:hint="eastAsia"/>
                    </w:rPr>
                  </w:pPr>
                  <w:r w:rsidRPr="006F7EA6">
                    <w:rPr>
                      <w:rFonts w:hint="eastAsia"/>
                    </w:rPr>
                    <w:t>符合</w:t>
                  </w:r>
                </w:p>
              </w:tc>
            </w:tr>
            <w:tr w:rsidR="008D2FFD" w:rsidRPr="006F7EA6" w:rsidTr="00D00394">
              <w:tc>
                <w:tcPr>
                  <w:tcW w:w="285" w:type="pct"/>
                  <w:vAlign w:val="center"/>
                </w:tcPr>
                <w:p w:rsidR="008D2FFD" w:rsidRPr="006F7EA6" w:rsidRDefault="008D2FFD" w:rsidP="00D00394">
                  <w:pPr>
                    <w:spacing w:line="340" w:lineRule="exact"/>
                    <w:jc w:val="center"/>
                    <w:rPr>
                      <w:rFonts w:cs="宋体" w:hint="eastAsia"/>
                    </w:rPr>
                  </w:pPr>
                  <w:r w:rsidRPr="006F7EA6">
                    <w:rPr>
                      <w:rFonts w:cs="宋体" w:hint="eastAsia"/>
                    </w:rPr>
                    <w:t>8</w:t>
                  </w:r>
                </w:p>
              </w:tc>
              <w:tc>
                <w:tcPr>
                  <w:tcW w:w="2610" w:type="pct"/>
                  <w:vAlign w:val="center"/>
                </w:tcPr>
                <w:p w:rsidR="008D2FFD" w:rsidRPr="006F7EA6" w:rsidRDefault="008D2FFD" w:rsidP="00D00394">
                  <w:pPr>
                    <w:spacing w:line="340" w:lineRule="exact"/>
                    <w:rPr>
                      <w:rFonts w:cs="宋体" w:hint="eastAsia"/>
                    </w:rPr>
                  </w:pPr>
                  <w:r w:rsidRPr="006F7EA6">
                    <w:rPr>
                      <w:szCs w:val="21"/>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606" w:type="pct"/>
                  <w:vAlign w:val="center"/>
                </w:tcPr>
                <w:p w:rsidR="008D2FFD" w:rsidRPr="006F7EA6" w:rsidRDefault="008D2FFD" w:rsidP="00D00394">
                  <w:pPr>
                    <w:spacing w:line="340" w:lineRule="exact"/>
                    <w:rPr>
                      <w:rFonts w:cs="宋体" w:hint="eastAsia"/>
                    </w:rPr>
                  </w:pPr>
                  <w:r w:rsidRPr="006F7EA6">
                    <w:rPr>
                      <w:rFonts w:hint="eastAsia"/>
                    </w:rPr>
                    <w:t>拟建项目属于汽车零部件及配件制造，不属于化工项目、不属于</w:t>
                  </w:r>
                  <w:r w:rsidRPr="006F7EA6">
                    <w:rPr>
                      <w:szCs w:val="21"/>
                    </w:rPr>
                    <w:t>尾矿库、冶炼渣库和磷石膏库</w:t>
                  </w:r>
                </w:p>
              </w:tc>
              <w:tc>
                <w:tcPr>
                  <w:tcW w:w="500" w:type="pct"/>
                  <w:vAlign w:val="center"/>
                </w:tcPr>
                <w:p w:rsidR="008D2FFD" w:rsidRPr="006F7EA6" w:rsidRDefault="008D2FFD" w:rsidP="00D00394">
                  <w:pPr>
                    <w:spacing w:line="340" w:lineRule="exact"/>
                    <w:jc w:val="center"/>
                    <w:rPr>
                      <w:rFonts w:cs="宋体" w:hint="eastAsia"/>
                    </w:rPr>
                  </w:pPr>
                  <w:r w:rsidRPr="006F7EA6">
                    <w:rPr>
                      <w:rFonts w:hint="eastAsia"/>
                    </w:rPr>
                    <w:t>符合</w:t>
                  </w:r>
                </w:p>
              </w:tc>
            </w:tr>
            <w:tr w:rsidR="008D2FFD" w:rsidRPr="006F7EA6" w:rsidTr="00D00394">
              <w:tc>
                <w:tcPr>
                  <w:tcW w:w="285" w:type="pct"/>
                  <w:vAlign w:val="center"/>
                </w:tcPr>
                <w:p w:rsidR="008D2FFD" w:rsidRPr="006F7EA6" w:rsidRDefault="008D2FFD" w:rsidP="00D00394">
                  <w:pPr>
                    <w:spacing w:line="340" w:lineRule="exact"/>
                    <w:jc w:val="center"/>
                    <w:rPr>
                      <w:rFonts w:cs="宋体" w:hint="eastAsia"/>
                    </w:rPr>
                  </w:pPr>
                  <w:r w:rsidRPr="006F7EA6">
                    <w:rPr>
                      <w:rFonts w:cs="宋体" w:hint="eastAsia"/>
                    </w:rPr>
                    <w:t>9</w:t>
                  </w:r>
                </w:p>
              </w:tc>
              <w:tc>
                <w:tcPr>
                  <w:tcW w:w="2610" w:type="pct"/>
                  <w:vAlign w:val="center"/>
                </w:tcPr>
                <w:p w:rsidR="008D2FFD" w:rsidRPr="006F7EA6" w:rsidRDefault="008D2FFD" w:rsidP="00D00394">
                  <w:pPr>
                    <w:spacing w:line="340" w:lineRule="exact"/>
                    <w:rPr>
                      <w:rFonts w:cs="宋体" w:hint="eastAsia"/>
                    </w:rPr>
                  </w:pPr>
                  <w:r w:rsidRPr="006F7EA6">
                    <w:rPr>
                      <w:szCs w:val="21"/>
                    </w:rPr>
                    <w:t>禁止在合规园区外新建、扩建钢铁、石化、化工、焦化、建材、有色、制浆造纸等高污染项目</w:t>
                  </w:r>
                </w:p>
              </w:tc>
              <w:tc>
                <w:tcPr>
                  <w:tcW w:w="1606" w:type="pct"/>
                  <w:vAlign w:val="center"/>
                </w:tcPr>
                <w:p w:rsidR="008D2FFD" w:rsidRPr="006F7EA6" w:rsidRDefault="008D2FFD" w:rsidP="00D00394">
                  <w:pPr>
                    <w:spacing w:line="340" w:lineRule="exact"/>
                    <w:rPr>
                      <w:rFonts w:cs="宋体" w:hint="eastAsia"/>
                    </w:rPr>
                  </w:pPr>
                  <w:r w:rsidRPr="006F7EA6">
                    <w:rPr>
                      <w:rFonts w:hint="eastAsia"/>
                    </w:rPr>
                    <w:t>拟建项目</w:t>
                  </w:r>
                  <w:r w:rsidR="009E693B" w:rsidRPr="006F7EA6">
                    <w:rPr>
                      <w:rFonts w:cs="宋体" w:hint="eastAsia"/>
                    </w:rPr>
                    <w:t>于重庆涪陵工业园区龙桥组团新石片区建设，该园区为</w:t>
                  </w:r>
                  <w:r w:rsidR="009E693B" w:rsidRPr="006F7EA6">
                    <w:rPr>
                      <w:szCs w:val="21"/>
                    </w:rPr>
                    <w:t>合规</w:t>
                  </w:r>
                  <w:r w:rsidR="009E693B" w:rsidRPr="006F7EA6">
                    <w:rPr>
                      <w:rFonts w:hint="eastAsia"/>
                      <w:szCs w:val="21"/>
                    </w:rPr>
                    <w:t>工业</w:t>
                  </w:r>
                  <w:r w:rsidR="009E693B" w:rsidRPr="006F7EA6">
                    <w:rPr>
                      <w:szCs w:val="21"/>
                    </w:rPr>
                    <w:t>园区</w:t>
                  </w:r>
                  <w:r w:rsidR="009E693B" w:rsidRPr="006F7EA6">
                    <w:rPr>
                      <w:rFonts w:hint="eastAsia"/>
                      <w:szCs w:val="21"/>
                    </w:rPr>
                    <w:t>，且项目</w:t>
                  </w:r>
                  <w:r w:rsidRPr="006F7EA6">
                    <w:rPr>
                      <w:rFonts w:hint="eastAsia"/>
                    </w:rPr>
                    <w:t>属于汽车零部件及配件制造，不属于</w:t>
                  </w:r>
                  <w:r w:rsidRPr="006F7EA6">
                    <w:rPr>
                      <w:szCs w:val="21"/>
                    </w:rPr>
                    <w:t>钢铁、石化、化工、焦化、建材、有色、制浆造纸等高污染项目</w:t>
                  </w:r>
                </w:p>
              </w:tc>
              <w:tc>
                <w:tcPr>
                  <w:tcW w:w="500" w:type="pct"/>
                  <w:vAlign w:val="center"/>
                </w:tcPr>
                <w:p w:rsidR="008D2FFD" w:rsidRPr="006F7EA6" w:rsidRDefault="008D2FFD" w:rsidP="00D00394">
                  <w:pPr>
                    <w:spacing w:line="340" w:lineRule="exact"/>
                    <w:jc w:val="center"/>
                    <w:rPr>
                      <w:rFonts w:cs="宋体" w:hint="eastAsia"/>
                    </w:rPr>
                  </w:pPr>
                  <w:r w:rsidRPr="006F7EA6">
                    <w:rPr>
                      <w:rFonts w:hint="eastAsia"/>
                    </w:rPr>
                    <w:t>符合</w:t>
                  </w:r>
                </w:p>
              </w:tc>
            </w:tr>
            <w:tr w:rsidR="008D2FFD" w:rsidRPr="006F7EA6" w:rsidTr="00D00394">
              <w:tc>
                <w:tcPr>
                  <w:tcW w:w="285" w:type="pct"/>
                  <w:vAlign w:val="center"/>
                </w:tcPr>
                <w:p w:rsidR="008D2FFD" w:rsidRPr="006F7EA6" w:rsidRDefault="008D2FFD" w:rsidP="00D00394">
                  <w:pPr>
                    <w:spacing w:line="340" w:lineRule="exact"/>
                    <w:jc w:val="center"/>
                    <w:rPr>
                      <w:rFonts w:cs="宋体" w:hint="eastAsia"/>
                    </w:rPr>
                  </w:pPr>
                  <w:r w:rsidRPr="006F7EA6">
                    <w:rPr>
                      <w:rFonts w:cs="宋体" w:hint="eastAsia"/>
                    </w:rPr>
                    <w:t>10</w:t>
                  </w:r>
                </w:p>
              </w:tc>
              <w:tc>
                <w:tcPr>
                  <w:tcW w:w="2610" w:type="pct"/>
                  <w:vAlign w:val="center"/>
                </w:tcPr>
                <w:p w:rsidR="008D2FFD" w:rsidRPr="006F7EA6" w:rsidRDefault="008D2FFD" w:rsidP="00D00394">
                  <w:pPr>
                    <w:spacing w:line="340" w:lineRule="exact"/>
                    <w:rPr>
                      <w:szCs w:val="21"/>
                    </w:rPr>
                  </w:pPr>
                  <w:r w:rsidRPr="006F7EA6">
                    <w:rPr>
                      <w:szCs w:val="21"/>
                    </w:rPr>
                    <w:t>禁止新建、扩建不符合国家石化、现代煤化</w:t>
                  </w:r>
                  <w:r w:rsidRPr="006F7EA6">
                    <w:rPr>
                      <w:rFonts w:hint="eastAsia"/>
                      <w:szCs w:val="21"/>
                    </w:rPr>
                    <w:t>工</w:t>
                  </w:r>
                  <w:r w:rsidRPr="006F7EA6">
                    <w:rPr>
                      <w:szCs w:val="21"/>
                    </w:rPr>
                    <w:t>等产业布局规划的项目</w:t>
                  </w:r>
                </w:p>
              </w:tc>
              <w:tc>
                <w:tcPr>
                  <w:tcW w:w="1606" w:type="pct"/>
                  <w:shd w:val="clear" w:color="auto" w:fill="auto"/>
                  <w:vAlign w:val="center"/>
                </w:tcPr>
                <w:p w:rsidR="008D2FFD" w:rsidRPr="006F7EA6" w:rsidRDefault="008D2FFD" w:rsidP="00D00394">
                  <w:pPr>
                    <w:spacing w:line="340" w:lineRule="exact"/>
                    <w:rPr>
                      <w:rFonts w:cs="宋体" w:hint="eastAsia"/>
                    </w:rPr>
                  </w:pPr>
                  <w:r w:rsidRPr="006F7EA6">
                    <w:rPr>
                      <w:rFonts w:cs="宋体" w:hint="eastAsia"/>
                    </w:rPr>
                    <w:t>拟建项目不属于</w:t>
                  </w:r>
                  <w:r w:rsidRPr="006F7EA6">
                    <w:rPr>
                      <w:szCs w:val="21"/>
                    </w:rPr>
                    <w:t>石化、现代煤化</w:t>
                  </w:r>
                  <w:r w:rsidRPr="006F7EA6">
                    <w:rPr>
                      <w:rFonts w:hint="eastAsia"/>
                      <w:szCs w:val="21"/>
                    </w:rPr>
                    <w:t>工</w:t>
                  </w:r>
                  <w:r w:rsidRPr="006F7EA6">
                    <w:rPr>
                      <w:szCs w:val="21"/>
                    </w:rPr>
                    <w:t>等</w:t>
                  </w:r>
                  <w:r w:rsidRPr="006F7EA6">
                    <w:rPr>
                      <w:rFonts w:hint="eastAsia"/>
                      <w:szCs w:val="21"/>
                    </w:rPr>
                    <w:t>项目</w:t>
                  </w:r>
                </w:p>
              </w:tc>
              <w:tc>
                <w:tcPr>
                  <w:tcW w:w="500" w:type="pct"/>
                  <w:shd w:val="clear" w:color="auto" w:fill="auto"/>
                  <w:vAlign w:val="center"/>
                </w:tcPr>
                <w:p w:rsidR="008D2FFD" w:rsidRPr="006F7EA6" w:rsidRDefault="008D2FFD" w:rsidP="00D00394">
                  <w:pPr>
                    <w:spacing w:line="340" w:lineRule="exact"/>
                    <w:jc w:val="center"/>
                    <w:rPr>
                      <w:rFonts w:cs="宋体" w:hint="eastAsia"/>
                    </w:rPr>
                  </w:pPr>
                  <w:r w:rsidRPr="006F7EA6">
                    <w:rPr>
                      <w:rFonts w:hint="eastAsia"/>
                    </w:rPr>
                    <w:t>符合</w:t>
                  </w:r>
                </w:p>
              </w:tc>
            </w:tr>
            <w:tr w:rsidR="008D2FFD" w:rsidRPr="006F7EA6" w:rsidTr="00D00394">
              <w:tc>
                <w:tcPr>
                  <w:tcW w:w="285" w:type="pct"/>
                  <w:vAlign w:val="center"/>
                </w:tcPr>
                <w:p w:rsidR="008D2FFD" w:rsidRPr="006F7EA6" w:rsidRDefault="008D2FFD" w:rsidP="00D00394">
                  <w:pPr>
                    <w:spacing w:line="340" w:lineRule="exact"/>
                    <w:jc w:val="center"/>
                    <w:rPr>
                      <w:rFonts w:cs="宋体" w:hint="eastAsia"/>
                    </w:rPr>
                  </w:pPr>
                  <w:r w:rsidRPr="006F7EA6">
                    <w:rPr>
                      <w:rFonts w:cs="宋体" w:hint="eastAsia"/>
                    </w:rPr>
                    <w:t>11</w:t>
                  </w:r>
                </w:p>
              </w:tc>
              <w:tc>
                <w:tcPr>
                  <w:tcW w:w="2610" w:type="pct"/>
                  <w:vAlign w:val="center"/>
                </w:tcPr>
                <w:p w:rsidR="008D2FFD" w:rsidRPr="006F7EA6" w:rsidRDefault="008D2FFD" w:rsidP="00D00394">
                  <w:pPr>
                    <w:spacing w:line="340" w:lineRule="exact"/>
                    <w:rPr>
                      <w:szCs w:val="21"/>
                    </w:rPr>
                  </w:pPr>
                  <w:r w:rsidRPr="006F7EA6">
                    <w:rPr>
                      <w:szCs w:val="21"/>
                    </w:rPr>
                    <w:t>禁止新建、扩建法律法规和相关政策明令禁止的落后产能项目。禁止新建、扩建不符合国家产能置换要求的严重过剩产能行业的项目。禁止新建、扩建不符合要求的高耗能高排放项目</w:t>
                  </w:r>
                </w:p>
              </w:tc>
              <w:tc>
                <w:tcPr>
                  <w:tcW w:w="1606" w:type="pct"/>
                  <w:shd w:val="clear" w:color="auto" w:fill="auto"/>
                  <w:vAlign w:val="center"/>
                </w:tcPr>
                <w:p w:rsidR="008D2FFD" w:rsidRPr="006F7EA6" w:rsidRDefault="008D2FFD" w:rsidP="00D00394">
                  <w:pPr>
                    <w:spacing w:line="340" w:lineRule="exact"/>
                    <w:rPr>
                      <w:rFonts w:cs="宋体" w:hint="eastAsia"/>
                    </w:rPr>
                  </w:pPr>
                  <w:r w:rsidRPr="006F7EA6">
                    <w:rPr>
                      <w:rFonts w:cs="宋体" w:hint="eastAsia"/>
                    </w:rPr>
                    <w:t>拟建项目符合产业政策要求，符合园区规划，不属于</w:t>
                  </w:r>
                  <w:r w:rsidRPr="006F7EA6">
                    <w:rPr>
                      <w:szCs w:val="21"/>
                    </w:rPr>
                    <w:t>过剩产能行业</w:t>
                  </w:r>
                  <w:r w:rsidRPr="006F7EA6">
                    <w:rPr>
                      <w:rFonts w:hint="eastAsia"/>
                      <w:szCs w:val="21"/>
                    </w:rPr>
                    <w:t>及</w:t>
                  </w:r>
                  <w:r w:rsidRPr="006F7EA6">
                    <w:rPr>
                      <w:szCs w:val="21"/>
                    </w:rPr>
                    <w:t>高耗能高排放项目</w:t>
                  </w:r>
                </w:p>
              </w:tc>
              <w:tc>
                <w:tcPr>
                  <w:tcW w:w="500" w:type="pct"/>
                  <w:shd w:val="clear" w:color="auto" w:fill="auto"/>
                  <w:vAlign w:val="center"/>
                </w:tcPr>
                <w:p w:rsidR="008D2FFD" w:rsidRPr="006F7EA6" w:rsidRDefault="008D2FFD" w:rsidP="00D00394">
                  <w:pPr>
                    <w:spacing w:line="340" w:lineRule="exact"/>
                    <w:jc w:val="center"/>
                    <w:rPr>
                      <w:rFonts w:cs="宋体" w:hint="eastAsia"/>
                    </w:rPr>
                  </w:pPr>
                  <w:r w:rsidRPr="006F7EA6">
                    <w:rPr>
                      <w:rFonts w:hint="eastAsia"/>
                    </w:rPr>
                    <w:t>符合</w:t>
                  </w:r>
                </w:p>
              </w:tc>
            </w:tr>
          </w:tbl>
          <w:p w:rsidR="008D2FFD" w:rsidRPr="006F7EA6" w:rsidRDefault="008D2FFD" w:rsidP="00D00394">
            <w:pPr>
              <w:spacing w:line="360" w:lineRule="auto"/>
              <w:ind w:firstLineChars="200" w:firstLine="480"/>
              <w:jc w:val="left"/>
              <w:rPr>
                <w:rFonts w:hint="eastAsia"/>
                <w:sz w:val="24"/>
              </w:rPr>
            </w:pPr>
            <w:r w:rsidRPr="006F7EA6">
              <w:rPr>
                <w:rFonts w:cs="宋体" w:hint="eastAsia"/>
                <w:sz w:val="24"/>
              </w:rPr>
              <w:t>根据表</w:t>
            </w:r>
            <w:r w:rsidRPr="006F7EA6">
              <w:rPr>
                <w:rFonts w:cs="宋体" w:hint="eastAsia"/>
                <w:sz w:val="24"/>
              </w:rPr>
              <w:t>1.3-</w:t>
            </w:r>
            <w:r w:rsidR="009E693B" w:rsidRPr="006F7EA6">
              <w:rPr>
                <w:rFonts w:cs="宋体" w:hint="eastAsia"/>
                <w:sz w:val="24"/>
              </w:rPr>
              <w:t>5</w:t>
            </w:r>
            <w:r w:rsidRPr="006F7EA6">
              <w:rPr>
                <w:rFonts w:cs="宋体" w:hint="eastAsia"/>
                <w:sz w:val="24"/>
              </w:rPr>
              <w:t>分析可知，拟建项目不属于</w:t>
            </w:r>
            <w:r w:rsidRPr="006F7EA6">
              <w:rPr>
                <w:rFonts w:hint="eastAsia"/>
                <w:sz w:val="24"/>
              </w:rPr>
              <w:t>长江经济带发展负面清单中指出的禁止建设类项目，符合《长江经济带发展负面清单指南（试行，</w:t>
            </w:r>
            <w:r w:rsidRPr="006F7EA6">
              <w:rPr>
                <w:rFonts w:hint="eastAsia"/>
                <w:sz w:val="24"/>
              </w:rPr>
              <w:t>2022</w:t>
            </w:r>
            <w:r w:rsidRPr="006F7EA6">
              <w:rPr>
                <w:rFonts w:hint="eastAsia"/>
                <w:sz w:val="24"/>
              </w:rPr>
              <w:t>年版）》中的要求。</w:t>
            </w:r>
          </w:p>
          <w:p w:rsidR="009E693B" w:rsidRPr="006F7EA6" w:rsidRDefault="009E693B"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6</w:t>
            </w:r>
            <w:r w:rsidRPr="006F7EA6">
              <w:rPr>
                <w:rFonts w:hint="eastAsia"/>
                <w:sz w:val="24"/>
              </w:rPr>
              <w:t>）</w:t>
            </w:r>
            <w:r w:rsidRPr="006F7EA6">
              <w:rPr>
                <w:rFonts w:hint="eastAsia"/>
                <w:sz w:val="24"/>
                <w:lang w:val="en-US"/>
              </w:rPr>
              <w:t>与</w:t>
            </w:r>
            <w:r w:rsidRPr="006F7EA6">
              <w:rPr>
                <w:rFonts w:hint="eastAsia"/>
                <w:sz w:val="24"/>
              </w:rPr>
              <w:t>《四川省、重庆市长江经济带发展负面清单实施细则（试行，</w:t>
            </w:r>
            <w:r w:rsidRPr="006F7EA6">
              <w:rPr>
                <w:rFonts w:hint="eastAsia"/>
                <w:sz w:val="24"/>
              </w:rPr>
              <w:t>2022</w:t>
            </w:r>
            <w:r w:rsidRPr="006F7EA6">
              <w:rPr>
                <w:rFonts w:hint="eastAsia"/>
                <w:sz w:val="24"/>
              </w:rPr>
              <w:t>年版）》</w:t>
            </w:r>
            <w:r w:rsidRPr="006F7EA6">
              <w:rPr>
                <w:rFonts w:cs="宋体" w:hint="eastAsia"/>
                <w:sz w:val="24"/>
              </w:rPr>
              <w:t>的符合性分析</w:t>
            </w:r>
          </w:p>
          <w:p w:rsidR="009E693B" w:rsidRPr="006F7EA6" w:rsidRDefault="009E693B" w:rsidP="00D00394">
            <w:pPr>
              <w:spacing w:line="360" w:lineRule="auto"/>
              <w:ind w:firstLineChars="200" w:firstLine="480"/>
              <w:jc w:val="left"/>
              <w:rPr>
                <w:rFonts w:cs="宋体" w:hint="eastAsia"/>
                <w:sz w:val="24"/>
              </w:rPr>
            </w:pPr>
            <w:r w:rsidRPr="006F7EA6">
              <w:rPr>
                <w:rFonts w:cs="宋体" w:hint="eastAsia"/>
                <w:sz w:val="24"/>
              </w:rPr>
              <w:t>根据</w:t>
            </w:r>
            <w:r w:rsidRPr="006F7EA6">
              <w:rPr>
                <w:rFonts w:hint="eastAsia"/>
                <w:sz w:val="24"/>
              </w:rPr>
              <w:t>《四川省、重庆市长江经济带发展负面清单实施细则（试行，</w:t>
            </w:r>
            <w:r w:rsidRPr="006F7EA6">
              <w:rPr>
                <w:rFonts w:hint="eastAsia"/>
                <w:sz w:val="24"/>
              </w:rPr>
              <w:t>2022</w:t>
            </w:r>
            <w:r w:rsidRPr="006F7EA6">
              <w:rPr>
                <w:rFonts w:hint="eastAsia"/>
                <w:sz w:val="24"/>
              </w:rPr>
              <w:t>年版）》，拟建项目与负面清单的符合性分析见表</w:t>
            </w:r>
            <w:r w:rsidRPr="006F7EA6">
              <w:rPr>
                <w:rFonts w:cs="宋体" w:hint="eastAsia"/>
                <w:sz w:val="24"/>
              </w:rPr>
              <w:t>1.3-6</w:t>
            </w:r>
            <w:r w:rsidRPr="006F7EA6">
              <w:rPr>
                <w:rFonts w:cs="宋体" w:hint="eastAsia"/>
                <w:sz w:val="24"/>
              </w:rPr>
              <w:t>。</w:t>
            </w:r>
          </w:p>
          <w:p w:rsidR="00A76608" w:rsidRPr="006F7EA6" w:rsidRDefault="00A76608" w:rsidP="00D00394">
            <w:pPr>
              <w:spacing w:line="360" w:lineRule="auto"/>
              <w:ind w:firstLineChars="200" w:firstLine="480"/>
              <w:jc w:val="left"/>
              <w:rPr>
                <w:rFonts w:cs="宋体" w:hint="eastAsia"/>
                <w:sz w:val="24"/>
              </w:rPr>
            </w:pPr>
          </w:p>
          <w:p w:rsidR="00A76608" w:rsidRPr="006F7EA6" w:rsidRDefault="00A76608" w:rsidP="00D00394">
            <w:pPr>
              <w:spacing w:line="360" w:lineRule="auto"/>
              <w:ind w:firstLineChars="200" w:firstLine="480"/>
              <w:jc w:val="left"/>
              <w:rPr>
                <w:rFonts w:cs="宋体" w:hint="eastAsia"/>
                <w:sz w:val="24"/>
              </w:rPr>
            </w:pPr>
          </w:p>
          <w:p w:rsidR="00A76608" w:rsidRPr="006F7EA6" w:rsidRDefault="00A76608" w:rsidP="00D00394">
            <w:pPr>
              <w:spacing w:line="360" w:lineRule="auto"/>
              <w:ind w:firstLineChars="200" w:firstLine="480"/>
              <w:jc w:val="left"/>
              <w:rPr>
                <w:rFonts w:cs="宋体" w:hint="eastAsia"/>
                <w:sz w:val="24"/>
              </w:rPr>
            </w:pPr>
          </w:p>
          <w:p w:rsidR="009E693B" w:rsidRPr="006F7EA6" w:rsidRDefault="009E693B" w:rsidP="00D00394">
            <w:pPr>
              <w:spacing w:line="360" w:lineRule="auto"/>
              <w:ind w:firstLineChars="200" w:firstLine="480"/>
              <w:jc w:val="left"/>
              <w:rPr>
                <w:rFonts w:cs="宋体" w:hint="eastAsia"/>
                <w:sz w:val="24"/>
              </w:rPr>
            </w:pPr>
          </w:p>
          <w:p w:rsidR="009E693B" w:rsidRPr="006F7EA6" w:rsidRDefault="009E693B" w:rsidP="00D00394">
            <w:pPr>
              <w:spacing w:line="360" w:lineRule="auto"/>
              <w:jc w:val="center"/>
              <w:rPr>
                <w:rFonts w:hint="eastAsia"/>
                <w:b/>
              </w:rPr>
            </w:pPr>
            <w:r w:rsidRPr="006F7EA6">
              <w:rPr>
                <w:rFonts w:hint="eastAsia"/>
                <w:b/>
              </w:rPr>
              <w:lastRenderedPageBreak/>
              <w:t>表</w:t>
            </w:r>
            <w:r w:rsidRPr="006F7EA6">
              <w:rPr>
                <w:rFonts w:cs="宋体" w:hint="eastAsia"/>
                <w:b/>
              </w:rPr>
              <w:t xml:space="preserve">1.3-6  </w:t>
            </w:r>
            <w:r w:rsidRPr="006F7EA6">
              <w:rPr>
                <w:rFonts w:cs="宋体" w:hint="eastAsia"/>
                <w:b/>
              </w:rPr>
              <w:t>与</w:t>
            </w:r>
            <w:r w:rsidRPr="006F7EA6">
              <w:rPr>
                <w:rFonts w:hint="eastAsia"/>
                <w:b/>
              </w:rPr>
              <w:t>《四川省、重庆市长江经济带发展负面清单实施细则（试行，</w:t>
            </w:r>
            <w:r w:rsidRPr="006F7EA6">
              <w:rPr>
                <w:rFonts w:hint="eastAsia"/>
                <w:b/>
              </w:rPr>
              <w:t>2022</w:t>
            </w:r>
            <w:r w:rsidRPr="006F7EA6">
              <w:rPr>
                <w:rFonts w:hint="eastAsia"/>
                <w:b/>
              </w:rPr>
              <w:t>年版）》符合性分析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3746"/>
              <w:gridCol w:w="2226"/>
              <w:gridCol w:w="858"/>
            </w:tblGrid>
            <w:tr w:rsidR="009E693B" w:rsidRPr="006F7EA6" w:rsidTr="00D00394">
              <w:tc>
                <w:tcPr>
                  <w:tcW w:w="431" w:type="pct"/>
                  <w:vAlign w:val="center"/>
                </w:tcPr>
                <w:p w:rsidR="009E693B" w:rsidRPr="006F7EA6" w:rsidRDefault="009E693B" w:rsidP="00D00394">
                  <w:pPr>
                    <w:spacing w:line="340" w:lineRule="exact"/>
                    <w:jc w:val="center"/>
                    <w:rPr>
                      <w:rFonts w:cs="宋体" w:hint="eastAsia"/>
                    </w:rPr>
                  </w:pPr>
                  <w:r w:rsidRPr="006F7EA6">
                    <w:rPr>
                      <w:rFonts w:hint="eastAsia"/>
                    </w:rPr>
                    <w:t>序号</w:t>
                  </w:r>
                </w:p>
              </w:tc>
              <w:tc>
                <w:tcPr>
                  <w:tcW w:w="2506" w:type="pct"/>
                  <w:vAlign w:val="center"/>
                </w:tcPr>
                <w:p w:rsidR="009E693B" w:rsidRPr="006F7EA6" w:rsidRDefault="009E693B" w:rsidP="00D00394">
                  <w:pPr>
                    <w:spacing w:line="340" w:lineRule="exact"/>
                    <w:jc w:val="center"/>
                    <w:rPr>
                      <w:rFonts w:cs="宋体" w:hint="eastAsia"/>
                    </w:rPr>
                  </w:pPr>
                  <w:r w:rsidRPr="006F7EA6">
                    <w:rPr>
                      <w:rFonts w:cs="宋体" w:hint="eastAsia"/>
                    </w:rPr>
                    <w:t>管控要求</w:t>
                  </w:r>
                </w:p>
              </w:tc>
              <w:tc>
                <w:tcPr>
                  <w:tcW w:w="1489" w:type="pct"/>
                  <w:vAlign w:val="center"/>
                </w:tcPr>
                <w:p w:rsidR="009E693B" w:rsidRPr="006F7EA6" w:rsidRDefault="009E693B" w:rsidP="00D00394">
                  <w:pPr>
                    <w:spacing w:line="340" w:lineRule="exact"/>
                    <w:jc w:val="center"/>
                    <w:rPr>
                      <w:rFonts w:cs="宋体" w:hint="eastAsia"/>
                    </w:rPr>
                  </w:pPr>
                  <w:r w:rsidRPr="006F7EA6">
                    <w:rPr>
                      <w:rFonts w:hint="eastAsia"/>
                    </w:rPr>
                    <w:t>项目情况</w:t>
                  </w:r>
                </w:p>
              </w:tc>
              <w:tc>
                <w:tcPr>
                  <w:tcW w:w="574" w:type="pct"/>
                  <w:vAlign w:val="center"/>
                </w:tcPr>
                <w:p w:rsidR="009E693B" w:rsidRPr="006F7EA6" w:rsidRDefault="009E693B" w:rsidP="00D00394">
                  <w:pPr>
                    <w:spacing w:line="340" w:lineRule="exact"/>
                    <w:jc w:val="center"/>
                    <w:rPr>
                      <w:rFonts w:cs="宋体" w:hint="eastAsia"/>
                    </w:rPr>
                  </w:pPr>
                  <w:r w:rsidRPr="006F7EA6">
                    <w:rPr>
                      <w:rFonts w:hint="eastAsia"/>
                      <w:szCs w:val="21"/>
                    </w:rPr>
                    <w:t>符合性</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1</w:t>
                  </w:r>
                </w:p>
              </w:tc>
              <w:tc>
                <w:tcPr>
                  <w:tcW w:w="2506" w:type="pct"/>
                  <w:vAlign w:val="center"/>
                </w:tcPr>
                <w:p w:rsidR="009E693B" w:rsidRPr="006F7EA6" w:rsidRDefault="009E693B" w:rsidP="00D00394">
                  <w:pPr>
                    <w:spacing w:line="340" w:lineRule="exact"/>
                    <w:rPr>
                      <w:rFonts w:cs="宋体" w:hint="eastAsia"/>
                    </w:rPr>
                  </w:pPr>
                  <w:r w:rsidRPr="006F7EA6">
                    <w:rPr>
                      <w:rFonts w:cs="宋体" w:hint="eastAsia"/>
                    </w:rPr>
                    <w:t>禁止新建、改建和扩建不符合全国港口布局规划，以及《重庆港总体规划（</w:t>
                  </w:r>
                  <w:r w:rsidRPr="006F7EA6">
                    <w:rPr>
                      <w:rFonts w:cs="宋体" w:hint="eastAsia"/>
                    </w:rPr>
                    <w:t>2035</w:t>
                  </w:r>
                  <w:r w:rsidRPr="006F7EA6">
                    <w:rPr>
                      <w:rFonts w:cs="宋体" w:hint="eastAsia"/>
                    </w:rPr>
                    <w:t>年）》等省级港口布局规划及市级港口总体规划的码头项目</w:t>
                  </w:r>
                </w:p>
              </w:tc>
              <w:tc>
                <w:tcPr>
                  <w:tcW w:w="1489" w:type="pct"/>
                  <w:vAlign w:val="center"/>
                </w:tcPr>
                <w:p w:rsidR="009E693B" w:rsidRPr="006F7EA6" w:rsidRDefault="009E693B" w:rsidP="00D00394">
                  <w:pPr>
                    <w:spacing w:line="340" w:lineRule="exact"/>
                    <w:rPr>
                      <w:rFonts w:hint="eastAsia"/>
                    </w:rPr>
                  </w:pPr>
                  <w:r w:rsidRPr="006F7EA6">
                    <w:rPr>
                      <w:rFonts w:hint="eastAsia"/>
                    </w:rPr>
                    <w:t>拟建项目不属于码头项目</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2</w:t>
                  </w:r>
                </w:p>
              </w:tc>
              <w:tc>
                <w:tcPr>
                  <w:tcW w:w="2506" w:type="pct"/>
                  <w:vAlign w:val="center"/>
                </w:tcPr>
                <w:p w:rsidR="009E693B" w:rsidRPr="006F7EA6" w:rsidRDefault="009E693B" w:rsidP="00D00394">
                  <w:pPr>
                    <w:spacing w:line="340" w:lineRule="exact"/>
                    <w:rPr>
                      <w:rFonts w:cs="宋体" w:hint="eastAsia"/>
                    </w:rPr>
                  </w:pPr>
                  <w:r w:rsidRPr="006F7EA6">
                    <w:rPr>
                      <w:rFonts w:cs="宋体" w:hint="eastAsia"/>
                    </w:rPr>
                    <w:t>禁止新建、改建和扩建不符合</w:t>
                  </w:r>
                  <w:r w:rsidRPr="006F7EA6">
                    <w:rPr>
                      <w:rFonts w:hint="eastAsia"/>
                    </w:rPr>
                    <w:t>《长江干线过江通道布局规划（</w:t>
                  </w:r>
                  <w:r w:rsidRPr="006F7EA6">
                    <w:rPr>
                      <w:rFonts w:hint="eastAsia"/>
                    </w:rPr>
                    <w:t>2020-2035</w:t>
                  </w:r>
                  <w:r w:rsidRPr="006F7EA6">
                    <w:rPr>
                      <w:rFonts w:hint="eastAsia"/>
                    </w:rPr>
                    <w:t>年）》的过长江通道项目（含桥梁、隧道），国家发展改革委同意过长江通道线位调整的除外</w:t>
                  </w:r>
                </w:p>
              </w:tc>
              <w:tc>
                <w:tcPr>
                  <w:tcW w:w="1489" w:type="pct"/>
                  <w:vAlign w:val="center"/>
                </w:tcPr>
                <w:p w:rsidR="009E693B" w:rsidRPr="006F7EA6" w:rsidRDefault="009E693B" w:rsidP="00D00394">
                  <w:pPr>
                    <w:spacing w:line="340" w:lineRule="exact"/>
                    <w:rPr>
                      <w:rFonts w:hint="eastAsia"/>
                    </w:rPr>
                  </w:pPr>
                  <w:r w:rsidRPr="006F7EA6">
                    <w:rPr>
                      <w:rFonts w:hint="eastAsia"/>
                    </w:rPr>
                    <w:t>拟建项目不属于过长江通道项目</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3</w:t>
                  </w:r>
                </w:p>
              </w:tc>
              <w:tc>
                <w:tcPr>
                  <w:tcW w:w="2506" w:type="pct"/>
                  <w:vAlign w:val="center"/>
                </w:tcPr>
                <w:p w:rsidR="009E693B" w:rsidRPr="006F7EA6" w:rsidRDefault="009E693B" w:rsidP="00D00394">
                  <w:pPr>
                    <w:spacing w:line="340" w:lineRule="exact"/>
                    <w:rPr>
                      <w:rFonts w:cs="宋体" w:hint="eastAsia"/>
                    </w:rPr>
                  </w:pPr>
                  <w:r w:rsidRPr="006F7EA6">
                    <w:rPr>
                      <w:rFonts w:hint="eastAsia"/>
                    </w:rPr>
                    <w:t>禁止在自然保护区核心区、缓冲区的岸线和河段范围内投资建设旅游和生产经营项目。自然保护区的内部未分区的，依照核心区和缓冲区的规定管控</w:t>
                  </w:r>
                </w:p>
              </w:tc>
              <w:tc>
                <w:tcPr>
                  <w:tcW w:w="1489" w:type="pct"/>
                  <w:vAlign w:val="center"/>
                </w:tcPr>
                <w:p w:rsidR="009E693B" w:rsidRPr="006F7EA6" w:rsidRDefault="00B3348A" w:rsidP="00D00394">
                  <w:pPr>
                    <w:spacing w:line="340" w:lineRule="exact"/>
                    <w:rPr>
                      <w:rFonts w:hint="eastAsia"/>
                    </w:rPr>
                  </w:pPr>
                  <w:r w:rsidRPr="006F7EA6">
                    <w:rPr>
                      <w:rFonts w:cs="宋体" w:hint="eastAsia"/>
                    </w:rPr>
                    <w:t>拟建项目位于重庆涪陵工业园区龙桥组团新石片区，用地属园区规划的工业用地</w:t>
                  </w:r>
                  <w:r w:rsidR="009E693B" w:rsidRPr="006F7EA6">
                    <w:rPr>
                      <w:rFonts w:cs="宋体" w:hint="eastAsia"/>
                    </w:rPr>
                    <w:t>，不在</w:t>
                  </w:r>
                  <w:r w:rsidR="009E693B" w:rsidRPr="006F7EA6">
                    <w:rPr>
                      <w:rFonts w:hint="eastAsia"/>
                    </w:rPr>
                    <w:t>自然保护区范围内</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4</w:t>
                  </w:r>
                </w:p>
              </w:tc>
              <w:tc>
                <w:tcPr>
                  <w:tcW w:w="2506" w:type="pct"/>
                  <w:vAlign w:val="center"/>
                </w:tcPr>
                <w:p w:rsidR="009E693B" w:rsidRPr="006F7EA6" w:rsidRDefault="009E693B" w:rsidP="00D00394">
                  <w:pPr>
                    <w:spacing w:line="340" w:lineRule="exact"/>
                    <w:rPr>
                      <w:rFonts w:cs="宋体" w:hint="eastAsia"/>
                    </w:rPr>
                  </w:pPr>
                  <w:r w:rsidRPr="006F7EA6">
                    <w:rPr>
                      <w:rFonts w:cs="宋体" w:hint="eastAsia"/>
                    </w:rPr>
                    <w:t>禁止违反风景名胜区规划，在风景名胜区内设立各类开发区。</w:t>
                  </w:r>
                  <w:r w:rsidRPr="006F7EA6">
                    <w:rPr>
                      <w:rFonts w:hint="eastAsia"/>
                    </w:rPr>
                    <w:t>禁止在风景名胜区核心景区的岸线和河段范围内建设宾馆、招待所、培训中心、疗养院以及与风景名胜资源保护无关的项目</w:t>
                  </w:r>
                </w:p>
              </w:tc>
              <w:tc>
                <w:tcPr>
                  <w:tcW w:w="1489" w:type="pct"/>
                  <w:vAlign w:val="center"/>
                </w:tcPr>
                <w:p w:rsidR="009E693B" w:rsidRPr="006F7EA6" w:rsidRDefault="00B3348A" w:rsidP="00D00394">
                  <w:pPr>
                    <w:spacing w:line="340" w:lineRule="exact"/>
                    <w:rPr>
                      <w:rFonts w:hint="eastAsia"/>
                    </w:rPr>
                  </w:pPr>
                  <w:r w:rsidRPr="006F7EA6">
                    <w:rPr>
                      <w:rFonts w:cs="宋体" w:hint="eastAsia"/>
                    </w:rPr>
                    <w:t>拟建项目位于重庆涪陵工业园区龙桥组团新石片区</w:t>
                  </w:r>
                  <w:r w:rsidR="009E693B" w:rsidRPr="006F7EA6">
                    <w:rPr>
                      <w:rFonts w:cs="宋体" w:hint="eastAsia"/>
                    </w:rPr>
                    <w:t>内，不在风景名胜区</w:t>
                  </w:r>
                  <w:r w:rsidR="009E693B" w:rsidRPr="006F7EA6">
                    <w:rPr>
                      <w:rFonts w:hint="eastAsia"/>
                    </w:rPr>
                    <w:t>范围内</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5</w:t>
                  </w:r>
                </w:p>
              </w:tc>
              <w:tc>
                <w:tcPr>
                  <w:tcW w:w="2506" w:type="pct"/>
                  <w:vAlign w:val="center"/>
                </w:tcPr>
                <w:p w:rsidR="009E693B" w:rsidRPr="006F7EA6" w:rsidRDefault="009E693B" w:rsidP="00D00394">
                  <w:pPr>
                    <w:spacing w:line="340" w:lineRule="exact"/>
                    <w:rPr>
                      <w:rFonts w:cs="宋体" w:hint="eastAsia"/>
                    </w:rPr>
                  </w:pPr>
                  <w:r w:rsidRPr="006F7EA6">
                    <w:rPr>
                      <w:rFonts w:cs="宋体" w:hint="eastAsia"/>
                    </w:rPr>
                    <w:t>禁止在饮用水水源准保护区的岸线和河段范围内新建、扩建对水体污染严重的建设项目，禁止改建增加排污量的建设项目</w:t>
                  </w:r>
                </w:p>
              </w:tc>
              <w:tc>
                <w:tcPr>
                  <w:tcW w:w="1489" w:type="pct"/>
                  <w:vAlign w:val="center"/>
                </w:tcPr>
                <w:p w:rsidR="009E693B" w:rsidRPr="006F7EA6" w:rsidRDefault="0042617B" w:rsidP="00D00394">
                  <w:pPr>
                    <w:spacing w:line="340" w:lineRule="exact"/>
                    <w:rPr>
                      <w:rFonts w:hint="eastAsia"/>
                    </w:rPr>
                  </w:pPr>
                  <w:r w:rsidRPr="006F7EA6">
                    <w:rPr>
                      <w:rFonts w:cs="宋体" w:hint="eastAsia"/>
                    </w:rPr>
                    <w:t>拟建项目位于重庆涪陵工业园区龙桥组团新石片区内</w:t>
                  </w:r>
                  <w:r w:rsidR="009E693B" w:rsidRPr="006F7EA6">
                    <w:rPr>
                      <w:rFonts w:cs="宋体" w:hint="eastAsia"/>
                    </w:rPr>
                    <w:t>，不涉及饮用水水源准保护区</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20" w:lineRule="exact"/>
                    <w:jc w:val="center"/>
                    <w:rPr>
                      <w:rFonts w:hint="eastAsia"/>
                    </w:rPr>
                  </w:pPr>
                  <w:r w:rsidRPr="006F7EA6">
                    <w:rPr>
                      <w:rFonts w:hint="eastAsia"/>
                    </w:rPr>
                    <w:t>6</w:t>
                  </w:r>
                </w:p>
              </w:tc>
              <w:tc>
                <w:tcPr>
                  <w:tcW w:w="2506" w:type="pct"/>
                  <w:vAlign w:val="center"/>
                </w:tcPr>
                <w:p w:rsidR="009E693B" w:rsidRPr="006F7EA6" w:rsidRDefault="009E693B" w:rsidP="00D00394">
                  <w:pPr>
                    <w:spacing w:line="320" w:lineRule="exact"/>
                    <w:rPr>
                      <w:rFonts w:cs="宋体" w:hint="eastAsia"/>
                    </w:rPr>
                  </w:pPr>
                  <w:r w:rsidRPr="006F7EA6">
                    <w:rPr>
                      <w:rFonts w:cs="宋体" w:hint="eastAsia"/>
                    </w:rPr>
                    <w:t>饮用水水源二级保护区的岸线和河段范围内，除遵守准保护区规定外，禁止新建、改建、扩建排放污染物的投资建设项目；禁止从事对水体有污染的水产养殖等活动</w:t>
                  </w:r>
                </w:p>
              </w:tc>
              <w:tc>
                <w:tcPr>
                  <w:tcW w:w="1489" w:type="pct"/>
                  <w:vAlign w:val="center"/>
                </w:tcPr>
                <w:p w:rsidR="009E693B" w:rsidRPr="006F7EA6" w:rsidRDefault="0042617B" w:rsidP="00D00394">
                  <w:pPr>
                    <w:spacing w:line="320" w:lineRule="exact"/>
                    <w:rPr>
                      <w:rFonts w:hint="eastAsia"/>
                    </w:rPr>
                  </w:pPr>
                  <w:r w:rsidRPr="006F7EA6">
                    <w:rPr>
                      <w:rFonts w:cs="宋体" w:hint="eastAsia"/>
                    </w:rPr>
                    <w:t>拟建项目位于重庆涪陵工业园区龙桥组团新石片区内</w:t>
                  </w:r>
                  <w:r w:rsidR="009E693B" w:rsidRPr="006F7EA6">
                    <w:rPr>
                      <w:rFonts w:cs="宋体" w:hint="eastAsia"/>
                    </w:rPr>
                    <w:t>，不涉及饮用水水源二级保护区</w:t>
                  </w:r>
                </w:p>
              </w:tc>
              <w:tc>
                <w:tcPr>
                  <w:tcW w:w="574" w:type="pct"/>
                  <w:vAlign w:val="center"/>
                </w:tcPr>
                <w:p w:rsidR="009E693B" w:rsidRPr="006F7EA6" w:rsidRDefault="009E693B" w:rsidP="00D00394">
                  <w:pPr>
                    <w:spacing w:line="32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20" w:lineRule="exact"/>
                    <w:jc w:val="center"/>
                    <w:rPr>
                      <w:rFonts w:hint="eastAsia"/>
                    </w:rPr>
                  </w:pPr>
                  <w:r w:rsidRPr="006F7EA6">
                    <w:rPr>
                      <w:rFonts w:hint="eastAsia"/>
                    </w:rPr>
                    <w:t>7</w:t>
                  </w:r>
                </w:p>
              </w:tc>
              <w:tc>
                <w:tcPr>
                  <w:tcW w:w="2506" w:type="pct"/>
                  <w:vAlign w:val="center"/>
                </w:tcPr>
                <w:p w:rsidR="009E693B" w:rsidRPr="006F7EA6" w:rsidRDefault="009E693B" w:rsidP="00D00394">
                  <w:pPr>
                    <w:spacing w:line="320" w:lineRule="exact"/>
                    <w:rPr>
                      <w:rFonts w:cs="宋体" w:hint="eastAsia"/>
                    </w:rPr>
                  </w:pPr>
                  <w:r w:rsidRPr="006F7EA6">
                    <w:rPr>
                      <w:rFonts w:cs="宋体" w:hint="eastAsia"/>
                    </w:rP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1489" w:type="pct"/>
                  <w:vAlign w:val="center"/>
                </w:tcPr>
                <w:p w:rsidR="009E693B" w:rsidRPr="006F7EA6" w:rsidRDefault="0042617B" w:rsidP="00D00394">
                  <w:pPr>
                    <w:spacing w:line="320" w:lineRule="exact"/>
                    <w:rPr>
                      <w:rFonts w:hint="eastAsia"/>
                    </w:rPr>
                  </w:pPr>
                  <w:r w:rsidRPr="006F7EA6">
                    <w:rPr>
                      <w:rFonts w:cs="宋体" w:hint="eastAsia"/>
                    </w:rPr>
                    <w:t>拟建项目位于重庆涪陵工业园区龙桥组团新石片区内</w:t>
                  </w:r>
                  <w:r w:rsidR="009E693B" w:rsidRPr="006F7EA6">
                    <w:rPr>
                      <w:rFonts w:cs="宋体" w:hint="eastAsia"/>
                    </w:rPr>
                    <w:t>，不涉及饮用水水源一级保护区</w:t>
                  </w:r>
                </w:p>
              </w:tc>
              <w:tc>
                <w:tcPr>
                  <w:tcW w:w="574" w:type="pct"/>
                  <w:vAlign w:val="center"/>
                </w:tcPr>
                <w:p w:rsidR="009E693B" w:rsidRPr="006F7EA6" w:rsidRDefault="009E693B" w:rsidP="00D00394">
                  <w:pPr>
                    <w:spacing w:line="32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20" w:lineRule="exact"/>
                    <w:jc w:val="center"/>
                    <w:rPr>
                      <w:rFonts w:hint="eastAsia"/>
                    </w:rPr>
                  </w:pPr>
                  <w:r w:rsidRPr="006F7EA6">
                    <w:rPr>
                      <w:rFonts w:hint="eastAsia"/>
                    </w:rPr>
                    <w:t>8</w:t>
                  </w:r>
                </w:p>
              </w:tc>
              <w:tc>
                <w:tcPr>
                  <w:tcW w:w="2506" w:type="pct"/>
                  <w:vAlign w:val="center"/>
                </w:tcPr>
                <w:p w:rsidR="009E693B" w:rsidRPr="006F7EA6" w:rsidRDefault="009E693B" w:rsidP="00D00394">
                  <w:pPr>
                    <w:spacing w:line="320" w:lineRule="exact"/>
                    <w:rPr>
                      <w:rFonts w:cs="宋体" w:hint="eastAsia"/>
                    </w:rPr>
                  </w:pPr>
                  <w:r w:rsidRPr="006F7EA6">
                    <w:rPr>
                      <w:rFonts w:cs="宋体"/>
                    </w:rPr>
                    <w:t>禁止在水产种质资源保护区岸线和河段范围内新建围湖造田、围湖造地或挖沙采石等投资建设项目</w:t>
                  </w:r>
                </w:p>
              </w:tc>
              <w:tc>
                <w:tcPr>
                  <w:tcW w:w="1489" w:type="pct"/>
                  <w:vAlign w:val="center"/>
                </w:tcPr>
                <w:p w:rsidR="009E693B" w:rsidRPr="006F7EA6" w:rsidRDefault="0042617B" w:rsidP="00D00394">
                  <w:pPr>
                    <w:spacing w:line="320" w:lineRule="exact"/>
                    <w:rPr>
                      <w:rFonts w:hint="eastAsia"/>
                    </w:rPr>
                  </w:pPr>
                  <w:r w:rsidRPr="006F7EA6">
                    <w:rPr>
                      <w:rFonts w:cs="宋体" w:hint="eastAsia"/>
                    </w:rPr>
                    <w:t>拟建项目位于重庆涪陵工业园区龙桥组团新石片区内</w:t>
                  </w:r>
                  <w:r w:rsidR="009E693B" w:rsidRPr="006F7EA6">
                    <w:rPr>
                      <w:rFonts w:cs="宋体" w:hint="eastAsia"/>
                    </w:rPr>
                    <w:t>，不涉及</w:t>
                  </w:r>
                  <w:r w:rsidR="009E693B" w:rsidRPr="006F7EA6">
                    <w:rPr>
                      <w:rFonts w:cs="宋体"/>
                    </w:rPr>
                    <w:t>水产种质资源保护区</w:t>
                  </w:r>
                </w:p>
              </w:tc>
              <w:tc>
                <w:tcPr>
                  <w:tcW w:w="574" w:type="pct"/>
                  <w:vAlign w:val="center"/>
                </w:tcPr>
                <w:p w:rsidR="009E693B" w:rsidRPr="006F7EA6" w:rsidRDefault="009E693B" w:rsidP="00D00394">
                  <w:pPr>
                    <w:spacing w:line="32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20" w:lineRule="exact"/>
                    <w:jc w:val="center"/>
                    <w:rPr>
                      <w:rFonts w:hint="eastAsia"/>
                    </w:rPr>
                  </w:pPr>
                  <w:r w:rsidRPr="006F7EA6">
                    <w:rPr>
                      <w:rFonts w:hint="eastAsia"/>
                    </w:rPr>
                    <w:lastRenderedPageBreak/>
                    <w:t>9</w:t>
                  </w:r>
                </w:p>
              </w:tc>
              <w:tc>
                <w:tcPr>
                  <w:tcW w:w="2506" w:type="pct"/>
                  <w:vAlign w:val="center"/>
                </w:tcPr>
                <w:p w:rsidR="009E693B" w:rsidRPr="006F7EA6" w:rsidRDefault="009E693B" w:rsidP="00D00394">
                  <w:pPr>
                    <w:spacing w:line="320" w:lineRule="exact"/>
                    <w:rPr>
                      <w:rFonts w:cs="宋体"/>
                    </w:rPr>
                  </w:pPr>
                  <w:r w:rsidRPr="006F7EA6">
                    <w:rPr>
                      <w:rFonts w:cs="宋体"/>
                    </w:rPr>
                    <w:t>禁止在国家湿地公园的岸线和河段范围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w:t>
                  </w:r>
                  <w:r w:rsidRPr="006F7EA6">
                    <w:rPr>
                      <w:rFonts w:cs="宋体" w:hint="eastAsia"/>
                    </w:rPr>
                    <w:t>洄</w:t>
                  </w:r>
                  <w:r w:rsidRPr="006F7EA6">
                    <w:rPr>
                      <w:rFonts w:cs="宋体"/>
                    </w:rPr>
                    <w:t>游通道</w:t>
                  </w:r>
                </w:p>
              </w:tc>
              <w:tc>
                <w:tcPr>
                  <w:tcW w:w="1489" w:type="pct"/>
                  <w:vAlign w:val="center"/>
                </w:tcPr>
                <w:p w:rsidR="009E693B" w:rsidRPr="006F7EA6" w:rsidRDefault="0042617B" w:rsidP="00D00394">
                  <w:pPr>
                    <w:spacing w:line="320" w:lineRule="exact"/>
                    <w:rPr>
                      <w:rFonts w:hint="eastAsia"/>
                    </w:rPr>
                  </w:pPr>
                  <w:r w:rsidRPr="006F7EA6">
                    <w:rPr>
                      <w:rFonts w:cs="宋体" w:hint="eastAsia"/>
                    </w:rPr>
                    <w:t>拟建项目位于重庆涪陵工业园区龙桥组团新石片区内</w:t>
                  </w:r>
                  <w:r w:rsidR="009E693B" w:rsidRPr="006F7EA6">
                    <w:rPr>
                      <w:rFonts w:cs="宋体" w:hint="eastAsia"/>
                    </w:rPr>
                    <w:t>，不涉及</w:t>
                  </w:r>
                  <w:r w:rsidR="009E693B" w:rsidRPr="006F7EA6">
                    <w:rPr>
                      <w:rFonts w:cs="宋体"/>
                    </w:rPr>
                    <w:t>国家湿地公园</w:t>
                  </w:r>
                </w:p>
              </w:tc>
              <w:tc>
                <w:tcPr>
                  <w:tcW w:w="574" w:type="pct"/>
                  <w:vAlign w:val="center"/>
                </w:tcPr>
                <w:p w:rsidR="009E693B" w:rsidRPr="006F7EA6" w:rsidRDefault="009E693B" w:rsidP="00D00394">
                  <w:pPr>
                    <w:spacing w:line="32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10</w:t>
                  </w:r>
                </w:p>
              </w:tc>
              <w:tc>
                <w:tcPr>
                  <w:tcW w:w="2506" w:type="pct"/>
                  <w:vAlign w:val="center"/>
                </w:tcPr>
                <w:p w:rsidR="009E693B" w:rsidRPr="006F7EA6" w:rsidRDefault="009E693B" w:rsidP="00D00394">
                  <w:pPr>
                    <w:spacing w:line="340" w:lineRule="exact"/>
                    <w:rPr>
                      <w:rFonts w:cs="宋体"/>
                    </w:rPr>
                  </w:pPr>
                  <w:r w:rsidRPr="006F7EA6">
                    <w:rPr>
                      <w:rFonts w:cs="宋体"/>
                    </w:rPr>
                    <w:t>禁止违法利用、占用长江流域河湖岸线</w:t>
                  </w:r>
                  <w:r w:rsidRPr="006F7EA6">
                    <w:rPr>
                      <w:rFonts w:cs="宋体" w:hint="eastAsia"/>
                    </w:rPr>
                    <w:t>。</w:t>
                  </w:r>
                  <w:r w:rsidRPr="006F7EA6">
                    <w:rPr>
                      <w:rFonts w:cs="宋体"/>
                    </w:rPr>
                    <w:t>禁止在《长江岸线保护和开发利用总体规划》划定的岸线保护区和岸线保留区内投资建设除事关公共安全及公众利益的防洪护岸、河道治理、供水、生态环境保护、航道整治、国家重要基础设施以外的项目</w:t>
                  </w:r>
                </w:p>
              </w:tc>
              <w:tc>
                <w:tcPr>
                  <w:tcW w:w="1489" w:type="pct"/>
                  <w:vAlign w:val="center"/>
                </w:tcPr>
                <w:p w:rsidR="009E693B" w:rsidRPr="006F7EA6" w:rsidRDefault="009E693B" w:rsidP="00D00394">
                  <w:pPr>
                    <w:spacing w:line="340" w:lineRule="exact"/>
                    <w:rPr>
                      <w:rFonts w:hint="eastAsia"/>
                    </w:rPr>
                  </w:pPr>
                  <w:r w:rsidRPr="006F7EA6">
                    <w:rPr>
                      <w:rFonts w:hint="eastAsia"/>
                    </w:rPr>
                    <w:t>拟建项目不在该条款所列保护区范围内</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11</w:t>
                  </w:r>
                </w:p>
              </w:tc>
              <w:tc>
                <w:tcPr>
                  <w:tcW w:w="2506" w:type="pct"/>
                  <w:vAlign w:val="center"/>
                </w:tcPr>
                <w:p w:rsidR="009E693B" w:rsidRPr="006F7EA6" w:rsidRDefault="009E693B" w:rsidP="00D00394">
                  <w:pPr>
                    <w:spacing w:line="340" w:lineRule="exact"/>
                    <w:rPr>
                      <w:rFonts w:cs="宋体"/>
                    </w:rPr>
                  </w:pPr>
                  <w:r w:rsidRPr="006F7EA6">
                    <w:rPr>
                      <w:rFonts w:cs="宋体"/>
                    </w:rPr>
                    <w:t>禁止在《全国重要江河湖泊水功能区划》划定的河段及湖泊保护区、保留区内投资建设不利于水资源及自然生态保护的项目</w:t>
                  </w:r>
                </w:p>
              </w:tc>
              <w:tc>
                <w:tcPr>
                  <w:tcW w:w="1489" w:type="pct"/>
                  <w:vAlign w:val="center"/>
                </w:tcPr>
                <w:p w:rsidR="009E693B" w:rsidRPr="006F7EA6" w:rsidRDefault="009E693B" w:rsidP="00D00394">
                  <w:pPr>
                    <w:spacing w:line="340" w:lineRule="exact"/>
                    <w:rPr>
                      <w:rFonts w:hint="eastAsia"/>
                    </w:rPr>
                  </w:pPr>
                  <w:r w:rsidRPr="006F7EA6">
                    <w:rPr>
                      <w:rFonts w:hint="eastAsia"/>
                    </w:rPr>
                    <w:t>拟建项目不在该条款所列保护区范围内</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12</w:t>
                  </w:r>
                </w:p>
              </w:tc>
              <w:tc>
                <w:tcPr>
                  <w:tcW w:w="2506" w:type="pct"/>
                  <w:vAlign w:val="center"/>
                </w:tcPr>
                <w:p w:rsidR="009E693B" w:rsidRPr="006F7EA6" w:rsidRDefault="009E693B" w:rsidP="00D00394">
                  <w:pPr>
                    <w:spacing w:line="340" w:lineRule="exact"/>
                    <w:rPr>
                      <w:rFonts w:cs="宋体"/>
                    </w:rPr>
                  </w:pPr>
                  <w:r w:rsidRPr="006F7EA6">
                    <w:rPr>
                      <w:rFonts w:cs="宋体"/>
                    </w:rPr>
                    <w:t>禁止在长江流域江河、湖泊新设、改设或者扩大排污口</w:t>
                  </w:r>
                  <w:r w:rsidRPr="006F7EA6">
                    <w:rPr>
                      <w:rFonts w:cs="宋体" w:hint="eastAsia"/>
                    </w:rPr>
                    <w:t>，</w:t>
                  </w:r>
                  <w:r w:rsidRPr="006F7EA6">
                    <w:rPr>
                      <w:rFonts w:cs="宋体"/>
                    </w:rPr>
                    <w:t>经有管辖权的生态环境主管部门或者长江流域生态环境监督管理机构同意的除外</w:t>
                  </w:r>
                </w:p>
              </w:tc>
              <w:tc>
                <w:tcPr>
                  <w:tcW w:w="1489" w:type="pct"/>
                  <w:vAlign w:val="center"/>
                </w:tcPr>
                <w:p w:rsidR="009E693B" w:rsidRPr="006F7EA6" w:rsidRDefault="00F075A7" w:rsidP="00D00394">
                  <w:pPr>
                    <w:spacing w:line="340" w:lineRule="exact"/>
                    <w:rPr>
                      <w:rFonts w:hint="eastAsia"/>
                    </w:rPr>
                  </w:pPr>
                  <w:r w:rsidRPr="006F7EA6">
                    <w:rPr>
                      <w:rFonts w:cs="宋体" w:hint="eastAsia"/>
                    </w:rPr>
                    <w:t>拟建项目废水经处理后经市政污水管网进入</w:t>
                  </w:r>
                  <w:r w:rsidRPr="006F7EA6">
                    <w:rPr>
                      <w:rFonts w:hint="eastAsia"/>
                      <w:szCs w:val="36"/>
                      <w:lang w:bidi="en-US"/>
                    </w:rPr>
                    <w:t>酒井污水处理厂处理达标后排放，未新</w:t>
                  </w:r>
                  <w:r w:rsidRPr="006F7EA6">
                    <w:rPr>
                      <w:szCs w:val="21"/>
                    </w:rPr>
                    <w:t>设排污口</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13</w:t>
                  </w:r>
                </w:p>
              </w:tc>
              <w:tc>
                <w:tcPr>
                  <w:tcW w:w="2506" w:type="pct"/>
                  <w:vAlign w:val="center"/>
                </w:tcPr>
                <w:p w:rsidR="009E693B" w:rsidRPr="006F7EA6" w:rsidRDefault="009E693B" w:rsidP="00D00394">
                  <w:pPr>
                    <w:spacing w:line="340" w:lineRule="exact"/>
                    <w:rPr>
                      <w:rFonts w:cs="宋体"/>
                    </w:rPr>
                  </w:pPr>
                  <w:r w:rsidRPr="006F7EA6">
                    <w:rPr>
                      <w:rFonts w:cs="宋体"/>
                    </w:rPr>
                    <w:t>禁止在长江</w:t>
                  </w:r>
                  <w:r w:rsidRPr="006F7EA6">
                    <w:rPr>
                      <w:rFonts w:cs="宋体" w:hint="eastAsia"/>
                    </w:rPr>
                    <w:t>干</w:t>
                  </w:r>
                  <w:r w:rsidRPr="006F7EA6">
                    <w:rPr>
                      <w:rFonts w:cs="宋体"/>
                    </w:rPr>
                    <w:t>流、大渡河、</w:t>
                  </w:r>
                  <w:r w:rsidRPr="006F7EA6">
                    <w:rPr>
                      <w:rFonts w:cs="宋体" w:hint="eastAsia"/>
                    </w:rPr>
                    <w:t>岷</w:t>
                  </w:r>
                  <w:r w:rsidRPr="006F7EA6">
                    <w:rPr>
                      <w:rFonts w:cs="宋体"/>
                    </w:rPr>
                    <w:t>江、赤水河、</w:t>
                  </w:r>
                  <w:r w:rsidRPr="006F7EA6">
                    <w:rPr>
                      <w:rFonts w:cs="宋体" w:hint="eastAsia"/>
                    </w:rPr>
                    <w:t>沱</w:t>
                  </w:r>
                  <w:r w:rsidRPr="006F7EA6">
                    <w:rPr>
                      <w:rFonts w:cs="宋体"/>
                    </w:rPr>
                    <w:t>江、嘉陵江、乌江、汉江和</w:t>
                  </w:r>
                  <w:r w:rsidRPr="006F7EA6">
                    <w:rPr>
                      <w:rFonts w:cs="宋体"/>
                    </w:rPr>
                    <w:t>51</w:t>
                  </w:r>
                  <w:r w:rsidRPr="006F7EA6">
                    <w:rPr>
                      <w:rFonts w:cs="宋体"/>
                    </w:rPr>
                    <w:t>个（四川省</w:t>
                  </w:r>
                  <w:r w:rsidRPr="006F7EA6">
                    <w:rPr>
                      <w:rFonts w:cs="宋体"/>
                    </w:rPr>
                    <w:t>45</w:t>
                  </w:r>
                  <w:r w:rsidRPr="006F7EA6">
                    <w:rPr>
                      <w:rFonts w:cs="宋体"/>
                    </w:rPr>
                    <w:t>个、重庆市</w:t>
                  </w:r>
                  <w:r w:rsidRPr="006F7EA6">
                    <w:rPr>
                      <w:rFonts w:cs="宋体" w:hint="eastAsia"/>
                    </w:rPr>
                    <w:t>6</w:t>
                  </w:r>
                  <w:r w:rsidRPr="006F7EA6">
                    <w:rPr>
                      <w:rFonts w:cs="宋体"/>
                    </w:rPr>
                    <w:t>个）水生生物保护区开展生产性捕捞</w:t>
                  </w:r>
                </w:p>
              </w:tc>
              <w:tc>
                <w:tcPr>
                  <w:tcW w:w="1489" w:type="pct"/>
                  <w:vAlign w:val="center"/>
                </w:tcPr>
                <w:p w:rsidR="009E693B" w:rsidRPr="006F7EA6" w:rsidRDefault="009E693B" w:rsidP="00D00394">
                  <w:pPr>
                    <w:spacing w:line="340" w:lineRule="exact"/>
                    <w:rPr>
                      <w:rFonts w:hint="eastAsia"/>
                    </w:rPr>
                  </w:pPr>
                  <w:r w:rsidRPr="006F7EA6">
                    <w:rPr>
                      <w:rFonts w:cs="宋体" w:hint="eastAsia"/>
                    </w:rPr>
                    <w:t>拟建项目为工业生产，不属于该条款所列的</w:t>
                  </w:r>
                  <w:r w:rsidRPr="006F7EA6">
                    <w:rPr>
                      <w:szCs w:val="21"/>
                    </w:rPr>
                    <w:t>生产</w:t>
                  </w:r>
                  <w:r w:rsidRPr="006F7EA6">
                    <w:rPr>
                      <w:rFonts w:hint="eastAsia"/>
                      <w:szCs w:val="21"/>
                    </w:rPr>
                    <w:t>性</w:t>
                  </w:r>
                  <w:r w:rsidRPr="006F7EA6">
                    <w:rPr>
                      <w:szCs w:val="21"/>
                    </w:rPr>
                    <w:t>捕捞</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14</w:t>
                  </w:r>
                </w:p>
              </w:tc>
              <w:tc>
                <w:tcPr>
                  <w:tcW w:w="2506" w:type="pct"/>
                  <w:vAlign w:val="center"/>
                </w:tcPr>
                <w:p w:rsidR="009E693B" w:rsidRPr="006F7EA6" w:rsidRDefault="009E693B" w:rsidP="00D00394">
                  <w:pPr>
                    <w:spacing w:line="340" w:lineRule="exact"/>
                    <w:rPr>
                      <w:rFonts w:cs="宋体"/>
                    </w:rPr>
                  </w:pPr>
                  <w:r w:rsidRPr="006F7EA6">
                    <w:rPr>
                      <w:rFonts w:cs="宋体"/>
                    </w:rPr>
                    <w:t>禁止在长江</w:t>
                  </w:r>
                  <w:r w:rsidRPr="006F7EA6">
                    <w:rPr>
                      <w:rFonts w:cs="宋体" w:hint="eastAsia"/>
                    </w:rPr>
                    <w:t>干</w:t>
                  </w:r>
                  <w:r w:rsidRPr="006F7EA6">
                    <w:rPr>
                      <w:rFonts w:cs="宋体"/>
                    </w:rPr>
                    <w:t>支流、重要湖泊岸线一公里范围内新建、扩建化工园区和化工项目</w:t>
                  </w:r>
                </w:p>
              </w:tc>
              <w:tc>
                <w:tcPr>
                  <w:tcW w:w="1489" w:type="pct"/>
                  <w:vAlign w:val="center"/>
                </w:tcPr>
                <w:p w:rsidR="009E693B" w:rsidRPr="006F7EA6" w:rsidRDefault="009E693B" w:rsidP="00D00394">
                  <w:pPr>
                    <w:spacing w:line="340" w:lineRule="exact"/>
                    <w:rPr>
                      <w:rFonts w:hint="eastAsia"/>
                    </w:rPr>
                  </w:pPr>
                  <w:r w:rsidRPr="006F7EA6">
                    <w:rPr>
                      <w:rFonts w:hint="eastAsia"/>
                    </w:rPr>
                    <w:t>拟建项目</w:t>
                  </w:r>
                  <w:r w:rsidR="00F075A7" w:rsidRPr="006F7EA6">
                    <w:rPr>
                      <w:rFonts w:hint="eastAsia"/>
                    </w:rPr>
                    <w:t>属于汽车零部件及配件制造</w:t>
                  </w:r>
                  <w:r w:rsidRPr="006F7EA6">
                    <w:rPr>
                      <w:rFonts w:hint="eastAsia"/>
                    </w:rPr>
                    <w:t>，不属于化工项目</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15</w:t>
                  </w:r>
                </w:p>
              </w:tc>
              <w:tc>
                <w:tcPr>
                  <w:tcW w:w="2506" w:type="pct"/>
                  <w:vAlign w:val="center"/>
                </w:tcPr>
                <w:p w:rsidR="009E693B" w:rsidRPr="006F7EA6" w:rsidRDefault="009E693B" w:rsidP="00D00394">
                  <w:pPr>
                    <w:spacing w:line="340" w:lineRule="exact"/>
                    <w:rPr>
                      <w:rFonts w:cs="宋体"/>
                    </w:rPr>
                  </w:pPr>
                  <w:r w:rsidRPr="006F7EA6">
                    <w:rPr>
                      <w:rFonts w:cs="宋体"/>
                    </w:rPr>
                    <w:t>禁止在长江</w:t>
                  </w:r>
                  <w:r w:rsidRPr="006F7EA6">
                    <w:rPr>
                      <w:rFonts w:cs="宋体" w:hint="eastAsia"/>
                    </w:rPr>
                    <w:t>干</w:t>
                  </w:r>
                  <w:r w:rsidRPr="006F7EA6">
                    <w:rPr>
                      <w:rFonts w:cs="宋体"/>
                    </w:rPr>
                    <w:t>流岸线</w:t>
                  </w:r>
                  <w:r w:rsidRPr="006F7EA6">
                    <w:rPr>
                      <w:rFonts w:cs="宋体" w:hint="eastAsia"/>
                    </w:rPr>
                    <w:t>三</w:t>
                  </w:r>
                  <w:r w:rsidRPr="006F7EA6">
                    <w:rPr>
                      <w:rFonts w:cs="宋体"/>
                    </w:rPr>
                    <w:t>公里范围内和重要支流岸线一公里范围内新建、改建</w:t>
                  </w:r>
                  <w:r w:rsidRPr="006F7EA6">
                    <w:rPr>
                      <w:rFonts w:cs="宋体" w:hint="eastAsia"/>
                    </w:rPr>
                    <w:t>、</w:t>
                  </w:r>
                  <w:r w:rsidRPr="006F7EA6">
                    <w:rPr>
                      <w:rFonts w:cs="宋体"/>
                    </w:rPr>
                    <w:t>扩建尾矿库、冶炼渣库、磷石膏库，以提升安全、生态环境保护水平为目的的改建除外</w:t>
                  </w:r>
                </w:p>
              </w:tc>
              <w:tc>
                <w:tcPr>
                  <w:tcW w:w="1489" w:type="pct"/>
                  <w:vAlign w:val="center"/>
                </w:tcPr>
                <w:p w:rsidR="009E693B" w:rsidRPr="006F7EA6" w:rsidRDefault="009E693B" w:rsidP="00D00394">
                  <w:pPr>
                    <w:spacing w:line="340" w:lineRule="exact"/>
                    <w:rPr>
                      <w:rFonts w:hint="eastAsia"/>
                    </w:rPr>
                  </w:pPr>
                  <w:r w:rsidRPr="006F7EA6">
                    <w:rPr>
                      <w:rFonts w:hint="eastAsia"/>
                    </w:rPr>
                    <w:t>拟建项目</w:t>
                  </w:r>
                  <w:r w:rsidR="00F075A7" w:rsidRPr="006F7EA6">
                    <w:rPr>
                      <w:rFonts w:hint="eastAsia"/>
                    </w:rPr>
                    <w:t>属于汽车零部件及配件制造</w:t>
                  </w:r>
                  <w:r w:rsidRPr="006F7EA6">
                    <w:rPr>
                      <w:rFonts w:hint="eastAsia"/>
                    </w:rPr>
                    <w:t>，不属于</w:t>
                  </w:r>
                  <w:r w:rsidRPr="006F7EA6">
                    <w:rPr>
                      <w:szCs w:val="21"/>
                    </w:rPr>
                    <w:t>尾矿库、冶炼渣库和磷石膏库</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16</w:t>
                  </w:r>
                </w:p>
              </w:tc>
              <w:tc>
                <w:tcPr>
                  <w:tcW w:w="2506" w:type="pct"/>
                  <w:vAlign w:val="center"/>
                </w:tcPr>
                <w:p w:rsidR="009E693B" w:rsidRPr="006F7EA6" w:rsidRDefault="009E693B" w:rsidP="00D00394">
                  <w:pPr>
                    <w:spacing w:line="340" w:lineRule="exact"/>
                    <w:rPr>
                      <w:rFonts w:cs="宋体"/>
                    </w:rPr>
                  </w:pPr>
                  <w:r w:rsidRPr="006F7EA6">
                    <w:rPr>
                      <w:rFonts w:cs="宋体"/>
                    </w:rPr>
                    <w:t>禁止在生态保护</w:t>
                  </w:r>
                  <w:r w:rsidRPr="006F7EA6">
                    <w:rPr>
                      <w:rFonts w:cs="宋体" w:hint="eastAsia"/>
                    </w:rPr>
                    <w:t>红</w:t>
                  </w:r>
                  <w:r w:rsidRPr="006F7EA6">
                    <w:rPr>
                      <w:rFonts w:cs="宋体"/>
                    </w:rPr>
                    <w:t>线区域、永久基本农田集中区域和其他需要特别保护的区域内选址建设尾矿库、冶炼渣库、磷石膏库</w:t>
                  </w:r>
                </w:p>
              </w:tc>
              <w:tc>
                <w:tcPr>
                  <w:tcW w:w="1489" w:type="pct"/>
                  <w:vAlign w:val="center"/>
                </w:tcPr>
                <w:p w:rsidR="009E693B" w:rsidRPr="006F7EA6" w:rsidRDefault="00F075A7" w:rsidP="00D00394">
                  <w:pPr>
                    <w:spacing w:line="340" w:lineRule="exact"/>
                    <w:rPr>
                      <w:rFonts w:hint="eastAsia"/>
                    </w:rPr>
                  </w:pPr>
                  <w:r w:rsidRPr="006F7EA6">
                    <w:rPr>
                      <w:rFonts w:cs="宋体" w:hint="eastAsia"/>
                    </w:rPr>
                    <w:t>拟建项目位于重庆涪陵工业园区龙桥组团新石片区，属于工业用地，且</w:t>
                  </w:r>
                  <w:r w:rsidR="009E693B" w:rsidRPr="006F7EA6">
                    <w:rPr>
                      <w:rFonts w:hint="eastAsia"/>
                    </w:rPr>
                    <w:t>不属于</w:t>
                  </w:r>
                  <w:r w:rsidR="009E693B" w:rsidRPr="006F7EA6">
                    <w:rPr>
                      <w:szCs w:val="21"/>
                    </w:rPr>
                    <w:t>尾矿库、冶炼渣库和磷石膏库</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20" w:lineRule="exact"/>
                    <w:jc w:val="center"/>
                    <w:rPr>
                      <w:rFonts w:hint="eastAsia"/>
                    </w:rPr>
                  </w:pPr>
                  <w:r w:rsidRPr="006F7EA6">
                    <w:rPr>
                      <w:rFonts w:hint="eastAsia"/>
                    </w:rPr>
                    <w:lastRenderedPageBreak/>
                    <w:t>17</w:t>
                  </w:r>
                </w:p>
              </w:tc>
              <w:tc>
                <w:tcPr>
                  <w:tcW w:w="2506" w:type="pct"/>
                  <w:vAlign w:val="center"/>
                </w:tcPr>
                <w:p w:rsidR="009E693B" w:rsidRPr="006F7EA6" w:rsidRDefault="009E693B" w:rsidP="00D00394">
                  <w:pPr>
                    <w:spacing w:line="320" w:lineRule="exact"/>
                    <w:rPr>
                      <w:rFonts w:cs="宋体"/>
                    </w:rPr>
                  </w:pPr>
                  <w:r w:rsidRPr="006F7EA6">
                    <w:rPr>
                      <w:rFonts w:cs="宋体"/>
                    </w:rPr>
                    <w:t>禁止在合规园区外新建、扩建钢铁、石化、化工、焦化、建材、有色、制浆造纸等高污染项目</w:t>
                  </w:r>
                </w:p>
              </w:tc>
              <w:tc>
                <w:tcPr>
                  <w:tcW w:w="1489" w:type="pct"/>
                  <w:vAlign w:val="center"/>
                </w:tcPr>
                <w:p w:rsidR="009E693B" w:rsidRPr="006F7EA6" w:rsidRDefault="00F075A7" w:rsidP="00D00394">
                  <w:pPr>
                    <w:spacing w:line="320" w:lineRule="exact"/>
                    <w:rPr>
                      <w:rFonts w:hint="eastAsia"/>
                    </w:rPr>
                  </w:pPr>
                  <w:r w:rsidRPr="006F7EA6">
                    <w:rPr>
                      <w:rFonts w:hint="eastAsia"/>
                    </w:rPr>
                    <w:t>拟建项目</w:t>
                  </w:r>
                  <w:r w:rsidRPr="006F7EA6">
                    <w:rPr>
                      <w:rFonts w:cs="宋体" w:hint="eastAsia"/>
                    </w:rPr>
                    <w:t>于重庆涪陵工业园区龙桥组团新石片区建设，该园区为</w:t>
                  </w:r>
                  <w:r w:rsidRPr="006F7EA6">
                    <w:rPr>
                      <w:szCs w:val="21"/>
                    </w:rPr>
                    <w:t>合规</w:t>
                  </w:r>
                  <w:r w:rsidRPr="006F7EA6">
                    <w:rPr>
                      <w:rFonts w:hint="eastAsia"/>
                      <w:szCs w:val="21"/>
                    </w:rPr>
                    <w:t>工业</w:t>
                  </w:r>
                  <w:r w:rsidRPr="006F7EA6">
                    <w:rPr>
                      <w:szCs w:val="21"/>
                    </w:rPr>
                    <w:t>园区</w:t>
                  </w:r>
                  <w:r w:rsidRPr="006F7EA6">
                    <w:rPr>
                      <w:rFonts w:hint="eastAsia"/>
                      <w:szCs w:val="21"/>
                    </w:rPr>
                    <w:t>，且项目</w:t>
                  </w:r>
                  <w:r w:rsidRPr="006F7EA6">
                    <w:rPr>
                      <w:rFonts w:hint="eastAsia"/>
                    </w:rPr>
                    <w:t>属于汽车零部件及配件制造，</w:t>
                  </w:r>
                  <w:r w:rsidR="009E693B" w:rsidRPr="006F7EA6">
                    <w:rPr>
                      <w:szCs w:val="21"/>
                    </w:rPr>
                    <w:t>不属于钢铁、石化、化工、焦化、建材、有色、制浆造纸等高污染项目</w:t>
                  </w:r>
                </w:p>
              </w:tc>
              <w:tc>
                <w:tcPr>
                  <w:tcW w:w="574" w:type="pct"/>
                  <w:vAlign w:val="center"/>
                </w:tcPr>
                <w:p w:rsidR="009E693B" w:rsidRPr="006F7EA6" w:rsidRDefault="009E693B" w:rsidP="00D00394">
                  <w:pPr>
                    <w:spacing w:line="32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18</w:t>
                  </w:r>
                </w:p>
              </w:tc>
              <w:tc>
                <w:tcPr>
                  <w:tcW w:w="2506" w:type="pct"/>
                  <w:vAlign w:val="center"/>
                </w:tcPr>
                <w:p w:rsidR="009E693B" w:rsidRPr="006F7EA6" w:rsidRDefault="009E693B" w:rsidP="00D00394">
                  <w:pPr>
                    <w:spacing w:line="340" w:lineRule="exact"/>
                    <w:rPr>
                      <w:rFonts w:cs="宋体"/>
                    </w:rPr>
                  </w:pPr>
                  <w:r w:rsidRPr="006F7EA6">
                    <w:rPr>
                      <w:rFonts w:cs="宋体" w:hint="eastAsia"/>
                    </w:rPr>
                    <w:t>禁止新建、扩建不符合国家石化、现代煤化工等产业布局规划的项目：</w:t>
                  </w:r>
                </w:p>
                <w:p w:rsidR="009E693B" w:rsidRPr="006F7EA6" w:rsidRDefault="009E693B" w:rsidP="00D00394">
                  <w:pPr>
                    <w:spacing w:line="340" w:lineRule="exact"/>
                    <w:rPr>
                      <w:rFonts w:cs="宋体" w:hint="eastAsia"/>
                    </w:rPr>
                  </w:pPr>
                  <w:r w:rsidRPr="006F7EA6">
                    <w:rPr>
                      <w:rFonts w:cs="宋体" w:hint="eastAsia"/>
                    </w:rPr>
                    <w:t>①严格控制新增炼油产能，未列入《石化产业规划布局</w:t>
                  </w:r>
                  <w:r w:rsidRPr="006F7EA6">
                    <w:rPr>
                      <w:rFonts w:cs="宋体"/>
                    </w:rPr>
                    <w:t>方案（修订版）》的新增炼油产能一律不得建设</w:t>
                  </w:r>
                  <w:r w:rsidRPr="006F7EA6">
                    <w:rPr>
                      <w:rFonts w:cs="宋体" w:hint="eastAsia"/>
                    </w:rPr>
                    <w:t>。</w:t>
                  </w:r>
                </w:p>
                <w:p w:rsidR="009E693B" w:rsidRPr="006F7EA6" w:rsidRDefault="009E693B" w:rsidP="00D00394">
                  <w:pPr>
                    <w:spacing w:line="340" w:lineRule="exact"/>
                    <w:rPr>
                      <w:rFonts w:cs="宋体"/>
                    </w:rPr>
                  </w:pPr>
                  <w:r w:rsidRPr="006F7EA6">
                    <w:rPr>
                      <w:rFonts w:cs="宋体" w:hint="eastAsia"/>
                    </w:rPr>
                    <w:t>②</w:t>
                  </w:r>
                  <w:r w:rsidRPr="006F7EA6">
                    <w:rPr>
                      <w:rFonts w:cs="宋体"/>
                    </w:rPr>
                    <w:t>新建煤制烯</w:t>
                  </w:r>
                  <w:r w:rsidRPr="006F7EA6">
                    <w:rPr>
                      <w:rFonts w:cs="宋体" w:hint="eastAsia"/>
                    </w:rPr>
                    <w:t>烃</w:t>
                  </w:r>
                  <w:r w:rsidRPr="006F7EA6">
                    <w:rPr>
                      <w:rFonts w:cs="宋体"/>
                    </w:rPr>
                    <w:t>、煤制芳</w:t>
                  </w:r>
                  <w:r w:rsidRPr="006F7EA6">
                    <w:rPr>
                      <w:rFonts w:cs="宋体" w:hint="eastAsia"/>
                    </w:rPr>
                    <w:t>烃</w:t>
                  </w:r>
                  <w:r w:rsidRPr="006F7EA6">
                    <w:rPr>
                      <w:rFonts w:cs="宋体"/>
                    </w:rPr>
                    <w:t>项目必须列入《现代煤化工产业创新发展布局方案》，必须符合《现代煤化工建设项目环境准入条件（试行）》要求</w:t>
                  </w:r>
                </w:p>
              </w:tc>
              <w:tc>
                <w:tcPr>
                  <w:tcW w:w="1489" w:type="pct"/>
                  <w:vAlign w:val="center"/>
                </w:tcPr>
                <w:p w:rsidR="009E693B" w:rsidRPr="006F7EA6" w:rsidRDefault="00F075A7" w:rsidP="00D00394">
                  <w:pPr>
                    <w:spacing w:line="340" w:lineRule="exact"/>
                    <w:rPr>
                      <w:rFonts w:hint="eastAsia"/>
                    </w:rPr>
                  </w:pPr>
                  <w:r w:rsidRPr="006F7EA6">
                    <w:rPr>
                      <w:rFonts w:hint="eastAsia"/>
                    </w:rPr>
                    <w:t>拟建项目属于汽车零部件及配件制造</w:t>
                  </w:r>
                  <w:r w:rsidR="009E693B" w:rsidRPr="006F7EA6">
                    <w:rPr>
                      <w:rFonts w:cs="宋体" w:hint="eastAsia"/>
                    </w:rPr>
                    <w:t>，不属于</w:t>
                  </w:r>
                  <w:r w:rsidR="009E693B" w:rsidRPr="006F7EA6">
                    <w:rPr>
                      <w:szCs w:val="21"/>
                    </w:rPr>
                    <w:t>石化、现代煤化</w:t>
                  </w:r>
                  <w:r w:rsidR="009E693B" w:rsidRPr="006F7EA6">
                    <w:rPr>
                      <w:rFonts w:hint="eastAsia"/>
                      <w:szCs w:val="21"/>
                    </w:rPr>
                    <w:t>工</w:t>
                  </w:r>
                  <w:r w:rsidR="009E693B" w:rsidRPr="006F7EA6">
                    <w:rPr>
                      <w:szCs w:val="21"/>
                    </w:rPr>
                    <w:t>等</w:t>
                  </w:r>
                  <w:r w:rsidR="009E693B" w:rsidRPr="006F7EA6">
                    <w:rPr>
                      <w:rFonts w:hint="eastAsia"/>
                      <w:szCs w:val="21"/>
                    </w:rPr>
                    <w:t>项目</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19</w:t>
                  </w:r>
                </w:p>
              </w:tc>
              <w:tc>
                <w:tcPr>
                  <w:tcW w:w="2506" w:type="pct"/>
                  <w:vAlign w:val="center"/>
                </w:tcPr>
                <w:p w:rsidR="009E693B" w:rsidRPr="006F7EA6" w:rsidRDefault="009E693B" w:rsidP="00D00394">
                  <w:pPr>
                    <w:spacing w:line="340" w:lineRule="exact"/>
                    <w:rPr>
                      <w:rFonts w:cs="宋体"/>
                    </w:rPr>
                  </w:pPr>
                  <w:r w:rsidRPr="006F7EA6">
                    <w:rPr>
                      <w:rFonts w:cs="宋体"/>
                    </w:rPr>
                    <w:t>禁止新建、扩建法律法规和相关政策明令禁止的落后产能项目</w:t>
                  </w:r>
                  <w:r w:rsidRPr="006F7EA6">
                    <w:rPr>
                      <w:rFonts w:cs="宋体" w:hint="eastAsia"/>
                    </w:rPr>
                    <w:t>。</w:t>
                  </w:r>
                  <w:r w:rsidRPr="006F7EA6">
                    <w:rPr>
                      <w:rFonts w:cs="宋体"/>
                    </w:rPr>
                    <w:t>对《产业结构调整指导目录》中淘汰类项目，禁止投资</w:t>
                  </w:r>
                  <w:r w:rsidRPr="006F7EA6">
                    <w:rPr>
                      <w:rFonts w:cs="宋体" w:hint="eastAsia"/>
                    </w:rPr>
                    <w:t>；</w:t>
                  </w:r>
                  <w:r w:rsidRPr="006F7EA6">
                    <w:rPr>
                      <w:rFonts w:cs="宋体"/>
                    </w:rPr>
                    <w:t>限制类的新建项目，禁止投资，对属于限制类的现有生产能力，允许企业在一定期限内采取措施改造升级</w:t>
                  </w:r>
                </w:p>
              </w:tc>
              <w:tc>
                <w:tcPr>
                  <w:tcW w:w="1489" w:type="pct"/>
                  <w:vAlign w:val="center"/>
                </w:tcPr>
                <w:p w:rsidR="009E693B" w:rsidRPr="006F7EA6" w:rsidRDefault="00F075A7" w:rsidP="00D00394">
                  <w:pPr>
                    <w:spacing w:line="340" w:lineRule="exact"/>
                    <w:rPr>
                      <w:rFonts w:hint="eastAsia"/>
                    </w:rPr>
                  </w:pPr>
                  <w:r w:rsidRPr="006F7EA6">
                    <w:rPr>
                      <w:rFonts w:hint="eastAsia"/>
                    </w:rPr>
                    <w:t>不属于《产业结构调整指导目录（</w:t>
                  </w:r>
                  <w:r w:rsidRPr="006F7EA6">
                    <w:rPr>
                      <w:rFonts w:hint="eastAsia"/>
                    </w:rPr>
                    <w:t>2019</w:t>
                  </w:r>
                  <w:r w:rsidRPr="006F7EA6">
                    <w:rPr>
                      <w:rFonts w:hint="eastAsia"/>
                    </w:rPr>
                    <w:t>年本）》中的鼓励类、限制类、淘汰类，属于允许类</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20</w:t>
                  </w:r>
                </w:p>
              </w:tc>
              <w:tc>
                <w:tcPr>
                  <w:tcW w:w="2506" w:type="pct"/>
                  <w:vAlign w:val="center"/>
                </w:tcPr>
                <w:p w:rsidR="009E693B" w:rsidRPr="006F7EA6" w:rsidRDefault="009E693B" w:rsidP="00D00394">
                  <w:pPr>
                    <w:spacing w:line="340" w:lineRule="exact"/>
                    <w:rPr>
                      <w:rFonts w:cs="宋体"/>
                    </w:rPr>
                  </w:pPr>
                  <w:r w:rsidRPr="006F7EA6">
                    <w:rPr>
                      <w:rFonts w:cs="宋体"/>
                    </w:rPr>
                    <w:t>禁止新建、扩建不符合国家产能置换要求的严重过剩产能行业的项目</w:t>
                  </w:r>
                  <w:r w:rsidRPr="006F7EA6">
                    <w:rPr>
                      <w:rFonts w:cs="宋体" w:hint="eastAsia"/>
                    </w:rPr>
                    <w:t>。</w:t>
                  </w:r>
                  <w:r w:rsidRPr="006F7EA6">
                    <w:rPr>
                      <w:rFonts w:cs="宋体"/>
                    </w:rPr>
                    <w:t>对于不符合国家产能置换要求的严重过剩产能行业，不得以其他任何名义</w:t>
                  </w:r>
                  <w:r w:rsidRPr="006F7EA6">
                    <w:rPr>
                      <w:rFonts w:cs="宋体" w:hint="eastAsia"/>
                    </w:rPr>
                    <w:t>、</w:t>
                  </w:r>
                  <w:r w:rsidRPr="006F7EA6">
                    <w:rPr>
                      <w:rFonts w:cs="宋体"/>
                    </w:rPr>
                    <w:t>任何方式备案新增产能项目</w:t>
                  </w:r>
                </w:p>
              </w:tc>
              <w:tc>
                <w:tcPr>
                  <w:tcW w:w="1489" w:type="pct"/>
                  <w:vAlign w:val="center"/>
                </w:tcPr>
                <w:p w:rsidR="009E693B" w:rsidRPr="006F7EA6" w:rsidRDefault="009E693B" w:rsidP="00D00394">
                  <w:pPr>
                    <w:spacing w:line="340" w:lineRule="exact"/>
                    <w:rPr>
                      <w:rFonts w:hint="eastAsia"/>
                    </w:rPr>
                  </w:pPr>
                  <w:r w:rsidRPr="006F7EA6">
                    <w:rPr>
                      <w:rFonts w:hint="eastAsia"/>
                    </w:rPr>
                    <w:t>拟建项目</w:t>
                  </w:r>
                  <w:r w:rsidRPr="006F7EA6">
                    <w:rPr>
                      <w:rFonts w:cs="宋体" w:hint="eastAsia"/>
                    </w:rPr>
                    <w:t>不属于</w:t>
                  </w:r>
                  <w:r w:rsidRPr="006F7EA6">
                    <w:rPr>
                      <w:rFonts w:cs="宋体"/>
                    </w:rPr>
                    <w:t>严重过剩产能行业的项目</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40" w:lineRule="exact"/>
                    <w:jc w:val="center"/>
                    <w:rPr>
                      <w:rFonts w:hint="eastAsia"/>
                    </w:rPr>
                  </w:pPr>
                  <w:r w:rsidRPr="006F7EA6">
                    <w:rPr>
                      <w:rFonts w:hint="eastAsia"/>
                    </w:rPr>
                    <w:t>21</w:t>
                  </w:r>
                </w:p>
              </w:tc>
              <w:tc>
                <w:tcPr>
                  <w:tcW w:w="2506" w:type="pct"/>
                  <w:vAlign w:val="center"/>
                </w:tcPr>
                <w:p w:rsidR="009E693B" w:rsidRPr="006F7EA6" w:rsidRDefault="009E693B" w:rsidP="00D00394">
                  <w:pPr>
                    <w:spacing w:line="340" w:lineRule="exact"/>
                    <w:rPr>
                      <w:rFonts w:cs="宋体"/>
                    </w:rPr>
                  </w:pPr>
                  <w:r w:rsidRPr="006F7EA6">
                    <w:rPr>
                      <w:rFonts w:cs="宋体" w:hint="eastAsia"/>
                    </w:rPr>
                    <w:t>禁止</w:t>
                  </w:r>
                  <w:r w:rsidRPr="006F7EA6">
                    <w:rPr>
                      <w:rFonts w:cs="宋体"/>
                    </w:rPr>
                    <w:t>建设以</w:t>
                  </w:r>
                  <w:r w:rsidRPr="006F7EA6">
                    <w:rPr>
                      <w:rFonts w:cs="宋体" w:hint="eastAsia"/>
                    </w:rPr>
                    <w:t>下</w:t>
                  </w:r>
                  <w:r w:rsidRPr="006F7EA6">
                    <w:rPr>
                      <w:rFonts w:cs="宋体"/>
                    </w:rPr>
                    <w:t>燃油汽车投资项目（不在中</w:t>
                  </w:r>
                  <w:r w:rsidRPr="006F7EA6">
                    <w:rPr>
                      <w:rFonts w:cs="宋体" w:hint="eastAsia"/>
                    </w:rPr>
                    <w:t>国</w:t>
                  </w:r>
                  <w:r w:rsidRPr="006F7EA6">
                    <w:rPr>
                      <w:rFonts w:cs="宋体"/>
                    </w:rPr>
                    <w:t>境内销售产品的投资项目除外</w:t>
                  </w:r>
                  <w:r w:rsidRPr="006F7EA6">
                    <w:rPr>
                      <w:rFonts w:cs="宋体" w:hint="eastAsia"/>
                    </w:rPr>
                    <w:t>）</w:t>
                  </w:r>
                </w:p>
                <w:p w:rsidR="009E693B" w:rsidRPr="006F7EA6" w:rsidRDefault="009E693B" w:rsidP="00D00394">
                  <w:pPr>
                    <w:spacing w:line="340" w:lineRule="exact"/>
                    <w:rPr>
                      <w:rFonts w:cs="宋体"/>
                    </w:rPr>
                  </w:pPr>
                  <w:r w:rsidRPr="006F7EA6">
                    <w:rPr>
                      <w:rFonts w:cs="宋体" w:hint="eastAsia"/>
                    </w:rPr>
                    <w:t>①</w:t>
                  </w:r>
                  <w:r w:rsidRPr="006F7EA6">
                    <w:rPr>
                      <w:rFonts w:cs="宋体"/>
                    </w:rPr>
                    <w:t>新建独立燃油汽车企业</w:t>
                  </w:r>
                  <w:r w:rsidRPr="006F7EA6">
                    <w:rPr>
                      <w:rFonts w:cs="宋体" w:hint="eastAsia"/>
                    </w:rPr>
                    <w:t>；</w:t>
                  </w:r>
                </w:p>
                <w:p w:rsidR="009E693B" w:rsidRPr="006F7EA6" w:rsidRDefault="009E693B" w:rsidP="00D00394">
                  <w:pPr>
                    <w:spacing w:line="340" w:lineRule="exact"/>
                    <w:rPr>
                      <w:rFonts w:cs="宋体"/>
                    </w:rPr>
                  </w:pPr>
                  <w:r w:rsidRPr="006F7EA6">
                    <w:rPr>
                      <w:rFonts w:cs="宋体" w:hint="eastAsia"/>
                    </w:rPr>
                    <w:t>②</w:t>
                  </w:r>
                  <w:r w:rsidRPr="006F7EA6">
                    <w:rPr>
                      <w:rFonts w:cs="宋体"/>
                    </w:rPr>
                    <w:t>现有汽车企业跨乘用车、商用车类别建设燃油汽车生产能力</w:t>
                  </w:r>
                  <w:r w:rsidRPr="006F7EA6">
                    <w:rPr>
                      <w:rFonts w:cs="宋体" w:hint="eastAsia"/>
                    </w:rPr>
                    <w:t>；</w:t>
                  </w:r>
                </w:p>
                <w:p w:rsidR="009E693B" w:rsidRPr="006F7EA6" w:rsidRDefault="009E693B" w:rsidP="00D00394">
                  <w:pPr>
                    <w:spacing w:line="340" w:lineRule="exact"/>
                    <w:rPr>
                      <w:rFonts w:cs="宋体" w:hint="eastAsia"/>
                    </w:rPr>
                  </w:pPr>
                  <w:r w:rsidRPr="006F7EA6">
                    <w:rPr>
                      <w:rFonts w:cs="宋体" w:hint="eastAsia"/>
                    </w:rPr>
                    <w:t>③</w:t>
                  </w:r>
                  <w:r w:rsidRPr="006F7EA6">
                    <w:rPr>
                      <w:rFonts w:cs="宋体"/>
                    </w:rPr>
                    <w:t>外省现有燃油汽车企业整体搬迁至本省</w:t>
                  </w:r>
                  <w:r w:rsidRPr="006F7EA6">
                    <w:rPr>
                      <w:rFonts w:cs="宋体" w:hint="eastAsia"/>
                    </w:rPr>
                    <w:t>（</w:t>
                  </w:r>
                  <w:r w:rsidRPr="006F7EA6">
                    <w:rPr>
                      <w:rFonts w:cs="宋体"/>
                    </w:rPr>
                    <w:t>列入国家级区域发展规划或不改变企业股权结构的项目除外）</w:t>
                  </w:r>
                  <w:r w:rsidRPr="006F7EA6">
                    <w:rPr>
                      <w:rFonts w:cs="宋体" w:hint="eastAsia"/>
                    </w:rPr>
                    <w:t>；</w:t>
                  </w:r>
                </w:p>
                <w:p w:rsidR="009E693B" w:rsidRPr="006F7EA6" w:rsidRDefault="009E693B" w:rsidP="00D00394">
                  <w:pPr>
                    <w:spacing w:line="340" w:lineRule="exact"/>
                    <w:rPr>
                      <w:rFonts w:cs="宋体"/>
                    </w:rPr>
                  </w:pPr>
                  <w:r w:rsidRPr="006F7EA6">
                    <w:rPr>
                      <w:rFonts w:cs="宋体" w:hint="eastAsia"/>
                    </w:rPr>
                    <w:t>④</w:t>
                  </w:r>
                  <w:r w:rsidRPr="006F7EA6">
                    <w:rPr>
                      <w:rFonts w:cs="宋体"/>
                    </w:rPr>
                    <w:t>对行业管理部门特别公示的燃油汽车企业进行投资（企业原有股东投资或将该企业转为非独立法人的投资项目除外）</w:t>
                  </w:r>
                </w:p>
              </w:tc>
              <w:tc>
                <w:tcPr>
                  <w:tcW w:w="1489" w:type="pct"/>
                  <w:vAlign w:val="center"/>
                </w:tcPr>
                <w:p w:rsidR="009E693B" w:rsidRPr="006F7EA6" w:rsidRDefault="00F075A7" w:rsidP="00D00394">
                  <w:pPr>
                    <w:spacing w:line="340" w:lineRule="exact"/>
                    <w:rPr>
                      <w:rFonts w:hint="eastAsia"/>
                    </w:rPr>
                  </w:pPr>
                  <w:r w:rsidRPr="006F7EA6">
                    <w:rPr>
                      <w:rFonts w:hint="eastAsia"/>
                    </w:rPr>
                    <w:t>拟建项目属于汽车零部件及配件制造</w:t>
                  </w:r>
                  <w:r w:rsidR="009E693B" w:rsidRPr="006F7EA6">
                    <w:rPr>
                      <w:rFonts w:cs="宋体" w:hint="eastAsia"/>
                    </w:rPr>
                    <w:t>，不属于</w:t>
                  </w:r>
                  <w:r w:rsidR="009E693B" w:rsidRPr="006F7EA6">
                    <w:rPr>
                      <w:rFonts w:cs="宋体"/>
                    </w:rPr>
                    <w:t>燃油汽车</w:t>
                  </w:r>
                  <w:r w:rsidR="009E693B" w:rsidRPr="006F7EA6">
                    <w:rPr>
                      <w:rFonts w:cs="宋体" w:hint="eastAsia"/>
                    </w:rPr>
                    <w:t>项目</w:t>
                  </w:r>
                </w:p>
              </w:tc>
              <w:tc>
                <w:tcPr>
                  <w:tcW w:w="574" w:type="pct"/>
                  <w:vAlign w:val="center"/>
                </w:tcPr>
                <w:p w:rsidR="009E693B" w:rsidRPr="006F7EA6" w:rsidRDefault="009E693B" w:rsidP="00D00394">
                  <w:pPr>
                    <w:spacing w:line="340" w:lineRule="exact"/>
                    <w:jc w:val="center"/>
                    <w:rPr>
                      <w:rFonts w:hint="eastAsia"/>
                      <w:szCs w:val="21"/>
                    </w:rPr>
                  </w:pPr>
                  <w:r w:rsidRPr="006F7EA6">
                    <w:rPr>
                      <w:rFonts w:hint="eastAsia"/>
                      <w:szCs w:val="21"/>
                    </w:rPr>
                    <w:t>符合</w:t>
                  </w:r>
                </w:p>
              </w:tc>
            </w:tr>
            <w:tr w:rsidR="009E693B" w:rsidRPr="006F7EA6" w:rsidTr="00D00394">
              <w:tc>
                <w:tcPr>
                  <w:tcW w:w="431" w:type="pct"/>
                  <w:vAlign w:val="center"/>
                </w:tcPr>
                <w:p w:rsidR="009E693B" w:rsidRPr="006F7EA6" w:rsidRDefault="009E693B" w:rsidP="00D00394">
                  <w:pPr>
                    <w:spacing w:line="320" w:lineRule="exact"/>
                    <w:jc w:val="center"/>
                    <w:rPr>
                      <w:rFonts w:hint="eastAsia"/>
                    </w:rPr>
                  </w:pPr>
                  <w:r w:rsidRPr="006F7EA6">
                    <w:rPr>
                      <w:rFonts w:hint="eastAsia"/>
                    </w:rPr>
                    <w:lastRenderedPageBreak/>
                    <w:t>22</w:t>
                  </w:r>
                </w:p>
              </w:tc>
              <w:tc>
                <w:tcPr>
                  <w:tcW w:w="2506" w:type="pct"/>
                  <w:vAlign w:val="center"/>
                </w:tcPr>
                <w:p w:rsidR="009E693B" w:rsidRPr="006F7EA6" w:rsidRDefault="009E693B" w:rsidP="00D00394">
                  <w:pPr>
                    <w:spacing w:line="320" w:lineRule="exact"/>
                    <w:rPr>
                      <w:rFonts w:cs="宋体" w:hint="eastAsia"/>
                    </w:rPr>
                  </w:pPr>
                  <w:r w:rsidRPr="006F7EA6">
                    <w:rPr>
                      <w:rFonts w:cs="宋体"/>
                    </w:rPr>
                    <w:t>禁止新建</w:t>
                  </w:r>
                  <w:r w:rsidRPr="006F7EA6">
                    <w:rPr>
                      <w:rFonts w:cs="宋体" w:hint="eastAsia"/>
                    </w:rPr>
                    <w:t>、</w:t>
                  </w:r>
                  <w:r w:rsidRPr="006F7EA6">
                    <w:rPr>
                      <w:rFonts w:cs="宋体"/>
                    </w:rPr>
                    <w:t>扩建不符合要求的高耗能、高排放、低水平项目</w:t>
                  </w:r>
                </w:p>
              </w:tc>
              <w:tc>
                <w:tcPr>
                  <w:tcW w:w="1489" w:type="pct"/>
                  <w:vAlign w:val="center"/>
                </w:tcPr>
                <w:p w:rsidR="009E693B" w:rsidRPr="006F7EA6" w:rsidRDefault="009E693B" w:rsidP="00D00394">
                  <w:pPr>
                    <w:spacing w:line="320" w:lineRule="exact"/>
                    <w:rPr>
                      <w:rFonts w:hint="eastAsia"/>
                    </w:rPr>
                  </w:pPr>
                  <w:r w:rsidRPr="006F7EA6">
                    <w:rPr>
                      <w:rFonts w:hint="eastAsia"/>
                    </w:rPr>
                    <w:t>拟建项目不属于</w:t>
                  </w:r>
                  <w:r w:rsidRPr="006F7EA6">
                    <w:rPr>
                      <w:rFonts w:cs="宋体"/>
                    </w:rPr>
                    <w:t>高耗能、高排放、低水平项目</w:t>
                  </w:r>
                </w:p>
              </w:tc>
              <w:tc>
                <w:tcPr>
                  <w:tcW w:w="574" w:type="pct"/>
                  <w:vAlign w:val="center"/>
                </w:tcPr>
                <w:p w:rsidR="009E693B" w:rsidRPr="006F7EA6" w:rsidRDefault="009E693B" w:rsidP="00D00394">
                  <w:pPr>
                    <w:spacing w:line="320" w:lineRule="exact"/>
                    <w:jc w:val="center"/>
                    <w:rPr>
                      <w:rFonts w:hint="eastAsia"/>
                      <w:szCs w:val="21"/>
                    </w:rPr>
                  </w:pPr>
                  <w:r w:rsidRPr="006F7EA6">
                    <w:rPr>
                      <w:rFonts w:hint="eastAsia"/>
                      <w:szCs w:val="21"/>
                    </w:rPr>
                    <w:t>符合</w:t>
                  </w:r>
                </w:p>
              </w:tc>
            </w:tr>
          </w:tbl>
          <w:p w:rsidR="009E693B" w:rsidRPr="006F7EA6" w:rsidRDefault="009E693B" w:rsidP="00D00394">
            <w:pPr>
              <w:spacing w:line="360" w:lineRule="auto"/>
              <w:ind w:firstLineChars="200" w:firstLine="480"/>
              <w:jc w:val="left"/>
              <w:rPr>
                <w:rFonts w:hint="eastAsia"/>
                <w:sz w:val="24"/>
              </w:rPr>
            </w:pPr>
            <w:r w:rsidRPr="006F7EA6">
              <w:rPr>
                <w:rFonts w:cs="宋体" w:hint="eastAsia"/>
                <w:sz w:val="24"/>
              </w:rPr>
              <w:t>根据</w:t>
            </w:r>
            <w:r w:rsidRPr="006F7EA6">
              <w:rPr>
                <w:rFonts w:hint="eastAsia"/>
                <w:sz w:val="24"/>
              </w:rPr>
              <w:t>表</w:t>
            </w:r>
            <w:r w:rsidRPr="006F7EA6">
              <w:rPr>
                <w:rFonts w:cs="宋体" w:hint="eastAsia"/>
                <w:sz w:val="24"/>
              </w:rPr>
              <w:t>1.3-6</w:t>
            </w:r>
            <w:r w:rsidRPr="006F7EA6">
              <w:rPr>
                <w:rFonts w:cs="宋体" w:hint="eastAsia"/>
                <w:sz w:val="24"/>
              </w:rPr>
              <w:t>分析可知，拟建项目符合《四川省、重庆市长江经济带发展负面清单实施细则（试行，</w:t>
            </w:r>
            <w:r w:rsidRPr="006F7EA6">
              <w:rPr>
                <w:rFonts w:cs="宋体" w:hint="eastAsia"/>
                <w:sz w:val="24"/>
              </w:rPr>
              <w:t>2022</w:t>
            </w:r>
            <w:r w:rsidRPr="006F7EA6">
              <w:rPr>
                <w:rFonts w:cs="宋体" w:hint="eastAsia"/>
                <w:sz w:val="24"/>
              </w:rPr>
              <w:t>年版）》中</w:t>
            </w:r>
            <w:r w:rsidRPr="006F7EA6">
              <w:rPr>
                <w:rFonts w:hint="eastAsia"/>
                <w:sz w:val="24"/>
                <w:lang w:val="en-US"/>
              </w:rPr>
              <w:t>的相关要求。</w:t>
            </w:r>
          </w:p>
          <w:p w:rsidR="008D2FFD" w:rsidRPr="006F7EA6" w:rsidRDefault="008D2FFD" w:rsidP="00D00394">
            <w:pPr>
              <w:spacing w:line="360" w:lineRule="auto"/>
              <w:ind w:firstLineChars="200" w:firstLine="480"/>
              <w:jc w:val="left"/>
              <w:rPr>
                <w:rFonts w:cs="宋体" w:hint="eastAsia"/>
                <w:sz w:val="24"/>
              </w:rPr>
            </w:pPr>
            <w:r w:rsidRPr="006F7EA6">
              <w:rPr>
                <w:rFonts w:hint="eastAsia"/>
                <w:sz w:val="24"/>
              </w:rPr>
              <w:t>（</w:t>
            </w:r>
            <w:r w:rsidR="00C8238C" w:rsidRPr="006F7EA6">
              <w:rPr>
                <w:rFonts w:hint="eastAsia"/>
                <w:sz w:val="24"/>
              </w:rPr>
              <w:t>7</w:t>
            </w:r>
            <w:r w:rsidRPr="006F7EA6">
              <w:rPr>
                <w:rFonts w:hint="eastAsia"/>
                <w:sz w:val="24"/>
              </w:rPr>
              <w:t>）与《中华人民共和国长江保护法》</w:t>
            </w:r>
            <w:r w:rsidRPr="006F7EA6">
              <w:rPr>
                <w:rFonts w:cs="宋体" w:hint="eastAsia"/>
                <w:sz w:val="24"/>
              </w:rPr>
              <w:t>的符合性分析</w:t>
            </w:r>
          </w:p>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拟建项目</w:t>
            </w:r>
            <w:r w:rsidRPr="006F7EA6">
              <w:rPr>
                <w:rFonts w:hint="eastAsia"/>
                <w:sz w:val="24"/>
              </w:rPr>
              <w:t>与《中华人民共和国长江保护法》</w:t>
            </w:r>
            <w:r w:rsidRPr="006F7EA6">
              <w:rPr>
                <w:rFonts w:cs="宋体" w:hint="eastAsia"/>
                <w:sz w:val="24"/>
              </w:rPr>
              <w:t>的符合性分析见表</w:t>
            </w:r>
            <w:r w:rsidRPr="006F7EA6">
              <w:rPr>
                <w:rFonts w:cs="宋体" w:hint="eastAsia"/>
                <w:sz w:val="24"/>
              </w:rPr>
              <w:t>1.3-</w:t>
            </w:r>
            <w:r w:rsidR="00C8238C" w:rsidRPr="006F7EA6">
              <w:rPr>
                <w:rFonts w:cs="宋体" w:hint="eastAsia"/>
                <w:sz w:val="24"/>
              </w:rPr>
              <w:t>7</w:t>
            </w:r>
            <w:r w:rsidRPr="006F7EA6">
              <w:rPr>
                <w:rFonts w:cs="宋体" w:hint="eastAsia"/>
                <w:sz w:val="24"/>
              </w:rPr>
              <w:t>。</w:t>
            </w:r>
          </w:p>
          <w:p w:rsidR="008D2FFD" w:rsidRPr="006F7EA6" w:rsidRDefault="008D2FFD" w:rsidP="00D00394">
            <w:pPr>
              <w:spacing w:line="360" w:lineRule="auto"/>
              <w:jc w:val="center"/>
              <w:rPr>
                <w:rFonts w:cs="宋体" w:hint="eastAsia"/>
                <w:b/>
              </w:rPr>
            </w:pPr>
            <w:r w:rsidRPr="006F7EA6">
              <w:rPr>
                <w:rFonts w:cs="宋体" w:hint="eastAsia"/>
                <w:b/>
              </w:rPr>
              <w:t>表</w:t>
            </w:r>
            <w:r w:rsidRPr="006F7EA6">
              <w:rPr>
                <w:rFonts w:cs="宋体" w:hint="eastAsia"/>
                <w:b/>
              </w:rPr>
              <w:t>1.3-</w:t>
            </w:r>
            <w:r w:rsidR="00C8238C" w:rsidRPr="006F7EA6">
              <w:rPr>
                <w:rFonts w:cs="宋体" w:hint="eastAsia"/>
                <w:b/>
              </w:rPr>
              <w:t>7</w:t>
            </w:r>
            <w:r w:rsidRPr="006F7EA6">
              <w:rPr>
                <w:rFonts w:cs="宋体" w:hint="eastAsia"/>
                <w:b/>
              </w:rPr>
              <w:t xml:space="preserve">  </w:t>
            </w:r>
            <w:r w:rsidRPr="006F7EA6">
              <w:rPr>
                <w:rFonts w:hint="eastAsia"/>
                <w:b/>
              </w:rPr>
              <w:t>与《中华人民共和国长江保护法》符合性分析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3602"/>
              <w:gridCol w:w="2161"/>
              <w:gridCol w:w="922"/>
            </w:tblGrid>
            <w:tr w:rsidR="008D2FFD" w:rsidRPr="006F7EA6" w:rsidTr="00D00394">
              <w:tc>
                <w:tcPr>
                  <w:tcW w:w="527" w:type="pct"/>
                  <w:vAlign w:val="center"/>
                </w:tcPr>
                <w:p w:rsidR="008D2FFD" w:rsidRPr="006F7EA6" w:rsidRDefault="008D2FFD" w:rsidP="00D00394">
                  <w:pPr>
                    <w:spacing w:line="320" w:lineRule="exact"/>
                    <w:jc w:val="center"/>
                    <w:rPr>
                      <w:rFonts w:cs="宋体" w:hint="eastAsia"/>
                    </w:rPr>
                  </w:pPr>
                  <w:r w:rsidRPr="006F7EA6">
                    <w:rPr>
                      <w:rFonts w:hint="eastAsia"/>
                    </w:rPr>
                    <w:t>序号</w:t>
                  </w:r>
                </w:p>
              </w:tc>
              <w:tc>
                <w:tcPr>
                  <w:tcW w:w="2410" w:type="pct"/>
                  <w:vAlign w:val="center"/>
                </w:tcPr>
                <w:p w:rsidR="008D2FFD" w:rsidRPr="006F7EA6" w:rsidRDefault="008D2FFD" w:rsidP="00D00394">
                  <w:pPr>
                    <w:spacing w:line="320" w:lineRule="exact"/>
                    <w:jc w:val="center"/>
                    <w:rPr>
                      <w:rFonts w:cs="宋体" w:hint="eastAsia"/>
                    </w:rPr>
                  </w:pPr>
                  <w:r w:rsidRPr="006F7EA6">
                    <w:rPr>
                      <w:rFonts w:cs="宋体" w:hint="eastAsia"/>
                    </w:rPr>
                    <w:t>相关要求</w:t>
                  </w:r>
                </w:p>
              </w:tc>
              <w:tc>
                <w:tcPr>
                  <w:tcW w:w="1446" w:type="pct"/>
                  <w:vAlign w:val="center"/>
                </w:tcPr>
                <w:p w:rsidR="008D2FFD" w:rsidRPr="006F7EA6" w:rsidRDefault="008D2FFD" w:rsidP="00D00394">
                  <w:pPr>
                    <w:spacing w:line="320" w:lineRule="exact"/>
                    <w:jc w:val="center"/>
                    <w:rPr>
                      <w:rFonts w:cs="宋体" w:hint="eastAsia"/>
                    </w:rPr>
                  </w:pPr>
                  <w:r w:rsidRPr="006F7EA6">
                    <w:rPr>
                      <w:rFonts w:hint="eastAsia"/>
                    </w:rPr>
                    <w:t>项目情况</w:t>
                  </w:r>
                </w:p>
              </w:tc>
              <w:tc>
                <w:tcPr>
                  <w:tcW w:w="617" w:type="pct"/>
                  <w:vAlign w:val="center"/>
                </w:tcPr>
                <w:p w:rsidR="008D2FFD" w:rsidRPr="006F7EA6" w:rsidRDefault="008D2FFD" w:rsidP="00D00394">
                  <w:pPr>
                    <w:spacing w:line="320" w:lineRule="exact"/>
                    <w:jc w:val="center"/>
                    <w:rPr>
                      <w:rFonts w:cs="宋体" w:hint="eastAsia"/>
                    </w:rPr>
                  </w:pPr>
                  <w:r w:rsidRPr="006F7EA6">
                    <w:rPr>
                      <w:rFonts w:hint="eastAsia"/>
                      <w:szCs w:val="21"/>
                    </w:rPr>
                    <w:t>符合性</w:t>
                  </w:r>
                </w:p>
              </w:tc>
            </w:tr>
            <w:tr w:rsidR="008D2FFD" w:rsidRPr="006F7EA6" w:rsidTr="00D00394">
              <w:tc>
                <w:tcPr>
                  <w:tcW w:w="527" w:type="pct"/>
                  <w:vAlign w:val="center"/>
                </w:tcPr>
                <w:p w:rsidR="008D2FFD" w:rsidRPr="006F7EA6" w:rsidRDefault="008D2FFD" w:rsidP="00D00394">
                  <w:pPr>
                    <w:spacing w:line="320" w:lineRule="exact"/>
                    <w:jc w:val="center"/>
                    <w:rPr>
                      <w:rFonts w:cs="宋体" w:hint="eastAsia"/>
                    </w:rPr>
                  </w:pPr>
                  <w:r w:rsidRPr="006F7EA6">
                    <w:rPr>
                      <w:rFonts w:cs="宋体" w:hint="eastAsia"/>
                    </w:rPr>
                    <w:t>1</w:t>
                  </w:r>
                </w:p>
              </w:tc>
              <w:tc>
                <w:tcPr>
                  <w:tcW w:w="2410" w:type="pct"/>
                  <w:vAlign w:val="center"/>
                </w:tcPr>
                <w:p w:rsidR="008D2FFD" w:rsidRPr="006F7EA6" w:rsidRDefault="008D2FFD" w:rsidP="00D00394">
                  <w:pPr>
                    <w:spacing w:line="320" w:lineRule="exact"/>
                    <w:rPr>
                      <w:rFonts w:cs="宋体" w:hint="eastAsia"/>
                    </w:rPr>
                  </w:pPr>
                  <w:r w:rsidRPr="006F7EA6">
                    <w:rPr>
                      <w:szCs w:val="21"/>
                    </w:rPr>
                    <w:t>禁止在长江干支流岸线一公里范围内新建、扩建化工园区和化工项目</w:t>
                  </w:r>
                </w:p>
              </w:tc>
              <w:tc>
                <w:tcPr>
                  <w:tcW w:w="1446" w:type="pct"/>
                  <w:vAlign w:val="center"/>
                </w:tcPr>
                <w:p w:rsidR="008D2FFD" w:rsidRPr="006F7EA6" w:rsidRDefault="008D2FFD" w:rsidP="00D00394">
                  <w:pPr>
                    <w:spacing w:line="320" w:lineRule="exact"/>
                    <w:rPr>
                      <w:rFonts w:cs="宋体" w:hint="eastAsia"/>
                    </w:rPr>
                  </w:pPr>
                  <w:r w:rsidRPr="006F7EA6">
                    <w:rPr>
                      <w:rFonts w:hint="eastAsia"/>
                    </w:rPr>
                    <w:t>拟建项目属于汽车零部件及配件制造，不属于化工项目</w:t>
                  </w:r>
                </w:p>
              </w:tc>
              <w:tc>
                <w:tcPr>
                  <w:tcW w:w="617" w:type="pct"/>
                  <w:vAlign w:val="center"/>
                </w:tcPr>
                <w:p w:rsidR="008D2FFD" w:rsidRPr="006F7EA6" w:rsidRDefault="008D2FFD" w:rsidP="00D00394">
                  <w:pPr>
                    <w:spacing w:line="320" w:lineRule="exact"/>
                    <w:jc w:val="center"/>
                    <w:rPr>
                      <w:rFonts w:cs="宋体" w:hint="eastAsia"/>
                    </w:rPr>
                  </w:pPr>
                  <w:r w:rsidRPr="006F7EA6">
                    <w:rPr>
                      <w:rFonts w:hint="eastAsia"/>
                      <w:szCs w:val="21"/>
                    </w:rPr>
                    <w:t>符合</w:t>
                  </w:r>
                </w:p>
              </w:tc>
            </w:tr>
            <w:tr w:rsidR="008D2FFD" w:rsidRPr="006F7EA6" w:rsidTr="00D00394">
              <w:tc>
                <w:tcPr>
                  <w:tcW w:w="527" w:type="pct"/>
                  <w:vAlign w:val="center"/>
                </w:tcPr>
                <w:p w:rsidR="008D2FFD" w:rsidRPr="006F7EA6" w:rsidRDefault="008D2FFD" w:rsidP="00D00394">
                  <w:pPr>
                    <w:spacing w:line="320" w:lineRule="exact"/>
                    <w:jc w:val="center"/>
                    <w:rPr>
                      <w:rFonts w:cs="宋体" w:hint="eastAsia"/>
                    </w:rPr>
                  </w:pPr>
                  <w:r w:rsidRPr="006F7EA6">
                    <w:rPr>
                      <w:rFonts w:cs="宋体" w:hint="eastAsia"/>
                    </w:rPr>
                    <w:t>2</w:t>
                  </w:r>
                </w:p>
              </w:tc>
              <w:tc>
                <w:tcPr>
                  <w:tcW w:w="2410" w:type="pct"/>
                  <w:vAlign w:val="center"/>
                </w:tcPr>
                <w:p w:rsidR="008D2FFD" w:rsidRPr="006F7EA6" w:rsidRDefault="008D2FFD" w:rsidP="00D00394">
                  <w:pPr>
                    <w:spacing w:line="320" w:lineRule="exact"/>
                    <w:rPr>
                      <w:rFonts w:cs="宋体" w:hint="eastAsia"/>
                    </w:rPr>
                  </w:pPr>
                  <w:r w:rsidRPr="006F7EA6">
                    <w:rPr>
                      <w:szCs w:val="21"/>
                    </w:rPr>
                    <w:t>禁止在长江干流岸线三公里范围内和重要支流岸线一公里范围内新建、改建、扩建尾矿库；但是以提升安全、生态环境保护水平为目的的改建除外</w:t>
                  </w:r>
                </w:p>
              </w:tc>
              <w:tc>
                <w:tcPr>
                  <w:tcW w:w="1446" w:type="pct"/>
                  <w:vAlign w:val="center"/>
                </w:tcPr>
                <w:p w:rsidR="008D2FFD" w:rsidRPr="006F7EA6" w:rsidRDefault="008D2FFD" w:rsidP="00D00394">
                  <w:pPr>
                    <w:spacing w:line="320" w:lineRule="exact"/>
                    <w:rPr>
                      <w:rFonts w:cs="宋体" w:hint="eastAsia"/>
                    </w:rPr>
                  </w:pPr>
                  <w:r w:rsidRPr="006F7EA6">
                    <w:rPr>
                      <w:rFonts w:cs="宋体" w:hint="eastAsia"/>
                    </w:rPr>
                    <w:t>拟建项目不属于尾矿库</w:t>
                  </w:r>
                </w:p>
              </w:tc>
              <w:tc>
                <w:tcPr>
                  <w:tcW w:w="617" w:type="pct"/>
                  <w:vAlign w:val="center"/>
                </w:tcPr>
                <w:p w:rsidR="008D2FFD" w:rsidRPr="006F7EA6" w:rsidRDefault="008D2FFD" w:rsidP="00D00394">
                  <w:pPr>
                    <w:spacing w:line="320" w:lineRule="exact"/>
                    <w:jc w:val="center"/>
                    <w:rPr>
                      <w:rFonts w:cs="宋体" w:hint="eastAsia"/>
                    </w:rPr>
                  </w:pPr>
                  <w:r w:rsidRPr="006F7EA6">
                    <w:rPr>
                      <w:rFonts w:hint="eastAsia"/>
                      <w:szCs w:val="21"/>
                    </w:rPr>
                    <w:t>符合</w:t>
                  </w:r>
                </w:p>
              </w:tc>
            </w:tr>
          </w:tbl>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根据表</w:t>
            </w:r>
            <w:r w:rsidRPr="006F7EA6">
              <w:rPr>
                <w:rFonts w:cs="宋体" w:hint="eastAsia"/>
                <w:sz w:val="24"/>
              </w:rPr>
              <w:t>1.3-</w:t>
            </w:r>
            <w:r w:rsidR="00EA72A3" w:rsidRPr="006F7EA6">
              <w:rPr>
                <w:rFonts w:cs="宋体" w:hint="eastAsia"/>
                <w:sz w:val="24"/>
              </w:rPr>
              <w:t>7</w:t>
            </w:r>
            <w:r w:rsidRPr="006F7EA6">
              <w:rPr>
                <w:rFonts w:cs="宋体" w:hint="eastAsia"/>
                <w:sz w:val="24"/>
              </w:rPr>
              <w:t>分析可知，拟建项目符合</w:t>
            </w:r>
            <w:r w:rsidRPr="006F7EA6">
              <w:rPr>
                <w:rFonts w:hint="eastAsia"/>
                <w:sz w:val="24"/>
              </w:rPr>
              <w:t>《中华人民共和国长江保护法》的相关要求。</w:t>
            </w:r>
          </w:p>
          <w:p w:rsidR="008D2FFD" w:rsidRPr="006F7EA6" w:rsidRDefault="008D2FFD" w:rsidP="00D00394">
            <w:pPr>
              <w:spacing w:line="360" w:lineRule="auto"/>
              <w:ind w:firstLineChars="200" w:firstLine="482"/>
              <w:jc w:val="left"/>
              <w:rPr>
                <w:rFonts w:cs="宋体" w:hint="eastAsia"/>
                <w:sz w:val="24"/>
                <w:lang w:val="en-US"/>
              </w:rPr>
            </w:pPr>
            <w:r w:rsidRPr="006F7EA6">
              <w:rPr>
                <w:rFonts w:cs="宋体" w:hint="eastAsia"/>
                <w:b/>
                <w:sz w:val="24"/>
              </w:rPr>
              <w:t>1.3.3</w:t>
            </w:r>
            <w:r w:rsidRPr="006F7EA6">
              <w:rPr>
                <w:rFonts w:cs="宋体" w:hint="eastAsia"/>
                <w:b/>
                <w:sz w:val="24"/>
              </w:rPr>
              <w:t>与相关环保政策符合性分析</w:t>
            </w:r>
          </w:p>
          <w:p w:rsidR="008D2FFD" w:rsidRPr="006F7EA6" w:rsidRDefault="008D2FFD" w:rsidP="00D00394">
            <w:pPr>
              <w:spacing w:line="360" w:lineRule="auto"/>
              <w:ind w:firstLineChars="200" w:firstLine="480"/>
              <w:jc w:val="left"/>
              <w:rPr>
                <w:rFonts w:hint="eastAsia"/>
                <w:sz w:val="24"/>
              </w:rPr>
            </w:pPr>
            <w:r w:rsidRPr="006F7EA6">
              <w:rPr>
                <w:rFonts w:cs="宋体" w:hint="eastAsia"/>
                <w:sz w:val="24"/>
              </w:rPr>
              <w:t>（</w:t>
            </w:r>
            <w:r w:rsidRPr="006F7EA6">
              <w:rPr>
                <w:rFonts w:cs="宋体" w:hint="eastAsia"/>
                <w:sz w:val="24"/>
              </w:rPr>
              <w:t>1</w:t>
            </w:r>
            <w:r w:rsidRPr="006F7EA6">
              <w:rPr>
                <w:rFonts w:cs="宋体" w:hint="eastAsia"/>
                <w:sz w:val="24"/>
              </w:rPr>
              <w:t>）</w:t>
            </w:r>
            <w:r w:rsidRPr="006F7EA6">
              <w:rPr>
                <w:rFonts w:hint="eastAsia"/>
                <w:sz w:val="24"/>
              </w:rPr>
              <w:t>与《“十三五”挥发性有机物污染防治工作方案》符合性分析</w:t>
            </w:r>
          </w:p>
          <w:p w:rsidR="008D2FFD" w:rsidRPr="006F7EA6" w:rsidRDefault="008D2FFD" w:rsidP="00D00394">
            <w:pPr>
              <w:spacing w:line="360" w:lineRule="auto"/>
              <w:ind w:firstLineChars="200" w:firstLine="480"/>
              <w:jc w:val="left"/>
              <w:rPr>
                <w:rFonts w:cs="宋体" w:hint="eastAsia"/>
                <w:sz w:val="24"/>
              </w:rPr>
            </w:pPr>
            <w:r w:rsidRPr="006F7EA6">
              <w:rPr>
                <w:rFonts w:hint="eastAsia"/>
                <w:sz w:val="24"/>
              </w:rPr>
              <w:t>拟建项目与《“十三五”挥发性有机物污染防治工作方案》</w:t>
            </w:r>
            <w:r w:rsidRPr="006F7EA6">
              <w:rPr>
                <w:rFonts w:cs="宋体" w:hint="eastAsia"/>
                <w:sz w:val="24"/>
              </w:rPr>
              <w:t>（环大气</w:t>
            </w:r>
            <w:r w:rsidRPr="006F7EA6">
              <w:rPr>
                <w:rFonts w:cs="宋体"/>
                <w:sz w:val="24"/>
              </w:rPr>
              <w:t>〔</w:t>
            </w:r>
            <w:r w:rsidRPr="006F7EA6">
              <w:rPr>
                <w:rFonts w:cs="宋体"/>
                <w:sz w:val="24"/>
              </w:rPr>
              <w:t>2017</w:t>
            </w:r>
            <w:r w:rsidRPr="006F7EA6">
              <w:rPr>
                <w:rFonts w:cs="宋体"/>
                <w:sz w:val="24"/>
              </w:rPr>
              <w:t>〕</w:t>
            </w:r>
            <w:r w:rsidRPr="006F7EA6">
              <w:rPr>
                <w:rFonts w:cs="宋体" w:hint="eastAsia"/>
                <w:sz w:val="24"/>
              </w:rPr>
              <w:t>121</w:t>
            </w:r>
            <w:r w:rsidRPr="006F7EA6">
              <w:rPr>
                <w:rFonts w:cs="宋体"/>
                <w:sz w:val="24"/>
              </w:rPr>
              <w:t>号</w:t>
            </w:r>
            <w:r w:rsidRPr="006F7EA6">
              <w:rPr>
                <w:rFonts w:cs="宋体" w:hint="eastAsia"/>
                <w:sz w:val="24"/>
              </w:rPr>
              <w:t>）中有关的条文符合性分析见表</w:t>
            </w:r>
            <w:r w:rsidRPr="006F7EA6">
              <w:rPr>
                <w:rFonts w:cs="宋体" w:hint="eastAsia"/>
                <w:sz w:val="24"/>
              </w:rPr>
              <w:t>1.3-</w:t>
            </w:r>
            <w:r w:rsidR="00EA72A3" w:rsidRPr="006F7EA6">
              <w:rPr>
                <w:rFonts w:cs="宋体" w:hint="eastAsia"/>
                <w:sz w:val="24"/>
              </w:rPr>
              <w:t>8</w:t>
            </w:r>
            <w:r w:rsidRPr="006F7EA6">
              <w:rPr>
                <w:rFonts w:cs="宋体" w:hint="eastAsia"/>
                <w:sz w:val="24"/>
              </w:rPr>
              <w:t>。</w:t>
            </w:r>
          </w:p>
          <w:p w:rsidR="008D2FFD" w:rsidRPr="006F7EA6" w:rsidRDefault="008D2FFD" w:rsidP="00D00394">
            <w:pPr>
              <w:spacing w:line="360" w:lineRule="auto"/>
              <w:jc w:val="center"/>
              <w:rPr>
                <w:rFonts w:cs="宋体" w:hint="eastAsia"/>
                <w:b/>
              </w:rPr>
            </w:pPr>
            <w:r w:rsidRPr="006F7EA6">
              <w:rPr>
                <w:rFonts w:cs="宋体" w:hint="eastAsia"/>
                <w:b/>
              </w:rPr>
              <w:t>表</w:t>
            </w:r>
            <w:r w:rsidRPr="006F7EA6">
              <w:rPr>
                <w:rFonts w:cs="宋体" w:hint="eastAsia"/>
                <w:b/>
              </w:rPr>
              <w:t>1.3-</w:t>
            </w:r>
            <w:r w:rsidR="00EA72A3" w:rsidRPr="006F7EA6">
              <w:rPr>
                <w:rFonts w:cs="宋体" w:hint="eastAsia"/>
                <w:b/>
              </w:rPr>
              <w:t>8</w:t>
            </w:r>
            <w:r w:rsidRPr="006F7EA6">
              <w:rPr>
                <w:rFonts w:cs="宋体" w:hint="eastAsia"/>
                <w:b/>
              </w:rPr>
              <w:t xml:space="preserve">  </w:t>
            </w:r>
            <w:r w:rsidRPr="006F7EA6">
              <w:rPr>
                <w:rFonts w:hint="eastAsia"/>
                <w:b/>
              </w:rPr>
              <w:t>与《“十三五”挥发性有机物污染防治工作方案》符合性分析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3691"/>
              <w:gridCol w:w="1942"/>
              <w:gridCol w:w="994"/>
            </w:tblGrid>
            <w:tr w:rsidR="008D2FFD" w:rsidRPr="006F7EA6" w:rsidTr="00D00394">
              <w:tc>
                <w:tcPr>
                  <w:tcW w:w="567" w:type="pct"/>
                  <w:vAlign w:val="center"/>
                </w:tcPr>
                <w:p w:rsidR="008D2FFD" w:rsidRPr="006F7EA6" w:rsidRDefault="008D2FFD" w:rsidP="00D00394">
                  <w:pPr>
                    <w:spacing w:line="340" w:lineRule="exact"/>
                    <w:jc w:val="center"/>
                    <w:rPr>
                      <w:rFonts w:cs="宋体" w:hint="eastAsia"/>
                    </w:rPr>
                  </w:pPr>
                  <w:r w:rsidRPr="006F7EA6">
                    <w:rPr>
                      <w:rFonts w:cs="宋体" w:hint="eastAsia"/>
                    </w:rPr>
                    <w:t>任务</w:t>
                  </w:r>
                </w:p>
              </w:tc>
              <w:tc>
                <w:tcPr>
                  <w:tcW w:w="2469" w:type="pct"/>
                  <w:vAlign w:val="center"/>
                </w:tcPr>
                <w:p w:rsidR="008D2FFD" w:rsidRPr="006F7EA6" w:rsidRDefault="008D2FFD" w:rsidP="00D00394">
                  <w:pPr>
                    <w:spacing w:line="340" w:lineRule="exact"/>
                    <w:jc w:val="center"/>
                    <w:rPr>
                      <w:rFonts w:cs="宋体" w:hint="eastAsia"/>
                    </w:rPr>
                  </w:pPr>
                  <w:r w:rsidRPr="006F7EA6">
                    <w:rPr>
                      <w:rFonts w:hint="eastAsia"/>
                    </w:rPr>
                    <w:t>方案中与拟建项目相关的要求</w:t>
                  </w:r>
                </w:p>
              </w:tc>
              <w:tc>
                <w:tcPr>
                  <w:tcW w:w="1299" w:type="pct"/>
                  <w:vAlign w:val="center"/>
                </w:tcPr>
                <w:p w:rsidR="008D2FFD" w:rsidRPr="006F7EA6" w:rsidRDefault="008D2FFD" w:rsidP="00D00394">
                  <w:pPr>
                    <w:spacing w:line="340" w:lineRule="exact"/>
                    <w:jc w:val="center"/>
                    <w:rPr>
                      <w:rFonts w:cs="宋体" w:hint="eastAsia"/>
                    </w:rPr>
                  </w:pPr>
                  <w:r w:rsidRPr="006F7EA6">
                    <w:rPr>
                      <w:rFonts w:cs="宋体" w:hint="eastAsia"/>
                    </w:rPr>
                    <w:t>拟建项目情况</w:t>
                  </w:r>
                </w:p>
              </w:tc>
              <w:tc>
                <w:tcPr>
                  <w:tcW w:w="665" w:type="pct"/>
                  <w:vAlign w:val="center"/>
                </w:tcPr>
                <w:p w:rsidR="008D2FFD" w:rsidRPr="006F7EA6" w:rsidRDefault="008D2FFD" w:rsidP="00D00394">
                  <w:pPr>
                    <w:spacing w:line="340" w:lineRule="exact"/>
                    <w:jc w:val="center"/>
                    <w:rPr>
                      <w:rFonts w:cs="宋体" w:hint="eastAsia"/>
                    </w:rPr>
                  </w:pPr>
                  <w:r w:rsidRPr="006F7EA6">
                    <w:rPr>
                      <w:rFonts w:cs="宋体" w:hint="eastAsia"/>
                    </w:rPr>
                    <w:t>符合性</w:t>
                  </w:r>
                </w:p>
              </w:tc>
            </w:tr>
            <w:tr w:rsidR="008D2FFD" w:rsidRPr="006F7EA6" w:rsidTr="00D00394">
              <w:tc>
                <w:tcPr>
                  <w:tcW w:w="567" w:type="pct"/>
                  <w:vAlign w:val="center"/>
                </w:tcPr>
                <w:p w:rsidR="008D2FFD" w:rsidRPr="006F7EA6" w:rsidRDefault="008D2FFD" w:rsidP="00D00394">
                  <w:pPr>
                    <w:spacing w:line="300" w:lineRule="exact"/>
                    <w:jc w:val="center"/>
                    <w:rPr>
                      <w:rFonts w:cs="宋体" w:hint="eastAsia"/>
                    </w:rPr>
                  </w:pPr>
                  <w:r w:rsidRPr="006F7EA6">
                    <w:rPr>
                      <w:rFonts w:hint="eastAsia"/>
                    </w:rPr>
                    <w:t>加大产业结构调整力度</w:t>
                  </w:r>
                </w:p>
              </w:tc>
              <w:tc>
                <w:tcPr>
                  <w:tcW w:w="2469" w:type="pct"/>
                  <w:vAlign w:val="center"/>
                </w:tcPr>
                <w:p w:rsidR="008D2FFD" w:rsidRPr="006F7EA6" w:rsidRDefault="008D2FFD" w:rsidP="00D00394">
                  <w:pPr>
                    <w:spacing w:line="300" w:lineRule="exact"/>
                    <w:rPr>
                      <w:rFonts w:cs="宋体" w:hint="eastAsia"/>
                    </w:rPr>
                  </w:pPr>
                  <w:r w:rsidRPr="006F7EA6">
                    <w:rPr>
                      <w:rFonts w:hint="eastAsia"/>
                    </w:rPr>
                    <w:t>严格建设项目环境准入。提高</w:t>
                  </w:r>
                  <w:r w:rsidRPr="006F7EA6">
                    <w:rPr>
                      <w:rFonts w:hint="eastAsia"/>
                    </w:rPr>
                    <w:t>VOCs</w:t>
                  </w:r>
                  <w:r w:rsidRPr="006F7EA6">
                    <w:rPr>
                      <w:rFonts w:hint="eastAsia"/>
                    </w:rPr>
                    <w:t>排放重点行业环保准入门槛，严格控制新增污染物排放量。</w:t>
                  </w:r>
                  <w:r w:rsidRPr="006F7EA6">
                    <w:t>重点地区要严格限制石化、化工、包装印刷、工业涂装等高</w:t>
                  </w:r>
                  <w:r w:rsidRPr="006F7EA6">
                    <w:t>VOCs</w:t>
                  </w:r>
                  <w:r w:rsidRPr="006F7EA6">
                    <w:t>排放建设项目。</w:t>
                  </w:r>
                  <w:r w:rsidRPr="006F7EA6">
                    <w:rPr>
                      <w:rFonts w:hint="eastAsia"/>
                    </w:rPr>
                    <w:t>新建涉</w:t>
                  </w:r>
                  <w:r w:rsidRPr="006F7EA6">
                    <w:rPr>
                      <w:rFonts w:hint="eastAsia"/>
                    </w:rPr>
                    <w:t>VOCs</w:t>
                  </w:r>
                  <w:r w:rsidRPr="006F7EA6">
                    <w:rPr>
                      <w:rFonts w:hint="eastAsia"/>
                    </w:rPr>
                    <w:t>排放的工业企业要入园区。</w:t>
                  </w:r>
                  <w:r w:rsidRPr="006F7EA6">
                    <w:t>未纳入《石化产业规划布局方案》的新建炼化项目一律不得建设。</w:t>
                  </w:r>
                  <w:r w:rsidRPr="006F7EA6">
                    <w:rPr>
                      <w:rFonts w:hint="eastAsia"/>
                    </w:rPr>
                    <w:t>严格涉</w:t>
                  </w:r>
                  <w:r w:rsidRPr="006F7EA6">
                    <w:rPr>
                      <w:rFonts w:hint="eastAsia"/>
                    </w:rPr>
                    <w:t>VOCs</w:t>
                  </w:r>
                  <w:r w:rsidRPr="006F7EA6">
                    <w:rPr>
                      <w:rFonts w:hint="eastAsia"/>
                    </w:rPr>
                    <w:t>建设项目环境影响评价，实行区域内</w:t>
                  </w:r>
                  <w:r w:rsidRPr="006F7EA6">
                    <w:rPr>
                      <w:rFonts w:hint="eastAsia"/>
                    </w:rPr>
                    <w:t>VOCs</w:t>
                  </w:r>
                  <w:r w:rsidRPr="006F7EA6">
                    <w:rPr>
                      <w:rFonts w:hint="eastAsia"/>
                    </w:rPr>
                    <w:t>排放等量或倍量削减替代，</w:t>
                  </w:r>
                  <w:r w:rsidRPr="006F7EA6">
                    <w:t>并将替代方案落实到企业排污许可证中，纳入环境执法管理。</w:t>
                  </w:r>
                  <w:r w:rsidRPr="006F7EA6">
                    <w:rPr>
                      <w:rFonts w:hint="eastAsia"/>
                    </w:rPr>
                    <w:t>新、改、扩建涉</w:t>
                  </w:r>
                  <w:r w:rsidRPr="006F7EA6">
                    <w:rPr>
                      <w:rFonts w:hint="eastAsia"/>
                    </w:rPr>
                    <w:t>VOCs</w:t>
                  </w:r>
                  <w:r w:rsidRPr="006F7EA6">
                    <w:rPr>
                      <w:rFonts w:hint="eastAsia"/>
                    </w:rPr>
                    <w:t>排放项目，应从源头加强控制，使用低（无）</w:t>
                  </w:r>
                  <w:r w:rsidRPr="006F7EA6">
                    <w:rPr>
                      <w:rFonts w:hint="eastAsia"/>
                    </w:rPr>
                    <w:t>VOCs</w:t>
                  </w:r>
                  <w:r w:rsidRPr="006F7EA6">
                    <w:rPr>
                      <w:rFonts w:hint="eastAsia"/>
                    </w:rPr>
                    <w:t>含量的原辅材料，加强废气收集，安装高效治理设施</w:t>
                  </w:r>
                </w:p>
              </w:tc>
              <w:tc>
                <w:tcPr>
                  <w:tcW w:w="1299" w:type="pct"/>
                  <w:vAlign w:val="center"/>
                </w:tcPr>
                <w:p w:rsidR="008D2FFD" w:rsidRPr="006F7EA6" w:rsidRDefault="00121F4B" w:rsidP="00D00394">
                  <w:pPr>
                    <w:spacing w:line="300" w:lineRule="exact"/>
                    <w:jc w:val="center"/>
                    <w:rPr>
                      <w:rFonts w:cs="宋体" w:hint="eastAsia"/>
                    </w:rPr>
                  </w:pPr>
                  <w:r w:rsidRPr="006F7EA6">
                    <w:rPr>
                      <w:rFonts w:cs="宋体" w:hint="eastAsia"/>
                    </w:rPr>
                    <w:t>拟建项目位于重庆涪陵工业园区龙桥组团新石片区内；</w:t>
                  </w:r>
                  <w:r w:rsidRPr="006F7EA6">
                    <w:rPr>
                      <w:rFonts w:hint="eastAsia"/>
                    </w:rPr>
                    <w:t>VOCs</w:t>
                  </w:r>
                  <w:r w:rsidRPr="006F7EA6">
                    <w:rPr>
                      <w:rFonts w:hint="eastAsia"/>
                    </w:rPr>
                    <w:t>废气均收集处理达标后排放</w:t>
                  </w:r>
                </w:p>
              </w:tc>
              <w:tc>
                <w:tcPr>
                  <w:tcW w:w="665" w:type="pct"/>
                  <w:vAlign w:val="center"/>
                </w:tcPr>
                <w:p w:rsidR="008D2FFD" w:rsidRPr="006F7EA6" w:rsidRDefault="00121F4B" w:rsidP="00D00394">
                  <w:pPr>
                    <w:spacing w:line="300" w:lineRule="exact"/>
                    <w:jc w:val="center"/>
                    <w:rPr>
                      <w:rFonts w:cs="宋体" w:hint="eastAsia"/>
                    </w:rPr>
                  </w:pPr>
                  <w:r w:rsidRPr="006F7EA6">
                    <w:rPr>
                      <w:rFonts w:cs="宋体" w:hint="eastAsia"/>
                    </w:rPr>
                    <w:t>符合</w:t>
                  </w:r>
                </w:p>
              </w:tc>
            </w:tr>
            <w:tr w:rsidR="008D2FFD" w:rsidRPr="006F7EA6" w:rsidTr="00D00394">
              <w:tc>
                <w:tcPr>
                  <w:tcW w:w="567" w:type="pct"/>
                  <w:vAlign w:val="center"/>
                </w:tcPr>
                <w:p w:rsidR="008D2FFD" w:rsidRPr="006F7EA6" w:rsidRDefault="008D2FFD" w:rsidP="00D00394">
                  <w:pPr>
                    <w:spacing w:line="340" w:lineRule="exact"/>
                    <w:jc w:val="center"/>
                    <w:rPr>
                      <w:rFonts w:cs="宋体" w:hint="eastAsia"/>
                    </w:rPr>
                  </w:pPr>
                  <w:r w:rsidRPr="006F7EA6">
                    <w:rPr>
                      <w:rFonts w:hint="eastAsia"/>
                    </w:rPr>
                    <w:lastRenderedPageBreak/>
                    <w:t>加快实施工业源</w:t>
                  </w:r>
                  <w:r w:rsidRPr="006F7EA6">
                    <w:t>VOCs</w:t>
                  </w:r>
                  <w:r w:rsidRPr="006F7EA6">
                    <w:rPr>
                      <w:rFonts w:hint="eastAsia"/>
                    </w:rPr>
                    <w:t>污染防治</w:t>
                  </w:r>
                </w:p>
              </w:tc>
              <w:tc>
                <w:tcPr>
                  <w:tcW w:w="2469" w:type="pct"/>
                  <w:vAlign w:val="center"/>
                </w:tcPr>
                <w:p w:rsidR="008D2FFD" w:rsidRPr="006F7EA6" w:rsidRDefault="008D2FFD" w:rsidP="00D00394">
                  <w:pPr>
                    <w:spacing w:line="340" w:lineRule="exact"/>
                    <w:jc w:val="center"/>
                    <w:rPr>
                      <w:rFonts w:cs="宋体" w:hint="eastAsia"/>
                    </w:rPr>
                  </w:pPr>
                  <w:r w:rsidRPr="006F7EA6">
                    <w:rPr>
                      <w:rFonts w:cs="宋体" w:hint="eastAsia"/>
                    </w:rPr>
                    <w:t>汽车制造行业。推进整车制造、改装汽车制造、汽车零部件制造等领域</w:t>
                  </w:r>
                  <w:r w:rsidRPr="006F7EA6">
                    <w:rPr>
                      <w:rFonts w:cs="宋体" w:hint="eastAsia"/>
                    </w:rPr>
                    <w:t>VOCs</w:t>
                  </w:r>
                  <w:r w:rsidRPr="006F7EA6">
                    <w:rPr>
                      <w:rFonts w:cs="宋体" w:hint="eastAsia"/>
                    </w:rPr>
                    <w:t>排放控制。推广使用高固体分、水性涂料，配套使用“三涂一烘”“两涂一烘”或免中涂等紧凑型涂装工艺；推广静电喷涂等高效涂装工艺，鼓励企业采用自动化、智能化喷涂设备替代人工喷涂；配置密闭收集系统，整车制造企业有机废气收集率不低于</w:t>
                  </w:r>
                  <w:r w:rsidRPr="006F7EA6">
                    <w:rPr>
                      <w:rFonts w:cs="宋体" w:hint="eastAsia"/>
                    </w:rPr>
                    <w:t>90%</w:t>
                  </w:r>
                  <w:r w:rsidRPr="006F7EA6">
                    <w:rPr>
                      <w:rFonts w:cs="宋体" w:hint="eastAsia"/>
                    </w:rPr>
                    <w:t>，其他汽车制造企业不低于</w:t>
                  </w:r>
                  <w:r w:rsidRPr="006F7EA6">
                    <w:rPr>
                      <w:rFonts w:cs="宋体" w:hint="eastAsia"/>
                    </w:rPr>
                    <w:t>80%</w:t>
                  </w:r>
                  <w:r w:rsidRPr="006F7EA6">
                    <w:rPr>
                      <w:rFonts w:cs="宋体" w:hint="eastAsia"/>
                    </w:rPr>
                    <w:t>；对喷漆废气建设吸附燃烧等高效治理设施，对烘干废气建设燃烧治理设施，实现达标排放</w:t>
                  </w:r>
                </w:p>
              </w:tc>
              <w:tc>
                <w:tcPr>
                  <w:tcW w:w="1299" w:type="pct"/>
                  <w:vAlign w:val="center"/>
                </w:tcPr>
                <w:p w:rsidR="008D2FFD" w:rsidRPr="006F7EA6" w:rsidRDefault="00121F4B" w:rsidP="00D00394">
                  <w:pPr>
                    <w:spacing w:line="340" w:lineRule="exact"/>
                    <w:rPr>
                      <w:rFonts w:cs="宋体" w:hint="eastAsia"/>
                    </w:rPr>
                  </w:pPr>
                  <w:r w:rsidRPr="006F7EA6">
                    <w:rPr>
                      <w:rFonts w:cs="宋体" w:hint="eastAsia"/>
                    </w:rPr>
                    <w:t>拟建项目</w:t>
                  </w:r>
                  <w:r w:rsidR="00ED4D21" w:rsidRPr="006F7EA6">
                    <w:rPr>
                      <w:rFonts w:cs="宋体" w:hint="eastAsia"/>
                    </w:rPr>
                    <w:t>调漆房、喷漆房、</w:t>
                  </w:r>
                  <w:r w:rsidR="00ED4D21" w:rsidRPr="006F7EA6">
                    <w:rPr>
                      <w:rFonts w:hint="eastAsia"/>
                    </w:rPr>
                    <w:t>烤漆房</w:t>
                  </w:r>
                  <w:r w:rsidRPr="006F7EA6">
                    <w:rPr>
                      <w:rFonts w:cs="宋体" w:hint="eastAsia"/>
                    </w:rPr>
                    <w:t>密闭</w:t>
                  </w:r>
                  <w:r w:rsidR="00ED4D21" w:rsidRPr="006F7EA6">
                    <w:rPr>
                      <w:rFonts w:cs="宋体" w:hint="eastAsia"/>
                    </w:rPr>
                    <w:t>设置</w:t>
                  </w:r>
                  <w:r w:rsidRPr="006F7EA6">
                    <w:rPr>
                      <w:rFonts w:cs="宋体" w:hint="eastAsia"/>
                    </w:rPr>
                    <w:t>，废气收集率为</w:t>
                  </w:r>
                  <w:r w:rsidRPr="006F7EA6">
                    <w:rPr>
                      <w:rFonts w:cs="宋体" w:hint="eastAsia"/>
                    </w:rPr>
                    <w:t>95%</w:t>
                  </w:r>
                  <w:r w:rsidRPr="006F7EA6">
                    <w:rPr>
                      <w:rFonts w:cs="宋体" w:hint="eastAsia"/>
                    </w:rPr>
                    <w:t>，喷涂废气经“水帘</w:t>
                  </w:r>
                  <w:r w:rsidRPr="006F7EA6">
                    <w:rPr>
                      <w:rFonts w:cs="宋体" w:hint="eastAsia"/>
                    </w:rPr>
                    <w:t>+</w:t>
                  </w:r>
                  <w:r w:rsidRPr="006F7EA6">
                    <w:rPr>
                      <w:rFonts w:cs="宋体" w:hint="eastAsia"/>
                    </w:rPr>
                    <w:t>过滤棉</w:t>
                  </w:r>
                  <w:r w:rsidRPr="006F7EA6">
                    <w:rPr>
                      <w:rFonts w:cs="宋体" w:hint="eastAsia"/>
                    </w:rPr>
                    <w:t>+UV</w:t>
                  </w:r>
                  <w:r w:rsidRPr="006F7EA6">
                    <w:rPr>
                      <w:rFonts w:cs="宋体" w:hint="eastAsia"/>
                    </w:rPr>
                    <w:t>光催化</w:t>
                  </w:r>
                  <w:r w:rsidRPr="006F7EA6">
                    <w:rPr>
                      <w:rFonts w:cs="宋体" w:hint="eastAsia"/>
                    </w:rPr>
                    <w:t>+</w:t>
                  </w:r>
                  <w:r w:rsidRPr="006F7EA6">
                    <w:rPr>
                      <w:rFonts w:cs="宋体" w:hint="eastAsia"/>
                    </w:rPr>
                    <w:t>活性炭吸附”处理后，通过</w:t>
                  </w:r>
                  <w:r w:rsidRPr="006F7EA6">
                    <w:rPr>
                      <w:rFonts w:cs="宋体" w:hint="eastAsia"/>
                    </w:rPr>
                    <w:t>15m</w:t>
                  </w:r>
                  <w:r w:rsidRPr="006F7EA6">
                    <w:rPr>
                      <w:rFonts w:cs="宋体" w:hint="eastAsia"/>
                    </w:rPr>
                    <w:t>高排气筒排放，可实现达标排放</w:t>
                  </w:r>
                </w:p>
              </w:tc>
              <w:tc>
                <w:tcPr>
                  <w:tcW w:w="665" w:type="pct"/>
                  <w:vAlign w:val="center"/>
                </w:tcPr>
                <w:p w:rsidR="008D2FFD" w:rsidRPr="006F7EA6" w:rsidRDefault="00121F4B" w:rsidP="00D00394">
                  <w:pPr>
                    <w:spacing w:line="340" w:lineRule="exact"/>
                    <w:jc w:val="center"/>
                    <w:rPr>
                      <w:rFonts w:cs="宋体" w:hint="eastAsia"/>
                    </w:rPr>
                  </w:pPr>
                  <w:r w:rsidRPr="006F7EA6">
                    <w:rPr>
                      <w:rFonts w:cs="宋体" w:hint="eastAsia"/>
                    </w:rPr>
                    <w:t>符合</w:t>
                  </w:r>
                </w:p>
              </w:tc>
            </w:tr>
          </w:tbl>
          <w:p w:rsidR="008D2FFD" w:rsidRPr="006F7EA6" w:rsidRDefault="008D2FFD" w:rsidP="00D00394">
            <w:pPr>
              <w:spacing w:line="360" w:lineRule="auto"/>
              <w:ind w:firstLineChars="200" w:firstLine="480"/>
              <w:jc w:val="left"/>
              <w:rPr>
                <w:rFonts w:cs="宋体" w:hint="eastAsia"/>
                <w:sz w:val="24"/>
              </w:rPr>
            </w:pPr>
            <w:r w:rsidRPr="006F7EA6">
              <w:rPr>
                <w:rFonts w:hint="eastAsia"/>
                <w:sz w:val="24"/>
              </w:rPr>
              <w:t>根据表</w:t>
            </w:r>
            <w:r w:rsidRPr="006F7EA6">
              <w:rPr>
                <w:rFonts w:cs="宋体" w:hint="eastAsia"/>
                <w:sz w:val="24"/>
              </w:rPr>
              <w:t>1.3-</w:t>
            </w:r>
            <w:r w:rsidR="00955886" w:rsidRPr="006F7EA6">
              <w:rPr>
                <w:rFonts w:cs="宋体" w:hint="eastAsia"/>
                <w:sz w:val="24"/>
              </w:rPr>
              <w:t>8</w:t>
            </w:r>
            <w:r w:rsidRPr="006F7EA6">
              <w:rPr>
                <w:rFonts w:hint="eastAsia"/>
                <w:sz w:val="24"/>
              </w:rPr>
              <w:t>分析可知，拟建项目符合《“十三五”挥发性有机物污染防治工作方案》中的有关要求。</w:t>
            </w:r>
          </w:p>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w:t>
            </w:r>
            <w:r w:rsidRPr="006F7EA6">
              <w:rPr>
                <w:rFonts w:cs="宋体" w:hint="eastAsia"/>
                <w:sz w:val="24"/>
              </w:rPr>
              <w:t>2</w:t>
            </w:r>
            <w:r w:rsidRPr="006F7EA6">
              <w:rPr>
                <w:rFonts w:cs="宋体" w:hint="eastAsia"/>
                <w:sz w:val="24"/>
              </w:rPr>
              <w:t>）与《重庆市“十三五”挥发性有机物大气污染防治工作实施方案》符合性分析</w:t>
            </w:r>
          </w:p>
          <w:p w:rsidR="008D2FFD" w:rsidRPr="006F7EA6" w:rsidRDefault="008D2FFD" w:rsidP="00D00394">
            <w:pPr>
              <w:spacing w:line="360" w:lineRule="auto"/>
              <w:ind w:firstLineChars="200" w:firstLine="480"/>
              <w:jc w:val="left"/>
              <w:rPr>
                <w:rFonts w:cs="宋体" w:hint="eastAsia"/>
                <w:sz w:val="24"/>
              </w:rPr>
            </w:pPr>
            <w:r w:rsidRPr="006F7EA6">
              <w:rPr>
                <w:rFonts w:hint="eastAsia"/>
                <w:sz w:val="24"/>
              </w:rPr>
              <w:t>拟建项目与</w:t>
            </w:r>
            <w:r w:rsidRPr="006F7EA6">
              <w:rPr>
                <w:rFonts w:cs="宋体" w:hint="eastAsia"/>
                <w:sz w:val="24"/>
              </w:rPr>
              <w:t>《重庆市“十三五”挥发性有机物大气污染防治工作实施方案》（</w:t>
            </w:r>
            <w:r w:rsidRPr="006F7EA6">
              <w:rPr>
                <w:rFonts w:cs="宋体"/>
                <w:sz w:val="24"/>
              </w:rPr>
              <w:t>渝环〔</w:t>
            </w:r>
            <w:r w:rsidRPr="006F7EA6">
              <w:rPr>
                <w:rFonts w:cs="宋体"/>
                <w:sz w:val="24"/>
              </w:rPr>
              <w:t>2017</w:t>
            </w:r>
            <w:r w:rsidRPr="006F7EA6">
              <w:rPr>
                <w:rFonts w:cs="宋体"/>
                <w:sz w:val="24"/>
              </w:rPr>
              <w:t>〕</w:t>
            </w:r>
            <w:r w:rsidRPr="006F7EA6">
              <w:rPr>
                <w:rFonts w:cs="宋体"/>
                <w:sz w:val="24"/>
              </w:rPr>
              <w:t>252</w:t>
            </w:r>
            <w:r w:rsidRPr="006F7EA6">
              <w:rPr>
                <w:rFonts w:cs="宋体"/>
                <w:sz w:val="24"/>
              </w:rPr>
              <w:t>号</w:t>
            </w:r>
            <w:r w:rsidRPr="006F7EA6">
              <w:rPr>
                <w:rFonts w:cs="宋体" w:hint="eastAsia"/>
                <w:sz w:val="24"/>
              </w:rPr>
              <w:t>）中有关的条文符合性分析见表</w:t>
            </w:r>
            <w:r w:rsidRPr="006F7EA6">
              <w:rPr>
                <w:rFonts w:cs="宋体" w:hint="eastAsia"/>
                <w:sz w:val="24"/>
              </w:rPr>
              <w:t>1.3-</w:t>
            </w:r>
            <w:r w:rsidR="00955886" w:rsidRPr="006F7EA6">
              <w:rPr>
                <w:rFonts w:cs="宋体" w:hint="eastAsia"/>
                <w:sz w:val="24"/>
              </w:rPr>
              <w:t>9</w:t>
            </w:r>
            <w:r w:rsidRPr="006F7EA6">
              <w:rPr>
                <w:rFonts w:cs="宋体" w:hint="eastAsia"/>
                <w:sz w:val="24"/>
              </w:rPr>
              <w:t>。</w:t>
            </w:r>
          </w:p>
          <w:p w:rsidR="008D2FFD" w:rsidRPr="006F7EA6" w:rsidRDefault="008D2FFD" w:rsidP="00D00394">
            <w:pPr>
              <w:spacing w:line="360" w:lineRule="auto"/>
              <w:jc w:val="center"/>
              <w:rPr>
                <w:rFonts w:hint="eastAsia"/>
                <w:b/>
              </w:rPr>
            </w:pPr>
            <w:r w:rsidRPr="006F7EA6">
              <w:rPr>
                <w:rFonts w:hint="eastAsia"/>
                <w:b/>
              </w:rPr>
              <w:t>表</w:t>
            </w:r>
            <w:r w:rsidRPr="006F7EA6">
              <w:rPr>
                <w:rFonts w:hint="eastAsia"/>
                <w:b/>
              </w:rPr>
              <w:t>1.3-</w:t>
            </w:r>
            <w:r w:rsidR="00955886" w:rsidRPr="006F7EA6">
              <w:rPr>
                <w:rFonts w:hint="eastAsia"/>
                <w:b/>
              </w:rPr>
              <w:t>9</w:t>
            </w:r>
            <w:r w:rsidRPr="006F7EA6">
              <w:rPr>
                <w:rFonts w:hint="eastAsia"/>
                <w:b/>
              </w:rPr>
              <w:t xml:space="preserve">  </w:t>
            </w:r>
            <w:r w:rsidRPr="006F7EA6">
              <w:rPr>
                <w:rFonts w:hint="eastAsia"/>
                <w:b/>
              </w:rPr>
              <w:t>与《重庆市“十三五”挥发性有机物大气污染防治工作实施方案》符合性分析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214"/>
              <w:gridCol w:w="2683"/>
              <w:gridCol w:w="749"/>
            </w:tblGrid>
            <w:tr w:rsidR="008D2FFD" w:rsidRPr="006F7EA6" w:rsidTr="009E693B">
              <w:tc>
                <w:tcPr>
                  <w:tcW w:w="554" w:type="pct"/>
                  <w:shd w:val="clear" w:color="auto" w:fill="auto"/>
                  <w:vAlign w:val="center"/>
                </w:tcPr>
                <w:p w:rsidR="008D2FFD" w:rsidRPr="006F7EA6" w:rsidRDefault="008D2FFD" w:rsidP="00132169">
                  <w:pPr>
                    <w:spacing w:line="320" w:lineRule="exact"/>
                    <w:jc w:val="center"/>
                    <w:rPr>
                      <w:rFonts w:hint="eastAsia"/>
                    </w:rPr>
                  </w:pPr>
                  <w:r w:rsidRPr="006F7EA6">
                    <w:rPr>
                      <w:rFonts w:hint="eastAsia"/>
                    </w:rPr>
                    <w:t>任务</w:t>
                  </w:r>
                </w:p>
              </w:tc>
              <w:tc>
                <w:tcPr>
                  <w:tcW w:w="2150" w:type="pct"/>
                  <w:shd w:val="clear" w:color="auto" w:fill="auto"/>
                  <w:vAlign w:val="center"/>
                </w:tcPr>
                <w:p w:rsidR="008D2FFD" w:rsidRPr="006F7EA6" w:rsidRDefault="008D2FFD" w:rsidP="00132169">
                  <w:pPr>
                    <w:spacing w:line="320" w:lineRule="exact"/>
                    <w:jc w:val="center"/>
                    <w:rPr>
                      <w:rFonts w:hint="eastAsia"/>
                    </w:rPr>
                  </w:pPr>
                  <w:r w:rsidRPr="006F7EA6">
                    <w:rPr>
                      <w:rFonts w:hint="eastAsia"/>
                    </w:rPr>
                    <w:t>方案中与拟建项目相关的要求</w:t>
                  </w:r>
                </w:p>
              </w:tc>
              <w:tc>
                <w:tcPr>
                  <w:tcW w:w="1795" w:type="pct"/>
                  <w:shd w:val="clear" w:color="auto" w:fill="auto"/>
                  <w:vAlign w:val="center"/>
                </w:tcPr>
                <w:p w:rsidR="008D2FFD" w:rsidRPr="006F7EA6" w:rsidRDefault="008D2FFD" w:rsidP="00132169">
                  <w:pPr>
                    <w:spacing w:line="320" w:lineRule="exact"/>
                    <w:jc w:val="center"/>
                    <w:rPr>
                      <w:rFonts w:hint="eastAsia"/>
                    </w:rPr>
                  </w:pPr>
                  <w:r w:rsidRPr="006F7EA6">
                    <w:rPr>
                      <w:rFonts w:hint="eastAsia"/>
                    </w:rPr>
                    <w:t>拟建</w:t>
                  </w:r>
                  <w:r w:rsidRPr="006F7EA6">
                    <w:rPr>
                      <w:rFonts w:hint="eastAsia"/>
                      <w:lang w:val="en-US"/>
                    </w:rPr>
                    <w:t>项目情况</w:t>
                  </w:r>
                </w:p>
              </w:tc>
              <w:tc>
                <w:tcPr>
                  <w:tcW w:w="501" w:type="pct"/>
                  <w:shd w:val="clear" w:color="auto" w:fill="auto"/>
                  <w:vAlign w:val="center"/>
                </w:tcPr>
                <w:p w:rsidR="008D2FFD" w:rsidRPr="006F7EA6" w:rsidRDefault="008D2FFD" w:rsidP="00132169">
                  <w:pPr>
                    <w:spacing w:line="320" w:lineRule="exact"/>
                    <w:jc w:val="center"/>
                    <w:rPr>
                      <w:rFonts w:hint="eastAsia"/>
                    </w:rPr>
                  </w:pPr>
                  <w:r w:rsidRPr="006F7EA6">
                    <w:rPr>
                      <w:rFonts w:hint="eastAsia"/>
                      <w:lang w:val="en-US"/>
                    </w:rPr>
                    <w:t>符合性</w:t>
                  </w:r>
                </w:p>
              </w:tc>
            </w:tr>
            <w:tr w:rsidR="008D2FFD" w:rsidRPr="006F7EA6" w:rsidTr="009E693B">
              <w:tc>
                <w:tcPr>
                  <w:tcW w:w="554" w:type="pct"/>
                  <w:shd w:val="clear" w:color="auto" w:fill="auto"/>
                  <w:vAlign w:val="center"/>
                </w:tcPr>
                <w:p w:rsidR="008D2FFD" w:rsidRPr="006F7EA6" w:rsidRDefault="008D2FFD" w:rsidP="00132169">
                  <w:pPr>
                    <w:spacing w:line="320" w:lineRule="exact"/>
                    <w:jc w:val="center"/>
                    <w:rPr>
                      <w:rFonts w:hint="eastAsia"/>
                    </w:rPr>
                  </w:pPr>
                  <w:r w:rsidRPr="006F7EA6">
                    <w:rPr>
                      <w:rFonts w:hint="eastAsia"/>
                    </w:rPr>
                    <w:t>加大产业结构调整力度</w:t>
                  </w:r>
                </w:p>
              </w:tc>
              <w:tc>
                <w:tcPr>
                  <w:tcW w:w="2150" w:type="pct"/>
                  <w:shd w:val="clear" w:color="auto" w:fill="auto"/>
                  <w:vAlign w:val="center"/>
                </w:tcPr>
                <w:p w:rsidR="008D2FFD" w:rsidRPr="006F7EA6" w:rsidRDefault="008D2FFD" w:rsidP="00132169">
                  <w:pPr>
                    <w:spacing w:line="320" w:lineRule="exact"/>
                    <w:jc w:val="center"/>
                    <w:rPr>
                      <w:rFonts w:hint="eastAsia"/>
                    </w:rPr>
                  </w:pPr>
                  <w:r w:rsidRPr="006F7EA6">
                    <w:rPr>
                      <w:rFonts w:hint="eastAsia"/>
                    </w:rPr>
                    <w:t>新建、改建、扩建涉</w:t>
                  </w:r>
                  <w:r w:rsidRPr="006F7EA6">
                    <w:rPr>
                      <w:rFonts w:hint="eastAsia"/>
                    </w:rPr>
                    <w:t xml:space="preserve">VOCs </w:t>
                  </w:r>
                  <w:r w:rsidRPr="006F7EA6">
                    <w:rPr>
                      <w:rFonts w:hint="eastAsia"/>
                    </w:rPr>
                    <w:t>排放的项目，要加强源头控制，使用低（无）</w:t>
                  </w:r>
                  <w:r w:rsidRPr="006F7EA6">
                    <w:rPr>
                      <w:rFonts w:hint="eastAsia"/>
                    </w:rPr>
                    <w:t>VOCs</w:t>
                  </w:r>
                  <w:r w:rsidRPr="006F7EA6">
                    <w:rPr>
                      <w:rFonts w:hint="eastAsia"/>
                    </w:rPr>
                    <w:t>含量的原辅料，加强废气收集，安装高效治理设施</w:t>
                  </w:r>
                  <w:r w:rsidR="00ED4D21" w:rsidRPr="006F7EA6">
                    <w:rPr>
                      <w:rFonts w:hint="eastAsia"/>
                    </w:rPr>
                    <w:t>。</w:t>
                  </w:r>
                </w:p>
                <w:p w:rsidR="00ED4D21" w:rsidRPr="006F7EA6" w:rsidRDefault="00ED4D21" w:rsidP="00132169">
                  <w:pPr>
                    <w:spacing w:line="320" w:lineRule="exact"/>
                    <w:rPr>
                      <w:rFonts w:hint="eastAsia"/>
                    </w:rPr>
                  </w:pPr>
                  <w:r w:rsidRPr="006F7EA6">
                    <w:t>新建涉</w:t>
                  </w:r>
                  <w:r w:rsidRPr="006F7EA6">
                    <w:t>VOCs</w:t>
                  </w:r>
                  <w:r w:rsidRPr="006F7EA6">
                    <w:t>排放的工业企业要入园区。</w:t>
                  </w:r>
                </w:p>
              </w:tc>
              <w:tc>
                <w:tcPr>
                  <w:tcW w:w="1795" w:type="pct"/>
                  <w:shd w:val="clear" w:color="auto" w:fill="auto"/>
                  <w:vAlign w:val="center"/>
                </w:tcPr>
                <w:p w:rsidR="008D2FFD" w:rsidRPr="006F7EA6" w:rsidRDefault="008D2FFD" w:rsidP="00132169">
                  <w:pPr>
                    <w:spacing w:line="320" w:lineRule="exact"/>
                    <w:rPr>
                      <w:rFonts w:hint="eastAsia"/>
                    </w:rPr>
                  </w:pPr>
                  <w:r w:rsidRPr="006F7EA6">
                    <w:rPr>
                      <w:rFonts w:hint="eastAsia"/>
                    </w:rPr>
                    <w:t>项目位于</w:t>
                  </w:r>
                  <w:r w:rsidR="00ED4D21" w:rsidRPr="006F7EA6">
                    <w:rPr>
                      <w:rFonts w:cs="宋体" w:hint="eastAsia"/>
                      <w:kern w:val="0"/>
                    </w:rPr>
                    <w:t>重庆涪陵工业园区龙桥组团新石片区</w:t>
                  </w:r>
                  <w:r w:rsidRPr="006F7EA6">
                    <w:rPr>
                      <w:rFonts w:hint="eastAsia"/>
                    </w:rPr>
                    <w:t>，</w:t>
                  </w:r>
                  <w:r w:rsidR="00ED4D21" w:rsidRPr="006F7EA6">
                    <w:rPr>
                      <w:rFonts w:hint="eastAsia"/>
                    </w:rPr>
                    <w:t>为规划的工业园区，项目已取得发改委核发的备案证。项目使用的漆料</w:t>
                  </w:r>
                  <w:r w:rsidR="00ED4D21" w:rsidRPr="006F7EA6">
                    <w:rPr>
                      <w:rFonts w:hint="eastAsia"/>
                    </w:rPr>
                    <w:t>VOCs</w:t>
                  </w:r>
                  <w:r w:rsidR="00ED4D21" w:rsidRPr="006F7EA6">
                    <w:rPr>
                      <w:rFonts w:hint="eastAsia"/>
                    </w:rPr>
                    <w:t>含量满足相关的产品质量标准限值；项目有机废气经处理后达标排放</w:t>
                  </w:r>
                </w:p>
              </w:tc>
              <w:tc>
                <w:tcPr>
                  <w:tcW w:w="501" w:type="pct"/>
                  <w:shd w:val="clear" w:color="auto" w:fill="auto"/>
                  <w:vAlign w:val="center"/>
                </w:tcPr>
                <w:p w:rsidR="008D2FFD" w:rsidRPr="006F7EA6" w:rsidRDefault="008D2FFD" w:rsidP="00132169">
                  <w:pPr>
                    <w:spacing w:line="320" w:lineRule="exact"/>
                    <w:jc w:val="center"/>
                    <w:rPr>
                      <w:rFonts w:hint="eastAsia"/>
                    </w:rPr>
                  </w:pPr>
                  <w:r w:rsidRPr="006F7EA6">
                    <w:rPr>
                      <w:rFonts w:hint="eastAsia"/>
                    </w:rPr>
                    <w:t>符合</w:t>
                  </w:r>
                </w:p>
              </w:tc>
            </w:tr>
            <w:tr w:rsidR="008D2FFD" w:rsidRPr="006F7EA6" w:rsidTr="009E693B">
              <w:tc>
                <w:tcPr>
                  <w:tcW w:w="554" w:type="pct"/>
                  <w:shd w:val="clear" w:color="auto" w:fill="auto"/>
                  <w:vAlign w:val="center"/>
                </w:tcPr>
                <w:p w:rsidR="008D2FFD" w:rsidRPr="006F7EA6" w:rsidRDefault="008D2FFD" w:rsidP="00132169">
                  <w:pPr>
                    <w:spacing w:line="320" w:lineRule="exact"/>
                    <w:jc w:val="center"/>
                    <w:rPr>
                      <w:rFonts w:hint="eastAsia"/>
                    </w:rPr>
                  </w:pPr>
                  <w:r w:rsidRPr="006F7EA6">
                    <w:rPr>
                      <w:rFonts w:hint="eastAsia"/>
                    </w:rPr>
                    <w:t>加快实施工业源</w:t>
                  </w:r>
                  <w:r w:rsidRPr="006F7EA6">
                    <w:t>VOCs</w:t>
                  </w:r>
                  <w:r w:rsidRPr="006F7EA6">
                    <w:rPr>
                      <w:rFonts w:hint="eastAsia"/>
                    </w:rPr>
                    <w:t>污染防治</w:t>
                  </w:r>
                </w:p>
              </w:tc>
              <w:tc>
                <w:tcPr>
                  <w:tcW w:w="2150" w:type="pct"/>
                  <w:shd w:val="clear" w:color="auto" w:fill="auto"/>
                  <w:vAlign w:val="center"/>
                </w:tcPr>
                <w:p w:rsidR="008D2FFD" w:rsidRPr="006F7EA6" w:rsidRDefault="008D2FFD" w:rsidP="00132169">
                  <w:pPr>
                    <w:spacing w:line="320" w:lineRule="exact"/>
                    <w:rPr>
                      <w:rFonts w:hint="eastAsia"/>
                    </w:rPr>
                  </w:pPr>
                  <w:r w:rsidRPr="006F7EA6">
                    <w:t>汽车制造行业。推进汽车整车制造、摩托车整车制造、汽车和摩托车零部件制造等领域</w:t>
                  </w:r>
                  <w:r w:rsidRPr="006F7EA6">
                    <w:t>VOCs</w:t>
                  </w:r>
                  <w:r w:rsidRPr="006F7EA6">
                    <w:t>排放控制。推广使用符合环保要求的高固体分、水性涂料、粉末涂料、紫外光固化涂料，汽车整车制造及配件生产所用涂料和溶剂必须满足《汽车涂料中有害物质限量》（</w:t>
                  </w:r>
                  <w:r w:rsidRPr="006F7EA6">
                    <w:t>GB24409—2009</w:t>
                  </w:r>
                  <w:r w:rsidRPr="006F7EA6">
                    <w:t>）的规定，</w:t>
                  </w:r>
                  <w:r w:rsidRPr="006F7EA6">
                    <w:lastRenderedPageBreak/>
                    <w:t>并提供每批次原料的质量检验报告。配套使用</w:t>
                  </w:r>
                  <w:r w:rsidRPr="006F7EA6">
                    <w:rPr>
                      <w:rFonts w:cs="宋体" w:hint="eastAsia"/>
                    </w:rPr>
                    <w:t>“三涂一烘”“两涂一烘”</w:t>
                  </w:r>
                  <w:r w:rsidRPr="006F7EA6">
                    <w:t>或免中涂等紧凑型涂装工艺；推广静电喷涂等高效涂装工艺，鼓励企业采用自动化、智能化喷涂设备替代人工喷涂；配置密闭收集系统，整车制造企业有机废气收集率高于</w:t>
                  </w:r>
                  <w:r w:rsidRPr="006F7EA6">
                    <w:t>90%</w:t>
                  </w:r>
                  <w:r w:rsidRPr="006F7EA6">
                    <w:t>。对喷漆废气建设吸附燃烧等高效治理设施，对烘干废气建设燃烧治理设施，净化效率高于</w:t>
                  </w:r>
                  <w:r w:rsidRPr="006F7EA6">
                    <w:t>90%</w:t>
                  </w:r>
                  <w:r w:rsidRPr="006F7EA6">
                    <w:t>，严格控制跑冒滴漏，原料、中间产品与成品应密闭储存，储存产生的有机废气需集中收集，进入废气处理设施，减少废气无组织排放，实现厂界基本无臭味、</w:t>
                  </w:r>
                  <w:r w:rsidRPr="006F7EA6">
                    <w:t>VOCs</w:t>
                  </w:r>
                  <w:r w:rsidRPr="006F7EA6">
                    <w:t>达标排放</w:t>
                  </w:r>
                </w:p>
              </w:tc>
              <w:tc>
                <w:tcPr>
                  <w:tcW w:w="1795" w:type="pct"/>
                  <w:shd w:val="clear" w:color="auto" w:fill="auto"/>
                  <w:vAlign w:val="center"/>
                </w:tcPr>
                <w:p w:rsidR="008D2FFD" w:rsidRPr="006F7EA6" w:rsidRDefault="00754CCB" w:rsidP="00132169">
                  <w:pPr>
                    <w:spacing w:line="320" w:lineRule="exact"/>
                    <w:rPr>
                      <w:rFonts w:hint="eastAsia"/>
                    </w:rPr>
                  </w:pPr>
                  <w:r w:rsidRPr="006F7EA6">
                    <w:rPr>
                      <w:rFonts w:hint="eastAsia"/>
                    </w:rPr>
                    <w:lastRenderedPageBreak/>
                    <w:t>项目使用的漆料</w:t>
                  </w:r>
                  <w:r w:rsidRPr="006F7EA6">
                    <w:rPr>
                      <w:rFonts w:hint="eastAsia"/>
                    </w:rPr>
                    <w:t>VOCs</w:t>
                  </w:r>
                  <w:r w:rsidRPr="006F7EA6">
                    <w:rPr>
                      <w:rFonts w:hint="eastAsia"/>
                    </w:rPr>
                    <w:t>含量满足</w:t>
                  </w:r>
                  <w:r w:rsidRPr="006F7EA6">
                    <w:t>《</w:t>
                  </w:r>
                  <w:r w:rsidRPr="006F7EA6">
                    <w:rPr>
                      <w:rFonts w:hint="eastAsia"/>
                    </w:rPr>
                    <w:t>车辆涂料中有害物质限量</w:t>
                  </w:r>
                  <w:r w:rsidRPr="006F7EA6">
                    <w:t>》</w:t>
                  </w:r>
                  <w:r w:rsidRPr="006F7EA6">
                    <w:rPr>
                      <w:rFonts w:hint="eastAsia"/>
                    </w:rPr>
                    <w:t>（</w:t>
                  </w:r>
                  <w:r w:rsidRPr="006F7EA6">
                    <w:rPr>
                      <w:rFonts w:hint="eastAsia"/>
                    </w:rPr>
                    <w:t>GB24409-2020</w:t>
                  </w:r>
                  <w:r w:rsidRPr="006F7EA6">
                    <w:rPr>
                      <w:rFonts w:hint="eastAsia"/>
                    </w:rPr>
                    <w:t>）中相关限值要求；</w:t>
                  </w:r>
                  <w:r w:rsidRPr="006F7EA6">
                    <w:rPr>
                      <w:rFonts w:cs="宋体" w:hint="eastAsia"/>
                    </w:rPr>
                    <w:t>项目调漆房、喷漆房、</w:t>
                  </w:r>
                  <w:r w:rsidRPr="006F7EA6">
                    <w:rPr>
                      <w:rFonts w:hint="eastAsia"/>
                    </w:rPr>
                    <w:t>烤漆房均</w:t>
                  </w:r>
                  <w:r w:rsidRPr="006F7EA6">
                    <w:rPr>
                      <w:rFonts w:cs="宋体" w:hint="eastAsia"/>
                    </w:rPr>
                    <w:t>密闭设置，采取上送风，下抽风，形成负压抽风系统，有机废气收集效率可达到</w:t>
                  </w:r>
                  <w:r w:rsidRPr="006F7EA6">
                    <w:rPr>
                      <w:rFonts w:cs="宋体" w:hint="eastAsia"/>
                    </w:rPr>
                    <w:t>95%</w:t>
                  </w:r>
                  <w:r w:rsidRPr="006F7EA6">
                    <w:rPr>
                      <w:rFonts w:cs="宋体" w:hint="eastAsia"/>
                    </w:rPr>
                    <w:t>，满足要求；拟建项目喷涂废气</w:t>
                  </w:r>
                  <w:r w:rsidRPr="006F7EA6">
                    <w:rPr>
                      <w:rFonts w:cs="宋体" w:hint="eastAsia"/>
                    </w:rPr>
                    <w:lastRenderedPageBreak/>
                    <w:t>采用“水帘</w:t>
                  </w:r>
                  <w:r w:rsidRPr="006F7EA6">
                    <w:rPr>
                      <w:rFonts w:cs="宋体" w:hint="eastAsia"/>
                    </w:rPr>
                    <w:t>+</w:t>
                  </w:r>
                  <w:r w:rsidRPr="006F7EA6">
                    <w:rPr>
                      <w:rFonts w:cs="宋体" w:hint="eastAsia"/>
                    </w:rPr>
                    <w:t>过滤棉</w:t>
                  </w:r>
                  <w:r w:rsidRPr="006F7EA6">
                    <w:rPr>
                      <w:rFonts w:cs="宋体" w:hint="eastAsia"/>
                    </w:rPr>
                    <w:t>+UV</w:t>
                  </w:r>
                  <w:r w:rsidRPr="006F7EA6">
                    <w:rPr>
                      <w:rFonts w:cs="宋体" w:hint="eastAsia"/>
                    </w:rPr>
                    <w:t>光催化</w:t>
                  </w:r>
                  <w:r w:rsidRPr="006F7EA6">
                    <w:rPr>
                      <w:rFonts w:cs="宋体" w:hint="eastAsia"/>
                    </w:rPr>
                    <w:t>+</w:t>
                  </w:r>
                  <w:r w:rsidRPr="006F7EA6">
                    <w:rPr>
                      <w:rFonts w:cs="宋体" w:hint="eastAsia"/>
                    </w:rPr>
                    <w:t>活性炭吸附”治理设施，废气可达标排放</w:t>
                  </w:r>
                </w:p>
              </w:tc>
              <w:tc>
                <w:tcPr>
                  <w:tcW w:w="501" w:type="pct"/>
                  <w:shd w:val="clear" w:color="auto" w:fill="auto"/>
                  <w:vAlign w:val="center"/>
                </w:tcPr>
                <w:p w:rsidR="008D2FFD" w:rsidRPr="006F7EA6" w:rsidRDefault="008D2FFD" w:rsidP="00132169">
                  <w:pPr>
                    <w:spacing w:line="320" w:lineRule="exact"/>
                    <w:jc w:val="center"/>
                    <w:rPr>
                      <w:rFonts w:hint="eastAsia"/>
                    </w:rPr>
                  </w:pPr>
                  <w:r w:rsidRPr="006F7EA6">
                    <w:rPr>
                      <w:rFonts w:hint="eastAsia"/>
                    </w:rPr>
                    <w:lastRenderedPageBreak/>
                    <w:t>符合</w:t>
                  </w:r>
                </w:p>
              </w:tc>
            </w:tr>
          </w:tbl>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lastRenderedPageBreak/>
              <w:t>根据表</w:t>
            </w:r>
            <w:r w:rsidRPr="006F7EA6">
              <w:rPr>
                <w:rFonts w:cs="宋体" w:hint="eastAsia"/>
                <w:sz w:val="24"/>
              </w:rPr>
              <w:t>1.3-</w:t>
            </w:r>
            <w:r w:rsidR="00955886" w:rsidRPr="006F7EA6">
              <w:rPr>
                <w:rFonts w:cs="宋体" w:hint="eastAsia"/>
                <w:sz w:val="24"/>
              </w:rPr>
              <w:t>9</w:t>
            </w:r>
            <w:r w:rsidRPr="006F7EA6">
              <w:rPr>
                <w:rFonts w:cs="宋体" w:hint="eastAsia"/>
                <w:sz w:val="24"/>
              </w:rPr>
              <w:t>分析可知，拟建项目符合《重庆市“十三五”挥发性有机物大气污染防治工作实施方案》（</w:t>
            </w:r>
            <w:r w:rsidRPr="006F7EA6">
              <w:rPr>
                <w:rFonts w:cs="宋体"/>
                <w:sz w:val="24"/>
              </w:rPr>
              <w:t>渝环〔</w:t>
            </w:r>
            <w:r w:rsidRPr="006F7EA6">
              <w:rPr>
                <w:rFonts w:cs="宋体"/>
                <w:sz w:val="24"/>
              </w:rPr>
              <w:t>2017</w:t>
            </w:r>
            <w:r w:rsidRPr="006F7EA6">
              <w:rPr>
                <w:rFonts w:cs="宋体"/>
                <w:sz w:val="24"/>
              </w:rPr>
              <w:t>〕</w:t>
            </w:r>
            <w:r w:rsidRPr="006F7EA6">
              <w:rPr>
                <w:rFonts w:cs="宋体"/>
                <w:sz w:val="24"/>
              </w:rPr>
              <w:t>252</w:t>
            </w:r>
            <w:r w:rsidRPr="006F7EA6">
              <w:rPr>
                <w:rFonts w:cs="宋体"/>
                <w:sz w:val="24"/>
              </w:rPr>
              <w:t>号</w:t>
            </w:r>
            <w:r w:rsidRPr="006F7EA6">
              <w:rPr>
                <w:rFonts w:cs="宋体" w:hint="eastAsia"/>
                <w:sz w:val="24"/>
              </w:rPr>
              <w:t>）中有关要求。</w:t>
            </w:r>
          </w:p>
          <w:p w:rsidR="008D2FFD" w:rsidRPr="006F7EA6" w:rsidRDefault="008D2FFD" w:rsidP="00D00394">
            <w:pPr>
              <w:spacing w:line="360" w:lineRule="auto"/>
              <w:ind w:firstLineChars="200" w:firstLine="480"/>
              <w:jc w:val="left"/>
              <w:rPr>
                <w:rFonts w:hint="eastAsia"/>
                <w:sz w:val="24"/>
              </w:rPr>
            </w:pPr>
            <w:r w:rsidRPr="006F7EA6">
              <w:rPr>
                <w:rFonts w:cs="宋体" w:hint="eastAsia"/>
                <w:sz w:val="24"/>
              </w:rPr>
              <w:t>（</w:t>
            </w:r>
            <w:r w:rsidRPr="006F7EA6">
              <w:rPr>
                <w:rFonts w:cs="宋体" w:hint="eastAsia"/>
                <w:sz w:val="24"/>
              </w:rPr>
              <w:t>3</w:t>
            </w:r>
            <w:r w:rsidRPr="006F7EA6">
              <w:rPr>
                <w:rFonts w:cs="宋体" w:hint="eastAsia"/>
                <w:sz w:val="24"/>
              </w:rPr>
              <w:t>）</w:t>
            </w:r>
            <w:r w:rsidRPr="006F7EA6">
              <w:rPr>
                <w:rFonts w:hint="eastAsia"/>
                <w:sz w:val="24"/>
              </w:rPr>
              <w:t>与《挥发性有机物（</w:t>
            </w:r>
            <w:r w:rsidRPr="006F7EA6">
              <w:rPr>
                <w:rFonts w:hint="eastAsia"/>
                <w:sz w:val="24"/>
              </w:rPr>
              <w:t>VOCs</w:t>
            </w:r>
            <w:r w:rsidRPr="006F7EA6">
              <w:rPr>
                <w:rFonts w:hint="eastAsia"/>
                <w:sz w:val="24"/>
              </w:rPr>
              <w:t>）污染防治技术政策》的符合性分析</w:t>
            </w:r>
          </w:p>
          <w:p w:rsidR="008D2FFD" w:rsidRPr="006F7EA6" w:rsidRDefault="008D2FFD" w:rsidP="00D00394">
            <w:pPr>
              <w:spacing w:line="360" w:lineRule="auto"/>
              <w:ind w:firstLineChars="200" w:firstLine="480"/>
              <w:jc w:val="left"/>
              <w:rPr>
                <w:rFonts w:cs="宋体" w:hint="eastAsia"/>
                <w:sz w:val="24"/>
              </w:rPr>
            </w:pPr>
            <w:r w:rsidRPr="006F7EA6">
              <w:rPr>
                <w:rFonts w:hint="eastAsia"/>
                <w:sz w:val="24"/>
              </w:rPr>
              <w:t>拟建项目与《挥发性有机物（</w:t>
            </w:r>
            <w:r w:rsidRPr="006F7EA6">
              <w:rPr>
                <w:rFonts w:hint="eastAsia"/>
                <w:sz w:val="24"/>
              </w:rPr>
              <w:t>VOCs</w:t>
            </w:r>
            <w:r w:rsidRPr="006F7EA6">
              <w:rPr>
                <w:rFonts w:hint="eastAsia"/>
                <w:sz w:val="24"/>
              </w:rPr>
              <w:t>）污染防治技术政策》</w:t>
            </w:r>
            <w:r w:rsidRPr="006F7EA6">
              <w:rPr>
                <w:rFonts w:cs="宋体" w:hint="eastAsia"/>
                <w:sz w:val="24"/>
              </w:rPr>
              <w:t>（环保部公告</w:t>
            </w:r>
            <w:r w:rsidRPr="006F7EA6">
              <w:rPr>
                <w:rFonts w:cs="宋体" w:hint="eastAsia"/>
                <w:sz w:val="24"/>
              </w:rPr>
              <w:t>2013</w:t>
            </w:r>
            <w:r w:rsidRPr="006F7EA6">
              <w:rPr>
                <w:rFonts w:cs="宋体" w:hint="eastAsia"/>
                <w:sz w:val="24"/>
              </w:rPr>
              <w:t>年第</w:t>
            </w:r>
            <w:r w:rsidRPr="006F7EA6">
              <w:rPr>
                <w:rFonts w:cs="宋体" w:hint="eastAsia"/>
                <w:sz w:val="24"/>
              </w:rPr>
              <w:t>31</w:t>
            </w:r>
            <w:r w:rsidRPr="006F7EA6">
              <w:rPr>
                <w:rFonts w:cs="宋体"/>
                <w:sz w:val="24"/>
              </w:rPr>
              <w:t>号</w:t>
            </w:r>
            <w:r w:rsidRPr="006F7EA6">
              <w:rPr>
                <w:rFonts w:cs="宋体" w:hint="eastAsia"/>
                <w:sz w:val="24"/>
              </w:rPr>
              <w:t>）中有关的条文符合性分析见表</w:t>
            </w:r>
            <w:r w:rsidRPr="006F7EA6">
              <w:rPr>
                <w:rFonts w:cs="宋体" w:hint="eastAsia"/>
                <w:sz w:val="24"/>
              </w:rPr>
              <w:t>1.3-1</w:t>
            </w:r>
            <w:r w:rsidR="00955886" w:rsidRPr="006F7EA6">
              <w:rPr>
                <w:rFonts w:cs="宋体" w:hint="eastAsia"/>
                <w:sz w:val="24"/>
              </w:rPr>
              <w:t>0</w:t>
            </w:r>
            <w:r w:rsidRPr="006F7EA6">
              <w:rPr>
                <w:rFonts w:cs="宋体" w:hint="eastAsia"/>
                <w:sz w:val="24"/>
              </w:rPr>
              <w:t>。</w:t>
            </w:r>
          </w:p>
          <w:p w:rsidR="008D2FFD" w:rsidRPr="006F7EA6" w:rsidRDefault="008D2FFD" w:rsidP="00D00394">
            <w:pPr>
              <w:spacing w:line="360" w:lineRule="auto"/>
              <w:jc w:val="center"/>
              <w:rPr>
                <w:rFonts w:hint="eastAsia"/>
                <w:b/>
              </w:rPr>
            </w:pPr>
            <w:r w:rsidRPr="006F7EA6">
              <w:rPr>
                <w:rFonts w:cs="宋体" w:hint="eastAsia"/>
                <w:b/>
              </w:rPr>
              <w:t>表</w:t>
            </w:r>
            <w:r w:rsidRPr="006F7EA6">
              <w:rPr>
                <w:rFonts w:cs="宋体" w:hint="eastAsia"/>
                <w:b/>
              </w:rPr>
              <w:t>1.3-1</w:t>
            </w:r>
            <w:r w:rsidR="00955886" w:rsidRPr="006F7EA6">
              <w:rPr>
                <w:rFonts w:cs="宋体" w:hint="eastAsia"/>
                <w:b/>
              </w:rPr>
              <w:t>0</w:t>
            </w:r>
            <w:r w:rsidRPr="006F7EA6">
              <w:rPr>
                <w:rFonts w:cs="宋体" w:hint="eastAsia"/>
                <w:b/>
              </w:rPr>
              <w:t xml:space="preserve">  </w:t>
            </w:r>
            <w:r w:rsidRPr="006F7EA6">
              <w:rPr>
                <w:rFonts w:hint="eastAsia"/>
                <w:b/>
              </w:rPr>
              <w:t>与《挥发性有机物（</w:t>
            </w:r>
            <w:r w:rsidRPr="006F7EA6">
              <w:rPr>
                <w:rFonts w:hint="eastAsia"/>
                <w:b/>
              </w:rPr>
              <w:t>VOCs</w:t>
            </w:r>
            <w:r w:rsidRPr="006F7EA6">
              <w:rPr>
                <w:rFonts w:hint="eastAsia"/>
                <w:b/>
              </w:rPr>
              <w:t>）污染防治技术政策》符合性分析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3730"/>
              <w:gridCol w:w="2012"/>
              <w:gridCol w:w="927"/>
            </w:tblGrid>
            <w:tr w:rsidR="008D2FFD" w:rsidRPr="006F7EA6" w:rsidTr="00D00394">
              <w:tc>
                <w:tcPr>
                  <w:tcW w:w="539" w:type="pct"/>
                  <w:vAlign w:val="center"/>
                </w:tcPr>
                <w:p w:rsidR="008D2FFD" w:rsidRPr="006F7EA6" w:rsidRDefault="008D2FFD" w:rsidP="00D00394">
                  <w:pPr>
                    <w:spacing w:line="320" w:lineRule="exact"/>
                    <w:jc w:val="center"/>
                    <w:rPr>
                      <w:rFonts w:hint="eastAsia"/>
                    </w:rPr>
                  </w:pPr>
                  <w:r w:rsidRPr="006F7EA6">
                    <w:rPr>
                      <w:rFonts w:hint="eastAsia"/>
                    </w:rPr>
                    <w:t>要求</w:t>
                  </w:r>
                </w:p>
              </w:tc>
              <w:tc>
                <w:tcPr>
                  <w:tcW w:w="2495" w:type="pct"/>
                  <w:vAlign w:val="center"/>
                </w:tcPr>
                <w:p w:rsidR="008D2FFD" w:rsidRPr="006F7EA6" w:rsidRDefault="008D2FFD" w:rsidP="00D00394">
                  <w:pPr>
                    <w:spacing w:line="320" w:lineRule="exact"/>
                    <w:jc w:val="center"/>
                    <w:rPr>
                      <w:rFonts w:hint="eastAsia"/>
                    </w:rPr>
                  </w:pPr>
                  <w:r w:rsidRPr="006F7EA6">
                    <w:rPr>
                      <w:rFonts w:hint="eastAsia"/>
                    </w:rPr>
                    <w:t>政策中与拟建项目相关的要求</w:t>
                  </w:r>
                </w:p>
              </w:tc>
              <w:tc>
                <w:tcPr>
                  <w:tcW w:w="1346" w:type="pct"/>
                  <w:vAlign w:val="center"/>
                </w:tcPr>
                <w:p w:rsidR="008D2FFD" w:rsidRPr="006F7EA6" w:rsidRDefault="008D2FFD" w:rsidP="00D00394">
                  <w:pPr>
                    <w:spacing w:line="320" w:lineRule="exact"/>
                    <w:jc w:val="center"/>
                    <w:rPr>
                      <w:rFonts w:hint="eastAsia"/>
                    </w:rPr>
                  </w:pPr>
                  <w:r w:rsidRPr="006F7EA6">
                    <w:rPr>
                      <w:rFonts w:hint="eastAsia"/>
                    </w:rPr>
                    <w:t>拟建</w:t>
                  </w:r>
                  <w:r w:rsidRPr="006F7EA6">
                    <w:rPr>
                      <w:rFonts w:hint="eastAsia"/>
                      <w:lang w:val="en-US"/>
                    </w:rPr>
                    <w:t>项目情况</w:t>
                  </w:r>
                </w:p>
              </w:tc>
              <w:tc>
                <w:tcPr>
                  <w:tcW w:w="620" w:type="pct"/>
                  <w:vAlign w:val="center"/>
                </w:tcPr>
                <w:p w:rsidR="008D2FFD" w:rsidRPr="006F7EA6" w:rsidRDefault="008D2FFD" w:rsidP="00D00394">
                  <w:pPr>
                    <w:spacing w:line="320" w:lineRule="exact"/>
                    <w:jc w:val="center"/>
                    <w:rPr>
                      <w:rFonts w:hint="eastAsia"/>
                    </w:rPr>
                  </w:pPr>
                  <w:r w:rsidRPr="006F7EA6">
                    <w:rPr>
                      <w:rFonts w:hint="eastAsia"/>
                      <w:lang w:val="en-US"/>
                    </w:rPr>
                    <w:t>符合性</w:t>
                  </w:r>
                </w:p>
              </w:tc>
            </w:tr>
            <w:tr w:rsidR="008D2FFD" w:rsidRPr="006F7EA6" w:rsidTr="00D00394">
              <w:tc>
                <w:tcPr>
                  <w:tcW w:w="539" w:type="pct"/>
                  <w:vAlign w:val="center"/>
                </w:tcPr>
                <w:p w:rsidR="008D2FFD" w:rsidRPr="006F7EA6" w:rsidRDefault="008D2FFD" w:rsidP="00D00394">
                  <w:pPr>
                    <w:spacing w:line="320" w:lineRule="exact"/>
                    <w:jc w:val="center"/>
                    <w:rPr>
                      <w:rFonts w:hint="eastAsia"/>
                    </w:rPr>
                  </w:pPr>
                  <w:r w:rsidRPr="006F7EA6">
                    <w:rPr>
                      <w:bCs/>
                    </w:rPr>
                    <w:t>源头和过程控制</w:t>
                  </w:r>
                </w:p>
              </w:tc>
              <w:tc>
                <w:tcPr>
                  <w:tcW w:w="2495" w:type="pct"/>
                  <w:vAlign w:val="center"/>
                </w:tcPr>
                <w:p w:rsidR="008D2FFD" w:rsidRPr="006F7EA6" w:rsidRDefault="008D2FFD" w:rsidP="00D00394">
                  <w:pPr>
                    <w:spacing w:line="320" w:lineRule="exact"/>
                  </w:pPr>
                  <w:r w:rsidRPr="006F7EA6">
                    <w:t>在涂装、印刷、粘合、工业清洗等含</w:t>
                  </w:r>
                  <w:r w:rsidRPr="006F7EA6">
                    <w:t>VOCs</w:t>
                  </w:r>
                  <w:r w:rsidRPr="006F7EA6">
                    <w:t>产品的使用过程中的</w:t>
                  </w:r>
                  <w:r w:rsidRPr="006F7EA6">
                    <w:t>VOCs</w:t>
                  </w:r>
                  <w:r w:rsidRPr="006F7EA6">
                    <w:t>污染防治技术措施包括：</w:t>
                  </w:r>
                </w:p>
                <w:p w:rsidR="008D2FFD" w:rsidRPr="006F7EA6" w:rsidRDefault="008D2FFD" w:rsidP="00D00394">
                  <w:pPr>
                    <w:spacing w:line="320" w:lineRule="exact"/>
                  </w:pPr>
                  <w:r w:rsidRPr="006F7EA6">
                    <w:t>1.</w:t>
                  </w:r>
                  <w:r w:rsidRPr="006F7EA6">
                    <w:t>鼓励使用通过环境标志产品认证的环保型涂料、油墨、胶粘剂和清洗剂；</w:t>
                  </w:r>
                </w:p>
                <w:p w:rsidR="008D2FFD" w:rsidRPr="006F7EA6" w:rsidRDefault="008D2FFD" w:rsidP="00D00394">
                  <w:pPr>
                    <w:spacing w:line="320" w:lineRule="exact"/>
                    <w:rPr>
                      <w:rFonts w:hint="eastAsia"/>
                    </w:rPr>
                  </w:pPr>
                  <w:r w:rsidRPr="006F7EA6">
                    <w:t>2.</w:t>
                  </w:r>
                  <w:r w:rsidRPr="006F7EA6">
                    <w:t>根据涂装工艺的不同，鼓励使用水性涂料、高固份涂料、粉末涂料、紫外光固化（</w:t>
                  </w:r>
                  <w:r w:rsidRPr="006F7EA6">
                    <w:t>UV</w:t>
                  </w:r>
                  <w:r w:rsidRPr="006F7EA6">
                    <w:t>）涂料等环保型涂料；推广采用静电喷涂、淋涂、辊涂、浸涂等效率较高的涂装工艺；应尽量避免无</w:t>
                  </w:r>
                  <w:r w:rsidRPr="006F7EA6">
                    <w:t>VOCs</w:t>
                  </w:r>
                  <w:r w:rsidRPr="006F7EA6">
                    <w:t>净化、回收措施的露天喷涂作业</w:t>
                  </w:r>
                  <w:r w:rsidR="00132169" w:rsidRPr="006F7EA6">
                    <w:rPr>
                      <w:rFonts w:hint="eastAsia"/>
                    </w:rPr>
                    <w:t>；</w:t>
                  </w:r>
                </w:p>
                <w:p w:rsidR="00132169" w:rsidRPr="006F7EA6" w:rsidRDefault="00132169" w:rsidP="00D00394">
                  <w:pPr>
                    <w:spacing w:line="320" w:lineRule="exact"/>
                    <w:rPr>
                      <w:rFonts w:hint="eastAsia"/>
                    </w:rPr>
                  </w:pPr>
                  <w:r w:rsidRPr="006F7EA6">
                    <w:rPr>
                      <w:rFonts w:hint="eastAsia"/>
                    </w:rPr>
                    <w:t>6.</w:t>
                  </w:r>
                  <w:r w:rsidRPr="006F7EA6">
                    <w:rPr>
                      <w:rFonts w:ascii="Helvetica" w:hAnsi="Helvetica"/>
                      <w:sz w:val="16"/>
                      <w:szCs w:val="16"/>
                      <w:shd w:val="clear" w:color="auto" w:fill="FFFFFF"/>
                    </w:rPr>
                    <w:t xml:space="preserve"> </w:t>
                  </w:r>
                  <w:r w:rsidRPr="006F7EA6">
                    <w:t>含</w:t>
                  </w:r>
                  <w:r w:rsidRPr="006F7EA6">
                    <w:t>VOCs</w:t>
                  </w:r>
                  <w:r w:rsidRPr="006F7EA6">
                    <w:t>产品的使用过程中，应采取废气收集措施，提高废气收集效率，减少废气的无组织排放与逸散，并对收集后的废气进行回收或处理后达标排放</w:t>
                  </w:r>
                </w:p>
              </w:tc>
              <w:tc>
                <w:tcPr>
                  <w:tcW w:w="1346" w:type="pct"/>
                  <w:vAlign w:val="center"/>
                </w:tcPr>
                <w:p w:rsidR="008D2FFD" w:rsidRPr="006F7EA6" w:rsidRDefault="00132169" w:rsidP="00D00394">
                  <w:pPr>
                    <w:spacing w:line="320" w:lineRule="exact"/>
                    <w:rPr>
                      <w:rFonts w:hint="eastAsia"/>
                    </w:rPr>
                  </w:pPr>
                  <w:r w:rsidRPr="006F7EA6">
                    <w:rPr>
                      <w:rFonts w:hint="eastAsia"/>
                    </w:rPr>
                    <w:t>项目使用的漆料</w:t>
                  </w:r>
                  <w:r w:rsidRPr="006F7EA6">
                    <w:rPr>
                      <w:rFonts w:hint="eastAsia"/>
                    </w:rPr>
                    <w:t>VOCs</w:t>
                  </w:r>
                  <w:r w:rsidRPr="006F7EA6">
                    <w:rPr>
                      <w:rFonts w:hint="eastAsia"/>
                    </w:rPr>
                    <w:t>含量满足相关的产品质量标准限值；</w:t>
                  </w:r>
                  <w:r w:rsidRPr="006F7EA6">
                    <w:rPr>
                      <w:rFonts w:cs="宋体" w:hint="eastAsia"/>
                    </w:rPr>
                    <w:t>项目调漆房、喷漆房、</w:t>
                  </w:r>
                  <w:r w:rsidRPr="006F7EA6">
                    <w:rPr>
                      <w:rFonts w:hint="eastAsia"/>
                    </w:rPr>
                    <w:t>烤漆房等场所均</w:t>
                  </w:r>
                  <w:r w:rsidRPr="006F7EA6">
                    <w:rPr>
                      <w:rFonts w:cs="宋体" w:hint="eastAsia"/>
                    </w:rPr>
                    <w:t>密闭设置，拟建项目使用过程中产生的有机废气均采取收集措施，并经废气处理设施处理后</w:t>
                  </w:r>
                  <w:r w:rsidRPr="006F7EA6">
                    <w:t>达标排放</w:t>
                  </w:r>
                </w:p>
              </w:tc>
              <w:tc>
                <w:tcPr>
                  <w:tcW w:w="620" w:type="pct"/>
                  <w:vAlign w:val="center"/>
                </w:tcPr>
                <w:p w:rsidR="008D2FFD" w:rsidRPr="006F7EA6" w:rsidRDefault="00132169" w:rsidP="00D00394">
                  <w:pPr>
                    <w:spacing w:line="320" w:lineRule="exact"/>
                    <w:jc w:val="center"/>
                    <w:rPr>
                      <w:rFonts w:hint="eastAsia"/>
                    </w:rPr>
                  </w:pPr>
                  <w:r w:rsidRPr="006F7EA6">
                    <w:rPr>
                      <w:rFonts w:hint="eastAsia"/>
                      <w:lang w:val="en-US"/>
                    </w:rPr>
                    <w:t>符合</w:t>
                  </w:r>
                </w:p>
              </w:tc>
            </w:tr>
            <w:tr w:rsidR="008D2FFD" w:rsidRPr="006F7EA6" w:rsidTr="00D00394">
              <w:tc>
                <w:tcPr>
                  <w:tcW w:w="539" w:type="pct"/>
                  <w:vMerge w:val="restart"/>
                  <w:vAlign w:val="center"/>
                </w:tcPr>
                <w:p w:rsidR="008D2FFD" w:rsidRPr="006F7EA6" w:rsidRDefault="008D2FFD" w:rsidP="00D00394">
                  <w:pPr>
                    <w:spacing w:line="340" w:lineRule="exact"/>
                    <w:jc w:val="center"/>
                    <w:rPr>
                      <w:rFonts w:hint="eastAsia"/>
                    </w:rPr>
                  </w:pPr>
                  <w:r w:rsidRPr="006F7EA6">
                    <w:rPr>
                      <w:rFonts w:hint="eastAsia"/>
                    </w:rPr>
                    <w:lastRenderedPageBreak/>
                    <w:t>末端治理与综合利用</w:t>
                  </w:r>
                </w:p>
              </w:tc>
              <w:tc>
                <w:tcPr>
                  <w:tcW w:w="2495" w:type="pct"/>
                  <w:vAlign w:val="center"/>
                </w:tcPr>
                <w:p w:rsidR="008D2FFD" w:rsidRPr="006F7EA6" w:rsidRDefault="008D2FFD" w:rsidP="00D00394">
                  <w:pPr>
                    <w:spacing w:line="340" w:lineRule="exact"/>
                    <w:rPr>
                      <w:rFonts w:hint="eastAsia"/>
                    </w:rPr>
                  </w:pPr>
                  <w:r w:rsidRPr="006F7EA6">
                    <w:rPr>
                      <w:rFonts w:hint="eastAsia"/>
                    </w:rPr>
                    <w:t>对于含低浓度</w:t>
                  </w:r>
                  <w:r w:rsidRPr="006F7EA6">
                    <w:rPr>
                      <w:rFonts w:hint="eastAsia"/>
                    </w:rPr>
                    <w:t>VOCs</w:t>
                  </w:r>
                  <w:r w:rsidRPr="006F7EA6">
                    <w:rPr>
                      <w:rFonts w:hint="eastAsia"/>
                    </w:rPr>
                    <w:t>的废气，有回收价值时可采用吸附技术、吸收技术对有机溶剂回收后达标排放；不宜回收时，可采用吸附浓缩燃烧技术、生物技术、吸收技术、等离子体技术或紫外光高级氧化技术等净化后达标排放</w:t>
                  </w:r>
                </w:p>
              </w:tc>
              <w:tc>
                <w:tcPr>
                  <w:tcW w:w="1346" w:type="pct"/>
                  <w:vAlign w:val="center"/>
                </w:tcPr>
                <w:p w:rsidR="008D2FFD" w:rsidRPr="006F7EA6" w:rsidRDefault="00DA2BD6" w:rsidP="00D00394">
                  <w:pPr>
                    <w:spacing w:line="340" w:lineRule="exact"/>
                    <w:rPr>
                      <w:rFonts w:hint="eastAsia"/>
                    </w:rPr>
                  </w:pPr>
                  <w:r w:rsidRPr="006F7EA6">
                    <w:rPr>
                      <w:rFonts w:hint="eastAsia"/>
                    </w:rPr>
                    <w:t>项目有机废气采用“</w:t>
                  </w:r>
                  <w:r w:rsidRPr="006F7EA6">
                    <w:rPr>
                      <w:rFonts w:cs="宋体" w:hint="eastAsia"/>
                      <w:szCs w:val="21"/>
                    </w:rPr>
                    <w:t>过滤棉</w:t>
                  </w:r>
                  <w:r w:rsidRPr="006F7EA6">
                    <w:rPr>
                      <w:rFonts w:cs="宋体" w:hint="eastAsia"/>
                      <w:szCs w:val="21"/>
                    </w:rPr>
                    <w:t>+</w:t>
                  </w:r>
                  <w:r w:rsidRPr="006F7EA6">
                    <w:rPr>
                      <w:rFonts w:hint="eastAsia"/>
                    </w:rPr>
                    <w:t>UV</w:t>
                  </w:r>
                  <w:r w:rsidRPr="006F7EA6">
                    <w:rPr>
                      <w:rFonts w:hint="eastAsia"/>
                    </w:rPr>
                    <w:t>光催化氧化</w:t>
                  </w:r>
                  <w:r w:rsidRPr="006F7EA6">
                    <w:rPr>
                      <w:rFonts w:hint="eastAsia"/>
                    </w:rPr>
                    <w:t>+</w:t>
                  </w:r>
                  <w:r w:rsidRPr="006F7EA6">
                    <w:rPr>
                      <w:rFonts w:hint="eastAsia"/>
                    </w:rPr>
                    <w:t>活性炭吸附”工艺处理后达标排放</w:t>
                  </w:r>
                </w:p>
              </w:tc>
              <w:tc>
                <w:tcPr>
                  <w:tcW w:w="620" w:type="pct"/>
                  <w:vAlign w:val="center"/>
                </w:tcPr>
                <w:p w:rsidR="008D2FFD" w:rsidRPr="006F7EA6" w:rsidRDefault="00DA2BD6" w:rsidP="00D00394">
                  <w:pPr>
                    <w:spacing w:line="340" w:lineRule="exact"/>
                    <w:jc w:val="center"/>
                    <w:rPr>
                      <w:rFonts w:hint="eastAsia"/>
                    </w:rPr>
                  </w:pPr>
                  <w:r w:rsidRPr="006F7EA6">
                    <w:rPr>
                      <w:rFonts w:hint="eastAsia"/>
                      <w:lang w:val="en-US"/>
                    </w:rPr>
                    <w:t>符合</w:t>
                  </w:r>
                </w:p>
              </w:tc>
            </w:tr>
            <w:tr w:rsidR="008D2FFD" w:rsidRPr="006F7EA6" w:rsidTr="00D00394">
              <w:tc>
                <w:tcPr>
                  <w:tcW w:w="539" w:type="pct"/>
                  <w:vMerge/>
                  <w:vAlign w:val="center"/>
                </w:tcPr>
                <w:p w:rsidR="008D2FFD" w:rsidRPr="006F7EA6" w:rsidRDefault="008D2FFD" w:rsidP="00D00394">
                  <w:pPr>
                    <w:spacing w:line="340" w:lineRule="exact"/>
                    <w:jc w:val="center"/>
                    <w:rPr>
                      <w:rFonts w:hint="eastAsia"/>
                    </w:rPr>
                  </w:pPr>
                </w:p>
              </w:tc>
              <w:tc>
                <w:tcPr>
                  <w:tcW w:w="2495" w:type="pct"/>
                  <w:vAlign w:val="center"/>
                </w:tcPr>
                <w:p w:rsidR="008D2FFD" w:rsidRPr="006F7EA6" w:rsidRDefault="008D2FFD" w:rsidP="00D00394">
                  <w:pPr>
                    <w:spacing w:line="340" w:lineRule="exact"/>
                    <w:rPr>
                      <w:rFonts w:hint="eastAsia"/>
                    </w:rPr>
                  </w:pPr>
                  <w:r w:rsidRPr="006F7EA6">
                    <w:rPr>
                      <w:rFonts w:hint="eastAsia"/>
                    </w:rPr>
                    <w:t>对于不能再生的过滤材料、吸附剂及催化剂等净化材料，应按照国家固体废物管理的相关规定处理处置</w:t>
                  </w:r>
                </w:p>
              </w:tc>
              <w:tc>
                <w:tcPr>
                  <w:tcW w:w="1346" w:type="pct"/>
                  <w:vAlign w:val="center"/>
                </w:tcPr>
                <w:p w:rsidR="008D2FFD" w:rsidRPr="006F7EA6" w:rsidRDefault="00DA2BD6" w:rsidP="00D00394">
                  <w:pPr>
                    <w:spacing w:line="340" w:lineRule="exact"/>
                    <w:jc w:val="center"/>
                    <w:rPr>
                      <w:rFonts w:hint="eastAsia"/>
                    </w:rPr>
                  </w:pPr>
                  <w:r w:rsidRPr="006F7EA6">
                    <w:rPr>
                      <w:rFonts w:hint="eastAsia"/>
                    </w:rPr>
                    <w:t>废气处理过程中产生废过滤棉、废</w:t>
                  </w:r>
                  <w:r w:rsidRPr="006F7EA6">
                    <w:rPr>
                      <w:rFonts w:hint="eastAsia"/>
                    </w:rPr>
                    <w:t>UV</w:t>
                  </w:r>
                  <w:r w:rsidRPr="006F7EA6">
                    <w:rPr>
                      <w:rFonts w:hint="eastAsia"/>
                    </w:rPr>
                    <w:t>灯管、废活性炭等按危险废物管理，交由有危险废物处置资质的单位收运处置</w:t>
                  </w:r>
                </w:p>
              </w:tc>
              <w:tc>
                <w:tcPr>
                  <w:tcW w:w="620" w:type="pct"/>
                  <w:vAlign w:val="center"/>
                </w:tcPr>
                <w:p w:rsidR="008D2FFD" w:rsidRPr="006F7EA6" w:rsidRDefault="00DA2BD6" w:rsidP="00D00394">
                  <w:pPr>
                    <w:spacing w:line="340" w:lineRule="exact"/>
                    <w:jc w:val="center"/>
                    <w:rPr>
                      <w:rFonts w:hint="eastAsia"/>
                    </w:rPr>
                  </w:pPr>
                  <w:r w:rsidRPr="006F7EA6">
                    <w:rPr>
                      <w:rFonts w:hint="eastAsia"/>
                      <w:lang w:val="en-US"/>
                    </w:rPr>
                    <w:t>符合</w:t>
                  </w:r>
                </w:p>
              </w:tc>
            </w:tr>
            <w:tr w:rsidR="008D2FFD" w:rsidRPr="006F7EA6" w:rsidTr="00D00394">
              <w:tc>
                <w:tcPr>
                  <w:tcW w:w="539" w:type="pct"/>
                  <w:vAlign w:val="center"/>
                </w:tcPr>
                <w:p w:rsidR="008D2FFD" w:rsidRPr="006F7EA6" w:rsidRDefault="008D2FFD" w:rsidP="00D00394">
                  <w:pPr>
                    <w:spacing w:line="340" w:lineRule="exact"/>
                    <w:jc w:val="center"/>
                    <w:rPr>
                      <w:rFonts w:hint="eastAsia"/>
                    </w:rPr>
                  </w:pPr>
                  <w:r w:rsidRPr="006F7EA6">
                    <w:rPr>
                      <w:rFonts w:hint="eastAsia"/>
                    </w:rPr>
                    <w:t>运行与监测</w:t>
                  </w:r>
                </w:p>
              </w:tc>
              <w:tc>
                <w:tcPr>
                  <w:tcW w:w="2495" w:type="pct"/>
                  <w:vAlign w:val="center"/>
                </w:tcPr>
                <w:p w:rsidR="008D2FFD" w:rsidRPr="006F7EA6" w:rsidRDefault="008D2FFD" w:rsidP="00D00394">
                  <w:pPr>
                    <w:spacing w:line="340" w:lineRule="exact"/>
                    <w:rPr>
                      <w:rFonts w:hint="eastAsia"/>
                    </w:rPr>
                  </w:pPr>
                  <w:r w:rsidRPr="006F7EA6">
                    <w:rPr>
                      <w:rFonts w:hint="eastAsia"/>
                    </w:rPr>
                    <w:t>企业应建立健全</w:t>
                  </w:r>
                  <w:r w:rsidRPr="006F7EA6">
                    <w:rPr>
                      <w:rFonts w:hint="eastAsia"/>
                    </w:rPr>
                    <w:t>VOCs</w:t>
                  </w:r>
                  <w:r w:rsidRPr="006F7EA6">
                    <w:rPr>
                      <w:rFonts w:hint="eastAsia"/>
                    </w:rPr>
                    <w:t>治理设施的运行维护规程和台帐等日常管理制度，并根据工艺要求定期对各类设备、电气、自控仪表等进行检修维护，确保设施的稳定运行</w:t>
                  </w:r>
                </w:p>
              </w:tc>
              <w:tc>
                <w:tcPr>
                  <w:tcW w:w="1346" w:type="pct"/>
                  <w:vAlign w:val="center"/>
                </w:tcPr>
                <w:p w:rsidR="008D2FFD" w:rsidRPr="006F7EA6" w:rsidRDefault="00DA2BD6" w:rsidP="00D00394">
                  <w:pPr>
                    <w:spacing w:line="340" w:lineRule="exact"/>
                    <w:rPr>
                      <w:rFonts w:hint="eastAsia"/>
                    </w:rPr>
                  </w:pPr>
                  <w:r w:rsidRPr="006F7EA6">
                    <w:rPr>
                      <w:rFonts w:hint="eastAsia"/>
                    </w:rPr>
                    <w:t>建设单位配备有环保管理人员</w:t>
                  </w:r>
                  <w:r w:rsidRPr="006F7EA6">
                    <w:rPr>
                      <w:rFonts w:hint="eastAsia"/>
                    </w:rPr>
                    <w:t>1</w:t>
                  </w:r>
                  <w:r w:rsidRPr="006F7EA6">
                    <w:rPr>
                      <w:rFonts w:hint="eastAsia"/>
                    </w:rPr>
                    <w:t>名，运营期将建立健全</w:t>
                  </w:r>
                  <w:r w:rsidRPr="006F7EA6">
                    <w:rPr>
                      <w:rFonts w:hint="eastAsia"/>
                    </w:rPr>
                    <w:t>VOCs</w:t>
                  </w:r>
                  <w:r w:rsidRPr="006F7EA6">
                    <w:rPr>
                      <w:rFonts w:hint="eastAsia"/>
                    </w:rPr>
                    <w:t>治理设施的运行维护规程和台帐等日常管理制度，并对废气治理设施进行维护管理</w:t>
                  </w:r>
                </w:p>
              </w:tc>
              <w:tc>
                <w:tcPr>
                  <w:tcW w:w="620" w:type="pct"/>
                  <w:vAlign w:val="center"/>
                </w:tcPr>
                <w:p w:rsidR="008D2FFD" w:rsidRPr="006F7EA6" w:rsidRDefault="00DA2BD6" w:rsidP="00D00394">
                  <w:pPr>
                    <w:spacing w:line="340" w:lineRule="exact"/>
                    <w:jc w:val="center"/>
                    <w:rPr>
                      <w:rFonts w:hint="eastAsia"/>
                    </w:rPr>
                  </w:pPr>
                  <w:r w:rsidRPr="006F7EA6">
                    <w:rPr>
                      <w:rFonts w:hint="eastAsia"/>
                      <w:lang w:val="en-US"/>
                    </w:rPr>
                    <w:t>符合</w:t>
                  </w:r>
                </w:p>
              </w:tc>
            </w:tr>
          </w:tbl>
          <w:p w:rsidR="008D2FFD" w:rsidRPr="006F7EA6" w:rsidRDefault="008D2FFD" w:rsidP="00D00394">
            <w:pPr>
              <w:spacing w:line="360" w:lineRule="auto"/>
              <w:ind w:firstLineChars="200" w:firstLine="480"/>
              <w:jc w:val="left"/>
              <w:rPr>
                <w:rFonts w:hint="eastAsia"/>
                <w:sz w:val="24"/>
              </w:rPr>
            </w:pPr>
            <w:r w:rsidRPr="006F7EA6">
              <w:rPr>
                <w:rFonts w:cs="宋体" w:hint="eastAsia"/>
                <w:sz w:val="24"/>
              </w:rPr>
              <w:t>根据表</w:t>
            </w:r>
            <w:r w:rsidRPr="006F7EA6">
              <w:rPr>
                <w:rFonts w:cs="宋体" w:hint="eastAsia"/>
                <w:sz w:val="24"/>
              </w:rPr>
              <w:t>1.3-1</w:t>
            </w:r>
            <w:r w:rsidR="00955886" w:rsidRPr="006F7EA6">
              <w:rPr>
                <w:rFonts w:cs="宋体" w:hint="eastAsia"/>
                <w:sz w:val="24"/>
              </w:rPr>
              <w:t>0</w:t>
            </w:r>
            <w:r w:rsidRPr="006F7EA6">
              <w:rPr>
                <w:rFonts w:cs="宋体" w:hint="eastAsia"/>
                <w:sz w:val="24"/>
              </w:rPr>
              <w:t>分析可知，拟建项目符合</w:t>
            </w:r>
            <w:r w:rsidRPr="006F7EA6">
              <w:rPr>
                <w:rFonts w:hint="eastAsia"/>
                <w:sz w:val="24"/>
              </w:rPr>
              <w:t>《挥发性有机物（</w:t>
            </w:r>
            <w:r w:rsidRPr="006F7EA6">
              <w:rPr>
                <w:rFonts w:hint="eastAsia"/>
                <w:sz w:val="24"/>
              </w:rPr>
              <w:t>VOCs</w:t>
            </w:r>
            <w:r w:rsidRPr="006F7EA6">
              <w:rPr>
                <w:rFonts w:hint="eastAsia"/>
                <w:sz w:val="24"/>
              </w:rPr>
              <w:t>）污染防治技术政策》</w:t>
            </w:r>
            <w:r w:rsidRPr="006F7EA6">
              <w:rPr>
                <w:rFonts w:cs="宋体" w:hint="eastAsia"/>
                <w:sz w:val="24"/>
              </w:rPr>
              <w:t>（环保部公告</w:t>
            </w:r>
            <w:r w:rsidRPr="006F7EA6">
              <w:rPr>
                <w:rFonts w:cs="宋体" w:hint="eastAsia"/>
                <w:sz w:val="24"/>
              </w:rPr>
              <w:t>2013</w:t>
            </w:r>
            <w:r w:rsidRPr="006F7EA6">
              <w:rPr>
                <w:rFonts w:cs="宋体" w:hint="eastAsia"/>
                <w:sz w:val="24"/>
              </w:rPr>
              <w:t>年第</w:t>
            </w:r>
            <w:r w:rsidRPr="006F7EA6">
              <w:rPr>
                <w:rFonts w:cs="宋体" w:hint="eastAsia"/>
                <w:sz w:val="24"/>
              </w:rPr>
              <w:t>31</w:t>
            </w:r>
            <w:r w:rsidRPr="006F7EA6">
              <w:rPr>
                <w:rFonts w:cs="宋体"/>
                <w:sz w:val="24"/>
              </w:rPr>
              <w:t>号</w:t>
            </w:r>
            <w:r w:rsidRPr="006F7EA6">
              <w:rPr>
                <w:rFonts w:cs="宋体" w:hint="eastAsia"/>
                <w:sz w:val="24"/>
              </w:rPr>
              <w:t>）中有关要求。</w:t>
            </w:r>
          </w:p>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w:t>
            </w:r>
            <w:r w:rsidRPr="006F7EA6">
              <w:rPr>
                <w:rFonts w:cs="宋体" w:hint="eastAsia"/>
                <w:sz w:val="24"/>
              </w:rPr>
              <w:t>4</w:t>
            </w:r>
            <w:r w:rsidRPr="006F7EA6">
              <w:rPr>
                <w:rFonts w:cs="宋体" w:hint="eastAsia"/>
                <w:sz w:val="24"/>
              </w:rPr>
              <w:t>）与《挥发性有机物无组织排放控制标准》</w:t>
            </w:r>
            <w:r w:rsidRPr="006F7EA6">
              <w:rPr>
                <w:rFonts w:cs="宋体"/>
                <w:sz w:val="24"/>
              </w:rPr>
              <w:t>符合性分析</w:t>
            </w:r>
          </w:p>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根据《挥发性有机物无组织排放控制标准》（</w:t>
            </w:r>
            <w:r w:rsidRPr="006F7EA6">
              <w:rPr>
                <w:rFonts w:cs="宋体" w:hint="eastAsia"/>
                <w:sz w:val="24"/>
              </w:rPr>
              <w:t>GB37822-2019</w:t>
            </w:r>
            <w:r w:rsidRPr="006F7EA6">
              <w:rPr>
                <w:rFonts w:cs="宋体" w:hint="eastAsia"/>
                <w:sz w:val="24"/>
              </w:rPr>
              <w:t>）中要求，结合项目实际情况，拟建项目与其符合性分析见表</w:t>
            </w:r>
            <w:r w:rsidRPr="006F7EA6">
              <w:rPr>
                <w:rFonts w:cs="宋体" w:hint="eastAsia"/>
                <w:sz w:val="24"/>
              </w:rPr>
              <w:t>1.3-1</w:t>
            </w:r>
            <w:r w:rsidR="00955886" w:rsidRPr="006F7EA6">
              <w:rPr>
                <w:rFonts w:cs="宋体" w:hint="eastAsia"/>
                <w:sz w:val="24"/>
              </w:rPr>
              <w:t>1</w:t>
            </w:r>
            <w:r w:rsidRPr="006F7EA6">
              <w:rPr>
                <w:rFonts w:cs="宋体" w:hint="eastAsia"/>
                <w:sz w:val="24"/>
              </w:rPr>
              <w:t>。</w:t>
            </w:r>
          </w:p>
          <w:p w:rsidR="008D2FFD" w:rsidRPr="006F7EA6" w:rsidRDefault="008D2FFD" w:rsidP="00D00394">
            <w:pPr>
              <w:pStyle w:val="20"/>
              <w:ind w:firstLineChars="0" w:firstLine="0"/>
              <w:jc w:val="center"/>
              <w:rPr>
                <w:rFonts w:hint="eastAsia"/>
                <w:b/>
                <w:sz w:val="21"/>
                <w:lang w:val="en-US" w:eastAsia="zh-CN"/>
              </w:rPr>
            </w:pPr>
            <w:r w:rsidRPr="006F7EA6">
              <w:rPr>
                <w:rFonts w:hint="eastAsia"/>
                <w:b/>
                <w:sz w:val="21"/>
                <w:lang w:val="en-US" w:eastAsia="zh-CN"/>
              </w:rPr>
              <w:t>表</w:t>
            </w:r>
            <w:r w:rsidRPr="006F7EA6">
              <w:rPr>
                <w:rFonts w:hint="eastAsia"/>
                <w:b/>
                <w:sz w:val="21"/>
                <w:lang w:val="en-US" w:eastAsia="zh-CN"/>
              </w:rPr>
              <w:t>1.3-1</w:t>
            </w:r>
            <w:r w:rsidR="00955886" w:rsidRPr="006F7EA6">
              <w:rPr>
                <w:rFonts w:hint="eastAsia"/>
                <w:b/>
                <w:sz w:val="21"/>
                <w:lang w:val="en-US" w:eastAsia="zh-CN"/>
              </w:rPr>
              <w:t>1</w:t>
            </w:r>
            <w:r w:rsidRPr="006F7EA6">
              <w:rPr>
                <w:rFonts w:hint="eastAsia"/>
                <w:b/>
                <w:sz w:val="21"/>
                <w:lang w:val="en-US" w:eastAsia="zh-CN"/>
              </w:rPr>
              <w:t xml:space="preserve">  </w:t>
            </w:r>
            <w:r w:rsidRPr="006F7EA6">
              <w:rPr>
                <w:rFonts w:hint="eastAsia"/>
                <w:b/>
                <w:sz w:val="21"/>
                <w:lang w:val="en-US" w:eastAsia="zh-CN"/>
              </w:rPr>
              <w:t>与《挥发性有机物无组织排放控制标准》</w:t>
            </w:r>
            <w:r w:rsidRPr="006F7EA6">
              <w:rPr>
                <w:b/>
                <w:sz w:val="21"/>
                <w:lang w:val="en-US" w:eastAsia="zh-CN"/>
              </w:rPr>
              <w:t>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3943"/>
              <w:gridCol w:w="2361"/>
              <w:gridCol w:w="744"/>
            </w:tblGrid>
            <w:tr w:rsidR="008D2FFD" w:rsidRPr="006F7EA6" w:rsidTr="00D00394">
              <w:tc>
                <w:tcPr>
                  <w:tcW w:w="275"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序号</w:t>
                  </w:r>
                </w:p>
              </w:tc>
              <w:tc>
                <w:tcPr>
                  <w:tcW w:w="2641"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控制要求</w:t>
                  </w:r>
                </w:p>
              </w:tc>
              <w:tc>
                <w:tcPr>
                  <w:tcW w:w="1583"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拟建项目情况</w:t>
                  </w:r>
                </w:p>
              </w:tc>
              <w:tc>
                <w:tcPr>
                  <w:tcW w:w="501"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符合性</w:t>
                  </w:r>
                </w:p>
              </w:tc>
            </w:tr>
            <w:tr w:rsidR="008D2FFD" w:rsidRPr="006F7EA6" w:rsidTr="00D00394">
              <w:tc>
                <w:tcPr>
                  <w:tcW w:w="275"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1</w:t>
                  </w:r>
                </w:p>
              </w:tc>
              <w:tc>
                <w:tcPr>
                  <w:tcW w:w="2641" w:type="pct"/>
                  <w:vAlign w:val="center"/>
                </w:tcPr>
                <w:p w:rsidR="008D2FFD" w:rsidRPr="006F7EA6" w:rsidRDefault="008D2FFD" w:rsidP="00D00394">
                  <w:pPr>
                    <w:pStyle w:val="20"/>
                    <w:spacing w:line="360" w:lineRule="exact"/>
                    <w:ind w:firstLineChars="0" w:firstLine="0"/>
                    <w:rPr>
                      <w:rFonts w:hint="eastAsia"/>
                      <w:sz w:val="21"/>
                      <w:lang w:val="en-US" w:eastAsia="zh-CN"/>
                    </w:rPr>
                  </w:pPr>
                  <w:r w:rsidRPr="006F7EA6">
                    <w:rPr>
                      <w:rFonts w:hint="eastAsia"/>
                      <w:sz w:val="21"/>
                      <w:lang w:val="en-US" w:eastAsia="zh-CN"/>
                    </w:rPr>
                    <w:t>VOCs</w:t>
                  </w:r>
                  <w:r w:rsidRPr="006F7EA6">
                    <w:rPr>
                      <w:rFonts w:hint="eastAsia"/>
                      <w:sz w:val="21"/>
                      <w:lang w:val="en-US" w:eastAsia="zh-CN"/>
                    </w:rPr>
                    <w:t>物料应储存于密闭的容器、包装袋、储罐、储库、料仓中；盛装</w:t>
                  </w:r>
                  <w:r w:rsidRPr="006F7EA6">
                    <w:rPr>
                      <w:rFonts w:hint="eastAsia"/>
                      <w:sz w:val="21"/>
                      <w:lang w:val="en-US" w:eastAsia="zh-CN"/>
                    </w:rPr>
                    <w:t>VOCs</w:t>
                  </w:r>
                  <w:r w:rsidRPr="006F7EA6">
                    <w:rPr>
                      <w:rFonts w:hint="eastAsia"/>
                      <w:sz w:val="21"/>
                      <w:lang w:val="en-US" w:eastAsia="zh-CN"/>
                    </w:rPr>
                    <w:t>物料的容器或包装袋应存放于室内，或存放于设置有雨棚、遮阳和防渗设施的专用场地；盛装</w:t>
                  </w:r>
                  <w:r w:rsidRPr="006F7EA6">
                    <w:rPr>
                      <w:rFonts w:hint="eastAsia"/>
                      <w:sz w:val="21"/>
                      <w:lang w:val="en-US" w:eastAsia="zh-CN"/>
                    </w:rPr>
                    <w:t>VOCs</w:t>
                  </w:r>
                  <w:r w:rsidRPr="006F7EA6">
                    <w:rPr>
                      <w:rFonts w:hint="eastAsia"/>
                      <w:sz w:val="21"/>
                      <w:lang w:val="en-US" w:eastAsia="zh-CN"/>
                    </w:rPr>
                    <w:t>物料的容器或包装袋在非取用状态时应加盖、封口，保持密闭</w:t>
                  </w:r>
                </w:p>
              </w:tc>
              <w:tc>
                <w:tcPr>
                  <w:tcW w:w="1583" w:type="pct"/>
                  <w:vAlign w:val="center"/>
                </w:tcPr>
                <w:p w:rsidR="008D2FFD" w:rsidRPr="006F7EA6" w:rsidRDefault="003306D8" w:rsidP="00D00394">
                  <w:pPr>
                    <w:pStyle w:val="20"/>
                    <w:spacing w:line="360" w:lineRule="exact"/>
                    <w:ind w:firstLineChars="0" w:firstLine="0"/>
                    <w:rPr>
                      <w:rFonts w:hint="eastAsia"/>
                      <w:sz w:val="21"/>
                      <w:lang w:val="en-US" w:eastAsia="zh-CN"/>
                    </w:rPr>
                  </w:pPr>
                  <w:r w:rsidRPr="006F7EA6">
                    <w:rPr>
                      <w:rFonts w:hint="eastAsia"/>
                      <w:sz w:val="21"/>
                      <w:lang w:val="en-US" w:eastAsia="zh-CN"/>
                    </w:rPr>
                    <w:t>项目使用的胶衣、不饱和树脂、树脂固化剂、漆料等原料采用密闭塑料桶</w:t>
                  </w:r>
                  <w:r w:rsidRPr="006F7EA6">
                    <w:rPr>
                      <w:rFonts w:hint="eastAsia"/>
                      <w:sz w:val="21"/>
                      <w:lang w:val="en-US" w:eastAsia="zh-CN"/>
                    </w:rPr>
                    <w:t>/</w:t>
                  </w:r>
                  <w:r w:rsidRPr="006F7EA6">
                    <w:rPr>
                      <w:rFonts w:hint="eastAsia"/>
                      <w:sz w:val="21"/>
                      <w:lang w:val="en-US" w:eastAsia="zh-CN"/>
                    </w:rPr>
                    <w:t>铁桶盛装，暂存于化学品库房、配料房，针对化学品库房、配料房进行“</w:t>
                  </w:r>
                  <w:r w:rsidRPr="006F7EA6">
                    <w:rPr>
                      <w:sz w:val="21"/>
                      <w:lang w:val="en-US" w:eastAsia="zh-CN"/>
                    </w:rPr>
                    <w:t>防风、防雨、防腐、防渗</w:t>
                  </w:r>
                  <w:r w:rsidRPr="006F7EA6">
                    <w:rPr>
                      <w:rFonts w:hint="eastAsia"/>
                      <w:sz w:val="21"/>
                      <w:lang w:val="en-US" w:eastAsia="zh-CN"/>
                    </w:rPr>
                    <w:t>”处理，在非取用状态时应加盖、封口，保持密闭</w:t>
                  </w:r>
                </w:p>
              </w:tc>
              <w:tc>
                <w:tcPr>
                  <w:tcW w:w="501"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符合</w:t>
                  </w:r>
                </w:p>
              </w:tc>
            </w:tr>
            <w:tr w:rsidR="008D2FFD" w:rsidRPr="006F7EA6" w:rsidTr="00D00394">
              <w:tc>
                <w:tcPr>
                  <w:tcW w:w="275"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lastRenderedPageBreak/>
                    <w:t>2</w:t>
                  </w:r>
                </w:p>
              </w:tc>
              <w:tc>
                <w:tcPr>
                  <w:tcW w:w="2641" w:type="pct"/>
                  <w:vAlign w:val="center"/>
                </w:tcPr>
                <w:p w:rsidR="008D2FFD" w:rsidRPr="006F7EA6" w:rsidRDefault="008D2FFD" w:rsidP="00D00394">
                  <w:pPr>
                    <w:pStyle w:val="20"/>
                    <w:spacing w:line="360" w:lineRule="exact"/>
                    <w:ind w:firstLineChars="0" w:firstLine="0"/>
                    <w:rPr>
                      <w:rFonts w:hint="eastAsia"/>
                      <w:sz w:val="21"/>
                      <w:lang w:val="en-US" w:eastAsia="zh-CN"/>
                    </w:rPr>
                  </w:pPr>
                  <w:r w:rsidRPr="006F7EA6">
                    <w:rPr>
                      <w:rFonts w:hint="eastAsia"/>
                      <w:sz w:val="21"/>
                      <w:lang w:val="en-US" w:eastAsia="zh-CN"/>
                    </w:rPr>
                    <w:t>液态</w:t>
                  </w:r>
                  <w:r w:rsidRPr="006F7EA6">
                    <w:rPr>
                      <w:rFonts w:hint="eastAsia"/>
                      <w:sz w:val="21"/>
                      <w:lang w:val="en-US" w:eastAsia="zh-CN"/>
                    </w:rPr>
                    <w:t>VOCs</w:t>
                  </w:r>
                  <w:r w:rsidRPr="006F7EA6">
                    <w:rPr>
                      <w:rFonts w:hint="eastAsia"/>
                      <w:sz w:val="21"/>
                      <w:lang w:val="en-US" w:eastAsia="zh-CN"/>
                    </w:rPr>
                    <w:t>物料应采用密闭管道输送，采用非管道输送方式转移液态</w:t>
                  </w:r>
                  <w:r w:rsidRPr="006F7EA6">
                    <w:rPr>
                      <w:rFonts w:hint="eastAsia"/>
                      <w:sz w:val="21"/>
                      <w:lang w:val="en-US" w:eastAsia="zh-CN"/>
                    </w:rPr>
                    <w:t>VOCs</w:t>
                  </w:r>
                  <w:r w:rsidRPr="006F7EA6">
                    <w:rPr>
                      <w:rFonts w:hint="eastAsia"/>
                      <w:sz w:val="21"/>
                      <w:lang w:val="en-US" w:eastAsia="zh-CN"/>
                    </w:rPr>
                    <w:t>物料时应采用密闭容器</w:t>
                  </w:r>
                  <w:r w:rsidR="005C7C97" w:rsidRPr="006F7EA6">
                    <w:rPr>
                      <w:rFonts w:hint="eastAsia"/>
                      <w:sz w:val="21"/>
                      <w:lang w:val="en-US" w:eastAsia="zh-CN"/>
                    </w:rPr>
                    <w:t>、罐车</w:t>
                  </w:r>
                </w:p>
              </w:tc>
              <w:tc>
                <w:tcPr>
                  <w:tcW w:w="1583" w:type="pct"/>
                  <w:vAlign w:val="center"/>
                </w:tcPr>
                <w:p w:rsidR="008D2FFD" w:rsidRPr="006F7EA6" w:rsidRDefault="005C7C97" w:rsidP="00D00394">
                  <w:pPr>
                    <w:pStyle w:val="20"/>
                    <w:spacing w:line="360" w:lineRule="exact"/>
                    <w:ind w:firstLineChars="0" w:firstLine="0"/>
                    <w:rPr>
                      <w:rFonts w:hint="eastAsia"/>
                      <w:sz w:val="21"/>
                      <w:lang w:val="en-US" w:eastAsia="zh-CN"/>
                    </w:rPr>
                  </w:pPr>
                  <w:r w:rsidRPr="006F7EA6">
                    <w:rPr>
                      <w:rFonts w:hint="eastAsia"/>
                      <w:sz w:val="21"/>
                      <w:lang w:val="en-US" w:eastAsia="zh-CN"/>
                    </w:rPr>
                    <w:t>胶衣、不饱和树脂、树脂固化剂、漆料等</w:t>
                  </w:r>
                  <w:r w:rsidRPr="006F7EA6">
                    <w:rPr>
                      <w:rFonts w:hint="eastAsia"/>
                      <w:sz w:val="21"/>
                      <w:lang w:val="en-US" w:eastAsia="zh-CN"/>
                    </w:rPr>
                    <w:t>VOCs</w:t>
                  </w:r>
                  <w:r w:rsidRPr="006F7EA6">
                    <w:rPr>
                      <w:rFonts w:hint="eastAsia"/>
                      <w:sz w:val="21"/>
                      <w:lang w:val="en-US" w:eastAsia="zh-CN"/>
                    </w:rPr>
                    <w:t>物料使用期间采取将塑料桶</w:t>
                  </w:r>
                  <w:r w:rsidRPr="006F7EA6">
                    <w:rPr>
                      <w:rFonts w:hint="eastAsia"/>
                      <w:sz w:val="21"/>
                      <w:lang w:val="en-US" w:eastAsia="zh-CN"/>
                    </w:rPr>
                    <w:t>/</w:t>
                  </w:r>
                  <w:r w:rsidRPr="006F7EA6">
                    <w:rPr>
                      <w:rFonts w:hint="eastAsia"/>
                      <w:sz w:val="21"/>
                      <w:lang w:val="en-US" w:eastAsia="zh-CN"/>
                    </w:rPr>
                    <w:t>铁桶直接转移至生产区使用</w:t>
                  </w:r>
                </w:p>
              </w:tc>
              <w:tc>
                <w:tcPr>
                  <w:tcW w:w="501"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符合</w:t>
                  </w:r>
                </w:p>
              </w:tc>
            </w:tr>
            <w:tr w:rsidR="008D2FFD" w:rsidRPr="006F7EA6" w:rsidTr="00D00394">
              <w:tc>
                <w:tcPr>
                  <w:tcW w:w="275"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3</w:t>
                  </w:r>
                </w:p>
              </w:tc>
              <w:tc>
                <w:tcPr>
                  <w:tcW w:w="2641" w:type="pct"/>
                  <w:vAlign w:val="center"/>
                </w:tcPr>
                <w:p w:rsidR="008D2FFD" w:rsidRPr="006F7EA6" w:rsidRDefault="008D2FFD" w:rsidP="00D00394">
                  <w:pPr>
                    <w:pStyle w:val="20"/>
                    <w:spacing w:line="360" w:lineRule="exact"/>
                    <w:ind w:firstLineChars="0" w:firstLine="0"/>
                    <w:rPr>
                      <w:rFonts w:hint="eastAsia"/>
                      <w:sz w:val="21"/>
                      <w:lang w:val="en-US" w:eastAsia="zh-CN"/>
                    </w:rPr>
                  </w:pPr>
                  <w:r w:rsidRPr="006F7EA6">
                    <w:rPr>
                      <w:rFonts w:hint="eastAsia"/>
                      <w:sz w:val="21"/>
                      <w:lang w:val="en-US" w:eastAsia="zh-CN"/>
                    </w:rPr>
                    <w:t>VOCs</w:t>
                  </w:r>
                  <w:r w:rsidRPr="006F7EA6">
                    <w:rPr>
                      <w:rFonts w:hint="eastAsia"/>
                      <w:sz w:val="21"/>
                      <w:lang w:val="en-US" w:eastAsia="zh-CN"/>
                    </w:rPr>
                    <w:t>质量占比大于等于</w:t>
                  </w:r>
                  <w:r w:rsidRPr="006F7EA6">
                    <w:rPr>
                      <w:rFonts w:hint="eastAsia"/>
                      <w:sz w:val="21"/>
                      <w:lang w:val="en-US" w:eastAsia="zh-CN"/>
                    </w:rPr>
                    <w:t>10%</w:t>
                  </w:r>
                  <w:r w:rsidRPr="006F7EA6">
                    <w:rPr>
                      <w:rFonts w:hint="eastAsia"/>
                      <w:sz w:val="21"/>
                      <w:lang w:val="en-US" w:eastAsia="zh-CN"/>
                    </w:rPr>
                    <w:t>的含</w:t>
                  </w:r>
                  <w:r w:rsidRPr="006F7EA6">
                    <w:rPr>
                      <w:rFonts w:hint="eastAsia"/>
                      <w:sz w:val="21"/>
                      <w:lang w:val="en-US" w:eastAsia="zh-CN"/>
                    </w:rPr>
                    <w:t>VOCs</w:t>
                  </w:r>
                  <w:r w:rsidRPr="006F7EA6">
                    <w:rPr>
                      <w:rFonts w:hint="eastAsia"/>
                      <w:sz w:val="21"/>
                      <w:lang w:val="en-US" w:eastAsia="zh-CN"/>
                    </w:rPr>
                    <w:t>产品，其使用过程应采用密闭设备或在密闭空间内操作，废气应排至</w:t>
                  </w:r>
                  <w:r w:rsidRPr="006F7EA6">
                    <w:rPr>
                      <w:rFonts w:hint="eastAsia"/>
                      <w:sz w:val="21"/>
                      <w:lang w:val="en-US" w:eastAsia="zh-CN"/>
                    </w:rPr>
                    <w:t>VOCs</w:t>
                  </w:r>
                  <w:r w:rsidRPr="006F7EA6">
                    <w:rPr>
                      <w:rFonts w:hint="eastAsia"/>
                      <w:sz w:val="21"/>
                      <w:lang w:val="en-US" w:eastAsia="zh-CN"/>
                    </w:rPr>
                    <w:t>废气收集处理系统；无法密闭的，应采取局部气体收集措施，废气应排至</w:t>
                  </w:r>
                  <w:r w:rsidRPr="006F7EA6">
                    <w:rPr>
                      <w:rFonts w:hint="eastAsia"/>
                      <w:sz w:val="21"/>
                      <w:lang w:val="en-US" w:eastAsia="zh-CN"/>
                    </w:rPr>
                    <w:t>VOCs</w:t>
                  </w:r>
                  <w:r w:rsidRPr="006F7EA6">
                    <w:rPr>
                      <w:rFonts w:hint="eastAsia"/>
                      <w:sz w:val="21"/>
                      <w:lang w:val="en-US" w:eastAsia="zh-CN"/>
                    </w:rPr>
                    <w:t>废气收集处理系统</w:t>
                  </w:r>
                </w:p>
              </w:tc>
              <w:tc>
                <w:tcPr>
                  <w:tcW w:w="1583" w:type="pct"/>
                  <w:vAlign w:val="center"/>
                </w:tcPr>
                <w:p w:rsidR="008D2FFD" w:rsidRPr="006F7EA6" w:rsidRDefault="005C7C97" w:rsidP="00D00394">
                  <w:pPr>
                    <w:pStyle w:val="20"/>
                    <w:spacing w:line="360" w:lineRule="exact"/>
                    <w:ind w:firstLineChars="0" w:firstLine="0"/>
                    <w:rPr>
                      <w:rFonts w:hint="eastAsia"/>
                      <w:sz w:val="21"/>
                      <w:lang w:val="en-US" w:eastAsia="zh-CN"/>
                    </w:rPr>
                  </w:pPr>
                  <w:r w:rsidRPr="006F7EA6">
                    <w:rPr>
                      <w:rFonts w:hint="eastAsia"/>
                      <w:sz w:val="21"/>
                      <w:lang w:val="en-US" w:eastAsia="zh-CN"/>
                    </w:rPr>
                    <w:t>项目调漆房、喷漆房、烤漆房、玻璃钢生产区等均为密闭空间，胶衣挥发废气、玻璃钢生产区挥发废气、喷涂废气等均进行收集后排至废气处理设施处理后达标排放</w:t>
                  </w:r>
                </w:p>
              </w:tc>
              <w:tc>
                <w:tcPr>
                  <w:tcW w:w="501"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符合</w:t>
                  </w:r>
                </w:p>
              </w:tc>
            </w:tr>
            <w:tr w:rsidR="008D2FFD" w:rsidRPr="006F7EA6" w:rsidTr="00D00394">
              <w:tc>
                <w:tcPr>
                  <w:tcW w:w="275"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4</w:t>
                  </w:r>
                </w:p>
              </w:tc>
              <w:tc>
                <w:tcPr>
                  <w:tcW w:w="2641" w:type="pct"/>
                  <w:vAlign w:val="center"/>
                </w:tcPr>
                <w:p w:rsidR="008D2FFD" w:rsidRPr="006F7EA6" w:rsidRDefault="005C7C97" w:rsidP="00D00394">
                  <w:pPr>
                    <w:pStyle w:val="20"/>
                    <w:spacing w:line="360" w:lineRule="exact"/>
                    <w:ind w:firstLineChars="0" w:firstLine="0"/>
                    <w:rPr>
                      <w:rFonts w:hint="eastAsia"/>
                      <w:sz w:val="21"/>
                      <w:lang w:val="en-US" w:eastAsia="zh-CN"/>
                    </w:rPr>
                  </w:pPr>
                  <w:r w:rsidRPr="006F7EA6">
                    <w:rPr>
                      <w:rFonts w:hint="eastAsia"/>
                      <w:sz w:val="21"/>
                      <w:lang w:val="en-US" w:eastAsia="zh-CN"/>
                    </w:rPr>
                    <w:t>企业应建立台账，记录含</w:t>
                  </w:r>
                  <w:r w:rsidRPr="006F7EA6">
                    <w:rPr>
                      <w:rFonts w:hint="eastAsia"/>
                      <w:sz w:val="21"/>
                      <w:lang w:val="en-US" w:eastAsia="zh-CN"/>
                    </w:rPr>
                    <w:t>VOCs</w:t>
                  </w:r>
                  <w:r w:rsidRPr="006F7EA6">
                    <w:rPr>
                      <w:rFonts w:hint="eastAsia"/>
                      <w:sz w:val="21"/>
                      <w:lang w:val="en-US" w:eastAsia="zh-CN"/>
                    </w:rPr>
                    <w:t>原辅材料和含</w:t>
                  </w:r>
                  <w:r w:rsidRPr="006F7EA6">
                    <w:rPr>
                      <w:rFonts w:hint="eastAsia"/>
                      <w:sz w:val="21"/>
                      <w:lang w:val="en-US" w:eastAsia="zh-CN"/>
                    </w:rPr>
                    <w:t>VOCs</w:t>
                  </w:r>
                  <w:r w:rsidRPr="006F7EA6">
                    <w:rPr>
                      <w:rFonts w:hint="eastAsia"/>
                      <w:sz w:val="21"/>
                      <w:lang w:val="en-US" w:eastAsia="zh-CN"/>
                    </w:rPr>
                    <w:t>产品的名称、使用量、回收量、废弃量、去向以及</w:t>
                  </w:r>
                  <w:r w:rsidRPr="006F7EA6">
                    <w:rPr>
                      <w:rFonts w:hint="eastAsia"/>
                      <w:sz w:val="21"/>
                      <w:lang w:val="en-US" w:eastAsia="zh-CN"/>
                    </w:rPr>
                    <w:t>VOCs</w:t>
                  </w:r>
                  <w:r w:rsidRPr="006F7EA6">
                    <w:rPr>
                      <w:rFonts w:hint="eastAsia"/>
                      <w:sz w:val="21"/>
                      <w:lang w:val="en-US" w:eastAsia="zh-CN"/>
                    </w:rPr>
                    <w:t>含量等信息</w:t>
                  </w:r>
                </w:p>
              </w:tc>
              <w:tc>
                <w:tcPr>
                  <w:tcW w:w="1583" w:type="pct"/>
                  <w:vAlign w:val="center"/>
                </w:tcPr>
                <w:p w:rsidR="008D2FFD" w:rsidRPr="006F7EA6" w:rsidRDefault="00DE404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项目建成后对</w:t>
                  </w:r>
                  <w:r w:rsidRPr="006F7EA6">
                    <w:rPr>
                      <w:rFonts w:hint="eastAsia"/>
                      <w:sz w:val="21"/>
                      <w:lang w:val="en-US" w:eastAsia="zh-CN"/>
                    </w:rPr>
                    <w:t>VOCs</w:t>
                  </w:r>
                  <w:r w:rsidRPr="006F7EA6">
                    <w:rPr>
                      <w:rFonts w:hint="eastAsia"/>
                      <w:sz w:val="21"/>
                      <w:lang w:val="en-US" w:eastAsia="zh-CN"/>
                    </w:rPr>
                    <w:t>原辅料设置台账管理</w:t>
                  </w:r>
                </w:p>
              </w:tc>
              <w:tc>
                <w:tcPr>
                  <w:tcW w:w="501" w:type="pct"/>
                  <w:vAlign w:val="center"/>
                </w:tcPr>
                <w:p w:rsidR="008D2FFD" w:rsidRPr="006F7EA6" w:rsidRDefault="005C7C97"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符合</w:t>
                  </w:r>
                </w:p>
              </w:tc>
            </w:tr>
          </w:tbl>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根据表</w:t>
            </w:r>
            <w:r w:rsidRPr="006F7EA6">
              <w:rPr>
                <w:rFonts w:cs="宋体" w:hint="eastAsia"/>
                <w:sz w:val="24"/>
              </w:rPr>
              <w:t>1.3-1</w:t>
            </w:r>
            <w:r w:rsidR="00955886" w:rsidRPr="006F7EA6">
              <w:rPr>
                <w:rFonts w:cs="宋体" w:hint="eastAsia"/>
                <w:sz w:val="24"/>
              </w:rPr>
              <w:t>1</w:t>
            </w:r>
            <w:r w:rsidRPr="006F7EA6">
              <w:rPr>
                <w:rFonts w:cs="宋体" w:hint="eastAsia"/>
                <w:sz w:val="24"/>
              </w:rPr>
              <w:t>分析可知，拟建项目采取的挥发性有机物控制措施满足《挥发性有机物无组织排放控制标准》（</w:t>
            </w:r>
            <w:r w:rsidRPr="006F7EA6">
              <w:rPr>
                <w:rFonts w:cs="宋体" w:hint="eastAsia"/>
                <w:sz w:val="24"/>
              </w:rPr>
              <w:t>GB37822-2019</w:t>
            </w:r>
            <w:r w:rsidRPr="006F7EA6">
              <w:rPr>
                <w:rFonts w:cs="宋体" w:hint="eastAsia"/>
                <w:sz w:val="24"/>
              </w:rPr>
              <w:t>）中相关要求。</w:t>
            </w:r>
          </w:p>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w:t>
            </w:r>
            <w:r w:rsidRPr="006F7EA6">
              <w:rPr>
                <w:rFonts w:cs="宋体" w:hint="eastAsia"/>
                <w:sz w:val="24"/>
              </w:rPr>
              <w:t>5</w:t>
            </w:r>
            <w:r w:rsidRPr="006F7EA6">
              <w:rPr>
                <w:rFonts w:cs="宋体" w:hint="eastAsia"/>
                <w:sz w:val="24"/>
              </w:rPr>
              <w:t>）与</w:t>
            </w:r>
            <w:r w:rsidRPr="006F7EA6">
              <w:rPr>
                <w:rFonts w:cs="宋体"/>
                <w:sz w:val="24"/>
              </w:rPr>
              <w:t>《重点行业挥发性有机物综合治理方案》符合性分析</w:t>
            </w:r>
          </w:p>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拟建项目与</w:t>
            </w:r>
            <w:r w:rsidRPr="006F7EA6">
              <w:rPr>
                <w:rFonts w:cs="宋体"/>
                <w:sz w:val="24"/>
              </w:rPr>
              <w:t>《重点行业挥发性有机物综合治理方案》</w:t>
            </w:r>
            <w:r w:rsidRPr="006F7EA6">
              <w:rPr>
                <w:rFonts w:cs="宋体" w:hint="eastAsia"/>
                <w:sz w:val="24"/>
              </w:rPr>
              <w:t>（</w:t>
            </w:r>
            <w:r w:rsidRPr="006F7EA6">
              <w:rPr>
                <w:rFonts w:cs="宋体"/>
                <w:sz w:val="24"/>
              </w:rPr>
              <w:t>环大气〔</w:t>
            </w:r>
            <w:r w:rsidRPr="006F7EA6">
              <w:rPr>
                <w:rFonts w:cs="宋体"/>
                <w:sz w:val="24"/>
              </w:rPr>
              <w:t>201</w:t>
            </w:r>
            <w:r w:rsidRPr="006F7EA6">
              <w:rPr>
                <w:rFonts w:cs="宋体" w:hint="eastAsia"/>
                <w:sz w:val="24"/>
              </w:rPr>
              <w:t>9</w:t>
            </w:r>
            <w:r w:rsidRPr="006F7EA6">
              <w:rPr>
                <w:rFonts w:cs="宋体"/>
                <w:sz w:val="24"/>
              </w:rPr>
              <w:t>〕</w:t>
            </w:r>
            <w:r w:rsidRPr="006F7EA6">
              <w:rPr>
                <w:rFonts w:cs="宋体" w:hint="eastAsia"/>
                <w:sz w:val="24"/>
              </w:rPr>
              <w:t>53</w:t>
            </w:r>
            <w:r w:rsidRPr="006F7EA6">
              <w:rPr>
                <w:rFonts w:cs="宋体"/>
                <w:sz w:val="24"/>
              </w:rPr>
              <w:t>号</w:t>
            </w:r>
            <w:r w:rsidRPr="006F7EA6">
              <w:rPr>
                <w:rFonts w:cs="宋体" w:hint="eastAsia"/>
                <w:sz w:val="24"/>
              </w:rPr>
              <w:t>）符合性分析详见表</w:t>
            </w:r>
            <w:r w:rsidRPr="006F7EA6">
              <w:rPr>
                <w:rFonts w:cs="宋体" w:hint="eastAsia"/>
                <w:sz w:val="24"/>
              </w:rPr>
              <w:t>1.3-1</w:t>
            </w:r>
            <w:r w:rsidR="00955886" w:rsidRPr="006F7EA6">
              <w:rPr>
                <w:rFonts w:cs="宋体" w:hint="eastAsia"/>
                <w:sz w:val="24"/>
              </w:rPr>
              <w:t>2</w:t>
            </w:r>
            <w:r w:rsidRPr="006F7EA6">
              <w:rPr>
                <w:rFonts w:cs="宋体" w:hint="eastAsia"/>
                <w:sz w:val="24"/>
              </w:rPr>
              <w:t>。</w:t>
            </w:r>
          </w:p>
          <w:p w:rsidR="008D2FFD" w:rsidRPr="006F7EA6" w:rsidRDefault="008D2FFD" w:rsidP="00D00394">
            <w:pPr>
              <w:spacing w:line="360" w:lineRule="auto"/>
              <w:jc w:val="center"/>
              <w:rPr>
                <w:rFonts w:hint="eastAsia"/>
                <w:b/>
              </w:rPr>
            </w:pPr>
            <w:r w:rsidRPr="006F7EA6">
              <w:rPr>
                <w:rFonts w:hint="eastAsia"/>
                <w:b/>
              </w:rPr>
              <w:t>表</w:t>
            </w:r>
            <w:r w:rsidRPr="006F7EA6">
              <w:rPr>
                <w:rFonts w:hint="eastAsia"/>
                <w:b/>
              </w:rPr>
              <w:t>1.3-1</w:t>
            </w:r>
            <w:r w:rsidR="00955886" w:rsidRPr="006F7EA6">
              <w:rPr>
                <w:rFonts w:hint="eastAsia"/>
                <w:b/>
              </w:rPr>
              <w:t>2</w:t>
            </w:r>
            <w:r w:rsidRPr="006F7EA6">
              <w:rPr>
                <w:rFonts w:hint="eastAsia"/>
                <w:b/>
              </w:rPr>
              <w:t xml:space="preserve">  </w:t>
            </w:r>
            <w:r w:rsidRPr="006F7EA6">
              <w:rPr>
                <w:rFonts w:hint="eastAsia"/>
                <w:b/>
              </w:rPr>
              <w:t>与</w:t>
            </w:r>
            <w:r w:rsidRPr="006F7EA6">
              <w:rPr>
                <w:b/>
              </w:rPr>
              <w:t>《重点行业挥发性有机物综合治理方案》符合性分析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3541"/>
              <w:gridCol w:w="2350"/>
              <w:gridCol w:w="734"/>
            </w:tblGrid>
            <w:tr w:rsidR="008D2FFD" w:rsidRPr="006F7EA6" w:rsidTr="00D00394">
              <w:tc>
                <w:tcPr>
                  <w:tcW w:w="568"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任务</w:t>
                  </w:r>
                </w:p>
              </w:tc>
              <w:tc>
                <w:tcPr>
                  <w:tcW w:w="2369"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控制要求</w:t>
                  </w:r>
                </w:p>
              </w:tc>
              <w:tc>
                <w:tcPr>
                  <w:tcW w:w="1572"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项目情况</w:t>
                  </w:r>
                </w:p>
              </w:tc>
              <w:tc>
                <w:tcPr>
                  <w:tcW w:w="491"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符合性</w:t>
                  </w:r>
                </w:p>
              </w:tc>
            </w:tr>
            <w:tr w:rsidR="008D2FFD" w:rsidRPr="006F7EA6" w:rsidTr="00D00394">
              <w:tc>
                <w:tcPr>
                  <w:tcW w:w="568"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eastAsia="zh-CN"/>
                    </w:rPr>
                    <w:t>工业涂装</w:t>
                  </w:r>
                  <w:r w:rsidRPr="006F7EA6">
                    <w:rPr>
                      <w:rFonts w:hint="eastAsia"/>
                      <w:sz w:val="21"/>
                      <w:lang w:eastAsia="zh-CN"/>
                    </w:rPr>
                    <w:t>VOCs</w:t>
                  </w:r>
                  <w:r w:rsidRPr="006F7EA6">
                    <w:rPr>
                      <w:rFonts w:hint="eastAsia"/>
                      <w:sz w:val="21"/>
                      <w:lang w:eastAsia="zh-CN"/>
                    </w:rPr>
                    <w:t>综合治理</w:t>
                  </w:r>
                </w:p>
              </w:tc>
              <w:tc>
                <w:tcPr>
                  <w:tcW w:w="2369" w:type="pct"/>
                  <w:vAlign w:val="center"/>
                </w:tcPr>
                <w:p w:rsidR="008D2FFD" w:rsidRPr="006F7EA6" w:rsidRDefault="008D2FFD" w:rsidP="00D00394">
                  <w:pPr>
                    <w:pStyle w:val="20"/>
                    <w:spacing w:line="360" w:lineRule="exact"/>
                    <w:ind w:firstLineChars="0" w:firstLine="0"/>
                    <w:rPr>
                      <w:rFonts w:hint="eastAsia"/>
                      <w:sz w:val="21"/>
                      <w:lang w:val="en-US" w:eastAsia="zh-CN"/>
                    </w:rPr>
                  </w:pPr>
                  <w:r w:rsidRPr="006F7EA6">
                    <w:rPr>
                      <w:rFonts w:hint="eastAsia"/>
                      <w:sz w:val="21"/>
                      <w:lang w:eastAsia="zh-CN"/>
                    </w:rPr>
                    <w:t>加大汽车、家具、集装箱、电子产品、工程机械等行业</w:t>
                  </w:r>
                  <w:r w:rsidRPr="006F7EA6">
                    <w:rPr>
                      <w:rFonts w:hint="eastAsia"/>
                      <w:sz w:val="21"/>
                      <w:lang w:eastAsia="zh-CN"/>
                    </w:rPr>
                    <w:t>VOCs</w:t>
                  </w:r>
                  <w:r w:rsidRPr="006F7EA6">
                    <w:rPr>
                      <w:rFonts w:hint="eastAsia"/>
                      <w:sz w:val="21"/>
                      <w:lang w:eastAsia="zh-CN"/>
                    </w:rPr>
                    <w:t>治理力度，重点区域应结合本地产业特征，加快实施其他行业涂装</w:t>
                  </w:r>
                  <w:r w:rsidRPr="006F7EA6">
                    <w:rPr>
                      <w:rFonts w:hint="eastAsia"/>
                      <w:sz w:val="21"/>
                      <w:lang w:eastAsia="zh-CN"/>
                    </w:rPr>
                    <w:t>VOCs</w:t>
                  </w:r>
                  <w:r w:rsidRPr="006F7EA6">
                    <w:rPr>
                      <w:rFonts w:hint="eastAsia"/>
                      <w:sz w:val="21"/>
                      <w:lang w:eastAsia="zh-CN"/>
                    </w:rPr>
                    <w:t>综合治理</w:t>
                  </w:r>
                </w:p>
              </w:tc>
              <w:tc>
                <w:tcPr>
                  <w:tcW w:w="1572" w:type="pct"/>
                  <w:vAlign w:val="center"/>
                </w:tcPr>
                <w:p w:rsidR="008D2FFD" w:rsidRPr="006F7EA6" w:rsidRDefault="003B13E3"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拟建项目为汽车零部件及配件制造，包括有工业涂装</w:t>
                  </w:r>
                </w:p>
              </w:tc>
              <w:tc>
                <w:tcPr>
                  <w:tcW w:w="491" w:type="pct"/>
                  <w:vAlign w:val="center"/>
                </w:tcPr>
                <w:p w:rsidR="008D2FFD" w:rsidRPr="006F7EA6" w:rsidRDefault="003B13E3"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w:t>
                  </w:r>
                </w:p>
              </w:tc>
            </w:tr>
            <w:tr w:rsidR="008D2FFD" w:rsidRPr="006F7EA6" w:rsidTr="00D00394">
              <w:tc>
                <w:tcPr>
                  <w:tcW w:w="568"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eastAsia="zh-CN"/>
                    </w:rPr>
                    <w:t>强化源头控制</w:t>
                  </w:r>
                </w:p>
              </w:tc>
              <w:tc>
                <w:tcPr>
                  <w:tcW w:w="2369" w:type="pct"/>
                  <w:vAlign w:val="center"/>
                </w:tcPr>
                <w:p w:rsidR="008D2FFD" w:rsidRPr="006F7EA6" w:rsidRDefault="008D2FFD" w:rsidP="00D00394">
                  <w:pPr>
                    <w:pStyle w:val="20"/>
                    <w:spacing w:line="360" w:lineRule="exact"/>
                    <w:ind w:firstLineChars="0" w:firstLine="0"/>
                    <w:rPr>
                      <w:rFonts w:hint="eastAsia"/>
                      <w:sz w:val="21"/>
                      <w:lang w:val="en-US" w:eastAsia="zh-CN"/>
                    </w:rPr>
                  </w:pPr>
                  <w:r w:rsidRPr="006F7EA6">
                    <w:rPr>
                      <w:rFonts w:hint="eastAsia"/>
                      <w:sz w:val="21"/>
                      <w:lang w:eastAsia="zh-CN"/>
                    </w:rPr>
                    <w:t>加快使用粉末、水性、高固体分、辐射固化等低</w:t>
                  </w:r>
                  <w:r w:rsidRPr="006F7EA6">
                    <w:rPr>
                      <w:rFonts w:hint="eastAsia"/>
                      <w:sz w:val="21"/>
                      <w:lang w:eastAsia="zh-CN"/>
                    </w:rPr>
                    <w:t>VOCs</w:t>
                  </w:r>
                  <w:r w:rsidRPr="006F7EA6">
                    <w:rPr>
                      <w:rFonts w:hint="eastAsia"/>
                      <w:sz w:val="21"/>
                      <w:lang w:eastAsia="zh-CN"/>
                    </w:rPr>
                    <w:t>含量的涂料替代溶剂型涂料。重点区域汽车制造底漆大力推广使用水性涂料，乘用车中涂、色漆大力推广使用高固体分或水性涂料，加快客车、货车等中涂、色漆改造</w:t>
                  </w:r>
                </w:p>
              </w:tc>
              <w:tc>
                <w:tcPr>
                  <w:tcW w:w="1572" w:type="pct"/>
                  <w:vAlign w:val="center"/>
                </w:tcPr>
                <w:p w:rsidR="008D2FFD" w:rsidRPr="006F7EA6" w:rsidRDefault="003B13E3"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项目使用的漆料</w:t>
                  </w:r>
                  <w:r w:rsidRPr="006F7EA6">
                    <w:rPr>
                      <w:rFonts w:hint="eastAsia"/>
                      <w:sz w:val="21"/>
                      <w:lang w:val="en-US" w:eastAsia="zh-CN"/>
                    </w:rPr>
                    <w:t>VOCs</w:t>
                  </w:r>
                  <w:r w:rsidRPr="006F7EA6">
                    <w:rPr>
                      <w:rFonts w:hint="eastAsia"/>
                      <w:sz w:val="21"/>
                      <w:lang w:val="en-US" w:eastAsia="zh-CN"/>
                    </w:rPr>
                    <w:t>含量满足相关的产品质量标准限值</w:t>
                  </w:r>
                </w:p>
              </w:tc>
              <w:tc>
                <w:tcPr>
                  <w:tcW w:w="491" w:type="pct"/>
                  <w:vAlign w:val="center"/>
                </w:tcPr>
                <w:p w:rsidR="008D2FFD" w:rsidRPr="006F7EA6" w:rsidRDefault="003B13E3"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符合</w:t>
                  </w:r>
                </w:p>
              </w:tc>
            </w:tr>
            <w:tr w:rsidR="008D2FFD" w:rsidRPr="006F7EA6" w:rsidTr="00D00394">
              <w:tc>
                <w:tcPr>
                  <w:tcW w:w="568"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eastAsia="zh-CN"/>
                    </w:rPr>
                    <w:lastRenderedPageBreak/>
                    <w:t>有效控制无组织排放</w:t>
                  </w:r>
                </w:p>
              </w:tc>
              <w:tc>
                <w:tcPr>
                  <w:tcW w:w="2369" w:type="pct"/>
                  <w:vAlign w:val="center"/>
                </w:tcPr>
                <w:p w:rsidR="008D2FFD" w:rsidRPr="006F7EA6" w:rsidRDefault="008D2FFD" w:rsidP="00D00394">
                  <w:pPr>
                    <w:pStyle w:val="20"/>
                    <w:spacing w:line="360" w:lineRule="exact"/>
                    <w:ind w:firstLineChars="0" w:firstLine="0"/>
                    <w:rPr>
                      <w:rFonts w:hint="eastAsia"/>
                      <w:sz w:val="21"/>
                      <w:lang w:val="en-US" w:eastAsia="zh-CN"/>
                    </w:rPr>
                  </w:pPr>
                  <w:r w:rsidRPr="006F7EA6">
                    <w:rPr>
                      <w:rFonts w:hint="eastAsia"/>
                      <w:sz w:val="21"/>
                      <w:lang w:eastAsia="zh-CN"/>
                    </w:rPr>
                    <w:t>涂料、稀释剂、清洗剂等原辅材料应密闭存储，调配、使用、回收等过程应采用密闭设备或在密闭空间内操作，采用密闭管道或密闭容器等输送。除大型工件外，禁止敞开式喷涂、晾（风）干作业。除工艺限制外，原则上实行集中调配。调配、喷涂和干燥等</w:t>
                  </w:r>
                  <w:r w:rsidRPr="006F7EA6">
                    <w:rPr>
                      <w:rFonts w:hint="eastAsia"/>
                      <w:sz w:val="21"/>
                      <w:lang w:eastAsia="zh-CN"/>
                    </w:rPr>
                    <w:t>VOCs</w:t>
                  </w:r>
                  <w:r w:rsidRPr="006F7EA6">
                    <w:rPr>
                      <w:rFonts w:hint="eastAsia"/>
                      <w:sz w:val="21"/>
                      <w:lang w:eastAsia="zh-CN"/>
                    </w:rPr>
                    <w:t>排放工序应配备有效的废气收集系统</w:t>
                  </w:r>
                </w:p>
              </w:tc>
              <w:tc>
                <w:tcPr>
                  <w:tcW w:w="1572" w:type="pct"/>
                  <w:vAlign w:val="center"/>
                </w:tcPr>
                <w:p w:rsidR="008D2FFD" w:rsidRPr="006F7EA6" w:rsidRDefault="00AD5F94" w:rsidP="00D00394">
                  <w:pPr>
                    <w:pStyle w:val="20"/>
                    <w:spacing w:line="360" w:lineRule="exact"/>
                    <w:ind w:firstLineChars="0" w:firstLine="0"/>
                    <w:rPr>
                      <w:rFonts w:hint="eastAsia"/>
                      <w:sz w:val="21"/>
                      <w:lang w:val="en-US" w:eastAsia="zh-CN"/>
                    </w:rPr>
                  </w:pPr>
                  <w:r w:rsidRPr="006F7EA6">
                    <w:rPr>
                      <w:rFonts w:hint="eastAsia"/>
                      <w:sz w:val="21"/>
                      <w:lang w:val="en-US" w:eastAsia="zh-CN"/>
                    </w:rPr>
                    <w:t>项目使用的漆料、</w:t>
                  </w:r>
                  <w:r w:rsidRPr="006F7EA6">
                    <w:rPr>
                      <w:rFonts w:hint="eastAsia"/>
                      <w:sz w:val="21"/>
                      <w:lang w:eastAsia="zh-CN"/>
                    </w:rPr>
                    <w:t>稀释剂、清洗剂等原辅材料</w:t>
                  </w:r>
                  <w:r w:rsidRPr="006F7EA6">
                    <w:rPr>
                      <w:rFonts w:hint="eastAsia"/>
                      <w:sz w:val="21"/>
                      <w:lang w:val="en-US" w:eastAsia="zh-CN"/>
                    </w:rPr>
                    <w:t>采用密闭铁桶盛装；项目调漆房、喷漆房、烤漆房均密闭设置，采取上送风，下抽风，形成负压抽风系统，有机废气收集效率可达到</w:t>
                  </w:r>
                  <w:r w:rsidRPr="006F7EA6">
                    <w:rPr>
                      <w:rFonts w:hint="eastAsia"/>
                      <w:sz w:val="21"/>
                      <w:lang w:val="en-US" w:eastAsia="zh-CN"/>
                    </w:rPr>
                    <w:t>95%</w:t>
                  </w:r>
                </w:p>
              </w:tc>
              <w:tc>
                <w:tcPr>
                  <w:tcW w:w="491" w:type="pct"/>
                  <w:vAlign w:val="center"/>
                </w:tcPr>
                <w:p w:rsidR="008D2FFD" w:rsidRPr="006F7EA6" w:rsidRDefault="00AD5F94"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符合</w:t>
                  </w:r>
                </w:p>
              </w:tc>
            </w:tr>
            <w:tr w:rsidR="008D2FFD" w:rsidRPr="006F7EA6" w:rsidTr="00D00394">
              <w:tc>
                <w:tcPr>
                  <w:tcW w:w="568" w:type="pct"/>
                  <w:vAlign w:val="center"/>
                </w:tcPr>
                <w:p w:rsidR="008D2FFD" w:rsidRPr="006F7EA6" w:rsidRDefault="008D2FFD" w:rsidP="00D00394">
                  <w:pPr>
                    <w:pStyle w:val="20"/>
                    <w:spacing w:line="360" w:lineRule="exact"/>
                    <w:ind w:firstLineChars="0" w:firstLine="0"/>
                    <w:jc w:val="center"/>
                    <w:rPr>
                      <w:rFonts w:hint="eastAsia"/>
                      <w:sz w:val="21"/>
                      <w:lang w:val="en-US" w:eastAsia="zh-CN"/>
                    </w:rPr>
                  </w:pPr>
                  <w:r w:rsidRPr="006F7EA6">
                    <w:rPr>
                      <w:rFonts w:hint="eastAsia"/>
                      <w:sz w:val="21"/>
                      <w:lang w:eastAsia="zh-CN"/>
                    </w:rPr>
                    <w:t>推进建设适宜高效的治污设施</w:t>
                  </w:r>
                </w:p>
              </w:tc>
              <w:tc>
                <w:tcPr>
                  <w:tcW w:w="2369" w:type="pct"/>
                  <w:vAlign w:val="center"/>
                </w:tcPr>
                <w:p w:rsidR="008D2FFD" w:rsidRPr="006F7EA6" w:rsidRDefault="006A2F39" w:rsidP="00D00394">
                  <w:pPr>
                    <w:pStyle w:val="20"/>
                    <w:spacing w:line="360" w:lineRule="exact"/>
                    <w:ind w:firstLineChars="0" w:firstLine="0"/>
                    <w:rPr>
                      <w:rFonts w:hint="eastAsia"/>
                      <w:sz w:val="21"/>
                      <w:lang w:val="en-US" w:eastAsia="zh-CN"/>
                    </w:rPr>
                  </w:pPr>
                  <w:r w:rsidRPr="006F7EA6">
                    <w:rPr>
                      <w:rFonts w:hint="eastAsia"/>
                      <w:sz w:val="21"/>
                      <w:lang w:eastAsia="zh-CN"/>
                    </w:rPr>
                    <w:t>喷漆废气</w:t>
                  </w:r>
                  <w:r w:rsidR="008D2FFD" w:rsidRPr="006F7EA6">
                    <w:rPr>
                      <w:rFonts w:hint="eastAsia"/>
                      <w:sz w:val="21"/>
                      <w:lang w:eastAsia="zh-CN"/>
                    </w:rPr>
                    <w:t>应设置高效漆雾处理装置。喷涂、晾（风）干废气宜采用吸附浓缩</w:t>
                  </w:r>
                  <w:r w:rsidR="008D2FFD" w:rsidRPr="006F7EA6">
                    <w:rPr>
                      <w:rFonts w:hint="eastAsia"/>
                      <w:sz w:val="21"/>
                      <w:lang w:eastAsia="zh-CN"/>
                    </w:rPr>
                    <w:t>+</w:t>
                  </w:r>
                  <w:r w:rsidR="008D2FFD" w:rsidRPr="006F7EA6">
                    <w:rPr>
                      <w:rFonts w:hint="eastAsia"/>
                      <w:sz w:val="21"/>
                      <w:lang w:eastAsia="zh-CN"/>
                    </w:rPr>
                    <w:t>燃烧处理方式，小风量的可采用一次性活性炭吸附等工艺。调配、流平等废气可与喷涂、晾（风）干废气一并处理。使用溶剂型涂料的生产线，烘干废气宜采用燃烧方式单独处理，具备条件的可采用回收式热力燃烧装置</w:t>
                  </w:r>
                </w:p>
              </w:tc>
              <w:tc>
                <w:tcPr>
                  <w:tcW w:w="1572" w:type="pct"/>
                  <w:vAlign w:val="center"/>
                </w:tcPr>
                <w:p w:rsidR="008D2FFD" w:rsidRPr="006F7EA6" w:rsidRDefault="00AD5F94"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喷漆废气经水帘处理后与调漆废气、烘干废气一并引入“过滤棉</w:t>
                  </w:r>
                  <w:r w:rsidRPr="006F7EA6">
                    <w:rPr>
                      <w:rFonts w:hint="eastAsia"/>
                      <w:sz w:val="21"/>
                      <w:lang w:val="en-US" w:eastAsia="zh-CN"/>
                    </w:rPr>
                    <w:t>+UV</w:t>
                  </w:r>
                  <w:r w:rsidRPr="006F7EA6">
                    <w:rPr>
                      <w:rFonts w:hint="eastAsia"/>
                      <w:sz w:val="21"/>
                      <w:lang w:val="en-US" w:eastAsia="zh-CN"/>
                    </w:rPr>
                    <w:t>光催化氧化</w:t>
                  </w:r>
                  <w:r w:rsidRPr="006F7EA6">
                    <w:rPr>
                      <w:rFonts w:hint="eastAsia"/>
                      <w:sz w:val="21"/>
                      <w:lang w:val="en-US" w:eastAsia="zh-CN"/>
                    </w:rPr>
                    <w:t>+</w:t>
                  </w:r>
                  <w:r w:rsidRPr="006F7EA6">
                    <w:rPr>
                      <w:rFonts w:hint="eastAsia"/>
                      <w:sz w:val="21"/>
                      <w:lang w:val="en-US" w:eastAsia="zh-CN"/>
                    </w:rPr>
                    <w:t>活性炭吸附”处理设施处理后达标排放</w:t>
                  </w:r>
                </w:p>
              </w:tc>
              <w:tc>
                <w:tcPr>
                  <w:tcW w:w="491" w:type="pct"/>
                  <w:vAlign w:val="center"/>
                </w:tcPr>
                <w:p w:rsidR="008D2FFD" w:rsidRPr="006F7EA6" w:rsidRDefault="00AD5F94" w:rsidP="00D00394">
                  <w:pPr>
                    <w:pStyle w:val="20"/>
                    <w:spacing w:line="360" w:lineRule="exact"/>
                    <w:ind w:firstLineChars="0" w:firstLine="0"/>
                    <w:jc w:val="center"/>
                    <w:rPr>
                      <w:rFonts w:hint="eastAsia"/>
                      <w:sz w:val="21"/>
                      <w:lang w:val="en-US" w:eastAsia="zh-CN"/>
                    </w:rPr>
                  </w:pPr>
                  <w:r w:rsidRPr="006F7EA6">
                    <w:rPr>
                      <w:rFonts w:hint="eastAsia"/>
                      <w:sz w:val="21"/>
                      <w:lang w:val="en-US" w:eastAsia="zh-CN"/>
                    </w:rPr>
                    <w:t>符合</w:t>
                  </w:r>
                </w:p>
              </w:tc>
            </w:tr>
          </w:tbl>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根据表</w:t>
            </w:r>
            <w:r w:rsidRPr="006F7EA6">
              <w:rPr>
                <w:rFonts w:cs="宋体" w:hint="eastAsia"/>
                <w:sz w:val="24"/>
              </w:rPr>
              <w:t>1.3-1</w:t>
            </w:r>
            <w:r w:rsidR="00955886" w:rsidRPr="006F7EA6">
              <w:rPr>
                <w:rFonts w:cs="宋体" w:hint="eastAsia"/>
                <w:sz w:val="24"/>
              </w:rPr>
              <w:t>2</w:t>
            </w:r>
            <w:r w:rsidRPr="006F7EA6">
              <w:rPr>
                <w:rFonts w:cs="宋体" w:hint="eastAsia"/>
                <w:sz w:val="24"/>
              </w:rPr>
              <w:t>分析可知，拟建项目符合</w:t>
            </w:r>
            <w:r w:rsidRPr="006F7EA6">
              <w:rPr>
                <w:rFonts w:cs="宋体"/>
                <w:sz w:val="24"/>
              </w:rPr>
              <w:t>《重点行业挥发性有机物综合治理方案》</w:t>
            </w:r>
            <w:r w:rsidRPr="006F7EA6">
              <w:rPr>
                <w:rFonts w:cs="宋体" w:hint="eastAsia"/>
                <w:sz w:val="24"/>
              </w:rPr>
              <w:t>（</w:t>
            </w:r>
            <w:r w:rsidRPr="006F7EA6">
              <w:rPr>
                <w:rFonts w:cs="宋体"/>
                <w:sz w:val="24"/>
              </w:rPr>
              <w:t>环大气〔</w:t>
            </w:r>
            <w:r w:rsidRPr="006F7EA6">
              <w:rPr>
                <w:rFonts w:cs="宋体"/>
                <w:sz w:val="24"/>
              </w:rPr>
              <w:t>201</w:t>
            </w:r>
            <w:r w:rsidRPr="006F7EA6">
              <w:rPr>
                <w:rFonts w:cs="宋体" w:hint="eastAsia"/>
                <w:sz w:val="24"/>
              </w:rPr>
              <w:t>9</w:t>
            </w:r>
            <w:r w:rsidRPr="006F7EA6">
              <w:rPr>
                <w:rFonts w:cs="宋体"/>
                <w:sz w:val="24"/>
              </w:rPr>
              <w:t>〕</w:t>
            </w:r>
            <w:r w:rsidRPr="006F7EA6">
              <w:rPr>
                <w:rFonts w:cs="宋体" w:hint="eastAsia"/>
                <w:sz w:val="24"/>
              </w:rPr>
              <w:t>53</w:t>
            </w:r>
            <w:r w:rsidRPr="006F7EA6">
              <w:rPr>
                <w:rFonts w:cs="宋体"/>
                <w:sz w:val="24"/>
              </w:rPr>
              <w:t>号</w:t>
            </w:r>
            <w:r w:rsidRPr="006F7EA6">
              <w:rPr>
                <w:rFonts w:cs="宋体" w:hint="eastAsia"/>
                <w:sz w:val="24"/>
              </w:rPr>
              <w:t>）中的相关控制要求。</w:t>
            </w:r>
          </w:p>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w:t>
            </w:r>
            <w:r w:rsidRPr="006F7EA6">
              <w:rPr>
                <w:rFonts w:cs="宋体" w:hint="eastAsia"/>
                <w:sz w:val="24"/>
              </w:rPr>
              <w:t>6</w:t>
            </w:r>
            <w:r w:rsidRPr="006F7EA6">
              <w:rPr>
                <w:rFonts w:cs="宋体" w:hint="eastAsia"/>
                <w:sz w:val="24"/>
              </w:rPr>
              <w:t>）与</w:t>
            </w:r>
            <w:r w:rsidRPr="006F7EA6">
              <w:rPr>
                <w:rFonts w:cs="宋体"/>
                <w:sz w:val="24"/>
              </w:rPr>
              <w:t>《</w:t>
            </w:r>
            <w:r w:rsidRPr="006F7EA6">
              <w:rPr>
                <w:rFonts w:cs="宋体" w:hint="eastAsia"/>
                <w:sz w:val="24"/>
              </w:rPr>
              <w:t>2020</w:t>
            </w:r>
            <w:r w:rsidRPr="006F7EA6">
              <w:rPr>
                <w:rFonts w:cs="宋体" w:hint="eastAsia"/>
                <w:sz w:val="24"/>
              </w:rPr>
              <w:t>年挥发性有机物治理攻坚方案</w:t>
            </w:r>
            <w:r w:rsidRPr="006F7EA6">
              <w:rPr>
                <w:rFonts w:cs="宋体"/>
                <w:sz w:val="24"/>
              </w:rPr>
              <w:t>》</w:t>
            </w:r>
            <w:r w:rsidRPr="006F7EA6">
              <w:rPr>
                <w:rFonts w:cs="宋体" w:hint="eastAsia"/>
                <w:sz w:val="24"/>
              </w:rPr>
              <w:t>符合性分析</w:t>
            </w:r>
          </w:p>
          <w:p w:rsidR="008D2FFD" w:rsidRPr="006F7EA6" w:rsidRDefault="008D2FFD" w:rsidP="00D00394">
            <w:pPr>
              <w:pStyle w:val="20"/>
              <w:jc w:val="left"/>
              <w:rPr>
                <w:rFonts w:hint="eastAsia"/>
                <w:lang w:val="en-US" w:eastAsia="zh-CN"/>
              </w:rPr>
            </w:pPr>
            <w:r w:rsidRPr="006F7EA6">
              <w:rPr>
                <w:rFonts w:hint="eastAsia"/>
                <w:lang w:val="en-US" w:eastAsia="zh-CN"/>
              </w:rPr>
              <w:t>拟建项目与</w:t>
            </w:r>
            <w:r w:rsidRPr="006F7EA6">
              <w:rPr>
                <w:lang w:val="en-US" w:eastAsia="zh-CN"/>
              </w:rPr>
              <w:t>《</w:t>
            </w:r>
            <w:r w:rsidRPr="006F7EA6">
              <w:rPr>
                <w:rFonts w:hint="eastAsia"/>
                <w:lang w:val="en-US" w:eastAsia="zh-CN"/>
              </w:rPr>
              <w:t>2020</w:t>
            </w:r>
            <w:r w:rsidRPr="006F7EA6">
              <w:rPr>
                <w:rFonts w:hint="eastAsia"/>
                <w:lang w:val="en-US" w:eastAsia="zh-CN"/>
              </w:rPr>
              <w:t>年挥发性有机物治理攻坚方案</w:t>
            </w:r>
            <w:r w:rsidRPr="006F7EA6">
              <w:rPr>
                <w:lang w:val="en-US" w:eastAsia="zh-CN"/>
              </w:rPr>
              <w:t>》</w:t>
            </w:r>
            <w:r w:rsidRPr="006F7EA6">
              <w:rPr>
                <w:rFonts w:hint="eastAsia"/>
                <w:lang w:val="en-US" w:eastAsia="zh-CN"/>
              </w:rPr>
              <w:t>（环大气</w:t>
            </w:r>
            <w:r w:rsidRPr="006F7EA6">
              <w:rPr>
                <w:rFonts w:hint="eastAsia"/>
                <w:lang w:val="en-US" w:eastAsia="zh-CN"/>
              </w:rPr>
              <w:t>[</w:t>
            </w:r>
            <w:r w:rsidRPr="006F7EA6">
              <w:rPr>
                <w:lang w:val="en-US" w:eastAsia="zh-CN"/>
              </w:rPr>
              <w:t>20</w:t>
            </w:r>
            <w:r w:rsidRPr="006F7EA6">
              <w:rPr>
                <w:rFonts w:hint="eastAsia"/>
                <w:lang w:val="en-US" w:eastAsia="zh-CN"/>
              </w:rPr>
              <w:t>20</w:t>
            </w:r>
            <w:r w:rsidRPr="006F7EA6">
              <w:rPr>
                <w:lang w:val="en-US" w:eastAsia="zh-CN"/>
              </w:rPr>
              <w:t>]</w:t>
            </w:r>
            <w:r w:rsidRPr="006F7EA6">
              <w:rPr>
                <w:rFonts w:hint="eastAsia"/>
                <w:lang w:val="en-US" w:eastAsia="zh-CN"/>
              </w:rPr>
              <w:t>3</w:t>
            </w:r>
            <w:r w:rsidRPr="006F7EA6">
              <w:rPr>
                <w:lang w:val="en-US" w:eastAsia="zh-CN"/>
              </w:rPr>
              <w:t>3</w:t>
            </w:r>
            <w:r w:rsidRPr="006F7EA6">
              <w:rPr>
                <w:lang w:val="en-US" w:eastAsia="zh-CN"/>
              </w:rPr>
              <w:t>号</w:t>
            </w:r>
            <w:r w:rsidRPr="006F7EA6">
              <w:rPr>
                <w:rFonts w:hint="eastAsia"/>
                <w:lang w:val="en-US" w:eastAsia="zh-CN"/>
              </w:rPr>
              <w:t>）符合性分析见表</w:t>
            </w:r>
            <w:r w:rsidRPr="006F7EA6">
              <w:rPr>
                <w:rFonts w:cs="宋体" w:hint="eastAsia"/>
                <w:lang w:val="en-US" w:eastAsia="zh-CN"/>
              </w:rPr>
              <w:t>1.3</w:t>
            </w:r>
            <w:r w:rsidRPr="006F7EA6">
              <w:rPr>
                <w:rFonts w:cs="宋体" w:hint="eastAsia"/>
                <w:lang w:val="en-US" w:eastAsia="zh-CN"/>
              </w:rPr>
              <w:t>-</w:t>
            </w:r>
            <w:r w:rsidRPr="006F7EA6">
              <w:rPr>
                <w:rFonts w:cs="宋体" w:hint="eastAsia"/>
                <w:lang w:val="en-US" w:eastAsia="zh-CN"/>
              </w:rPr>
              <w:t>1</w:t>
            </w:r>
            <w:r w:rsidR="00955886" w:rsidRPr="006F7EA6">
              <w:rPr>
                <w:rFonts w:cs="宋体" w:hint="eastAsia"/>
                <w:lang w:val="en-US" w:eastAsia="zh-CN"/>
              </w:rPr>
              <w:t>3</w:t>
            </w:r>
            <w:r w:rsidRPr="006F7EA6">
              <w:rPr>
                <w:rFonts w:hint="eastAsia"/>
                <w:lang w:val="en-US" w:eastAsia="zh-CN"/>
              </w:rPr>
              <w:t>。</w:t>
            </w:r>
          </w:p>
          <w:p w:rsidR="008D2FFD" w:rsidRPr="006F7EA6" w:rsidRDefault="008D2FFD" w:rsidP="00D00394">
            <w:pPr>
              <w:pStyle w:val="20"/>
              <w:ind w:firstLineChars="0" w:firstLine="0"/>
              <w:jc w:val="center"/>
              <w:rPr>
                <w:rFonts w:hint="eastAsia"/>
                <w:b/>
                <w:sz w:val="21"/>
                <w:lang w:val="en-US" w:eastAsia="zh-CN"/>
              </w:rPr>
            </w:pPr>
            <w:r w:rsidRPr="006F7EA6">
              <w:rPr>
                <w:rFonts w:hint="eastAsia"/>
                <w:b/>
                <w:sz w:val="21"/>
                <w:lang w:val="en-US" w:eastAsia="zh-CN"/>
              </w:rPr>
              <w:t>表</w:t>
            </w:r>
            <w:r w:rsidRPr="006F7EA6">
              <w:rPr>
                <w:rFonts w:hint="eastAsia"/>
                <w:b/>
                <w:sz w:val="21"/>
                <w:lang w:val="en-US" w:eastAsia="zh-CN"/>
              </w:rPr>
              <w:t>1.3-1</w:t>
            </w:r>
            <w:r w:rsidR="00955886" w:rsidRPr="006F7EA6">
              <w:rPr>
                <w:rFonts w:hint="eastAsia"/>
                <w:b/>
                <w:sz w:val="21"/>
                <w:lang w:val="en-US" w:eastAsia="zh-CN"/>
              </w:rPr>
              <w:t>3</w:t>
            </w:r>
            <w:r w:rsidRPr="006F7EA6">
              <w:rPr>
                <w:rFonts w:hint="eastAsia"/>
                <w:b/>
                <w:sz w:val="21"/>
                <w:lang w:val="en-US" w:eastAsia="zh-CN"/>
              </w:rPr>
              <w:t xml:space="preserve">  </w:t>
            </w:r>
            <w:r w:rsidRPr="006F7EA6">
              <w:rPr>
                <w:rFonts w:hint="eastAsia"/>
                <w:b/>
                <w:sz w:val="21"/>
                <w:lang w:val="en-US" w:eastAsia="zh-CN"/>
              </w:rPr>
              <w:t>与</w:t>
            </w:r>
            <w:r w:rsidRPr="006F7EA6">
              <w:rPr>
                <w:b/>
                <w:sz w:val="21"/>
                <w:lang w:val="en-US" w:eastAsia="zh-CN"/>
              </w:rPr>
              <w:t>《</w:t>
            </w:r>
            <w:r w:rsidRPr="006F7EA6">
              <w:rPr>
                <w:rFonts w:hint="eastAsia"/>
                <w:b/>
                <w:sz w:val="21"/>
                <w:lang w:val="en-US" w:eastAsia="zh-CN"/>
              </w:rPr>
              <w:t>2020</w:t>
            </w:r>
            <w:r w:rsidRPr="006F7EA6">
              <w:rPr>
                <w:rFonts w:hint="eastAsia"/>
                <w:b/>
                <w:sz w:val="21"/>
                <w:lang w:val="en-US" w:eastAsia="zh-CN"/>
              </w:rPr>
              <w:t>年挥发性有机物治理攻坚方案</w:t>
            </w:r>
            <w:r w:rsidRPr="006F7EA6">
              <w:rPr>
                <w:b/>
                <w:sz w:val="21"/>
                <w:lang w:val="en-US" w:eastAsia="zh-CN"/>
              </w:rPr>
              <w:t>》</w:t>
            </w:r>
            <w:r w:rsidRPr="006F7EA6">
              <w:rPr>
                <w:rFonts w:hint="eastAsia"/>
                <w:b/>
                <w:sz w:val="21"/>
                <w:lang w:val="en-US" w:eastAsia="zh-CN"/>
              </w:rPr>
              <w:t>的符合性分析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1"/>
              <w:gridCol w:w="3167"/>
              <w:gridCol w:w="2511"/>
              <w:gridCol w:w="755"/>
            </w:tblGrid>
            <w:tr w:rsidR="008D2FFD" w:rsidRPr="006F7EA6" w:rsidTr="00D00394">
              <w:tc>
                <w:tcPr>
                  <w:tcW w:w="696" w:type="pct"/>
                  <w:vAlign w:val="center"/>
                </w:tcPr>
                <w:p w:rsidR="008D2FFD" w:rsidRPr="006F7EA6" w:rsidRDefault="008D2FFD" w:rsidP="00D00394">
                  <w:pPr>
                    <w:pStyle w:val="20"/>
                    <w:spacing w:line="380" w:lineRule="exact"/>
                    <w:ind w:firstLineChars="0" w:firstLine="0"/>
                    <w:jc w:val="center"/>
                    <w:rPr>
                      <w:rFonts w:hint="eastAsia"/>
                      <w:sz w:val="21"/>
                      <w:lang w:val="en-US" w:eastAsia="zh-CN"/>
                    </w:rPr>
                  </w:pPr>
                  <w:r w:rsidRPr="006F7EA6">
                    <w:rPr>
                      <w:rFonts w:hint="eastAsia"/>
                      <w:sz w:val="21"/>
                      <w:lang w:val="en-US" w:eastAsia="zh-CN"/>
                    </w:rPr>
                    <w:t>任务</w:t>
                  </w:r>
                </w:p>
              </w:tc>
              <w:tc>
                <w:tcPr>
                  <w:tcW w:w="2118" w:type="pct"/>
                  <w:vAlign w:val="center"/>
                </w:tcPr>
                <w:p w:rsidR="008D2FFD" w:rsidRPr="006F7EA6" w:rsidRDefault="008D2FFD" w:rsidP="00D00394">
                  <w:pPr>
                    <w:pStyle w:val="20"/>
                    <w:spacing w:line="380" w:lineRule="exact"/>
                    <w:ind w:firstLineChars="0" w:firstLine="0"/>
                    <w:jc w:val="center"/>
                    <w:rPr>
                      <w:rFonts w:hint="eastAsia"/>
                      <w:sz w:val="21"/>
                      <w:lang w:val="en-US" w:eastAsia="zh-CN"/>
                    </w:rPr>
                  </w:pPr>
                  <w:r w:rsidRPr="006F7EA6">
                    <w:rPr>
                      <w:sz w:val="21"/>
                      <w:lang w:val="en-US" w:eastAsia="zh-CN"/>
                    </w:rPr>
                    <w:t>《</w:t>
                  </w:r>
                  <w:r w:rsidRPr="006F7EA6">
                    <w:rPr>
                      <w:rFonts w:hint="eastAsia"/>
                      <w:sz w:val="21"/>
                      <w:lang w:val="en-US" w:eastAsia="zh-CN"/>
                    </w:rPr>
                    <w:t>2020</w:t>
                  </w:r>
                  <w:r w:rsidRPr="006F7EA6">
                    <w:rPr>
                      <w:rFonts w:hint="eastAsia"/>
                      <w:sz w:val="21"/>
                      <w:lang w:val="en-US" w:eastAsia="zh-CN"/>
                    </w:rPr>
                    <w:t>年挥发性有机物治理攻坚方案</w:t>
                  </w:r>
                  <w:r w:rsidRPr="006F7EA6">
                    <w:rPr>
                      <w:sz w:val="21"/>
                      <w:lang w:val="en-US" w:eastAsia="zh-CN"/>
                    </w:rPr>
                    <w:t>》</w:t>
                  </w:r>
                  <w:r w:rsidRPr="006F7EA6">
                    <w:rPr>
                      <w:rFonts w:hint="eastAsia"/>
                      <w:sz w:val="21"/>
                      <w:lang w:val="en-US" w:eastAsia="zh-CN"/>
                    </w:rPr>
                    <w:t>相关要求</w:t>
                  </w:r>
                </w:p>
              </w:tc>
              <w:tc>
                <w:tcPr>
                  <w:tcW w:w="1680" w:type="pct"/>
                  <w:vAlign w:val="center"/>
                </w:tcPr>
                <w:p w:rsidR="008D2FFD" w:rsidRPr="006F7EA6" w:rsidRDefault="008D2FFD" w:rsidP="00D00394">
                  <w:pPr>
                    <w:pStyle w:val="20"/>
                    <w:spacing w:line="380" w:lineRule="exact"/>
                    <w:ind w:firstLineChars="0" w:firstLine="0"/>
                    <w:jc w:val="center"/>
                    <w:rPr>
                      <w:rFonts w:hint="eastAsia"/>
                      <w:sz w:val="21"/>
                      <w:lang w:val="en-US" w:eastAsia="zh-CN"/>
                    </w:rPr>
                  </w:pPr>
                  <w:r w:rsidRPr="006F7EA6">
                    <w:rPr>
                      <w:rFonts w:hint="eastAsia"/>
                      <w:sz w:val="21"/>
                      <w:lang w:val="en-US" w:eastAsia="zh-CN"/>
                    </w:rPr>
                    <w:t>拟建项目情况</w:t>
                  </w:r>
                </w:p>
              </w:tc>
              <w:tc>
                <w:tcPr>
                  <w:tcW w:w="505" w:type="pct"/>
                  <w:vAlign w:val="center"/>
                </w:tcPr>
                <w:p w:rsidR="008D2FFD" w:rsidRPr="006F7EA6" w:rsidRDefault="008D2FFD" w:rsidP="00D00394">
                  <w:pPr>
                    <w:pStyle w:val="20"/>
                    <w:spacing w:line="380" w:lineRule="exact"/>
                    <w:ind w:firstLineChars="0" w:firstLine="0"/>
                    <w:jc w:val="center"/>
                    <w:rPr>
                      <w:rFonts w:hint="eastAsia"/>
                      <w:sz w:val="21"/>
                      <w:lang w:val="en-US" w:eastAsia="zh-CN"/>
                    </w:rPr>
                  </w:pPr>
                  <w:r w:rsidRPr="006F7EA6">
                    <w:rPr>
                      <w:rFonts w:hint="eastAsia"/>
                      <w:sz w:val="21"/>
                      <w:lang w:val="en-US" w:eastAsia="zh-CN"/>
                    </w:rPr>
                    <w:t>符合性</w:t>
                  </w:r>
                </w:p>
              </w:tc>
            </w:tr>
            <w:tr w:rsidR="008D2FFD" w:rsidRPr="006F7EA6" w:rsidTr="00D00394">
              <w:tc>
                <w:tcPr>
                  <w:tcW w:w="696" w:type="pct"/>
                  <w:vAlign w:val="center"/>
                </w:tcPr>
                <w:p w:rsidR="008D2FFD" w:rsidRPr="006F7EA6" w:rsidRDefault="008D2FFD" w:rsidP="00D00394">
                  <w:pPr>
                    <w:pStyle w:val="20"/>
                    <w:spacing w:line="380" w:lineRule="exact"/>
                    <w:ind w:firstLineChars="0" w:firstLine="0"/>
                    <w:jc w:val="center"/>
                    <w:rPr>
                      <w:rFonts w:hint="eastAsia"/>
                      <w:sz w:val="21"/>
                      <w:lang w:val="en-US" w:eastAsia="zh-CN"/>
                    </w:rPr>
                  </w:pPr>
                  <w:r w:rsidRPr="006F7EA6">
                    <w:rPr>
                      <w:rFonts w:hint="eastAsia"/>
                      <w:sz w:val="21"/>
                      <w:lang w:val="en-US" w:eastAsia="zh-CN"/>
                    </w:rPr>
                    <w:t>大力推进源头替代，有效减少</w:t>
                  </w:r>
                  <w:r w:rsidRPr="006F7EA6">
                    <w:rPr>
                      <w:rFonts w:hint="eastAsia"/>
                      <w:sz w:val="21"/>
                      <w:lang w:val="en-US" w:eastAsia="zh-CN"/>
                    </w:rPr>
                    <w:t>VOCs</w:t>
                  </w:r>
                  <w:r w:rsidRPr="006F7EA6">
                    <w:rPr>
                      <w:rFonts w:hint="eastAsia"/>
                      <w:sz w:val="21"/>
                      <w:lang w:val="en-US" w:eastAsia="zh-CN"/>
                    </w:rPr>
                    <w:t>产生</w:t>
                  </w:r>
                </w:p>
              </w:tc>
              <w:tc>
                <w:tcPr>
                  <w:tcW w:w="2118" w:type="pct"/>
                  <w:vAlign w:val="center"/>
                </w:tcPr>
                <w:p w:rsidR="008D2FFD" w:rsidRPr="006F7EA6" w:rsidRDefault="008D2FFD" w:rsidP="00D00394">
                  <w:pPr>
                    <w:pStyle w:val="20"/>
                    <w:spacing w:line="380" w:lineRule="exact"/>
                    <w:ind w:firstLineChars="0" w:firstLine="0"/>
                    <w:rPr>
                      <w:rFonts w:hint="eastAsia"/>
                      <w:sz w:val="21"/>
                      <w:szCs w:val="21"/>
                      <w:lang w:val="en-US" w:eastAsia="zh-CN"/>
                    </w:rPr>
                  </w:pPr>
                  <w:r w:rsidRPr="006F7EA6">
                    <w:rPr>
                      <w:rFonts w:hint="eastAsia"/>
                      <w:sz w:val="21"/>
                      <w:szCs w:val="20"/>
                      <w:lang w:eastAsia="zh-CN"/>
                    </w:rPr>
                    <w:t>企业应建立原辅材料台账，记录</w:t>
                  </w:r>
                  <w:r w:rsidRPr="006F7EA6">
                    <w:rPr>
                      <w:rFonts w:hint="eastAsia"/>
                      <w:sz w:val="21"/>
                      <w:szCs w:val="20"/>
                      <w:lang w:eastAsia="zh-CN"/>
                    </w:rPr>
                    <w:t>VOCs</w:t>
                  </w:r>
                  <w:r w:rsidRPr="006F7EA6">
                    <w:rPr>
                      <w:rFonts w:hint="eastAsia"/>
                      <w:sz w:val="21"/>
                      <w:szCs w:val="20"/>
                      <w:lang w:eastAsia="zh-CN"/>
                    </w:rPr>
                    <w:t>原辅材料名称、成分、</w:t>
                  </w:r>
                  <w:r w:rsidRPr="006F7EA6">
                    <w:rPr>
                      <w:rFonts w:hint="eastAsia"/>
                      <w:sz w:val="21"/>
                      <w:szCs w:val="20"/>
                      <w:lang w:eastAsia="zh-CN"/>
                    </w:rPr>
                    <w:t>VOCs</w:t>
                  </w:r>
                  <w:r w:rsidRPr="006F7EA6">
                    <w:rPr>
                      <w:rFonts w:hint="eastAsia"/>
                      <w:sz w:val="21"/>
                      <w:szCs w:val="20"/>
                      <w:lang w:eastAsia="zh-CN"/>
                    </w:rPr>
                    <w:t>含量、采购量、使用量、库存量、回收方式、回收量等信息，并保存相关证明材料。采用符合国家有关低</w:t>
                  </w:r>
                  <w:r w:rsidRPr="006F7EA6">
                    <w:rPr>
                      <w:rFonts w:hint="eastAsia"/>
                      <w:sz w:val="21"/>
                      <w:szCs w:val="20"/>
                      <w:lang w:eastAsia="zh-CN"/>
                    </w:rPr>
                    <w:t>VOCs</w:t>
                  </w:r>
                  <w:r w:rsidRPr="006F7EA6">
                    <w:rPr>
                      <w:rFonts w:hint="eastAsia"/>
                      <w:sz w:val="21"/>
                      <w:szCs w:val="20"/>
                      <w:lang w:eastAsia="zh-CN"/>
                    </w:rPr>
                    <w:t>含量产品规定的涂料、油墨、胶粘剂等，排放浓度稳定达标且排放速率满足相关规定的，相应生产工序可不要求建设末端治理设施</w:t>
                  </w:r>
                </w:p>
              </w:tc>
              <w:tc>
                <w:tcPr>
                  <w:tcW w:w="1680" w:type="pct"/>
                  <w:vAlign w:val="center"/>
                </w:tcPr>
                <w:p w:rsidR="008D2FFD" w:rsidRPr="006F7EA6" w:rsidRDefault="00A92641" w:rsidP="00D00394">
                  <w:pPr>
                    <w:pStyle w:val="20"/>
                    <w:spacing w:line="380" w:lineRule="exact"/>
                    <w:ind w:firstLineChars="0" w:firstLine="0"/>
                    <w:rPr>
                      <w:rFonts w:hint="eastAsia"/>
                      <w:sz w:val="21"/>
                      <w:lang w:val="en-US" w:eastAsia="zh-CN"/>
                    </w:rPr>
                  </w:pPr>
                  <w:r w:rsidRPr="006F7EA6">
                    <w:rPr>
                      <w:rFonts w:hint="eastAsia"/>
                      <w:sz w:val="21"/>
                      <w:szCs w:val="20"/>
                      <w:lang w:val="en-US" w:eastAsia="zh-CN"/>
                    </w:rPr>
                    <w:t>项目</w:t>
                  </w:r>
                  <w:r w:rsidR="00955886" w:rsidRPr="006F7EA6">
                    <w:rPr>
                      <w:rFonts w:hint="eastAsia"/>
                      <w:sz w:val="21"/>
                      <w:szCs w:val="20"/>
                      <w:lang w:val="en-US" w:eastAsia="zh-CN"/>
                    </w:rPr>
                    <w:t>建设单位</w:t>
                  </w:r>
                  <w:r w:rsidRPr="006F7EA6">
                    <w:rPr>
                      <w:rFonts w:hint="eastAsia"/>
                      <w:sz w:val="21"/>
                      <w:szCs w:val="20"/>
                      <w:lang w:val="en-US" w:eastAsia="zh-CN"/>
                    </w:rPr>
                    <w:t>严格执行台账管理，记录</w:t>
                  </w:r>
                  <w:r w:rsidRPr="006F7EA6">
                    <w:rPr>
                      <w:rFonts w:hint="eastAsia"/>
                      <w:sz w:val="21"/>
                      <w:szCs w:val="20"/>
                      <w:lang w:val="en-US" w:eastAsia="zh-CN"/>
                    </w:rPr>
                    <w:t>VOCs</w:t>
                  </w:r>
                  <w:r w:rsidRPr="006F7EA6">
                    <w:rPr>
                      <w:rFonts w:hint="eastAsia"/>
                      <w:sz w:val="21"/>
                      <w:szCs w:val="20"/>
                      <w:lang w:val="en-US" w:eastAsia="zh-CN"/>
                    </w:rPr>
                    <w:t>原辅材料名称、成分、</w:t>
                  </w:r>
                  <w:r w:rsidRPr="006F7EA6">
                    <w:rPr>
                      <w:rFonts w:hint="eastAsia"/>
                      <w:sz w:val="21"/>
                      <w:szCs w:val="20"/>
                      <w:lang w:val="en-US" w:eastAsia="zh-CN"/>
                    </w:rPr>
                    <w:t>VOCs</w:t>
                  </w:r>
                  <w:r w:rsidRPr="006F7EA6">
                    <w:rPr>
                      <w:rFonts w:hint="eastAsia"/>
                      <w:sz w:val="21"/>
                      <w:szCs w:val="20"/>
                      <w:lang w:val="en-US" w:eastAsia="zh-CN"/>
                    </w:rPr>
                    <w:t>含量、采购量、使用量、库存量、回收方式、回收量等信息，并保存相关证明材料</w:t>
                  </w:r>
                </w:p>
              </w:tc>
              <w:tc>
                <w:tcPr>
                  <w:tcW w:w="505" w:type="pct"/>
                  <w:vAlign w:val="center"/>
                </w:tcPr>
                <w:p w:rsidR="008D2FFD" w:rsidRPr="006F7EA6" w:rsidRDefault="008D2FFD" w:rsidP="00D00394">
                  <w:pPr>
                    <w:pStyle w:val="20"/>
                    <w:spacing w:line="380" w:lineRule="exact"/>
                    <w:ind w:firstLineChars="0" w:firstLine="0"/>
                    <w:jc w:val="center"/>
                    <w:rPr>
                      <w:rFonts w:hint="eastAsia"/>
                      <w:sz w:val="21"/>
                      <w:lang w:val="en-US" w:eastAsia="zh-CN"/>
                    </w:rPr>
                  </w:pPr>
                  <w:r w:rsidRPr="006F7EA6">
                    <w:rPr>
                      <w:rFonts w:hint="eastAsia"/>
                      <w:sz w:val="21"/>
                      <w:lang w:val="en-US" w:eastAsia="zh-CN"/>
                    </w:rPr>
                    <w:t>符合</w:t>
                  </w:r>
                </w:p>
              </w:tc>
            </w:tr>
            <w:tr w:rsidR="008D2FFD" w:rsidRPr="006F7EA6" w:rsidTr="00D00394">
              <w:tc>
                <w:tcPr>
                  <w:tcW w:w="696" w:type="pct"/>
                  <w:vAlign w:val="center"/>
                </w:tcPr>
                <w:p w:rsidR="008D2FFD" w:rsidRPr="006F7EA6" w:rsidRDefault="008D2FFD" w:rsidP="00D00394">
                  <w:pPr>
                    <w:pStyle w:val="20"/>
                    <w:spacing w:line="320" w:lineRule="exact"/>
                    <w:ind w:firstLineChars="0" w:firstLine="0"/>
                    <w:jc w:val="center"/>
                    <w:rPr>
                      <w:rFonts w:hint="eastAsia"/>
                      <w:sz w:val="21"/>
                      <w:lang w:val="en-US" w:eastAsia="zh-CN"/>
                    </w:rPr>
                  </w:pPr>
                  <w:r w:rsidRPr="006F7EA6">
                    <w:rPr>
                      <w:rFonts w:hint="eastAsia"/>
                      <w:sz w:val="21"/>
                      <w:szCs w:val="20"/>
                      <w:lang w:eastAsia="zh-CN"/>
                    </w:rPr>
                    <w:lastRenderedPageBreak/>
                    <w:t>全面落实标准要求，强化无组织排放控制</w:t>
                  </w:r>
                </w:p>
              </w:tc>
              <w:tc>
                <w:tcPr>
                  <w:tcW w:w="2118" w:type="pct"/>
                  <w:vAlign w:val="center"/>
                </w:tcPr>
                <w:p w:rsidR="008D2FFD" w:rsidRPr="006F7EA6" w:rsidRDefault="008D2FFD" w:rsidP="00D00394">
                  <w:pPr>
                    <w:pStyle w:val="20"/>
                    <w:spacing w:line="320" w:lineRule="exact"/>
                    <w:ind w:firstLineChars="0" w:firstLine="0"/>
                    <w:jc w:val="center"/>
                    <w:rPr>
                      <w:rFonts w:hint="eastAsia"/>
                      <w:sz w:val="21"/>
                      <w:szCs w:val="21"/>
                      <w:lang w:val="en-US" w:eastAsia="zh-CN"/>
                    </w:rPr>
                  </w:pPr>
                  <w:r w:rsidRPr="006F7EA6">
                    <w:rPr>
                      <w:rFonts w:hint="eastAsia"/>
                      <w:sz w:val="21"/>
                      <w:szCs w:val="20"/>
                      <w:lang w:eastAsia="zh-CN"/>
                    </w:rPr>
                    <w:t>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w:t>
                  </w:r>
                  <w:r w:rsidRPr="006F7EA6">
                    <w:rPr>
                      <w:rFonts w:hint="eastAsia"/>
                      <w:sz w:val="21"/>
                      <w:szCs w:val="20"/>
                      <w:lang w:eastAsia="zh-CN"/>
                    </w:rPr>
                    <w:t>VOCs</w:t>
                  </w:r>
                  <w:r w:rsidRPr="006F7EA6">
                    <w:rPr>
                      <w:rFonts w:hint="eastAsia"/>
                      <w:sz w:val="21"/>
                      <w:szCs w:val="20"/>
                      <w:lang w:eastAsia="zh-CN"/>
                    </w:rPr>
                    <w:t>物料的包装容器、含</w:t>
                  </w:r>
                  <w:r w:rsidRPr="006F7EA6">
                    <w:rPr>
                      <w:rFonts w:hint="eastAsia"/>
                      <w:sz w:val="21"/>
                      <w:szCs w:val="20"/>
                      <w:lang w:eastAsia="zh-CN"/>
                    </w:rPr>
                    <w:t>VOCs</w:t>
                  </w:r>
                  <w:r w:rsidRPr="006F7EA6">
                    <w:rPr>
                      <w:rFonts w:hint="eastAsia"/>
                      <w:sz w:val="21"/>
                      <w:szCs w:val="20"/>
                      <w:lang w:eastAsia="zh-CN"/>
                    </w:rPr>
                    <w:t>废料（渣、液）、废吸附剂等通过加盖、封装等方式密闭，妥善存放，不得随意丢弃</w:t>
                  </w:r>
                </w:p>
              </w:tc>
              <w:tc>
                <w:tcPr>
                  <w:tcW w:w="1680" w:type="pct"/>
                  <w:vAlign w:val="center"/>
                </w:tcPr>
                <w:p w:rsidR="008D2FFD" w:rsidRPr="006F7EA6" w:rsidRDefault="008D2FFD" w:rsidP="00D00394">
                  <w:pPr>
                    <w:pStyle w:val="20"/>
                    <w:spacing w:line="320" w:lineRule="exact"/>
                    <w:ind w:firstLineChars="0" w:firstLine="0"/>
                    <w:jc w:val="center"/>
                    <w:rPr>
                      <w:rFonts w:hint="eastAsia"/>
                      <w:sz w:val="21"/>
                      <w:lang w:val="en-US" w:eastAsia="zh-CN"/>
                    </w:rPr>
                  </w:pPr>
                  <w:r w:rsidRPr="006F7EA6">
                    <w:rPr>
                      <w:rFonts w:hint="eastAsia"/>
                      <w:sz w:val="21"/>
                      <w:lang w:val="en-US" w:eastAsia="zh-CN"/>
                    </w:rPr>
                    <w:t>项目生产过程中排放的挥发性有机物无组织排放按照</w:t>
                  </w:r>
                  <w:r w:rsidRPr="006F7EA6">
                    <w:rPr>
                      <w:rFonts w:hint="eastAsia"/>
                      <w:sz w:val="21"/>
                      <w:szCs w:val="20"/>
                      <w:lang w:eastAsia="zh-CN"/>
                    </w:rPr>
                    <w:t>《挥发性有机物无组织排放控制标准》</w:t>
                  </w:r>
                  <w:r w:rsidRPr="006F7EA6">
                    <w:rPr>
                      <w:rFonts w:hint="eastAsia"/>
                      <w:sz w:val="21"/>
                      <w:szCs w:val="20"/>
                      <w:lang w:eastAsia="zh-CN"/>
                    </w:rPr>
                    <w:t>进行控制管理；</w:t>
                  </w:r>
                  <w:r w:rsidRPr="006F7EA6">
                    <w:rPr>
                      <w:rFonts w:hint="eastAsia"/>
                      <w:sz w:val="21"/>
                      <w:lang w:val="en-US" w:eastAsia="zh-CN"/>
                    </w:rPr>
                    <w:t>项目所有</w:t>
                  </w:r>
                  <w:r w:rsidRPr="006F7EA6">
                    <w:rPr>
                      <w:rFonts w:hint="eastAsia"/>
                      <w:sz w:val="21"/>
                      <w:lang w:val="en-US" w:eastAsia="zh-CN"/>
                    </w:rPr>
                    <w:t>VOCs</w:t>
                  </w:r>
                  <w:r w:rsidRPr="006F7EA6">
                    <w:rPr>
                      <w:rFonts w:hint="eastAsia"/>
                      <w:sz w:val="21"/>
                      <w:lang w:val="en-US" w:eastAsia="zh-CN"/>
                    </w:rPr>
                    <w:t>物料均为液态，使用密闭</w:t>
                  </w:r>
                  <w:r w:rsidR="002073A9" w:rsidRPr="006F7EA6">
                    <w:rPr>
                      <w:rFonts w:hint="eastAsia"/>
                      <w:sz w:val="21"/>
                      <w:lang w:val="en-US" w:eastAsia="zh-CN"/>
                    </w:rPr>
                    <w:t>塑料桶</w:t>
                  </w:r>
                  <w:r w:rsidR="002073A9" w:rsidRPr="006F7EA6">
                    <w:rPr>
                      <w:rFonts w:hint="eastAsia"/>
                      <w:sz w:val="21"/>
                      <w:lang w:val="en-US" w:eastAsia="zh-CN"/>
                    </w:rPr>
                    <w:t>/</w:t>
                  </w:r>
                  <w:r w:rsidRPr="006F7EA6">
                    <w:rPr>
                      <w:rFonts w:hint="eastAsia"/>
                      <w:sz w:val="21"/>
                      <w:lang w:val="en-US" w:eastAsia="zh-CN"/>
                    </w:rPr>
                    <w:t>铁桶盛装</w:t>
                  </w:r>
                  <w:r w:rsidRPr="006F7EA6">
                    <w:rPr>
                      <w:rFonts w:hint="eastAsia"/>
                      <w:sz w:val="21"/>
                      <w:lang w:val="en-US" w:eastAsia="zh-CN"/>
                    </w:rPr>
                    <w:t>VOCs</w:t>
                  </w:r>
                  <w:r w:rsidRPr="006F7EA6">
                    <w:rPr>
                      <w:rFonts w:hint="eastAsia"/>
                      <w:sz w:val="21"/>
                      <w:lang w:val="en-US" w:eastAsia="zh-CN"/>
                    </w:rPr>
                    <w:t>物料后放置于化学品库房</w:t>
                  </w:r>
                  <w:r w:rsidR="002073A9" w:rsidRPr="006F7EA6">
                    <w:rPr>
                      <w:rFonts w:hint="eastAsia"/>
                      <w:sz w:val="21"/>
                      <w:lang w:val="en-US" w:eastAsia="zh-CN"/>
                    </w:rPr>
                    <w:t>、配料房</w:t>
                  </w:r>
                  <w:r w:rsidRPr="006F7EA6">
                    <w:rPr>
                      <w:rFonts w:hint="eastAsia"/>
                      <w:sz w:val="21"/>
                      <w:lang w:val="en-US" w:eastAsia="zh-CN"/>
                    </w:rPr>
                    <w:t>，</w:t>
                  </w:r>
                  <w:r w:rsidR="002073A9" w:rsidRPr="006F7EA6">
                    <w:rPr>
                      <w:rFonts w:hint="eastAsia"/>
                      <w:sz w:val="21"/>
                      <w:lang w:eastAsia="zh-CN"/>
                    </w:rPr>
                    <w:t>非即用状态保持密封状态，</w:t>
                  </w:r>
                  <w:r w:rsidRPr="006F7EA6">
                    <w:rPr>
                      <w:rFonts w:hint="eastAsia"/>
                      <w:sz w:val="21"/>
                      <w:lang w:val="en-US" w:eastAsia="zh-CN"/>
                    </w:rPr>
                    <w:t>使用期间采取将</w:t>
                  </w:r>
                  <w:r w:rsidR="002073A9" w:rsidRPr="006F7EA6">
                    <w:rPr>
                      <w:rFonts w:hint="eastAsia"/>
                      <w:sz w:val="21"/>
                      <w:lang w:val="en-US" w:eastAsia="zh-CN"/>
                    </w:rPr>
                    <w:t>塑料桶</w:t>
                  </w:r>
                  <w:r w:rsidR="002073A9" w:rsidRPr="006F7EA6">
                    <w:rPr>
                      <w:rFonts w:hint="eastAsia"/>
                      <w:sz w:val="21"/>
                      <w:lang w:val="en-US" w:eastAsia="zh-CN"/>
                    </w:rPr>
                    <w:t>/</w:t>
                  </w:r>
                  <w:r w:rsidRPr="006F7EA6">
                    <w:rPr>
                      <w:rFonts w:hint="eastAsia"/>
                      <w:sz w:val="21"/>
                      <w:lang w:val="en-US" w:eastAsia="zh-CN"/>
                    </w:rPr>
                    <w:t>铁桶直接转移</w:t>
                  </w:r>
                  <w:r w:rsidR="002073A9" w:rsidRPr="006F7EA6">
                    <w:rPr>
                      <w:rFonts w:hint="eastAsia"/>
                      <w:sz w:val="21"/>
                      <w:lang w:val="en-US" w:eastAsia="zh-CN"/>
                    </w:rPr>
                    <w:t>至生产区使用</w:t>
                  </w:r>
                  <w:r w:rsidRPr="006F7EA6">
                    <w:rPr>
                      <w:rFonts w:hint="eastAsia"/>
                      <w:sz w:val="21"/>
                      <w:lang w:val="en-US" w:eastAsia="zh-CN"/>
                    </w:rPr>
                    <w:t>；</w:t>
                  </w:r>
                  <w:r w:rsidR="002073A9" w:rsidRPr="006F7EA6">
                    <w:rPr>
                      <w:rFonts w:hint="eastAsia"/>
                      <w:sz w:val="21"/>
                      <w:lang w:val="en-US" w:eastAsia="zh-CN"/>
                    </w:rPr>
                    <w:t>项目调漆房、喷漆房、烤漆房、玻璃钢生产区等均为密闭空间；废过滤棉、废活性炭等</w:t>
                  </w:r>
                  <w:r w:rsidRPr="006F7EA6">
                    <w:rPr>
                      <w:rFonts w:hint="eastAsia"/>
                      <w:sz w:val="21"/>
                      <w:lang w:val="en-US" w:eastAsia="zh-CN"/>
                    </w:rPr>
                    <w:t>危险废物</w:t>
                  </w:r>
                  <w:r w:rsidRPr="006F7EA6">
                    <w:rPr>
                      <w:rFonts w:hint="eastAsia"/>
                      <w:sz w:val="21"/>
                      <w:lang w:val="en-US" w:eastAsia="zh-CN"/>
                    </w:rPr>
                    <w:t>采用专用容器密封收集，暂存于危险</w:t>
                  </w:r>
                  <w:r w:rsidRPr="006F7EA6">
                    <w:rPr>
                      <w:rFonts w:hint="eastAsia"/>
                      <w:sz w:val="21"/>
                      <w:lang w:val="en-US" w:eastAsia="zh-CN"/>
                    </w:rPr>
                    <w:t>废物暂存间</w:t>
                  </w:r>
                  <w:r w:rsidRPr="006F7EA6">
                    <w:rPr>
                      <w:rFonts w:hint="eastAsia"/>
                      <w:sz w:val="21"/>
                      <w:lang w:val="en-US" w:eastAsia="zh-CN"/>
                    </w:rPr>
                    <w:t>，并</w:t>
                  </w:r>
                  <w:r w:rsidRPr="006F7EA6">
                    <w:rPr>
                      <w:rFonts w:hint="eastAsia"/>
                      <w:sz w:val="21"/>
                      <w:lang w:val="en-US" w:eastAsia="zh-CN"/>
                    </w:rPr>
                    <w:t>委托有相应危险废物处理资质的单位</w:t>
                  </w:r>
                  <w:r w:rsidR="002073A9" w:rsidRPr="006F7EA6">
                    <w:rPr>
                      <w:rFonts w:hint="eastAsia"/>
                      <w:sz w:val="21"/>
                      <w:lang w:val="en-US" w:eastAsia="zh-CN"/>
                    </w:rPr>
                    <w:t>收运处置</w:t>
                  </w:r>
                </w:p>
              </w:tc>
              <w:tc>
                <w:tcPr>
                  <w:tcW w:w="505" w:type="pct"/>
                  <w:vAlign w:val="center"/>
                </w:tcPr>
                <w:p w:rsidR="008D2FFD" w:rsidRPr="006F7EA6" w:rsidRDefault="008D2FFD" w:rsidP="00D00394">
                  <w:pPr>
                    <w:pStyle w:val="20"/>
                    <w:spacing w:line="320" w:lineRule="exact"/>
                    <w:ind w:firstLineChars="0" w:firstLine="0"/>
                    <w:jc w:val="center"/>
                    <w:rPr>
                      <w:rFonts w:hint="eastAsia"/>
                      <w:sz w:val="21"/>
                      <w:lang w:val="en-US" w:eastAsia="zh-CN"/>
                    </w:rPr>
                  </w:pPr>
                  <w:r w:rsidRPr="006F7EA6">
                    <w:rPr>
                      <w:rFonts w:hint="eastAsia"/>
                      <w:sz w:val="21"/>
                      <w:lang w:val="en-US" w:eastAsia="zh-CN"/>
                    </w:rPr>
                    <w:t>符合</w:t>
                  </w:r>
                </w:p>
              </w:tc>
            </w:tr>
          </w:tbl>
          <w:p w:rsidR="008D2FFD" w:rsidRPr="006F7EA6" w:rsidRDefault="008D2FFD" w:rsidP="00D00394">
            <w:pPr>
              <w:spacing w:line="360" w:lineRule="auto"/>
              <w:ind w:firstLineChars="200" w:firstLine="480"/>
              <w:jc w:val="left"/>
              <w:rPr>
                <w:rFonts w:cs="宋体" w:hint="eastAsia"/>
                <w:sz w:val="24"/>
              </w:rPr>
            </w:pPr>
            <w:r w:rsidRPr="006F7EA6">
              <w:rPr>
                <w:rFonts w:cs="宋体" w:hint="eastAsia"/>
                <w:sz w:val="24"/>
              </w:rPr>
              <w:t>根据表</w:t>
            </w:r>
            <w:r w:rsidRPr="006F7EA6">
              <w:rPr>
                <w:rFonts w:cs="宋体" w:hint="eastAsia"/>
                <w:sz w:val="24"/>
              </w:rPr>
              <w:t>1.3-1</w:t>
            </w:r>
            <w:r w:rsidR="00955886" w:rsidRPr="006F7EA6">
              <w:rPr>
                <w:rFonts w:cs="宋体" w:hint="eastAsia"/>
                <w:sz w:val="24"/>
              </w:rPr>
              <w:t>3</w:t>
            </w:r>
            <w:r w:rsidRPr="006F7EA6">
              <w:rPr>
                <w:rFonts w:cs="宋体" w:hint="eastAsia"/>
                <w:sz w:val="24"/>
              </w:rPr>
              <w:t>分析可知，拟建项目符合</w:t>
            </w:r>
            <w:r w:rsidRPr="006F7EA6">
              <w:rPr>
                <w:rFonts w:cs="宋体"/>
                <w:sz w:val="24"/>
              </w:rPr>
              <w:t>《</w:t>
            </w:r>
            <w:r w:rsidRPr="006F7EA6">
              <w:rPr>
                <w:rFonts w:cs="宋体" w:hint="eastAsia"/>
                <w:sz w:val="24"/>
              </w:rPr>
              <w:t>2020</w:t>
            </w:r>
            <w:r w:rsidRPr="006F7EA6">
              <w:rPr>
                <w:rFonts w:cs="宋体" w:hint="eastAsia"/>
                <w:sz w:val="24"/>
              </w:rPr>
              <w:t>年挥发性有机物治理攻坚方案</w:t>
            </w:r>
            <w:r w:rsidRPr="006F7EA6">
              <w:rPr>
                <w:rFonts w:cs="宋体"/>
                <w:sz w:val="24"/>
              </w:rPr>
              <w:t>》</w:t>
            </w:r>
            <w:r w:rsidRPr="006F7EA6">
              <w:rPr>
                <w:rFonts w:cs="宋体" w:hint="eastAsia"/>
                <w:sz w:val="24"/>
              </w:rPr>
              <w:t>（环大气</w:t>
            </w:r>
            <w:r w:rsidRPr="006F7EA6">
              <w:rPr>
                <w:rFonts w:cs="宋体" w:hint="eastAsia"/>
                <w:sz w:val="24"/>
              </w:rPr>
              <w:t>[</w:t>
            </w:r>
            <w:r w:rsidRPr="006F7EA6">
              <w:rPr>
                <w:rFonts w:cs="宋体"/>
                <w:sz w:val="24"/>
              </w:rPr>
              <w:t>20</w:t>
            </w:r>
            <w:r w:rsidRPr="006F7EA6">
              <w:rPr>
                <w:rFonts w:cs="宋体" w:hint="eastAsia"/>
                <w:sz w:val="24"/>
              </w:rPr>
              <w:t>20</w:t>
            </w:r>
            <w:r w:rsidRPr="006F7EA6">
              <w:rPr>
                <w:rFonts w:cs="宋体"/>
                <w:sz w:val="24"/>
              </w:rPr>
              <w:t>]</w:t>
            </w:r>
            <w:r w:rsidRPr="006F7EA6">
              <w:rPr>
                <w:rFonts w:cs="宋体" w:hint="eastAsia"/>
                <w:sz w:val="24"/>
              </w:rPr>
              <w:t>3</w:t>
            </w:r>
            <w:r w:rsidRPr="006F7EA6">
              <w:rPr>
                <w:rFonts w:cs="宋体"/>
                <w:sz w:val="24"/>
              </w:rPr>
              <w:t>3</w:t>
            </w:r>
            <w:r w:rsidRPr="006F7EA6">
              <w:rPr>
                <w:rFonts w:cs="宋体"/>
                <w:sz w:val="24"/>
              </w:rPr>
              <w:t>号</w:t>
            </w:r>
            <w:r w:rsidRPr="006F7EA6">
              <w:rPr>
                <w:rFonts w:cs="宋体" w:hint="eastAsia"/>
                <w:sz w:val="24"/>
              </w:rPr>
              <w:t>）中的相关要求。</w:t>
            </w:r>
          </w:p>
          <w:p w:rsidR="00955886" w:rsidRPr="006F7EA6" w:rsidRDefault="00955886" w:rsidP="00D00394">
            <w:pPr>
              <w:spacing w:line="360" w:lineRule="auto"/>
              <w:ind w:firstLineChars="200" w:firstLine="480"/>
              <w:jc w:val="left"/>
              <w:rPr>
                <w:rFonts w:cs="宋体" w:hint="eastAsia"/>
                <w:sz w:val="24"/>
              </w:rPr>
            </w:pPr>
            <w:r w:rsidRPr="006F7EA6">
              <w:rPr>
                <w:rFonts w:cs="宋体" w:hint="eastAsia"/>
                <w:sz w:val="24"/>
              </w:rPr>
              <w:t>（</w:t>
            </w:r>
            <w:r w:rsidRPr="006F7EA6">
              <w:rPr>
                <w:rFonts w:cs="宋体" w:hint="eastAsia"/>
                <w:sz w:val="24"/>
              </w:rPr>
              <w:t>7</w:t>
            </w:r>
            <w:r w:rsidRPr="006F7EA6">
              <w:rPr>
                <w:rFonts w:cs="宋体" w:hint="eastAsia"/>
                <w:sz w:val="24"/>
              </w:rPr>
              <w:t>）与</w:t>
            </w:r>
            <w:r w:rsidRPr="006F7EA6">
              <w:rPr>
                <w:rFonts w:hint="eastAsia"/>
                <w:sz w:val="24"/>
              </w:rPr>
              <w:t>《重庆市大气环境保护“十四五”规划（</w:t>
            </w:r>
            <w:r w:rsidRPr="006F7EA6">
              <w:rPr>
                <w:rFonts w:hint="eastAsia"/>
                <w:sz w:val="24"/>
              </w:rPr>
              <w:t>2021</w:t>
            </w:r>
            <w:r w:rsidRPr="006F7EA6">
              <w:rPr>
                <w:rFonts w:hint="eastAsia"/>
                <w:sz w:val="24"/>
              </w:rPr>
              <w:t>～</w:t>
            </w:r>
            <w:r w:rsidRPr="006F7EA6">
              <w:rPr>
                <w:rFonts w:hint="eastAsia"/>
                <w:sz w:val="24"/>
              </w:rPr>
              <w:t>2025</w:t>
            </w:r>
            <w:r w:rsidRPr="006F7EA6">
              <w:rPr>
                <w:rFonts w:hint="eastAsia"/>
                <w:sz w:val="24"/>
              </w:rPr>
              <w:t>年）》</w:t>
            </w:r>
            <w:r w:rsidRPr="006F7EA6">
              <w:rPr>
                <w:rFonts w:cs="宋体" w:hint="eastAsia"/>
                <w:sz w:val="24"/>
              </w:rPr>
              <w:t>符合性分析</w:t>
            </w:r>
          </w:p>
          <w:p w:rsidR="008D2FFD" w:rsidRPr="006F7EA6" w:rsidRDefault="00955886" w:rsidP="00D00394">
            <w:pPr>
              <w:spacing w:line="360" w:lineRule="auto"/>
              <w:ind w:firstLineChars="200" w:firstLine="480"/>
              <w:jc w:val="left"/>
              <w:rPr>
                <w:rFonts w:cs="宋体" w:hint="eastAsia"/>
                <w:b/>
                <w:sz w:val="24"/>
              </w:rPr>
            </w:pPr>
            <w:r w:rsidRPr="006F7EA6">
              <w:rPr>
                <w:rFonts w:cs="宋体" w:hint="eastAsia"/>
                <w:sz w:val="24"/>
              </w:rPr>
              <w:t>拟建项目与</w:t>
            </w:r>
            <w:r w:rsidRPr="006F7EA6">
              <w:rPr>
                <w:rFonts w:hint="eastAsia"/>
                <w:sz w:val="24"/>
              </w:rPr>
              <w:t>《重庆市大气环境保护“十四五”规划（</w:t>
            </w:r>
            <w:r w:rsidRPr="006F7EA6">
              <w:rPr>
                <w:rFonts w:hint="eastAsia"/>
                <w:sz w:val="24"/>
              </w:rPr>
              <w:t>2021</w:t>
            </w:r>
            <w:r w:rsidRPr="006F7EA6">
              <w:rPr>
                <w:rFonts w:hint="eastAsia"/>
                <w:sz w:val="24"/>
              </w:rPr>
              <w:t>～</w:t>
            </w:r>
            <w:r w:rsidRPr="006F7EA6">
              <w:rPr>
                <w:rFonts w:hint="eastAsia"/>
                <w:sz w:val="24"/>
              </w:rPr>
              <w:t>2025</w:t>
            </w:r>
            <w:r w:rsidRPr="006F7EA6">
              <w:rPr>
                <w:rFonts w:hint="eastAsia"/>
                <w:sz w:val="24"/>
              </w:rPr>
              <w:t>年）》</w:t>
            </w:r>
            <w:r w:rsidRPr="006F7EA6">
              <w:rPr>
                <w:rFonts w:cs="宋体" w:hint="eastAsia"/>
                <w:sz w:val="24"/>
              </w:rPr>
              <w:t>符合性分析见表</w:t>
            </w:r>
            <w:r w:rsidRPr="006F7EA6">
              <w:rPr>
                <w:rFonts w:cs="宋体" w:hint="eastAsia"/>
                <w:sz w:val="24"/>
              </w:rPr>
              <w:t>1.3-14</w:t>
            </w:r>
            <w:r w:rsidRPr="006F7EA6">
              <w:rPr>
                <w:rFonts w:cs="宋体" w:hint="eastAsia"/>
                <w:sz w:val="24"/>
              </w:rPr>
              <w:t>。</w:t>
            </w:r>
          </w:p>
          <w:p w:rsidR="008D2FFD" w:rsidRPr="006F7EA6" w:rsidRDefault="008D2FFD" w:rsidP="00D00394">
            <w:pPr>
              <w:spacing w:line="360" w:lineRule="auto"/>
              <w:ind w:firstLineChars="200" w:firstLine="480"/>
              <w:jc w:val="left"/>
              <w:rPr>
                <w:rFonts w:cs="宋体" w:hint="eastAsia"/>
                <w:sz w:val="24"/>
              </w:rPr>
            </w:pPr>
          </w:p>
          <w:p w:rsidR="00955886" w:rsidRPr="006F7EA6" w:rsidRDefault="00955886" w:rsidP="00D00394">
            <w:pPr>
              <w:spacing w:line="360" w:lineRule="auto"/>
              <w:ind w:firstLineChars="200" w:firstLine="480"/>
              <w:jc w:val="left"/>
              <w:rPr>
                <w:rFonts w:cs="宋体" w:hint="eastAsia"/>
                <w:sz w:val="24"/>
              </w:rPr>
            </w:pPr>
          </w:p>
          <w:p w:rsidR="00955886" w:rsidRPr="006F7EA6" w:rsidRDefault="00955886" w:rsidP="00D00394">
            <w:pPr>
              <w:spacing w:line="360" w:lineRule="auto"/>
              <w:ind w:firstLineChars="200" w:firstLine="480"/>
              <w:jc w:val="left"/>
              <w:rPr>
                <w:rFonts w:cs="宋体" w:hint="eastAsia"/>
                <w:sz w:val="24"/>
              </w:rPr>
            </w:pPr>
          </w:p>
          <w:p w:rsidR="00955886" w:rsidRPr="006F7EA6" w:rsidRDefault="00955886" w:rsidP="00D00394">
            <w:pPr>
              <w:spacing w:line="360" w:lineRule="auto"/>
              <w:ind w:firstLineChars="200" w:firstLine="480"/>
              <w:jc w:val="left"/>
              <w:rPr>
                <w:rFonts w:cs="宋体" w:hint="eastAsia"/>
                <w:sz w:val="24"/>
              </w:rPr>
            </w:pPr>
          </w:p>
          <w:p w:rsidR="00955886" w:rsidRPr="006F7EA6" w:rsidRDefault="00955886" w:rsidP="00D00394">
            <w:pPr>
              <w:spacing w:line="360" w:lineRule="auto"/>
              <w:ind w:firstLineChars="200" w:firstLine="480"/>
              <w:jc w:val="left"/>
              <w:rPr>
                <w:rFonts w:cs="宋体" w:hint="eastAsia"/>
                <w:sz w:val="24"/>
              </w:rPr>
            </w:pPr>
          </w:p>
          <w:p w:rsidR="00955886" w:rsidRPr="006F7EA6" w:rsidRDefault="00955886" w:rsidP="00D00394">
            <w:pPr>
              <w:spacing w:line="360" w:lineRule="auto"/>
              <w:ind w:firstLineChars="200" w:firstLine="480"/>
              <w:jc w:val="left"/>
              <w:rPr>
                <w:rFonts w:cs="宋体" w:hint="eastAsia"/>
                <w:sz w:val="24"/>
              </w:rPr>
            </w:pPr>
          </w:p>
          <w:p w:rsidR="00955886" w:rsidRPr="006F7EA6" w:rsidRDefault="00955886" w:rsidP="00D00394">
            <w:pPr>
              <w:spacing w:line="360" w:lineRule="auto"/>
              <w:ind w:firstLineChars="200" w:firstLine="480"/>
              <w:jc w:val="left"/>
              <w:rPr>
                <w:rFonts w:cs="宋体" w:hint="eastAsia"/>
                <w:sz w:val="24"/>
              </w:rPr>
            </w:pPr>
          </w:p>
          <w:p w:rsidR="00955886" w:rsidRPr="006F7EA6" w:rsidRDefault="00955886" w:rsidP="00D00394">
            <w:pPr>
              <w:spacing w:line="360" w:lineRule="auto"/>
              <w:ind w:firstLineChars="200" w:firstLine="480"/>
              <w:jc w:val="left"/>
              <w:rPr>
                <w:rFonts w:cs="宋体" w:hint="eastAsia"/>
                <w:sz w:val="24"/>
              </w:rPr>
            </w:pPr>
          </w:p>
          <w:p w:rsidR="00955886" w:rsidRPr="006F7EA6" w:rsidRDefault="00955886" w:rsidP="00D00394">
            <w:pPr>
              <w:spacing w:line="360" w:lineRule="auto"/>
              <w:ind w:firstLineChars="200" w:firstLine="480"/>
              <w:jc w:val="left"/>
              <w:rPr>
                <w:rFonts w:cs="宋体" w:hint="eastAsia"/>
                <w:sz w:val="24"/>
              </w:rPr>
            </w:pPr>
          </w:p>
          <w:p w:rsidR="00955886" w:rsidRPr="006F7EA6" w:rsidRDefault="00955886" w:rsidP="00D00394">
            <w:pPr>
              <w:spacing w:line="360" w:lineRule="auto"/>
              <w:ind w:firstLineChars="200" w:firstLine="480"/>
              <w:jc w:val="left"/>
              <w:rPr>
                <w:rFonts w:cs="宋体" w:hint="eastAsia"/>
                <w:sz w:val="24"/>
              </w:rPr>
            </w:pPr>
          </w:p>
          <w:p w:rsidR="008D2FFD" w:rsidRPr="006F7EA6" w:rsidRDefault="008D2FFD" w:rsidP="00D00394">
            <w:pPr>
              <w:spacing w:line="360" w:lineRule="auto"/>
              <w:ind w:firstLineChars="200" w:firstLine="480"/>
              <w:jc w:val="left"/>
              <w:rPr>
                <w:rFonts w:hint="eastAsia"/>
                <w:sz w:val="24"/>
                <w:szCs w:val="36"/>
                <w:lang w:val="en-US"/>
              </w:rPr>
            </w:pPr>
          </w:p>
        </w:tc>
      </w:tr>
    </w:tbl>
    <w:p w:rsidR="00D4605C" w:rsidRPr="006F7EA6" w:rsidRDefault="00D4605C" w:rsidP="00385205">
      <w:pPr>
        <w:spacing w:line="360" w:lineRule="auto"/>
        <w:ind w:firstLineChars="200" w:firstLine="480"/>
        <w:jc w:val="left"/>
        <w:rPr>
          <w:sz w:val="24"/>
          <w:szCs w:val="36"/>
          <w:lang w:val="en-US"/>
        </w:rPr>
        <w:sectPr w:rsidR="00D4605C" w:rsidRPr="006F7EA6" w:rsidSect="001E5DCC">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D4605C" w:rsidRPr="006F7EA6" w:rsidTr="00D00394">
        <w:tc>
          <w:tcPr>
            <w:tcW w:w="468" w:type="dxa"/>
            <w:vAlign w:val="center"/>
          </w:tcPr>
          <w:p w:rsidR="00D4605C" w:rsidRPr="006F7EA6" w:rsidRDefault="00D4605C" w:rsidP="00D00394">
            <w:pPr>
              <w:spacing w:line="360" w:lineRule="auto"/>
              <w:jc w:val="center"/>
              <w:rPr>
                <w:rFonts w:hint="eastAsia"/>
                <w:spacing w:val="6"/>
                <w:sz w:val="24"/>
              </w:rPr>
            </w:pPr>
            <w:r w:rsidRPr="006F7EA6">
              <w:rPr>
                <w:rFonts w:hint="eastAsia"/>
                <w:sz w:val="24"/>
                <w:szCs w:val="36"/>
              </w:rPr>
              <w:lastRenderedPageBreak/>
              <w:t>其他符合性分析</w:t>
            </w:r>
          </w:p>
        </w:tc>
        <w:tc>
          <w:tcPr>
            <w:tcW w:w="13706" w:type="dxa"/>
          </w:tcPr>
          <w:p w:rsidR="00D4605C" w:rsidRPr="006F7EA6" w:rsidRDefault="00D4605C" w:rsidP="00D00394">
            <w:pPr>
              <w:spacing w:line="340" w:lineRule="exact"/>
              <w:jc w:val="center"/>
              <w:rPr>
                <w:rFonts w:cs="宋体" w:hint="eastAsia"/>
                <w:b/>
              </w:rPr>
            </w:pPr>
            <w:r w:rsidRPr="006F7EA6">
              <w:rPr>
                <w:rFonts w:cs="宋体" w:hint="eastAsia"/>
                <w:b/>
              </w:rPr>
              <w:t>表</w:t>
            </w:r>
            <w:r w:rsidRPr="006F7EA6">
              <w:rPr>
                <w:rFonts w:cs="宋体" w:hint="eastAsia"/>
                <w:b/>
              </w:rPr>
              <w:t xml:space="preserve">1.3-14  </w:t>
            </w:r>
            <w:r w:rsidRPr="006F7EA6">
              <w:rPr>
                <w:rFonts w:cs="宋体" w:hint="eastAsia"/>
                <w:b/>
              </w:rPr>
              <w:t>与</w:t>
            </w:r>
            <w:r w:rsidRPr="006F7EA6">
              <w:rPr>
                <w:rFonts w:hint="eastAsia"/>
                <w:b/>
              </w:rPr>
              <w:t>《重庆市大气环境保护“十四五”规划（</w:t>
            </w:r>
            <w:r w:rsidRPr="006F7EA6">
              <w:rPr>
                <w:rFonts w:hint="eastAsia"/>
                <w:b/>
              </w:rPr>
              <w:t>2021</w:t>
            </w:r>
            <w:r w:rsidRPr="006F7EA6">
              <w:rPr>
                <w:rFonts w:hint="eastAsia"/>
                <w:b/>
              </w:rPr>
              <w:t>～</w:t>
            </w:r>
            <w:r w:rsidRPr="006F7EA6">
              <w:rPr>
                <w:rFonts w:hint="eastAsia"/>
                <w:b/>
              </w:rPr>
              <w:t>2025</w:t>
            </w:r>
            <w:r w:rsidRPr="006F7EA6">
              <w:rPr>
                <w:rFonts w:hint="eastAsia"/>
                <w:b/>
              </w:rPr>
              <w:t>年）》</w:t>
            </w:r>
            <w:r w:rsidRPr="006F7EA6">
              <w:rPr>
                <w:rFonts w:cs="宋体" w:hint="eastAsia"/>
                <w:b/>
              </w:rPr>
              <w:t>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7735"/>
              <w:gridCol w:w="3958"/>
              <w:gridCol w:w="992"/>
            </w:tblGrid>
            <w:tr w:rsidR="00D4605C" w:rsidRPr="006F7EA6" w:rsidTr="00D00394">
              <w:tc>
                <w:tcPr>
                  <w:tcW w:w="3163" w:type="pct"/>
                  <w:gridSpan w:val="2"/>
                  <w:vAlign w:val="center"/>
                </w:tcPr>
                <w:p w:rsidR="00D4605C" w:rsidRPr="006F7EA6" w:rsidRDefault="00D4605C" w:rsidP="00D00394">
                  <w:pPr>
                    <w:spacing w:line="340" w:lineRule="exact"/>
                    <w:jc w:val="center"/>
                    <w:rPr>
                      <w:rFonts w:cs="宋体" w:hint="eastAsia"/>
                    </w:rPr>
                  </w:pPr>
                  <w:r w:rsidRPr="006F7EA6">
                    <w:rPr>
                      <w:rFonts w:cs="宋体" w:hint="eastAsia"/>
                    </w:rPr>
                    <w:t>相关要求</w:t>
                  </w:r>
                </w:p>
              </w:tc>
              <w:tc>
                <w:tcPr>
                  <w:tcW w:w="1468" w:type="pct"/>
                  <w:vAlign w:val="center"/>
                </w:tcPr>
                <w:p w:rsidR="00D4605C" w:rsidRPr="006F7EA6" w:rsidRDefault="00D4605C" w:rsidP="00D00394">
                  <w:pPr>
                    <w:spacing w:line="340" w:lineRule="exact"/>
                    <w:jc w:val="center"/>
                    <w:rPr>
                      <w:rFonts w:cs="宋体" w:hint="eastAsia"/>
                    </w:rPr>
                  </w:pPr>
                  <w:r w:rsidRPr="006F7EA6">
                    <w:rPr>
                      <w:rFonts w:hint="eastAsia"/>
                    </w:rPr>
                    <w:t>拟建项目情况</w:t>
                  </w:r>
                </w:p>
              </w:tc>
              <w:tc>
                <w:tcPr>
                  <w:tcW w:w="368" w:type="pct"/>
                  <w:vAlign w:val="center"/>
                </w:tcPr>
                <w:p w:rsidR="00D4605C" w:rsidRPr="006F7EA6" w:rsidRDefault="00D4605C" w:rsidP="00D00394">
                  <w:pPr>
                    <w:spacing w:line="340" w:lineRule="exact"/>
                    <w:jc w:val="center"/>
                    <w:rPr>
                      <w:rFonts w:cs="宋体" w:hint="eastAsia"/>
                    </w:rPr>
                  </w:pPr>
                  <w:r w:rsidRPr="006F7EA6">
                    <w:rPr>
                      <w:rFonts w:hint="eastAsia"/>
                    </w:rPr>
                    <w:t>符合性</w:t>
                  </w:r>
                </w:p>
              </w:tc>
            </w:tr>
            <w:tr w:rsidR="00D4605C" w:rsidRPr="006F7EA6" w:rsidTr="00D00394">
              <w:tc>
                <w:tcPr>
                  <w:tcW w:w="295" w:type="pct"/>
                  <w:vAlign w:val="center"/>
                </w:tcPr>
                <w:p w:rsidR="00D4605C" w:rsidRPr="006F7EA6" w:rsidRDefault="00D4605C" w:rsidP="00D00394">
                  <w:pPr>
                    <w:spacing w:line="320" w:lineRule="exact"/>
                    <w:jc w:val="center"/>
                    <w:rPr>
                      <w:rFonts w:cs="宋体" w:hint="eastAsia"/>
                    </w:rPr>
                  </w:pPr>
                  <w:r w:rsidRPr="006F7EA6">
                    <w:rPr>
                      <w:rFonts w:cs="宋体" w:hint="eastAsia"/>
                    </w:rPr>
                    <w:t>加强源头控制</w:t>
                  </w:r>
                </w:p>
              </w:tc>
              <w:tc>
                <w:tcPr>
                  <w:tcW w:w="2868" w:type="pct"/>
                  <w:vAlign w:val="center"/>
                </w:tcPr>
                <w:p w:rsidR="00D4605C" w:rsidRPr="006F7EA6" w:rsidRDefault="00D4605C" w:rsidP="00D00394">
                  <w:pPr>
                    <w:spacing w:line="320" w:lineRule="exact"/>
                    <w:rPr>
                      <w:rFonts w:cs="宋体" w:hint="eastAsia"/>
                    </w:rPr>
                  </w:pPr>
                  <w:r w:rsidRPr="006F7EA6">
                    <w:rPr>
                      <w:rFonts w:cs="宋体" w:hint="eastAsia"/>
                    </w:rPr>
                    <w:t>实施</w:t>
                  </w:r>
                  <w:r w:rsidRPr="006F7EA6">
                    <w:rPr>
                      <w:rFonts w:cs="宋体" w:hint="eastAsia"/>
                    </w:rPr>
                    <w:t>VOCs</w:t>
                  </w:r>
                  <w:r w:rsidRPr="006F7EA6">
                    <w:rPr>
                      <w:rFonts w:cs="宋体" w:hint="eastAsia"/>
                    </w:rPr>
                    <w:t>排放总量控制，涉</w:t>
                  </w:r>
                  <w:r w:rsidRPr="006F7EA6">
                    <w:rPr>
                      <w:rFonts w:cs="宋体" w:hint="eastAsia"/>
                    </w:rPr>
                    <w:t>VOCs</w:t>
                  </w:r>
                  <w:r w:rsidRPr="006F7EA6">
                    <w:rPr>
                      <w:rFonts w:cs="宋体" w:hint="eastAsia"/>
                    </w:rPr>
                    <w:t>建设项目</w:t>
                  </w:r>
                  <w:r w:rsidRPr="006F7EA6">
                    <w:rPr>
                      <w:rFonts w:cs="宋体"/>
                    </w:rPr>
                    <w:t>按照新增排放量进行减量替代。以工业涂装、包装印刷等行业为重点，实施原辅材料和产品源头替代。加快对溶剂型涂料、油墨、胶粘剂、清洗剂使用企业制定低</w:t>
                  </w:r>
                  <w:r w:rsidRPr="006F7EA6">
                    <w:rPr>
                      <w:rFonts w:cs="宋体"/>
                    </w:rPr>
                    <w:t>VOCs</w:t>
                  </w:r>
                  <w:r w:rsidRPr="006F7EA6">
                    <w:rPr>
                      <w:rFonts w:cs="宋体"/>
                    </w:rPr>
                    <w:t>含量原辅材料替代计划。将生产和使用高</w:t>
                  </w:r>
                  <w:r w:rsidRPr="006F7EA6">
                    <w:rPr>
                      <w:rFonts w:cs="宋体"/>
                    </w:rPr>
                    <w:t>VOCs</w:t>
                  </w:r>
                  <w:r w:rsidRPr="006F7EA6">
                    <w:rPr>
                      <w:rFonts w:cs="宋体"/>
                    </w:rPr>
                    <w:t>含量产品的企业列入强制性清洁生产审核名单。到</w:t>
                  </w:r>
                  <w:r w:rsidRPr="006F7EA6">
                    <w:rPr>
                      <w:rFonts w:cs="宋体"/>
                    </w:rPr>
                    <w:t>2025</w:t>
                  </w:r>
                  <w:r w:rsidRPr="006F7EA6">
                    <w:rPr>
                      <w:rFonts w:cs="宋体"/>
                    </w:rPr>
                    <w:t>年，基本完成汽车、摩托车整车制造底漆、中涂、色漆低</w:t>
                  </w:r>
                  <w:r w:rsidRPr="006F7EA6">
                    <w:rPr>
                      <w:rFonts w:cs="宋体"/>
                    </w:rPr>
                    <w:t>VOCs</w:t>
                  </w:r>
                  <w:r w:rsidRPr="006F7EA6">
                    <w:rPr>
                      <w:rFonts w:cs="宋体"/>
                    </w:rPr>
                    <w:t>含量涂料替代；在木质家具、汽车零部件、工程机械、钢结构、船舶制造等行业技术成熟环节，大力推广低</w:t>
                  </w:r>
                  <w:r w:rsidRPr="006F7EA6">
                    <w:rPr>
                      <w:rFonts w:cs="宋体"/>
                    </w:rPr>
                    <w:t>VOCs</w:t>
                  </w:r>
                  <w:r w:rsidRPr="006F7EA6">
                    <w:rPr>
                      <w:rFonts w:cs="宋体"/>
                    </w:rPr>
                    <w:t>含量涂料。在房屋建筑、市政工程和城市道路交通标志中，除特殊功能要求外，全面推广使用低</w:t>
                  </w:r>
                  <w:r w:rsidRPr="006F7EA6">
                    <w:rPr>
                      <w:rFonts w:cs="宋体"/>
                    </w:rPr>
                    <w:t>VOCs</w:t>
                  </w:r>
                  <w:r w:rsidRPr="006F7EA6">
                    <w:rPr>
                      <w:rFonts w:cs="宋体"/>
                    </w:rPr>
                    <w:t>含量的涂料、胶粘剂。到</w:t>
                  </w:r>
                  <w:r w:rsidRPr="006F7EA6">
                    <w:rPr>
                      <w:rFonts w:cs="宋体"/>
                    </w:rPr>
                    <w:t>2025</w:t>
                  </w:r>
                  <w:r w:rsidRPr="006F7EA6">
                    <w:rPr>
                      <w:rFonts w:cs="宋体"/>
                    </w:rPr>
                    <w:t>年，全市溶剂型工业涂料、溶剂型油墨使用比例分别降低</w:t>
                  </w:r>
                  <w:r w:rsidRPr="006F7EA6">
                    <w:rPr>
                      <w:rFonts w:cs="宋体"/>
                    </w:rPr>
                    <w:t>20%</w:t>
                  </w:r>
                  <w:r w:rsidRPr="006F7EA6">
                    <w:rPr>
                      <w:rFonts w:cs="宋体"/>
                    </w:rPr>
                    <w:t>、</w:t>
                  </w:r>
                  <w:r w:rsidRPr="006F7EA6">
                    <w:rPr>
                      <w:rFonts w:cs="宋体"/>
                    </w:rPr>
                    <w:t>15%</w:t>
                  </w:r>
                  <w:r w:rsidRPr="006F7EA6">
                    <w:rPr>
                      <w:rFonts w:cs="宋体"/>
                    </w:rPr>
                    <w:t>，溶剂型胶粘剂使用量下降</w:t>
                  </w:r>
                  <w:r w:rsidRPr="006F7EA6">
                    <w:rPr>
                      <w:rFonts w:cs="宋体"/>
                    </w:rPr>
                    <w:t>20%</w:t>
                  </w:r>
                  <w:r w:rsidRPr="006F7EA6">
                    <w:rPr>
                      <w:rFonts w:cs="宋体" w:hint="eastAsia"/>
                    </w:rPr>
                    <w:t>。</w:t>
                  </w:r>
                </w:p>
              </w:tc>
              <w:tc>
                <w:tcPr>
                  <w:tcW w:w="1468" w:type="pct"/>
                  <w:vAlign w:val="center"/>
                </w:tcPr>
                <w:p w:rsidR="00D4605C" w:rsidRPr="006F7EA6" w:rsidRDefault="008D3898" w:rsidP="00D00394">
                  <w:pPr>
                    <w:spacing w:line="320" w:lineRule="exact"/>
                    <w:rPr>
                      <w:rFonts w:cs="宋体" w:hint="eastAsia"/>
                    </w:rPr>
                  </w:pPr>
                  <w:r w:rsidRPr="006F7EA6">
                    <w:rPr>
                      <w:rFonts w:hint="eastAsia"/>
                    </w:rPr>
                    <w:t>项目使用的漆料</w:t>
                  </w:r>
                  <w:r w:rsidRPr="006F7EA6">
                    <w:rPr>
                      <w:rFonts w:hint="eastAsia"/>
                    </w:rPr>
                    <w:t>VOCs</w:t>
                  </w:r>
                  <w:r w:rsidRPr="006F7EA6">
                    <w:rPr>
                      <w:rFonts w:hint="eastAsia"/>
                    </w:rPr>
                    <w:t>含量满足相关的产品质量标准限值</w:t>
                  </w:r>
                </w:p>
              </w:tc>
              <w:tc>
                <w:tcPr>
                  <w:tcW w:w="368" w:type="pct"/>
                  <w:vAlign w:val="center"/>
                </w:tcPr>
                <w:p w:rsidR="00D4605C" w:rsidRPr="006F7EA6" w:rsidRDefault="00D4605C" w:rsidP="00D00394">
                  <w:pPr>
                    <w:spacing w:line="320" w:lineRule="exact"/>
                    <w:jc w:val="center"/>
                    <w:rPr>
                      <w:rFonts w:cs="宋体" w:hint="eastAsia"/>
                    </w:rPr>
                  </w:pPr>
                  <w:r w:rsidRPr="006F7EA6">
                    <w:rPr>
                      <w:rFonts w:hint="eastAsia"/>
                    </w:rPr>
                    <w:t>符合</w:t>
                  </w:r>
                </w:p>
              </w:tc>
            </w:tr>
            <w:tr w:rsidR="00D4605C" w:rsidRPr="006F7EA6" w:rsidTr="00D00394">
              <w:tc>
                <w:tcPr>
                  <w:tcW w:w="295" w:type="pct"/>
                  <w:vAlign w:val="center"/>
                </w:tcPr>
                <w:p w:rsidR="00D4605C" w:rsidRPr="006F7EA6" w:rsidRDefault="00D4605C" w:rsidP="00D00394">
                  <w:pPr>
                    <w:spacing w:line="320" w:lineRule="exact"/>
                    <w:jc w:val="center"/>
                    <w:rPr>
                      <w:rFonts w:cs="宋体" w:hint="eastAsia"/>
                    </w:rPr>
                  </w:pPr>
                  <w:r w:rsidRPr="006F7EA6">
                    <w:rPr>
                      <w:rFonts w:cs="宋体" w:hint="eastAsia"/>
                    </w:rPr>
                    <w:t>强化</w:t>
                  </w:r>
                  <w:r w:rsidRPr="006F7EA6">
                    <w:rPr>
                      <w:rFonts w:cs="宋体" w:hint="eastAsia"/>
                    </w:rPr>
                    <w:t>VOCs</w:t>
                  </w:r>
                  <w:r w:rsidRPr="006F7EA6">
                    <w:rPr>
                      <w:rFonts w:cs="宋体" w:hint="eastAsia"/>
                    </w:rPr>
                    <w:t>无组织排放管控</w:t>
                  </w:r>
                </w:p>
              </w:tc>
              <w:tc>
                <w:tcPr>
                  <w:tcW w:w="2868" w:type="pct"/>
                  <w:vAlign w:val="center"/>
                </w:tcPr>
                <w:p w:rsidR="00D4605C" w:rsidRPr="006F7EA6" w:rsidRDefault="00D4605C" w:rsidP="00D00394">
                  <w:pPr>
                    <w:spacing w:line="320" w:lineRule="exact"/>
                    <w:rPr>
                      <w:rFonts w:cs="宋体" w:hint="eastAsia"/>
                    </w:rPr>
                  </w:pPr>
                  <w:r w:rsidRPr="006F7EA6">
                    <w:rPr>
                      <w:rFonts w:cs="宋体"/>
                    </w:rPr>
                    <w:t>实施储罐综合治理，浮顶与罐壁之间应采用高效密封方式，重点区域存储汽油、航空煤油、石脑油以及苯、甲苯、二甲苯的浮顶罐应使用全液面接触式浮顶。强化装卸废气收集治理，限期推动装载汽油、航空煤油、石脑油和苯、甲苯、二甲苯等的汽车罐车全部采用底部装载方式，换用自封式快速接头。指导企业规范开展泄漏检测与修复</w:t>
                  </w:r>
                  <w:r w:rsidRPr="006F7EA6">
                    <w:rPr>
                      <w:rFonts w:cs="宋体" w:hint="eastAsia"/>
                    </w:rPr>
                    <w:t>（</w:t>
                  </w:r>
                  <w:r w:rsidRPr="006F7EA6">
                    <w:rPr>
                      <w:rFonts w:cs="宋体" w:hint="eastAsia"/>
                    </w:rPr>
                    <w:t>LDAR</w:t>
                  </w:r>
                  <w:r w:rsidRPr="006F7EA6">
                    <w:rPr>
                      <w:rFonts w:cs="宋体" w:hint="eastAsia"/>
                    </w:rPr>
                    <w:t>）</w:t>
                  </w:r>
                  <w:r w:rsidRPr="006F7EA6">
                    <w:rPr>
                      <w:rFonts w:cs="宋体"/>
                    </w:rPr>
                    <w:t>工作，优先在密封点超过</w:t>
                  </w:r>
                  <w:r w:rsidRPr="006F7EA6">
                    <w:rPr>
                      <w:rFonts w:cs="宋体"/>
                    </w:rPr>
                    <w:t>2000</w:t>
                  </w:r>
                  <w:r w:rsidRPr="006F7EA6">
                    <w:rPr>
                      <w:rFonts w:cs="宋体"/>
                    </w:rPr>
                    <w:t>个的企业推行</w:t>
                  </w:r>
                  <w:r w:rsidRPr="006F7EA6">
                    <w:rPr>
                      <w:rFonts w:cs="宋体"/>
                    </w:rPr>
                    <w:t>LDAR</w:t>
                  </w:r>
                  <w:r w:rsidRPr="006F7EA6">
                    <w:rPr>
                      <w:rFonts w:cs="宋体"/>
                    </w:rPr>
                    <w:t>技术改造，并加强监督检查。长寿、万州、涪陵及其他重点工业园区，逐步建立统一的</w:t>
                  </w:r>
                  <w:r w:rsidRPr="006F7EA6">
                    <w:rPr>
                      <w:rFonts w:cs="宋体"/>
                    </w:rPr>
                    <w:t xml:space="preserve">LDAR </w:t>
                  </w:r>
                  <w:r w:rsidRPr="006F7EA6">
                    <w:rPr>
                      <w:rFonts w:cs="宋体"/>
                    </w:rPr>
                    <w:t>信息管理平台试点。</w:t>
                  </w:r>
                  <w:r w:rsidRPr="006F7EA6">
                    <w:rPr>
                      <w:rFonts w:cs="宋体"/>
                    </w:rPr>
                    <w:t>2023</w:t>
                  </w:r>
                  <w:r w:rsidRPr="006F7EA6">
                    <w:rPr>
                      <w:rFonts w:cs="宋体"/>
                    </w:rPr>
                    <w:t>年年底前完成万吨级及以上原油、成品油码头油气回收治理。鼓励重点区域年销售汽油</w:t>
                  </w:r>
                  <w:r w:rsidRPr="006F7EA6">
                    <w:rPr>
                      <w:rFonts w:cs="宋体"/>
                    </w:rPr>
                    <w:t>5000</w:t>
                  </w:r>
                  <w:r w:rsidRPr="006F7EA6">
                    <w:rPr>
                      <w:rFonts w:cs="宋体"/>
                    </w:rPr>
                    <w:t>吨以上加油站完成油气三级回收处理</w:t>
                  </w:r>
                  <w:r w:rsidRPr="006F7EA6">
                    <w:rPr>
                      <w:rFonts w:cs="宋体" w:hint="eastAsia"/>
                    </w:rPr>
                    <w:t>。</w:t>
                  </w:r>
                </w:p>
              </w:tc>
              <w:tc>
                <w:tcPr>
                  <w:tcW w:w="1468" w:type="pct"/>
                  <w:vAlign w:val="center"/>
                </w:tcPr>
                <w:p w:rsidR="00D4605C" w:rsidRPr="006F7EA6" w:rsidRDefault="00D4605C" w:rsidP="00D00394">
                  <w:pPr>
                    <w:spacing w:line="320" w:lineRule="exact"/>
                    <w:rPr>
                      <w:rFonts w:cs="宋体" w:hint="eastAsia"/>
                    </w:rPr>
                  </w:pPr>
                  <w:r w:rsidRPr="006F7EA6">
                    <w:rPr>
                      <w:rFonts w:cs="宋体" w:hint="eastAsia"/>
                    </w:rPr>
                    <w:t>拟建项目不使用储罐，</w:t>
                  </w:r>
                  <w:r w:rsidR="008D3898" w:rsidRPr="006F7EA6">
                    <w:rPr>
                      <w:rFonts w:cs="宋体" w:hint="eastAsia"/>
                    </w:rPr>
                    <w:t>不涉及</w:t>
                  </w:r>
                  <w:r w:rsidR="008D3898" w:rsidRPr="006F7EA6">
                    <w:rPr>
                      <w:rFonts w:cs="宋体"/>
                    </w:rPr>
                    <w:t>汽油、航空煤油、石脑油以及苯、甲苯、二甲苯</w:t>
                  </w:r>
                  <w:r w:rsidR="008D3898" w:rsidRPr="006F7EA6">
                    <w:rPr>
                      <w:rFonts w:cs="宋体" w:hint="eastAsia"/>
                    </w:rPr>
                    <w:t>的使用</w:t>
                  </w:r>
                </w:p>
              </w:tc>
              <w:tc>
                <w:tcPr>
                  <w:tcW w:w="368" w:type="pct"/>
                  <w:vAlign w:val="center"/>
                </w:tcPr>
                <w:p w:rsidR="00D4605C" w:rsidRPr="006F7EA6" w:rsidRDefault="00D4605C" w:rsidP="00D00394">
                  <w:pPr>
                    <w:spacing w:line="320" w:lineRule="exact"/>
                    <w:jc w:val="center"/>
                    <w:rPr>
                      <w:rFonts w:cs="宋体" w:hint="eastAsia"/>
                    </w:rPr>
                  </w:pPr>
                  <w:r w:rsidRPr="006F7EA6">
                    <w:rPr>
                      <w:rFonts w:hint="eastAsia"/>
                    </w:rPr>
                    <w:t>符合</w:t>
                  </w:r>
                </w:p>
              </w:tc>
            </w:tr>
            <w:tr w:rsidR="00D4605C" w:rsidRPr="006F7EA6" w:rsidTr="00D00394">
              <w:tc>
                <w:tcPr>
                  <w:tcW w:w="295" w:type="pct"/>
                  <w:vAlign w:val="center"/>
                </w:tcPr>
                <w:p w:rsidR="00D4605C" w:rsidRPr="006F7EA6" w:rsidRDefault="00D4605C" w:rsidP="00D00394">
                  <w:pPr>
                    <w:spacing w:line="300" w:lineRule="exact"/>
                    <w:jc w:val="center"/>
                    <w:rPr>
                      <w:rFonts w:cs="宋体" w:hint="eastAsia"/>
                    </w:rPr>
                  </w:pPr>
                  <w:r w:rsidRPr="006F7EA6">
                    <w:rPr>
                      <w:rFonts w:cs="宋体" w:hint="eastAsia"/>
                    </w:rPr>
                    <w:t>持续推进</w:t>
                  </w:r>
                  <w:r w:rsidRPr="006F7EA6">
                    <w:rPr>
                      <w:rFonts w:cs="宋体" w:hint="eastAsia"/>
                    </w:rPr>
                    <w:t>VOCs</w:t>
                  </w:r>
                  <w:r w:rsidRPr="006F7EA6">
                    <w:rPr>
                      <w:rFonts w:cs="宋体" w:hint="eastAsia"/>
                    </w:rPr>
                    <w:t>全过程综合治理</w:t>
                  </w:r>
                </w:p>
              </w:tc>
              <w:tc>
                <w:tcPr>
                  <w:tcW w:w="2868" w:type="pct"/>
                  <w:vAlign w:val="center"/>
                </w:tcPr>
                <w:p w:rsidR="00D4605C" w:rsidRPr="006F7EA6" w:rsidRDefault="00D4605C" w:rsidP="00D00394">
                  <w:pPr>
                    <w:spacing w:line="300" w:lineRule="exact"/>
                    <w:rPr>
                      <w:rFonts w:cs="宋体" w:hint="eastAsia"/>
                    </w:rPr>
                  </w:pPr>
                  <w:r w:rsidRPr="006F7EA6">
                    <w:rPr>
                      <w:rFonts w:cs="宋体"/>
                      <w:bCs/>
                    </w:rPr>
                    <w:t>推动</w:t>
                  </w:r>
                  <w:r w:rsidRPr="006F7EA6">
                    <w:rPr>
                      <w:rFonts w:cs="宋体"/>
                      <w:bCs/>
                    </w:rPr>
                    <w:t>VOCs</w:t>
                  </w:r>
                  <w:r w:rsidRPr="006F7EA6">
                    <w:rPr>
                      <w:rFonts w:cs="宋体"/>
                      <w:bCs/>
                    </w:rPr>
                    <w:t>末端治理升级。</w:t>
                  </w:r>
                  <w:r w:rsidRPr="006F7EA6">
                    <w:rPr>
                      <w:rFonts w:cs="宋体"/>
                    </w:rPr>
                    <w:t>推行</w:t>
                  </w:r>
                  <w:r w:rsidRPr="006F7EA6">
                    <w:rPr>
                      <w:rFonts w:cs="宋体" w:hint="eastAsia"/>
                    </w:rPr>
                    <w:t>“</w:t>
                  </w:r>
                  <w:r w:rsidRPr="006F7EA6">
                    <w:rPr>
                      <w:rFonts w:cs="宋体"/>
                    </w:rPr>
                    <w:t>一企一策</w:t>
                  </w:r>
                  <w:r w:rsidRPr="006F7EA6">
                    <w:rPr>
                      <w:rFonts w:cs="宋体" w:hint="eastAsia"/>
                    </w:rPr>
                    <w:t>”</w:t>
                  </w:r>
                  <w:r w:rsidRPr="006F7EA6">
                    <w:rPr>
                      <w:rFonts w:cs="宋体"/>
                    </w:rPr>
                    <w:t>，引导企业选择多种技术的组合工艺提高</w:t>
                  </w:r>
                  <w:r w:rsidRPr="006F7EA6">
                    <w:rPr>
                      <w:rFonts w:cs="宋体"/>
                    </w:rPr>
                    <w:t>VOCs</w:t>
                  </w:r>
                  <w:r w:rsidRPr="006F7EA6">
                    <w:rPr>
                      <w:rFonts w:cs="宋体"/>
                    </w:rPr>
                    <w:t>治理效率。石化、化工企业加强火炬系统排放监管，保证燃烧温度和污染物停留时间能有效去除污染物。加强非正常工况废气排放管控，制定非正常工况</w:t>
                  </w:r>
                  <w:r w:rsidRPr="006F7EA6">
                    <w:rPr>
                      <w:rFonts w:cs="宋体"/>
                    </w:rPr>
                    <w:t>VOCs</w:t>
                  </w:r>
                  <w:r w:rsidRPr="006F7EA6">
                    <w:rPr>
                      <w:rFonts w:cs="宋体"/>
                    </w:rPr>
                    <w:t>管控规程，严格按规程操作。有条件的工业集聚区建设集中喷涂工程中心，配备高效治污设施，替代企业独立喷涂工序，对涉及喷漆、喷粉、印刷等废气进行集中处理。鼓励对中小型企业集群开展企业分散收集</w:t>
                  </w:r>
                  <w:r w:rsidRPr="006F7EA6">
                    <w:rPr>
                      <w:rFonts w:cs="宋体"/>
                    </w:rPr>
                    <w:t>—</w:t>
                  </w:r>
                  <w:r w:rsidRPr="006F7EA6">
                    <w:rPr>
                      <w:rFonts w:cs="宋体"/>
                    </w:rPr>
                    <w:t>活性炭移动集中再生治理模式的示范推广</w:t>
                  </w:r>
                  <w:r w:rsidRPr="006F7EA6">
                    <w:rPr>
                      <w:rFonts w:cs="宋体" w:hint="eastAsia"/>
                    </w:rPr>
                    <w:t>。</w:t>
                  </w:r>
                </w:p>
              </w:tc>
              <w:tc>
                <w:tcPr>
                  <w:tcW w:w="1468" w:type="pct"/>
                  <w:vAlign w:val="center"/>
                </w:tcPr>
                <w:p w:rsidR="00D4605C" w:rsidRPr="006F7EA6" w:rsidRDefault="008D3898" w:rsidP="00D00394">
                  <w:pPr>
                    <w:spacing w:line="300" w:lineRule="exact"/>
                    <w:rPr>
                      <w:rFonts w:cs="宋体" w:hint="eastAsia"/>
                    </w:rPr>
                  </w:pPr>
                  <w:r w:rsidRPr="006F7EA6">
                    <w:rPr>
                      <w:rFonts w:hint="eastAsia"/>
                    </w:rPr>
                    <w:t>项目有机废气采用“</w:t>
                  </w:r>
                  <w:r w:rsidRPr="006F7EA6">
                    <w:rPr>
                      <w:rFonts w:cs="宋体" w:hint="eastAsia"/>
                      <w:szCs w:val="21"/>
                    </w:rPr>
                    <w:t>过滤棉</w:t>
                  </w:r>
                  <w:r w:rsidRPr="006F7EA6">
                    <w:rPr>
                      <w:rFonts w:cs="宋体" w:hint="eastAsia"/>
                      <w:szCs w:val="21"/>
                    </w:rPr>
                    <w:t>+</w:t>
                  </w:r>
                  <w:r w:rsidRPr="006F7EA6">
                    <w:rPr>
                      <w:rFonts w:hint="eastAsia"/>
                    </w:rPr>
                    <w:t>UV</w:t>
                  </w:r>
                  <w:r w:rsidRPr="006F7EA6">
                    <w:rPr>
                      <w:rFonts w:hint="eastAsia"/>
                    </w:rPr>
                    <w:t>光催化氧化</w:t>
                  </w:r>
                  <w:r w:rsidRPr="006F7EA6">
                    <w:rPr>
                      <w:rFonts w:hint="eastAsia"/>
                    </w:rPr>
                    <w:t>+</w:t>
                  </w:r>
                  <w:r w:rsidRPr="006F7EA6">
                    <w:rPr>
                      <w:rFonts w:hint="eastAsia"/>
                    </w:rPr>
                    <w:t>活性炭吸附”工艺处理后达标排放</w:t>
                  </w:r>
                </w:p>
              </w:tc>
              <w:tc>
                <w:tcPr>
                  <w:tcW w:w="368" w:type="pct"/>
                  <w:vAlign w:val="center"/>
                </w:tcPr>
                <w:p w:rsidR="00D4605C" w:rsidRPr="006F7EA6" w:rsidRDefault="00D4605C" w:rsidP="00D00394">
                  <w:pPr>
                    <w:spacing w:line="300" w:lineRule="exact"/>
                    <w:jc w:val="center"/>
                    <w:rPr>
                      <w:rFonts w:cs="宋体" w:hint="eastAsia"/>
                    </w:rPr>
                  </w:pPr>
                  <w:r w:rsidRPr="006F7EA6">
                    <w:rPr>
                      <w:rFonts w:hint="eastAsia"/>
                    </w:rPr>
                    <w:t>符合</w:t>
                  </w:r>
                </w:p>
              </w:tc>
            </w:tr>
            <w:tr w:rsidR="00D4605C" w:rsidRPr="006F7EA6" w:rsidTr="00D00394">
              <w:tc>
                <w:tcPr>
                  <w:tcW w:w="295" w:type="pct"/>
                  <w:vAlign w:val="center"/>
                </w:tcPr>
                <w:p w:rsidR="00D4605C" w:rsidRPr="006F7EA6" w:rsidRDefault="00D4605C" w:rsidP="00D00394">
                  <w:pPr>
                    <w:spacing w:line="340" w:lineRule="exact"/>
                    <w:jc w:val="center"/>
                    <w:rPr>
                      <w:rFonts w:cs="宋体" w:hint="eastAsia"/>
                    </w:rPr>
                  </w:pPr>
                  <w:r w:rsidRPr="006F7EA6">
                    <w:rPr>
                      <w:rFonts w:cs="宋体" w:hint="eastAsia"/>
                    </w:rPr>
                    <w:lastRenderedPageBreak/>
                    <w:t>持续优化产业结构和布局</w:t>
                  </w:r>
                </w:p>
              </w:tc>
              <w:tc>
                <w:tcPr>
                  <w:tcW w:w="2868" w:type="pct"/>
                  <w:vAlign w:val="center"/>
                </w:tcPr>
                <w:p w:rsidR="00D4605C" w:rsidRPr="006F7EA6" w:rsidRDefault="00D4605C" w:rsidP="00D00394">
                  <w:pPr>
                    <w:spacing w:line="340" w:lineRule="exact"/>
                    <w:rPr>
                      <w:rFonts w:cs="宋体" w:hint="eastAsia"/>
                    </w:rPr>
                  </w:pPr>
                  <w:r w:rsidRPr="006F7EA6">
                    <w:rPr>
                      <w:rFonts w:cs="宋体"/>
                    </w:rPr>
                    <w:t>坚决遏制高耗能、高排放、低水平项目盲目发展。严格落实国家和本市产业规划、产业政策、</w:t>
                  </w:r>
                  <w:r w:rsidRPr="006F7EA6">
                    <w:rPr>
                      <w:rFonts w:cs="宋体" w:hint="eastAsia"/>
                    </w:rPr>
                    <w:t>“</w:t>
                  </w:r>
                  <w:r w:rsidRPr="006F7EA6">
                    <w:rPr>
                      <w:rFonts w:cs="宋体"/>
                    </w:rPr>
                    <w:t>三线一单</w:t>
                  </w:r>
                  <w:r w:rsidRPr="006F7EA6">
                    <w:rPr>
                      <w:rFonts w:cs="宋体" w:hint="eastAsia"/>
                    </w:rPr>
                    <w:t>”</w:t>
                  </w:r>
                  <w:r w:rsidRPr="006F7EA6">
                    <w:rPr>
                      <w:rFonts w:cs="宋体"/>
                    </w:rPr>
                    <w:t>、规划环评以及产能置换、煤炭消费减量替代、区域污染物削减等相关要求，严控高耗能、高排放、低水平项目，因地制宜制定</w:t>
                  </w:r>
                  <w:r w:rsidRPr="006F7EA6">
                    <w:rPr>
                      <w:rFonts w:cs="宋体" w:hint="eastAsia"/>
                    </w:rPr>
                    <w:t>“</w:t>
                  </w:r>
                  <w:r w:rsidRPr="006F7EA6">
                    <w:rPr>
                      <w:rFonts w:cs="宋体"/>
                    </w:rPr>
                    <w:t>两高</w:t>
                  </w:r>
                  <w:r w:rsidRPr="006F7EA6">
                    <w:rPr>
                      <w:rFonts w:cs="宋体" w:hint="eastAsia"/>
                    </w:rPr>
                    <w:t>”</w:t>
                  </w:r>
                  <w:r w:rsidRPr="006F7EA6">
                    <w:rPr>
                      <w:rFonts w:cs="宋体"/>
                    </w:rPr>
                    <w:t>和资源型行业准入标准。适时修订并严格执行产业禁投清单等准入政策，合理控制煤制油气产能规模，未纳入国家有关领域产业规划的新、改、扩建炼油和新建乙烯、对二甲苯、煤制烯烃项目，一律不得建设。新、改、扩建项目所需二氧化硫、氮氧化物、</w:t>
                  </w:r>
                  <w:r w:rsidRPr="006F7EA6">
                    <w:rPr>
                      <w:rFonts w:cs="宋体"/>
                    </w:rPr>
                    <w:t>VOCs</w:t>
                  </w:r>
                  <w:r w:rsidRPr="006F7EA6">
                    <w:rPr>
                      <w:rFonts w:cs="宋体"/>
                    </w:rPr>
                    <w:t>排放量指标要进行减量替代，</w:t>
                  </w:r>
                  <w:r w:rsidRPr="006F7EA6">
                    <w:rPr>
                      <w:rFonts w:cs="宋体"/>
                    </w:rPr>
                    <w:t>PM</w:t>
                  </w:r>
                  <w:r w:rsidRPr="006F7EA6">
                    <w:rPr>
                      <w:rFonts w:cs="宋体"/>
                      <w:vertAlign w:val="subscript"/>
                    </w:rPr>
                    <w:t>2.5</w:t>
                  </w:r>
                  <w:r w:rsidRPr="006F7EA6">
                    <w:rPr>
                      <w:rFonts w:cs="宋体"/>
                    </w:rPr>
                    <w:t>或者臭氧未达标区县要加大替代比例。加快推进</w:t>
                  </w:r>
                  <w:r w:rsidRPr="006F7EA6">
                    <w:rPr>
                      <w:rFonts w:cs="宋体" w:hint="eastAsia"/>
                    </w:rPr>
                    <w:t>“</w:t>
                  </w:r>
                  <w:r w:rsidRPr="006F7EA6">
                    <w:rPr>
                      <w:rFonts w:cs="宋体"/>
                    </w:rPr>
                    <w:t>两高</w:t>
                  </w:r>
                  <w:r w:rsidRPr="006F7EA6">
                    <w:rPr>
                      <w:rFonts w:cs="宋体" w:hint="eastAsia"/>
                    </w:rPr>
                    <w:t>”</w:t>
                  </w:r>
                  <w:r w:rsidRPr="006F7EA6">
                    <w:rPr>
                      <w:rFonts w:cs="宋体"/>
                    </w:rPr>
                    <w:t>和资源型行业依法开展清洁生产审核，推动一批重点企业达到国际清洁生产领先水平，确保新上的</w:t>
                  </w:r>
                  <w:r w:rsidRPr="006F7EA6">
                    <w:rPr>
                      <w:rFonts w:cs="宋体" w:hint="eastAsia"/>
                    </w:rPr>
                    <w:t>“</w:t>
                  </w:r>
                  <w:r w:rsidRPr="006F7EA6">
                    <w:rPr>
                      <w:rFonts w:cs="宋体"/>
                    </w:rPr>
                    <w:t>两高</w:t>
                  </w:r>
                  <w:r w:rsidRPr="006F7EA6">
                    <w:rPr>
                      <w:rFonts w:cs="宋体" w:hint="eastAsia"/>
                    </w:rPr>
                    <w:t>”</w:t>
                  </w:r>
                  <w:r w:rsidRPr="006F7EA6">
                    <w:rPr>
                      <w:rFonts w:cs="宋体"/>
                    </w:rPr>
                    <w:t>项目达到标杆值水平和污染物排放标准先进值。</w:t>
                  </w:r>
                </w:p>
              </w:tc>
              <w:tc>
                <w:tcPr>
                  <w:tcW w:w="1468" w:type="pct"/>
                  <w:vAlign w:val="center"/>
                </w:tcPr>
                <w:p w:rsidR="00D4605C" w:rsidRPr="006F7EA6" w:rsidRDefault="00D4605C" w:rsidP="00D00394">
                  <w:pPr>
                    <w:spacing w:line="340" w:lineRule="exact"/>
                    <w:rPr>
                      <w:rFonts w:cs="宋体" w:hint="eastAsia"/>
                    </w:rPr>
                  </w:pPr>
                  <w:r w:rsidRPr="006F7EA6">
                    <w:rPr>
                      <w:rFonts w:cs="宋体" w:hint="eastAsia"/>
                    </w:rPr>
                    <w:t>拟建项目符合</w:t>
                  </w:r>
                  <w:r w:rsidRPr="006F7EA6">
                    <w:rPr>
                      <w:rFonts w:cs="宋体"/>
                    </w:rPr>
                    <w:t>产业政策</w:t>
                  </w:r>
                  <w:r w:rsidRPr="006F7EA6">
                    <w:rPr>
                      <w:rFonts w:cs="宋体" w:hint="eastAsia"/>
                    </w:rPr>
                    <w:t>、</w:t>
                  </w:r>
                  <w:r w:rsidRPr="006F7EA6">
                    <w:rPr>
                      <w:rFonts w:cs="宋体"/>
                    </w:rPr>
                    <w:t>涪陵区</w:t>
                  </w:r>
                  <w:r w:rsidRPr="006F7EA6">
                    <w:rPr>
                      <w:rFonts w:cs="宋体" w:hint="eastAsia"/>
                    </w:rPr>
                    <w:t>“</w:t>
                  </w:r>
                  <w:r w:rsidRPr="006F7EA6">
                    <w:rPr>
                      <w:rFonts w:cs="宋体"/>
                    </w:rPr>
                    <w:t>三线一单</w:t>
                  </w:r>
                  <w:r w:rsidRPr="006F7EA6">
                    <w:rPr>
                      <w:rFonts w:cs="宋体" w:hint="eastAsia"/>
                    </w:rPr>
                    <w:t>”相关要求、园区产业定位、园区规划环评及其审查意见；拟建项目不属于</w:t>
                  </w:r>
                  <w:r w:rsidRPr="006F7EA6">
                    <w:rPr>
                      <w:rFonts w:cs="宋体"/>
                    </w:rPr>
                    <w:t>高耗能、高排放、低水平项目</w:t>
                  </w:r>
                  <w:r w:rsidRPr="006F7EA6">
                    <w:rPr>
                      <w:rFonts w:cs="宋体" w:hint="eastAsia"/>
                    </w:rPr>
                    <w:t>，</w:t>
                  </w:r>
                  <w:r w:rsidRPr="006F7EA6">
                    <w:rPr>
                      <w:rFonts w:cs="宋体"/>
                    </w:rPr>
                    <w:t>不属于产业禁投清单项目</w:t>
                  </w:r>
                  <w:r w:rsidRPr="006F7EA6">
                    <w:rPr>
                      <w:rFonts w:cs="宋体" w:hint="eastAsia"/>
                    </w:rPr>
                    <w:t>，</w:t>
                  </w:r>
                  <w:r w:rsidRPr="006F7EA6">
                    <w:rPr>
                      <w:rFonts w:cs="宋体"/>
                    </w:rPr>
                    <w:t>不属于炼油和乙烯、对二甲苯、煤制烯烃项目</w:t>
                  </w:r>
                </w:p>
              </w:tc>
              <w:tc>
                <w:tcPr>
                  <w:tcW w:w="368" w:type="pct"/>
                  <w:vAlign w:val="center"/>
                </w:tcPr>
                <w:p w:rsidR="00D4605C" w:rsidRPr="006F7EA6" w:rsidRDefault="00D4605C" w:rsidP="00D00394">
                  <w:pPr>
                    <w:spacing w:line="340" w:lineRule="exact"/>
                    <w:jc w:val="center"/>
                    <w:rPr>
                      <w:rFonts w:cs="宋体" w:hint="eastAsia"/>
                    </w:rPr>
                  </w:pPr>
                  <w:r w:rsidRPr="006F7EA6">
                    <w:rPr>
                      <w:rFonts w:hint="eastAsia"/>
                    </w:rPr>
                    <w:t>符合</w:t>
                  </w:r>
                </w:p>
              </w:tc>
            </w:tr>
          </w:tbl>
          <w:p w:rsidR="00D4605C" w:rsidRPr="006F7EA6" w:rsidRDefault="00D4605C" w:rsidP="00D00394">
            <w:pPr>
              <w:spacing w:line="360" w:lineRule="auto"/>
              <w:ind w:firstLineChars="200" w:firstLine="480"/>
              <w:jc w:val="left"/>
              <w:rPr>
                <w:rFonts w:hint="eastAsia"/>
                <w:sz w:val="24"/>
              </w:rPr>
            </w:pPr>
            <w:r w:rsidRPr="006F7EA6">
              <w:rPr>
                <w:rFonts w:cs="宋体" w:hint="eastAsia"/>
                <w:sz w:val="24"/>
              </w:rPr>
              <w:t>根据表</w:t>
            </w:r>
            <w:r w:rsidRPr="006F7EA6">
              <w:rPr>
                <w:rFonts w:cs="宋体" w:hint="eastAsia"/>
                <w:sz w:val="24"/>
              </w:rPr>
              <w:t>1.3-1</w:t>
            </w:r>
            <w:r w:rsidR="002A6573" w:rsidRPr="006F7EA6">
              <w:rPr>
                <w:rFonts w:cs="宋体" w:hint="eastAsia"/>
                <w:sz w:val="24"/>
              </w:rPr>
              <w:t>4</w:t>
            </w:r>
            <w:r w:rsidRPr="006F7EA6">
              <w:rPr>
                <w:rFonts w:cs="宋体" w:hint="eastAsia"/>
                <w:sz w:val="24"/>
              </w:rPr>
              <w:t>分析可知</w:t>
            </w:r>
            <w:r w:rsidRPr="006F7EA6">
              <w:rPr>
                <w:rFonts w:hint="eastAsia"/>
                <w:sz w:val="24"/>
              </w:rPr>
              <w:t>，拟建项目符合《重庆市大气环境保护“十四五”规划（</w:t>
            </w:r>
            <w:r w:rsidRPr="006F7EA6">
              <w:rPr>
                <w:rFonts w:hint="eastAsia"/>
                <w:sz w:val="24"/>
              </w:rPr>
              <w:t>2021</w:t>
            </w:r>
            <w:r w:rsidRPr="006F7EA6">
              <w:rPr>
                <w:rFonts w:hint="eastAsia"/>
                <w:sz w:val="24"/>
              </w:rPr>
              <w:t>～</w:t>
            </w:r>
            <w:r w:rsidRPr="006F7EA6">
              <w:rPr>
                <w:rFonts w:hint="eastAsia"/>
                <w:sz w:val="24"/>
              </w:rPr>
              <w:t>2025</w:t>
            </w:r>
            <w:r w:rsidRPr="006F7EA6">
              <w:rPr>
                <w:rFonts w:hint="eastAsia"/>
                <w:sz w:val="24"/>
              </w:rPr>
              <w:t>年）》中的相关要求。</w:t>
            </w:r>
          </w:p>
          <w:p w:rsidR="00D4605C" w:rsidRPr="006F7EA6" w:rsidRDefault="00D4605C" w:rsidP="00D00394">
            <w:pPr>
              <w:spacing w:line="360" w:lineRule="auto"/>
              <w:ind w:firstLineChars="200" w:firstLine="480"/>
              <w:jc w:val="left"/>
              <w:rPr>
                <w:rFonts w:hint="eastAsia"/>
                <w:sz w:val="24"/>
              </w:rPr>
            </w:pPr>
          </w:p>
          <w:p w:rsidR="00D4605C" w:rsidRPr="006F7EA6" w:rsidRDefault="00D4605C" w:rsidP="00D00394">
            <w:pPr>
              <w:spacing w:line="360" w:lineRule="auto"/>
              <w:ind w:firstLineChars="200" w:firstLine="480"/>
              <w:jc w:val="left"/>
              <w:rPr>
                <w:rFonts w:hint="eastAsia"/>
                <w:sz w:val="24"/>
              </w:rPr>
            </w:pPr>
          </w:p>
          <w:p w:rsidR="00D4605C" w:rsidRPr="006F7EA6" w:rsidRDefault="00D4605C" w:rsidP="00D00394">
            <w:pPr>
              <w:spacing w:line="360" w:lineRule="auto"/>
              <w:ind w:firstLineChars="200" w:firstLine="480"/>
              <w:jc w:val="left"/>
              <w:rPr>
                <w:rFonts w:hint="eastAsia"/>
                <w:sz w:val="24"/>
              </w:rPr>
            </w:pPr>
          </w:p>
          <w:p w:rsidR="00D4605C" w:rsidRPr="006F7EA6" w:rsidRDefault="00D4605C" w:rsidP="00D00394">
            <w:pPr>
              <w:spacing w:line="360" w:lineRule="auto"/>
              <w:ind w:firstLineChars="200" w:firstLine="480"/>
              <w:jc w:val="left"/>
              <w:rPr>
                <w:rFonts w:hint="eastAsia"/>
                <w:sz w:val="24"/>
              </w:rPr>
            </w:pPr>
          </w:p>
          <w:p w:rsidR="00D4605C" w:rsidRPr="006F7EA6" w:rsidRDefault="00D4605C" w:rsidP="00D00394">
            <w:pPr>
              <w:spacing w:line="360" w:lineRule="auto"/>
              <w:ind w:firstLineChars="200" w:firstLine="480"/>
              <w:jc w:val="left"/>
              <w:rPr>
                <w:rFonts w:hint="eastAsia"/>
                <w:sz w:val="24"/>
              </w:rPr>
            </w:pPr>
          </w:p>
          <w:p w:rsidR="00D4605C" w:rsidRPr="006F7EA6" w:rsidRDefault="00D4605C" w:rsidP="00D00394">
            <w:pPr>
              <w:spacing w:line="360" w:lineRule="auto"/>
              <w:ind w:firstLineChars="200" w:firstLine="480"/>
              <w:jc w:val="left"/>
              <w:rPr>
                <w:rFonts w:hint="eastAsia"/>
                <w:sz w:val="24"/>
              </w:rPr>
            </w:pPr>
          </w:p>
          <w:p w:rsidR="00D4605C" w:rsidRPr="006F7EA6" w:rsidRDefault="00D4605C" w:rsidP="00D00394">
            <w:pPr>
              <w:spacing w:line="360" w:lineRule="auto"/>
              <w:ind w:firstLineChars="200" w:firstLine="480"/>
              <w:jc w:val="left"/>
              <w:rPr>
                <w:rFonts w:hint="eastAsia"/>
                <w:sz w:val="24"/>
              </w:rPr>
            </w:pPr>
          </w:p>
          <w:p w:rsidR="00D4605C" w:rsidRPr="006F7EA6" w:rsidRDefault="00D4605C" w:rsidP="00D00394">
            <w:pPr>
              <w:spacing w:line="360" w:lineRule="auto"/>
              <w:ind w:firstLineChars="200" w:firstLine="480"/>
              <w:jc w:val="left"/>
              <w:rPr>
                <w:rFonts w:hint="eastAsia"/>
                <w:sz w:val="24"/>
              </w:rPr>
            </w:pPr>
          </w:p>
          <w:p w:rsidR="002A6573" w:rsidRPr="006F7EA6" w:rsidRDefault="002A6573" w:rsidP="00D00394">
            <w:pPr>
              <w:spacing w:line="360" w:lineRule="auto"/>
              <w:ind w:firstLineChars="200" w:firstLine="480"/>
              <w:jc w:val="left"/>
              <w:rPr>
                <w:rFonts w:hint="eastAsia"/>
                <w:sz w:val="24"/>
              </w:rPr>
            </w:pPr>
          </w:p>
          <w:p w:rsidR="00D4605C" w:rsidRPr="006F7EA6" w:rsidRDefault="00D4605C" w:rsidP="00D00394">
            <w:pPr>
              <w:spacing w:line="360" w:lineRule="auto"/>
              <w:ind w:firstLineChars="200" w:firstLine="504"/>
              <w:jc w:val="left"/>
              <w:rPr>
                <w:rFonts w:hint="eastAsia"/>
                <w:spacing w:val="6"/>
                <w:sz w:val="24"/>
              </w:rPr>
            </w:pPr>
          </w:p>
        </w:tc>
      </w:tr>
    </w:tbl>
    <w:p w:rsidR="00D4605C" w:rsidRPr="006F7EA6" w:rsidRDefault="00D4605C" w:rsidP="00385205">
      <w:pPr>
        <w:spacing w:line="360" w:lineRule="auto"/>
        <w:ind w:firstLineChars="200" w:firstLine="480"/>
        <w:jc w:val="left"/>
        <w:rPr>
          <w:sz w:val="24"/>
          <w:szCs w:val="36"/>
          <w:lang w:val="en-US"/>
        </w:rPr>
        <w:sectPr w:rsidR="00D4605C" w:rsidRPr="006F7EA6" w:rsidSect="001E5DCC">
          <w:pgSz w:w="16838" w:h="11906" w:orient="landscape"/>
          <w:pgMar w:top="1797" w:right="1440" w:bottom="1797" w:left="1440" w:header="851" w:footer="992" w:gutter="0"/>
          <w:cols w:space="425"/>
          <w:docGrid w:linePitch="312"/>
        </w:sectPr>
      </w:pPr>
    </w:p>
    <w:p w:rsidR="00DB2BB8" w:rsidRPr="006F7EA6" w:rsidRDefault="001C64D9" w:rsidP="001C64D9">
      <w:pPr>
        <w:jc w:val="center"/>
        <w:rPr>
          <w:rFonts w:hint="eastAsia"/>
          <w:b/>
          <w:sz w:val="24"/>
        </w:rPr>
      </w:pPr>
      <w:r w:rsidRPr="006F7EA6">
        <w:rPr>
          <w:rFonts w:hint="eastAsia"/>
          <w:b/>
          <w:sz w:val="24"/>
        </w:rPr>
        <w:lastRenderedPageBreak/>
        <w:t>二、</w:t>
      </w:r>
      <w:r w:rsidR="00DB2BB8" w:rsidRPr="006F7EA6">
        <w:rPr>
          <w:rFonts w:hint="eastAsia"/>
          <w:b/>
          <w:sz w:val="24"/>
        </w:rPr>
        <w:t>建设项目工程分析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874"/>
      </w:tblGrid>
      <w:tr w:rsidR="00DB2BB8" w:rsidRPr="006F7EA6" w:rsidTr="00D00394">
        <w:tc>
          <w:tcPr>
            <w:tcW w:w="648" w:type="dxa"/>
            <w:vAlign w:val="center"/>
          </w:tcPr>
          <w:p w:rsidR="00DB2BB8" w:rsidRPr="006F7EA6" w:rsidRDefault="00DB2BB8" w:rsidP="00D00394">
            <w:pPr>
              <w:spacing w:line="360" w:lineRule="auto"/>
              <w:jc w:val="center"/>
              <w:rPr>
                <w:rFonts w:hint="eastAsia"/>
                <w:sz w:val="24"/>
              </w:rPr>
            </w:pPr>
            <w:r w:rsidRPr="006F7EA6">
              <w:rPr>
                <w:rFonts w:hint="eastAsia"/>
                <w:sz w:val="24"/>
              </w:rPr>
              <w:t>建设内容</w:t>
            </w:r>
          </w:p>
        </w:tc>
        <w:tc>
          <w:tcPr>
            <w:tcW w:w="7874" w:type="dxa"/>
          </w:tcPr>
          <w:p w:rsidR="00DB2BB8" w:rsidRPr="006F7EA6" w:rsidRDefault="008219B7" w:rsidP="00D00394">
            <w:pPr>
              <w:spacing w:line="360" w:lineRule="auto"/>
              <w:ind w:firstLineChars="200" w:firstLine="482"/>
              <w:jc w:val="left"/>
              <w:rPr>
                <w:rFonts w:hint="eastAsia"/>
                <w:b/>
                <w:sz w:val="24"/>
              </w:rPr>
            </w:pPr>
            <w:r w:rsidRPr="006F7EA6">
              <w:rPr>
                <w:rFonts w:hint="eastAsia"/>
                <w:b/>
                <w:sz w:val="24"/>
              </w:rPr>
              <w:t>2.1</w:t>
            </w:r>
            <w:r w:rsidR="00750C5B" w:rsidRPr="006F7EA6">
              <w:rPr>
                <w:rFonts w:hint="eastAsia"/>
                <w:b/>
                <w:sz w:val="24"/>
              </w:rPr>
              <w:t>项目由来</w:t>
            </w:r>
          </w:p>
          <w:p w:rsidR="002B27FE" w:rsidRPr="006F7EA6" w:rsidRDefault="002B27FE" w:rsidP="00D00394">
            <w:pPr>
              <w:spacing w:line="360" w:lineRule="auto"/>
              <w:ind w:firstLineChars="200" w:firstLine="480"/>
              <w:jc w:val="left"/>
              <w:rPr>
                <w:rFonts w:hint="eastAsia"/>
                <w:sz w:val="24"/>
              </w:rPr>
            </w:pPr>
            <w:r w:rsidRPr="006F7EA6">
              <w:rPr>
                <w:rFonts w:hint="eastAsia"/>
                <w:sz w:val="24"/>
              </w:rPr>
              <w:t>重庆龙驹汽车配件有限公司（以下简称“龙驹公司”）成立于</w:t>
            </w:r>
            <w:r w:rsidRPr="006F7EA6">
              <w:rPr>
                <w:rFonts w:hint="eastAsia"/>
                <w:sz w:val="24"/>
              </w:rPr>
              <w:t>1997</w:t>
            </w:r>
            <w:r w:rsidRPr="006F7EA6">
              <w:rPr>
                <w:rFonts w:hint="eastAsia"/>
                <w:sz w:val="24"/>
              </w:rPr>
              <w:t>年</w:t>
            </w:r>
            <w:r w:rsidRPr="006F7EA6">
              <w:rPr>
                <w:rFonts w:hint="eastAsia"/>
                <w:sz w:val="24"/>
              </w:rPr>
              <w:t>8</w:t>
            </w:r>
            <w:r w:rsidRPr="006F7EA6">
              <w:rPr>
                <w:rFonts w:hint="eastAsia"/>
                <w:sz w:val="24"/>
              </w:rPr>
              <w:t>月，主要从事汽车配件、摩托车零配件、机电配件及橡胶制品的生产。</w:t>
            </w:r>
          </w:p>
          <w:p w:rsidR="00752DC6" w:rsidRPr="006F7EA6" w:rsidRDefault="002B27FE" w:rsidP="00D00394">
            <w:pPr>
              <w:spacing w:line="360" w:lineRule="auto"/>
              <w:ind w:firstLineChars="200" w:firstLine="480"/>
              <w:jc w:val="left"/>
              <w:rPr>
                <w:rFonts w:hint="eastAsia"/>
                <w:sz w:val="24"/>
                <w:szCs w:val="36"/>
              </w:rPr>
            </w:pPr>
            <w:r w:rsidRPr="006F7EA6">
              <w:rPr>
                <w:rFonts w:hint="eastAsia"/>
                <w:sz w:val="24"/>
              </w:rPr>
              <w:t>2012</w:t>
            </w:r>
            <w:r w:rsidRPr="006F7EA6">
              <w:rPr>
                <w:rFonts w:hint="eastAsia"/>
                <w:sz w:val="24"/>
              </w:rPr>
              <w:t>年，龙驹公司拟在</w:t>
            </w:r>
            <w:r w:rsidR="005A060B" w:rsidRPr="006F7EA6">
              <w:rPr>
                <w:rFonts w:hint="eastAsia"/>
                <w:sz w:val="24"/>
                <w:szCs w:val="36"/>
              </w:rPr>
              <w:t>重庆市涪陵区新妙镇白鹤路</w:t>
            </w:r>
            <w:r w:rsidR="005A060B" w:rsidRPr="006F7EA6">
              <w:rPr>
                <w:rFonts w:hint="eastAsia"/>
                <w:sz w:val="24"/>
                <w:szCs w:val="36"/>
              </w:rPr>
              <w:t>8</w:t>
            </w:r>
            <w:r w:rsidR="005A060B" w:rsidRPr="006F7EA6">
              <w:rPr>
                <w:rFonts w:hint="eastAsia"/>
                <w:sz w:val="24"/>
                <w:szCs w:val="36"/>
              </w:rPr>
              <w:t>号（重庆涪陵工业园区龙桥组团新石片区）</w:t>
            </w:r>
            <w:r w:rsidRPr="006F7EA6">
              <w:rPr>
                <w:rFonts w:hint="eastAsia"/>
                <w:sz w:val="24"/>
                <w:szCs w:val="36"/>
              </w:rPr>
              <w:t>建设“</w:t>
            </w:r>
            <w:r w:rsidRPr="006F7EA6">
              <w:rPr>
                <w:rFonts w:hint="eastAsia"/>
                <w:spacing w:val="6"/>
                <w:sz w:val="24"/>
              </w:rPr>
              <w:t>重庆龙驹汽车配件生产线建设项目</w:t>
            </w:r>
            <w:r w:rsidRPr="006F7EA6">
              <w:rPr>
                <w:rFonts w:hint="eastAsia"/>
                <w:sz w:val="24"/>
                <w:szCs w:val="36"/>
              </w:rPr>
              <w:t>”，建设内容</w:t>
            </w:r>
            <w:r w:rsidR="00893168" w:rsidRPr="006F7EA6">
              <w:rPr>
                <w:rFonts w:hint="eastAsia"/>
                <w:sz w:val="24"/>
                <w:szCs w:val="36"/>
              </w:rPr>
              <w:t>包括主体工程（生产车间）、辅助工程（车间用房、员工宿舍及食堂等）、配套建设公用工程及环保工程，建设规模为年产汽车配件产品</w:t>
            </w:r>
            <w:r w:rsidR="00893168" w:rsidRPr="006F7EA6">
              <w:rPr>
                <w:rFonts w:hint="eastAsia"/>
                <w:sz w:val="24"/>
                <w:szCs w:val="36"/>
              </w:rPr>
              <w:t>34000</w:t>
            </w:r>
            <w:r w:rsidR="00893168" w:rsidRPr="006F7EA6">
              <w:rPr>
                <w:rFonts w:hint="eastAsia"/>
                <w:sz w:val="24"/>
                <w:szCs w:val="36"/>
              </w:rPr>
              <w:t>件、注塑产品</w:t>
            </w:r>
            <w:r w:rsidR="00893168" w:rsidRPr="006F7EA6">
              <w:rPr>
                <w:rFonts w:hint="eastAsia"/>
                <w:sz w:val="24"/>
                <w:szCs w:val="36"/>
              </w:rPr>
              <w:t>920000</w:t>
            </w:r>
            <w:r w:rsidR="00893168" w:rsidRPr="006F7EA6">
              <w:rPr>
                <w:rFonts w:hint="eastAsia"/>
                <w:sz w:val="24"/>
                <w:szCs w:val="36"/>
              </w:rPr>
              <w:t>件、挤塑产品</w:t>
            </w:r>
            <w:r w:rsidR="00893168" w:rsidRPr="006F7EA6">
              <w:rPr>
                <w:rFonts w:hint="eastAsia"/>
                <w:sz w:val="24"/>
                <w:szCs w:val="36"/>
              </w:rPr>
              <w:t>480000m</w:t>
            </w:r>
            <w:r w:rsidR="00893168" w:rsidRPr="006F7EA6">
              <w:rPr>
                <w:rFonts w:hint="eastAsia"/>
                <w:sz w:val="24"/>
                <w:szCs w:val="36"/>
              </w:rPr>
              <w:t>。该项目</w:t>
            </w:r>
            <w:r w:rsidR="00893168" w:rsidRPr="006F7EA6">
              <w:rPr>
                <w:spacing w:val="6"/>
                <w:sz w:val="24"/>
              </w:rPr>
              <w:t>《</w:t>
            </w:r>
            <w:r w:rsidR="00893168" w:rsidRPr="006F7EA6">
              <w:rPr>
                <w:rFonts w:hint="eastAsia"/>
                <w:spacing w:val="6"/>
                <w:sz w:val="24"/>
              </w:rPr>
              <w:t>重庆龙驹汽车配件生产线建设项目环境影响报告表</w:t>
            </w:r>
            <w:r w:rsidR="00893168" w:rsidRPr="006F7EA6">
              <w:rPr>
                <w:spacing w:val="6"/>
                <w:sz w:val="24"/>
              </w:rPr>
              <w:t>》于</w:t>
            </w:r>
            <w:r w:rsidR="00893168" w:rsidRPr="006F7EA6">
              <w:rPr>
                <w:rFonts w:hint="eastAsia"/>
                <w:spacing w:val="6"/>
                <w:sz w:val="24"/>
              </w:rPr>
              <w:t>2012</w:t>
            </w:r>
            <w:r w:rsidR="00893168" w:rsidRPr="006F7EA6">
              <w:rPr>
                <w:rFonts w:hint="eastAsia"/>
                <w:spacing w:val="6"/>
                <w:sz w:val="24"/>
              </w:rPr>
              <w:t>年</w:t>
            </w:r>
            <w:r w:rsidR="00893168" w:rsidRPr="006F7EA6">
              <w:rPr>
                <w:rFonts w:hint="eastAsia"/>
                <w:spacing w:val="6"/>
                <w:sz w:val="24"/>
              </w:rPr>
              <w:t>12</w:t>
            </w:r>
            <w:r w:rsidR="00893168" w:rsidRPr="006F7EA6">
              <w:rPr>
                <w:rFonts w:hint="eastAsia"/>
                <w:spacing w:val="6"/>
                <w:sz w:val="24"/>
              </w:rPr>
              <w:t>月</w:t>
            </w:r>
            <w:r w:rsidR="00893168" w:rsidRPr="006F7EA6">
              <w:rPr>
                <w:rFonts w:hint="eastAsia"/>
                <w:spacing w:val="6"/>
                <w:sz w:val="24"/>
              </w:rPr>
              <w:t>15</w:t>
            </w:r>
            <w:r w:rsidR="00893168" w:rsidRPr="006F7EA6">
              <w:rPr>
                <w:rFonts w:hint="eastAsia"/>
                <w:spacing w:val="6"/>
                <w:sz w:val="24"/>
              </w:rPr>
              <w:t>日取得</w:t>
            </w:r>
            <w:r w:rsidR="0014183B" w:rsidRPr="006F7EA6">
              <w:rPr>
                <w:rFonts w:hint="eastAsia"/>
                <w:spacing w:val="6"/>
                <w:sz w:val="24"/>
              </w:rPr>
              <w:t>重庆市涪陵区环境保护局</w:t>
            </w:r>
            <w:r w:rsidR="00893168" w:rsidRPr="006F7EA6">
              <w:rPr>
                <w:rFonts w:hint="eastAsia"/>
                <w:spacing w:val="6"/>
                <w:sz w:val="24"/>
              </w:rPr>
              <w:t>批复</w:t>
            </w:r>
            <w:r w:rsidR="002A6573" w:rsidRPr="006F7EA6">
              <w:rPr>
                <w:rFonts w:hint="eastAsia"/>
                <w:spacing w:val="6"/>
                <w:sz w:val="24"/>
              </w:rPr>
              <w:t>文件</w:t>
            </w:r>
            <w:r w:rsidR="00893168" w:rsidRPr="006F7EA6">
              <w:rPr>
                <w:rFonts w:hint="eastAsia"/>
                <w:spacing w:val="6"/>
                <w:sz w:val="24"/>
              </w:rPr>
              <w:t>（渝（涪）环准</w:t>
            </w:r>
            <w:r w:rsidR="00893168" w:rsidRPr="006F7EA6">
              <w:rPr>
                <w:rFonts w:hint="eastAsia"/>
                <w:spacing w:val="6"/>
                <w:sz w:val="24"/>
              </w:rPr>
              <w:t>[2012]224</w:t>
            </w:r>
            <w:r w:rsidR="00893168" w:rsidRPr="006F7EA6">
              <w:rPr>
                <w:rFonts w:hint="eastAsia"/>
                <w:spacing w:val="6"/>
                <w:sz w:val="24"/>
              </w:rPr>
              <w:t>号）</w:t>
            </w:r>
            <w:r w:rsidR="00184B8D" w:rsidRPr="006F7EA6">
              <w:rPr>
                <w:rFonts w:hint="eastAsia"/>
                <w:spacing w:val="6"/>
                <w:sz w:val="24"/>
              </w:rPr>
              <w:t>；</w:t>
            </w:r>
            <w:r w:rsidR="00184B8D" w:rsidRPr="006F7EA6">
              <w:rPr>
                <w:rFonts w:hint="eastAsia"/>
                <w:spacing w:val="6"/>
                <w:sz w:val="24"/>
              </w:rPr>
              <w:t>2017</w:t>
            </w:r>
            <w:r w:rsidR="00184B8D" w:rsidRPr="006F7EA6">
              <w:rPr>
                <w:rFonts w:hint="eastAsia"/>
                <w:spacing w:val="6"/>
                <w:sz w:val="24"/>
              </w:rPr>
              <w:t>年，重庆龙驹汽车配件生产线建设项目</w:t>
            </w:r>
            <w:r w:rsidR="0084495B" w:rsidRPr="006F7EA6">
              <w:rPr>
                <w:rFonts w:hint="eastAsia"/>
                <w:spacing w:val="6"/>
                <w:sz w:val="24"/>
              </w:rPr>
              <w:t>完成了</w:t>
            </w:r>
            <w:r w:rsidR="00752DC6" w:rsidRPr="006F7EA6">
              <w:rPr>
                <w:rFonts w:hint="eastAsia"/>
                <w:spacing w:val="6"/>
                <w:sz w:val="24"/>
              </w:rPr>
              <w:t>污染防治设施竣工环境保护</w:t>
            </w:r>
            <w:r w:rsidR="00184B8D" w:rsidRPr="006F7EA6">
              <w:rPr>
                <w:rFonts w:hint="eastAsia"/>
                <w:spacing w:val="6"/>
                <w:sz w:val="24"/>
              </w:rPr>
              <w:t>自主验收，并于</w:t>
            </w:r>
            <w:r w:rsidR="00184B8D" w:rsidRPr="006F7EA6">
              <w:rPr>
                <w:rFonts w:hint="eastAsia"/>
                <w:spacing w:val="6"/>
                <w:sz w:val="24"/>
              </w:rPr>
              <w:t>2017</w:t>
            </w:r>
            <w:r w:rsidR="00184B8D" w:rsidRPr="006F7EA6">
              <w:rPr>
                <w:rFonts w:hint="eastAsia"/>
                <w:spacing w:val="6"/>
                <w:sz w:val="24"/>
              </w:rPr>
              <w:t>年</w:t>
            </w:r>
            <w:r w:rsidR="00184B8D" w:rsidRPr="006F7EA6">
              <w:rPr>
                <w:rFonts w:hint="eastAsia"/>
                <w:spacing w:val="6"/>
                <w:sz w:val="24"/>
              </w:rPr>
              <w:t>10</w:t>
            </w:r>
            <w:r w:rsidR="00184B8D" w:rsidRPr="006F7EA6">
              <w:rPr>
                <w:rFonts w:hint="eastAsia"/>
                <w:spacing w:val="6"/>
                <w:sz w:val="24"/>
              </w:rPr>
              <w:t>月</w:t>
            </w:r>
            <w:r w:rsidR="00184B8D" w:rsidRPr="006F7EA6">
              <w:rPr>
                <w:rFonts w:hint="eastAsia"/>
                <w:spacing w:val="6"/>
                <w:sz w:val="24"/>
              </w:rPr>
              <w:t>31</w:t>
            </w:r>
            <w:r w:rsidR="00184B8D" w:rsidRPr="006F7EA6">
              <w:rPr>
                <w:rFonts w:hint="eastAsia"/>
                <w:spacing w:val="6"/>
                <w:sz w:val="24"/>
              </w:rPr>
              <w:t>日</w:t>
            </w:r>
            <w:r w:rsidR="00752DC6" w:rsidRPr="006F7EA6">
              <w:rPr>
                <w:rFonts w:hint="eastAsia"/>
                <w:spacing w:val="6"/>
                <w:sz w:val="24"/>
              </w:rPr>
              <w:t>获得</w:t>
            </w:r>
            <w:r w:rsidR="002A6573" w:rsidRPr="006F7EA6">
              <w:rPr>
                <w:rFonts w:hint="eastAsia"/>
                <w:spacing w:val="6"/>
                <w:sz w:val="24"/>
              </w:rPr>
              <w:t>重庆市涪陵区环境保护局</w:t>
            </w:r>
            <w:r w:rsidR="00752DC6" w:rsidRPr="006F7EA6">
              <w:rPr>
                <w:rFonts w:hint="eastAsia"/>
                <w:spacing w:val="6"/>
                <w:sz w:val="24"/>
              </w:rPr>
              <w:t>竣工环境保护验收回执单（</w:t>
            </w:r>
            <w:r w:rsidR="00752DC6" w:rsidRPr="006F7EA6">
              <w:rPr>
                <w:rFonts w:hint="eastAsia"/>
                <w:spacing w:val="6"/>
                <w:sz w:val="24"/>
              </w:rPr>
              <w:t>2017-02</w:t>
            </w:r>
            <w:r w:rsidR="00752DC6" w:rsidRPr="006F7EA6">
              <w:rPr>
                <w:rFonts w:hint="eastAsia"/>
                <w:spacing w:val="6"/>
                <w:sz w:val="24"/>
              </w:rPr>
              <w:t>），实际建成</w:t>
            </w:r>
            <w:r w:rsidR="00A14C5C" w:rsidRPr="006F7EA6">
              <w:rPr>
                <w:rFonts w:hint="eastAsia"/>
                <w:spacing w:val="6"/>
                <w:sz w:val="24"/>
              </w:rPr>
              <w:t>规模为年产</w:t>
            </w:r>
            <w:r w:rsidR="00A14C5C" w:rsidRPr="006F7EA6">
              <w:rPr>
                <w:rFonts w:hint="eastAsia"/>
                <w:sz w:val="24"/>
                <w:szCs w:val="36"/>
              </w:rPr>
              <w:t>汽车配件产品</w:t>
            </w:r>
            <w:r w:rsidR="00A14C5C" w:rsidRPr="006F7EA6">
              <w:rPr>
                <w:rFonts w:hint="eastAsia"/>
                <w:sz w:val="24"/>
                <w:szCs w:val="36"/>
              </w:rPr>
              <w:t>31000</w:t>
            </w:r>
            <w:r w:rsidR="00A14C5C" w:rsidRPr="006F7EA6">
              <w:rPr>
                <w:rFonts w:hint="eastAsia"/>
                <w:sz w:val="24"/>
                <w:szCs w:val="36"/>
              </w:rPr>
              <w:t>件、注塑产品</w:t>
            </w:r>
            <w:r w:rsidR="00A14C5C" w:rsidRPr="006F7EA6">
              <w:rPr>
                <w:rFonts w:hint="eastAsia"/>
                <w:sz w:val="24"/>
                <w:szCs w:val="36"/>
              </w:rPr>
              <w:t>920000</w:t>
            </w:r>
            <w:r w:rsidR="00A14C5C" w:rsidRPr="006F7EA6">
              <w:rPr>
                <w:rFonts w:hint="eastAsia"/>
                <w:sz w:val="24"/>
                <w:szCs w:val="36"/>
              </w:rPr>
              <w:t>件、挤塑产品</w:t>
            </w:r>
            <w:r w:rsidR="00A14C5C" w:rsidRPr="006F7EA6">
              <w:rPr>
                <w:rFonts w:hint="eastAsia"/>
                <w:sz w:val="24"/>
                <w:szCs w:val="36"/>
              </w:rPr>
              <w:t>480000m</w:t>
            </w:r>
            <w:r w:rsidR="00A14C5C" w:rsidRPr="006F7EA6">
              <w:rPr>
                <w:rFonts w:hint="eastAsia"/>
                <w:sz w:val="24"/>
                <w:szCs w:val="36"/>
              </w:rPr>
              <w:t>。</w:t>
            </w:r>
          </w:p>
          <w:p w:rsidR="00B92F9F" w:rsidRPr="006F7EA6" w:rsidRDefault="00B92F9F" w:rsidP="00D00394">
            <w:pPr>
              <w:spacing w:line="360" w:lineRule="auto"/>
              <w:ind w:firstLineChars="200" w:firstLine="480"/>
              <w:jc w:val="left"/>
              <w:rPr>
                <w:rFonts w:hint="eastAsia"/>
                <w:sz w:val="24"/>
              </w:rPr>
            </w:pPr>
            <w:r w:rsidRPr="006F7EA6">
              <w:rPr>
                <w:rFonts w:hint="eastAsia"/>
                <w:sz w:val="24"/>
                <w:szCs w:val="36"/>
              </w:rPr>
              <w:t>2018</w:t>
            </w:r>
            <w:r w:rsidRPr="006F7EA6">
              <w:rPr>
                <w:rFonts w:hint="eastAsia"/>
                <w:sz w:val="24"/>
                <w:szCs w:val="36"/>
              </w:rPr>
              <w:t>年，</w:t>
            </w:r>
            <w:r w:rsidRPr="006F7EA6">
              <w:rPr>
                <w:rFonts w:hint="eastAsia"/>
                <w:sz w:val="24"/>
              </w:rPr>
              <w:t>龙驹公司</w:t>
            </w:r>
            <w:r w:rsidR="00F158AB" w:rsidRPr="006F7EA6">
              <w:rPr>
                <w:rFonts w:hint="eastAsia"/>
                <w:sz w:val="24"/>
              </w:rPr>
              <w:t>拟</w:t>
            </w:r>
            <w:r w:rsidRPr="006F7EA6">
              <w:rPr>
                <w:rFonts w:hint="eastAsia"/>
                <w:sz w:val="24"/>
              </w:rPr>
              <w:t>在</w:t>
            </w:r>
            <w:r w:rsidRPr="006F7EA6">
              <w:rPr>
                <w:rFonts w:hint="eastAsia"/>
                <w:spacing w:val="6"/>
                <w:sz w:val="24"/>
              </w:rPr>
              <w:t>厂区现有厂房内</w:t>
            </w:r>
            <w:r w:rsidR="0014183B" w:rsidRPr="006F7EA6">
              <w:rPr>
                <w:rFonts w:hint="eastAsia"/>
                <w:spacing w:val="6"/>
                <w:sz w:val="24"/>
              </w:rPr>
              <w:t>建设</w:t>
            </w:r>
            <w:r w:rsidR="00F158AB" w:rsidRPr="006F7EA6">
              <w:rPr>
                <w:rFonts w:hint="eastAsia"/>
                <w:spacing w:val="6"/>
                <w:sz w:val="24"/>
              </w:rPr>
              <w:t>“</w:t>
            </w:r>
            <w:r w:rsidR="00F158AB" w:rsidRPr="006F7EA6">
              <w:rPr>
                <w:rFonts w:hint="eastAsia"/>
                <w:sz w:val="24"/>
              </w:rPr>
              <w:t>玻璃钢钣金制品生产线项目</w:t>
            </w:r>
            <w:r w:rsidR="00F158AB" w:rsidRPr="006F7EA6">
              <w:rPr>
                <w:rFonts w:hint="eastAsia"/>
                <w:spacing w:val="6"/>
                <w:sz w:val="24"/>
              </w:rPr>
              <w:t>”，</w:t>
            </w:r>
            <w:r w:rsidR="009B198B" w:rsidRPr="006F7EA6">
              <w:rPr>
                <w:rFonts w:hint="eastAsia"/>
                <w:spacing w:val="6"/>
                <w:sz w:val="24"/>
              </w:rPr>
              <w:t>项目仅针对玻璃钢制品进行了环境影响评价，</w:t>
            </w:r>
            <w:r w:rsidRPr="006F7EA6">
              <w:rPr>
                <w:rFonts w:hint="eastAsia"/>
                <w:spacing w:val="6"/>
                <w:sz w:val="24"/>
              </w:rPr>
              <w:t>建设规模为</w:t>
            </w:r>
            <w:r w:rsidRPr="006F7EA6">
              <w:rPr>
                <w:rFonts w:hint="eastAsia"/>
                <w:sz w:val="24"/>
              </w:rPr>
              <w:t>年产高顶、导流罩和保险杠</w:t>
            </w:r>
            <w:r w:rsidRPr="006F7EA6">
              <w:rPr>
                <w:rFonts w:hint="eastAsia"/>
                <w:sz w:val="24"/>
              </w:rPr>
              <w:t>10000</w:t>
            </w:r>
            <w:r w:rsidRPr="006F7EA6">
              <w:rPr>
                <w:rFonts w:hint="eastAsia"/>
                <w:sz w:val="24"/>
              </w:rPr>
              <w:t>套，该项目</w:t>
            </w:r>
            <w:r w:rsidRPr="006F7EA6">
              <w:rPr>
                <w:sz w:val="24"/>
              </w:rPr>
              <w:t>《</w:t>
            </w:r>
            <w:r w:rsidRPr="006F7EA6">
              <w:rPr>
                <w:rFonts w:hint="eastAsia"/>
                <w:sz w:val="24"/>
              </w:rPr>
              <w:t>玻璃钢钣金制品生产线项目（一期）</w:t>
            </w:r>
            <w:r w:rsidRPr="006F7EA6">
              <w:rPr>
                <w:sz w:val="24"/>
              </w:rPr>
              <w:t>环境影响评价报告表》</w:t>
            </w:r>
            <w:r w:rsidRPr="006F7EA6">
              <w:rPr>
                <w:spacing w:val="6"/>
                <w:sz w:val="24"/>
              </w:rPr>
              <w:t>于</w:t>
            </w:r>
            <w:r w:rsidRPr="006F7EA6">
              <w:rPr>
                <w:rFonts w:hint="eastAsia"/>
                <w:spacing w:val="6"/>
                <w:sz w:val="24"/>
              </w:rPr>
              <w:t>2018</w:t>
            </w:r>
            <w:r w:rsidRPr="006F7EA6">
              <w:rPr>
                <w:rFonts w:hint="eastAsia"/>
                <w:spacing w:val="6"/>
                <w:sz w:val="24"/>
              </w:rPr>
              <w:t>年</w:t>
            </w:r>
            <w:r w:rsidRPr="006F7EA6">
              <w:rPr>
                <w:rFonts w:hint="eastAsia"/>
                <w:spacing w:val="6"/>
                <w:sz w:val="24"/>
              </w:rPr>
              <w:t>9</w:t>
            </w:r>
            <w:r w:rsidRPr="006F7EA6">
              <w:rPr>
                <w:rFonts w:hint="eastAsia"/>
                <w:spacing w:val="6"/>
                <w:sz w:val="24"/>
              </w:rPr>
              <w:t>月</w:t>
            </w:r>
            <w:r w:rsidRPr="006F7EA6">
              <w:rPr>
                <w:rFonts w:hint="eastAsia"/>
                <w:spacing w:val="6"/>
                <w:sz w:val="24"/>
              </w:rPr>
              <w:t>11</w:t>
            </w:r>
            <w:r w:rsidRPr="006F7EA6">
              <w:rPr>
                <w:rFonts w:hint="eastAsia"/>
                <w:spacing w:val="6"/>
                <w:sz w:val="24"/>
              </w:rPr>
              <w:t>日取得</w:t>
            </w:r>
            <w:r w:rsidR="002A6573" w:rsidRPr="006F7EA6">
              <w:rPr>
                <w:rFonts w:hint="eastAsia"/>
                <w:spacing w:val="6"/>
                <w:sz w:val="24"/>
              </w:rPr>
              <w:t>重庆市涪陵区环境保护局</w:t>
            </w:r>
            <w:r w:rsidRPr="006F7EA6">
              <w:rPr>
                <w:rFonts w:hint="eastAsia"/>
                <w:spacing w:val="6"/>
                <w:sz w:val="24"/>
              </w:rPr>
              <w:t>批复（渝（涪）环准</w:t>
            </w:r>
            <w:r w:rsidRPr="006F7EA6">
              <w:rPr>
                <w:rFonts w:hint="eastAsia"/>
                <w:spacing w:val="6"/>
                <w:sz w:val="24"/>
              </w:rPr>
              <w:t>[2018]73</w:t>
            </w:r>
            <w:r w:rsidRPr="006F7EA6">
              <w:rPr>
                <w:rFonts w:hint="eastAsia"/>
                <w:spacing w:val="6"/>
                <w:sz w:val="24"/>
              </w:rPr>
              <w:t>号）；</w:t>
            </w:r>
            <w:r w:rsidRPr="006F7EA6">
              <w:rPr>
                <w:rFonts w:hint="eastAsia"/>
                <w:spacing w:val="6"/>
                <w:sz w:val="24"/>
              </w:rPr>
              <w:t>2020</w:t>
            </w:r>
            <w:r w:rsidRPr="006F7EA6">
              <w:rPr>
                <w:rFonts w:hint="eastAsia"/>
                <w:spacing w:val="6"/>
                <w:sz w:val="24"/>
              </w:rPr>
              <w:t>年</w:t>
            </w:r>
            <w:r w:rsidR="00D51115" w:rsidRPr="006F7EA6">
              <w:rPr>
                <w:rFonts w:hint="eastAsia"/>
                <w:spacing w:val="6"/>
                <w:sz w:val="24"/>
              </w:rPr>
              <w:t>4</w:t>
            </w:r>
            <w:r w:rsidR="00D51115" w:rsidRPr="006F7EA6">
              <w:rPr>
                <w:rFonts w:hint="eastAsia"/>
                <w:spacing w:val="6"/>
                <w:sz w:val="24"/>
              </w:rPr>
              <w:t>月</w:t>
            </w:r>
            <w:r w:rsidRPr="006F7EA6">
              <w:rPr>
                <w:rFonts w:hint="eastAsia"/>
                <w:spacing w:val="6"/>
                <w:sz w:val="24"/>
              </w:rPr>
              <w:t>，</w:t>
            </w:r>
            <w:r w:rsidR="00D51115" w:rsidRPr="006F7EA6">
              <w:rPr>
                <w:rFonts w:hint="eastAsia"/>
                <w:sz w:val="24"/>
              </w:rPr>
              <w:t>玻璃钢钣金制品生产线项目（一期）完成了污染防治设施竣工环境保护自主验收，并</w:t>
            </w:r>
            <w:r w:rsidR="00D51115" w:rsidRPr="006F7EA6">
              <w:rPr>
                <w:rFonts w:hint="eastAsia"/>
                <w:spacing w:val="6"/>
                <w:sz w:val="24"/>
              </w:rPr>
              <w:t>于</w:t>
            </w:r>
            <w:r w:rsidR="00D51115" w:rsidRPr="006F7EA6">
              <w:rPr>
                <w:rFonts w:hint="eastAsia"/>
                <w:spacing w:val="6"/>
                <w:sz w:val="24"/>
              </w:rPr>
              <w:t>2020</w:t>
            </w:r>
            <w:r w:rsidR="00D51115" w:rsidRPr="006F7EA6">
              <w:rPr>
                <w:rFonts w:hint="eastAsia"/>
                <w:spacing w:val="6"/>
                <w:sz w:val="24"/>
              </w:rPr>
              <w:t>年</w:t>
            </w:r>
            <w:r w:rsidR="00D51115" w:rsidRPr="006F7EA6">
              <w:rPr>
                <w:rFonts w:hint="eastAsia"/>
                <w:spacing w:val="6"/>
                <w:sz w:val="24"/>
              </w:rPr>
              <w:t>4</w:t>
            </w:r>
            <w:r w:rsidR="00D51115" w:rsidRPr="006F7EA6">
              <w:rPr>
                <w:rFonts w:hint="eastAsia"/>
                <w:spacing w:val="6"/>
                <w:sz w:val="24"/>
              </w:rPr>
              <w:t>月</w:t>
            </w:r>
            <w:r w:rsidR="00D51115" w:rsidRPr="006F7EA6">
              <w:rPr>
                <w:rFonts w:hint="eastAsia"/>
                <w:spacing w:val="6"/>
                <w:sz w:val="24"/>
              </w:rPr>
              <w:t>17</w:t>
            </w:r>
            <w:r w:rsidR="00D51115" w:rsidRPr="006F7EA6">
              <w:rPr>
                <w:rFonts w:hint="eastAsia"/>
                <w:spacing w:val="6"/>
                <w:sz w:val="24"/>
              </w:rPr>
              <w:t>日</w:t>
            </w:r>
            <w:r w:rsidR="00D51115" w:rsidRPr="006F7EA6">
              <w:rPr>
                <w:rFonts w:hint="eastAsia"/>
                <w:sz w:val="24"/>
              </w:rPr>
              <w:t>获得了</w:t>
            </w:r>
            <w:r w:rsidR="00D51115" w:rsidRPr="006F7EA6">
              <w:rPr>
                <w:rFonts w:hint="eastAsia"/>
                <w:spacing w:val="6"/>
                <w:sz w:val="24"/>
              </w:rPr>
              <w:t>重庆市涪陵区生态环境局以渝（涪）环验</w:t>
            </w:r>
            <w:r w:rsidR="00D51115" w:rsidRPr="006F7EA6">
              <w:rPr>
                <w:rFonts w:hint="eastAsia"/>
                <w:spacing w:val="6"/>
                <w:sz w:val="24"/>
              </w:rPr>
              <w:t>[2020]13</w:t>
            </w:r>
            <w:r w:rsidR="00D51115" w:rsidRPr="006F7EA6">
              <w:rPr>
                <w:rFonts w:hint="eastAsia"/>
                <w:spacing w:val="6"/>
                <w:sz w:val="24"/>
              </w:rPr>
              <w:t>号的</w:t>
            </w:r>
            <w:r w:rsidR="00D51115" w:rsidRPr="006F7EA6">
              <w:rPr>
                <w:spacing w:val="6"/>
                <w:sz w:val="24"/>
              </w:rPr>
              <w:t>重庆市建设项目固体废物污染防治设施竣工环境保护验收批复</w:t>
            </w:r>
            <w:r w:rsidR="00D51115" w:rsidRPr="006F7EA6">
              <w:rPr>
                <w:rFonts w:hint="eastAsia"/>
                <w:spacing w:val="6"/>
                <w:sz w:val="24"/>
              </w:rPr>
              <w:t>，</w:t>
            </w:r>
            <w:r w:rsidRPr="006F7EA6">
              <w:rPr>
                <w:rFonts w:hint="eastAsia"/>
                <w:spacing w:val="6"/>
                <w:sz w:val="24"/>
              </w:rPr>
              <w:t>实际建成规模为</w:t>
            </w:r>
            <w:r w:rsidRPr="006F7EA6">
              <w:rPr>
                <w:rFonts w:hint="eastAsia"/>
                <w:sz w:val="24"/>
              </w:rPr>
              <w:t>年产高顶、导流罩和保险杠</w:t>
            </w:r>
            <w:r w:rsidRPr="006F7EA6">
              <w:rPr>
                <w:rFonts w:hint="eastAsia"/>
                <w:sz w:val="24"/>
              </w:rPr>
              <w:t>10000</w:t>
            </w:r>
            <w:r w:rsidRPr="006F7EA6">
              <w:rPr>
                <w:rFonts w:hint="eastAsia"/>
                <w:sz w:val="24"/>
              </w:rPr>
              <w:t>套。</w:t>
            </w:r>
          </w:p>
          <w:p w:rsidR="00B92F9F" w:rsidRPr="006F7EA6" w:rsidRDefault="00B92F9F" w:rsidP="00D00394">
            <w:pPr>
              <w:spacing w:line="360" w:lineRule="auto"/>
              <w:ind w:firstLineChars="200" w:firstLine="480"/>
              <w:jc w:val="left"/>
              <w:rPr>
                <w:rFonts w:hint="eastAsia"/>
                <w:sz w:val="24"/>
              </w:rPr>
            </w:pPr>
            <w:r w:rsidRPr="006F7EA6">
              <w:rPr>
                <w:rFonts w:hint="eastAsia"/>
                <w:sz w:val="24"/>
                <w:szCs w:val="36"/>
              </w:rPr>
              <w:t>根据市场需求，</w:t>
            </w:r>
            <w:r w:rsidRPr="006F7EA6">
              <w:rPr>
                <w:rFonts w:hint="eastAsia"/>
                <w:sz w:val="24"/>
              </w:rPr>
              <w:t>龙驹公司拟在厂区现有厂房内实施“</w:t>
            </w:r>
            <w:r w:rsidR="005A060B" w:rsidRPr="006F7EA6">
              <w:rPr>
                <w:rFonts w:hint="eastAsia"/>
                <w:sz w:val="24"/>
                <w:szCs w:val="21"/>
              </w:rPr>
              <w:t>钣金件发泡、厢车复合板生产线</w:t>
            </w:r>
            <w:r w:rsidRPr="006F7EA6">
              <w:rPr>
                <w:rFonts w:hint="eastAsia"/>
                <w:sz w:val="24"/>
              </w:rPr>
              <w:t>”</w:t>
            </w:r>
            <w:r w:rsidR="0084794F" w:rsidRPr="006F7EA6">
              <w:rPr>
                <w:rFonts w:hint="eastAsia"/>
                <w:sz w:val="24"/>
              </w:rPr>
              <w:t>项目</w:t>
            </w:r>
            <w:r w:rsidR="0086199A" w:rsidRPr="006F7EA6">
              <w:rPr>
                <w:rFonts w:hint="eastAsia"/>
                <w:sz w:val="24"/>
              </w:rPr>
              <w:t>（以下简称“拟建项目”）</w:t>
            </w:r>
            <w:r w:rsidRPr="006F7EA6">
              <w:rPr>
                <w:rFonts w:hint="eastAsia"/>
                <w:sz w:val="24"/>
              </w:rPr>
              <w:t>，拟投资</w:t>
            </w:r>
            <w:r w:rsidRPr="006F7EA6">
              <w:rPr>
                <w:rFonts w:hint="eastAsia"/>
                <w:sz w:val="24"/>
              </w:rPr>
              <w:t>490</w:t>
            </w:r>
            <w:r w:rsidRPr="006F7EA6">
              <w:rPr>
                <w:rFonts w:hint="eastAsia"/>
                <w:sz w:val="24"/>
              </w:rPr>
              <w:t>万元，</w:t>
            </w:r>
            <w:r w:rsidR="0084794F" w:rsidRPr="006F7EA6">
              <w:rPr>
                <w:rFonts w:hint="eastAsia"/>
                <w:sz w:val="24"/>
              </w:rPr>
              <w:t>新建</w:t>
            </w:r>
            <w:r w:rsidRPr="006F7EA6">
              <w:rPr>
                <w:rFonts w:hint="eastAsia"/>
                <w:sz w:val="24"/>
              </w:rPr>
              <w:t>钣金发泡</w:t>
            </w:r>
            <w:r w:rsidR="00065091" w:rsidRPr="006F7EA6">
              <w:rPr>
                <w:rFonts w:hint="eastAsia"/>
                <w:sz w:val="24"/>
              </w:rPr>
              <w:t>板</w:t>
            </w:r>
            <w:r w:rsidR="00AC1075" w:rsidRPr="006F7EA6">
              <w:rPr>
                <w:rFonts w:hint="eastAsia"/>
                <w:sz w:val="24"/>
              </w:rPr>
              <w:t>及</w:t>
            </w:r>
            <w:r w:rsidR="00065091" w:rsidRPr="006F7EA6">
              <w:rPr>
                <w:rFonts w:hint="eastAsia"/>
                <w:sz w:val="24"/>
              </w:rPr>
              <w:t>厢车复合板</w:t>
            </w:r>
            <w:r w:rsidRPr="006F7EA6">
              <w:rPr>
                <w:rFonts w:hint="eastAsia"/>
                <w:sz w:val="24"/>
              </w:rPr>
              <w:t>生产线、</w:t>
            </w:r>
            <w:r w:rsidR="00AC1075" w:rsidRPr="006F7EA6">
              <w:rPr>
                <w:rFonts w:hint="eastAsia"/>
                <w:sz w:val="24"/>
              </w:rPr>
              <w:t>扩建</w:t>
            </w:r>
            <w:r w:rsidRPr="006F7EA6">
              <w:rPr>
                <w:rFonts w:hint="eastAsia"/>
                <w:sz w:val="24"/>
              </w:rPr>
              <w:t>玻璃钢</w:t>
            </w:r>
            <w:r w:rsidR="00065091" w:rsidRPr="006F7EA6">
              <w:rPr>
                <w:rFonts w:hint="eastAsia"/>
                <w:sz w:val="24"/>
              </w:rPr>
              <w:t>制品</w:t>
            </w:r>
            <w:r w:rsidRPr="006F7EA6">
              <w:rPr>
                <w:rFonts w:hint="eastAsia"/>
                <w:sz w:val="24"/>
              </w:rPr>
              <w:t>生产线，年产钣金发泡板</w:t>
            </w:r>
            <w:r w:rsidRPr="006F7EA6">
              <w:rPr>
                <w:rFonts w:hint="eastAsia"/>
                <w:sz w:val="24"/>
              </w:rPr>
              <w:t>50000</w:t>
            </w:r>
            <w:r w:rsidR="009E007D" w:rsidRPr="006F7EA6">
              <w:rPr>
                <w:rFonts w:hint="eastAsia"/>
                <w:sz w:val="24"/>
              </w:rPr>
              <w:t>m</w:t>
            </w:r>
            <w:r w:rsidR="009E007D" w:rsidRPr="006F7EA6">
              <w:rPr>
                <w:rFonts w:hint="eastAsia"/>
                <w:sz w:val="24"/>
                <w:vertAlign w:val="superscript"/>
              </w:rPr>
              <w:t>2</w:t>
            </w:r>
            <w:r w:rsidRPr="006F7EA6">
              <w:rPr>
                <w:rFonts w:hint="eastAsia"/>
                <w:sz w:val="24"/>
              </w:rPr>
              <w:t>、</w:t>
            </w:r>
            <w:r w:rsidR="009E007D" w:rsidRPr="006F7EA6">
              <w:rPr>
                <w:rFonts w:hint="eastAsia"/>
                <w:sz w:val="24"/>
              </w:rPr>
              <w:t>厢车复合板</w:t>
            </w:r>
            <w:r w:rsidR="009E007D" w:rsidRPr="006F7EA6">
              <w:rPr>
                <w:rFonts w:hint="eastAsia"/>
                <w:sz w:val="24"/>
              </w:rPr>
              <w:t>960</w:t>
            </w:r>
            <w:r w:rsidR="0086199A" w:rsidRPr="006F7EA6">
              <w:rPr>
                <w:rFonts w:hint="eastAsia"/>
                <w:sz w:val="24"/>
              </w:rPr>
              <w:t>套</w:t>
            </w:r>
            <w:r w:rsidR="009E007D" w:rsidRPr="006F7EA6">
              <w:rPr>
                <w:rFonts w:hint="eastAsia"/>
                <w:sz w:val="24"/>
              </w:rPr>
              <w:t>、</w:t>
            </w:r>
            <w:r w:rsidR="0086199A" w:rsidRPr="006F7EA6">
              <w:rPr>
                <w:rFonts w:hint="eastAsia"/>
                <w:sz w:val="24"/>
              </w:rPr>
              <w:t>玻璃钢制品</w:t>
            </w:r>
            <w:r w:rsidR="0086199A" w:rsidRPr="006F7EA6">
              <w:rPr>
                <w:rFonts w:hint="eastAsia"/>
                <w:sz w:val="24"/>
              </w:rPr>
              <w:t>24000</w:t>
            </w:r>
            <w:r w:rsidR="0086199A" w:rsidRPr="006F7EA6">
              <w:rPr>
                <w:rFonts w:hint="eastAsia"/>
                <w:sz w:val="24"/>
              </w:rPr>
              <w:t>套。拟建项目实施后，全厂最终产品规模为：</w:t>
            </w:r>
            <w:r w:rsidR="0086199A" w:rsidRPr="006F7EA6">
              <w:rPr>
                <w:rFonts w:hint="eastAsia"/>
                <w:spacing w:val="6"/>
                <w:sz w:val="24"/>
              </w:rPr>
              <w:t>年产</w:t>
            </w:r>
            <w:r w:rsidR="0086199A" w:rsidRPr="006F7EA6">
              <w:rPr>
                <w:rFonts w:hint="eastAsia"/>
                <w:sz w:val="24"/>
                <w:szCs w:val="36"/>
              </w:rPr>
              <w:t>汽车配件产品</w:t>
            </w:r>
            <w:r w:rsidR="0086199A" w:rsidRPr="006F7EA6">
              <w:rPr>
                <w:rFonts w:hint="eastAsia"/>
                <w:sz w:val="24"/>
                <w:szCs w:val="36"/>
              </w:rPr>
              <w:t>31000</w:t>
            </w:r>
            <w:r w:rsidR="0086199A" w:rsidRPr="006F7EA6">
              <w:rPr>
                <w:rFonts w:hint="eastAsia"/>
                <w:sz w:val="24"/>
                <w:szCs w:val="36"/>
              </w:rPr>
              <w:t>件、注塑产品</w:t>
            </w:r>
            <w:r w:rsidR="0086199A" w:rsidRPr="006F7EA6">
              <w:rPr>
                <w:rFonts w:hint="eastAsia"/>
                <w:sz w:val="24"/>
                <w:szCs w:val="36"/>
              </w:rPr>
              <w:t>920000</w:t>
            </w:r>
            <w:r w:rsidR="0086199A" w:rsidRPr="006F7EA6">
              <w:rPr>
                <w:rFonts w:hint="eastAsia"/>
                <w:sz w:val="24"/>
                <w:szCs w:val="36"/>
              </w:rPr>
              <w:t>件、挤塑产品</w:t>
            </w:r>
            <w:r w:rsidR="0086199A" w:rsidRPr="006F7EA6">
              <w:rPr>
                <w:rFonts w:hint="eastAsia"/>
                <w:sz w:val="24"/>
                <w:szCs w:val="36"/>
              </w:rPr>
              <w:t>480000m</w:t>
            </w:r>
            <w:r w:rsidR="0086199A" w:rsidRPr="006F7EA6">
              <w:rPr>
                <w:rFonts w:hint="eastAsia"/>
                <w:sz w:val="24"/>
                <w:szCs w:val="36"/>
              </w:rPr>
              <w:t>、</w:t>
            </w:r>
            <w:r w:rsidR="0086199A" w:rsidRPr="006F7EA6">
              <w:rPr>
                <w:rFonts w:hint="eastAsia"/>
                <w:sz w:val="24"/>
              </w:rPr>
              <w:t>钣金发泡板</w:t>
            </w:r>
            <w:r w:rsidR="00963AA5" w:rsidRPr="006F7EA6">
              <w:rPr>
                <w:rFonts w:hint="eastAsia"/>
                <w:sz w:val="24"/>
              </w:rPr>
              <w:t>50000m</w:t>
            </w:r>
            <w:r w:rsidR="00963AA5" w:rsidRPr="006F7EA6">
              <w:rPr>
                <w:rFonts w:hint="eastAsia"/>
                <w:sz w:val="24"/>
                <w:vertAlign w:val="superscript"/>
              </w:rPr>
              <w:t>2</w:t>
            </w:r>
            <w:r w:rsidR="0086199A" w:rsidRPr="006F7EA6">
              <w:rPr>
                <w:rFonts w:hint="eastAsia"/>
                <w:sz w:val="24"/>
              </w:rPr>
              <w:t>、</w:t>
            </w:r>
            <w:r w:rsidR="00963AA5" w:rsidRPr="006F7EA6">
              <w:rPr>
                <w:rFonts w:hint="eastAsia"/>
                <w:sz w:val="24"/>
              </w:rPr>
              <w:t>厢车复合板</w:t>
            </w:r>
            <w:r w:rsidR="00963AA5" w:rsidRPr="006F7EA6">
              <w:rPr>
                <w:rFonts w:hint="eastAsia"/>
                <w:sz w:val="24"/>
              </w:rPr>
              <w:t>960</w:t>
            </w:r>
            <w:r w:rsidR="00963AA5" w:rsidRPr="006F7EA6">
              <w:rPr>
                <w:rFonts w:hint="eastAsia"/>
                <w:sz w:val="24"/>
              </w:rPr>
              <w:t>套、</w:t>
            </w:r>
            <w:r w:rsidR="0086199A" w:rsidRPr="006F7EA6">
              <w:rPr>
                <w:rFonts w:hint="eastAsia"/>
                <w:sz w:val="24"/>
              </w:rPr>
              <w:t>玻璃钢制</w:t>
            </w:r>
            <w:r w:rsidR="0086199A" w:rsidRPr="006F7EA6">
              <w:rPr>
                <w:rFonts w:hint="eastAsia"/>
                <w:sz w:val="24"/>
              </w:rPr>
              <w:lastRenderedPageBreak/>
              <w:t>品</w:t>
            </w:r>
            <w:r w:rsidR="0086199A" w:rsidRPr="006F7EA6">
              <w:rPr>
                <w:rFonts w:hint="eastAsia"/>
                <w:sz w:val="24"/>
              </w:rPr>
              <w:t>34000</w:t>
            </w:r>
            <w:r w:rsidR="0086199A" w:rsidRPr="006F7EA6">
              <w:rPr>
                <w:rFonts w:hint="eastAsia"/>
                <w:sz w:val="24"/>
              </w:rPr>
              <w:t>套。</w:t>
            </w:r>
          </w:p>
          <w:p w:rsidR="007D3CA2" w:rsidRPr="006F7EA6" w:rsidRDefault="00880D73" w:rsidP="00D00394">
            <w:pPr>
              <w:spacing w:line="360" w:lineRule="auto"/>
              <w:ind w:firstLineChars="200" w:firstLine="480"/>
              <w:jc w:val="left"/>
              <w:rPr>
                <w:rFonts w:hint="eastAsia"/>
                <w:sz w:val="24"/>
                <w:szCs w:val="36"/>
              </w:rPr>
            </w:pPr>
            <w:r w:rsidRPr="006F7EA6">
              <w:rPr>
                <w:rFonts w:hint="eastAsia"/>
                <w:sz w:val="24"/>
                <w:szCs w:val="36"/>
              </w:rPr>
              <w:t>拟建项目</w:t>
            </w:r>
            <w:r w:rsidR="007D3CA2" w:rsidRPr="006F7EA6">
              <w:rPr>
                <w:rFonts w:hint="eastAsia"/>
                <w:sz w:val="24"/>
                <w:szCs w:val="36"/>
              </w:rPr>
              <w:t>已经在</w:t>
            </w:r>
            <w:r w:rsidR="00CE37A1" w:rsidRPr="006F7EA6">
              <w:rPr>
                <w:rFonts w:hint="eastAsia"/>
                <w:sz w:val="24"/>
                <w:szCs w:val="36"/>
              </w:rPr>
              <w:t>重庆市涪陵区发展和改革委员会</w:t>
            </w:r>
            <w:r w:rsidR="002A6573" w:rsidRPr="006F7EA6">
              <w:rPr>
                <w:rFonts w:hint="eastAsia"/>
                <w:sz w:val="24"/>
                <w:szCs w:val="36"/>
              </w:rPr>
              <w:t>进行了</w:t>
            </w:r>
            <w:r w:rsidR="007D3CA2" w:rsidRPr="006F7EA6">
              <w:rPr>
                <w:sz w:val="24"/>
                <w:szCs w:val="36"/>
              </w:rPr>
              <w:t>备案</w:t>
            </w:r>
            <w:r w:rsidR="007D3CA2" w:rsidRPr="006F7EA6">
              <w:rPr>
                <w:rFonts w:hint="eastAsia"/>
                <w:sz w:val="24"/>
                <w:szCs w:val="36"/>
              </w:rPr>
              <w:t>，</w:t>
            </w:r>
            <w:r w:rsidR="007D3CA2" w:rsidRPr="006F7EA6">
              <w:rPr>
                <w:sz w:val="24"/>
                <w:szCs w:val="36"/>
              </w:rPr>
              <w:t>备案</w:t>
            </w:r>
            <w:r w:rsidRPr="006F7EA6">
              <w:rPr>
                <w:rFonts w:hint="eastAsia"/>
                <w:sz w:val="24"/>
              </w:rPr>
              <w:t>项目代码为：</w:t>
            </w:r>
            <w:r w:rsidR="00CE37A1" w:rsidRPr="006F7EA6">
              <w:rPr>
                <w:rFonts w:hint="eastAsia"/>
                <w:sz w:val="24"/>
                <w:szCs w:val="36"/>
              </w:rPr>
              <w:t>2012-500102-07-02-965122</w:t>
            </w:r>
            <w:r w:rsidRPr="006F7EA6">
              <w:rPr>
                <w:rFonts w:hint="eastAsia"/>
                <w:sz w:val="24"/>
                <w:szCs w:val="36"/>
              </w:rPr>
              <w:t>。</w:t>
            </w:r>
          </w:p>
          <w:p w:rsidR="00C2530A" w:rsidRPr="006F7EA6" w:rsidRDefault="00880D73" w:rsidP="00D00394">
            <w:pPr>
              <w:spacing w:line="360" w:lineRule="auto"/>
              <w:ind w:firstLineChars="200" w:firstLine="480"/>
              <w:jc w:val="left"/>
              <w:rPr>
                <w:rFonts w:hint="eastAsia"/>
                <w:sz w:val="24"/>
                <w:szCs w:val="21"/>
              </w:rPr>
            </w:pPr>
            <w:r w:rsidRPr="006F7EA6">
              <w:rPr>
                <w:rFonts w:hint="eastAsia"/>
                <w:sz w:val="24"/>
              </w:rPr>
              <w:t>根据</w:t>
            </w:r>
            <w:r w:rsidRPr="006F7EA6">
              <w:rPr>
                <w:sz w:val="24"/>
              </w:rPr>
              <w:t>《中华人民共和国环境保护法》</w:t>
            </w:r>
            <w:r w:rsidRPr="006F7EA6">
              <w:rPr>
                <w:rFonts w:hint="eastAsia"/>
                <w:sz w:val="24"/>
              </w:rPr>
              <w:t>、</w:t>
            </w:r>
            <w:r w:rsidRPr="006F7EA6">
              <w:rPr>
                <w:sz w:val="24"/>
              </w:rPr>
              <w:t>《中华人民共和国环境影响评价法》</w:t>
            </w:r>
            <w:r w:rsidRPr="006F7EA6">
              <w:rPr>
                <w:rFonts w:hint="eastAsia"/>
                <w:sz w:val="24"/>
              </w:rPr>
              <w:t>、</w:t>
            </w:r>
            <w:r w:rsidRPr="006F7EA6">
              <w:rPr>
                <w:sz w:val="24"/>
              </w:rPr>
              <w:t>《建设项目环境保护管理条例》</w:t>
            </w:r>
            <w:r w:rsidRPr="006F7EA6">
              <w:rPr>
                <w:rFonts w:hint="eastAsia"/>
                <w:spacing w:val="6"/>
                <w:sz w:val="24"/>
              </w:rPr>
              <w:t>、</w:t>
            </w:r>
            <w:r w:rsidRPr="006F7EA6">
              <w:rPr>
                <w:spacing w:val="6"/>
                <w:sz w:val="24"/>
              </w:rPr>
              <w:t>《建设项目环境影响评价分类管理名录》</w:t>
            </w:r>
            <w:r w:rsidRPr="006F7EA6">
              <w:rPr>
                <w:rFonts w:hint="eastAsia"/>
                <w:spacing w:val="6"/>
                <w:sz w:val="24"/>
              </w:rPr>
              <w:t>等规定，</w:t>
            </w:r>
            <w:r w:rsidRPr="006F7EA6">
              <w:rPr>
                <w:rFonts w:hint="eastAsia"/>
                <w:sz w:val="24"/>
              </w:rPr>
              <w:t>拟建项目</w:t>
            </w:r>
            <w:r w:rsidRPr="006F7EA6">
              <w:rPr>
                <w:rFonts w:hint="eastAsia"/>
                <w:spacing w:val="6"/>
                <w:sz w:val="24"/>
              </w:rPr>
              <w:t>须履行环境影响评价制度。同时，根据</w:t>
            </w:r>
            <w:r w:rsidRPr="006F7EA6">
              <w:rPr>
                <w:spacing w:val="6"/>
                <w:sz w:val="24"/>
              </w:rPr>
              <w:t>《建设项目环境影响评价分类管理名录》（</w:t>
            </w:r>
            <w:r w:rsidRPr="006F7EA6">
              <w:rPr>
                <w:rFonts w:hint="eastAsia"/>
                <w:spacing w:val="6"/>
                <w:sz w:val="24"/>
              </w:rPr>
              <w:t>2021</w:t>
            </w:r>
            <w:r w:rsidRPr="006F7EA6">
              <w:rPr>
                <w:rFonts w:hint="eastAsia"/>
                <w:spacing w:val="6"/>
                <w:sz w:val="24"/>
              </w:rPr>
              <w:t>年版</w:t>
            </w:r>
            <w:r w:rsidRPr="006F7EA6">
              <w:rPr>
                <w:spacing w:val="6"/>
                <w:sz w:val="24"/>
              </w:rPr>
              <w:t>）</w:t>
            </w:r>
            <w:r w:rsidRPr="006F7EA6">
              <w:rPr>
                <w:rFonts w:hint="eastAsia"/>
                <w:spacing w:val="6"/>
                <w:sz w:val="24"/>
              </w:rPr>
              <w:t>：</w:t>
            </w:r>
            <w:r w:rsidR="007D3CA2" w:rsidRPr="006F7EA6">
              <w:rPr>
                <w:rFonts w:hint="eastAsia"/>
                <w:spacing w:val="6"/>
                <w:sz w:val="24"/>
              </w:rPr>
              <w:t>拟建项目属于“</w:t>
            </w:r>
            <w:r w:rsidR="001D0D38" w:rsidRPr="006F7EA6">
              <w:rPr>
                <w:rFonts w:hint="eastAsia"/>
                <w:spacing w:val="6"/>
                <w:sz w:val="24"/>
              </w:rPr>
              <w:t>三</w:t>
            </w:r>
            <w:r w:rsidR="007D3CA2" w:rsidRPr="006F7EA6">
              <w:rPr>
                <w:rFonts w:hint="eastAsia"/>
                <w:spacing w:val="6"/>
                <w:sz w:val="24"/>
              </w:rPr>
              <w:t>十</w:t>
            </w:r>
            <w:r w:rsidR="001D0D38" w:rsidRPr="006F7EA6">
              <w:rPr>
                <w:rFonts w:hint="eastAsia"/>
                <w:spacing w:val="6"/>
                <w:sz w:val="24"/>
              </w:rPr>
              <w:t>三</w:t>
            </w:r>
            <w:r w:rsidR="007D3CA2" w:rsidRPr="006F7EA6">
              <w:rPr>
                <w:rFonts w:hint="eastAsia"/>
                <w:spacing w:val="6"/>
                <w:sz w:val="24"/>
              </w:rPr>
              <w:t>、</w:t>
            </w:r>
            <w:r w:rsidR="001D0D38" w:rsidRPr="006F7EA6">
              <w:rPr>
                <w:rFonts w:hint="eastAsia"/>
                <w:spacing w:val="6"/>
                <w:sz w:val="24"/>
              </w:rPr>
              <w:t>汽车制造业</w:t>
            </w:r>
            <w:r w:rsidR="001D0D38" w:rsidRPr="006F7EA6">
              <w:rPr>
                <w:rFonts w:hint="eastAsia"/>
                <w:spacing w:val="6"/>
                <w:sz w:val="24"/>
              </w:rPr>
              <w:t>367</w:t>
            </w:r>
            <w:r w:rsidR="007D3CA2" w:rsidRPr="006F7EA6">
              <w:rPr>
                <w:rFonts w:hint="eastAsia"/>
                <w:spacing w:val="6"/>
                <w:sz w:val="24"/>
              </w:rPr>
              <w:t>—</w:t>
            </w:r>
            <w:r w:rsidR="001D0D38" w:rsidRPr="006F7EA6">
              <w:rPr>
                <w:rFonts w:cs="宋体" w:hint="eastAsia"/>
                <w:sz w:val="24"/>
                <w:szCs w:val="21"/>
              </w:rPr>
              <w:t>汽车零部件及配件制造</w:t>
            </w:r>
            <w:r w:rsidR="007D3CA2" w:rsidRPr="006F7EA6">
              <w:rPr>
                <w:rFonts w:hint="eastAsia"/>
                <w:spacing w:val="6"/>
                <w:sz w:val="24"/>
              </w:rPr>
              <w:t>”类别中“其他</w:t>
            </w:r>
            <w:r w:rsidR="001D0D38" w:rsidRPr="006F7EA6">
              <w:rPr>
                <w:rFonts w:hint="eastAsia"/>
                <w:spacing w:val="6"/>
                <w:sz w:val="24"/>
              </w:rPr>
              <w:t>（年用非溶剂型低</w:t>
            </w:r>
            <w:r w:rsidR="001D0D38" w:rsidRPr="006F7EA6">
              <w:rPr>
                <w:rFonts w:hint="eastAsia"/>
                <w:spacing w:val="6"/>
                <w:sz w:val="24"/>
              </w:rPr>
              <w:t>VOCs</w:t>
            </w:r>
            <w:r w:rsidR="001D0D38" w:rsidRPr="006F7EA6">
              <w:rPr>
                <w:rFonts w:hint="eastAsia"/>
                <w:spacing w:val="6"/>
                <w:sz w:val="24"/>
              </w:rPr>
              <w:t>含量涂料</w:t>
            </w:r>
            <w:r w:rsidR="001D0D38" w:rsidRPr="006F7EA6">
              <w:rPr>
                <w:rFonts w:hint="eastAsia"/>
                <w:spacing w:val="6"/>
                <w:sz w:val="24"/>
              </w:rPr>
              <w:t>10</w:t>
            </w:r>
            <w:r w:rsidR="001D0D38" w:rsidRPr="006F7EA6">
              <w:rPr>
                <w:rFonts w:hint="eastAsia"/>
                <w:spacing w:val="6"/>
                <w:sz w:val="24"/>
              </w:rPr>
              <w:t>吨以下的除外）</w:t>
            </w:r>
            <w:r w:rsidR="007D3CA2" w:rsidRPr="006F7EA6">
              <w:rPr>
                <w:rFonts w:hint="eastAsia"/>
                <w:spacing w:val="6"/>
                <w:sz w:val="24"/>
              </w:rPr>
              <w:t>”，应编制</w:t>
            </w:r>
            <w:r w:rsidR="007D3CA2" w:rsidRPr="006F7EA6">
              <w:rPr>
                <w:rFonts w:hint="eastAsia"/>
                <w:sz w:val="24"/>
              </w:rPr>
              <w:t>环境影响报告表。受</w:t>
            </w:r>
            <w:r w:rsidR="00CE37A1" w:rsidRPr="006F7EA6">
              <w:rPr>
                <w:rFonts w:hint="eastAsia"/>
                <w:sz w:val="24"/>
                <w:szCs w:val="20"/>
              </w:rPr>
              <w:t>重庆龙驹汽车配件有限公司</w:t>
            </w:r>
            <w:r w:rsidR="007D3CA2" w:rsidRPr="006F7EA6">
              <w:rPr>
                <w:rFonts w:hint="eastAsia"/>
                <w:sz w:val="24"/>
              </w:rPr>
              <w:t>委托，我公司承担了该项目的环境影响评价工作。接受委托后，我公司</w:t>
            </w:r>
            <w:r w:rsidR="00C2530A" w:rsidRPr="006F7EA6">
              <w:rPr>
                <w:rFonts w:hint="eastAsia"/>
                <w:sz w:val="24"/>
              </w:rPr>
              <w:t>立即组织专业技术人员对该项目进行了现场踏勘和资料收集，详细了解了项目建设内容，在此基础上编制完成了</w:t>
            </w:r>
            <w:bookmarkStart w:id="2" w:name="OLE_LINK76"/>
            <w:r w:rsidR="00C2530A" w:rsidRPr="006F7EA6">
              <w:rPr>
                <w:sz w:val="24"/>
                <w:szCs w:val="21"/>
              </w:rPr>
              <w:t>《</w:t>
            </w:r>
            <w:r w:rsidR="005A060B" w:rsidRPr="006F7EA6">
              <w:rPr>
                <w:rFonts w:hint="eastAsia"/>
                <w:sz w:val="24"/>
                <w:szCs w:val="36"/>
              </w:rPr>
              <w:t>钣金件发泡、厢车复合板生产线</w:t>
            </w:r>
            <w:r w:rsidR="00C2530A" w:rsidRPr="006F7EA6">
              <w:rPr>
                <w:rFonts w:hint="eastAsia"/>
                <w:sz w:val="24"/>
                <w:szCs w:val="21"/>
              </w:rPr>
              <w:t>环境影响报告表</w:t>
            </w:r>
            <w:r w:rsidR="00C2530A" w:rsidRPr="006F7EA6">
              <w:rPr>
                <w:sz w:val="24"/>
                <w:szCs w:val="21"/>
              </w:rPr>
              <w:t>》</w:t>
            </w:r>
            <w:bookmarkEnd w:id="2"/>
            <w:r w:rsidR="00C2530A" w:rsidRPr="006F7EA6">
              <w:rPr>
                <w:rFonts w:hint="eastAsia"/>
                <w:sz w:val="24"/>
                <w:szCs w:val="21"/>
              </w:rPr>
              <w:t>。</w:t>
            </w:r>
          </w:p>
          <w:p w:rsidR="00CE1104" w:rsidRPr="006F7EA6" w:rsidRDefault="00CE1104" w:rsidP="00D00394">
            <w:pPr>
              <w:spacing w:line="360" w:lineRule="auto"/>
              <w:ind w:firstLineChars="200" w:firstLine="482"/>
              <w:jc w:val="left"/>
              <w:rPr>
                <w:rFonts w:hint="eastAsia"/>
                <w:sz w:val="24"/>
                <w:szCs w:val="21"/>
              </w:rPr>
            </w:pPr>
            <w:r w:rsidRPr="006F7EA6">
              <w:rPr>
                <w:rFonts w:hint="eastAsia"/>
                <w:b/>
                <w:sz w:val="24"/>
              </w:rPr>
              <w:t>2.2</w:t>
            </w:r>
            <w:r w:rsidRPr="006F7EA6">
              <w:rPr>
                <w:rFonts w:hint="eastAsia"/>
                <w:b/>
                <w:sz w:val="24"/>
              </w:rPr>
              <w:t>项目编制情况说明</w:t>
            </w:r>
          </w:p>
          <w:p w:rsidR="001061A8" w:rsidRPr="006F7EA6" w:rsidRDefault="00CE1104" w:rsidP="00D00394">
            <w:pPr>
              <w:spacing w:line="360" w:lineRule="auto"/>
              <w:ind w:firstLineChars="200" w:firstLine="480"/>
              <w:jc w:val="left"/>
              <w:rPr>
                <w:rFonts w:hint="eastAsia"/>
                <w:sz w:val="24"/>
                <w:szCs w:val="21"/>
              </w:rPr>
            </w:pPr>
            <w:r w:rsidRPr="006F7EA6">
              <w:rPr>
                <w:rFonts w:hint="eastAsia"/>
                <w:sz w:val="24"/>
                <w:szCs w:val="21"/>
              </w:rPr>
              <w:t>（</w:t>
            </w:r>
            <w:r w:rsidRPr="006F7EA6">
              <w:rPr>
                <w:rFonts w:hint="eastAsia"/>
                <w:sz w:val="24"/>
                <w:szCs w:val="21"/>
              </w:rPr>
              <w:t>1</w:t>
            </w:r>
            <w:r w:rsidRPr="006F7EA6">
              <w:rPr>
                <w:rFonts w:hint="eastAsia"/>
                <w:sz w:val="24"/>
                <w:szCs w:val="21"/>
              </w:rPr>
              <w:t>）现有工程（即</w:t>
            </w:r>
            <w:bookmarkStart w:id="3" w:name="OLE_LINK57"/>
            <w:r w:rsidRPr="006F7EA6">
              <w:rPr>
                <w:rFonts w:hint="eastAsia"/>
                <w:sz w:val="24"/>
                <w:szCs w:val="21"/>
              </w:rPr>
              <w:t>“玻璃钢钣金制品生产线项目（一期）”</w:t>
            </w:r>
            <w:bookmarkEnd w:id="3"/>
            <w:r w:rsidRPr="006F7EA6">
              <w:rPr>
                <w:rFonts w:hint="eastAsia"/>
                <w:sz w:val="24"/>
                <w:szCs w:val="21"/>
              </w:rPr>
              <w:t>）设置有</w:t>
            </w:r>
            <w:r w:rsidRPr="006F7EA6">
              <w:rPr>
                <w:rFonts w:hint="eastAsia"/>
                <w:sz w:val="24"/>
                <w:szCs w:val="21"/>
              </w:rPr>
              <w:t>1</w:t>
            </w:r>
            <w:r w:rsidRPr="006F7EA6">
              <w:rPr>
                <w:rFonts w:hint="eastAsia"/>
                <w:sz w:val="24"/>
                <w:szCs w:val="21"/>
              </w:rPr>
              <w:t>间喷烤漆房，主要功能为对现有工程生产的玻璃钢制品进行</w:t>
            </w:r>
            <w:r w:rsidR="001061A8" w:rsidRPr="006F7EA6">
              <w:rPr>
                <w:rFonts w:hint="eastAsia"/>
                <w:sz w:val="24"/>
                <w:szCs w:val="21"/>
              </w:rPr>
              <w:t>补漆；</w:t>
            </w:r>
            <w:r w:rsidR="0055594B" w:rsidRPr="006F7EA6">
              <w:rPr>
                <w:rFonts w:hint="eastAsia"/>
                <w:sz w:val="24"/>
                <w:szCs w:val="21"/>
              </w:rPr>
              <w:t>为适应</w:t>
            </w:r>
            <w:r w:rsidR="00992F7E" w:rsidRPr="006F7EA6">
              <w:rPr>
                <w:rFonts w:hint="eastAsia"/>
                <w:sz w:val="24"/>
                <w:szCs w:val="21"/>
              </w:rPr>
              <w:t>市场</w:t>
            </w:r>
            <w:r w:rsidR="00C93040" w:rsidRPr="006F7EA6">
              <w:rPr>
                <w:rFonts w:hint="eastAsia"/>
                <w:sz w:val="24"/>
                <w:szCs w:val="21"/>
              </w:rPr>
              <w:t>发展</w:t>
            </w:r>
            <w:r w:rsidR="00992F7E" w:rsidRPr="006F7EA6">
              <w:rPr>
                <w:rFonts w:hint="eastAsia"/>
                <w:sz w:val="24"/>
                <w:szCs w:val="21"/>
              </w:rPr>
              <w:t>需求，建设单位拟对</w:t>
            </w:r>
            <w:r w:rsidR="00C93040" w:rsidRPr="006F7EA6">
              <w:rPr>
                <w:rFonts w:hint="eastAsia"/>
                <w:sz w:val="24"/>
                <w:szCs w:val="21"/>
              </w:rPr>
              <w:t>厂区生产的玻璃钢制品</w:t>
            </w:r>
            <w:r w:rsidR="00EA161B" w:rsidRPr="006F7EA6">
              <w:rPr>
                <w:rFonts w:hint="eastAsia"/>
                <w:sz w:val="24"/>
                <w:szCs w:val="21"/>
              </w:rPr>
              <w:t>中的部分产品（喷漆产品为导流罩、商用车高顶、保险杠、皮卡车车厢盖）进行喷漆处理，由于</w:t>
            </w:r>
            <w:r w:rsidR="00CF0ED7" w:rsidRPr="006F7EA6">
              <w:rPr>
                <w:rFonts w:hint="eastAsia"/>
                <w:sz w:val="24"/>
                <w:szCs w:val="21"/>
              </w:rPr>
              <w:t>产品</w:t>
            </w:r>
            <w:r w:rsidR="00EA161B" w:rsidRPr="006F7EA6">
              <w:rPr>
                <w:rFonts w:hint="eastAsia"/>
                <w:sz w:val="24"/>
                <w:szCs w:val="21"/>
              </w:rPr>
              <w:t>喷涂</w:t>
            </w:r>
            <w:r w:rsidR="00D8203F" w:rsidRPr="006F7EA6">
              <w:rPr>
                <w:rFonts w:hint="eastAsia"/>
                <w:sz w:val="24"/>
                <w:szCs w:val="21"/>
              </w:rPr>
              <w:t>数量的增加，现有工程设置的喷烤漆房面积</w:t>
            </w:r>
            <w:r w:rsidR="00AA7DD3" w:rsidRPr="006F7EA6">
              <w:rPr>
                <w:rFonts w:hint="eastAsia"/>
                <w:sz w:val="24"/>
                <w:szCs w:val="21"/>
              </w:rPr>
              <w:t>较小，</w:t>
            </w:r>
            <w:r w:rsidR="00EA161B" w:rsidRPr="006F7EA6">
              <w:rPr>
                <w:rFonts w:hint="eastAsia"/>
                <w:sz w:val="24"/>
                <w:szCs w:val="21"/>
              </w:rPr>
              <w:t>不能满足生产需求，</w:t>
            </w:r>
            <w:r w:rsidR="00C93040" w:rsidRPr="006F7EA6">
              <w:rPr>
                <w:rFonts w:hint="eastAsia"/>
                <w:sz w:val="24"/>
                <w:szCs w:val="21"/>
              </w:rPr>
              <w:t>因此，建设单位拟拆除现有工程的喷烤漆房，新建</w:t>
            </w:r>
            <w:r w:rsidR="00C93040" w:rsidRPr="006F7EA6">
              <w:rPr>
                <w:rFonts w:hint="eastAsia"/>
                <w:sz w:val="24"/>
                <w:szCs w:val="21"/>
              </w:rPr>
              <w:t>1</w:t>
            </w:r>
            <w:r w:rsidR="00C93040" w:rsidRPr="006F7EA6">
              <w:rPr>
                <w:rFonts w:hint="eastAsia"/>
                <w:sz w:val="24"/>
                <w:szCs w:val="21"/>
              </w:rPr>
              <w:t>间调漆房、</w:t>
            </w:r>
            <w:r w:rsidR="00C93040" w:rsidRPr="006F7EA6">
              <w:rPr>
                <w:rFonts w:hint="eastAsia"/>
                <w:sz w:val="24"/>
                <w:szCs w:val="21"/>
              </w:rPr>
              <w:t>3</w:t>
            </w:r>
            <w:r w:rsidR="00C93040" w:rsidRPr="006F7EA6">
              <w:rPr>
                <w:rFonts w:hint="eastAsia"/>
                <w:sz w:val="24"/>
                <w:szCs w:val="21"/>
              </w:rPr>
              <w:t>间喷漆房及</w:t>
            </w:r>
            <w:r w:rsidR="00C93040" w:rsidRPr="006F7EA6">
              <w:rPr>
                <w:rFonts w:hint="eastAsia"/>
                <w:sz w:val="24"/>
                <w:szCs w:val="21"/>
              </w:rPr>
              <w:t>3</w:t>
            </w:r>
            <w:r w:rsidR="00C93040" w:rsidRPr="006F7EA6">
              <w:rPr>
                <w:rFonts w:hint="eastAsia"/>
                <w:sz w:val="24"/>
                <w:szCs w:val="21"/>
              </w:rPr>
              <w:t>间烤漆房用于玻璃钢制品</w:t>
            </w:r>
            <w:r w:rsidR="002E678F" w:rsidRPr="006F7EA6">
              <w:rPr>
                <w:rFonts w:hint="eastAsia"/>
                <w:sz w:val="24"/>
                <w:szCs w:val="21"/>
              </w:rPr>
              <w:t>的喷漆、补漆工序</w:t>
            </w:r>
            <w:r w:rsidR="00D63FE2" w:rsidRPr="006F7EA6">
              <w:rPr>
                <w:rFonts w:hint="eastAsia"/>
                <w:sz w:val="24"/>
                <w:szCs w:val="21"/>
              </w:rPr>
              <w:t>。同时补漆工序使用的油漆种类以及</w:t>
            </w:r>
            <w:r w:rsidR="006A2F39" w:rsidRPr="006F7EA6">
              <w:rPr>
                <w:rFonts w:hint="eastAsia"/>
                <w:sz w:val="24"/>
                <w:szCs w:val="21"/>
              </w:rPr>
              <w:t>喷漆废气</w:t>
            </w:r>
            <w:r w:rsidR="00CF63CD" w:rsidRPr="006F7EA6">
              <w:rPr>
                <w:rFonts w:hint="eastAsia"/>
                <w:sz w:val="24"/>
                <w:szCs w:val="21"/>
              </w:rPr>
              <w:t>处置方式发生变化，因此，本次评价拟对</w:t>
            </w:r>
            <w:r w:rsidR="00ED7854" w:rsidRPr="006F7EA6">
              <w:rPr>
                <w:rFonts w:hint="eastAsia"/>
                <w:sz w:val="24"/>
                <w:szCs w:val="21"/>
              </w:rPr>
              <w:t>扩建完成后</w:t>
            </w:r>
            <w:r w:rsidR="00CF63CD" w:rsidRPr="006F7EA6">
              <w:rPr>
                <w:rFonts w:hint="eastAsia"/>
                <w:sz w:val="24"/>
                <w:szCs w:val="21"/>
              </w:rPr>
              <w:t>全厂生产的玻璃钢制品喷漆、补漆工序的产排污进行重新核算。</w:t>
            </w:r>
          </w:p>
          <w:p w:rsidR="00F868D0" w:rsidRPr="006F7EA6" w:rsidRDefault="00282FE4" w:rsidP="00D00394">
            <w:pPr>
              <w:spacing w:line="360" w:lineRule="auto"/>
              <w:ind w:firstLineChars="200" w:firstLine="480"/>
              <w:jc w:val="left"/>
              <w:rPr>
                <w:rFonts w:hint="eastAsia"/>
                <w:sz w:val="24"/>
              </w:rPr>
            </w:pPr>
            <w:r w:rsidRPr="006F7EA6">
              <w:rPr>
                <w:rFonts w:hint="eastAsia"/>
                <w:sz w:val="24"/>
                <w:szCs w:val="21"/>
              </w:rPr>
              <w:t>（</w:t>
            </w:r>
            <w:r w:rsidRPr="006F7EA6">
              <w:rPr>
                <w:rFonts w:hint="eastAsia"/>
                <w:sz w:val="24"/>
                <w:szCs w:val="21"/>
              </w:rPr>
              <w:t>2</w:t>
            </w:r>
            <w:r w:rsidRPr="006F7EA6">
              <w:rPr>
                <w:rFonts w:hint="eastAsia"/>
                <w:sz w:val="24"/>
                <w:szCs w:val="21"/>
              </w:rPr>
              <w:t>）</w:t>
            </w:r>
            <w:r w:rsidR="00D61D87" w:rsidRPr="006F7EA6">
              <w:rPr>
                <w:rFonts w:hint="eastAsia"/>
                <w:sz w:val="24"/>
                <w:szCs w:val="21"/>
              </w:rPr>
              <w:t>由于</w:t>
            </w:r>
            <w:r w:rsidR="00F62AF8" w:rsidRPr="006F7EA6">
              <w:rPr>
                <w:rFonts w:hint="eastAsia"/>
                <w:sz w:val="24"/>
                <w:szCs w:val="21"/>
              </w:rPr>
              <w:t>本次扩建</w:t>
            </w:r>
            <w:r w:rsidR="003A01B6" w:rsidRPr="006F7EA6">
              <w:rPr>
                <w:rFonts w:hint="eastAsia"/>
                <w:sz w:val="24"/>
                <w:szCs w:val="21"/>
              </w:rPr>
              <w:t>的</w:t>
            </w:r>
            <w:r w:rsidR="00F62AF8" w:rsidRPr="006F7EA6">
              <w:rPr>
                <w:rFonts w:hint="eastAsia"/>
                <w:sz w:val="24"/>
              </w:rPr>
              <w:t>玻璃钢制品生产线与</w:t>
            </w:r>
            <w:r w:rsidR="003A01B6" w:rsidRPr="006F7EA6">
              <w:rPr>
                <w:rFonts w:hint="eastAsia"/>
                <w:sz w:val="24"/>
              </w:rPr>
              <w:t>现有工程玻璃钢制品生产线紧邻布置，</w:t>
            </w:r>
            <w:r w:rsidR="00F868D0" w:rsidRPr="006F7EA6">
              <w:rPr>
                <w:rFonts w:hint="eastAsia"/>
                <w:sz w:val="24"/>
              </w:rPr>
              <w:t>现有工程设置的切割修整打磨区不能满足</w:t>
            </w:r>
            <w:r w:rsidR="00DF25C6" w:rsidRPr="006F7EA6">
              <w:rPr>
                <w:rFonts w:hint="eastAsia"/>
                <w:sz w:val="24"/>
              </w:rPr>
              <w:t>扩建完成后的</w:t>
            </w:r>
            <w:r w:rsidR="00F868D0" w:rsidRPr="006F7EA6">
              <w:rPr>
                <w:rFonts w:hint="eastAsia"/>
                <w:sz w:val="24"/>
              </w:rPr>
              <w:t>生产需求，因此，建设单位</w:t>
            </w:r>
            <w:r w:rsidR="005350B1" w:rsidRPr="006F7EA6">
              <w:rPr>
                <w:rFonts w:hint="eastAsia"/>
                <w:sz w:val="24"/>
              </w:rPr>
              <w:t>为了</w:t>
            </w:r>
            <w:r w:rsidR="007C5953" w:rsidRPr="006F7EA6">
              <w:rPr>
                <w:rFonts w:hint="eastAsia"/>
                <w:sz w:val="24"/>
              </w:rPr>
              <w:t>便于对</w:t>
            </w:r>
            <w:r w:rsidR="005350B1" w:rsidRPr="006F7EA6">
              <w:rPr>
                <w:rFonts w:hint="eastAsia"/>
                <w:sz w:val="24"/>
              </w:rPr>
              <w:t>玻璃钢</w:t>
            </w:r>
            <w:r w:rsidR="00A05FD6" w:rsidRPr="006F7EA6">
              <w:rPr>
                <w:rFonts w:hint="eastAsia"/>
                <w:sz w:val="24"/>
              </w:rPr>
              <w:t>制品</w:t>
            </w:r>
            <w:r w:rsidR="005350B1" w:rsidRPr="006F7EA6">
              <w:rPr>
                <w:rFonts w:hint="eastAsia"/>
                <w:sz w:val="24"/>
              </w:rPr>
              <w:t>切割修整打磨</w:t>
            </w:r>
            <w:r w:rsidR="007C5953" w:rsidRPr="006F7EA6">
              <w:rPr>
                <w:rFonts w:hint="eastAsia"/>
                <w:sz w:val="24"/>
              </w:rPr>
              <w:t>废气进行集中收集处理</w:t>
            </w:r>
            <w:r w:rsidR="00DF25C6" w:rsidRPr="006F7EA6">
              <w:rPr>
                <w:rFonts w:hint="eastAsia"/>
                <w:sz w:val="24"/>
              </w:rPr>
              <w:t>，</w:t>
            </w:r>
            <w:r w:rsidR="00F868D0" w:rsidRPr="006F7EA6">
              <w:rPr>
                <w:rFonts w:hint="eastAsia"/>
                <w:sz w:val="24"/>
              </w:rPr>
              <w:t>拟拆除现有工程玻璃钢制品生产线的切割修整打磨区，</w:t>
            </w:r>
            <w:r w:rsidR="006B747B" w:rsidRPr="006F7EA6">
              <w:rPr>
                <w:rFonts w:hint="eastAsia"/>
                <w:sz w:val="24"/>
              </w:rPr>
              <w:t>对切割修整打磨工序进行集中布置，拟</w:t>
            </w:r>
            <w:r w:rsidR="00F868D0" w:rsidRPr="006F7EA6">
              <w:rPr>
                <w:rFonts w:hint="eastAsia"/>
                <w:sz w:val="24"/>
              </w:rPr>
              <w:t>在玻璃钢制品生产线旁新建切割房、玻璃</w:t>
            </w:r>
            <w:r w:rsidR="00F868D0" w:rsidRPr="006F7EA6">
              <w:rPr>
                <w:rFonts w:hint="eastAsia"/>
                <w:sz w:val="24"/>
              </w:rPr>
              <w:lastRenderedPageBreak/>
              <w:t>钢安装区（安装过程中涉及切割、打磨、修整），切割修整打磨过程中产生的粉尘经集气罩收集后引入</w:t>
            </w:r>
            <w:r w:rsidR="00663023" w:rsidRPr="006F7EA6">
              <w:rPr>
                <w:rFonts w:hint="eastAsia"/>
                <w:sz w:val="24"/>
              </w:rPr>
              <w:t>“水喷淋”</w:t>
            </w:r>
            <w:r w:rsidR="00F868D0" w:rsidRPr="006F7EA6">
              <w:rPr>
                <w:rFonts w:hint="eastAsia"/>
                <w:sz w:val="24"/>
              </w:rPr>
              <w:t>处理后，通过</w:t>
            </w:r>
            <w:r w:rsidR="00F868D0" w:rsidRPr="006F7EA6">
              <w:rPr>
                <w:rFonts w:hint="eastAsia"/>
                <w:sz w:val="24"/>
              </w:rPr>
              <w:t>15m</w:t>
            </w:r>
            <w:r w:rsidR="00F868D0" w:rsidRPr="006F7EA6">
              <w:rPr>
                <w:rFonts w:hint="eastAsia"/>
                <w:sz w:val="24"/>
              </w:rPr>
              <w:t>高排气筒排放，</w:t>
            </w:r>
            <w:r w:rsidR="00846D0A" w:rsidRPr="006F7EA6">
              <w:rPr>
                <w:rFonts w:hint="eastAsia"/>
                <w:sz w:val="24"/>
              </w:rPr>
              <w:t>本次评价拟对全厂生产的</w:t>
            </w:r>
            <w:r w:rsidR="00846D0A" w:rsidRPr="006F7EA6">
              <w:rPr>
                <w:rFonts w:hint="eastAsia"/>
                <w:sz w:val="24"/>
                <w:szCs w:val="21"/>
              </w:rPr>
              <w:t>玻璃钢制品产生的</w:t>
            </w:r>
            <w:r w:rsidR="00846D0A" w:rsidRPr="006F7EA6">
              <w:rPr>
                <w:rFonts w:hint="eastAsia"/>
                <w:sz w:val="24"/>
              </w:rPr>
              <w:t>切割修整打磨粉尘</w:t>
            </w:r>
            <w:r w:rsidR="00846D0A" w:rsidRPr="006F7EA6">
              <w:rPr>
                <w:rFonts w:hint="eastAsia"/>
                <w:sz w:val="24"/>
                <w:szCs w:val="21"/>
              </w:rPr>
              <w:t>进行重新核算。</w:t>
            </w:r>
          </w:p>
          <w:p w:rsidR="00A444D6" w:rsidRPr="006F7EA6" w:rsidRDefault="00A444D6" w:rsidP="00D00394">
            <w:pPr>
              <w:spacing w:line="360" w:lineRule="auto"/>
              <w:ind w:firstLineChars="200" w:firstLine="482"/>
              <w:jc w:val="left"/>
              <w:rPr>
                <w:rFonts w:hint="eastAsia"/>
                <w:sz w:val="24"/>
                <w:szCs w:val="21"/>
              </w:rPr>
            </w:pPr>
            <w:r w:rsidRPr="006F7EA6">
              <w:rPr>
                <w:rFonts w:hint="eastAsia"/>
                <w:b/>
                <w:sz w:val="24"/>
              </w:rPr>
              <w:t>2.</w:t>
            </w:r>
            <w:r w:rsidR="00AF4999" w:rsidRPr="006F7EA6">
              <w:rPr>
                <w:rFonts w:hint="eastAsia"/>
                <w:b/>
                <w:sz w:val="24"/>
              </w:rPr>
              <w:t>3</w:t>
            </w:r>
            <w:r w:rsidR="00E356B1" w:rsidRPr="006F7EA6">
              <w:rPr>
                <w:rFonts w:hint="eastAsia"/>
                <w:b/>
                <w:sz w:val="24"/>
              </w:rPr>
              <w:t>项目基本情况</w:t>
            </w:r>
          </w:p>
          <w:p w:rsidR="009A3251" w:rsidRPr="006F7EA6" w:rsidRDefault="009A3251" w:rsidP="00D00394">
            <w:pPr>
              <w:spacing w:line="360" w:lineRule="auto"/>
              <w:ind w:firstLineChars="200" w:firstLine="480"/>
              <w:jc w:val="left"/>
              <w:rPr>
                <w:sz w:val="24"/>
                <w:szCs w:val="21"/>
              </w:rPr>
            </w:pPr>
            <w:r w:rsidRPr="006F7EA6">
              <w:rPr>
                <w:sz w:val="24"/>
                <w:szCs w:val="21"/>
              </w:rPr>
              <w:t>项目名称：</w:t>
            </w:r>
            <w:r w:rsidR="005A060B" w:rsidRPr="006F7EA6">
              <w:rPr>
                <w:rFonts w:hint="eastAsia"/>
                <w:sz w:val="24"/>
                <w:szCs w:val="21"/>
              </w:rPr>
              <w:t>钣金件发泡、厢车复合板生产线</w:t>
            </w:r>
          </w:p>
          <w:p w:rsidR="009A3251" w:rsidRPr="006F7EA6" w:rsidRDefault="009A3251" w:rsidP="00D00394">
            <w:pPr>
              <w:spacing w:line="360" w:lineRule="auto"/>
              <w:ind w:firstLineChars="200" w:firstLine="480"/>
              <w:jc w:val="left"/>
              <w:rPr>
                <w:sz w:val="24"/>
                <w:szCs w:val="21"/>
              </w:rPr>
            </w:pPr>
            <w:r w:rsidRPr="006F7EA6">
              <w:rPr>
                <w:sz w:val="24"/>
                <w:szCs w:val="21"/>
              </w:rPr>
              <w:t>建设单位：</w:t>
            </w:r>
            <w:r w:rsidR="00CE37A1" w:rsidRPr="006F7EA6">
              <w:rPr>
                <w:rFonts w:hint="eastAsia"/>
                <w:sz w:val="24"/>
                <w:szCs w:val="21"/>
              </w:rPr>
              <w:t>重庆龙驹汽车配件有限公司</w:t>
            </w:r>
          </w:p>
          <w:p w:rsidR="009A3251" w:rsidRPr="006F7EA6" w:rsidRDefault="009A3251" w:rsidP="00D00394">
            <w:pPr>
              <w:spacing w:line="360" w:lineRule="auto"/>
              <w:ind w:firstLineChars="200" w:firstLine="480"/>
              <w:jc w:val="left"/>
              <w:rPr>
                <w:rFonts w:hint="eastAsia"/>
                <w:sz w:val="24"/>
                <w:szCs w:val="21"/>
              </w:rPr>
            </w:pPr>
            <w:r w:rsidRPr="006F7EA6">
              <w:rPr>
                <w:sz w:val="24"/>
                <w:szCs w:val="21"/>
              </w:rPr>
              <w:t>建设性质：</w:t>
            </w:r>
            <w:r w:rsidR="0086199A" w:rsidRPr="006F7EA6">
              <w:rPr>
                <w:rFonts w:hint="eastAsia"/>
                <w:sz w:val="24"/>
                <w:szCs w:val="21"/>
              </w:rPr>
              <w:t>扩</w:t>
            </w:r>
            <w:r w:rsidRPr="006F7EA6">
              <w:rPr>
                <w:rFonts w:hint="eastAsia"/>
                <w:sz w:val="24"/>
                <w:szCs w:val="21"/>
              </w:rPr>
              <w:t>建</w:t>
            </w:r>
          </w:p>
          <w:p w:rsidR="00A444D6" w:rsidRPr="006F7EA6" w:rsidRDefault="009A3251" w:rsidP="00D00394">
            <w:pPr>
              <w:spacing w:line="360" w:lineRule="auto"/>
              <w:ind w:firstLineChars="200" w:firstLine="480"/>
              <w:jc w:val="left"/>
              <w:rPr>
                <w:rFonts w:hint="eastAsia"/>
                <w:sz w:val="24"/>
                <w:szCs w:val="21"/>
              </w:rPr>
            </w:pPr>
            <w:r w:rsidRPr="006F7EA6">
              <w:rPr>
                <w:sz w:val="24"/>
                <w:szCs w:val="21"/>
              </w:rPr>
              <w:t>建设地点：</w:t>
            </w:r>
            <w:r w:rsidR="005A060B" w:rsidRPr="006F7EA6">
              <w:rPr>
                <w:rFonts w:hint="eastAsia"/>
                <w:sz w:val="24"/>
                <w:szCs w:val="36"/>
              </w:rPr>
              <w:t>重庆市涪陵区新妙镇白鹤路</w:t>
            </w:r>
            <w:r w:rsidR="005A060B" w:rsidRPr="006F7EA6">
              <w:rPr>
                <w:rFonts w:hint="eastAsia"/>
                <w:sz w:val="24"/>
                <w:szCs w:val="36"/>
              </w:rPr>
              <w:t>8</w:t>
            </w:r>
            <w:r w:rsidR="005A060B" w:rsidRPr="006F7EA6">
              <w:rPr>
                <w:rFonts w:hint="eastAsia"/>
                <w:sz w:val="24"/>
                <w:szCs w:val="36"/>
              </w:rPr>
              <w:t>号（重庆涪陵工业园区龙桥组团新石片区）</w:t>
            </w:r>
          </w:p>
          <w:p w:rsidR="001D0D38" w:rsidRPr="006F7EA6" w:rsidRDefault="001D0D38" w:rsidP="00D00394">
            <w:pPr>
              <w:spacing w:line="360" w:lineRule="auto"/>
              <w:ind w:firstLineChars="200" w:firstLine="480"/>
              <w:jc w:val="left"/>
              <w:rPr>
                <w:rFonts w:hint="eastAsia"/>
                <w:sz w:val="24"/>
                <w:szCs w:val="21"/>
              </w:rPr>
            </w:pPr>
            <w:r w:rsidRPr="006F7EA6">
              <w:rPr>
                <w:rFonts w:hint="eastAsia"/>
                <w:sz w:val="24"/>
                <w:szCs w:val="21"/>
              </w:rPr>
              <w:t>项目用地情况：不新征用地，在现有厂区内的生产厂房内实施</w:t>
            </w:r>
          </w:p>
          <w:p w:rsidR="00C456E7" w:rsidRPr="006F7EA6" w:rsidRDefault="00C456E7" w:rsidP="00D00394">
            <w:pPr>
              <w:spacing w:line="360" w:lineRule="auto"/>
              <w:ind w:firstLineChars="200" w:firstLine="480"/>
              <w:jc w:val="left"/>
              <w:rPr>
                <w:rFonts w:hint="eastAsia"/>
                <w:sz w:val="24"/>
                <w:szCs w:val="21"/>
              </w:rPr>
            </w:pPr>
            <w:r w:rsidRPr="006F7EA6">
              <w:rPr>
                <w:rFonts w:hint="eastAsia"/>
                <w:sz w:val="24"/>
                <w:szCs w:val="21"/>
              </w:rPr>
              <w:t>建设内容及规模：</w:t>
            </w:r>
            <w:r w:rsidR="00AC1075" w:rsidRPr="006F7EA6">
              <w:rPr>
                <w:rFonts w:hint="eastAsia"/>
                <w:sz w:val="24"/>
                <w:szCs w:val="21"/>
              </w:rPr>
              <w:t>拟建项目购置开卷机、压板机、发泡机等设备，</w:t>
            </w:r>
            <w:r w:rsidR="006F7A32" w:rsidRPr="006F7EA6">
              <w:rPr>
                <w:rFonts w:hint="eastAsia"/>
                <w:sz w:val="24"/>
                <w:szCs w:val="21"/>
              </w:rPr>
              <w:t>新</w:t>
            </w:r>
            <w:r w:rsidR="00AC1075" w:rsidRPr="006F7EA6">
              <w:rPr>
                <w:rFonts w:hint="eastAsia"/>
                <w:sz w:val="24"/>
              </w:rPr>
              <w:t>建钣金发泡板及厢车复合板生产线、扩建玻璃钢制品生产线，年产钣金发泡板</w:t>
            </w:r>
            <w:r w:rsidR="00AC1075" w:rsidRPr="006F7EA6">
              <w:rPr>
                <w:rFonts w:hint="eastAsia"/>
                <w:sz w:val="24"/>
              </w:rPr>
              <w:t>50000m</w:t>
            </w:r>
            <w:r w:rsidR="00AC1075" w:rsidRPr="006F7EA6">
              <w:rPr>
                <w:rFonts w:hint="eastAsia"/>
                <w:sz w:val="24"/>
                <w:vertAlign w:val="superscript"/>
              </w:rPr>
              <w:t>2</w:t>
            </w:r>
            <w:r w:rsidR="00AC1075" w:rsidRPr="006F7EA6">
              <w:rPr>
                <w:rFonts w:hint="eastAsia"/>
                <w:sz w:val="24"/>
              </w:rPr>
              <w:t>、厢车复合板</w:t>
            </w:r>
            <w:r w:rsidR="00AC1075" w:rsidRPr="006F7EA6">
              <w:rPr>
                <w:rFonts w:hint="eastAsia"/>
                <w:sz w:val="24"/>
              </w:rPr>
              <w:t>960</w:t>
            </w:r>
            <w:r w:rsidR="00AC1075" w:rsidRPr="006F7EA6">
              <w:rPr>
                <w:rFonts w:hint="eastAsia"/>
                <w:sz w:val="24"/>
              </w:rPr>
              <w:t>套、玻璃钢制品</w:t>
            </w:r>
            <w:r w:rsidR="00AC1075" w:rsidRPr="006F7EA6">
              <w:rPr>
                <w:rFonts w:hint="eastAsia"/>
                <w:sz w:val="24"/>
              </w:rPr>
              <w:t>24000</w:t>
            </w:r>
            <w:r w:rsidR="00AC1075" w:rsidRPr="006F7EA6">
              <w:rPr>
                <w:rFonts w:hint="eastAsia"/>
                <w:sz w:val="24"/>
              </w:rPr>
              <w:t>套。</w:t>
            </w:r>
          </w:p>
          <w:p w:rsidR="00C456E7" w:rsidRPr="006F7EA6" w:rsidRDefault="00C456E7" w:rsidP="00D00394">
            <w:pPr>
              <w:spacing w:line="360" w:lineRule="auto"/>
              <w:ind w:firstLineChars="200" w:firstLine="480"/>
              <w:jc w:val="left"/>
              <w:rPr>
                <w:rFonts w:hint="eastAsia"/>
                <w:sz w:val="24"/>
                <w:szCs w:val="21"/>
              </w:rPr>
            </w:pPr>
            <w:r w:rsidRPr="006F7EA6">
              <w:rPr>
                <w:rFonts w:hint="eastAsia"/>
                <w:sz w:val="24"/>
                <w:szCs w:val="21"/>
              </w:rPr>
              <w:t>建设周期：</w:t>
            </w:r>
            <w:r w:rsidR="00F93EC0" w:rsidRPr="006F7EA6">
              <w:rPr>
                <w:rFonts w:hint="eastAsia"/>
                <w:sz w:val="24"/>
                <w:szCs w:val="21"/>
              </w:rPr>
              <w:t>11</w:t>
            </w:r>
            <w:r w:rsidRPr="006F7EA6">
              <w:rPr>
                <w:rFonts w:hint="eastAsia"/>
                <w:sz w:val="24"/>
                <w:szCs w:val="21"/>
              </w:rPr>
              <w:t>个月</w:t>
            </w:r>
          </w:p>
          <w:p w:rsidR="009A3251" w:rsidRPr="006F7EA6" w:rsidRDefault="00EC6EB3" w:rsidP="00D00394">
            <w:pPr>
              <w:spacing w:line="360" w:lineRule="auto"/>
              <w:ind w:firstLineChars="200" w:firstLine="480"/>
              <w:jc w:val="left"/>
              <w:rPr>
                <w:rFonts w:hint="eastAsia"/>
                <w:sz w:val="24"/>
                <w:szCs w:val="21"/>
              </w:rPr>
            </w:pPr>
            <w:r w:rsidRPr="006F7EA6">
              <w:rPr>
                <w:rFonts w:hint="eastAsia"/>
                <w:sz w:val="24"/>
                <w:szCs w:val="21"/>
              </w:rPr>
              <w:t>项目</w:t>
            </w:r>
            <w:r w:rsidR="009A3251" w:rsidRPr="006F7EA6">
              <w:rPr>
                <w:rFonts w:hint="eastAsia"/>
                <w:sz w:val="24"/>
                <w:szCs w:val="21"/>
              </w:rPr>
              <w:t>投资：</w:t>
            </w:r>
            <w:r w:rsidRPr="006F7EA6">
              <w:rPr>
                <w:rFonts w:hint="eastAsia"/>
                <w:sz w:val="24"/>
                <w:szCs w:val="21"/>
              </w:rPr>
              <w:t>总投资</w:t>
            </w:r>
            <w:r w:rsidR="0086199A" w:rsidRPr="006F7EA6">
              <w:rPr>
                <w:rFonts w:hint="eastAsia"/>
                <w:sz w:val="24"/>
                <w:szCs w:val="21"/>
              </w:rPr>
              <w:t>49</w:t>
            </w:r>
            <w:r w:rsidR="009A3251" w:rsidRPr="006F7EA6">
              <w:rPr>
                <w:rFonts w:hint="eastAsia"/>
                <w:sz w:val="24"/>
                <w:szCs w:val="21"/>
              </w:rPr>
              <w:t>0</w:t>
            </w:r>
            <w:r w:rsidR="009A3251" w:rsidRPr="006F7EA6">
              <w:rPr>
                <w:rFonts w:hint="eastAsia"/>
                <w:sz w:val="24"/>
                <w:szCs w:val="21"/>
              </w:rPr>
              <w:t>万元，其中环保投资</w:t>
            </w:r>
            <w:r w:rsidR="001B088F" w:rsidRPr="006F7EA6">
              <w:rPr>
                <w:rFonts w:hint="eastAsia"/>
                <w:sz w:val="24"/>
                <w:szCs w:val="36"/>
              </w:rPr>
              <w:t>50</w:t>
            </w:r>
            <w:r w:rsidR="009A3251" w:rsidRPr="006F7EA6">
              <w:rPr>
                <w:rFonts w:hint="eastAsia"/>
                <w:sz w:val="24"/>
                <w:szCs w:val="21"/>
              </w:rPr>
              <w:t>万元，占总投资的</w:t>
            </w:r>
            <w:r w:rsidR="001B088F" w:rsidRPr="006F7EA6">
              <w:rPr>
                <w:rFonts w:hint="eastAsia"/>
                <w:sz w:val="24"/>
                <w:szCs w:val="21"/>
              </w:rPr>
              <w:t>10.2</w:t>
            </w:r>
            <w:r w:rsidR="009A3251" w:rsidRPr="006F7EA6">
              <w:rPr>
                <w:rFonts w:hint="eastAsia"/>
                <w:sz w:val="24"/>
                <w:szCs w:val="21"/>
              </w:rPr>
              <w:t>%</w:t>
            </w:r>
          </w:p>
          <w:p w:rsidR="00750C5B" w:rsidRPr="006F7EA6" w:rsidRDefault="00750C5B" w:rsidP="00D00394">
            <w:pPr>
              <w:spacing w:line="360" w:lineRule="auto"/>
              <w:ind w:firstLineChars="200" w:firstLine="482"/>
              <w:jc w:val="left"/>
              <w:rPr>
                <w:rFonts w:hint="eastAsia"/>
                <w:sz w:val="24"/>
                <w:szCs w:val="21"/>
              </w:rPr>
            </w:pPr>
            <w:r w:rsidRPr="006F7EA6">
              <w:rPr>
                <w:rFonts w:hint="eastAsia"/>
                <w:b/>
                <w:sz w:val="24"/>
              </w:rPr>
              <w:t>2.</w:t>
            </w:r>
            <w:r w:rsidR="00120E3E" w:rsidRPr="006F7EA6">
              <w:rPr>
                <w:rFonts w:hint="eastAsia"/>
                <w:b/>
                <w:sz w:val="24"/>
              </w:rPr>
              <w:t>4</w:t>
            </w:r>
            <w:r w:rsidRPr="006F7EA6">
              <w:rPr>
                <w:rFonts w:hint="eastAsia"/>
                <w:b/>
                <w:sz w:val="24"/>
              </w:rPr>
              <w:t>建设内容</w:t>
            </w:r>
          </w:p>
          <w:p w:rsidR="00E356B1" w:rsidRPr="006F7EA6" w:rsidRDefault="00E356B1" w:rsidP="00D00394">
            <w:pPr>
              <w:spacing w:line="360" w:lineRule="auto"/>
              <w:ind w:firstLineChars="200" w:firstLine="480"/>
              <w:jc w:val="left"/>
              <w:rPr>
                <w:rFonts w:hint="eastAsia"/>
                <w:sz w:val="24"/>
                <w:szCs w:val="21"/>
              </w:rPr>
            </w:pPr>
            <w:r w:rsidRPr="006F7EA6">
              <w:rPr>
                <w:rFonts w:hint="eastAsia"/>
                <w:sz w:val="24"/>
                <w:szCs w:val="21"/>
              </w:rPr>
              <w:t>2.</w:t>
            </w:r>
            <w:r w:rsidR="00120E3E" w:rsidRPr="006F7EA6">
              <w:rPr>
                <w:rFonts w:hint="eastAsia"/>
                <w:sz w:val="24"/>
                <w:szCs w:val="21"/>
              </w:rPr>
              <w:t>4</w:t>
            </w:r>
            <w:r w:rsidRPr="006F7EA6">
              <w:rPr>
                <w:rFonts w:hint="eastAsia"/>
                <w:sz w:val="24"/>
                <w:szCs w:val="21"/>
              </w:rPr>
              <w:t>.1</w:t>
            </w:r>
            <w:r w:rsidRPr="006F7EA6">
              <w:rPr>
                <w:rFonts w:hint="eastAsia"/>
                <w:sz w:val="24"/>
                <w:szCs w:val="21"/>
              </w:rPr>
              <w:t>项目组成</w:t>
            </w:r>
          </w:p>
          <w:p w:rsidR="00F93EC0" w:rsidRPr="006F7EA6" w:rsidRDefault="00E63D2C" w:rsidP="00D00394">
            <w:pPr>
              <w:spacing w:line="360" w:lineRule="auto"/>
              <w:ind w:firstLineChars="200" w:firstLine="480"/>
              <w:jc w:val="left"/>
              <w:rPr>
                <w:rFonts w:hint="eastAsia"/>
                <w:sz w:val="24"/>
                <w:szCs w:val="21"/>
              </w:rPr>
            </w:pPr>
            <w:r w:rsidRPr="006F7EA6">
              <w:rPr>
                <w:rFonts w:hint="eastAsia"/>
                <w:sz w:val="24"/>
                <w:szCs w:val="36"/>
              </w:rPr>
              <w:t>主体工程：</w:t>
            </w:r>
            <w:r w:rsidR="001053C6" w:rsidRPr="006F7EA6">
              <w:rPr>
                <w:rFonts w:hint="eastAsia"/>
                <w:sz w:val="24"/>
                <w:szCs w:val="36"/>
              </w:rPr>
              <w:t>在厂区现有生产车间内的空置区域新建</w:t>
            </w:r>
            <w:r w:rsidR="001053C6" w:rsidRPr="006F7EA6">
              <w:rPr>
                <w:rFonts w:hint="eastAsia"/>
                <w:sz w:val="24"/>
              </w:rPr>
              <w:t>钣金发泡板及厢车复合板生产线、扩建玻璃钢制品生产线</w:t>
            </w:r>
            <w:r w:rsidR="00434733" w:rsidRPr="006F7EA6">
              <w:rPr>
                <w:rFonts w:hint="eastAsia"/>
                <w:sz w:val="24"/>
              </w:rPr>
              <w:t>等</w:t>
            </w:r>
            <w:r w:rsidR="001053C6" w:rsidRPr="006F7EA6">
              <w:rPr>
                <w:rFonts w:hint="eastAsia"/>
                <w:sz w:val="24"/>
              </w:rPr>
              <w:t>。</w:t>
            </w:r>
          </w:p>
          <w:p w:rsidR="00F93EC0" w:rsidRPr="006F7EA6" w:rsidRDefault="00F410E4" w:rsidP="00D00394">
            <w:pPr>
              <w:spacing w:line="360" w:lineRule="auto"/>
              <w:ind w:firstLineChars="200" w:firstLine="480"/>
              <w:jc w:val="left"/>
              <w:rPr>
                <w:rFonts w:hint="eastAsia"/>
                <w:sz w:val="24"/>
                <w:szCs w:val="21"/>
              </w:rPr>
            </w:pPr>
            <w:r w:rsidRPr="006F7EA6">
              <w:rPr>
                <w:rFonts w:hint="eastAsia"/>
                <w:sz w:val="24"/>
                <w:szCs w:val="36"/>
              </w:rPr>
              <w:t>辅助工程：</w:t>
            </w:r>
            <w:r w:rsidR="001053C6" w:rsidRPr="006F7EA6">
              <w:rPr>
                <w:rFonts w:hint="eastAsia"/>
                <w:sz w:val="24"/>
                <w:szCs w:val="36"/>
              </w:rPr>
              <w:t>依托现有工程的办公生活区、门卫室等。</w:t>
            </w:r>
          </w:p>
          <w:p w:rsidR="00F93EC0" w:rsidRPr="006F7EA6" w:rsidRDefault="00F410E4" w:rsidP="00D00394">
            <w:pPr>
              <w:spacing w:line="360" w:lineRule="auto"/>
              <w:ind w:firstLineChars="200" w:firstLine="480"/>
              <w:jc w:val="left"/>
              <w:rPr>
                <w:rFonts w:hint="eastAsia"/>
                <w:sz w:val="24"/>
                <w:szCs w:val="21"/>
              </w:rPr>
            </w:pPr>
            <w:r w:rsidRPr="006F7EA6">
              <w:rPr>
                <w:rFonts w:hint="eastAsia"/>
                <w:sz w:val="24"/>
                <w:szCs w:val="21"/>
              </w:rPr>
              <w:t>储运工程：</w:t>
            </w:r>
            <w:r w:rsidR="001053C6" w:rsidRPr="006F7EA6">
              <w:rPr>
                <w:rFonts w:hint="eastAsia"/>
                <w:sz w:val="24"/>
                <w:szCs w:val="21"/>
              </w:rPr>
              <w:t>新建原料堆放区、半成品堆放区、成品堆放区、化学品库房等，部分液体物料依托现有工程的已建成的化学品库房</w:t>
            </w:r>
            <w:r w:rsidR="00434733" w:rsidRPr="006F7EA6">
              <w:rPr>
                <w:rFonts w:hint="eastAsia"/>
                <w:sz w:val="24"/>
                <w:szCs w:val="21"/>
              </w:rPr>
              <w:t>、配料房</w:t>
            </w:r>
            <w:r w:rsidR="001053C6" w:rsidRPr="006F7EA6">
              <w:rPr>
                <w:rFonts w:hint="eastAsia"/>
                <w:sz w:val="24"/>
                <w:szCs w:val="21"/>
              </w:rPr>
              <w:t>。</w:t>
            </w:r>
          </w:p>
          <w:p w:rsidR="00F93EC0" w:rsidRPr="006F7EA6" w:rsidRDefault="00F410E4" w:rsidP="00D00394">
            <w:pPr>
              <w:spacing w:line="360" w:lineRule="auto"/>
              <w:ind w:firstLineChars="200" w:firstLine="480"/>
              <w:jc w:val="left"/>
              <w:rPr>
                <w:rFonts w:hint="eastAsia"/>
                <w:sz w:val="24"/>
                <w:szCs w:val="21"/>
              </w:rPr>
            </w:pPr>
            <w:r w:rsidRPr="006F7EA6">
              <w:rPr>
                <w:rFonts w:hint="eastAsia"/>
                <w:sz w:val="24"/>
                <w:szCs w:val="21"/>
              </w:rPr>
              <w:t>公用工程：依托厂区内现有的给水、排水系统等。</w:t>
            </w:r>
          </w:p>
          <w:p w:rsidR="00F93EC0" w:rsidRPr="006F7EA6" w:rsidRDefault="00F410E4" w:rsidP="00D00394">
            <w:pPr>
              <w:spacing w:line="360" w:lineRule="auto"/>
              <w:ind w:firstLineChars="200" w:firstLine="480"/>
              <w:jc w:val="left"/>
              <w:rPr>
                <w:rFonts w:hint="eastAsia"/>
                <w:sz w:val="24"/>
                <w:szCs w:val="21"/>
              </w:rPr>
            </w:pPr>
            <w:r w:rsidRPr="006F7EA6">
              <w:rPr>
                <w:rFonts w:hint="eastAsia"/>
                <w:sz w:val="24"/>
                <w:szCs w:val="21"/>
              </w:rPr>
              <w:t>环保工程：</w:t>
            </w:r>
            <w:r w:rsidR="001053C6" w:rsidRPr="006F7EA6">
              <w:rPr>
                <w:rFonts w:hint="eastAsia"/>
                <w:sz w:val="24"/>
                <w:szCs w:val="21"/>
              </w:rPr>
              <w:t>依托现有工程的化粪池、</w:t>
            </w:r>
            <w:r w:rsidR="00120E3E" w:rsidRPr="006F7EA6">
              <w:rPr>
                <w:rFonts w:hint="eastAsia"/>
                <w:sz w:val="24"/>
                <w:szCs w:val="21"/>
              </w:rPr>
              <w:t>危险废物暂存间等，新建废气治理设施及环境风险防范设施等。</w:t>
            </w:r>
          </w:p>
          <w:p w:rsidR="00F410E4" w:rsidRPr="006F7EA6" w:rsidRDefault="00F410E4" w:rsidP="00D00394">
            <w:pPr>
              <w:spacing w:line="360" w:lineRule="auto"/>
              <w:ind w:firstLineChars="200" w:firstLine="480"/>
              <w:jc w:val="left"/>
              <w:rPr>
                <w:rFonts w:hint="eastAsia"/>
                <w:sz w:val="24"/>
                <w:szCs w:val="21"/>
              </w:rPr>
            </w:pPr>
            <w:r w:rsidRPr="006F7EA6">
              <w:rPr>
                <w:rFonts w:hint="eastAsia"/>
                <w:sz w:val="24"/>
                <w:szCs w:val="21"/>
              </w:rPr>
              <w:t>拟建项目组成见表</w:t>
            </w:r>
            <w:r w:rsidRPr="006F7EA6">
              <w:rPr>
                <w:rFonts w:hint="eastAsia"/>
                <w:sz w:val="24"/>
                <w:szCs w:val="21"/>
              </w:rPr>
              <w:t>2.</w:t>
            </w:r>
            <w:r w:rsidR="0093075D" w:rsidRPr="006F7EA6">
              <w:rPr>
                <w:rFonts w:hint="eastAsia"/>
                <w:sz w:val="24"/>
                <w:szCs w:val="21"/>
              </w:rPr>
              <w:t>4</w:t>
            </w:r>
            <w:r w:rsidRPr="006F7EA6">
              <w:rPr>
                <w:rFonts w:hint="eastAsia"/>
                <w:sz w:val="24"/>
                <w:szCs w:val="21"/>
              </w:rPr>
              <w:t>-1</w:t>
            </w:r>
            <w:r w:rsidRPr="006F7EA6">
              <w:rPr>
                <w:rFonts w:hint="eastAsia"/>
                <w:sz w:val="24"/>
                <w:szCs w:val="21"/>
              </w:rPr>
              <w:t>；扩建前后基本情况对照表见表</w:t>
            </w:r>
            <w:r w:rsidRPr="006F7EA6">
              <w:rPr>
                <w:rFonts w:hint="eastAsia"/>
                <w:sz w:val="24"/>
                <w:szCs w:val="21"/>
              </w:rPr>
              <w:t>2.</w:t>
            </w:r>
            <w:r w:rsidR="0093075D" w:rsidRPr="006F7EA6">
              <w:rPr>
                <w:rFonts w:hint="eastAsia"/>
                <w:sz w:val="24"/>
                <w:szCs w:val="21"/>
              </w:rPr>
              <w:t>4</w:t>
            </w:r>
            <w:r w:rsidRPr="006F7EA6">
              <w:rPr>
                <w:rFonts w:hint="eastAsia"/>
                <w:sz w:val="24"/>
                <w:szCs w:val="21"/>
              </w:rPr>
              <w:t>-2</w:t>
            </w:r>
            <w:r w:rsidRPr="006F7EA6">
              <w:rPr>
                <w:rFonts w:hint="eastAsia"/>
                <w:sz w:val="24"/>
                <w:szCs w:val="21"/>
              </w:rPr>
              <w:t>。</w:t>
            </w:r>
          </w:p>
          <w:p w:rsidR="0093075D" w:rsidRPr="006F7EA6" w:rsidRDefault="0093075D" w:rsidP="00D00394">
            <w:pPr>
              <w:spacing w:line="360" w:lineRule="auto"/>
              <w:ind w:firstLineChars="200" w:firstLine="480"/>
              <w:jc w:val="left"/>
              <w:rPr>
                <w:rFonts w:hint="eastAsia"/>
                <w:sz w:val="24"/>
                <w:szCs w:val="21"/>
              </w:rPr>
            </w:pPr>
          </w:p>
          <w:p w:rsidR="0093075D" w:rsidRPr="006F7EA6" w:rsidRDefault="0093075D"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93075D" w:rsidRPr="006F7EA6" w:rsidRDefault="0093075D" w:rsidP="00D00394">
            <w:pPr>
              <w:spacing w:line="360" w:lineRule="auto"/>
              <w:ind w:firstLineChars="200" w:firstLine="480"/>
              <w:jc w:val="left"/>
              <w:rPr>
                <w:rFonts w:hint="eastAsia"/>
                <w:sz w:val="24"/>
                <w:szCs w:val="21"/>
              </w:rPr>
            </w:pPr>
          </w:p>
          <w:p w:rsidR="00750C5B" w:rsidRPr="006F7EA6" w:rsidRDefault="00750C5B" w:rsidP="00D00394">
            <w:pPr>
              <w:spacing w:line="360" w:lineRule="auto"/>
              <w:jc w:val="center"/>
              <w:rPr>
                <w:rFonts w:hint="eastAsia"/>
                <w:b/>
                <w:szCs w:val="18"/>
              </w:rPr>
            </w:pPr>
            <w:r w:rsidRPr="006F7EA6">
              <w:rPr>
                <w:rFonts w:hint="eastAsia"/>
                <w:b/>
                <w:szCs w:val="18"/>
              </w:rPr>
              <w:t>表</w:t>
            </w:r>
            <w:r w:rsidR="008E2476" w:rsidRPr="006F7EA6">
              <w:rPr>
                <w:rFonts w:hint="eastAsia"/>
                <w:b/>
                <w:szCs w:val="18"/>
              </w:rPr>
              <w:t>2.</w:t>
            </w:r>
            <w:r w:rsidR="0093075D" w:rsidRPr="006F7EA6">
              <w:rPr>
                <w:rFonts w:hint="eastAsia"/>
                <w:b/>
                <w:szCs w:val="18"/>
              </w:rPr>
              <w:t>4</w:t>
            </w:r>
            <w:r w:rsidRPr="006F7EA6">
              <w:rPr>
                <w:rFonts w:hint="eastAsia"/>
                <w:b/>
                <w:szCs w:val="18"/>
              </w:rPr>
              <w:t xml:space="preserve">-1  </w:t>
            </w:r>
            <w:r w:rsidRPr="006F7EA6">
              <w:rPr>
                <w:rFonts w:hint="eastAsia"/>
                <w:b/>
                <w:szCs w:val="18"/>
              </w:rPr>
              <w:t>项目组成一览表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670"/>
              <w:gridCol w:w="1078"/>
              <w:gridCol w:w="4142"/>
              <w:gridCol w:w="1100"/>
            </w:tblGrid>
            <w:tr w:rsidR="00750C5B" w:rsidRPr="006F7EA6" w:rsidTr="00D00394">
              <w:tc>
                <w:tcPr>
                  <w:tcW w:w="430" w:type="pct"/>
                  <w:vAlign w:val="center"/>
                </w:tcPr>
                <w:p w:rsidR="00750C5B" w:rsidRPr="006F7EA6" w:rsidRDefault="00750C5B" w:rsidP="00D00394">
                  <w:pPr>
                    <w:spacing w:line="320" w:lineRule="exact"/>
                    <w:jc w:val="center"/>
                    <w:rPr>
                      <w:rFonts w:hint="eastAsia"/>
                    </w:rPr>
                  </w:pPr>
                  <w:r w:rsidRPr="006F7EA6">
                    <w:rPr>
                      <w:szCs w:val="21"/>
                    </w:rPr>
                    <w:t>类别</w:t>
                  </w:r>
                </w:p>
              </w:tc>
              <w:tc>
                <w:tcPr>
                  <w:tcW w:w="1143" w:type="pct"/>
                  <w:gridSpan w:val="2"/>
                  <w:vAlign w:val="center"/>
                </w:tcPr>
                <w:p w:rsidR="00750C5B" w:rsidRPr="006F7EA6" w:rsidRDefault="00750C5B" w:rsidP="00D00394">
                  <w:pPr>
                    <w:spacing w:line="320" w:lineRule="exact"/>
                    <w:jc w:val="center"/>
                    <w:rPr>
                      <w:rFonts w:hint="eastAsia"/>
                    </w:rPr>
                  </w:pPr>
                  <w:r w:rsidRPr="006F7EA6">
                    <w:rPr>
                      <w:szCs w:val="21"/>
                    </w:rPr>
                    <w:t>项目名称</w:t>
                  </w:r>
                </w:p>
              </w:tc>
              <w:tc>
                <w:tcPr>
                  <w:tcW w:w="2708" w:type="pct"/>
                  <w:vAlign w:val="center"/>
                </w:tcPr>
                <w:p w:rsidR="00750C5B" w:rsidRPr="006F7EA6" w:rsidRDefault="00750C5B" w:rsidP="00D00394">
                  <w:pPr>
                    <w:spacing w:line="320" w:lineRule="exact"/>
                    <w:jc w:val="center"/>
                    <w:rPr>
                      <w:rFonts w:hint="eastAsia"/>
                    </w:rPr>
                  </w:pPr>
                  <w:r w:rsidRPr="006F7EA6">
                    <w:rPr>
                      <w:szCs w:val="21"/>
                    </w:rPr>
                    <w:t>建设</w:t>
                  </w:r>
                  <w:r w:rsidRPr="006F7EA6">
                    <w:rPr>
                      <w:rFonts w:hint="eastAsia"/>
                      <w:szCs w:val="21"/>
                    </w:rPr>
                    <w:t>内容及</w:t>
                  </w:r>
                  <w:r w:rsidRPr="006F7EA6">
                    <w:rPr>
                      <w:szCs w:val="21"/>
                    </w:rPr>
                    <w:t>规模</w:t>
                  </w:r>
                </w:p>
              </w:tc>
              <w:tc>
                <w:tcPr>
                  <w:tcW w:w="719" w:type="pct"/>
                  <w:vAlign w:val="center"/>
                </w:tcPr>
                <w:p w:rsidR="00750C5B" w:rsidRPr="006F7EA6" w:rsidRDefault="00750C5B" w:rsidP="00D00394">
                  <w:pPr>
                    <w:spacing w:line="320" w:lineRule="exact"/>
                    <w:jc w:val="center"/>
                    <w:rPr>
                      <w:rFonts w:hint="eastAsia"/>
                    </w:rPr>
                  </w:pPr>
                  <w:r w:rsidRPr="006F7EA6">
                    <w:rPr>
                      <w:szCs w:val="21"/>
                    </w:rPr>
                    <w:t>备注</w:t>
                  </w:r>
                </w:p>
              </w:tc>
            </w:tr>
            <w:tr w:rsidR="00AC6648" w:rsidRPr="006F7EA6" w:rsidTr="00D00394">
              <w:tc>
                <w:tcPr>
                  <w:tcW w:w="430" w:type="pct"/>
                  <w:vMerge w:val="restart"/>
                  <w:vAlign w:val="center"/>
                </w:tcPr>
                <w:p w:rsidR="00AC6648" w:rsidRPr="006F7EA6" w:rsidRDefault="00AC6648" w:rsidP="00D00394">
                  <w:pPr>
                    <w:spacing w:line="320" w:lineRule="exact"/>
                    <w:jc w:val="center"/>
                    <w:rPr>
                      <w:szCs w:val="21"/>
                    </w:rPr>
                  </w:pPr>
                  <w:r w:rsidRPr="006F7EA6">
                    <w:rPr>
                      <w:szCs w:val="21"/>
                    </w:rPr>
                    <w:t>主体工程</w:t>
                  </w:r>
                </w:p>
              </w:tc>
              <w:tc>
                <w:tcPr>
                  <w:tcW w:w="1143" w:type="pct"/>
                  <w:gridSpan w:val="2"/>
                  <w:vAlign w:val="center"/>
                </w:tcPr>
                <w:p w:rsidR="00AC6648" w:rsidRPr="006F7EA6" w:rsidRDefault="00AC6648" w:rsidP="00D00394">
                  <w:pPr>
                    <w:spacing w:line="320" w:lineRule="exact"/>
                    <w:jc w:val="center"/>
                    <w:rPr>
                      <w:rFonts w:hint="eastAsia"/>
                      <w:szCs w:val="21"/>
                    </w:rPr>
                  </w:pPr>
                  <w:r w:rsidRPr="006F7EA6">
                    <w:rPr>
                      <w:rFonts w:hint="eastAsia"/>
                      <w:szCs w:val="21"/>
                    </w:rPr>
                    <w:t>钣金发泡板生产线</w:t>
                  </w:r>
                </w:p>
              </w:tc>
              <w:tc>
                <w:tcPr>
                  <w:tcW w:w="2708" w:type="pct"/>
                  <w:vAlign w:val="center"/>
                </w:tcPr>
                <w:p w:rsidR="00AC6648" w:rsidRPr="006F7EA6" w:rsidRDefault="00AC6648" w:rsidP="00D00394">
                  <w:pPr>
                    <w:spacing w:line="320" w:lineRule="exact"/>
                    <w:rPr>
                      <w:rFonts w:hint="eastAsia"/>
                      <w:szCs w:val="21"/>
                    </w:rPr>
                  </w:pPr>
                  <w:r w:rsidRPr="006F7EA6">
                    <w:rPr>
                      <w:rFonts w:hint="eastAsia"/>
                      <w:szCs w:val="21"/>
                    </w:rPr>
                    <w:t>布置于</w:t>
                  </w:r>
                  <w:r w:rsidRPr="006F7EA6">
                    <w:rPr>
                      <w:rFonts w:hint="eastAsia"/>
                      <w:szCs w:val="21"/>
                    </w:rPr>
                    <w:t>1#</w:t>
                  </w:r>
                  <w:r w:rsidRPr="006F7EA6">
                    <w:rPr>
                      <w:rFonts w:hint="eastAsia"/>
                      <w:szCs w:val="21"/>
                    </w:rPr>
                    <w:t>、</w:t>
                  </w:r>
                  <w:r w:rsidRPr="006F7EA6">
                    <w:rPr>
                      <w:rFonts w:hint="eastAsia"/>
                      <w:szCs w:val="21"/>
                    </w:rPr>
                    <w:t>2#</w:t>
                  </w:r>
                  <w:r w:rsidRPr="006F7EA6">
                    <w:rPr>
                      <w:rFonts w:hint="eastAsia"/>
                      <w:szCs w:val="21"/>
                    </w:rPr>
                    <w:t>生产车间的</w:t>
                  </w:r>
                  <w:r w:rsidRPr="006F7EA6">
                    <w:rPr>
                      <w:rFonts w:hint="eastAsia"/>
                      <w:szCs w:val="21"/>
                    </w:rPr>
                    <w:t>1F</w:t>
                  </w:r>
                  <w:r w:rsidRPr="006F7EA6">
                    <w:rPr>
                      <w:rFonts w:hint="eastAsia"/>
                      <w:szCs w:val="21"/>
                    </w:rPr>
                    <w:t>，设置</w:t>
                  </w:r>
                  <w:r w:rsidRPr="006F7EA6">
                    <w:rPr>
                      <w:rFonts w:hint="eastAsia"/>
                    </w:rPr>
                    <w:t>开卷机、剪板机、切割机、折弯机、聚氨酯高压发泡机等设备，年产钣金发泡板</w:t>
                  </w:r>
                  <w:r w:rsidRPr="006F7EA6">
                    <w:rPr>
                      <w:rFonts w:hint="eastAsia"/>
                    </w:rPr>
                    <w:t>50000m</w:t>
                  </w:r>
                  <w:r w:rsidRPr="006F7EA6">
                    <w:rPr>
                      <w:rFonts w:hint="eastAsia"/>
                      <w:vertAlign w:val="superscript"/>
                    </w:rPr>
                    <w:t>2</w:t>
                  </w:r>
                  <w:r w:rsidRPr="006F7EA6">
                    <w:rPr>
                      <w:rFonts w:hint="eastAsia"/>
                    </w:rPr>
                    <w:t>/a</w:t>
                  </w:r>
                </w:p>
              </w:tc>
              <w:tc>
                <w:tcPr>
                  <w:tcW w:w="719" w:type="pct"/>
                  <w:vAlign w:val="center"/>
                </w:tcPr>
                <w:p w:rsidR="00AC6648" w:rsidRPr="006F7EA6" w:rsidRDefault="00F41C2D" w:rsidP="00D00394">
                  <w:pPr>
                    <w:spacing w:line="320" w:lineRule="exact"/>
                    <w:jc w:val="center"/>
                    <w:rPr>
                      <w:rFonts w:hint="eastAsia"/>
                      <w:szCs w:val="21"/>
                    </w:rPr>
                  </w:pPr>
                  <w:r w:rsidRPr="006F7EA6">
                    <w:rPr>
                      <w:rFonts w:hint="eastAsia"/>
                      <w:szCs w:val="21"/>
                    </w:rPr>
                    <w:t>新建</w:t>
                  </w:r>
                </w:p>
              </w:tc>
            </w:tr>
            <w:tr w:rsidR="00AC6648" w:rsidRPr="006F7EA6" w:rsidTr="00D00394">
              <w:tc>
                <w:tcPr>
                  <w:tcW w:w="430" w:type="pct"/>
                  <w:vMerge/>
                  <w:vAlign w:val="center"/>
                </w:tcPr>
                <w:p w:rsidR="00AC6648" w:rsidRPr="006F7EA6" w:rsidRDefault="00AC6648" w:rsidP="00D00394">
                  <w:pPr>
                    <w:spacing w:line="320" w:lineRule="exact"/>
                    <w:jc w:val="center"/>
                    <w:rPr>
                      <w:szCs w:val="21"/>
                    </w:rPr>
                  </w:pPr>
                </w:p>
              </w:tc>
              <w:tc>
                <w:tcPr>
                  <w:tcW w:w="1143" w:type="pct"/>
                  <w:gridSpan w:val="2"/>
                  <w:vAlign w:val="center"/>
                </w:tcPr>
                <w:p w:rsidR="00AC6648" w:rsidRPr="006F7EA6" w:rsidRDefault="00AC6648" w:rsidP="00D00394">
                  <w:pPr>
                    <w:spacing w:line="320" w:lineRule="exact"/>
                    <w:jc w:val="center"/>
                    <w:rPr>
                      <w:rFonts w:hint="eastAsia"/>
                      <w:szCs w:val="21"/>
                    </w:rPr>
                  </w:pPr>
                  <w:r w:rsidRPr="006F7EA6">
                    <w:rPr>
                      <w:rFonts w:hint="eastAsia"/>
                      <w:szCs w:val="21"/>
                    </w:rPr>
                    <w:t>厢车复合板生产线</w:t>
                  </w:r>
                </w:p>
              </w:tc>
              <w:tc>
                <w:tcPr>
                  <w:tcW w:w="2708" w:type="pct"/>
                  <w:vAlign w:val="center"/>
                </w:tcPr>
                <w:p w:rsidR="00AC6648" w:rsidRPr="006F7EA6" w:rsidRDefault="00AC6648" w:rsidP="00D00394">
                  <w:pPr>
                    <w:spacing w:line="320" w:lineRule="exact"/>
                    <w:rPr>
                      <w:rFonts w:hint="eastAsia"/>
                      <w:szCs w:val="21"/>
                    </w:rPr>
                  </w:pPr>
                  <w:r w:rsidRPr="006F7EA6">
                    <w:rPr>
                      <w:rFonts w:hint="eastAsia"/>
                      <w:szCs w:val="21"/>
                    </w:rPr>
                    <w:t>布置于</w:t>
                  </w:r>
                  <w:r w:rsidRPr="006F7EA6">
                    <w:rPr>
                      <w:rFonts w:hint="eastAsia"/>
                      <w:szCs w:val="21"/>
                    </w:rPr>
                    <w:t>3#</w:t>
                  </w:r>
                  <w:r w:rsidRPr="006F7EA6">
                    <w:rPr>
                      <w:rFonts w:hint="eastAsia"/>
                      <w:szCs w:val="21"/>
                    </w:rPr>
                    <w:t>生产车间的</w:t>
                  </w:r>
                  <w:r w:rsidRPr="006F7EA6">
                    <w:rPr>
                      <w:rFonts w:hint="eastAsia"/>
                      <w:szCs w:val="21"/>
                    </w:rPr>
                    <w:t>1F</w:t>
                  </w:r>
                  <w:r w:rsidRPr="006F7EA6">
                    <w:rPr>
                      <w:rFonts w:hint="eastAsia"/>
                      <w:szCs w:val="21"/>
                    </w:rPr>
                    <w:t>，设置</w:t>
                  </w:r>
                  <w:r w:rsidRPr="006F7EA6">
                    <w:rPr>
                      <w:rFonts w:hint="eastAsia"/>
                    </w:rPr>
                    <w:t>切割机、剪板机、折弯机、压机、角磨机等设备，年产厢车复合板</w:t>
                  </w:r>
                  <w:r w:rsidRPr="006F7EA6">
                    <w:rPr>
                      <w:rFonts w:hint="eastAsia"/>
                    </w:rPr>
                    <w:t>960</w:t>
                  </w:r>
                  <w:r w:rsidRPr="006F7EA6">
                    <w:rPr>
                      <w:rFonts w:hint="eastAsia"/>
                    </w:rPr>
                    <w:t>套</w:t>
                  </w:r>
                  <w:r w:rsidRPr="006F7EA6">
                    <w:rPr>
                      <w:rFonts w:hint="eastAsia"/>
                    </w:rPr>
                    <w:t>/a</w:t>
                  </w:r>
                </w:p>
              </w:tc>
              <w:tc>
                <w:tcPr>
                  <w:tcW w:w="719" w:type="pct"/>
                  <w:vAlign w:val="center"/>
                </w:tcPr>
                <w:p w:rsidR="00AC6648" w:rsidRPr="006F7EA6" w:rsidRDefault="00F41C2D" w:rsidP="00D00394">
                  <w:pPr>
                    <w:spacing w:line="320" w:lineRule="exact"/>
                    <w:jc w:val="center"/>
                    <w:rPr>
                      <w:rFonts w:hint="eastAsia"/>
                      <w:szCs w:val="21"/>
                    </w:rPr>
                  </w:pPr>
                  <w:r w:rsidRPr="006F7EA6">
                    <w:rPr>
                      <w:rFonts w:hint="eastAsia"/>
                      <w:szCs w:val="21"/>
                    </w:rPr>
                    <w:t>新建</w:t>
                  </w:r>
                </w:p>
              </w:tc>
            </w:tr>
            <w:tr w:rsidR="00AC6648" w:rsidRPr="006F7EA6" w:rsidTr="00D00394">
              <w:tc>
                <w:tcPr>
                  <w:tcW w:w="430" w:type="pct"/>
                  <w:vMerge/>
                  <w:vAlign w:val="center"/>
                </w:tcPr>
                <w:p w:rsidR="00AC6648" w:rsidRPr="006F7EA6" w:rsidRDefault="00AC6648" w:rsidP="00D00394">
                  <w:pPr>
                    <w:spacing w:line="320" w:lineRule="exact"/>
                    <w:jc w:val="center"/>
                    <w:rPr>
                      <w:szCs w:val="21"/>
                    </w:rPr>
                  </w:pPr>
                </w:p>
              </w:tc>
              <w:tc>
                <w:tcPr>
                  <w:tcW w:w="1143" w:type="pct"/>
                  <w:gridSpan w:val="2"/>
                  <w:vAlign w:val="center"/>
                </w:tcPr>
                <w:p w:rsidR="00AC6648" w:rsidRPr="006F7EA6" w:rsidRDefault="00AC6648" w:rsidP="00D00394">
                  <w:pPr>
                    <w:spacing w:line="320" w:lineRule="exact"/>
                    <w:jc w:val="center"/>
                    <w:rPr>
                      <w:rFonts w:hint="eastAsia"/>
                      <w:szCs w:val="21"/>
                    </w:rPr>
                  </w:pPr>
                  <w:r w:rsidRPr="006F7EA6">
                    <w:rPr>
                      <w:rFonts w:hint="eastAsia"/>
                      <w:szCs w:val="21"/>
                    </w:rPr>
                    <w:t>玻璃钢制品生产线</w:t>
                  </w:r>
                </w:p>
              </w:tc>
              <w:tc>
                <w:tcPr>
                  <w:tcW w:w="2708" w:type="pct"/>
                  <w:vAlign w:val="center"/>
                </w:tcPr>
                <w:p w:rsidR="00AC6648" w:rsidRPr="006F7EA6" w:rsidRDefault="00AC6648" w:rsidP="00D00394">
                  <w:pPr>
                    <w:spacing w:line="320" w:lineRule="exact"/>
                    <w:rPr>
                      <w:rFonts w:hint="eastAsia"/>
                      <w:szCs w:val="21"/>
                    </w:rPr>
                  </w:pPr>
                  <w:r w:rsidRPr="006F7EA6">
                    <w:rPr>
                      <w:rFonts w:hint="eastAsia"/>
                      <w:szCs w:val="21"/>
                    </w:rPr>
                    <w:t>布置于</w:t>
                  </w:r>
                  <w:r w:rsidRPr="006F7EA6">
                    <w:rPr>
                      <w:rFonts w:hint="eastAsia"/>
                      <w:szCs w:val="21"/>
                    </w:rPr>
                    <w:t>1#</w:t>
                  </w:r>
                  <w:r w:rsidRPr="006F7EA6">
                    <w:rPr>
                      <w:rFonts w:hint="eastAsia"/>
                      <w:szCs w:val="21"/>
                    </w:rPr>
                    <w:t>、</w:t>
                  </w:r>
                  <w:r w:rsidRPr="006F7EA6">
                    <w:rPr>
                      <w:rFonts w:hint="eastAsia"/>
                      <w:szCs w:val="21"/>
                    </w:rPr>
                    <w:t>2#</w:t>
                  </w:r>
                  <w:r w:rsidRPr="006F7EA6">
                    <w:rPr>
                      <w:rFonts w:hint="eastAsia"/>
                      <w:szCs w:val="21"/>
                    </w:rPr>
                    <w:t>生产车间的</w:t>
                  </w:r>
                  <w:r w:rsidR="006C53F3" w:rsidRPr="006F7EA6">
                    <w:rPr>
                      <w:rFonts w:hint="eastAsia"/>
                      <w:szCs w:val="21"/>
                    </w:rPr>
                    <w:t>2</w:t>
                  </w:r>
                  <w:r w:rsidRPr="006F7EA6">
                    <w:rPr>
                      <w:rFonts w:hint="eastAsia"/>
                      <w:szCs w:val="21"/>
                    </w:rPr>
                    <w:t>F</w:t>
                  </w:r>
                  <w:r w:rsidRPr="006F7EA6">
                    <w:rPr>
                      <w:rFonts w:hint="eastAsia"/>
                      <w:szCs w:val="21"/>
                    </w:rPr>
                    <w:t>，设置</w:t>
                  </w:r>
                  <w:r w:rsidRPr="006F7EA6">
                    <w:rPr>
                      <w:rFonts w:hint="eastAsia"/>
                    </w:rPr>
                    <w:t>空压机、气磨机等设备，年产玻璃钢制品</w:t>
                  </w:r>
                  <w:r w:rsidRPr="006F7EA6">
                    <w:rPr>
                      <w:rFonts w:hint="eastAsia"/>
                    </w:rPr>
                    <w:t>24000</w:t>
                  </w:r>
                  <w:r w:rsidRPr="006F7EA6">
                    <w:rPr>
                      <w:rFonts w:hint="eastAsia"/>
                    </w:rPr>
                    <w:t>套</w:t>
                  </w:r>
                  <w:r w:rsidRPr="006F7EA6">
                    <w:rPr>
                      <w:rFonts w:hint="eastAsia"/>
                    </w:rPr>
                    <w:t>/a</w:t>
                  </w:r>
                </w:p>
              </w:tc>
              <w:tc>
                <w:tcPr>
                  <w:tcW w:w="719" w:type="pct"/>
                  <w:vAlign w:val="center"/>
                </w:tcPr>
                <w:p w:rsidR="00AC6648" w:rsidRPr="006F7EA6" w:rsidRDefault="001B088F" w:rsidP="00D00394">
                  <w:pPr>
                    <w:spacing w:line="320" w:lineRule="exact"/>
                    <w:jc w:val="center"/>
                    <w:rPr>
                      <w:rFonts w:hint="eastAsia"/>
                      <w:szCs w:val="21"/>
                    </w:rPr>
                  </w:pPr>
                  <w:r w:rsidRPr="006F7EA6">
                    <w:rPr>
                      <w:rFonts w:hint="eastAsia"/>
                      <w:szCs w:val="21"/>
                    </w:rPr>
                    <w:t>扩建</w:t>
                  </w:r>
                </w:p>
              </w:tc>
            </w:tr>
            <w:tr w:rsidR="001B088F" w:rsidRPr="006F7EA6" w:rsidTr="00D00394">
              <w:tc>
                <w:tcPr>
                  <w:tcW w:w="430" w:type="pct"/>
                  <w:vMerge/>
                  <w:vAlign w:val="center"/>
                </w:tcPr>
                <w:p w:rsidR="001B088F" w:rsidRPr="006F7EA6" w:rsidRDefault="001B088F" w:rsidP="00D00394">
                  <w:pPr>
                    <w:spacing w:line="320" w:lineRule="exact"/>
                    <w:jc w:val="center"/>
                    <w:rPr>
                      <w:szCs w:val="21"/>
                    </w:rPr>
                  </w:pPr>
                </w:p>
              </w:tc>
              <w:tc>
                <w:tcPr>
                  <w:tcW w:w="1143" w:type="pct"/>
                  <w:gridSpan w:val="2"/>
                  <w:vAlign w:val="center"/>
                </w:tcPr>
                <w:p w:rsidR="001B088F" w:rsidRPr="006F7EA6" w:rsidRDefault="001B088F" w:rsidP="00D00394">
                  <w:pPr>
                    <w:spacing w:line="320" w:lineRule="exact"/>
                    <w:jc w:val="center"/>
                    <w:rPr>
                      <w:rFonts w:hint="eastAsia"/>
                      <w:szCs w:val="21"/>
                    </w:rPr>
                  </w:pPr>
                  <w:r w:rsidRPr="006F7EA6">
                    <w:rPr>
                      <w:rFonts w:hint="eastAsia"/>
                      <w:szCs w:val="21"/>
                    </w:rPr>
                    <w:t>喷胶房</w:t>
                  </w:r>
                </w:p>
              </w:tc>
              <w:tc>
                <w:tcPr>
                  <w:tcW w:w="2708" w:type="pct"/>
                  <w:vAlign w:val="center"/>
                </w:tcPr>
                <w:p w:rsidR="001B088F" w:rsidRPr="006F7EA6" w:rsidRDefault="001B088F" w:rsidP="00D00394">
                  <w:pPr>
                    <w:spacing w:line="320" w:lineRule="exact"/>
                    <w:rPr>
                      <w:rFonts w:hint="eastAsia"/>
                      <w:szCs w:val="21"/>
                    </w:rPr>
                  </w:pPr>
                  <w:r w:rsidRPr="006F7EA6">
                    <w:rPr>
                      <w:rFonts w:hint="eastAsia"/>
                      <w:szCs w:val="21"/>
                    </w:rPr>
                    <w:t>布置于</w:t>
                  </w:r>
                  <w:r w:rsidRPr="006F7EA6">
                    <w:rPr>
                      <w:rFonts w:hint="eastAsia"/>
                      <w:szCs w:val="21"/>
                    </w:rPr>
                    <w:t>1#</w:t>
                  </w:r>
                  <w:r w:rsidRPr="006F7EA6">
                    <w:rPr>
                      <w:rFonts w:hint="eastAsia"/>
                      <w:szCs w:val="21"/>
                    </w:rPr>
                    <w:t>、</w:t>
                  </w:r>
                  <w:r w:rsidRPr="006F7EA6">
                    <w:rPr>
                      <w:rFonts w:hint="eastAsia"/>
                      <w:szCs w:val="21"/>
                    </w:rPr>
                    <w:t>2#</w:t>
                  </w:r>
                  <w:r w:rsidRPr="006F7EA6">
                    <w:rPr>
                      <w:rFonts w:hint="eastAsia"/>
                      <w:szCs w:val="21"/>
                    </w:rPr>
                    <w:t>生产车间的</w:t>
                  </w:r>
                  <w:r w:rsidRPr="006F7EA6">
                    <w:rPr>
                      <w:rFonts w:hint="eastAsia"/>
                      <w:szCs w:val="21"/>
                    </w:rPr>
                    <w:t>2F</w:t>
                  </w:r>
                  <w:r w:rsidRPr="006F7EA6">
                    <w:rPr>
                      <w:rFonts w:hint="eastAsia"/>
                      <w:szCs w:val="21"/>
                    </w:rPr>
                    <w:t>，总建筑面积约</w:t>
                  </w:r>
                  <w:r w:rsidRPr="006F7EA6">
                    <w:rPr>
                      <w:rFonts w:hint="eastAsia"/>
                      <w:szCs w:val="21"/>
                    </w:rPr>
                    <w:t>40</w:t>
                  </w:r>
                  <w:r w:rsidRPr="006F7EA6">
                    <w:rPr>
                      <w:rFonts w:hint="eastAsia"/>
                    </w:rPr>
                    <w:t>m</w:t>
                  </w:r>
                  <w:r w:rsidRPr="006F7EA6">
                    <w:rPr>
                      <w:rFonts w:hint="eastAsia"/>
                      <w:vertAlign w:val="superscript"/>
                    </w:rPr>
                    <w:t>2</w:t>
                  </w:r>
                  <w:r w:rsidRPr="006F7EA6">
                    <w:rPr>
                      <w:rFonts w:hint="eastAsia"/>
                    </w:rPr>
                    <w:t>，主要用于玻璃钢制品涂胶</w:t>
                  </w:r>
                </w:p>
              </w:tc>
              <w:tc>
                <w:tcPr>
                  <w:tcW w:w="719" w:type="pct"/>
                  <w:vAlign w:val="center"/>
                </w:tcPr>
                <w:p w:rsidR="001B088F" w:rsidRPr="006F7EA6" w:rsidRDefault="001B088F" w:rsidP="00D00394">
                  <w:pPr>
                    <w:spacing w:line="320" w:lineRule="exact"/>
                    <w:jc w:val="center"/>
                    <w:rPr>
                      <w:rFonts w:hint="eastAsia"/>
                      <w:szCs w:val="21"/>
                    </w:rPr>
                  </w:pPr>
                  <w:r w:rsidRPr="006F7EA6">
                    <w:rPr>
                      <w:rFonts w:hint="eastAsia"/>
                      <w:szCs w:val="21"/>
                    </w:rPr>
                    <w:t>新建</w:t>
                  </w:r>
                </w:p>
              </w:tc>
            </w:tr>
            <w:tr w:rsidR="00AC6648" w:rsidRPr="006F7EA6" w:rsidTr="00D00394">
              <w:tc>
                <w:tcPr>
                  <w:tcW w:w="430" w:type="pct"/>
                  <w:vMerge/>
                  <w:vAlign w:val="center"/>
                </w:tcPr>
                <w:p w:rsidR="00AC6648" w:rsidRPr="006F7EA6" w:rsidRDefault="00AC6648" w:rsidP="00D00394">
                  <w:pPr>
                    <w:spacing w:line="320" w:lineRule="exact"/>
                    <w:jc w:val="center"/>
                    <w:rPr>
                      <w:szCs w:val="21"/>
                    </w:rPr>
                  </w:pPr>
                </w:p>
              </w:tc>
              <w:tc>
                <w:tcPr>
                  <w:tcW w:w="1143" w:type="pct"/>
                  <w:gridSpan w:val="2"/>
                  <w:vAlign w:val="center"/>
                </w:tcPr>
                <w:p w:rsidR="00AC6648" w:rsidRPr="006F7EA6" w:rsidRDefault="004240D5" w:rsidP="00D00394">
                  <w:pPr>
                    <w:spacing w:line="300" w:lineRule="exact"/>
                    <w:jc w:val="center"/>
                    <w:rPr>
                      <w:rFonts w:hint="eastAsia"/>
                      <w:szCs w:val="21"/>
                    </w:rPr>
                  </w:pPr>
                  <w:r w:rsidRPr="006F7EA6">
                    <w:rPr>
                      <w:rFonts w:hint="eastAsia"/>
                      <w:szCs w:val="21"/>
                    </w:rPr>
                    <w:t>喷涂生产线</w:t>
                  </w:r>
                </w:p>
              </w:tc>
              <w:tc>
                <w:tcPr>
                  <w:tcW w:w="2708" w:type="pct"/>
                  <w:vAlign w:val="center"/>
                </w:tcPr>
                <w:p w:rsidR="00AC6648" w:rsidRPr="006F7EA6" w:rsidRDefault="004240D5" w:rsidP="00D00394">
                  <w:pPr>
                    <w:spacing w:line="300" w:lineRule="exact"/>
                    <w:rPr>
                      <w:rFonts w:hint="eastAsia"/>
                      <w:szCs w:val="21"/>
                    </w:rPr>
                  </w:pPr>
                  <w:r w:rsidRPr="006F7EA6">
                    <w:rPr>
                      <w:rFonts w:hint="eastAsia"/>
                      <w:szCs w:val="21"/>
                    </w:rPr>
                    <w:t>厂区总共布置</w:t>
                  </w:r>
                  <w:r w:rsidRPr="006F7EA6">
                    <w:rPr>
                      <w:rFonts w:hint="eastAsia"/>
                      <w:szCs w:val="21"/>
                    </w:rPr>
                    <w:t>1</w:t>
                  </w:r>
                  <w:r w:rsidRPr="006F7EA6">
                    <w:rPr>
                      <w:rFonts w:hint="eastAsia"/>
                      <w:szCs w:val="21"/>
                    </w:rPr>
                    <w:t>间</w:t>
                  </w:r>
                  <w:r w:rsidRPr="006F7EA6">
                    <w:rPr>
                      <w:rFonts w:hint="eastAsia"/>
                    </w:rPr>
                    <w:t>调漆房（尺寸规格为：</w:t>
                  </w:r>
                  <w:r w:rsidR="009712A9" w:rsidRPr="006F7EA6">
                    <w:rPr>
                      <w:rFonts w:hint="eastAsia"/>
                    </w:rPr>
                    <w:t>1.8m</w:t>
                  </w:r>
                  <w:r w:rsidR="009712A9" w:rsidRPr="006F7EA6">
                    <w:rPr>
                      <w:rFonts w:hint="eastAsia"/>
                    </w:rPr>
                    <w:t>×</w:t>
                  </w:r>
                  <w:r w:rsidR="009712A9" w:rsidRPr="006F7EA6">
                    <w:rPr>
                      <w:rFonts w:hint="eastAsia"/>
                    </w:rPr>
                    <w:t>5.3m</w:t>
                  </w:r>
                  <w:r w:rsidR="009712A9" w:rsidRPr="006F7EA6">
                    <w:rPr>
                      <w:rFonts w:hint="eastAsia"/>
                    </w:rPr>
                    <w:t>×</w:t>
                  </w:r>
                  <w:r w:rsidR="00D812F1" w:rsidRPr="006F7EA6">
                    <w:rPr>
                      <w:rFonts w:hint="eastAsia"/>
                    </w:rPr>
                    <w:t>3m</w:t>
                  </w:r>
                  <w:r w:rsidRPr="006F7EA6">
                    <w:rPr>
                      <w:rFonts w:hint="eastAsia"/>
                    </w:rPr>
                    <w:t>）、</w:t>
                  </w:r>
                  <w:r w:rsidR="00C3036F" w:rsidRPr="006F7EA6">
                    <w:rPr>
                      <w:rFonts w:hint="eastAsia"/>
                    </w:rPr>
                    <w:t>3</w:t>
                  </w:r>
                  <w:r w:rsidR="00C3036F" w:rsidRPr="006F7EA6">
                    <w:rPr>
                      <w:rFonts w:hint="eastAsia"/>
                    </w:rPr>
                    <w:t>间喷漆房（</w:t>
                  </w:r>
                  <w:r w:rsidR="00D812F1" w:rsidRPr="006F7EA6">
                    <w:rPr>
                      <w:rFonts w:hint="eastAsia"/>
                    </w:rPr>
                    <w:t>喷漆房</w:t>
                  </w:r>
                  <w:r w:rsidR="00D812F1" w:rsidRPr="006F7EA6">
                    <w:rPr>
                      <w:rFonts w:hint="eastAsia"/>
                    </w:rPr>
                    <w:t>1/2/3</w:t>
                  </w:r>
                  <w:r w:rsidR="00C3036F" w:rsidRPr="006F7EA6">
                    <w:rPr>
                      <w:rFonts w:hint="eastAsia"/>
                    </w:rPr>
                    <w:t>尺寸规格</w:t>
                  </w:r>
                  <w:r w:rsidR="00D812F1" w:rsidRPr="006F7EA6">
                    <w:rPr>
                      <w:rFonts w:hint="eastAsia"/>
                    </w:rPr>
                    <w:t>分别</w:t>
                  </w:r>
                  <w:r w:rsidR="00C3036F" w:rsidRPr="006F7EA6">
                    <w:rPr>
                      <w:rFonts w:hint="eastAsia"/>
                    </w:rPr>
                    <w:t>为：</w:t>
                  </w:r>
                  <w:r w:rsidR="00D812F1" w:rsidRPr="006F7EA6">
                    <w:rPr>
                      <w:rFonts w:hint="eastAsia"/>
                    </w:rPr>
                    <w:t>4.9m</w:t>
                  </w:r>
                  <w:r w:rsidR="00D812F1" w:rsidRPr="006F7EA6">
                    <w:rPr>
                      <w:rFonts w:hint="eastAsia"/>
                    </w:rPr>
                    <w:t>×</w:t>
                  </w:r>
                  <w:r w:rsidR="00D812F1" w:rsidRPr="006F7EA6">
                    <w:rPr>
                      <w:rFonts w:hint="eastAsia"/>
                    </w:rPr>
                    <w:t>5.3m</w:t>
                  </w:r>
                  <w:r w:rsidR="00D812F1" w:rsidRPr="006F7EA6">
                    <w:rPr>
                      <w:rFonts w:hint="eastAsia"/>
                    </w:rPr>
                    <w:t>×</w:t>
                  </w:r>
                  <w:r w:rsidR="00D812F1" w:rsidRPr="006F7EA6">
                    <w:rPr>
                      <w:rFonts w:hint="eastAsia"/>
                    </w:rPr>
                    <w:t>3.6m</w:t>
                  </w:r>
                  <w:r w:rsidR="00D812F1" w:rsidRPr="006F7EA6">
                    <w:rPr>
                      <w:rFonts w:hint="eastAsia"/>
                    </w:rPr>
                    <w:t>、</w:t>
                  </w:r>
                  <w:r w:rsidR="00D812F1" w:rsidRPr="006F7EA6">
                    <w:rPr>
                      <w:rFonts w:hint="eastAsia"/>
                    </w:rPr>
                    <w:t>6m</w:t>
                  </w:r>
                  <w:r w:rsidR="00D812F1" w:rsidRPr="006F7EA6">
                    <w:rPr>
                      <w:rFonts w:hint="eastAsia"/>
                    </w:rPr>
                    <w:t>×</w:t>
                  </w:r>
                  <w:r w:rsidR="00D812F1" w:rsidRPr="006F7EA6">
                    <w:rPr>
                      <w:rFonts w:hint="eastAsia"/>
                    </w:rPr>
                    <w:t>4.5m</w:t>
                  </w:r>
                  <w:r w:rsidR="00D812F1" w:rsidRPr="006F7EA6">
                    <w:rPr>
                      <w:rFonts w:hint="eastAsia"/>
                    </w:rPr>
                    <w:t>×</w:t>
                  </w:r>
                  <w:r w:rsidR="00D812F1" w:rsidRPr="006F7EA6">
                    <w:rPr>
                      <w:rFonts w:hint="eastAsia"/>
                    </w:rPr>
                    <w:t>3.6m</w:t>
                  </w:r>
                  <w:r w:rsidR="00D812F1" w:rsidRPr="006F7EA6">
                    <w:rPr>
                      <w:rFonts w:hint="eastAsia"/>
                    </w:rPr>
                    <w:t>、</w:t>
                  </w:r>
                  <w:r w:rsidR="00D812F1" w:rsidRPr="006F7EA6">
                    <w:rPr>
                      <w:rFonts w:hint="eastAsia"/>
                    </w:rPr>
                    <w:t>6.5m</w:t>
                  </w:r>
                  <w:r w:rsidR="00D812F1" w:rsidRPr="006F7EA6">
                    <w:rPr>
                      <w:rFonts w:hint="eastAsia"/>
                    </w:rPr>
                    <w:t>×</w:t>
                  </w:r>
                  <w:r w:rsidR="00D812F1" w:rsidRPr="006F7EA6">
                    <w:rPr>
                      <w:rFonts w:hint="eastAsia"/>
                    </w:rPr>
                    <w:t>4.5m</w:t>
                  </w:r>
                  <w:r w:rsidR="00D812F1" w:rsidRPr="006F7EA6">
                    <w:rPr>
                      <w:rFonts w:hint="eastAsia"/>
                    </w:rPr>
                    <w:t>×</w:t>
                  </w:r>
                  <w:r w:rsidR="00D812F1" w:rsidRPr="006F7EA6">
                    <w:rPr>
                      <w:rFonts w:hint="eastAsia"/>
                    </w:rPr>
                    <w:t>3.6m</w:t>
                  </w:r>
                  <w:r w:rsidR="00C3036F" w:rsidRPr="006F7EA6">
                    <w:rPr>
                      <w:rFonts w:hint="eastAsia"/>
                    </w:rPr>
                    <w:t>）、</w:t>
                  </w:r>
                  <w:r w:rsidR="00C3036F" w:rsidRPr="006F7EA6">
                    <w:rPr>
                      <w:rFonts w:hint="eastAsia"/>
                    </w:rPr>
                    <w:t>3</w:t>
                  </w:r>
                  <w:r w:rsidR="00C3036F" w:rsidRPr="006F7EA6">
                    <w:rPr>
                      <w:rFonts w:hint="eastAsia"/>
                    </w:rPr>
                    <w:t>间烤漆房（</w:t>
                  </w:r>
                  <w:r w:rsidR="00D812F1" w:rsidRPr="006F7EA6">
                    <w:rPr>
                      <w:rFonts w:hint="eastAsia"/>
                    </w:rPr>
                    <w:t>烤漆房</w:t>
                  </w:r>
                  <w:r w:rsidR="00D812F1" w:rsidRPr="006F7EA6">
                    <w:rPr>
                      <w:rFonts w:hint="eastAsia"/>
                    </w:rPr>
                    <w:t>1/2/3</w:t>
                  </w:r>
                  <w:r w:rsidR="00D812F1" w:rsidRPr="006F7EA6">
                    <w:rPr>
                      <w:rFonts w:hint="eastAsia"/>
                    </w:rPr>
                    <w:t>尺寸规格分别为：</w:t>
                  </w:r>
                  <w:r w:rsidR="00D812F1" w:rsidRPr="006F7EA6">
                    <w:rPr>
                      <w:rFonts w:hint="eastAsia"/>
                    </w:rPr>
                    <w:t>6m</w:t>
                  </w:r>
                  <w:r w:rsidR="00D812F1" w:rsidRPr="006F7EA6">
                    <w:rPr>
                      <w:rFonts w:hint="eastAsia"/>
                    </w:rPr>
                    <w:t>×</w:t>
                  </w:r>
                  <w:r w:rsidR="00D812F1" w:rsidRPr="006F7EA6">
                    <w:rPr>
                      <w:rFonts w:hint="eastAsia"/>
                    </w:rPr>
                    <w:t>6.5m</w:t>
                  </w:r>
                  <w:r w:rsidR="00D812F1" w:rsidRPr="006F7EA6">
                    <w:rPr>
                      <w:rFonts w:hint="eastAsia"/>
                    </w:rPr>
                    <w:t>×</w:t>
                  </w:r>
                  <w:r w:rsidR="00D812F1" w:rsidRPr="006F7EA6">
                    <w:rPr>
                      <w:rFonts w:hint="eastAsia"/>
                    </w:rPr>
                    <w:t>3m</w:t>
                  </w:r>
                  <w:r w:rsidR="00D812F1" w:rsidRPr="006F7EA6">
                    <w:rPr>
                      <w:rFonts w:hint="eastAsia"/>
                    </w:rPr>
                    <w:t>、</w:t>
                  </w:r>
                  <w:r w:rsidR="00D812F1" w:rsidRPr="006F7EA6">
                    <w:rPr>
                      <w:rFonts w:hint="eastAsia"/>
                    </w:rPr>
                    <w:t>4.7m</w:t>
                  </w:r>
                  <w:r w:rsidR="00D812F1" w:rsidRPr="006F7EA6">
                    <w:rPr>
                      <w:rFonts w:hint="eastAsia"/>
                    </w:rPr>
                    <w:t>×</w:t>
                  </w:r>
                  <w:r w:rsidR="00D812F1" w:rsidRPr="006F7EA6">
                    <w:rPr>
                      <w:rFonts w:hint="eastAsia"/>
                    </w:rPr>
                    <w:t>8m</w:t>
                  </w:r>
                  <w:r w:rsidR="00D812F1" w:rsidRPr="006F7EA6">
                    <w:rPr>
                      <w:rFonts w:hint="eastAsia"/>
                    </w:rPr>
                    <w:t>×</w:t>
                  </w:r>
                  <w:r w:rsidR="00D812F1" w:rsidRPr="006F7EA6">
                    <w:rPr>
                      <w:rFonts w:hint="eastAsia"/>
                    </w:rPr>
                    <w:t>2.5m</w:t>
                  </w:r>
                  <w:r w:rsidR="00D812F1" w:rsidRPr="006F7EA6">
                    <w:rPr>
                      <w:rFonts w:hint="eastAsia"/>
                    </w:rPr>
                    <w:t>、</w:t>
                  </w:r>
                  <w:r w:rsidR="00D812F1" w:rsidRPr="006F7EA6">
                    <w:rPr>
                      <w:rFonts w:hint="eastAsia"/>
                    </w:rPr>
                    <w:t>7.5m</w:t>
                  </w:r>
                  <w:r w:rsidR="00D812F1" w:rsidRPr="006F7EA6">
                    <w:rPr>
                      <w:rFonts w:hint="eastAsia"/>
                    </w:rPr>
                    <w:t>×</w:t>
                  </w:r>
                  <w:r w:rsidR="00D812F1" w:rsidRPr="006F7EA6">
                    <w:rPr>
                      <w:rFonts w:hint="eastAsia"/>
                    </w:rPr>
                    <w:t>5.8m</w:t>
                  </w:r>
                  <w:r w:rsidR="00D812F1" w:rsidRPr="006F7EA6">
                    <w:rPr>
                      <w:rFonts w:hint="eastAsia"/>
                    </w:rPr>
                    <w:t>×</w:t>
                  </w:r>
                  <w:r w:rsidR="00D812F1" w:rsidRPr="006F7EA6">
                    <w:rPr>
                      <w:rFonts w:hint="eastAsia"/>
                    </w:rPr>
                    <w:t>3m</w:t>
                  </w:r>
                  <w:r w:rsidR="00C3036F" w:rsidRPr="006F7EA6">
                    <w:rPr>
                      <w:rFonts w:hint="eastAsia"/>
                    </w:rPr>
                    <w:t>），每间喷漆房内设</w:t>
                  </w:r>
                  <w:r w:rsidR="00C3036F" w:rsidRPr="006F7EA6">
                    <w:rPr>
                      <w:rFonts w:hint="eastAsia"/>
                    </w:rPr>
                    <w:t>1</w:t>
                  </w:r>
                  <w:r w:rsidR="00C3036F" w:rsidRPr="006F7EA6">
                    <w:rPr>
                      <w:rFonts w:hint="eastAsia"/>
                    </w:rPr>
                    <w:t>把喷枪，烤漆采用烤灯</w:t>
                  </w:r>
                  <w:r w:rsidR="00466C57" w:rsidRPr="006F7EA6">
                    <w:rPr>
                      <w:rFonts w:hint="eastAsia"/>
                    </w:rPr>
                    <w:t>（红外线</w:t>
                  </w:r>
                  <w:r w:rsidR="00466C57" w:rsidRPr="006F7EA6">
                    <w:rPr>
                      <w:rFonts w:hint="eastAsia"/>
                    </w:rPr>
                    <w:t>/</w:t>
                  </w:r>
                  <w:r w:rsidR="00466C57" w:rsidRPr="006F7EA6">
                    <w:rPr>
                      <w:rFonts w:hint="eastAsia"/>
                    </w:rPr>
                    <w:t>石墨烯）</w:t>
                  </w:r>
                  <w:r w:rsidR="00C3036F" w:rsidRPr="006F7EA6">
                    <w:rPr>
                      <w:rFonts w:hint="eastAsia"/>
                    </w:rPr>
                    <w:t>烘干，总喷涂面积约</w:t>
                  </w:r>
                  <w:r w:rsidR="00B45EED" w:rsidRPr="006F7EA6">
                    <w:rPr>
                      <w:rFonts w:hint="eastAsia"/>
                    </w:rPr>
                    <w:t>5070.1</w:t>
                  </w:r>
                  <w:r w:rsidR="00C3036F" w:rsidRPr="006F7EA6">
                    <w:rPr>
                      <w:rFonts w:hint="eastAsia"/>
                    </w:rPr>
                    <w:t>m</w:t>
                  </w:r>
                  <w:r w:rsidR="00C3036F" w:rsidRPr="006F7EA6">
                    <w:rPr>
                      <w:rFonts w:hint="eastAsia"/>
                      <w:vertAlign w:val="superscript"/>
                    </w:rPr>
                    <w:t>2</w:t>
                  </w:r>
                  <w:r w:rsidR="00C3036F" w:rsidRPr="006F7EA6">
                    <w:rPr>
                      <w:rFonts w:hint="eastAsia"/>
                    </w:rPr>
                    <w:t>/a</w:t>
                  </w:r>
                </w:p>
              </w:tc>
              <w:tc>
                <w:tcPr>
                  <w:tcW w:w="719" w:type="pct"/>
                  <w:vAlign w:val="center"/>
                </w:tcPr>
                <w:p w:rsidR="00AC6648" w:rsidRPr="006F7EA6" w:rsidRDefault="00FD713B" w:rsidP="00D00394">
                  <w:pPr>
                    <w:spacing w:line="300" w:lineRule="exact"/>
                    <w:jc w:val="center"/>
                    <w:rPr>
                      <w:rFonts w:hint="eastAsia"/>
                      <w:szCs w:val="21"/>
                    </w:rPr>
                  </w:pPr>
                  <w:r w:rsidRPr="006F7EA6">
                    <w:rPr>
                      <w:rFonts w:hint="eastAsia"/>
                      <w:szCs w:val="21"/>
                    </w:rPr>
                    <w:t>拆除现有喷烤漆房</w:t>
                  </w:r>
                  <w:r w:rsidR="00466C57" w:rsidRPr="006F7EA6">
                    <w:rPr>
                      <w:rFonts w:hint="eastAsia"/>
                      <w:szCs w:val="21"/>
                    </w:rPr>
                    <w:t>，新建</w:t>
                  </w:r>
                  <w:r w:rsidR="00466C57" w:rsidRPr="006F7EA6">
                    <w:rPr>
                      <w:rFonts w:hint="eastAsia"/>
                    </w:rPr>
                    <w:t>调漆房、喷漆房、烤漆房</w:t>
                  </w:r>
                </w:p>
              </w:tc>
            </w:tr>
            <w:tr w:rsidR="004B252D" w:rsidRPr="006F7EA6" w:rsidTr="00D00394">
              <w:tc>
                <w:tcPr>
                  <w:tcW w:w="430" w:type="pct"/>
                  <w:vMerge w:val="restart"/>
                  <w:vAlign w:val="center"/>
                </w:tcPr>
                <w:p w:rsidR="004B252D" w:rsidRPr="006F7EA6" w:rsidRDefault="004B252D" w:rsidP="00D00394">
                  <w:pPr>
                    <w:spacing w:line="320" w:lineRule="exact"/>
                    <w:jc w:val="center"/>
                    <w:rPr>
                      <w:szCs w:val="21"/>
                    </w:rPr>
                  </w:pPr>
                  <w:r w:rsidRPr="006F7EA6">
                    <w:rPr>
                      <w:rFonts w:hint="eastAsia"/>
                      <w:szCs w:val="21"/>
                    </w:rPr>
                    <w:t>辅助工程</w:t>
                  </w:r>
                </w:p>
              </w:tc>
              <w:tc>
                <w:tcPr>
                  <w:tcW w:w="1143" w:type="pct"/>
                  <w:gridSpan w:val="2"/>
                  <w:vAlign w:val="center"/>
                </w:tcPr>
                <w:p w:rsidR="004B252D" w:rsidRPr="006F7EA6" w:rsidRDefault="004B252D" w:rsidP="00D00394">
                  <w:pPr>
                    <w:spacing w:line="320" w:lineRule="exact"/>
                    <w:jc w:val="center"/>
                    <w:rPr>
                      <w:rFonts w:hint="eastAsia"/>
                      <w:szCs w:val="21"/>
                    </w:rPr>
                  </w:pPr>
                  <w:r w:rsidRPr="006F7EA6">
                    <w:rPr>
                      <w:rFonts w:hint="eastAsia"/>
                      <w:szCs w:val="21"/>
                    </w:rPr>
                    <w:t>办公区</w:t>
                  </w:r>
                </w:p>
              </w:tc>
              <w:tc>
                <w:tcPr>
                  <w:tcW w:w="2708" w:type="pct"/>
                  <w:vAlign w:val="center"/>
                </w:tcPr>
                <w:p w:rsidR="004B252D" w:rsidRPr="006F7EA6" w:rsidRDefault="004B252D" w:rsidP="00D00394">
                  <w:pPr>
                    <w:spacing w:line="320" w:lineRule="exact"/>
                    <w:rPr>
                      <w:rFonts w:hint="eastAsia"/>
                      <w:szCs w:val="21"/>
                    </w:rPr>
                  </w:pPr>
                  <w:r w:rsidRPr="006F7EA6">
                    <w:rPr>
                      <w:rFonts w:hint="eastAsia"/>
                      <w:szCs w:val="21"/>
                    </w:rPr>
                    <w:t>依托厂区现有的车间用房作为办公区，用于办公、接待</w:t>
                  </w:r>
                </w:p>
              </w:tc>
              <w:tc>
                <w:tcPr>
                  <w:tcW w:w="719" w:type="pct"/>
                  <w:shd w:val="clear" w:color="auto" w:fill="auto"/>
                  <w:vAlign w:val="center"/>
                </w:tcPr>
                <w:p w:rsidR="004B252D" w:rsidRPr="006F7EA6" w:rsidRDefault="004B252D" w:rsidP="00D00394">
                  <w:pPr>
                    <w:spacing w:line="320" w:lineRule="exact"/>
                    <w:jc w:val="center"/>
                    <w:rPr>
                      <w:rFonts w:hint="eastAsia"/>
                      <w:szCs w:val="21"/>
                    </w:rPr>
                  </w:pPr>
                  <w:r w:rsidRPr="006F7EA6">
                    <w:rPr>
                      <w:rFonts w:hint="eastAsia"/>
                      <w:szCs w:val="21"/>
                    </w:rPr>
                    <w:t>依托</w:t>
                  </w:r>
                </w:p>
              </w:tc>
            </w:tr>
            <w:tr w:rsidR="004B252D" w:rsidRPr="006F7EA6" w:rsidTr="00D00394">
              <w:tc>
                <w:tcPr>
                  <w:tcW w:w="430" w:type="pct"/>
                  <w:vMerge/>
                  <w:vAlign w:val="center"/>
                </w:tcPr>
                <w:p w:rsidR="004B252D" w:rsidRPr="006F7EA6" w:rsidRDefault="004B252D" w:rsidP="00D00394">
                  <w:pPr>
                    <w:spacing w:line="320" w:lineRule="exact"/>
                    <w:jc w:val="center"/>
                    <w:rPr>
                      <w:rFonts w:hint="eastAsia"/>
                      <w:szCs w:val="21"/>
                    </w:rPr>
                  </w:pPr>
                </w:p>
              </w:tc>
              <w:tc>
                <w:tcPr>
                  <w:tcW w:w="1143" w:type="pct"/>
                  <w:gridSpan w:val="2"/>
                  <w:vAlign w:val="center"/>
                </w:tcPr>
                <w:p w:rsidR="004B252D" w:rsidRPr="006F7EA6" w:rsidRDefault="004B252D" w:rsidP="00D00394">
                  <w:pPr>
                    <w:spacing w:line="320" w:lineRule="exact"/>
                    <w:jc w:val="center"/>
                    <w:rPr>
                      <w:rFonts w:hint="eastAsia"/>
                      <w:szCs w:val="21"/>
                    </w:rPr>
                  </w:pPr>
                  <w:r w:rsidRPr="006F7EA6">
                    <w:rPr>
                      <w:rFonts w:hint="eastAsia"/>
                      <w:szCs w:val="21"/>
                    </w:rPr>
                    <w:t>生活区</w:t>
                  </w:r>
                </w:p>
              </w:tc>
              <w:tc>
                <w:tcPr>
                  <w:tcW w:w="2708" w:type="pct"/>
                  <w:vAlign w:val="center"/>
                </w:tcPr>
                <w:p w:rsidR="004B252D" w:rsidRPr="006F7EA6" w:rsidRDefault="004B252D" w:rsidP="00D00394">
                  <w:pPr>
                    <w:spacing w:line="320" w:lineRule="exact"/>
                    <w:rPr>
                      <w:rFonts w:hint="eastAsia"/>
                      <w:szCs w:val="21"/>
                    </w:rPr>
                  </w:pPr>
                  <w:r w:rsidRPr="006F7EA6">
                    <w:rPr>
                      <w:rFonts w:hint="eastAsia"/>
                      <w:szCs w:val="21"/>
                    </w:rPr>
                    <w:t>依托厂区现有的检测研发用房（内设有员工宿舍及食堂），为厂区员工提供食宿</w:t>
                  </w:r>
                </w:p>
              </w:tc>
              <w:tc>
                <w:tcPr>
                  <w:tcW w:w="719" w:type="pct"/>
                  <w:vAlign w:val="center"/>
                </w:tcPr>
                <w:p w:rsidR="004B252D" w:rsidRPr="006F7EA6" w:rsidRDefault="004B252D" w:rsidP="00D00394">
                  <w:pPr>
                    <w:spacing w:line="320" w:lineRule="exact"/>
                    <w:jc w:val="center"/>
                    <w:rPr>
                      <w:rFonts w:hint="eastAsia"/>
                      <w:szCs w:val="21"/>
                    </w:rPr>
                  </w:pPr>
                  <w:r w:rsidRPr="006F7EA6">
                    <w:rPr>
                      <w:rFonts w:hint="eastAsia"/>
                      <w:szCs w:val="21"/>
                    </w:rPr>
                    <w:t>依托</w:t>
                  </w:r>
                </w:p>
              </w:tc>
            </w:tr>
            <w:tr w:rsidR="001B088F" w:rsidRPr="006F7EA6" w:rsidTr="00D00394">
              <w:trPr>
                <w:trHeight w:val="231"/>
              </w:trPr>
              <w:tc>
                <w:tcPr>
                  <w:tcW w:w="430" w:type="pct"/>
                  <w:vMerge/>
                  <w:vAlign w:val="center"/>
                </w:tcPr>
                <w:p w:rsidR="001B088F" w:rsidRPr="006F7EA6" w:rsidRDefault="001B088F" w:rsidP="00D00394">
                  <w:pPr>
                    <w:spacing w:line="320" w:lineRule="exact"/>
                    <w:jc w:val="center"/>
                    <w:rPr>
                      <w:rFonts w:hint="eastAsia"/>
                      <w:szCs w:val="21"/>
                    </w:rPr>
                  </w:pPr>
                </w:p>
              </w:tc>
              <w:tc>
                <w:tcPr>
                  <w:tcW w:w="1143" w:type="pct"/>
                  <w:gridSpan w:val="2"/>
                  <w:vAlign w:val="center"/>
                </w:tcPr>
                <w:p w:rsidR="001B088F" w:rsidRPr="006F7EA6" w:rsidRDefault="001B088F" w:rsidP="00D00394">
                  <w:pPr>
                    <w:spacing w:line="320" w:lineRule="exact"/>
                    <w:jc w:val="center"/>
                    <w:rPr>
                      <w:rFonts w:hint="eastAsia"/>
                      <w:szCs w:val="21"/>
                    </w:rPr>
                  </w:pPr>
                  <w:r w:rsidRPr="006F7EA6">
                    <w:rPr>
                      <w:rFonts w:hint="eastAsia"/>
                      <w:szCs w:val="21"/>
                    </w:rPr>
                    <w:t>门卫室</w:t>
                  </w:r>
                </w:p>
              </w:tc>
              <w:tc>
                <w:tcPr>
                  <w:tcW w:w="2708" w:type="pct"/>
                  <w:vAlign w:val="center"/>
                </w:tcPr>
                <w:p w:rsidR="001B088F" w:rsidRPr="006F7EA6" w:rsidRDefault="001B088F" w:rsidP="00D00394">
                  <w:pPr>
                    <w:spacing w:line="320" w:lineRule="exact"/>
                    <w:rPr>
                      <w:rFonts w:hint="eastAsia"/>
                      <w:szCs w:val="21"/>
                    </w:rPr>
                  </w:pPr>
                  <w:r w:rsidRPr="006F7EA6">
                    <w:rPr>
                      <w:rFonts w:hint="eastAsia"/>
                      <w:szCs w:val="21"/>
                    </w:rPr>
                    <w:t>依托厂区已建门卫室</w:t>
                  </w:r>
                </w:p>
              </w:tc>
              <w:tc>
                <w:tcPr>
                  <w:tcW w:w="719" w:type="pct"/>
                  <w:vAlign w:val="center"/>
                </w:tcPr>
                <w:p w:rsidR="001B088F" w:rsidRPr="006F7EA6" w:rsidRDefault="001B088F" w:rsidP="00D00394">
                  <w:pPr>
                    <w:spacing w:line="320" w:lineRule="exact"/>
                    <w:jc w:val="center"/>
                    <w:rPr>
                      <w:rFonts w:hint="eastAsia"/>
                      <w:szCs w:val="21"/>
                    </w:rPr>
                  </w:pPr>
                  <w:r w:rsidRPr="006F7EA6">
                    <w:rPr>
                      <w:rFonts w:hint="eastAsia"/>
                      <w:szCs w:val="21"/>
                    </w:rPr>
                    <w:t>依托</w:t>
                  </w:r>
                </w:p>
              </w:tc>
            </w:tr>
            <w:tr w:rsidR="00672FA8" w:rsidRPr="006F7EA6" w:rsidTr="00D00394">
              <w:tc>
                <w:tcPr>
                  <w:tcW w:w="430" w:type="pct"/>
                  <w:vMerge w:val="restart"/>
                  <w:vAlign w:val="center"/>
                </w:tcPr>
                <w:p w:rsidR="00672FA8" w:rsidRPr="006F7EA6" w:rsidRDefault="00672FA8" w:rsidP="00D00394">
                  <w:pPr>
                    <w:spacing w:line="320" w:lineRule="exact"/>
                    <w:jc w:val="center"/>
                    <w:rPr>
                      <w:rFonts w:hint="eastAsia"/>
                      <w:szCs w:val="21"/>
                    </w:rPr>
                  </w:pPr>
                  <w:r w:rsidRPr="006F7EA6">
                    <w:rPr>
                      <w:rFonts w:hint="eastAsia"/>
                      <w:szCs w:val="21"/>
                    </w:rPr>
                    <w:t>储运工程</w:t>
                  </w:r>
                </w:p>
              </w:tc>
              <w:tc>
                <w:tcPr>
                  <w:tcW w:w="438" w:type="pct"/>
                  <w:vMerge w:val="restart"/>
                  <w:vAlign w:val="center"/>
                </w:tcPr>
                <w:p w:rsidR="00672FA8" w:rsidRPr="006F7EA6" w:rsidRDefault="00672FA8" w:rsidP="00D00394">
                  <w:pPr>
                    <w:spacing w:line="320" w:lineRule="exact"/>
                    <w:jc w:val="center"/>
                    <w:rPr>
                      <w:rFonts w:hint="eastAsia"/>
                      <w:szCs w:val="21"/>
                    </w:rPr>
                  </w:pPr>
                  <w:r w:rsidRPr="006F7EA6">
                    <w:rPr>
                      <w:rFonts w:hint="eastAsia"/>
                      <w:szCs w:val="21"/>
                    </w:rPr>
                    <w:t>原料堆放区</w:t>
                  </w:r>
                </w:p>
              </w:tc>
              <w:tc>
                <w:tcPr>
                  <w:tcW w:w="705" w:type="pct"/>
                  <w:vAlign w:val="center"/>
                </w:tcPr>
                <w:p w:rsidR="00672FA8" w:rsidRPr="006F7EA6" w:rsidRDefault="00672FA8" w:rsidP="00D00394">
                  <w:pPr>
                    <w:spacing w:line="320" w:lineRule="exact"/>
                    <w:jc w:val="center"/>
                    <w:rPr>
                      <w:rFonts w:hint="eastAsia"/>
                      <w:szCs w:val="21"/>
                    </w:rPr>
                  </w:pPr>
                  <w:r w:rsidRPr="006F7EA6">
                    <w:rPr>
                      <w:rFonts w:hint="eastAsia"/>
                      <w:szCs w:val="21"/>
                    </w:rPr>
                    <w:t>钣金发泡板生产线</w:t>
                  </w:r>
                </w:p>
              </w:tc>
              <w:tc>
                <w:tcPr>
                  <w:tcW w:w="2708" w:type="pct"/>
                  <w:vAlign w:val="center"/>
                </w:tcPr>
                <w:p w:rsidR="00672FA8" w:rsidRPr="006F7EA6" w:rsidRDefault="00672FA8" w:rsidP="00D00394">
                  <w:pPr>
                    <w:spacing w:line="320" w:lineRule="exact"/>
                    <w:rPr>
                      <w:rFonts w:hint="eastAsia"/>
                      <w:szCs w:val="21"/>
                    </w:rPr>
                  </w:pPr>
                  <w:r w:rsidRPr="006F7EA6">
                    <w:rPr>
                      <w:rFonts w:hint="eastAsia"/>
                      <w:szCs w:val="21"/>
                    </w:rPr>
                    <w:t>布置于钣金发泡板生产线旁，总建筑面积约</w:t>
                  </w:r>
                  <w:r w:rsidRPr="006F7EA6">
                    <w:rPr>
                      <w:rFonts w:hint="eastAsia"/>
                      <w:szCs w:val="21"/>
                    </w:rPr>
                    <w:t>100</w:t>
                  </w:r>
                  <w:r w:rsidRPr="006F7EA6">
                    <w:rPr>
                      <w:rFonts w:hint="eastAsia"/>
                    </w:rPr>
                    <w:t>m</w:t>
                  </w:r>
                  <w:r w:rsidRPr="006F7EA6">
                    <w:rPr>
                      <w:rFonts w:hint="eastAsia"/>
                      <w:vertAlign w:val="superscript"/>
                    </w:rPr>
                    <w:t>2</w:t>
                  </w:r>
                  <w:r w:rsidRPr="006F7EA6">
                    <w:rPr>
                      <w:rFonts w:hint="eastAsia"/>
                    </w:rPr>
                    <w:t>，主要用于存放</w:t>
                  </w:r>
                  <w:r w:rsidRPr="006F7EA6">
                    <w:rPr>
                      <w:rFonts w:hint="eastAsia"/>
                      <w:szCs w:val="21"/>
                    </w:rPr>
                    <w:t>铁矩管、涂板、胶条等，各类原料分区堆放</w:t>
                  </w:r>
                </w:p>
              </w:tc>
              <w:tc>
                <w:tcPr>
                  <w:tcW w:w="719" w:type="pct"/>
                  <w:vAlign w:val="center"/>
                </w:tcPr>
                <w:p w:rsidR="00672FA8" w:rsidRPr="006F7EA6" w:rsidRDefault="00672FA8" w:rsidP="00D00394">
                  <w:pPr>
                    <w:spacing w:line="320" w:lineRule="exact"/>
                    <w:jc w:val="center"/>
                    <w:rPr>
                      <w:rFonts w:hint="eastAsia"/>
                      <w:szCs w:val="21"/>
                    </w:rPr>
                  </w:pPr>
                  <w:r w:rsidRPr="006F7EA6">
                    <w:rPr>
                      <w:rFonts w:hint="eastAsia"/>
                      <w:szCs w:val="21"/>
                    </w:rPr>
                    <w:t>新建</w:t>
                  </w:r>
                </w:p>
              </w:tc>
            </w:tr>
            <w:tr w:rsidR="00672FA8" w:rsidRPr="006F7EA6" w:rsidTr="00D00394">
              <w:tc>
                <w:tcPr>
                  <w:tcW w:w="430" w:type="pct"/>
                  <w:vMerge/>
                  <w:vAlign w:val="center"/>
                </w:tcPr>
                <w:p w:rsidR="00672FA8" w:rsidRPr="006F7EA6" w:rsidRDefault="00672FA8" w:rsidP="00D00394">
                  <w:pPr>
                    <w:spacing w:line="320" w:lineRule="exact"/>
                    <w:jc w:val="center"/>
                    <w:rPr>
                      <w:rFonts w:hint="eastAsia"/>
                      <w:szCs w:val="21"/>
                    </w:rPr>
                  </w:pPr>
                </w:p>
              </w:tc>
              <w:tc>
                <w:tcPr>
                  <w:tcW w:w="438" w:type="pct"/>
                  <w:vMerge/>
                  <w:vAlign w:val="center"/>
                </w:tcPr>
                <w:p w:rsidR="00672FA8" w:rsidRPr="006F7EA6" w:rsidRDefault="00672FA8" w:rsidP="00D00394">
                  <w:pPr>
                    <w:spacing w:line="320" w:lineRule="exact"/>
                    <w:jc w:val="center"/>
                    <w:rPr>
                      <w:rFonts w:hint="eastAsia"/>
                      <w:szCs w:val="21"/>
                    </w:rPr>
                  </w:pPr>
                </w:p>
              </w:tc>
              <w:tc>
                <w:tcPr>
                  <w:tcW w:w="705" w:type="pct"/>
                  <w:vAlign w:val="center"/>
                </w:tcPr>
                <w:p w:rsidR="00672FA8" w:rsidRPr="006F7EA6" w:rsidRDefault="00672FA8" w:rsidP="00D00394">
                  <w:pPr>
                    <w:spacing w:line="320" w:lineRule="exact"/>
                    <w:jc w:val="center"/>
                    <w:rPr>
                      <w:rFonts w:hint="eastAsia"/>
                      <w:szCs w:val="21"/>
                    </w:rPr>
                  </w:pPr>
                  <w:r w:rsidRPr="006F7EA6">
                    <w:rPr>
                      <w:rFonts w:hint="eastAsia"/>
                      <w:szCs w:val="21"/>
                    </w:rPr>
                    <w:t>厢车复合板生产线</w:t>
                  </w:r>
                </w:p>
              </w:tc>
              <w:tc>
                <w:tcPr>
                  <w:tcW w:w="2708" w:type="pct"/>
                  <w:vAlign w:val="center"/>
                </w:tcPr>
                <w:p w:rsidR="00672FA8" w:rsidRPr="006F7EA6" w:rsidRDefault="00672FA8" w:rsidP="00D00394">
                  <w:pPr>
                    <w:spacing w:line="320" w:lineRule="exact"/>
                    <w:rPr>
                      <w:rFonts w:hint="eastAsia"/>
                      <w:szCs w:val="21"/>
                    </w:rPr>
                  </w:pPr>
                  <w:r w:rsidRPr="006F7EA6">
                    <w:rPr>
                      <w:rFonts w:hint="eastAsia"/>
                      <w:szCs w:val="21"/>
                    </w:rPr>
                    <w:t>布置于厢车复合板生产线旁，总建筑面积</w:t>
                  </w:r>
                  <w:r w:rsidRPr="006F7EA6">
                    <w:rPr>
                      <w:rFonts w:hint="eastAsia"/>
                      <w:szCs w:val="21"/>
                    </w:rPr>
                    <w:t>60</w:t>
                  </w:r>
                  <w:r w:rsidRPr="006F7EA6">
                    <w:rPr>
                      <w:rFonts w:hint="eastAsia"/>
                    </w:rPr>
                    <w:t>m</w:t>
                  </w:r>
                  <w:r w:rsidRPr="006F7EA6">
                    <w:rPr>
                      <w:rFonts w:hint="eastAsia"/>
                      <w:vertAlign w:val="superscript"/>
                    </w:rPr>
                    <w:t>2</w:t>
                  </w:r>
                  <w:r w:rsidRPr="006F7EA6">
                    <w:rPr>
                      <w:rFonts w:hint="eastAsia"/>
                    </w:rPr>
                    <w:t>，主要用于存放</w:t>
                  </w:r>
                  <w:r w:rsidRPr="006F7EA6">
                    <w:rPr>
                      <w:rFonts w:hint="eastAsia"/>
                    </w:rPr>
                    <w:t>XPS</w:t>
                  </w:r>
                  <w:r w:rsidRPr="006F7EA6">
                    <w:rPr>
                      <w:rFonts w:hint="eastAsia"/>
                    </w:rPr>
                    <w:t>板、铁</w:t>
                  </w:r>
                  <w:r w:rsidRPr="006F7EA6">
                    <w:rPr>
                      <w:rFonts w:hint="eastAsia"/>
                    </w:rPr>
                    <w:t>/</w:t>
                  </w:r>
                  <w:r w:rsidRPr="006F7EA6">
                    <w:rPr>
                      <w:rFonts w:hint="eastAsia"/>
                      <w:szCs w:val="21"/>
                    </w:rPr>
                    <w:t>铝</w:t>
                  </w:r>
                  <w:r w:rsidRPr="006F7EA6">
                    <w:rPr>
                      <w:rFonts w:hint="eastAsia"/>
                    </w:rPr>
                    <w:t>矩管、</w:t>
                  </w:r>
                  <w:r w:rsidRPr="006F7EA6">
                    <w:rPr>
                      <w:rFonts w:hint="eastAsia"/>
                      <w:szCs w:val="21"/>
                    </w:rPr>
                    <w:t>铝蜂窝等，各类原料分区堆放</w:t>
                  </w:r>
                </w:p>
              </w:tc>
              <w:tc>
                <w:tcPr>
                  <w:tcW w:w="719" w:type="pct"/>
                  <w:vAlign w:val="center"/>
                </w:tcPr>
                <w:p w:rsidR="00672FA8" w:rsidRPr="006F7EA6" w:rsidRDefault="00672FA8" w:rsidP="00D00394">
                  <w:pPr>
                    <w:spacing w:line="320" w:lineRule="exact"/>
                    <w:jc w:val="center"/>
                    <w:rPr>
                      <w:rFonts w:hint="eastAsia"/>
                      <w:szCs w:val="21"/>
                    </w:rPr>
                  </w:pPr>
                  <w:r w:rsidRPr="006F7EA6">
                    <w:rPr>
                      <w:rFonts w:hint="eastAsia"/>
                      <w:szCs w:val="21"/>
                    </w:rPr>
                    <w:t>新建</w:t>
                  </w:r>
                </w:p>
              </w:tc>
            </w:tr>
            <w:tr w:rsidR="00672FA8" w:rsidRPr="006F7EA6" w:rsidTr="00D00394">
              <w:tc>
                <w:tcPr>
                  <w:tcW w:w="430" w:type="pct"/>
                  <w:vMerge/>
                  <w:vAlign w:val="center"/>
                </w:tcPr>
                <w:p w:rsidR="00672FA8" w:rsidRPr="006F7EA6" w:rsidRDefault="00672FA8" w:rsidP="00D00394">
                  <w:pPr>
                    <w:spacing w:line="320" w:lineRule="exact"/>
                    <w:jc w:val="center"/>
                    <w:rPr>
                      <w:rFonts w:hint="eastAsia"/>
                      <w:szCs w:val="21"/>
                    </w:rPr>
                  </w:pPr>
                </w:p>
              </w:tc>
              <w:tc>
                <w:tcPr>
                  <w:tcW w:w="438" w:type="pct"/>
                  <w:vMerge/>
                  <w:vAlign w:val="center"/>
                </w:tcPr>
                <w:p w:rsidR="00672FA8" w:rsidRPr="006F7EA6" w:rsidRDefault="00672FA8" w:rsidP="00D00394">
                  <w:pPr>
                    <w:spacing w:line="320" w:lineRule="exact"/>
                    <w:jc w:val="center"/>
                    <w:rPr>
                      <w:rFonts w:hint="eastAsia"/>
                      <w:szCs w:val="21"/>
                    </w:rPr>
                  </w:pPr>
                </w:p>
              </w:tc>
              <w:tc>
                <w:tcPr>
                  <w:tcW w:w="705" w:type="pct"/>
                  <w:vAlign w:val="center"/>
                </w:tcPr>
                <w:p w:rsidR="00672FA8" w:rsidRPr="006F7EA6" w:rsidRDefault="00672FA8" w:rsidP="00D00394">
                  <w:pPr>
                    <w:spacing w:line="320" w:lineRule="exact"/>
                    <w:jc w:val="center"/>
                    <w:rPr>
                      <w:rFonts w:hint="eastAsia"/>
                      <w:szCs w:val="21"/>
                    </w:rPr>
                  </w:pPr>
                  <w:r w:rsidRPr="006F7EA6">
                    <w:rPr>
                      <w:rFonts w:hint="eastAsia"/>
                      <w:szCs w:val="21"/>
                    </w:rPr>
                    <w:t>玻璃钢制品生产线</w:t>
                  </w:r>
                </w:p>
              </w:tc>
              <w:tc>
                <w:tcPr>
                  <w:tcW w:w="2708" w:type="pct"/>
                  <w:vAlign w:val="center"/>
                </w:tcPr>
                <w:p w:rsidR="00672FA8" w:rsidRPr="006F7EA6" w:rsidRDefault="00672FA8" w:rsidP="00D00394">
                  <w:pPr>
                    <w:spacing w:line="320" w:lineRule="exact"/>
                    <w:rPr>
                      <w:rFonts w:hint="eastAsia"/>
                      <w:szCs w:val="21"/>
                    </w:rPr>
                  </w:pPr>
                  <w:r w:rsidRPr="006F7EA6">
                    <w:rPr>
                      <w:rFonts w:hint="eastAsia"/>
                      <w:szCs w:val="21"/>
                    </w:rPr>
                    <w:t>布置于</w:t>
                  </w:r>
                  <w:r w:rsidRPr="006F7EA6">
                    <w:rPr>
                      <w:rFonts w:hint="eastAsia"/>
                      <w:szCs w:val="21"/>
                    </w:rPr>
                    <w:t>1#</w:t>
                  </w:r>
                  <w:r w:rsidRPr="006F7EA6">
                    <w:rPr>
                      <w:rFonts w:hint="eastAsia"/>
                      <w:szCs w:val="21"/>
                    </w:rPr>
                    <w:t>、</w:t>
                  </w:r>
                  <w:r w:rsidRPr="006F7EA6">
                    <w:rPr>
                      <w:rFonts w:hint="eastAsia"/>
                      <w:szCs w:val="21"/>
                    </w:rPr>
                    <w:t>2#</w:t>
                  </w:r>
                  <w:r w:rsidRPr="006F7EA6">
                    <w:rPr>
                      <w:rFonts w:hint="eastAsia"/>
                      <w:szCs w:val="21"/>
                    </w:rPr>
                    <w:t>生产车间的</w:t>
                  </w:r>
                  <w:r w:rsidRPr="006F7EA6">
                    <w:rPr>
                      <w:rFonts w:hint="eastAsia"/>
                      <w:szCs w:val="21"/>
                    </w:rPr>
                    <w:t>2F</w:t>
                  </w:r>
                  <w:r w:rsidRPr="006F7EA6">
                    <w:rPr>
                      <w:rFonts w:hint="eastAsia"/>
                      <w:szCs w:val="21"/>
                    </w:rPr>
                    <w:t>，总建筑面积</w:t>
                  </w:r>
                  <w:r w:rsidRPr="006F7EA6">
                    <w:rPr>
                      <w:rFonts w:hint="eastAsia"/>
                      <w:szCs w:val="21"/>
                    </w:rPr>
                    <w:t>80</w:t>
                  </w:r>
                  <w:r w:rsidRPr="006F7EA6">
                    <w:rPr>
                      <w:rFonts w:hint="eastAsia"/>
                    </w:rPr>
                    <w:t>m</w:t>
                  </w:r>
                  <w:r w:rsidRPr="006F7EA6">
                    <w:rPr>
                      <w:rFonts w:hint="eastAsia"/>
                      <w:vertAlign w:val="superscript"/>
                    </w:rPr>
                    <w:t>2</w:t>
                  </w:r>
                  <w:r w:rsidRPr="006F7EA6">
                    <w:rPr>
                      <w:rFonts w:hint="eastAsia"/>
                    </w:rPr>
                    <w:t>，主要用于存放</w:t>
                  </w:r>
                  <w:r w:rsidRPr="006F7EA6">
                    <w:rPr>
                      <w:rFonts w:hint="eastAsia"/>
                      <w:szCs w:val="21"/>
                    </w:rPr>
                    <w:t>玻纤布、短切毡、</w:t>
                  </w:r>
                  <w:r w:rsidRPr="006F7EA6">
                    <w:rPr>
                      <w:rFonts w:hint="eastAsia"/>
                      <w:bCs/>
                      <w:szCs w:val="21"/>
                    </w:rPr>
                    <w:t>预埋金属件等，</w:t>
                  </w:r>
                  <w:r w:rsidRPr="006F7EA6">
                    <w:rPr>
                      <w:rFonts w:hint="eastAsia"/>
                      <w:szCs w:val="21"/>
                    </w:rPr>
                    <w:t>各类原料分区堆放</w:t>
                  </w:r>
                </w:p>
              </w:tc>
              <w:tc>
                <w:tcPr>
                  <w:tcW w:w="719" w:type="pct"/>
                  <w:vAlign w:val="center"/>
                </w:tcPr>
                <w:p w:rsidR="00672FA8" w:rsidRPr="006F7EA6" w:rsidRDefault="00672FA8" w:rsidP="00D00394">
                  <w:pPr>
                    <w:spacing w:line="320" w:lineRule="exact"/>
                    <w:jc w:val="center"/>
                    <w:rPr>
                      <w:rFonts w:hint="eastAsia"/>
                      <w:szCs w:val="21"/>
                    </w:rPr>
                  </w:pPr>
                  <w:r w:rsidRPr="006F7EA6">
                    <w:rPr>
                      <w:rFonts w:hint="eastAsia"/>
                      <w:szCs w:val="21"/>
                    </w:rPr>
                    <w:t>新建</w:t>
                  </w:r>
                </w:p>
              </w:tc>
            </w:tr>
            <w:tr w:rsidR="00672FA8" w:rsidRPr="006F7EA6" w:rsidTr="00D00394">
              <w:tc>
                <w:tcPr>
                  <w:tcW w:w="430" w:type="pct"/>
                  <w:vMerge/>
                  <w:vAlign w:val="center"/>
                </w:tcPr>
                <w:p w:rsidR="00672FA8" w:rsidRPr="006F7EA6" w:rsidRDefault="00672FA8" w:rsidP="00D00394">
                  <w:pPr>
                    <w:spacing w:line="320" w:lineRule="exact"/>
                    <w:jc w:val="center"/>
                    <w:rPr>
                      <w:rFonts w:hint="eastAsia"/>
                      <w:szCs w:val="21"/>
                    </w:rPr>
                  </w:pPr>
                </w:p>
              </w:tc>
              <w:tc>
                <w:tcPr>
                  <w:tcW w:w="438" w:type="pct"/>
                  <w:vMerge w:val="restart"/>
                  <w:vAlign w:val="center"/>
                </w:tcPr>
                <w:p w:rsidR="00672FA8" w:rsidRPr="006F7EA6" w:rsidRDefault="00672FA8" w:rsidP="00D00394">
                  <w:pPr>
                    <w:spacing w:line="340" w:lineRule="exact"/>
                    <w:jc w:val="center"/>
                    <w:rPr>
                      <w:rFonts w:hint="eastAsia"/>
                      <w:szCs w:val="21"/>
                    </w:rPr>
                  </w:pPr>
                  <w:r w:rsidRPr="006F7EA6">
                    <w:rPr>
                      <w:rFonts w:hint="eastAsia"/>
                      <w:szCs w:val="21"/>
                    </w:rPr>
                    <w:t>成品堆放区</w:t>
                  </w:r>
                </w:p>
              </w:tc>
              <w:tc>
                <w:tcPr>
                  <w:tcW w:w="705" w:type="pct"/>
                  <w:vAlign w:val="center"/>
                </w:tcPr>
                <w:p w:rsidR="00672FA8" w:rsidRPr="006F7EA6" w:rsidRDefault="00672FA8" w:rsidP="00D00394">
                  <w:pPr>
                    <w:spacing w:line="340" w:lineRule="exact"/>
                    <w:jc w:val="center"/>
                    <w:rPr>
                      <w:rFonts w:hint="eastAsia"/>
                      <w:szCs w:val="21"/>
                    </w:rPr>
                  </w:pPr>
                  <w:r w:rsidRPr="006F7EA6">
                    <w:rPr>
                      <w:rFonts w:hint="eastAsia"/>
                      <w:szCs w:val="21"/>
                    </w:rPr>
                    <w:t>钣金发泡板生产线</w:t>
                  </w:r>
                </w:p>
              </w:tc>
              <w:tc>
                <w:tcPr>
                  <w:tcW w:w="2708" w:type="pct"/>
                  <w:vAlign w:val="center"/>
                </w:tcPr>
                <w:p w:rsidR="00672FA8" w:rsidRPr="006F7EA6" w:rsidRDefault="00672FA8" w:rsidP="00D00394">
                  <w:pPr>
                    <w:spacing w:line="340" w:lineRule="exact"/>
                    <w:rPr>
                      <w:rFonts w:hint="eastAsia"/>
                      <w:szCs w:val="21"/>
                    </w:rPr>
                  </w:pPr>
                  <w:r w:rsidRPr="006F7EA6">
                    <w:rPr>
                      <w:rFonts w:hint="eastAsia"/>
                      <w:szCs w:val="21"/>
                    </w:rPr>
                    <w:t>布置于钣金发泡板生产线旁，总建筑面积</w:t>
                  </w:r>
                  <w:r w:rsidRPr="006F7EA6">
                    <w:rPr>
                      <w:rFonts w:hint="eastAsia"/>
                      <w:szCs w:val="21"/>
                    </w:rPr>
                    <w:t>80</w:t>
                  </w:r>
                  <w:r w:rsidRPr="006F7EA6">
                    <w:rPr>
                      <w:rFonts w:hint="eastAsia"/>
                    </w:rPr>
                    <w:t>m</w:t>
                  </w:r>
                  <w:r w:rsidRPr="006F7EA6">
                    <w:rPr>
                      <w:rFonts w:hint="eastAsia"/>
                      <w:vertAlign w:val="superscript"/>
                    </w:rPr>
                    <w:t>2</w:t>
                  </w:r>
                  <w:r w:rsidRPr="006F7EA6">
                    <w:rPr>
                      <w:rFonts w:hint="eastAsia"/>
                    </w:rPr>
                    <w:t>，主要用于</w:t>
                  </w:r>
                  <w:r w:rsidRPr="006F7EA6">
                    <w:rPr>
                      <w:rFonts w:hint="eastAsia"/>
                      <w:szCs w:val="21"/>
                    </w:rPr>
                    <w:t>汽车门板、空调面板的堆放</w:t>
                  </w:r>
                </w:p>
              </w:tc>
              <w:tc>
                <w:tcPr>
                  <w:tcW w:w="719" w:type="pct"/>
                  <w:vAlign w:val="center"/>
                </w:tcPr>
                <w:p w:rsidR="00672FA8" w:rsidRPr="006F7EA6" w:rsidRDefault="00672FA8" w:rsidP="00D00394">
                  <w:pPr>
                    <w:spacing w:line="340" w:lineRule="exact"/>
                    <w:jc w:val="center"/>
                    <w:rPr>
                      <w:rFonts w:hint="eastAsia"/>
                      <w:szCs w:val="21"/>
                    </w:rPr>
                  </w:pPr>
                  <w:r w:rsidRPr="006F7EA6">
                    <w:rPr>
                      <w:rFonts w:hint="eastAsia"/>
                      <w:szCs w:val="21"/>
                    </w:rPr>
                    <w:t>新建</w:t>
                  </w:r>
                </w:p>
              </w:tc>
            </w:tr>
            <w:tr w:rsidR="00672FA8" w:rsidRPr="006F7EA6" w:rsidTr="00D00394">
              <w:tc>
                <w:tcPr>
                  <w:tcW w:w="430" w:type="pct"/>
                  <w:vMerge/>
                  <w:vAlign w:val="center"/>
                </w:tcPr>
                <w:p w:rsidR="00672FA8" w:rsidRPr="006F7EA6" w:rsidRDefault="00672FA8" w:rsidP="00D00394">
                  <w:pPr>
                    <w:spacing w:line="320" w:lineRule="exact"/>
                    <w:jc w:val="center"/>
                    <w:rPr>
                      <w:rFonts w:hint="eastAsia"/>
                      <w:szCs w:val="21"/>
                    </w:rPr>
                  </w:pPr>
                </w:p>
              </w:tc>
              <w:tc>
                <w:tcPr>
                  <w:tcW w:w="438" w:type="pct"/>
                  <w:vMerge/>
                  <w:vAlign w:val="center"/>
                </w:tcPr>
                <w:p w:rsidR="00672FA8" w:rsidRPr="006F7EA6" w:rsidRDefault="00672FA8" w:rsidP="00D00394">
                  <w:pPr>
                    <w:spacing w:line="340" w:lineRule="exact"/>
                    <w:jc w:val="center"/>
                    <w:rPr>
                      <w:rFonts w:hint="eastAsia"/>
                      <w:szCs w:val="21"/>
                    </w:rPr>
                  </w:pPr>
                </w:p>
              </w:tc>
              <w:tc>
                <w:tcPr>
                  <w:tcW w:w="705" w:type="pct"/>
                  <w:vAlign w:val="center"/>
                </w:tcPr>
                <w:p w:rsidR="00672FA8" w:rsidRPr="006F7EA6" w:rsidRDefault="00672FA8" w:rsidP="00D00394">
                  <w:pPr>
                    <w:spacing w:line="340" w:lineRule="exact"/>
                    <w:jc w:val="center"/>
                    <w:rPr>
                      <w:rFonts w:hint="eastAsia"/>
                      <w:szCs w:val="21"/>
                    </w:rPr>
                  </w:pPr>
                  <w:r w:rsidRPr="006F7EA6">
                    <w:rPr>
                      <w:rFonts w:hint="eastAsia"/>
                      <w:szCs w:val="21"/>
                    </w:rPr>
                    <w:t>厢车复合板生产线</w:t>
                  </w:r>
                </w:p>
              </w:tc>
              <w:tc>
                <w:tcPr>
                  <w:tcW w:w="2708" w:type="pct"/>
                  <w:vAlign w:val="center"/>
                </w:tcPr>
                <w:p w:rsidR="00672FA8" w:rsidRPr="006F7EA6" w:rsidRDefault="00672FA8" w:rsidP="00D00394">
                  <w:pPr>
                    <w:spacing w:line="340" w:lineRule="exact"/>
                    <w:rPr>
                      <w:rFonts w:hint="eastAsia"/>
                      <w:szCs w:val="21"/>
                    </w:rPr>
                  </w:pPr>
                  <w:r w:rsidRPr="006F7EA6">
                    <w:rPr>
                      <w:rFonts w:hint="eastAsia"/>
                      <w:szCs w:val="21"/>
                    </w:rPr>
                    <w:t>布置于厢车复合板生产线旁，总建筑面积</w:t>
                  </w:r>
                  <w:r w:rsidRPr="006F7EA6">
                    <w:rPr>
                      <w:rFonts w:hint="eastAsia"/>
                      <w:szCs w:val="21"/>
                    </w:rPr>
                    <w:t>50</w:t>
                  </w:r>
                  <w:r w:rsidRPr="006F7EA6">
                    <w:rPr>
                      <w:rFonts w:hint="eastAsia"/>
                    </w:rPr>
                    <w:t>m</w:t>
                  </w:r>
                  <w:r w:rsidRPr="006F7EA6">
                    <w:rPr>
                      <w:rFonts w:hint="eastAsia"/>
                      <w:vertAlign w:val="superscript"/>
                    </w:rPr>
                    <w:t>2</w:t>
                  </w:r>
                  <w:r w:rsidRPr="006F7EA6">
                    <w:rPr>
                      <w:rFonts w:hint="eastAsia"/>
                    </w:rPr>
                    <w:t>，主要用于</w:t>
                  </w:r>
                  <w:r w:rsidRPr="006F7EA6">
                    <w:rPr>
                      <w:rFonts w:hint="eastAsia"/>
                      <w:szCs w:val="21"/>
                    </w:rPr>
                    <w:t>XPS</w:t>
                  </w:r>
                  <w:r w:rsidRPr="006F7EA6">
                    <w:rPr>
                      <w:rFonts w:hint="eastAsia"/>
                      <w:szCs w:val="21"/>
                    </w:rPr>
                    <w:t>侧围板、铝蜂窝板的堆放</w:t>
                  </w:r>
                </w:p>
              </w:tc>
              <w:tc>
                <w:tcPr>
                  <w:tcW w:w="719" w:type="pct"/>
                  <w:vAlign w:val="center"/>
                </w:tcPr>
                <w:p w:rsidR="00672FA8" w:rsidRPr="006F7EA6" w:rsidRDefault="00672FA8" w:rsidP="00D00394">
                  <w:pPr>
                    <w:spacing w:line="340" w:lineRule="exact"/>
                    <w:jc w:val="center"/>
                    <w:rPr>
                      <w:rFonts w:hint="eastAsia"/>
                      <w:szCs w:val="21"/>
                    </w:rPr>
                  </w:pPr>
                  <w:r w:rsidRPr="006F7EA6">
                    <w:rPr>
                      <w:rFonts w:hint="eastAsia"/>
                      <w:szCs w:val="21"/>
                    </w:rPr>
                    <w:t>新建</w:t>
                  </w:r>
                </w:p>
              </w:tc>
            </w:tr>
            <w:tr w:rsidR="00672FA8" w:rsidRPr="006F7EA6" w:rsidTr="00D00394">
              <w:tc>
                <w:tcPr>
                  <w:tcW w:w="430" w:type="pct"/>
                  <w:vMerge/>
                  <w:vAlign w:val="center"/>
                </w:tcPr>
                <w:p w:rsidR="00672FA8" w:rsidRPr="006F7EA6" w:rsidRDefault="00672FA8" w:rsidP="00D00394">
                  <w:pPr>
                    <w:spacing w:line="320" w:lineRule="exact"/>
                    <w:jc w:val="center"/>
                    <w:rPr>
                      <w:rFonts w:hint="eastAsia"/>
                      <w:szCs w:val="21"/>
                    </w:rPr>
                  </w:pPr>
                </w:p>
              </w:tc>
              <w:tc>
                <w:tcPr>
                  <w:tcW w:w="438" w:type="pct"/>
                  <w:vMerge/>
                  <w:vAlign w:val="center"/>
                </w:tcPr>
                <w:p w:rsidR="00672FA8" w:rsidRPr="006F7EA6" w:rsidRDefault="00672FA8" w:rsidP="00D00394">
                  <w:pPr>
                    <w:spacing w:line="340" w:lineRule="exact"/>
                    <w:jc w:val="center"/>
                    <w:rPr>
                      <w:rFonts w:hint="eastAsia"/>
                      <w:szCs w:val="21"/>
                    </w:rPr>
                  </w:pPr>
                </w:p>
              </w:tc>
              <w:tc>
                <w:tcPr>
                  <w:tcW w:w="705" w:type="pct"/>
                  <w:vAlign w:val="center"/>
                </w:tcPr>
                <w:p w:rsidR="00672FA8" w:rsidRPr="006F7EA6" w:rsidRDefault="00672FA8" w:rsidP="00D00394">
                  <w:pPr>
                    <w:spacing w:line="340" w:lineRule="exact"/>
                    <w:jc w:val="center"/>
                    <w:rPr>
                      <w:rFonts w:hint="eastAsia"/>
                      <w:szCs w:val="21"/>
                    </w:rPr>
                  </w:pPr>
                  <w:r w:rsidRPr="006F7EA6">
                    <w:rPr>
                      <w:rFonts w:hint="eastAsia"/>
                      <w:szCs w:val="21"/>
                    </w:rPr>
                    <w:t>玻璃钢制</w:t>
                  </w:r>
                  <w:r w:rsidRPr="006F7EA6">
                    <w:rPr>
                      <w:rFonts w:hint="eastAsia"/>
                      <w:szCs w:val="21"/>
                    </w:rPr>
                    <w:lastRenderedPageBreak/>
                    <w:t>品生产线</w:t>
                  </w:r>
                </w:p>
              </w:tc>
              <w:tc>
                <w:tcPr>
                  <w:tcW w:w="2708" w:type="pct"/>
                  <w:vAlign w:val="center"/>
                </w:tcPr>
                <w:p w:rsidR="00672FA8" w:rsidRPr="006F7EA6" w:rsidRDefault="00672FA8" w:rsidP="00D00394">
                  <w:pPr>
                    <w:spacing w:line="340" w:lineRule="exact"/>
                    <w:rPr>
                      <w:rFonts w:hint="eastAsia"/>
                      <w:szCs w:val="21"/>
                    </w:rPr>
                  </w:pPr>
                  <w:r w:rsidRPr="006F7EA6">
                    <w:rPr>
                      <w:rFonts w:hint="eastAsia"/>
                      <w:szCs w:val="21"/>
                    </w:rPr>
                    <w:lastRenderedPageBreak/>
                    <w:t>布置于</w:t>
                  </w:r>
                  <w:r w:rsidRPr="006F7EA6">
                    <w:rPr>
                      <w:rFonts w:hint="eastAsia"/>
                      <w:szCs w:val="21"/>
                    </w:rPr>
                    <w:t>1#</w:t>
                  </w:r>
                  <w:r w:rsidRPr="006F7EA6">
                    <w:rPr>
                      <w:rFonts w:hint="eastAsia"/>
                      <w:szCs w:val="21"/>
                    </w:rPr>
                    <w:t>、</w:t>
                  </w:r>
                  <w:r w:rsidRPr="006F7EA6">
                    <w:rPr>
                      <w:rFonts w:hint="eastAsia"/>
                      <w:szCs w:val="21"/>
                    </w:rPr>
                    <w:t>2#</w:t>
                  </w:r>
                  <w:r w:rsidRPr="006F7EA6">
                    <w:rPr>
                      <w:rFonts w:hint="eastAsia"/>
                      <w:szCs w:val="21"/>
                    </w:rPr>
                    <w:t>生产车间的</w:t>
                  </w:r>
                  <w:r w:rsidRPr="006F7EA6">
                    <w:rPr>
                      <w:rFonts w:hint="eastAsia"/>
                      <w:szCs w:val="21"/>
                    </w:rPr>
                    <w:t>2F</w:t>
                  </w:r>
                  <w:r w:rsidRPr="006F7EA6">
                    <w:rPr>
                      <w:rFonts w:hint="eastAsia"/>
                      <w:szCs w:val="21"/>
                    </w:rPr>
                    <w:t>，总建筑面积</w:t>
                  </w:r>
                  <w:r w:rsidRPr="006F7EA6">
                    <w:rPr>
                      <w:rFonts w:hint="eastAsia"/>
                      <w:szCs w:val="21"/>
                    </w:rPr>
                    <w:lastRenderedPageBreak/>
                    <w:t>120</w:t>
                  </w:r>
                  <w:r w:rsidRPr="006F7EA6">
                    <w:rPr>
                      <w:rFonts w:hint="eastAsia"/>
                    </w:rPr>
                    <w:t>m</w:t>
                  </w:r>
                  <w:r w:rsidRPr="006F7EA6">
                    <w:rPr>
                      <w:rFonts w:hint="eastAsia"/>
                      <w:vertAlign w:val="superscript"/>
                    </w:rPr>
                    <w:t>2</w:t>
                  </w:r>
                  <w:r w:rsidRPr="006F7EA6">
                    <w:rPr>
                      <w:rFonts w:hint="eastAsia"/>
                    </w:rPr>
                    <w:t>，主要用于</w:t>
                  </w:r>
                  <w:r w:rsidRPr="006F7EA6">
                    <w:rPr>
                      <w:rFonts w:hint="eastAsia"/>
                      <w:szCs w:val="21"/>
                    </w:rPr>
                    <w:t>玻璃钢制品的堆放</w:t>
                  </w:r>
                </w:p>
              </w:tc>
              <w:tc>
                <w:tcPr>
                  <w:tcW w:w="719" w:type="pct"/>
                  <w:vAlign w:val="center"/>
                </w:tcPr>
                <w:p w:rsidR="00672FA8" w:rsidRPr="006F7EA6" w:rsidRDefault="00672FA8" w:rsidP="00D00394">
                  <w:pPr>
                    <w:spacing w:line="340" w:lineRule="exact"/>
                    <w:jc w:val="center"/>
                    <w:rPr>
                      <w:rFonts w:hint="eastAsia"/>
                      <w:szCs w:val="21"/>
                    </w:rPr>
                  </w:pPr>
                  <w:r w:rsidRPr="006F7EA6">
                    <w:rPr>
                      <w:rFonts w:hint="eastAsia"/>
                      <w:szCs w:val="21"/>
                    </w:rPr>
                    <w:lastRenderedPageBreak/>
                    <w:t>新建</w:t>
                  </w:r>
                </w:p>
              </w:tc>
            </w:tr>
            <w:tr w:rsidR="00672FA8" w:rsidRPr="006F7EA6" w:rsidTr="00D00394">
              <w:tc>
                <w:tcPr>
                  <w:tcW w:w="430" w:type="pct"/>
                  <w:vMerge/>
                  <w:vAlign w:val="center"/>
                </w:tcPr>
                <w:p w:rsidR="00672FA8" w:rsidRPr="006F7EA6" w:rsidRDefault="00672FA8" w:rsidP="00D00394">
                  <w:pPr>
                    <w:spacing w:line="320" w:lineRule="exact"/>
                    <w:jc w:val="center"/>
                    <w:rPr>
                      <w:rFonts w:hint="eastAsia"/>
                      <w:szCs w:val="21"/>
                    </w:rPr>
                  </w:pPr>
                </w:p>
              </w:tc>
              <w:tc>
                <w:tcPr>
                  <w:tcW w:w="1143" w:type="pct"/>
                  <w:gridSpan w:val="2"/>
                  <w:vAlign w:val="center"/>
                </w:tcPr>
                <w:p w:rsidR="00672FA8" w:rsidRPr="006F7EA6" w:rsidRDefault="00672FA8" w:rsidP="00D00394">
                  <w:pPr>
                    <w:spacing w:line="340" w:lineRule="exact"/>
                    <w:jc w:val="center"/>
                    <w:rPr>
                      <w:rFonts w:hint="eastAsia"/>
                      <w:szCs w:val="21"/>
                    </w:rPr>
                  </w:pPr>
                  <w:r w:rsidRPr="006F7EA6">
                    <w:rPr>
                      <w:rFonts w:hint="eastAsia"/>
                      <w:szCs w:val="21"/>
                    </w:rPr>
                    <w:t>半成品堆放区</w:t>
                  </w:r>
                </w:p>
              </w:tc>
              <w:tc>
                <w:tcPr>
                  <w:tcW w:w="2708" w:type="pct"/>
                  <w:vAlign w:val="center"/>
                </w:tcPr>
                <w:p w:rsidR="00672FA8" w:rsidRPr="006F7EA6" w:rsidRDefault="00672FA8" w:rsidP="00D00394">
                  <w:pPr>
                    <w:spacing w:line="340" w:lineRule="exact"/>
                    <w:rPr>
                      <w:rFonts w:hint="eastAsia"/>
                      <w:szCs w:val="21"/>
                    </w:rPr>
                  </w:pPr>
                  <w:r w:rsidRPr="006F7EA6">
                    <w:rPr>
                      <w:rFonts w:hint="eastAsia"/>
                      <w:szCs w:val="21"/>
                    </w:rPr>
                    <w:t>钣金发泡板、厢车复合板及玻璃钢制品生产线均设有半成品堆放区，主要用于暂存生产过程中的半成品</w:t>
                  </w:r>
                  <w:r w:rsidR="004F2837" w:rsidRPr="006F7EA6">
                    <w:rPr>
                      <w:rFonts w:hint="eastAsia"/>
                      <w:szCs w:val="21"/>
                    </w:rPr>
                    <w:t>，位于生产线旁</w:t>
                  </w:r>
                </w:p>
              </w:tc>
              <w:tc>
                <w:tcPr>
                  <w:tcW w:w="719" w:type="pct"/>
                  <w:vAlign w:val="center"/>
                </w:tcPr>
                <w:p w:rsidR="00672FA8" w:rsidRPr="006F7EA6" w:rsidRDefault="00672FA8" w:rsidP="00D00394">
                  <w:pPr>
                    <w:spacing w:line="340" w:lineRule="exact"/>
                    <w:jc w:val="center"/>
                    <w:rPr>
                      <w:rFonts w:hint="eastAsia"/>
                      <w:szCs w:val="21"/>
                    </w:rPr>
                  </w:pPr>
                  <w:r w:rsidRPr="006F7EA6">
                    <w:rPr>
                      <w:rFonts w:hint="eastAsia"/>
                      <w:szCs w:val="21"/>
                    </w:rPr>
                    <w:t>新建</w:t>
                  </w:r>
                </w:p>
              </w:tc>
            </w:tr>
            <w:tr w:rsidR="00672FA8" w:rsidRPr="006F7EA6" w:rsidTr="00D00394">
              <w:tc>
                <w:tcPr>
                  <w:tcW w:w="430" w:type="pct"/>
                  <w:vMerge/>
                  <w:vAlign w:val="center"/>
                </w:tcPr>
                <w:p w:rsidR="00672FA8" w:rsidRPr="006F7EA6" w:rsidRDefault="00672FA8" w:rsidP="00D00394">
                  <w:pPr>
                    <w:spacing w:line="320" w:lineRule="exact"/>
                    <w:jc w:val="center"/>
                    <w:rPr>
                      <w:rFonts w:hint="eastAsia"/>
                      <w:szCs w:val="21"/>
                    </w:rPr>
                  </w:pPr>
                </w:p>
              </w:tc>
              <w:tc>
                <w:tcPr>
                  <w:tcW w:w="1143" w:type="pct"/>
                  <w:gridSpan w:val="2"/>
                  <w:vAlign w:val="center"/>
                </w:tcPr>
                <w:p w:rsidR="00672FA8" w:rsidRPr="006F7EA6" w:rsidRDefault="00672FA8" w:rsidP="00D00394">
                  <w:pPr>
                    <w:spacing w:line="340" w:lineRule="exact"/>
                    <w:jc w:val="center"/>
                    <w:rPr>
                      <w:rFonts w:hint="eastAsia"/>
                      <w:szCs w:val="21"/>
                    </w:rPr>
                  </w:pPr>
                  <w:r w:rsidRPr="006F7EA6">
                    <w:rPr>
                      <w:rFonts w:hint="eastAsia"/>
                      <w:szCs w:val="21"/>
                    </w:rPr>
                    <w:t>发泡料库房</w:t>
                  </w:r>
                </w:p>
              </w:tc>
              <w:tc>
                <w:tcPr>
                  <w:tcW w:w="2708" w:type="pct"/>
                  <w:vAlign w:val="center"/>
                </w:tcPr>
                <w:p w:rsidR="00672FA8" w:rsidRPr="006F7EA6" w:rsidRDefault="00672FA8" w:rsidP="00D00394">
                  <w:pPr>
                    <w:spacing w:line="340" w:lineRule="exact"/>
                    <w:rPr>
                      <w:rFonts w:hint="eastAsia"/>
                      <w:szCs w:val="21"/>
                    </w:rPr>
                  </w:pPr>
                  <w:r w:rsidRPr="006F7EA6">
                    <w:rPr>
                      <w:rFonts w:hint="eastAsia"/>
                      <w:szCs w:val="21"/>
                    </w:rPr>
                    <w:t>位于钣金发泡板生产线区域，建筑面积约</w:t>
                  </w:r>
                  <w:r w:rsidRPr="006F7EA6">
                    <w:rPr>
                      <w:rFonts w:hint="eastAsia"/>
                      <w:szCs w:val="21"/>
                    </w:rPr>
                    <w:t>25</w:t>
                  </w:r>
                  <w:r w:rsidRPr="006F7EA6">
                    <w:rPr>
                      <w:rFonts w:hint="eastAsia"/>
                    </w:rPr>
                    <w:t>m</w:t>
                  </w:r>
                  <w:r w:rsidRPr="006F7EA6">
                    <w:rPr>
                      <w:rFonts w:hint="eastAsia"/>
                      <w:vertAlign w:val="superscript"/>
                    </w:rPr>
                    <w:t>2</w:t>
                  </w:r>
                  <w:r w:rsidRPr="006F7EA6">
                    <w:rPr>
                      <w:rFonts w:hint="eastAsia"/>
                    </w:rPr>
                    <w:t>，用于存放</w:t>
                  </w:r>
                  <w:r w:rsidRPr="006F7EA6">
                    <w:rPr>
                      <w:rFonts w:hint="eastAsia"/>
                      <w:szCs w:val="21"/>
                    </w:rPr>
                    <w:t>异氰酸酯（黑料）、聚氨酯树脂（白料）</w:t>
                  </w:r>
                </w:p>
              </w:tc>
              <w:tc>
                <w:tcPr>
                  <w:tcW w:w="719" w:type="pct"/>
                  <w:vAlign w:val="center"/>
                </w:tcPr>
                <w:p w:rsidR="00672FA8" w:rsidRPr="006F7EA6" w:rsidRDefault="00672FA8" w:rsidP="00D00394">
                  <w:pPr>
                    <w:spacing w:line="340" w:lineRule="exact"/>
                    <w:jc w:val="center"/>
                    <w:rPr>
                      <w:rFonts w:hint="eastAsia"/>
                      <w:szCs w:val="21"/>
                    </w:rPr>
                  </w:pPr>
                  <w:r w:rsidRPr="006F7EA6">
                    <w:rPr>
                      <w:rFonts w:hint="eastAsia"/>
                      <w:szCs w:val="21"/>
                    </w:rPr>
                    <w:t>新建</w:t>
                  </w:r>
                </w:p>
              </w:tc>
            </w:tr>
            <w:tr w:rsidR="00672FA8" w:rsidRPr="006F7EA6" w:rsidTr="00D00394">
              <w:tc>
                <w:tcPr>
                  <w:tcW w:w="430" w:type="pct"/>
                  <w:vMerge/>
                  <w:vAlign w:val="center"/>
                </w:tcPr>
                <w:p w:rsidR="00672FA8" w:rsidRPr="006F7EA6" w:rsidRDefault="00672FA8" w:rsidP="00D00394">
                  <w:pPr>
                    <w:spacing w:line="320" w:lineRule="exact"/>
                    <w:jc w:val="center"/>
                    <w:rPr>
                      <w:rFonts w:hint="eastAsia"/>
                      <w:szCs w:val="21"/>
                    </w:rPr>
                  </w:pPr>
                </w:p>
              </w:tc>
              <w:tc>
                <w:tcPr>
                  <w:tcW w:w="1143" w:type="pct"/>
                  <w:gridSpan w:val="2"/>
                  <w:vAlign w:val="center"/>
                </w:tcPr>
                <w:p w:rsidR="00672FA8" w:rsidRPr="006F7EA6" w:rsidRDefault="00672FA8" w:rsidP="00D00394">
                  <w:pPr>
                    <w:spacing w:line="340" w:lineRule="exact"/>
                    <w:jc w:val="center"/>
                    <w:rPr>
                      <w:rFonts w:hint="eastAsia"/>
                      <w:szCs w:val="21"/>
                    </w:rPr>
                  </w:pPr>
                  <w:r w:rsidRPr="006F7EA6">
                    <w:rPr>
                      <w:rFonts w:hint="eastAsia"/>
                      <w:szCs w:val="21"/>
                    </w:rPr>
                    <w:t>化学品库房</w:t>
                  </w:r>
                  <w:r w:rsidRPr="006F7EA6">
                    <w:rPr>
                      <w:rFonts w:hint="eastAsia"/>
                      <w:szCs w:val="21"/>
                    </w:rPr>
                    <w:t>1</w:t>
                  </w:r>
                </w:p>
              </w:tc>
              <w:tc>
                <w:tcPr>
                  <w:tcW w:w="2708" w:type="pct"/>
                  <w:vAlign w:val="center"/>
                </w:tcPr>
                <w:p w:rsidR="00672FA8" w:rsidRPr="006F7EA6" w:rsidRDefault="00672FA8" w:rsidP="00D00394">
                  <w:pPr>
                    <w:spacing w:line="340" w:lineRule="exact"/>
                    <w:rPr>
                      <w:rFonts w:hint="eastAsia"/>
                      <w:szCs w:val="21"/>
                    </w:rPr>
                  </w:pPr>
                  <w:r w:rsidRPr="006F7EA6">
                    <w:rPr>
                      <w:rFonts w:hint="eastAsia"/>
                      <w:szCs w:val="21"/>
                    </w:rPr>
                    <w:t>位于厂区北侧，建筑面积约</w:t>
                  </w:r>
                  <w:r w:rsidRPr="006F7EA6">
                    <w:rPr>
                      <w:rFonts w:hint="eastAsia"/>
                      <w:szCs w:val="21"/>
                    </w:rPr>
                    <w:t>60</w:t>
                  </w:r>
                  <w:r w:rsidRPr="006F7EA6">
                    <w:rPr>
                      <w:rFonts w:hint="eastAsia"/>
                    </w:rPr>
                    <w:t>m</w:t>
                  </w:r>
                  <w:r w:rsidRPr="006F7EA6">
                    <w:rPr>
                      <w:rFonts w:hint="eastAsia"/>
                      <w:vertAlign w:val="superscript"/>
                    </w:rPr>
                    <w:t>2</w:t>
                  </w:r>
                  <w:r w:rsidRPr="006F7EA6">
                    <w:rPr>
                      <w:rFonts w:hint="eastAsia"/>
                    </w:rPr>
                    <w:t>，用于存放</w:t>
                  </w:r>
                  <w:r w:rsidRPr="006F7EA6">
                    <w:rPr>
                      <w:rFonts w:hint="eastAsia"/>
                      <w:szCs w:val="21"/>
                    </w:rPr>
                    <w:t>胶衣、树脂固化剂、</w:t>
                  </w:r>
                  <w:r w:rsidR="004F6829" w:rsidRPr="006F7EA6">
                    <w:rPr>
                      <w:rFonts w:hint="eastAsia"/>
                      <w:szCs w:val="21"/>
                    </w:rPr>
                    <w:t>底漆、面漆</w:t>
                  </w:r>
                  <w:r w:rsidRPr="006F7EA6">
                    <w:rPr>
                      <w:rFonts w:hint="eastAsia"/>
                      <w:szCs w:val="21"/>
                    </w:rPr>
                    <w:t>等</w:t>
                  </w:r>
                </w:p>
              </w:tc>
              <w:tc>
                <w:tcPr>
                  <w:tcW w:w="719" w:type="pct"/>
                  <w:vAlign w:val="center"/>
                </w:tcPr>
                <w:p w:rsidR="00672FA8" w:rsidRPr="006F7EA6" w:rsidRDefault="00672FA8" w:rsidP="00D00394">
                  <w:pPr>
                    <w:spacing w:line="340" w:lineRule="exact"/>
                    <w:jc w:val="center"/>
                    <w:rPr>
                      <w:rFonts w:hint="eastAsia"/>
                      <w:szCs w:val="21"/>
                    </w:rPr>
                  </w:pPr>
                  <w:r w:rsidRPr="006F7EA6">
                    <w:rPr>
                      <w:rFonts w:hint="eastAsia"/>
                      <w:szCs w:val="21"/>
                    </w:rPr>
                    <w:t>依托</w:t>
                  </w:r>
                </w:p>
              </w:tc>
            </w:tr>
            <w:tr w:rsidR="00672FA8" w:rsidRPr="006F7EA6" w:rsidTr="00D00394">
              <w:tc>
                <w:tcPr>
                  <w:tcW w:w="430" w:type="pct"/>
                  <w:vMerge/>
                  <w:vAlign w:val="center"/>
                </w:tcPr>
                <w:p w:rsidR="00672FA8" w:rsidRPr="006F7EA6" w:rsidRDefault="00672FA8" w:rsidP="00D00394">
                  <w:pPr>
                    <w:spacing w:line="320" w:lineRule="exact"/>
                    <w:jc w:val="center"/>
                    <w:rPr>
                      <w:rFonts w:hint="eastAsia"/>
                      <w:szCs w:val="21"/>
                    </w:rPr>
                  </w:pPr>
                </w:p>
              </w:tc>
              <w:tc>
                <w:tcPr>
                  <w:tcW w:w="1143" w:type="pct"/>
                  <w:gridSpan w:val="2"/>
                  <w:vAlign w:val="center"/>
                </w:tcPr>
                <w:p w:rsidR="00672FA8" w:rsidRPr="006F7EA6" w:rsidRDefault="00672FA8" w:rsidP="00D00394">
                  <w:pPr>
                    <w:spacing w:line="360" w:lineRule="exact"/>
                    <w:jc w:val="center"/>
                    <w:rPr>
                      <w:rFonts w:hint="eastAsia"/>
                      <w:szCs w:val="21"/>
                    </w:rPr>
                  </w:pPr>
                  <w:r w:rsidRPr="006F7EA6">
                    <w:rPr>
                      <w:rFonts w:hint="eastAsia"/>
                      <w:szCs w:val="21"/>
                    </w:rPr>
                    <w:t>化学品库房</w:t>
                  </w:r>
                  <w:r w:rsidRPr="006F7EA6">
                    <w:rPr>
                      <w:rFonts w:hint="eastAsia"/>
                      <w:szCs w:val="21"/>
                    </w:rPr>
                    <w:t>2</w:t>
                  </w:r>
                </w:p>
              </w:tc>
              <w:tc>
                <w:tcPr>
                  <w:tcW w:w="2708" w:type="pct"/>
                  <w:vAlign w:val="center"/>
                </w:tcPr>
                <w:p w:rsidR="00672FA8" w:rsidRPr="006F7EA6" w:rsidRDefault="00672FA8" w:rsidP="00D00394">
                  <w:pPr>
                    <w:spacing w:line="360" w:lineRule="exact"/>
                    <w:rPr>
                      <w:rFonts w:hint="eastAsia"/>
                      <w:szCs w:val="21"/>
                    </w:rPr>
                  </w:pPr>
                  <w:r w:rsidRPr="006F7EA6">
                    <w:rPr>
                      <w:rFonts w:hint="eastAsia"/>
                      <w:szCs w:val="21"/>
                    </w:rPr>
                    <w:t>位于厂区北侧，建筑面积约</w:t>
                  </w:r>
                  <w:r w:rsidRPr="006F7EA6">
                    <w:rPr>
                      <w:rFonts w:hint="eastAsia"/>
                      <w:szCs w:val="21"/>
                    </w:rPr>
                    <w:t>40</w:t>
                  </w:r>
                  <w:r w:rsidRPr="006F7EA6">
                    <w:rPr>
                      <w:rFonts w:hint="eastAsia"/>
                    </w:rPr>
                    <w:t>m</w:t>
                  </w:r>
                  <w:r w:rsidRPr="006F7EA6">
                    <w:rPr>
                      <w:rFonts w:hint="eastAsia"/>
                      <w:vertAlign w:val="superscript"/>
                    </w:rPr>
                    <w:t>2</w:t>
                  </w:r>
                  <w:r w:rsidRPr="006F7EA6">
                    <w:rPr>
                      <w:rFonts w:hint="eastAsia"/>
                    </w:rPr>
                    <w:t>，用于存放</w:t>
                  </w:r>
                  <w:r w:rsidR="004F6829" w:rsidRPr="006F7EA6">
                    <w:rPr>
                      <w:rFonts w:hint="eastAsia"/>
                      <w:szCs w:val="21"/>
                    </w:rPr>
                    <w:t>不饱和树脂</w:t>
                  </w:r>
                </w:p>
              </w:tc>
              <w:tc>
                <w:tcPr>
                  <w:tcW w:w="719" w:type="pct"/>
                  <w:vAlign w:val="center"/>
                </w:tcPr>
                <w:p w:rsidR="00672FA8" w:rsidRPr="006F7EA6" w:rsidRDefault="00672FA8" w:rsidP="00D00394">
                  <w:pPr>
                    <w:spacing w:line="360" w:lineRule="exact"/>
                    <w:jc w:val="center"/>
                    <w:rPr>
                      <w:rFonts w:hint="eastAsia"/>
                      <w:szCs w:val="21"/>
                    </w:rPr>
                  </w:pPr>
                  <w:r w:rsidRPr="006F7EA6">
                    <w:rPr>
                      <w:rFonts w:hint="eastAsia"/>
                      <w:szCs w:val="21"/>
                    </w:rPr>
                    <w:t>新建</w:t>
                  </w:r>
                </w:p>
              </w:tc>
            </w:tr>
            <w:tr w:rsidR="00672FA8" w:rsidRPr="006F7EA6" w:rsidTr="00D00394">
              <w:tc>
                <w:tcPr>
                  <w:tcW w:w="430" w:type="pct"/>
                  <w:vMerge/>
                  <w:vAlign w:val="center"/>
                </w:tcPr>
                <w:p w:rsidR="00672FA8" w:rsidRPr="006F7EA6" w:rsidRDefault="00672FA8" w:rsidP="00D00394">
                  <w:pPr>
                    <w:spacing w:line="320" w:lineRule="exact"/>
                    <w:jc w:val="center"/>
                    <w:rPr>
                      <w:rFonts w:hint="eastAsia"/>
                      <w:szCs w:val="21"/>
                    </w:rPr>
                  </w:pPr>
                </w:p>
              </w:tc>
              <w:tc>
                <w:tcPr>
                  <w:tcW w:w="1143" w:type="pct"/>
                  <w:gridSpan w:val="2"/>
                  <w:vAlign w:val="center"/>
                </w:tcPr>
                <w:p w:rsidR="00672FA8" w:rsidRPr="006F7EA6" w:rsidRDefault="00672FA8" w:rsidP="00D00394">
                  <w:pPr>
                    <w:spacing w:line="360" w:lineRule="exact"/>
                    <w:jc w:val="center"/>
                    <w:rPr>
                      <w:rFonts w:hint="eastAsia"/>
                      <w:szCs w:val="21"/>
                    </w:rPr>
                  </w:pPr>
                  <w:r w:rsidRPr="006F7EA6">
                    <w:rPr>
                      <w:rFonts w:hint="eastAsia"/>
                      <w:szCs w:val="21"/>
                    </w:rPr>
                    <w:t>化学品库房</w:t>
                  </w:r>
                  <w:r w:rsidRPr="006F7EA6">
                    <w:rPr>
                      <w:rFonts w:hint="eastAsia"/>
                      <w:szCs w:val="21"/>
                    </w:rPr>
                    <w:t>3</w:t>
                  </w:r>
                </w:p>
              </w:tc>
              <w:tc>
                <w:tcPr>
                  <w:tcW w:w="2708" w:type="pct"/>
                  <w:vAlign w:val="center"/>
                </w:tcPr>
                <w:p w:rsidR="00672FA8" w:rsidRPr="006F7EA6" w:rsidRDefault="00672FA8" w:rsidP="00D00394">
                  <w:pPr>
                    <w:spacing w:line="360" w:lineRule="exact"/>
                    <w:rPr>
                      <w:rFonts w:hint="eastAsia"/>
                      <w:szCs w:val="21"/>
                    </w:rPr>
                  </w:pPr>
                  <w:r w:rsidRPr="006F7EA6">
                    <w:rPr>
                      <w:rFonts w:hint="eastAsia"/>
                      <w:szCs w:val="21"/>
                    </w:rPr>
                    <w:t>位于厂区北侧，建筑面积约</w:t>
                  </w:r>
                  <w:r w:rsidRPr="006F7EA6">
                    <w:rPr>
                      <w:rFonts w:hint="eastAsia"/>
                      <w:szCs w:val="21"/>
                    </w:rPr>
                    <w:t>7</w:t>
                  </w:r>
                  <w:r w:rsidRPr="006F7EA6">
                    <w:rPr>
                      <w:rFonts w:hint="eastAsia"/>
                    </w:rPr>
                    <w:t>m</w:t>
                  </w:r>
                  <w:r w:rsidRPr="006F7EA6">
                    <w:rPr>
                      <w:rFonts w:hint="eastAsia"/>
                      <w:vertAlign w:val="superscript"/>
                    </w:rPr>
                    <w:t>2</w:t>
                  </w:r>
                  <w:r w:rsidRPr="006F7EA6">
                    <w:rPr>
                      <w:rFonts w:hint="eastAsia"/>
                    </w:rPr>
                    <w:t>，用于存放双组分聚氨酯胶</w:t>
                  </w:r>
                </w:p>
              </w:tc>
              <w:tc>
                <w:tcPr>
                  <w:tcW w:w="719" w:type="pct"/>
                  <w:vAlign w:val="center"/>
                </w:tcPr>
                <w:p w:rsidR="00672FA8" w:rsidRPr="006F7EA6" w:rsidRDefault="00672FA8" w:rsidP="00D00394">
                  <w:pPr>
                    <w:spacing w:line="360" w:lineRule="exact"/>
                    <w:jc w:val="center"/>
                    <w:rPr>
                      <w:rFonts w:hint="eastAsia"/>
                      <w:szCs w:val="21"/>
                    </w:rPr>
                  </w:pPr>
                  <w:r w:rsidRPr="006F7EA6">
                    <w:rPr>
                      <w:rFonts w:hint="eastAsia"/>
                      <w:szCs w:val="21"/>
                    </w:rPr>
                    <w:t>新建</w:t>
                  </w:r>
                </w:p>
              </w:tc>
            </w:tr>
            <w:tr w:rsidR="00672FA8" w:rsidRPr="006F7EA6" w:rsidTr="00D00394">
              <w:tc>
                <w:tcPr>
                  <w:tcW w:w="430" w:type="pct"/>
                  <w:vMerge/>
                  <w:vAlign w:val="center"/>
                </w:tcPr>
                <w:p w:rsidR="00672FA8" w:rsidRPr="006F7EA6" w:rsidRDefault="00672FA8" w:rsidP="00D00394">
                  <w:pPr>
                    <w:spacing w:line="320" w:lineRule="exact"/>
                    <w:jc w:val="center"/>
                    <w:rPr>
                      <w:rFonts w:hint="eastAsia"/>
                      <w:szCs w:val="21"/>
                    </w:rPr>
                  </w:pPr>
                </w:p>
              </w:tc>
              <w:tc>
                <w:tcPr>
                  <w:tcW w:w="1143" w:type="pct"/>
                  <w:gridSpan w:val="2"/>
                  <w:vAlign w:val="center"/>
                </w:tcPr>
                <w:p w:rsidR="00672FA8" w:rsidRPr="006F7EA6" w:rsidRDefault="00672FA8" w:rsidP="00D00394">
                  <w:pPr>
                    <w:spacing w:line="360" w:lineRule="exact"/>
                    <w:jc w:val="center"/>
                    <w:rPr>
                      <w:rFonts w:hint="eastAsia"/>
                      <w:szCs w:val="21"/>
                    </w:rPr>
                  </w:pPr>
                  <w:r w:rsidRPr="006F7EA6">
                    <w:rPr>
                      <w:rFonts w:hint="eastAsia"/>
                      <w:szCs w:val="21"/>
                    </w:rPr>
                    <w:t>配料房</w:t>
                  </w:r>
                </w:p>
              </w:tc>
              <w:tc>
                <w:tcPr>
                  <w:tcW w:w="2708" w:type="pct"/>
                  <w:vAlign w:val="center"/>
                </w:tcPr>
                <w:p w:rsidR="00672FA8" w:rsidRPr="006F7EA6" w:rsidRDefault="00672FA8" w:rsidP="00D00394">
                  <w:pPr>
                    <w:spacing w:line="360" w:lineRule="exact"/>
                    <w:rPr>
                      <w:rFonts w:hint="eastAsia"/>
                      <w:szCs w:val="21"/>
                    </w:rPr>
                  </w:pPr>
                  <w:r w:rsidRPr="006F7EA6">
                    <w:rPr>
                      <w:rFonts w:hint="eastAsia"/>
                      <w:szCs w:val="21"/>
                    </w:rPr>
                    <w:t>位于玻璃钢生产车间的东南侧，建筑面积约</w:t>
                  </w:r>
                  <w:r w:rsidRPr="006F7EA6">
                    <w:rPr>
                      <w:rFonts w:hint="eastAsia"/>
                      <w:szCs w:val="21"/>
                    </w:rPr>
                    <w:t>35</w:t>
                  </w:r>
                  <w:r w:rsidRPr="006F7EA6">
                    <w:rPr>
                      <w:rFonts w:hint="eastAsia"/>
                    </w:rPr>
                    <w:t>m</w:t>
                  </w:r>
                  <w:r w:rsidRPr="006F7EA6">
                    <w:rPr>
                      <w:rFonts w:hint="eastAsia"/>
                      <w:vertAlign w:val="superscript"/>
                    </w:rPr>
                    <w:t>2</w:t>
                  </w:r>
                  <w:r w:rsidRPr="006F7EA6">
                    <w:rPr>
                      <w:rFonts w:hint="eastAsia"/>
                    </w:rPr>
                    <w:t>，用于存放胶衣</w:t>
                  </w:r>
                </w:p>
              </w:tc>
              <w:tc>
                <w:tcPr>
                  <w:tcW w:w="719" w:type="pct"/>
                  <w:vAlign w:val="center"/>
                </w:tcPr>
                <w:p w:rsidR="00672FA8" w:rsidRPr="006F7EA6" w:rsidRDefault="004F079D" w:rsidP="00D00394">
                  <w:pPr>
                    <w:spacing w:line="360" w:lineRule="exact"/>
                    <w:jc w:val="center"/>
                    <w:rPr>
                      <w:rFonts w:hint="eastAsia"/>
                      <w:szCs w:val="21"/>
                    </w:rPr>
                  </w:pPr>
                  <w:r w:rsidRPr="006F7EA6">
                    <w:rPr>
                      <w:rFonts w:hint="eastAsia"/>
                      <w:szCs w:val="21"/>
                    </w:rPr>
                    <w:t>依托</w:t>
                  </w:r>
                </w:p>
              </w:tc>
            </w:tr>
            <w:tr w:rsidR="00085DCF" w:rsidRPr="006F7EA6" w:rsidTr="00D00394">
              <w:trPr>
                <w:trHeight w:val="123"/>
              </w:trPr>
              <w:tc>
                <w:tcPr>
                  <w:tcW w:w="430" w:type="pct"/>
                  <w:vMerge w:val="restart"/>
                  <w:vAlign w:val="center"/>
                </w:tcPr>
                <w:p w:rsidR="00085DCF" w:rsidRPr="006F7EA6" w:rsidRDefault="00085DCF" w:rsidP="00D00394">
                  <w:pPr>
                    <w:spacing w:line="340" w:lineRule="exact"/>
                    <w:jc w:val="center"/>
                    <w:rPr>
                      <w:szCs w:val="21"/>
                    </w:rPr>
                  </w:pPr>
                  <w:r w:rsidRPr="006F7EA6">
                    <w:rPr>
                      <w:rFonts w:hint="eastAsia"/>
                      <w:szCs w:val="21"/>
                    </w:rPr>
                    <w:t>公用工程</w:t>
                  </w:r>
                </w:p>
              </w:tc>
              <w:tc>
                <w:tcPr>
                  <w:tcW w:w="1143" w:type="pct"/>
                  <w:gridSpan w:val="2"/>
                  <w:vAlign w:val="center"/>
                </w:tcPr>
                <w:p w:rsidR="00085DCF" w:rsidRPr="006F7EA6" w:rsidRDefault="00085DCF" w:rsidP="00D00394">
                  <w:pPr>
                    <w:spacing w:line="360" w:lineRule="exact"/>
                    <w:jc w:val="center"/>
                    <w:rPr>
                      <w:szCs w:val="21"/>
                    </w:rPr>
                  </w:pPr>
                  <w:r w:rsidRPr="006F7EA6">
                    <w:rPr>
                      <w:rFonts w:hint="eastAsia"/>
                      <w:szCs w:val="21"/>
                    </w:rPr>
                    <w:t>给水</w:t>
                  </w:r>
                </w:p>
              </w:tc>
              <w:tc>
                <w:tcPr>
                  <w:tcW w:w="2708" w:type="pct"/>
                  <w:vAlign w:val="center"/>
                </w:tcPr>
                <w:p w:rsidR="00085DCF" w:rsidRPr="006F7EA6" w:rsidRDefault="00450BEF" w:rsidP="00D00394">
                  <w:pPr>
                    <w:spacing w:line="360" w:lineRule="exact"/>
                    <w:rPr>
                      <w:szCs w:val="21"/>
                    </w:rPr>
                  </w:pPr>
                  <w:r w:rsidRPr="006F7EA6">
                    <w:rPr>
                      <w:rFonts w:hint="eastAsia"/>
                      <w:szCs w:val="21"/>
                    </w:rPr>
                    <w:t>依托厂区现有供水管网</w:t>
                  </w:r>
                </w:p>
              </w:tc>
              <w:tc>
                <w:tcPr>
                  <w:tcW w:w="719" w:type="pct"/>
                  <w:vAlign w:val="center"/>
                </w:tcPr>
                <w:p w:rsidR="00085DCF" w:rsidRPr="006F7EA6" w:rsidRDefault="0071719C" w:rsidP="00D00394">
                  <w:pPr>
                    <w:spacing w:line="360" w:lineRule="exact"/>
                    <w:jc w:val="center"/>
                    <w:rPr>
                      <w:szCs w:val="21"/>
                    </w:rPr>
                  </w:pPr>
                  <w:r w:rsidRPr="006F7EA6">
                    <w:rPr>
                      <w:rFonts w:hint="eastAsia"/>
                      <w:szCs w:val="21"/>
                    </w:rPr>
                    <w:t>依托</w:t>
                  </w:r>
                </w:p>
              </w:tc>
            </w:tr>
            <w:tr w:rsidR="007F3429" w:rsidRPr="006F7EA6" w:rsidTr="00D00394">
              <w:trPr>
                <w:trHeight w:val="162"/>
              </w:trPr>
              <w:tc>
                <w:tcPr>
                  <w:tcW w:w="430" w:type="pct"/>
                  <w:vMerge/>
                  <w:vAlign w:val="center"/>
                </w:tcPr>
                <w:p w:rsidR="007F3429" w:rsidRPr="006F7EA6" w:rsidRDefault="007F3429" w:rsidP="00D00394">
                  <w:pPr>
                    <w:spacing w:line="340" w:lineRule="exact"/>
                    <w:jc w:val="center"/>
                    <w:rPr>
                      <w:rFonts w:hint="eastAsia"/>
                      <w:szCs w:val="21"/>
                    </w:rPr>
                  </w:pPr>
                </w:p>
              </w:tc>
              <w:tc>
                <w:tcPr>
                  <w:tcW w:w="1143" w:type="pct"/>
                  <w:gridSpan w:val="2"/>
                  <w:vAlign w:val="center"/>
                </w:tcPr>
                <w:p w:rsidR="007F3429" w:rsidRPr="006F7EA6" w:rsidRDefault="00450BEF" w:rsidP="00D00394">
                  <w:pPr>
                    <w:spacing w:line="360" w:lineRule="exact"/>
                    <w:jc w:val="center"/>
                    <w:rPr>
                      <w:rFonts w:hint="eastAsia"/>
                      <w:szCs w:val="21"/>
                    </w:rPr>
                  </w:pPr>
                  <w:r w:rsidRPr="006F7EA6">
                    <w:rPr>
                      <w:rFonts w:hint="eastAsia"/>
                      <w:szCs w:val="21"/>
                    </w:rPr>
                    <w:t>供电</w:t>
                  </w:r>
                </w:p>
              </w:tc>
              <w:tc>
                <w:tcPr>
                  <w:tcW w:w="2708" w:type="pct"/>
                  <w:vAlign w:val="center"/>
                </w:tcPr>
                <w:p w:rsidR="007F3429" w:rsidRPr="006F7EA6" w:rsidRDefault="00450BEF" w:rsidP="00D00394">
                  <w:pPr>
                    <w:spacing w:line="360" w:lineRule="exact"/>
                    <w:rPr>
                      <w:rFonts w:hint="eastAsia"/>
                      <w:szCs w:val="21"/>
                    </w:rPr>
                  </w:pPr>
                  <w:r w:rsidRPr="006F7EA6">
                    <w:rPr>
                      <w:rFonts w:hint="eastAsia"/>
                      <w:szCs w:val="21"/>
                    </w:rPr>
                    <w:t>依托厂区现有供电设施</w:t>
                  </w:r>
                </w:p>
              </w:tc>
              <w:tc>
                <w:tcPr>
                  <w:tcW w:w="719" w:type="pct"/>
                  <w:vAlign w:val="center"/>
                </w:tcPr>
                <w:p w:rsidR="007F3429" w:rsidRPr="006F7EA6" w:rsidRDefault="0071719C" w:rsidP="00D00394">
                  <w:pPr>
                    <w:spacing w:line="360" w:lineRule="exact"/>
                    <w:jc w:val="center"/>
                    <w:rPr>
                      <w:rFonts w:hint="eastAsia"/>
                      <w:szCs w:val="21"/>
                    </w:rPr>
                  </w:pPr>
                  <w:r w:rsidRPr="006F7EA6">
                    <w:rPr>
                      <w:rFonts w:hint="eastAsia"/>
                      <w:szCs w:val="21"/>
                    </w:rPr>
                    <w:t>依托</w:t>
                  </w:r>
                </w:p>
              </w:tc>
            </w:tr>
            <w:tr w:rsidR="00085DCF" w:rsidRPr="006F7EA6" w:rsidTr="00D00394">
              <w:tc>
                <w:tcPr>
                  <w:tcW w:w="430" w:type="pct"/>
                  <w:vMerge/>
                  <w:vAlign w:val="center"/>
                </w:tcPr>
                <w:p w:rsidR="00085DCF" w:rsidRPr="006F7EA6" w:rsidRDefault="00085DCF" w:rsidP="00D00394">
                  <w:pPr>
                    <w:spacing w:line="340" w:lineRule="exact"/>
                    <w:jc w:val="center"/>
                    <w:rPr>
                      <w:szCs w:val="21"/>
                    </w:rPr>
                  </w:pPr>
                </w:p>
              </w:tc>
              <w:tc>
                <w:tcPr>
                  <w:tcW w:w="1143" w:type="pct"/>
                  <w:gridSpan w:val="2"/>
                  <w:vAlign w:val="center"/>
                </w:tcPr>
                <w:p w:rsidR="00085DCF" w:rsidRPr="006F7EA6" w:rsidRDefault="00450BEF" w:rsidP="00D00394">
                  <w:pPr>
                    <w:spacing w:line="360" w:lineRule="exact"/>
                    <w:jc w:val="center"/>
                    <w:rPr>
                      <w:rFonts w:hint="eastAsia"/>
                      <w:szCs w:val="21"/>
                    </w:rPr>
                  </w:pPr>
                  <w:r w:rsidRPr="006F7EA6">
                    <w:rPr>
                      <w:rFonts w:hint="eastAsia"/>
                      <w:szCs w:val="21"/>
                    </w:rPr>
                    <w:t>排水</w:t>
                  </w:r>
                </w:p>
              </w:tc>
              <w:tc>
                <w:tcPr>
                  <w:tcW w:w="2708" w:type="pct"/>
                  <w:vAlign w:val="center"/>
                </w:tcPr>
                <w:p w:rsidR="00085DCF" w:rsidRPr="006F7EA6" w:rsidRDefault="00450BEF" w:rsidP="00D00394">
                  <w:pPr>
                    <w:spacing w:line="360" w:lineRule="exact"/>
                    <w:rPr>
                      <w:rFonts w:hint="eastAsia"/>
                      <w:szCs w:val="21"/>
                    </w:rPr>
                  </w:pPr>
                  <w:r w:rsidRPr="006F7EA6">
                    <w:rPr>
                      <w:rFonts w:hint="eastAsia"/>
                      <w:szCs w:val="36"/>
                    </w:rPr>
                    <w:t>厂区采用雨污分流制，雨水经厂区雨水管网收集后排入市政雨水管网；废水经已建化粪池处理达标后排入市政污水管网</w:t>
                  </w:r>
                </w:p>
              </w:tc>
              <w:tc>
                <w:tcPr>
                  <w:tcW w:w="719" w:type="pct"/>
                  <w:vAlign w:val="center"/>
                </w:tcPr>
                <w:p w:rsidR="00085DCF" w:rsidRPr="006F7EA6" w:rsidRDefault="0071719C" w:rsidP="00D00394">
                  <w:pPr>
                    <w:spacing w:line="360" w:lineRule="exact"/>
                    <w:jc w:val="center"/>
                    <w:rPr>
                      <w:szCs w:val="21"/>
                    </w:rPr>
                  </w:pPr>
                  <w:r w:rsidRPr="006F7EA6">
                    <w:rPr>
                      <w:rFonts w:hint="eastAsia"/>
                      <w:szCs w:val="21"/>
                    </w:rPr>
                    <w:t>依托</w:t>
                  </w:r>
                </w:p>
              </w:tc>
            </w:tr>
            <w:tr w:rsidR="005132EC" w:rsidRPr="006F7EA6" w:rsidTr="00D00394">
              <w:tc>
                <w:tcPr>
                  <w:tcW w:w="430" w:type="pct"/>
                  <w:vMerge w:val="restart"/>
                  <w:vAlign w:val="center"/>
                </w:tcPr>
                <w:p w:rsidR="005132EC" w:rsidRPr="006F7EA6" w:rsidRDefault="005132EC" w:rsidP="00D00394">
                  <w:pPr>
                    <w:spacing w:line="340" w:lineRule="exact"/>
                    <w:jc w:val="center"/>
                    <w:rPr>
                      <w:szCs w:val="21"/>
                    </w:rPr>
                  </w:pPr>
                  <w:r w:rsidRPr="006F7EA6">
                    <w:rPr>
                      <w:szCs w:val="21"/>
                    </w:rPr>
                    <w:t>环保工程</w:t>
                  </w:r>
                </w:p>
              </w:tc>
              <w:tc>
                <w:tcPr>
                  <w:tcW w:w="438" w:type="pct"/>
                  <w:vMerge w:val="restart"/>
                  <w:vAlign w:val="center"/>
                </w:tcPr>
                <w:p w:rsidR="005132EC" w:rsidRPr="006F7EA6" w:rsidRDefault="005132EC" w:rsidP="00D00394">
                  <w:pPr>
                    <w:spacing w:line="380" w:lineRule="exact"/>
                    <w:jc w:val="center"/>
                    <w:rPr>
                      <w:rFonts w:hint="eastAsia"/>
                      <w:szCs w:val="21"/>
                    </w:rPr>
                  </w:pPr>
                  <w:r w:rsidRPr="006F7EA6">
                    <w:rPr>
                      <w:rFonts w:hint="eastAsia"/>
                      <w:szCs w:val="21"/>
                    </w:rPr>
                    <w:t>废气</w:t>
                  </w:r>
                </w:p>
              </w:tc>
              <w:tc>
                <w:tcPr>
                  <w:tcW w:w="705" w:type="pct"/>
                  <w:vMerge w:val="restart"/>
                  <w:vAlign w:val="center"/>
                </w:tcPr>
                <w:p w:rsidR="005132EC" w:rsidRPr="006F7EA6" w:rsidRDefault="005132EC" w:rsidP="00D00394">
                  <w:pPr>
                    <w:spacing w:line="380" w:lineRule="exact"/>
                    <w:jc w:val="center"/>
                    <w:rPr>
                      <w:rFonts w:hint="eastAsia"/>
                      <w:szCs w:val="21"/>
                    </w:rPr>
                  </w:pPr>
                  <w:r w:rsidRPr="006F7EA6">
                    <w:rPr>
                      <w:rFonts w:hint="eastAsia"/>
                      <w:szCs w:val="21"/>
                    </w:rPr>
                    <w:t>钣金发泡板生产线</w:t>
                  </w:r>
                </w:p>
              </w:tc>
              <w:tc>
                <w:tcPr>
                  <w:tcW w:w="2708" w:type="pct"/>
                  <w:vAlign w:val="center"/>
                </w:tcPr>
                <w:p w:rsidR="005132EC" w:rsidRPr="006F7EA6" w:rsidRDefault="005132EC" w:rsidP="00D00394">
                  <w:pPr>
                    <w:spacing w:line="380" w:lineRule="exact"/>
                    <w:rPr>
                      <w:rFonts w:hint="eastAsia"/>
                      <w:szCs w:val="36"/>
                    </w:rPr>
                  </w:pPr>
                  <w:r w:rsidRPr="006F7EA6">
                    <w:rPr>
                      <w:rFonts w:hint="eastAsia"/>
                      <w:szCs w:val="21"/>
                    </w:rPr>
                    <w:t>切割粉尘</w:t>
                  </w:r>
                  <w:r w:rsidRPr="006F7EA6">
                    <w:rPr>
                      <w:rFonts w:cs="宋体" w:hint="eastAsia"/>
                    </w:rPr>
                    <w:t>G1-1</w:t>
                  </w:r>
                  <w:r w:rsidRPr="006F7EA6">
                    <w:rPr>
                      <w:rFonts w:cs="宋体" w:hint="eastAsia"/>
                    </w:rPr>
                    <w:t>、</w:t>
                  </w:r>
                  <w:r w:rsidRPr="006F7EA6">
                    <w:rPr>
                      <w:rFonts w:cs="宋体" w:hint="eastAsia"/>
                    </w:rPr>
                    <w:t>G1-6</w:t>
                  </w:r>
                  <w:r w:rsidRPr="006F7EA6">
                    <w:rPr>
                      <w:rFonts w:cs="宋体" w:hint="eastAsia"/>
                    </w:rPr>
                    <w:t>（</w:t>
                  </w:r>
                  <w:r w:rsidRPr="006F7EA6">
                    <w:rPr>
                      <w:rFonts w:hint="eastAsia"/>
                      <w:szCs w:val="21"/>
                    </w:rPr>
                    <w:t>汽车门板及空调面板</w:t>
                  </w:r>
                  <w:r w:rsidRPr="006F7EA6">
                    <w:rPr>
                      <w:rFonts w:cs="宋体" w:hint="eastAsia"/>
                    </w:rPr>
                    <w:t>）</w:t>
                  </w:r>
                  <w:r w:rsidRPr="006F7EA6">
                    <w:rPr>
                      <w:rFonts w:hint="eastAsia"/>
                      <w:szCs w:val="21"/>
                    </w:rPr>
                    <w:t>：铁矩管及铝材切割下料过程中会产生粉尘，经移动式布袋除尘器处理后</w:t>
                  </w:r>
                  <w:r w:rsidRPr="006F7EA6">
                    <w:rPr>
                      <w:rFonts w:cs="宋体" w:hint="eastAsia"/>
                      <w:szCs w:val="21"/>
                    </w:rPr>
                    <w:t>于车间内排放</w:t>
                  </w:r>
                </w:p>
              </w:tc>
              <w:tc>
                <w:tcPr>
                  <w:tcW w:w="719" w:type="pct"/>
                  <w:vAlign w:val="center"/>
                </w:tcPr>
                <w:p w:rsidR="005132EC" w:rsidRPr="006F7EA6" w:rsidRDefault="005132EC" w:rsidP="00D00394">
                  <w:pPr>
                    <w:spacing w:line="38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80" w:lineRule="exact"/>
                    <w:jc w:val="center"/>
                    <w:rPr>
                      <w:rFonts w:hint="eastAsia"/>
                      <w:szCs w:val="21"/>
                    </w:rPr>
                  </w:pPr>
                </w:p>
              </w:tc>
              <w:tc>
                <w:tcPr>
                  <w:tcW w:w="705" w:type="pct"/>
                  <w:vMerge/>
                  <w:vAlign w:val="center"/>
                </w:tcPr>
                <w:p w:rsidR="005132EC" w:rsidRPr="006F7EA6" w:rsidRDefault="005132EC" w:rsidP="00D00394">
                  <w:pPr>
                    <w:spacing w:line="380" w:lineRule="exact"/>
                    <w:jc w:val="center"/>
                    <w:rPr>
                      <w:rFonts w:hint="eastAsia"/>
                      <w:szCs w:val="21"/>
                    </w:rPr>
                  </w:pPr>
                </w:p>
              </w:tc>
              <w:tc>
                <w:tcPr>
                  <w:tcW w:w="2708" w:type="pct"/>
                  <w:vAlign w:val="center"/>
                </w:tcPr>
                <w:p w:rsidR="005132EC" w:rsidRPr="006F7EA6" w:rsidRDefault="005132EC" w:rsidP="00D00394">
                  <w:pPr>
                    <w:spacing w:line="380" w:lineRule="exact"/>
                    <w:rPr>
                      <w:rFonts w:hint="eastAsia"/>
                      <w:szCs w:val="36"/>
                    </w:rPr>
                  </w:pPr>
                  <w:r w:rsidRPr="006F7EA6">
                    <w:rPr>
                      <w:rFonts w:hint="eastAsia"/>
                      <w:szCs w:val="21"/>
                    </w:rPr>
                    <w:t>打磨粉尘</w:t>
                  </w:r>
                  <w:r w:rsidRPr="006F7EA6">
                    <w:rPr>
                      <w:rFonts w:cs="宋体" w:hint="eastAsia"/>
                    </w:rPr>
                    <w:t>G1-3</w:t>
                  </w:r>
                  <w:r w:rsidRPr="006F7EA6">
                    <w:rPr>
                      <w:rFonts w:cs="宋体" w:hint="eastAsia"/>
                    </w:rPr>
                    <w:t>（</w:t>
                  </w:r>
                  <w:r w:rsidRPr="006F7EA6">
                    <w:rPr>
                      <w:rFonts w:hint="eastAsia"/>
                      <w:szCs w:val="21"/>
                    </w:rPr>
                    <w:t>汽车门板</w:t>
                  </w:r>
                  <w:r w:rsidRPr="006F7EA6">
                    <w:rPr>
                      <w:rFonts w:cs="宋体" w:hint="eastAsia"/>
                    </w:rPr>
                    <w:t>）</w:t>
                  </w:r>
                  <w:r w:rsidRPr="006F7EA6">
                    <w:rPr>
                      <w:rFonts w:hint="eastAsia"/>
                      <w:szCs w:val="21"/>
                    </w:rPr>
                    <w:t>：焊接部位打磨过程中会产生粉尘，经移动式布袋除尘器处理后于车间内排放</w:t>
                  </w:r>
                </w:p>
              </w:tc>
              <w:tc>
                <w:tcPr>
                  <w:tcW w:w="719" w:type="pct"/>
                  <w:vAlign w:val="center"/>
                </w:tcPr>
                <w:p w:rsidR="005132EC" w:rsidRPr="006F7EA6" w:rsidRDefault="005132EC" w:rsidP="00D00394">
                  <w:pPr>
                    <w:spacing w:line="38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80" w:lineRule="exact"/>
                    <w:jc w:val="center"/>
                    <w:rPr>
                      <w:rFonts w:hint="eastAsia"/>
                      <w:szCs w:val="21"/>
                    </w:rPr>
                  </w:pPr>
                </w:p>
              </w:tc>
              <w:tc>
                <w:tcPr>
                  <w:tcW w:w="705" w:type="pct"/>
                  <w:vMerge/>
                  <w:vAlign w:val="center"/>
                </w:tcPr>
                <w:p w:rsidR="005132EC" w:rsidRPr="006F7EA6" w:rsidRDefault="005132EC" w:rsidP="00D00394">
                  <w:pPr>
                    <w:spacing w:line="380" w:lineRule="exact"/>
                    <w:jc w:val="center"/>
                    <w:rPr>
                      <w:rFonts w:hint="eastAsia"/>
                      <w:szCs w:val="21"/>
                    </w:rPr>
                  </w:pPr>
                </w:p>
              </w:tc>
              <w:tc>
                <w:tcPr>
                  <w:tcW w:w="2708" w:type="pct"/>
                  <w:vAlign w:val="center"/>
                </w:tcPr>
                <w:p w:rsidR="005132EC" w:rsidRPr="006F7EA6" w:rsidRDefault="005132EC" w:rsidP="00D00394">
                  <w:pPr>
                    <w:spacing w:line="380" w:lineRule="exact"/>
                    <w:rPr>
                      <w:rFonts w:hint="eastAsia"/>
                      <w:szCs w:val="36"/>
                    </w:rPr>
                  </w:pPr>
                  <w:r w:rsidRPr="006F7EA6">
                    <w:rPr>
                      <w:rFonts w:hint="eastAsia"/>
                      <w:szCs w:val="21"/>
                    </w:rPr>
                    <w:t>焊接烟尘</w:t>
                  </w:r>
                  <w:r w:rsidRPr="006F7EA6">
                    <w:rPr>
                      <w:rFonts w:cs="宋体" w:hint="eastAsia"/>
                    </w:rPr>
                    <w:t>G1-2</w:t>
                  </w:r>
                  <w:r w:rsidRPr="006F7EA6">
                    <w:rPr>
                      <w:rFonts w:hint="eastAsia"/>
                      <w:szCs w:val="21"/>
                    </w:rPr>
                    <w:t>（汽车门板）：设置移动式焊烟净化器，</w:t>
                  </w:r>
                  <w:r w:rsidRPr="006F7EA6">
                    <w:rPr>
                      <w:rFonts w:cs="宋体" w:hint="eastAsia"/>
                      <w:szCs w:val="21"/>
                    </w:rPr>
                    <w:t>焊接烟尘处理后于车间内排放</w:t>
                  </w:r>
                </w:p>
              </w:tc>
              <w:tc>
                <w:tcPr>
                  <w:tcW w:w="719" w:type="pct"/>
                  <w:vAlign w:val="center"/>
                </w:tcPr>
                <w:p w:rsidR="005132EC" w:rsidRPr="006F7EA6" w:rsidRDefault="005132EC" w:rsidP="00D00394">
                  <w:pPr>
                    <w:spacing w:line="38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80" w:lineRule="exact"/>
                    <w:jc w:val="center"/>
                    <w:rPr>
                      <w:rFonts w:hint="eastAsia"/>
                      <w:szCs w:val="21"/>
                    </w:rPr>
                  </w:pPr>
                </w:p>
              </w:tc>
              <w:tc>
                <w:tcPr>
                  <w:tcW w:w="705" w:type="pct"/>
                  <w:vMerge/>
                  <w:vAlign w:val="center"/>
                </w:tcPr>
                <w:p w:rsidR="005132EC" w:rsidRPr="006F7EA6" w:rsidRDefault="005132EC" w:rsidP="00D00394">
                  <w:pPr>
                    <w:spacing w:line="380" w:lineRule="exact"/>
                    <w:jc w:val="center"/>
                    <w:rPr>
                      <w:rFonts w:hint="eastAsia"/>
                      <w:szCs w:val="21"/>
                    </w:rPr>
                  </w:pPr>
                </w:p>
              </w:tc>
              <w:tc>
                <w:tcPr>
                  <w:tcW w:w="2708" w:type="pct"/>
                  <w:vAlign w:val="center"/>
                </w:tcPr>
                <w:p w:rsidR="005132EC" w:rsidRPr="006F7EA6" w:rsidRDefault="005132EC" w:rsidP="00D00394">
                  <w:pPr>
                    <w:spacing w:line="380" w:lineRule="exact"/>
                    <w:rPr>
                      <w:rFonts w:hint="eastAsia"/>
                      <w:szCs w:val="36"/>
                    </w:rPr>
                  </w:pPr>
                  <w:r w:rsidRPr="006F7EA6">
                    <w:rPr>
                      <w:rFonts w:hint="eastAsia"/>
                    </w:rPr>
                    <w:t>下料粉尘</w:t>
                  </w:r>
                  <w:r w:rsidRPr="006F7EA6">
                    <w:rPr>
                      <w:rFonts w:cs="宋体" w:hint="eastAsia"/>
                    </w:rPr>
                    <w:t>G1-4</w:t>
                  </w:r>
                  <w:r w:rsidRPr="006F7EA6">
                    <w:rPr>
                      <w:rFonts w:cs="宋体" w:hint="eastAsia"/>
                    </w:rPr>
                    <w:t>（</w:t>
                  </w:r>
                  <w:r w:rsidRPr="006F7EA6">
                    <w:rPr>
                      <w:rFonts w:hint="eastAsia"/>
                      <w:szCs w:val="21"/>
                    </w:rPr>
                    <w:t>汽车门板</w:t>
                  </w:r>
                  <w:r w:rsidRPr="006F7EA6">
                    <w:rPr>
                      <w:rFonts w:cs="宋体" w:hint="eastAsia"/>
                    </w:rPr>
                    <w:t>）：依托现有工程的锯床对木板进行</w:t>
                  </w:r>
                  <w:r w:rsidRPr="006F7EA6">
                    <w:rPr>
                      <w:rFonts w:cs="宋体" w:hint="eastAsia"/>
                      <w:szCs w:val="21"/>
                    </w:rPr>
                    <w:t>切割下料，</w:t>
                  </w:r>
                  <w:r w:rsidRPr="006F7EA6">
                    <w:rPr>
                      <w:rFonts w:hint="eastAsia"/>
                    </w:rPr>
                    <w:t>下料粉尘经</w:t>
                  </w:r>
                  <w:r w:rsidRPr="006F7EA6">
                    <w:rPr>
                      <w:rFonts w:hint="eastAsia"/>
                      <w:lang w:bidi="en-US"/>
                    </w:rPr>
                    <w:t>滤芯式除尘器</w:t>
                  </w:r>
                  <w:r w:rsidRPr="006F7EA6">
                    <w:rPr>
                      <w:rFonts w:hint="eastAsia"/>
                    </w:rPr>
                    <w:t>处理后，通过</w:t>
                  </w:r>
                  <w:r w:rsidRPr="006F7EA6">
                    <w:rPr>
                      <w:rFonts w:hint="eastAsia"/>
                    </w:rPr>
                    <w:t>1</w:t>
                  </w:r>
                  <w:r w:rsidRPr="006F7EA6">
                    <w:rPr>
                      <w:rFonts w:hint="eastAsia"/>
                    </w:rPr>
                    <w:t>根</w:t>
                  </w:r>
                  <w:r w:rsidRPr="006F7EA6">
                    <w:rPr>
                      <w:rFonts w:hint="eastAsia"/>
                    </w:rPr>
                    <w:t>15m</w:t>
                  </w:r>
                  <w:r w:rsidRPr="006F7EA6">
                    <w:rPr>
                      <w:rFonts w:hint="eastAsia"/>
                    </w:rPr>
                    <w:t>高排气筒（</w:t>
                  </w:r>
                  <w:r w:rsidRPr="006F7EA6">
                    <w:rPr>
                      <w:rFonts w:hint="eastAsia"/>
                    </w:rPr>
                    <w:t>DA002</w:t>
                  </w:r>
                  <w:r w:rsidRPr="006F7EA6">
                    <w:rPr>
                      <w:rFonts w:hint="eastAsia"/>
                    </w:rPr>
                    <w:t>）排放</w:t>
                  </w:r>
                </w:p>
              </w:tc>
              <w:tc>
                <w:tcPr>
                  <w:tcW w:w="719" w:type="pct"/>
                  <w:vAlign w:val="center"/>
                </w:tcPr>
                <w:p w:rsidR="005132EC" w:rsidRPr="006F7EA6" w:rsidRDefault="005132EC" w:rsidP="00D00394">
                  <w:pPr>
                    <w:spacing w:line="380" w:lineRule="exact"/>
                    <w:jc w:val="center"/>
                    <w:rPr>
                      <w:rFonts w:hint="eastAsia"/>
                      <w:szCs w:val="21"/>
                    </w:rPr>
                  </w:pPr>
                  <w:r w:rsidRPr="006F7EA6">
                    <w:rPr>
                      <w:rFonts w:cs="宋体" w:hint="eastAsia"/>
                      <w:szCs w:val="21"/>
                    </w:rPr>
                    <w:t>依托</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80" w:lineRule="exact"/>
                    <w:jc w:val="center"/>
                    <w:rPr>
                      <w:rFonts w:hint="eastAsia"/>
                      <w:szCs w:val="21"/>
                    </w:rPr>
                  </w:pPr>
                </w:p>
              </w:tc>
              <w:tc>
                <w:tcPr>
                  <w:tcW w:w="705" w:type="pct"/>
                  <w:vMerge/>
                  <w:vAlign w:val="center"/>
                </w:tcPr>
                <w:p w:rsidR="005132EC" w:rsidRPr="006F7EA6" w:rsidRDefault="005132EC" w:rsidP="00D00394">
                  <w:pPr>
                    <w:spacing w:line="380" w:lineRule="exact"/>
                    <w:jc w:val="center"/>
                    <w:rPr>
                      <w:rFonts w:hint="eastAsia"/>
                      <w:szCs w:val="21"/>
                    </w:rPr>
                  </w:pPr>
                </w:p>
              </w:tc>
              <w:tc>
                <w:tcPr>
                  <w:tcW w:w="2708" w:type="pct"/>
                  <w:vAlign w:val="center"/>
                </w:tcPr>
                <w:p w:rsidR="005132EC" w:rsidRPr="006F7EA6" w:rsidRDefault="005132EC" w:rsidP="00D00394">
                  <w:pPr>
                    <w:spacing w:line="380" w:lineRule="exact"/>
                    <w:rPr>
                      <w:rFonts w:hint="eastAsia"/>
                      <w:szCs w:val="36"/>
                    </w:rPr>
                  </w:pPr>
                  <w:r w:rsidRPr="006F7EA6">
                    <w:rPr>
                      <w:rFonts w:hint="eastAsia"/>
                    </w:rPr>
                    <w:t>发泡废气</w:t>
                  </w:r>
                  <w:r w:rsidRPr="006F7EA6">
                    <w:rPr>
                      <w:rFonts w:cs="宋体" w:hint="eastAsia"/>
                    </w:rPr>
                    <w:t>G1-5</w:t>
                  </w:r>
                  <w:r w:rsidRPr="006F7EA6">
                    <w:rPr>
                      <w:rFonts w:cs="宋体" w:hint="eastAsia"/>
                    </w:rPr>
                    <w:t>、</w:t>
                  </w:r>
                  <w:r w:rsidRPr="006F7EA6">
                    <w:rPr>
                      <w:rFonts w:cs="宋体" w:hint="eastAsia"/>
                    </w:rPr>
                    <w:t>G1-7</w:t>
                  </w:r>
                  <w:r w:rsidRPr="006F7EA6">
                    <w:rPr>
                      <w:rFonts w:cs="宋体" w:hint="eastAsia"/>
                    </w:rPr>
                    <w:t>（</w:t>
                  </w:r>
                  <w:r w:rsidRPr="006F7EA6">
                    <w:rPr>
                      <w:rFonts w:hint="eastAsia"/>
                      <w:szCs w:val="21"/>
                    </w:rPr>
                    <w:t>汽车门板及空调面板</w:t>
                  </w:r>
                  <w:r w:rsidRPr="006F7EA6">
                    <w:rPr>
                      <w:rFonts w:cs="宋体" w:hint="eastAsia"/>
                    </w:rPr>
                    <w:t>）：</w:t>
                  </w:r>
                  <w:r w:rsidRPr="006F7EA6">
                    <w:rPr>
                      <w:rFonts w:hint="eastAsia"/>
                    </w:rPr>
                    <w:t>拟在发泡机顶部设置集气罩，将发泡废气收集后经“</w:t>
                  </w:r>
                  <w:r w:rsidRPr="006F7EA6">
                    <w:rPr>
                      <w:rFonts w:hint="eastAsia"/>
                    </w:rPr>
                    <w:t>UV</w:t>
                  </w:r>
                  <w:r w:rsidRPr="006F7EA6">
                    <w:rPr>
                      <w:rFonts w:hint="eastAsia"/>
                    </w:rPr>
                    <w:t>光催化氧化</w:t>
                  </w:r>
                  <w:r w:rsidRPr="006F7EA6">
                    <w:rPr>
                      <w:rFonts w:hint="eastAsia"/>
                    </w:rPr>
                    <w:t>+</w:t>
                  </w:r>
                  <w:r w:rsidRPr="006F7EA6">
                    <w:rPr>
                      <w:rFonts w:hint="eastAsia"/>
                    </w:rPr>
                    <w:t>活性炭”处理后，通过</w:t>
                  </w:r>
                  <w:r w:rsidRPr="006F7EA6">
                    <w:rPr>
                      <w:rFonts w:hint="eastAsia"/>
                    </w:rPr>
                    <w:t>1</w:t>
                  </w:r>
                  <w:r w:rsidRPr="006F7EA6">
                    <w:rPr>
                      <w:rFonts w:hint="eastAsia"/>
                    </w:rPr>
                    <w:t>根</w:t>
                  </w:r>
                  <w:r w:rsidRPr="006F7EA6">
                    <w:t>15m</w:t>
                  </w:r>
                  <w:r w:rsidRPr="006F7EA6">
                    <w:t>高排气筒</w:t>
                  </w:r>
                  <w:r w:rsidRPr="006F7EA6">
                    <w:rPr>
                      <w:rFonts w:hint="eastAsia"/>
                    </w:rPr>
                    <w:t>（</w:t>
                  </w:r>
                  <w:r w:rsidRPr="006F7EA6">
                    <w:rPr>
                      <w:rFonts w:hint="eastAsia"/>
                    </w:rPr>
                    <w:t>DA008</w:t>
                  </w:r>
                  <w:r w:rsidRPr="006F7EA6">
                    <w:rPr>
                      <w:rFonts w:hint="eastAsia"/>
                    </w:rPr>
                    <w:t>）</w:t>
                  </w:r>
                  <w:r w:rsidRPr="006F7EA6">
                    <w:lastRenderedPageBreak/>
                    <w:t>排放</w:t>
                  </w:r>
                </w:p>
              </w:tc>
              <w:tc>
                <w:tcPr>
                  <w:tcW w:w="719" w:type="pct"/>
                  <w:vAlign w:val="center"/>
                </w:tcPr>
                <w:p w:rsidR="005132EC" w:rsidRPr="006F7EA6" w:rsidRDefault="005132EC" w:rsidP="00D00394">
                  <w:pPr>
                    <w:spacing w:line="380" w:lineRule="exact"/>
                    <w:jc w:val="center"/>
                    <w:rPr>
                      <w:rFonts w:hint="eastAsia"/>
                      <w:szCs w:val="21"/>
                    </w:rPr>
                  </w:pPr>
                  <w:r w:rsidRPr="006F7EA6">
                    <w:rPr>
                      <w:rFonts w:hint="eastAsia"/>
                      <w:szCs w:val="21"/>
                    </w:rPr>
                    <w:lastRenderedPageBreak/>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60" w:lineRule="exact"/>
                    <w:jc w:val="center"/>
                    <w:rPr>
                      <w:rFonts w:hint="eastAsia"/>
                      <w:szCs w:val="21"/>
                    </w:rPr>
                  </w:pPr>
                </w:p>
              </w:tc>
              <w:tc>
                <w:tcPr>
                  <w:tcW w:w="705" w:type="pct"/>
                  <w:vMerge w:val="restart"/>
                  <w:vAlign w:val="center"/>
                </w:tcPr>
                <w:p w:rsidR="005132EC" w:rsidRPr="006F7EA6" w:rsidRDefault="005132EC" w:rsidP="00D00394">
                  <w:pPr>
                    <w:spacing w:line="360" w:lineRule="exact"/>
                    <w:jc w:val="center"/>
                    <w:rPr>
                      <w:rFonts w:hint="eastAsia"/>
                      <w:szCs w:val="21"/>
                    </w:rPr>
                  </w:pPr>
                  <w:r w:rsidRPr="006F7EA6">
                    <w:rPr>
                      <w:rFonts w:hint="eastAsia"/>
                      <w:szCs w:val="21"/>
                    </w:rPr>
                    <w:t>厢车复合板生产线</w:t>
                  </w:r>
                </w:p>
              </w:tc>
              <w:tc>
                <w:tcPr>
                  <w:tcW w:w="2708" w:type="pct"/>
                  <w:vAlign w:val="center"/>
                </w:tcPr>
                <w:p w:rsidR="005132EC" w:rsidRPr="006F7EA6" w:rsidRDefault="005132EC" w:rsidP="00D00394">
                  <w:pPr>
                    <w:spacing w:line="360" w:lineRule="exact"/>
                    <w:rPr>
                      <w:rFonts w:hint="eastAsia"/>
                      <w:szCs w:val="36"/>
                    </w:rPr>
                  </w:pPr>
                  <w:r w:rsidRPr="006F7EA6">
                    <w:rPr>
                      <w:rFonts w:hint="eastAsia"/>
                      <w:szCs w:val="21"/>
                    </w:rPr>
                    <w:t>切割粉尘</w:t>
                  </w:r>
                  <w:r w:rsidRPr="006F7EA6">
                    <w:rPr>
                      <w:rFonts w:cs="宋体" w:hint="eastAsia"/>
                    </w:rPr>
                    <w:t>G2-1</w:t>
                  </w:r>
                  <w:r w:rsidRPr="006F7EA6">
                    <w:rPr>
                      <w:rFonts w:cs="宋体" w:hint="eastAsia"/>
                    </w:rPr>
                    <w:t>、</w:t>
                  </w:r>
                  <w:r w:rsidRPr="006F7EA6">
                    <w:rPr>
                      <w:rFonts w:cs="宋体" w:hint="eastAsia"/>
                    </w:rPr>
                    <w:t>G2-6</w:t>
                  </w:r>
                  <w:r w:rsidRPr="006F7EA6">
                    <w:rPr>
                      <w:rFonts w:cs="宋体" w:hint="eastAsia"/>
                    </w:rPr>
                    <w:t>、</w:t>
                  </w:r>
                  <w:r w:rsidRPr="006F7EA6">
                    <w:rPr>
                      <w:rFonts w:cs="宋体" w:hint="eastAsia"/>
                    </w:rPr>
                    <w:t>G2-7</w:t>
                  </w:r>
                  <w:r w:rsidRPr="006F7EA6">
                    <w:rPr>
                      <w:rFonts w:cs="宋体" w:hint="eastAsia"/>
                    </w:rPr>
                    <w:t>（</w:t>
                  </w:r>
                  <w:r w:rsidRPr="006F7EA6">
                    <w:rPr>
                      <w:rFonts w:hint="eastAsia"/>
                      <w:szCs w:val="21"/>
                    </w:rPr>
                    <w:t>XPS</w:t>
                  </w:r>
                  <w:r w:rsidRPr="006F7EA6">
                    <w:rPr>
                      <w:rFonts w:hint="eastAsia"/>
                      <w:szCs w:val="21"/>
                    </w:rPr>
                    <w:t>侧围板及铝蜂窝板</w:t>
                  </w:r>
                  <w:r w:rsidRPr="006F7EA6">
                    <w:rPr>
                      <w:rFonts w:cs="宋体" w:hint="eastAsia"/>
                    </w:rPr>
                    <w:t>）</w:t>
                  </w:r>
                  <w:r w:rsidRPr="006F7EA6">
                    <w:rPr>
                      <w:rFonts w:hint="eastAsia"/>
                      <w:szCs w:val="21"/>
                    </w:rPr>
                    <w:t>：铁矩管、铝蜂窝及铝矩管切割下料过程中会产生粉尘，经移动式布袋除尘器处理后</w:t>
                  </w:r>
                  <w:r w:rsidRPr="006F7EA6">
                    <w:rPr>
                      <w:rFonts w:cs="宋体" w:hint="eastAsia"/>
                      <w:szCs w:val="21"/>
                    </w:rPr>
                    <w:t>于车间内排放</w:t>
                  </w:r>
                </w:p>
              </w:tc>
              <w:tc>
                <w:tcPr>
                  <w:tcW w:w="719" w:type="pct"/>
                  <w:vAlign w:val="center"/>
                </w:tcPr>
                <w:p w:rsidR="005132EC" w:rsidRPr="006F7EA6" w:rsidRDefault="005132EC" w:rsidP="00D00394">
                  <w:pPr>
                    <w:spacing w:line="36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60" w:lineRule="exact"/>
                    <w:jc w:val="center"/>
                    <w:rPr>
                      <w:rFonts w:hint="eastAsia"/>
                      <w:szCs w:val="21"/>
                    </w:rPr>
                  </w:pPr>
                </w:p>
              </w:tc>
              <w:tc>
                <w:tcPr>
                  <w:tcW w:w="705" w:type="pct"/>
                  <w:vMerge/>
                  <w:vAlign w:val="center"/>
                </w:tcPr>
                <w:p w:rsidR="005132EC" w:rsidRPr="006F7EA6" w:rsidRDefault="005132EC" w:rsidP="00D00394">
                  <w:pPr>
                    <w:spacing w:line="360" w:lineRule="exact"/>
                    <w:jc w:val="center"/>
                    <w:rPr>
                      <w:rFonts w:hint="eastAsia"/>
                      <w:szCs w:val="21"/>
                    </w:rPr>
                  </w:pPr>
                </w:p>
              </w:tc>
              <w:tc>
                <w:tcPr>
                  <w:tcW w:w="2708" w:type="pct"/>
                  <w:vAlign w:val="center"/>
                </w:tcPr>
                <w:p w:rsidR="005132EC" w:rsidRPr="006F7EA6" w:rsidRDefault="005132EC" w:rsidP="00D00394">
                  <w:pPr>
                    <w:spacing w:line="360" w:lineRule="exact"/>
                    <w:rPr>
                      <w:rFonts w:hint="eastAsia"/>
                      <w:szCs w:val="36"/>
                    </w:rPr>
                  </w:pPr>
                  <w:r w:rsidRPr="006F7EA6">
                    <w:rPr>
                      <w:rFonts w:hint="eastAsia"/>
                      <w:szCs w:val="21"/>
                    </w:rPr>
                    <w:t>打磨粉尘</w:t>
                  </w:r>
                  <w:r w:rsidRPr="006F7EA6">
                    <w:rPr>
                      <w:rFonts w:cs="宋体" w:hint="eastAsia"/>
                    </w:rPr>
                    <w:t>G2-3</w:t>
                  </w:r>
                  <w:r w:rsidRPr="006F7EA6">
                    <w:rPr>
                      <w:rFonts w:cs="宋体" w:hint="eastAsia"/>
                    </w:rPr>
                    <w:t>、</w:t>
                  </w:r>
                  <w:r w:rsidRPr="006F7EA6">
                    <w:rPr>
                      <w:rFonts w:cs="宋体" w:hint="eastAsia"/>
                    </w:rPr>
                    <w:t>G2-9</w:t>
                  </w:r>
                  <w:r w:rsidRPr="006F7EA6">
                    <w:rPr>
                      <w:rFonts w:cs="宋体" w:hint="eastAsia"/>
                    </w:rPr>
                    <w:t>（</w:t>
                  </w:r>
                  <w:r w:rsidRPr="006F7EA6">
                    <w:rPr>
                      <w:rFonts w:hint="eastAsia"/>
                      <w:szCs w:val="21"/>
                    </w:rPr>
                    <w:t>XPS</w:t>
                  </w:r>
                  <w:r w:rsidRPr="006F7EA6">
                    <w:rPr>
                      <w:rFonts w:hint="eastAsia"/>
                      <w:szCs w:val="21"/>
                    </w:rPr>
                    <w:t>侧围板及铝蜂窝板</w:t>
                  </w:r>
                  <w:r w:rsidRPr="006F7EA6">
                    <w:rPr>
                      <w:rFonts w:cs="宋体" w:hint="eastAsia"/>
                    </w:rPr>
                    <w:t>）</w:t>
                  </w:r>
                  <w:r w:rsidRPr="006F7EA6">
                    <w:rPr>
                      <w:rFonts w:hint="eastAsia"/>
                      <w:szCs w:val="21"/>
                    </w:rPr>
                    <w:t>：焊接部位打磨过程中会产生粉尘，经移动式布袋除尘器处理后于车间内排放</w:t>
                  </w:r>
                </w:p>
              </w:tc>
              <w:tc>
                <w:tcPr>
                  <w:tcW w:w="719" w:type="pct"/>
                  <w:vAlign w:val="center"/>
                </w:tcPr>
                <w:p w:rsidR="005132EC" w:rsidRPr="006F7EA6" w:rsidRDefault="005132EC" w:rsidP="00D00394">
                  <w:pPr>
                    <w:spacing w:line="36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60" w:lineRule="exact"/>
                    <w:jc w:val="center"/>
                    <w:rPr>
                      <w:rFonts w:hint="eastAsia"/>
                      <w:szCs w:val="21"/>
                    </w:rPr>
                  </w:pPr>
                </w:p>
              </w:tc>
              <w:tc>
                <w:tcPr>
                  <w:tcW w:w="705" w:type="pct"/>
                  <w:vMerge/>
                  <w:vAlign w:val="center"/>
                </w:tcPr>
                <w:p w:rsidR="005132EC" w:rsidRPr="006F7EA6" w:rsidRDefault="005132EC" w:rsidP="00D00394">
                  <w:pPr>
                    <w:spacing w:line="360" w:lineRule="exact"/>
                    <w:jc w:val="center"/>
                    <w:rPr>
                      <w:rFonts w:hint="eastAsia"/>
                      <w:szCs w:val="21"/>
                    </w:rPr>
                  </w:pPr>
                </w:p>
              </w:tc>
              <w:tc>
                <w:tcPr>
                  <w:tcW w:w="2708" w:type="pct"/>
                  <w:vAlign w:val="center"/>
                </w:tcPr>
                <w:p w:rsidR="005132EC" w:rsidRPr="006F7EA6" w:rsidRDefault="005132EC" w:rsidP="00D00394">
                  <w:pPr>
                    <w:spacing w:line="360" w:lineRule="exact"/>
                    <w:rPr>
                      <w:rFonts w:hint="eastAsia"/>
                      <w:szCs w:val="36"/>
                    </w:rPr>
                  </w:pPr>
                  <w:r w:rsidRPr="006F7EA6">
                    <w:rPr>
                      <w:rFonts w:hint="eastAsia"/>
                      <w:szCs w:val="21"/>
                    </w:rPr>
                    <w:t>焊接烟尘</w:t>
                  </w:r>
                  <w:r w:rsidRPr="006F7EA6">
                    <w:rPr>
                      <w:rFonts w:cs="宋体" w:hint="eastAsia"/>
                    </w:rPr>
                    <w:t>G2-2</w:t>
                  </w:r>
                  <w:r w:rsidRPr="006F7EA6">
                    <w:rPr>
                      <w:rFonts w:hint="eastAsia"/>
                      <w:szCs w:val="21"/>
                    </w:rPr>
                    <w:t>、</w:t>
                  </w:r>
                  <w:r w:rsidRPr="006F7EA6">
                    <w:rPr>
                      <w:rFonts w:cs="宋体" w:hint="eastAsia"/>
                    </w:rPr>
                    <w:t>G2-8</w:t>
                  </w:r>
                  <w:r w:rsidRPr="006F7EA6">
                    <w:rPr>
                      <w:rFonts w:cs="宋体" w:hint="eastAsia"/>
                    </w:rPr>
                    <w:t>（</w:t>
                  </w:r>
                  <w:r w:rsidRPr="006F7EA6">
                    <w:rPr>
                      <w:rFonts w:hint="eastAsia"/>
                      <w:szCs w:val="21"/>
                    </w:rPr>
                    <w:t>XPS</w:t>
                  </w:r>
                  <w:r w:rsidRPr="006F7EA6">
                    <w:rPr>
                      <w:rFonts w:hint="eastAsia"/>
                      <w:szCs w:val="21"/>
                    </w:rPr>
                    <w:t>侧围板</w:t>
                  </w:r>
                  <w:r w:rsidRPr="006F7EA6">
                    <w:rPr>
                      <w:rFonts w:cs="宋体" w:hint="eastAsia"/>
                    </w:rPr>
                    <w:t>及</w:t>
                  </w:r>
                  <w:r w:rsidRPr="006F7EA6">
                    <w:rPr>
                      <w:rFonts w:hint="eastAsia"/>
                      <w:szCs w:val="21"/>
                    </w:rPr>
                    <w:t>铝蜂窝板</w:t>
                  </w:r>
                  <w:r w:rsidRPr="006F7EA6">
                    <w:rPr>
                      <w:rFonts w:cs="宋体" w:hint="eastAsia"/>
                    </w:rPr>
                    <w:t>）：</w:t>
                  </w:r>
                  <w:r w:rsidRPr="006F7EA6">
                    <w:rPr>
                      <w:rFonts w:hint="eastAsia"/>
                      <w:szCs w:val="21"/>
                    </w:rPr>
                    <w:t>设置移动式焊烟净化器，</w:t>
                  </w:r>
                  <w:r w:rsidRPr="006F7EA6">
                    <w:rPr>
                      <w:rFonts w:cs="宋体" w:hint="eastAsia"/>
                      <w:szCs w:val="21"/>
                    </w:rPr>
                    <w:t>焊接烟尘处理后于车间内排放</w:t>
                  </w:r>
                </w:p>
              </w:tc>
              <w:tc>
                <w:tcPr>
                  <w:tcW w:w="719" w:type="pct"/>
                  <w:vAlign w:val="center"/>
                </w:tcPr>
                <w:p w:rsidR="005132EC" w:rsidRPr="006F7EA6" w:rsidRDefault="005132EC" w:rsidP="00D00394">
                  <w:pPr>
                    <w:spacing w:line="36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60" w:lineRule="exact"/>
                    <w:jc w:val="center"/>
                    <w:rPr>
                      <w:rFonts w:hint="eastAsia"/>
                      <w:szCs w:val="21"/>
                    </w:rPr>
                  </w:pPr>
                </w:p>
              </w:tc>
              <w:tc>
                <w:tcPr>
                  <w:tcW w:w="705" w:type="pct"/>
                  <w:vMerge/>
                  <w:vAlign w:val="center"/>
                </w:tcPr>
                <w:p w:rsidR="005132EC" w:rsidRPr="006F7EA6" w:rsidRDefault="005132EC" w:rsidP="00D00394">
                  <w:pPr>
                    <w:spacing w:line="360" w:lineRule="exact"/>
                    <w:jc w:val="center"/>
                    <w:rPr>
                      <w:rFonts w:hint="eastAsia"/>
                      <w:szCs w:val="21"/>
                    </w:rPr>
                  </w:pPr>
                </w:p>
              </w:tc>
              <w:tc>
                <w:tcPr>
                  <w:tcW w:w="2708" w:type="pct"/>
                  <w:vAlign w:val="center"/>
                </w:tcPr>
                <w:p w:rsidR="005132EC" w:rsidRPr="006F7EA6" w:rsidRDefault="005132EC" w:rsidP="00D00394">
                  <w:pPr>
                    <w:spacing w:line="360" w:lineRule="exact"/>
                    <w:rPr>
                      <w:rFonts w:hint="eastAsia"/>
                      <w:szCs w:val="36"/>
                    </w:rPr>
                  </w:pPr>
                  <w:r w:rsidRPr="006F7EA6">
                    <w:rPr>
                      <w:rFonts w:hint="eastAsia"/>
                    </w:rPr>
                    <w:t>粘合废气</w:t>
                  </w:r>
                  <w:r w:rsidRPr="006F7EA6">
                    <w:rPr>
                      <w:rFonts w:cs="宋体" w:hint="eastAsia"/>
                    </w:rPr>
                    <w:t>G2-4</w:t>
                  </w:r>
                  <w:r w:rsidRPr="006F7EA6">
                    <w:rPr>
                      <w:rFonts w:cs="宋体" w:hint="eastAsia"/>
                    </w:rPr>
                    <w:t>、</w:t>
                  </w:r>
                  <w:r w:rsidRPr="006F7EA6">
                    <w:rPr>
                      <w:rFonts w:cs="宋体" w:hint="eastAsia"/>
                    </w:rPr>
                    <w:t>G2-5</w:t>
                  </w:r>
                  <w:r w:rsidRPr="006F7EA6">
                    <w:rPr>
                      <w:rFonts w:cs="宋体" w:hint="eastAsia"/>
                    </w:rPr>
                    <w:t>、</w:t>
                  </w:r>
                  <w:r w:rsidRPr="006F7EA6">
                    <w:rPr>
                      <w:rFonts w:cs="宋体" w:hint="eastAsia"/>
                    </w:rPr>
                    <w:t>G2-10</w:t>
                  </w:r>
                  <w:r w:rsidRPr="006F7EA6">
                    <w:rPr>
                      <w:rFonts w:cs="宋体" w:hint="eastAsia"/>
                    </w:rPr>
                    <w:t>、</w:t>
                  </w:r>
                  <w:r w:rsidRPr="006F7EA6">
                    <w:rPr>
                      <w:rFonts w:cs="宋体" w:hint="eastAsia"/>
                    </w:rPr>
                    <w:t>G2-11</w:t>
                  </w:r>
                  <w:r w:rsidRPr="006F7EA6">
                    <w:rPr>
                      <w:rFonts w:cs="宋体" w:hint="eastAsia"/>
                    </w:rPr>
                    <w:t>（</w:t>
                  </w:r>
                  <w:r w:rsidRPr="006F7EA6">
                    <w:rPr>
                      <w:rFonts w:hint="eastAsia"/>
                      <w:szCs w:val="21"/>
                    </w:rPr>
                    <w:t>XPS</w:t>
                  </w:r>
                  <w:r w:rsidRPr="006F7EA6">
                    <w:rPr>
                      <w:rFonts w:hint="eastAsia"/>
                      <w:szCs w:val="21"/>
                    </w:rPr>
                    <w:t>侧围板及铝蜂窝板</w:t>
                  </w:r>
                  <w:r w:rsidRPr="006F7EA6">
                    <w:rPr>
                      <w:rFonts w:cs="宋体" w:hint="eastAsia"/>
                    </w:rPr>
                    <w:t>）：</w:t>
                  </w:r>
                  <w:r w:rsidRPr="006F7EA6">
                    <w:rPr>
                      <w:rFonts w:cs="宋体" w:hint="eastAsia"/>
                      <w:szCs w:val="21"/>
                      <w:lang w:val="en-US"/>
                    </w:rPr>
                    <w:t>拟在</w:t>
                  </w:r>
                  <w:r w:rsidRPr="006F7EA6">
                    <w:rPr>
                      <w:rFonts w:cs="宋体" w:hint="eastAsia"/>
                      <w:szCs w:val="21"/>
                    </w:rPr>
                    <w:t>压机顶部设置集气罩，将</w:t>
                  </w:r>
                  <w:r w:rsidRPr="006F7EA6">
                    <w:rPr>
                      <w:rFonts w:hint="eastAsia"/>
                    </w:rPr>
                    <w:t>粘合废气收集后经“</w:t>
                  </w:r>
                  <w:r w:rsidRPr="006F7EA6">
                    <w:rPr>
                      <w:rFonts w:hint="eastAsia"/>
                    </w:rPr>
                    <w:t>UV</w:t>
                  </w:r>
                  <w:r w:rsidRPr="006F7EA6">
                    <w:rPr>
                      <w:rFonts w:hint="eastAsia"/>
                    </w:rPr>
                    <w:t>光催化氧化</w:t>
                  </w:r>
                  <w:r w:rsidRPr="006F7EA6">
                    <w:rPr>
                      <w:rFonts w:hint="eastAsia"/>
                    </w:rPr>
                    <w:t>+</w:t>
                  </w:r>
                  <w:r w:rsidRPr="006F7EA6">
                    <w:rPr>
                      <w:rFonts w:hint="eastAsia"/>
                    </w:rPr>
                    <w:t>活性炭”处理后，通过</w:t>
                  </w:r>
                  <w:r w:rsidRPr="006F7EA6">
                    <w:rPr>
                      <w:rFonts w:hint="eastAsia"/>
                    </w:rPr>
                    <w:t>1</w:t>
                  </w:r>
                  <w:r w:rsidRPr="006F7EA6">
                    <w:rPr>
                      <w:rFonts w:hint="eastAsia"/>
                    </w:rPr>
                    <w:t>根</w:t>
                  </w:r>
                  <w:r w:rsidRPr="006F7EA6">
                    <w:t>15m</w:t>
                  </w:r>
                  <w:r w:rsidRPr="006F7EA6">
                    <w:t>高排气筒</w:t>
                  </w:r>
                  <w:r w:rsidRPr="006F7EA6">
                    <w:rPr>
                      <w:rFonts w:hint="eastAsia"/>
                    </w:rPr>
                    <w:t>（</w:t>
                  </w:r>
                  <w:r w:rsidRPr="006F7EA6">
                    <w:rPr>
                      <w:rFonts w:hint="eastAsia"/>
                    </w:rPr>
                    <w:t>DA009</w:t>
                  </w:r>
                  <w:r w:rsidRPr="006F7EA6">
                    <w:rPr>
                      <w:rFonts w:hint="eastAsia"/>
                    </w:rPr>
                    <w:t>）</w:t>
                  </w:r>
                  <w:r w:rsidRPr="006F7EA6">
                    <w:t>排放</w:t>
                  </w:r>
                </w:p>
              </w:tc>
              <w:tc>
                <w:tcPr>
                  <w:tcW w:w="719" w:type="pct"/>
                  <w:vAlign w:val="center"/>
                </w:tcPr>
                <w:p w:rsidR="005132EC" w:rsidRPr="006F7EA6" w:rsidRDefault="005132EC" w:rsidP="00D00394">
                  <w:pPr>
                    <w:spacing w:line="36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60" w:lineRule="exact"/>
                    <w:jc w:val="center"/>
                    <w:rPr>
                      <w:rFonts w:hint="eastAsia"/>
                      <w:szCs w:val="21"/>
                    </w:rPr>
                  </w:pPr>
                </w:p>
              </w:tc>
              <w:tc>
                <w:tcPr>
                  <w:tcW w:w="705" w:type="pct"/>
                  <w:vMerge w:val="restart"/>
                  <w:vAlign w:val="center"/>
                </w:tcPr>
                <w:p w:rsidR="005132EC" w:rsidRPr="006F7EA6" w:rsidRDefault="005132EC" w:rsidP="00D00394">
                  <w:pPr>
                    <w:spacing w:line="360" w:lineRule="exact"/>
                    <w:jc w:val="center"/>
                    <w:rPr>
                      <w:rFonts w:hint="eastAsia"/>
                      <w:szCs w:val="21"/>
                    </w:rPr>
                  </w:pPr>
                  <w:r w:rsidRPr="006F7EA6">
                    <w:rPr>
                      <w:rFonts w:hint="eastAsia"/>
                      <w:szCs w:val="21"/>
                    </w:rPr>
                    <w:t>玻璃钢制品生产线</w:t>
                  </w:r>
                </w:p>
              </w:tc>
              <w:tc>
                <w:tcPr>
                  <w:tcW w:w="2708" w:type="pct"/>
                  <w:vAlign w:val="center"/>
                </w:tcPr>
                <w:p w:rsidR="005132EC" w:rsidRPr="006F7EA6" w:rsidRDefault="005132EC" w:rsidP="00076CC6">
                  <w:pPr>
                    <w:spacing w:line="380" w:lineRule="exact"/>
                    <w:rPr>
                      <w:rFonts w:hint="eastAsia"/>
                      <w:szCs w:val="36"/>
                    </w:rPr>
                  </w:pPr>
                  <w:r w:rsidRPr="006F7EA6">
                    <w:rPr>
                      <w:rFonts w:hint="eastAsia"/>
                    </w:rPr>
                    <w:t>胶衣挥发废气</w:t>
                  </w:r>
                  <w:r w:rsidRPr="006F7EA6">
                    <w:rPr>
                      <w:rFonts w:cs="宋体" w:hint="eastAsia"/>
                    </w:rPr>
                    <w:t>G3-2</w:t>
                  </w:r>
                  <w:r w:rsidRPr="006F7EA6">
                    <w:rPr>
                      <w:rFonts w:cs="宋体" w:hint="eastAsia"/>
                    </w:rPr>
                    <w:t>（玻璃钢制品）：</w:t>
                  </w:r>
                  <w:r w:rsidRPr="006F7EA6">
                    <w:rPr>
                      <w:rFonts w:cs="宋体" w:hint="eastAsia"/>
                      <w:szCs w:val="21"/>
                    </w:rPr>
                    <w:t>喷胶房设置为密闭负压系统，设置抽排风系统将胶衣挥发废气集中引至“过滤棉</w:t>
                  </w:r>
                  <w:r w:rsidRPr="006F7EA6">
                    <w:rPr>
                      <w:rFonts w:cs="宋体" w:hint="eastAsia"/>
                      <w:szCs w:val="21"/>
                    </w:rPr>
                    <w:t>+ UV</w:t>
                  </w:r>
                  <w:r w:rsidRPr="006F7EA6">
                    <w:rPr>
                      <w:rFonts w:cs="宋体" w:hint="eastAsia"/>
                      <w:szCs w:val="21"/>
                    </w:rPr>
                    <w:t>光催化氧化</w:t>
                  </w:r>
                  <w:r w:rsidRPr="006F7EA6">
                    <w:rPr>
                      <w:rFonts w:cs="宋体" w:hint="eastAsia"/>
                      <w:szCs w:val="21"/>
                    </w:rPr>
                    <w:t>+</w:t>
                  </w:r>
                  <w:r w:rsidRPr="006F7EA6">
                    <w:rPr>
                      <w:rFonts w:cs="宋体" w:hint="eastAsia"/>
                      <w:szCs w:val="21"/>
                    </w:rPr>
                    <w:t>活性炭吸附”处理设施处理后，通过</w:t>
                  </w:r>
                  <w:r w:rsidRPr="006F7EA6">
                    <w:rPr>
                      <w:rFonts w:cs="宋体" w:hint="eastAsia"/>
                      <w:szCs w:val="21"/>
                    </w:rPr>
                    <w:t>1</w:t>
                  </w:r>
                  <w:r w:rsidRPr="006F7EA6">
                    <w:rPr>
                      <w:rFonts w:cs="宋体" w:hint="eastAsia"/>
                      <w:szCs w:val="21"/>
                    </w:rPr>
                    <w:t>根</w:t>
                  </w:r>
                  <w:r w:rsidRPr="006F7EA6">
                    <w:rPr>
                      <w:rFonts w:cs="宋体" w:hint="eastAsia"/>
                      <w:szCs w:val="21"/>
                    </w:rPr>
                    <w:t>15m</w:t>
                  </w:r>
                  <w:r w:rsidRPr="006F7EA6">
                    <w:rPr>
                      <w:rFonts w:cs="宋体" w:hint="eastAsia"/>
                      <w:szCs w:val="21"/>
                    </w:rPr>
                    <w:t>高排气筒（</w:t>
                  </w:r>
                  <w:r w:rsidRPr="006F7EA6">
                    <w:rPr>
                      <w:rFonts w:cs="宋体" w:hint="eastAsia"/>
                      <w:szCs w:val="21"/>
                    </w:rPr>
                    <w:t>DA010</w:t>
                  </w:r>
                  <w:r w:rsidRPr="006F7EA6">
                    <w:rPr>
                      <w:rFonts w:cs="宋体" w:hint="eastAsia"/>
                      <w:szCs w:val="21"/>
                    </w:rPr>
                    <w:t>）排放</w:t>
                  </w:r>
                </w:p>
              </w:tc>
              <w:tc>
                <w:tcPr>
                  <w:tcW w:w="719" w:type="pct"/>
                  <w:vAlign w:val="center"/>
                </w:tcPr>
                <w:p w:rsidR="005132EC" w:rsidRPr="006F7EA6" w:rsidRDefault="005132EC" w:rsidP="00076CC6">
                  <w:pPr>
                    <w:spacing w:line="38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60" w:lineRule="exact"/>
                    <w:jc w:val="center"/>
                    <w:rPr>
                      <w:rFonts w:hint="eastAsia"/>
                      <w:szCs w:val="21"/>
                    </w:rPr>
                  </w:pPr>
                </w:p>
              </w:tc>
              <w:tc>
                <w:tcPr>
                  <w:tcW w:w="705" w:type="pct"/>
                  <w:vMerge/>
                  <w:vAlign w:val="center"/>
                </w:tcPr>
                <w:p w:rsidR="005132EC" w:rsidRPr="006F7EA6" w:rsidRDefault="005132EC" w:rsidP="00D00394">
                  <w:pPr>
                    <w:spacing w:line="360" w:lineRule="exact"/>
                    <w:jc w:val="center"/>
                    <w:rPr>
                      <w:rFonts w:hint="eastAsia"/>
                      <w:szCs w:val="21"/>
                    </w:rPr>
                  </w:pPr>
                </w:p>
              </w:tc>
              <w:tc>
                <w:tcPr>
                  <w:tcW w:w="2708" w:type="pct"/>
                  <w:vAlign w:val="center"/>
                </w:tcPr>
                <w:p w:rsidR="005132EC" w:rsidRPr="006F7EA6" w:rsidRDefault="005132EC" w:rsidP="00076CC6">
                  <w:pPr>
                    <w:spacing w:line="380" w:lineRule="exact"/>
                    <w:rPr>
                      <w:rFonts w:hint="eastAsia"/>
                      <w:szCs w:val="36"/>
                    </w:rPr>
                  </w:pPr>
                  <w:r w:rsidRPr="006F7EA6">
                    <w:rPr>
                      <w:rFonts w:hint="eastAsia"/>
                    </w:rPr>
                    <w:t>玻璃钢生产区挥发废气</w:t>
                  </w:r>
                  <w:r w:rsidRPr="006F7EA6">
                    <w:rPr>
                      <w:rFonts w:cs="宋体" w:hint="eastAsia"/>
                    </w:rPr>
                    <w:t>G3-1</w:t>
                  </w:r>
                  <w:r w:rsidRPr="006F7EA6">
                    <w:rPr>
                      <w:rFonts w:cs="宋体" w:hint="eastAsia"/>
                    </w:rPr>
                    <w:t>、</w:t>
                  </w:r>
                  <w:r w:rsidRPr="006F7EA6">
                    <w:rPr>
                      <w:rFonts w:cs="宋体" w:hint="eastAsia"/>
                    </w:rPr>
                    <w:t>G3-3</w:t>
                  </w:r>
                  <w:r w:rsidRPr="006F7EA6">
                    <w:rPr>
                      <w:rFonts w:cs="宋体" w:hint="eastAsia"/>
                    </w:rPr>
                    <w:t>、</w:t>
                  </w:r>
                  <w:r w:rsidRPr="006F7EA6">
                    <w:rPr>
                      <w:rFonts w:cs="宋体" w:hint="eastAsia"/>
                    </w:rPr>
                    <w:t>G3-4</w:t>
                  </w:r>
                  <w:r w:rsidRPr="006F7EA6">
                    <w:rPr>
                      <w:rFonts w:cs="宋体" w:hint="eastAsia"/>
                    </w:rPr>
                    <w:t>、</w:t>
                  </w:r>
                  <w:r w:rsidRPr="006F7EA6">
                    <w:rPr>
                      <w:rFonts w:cs="宋体" w:hint="eastAsia"/>
                    </w:rPr>
                    <w:t>G3-5</w:t>
                  </w:r>
                  <w:r w:rsidRPr="006F7EA6">
                    <w:rPr>
                      <w:rFonts w:cs="宋体" w:hint="eastAsia"/>
                    </w:rPr>
                    <w:t>、</w:t>
                  </w:r>
                  <w:r w:rsidRPr="006F7EA6">
                    <w:rPr>
                      <w:rFonts w:cs="宋体" w:hint="eastAsia"/>
                    </w:rPr>
                    <w:t>G3-7</w:t>
                  </w:r>
                  <w:r w:rsidRPr="006F7EA6">
                    <w:rPr>
                      <w:rFonts w:hint="eastAsia"/>
                    </w:rPr>
                    <w:t>（</w:t>
                  </w:r>
                  <w:r w:rsidRPr="006F7EA6">
                    <w:rPr>
                      <w:rFonts w:cs="宋体" w:hint="eastAsia"/>
                    </w:rPr>
                    <w:t>玻璃钢制品</w:t>
                  </w:r>
                  <w:r w:rsidRPr="006F7EA6">
                    <w:rPr>
                      <w:rFonts w:hint="eastAsia"/>
                    </w:rPr>
                    <w:t>）：</w:t>
                  </w:r>
                  <w:r w:rsidRPr="006F7EA6">
                    <w:rPr>
                      <w:rFonts w:cs="宋体" w:hint="eastAsia"/>
                      <w:szCs w:val="21"/>
                    </w:rPr>
                    <w:t>玻璃钢生产区设置为密闭车间，采取整体气体收集的方式，设置抽排风系统将有机废气集中引至“过滤棉</w:t>
                  </w:r>
                  <w:r w:rsidRPr="006F7EA6">
                    <w:rPr>
                      <w:rFonts w:cs="宋体" w:hint="eastAsia"/>
                      <w:szCs w:val="21"/>
                    </w:rPr>
                    <w:t>+ UV</w:t>
                  </w:r>
                  <w:r w:rsidRPr="006F7EA6">
                    <w:rPr>
                      <w:rFonts w:cs="宋体" w:hint="eastAsia"/>
                      <w:szCs w:val="21"/>
                    </w:rPr>
                    <w:t>光催化氧化</w:t>
                  </w:r>
                  <w:r w:rsidRPr="006F7EA6">
                    <w:rPr>
                      <w:rFonts w:cs="宋体" w:hint="eastAsia"/>
                      <w:szCs w:val="21"/>
                    </w:rPr>
                    <w:t>+</w:t>
                  </w:r>
                  <w:r w:rsidRPr="006F7EA6">
                    <w:rPr>
                      <w:rFonts w:cs="宋体" w:hint="eastAsia"/>
                      <w:szCs w:val="21"/>
                    </w:rPr>
                    <w:t>活性炭吸附”处理设施处理后，通过</w:t>
                  </w:r>
                  <w:r w:rsidRPr="006F7EA6">
                    <w:rPr>
                      <w:rFonts w:cs="宋体" w:hint="eastAsia"/>
                      <w:szCs w:val="21"/>
                    </w:rPr>
                    <w:t>1</w:t>
                  </w:r>
                  <w:r w:rsidRPr="006F7EA6">
                    <w:rPr>
                      <w:rFonts w:cs="宋体" w:hint="eastAsia"/>
                      <w:szCs w:val="21"/>
                    </w:rPr>
                    <w:t>根</w:t>
                  </w:r>
                  <w:r w:rsidRPr="006F7EA6">
                    <w:rPr>
                      <w:rFonts w:cs="宋体" w:hint="eastAsia"/>
                      <w:szCs w:val="21"/>
                    </w:rPr>
                    <w:t>15m</w:t>
                  </w:r>
                  <w:r w:rsidRPr="006F7EA6">
                    <w:rPr>
                      <w:rFonts w:cs="宋体" w:hint="eastAsia"/>
                      <w:szCs w:val="21"/>
                    </w:rPr>
                    <w:t>高排气筒（</w:t>
                  </w:r>
                  <w:r w:rsidRPr="006F7EA6">
                    <w:rPr>
                      <w:rFonts w:cs="宋体" w:hint="eastAsia"/>
                      <w:szCs w:val="21"/>
                    </w:rPr>
                    <w:t>DA011</w:t>
                  </w:r>
                  <w:r w:rsidRPr="006F7EA6">
                    <w:rPr>
                      <w:rFonts w:cs="宋体" w:hint="eastAsia"/>
                      <w:szCs w:val="21"/>
                    </w:rPr>
                    <w:t>）排放</w:t>
                  </w:r>
                </w:p>
              </w:tc>
              <w:tc>
                <w:tcPr>
                  <w:tcW w:w="719" w:type="pct"/>
                  <w:vAlign w:val="center"/>
                </w:tcPr>
                <w:p w:rsidR="005132EC" w:rsidRPr="006F7EA6" w:rsidRDefault="005132EC" w:rsidP="00076CC6">
                  <w:pPr>
                    <w:spacing w:line="38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60" w:lineRule="exact"/>
                    <w:jc w:val="center"/>
                    <w:rPr>
                      <w:rFonts w:hint="eastAsia"/>
                      <w:szCs w:val="21"/>
                    </w:rPr>
                  </w:pPr>
                </w:p>
              </w:tc>
              <w:tc>
                <w:tcPr>
                  <w:tcW w:w="705" w:type="pct"/>
                  <w:vMerge/>
                  <w:vAlign w:val="center"/>
                </w:tcPr>
                <w:p w:rsidR="005132EC" w:rsidRPr="006F7EA6" w:rsidRDefault="005132EC" w:rsidP="00D00394">
                  <w:pPr>
                    <w:spacing w:line="360" w:lineRule="exact"/>
                    <w:jc w:val="center"/>
                    <w:rPr>
                      <w:rFonts w:hint="eastAsia"/>
                      <w:szCs w:val="21"/>
                    </w:rPr>
                  </w:pPr>
                </w:p>
              </w:tc>
              <w:tc>
                <w:tcPr>
                  <w:tcW w:w="2708" w:type="pct"/>
                  <w:vAlign w:val="center"/>
                </w:tcPr>
                <w:p w:rsidR="005132EC" w:rsidRPr="006F7EA6" w:rsidRDefault="005132EC" w:rsidP="00076CC6">
                  <w:pPr>
                    <w:spacing w:line="380" w:lineRule="exact"/>
                    <w:rPr>
                      <w:rFonts w:hint="eastAsia"/>
                      <w:szCs w:val="36"/>
                    </w:rPr>
                  </w:pPr>
                  <w:r w:rsidRPr="006F7EA6">
                    <w:rPr>
                      <w:rFonts w:hint="eastAsia"/>
                    </w:rPr>
                    <w:t>切割修整打磨粉尘</w:t>
                  </w:r>
                  <w:r w:rsidRPr="006F7EA6">
                    <w:rPr>
                      <w:rFonts w:cs="宋体" w:hint="eastAsia"/>
                    </w:rPr>
                    <w:t>G3-6</w:t>
                  </w:r>
                  <w:r w:rsidRPr="006F7EA6">
                    <w:rPr>
                      <w:rFonts w:hint="eastAsia"/>
                    </w:rPr>
                    <w:t>（</w:t>
                  </w:r>
                  <w:r w:rsidRPr="006F7EA6">
                    <w:rPr>
                      <w:rFonts w:cs="宋体" w:hint="eastAsia"/>
                    </w:rPr>
                    <w:t>玻璃钢制品</w:t>
                  </w:r>
                  <w:r w:rsidRPr="006F7EA6">
                    <w:rPr>
                      <w:rFonts w:hint="eastAsia"/>
                    </w:rPr>
                    <w:t>）：拟在</w:t>
                  </w:r>
                  <w:r w:rsidRPr="006F7EA6">
                    <w:rPr>
                      <w:rFonts w:hint="eastAsia"/>
                    </w:rPr>
                    <w:t>3</w:t>
                  </w:r>
                  <w:r w:rsidRPr="006F7EA6">
                    <w:rPr>
                      <w:rFonts w:hint="eastAsia"/>
                    </w:rPr>
                    <w:t>处切割修整打磨区域分别设置集气罩，将切割修整打磨粉尘收集后经“水喷淋”处理后，通过</w:t>
                  </w:r>
                  <w:r w:rsidRPr="006F7EA6">
                    <w:rPr>
                      <w:rFonts w:hint="eastAsia"/>
                    </w:rPr>
                    <w:t>3</w:t>
                  </w:r>
                  <w:r w:rsidRPr="006F7EA6">
                    <w:rPr>
                      <w:rFonts w:hint="eastAsia"/>
                    </w:rPr>
                    <w:t>根</w:t>
                  </w:r>
                  <w:r w:rsidRPr="006F7EA6">
                    <w:t>15m</w:t>
                  </w:r>
                  <w:r w:rsidRPr="006F7EA6">
                    <w:t>高排气筒</w:t>
                  </w:r>
                  <w:r w:rsidRPr="006F7EA6">
                    <w:rPr>
                      <w:rFonts w:hint="eastAsia"/>
                    </w:rPr>
                    <w:t>（</w:t>
                  </w:r>
                  <w:r w:rsidRPr="006F7EA6">
                    <w:rPr>
                      <w:rFonts w:hint="eastAsia"/>
                    </w:rPr>
                    <w:t>DA012/ DA013/ DA014</w:t>
                  </w:r>
                  <w:r w:rsidRPr="006F7EA6">
                    <w:rPr>
                      <w:rFonts w:hint="eastAsia"/>
                    </w:rPr>
                    <w:t>）</w:t>
                  </w:r>
                  <w:r w:rsidRPr="006F7EA6">
                    <w:t>排放</w:t>
                  </w:r>
                </w:p>
              </w:tc>
              <w:tc>
                <w:tcPr>
                  <w:tcW w:w="719" w:type="pct"/>
                  <w:vAlign w:val="center"/>
                </w:tcPr>
                <w:p w:rsidR="005132EC" w:rsidRPr="006F7EA6" w:rsidRDefault="005132EC" w:rsidP="00076CC6">
                  <w:pPr>
                    <w:spacing w:line="38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60" w:lineRule="exact"/>
                    <w:jc w:val="center"/>
                    <w:rPr>
                      <w:rFonts w:hint="eastAsia"/>
                      <w:szCs w:val="21"/>
                    </w:rPr>
                  </w:pPr>
                </w:p>
              </w:tc>
              <w:tc>
                <w:tcPr>
                  <w:tcW w:w="705" w:type="pct"/>
                  <w:vMerge/>
                  <w:vAlign w:val="center"/>
                </w:tcPr>
                <w:p w:rsidR="005132EC" w:rsidRPr="006F7EA6" w:rsidRDefault="005132EC" w:rsidP="00D00394">
                  <w:pPr>
                    <w:spacing w:line="360" w:lineRule="exact"/>
                    <w:jc w:val="center"/>
                    <w:rPr>
                      <w:rFonts w:hint="eastAsia"/>
                      <w:szCs w:val="21"/>
                    </w:rPr>
                  </w:pPr>
                </w:p>
              </w:tc>
              <w:tc>
                <w:tcPr>
                  <w:tcW w:w="2708" w:type="pct"/>
                  <w:vAlign w:val="center"/>
                </w:tcPr>
                <w:p w:rsidR="005132EC" w:rsidRPr="006F7EA6" w:rsidRDefault="005132EC" w:rsidP="00076CC6">
                  <w:pPr>
                    <w:spacing w:line="380" w:lineRule="exact"/>
                    <w:rPr>
                      <w:rFonts w:hint="eastAsia"/>
                      <w:szCs w:val="36"/>
                    </w:rPr>
                  </w:pPr>
                  <w:r w:rsidRPr="006F7EA6">
                    <w:rPr>
                      <w:rFonts w:hint="eastAsia"/>
                      <w:szCs w:val="36"/>
                    </w:rPr>
                    <w:t>刮灰打磨粉尘</w:t>
                  </w:r>
                  <w:r w:rsidRPr="006F7EA6">
                    <w:rPr>
                      <w:rFonts w:cs="宋体" w:hint="eastAsia"/>
                    </w:rPr>
                    <w:t>G3-8</w:t>
                  </w:r>
                  <w:r w:rsidRPr="006F7EA6">
                    <w:rPr>
                      <w:rFonts w:hint="eastAsia"/>
                    </w:rPr>
                    <w:t>（</w:t>
                  </w:r>
                  <w:r w:rsidRPr="006F7EA6">
                    <w:rPr>
                      <w:rFonts w:cs="宋体" w:hint="eastAsia"/>
                    </w:rPr>
                    <w:t>玻璃钢制品</w:t>
                  </w:r>
                  <w:r w:rsidRPr="006F7EA6">
                    <w:rPr>
                      <w:rFonts w:hint="eastAsia"/>
                    </w:rPr>
                    <w:t>）：</w:t>
                  </w:r>
                  <w:r w:rsidRPr="006F7EA6">
                    <w:rPr>
                      <w:rFonts w:hint="eastAsia"/>
                      <w:szCs w:val="21"/>
                    </w:rPr>
                    <w:t>拟将刮灰打磨区设置为半封闭状态，刮灰打磨房采用三面围挡的房间，设置抽排风系统将粉尘集中引至“水喷淋”进行处理后，通过</w:t>
                  </w:r>
                  <w:r w:rsidRPr="006F7EA6">
                    <w:rPr>
                      <w:rFonts w:hint="eastAsia"/>
                      <w:szCs w:val="21"/>
                    </w:rPr>
                    <w:t>1</w:t>
                  </w:r>
                  <w:r w:rsidRPr="006F7EA6">
                    <w:rPr>
                      <w:rFonts w:hint="eastAsia"/>
                      <w:szCs w:val="21"/>
                    </w:rPr>
                    <w:t>根</w:t>
                  </w:r>
                  <w:r w:rsidRPr="006F7EA6">
                    <w:rPr>
                      <w:szCs w:val="21"/>
                    </w:rPr>
                    <w:lastRenderedPageBreak/>
                    <w:t>15m</w:t>
                  </w:r>
                  <w:r w:rsidRPr="006F7EA6">
                    <w:rPr>
                      <w:szCs w:val="21"/>
                    </w:rPr>
                    <w:t>高排气筒</w:t>
                  </w:r>
                  <w:r w:rsidRPr="006F7EA6">
                    <w:rPr>
                      <w:rFonts w:hint="eastAsia"/>
                      <w:szCs w:val="21"/>
                    </w:rPr>
                    <w:t>（</w:t>
                  </w:r>
                  <w:r w:rsidRPr="006F7EA6">
                    <w:rPr>
                      <w:rFonts w:hint="eastAsia"/>
                      <w:szCs w:val="21"/>
                    </w:rPr>
                    <w:t>DA015</w:t>
                  </w:r>
                  <w:r w:rsidRPr="006F7EA6">
                    <w:rPr>
                      <w:rFonts w:hint="eastAsia"/>
                      <w:szCs w:val="21"/>
                    </w:rPr>
                    <w:t>）</w:t>
                  </w:r>
                  <w:r w:rsidRPr="006F7EA6">
                    <w:rPr>
                      <w:szCs w:val="21"/>
                    </w:rPr>
                    <w:t>排放</w:t>
                  </w:r>
                </w:p>
              </w:tc>
              <w:tc>
                <w:tcPr>
                  <w:tcW w:w="719" w:type="pct"/>
                  <w:vAlign w:val="center"/>
                </w:tcPr>
                <w:p w:rsidR="005132EC" w:rsidRPr="006F7EA6" w:rsidRDefault="005132EC" w:rsidP="00076CC6">
                  <w:pPr>
                    <w:spacing w:line="380" w:lineRule="exact"/>
                    <w:jc w:val="center"/>
                    <w:rPr>
                      <w:rFonts w:hint="eastAsia"/>
                      <w:szCs w:val="21"/>
                    </w:rPr>
                  </w:pPr>
                  <w:r w:rsidRPr="006F7EA6">
                    <w:rPr>
                      <w:rFonts w:hint="eastAsia"/>
                      <w:szCs w:val="21"/>
                    </w:rPr>
                    <w:lastRenderedPageBreak/>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60" w:lineRule="exact"/>
                    <w:jc w:val="center"/>
                    <w:rPr>
                      <w:rFonts w:hint="eastAsia"/>
                      <w:szCs w:val="21"/>
                    </w:rPr>
                  </w:pPr>
                </w:p>
              </w:tc>
              <w:tc>
                <w:tcPr>
                  <w:tcW w:w="705" w:type="pct"/>
                  <w:vMerge w:val="restart"/>
                  <w:vAlign w:val="center"/>
                </w:tcPr>
                <w:p w:rsidR="005132EC" w:rsidRPr="006F7EA6" w:rsidRDefault="005132EC" w:rsidP="00D14202">
                  <w:pPr>
                    <w:spacing w:line="340" w:lineRule="exact"/>
                    <w:jc w:val="center"/>
                    <w:rPr>
                      <w:rFonts w:hint="eastAsia"/>
                      <w:szCs w:val="21"/>
                    </w:rPr>
                  </w:pPr>
                  <w:r w:rsidRPr="006F7EA6">
                    <w:rPr>
                      <w:rFonts w:hint="eastAsia"/>
                      <w:szCs w:val="21"/>
                    </w:rPr>
                    <w:t>喷涂生产线</w:t>
                  </w:r>
                </w:p>
              </w:tc>
              <w:tc>
                <w:tcPr>
                  <w:tcW w:w="2708" w:type="pct"/>
                  <w:vAlign w:val="center"/>
                </w:tcPr>
                <w:p w:rsidR="005132EC" w:rsidRPr="006F7EA6" w:rsidRDefault="005132EC" w:rsidP="00D14202">
                  <w:pPr>
                    <w:spacing w:line="340" w:lineRule="exact"/>
                    <w:rPr>
                      <w:rFonts w:hint="eastAsia"/>
                      <w:szCs w:val="36"/>
                    </w:rPr>
                  </w:pPr>
                  <w:r w:rsidRPr="006F7EA6">
                    <w:rPr>
                      <w:rFonts w:cs="宋体" w:hint="eastAsia"/>
                    </w:rPr>
                    <w:t>喷涂废气</w:t>
                  </w:r>
                  <w:r w:rsidRPr="006F7EA6">
                    <w:rPr>
                      <w:rFonts w:cs="宋体" w:hint="eastAsia"/>
                    </w:rPr>
                    <w:t>G3-9</w:t>
                  </w:r>
                  <w:r w:rsidRPr="006F7EA6">
                    <w:rPr>
                      <w:rFonts w:cs="宋体" w:hint="eastAsia"/>
                    </w:rPr>
                    <w:t>、</w:t>
                  </w:r>
                  <w:r w:rsidRPr="006F7EA6">
                    <w:rPr>
                      <w:rFonts w:cs="宋体" w:hint="eastAsia"/>
                    </w:rPr>
                    <w:t>G3-10</w:t>
                  </w:r>
                  <w:r w:rsidRPr="006F7EA6">
                    <w:rPr>
                      <w:rFonts w:cs="宋体" w:hint="eastAsia"/>
                    </w:rPr>
                    <w:t>、</w:t>
                  </w:r>
                  <w:r w:rsidRPr="006F7EA6">
                    <w:rPr>
                      <w:rFonts w:cs="宋体" w:hint="eastAsia"/>
                    </w:rPr>
                    <w:t>G3-11</w:t>
                  </w:r>
                  <w:r w:rsidRPr="006F7EA6">
                    <w:rPr>
                      <w:rFonts w:cs="宋体" w:hint="eastAsia"/>
                    </w:rPr>
                    <w:t>（</w:t>
                  </w:r>
                  <w:r w:rsidRPr="006F7EA6">
                    <w:rPr>
                      <w:rFonts w:hint="eastAsia"/>
                    </w:rPr>
                    <w:t>调漆房、喷漆房</w:t>
                  </w:r>
                  <w:r w:rsidRPr="006F7EA6">
                    <w:rPr>
                      <w:rFonts w:hint="eastAsia"/>
                    </w:rPr>
                    <w:t>1</w:t>
                  </w:r>
                  <w:r w:rsidRPr="006F7EA6">
                    <w:rPr>
                      <w:rFonts w:hint="eastAsia"/>
                    </w:rPr>
                    <w:t>、烤漆房</w:t>
                  </w:r>
                  <w:r w:rsidRPr="006F7EA6">
                    <w:rPr>
                      <w:rFonts w:hint="eastAsia"/>
                    </w:rPr>
                    <w:t>1</w:t>
                  </w:r>
                  <w:r w:rsidRPr="006F7EA6">
                    <w:rPr>
                      <w:rFonts w:cs="宋体" w:hint="eastAsia"/>
                    </w:rPr>
                    <w:t>）：</w:t>
                  </w:r>
                  <w:r w:rsidRPr="006F7EA6">
                    <w:rPr>
                      <w:rFonts w:cs="宋体" w:hint="eastAsia"/>
                      <w:szCs w:val="21"/>
                    </w:rPr>
                    <w:t>喷漆废气经水帘处理后与调漆废气、烘干废气一并引入“</w:t>
                  </w: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活性炭吸附</w:t>
                  </w:r>
                  <w:r w:rsidRPr="006F7EA6">
                    <w:rPr>
                      <w:rFonts w:cs="宋体" w:hint="eastAsia"/>
                      <w:szCs w:val="21"/>
                    </w:rPr>
                    <w:t>”处理后，</w:t>
                  </w:r>
                  <w:r w:rsidRPr="006F7EA6">
                    <w:rPr>
                      <w:rFonts w:hint="eastAsia"/>
                      <w:szCs w:val="21"/>
                    </w:rPr>
                    <w:t>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DA016</w:t>
                  </w:r>
                  <w:r w:rsidRPr="006F7EA6">
                    <w:rPr>
                      <w:rFonts w:hint="eastAsia"/>
                      <w:szCs w:val="21"/>
                    </w:rPr>
                    <w:t>）</w:t>
                  </w:r>
                  <w:r w:rsidRPr="006F7EA6">
                    <w:rPr>
                      <w:szCs w:val="21"/>
                    </w:rPr>
                    <w:t>排放</w:t>
                  </w:r>
                </w:p>
              </w:tc>
              <w:tc>
                <w:tcPr>
                  <w:tcW w:w="719" w:type="pct"/>
                  <w:vAlign w:val="center"/>
                </w:tcPr>
                <w:p w:rsidR="005132EC" w:rsidRPr="006F7EA6" w:rsidRDefault="005132EC" w:rsidP="00D14202">
                  <w:pPr>
                    <w:spacing w:line="34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60" w:lineRule="exact"/>
                    <w:jc w:val="center"/>
                    <w:rPr>
                      <w:rFonts w:hint="eastAsia"/>
                      <w:szCs w:val="21"/>
                    </w:rPr>
                  </w:pPr>
                </w:p>
              </w:tc>
              <w:tc>
                <w:tcPr>
                  <w:tcW w:w="705" w:type="pct"/>
                  <w:vMerge/>
                  <w:vAlign w:val="center"/>
                </w:tcPr>
                <w:p w:rsidR="005132EC" w:rsidRPr="006F7EA6" w:rsidRDefault="005132EC" w:rsidP="00D14202">
                  <w:pPr>
                    <w:spacing w:line="340" w:lineRule="exact"/>
                    <w:jc w:val="center"/>
                    <w:rPr>
                      <w:rFonts w:hint="eastAsia"/>
                      <w:szCs w:val="21"/>
                    </w:rPr>
                  </w:pPr>
                </w:p>
              </w:tc>
              <w:tc>
                <w:tcPr>
                  <w:tcW w:w="2708" w:type="pct"/>
                  <w:vAlign w:val="center"/>
                </w:tcPr>
                <w:p w:rsidR="005132EC" w:rsidRPr="006F7EA6" w:rsidRDefault="005132EC" w:rsidP="00D14202">
                  <w:pPr>
                    <w:spacing w:line="340" w:lineRule="exact"/>
                    <w:rPr>
                      <w:rFonts w:hint="eastAsia"/>
                      <w:szCs w:val="36"/>
                    </w:rPr>
                  </w:pPr>
                  <w:r w:rsidRPr="006F7EA6">
                    <w:rPr>
                      <w:rFonts w:cs="宋体" w:hint="eastAsia"/>
                    </w:rPr>
                    <w:t>喷涂废气</w:t>
                  </w:r>
                  <w:r w:rsidRPr="006F7EA6">
                    <w:rPr>
                      <w:rFonts w:cs="宋体" w:hint="eastAsia"/>
                    </w:rPr>
                    <w:t>G3-10</w:t>
                  </w:r>
                  <w:r w:rsidRPr="006F7EA6">
                    <w:rPr>
                      <w:rFonts w:cs="宋体" w:hint="eastAsia"/>
                    </w:rPr>
                    <w:t>、</w:t>
                  </w:r>
                  <w:r w:rsidRPr="006F7EA6">
                    <w:rPr>
                      <w:rFonts w:cs="宋体" w:hint="eastAsia"/>
                    </w:rPr>
                    <w:t>G3-11</w:t>
                  </w:r>
                  <w:r w:rsidRPr="006F7EA6">
                    <w:rPr>
                      <w:rFonts w:cs="宋体" w:hint="eastAsia"/>
                    </w:rPr>
                    <w:t>（</w:t>
                  </w:r>
                  <w:r w:rsidRPr="006F7EA6">
                    <w:rPr>
                      <w:rFonts w:hint="eastAsia"/>
                    </w:rPr>
                    <w:t>喷漆房</w:t>
                  </w:r>
                  <w:r w:rsidRPr="006F7EA6">
                    <w:rPr>
                      <w:rFonts w:hint="eastAsia"/>
                    </w:rPr>
                    <w:t>2</w:t>
                  </w:r>
                  <w:r w:rsidRPr="006F7EA6">
                    <w:rPr>
                      <w:rFonts w:hint="eastAsia"/>
                    </w:rPr>
                    <w:t>、烤漆房</w:t>
                  </w:r>
                  <w:r w:rsidRPr="006F7EA6">
                    <w:rPr>
                      <w:rFonts w:hint="eastAsia"/>
                    </w:rPr>
                    <w:t>2</w:t>
                  </w:r>
                  <w:r w:rsidRPr="006F7EA6">
                    <w:rPr>
                      <w:rFonts w:cs="宋体" w:hint="eastAsia"/>
                    </w:rPr>
                    <w:t>）：</w:t>
                  </w:r>
                  <w:r w:rsidRPr="006F7EA6">
                    <w:rPr>
                      <w:rFonts w:cs="宋体" w:hint="eastAsia"/>
                      <w:szCs w:val="21"/>
                    </w:rPr>
                    <w:t>喷漆废气经水帘处理后与烘干废气一并引入“</w:t>
                  </w: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活性炭吸附</w:t>
                  </w:r>
                  <w:r w:rsidRPr="006F7EA6">
                    <w:rPr>
                      <w:rFonts w:cs="宋体" w:hint="eastAsia"/>
                      <w:szCs w:val="21"/>
                    </w:rPr>
                    <w:t>”处理后，</w:t>
                  </w:r>
                  <w:r w:rsidRPr="006F7EA6">
                    <w:rPr>
                      <w:rFonts w:hint="eastAsia"/>
                      <w:szCs w:val="21"/>
                    </w:rPr>
                    <w:t>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DA017</w:t>
                  </w:r>
                  <w:r w:rsidRPr="006F7EA6">
                    <w:rPr>
                      <w:rFonts w:hint="eastAsia"/>
                      <w:szCs w:val="21"/>
                    </w:rPr>
                    <w:t>）</w:t>
                  </w:r>
                  <w:r w:rsidRPr="006F7EA6">
                    <w:rPr>
                      <w:szCs w:val="21"/>
                    </w:rPr>
                    <w:t>排放</w:t>
                  </w:r>
                </w:p>
              </w:tc>
              <w:tc>
                <w:tcPr>
                  <w:tcW w:w="719" w:type="pct"/>
                  <w:vAlign w:val="center"/>
                </w:tcPr>
                <w:p w:rsidR="005132EC" w:rsidRPr="006F7EA6" w:rsidRDefault="005132EC" w:rsidP="00D14202">
                  <w:pPr>
                    <w:spacing w:line="34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60" w:lineRule="exact"/>
                    <w:jc w:val="center"/>
                    <w:rPr>
                      <w:rFonts w:hint="eastAsia"/>
                      <w:szCs w:val="21"/>
                    </w:rPr>
                  </w:pPr>
                </w:p>
              </w:tc>
              <w:tc>
                <w:tcPr>
                  <w:tcW w:w="705" w:type="pct"/>
                  <w:vMerge/>
                  <w:vAlign w:val="center"/>
                </w:tcPr>
                <w:p w:rsidR="005132EC" w:rsidRPr="006F7EA6" w:rsidRDefault="005132EC" w:rsidP="00D14202">
                  <w:pPr>
                    <w:spacing w:line="340" w:lineRule="exact"/>
                    <w:jc w:val="center"/>
                    <w:rPr>
                      <w:rFonts w:hint="eastAsia"/>
                      <w:szCs w:val="21"/>
                    </w:rPr>
                  </w:pPr>
                </w:p>
              </w:tc>
              <w:tc>
                <w:tcPr>
                  <w:tcW w:w="2708" w:type="pct"/>
                  <w:vAlign w:val="center"/>
                </w:tcPr>
                <w:p w:rsidR="005132EC" w:rsidRPr="006F7EA6" w:rsidRDefault="005132EC" w:rsidP="00D14202">
                  <w:pPr>
                    <w:spacing w:line="340" w:lineRule="exact"/>
                    <w:rPr>
                      <w:rFonts w:hint="eastAsia"/>
                      <w:szCs w:val="36"/>
                    </w:rPr>
                  </w:pPr>
                  <w:r w:rsidRPr="006F7EA6">
                    <w:rPr>
                      <w:rFonts w:cs="宋体" w:hint="eastAsia"/>
                    </w:rPr>
                    <w:t>喷涂废气</w:t>
                  </w:r>
                  <w:r w:rsidRPr="006F7EA6">
                    <w:rPr>
                      <w:rFonts w:cs="宋体" w:hint="eastAsia"/>
                    </w:rPr>
                    <w:t>G3-10</w:t>
                  </w:r>
                  <w:r w:rsidRPr="006F7EA6">
                    <w:rPr>
                      <w:rFonts w:cs="宋体" w:hint="eastAsia"/>
                    </w:rPr>
                    <w:t>、</w:t>
                  </w:r>
                  <w:r w:rsidRPr="006F7EA6">
                    <w:rPr>
                      <w:rFonts w:cs="宋体" w:hint="eastAsia"/>
                    </w:rPr>
                    <w:t>G3-11</w:t>
                  </w:r>
                  <w:r w:rsidRPr="006F7EA6">
                    <w:rPr>
                      <w:rFonts w:cs="宋体" w:hint="eastAsia"/>
                    </w:rPr>
                    <w:t>（</w:t>
                  </w:r>
                  <w:r w:rsidRPr="006F7EA6">
                    <w:rPr>
                      <w:rFonts w:hint="eastAsia"/>
                    </w:rPr>
                    <w:t>喷漆房</w:t>
                  </w:r>
                  <w:r w:rsidRPr="006F7EA6">
                    <w:rPr>
                      <w:rFonts w:hint="eastAsia"/>
                    </w:rPr>
                    <w:t>3</w:t>
                  </w:r>
                  <w:r w:rsidRPr="006F7EA6">
                    <w:rPr>
                      <w:rFonts w:hint="eastAsia"/>
                    </w:rPr>
                    <w:t>、烤漆房</w:t>
                  </w:r>
                  <w:r w:rsidRPr="006F7EA6">
                    <w:rPr>
                      <w:rFonts w:hint="eastAsia"/>
                    </w:rPr>
                    <w:t>3</w:t>
                  </w:r>
                  <w:r w:rsidRPr="006F7EA6">
                    <w:rPr>
                      <w:rFonts w:cs="宋体" w:hint="eastAsia"/>
                    </w:rPr>
                    <w:t>）：</w:t>
                  </w:r>
                  <w:r w:rsidRPr="006F7EA6">
                    <w:rPr>
                      <w:rFonts w:cs="宋体" w:hint="eastAsia"/>
                      <w:szCs w:val="21"/>
                    </w:rPr>
                    <w:t>喷漆废气经水帘处理后与烘干废气一并引入“</w:t>
                  </w: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活性炭吸附</w:t>
                  </w:r>
                  <w:r w:rsidRPr="006F7EA6">
                    <w:rPr>
                      <w:rFonts w:cs="宋体" w:hint="eastAsia"/>
                      <w:szCs w:val="21"/>
                    </w:rPr>
                    <w:t>”处理后，</w:t>
                  </w:r>
                  <w:r w:rsidRPr="006F7EA6">
                    <w:rPr>
                      <w:rFonts w:hint="eastAsia"/>
                      <w:szCs w:val="21"/>
                    </w:rPr>
                    <w:t>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DA018</w:t>
                  </w:r>
                  <w:r w:rsidRPr="006F7EA6">
                    <w:rPr>
                      <w:rFonts w:hint="eastAsia"/>
                      <w:szCs w:val="21"/>
                    </w:rPr>
                    <w:t>）</w:t>
                  </w:r>
                  <w:r w:rsidRPr="006F7EA6">
                    <w:rPr>
                      <w:szCs w:val="21"/>
                    </w:rPr>
                    <w:t>排放</w:t>
                  </w:r>
                </w:p>
              </w:tc>
              <w:tc>
                <w:tcPr>
                  <w:tcW w:w="719" w:type="pct"/>
                  <w:vAlign w:val="center"/>
                </w:tcPr>
                <w:p w:rsidR="005132EC" w:rsidRPr="006F7EA6" w:rsidRDefault="005132EC" w:rsidP="00D14202">
                  <w:pPr>
                    <w:spacing w:line="340" w:lineRule="exact"/>
                    <w:jc w:val="center"/>
                    <w:rPr>
                      <w:rFonts w:hint="eastAsia"/>
                      <w:szCs w:val="21"/>
                    </w:rPr>
                  </w:pPr>
                  <w:r w:rsidRPr="006F7EA6">
                    <w:rPr>
                      <w:rFonts w:hint="eastAsia"/>
                      <w:szCs w:val="21"/>
                    </w:rPr>
                    <w:t>新建</w:t>
                  </w:r>
                </w:p>
              </w:tc>
            </w:tr>
            <w:tr w:rsidR="000D7395" w:rsidRPr="006F7EA6" w:rsidTr="00D00394">
              <w:tc>
                <w:tcPr>
                  <w:tcW w:w="430" w:type="pct"/>
                  <w:vMerge/>
                  <w:vAlign w:val="center"/>
                </w:tcPr>
                <w:p w:rsidR="000D7395" w:rsidRPr="006F7EA6" w:rsidRDefault="000D7395" w:rsidP="00D00394">
                  <w:pPr>
                    <w:spacing w:line="340" w:lineRule="exact"/>
                    <w:jc w:val="center"/>
                    <w:rPr>
                      <w:szCs w:val="21"/>
                    </w:rPr>
                  </w:pPr>
                </w:p>
              </w:tc>
              <w:tc>
                <w:tcPr>
                  <w:tcW w:w="438" w:type="pct"/>
                  <w:vMerge/>
                  <w:vAlign w:val="center"/>
                </w:tcPr>
                <w:p w:rsidR="000D7395" w:rsidRPr="006F7EA6" w:rsidRDefault="000D7395" w:rsidP="00D00394">
                  <w:pPr>
                    <w:spacing w:line="360" w:lineRule="exact"/>
                    <w:jc w:val="center"/>
                    <w:rPr>
                      <w:rFonts w:hint="eastAsia"/>
                      <w:szCs w:val="21"/>
                    </w:rPr>
                  </w:pPr>
                </w:p>
              </w:tc>
              <w:tc>
                <w:tcPr>
                  <w:tcW w:w="705" w:type="pct"/>
                  <w:vAlign w:val="center"/>
                </w:tcPr>
                <w:p w:rsidR="000D7395" w:rsidRPr="006F7EA6" w:rsidRDefault="000D7395" w:rsidP="00D14202">
                  <w:pPr>
                    <w:spacing w:line="340" w:lineRule="exact"/>
                    <w:jc w:val="center"/>
                    <w:rPr>
                      <w:rFonts w:hint="eastAsia"/>
                      <w:szCs w:val="21"/>
                    </w:rPr>
                  </w:pPr>
                  <w:r w:rsidRPr="006F7EA6">
                    <w:rPr>
                      <w:rFonts w:hint="eastAsia"/>
                      <w:szCs w:val="21"/>
                    </w:rPr>
                    <w:t>注塑废气</w:t>
                  </w:r>
                </w:p>
              </w:tc>
              <w:tc>
                <w:tcPr>
                  <w:tcW w:w="2708" w:type="pct"/>
                  <w:vAlign w:val="center"/>
                </w:tcPr>
                <w:p w:rsidR="000D7395" w:rsidRPr="006F7EA6" w:rsidRDefault="000D7395" w:rsidP="00D14202">
                  <w:pPr>
                    <w:spacing w:line="340" w:lineRule="exact"/>
                    <w:rPr>
                      <w:rFonts w:cs="宋体" w:hint="eastAsia"/>
                    </w:rPr>
                  </w:pPr>
                  <w:r w:rsidRPr="006F7EA6">
                    <w:rPr>
                      <w:rFonts w:cs="宋体" w:hint="eastAsia"/>
                    </w:rPr>
                    <w:t>拟在注塑机出料口处设置集气装置对有机废气进行收集，将</w:t>
                  </w:r>
                  <w:r w:rsidRPr="006F7EA6">
                    <w:rPr>
                      <w:rFonts w:hint="eastAsia"/>
                      <w:szCs w:val="21"/>
                    </w:rPr>
                    <w:t>注塑废气收集后经“</w:t>
                  </w:r>
                  <w:r w:rsidRPr="006F7EA6">
                    <w:rPr>
                      <w:rFonts w:hint="eastAsia"/>
                    </w:rPr>
                    <w:t>UV</w:t>
                  </w:r>
                  <w:r w:rsidRPr="006F7EA6">
                    <w:rPr>
                      <w:rFonts w:hint="eastAsia"/>
                    </w:rPr>
                    <w:t>光催化氧化</w:t>
                  </w:r>
                  <w:r w:rsidRPr="006F7EA6">
                    <w:rPr>
                      <w:rFonts w:hint="eastAsia"/>
                    </w:rPr>
                    <w:t>+</w:t>
                  </w:r>
                  <w:r w:rsidRPr="006F7EA6">
                    <w:rPr>
                      <w:rFonts w:hint="eastAsia"/>
                    </w:rPr>
                    <w:t>活性炭吸附</w:t>
                  </w:r>
                  <w:r w:rsidRPr="006F7EA6">
                    <w:rPr>
                      <w:rFonts w:hint="eastAsia"/>
                      <w:szCs w:val="21"/>
                    </w:rPr>
                    <w:t>”</w:t>
                  </w:r>
                  <w:r w:rsidR="00C44650" w:rsidRPr="006F7EA6">
                    <w:rPr>
                      <w:rFonts w:hint="eastAsia"/>
                      <w:szCs w:val="21"/>
                    </w:rPr>
                    <w:t>处理后，通过</w:t>
                  </w:r>
                  <w:r w:rsidR="00C44650" w:rsidRPr="006F7EA6">
                    <w:rPr>
                      <w:rFonts w:hint="eastAsia"/>
                      <w:szCs w:val="21"/>
                    </w:rPr>
                    <w:t>1</w:t>
                  </w:r>
                  <w:r w:rsidR="00C44650" w:rsidRPr="006F7EA6">
                    <w:rPr>
                      <w:rFonts w:hint="eastAsia"/>
                      <w:szCs w:val="21"/>
                    </w:rPr>
                    <w:t>根</w:t>
                  </w:r>
                  <w:r w:rsidR="00C44650" w:rsidRPr="006F7EA6">
                    <w:rPr>
                      <w:szCs w:val="21"/>
                    </w:rPr>
                    <w:t>15m</w:t>
                  </w:r>
                  <w:r w:rsidR="00C44650" w:rsidRPr="006F7EA6">
                    <w:rPr>
                      <w:szCs w:val="21"/>
                    </w:rPr>
                    <w:t>高排气筒</w:t>
                  </w:r>
                  <w:r w:rsidR="00C44650" w:rsidRPr="006F7EA6">
                    <w:rPr>
                      <w:rFonts w:hint="eastAsia"/>
                      <w:szCs w:val="21"/>
                    </w:rPr>
                    <w:t>（</w:t>
                  </w:r>
                  <w:r w:rsidR="00C44650" w:rsidRPr="006F7EA6">
                    <w:rPr>
                      <w:rFonts w:hint="eastAsia"/>
                      <w:szCs w:val="21"/>
                    </w:rPr>
                    <w:t>DA019</w:t>
                  </w:r>
                  <w:r w:rsidR="00C44650" w:rsidRPr="006F7EA6">
                    <w:rPr>
                      <w:rFonts w:hint="eastAsia"/>
                      <w:szCs w:val="21"/>
                    </w:rPr>
                    <w:t>）</w:t>
                  </w:r>
                  <w:r w:rsidR="00C44650" w:rsidRPr="006F7EA6">
                    <w:rPr>
                      <w:szCs w:val="21"/>
                    </w:rPr>
                    <w:t>排放</w:t>
                  </w:r>
                </w:p>
              </w:tc>
              <w:tc>
                <w:tcPr>
                  <w:tcW w:w="719" w:type="pct"/>
                  <w:vAlign w:val="center"/>
                </w:tcPr>
                <w:p w:rsidR="000D7395" w:rsidRPr="006F7EA6" w:rsidRDefault="00C44650" w:rsidP="00D14202">
                  <w:pPr>
                    <w:spacing w:line="340" w:lineRule="exact"/>
                    <w:jc w:val="center"/>
                    <w:rPr>
                      <w:rFonts w:hint="eastAsia"/>
                      <w:szCs w:val="21"/>
                    </w:rPr>
                  </w:pPr>
                  <w:r w:rsidRPr="006F7EA6">
                    <w:rPr>
                      <w:rFonts w:hint="eastAsia"/>
                      <w:szCs w:val="21"/>
                    </w:rPr>
                    <w:t>以新带老</w:t>
                  </w:r>
                </w:p>
              </w:tc>
            </w:tr>
            <w:tr w:rsidR="000D7395" w:rsidRPr="006F7EA6" w:rsidTr="00D00394">
              <w:tc>
                <w:tcPr>
                  <w:tcW w:w="430" w:type="pct"/>
                  <w:vMerge/>
                  <w:vAlign w:val="center"/>
                </w:tcPr>
                <w:p w:rsidR="000D7395" w:rsidRPr="006F7EA6" w:rsidRDefault="000D7395" w:rsidP="00D00394">
                  <w:pPr>
                    <w:spacing w:line="340" w:lineRule="exact"/>
                    <w:jc w:val="center"/>
                    <w:rPr>
                      <w:szCs w:val="21"/>
                    </w:rPr>
                  </w:pPr>
                </w:p>
              </w:tc>
              <w:tc>
                <w:tcPr>
                  <w:tcW w:w="438" w:type="pct"/>
                  <w:vMerge/>
                  <w:vAlign w:val="center"/>
                </w:tcPr>
                <w:p w:rsidR="000D7395" w:rsidRPr="006F7EA6" w:rsidRDefault="000D7395" w:rsidP="00D00394">
                  <w:pPr>
                    <w:spacing w:line="360" w:lineRule="exact"/>
                    <w:jc w:val="center"/>
                    <w:rPr>
                      <w:rFonts w:hint="eastAsia"/>
                      <w:szCs w:val="21"/>
                    </w:rPr>
                  </w:pPr>
                </w:p>
              </w:tc>
              <w:tc>
                <w:tcPr>
                  <w:tcW w:w="705" w:type="pct"/>
                  <w:vAlign w:val="center"/>
                </w:tcPr>
                <w:p w:rsidR="000D7395" w:rsidRPr="006F7EA6" w:rsidRDefault="00C44650" w:rsidP="00D14202">
                  <w:pPr>
                    <w:spacing w:line="340" w:lineRule="exact"/>
                    <w:jc w:val="center"/>
                    <w:rPr>
                      <w:rFonts w:hint="eastAsia"/>
                      <w:szCs w:val="21"/>
                    </w:rPr>
                  </w:pPr>
                  <w:r w:rsidRPr="006F7EA6">
                    <w:rPr>
                      <w:rFonts w:hint="eastAsia"/>
                      <w:szCs w:val="21"/>
                    </w:rPr>
                    <w:t>挤塑废气</w:t>
                  </w:r>
                </w:p>
              </w:tc>
              <w:tc>
                <w:tcPr>
                  <w:tcW w:w="2708" w:type="pct"/>
                  <w:vAlign w:val="center"/>
                </w:tcPr>
                <w:p w:rsidR="000D7395" w:rsidRPr="006F7EA6" w:rsidRDefault="00C44650" w:rsidP="00D14202">
                  <w:pPr>
                    <w:spacing w:line="340" w:lineRule="exact"/>
                    <w:rPr>
                      <w:rFonts w:cs="宋体" w:hint="eastAsia"/>
                    </w:rPr>
                  </w:pPr>
                  <w:r w:rsidRPr="006F7EA6">
                    <w:rPr>
                      <w:rFonts w:cs="宋体" w:hint="eastAsia"/>
                    </w:rPr>
                    <w:t>拟在挤出机出料口处设置集气装置对有机废气进行收集，将</w:t>
                  </w:r>
                  <w:r w:rsidRPr="006F7EA6">
                    <w:rPr>
                      <w:rFonts w:hint="eastAsia"/>
                      <w:szCs w:val="21"/>
                    </w:rPr>
                    <w:t>挤塑废气收集后经“</w:t>
                  </w:r>
                  <w:r w:rsidRPr="006F7EA6">
                    <w:rPr>
                      <w:rFonts w:hint="eastAsia"/>
                    </w:rPr>
                    <w:t>UV</w:t>
                  </w:r>
                  <w:r w:rsidRPr="006F7EA6">
                    <w:rPr>
                      <w:rFonts w:hint="eastAsia"/>
                    </w:rPr>
                    <w:t>光催化氧化</w:t>
                  </w:r>
                  <w:r w:rsidRPr="006F7EA6">
                    <w:rPr>
                      <w:rFonts w:hint="eastAsia"/>
                    </w:rPr>
                    <w:t>+</w:t>
                  </w:r>
                  <w:r w:rsidRPr="006F7EA6">
                    <w:rPr>
                      <w:rFonts w:hint="eastAsia"/>
                    </w:rPr>
                    <w:t>活性炭吸附</w:t>
                  </w:r>
                  <w:r w:rsidRPr="006F7EA6">
                    <w:rPr>
                      <w:rFonts w:hint="eastAsia"/>
                      <w:szCs w:val="21"/>
                    </w:rPr>
                    <w:t>”处理后，通过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DA020</w:t>
                  </w:r>
                  <w:r w:rsidRPr="006F7EA6">
                    <w:rPr>
                      <w:rFonts w:hint="eastAsia"/>
                      <w:szCs w:val="21"/>
                    </w:rPr>
                    <w:t>）</w:t>
                  </w:r>
                  <w:r w:rsidRPr="006F7EA6">
                    <w:rPr>
                      <w:szCs w:val="21"/>
                    </w:rPr>
                    <w:t>排放</w:t>
                  </w:r>
                </w:p>
              </w:tc>
              <w:tc>
                <w:tcPr>
                  <w:tcW w:w="719" w:type="pct"/>
                  <w:vAlign w:val="center"/>
                </w:tcPr>
                <w:p w:rsidR="000D7395" w:rsidRPr="006F7EA6" w:rsidRDefault="00C44650" w:rsidP="00D14202">
                  <w:pPr>
                    <w:spacing w:line="340" w:lineRule="exact"/>
                    <w:jc w:val="center"/>
                    <w:rPr>
                      <w:rFonts w:hint="eastAsia"/>
                      <w:szCs w:val="21"/>
                    </w:rPr>
                  </w:pPr>
                  <w:r w:rsidRPr="006F7EA6">
                    <w:rPr>
                      <w:rFonts w:hint="eastAsia"/>
                      <w:szCs w:val="21"/>
                    </w:rPr>
                    <w:t>以新带老</w:t>
                  </w:r>
                </w:p>
              </w:tc>
            </w:tr>
            <w:tr w:rsidR="005132EC" w:rsidRPr="006F7EA6" w:rsidTr="00D00394">
              <w:tc>
                <w:tcPr>
                  <w:tcW w:w="430" w:type="pct"/>
                  <w:vMerge/>
                  <w:vAlign w:val="center"/>
                </w:tcPr>
                <w:p w:rsidR="005132EC" w:rsidRPr="006F7EA6" w:rsidRDefault="005132EC" w:rsidP="00D00394">
                  <w:pPr>
                    <w:spacing w:line="340" w:lineRule="exact"/>
                    <w:jc w:val="center"/>
                    <w:rPr>
                      <w:szCs w:val="21"/>
                    </w:rPr>
                  </w:pPr>
                </w:p>
              </w:tc>
              <w:tc>
                <w:tcPr>
                  <w:tcW w:w="438" w:type="pct"/>
                  <w:vMerge/>
                  <w:vAlign w:val="center"/>
                </w:tcPr>
                <w:p w:rsidR="005132EC" w:rsidRPr="006F7EA6" w:rsidRDefault="005132EC" w:rsidP="00D00394">
                  <w:pPr>
                    <w:spacing w:line="360" w:lineRule="exact"/>
                    <w:jc w:val="center"/>
                    <w:rPr>
                      <w:rFonts w:hint="eastAsia"/>
                      <w:szCs w:val="21"/>
                    </w:rPr>
                  </w:pPr>
                </w:p>
              </w:tc>
              <w:tc>
                <w:tcPr>
                  <w:tcW w:w="705" w:type="pct"/>
                  <w:vAlign w:val="center"/>
                </w:tcPr>
                <w:p w:rsidR="005132EC" w:rsidRPr="006F7EA6" w:rsidRDefault="005132EC" w:rsidP="00D00394">
                  <w:pPr>
                    <w:spacing w:line="360" w:lineRule="exact"/>
                    <w:jc w:val="center"/>
                    <w:rPr>
                      <w:rFonts w:hint="eastAsia"/>
                      <w:szCs w:val="21"/>
                    </w:rPr>
                  </w:pPr>
                  <w:r w:rsidRPr="006F7EA6">
                    <w:rPr>
                      <w:rFonts w:hint="eastAsia"/>
                    </w:rPr>
                    <w:t>食堂油烟</w:t>
                  </w:r>
                </w:p>
              </w:tc>
              <w:tc>
                <w:tcPr>
                  <w:tcW w:w="2708" w:type="pct"/>
                  <w:vAlign w:val="center"/>
                </w:tcPr>
                <w:p w:rsidR="005132EC" w:rsidRPr="006F7EA6" w:rsidRDefault="005132EC" w:rsidP="00D00394">
                  <w:pPr>
                    <w:spacing w:line="360" w:lineRule="exact"/>
                    <w:rPr>
                      <w:rFonts w:hint="eastAsia"/>
                      <w:szCs w:val="36"/>
                    </w:rPr>
                  </w:pPr>
                  <w:r w:rsidRPr="006F7EA6">
                    <w:rPr>
                      <w:rFonts w:hint="eastAsia"/>
                    </w:rPr>
                    <w:t>食堂油烟依托现有集气罩收集后经油烟净化器处理后，</w:t>
                  </w:r>
                  <w:r w:rsidRPr="006F7EA6">
                    <w:rPr>
                      <w:rFonts w:hint="eastAsia"/>
                      <w:szCs w:val="21"/>
                    </w:rPr>
                    <w:t>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DA001</w:t>
                  </w:r>
                  <w:r w:rsidRPr="006F7EA6">
                    <w:rPr>
                      <w:rFonts w:hint="eastAsia"/>
                      <w:szCs w:val="21"/>
                    </w:rPr>
                    <w:t>）</w:t>
                  </w:r>
                  <w:r w:rsidRPr="006F7EA6">
                    <w:rPr>
                      <w:szCs w:val="21"/>
                    </w:rPr>
                    <w:t>排放</w:t>
                  </w:r>
                </w:p>
              </w:tc>
              <w:tc>
                <w:tcPr>
                  <w:tcW w:w="719" w:type="pct"/>
                  <w:vAlign w:val="center"/>
                </w:tcPr>
                <w:p w:rsidR="005132EC" w:rsidRPr="006F7EA6" w:rsidRDefault="005132EC" w:rsidP="00D00394">
                  <w:pPr>
                    <w:spacing w:line="360" w:lineRule="exact"/>
                    <w:jc w:val="center"/>
                    <w:rPr>
                      <w:rFonts w:hint="eastAsia"/>
                      <w:szCs w:val="21"/>
                    </w:rPr>
                  </w:pPr>
                  <w:r w:rsidRPr="006F7EA6">
                    <w:rPr>
                      <w:rFonts w:cs="宋体" w:hint="eastAsia"/>
                      <w:szCs w:val="21"/>
                    </w:rPr>
                    <w:t>依托</w:t>
                  </w:r>
                </w:p>
              </w:tc>
            </w:tr>
            <w:tr w:rsidR="005132EC" w:rsidRPr="006F7EA6" w:rsidTr="00D00394">
              <w:tc>
                <w:tcPr>
                  <w:tcW w:w="430" w:type="pct"/>
                  <w:vMerge/>
                  <w:vAlign w:val="center"/>
                </w:tcPr>
                <w:p w:rsidR="005132EC" w:rsidRPr="006F7EA6" w:rsidRDefault="005132EC" w:rsidP="00D00394">
                  <w:pPr>
                    <w:spacing w:line="320" w:lineRule="exact"/>
                    <w:jc w:val="center"/>
                    <w:rPr>
                      <w:szCs w:val="21"/>
                    </w:rPr>
                  </w:pPr>
                </w:p>
              </w:tc>
              <w:tc>
                <w:tcPr>
                  <w:tcW w:w="438" w:type="pct"/>
                  <w:vMerge w:val="restart"/>
                  <w:vAlign w:val="center"/>
                </w:tcPr>
                <w:p w:rsidR="005132EC" w:rsidRPr="006F7EA6" w:rsidRDefault="005132EC" w:rsidP="00D00394">
                  <w:pPr>
                    <w:spacing w:line="320" w:lineRule="exact"/>
                    <w:jc w:val="center"/>
                    <w:rPr>
                      <w:rFonts w:hint="eastAsia"/>
                      <w:szCs w:val="21"/>
                    </w:rPr>
                  </w:pPr>
                  <w:r w:rsidRPr="006F7EA6">
                    <w:rPr>
                      <w:rFonts w:hint="eastAsia"/>
                      <w:szCs w:val="21"/>
                    </w:rPr>
                    <w:t>废水</w:t>
                  </w:r>
                </w:p>
              </w:tc>
              <w:tc>
                <w:tcPr>
                  <w:tcW w:w="705" w:type="pct"/>
                  <w:vAlign w:val="center"/>
                </w:tcPr>
                <w:p w:rsidR="005132EC" w:rsidRPr="006F7EA6" w:rsidRDefault="005132EC" w:rsidP="00D00394">
                  <w:pPr>
                    <w:spacing w:line="320" w:lineRule="exact"/>
                    <w:jc w:val="center"/>
                    <w:rPr>
                      <w:rFonts w:hint="eastAsia"/>
                      <w:szCs w:val="21"/>
                    </w:rPr>
                  </w:pPr>
                  <w:r w:rsidRPr="006F7EA6">
                    <w:rPr>
                      <w:rFonts w:cs="宋体" w:hint="eastAsia"/>
                    </w:rPr>
                    <w:t>喷漆废水</w:t>
                  </w:r>
                </w:p>
              </w:tc>
              <w:tc>
                <w:tcPr>
                  <w:tcW w:w="2708" w:type="pct"/>
                  <w:vAlign w:val="center"/>
                </w:tcPr>
                <w:p w:rsidR="005132EC" w:rsidRPr="006F7EA6" w:rsidRDefault="005132EC" w:rsidP="00C44650">
                  <w:pPr>
                    <w:spacing w:line="320" w:lineRule="exact"/>
                    <w:rPr>
                      <w:rFonts w:hint="eastAsia"/>
                      <w:szCs w:val="36"/>
                    </w:rPr>
                  </w:pPr>
                  <w:r w:rsidRPr="006F7EA6">
                    <w:rPr>
                      <w:rFonts w:hint="eastAsia"/>
                      <w:szCs w:val="36"/>
                    </w:rPr>
                    <w:t>每间喷漆房内均设置水帘水池，水池内的水循环使用，每月排放一次，排放的废水经</w:t>
                  </w:r>
                  <w:r w:rsidR="00C44650" w:rsidRPr="006F7EA6">
                    <w:rPr>
                      <w:rFonts w:cs="宋体" w:hint="eastAsia"/>
                      <w:szCs w:val="21"/>
                    </w:rPr>
                    <w:t>喷漆废水预处理装置（</w:t>
                  </w:r>
                  <w:r w:rsidR="00D14202" w:rsidRPr="006F7EA6">
                    <w:rPr>
                      <w:rFonts w:cs="宋体" w:hint="eastAsia"/>
                      <w:szCs w:val="21"/>
                    </w:rPr>
                    <w:t>采用“</w:t>
                  </w:r>
                  <w:r w:rsidR="00C44650" w:rsidRPr="006F7EA6">
                    <w:rPr>
                      <w:rFonts w:cs="宋体" w:hint="eastAsia"/>
                      <w:szCs w:val="21"/>
                    </w:rPr>
                    <w:t>芬顿氧化</w:t>
                  </w:r>
                  <w:r w:rsidR="00C44650" w:rsidRPr="006F7EA6">
                    <w:rPr>
                      <w:rFonts w:cs="宋体" w:hint="eastAsia"/>
                      <w:szCs w:val="21"/>
                    </w:rPr>
                    <w:t>+</w:t>
                  </w:r>
                  <w:r w:rsidR="00C44650" w:rsidRPr="006F7EA6">
                    <w:rPr>
                      <w:rFonts w:cs="宋体" w:hint="eastAsia"/>
                      <w:szCs w:val="21"/>
                    </w:rPr>
                    <w:t>絮凝沉淀</w:t>
                  </w:r>
                  <w:r w:rsidR="00C44650" w:rsidRPr="006F7EA6">
                    <w:rPr>
                      <w:rFonts w:cs="宋体" w:hint="eastAsia"/>
                      <w:szCs w:val="21"/>
                    </w:rPr>
                    <w:t>+</w:t>
                  </w:r>
                  <w:r w:rsidR="00C44650" w:rsidRPr="006F7EA6">
                    <w:rPr>
                      <w:rFonts w:cs="宋体" w:hint="eastAsia"/>
                      <w:szCs w:val="21"/>
                    </w:rPr>
                    <w:t>气浮</w:t>
                  </w:r>
                  <w:r w:rsidR="00D14202" w:rsidRPr="006F7EA6">
                    <w:rPr>
                      <w:rFonts w:cs="宋体" w:hint="eastAsia"/>
                      <w:szCs w:val="21"/>
                    </w:rPr>
                    <w:t>”工艺，设计处理能力为</w:t>
                  </w:r>
                  <w:r w:rsidR="00D14202" w:rsidRPr="006F7EA6">
                    <w:rPr>
                      <w:rFonts w:cs="宋体" w:hint="eastAsia"/>
                      <w:szCs w:val="21"/>
                    </w:rPr>
                    <w:t>4.5</w:t>
                  </w:r>
                  <w:r w:rsidR="00D14202" w:rsidRPr="006F7EA6">
                    <w:rPr>
                      <w:rFonts w:hint="eastAsia"/>
                    </w:rPr>
                    <w:t xml:space="preserve"> m</w:t>
                  </w:r>
                  <w:r w:rsidR="00D14202" w:rsidRPr="006F7EA6">
                    <w:rPr>
                      <w:rFonts w:hint="eastAsia"/>
                      <w:vertAlign w:val="superscript"/>
                    </w:rPr>
                    <w:t>3</w:t>
                  </w:r>
                  <w:r w:rsidR="00D14202" w:rsidRPr="006F7EA6">
                    <w:rPr>
                      <w:rFonts w:hint="eastAsia"/>
                    </w:rPr>
                    <w:t>/d</w:t>
                  </w:r>
                  <w:r w:rsidR="00C44650" w:rsidRPr="006F7EA6">
                    <w:rPr>
                      <w:rFonts w:cs="宋体" w:hint="eastAsia"/>
                      <w:szCs w:val="21"/>
                    </w:rPr>
                    <w:t>）</w:t>
                  </w:r>
                  <w:r w:rsidRPr="006F7EA6">
                    <w:rPr>
                      <w:rFonts w:hint="eastAsia"/>
                    </w:rPr>
                    <w:t>处理后与其他废水一同进入厂区已建化粪池进行处理</w:t>
                  </w:r>
                </w:p>
              </w:tc>
              <w:tc>
                <w:tcPr>
                  <w:tcW w:w="719" w:type="pct"/>
                  <w:vAlign w:val="center"/>
                </w:tcPr>
                <w:p w:rsidR="005132EC" w:rsidRPr="006F7EA6" w:rsidRDefault="005132EC" w:rsidP="00D00394">
                  <w:pPr>
                    <w:spacing w:line="32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20" w:lineRule="exact"/>
                    <w:jc w:val="center"/>
                    <w:rPr>
                      <w:szCs w:val="21"/>
                    </w:rPr>
                  </w:pPr>
                </w:p>
              </w:tc>
              <w:tc>
                <w:tcPr>
                  <w:tcW w:w="438" w:type="pct"/>
                  <w:vMerge/>
                  <w:vAlign w:val="center"/>
                </w:tcPr>
                <w:p w:rsidR="005132EC" w:rsidRPr="006F7EA6" w:rsidRDefault="005132EC" w:rsidP="00D00394">
                  <w:pPr>
                    <w:spacing w:line="320" w:lineRule="exact"/>
                    <w:jc w:val="center"/>
                    <w:rPr>
                      <w:rFonts w:hint="eastAsia"/>
                      <w:szCs w:val="21"/>
                    </w:rPr>
                  </w:pPr>
                </w:p>
              </w:tc>
              <w:tc>
                <w:tcPr>
                  <w:tcW w:w="705" w:type="pct"/>
                  <w:vAlign w:val="center"/>
                </w:tcPr>
                <w:p w:rsidR="005132EC" w:rsidRPr="006F7EA6" w:rsidRDefault="005132EC" w:rsidP="00D00394">
                  <w:pPr>
                    <w:spacing w:line="340" w:lineRule="exact"/>
                    <w:jc w:val="center"/>
                    <w:rPr>
                      <w:rFonts w:hint="eastAsia"/>
                      <w:szCs w:val="21"/>
                    </w:rPr>
                  </w:pPr>
                  <w:r w:rsidRPr="006F7EA6">
                    <w:rPr>
                      <w:rFonts w:cs="宋体" w:hint="eastAsia"/>
                    </w:rPr>
                    <w:t>食堂废水及</w:t>
                  </w:r>
                  <w:r w:rsidRPr="006F7EA6">
                    <w:rPr>
                      <w:rFonts w:hint="eastAsia"/>
                    </w:rPr>
                    <w:t>生活污水</w:t>
                  </w:r>
                </w:p>
              </w:tc>
              <w:tc>
                <w:tcPr>
                  <w:tcW w:w="2708" w:type="pct"/>
                  <w:vAlign w:val="center"/>
                </w:tcPr>
                <w:p w:rsidR="005132EC" w:rsidRPr="006F7EA6" w:rsidRDefault="005132EC" w:rsidP="00D00394">
                  <w:pPr>
                    <w:spacing w:line="340" w:lineRule="exact"/>
                    <w:rPr>
                      <w:rFonts w:hint="eastAsia"/>
                      <w:szCs w:val="36"/>
                    </w:rPr>
                  </w:pPr>
                  <w:r w:rsidRPr="006F7EA6">
                    <w:rPr>
                      <w:rFonts w:cs="宋体" w:hint="eastAsia"/>
                      <w:szCs w:val="21"/>
                    </w:rPr>
                    <w:t>食堂废水经油水分离器隔油处理后与生活污水一并经化粪池（已建，</w:t>
                  </w:r>
                  <w:r w:rsidRPr="006F7EA6">
                    <w:rPr>
                      <w:rFonts w:hint="eastAsia"/>
                    </w:rPr>
                    <w:t>设计处理能力为</w:t>
                  </w:r>
                  <w:r w:rsidRPr="006F7EA6">
                    <w:rPr>
                      <w:rFonts w:hint="eastAsia"/>
                    </w:rPr>
                    <w:t>25m</w:t>
                  </w:r>
                  <w:r w:rsidRPr="006F7EA6">
                    <w:rPr>
                      <w:rFonts w:hint="eastAsia"/>
                      <w:vertAlign w:val="superscript"/>
                    </w:rPr>
                    <w:t>3</w:t>
                  </w:r>
                  <w:r w:rsidRPr="006F7EA6">
                    <w:rPr>
                      <w:rFonts w:hint="eastAsia"/>
                    </w:rPr>
                    <w:t>/d</w:t>
                  </w:r>
                  <w:r w:rsidRPr="006F7EA6">
                    <w:rPr>
                      <w:rFonts w:cs="宋体" w:hint="eastAsia"/>
                      <w:szCs w:val="21"/>
                    </w:rPr>
                    <w:t>）处理达</w:t>
                  </w:r>
                  <w:r w:rsidRPr="006F7EA6">
                    <w:rPr>
                      <w:rFonts w:cs="宋体" w:hint="eastAsia"/>
                      <w:szCs w:val="21"/>
                      <w:lang w:bidi="en-US"/>
                    </w:rPr>
                    <w:t>《污水综合排放标准》（</w:t>
                  </w:r>
                  <w:r w:rsidRPr="006F7EA6">
                    <w:rPr>
                      <w:rFonts w:cs="宋体" w:hint="eastAsia"/>
                      <w:szCs w:val="21"/>
                      <w:lang w:bidi="en-US"/>
                    </w:rPr>
                    <w:t>GB8978-1996</w:t>
                  </w:r>
                  <w:r w:rsidRPr="006F7EA6">
                    <w:rPr>
                      <w:rFonts w:cs="宋体" w:hint="eastAsia"/>
                      <w:szCs w:val="21"/>
                      <w:lang w:bidi="en-US"/>
                    </w:rPr>
                    <w:t>）三级标准后，经市政污水管网进入酒井污水处理厂处理达</w:t>
                  </w:r>
                  <w:r w:rsidRPr="006F7EA6">
                    <w:rPr>
                      <w:rFonts w:cs="宋体"/>
                      <w:szCs w:val="21"/>
                      <w:lang w:bidi="en-US"/>
                    </w:rPr>
                    <w:t>《化工园区主要水污染物排放标准》（</w:t>
                  </w:r>
                  <w:r w:rsidRPr="006F7EA6">
                    <w:rPr>
                      <w:rFonts w:cs="宋体"/>
                      <w:szCs w:val="21"/>
                      <w:lang w:bidi="en-US"/>
                    </w:rPr>
                    <w:t>DB50/457</w:t>
                  </w:r>
                  <w:r w:rsidRPr="006F7EA6">
                    <w:rPr>
                      <w:rFonts w:cs="宋体"/>
                      <w:szCs w:val="21"/>
                      <w:lang w:bidi="en-US"/>
                    </w:rPr>
                    <w:t>－</w:t>
                  </w:r>
                  <w:r w:rsidRPr="006F7EA6">
                    <w:rPr>
                      <w:rFonts w:cs="宋体"/>
                      <w:szCs w:val="21"/>
                      <w:lang w:bidi="en-US"/>
                    </w:rPr>
                    <w:t>2012</w:t>
                  </w:r>
                  <w:r w:rsidRPr="006F7EA6">
                    <w:rPr>
                      <w:rFonts w:cs="宋体"/>
                      <w:szCs w:val="21"/>
                      <w:lang w:bidi="en-US"/>
                    </w:rPr>
                    <w:t>）标准后排入东侧滚龙溪，然后汇入岳家沟，</w:t>
                  </w:r>
                  <w:r w:rsidRPr="006F7EA6">
                    <w:rPr>
                      <w:rFonts w:cs="宋体"/>
                      <w:szCs w:val="21"/>
                      <w:lang w:bidi="en-US"/>
                    </w:rPr>
                    <w:lastRenderedPageBreak/>
                    <w:t>最终排入黎香溪后汇入长江</w:t>
                  </w:r>
                </w:p>
              </w:tc>
              <w:tc>
                <w:tcPr>
                  <w:tcW w:w="719" w:type="pct"/>
                  <w:vAlign w:val="center"/>
                </w:tcPr>
                <w:p w:rsidR="005132EC" w:rsidRPr="006F7EA6" w:rsidRDefault="005132EC" w:rsidP="00D00394">
                  <w:pPr>
                    <w:spacing w:line="340" w:lineRule="exact"/>
                    <w:jc w:val="center"/>
                    <w:rPr>
                      <w:rFonts w:hint="eastAsia"/>
                      <w:szCs w:val="21"/>
                    </w:rPr>
                  </w:pPr>
                  <w:r w:rsidRPr="006F7EA6">
                    <w:rPr>
                      <w:rFonts w:cs="宋体" w:hint="eastAsia"/>
                      <w:szCs w:val="21"/>
                    </w:rPr>
                    <w:lastRenderedPageBreak/>
                    <w:t>依托</w:t>
                  </w:r>
                </w:p>
              </w:tc>
            </w:tr>
            <w:tr w:rsidR="005132EC" w:rsidRPr="006F7EA6" w:rsidTr="00D00394">
              <w:tc>
                <w:tcPr>
                  <w:tcW w:w="430" w:type="pct"/>
                  <w:vMerge/>
                  <w:vAlign w:val="center"/>
                </w:tcPr>
                <w:p w:rsidR="005132EC" w:rsidRPr="006F7EA6" w:rsidRDefault="005132EC" w:rsidP="00D00394">
                  <w:pPr>
                    <w:spacing w:line="320" w:lineRule="exact"/>
                    <w:jc w:val="center"/>
                    <w:rPr>
                      <w:szCs w:val="21"/>
                    </w:rPr>
                  </w:pPr>
                </w:p>
              </w:tc>
              <w:tc>
                <w:tcPr>
                  <w:tcW w:w="438" w:type="pct"/>
                  <w:vMerge w:val="restart"/>
                  <w:vAlign w:val="center"/>
                </w:tcPr>
                <w:p w:rsidR="005132EC" w:rsidRPr="006F7EA6" w:rsidRDefault="005132EC" w:rsidP="00D00394">
                  <w:pPr>
                    <w:spacing w:line="320" w:lineRule="exact"/>
                    <w:jc w:val="center"/>
                    <w:rPr>
                      <w:rFonts w:hint="eastAsia"/>
                      <w:szCs w:val="21"/>
                    </w:rPr>
                  </w:pPr>
                  <w:r w:rsidRPr="006F7EA6">
                    <w:rPr>
                      <w:rFonts w:hint="eastAsia"/>
                      <w:szCs w:val="21"/>
                    </w:rPr>
                    <w:t>固体废物</w:t>
                  </w:r>
                </w:p>
              </w:tc>
              <w:tc>
                <w:tcPr>
                  <w:tcW w:w="705" w:type="pct"/>
                  <w:vAlign w:val="center"/>
                </w:tcPr>
                <w:p w:rsidR="005132EC" w:rsidRPr="006F7EA6" w:rsidRDefault="005132EC" w:rsidP="00D00394">
                  <w:pPr>
                    <w:spacing w:line="340" w:lineRule="exact"/>
                    <w:jc w:val="center"/>
                    <w:rPr>
                      <w:rFonts w:hint="eastAsia"/>
                      <w:szCs w:val="21"/>
                    </w:rPr>
                  </w:pPr>
                  <w:r w:rsidRPr="006F7EA6">
                    <w:rPr>
                      <w:rFonts w:hint="eastAsia"/>
                      <w:szCs w:val="21"/>
                    </w:rPr>
                    <w:t>一般工业固体废物</w:t>
                  </w:r>
                </w:p>
              </w:tc>
              <w:tc>
                <w:tcPr>
                  <w:tcW w:w="2708" w:type="pct"/>
                  <w:vAlign w:val="center"/>
                </w:tcPr>
                <w:p w:rsidR="005132EC" w:rsidRPr="006F7EA6" w:rsidRDefault="005132EC" w:rsidP="00D00394">
                  <w:pPr>
                    <w:spacing w:line="340" w:lineRule="exact"/>
                    <w:rPr>
                      <w:rFonts w:hint="eastAsia"/>
                      <w:szCs w:val="36"/>
                    </w:rPr>
                  </w:pPr>
                  <w:r w:rsidRPr="006F7EA6">
                    <w:rPr>
                      <w:rFonts w:hint="eastAsia"/>
                      <w:szCs w:val="36"/>
                    </w:rPr>
                    <w:t>包括</w:t>
                  </w:r>
                  <w:r w:rsidRPr="006F7EA6">
                    <w:rPr>
                      <w:rFonts w:hint="eastAsia"/>
                    </w:rPr>
                    <w:t>废金属边角料、废弃木板边角料、废泡沫边角料等一般固废，其中废双面贴、废纱布、废砂纸交由环卫部门处理，其余外售物资回收单位。设一般工业固体废物暂存点，位于</w:t>
                  </w:r>
                  <w:r w:rsidRPr="006F7EA6">
                    <w:rPr>
                      <w:rFonts w:hint="eastAsia"/>
                      <w:szCs w:val="21"/>
                    </w:rPr>
                    <w:t>1#</w:t>
                  </w:r>
                  <w:r w:rsidRPr="006F7EA6">
                    <w:rPr>
                      <w:rFonts w:hint="eastAsia"/>
                      <w:szCs w:val="21"/>
                    </w:rPr>
                    <w:t>、</w:t>
                  </w:r>
                  <w:r w:rsidRPr="006F7EA6">
                    <w:rPr>
                      <w:rFonts w:hint="eastAsia"/>
                      <w:szCs w:val="21"/>
                    </w:rPr>
                    <w:t>2#</w:t>
                  </w:r>
                  <w:r w:rsidRPr="006F7EA6">
                    <w:rPr>
                      <w:rFonts w:hint="eastAsia"/>
                      <w:szCs w:val="21"/>
                    </w:rPr>
                    <w:t>生产车间的北侧</w:t>
                  </w:r>
                  <w:r w:rsidRPr="006F7EA6">
                    <w:rPr>
                      <w:rFonts w:hint="eastAsia"/>
                    </w:rPr>
                    <w:t>，面积约</w:t>
                  </w:r>
                  <w:r w:rsidRPr="006F7EA6">
                    <w:rPr>
                      <w:rFonts w:hint="eastAsia"/>
                    </w:rPr>
                    <w:t>10m</w:t>
                  </w:r>
                  <w:r w:rsidRPr="006F7EA6">
                    <w:rPr>
                      <w:rFonts w:hint="eastAsia"/>
                      <w:vertAlign w:val="superscript"/>
                    </w:rPr>
                    <w:t>2</w:t>
                  </w:r>
                  <w:r w:rsidRPr="006F7EA6">
                    <w:rPr>
                      <w:rFonts w:hint="eastAsia"/>
                    </w:rPr>
                    <w:t>，设标识牌，并做好</w:t>
                  </w:r>
                  <w:r w:rsidRPr="006F7EA6">
                    <w:t>防渗漏、防雨淋、防扬尘等</w:t>
                  </w:r>
                  <w:r w:rsidRPr="006F7EA6">
                    <w:rPr>
                      <w:rFonts w:hint="eastAsia"/>
                    </w:rPr>
                    <w:t>措施</w:t>
                  </w:r>
                </w:p>
              </w:tc>
              <w:tc>
                <w:tcPr>
                  <w:tcW w:w="719" w:type="pct"/>
                  <w:vAlign w:val="center"/>
                </w:tcPr>
                <w:p w:rsidR="005132EC" w:rsidRPr="006F7EA6" w:rsidRDefault="005132EC" w:rsidP="00D00394">
                  <w:pPr>
                    <w:spacing w:line="340" w:lineRule="exact"/>
                    <w:jc w:val="center"/>
                    <w:rPr>
                      <w:rFonts w:hint="eastAsia"/>
                      <w:szCs w:val="21"/>
                    </w:rPr>
                  </w:pPr>
                  <w:r w:rsidRPr="006F7EA6">
                    <w:rPr>
                      <w:rFonts w:hint="eastAsia"/>
                      <w:szCs w:val="21"/>
                    </w:rPr>
                    <w:t>新建</w:t>
                  </w:r>
                </w:p>
              </w:tc>
            </w:tr>
            <w:tr w:rsidR="005132EC" w:rsidRPr="006F7EA6" w:rsidTr="00D00394">
              <w:tc>
                <w:tcPr>
                  <w:tcW w:w="430" w:type="pct"/>
                  <w:vMerge/>
                  <w:vAlign w:val="center"/>
                </w:tcPr>
                <w:p w:rsidR="005132EC" w:rsidRPr="006F7EA6" w:rsidRDefault="005132EC" w:rsidP="00D00394">
                  <w:pPr>
                    <w:spacing w:line="320" w:lineRule="exact"/>
                    <w:jc w:val="center"/>
                    <w:rPr>
                      <w:szCs w:val="21"/>
                    </w:rPr>
                  </w:pPr>
                </w:p>
              </w:tc>
              <w:tc>
                <w:tcPr>
                  <w:tcW w:w="438" w:type="pct"/>
                  <w:vMerge/>
                  <w:vAlign w:val="center"/>
                </w:tcPr>
                <w:p w:rsidR="005132EC" w:rsidRPr="006F7EA6" w:rsidRDefault="005132EC" w:rsidP="00D00394">
                  <w:pPr>
                    <w:spacing w:line="320" w:lineRule="exact"/>
                    <w:jc w:val="center"/>
                    <w:rPr>
                      <w:rFonts w:hint="eastAsia"/>
                      <w:szCs w:val="21"/>
                    </w:rPr>
                  </w:pPr>
                </w:p>
              </w:tc>
              <w:tc>
                <w:tcPr>
                  <w:tcW w:w="705" w:type="pct"/>
                  <w:vAlign w:val="center"/>
                </w:tcPr>
                <w:p w:rsidR="005132EC" w:rsidRPr="006F7EA6" w:rsidRDefault="005132EC" w:rsidP="00D00394">
                  <w:pPr>
                    <w:spacing w:line="320" w:lineRule="exact"/>
                    <w:jc w:val="center"/>
                    <w:rPr>
                      <w:rFonts w:hint="eastAsia"/>
                      <w:szCs w:val="21"/>
                    </w:rPr>
                  </w:pPr>
                  <w:r w:rsidRPr="006F7EA6">
                    <w:rPr>
                      <w:rFonts w:hint="eastAsia"/>
                      <w:szCs w:val="21"/>
                    </w:rPr>
                    <w:t>危险废物</w:t>
                  </w:r>
                </w:p>
              </w:tc>
              <w:tc>
                <w:tcPr>
                  <w:tcW w:w="2708" w:type="pct"/>
                  <w:vAlign w:val="center"/>
                </w:tcPr>
                <w:p w:rsidR="005132EC" w:rsidRPr="006F7EA6" w:rsidRDefault="005132EC" w:rsidP="00D00394">
                  <w:pPr>
                    <w:spacing w:line="320" w:lineRule="exact"/>
                    <w:rPr>
                      <w:rFonts w:hint="eastAsia"/>
                      <w:szCs w:val="36"/>
                    </w:rPr>
                  </w:pPr>
                  <w:r w:rsidRPr="006F7EA6">
                    <w:rPr>
                      <w:rFonts w:hint="eastAsia"/>
                    </w:rPr>
                    <w:t>包括废过滤棉、废</w:t>
                  </w:r>
                  <w:r w:rsidRPr="006F7EA6">
                    <w:rPr>
                      <w:rFonts w:hint="eastAsia"/>
                    </w:rPr>
                    <w:t>UV</w:t>
                  </w:r>
                  <w:r w:rsidRPr="006F7EA6">
                    <w:rPr>
                      <w:rFonts w:hint="eastAsia"/>
                    </w:rPr>
                    <w:t>灯管、废活性炭等危险废物，各类危险废物分区堆放，定期交由有危险废物处置资质的单位收运处置；依托现有工程设置的危险废物暂存间（位于厂区南侧），建筑面积约</w:t>
                  </w:r>
                  <w:r w:rsidRPr="006F7EA6">
                    <w:rPr>
                      <w:rFonts w:hint="eastAsia"/>
                    </w:rPr>
                    <w:t>50m</w:t>
                  </w:r>
                  <w:r w:rsidRPr="006F7EA6">
                    <w:rPr>
                      <w:rFonts w:hint="eastAsia"/>
                      <w:vertAlign w:val="superscript"/>
                    </w:rPr>
                    <w:t>2</w:t>
                  </w:r>
                  <w:r w:rsidRPr="006F7EA6">
                    <w:rPr>
                      <w:rFonts w:hint="eastAsia"/>
                    </w:rPr>
                    <w:t>，采取了“四防”（防雨、防风、防晒和防渗漏）措施，并设置有标志牌</w:t>
                  </w:r>
                </w:p>
              </w:tc>
              <w:tc>
                <w:tcPr>
                  <w:tcW w:w="719" w:type="pct"/>
                  <w:vAlign w:val="center"/>
                </w:tcPr>
                <w:p w:rsidR="005132EC" w:rsidRPr="006F7EA6" w:rsidRDefault="005132EC" w:rsidP="00D00394">
                  <w:pPr>
                    <w:spacing w:line="320" w:lineRule="exact"/>
                    <w:jc w:val="center"/>
                    <w:rPr>
                      <w:rFonts w:hint="eastAsia"/>
                      <w:szCs w:val="21"/>
                    </w:rPr>
                  </w:pPr>
                  <w:r w:rsidRPr="006F7EA6">
                    <w:rPr>
                      <w:rFonts w:hint="eastAsia"/>
                      <w:szCs w:val="21"/>
                    </w:rPr>
                    <w:t>依托</w:t>
                  </w:r>
                </w:p>
              </w:tc>
            </w:tr>
            <w:tr w:rsidR="005132EC" w:rsidRPr="006F7EA6" w:rsidTr="00D00394">
              <w:tc>
                <w:tcPr>
                  <w:tcW w:w="430" w:type="pct"/>
                  <w:vMerge/>
                  <w:vAlign w:val="center"/>
                </w:tcPr>
                <w:p w:rsidR="005132EC" w:rsidRPr="006F7EA6" w:rsidRDefault="005132EC" w:rsidP="00D00394">
                  <w:pPr>
                    <w:spacing w:line="320" w:lineRule="exact"/>
                    <w:jc w:val="center"/>
                    <w:rPr>
                      <w:szCs w:val="21"/>
                    </w:rPr>
                  </w:pPr>
                </w:p>
              </w:tc>
              <w:tc>
                <w:tcPr>
                  <w:tcW w:w="438" w:type="pct"/>
                  <w:vMerge/>
                  <w:vAlign w:val="center"/>
                </w:tcPr>
                <w:p w:rsidR="005132EC" w:rsidRPr="006F7EA6" w:rsidRDefault="005132EC" w:rsidP="00D00394">
                  <w:pPr>
                    <w:spacing w:line="320" w:lineRule="exact"/>
                    <w:jc w:val="center"/>
                    <w:rPr>
                      <w:rFonts w:hint="eastAsia"/>
                      <w:szCs w:val="21"/>
                    </w:rPr>
                  </w:pPr>
                </w:p>
              </w:tc>
              <w:tc>
                <w:tcPr>
                  <w:tcW w:w="705" w:type="pct"/>
                  <w:vAlign w:val="center"/>
                </w:tcPr>
                <w:p w:rsidR="005132EC" w:rsidRPr="006F7EA6" w:rsidRDefault="005132EC" w:rsidP="00D00394">
                  <w:pPr>
                    <w:spacing w:line="320" w:lineRule="exact"/>
                    <w:jc w:val="center"/>
                    <w:rPr>
                      <w:rFonts w:hint="eastAsia"/>
                      <w:szCs w:val="21"/>
                    </w:rPr>
                  </w:pPr>
                  <w:r w:rsidRPr="006F7EA6">
                    <w:rPr>
                      <w:rFonts w:hint="eastAsia"/>
                    </w:rPr>
                    <w:t>生活垃圾</w:t>
                  </w:r>
                </w:p>
              </w:tc>
              <w:tc>
                <w:tcPr>
                  <w:tcW w:w="2708" w:type="pct"/>
                  <w:vAlign w:val="center"/>
                </w:tcPr>
                <w:p w:rsidR="005132EC" w:rsidRPr="006F7EA6" w:rsidRDefault="005132EC" w:rsidP="00D00394">
                  <w:pPr>
                    <w:spacing w:line="320" w:lineRule="exact"/>
                    <w:rPr>
                      <w:rFonts w:hint="eastAsia"/>
                      <w:szCs w:val="36"/>
                    </w:rPr>
                  </w:pPr>
                  <w:r w:rsidRPr="006F7EA6">
                    <w:rPr>
                      <w:rFonts w:hint="eastAsia"/>
                      <w:szCs w:val="21"/>
                    </w:rPr>
                    <w:t>厂区设置有生活垃圾收集桶，</w:t>
                  </w:r>
                  <w:r w:rsidRPr="006F7EA6">
                    <w:rPr>
                      <w:rFonts w:hint="eastAsia"/>
                    </w:rPr>
                    <w:t>生活垃圾收集后交由环卫部门处理</w:t>
                  </w:r>
                </w:p>
              </w:tc>
              <w:tc>
                <w:tcPr>
                  <w:tcW w:w="719" w:type="pct"/>
                  <w:vAlign w:val="center"/>
                </w:tcPr>
                <w:p w:rsidR="005132EC" w:rsidRPr="006F7EA6" w:rsidRDefault="005132EC" w:rsidP="00D00394">
                  <w:pPr>
                    <w:spacing w:line="320" w:lineRule="exact"/>
                    <w:jc w:val="center"/>
                    <w:rPr>
                      <w:rFonts w:hint="eastAsia"/>
                      <w:szCs w:val="21"/>
                    </w:rPr>
                  </w:pPr>
                  <w:r w:rsidRPr="006F7EA6">
                    <w:rPr>
                      <w:rFonts w:hint="eastAsia"/>
                      <w:szCs w:val="21"/>
                    </w:rPr>
                    <w:t>依托</w:t>
                  </w:r>
                </w:p>
              </w:tc>
            </w:tr>
            <w:tr w:rsidR="005132EC" w:rsidRPr="006F7EA6" w:rsidTr="00D00394">
              <w:tc>
                <w:tcPr>
                  <w:tcW w:w="430" w:type="pct"/>
                  <w:vMerge/>
                  <w:vAlign w:val="center"/>
                </w:tcPr>
                <w:p w:rsidR="005132EC" w:rsidRPr="006F7EA6" w:rsidRDefault="005132EC" w:rsidP="00D00394">
                  <w:pPr>
                    <w:spacing w:line="320" w:lineRule="exact"/>
                    <w:jc w:val="center"/>
                    <w:rPr>
                      <w:szCs w:val="21"/>
                    </w:rPr>
                  </w:pPr>
                </w:p>
              </w:tc>
              <w:tc>
                <w:tcPr>
                  <w:tcW w:w="1143" w:type="pct"/>
                  <w:gridSpan w:val="2"/>
                  <w:vAlign w:val="center"/>
                </w:tcPr>
                <w:p w:rsidR="005132EC" w:rsidRPr="006F7EA6" w:rsidRDefault="005132EC" w:rsidP="00D00394">
                  <w:pPr>
                    <w:spacing w:line="320" w:lineRule="exact"/>
                    <w:jc w:val="center"/>
                    <w:rPr>
                      <w:rFonts w:hint="eastAsia"/>
                      <w:szCs w:val="21"/>
                    </w:rPr>
                  </w:pPr>
                  <w:r w:rsidRPr="006F7EA6">
                    <w:t>环境风险防范措施</w:t>
                  </w:r>
                </w:p>
              </w:tc>
              <w:tc>
                <w:tcPr>
                  <w:tcW w:w="2708" w:type="pct"/>
                  <w:vAlign w:val="center"/>
                </w:tcPr>
                <w:p w:rsidR="005132EC" w:rsidRPr="006F7EA6" w:rsidRDefault="005132EC" w:rsidP="00E063FC">
                  <w:pPr>
                    <w:spacing w:line="320" w:lineRule="exact"/>
                    <w:rPr>
                      <w:rFonts w:hint="eastAsia"/>
                      <w:szCs w:val="36"/>
                    </w:rPr>
                  </w:pPr>
                  <w:r w:rsidRPr="006F7EA6">
                    <w:rPr>
                      <w:rFonts w:hint="eastAsia"/>
                      <w:szCs w:val="21"/>
                    </w:rPr>
                    <w:t>发泡料库房、化学品库房采取</w:t>
                  </w:r>
                  <w:r w:rsidRPr="006F7EA6">
                    <w:rPr>
                      <w:rFonts w:hint="eastAsia"/>
                    </w:rPr>
                    <w:t>“四防”措施，室内设置</w:t>
                  </w:r>
                  <w:r w:rsidRPr="006F7EA6">
                    <w:rPr>
                      <w:rFonts w:hint="eastAsia"/>
                      <w:szCs w:val="21"/>
                    </w:rPr>
                    <w:t>导流沟及集液池；</w:t>
                  </w:r>
                  <w:r w:rsidR="00C630FE" w:rsidRPr="006F7EA6">
                    <w:rPr>
                      <w:rFonts w:hint="eastAsia"/>
                      <w:szCs w:val="21"/>
                    </w:rPr>
                    <w:t>硫酸</w:t>
                  </w:r>
                  <w:r w:rsidR="00E063FC" w:rsidRPr="006F7EA6">
                    <w:rPr>
                      <w:rFonts w:hint="eastAsia"/>
                      <w:szCs w:val="21"/>
                    </w:rPr>
                    <w:t>桶及双氧水桶下方设置托盘，防止液体外溢；</w:t>
                  </w:r>
                  <w:r w:rsidRPr="006F7EA6">
                    <w:rPr>
                      <w:rFonts w:hint="eastAsia"/>
                      <w:szCs w:val="21"/>
                    </w:rPr>
                    <w:t>厂区配备应急物资，严禁烟火，设置禁火标识等</w:t>
                  </w:r>
                </w:p>
              </w:tc>
              <w:tc>
                <w:tcPr>
                  <w:tcW w:w="719" w:type="pct"/>
                  <w:vAlign w:val="center"/>
                </w:tcPr>
                <w:p w:rsidR="005132EC" w:rsidRPr="006F7EA6" w:rsidRDefault="005132EC" w:rsidP="00D00394">
                  <w:pPr>
                    <w:spacing w:line="320" w:lineRule="exact"/>
                    <w:jc w:val="center"/>
                    <w:rPr>
                      <w:rFonts w:hint="eastAsia"/>
                      <w:szCs w:val="21"/>
                    </w:rPr>
                  </w:pPr>
                  <w:r w:rsidRPr="006F7EA6">
                    <w:rPr>
                      <w:rFonts w:hint="eastAsia"/>
                      <w:szCs w:val="21"/>
                    </w:rPr>
                    <w:t>新建</w:t>
                  </w:r>
                </w:p>
              </w:tc>
            </w:tr>
          </w:tbl>
          <w:p w:rsidR="00603B5C" w:rsidRPr="006F7EA6" w:rsidRDefault="00603B5C"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076CC6" w:rsidRPr="006F7EA6" w:rsidRDefault="00076CC6" w:rsidP="00D00394">
            <w:pPr>
              <w:spacing w:line="360" w:lineRule="auto"/>
              <w:ind w:firstLineChars="200" w:firstLine="480"/>
              <w:jc w:val="left"/>
              <w:rPr>
                <w:rFonts w:hint="eastAsia"/>
                <w:sz w:val="24"/>
                <w:szCs w:val="21"/>
              </w:rPr>
            </w:pPr>
          </w:p>
          <w:p w:rsidR="006C4317" w:rsidRPr="006F7EA6" w:rsidRDefault="006C4317" w:rsidP="00D00394">
            <w:pPr>
              <w:spacing w:line="360" w:lineRule="auto"/>
              <w:ind w:firstLineChars="200" w:firstLine="480"/>
              <w:jc w:val="left"/>
              <w:rPr>
                <w:rFonts w:hint="eastAsia"/>
                <w:sz w:val="24"/>
              </w:rPr>
            </w:pPr>
          </w:p>
        </w:tc>
      </w:tr>
    </w:tbl>
    <w:p w:rsidR="00B60048" w:rsidRPr="006F7EA6" w:rsidRDefault="00B60048" w:rsidP="001C64D9">
      <w:pPr>
        <w:jc w:val="center"/>
        <w:rPr>
          <w:b/>
          <w:sz w:val="24"/>
          <w:szCs w:val="36"/>
        </w:rPr>
        <w:sectPr w:rsidR="00B60048" w:rsidRPr="006F7EA6" w:rsidSect="00D4605C">
          <w:footerReference w:type="default" r:id="rId8"/>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3640"/>
      </w:tblGrid>
      <w:tr w:rsidR="00B60048" w:rsidRPr="006F7EA6" w:rsidTr="00B60048">
        <w:tc>
          <w:tcPr>
            <w:tcW w:w="534" w:type="dxa"/>
            <w:vAlign w:val="center"/>
          </w:tcPr>
          <w:p w:rsidR="00B60048" w:rsidRPr="006F7EA6" w:rsidRDefault="00B60048" w:rsidP="00B60048">
            <w:pPr>
              <w:spacing w:line="360" w:lineRule="auto"/>
              <w:jc w:val="center"/>
              <w:rPr>
                <w:rFonts w:hint="eastAsia"/>
                <w:b/>
                <w:sz w:val="24"/>
                <w:szCs w:val="36"/>
              </w:rPr>
            </w:pPr>
            <w:r w:rsidRPr="006F7EA6">
              <w:rPr>
                <w:rFonts w:hint="eastAsia"/>
                <w:sz w:val="24"/>
              </w:rPr>
              <w:lastRenderedPageBreak/>
              <w:t>建设内容</w:t>
            </w:r>
          </w:p>
        </w:tc>
        <w:tc>
          <w:tcPr>
            <w:tcW w:w="13640" w:type="dxa"/>
          </w:tcPr>
          <w:p w:rsidR="00B60048" w:rsidRPr="006F7EA6" w:rsidRDefault="00B60048" w:rsidP="00B60048">
            <w:pPr>
              <w:spacing w:line="360" w:lineRule="auto"/>
              <w:jc w:val="center"/>
              <w:rPr>
                <w:rFonts w:hint="eastAsia"/>
                <w:sz w:val="24"/>
              </w:rPr>
            </w:pPr>
            <w:r w:rsidRPr="006F7EA6">
              <w:rPr>
                <w:rFonts w:hint="eastAsia"/>
                <w:b/>
                <w:szCs w:val="21"/>
              </w:rPr>
              <w:t>表</w:t>
            </w:r>
            <w:r w:rsidRPr="006F7EA6">
              <w:rPr>
                <w:rFonts w:hint="eastAsia"/>
                <w:b/>
                <w:szCs w:val="21"/>
              </w:rPr>
              <w:t xml:space="preserve">2.4-2  </w:t>
            </w:r>
            <w:r w:rsidRPr="006F7EA6">
              <w:rPr>
                <w:rFonts w:hint="eastAsia"/>
                <w:b/>
                <w:szCs w:val="36"/>
              </w:rPr>
              <w:t>拟建项目扩建前后基本情况对照表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893"/>
              <w:gridCol w:w="1060"/>
              <w:gridCol w:w="3354"/>
              <w:gridCol w:w="1060"/>
              <w:gridCol w:w="3372"/>
              <w:gridCol w:w="3037"/>
            </w:tblGrid>
            <w:tr w:rsidR="00A75DA1" w:rsidRPr="006F7EA6" w:rsidTr="00017E38">
              <w:tc>
                <w:tcPr>
                  <w:tcW w:w="571" w:type="pct"/>
                  <w:gridSpan w:val="2"/>
                  <w:vAlign w:val="center"/>
                </w:tcPr>
                <w:p w:rsidR="00A75DA1" w:rsidRPr="006F7EA6" w:rsidRDefault="00A75DA1" w:rsidP="00017E38">
                  <w:pPr>
                    <w:spacing w:line="300" w:lineRule="exact"/>
                    <w:jc w:val="center"/>
                    <w:rPr>
                      <w:rFonts w:hint="eastAsia"/>
                    </w:rPr>
                  </w:pPr>
                  <w:r w:rsidRPr="006F7EA6">
                    <w:rPr>
                      <w:rFonts w:hint="eastAsia"/>
                      <w:szCs w:val="21"/>
                    </w:rPr>
                    <w:t>类别</w:t>
                  </w:r>
                </w:p>
              </w:tc>
              <w:tc>
                <w:tcPr>
                  <w:tcW w:w="1645" w:type="pct"/>
                  <w:gridSpan w:val="2"/>
                  <w:vAlign w:val="center"/>
                </w:tcPr>
                <w:p w:rsidR="00A75DA1" w:rsidRPr="006F7EA6" w:rsidRDefault="00A75DA1" w:rsidP="00017E38">
                  <w:pPr>
                    <w:spacing w:line="300" w:lineRule="exact"/>
                    <w:jc w:val="center"/>
                    <w:rPr>
                      <w:rFonts w:hint="eastAsia"/>
                    </w:rPr>
                  </w:pPr>
                  <w:r w:rsidRPr="006F7EA6">
                    <w:rPr>
                      <w:rFonts w:hint="eastAsia"/>
                      <w:szCs w:val="21"/>
                    </w:rPr>
                    <w:t>现有工程</w:t>
                  </w:r>
                </w:p>
              </w:tc>
              <w:tc>
                <w:tcPr>
                  <w:tcW w:w="1652" w:type="pct"/>
                  <w:gridSpan w:val="2"/>
                  <w:vAlign w:val="center"/>
                </w:tcPr>
                <w:p w:rsidR="00A75DA1" w:rsidRPr="006F7EA6" w:rsidRDefault="00A75DA1" w:rsidP="00017E38">
                  <w:pPr>
                    <w:spacing w:line="300" w:lineRule="exact"/>
                    <w:jc w:val="center"/>
                    <w:rPr>
                      <w:rFonts w:hint="eastAsia"/>
                    </w:rPr>
                  </w:pPr>
                  <w:r w:rsidRPr="006F7EA6">
                    <w:rPr>
                      <w:rFonts w:hint="eastAsia"/>
                      <w:szCs w:val="21"/>
                    </w:rPr>
                    <w:t>扩建工程</w:t>
                  </w:r>
                </w:p>
              </w:tc>
              <w:tc>
                <w:tcPr>
                  <w:tcW w:w="1132" w:type="pct"/>
                  <w:vAlign w:val="center"/>
                </w:tcPr>
                <w:p w:rsidR="00A75DA1" w:rsidRPr="006F7EA6" w:rsidRDefault="00A75DA1" w:rsidP="00017E38">
                  <w:pPr>
                    <w:spacing w:line="300" w:lineRule="exact"/>
                    <w:jc w:val="center"/>
                    <w:rPr>
                      <w:rFonts w:hint="eastAsia"/>
                    </w:rPr>
                  </w:pPr>
                  <w:r w:rsidRPr="006F7EA6">
                    <w:rPr>
                      <w:rFonts w:hint="eastAsia"/>
                      <w:szCs w:val="21"/>
                    </w:rPr>
                    <w:t>扩建实施后</w:t>
                  </w:r>
                </w:p>
              </w:tc>
            </w:tr>
            <w:tr w:rsidR="00A75DA1" w:rsidRPr="006F7EA6" w:rsidTr="00017E38">
              <w:tc>
                <w:tcPr>
                  <w:tcW w:w="571" w:type="pct"/>
                  <w:gridSpan w:val="2"/>
                  <w:vAlign w:val="center"/>
                </w:tcPr>
                <w:p w:rsidR="00A75DA1" w:rsidRPr="006F7EA6" w:rsidRDefault="00A75DA1" w:rsidP="00017E38">
                  <w:pPr>
                    <w:spacing w:line="300" w:lineRule="exact"/>
                    <w:jc w:val="center"/>
                    <w:rPr>
                      <w:rFonts w:hint="eastAsia"/>
                    </w:rPr>
                  </w:pPr>
                  <w:r w:rsidRPr="006F7EA6">
                    <w:rPr>
                      <w:rFonts w:hint="eastAsia"/>
                      <w:szCs w:val="21"/>
                    </w:rPr>
                    <w:t>生产规模</w:t>
                  </w:r>
                </w:p>
              </w:tc>
              <w:tc>
                <w:tcPr>
                  <w:tcW w:w="1645" w:type="pct"/>
                  <w:gridSpan w:val="2"/>
                  <w:vAlign w:val="center"/>
                </w:tcPr>
                <w:p w:rsidR="00A75DA1" w:rsidRPr="006F7EA6" w:rsidRDefault="00A75DA1" w:rsidP="00017E38">
                  <w:pPr>
                    <w:spacing w:line="300" w:lineRule="exact"/>
                    <w:jc w:val="center"/>
                    <w:rPr>
                      <w:rFonts w:hint="eastAsia"/>
                    </w:rPr>
                  </w:pPr>
                  <w:r w:rsidRPr="006F7EA6">
                    <w:rPr>
                      <w:rFonts w:hint="eastAsia"/>
                      <w:szCs w:val="21"/>
                    </w:rPr>
                    <w:t>汽车配件</w:t>
                  </w:r>
                  <w:r w:rsidRPr="006F7EA6">
                    <w:rPr>
                      <w:rFonts w:hint="eastAsia"/>
                    </w:rPr>
                    <w:t>31000</w:t>
                  </w:r>
                  <w:r w:rsidRPr="006F7EA6">
                    <w:rPr>
                      <w:rFonts w:hint="eastAsia"/>
                    </w:rPr>
                    <w:t>件</w:t>
                  </w:r>
                  <w:r w:rsidRPr="006F7EA6">
                    <w:rPr>
                      <w:rFonts w:hint="eastAsia"/>
                    </w:rPr>
                    <w:t>/a</w:t>
                  </w:r>
                  <w:r w:rsidRPr="006F7EA6">
                    <w:rPr>
                      <w:rFonts w:hint="eastAsia"/>
                    </w:rPr>
                    <w:t>、注塑产品</w:t>
                  </w:r>
                  <w:r w:rsidRPr="006F7EA6">
                    <w:rPr>
                      <w:rFonts w:hint="eastAsia"/>
                    </w:rPr>
                    <w:t>920000</w:t>
                  </w:r>
                  <w:r w:rsidRPr="006F7EA6">
                    <w:rPr>
                      <w:rFonts w:hint="eastAsia"/>
                    </w:rPr>
                    <w:t>件</w:t>
                  </w:r>
                  <w:r w:rsidRPr="006F7EA6">
                    <w:rPr>
                      <w:rFonts w:hint="eastAsia"/>
                    </w:rPr>
                    <w:t>/a</w:t>
                  </w:r>
                  <w:r w:rsidRPr="006F7EA6">
                    <w:rPr>
                      <w:rFonts w:hint="eastAsia"/>
                    </w:rPr>
                    <w:t>、挤塑产品、</w:t>
                  </w:r>
                  <w:r w:rsidRPr="006F7EA6">
                    <w:rPr>
                      <w:rFonts w:hint="eastAsia"/>
                    </w:rPr>
                    <w:t>480000m/a</w:t>
                  </w:r>
                  <w:r w:rsidRPr="006F7EA6">
                    <w:rPr>
                      <w:rFonts w:hint="eastAsia"/>
                    </w:rPr>
                    <w:t>、</w:t>
                  </w:r>
                  <w:r w:rsidRPr="006F7EA6">
                    <w:rPr>
                      <w:rFonts w:hint="eastAsia"/>
                      <w:szCs w:val="21"/>
                    </w:rPr>
                    <w:t>玻璃钢制品</w:t>
                  </w:r>
                  <w:r w:rsidRPr="006F7EA6">
                    <w:rPr>
                      <w:rFonts w:hint="eastAsia"/>
                    </w:rPr>
                    <w:t>10000</w:t>
                  </w:r>
                  <w:r w:rsidRPr="006F7EA6">
                    <w:rPr>
                      <w:rFonts w:hint="eastAsia"/>
                    </w:rPr>
                    <w:t>套</w:t>
                  </w:r>
                  <w:r w:rsidRPr="006F7EA6">
                    <w:rPr>
                      <w:rFonts w:hint="eastAsia"/>
                    </w:rPr>
                    <w:t>/a</w:t>
                  </w:r>
                </w:p>
              </w:tc>
              <w:tc>
                <w:tcPr>
                  <w:tcW w:w="1652" w:type="pct"/>
                  <w:gridSpan w:val="2"/>
                  <w:vAlign w:val="center"/>
                </w:tcPr>
                <w:p w:rsidR="00A75DA1" w:rsidRPr="006F7EA6" w:rsidRDefault="00A75DA1" w:rsidP="00017E38">
                  <w:pPr>
                    <w:spacing w:line="300" w:lineRule="exact"/>
                    <w:jc w:val="center"/>
                    <w:rPr>
                      <w:rFonts w:hint="eastAsia"/>
                    </w:rPr>
                  </w:pPr>
                  <w:r w:rsidRPr="006F7EA6">
                    <w:rPr>
                      <w:rFonts w:hint="eastAsia"/>
                      <w:szCs w:val="21"/>
                    </w:rPr>
                    <w:t>钣金发泡板</w:t>
                  </w:r>
                  <w:r w:rsidRPr="006F7EA6">
                    <w:rPr>
                      <w:rFonts w:hint="eastAsia"/>
                      <w:szCs w:val="21"/>
                    </w:rPr>
                    <w:t>50000m</w:t>
                  </w:r>
                  <w:r w:rsidRPr="006F7EA6">
                    <w:rPr>
                      <w:rFonts w:hint="eastAsia"/>
                      <w:szCs w:val="21"/>
                      <w:vertAlign w:val="superscript"/>
                    </w:rPr>
                    <w:t>2</w:t>
                  </w:r>
                  <w:r w:rsidRPr="006F7EA6">
                    <w:rPr>
                      <w:rFonts w:hint="eastAsia"/>
                      <w:szCs w:val="21"/>
                    </w:rPr>
                    <w:t>/a</w:t>
                  </w:r>
                  <w:r w:rsidRPr="006F7EA6">
                    <w:rPr>
                      <w:rFonts w:hint="eastAsia"/>
                      <w:szCs w:val="21"/>
                    </w:rPr>
                    <w:t>、厢车复合板</w:t>
                  </w:r>
                  <w:r w:rsidRPr="006F7EA6">
                    <w:rPr>
                      <w:rFonts w:hint="eastAsia"/>
                      <w:szCs w:val="21"/>
                    </w:rPr>
                    <w:t>960</w:t>
                  </w:r>
                  <w:r w:rsidRPr="006F7EA6">
                    <w:rPr>
                      <w:rFonts w:hint="eastAsia"/>
                      <w:szCs w:val="21"/>
                    </w:rPr>
                    <w:t>套</w:t>
                  </w:r>
                  <w:r w:rsidRPr="006F7EA6">
                    <w:rPr>
                      <w:rFonts w:hint="eastAsia"/>
                    </w:rPr>
                    <w:t>/a</w:t>
                  </w:r>
                  <w:r w:rsidRPr="006F7EA6">
                    <w:rPr>
                      <w:rFonts w:hint="eastAsia"/>
                    </w:rPr>
                    <w:t>、</w:t>
                  </w:r>
                  <w:r w:rsidRPr="006F7EA6">
                    <w:rPr>
                      <w:rFonts w:hint="eastAsia"/>
                      <w:szCs w:val="21"/>
                    </w:rPr>
                    <w:t>玻璃钢制品</w:t>
                  </w:r>
                  <w:r w:rsidRPr="006F7EA6">
                    <w:rPr>
                      <w:rFonts w:hint="eastAsia"/>
                    </w:rPr>
                    <w:t>24000</w:t>
                  </w:r>
                  <w:r w:rsidRPr="006F7EA6">
                    <w:rPr>
                      <w:rFonts w:hint="eastAsia"/>
                    </w:rPr>
                    <w:t>套</w:t>
                  </w:r>
                  <w:r w:rsidRPr="006F7EA6">
                    <w:rPr>
                      <w:rFonts w:hint="eastAsia"/>
                    </w:rPr>
                    <w:t>/a</w:t>
                  </w:r>
                </w:p>
              </w:tc>
              <w:tc>
                <w:tcPr>
                  <w:tcW w:w="1132" w:type="pct"/>
                  <w:vAlign w:val="center"/>
                </w:tcPr>
                <w:p w:rsidR="00A75DA1" w:rsidRPr="006F7EA6" w:rsidRDefault="00037352" w:rsidP="00017E38">
                  <w:pPr>
                    <w:spacing w:line="300" w:lineRule="exact"/>
                    <w:jc w:val="center"/>
                    <w:rPr>
                      <w:rFonts w:hint="eastAsia"/>
                    </w:rPr>
                  </w:pPr>
                  <w:r w:rsidRPr="006F7EA6">
                    <w:rPr>
                      <w:rFonts w:hint="eastAsia"/>
                      <w:szCs w:val="21"/>
                    </w:rPr>
                    <w:t>汽车配件</w:t>
                  </w:r>
                  <w:r w:rsidRPr="006F7EA6">
                    <w:rPr>
                      <w:rFonts w:hint="eastAsia"/>
                    </w:rPr>
                    <w:t>31000</w:t>
                  </w:r>
                  <w:r w:rsidRPr="006F7EA6">
                    <w:rPr>
                      <w:rFonts w:hint="eastAsia"/>
                    </w:rPr>
                    <w:t>件</w:t>
                  </w:r>
                  <w:r w:rsidRPr="006F7EA6">
                    <w:rPr>
                      <w:rFonts w:hint="eastAsia"/>
                    </w:rPr>
                    <w:t>/a</w:t>
                  </w:r>
                  <w:r w:rsidRPr="006F7EA6">
                    <w:rPr>
                      <w:rFonts w:hint="eastAsia"/>
                    </w:rPr>
                    <w:t>、注塑产品</w:t>
                  </w:r>
                  <w:r w:rsidRPr="006F7EA6">
                    <w:rPr>
                      <w:rFonts w:hint="eastAsia"/>
                    </w:rPr>
                    <w:t>920000</w:t>
                  </w:r>
                  <w:r w:rsidRPr="006F7EA6">
                    <w:rPr>
                      <w:rFonts w:hint="eastAsia"/>
                    </w:rPr>
                    <w:t>件</w:t>
                  </w:r>
                  <w:r w:rsidRPr="006F7EA6">
                    <w:rPr>
                      <w:rFonts w:hint="eastAsia"/>
                    </w:rPr>
                    <w:t>/a</w:t>
                  </w:r>
                  <w:r w:rsidRPr="006F7EA6">
                    <w:rPr>
                      <w:rFonts w:hint="eastAsia"/>
                    </w:rPr>
                    <w:t>、挤塑产品、</w:t>
                  </w:r>
                  <w:r w:rsidRPr="006F7EA6">
                    <w:rPr>
                      <w:rFonts w:hint="eastAsia"/>
                    </w:rPr>
                    <w:t>480000m/a</w:t>
                  </w:r>
                  <w:r w:rsidRPr="006F7EA6">
                    <w:rPr>
                      <w:rFonts w:hint="eastAsia"/>
                    </w:rPr>
                    <w:t>、</w:t>
                  </w:r>
                  <w:r w:rsidRPr="006F7EA6">
                    <w:rPr>
                      <w:rFonts w:hint="eastAsia"/>
                      <w:szCs w:val="21"/>
                    </w:rPr>
                    <w:t>钣金发泡板</w:t>
                  </w:r>
                  <w:r w:rsidRPr="006F7EA6">
                    <w:rPr>
                      <w:rFonts w:hint="eastAsia"/>
                      <w:szCs w:val="21"/>
                    </w:rPr>
                    <w:t>50000m</w:t>
                  </w:r>
                  <w:r w:rsidRPr="006F7EA6">
                    <w:rPr>
                      <w:rFonts w:hint="eastAsia"/>
                      <w:szCs w:val="21"/>
                      <w:vertAlign w:val="superscript"/>
                    </w:rPr>
                    <w:t>2</w:t>
                  </w:r>
                  <w:r w:rsidRPr="006F7EA6">
                    <w:rPr>
                      <w:rFonts w:hint="eastAsia"/>
                      <w:szCs w:val="21"/>
                    </w:rPr>
                    <w:t>/a</w:t>
                  </w:r>
                  <w:r w:rsidRPr="006F7EA6">
                    <w:rPr>
                      <w:rFonts w:hint="eastAsia"/>
                      <w:szCs w:val="21"/>
                    </w:rPr>
                    <w:t>、厢车复合板</w:t>
                  </w:r>
                  <w:r w:rsidRPr="006F7EA6">
                    <w:rPr>
                      <w:rFonts w:hint="eastAsia"/>
                      <w:szCs w:val="21"/>
                    </w:rPr>
                    <w:t>960</w:t>
                  </w:r>
                  <w:r w:rsidRPr="006F7EA6">
                    <w:rPr>
                      <w:rFonts w:hint="eastAsia"/>
                      <w:szCs w:val="21"/>
                    </w:rPr>
                    <w:t>套</w:t>
                  </w:r>
                  <w:r w:rsidRPr="006F7EA6">
                    <w:rPr>
                      <w:rFonts w:hint="eastAsia"/>
                    </w:rPr>
                    <w:t>/a</w:t>
                  </w:r>
                  <w:r w:rsidRPr="006F7EA6">
                    <w:rPr>
                      <w:rFonts w:hint="eastAsia"/>
                    </w:rPr>
                    <w:t>、</w:t>
                  </w:r>
                  <w:r w:rsidRPr="006F7EA6">
                    <w:rPr>
                      <w:rFonts w:hint="eastAsia"/>
                      <w:szCs w:val="21"/>
                    </w:rPr>
                    <w:t>玻璃钢制品</w:t>
                  </w:r>
                  <w:r w:rsidRPr="006F7EA6">
                    <w:rPr>
                      <w:rFonts w:hint="eastAsia"/>
                    </w:rPr>
                    <w:t>34000</w:t>
                  </w:r>
                  <w:r w:rsidRPr="006F7EA6">
                    <w:rPr>
                      <w:rFonts w:hint="eastAsia"/>
                    </w:rPr>
                    <w:t>套</w:t>
                  </w:r>
                  <w:r w:rsidRPr="006F7EA6">
                    <w:rPr>
                      <w:rFonts w:hint="eastAsia"/>
                    </w:rPr>
                    <w:t>/a</w:t>
                  </w:r>
                </w:p>
              </w:tc>
            </w:tr>
            <w:tr w:rsidR="00A75DA1" w:rsidRPr="006F7EA6" w:rsidTr="00017E38">
              <w:tc>
                <w:tcPr>
                  <w:tcW w:w="571" w:type="pct"/>
                  <w:gridSpan w:val="2"/>
                  <w:vAlign w:val="center"/>
                </w:tcPr>
                <w:p w:rsidR="00A75DA1" w:rsidRPr="006F7EA6" w:rsidRDefault="00A75DA1" w:rsidP="00017E38">
                  <w:pPr>
                    <w:spacing w:line="300" w:lineRule="exact"/>
                    <w:jc w:val="center"/>
                    <w:rPr>
                      <w:rFonts w:hint="eastAsia"/>
                    </w:rPr>
                  </w:pPr>
                  <w:r w:rsidRPr="006F7EA6">
                    <w:rPr>
                      <w:rFonts w:hint="eastAsia"/>
                      <w:szCs w:val="21"/>
                    </w:rPr>
                    <w:t>工作制度及劳动定员</w:t>
                  </w:r>
                </w:p>
              </w:tc>
              <w:tc>
                <w:tcPr>
                  <w:tcW w:w="1645" w:type="pct"/>
                  <w:gridSpan w:val="2"/>
                  <w:vAlign w:val="center"/>
                </w:tcPr>
                <w:p w:rsidR="00A75DA1" w:rsidRPr="006F7EA6" w:rsidRDefault="00A75DA1" w:rsidP="00017E38">
                  <w:pPr>
                    <w:spacing w:line="300" w:lineRule="exact"/>
                    <w:jc w:val="center"/>
                    <w:rPr>
                      <w:rFonts w:hint="eastAsia"/>
                    </w:rPr>
                  </w:pPr>
                  <w:r w:rsidRPr="006F7EA6">
                    <w:rPr>
                      <w:rFonts w:hint="eastAsia"/>
                      <w:szCs w:val="21"/>
                    </w:rPr>
                    <w:t>110</w:t>
                  </w:r>
                  <w:r w:rsidRPr="006F7EA6">
                    <w:rPr>
                      <w:rFonts w:hint="eastAsia"/>
                      <w:szCs w:val="21"/>
                    </w:rPr>
                    <w:t>人，</w:t>
                  </w:r>
                  <w:r w:rsidRPr="006F7EA6">
                    <w:rPr>
                      <w:rFonts w:hint="eastAsia"/>
                      <w:szCs w:val="21"/>
                    </w:rPr>
                    <w:t>300d</w:t>
                  </w:r>
                  <w:r w:rsidRPr="006F7EA6">
                    <w:rPr>
                      <w:rFonts w:hint="eastAsia"/>
                      <w:szCs w:val="21"/>
                    </w:rPr>
                    <w:t>，</w:t>
                  </w:r>
                  <w:r w:rsidRPr="006F7EA6">
                    <w:rPr>
                      <w:rFonts w:hint="eastAsia"/>
                      <w:szCs w:val="21"/>
                    </w:rPr>
                    <w:t>10h/d</w:t>
                  </w:r>
                </w:p>
              </w:tc>
              <w:tc>
                <w:tcPr>
                  <w:tcW w:w="1652" w:type="pct"/>
                  <w:gridSpan w:val="2"/>
                  <w:vAlign w:val="center"/>
                </w:tcPr>
                <w:p w:rsidR="00A75DA1" w:rsidRPr="006F7EA6" w:rsidRDefault="00A75DA1" w:rsidP="00017E38">
                  <w:pPr>
                    <w:spacing w:line="300" w:lineRule="exact"/>
                    <w:jc w:val="center"/>
                    <w:rPr>
                      <w:rFonts w:hint="eastAsia"/>
                    </w:rPr>
                  </w:pPr>
                  <w:r w:rsidRPr="006F7EA6">
                    <w:rPr>
                      <w:rFonts w:hint="eastAsia"/>
                      <w:szCs w:val="21"/>
                    </w:rPr>
                    <w:t>60</w:t>
                  </w:r>
                  <w:r w:rsidRPr="006F7EA6">
                    <w:rPr>
                      <w:rFonts w:hint="eastAsia"/>
                      <w:szCs w:val="21"/>
                    </w:rPr>
                    <w:t>人，</w:t>
                  </w:r>
                  <w:r w:rsidRPr="006F7EA6">
                    <w:rPr>
                      <w:rFonts w:hint="eastAsia"/>
                      <w:szCs w:val="21"/>
                    </w:rPr>
                    <w:t>300d</w:t>
                  </w:r>
                  <w:r w:rsidRPr="006F7EA6">
                    <w:rPr>
                      <w:rFonts w:hint="eastAsia"/>
                      <w:szCs w:val="21"/>
                    </w:rPr>
                    <w:t>，</w:t>
                  </w:r>
                  <w:r w:rsidRPr="006F7EA6">
                    <w:rPr>
                      <w:rFonts w:hint="eastAsia"/>
                      <w:szCs w:val="21"/>
                    </w:rPr>
                    <w:t>8h/d</w:t>
                  </w:r>
                </w:p>
              </w:tc>
              <w:tc>
                <w:tcPr>
                  <w:tcW w:w="1132" w:type="pct"/>
                  <w:vAlign w:val="center"/>
                </w:tcPr>
                <w:p w:rsidR="00A75DA1" w:rsidRPr="006F7EA6" w:rsidRDefault="00A75DA1" w:rsidP="00017E38">
                  <w:pPr>
                    <w:spacing w:line="300" w:lineRule="exact"/>
                    <w:jc w:val="center"/>
                    <w:rPr>
                      <w:rFonts w:hint="eastAsia"/>
                    </w:rPr>
                  </w:pPr>
                  <w:r w:rsidRPr="006F7EA6">
                    <w:rPr>
                      <w:rFonts w:hint="eastAsia"/>
                      <w:szCs w:val="21"/>
                    </w:rPr>
                    <w:t>170</w:t>
                  </w:r>
                  <w:r w:rsidRPr="006F7EA6">
                    <w:rPr>
                      <w:rFonts w:hint="eastAsia"/>
                      <w:szCs w:val="21"/>
                    </w:rPr>
                    <w:t>人，</w:t>
                  </w:r>
                  <w:r w:rsidRPr="006F7EA6">
                    <w:rPr>
                      <w:rFonts w:hint="eastAsia"/>
                      <w:szCs w:val="21"/>
                    </w:rPr>
                    <w:t>300d</w:t>
                  </w:r>
                  <w:r w:rsidRPr="006F7EA6">
                    <w:rPr>
                      <w:rFonts w:hint="eastAsia"/>
                      <w:szCs w:val="21"/>
                    </w:rPr>
                    <w:t>，</w:t>
                  </w:r>
                  <w:r w:rsidRPr="006F7EA6">
                    <w:rPr>
                      <w:rFonts w:hint="eastAsia"/>
                      <w:szCs w:val="21"/>
                    </w:rPr>
                    <w:t>10h/d</w:t>
                  </w:r>
                </w:p>
              </w:tc>
            </w:tr>
            <w:tr w:rsidR="00DF4AEF" w:rsidRPr="006F7EA6" w:rsidTr="00017E38">
              <w:tc>
                <w:tcPr>
                  <w:tcW w:w="238" w:type="pct"/>
                  <w:vMerge w:val="restart"/>
                  <w:vAlign w:val="center"/>
                </w:tcPr>
                <w:p w:rsidR="00DF4AEF" w:rsidRPr="006F7EA6" w:rsidRDefault="00DF4AEF" w:rsidP="00017E38">
                  <w:pPr>
                    <w:spacing w:line="300" w:lineRule="exact"/>
                    <w:jc w:val="center"/>
                    <w:rPr>
                      <w:rFonts w:hint="eastAsia"/>
                    </w:rPr>
                  </w:pPr>
                  <w:r w:rsidRPr="006F7EA6">
                    <w:rPr>
                      <w:rFonts w:hint="eastAsia"/>
                      <w:szCs w:val="21"/>
                    </w:rPr>
                    <w:t>环保工程</w:t>
                  </w:r>
                </w:p>
              </w:tc>
              <w:tc>
                <w:tcPr>
                  <w:tcW w:w="333" w:type="pct"/>
                  <w:vMerge w:val="restart"/>
                  <w:vAlign w:val="center"/>
                </w:tcPr>
                <w:p w:rsidR="00DF4AEF" w:rsidRPr="006F7EA6" w:rsidRDefault="00DF4AEF" w:rsidP="00017E38">
                  <w:pPr>
                    <w:spacing w:line="300" w:lineRule="exact"/>
                    <w:jc w:val="center"/>
                    <w:rPr>
                      <w:rFonts w:hint="eastAsia"/>
                    </w:rPr>
                  </w:pPr>
                  <w:r w:rsidRPr="006F7EA6">
                    <w:rPr>
                      <w:rFonts w:hint="eastAsia"/>
                      <w:szCs w:val="21"/>
                    </w:rPr>
                    <w:t>废气</w:t>
                  </w:r>
                </w:p>
              </w:tc>
              <w:tc>
                <w:tcPr>
                  <w:tcW w:w="395" w:type="pct"/>
                  <w:vMerge w:val="restart"/>
                  <w:vAlign w:val="center"/>
                </w:tcPr>
                <w:p w:rsidR="00DF4AEF" w:rsidRPr="006F7EA6" w:rsidRDefault="00DF4AEF" w:rsidP="00017E38">
                  <w:pPr>
                    <w:spacing w:line="300" w:lineRule="exact"/>
                    <w:jc w:val="center"/>
                    <w:rPr>
                      <w:rFonts w:hint="eastAsia"/>
                    </w:rPr>
                  </w:pPr>
                  <w:r w:rsidRPr="006F7EA6">
                    <w:rPr>
                      <w:rFonts w:hint="eastAsia"/>
                    </w:rPr>
                    <w:t>汽车配件</w:t>
                  </w:r>
                </w:p>
              </w:tc>
              <w:tc>
                <w:tcPr>
                  <w:tcW w:w="1250" w:type="pct"/>
                  <w:vAlign w:val="center"/>
                </w:tcPr>
                <w:p w:rsidR="00DF4AEF" w:rsidRPr="006F7EA6" w:rsidRDefault="00DF4AEF" w:rsidP="00017E38">
                  <w:pPr>
                    <w:spacing w:line="300" w:lineRule="exact"/>
                    <w:rPr>
                      <w:rFonts w:hint="eastAsia"/>
                    </w:rPr>
                  </w:pPr>
                  <w:r w:rsidRPr="006F7EA6">
                    <w:rPr>
                      <w:rFonts w:hint="eastAsia"/>
                      <w:szCs w:val="21"/>
                    </w:rPr>
                    <w:t>焊接烟尘：经集气罩收集后，通过</w:t>
                  </w:r>
                  <w:r w:rsidRPr="006F7EA6">
                    <w:rPr>
                      <w:rFonts w:hint="eastAsia"/>
                      <w:szCs w:val="21"/>
                    </w:rPr>
                    <w:t>1</w:t>
                  </w:r>
                  <w:r w:rsidRPr="006F7EA6">
                    <w:rPr>
                      <w:rFonts w:hint="eastAsia"/>
                      <w:szCs w:val="21"/>
                    </w:rPr>
                    <w:t>根</w:t>
                  </w:r>
                  <w:r w:rsidRPr="006F7EA6">
                    <w:rPr>
                      <w:rFonts w:hint="eastAsia"/>
                      <w:szCs w:val="21"/>
                    </w:rPr>
                    <w:t>15m</w:t>
                  </w:r>
                  <w:r w:rsidRPr="006F7EA6">
                    <w:rPr>
                      <w:rFonts w:hint="eastAsia"/>
                      <w:szCs w:val="21"/>
                    </w:rPr>
                    <w:t>高排气筒（</w:t>
                  </w:r>
                  <w:r w:rsidRPr="006F7EA6">
                    <w:rPr>
                      <w:rFonts w:hint="eastAsia"/>
                    </w:rPr>
                    <w:t>DA003</w:t>
                  </w:r>
                  <w:r w:rsidRPr="006F7EA6">
                    <w:rPr>
                      <w:rFonts w:hint="eastAsia"/>
                      <w:szCs w:val="21"/>
                    </w:rPr>
                    <w:t>）排放</w:t>
                  </w:r>
                </w:p>
              </w:tc>
              <w:tc>
                <w:tcPr>
                  <w:tcW w:w="395" w:type="pct"/>
                  <w:vAlign w:val="center"/>
                </w:tcPr>
                <w:p w:rsidR="00DF4AEF" w:rsidRPr="006F7EA6" w:rsidRDefault="00DF4AEF" w:rsidP="00017E38">
                  <w:pPr>
                    <w:spacing w:line="300" w:lineRule="exact"/>
                    <w:jc w:val="center"/>
                    <w:rPr>
                      <w:rFonts w:hint="eastAsia"/>
                    </w:rPr>
                  </w:pPr>
                  <w:r w:rsidRPr="006F7EA6">
                    <w:rPr>
                      <w:rFonts w:hint="eastAsia"/>
                    </w:rPr>
                    <w:t>/</w:t>
                  </w:r>
                </w:p>
              </w:tc>
              <w:tc>
                <w:tcPr>
                  <w:tcW w:w="1257" w:type="pct"/>
                  <w:vAlign w:val="center"/>
                </w:tcPr>
                <w:p w:rsidR="00DF4AEF" w:rsidRPr="006F7EA6" w:rsidRDefault="00DF4AEF" w:rsidP="00017E38">
                  <w:pPr>
                    <w:spacing w:line="300" w:lineRule="exact"/>
                    <w:jc w:val="center"/>
                    <w:rPr>
                      <w:rFonts w:hint="eastAsia"/>
                    </w:rPr>
                  </w:pPr>
                  <w:r w:rsidRPr="006F7EA6">
                    <w:rPr>
                      <w:rFonts w:hint="eastAsia"/>
                    </w:rPr>
                    <w:t>/</w:t>
                  </w:r>
                </w:p>
              </w:tc>
              <w:tc>
                <w:tcPr>
                  <w:tcW w:w="1132" w:type="pct"/>
                  <w:vAlign w:val="center"/>
                </w:tcPr>
                <w:p w:rsidR="00DF4AEF" w:rsidRPr="006F7EA6" w:rsidRDefault="00DF4AEF" w:rsidP="00017E38">
                  <w:pPr>
                    <w:spacing w:line="300" w:lineRule="exact"/>
                    <w:rPr>
                      <w:rFonts w:hint="eastAsia"/>
                    </w:rPr>
                  </w:pPr>
                  <w:r w:rsidRPr="006F7EA6">
                    <w:rPr>
                      <w:rFonts w:hint="eastAsia"/>
                      <w:szCs w:val="21"/>
                    </w:rPr>
                    <w:t>焊接烟尘经集气罩收集后，通过</w:t>
                  </w:r>
                  <w:r w:rsidRPr="006F7EA6">
                    <w:rPr>
                      <w:rFonts w:hint="eastAsia"/>
                      <w:szCs w:val="21"/>
                    </w:rPr>
                    <w:t>1</w:t>
                  </w:r>
                  <w:r w:rsidRPr="006F7EA6">
                    <w:rPr>
                      <w:rFonts w:hint="eastAsia"/>
                      <w:szCs w:val="21"/>
                    </w:rPr>
                    <w:t>根</w:t>
                  </w:r>
                  <w:r w:rsidRPr="006F7EA6">
                    <w:rPr>
                      <w:rFonts w:hint="eastAsia"/>
                      <w:szCs w:val="21"/>
                    </w:rPr>
                    <w:t>15m</w:t>
                  </w:r>
                  <w:r w:rsidRPr="006F7EA6">
                    <w:rPr>
                      <w:rFonts w:hint="eastAsia"/>
                      <w:szCs w:val="21"/>
                    </w:rPr>
                    <w:t>高排气筒（</w:t>
                  </w:r>
                  <w:r w:rsidRPr="006F7EA6">
                    <w:rPr>
                      <w:rFonts w:hint="eastAsia"/>
                    </w:rPr>
                    <w:t>DA003</w:t>
                  </w:r>
                  <w:r w:rsidRPr="006F7EA6">
                    <w:rPr>
                      <w:rFonts w:hint="eastAsia"/>
                      <w:szCs w:val="21"/>
                    </w:rPr>
                    <w:t>）排放</w:t>
                  </w:r>
                </w:p>
              </w:tc>
            </w:tr>
            <w:tr w:rsidR="00DF4AEF" w:rsidRPr="006F7EA6" w:rsidTr="00017E38">
              <w:tc>
                <w:tcPr>
                  <w:tcW w:w="238" w:type="pct"/>
                  <w:vMerge/>
                  <w:vAlign w:val="center"/>
                </w:tcPr>
                <w:p w:rsidR="00DF4AEF" w:rsidRPr="006F7EA6" w:rsidRDefault="00DF4AEF" w:rsidP="00017E38">
                  <w:pPr>
                    <w:spacing w:line="300" w:lineRule="exact"/>
                    <w:jc w:val="center"/>
                    <w:rPr>
                      <w:rFonts w:hint="eastAsia"/>
                    </w:rPr>
                  </w:pPr>
                </w:p>
              </w:tc>
              <w:tc>
                <w:tcPr>
                  <w:tcW w:w="333" w:type="pct"/>
                  <w:vMerge/>
                  <w:vAlign w:val="center"/>
                </w:tcPr>
                <w:p w:rsidR="00DF4AEF" w:rsidRPr="006F7EA6" w:rsidRDefault="00DF4AEF" w:rsidP="00017E38">
                  <w:pPr>
                    <w:spacing w:line="300" w:lineRule="exact"/>
                    <w:jc w:val="center"/>
                    <w:rPr>
                      <w:rFonts w:hint="eastAsia"/>
                    </w:rPr>
                  </w:pPr>
                </w:p>
              </w:tc>
              <w:tc>
                <w:tcPr>
                  <w:tcW w:w="395" w:type="pct"/>
                  <w:vMerge/>
                  <w:vAlign w:val="center"/>
                </w:tcPr>
                <w:p w:rsidR="00DF4AEF" w:rsidRPr="006F7EA6" w:rsidRDefault="00DF4AEF" w:rsidP="00017E38">
                  <w:pPr>
                    <w:spacing w:line="300" w:lineRule="exact"/>
                    <w:jc w:val="center"/>
                    <w:rPr>
                      <w:rFonts w:hint="eastAsia"/>
                    </w:rPr>
                  </w:pPr>
                </w:p>
              </w:tc>
              <w:tc>
                <w:tcPr>
                  <w:tcW w:w="1250" w:type="pct"/>
                  <w:vAlign w:val="center"/>
                </w:tcPr>
                <w:p w:rsidR="00DF4AEF" w:rsidRPr="006F7EA6" w:rsidRDefault="00DF4AEF" w:rsidP="00017E38">
                  <w:pPr>
                    <w:spacing w:line="300" w:lineRule="exact"/>
                    <w:rPr>
                      <w:rFonts w:hint="eastAsia"/>
                    </w:rPr>
                  </w:pPr>
                  <w:r w:rsidRPr="006F7EA6">
                    <w:rPr>
                      <w:rFonts w:hint="eastAsia"/>
                    </w:rPr>
                    <w:t>打磨及木板下料粉尘</w:t>
                  </w:r>
                  <w:r w:rsidRPr="006F7EA6">
                    <w:rPr>
                      <w:rFonts w:hint="eastAsia"/>
                      <w:szCs w:val="21"/>
                    </w:rPr>
                    <w:t>：</w:t>
                  </w:r>
                  <w:r w:rsidRPr="006F7EA6">
                    <w:rPr>
                      <w:rFonts w:hint="eastAsia"/>
                    </w:rPr>
                    <w:t>分别经</w:t>
                  </w:r>
                  <w:r w:rsidRPr="006F7EA6">
                    <w:rPr>
                      <w:rFonts w:cs="宋体" w:hint="eastAsia"/>
                    </w:rPr>
                    <w:t>集气罩收集后，经风机引入</w:t>
                  </w:r>
                  <w:r w:rsidRPr="006F7EA6">
                    <w:rPr>
                      <w:rFonts w:hint="eastAsia"/>
                      <w:lang w:bidi="en-US"/>
                    </w:rPr>
                    <w:t>滤芯式除尘器</w:t>
                  </w:r>
                  <w:r w:rsidRPr="006F7EA6">
                    <w:rPr>
                      <w:rFonts w:cs="宋体" w:hint="eastAsia"/>
                    </w:rPr>
                    <w:t>处理后，通过</w:t>
                  </w:r>
                  <w:r w:rsidRPr="006F7EA6">
                    <w:rPr>
                      <w:rFonts w:cs="宋体" w:hint="eastAsia"/>
                    </w:rPr>
                    <w:t>1</w:t>
                  </w:r>
                  <w:r w:rsidRPr="006F7EA6">
                    <w:rPr>
                      <w:rFonts w:cs="宋体" w:hint="eastAsia"/>
                    </w:rPr>
                    <w:t>根</w:t>
                  </w:r>
                  <w:r w:rsidRPr="006F7EA6">
                    <w:rPr>
                      <w:rFonts w:cs="宋体" w:hint="eastAsia"/>
                    </w:rPr>
                    <w:t>15m</w:t>
                  </w:r>
                  <w:r w:rsidRPr="006F7EA6">
                    <w:rPr>
                      <w:rFonts w:cs="宋体" w:hint="eastAsia"/>
                    </w:rPr>
                    <w:t>高排气筒</w:t>
                  </w:r>
                  <w:r w:rsidRPr="006F7EA6">
                    <w:rPr>
                      <w:rFonts w:hint="eastAsia"/>
                    </w:rPr>
                    <w:t>（</w:t>
                  </w:r>
                  <w:r w:rsidRPr="006F7EA6">
                    <w:rPr>
                      <w:rFonts w:hint="eastAsia"/>
                    </w:rPr>
                    <w:t>DA002</w:t>
                  </w:r>
                  <w:r w:rsidRPr="006F7EA6">
                    <w:rPr>
                      <w:rFonts w:hint="eastAsia"/>
                    </w:rPr>
                    <w:t>）</w:t>
                  </w:r>
                  <w:r w:rsidRPr="006F7EA6">
                    <w:rPr>
                      <w:rFonts w:cs="宋体" w:hint="eastAsia"/>
                    </w:rPr>
                    <w:t>排放</w:t>
                  </w:r>
                </w:p>
              </w:tc>
              <w:tc>
                <w:tcPr>
                  <w:tcW w:w="395" w:type="pct"/>
                  <w:vAlign w:val="center"/>
                </w:tcPr>
                <w:p w:rsidR="00DF4AEF" w:rsidRPr="006F7EA6" w:rsidRDefault="00DF4AEF" w:rsidP="00017E38">
                  <w:pPr>
                    <w:spacing w:line="300" w:lineRule="exact"/>
                    <w:jc w:val="center"/>
                    <w:rPr>
                      <w:rFonts w:hint="eastAsia"/>
                    </w:rPr>
                  </w:pPr>
                  <w:r w:rsidRPr="006F7EA6">
                    <w:rPr>
                      <w:rFonts w:hint="eastAsia"/>
                      <w:szCs w:val="21"/>
                    </w:rPr>
                    <w:t>钣金发泡板</w:t>
                  </w:r>
                </w:p>
              </w:tc>
              <w:tc>
                <w:tcPr>
                  <w:tcW w:w="1257" w:type="pct"/>
                  <w:vAlign w:val="center"/>
                </w:tcPr>
                <w:p w:rsidR="00DF4AEF" w:rsidRPr="006F7EA6" w:rsidRDefault="00DF4AEF" w:rsidP="00017E38">
                  <w:pPr>
                    <w:spacing w:line="300" w:lineRule="exact"/>
                    <w:rPr>
                      <w:rFonts w:hint="eastAsia"/>
                    </w:rPr>
                  </w:pPr>
                  <w:r w:rsidRPr="006F7EA6">
                    <w:rPr>
                      <w:rFonts w:hint="eastAsia"/>
                    </w:rPr>
                    <w:t>依托现有工程的锯床对木板进行切割下料，下料粉尘经</w:t>
                  </w:r>
                  <w:r w:rsidRPr="006F7EA6">
                    <w:rPr>
                      <w:rFonts w:hint="eastAsia"/>
                      <w:lang w:bidi="en-US"/>
                    </w:rPr>
                    <w:t>滤芯式除尘器</w:t>
                  </w:r>
                  <w:r w:rsidRPr="006F7EA6">
                    <w:rPr>
                      <w:rFonts w:hint="eastAsia"/>
                    </w:rPr>
                    <w:t>处理后，通过</w:t>
                  </w:r>
                  <w:r w:rsidRPr="006F7EA6">
                    <w:rPr>
                      <w:rFonts w:hint="eastAsia"/>
                    </w:rPr>
                    <w:t>1</w:t>
                  </w:r>
                  <w:r w:rsidRPr="006F7EA6">
                    <w:rPr>
                      <w:rFonts w:hint="eastAsia"/>
                    </w:rPr>
                    <w:t>根</w:t>
                  </w:r>
                  <w:r w:rsidRPr="006F7EA6">
                    <w:rPr>
                      <w:rFonts w:hint="eastAsia"/>
                    </w:rPr>
                    <w:t>15m</w:t>
                  </w:r>
                  <w:r w:rsidRPr="006F7EA6">
                    <w:rPr>
                      <w:rFonts w:hint="eastAsia"/>
                    </w:rPr>
                    <w:t>高排气筒（</w:t>
                  </w:r>
                  <w:r w:rsidRPr="006F7EA6">
                    <w:rPr>
                      <w:rFonts w:hint="eastAsia"/>
                    </w:rPr>
                    <w:t>DA002</w:t>
                  </w:r>
                  <w:r w:rsidRPr="006F7EA6">
                    <w:rPr>
                      <w:rFonts w:hint="eastAsia"/>
                    </w:rPr>
                    <w:t>）排放</w:t>
                  </w:r>
                </w:p>
              </w:tc>
              <w:tc>
                <w:tcPr>
                  <w:tcW w:w="1132" w:type="pct"/>
                  <w:vAlign w:val="center"/>
                </w:tcPr>
                <w:p w:rsidR="00DF4AEF" w:rsidRPr="006F7EA6" w:rsidRDefault="00DF4AEF" w:rsidP="00017E38">
                  <w:pPr>
                    <w:spacing w:line="300" w:lineRule="exact"/>
                    <w:rPr>
                      <w:rFonts w:hint="eastAsia"/>
                    </w:rPr>
                  </w:pPr>
                  <w:r w:rsidRPr="006F7EA6">
                    <w:rPr>
                      <w:rFonts w:hint="eastAsia"/>
                    </w:rPr>
                    <w:t>打磨及木板下料粉尘分别经</w:t>
                  </w:r>
                  <w:r w:rsidRPr="006F7EA6">
                    <w:rPr>
                      <w:rFonts w:cs="宋体" w:hint="eastAsia"/>
                    </w:rPr>
                    <w:t>集气罩收集后，经风机引入</w:t>
                  </w:r>
                  <w:r w:rsidRPr="006F7EA6">
                    <w:rPr>
                      <w:rFonts w:hint="eastAsia"/>
                      <w:lang w:bidi="en-US"/>
                    </w:rPr>
                    <w:t>滤芯式除尘器</w:t>
                  </w:r>
                  <w:r w:rsidRPr="006F7EA6">
                    <w:rPr>
                      <w:rFonts w:cs="宋体" w:hint="eastAsia"/>
                    </w:rPr>
                    <w:t>处理后，通过</w:t>
                  </w:r>
                  <w:r w:rsidRPr="006F7EA6">
                    <w:rPr>
                      <w:rFonts w:cs="宋体" w:hint="eastAsia"/>
                    </w:rPr>
                    <w:t>1</w:t>
                  </w:r>
                  <w:r w:rsidRPr="006F7EA6">
                    <w:rPr>
                      <w:rFonts w:cs="宋体" w:hint="eastAsia"/>
                    </w:rPr>
                    <w:t>根</w:t>
                  </w:r>
                  <w:r w:rsidRPr="006F7EA6">
                    <w:rPr>
                      <w:rFonts w:cs="宋体" w:hint="eastAsia"/>
                    </w:rPr>
                    <w:t>15m</w:t>
                  </w:r>
                  <w:r w:rsidRPr="006F7EA6">
                    <w:rPr>
                      <w:rFonts w:cs="宋体" w:hint="eastAsia"/>
                    </w:rPr>
                    <w:t>高排气筒</w:t>
                  </w:r>
                  <w:r w:rsidRPr="006F7EA6">
                    <w:rPr>
                      <w:rFonts w:hint="eastAsia"/>
                    </w:rPr>
                    <w:t>（</w:t>
                  </w:r>
                  <w:r w:rsidRPr="006F7EA6">
                    <w:rPr>
                      <w:rFonts w:hint="eastAsia"/>
                    </w:rPr>
                    <w:t>DA002</w:t>
                  </w:r>
                  <w:r w:rsidRPr="006F7EA6">
                    <w:rPr>
                      <w:rFonts w:hint="eastAsia"/>
                    </w:rPr>
                    <w:t>）</w:t>
                  </w:r>
                  <w:r w:rsidRPr="006F7EA6">
                    <w:rPr>
                      <w:rFonts w:cs="宋体" w:hint="eastAsia"/>
                    </w:rPr>
                    <w:t>排放</w:t>
                  </w:r>
                </w:p>
              </w:tc>
            </w:tr>
            <w:tr w:rsidR="00DF4AEF" w:rsidRPr="006F7EA6" w:rsidTr="00017E38">
              <w:tc>
                <w:tcPr>
                  <w:tcW w:w="238" w:type="pct"/>
                  <w:vMerge/>
                  <w:vAlign w:val="center"/>
                </w:tcPr>
                <w:p w:rsidR="00DF4AEF" w:rsidRPr="006F7EA6" w:rsidRDefault="00DF4AEF" w:rsidP="00017E38">
                  <w:pPr>
                    <w:spacing w:line="300" w:lineRule="exact"/>
                    <w:jc w:val="center"/>
                    <w:rPr>
                      <w:rFonts w:hint="eastAsia"/>
                    </w:rPr>
                  </w:pPr>
                </w:p>
              </w:tc>
              <w:tc>
                <w:tcPr>
                  <w:tcW w:w="333" w:type="pct"/>
                  <w:vMerge/>
                  <w:vAlign w:val="center"/>
                </w:tcPr>
                <w:p w:rsidR="00DF4AEF" w:rsidRPr="006F7EA6" w:rsidRDefault="00DF4AEF" w:rsidP="00017E38">
                  <w:pPr>
                    <w:spacing w:line="300" w:lineRule="exact"/>
                    <w:jc w:val="center"/>
                    <w:rPr>
                      <w:rFonts w:hint="eastAsia"/>
                    </w:rPr>
                  </w:pPr>
                </w:p>
              </w:tc>
              <w:tc>
                <w:tcPr>
                  <w:tcW w:w="395" w:type="pct"/>
                  <w:vMerge/>
                  <w:vAlign w:val="center"/>
                </w:tcPr>
                <w:p w:rsidR="00DF4AEF" w:rsidRPr="006F7EA6" w:rsidRDefault="00DF4AEF" w:rsidP="00017E38">
                  <w:pPr>
                    <w:spacing w:line="300" w:lineRule="exact"/>
                    <w:jc w:val="center"/>
                    <w:rPr>
                      <w:rFonts w:hint="eastAsia"/>
                    </w:rPr>
                  </w:pPr>
                </w:p>
              </w:tc>
              <w:tc>
                <w:tcPr>
                  <w:tcW w:w="1250" w:type="pct"/>
                  <w:vAlign w:val="center"/>
                </w:tcPr>
                <w:p w:rsidR="00DF4AEF" w:rsidRPr="006F7EA6" w:rsidRDefault="00DF4AEF" w:rsidP="00017E38">
                  <w:pPr>
                    <w:spacing w:line="300" w:lineRule="exact"/>
                    <w:jc w:val="center"/>
                    <w:rPr>
                      <w:rFonts w:hint="eastAsia"/>
                    </w:rPr>
                  </w:pPr>
                  <w:r w:rsidRPr="006F7EA6">
                    <w:rPr>
                      <w:rFonts w:hint="eastAsia"/>
                    </w:rPr>
                    <w:t>喷塑粉尘：</w:t>
                  </w:r>
                  <w:r w:rsidRPr="006F7EA6">
                    <w:rPr>
                      <w:rFonts w:hint="eastAsia"/>
                      <w:lang w:bidi="en-US"/>
                    </w:rPr>
                    <w:t>喷塑工序在喷塑房内进行（</w:t>
                  </w:r>
                  <w:r w:rsidRPr="006F7EA6">
                    <w:rPr>
                      <w:rFonts w:hint="eastAsia"/>
                      <w:lang w:bidi="en-US"/>
                    </w:rPr>
                    <w:t>1</w:t>
                  </w:r>
                  <w:r w:rsidRPr="006F7EA6">
                    <w:rPr>
                      <w:rFonts w:hint="eastAsia"/>
                      <w:lang w:bidi="en-US"/>
                    </w:rPr>
                    <w:t>间、呈负压半封闭），喷塑粉尘经滤芯式除尘器处理后，通过</w:t>
                  </w:r>
                  <w:r w:rsidRPr="006F7EA6">
                    <w:rPr>
                      <w:rFonts w:hint="eastAsia"/>
                      <w:lang w:bidi="en-US"/>
                    </w:rPr>
                    <w:t>1</w:t>
                  </w:r>
                  <w:r w:rsidRPr="006F7EA6">
                    <w:rPr>
                      <w:rFonts w:hint="eastAsia"/>
                      <w:lang w:bidi="en-US"/>
                    </w:rPr>
                    <w:t>根</w:t>
                  </w:r>
                  <w:r w:rsidRPr="006F7EA6">
                    <w:rPr>
                      <w:rFonts w:hint="eastAsia"/>
                      <w:lang w:bidi="en-US"/>
                    </w:rPr>
                    <w:t>15m</w:t>
                  </w:r>
                  <w:r w:rsidRPr="006F7EA6">
                    <w:rPr>
                      <w:rFonts w:hint="eastAsia"/>
                      <w:lang w:bidi="en-US"/>
                    </w:rPr>
                    <w:t>高排气筒</w:t>
                  </w:r>
                  <w:r w:rsidRPr="006F7EA6">
                    <w:rPr>
                      <w:rFonts w:hint="eastAsia"/>
                    </w:rPr>
                    <w:t>（</w:t>
                  </w:r>
                  <w:r w:rsidRPr="006F7EA6">
                    <w:rPr>
                      <w:rFonts w:hint="eastAsia"/>
                    </w:rPr>
                    <w:t>DA005</w:t>
                  </w:r>
                  <w:r w:rsidRPr="006F7EA6">
                    <w:rPr>
                      <w:rFonts w:hint="eastAsia"/>
                    </w:rPr>
                    <w:t>）</w:t>
                  </w:r>
                  <w:r w:rsidRPr="006F7EA6">
                    <w:rPr>
                      <w:rFonts w:hint="eastAsia"/>
                      <w:lang w:bidi="en-US"/>
                    </w:rPr>
                    <w:t>排放</w:t>
                  </w:r>
                </w:p>
              </w:tc>
              <w:tc>
                <w:tcPr>
                  <w:tcW w:w="395" w:type="pct"/>
                  <w:vAlign w:val="center"/>
                </w:tcPr>
                <w:p w:rsidR="00DF4AEF" w:rsidRPr="006F7EA6" w:rsidRDefault="00DF4AEF" w:rsidP="00017E38">
                  <w:pPr>
                    <w:spacing w:line="300" w:lineRule="exact"/>
                    <w:jc w:val="center"/>
                    <w:rPr>
                      <w:rFonts w:hint="eastAsia"/>
                    </w:rPr>
                  </w:pPr>
                  <w:r w:rsidRPr="006F7EA6">
                    <w:rPr>
                      <w:rFonts w:hint="eastAsia"/>
                    </w:rPr>
                    <w:t>/</w:t>
                  </w:r>
                </w:p>
              </w:tc>
              <w:tc>
                <w:tcPr>
                  <w:tcW w:w="1257" w:type="pct"/>
                  <w:vAlign w:val="center"/>
                </w:tcPr>
                <w:p w:rsidR="00DF4AEF" w:rsidRPr="006F7EA6" w:rsidRDefault="00DF4AEF" w:rsidP="00017E38">
                  <w:pPr>
                    <w:spacing w:line="300" w:lineRule="exact"/>
                    <w:jc w:val="center"/>
                    <w:rPr>
                      <w:rFonts w:hint="eastAsia"/>
                    </w:rPr>
                  </w:pPr>
                  <w:r w:rsidRPr="006F7EA6">
                    <w:rPr>
                      <w:rFonts w:hint="eastAsia"/>
                    </w:rPr>
                    <w:t>/</w:t>
                  </w:r>
                </w:p>
              </w:tc>
              <w:tc>
                <w:tcPr>
                  <w:tcW w:w="1132" w:type="pct"/>
                  <w:vAlign w:val="center"/>
                </w:tcPr>
                <w:p w:rsidR="00DF4AEF" w:rsidRPr="006F7EA6" w:rsidRDefault="00DF4AEF" w:rsidP="00017E38">
                  <w:pPr>
                    <w:spacing w:line="300" w:lineRule="exact"/>
                    <w:rPr>
                      <w:rFonts w:hint="eastAsia"/>
                    </w:rPr>
                  </w:pPr>
                  <w:r w:rsidRPr="006F7EA6">
                    <w:rPr>
                      <w:rFonts w:hint="eastAsia"/>
                      <w:lang w:bidi="en-US"/>
                    </w:rPr>
                    <w:t>喷塑工序在喷塑房内进行（</w:t>
                  </w:r>
                  <w:r w:rsidRPr="006F7EA6">
                    <w:rPr>
                      <w:rFonts w:hint="eastAsia"/>
                      <w:lang w:bidi="en-US"/>
                    </w:rPr>
                    <w:t>1</w:t>
                  </w:r>
                  <w:r w:rsidRPr="006F7EA6">
                    <w:rPr>
                      <w:rFonts w:hint="eastAsia"/>
                      <w:lang w:bidi="en-US"/>
                    </w:rPr>
                    <w:t>间、呈负压半封闭），喷塑粉尘经滤芯式除尘器处理后，通过</w:t>
                  </w:r>
                  <w:r w:rsidRPr="006F7EA6">
                    <w:rPr>
                      <w:rFonts w:hint="eastAsia"/>
                      <w:lang w:bidi="en-US"/>
                    </w:rPr>
                    <w:t>1</w:t>
                  </w:r>
                  <w:r w:rsidRPr="006F7EA6">
                    <w:rPr>
                      <w:rFonts w:hint="eastAsia"/>
                      <w:lang w:bidi="en-US"/>
                    </w:rPr>
                    <w:t>根</w:t>
                  </w:r>
                  <w:r w:rsidRPr="006F7EA6">
                    <w:rPr>
                      <w:rFonts w:hint="eastAsia"/>
                      <w:lang w:bidi="en-US"/>
                    </w:rPr>
                    <w:t>15m</w:t>
                  </w:r>
                  <w:r w:rsidRPr="006F7EA6">
                    <w:rPr>
                      <w:rFonts w:hint="eastAsia"/>
                      <w:lang w:bidi="en-US"/>
                    </w:rPr>
                    <w:t>高排气筒</w:t>
                  </w:r>
                  <w:r w:rsidRPr="006F7EA6">
                    <w:rPr>
                      <w:rFonts w:hint="eastAsia"/>
                    </w:rPr>
                    <w:t>（</w:t>
                  </w:r>
                  <w:r w:rsidRPr="006F7EA6">
                    <w:rPr>
                      <w:rFonts w:hint="eastAsia"/>
                    </w:rPr>
                    <w:t>DA005</w:t>
                  </w:r>
                  <w:r w:rsidRPr="006F7EA6">
                    <w:rPr>
                      <w:rFonts w:hint="eastAsia"/>
                    </w:rPr>
                    <w:t>）</w:t>
                  </w:r>
                  <w:r w:rsidRPr="006F7EA6">
                    <w:rPr>
                      <w:rFonts w:hint="eastAsia"/>
                      <w:lang w:bidi="en-US"/>
                    </w:rPr>
                    <w:t>排放</w:t>
                  </w:r>
                </w:p>
              </w:tc>
            </w:tr>
            <w:tr w:rsidR="00DF4AEF" w:rsidRPr="006F7EA6" w:rsidTr="00017E38">
              <w:tc>
                <w:tcPr>
                  <w:tcW w:w="238" w:type="pct"/>
                  <w:vMerge/>
                  <w:vAlign w:val="center"/>
                </w:tcPr>
                <w:p w:rsidR="00DF4AEF" w:rsidRPr="006F7EA6" w:rsidRDefault="00DF4AEF" w:rsidP="00017E38">
                  <w:pPr>
                    <w:spacing w:line="300" w:lineRule="exact"/>
                    <w:jc w:val="center"/>
                    <w:rPr>
                      <w:rFonts w:hint="eastAsia"/>
                    </w:rPr>
                  </w:pPr>
                </w:p>
              </w:tc>
              <w:tc>
                <w:tcPr>
                  <w:tcW w:w="333" w:type="pct"/>
                  <w:vMerge/>
                  <w:vAlign w:val="center"/>
                </w:tcPr>
                <w:p w:rsidR="00DF4AEF" w:rsidRPr="006F7EA6" w:rsidRDefault="00DF4AEF" w:rsidP="00017E38">
                  <w:pPr>
                    <w:spacing w:line="300" w:lineRule="exact"/>
                    <w:jc w:val="center"/>
                    <w:rPr>
                      <w:rFonts w:hint="eastAsia"/>
                    </w:rPr>
                  </w:pPr>
                </w:p>
              </w:tc>
              <w:tc>
                <w:tcPr>
                  <w:tcW w:w="395" w:type="pct"/>
                  <w:vMerge/>
                  <w:vAlign w:val="center"/>
                </w:tcPr>
                <w:p w:rsidR="00DF4AEF" w:rsidRPr="006F7EA6" w:rsidRDefault="00DF4AEF" w:rsidP="00017E38">
                  <w:pPr>
                    <w:spacing w:line="300" w:lineRule="exact"/>
                    <w:jc w:val="center"/>
                    <w:rPr>
                      <w:rFonts w:hint="eastAsia"/>
                    </w:rPr>
                  </w:pPr>
                </w:p>
              </w:tc>
              <w:tc>
                <w:tcPr>
                  <w:tcW w:w="1250" w:type="pct"/>
                  <w:vAlign w:val="center"/>
                </w:tcPr>
                <w:p w:rsidR="00DF4AEF" w:rsidRPr="006F7EA6" w:rsidRDefault="00DF4AEF" w:rsidP="00017E38">
                  <w:pPr>
                    <w:spacing w:line="300" w:lineRule="exact"/>
                    <w:rPr>
                      <w:rFonts w:hint="eastAsia"/>
                    </w:rPr>
                  </w:pPr>
                  <w:r w:rsidRPr="006F7EA6">
                    <w:rPr>
                      <w:rFonts w:hint="eastAsia"/>
                      <w:lang w:bidi="en-US"/>
                    </w:rPr>
                    <w:t>喷塑件烘干及固化废气：喷塑件烘干及固化工序均在同一个烘箱内进行，喷塑件烘干废气、喷塑固化废气经收集后引至光催化</w:t>
                  </w:r>
                  <w:r w:rsidRPr="006F7EA6">
                    <w:rPr>
                      <w:rFonts w:hint="eastAsia"/>
                      <w:lang w:bidi="en-US"/>
                    </w:rPr>
                    <w:t>+</w:t>
                  </w:r>
                  <w:r w:rsidRPr="006F7EA6">
                    <w:rPr>
                      <w:rFonts w:hint="eastAsia"/>
                      <w:lang w:bidi="en-US"/>
                    </w:rPr>
                    <w:t>活性炭处理后，通过</w:t>
                  </w:r>
                  <w:r w:rsidRPr="006F7EA6">
                    <w:rPr>
                      <w:rFonts w:hint="eastAsia"/>
                      <w:lang w:bidi="en-US"/>
                    </w:rPr>
                    <w:t>1</w:t>
                  </w:r>
                  <w:r w:rsidRPr="006F7EA6">
                    <w:rPr>
                      <w:rFonts w:hint="eastAsia"/>
                      <w:lang w:bidi="en-US"/>
                    </w:rPr>
                    <w:t>根</w:t>
                  </w:r>
                  <w:r w:rsidRPr="006F7EA6">
                    <w:rPr>
                      <w:rFonts w:hint="eastAsia"/>
                      <w:lang w:bidi="en-US"/>
                    </w:rPr>
                    <w:t>15m</w:t>
                  </w:r>
                  <w:r w:rsidRPr="006F7EA6">
                    <w:rPr>
                      <w:rFonts w:hint="eastAsia"/>
                      <w:lang w:bidi="en-US"/>
                    </w:rPr>
                    <w:t>高排气筒</w:t>
                  </w:r>
                  <w:r w:rsidRPr="006F7EA6">
                    <w:rPr>
                      <w:rFonts w:hint="eastAsia"/>
                    </w:rPr>
                    <w:t>（</w:t>
                  </w:r>
                  <w:r w:rsidRPr="006F7EA6">
                    <w:rPr>
                      <w:rFonts w:hint="eastAsia"/>
                    </w:rPr>
                    <w:t>DA006</w:t>
                  </w:r>
                  <w:r w:rsidRPr="006F7EA6">
                    <w:rPr>
                      <w:rFonts w:hint="eastAsia"/>
                    </w:rPr>
                    <w:t>）</w:t>
                  </w:r>
                  <w:r w:rsidRPr="006F7EA6">
                    <w:rPr>
                      <w:rFonts w:hint="eastAsia"/>
                      <w:lang w:bidi="en-US"/>
                    </w:rPr>
                    <w:t>排放</w:t>
                  </w:r>
                </w:p>
              </w:tc>
              <w:tc>
                <w:tcPr>
                  <w:tcW w:w="395" w:type="pct"/>
                  <w:vAlign w:val="center"/>
                </w:tcPr>
                <w:p w:rsidR="00DF4AEF" w:rsidRPr="006F7EA6" w:rsidRDefault="00DF4AEF" w:rsidP="00017E38">
                  <w:pPr>
                    <w:spacing w:line="300" w:lineRule="exact"/>
                    <w:jc w:val="center"/>
                    <w:rPr>
                      <w:rFonts w:hint="eastAsia"/>
                    </w:rPr>
                  </w:pPr>
                  <w:r w:rsidRPr="006F7EA6">
                    <w:rPr>
                      <w:rFonts w:hint="eastAsia"/>
                    </w:rPr>
                    <w:t>/</w:t>
                  </w:r>
                </w:p>
              </w:tc>
              <w:tc>
                <w:tcPr>
                  <w:tcW w:w="1257" w:type="pct"/>
                  <w:vAlign w:val="center"/>
                </w:tcPr>
                <w:p w:rsidR="00DF4AEF" w:rsidRPr="006F7EA6" w:rsidRDefault="00DF4AEF" w:rsidP="00017E38">
                  <w:pPr>
                    <w:spacing w:line="300" w:lineRule="exact"/>
                    <w:jc w:val="center"/>
                    <w:rPr>
                      <w:rFonts w:hint="eastAsia"/>
                    </w:rPr>
                  </w:pPr>
                  <w:r w:rsidRPr="006F7EA6">
                    <w:rPr>
                      <w:rFonts w:hint="eastAsia"/>
                    </w:rPr>
                    <w:t>/</w:t>
                  </w:r>
                </w:p>
              </w:tc>
              <w:tc>
                <w:tcPr>
                  <w:tcW w:w="1132" w:type="pct"/>
                  <w:vAlign w:val="center"/>
                </w:tcPr>
                <w:p w:rsidR="00DF4AEF" w:rsidRPr="006F7EA6" w:rsidRDefault="00DF4AEF" w:rsidP="00017E38">
                  <w:pPr>
                    <w:spacing w:line="300" w:lineRule="exact"/>
                    <w:rPr>
                      <w:rFonts w:hint="eastAsia"/>
                    </w:rPr>
                  </w:pPr>
                  <w:r w:rsidRPr="006F7EA6">
                    <w:rPr>
                      <w:rFonts w:hint="eastAsia"/>
                      <w:lang w:bidi="en-US"/>
                    </w:rPr>
                    <w:t>喷塑件烘干及固化工序均在同一个烘箱内进行，喷塑件烘干废气、喷塑固化废气经收集后引至光催化</w:t>
                  </w:r>
                  <w:r w:rsidRPr="006F7EA6">
                    <w:rPr>
                      <w:rFonts w:hint="eastAsia"/>
                      <w:lang w:bidi="en-US"/>
                    </w:rPr>
                    <w:t>+</w:t>
                  </w:r>
                  <w:r w:rsidRPr="006F7EA6">
                    <w:rPr>
                      <w:rFonts w:hint="eastAsia"/>
                      <w:lang w:bidi="en-US"/>
                    </w:rPr>
                    <w:t>活性炭处理后，通过</w:t>
                  </w:r>
                  <w:r w:rsidRPr="006F7EA6">
                    <w:rPr>
                      <w:rFonts w:hint="eastAsia"/>
                      <w:lang w:bidi="en-US"/>
                    </w:rPr>
                    <w:t>1</w:t>
                  </w:r>
                  <w:r w:rsidRPr="006F7EA6">
                    <w:rPr>
                      <w:rFonts w:hint="eastAsia"/>
                      <w:lang w:bidi="en-US"/>
                    </w:rPr>
                    <w:t>根</w:t>
                  </w:r>
                  <w:r w:rsidRPr="006F7EA6">
                    <w:rPr>
                      <w:rFonts w:hint="eastAsia"/>
                      <w:lang w:bidi="en-US"/>
                    </w:rPr>
                    <w:t>15m</w:t>
                  </w:r>
                  <w:r w:rsidRPr="006F7EA6">
                    <w:rPr>
                      <w:rFonts w:hint="eastAsia"/>
                      <w:lang w:bidi="en-US"/>
                    </w:rPr>
                    <w:t>高排气筒</w:t>
                  </w:r>
                  <w:r w:rsidRPr="006F7EA6">
                    <w:rPr>
                      <w:rFonts w:hint="eastAsia"/>
                    </w:rPr>
                    <w:t>（</w:t>
                  </w:r>
                  <w:r w:rsidRPr="006F7EA6">
                    <w:rPr>
                      <w:rFonts w:hint="eastAsia"/>
                    </w:rPr>
                    <w:t>DA006</w:t>
                  </w:r>
                  <w:r w:rsidRPr="006F7EA6">
                    <w:rPr>
                      <w:rFonts w:hint="eastAsia"/>
                    </w:rPr>
                    <w:t>）</w:t>
                  </w:r>
                  <w:r w:rsidRPr="006F7EA6">
                    <w:rPr>
                      <w:rFonts w:hint="eastAsia"/>
                      <w:lang w:bidi="en-US"/>
                    </w:rPr>
                    <w:t>排放</w:t>
                  </w:r>
                </w:p>
              </w:tc>
            </w:tr>
            <w:tr w:rsidR="00DF4AEF" w:rsidRPr="006F7EA6" w:rsidTr="00017E38">
              <w:tc>
                <w:tcPr>
                  <w:tcW w:w="238" w:type="pct"/>
                  <w:vMerge/>
                  <w:vAlign w:val="center"/>
                </w:tcPr>
                <w:p w:rsidR="00DF4AEF" w:rsidRPr="006F7EA6" w:rsidRDefault="00DF4AEF" w:rsidP="00017E38">
                  <w:pPr>
                    <w:spacing w:line="280" w:lineRule="exact"/>
                    <w:jc w:val="center"/>
                    <w:rPr>
                      <w:rFonts w:hint="eastAsia"/>
                    </w:rPr>
                  </w:pPr>
                </w:p>
              </w:tc>
              <w:tc>
                <w:tcPr>
                  <w:tcW w:w="333" w:type="pct"/>
                  <w:vMerge/>
                  <w:vAlign w:val="center"/>
                </w:tcPr>
                <w:p w:rsidR="00DF4AEF" w:rsidRPr="006F7EA6" w:rsidRDefault="00DF4AEF" w:rsidP="00017E38">
                  <w:pPr>
                    <w:spacing w:line="280" w:lineRule="exact"/>
                    <w:jc w:val="center"/>
                    <w:rPr>
                      <w:rFonts w:hint="eastAsia"/>
                    </w:rPr>
                  </w:pPr>
                </w:p>
              </w:tc>
              <w:tc>
                <w:tcPr>
                  <w:tcW w:w="395" w:type="pct"/>
                  <w:vMerge w:val="restart"/>
                  <w:vAlign w:val="center"/>
                </w:tcPr>
                <w:p w:rsidR="00DF4AEF" w:rsidRPr="006F7EA6" w:rsidRDefault="00DF4AEF" w:rsidP="00017E38">
                  <w:pPr>
                    <w:spacing w:line="260" w:lineRule="exact"/>
                    <w:jc w:val="center"/>
                    <w:rPr>
                      <w:rFonts w:hint="eastAsia"/>
                    </w:rPr>
                  </w:pPr>
                  <w:r w:rsidRPr="006F7EA6">
                    <w:rPr>
                      <w:rFonts w:hint="eastAsia"/>
                    </w:rPr>
                    <w:t>注塑产品</w:t>
                  </w:r>
                </w:p>
              </w:tc>
              <w:tc>
                <w:tcPr>
                  <w:tcW w:w="1250" w:type="pct"/>
                  <w:vAlign w:val="center"/>
                </w:tcPr>
                <w:p w:rsidR="00DF4AEF" w:rsidRPr="006F7EA6" w:rsidRDefault="00DF4AEF" w:rsidP="00017E38">
                  <w:pPr>
                    <w:spacing w:line="260" w:lineRule="exact"/>
                    <w:jc w:val="center"/>
                    <w:rPr>
                      <w:rFonts w:hint="eastAsia"/>
                    </w:rPr>
                  </w:pPr>
                  <w:r w:rsidRPr="006F7EA6">
                    <w:rPr>
                      <w:rFonts w:hint="eastAsia"/>
                    </w:rPr>
                    <w:t>注塑废气：经排风扇排出车间外</w:t>
                  </w:r>
                </w:p>
              </w:tc>
              <w:tc>
                <w:tcPr>
                  <w:tcW w:w="395" w:type="pct"/>
                  <w:vAlign w:val="center"/>
                </w:tcPr>
                <w:p w:rsidR="00DF4AEF" w:rsidRPr="006F7EA6" w:rsidRDefault="00DF4AEF" w:rsidP="00017E38">
                  <w:pPr>
                    <w:spacing w:line="260" w:lineRule="exact"/>
                    <w:jc w:val="center"/>
                    <w:rPr>
                      <w:rFonts w:hint="eastAsia"/>
                    </w:rPr>
                  </w:pPr>
                  <w:r w:rsidRPr="006F7EA6">
                    <w:rPr>
                      <w:rFonts w:hint="eastAsia"/>
                    </w:rPr>
                    <w:t>/</w:t>
                  </w:r>
                </w:p>
              </w:tc>
              <w:tc>
                <w:tcPr>
                  <w:tcW w:w="1257" w:type="pct"/>
                  <w:vAlign w:val="center"/>
                </w:tcPr>
                <w:p w:rsidR="00DF4AEF" w:rsidRPr="006F7EA6" w:rsidRDefault="00DF4AEF" w:rsidP="00017E38">
                  <w:pPr>
                    <w:spacing w:line="260" w:lineRule="exact"/>
                    <w:jc w:val="center"/>
                    <w:rPr>
                      <w:rFonts w:hint="eastAsia"/>
                    </w:rPr>
                  </w:pPr>
                  <w:r w:rsidRPr="006F7EA6">
                    <w:rPr>
                      <w:rFonts w:hint="eastAsia"/>
                      <w:szCs w:val="21"/>
                    </w:rPr>
                    <w:t>以新带老</w:t>
                  </w:r>
                </w:p>
              </w:tc>
              <w:tc>
                <w:tcPr>
                  <w:tcW w:w="1132" w:type="pct"/>
                  <w:vAlign w:val="center"/>
                </w:tcPr>
                <w:p w:rsidR="00DF4AEF" w:rsidRPr="006F7EA6" w:rsidRDefault="00DF4AEF" w:rsidP="00017E38">
                  <w:pPr>
                    <w:spacing w:line="260" w:lineRule="exact"/>
                    <w:rPr>
                      <w:rFonts w:hint="eastAsia"/>
                    </w:rPr>
                  </w:pPr>
                  <w:r w:rsidRPr="006F7EA6">
                    <w:rPr>
                      <w:rFonts w:hint="eastAsia"/>
                      <w:szCs w:val="21"/>
                    </w:rPr>
                    <w:t>采取“以新带老”措施，</w:t>
                  </w:r>
                  <w:r w:rsidRPr="006F7EA6">
                    <w:rPr>
                      <w:rFonts w:hint="eastAsia"/>
                    </w:rPr>
                    <w:t>注塑废气经</w:t>
                  </w:r>
                  <w:r w:rsidRPr="006F7EA6">
                    <w:rPr>
                      <w:rFonts w:hint="eastAsia"/>
                      <w:bCs/>
                    </w:rPr>
                    <w:t>“</w:t>
                  </w:r>
                  <w:r w:rsidRPr="006F7EA6">
                    <w:rPr>
                      <w:rFonts w:hint="eastAsia"/>
                    </w:rPr>
                    <w:t>UV</w:t>
                  </w:r>
                  <w:r w:rsidRPr="006F7EA6">
                    <w:rPr>
                      <w:rFonts w:hint="eastAsia"/>
                    </w:rPr>
                    <w:t>光催化氧化</w:t>
                  </w:r>
                  <w:r w:rsidRPr="006F7EA6">
                    <w:rPr>
                      <w:rFonts w:hint="eastAsia"/>
                    </w:rPr>
                    <w:t>+</w:t>
                  </w:r>
                  <w:r w:rsidRPr="006F7EA6">
                    <w:rPr>
                      <w:rFonts w:hint="eastAsia"/>
                    </w:rPr>
                    <w:t>活性炭</w:t>
                  </w:r>
                  <w:r w:rsidRPr="006F7EA6">
                    <w:rPr>
                      <w:rFonts w:hint="eastAsia"/>
                      <w:bCs/>
                    </w:rPr>
                    <w:t>”</w:t>
                  </w:r>
                  <w:r w:rsidRPr="006F7EA6">
                    <w:rPr>
                      <w:rFonts w:hint="eastAsia"/>
                    </w:rPr>
                    <w:t>处理系统处理后，通过</w:t>
                  </w:r>
                  <w:r w:rsidRPr="006F7EA6">
                    <w:rPr>
                      <w:rFonts w:hint="eastAsia"/>
                    </w:rPr>
                    <w:t>1</w:t>
                  </w:r>
                  <w:r w:rsidRPr="006F7EA6">
                    <w:rPr>
                      <w:rFonts w:hint="eastAsia"/>
                    </w:rPr>
                    <w:t>根</w:t>
                  </w:r>
                  <w:r w:rsidRPr="006F7EA6">
                    <w:rPr>
                      <w:rFonts w:hint="eastAsia"/>
                    </w:rPr>
                    <w:t>15m</w:t>
                  </w:r>
                  <w:r w:rsidRPr="006F7EA6">
                    <w:rPr>
                      <w:rFonts w:hint="eastAsia"/>
                    </w:rPr>
                    <w:t>高排气筒（</w:t>
                  </w:r>
                  <w:r w:rsidRPr="006F7EA6">
                    <w:rPr>
                      <w:rFonts w:hint="eastAsia"/>
                      <w:szCs w:val="21"/>
                    </w:rPr>
                    <w:t>DA019</w:t>
                  </w:r>
                  <w:r w:rsidRPr="006F7EA6">
                    <w:rPr>
                      <w:rFonts w:hint="eastAsia"/>
                    </w:rPr>
                    <w:t>）排放</w:t>
                  </w:r>
                </w:p>
              </w:tc>
            </w:tr>
            <w:tr w:rsidR="00DF4AEF" w:rsidRPr="006F7EA6" w:rsidTr="00017E38">
              <w:tc>
                <w:tcPr>
                  <w:tcW w:w="238" w:type="pct"/>
                  <w:vMerge/>
                  <w:vAlign w:val="center"/>
                </w:tcPr>
                <w:p w:rsidR="00DF4AEF" w:rsidRPr="006F7EA6" w:rsidRDefault="00DF4AEF" w:rsidP="00017E38">
                  <w:pPr>
                    <w:spacing w:line="280" w:lineRule="exact"/>
                    <w:jc w:val="center"/>
                    <w:rPr>
                      <w:rFonts w:hint="eastAsia"/>
                    </w:rPr>
                  </w:pPr>
                </w:p>
              </w:tc>
              <w:tc>
                <w:tcPr>
                  <w:tcW w:w="333" w:type="pct"/>
                  <w:vMerge/>
                  <w:vAlign w:val="center"/>
                </w:tcPr>
                <w:p w:rsidR="00DF4AEF" w:rsidRPr="006F7EA6" w:rsidRDefault="00DF4AEF" w:rsidP="00017E38">
                  <w:pPr>
                    <w:spacing w:line="280" w:lineRule="exact"/>
                    <w:jc w:val="center"/>
                    <w:rPr>
                      <w:rFonts w:hint="eastAsia"/>
                    </w:rPr>
                  </w:pPr>
                </w:p>
              </w:tc>
              <w:tc>
                <w:tcPr>
                  <w:tcW w:w="395" w:type="pct"/>
                  <w:vMerge/>
                  <w:vAlign w:val="center"/>
                </w:tcPr>
                <w:p w:rsidR="00DF4AEF" w:rsidRPr="006F7EA6" w:rsidRDefault="00DF4AEF" w:rsidP="00017E38">
                  <w:pPr>
                    <w:spacing w:line="260" w:lineRule="exact"/>
                    <w:jc w:val="center"/>
                    <w:rPr>
                      <w:rFonts w:hint="eastAsia"/>
                    </w:rPr>
                  </w:pPr>
                </w:p>
              </w:tc>
              <w:tc>
                <w:tcPr>
                  <w:tcW w:w="1250" w:type="pct"/>
                  <w:vAlign w:val="center"/>
                </w:tcPr>
                <w:p w:rsidR="00DF4AEF" w:rsidRPr="006F7EA6" w:rsidRDefault="00DF4AEF" w:rsidP="00017E38">
                  <w:pPr>
                    <w:spacing w:line="260" w:lineRule="exact"/>
                    <w:rPr>
                      <w:rFonts w:hint="eastAsia"/>
                    </w:rPr>
                  </w:pPr>
                  <w:r w:rsidRPr="006F7EA6">
                    <w:rPr>
                      <w:rFonts w:hint="eastAsia"/>
                    </w:rPr>
                    <w:t>造粒废气：经集气罩</w:t>
                  </w:r>
                  <w:r w:rsidRPr="006F7EA6">
                    <w:rPr>
                      <w:rFonts w:cs="宋体" w:hint="eastAsia"/>
                    </w:rPr>
                    <w:t>收集后，经风机引入活性炭吸附装置（</w:t>
                  </w:r>
                  <w:r w:rsidRPr="006F7EA6">
                    <w:rPr>
                      <w:rFonts w:cs="宋体" w:hint="eastAsia"/>
                    </w:rPr>
                    <w:t>1</w:t>
                  </w:r>
                  <w:r w:rsidRPr="006F7EA6">
                    <w:rPr>
                      <w:rFonts w:cs="宋体" w:hint="eastAsia"/>
                    </w:rPr>
                    <w:t>套）吸附处理后，通过</w:t>
                  </w:r>
                  <w:r w:rsidRPr="006F7EA6">
                    <w:rPr>
                      <w:rFonts w:cs="宋体" w:hint="eastAsia"/>
                    </w:rPr>
                    <w:t>1</w:t>
                  </w:r>
                  <w:r w:rsidRPr="006F7EA6">
                    <w:rPr>
                      <w:rFonts w:cs="宋体" w:hint="eastAsia"/>
                    </w:rPr>
                    <w:t>根</w:t>
                  </w:r>
                  <w:r w:rsidRPr="006F7EA6">
                    <w:rPr>
                      <w:rFonts w:cs="宋体" w:hint="eastAsia"/>
                    </w:rPr>
                    <w:t>15m</w:t>
                  </w:r>
                  <w:r w:rsidRPr="006F7EA6">
                    <w:rPr>
                      <w:rFonts w:cs="宋体" w:hint="eastAsia"/>
                    </w:rPr>
                    <w:t>高排气筒</w:t>
                  </w:r>
                  <w:r w:rsidRPr="006F7EA6">
                    <w:rPr>
                      <w:rFonts w:hint="eastAsia"/>
                    </w:rPr>
                    <w:t>（</w:t>
                  </w:r>
                  <w:r w:rsidRPr="006F7EA6">
                    <w:rPr>
                      <w:rFonts w:hint="eastAsia"/>
                    </w:rPr>
                    <w:t>DA007</w:t>
                  </w:r>
                  <w:r w:rsidRPr="006F7EA6">
                    <w:rPr>
                      <w:rFonts w:hint="eastAsia"/>
                    </w:rPr>
                    <w:t>）</w:t>
                  </w:r>
                  <w:r w:rsidRPr="006F7EA6">
                    <w:rPr>
                      <w:rFonts w:cs="宋体" w:hint="eastAsia"/>
                    </w:rPr>
                    <w:t>排放</w:t>
                  </w:r>
                </w:p>
              </w:tc>
              <w:tc>
                <w:tcPr>
                  <w:tcW w:w="395" w:type="pct"/>
                  <w:vAlign w:val="center"/>
                </w:tcPr>
                <w:p w:rsidR="00DF4AEF" w:rsidRPr="006F7EA6" w:rsidRDefault="00DF4AEF" w:rsidP="00017E38">
                  <w:pPr>
                    <w:spacing w:line="260" w:lineRule="exact"/>
                    <w:jc w:val="center"/>
                    <w:rPr>
                      <w:rFonts w:hint="eastAsia"/>
                    </w:rPr>
                  </w:pPr>
                  <w:r w:rsidRPr="006F7EA6">
                    <w:rPr>
                      <w:rFonts w:hint="eastAsia"/>
                    </w:rPr>
                    <w:t>/</w:t>
                  </w:r>
                </w:p>
              </w:tc>
              <w:tc>
                <w:tcPr>
                  <w:tcW w:w="1257" w:type="pct"/>
                  <w:vAlign w:val="center"/>
                </w:tcPr>
                <w:p w:rsidR="00DF4AEF" w:rsidRPr="006F7EA6" w:rsidRDefault="00DF4AEF" w:rsidP="00017E38">
                  <w:pPr>
                    <w:spacing w:line="260" w:lineRule="exact"/>
                    <w:jc w:val="center"/>
                    <w:rPr>
                      <w:rFonts w:hint="eastAsia"/>
                    </w:rPr>
                  </w:pPr>
                  <w:r w:rsidRPr="006F7EA6">
                    <w:rPr>
                      <w:rFonts w:hint="eastAsia"/>
                      <w:szCs w:val="21"/>
                    </w:rPr>
                    <w:t>/</w:t>
                  </w:r>
                </w:p>
              </w:tc>
              <w:tc>
                <w:tcPr>
                  <w:tcW w:w="1132" w:type="pct"/>
                  <w:vAlign w:val="center"/>
                </w:tcPr>
                <w:p w:rsidR="00DF4AEF" w:rsidRPr="006F7EA6" w:rsidRDefault="00DF4AEF" w:rsidP="00017E38">
                  <w:pPr>
                    <w:spacing w:line="260" w:lineRule="exact"/>
                    <w:rPr>
                      <w:rFonts w:hint="eastAsia"/>
                    </w:rPr>
                  </w:pPr>
                  <w:r w:rsidRPr="006F7EA6">
                    <w:rPr>
                      <w:rFonts w:hint="eastAsia"/>
                    </w:rPr>
                    <w:t>造粒废气经集气罩</w:t>
                  </w:r>
                  <w:r w:rsidRPr="006F7EA6">
                    <w:rPr>
                      <w:rFonts w:cs="宋体" w:hint="eastAsia"/>
                    </w:rPr>
                    <w:t>收集后，经风机引入活性炭吸附装置（</w:t>
                  </w:r>
                  <w:r w:rsidRPr="006F7EA6">
                    <w:rPr>
                      <w:rFonts w:cs="宋体" w:hint="eastAsia"/>
                    </w:rPr>
                    <w:t>1</w:t>
                  </w:r>
                  <w:r w:rsidRPr="006F7EA6">
                    <w:rPr>
                      <w:rFonts w:cs="宋体" w:hint="eastAsia"/>
                    </w:rPr>
                    <w:t>套）吸附处理后，通过</w:t>
                  </w:r>
                  <w:r w:rsidRPr="006F7EA6">
                    <w:rPr>
                      <w:rFonts w:cs="宋体" w:hint="eastAsia"/>
                    </w:rPr>
                    <w:t>1</w:t>
                  </w:r>
                  <w:r w:rsidRPr="006F7EA6">
                    <w:rPr>
                      <w:rFonts w:cs="宋体" w:hint="eastAsia"/>
                    </w:rPr>
                    <w:t>根</w:t>
                  </w:r>
                  <w:r w:rsidRPr="006F7EA6">
                    <w:rPr>
                      <w:rFonts w:cs="宋体" w:hint="eastAsia"/>
                    </w:rPr>
                    <w:t>15m</w:t>
                  </w:r>
                  <w:r w:rsidRPr="006F7EA6">
                    <w:rPr>
                      <w:rFonts w:cs="宋体" w:hint="eastAsia"/>
                    </w:rPr>
                    <w:t>高排气筒</w:t>
                  </w:r>
                  <w:r w:rsidRPr="006F7EA6">
                    <w:rPr>
                      <w:rFonts w:hint="eastAsia"/>
                    </w:rPr>
                    <w:t>（</w:t>
                  </w:r>
                  <w:r w:rsidRPr="006F7EA6">
                    <w:rPr>
                      <w:rFonts w:hint="eastAsia"/>
                    </w:rPr>
                    <w:t>DA007</w:t>
                  </w:r>
                  <w:r w:rsidRPr="006F7EA6">
                    <w:rPr>
                      <w:rFonts w:hint="eastAsia"/>
                    </w:rPr>
                    <w:t>）</w:t>
                  </w:r>
                  <w:r w:rsidRPr="006F7EA6">
                    <w:rPr>
                      <w:rFonts w:cs="宋体" w:hint="eastAsia"/>
                    </w:rPr>
                    <w:t>排放</w:t>
                  </w:r>
                </w:p>
              </w:tc>
            </w:tr>
            <w:tr w:rsidR="00DF4AEF" w:rsidRPr="006F7EA6" w:rsidTr="00017E38">
              <w:tc>
                <w:tcPr>
                  <w:tcW w:w="238" w:type="pct"/>
                  <w:vMerge/>
                  <w:vAlign w:val="center"/>
                </w:tcPr>
                <w:p w:rsidR="00DF4AEF" w:rsidRPr="006F7EA6" w:rsidRDefault="00DF4AEF" w:rsidP="00017E38">
                  <w:pPr>
                    <w:spacing w:line="280" w:lineRule="exact"/>
                    <w:jc w:val="center"/>
                    <w:rPr>
                      <w:rFonts w:hint="eastAsia"/>
                    </w:rPr>
                  </w:pPr>
                </w:p>
              </w:tc>
              <w:tc>
                <w:tcPr>
                  <w:tcW w:w="333" w:type="pct"/>
                  <w:vMerge/>
                  <w:vAlign w:val="center"/>
                </w:tcPr>
                <w:p w:rsidR="00DF4AEF" w:rsidRPr="006F7EA6" w:rsidRDefault="00DF4AEF" w:rsidP="00017E38">
                  <w:pPr>
                    <w:spacing w:line="280" w:lineRule="exact"/>
                    <w:jc w:val="center"/>
                    <w:rPr>
                      <w:rFonts w:hint="eastAsia"/>
                    </w:rPr>
                  </w:pPr>
                </w:p>
              </w:tc>
              <w:tc>
                <w:tcPr>
                  <w:tcW w:w="395" w:type="pct"/>
                  <w:vAlign w:val="center"/>
                </w:tcPr>
                <w:p w:rsidR="00DF4AEF" w:rsidRPr="006F7EA6" w:rsidRDefault="00DF4AEF" w:rsidP="00017E38">
                  <w:pPr>
                    <w:spacing w:line="260" w:lineRule="exact"/>
                    <w:jc w:val="center"/>
                    <w:rPr>
                      <w:rFonts w:hint="eastAsia"/>
                    </w:rPr>
                  </w:pPr>
                  <w:r w:rsidRPr="006F7EA6">
                    <w:rPr>
                      <w:rFonts w:hint="eastAsia"/>
                    </w:rPr>
                    <w:t>挤塑产品</w:t>
                  </w:r>
                </w:p>
              </w:tc>
              <w:tc>
                <w:tcPr>
                  <w:tcW w:w="1250" w:type="pct"/>
                  <w:vAlign w:val="center"/>
                </w:tcPr>
                <w:p w:rsidR="00DF4AEF" w:rsidRPr="006F7EA6" w:rsidRDefault="00DF4AEF" w:rsidP="00017E38">
                  <w:pPr>
                    <w:spacing w:line="260" w:lineRule="exact"/>
                    <w:jc w:val="center"/>
                    <w:rPr>
                      <w:rFonts w:hint="eastAsia"/>
                    </w:rPr>
                  </w:pPr>
                  <w:r w:rsidRPr="006F7EA6">
                    <w:rPr>
                      <w:rFonts w:hint="eastAsia"/>
                    </w:rPr>
                    <w:t>挤塑废气：经排风扇排出车间外</w:t>
                  </w:r>
                </w:p>
              </w:tc>
              <w:tc>
                <w:tcPr>
                  <w:tcW w:w="395" w:type="pct"/>
                  <w:vAlign w:val="center"/>
                </w:tcPr>
                <w:p w:rsidR="00DF4AEF" w:rsidRPr="006F7EA6" w:rsidRDefault="00DF4AEF" w:rsidP="00017E38">
                  <w:pPr>
                    <w:spacing w:line="260" w:lineRule="exact"/>
                    <w:jc w:val="center"/>
                    <w:rPr>
                      <w:rFonts w:hint="eastAsia"/>
                    </w:rPr>
                  </w:pPr>
                  <w:r w:rsidRPr="006F7EA6">
                    <w:rPr>
                      <w:rFonts w:hint="eastAsia"/>
                    </w:rPr>
                    <w:t>/</w:t>
                  </w:r>
                </w:p>
              </w:tc>
              <w:tc>
                <w:tcPr>
                  <w:tcW w:w="1257" w:type="pct"/>
                  <w:vAlign w:val="center"/>
                </w:tcPr>
                <w:p w:rsidR="00DF4AEF" w:rsidRPr="006F7EA6" w:rsidRDefault="00DF4AEF" w:rsidP="00017E38">
                  <w:pPr>
                    <w:spacing w:line="260" w:lineRule="exact"/>
                    <w:jc w:val="center"/>
                    <w:rPr>
                      <w:rFonts w:hint="eastAsia"/>
                    </w:rPr>
                  </w:pPr>
                  <w:r w:rsidRPr="006F7EA6">
                    <w:rPr>
                      <w:rFonts w:hint="eastAsia"/>
                      <w:szCs w:val="21"/>
                    </w:rPr>
                    <w:t>以新带老</w:t>
                  </w:r>
                </w:p>
              </w:tc>
              <w:tc>
                <w:tcPr>
                  <w:tcW w:w="1132" w:type="pct"/>
                  <w:vAlign w:val="center"/>
                </w:tcPr>
                <w:p w:rsidR="00DF4AEF" w:rsidRPr="006F7EA6" w:rsidRDefault="00DF4AEF" w:rsidP="00017E38">
                  <w:pPr>
                    <w:spacing w:line="260" w:lineRule="exact"/>
                    <w:rPr>
                      <w:rFonts w:hint="eastAsia"/>
                    </w:rPr>
                  </w:pPr>
                  <w:r w:rsidRPr="006F7EA6">
                    <w:rPr>
                      <w:rFonts w:hint="eastAsia"/>
                      <w:szCs w:val="21"/>
                    </w:rPr>
                    <w:t>采取“以新带老”措施，</w:t>
                  </w:r>
                  <w:r w:rsidRPr="006F7EA6">
                    <w:rPr>
                      <w:rFonts w:hint="eastAsia"/>
                    </w:rPr>
                    <w:t>挤塑废气经</w:t>
                  </w:r>
                  <w:r w:rsidRPr="006F7EA6">
                    <w:rPr>
                      <w:rFonts w:hint="eastAsia"/>
                      <w:bCs/>
                    </w:rPr>
                    <w:t>“</w:t>
                  </w:r>
                  <w:r w:rsidRPr="006F7EA6">
                    <w:rPr>
                      <w:rFonts w:hint="eastAsia"/>
                    </w:rPr>
                    <w:t>UV</w:t>
                  </w:r>
                  <w:r w:rsidRPr="006F7EA6">
                    <w:rPr>
                      <w:rFonts w:hint="eastAsia"/>
                    </w:rPr>
                    <w:t>光催化氧化</w:t>
                  </w:r>
                  <w:r w:rsidRPr="006F7EA6">
                    <w:rPr>
                      <w:rFonts w:hint="eastAsia"/>
                    </w:rPr>
                    <w:t>+</w:t>
                  </w:r>
                  <w:r w:rsidRPr="006F7EA6">
                    <w:rPr>
                      <w:rFonts w:hint="eastAsia"/>
                    </w:rPr>
                    <w:t>活性炭</w:t>
                  </w:r>
                  <w:r w:rsidRPr="006F7EA6">
                    <w:rPr>
                      <w:rFonts w:hint="eastAsia"/>
                      <w:bCs/>
                    </w:rPr>
                    <w:t>”</w:t>
                  </w:r>
                  <w:r w:rsidRPr="006F7EA6">
                    <w:rPr>
                      <w:rFonts w:hint="eastAsia"/>
                    </w:rPr>
                    <w:t>处理系统处理后，通过</w:t>
                  </w:r>
                  <w:r w:rsidRPr="006F7EA6">
                    <w:rPr>
                      <w:rFonts w:hint="eastAsia"/>
                    </w:rPr>
                    <w:t>1</w:t>
                  </w:r>
                  <w:r w:rsidRPr="006F7EA6">
                    <w:rPr>
                      <w:rFonts w:hint="eastAsia"/>
                    </w:rPr>
                    <w:t>根</w:t>
                  </w:r>
                  <w:r w:rsidRPr="006F7EA6">
                    <w:rPr>
                      <w:rFonts w:hint="eastAsia"/>
                    </w:rPr>
                    <w:t>15m</w:t>
                  </w:r>
                  <w:r w:rsidRPr="006F7EA6">
                    <w:rPr>
                      <w:rFonts w:hint="eastAsia"/>
                    </w:rPr>
                    <w:t>高排气筒（</w:t>
                  </w:r>
                  <w:r w:rsidRPr="006F7EA6">
                    <w:rPr>
                      <w:rFonts w:hint="eastAsia"/>
                      <w:szCs w:val="21"/>
                    </w:rPr>
                    <w:t>DA020</w:t>
                  </w:r>
                  <w:r w:rsidRPr="006F7EA6">
                    <w:rPr>
                      <w:rFonts w:hint="eastAsia"/>
                    </w:rPr>
                    <w:t>）排放</w:t>
                  </w:r>
                </w:p>
              </w:tc>
            </w:tr>
            <w:tr w:rsidR="00DF4AEF" w:rsidRPr="006F7EA6" w:rsidTr="00017E38">
              <w:tc>
                <w:tcPr>
                  <w:tcW w:w="238" w:type="pct"/>
                  <w:vMerge/>
                  <w:vAlign w:val="center"/>
                </w:tcPr>
                <w:p w:rsidR="00DF4AEF" w:rsidRPr="006F7EA6" w:rsidRDefault="00DF4AEF" w:rsidP="00017E38">
                  <w:pPr>
                    <w:spacing w:line="280" w:lineRule="exact"/>
                    <w:jc w:val="center"/>
                    <w:rPr>
                      <w:rFonts w:hint="eastAsia"/>
                    </w:rPr>
                  </w:pPr>
                </w:p>
              </w:tc>
              <w:tc>
                <w:tcPr>
                  <w:tcW w:w="333" w:type="pct"/>
                  <w:vMerge/>
                  <w:vAlign w:val="center"/>
                </w:tcPr>
                <w:p w:rsidR="00DF4AEF" w:rsidRPr="006F7EA6" w:rsidRDefault="00DF4AEF" w:rsidP="00017E38">
                  <w:pPr>
                    <w:spacing w:line="280" w:lineRule="exact"/>
                    <w:jc w:val="center"/>
                    <w:rPr>
                      <w:rFonts w:hint="eastAsia"/>
                    </w:rPr>
                  </w:pPr>
                </w:p>
              </w:tc>
              <w:tc>
                <w:tcPr>
                  <w:tcW w:w="395" w:type="pct"/>
                  <w:vMerge w:val="restart"/>
                  <w:vAlign w:val="center"/>
                </w:tcPr>
                <w:p w:rsidR="00DF4AEF" w:rsidRPr="006F7EA6" w:rsidRDefault="00DF4AEF" w:rsidP="00017E38">
                  <w:pPr>
                    <w:spacing w:line="280" w:lineRule="exact"/>
                    <w:jc w:val="center"/>
                    <w:rPr>
                      <w:rFonts w:hint="eastAsia"/>
                    </w:rPr>
                  </w:pPr>
                  <w:r w:rsidRPr="006F7EA6">
                    <w:rPr>
                      <w:rFonts w:hint="eastAsia"/>
                    </w:rPr>
                    <w:t>喷涂生产线</w:t>
                  </w:r>
                </w:p>
              </w:tc>
              <w:tc>
                <w:tcPr>
                  <w:tcW w:w="1250" w:type="pct"/>
                  <w:vMerge w:val="restart"/>
                  <w:vAlign w:val="center"/>
                </w:tcPr>
                <w:p w:rsidR="00DF4AEF" w:rsidRPr="006F7EA6" w:rsidRDefault="00DF4AEF" w:rsidP="00017E38">
                  <w:pPr>
                    <w:spacing w:line="280" w:lineRule="exact"/>
                    <w:rPr>
                      <w:rFonts w:hint="eastAsia"/>
                    </w:rPr>
                  </w:pPr>
                  <w:r w:rsidRPr="006F7EA6">
                    <w:rPr>
                      <w:rFonts w:hint="eastAsia"/>
                    </w:rPr>
                    <w:t>喷涂废气：设有</w:t>
                  </w:r>
                  <w:r w:rsidRPr="006F7EA6">
                    <w:rPr>
                      <w:rFonts w:hint="eastAsia"/>
                    </w:rPr>
                    <w:t>1</w:t>
                  </w:r>
                  <w:r w:rsidRPr="006F7EA6">
                    <w:rPr>
                      <w:rFonts w:hint="eastAsia"/>
                    </w:rPr>
                    <w:t>间喷烤漆房，喷涂废气</w:t>
                  </w:r>
                  <w:r w:rsidRPr="006F7EA6">
                    <w:rPr>
                      <w:rFonts w:hint="eastAsia"/>
                      <w:lang w:bidi="en-US"/>
                    </w:rPr>
                    <w:t>采用车间密闭抽风方式收集，经“过滤棉</w:t>
                  </w:r>
                  <w:r w:rsidRPr="006F7EA6">
                    <w:rPr>
                      <w:rFonts w:hint="eastAsia"/>
                      <w:lang w:bidi="en-US"/>
                    </w:rPr>
                    <w:t>+</w:t>
                  </w:r>
                  <w:r w:rsidRPr="006F7EA6">
                    <w:rPr>
                      <w:rFonts w:hint="eastAsia"/>
                      <w:lang w:bidi="en-US"/>
                    </w:rPr>
                    <w:t>光催化</w:t>
                  </w:r>
                  <w:r w:rsidRPr="006F7EA6">
                    <w:rPr>
                      <w:rFonts w:hint="eastAsia"/>
                      <w:lang w:bidi="en-US"/>
                    </w:rPr>
                    <w:t>+</w:t>
                  </w:r>
                  <w:r w:rsidRPr="006F7EA6">
                    <w:rPr>
                      <w:rFonts w:hint="eastAsia"/>
                      <w:lang w:bidi="en-US"/>
                    </w:rPr>
                    <w:t>活性炭吸附”工艺处理后，通过</w:t>
                  </w:r>
                  <w:r w:rsidRPr="006F7EA6">
                    <w:rPr>
                      <w:rFonts w:hint="eastAsia"/>
                      <w:lang w:bidi="en-US"/>
                    </w:rPr>
                    <w:t>1</w:t>
                  </w:r>
                  <w:r w:rsidRPr="006F7EA6">
                    <w:rPr>
                      <w:rFonts w:hint="eastAsia"/>
                      <w:lang w:bidi="en-US"/>
                    </w:rPr>
                    <w:t>根</w:t>
                  </w:r>
                  <w:r w:rsidRPr="006F7EA6">
                    <w:rPr>
                      <w:rFonts w:hint="eastAsia"/>
                      <w:lang w:bidi="en-US"/>
                    </w:rPr>
                    <w:t>15m</w:t>
                  </w:r>
                  <w:r w:rsidRPr="006F7EA6">
                    <w:rPr>
                      <w:rFonts w:hint="eastAsia"/>
                      <w:lang w:bidi="en-US"/>
                    </w:rPr>
                    <w:t>高排气筒排放</w:t>
                  </w:r>
                </w:p>
              </w:tc>
              <w:tc>
                <w:tcPr>
                  <w:tcW w:w="395" w:type="pct"/>
                  <w:vMerge w:val="restart"/>
                  <w:vAlign w:val="center"/>
                </w:tcPr>
                <w:p w:rsidR="00DF4AEF" w:rsidRPr="006F7EA6" w:rsidRDefault="00DF4AEF" w:rsidP="00017E38">
                  <w:pPr>
                    <w:spacing w:line="280" w:lineRule="exact"/>
                    <w:jc w:val="center"/>
                    <w:rPr>
                      <w:rFonts w:hint="eastAsia"/>
                    </w:rPr>
                  </w:pPr>
                  <w:r w:rsidRPr="006F7EA6">
                    <w:rPr>
                      <w:rFonts w:hint="eastAsia"/>
                    </w:rPr>
                    <w:t>喷涂生产线（拆除现有工程喷烤漆房，新建</w:t>
                  </w:r>
                  <w:r w:rsidRPr="006F7EA6">
                    <w:rPr>
                      <w:rFonts w:hint="eastAsia"/>
                    </w:rPr>
                    <w:t>1</w:t>
                  </w:r>
                  <w:r w:rsidRPr="006F7EA6">
                    <w:rPr>
                      <w:rFonts w:hint="eastAsia"/>
                    </w:rPr>
                    <w:t>间调漆房、</w:t>
                  </w:r>
                  <w:r w:rsidRPr="006F7EA6">
                    <w:rPr>
                      <w:rFonts w:hint="eastAsia"/>
                    </w:rPr>
                    <w:t>3</w:t>
                  </w:r>
                  <w:r w:rsidRPr="006F7EA6">
                    <w:rPr>
                      <w:rFonts w:hint="eastAsia"/>
                    </w:rPr>
                    <w:t>间喷漆房、</w:t>
                  </w:r>
                  <w:r w:rsidRPr="006F7EA6">
                    <w:rPr>
                      <w:rFonts w:hint="eastAsia"/>
                    </w:rPr>
                    <w:t>3</w:t>
                  </w:r>
                  <w:r w:rsidRPr="006F7EA6">
                    <w:rPr>
                      <w:rFonts w:hint="eastAsia"/>
                    </w:rPr>
                    <w:t>间烤漆房）</w:t>
                  </w:r>
                </w:p>
              </w:tc>
              <w:tc>
                <w:tcPr>
                  <w:tcW w:w="1257" w:type="pct"/>
                  <w:vAlign w:val="center"/>
                </w:tcPr>
                <w:p w:rsidR="00DF4AEF" w:rsidRPr="006F7EA6" w:rsidRDefault="00DF4AEF" w:rsidP="00017E38">
                  <w:pPr>
                    <w:spacing w:line="280" w:lineRule="exact"/>
                    <w:rPr>
                      <w:rFonts w:hint="eastAsia"/>
                    </w:rPr>
                  </w:pPr>
                  <w:r w:rsidRPr="006F7EA6">
                    <w:rPr>
                      <w:rFonts w:hint="eastAsia"/>
                    </w:rPr>
                    <w:t>喷涂废气</w:t>
                  </w:r>
                  <w:r w:rsidRPr="006F7EA6">
                    <w:rPr>
                      <w:rFonts w:cs="宋体" w:hint="eastAsia"/>
                    </w:rPr>
                    <w:t>（</w:t>
                  </w:r>
                  <w:r w:rsidRPr="006F7EA6">
                    <w:rPr>
                      <w:rFonts w:hint="eastAsia"/>
                    </w:rPr>
                    <w:t>调漆房、喷漆房</w:t>
                  </w:r>
                  <w:r w:rsidRPr="006F7EA6">
                    <w:rPr>
                      <w:rFonts w:hint="eastAsia"/>
                    </w:rPr>
                    <w:t>1</w:t>
                  </w:r>
                  <w:r w:rsidRPr="006F7EA6">
                    <w:rPr>
                      <w:rFonts w:hint="eastAsia"/>
                    </w:rPr>
                    <w:t>、烤漆房</w:t>
                  </w:r>
                  <w:r w:rsidRPr="006F7EA6">
                    <w:rPr>
                      <w:rFonts w:hint="eastAsia"/>
                    </w:rPr>
                    <w:t>1</w:t>
                  </w:r>
                  <w:r w:rsidRPr="006F7EA6">
                    <w:rPr>
                      <w:rFonts w:cs="宋体" w:hint="eastAsia"/>
                    </w:rPr>
                    <w:t>）：</w:t>
                  </w:r>
                  <w:r w:rsidRPr="006F7EA6">
                    <w:rPr>
                      <w:rFonts w:cs="宋体" w:hint="eastAsia"/>
                      <w:szCs w:val="21"/>
                    </w:rPr>
                    <w:t>喷漆废气经水帘处理后与调漆废气、烘干废气一并引入“</w:t>
                  </w: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活性炭吸附</w:t>
                  </w:r>
                  <w:r w:rsidRPr="006F7EA6">
                    <w:rPr>
                      <w:rFonts w:cs="宋体" w:hint="eastAsia"/>
                      <w:szCs w:val="21"/>
                    </w:rPr>
                    <w:t>”处理后，</w:t>
                  </w:r>
                  <w:r w:rsidRPr="006F7EA6">
                    <w:rPr>
                      <w:rFonts w:hint="eastAsia"/>
                      <w:szCs w:val="21"/>
                    </w:rPr>
                    <w:t>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DA016</w:t>
                  </w:r>
                  <w:r w:rsidRPr="006F7EA6">
                    <w:rPr>
                      <w:rFonts w:hint="eastAsia"/>
                      <w:szCs w:val="21"/>
                    </w:rPr>
                    <w:t>）</w:t>
                  </w:r>
                  <w:r w:rsidRPr="006F7EA6">
                    <w:rPr>
                      <w:szCs w:val="21"/>
                    </w:rPr>
                    <w:t>排放</w:t>
                  </w:r>
                </w:p>
              </w:tc>
              <w:tc>
                <w:tcPr>
                  <w:tcW w:w="1132" w:type="pct"/>
                  <w:vMerge w:val="restart"/>
                  <w:vAlign w:val="center"/>
                </w:tcPr>
                <w:p w:rsidR="00DF4AEF" w:rsidRPr="006F7EA6" w:rsidRDefault="00DF4AEF" w:rsidP="00017E38">
                  <w:pPr>
                    <w:spacing w:line="280" w:lineRule="exact"/>
                    <w:jc w:val="center"/>
                    <w:rPr>
                      <w:rFonts w:hint="eastAsia"/>
                    </w:rPr>
                  </w:pPr>
                  <w:r w:rsidRPr="006F7EA6">
                    <w:rPr>
                      <w:rFonts w:hint="eastAsia"/>
                    </w:rPr>
                    <w:t>喷涂废气经“水帘</w:t>
                  </w:r>
                  <w:r w:rsidRPr="006F7EA6">
                    <w:rPr>
                      <w:rFonts w:hint="eastAsia"/>
                    </w:rPr>
                    <w:t>+</w:t>
                  </w: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活性炭吸附”处理后，通过</w:t>
                  </w:r>
                  <w:r w:rsidRPr="006F7EA6">
                    <w:rPr>
                      <w:rFonts w:hint="eastAsia"/>
                    </w:rPr>
                    <w:t>3</w:t>
                  </w:r>
                  <w:r w:rsidRPr="006F7EA6">
                    <w:rPr>
                      <w:rFonts w:hint="eastAsia"/>
                    </w:rPr>
                    <w:t>根</w:t>
                  </w:r>
                  <w:r w:rsidRPr="006F7EA6">
                    <w:t>15m</w:t>
                  </w:r>
                  <w:r w:rsidRPr="006F7EA6">
                    <w:t>高排气筒</w:t>
                  </w:r>
                  <w:r w:rsidRPr="006F7EA6">
                    <w:rPr>
                      <w:rFonts w:hint="eastAsia"/>
                    </w:rPr>
                    <w:t>（</w:t>
                  </w:r>
                  <w:r w:rsidRPr="006F7EA6">
                    <w:rPr>
                      <w:rFonts w:hint="eastAsia"/>
                    </w:rPr>
                    <w:t>DA016/DA017/ DA018</w:t>
                  </w:r>
                  <w:r w:rsidRPr="006F7EA6">
                    <w:rPr>
                      <w:rFonts w:hint="eastAsia"/>
                    </w:rPr>
                    <w:t>）</w:t>
                  </w:r>
                  <w:r w:rsidRPr="006F7EA6">
                    <w:t>排放</w:t>
                  </w:r>
                </w:p>
              </w:tc>
            </w:tr>
            <w:tr w:rsidR="00DF4AEF" w:rsidRPr="006F7EA6" w:rsidTr="00017E38">
              <w:tc>
                <w:tcPr>
                  <w:tcW w:w="238" w:type="pct"/>
                  <w:vMerge/>
                  <w:vAlign w:val="center"/>
                </w:tcPr>
                <w:p w:rsidR="00DF4AEF" w:rsidRPr="006F7EA6" w:rsidRDefault="00DF4AEF" w:rsidP="00017E38">
                  <w:pPr>
                    <w:spacing w:line="280" w:lineRule="exact"/>
                    <w:jc w:val="center"/>
                    <w:rPr>
                      <w:rFonts w:hint="eastAsia"/>
                    </w:rPr>
                  </w:pPr>
                </w:p>
              </w:tc>
              <w:tc>
                <w:tcPr>
                  <w:tcW w:w="333" w:type="pct"/>
                  <w:vMerge/>
                  <w:vAlign w:val="center"/>
                </w:tcPr>
                <w:p w:rsidR="00DF4AEF" w:rsidRPr="006F7EA6" w:rsidRDefault="00DF4AEF" w:rsidP="00017E38">
                  <w:pPr>
                    <w:spacing w:line="280" w:lineRule="exact"/>
                    <w:jc w:val="center"/>
                    <w:rPr>
                      <w:rFonts w:hint="eastAsia"/>
                    </w:rPr>
                  </w:pPr>
                </w:p>
              </w:tc>
              <w:tc>
                <w:tcPr>
                  <w:tcW w:w="395" w:type="pct"/>
                  <w:vMerge/>
                  <w:vAlign w:val="center"/>
                </w:tcPr>
                <w:p w:rsidR="00DF4AEF" w:rsidRPr="006F7EA6" w:rsidRDefault="00DF4AEF" w:rsidP="00017E38">
                  <w:pPr>
                    <w:spacing w:line="280" w:lineRule="exact"/>
                    <w:jc w:val="center"/>
                    <w:rPr>
                      <w:rFonts w:hint="eastAsia"/>
                    </w:rPr>
                  </w:pPr>
                </w:p>
              </w:tc>
              <w:tc>
                <w:tcPr>
                  <w:tcW w:w="1250" w:type="pct"/>
                  <w:vMerge/>
                  <w:vAlign w:val="center"/>
                </w:tcPr>
                <w:p w:rsidR="00DF4AEF" w:rsidRPr="006F7EA6" w:rsidRDefault="00DF4AEF" w:rsidP="00017E38">
                  <w:pPr>
                    <w:spacing w:line="280" w:lineRule="exact"/>
                    <w:jc w:val="center"/>
                    <w:rPr>
                      <w:rFonts w:hint="eastAsia"/>
                    </w:rPr>
                  </w:pPr>
                </w:p>
              </w:tc>
              <w:tc>
                <w:tcPr>
                  <w:tcW w:w="395" w:type="pct"/>
                  <w:vMerge/>
                  <w:vAlign w:val="center"/>
                </w:tcPr>
                <w:p w:rsidR="00DF4AEF" w:rsidRPr="006F7EA6" w:rsidRDefault="00DF4AEF" w:rsidP="00017E38">
                  <w:pPr>
                    <w:spacing w:line="280" w:lineRule="exact"/>
                    <w:jc w:val="center"/>
                    <w:rPr>
                      <w:rFonts w:hint="eastAsia"/>
                    </w:rPr>
                  </w:pPr>
                </w:p>
              </w:tc>
              <w:tc>
                <w:tcPr>
                  <w:tcW w:w="1257" w:type="pct"/>
                  <w:vAlign w:val="center"/>
                </w:tcPr>
                <w:p w:rsidR="00DF4AEF" w:rsidRPr="006F7EA6" w:rsidRDefault="00DF4AEF" w:rsidP="00017E38">
                  <w:pPr>
                    <w:spacing w:line="280" w:lineRule="exact"/>
                    <w:rPr>
                      <w:rFonts w:hint="eastAsia"/>
                    </w:rPr>
                  </w:pPr>
                  <w:r w:rsidRPr="006F7EA6">
                    <w:rPr>
                      <w:rFonts w:cs="宋体" w:hint="eastAsia"/>
                    </w:rPr>
                    <w:t>喷涂废气（</w:t>
                  </w:r>
                  <w:r w:rsidRPr="006F7EA6">
                    <w:rPr>
                      <w:rFonts w:hint="eastAsia"/>
                    </w:rPr>
                    <w:t>喷漆房</w:t>
                  </w:r>
                  <w:r w:rsidRPr="006F7EA6">
                    <w:rPr>
                      <w:rFonts w:hint="eastAsia"/>
                    </w:rPr>
                    <w:t>2</w:t>
                  </w:r>
                  <w:r w:rsidRPr="006F7EA6">
                    <w:rPr>
                      <w:rFonts w:hint="eastAsia"/>
                    </w:rPr>
                    <w:t>、烤漆房</w:t>
                  </w:r>
                  <w:r w:rsidRPr="006F7EA6">
                    <w:rPr>
                      <w:rFonts w:hint="eastAsia"/>
                    </w:rPr>
                    <w:t>2</w:t>
                  </w:r>
                  <w:r w:rsidRPr="006F7EA6">
                    <w:rPr>
                      <w:rFonts w:cs="宋体" w:hint="eastAsia"/>
                    </w:rPr>
                    <w:t>）：</w:t>
                  </w:r>
                  <w:r w:rsidRPr="006F7EA6">
                    <w:rPr>
                      <w:rFonts w:cs="宋体" w:hint="eastAsia"/>
                      <w:szCs w:val="21"/>
                    </w:rPr>
                    <w:t>喷漆废气经水帘处理后与烘干废气一并引入“</w:t>
                  </w: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活性炭吸附</w:t>
                  </w:r>
                  <w:r w:rsidRPr="006F7EA6">
                    <w:rPr>
                      <w:rFonts w:cs="宋体" w:hint="eastAsia"/>
                      <w:szCs w:val="21"/>
                    </w:rPr>
                    <w:t>”处理后，</w:t>
                  </w:r>
                  <w:r w:rsidRPr="006F7EA6">
                    <w:rPr>
                      <w:rFonts w:hint="eastAsia"/>
                      <w:szCs w:val="21"/>
                    </w:rPr>
                    <w:t>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DA017</w:t>
                  </w:r>
                  <w:r w:rsidRPr="006F7EA6">
                    <w:rPr>
                      <w:rFonts w:hint="eastAsia"/>
                      <w:szCs w:val="21"/>
                    </w:rPr>
                    <w:t>）</w:t>
                  </w:r>
                  <w:r w:rsidRPr="006F7EA6">
                    <w:rPr>
                      <w:szCs w:val="21"/>
                    </w:rPr>
                    <w:t>排放</w:t>
                  </w:r>
                </w:p>
              </w:tc>
              <w:tc>
                <w:tcPr>
                  <w:tcW w:w="1132" w:type="pct"/>
                  <w:vMerge/>
                  <w:vAlign w:val="center"/>
                </w:tcPr>
                <w:p w:rsidR="00DF4AEF" w:rsidRPr="006F7EA6" w:rsidRDefault="00DF4AEF" w:rsidP="00017E38">
                  <w:pPr>
                    <w:spacing w:line="280" w:lineRule="exact"/>
                    <w:jc w:val="center"/>
                    <w:rPr>
                      <w:rFonts w:hint="eastAsia"/>
                    </w:rPr>
                  </w:pPr>
                </w:p>
              </w:tc>
            </w:tr>
            <w:tr w:rsidR="00DF4AEF" w:rsidRPr="006F7EA6" w:rsidTr="00017E38">
              <w:tc>
                <w:tcPr>
                  <w:tcW w:w="238" w:type="pct"/>
                  <w:vMerge/>
                  <w:vAlign w:val="center"/>
                </w:tcPr>
                <w:p w:rsidR="00DF4AEF" w:rsidRPr="006F7EA6" w:rsidRDefault="00DF4AEF" w:rsidP="00017E38">
                  <w:pPr>
                    <w:spacing w:line="280" w:lineRule="exact"/>
                    <w:jc w:val="center"/>
                    <w:rPr>
                      <w:rFonts w:hint="eastAsia"/>
                    </w:rPr>
                  </w:pPr>
                </w:p>
              </w:tc>
              <w:tc>
                <w:tcPr>
                  <w:tcW w:w="333" w:type="pct"/>
                  <w:vMerge/>
                  <w:vAlign w:val="center"/>
                </w:tcPr>
                <w:p w:rsidR="00DF4AEF" w:rsidRPr="006F7EA6" w:rsidRDefault="00DF4AEF" w:rsidP="00017E38">
                  <w:pPr>
                    <w:spacing w:line="280" w:lineRule="exact"/>
                    <w:jc w:val="center"/>
                    <w:rPr>
                      <w:rFonts w:hint="eastAsia"/>
                    </w:rPr>
                  </w:pPr>
                </w:p>
              </w:tc>
              <w:tc>
                <w:tcPr>
                  <w:tcW w:w="395" w:type="pct"/>
                  <w:vMerge/>
                  <w:vAlign w:val="center"/>
                </w:tcPr>
                <w:p w:rsidR="00DF4AEF" w:rsidRPr="006F7EA6" w:rsidRDefault="00DF4AEF" w:rsidP="00017E38">
                  <w:pPr>
                    <w:spacing w:line="280" w:lineRule="exact"/>
                    <w:jc w:val="center"/>
                    <w:rPr>
                      <w:rFonts w:hint="eastAsia"/>
                    </w:rPr>
                  </w:pPr>
                </w:p>
              </w:tc>
              <w:tc>
                <w:tcPr>
                  <w:tcW w:w="1250" w:type="pct"/>
                  <w:vMerge/>
                  <w:vAlign w:val="center"/>
                </w:tcPr>
                <w:p w:rsidR="00DF4AEF" w:rsidRPr="006F7EA6" w:rsidRDefault="00DF4AEF" w:rsidP="00017E38">
                  <w:pPr>
                    <w:spacing w:line="280" w:lineRule="exact"/>
                    <w:jc w:val="center"/>
                    <w:rPr>
                      <w:rFonts w:hint="eastAsia"/>
                    </w:rPr>
                  </w:pPr>
                </w:p>
              </w:tc>
              <w:tc>
                <w:tcPr>
                  <w:tcW w:w="395" w:type="pct"/>
                  <w:vMerge/>
                  <w:vAlign w:val="center"/>
                </w:tcPr>
                <w:p w:rsidR="00DF4AEF" w:rsidRPr="006F7EA6" w:rsidRDefault="00DF4AEF" w:rsidP="00017E38">
                  <w:pPr>
                    <w:spacing w:line="280" w:lineRule="exact"/>
                    <w:jc w:val="center"/>
                    <w:rPr>
                      <w:rFonts w:hint="eastAsia"/>
                    </w:rPr>
                  </w:pPr>
                </w:p>
              </w:tc>
              <w:tc>
                <w:tcPr>
                  <w:tcW w:w="1257" w:type="pct"/>
                  <w:vAlign w:val="center"/>
                </w:tcPr>
                <w:p w:rsidR="00DF4AEF" w:rsidRPr="006F7EA6" w:rsidRDefault="00DF4AEF" w:rsidP="00017E38">
                  <w:pPr>
                    <w:spacing w:line="280" w:lineRule="exact"/>
                    <w:rPr>
                      <w:rFonts w:hint="eastAsia"/>
                    </w:rPr>
                  </w:pPr>
                  <w:r w:rsidRPr="006F7EA6">
                    <w:rPr>
                      <w:rFonts w:cs="宋体" w:hint="eastAsia"/>
                    </w:rPr>
                    <w:t>喷涂废气：（</w:t>
                  </w:r>
                  <w:r w:rsidRPr="006F7EA6">
                    <w:rPr>
                      <w:rFonts w:hint="eastAsia"/>
                    </w:rPr>
                    <w:t>喷漆房</w:t>
                  </w:r>
                  <w:r w:rsidRPr="006F7EA6">
                    <w:rPr>
                      <w:rFonts w:hint="eastAsia"/>
                    </w:rPr>
                    <w:t>3</w:t>
                  </w:r>
                  <w:r w:rsidRPr="006F7EA6">
                    <w:rPr>
                      <w:rFonts w:hint="eastAsia"/>
                    </w:rPr>
                    <w:t>、烤漆房</w:t>
                  </w:r>
                  <w:r w:rsidRPr="006F7EA6">
                    <w:rPr>
                      <w:rFonts w:hint="eastAsia"/>
                    </w:rPr>
                    <w:t>3</w:t>
                  </w:r>
                  <w:r w:rsidRPr="006F7EA6">
                    <w:rPr>
                      <w:rFonts w:cs="宋体" w:hint="eastAsia"/>
                    </w:rPr>
                    <w:t>）：</w:t>
                  </w:r>
                  <w:r w:rsidRPr="006F7EA6">
                    <w:rPr>
                      <w:rFonts w:cs="宋体" w:hint="eastAsia"/>
                      <w:szCs w:val="21"/>
                    </w:rPr>
                    <w:t>喷漆废气经水帘处理后与烘干废气一并引入“</w:t>
                  </w: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活性炭吸附</w:t>
                  </w:r>
                  <w:r w:rsidRPr="006F7EA6">
                    <w:rPr>
                      <w:rFonts w:cs="宋体" w:hint="eastAsia"/>
                      <w:szCs w:val="21"/>
                    </w:rPr>
                    <w:t>”处理后，</w:t>
                  </w:r>
                  <w:r w:rsidRPr="006F7EA6">
                    <w:rPr>
                      <w:rFonts w:hint="eastAsia"/>
                      <w:szCs w:val="21"/>
                    </w:rPr>
                    <w:t>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DA018</w:t>
                  </w:r>
                  <w:r w:rsidRPr="006F7EA6">
                    <w:rPr>
                      <w:rFonts w:hint="eastAsia"/>
                      <w:szCs w:val="21"/>
                    </w:rPr>
                    <w:t>）</w:t>
                  </w:r>
                  <w:r w:rsidRPr="006F7EA6">
                    <w:rPr>
                      <w:szCs w:val="21"/>
                    </w:rPr>
                    <w:t>排放</w:t>
                  </w:r>
                </w:p>
              </w:tc>
              <w:tc>
                <w:tcPr>
                  <w:tcW w:w="1132" w:type="pct"/>
                  <w:vMerge/>
                  <w:vAlign w:val="center"/>
                </w:tcPr>
                <w:p w:rsidR="00DF4AEF" w:rsidRPr="006F7EA6" w:rsidRDefault="00DF4AEF" w:rsidP="00017E38">
                  <w:pPr>
                    <w:spacing w:line="280" w:lineRule="exact"/>
                    <w:jc w:val="center"/>
                    <w:rPr>
                      <w:rFonts w:hint="eastAsia"/>
                    </w:rPr>
                  </w:pP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Merge/>
                  <w:vAlign w:val="center"/>
                </w:tcPr>
                <w:p w:rsidR="00DF4AEF" w:rsidRPr="006F7EA6" w:rsidRDefault="00DF4AEF" w:rsidP="00017E38">
                  <w:pPr>
                    <w:spacing w:line="340" w:lineRule="exact"/>
                    <w:jc w:val="center"/>
                    <w:rPr>
                      <w:rFonts w:hint="eastAsia"/>
                    </w:rPr>
                  </w:pPr>
                </w:p>
              </w:tc>
              <w:tc>
                <w:tcPr>
                  <w:tcW w:w="395" w:type="pct"/>
                  <w:vMerge w:val="restart"/>
                  <w:vAlign w:val="center"/>
                </w:tcPr>
                <w:p w:rsidR="00DF4AEF" w:rsidRPr="006F7EA6" w:rsidRDefault="00DF4AEF" w:rsidP="00017E38">
                  <w:pPr>
                    <w:spacing w:line="300" w:lineRule="exact"/>
                    <w:jc w:val="center"/>
                    <w:rPr>
                      <w:rFonts w:hint="eastAsia"/>
                    </w:rPr>
                  </w:pPr>
                  <w:r w:rsidRPr="006F7EA6">
                    <w:rPr>
                      <w:rFonts w:hint="eastAsia"/>
                      <w:szCs w:val="21"/>
                    </w:rPr>
                    <w:t>玻璃钢制品</w:t>
                  </w:r>
                </w:p>
              </w:tc>
              <w:tc>
                <w:tcPr>
                  <w:tcW w:w="1250" w:type="pct"/>
                  <w:vMerge w:val="restart"/>
                  <w:vAlign w:val="center"/>
                </w:tcPr>
                <w:p w:rsidR="00DF4AEF" w:rsidRPr="006F7EA6" w:rsidRDefault="00DF4AEF" w:rsidP="00017E38">
                  <w:pPr>
                    <w:spacing w:line="300" w:lineRule="exact"/>
                    <w:rPr>
                      <w:rFonts w:hint="eastAsia"/>
                    </w:rPr>
                  </w:pPr>
                  <w:r w:rsidRPr="006F7EA6">
                    <w:rPr>
                      <w:rFonts w:hint="eastAsia"/>
                    </w:rPr>
                    <w:t>工艺废气：玻璃钢制品生产</w:t>
                  </w:r>
                  <w:r w:rsidRPr="006F7EA6">
                    <w:rPr>
                      <w:rFonts w:hint="eastAsia"/>
                      <w:lang w:bidi="en-US"/>
                    </w:rPr>
                    <w:t>工艺废气采用车间密闭抽风方式收集，经“过滤棉</w:t>
                  </w:r>
                  <w:r w:rsidRPr="006F7EA6">
                    <w:rPr>
                      <w:rFonts w:hint="eastAsia"/>
                      <w:lang w:bidi="en-US"/>
                    </w:rPr>
                    <w:t>+</w:t>
                  </w:r>
                  <w:r w:rsidRPr="006F7EA6">
                    <w:rPr>
                      <w:rFonts w:hint="eastAsia"/>
                      <w:lang w:bidi="en-US"/>
                    </w:rPr>
                    <w:t>光催化</w:t>
                  </w:r>
                  <w:r w:rsidRPr="006F7EA6">
                    <w:rPr>
                      <w:rFonts w:hint="eastAsia"/>
                      <w:lang w:bidi="en-US"/>
                    </w:rPr>
                    <w:t>+</w:t>
                  </w:r>
                  <w:r w:rsidRPr="006F7EA6">
                    <w:rPr>
                      <w:rFonts w:hint="eastAsia"/>
                      <w:lang w:bidi="en-US"/>
                    </w:rPr>
                    <w:t>活性炭吸附”工艺处理后，通过</w:t>
                  </w:r>
                  <w:r w:rsidRPr="006F7EA6">
                    <w:rPr>
                      <w:rFonts w:hint="eastAsia"/>
                      <w:lang w:bidi="en-US"/>
                    </w:rPr>
                    <w:t>1</w:t>
                  </w:r>
                  <w:r w:rsidRPr="006F7EA6">
                    <w:rPr>
                      <w:rFonts w:hint="eastAsia"/>
                      <w:lang w:bidi="en-US"/>
                    </w:rPr>
                    <w:t>根</w:t>
                  </w:r>
                  <w:r w:rsidRPr="006F7EA6">
                    <w:rPr>
                      <w:rFonts w:hint="eastAsia"/>
                      <w:lang w:bidi="en-US"/>
                    </w:rPr>
                    <w:t>15m</w:t>
                  </w:r>
                  <w:r w:rsidRPr="006F7EA6">
                    <w:rPr>
                      <w:rFonts w:hint="eastAsia"/>
                      <w:lang w:bidi="en-US"/>
                    </w:rPr>
                    <w:t>高排气筒</w:t>
                  </w:r>
                  <w:r w:rsidRPr="006F7EA6">
                    <w:rPr>
                      <w:rFonts w:hint="eastAsia"/>
                    </w:rPr>
                    <w:t>（</w:t>
                  </w:r>
                  <w:r w:rsidRPr="006F7EA6">
                    <w:rPr>
                      <w:rFonts w:hint="eastAsia"/>
                    </w:rPr>
                    <w:t>DA004</w:t>
                  </w:r>
                  <w:r w:rsidRPr="006F7EA6">
                    <w:rPr>
                      <w:rFonts w:hint="eastAsia"/>
                    </w:rPr>
                    <w:t>）</w:t>
                  </w:r>
                  <w:r w:rsidRPr="006F7EA6">
                    <w:rPr>
                      <w:rFonts w:hint="eastAsia"/>
                      <w:lang w:bidi="en-US"/>
                    </w:rPr>
                    <w:t>排放</w:t>
                  </w:r>
                </w:p>
              </w:tc>
              <w:tc>
                <w:tcPr>
                  <w:tcW w:w="395" w:type="pct"/>
                  <w:vMerge w:val="restart"/>
                  <w:vAlign w:val="center"/>
                </w:tcPr>
                <w:p w:rsidR="00DF4AEF" w:rsidRPr="006F7EA6" w:rsidRDefault="00DF4AEF" w:rsidP="00017E38">
                  <w:pPr>
                    <w:spacing w:line="300" w:lineRule="exact"/>
                    <w:jc w:val="center"/>
                    <w:rPr>
                      <w:rFonts w:hint="eastAsia"/>
                    </w:rPr>
                  </w:pPr>
                  <w:r w:rsidRPr="006F7EA6">
                    <w:rPr>
                      <w:rFonts w:hint="eastAsia"/>
                      <w:szCs w:val="21"/>
                    </w:rPr>
                    <w:t>玻璃钢制品</w:t>
                  </w:r>
                </w:p>
              </w:tc>
              <w:tc>
                <w:tcPr>
                  <w:tcW w:w="1257" w:type="pct"/>
                  <w:vAlign w:val="center"/>
                </w:tcPr>
                <w:p w:rsidR="00DF4AEF" w:rsidRPr="006F7EA6" w:rsidRDefault="00DF4AEF" w:rsidP="00017E38">
                  <w:pPr>
                    <w:spacing w:line="300" w:lineRule="exact"/>
                    <w:rPr>
                      <w:rFonts w:hint="eastAsia"/>
                    </w:rPr>
                  </w:pPr>
                  <w:r w:rsidRPr="006F7EA6">
                    <w:rPr>
                      <w:rFonts w:hint="eastAsia"/>
                    </w:rPr>
                    <w:t>胶衣挥发废气：</w:t>
                  </w:r>
                  <w:r w:rsidRPr="006F7EA6">
                    <w:rPr>
                      <w:rFonts w:cs="宋体" w:hint="eastAsia"/>
                      <w:szCs w:val="21"/>
                    </w:rPr>
                    <w:t>喷胶房设置为密闭负压系统，设置抽排风系统将胶衣挥发废气集中引至“过滤棉</w:t>
                  </w:r>
                  <w:r w:rsidRPr="006F7EA6">
                    <w:rPr>
                      <w:rFonts w:cs="宋体" w:hint="eastAsia"/>
                      <w:szCs w:val="21"/>
                    </w:rPr>
                    <w:t>+ UV</w:t>
                  </w:r>
                  <w:r w:rsidRPr="006F7EA6">
                    <w:rPr>
                      <w:rFonts w:cs="宋体" w:hint="eastAsia"/>
                      <w:szCs w:val="21"/>
                    </w:rPr>
                    <w:t>光催化氧化</w:t>
                  </w:r>
                  <w:r w:rsidRPr="006F7EA6">
                    <w:rPr>
                      <w:rFonts w:cs="宋体" w:hint="eastAsia"/>
                      <w:szCs w:val="21"/>
                    </w:rPr>
                    <w:t>+</w:t>
                  </w:r>
                  <w:r w:rsidRPr="006F7EA6">
                    <w:rPr>
                      <w:rFonts w:cs="宋体" w:hint="eastAsia"/>
                      <w:szCs w:val="21"/>
                    </w:rPr>
                    <w:t>活性炭吸附”处理设施处理后，通过</w:t>
                  </w:r>
                  <w:r w:rsidRPr="006F7EA6">
                    <w:rPr>
                      <w:rFonts w:cs="宋体" w:hint="eastAsia"/>
                      <w:szCs w:val="21"/>
                    </w:rPr>
                    <w:t>1</w:t>
                  </w:r>
                  <w:r w:rsidRPr="006F7EA6">
                    <w:rPr>
                      <w:rFonts w:cs="宋体" w:hint="eastAsia"/>
                      <w:szCs w:val="21"/>
                    </w:rPr>
                    <w:t>根</w:t>
                  </w:r>
                  <w:r w:rsidRPr="006F7EA6">
                    <w:rPr>
                      <w:rFonts w:cs="宋体" w:hint="eastAsia"/>
                      <w:szCs w:val="21"/>
                    </w:rPr>
                    <w:t>15m</w:t>
                  </w:r>
                  <w:r w:rsidRPr="006F7EA6">
                    <w:rPr>
                      <w:rFonts w:cs="宋体" w:hint="eastAsia"/>
                      <w:szCs w:val="21"/>
                    </w:rPr>
                    <w:t>高排气筒（</w:t>
                  </w:r>
                  <w:r w:rsidRPr="006F7EA6">
                    <w:rPr>
                      <w:rFonts w:cs="宋体" w:hint="eastAsia"/>
                      <w:szCs w:val="21"/>
                    </w:rPr>
                    <w:t>DA010</w:t>
                  </w:r>
                  <w:r w:rsidRPr="006F7EA6">
                    <w:rPr>
                      <w:rFonts w:cs="宋体" w:hint="eastAsia"/>
                      <w:szCs w:val="21"/>
                    </w:rPr>
                    <w:t>）排放</w:t>
                  </w:r>
                </w:p>
              </w:tc>
              <w:tc>
                <w:tcPr>
                  <w:tcW w:w="1132" w:type="pct"/>
                  <w:vMerge w:val="restart"/>
                  <w:vAlign w:val="center"/>
                </w:tcPr>
                <w:p w:rsidR="00DF4AEF" w:rsidRPr="006F7EA6" w:rsidRDefault="00DF4AEF" w:rsidP="00017E38">
                  <w:pPr>
                    <w:spacing w:line="300" w:lineRule="exact"/>
                    <w:rPr>
                      <w:rFonts w:hint="eastAsia"/>
                    </w:rPr>
                  </w:pPr>
                  <w:r w:rsidRPr="006F7EA6">
                    <w:rPr>
                      <w:rFonts w:hint="eastAsia"/>
                      <w:szCs w:val="21"/>
                    </w:rPr>
                    <w:t>现有工程玻璃钢制品生产</w:t>
                  </w:r>
                  <w:r w:rsidRPr="006F7EA6">
                    <w:rPr>
                      <w:rFonts w:hint="eastAsia"/>
                      <w:lang w:bidi="en-US"/>
                    </w:rPr>
                    <w:t>工艺废气经“过滤棉</w:t>
                  </w:r>
                  <w:r w:rsidRPr="006F7EA6">
                    <w:rPr>
                      <w:rFonts w:hint="eastAsia"/>
                      <w:lang w:bidi="en-US"/>
                    </w:rPr>
                    <w:t>+</w:t>
                  </w:r>
                  <w:r w:rsidRPr="006F7EA6">
                    <w:rPr>
                      <w:rFonts w:hint="eastAsia"/>
                      <w:lang w:bidi="en-US"/>
                    </w:rPr>
                    <w:t>光催化</w:t>
                  </w:r>
                  <w:r w:rsidRPr="006F7EA6">
                    <w:rPr>
                      <w:rFonts w:hint="eastAsia"/>
                      <w:lang w:bidi="en-US"/>
                    </w:rPr>
                    <w:t>+</w:t>
                  </w:r>
                  <w:r w:rsidRPr="006F7EA6">
                    <w:rPr>
                      <w:rFonts w:hint="eastAsia"/>
                      <w:lang w:bidi="en-US"/>
                    </w:rPr>
                    <w:t>活性炭吸附”工艺处理后，通过</w:t>
                  </w:r>
                  <w:r w:rsidRPr="006F7EA6">
                    <w:rPr>
                      <w:rFonts w:hint="eastAsia"/>
                      <w:lang w:bidi="en-US"/>
                    </w:rPr>
                    <w:t>1</w:t>
                  </w:r>
                  <w:r w:rsidRPr="006F7EA6">
                    <w:rPr>
                      <w:rFonts w:hint="eastAsia"/>
                      <w:lang w:bidi="en-US"/>
                    </w:rPr>
                    <w:t>根</w:t>
                  </w:r>
                  <w:r w:rsidRPr="006F7EA6">
                    <w:rPr>
                      <w:rFonts w:hint="eastAsia"/>
                      <w:lang w:bidi="en-US"/>
                    </w:rPr>
                    <w:t>15m</w:t>
                  </w:r>
                  <w:r w:rsidRPr="006F7EA6">
                    <w:rPr>
                      <w:rFonts w:hint="eastAsia"/>
                      <w:lang w:bidi="en-US"/>
                    </w:rPr>
                    <w:t>高排气筒</w:t>
                  </w:r>
                  <w:r w:rsidRPr="006F7EA6">
                    <w:rPr>
                      <w:rFonts w:hint="eastAsia"/>
                    </w:rPr>
                    <w:t>（</w:t>
                  </w:r>
                  <w:r w:rsidRPr="006F7EA6">
                    <w:rPr>
                      <w:rFonts w:hint="eastAsia"/>
                    </w:rPr>
                    <w:t>DA004</w:t>
                  </w:r>
                  <w:r w:rsidRPr="006F7EA6">
                    <w:rPr>
                      <w:rFonts w:hint="eastAsia"/>
                    </w:rPr>
                    <w:t>）</w:t>
                  </w:r>
                  <w:r w:rsidRPr="006F7EA6">
                    <w:rPr>
                      <w:rFonts w:hint="eastAsia"/>
                      <w:lang w:bidi="en-US"/>
                    </w:rPr>
                    <w:t>排放；扩建工程</w:t>
                  </w:r>
                  <w:r w:rsidRPr="006F7EA6">
                    <w:rPr>
                      <w:rFonts w:cs="宋体" w:hint="eastAsia"/>
                      <w:szCs w:val="21"/>
                    </w:rPr>
                    <w:t>胶衣挥发废气经“过滤棉</w:t>
                  </w:r>
                  <w:r w:rsidRPr="006F7EA6">
                    <w:rPr>
                      <w:rFonts w:cs="宋体" w:hint="eastAsia"/>
                      <w:szCs w:val="21"/>
                    </w:rPr>
                    <w:t>+ UV</w:t>
                  </w:r>
                  <w:r w:rsidRPr="006F7EA6">
                    <w:rPr>
                      <w:rFonts w:cs="宋体" w:hint="eastAsia"/>
                      <w:szCs w:val="21"/>
                    </w:rPr>
                    <w:t>光催化氧化</w:t>
                  </w:r>
                  <w:r w:rsidRPr="006F7EA6">
                    <w:rPr>
                      <w:rFonts w:cs="宋体" w:hint="eastAsia"/>
                      <w:szCs w:val="21"/>
                    </w:rPr>
                    <w:t>+</w:t>
                  </w:r>
                  <w:r w:rsidRPr="006F7EA6">
                    <w:rPr>
                      <w:rFonts w:cs="宋体" w:hint="eastAsia"/>
                      <w:szCs w:val="21"/>
                    </w:rPr>
                    <w:t>活性炭吸附”处理设施处理后，通过</w:t>
                  </w:r>
                  <w:r w:rsidRPr="006F7EA6">
                    <w:rPr>
                      <w:rFonts w:cs="宋体" w:hint="eastAsia"/>
                      <w:szCs w:val="21"/>
                    </w:rPr>
                    <w:t>1</w:t>
                  </w:r>
                  <w:r w:rsidRPr="006F7EA6">
                    <w:rPr>
                      <w:rFonts w:cs="宋体" w:hint="eastAsia"/>
                      <w:szCs w:val="21"/>
                    </w:rPr>
                    <w:t>根</w:t>
                  </w:r>
                  <w:r w:rsidRPr="006F7EA6">
                    <w:rPr>
                      <w:rFonts w:cs="宋体" w:hint="eastAsia"/>
                      <w:szCs w:val="21"/>
                    </w:rPr>
                    <w:t>15m</w:t>
                  </w:r>
                  <w:r w:rsidRPr="006F7EA6">
                    <w:rPr>
                      <w:rFonts w:cs="宋体" w:hint="eastAsia"/>
                      <w:szCs w:val="21"/>
                    </w:rPr>
                    <w:t>高排气筒（</w:t>
                  </w:r>
                  <w:r w:rsidRPr="006F7EA6">
                    <w:rPr>
                      <w:rFonts w:cs="宋体" w:hint="eastAsia"/>
                      <w:szCs w:val="21"/>
                    </w:rPr>
                    <w:t>DA010</w:t>
                  </w:r>
                  <w:r w:rsidRPr="006F7EA6">
                    <w:rPr>
                      <w:rFonts w:cs="宋体" w:hint="eastAsia"/>
                      <w:szCs w:val="21"/>
                    </w:rPr>
                    <w:t>）排放；扩建工程</w:t>
                  </w:r>
                  <w:r w:rsidRPr="006F7EA6">
                    <w:rPr>
                      <w:rFonts w:hint="eastAsia"/>
                    </w:rPr>
                    <w:t>玻璃钢生产区挥发废气经</w:t>
                  </w:r>
                  <w:r w:rsidRPr="006F7EA6">
                    <w:rPr>
                      <w:rFonts w:cs="宋体" w:hint="eastAsia"/>
                      <w:szCs w:val="21"/>
                    </w:rPr>
                    <w:t>“过滤棉</w:t>
                  </w:r>
                  <w:r w:rsidRPr="006F7EA6">
                    <w:rPr>
                      <w:rFonts w:cs="宋体" w:hint="eastAsia"/>
                      <w:szCs w:val="21"/>
                    </w:rPr>
                    <w:t>+ UV</w:t>
                  </w:r>
                  <w:r w:rsidRPr="006F7EA6">
                    <w:rPr>
                      <w:rFonts w:cs="宋体" w:hint="eastAsia"/>
                      <w:szCs w:val="21"/>
                    </w:rPr>
                    <w:t>光催化氧化</w:t>
                  </w:r>
                  <w:r w:rsidRPr="006F7EA6">
                    <w:rPr>
                      <w:rFonts w:cs="宋体" w:hint="eastAsia"/>
                      <w:szCs w:val="21"/>
                    </w:rPr>
                    <w:t>+</w:t>
                  </w:r>
                  <w:r w:rsidRPr="006F7EA6">
                    <w:rPr>
                      <w:rFonts w:cs="宋体" w:hint="eastAsia"/>
                      <w:szCs w:val="21"/>
                    </w:rPr>
                    <w:t>活性炭吸附”处理设施处理后，通过</w:t>
                  </w:r>
                  <w:r w:rsidRPr="006F7EA6">
                    <w:rPr>
                      <w:rFonts w:cs="宋体" w:hint="eastAsia"/>
                      <w:szCs w:val="21"/>
                    </w:rPr>
                    <w:t>1</w:t>
                  </w:r>
                  <w:r w:rsidRPr="006F7EA6">
                    <w:rPr>
                      <w:rFonts w:cs="宋体" w:hint="eastAsia"/>
                      <w:szCs w:val="21"/>
                    </w:rPr>
                    <w:t>根</w:t>
                  </w:r>
                  <w:r w:rsidRPr="006F7EA6">
                    <w:rPr>
                      <w:rFonts w:cs="宋体" w:hint="eastAsia"/>
                      <w:szCs w:val="21"/>
                    </w:rPr>
                    <w:t>15m</w:t>
                  </w:r>
                  <w:r w:rsidRPr="006F7EA6">
                    <w:rPr>
                      <w:rFonts w:cs="宋体" w:hint="eastAsia"/>
                      <w:szCs w:val="21"/>
                    </w:rPr>
                    <w:t>高排气筒（</w:t>
                  </w:r>
                  <w:r w:rsidRPr="006F7EA6">
                    <w:rPr>
                      <w:rFonts w:cs="宋体" w:hint="eastAsia"/>
                      <w:szCs w:val="21"/>
                    </w:rPr>
                    <w:t>DA011</w:t>
                  </w:r>
                  <w:r w:rsidRPr="006F7EA6">
                    <w:rPr>
                      <w:rFonts w:cs="宋体" w:hint="eastAsia"/>
                      <w:szCs w:val="21"/>
                    </w:rPr>
                    <w:t>）排放</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Merge/>
                  <w:vAlign w:val="center"/>
                </w:tcPr>
                <w:p w:rsidR="00DF4AEF" w:rsidRPr="006F7EA6" w:rsidRDefault="00DF4AEF" w:rsidP="00017E38">
                  <w:pPr>
                    <w:spacing w:line="340" w:lineRule="exact"/>
                    <w:jc w:val="center"/>
                    <w:rPr>
                      <w:rFonts w:hint="eastAsia"/>
                    </w:rPr>
                  </w:pPr>
                </w:p>
              </w:tc>
              <w:tc>
                <w:tcPr>
                  <w:tcW w:w="395" w:type="pct"/>
                  <w:vMerge/>
                  <w:vAlign w:val="center"/>
                </w:tcPr>
                <w:p w:rsidR="00DF4AEF" w:rsidRPr="006F7EA6" w:rsidRDefault="00DF4AEF" w:rsidP="00017E38">
                  <w:pPr>
                    <w:spacing w:line="300" w:lineRule="exact"/>
                    <w:jc w:val="center"/>
                    <w:rPr>
                      <w:rFonts w:hint="eastAsia"/>
                      <w:szCs w:val="21"/>
                    </w:rPr>
                  </w:pPr>
                </w:p>
              </w:tc>
              <w:tc>
                <w:tcPr>
                  <w:tcW w:w="1250" w:type="pct"/>
                  <w:vMerge/>
                  <w:vAlign w:val="center"/>
                </w:tcPr>
                <w:p w:rsidR="00DF4AEF" w:rsidRPr="006F7EA6" w:rsidRDefault="00DF4AEF" w:rsidP="00017E38">
                  <w:pPr>
                    <w:spacing w:line="300" w:lineRule="exact"/>
                    <w:rPr>
                      <w:rFonts w:hint="eastAsia"/>
                    </w:rPr>
                  </w:pPr>
                </w:p>
              </w:tc>
              <w:tc>
                <w:tcPr>
                  <w:tcW w:w="395" w:type="pct"/>
                  <w:vMerge/>
                  <w:vAlign w:val="center"/>
                </w:tcPr>
                <w:p w:rsidR="00DF4AEF" w:rsidRPr="006F7EA6" w:rsidRDefault="00DF4AEF" w:rsidP="00017E38">
                  <w:pPr>
                    <w:spacing w:line="300" w:lineRule="exact"/>
                    <w:jc w:val="center"/>
                    <w:rPr>
                      <w:rFonts w:hint="eastAsia"/>
                      <w:szCs w:val="21"/>
                    </w:rPr>
                  </w:pPr>
                </w:p>
              </w:tc>
              <w:tc>
                <w:tcPr>
                  <w:tcW w:w="1257" w:type="pct"/>
                  <w:vAlign w:val="center"/>
                </w:tcPr>
                <w:p w:rsidR="00DF4AEF" w:rsidRPr="006F7EA6" w:rsidRDefault="00DF4AEF" w:rsidP="00017E38">
                  <w:pPr>
                    <w:spacing w:line="300" w:lineRule="exact"/>
                    <w:rPr>
                      <w:rFonts w:hint="eastAsia"/>
                    </w:rPr>
                  </w:pPr>
                  <w:r w:rsidRPr="006F7EA6">
                    <w:rPr>
                      <w:rFonts w:hint="eastAsia"/>
                    </w:rPr>
                    <w:t>玻璃钢生产区挥发废气：</w:t>
                  </w:r>
                  <w:r w:rsidRPr="006F7EA6">
                    <w:rPr>
                      <w:rFonts w:cs="宋体" w:hint="eastAsia"/>
                      <w:szCs w:val="21"/>
                    </w:rPr>
                    <w:t>玻璃钢生产区设置为密闭车间，采取整体气体收集的方式，设置抽排风系统将有机废气集中引至“过滤棉</w:t>
                  </w:r>
                  <w:r w:rsidRPr="006F7EA6">
                    <w:rPr>
                      <w:rFonts w:cs="宋体" w:hint="eastAsia"/>
                      <w:szCs w:val="21"/>
                    </w:rPr>
                    <w:t>+ UV</w:t>
                  </w:r>
                  <w:r w:rsidRPr="006F7EA6">
                    <w:rPr>
                      <w:rFonts w:cs="宋体" w:hint="eastAsia"/>
                      <w:szCs w:val="21"/>
                    </w:rPr>
                    <w:t>光催化氧化</w:t>
                  </w:r>
                  <w:r w:rsidRPr="006F7EA6">
                    <w:rPr>
                      <w:rFonts w:cs="宋体" w:hint="eastAsia"/>
                      <w:szCs w:val="21"/>
                    </w:rPr>
                    <w:t>+</w:t>
                  </w:r>
                  <w:r w:rsidRPr="006F7EA6">
                    <w:rPr>
                      <w:rFonts w:cs="宋体" w:hint="eastAsia"/>
                      <w:szCs w:val="21"/>
                    </w:rPr>
                    <w:t>活性炭吸附”处理设施处理后，通过</w:t>
                  </w:r>
                  <w:r w:rsidRPr="006F7EA6">
                    <w:rPr>
                      <w:rFonts w:cs="宋体" w:hint="eastAsia"/>
                      <w:szCs w:val="21"/>
                    </w:rPr>
                    <w:t>1</w:t>
                  </w:r>
                  <w:r w:rsidRPr="006F7EA6">
                    <w:rPr>
                      <w:rFonts w:cs="宋体" w:hint="eastAsia"/>
                      <w:szCs w:val="21"/>
                    </w:rPr>
                    <w:t>根</w:t>
                  </w:r>
                  <w:r w:rsidRPr="006F7EA6">
                    <w:rPr>
                      <w:rFonts w:cs="宋体" w:hint="eastAsia"/>
                      <w:szCs w:val="21"/>
                    </w:rPr>
                    <w:t>15m</w:t>
                  </w:r>
                  <w:r w:rsidRPr="006F7EA6">
                    <w:rPr>
                      <w:rFonts w:cs="宋体" w:hint="eastAsia"/>
                      <w:szCs w:val="21"/>
                    </w:rPr>
                    <w:t>高排气筒（</w:t>
                  </w:r>
                  <w:r w:rsidRPr="006F7EA6">
                    <w:rPr>
                      <w:rFonts w:cs="宋体" w:hint="eastAsia"/>
                      <w:szCs w:val="21"/>
                    </w:rPr>
                    <w:t>DA011</w:t>
                  </w:r>
                  <w:r w:rsidRPr="006F7EA6">
                    <w:rPr>
                      <w:rFonts w:cs="宋体" w:hint="eastAsia"/>
                      <w:szCs w:val="21"/>
                    </w:rPr>
                    <w:t>）排放</w:t>
                  </w:r>
                </w:p>
              </w:tc>
              <w:tc>
                <w:tcPr>
                  <w:tcW w:w="1132" w:type="pct"/>
                  <w:vMerge/>
                  <w:vAlign w:val="center"/>
                </w:tcPr>
                <w:p w:rsidR="00DF4AEF" w:rsidRPr="006F7EA6" w:rsidRDefault="00DF4AEF" w:rsidP="00017E38">
                  <w:pPr>
                    <w:spacing w:line="300" w:lineRule="exact"/>
                    <w:jc w:val="center"/>
                    <w:rPr>
                      <w:rFonts w:hint="eastAsia"/>
                    </w:rPr>
                  </w:pP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Merge/>
                  <w:vAlign w:val="center"/>
                </w:tcPr>
                <w:p w:rsidR="00DF4AEF" w:rsidRPr="006F7EA6" w:rsidRDefault="00DF4AEF" w:rsidP="00017E38">
                  <w:pPr>
                    <w:spacing w:line="340" w:lineRule="exact"/>
                    <w:jc w:val="center"/>
                    <w:rPr>
                      <w:rFonts w:hint="eastAsia"/>
                    </w:rPr>
                  </w:pPr>
                </w:p>
              </w:tc>
              <w:tc>
                <w:tcPr>
                  <w:tcW w:w="395" w:type="pct"/>
                  <w:vMerge/>
                  <w:vAlign w:val="center"/>
                </w:tcPr>
                <w:p w:rsidR="00DF4AEF" w:rsidRPr="006F7EA6" w:rsidRDefault="00DF4AEF" w:rsidP="00017E38">
                  <w:pPr>
                    <w:spacing w:line="300" w:lineRule="exact"/>
                    <w:jc w:val="center"/>
                    <w:rPr>
                      <w:rFonts w:hint="eastAsia"/>
                    </w:rPr>
                  </w:pPr>
                </w:p>
              </w:tc>
              <w:tc>
                <w:tcPr>
                  <w:tcW w:w="1250" w:type="pct"/>
                  <w:vAlign w:val="center"/>
                </w:tcPr>
                <w:p w:rsidR="00DF4AEF" w:rsidRPr="006F7EA6" w:rsidRDefault="00DF4AEF" w:rsidP="00017E38">
                  <w:pPr>
                    <w:spacing w:line="320" w:lineRule="exact"/>
                    <w:rPr>
                      <w:rFonts w:hint="eastAsia"/>
                    </w:rPr>
                  </w:pPr>
                  <w:r w:rsidRPr="006F7EA6">
                    <w:rPr>
                      <w:rFonts w:hint="eastAsia"/>
                    </w:rPr>
                    <w:t>打磨粉尘：经自带的布袋除尘器处理后于车间内排放</w:t>
                  </w:r>
                </w:p>
              </w:tc>
              <w:tc>
                <w:tcPr>
                  <w:tcW w:w="395" w:type="pct"/>
                  <w:vMerge/>
                  <w:vAlign w:val="center"/>
                </w:tcPr>
                <w:p w:rsidR="00DF4AEF" w:rsidRPr="006F7EA6" w:rsidRDefault="00DF4AEF" w:rsidP="00017E38">
                  <w:pPr>
                    <w:spacing w:line="320" w:lineRule="exact"/>
                    <w:jc w:val="center"/>
                    <w:rPr>
                      <w:rFonts w:hint="eastAsia"/>
                    </w:rPr>
                  </w:pPr>
                </w:p>
              </w:tc>
              <w:tc>
                <w:tcPr>
                  <w:tcW w:w="1257" w:type="pct"/>
                  <w:vAlign w:val="center"/>
                </w:tcPr>
                <w:p w:rsidR="00DF4AEF" w:rsidRPr="006F7EA6" w:rsidRDefault="00DF4AEF" w:rsidP="00017E38">
                  <w:pPr>
                    <w:spacing w:line="320" w:lineRule="exact"/>
                    <w:rPr>
                      <w:rFonts w:hint="eastAsia"/>
                    </w:rPr>
                  </w:pPr>
                  <w:r w:rsidRPr="006F7EA6">
                    <w:rPr>
                      <w:rFonts w:hint="eastAsia"/>
                      <w:szCs w:val="36"/>
                    </w:rPr>
                    <w:t>刮灰打磨粉尘：</w:t>
                  </w:r>
                  <w:r w:rsidRPr="006F7EA6">
                    <w:rPr>
                      <w:rFonts w:hint="eastAsia"/>
                      <w:szCs w:val="21"/>
                    </w:rPr>
                    <w:t>拟将刮灰打磨区设置为半封闭状态，刮灰打磨房采用三面围挡的房间，设置抽排风系统将粉尘集中引至“水喷淋”进行处理后，通过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DA015</w:t>
                  </w:r>
                  <w:r w:rsidRPr="006F7EA6">
                    <w:rPr>
                      <w:rFonts w:hint="eastAsia"/>
                      <w:szCs w:val="21"/>
                    </w:rPr>
                    <w:t>）</w:t>
                  </w:r>
                  <w:r w:rsidRPr="006F7EA6">
                    <w:rPr>
                      <w:szCs w:val="21"/>
                    </w:rPr>
                    <w:t>排放</w:t>
                  </w:r>
                </w:p>
              </w:tc>
              <w:tc>
                <w:tcPr>
                  <w:tcW w:w="1132" w:type="pct"/>
                  <w:vAlign w:val="center"/>
                </w:tcPr>
                <w:p w:rsidR="00DF4AEF" w:rsidRPr="006F7EA6" w:rsidRDefault="00DF4AEF" w:rsidP="00017E38">
                  <w:pPr>
                    <w:spacing w:line="320" w:lineRule="exact"/>
                    <w:jc w:val="center"/>
                    <w:rPr>
                      <w:rFonts w:hint="eastAsia"/>
                    </w:rPr>
                  </w:pPr>
                  <w:r w:rsidRPr="006F7EA6">
                    <w:rPr>
                      <w:rFonts w:hint="eastAsia"/>
                    </w:rPr>
                    <w:t>现有工程打磨粉尘经自带的布袋除尘器处理后于车间内排放；</w:t>
                  </w:r>
                  <w:r w:rsidRPr="006F7EA6">
                    <w:rPr>
                      <w:rFonts w:cs="宋体" w:hint="eastAsia"/>
                      <w:szCs w:val="21"/>
                    </w:rPr>
                    <w:t>扩建工程</w:t>
                  </w:r>
                  <w:r w:rsidRPr="006F7EA6">
                    <w:rPr>
                      <w:rFonts w:hint="eastAsia"/>
                      <w:szCs w:val="36"/>
                    </w:rPr>
                    <w:t>刮灰打磨粉尘经</w:t>
                  </w:r>
                  <w:r w:rsidRPr="006F7EA6">
                    <w:rPr>
                      <w:rFonts w:hint="eastAsia"/>
                      <w:szCs w:val="21"/>
                    </w:rPr>
                    <w:t>“水喷淋”处理后，通过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DA015</w:t>
                  </w:r>
                  <w:r w:rsidRPr="006F7EA6">
                    <w:rPr>
                      <w:rFonts w:hint="eastAsia"/>
                      <w:szCs w:val="21"/>
                    </w:rPr>
                    <w:t>）</w:t>
                  </w:r>
                  <w:r w:rsidRPr="006F7EA6">
                    <w:rPr>
                      <w:szCs w:val="21"/>
                    </w:rPr>
                    <w:t>排放</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Merge/>
                  <w:vAlign w:val="center"/>
                </w:tcPr>
                <w:p w:rsidR="00DF4AEF" w:rsidRPr="006F7EA6" w:rsidRDefault="00DF4AEF" w:rsidP="00017E38">
                  <w:pPr>
                    <w:spacing w:line="340" w:lineRule="exact"/>
                    <w:jc w:val="center"/>
                    <w:rPr>
                      <w:rFonts w:hint="eastAsia"/>
                    </w:rPr>
                  </w:pPr>
                </w:p>
              </w:tc>
              <w:tc>
                <w:tcPr>
                  <w:tcW w:w="395" w:type="pct"/>
                  <w:vMerge/>
                  <w:vAlign w:val="center"/>
                </w:tcPr>
                <w:p w:rsidR="00DF4AEF" w:rsidRPr="006F7EA6" w:rsidRDefault="00DF4AEF" w:rsidP="00017E38">
                  <w:pPr>
                    <w:spacing w:line="300" w:lineRule="exact"/>
                    <w:jc w:val="center"/>
                    <w:rPr>
                      <w:rFonts w:hint="eastAsia"/>
                    </w:rPr>
                  </w:pPr>
                </w:p>
              </w:tc>
              <w:tc>
                <w:tcPr>
                  <w:tcW w:w="1250" w:type="pct"/>
                  <w:vAlign w:val="center"/>
                </w:tcPr>
                <w:p w:rsidR="00DF4AEF" w:rsidRPr="006F7EA6" w:rsidRDefault="00DF4AEF" w:rsidP="00017E38">
                  <w:pPr>
                    <w:spacing w:line="320" w:lineRule="exact"/>
                    <w:rPr>
                      <w:rFonts w:hint="eastAsia"/>
                    </w:rPr>
                  </w:pPr>
                  <w:r w:rsidRPr="006F7EA6">
                    <w:rPr>
                      <w:rFonts w:cs="宋体" w:hint="eastAsia"/>
                    </w:rPr>
                    <w:t>切割修整打磨粉尘：</w:t>
                  </w:r>
                  <w:r w:rsidRPr="006F7EA6">
                    <w:rPr>
                      <w:rFonts w:hint="eastAsia"/>
                      <w:lang w:bidi="en-US"/>
                    </w:rPr>
                    <w:t>经集气罩收集后引入布袋除尘器处理后，通过</w:t>
                  </w:r>
                  <w:r w:rsidRPr="006F7EA6">
                    <w:rPr>
                      <w:rFonts w:hint="eastAsia"/>
                      <w:lang w:bidi="en-US"/>
                    </w:rPr>
                    <w:t>1</w:t>
                  </w:r>
                  <w:r w:rsidRPr="006F7EA6">
                    <w:rPr>
                      <w:rFonts w:hint="eastAsia"/>
                      <w:lang w:bidi="en-US"/>
                    </w:rPr>
                    <w:t>根</w:t>
                  </w:r>
                  <w:r w:rsidRPr="006F7EA6">
                    <w:rPr>
                      <w:rFonts w:hint="eastAsia"/>
                      <w:lang w:bidi="en-US"/>
                    </w:rPr>
                    <w:t>15m</w:t>
                  </w:r>
                  <w:r w:rsidRPr="006F7EA6">
                    <w:rPr>
                      <w:rFonts w:hint="eastAsia"/>
                      <w:lang w:bidi="en-US"/>
                    </w:rPr>
                    <w:t>高排气筒排放</w:t>
                  </w:r>
                </w:p>
              </w:tc>
              <w:tc>
                <w:tcPr>
                  <w:tcW w:w="395" w:type="pct"/>
                  <w:vMerge/>
                  <w:vAlign w:val="center"/>
                </w:tcPr>
                <w:p w:rsidR="00DF4AEF" w:rsidRPr="006F7EA6" w:rsidRDefault="00DF4AEF" w:rsidP="00017E38">
                  <w:pPr>
                    <w:spacing w:line="320" w:lineRule="exact"/>
                    <w:jc w:val="center"/>
                    <w:rPr>
                      <w:rFonts w:hint="eastAsia"/>
                    </w:rPr>
                  </w:pPr>
                </w:p>
              </w:tc>
              <w:tc>
                <w:tcPr>
                  <w:tcW w:w="1257" w:type="pct"/>
                  <w:vAlign w:val="center"/>
                </w:tcPr>
                <w:p w:rsidR="00DF4AEF" w:rsidRPr="006F7EA6" w:rsidRDefault="00DF4AEF" w:rsidP="00017E38">
                  <w:pPr>
                    <w:spacing w:line="320" w:lineRule="exact"/>
                    <w:rPr>
                      <w:rFonts w:hint="eastAsia"/>
                    </w:rPr>
                  </w:pPr>
                  <w:r w:rsidRPr="006F7EA6">
                    <w:rPr>
                      <w:rFonts w:cs="宋体" w:hint="eastAsia"/>
                    </w:rPr>
                    <w:t>切割修整打磨粉尘：拆除现有工程切割修整打磨区，</w:t>
                  </w:r>
                  <w:r w:rsidRPr="006F7EA6">
                    <w:rPr>
                      <w:rFonts w:cs="宋体" w:hint="eastAsia"/>
                      <w:szCs w:val="21"/>
                    </w:rPr>
                    <w:t>新建切割房、玻璃钢安装区，</w:t>
                  </w:r>
                  <w:r w:rsidRPr="006F7EA6">
                    <w:rPr>
                      <w:rFonts w:hint="eastAsia"/>
                    </w:rPr>
                    <w:t>切割修整打磨粉尘经集气罩收集后引入“水喷淋”处理后，通过</w:t>
                  </w:r>
                  <w:r w:rsidRPr="006F7EA6">
                    <w:rPr>
                      <w:rFonts w:hint="eastAsia"/>
                    </w:rPr>
                    <w:t>3</w:t>
                  </w:r>
                  <w:r w:rsidRPr="006F7EA6">
                    <w:rPr>
                      <w:rFonts w:hint="eastAsia"/>
                    </w:rPr>
                    <w:t>根</w:t>
                  </w:r>
                  <w:r w:rsidRPr="006F7EA6">
                    <w:t>15m</w:t>
                  </w:r>
                  <w:r w:rsidRPr="006F7EA6">
                    <w:t>高排气筒</w:t>
                  </w:r>
                  <w:r w:rsidRPr="006F7EA6">
                    <w:rPr>
                      <w:rFonts w:hint="eastAsia"/>
                    </w:rPr>
                    <w:t>（</w:t>
                  </w:r>
                  <w:r w:rsidRPr="006F7EA6">
                    <w:rPr>
                      <w:rFonts w:hint="eastAsia"/>
                      <w:szCs w:val="21"/>
                    </w:rPr>
                    <w:t>DA012/ DA013/ DA014</w:t>
                  </w:r>
                  <w:r w:rsidRPr="006F7EA6">
                    <w:rPr>
                      <w:rFonts w:hint="eastAsia"/>
                    </w:rPr>
                    <w:t>）</w:t>
                  </w:r>
                  <w:r w:rsidRPr="006F7EA6">
                    <w:t>排放</w:t>
                  </w:r>
                </w:p>
              </w:tc>
              <w:tc>
                <w:tcPr>
                  <w:tcW w:w="1132" w:type="pct"/>
                  <w:vAlign w:val="center"/>
                </w:tcPr>
                <w:p w:rsidR="00DF4AEF" w:rsidRPr="006F7EA6" w:rsidRDefault="00DF4AEF" w:rsidP="00017E38">
                  <w:pPr>
                    <w:spacing w:line="320" w:lineRule="exact"/>
                    <w:rPr>
                      <w:rFonts w:hint="eastAsia"/>
                    </w:rPr>
                  </w:pPr>
                  <w:r w:rsidRPr="006F7EA6">
                    <w:rPr>
                      <w:rFonts w:hint="eastAsia"/>
                    </w:rPr>
                    <w:t>拟在</w:t>
                  </w:r>
                  <w:r w:rsidRPr="006F7EA6">
                    <w:rPr>
                      <w:rFonts w:hint="eastAsia"/>
                    </w:rPr>
                    <w:t>3</w:t>
                  </w:r>
                  <w:r w:rsidRPr="006F7EA6">
                    <w:rPr>
                      <w:rFonts w:hint="eastAsia"/>
                    </w:rPr>
                    <w:t>处切割修整打磨区域分别设置集气罩，将切割修整打磨粉尘收集后经“水喷淋”处理后，通过</w:t>
                  </w:r>
                  <w:r w:rsidRPr="006F7EA6">
                    <w:rPr>
                      <w:rFonts w:hint="eastAsia"/>
                    </w:rPr>
                    <w:t>3</w:t>
                  </w:r>
                  <w:r w:rsidRPr="006F7EA6">
                    <w:rPr>
                      <w:rFonts w:hint="eastAsia"/>
                    </w:rPr>
                    <w:t>根</w:t>
                  </w:r>
                  <w:r w:rsidRPr="006F7EA6">
                    <w:t>15m</w:t>
                  </w:r>
                  <w:r w:rsidRPr="006F7EA6">
                    <w:t>高排气筒</w:t>
                  </w:r>
                  <w:r w:rsidRPr="006F7EA6">
                    <w:rPr>
                      <w:rFonts w:hint="eastAsia"/>
                    </w:rPr>
                    <w:t>（</w:t>
                  </w:r>
                  <w:r w:rsidRPr="006F7EA6">
                    <w:rPr>
                      <w:rFonts w:hint="eastAsia"/>
                    </w:rPr>
                    <w:t>DA012/ DA013/ DA014</w:t>
                  </w:r>
                  <w:r w:rsidRPr="006F7EA6">
                    <w:rPr>
                      <w:rFonts w:hint="eastAsia"/>
                    </w:rPr>
                    <w:t>）</w:t>
                  </w:r>
                  <w:r w:rsidRPr="006F7EA6">
                    <w:t>排放</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Merge/>
                  <w:vAlign w:val="center"/>
                </w:tcPr>
                <w:p w:rsidR="00DF4AEF" w:rsidRPr="006F7EA6" w:rsidRDefault="00DF4AEF" w:rsidP="00017E38">
                  <w:pPr>
                    <w:spacing w:line="340" w:lineRule="exact"/>
                    <w:jc w:val="center"/>
                    <w:rPr>
                      <w:rFonts w:hint="eastAsia"/>
                    </w:rPr>
                  </w:pPr>
                </w:p>
              </w:tc>
              <w:tc>
                <w:tcPr>
                  <w:tcW w:w="395" w:type="pct"/>
                  <w:vAlign w:val="center"/>
                </w:tcPr>
                <w:p w:rsidR="00DF4AEF" w:rsidRPr="006F7EA6" w:rsidRDefault="00DF4AEF" w:rsidP="00017E38">
                  <w:pPr>
                    <w:spacing w:line="340" w:lineRule="exact"/>
                    <w:jc w:val="center"/>
                    <w:rPr>
                      <w:rFonts w:hint="eastAsia"/>
                    </w:rPr>
                  </w:pPr>
                  <w:r w:rsidRPr="006F7EA6">
                    <w:rPr>
                      <w:rFonts w:hint="eastAsia"/>
                    </w:rPr>
                    <w:t>/</w:t>
                  </w:r>
                </w:p>
              </w:tc>
              <w:tc>
                <w:tcPr>
                  <w:tcW w:w="1250" w:type="pct"/>
                  <w:vAlign w:val="center"/>
                </w:tcPr>
                <w:p w:rsidR="00DF4AEF" w:rsidRPr="006F7EA6" w:rsidRDefault="00DF4AEF" w:rsidP="00017E38">
                  <w:pPr>
                    <w:spacing w:line="340" w:lineRule="exact"/>
                    <w:jc w:val="center"/>
                    <w:rPr>
                      <w:rFonts w:hint="eastAsia"/>
                    </w:rPr>
                  </w:pPr>
                  <w:r w:rsidRPr="006F7EA6">
                    <w:rPr>
                      <w:rFonts w:hint="eastAsia"/>
                    </w:rPr>
                    <w:t>/</w:t>
                  </w:r>
                </w:p>
              </w:tc>
              <w:tc>
                <w:tcPr>
                  <w:tcW w:w="395" w:type="pct"/>
                  <w:vMerge w:val="restart"/>
                  <w:vAlign w:val="center"/>
                </w:tcPr>
                <w:p w:rsidR="00DF4AEF" w:rsidRPr="006F7EA6" w:rsidRDefault="00DF4AEF" w:rsidP="00017E38">
                  <w:pPr>
                    <w:spacing w:line="340" w:lineRule="exact"/>
                    <w:jc w:val="center"/>
                    <w:rPr>
                      <w:rFonts w:hint="eastAsia"/>
                    </w:rPr>
                  </w:pPr>
                  <w:r w:rsidRPr="006F7EA6">
                    <w:rPr>
                      <w:rFonts w:hint="eastAsia"/>
                      <w:szCs w:val="21"/>
                    </w:rPr>
                    <w:t>钣金发泡板</w:t>
                  </w:r>
                </w:p>
              </w:tc>
              <w:tc>
                <w:tcPr>
                  <w:tcW w:w="1257" w:type="pct"/>
                  <w:vAlign w:val="center"/>
                </w:tcPr>
                <w:p w:rsidR="00DF4AEF" w:rsidRPr="006F7EA6" w:rsidRDefault="00DF4AEF" w:rsidP="00017E38">
                  <w:pPr>
                    <w:spacing w:line="340" w:lineRule="exact"/>
                    <w:rPr>
                      <w:rFonts w:hint="eastAsia"/>
                    </w:rPr>
                  </w:pPr>
                  <w:r w:rsidRPr="006F7EA6">
                    <w:rPr>
                      <w:rFonts w:hint="eastAsia"/>
                      <w:szCs w:val="21"/>
                    </w:rPr>
                    <w:t>切割粉尘：经移动式布袋除尘器处理后</w:t>
                  </w:r>
                  <w:r w:rsidRPr="006F7EA6">
                    <w:rPr>
                      <w:rFonts w:cs="宋体" w:hint="eastAsia"/>
                      <w:szCs w:val="21"/>
                    </w:rPr>
                    <w:t>于车间内排放</w:t>
                  </w:r>
                </w:p>
              </w:tc>
              <w:tc>
                <w:tcPr>
                  <w:tcW w:w="1132" w:type="pct"/>
                  <w:vAlign w:val="center"/>
                </w:tcPr>
                <w:p w:rsidR="00DF4AEF" w:rsidRPr="006F7EA6" w:rsidRDefault="00DF4AEF" w:rsidP="00017E38">
                  <w:pPr>
                    <w:spacing w:line="340" w:lineRule="exact"/>
                    <w:rPr>
                      <w:rFonts w:hint="eastAsia"/>
                    </w:rPr>
                  </w:pPr>
                  <w:r w:rsidRPr="006F7EA6">
                    <w:rPr>
                      <w:rFonts w:hint="eastAsia"/>
                      <w:szCs w:val="21"/>
                    </w:rPr>
                    <w:t>切割粉尘经移动式布袋除尘器处理后</w:t>
                  </w:r>
                  <w:r w:rsidRPr="006F7EA6">
                    <w:rPr>
                      <w:rFonts w:cs="宋体" w:hint="eastAsia"/>
                      <w:szCs w:val="21"/>
                    </w:rPr>
                    <w:t>于车间内排放</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Merge/>
                  <w:vAlign w:val="center"/>
                </w:tcPr>
                <w:p w:rsidR="00DF4AEF" w:rsidRPr="006F7EA6" w:rsidRDefault="00DF4AEF" w:rsidP="00017E38">
                  <w:pPr>
                    <w:spacing w:line="340" w:lineRule="exact"/>
                    <w:jc w:val="center"/>
                    <w:rPr>
                      <w:rFonts w:hint="eastAsia"/>
                    </w:rPr>
                  </w:pPr>
                </w:p>
              </w:tc>
              <w:tc>
                <w:tcPr>
                  <w:tcW w:w="395" w:type="pct"/>
                  <w:vAlign w:val="center"/>
                </w:tcPr>
                <w:p w:rsidR="00DF4AEF" w:rsidRPr="006F7EA6" w:rsidRDefault="00DF4AEF" w:rsidP="00017E38">
                  <w:pPr>
                    <w:spacing w:line="340" w:lineRule="exact"/>
                    <w:jc w:val="center"/>
                    <w:rPr>
                      <w:rFonts w:hint="eastAsia"/>
                    </w:rPr>
                  </w:pPr>
                  <w:r w:rsidRPr="006F7EA6">
                    <w:rPr>
                      <w:rFonts w:hint="eastAsia"/>
                    </w:rPr>
                    <w:t>/</w:t>
                  </w:r>
                </w:p>
              </w:tc>
              <w:tc>
                <w:tcPr>
                  <w:tcW w:w="1250" w:type="pct"/>
                  <w:vAlign w:val="center"/>
                </w:tcPr>
                <w:p w:rsidR="00DF4AEF" w:rsidRPr="006F7EA6" w:rsidRDefault="00DF4AEF" w:rsidP="00017E38">
                  <w:pPr>
                    <w:spacing w:line="340" w:lineRule="exact"/>
                    <w:jc w:val="center"/>
                    <w:rPr>
                      <w:rFonts w:hint="eastAsia"/>
                    </w:rPr>
                  </w:pPr>
                  <w:r w:rsidRPr="006F7EA6">
                    <w:rPr>
                      <w:rFonts w:hint="eastAsia"/>
                    </w:rPr>
                    <w:t>/</w:t>
                  </w:r>
                </w:p>
              </w:tc>
              <w:tc>
                <w:tcPr>
                  <w:tcW w:w="395" w:type="pct"/>
                  <w:vMerge/>
                  <w:vAlign w:val="center"/>
                </w:tcPr>
                <w:p w:rsidR="00DF4AEF" w:rsidRPr="006F7EA6" w:rsidRDefault="00DF4AEF" w:rsidP="00017E38">
                  <w:pPr>
                    <w:spacing w:line="340" w:lineRule="exact"/>
                    <w:jc w:val="center"/>
                    <w:rPr>
                      <w:rFonts w:hint="eastAsia"/>
                    </w:rPr>
                  </w:pPr>
                </w:p>
              </w:tc>
              <w:tc>
                <w:tcPr>
                  <w:tcW w:w="1257" w:type="pct"/>
                  <w:vAlign w:val="center"/>
                </w:tcPr>
                <w:p w:rsidR="00DF4AEF" w:rsidRPr="006F7EA6" w:rsidRDefault="00DF4AEF" w:rsidP="00017E38">
                  <w:pPr>
                    <w:spacing w:line="340" w:lineRule="exact"/>
                    <w:rPr>
                      <w:rFonts w:hint="eastAsia"/>
                    </w:rPr>
                  </w:pPr>
                  <w:r w:rsidRPr="006F7EA6">
                    <w:rPr>
                      <w:rFonts w:hint="eastAsia"/>
                      <w:szCs w:val="21"/>
                    </w:rPr>
                    <w:t>打磨粉尘：焊接部位打磨过程中会产生粉尘，经移动式布袋除尘器处理后于车间内排放</w:t>
                  </w:r>
                </w:p>
              </w:tc>
              <w:tc>
                <w:tcPr>
                  <w:tcW w:w="1132" w:type="pct"/>
                  <w:vAlign w:val="center"/>
                </w:tcPr>
                <w:p w:rsidR="00DF4AEF" w:rsidRPr="006F7EA6" w:rsidRDefault="00DF4AEF" w:rsidP="00017E38">
                  <w:pPr>
                    <w:spacing w:line="340" w:lineRule="exact"/>
                    <w:rPr>
                      <w:rFonts w:hint="eastAsia"/>
                    </w:rPr>
                  </w:pPr>
                  <w:r w:rsidRPr="006F7EA6">
                    <w:rPr>
                      <w:rFonts w:hint="eastAsia"/>
                      <w:szCs w:val="21"/>
                    </w:rPr>
                    <w:t>打磨粉尘经移动式布袋除尘器处理后于车间内排放</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Merge/>
                  <w:vAlign w:val="center"/>
                </w:tcPr>
                <w:p w:rsidR="00DF4AEF" w:rsidRPr="006F7EA6" w:rsidRDefault="00DF4AEF" w:rsidP="00017E38">
                  <w:pPr>
                    <w:spacing w:line="340" w:lineRule="exact"/>
                    <w:jc w:val="center"/>
                    <w:rPr>
                      <w:rFonts w:hint="eastAsia"/>
                    </w:rPr>
                  </w:pPr>
                </w:p>
              </w:tc>
              <w:tc>
                <w:tcPr>
                  <w:tcW w:w="395" w:type="pct"/>
                  <w:vAlign w:val="center"/>
                </w:tcPr>
                <w:p w:rsidR="00DF4AEF" w:rsidRPr="006F7EA6" w:rsidRDefault="00DF4AEF" w:rsidP="00017E38">
                  <w:pPr>
                    <w:spacing w:line="340" w:lineRule="exact"/>
                    <w:jc w:val="center"/>
                    <w:rPr>
                      <w:rFonts w:hint="eastAsia"/>
                    </w:rPr>
                  </w:pPr>
                  <w:r w:rsidRPr="006F7EA6">
                    <w:rPr>
                      <w:rFonts w:hint="eastAsia"/>
                    </w:rPr>
                    <w:t>/</w:t>
                  </w:r>
                </w:p>
              </w:tc>
              <w:tc>
                <w:tcPr>
                  <w:tcW w:w="1250" w:type="pct"/>
                  <w:vAlign w:val="center"/>
                </w:tcPr>
                <w:p w:rsidR="00DF4AEF" w:rsidRPr="006F7EA6" w:rsidRDefault="00DF4AEF" w:rsidP="00017E38">
                  <w:pPr>
                    <w:spacing w:line="320" w:lineRule="exact"/>
                    <w:jc w:val="center"/>
                    <w:rPr>
                      <w:rFonts w:hint="eastAsia"/>
                    </w:rPr>
                  </w:pPr>
                  <w:r w:rsidRPr="006F7EA6">
                    <w:rPr>
                      <w:rFonts w:hint="eastAsia"/>
                    </w:rPr>
                    <w:t>/</w:t>
                  </w:r>
                </w:p>
              </w:tc>
              <w:tc>
                <w:tcPr>
                  <w:tcW w:w="395" w:type="pct"/>
                  <w:vMerge/>
                  <w:vAlign w:val="center"/>
                </w:tcPr>
                <w:p w:rsidR="00DF4AEF" w:rsidRPr="006F7EA6" w:rsidRDefault="00DF4AEF" w:rsidP="00017E38">
                  <w:pPr>
                    <w:spacing w:line="320" w:lineRule="exact"/>
                    <w:jc w:val="center"/>
                    <w:rPr>
                      <w:rFonts w:hint="eastAsia"/>
                    </w:rPr>
                  </w:pPr>
                </w:p>
              </w:tc>
              <w:tc>
                <w:tcPr>
                  <w:tcW w:w="1257" w:type="pct"/>
                  <w:vAlign w:val="center"/>
                </w:tcPr>
                <w:p w:rsidR="00DF4AEF" w:rsidRPr="006F7EA6" w:rsidRDefault="00DF4AEF" w:rsidP="00017E38">
                  <w:pPr>
                    <w:spacing w:line="320" w:lineRule="exact"/>
                    <w:rPr>
                      <w:rFonts w:hint="eastAsia"/>
                    </w:rPr>
                  </w:pPr>
                  <w:r w:rsidRPr="006F7EA6">
                    <w:rPr>
                      <w:rFonts w:hint="eastAsia"/>
                      <w:szCs w:val="21"/>
                    </w:rPr>
                    <w:t>焊接烟尘：经移动式焊烟净化器</w:t>
                  </w:r>
                  <w:r w:rsidRPr="006F7EA6">
                    <w:rPr>
                      <w:rFonts w:cs="宋体" w:hint="eastAsia"/>
                      <w:szCs w:val="21"/>
                    </w:rPr>
                    <w:t>处理后于车间内排放</w:t>
                  </w:r>
                </w:p>
              </w:tc>
              <w:tc>
                <w:tcPr>
                  <w:tcW w:w="1132" w:type="pct"/>
                  <w:vAlign w:val="center"/>
                </w:tcPr>
                <w:p w:rsidR="00DF4AEF" w:rsidRPr="006F7EA6" w:rsidRDefault="00DF4AEF" w:rsidP="00017E38">
                  <w:pPr>
                    <w:spacing w:line="320" w:lineRule="exact"/>
                    <w:rPr>
                      <w:rFonts w:hint="eastAsia"/>
                    </w:rPr>
                  </w:pPr>
                  <w:r w:rsidRPr="006F7EA6">
                    <w:rPr>
                      <w:rFonts w:hint="eastAsia"/>
                      <w:szCs w:val="21"/>
                    </w:rPr>
                    <w:t>焊接烟尘经移动式焊烟净化器</w:t>
                  </w:r>
                  <w:r w:rsidRPr="006F7EA6">
                    <w:rPr>
                      <w:rFonts w:cs="宋体" w:hint="eastAsia"/>
                      <w:szCs w:val="21"/>
                    </w:rPr>
                    <w:t>处理后于车间内排放</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Merge/>
                  <w:vAlign w:val="center"/>
                </w:tcPr>
                <w:p w:rsidR="00DF4AEF" w:rsidRPr="006F7EA6" w:rsidRDefault="00DF4AEF" w:rsidP="00017E38">
                  <w:pPr>
                    <w:spacing w:line="340" w:lineRule="exact"/>
                    <w:jc w:val="center"/>
                    <w:rPr>
                      <w:rFonts w:hint="eastAsia"/>
                    </w:rPr>
                  </w:pPr>
                </w:p>
              </w:tc>
              <w:tc>
                <w:tcPr>
                  <w:tcW w:w="395" w:type="pct"/>
                  <w:vAlign w:val="center"/>
                </w:tcPr>
                <w:p w:rsidR="00DF4AEF" w:rsidRPr="006F7EA6" w:rsidRDefault="00DF4AEF" w:rsidP="00017E38">
                  <w:pPr>
                    <w:spacing w:line="340" w:lineRule="exact"/>
                    <w:jc w:val="center"/>
                    <w:rPr>
                      <w:rFonts w:hint="eastAsia"/>
                    </w:rPr>
                  </w:pPr>
                  <w:r w:rsidRPr="006F7EA6">
                    <w:rPr>
                      <w:rFonts w:hint="eastAsia"/>
                    </w:rPr>
                    <w:t>/</w:t>
                  </w:r>
                </w:p>
              </w:tc>
              <w:tc>
                <w:tcPr>
                  <w:tcW w:w="1250" w:type="pct"/>
                  <w:vAlign w:val="center"/>
                </w:tcPr>
                <w:p w:rsidR="00DF4AEF" w:rsidRPr="006F7EA6" w:rsidRDefault="00DF4AEF" w:rsidP="00017E38">
                  <w:pPr>
                    <w:spacing w:line="320" w:lineRule="exact"/>
                    <w:jc w:val="center"/>
                    <w:rPr>
                      <w:rFonts w:hint="eastAsia"/>
                    </w:rPr>
                  </w:pPr>
                  <w:r w:rsidRPr="006F7EA6">
                    <w:rPr>
                      <w:rFonts w:hint="eastAsia"/>
                    </w:rPr>
                    <w:t>/</w:t>
                  </w:r>
                </w:p>
              </w:tc>
              <w:tc>
                <w:tcPr>
                  <w:tcW w:w="395" w:type="pct"/>
                  <w:vMerge/>
                  <w:vAlign w:val="center"/>
                </w:tcPr>
                <w:p w:rsidR="00DF4AEF" w:rsidRPr="006F7EA6" w:rsidRDefault="00DF4AEF" w:rsidP="00017E38">
                  <w:pPr>
                    <w:spacing w:line="320" w:lineRule="exact"/>
                    <w:jc w:val="center"/>
                    <w:rPr>
                      <w:rFonts w:hint="eastAsia"/>
                    </w:rPr>
                  </w:pPr>
                </w:p>
              </w:tc>
              <w:tc>
                <w:tcPr>
                  <w:tcW w:w="1257" w:type="pct"/>
                  <w:vAlign w:val="center"/>
                </w:tcPr>
                <w:p w:rsidR="00DF4AEF" w:rsidRPr="006F7EA6" w:rsidRDefault="00DF4AEF" w:rsidP="00017E38">
                  <w:pPr>
                    <w:spacing w:line="320" w:lineRule="exact"/>
                    <w:rPr>
                      <w:rFonts w:hint="eastAsia"/>
                    </w:rPr>
                  </w:pPr>
                  <w:r w:rsidRPr="006F7EA6">
                    <w:rPr>
                      <w:rFonts w:hint="eastAsia"/>
                    </w:rPr>
                    <w:t>发泡废气：经集气罩收集后引入“</w:t>
                  </w:r>
                  <w:r w:rsidRPr="006F7EA6">
                    <w:rPr>
                      <w:rFonts w:hint="eastAsia"/>
                    </w:rPr>
                    <w:t>UV</w:t>
                  </w:r>
                  <w:r w:rsidRPr="006F7EA6">
                    <w:rPr>
                      <w:rFonts w:hint="eastAsia"/>
                    </w:rPr>
                    <w:t>光催化氧化</w:t>
                  </w:r>
                  <w:r w:rsidRPr="006F7EA6">
                    <w:rPr>
                      <w:rFonts w:hint="eastAsia"/>
                    </w:rPr>
                    <w:t>+</w:t>
                  </w:r>
                  <w:r w:rsidRPr="006F7EA6">
                    <w:rPr>
                      <w:rFonts w:hint="eastAsia"/>
                    </w:rPr>
                    <w:t>活性炭”处理后，通过</w:t>
                  </w:r>
                  <w:r w:rsidRPr="006F7EA6">
                    <w:rPr>
                      <w:rFonts w:hint="eastAsia"/>
                    </w:rPr>
                    <w:t>1</w:t>
                  </w:r>
                  <w:r w:rsidRPr="006F7EA6">
                    <w:rPr>
                      <w:rFonts w:hint="eastAsia"/>
                    </w:rPr>
                    <w:t>根</w:t>
                  </w:r>
                  <w:r w:rsidRPr="006F7EA6">
                    <w:t>15m</w:t>
                  </w:r>
                  <w:r w:rsidRPr="006F7EA6">
                    <w:t>高排气筒</w:t>
                  </w:r>
                  <w:r w:rsidRPr="006F7EA6">
                    <w:rPr>
                      <w:rFonts w:hint="eastAsia"/>
                    </w:rPr>
                    <w:t>（</w:t>
                  </w:r>
                  <w:r w:rsidRPr="006F7EA6">
                    <w:rPr>
                      <w:rFonts w:hint="eastAsia"/>
                    </w:rPr>
                    <w:t>DA008</w:t>
                  </w:r>
                  <w:r w:rsidRPr="006F7EA6">
                    <w:rPr>
                      <w:rFonts w:hint="eastAsia"/>
                    </w:rPr>
                    <w:t>）</w:t>
                  </w:r>
                  <w:r w:rsidRPr="006F7EA6">
                    <w:t>排放</w:t>
                  </w:r>
                </w:p>
              </w:tc>
              <w:tc>
                <w:tcPr>
                  <w:tcW w:w="1132" w:type="pct"/>
                  <w:vAlign w:val="center"/>
                </w:tcPr>
                <w:p w:rsidR="00DF4AEF" w:rsidRPr="006F7EA6" w:rsidRDefault="00DF4AEF" w:rsidP="00017E38">
                  <w:pPr>
                    <w:spacing w:line="320" w:lineRule="exact"/>
                    <w:rPr>
                      <w:rFonts w:hint="eastAsia"/>
                    </w:rPr>
                  </w:pPr>
                  <w:r w:rsidRPr="006F7EA6">
                    <w:rPr>
                      <w:rFonts w:hint="eastAsia"/>
                    </w:rPr>
                    <w:t>发泡废气经集气罩收集后引入“</w:t>
                  </w:r>
                  <w:r w:rsidRPr="006F7EA6">
                    <w:rPr>
                      <w:rFonts w:hint="eastAsia"/>
                    </w:rPr>
                    <w:t>UV</w:t>
                  </w:r>
                  <w:r w:rsidRPr="006F7EA6">
                    <w:rPr>
                      <w:rFonts w:hint="eastAsia"/>
                    </w:rPr>
                    <w:t>光催化氧化</w:t>
                  </w:r>
                  <w:r w:rsidRPr="006F7EA6">
                    <w:rPr>
                      <w:rFonts w:hint="eastAsia"/>
                    </w:rPr>
                    <w:t>+</w:t>
                  </w:r>
                  <w:r w:rsidRPr="006F7EA6">
                    <w:rPr>
                      <w:rFonts w:hint="eastAsia"/>
                    </w:rPr>
                    <w:t>活性炭”处理后，通过</w:t>
                  </w:r>
                  <w:r w:rsidRPr="006F7EA6">
                    <w:rPr>
                      <w:rFonts w:hint="eastAsia"/>
                    </w:rPr>
                    <w:t>1</w:t>
                  </w:r>
                  <w:r w:rsidRPr="006F7EA6">
                    <w:rPr>
                      <w:rFonts w:hint="eastAsia"/>
                    </w:rPr>
                    <w:t>根</w:t>
                  </w:r>
                  <w:r w:rsidRPr="006F7EA6">
                    <w:t>15m</w:t>
                  </w:r>
                  <w:r w:rsidRPr="006F7EA6">
                    <w:t>高排气筒</w:t>
                  </w:r>
                  <w:r w:rsidRPr="006F7EA6">
                    <w:rPr>
                      <w:rFonts w:hint="eastAsia"/>
                    </w:rPr>
                    <w:t>（</w:t>
                  </w:r>
                  <w:r w:rsidRPr="006F7EA6">
                    <w:rPr>
                      <w:rFonts w:hint="eastAsia"/>
                    </w:rPr>
                    <w:t>DA008</w:t>
                  </w:r>
                  <w:r w:rsidRPr="006F7EA6">
                    <w:rPr>
                      <w:rFonts w:hint="eastAsia"/>
                    </w:rPr>
                    <w:t>）</w:t>
                  </w:r>
                  <w:r w:rsidRPr="006F7EA6">
                    <w:t>排放</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Merge/>
                  <w:vAlign w:val="center"/>
                </w:tcPr>
                <w:p w:rsidR="00DF4AEF" w:rsidRPr="006F7EA6" w:rsidRDefault="00DF4AEF" w:rsidP="00017E38">
                  <w:pPr>
                    <w:spacing w:line="340" w:lineRule="exact"/>
                    <w:jc w:val="center"/>
                    <w:rPr>
                      <w:rFonts w:hint="eastAsia"/>
                    </w:rPr>
                  </w:pPr>
                </w:p>
              </w:tc>
              <w:tc>
                <w:tcPr>
                  <w:tcW w:w="395" w:type="pct"/>
                  <w:vAlign w:val="center"/>
                </w:tcPr>
                <w:p w:rsidR="00DF4AEF" w:rsidRPr="006F7EA6" w:rsidRDefault="00DF4AEF" w:rsidP="00017E38">
                  <w:pPr>
                    <w:spacing w:line="340" w:lineRule="exact"/>
                    <w:jc w:val="center"/>
                    <w:rPr>
                      <w:rFonts w:hint="eastAsia"/>
                    </w:rPr>
                  </w:pPr>
                  <w:r w:rsidRPr="006F7EA6">
                    <w:rPr>
                      <w:rFonts w:hint="eastAsia"/>
                    </w:rPr>
                    <w:t>/</w:t>
                  </w:r>
                </w:p>
              </w:tc>
              <w:tc>
                <w:tcPr>
                  <w:tcW w:w="1250" w:type="pct"/>
                  <w:vAlign w:val="center"/>
                </w:tcPr>
                <w:p w:rsidR="00DF4AEF" w:rsidRPr="006F7EA6" w:rsidRDefault="00DF4AEF" w:rsidP="00017E38">
                  <w:pPr>
                    <w:spacing w:line="320" w:lineRule="exact"/>
                    <w:jc w:val="center"/>
                    <w:rPr>
                      <w:rFonts w:hint="eastAsia"/>
                    </w:rPr>
                  </w:pPr>
                  <w:r w:rsidRPr="006F7EA6">
                    <w:rPr>
                      <w:rFonts w:hint="eastAsia"/>
                    </w:rPr>
                    <w:t>/</w:t>
                  </w:r>
                </w:p>
              </w:tc>
              <w:tc>
                <w:tcPr>
                  <w:tcW w:w="395" w:type="pct"/>
                  <w:vMerge w:val="restart"/>
                  <w:vAlign w:val="center"/>
                </w:tcPr>
                <w:p w:rsidR="00DF4AEF" w:rsidRPr="006F7EA6" w:rsidRDefault="00DF4AEF" w:rsidP="00017E38">
                  <w:pPr>
                    <w:spacing w:line="320" w:lineRule="exact"/>
                    <w:jc w:val="center"/>
                    <w:rPr>
                      <w:rFonts w:hint="eastAsia"/>
                    </w:rPr>
                  </w:pPr>
                  <w:r w:rsidRPr="006F7EA6">
                    <w:rPr>
                      <w:rFonts w:hint="eastAsia"/>
                      <w:szCs w:val="21"/>
                    </w:rPr>
                    <w:t>厢车复合板</w:t>
                  </w:r>
                </w:p>
              </w:tc>
              <w:tc>
                <w:tcPr>
                  <w:tcW w:w="1257" w:type="pct"/>
                  <w:vAlign w:val="center"/>
                </w:tcPr>
                <w:p w:rsidR="00DF4AEF" w:rsidRPr="006F7EA6" w:rsidRDefault="00DF4AEF" w:rsidP="00017E38">
                  <w:pPr>
                    <w:spacing w:line="320" w:lineRule="exact"/>
                    <w:rPr>
                      <w:rFonts w:hint="eastAsia"/>
                    </w:rPr>
                  </w:pPr>
                  <w:r w:rsidRPr="006F7EA6">
                    <w:rPr>
                      <w:rFonts w:hint="eastAsia"/>
                      <w:szCs w:val="21"/>
                    </w:rPr>
                    <w:t>切割粉尘：经移动式布袋除尘器处理后</w:t>
                  </w:r>
                  <w:r w:rsidRPr="006F7EA6">
                    <w:rPr>
                      <w:rFonts w:cs="宋体" w:hint="eastAsia"/>
                      <w:szCs w:val="21"/>
                    </w:rPr>
                    <w:t>于车间内排放</w:t>
                  </w:r>
                </w:p>
              </w:tc>
              <w:tc>
                <w:tcPr>
                  <w:tcW w:w="1132" w:type="pct"/>
                  <w:vAlign w:val="center"/>
                </w:tcPr>
                <w:p w:rsidR="00DF4AEF" w:rsidRPr="006F7EA6" w:rsidRDefault="00DF4AEF" w:rsidP="00017E38">
                  <w:pPr>
                    <w:spacing w:line="320" w:lineRule="exact"/>
                    <w:rPr>
                      <w:rFonts w:hint="eastAsia"/>
                    </w:rPr>
                  </w:pPr>
                  <w:r w:rsidRPr="006F7EA6">
                    <w:rPr>
                      <w:rFonts w:hint="eastAsia"/>
                      <w:szCs w:val="21"/>
                    </w:rPr>
                    <w:t>切割粉尘经移动式布袋除尘器处理后</w:t>
                  </w:r>
                  <w:r w:rsidRPr="006F7EA6">
                    <w:rPr>
                      <w:rFonts w:cs="宋体" w:hint="eastAsia"/>
                      <w:szCs w:val="21"/>
                    </w:rPr>
                    <w:t>于车间内排放</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Merge/>
                  <w:vAlign w:val="center"/>
                </w:tcPr>
                <w:p w:rsidR="00DF4AEF" w:rsidRPr="006F7EA6" w:rsidRDefault="00DF4AEF" w:rsidP="00017E38">
                  <w:pPr>
                    <w:spacing w:line="340" w:lineRule="exact"/>
                    <w:jc w:val="center"/>
                    <w:rPr>
                      <w:rFonts w:hint="eastAsia"/>
                    </w:rPr>
                  </w:pPr>
                </w:p>
              </w:tc>
              <w:tc>
                <w:tcPr>
                  <w:tcW w:w="395" w:type="pct"/>
                  <w:vAlign w:val="center"/>
                </w:tcPr>
                <w:p w:rsidR="00DF4AEF" w:rsidRPr="006F7EA6" w:rsidRDefault="00DF4AEF" w:rsidP="00017E38">
                  <w:pPr>
                    <w:spacing w:line="320" w:lineRule="exact"/>
                    <w:jc w:val="center"/>
                    <w:rPr>
                      <w:rFonts w:hint="eastAsia"/>
                    </w:rPr>
                  </w:pPr>
                  <w:r w:rsidRPr="006F7EA6">
                    <w:rPr>
                      <w:rFonts w:hint="eastAsia"/>
                    </w:rPr>
                    <w:t>/</w:t>
                  </w:r>
                </w:p>
              </w:tc>
              <w:tc>
                <w:tcPr>
                  <w:tcW w:w="1250" w:type="pct"/>
                  <w:vAlign w:val="center"/>
                </w:tcPr>
                <w:p w:rsidR="00DF4AEF" w:rsidRPr="006F7EA6" w:rsidRDefault="00DF4AEF" w:rsidP="00017E38">
                  <w:pPr>
                    <w:spacing w:line="320" w:lineRule="exact"/>
                    <w:jc w:val="center"/>
                    <w:rPr>
                      <w:rFonts w:hint="eastAsia"/>
                    </w:rPr>
                  </w:pPr>
                  <w:r w:rsidRPr="006F7EA6">
                    <w:rPr>
                      <w:rFonts w:hint="eastAsia"/>
                    </w:rPr>
                    <w:t>/</w:t>
                  </w:r>
                </w:p>
              </w:tc>
              <w:tc>
                <w:tcPr>
                  <w:tcW w:w="395" w:type="pct"/>
                  <w:vMerge/>
                  <w:vAlign w:val="center"/>
                </w:tcPr>
                <w:p w:rsidR="00DF4AEF" w:rsidRPr="006F7EA6" w:rsidRDefault="00DF4AEF" w:rsidP="00017E38">
                  <w:pPr>
                    <w:spacing w:line="320" w:lineRule="exact"/>
                    <w:jc w:val="center"/>
                    <w:rPr>
                      <w:rFonts w:hint="eastAsia"/>
                    </w:rPr>
                  </w:pPr>
                </w:p>
              </w:tc>
              <w:tc>
                <w:tcPr>
                  <w:tcW w:w="1257" w:type="pct"/>
                  <w:vAlign w:val="center"/>
                </w:tcPr>
                <w:p w:rsidR="00DF4AEF" w:rsidRPr="006F7EA6" w:rsidRDefault="00DF4AEF" w:rsidP="00017E38">
                  <w:pPr>
                    <w:spacing w:line="320" w:lineRule="exact"/>
                    <w:rPr>
                      <w:rFonts w:hint="eastAsia"/>
                    </w:rPr>
                  </w:pPr>
                  <w:r w:rsidRPr="006F7EA6">
                    <w:rPr>
                      <w:rFonts w:hint="eastAsia"/>
                      <w:szCs w:val="21"/>
                    </w:rPr>
                    <w:t>打磨粉尘：焊接部位打磨过程中会产生粉尘，经移动式布袋除尘器处理后于车间内排放</w:t>
                  </w:r>
                </w:p>
              </w:tc>
              <w:tc>
                <w:tcPr>
                  <w:tcW w:w="1132" w:type="pct"/>
                  <w:vAlign w:val="center"/>
                </w:tcPr>
                <w:p w:rsidR="00DF4AEF" w:rsidRPr="006F7EA6" w:rsidRDefault="00DF4AEF" w:rsidP="00017E38">
                  <w:pPr>
                    <w:spacing w:line="320" w:lineRule="exact"/>
                    <w:rPr>
                      <w:rFonts w:hint="eastAsia"/>
                    </w:rPr>
                  </w:pPr>
                  <w:r w:rsidRPr="006F7EA6">
                    <w:rPr>
                      <w:rFonts w:hint="eastAsia"/>
                      <w:szCs w:val="21"/>
                    </w:rPr>
                    <w:t>打磨粉尘经移动式布袋除尘器处理后于车间内排放</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Merge/>
                  <w:vAlign w:val="center"/>
                </w:tcPr>
                <w:p w:rsidR="00DF4AEF" w:rsidRPr="006F7EA6" w:rsidRDefault="00DF4AEF" w:rsidP="00017E38">
                  <w:pPr>
                    <w:spacing w:line="340" w:lineRule="exact"/>
                    <w:jc w:val="center"/>
                    <w:rPr>
                      <w:rFonts w:hint="eastAsia"/>
                    </w:rPr>
                  </w:pPr>
                </w:p>
              </w:tc>
              <w:tc>
                <w:tcPr>
                  <w:tcW w:w="395" w:type="pct"/>
                  <w:vAlign w:val="center"/>
                </w:tcPr>
                <w:p w:rsidR="00DF4AEF" w:rsidRPr="006F7EA6" w:rsidRDefault="00DF4AEF" w:rsidP="00017E38">
                  <w:pPr>
                    <w:spacing w:line="320" w:lineRule="exact"/>
                    <w:jc w:val="center"/>
                    <w:rPr>
                      <w:rFonts w:hint="eastAsia"/>
                    </w:rPr>
                  </w:pPr>
                  <w:r w:rsidRPr="006F7EA6">
                    <w:rPr>
                      <w:rFonts w:hint="eastAsia"/>
                    </w:rPr>
                    <w:t>/</w:t>
                  </w:r>
                </w:p>
              </w:tc>
              <w:tc>
                <w:tcPr>
                  <w:tcW w:w="1250" w:type="pct"/>
                  <w:vAlign w:val="center"/>
                </w:tcPr>
                <w:p w:rsidR="00DF4AEF" w:rsidRPr="006F7EA6" w:rsidRDefault="00DF4AEF" w:rsidP="00017E38">
                  <w:pPr>
                    <w:spacing w:line="320" w:lineRule="exact"/>
                    <w:jc w:val="center"/>
                    <w:rPr>
                      <w:rFonts w:hint="eastAsia"/>
                    </w:rPr>
                  </w:pPr>
                  <w:r w:rsidRPr="006F7EA6">
                    <w:rPr>
                      <w:rFonts w:hint="eastAsia"/>
                    </w:rPr>
                    <w:t>/</w:t>
                  </w:r>
                </w:p>
              </w:tc>
              <w:tc>
                <w:tcPr>
                  <w:tcW w:w="395" w:type="pct"/>
                  <w:vMerge/>
                  <w:vAlign w:val="center"/>
                </w:tcPr>
                <w:p w:rsidR="00DF4AEF" w:rsidRPr="006F7EA6" w:rsidRDefault="00DF4AEF" w:rsidP="00017E38">
                  <w:pPr>
                    <w:spacing w:line="320" w:lineRule="exact"/>
                    <w:jc w:val="center"/>
                    <w:rPr>
                      <w:rFonts w:hint="eastAsia"/>
                    </w:rPr>
                  </w:pPr>
                </w:p>
              </w:tc>
              <w:tc>
                <w:tcPr>
                  <w:tcW w:w="1257" w:type="pct"/>
                  <w:vAlign w:val="center"/>
                </w:tcPr>
                <w:p w:rsidR="00DF4AEF" w:rsidRPr="006F7EA6" w:rsidRDefault="00DF4AEF" w:rsidP="00017E38">
                  <w:pPr>
                    <w:spacing w:line="320" w:lineRule="exact"/>
                    <w:rPr>
                      <w:rFonts w:hint="eastAsia"/>
                    </w:rPr>
                  </w:pPr>
                  <w:r w:rsidRPr="006F7EA6">
                    <w:rPr>
                      <w:rFonts w:hint="eastAsia"/>
                      <w:szCs w:val="21"/>
                    </w:rPr>
                    <w:t>焊接烟尘：经移动式焊烟净化器</w:t>
                  </w:r>
                  <w:r w:rsidRPr="006F7EA6">
                    <w:rPr>
                      <w:rFonts w:cs="宋体" w:hint="eastAsia"/>
                      <w:szCs w:val="21"/>
                    </w:rPr>
                    <w:t>处理后于车间内排放</w:t>
                  </w:r>
                </w:p>
              </w:tc>
              <w:tc>
                <w:tcPr>
                  <w:tcW w:w="1132" w:type="pct"/>
                  <w:vAlign w:val="center"/>
                </w:tcPr>
                <w:p w:rsidR="00DF4AEF" w:rsidRPr="006F7EA6" w:rsidRDefault="00DF4AEF" w:rsidP="00017E38">
                  <w:pPr>
                    <w:spacing w:line="320" w:lineRule="exact"/>
                    <w:rPr>
                      <w:rFonts w:hint="eastAsia"/>
                    </w:rPr>
                  </w:pPr>
                  <w:r w:rsidRPr="006F7EA6">
                    <w:rPr>
                      <w:rFonts w:hint="eastAsia"/>
                      <w:szCs w:val="21"/>
                    </w:rPr>
                    <w:t>焊接烟尘经移动式焊烟净化器</w:t>
                  </w:r>
                  <w:r w:rsidRPr="006F7EA6">
                    <w:rPr>
                      <w:rFonts w:cs="宋体" w:hint="eastAsia"/>
                      <w:szCs w:val="21"/>
                    </w:rPr>
                    <w:t>处理后于车间内排放</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Merge/>
                  <w:vAlign w:val="center"/>
                </w:tcPr>
                <w:p w:rsidR="00DF4AEF" w:rsidRPr="006F7EA6" w:rsidRDefault="00DF4AEF" w:rsidP="00017E38">
                  <w:pPr>
                    <w:spacing w:line="340" w:lineRule="exact"/>
                    <w:jc w:val="center"/>
                    <w:rPr>
                      <w:rFonts w:hint="eastAsia"/>
                    </w:rPr>
                  </w:pPr>
                </w:p>
              </w:tc>
              <w:tc>
                <w:tcPr>
                  <w:tcW w:w="395" w:type="pct"/>
                  <w:vAlign w:val="center"/>
                </w:tcPr>
                <w:p w:rsidR="00DF4AEF" w:rsidRPr="006F7EA6" w:rsidRDefault="00DF4AEF" w:rsidP="00017E38">
                  <w:pPr>
                    <w:spacing w:line="320" w:lineRule="exact"/>
                    <w:jc w:val="center"/>
                    <w:rPr>
                      <w:rFonts w:hint="eastAsia"/>
                    </w:rPr>
                  </w:pPr>
                  <w:r w:rsidRPr="006F7EA6">
                    <w:rPr>
                      <w:rFonts w:hint="eastAsia"/>
                    </w:rPr>
                    <w:t>/</w:t>
                  </w:r>
                </w:p>
              </w:tc>
              <w:tc>
                <w:tcPr>
                  <w:tcW w:w="1250" w:type="pct"/>
                  <w:vAlign w:val="center"/>
                </w:tcPr>
                <w:p w:rsidR="00DF4AEF" w:rsidRPr="006F7EA6" w:rsidRDefault="00DF4AEF" w:rsidP="00017E38">
                  <w:pPr>
                    <w:spacing w:line="320" w:lineRule="exact"/>
                    <w:jc w:val="center"/>
                    <w:rPr>
                      <w:rFonts w:hint="eastAsia"/>
                    </w:rPr>
                  </w:pPr>
                  <w:r w:rsidRPr="006F7EA6">
                    <w:rPr>
                      <w:rFonts w:hint="eastAsia"/>
                    </w:rPr>
                    <w:t>/</w:t>
                  </w:r>
                </w:p>
              </w:tc>
              <w:tc>
                <w:tcPr>
                  <w:tcW w:w="395" w:type="pct"/>
                  <w:vMerge/>
                  <w:vAlign w:val="center"/>
                </w:tcPr>
                <w:p w:rsidR="00DF4AEF" w:rsidRPr="006F7EA6" w:rsidRDefault="00DF4AEF" w:rsidP="00017E38">
                  <w:pPr>
                    <w:spacing w:line="320" w:lineRule="exact"/>
                    <w:jc w:val="center"/>
                    <w:rPr>
                      <w:rFonts w:hint="eastAsia"/>
                    </w:rPr>
                  </w:pPr>
                </w:p>
              </w:tc>
              <w:tc>
                <w:tcPr>
                  <w:tcW w:w="1257" w:type="pct"/>
                  <w:vAlign w:val="center"/>
                </w:tcPr>
                <w:p w:rsidR="00DF4AEF" w:rsidRPr="006F7EA6" w:rsidRDefault="00DF4AEF" w:rsidP="00017E38">
                  <w:pPr>
                    <w:spacing w:line="320" w:lineRule="exact"/>
                    <w:rPr>
                      <w:rFonts w:hint="eastAsia"/>
                    </w:rPr>
                  </w:pPr>
                  <w:r w:rsidRPr="006F7EA6">
                    <w:rPr>
                      <w:rFonts w:hint="eastAsia"/>
                    </w:rPr>
                    <w:t>粘合废气：经集气罩收集后引入“</w:t>
                  </w:r>
                  <w:r w:rsidRPr="006F7EA6">
                    <w:rPr>
                      <w:rFonts w:hint="eastAsia"/>
                    </w:rPr>
                    <w:t>UV</w:t>
                  </w:r>
                  <w:r w:rsidRPr="006F7EA6">
                    <w:rPr>
                      <w:rFonts w:hint="eastAsia"/>
                    </w:rPr>
                    <w:t>光催化氧化</w:t>
                  </w:r>
                  <w:r w:rsidRPr="006F7EA6">
                    <w:rPr>
                      <w:rFonts w:hint="eastAsia"/>
                    </w:rPr>
                    <w:t>+</w:t>
                  </w:r>
                  <w:r w:rsidRPr="006F7EA6">
                    <w:rPr>
                      <w:rFonts w:hint="eastAsia"/>
                    </w:rPr>
                    <w:t>活性炭”处理后，通过</w:t>
                  </w:r>
                  <w:r w:rsidRPr="006F7EA6">
                    <w:rPr>
                      <w:rFonts w:hint="eastAsia"/>
                    </w:rPr>
                    <w:t>1</w:t>
                  </w:r>
                  <w:r w:rsidRPr="006F7EA6">
                    <w:rPr>
                      <w:rFonts w:hint="eastAsia"/>
                    </w:rPr>
                    <w:t>根</w:t>
                  </w:r>
                  <w:r w:rsidRPr="006F7EA6">
                    <w:t>15m</w:t>
                  </w:r>
                  <w:r w:rsidRPr="006F7EA6">
                    <w:t>高排气筒</w:t>
                  </w:r>
                  <w:r w:rsidRPr="006F7EA6">
                    <w:rPr>
                      <w:rFonts w:hint="eastAsia"/>
                    </w:rPr>
                    <w:t>（</w:t>
                  </w:r>
                  <w:r w:rsidRPr="006F7EA6">
                    <w:rPr>
                      <w:rFonts w:hint="eastAsia"/>
                    </w:rPr>
                    <w:t>DA009</w:t>
                  </w:r>
                  <w:r w:rsidRPr="006F7EA6">
                    <w:rPr>
                      <w:rFonts w:hint="eastAsia"/>
                    </w:rPr>
                    <w:t>）</w:t>
                  </w:r>
                  <w:r w:rsidRPr="006F7EA6">
                    <w:t>排放</w:t>
                  </w:r>
                </w:p>
              </w:tc>
              <w:tc>
                <w:tcPr>
                  <w:tcW w:w="1132" w:type="pct"/>
                  <w:vAlign w:val="center"/>
                </w:tcPr>
                <w:p w:rsidR="00DF4AEF" w:rsidRPr="006F7EA6" w:rsidRDefault="00DF4AEF" w:rsidP="00017E38">
                  <w:pPr>
                    <w:spacing w:line="320" w:lineRule="exact"/>
                    <w:rPr>
                      <w:rFonts w:hint="eastAsia"/>
                    </w:rPr>
                  </w:pPr>
                  <w:r w:rsidRPr="006F7EA6">
                    <w:rPr>
                      <w:rFonts w:hint="eastAsia"/>
                    </w:rPr>
                    <w:t>粘合废气经集气罩收集后引入“</w:t>
                  </w:r>
                  <w:r w:rsidRPr="006F7EA6">
                    <w:rPr>
                      <w:rFonts w:hint="eastAsia"/>
                    </w:rPr>
                    <w:t>UV</w:t>
                  </w:r>
                  <w:r w:rsidRPr="006F7EA6">
                    <w:rPr>
                      <w:rFonts w:hint="eastAsia"/>
                    </w:rPr>
                    <w:t>光催化氧化</w:t>
                  </w:r>
                  <w:r w:rsidRPr="006F7EA6">
                    <w:rPr>
                      <w:rFonts w:hint="eastAsia"/>
                    </w:rPr>
                    <w:t>+</w:t>
                  </w:r>
                  <w:r w:rsidRPr="006F7EA6">
                    <w:rPr>
                      <w:rFonts w:hint="eastAsia"/>
                    </w:rPr>
                    <w:t>活性炭”处理后，通过</w:t>
                  </w:r>
                  <w:r w:rsidRPr="006F7EA6">
                    <w:rPr>
                      <w:rFonts w:hint="eastAsia"/>
                    </w:rPr>
                    <w:t>1</w:t>
                  </w:r>
                  <w:r w:rsidRPr="006F7EA6">
                    <w:rPr>
                      <w:rFonts w:hint="eastAsia"/>
                    </w:rPr>
                    <w:t>根</w:t>
                  </w:r>
                  <w:r w:rsidRPr="006F7EA6">
                    <w:t>15m</w:t>
                  </w:r>
                  <w:r w:rsidRPr="006F7EA6">
                    <w:t>高排气筒</w:t>
                  </w:r>
                  <w:r w:rsidRPr="006F7EA6">
                    <w:rPr>
                      <w:rFonts w:hint="eastAsia"/>
                    </w:rPr>
                    <w:t>（</w:t>
                  </w:r>
                  <w:r w:rsidRPr="006F7EA6">
                    <w:rPr>
                      <w:rFonts w:hint="eastAsia"/>
                    </w:rPr>
                    <w:t>DA009</w:t>
                  </w:r>
                  <w:r w:rsidRPr="006F7EA6">
                    <w:rPr>
                      <w:rFonts w:hint="eastAsia"/>
                    </w:rPr>
                    <w:t>）</w:t>
                  </w:r>
                  <w:r w:rsidRPr="006F7EA6">
                    <w:t>排放</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Merge/>
                  <w:vAlign w:val="center"/>
                </w:tcPr>
                <w:p w:rsidR="00DF4AEF" w:rsidRPr="006F7EA6" w:rsidRDefault="00DF4AEF" w:rsidP="00017E38">
                  <w:pPr>
                    <w:spacing w:line="340" w:lineRule="exact"/>
                    <w:jc w:val="center"/>
                    <w:rPr>
                      <w:rFonts w:hint="eastAsia"/>
                    </w:rPr>
                  </w:pPr>
                </w:p>
              </w:tc>
              <w:tc>
                <w:tcPr>
                  <w:tcW w:w="395" w:type="pct"/>
                  <w:vAlign w:val="center"/>
                </w:tcPr>
                <w:p w:rsidR="00DF4AEF" w:rsidRPr="006F7EA6" w:rsidRDefault="00DF4AEF" w:rsidP="00017E38">
                  <w:pPr>
                    <w:spacing w:line="340" w:lineRule="exact"/>
                    <w:jc w:val="center"/>
                    <w:rPr>
                      <w:rFonts w:hint="eastAsia"/>
                    </w:rPr>
                  </w:pPr>
                  <w:r w:rsidRPr="006F7EA6">
                    <w:rPr>
                      <w:rFonts w:hint="eastAsia"/>
                    </w:rPr>
                    <w:t>食堂油烟</w:t>
                  </w:r>
                </w:p>
              </w:tc>
              <w:tc>
                <w:tcPr>
                  <w:tcW w:w="1250" w:type="pct"/>
                  <w:vAlign w:val="center"/>
                </w:tcPr>
                <w:p w:rsidR="00DF4AEF" w:rsidRPr="006F7EA6" w:rsidRDefault="00DF4AEF" w:rsidP="00017E38">
                  <w:pPr>
                    <w:spacing w:line="340" w:lineRule="exact"/>
                    <w:rPr>
                      <w:rFonts w:hint="eastAsia"/>
                    </w:rPr>
                  </w:pPr>
                  <w:r w:rsidRPr="006F7EA6">
                    <w:rPr>
                      <w:rFonts w:hint="eastAsia"/>
                    </w:rPr>
                    <w:t>经油烟净化器处理后，</w:t>
                  </w:r>
                  <w:r w:rsidRPr="006F7EA6">
                    <w:rPr>
                      <w:rFonts w:hint="eastAsia"/>
                      <w:szCs w:val="21"/>
                    </w:rPr>
                    <w:t>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DA001</w:t>
                  </w:r>
                  <w:r w:rsidRPr="006F7EA6">
                    <w:rPr>
                      <w:rFonts w:hint="eastAsia"/>
                      <w:szCs w:val="21"/>
                    </w:rPr>
                    <w:t>）</w:t>
                  </w:r>
                  <w:r w:rsidRPr="006F7EA6">
                    <w:rPr>
                      <w:szCs w:val="21"/>
                    </w:rPr>
                    <w:t>排放</w:t>
                  </w:r>
                </w:p>
              </w:tc>
              <w:tc>
                <w:tcPr>
                  <w:tcW w:w="1652" w:type="pct"/>
                  <w:gridSpan w:val="2"/>
                  <w:vAlign w:val="center"/>
                </w:tcPr>
                <w:p w:rsidR="00DF4AEF" w:rsidRPr="006F7EA6" w:rsidRDefault="00DF4AEF" w:rsidP="00017E38">
                  <w:pPr>
                    <w:spacing w:line="340" w:lineRule="exact"/>
                    <w:jc w:val="center"/>
                    <w:rPr>
                      <w:rFonts w:hint="eastAsia"/>
                    </w:rPr>
                  </w:pPr>
                  <w:r w:rsidRPr="006F7EA6">
                    <w:rPr>
                      <w:rFonts w:hint="eastAsia"/>
                    </w:rPr>
                    <w:t>依托</w:t>
                  </w:r>
                </w:p>
              </w:tc>
              <w:tc>
                <w:tcPr>
                  <w:tcW w:w="1132" w:type="pct"/>
                  <w:vAlign w:val="center"/>
                </w:tcPr>
                <w:p w:rsidR="00DF4AEF" w:rsidRPr="006F7EA6" w:rsidRDefault="00DF4AEF" w:rsidP="00017E38">
                  <w:pPr>
                    <w:spacing w:line="340" w:lineRule="exact"/>
                    <w:rPr>
                      <w:rFonts w:hint="eastAsia"/>
                    </w:rPr>
                  </w:pPr>
                  <w:r w:rsidRPr="006F7EA6">
                    <w:rPr>
                      <w:rFonts w:hint="eastAsia"/>
                    </w:rPr>
                    <w:t>食堂油烟经油烟净化器处理后，</w:t>
                  </w:r>
                  <w:r w:rsidRPr="006F7EA6">
                    <w:rPr>
                      <w:rFonts w:hint="eastAsia"/>
                      <w:szCs w:val="21"/>
                    </w:rPr>
                    <w:t>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DA001</w:t>
                  </w:r>
                  <w:r w:rsidRPr="006F7EA6">
                    <w:rPr>
                      <w:rFonts w:hint="eastAsia"/>
                      <w:szCs w:val="21"/>
                    </w:rPr>
                    <w:t>）</w:t>
                  </w:r>
                  <w:r w:rsidRPr="006F7EA6">
                    <w:rPr>
                      <w:szCs w:val="21"/>
                    </w:rPr>
                    <w:t>排放</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Align w:val="center"/>
                </w:tcPr>
                <w:p w:rsidR="00DF4AEF" w:rsidRPr="006F7EA6" w:rsidRDefault="00DF4AEF" w:rsidP="00017E38">
                  <w:pPr>
                    <w:spacing w:line="340" w:lineRule="exact"/>
                    <w:jc w:val="center"/>
                    <w:rPr>
                      <w:rFonts w:hint="eastAsia"/>
                    </w:rPr>
                  </w:pPr>
                  <w:r w:rsidRPr="006F7EA6">
                    <w:rPr>
                      <w:rFonts w:hint="eastAsia"/>
                    </w:rPr>
                    <w:t>废水</w:t>
                  </w:r>
                </w:p>
              </w:tc>
              <w:tc>
                <w:tcPr>
                  <w:tcW w:w="1645" w:type="pct"/>
                  <w:gridSpan w:val="2"/>
                  <w:vAlign w:val="center"/>
                </w:tcPr>
                <w:p w:rsidR="00DF4AEF" w:rsidRPr="006F7EA6" w:rsidRDefault="00DF4AEF" w:rsidP="00017E38">
                  <w:pPr>
                    <w:spacing w:line="340" w:lineRule="exact"/>
                    <w:rPr>
                      <w:rFonts w:hint="eastAsia"/>
                    </w:rPr>
                  </w:pPr>
                  <w:r w:rsidRPr="006F7EA6">
                    <w:rPr>
                      <w:rFonts w:hint="eastAsia"/>
                    </w:rPr>
                    <w:t>生产废水预处理系统</w:t>
                  </w:r>
                  <w:r w:rsidRPr="006F7EA6">
                    <w:rPr>
                      <w:rFonts w:hint="eastAsia"/>
                    </w:rPr>
                    <w:t>1</w:t>
                  </w:r>
                  <w:r w:rsidRPr="006F7EA6">
                    <w:rPr>
                      <w:rFonts w:hint="eastAsia"/>
                    </w:rPr>
                    <w:t>套；油水分离器；化粪池</w:t>
                  </w:r>
                  <w:r w:rsidRPr="006F7EA6">
                    <w:rPr>
                      <w:rFonts w:hint="eastAsia"/>
                    </w:rPr>
                    <w:t>1</w:t>
                  </w:r>
                  <w:r w:rsidRPr="006F7EA6">
                    <w:rPr>
                      <w:rFonts w:hint="eastAsia"/>
                    </w:rPr>
                    <w:t>座（设计处理能力为</w:t>
                  </w:r>
                  <w:r w:rsidRPr="006F7EA6">
                    <w:rPr>
                      <w:rFonts w:hint="eastAsia"/>
                    </w:rPr>
                    <w:t>25m</w:t>
                  </w:r>
                  <w:r w:rsidRPr="006F7EA6">
                    <w:rPr>
                      <w:rFonts w:hint="eastAsia"/>
                      <w:vertAlign w:val="superscript"/>
                    </w:rPr>
                    <w:t>3</w:t>
                  </w:r>
                  <w:r w:rsidRPr="006F7EA6">
                    <w:rPr>
                      <w:rFonts w:hint="eastAsia"/>
                    </w:rPr>
                    <w:t>/d</w:t>
                  </w:r>
                  <w:r w:rsidRPr="006F7EA6">
                    <w:rPr>
                      <w:rFonts w:hint="eastAsia"/>
                    </w:rPr>
                    <w:t>）</w:t>
                  </w:r>
                </w:p>
              </w:tc>
              <w:tc>
                <w:tcPr>
                  <w:tcW w:w="1652" w:type="pct"/>
                  <w:gridSpan w:val="2"/>
                  <w:vAlign w:val="center"/>
                </w:tcPr>
                <w:p w:rsidR="00DF4AEF" w:rsidRPr="006F7EA6" w:rsidRDefault="00DF4AEF" w:rsidP="00017E38">
                  <w:pPr>
                    <w:spacing w:line="340" w:lineRule="exact"/>
                    <w:rPr>
                      <w:rFonts w:hint="eastAsia"/>
                    </w:rPr>
                  </w:pPr>
                  <w:r w:rsidRPr="006F7EA6">
                    <w:rPr>
                      <w:rFonts w:hint="eastAsia"/>
                      <w:szCs w:val="21"/>
                    </w:rPr>
                    <w:t>新建喷漆废水预处理装置</w:t>
                  </w:r>
                  <w:r w:rsidRPr="006F7EA6">
                    <w:rPr>
                      <w:rFonts w:hint="eastAsia"/>
                      <w:szCs w:val="21"/>
                    </w:rPr>
                    <w:t>1</w:t>
                  </w:r>
                  <w:r w:rsidRPr="006F7EA6">
                    <w:rPr>
                      <w:rFonts w:hint="eastAsia"/>
                      <w:szCs w:val="21"/>
                    </w:rPr>
                    <w:t>套（</w:t>
                  </w:r>
                  <w:r w:rsidRPr="006F7EA6">
                    <w:rPr>
                      <w:rFonts w:cs="宋体" w:hint="eastAsia"/>
                      <w:szCs w:val="21"/>
                    </w:rPr>
                    <w:t>采用“芬顿氧化</w:t>
                  </w:r>
                  <w:r w:rsidRPr="006F7EA6">
                    <w:rPr>
                      <w:rFonts w:cs="宋体" w:hint="eastAsia"/>
                      <w:szCs w:val="21"/>
                    </w:rPr>
                    <w:t>+</w:t>
                  </w:r>
                  <w:r w:rsidRPr="006F7EA6">
                    <w:rPr>
                      <w:rFonts w:cs="宋体" w:hint="eastAsia"/>
                      <w:szCs w:val="21"/>
                    </w:rPr>
                    <w:t>絮凝沉淀</w:t>
                  </w:r>
                  <w:r w:rsidRPr="006F7EA6">
                    <w:rPr>
                      <w:rFonts w:cs="宋体" w:hint="eastAsia"/>
                      <w:szCs w:val="21"/>
                    </w:rPr>
                    <w:t>+</w:t>
                  </w:r>
                  <w:r w:rsidRPr="006F7EA6">
                    <w:rPr>
                      <w:rFonts w:cs="宋体" w:hint="eastAsia"/>
                      <w:szCs w:val="21"/>
                    </w:rPr>
                    <w:t>气浮”工艺，设计处理能力为</w:t>
                  </w:r>
                  <w:r w:rsidRPr="006F7EA6">
                    <w:rPr>
                      <w:rFonts w:cs="宋体" w:hint="eastAsia"/>
                      <w:szCs w:val="21"/>
                    </w:rPr>
                    <w:t>4.5</w:t>
                  </w:r>
                  <w:r w:rsidRPr="006F7EA6">
                    <w:rPr>
                      <w:rFonts w:hint="eastAsia"/>
                    </w:rPr>
                    <w:t xml:space="preserve"> m</w:t>
                  </w:r>
                  <w:r w:rsidRPr="006F7EA6">
                    <w:rPr>
                      <w:rFonts w:hint="eastAsia"/>
                      <w:vertAlign w:val="superscript"/>
                    </w:rPr>
                    <w:t>3</w:t>
                  </w:r>
                  <w:r w:rsidRPr="006F7EA6">
                    <w:rPr>
                      <w:rFonts w:hint="eastAsia"/>
                    </w:rPr>
                    <w:t>/d</w:t>
                  </w:r>
                  <w:r w:rsidRPr="006F7EA6">
                    <w:rPr>
                      <w:rFonts w:hint="eastAsia"/>
                      <w:szCs w:val="21"/>
                    </w:rPr>
                    <w:t>）；</w:t>
                  </w:r>
                  <w:r w:rsidRPr="006F7EA6">
                    <w:rPr>
                      <w:rFonts w:hint="eastAsia"/>
                    </w:rPr>
                    <w:t>依托现有工程的油水分离器及化粪池（设计处理能力为</w:t>
                  </w:r>
                  <w:r w:rsidRPr="006F7EA6">
                    <w:rPr>
                      <w:rFonts w:hint="eastAsia"/>
                    </w:rPr>
                    <w:t>25m</w:t>
                  </w:r>
                  <w:r w:rsidRPr="006F7EA6">
                    <w:rPr>
                      <w:rFonts w:hint="eastAsia"/>
                      <w:vertAlign w:val="superscript"/>
                    </w:rPr>
                    <w:t>3</w:t>
                  </w:r>
                  <w:r w:rsidRPr="006F7EA6">
                    <w:rPr>
                      <w:rFonts w:hint="eastAsia"/>
                    </w:rPr>
                    <w:t>/d</w:t>
                  </w:r>
                  <w:r w:rsidRPr="006F7EA6">
                    <w:rPr>
                      <w:rFonts w:hint="eastAsia"/>
                    </w:rPr>
                    <w:t>）</w:t>
                  </w:r>
                </w:p>
              </w:tc>
              <w:tc>
                <w:tcPr>
                  <w:tcW w:w="1132" w:type="pct"/>
                  <w:vAlign w:val="center"/>
                </w:tcPr>
                <w:p w:rsidR="00DF4AEF" w:rsidRPr="006F7EA6" w:rsidRDefault="00DF4AEF" w:rsidP="00017E38">
                  <w:pPr>
                    <w:spacing w:line="340" w:lineRule="exact"/>
                    <w:jc w:val="center"/>
                    <w:rPr>
                      <w:rFonts w:hint="eastAsia"/>
                    </w:rPr>
                  </w:pPr>
                  <w:r w:rsidRPr="006F7EA6">
                    <w:rPr>
                      <w:rFonts w:hint="eastAsia"/>
                    </w:rPr>
                    <w:t>生产废水预处理系统</w:t>
                  </w:r>
                  <w:r w:rsidRPr="006F7EA6">
                    <w:rPr>
                      <w:rFonts w:hint="eastAsia"/>
                    </w:rPr>
                    <w:t>1</w:t>
                  </w:r>
                  <w:r w:rsidRPr="006F7EA6">
                    <w:rPr>
                      <w:rFonts w:hint="eastAsia"/>
                    </w:rPr>
                    <w:t>套；</w:t>
                  </w:r>
                  <w:r w:rsidRPr="006F7EA6">
                    <w:rPr>
                      <w:rFonts w:hint="eastAsia"/>
                      <w:szCs w:val="21"/>
                    </w:rPr>
                    <w:t>喷漆废水预处理装置</w:t>
                  </w:r>
                  <w:r w:rsidRPr="006F7EA6">
                    <w:rPr>
                      <w:rFonts w:hint="eastAsia"/>
                      <w:szCs w:val="21"/>
                    </w:rPr>
                    <w:t>1</w:t>
                  </w:r>
                  <w:r w:rsidRPr="006F7EA6">
                    <w:rPr>
                      <w:rFonts w:hint="eastAsia"/>
                      <w:szCs w:val="21"/>
                    </w:rPr>
                    <w:t>套；</w:t>
                  </w:r>
                  <w:r w:rsidRPr="006F7EA6">
                    <w:rPr>
                      <w:rFonts w:hint="eastAsia"/>
                    </w:rPr>
                    <w:t>油水分离器；化粪池</w:t>
                  </w:r>
                  <w:r w:rsidRPr="006F7EA6">
                    <w:rPr>
                      <w:rFonts w:hint="eastAsia"/>
                    </w:rPr>
                    <w:t>1</w:t>
                  </w:r>
                  <w:r w:rsidRPr="006F7EA6">
                    <w:rPr>
                      <w:rFonts w:hint="eastAsia"/>
                    </w:rPr>
                    <w:t>座</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Align w:val="center"/>
                </w:tcPr>
                <w:p w:rsidR="00DF4AEF" w:rsidRPr="006F7EA6" w:rsidRDefault="00DF4AEF" w:rsidP="00017E38">
                  <w:pPr>
                    <w:spacing w:line="340" w:lineRule="exact"/>
                    <w:jc w:val="center"/>
                    <w:rPr>
                      <w:rFonts w:hint="eastAsia"/>
                    </w:rPr>
                  </w:pPr>
                  <w:r w:rsidRPr="006F7EA6">
                    <w:rPr>
                      <w:rFonts w:hint="eastAsia"/>
                      <w:szCs w:val="21"/>
                    </w:rPr>
                    <w:t>一般工业固体废物</w:t>
                  </w:r>
                </w:p>
              </w:tc>
              <w:tc>
                <w:tcPr>
                  <w:tcW w:w="1645" w:type="pct"/>
                  <w:gridSpan w:val="2"/>
                  <w:vAlign w:val="center"/>
                </w:tcPr>
                <w:p w:rsidR="00DF4AEF" w:rsidRPr="006F7EA6" w:rsidRDefault="00DF4AEF" w:rsidP="00017E38">
                  <w:pPr>
                    <w:spacing w:line="340" w:lineRule="exact"/>
                    <w:jc w:val="center"/>
                    <w:rPr>
                      <w:rFonts w:hint="eastAsia"/>
                    </w:rPr>
                  </w:pPr>
                  <w:r w:rsidRPr="006F7EA6">
                    <w:rPr>
                      <w:rFonts w:hint="eastAsia"/>
                      <w:szCs w:val="21"/>
                    </w:rPr>
                    <w:t>2</w:t>
                  </w:r>
                  <w:r w:rsidRPr="006F7EA6">
                    <w:rPr>
                      <w:rFonts w:hint="eastAsia"/>
                      <w:szCs w:val="21"/>
                    </w:rPr>
                    <w:t>处一般工业固体废物</w:t>
                  </w:r>
                  <w:r w:rsidRPr="006F7EA6">
                    <w:rPr>
                      <w:rFonts w:hint="eastAsia"/>
                    </w:rPr>
                    <w:t>暂存点，总面积约</w:t>
                  </w:r>
                  <w:r w:rsidRPr="006F7EA6">
                    <w:rPr>
                      <w:rFonts w:hint="eastAsia"/>
                    </w:rPr>
                    <w:t>15m</w:t>
                  </w:r>
                  <w:r w:rsidRPr="006F7EA6">
                    <w:rPr>
                      <w:rFonts w:hint="eastAsia"/>
                      <w:vertAlign w:val="superscript"/>
                    </w:rPr>
                    <w:t>2</w:t>
                  </w:r>
                </w:p>
              </w:tc>
              <w:tc>
                <w:tcPr>
                  <w:tcW w:w="1652" w:type="pct"/>
                  <w:gridSpan w:val="2"/>
                  <w:vAlign w:val="center"/>
                </w:tcPr>
                <w:p w:rsidR="00DF4AEF" w:rsidRPr="006F7EA6" w:rsidRDefault="00DF4AEF" w:rsidP="00017E38">
                  <w:pPr>
                    <w:spacing w:line="340" w:lineRule="exact"/>
                    <w:rPr>
                      <w:rFonts w:hint="eastAsia"/>
                    </w:rPr>
                  </w:pPr>
                  <w:r w:rsidRPr="006F7EA6">
                    <w:rPr>
                      <w:rFonts w:hint="eastAsia"/>
                    </w:rPr>
                    <w:t>新增</w:t>
                  </w:r>
                  <w:r w:rsidRPr="006F7EA6">
                    <w:rPr>
                      <w:rFonts w:hint="eastAsia"/>
                    </w:rPr>
                    <w:t>1</w:t>
                  </w:r>
                  <w:r w:rsidRPr="006F7EA6">
                    <w:rPr>
                      <w:rFonts w:hint="eastAsia"/>
                    </w:rPr>
                    <w:t>处</w:t>
                  </w:r>
                  <w:r w:rsidRPr="006F7EA6">
                    <w:rPr>
                      <w:rFonts w:hint="eastAsia"/>
                      <w:szCs w:val="21"/>
                    </w:rPr>
                    <w:t>一般工业固体废物</w:t>
                  </w:r>
                  <w:r w:rsidRPr="006F7EA6">
                    <w:rPr>
                      <w:rFonts w:hint="eastAsia"/>
                    </w:rPr>
                    <w:t>暂存点，面积约</w:t>
                  </w:r>
                  <w:r w:rsidRPr="006F7EA6">
                    <w:rPr>
                      <w:rFonts w:hint="eastAsia"/>
                    </w:rPr>
                    <w:t>10m</w:t>
                  </w:r>
                  <w:r w:rsidRPr="006F7EA6">
                    <w:rPr>
                      <w:rFonts w:hint="eastAsia"/>
                      <w:vertAlign w:val="superscript"/>
                    </w:rPr>
                    <w:t>2</w:t>
                  </w:r>
                </w:p>
              </w:tc>
              <w:tc>
                <w:tcPr>
                  <w:tcW w:w="1132" w:type="pct"/>
                  <w:vAlign w:val="center"/>
                </w:tcPr>
                <w:p w:rsidR="00DF4AEF" w:rsidRPr="006F7EA6" w:rsidRDefault="00DF4AEF" w:rsidP="00017E38">
                  <w:pPr>
                    <w:spacing w:line="340" w:lineRule="exact"/>
                    <w:jc w:val="center"/>
                    <w:rPr>
                      <w:rFonts w:hint="eastAsia"/>
                    </w:rPr>
                  </w:pPr>
                  <w:r w:rsidRPr="006F7EA6">
                    <w:rPr>
                      <w:rFonts w:hint="eastAsia"/>
                      <w:szCs w:val="21"/>
                    </w:rPr>
                    <w:t>3</w:t>
                  </w:r>
                  <w:r w:rsidRPr="006F7EA6">
                    <w:rPr>
                      <w:rFonts w:hint="eastAsia"/>
                      <w:szCs w:val="21"/>
                    </w:rPr>
                    <w:t>处一般工业固体废物</w:t>
                  </w:r>
                  <w:r w:rsidRPr="006F7EA6">
                    <w:rPr>
                      <w:rFonts w:hint="eastAsia"/>
                    </w:rPr>
                    <w:t>暂存点，现有工程</w:t>
                  </w:r>
                  <w:r w:rsidRPr="006F7EA6">
                    <w:rPr>
                      <w:rFonts w:hint="eastAsia"/>
                    </w:rPr>
                    <w:t>15m</w:t>
                  </w:r>
                  <w:r w:rsidRPr="006F7EA6">
                    <w:rPr>
                      <w:rFonts w:hint="eastAsia"/>
                      <w:vertAlign w:val="superscript"/>
                    </w:rPr>
                    <w:t>2</w:t>
                  </w:r>
                  <w:r w:rsidRPr="006F7EA6">
                    <w:rPr>
                      <w:rFonts w:hint="eastAsia"/>
                    </w:rPr>
                    <w:t>、扩建工程</w:t>
                  </w:r>
                  <w:r w:rsidRPr="006F7EA6">
                    <w:rPr>
                      <w:rFonts w:hint="eastAsia"/>
                    </w:rPr>
                    <w:t>10m</w:t>
                  </w:r>
                  <w:r w:rsidRPr="006F7EA6">
                    <w:rPr>
                      <w:rFonts w:hint="eastAsia"/>
                      <w:vertAlign w:val="superscript"/>
                    </w:rPr>
                    <w:t>2</w:t>
                  </w:r>
                </w:p>
              </w:tc>
            </w:tr>
            <w:tr w:rsidR="00DF4AEF" w:rsidRPr="006F7EA6" w:rsidTr="00017E38">
              <w:tc>
                <w:tcPr>
                  <w:tcW w:w="238" w:type="pct"/>
                  <w:vMerge/>
                  <w:vAlign w:val="center"/>
                </w:tcPr>
                <w:p w:rsidR="00DF4AEF" w:rsidRPr="006F7EA6" w:rsidRDefault="00DF4AEF" w:rsidP="00017E38">
                  <w:pPr>
                    <w:spacing w:line="340" w:lineRule="exact"/>
                    <w:jc w:val="center"/>
                    <w:rPr>
                      <w:rFonts w:hint="eastAsia"/>
                    </w:rPr>
                  </w:pPr>
                </w:p>
              </w:tc>
              <w:tc>
                <w:tcPr>
                  <w:tcW w:w="333" w:type="pct"/>
                  <w:vAlign w:val="center"/>
                </w:tcPr>
                <w:p w:rsidR="00DF4AEF" w:rsidRPr="006F7EA6" w:rsidRDefault="00DF4AEF" w:rsidP="00017E38">
                  <w:pPr>
                    <w:spacing w:line="340" w:lineRule="exact"/>
                    <w:jc w:val="center"/>
                    <w:rPr>
                      <w:rFonts w:hint="eastAsia"/>
                    </w:rPr>
                  </w:pPr>
                  <w:r w:rsidRPr="006F7EA6">
                    <w:rPr>
                      <w:rFonts w:hint="eastAsia"/>
                    </w:rPr>
                    <w:t>危险废物</w:t>
                  </w:r>
                </w:p>
              </w:tc>
              <w:tc>
                <w:tcPr>
                  <w:tcW w:w="1645" w:type="pct"/>
                  <w:gridSpan w:val="2"/>
                  <w:vAlign w:val="center"/>
                </w:tcPr>
                <w:p w:rsidR="00DF4AEF" w:rsidRPr="006F7EA6" w:rsidRDefault="00DF4AEF" w:rsidP="00017E38">
                  <w:pPr>
                    <w:spacing w:line="340" w:lineRule="exact"/>
                    <w:jc w:val="center"/>
                    <w:rPr>
                      <w:rFonts w:hint="eastAsia"/>
                    </w:rPr>
                  </w:pPr>
                  <w:r w:rsidRPr="006F7EA6">
                    <w:rPr>
                      <w:rFonts w:hint="eastAsia"/>
                    </w:rPr>
                    <w:t>1</w:t>
                  </w:r>
                  <w:r w:rsidRPr="006F7EA6">
                    <w:rPr>
                      <w:rFonts w:hint="eastAsia"/>
                    </w:rPr>
                    <w:t>间危险废物暂存间，</w:t>
                  </w:r>
                  <w:r w:rsidRPr="006F7EA6">
                    <w:rPr>
                      <w:rFonts w:hint="eastAsia"/>
                      <w:szCs w:val="21"/>
                    </w:rPr>
                    <w:t>面积约</w:t>
                  </w:r>
                  <w:r w:rsidRPr="006F7EA6">
                    <w:rPr>
                      <w:rFonts w:hint="eastAsia"/>
                      <w:szCs w:val="21"/>
                    </w:rPr>
                    <w:t>50m</w:t>
                  </w:r>
                  <w:r w:rsidRPr="006F7EA6">
                    <w:rPr>
                      <w:rFonts w:hint="eastAsia"/>
                      <w:szCs w:val="21"/>
                      <w:vertAlign w:val="superscript"/>
                    </w:rPr>
                    <w:t>2</w:t>
                  </w:r>
                </w:p>
              </w:tc>
              <w:tc>
                <w:tcPr>
                  <w:tcW w:w="1652" w:type="pct"/>
                  <w:gridSpan w:val="2"/>
                  <w:vAlign w:val="center"/>
                </w:tcPr>
                <w:p w:rsidR="00DF4AEF" w:rsidRPr="006F7EA6" w:rsidRDefault="00DF4AEF" w:rsidP="00017E38">
                  <w:pPr>
                    <w:spacing w:line="340" w:lineRule="exact"/>
                    <w:jc w:val="center"/>
                    <w:rPr>
                      <w:rFonts w:hint="eastAsia"/>
                    </w:rPr>
                  </w:pPr>
                  <w:r w:rsidRPr="006F7EA6">
                    <w:rPr>
                      <w:rFonts w:hint="eastAsia"/>
                    </w:rPr>
                    <w:t>依托</w:t>
                  </w:r>
                </w:p>
              </w:tc>
              <w:tc>
                <w:tcPr>
                  <w:tcW w:w="1132" w:type="pct"/>
                  <w:vAlign w:val="center"/>
                </w:tcPr>
                <w:p w:rsidR="00DF4AEF" w:rsidRPr="006F7EA6" w:rsidRDefault="00DF4AEF" w:rsidP="00017E38">
                  <w:pPr>
                    <w:spacing w:line="340" w:lineRule="exact"/>
                    <w:rPr>
                      <w:rFonts w:hint="eastAsia"/>
                    </w:rPr>
                  </w:pPr>
                  <w:r w:rsidRPr="006F7EA6">
                    <w:rPr>
                      <w:rFonts w:hint="eastAsia"/>
                    </w:rPr>
                    <w:t>1</w:t>
                  </w:r>
                  <w:r w:rsidRPr="006F7EA6">
                    <w:rPr>
                      <w:rFonts w:hint="eastAsia"/>
                    </w:rPr>
                    <w:t>间危险废物暂存间，</w:t>
                  </w:r>
                  <w:r w:rsidRPr="006F7EA6">
                    <w:rPr>
                      <w:rFonts w:hint="eastAsia"/>
                      <w:szCs w:val="21"/>
                    </w:rPr>
                    <w:t>面积约</w:t>
                  </w:r>
                  <w:r w:rsidRPr="006F7EA6">
                    <w:rPr>
                      <w:rFonts w:hint="eastAsia"/>
                      <w:szCs w:val="21"/>
                    </w:rPr>
                    <w:t>50m</w:t>
                  </w:r>
                  <w:r w:rsidRPr="006F7EA6">
                    <w:rPr>
                      <w:rFonts w:hint="eastAsia"/>
                      <w:szCs w:val="21"/>
                      <w:vertAlign w:val="superscript"/>
                    </w:rPr>
                    <w:t>2</w:t>
                  </w:r>
                </w:p>
              </w:tc>
            </w:tr>
          </w:tbl>
          <w:p w:rsidR="00B60048" w:rsidRPr="006F7EA6" w:rsidRDefault="00B60048" w:rsidP="00B60048">
            <w:pPr>
              <w:spacing w:line="360" w:lineRule="auto"/>
              <w:ind w:firstLineChars="200" w:firstLine="480"/>
              <w:jc w:val="left"/>
              <w:rPr>
                <w:rFonts w:hint="eastAsia"/>
                <w:sz w:val="24"/>
              </w:rPr>
            </w:pPr>
          </w:p>
          <w:p w:rsidR="00B60048" w:rsidRPr="006F7EA6" w:rsidRDefault="00B60048" w:rsidP="00B60048">
            <w:pPr>
              <w:spacing w:line="360" w:lineRule="auto"/>
              <w:ind w:firstLineChars="200" w:firstLine="480"/>
              <w:jc w:val="left"/>
              <w:rPr>
                <w:rFonts w:hint="eastAsia"/>
                <w:sz w:val="24"/>
              </w:rPr>
            </w:pPr>
          </w:p>
          <w:p w:rsidR="00B60048" w:rsidRPr="006F7EA6" w:rsidRDefault="00B60048" w:rsidP="00B60048">
            <w:pPr>
              <w:spacing w:line="360" w:lineRule="auto"/>
              <w:ind w:firstLineChars="200" w:firstLine="480"/>
              <w:jc w:val="left"/>
              <w:rPr>
                <w:rFonts w:hint="eastAsia"/>
                <w:sz w:val="24"/>
              </w:rPr>
            </w:pPr>
          </w:p>
          <w:p w:rsidR="00B60048" w:rsidRPr="006F7EA6" w:rsidRDefault="00B60048" w:rsidP="00B60048">
            <w:pPr>
              <w:spacing w:line="360" w:lineRule="auto"/>
              <w:ind w:firstLineChars="200" w:firstLine="480"/>
              <w:jc w:val="left"/>
              <w:rPr>
                <w:rFonts w:hint="eastAsia"/>
                <w:sz w:val="24"/>
              </w:rPr>
            </w:pPr>
          </w:p>
          <w:p w:rsidR="00B60048" w:rsidRPr="006F7EA6" w:rsidRDefault="00B60048" w:rsidP="00B60048">
            <w:pPr>
              <w:spacing w:line="360" w:lineRule="auto"/>
              <w:ind w:firstLineChars="200" w:firstLine="480"/>
              <w:jc w:val="left"/>
              <w:rPr>
                <w:rFonts w:hint="eastAsia"/>
                <w:sz w:val="24"/>
              </w:rPr>
            </w:pPr>
          </w:p>
          <w:p w:rsidR="00B60048" w:rsidRPr="006F7EA6" w:rsidRDefault="00B60048" w:rsidP="00B60048">
            <w:pPr>
              <w:spacing w:line="360" w:lineRule="auto"/>
              <w:ind w:firstLineChars="200" w:firstLine="480"/>
              <w:jc w:val="left"/>
              <w:rPr>
                <w:rFonts w:hint="eastAsia"/>
                <w:sz w:val="24"/>
              </w:rPr>
            </w:pPr>
          </w:p>
          <w:p w:rsidR="00B60048" w:rsidRPr="006F7EA6" w:rsidRDefault="00B60048" w:rsidP="00B60048">
            <w:pPr>
              <w:spacing w:line="360" w:lineRule="auto"/>
              <w:ind w:firstLineChars="200" w:firstLine="480"/>
              <w:jc w:val="left"/>
              <w:rPr>
                <w:rFonts w:hint="eastAsia"/>
                <w:sz w:val="24"/>
              </w:rPr>
            </w:pPr>
          </w:p>
          <w:p w:rsidR="00B60048" w:rsidRPr="006F7EA6" w:rsidRDefault="00B60048" w:rsidP="00B60048">
            <w:pPr>
              <w:spacing w:line="360" w:lineRule="auto"/>
              <w:ind w:firstLineChars="200" w:firstLine="480"/>
              <w:jc w:val="left"/>
              <w:rPr>
                <w:rFonts w:hint="eastAsia"/>
                <w:sz w:val="24"/>
              </w:rPr>
            </w:pPr>
          </w:p>
          <w:p w:rsidR="00B60048" w:rsidRPr="006F7EA6" w:rsidRDefault="00B60048" w:rsidP="00B60048">
            <w:pPr>
              <w:spacing w:line="360" w:lineRule="auto"/>
              <w:ind w:firstLineChars="200" w:firstLine="480"/>
              <w:jc w:val="left"/>
              <w:rPr>
                <w:rFonts w:hint="eastAsia"/>
                <w:sz w:val="24"/>
              </w:rPr>
            </w:pPr>
          </w:p>
          <w:p w:rsidR="00B60048" w:rsidRPr="006F7EA6" w:rsidRDefault="00B60048" w:rsidP="00B60048">
            <w:pPr>
              <w:spacing w:line="360" w:lineRule="auto"/>
              <w:ind w:firstLineChars="200" w:firstLine="480"/>
              <w:jc w:val="left"/>
              <w:rPr>
                <w:rFonts w:hint="eastAsia"/>
                <w:sz w:val="24"/>
              </w:rPr>
            </w:pPr>
          </w:p>
          <w:p w:rsidR="00DF4AEF" w:rsidRPr="006F7EA6" w:rsidRDefault="00DF4AEF" w:rsidP="00B60048">
            <w:pPr>
              <w:spacing w:line="360" w:lineRule="auto"/>
              <w:ind w:firstLineChars="200" w:firstLine="480"/>
              <w:jc w:val="left"/>
              <w:rPr>
                <w:rFonts w:hint="eastAsia"/>
                <w:sz w:val="24"/>
              </w:rPr>
            </w:pPr>
          </w:p>
          <w:p w:rsidR="00B60048" w:rsidRPr="006F7EA6" w:rsidRDefault="00B60048" w:rsidP="00B60048">
            <w:pPr>
              <w:spacing w:line="360" w:lineRule="auto"/>
              <w:ind w:firstLineChars="200" w:firstLine="482"/>
              <w:jc w:val="left"/>
              <w:rPr>
                <w:rFonts w:hint="eastAsia"/>
                <w:b/>
                <w:sz w:val="24"/>
                <w:szCs w:val="36"/>
              </w:rPr>
            </w:pPr>
          </w:p>
        </w:tc>
      </w:tr>
    </w:tbl>
    <w:p w:rsidR="00B60048" w:rsidRPr="006F7EA6" w:rsidRDefault="00B60048" w:rsidP="001C64D9">
      <w:pPr>
        <w:jc w:val="center"/>
        <w:rPr>
          <w:b/>
          <w:sz w:val="24"/>
          <w:szCs w:val="36"/>
        </w:rPr>
        <w:sectPr w:rsidR="00B60048" w:rsidRPr="006F7EA6" w:rsidSect="00B60048">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874"/>
      </w:tblGrid>
      <w:tr w:rsidR="00B60048" w:rsidRPr="006F7EA6" w:rsidTr="00B60048">
        <w:tc>
          <w:tcPr>
            <w:tcW w:w="648" w:type="dxa"/>
            <w:vAlign w:val="center"/>
          </w:tcPr>
          <w:p w:rsidR="00B60048" w:rsidRPr="006F7EA6" w:rsidRDefault="00B60048" w:rsidP="00B60048">
            <w:pPr>
              <w:spacing w:line="360" w:lineRule="auto"/>
              <w:jc w:val="center"/>
              <w:rPr>
                <w:rFonts w:hint="eastAsia"/>
                <w:sz w:val="24"/>
              </w:rPr>
            </w:pPr>
            <w:r w:rsidRPr="006F7EA6">
              <w:rPr>
                <w:rFonts w:hint="eastAsia"/>
                <w:sz w:val="24"/>
              </w:rPr>
              <w:lastRenderedPageBreak/>
              <w:t>建设内容</w:t>
            </w:r>
          </w:p>
        </w:tc>
        <w:tc>
          <w:tcPr>
            <w:tcW w:w="7874" w:type="dxa"/>
          </w:tcPr>
          <w:p w:rsidR="00B60048" w:rsidRPr="006F7EA6" w:rsidRDefault="00B60048" w:rsidP="00B60048">
            <w:pPr>
              <w:spacing w:line="360" w:lineRule="auto"/>
              <w:ind w:firstLineChars="200" w:firstLine="480"/>
              <w:jc w:val="left"/>
              <w:rPr>
                <w:rFonts w:hint="eastAsia"/>
                <w:sz w:val="24"/>
                <w:szCs w:val="21"/>
              </w:rPr>
            </w:pPr>
            <w:r w:rsidRPr="006F7EA6">
              <w:rPr>
                <w:rFonts w:hint="eastAsia"/>
                <w:sz w:val="24"/>
                <w:szCs w:val="21"/>
              </w:rPr>
              <w:t>2.4.2</w:t>
            </w:r>
            <w:r w:rsidRPr="006F7EA6">
              <w:rPr>
                <w:rFonts w:hint="eastAsia"/>
                <w:sz w:val="24"/>
                <w:szCs w:val="21"/>
              </w:rPr>
              <w:t>依托设施可行性分析</w:t>
            </w:r>
          </w:p>
          <w:p w:rsidR="00B60048" w:rsidRPr="006F7EA6" w:rsidRDefault="00B60048" w:rsidP="00B60048">
            <w:pPr>
              <w:spacing w:line="360" w:lineRule="auto"/>
              <w:ind w:firstLineChars="200" w:firstLine="480"/>
              <w:jc w:val="left"/>
              <w:rPr>
                <w:rFonts w:hint="eastAsia"/>
                <w:sz w:val="24"/>
                <w:szCs w:val="21"/>
              </w:rPr>
            </w:pPr>
            <w:r w:rsidRPr="006F7EA6">
              <w:rPr>
                <w:rFonts w:hint="eastAsia"/>
                <w:sz w:val="24"/>
                <w:szCs w:val="21"/>
              </w:rPr>
              <w:t>本次扩建工程将依托厂区部分已建设施，依托可行性分析详见表</w:t>
            </w:r>
            <w:r w:rsidRPr="006F7EA6">
              <w:rPr>
                <w:rFonts w:hint="eastAsia"/>
                <w:sz w:val="24"/>
                <w:szCs w:val="21"/>
              </w:rPr>
              <w:t>2.4-3</w:t>
            </w:r>
            <w:r w:rsidRPr="006F7EA6">
              <w:rPr>
                <w:rFonts w:hint="eastAsia"/>
                <w:sz w:val="24"/>
                <w:szCs w:val="21"/>
              </w:rPr>
              <w:t>。</w:t>
            </w:r>
          </w:p>
          <w:p w:rsidR="00B60048" w:rsidRPr="006F7EA6" w:rsidRDefault="00B60048" w:rsidP="00B60048">
            <w:pPr>
              <w:spacing w:line="360" w:lineRule="auto"/>
              <w:jc w:val="center"/>
              <w:rPr>
                <w:rFonts w:hint="eastAsia"/>
                <w:sz w:val="24"/>
                <w:szCs w:val="21"/>
              </w:rPr>
            </w:pPr>
            <w:r w:rsidRPr="006F7EA6">
              <w:rPr>
                <w:rFonts w:hint="eastAsia"/>
                <w:b/>
              </w:rPr>
              <w:t>表</w:t>
            </w:r>
            <w:r w:rsidRPr="006F7EA6">
              <w:rPr>
                <w:rFonts w:hint="eastAsia"/>
                <w:b/>
                <w:szCs w:val="36"/>
              </w:rPr>
              <w:t xml:space="preserve">2.4-3  </w:t>
            </w:r>
            <w:r w:rsidRPr="006F7EA6">
              <w:rPr>
                <w:rFonts w:hint="eastAsia"/>
                <w:b/>
                <w:szCs w:val="36"/>
              </w:rPr>
              <w:t>依托设施可行性分析一览表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1475"/>
              <w:gridCol w:w="5367"/>
            </w:tblGrid>
            <w:tr w:rsidR="00B60048" w:rsidRPr="006F7EA6" w:rsidTr="00B60048">
              <w:tc>
                <w:tcPr>
                  <w:tcW w:w="527" w:type="pct"/>
                  <w:vAlign w:val="center"/>
                </w:tcPr>
                <w:p w:rsidR="00B60048" w:rsidRPr="006F7EA6" w:rsidRDefault="00B60048" w:rsidP="00B60048">
                  <w:pPr>
                    <w:spacing w:line="340" w:lineRule="exact"/>
                    <w:jc w:val="center"/>
                    <w:rPr>
                      <w:rFonts w:hint="eastAsia"/>
                    </w:rPr>
                  </w:pPr>
                  <w:r w:rsidRPr="006F7EA6">
                    <w:rPr>
                      <w:rFonts w:hint="eastAsia"/>
                    </w:rPr>
                    <w:t>类别</w:t>
                  </w:r>
                </w:p>
              </w:tc>
              <w:tc>
                <w:tcPr>
                  <w:tcW w:w="964" w:type="pct"/>
                  <w:vAlign w:val="center"/>
                </w:tcPr>
                <w:p w:rsidR="00B60048" w:rsidRPr="006F7EA6" w:rsidRDefault="00B60048" w:rsidP="00B60048">
                  <w:pPr>
                    <w:spacing w:line="340" w:lineRule="exact"/>
                    <w:jc w:val="center"/>
                    <w:rPr>
                      <w:rFonts w:hint="eastAsia"/>
                    </w:rPr>
                  </w:pPr>
                  <w:r w:rsidRPr="006F7EA6">
                    <w:rPr>
                      <w:rFonts w:hint="eastAsia"/>
                    </w:rPr>
                    <w:t>依托设施</w:t>
                  </w:r>
                </w:p>
              </w:tc>
              <w:tc>
                <w:tcPr>
                  <w:tcW w:w="3509" w:type="pct"/>
                  <w:vAlign w:val="center"/>
                </w:tcPr>
                <w:p w:rsidR="00B60048" w:rsidRPr="006F7EA6" w:rsidRDefault="00B60048" w:rsidP="00B60048">
                  <w:pPr>
                    <w:spacing w:line="340" w:lineRule="exact"/>
                    <w:jc w:val="center"/>
                    <w:rPr>
                      <w:rFonts w:hint="eastAsia"/>
                    </w:rPr>
                  </w:pPr>
                  <w:r w:rsidRPr="006F7EA6">
                    <w:rPr>
                      <w:rFonts w:hint="eastAsia"/>
                    </w:rPr>
                    <w:t>可行性分析</w:t>
                  </w:r>
                </w:p>
              </w:tc>
            </w:tr>
            <w:tr w:rsidR="00B60048" w:rsidRPr="006F7EA6" w:rsidTr="00B60048">
              <w:tc>
                <w:tcPr>
                  <w:tcW w:w="527" w:type="pct"/>
                  <w:vAlign w:val="center"/>
                </w:tcPr>
                <w:p w:rsidR="00B60048" w:rsidRPr="006F7EA6" w:rsidRDefault="00B60048" w:rsidP="00B60048">
                  <w:pPr>
                    <w:spacing w:line="340" w:lineRule="exact"/>
                    <w:jc w:val="center"/>
                    <w:rPr>
                      <w:rFonts w:hint="eastAsia"/>
                    </w:rPr>
                  </w:pPr>
                  <w:r w:rsidRPr="006F7EA6">
                    <w:rPr>
                      <w:szCs w:val="21"/>
                    </w:rPr>
                    <w:t>主体工程</w:t>
                  </w:r>
                </w:p>
              </w:tc>
              <w:tc>
                <w:tcPr>
                  <w:tcW w:w="964" w:type="pct"/>
                  <w:vAlign w:val="center"/>
                </w:tcPr>
                <w:p w:rsidR="00B60048" w:rsidRPr="006F7EA6" w:rsidRDefault="00B60048" w:rsidP="00B60048">
                  <w:pPr>
                    <w:spacing w:line="340" w:lineRule="exact"/>
                    <w:jc w:val="center"/>
                    <w:rPr>
                      <w:rFonts w:hint="eastAsia"/>
                    </w:rPr>
                  </w:pPr>
                  <w:r w:rsidRPr="006F7EA6">
                    <w:rPr>
                      <w:rFonts w:hint="eastAsia"/>
                      <w:szCs w:val="21"/>
                    </w:rPr>
                    <w:t>生产车间</w:t>
                  </w:r>
                </w:p>
              </w:tc>
              <w:tc>
                <w:tcPr>
                  <w:tcW w:w="3509" w:type="pct"/>
                  <w:vAlign w:val="center"/>
                </w:tcPr>
                <w:p w:rsidR="00B60048" w:rsidRPr="006F7EA6" w:rsidRDefault="00B60048" w:rsidP="00B60048">
                  <w:pPr>
                    <w:spacing w:line="340" w:lineRule="exact"/>
                    <w:rPr>
                      <w:rFonts w:hint="eastAsia"/>
                    </w:rPr>
                  </w:pPr>
                  <w:r w:rsidRPr="006F7EA6">
                    <w:rPr>
                      <w:rFonts w:hint="eastAsia"/>
                      <w:szCs w:val="21"/>
                    </w:rPr>
                    <w:t>生产车间</w:t>
                  </w:r>
                  <w:r w:rsidRPr="006F7EA6">
                    <w:rPr>
                      <w:rFonts w:hint="eastAsia"/>
                    </w:rPr>
                    <w:t>已建成，</w:t>
                  </w:r>
                  <w:r w:rsidRPr="006F7EA6">
                    <w:rPr>
                      <w:rFonts w:hint="eastAsia"/>
                      <w:szCs w:val="21"/>
                    </w:rPr>
                    <w:t>车间</w:t>
                  </w:r>
                  <w:r w:rsidRPr="006F7EA6">
                    <w:rPr>
                      <w:rFonts w:hint="eastAsia"/>
                    </w:rPr>
                    <w:t>内部分区域为空置区，根据生产设备布置情况，可满足生产需求，依托可行</w:t>
                  </w:r>
                </w:p>
              </w:tc>
            </w:tr>
            <w:tr w:rsidR="00B60048" w:rsidRPr="006F7EA6" w:rsidTr="00B60048">
              <w:tc>
                <w:tcPr>
                  <w:tcW w:w="527" w:type="pct"/>
                  <w:vMerge w:val="restart"/>
                  <w:vAlign w:val="center"/>
                </w:tcPr>
                <w:p w:rsidR="00B60048" w:rsidRPr="006F7EA6" w:rsidRDefault="00B60048" w:rsidP="00B60048">
                  <w:pPr>
                    <w:spacing w:line="340" w:lineRule="exact"/>
                    <w:jc w:val="center"/>
                    <w:rPr>
                      <w:rFonts w:hint="eastAsia"/>
                    </w:rPr>
                  </w:pPr>
                  <w:r w:rsidRPr="006F7EA6">
                    <w:rPr>
                      <w:rFonts w:hint="eastAsia"/>
                      <w:szCs w:val="21"/>
                    </w:rPr>
                    <w:t>辅助工程</w:t>
                  </w:r>
                </w:p>
              </w:tc>
              <w:tc>
                <w:tcPr>
                  <w:tcW w:w="964" w:type="pct"/>
                  <w:vAlign w:val="center"/>
                </w:tcPr>
                <w:p w:rsidR="00B60048" w:rsidRPr="006F7EA6" w:rsidRDefault="00B60048" w:rsidP="00B60048">
                  <w:pPr>
                    <w:spacing w:line="340" w:lineRule="exact"/>
                    <w:jc w:val="center"/>
                    <w:rPr>
                      <w:rFonts w:hint="eastAsia"/>
                    </w:rPr>
                  </w:pPr>
                  <w:r w:rsidRPr="006F7EA6">
                    <w:rPr>
                      <w:rFonts w:hint="eastAsia"/>
                      <w:szCs w:val="21"/>
                    </w:rPr>
                    <w:t>办公区</w:t>
                  </w:r>
                </w:p>
              </w:tc>
              <w:tc>
                <w:tcPr>
                  <w:tcW w:w="3509" w:type="pct"/>
                  <w:vAlign w:val="center"/>
                </w:tcPr>
                <w:p w:rsidR="00B60048" w:rsidRPr="006F7EA6" w:rsidRDefault="00B60048" w:rsidP="00B60048">
                  <w:pPr>
                    <w:spacing w:line="340" w:lineRule="exact"/>
                    <w:rPr>
                      <w:rFonts w:hint="eastAsia"/>
                    </w:rPr>
                  </w:pPr>
                  <w:r w:rsidRPr="006F7EA6">
                    <w:rPr>
                      <w:rFonts w:hint="eastAsia"/>
                      <w:szCs w:val="21"/>
                    </w:rPr>
                    <w:t>车间用房已建成，</w:t>
                  </w:r>
                  <w:r w:rsidRPr="006F7EA6">
                    <w:rPr>
                      <w:rFonts w:hint="eastAsia"/>
                    </w:rPr>
                    <w:t>依托可行</w:t>
                  </w:r>
                </w:p>
              </w:tc>
            </w:tr>
            <w:tr w:rsidR="00B60048" w:rsidRPr="006F7EA6" w:rsidTr="00B60048">
              <w:tc>
                <w:tcPr>
                  <w:tcW w:w="527" w:type="pct"/>
                  <w:vMerge/>
                  <w:vAlign w:val="center"/>
                </w:tcPr>
                <w:p w:rsidR="00B60048" w:rsidRPr="006F7EA6" w:rsidRDefault="00B60048" w:rsidP="00B60048">
                  <w:pPr>
                    <w:spacing w:line="340" w:lineRule="exact"/>
                    <w:jc w:val="center"/>
                    <w:rPr>
                      <w:rFonts w:hint="eastAsia"/>
                    </w:rPr>
                  </w:pPr>
                </w:p>
              </w:tc>
              <w:tc>
                <w:tcPr>
                  <w:tcW w:w="964" w:type="pct"/>
                  <w:vAlign w:val="center"/>
                </w:tcPr>
                <w:p w:rsidR="00B60048" w:rsidRPr="006F7EA6" w:rsidRDefault="00B60048" w:rsidP="00B60048">
                  <w:pPr>
                    <w:spacing w:line="340" w:lineRule="exact"/>
                    <w:jc w:val="center"/>
                    <w:rPr>
                      <w:rFonts w:hint="eastAsia"/>
                    </w:rPr>
                  </w:pPr>
                  <w:r w:rsidRPr="006F7EA6">
                    <w:rPr>
                      <w:rFonts w:hint="eastAsia"/>
                      <w:szCs w:val="21"/>
                    </w:rPr>
                    <w:t>生活区</w:t>
                  </w:r>
                </w:p>
              </w:tc>
              <w:tc>
                <w:tcPr>
                  <w:tcW w:w="3509" w:type="pct"/>
                  <w:vAlign w:val="center"/>
                </w:tcPr>
                <w:p w:rsidR="00B60048" w:rsidRPr="006F7EA6" w:rsidRDefault="00B60048" w:rsidP="00B60048">
                  <w:pPr>
                    <w:spacing w:line="340" w:lineRule="exact"/>
                    <w:rPr>
                      <w:rFonts w:hint="eastAsia"/>
                    </w:rPr>
                  </w:pPr>
                  <w:r w:rsidRPr="006F7EA6">
                    <w:rPr>
                      <w:rFonts w:hint="eastAsia"/>
                      <w:szCs w:val="21"/>
                    </w:rPr>
                    <w:t>检测研发用房已建成，</w:t>
                  </w:r>
                  <w:r w:rsidRPr="006F7EA6">
                    <w:rPr>
                      <w:rFonts w:hint="eastAsia"/>
                    </w:rPr>
                    <w:t>依托可行</w:t>
                  </w:r>
                </w:p>
              </w:tc>
            </w:tr>
            <w:tr w:rsidR="00B60048" w:rsidRPr="006F7EA6" w:rsidTr="00B60048">
              <w:tc>
                <w:tcPr>
                  <w:tcW w:w="527" w:type="pct"/>
                  <w:vMerge/>
                  <w:vAlign w:val="center"/>
                </w:tcPr>
                <w:p w:rsidR="00B60048" w:rsidRPr="006F7EA6" w:rsidRDefault="00B60048" w:rsidP="00B60048">
                  <w:pPr>
                    <w:spacing w:line="340" w:lineRule="exact"/>
                    <w:jc w:val="center"/>
                    <w:rPr>
                      <w:rFonts w:hint="eastAsia"/>
                    </w:rPr>
                  </w:pPr>
                </w:p>
              </w:tc>
              <w:tc>
                <w:tcPr>
                  <w:tcW w:w="964" w:type="pct"/>
                  <w:vAlign w:val="center"/>
                </w:tcPr>
                <w:p w:rsidR="00B60048" w:rsidRPr="006F7EA6" w:rsidRDefault="00B60048" w:rsidP="00B60048">
                  <w:pPr>
                    <w:spacing w:line="340" w:lineRule="exact"/>
                    <w:jc w:val="center"/>
                    <w:rPr>
                      <w:rFonts w:hint="eastAsia"/>
                    </w:rPr>
                  </w:pPr>
                  <w:r w:rsidRPr="006F7EA6">
                    <w:rPr>
                      <w:rFonts w:hint="eastAsia"/>
                      <w:szCs w:val="21"/>
                    </w:rPr>
                    <w:t>门卫室</w:t>
                  </w:r>
                </w:p>
              </w:tc>
              <w:tc>
                <w:tcPr>
                  <w:tcW w:w="3509" w:type="pct"/>
                  <w:vAlign w:val="center"/>
                </w:tcPr>
                <w:p w:rsidR="00B60048" w:rsidRPr="006F7EA6" w:rsidRDefault="00B60048" w:rsidP="00B60048">
                  <w:pPr>
                    <w:spacing w:line="340" w:lineRule="exact"/>
                    <w:rPr>
                      <w:rFonts w:hint="eastAsia"/>
                    </w:rPr>
                  </w:pPr>
                  <w:r w:rsidRPr="006F7EA6">
                    <w:rPr>
                      <w:rFonts w:hint="eastAsia"/>
                      <w:szCs w:val="21"/>
                    </w:rPr>
                    <w:t>门卫室已建成，</w:t>
                  </w:r>
                  <w:r w:rsidRPr="006F7EA6">
                    <w:rPr>
                      <w:rFonts w:hint="eastAsia"/>
                    </w:rPr>
                    <w:t>依托可行</w:t>
                  </w:r>
                </w:p>
              </w:tc>
            </w:tr>
            <w:tr w:rsidR="00B60048" w:rsidRPr="006F7EA6" w:rsidTr="00B60048">
              <w:tc>
                <w:tcPr>
                  <w:tcW w:w="527" w:type="pct"/>
                  <w:vMerge w:val="restart"/>
                  <w:vAlign w:val="center"/>
                </w:tcPr>
                <w:p w:rsidR="00B60048" w:rsidRPr="006F7EA6" w:rsidRDefault="00B60048" w:rsidP="00B60048">
                  <w:pPr>
                    <w:spacing w:line="340" w:lineRule="exact"/>
                    <w:jc w:val="center"/>
                    <w:rPr>
                      <w:rFonts w:hint="eastAsia"/>
                    </w:rPr>
                  </w:pPr>
                  <w:r w:rsidRPr="006F7EA6">
                    <w:rPr>
                      <w:rFonts w:hint="eastAsia"/>
                      <w:szCs w:val="21"/>
                    </w:rPr>
                    <w:t>储运工程</w:t>
                  </w:r>
                </w:p>
              </w:tc>
              <w:tc>
                <w:tcPr>
                  <w:tcW w:w="964" w:type="pct"/>
                  <w:vAlign w:val="center"/>
                </w:tcPr>
                <w:p w:rsidR="00B60048" w:rsidRPr="006F7EA6" w:rsidRDefault="00B60048" w:rsidP="00B60048">
                  <w:pPr>
                    <w:spacing w:line="360" w:lineRule="exact"/>
                    <w:jc w:val="center"/>
                    <w:rPr>
                      <w:rFonts w:hint="eastAsia"/>
                    </w:rPr>
                  </w:pPr>
                  <w:r w:rsidRPr="006F7EA6">
                    <w:rPr>
                      <w:rFonts w:hint="eastAsia"/>
                      <w:szCs w:val="21"/>
                    </w:rPr>
                    <w:t>化学品库房</w:t>
                  </w:r>
                  <w:r w:rsidRPr="006F7EA6">
                    <w:rPr>
                      <w:rFonts w:hint="eastAsia"/>
                      <w:szCs w:val="21"/>
                    </w:rPr>
                    <w:t>1</w:t>
                  </w:r>
                </w:p>
              </w:tc>
              <w:tc>
                <w:tcPr>
                  <w:tcW w:w="3509" w:type="pct"/>
                  <w:vAlign w:val="center"/>
                </w:tcPr>
                <w:p w:rsidR="00B60048" w:rsidRPr="006F7EA6" w:rsidRDefault="00B60048" w:rsidP="00B60048">
                  <w:pPr>
                    <w:spacing w:line="360" w:lineRule="exact"/>
                    <w:rPr>
                      <w:rFonts w:hint="eastAsia"/>
                    </w:rPr>
                  </w:pPr>
                  <w:r w:rsidRPr="006F7EA6">
                    <w:rPr>
                      <w:rFonts w:hint="eastAsia"/>
                    </w:rPr>
                    <w:t>根据现场踏勘，</w:t>
                  </w:r>
                  <w:r w:rsidRPr="006F7EA6">
                    <w:rPr>
                      <w:rFonts w:hint="eastAsia"/>
                      <w:szCs w:val="21"/>
                    </w:rPr>
                    <w:t>化学品库房</w:t>
                  </w:r>
                  <w:r w:rsidRPr="006F7EA6">
                    <w:rPr>
                      <w:rFonts w:hint="eastAsia"/>
                      <w:szCs w:val="21"/>
                    </w:rPr>
                    <w:t>1</w:t>
                  </w:r>
                  <w:r w:rsidRPr="006F7EA6">
                    <w:rPr>
                      <w:rFonts w:hint="eastAsia"/>
                      <w:szCs w:val="21"/>
                    </w:rPr>
                    <w:t>部分区域空置，部分液体物料依托化学品库房</w:t>
                  </w:r>
                  <w:r w:rsidRPr="006F7EA6">
                    <w:rPr>
                      <w:rFonts w:hint="eastAsia"/>
                      <w:szCs w:val="21"/>
                    </w:rPr>
                    <w:t>1</w:t>
                  </w:r>
                  <w:r w:rsidRPr="006F7EA6">
                    <w:rPr>
                      <w:rFonts w:hint="eastAsia"/>
                      <w:szCs w:val="21"/>
                    </w:rPr>
                    <w:t>，同时新建</w:t>
                  </w:r>
                  <w:r w:rsidRPr="006F7EA6">
                    <w:rPr>
                      <w:rFonts w:hint="eastAsia"/>
                      <w:szCs w:val="21"/>
                    </w:rPr>
                    <w:t>2</w:t>
                  </w:r>
                  <w:r w:rsidRPr="006F7EA6">
                    <w:rPr>
                      <w:rFonts w:hint="eastAsia"/>
                      <w:szCs w:val="21"/>
                    </w:rPr>
                    <w:t>间化学品库房，可满足生产需求</w:t>
                  </w:r>
                </w:p>
              </w:tc>
            </w:tr>
            <w:tr w:rsidR="00B60048" w:rsidRPr="006F7EA6" w:rsidTr="00B60048">
              <w:tc>
                <w:tcPr>
                  <w:tcW w:w="527" w:type="pct"/>
                  <w:vMerge/>
                  <w:vAlign w:val="center"/>
                </w:tcPr>
                <w:p w:rsidR="00B60048" w:rsidRPr="006F7EA6" w:rsidRDefault="00B60048" w:rsidP="00B60048">
                  <w:pPr>
                    <w:spacing w:line="340" w:lineRule="exact"/>
                    <w:jc w:val="center"/>
                    <w:rPr>
                      <w:rFonts w:hint="eastAsia"/>
                      <w:szCs w:val="21"/>
                    </w:rPr>
                  </w:pPr>
                </w:p>
              </w:tc>
              <w:tc>
                <w:tcPr>
                  <w:tcW w:w="964" w:type="pct"/>
                  <w:vAlign w:val="center"/>
                </w:tcPr>
                <w:p w:rsidR="00B60048" w:rsidRPr="006F7EA6" w:rsidRDefault="00B60048" w:rsidP="00B60048">
                  <w:pPr>
                    <w:spacing w:line="360" w:lineRule="exact"/>
                    <w:jc w:val="center"/>
                    <w:rPr>
                      <w:rFonts w:hint="eastAsia"/>
                      <w:szCs w:val="21"/>
                    </w:rPr>
                  </w:pPr>
                  <w:r w:rsidRPr="006F7EA6">
                    <w:rPr>
                      <w:rFonts w:hint="eastAsia"/>
                      <w:szCs w:val="21"/>
                    </w:rPr>
                    <w:t>配料房</w:t>
                  </w:r>
                </w:p>
              </w:tc>
              <w:tc>
                <w:tcPr>
                  <w:tcW w:w="3509" w:type="pct"/>
                  <w:vAlign w:val="center"/>
                </w:tcPr>
                <w:p w:rsidR="00B60048" w:rsidRPr="006F7EA6" w:rsidRDefault="00B60048" w:rsidP="00B60048">
                  <w:pPr>
                    <w:spacing w:line="360" w:lineRule="exact"/>
                    <w:rPr>
                      <w:rFonts w:hint="eastAsia"/>
                    </w:rPr>
                  </w:pPr>
                  <w:r w:rsidRPr="006F7EA6">
                    <w:rPr>
                      <w:rFonts w:hint="eastAsia"/>
                    </w:rPr>
                    <w:t>配料房为车间胶衣临时贮存场所，胶衣使用完后，由</w:t>
                  </w:r>
                  <w:r w:rsidRPr="006F7EA6">
                    <w:rPr>
                      <w:rFonts w:hint="eastAsia"/>
                      <w:szCs w:val="21"/>
                    </w:rPr>
                    <w:t>化学品库房存放的胶衣转移至配料房内，供玻璃钢制品生产线使用，可满足生产需求</w:t>
                  </w:r>
                </w:p>
              </w:tc>
            </w:tr>
            <w:tr w:rsidR="00B60048" w:rsidRPr="006F7EA6" w:rsidTr="00B60048">
              <w:tc>
                <w:tcPr>
                  <w:tcW w:w="527" w:type="pct"/>
                  <w:vMerge w:val="restart"/>
                  <w:vAlign w:val="center"/>
                </w:tcPr>
                <w:p w:rsidR="00B60048" w:rsidRPr="006F7EA6" w:rsidRDefault="00B60048" w:rsidP="00B60048">
                  <w:pPr>
                    <w:spacing w:line="340" w:lineRule="exact"/>
                    <w:jc w:val="center"/>
                    <w:rPr>
                      <w:rFonts w:hint="eastAsia"/>
                    </w:rPr>
                  </w:pPr>
                  <w:r w:rsidRPr="006F7EA6">
                    <w:rPr>
                      <w:rFonts w:hint="eastAsia"/>
                      <w:szCs w:val="21"/>
                    </w:rPr>
                    <w:t>公用工程</w:t>
                  </w:r>
                </w:p>
              </w:tc>
              <w:tc>
                <w:tcPr>
                  <w:tcW w:w="964" w:type="pct"/>
                  <w:vAlign w:val="center"/>
                </w:tcPr>
                <w:p w:rsidR="00B60048" w:rsidRPr="006F7EA6" w:rsidRDefault="00B60048" w:rsidP="00B60048">
                  <w:pPr>
                    <w:spacing w:line="340" w:lineRule="exact"/>
                    <w:jc w:val="center"/>
                    <w:rPr>
                      <w:rFonts w:hint="eastAsia"/>
                    </w:rPr>
                  </w:pPr>
                  <w:r w:rsidRPr="006F7EA6">
                    <w:rPr>
                      <w:rFonts w:hint="eastAsia"/>
                      <w:szCs w:val="21"/>
                    </w:rPr>
                    <w:t>给水</w:t>
                  </w:r>
                </w:p>
              </w:tc>
              <w:tc>
                <w:tcPr>
                  <w:tcW w:w="3509" w:type="pct"/>
                  <w:vAlign w:val="center"/>
                </w:tcPr>
                <w:p w:rsidR="00B60048" w:rsidRPr="006F7EA6" w:rsidRDefault="00B60048" w:rsidP="00B60048">
                  <w:pPr>
                    <w:spacing w:line="340" w:lineRule="exact"/>
                    <w:rPr>
                      <w:rFonts w:hint="eastAsia"/>
                    </w:rPr>
                  </w:pPr>
                  <w:r w:rsidRPr="006F7EA6">
                    <w:rPr>
                      <w:rFonts w:hint="eastAsia"/>
                    </w:rPr>
                    <w:t>厂区给水管网与市政设施接通，依托可行</w:t>
                  </w:r>
                </w:p>
              </w:tc>
            </w:tr>
            <w:tr w:rsidR="00B60048" w:rsidRPr="006F7EA6" w:rsidTr="00B60048">
              <w:tc>
                <w:tcPr>
                  <w:tcW w:w="527" w:type="pct"/>
                  <w:vMerge/>
                  <w:vAlign w:val="center"/>
                </w:tcPr>
                <w:p w:rsidR="00B60048" w:rsidRPr="006F7EA6" w:rsidRDefault="00B60048" w:rsidP="00B60048">
                  <w:pPr>
                    <w:spacing w:line="340" w:lineRule="exact"/>
                    <w:jc w:val="center"/>
                    <w:rPr>
                      <w:rFonts w:hint="eastAsia"/>
                      <w:szCs w:val="21"/>
                    </w:rPr>
                  </w:pPr>
                </w:p>
              </w:tc>
              <w:tc>
                <w:tcPr>
                  <w:tcW w:w="964" w:type="pct"/>
                  <w:vAlign w:val="center"/>
                </w:tcPr>
                <w:p w:rsidR="00B60048" w:rsidRPr="006F7EA6" w:rsidRDefault="00B60048" w:rsidP="00B60048">
                  <w:pPr>
                    <w:spacing w:line="340" w:lineRule="exact"/>
                    <w:jc w:val="center"/>
                    <w:rPr>
                      <w:rFonts w:hint="eastAsia"/>
                    </w:rPr>
                  </w:pPr>
                  <w:r w:rsidRPr="006F7EA6">
                    <w:rPr>
                      <w:rFonts w:hint="eastAsia"/>
                      <w:szCs w:val="21"/>
                    </w:rPr>
                    <w:t>供电</w:t>
                  </w:r>
                </w:p>
              </w:tc>
              <w:tc>
                <w:tcPr>
                  <w:tcW w:w="3509" w:type="pct"/>
                  <w:vAlign w:val="center"/>
                </w:tcPr>
                <w:p w:rsidR="00B60048" w:rsidRPr="006F7EA6" w:rsidRDefault="00B60048" w:rsidP="00B60048">
                  <w:pPr>
                    <w:spacing w:line="340" w:lineRule="exact"/>
                    <w:rPr>
                      <w:rFonts w:hint="eastAsia"/>
                    </w:rPr>
                  </w:pPr>
                  <w:r w:rsidRPr="006F7EA6">
                    <w:rPr>
                      <w:rFonts w:hint="eastAsia"/>
                    </w:rPr>
                    <w:t>厂区供电设施完善，依托可行</w:t>
                  </w:r>
                </w:p>
              </w:tc>
            </w:tr>
            <w:tr w:rsidR="00B60048" w:rsidRPr="006F7EA6" w:rsidTr="00B60048">
              <w:tc>
                <w:tcPr>
                  <w:tcW w:w="527" w:type="pct"/>
                  <w:vMerge/>
                  <w:vAlign w:val="center"/>
                </w:tcPr>
                <w:p w:rsidR="00B60048" w:rsidRPr="006F7EA6" w:rsidRDefault="00B60048" w:rsidP="00B60048">
                  <w:pPr>
                    <w:spacing w:line="340" w:lineRule="exact"/>
                    <w:jc w:val="center"/>
                    <w:rPr>
                      <w:rFonts w:hint="eastAsia"/>
                      <w:szCs w:val="21"/>
                    </w:rPr>
                  </w:pPr>
                </w:p>
              </w:tc>
              <w:tc>
                <w:tcPr>
                  <w:tcW w:w="964" w:type="pct"/>
                  <w:vAlign w:val="center"/>
                </w:tcPr>
                <w:p w:rsidR="00B60048" w:rsidRPr="006F7EA6" w:rsidRDefault="00B60048" w:rsidP="00B60048">
                  <w:pPr>
                    <w:spacing w:line="340" w:lineRule="exact"/>
                    <w:jc w:val="center"/>
                    <w:rPr>
                      <w:rFonts w:hint="eastAsia"/>
                    </w:rPr>
                  </w:pPr>
                  <w:r w:rsidRPr="006F7EA6">
                    <w:rPr>
                      <w:rFonts w:hint="eastAsia"/>
                      <w:szCs w:val="21"/>
                    </w:rPr>
                    <w:t>排水</w:t>
                  </w:r>
                </w:p>
              </w:tc>
              <w:tc>
                <w:tcPr>
                  <w:tcW w:w="3509" w:type="pct"/>
                  <w:vAlign w:val="center"/>
                </w:tcPr>
                <w:p w:rsidR="00B60048" w:rsidRPr="006F7EA6" w:rsidRDefault="00B60048" w:rsidP="00B60048">
                  <w:pPr>
                    <w:spacing w:line="340" w:lineRule="exact"/>
                    <w:rPr>
                      <w:rFonts w:hint="eastAsia"/>
                    </w:rPr>
                  </w:pPr>
                  <w:r w:rsidRPr="006F7EA6">
                    <w:rPr>
                      <w:rFonts w:hint="eastAsia"/>
                    </w:rPr>
                    <w:t>厂区内建有完善的排水系统，依托可行</w:t>
                  </w:r>
                </w:p>
              </w:tc>
            </w:tr>
            <w:tr w:rsidR="00B60048" w:rsidRPr="006F7EA6" w:rsidTr="00B60048">
              <w:tc>
                <w:tcPr>
                  <w:tcW w:w="527" w:type="pct"/>
                  <w:vMerge w:val="restart"/>
                  <w:vAlign w:val="center"/>
                </w:tcPr>
                <w:p w:rsidR="00B60048" w:rsidRPr="006F7EA6" w:rsidRDefault="00B60048" w:rsidP="00B60048">
                  <w:pPr>
                    <w:spacing w:line="340" w:lineRule="exact"/>
                    <w:jc w:val="center"/>
                    <w:rPr>
                      <w:rFonts w:hint="eastAsia"/>
                      <w:szCs w:val="21"/>
                    </w:rPr>
                  </w:pPr>
                  <w:r w:rsidRPr="006F7EA6">
                    <w:rPr>
                      <w:rFonts w:hint="eastAsia"/>
                      <w:szCs w:val="21"/>
                    </w:rPr>
                    <w:t>环保工程</w:t>
                  </w:r>
                </w:p>
              </w:tc>
              <w:tc>
                <w:tcPr>
                  <w:tcW w:w="964" w:type="pct"/>
                  <w:vMerge w:val="restart"/>
                  <w:vAlign w:val="center"/>
                </w:tcPr>
                <w:p w:rsidR="00B60048" w:rsidRPr="006F7EA6" w:rsidRDefault="00B60048" w:rsidP="00B60048">
                  <w:pPr>
                    <w:spacing w:line="340" w:lineRule="exact"/>
                    <w:jc w:val="center"/>
                    <w:rPr>
                      <w:rFonts w:hint="eastAsia"/>
                    </w:rPr>
                  </w:pPr>
                  <w:r w:rsidRPr="006F7EA6">
                    <w:rPr>
                      <w:rFonts w:hint="eastAsia"/>
                      <w:szCs w:val="21"/>
                    </w:rPr>
                    <w:t>废气</w:t>
                  </w:r>
                </w:p>
              </w:tc>
              <w:tc>
                <w:tcPr>
                  <w:tcW w:w="3509" w:type="pct"/>
                  <w:vAlign w:val="center"/>
                </w:tcPr>
                <w:p w:rsidR="00B60048" w:rsidRPr="006F7EA6" w:rsidRDefault="00865B7E" w:rsidP="00865B7E">
                  <w:pPr>
                    <w:spacing w:line="340" w:lineRule="exact"/>
                    <w:rPr>
                      <w:rFonts w:hint="eastAsia"/>
                    </w:rPr>
                  </w:pPr>
                  <w:r w:rsidRPr="006F7EA6">
                    <w:rPr>
                      <w:rFonts w:hint="eastAsia"/>
                      <w:szCs w:val="21"/>
                    </w:rPr>
                    <w:t>汽车门板木板</w:t>
                  </w:r>
                  <w:r w:rsidR="00B60048" w:rsidRPr="006F7EA6">
                    <w:rPr>
                      <w:rFonts w:hint="eastAsia"/>
                    </w:rPr>
                    <w:t>下料工序</w:t>
                  </w:r>
                  <w:r w:rsidR="00B60048" w:rsidRPr="006F7EA6">
                    <w:rPr>
                      <w:rFonts w:cs="宋体" w:hint="eastAsia"/>
                      <w:szCs w:val="21"/>
                    </w:rPr>
                    <w:t>依托现有工程的锯床进行切割下料，</w:t>
                  </w:r>
                  <w:r w:rsidR="00B60048" w:rsidRPr="006F7EA6">
                    <w:rPr>
                      <w:rFonts w:hint="eastAsia"/>
                    </w:rPr>
                    <w:t>下料粉尘经</w:t>
                  </w:r>
                  <w:r w:rsidR="00B60048" w:rsidRPr="006F7EA6">
                    <w:rPr>
                      <w:rFonts w:hint="eastAsia"/>
                      <w:lang w:bidi="en-US"/>
                    </w:rPr>
                    <w:t>滤芯式除尘器</w:t>
                  </w:r>
                  <w:r w:rsidR="00B60048" w:rsidRPr="006F7EA6">
                    <w:rPr>
                      <w:rFonts w:hint="eastAsia"/>
                    </w:rPr>
                    <w:t>处理后，通过</w:t>
                  </w:r>
                  <w:r w:rsidR="00B60048" w:rsidRPr="006F7EA6">
                    <w:rPr>
                      <w:rFonts w:hint="eastAsia"/>
                    </w:rPr>
                    <w:t>1</w:t>
                  </w:r>
                  <w:r w:rsidR="00B60048" w:rsidRPr="006F7EA6">
                    <w:rPr>
                      <w:rFonts w:hint="eastAsia"/>
                    </w:rPr>
                    <w:t>根</w:t>
                  </w:r>
                  <w:r w:rsidR="00B60048" w:rsidRPr="006F7EA6">
                    <w:rPr>
                      <w:rFonts w:hint="eastAsia"/>
                    </w:rPr>
                    <w:t>15m</w:t>
                  </w:r>
                  <w:r w:rsidR="00B60048" w:rsidRPr="006F7EA6">
                    <w:rPr>
                      <w:rFonts w:hint="eastAsia"/>
                    </w:rPr>
                    <w:t>高排气筒（</w:t>
                  </w:r>
                  <w:r w:rsidR="00B60048" w:rsidRPr="006F7EA6">
                    <w:rPr>
                      <w:rFonts w:hint="eastAsia"/>
                    </w:rPr>
                    <w:t>DA002</w:t>
                  </w:r>
                  <w:r w:rsidR="00B60048" w:rsidRPr="006F7EA6">
                    <w:rPr>
                      <w:rFonts w:hint="eastAsia"/>
                    </w:rPr>
                    <w:t>）排放，根据验收监测结果可知，废气可达标排放，且项目木板下料量少，年运行时间约</w:t>
                  </w:r>
                  <w:r w:rsidR="00B60048" w:rsidRPr="006F7EA6">
                    <w:rPr>
                      <w:rFonts w:hint="eastAsia"/>
                    </w:rPr>
                    <w:t>10h/a</w:t>
                  </w:r>
                  <w:r w:rsidR="00B60048" w:rsidRPr="006F7EA6">
                    <w:rPr>
                      <w:rFonts w:hint="eastAsia"/>
                    </w:rPr>
                    <w:t>，依托可行</w:t>
                  </w:r>
                </w:p>
              </w:tc>
            </w:tr>
            <w:tr w:rsidR="00B60048" w:rsidRPr="006F7EA6" w:rsidTr="00B60048">
              <w:tc>
                <w:tcPr>
                  <w:tcW w:w="527" w:type="pct"/>
                  <w:vMerge/>
                  <w:vAlign w:val="center"/>
                </w:tcPr>
                <w:p w:rsidR="00B60048" w:rsidRPr="006F7EA6" w:rsidRDefault="00B60048" w:rsidP="00B60048">
                  <w:pPr>
                    <w:spacing w:line="340" w:lineRule="exact"/>
                    <w:jc w:val="center"/>
                    <w:rPr>
                      <w:rFonts w:hint="eastAsia"/>
                      <w:szCs w:val="21"/>
                    </w:rPr>
                  </w:pPr>
                </w:p>
              </w:tc>
              <w:tc>
                <w:tcPr>
                  <w:tcW w:w="964" w:type="pct"/>
                  <w:vMerge/>
                  <w:vAlign w:val="center"/>
                </w:tcPr>
                <w:p w:rsidR="00B60048" w:rsidRPr="006F7EA6" w:rsidRDefault="00B60048" w:rsidP="00B60048">
                  <w:pPr>
                    <w:spacing w:line="340" w:lineRule="exact"/>
                    <w:jc w:val="center"/>
                    <w:rPr>
                      <w:rFonts w:hint="eastAsia"/>
                      <w:szCs w:val="21"/>
                    </w:rPr>
                  </w:pPr>
                </w:p>
              </w:tc>
              <w:tc>
                <w:tcPr>
                  <w:tcW w:w="3509" w:type="pct"/>
                  <w:vAlign w:val="center"/>
                </w:tcPr>
                <w:p w:rsidR="00B60048" w:rsidRPr="006F7EA6" w:rsidRDefault="00B60048" w:rsidP="00B60048">
                  <w:pPr>
                    <w:spacing w:line="340" w:lineRule="exact"/>
                    <w:rPr>
                      <w:rFonts w:hint="eastAsia"/>
                    </w:rPr>
                  </w:pPr>
                  <w:r w:rsidRPr="006F7EA6">
                    <w:rPr>
                      <w:rFonts w:hint="eastAsia"/>
                    </w:rPr>
                    <w:t>食堂安装有油烟净化器及排气筒，依托可行</w:t>
                  </w:r>
                </w:p>
              </w:tc>
            </w:tr>
            <w:tr w:rsidR="00B60048" w:rsidRPr="006F7EA6" w:rsidTr="00B60048">
              <w:tc>
                <w:tcPr>
                  <w:tcW w:w="527" w:type="pct"/>
                  <w:vMerge/>
                  <w:vAlign w:val="center"/>
                </w:tcPr>
                <w:p w:rsidR="00B60048" w:rsidRPr="006F7EA6" w:rsidRDefault="00B60048" w:rsidP="00B60048">
                  <w:pPr>
                    <w:spacing w:line="340" w:lineRule="exact"/>
                    <w:jc w:val="center"/>
                    <w:rPr>
                      <w:rFonts w:hint="eastAsia"/>
                      <w:szCs w:val="21"/>
                    </w:rPr>
                  </w:pPr>
                </w:p>
              </w:tc>
              <w:tc>
                <w:tcPr>
                  <w:tcW w:w="964" w:type="pct"/>
                  <w:vAlign w:val="center"/>
                </w:tcPr>
                <w:p w:rsidR="00B60048" w:rsidRPr="006F7EA6" w:rsidRDefault="00B60048" w:rsidP="00B60048">
                  <w:pPr>
                    <w:spacing w:line="340" w:lineRule="exact"/>
                    <w:jc w:val="center"/>
                    <w:rPr>
                      <w:rFonts w:hint="eastAsia"/>
                      <w:szCs w:val="21"/>
                    </w:rPr>
                  </w:pPr>
                  <w:r w:rsidRPr="006F7EA6">
                    <w:rPr>
                      <w:rFonts w:hint="eastAsia"/>
                      <w:szCs w:val="21"/>
                    </w:rPr>
                    <w:t>废水</w:t>
                  </w:r>
                </w:p>
              </w:tc>
              <w:tc>
                <w:tcPr>
                  <w:tcW w:w="3509" w:type="pct"/>
                  <w:vAlign w:val="center"/>
                </w:tcPr>
                <w:p w:rsidR="00B60048" w:rsidRPr="006F7EA6" w:rsidRDefault="00B60048" w:rsidP="00B60048">
                  <w:pPr>
                    <w:spacing w:line="340" w:lineRule="exact"/>
                    <w:rPr>
                      <w:rFonts w:hint="eastAsia"/>
                    </w:rPr>
                  </w:pPr>
                  <w:r w:rsidRPr="006F7EA6">
                    <w:rPr>
                      <w:rFonts w:hint="eastAsia"/>
                    </w:rPr>
                    <w:t>化粪池已验收，能达《污水综合排放标准》（</w:t>
                  </w:r>
                  <w:r w:rsidRPr="006F7EA6">
                    <w:rPr>
                      <w:rFonts w:hint="eastAsia"/>
                    </w:rPr>
                    <w:t>GB8978-1996</w:t>
                  </w:r>
                  <w:r w:rsidRPr="006F7EA6">
                    <w:rPr>
                      <w:rFonts w:hint="eastAsia"/>
                    </w:rPr>
                    <w:t>）三级标准。根据调查，该化粪池设计处理能力为</w:t>
                  </w:r>
                  <w:r w:rsidRPr="006F7EA6">
                    <w:rPr>
                      <w:rFonts w:hint="eastAsia"/>
                    </w:rPr>
                    <w:t>25m</w:t>
                  </w:r>
                  <w:r w:rsidRPr="006F7EA6">
                    <w:rPr>
                      <w:rFonts w:hint="eastAsia"/>
                      <w:vertAlign w:val="superscript"/>
                    </w:rPr>
                    <w:t>3</w:t>
                  </w:r>
                  <w:r w:rsidRPr="006F7EA6">
                    <w:rPr>
                      <w:rFonts w:hint="eastAsia"/>
                    </w:rPr>
                    <w:t>/d</w:t>
                  </w:r>
                  <w:r w:rsidRPr="006F7EA6">
                    <w:rPr>
                      <w:rFonts w:hint="eastAsia"/>
                    </w:rPr>
                    <w:t>，</w:t>
                  </w:r>
                  <w:r w:rsidRPr="006F7EA6">
                    <w:rPr>
                      <w:rFonts w:hint="eastAsia"/>
                      <w:szCs w:val="36"/>
                    </w:rPr>
                    <w:t>目前接纳废水量约</w:t>
                  </w:r>
                  <w:r w:rsidRPr="006F7EA6">
                    <w:rPr>
                      <w:rFonts w:hint="eastAsia"/>
                      <w:szCs w:val="36"/>
                    </w:rPr>
                    <w:t>10m</w:t>
                  </w:r>
                  <w:r w:rsidRPr="006F7EA6">
                    <w:rPr>
                      <w:rFonts w:hint="eastAsia"/>
                      <w:szCs w:val="36"/>
                      <w:vertAlign w:val="superscript"/>
                    </w:rPr>
                    <w:t>3</w:t>
                  </w:r>
                  <w:r w:rsidRPr="006F7EA6">
                    <w:rPr>
                      <w:rFonts w:hint="eastAsia"/>
                      <w:szCs w:val="36"/>
                    </w:rPr>
                    <w:t>/d</w:t>
                  </w:r>
                  <w:r w:rsidRPr="006F7EA6">
                    <w:rPr>
                      <w:rFonts w:hint="eastAsia"/>
                      <w:szCs w:val="36"/>
                    </w:rPr>
                    <w:t>，剩余处理能力为</w:t>
                  </w:r>
                  <w:r w:rsidRPr="006F7EA6">
                    <w:rPr>
                      <w:rFonts w:hint="eastAsia"/>
                      <w:szCs w:val="36"/>
                    </w:rPr>
                    <w:t>15m</w:t>
                  </w:r>
                  <w:r w:rsidRPr="006F7EA6">
                    <w:rPr>
                      <w:rFonts w:hint="eastAsia"/>
                      <w:szCs w:val="36"/>
                      <w:vertAlign w:val="superscript"/>
                    </w:rPr>
                    <w:t>3</w:t>
                  </w:r>
                  <w:r w:rsidRPr="006F7EA6">
                    <w:rPr>
                      <w:rFonts w:hint="eastAsia"/>
                      <w:szCs w:val="36"/>
                    </w:rPr>
                    <w:t>/d</w:t>
                  </w:r>
                  <w:r w:rsidRPr="006F7EA6">
                    <w:rPr>
                      <w:rFonts w:hint="eastAsia"/>
                      <w:szCs w:val="36"/>
                    </w:rPr>
                    <w:t>，拟建废水最大排放量为</w:t>
                  </w:r>
                  <w:r w:rsidRPr="006F7EA6">
                    <w:rPr>
                      <w:rFonts w:hint="eastAsia"/>
                      <w:szCs w:val="36"/>
                    </w:rPr>
                    <w:t>12.03m</w:t>
                  </w:r>
                  <w:r w:rsidRPr="006F7EA6">
                    <w:rPr>
                      <w:rFonts w:hint="eastAsia"/>
                      <w:szCs w:val="36"/>
                      <w:vertAlign w:val="superscript"/>
                    </w:rPr>
                    <w:t>3</w:t>
                  </w:r>
                  <w:r w:rsidRPr="006F7EA6">
                    <w:rPr>
                      <w:rFonts w:hint="eastAsia"/>
                      <w:szCs w:val="36"/>
                    </w:rPr>
                    <w:t>/d</w:t>
                  </w:r>
                  <w:r w:rsidRPr="006F7EA6">
                    <w:rPr>
                      <w:rFonts w:hint="eastAsia"/>
                      <w:szCs w:val="36"/>
                    </w:rPr>
                    <w:t>，因此，依托可行</w:t>
                  </w:r>
                </w:p>
              </w:tc>
            </w:tr>
            <w:tr w:rsidR="00B60048" w:rsidRPr="006F7EA6" w:rsidTr="00B60048">
              <w:tc>
                <w:tcPr>
                  <w:tcW w:w="527" w:type="pct"/>
                  <w:vMerge/>
                  <w:vAlign w:val="center"/>
                </w:tcPr>
                <w:p w:rsidR="00B60048" w:rsidRPr="006F7EA6" w:rsidRDefault="00B60048" w:rsidP="00B60048">
                  <w:pPr>
                    <w:spacing w:line="340" w:lineRule="exact"/>
                    <w:jc w:val="center"/>
                    <w:rPr>
                      <w:rFonts w:hint="eastAsia"/>
                      <w:szCs w:val="21"/>
                    </w:rPr>
                  </w:pPr>
                </w:p>
              </w:tc>
              <w:tc>
                <w:tcPr>
                  <w:tcW w:w="964" w:type="pct"/>
                  <w:vAlign w:val="center"/>
                </w:tcPr>
                <w:p w:rsidR="00B60048" w:rsidRPr="006F7EA6" w:rsidRDefault="00B60048" w:rsidP="00B60048">
                  <w:pPr>
                    <w:spacing w:line="340" w:lineRule="exact"/>
                    <w:jc w:val="center"/>
                    <w:rPr>
                      <w:rFonts w:hint="eastAsia"/>
                    </w:rPr>
                  </w:pPr>
                  <w:r w:rsidRPr="006F7EA6">
                    <w:rPr>
                      <w:rFonts w:hint="eastAsia"/>
                    </w:rPr>
                    <w:t>危险废物</w:t>
                  </w:r>
                </w:p>
              </w:tc>
              <w:tc>
                <w:tcPr>
                  <w:tcW w:w="3509" w:type="pct"/>
                  <w:vAlign w:val="center"/>
                </w:tcPr>
                <w:p w:rsidR="00B60048" w:rsidRPr="006F7EA6" w:rsidRDefault="00B60048" w:rsidP="00B60048">
                  <w:pPr>
                    <w:spacing w:line="340" w:lineRule="exact"/>
                    <w:rPr>
                      <w:rFonts w:hint="eastAsia"/>
                    </w:rPr>
                  </w:pPr>
                  <w:r w:rsidRPr="006F7EA6">
                    <w:rPr>
                      <w:rFonts w:hint="eastAsia"/>
                    </w:rPr>
                    <w:t>现有工程设置有危险废物暂存间，面积约</w:t>
                  </w:r>
                  <w:r w:rsidRPr="006F7EA6">
                    <w:rPr>
                      <w:rFonts w:hint="eastAsia"/>
                      <w:szCs w:val="21"/>
                    </w:rPr>
                    <w:t>50m</w:t>
                  </w:r>
                  <w:r w:rsidRPr="006F7EA6">
                    <w:rPr>
                      <w:rFonts w:hint="eastAsia"/>
                      <w:szCs w:val="21"/>
                      <w:vertAlign w:val="superscript"/>
                    </w:rPr>
                    <w:t>2</w:t>
                  </w:r>
                  <w:r w:rsidRPr="006F7EA6">
                    <w:rPr>
                      <w:rFonts w:hint="eastAsia"/>
                    </w:rPr>
                    <w:t>，满足“</w:t>
                  </w:r>
                  <w:r w:rsidRPr="006F7EA6">
                    <w:rPr>
                      <w:rFonts w:hint="eastAsia"/>
                      <w:szCs w:val="21"/>
                    </w:rPr>
                    <w:t>四防</w:t>
                  </w:r>
                  <w:r w:rsidRPr="006F7EA6">
                    <w:rPr>
                      <w:rFonts w:hint="eastAsia"/>
                    </w:rPr>
                    <w:t>”（防雨、防风、防晒和防渗漏）要求，危险废物暂存间内设置有收集沟及集液池（容积约</w:t>
                  </w:r>
                  <w:r w:rsidRPr="006F7EA6">
                    <w:rPr>
                      <w:rFonts w:hint="eastAsia"/>
                    </w:rPr>
                    <w:t>0.2m</w:t>
                  </w:r>
                  <w:r w:rsidRPr="006F7EA6">
                    <w:rPr>
                      <w:rFonts w:hint="eastAsia"/>
                      <w:vertAlign w:val="superscript"/>
                    </w:rPr>
                    <w:t>3</w:t>
                  </w:r>
                  <w:r w:rsidRPr="006F7EA6">
                    <w:rPr>
                      <w:rFonts w:hint="eastAsia"/>
                    </w:rPr>
                    <w:t>）、危险废物标识等，依托可行</w:t>
                  </w:r>
                </w:p>
              </w:tc>
            </w:tr>
            <w:tr w:rsidR="00B60048" w:rsidRPr="006F7EA6" w:rsidTr="00B60048">
              <w:tc>
                <w:tcPr>
                  <w:tcW w:w="527" w:type="pct"/>
                  <w:vMerge/>
                  <w:vAlign w:val="center"/>
                </w:tcPr>
                <w:p w:rsidR="00B60048" w:rsidRPr="006F7EA6" w:rsidRDefault="00B60048" w:rsidP="00B60048">
                  <w:pPr>
                    <w:spacing w:line="340" w:lineRule="exact"/>
                    <w:jc w:val="center"/>
                    <w:rPr>
                      <w:rFonts w:hint="eastAsia"/>
                    </w:rPr>
                  </w:pPr>
                </w:p>
              </w:tc>
              <w:tc>
                <w:tcPr>
                  <w:tcW w:w="964" w:type="pct"/>
                  <w:vAlign w:val="center"/>
                </w:tcPr>
                <w:p w:rsidR="00B60048" w:rsidRPr="006F7EA6" w:rsidRDefault="00B60048" w:rsidP="00B60048">
                  <w:pPr>
                    <w:spacing w:line="340" w:lineRule="exact"/>
                    <w:jc w:val="center"/>
                    <w:rPr>
                      <w:rFonts w:hint="eastAsia"/>
                    </w:rPr>
                  </w:pPr>
                  <w:r w:rsidRPr="006F7EA6">
                    <w:rPr>
                      <w:rFonts w:hint="eastAsia"/>
                    </w:rPr>
                    <w:t>生活垃圾</w:t>
                  </w:r>
                </w:p>
              </w:tc>
              <w:tc>
                <w:tcPr>
                  <w:tcW w:w="3509" w:type="pct"/>
                  <w:vAlign w:val="center"/>
                </w:tcPr>
                <w:p w:rsidR="00B60048" w:rsidRPr="006F7EA6" w:rsidRDefault="00B60048" w:rsidP="00B60048">
                  <w:pPr>
                    <w:spacing w:line="340" w:lineRule="exact"/>
                    <w:rPr>
                      <w:rFonts w:hint="eastAsia"/>
                    </w:rPr>
                  </w:pPr>
                  <w:r w:rsidRPr="006F7EA6">
                    <w:rPr>
                      <w:rFonts w:hint="eastAsia"/>
                    </w:rPr>
                    <w:t>厂区设置有垃圾收集桶，依托可行</w:t>
                  </w:r>
                </w:p>
              </w:tc>
            </w:tr>
          </w:tbl>
          <w:p w:rsidR="00B60048" w:rsidRPr="006F7EA6" w:rsidRDefault="00B60048" w:rsidP="00B60048">
            <w:pPr>
              <w:spacing w:line="360" w:lineRule="auto"/>
              <w:ind w:firstLineChars="200" w:firstLine="480"/>
              <w:jc w:val="left"/>
              <w:rPr>
                <w:rFonts w:hint="eastAsia"/>
                <w:sz w:val="24"/>
              </w:rPr>
            </w:pPr>
            <w:r w:rsidRPr="006F7EA6">
              <w:rPr>
                <w:rFonts w:hint="eastAsia"/>
                <w:sz w:val="24"/>
                <w:szCs w:val="21"/>
              </w:rPr>
              <w:t>2.4.3</w:t>
            </w:r>
            <w:r w:rsidRPr="006F7EA6">
              <w:rPr>
                <w:rFonts w:hint="eastAsia"/>
                <w:sz w:val="24"/>
              </w:rPr>
              <w:t>主要产品及产能</w:t>
            </w:r>
          </w:p>
          <w:p w:rsidR="00B60048" w:rsidRPr="006F7EA6" w:rsidRDefault="00B60048" w:rsidP="00B60048">
            <w:pPr>
              <w:spacing w:line="360" w:lineRule="auto"/>
              <w:ind w:firstLineChars="200" w:firstLine="480"/>
              <w:jc w:val="left"/>
              <w:rPr>
                <w:rFonts w:hint="eastAsia"/>
                <w:sz w:val="24"/>
                <w:szCs w:val="21"/>
              </w:rPr>
            </w:pPr>
            <w:r w:rsidRPr="006F7EA6">
              <w:rPr>
                <w:rFonts w:hint="eastAsia"/>
                <w:sz w:val="24"/>
              </w:rPr>
              <w:t>拟建项目生产的产品为钣金发泡板、厢车复合板、</w:t>
            </w:r>
            <w:r w:rsidRPr="006F7EA6">
              <w:rPr>
                <w:rFonts w:hint="eastAsia"/>
                <w:sz w:val="24"/>
                <w:szCs w:val="21"/>
              </w:rPr>
              <w:t>玻璃钢制品，其产品方案见表</w:t>
            </w:r>
            <w:r w:rsidRPr="006F7EA6">
              <w:rPr>
                <w:rFonts w:hint="eastAsia"/>
                <w:sz w:val="24"/>
                <w:szCs w:val="21"/>
              </w:rPr>
              <w:t>2.4-4</w:t>
            </w:r>
            <w:r w:rsidRPr="006F7EA6">
              <w:rPr>
                <w:rFonts w:hint="eastAsia"/>
                <w:sz w:val="24"/>
                <w:szCs w:val="21"/>
              </w:rPr>
              <w:t>，同时拟建项目仅对玻璃钢制品中的部分产品（喷漆产品</w:t>
            </w:r>
            <w:r w:rsidRPr="006F7EA6">
              <w:rPr>
                <w:rFonts w:hint="eastAsia"/>
                <w:sz w:val="24"/>
                <w:szCs w:val="21"/>
              </w:rPr>
              <w:lastRenderedPageBreak/>
              <w:t>为导流罩、商用车高顶、保险杠、皮卡车车厢盖）进行喷涂处理，项目扩建完成后全厂玻璃钢制品喷涂参数见表</w:t>
            </w:r>
            <w:r w:rsidRPr="006F7EA6">
              <w:rPr>
                <w:rFonts w:hint="eastAsia"/>
                <w:sz w:val="24"/>
                <w:szCs w:val="21"/>
              </w:rPr>
              <w:t>2.4-5</w:t>
            </w:r>
            <w:r w:rsidRPr="006F7EA6">
              <w:rPr>
                <w:rFonts w:hint="eastAsia"/>
                <w:sz w:val="24"/>
                <w:szCs w:val="21"/>
              </w:rPr>
              <w:t>，补漆参数见表</w:t>
            </w:r>
            <w:r w:rsidRPr="006F7EA6">
              <w:rPr>
                <w:rFonts w:hint="eastAsia"/>
                <w:sz w:val="24"/>
                <w:szCs w:val="21"/>
              </w:rPr>
              <w:t>2.4-6</w:t>
            </w:r>
            <w:r w:rsidRPr="006F7EA6">
              <w:rPr>
                <w:rFonts w:hint="eastAsia"/>
                <w:sz w:val="24"/>
                <w:szCs w:val="21"/>
              </w:rPr>
              <w:t>；全厂产能情况见表</w:t>
            </w:r>
            <w:r w:rsidRPr="006F7EA6">
              <w:rPr>
                <w:rFonts w:hint="eastAsia"/>
                <w:sz w:val="24"/>
                <w:szCs w:val="21"/>
              </w:rPr>
              <w:t>2.4-7</w:t>
            </w:r>
            <w:r w:rsidRPr="006F7EA6">
              <w:rPr>
                <w:rFonts w:hint="eastAsia"/>
                <w:sz w:val="24"/>
                <w:szCs w:val="21"/>
              </w:rPr>
              <w:t>。</w:t>
            </w: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szCs w:val="21"/>
              </w:rPr>
            </w:pPr>
          </w:p>
          <w:p w:rsidR="00B60048" w:rsidRPr="006F7EA6" w:rsidRDefault="00B60048" w:rsidP="00B60048">
            <w:pPr>
              <w:spacing w:line="360" w:lineRule="auto"/>
              <w:ind w:firstLineChars="200" w:firstLine="480"/>
              <w:jc w:val="left"/>
              <w:rPr>
                <w:rFonts w:hint="eastAsia"/>
                <w:sz w:val="24"/>
              </w:rPr>
            </w:pPr>
          </w:p>
        </w:tc>
      </w:tr>
    </w:tbl>
    <w:p w:rsidR="00B60048" w:rsidRPr="006F7EA6" w:rsidRDefault="00B60048" w:rsidP="001C64D9">
      <w:pPr>
        <w:jc w:val="center"/>
        <w:rPr>
          <w:b/>
          <w:sz w:val="24"/>
          <w:szCs w:val="36"/>
        </w:rPr>
        <w:sectPr w:rsidR="00B60048" w:rsidRPr="006F7EA6" w:rsidSect="00B60048">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3346"/>
      </w:tblGrid>
      <w:tr w:rsidR="006A1E31" w:rsidRPr="006F7EA6" w:rsidTr="00D00394">
        <w:tc>
          <w:tcPr>
            <w:tcW w:w="828" w:type="dxa"/>
            <w:vAlign w:val="center"/>
          </w:tcPr>
          <w:p w:rsidR="006A1E31" w:rsidRPr="006F7EA6" w:rsidRDefault="006A1E31" w:rsidP="00D00394">
            <w:pPr>
              <w:jc w:val="center"/>
              <w:rPr>
                <w:rFonts w:hint="eastAsia"/>
                <w:b/>
                <w:sz w:val="24"/>
                <w:szCs w:val="36"/>
              </w:rPr>
            </w:pPr>
            <w:r w:rsidRPr="006F7EA6">
              <w:rPr>
                <w:rFonts w:hint="eastAsia"/>
                <w:sz w:val="24"/>
              </w:rPr>
              <w:lastRenderedPageBreak/>
              <w:t>建设内容</w:t>
            </w:r>
          </w:p>
        </w:tc>
        <w:tc>
          <w:tcPr>
            <w:tcW w:w="13346" w:type="dxa"/>
          </w:tcPr>
          <w:p w:rsidR="006A1E31" w:rsidRPr="006F7EA6" w:rsidRDefault="006A1E31" w:rsidP="00D00394">
            <w:pPr>
              <w:spacing w:line="260" w:lineRule="exact"/>
              <w:jc w:val="center"/>
              <w:rPr>
                <w:rFonts w:hint="eastAsia"/>
                <w:b/>
                <w:szCs w:val="21"/>
              </w:rPr>
            </w:pPr>
            <w:r w:rsidRPr="006F7EA6">
              <w:rPr>
                <w:rFonts w:hint="eastAsia"/>
                <w:b/>
                <w:szCs w:val="21"/>
              </w:rPr>
              <w:t>表</w:t>
            </w:r>
            <w:r w:rsidR="00C06F62" w:rsidRPr="006F7EA6">
              <w:rPr>
                <w:rFonts w:hint="eastAsia"/>
                <w:b/>
                <w:szCs w:val="21"/>
              </w:rPr>
              <w:t>2.4</w:t>
            </w:r>
            <w:r w:rsidRPr="006F7EA6">
              <w:rPr>
                <w:rFonts w:hint="eastAsia"/>
                <w:b/>
                <w:szCs w:val="21"/>
              </w:rPr>
              <w:t xml:space="preserve">-4  </w:t>
            </w:r>
            <w:r w:rsidRPr="006F7EA6">
              <w:rPr>
                <w:rFonts w:hint="eastAsia"/>
                <w:b/>
                <w:szCs w:val="21"/>
              </w:rPr>
              <w:t>拟建项目产品方案一览表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1955"/>
              <w:gridCol w:w="3325"/>
              <w:gridCol w:w="2383"/>
              <w:gridCol w:w="1330"/>
              <w:gridCol w:w="1955"/>
              <w:gridCol w:w="1330"/>
            </w:tblGrid>
            <w:tr w:rsidR="006A1E31" w:rsidRPr="006F7EA6" w:rsidTr="00D00394">
              <w:tc>
                <w:tcPr>
                  <w:tcW w:w="321" w:type="pct"/>
                  <w:vAlign w:val="center"/>
                </w:tcPr>
                <w:p w:rsidR="006A1E31" w:rsidRPr="006F7EA6" w:rsidRDefault="006A1E31" w:rsidP="00D00394">
                  <w:pPr>
                    <w:spacing w:line="320" w:lineRule="exact"/>
                    <w:jc w:val="center"/>
                    <w:rPr>
                      <w:rFonts w:hint="eastAsia"/>
                      <w:szCs w:val="21"/>
                    </w:rPr>
                  </w:pPr>
                  <w:r w:rsidRPr="006F7EA6">
                    <w:rPr>
                      <w:rFonts w:hint="eastAsia"/>
                      <w:szCs w:val="21"/>
                    </w:rPr>
                    <w:t>序号</w:t>
                  </w:r>
                </w:p>
              </w:tc>
              <w:tc>
                <w:tcPr>
                  <w:tcW w:w="745" w:type="pct"/>
                  <w:vAlign w:val="center"/>
                </w:tcPr>
                <w:p w:rsidR="006A1E31" w:rsidRPr="006F7EA6" w:rsidRDefault="006A1E31" w:rsidP="00D00394">
                  <w:pPr>
                    <w:spacing w:line="320" w:lineRule="exact"/>
                    <w:jc w:val="center"/>
                    <w:rPr>
                      <w:rFonts w:hint="eastAsia"/>
                      <w:szCs w:val="21"/>
                    </w:rPr>
                  </w:pPr>
                  <w:r w:rsidRPr="006F7EA6">
                    <w:rPr>
                      <w:rFonts w:hint="eastAsia"/>
                      <w:szCs w:val="21"/>
                    </w:rPr>
                    <w:t>产品名称</w:t>
                  </w:r>
                </w:p>
              </w:tc>
              <w:tc>
                <w:tcPr>
                  <w:tcW w:w="1267" w:type="pct"/>
                  <w:vAlign w:val="center"/>
                </w:tcPr>
                <w:p w:rsidR="006A1E31" w:rsidRPr="006F7EA6" w:rsidRDefault="006A1E31" w:rsidP="00D00394">
                  <w:pPr>
                    <w:spacing w:line="320" w:lineRule="exact"/>
                    <w:jc w:val="center"/>
                    <w:rPr>
                      <w:rFonts w:hint="eastAsia"/>
                      <w:szCs w:val="21"/>
                    </w:rPr>
                  </w:pPr>
                  <w:r w:rsidRPr="006F7EA6">
                    <w:rPr>
                      <w:rFonts w:hint="eastAsia"/>
                      <w:szCs w:val="21"/>
                    </w:rPr>
                    <w:t>规格</w:t>
                  </w:r>
                </w:p>
              </w:tc>
              <w:tc>
                <w:tcPr>
                  <w:tcW w:w="908" w:type="pct"/>
                  <w:vAlign w:val="center"/>
                </w:tcPr>
                <w:p w:rsidR="006A1E31" w:rsidRPr="006F7EA6" w:rsidRDefault="006A1E31" w:rsidP="00D00394">
                  <w:pPr>
                    <w:spacing w:line="320" w:lineRule="exact"/>
                    <w:jc w:val="center"/>
                    <w:rPr>
                      <w:rFonts w:hint="eastAsia"/>
                      <w:szCs w:val="21"/>
                    </w:rPr>
                  </w:pPr>
                  <w:r w:rsidRPr="006F7EA6">
                    <w:rPr>
                      <w:rFonts w:hint="eastAsia"/>
                      <w:szCs w:val="21"/>
                    </w:rPr>
                    <w:t>重量</w:t>
                  </w:r>
                  <w:r w:rsidRPr="006F7EA6">
                    <w:rPr>
                      <w:rFonts w:hint="eastAsia"/>
                      <w:szCs w:val="21"/>
                    </w:rPr>
                    <w:t>kg/</w:t>
                  </w:r>
                  <w:r w:rsidRPr="006F7EA6">
                    <w:rPr>
                      <w:rFonts w:hint="eastAsia"/>
                      <w:szCs w:val="21"/>
                    </w:rPr>
                    <w:t>件（套）</w:t>
                  </w:r>
                </w:p>
              </w:tc>
              <w:tc>
                <w:tcPr>
                  <w:tcW w:w="507" w:type="pct"/>
                  <w:vAlign w:val="center"/>
                </w:tcPr>
                <w:p w:rsidR="006A1E31" w:rsidRPr="006F7EA6" w:rsidRDefault="006A1E31" w:rsidP="00D00394">
                  <w:pPr>
                    <w:spacing w:line="320" w:lineRule="exact"/>
                    <w:jc w:val="center"/>
                    <w:rPr>
                      <w:rFonts w:hint="eastAsia"/>
                      <w:szCs w:val="21"/>
                    </w:rPr>
                  </w:pPr>
                  <w:r w:rsidRPr="006F7EA6">
                    <w:rPr>
                      <w:rFonts w:hint="eastAsia"/>
                      <w:szCs w:val="21"/>
                    </w:rPr>
                    <w:t>年产量</w:t>
                  </w:r>
                </w:p>
              </w:tc>
              <w:tc>
                <w:tcPr>
                  <w:tcW w:w="745" w:type="pct"/>
                  <w:vAlign w:val="center"/>
                </w:tcPr>
                <w:p w:rsidR="006A1E31" w:rsidRPr="006F7EA6" w:rsidRDefault="006A1E31" w:rsidP="00D00394">
                  <w:pPr>
                    <w:spacing w:line="320" w:lineRule="exact"/>
                    <w:jc w:val="center"/>
                    <w:rPr>
                      <w:rFonts w:hint="eastAsia"/>
                      <w:szCs w:val="21"/>
                    </w:rPr>
                  </w:pPr>
                  <w:r w:rsidRPr="006F7EA6">
                    <w:rPr>
                      <w:rFonts w:hint="eastAsia"/>
                      <w:szCs w:val="21"/>
                    </w:rPr>
                    <w:t>是否涉及喷漆</w:t>
                  </w:r>
                </w:p>
              </w:tc>
              <w:tc>
                <w:tcPr>
                  <w:tcW w:w="507" w:type="pct"/>
                  <w:vAlign w:val="center"/>
                </w:tcPr>
                <w:p w:rsidR="006A1E31" w:rsidRPr="006F7EA6" w:rsidRDefault="006A1E31" w:rsidP="00D00394">
                  <w:pPr>
                    <w:spacing w:line="320" w:lineRule="exact"/>
                    <w:jc w:val="center"/>
                    <w:rPr>
                      <w:rFonts w:hint="eastAsia"/>
                      <w:szCs w:val="21"/>
                    </w:rPr>
                  </w:pPr>
                  <w:r w:rsidRPr="006F7EA6">
                    <w:rPr>
                      <w:rFonts w:hint="eastAsia"/>
                      <w:szCs w:val="21"/>
                    </w:rPr>
                    <w:t>备注</w:t>
                  </w:r>
                </w:p>
              </w:tc>
            </w:tr>
            <w:tr w:rsidR="006A1E31" w:rsidRPr="006F7EA6" w:rsidTr="00D00394">
              <w:tc>
                <w:tcPr>
                  <w:tcW w:w="321" w:type="pct"/>
                  <w:vAlign w:val="center"/>
                </w:tcPr>
                <w:p w:rsidR="006A1E31" w:rsidRPr="006F7EA6" w:rsidRDefault="006A1E31" w:rsidP="00D00394">
                  <w:pPr>
                    <w:spacing w:line="320" w:lineRule="exact"/>
                    <w:jc w:val="center"/>
                    <w:rPr>
                      <w:rFonts w:hint="eastAsia"/>
                      <w:b/>
                      <w:szCs w:val="21"/>
                    </w:rPr>
                  </w:pPr>
                  <w:r w:rsidRPr="006F7EA6">
                    <w:rPr>
                      <w:rFonts w:hint="eastAsia"/>
                      <w:b/>
                      <w:szCs w:val="21"/>
                    </w:rPr>
                    <w:t>一</w:t>
                  </w:r>
                </w:p>
              </w:tc>
              <w:tc>
                <w:tcPr>
                  <w:tcW w:w="4679" w:type="pct"/>
                  <w:gridSpan w:val="6"/>
                  <w:vAlign w:val="center"/>
                </w:tcPr>
                <w:p w:rsidR="006A1E31" w:rsidRPr="006F7EA6" w:rsidRDefault="006A1E31" w:rsidP="00D00394">
                  <w:pPr>
                    <w:spacing w:line="320" w:lineRule="exact"/>
                    <w:jc w:val="center"/>
                    <w:rPr>
                      <w:rFonts w:hint="eastAsia"/>
                      <w:b/>
                      <w:szCs w:val="21"/>
                    </w:rPr>
                  </w:pPr>
                  <w:r w:rsidRPr="006F7EA6">
                    <w:rPr>
                      <w:rFonts w:hint="eastAsia"/>
                      <w:b/>
                      <w:szCs w:val="21"/>
                    </w:rPr>
                    <w:t>钣金发泡板</w:t>
                  </w:r>
                </w:p>
              </w:tc>
            </w:tr>
            <w:tr w:rsidR="00A9591E" w:rsidRPr="006F7EA6" w:rsidTr="00D00394">
              <w:tc>
                <w:tcPr>
                  <w:tcW w:w="321" w:type="pct"/>
                  <w:vMerge w:val="restart"/>
                  <w:vAlign w:val="center"/>
                </w:tcPr>
                <w:p w:rsidR="00A9591E" w:rsidRPr="006F7EA6" w:rsidRDefault="00A9591E" w:rsidP="00D00394">
                  <w:pPr>
                    <w:spacing w:line="320" w:lineRule="exact"/>
                    <w:jc w:val="center"/>
                    <w:rPr>
                      <w:rFonts w:hint="eastAsia"/>
                      <w:szCs w:val="21"/>
                    </w:rPr>
                  </w:pPr>
                  <w:r w:rsidRPr="006F7EA6">
                    <w:rPr>
                      <w:rFonts w:hint="eastAsia"/>
                      <w:szCs w:val="21"/>
                    </w:rPr>
                    <w:t>1</w:t>
                  </w:r>
                </w:p>
              </w:tc>
              <w:tc>
                <w:tcPr>
                  <w:tcW w:w="745" w:type="pct"/>
                  <w:vMerge w:val="restart"/>
                  <w:vAlign w:val="center"/>
                </w:tcPr>
                <w:p w:rsidR="00A9591E" w:rsidRPr="006F7EA6" w:rsidRDefault="00A9591E" w:rsidP="00D00394">
                  <w:pPr>
                    <w:spacing w:line="320" w:lineRule="exact"/>
                    <w:jc w:val="center"/>
                    <w:rPr>
                      <w:rFonts w:hint="eastAsia"/>
                      <w:szCs w:val="21"/>
                    </w:rPr>
                  </w:pPr>
                  <w:r w:rsidRPr="006F7EA6">
                    <w:rPr>
                      <w:rFonts w:hint="eastAsia"/>
                      <w:szCs w:val="21"/>
                    </w:rPr>
                    <w:t>汽车门板</w:t>
                  </w:r>
                </w:p>
              </w:tc>
              <w:tc>
                <w:tcPr>
                  <w:tcW w:w="1267" w:type="pct"/>
                  <w:vAlign w:val="center"/>
                </w:tcPr>
                <w:p w:rsidR="00A9591E" w:rsidRPr="006F7EA6" w:rsidRDefault="00A9591E" w:rsidP="00D00394">
                  <w:pPr>
                    <w:spacing w:line="320" w:lineRule="exact"/>
                    <w:jc w:val="center"/>
                    <w:rPr>
                      <w:rFonts w:hint="eastAsia"/>
                      <w:szCs w:val="21"/>
                    </w:rPr>
                  </w:pPr>
                  <w:r w:rsidRPr="006F7EA6">
                    <w:rPr>
                      <w:rFonts w:hint="eastAsia"/>
                      <w:szCs w:val="21"/>
                    </w:rPr>
                    <w:t>1987mm*954mm *20mm</w:t>
                  </w:r>
                </w:p>
              </w:tc>
              <w:tc>
                <w:tcPr>
                  <w:tcW w:w="908" w:type="pct"/>
                  <w:vMerge w:val="restart"/>
                  <w:vAlign w:val="center"/>
                </w:tcPr>
                <w:p w:rsidR="00A9591E" w:rsidRPr="006F7EA6" w:rsidRDefault="00A9591E" w:rsidP="00D00394">
                  <w:pPr>
                    <w:spacing w:line="320" w:lineRule="exact"/>
                    <w:jc w:val="center"/>
                    <w:rPr>
                      <w:rFonts w:hint="eastAsia"/>
                      <w:szCs w:val="21"/>
                    </w:rPr>
                  </w:pPr>
                  <w:r w:rsidRPr="006F7EA6">
                    <w:rPr>
                      <w:rFonts w:hint="eastAsia"/>
                      <w:szCs w:val="21"/>
                    </w:rPr>
                    <w:t>20</w:t>
                  </w:r>
                  <w:r w:rsidRPr="006F7EA6">
                    <w:rPr>
                      <w:rFonts w:hint="eastAsia"/>
                      <w:szCs w:val="21"/>
                    </w:rPr>
                    <w:t>～</w:t>
                  </w:r>
                  <w:r w:rsidRPr="006F7EA6">
                    <w:rPr>
                      <w:rFonts w:hint="eastAsia"/>
                      <w:szCs w:val="21"/>
                    </w:rPr>
                    <w:t>23</w:t>
                  </w:r>
                </w:p>
              </w:tc>
              <w:tc>
                <w:tcPr>
                  <w:tcW w:w="507" w:type="pct"/>
                  <w:vAlign w:val="center"/>
                </w:tcPr>
                <w:p w:rsidR="00A9591E" w:rsidRPr="006F7EA6" w:rsidRDefault="00A9591E" w:rsidP="00D00394">
                  <w:pPr>
                    <w:spacing w:line="320" w:lineRule="exact"/>
                    <w:jc w:val="center"/>
                    <w:rPr>
                      <w:rFonts w:hint="eastAsia"/>
                      <w:szCs w:val="21"/>
                    </w:rPr>
                  </w:pPr>
                  <w:r w:rsidRPr="006F7EA6">
                    <w:rPr>
                      <w:rFonts w:hint="eastAsia"/>
                      <w:szCs w:val="21"/>
                    </w:rPr>
                    <w:t>8000m</w:t>
                  </w:r>
                  <w:r w:rsidRPr="006F7EA6">
                    <w:rPr>
                      <w:rFonts w:hint="eastAsia"/>
                      <w:szCs w:val="21"/>
                      <w:vertAlign w:val="superscript"/>
                    </w:rPr>
                    <w:t>2</w:t>
                  </w:r>
                </w:p>
              </w:tc>
              <w:tc>
                <w:tcPr>
                  <w:tcW w:w="745" w:type="pct"/>
                  <w:vAlign w:val="center"/>
                </w:tcPr>
                <w:p w:rsidR="00A9591E" w:rsidRPr="006F7EA6" w:rsidRDefault="00A9591E" w:rsidP="00D00394">
                  <w:pPr>
                    <w:spacing w:line="320" w:lineRule="exact"/>
                    <w:jc w:val="center"/>
                    <w:rPr>
                      <w:rFonts w:hint="eastAsia"/>
                      <w:szCs w:val="21"/>
                    </w:rPr>
                  </w:pPr>
                  <w:r w:rsidRPr="006F7EA6">
                    <w:rPr>
                      <w:rFonts w:hint="eastAsia"/>
                      <w:szCs w:val="21"/>
                    </w:rPr>
                    <w:t>不涉及</w:t>
                  </w:r>
                </w:p>
              </w:tc>
              <w:tc>
                <w:tcPr>
                  <w:tcW w:w="507" w:type="pct"/>
                  <w:vMerge w:val="restart"/>
                  <w:vAlign w:val="center"/>
                </w:tcPr>
                <w:p w:rsidR="00A9591E" w:rsidRPr="006F7EA6" w:rsidRDefault="00A9591E" w:rsidP="00D00394">
                  <w:pPr>
                    <w:spacing w:line="320" w:lineRule="exact"/>
                    <w:jc w:val="center"/>
                    <w:rPr>
                      <w:rFonts w:hint="eastAsia"/>
                      <w:szCs w:val="21"/>
                    </w:rPr>
                  </w:pPr>
                  <w:r w:rsidRPr="006F7EA6">
                    <w:rPr>
                      <w:rFonts w:hint="eastAsia"/>
                      <w:szCs w:val="21"/>
                    </w:rPr>
                    <w:t>所罗列的产品规格为常规尺寸，根据市场需求，有些产品规格有略微变化，但基本不会超过常规尺寸</w:t>
                  </w:r>
                </w:p>
              </w:tc>
            </w:tr>
            <w:tr w:rsidR="00A9591E" w:rsidRPr="006F7EA6" w:rsidTr="00D00394">
              <w:tc>
                <w:tcPr>
                  <w:tcW w:w="321" w:type="pct"/>
                  <w:vMerge/>
                  <w:vAlign w:val="center"/>
                </w:tcPr>
                <w:p w:rsidR="00A9591E" w:rsidRPr="006F7EA6" w:rsidRDefault="00A9591E" w:rsidP="00D00394">
                  <w:pPr>
                    <w:spacing w:line="320" w:lineRule="exact"/>
                    <w:jc w:val="center"/>
                    <w:rPr>
                      <w:rFonts w:hint="eastAsia"/>
                      <w:szCs w:val="21"/>
                    </w:rPr>
                  </w:pPr>
                </w:p>
              </w:tc>
              <w:tc>
                <w:tcPr>
                  <w:tcW w:w="745" w:type="pct"/>
                  <w:vMerge/>
                  <w:vAlign w:val="center"/>
                </w:tcPr>
                <w:p w:rsidR="00A9591E" w:rsidRPr="006F7EA6" w:rsidRDefault="00A9591E" w:rsidP="00D00394">
                  <w:pPr>
                    <w:spacing w:line="320" w:lineRule="exact"/>
                    <w:jc w:val="center"/>
                    <w:rPr>
                      <w:rFonts w:hint="eastAsia"/>
                      <w:szCs w:val="21"/>
                    </w:rPr>
                  </w:pPr>
                </w:p>
              </w:tc>
              <w:tc>
                <w:tcPr>
                  <w:tcW w:w="1267" w:type="pct"/>
                  <w:vAlign w:val="center"/>
                </w:tcPr>
                <w:p w:rsidR="00A9591E" w:rsidRPr="006F7EA6" w:rsidRDefault="00A9591E" w:rsidP="00D00394">
                  <w:pPr>
                    <w:spacing w:line="320" w:lineRule="exact"/>
                    <w:jc w:val="center"/>
                    <w:rPr>
                      <w:rFonts w:hint="eastAsia"/>
                      <w:szCs w:val="21"/>
                    </w:rPr>
                  </w:pPr>
                  <w:r w:rsidRPr="006F7EA6">
                    <w:rPr>
                      <w:rFonts w:hint="eastAsia"/>
                      <w:szCs w:val="21"/>
                    </w:rPr>
                    <w:t>1877mm*821mm *20mm</w:t>
                  </w:r>
                </w:p>
              </w:tc>
              <w:tc>
                <w:tcPr>
                  <w:tcW w:w="908" w:type="pct"/>
                  <w:vMerge/>
                  <w:vAlign w:val="center"/>
                </w:tcPr>
                <w:p w:rsidR="00A9591E" w:rsidRPr="006F7EA6" w:rsidRDefault="00A9591E" w:rsidP="00D00394">
                  <w:pPr>
                    <w:spacing w:line="320" w:lineRule="exact"/>
                    <w:jc w:val="center"/>
                    <w:rPr>
                      <w:rFonts w:hint="eastAsia"/>
                      <w:szCs w:val="21"/>
                    </w:rPr>
                  </w:pPr>
                </w:p>
              </w:tc>
              <w:tc>
                <w:tcPr>
                  <w:tcW w:w="507" w:type="pct"/>
                  <w:vAlign w:val="center"/>
                </w:tcPr>
                <w:p w:rsidR="00A9591E" w:rsidRPr="006F7EA6" w:rsidRDefault="00A9591E" w:rsidP="00D00394">
                  <w:pPr>
                    <w:spacing w:line="320" w:lineRule="exact"/>
                    <w:jc w:val="center"/>
                    <w:rPr>
                      <w:rFonts w:hint="eastAsia"/>
                      <w:szCs w:val="21"/>
                    </w:rPr>
                  </w:pPr>
                  <w:r w:rsidRPr="006F7EA6">
                    <w:rPr>
                      <w:rFonts w:hint="eastAsia"/>
                      <w:szCs w:val="21"/>
                    </w:rPr>
                    <w:t>8000m</w:t>
                  </w:r>
                  <w:r w:rsidRPr="006F7EA6">
                    <w:rPr>
                      <w:rFonts w:hint="eastAsia"/>
                      <w:szCs w:val="21"/>
                      <w:vertAlign w:val="superscript"/>
                    </w:rPr>
                    <w:t>2</w:t>
                  </w:r>
                </w:p>
              </w:tc>
              <w:tc>
                <w:tcPr>
                  <w:tcW w:w="745" w:type="pct"/>
                  <w:vAlign w:val="center"/>
                </w:tcPr>
                <w:p w:rsidR="00A9591E" w:rsidRPr="006F7EA6" w:rsidRDefault="00A9591E" w:rsidP="00D00394">
                  <w:pPr>
                    <w:spacing w:line="320" w:lineRule="exact"/>
                    <w:jc w:val="center"/>
                    <w:rPr>
                      <w:rFonts w:hint="eastAsia"/>
                      <w:szCs w:val="21"/>
                    </w:rPr>
                  </w:pPr>
                  <w:r w:rsidRPr="006F7EA6">
                    <w:rPr>
                      <w:rFonts w:hint="eastAsia"/>
                      <w:szCs w:val="21"/>
                    </w:rPr>
                    <w:t>不涉及</w:t>
                  </w:r>
                </w:p>
              </w:tc>
              <w:tc>
                <w:tcPr>
                  <w:tcW w:w="507" w:type="pct"/>
                  <w:vMerge/>
                  <w:vAlign w:val="center"/>
                </w:tcPr>
                <w:p w:rsidR="00A9591E" w:rsidRPr="006F7EA6" w:rsidRDefault="00A9591E" w:rsidP="00D00394">
                  <w:pPr>
                    <w:spacing w:line="320" w:lineRule="exact"/>
                    <w:jc w:val="center"/>
                    <w:rPr>
                      <w:rFonts w:hint="eastAsia"/>
                      <w:szCs w:val="21"/>
                    </w:rPr>
                  </w:pPr>
                </w:p>
              </w:tc>
            </w:tr>
            <w:tr w:rsidR="00A9591E" w:rsidRPr="006F7EA6" w:rsidTr="00D00394">
              <w:tc>
                <w:tcPr>
                  <w:tcW w:w="321" w:type="pct"/>
                  <w:vMerge/>
                  <w:vAlign w:val="center"/>
                </w:tcPr>
                <w:p w:rsidR="00A9591E" w:rsidRPr="006F7EA6" w:rsidRDefault="00A9591E" w:rsidP="00D00394">
                  <w:pPr>
                    <w:spacing w:line="320" w:lineRule="exact"/>
                    <w:jc w:val="center"/>
                    <w:rPr>
                      <w:rFonts w:hint="eastAsia"/>
                      <w:szCs w:val="21"/>
                    </w:rPr>
                  </w:pPr>
                </w:p>
              </w:tc>
              <w:tc>
                <w:tcPr>
                  <w:tcW w:w="745" w:type="pct"/>
                  <w:vMerge/>
                  <w:vAlign w:val="center"/>
                </w:tcPr>
                <w:p w:rsidR="00A9591E" w:rsidRPr="006F7EA6" w:rsidRDefault="00A9591E" w:rsidP="00D00394">
                  <w:pPr>
                    <w:spacing w:line="320" w:lineRule="exact"/>
                    <w:jc w:val="center"/>
                    <w:rPr>
                      <w:rFonts w:hint="eastAsia"/>
                      <w:szCs w:val="21"/>
                    </w:rPr>
                  </w:pPr>
                </w:p>
              </w:tc>
              <w:tc>
                <w:tcPr>
                  <w:tcW w:w="1267" w:type="pct"/>
                  <w:vAlign w:val="center"/>
                </w:tcPr>
                <w:p w:rsidR="00A9591E" w:rsidRPr="006F7EA6" w:rsidRDefault="00A9591E" w:rsidP="00D00394">
                  <w:pPr>
                    <w:spacing w:line="320" w:lineRule="exact"/>
                    <w:jc w:val="center"/>
                    <w:rPr>
                      <w:rFonts w:hint="eastAsia"/>
                      <w:szCs w:val="21"/>
                    </w:rPr>
                  </w:pPr>
                  <w:r w:rsidRPr="006F7EA6">
                    <w:rPr>
                      <w:rFonts w:hint="eastAsia"/>
                      <w:szCs w:val="21"/>
                    </w:rPr>
                    <w:t>1942mm*821mm *20mm</w:t>
                  </w:r>
                </w:p>
              </w:tc>
              <w:tc>
                <w:tcPr>
                  <w:tcW w:w="908" w:type="pct"/>
                  <w:vMerge/>
                  <w:vAlign w:val="center"/>
                </w:tcPr>
                <w:p w:rsidR="00A9591E" w:rsidRPr="006F7EA6" w:rsidRDefault="00A9591E" w:rsidP="00D00394">
                  <w:pPr>
                    <w:spacing w:line="320" w:lineRule="exact"/>
                    <w:jc w:val="center"/>
                    <w:rPr>
                      <w:rFonts w:hint="eastAsia"/>
                      <w:szCs w:val="21"/>
                    </w:rPr>
                  </w:pPr>
                </w:p>
              </w:tc>
              <w:tc>
                <w:tcPr>
                  <w:tcW w:w="507" w:type="pct"/>
                  <w:vAlign w:val="center"/>
                </w:tcPr>
                <w:p w:rsidR="00A9591E" w:rsidRPr="006F7EA6" w:rsidRDefault="00A9591E" w:rsidP="00D00394">
                  <w:pPr>
                    <w:spacing w:line="320" w:lineRule="exact"/>
                    <w:jc w:val="center"/>
                    <w:rPr>
                      <w:rFonts w:hint="eastAsia"/>
                      <w:szCs w:val="21"/>
                    </w:rPr>
                  </w:pPr>
                  <w:r w:rsidRPr="006F7EA6">
                    <w:rPr>
                      <w:rFonts w:hint="eastAsia"/>
                      <w:szCs w:val="21"/>
                    </w:rPr>
                    <w:t>6000m</w:t>
                  </w:r>
                  <w:r w:rsidRPr="006F7EA6">
                    <w:rPr>
                      <w:rFonts w:hint="eastAsia"/>
                      <w:szCs w:val="21"/>
                      <w:vertAlign w:val="superscript"/>
                    </w:rPr>
                    <w:t>2</w:t>
                  </w:r>
                </w:p>
              </w:tc>
              <w:tc>
                <w:tcPr>
                  <w:tcW w:w="745" w:type="pct"/>
                  <w:vAlign w:val="center"/>
                </w:tcPr>
                <w:p w:rsidR="00A9591E" w:rsidRPr="006F7EA6" w:rsidRDefault="00A9591E" w:rsidP="00D00394">
                  <w:pPr>
                    <w:spacing w:line="320" w:lineRule="exact"/>
                    <w:jc w:val="center"/>
                    <w:rPr>
                      <w:rFonts w:hint="eastAsia"/>
                      <w:szCs w:val="21"/>
                    </w:rPr>
                  </w:pPr>
                  <w:r w:rsidRPr="006F7EA6">
                    <w:rPr>
                      <w:rFonts w:hint="eastAsia"/>
                      <w:szCs w:val="21"/>
                    </w:rPr>
                    <w:t>不涉及</w:t>
                  </w:r>
                </w:p>
              </w:tc>
              <w:tc>
                <w:tcPr>
                  <w:tcW w:w="507" w:type="pct"/>
                  <w:vMerge/>
                  <w:vAlign w:val="center"/>
                </w:tcPr>
                <w:p w:rsidR="00A9591E" w:rsidRPr="006F7EA6" w:rsidRDefault="00A9591E" w:rsidP="00D00394">
                  <w:pPr>
                    <w:spacing w:line="320" w:lineRule="exact"/>
                    <w:jc w:val="center"/>
                    <w:rPr>
                      <w:rFonts w:hint="eastAsia"/>
                      <w:szCs w:val="21"/>
                    </w:rPr>
                  </w:pPr>
                </w:p>
              </w:tc>
            </w:tr>
            <w:tr w:rsidR="00A9591E" w:rsidRPr="006F7EA6" w:rsidTr="00D00394">
              <w:tc>
                <w:tcPr>
                  <w:tcW w:w="321" w:type="pct"/>
                  <w:vMerge/>
                  <w:vAlign w:val="center"/>
                </w:tcPr>
                <w:p w:rsidR="00A9591E" w:rsidRPr="006F7EA6" w:rsidRDefault="00A9591E" w:rsidP="00D00394">
                  <w:pPr>
                    <w:spacing w:line="320" w:lineRule="exact"/>
                    <w:jc w:val="center"/>
                    <w:rPr>
                      <w:rFonts w:hint="eastAsia"/>
                      <w:szCs w:val="21"/>
                    </w:rPr>
                  </w:pPr>
                </w:p>
              </w:tc>
              <w:tc>
                <w:tcPr>
                  <w:tcW w:w="745" w:type="pct"/>
                  <w:vMerge/>
                  <w:vAlign w:val="center"/>
                </w:tcPr>
                <w:p w:rsidR="00A9591E" w:rsidRPr="006F7EA6" w:rsidRDefault="00A9591E" w:rsidP="00D00394">
                  <w:pPr>
                    <w:spacing w:line="320" w:lineRule="exact"/>
                    <w:jc w:val="center"/>
                    <w:rPr>
                      <w:rFonts w:hint="eastAsia"/>
                      <w:szCs w:val="21"/>
                    </w:rPr>
                  </w:pPr>
                </w:p>
              </w:tc>
              <w:tc>
                <w:tcPr>
                  <w:tcW w:w="1267" w:type="pct"/>
                  <w:vAlign w:val="center"/>
                </w:tcPr>
                <w:p w:rsidR="00A9591E" w:rsidRPr="006F7EA6" w:rsidRDefault="00A9591E" w:rsidP="00D00394">
                  <w:pPr>
                    <w:spacing w:line="320" w:lineRule="exact"/>
                    <w:jc w:val="center"/>
                    <w:rPr>
                      <w:rFonts w:hint="eastAsia"/>
                      <w:szCs w:val="21"/>
                    </w:rPr>
                  </w:pPr>
                  <w:r w:rsidRPr="006F7EA6">
                    <w:rPr>
                      <w:rFonts w:hint="eastAsia"/>
                      <w:szCs w:val="21"/>
                    </w:rPr>
                    <w:t>2052mm*1004mm *20mm</w:t>
                  </w:r>
                </w:p>
              </w:tc>
              <w:tc>
                <w:tcPr>
                  <w:tcW w:w="908" w:type="pct"/>
                  <w:vMerge/>
                  <w:vAlign w:val="center"/>
                </w:tcPr>
                <w:p w:rsidR="00A9591E" w:rsidRPr="006F7EA6" w:rsidRDefault="00A9591E" w:rsidP="00D00394">
                  <w:pPr>
                    <w:spacing w:line="320" w:lineRule="exact"/>
                    <w:jc w:val="center"/>
                    <w:rPr>
                      <w:rFonts w:hint="eastAsia"/>
                      <w:szCs w:val="21"/>
                    </w:rPr>
                  </w:pPr>
                </w:p>
              </w:tc>
              <w:tc>
                <w:tcPr>
                  <w:tcW w:w="507" w:type="pct"/>
                  <w:vAlign w:val="center"/>
                </w:tcPr>
                <w:p w:rsidR="00A9591E" w:rsidRPr="006F7EA6" w:rsidRDefault="00A9591E" w:rsidP="00D00394">
                  <w:pPr>
                    <w:spacing w:line="320" w:lineRule="exact"/>
                    <w:jc w:val="center"/>
                    <w:rPr>
                      <w:rFonts w:hint="eastAsia"/>
                      <w:szCs w:val="21"/>
                    </w:rPr>
                  </w:pPr>
                  <w:r w:rsidRPr="006F7EA6">
                    <w:rPr>
                      <w:rFonts w:hint="eastAsia"/>
                      <w:szCs w:val="21"/>
                    </w:rPr>
                    <w:t>6000m</w:t>
                  </w:r>
                  <w:r w:rsidRPr="006F7EA6">
                    <w:rPr>
                      <w:rFonts w:hint="eastAsia"/>
                      <w:szCs w:val="21"/>
                      <w:vertAlign w:val="superscript"/>
                    </w:rPr>
                    <w:t>2</w:t>
                  </w:r>
                </w:p>
              </w:tc>
              <w:tc>
                <w:tcPr>
                  <w:tcW w:w="745" w:type="pct"/>
                  <w:vAlign w:val="center"/>
                </w:tcPr>
                <w:p w:rsidR="00A9591E" w:rsidRPr="006F7EA6" w:rsidRDefault="00A9591E" w:rsidP="00D00394">
                  <w:pPr>
                    <w:spacing w:line="320" w:lineRule="exact"/>
                    <w:jc w:val="center"/>
                    <w:rPr>
                      <w:rFonts w:hint="eastAsia"/>
                      <w:szCs w:val="21"/>
                    </w:rPr>
                  </w:pPr>
                  <w:r w:rsidRPr="006F7EA6">
                    <w:rPr>
                      <w:rFonts w:hint="eastAsia"/>
                      <w:szCs w:val="21"/>
                    </w:rPr>
                    <w:t>不涉及</w:t>
                  </w:r>
                </w:p>
              </w:tc>
              <w:tc>
                <w:tcPr>
                  <w:tcW w:w="507" w:type="pct"/>
                  <w:vMerge/>
                  <w:vAlign w:val="center"/>
                </w:tcPr>
                <w:p w:rsidR="00A9591E" w:rsidRPr="006F7EA6" w:rsidRDefault="00A9591E" w:rsidP="00D00394">
                  <w:pPr>
                    <w:spacing w:line="320" w:lineRule="exact"/>
                    <w:jc w:val="center"/>
                    <w:rPr>
                      <w:rFonts w:hint="eastAsia"/>
                      <w:szCs w:val="21"/>
                    </w:rPr>
                  </w:pPr>
                </w:p>
              </w:tc>
            </w:tr>
            <w:tr w:rsidR="00A9591E" w:rsidRPr="006F7EA6" w:rsidTr="00D00394">
              <w:tc>
                <w:tcPr>
                  <w:tcW w:w="321" w:type="pct"/>
                  <w:vMerge w:val="restart"/>
                  <w:vAlign w:val="center"/>
                </w:tcPr>
                <w:p w:rsidR="00A9591E" w:rsidRPr="006F7EA6" w:rsidRDefault="00A9591E" w:rsidP="00D00394">
                  <w:pPr>
                    <w:spacing w:line="320" w:lineRule="exact"/>
                    <w:jc w:val="center"/>
                    <w:rPr>
                      <w:rFonts w:hint="eastAsia"/>
                      <w:szCs w:val="21"/>
                    </w:rPr>
                  </w:pPr>
                  <w:r w:rsidRPr="006F7EA6">
                    <w:rPr>
                      <w:rFonts w:hint="eastAsia"/>
                      <w:szCs w:val="21"/>
                    </w:rPr>
                    <w:t>2</w:t>
                  </w:r>
                </w:p>
              </w:tc>
              <w:tc>
                <w:tcPr>
                  <w:tcW w:w="745" w:type="pct"/>
                  <w:vMerge w:val="restart"/>
                  <w:vAlign w:val="center"/>
                </w:tcPr>
                <w:p w:rsidR="00A9591E" w:rsidRPr="006F7EA6" w:rsidRDefault="00A9591E" w:rsidP="00D00394">
                  <w:pPr>
                    <w:spacing w:line="320" w:lineRule="exact"/>
                    <w:jc w:val="center"/>
                    <w:rPr>
                      <w:rFonts w:hint="eastAsia"/>
                      <w:szCs w:val="21"/>
                    </w:rPr>
                  </w:pPr>
                  <w:r w:rsidRPr="006F7EA6">
                    <w:rPr>
                      <w:rFonts w:hint="eastAsia"/>
                      <w:szCs w:val="21"/>
                    </w:rPr>
                    <w:t>空调面板</w:t>
                  </w:r>
                </w:p>
              </w:tc>
              <w:tc>
                <w:tcPr>
                  <w:tcW w:w="1267" w:type="pct"/>
                  <w:vAlign w:val="center"/>
                </w:tcPr>
                <w:p w:rsidR="00A9591E" w:rsidRPr="006F7EA6" w:rsidRDefault="00A9591E" w:rsidP="00D00394">
                  <w:pPr>
                    <w:spacing w:line="320" w:lineRule="exact"/>
                    <w:jc w:val="center"/>
                    <w:rPr>
                      <w:rFonts w:hint="eastAsia"/>
                      <w:szCs w:val="21"/>
                    </w:rPr>
                  </w:pPr>
                  <w:r w:rsidRPr="006F7EA6">
                    <w:rPr>
                      <w:rFonts w:hint="eastAsia"/>
                      <w:szCs w:val="21"/>
                    </w:rPr>
                    <w:t>3300mm*1200mm *50mm</w:t>
                  </w:r>
                </w:p>
              </w:tc>
              <w:tc>
                <w:tcPr>
                  <w:tcW w:w="908" w:type="pct"/>
                  <w:vMerge w:val="restart"/>
                  <w:vAlign w:val="center"/>
                </w:tcPr>
                <w:p w:rsidR="00A9591E" w:rsidRPr="006F7EA6" w:rsidRDefault="00A9591E" w:rsidP="00D00394">
                  <w:pPr>
                    <w:spacing w:line="320" w:lineRule="exact"/>
                    <w:jc w:val="center"/>
                    <w:rPr>
                      <w:rFonts w:hint="eastAsia"/>
                      <w:szCs w:val="21"/>
                    </w:rPr>
                  </w:pPr>
                  <w:r w:rsidRPr="006F7EA6">
                    <w:rPr>
                      <w:rFonts w:hint="eastAsia"/>
                      <w:szCs w:val="21"/>
                    </w:rPr>
                    <w:t>30</w:t>
                  </w:r>
                  <w:r w:rsidRPr="006F7EA6">
                    <w:rPr>
                      <w:rFonts w:hint="eastAsia"/>
                      <w:szCs w:val="21"/>
                    </w:rPr>
                    <w:t>～</w:t>
                  </w:r>
                  <w:r w:rsidRPr="006F7EA6">
                    <w:rPr>
                      <w:rFonts w:hint="eastAsia"/>
                      <w:szCs w:val="21"/>
                    </w:rPr>
                    <w:t>50</w:t>
                  </w:r>
                </w:p>
              </w:tc>
              <w:tc>
                <w:tcPr>
                  <w:tcW w:w="507" w:type="pct"/>
                  <w:vAlign w:val="center"/>
                </w:tcPr>
                <w:p w:rsidR="00A9591E" w:rsidRPr="006F7EA6" w:rsidRDefault="00A9591E" w:rsidP="00D00394">
                  <w:pPr>
                    <w:spacing w:line="320" w:lineRule="exact"/>
                    <w:jc w:val="center"/>
                    <w:rPr>
                      <w:rFonts w:hint="eastAsia"/>
                      <w:szCs w:val="21"/>
                    </w:rPr>
                  </w:pPr>
                  <w:r w:rsidRPr="006F7EA6">
                    <w:rPr>
                      <w:rFonts w:hint="eastAsia"/>
                      <w:szCs w:val="21"/>
                    </w:rPr>
                    <w:t>8000m</w:t>
                  </w:r>
                  <w:r w:rsidRPr="006F7EA6">
                    <w:rPr>
                      <w:rFonts w:hint="eastAsia"/>
                      <w:szCs w:val="21"/>
                      <w:vertAlign w:val="superscript"/>
                    </w:rPr>
                    <w:t>2</w:t>
                  </w:r>
                </w:p>
              </w:tc>
              <w:tc>
                <w:tcPr>
                  <w:tcW w:w="745" w:type="pct"/>
                  <w:vAlign w:val="center"/>
                </w:tcPr>
                <w:p w:rsidR="00A9591E" w:rsidRPr="006F7EA6" w:rsidRDefault="00A9591E" w:rsidP="00D00394">
                  <w:pPr>
                    <w:spacing w:line="320" w:lineRule="exact"/>
                    <w:jc w:val="center"/>
                    <w:rPr>
                      <w:rFonts w:hint="eastAsia"/>
                      <w:szCs w:val="21"/>
                    </w:rPr>
                  </w:pPr>
                  <w:r w:rsidRPr="006F7EA6">
                    <w:rPr>
                      <w:rFonts w:hint="eastAsia"/>
                      <w:szCs w:val="21"/>
                    </w:rPr>
                    <w:t>不涉及</w:t>
                  </w:r>
                </w:p>
              </w:tc>
              <w:tc>
                <w:tcPr>
                  <w:tcW w:w="507" w:type="pct"/>
                  <w:vMerge/>
                  <w:vAlign w:val="center"/>
                </w:tcPr>
                <w:p w:rsidR="00A9591E" w:rsidRPr="006F7EA6" w:rsidRDefault="00A9591E" w:rsidP="00D00394">
                  <w:pPr>
                    <w:spacing w:line="320" w:lineRule="exact"/>
                    <w:jc w:val="center"/>
                    <w:rPr>
                      <w:rFonts w:hint="eastAsia"/>
                      <w:szCs w:val="21"/>
                    </w:rPr>
                  </w:pPr>
                </w:p>
              </w:tc>
            </w:tr>
            <w:tr w:rsidR="00A9591E" w:rsidRPr="006F7EA6" w:rsidTr="00D00394">
              <w:tc>
                <w:tcPr>
                  <w:tcW w:w="321" w:type="pct"/>
                  <w:vMerge/>
                  <w:vAlign w:val="center"/>
                </w:tcPr>
                <w:p w:rsidR="00A9591E" w:rsidRPr="006F7EA6" w:rsidRDefault="00A9591E" w:rsidP="00D00394">
                  <w:pPr>
                    <w:spacing w:line="320" w:lineRule="exact"/>
                    <w:jc w:val="center"/>
                    <w:rPr>
                      <w:rFonts w:hint="eastAsia"/>
                      <w:szCs w:val="21"/>
                    </w:rPr>
                  </w:pPr>
                </w:p>
              </w:tc>
              <w:tc>
                <w:tcPr>
                  <w:tcW w:w="745" w:type="pct"/>
                  <w:vMerge/>
                  <w:vAlign w:val="center"/>
                </w:tcPr>
                <w:p w:rsidR="00A9591E" w:rsidRPr="006F7EA6" w:rsidRDefault="00A9591E" w:rsidP="00D00394">
                  <w:pPr>
                    <w:spacing w:line="320" w:lineRule="exact"/>
                    <w:jc w:val="center"/>
                    <w:rPr>
                      <w:rFonts w:hint="eastAsia"/>
                      <w:szCs w:val="21"/>
                    </w:rPr>
                  </w:pPr>
                </w:p>
              </w:tc>
              <w:tc>
                <w:tcPr>
                  <w:tcW w:w="1267" w:type="pct"/>
                  <w:vAlign w:val="center"/>
                </w:tcPr>
                <w:p w:rsidR="00A9591E" w:rsidRPr="006F7EA6" w:rsidRDefault="00A9591E" w:rsidP="00D00394">
                  <w:pPr>
                    <w:spacing w:line="320" w:lineRule="exact"/>
                    <w:jc w:val="center"/>
                    <w:rPr>
                      <w:rFonts w:hint="eastAsia"/>
                      <w:szCs w:val="21"/>
                    </w:rPr>
                  </w:pPr>
                  <w:r w:rsidRPr="006F7EA6">
                    <w:rPr>
                      <w:rFonts w:hint="eastAsia"/>
                      <w:szCs w:val="21"/>
                    </w:rPr>
                    <w:t>3300mm*800mm *50mm</w:t>
                  </w:r>
                </w:p>
              </w:tc>
              <w:tc>
                <w:tcPr>
                  <w:tcW w:w="908" w:type="pct"/>
                  <w:vMerge/>
                  <w:vAlign w:val="center"/>
                </w:tcPr>
                <w:p w:rsidR="00A9591E" w:rsidRPr="006F7EA6" w:rsidRDefault="00A9591E" w:rsidP="00D00394">
                  <w:pPr>
                    <w:spacing w:line="320" w:lineRule="exact"/>
                    <w:jc w:val="center"/>
                    <w:rPr>
                      <w:rFonts w:hint="eastAsia"/>
                      <w:szCs w:val="21"/>
                    </w:rPr>
                  </w:pPr>
                </w:p>
              </w:tc>
              <w:tc>
                <w:tcPr>
                  <w:tcW w:w="507" w:type="pct"/>
                  <w:vAlign w:val="center"/>
                </w:tcPr>
                <w:p w:rsidR="00A9591E" w:rsidRPr="006F7EA6" w:rsidRDefault="00A9591E" w:rsidP="00D00394">
                  <w:pPr>
                    <w:spacing w:line="320" w:lineRule="exact"/>
                    <w:jc w:val="center"/>
                    <w:rPr>
                      <w:rFonts w:hint="eastAsia"/>
                      <w:szCs w:val="21"/>
                    </w:rPr>
                  </w:pPr>
                  <w:r w:rsidRPr="006F7EA6">
                    <w:rPr>
                      <w:rFonts w:hint="eastAsia"/>
                      <w:szCs w:val="21"/>
                    </w:rPr>
                    <w:t>8000m</w:t>
                  </w:r>
                  <w:r w:rsidRPr="006F7EA6">
                    <w:rPr>
                      <w:rFonts w:hint="eastAsia"/>
                      <w:szCs w:val="21"/>
                      <w:vertAlign w:val="superscript"/>
                    </w:rPr>
                    <w:t>2</w:t>
                  </w:r>
                </w:p>
              </w:tc>
              <w:tc>
                <w:tcPr>
                  <w:tcW w:w="745" w:type="pct"/>
                  <w:vAlign w:val="center"/>
                </w:tcPr>
                <w:p w:rsidR="00A9591E" w:rsidRPr="006F7EA6" w:rsidRDefault="00A9591E" w:rsidP="00D00394">
                  <w:pPr>
                    <w:spacing w:line="320" w:lineRule="exact"/>
                    <w:jc w:val="center"/>
                    <w:rPr>
                      <w:rFonts w:hint="eastAsia"/>
                      <w:szCs w:val="21"/>
                    </w:rPr>
                  </w:pPr>
                  <w:r w:rsidRPr="006F7EA6">
                    <w:rPr>
                      <w:rFonts w:hint="eastAsia"/>
                      <w:szCs w:val="21"/>
                    </w:rPr>
                    <w:t>不涉及</w:t>
                  </w:r>
                </w:p>
              </w:tc>
              <w:tc>
                <w:tcPr>
                  <w:tcW w:w="507" w:type="pct"/>
                  <w:vMerge/>
                  <w:vAlign w:val="center"/>
                </w:tcPr>
                <w:p w:rsidR="00A9591E" w:rsidRPr="006F7EA6" w:rsidRDefault="00A9591E" w:rsidP="00D00394">
                  <w:pPr>
                    <w:spacing w:line="320" w:lineRule="exact"/>
                    <w:jc w:val="center"/>
                    <w:rPr>
                      <w:rFonts w:hint="eastAsia"/>
                      <w:szCs w:val="21"/>
                    </w:rPr>
                  </w:pPr>
                </w:p>
              </w:tc>
            </w:tr>
            <w:tr w:rsidR="00A9591E" w:rsidRPr="006F7EA6" w:rsidTr="00D00394">
              <w:tc>
                <w:tcPr>
                  <w:tcW w:w="321" w:type="pct"/>
                  <w:vMerge/>
                  <w:vAlign w:val="center"/>
                </w:tcPr>
                <w:p w:rsidR="00A9591E" w:rsidRPr="006F7EA6" w:rsidRDefault="00A9591E" w:rsidP="00D00394">
                  <w:pPr>
                    <w:spacing w:line="320" w:lineRule="exact"/>
                    <w:jc w:val="center"/>
                    <w:rPr>
                      <w:rFonts w:hint="eastAsia"/>
                      <w:szCs w:val="21"/>
                    </w:rPr>
                  </w:pPr>
                </w:p>
              </w:tc>
              <w:tc>
                <w:tcPr>
                  <w:tcW w:w="745" w:type="pct"/>
                  <w:vMerge/>
                  <w:vAlign w:val="center"/>
                </w:tcPr>
                <w:p w:rsidR="00A9591E" w:rsidRPr="006F7EA6" w:rsidRDefault="00A9591E" w:rsidP="00D00394">
                  <w:pPr>
                    <w:spacing w:line="320" w:lineRule="exact"/>
                    <w:jc w:val="center"/>
                    <w:rPr>
                      <w:rFonts w:hint="eastAsia"/>
                      <w:szCs w:val="21"/>
                    </w:rPr>
                  </w:pPr>
                </w:p>
              </w:tc>
              <w:tc>
                <w:tcPr>
                  <w:tcW w:w="1267" w:type="pct"/>
                  <w:vAlign w:val="center"/>
                </w:tcPr>
                <w:p w:rsidR="00A9591E" w:rsidRPr="006F7EA6" w:rsidRDefault="00A9591E" w:rsidP="00D00394">
                  <w:pPr>
                    <w:spacing w:line="320" w:lineRule="exact"/>
                    <w:jc w:val="center"/>
                    <w:rPr>
                      <w:rFonts w:hint="eastAsia"/>
                      <w:szCs w:val="21"/>
                    </w:rPr>
                  </w:pPr>
                  <w:r w:rsidRPr="006F7EA6">
                    <w:rPr>
                      <w:rFonts w:hint="eastAsia"/>
                      <w:szCs w:val="21"/>
                    </w:rPr>
                    <w:t>2380mm*1100mm *50mm</w:t>
                  </w:r>
                </w:p>
              </w:tc>
              <w:tc>
                <w:tcPr>
                  <w:tcW w:w="908" w:type="pct"/>
                  <w:vMerge/>
                  <w:vAlign w:val="center"/>
                </w:tcPr>
                <w:p w:rsidR="00A9591E" w:rsidRPr="006F7EA6" w:rsidRDefault="00A9591E" w:rsidP="00D00394">
                  <w:pPr>
                    <w:spacing w:line="320" w:lineRule="exact"/>
                    <w:jc w:val="center"/>
                    <w:rPr>
                      <w:rFonts w:hint="eastAsia"/>
                      <w:szCs w:val="21"/>
                    </w:rPr>
                  </w:pPr>
                </w:p>
              </w:tc>
              <w:tc>
                <w:tcPr>
                  <w:tcW w:w="507" w:type="pct"/>
                  <w:vAlign w:val="center"/>
                </w:tcPr>
                <w:p w:rsidR="00A9591E" w:rsidRPr="006F7EA6" w:rsidRDefault="00A9591E" w:rsidP="00D00394">
                  <w:pPr>
                    <w:spacing w:line="320" w:lineRule="exact"/>
                    <w:jc w:val="center"/>
                    <w:rPr>
                      <w:rFonts w:hint="eastAsia"/>
                      <w:szCs w:val="21"/>
                    </w:rPr>
                  </w:pPr>
                  <w:r w:rsidRPr="006F7EA6">
                    <w:rPr>
                      <w:rFonts w:hint="eastAsia"/>
                      <w:szCs w:val="21"/>
                    </w:rPr>
                    <w:t>2000m</w:t>
                  </w:r>
                  <w:r w:rsidRPr="006F7EA6">
                    <w:rPr>
                      <w:rFonts w:hint="eastAsia"/>
                      <w:szCs w:val="21"/>
                      <w:vertAlign w:val="superscript"/>
                    </w:rPr>
                    <w:t>2</w:t>
                  </w:r>
                </w:p>
              </w:tc>
              <w:tc>
                <w:tcPr>
                  <w:tcW w:w="745" w:type="pct"/>
                  <w:vAlign w:val="center"/>
                </w:tcPr>
                <w:p w:rsidR="00A9591E" w:rsidRPr="006F7EA6" w:rsidRDefault="00A9591E" w:rsidP="00D00394">
                  <w:pPr>
                    <w:spacing w:line="320" w:lineRule="exact"/>
                    <w:jc w:val="center"/>
                    <w:rPr>
                      <w:rFonts w:hint="eastAsia"/>
                      <w:szCs w:val="21"/>
                    </w:rPr>
                  </w:pPr>
                  <w:r w:rsidRPr="006F7EA6">
                    <w:rPr>
                      <w:rFonts w:hint="eastAsia"/>
                      <w:szCs w:val="21"/>
                    </w:rPr>
                    <w:t>不涉及</w:t>
                  </w:r>
                </w:p>
              </w:tc>
              <w:tc>
                <w:tcPr>
                  <w:tcW w:w="507" w:type="pct"/>
                  <w:vMerge/>
                  <w:vAlign w:val="center"/>
                </w:tcPr>
                <w:p w:rsidR="00A9591E" w:rsidRPr="006F7EA6" w:rsidRDefault="00A9591E" w:rsidP="00D00394">
                  <w:pPr>
                    <w:spacing w:line="320" w:lineRule="exact"/>
                    <w:jc w:val="center"/>
                    <w:rPr>
                      <w:rFonts w:hint="eastAsia"/>
                      <w:szCs w:val="21"/>
                    </w:rPr>
                  </w:pPr>
                </w:p>
              </w:tc>
            </w:tr>
            <w:tr w:rsidR="00A9591E" w:rsidRPr="006F7EA6" w:rsidTr="00D00394">
              <w:tc>
                <w:tcPr>
                  <w:tcW w:w="321" w:type="pct"/>
                  <w:vMerge/>
                  <w:vAlign w:val="center"/>
                </w:tcPr>
                <w:p w:rsidR="00A9591E" w:rsidRPr="006F7EA6" w:rsidRDefault="00A9591E" w:rsidP="00D00394">
                  <w:pPr>
                    <w:spacing w:line="320" w:lineRule="exact"/>
                    <w:jc w:val="center"/>
                    <w:rPr>
                      <w:rFonts w:hint="eastAsia"/>
                      <w:szCs w:val="21"/>
                    </w:rPr>
                  </w:pPr>
                </w:p>
              </w:tc>
              <w:tc>
                <w:tcPr>
                  <w:tcW w:w="745" w:type="pct"/>
                  <w:vMerge/>
                  <w:vAlign w:val="center"/>
                </w:tcPr>
                <w:p w:rsidR="00A9591E" w:rsidRPr="006F7EA6" w:rsidRDefault="00A9591E" w:rsidP="00D00394">
                  <w:pPr>
                    <w:spacing w:line="320" w:lineRule="exact"/>
                    <w:jc w:val="center"/>
                    <w:rPr>
                      <w:rFonts w:hint="eastAsia"/>
                      <w:szCs w:val="21"/>
                    </w:rPr>
                  </w:pPr>
                </w:p>
              </w:tc>
              <w:tc>
                <w:tcPr>
                  <w:tcW w:w="1267" w:type="pct"/>
                  <w:vAlign w:val="center"/>
                </w:tcPr>
                <w:p w:rsidR="00A9591E" w:rsidRPr="006F7EA6" w:rsidRDefault="00A9591E" w:rsidP="00D00394">
                  <w:pPr>
                    <w:spacing w:line="320" w:lineRule="exact"/>
                    <w:jc w:val="center"/>
                    <w:rPr>
                      <w:rFonts w:hint="eastAsia"/>
                      <w:szCs w:val="21"/>
                    </w:rPr>
                  </w:pPr>
                  <w:r w:rsidRPr="006F7EA6">
                    <w:rPr>
                      <w:rFonts w:hint="eastAsia"/>
                      <w:szCs w:val="21"/>
                    </w:rPr>
                    <w:t>2380mm*800mm *50mm</w:t>
                  </w:r>
                </w:p>
              </w:tc>
              <w:tc>
                <w:tcPr>
                  <w:tcW w:w="908" w:type="pct"/>
                  <w:vMerge/>
                  <w:vAlign w:val="center"/>
                </w:tcPr>
                <w:p w:rsidR="00A9591E" w:rsidRPr="006F7EA6" w:rsidRDefault="00A9591E" w:rsidP="00D00394">
                  <w:pPr>
                    <w:spacing w:line="320" w:lineRule="exact"/>
                    <w:jc w:val="center"/>
                    <w:rPr>
                      <w:rFonts w:hint="eastAsia"/>
                      <w:szCs w:val="21"/>
                    </w:rPr>
                  </w:pPr>
                </w:p>
              </w:tc>
              <w:tc>
                <w:tcPr>
                  <w:tcW w:w="507" w:type="pct"/>
                  <w:vAlign w:val="center"/>
                </w:tcPr>
                <w:p w:rsidR="00A9591E" w:rsidRPr="006F7EA6" w:rsidRDefault="00A9591E" w:rsidP="00D00394">
                  <w:pPr>
                    <w:spacing w:line="320" w:lineRule="exact"/>
                    <w:jc w:val="center"/>
                    <w:rPr>
                      <w:rFonts w:hint="eastAsia"/>
                      <w:szCs w:val="21"/>
                    </w:rPr>
                  </w:pPr>
                  <w:r w:rsidRPr="006F7EA6">
                    <w:rPr>
                      <w:rFonts w:hint="eastAsia"/>
                      <w:szCs w:val="21"/>
                    </w:rPr>
                    <w:t>2000m</w:t>
                  </w:r>
                  <w:r w:rsidRPr="006F7EA6">
                    <w:rPr>
                      <w:rFonts w:hint="eastAsia"/>
                      <w:szCs w:val="21"/>
                      <w:vertAlign w:val="superscript"/>
                    </w:rPr>
                    <w:t>2</w:t>
                  </w:r>
                </w:p>
              </w:tc>
              <w:tc>
                <w:tcPr>
                  <w:tcW w:w="745" w:type="pct"/>
                  <w:vAlign w:val="center"/>
                </w:tcPr>
                <w:p w:rsidR="00A9591E" w:rsidRPr="006F7EA6" w:rsidRDefault="00A9591E" w:rsidP="00D00394">
                  <w:pPr>
                    <w:spacing w:line="320" w:lineRule="exact"/>
                    <w:jc w:val="center"/>
                    <w:rPr>
                      <w:rFonts w:hint="eastAsia"/>
                      <w:szCs w:val="21"/>
                    </w:rPr>
                  </w:pPr>
                  <w:r w:rsidRPr="006F7EA6">
                    <w:rPr>
                      <w:rFonts w:hint="eastAsia"/>
                      <w:szCs w:val="21"/>
                    </w:rPr>
                    <w:t>不涉及</w:t>
                  </w:r>
                </w:p>
              </w:tc>
              <w:tc>
                <w:tcPr>
                  <w:tcW w:w="507" w:type="pct"/>
                  <w:vMerge/>
                  <w:vAlign w:val="center"/>
                </w:tcPr>
                <w:p w:rsidR="00A9591E" w:rsidRPr="006F7EA6" w:rsidRDefault="00A9591E" w:rsidP="00D00394">
                  <w:pPr>
                    <w:spacing w:line="320" w:lineRule="exact"/>
                    <w:jc w:val="center"/>
                    <w:rPr>
                      <w:rFonts w:hint="eastAsia"/>
                      <w:szCs w:val="21"/>
                    </w:rPr>
                  </w:pPr>
                </w:p>
              </w:tc>
            </w:tr>
            <w:tr w:rsidR="00A9591E" w:rsidRPr="006F7EA6" w:rsidTr="00D00394">
              <w:tc>
                <w:tcPr>
                  <w:tcW w:w="321" w:type="pct"/>
                  <w:vMerge/>
                  <w:vAlign w:val="center"/>
                </w:tcPr>
                <w:p w:rsidR="00A9591E" w:rsidRPr="006F7EA6" w:rsidRDefault="00A9591E" w:rsidP="00D00394">
                  <w:pPr>
                    <w:spacing w:line="320" w:lineRule="exact"/>
                    <w:jc w:val="center"/>
                    <w:rPr>
                      <w:rFonts w:hint="eastAsia"/>
                      <w:szCs w:val="21"/>
                    </w:rPr>
                  </w:pPr>
                </w:p>
              </w:tc>
              <w:tc>
                <w:tcPr>
                  <w:tcW w:w="745" w:type="pct"/>
                  <w:vMerge/>
                  <w:vAlign w:val="center"/>
                </w:tcPr>
                <w:p w:rsidR="00A9591E" w:rsidRPr="006F7EA6" w:rsidRDefault="00A9591E" w:rsidP="00D00394">
                  <w:pPr>
                    <w:spacing w:line="320" w:lineRule="exact"/>
                    <w:jc w:val="center"/>
                    <w:rPr>
                      <w:rFonts w:hint="eastAsia"/>
                      <w:szCs w:val="21"/>
                    </w:rPr>
                  </w:pPr>
                </w:p>
              </w:tc>
              <w:tc>
                <w:tcPr>
                  <w:tcW w:w="1267" w:type="pct"/>
                  <w:vAlign w:val="center"/>
                </w:tcPr>
                <w:p w:rsidR="00A9591E" w:rsidRPr="006F7EA6" w:rsidRDefault="00A9591E" w:rsidP="00D00394">
                  <w:pPr>
                    <w:spacing w:line="320" w:lineRule="exact"/>
                    <w:jc w:val="center"/>
                    <w:rPr>
                      <w:rFonts w:hint="eastAsia"/>
                      <w:szCs w:val="21"/>
                    </w:rPr>
                  </w:pPr>
                  <w:r w:rsidRPr="006F7EA6">
                    <w:rPr>
                      <w:rFonts w:hint="eastAsia"/>
                      <w:szCs w:val="21"/>
                    </w:rPr>
                    <w:t>2380mm*850mm *50mm</w:t>
                  </w:r>
                </w:p>
              </w:tc>
              <w:tc>
                <w:tcPr>
                  <w:tcW w:w="908" w:type="pct"/>
                  <w:vMerge/>
                  <w:vAlign w:val="center"/>
                </w:tcPr>
                <w:p w:rsidR="00A9591E" w:rsidRPr="006F7EA6" w:rsidRDefault="00A9591E" w:rsidP="00D00394">
                  <w:pPr>
                    <w:spacing w:line="320" w:lineRule="exact"/>
                    <w:jc w:val="center"/>
                    <w:rPr>
                      <w:rFonts w:hint="eastAsia"/>
                      <w:szCs w:val="21"/>
                    </w:rPr>
                  </w:pPr>
                </w:p>
              </w:tc>
              <w:tc>
                <w:tcPr>
                  <w:tcW w:w="507" w:type="pct"/>
                  <w:vAlign w:val="center"/>
                </w:tcPr>
                <w:p w:rsidR="00A9591E" w:rsidRPr="006F7EA6" w:rsidRDefault="00A9591E" w:rsidP="00D00394">
                  <w:pPr>
                    <w:spacing w:line="320" w:lineRule="exact"/>
                    <w:jc w:val="center"/>
                    <w:rPr>
                      <w:rFonts w:hint="eastAsia"/>
                      <w:szCs w:val="21"/>
                    </w:rPr>
                  </w:pPr>
                  <w:r w:rsidRPr="006F7EA6">
                    <w:rPr>
                      <w:rFonts w:hint="eastAsia"/>
                      <w:szCs w:val="21"/>
                    </w:rPr>
                    <w:t>2000m</w:t>
                  </w:r>
                  <w:r w:rsidRPr="006F7EA6">
                    <w:rPr>
                      <w:rFonts w:hint="eastAsia"/>
                      <w:szCs w:val="21"/>
                      <w:vertAlign w:val="superscript"/>
                    </w:rPr>
                    <w:t>2</w:t>
                  </w:r>
                </w:p>
              </w:tc>
              <w:tc>
                <w:tcPr>
                  <w:tcW w:w="745" w:type="pct"/>
                  <w:vAlign w:val="center"/>
                </w:tcPr>
                <w:p w:rsidR="00A9591E" w:rsidRPr="006F7EA6" w:rsidRDefault="00A9591E" w:rsidP="00D00394">
                  <w:pPr>
                    <w:spacing w:line="320" w:lineRule="exact"/>
                    <w:jc w:val="center"/>
                    <w:rPr>
                      <w:rFonts w:hint="eastAsia"/>
                      <w:szCs w:val="21"/>
                    </w:rPr>
                  </w:pPr>
                  <w:r w:rsidRPr="006F7EA6">
                    <w:rPr>
                      <w:rFonts w:hint="eastAsia"/>
                      <w:szCs w:val="21"/>
                    </w:rPr>
                    <w:t>不涉及</w:t>
                  </w:r>
                </w:p>
              </w:tc>
              <w:tc>
                <w:tcPr>
                  <w:tcW w:w="507" w:type="pct"/>
                  <w:vMerge/>
                  <w:vAlign w:val="center"/>
                </w:tcPr>
                <w:p w:rsidR="00A9591E" w:rsidRPr="006F7EA6" w:rsidRDefault="00A9591E" w:rsidP="00D00394">
                  <w:pPr>
                    <w:spacing w:line="320" w:lineRule="exact"/>
                    <w:jc w:val="center"/>
                    <w:rPr>
                      <w:rFonts w:hint="eastAsia"/>
                      <w:szCs w:val="21"/>
                    </w:rPr>
                  </w:pPr>
                </w:p>
              </w:tc>
            </w:tr>
            <w:tr w:rsidR="006A1E31" w:rsidRPr="006F7EA6" w:rsidTr="00D00394">
              <w:tc>
                <w:tcPr>
                  <w:tcW w:w="3241" w:type="pct"/>
                  <w:gridSpan w:val="4"/>
                  <w:vAlign w:val="center"/>
                </w:tcPr>
                <w:p w:rsidR="006A1E31" w:rsidRPr="006F7EA6" w:rsidRDefault="006A1E31" w:rsidP="00D00394">
                  <w:pPr>
                    <w:spacing w:line="320" w:lineRule="exact"/>
                    <w:jc w:val="center"/>
                    <w:rPr>
                      <w:rFonts w:hint="eastAsia"/>
                      <w:szCs w:val="21"/>
                    </w:rPr>
                  </w:pPr>
                  <w:r w:rsidRPr="006F7EA6">
                    <w:rPr>
                      <w:rFonts w:hint="eastAsia"/>
                      <w:szCs w:val="21"/>
                    </w:rPr>
                    <w:t>合计</w:t>
                  </w:r>
                </w:p>
              </w:tc>
              <w:tc>
                <w:tcPr>
                  <w:tcW w:w="507" w:type="pct"/>
                  <w:vAlign w:val="center"/>
                </w:tcPr>
                <w:p w:rsidR="006A1E31" w:rsidRPr="006F7EA6" w:rsidRDefault="006A1E31" w:rsidP="00D00394">
                  <w:pPr>
                    <w:spacing w:line="320" w:lineRule="exact"/>
                    <w:jc w:val="center"/>
                    <w:rPr>
                      <w:rFonts w:hint="eastAsia"/>
                      <w:szCs w:val="21"/>
                    </w:rPr>
                  </w:pPr>
                  <w:r w:rsidRPr="006F7EA6">
                    <w:rPr>
                      <w:rFonts w:hint="eastAsia"/>
                      <w:szCs w:val="21"/>
                    </w:rPr>
                    <w:t>50000m</w:t>
                  </w:r>
                  <w:r w:rsidRPr="006F7EA6">
                    <w:rPr>
                      <w:rFonts w:hint="eastAsia"/>
                      <w:szCs w:val="21"/>
                      <w:vertAlign w:val="superscript"/>
                    </w:rPr>
                    <w:t>2</w:t>
                  </w:r>
                </w:p>
              </w:tc>
              <w:tc>
                <w:tcPr>
                  <w:tcW w:w="745" w:type="pct"/>
                  <w:vAlign w:val="center"/>
                </w:tcPr>
                <w:p w:rsidR="006A1E31" w:rsidRPr="006F7EA6" w:rsidRDefault="00B41DF0" w:rsidP="00D00394">
                  <w:pPr>
                    <w:spacing w:line="320" w:lineRule="exact"/>
                    <w:jc w:val="center"/>
                    <w:rPr>
                      <w:rFonts w:hint="eastAsia"/>
                      <w:szCs w:val="21"/>
                    </w:rPr>
                  </w:pPr>
                  <w:r w:rsidRPr="006F7EA6">
                    <w:rPr>
                      <w:rFonts w:hint="eastAsia"/>
                      <w:szCs w:val="21"/>
                    </w:rPr>
                    <w:t>/</w:t>
                  </w:r>
                </w:p>
              </w:tc>
              <w:tc>
                <w:tcPr>
                  <w:tcW w:w="507" w:type="pct"/>
                  <w:vAlign w:val="center"/>
                </w:tcPr>
                <w:p w:rsidR="006A1E31" w:rsidRPr="006F7EA6" w:rsidRDefault="00B41DF0" w:rsidP="00D00394">
                  <w:pPr>
                    <w:spacing w:line="320" w:lineRule="exact"/>
                    <w:jc w:val="center"/>
                    <w:rPr>
                      <w:rFonts w:hint="eastAsia"/>
                      <w:szCs w:val="21"/>
                    </w:rPr>
                  </w:pPr>
                  <w:r w:rsidRPr="006F7EA6">
                    <w:rPr>
                      <w:rFonts w:hint="eastAsia"/>
                      <w:szCs w:val="21"/>
                    </w:rPr>
                    <w:t>/</w:t>
                  </w:r>
                </w:p>
              </w:tc>
            </w:tr>
            <w:tr w:rsidR="006A1E31" w:rsidRPr="006F7EA6" w:rsidTr="00D00394">
              <w:tc>
                <w:tcPr>
                  <w:tcW w:w="321" w:type="pct"/>
                  <w:vAlign w:val="center"/>
                </w:tcPr>
                <w:p w:rsidR="006A1E31" w:rsidRPr="006F7EA6" w:rsidRDefault="006A1E31" w:rsidP="00D00394">
                  <w:pPr>
                    <w:spacing w:line="320" w:lineRule="exact"/>
                    <w:jc w:val="center"/>
                    <w:rPr>
                      <w:rFonts w:hint="eastAsia"/>
                      <w:b/>
                      <w:szCs w:val="21"/>
                    </w:rPr>
                  </w:pPr>
                  <w:r w:rsidRPr="006F7EA6">
                    <w:rPr>
                      <w:rFonts w:hint="eastAsia"/>
                      <w:b/>
                      <w:szCs w:val="21"/>
                    </w:rPr>
                    <w:t>二</w:t>
                  </w:r>
                </w:p>
              </w:tc>
              <w:tc>
                <w:tcPr>
                  <w:tcW w:w="4679" w:type="pct"/>
                  <w:gridSpan w:val="6"/>
                  <w:vAlign w:val="center"/>
                </w:tcPr>
                <w:p w:rsidR="006A1E31" w:rsidRPr="006F7EA6" w:rsidRDefault="006A1E31" w:rsidP="00D00394">
                  <w:pPr>
                    <w:spacing w:line="320" w:lineRule="exact"/>
                    <w:jc w:val="center"/>
                    <w:rPr>
                      <w:rFonts w:hint="eastAsia"/>
                      <w:b/>
                      <w:szCs w:val="21"/>
                    </w:rPr>
                  </w:pPr>
                  <w:r w:rsidRPr="006F7EA6">
                    <w:rPr>
                      <w:rFonts w:hint="eastAsia"/>
                      <w:b/>
                      <w:szCs w:val="21"/>
                    </w:rPr>
                    <w:t>厢车复合板</w:t>
                  </w:r>
                </w:p>
              </w:tc>
            </w:tr>
            <w:tr w:rsidR="006A1E31" w:rsidRPr="006F7EA6" w:rsidTr="00D00394">
              <w:tc>
                <w:tcPr>
                  <w:tcW w:w="321" w:type="pct"/>
                  <w:vAlign w:val="center"/>
                </w:tcPr>
                <w:p w:rsidR="006A1E31" w:rsidRPr="006F7EA6" w:rsidRDefault="006A1E31" w:rsidP="00D00394">
                  <w:pPr>
                    <w:spacing w:line="320" w:lineRule="exact"/>
                    <w:jc w:val="center"/>
                    <w:rPr>
                      <w:rFonts w:hint="eastAsia"/>
                      <w:szCs w:val="21"/>
                    </w:rPr>
                  </w:pPr>
                  <w:r w:rsidRPr="006F7EA6">
                    <w:rPr>
                      <w:rFonts w:hint="eastAsia"/>
                      <w:szCs w:val="21"/>
                    </w:rPr>
                    <w:t>1</w:t>
                  </w:r>
                </w:p>
              </w:tc>
              <w:tc>
                <w:tcPr>
                  <w:tcW w:w="745" w:type="pct"/>
                  <w:vAlign w:val="center"/>
                </w:tcPr>
                <w:p w:rsidR="006A1E31" w:rsidRPr="006F7EA6" w:rsidRDefault="006A1E31" w:rsidP="00D00394">
                  <w:pPr>
                    <w:spacing w:line="320" w:lineRule="exact"/>
                    <w:jc w:val="center"/>
                    <w:rPr>
                      <w:rFonts w:hint="eastAsia"/>
                      <w:szCs w:val="21"/>
                    </w:rPr>
                  </w:pPr>
                  <w:r w:rsidRPr="006F7EA6">
                    <w:rPr>
                      <w:rFonts w:hint="eastAsia"/>
                      <w:szCs w:val="21"/>
                    </w:rPr>
                    <w:t>XPS</w:t>
                  </w:r>
                  <w:r w:rsidRPr="006F7EA6">
                    <w:rPr>
                      <w:rFonts w:hint="eastAsia"/>
                      <w:szCs w:val="21"/>
                    </w:rPr>
                    <w:t>侧围板</w:t>
                  </w:r>
                </w:p>
              </w:tc>
              <w:tc>
                <w:tcPr>
                  <w:tcW w:w="1267" w:type="pct"/>
                  <w:vAlign w:val="center"/>
                </w:tcPr>
                <w:p w:rsidR="006A1E31" w:rsidRPr="006F7EA6" w:rsidRDefault="006A1E31" w:rsidP="00D00394">
                  <w:pPr>
                    <w:spacing w:line="320" w:lineRule="exact"/>
                    <w:jc w:val="center"/>
                    <w:rPr>
                      <w:rFonts w:hint="eastAsia"/>
                      <w:szCs w:val="21"/>
                    </w:rPr>
                  </w:pPr>
                  <w:r w:rsidRPr="006F7EA6">
                    <w:rPr>
                      <w:rFonts w:hint="eastAsia"/>
                      <w:szCs w:val="21"/>
                    </w:rPr>
                    <w:t>非标</w:t>
                  </w:r>
                </w:p>
              </w:tc>
              <w:tc>
                <w:tcPr>
                  <w:tcW w:w="908" w:type="pct"/>
                  <w:vAlign w:val="center"/>
                </w:tcPr>
                <w:p w:rsidR="006A1E31" w:rsidRPr="006F7EA6" w:rsidRDefault="006A1E31" w:rsidP="00D00394">
                  <w:pPr>
                    <w:spacing w:line="320" w:lineRule="exact"/>
                    <w:jc w:val="center"/>
                    <w:rPr>
                      <w:rFonts w:hint="eastAsia"/>
                      <w:szCs w:val="21"/>
                    </w:rPr>
                  </w:pPr>
                  <w:r w:rsidRPr="006F7EA6">
                    <w:rPr>
                      <w:rFonts w:hint="eastAsia"/>
                      <w:szCs w:val="21"/>
                    </w:rPr>
                    <w:t>80</w:t>
                  </w:r>
                  <w:r w:rsidRPr="006F7EA6">
                    <w:rPr>
                      <w:rFonts w:hint="eastAsia"/>
                      <w:szCs w:val="21"/>
                    </w:rPr>
                    <w:t>～</w:t>
                  </w:r>
                  <w:r w:rsidRPr="006F7EA6">
                    <w:rPr>
                      <w:rFonts w:hint="eastAsia"/>
                      <w:szCs w:val="21"/>
                    </w:rPr>
                    <w:t>100</w:t>
                  </w:r>
                </w:p>
              </w:tc>
              <w:tc>
                <w:tcPr>
                  <w:tcW w:w="507" w:type="pct"/>
                  <w:vAlign w:val="center"/>
                </w:tcPr>
                <w:p w:rsidR="006A1E31" w:rsidRPr="006F7EA6" w:rsidRDefault="006A1E31" w:rsidP="00D00394">
                  <w:pPr>
                    <w:spacing w:line="320" w:lineRule="exact"/>
                    <w:jc w:val="center"/>
                    <w:rPr>
                      <w:rFonts w:hint="eastAsia"/>
                      <w:szCs w:val="21"/>
                    </w:rPr>
                  </w:pPr>
                  <w:r w:rsidRPr="006F7EA6">
                    <w:rPr>
                      <w:rFonts w:hint="eastAsia"/>
                      <w:szCs w:val="21"/>
                    </w:rPr>
                    <w:t>300</w:t>
                  </w:r>
                  <w:r w:rsidRPr="006F7EA6">
                    <w:rPr>
                      <w:rFonts w:hint="eastAsia"/>
                      <w:szCs w:val="21"/>
                    </w:rPr>
                    <w:t>套</w:t>
                  </w:r>
                </w:p>
              </w:tc>
              <w:tc>
                <w:tcPr>
                  <w:tcW w:w="745" w:type="pct"/>
                  <w:vAlign w:val="center"/>
                </w:tcPr>
                <w:p w:rsidR="006A1E31" w:rsidRPr="006F7EA6" w:rsidRDefault="006A1E31" w:rsidP="00D00394">
                  <w:pPr>
                    <w:spacing w:line="320" w:lineRule="exact"/>
                    <w:jc w:val="center"/>
                    <w:rPr>
                      <w:rFonts w:hint="eastAsia"/>
                      <w:szCs w:val="21"/>
                    </w:rPr>
                  </w:pPr>
                  <w:r w:rsidRPr="006F7EA6">
                    <w:rPr>
                      <w:rFonts w:hint="eastAsia"/>
                      <w:szCs w:val="21"/>
                    </w:rPr>
                    <w:t>不涉及</w:t>
                  </w:r>
                </w:p>
              </w:tc>
              <w:tc>
                <w:tcPr>
                  <w:tcW w:w="507" w:type="pct"/>
                  <w:vAlign w:val="center"/>
                </w:tcPr>
                <w:p w:rsidR="006A1E31" w:rsidRPr="006F7EA6" w:rsidRDefault="00B41DF0" w:rsidP="00D00394">
                  <w:pPr>
                    <w:spacing w:line="320" w:lineRule="exact"/>
                    <w:jc w:val="center"/>
                    <w:rPr>
                      <w:rFonts w:hint="eastAsia"/>
                      <w:szCs w:val="21"/>
                    </w:rPr>
                  </w:pPr>
                  <w:r w:rsidRPr="006F7EA6">
                    <w:rPr>
                      <w:rFonts w:hint="eastAsia"/>
                      <w:szCs w:val="21"/>
                    </w:rPr>
                    <w:t>/</w:t>
                  </w:r>
                </w:p>
              </w:tc>
            </w:tr>
            <w:tr w:rsidR="006A1E31" w:rsidRPr="006F7EA6" w:rsidTr="00D00394">
              <w:tc>
                <w:tcPr>
                  <w:tcW w:w="321" w:type="pct"/>
                  <w:vAlign w:val="center"/>
                </w:tcPr>
                <w:p w:rsidR="006A1E31" w:rsidRPr="006F7EA6" w:rsidRDefault="006A1E31" w:rsidP="00D00394">
                  <w:pPr>
                    <w:spacing w:line="320" w:lineRule="exact"/>
                    <w:jc w:val="center"/>
                    <w:rPr>
                      <w:rFonts w:hint="eastAsia"/>
                      <w:szCs w:val="21"/>
                    </w:rPr>
                  </w:pPr>
                  <w:r w:rsidRPr="006F7EA6">
                    <w:rPr>
                      <w:rFonts w:hint="eastAsia"/>
                      <w:szCs w:val="21"/>
                    </w:rPr>
                    <w:t>2</w:t>
                  </w:r>
                </w:p>
              </w:tc>
              <w:tc>
                <w:tcPr>
                  <w:tcW w:w="745" w:type="pct"/>
                  <w:vAlign w:val="center"/>
                </w:tcPr>
                <w:p w:rsidR="006A1E31" w:rsidRPr="006F7EA6" w:rsidRDefault="006A1E31" w:rsidP="00D00394">
                  <w:pPr>
                    <w:spacing w:line="320" w:lineRule="exact"/>
                    <w:jc w:val="center"/>
                    <w:rPr>
                      <w:rFonts w:hint="eastAsia"/>
                      <w:szCs w:val="21"/>
                    </w:rPr>
                  </w:pPr>
                  <w:r w:rsidRPr="006F7EA6">
                    <w:rPr>
                      <w:rFonts w:hint="eastAsia"/>
                      <w:szCs w:val="21"/>
                    </w:rPr>
                    <w:t>铝蜂窝板</w:t>
                  </w:r>
                </w:p>
              </w:tc>
              <w:tc>
                <w:tcPr>
                  <w:tcW w:w="1267" w:type="pct"/>
                  <w:vAlign w:val="center"/>
                </w:tcPr>
                <w:p w:rsidR="006A1E31" w:rsidRPr="006F7EA6" w:rsidRDefault="006A1E31" w:rsidP="00D00394">
                  <w:pPr>
                    <w:spacing w:line="320" w:lineRule="exact"/>
                    <w:jc w:val="center"/>
                    <w:rPr>
                      <w:rFonts w:hint="eastAsia"/>
                      <w:szCs w:val="21"/>
                    </w:rPr>
                  </w:pPr>
                  <w:r w:rsidRPr="006F7EA6">
                    <w:rPr>
                      <w:rFonts w:hint="eastAsia"/>
                      <w:szCs w:val="21"/>
                    </w:rPr>
                    <w:t>非标</w:t>
                  </w:r>
                </w:p>
              </w:tc>
              <w:tc>
                <w:tcPr>
                  <w:tcW w:w="908" w:type="pct"/>
                  <w:vAlign w:val="center"/>
                </w:tcPr>
                <w:p w:rsidR="006A1E31" w:rsidRPr="006F7EA6" w:rsidRDefault="006A1E31" w:rsidP="00D00394">
                  <w:pPr>
                    <w:spacing w:line="320" w:lineRule="exact"/>
                    <w:jc w:val="center"/>
                    <w:rPr>
                      <w:rFonts w:hint="eastAsia"/>
                      <w:szCs w:val="21"/>
                    </w:rPr>
                  </w:pPr>
                  <w:r w:rsidRPr="006F7EA6">
                    <w:rPr>
                      <w:rFonts w:hint="eastAsia"/>
                      <w:szCs w:val="21"/>
                    </w:rPr>
                    <w:t>50</w:t>
                  </w:r>
                  <w:r w:rsidRPr="006F7EA6">
                    <w:rPr>
                      <w:rFonts w:hint="eastAsia"/>
                      <w:szCs w:val="21"/>
                    </w:rPr>
                    <w:t>～</w:t>
                  </w:r>
                  <w:r w:rsidRPr="006F7EA6">
                    <w:rPr>
                      <w:rFonts w:hint="eastAsia"/>
                      <w:szCs w:val="21"/>
                    </w:rPr>
                    <w:t>60</w:t>
                  </w:r>
                </w:p>
              </w:tc>
              <w:tc>
                <w:tcPr>
                  <w:tcW w:w="507" w:type="pct"/>
                  <w:vAlign w:val="center"/>
                </w:tcPr>
                <w:p w:rsidR="006A1E31" w:rsidRPr="006F7EA6" w:rsidRDefault="006A1E31" w:rsidP="00D00394">
                  <w:pPr>
                    <w:spacing w:line="320" w:lineRule="exact"/>
                    <w:jc w:val="center"/>
                    <w:rPr>
                      <w:rFonts w:hint="eastAsia"/>
                      <w:szCs w:val="21"/>
                    </w:rPr>
                  </w:pPr>
                  <w:r w:rsidRPr="006F7EA6">
                    <w:rPr>
                      <w:rFonts w:hint="eastAsia"/>
                      <w:szCs w:val="21"/>
                    </w:rPr>
                    <w:t>660</w:t>
                  </w:r>
                  <w:r w:rsidRPr="006F7EA6">
                    <w:rPr>
                      <w:rFonts w:hint="eastAsia"/>
                      <w:szCs w:val="21"/>
                    </w:rPr>
                    <w:t>套</w:t>
                  </w:r>
                </w:p>
              </w:tc>
              <w:tc>
                <w:tcPr>
                  <w:tcW w:w="745" w:type="pct"/>
                  <w:vAlign w:val="center"/>
                </w:tcPr>
                <w:p w:rsidR="006A1E31" w:rsidRPr="006F7EA6" w:rsidRDefault="006A1E31" w:rsidP="00D00394">
                  <w:pPr>
                    <w:spacing w:line="320" w:lineRule="exact"/>
                    <w:jc w:val="center"/>
                    <w:rPr>
                      <w:rFonts w:hint="eastAsia"/>
                      <w:szCs w:val="21"/>
                    </w:rPr>
                  </w:pPr>
                  <w:r w:rsidRPr="006F7EA6">
                    <w:rPr>
                      <w:rFonts w:hint="eastAsia"/>
                      <w:szCs w:val="21"/>
                    </w:rPr>
                    <w:t>不涉及</w:t>
                  </w:r>
                </w:p>
              </w:tc>
              <w:tc>
                <w:tcPr>
                  <w:tcW w:w="507" w:type="pct"/>
                  <w:vAlign w:val="center"/>
                </w:tcPr>
                <w:p w:rsidR="006A1E31" w:rsidRPr="006F7EA6" w:rsidRDefault="00B41DF0" w:rsidP="00D00394">
                  <w:pPr>
                    <w:spacing w:line="320" w:lineRule="exact"/>
                    <w:jc w:val="center"/>
                    <w:rPr>
                      <w:rFonts w:hint="eastAsia"/>
                      <w:szCs w:val="21"/>
                    </w:rPr>
                  </w:pPr>
                  <w:r w:rsidRPr="006F7EA6">
                    <w:rPr>
                      <w:rFonts w:hint="eastAsia"/>
                      <w:szCs w:val="21"/>
                    </w:rPr>
                    <w:t>/</w:t>
                  </w:r>
                </w:p>
              </w:tc>
            </w:tr>
            <w:tr w:rsidR="006A1E31" w:rsidRPr="006F7EA6" w:rsidTr="00D00394">
              <w:tc>
                <w:tcPr>
                  <w:tcW w:w="3241" w:type="pct"/>
                  <w:gridSpan w:val="4"/>
                  <w:vAlign w:val="center"/>
                </w:tcPr>
                <w:p w:rsidR="006A1E31" w:rsidRPr="006F7EA6" w:rsidRDefault="006A1E31" w:rsidP="00D00394">
                  <w:pPr>
                    <w:spacing w:line="320" w:lineRule="exact"/>
                    <w:jc w:val="center"/>
                    <w:rPr>
                      <w:rFonts w:hint="eastAsia"/>
                      <w:szCs w:val="21"/>
                    </w:rPr>
                  </w:pPr>
                  <w:r w:rsidRPr="006F7EA6">
                    <w:rPr>
                      <w:rFonts w:hint="eastAsia"/>
                      <w:szCs w:val="21"/>
                    </w:rPr>
                    <w:t>合计</w:t>
                  </w:r>
                </w:p>
              </w:tc>
              <w:tc>
                <w:tcPr>
                  <w:tcW w:w="507" w:type="pct"/>
                  <w:vAlign w:val="center"/>
                </w:tcPr>
                <w:p w:rsidR="006A1E31" w:rsidRPr="006F7EA6" w:rsidRDefault="006A1E31" w:rsidP="00D00394">
                  <w:pPr>
                    <w:spacing w:line="320" w:lineRule="exact"/>
                    <w:jc w:val="center"/>
                    <w:rPr>
                      <w:rFonts w:hint="eastAsia"/>
                      <w:szCs w:val="21"/>
                    </w:rPr>
                  </w:pPr>
                  <w:r w:rsidRPr="006F7EA6">
                    <w:rPr>
                      <w:rFonts w:hint="eastAsia"/>
                      <w:szCs w:val="21"/>
                    </w:rPr>
                    <w:t>960</w:t>
                  </w:r>
                  <w:r w:rsidRPr="006F7EA6">
                    <w:rPr>
                      <w:rFonts w:hint="eastAsia"/>
                      <w:szCs w:val="21"/>
                    </w:rPr>
                    <w:t>套</w:t>
                  </w:r>
                </w:p>
              </w:tc>
              <w:tc>
                <w:tcPr>
                  <w:tcW w:w="745" w:type="pct"/>
                  <w:vAlign w:val="center"/>
                </w:tcPr>
                <w:p w:rsidR="006A1E31" w:rsidRPr="006F7EA6" w:rsidRDefault="00B41DF0" w:rsidP="00D00394">
                  <w:pPr>
                    <w:spacing w:line="320" w:lineRule="exact"/>
                    <w:jc w:val="center"/>
                    <w:rPr>
                      <w:rFonts w:hint="eastAsia"/>
                      <w:szCs w:val="21"/>
                    </w:rPr>
                  </w:pPr>
                  <w:r w:rsidRPr="006F7EA6">
                    <w:rPr>
                      <w:rFonts w:hint="eastAsia"/>
                      <w:szCs w:val="21"/>
                    </w:rPr>
                    <w:t>/</w:t>
                  </w:r>
                </w:p>
              </w:tc>
              <w:tc>
                <w:tcPr>
                  <w:tcW w:w="507" w:type="pct"/>
                  <w:vAlign w:val="center"/>
                </w:tcPr>
                <w:p w:rsidR="006A1E31" w:rsidRPr="006F7EA6" w:rsidRDefault="00B41DF0" w:rsidP="00D00394">
                  <w:pPr>
                    <w:spacing w:line="320" w:lineRule="exact"/>
                    <w:jc w:val="center"/>
                    <w:rPr>
                      <w:rFonts w:hint="eastAsia"/>
                      <w:szCs w:val="21"/>
                    </w:rPr>
                  </w:pPr>
                  <w:r w:rsidRPr="006F7EA6">
                    <w:rPr>
                      <w:rFonts w:hint="eastAsia"/>
                      <w:szCs w:val="21"/>
                    </w:rPr>
                    <w:t>/</w:t>
                  </w:r>
                </w:p>
              </w:tc>
            </w:tr>
            <w:tr w:rsidR="006A1E31" w:rsidRPr="006F7EA6" w:rsidTr="00D00394">
              <w:tc>
                <w:tcPr>
                  <w:tcW w:w="321" w:type="pct"/>
                  <w:vAlign w:val="center"/>
                </w:tcPr>
                <w:p w:rsidR="006A1E31" w:rsidRPr="006F7EA6" w:rsidRDefault="006A1E31" w:rsidP="00D00394">
                  <w:pPr>
                    <w:spacing w:line="320" w:lineRule="exact"/>
                    <w:jc w:val="center"/>
                    <w:rPr>
                      <w:rFonts w:hint="eastAsia"/>
                      <w:b/>
                      <w:szCs w:val="21"/>
                    </w:rPr>
                  </w:pPr>
                  <w:r w:rsidRPr="006F7EA6">
                    <w:rPr>
                      <w:rFonts w:hint="eastAsia"/>
                      <w:b/>
                      <w:szCs w:val="21"/>
                    </w:rPr>
                    <w:t>三</w:t>
                  </w:r>
                </w:p>
              </w:tc>
              <w:tc>
                <w:tcPr>
                  <w:tcW w:w="4679" w:type="pct"/>
                  <w:gridSpan w:val="6"/>
                  <w:vAlign w:val="center"/>
                </w:tcPr>
                <w:p w:rsidR="006A1E31" w:rsidRPr="006F7EA6" w:rsidRDefault="006A1E31" w:rsidP="00D00394">
                  <w:pPr>
                    <w:spacing w:line="320" w:lineRule="exact"/>
                    <w:jc w:val="center"/>
                    <w:rPr>
                      <w:rFonts w:hint="eastAsia"/>
                      <w:b/>
                      <w:szCs w:val="21"/>
                    </w:rPr>
                  </w:pPr>
                  <w:r w:rsidRPr="006F7EA6">
                    <w:rPr>
                      <w:rFonts w:hint="eastAsia"/>
                      <w:b/>
                      <w:szCs w:val="21"/>
                    </w:rPr>
                    <w:t>玻璃钢制品</w:t>
                  </w:r>
                </w:p>
              </w:tc>
            </w:tr>
            <w:tr w:rsidR="006A1E31" w:rsidRPr="006F7EA6" w:rsidTr="00D00394">
              <w:tc>
                <w:tcPr>
                  <w:tcW w:w="321" w:type="pct"/>
                  <w:vAlign w:val="center"/>
                </w:tcPr>
                <w:p w:rsidR="006A1E31" w:rsidRPr="006F7EA6" w:rsidRDefault="006A1E31" w:rsidP="00D00394">
                  <w:pPr>
                    <w:spacing w:line="320" w:lineRule="exact"/>
                    <w:jc w:val="center"/>
                    <w:rPr>
                      <w:rFonts w:hint="eastAsia"/>
                      <w:szCs w:val="21"/>
                    </w:rPr>
                  </w:pPr>
                  <w:r w:rsidRPr="006F7EA6">
                    <w:rPr>
                      <w:rFonts w:hint="eastAsia"/>
                      <w:szCs w:val="21"/>
                    </w:rPr>
                    <w:t>1</w:t>
                  </w:r>
                </w:p>
              </w:tc>
              <w:tc>
                <w:tcPr>
                  <w:tcW w:w="745" w:type="pct"/>
                  <w:vAlign w:val="center"/>
                </w:tcPr>
                <w:p w:rsidR="006A1E31" w:rsidRPr="006F7EA6" w:rsidRDefault="006A1E31" w:rsidP="00D00394">
                  <w:pPr>
                    <w:spacing w:line="320" w:lineRule="exact"/>
                    <w:jc w:val="center"/>
                    <w:rPr>
                      <w:rFonts w:hint="eastAsia"/>
                      <w:szCs w:val="21"/>
                    </w:rPr>
                  </w:pPr>
                  <w:r w:rsidRPr="006F7EA6">
                    <w:rPr>
                      <w:rFonts w:hint="eastAsia"/>
                    </w:rPr>
                    <w:t>导流罩</w:t>
                  </w:r>
                </w:p>
              </w:tc>
              <w:tc>
                <w:tcPr>
                  <w:tcW w:w="1267" w:type="pct"/>
                  <w:vAlign w:val="center"/>
                </w:tcPr>
                <w:p w:rsidR="006A1E31" w:rsidRPr="006F7EA6" w:rsidRDefault="006A1E31" w:rsidP="00D00394">
                  <w:pPr>
                    <w:spacing w:line="320" w:lineRule="exact"/>
                    <w:jc w:val="center"/>
                    <w:rPr>
                      <w:rFonts w:hint="eastAsia"/>
                      <w:szCs w:val="21"/>
                    </w:rPr>
                  </w:pPr>
                  <w:r w:rsidRPr="006F7EA6">
                    <w:rPr>
                      <w:rFonts w:hint="eastAsia"/>
                      <w:szCs w:val="21"/>
                    </w:rPr>
                    <w:t>非标</w:t>
                  </w:r>
                </w:p>
              </w:tc>
              <w:tc>
                <w:tcPr>
                  <w:tcW w:w="908" w:type="pct"/>
                  <w:vAlign w:val="center"/>
                </w:tcPr>
                <w:p w:rsidR="006A1E31" w:rsidRPr="006F7EA6" w:rsidRDefault="006A1E31" w:rsidP="00D00394">
                  <w:pPr>
                    <w:spacing w:line="320" w:lineRule="exact"/>
                    <w:jc w:val="center"/>
                    <w:rPr>
                      <w:rFonts w:hint="eastAsia"/>
                      <w:szCs w:val="21"/>
                    </w:rPr>
                  </w:pPr>
                  <w:r w:rsidRPr="006F7EA6">
                    <w:rPr>
                      <w:rFonts w:hint="eastAsia"/>
                      <w:szCs w:val="21"/>
                    </w:rPr>
                    <w:t>20</w:t>
                  </w:r>
                  <w:r w:rsidRPr="006F7EA6">
                    <w:rPr>
                      <w:rFonts w:hint="eastAsia"/>
                      <w:szCs w:val="21"/>
                    </w:rPr>
                    <w:t>～</w:t>
                  </w:r>
                  <w:r w:rsidRPr="006F7EA6">
                    <w:rPr>
                      <w:rFonts w:hint="eastAsia"/>
                      <w:szCs w:val="21"/>
                    </w:rPr>
                    <w:t>35</w:t>
                  </w:r>
                </w:p>
              </w:tc>
              <w:tc>
                <w:tcPr>
                  <w:tcW w:w="507" w:type="pct"/>
                  <w:vAlign w:val="center"/>
                </w:tcPr>
                <w:p w:rsidR="006A1E31" w:rsidRPr="006F7EA6" w:rsidRDefault="006A1E31" w:rsidP="00D00394">
                  <w:pPr>
                    <w:spacing w:line="320" w:lineRule="exact"/>
                    <w:jc w:val="center"/>
                    <w:rPr>
                      <w:rFonts w:hint="eastAsia"/>
                      <w:szCs w:val="21"/>
                    </w:rPr>
                  </w:pPr>
                  <w:r w:rsidRPr="006F7EA6">
                    <w:rPr>
                      <w:rFonts w:hint="eastAsia"/>
                      <w:szCs w:val="21"/>
                    </w:rPr>
                    <w:t>18000</w:t>
                  </w:r>
                  <w:r w:rsidRPr="006F7EA6">
                    <w:rPr>
                      <w:rFonts w:hint="eastAsia"/>
                      <w:szCs w:val="21"/>
                    </w:rPr>
                    <w:t>套</w:t>
                  </w:r>
                </w:p>
              </w:tc>
              <w:tc>
                <w:tcPr>
                  <w:tcW w:w="745" w:type="pct"/>
                  <w:vAlign w:val="center"/>
                </w:tcPr>
                <w:p w:rsidR="006A1E31" w:rsidRPr="006F7EA6" w:rsidRDefault="006768DA" w:rsidP="00D00394">
                  <w:pPr>
                    <w:spacing w:line="320" w:lineRule="exact"/>
                    <w:jc w:val="center"/>
                    <w:rPr>
                      <w:rFonts w:hint="eastAsia"/>
                      <w:szCs w:val="21"/>
                    </w:rPr>
                  </w:pPr>
                  <w:r w:rsidRPr="006F7EA6">
                    <w:rPr>
                      <w:rFonts w:hint="eastAsia"/>
                      <w:szCs w:val="21"/>
                    </w:rPr>
                    <w:t>部分</w:t>
                  </w:r>
                  <w:r w:rsidR="00B41DF0" w:rsidRPr="006F7EA6">
                    <w:rPr>
                      <w:rFonts w:hint="eastAsia"/>
                      <w:szCs w:val="21"/>
                    </w:rPr>
                    <w:t>涉及</w:t>
                  </w:r>
                </w:p>
              </w:tc>
              <w:tc>
                <w:tcPr>
                  <w:tcW w:w="507" w:type="pct"/>
                  <w:vAlign w:val="center"/>
                </w:tcPr>
                <w:p w:rsidR="006A1E31" w:rsidRPr="006F7EA6" w:rsidRDefault="00EE6E5C" w:rsidP="00D00394">
                  <w:pPr>
                    <w:spacing w:line="320" w:lineRule="exact"/>
                    <w:jc w:val="center"/>
                    <w:rPr>
                      <w:rFonts w:hint="eastAsia"/>
                      <w:szCs w:val="21"/>
                    </w:rPr>
                  </w:pPr>
                  <w:r w:rsidRPr="006F7EA6">
                    <w:rPr>
                      <w:rFonts w:hint="eastAsia"/>
                      <w:szCs w:val="21"/>
                    </w:rPr>
                    <w:t>1</w:t>
                  </w:r>
                  <w:r w:rsidR="00F8520B" w:rsidRPr="006F7EA6">
                    <w:rPr>
                      <w:rFonts w:hint="eastAsia"/>
                      <w:szCs w:val="21"/>
                    </w:rPr>
                    <w:t>底</w:t>
                  </w:r>
                  <w:r w:rsidRPr="006F7EA6">
                    <w:rPr>
                      <w:rFonts w:hint="eastAsia"/>
                      <w:szCs w:val="21"/>
                    </w:rPr>
                    <w:t>1</w:t>
                  </w:r>
                  <w:r w:rsidR="00F8520B" w:rsidRPr="006F7EA6">
                    <w:rPr>
                      <w:rFonts w:hint="eastAsia"/>
                      <w:szCs w:val="21"/>
                    </w:rPr>
                    <w:t>面</w:t>
                  </w:r>
                </w:p>
              </w:tc>
            </w:tr>
            <w:tr w:rsidR="006A1E31" w:rsidRPr="006F7EA6" w:rsidTr="00D00394">
              <w:tc>
                <w:tcPr>
                  <w:tcW w:w="321" w:type="pct"/>
                  <w:vAlign w:val="center"/>
                </w:tcPr>
                <w:p w:rsidR="006A1E31" w:rsidRPr="006F7EA6" w:rsidRDefault="006A1E31" w:rsidP="00D00394">
                  <w:pPr>
                    <w:spacing w:line="320" w:lineRule="exact"/>
                    <w:jc w:val="center"/>
                    <w:rPr>
                      <w:rFonts w:hint="eastAsia"/>
                      <w:szCs w:val="21"/>
                    </w:rPr>
                  </w:pPr>
                  <w:r w:rsidRPr="006F7EA6">
                    <w:rPr>
                      <w:rFonts w:hint="eastAsia"/>
                      <w:szCs w:val="21"/>
                    </w:rPr>
                    <w:t>2</w:t>
                  </w:r>
                </w:p>
              </w:tc>
              <w:tc>
                <w:tcPr>
                  <w:tcW w:w="745" w:type="pct"/>
                  <w:vAlign w:val="center"/>
                </w:tcPr>
                <w:p w:rsidR="006A1E31" w:rsidRPr="006F7EA6" w:rsidRDefault="006A1E31" w:rsidP="00D00394">
                  <w:pPr>
                    <w:spacing w:line="320" w:lineRule="exact"/>
                    <w:jc w:val="center"/>
                    <w:rPr>
                      <w:rFonts w:hint="eastAsia"/>
                      <w:szCs w:val="21"/>
                    </w:rPr>
                  </w:pPr>
                  <w:r w:rsidRPr="006F7EA6">
                    <w:rPr>
                      <w:rFonts w:hint="eastAsia"/>
                    </w:rPr>
                    <w:t>商用车高顶</w:t>
                  </w:r>
                </w:p>
              </w:tc>
              <w:tc>
                <w:tcPr>
                  <w:tcW w:w="1267" w:type="pct"/>
                  <w:vAlign w:val="center"/>
                </w:tcPr>
                <w:p w:rsidR="006A1E31" w:rsidRPr="006F7EA6" w:rsidRDefault="006A1E31" w:rsidP="00D00394">
                  <w:pPr>
                    <w:spacing w:line="320" w:lineRule="exact"/>
                    <w:jc w:val="center"/>
                    <w:rPr>
                      <w:rFonts w:hint="eastAsia"/>
                      <w:szCs w:val="21"/>
                    </w:rPr>
                  </w:pPr>
                  <w:r w:rsidRPr="006F7EA6">
                    <w:rPr>
                      <w:rFonts w:hint="eastAsia"/>
                      <w:szCs w:val="21"/>
                    </w:rPr>
                    <w:t>非标</w:t>
                  </w:r>
                </w:p>
              </w:tc>
              <w:tc>
                <w:tcPr>
                  <w:tcW w:w="908" w:type="pct"/>
                  <w:vAlign w:val="center"/>
                </w:tcPr>
                <w:p w:rsidR="006A1E31" w:rsidRPr="006F7EA6" w:rsidRDefault="006A1E31" w:rsidP="00D00394">
                  <w:pPr>
                    <w:spacing w:line="320" w:lineRule="exact"/>
                    <w:jc w:val="center"/>
                    <w:rPr>
                      <w:rFonts w:hint="eastAsia"/>
                      <w:szCs w:val="21"/>
                    </w:rPr>
                  </w:pPr>
                  <w:r w:rsidRPr="006F7EA6">
                    <w:rPr>
                      <w:rFonts w:hint="eastAsia"/>
                      <w:szCs w:val="21"/>
                    </w:rPr>
                    <w:t>80</w:t>
                  </w:r>
                  <w:r w:rsidRPr="006F7EA6">
                    <w:rPr>
                      <w:rFonts w:hint="eastAsia"/>
                      <w:szCs w:val="21"/>
                    </w:rPr>
                    <w:t>～</w:t>
                  </w:r>
                  <w:r w:rsidRPr="006F7EA6">
                    <w:rPr>
                      <w:rFonts w:hint="eastAsia"/>
                      <w:szCs w:val="21"/>
                    </w:rPr>
                    <w:t>100</w:t>
                  </w:r>
                </w:p>
              </w:tc>
              <w:tc>
                <w:tcPr>
                  <w:tcW w:w="507" w:type="pct"/>
                  <w:vAlign w:val="center"/>
                </w:tcPr>
                <w:p w:rsidR="006A1E31" w:rsidRPr="006F7EA6" w:rsidRDefault="006A1E31" w:rsidP="00D00394">
                  <w:pPr>
                    <w:spacing w:line="320" w:lineRule="exact"/>
                    <w:jc w:val="center"/>
                    <w:rPr>
                      <w:rFonts w:hint="eastAsia"/>
                      <w:szCs w:val="21"/>
                    </w:rPr>
                  </w:pPr>
                  <w:r w:rsidRPr="006F7EA6">
                    <w:rPr>
                      <w:rFonts w:hint="eastAsia"/>
                      <w:szCs w:val="21"/>
                    </w:rPr>
                    <w:t>2000</w:t>
                  </w:r>
                  <w:r w:rsidRPr="006F7EA6">
                    <w:rPr>
                      <w:rFonts w:hint="eastAsia"/>
                      <w:szCs w:val="21"/>
                    </w:rPr>
                    <w:t>套</w:t>
                  </w:r>
                </w:p>
              </w:tc>
              <w:tc>
                <w:tcPr>
                  <w:tcW w:w="745" w:type="pct"/>
                  <w:vAlign w:val="center"/>
                </w:tcPr>
                <w:p w:rsidR="006A1E31" w:rsidRPr="006F7EA6" w:rsidRDefault="006768DA" w:rsidP="00D00394">
                  <w:pPr>
                    <w:spacing w:line="320" w:lineRule="exact"/>
                    <w:jc w:val="center"/>
                    <w:rPr>
                      <w:rFonts w:hint="eastAsia"/>
                      <w:szCs w:val="21"/>
                    </w:rPr>
                  </w:pPr>
                  <w:r w:rsidRPr="006F7EA6">
                    <w:rPr>
                      <w:rFonts w:hint="eastAsia"/>
                      <w:szCs w:val="21"/>
                    </w:rPr>
                    <w:t>部分涉及</w:t>
                  </w:r>
                </w:p>
              </w:tc>
              <w:tc>
                <w:tcPr>
                  <w:tcW w:w="507" w:type="pct"/>
                  <w:vAlign w:val="center"/>
                </w:tcPr>
                <w:p w:rsidR="006A1E31" w:rsidRPr="006F7EA6" w:rsidRDefault="00EE6E5C" w:rsidP="00D00394">
                  <w:pPr>
                    <w:spacing w:line="320" w:lineRule="exact"/>
                    <w:jc w:val="center"/>
                    <w:rPr>
                      <w:rFonts w:hint="eastAsia"/>
                      <w:szCs w:val="21"/>
                    </w:rPr>
                  </w:pPr>
                  <w:r w:rsidRPr="006F7EA6">
                    <w:rPr>
                      <w:rFonts w:hint="eastAsia"/>
                      <w:szCs w:val="21"/>
                    </w:rPr>
                    <w:t>1</w:t>
                  </w:r>
                  <w:r w:rsidR="00F8520B" w:rsidRPr="006F7EA6">
                    <w:rPr>
                      <w:rFonts w:hint="eastAsia"/>
                      <w:szCs w:val="21"/>
                    </w:rPr>
                    <w:t>底</w:t>
                  </w:r>
                  <w:r w:rsidRPr="006F7EA6">
                    <w:rPr>
                      <w:rFonts w:hint="eastAsia"/>
                      <w:szCs w:val="21"/>
                    </w:rPr>
                    <w:t>1</w:t>
                  </w:r>
                  <w:r w:rsidR="00F8520B" w:rsidRPr="006F7EA6">
                    <w:rPr>
                      <w:rFonts w:hint="eastAsia"/>
                      <w:szCs w:val="21"/>
                    </w:rPr>
                    <w:t>面</w:t>
                  </w:r>
                </w:p>
              </w:tc>
            </w:tr>
            <w:tr w:rsidR="006A1E31" w:rsidRPr="006F7EA6" w:rsidTr="00D00394">
              <w:tc>
                <w:tcPr>
                  <w:tcW w:w="321" w:type="pct"/>
                  <w:vAlign w:val="center"/>
                </w:tcPr>
                <w:p w:rsidR="006A1E31" w:rsidRPr="006F7EA6" w:rsidRDefault="006A1E31" w:rsidP="00D00394">
                  <w:pPr>
                    <w:spacing w:line="320" w:lineRule="exact"/>
                    <w:jc w:val="center"/>
                    <w:rPr>
                      <w:rFonts w:hint="eastAsia"/>
                      <w:szCs w:val="21"/>
                    </w:rPr>
                  </w:pPr>
                  <w:r w:rsidRPr="006F7EA6">
                    <w:rPr>
                      <w:rFonts w:hint="eastAsia"/>
                      <w:szCs w:val="21"/>
                    </w:rPr>
                    <w:t>3</w:t>
                  </w:r>
                </w:p>
              </w:tc>
              <w:tc>
                <w:tcPr>
                  <w:tcW w:w="745" w:type="pct"/>
                  <w:vAlign w:val="center"/>
                </w:tcPr>
                <w:p w:rsidR="006A1E31" w:rsidRPr="006F7EA6" w:rsidRDefault="006A1E31" w:rsidP="00D00394">
                  <w:pPr>
                    <w:spacing w:line="320" w:lineRule="exact"/>
                    <w:jc w:val="center"/>
                    <w:rPr>
                      <w:rFonts w:hint="eastAsia"/>
                      <w:szCs w:val="21"/>
                    </w:rPr>
                  </w:pPr>
                  <w:r w:rsidRPr="006F7EA6">
                    <w:rPr>
                      <w:rFonts w:hint="eastAsia"/>
                    </w:rPr>
                    <w:t>保险杠</w:t>
                  </w:r>
                </w:p>
              </w:tc>
              <w:tc>
                <w:tcPr>
                  <w:tcW w:w="1267" w:type="pct"/>
                  <w:vAlign w:val="center"/>
                </w:tcPr>
                <w:p w:rsidR="006A1E31" w:rsidRPr="006F7EA6" w:rsidRDefault="006A1E31" w:rsidP="00D00394">
                  <w:pPr>
                    <w:spacing w:line="320" w:lineRule="exact"/>
                    <w:jc w:val="center"/>
                    <w:rPr>
                      <w:rFonts w:hint="eastAsia"/>
                      <w:szCs w:val="21"/>
                    </w:rPr>
                  </w:pPr>
                  <w:r w:rsidRPr="006F7EA6">
                    <w:rPr>
                      <w:rFonts w:hint="eastAsia"/>
                      <w:szCs w:val="21"/>
                    </w:rPr>
                    <w:t>非标</w:t>
                  </w:r>
                </w:p>
              </w:tc>
              <w:tc>
                <w:tcPr>
                  <w:tcW w:w="908" w:type="pct"/>
                  <w:vAlign w:val="center"/>
                </w:tcPr>
                <w:p w:rsidR="006A1E31" w:rsidRPr="006F7EA6" w:rsidRDefault="006A1E31" w:rsidP="00D00394">
                  <w:pPr>
                    <w:spacing w:line="320" w:lineRule="exact"/>
                    <w:jc w:val="center"/>
                    <w:rPr>
                      <w:rFonts w:hint="eastAsia"/>
                      <w:szCs w:val="21"/>
                    </w:rPr>
                  </w:pPr>
                  <w:r w:rsidRPr="006F7EA6">
                    <w:rPr>
                      <w:rFonts w:hint="eastAsia"/>
                      <w:szCs w:val="21"/>
                    </w:rPr>
                    <w:t>5</w:t>
                  </w:r>
                  <w:r w:rsidRPr="006F7EA6">
                    <w:rPr>
                      <w:rFonts w:hint="eastAsia"/>
                      <w:szCs w:val="21"/>
                    </w:rPr>
                    <w:t>～</w:t>
                  </w:r>
                  <w:r w:rsidRPr="006F7EA6">
                    <w:rPr>
                      <w:rFonts w:hint="eastAsia"/>
                      <w:szCs w:val="21"/>
                    </w:rPr>
                    <w:t>10</w:t>
                  </w:r>
                </w:p>
              </w:tc>
              <w:tc>
                <w:tcPr>
                  <w:tcW w:w="507" w:type="pct"/>
                  <w:vAlign w:val="center"/>
                </w:tcPr>
                <w:p w:rsidR="006A1E31" w:rsidRPr="006F7EA6" w:rsidRDefault="006A1E31" w:rsidP="00D00394">
                  <w:pPr>
                    <w:spacing w:line="320" w:lineRule="exact"/>
                    <w:jc w:val="center"/>
                    <w:rPr>
                      <w:rFonts w:hint="eastAsia"/>
                      <w:szCs w:val="21"/>
                    </w:rPr>
                  </w:pPr>
                  <w:r w:rsidRPr="006F7EA6">
                    <w:rPr>
                      <w:rFonts w:hint="eastAsia"/>
                      <w:szCs w:val="21"/>
                    </w:rPr>
                    <w:t>3000</w:t>
                  </w:r>
                  <w:r w:rsidRPr="006F7EA6">
                    <w:rPr>
                      <w:rFonts w:hint="eastAsia"/>
                      <w:szCs w:val="21"/>
                    </w:rPr>
                    <w:t>套</w:t>
                  </w:r>
                </w:p>
              </w:tc>
              <w:tc>
                <w:tcPr>
                  <w:tcW w:w="745" w:type="pct"/>
                  <w:vAlign w:val="center"/>
                </w:tcPr>
                <w:p w:rsidR="006A1E31" w:rsidRPr="006F7EA6" w:rsidRDefault="006768DA" w:rsidP="00D00394">
                  <w:pPr>
                    <w:spacing w:line="320" w:lineRule="exact"/>
                    <w:jc w:val="center"/>
                    <w:rPr>
                      <w:rFonts w:hint="eastAsia"/>
                      <w:szCs w:val="21"/>
                    </w:rPr>
                  </w:pPr>
                  <w:r w:rsidRPr="006F7EA6">
                    <w:rPr>
                      <w:rFonts w:hint="eastAsia"/>
                      <w:szCs w:val="21"/>
                    </w:rPr>
                    <w:t>部分涉及</w:t>
                  </w:r>
                </w:p>
              </w:tc>
              <w:tc>
                <w:tcPr>
                  <w:tcW w:w="507" w:type="pct"/>
                  <w:vAlign w:val="center"/>
                </w:tcPr>
                <w:p w:rsidR="006A1E31" w:rsidRPr="006F7EA6" w:rsidRDefault="00EE6E5C" w:rsidP="00D00394">
                  <w:pPr>
                    <w:spacing w:line="320" w:lineRule="exact"/>
                    <w:jc w:val="center"/>
                    <w:rPr>
                      <w:rFonts w:hint="eastAsia"/>
                      <w:szCs w:val="21"/>
                    </w:rPr>
                  </w:pPr>
                  <w:r w:rsidRPr="006F7EA6">
                    <w:rPr>
                      <w:rFonts w:hint="eastAsia"/>
                      <w:szCs w:val="21"/>
                    </w:rPr>
                    <w:t>1</w:t>
                  </w:r>
                  <w:r w:rsidR="00F8520B" w:rsidRPr="006F7EA6">
                    <w:rPr>
                      <w:rFonts w:hint="eastAsia"/>
                      <w:szCs w:val="21"/>
                    </w:rPr>
                    <w:t>底</w:t>
                  </w:r>
                  <w:r w:rsidRPr="006F7EA6">
                    <w:rPr>
                      <w:rFonts w:hint="eastAsia"/>
                      <w:szCs w:val="21"/>
                    </w:rPr>
                    <w:t>1</w:t>
                  </w:r>
                  <w:r w:rsidR="00F8520B" w:rsidRPr="006F7EA6">
                    <w:rPr>
                      <w:rFonts w:hint="eastAsia"/>
                      <w:szCs w:val="21"/>
                    </w:rPr>
                    <w:t>面</w:t>
                  </w:r>
                </w:p>
              </w:tc>
            </w:tr>
            <w:tr w:rsidR="006A1E31" w:rsidRPr="006F7EA6" w:rsidTr="00D00394">
              <w:tc>
                <w:tcPr>
                  <w:tcW w:w="321" w:type="pct"/>
                  <w:vAlign w:val="center"/>
                </w:tcPr>
                <w:p w:rsidR="006A1E31" w:rsidRPr="006F7EA6" w:rsidRDefault="006A1E31" w:rsidP="00D00394">
                  <w:pPr>
                    <w:spacing w:line="320" w:lineRule="exact"/>
                    <w:jc w:val="center"/>
                    <w:rPr>
                      <w:rFonts w:hint="eastAsia"/>
                      <w:szCs w:val="21"/>
                    </w:rPr>
                  </w:pPr>
                  <w:r w:rsidRPr="006F7EA6">
                    <w:rPr>
                      <w:rFonts w:hint="eastAsia"/>
                      <w:szCs w:val="21"/>
                    </w:rPr>
                    <w:t>4</w:t>
                  </w:r>
                </w:p>
              </w:tc>
              <w:tc>
                <w:tcPr>
                  <w:tcW w:w="745" w:type="pct"/>
                  <w:vAlign w:val="center"/>
                </w:tcPr>
                <w:p w:rsidR="006A1E31" w:rsidRPr="006F7EA6" w:rsidRDefault="006A1E31" w:rsidP="00D00394">
                  <w:pPr>
                    <w:spacing w:line="320" w:lineRule="exact"/>
                    <w:jc w:val="center"/>
                    <w:rPr>
                      <w:rFonts w:hint="eastAsia"/>
                      <w:szCs w:val="21"/>
                    </w:rPr>
                  </w:pPr>
                  <w:r w:rsidRPr="006F7EA6">
                    <w:rPr>
                      <w:rFonts w:hint="eastAsia"/>
                    </w:rPr>
                    <w:t>房车</w:t>
                  </w:r>
                </w:p>
              </w:tc>
              <w:tc>
                <w:tcPr>
                  <w:tcW w:w="1267" w:type="pct"/>
                  <w:vAlign w:val="center"/>
                </w:tcPr>
                <w:p w:rsidR="006A1E31" w:rsidRPr="006F7EA6" w:rsidRDefault="006A1E31" w:rsidP="00D00394">
                  <w:pPr>
                    <w:spacing w:line="320" w:lineRule="exact"/>
                    <w:jc w:val="center"/>
                    <w:rPr>
                      <w:rFonts w:hint="eastAsia"/>
                      <w:szCs w:val="21"/>
                    </w:rPr>
                  </w:pPr>
                  <w:r w:rsidRPr="006F7EA6">
                    <w:rPr>
                      <w:rFonts w:hint="eastAsia"/>
                      <w:szCs w:val="21"/>
                    </w:rPr>
                    <w:t>非标</w:t>
                  </w:r>
                </w:p>
              </w:tc>
              <w:tc>
                <w:tcPr>
                  <w:tcW w:w="908" w:type="pct"/>
                  <w:vAlign w:val="center"/>
                </w:tcPr>
                <w:p w:rsidR="006A1E31" w:rsidRPr="006F7EA6" w:rsidRDefault="006A1E31" w:rsidP="00D00394">
                  <w:pPr>
                    <w:spacing w:line="320" w:lineRule="exact"/>
                    <w:jc w:val="center"/>
                    <w:rPr>
                      <w:rFonts w:hint="eastAsia"/>
                      <w:szCs w:val="21"/>
                    </w:rPr>
                  </w:pPr>
                  <w:r w:rsidRPr="006F7EA6">
                    <w:rPr>
                      <w:rFonts w:hint="eastAsia"/>
                      <w:szCs w:val="21"/>
                    </w:rPr>
                    <w:t>150</w:t>
                  </w:r>
                  <w:r w:rsidRPr="006F7EA6">
                    <w:rPr>
                      <w:rFonts w:hint="eastAsia"/>
                      <w:szCs w:val="21"/>
                    </w:rPr>
                    <w:t>～</w:t>
                  </w:r>
                  <w:r w:rsidRPr="006F7EA6">
                    <w:rPr>
                      <w:rFonts w:hint="eastAsia"/>
                      <w:szCs w:val="21"/>
                    </w:rPr>
                    <w:t>200</w:t>
                  </w:r>
                </w:p>
              </w:tc>
              <w:tc>
                <w:tcPr>
                  <w:tcW w:w="507" w:type="pct"/>
                  <w:vAlign w:val="center"/>
                </w:tcPr>
                <w:p w:rsidR="006A1E31" w:rsidRPr="006F7EA6" w:rsidRDefault="006A1E31" w:rsidP="00D00394">
                  <w:pPr>
                    <w:spacing w:line="320" w:lineRule="exact"/>
                    <w:jc w:val="center"/>
                    <w:rPr>
                      <w:rFonts w:hint="eastAsia"/>
                      <w:szCs w:val="21"/>
                    </w:rPr>
                  </w:pPr>
                  <w:r w:rsidRPr="006F7EA6">
                    <w:rPr>
                      <w:rFonts w:hint="eastAsia"/>
                      <w:szCs w:val="21"/>
                    </w:rPr>
                    <w:t>100</w:t>
                  </w:r>
                  <w:r w:rsidRPr="006F7EA6">
                    <w:rPr>
                      <w:rFonts w:hint="eastAsia"/>
                      <w:szCs w:val="21"/>
                    </w:rPr>
                    <w:t>套</w:t>
                  </w:r>
                </w:p>
              </w:tc>
              <w:tc>
                <w:tcPr>
                  <w:tcW w:w="745" w:type="pct"/>
                  <w:vAlign w:val="center"/>
                </w:tcPr>
                <w:p w:rsidR="006A1E31" w:rsidRPr="006F7EA6" w:rsidRDefault="00B41DF0" w:rsidP="00D00394">
                  <w:pPr>
                    <w:spacing w:line="320" w:lineRule="exact"/>
                    <w:jc w:val="center"/>
                    <w:rPr>
                      <w:rFonts w:hint="eastAsia"/>
                      <w:szCs w:val="21"/>
                    </w:rPr>
                  </w:pPr>
                  <w:r w:rsidRPr="006F7EA6">
                    <w:rPr>
                      <w:rFonts w:hint="eastAsia"/>
                      <w:szCs w:val="21"/>
                    </w:rPr>
                    <w:t>不涉及</w:t>
                  </w:r>
                </w:p>
              </w:tc>
              <w:tc>
                <w:tcPr>
                  <w:tcW w:w="507" w:type="pct"/>
                  <w:vAlign w:val="center"/>
                </w:tcPr>
                <w:p w:rsidR="006A1E31" w:rsidRPr="006F7EA6" w:rsidRDefault="00B41DF0" w:rsidP="00D00394">
                  <w:pPr>
                    <w:spacing w:line="320" w:lineRule="exact"/>
                    <w:jc w:val="center"/>
                    <w:rPr>
                      <w:rFonts w:hint="eastAsia"/>
                      <w:szCs w:val="21"/>
                    </w:rPr>
                  </w:pPr>
                  <w:r w:rsidRPr="006F7EA6">
                    <w:rPr>
                      <w:rFonts w:hint="eastAsia"/>
                      <w:szCs w:val="21"/>
                    </w:rPr>
                    <w:t>/</w:t>
                  </w:r>
                </w:p>
              </w:tc>
            </w:tr>
            <w:tr w:rsidR="006A1E31" w:rsidRPr="006F7EA6" w:rsidTr="00D00394">
              <w:tc>
                <w:tcPr>
                  <w:tcW w:w="321" w:type="pct"/>
                  <w:vAlign w:val="center"/>
                </w:tcPr>
                <w:p w:rsidR="006A1E31" w:rsidRPr="006F7EA6" w:rsidRDefault="006A1E31" w:rsidP="00D00394">
                  <w:pPr>
                    <w:spacing w:line="320" w:lineRule="exact"/>
                    <w:jc w:val="center"/>
                    <w:rPr>
                      <w:rFonts w:hint="eastAsia"/>
                      <w:szCs w:val="21"/>
                    </w:rPr>
                  </w:pPr>
                  <w:r w:rsidRPr="006F7EA6">
                    <w:rPr>
                      <w:rFonts w:hint="eastAsia"/>
                      <w:szCs w:val="21"/>
                    </w:rPr>
                    <w:t>5</w:t>
                  </w:r>
                </w:p>
              </w:tc>
              <w:tc>
                <w:tcPr>
                  <w:tcW w:w="745" w:type="pct"/>
                  <w:vAlign w:val="center"/>
                </w:tcPr>
                <w:p w:rsidR="006A1E31" w:rsidRPr="006F7EA6" w:rsidRDefault="006A1E31" w:rsidP="00D00394">
                  <w:pPr>
                    <w:spacing w:line="320" w:lineRule="exact"/>
                    <w:jc w:val="center"/>
                    <w:rPr>
                      <w:rFonts w:hint="eastAsia"/>
                      <w:szCs w:val="21"/>
                    </w:rPr>
                  </w:pPr>
                  <w:r w:rsidRPr="006F7EA6">
                    <w:rPr>
                      <w:rFonts w:hint="eastAsia"/>
                      <w:szCs w:val="21"/>
                    </w:rPr>
                    <w:t>皮卡车车厢盖</w:t>
                  </w:r>
                </w:p>
              </w:tc>
              <w:tc>
                <w:tcPr>
                  <w:tcW w:w="1267" w:type="pct"/>
                  <w:vAlign w:val="center"/>
                </w:tcPr>
                <w:p w:rsidR="006A1E31" w:rsidRPr="006F7EA6" w:rsidRDefault="006A1E31" w:rsidP="00D00394">
                  <w:pPr>
                    <w:spacing w:line="320" w:lineRule="exact"/>
                    <w:jc w:val="center"/>
                    <w:rPr>
                      <w:rFonts w:hint="eastAsia"/>
                      <w:szCs w:val="21"/>
                    </w:rPr>
                  </w:pPr>
                  <w:r w:rsidRPr="006F7EA6">
                    <w:rPr>
                      <w:rFonts w:hint="eastAsia"/>
                      <w:szCs w:val="21"/>
                    </w:rPr>
                    <w:t>非标</w:t>
                  </w:r>
                </w:p>
              </w:tc>
              <w:tc>
                <w:tcPr>
                  <w:tcW w:w="908" w:type="pct"/>
                  <w:vAlign w:val="center"/>
                </w:tcPr>
                <w:p w:rsidR="006A1E31" w:rsidRPr="006F7EA6" w:rsidRDefault="006A1E31" w:rsidP="00D00394">
                  <w:pPr>
                    <w:spacing w:line="320" w:lineRule="exact"/>
                    <w:jc w:val="center"/>
                    <w:rPr>
                      <w:rFonts w:hint="eastAsia"/>
                      <w:szCs w:val="21"/>
                    </w:rPr>
                  </w:pPr>
                  <w:r w:rsidRPr="006F7EA6">
                    <w:rPr>
                      <w:rFonts w:hint="eastAsia"/>
                      <w:szCs w:val="21"/>
                    </w:rPr>
                    <w:t>120</w:t>
                  </w:r>
                  <w:r w:rsidRPr="006F7EA6">
                    <w:rPr>
                      <w:rFonts w:hint="eastAsia"/>
                      <w:szCs w:val="21"/>
                    </w:rPr>
                    <w:t>～</w:t>
                  </w:r>
                  <w:r w:rsidRPr="006F7EA6">
                    <w:rPr>
                      <w:rFonts w:hint="eastAsia"/>
                      <w:szCs w:val="21"/>
                    </w:rPr>
                    <w:t>150</w:t>
                  </w:r>
                </w:p>
              </w:tc>
              <w:tc>
                <w:tcPr>
                  <w:tcW w:w="507" w:type="pct"/>
                  <w:vAlign w:val="center"/>
                </w:tcPr>
                <w:p w:rsidR="006A1E31" w:rsidRPr="006F7EA6" w:rsidRDefault="006A1E31" w:rsidP="00D00394">
                  <w:pPr>
                    <w:spacing w:line="320" w:lineRule="exact"/>
                    <w:jc w:val="center"/>
                    <w:rPr>
                      <w:rFonts w:hint="eastAsia"/>
                      <w:szCs w:val="21"/>
                    </w:rPr>
                  </w:pPr>
                  <w:r w:rsidRPr="006F7EA6">
                    <w:rPr>
                      <w:rFonts w:hint="eastAsia"/>
                      <w:szCs w:val="21"/>
                    </w:rPr>
                    <w:t>400</w:t>
                  </w:r>
                  <w:r w:rsidRPr="006F7EA6">
                    <w:rPr>
                      <w:rFonts w:hint="eastAsia"/>
                      <w:szCs w:val="21"/>
                    </w:rPr>
                    <w:t>套</w:t>
                  </w:r>
                </w:p>
              </w:tc>
              <w:tc>
                <w:tcPr>
                  <w:tcW w:w="745" w:type="pct"/>
                  <w:vAlign w:val="center"/>
                </w:tcPr>
                <w:p w:rsidR="006A1E31" w:rsidRPr="006F7EA6" w:rsidRDefault="006768DA" w:rsidP="00D00394">
                  <w:pPr>
                    <w:spacing w:line="320" w:lineRule="exact"/>
                    <w:jc w:val="center"/>
                    <w:rPr>
                      <w:rFonts w:hint="eastAsia"/>
                      <w:szCs w:val="21"/>
                    </w:rPr>
                  </w:pPr>
                  <w:r w:rsidRPr="006F7EA6">
                    <w:rPr>
                      <w:rFonts w:hint="eastAsia"/>
                      <w:szCs w:val="21"/>
                    </w:rPr>
                    <w:t>部分涉及</w:t>
                  </w:r>
                </w:p>
              </w:tc>
              <w:tc>
                <w:tcPr>
                  <w:tcW w:w="507" w:type="pct"/>
                  <w:vAlign w:val="center"/>
                </w:tcPr>
                <w:p w:rsidR="006A1E31" w:rsidRPr="006F7EA6" w:rsidRDefault="00EE6E5C" w:rsidP="00D00394">
                  <w:pPr>
                    <w:spacing w:line="320" w:lineRule="exact"/>
                    <w:jc w:val="center"/>
                    <w:rPr>
                      <w:rFonts w:hint="eastAsia"/>
                      <w:szCs w:val="21"/>
                    </w:rPr>
                  </w:pPr>
                  <w:r w:rsidRPr="006F7EA6">
                    <w:rPr>
                      <w:rFonts w:hint="eastAsia"/>
                      <w:szCs w:val="21"/>
                    </w:rPr>
                    <w:t>1</w:t>
                  </w:r>
                  <w:r w:rsidR="00F8520B" w:rsidRPr="006F7EA6">
                    <w:rPr>
                      <w:rFonts w:hint="eastAsia"/>
                      <w:szCs w:val="21"/>
                    </w:rPr>
                    <w:t>底</w:t>
                  </w:r>
                  <w:r w:rsidRPr="006F7EA6">
                    <w:rPr>
                      <w:rFonts w:hint="eastAsia"/>
                      <w:szCs w:val="21"/>
                    </w:rPr>
                    <w:t>1</w:t>
                  </w:r>
                  <w:r w:rsidR="00F8520B" w:rsidRPr="006F7EA6">
                    <w:rPr>
                      <w:rFonts w:hint="eastAsia"/>
                      <w:szCs w:val="21"/>
                    </w:rPr>
                    <w:t>面</w:t>
                  </w:r>
                </w:p>
              </w:tc>
            </w:tr>
            <w:tr w:rsidR="006A1E31" w:rsidRPr="006F7EA6" w:rsidTr="00D00394">
              <w:tc>
                <w:tcPr>
                  <w:tcW w:w="321" w:type="pct"/>
                  <w:vAlign w:val="center"/>
                </w:tcPr>
                <w:p w:rsidR="006A1E31" w:rsidRPr="006F7EA6" w:rsidRDefault="006A1E31" w:rsidP="00D00394">
                  <w:pPr>
                    <w:spacing w:line="320" w:lineRule="exact"/>
                    <w:jc w:val="center"/>
                    <w:rPr>
                      <w:rFonts w:hint="eastAsia"/>
                      <w:szCs w:val="21"/>
                    </w:rPr>
                  </w:pPr>
                  <w:r w:rsidRPr="006F7EA6">
                    <w:rPr>
                      <w:rFonts w:hint="eastAsia"/>
                      <w:szCs w:val="21"/>
                    </w:rPr>
                    <w:t>6</w:t>
                  </w:r>
                </w:p>
              </w:tc>
              <w:tc>
                <w:tcPr>
                  <w:tcW w:w="745" w:type="pct"/>
                  <w:vAlign w:val="center"/>
                </w:tcPr>
                <w:p w:rsidR="006A1E31" w:rsidRPr="006F7EA6" w:rsidRDefault="006A1E31" w:rsidP="00D00394">
                  <w:pPr>
                    <w:spacing w:line="320" w:lineRule="exact"/>
                    <w:jc w:val="center"/>
                    <w:rPr>
                      <w:rFonts w:hint="eastAsia"/>
                      <w:szCs w:val="21"/>
                    </w:rPr>
                  </w:pPr>
                  <w:r w:rsidRPr="006F7EA6">
                    <w:rPr>
                      <w:rFonts w:hint="eastAsia"/>
                      <w:szCs w:val="21"/>
                    </w:rPr>
                    <w:t>空调罩</w:t>
                  </w:r>
                </w:p>
              </w:tc>
              <w:tc>
                <w:tcPr>
                  <w:tcW w:w="1267" w:type="pct"/>
                  <w:vAlign w:val="center"/>
                </w:tcPr>
                <w:p w:rsidR="006A1E31" w:rsidRPr="006F7EA6" w:rsidRDefault="006A1E31" w:rsidP="00D00394">
                  <w:pPr>
                    <w:spacing w:line="320" w:lineRule="exact"/>
                    <w:jc w:val="center"/>
                    <w:rPr>
                      <w:rFonts w:hint="eastAsia"/>
                      <w:szCs w:val="21"/>
                    </w:rPr>
                  </w:pPr>
                  <w:r w:rsidRPr="006F7EA6">
                    <w:rPr>
                      <w:rFonts w:hint="eastAsia"/>
                      <w:szCs w:val="21"/>
                    </w:rPr>
                    <w:t>非标</w:t>
                  </w:r>
                </w:p>
              </w:tc>
              <w:tc>
                <w:tcPr>
                  <w:tcW w:w="908" w:type="pct"/>
                  <w:vAlign w:val="center"/>
                </w:tcPr>
                <w:p w:rsidR="006A1E31" w:rsidRPr="006F7EA6" w:rsidRDefault="006A1E31" w:rsidP="00D00394">
                  <w:pPr>
                    <w:spacing w:line="320" w:lineRule="exact"/>
                    <w:jc w:val="center"/>
                    <w:rPr>
                      <w:rFonts w:hint="eastAsia"/>
                      <w:szCs w:val="21"/>
                    </w:rPr>
                  </w:pPr>
                  <w:r w:rsidRPr="006F7EA6">
                    <w:rPr>
                      <w:rFonts w:hint="eastAsia"/>
                      <w:szCs w:val="21"/>
                    </w:rPr>
                    <w:t>70</w:t>
                  </w:r>
                  <w:r w:rsidRPr="006F7EA6">
                    <w:rPr>
                      <w:rFonts w:hint="eastAsia"/>
                      <w:szCs w:val="21"/>
                    </w:rPr>
                    <w:t>～</w:t>
                  </w:r>
                  <w:r w:rsidRPr="006F7EA6">
                    <w:rPr>
                      <w:rFonts w:hint="eastAsia"/>
                      <w:szCs w:val="21"/>
                    </w:rPr>
                    <w:t>80</w:t>
                  </w:r>
                </w:p>
              </w:tc>
              <w:tc>
                <w:tcPr>
                  <w:tcW w:w="507" w:type="pct"/>
                  <w:vAlign w:val="center"/>
                </w:tcPr>
                <w:p w:rsidR="006A1E31" w:rsidRPr="006F7EA6" w:rsidRDefault="006A1E31" w:rsidP="00D00394">
                  <w:pPr>
                    <w:spacing w:line="320" w:lineRule="exact"/>
                    <w:jc w:val="center"/>
                    <w:rPr>
                      <w:rFonts w:hint="eastAsia"/>
                      <w:szCs w:val="21"/>
                    </w:rPr>
                  </w:pPr>
                  <w:r w:rsidRPr="006F7EA6">
                    <w:rPr>
                      <w:rFonts w:hint="eastAsia"/>
                      <w:szCs w:val="21"/>
                    </w:rPr>
                    <w:t>500</w:t>
                  </w:r>
                  <w:r w:rsidRPr="006F7EA6">
                    <w:rPr>
                      <w:rFonts w:hint="eastAsia"/>
                      <w:szCs w:val="21"/>
                    </w:rPr>
                    <w:t>套</w:t>
                  </w:r>
                </w:p>
              </w:tc>
              <w:tc>
                <w:tcPr>
                  <w:tcW w:w="745" w:type="pct"/>
                  <w:vAlign w:val="center"/>
                </w:tcPr>
                <w:p w:rsidR="006A1E31" w:rsidRPr="006F7EA6" w:rsidRDefault="00B41DF0" w:rsidP="00D00394">
                  <w:pPr>
                    <w:spacing w:line="320" w:lineRule="exact"/>
                    <w:jc w:val="center"/>
                    <w:rPr>
                      <w:rFonts w:hint="eastAsia"/>
                      <w:szCs w:val="21"/>
                    </w:rPr>
                  </w:pPr>
                  <w:r w:rsidRPr="006F7EA6">
                    <w:rPr>
                      <w:rFonts w:hint="eastAsia"/>
                      <w:szCs w:val="21"/>
                    </w:rPr>
                    <w:t>不涉及</w:t>
                  </w:r>
                </w:p>
              </w:tc>
              <w:tc>
                <w:tcPr>
                  <w:tcW w:w="507" w:type="pct"/>
                  <w:vAlign w:val="center"/>
                </w:tcPr>
                <w:p w:rsidR="006A1E31" w:rsidRPr="006F7EA6" w:rsidRDefault="00B41DF0" w:rsidP="00D00394">
                  <w:pPr>
                    <w:spacing w:line="320" w:lineRule="exact"/>
                    <w:jc w:val="center"/>
                    <w:rPr>
                      <w:rFonts w:hint="eastAsia"/>
                      <w:szCs w:val="21"/>
                    </w:rPr>
                  </w:pPr>
                  <w:r w:rsidRPr="006F7EA6">
                    <w:rPr>
                      <w:rFonts w:hint="eastAsia"/>
                      <w:szCs w:val="21"/>
                    </w:rPr>
                    <w:t>/</w:t>
                  </w:r>
                </w:p>
              </w:tc>
            </w:tr>
            <w:tr w:rsidR="006A1E31" w:rsidRPr="006F7EA6" w:rsidTr="00D00394">
              <w:tc>
                <w:tcPr>
                  <w:tcW w:w="3241" w:type="pct"/>
                  <w:gridSpan w:val="4"/>
                  <w:vAlign w:val="center"/>
                </w:tcPr>
                <w:p w:rsidR="006A1E31" w:rsidRPr="006F7EA6" w:rsidRDefault="006A1E31" w:rsidP="00D00394">
                  <w:pPr>
                    <w:spacing w:line="320" w:lineRule="exact"/>
                    <w:jc w:val="center"/>
                    <w:rPr>
                      <w:rFonts w:hint="eastAsia"/>
                      <w:szCs w:val="21"/>
                    </w:rPr>
                  </w:pPr>
                  <w:r w:rsidRPr="006F7EA6">
                    <w:rPr>
                      <w:rFonts w:hint="eastAsia"/>
                      <w:szCs w:val="21"/>
                    </w:rPr>
                    <w:t>合计</w:t>
                  </w:r>
                </w:p>
              </w:tc>
              <w:tc>
                <w:tcPr>
                  <w:tcW w:w="507" w:type="pct"/>
                  <w:vAlign w:val="center"/>
                </w:tcPr>
                <w:p w:rsidR="006A1E31" w:rsidRPr="006F7EA6" w:rsidRDefault="006A1E31" w:rsidP="00D00394">
                  <w:pPr>
                    <w:spacing w:line="320" w:lineRule="exact"/>
                    <w:jc w:val="center"/>
                    <w:rPr>
                      <w:rFonts w:hint="eastAsia"/>
                      <w:szCs w:val="21"/>
                    </w:rPr>
                  </w:pPr>
                  <w:r w:rsidRPr="006F7EA6">
                    <w:rPr>
                      <w:rFonts w:hint="eastAsia"/>
                      <w:szCs w:val="21"/>
                    </w:rPr>
                    <w:t>24000</w:t>
                  </w:r>
                  <w:r w:rsidRPr="006F7EA6">
                    <w:rPr>
                      <w:rFonts w:hint="eastAsia"/>
                      <w:szCs w:val="21"/>
                    </w:rPr>
                    <w:t>套</w:t>
                  </w:r>
                </w:p>
              </w:tc>
              <w:tc>
                <w:tcPr>
                  <w:tcW w:w="745" w:type="pct"/>
                  <w:vAlign w:val="center"/>
                </w:tcPr>
                <w:p w:rsidR="006A1E31" w:rsidRPr="006F7EA6" w:rsidRDefault="00B41DF0" w:rsidP="00D00394">
                  <w:pPr>
                    <w:spacing w:line="320" w:lineRule="exact"/>
                    <w:jc w:val="center"/>
                    <w:rPr>
                      <w:rFonts w:hint="eastAsia"/>
                      <w:szCs w:val="21"/>
                    </w:rPr>
                  </w:pPr>
                  <w:r w:rsidRPr="006F7EA6">
                    <w:rPr>
                      <w:rFonts w:hint="eastAsia"/>
                      <w:szCs w:val="21"/>
                    </w:rPr>
                    <w:t>/</w:t>
                  </w:r>
                </w:p>
              </w:tc>
              <w:tc>
                <w:tcPr>
                  <w:tcW w:w="507" w:type="pct"/>
                  <w:vAlign w:val="center"/>
                </w:tcPr>
                <w:p w:rsidR="006A1E31" w:rsidRPr="006F7EA6" w:rsidRDefault="00B41DF0" w:rsidP="00D00394">
                  <w:pPr>
                    <w:spacing w:line="320" w:lineRule="exact"/>
                    <w:jc w:val="center"/>
                    <w:rPr>
                      <w:rFonts w:hint="eastAsia"/>
                      <w:szCs w:val="21"/>
                    </w:rPr>
                  </w:pPr>
                  <w:r w:rsidRPr="006F7EA6">
                    <w:rPr>
                      <w:rFonts w:hint="eastAsia"/>
                      <w:szCs w:val="21"/>
                    </w:rPr>
                    <w:t>/</w:t>
                  </w:r>
                </w:p>
              </w:tc>
            </w:tr>
          </w:tbl>
          <w:p w:rsidR="006A1E31" w:rsidRPr="006F7EA6" w:rsidRDefault="006A1E31" w:rsidP="00D00394">
            <w:pPr>
              <w:spacing w:line="340" w:lineRule="exact"/>
              <w:jc w:val="center"/>
              <w:rPr>
                <w:rFonts w:hint="eastAsia"/>
                <w:b/>
                <w:szCs w:val="21"/>
              </w:rPr>
            </w:pPr>
            <w:r w:rsidRPr="006F7EA6">
              <w:rPr>
                <w:rFonts w:hint="eastAsia"/>
                <w:b/>
                <w:szCs w:val="21"/>
              </w:rPr>
              <w:lastRenderedPageBreak/>
              <w:t>表</w:t>
            </w:r>
            <w:r w:rsidR="00C06F62" w:rsidRPr="006F7EA6">
              <w:rPr>
                <w:rFonts w:hint="eastAsia"/>
                <w:b/>
                <w:szCs w:val="21"/>
              </w:rPr>
              <w:t>2.4</w:t>
            </w:r>
            <w:r w:rsidRPr="006F7EA6">
              <w:rPr>
                <w:rFonts w:hint="eastAsia"/>
                <w:b/>
                <w:szCs w:val="21"/>
              </w:rPr>
              <w:t>-</w:t>
            </w:r>
            <w:r w:rsidR="00F1030D" w:rsidRPr="006F7EA6">
              <w:rPr>
                <w:rFonts w:hint="eastAsia"/>
                <w:b/>
                <w:szCs w:val="21"/>
              </w:rPr>
              <w:t>5</w:t>
            </w:r>
            <w:r w:rsidRPr="006F7EA6">
              <w:rPr>
                <w:rFonts w:hint="eastAsia"/>
                <w:b/>
                <w:szCs w:val="21"/>
              </w:rPr>
              <w:t xml:space="preserve">  </w:t>
            </w:r>
            <w:r w:rsidR="00B735FC" w:rsidRPr="006F7EA6">
              <w:rPr>
                <w:rFonts w:hint="eastAsia"/>
                <w:b/>
                <w:szCs w:val="21"/>
              </w:rPr>
              <w:t>扩建完成后</w:t>
            </w:r>
            <w:r w:rsidR="00C06F62" w:rsidRPr="006F7EA6">
              <w:rPr>
                <w:rFonts w:hint="eastAsia"/>
                <w:b/>
                <w:szCs w:val="21"/>
              </w:rPr>
              <w:t>玻璃钢制品</w:t>
            </w:r>
            <w:r w:rsidRPr="006F7EA6">
              <w:rPr>
                <w:rFonts w:hint="eastAsia"/>
                <w:b/>
                <w:szCs w:val="21"/>
              </w:rPr>
              <w:t>喷涂参数一览表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3"/>
              <w:gridCol w:w="1567"/>
              <w:gridCol w:w="1060"/>
              <w:gridCol w:w="1120"/>
              <w:gridCol w:w="1370"/>
              <w:gridCol w:w="1567"/>
              <w:gridCol w:w="1567"/>
              <w:gridCol w:w="1120"/>
              <w:gridCol w:w="1343"/>
              <w:gridCol w:w="1063"/>
            </w:tblGrid>
            <w:tr w:rsidR="00EE6E5C" w:rsidRPr="006F7EA6" w:rsidTr="00D00394">
              <w:tc>
                <w:tcPr>
                  <w:tcW w:w="512" w:type="pct"/>
                  <w:vAlign w:val="center"/>
                </w:tcPr>
                <w:p w:rsidR="00EE6E5C" w:rsidRPr="006F7EA6" w:rsidRDefault="00EE6E5C" w:rsidP="00D00394">
                  <w:pPr>
                    <w:spacing w:line="340" w:lineRule="exact"/>
                    <w:jc w:val="center"/>
                    <w:rPr>
                      <w:rFonts w:hint="eastAsia"/>
                      <w:szCs w:val="21"/>
                    </w:rPr>
                  </w:pPr>
                  <w:r w:rsidRPr="006F7EA6">
                    <w:rPr>
                      <w:rFonts w:hint="eastAsia"/>
                      <w:szCs w:val="21"/>
                    </w:rPr>
                    <w:t>产品种类</w:t>
                  </w:r>
                </w:p>
              </w:tc>
              <w:tc>
                <w:tcPr>
                  <w:tcW w:w="597" w:type="pct"/>
                  <w:vAlign w:val="center"/>
                </w:tcPr>
                <w:p w:rsidR="00EE6E5C" w:rsidRPr="006F7EA6" w:rsidRDefault="00EE6E5C" w:rsidP="00D00394">
                  <w:pPr>
                    <w:spacing w:line="340" w:lineRule="exact"/>
                    <w:jc w:val="center"/>
                    <w:rPr>
                      <w:rFonts w:hint="eastAsia"/>
                      <w:szCs w:val="21"/>
                    </w:rPr>
                  </w:pPr>
                  <w:r w:rsidRPr="006F7EA6">
                    <w:rPr>
                      <w:rFonts w:hint="eastAsia"/>
                      <w:szCs w:val="21"/>
                    </w:rPr>
                    <w:t>产品名称</w:t>
                  </w:r>
                </w:p>
              </w:tc>
              <w:tc>
                <w:tcPr>
                  <w:tcW w:w="404" w:type="pct"/>
                  <w:vAlign w:val="center"/>
                </w:tcPr>
                <w:p w:rsidR="00EE6E5C" w:rsidRPr="006F7EA6" w:rsidRDefault="00EE6E5C" w:rsidP="00D00394">
                  <w:pPr>
                    <w:spacing w:line="340" w:lineRule="exact"/>
                    <w:jc w:val="center"/>
                    <w:rPr>
                      <w:rFonts w:hint="eastAsia"/>
                      <w:szCs w:val="21"/>
                    </w:rPr>
                  </w:pPr>
                  <w:r w:rsidRPr="006F7EA6">
                    <w:rPr>
                      <w:rFonts w:hint="eastAsia"/>
                      <w:szCs w:val="21"/>
                    </w:rPr>
                    <w:t>年产量（套</w:t>
                  </w:r>
                  <w:r w:rsidRPr="006F7EA6">
                    <w:rPr>
                      <w:rFonts w:hint="eastAsia"/>
                      <w:szCs w:val="21"/>
                    </w:rPr>
                    <w:t>/a</w:t>
                  </w:r>
                  <w:r w:rsidRPr="006F7EA6">
                    <w:rPr>
                      <w:rFonts w:hint="eastAsia"/>
                      <w:szCs w:val="21"/>
                    </w:rPr>
                    <w:t>）</w:t>
                  </w:r>
                </w:p>
              </w:tc>
              <w:tc>
                <w:tcPr>
                  <w:tcW w:w="427" w:type="pct"/>
                  <w:vAlign w:val="center"/>
                </w:tcPr>
                <w:p w:rsidR="00EE6E5C" w:rsidRPr="006F7EA6" w:rsidRDefault="00EE6E5C" w:rsidP="00D00394">
                  <w:pPr>
                    <w:spacing w:line="340" w:lineRule="exact"/>
                    <w:jc w:val="center"/>
                    <w:rPr>
                      <w:rFonts w:hint="eastAsia"/>
                      <w:szCs w:val="21"/>
                    </w:rPr>
                  </w:pPr>
                  <w:r w:rsidRPr="006F7EA6">
                    <w:rPr>
                      <w:rFonts w:hint="eastAsia"/>
                      <w:szCs w:val="21"/>
                    </w:rPr>
                    <w:t>喷漆套数（套</w:t>
                  </w:r>
                  <w:r w:rsidRPr="006F7EA6">
                    <w:rPr>
                      <w:rFonts w:hint="eastAsia"/>
                      <w:szCs w:val="21"/>
                    </w:rPr>
                    <w:t>/a</w:t>
                  </w:r>
                  <w:r w:rsidRPr="006F7EA6">
                    <w:rPr>
                      <w:rFonts w:hint="eastAsia"/>
                      <w:szCs w:val="21"/>
                    </w:rPr>
                    <w:t>）</w:t>
                  </w:r>
                </w:p>
              </w:tc>
              <w:tc>
                <w:tcPr>
                  <w:tcW w:w="522" w:type="pct"/>
                  <w:vAlign w:val="center"/>
                </w:tcPr>
                <w:p w:rsidR="00EE6E5C" w:rsidRPr="006F7EA6" w:rsidRDefault="00EE6E5C" w:rsidP="00D00394">
                  <w:pPr>
                    <w:spacing w:line="340" w:lineRule="exact"/>
                    <w:jc w:val="center"/>
                    <w:rPr>
                      <w:rFonts w:hint="eastAsia"/>
                      <w:szCs w:val="21"/>
                    </w:rPr>
                  </w:pPr>
                  <w:r w:rsidRPr="006F7EA6">
                    <w:rPr>
                      <w:rFonts w:hint="eastAsia"/>
                      <w:szCs w:val="21"/>
                    </w:rPr>
                    <w:t>单套</w:t>
                  </w:r>
                  <w:r w:rsidR="00FE7D32" w:rsidRPr="006F7EA6">
                    <w:rPr>
                      <w:rFonts w:hint="eastAsia"/>
                      <w:szCs w:val="21"/>
                    </w:rPr>
                    <w:t>最大</w:t>
                  </w:r>
                  <w:r w:rsidRPr="006F7EA6">
                    <w:rPr>
                      <w:rFonts w:hint="eastAsia"/>
                      <w:szCs w:val="21"/>
                    </w:rPr>
                    <w:t>喷涂面积（</w:t>
                  </w:r>
                  <w:r w:rsidRPr="006F7EA6">
                    <w:rPr>
                      <w:rFonts w:hint="eastAsia"/>
                      <w:szCs w:val="21"/>
                    </w:rPr>
                    <w:t>m</w:t>
                  </w:r>
                  <w:r w:rsidRPr="006F7EA6">
                    <w:rPr>
                      <w:rFonts w:hint="eastAsia"/>
                      <w:szCs w:val="21"/>
                      <w:vertAlign w:val="superscript"/>
                    </w:rPr>
                    <w:t>2</w:t>
                  </w:r>
                  <w:r w:rsidRPr="006F7EA6">
                    <w:rPr>
                      <w:rFonts w:hint="eastAsia"/>
                      <w:szCs w:val="21"/>
                    </w:rPr>
                    <w:t>）</w:t>
                  </w:r>
                </w:p>
              </w:tc>
              <w:tc>
                <w:tcPr>
                  <w:tcW w:w="597" w:type="pct"/>
                  <w:vAlign w:val="center"/>
                </w:tcPr>
                <w:p w:rsidR="00EE6E5C" w:rsidRPr="006F7EA6" w:rsidRDefault="00EE6E5C" w:rsidP="00D00394">
                  <w:pPr>
                    <w:spacing w:line="340" w:lineRule="exact"/>
                    <w:jc w:val="center"/>
                    <w:rPr>
                      <w:rFonts w:hint="eastAsia"/>
                      <w:szCs w:val="21"/>
                    </w:rPr>
                  </w:pPr>
                  <w:r w:rsidRPr="006F7EA6">
                    <w:rPr>
                      <w:rFonts w:hint="eastAsia"/>
                      <w:szCs w:val="21"/>
                    </w:rPr>
                    <w:t>底漆喷涂厚度（μ</w:t>
                  </w:r>
                  <w:r w:rsidRPr="006F7EA6">
                    <w:rPr>
                      <w:rFonts w:hint="eastAsia"/>
                      <w:szCs w:val="21"/>
                    </w:rPr>
                    <w:t>m</w:t>
                  </w:r>
                  <w:r w:rsidRPr="006F7EA6">
                    <w:rPr>
                      <w:rFonts w:hint="eastAsia"/>
                      <w:szCs w:val="21"/>
                    </w:rPr>
                    <w:t>）</w:t>
                  </w:r>
                </w:p>
              </w:tc>
              <w:tc>
                <w:tcPr>
                  <w:tcW w:w="597" w:type="pct"/>
                  <w:vAlign w:val="center"/>
                </w:tcPr>
                <w:p w:rsidR="00EE6E5C" w:rsidRPr="006F7EA6" w:rsidRDefault="00EE6E5C" w:rsidP="00D00394">
                  <w:pPr>
                    <w:spacing w:line="340" w:lineRule="exact"/>
                    <w:jc w:val="center"/>
                    <w:rPr>
                      <w:rFonts w:hint="eastAsia"/>
                      <w:szCs w:val="21"/>
                    </w:rPr>
                  </w:pPr>
                  <w:r w:rsidRPr="006F7EA6">
                    <w:rPr>
                      <w:rFonts w:hint="eastAsia"/>
                      <w:szCs w:val="21"/>
                    </w:rPr>
                    <w:t>面漆喷涂厚度（μ</w:t>
                  </w:r>
                  <w:r w:rsidRPr="006F7EA6">
                    <w:rPr>
                      <w:rFonts w:hint="eastAsia"/>
                      <w:szCs w:val="21"/>
                    </w:rPr>
                    <w:t>m</w:t>
                  </w:r>
                  <w:r w:rsidRPr="006F7EA6">
                    <w:rPr>
                      <w:rFonts w:hint="eastAsia"/>
                      <w:szCs w:val="21"/>
                    </w:rPr>
                    <w:t>）</w:t>
                  </w:r>
                </w:p>
              </w:tc>
              <w:tc>
                <w:tcPr>
                  <w:tcW w:w="427" w:type="pct"/>
                  <w:vAlign w:val="center"/>
                </w:tcPr>
                <w:p w:rsidR="00EE6E5C" w:rsidRPr="006F7EA6" w:rsidRDefault="00EE6E5C" w:rsidP="00D00394">
                  <w:pPr>
                    <w:spacing w:line="340" w:lineRule="exact"/>
                    <w:jc w:val="center"/>
                    <w:rPr>
                      <w:rFonts w:hint="eastAsia"/>
                      <w:szCs w:val="21"/>
                    </w:rPr>
                  </w:pPr>
                  <w:r w:rsidRPr="006F7EA6">
                    <w:rPr>
                      <w:rFonts w:hint="eastAsia"/>
                      <w:szCs w:val="21"/>
                    </w:rPr>
                    <w:t>喷漆方式</w:t>
                  </w:r>
                </w:p>
              </w:tc>
              <w:tc>
                <w:tcPr>
                  <w:tcW w:w="512" w:type="pct"/>
                  <w:vAlign w:val="center"/>
                </w:tcPr>
                <w:p w:rsidR="00EE6E5C" w:rsidRPr="006F7EA6" w:rsidRDefault="00EE6E5C" w:rsidP="00D00394">
                  <w:pPr>
                    <w:spacing w:line="340" w:lineRule="exact"/>
                    <w:jc w:val="center"/>
                    <w:rPr>
                      <w:rFonts w:hint="eastAsia"/>
                      <w:szCs w:val="21"/>
                    </w:rPr>
                  </w:pPr>
                  <w:r w:rsidRPr="006F7EA6">
                    <w:rPr>
                      <w:rFonts w:hint="eastAsia"/>
                      <w:szCs w:val="21"/>
                    </w:rPr>
                    <w:t>喷涂总面积（</w:t>
                  </w:r>
                  <w:r w:rsidRPr="006F7EA6">
                    <w:rPr>
                      <w:rFonts w:hint="eastAsia"/>
                      <w:szCs w:val="21"/>
                    </w:rPr>
                    <w:t>m</w:t>
                  </w:r>
                  <w:r w:rsidRPr="006F7EA6">
                    <w:rPr>
                      <w:rFonts w:hint="eastAsia"/>
                      <w:szCs w:val="21"/>
                      <w:vertAlign w:val="superscript"/>
                    </w:rPr>
                    <w:t>2</w:t>
                  </w:r>
                  <w:r w:rsidRPr="006F7EA6">
                    <w:rPr>
                      <w:rFonts w:hint="eastAsia"/>
                      <w:szCs w:val="21"/>
                    </w:rPr>
                    <w:t>）</w:t>
                  </w:r>
                </w:p>
              </w:tc>
              <w:tc>
                <w:tcPr>
                  <w:tcW w:w="406" w:type="pct"/>
                  <w:vAlign w:val="center"/>
                </w:tcPr>
                <w:p w:rsidR="00EE6E5C" w:rsidRPr="006F7EA6" w:rsidRDefault="00EE6E5C" w:rsidP="00D00394">
                  <w:pPr>
                    <w:spacing w:line="340" w:lineRule="exact"/>
                    <w:jc w:val="center"/>
                    <w:rPr>
                      <w:rFonts w:hint="eastAsia"/>
                      <w:szCs w:val="21"/>
                    </w:rPr>
                  </w:pPr>
                  <w:r w:rsidRPr="006F7EA6">
                    <w:rPr>
                      <w:rFonts w:hint="eastAsia"/>
                      <w:szCs w:val="21"/>
                    </w:rPr>
                    <w:t>备注</w:t>
                  </w:r>
                </w:p>
              </w:tc>
            </w:tr>
            <w:tr w:rsidR="00EE6E5C" w:rsidRPr="006F7EA6" w:rsidTr="00D00394">
              <w:tc>
                <w:tcPr>
                  <w:tcW w:w="512" w:type="pct"/>
                  <w:vMerge w:val="restart"/>
                  <w:vAlign w:val="center"/>
                </w:tcPr>
                <w:p w:rsidR="00EE6E5C" w:rsidRPr="006F7EA6" w:rsidRDefault="00EE6E5C" w:rsidP="00D00394">
                  <w:pPr>
                    <w:spacing w:line="340" w:lineRule="exact"/>
                    <w:jc w:val="center"/>
                    <w:rPr>
                      <w:rFonts w:hint="eastAsia"/>
                      <w:szCs w:val="21"/>
                    </w:rPr>
                  </w:pPr>
                  <w:r w:rsidRPr="006F7EA6">
                    <w:rPr>
                      <w:rFonts w:hint="eastAsia"/>
                      <w:szCs w:val="21"/>
                    </w:rPr>
                    <w:t>玻璃钢制品</w:t>
                  </w:r>
                </w:p>
              </w:tc>
              <w:tc>
                <w:tcPr>
                  <w:tcW w:w="597" w:type="pct"/>
                  <w:vAlign w:val="center"/>
                </w:tcPr>
                <w:p w:rsidR="00EE6E5C" w:rsidRPr="006F7EA6" w:rsidRDefault="00EE6E5C" w:rsidP="00D00394">
                  <w:pPr>
                    <w:spacing w:line="340" w:lineRule="exact"/>
                    <w:jc w:val="center"/>
                    <w:rPr>
                      <w:rFonts w:hint="eastAsia"/>
                      <w:szCs w:val="21"/>
                    </w:rPr>
                  </w:pPr>
                  <w:r w:rsidRPr="006F7EA6">
                    <w:rPr>
                      <w:rFonts w:hint="eastAsia"/>
                    </w:rPr>
                    <w:t>导流罩</w:t>
                  </w:r>
                </w:p>
              </w:tc>
              <w:tc>
                <w:tcPr>
                  <w:tcW w:w="404" w:type="pct"/>
                  <w:vAlign w:val="center"/>
                </w:tcPr>
                <w:p w:rsidR="00EE6E5C" w:rsidRPr="006F7EA6" w:rsidRDefault="00B735FC" w:rsidP="00D00394">
                  <w:pPr>
                    <w:spacing w:line="340" w:lineRule="exact"/>
                    <w:jc w:val="center"/>
                    <w:rPr>
                      <w:rFonts w:hint="eastAsia"/>
                      <w:szCs w:val="21"/>
                    </w:rPr>
                  </w:pPr>
                  <w:r w:rsidRPr="006F7EA6">
                    <w:rPr>
                      <w:rFonts w:hint="eastAsia"/>
                      <w:szCs w:val="21"/>
                    </w:rPr>
                    <w:t>239</w:t>
                  </w:r>
                  <w:r w:rsidR="00EE6E5C" w:rsidRPr="006F7EA6">
                    <w:rPr>
                      <w:rFonts w:hint="eastAsia"/>
                      <w:szCs w:val="21"/>
                    </w:rPr>
                    <w:t>00</w:t>
                  </w:r>
                </w:p>
              </w:tc>
              <w:tc>
                <w:tcPr>
                  <w:tcW w:w="427" w:type="pct"/>
                  <w:vAlign w:val="center"/>
                </w:tcPr>
                <w:p w:rsidR="00EE6E5C" w:rsidRPr="006F7EA6" w:rsidRDefault="00EE6E5C" w:rsidP="00D00394">
                  <w:pPr>
                    <w:spacing w:line="340" w:lineRule="exact"/>
                    <w:jc w:val="center"/>
                    <w:rPr>
                      <w:rFonts w:hint="eastAsia"/>
                      <w:szCs w:val="21"/>
                    </w:rPr>
                  </w:pPr>
                  <w:r w:rsidRPr="006F7EA6">
                    <w:rPr>
                      <w:rFonts w:hint="eastAsia"/>
                      <w:szCs w:val="21"/>
                    </w:rPr>
                    <w:t>600</w:t>
                  </w:r>
                </w:p>
              </w:tc>
              <w:tc>
                <w:tcPr>
                  <w:tcW w:w="522" w:type="pct"/>
                  <w:vAlign w:val="center"/>
                </w:tcPr>
                <w:p w:rsidR="00EE6E5C" w:rsidRPr="006F7EA6" w:rsidRDefault="00EE6E5C" w:rsidP="00D00394">
                  <w:pPr>
                    <w:spacing w:line="340" w:lineRule="exact"/>
                    <w:jc w:val="center"/>
                    <w:rPr>
                      <w:rFonts w:hint="eastAsia"/>
                      <w:szCs w:val="21"/>
                    </w:rPr>
                  </w:pPr>
                  <w:r w:rsidRPr="006F7EA6">
                    <w:rPr>
                      <w:rFonts w:hint="eastAsia"/>
                      <w:szCs w:val="21"/>
                    </w:rPr>
                    <w:t>2</w:t>
                  </w:r>
                </w:p>
              </w:tc>
              <w:tc>
                <w:tcPr>
                  <w:tcW w:w="597" w:type="pct"/>
                  <w:vAlign w:val="center"/>
                </w:tcPr>
                <w:p w:rsidR="00EE6E5C" w:rsidRPr="006F7EA6" w:rsidRDefault="00A9591E" w:rsidP="00D00394">
                  <w:pPr>
                    <w:spacing w:line="340" w:lineRule="exact"/>
                    <w:jc w:val="center"/>
                    <w:rPr>
                      <w:rFonts w:hint="eastAsia"/>
                      <w:szCs w:val="21"/>
                    </w:rPr>
                  </w:pPr>
                  <w:r w:rsidRPr="006F7EA6">
                    <w:rPr>
                      <w:rFonts w:hint="eastAsia"/>
                      <w:szCs w:val="21"/>
                    </w:rPr>
                    <w:t>30</w:t>
                  </w:r>
                </w:p>
              </w:tc>
              <w:tc>
                <w:tcPr>
                  <w:tcW w:w="597" w:type="pct"/>
                  <w:vAlign w:val="center"/>
                </w:tcPr>
                <w:p w:rsidR="00EE6E5C" w:rsidRPr="006F7EA6" w:rsidRDefault="00A9591E" w:rsidP="00D00394">
                  <w:pPr>
                    <w:spacing w:line="340" w:lineRule="exact"/>
                    <w:jc w:val="center"/>
                    <w:rPr>
                      <w:rFonts w:hint="eastAsia"/>
                      <w:szCs w:val="21"/>
                    </w:rPr>
                  </w:pPr>
                  <w:r w:rsidRPr="006F7EA6">
                    <w:rPr>
                      <w:rFonts w:hint="eastAsia"/>
                      <w:szCs w:val="21"/>
                    </w:rPr>
                    <w:t>30</w:t>
                  </w:r>
                </w:p>
              </w:tc>
              <w:tc>
                <w:tcPr>
                  <w:tcW w:w="427" w:type="pct"/>
                  <w:vAlign w:val="center"/>
                </w:tcPr>
                <w:p w:rsidR="00EE6E5C" w:rsidRPr="006F7EA6" w:rsidRDefault="00EE6E5C" w:rsidP="00D00394">
                  <w:pPr>
                    <w:spacing w:line="340" w:lineRule="exact"/>
                    <w:jc w:val="center"/>
                    <w:rPr>
                      <w:rFonts w:hint="eastAsia"/>
                      <w:szCs w:val="21"/>
                    </w:rPr>
                  </w:pPr>
                  <w:r w:rsidRPr="006F7EA6">
                    <w:rPr>
                      <w:rFonts w:hint="eastAsia"/>
                      <w:szCs w:val="21"/>
                    </w:rPr>
                    <w:t>表面喷涂</w:t>
                  </w:r>
                </w:p>
              </w:tc>
              <w:tc>
                <w:tcPr>
                  <w:tcW w:w="512" w:type="pct"/>
                  <w:vAlign w:val="center"/>
                </w:tcPr>
                <w:p w:rsidR="00EE6E5C" w:rsidRPr="006F7EA6" w:rsidRDefault="00776216" w:rsidP="00D00394">
                  <w:pPr>
                    <w:spacing w:line="340" w:lineRule="exact"/>
                    <w:jc w:val="center"/>
                    <w:rPr>
                      <w:rFonts w:hint="eastAsia"/>
                      <w:szCs w:val="21"/>
                    </w:rPr>
                  </w:pPr>
                  <w:r w:rsidRPr="006F7EA6">
                    <w:rPr>
                      <w:rFonts w:hint="eastAsia"/>
                      <w:szCs w:val="21"/>
                    </w:rPr>
                    <w:t>24</w:t>
                  </w:r>
                  <w:r w:rsidR="00261069" w:rsidRPr="006F7EA6">
                    <w:rPr>
                      <w:rFonts w:hint="eastAsia"/>
                      <w:szCs w:val="21"/>
                    </w:rPr>
                    <w:t>00</w:t>
                  </w:r>
                </w:p>
              </w:tc>
              <w:tc>
                <w:tcPr>
                  <w:tcW w:w="406" w:type="pct"/>
                  <w:vMerge w:val="restart"/>
                  <w:vAlign w:val="center"/>
                </w:tcPr>
                <w:p w:rsidR="00EE6E5C" w:rsidRPr="006F7EA6" w:rsidRDefault="00EE6E5C" w:rsidP="00D00394">
                  <w:pPr>
                    <w:spacing w:line="340" w:lineRule="exact"/>
                    <w:jc w:val="center"/>
                    <w:rPr>
                      <w:rFonts w:hint="eastAsia"/>
                      <w:szCs w:val="21"/>
                    </w:rPr>
                  </w:pPr>
                  <w:r w:rsidRPr="006F7EA6">
                    <w:rPr>
                      <w:rFonts w:hint="eastAsia"/>
                      <w:szCs w:val="21"/>
                    </w:rPr>
                    <w:t>1</w:t>
                  </w:r>
                  <w:r w:rsidRPr="006F7EA6">
                    <w:rPr>
                      <w:rFonts w:hint="eastAsia"/>
                      <w:szCs w:val="21"/>
                    </w:rPr>
                    <w:t>底</w:t>
                  </w:r>
                  <w:r w:rsidRPr="006F7EA6">
                    <w:rPr>
                      <w:rFonts w:hint="eastAsia"/>
                      <w:szCs w:val="21"/>
                    </w:rPr>
                    <w:t>1</w:t>
                  </w:r>
                  <w:r w:rsidRPr="006F7EA6">
                    <w:rPr>
                      <w:rFonts w:hint="eastAsia"/>
                      <w:szCs w:val="21"/>
                    </w:rPr>
                    <w:t>面</w:t>
                  </w:r>
                </w:p>
              </w:tc>
            </w:tr>
            <w:tr w:rsidR="00EE6E5C" w:rsidRPr="006F7EA6" w:rsidTr="00D00394">
              <w:tc>
                <w:tcPr>
                  <w:tcW w:w="512" w:type="pct"/>
                  <w:vMerge/>
                  <w:vAlign w:val="center"/>
                </w:tcPr>
                <w:p w:rsidR="00EE6E5C" w:rsidRPr="006F7EA6" w:rsidRDefault="00EE6E5C" w:rsidP="00D00394">
                  <w:pPr>
                    <w:spacing w:line="340" w:lineRule="exact"/>
                    <w:jc w:val="center"/>
                    <w:rPr>
                      <w:rFonts w:hint="eastAsia"/>
                      <w:szCs w:val="21"/>
                    </w:rPr>
                  </w:pPr>
                </w:p>
              </w:tc>
              <w:tc>
                <w:tcPr>
                  <w:tcW w:w="597" w:type="pct"/>
                  <w:vAlign w:val="center"/>
                </w:tcPr>
                <w:p w:rsidR="00EE6E5C" w:rsidRPr="006F7EA6" w:rsidRDefault="00EE6E5C" w:rsidP="00D00394">
                  <w:pPr>
                    <w:spacing w:line="340" w:lineRule="exact"/>
                    <w:jc w:val="center"/>
                    <w:rPr>
                      <w:rFonts w:hint="eastAsia"/>
                      <w:szCs w:val="21"/>
                    </w:rPr>
                  </w:pPr>
                  <w:r w:rsidRPr="006F7EA6">
                    <w:rPr>
                      <w:rFonts w:hint="eastAsia"/>
                    </w:rPr>
                    <w:t>商用车高顶</w:t>
                  </w:r>
                </w:p>
              </w:tc>
              <w:tc>
                <w:tcPr>
                  <w:tcW w:w="404" w:type="pct"/>
                  <w:vAlign w:val="center"/>
                </w:tcPr>
                <w:p w:rsidR="00EE6E5C" w:rsidRPr="006F7EA6" w:rsidRDefault="00B735FC" w:rsidP="00D00394">
                  <w:pPr>
                    <w:spacing w:line="340" w:lineRule="exact"/>
                    <w:jc w:val="center"/>
                    <w:rPr>
                      <w:rFonts w:hint="eastAsia"/>
                      <w:szCs w:val="21"/>
                    </w:rPr>
                  </w:pPr>
                  <w:r w:rsidRPr="006F7EA6">
                    <w:rPr>
                      <w:rFonts w:hint="eastAsia"/>
                      <w:szCs w:val="21"/>
                    </w:rPr>
                    <w:t>36</w:t>
                  </w:r>
                  <w:r w:rsidR="00EE6E5C" w:rsidRPr="006F7EA6">
                    <w:rPr>
                      <w:rFonts w:hint="eastAsia"/>
                      <w:szCs w:val="21"/>
                    </w:rPr>
                    <w:t>00</w:t>
                  </w:r>
                </w:p>
              </w:tc>
              <w:tc>
                <w:tcPr>
                  <w:tcW w:w="427" w:type="pct"/>
                  <w:vAlign w:val="center"/>
                </w:tcPr>
                <w:p w:rsidR="00EE6E5C" w:rsidRPr="006F7EA6" w:rsidRDefault="00EE6E5C" w:rsidP="00D00394">
                  <w:pPr>
                    <w:spacing w:line="340" w:lineRule="exact"/>
                    <w:jc w:val="center"/>
                    <w:rPr>
                      <w:rFonts w:hint="eastAsia"/>
                      <w:szCs w:val="21"/>
                    </w:rPr>
                  </w:pPr>
                  <w:r w:rsidRPr="006F7EA6">
                    <w:rPr>
                      <w:rFonts w:hint="eastAsia"/>
                      <w:szCs w:val="21"/>
                    </w:rPr>
                    <w:t>100</w:t>
                  </w:r>
                </w:p>
              </w:tc>
              <w:tc>
                <w:tcPr>
                  <w:tcW w:w="522" w:type="pct"/>
                  <w:vAlign w:val="center"/>
                </w:tcPr>
                <w:p w:rsidR="00EE6E5C" w:rsidRPr="006F7EA6" w:rsidRDefault="00EE6E5C" w:rsidP="00D00394">
                  <w:pPr>
                    <w:spacing w:line="340" w:lineRule="exact"/>
                    <w:jc w:val="center"/>
                    <w:rPr>
                      <w:rFonts w:hint="eastAsia"/>
                      <w:szCs w:val="21"/>
                    </w:rPr>
                  </w:pPr>
                  <w:r w:rsidRPr="006F7EA6">
                    <w:rPr>
                      <w:rFonts w:hint="eastAsia"/>
                      <w:szCs w:val="21"/>
                    </w:rPr>
                    <w:t>6</w:t>
                  </w:r>
                </w:p>
              </w:tc>
              <w:tc>
                <w:tcPr>
                  <w:tcW w:w="597" w:type="pct"/>
                  <w:vAlign w:val="center"/>
                </w:tcPr>
                <w:p w:rsidR="00EE6E5C" w:rsidRPr="006F7EA6" w:rsidRDefault="00A9591E" w:rsidP="00D00394">
                  <w:pPr>
                    <w:spacing w:line="340" w:lineRule="exact"/>
                    <w:jc w:val="center"/>
                    <w:rPr>
                      <w:rFonts w:hint="eastAsia"/>
                      <w:szCs w:val="21"/>
                    </w:rPr>
                  </w:pPr>
                  <w:r w:rsidRPr="006F7EA6">
                    <w:rPr>
                      <w:rFonts w:hint="eastAsia"/>
                      <w:szCs w:val="21"/>
                    </w:rPr>
                    <w:t>30</w:t>
                  </w:r>
                </w:p>
              </w:tc>
              <w:tc>
                <w:tcPr>
                  <w:tcW w:w="597" w:type="pct"/>
                  <w:vAlign w:val="center"/>
                </w:tcPr>
                <w:p w:rsidR="00EE6E5C" w:rsidRPr="006F7EA6" w:rsidRDefault="00A9591E" w:rsidP="00D00394">
                  <w:pPr>
                    <w:spacing w:line="340" w:lineRule="exact"/>
                    <w:jc w:val="center"/>
                    <w:rPr>
                      <w:rFonts w:hint="eastAsia"/>
                      <w:szCs w:val="21"/>
                    </w:rPr>
                  </w:pPr>
                  <w:r w:rsidRPr="006F7EA6">
                    <w:rPr>
                      <w:rFonts w:hint="eastAsia"/>
                      <w:szCs w:val="21"/>
                    </w:rPr>
                    <w:t>30</w:t>
                  </w:r>
                </w:p>
              </w:tc>
              <w:tc>
                <w:tcPr>
                  <w:tcW w:w="427" w:type="pct"/>
                  <w:vAlign w:val="center"/>
                </w:tcPr>
                <w:p w:rsidR="00EE6E5C" w:rsidRPr="006F7EA6" w:rsidRDefault="00EE6E5C" w:rsidP="00D00394">
                  <w:pPr>
                    <w:spacing w:line="340" w:lineRule="exact"/>
                    <w:jc w:val="center"/>
                    <w:rPr>
                      <w:rFonts w:hint="eastAsia"/>
                      <w:szCs w:val="21"/>
                    </w:rPr>
                  </w:pPr>
                  <w:r w:rsidRPr="006F7EA6">
                    <w:rPr>
                      <w:rFonts w:hint="eastAsia"/>
                      <w:szCs w:val="21"/>
                    </w:rPr>
                    <w:t>表面喷涂</w:t>
                  </w:r>
                </w:p>
              </w:tc>
              <w:tc>
                <w:tcPr>
                  <w:tcW w:w="512" w:type="pct"/>
                  <w:vAlign w:val="center"/>
                </w:tcPr>
                <w:p w:rsidR="00EE6E5C" w:rsidRPr="006F7EA6" w:rsidRDefault="00776216" w:rsidP="00D00394">
                  <w:pPr>
                    <w:spacing w:line="340" w:lineRule="exact"/>
                    <w:jc w:val="center"/>
                    <w:rPr>
                      <w:rFonts w:hint="eastAsia"/>
                      <w:szCs w:val="21"/>
                    </w:rPr>
                  </w:pPr>
                  <w:r w:rsidRPr="006F7EA6">
                    <w:rPr>
                      <w:rFonts w:hint="eastAsia"/>
                      <w:szCs w:val="21"/>
                    </w:rPr>
                    <w:t>12</w:t>
                  </w:r>
                  <w:r w:rsidR="00261069" w:rsidRPr="006F7EA6">
                    <w:rPr>
                      <w:rFonts w:hint="eastAsia"/>
                      <w:szCs w:val="21"/>
                    </w:rPr>
                    <w:t>00</w:t>
                  </w:r>
                </w:p>
              </w:tc>
              <w:tc>
                <w:tcPr>
                  <w:tcW w:w="406" w:type="pct"/>
                  <w:vMerge/>
                  <w:vAlign w:val="center"/>
                </w:tcPr>
                <w:p w:rsidR="00EE6E5C" w:rsidRPr="006F7EA6" w:rsidRDefault="00EE6E5C" w:rsidP="00D00394">
                  <w:pPr>
                    <w:spacing w:line="340" w:lineRule="exact"/>
                    <w:jc w:val="center"/>
                    <w:rPr>
                      <w:rFonts w:hint="eastAsia"/>
                      <w:szCs w:val="21"/>
                    </w:rPr>
                  </w:pPr>
                </w:p>
              </w:tc>
            </w:tr>
            <w:tr w:rsidR="00EE6E5C" w:rsidRPr="006F7EA6" w:rsidTr="00D00394">
              <w:tc>
                <w:tcPr>
                  <w:tcW w:w="512" w:type="pct"/>
                  <w:vMerge/>
                  <w:vAlign w:val="center"/>
                </w:tcPr>
                <w:p w:rsidR="00EE6E5C" w:rsidRPr="006F7EA6" w:rsidRDefault="00EE6E5C" w:rsidP="00D00394">
                  <w:pPr>
                    <w:spacing w:line="340" w:lineRule="exact"/>
                    <w:jc w:val="center"/>
                    <w:rPr>
                      <w:rFonts w:hint="eastAsia"/>
                      <w:szCs w:val="21"/>
                    </w:rPr>
                  </w:pPr>
                </w:p>
              </w:tc>
              <w:tc>
                <w:tcPr>
                  <w:tcW w:w="597" w:type="pct"/>
                  <w:vAlign w:val="center"/>
                </w:tcPr>
                <w:p w:rsidR="00EE6E5C" w:rsidRPr="006F7EA6" w:rsidRDefault="00EE6E5C" w:rsidP="00D00394">
                  <w:pPr>
                    <w:spacing w:line="340" w:lineRule="exact"/>
                    <w:jc w:val="center"/>
                    <w:rPr>
                      <w:rFonts w:hint="eastAsia"/>
                      <w:szCs w:val="21"/>
                    </w:rPr>
                  </w:pPr>
                  <w:r w:rsidRPr="006F7EA6">
                    <w:rPr>
                      <w:rFonts w:hint="eastAsia"/>
                    </w:rPr>
                    <w:t>保险杠</w:t>
                  </w:r>
                </w:p>
              </w:tc>
              <w:tc>
                <w:tcPr>
                  <w:tcW w:w="404" w:type="pct"/>
                  <w:vAlign w:val="center"/>
                </w:tcPr>
                <w:p w:rsidR="00EE6E5C" w:rsidRPr="006F7EA6" w:rsidRDefault="00B735FC" w:rsidP="00D00394">
                  <w:pPr>
                    <w:spacing w:line="340" w:lineRule="exact"/>
                    <w:jc w:val="center"/>
                    <w:rPr>
                      <w:rFonts w:hint="eastAsia"/>
                      <w:szCs w:val="21"/>
                    </w:rPr>
                  </w:pPr>
                  <w:r w:rsidRPr="006F7EA6">
                    <w:rPr>
                      <w:rFonts w:hint="eastAsia"/>
                      <w:szCs w:val="21"/>
                    </w:rPr>
                    <w:t>55</w:t>
                  </w:r>
                  <w:r w:rsidR="00EE6E5C" w:rsidRPr="006F7EA6">
                    <w:rPr>
                      <w:rFonts w:hint="eastAsia"/>
                      <w:szCs w:val="21"/>
                    </w:rPr>
                    <w:t>00</w:t>
                  </w:r>
                </w:p>
              </w:tc>
              <w:tc>
                <w:tcPr>
                  <w:tcW w:w="427" w:type="pct"/>
                  <w:vAlign w:val="center"/>
                </w:tcPr>
                <w:p w:rsidR="00EE6E5C" w:rsidRPr="006F7EA6" w:rsidRDefault="00EE6E5C" w:rsidP="00D00394">
                  <w:pPr>
                    <w:spacing w:line="340" w:lineRule="exact"/>
                    <w:jc w:val="center"/>
                    <w:rPr>
                      <w:rFonts w:hint="eastAsia"/>
                      <w:szCs w:val="21"/>
                    </w:rPr>
                  </w:pPr>
                  <w:r w:rsidRPr="006F7EA6">
                    <w:rPr>
                      <w:rFonts w:hint="eastAsia"/>
                      <w:szCs w:val="21"/>
                    </w:rPr>
                    <w:t>120</w:t>
                  </w:r>
                </w:p>
              </w:tc>
              <w:tc>
                <w:tcPr>
                  <w:tcW w:w="522" w:type="pct"/>
                  <w:vAlign w:val="center"/>
                </w:tcPr>
                <w:p w:rsidR="00EE6E5C" w:rsidRPr="006F7EA6" w:rsidRDefault="00EE6E5C" w:rsidP="00D00394">
                  <w:pPr>
                    <w:spacing w:line="340" w:lineRule="exact"/>
                    <w:jc w:val="center"/>
                    <w:rPr>
                      <w:rFonts w:hint="eastAsia"/>
                      <w:szCs w:val="21"/>
                    </w:rPr>
                  </w:pPr>
                  <w:r w:rsidRPr="006F7EA6">
                    <w:rPr>
                      <w:rFonts w:hint="eastAsia"/>
                      <w:szCs w:val="21"/>
                    </w:rPr>
                    <w:t>0.2</w:t>
                  </w:r>
                </w:p>
              </w:tc>
              <w:tc>
                <w:tcPr>
                  <w:tcW w:w="597" w:type="pct"/>
                  <w:vAlign w:val="center"/>
                </w:tcPr>
                <w:p w:rsidR="00EE6E5C" w:rsidRPr="006F7EA6" w:rsidRDefault="00A9591E" w:rsidP="00D00394">
                  <w:pPr>
                    <w:spacing w:line="340" w:lineRule="exact"/>
                    <w:jc w:val="center"/>
                    <w:rPr>
                      <w:rFonts w:hint="eastAsia"/>
                      <w:szCs w:val="21"/>
                    </w:rPr>
                  </w:pPr>
                  <w:r w:rsidRPr="006F7EA6">
                    <w:rPr>
                      <w:rFonts w:hint="eastAsia"/>
                      <w:szCs w:val="21"/>
                    </w:rPr>
                    <w:t>30</w:t>
                  </w:r>
                </w:p>
              </w:tc>
              <w:tc>
                <w:tcPr>
                  <w:tcW w:w="597" w:type="pct"/>
                  <w:vAlign w:val="center"/>
                </w:tcPr>
                <w:p w:rsidR="00EE6E5C" w:rsidRPr="006F7EA6" w:rsidRDefault="00A9591E" w:rsidP="00D00394">
                  <w:pPr>
                    <w:spacing w:line="340" w:lineRule="exact"/>
                    <w:jc w:val="center"/>
                    <w:rPr>
                      <w:rFonts w:hint="eastAsia"/>
                      <w:szCs w:val="21"/>
                    </w:rPr>
                  </w:pPr>
                  <w:r w:rsidRPr="006F7EA6">
                    <w:rPr>
                      <w:rFonts w:hint="eastAsia"/>
                      <w:szCs w:val="21"/>
                    </w:rPr>
                    <w:t>30</w:t>
                  </w:r>
                </w:p>
              </w:tc>
              <w:tc>
                <w:tcPr>
                  <w:tcW w:w="427" w:type="pct"/>
                  <w:vAlign w:val="center"/>
                </w:tcPr>
                <w:p w:rsidR="00EE6E5C" w:rsidRPr="006F7EA6" w:rsidRDefault="00EE6E5C" w:rsidP="00D00394">
                  <w:pPr>
                    <w:spacing w:line="340" w:lineRule="exact"/>
                    <w:jc w:val="center"/>
                    <w:rPr>
                      <w:rFonts w:hint="eastAsia"/>
                      <w:szCs w:val="21"/>
                    </w:rPr>
                  </w:pPr>
                  <w:r w:rsidRPr="006F7EA6">
                    <w:rPr>
                      <w:rFonts w:hint="eastAsia"/>
                      <w:szCs w:val="21"/>
                    </w:rPr>
                    <w:t>表面喷涂</w:t>
                  </w:r>
                </w:p>
              </w:tc>
              <w:tc>
                <w:tcPr>
                  <w:tcW w:w="512" w:type="pct"/>
                  <w:vAlign w:val="center"/>
                </w:tcPr>
                <w:p w:rsidR="00EE6E5C" w:rsidRPr="006F7EA6" w:rsidRDefault="00776216" w:rsidP="00D00394">
                  <w:pPr>
                    <w:spacing w:line="340" w:lineRule="exact"/>
                    <w:jc w:val="center"/>
                    <w:rPr>
                      <w:rFonts w:hint="eastAsia"/>
                      <w:szCs w:val="21"/>
                    </w:rPr>
                  </w:pPr>
                  <w:r w:rsidRPr="006F7EA6">
                    <w:rPr>
                      <w:rFonts w:hint="eastAsia"/>
                      <w:szCs w:val="21"/>
                    </w:rPr>
                    <w:t>48</w:t>
                  </w:r>
                </w:p>
              </w:tc>
              <w:tc>
                <w:tcPr>
                  <w:tcW w:w="406" w:type="pct"/>
                  <w:vMerge/>
                  <w:vAlign w:val="center"/>
                </w:tcPr>
                <w:p w:rsidR="00EE6E5C" w:rsidRPr="006F7EA6" w:rsidRDefault="00EE6E5C" w:rsidP="00D00394">
                  <w:pPr>
                    <w:spacing w:line="340" w:lineRule="exact"/>
                    <w:jc w:val="center"/>
                    <w:rPr>
                      <w:rFonts w:hint="eastAsia"/>
                      <w:szCs w:val="21"/>
                    </w:rPr>
                  </w:pPr>
                </w:p>
              </w:tc>
            </w:tr>
            <w:tr w:rsidR="00EE6E5C" w:rsidRPr="006F7EA6" w:rsidTr="00D00394">
              <w:tc>
                <w:tcPr>
                  <w:tcW w:w="512" w:type="pct"/>
                  <w:vMerge/>
                  <w:vAlign w:val="center"/>
                </w:tcPr>
                <w:p w:rsidR="00EE6E5C" w:rsidRPr="006F7EA6" w:rsidRDefault="00EE6E5C" w:rsidP="00D00394">
                  <w:pPr>
                    <w:spacing w:line="340" w:lineRule="exact"/>
                    <w:jc w:val="center"/>
                    <w:rPr>
                      <w:rFonts w:hint="eastAsia"/>
                      <w:szCs w:val="21"/>
                    </w:rPr>
                  </w:pPr>
                </w:p>
              </w:tc>
              <w:tc>
                <w:tcPr>
                  <w:tcW w:w="597" w:type="pct"/>
                  <w:vAlign w:val="center"/>
                </w:tcPr>
                <w:p w:rsidR="00EE6E5C" w:rsidRPr="006F7EA6" w:rsidRDefault="00EE6E5C" w:rsidP="00D00394">
                  <w:pPr>
                    <w:spacing w:line="340" w:lineRule="exact"/>
                    <w:jc w:val="center"/>
                    <w:rPr>
                      <w:rFonts w:hint="eastAsia"/>
                      <w:szCs w:val="21"/>
                    </w:rPr>
                  </w:pPr>
                  <w:r w:rsidRPr="006F7EA6">
                    <w:rPr>
                      <w:rFonts w:hint="eastAsia"/>
                      <w:szCs w:val="21"/>
                    </w:rPr>
                    <w:t>皮卡车车厢盖</w:t>
                  </w:r>
                </w:p>
              </w:tc>
              <w:tc>
                <w:tcPr>
                  <w:tcW w:w="404" w:type="pct"/>
                  <w:vAlign w:val="center"/>
                </w:tcPr>
                <w:p w:rsidR="00EE6E5C" w:rsidRPr="006F7EA6" w:rsidRDefault="00EE6E5C" w:rsidP="00D00394">
                  <w:pPr>
                    <w:spacing w:line="340" w:lineRule="exact"/>
                    <w:jc w:val="center"/>
                    <w:rPr>
                      <w:rFonts w:hint="eastAsia"/>
                      <w:szCs w:val="21"/>
                    </w:rPr>
                  </w:pPr>
                  <w:r w:rsidRPr="006F7EA6">
                    <w:rPr>
                      <w:rFonts w:hint="eastAsia"/>
                      <w:szCs w:val="21"/>
                    </w:rPr>
                    <w:t>400</w:t>
                  </w:r>
                </w:p>
              </w:tc>
              <w:tc>
                <w:tcPr>
                  <w:tcW w:w="427" w:type="pct"/>
                  <w:vAlign w:val="center"/>
                </w:tcPr>
                <w:p w:rsidR="00EE6E5C" w:rsidRPr="006F7EA6" w:rsidRDefault="00EE6E5C" w:rsidP="00D00394">
                  <w:pPr>
                    <w:spacing w:line="340" w:lineRule="exact"/>
                    <w:jc w:val="center"/>
                    <w:rPr>
                      <w:rFonts w:hint="eastAsia"/>
                      <w:szCs w:val="21"/>
                    </w:rPr>
                  </w:pPr>
                  <w:r w:rsidRPr="006F7EA6">
                    <w:rPr>
                      <w:rFonts w:hint="eastAsia"/>
                      <w:szCs w:val="21"/>
                    </w:rPr>
                    <w:t>100</w:t>
                  </w:r>
                </w:p>
              </w:tc>
              <w:tc>
                <w:tcPr>
                  <w:tcW w:w="522" w:type="pct"/>
                  <w:vAlign w:val="center"/>
                </w:tcPr>
                <w:p w:rsidR="00EE6E5C" w:rsidRPr="006F7EA6" w:rsidRDefault="00EE6E5C" w:rsidP="00D00394">
                  <w:pPr>
                    <w:spacing w:line="340" w:lineRule="exact"/>
                    <w:jc w:val="center"/>
                    <w:rPr>
                      <w:rFonts w:hint="eastAsia"/>
                      <w:szCs w:val="21"/>
                    </w:rPr>
                  </w:pPr>
                  <w:r w:rsidRPr="006F7EA6">
                    <w:rPr>
                      <w:rFonts w:hint="eastAsia"/>
                      <w:szCs w:val="21"/>
                    </w:rPr>
                    <w:t>7</w:t>
                  </w:r>
                </w:p>
              </w:tc>
              <w:tc>
                <w:tcPr>
                  <w:tcW w:w="597" w:type="pct"/>
                  <w:vAlign w:val="center"/>
                </w:tcPr>
                <w:p w:rsidR="00EE6E5C" w:rsidRPr="006F7EA6" w:rsidRDefault="00A9591E" w:rsidP="00D00394">
                  <w:pPr>
                    <w:spacing w:line="340" w:lineRule="exact"/>
                    <w:jc w:val="center"/>
                    <w:rPr>
                      <w:rFonts w:hint="eastAsia"/>
                      <w:szCs w:val="21"/>
                    </w:rPr>
                  </w:pPr>
                  <w:r w:rsidRPr="006F7EA6">
                    <w:rPr>
                      <w:rFonts w:hint="eastAsia"/>
                      <w:szCs w:val="21"/>
                    </w:rPr>
                    <w:t>30</w:t>
                  </w:r>
                </w:p>
              </w:tc>
              <w:tc>
                <w:tcPr>
                  <w:tcW w:w="597" w:type="pct"/>
                  <w:vAlign w:val="center"/>
                </w:tcPr>
                <w:p w:rsidR="00EE6E5C" w:rsidRPr="006F7EA6" w:rsidRDefault="00A9591E" w:rsidP="00D00394">
                  <w:pPr>
                    <w:spacing w:line="340" w:lineRule="exact"/>
                    <w:jc w:val="center"/>
                    <w:rPr>
                      <w:rFonts w:hint="eastAsia"/>
                      <w:szCs w:val="21"/>
                    </w:rPr>
                  </w:pPr>
                  <w:r w:rsidRPr="006F7EA6">
                    <w:rPr>
                      <w:rFonts w:hint="eastAsia"/>
                      <w:szCs w:val="21"/>
                    </w:rPr>
                    <w:t>30</w:t>
                  </w:r>
                </w:p>
              </w:tc>
              <w:tc>
                <w:tcPr>
                  <w:tcW w:w="427" w:type="pct"/>
                  <w:vAlign w:val="center"/>
                </w:tcPr>
                <w:p w:rsidR="00EE6E5C" w:rsidRPr="006F7EA6" w:rsidRDefault="00EE6E5C" w:rsidP="00D00394">
                  <w:pPr>
                    <w:spacing w:line="340" w:lineRule="exact"/>
                    <w:jc w:val="center"/>
                    <w:rPr>
                      <w:rFonts w:hint="eastAsia"/>
                      <w:szCs w:val="21"/>
                    </w:rPr>
                  </w:pPr>
                  <w:r w:rsidRPr="006F7EA6">
                    <w:rPr>
                      <w:rFonts w:hint="eastAsia"/>
                      <w:szCs w:val="21"/>
                    </w:rPr>
                    <w:t>表面喷涂</w:t>
                  </w:r>
                </w:p>
              </w:tc>
              <w:tc>
                <w:tcPr>
                  <w:tcW w:w="512" w:type="pct"/>
                  <w:vAlign w:val="center"/>
                </w:tcPr>
                <w:p w:rsidR="00EE6E5C" w:rsidRPr="006F7EA6" w:rsidRDefault="00776216" w:rsidP="00D00394">
                  <w:pPr>
                    <w:spacing w:line="340" w:lineRule="exact"/>
                    <w:jc w:val="center"/>
                    <w:rPr>
                      <w:rFonts w:hint="eastAsia"/>
                      <w:szCs w:val="21"/>
                    </w:rPr>
                  </w:pPr>
                  <w:r w:rsidRPr="006F7EA6">
                    <w:rPr>
                      <w:rFonts w:hint="eastAsia"/>
                      <w:szCs w:val="21"/>
                    </w:rPr>
                    <w:t>14</w:t>
                  </w:r>
                  <w:r w:rsidR="00261069" w:rsidRPr="006F7EA6">
                    <w:rPr>
                      <w:rFonts w:hint="eastAsia"/>
                      <w:szCs w:val="21"/>
                    </w:rPr>
                    <w:t>00</w:t>
                  </w:r>
                </w:p>
              </w:tc>
              <w:tc>
                <w:tcPr>
                  <w:tcW w:w="406" w:type="pct"/>
                  <w:vMerge/>
                  <w:vAlign w:val="center"/>
                </w:tcPr>
                <w:p w:rsidR="00EE6E5C" w:rsidRPr="006F7EA6" w:rsidRDefault="00EE6E5C" w:rsidP="00D00394">
                  <w:pPr>
                    <w:spacing w:line="340" w:lineRule="exact"/>
                    <w:jc w:val="center"/>
                    <w:rPr>
                      <w:rFonts w:hint="eastAsia"/>
                      <w:szCs w:val="21"/>
                    </w:rPr>
                  </w:pPr>
                </w:p>
              </w:tc>
            </w:tr>
            <w:tr w:rsidR="00EE6E5C" w:rsidRPr="006F7EA6" w:rsidTr="00D00394">
              <w:tc>
                <w:tcPr>
                  <w:tcW w:w="4082" w:type="pct"/>
                  <w:gridSpan w:val="8"/>
                  <w:vAlign w:val="center"/>
                </w:tcPr>
                <w:p w:rsidR="00EE6E5C" w:rsidRPr="006F7EA6" w:rsidRDefault="00EE6E5C" w:rsidP="00D00394">
                  <w:pPr>
                    <w:spacing w:line="340" w:lineRule="exact"/>
                    <w:jc w:val="center"/>
                    <w:rPr>
                      <w:rFonts w:hint="eastAsia"/>
                      <w:szCs w:val="21"/>
                    </w:rPr>
                  </w:pPr>
                  <w:r w:rsidRPr="006F7EA6">
                    <w:rPr>
                      <w:rFonts w:hint="eastAsia"/>
                      <w:szCs w:val="21"/>
                    </w:rPr>
                    <w:t>合计</w:t>
                  </w:r>
                </w:p>
              </w:tc>
              <w:tc>
                <w:tcPr>
                  <w:tcW w:w="512" w:type="pct"/>
                  <w:vAlign w:val="center"/>
                </w:tcPr>
                <w:p w:rsidR="00EE6E5C" w:rsidRPr="006F7EA6" w:rsidRDefault="00776216" w:rsidP="00D00394">
                  <w:pPr>
                    <w:spacing w:line="340" w:lineRule="exact"/>
                    <w:jc w:val="center"/>
                    <w:rPr>
                      <w:rFonts w:hint="eastAsia"/>
                      <w:szCs w:val="21"/>
                    </w:rPr>
                  </w:pPr>
                  <w:r w:rsidRPr="006F7EA6">
                    <w:rPr>
                      <w:rFonts w:hint="eastAsia"/>
                      <w:szCs w:val="21"/>
                    </w:rPr>
                    <w:t>5048</w:t>
                  </w:r>
                </w:p>
              </w:tc>
              <w:tc>
                <w:tcPr>
                  <w:tcW w:w="406" w:type="pct"/>
                  <w:vAlign w:val="center"/>
                </w:tcPr>
                <w:p w:rsidR="00EE6E5C" w:rsidRPr="006F7EA6" w:rsidRDefault="00EE6E5C" w:rsidP="00D00394">
                  <w:pPr>
                    <w:spacing w:line="340" w:lineRule="exact"/>
                    <w:jc w:val="center"/>
                    <w:rPr>
                      <w:rFonts w:hint="eastAsia"/>
                      <w:szCs w:val="21"/>
                    </w:rPr>
                  </w:pPr>
                  <w:r w:rsidRPr="006F7EA6">
                    <w:rPr>
                      <w:rFonts w:hint="eastAsia"/>
                      <w:szCs w:val="21"/>
                    </w:rPr>
                    <w:t>/</w:t>
                  </w:r>
                </w:p>
              </w:tc>
            </w:tr>
          </w:tbl>
          <w:p w:rsidR="00525A87" w:rsidRPr="006F7EA6" w:rsidRDefault="00A9591E" w:rsidP="00D00394">
            <w:pPr>
              <w:spacing w:line="340" w:lineRule="exact"/>
              <w:ind w:firstLineChars="200" w:firstLine="422"/>
              <w:jc w:val="left"/>
              <w:rPr>
                <w:rFonts w:hint="eastAsia"/>
                <w:b/>
              </w:rPr>
            </w:pPr>
            <w:r w:rsidRPr="006F7EA6">
              <w:rPr>
                <w:rFonts w:hint="eastAsia"/>
                <w:b/>
                <w:szCs w:val="21"/>
              </w:rPr>
              <w:t>备注：</w:t>
            </w:r>
            <w:r w:rsidR="001139AF" w:rsidRPr="006F7EA6">
              <w:rPr>
                <w:rFonts w:hint="eastAsia"/>
                <w:b/>
                <w:szCs w:val="21"/>
              </w:rPr>
              <w:t>①</w:t>
            </w:r>
            <w:r w:rsidR="006768DA" w:rsidRPr="006F7EA6">
              <w:rPr>
                <w:rFonts w:hint="eastAsia"/>
                <w:b/>
                <w:szCs w:val="21"/>
              </w:rPr>
              <w:t>根据企业生产市场调研，需要喷涂的玻璃钢制品主要为特定买家需求，如顺丰、京东等专用车，其最大喷涂套数不会超过上述表格中列出的数量；</w:t>
            </w:r>
            <w:r w:rsidR="00B05425" w:rsidRPr="006F7EA6">
              <w:rPr>
                <w:rFonts w:hint="eastAsia"/>
                <w:b/>
                <w:szCs w:val="21"/>
              </w:rPr>
              <w:t>②玻璃钢制品为非标件，现有工程也生产玻璃钢制品，本次评价单套喷涂面积根据建设单位多年运行的经验数据进行取值，根据市场需求，玻璃钢制品规格有略微变化，但喷涂面积不会超过上述表格中的最大喷涂面积；</w:t>
            </w:r>
            <w:r w:rsidR="00B05425" w:rsidRPr="006F7EA6">
              <w:rPr>
                <w:rFonts w:hint="eastAsia"/>
                <w:b/>
              </w:rPr>
              <w:t>③</w:t>
            </w:r>
            <w:r w:rsidR="00136811" w:rsidRPr="006F7EA6">
              <w:rPr>
                <w:rFonts w:hint="eastAsia"/>
                <w:b/>
                <w:szCs w:val="21"/>
              </w:rPr>
              <w:t>根据建设单位提供的经验数据，拟建项目</w:t>
            </w:r>
            <w:r w:rsidR="00D6683D" w:rsidRPr="006F7EA6">
              <w:rPr>
                <w:rFonts w:hint="eastAsia"/>
                <w:b/>
                <w:szCs w:val="21"/>
              </w:rPr>
              <w:t>底漆、面漆喷涂厚度</w:t>
            </w:r>
            <w:r w:rsidR="00D6683D" w:rsidRPr="006F7EA6">
              <w:rPr>
                <w:rFonts w:hint="eastAsia"/>
                <w:b/>
              </w:rPr>
              <w:t>为</w:t>
            </w:r>
            <w:r w:rsidR="00D6683D" w:rsidRPr="006F7EA6">
              <w:rPr>
                <w:rFonts w:hint="eastAsia"/>
                <w:b/>
              </w:rPr>
              <w:t>20</w:t>
            </w:r>
            <w:r w:rsidR="00D6683D" w:rsidRPr="006F7EA6">
              <w:rPr>
                <w:rFonts w:hint="eastAsia"/>
                <w:b/>
              </w:rPr>
              <w:t>～</w:t>
            </w:r>
            <w:r w:rsidR="00D6683D" w:rsidRPr="006F7EA6">
              <w:rPr>
                <w:rFonts w:hint="eastAsia"/>
                <w:b/>
              </w:rPr>
              <w:t>30</w:t>
            </w:r>
            <w:r w:rsidR="00D6683D" w:rsidRPr="006F7EA6">
              <w:rPr>
                <w:rFonts w:hint="eastAsia"/>
                <w:b/>
              </w:rPr>
              <w:t>μ</w:t>
            </w:r>
            <w:r w:rsidR="00D6683D" w:rsidRPr="006F7EA6">
              <w:rPr>
                <w:rFonts w:hint="eastAsia"/>
                <w:b/>
              </w:rPr>
              <w:t>m</w:t>
            </w:r>
            <w:r w:rsidR="00D6683D" w:rsidRPr="006F7EA6">
              <w:rPr>
                <w:rFonts w:hint="eastAsia"/>
                <w:b/>
              </w:rPr>
              <w:t>，本次评价按喷涂最大厚度</w:t>
            </w:r>
            <w:r w:rsidR="00D6683D" w:rsidRPr="006F7EA6">
              <w:rPr>
                <w:rFonts w:hint="eastAsia"/>
                <w:b/>
              </w:rPr>
              <w:t>30</w:t>
            </w:r>
            <w:r w:rsidR="00D6683D" w:rsidRPr="006F7EA6">
              <w:rPr>
                <w:rFonts w:hint="eastAsia"/>
                <w:b/>
              </w:rPr>
              <w:t>μ</w:t>
            </w:r>
            <w:r w:rsidR="00D6683D" w:rsidRPr="006F7EA6">
              <w:rPr>
                <w:rFonts w:hint="eastAsia"/>
                <w:b/>
              </w:rPr>
              <w:t>m</w:t>
            </w:r>
            <w:r w:rsidR="00D6683D" w:rsidRPr="006F7EA6">
              <w:rPr>
                <w:rFonts w:hint="eastAsia"/>
                <w:b/>
              </w:rPr>
              <w:t>进行核算</w:t>
            </w:r>
            <w:r w:rsidR="00C01E77" w:rsidRPr="006F7EA6">
              <w:rPr>
                <w:rFonts w:hint="eastAsia"/>
                <w:b/>
              </w:rPr>
              <w:t>；</w:t>
            </w:r>
            <w:r w:rsidR="00B05425" w:rsidRPr="006F7EA6">
              <w:rPr>
                <w:rFonts w:hint="eastAsia"/>
                <w:b/>
              </w:rPr>
              <w:t>④</w:t>
            </w:r>
            <w:r w:rsidR="00C01E77" w:rsidRPr="006F7EA6">
              <w:rPr>
                <w:rFonts w:hint="eastAsia"/>
                <w:b/>
              </w:rPr>
              <w:t>上述表格中喷涂总面积为底漆</w:t>
            </w:r>
            <w:r w:rsidR="00C01E77" w:rsidRPr="006F7EA6">
              <w:rPr>
                <w:rFonts w:hint="eastAsia"/>
                <w:b/>
              </w:rPr>
              <w:t>+</w:t>
            </w:r>
            <w:r w:rsidR="00C01E77" w:rsidRPr="006F7EA6">
              <w:rPr>
                <w:rFonts w:hint="eastAsia"/>
                <w:b/>
              </w:rPr>
              <w:t>面漆之和</w:t>
            </w:r>
            <w:r w:rsidR="00D6683D" w:rsidRPr="006F7EA6">
              <w:rPr>
                <w:rFonts w:hint="eastAsia"/>
                <w:b/>
              </w:rPr>
              <w:t>。</w:t>
            </w:r>
          </w:p>
          <w:p w:rsidR="00B735FC" w:rsidRPr="006F7EA6" w:rsidRDefault="00C01E77" w:rsidP="00D00394">
            <w:pPr>
              <w:spacing w:line="340" w:lineRule="exact"/>
              <w:jc w:val="center"/>
              <w:rPr>
                <w:rFonts w:hint="eastAsia"/>
                <w:b/>
              </w:rPr>
            </w:pPr>
            <w:r w:rsidRPr="006F7EA6">
              <w:rPr>
                <w:rFonts w:hint="eastAsia"/>
                <w:b/>
              </w:rPr>
              <w:t>表</w:t>
            </w:r>
            <w:r w:rsidRPr="006F7EA6">
              <w:rPr>
                <w:rFonts w:hint="eastAsia"/>
                <w:b/>
              </w:rPr>
              <w:t xml:space="preserve">2.4-6  </w:t>
            </w:r>
            <w:r w:rsidRPr="006F7EA6">
              <w:rPr>
                <w:rFonts w:hint="eastAsia"/>
                <w:b/>
              </w:rPr>
              <w:t>扩建完成后玻璃钢制品补漆参数一览表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1490"/>
              <w:gridCol w:w="1008"/>
              <w:gridCol w:w="1071"/>
              <w:gridCol w:w="1496"/>
              <w:gridCol w:w="1071"/>
              <w:gridCol w:w="1065"/>
              <w:gridCol w:w="1283"/>
              <w:gridCol w:w="3359"/>
            </w:tblGrid>
            <w:tr w:rsidR="00A90B8D" w:rsidRPr="006F7EA6" w:rsidTr="00D00394">
              <w:tc>
                <w:tcPr>
                  <w:tcW w:w="487" w:type="pct"/>
                  <w:vAlign w:val="center"/>
                </w:tcPr>
                <w:p w:rsidR="00A90B8D" w:rsidRPr="006F7EA6" w:rsidRDefault="00A90B8D" w:rsidP="00D00394">
                  <w:pPr>
                    <w:spacing w:line="340" w:lineRule="exact"/>
                    <w:jc w:val="center"/>
                    <w:rPr>
                      <w:rFonts w:hint="eastAsia"/>
                    </w:rPr>
                  </w:pPr>
                  <w:r w:rsidRPr="006F7EA6">
                    <w:rPr>
                      <w:rFonts w:hint="eastAsia"/>
                      <w:szCs w:val="21"/>
                    </w:rPr>
                    <w:t>产品种类</w:t>
                  </w:r>
                </w:p>
              </w:tc>
              <w:tc>
                <w:tcPr>
                  <w:tcW w:w="568" w:type="pct"/>
                  <w:vAlign w:val="center"/>
                </w:tcPr>
                <w:p w:rsidR="00A90B8D" w:rsidRPr="006F7EA6" w:rsidRDefault="00A90B8D" w:rsidP="00D00394">
                  <w:pPr>
                    <w:spacing w:line="340" w:lineRule="exact"/>
                    <w:jc w:val="center"/>
                    <w:rPr>
                      <w:rFonts w:hint="eastAsia"/>
                    </w:rPr>
                  </w:pPr>
                  <w:r w:rsidRPr="006F7EA6">
                    <w:rPr>
                      <w:rFonts w:hint="eastAsia"/>
                      <w:szCs w:val="21"/>
                    </w:rPr>
                    <w:t>产品名称</w:t>
                  </w:r>
                </w:p>
              </w:tc>
              <w:tc>
                <w:tcPr>
                  <w:tcW w:w="384" w:type="pct"/>
                  <w:vAlign w:val="center"/>
                </w:tcPr>
                <w:p w:rsidR="007B4FAD" w:rsidRPr="006F7EA6" w:rsidRDefault="00A90B8D" w:rsidP="00D00394">
                  <w:pPr>
                    <w:spacing w:line="340" w:lineRule="exact"/>
                    <w:jc w:val="center"/>
                    <w:rPr>
                      <w:rFonts w:hint="eastAsia"/>
                      <w:szCs w:val="21"/>
                    </w:rPr>
                  </w:pPr>
                  <w:r w:rsidRPr="006F7EA6">
                    <w:rPr>
                      <w:rFonts w:hint="eastAsia"/>
                      <w:szCs w:val="21"/>
                    </w:rPr>
                    <w:t>年产量</w:t>
                  </w:r>
                </w:p>
                <w:p w:rsidR="00A90B8D" w:rsidRPr="006F7EA6" w:rsidRDefault="00A90B8D" w:rsidP="00D00394">
                  <w:pPr>
                    <w:spacing w:line="340" w:lineRule="exact"/>
                    <w:jc w:val="center"/>
                    <w:rPr>
                      <w:rFonts w:hint="eastAsia"/>
                    </w:rPr>
                  </w:pPr>
                  <w:r w:rsidRPr="006F7EA6">
                    <w:rPr>
                      <w:rFonts w:hint="eastAsia"/>
                      <w:szCs w:val="21"/>
                    </w:rPr>
                    <w:t>（套</w:t>
                  </w:r>
                  <w:r w:rsidRPr="006F7EA6">
                    <w:rPr>
                      <w:rFonts w:hint="eastAsia"/>
                      <w:szCs w:val="21"/>
                    </w:rPr>
                    <w:t>/a</w:t>
                  </w:r>
                  <w:r w:rsidRPr="006F7EA6">
                    <w:rPr>
                      <w:rFonts w:hint="eastAsia"/>
                      <w:szCs w:val="21"/>
                    </w:rPr>
                    <w:t>）</w:t>
                  </w:r>
                </w:p>
              </w:tc>
              <w:tc>
                <w:tcPr>
                  <w:tcW w:w="408" w:type="pct"/>
                  <w:vAlign w:val="center"/>
                </w:tcPr>
                <w:p w:rsidR="00A90B8D" w:rsidRPr="006F7EA6" w:rsidRDefault="007B4FAD" w:rsidP="00D00394">
                  <w:pPr>
                    <w:spacing w:line="340" w:lineRule="exact"/>
                    <w:jc w:val="center"/>
                    <w:rPr>
                      <w:rFonts w:hint="eastAsia"/>
                    </w:rPr>
                  </w:pPr>
                  <w:r w:rsidRPr="006F7EA6">
                    <w:rPr>
                      <w:rFonts w:hint="eastAsia"/>
                    </w:rPr>
                    <w:t>补漆套数</w:t>
                  </w:r>
                </w:p>
                <w:p w:rsidR="007B4FAD" w:rsidRPr="006F7EA6" w:rsidRDefault="007B4FAD" w:rsidP="00D00394">
                  <w:pPr>
                    <w:spacing w:line="340" w:lineRule="exact"/>
                    <w:jc w:val="center"/>
                    <w:rPr>
                      <w:rFonts w:hint="eastAsia"/>
                    </w:rPr>
                  </w:pPr>
                  <w:r w:rsidRPr="006F7EA6">
                    <w:rPr>
                      <w:rFonts w:hint="eastAsia"/>
                      <w:szCs w:val="21"/>
                    </w:rPr>
                    <w:t>（套</w:t>
                  </w:r>
                  <w:r w:rsidRPr="006F7EA6">
                    <w:rPr>
                      <w:rFonts w:hint="eastAsia"/>
                      <w:szCs w:val="21"/>
                    </w:rPr>
                    <w:t>/a</w:t>
                  </w:r>
                  <w:r w:rsidRPr="006F7EA6">
                    <w:rPr>
                      <w:rFonts w:hint="eastAsia"/>
                      <w:szCs w:val="21"/>
                    </w:rPr>
                    <w:t>）</w:t>
                  </w:r>
                </w:p>
              </w:tc>
              <w:tc>
                <w:tcPr>
                  <w:tcW w:w="570" w:type="pct"/>
                  <w:vAlign w:val="center"/>
                </w:tcPr>
                <w:p w:rsidR="00A90B8D" w:rsidRPr="006F7EA6" w:rsidRDefault="007B4FAD" w:rsidP="00D00394">
                  <w:pPr>
                    <w:spacing w:line="340" w:lineRule="exact"/>
                    <w:jc w:val="center"/>
                    <w:rPr>
                      <w:rFonts w:hint="eastAsia"/>
                    </w:rPr>
                  </w:pPr>
                  <w:r w:rsidRPr="006F7EA6">
                    <w:rPr>
                      <w:rFonts w:hint="eastAsia"/>
                    </w:rPr>
                    <w:t>单套最大补漆面积</w:t>
                  </w:r>
                  <w:r w:rsidRPr="006F7EA6">
                    <w:rPr>
                      <w:rFonts w:hint="eastAsia"/>
                      <w:szCs w:val="21"/>
                    </w:rPr>
                    <w:t>（</w:t>
                  </w:r>
                  <w:r w:rsidRPr="006F7EA6">
                    <w:rPr>
                      <w:rFonts w:hint="eastAsia"/>
                      <w:szCs w:val="21"/>
                    </w:rPr>
                    <w:t>m</w:t>
                  </w:r>
                  <w:r w:rsidRPr="006F7EA6">
                    <w:rPr>
                      <w:rFonts w:hint="eastAsia"/>
                      <w:szCs w:val="21"/>
                      <w:vertAlign w:val="superscript"/>
                    </w:rPr>
                    <w:t>2</w:t>
                  </w:r>
                  <w:r w:rsidRPr="006F7EA6">
                    <w:rPr>
                      <w:rFonts w:hint="eastAsia"/>
                      <w:szCs w:val="21"/>
                    </w:rPr>
                    <w:t>）</w:t>
                  </w:r>
                </w:p>
              </w:tc>
              <w:tc>
                <w:tcPr>
                  <w:tcW w:w="408" w:type="pct"/>
                  <w:vAlign w:val="center"/>
                </w:tcPr>
                <w:p w:rsidR="00A90B8D" w:rsidRPr="006F7EA6" w:rsidRDefault="007B4FAD" w:rsidP="00D00394">
                  <w:pPr>
                    <w:spacing w:line="340" w:lineRule="exact"/>
                    <w:jc w:val="center"/>
                    <w:rPr>
                      <w:rFonts w:hint="eastAsia"/>
                    </w:rPr>
                  </w:pPr>
                  <w:r w:rsidRPr="006F7EA6">
                    <w:rPr>
                      <w:rFonts w:hint="eastAsia"/>
                    </w:rPr>
                    <w:t>补漆厚度</w:t>
                  </w:r>
                </w:p>
                <w:p w:rsidR="007B4FAD" w:rsidRPr="006F7EA6" w:rsidRDefault="007B4FAD" w:rsidP="00D00394">
                  <w:pPr>
                    <w:spacing w:line="340" w:lineRule="exact"/>
                    <w:jc w:val="center"/>
                    <w:rPr>
                      <w:rFonts w:hint="eastAsia"/>
                    </w:rPr>
                  </w:pPr>
                  <w:r w:rsidRPr="006F7EA6">
                    <w:rPr>
                      <w:rFonts w:hint="eastAsia"/>
                      <w:szCs w:val="21"/>
                    </w:rPr>
                    <w:t>（μ</w:t>
                  </w:r>
                  <w:r w:rsidRPr="006F7EA6">
                    <w:rPr>
                      <w:rFonts w:hint="eastAsia"/>
                      <w:szCs w:val="21"/>
                    </w:rPr>
                    <w:t>m</w:t>
                  </w:r>
                  <w:r w:rsidRPr="006F7EA6">
                    <w:rPr>
                      <w:rFonts w:hint="eastAsia"/>
                      <w:szCs w:val="21"/>
                    </w:rPr>
                    <w:t>）</w:t>
                  </w:r>
                </w:p>
              </w:tc>
              <w:tc>
                <w:tcPr>
                  <w:tcW w:w="406" w:type="pct"/>
                  <w:vAlign w:val="center"/>
                </w:tcPr>
                <w:p w:rsidR="00A90B8D" w:rsidRPr="006F7EA6" w:rsidRDefault="007B4FAD" w:rsidP="00D00394">
                  <w:pPr>
                    <w:spacing w:line="340" w:lineRule="exact"/>
                    <w:jc w:val="center"/>
                    <w:rPr>
                      <w:rFonts w:hint="eastAsia"/>
                    </w:rPr>
                  </w:pPr>
                  <w:r w:rsidRPr="006F7EA6">
                    <w:rPr>
                      <w:rFonts w:hint="eastAsia"/>
                      <w:szCs w:val="21"/>
                    </w:rPr>
                    <w:t>喷漆方式</w:t>
                  </w:r>
                </w:p>
              </w:tc>
              <w:tc>
                <w:tcPr>
                  <w:tcW w:w="489" w:type="pct"/>
                  <w:vAlign w:val="center"/>
                </w:tcPr>
                <w:p w:rsidR="00A90B8D" w:rsidRPr="006F7EA6" w:rsidRDefault="007B4FAD" w:rsidP="00D00394">
                  <w:pPr>
                    <w:spacing w:line="340" w:lineRule="exact"/>
                    <w:jc w:val="center"/>
                    <w:rPr>
                      <w:rFonts w:hint="eastAsia"/>
                    </w:rPr>
                  </w:pPr>
                  <w:r w:rsidRPr="006F7EA6">
                    <w:rPr>
                      <w:rFonts w:hint="eastAsia"/>
                    </w:rPr>
                    <w:t>补漆总面积</w:t>
                  </w:r>
                </w:p>
                <w:p w:rsidR="007B4FAD" w:rsidRPr="006F7EA6" w:rsidRDefault="007B4FAD" w:rsidP="00D00394">
                  <w:pPr>
                    <w:spacing w:line="340" w:lineRule="exact"/>
                    <w:jc w:val="center"/>
                    <w:rPr>
                      <w:rFonts w:hint="eastAsia"/>
                    </w:rPr>
                  </w:pPr>
                  <w:r w:rsidRPr="006F7EA6">
                    <w:rPr>
                      <w:rFonts w:hint="eastAsia"/>
                      <w:szCs w:val="21"/>
                    </w:rPr>
                    <w:t>（</w:t>
                  </w:r>
                  <w:r w:rsidRPr="006F7EA6">
                    <w:rPr>
                      <w:rFonts w:hint="eastAsia"/>
                      <w:szCs w:val="21"/>
                    </w:rPr>
                    <w:t>m</w:t>
                  </w:r>
                  <w:r w:rsidRPr="006F7EA6">
                    <w:rPr>
                      <w:rFonts w:hint="eastAsia"/>
                      <w:szCs w:val="21"/>
                      <w:vertAlign w:val="superscript"/>
                    </w:rPr>
                    <w:t>2</w:t>
                  </w:r>
                  <w:r w:rsidRPr="006F7EA6">
                    <w:rPr>
                      <w:rFonts w:hint="eastAsia"/>
                      <w:szCs w:val="21"/>
                    </w:rPr>
                    <w:t>）</w:t>
                  </w:r>
                </w:p>
              </w:tc>
              <w:tc>
                <w:tcPr>
                  <w:tcW w:w="1280" w:type="pct"/>
                  <w:vAlign w:val="center"/>
                </w:tcPr>
                <w:p w:rsidR="00A90B8D" w:rsidRPr="006F7EA6" w:rsidRDefault="007B4FAD" w:rsidP="00D00394">
                  <w:pPr>
                    <w:spacing w:line="340" w:lineRule="exact"/>
                    <w:jc w:val="center"/>
                    <w:rPr>
                      <w:rFonts w:hint="eastAsia"/>
                    </w:rPr>
                  </w:pPr>
                  <w:r w:rsidRPr="006F7EA6">
                    <w:rPr>
                      <w:rFonts w:hint="eastAsia"/>
                    </w:rPr>
                    <w:t>备注</w:t>
                  </w:r>
                </w:p>
              </w:tc>
            </w:tr>
            <w:tr w:rsidR="00F00F04" w:rsidRPr="006F7EA6" w:rsidTr="00D00394">
              <w:tc>
                <w:tcPr>
                  <w:tcW w:w="487" w:type="pct"/>
                  <w:vMerge w:val="restart"/>
                  <w:vAlign w:val="center"/>
                </w:tcPr>
                <w:p w:rsidR="00F00F04" w:rsidRPr="006F7EA6" w:rsidRDefault="00F00F04" w:rsidP="00D00394">
                  <w:pPr>
                    <w:spacing w:line="340" w:lineRule="exact"/>
                    <w:jc w:val="center"/>
                    <w:rPr>
                      <w:rFonts w:hint="eastAsia"/>
                    </w:rPr>
                  </w:pPr>
                  <w:r w:rsidRPr="006F7EA6">
                    <w:rPr>
                      <w:rFonts w:hint="eastAsia"/>
                      <w:szCs w:val="21"/>
                    </w:rPr>
                    <w:t>玻璃钢制品</w:t>
                  </w:r>
                </w:p>
              </w:tc>
              <w:tc>
                <w:tcPr>
                  <w:tcW w:w="568" w:type="pct"/>
                  <w:vAlign w:val="center"/>
                </w:tcPr>
                <w:p w:rsidR="00F00F04" w:rsidRPr="006F7EA6" w:rsidRDefault="00F00F04" w:rsidP="00D00394">
                  <w:pPr>
                    <w:spacing w:line="340" w:lineRule="exact"/>
                    <w:jc w:val="center"/>
                    <w:rPr>
                      <w:rFonts w:hint="eastAsia"/>
                    </w:rPr>
                  </w:pPr>
                  <w:r w:rsidRPr="006F7EA6">
                    <w:rPr>
                      <w:rFonts w:hint="eastAsia"/>
                    </w:rPr>
                    <w:t>导流罩</w:t>
                  </w:r>
                </w:p>
              </w:tc>
              <w:tc>
                <w:tcPr>
                  <w:tcW w:w="384" w:type="pct"/>
                  <w:vAlign w:val="center"/>
                </w:tcPr>
                <w:p w:rsidR="00F00F04" w:rsidRPr="006F7EA6" w:rsidRDefault="00F00F04" w:rsidP="00D00394">
                  <w:pPr>
                    <w:spacing w:line="340" w:lineRule="exact"/>
                    <w:jc w:val="center"/>
                    <w:rPr>
                      <w:rFonts w:hint="eastAsia"/>
                    </w:rPr>
                  </w:pPr>
                  <w:r w:rsidRPr="006F7EA6">
                    <w:rPr>
                      <w:rFonts w:hint="eastAsia"/>
                      <w:szCs w:val="21"/>
                    </w:rPr>
                    <w:t>23900</w:t>
                  </w:r>
                </w:p>
              </w:tc>
              <w:tc>
                <w:tcPr>
                  <w:tcW w:w="408" w:type="pct"/>
                  <w:vAlign w:val="center"/>
                </w:tcPr>
                <w:p w:rsidR="00F00F04" w:rsidRPr="006F7EA6" w:rsidRDefault="00F00F04" w:rsidP="00D00394">
                  <w:pPr>
                    <w:spacing w:line="340" w:lineRule="exact"/>
                    <w:jc w:val="center"/>
                    <w:rPr>
                      <w:rFonts w:hint="eastAsia"/>
                    </w:rPr>
                  </w:pPr>
                  <w:r w:rsidRPr="006F7EA6">
                    <w:rPr>
                      <w:rFonts w:hint="eastAsia"/>
                    </w:rPr>
                    <w:t>1195</w:t>
                  </w:r>
                </w:p>
              </w:tc>
              <w:tc>
                <w:tcPr>
                  <w:tcW w:w="570" w:type="pct"/>
                  <w:vMerge w:val="restart"/>
                  <w:vAlign w:val="center"/>
                </w:tcPr>
                <w:p w:rsidR="00F00F04" w:rsidRPr="006F7EA6" w:rsidRDefault="00F00F04" w:rsidP="00D00394">
                  <w:pPr>
                    <w:spacing w:line="340" w:lineRule="exact"/>
                    <w:jc w:val="center"/>
                    <w:rPr>
                      <w:rFonts w:hint="eastAsia"/>
                    </w:rPr>
                  </w:pPr>
                  <w:r w:rsidRPr="006F7EA6">
                    <w:rPr>
                      <w:rFonts w:hint="eastAsia"/>
                    </w:rPr>
                    <w:t>0.013</w:t>
                  </w:r>
                </w:p>
              </w:tc>
              <w:tc>
                <w:tcPr>
                  <w:tcW w:w="408" w:type="pct"/>
                  <w:vMerge w:val="restart"/>
                  <w:vAlign w:val="center"/>
                </w:tcPr>
                <w:p w:rsidR="00F00F04" w:rsidRPr="006F7EA6" w:rsidRDefault="00F00F04" w:rsidP="00D00394">
                  <w:pPr>
                    <w:spacing w:line="340" w:lineRule="exact"/>
                    <w:jc w:val="center"/>
                    <w:rPr>
                      <w:rFonts w:hint="eastAsia"/>
                    </w:rPr>
                  </w:pPr>
                  <w:r w:rsidRPr="006F7EA6">
                    <w:rPr>
                      <w:rFonts w:hint="eastAsia"/>
                    </w:rPr>
                    <w:t>30</w:t>
                  </w:r>
                </w:p>
              </w:tc>
              <w:tc>
                <w:tcPr>
                  <w:tcW w:w="406" w:type="pct"/>
                  <w:vMerge w:val="restart"/>
                  <w:vAlign w:val="center"/>
                </w:tcPr>
                <w:p w:rsidR="00F00F04" w:rsidRPr="006F7EA6" w:rsidRDefault="00F00F04" w:rsidP="00D00394">
                  <w:pPr>
                    <w:spacing w:line="340" w:lineRule="exact"/>
                    <w:jc w:val="center"/>
                    <w:rPr>
                      <w:rFonts w:hint="eastAsia"/>
                    </w:rPr>
                  </w:pPr>
                  <w:r w:rsidRPr="006F7EA6">
                    <w:rPr>
                      <w:rFonts w:hint="eastAsia"/>
                      <w:szCs w:val="21"/>
                    </w:rPr>
                    <w:t>表面喷涂</w:t>
                  </w:r>
                </w:p>
              </w:tc>
              <w:tc>
                <w:tcPr>
                  <w:tcW w:w="489" w:type="pct"/>
                  <w:vAlign w:val="center"/>
                </w:tcPr>
                <w:p w:rsidR="00F00F04" w:rsidRPr="006F7EA6" w:rsidRDefault="00F00F04" w:rsidP="00D00394">
                  <w:pPr>
                    <w:spacing w:line="340" w:lineRule="exact"/>
                    <w:jc w:val="center"/>
                    <w:rPr>
                      <w:rFonts w:hint="eastAsia"/>
                    </w:rPr>
                  </w:pPr>
                  <w:r w:rsidRPr="006F7EA6">
                    <w:rPr>
                      <w:rFonts w:hint="eastAsia"/>
                    </w:rPr>
                    <w:t>15.535</w:t>
                  </w:r>
                </w:p>
              </w:tc>
              <w:tc>
                <w:tcPr>
                  <w:tcW w:w="1280" w:type="pct"/>
                  <w:vMerge w:val="restart"/>
                  <w:vAlign w:val="center"/>
                </w:tcPr>
                <w:p w:rsidR="00F00F04" w:rsidRPr="006F7EA6" w:rsidRDefault="00F00F04" w:rsidP="00D00394">
                  <w:pPr>
                    <w:spacing w:line="340" w:lineRule="exact"/>
                    <w:jc w:val="center"/>
                    <w:rPr>
                      <w:rFonts w:hint="eastAsia"/>
                    </w:rPr>
                  </w:pPr>
                  <w:r w:rsidRPr="006F7EA6">
                    <w:rPr>
                      <w:rFonts w:hint="eastAsia"/>
                    </w:rPr>
                    <w:t>根据业主提供的资料，</w:t>
                  </w:r>
                  <w:r w:rsidR="00B05425" w:rsidRPr="006F7EA6">
                    <w:rPr>
                      <w:rFonts w:hint="eastAsia"/>
                    </w:rPr>
                    <w:t>涉及补漆的产品主要为厂区内转运过程中的碰撞擦伤，</w:t>
                  </w:r>
                  <w:r w:rsidRPr="006F7EA6">
                    <w:rPr>
                      <w:rFonts w:hint="eastAsia"/>
                    </w:rPr>
                    <w:t>约</w:t>
                  </w:r>
                  <w:r w:rsidRPr="006F7EA6">
                    <w:rPr>
                      <w:rFonts w:hint="eastAsia"/>
                    </w:rPr>
                    <w:t>5%</w:t>
                  </w:r>
                  <w:r w:rsidRPr="006F7EA6">
                    <w:rPr>
                      <w:rFonts w:hint="eastAsia"/>
                    </w:rPr>
                    <w:t>的产品需要补漆，补漆使用的漆料为面漆</w:t>
                  </w:r>
                </w:p>
              </w:tc>
            </w:tr>
            <w:tr w:rsidR="00F00F04" w:rsidRPr="006F7EA6" w:rsidTr="00D00394">
              <w:tc>
                <w:tcPr>
                  <w:tcW w:w="487" w:type="pct"/>
                  <w:vMerge/>
                  <w:vAlign w:val="center"/>
                </w:tcPr>
                <w:p w:rsidR="00F00F04" w:rsidRPr="006F7EA6" w:rsidRDefault="00F00F04" w:rsidP="00D00394">
                  <w:pPr>
                    <w:spacing w:line="340" w:lineRule="exact"/>
                    <w:jc w:val="center"/>
                    <w:rPr>
                      <w:rFonts w:hint="eastAsia"/>
                    </w:rPr>
                  </w:pPr>
                </w:p>
              </w:tc>
              <w:tc>
                <w:tcPr>
                  <w:tcW w:w="568" w:type="pct"/>
                  <w:vAlign w:val="center"/>
                </w:tcPr>
                <w:p w:rsidR="00F00F04" w:rsidRPr="006F7EA6" w:rsidRDefault="00F00F04" w:rsidP="00D00394">
                  <w:pPr>
                    <w:spacing w:line="340" w:lineRule="exact"/>
                    <w:jc w:val="center"/>
                    <w:rPr>
                      <w:rFonts w:hint="eastAsia"/>
                    </w:rPr>
                  </w:pPr>
                  <w:r w:rsidRPr="006F7EA6">
                    <w:rPr>
                      <w:rFonts w:hint="eastAsia"/>
                    </w:rPr>
                    <w:t>商用车高顶</w:t>
                  </w:r>
                </w:p>
              </w:tc>
              <w:tc>
                <w:tcPr>
                  <w:tcW w:w="384" w:type="pct"/>
                  <w:vAlign w:val="center"/>
                </w:tcPr>
                <w:p w:rsidR="00F00F04" w:rsidRPr="006F7EA6" w:rsidRDefault="00F00F04" w:rsidP="00D00394">
                  <w:pPr>
                    <w:spacing w:line="340" w:lineRule="exact"/>
                    <w:jc w:val="center"/>
                    <w:rPr>
                      <w:rFonts w:hint="eastAsia"/>
                    </w:rPr>
                  </w:pPr>
                  <w:r w:rsidRPr="006F7EA6">
                    <w:rPr>
                      <w:rFonts w:hint="eastAsia"/>
                      <w:szCs w:val="21"/>
                    </w:rPr>
                    <w:t>3600</w:t>
                  </w:r>
                </w:p>
              </w:tc>
              <w:tc>
                <w:tcPr>
                  <w:tcW w:w="408" w:type="pct"/>
                  <w:vAlign w:val="center"/>
                </w:tcPr>
                <w:p w:rsidR="00F00F04" w:rsidRPr="006F7EA6" w:rsidRDefault="00F00F04" w:rsidP="00D00394">
                  <w:pPr>
                    <w:spacing w:line="340" w:lineRule="exact"/>
                    <w:jc w:val="center"/>
                    <w:rPr>
                      <w:rFonts w:hint="eastAsia"/>
                    </w:rPr>
                  </w:pPr>
                  <w:r w:rsidRPr="006F7EA6">
                    <w:rPr>
                      <w:rFonts w:hint="eastAsia"/>
                    </w:rPr>
                    <w:t>180</w:t>
                  </w:r>
                </w:p>
              </w:tc>
              <w:tc>
                <w:tcPr>
                  <w:tcW w:w="570" w:type="pct"/>
                  <w:vMerge/>
                  <w:vAlign w:val="center"/>
                </w:tcPr>
                <w:p w:rsidR="00F00F04" w:rsidRPr="006F7EA6" w:rsidRDefault="00F00F04" w:rsidP="00D00394">
                  <w:pPr>
                    <w:spacing w:line="340" w:lineRule="exact"/>
                    <w:jc w:val="center"/>
                    <w:rPr>
                      <w:rFonts w:hint="eastAsia"/>
                    </w:rPr>
                  </w:pPr>
                </w:p>
              </w:tc>
              <w:tc>
                <w:tcPr>
                  <w:tcW w:w="408" w:type="pct"/>
                  <w:vMerge/>
                  <w:vAlign w:val="center"/>
                </w:tcPr>
                <w:p w:rsidR="00F00F04" w:rsidRPr="006F7EA6" w:rsidRDefault="00F00F04" w:rsidP="00D00394">
                  <w:pPr>
                    <w:spacing w:line="340" w:lineRule="exact"/>
                    <w:jc w:val="center"/>
                    <w:rPr>
                      <w:rFonts w:hint="eastAsia"/>
                    </w:rPr>
                  </w:pPr>
                </w:p>
              </w:tc>
              <w:tc>
                <w:tcPr>
                  <w:tcW w:w="406" w:type="pct"/>
                  <w:vMerge/>
                  <w:vAlign w:val="center"/>
                </w:tcPr>
                <w:p w:rsidR="00F00F04" w:rsidRPr="006F7EA6" w:rsidRDefault="00F00F04" w:rsidP="00D00394">
                  <w:pPr>
                    <w:spacing w:line="340" w:lineRule="exact"/>
                    <w:jc w:val="center"/>
                    <w:rPr>
                      <w:rFonts w:hint="eastAsia"/>
                    </w:rPr>
                  </w:pPr>
                </w:p>
              </w:tc>
              <w:tc>
                <w:tcPr>
                  <w:tcW w:w="489" w:type="pct"/>
                  <w:vAlign w:val="center"/>
                </w:tcPr>
                <w:p w:rsidR="00F00F04" w:rsidRPr="006F7EA6" w:rsidRDefault="00F00F04" w:rsidP="00D00394">
                  <w:pPr>
                    <w:spacing w:line="340" w:lineRule="exact"/>
                    <w:jc w:val="center"/>
                    <w:rPr>
                      <w:rFonts w:hint="eastAsia"/>
                    </w:rPr>
                  </w:pPr>
                  <w:r w:rsidRPr="006F7EA6">
                    <w:rPr>
                      <w:rFonts w:hint="eastAsia"/>
                    </w:rPr>
                    <w:t>2.34</w:t>
                  </w:r>
                </w:p>
              </w:tc>
              <w:tc>
                <w:tcPr>
                  <w:tcW w:w="1280" w:type="pct"/>
                  <w:vMerge/>
                  <w:vAlign w:val="center"/>
                </w:tcPr>
                <w:p w:rsidR="00F00F04" w:rsidRPr="006F7EA6" w:rsidRDefault="00F00F04" w:rsidP="00D00394">
                  <w:pPr>
                    <w:spacing w:line="340" w:lineRule="exact"/>
                    <w:jc w:val="center"/>
                    <w:rPr>
                      <w:rFonts w:hint="eastAsia"/>
                    </w:rPr>
                  </w:pPr>
                </w:p>
              </w:tc>
            </w:tr>
            <w:tr w:rsidR="00F00F04" w:rsidRPr="006F7EA6" w:rsidTr="00D00394">
              <w:tc>
                <w:tcPr>
                  <w:tcW w:w="487" w:type="pct"/>
                  <w:vMerge/>
                  <w:vAlign w:val="center"/>
                </w:tcPr>
                <w:p w:rsidR="00F00F04" w:rsidRPr="006F7EA6" w:rsidRDefault="00F00F04" w:rsidP="00D00394">
                  <w:pPr>
                    <w:spacing w:line="340" w:lineRule="exact"/>
                    <w:jc w:val="center"/>
                    <w:rPr>
                      <w:rFonts w:hint="eastAsia"/>
                    </w:rPr>
                  </w:pPr>
                </w:p>
              </w:tc>
              <w:tc>
                <w:tcPr>
                  <w:tcW w:w="568" w:type="pct"/>
                  <w:vAlign w:val="center"/>
                </w:tcPr>
                <w:p w:rsidR="00F00F04" w:rsidRPr="006F7EA6" w:rsidRDefault="00F00F04" w:rsidP="00D00394">
                  <w:pPr>
                    <w:spacing w:line="340" w:lineRule="exact"/>
                    <w:jc w:val="center"/>
                    <w:rPr>
                      <w:rFonts w:hint="eastAsia"/>
                    </w:rPr>
                  </w:pPr>
                  <w:r w:rsidRPr="006F7EA6">
                    <w:rPr>
                      <w:rFonts w:hint="eastAsia"/>
                    </w:rPr>
                    <w:t>保险杠</w:t>
                  </w:r>
                </w:p>
              </w:tc>
              <w:tc>
                <w:tcPr>
                  <w:tcW w:w="384" w:type="pct"/>
                  <w:vAlign w:val="center"/>
                </w:tcPr>
                <w:p w:rsidR="00F00F04" w:rsidRPr="006F7EA6" w:rsidRDefault="00F00F04" w:rsidP="00D00394">
                  <w:pPr>
                    <w:spacing w:line="340" w:lineRule="exact"/>
                    <w:jc w:val="center"/>
                    <w:rPr>
                      <w:rFonts w:hint="eastAsia"/>
                    </w:rPr>
                  </w:pPr>
                  <w:r w:rsidRPr="006F7EA6">
                    <w:rPr>
                      <w:rFonts w:hint="eastAsia"/>
                      <w:szCs w:val="21"/>
                    </w:rPr>
                    <w:t>5500</w:t>
                  </w:r>
                </w:p>
              </w:tc>
              <w:tc>
                <w:tcPr>
                  <w:tcW w:w="408" w:type="pct"/>
                  <w:vAlign w:val="center"/>
                </w:tcPr>
                <w:p w:rsidR="00F00F04" w:rsidRPr="006F7EA6" w:rsidRDefault="00F00F04" w:rsidP="00D00394">
                  <w:pPr>
                    <w:spacing w:line="340" w:lineRule="exact"/>
                    <w:jc w:val="center"/>
                    <w:rPr>
                      <w:rFonts w:hint="eastAsia"/>
                    </w:rPr>
                  </w:pPr>
                  <w:r w:rsidRPr="006F7EA6">
                    <w:rPr>
                      <w:rFonts w:hint="eastAsia"/>
                    </w:rPr>
                    <w:t>275</w:t>
                  </w:r>
                </w:p>
              </w:tc>
              <w:tc>
                <w:tcPr>
                  <w:tcW w:w="570" w:type="pct"/>
                  <w:vMerge/>
                  <w:vAlign w:val="center"/>
                </w:tcPr>
                <w:p w:rsidR="00F00F04" w:rsidRPr="006F7EA6" w:rsidRDefault="00F00F04" w:rsidP="00D00394">
                  <w:pPr>
                    <w:spacing w:line="340" w:lineRule="exact"/>
                    <w:jc w:val="center"/>
                    <w:rPr>
                      <w:rFonts w:hint="eastAsia"/>
                    </w:rPr>
                  </w:pPr>
                </w:p>
              </w:tc>
              <w:tc>
                <w:tcPr>
                  <w:tcW w:w="408" w:type="pct"/>
                  <w:vMerge/>
                  <w:vAlign w:val="center"/>
                </w:tcPr>
                <w:p w:rsidR="00F00F04" w:rsidRPr="006F7EA6" w:rsidRDefault="00F00F04" w:rsidP="00D00394">
                  <w:pPr>
                    <w:spacing w:line="340" w:lineRule="exact"/>
                    <w:jc w:val="center"/>
                    <w:rPr>
                      <w:rFonts w:hint="eastAsia"/>
                    </w:rPr>
                  </w:pPr>
                </w:p>
              </w:tc>
              <w:tc>
                <w:tcPr>
                  <w:tcW w:w="406" w:type="pct"/>
                  <w:vMerge/>
                  <w:vAlign w:val="center"/>
                </w:tcPr>
                <w:p w:rsidR="00F00F04" w:rsidRPr="006F7EA6" w:rsidRDefault="00F00F04" w:rsidP="00D00394">
                  <w:pPr>
                    <w:spacing w:line="340" w:lineRule="exact"/>
                    <w:jc w:val="center"/>
                    <w:rPr>
                      <w:rFonts w:hint="eastAsia"/>
                    </w:rPr>
                  </w:pPr>
                </w:p>
              </w:tc>
              <w:tc>
                <w:tcPr>
                  <w:tcW w:w="489" w:type="pct"/>
                  <w:vAlign w:val="center"/>
                </w:tcPr>
                <w:p w:rsidR="00F00F04" w:rsidRPr="006F7EA6" w:rsidRDefault="00F00F04" w:rsidP="00D00394">
                  <w:pPr>
                    <w:spacing w:line="340" w:lineRule="exact"/>
                    <w:jc w:val="center"/>
                    <w:rPr>
                      <w:rFonts w:hint="eastAsia"/>
                    </w:rPr>
                  </w:pPr>
                  <w:r w:rsidRPr="006F7EA6">
                    <w:rPr>
                      <w:rFonts w:hint="eastAsia"/>
                    </w:rPr>
                    <w:t>3.575</w:t>
                  </w:r>
                </w:p>
              </w:tc>
              <w:tc>
                <w:tcPr>
                  <w:tcW w:w="1280" w:type="pct"/>
                  <w:vMerge/>
                  <w:vAlign w:val="center"/>
                </w:tcPr>
                <w:p w:rsidR="00F00F04" w:rsidRPr="006F7EA6" w:rsidRDefault="00F00F04" w:rsidP="00D00394">
                  <w:pPr>
                    <w:spacing w:line="340" w:lineRule="exact"/>
                    <w:jc w:val="center"/>
                    <w:rPr>
                      <w:rFonts w:hint="eastAsia"/>
                    </w:rPr>
                  </w:pPr>
                </w:p>
              </w:tc>
            </w:tr>
            <w:tr w:rsidR="00F00F04" w:rsidRPr="006F7EA6" w:rsidTr="00D00394">
              <w:tc>
                <w:tcPr>
                  <w:tcW w:w="487" w:type="pct"/>
                  <w:vMerge/>
                  <w:vAlign w:val="center"/>
                </w:tcPr>
                <w:p w:rsidR="00F00F04" w:rsidRPr="006F7EA6" w:rsidRDefault="00F00F04" w:rsidP="00D00394">
                  <w:pPr>
                    <w:spacing w:line="340" w:lineRule="exact"/>
                    <w:jc w:val="center"/>
                    <w:rPr>
                      <w:rFonts w:hint="eastAsia"/>
                    </w:rPr>
                  </w:pPr>
                </w:p>
              </w:tc>
              <w:tc>
                <w:tcPr>
                  <w:tcW w:w="568" w:type="pct"/>
                  <w:vAlign w:val="center"/>
                </w:tcPr>
                <w:p w:rsidR="00F00F04" w:rsidRPr="006F7EA6" w:rsidRDefault="00F00F04" w:rsidP="00D00394">
                  <w:pPr>
                    <w:spacing w:line="340" w:lineRule="exact"/>
                    <w:jc w:val="center"/>
                    <w:rPr>
                      <w:rFonts w:hint="eastAsia"/>
                    </w:rPr>
                  </w:pPr>
                  <w:r w:rsidRPr="006F7EA6">
                    <w:rPr>
                      <w:rFonts w:hint="eastAsia"/>
                    </w:rPr>
                    <w:t>房车</w:t>
                  </w:r>
                </w:p>
              </w:tc>
              <w:tc>
                <w:tcPr>
                  <w:tcW w:w="384" w:type="pct"/>
                  <w:vAlign w:val="center"/>
                </w:tcPr>
                <w:p w:rsidR="00F00F04" w:rsidRPr="006F7EA6" w:rsidRDefault="00F00F04" w:rsidP="00D00394">
                  <w:pPr>
                    <w:spacing w:line="340" w:lineRule="exact"/>
                    <w:jc w:val="center"/>
                    <w:rPr>
                      <w:rFonts w:hint="eastAsia"/>
                    </w:rPr>
                  </w:pPr>
                  <w:r w:rsidRPr="006F7EA6">
                    <w:rPr>
                      <w:rFonts w:hint="eastAsia"/>
                      <w:szCs w:val="21"/>
                    </w:rPr>
                    <w:t>100</w:t>
                  </w:r>
                </w:p>
              </w:tc>
              <w:tc>
                <w:tcPr>
                  <w:tcW w:w="408" w:type="pct"/>
                  <w:vAlign w:val="center"/>
                </w:tcPr>
                <w:p w:rsidR="00F00F04" w:rsidRPr="006F7EA6" w:rsidRDefault="00F00F04" w:rsidP="00D00394">
                  <w:pPr>
                    <w:spacing w:line="340" w:lineRule="exact"/>
                    <w:jc w:val="center"/>
                    <w:rPr>
                      <w:rFonts w:hint="eastAsia"/>
                    </w:rPr>
                  </w:pPr>
                  <w:r w:rsidRPr="006F7EA6">
                    <w:rPr>
                      <w:rFonts w:hint="eastAsia"/>
                    </w:rPr>
                    <w:t>5</w:t>
                  </w:r>
                </w:p>
              </w:tc>
              <w:tc>
                <w:tcPr>
                  <w:tcW w:w="570" w:type="pct"/>
                  <w:vMerge/>
                  <w:vAlign w:val="center"/>
                </w:tcPr>
                <w:p w:rsidR="00F00F04" w:rsidRPr="006F7EA6" w:rsidRDefault="00F00F04" w:rsidP="00D00394">
                  <w:pPr>
                    <w:spacing w:line="340" w:lineRule="exact"/>
                    <w:jc w:val="center"/>
                    <w:rPr>
                      <w:rFonts w:hint="eastAsia"/>
                    </w:rPr>
                  </w:pPr>
                </w:p>
              </w:tc>
              <w:tc>
                <w:tcPr>
                  <w:tcW w:w="408" w:type="pct"/>
                  <w:vMerge/>
                  <w:vAlign w:val="center"/>
                </w:tcPr>
                <w:p w:rsidR="00F00F04" w:rsidRPr="006F7EA6" w:rsidRDefault="00F00F04" w:rsidP="00D00394">
                  <w:pPr>
                    <w:spacing w:line="340" w:lineRule="exact"/>
                    <w:jc w:val="center"/>
                    <w:rPr>
                      <w:rFonts w:hint="eastAsia"/>
                    </w:rPr>
                  </w:pPr>
                </w:p>
              </w:tc>
              <w:tc>
                <w:tcPr>
                  <w:tcW w:w="406" w:type="pct"/>
                  <w:vMerge/>
                  <w:vAlign w:val="center"/>
                </w:tcPr>
                <w:p w:rsidR="00F00F04" w:rsidRPr="006F7EA6" w:rsidRDefault="00F00F04" w:rsidP="00D00394">
                  <w:pPr>
                    <w:spacing w:line="340" w:lineRule="exact"/>
                    <w:jc w:val="center"/>
                    <w:rPr>
                      <w:rFonts w:hint="eastAsia"/>
                    </w:rPr>
                  </w:pPr>
                </w:p>
              </w:tc>
              <w:tc>
                <w:tcPr>
                  <w:tcW w:w="489" w:type="pct"/>
                  <w:vAlign w:val="center"/>
                </w:tcPr>
                <w:p w:rsidR="00F00F04" w:rsidRPr="006F7EA6" w:rsidRDefault="00F00F04" w:rsidP="00D00394">
                  <w:pPr>
                    <w:spacing w:line="340" w:lineRule="exact"/>
                    <w:jc w:val="center"/>
                    <w:rPr>
                      <w:rFonts w:hint="eastAsia"/>
                    </w:rPr>
                  </w:pPr>
                  <w:r w:rsidRPr="006F7EA6">
                    <w:rPr>
                      <w:rFonts w:hint="eastAsia"/>
                    </w:rPr>
                    <w:t>0.065</w:t>
                  </w:r>
                </w:p>
              </w:tc>
              <w:tc>
                <w:tcPr>
                  <w:tcW w:w="1280" w:type="pct"/>
                  <w:vMerge/>
                  <w:vAlign w:val="center"/>
                </w:tcPr>
                <w:p w:rsidR="00F00F04" w:rsidRPr="006F7EA6" w:rsidRDefault="00F00F04" w:rsidP="00D00394">
                  <w:pPr>
                    <w:spacing w:line="340" w:lineRule="exact"/>
                    <w:jc w:val="center"/>
                    <w:rPr>
                      <w:rFonts w:hint="eastAsia"/>
                    </w:rPr>
                  </w:pPr>
                </w:p>
              </w:tc>
            </w:tr>
            <w:tr w:rsidR="00F00F04" w:rsidRPr="006F7EA6" w:rsidTr="00D00394">
              <w:tc>
                <w:tcPr>
                  <w:tcW w:w="487" w:type="pct"/>
                  <w:vMerge/>
                  <w:vAlign w:val="center"/>
                </w:tcPr>
                <w:p w:rsidR="00F00F04" w:rsidRPr="006F7EA6" w:rsidRDefault="00F00F04" w:rsidP="00D00394">
                  <w:pPr>
                    <w:spacing w:line="340" w:lineRule="exact"/>
                    <w:jc w:val="center"/>
                    <w:rPr>
                      <w:rFonts w:hint="eastAsia"/>
                    </w:rPr>
                  </w:pPr>
                </w:p>
              </w:tc>
              <w:tc>
                <w:tcPr>
                  <w:tcW w:w="568" w:type="pct"/>
                  <w:vAlign w:val="center"/>
                </w:tcPr>
                <w:p w:rsidR="00F00F04" w:rsidRPr="006F7EA6" w:rsidRDefault="00F00F04" w:rsidP="00D00394">
                  <w:pPr>
                    <w:spacing w:line="340" w:lineRule="exact"/>
                    <w:jc w:val="center"/>
                    <w:rPr>
                      <w:rFonts w:hint="eastAsia"/>
                    </w:rPr>
                  </w:pPr>
                  <w:r w:rsidRPr="006F7EA6">
                    <w:rPr>
                      <w:rFonts w:hint="eastAsia"/>
                      <w:szCs w:val="21"/>
                    </w:rPr>
                    <w:t>皮卡车车厢盖</w:t>
                  </w:r>
                </w:p>
              </w:tc>
              <w:tc>
                <w:tcPr>
                  <w:tcW w:w="384" w:type="pct"/>
                  <w:vAlign w:val="center"/>
                </w:tcPr>
                <w:p w:rsidR="00F00F04" w:rsidRPr="006F7EA6" w:rsidRDefault="00F00F04" w:rsidP="00D00394">
                  <w:pPr>
                    <w:spacing w:line="340" w:lineRule="exact"/>
                    <w:jc w:val="center"/>
                    <w:rPr>
                      <w:rFonts w:hint="eastAsia"/>
                    </w:rPr>
                  </w:pPr>
                  <w:r w:rsidRPr="006F7EA6">
                    <w:rPr>
                      <w:rFonts w:hint="eastAsia"/>
                      <w:szCs w:val="21"/>
                    </w:rPr>
                    <w:t>400</w:t>
                  </w:r>
                </w:p>
              </w:tc>
              <w:tc>
                <w:tcPr>
                  <w:tcW w:w="408" w:type="pct"/>
                  <w:vAlign w:val="center"/>
                </w:tcPr>
                <w:p w:rsidR="00F00F04" w:rsidRPr="006F7EA6" w:rsidRDefault="00F00F04" w:rsidP="00D00394">
                  <w:pPr>
                    <w:spacing w:line="340" w:lineRule="exact"/>
                    <w:jc w:val="center"/>
                    <w:rPr>
                      <w:rFonts w:hint="eastAsia"/>
                    </w:rPr>
                  </w:pPr>
                  <w:r w:rsidRPr="006F7EA6">
                    <w:rPr>
                      <w:rFonts w:hint="eastAsia"/>
                    </w:rPr>
                    <w:t>20</w:t>
                  </w:r>
                </w:p>
              </w:tc>
              <w:tc>
                <w:tcPr>
                  <w:tcW w:w="570" w:type="pct"/>
                  <w:vMerge/>
                  <w:vAlign w:val="center"/>
                </w:tcPr>
                <w:p w:rsidR="00F00F04" w:rsidRPr="006F7EA6" w:rsidRDefault="00F00F04" w:rsidP="00D00394">
                  <w:pPr>
                    <w:spacing w:line="340" w:lineRule="exact"/>
                    <w:jc w:val="center"/>
                    <w:rPr>
                      <w:rFonts w:hint="eastAsia"/>
                    </w:rPr>
                  </w:pPr>
                </w:p>
              </w:tc>
              <w:tc>
                <w:tcPr>
                  <w:tcW w:w="408" w:type="pct"/>
                  <w:vMerge/>
                  <w:vAlign w:val="center"/>
                </w:tcPr>
                <w:p w:rsidR="00F00F04" w:rsidRPr="006F7EA6" w:rsidRDefault="00F00F04" w:rsidP="00D00394">
                  <w:pPr>
                    <w:spacing w:line="340" w:lineRule="exact"/>
                    <w:jc w:val="center"/>
                    <w:rPr>
                      <w:rFonts w:hint="eastAsia"/>
                    </w:rPr>
                  </w:pPr>
                </w:p>
              </w:tc>
              <w:tc>
                <w:tcPr>
                  <w:tcW w:w="406" w:type="pct"/>
                  <w:vMerge/>
                  <w:vAlign w:val="center"/>
                </w:tcPr>
                <w:p w:rsidR="00F00F04" w:rsidRPr="006F7EA6" w:rsidRDefault="00F00F04" w:rsidP="00D00394">
                  <w:pPr>
                    <w:spacing w:line="340" w:lineRule="exact"/>
                    <w:jc w:val="center"/>
                    <w:rPr>
                      <w:rFonts w:hint="eastAsia"/>
                    </w:rPr>
                  </w:pPr>
                </w:p>
              </w:tc>
              <w:tc>
                <w:tcPr>
                  <w:tcW w:w="489" w:type="pct"/>
                  <w:vAlign w:val="center"/>
                </w:tcPr>
                <w:p w:rsidR="00F00F04" w:rsidRPr="006F7EA6" w:rsidRDefault="00F00F04" w:rsidP="00D00394">
                  <w:pPr>
                    <w:spacing w:line="340" w:lineRule="exact"/>
                    <w:jc w:val="center"/>
                    <w:rPr>
                      <w:rFonts w:hint="eastAsia"/>
                    </w:rPr>
                  </w:pPr>
                  <w:r w:rsidRPr="006F7EA6">
                    <w:rPr>
                      <w:rFonts w:hint="eastAsia"/>
                    </w:rPr>
                    <w:t>0.26</w:t>
                  </w:r>
                </w:p>
              </w:tc>
              <w:tc>
                <w:tcPr>
                  <w:tcW w:w="1280" w:type="pct"/>
                  <w:vMerge/>
                  <w:vAlign w:val="center"/>
                </w:tcPr>
                <w:p w:rsidR="00F00F04" w:rsidRPr="006F7EA6" w:rsidRDefault="00F00F04" w:rsidP="00D00394">
                  <w:pPr>
                    <w:spacing w:line="340" w:lineRule="exact"/>
                    <w:jc w:val="center"/>
                    <w:rPr>
                      <w:rFonts w:hint="eastAsia"/>
                    </w:rPr>
                  </w:pPr>
                </w:p>
              </w:tc>
            </w:tr>
            <w:tr w:rsidR="00F00F04" w:rsidRPr="006F7EA6" w:rsidTr="00D00394">
              <w:tc>
                <w:tcPr>
                  <w:tcW w:w="487" w:type="pct"/>
                  <w:vMerge/>
                  <w:vAlign w:val="center"/>
                </w:tcPr>
                <w:p w:rsidR="00F00F04" w:rsidRPr="006F7EA6" w:rsidRDefault="00F00F04" w:rsidP="00D00394">
                  <w:pPr>
                    <w:spacing w:line="340" w:lineRule="exact"/>
                    <w:jc w:val="center"/>
                    <w:rPr>
                      <w:rFonts w:hint="eastAsia"/>
                    </w:rPr>
                  </w:pPr>
                </w:p>
              </w:tc>
              <w:tc>
                <w:tcPr>
                  <w:tcW w:w="568" w:type="pct"/>
                  <w:vAlign w:val="center"/>
                </w:tcPr>
                <w:p w:rsidR="00F00F04" w:rsidRPr="006F7EA6" w:rsidRDefault="00F00F04" w:rsidP="00D00394">
                  <w:pPr>
                    <w:spacing w:line="340" w:lineRule="exact"/>
                    <w:jc w:val="center"/>
                    <w:rPr>
                      <w:rFonts w:hint="eastAsia"/>
                      <w:szCs w:val="21"/>
                    </w:rPr>
                  </w:pPr>
                  <w:r w:rsidRPr="006F7EA6">
                    <w:rPr>
                      <w:rFonts w:hint="eastAsia"/>
                      <w:szCs w:val="21"/>
                    </w:rPr>
                    <w:t>空调罩</w:t>
                  </w:r>
                </w:p>
              </w:tc>
              <w:tc>
                <w:tcPr>
                  <w:tcW w:w="384" w:type="pct"/>
                  <w:vAlign w:val="center"/>
                </w:tcPr>
                <w:p w:rsidR="00F00F04" w:rsidRPr="006F7EA6" w:rsidRDefault="00F00F04" w:rsidP="00D00394">
                  <w:pPr>
                    <w:spacing w:line="340" w:lineRule="exact"/>
                    <w:jc w:val="center"/>
                    <w:rPr>
                      <w:rFonts w:hint="eastAsia"/>
                    </w:rPr>
                  </w:pPr>
                  <w:r w:rsidRPr="006F7EA6">
                    <w:rPr>
                      <w:rFonts w:hint="eastAsia"/>
                      <w:szCs w:val="21"/>
                    </w:rPr>
                    <w:t>500</w:t>
                  </w:r>
                </w:p>
              </w:tc>
              <w:tc>
                <w:tcPr>
                  <w:tcW w:w="408" w:type="pct"/>
                  <w:vAlign w:val="center"/>
                </w:tcPr>
                <w:p w:rsidR="00F00F04" w:rsidRPr="006F7EA6" w:rsidRDefault="00F00F04" w:rsidP="00D00394">
                  <w:pPr>
                    <w:spacing w:line="340" w:lineRule="exact"/>
                    <w:jc w:val="center"/>
                    <w:rPr>
                      <w:rFonts w:hint="eastAsia"/>
                    </w:rPr>
                  </w:pPr>
                  <w:r w:rsidRPr="006F7EA6">
                    <w:rPr>
                      <w:rFonts w:hint="eastAsia"/>
                    </w:rPr>
                    <w:t>25</w:t>
                  </w:r>
                </w:p>
              </w:tc>
              <w:tc>
                <w:tcPr>
                  <w:tcW w:w="570" w:type="pct"/>
                  <w:vMerge/>
                  <w:vAlign w:val="center"/>
                </w:tcPr>
                <w:p w:rsidR="00F00F04" w:rsidRPr="006F7EA6" w:rsidRDefault="00F00F04" w:rsidP="00D00394">
                  <w:pPr>
                    <w:spacing w:line="340" w:lineRule="exact"/>
                    <w:jc w:val="center"/>
                    <w:rPr>
                      <w:rFonts w:hint="eastAsia"/>
                    </w:rPr>
                  </w:pPr>
                </w:p>
              </w:tc>
              <w:tc>
                <w:tcPr>
                  <w:tcW w:w="408" w:type="pct"/>
                  <w:vMerge/>
                  <w:vAlign w:val="center"/>
                </w:tcPr>
                <w:p w:rsidR="00F00F04" w:rsidRPr="006F7EA6" w:rsidRDefault="00F00F04" w:rsidP="00D00394">
                  <w:pPr>
                    <w:spacing w:line="340" w:lineRule="exact"/>
                    <w:jc w:val="center"/>
                    <w:rPr>
                      <w:rFonts w:hint="eastAsia"/>
                    </w:rPr>
                  </w:pPr>
                </w:p>
              </w:tc>
              <w:tc>
                <w:tcPr>
                  <w:tcW w:w="406" w:type="pct"/>
                  <w:vMerge/>
                  <w:vAlign w:val="center"/>
                </w:tcPr>
                <w:p w:rsidR="00F00F04" w:rsidRPr="006F7EA6" w:rsidRDefault="00F00F04" w:rsidP="00D00394">
                  <w:pPr>
                    <w:spacing w:line="340" w:lineRule="exact"/>
                    <w:jc w:val="center"/>
                    <w:rPr>
                      <w:rFonts w:hint="eastAsia"/>
                    </w:rPr>
                  </w:pPr>
                </w:p>
              </w:tc>
              <w:tc>
                <w:tcPr>
                  <w:tcW w:w="489" w:type="pct"/>
                  <w:vAlign w:val="center"/>
                </w:tcPr>
                <w:p w:rsidR="00F00F04" w:rsidRPr="006F7EA6" w:rsidRDefault="007F21D3" w:rsidP="00D00394">
                  <w:pPr>
                    <w:spacing w:line="340" w:lineRule="exact"/>
                    <w:jc w:val="center"/>
                    <w:rPr>
                      <w:rFonts w:hint="eastAsia"/>
                    </w:rPr>
                  </w:pPr>
                  <w:r w:rsidRPr="006F7EA6">
                    <w:rPr>
                      <w:rFonts w:hint="eastAsia"/>
                    </w:rPr>
                    <w:t>0.325</w:t>
                  </w:r>
                </w:p>
              </w:tc>
              <w:tc>
                <w:tcPr>
                  <w:tcW w:w="1280" w:type="pct"/>
                  <w:vMerge/>
                  <w:vAlign w:val="center"/>
                </w:tcPr>
                <w:p w:rsidR="00F00F04" w:rsidRPr="006F7EA6" w:rsidRDefault="00F00F04" w:rsidP="00D00394">
                  <w:pPr>
                    <w:spacing w:line="340" w:lineRule="exact"/>
                    <w:jc w:val="center"/>
                    <w:rPr>
                      <w:rFonts w:hint="eastAsia"/>
                    </w:rPr>
                  </w:pPr>
                </w:p>
              </w:tc>
            </w:tr>
            <w:tr w:rsidR="002F6FC9" w:rsidRPr="006F7EA6" w:rsidTr="00D00394">
              <w:tc>
                <w:tcPr>
                  <w:tcW w:w="3231" w:type="pct"/>
                  <w:gridSpan w:val="7"/>
                  <w:vAlign w:val="center"/>
                </w:tcPr>
                <w:p w:rsidR="002F6FC9" w:rsidRPr="006F7EA6" w:rsidRDefault="002F6FC9" w:rsidP="00D00394">
                  <w:pPr>
                    <w:spacing w:line="340" w:lineRule="exact"/>
                    <w:jc w:val="center"/>
                    <w:rPr>
                      <w:rFonts w:hint="eastAsia"/>
                    </w:rPr>
                  </w:pPr>
                  <w:r w:rsidRPr="006F7EA6">
                    <w:rPr>
                      <w:rFonts w:hint="eastAsia"/>
                      <w:szCs w:val="21"/>
                    </w:rPr>
                    <w:t>合计</w:t>
                  </w:r>
                </w:p>
              </w:tc>
              <w:tc>
                <w:tcPr>
                  <w:tcW w:w="489" w:type="pct"/>
                  <w:vAlign w:val="center"/>
                </w:tcPr>
                <w:p w:rsidR="002F6FC9" w:rsidRPr="006F7EA6" w:rsidRDefault="007869E2" w:rsidP="00D00394">
                  <w:pPr>
                    <w:spacing w:line="340" w:lineRule="exact"/>
                    <w:jc w:val="center"/>
                    <w:rPr>
                      <w:rFonts w:hint="eastAsia"/>
                    </w:rPr>
                  </w:pPr>
                  <w:r w:rsidRPr="006F7EA6">
                    <w:rPr>
                      <w:rFonts w:hint="eastAsia"/>
                    </w:rPr>
                    <w:t>22.1</w:t>
                  </w:r>
                </w:p>
              </w:tc>
              <w:tc>
                <w:tcPr>
                  <w:tcW w:w="1280" w:type="pct"/>
                  <w:vAlign w:val="center"/>
                </w:tcPr>
                <w:p w:rsidR="002F6FC9" w:rsidRPr="006F7EA6" w:rsidRDefault="002F6FC9" w:rsidP="00D00394">
                  <w:pPr>
                    <w:spacing w:line="340" w:lineRule="exact"/>
                    <w:jc w:val="center"/>
                    <w:rPr>
                      <w:rFonts w:hint="eastAsia"/>
                    </w:rPr>
                  </w:pPr>
                  <w:r w:rsidRPr="006F7EA6">
                    <w:rPr>
                      <w:rFonts w:hint="eastAsia"/>
                    </w:rPr>
                    <w:t>/</w:t>
                  </w:r>
                </w:p>
              </w:tc>
            </w:tr>
          </w:tbl>
          <w:p w:rsidR="009B7850" w:rsidRPr="006F7EA6" w:rsidRDefault="009B7850" w:rsidP="00D00394">
            <w:pPr>
              <w:spacing w:line="360" w:lineRule="auto"/>
              <w:ind w:firstLineChars="200" w:firstLine="482"/>
              <w:jc w:val="left"/>
              <w:rPr>
                <w:rFonts w:hint="eastAsia"/>
                <w:b/>
                <w:sz w:val="24"/>
                <w:szCs w:val="36"/>
              </w:rPr>
            </w:pPr>
          </w:p>
        </w:tc>
      </w:tr>
    </w:tbl>
    <w:p w:rsidR="00B60048" w:rsidRPr="006F7EA6" w:rsidRDefault="00B60048" w:rsidP="001C64D9">
      <w:pPr>
        <w:jc w:val="center"/>
        <w:rPr>
          <w:b/>
          <w:sz w:val="24"/>
          <w:szCs w:val="36"/>
        </w:rPr>
        <w:sectPr w:rsidR="00B60048" w:rsidRPr="006F7EA6" w:rsidSect="00B60048">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874"/>
      </w:tblGrid>
      <w:tr w:rsidR="006A1E31" w:rsidRPr="006F7EA6" w:rsidTr="00D00394">
        <w:tc>
          <w:tcPr>
            <w:tcW w:w="648" w:type="dxa"/>
            <w:vAlign w:val="center"/>
          </w:tcPr>
          <w:p w:rsidR="006A1E31" w:rsidRPr="006F7EA6" w:rsidRDefault="006A1E31" w:rsidP="00D00394">
            <w:pPr>
              <w:spacing w:line="360" w:lineRule="auto"/>
              <w:jc w:val="center"/>
              <w:rPr>
                <w:rFonts w:hint="eastAsia"/>
                <w:sz w:val="24"/>
              </w:rPr>
            </w:pPr>
            <w:r w:rsidRPr="006F7EA6">
              <w:rPr>
                <w:rFonts w:hint="eastAsia"/>
                <w:sz w:val="24"/>
              </w:rPr>
              <w:lastRenderedPageBreak/>
              <w:t>建设内容</w:t>
            </w:r>
          </w:p>
        </w:tc>
        <w:tc>
          <w:tcPr>
            <w:tcW w:w="7874" w:type="dxa"/>
          </w:tcPr>
          <w:p w:rsidR="009117F1" w:rsidRPr="006F7EA6" w:rsidRDefault="009117F1" w:rsidP="00D00394">
            <w:pPr>
              <w:spacing w:line="360" w:lineRule="auto"/>
              <w:jc w:val="center"/>
              <w:rPr>
                <w:rFonts w:hint="eastAsia"/>
                <w:sz w:val="24"/>
                <w:szCs w:val="21"/>
              </w:rPr>
            </w:pPr>
            <w:r w:rsidRPr="006F7EA6">
              <w:rPr>
                <w:rFonts w:hint="eastAsia"/>
                <w:b/>
                <w:szCs w:val="21"/>
              </w:rPr>
              <w:t>表</w:t>
            </w:r>
            <w:r w:rsidRPr="006F7EA6">
              <w:rPr>
                <w:rFonts w:hint="eastAsia"/>
                <w:b/>
                <w:szCs w:val="21"/>
              </w:rPr>
              <w:t xml:space="preserve">2.4-7  </w:t>
            </w:r>
            <w:r w:rsidRPr="006F7EA6">
              <w:rPr>
                <w:rFonts w:hint="eastAsia"/>
                <w:b/>
                <w:szCs w:val="21"/>
              </w:rPr>
              <w:t>扩建后全厂产品方案一览表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1"/>
              <w:gridCol w:w="1611"/>
              <w:gridCol w:w="1471"/>
              <w:gridCol w:w="2146"/>
              <w:gridCol w:w="809"/>
            </w:tblGrid>
            <w:tr w:rsidR="009117F1" w:rsidRPr="006F7EA6" w:rsidTr="00D00394">
              <w:tc>
                <w:tcPr>
                  <w:tcW w:w="1053" w:type="pct"/>
                  <w:vAlign w:val="center"/>
                </w:tcPr>
                <w:p w:rsidR="009117F1" w:rsidRPr="006F7EA6" w:rsidRDefault="009117F1" w:rsidP="00D00394">
                  <w:pPr>
                    <w:spacing w:line="340" w:lineRule="exact"/>
                    <w:jc w:val="center"/>
                    <w:rPr>
                      <w:rFonts w:hint="eastAsia"/>
                      <w:szCs w:val="21"/>
                    </w:rPr>
                  </w:pPr>
                  <w:r w:rsidRPr="006F7EA6">
                    <w:rPr>
                      <w:rFonts w:hint="eastAsia"/>
                      <w:szCs w:val="21"/>
                    </w:rPr>
                    <w:t>产品名称</w:t>
                  </w:r>
                </w:p>
              </w:tc>
              <w:tc>
                <w:tcPr>
                  <w:tcW w:w="1053" w:type="pct"/>
                  <w:vAlign w:val="center"/>
                </w:tcPr>
                <w:p w:rsidR="009117F1" w:rsidRPr="006F7EA6" w:rsidRDefault="009117F1" w:rsidP="00D00394">
                  <w:pPr>
                    <w:spacing w:line="340" w:lineRule="exact"/>
                    <w:jc w:val="center"/>
                    <w:rPr>
                      <w:rFonts w:hint="eastAsia"/>
                      <w:szCs w:val="21"/>
                    </w:rPr>
                  </w:pPr>
                  <w:r w:rsidRPr="006F7EA6">
                    <w:rPr>
                      <w:rFonts w:hint="eastAsia"/>
                      <w:szCs w:val="21"/>
                    </w:rPr>
                    <w:t>扩建前产能</w:t>
                  </w:r>
                </w:p>
              </w:tc>
              <w:tc>
                <w:tcPr>
                  <w:tcW w:w="962" w:type="pct"/>
                  <w:vAlign w:val="center"/>
                </w:tcPr>
                <w:p w:rsidR="009117F1" w:rsidRPr="006F7EA6" w:rsidRDefault="009117F1" w:rsidP="00D00394">
                  <w:pPr>
                    <w:spacing w:line="340" w:lineRule="exact"/>
                    <w:jc w:val="center"/>
                    <w:rPr>
                      <w:rFonts w:hint="eastAsia"/>
                      <w:szCs w:val="21"/>
                    </w:rPr>
                  </w:pPr>
                  <w:r w:rsidRPr="006F7EA6">
                    <w:rPr>
                      <w:rFonts w:hint="eastAsia"/>
                      <w:szCs w:val="21"/>
                    </w:rPr>
                    <w:t>扩建产能</w:t>
                  </w:r>
                </w:p>
              </w:tc>
              <w:tc>
                <w:tcPr>
                  <w:tcW w:w="1403" w:type="pct"/>
                  <w:vAlign w:val="center"/>
                </w:tcPr>
                <w:p w:rsidR="009117F1" w:rsidRPr="006F7EA6" w:rsidRDefault="009117F1" w:rsidP="00D00394">
                  <w:pPr>
                    <w:spacing w:line="340" w:lineRule="exact"/>
                    <w:jc w:val="center"/>
                    <w:rPr>
                      <w:rFonts w:hint="eastAsia"/>
                      <w:szCs w:val="21"/>
                    </w:rPr>
                  </w:pPr>
                  <w:r w:rsidRPr="006F7EA6">
                    <w:rPr>
                      <w:rFonts w:hint="eastAsia"/>
                      <w:szCs w:val="21"/>
                    </w:rPr>
                    <w:t>扩建后全厂产能</w:t>
                  </w:r>
                </w:p>
              </w:tc>
              <w:tc>
                <w:tcPr>
                  <w:tcW w:w="529" w:type="pct"/>
                  <w:vAlign w:val="center"/>
                </w:tcPr>
                <w:p w:rsidR="009117F1" w:rsidRPr="006F7EA6" w:rsidRDefault="009117F1" w:rsidP="00D00394">
                  <w:pPr>
                    <w:spacing w:line="340" w:lineRule="exact"/>
                    <w:jc w:val="center"/>
                    <w:rPr>
                      <w:rFonts w:hint="eastAsia"/>
                      <w:szCs w:val="21"/>
                    </w:rPr>
                  </w:pPr>
                  <w:r w:rsidRPr="006F7EA6">
                    <w:rPr>
                      <w:rFonts w:hint="eastAsia"/>
                      <w:szCs w:val="21"/>
                    </w:rPr>
                    <w:t>备注</w:t>
                  </w:r>
                </w:p>
              </w:tc>
            </w:tr>
            <w:tr w:rsidR="009117F1" w:rsidRPr="006F7EA6" w:rsidTr="00D00394">
              <w:tc>
                <w:tcPr>
                  <w:tcW w:w="1053" w:type="pct"/>
                  <w:vAlign w:val="center"/>
                </w:tcPr>
                <w:p w:rsidR="009117F1" w:rsidRPr="006F7EA6" w:rsidRDefault="009117F1" w:rsidP="00D00394">
                  <w:pPr>
                    <w:spacing w:line="340" w:lineRule="exact"/>
                    <w:jc w:val="center"/>
                    <w:rPr>
                      <w:rFonts w:hint="eastAsia"/>
                      <w:szCs w:val="21"/>
                    </w:rPr>
                  </w:pPr>
                  <w:r w:rsidRPr="006F7EA6">
                    <w:rPr>
                      <w:rFonts w:hint="eastAsia"/>
                    </w:rPr>
                    <w:t>汽车配件</w:t>
                  </w:r>
                </w:p>
              </w:tc>
              <w:tc>
                <w:tcPr>
                  <w:tcW w:w="1053" w:type="pct"/>
                  <w:vAlign w:val="center"/>
                </w:tcPr>
                <w:p w:rsidR="009117F1" w:rsidRPr="006F7EA6" w:rsidRDefault="009117F1" w:rsidP="00D00394">
                  <w:pPr>
                    <w:spacing w:line="340" w:lineRule="exact"/>
                    <w:jc w:val="center"/>
                    <w:rPr>
                      <w:rFonts w:hint="eastAsia"/>
                      <w:szCs w:val="21"/>
                    </w:rPr>
                  </w:pPr>
                  <w:r w:rsidRPr="006F7EA6">
                    <w:rPr>
                      <w:rFonts w:hint="eastAsia"/>
                    </w:rPr>
                    <w:t>31000</w:t>
                  </w:r>
                  <w:r w:rsidRPr="006F7EA6">
                    <w:rPr>
                      <w:rFonts w:hint="eastAsia"/>
                    </w:rPr>
                    <w:t>件</w:t>
                  </w:r>
                  <w:r w:rsidRPr="006F7EA6">
                    <w:rPr>
                      <w:rFonts w:hint="eastAsia"/>
                    </w:rPr>
                    <w:t>/a</w:t>
                  </w:r>
                </w:p>
              </w:tc>
              <w:tc>
                <w:tcPr>
                  <w:tcW w:w="962" w:type="pct"/>
                  <w:vAlign w:val="center"/>
                </w:tcPr>
                <w:p w:rsidR="009117F1" w:rsidRPr="006F7EA6" w:rsidRDefault="009117F1" w:rsidP="00D00394">
                  <w:pPr>
                    <w:spacing w:line="340" w:lineRule="exact"/>
                    <w:jc w:val="center"/>
                    <w:rPr>
                      <w:rFonts w:hint="eastAsia"/>
                      <w:szCs w:val="21"/>
                    </w:rPr>
                  </w:pPr>
                  <w:r w:rsidRPr="006F7EA6">
                    <w:rPr>
                      <w:rFonts w:hint="eastAsia"/>
                      <w:szCs w:val="21"/>
                    </w:rPr>
                    <w:t>0</w:t>
                  </w:r>
                </w:p>
              </w:tc>
              <w:tc>
                <w:tcPr>
                  <w:tcW w:w="1403" w:type="pct"/>
                  <w:vAlign w:val="center"/>
                </w:tcPr>
                <w:p w:rsidR="009117F1" w:rsidRPr="006F7EA6" w:rsidRDefault="009117F1" w:rsidP="00D00394">
                  <w:pPr>
                    <w:spacing w:line="340" w:lineRule="exact"/>
                    <w:jc w:val="center"/>
                    <w:rPr>
                      <w:rFonts w:hint="eastAsia"/>
                      <w:szCs w:val="21"/>
                    </w:rPr>
                  </w:pPr>
                  <w:r w:rsidRPr="006F7EA6">
                    <w:rPr>
                      <w:rFonts w:hint="eastAsia"/>
                    </w:rPr>
                    <w:t>31000</w:t>
                  </w:r>
                  <w:r w:rsidRPr="006F7EA6">
                    <w:rPr>
                      <w:rFonts w:hint="eastAsia"/>
                    </w:rPr>
                    <w:t>件</w:t>
                  </w:r>
                  <w:r w:rsidRPr="006F7EA6">
                    <w:rPr>
                      <w:rFonts w:hint="eastAsia"/>
                    </w:rPr>
                    <w:t>/a</w:t>
                  </w:r>
                </w:p>
              </w:tc>
              <w:tc>
                <w:tcPr>
                  <w:tcW w:w="529" w:type="pct"/>
                  <w:vAlign w:val="center"/>
                </w:tcPr>
                <w:p w:rsidR="009117F1" w:rsidRPr="006F7EA6" w:rsidRDefault="009117F1" w:rsidP="00D00394">
                  <w:pPr>
                    <w:spacing w:line="340" w:lineRule="exact"/>
                    <w:jc w:val="center"/>
                    <w:rPr>
                      <w:rFonts w:hint="eastAsia"/>
                      <w:szCs w:val="21"/>
                    </w:rPr>
                  </w:pPr>
                  <w:r w:rsidRPr="006F7EA6">
                    <w:rPr>
                      <w:rFonts w:hint="eastAsia"/>
                      <w:szCs w:val="21"/>
                    </w:rPr>
                    <w:t>/</w:t>
                  </w:r>
                </w:p>
              </w:tc>
            </w:tr>
            <w:tr w:rsidR="009117F1" w:rsidRPr="006F7EA6" w:rsidTr="00D00394">
              <w:tc>
                <w:tcPr>
                  <w:tcW w:w="1053" w:type="pct"/>
                  <w:vAlign w:val="center"/>
                </w:tcPr>
                <w:p w:rsidR="009117F1" w:rsidRPr="006F7EA6" w:rsidRDefault="009117F1" w:rsidP="00D00394">
                  <w:pPr>
                    <w:spacing w:line="340" w:lineRule="exact"/>
                    <w:jc w:val="center"/>
                    <w:rPr>
                      <w:rFonts w:hint="eastAsia"/>
                      <w:szCs w:val="21"/>
                    </w:rPr>
                  </w:pPr>
                  <w:r w:rsidRPr="006F7EA6">
                    <w:rPr>
                      <w:rFonts w:hint="eastAsia"/>
                    </w:rPr>
                    <w:t>注塑产品</w:t>
                  </w:r>
                </w:p>
              </w:tc>
              <w:tc>
                <w:tcPr>
                  <w:tcW w:w="1053" w:type="pct"/>
                  <w:vAlign w:val="center"/>
                </w:tcPr>
                <w:p w:rsidR="009117F1" w:rsidRPr="006F7EA6" w:rsidRDefault="009117F1" w:rsidP="00D00394">
                  <w:pPr>
                    <w:spacing w:line="340" w:lineRule="exact"/>
                    <w:jc w:val="center"/>
                    <w:rPr>
                      <w:rFonts w:hint="eastAsia"/>
                      <w:szCs w:val="21"/>
                    </w:rPr>
                  </w:pPr>
                  <w:r w:rsidRPr="006F7EA6">
                    <w:rPr>
                      <w:rFonts w:hint="eastAsia"/>
                    </w:rPr>
                    <w:t>920000</w:t>
                  </w:r>
                  <w:r w:rsidRPr="006F7EA6">
                    <w:rPr>
                      <w:rFonts w:hint="eastAsia"/>
                    </w:rPr>
                    <w:t>件</w:t>
                  </w:r>
                  <w:r w:rsidRPr="006F7EA6">
                    <w:rPr>
                      <w:rFonts w:hint="eastAsia"/>
                    </w:rPr>
                    <w:t>/a</w:t>
                  </w:r>
                </w:p>
              </w:tc>
              <w:tc>
                <w:tcPr>
                  <w:tcW w:w="962" w:type="pct"/>
                  <w:vAlign w:val="center"/>
                </w:tcPr>
                <w:p w:rsidR="009117F1" w:rsidRPr="006F7EA6" w:rsidRDefault="009117F1" w:rsidP="00D00394">
                  <w:pPr>
                    <w:spacing w:line="340" w:lineRule="exact"/>
                    <w:jc w:val="center"/>
                    <w:rPr>
                      <w:rFonts w:hint="eastAsia"/>
                      <w:szCs w:val="21"/>
                    </w:rPr>
                  </w:pPr>
                  <w:r w:rsidRPr="006F7EA6">
                    <w:rPr>
                      <w:rFonts w:hint="eastAsia"/>
                      <w:szCs w:val="21"/>
                    </w:rPr>
                    <w:t>0</w:t>
                  </w:r>
                </w:p>
              </w:tc>
              <w:tc>
                <w:tcPr>
                  <w:tcW w:w="1403" w:type="pct"/>
                  <w:vAlign w:val="center"/>
                </w:tcPr>
                <w:p w:rsidR="009117F1" w:rsidRPr="006F7EA6" w:rsidRDefault="009117F1" w:rsidP="00D00394">
                  <w:pPr>
                    <w:spacing w:line="340" w:lineRule="exact"/>
                    <w:jc w:val="center"/>
                    <w:rPr>
                      <w:rFonts w:hint="eastAsia"/>
                      <w:szCs w:val="21"/>
                    </w:rPr>
                  </w:pPr>
                  <w:r w:rsidRPr="006F7EA6">
                    <w:rPr>
                      <w:rFonts w:hint="eastAsia"/>
                    </w:rPr>
                    <w:t>920000</w:t>
                  </w:r>
                  <w:r w:rsidRPr="006F7EA6">
                    <w:rPr>
                      <w:rFonts w:hint="eastAsia"/>
                    </w:rPr>
                    <w:t>件</w:t>
                  </w:r>
                  <w:r w:rsidRPr="006F7EA6">
                    <w:rPr>
                      <w:rFonts w:hint="eastAsia"/>
                    </w:rPr>
                    <w:t>/a</w:t>
                  </w:r>
                </w:p>
              </w:tc>
              <w:tc>
                <w:tcPr>
                  <w:tcW w:w="529" w:type="pct"/>
                  <w:vAlign w:val="center"/>
                </w:tcPr>
                <w:p w:rsidR="009117F1" w:rsidRPr="006F7EA6" w:rsidRDefault="009117F1" w:rsidP="00D00394">
                  <w:pPr>
                    <w:spacing w:line="340" w:lineRule="exact"/>
                    <w:jc w:val="center"/>
                    <w:rPr>
                      <w:rFonts w:hint="eastAsia"/>
                      <w:szCs w:val="21"/>
                    </w:rPr>
                  </w:pPr>
                  <w:r w:rsidRPr="006F7EA6">
                    <w:rPr>
                      <w:rFonts w:hint="eastAsia"/>
                      <w:szCs w:val="21"/>
                    </w:rPr>
                    <w:t>/</w:t>
                  </w:r>
                </w:p>
              </w:tc>
            </w:tr>
            <w:tr w:rsidR="009117F1" w:rsidRPr="006F7EA6" w:rsidTr="00D00394">
              <w:tc>
                <w:tcPr>
                  <w:tcW w:w="1053" w:type="pct"/>
                  <w:vAlign w:val="center"/>
                </w:tcPr>
                <w:p w:rsidR="009117F1" w:rsidRPr="006F7EA6" w:rsidRDefault="009117F1" w:rsidP="00D00394">
                  <w:pPr>
                    <w:spacing w:line="340" w:lineRule="exact"/>
                    <w:jc w:val="center"/>
                    <w:rPr>
                      <w:rFonts w:hint="eastAsia"/>
                      <w:szCs w:val="21"/>
                    </w:rPr>
                  </w:pPr>
                  <w:r w:rsidRPr="006F7EA6">
                    <w:rPr>
                      <w:rFonts w:hint="eastAsia"/>
                    </w:rPr>
                    <w:t>挤塑产品</w:t>
                  </w:r>
                </w:p>
              </w:tc>
              <w:tc>
                <w:tcPr>
                  <w:tcW w:w="1053" w:type="pct"/>
                  <w:vAlign w:val="center"/>
                </w:tcPr>
                <w:p w:rsidR="009117F1" w:rsidRPr="006F7EA6" w:rsidRDefault="009117F1" w:rsidP="00D00394">
                  <w:pPr>
                    <w:spacing w:line="340" w:lineRule="exact"/>
                    <w:jc w:val="center"/>
                    <w:rPr>
                      <w:rFonts w:hint="eastAsia"/>
                      <w:szCs w:val="21"/>
                    </w:rPr>
                  </w:pPr>
                  <w:r w:rsidRPr="006F7EA6">
                    <w:rPr>
                      <w:rFonts w:hint="eastAsia"/>
                    </w:rPr>
                    <w:t>480000m/a</w:t>
                  </w:r>
                </w:p>
              </w:tc>
              <w:tc>
                <w:tcPr>
                  <w:tcW w:w="962" w:type="pct"/>
                  <w:vAlign w:val="center"/>
                </w:tcPr>
                <w:p w:rsidR="009117F1" w:rsidRPr="006F7EA6" w:rsidRDefault="009117F1" w:rsidP="00D00394">
                  <w:pPr>
                    <w:spacing w:line="340" w:lineRule="exact"/>
                    <w:jc w:val="center"/>
                    <w:rPr>
                      <w:rFonts w:hint="eastAsia"/>
                      <w:szCs w:val="21"/>
                    </w:rPr>
                  </w:pPr>
                  <w:r w:rsidRPr="006F7EA6">
                    <w:rPr>
                      <w:rFonts w:hint="eastAsia"/>
                      <w:szCs w:val="21"/>
                    </w:rPr>
                    <w:t>0</w:t>
                  </w:r>
                </w:p>
              </w:tc>
              <w:tc>
                <w:tcPr>
                  <w:tcW w:w="1403" w:type="pct"/>
                  <w:vAlign w:val="center"/>
                </w:tcPr>
                <w:p w:rsidR="009117F1" w:rsidRPr="006F7EA6" w:rsidRDefault="009117F1" w:rsidP="00D00394">
                  <w:pPr>
                    <w:spacing w:line="340" w:lineRule="exact"/>
                    <w:jc w:val="center"/>
                    <w:rPr>
                      <w:rFonts w:hint="eastAsia"/>
                      <w:szCs w:val="21"/>
                    </w:rPr>
                  </w:pPr>
                  <w:r w:rsidRPr="006F7EA6">
                    <w:rPr>
                      <w:rFonts w:hint="eastAsia"/>
                    </w:rPr>
                    <w:t>480000m/a</w:t>
                  </w:r>
                </w:p>
              </w:tc>
              <w:tc>
                <w:tcPr>
                  <w:tcW w:w="529" w:type="pct"/>
                  <w:vAlign w:val="center"/>
                </w:tcPr>
                <w:p w:rsidR="009117F1" w:rsidRPr="006F7EA6" w:rsidRDefault="009117F1" w:rsidP="00D00394">
                  <w:pPr>
                    <w:spacing w:line="340" w:lineRule="exact"/>
                    <w:jc w:val="center"/>
                    <w:rPr>
                      <w:rFonts w:hint="eastAsia"/>
                      <w:szCs w:val="21"/>
                    </w:rPr>
                  </w:pPr>
                  <w:r w:rsidRPr="006F7EA6">
                    <w:rPr>
                      <w:rFonts w:hint="eastAsia"/>
                      <w:szCs w:val="21"/>
                    </w:rPr>
                    <w:t>/</w:t>
                  </w:r>
                </w:p>
              </w:tc>
            </w:tr>
            <w:tr w:rsidR="009117F1" w:rsidRPr="006F7EA6" w:rsidTr="00D00394">
              <w:tc>
                <w:tcPr>
                  <w:tcW w:w="1053" w:type="pct"/>
                  <w:vAlign w:val="center"/>
                </w:tcPr>
                <w:p w:rsidR="009117F1" w:rsidRPr="006F7EA6" w:rsidRDefault="009117F1" w:rsidP="00D00394">
                  <w:pPr>
                    <w:spacing w:line="340" w:lineRule="exact"/>
                    <w:jc w:val="center"/>
                    <w:rPr>
                      <w:rFonts w:hint="eastAsia"/>
                    </w:rPr>
                  </w:pPr>
                  <w:r w:rsidRPr="006F7EA6">
                    <w:rPr>
                      <w:rFonts w:hint="eastAsia"/>
                      <w:szCs w:val="21"/>
                    </w:rPr>
                    <w:t>钣金发泡板</w:t>
                  </w:r>
                </w:p>
              </w:tc>
              <w:tc>
                <w:tcPr>
                  <w:tcW w:w="1053" w:type="pct"/>
                  <w:vAlign w:val="center"/>
                </w:tcPr>
                <w:p w:rsidR="009117F1" w:rsidRPr="006F7EA6" w:rsidRDefault="009117F1" w:rsidP="00D00394">
                  <w:pPr>
                    <w:spacing w:line="340" w:lineRule="exact"/>
                    <w:jc w:val="center"/>
                    <w:rPr>
                      <w:rFonts w:hint="eastAsia"/>
                    </w:rPr>
                  </w:pPr>
                  <w:r w:rsidRPr="006F7EA6">
                    <w:rPr>
                      <w:rFonts w:hint="eastAsia"/>
                    </w:rPr>
                    <w:t>0</w:t>
                  </w:r>
                </w:p>
              </w:tc>
              <w:tc>
                <w:tcPr>
                  <w:tcW w:w="962" w:type="pct"/>
                  <w:vAlign w:val="center"/>
                </w:tcPr>
                <w:p w:rsidR="009117F1" w:rsidRPr="006F7EA6" w:rsidRDefault="009117F1" w:rsidP="00D00394">
                  <w:pPr>
                    <w:spacing w:line="340" w:lineRule="exact"/>
                    <w:jc w:val="center"/>
                    <w:rPr>
                      <w:rFonts w:hint="eastAsia"/>
                      <w:szCs w:val="21"/>
                    </w:rPr>
                  </w:pPr>
                  <w:r w:rsidRPr="006F7EA6">
                    <w:rPr>
                      <w:rFonts w:hint="eastAsia"/>
                      <w:szCs w:val="21"/>
                    </w:rPr>
                    <w:t>50000m</w:t>
                  </w:r>
                  <w:r w:rsidRPr="006F7EA6">
                    <w:rPr>
                      <w:rFonts w:hint="eastAsia"/>
                      <w:szCs w:val="21"/>
                      <w:vertAlign w:val="superscript"/>
                    </w:rPr>
                    <w:t>2</w:t>
                  </w:r>
                  <w:r w:rsidRPr="006F7EA6">
                    <w:rPr>
                      <w:rFonts w:hint="eastAsia"/>
                      <w:szCs w:val="21"/>
                    </w:rPr>
                    <w:t>/a</w:t>
                  </w:r>
                </w:p>
              </w:tc>
              <w:tc>
                <w:tcPr>
                  <w:tcW w:w="1403" w:type="pct"/>
                  <w:vAlign w:val="center"/>
                </w:tcPr>
                <w:p w:rsidR="009117F1" w:rsidRPr="006F7EA6" w:rsidRDefault="009117F1" w:rsidP="00D00394">
                  <w:pPr>
                    <w:spacing w:line="340" w:lineRule="exact"/>
                    <w:jc w:val="center"/>
                    <w:rPr>
                      <w:rFonts w:hint="eastAsia"/>
                      <w:szCs w:val="21"/>
                    </w:rPr>
                  </w:pPr>
                  <w:r w:rsidRPr="006F7EA6">
                    <w:rPr>
                      <w:rFonts w:hint="eastAsia"/>
                      <w:szCs w:val="21"/>
                    </w:rPr>
                    <w:t>50000m</w:t>
                  </w:r>
                  <w:r w:rsidRPr="006F7EA6">
                    <w:rPr>
                      <w:rFonts w:hint="eastAsia"/>
                      <w:szCs w:val="21"/>
                      <w:vertAlign w:val="superscript"/>
                    </w:rPr>
                    <w:t>2</w:t>
                  </w:r>
                  <w:r w:rsidRPr="006F7EA6">
                    <w:rPr>
                      <w:rFonts w:hint="eastAsia"/>
                      <w:szCs w:val="21"/>
                    </w:rPr>
                    <w:t>/a</w:t>
                  </w:r>
                </w:p>
              </w:tc>
              <w:tc>
                <w:tcPr>
                  <w:tcW w:w="529" w:type="pct"/>
                  <w:vAlign w:val="center"/>
                </w:tcPr>
                <w:p w:rsidR="009117F1" w:rsidRPr="006F7EA6" w:rsidRDefault="009117F1" w:rsidP="00D00394">
                  <w:pPr>
                    <w:spacing w:line="340" w:lineRule="exact"/>
                    <w:jc w:val="center"/>
                    <w:rPr>
                      <w:rFonts w:hint="eastAsia"/>
                      <w:szCs w:val="21"/>
                    </w:rPr>
                  </w:pPr>
                  <w:r w:rsidRPr="006F7EA6">
                    <w:rPr>
                      <w:rFonts w:hint="eastAsia"/>
                      <w:szCs w:val="21"/>
                    </w:rPr>
                    <w:t>/</w:t>
                  </w:r>
                </w:p>
              </w:tc>
            </w:tr>
            <w:tr w:rsidR="009117F1" w:rsidRPr="006F7EA6" w:rsidTr="00D00394">
              <w:tc>
                <w:tcPr>
                  <w:tcW w:w="1053" w:type="pct"/>
                  <w:vAlign w:val="center"/>
                </w:tcPr>
                <w:p w:rsidR="009117F1" w:rsidRPr="006F7EA6" w:rsidRDefault="009117F1" w:rsidP="00D00394">
                  <w:pPr>
                    <w:spacing w:line="340" w:lineRule="exact"/>
                    <w:jc w:val="center"/>
                    <w:rPr>
                      <w:rFonts w:hint="eastAsia"/>
                      <w:szCs w:val="21"/>
                    </w:rPr>
                  </w:pPr>
                  <w:r w:rsidRPr="006F7EA6">
                    <w:rPr>
                      <w:rFonts w:hint="eastAsia"/>
                      <w:szCs w:val="21"/>
                    </w:rPr>
                    <w:t>厢车复合板</w:t>
                  </w:r>
                </w:p>
              </w:tc>
              <w:tc>
                <w:tcPr>
                  <w:tcW w:w="1053" w:type="pct"/>
                  <w:vAlign w:val="center"/>
                </w:tcPr>
                <w:p w:rsidR="009117F1" w:rsidRPr="006F7EA6" w:rsidRDefault="009117F1" w:rsidP="00D00394">
                  <w:pPr>
                    <w:spacing w:line="340" w:lineRule="exact"/>
                    <w:jc w:val="center"/>
                    <w:rPr>
                      <w:rFonts w:hint="eastAsia"/>
                    </w:rPr>
                  </w:pPr>
                  <w:r w:rsidRPr="006F7EA6">
                    <w:rPr>
                      <w:rFonts w:hint="eastAsia"/>
                    </w:rPr>
                    <w:t>0</w:t>
                  </w:r>
                </w:p>
              </w:tc>
              <w:tc>
                <w:tcPr>
                  <w:tcW w:w="962" w:type="pct"/>
                  <w:vAlign w:val="center"/>
                </w:tcPr>
                <w:p w:rsidR="009117F1" w:rsidRPr="006F7EA6" w:rsidRDefault="009117F1" w:rsidP="00D00394">
                  <w:pPr>
                    <w:spacing w:line="340" w:lineRule="exact"/>
                    <w:jc w:val="center"/>
                    <w:rPr>
                      <w:rFonts w:hint="eastAsia"/>
                      <w:szCs w:val="21"/>
                    </w:rPr>
                  </w:pPr>
                  <w:r w:rsidRPr="006F7EA6">
                    <w:rPr>
                      <w:rFonts w:hint="eastAsia"/>
                      <w:szCs w:val="21"/>
                    </w:rPr>
                    <w:t>960</w:t>
                  </w:r>
                  <w:r w:rsidRPr="006F7EA6">
                    <w:rPr>
                      <w:rFonts w:hint="eastAsia"/>
                      <w:szCs w:val="21"/>
                    </w:rPr>
                    <w:t>套</w:t>
                  </w:r>
                  <w:r w:rsidRPr="006F7EA6">
                    <w:rPr>
                      <w:rFonts w:hint="eastAsia"/>
                    </w:rPr>
                    <w:t>/a</w:t>
                  </w:r>
                </w:p>
              </w:tc>
              <w:tc>
                <w:tcPr>
                  <w:tcW w:w="1403" w:type="pct"/>
                  <w:vAlign w:val="center"/>
                </w:tcPr>
                <w:p w:rsidR="009117F1" w:rsidRPr="006F7EA6" w:rsidRDefault="009117F1" w:rsidP="00D00394">
                  <w:pPr>
                    <w:spacing w:line="340" w:lineRule="exact"/>
                    <w:jc w:val="center"/>
                    <w:rPr>
                      <w:rFonts w:hint="eastAsia"/>
                      <w:szCs w:val="21"/>
                    </w:rPr>
                  </w:pPr>
                  <w:r w:rsidRPr="006F7EA6">
                    <w:rPr>
                      <w:rFonts w:hint="eastAsia"/>
                      <w:szCs w:val="21"/>
                    </w:rPr>
                    <w:t>960</w:t>
                  </w:r>
                  <w:r w:rsidRPr="006F7EA6">
                    <w:rPr>
                      <w:rFonts w:hint="eastAsia"/>
                      <w:szCs w:val="21"/>
                    </w:rPr>
                    <w:t>套</w:t>
                  </w:r>
                  <w:r w:rsidRPr="006F7EA6">
                    <w:rPr>
                      <w:rFonts w:hint="eastAsia"/>
                    </w:rPr>
                    <w:t>/a</w:t>
                  </w:r>
                </w:p>
              </w:tc>
              <w:tc>
                <w:tcPr>
                  <w:tcW w:w="529" w:type="pct"/>
                  <w:vAlign w:val="center"/>
                </w:tcPr>
                <w:p w:rsidR="009117F1" w:rsidRPr="006F7EA6" w:rsidRDefault="009117F1" w:rsidP="00D00394">
                  <w:pPr>
                    <w:spacing w:line="340" w:lineRule="exact"/>
                    <w:jc w:val="center"/>
                    <w:rPr>
                      <w:rFonts w:hint="eastAsia"/>
                      <w:szCs w:val="21"/>
                    </w:rPr>
                  </w:pPr>
                  <w:r w:rsidRPr="006F7EA6">
                    <w:rPr>
                      <w:rFonts w:hint="eastAsia"/>
                      <w:szCs w:val="21"/>
                    </w:rPr>
                    <w:t>/</w:t>
                  </w:r>
                </w:p>
              </w:tc>
            </w:tr>
            <w:tr w:rsidR="009117F1" w:rsidRPr="006F7EA6" w:rsidTr="00D00394">
              <w:tc>
                <w:tcPr>
                  <w:tcW w:w="1053" w:type="pct"/>
                  <w:vAlign w:val="center"/>
                </w:tcPr>
                <w:p w:rsidR="009117F1" w:rsidRPr="006F7EA6" w:rsidRDefault="009117F1" w:rsidP="00D00394">
                  <w:pPr>
                    <w:spacing w:line="340" w:lineRule="exact"/>
                    <w:jc w:val="center"/>
                    <w:rPr>
                      <w:rFonts w:hint="eastAsia"/>
                    </w:rPr>
                  </w:pPr>
                  <w:r w:rsidRPr="006F7EA6">
                    <w:rPr>
                      <w:rFonts w:hint="eastAsia"/>
                      <w:szCs w:val="21"/>
                    </w:rPr>
                    <w:t>玻璃钢制品</w:t>
                  </w:r>
                </w:p>
              </w:tc>
              <w:tc>
                <w:tcPr>
                  <w:tcW w:w="1053" w:type="pct"/>
                  <w:vAlign w:val="center"/>
                </w:tcPr>
                <w:p w:rsidR="009117F1" w:rsidRPr="006F7EA6" w:rsidRDefault="009117F1" w:rsidP="00D00394">
                  <w:pPr>
                    <w:spacing w:line="340" w:lineRule="exact"/>
                    <w:jc w:val="center"/>
                    <w:rPr>
                      <w:rFonts w:hint="eastAsia"/>
                    </w:rPr>
                  </w:pPr>
                  <w:r w:rsidRPr="006F7EA6">
                    <w:rPr>
                      <w:rFonts w:hint="eastAsia"/>
                    </w:rPr>
                    <w:t>10000</w:t>
                  </w:r>
                  <w:r w:rsidRPr="006F7EA6">
                    <w:rPr>
                      <w:rFonts w:hint="eastAsia"/>
                    </w:rPr>
                    <w:t>套</w:t>
                  </w:r>
                  <w:r w:rsidRPr="006F7EA6">
                    <w:rPr>
                      <w:rFonts w:hint="eastAsia"/>
                    </w:rPr>
                    <w:t>/a</w:t>
                  </w:r>
                </w:p>
              </w:tc>
              <w:tc>
                <w:tcPr>
                  <w:tcW w:w="962" w:type="pct"/>
                  <w:vAlign w:val="center"/>
                </w:tcPr>
                <w:p w:rsidR="009117F1" w:rsidRPr="006F7EA6" w:rsidRDefault="009117F1" w:rsidP="00D00394">
                  <w:pPr>
                    <w:spacing w:line="340" w:lineRule="exact"/>
                    <w:jc w:val="center"/>
                    <w:rPr>
                      <w:rFonts w:hint="eastAsia"/>
                      <w:szCs w:val="21"/>
                    </w:rPr>
                  </w:pPr>
                  <w:r w:rsidRPr="006F7EA6">
                    <w:rPr>
                      <w:rFonts w:hint="eastAsia"/>
                    </w:rPr>
                    <w:t>24000</w:t>
                  </w:r>
                  <w:r w:rsidRPr="006F7EA6">
                    <w:rPr>
                      <w:rFonts w:hint="eastAsia"/>
                    </w:rPr>
                    <w:t>套</w:t>
                  </w:r>
                  <w:r w:rsidRPr="006F7EA6">
                    <w:rPr>
                      <w:rFonts w:hint="eastAsia"/>
                    </w:rPr>
                    <w:t>/a</w:t>
                  </w:r>
                </w:p>
              </w:tc>
              <w:tc>
                <w:tcPr>
                  <w:tcW w:w="1403" w:type="pct"/>
                  <w:vAlign w:val="center"/>
                </w:tcPr>
                <w:p w:rsidR="009117F1" w:rsidRPr="006F7EA6" w:rsidRDefault="009117F1" w:rsidP="00D00394">
                  <w:pPr>
                    <w:spacing w:line="340" w:lineRule="exact"/>
                    <w:jc w:val="center"/>
                    <w:rPr>
                      <w:rFonts w:hint="eastAsia"/>
                      <w:szCs w:val="21"/>
                    </w:rPr>
                  </w:pPr>
                  <w:r w:rsidRPr="006F7EA6">
                    <w:rPr>
                      <w:rFonts w:hint="eastAsia"/>
                    </w:rPr>
                    <w:t>34000</w:t>
                  </w:r>
                  <w:r w:rsidRPr="006F7EA6">
                    <w:rPr>
                      <w:rFonts w:hint="eastAsia"/>
                    </w:rPr>
                    <w:t>套</w:t>
                  </w:r>
                  <w:r w:rsidRPr="006F7EA6">
                    <w:rPr>
                      <w:rFonts w:hint="eastAsia"/>
                    </w:rPr>
                    <w:t>/a</w:t>
                  </w:r>
                </w:p>
              </w:tc>
              <w:tc>
                <w:tcPr>
                  <w:tcW w:w="529" w:type="pct"/>
                  <w:vAlign w:val="center"/>
                </w:tcPr>
                <w:p w:rsidR="009117F1" w:rsidRPr="006F7EA6" w:rsidRDefault="009117F1" w:rsidP="00D00394">
                  <w:pPr>
                    <w:spacing w:line="340" w:lineRule="exact"/>
                    <w:jc w:val="center"/>
                    <w:rPr>
                      <w:rFonts w:hint="eastAsia"/>
                      <w:szCs w:val="21"/>
                    </w:rPr>
                  </w:pPr>
                  <w:r w:rsidRPr="006F7EA6">
                    <w:rPr>
                      <w:rFonts w:hint="eastAsia"/>
                      <w:szCs w:val="21"/>
                    </w:rPr>
                    <w:t>/</w:t>
                  </w:r>
                </w:p>
              </w:tc>
            </w:tr>
          </w:tbl>
          <w:p w:rsidR="006A1E31" w:rsidRPr="006F7EA6" w:rsidRDefault="006A1E31" w:rsidP="00D00394">
            <w:pPr>
              <w:spacing w:line="360" w:lineRule="auto"/>
              <w:ind w:firstLineChars="200" w:firstLine="480"/>
              <w:jc w:val="left"/>
              <w:rPr>
                <w:rFonts w:hint="eastAsia"/>
                <w:sz w:val="24"/>
              </w:rPr>
            </w:pPr>
            <w:r w:rsidRPr="006F7EA6">
              <w:rPr>
                <w:rFonts w:hint="eastAsia"/>
                <w:sz w:val="24"/>
                <w:szCs w:val="21"/>
              </w:rPr>
              <w:t>2.</w:t>
            </w:r>
            <w:r w:rsidR="00D00B25" w:rsidRPr="006F7EA6">
              <w:rPr>
                <w:rFonts w:hint="eastAsia"/>
                <w:sz w:val="24"/>
                <w:szCs w:val="21"/>
              </w:rPr>
              <w:t>4</w:t>
            </w:r>
            <w:r w:rsidRPr="006F7EA6">
              <w:rPr>
                <w:rFonts w:hint="eastAsia"/>
                <w:sz w:val="24"/>
                <w:szCs w:val="21"/>
              </w:rPr>
              <w:t>.</w:t>
            </w:r>
            <w:r w:rsidR="00A06DFB" w:rsidRPr="006F7EA6">
              <w:rPr>
                <w:rFonts w:hint="eastAsia"/>
                <w:sz w:val="24"/>
                <w:szCs w:val="21"/>
              </w:rPr>
              <w:t>4</w:t>
            </w:r>
            <w:r w:rsidRPr="006F7EA6">
              <w:rPr>
                <w:rFonts w:hint="eastAsia"/>
                <w:sz w:val="24"/>
                <w:szCs w:val="21"/>
              </w:rPr>
              <w:t>主要生产设备</w:t>
            </w:r>
          </w:p>
          <w:p w:rsidR="006A1E31" w:rsidRPr="006F7EA6" w:rsidRDefault="006A1E31" w:rsidP="00D00394">
            <w:pPr>
              <w:spacing w:line="360" w:lineRule="auto"/>
              <w:ind w:firstLineChars="200" w:firstLine="480"/>
              <w:jc w:val="left"/>
              <w:rPr>
                <w:rFonts w:hint="eastAsia"/>
                <w:sz w:val="24"/>
              </w:rPr>
            </w:pPr>
            <w:r w:rsidRPr="006F7EA6">
              <w:rPr>
                <w:rFonts w:hint="eastAsia"/>
                <w:sz w:val="24"/>
              </w:rPr>
              <w:t>拟建项目</w:t>
            </w:r>
            <w:r w:rsidRPr="006F7EA6">
              <w:rPr>
                <w:rFonts w:hint="eastAsia"/>
                <w:sz w:val="24"/>
                <w:szCs w:val="21"/>
              </w:rPr>
              <w:t>主要生产设备见表</w:t>
            </w:r>
            <w:r w:rsidR="00A06DFB" w:rsidRPr="006F7EA6">
              <w:rPr>
                <w:rFonts w:hint="eastAsia"/>
                <w:sz w:val="24"/>
                <w:szCs w:val="21"/>
              </w:rPr>
              <w:t>2.</w:t>
            </w:r>
            <w:r w:rsidR="00D00B25" w:rsidRPr="006F7EA6">
              <w:rPr>
                <w:rFonts w:hint="eastAsia"/>
                <w:sz w:val="24"/>
                <w:szCs w:val="21"/>
              </w:rPr>
              <w:t>4-8</w:t>
            </w:r>
            <w:r w:rsidRPr="006F7EA6">
              <w:rPr>
                <w:rFonts w:hint="eastAsia"/>
                <w:sz w:val="24"/>
                <w:szCs w:val="21"/>
              </w:rPr>
              <w:t>。</w:t>
            </w:r>
          </w:p>
          <w:p w:rsidR="006A1E31" w:rsidRPr="006F7EA6" w:rsidRDefault="006A1E31" w:rsidP="00D00394">
            <w:pPr>
              <w:spacing w:line="360" w:lineRule="auto"/>
              <w:jc w:val="center"/>
              <w:rPr>
                <w:rFonts w:hint="eastAsia"/>
                <w:b/>
              </w:rPr>
            </w:pPr>
            <w:r w:rsidRPr="006F7EA6">
              <w:rPr>
                <w:rFonts w:hint="eastAsia"/>
                <w:b/>
                <w:szCs w:val="21"/>
              </w:rPr>
              <w:t>表</w:t>
            </w:r>
            <w:r w:rsidR="00D00B25" w:rsidRPr="006F7EA6">
              <w:rPr>
                <w:rFonts w:hint="eastAsia"/>
                <w:b/>
                <w:szCs w:val="21"/>
              </w:rPr>
              <w:t>2.4</w:t>
            </w:r>
            <w:r w:rsidRPr="006F7EA6">
              <w:rPr>
                <w:rFonts w:hint="eastAsia"/>
                <w:b/>
                <w:szCs w:val="21"/>
              </w:rPr>
              <w:t>-</w:t>
            </w:r>
            <w:r w:rsidR="00D00B25" w:rsidRPr="006F7EA6">
              <w:rPr>
                <w:rFonts w:hint="eastAsia"/>
                <w:b/>
                <w:szCs w:val="21"/>
              </w:rPr>
              <w:t>8</w:t>
            </w:r>
            <w:r w:rsidRPr="006F7EA6">
              <w:rPr>
                <w:rFonts w:hint="eastAsia"/>
                <w:b/>
                <w:szCs w:val="21"/>
              </w:rPr>
              <w:t xml:space="preserve">  </w:t>
            </w:r>
            <w:r w:rsidR="00A06DFB" w:rsidRPr="006F7EA6">
              <w:rPr>
                <w:rFonts w:hint="eastAsia"/>
                <w:b/>
                <w:szCs w:val="21"/>
              </w:rPr>
              <w:t>拟建项目新增</w:t>
            </w:r>
            <w:r w:rsidRPr="006F7EA6">
              <w:rPr>
                <w:rFonts w:hint="eastAsia"/>
                <w:b/>
                <w:szCs w:val="21"/>
              </w:rPr>
              <w:t>主要生产设备一览表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1903"/>
              <w:gridCol w:w="1764"/>
              <w:gridCol w:w="638"/>
              <w:gridCol w:w="638"/>
              <w:gridCol w:w="1060"/>
              <w:gridCol w:w="1008"/>
            </w:tblGrid>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序号</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设备名称</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型号</w:t>
                  </w:r>
                </w:p>
              </w:tc>
              <w:tc>
                <w:tcPr>
                  <w:tcW w:w="417" w:type="pct"/>
                  <w:vAlign w:val="center"/>
                </w:tcPr>
                <w:p w:rsidR="006A1E31" w:rsidRPr="006F7EA6" w:rsidRDefault="006A1E31" w:rsidP="00D00394">
                  <w:pPr>
                    <w:spacing w:line="340" w:lineRule="exact"/>
                    <w:jc w:val="center"/>
                    <w:rPr>
                      <w:rFonts w:hint="eastAsia"/>
                    </w:rPr>
                  </w:pPr>
                  <w:r w:rsidRPr="006F7EA6">
                    <w:rPr>
                      <w:rFonts w:hint="eastAsia"/>
                      <w:szCs w:val="36"/>
                    </w:rPr>
                    <w:t>单位</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数量</w:t>
                  </w:r>
                </w:p>
              </w:tc>
              <w:tc>
                <w:tcPr>
                  <w:tcW w:w="693" w:type="pct"/>
                  <w:vAlign w:val="center"/>
                </w:tcPr>
                <w:p w:rsidR="006A1E31" w:rsidRPr="006F7EA6" w:rsidRDefault="006A1E31" w:rsidP="00D00394">
                  <w:pPr>
                    <w:spacing w:line="340" w:lineRule="exact"/>
                    <w:jc w:val="center"/>
                    <w:rPr>
                      <w:rFonts w:hint="eastAsia"/>
                    </w:rPr>
                  </w:pPr>
                  <w:r w:rsidRPr="006F7EA6">
                    <w:rPr>
                      <w:rFonts w:hint="eastAsia"/>
                    </w:rPr>
                    <w:t>工艺环节</w:t>
                  </w:r>
                </w:p>
              </w:tc>
              <w:tc>
                <w:tcPr>
                  <w:tcW w:w="659" w:type="pct"/>
                  <w:vAlign w:val="center"/>
                </w:tcPr>
                <w:p w:rsidR="006A1E31" w:rsidRPr="006F7EA6" w:rsidRDefault="006A1E31" w:rsidP="00D00394">
                  <w:pPr>
                    <w:spacing w:line="340" w:lineRule="exact"/>
                    <w:jc w:val="center"/>
                    <w:rPr>
                      <w:rFonts w:hint="eastAsia"/>
                    </w:rPr>
                  </w:pPr>
                  <w:r w:rsidRPr="006F7EA6">
                    <w:rPr>
                      <w:rFonts w:hint="eastAsia"/>
                    </w:rPr>
                    <w:t>备注</w:t>
                  </w:r>
                </w:p>
              </w:tc>
            </w:tr>
            <w:tr w:rsidR="006A1E31" w:rsidRPr="006F7EA6" w:rsidTr="00D00394">
              <w:tc>
                <w:tcPr>
                  <w:tcW w:w="417" w:type="pct"/>
                  <w:vAlign w:val="center"/>
                </w:tcPr>
                <w:p w:rsidR="006A1E31" w:rsidRPr="006F7EA6" w:rsidRDefault="006A1E31" w:rsidP="00D00394">
                  <w:pPr>
                    <w:spacing w:line="340" w:lineRule="exact"/>
                    <w:jc w:val="center"/>
                    <w:rPr>
                      <w:rFonts w:hint="eastAsia"/>
                      <w:b/>
                    </w:rPr>
                  </w:pPr>
                  <w:r w:rsidRPr="006F7EA6">
                    <w:rPr>
                      <w:rFonts w:hint="eastAsia"/>
                      <w:b/>
                    </w:rPr>
                    <w:t>一</w:t>
                  </w:r>
                </w:p>
              </w:tc>
              <w:tc>
                <w:tcPr>
                  <w:tcW w:w="4583" w:type="pct"/>
                  <w:gridSpan w:val="6"/>
                  <w:vAlign w:val="center"/>
                </w:tcPr>
                <w:p w:rsidR="006A1E31" w:rsidRPr="006F7EA6" w:rsidRDefault="006A1E31" w:rsidP="00D00394">
                  <w:pPr>
                    <w:spacing w:line="340" w:lineRule="exact"/>
                    <w:jc w:val="center"/>
                    <w:rPr>
                      <w:rFonts w:hint="eastAsia"/>
                      <w:b/>
                    </w:rPr>
                  </w:pPr>
                  <w:r w:rsidRPr="006F7EA6">
                    <w:rPr>
                      <w:rFonts w:hint="eastAsia"/>
                      <w:b/>
                      <w:szCs w:val="21"/>
                    </w:rPr>
                    <w:t>钣金发泡板生产线</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开卷机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D00B25" w:rsidP="00D00394">
                  <w:pPr>
                    <w:spacing w:line="340" w:lineRule="exact"/>
                    <w:jc w:val="center"/>
                    <w:rPr>
                      <w:rFonts w:hint="eastAsia"/>
                    </w:rPr>
                  </w:pPr>
                  <w:r w:rsidRPr="006F7EA6">
                    <w:rPr>
                      <w:rFonts w:hint="eastAsia"/>
                      <w:szCs w:val="21"/>
                    </w:rPr>
                    <w:t>开卷校平</w:t>
                  </w:r>
                </w:p>
              </w:tc>
              <w:tc>
                <w:tcPr>
                  <w:tcW w:w="659" w:type="pct"/>
                  <w:vAlign w:val="center"/>
                </w:tcPr>
                <w:p w:rsidR="006A1E31" w:rsidRPr="006F7EA6" w:rsidRDefault="00D00B25"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2</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剪板机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GC12Y-4*40000</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D00B25" w:rsidP="00D00394">
                  <w:pPr>
                    <w:spacing w:line="340" w:lineRule="exact"/>
                    <w:jc w:val="center"/>
                    <w:rPr>
                      <w:rFonts w:hint="eastAsia"/>
                    </w:rPr>
                  </w:pPr>
                  <w:r w:rsidRPr="006F7EA6">
                    <w:rPr>
                      <w:rFonts w:hint="eastAsia"/>
                    </w:rPr>
                    <w:t>剪切</w:t>
                  </w:r>
                </w:p>
              </w:tc>
              <w:tc>
                <w:tcPr>
                  <w:tcW w:w="659" w:type="pct"/>
                  <w:vAlign w:val="center"/>
                </w:tcPr>
                <w:p w:rsidR="006A1E31" w:rsidRPr="006F7EA6" w:rsidRDefault="00D00B25"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3</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折弯机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HPDTK100/3000</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D00B25" w:rsidP="00D00394">
                  <w:pPr>
                    <w:spacing w:line="340" w:lineRule="exact"/>
                    <w:jc w:val="center"/>
                    <w:rPr>
                      <w:rFonts w:hint="eastAsia"/>
                    </w:rPr>
                  </w:pPr>
                  <w:r w:rsidRPr="006F7EA6">
                    <w:rPr>
                      <w:rFonts w:hint="eastAsia"/>
                    </w:rPr>
                    <w:t>折弯</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4</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压板机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2</w:t>
                  </w:r>
                </w:p>
              </w:tc>
              <w:tc>
                <w:tcPr>
                  <w:tcW w:w="693" w:type="pct"/>
                  <w:vAlign w:val="center"/>
                </w:tcPr>
                <w:p w:rsidR="006A1E31" w:rsidRPr="006F7EA6" w:rsidRDefault="006A1E31" w:rsidP="00D00394">
                  <w:pPr>
                    <w:spacing w:line="340" w:lineRule="exact"/>
                    <w:jc w:val="center"/>
                    <w:rPr>
                      <w:rFonts w:hint="eastAsia"/>
                    </w:rPr>
                  </w:pPr>
                  <w:r w:rsidRPr="006F7EA6">
                    <w:rPr>
                      <w:rFonts w:hint="eastAsia"/>
                    </w:rPr>
                    <w:t>冲压</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5</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四柱压机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Y32-315</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6A1E31" w:rsidP="00D00394">
                  <w:pPr>
                    <w:spacing w:line="340" w:lineRule="exact"/>
                    <w:jc w:val="center"/>
                    <w:rPr>
                      <w:rFonts w:hint="eastAsia"/>
                    </w:rPr>
                  </w:pPr>
                  <w:r w:rsidRPr="006F7EA6">
                    <w:rPr>
                      <w:rFonts w:hint="eastAsia"/>
                    </w:rPr>
                    <w:t>冲压</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6</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雕刻机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M-1325</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2</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钻孔</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7</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手电钻</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J01-13S</w:t>
                  </w:r>
                </w:p>
              </w:tc>
              <w:tc>
                <w:tcPr>
                  <w:tcW w:w="417" w:type="pct"/>
                  <w:vAlign w:val="center"/>
                </w:tcPr>
                <w:p w:rsidR="006A1E31" w:rsidRPr="006F7EA6" w:rsidRDefault="00292ECC" w:rsidP="00D00394">
                  <w:pPr>
                    <w:spacing w:line="340" w:lineRule="exact"/>
                    <w:jc w:val="center"/>
                    <w:rPr>
                      <w:rFonts w:hint="eastAsia"/>
                    </w:rPr>
                  </w:pPr>
                  <w:r w:rsidRPr="006F7EA6">
                    <w:rPr>
                      <w:rFonts w:hint="eastAsia"/>
                    </w:rPr>
                    <w:t>把</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4</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钻孔</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8</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聚氨酯高压发泡机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发泡</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9</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角磨机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S1M-FF13-100</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打磨</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10</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二保焊机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KE-250NY</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焊接</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11</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切割机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ZBK22007-88</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下料</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12</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45</w:t>
                  </w:r>
                  <w:r w:rsidRPr="006F7EA6">
                    <w:rPr>
                      <w:rFonts w:hint="eastAsia"/>
                    </w:rPr>
                    <w:t>°切割机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下料</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b/>
                    </w:rPr>
                  </w:pPr>
                  <w:r w:rsidRPr="006F7EA6">
                    <w:rPr>
                      <w:rFonts w:hint="eastAsia"/>
                      <w:b/>
                    </w:rPr>
                    <w:t>二</w:t>
                  </w:r>
                </w:p>
              </w:tc>
              <w:tc>
                <w:tcPr>
                  <w:tcW w:w="4583" w:type="pct"/>
                  <w:gridSpan w:val="6"/>
                  <w:vAlign w:val="center"/>
                </w:tcPr>
                <w:p w:rsidR="006A1E31" w:rsidRPr="006F7EA6" w:rsidRDefault="006A1E31" w:rsidP="00D00394">
                  <w:pPr>
                    <w:spacing w:line="340" w:lineRule="exact"/>
                    <w:jc w:val="center"/>
                    <w:rPr>
                      <w:rFonts w:hint="eastAsia"/>
                      <w:b/>
                    </w:rPr>
                  </w:pPr>
                  <w:r w:rsidRPr="006F7EA6">
                    <w:rPr>
                      <w:rFonts w:hint="eastAsia"/>
                      <w:b/>
                      <w:szCs w:val="21"/>
                    </w:rPr>
                    <w:t>厢车复合板生产线</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切割机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ZBK22007-88</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下料</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2</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剪板机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GC12Y-4*40000</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剪切</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3</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折弯机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HPDTK100/3000</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3</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折弯</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4</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二保焊机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KE-250NY</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焊接</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0677FB" w:rsidRPr="006F7EA6" w:rsidTr="00D00394">
              <w:tc>
                <w:tcPr>
                  <w:tcW w:w="417" w:type="pct"/>
                  <w:vAlign w:val="center"/>
                </w:tcPr>
                <w:p w:rsidR="000677FB" w:rsidRPr="006F7EA6" w:rsidRDefault="000677FB" w:rsidP="00D00394">
                  <w:pPr>
                    <w:spacing w:line="340" w:lineRule="exact"/>
                    <w:jc w:val="center"/>
                    <w:rPr>
                      <w:rFonts w:hint="eastAsia"/>
                    </w:rPr>
                  </w:pPr>
                  <w:r w:rsidRPr="006F7EA6">
                    <w:rPr>
                      <w:rFonts w:hint="eastAsia"/>
                    </w:rPr>
                    <w:t>5</w:t>
                  </w:r>
                </w:p>
              </w:tc>
              <w:tc>
                <w:tcPr>
                  <w:tcW w:w="1244" w:type="pct"/>
                  <w:vAlign w:val="center"/>
                </w:tcPr>
                <w:p w:rsidR="000677FB" w:rsidRPr="006F7EA6" w:rsidRDefault="000677FB" w:rsidP="00D00394">
                  <w:pPr>
                    <w:spacing w:line="340" w:lineRule="exact"/>
                    <w:jc w:val="center"/>
                    <w:rPr>
                      <w:rFonts w:hint="eastAsia"/>
                    </w:rPr>
                  </w:pPr>
                  <w:r w:rsidRPr="006F7EA6">
                    <w:rPr>
                      <w:rFonts w:hint="eastAsia"/>
                    </w:rPr>
                    <w:t>氩弧焊机</w:t>
                  </w:r>
                </w:p>
              </w:tc>
              <w:tc>
                <w:tcPr>
                  <w:tcW w:w="1153" w:type="pct"/>
                  <w:vAlign w:val="center"/>
                </w:tcPr>
                <w:p w:rsidR="000677FB" w:rsidRPr="006F7EA6" w:rsidRDefault="000677FB" w:rsidP="00D00394">
                  <w:pPr>
                    <w:spacing w:line="340" w:lineRule="exact"/>
                    <w:jc w:val="center"/>
                    <w:rPr>
                      <w:rFonts w:hint="eastAsia"/>
                    </w:rPr>
                  </w:pPr>
                  <w:r w:rsidRPr="006F7EA6">
                    <w:rPr>
                      <w:rFonts w:hint="eastAsia"/>
                    </w:rPr>
                    <w:t>WSE-315</w:t>
                  </w:r>
                </w:p>
              </w:tc>
              <w:tc>
                <w:tcPr>
                  <w:tcW w:w="417" w:type="pct"/>
                  <w:vAlign w:val="center"/>
                </w:tcPr>
                <w:p w:rsidR="000677FB" w:rsidRPr="006F7EA6" w:rsidRDefault="000677FB" w:rsidP="00D00394">
                  <w:pPr>
                    <w:spacing w:line="340" w:lineRule="exact"/>
                    <w:jc w:val="center"/>
                    <w:rPr>
                      <w:rFonts w:hint="eastAsia"/>
                    </w:rPr>
                  </w:pPr>
                  <w:r w:rsidRPr="006F7EA6">
                    <w:rPr>
                      <w:rFonts w:hint="eastAsia"/>
                    </w:rPr>
                    <w:t>台</w:t>
                  </w:r>
                </w:p>
              </w:tc>
              <w:tc>
                <w:tcPr>
                  <w:tcW w:w="417" w:type="pct"/>
                  <w:vAlign w:val="center"/>
                </w:tcPr>
                <w:p w:rsidR="000677FB" w:rsidRPr="006F7EA6" w:rsidRDefault="000677FB" w:rsidP="00D00394">
                  <w:pPr>
                    <w:spacing w:line="340" w:lineRule="exact"/>
                    <w:jc w:val="center"/>
                    <w:rPr>
                      <w:rFonts w:hint="eastAsia"/>
                    </w:rPr>
                  </w:pPr>
                  <w:r w:rsidRPr="006F7EA6">
                    <w:rPr>
                      <w:rFonts w:hint="eastAsia"/>
                    </w:rPr>
                    <w:t>1</w:t>
                  </w:r>
                </w:p>
              </w:tc>
              <w:tc>
                <w:tcPr>
                  <w:tcW w:w="693" w:type="pct"/>
                  <w:vAlign w:val="center"/>
                </w:tcPr>
                <w:p w:rsidR="000677FB" w:rsidRPr="006F7EA6" w:rsidRDefault="002A5728" w:rsidP="00D00394">
                  <w:pPr>
                    <w:spacing w:line="340" w:lineRule="exact"/>
                    <w:jc w:val="center"/>
                    <w:rPr>
                      <w:rFonts w:hint="eastAsia"/>
                    </w:rPr>
                  </w:pPr>
                  <w:r w:rsidRPr="006F7EA6">
                    <w:rPr>
                      <w:rFonts w:hint="eastAsia"/>
                    </w:rPr>
                    <w:t>焊接</w:t>
                  </w:r>
                </w:p>
              </w:tc>
              <w:tc>
                <w:tcPr>
                  <w:tcW w:w="659" w:type="pct"/>
                  <w:vAlign w:val="center"/>
                </w:tcPr>
                <w:p w:rsidR="000677FB"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0677FB" w:rsidP="00D00394">
                  <w:pPr>
                    <w:spacing w:line="340" w:lineRule="exact"/>
                    <w:jc w:val="center"/>
                    <w:rPr>
                      <w:rFonts w:hint="eastAsia"/>
                    </w:rPr>
                  </w:pPr>
                  <w:r w:rsidRPr="006F7EA6">
                    <w:rPr>
                      <w:rFonts w:hint="eastAsia"/>
                    </w:rPr>
                    <w:t>6</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角磨机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S1M-FF13-100</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2</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打磨</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0677FB" w:rsidP="00D00394">
                  <w:pPr>
                    <w:spacing w:line="340" w:lineRule="exact"/>
                    <w:jc w:val="center"/>
                    <w:rPr>
                      <w:rFonts w:hint="eastAsia"/>
                    </w:rPr>
                  </w:pPr>
                  <w:r w:rsidRPr="006F7EA6">
                    <w:rPr>
                      <w:rFonts w:hint="eastAsia"/>
                    </w:rPr>
                    <w:t>7</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压机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HRY-200T</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2</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合模</w:t>
                  </w:r>
                </w:p>
              </w:tc>
              <w:tc>
                <w:tcPr>
                  <w:tcW w:w="659" w:type="pct"/>
                  <w:vAlign w:val="center"/>
                </w:tcPr>
                <w:p w:rsidR="006A1E31" w:rsidRPr="006F7EA6" w:rsidRDefault="002A5728"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b/>
                    </w:rPr>
                  </w:pPr>
                  <w:r w:rsidRPr="006F7EA6">
                    <w:rPr>
                      <w:rFonts w:hint="eastAsia"/>
                      <w:b/>
                    </w:rPr>
                    <w:t>三</w:t>
                  </w:r>
                </w:p>
              </w:tc>
              <w:tc>
                <w:tcPr>
                  <w:tcW w:w="4583" w:type="pct"/>
                  <w:gridSpan w:val="6"/>
                  <w:vAlign w:val="center"/>
                </w:tcPr>
                <w:p w:rsidR="006A1E31" w:rsidRPr="006F7EA6" w:rsidRDefault="006A1E31" w:rsidP="00D00394">
                  <w:pPr>
                    <w:spacing w:line="340" w:lineRule="exact"/>
                    <w:jc w:val="center"/>
                    <w:rPr>
                      <w:rFonts w:hint="eastAsia"/>
                      <w:b/>
                    </w:rPr>
                  </w:pPr>
                  <w:r w:rsidRPr="006F7EA6">
                    <w:rPr>
                      <w:rFonts w:hint="eastAsia"/>
                      <w:b/>
                      <w:szCs w:val="21"/>
                    </w:rPr>
                    <w:t>玻璃钢制品生产线</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气磨机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S-388</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10</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切割打磨</w:t>
                  </w:r>
                </w:p>
              </w:tc>
              <w:tc>
                <w:tcPr>
                  <w:tcW w:w="659" w:type="pct"/>
                  <w:vAlign w:val="center"/>
                </w:tcPr>
                <w:p w:rsidR="006A1E31" w:rsidRPr="006F7EA6" w:rsidRDefault="00C8245B"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2</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空压机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压缩空气</w:t>
                  </w:r>
                </w:p>
              </w:tc>
              <w:tc>
                <w:tcPr>
                  <w:tcW w:w="659" w:type="pct"/>
                  <w:vAlign w:val="center"/>
                </w:tcPr>
                <w:p w:rsidR="006A1E31" w:rsidRPr="006F7EA6" w:rsidRDefault="00C8245B"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3</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行车</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1t</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2</w:t>
                  </w:r>
                </w:p>
              </w:tc>
              <w:tc>
                <w:tcPr>
                  <w:tcW w:w="693" w:type="pct"/>
                  <w:vAlign w:val="center"/>
                </w:tcPr>
                <w:p w:rsidR="006A1E31" w:rsidRPr="006F7EA6" w:rsidRDefault="00C8245B" w:rsidP="00D00394">
                  <w:pPr>
                    <w:spacing w:line="340" w:lineRule="exact"/>
                    <w:jc w:val="center"/>
                    <w:rPr>
                      <w:rFonts w:hint="eastAsia"/>
                    </w:rPr>
                  </w:pPr>
                  <w:r w:rsidRPr="006F7EA6">
                    <w:rPr>
                      <w:rFonts w:hint="eastAsia"/>
                    </w:rPr>
                    <w:t>物料转运</w:t>
                  </w:r>
                </w:p>
              </w:tc>
              <w:tc>
                <w:tcPr>
                  <w:tcW w:w="659" w:type="pct"/>
                  <w:vAlign w:val="center"/>
                </w:tcPr>
                <w:p w:rsidR="006A1E31" w:rsidRPr="006F7EA6" w:rsidRDefault="00C8245B"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t>4</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胶衣喷涂机</w:t>
                  </w:r>
                </w:p>
              </w:tc>
              <w:tc>
                <w:tcPr>
                  <w:tcW w:w="1153" w:type="pct"/>
                  <w:vAlign w:val="center"/>
                </w:tcPr>
                <w:p w:rsidR="006A1E31" w:rsidRPr="006F7EA6" w:rsidRDefault="006A1E31" w:rsidP="00D00394">
                  <w:pPr>
                    <w:spacing w:line="340" w:lineRule="exact"/>
                    <w:jc w:val="center"/>
                    <w:rPr>
                      <w:rFonts w:hint="eastAsia"/>
                    </w:rPr>
                  </w:pPr>
                  <w:r w:rsidRPr="006F7EA6">
                    <w:rPr>
                      <w:rFonts w:hint="eastAsia"/>
                    </w:rPr>
                    <w:t>固瑞克</w:t>
                  </w:r>
                  <w:r w:rsidRPr="006F7EA6">
                    <w:rPr>
                      <w:rFonts w:hint="eastAsia"/>
                    </w:rPr>
                    <w:t>N3049</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台</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2A5728" w:rsidP="00D00394">
                  <w:pPr>
                    <w:spacing w:line="340" w:lineRule="exact"/>
                    <w:jc w:val="center"/>
                    <w:rPr>
                      <w:rFonts w:hint="eastAsia"/>
                    </w:rPr>
                  </w:pPr>
                  <w:r w:rsidRPr="006F7EA6">
                    <w:rPr>
                      <w:rFonts w:hint="eastAsia"/>
                    </w:rPr>
                    <w:t>涂胶</w:t>
                  </w:r>
                </w:p>
              </w:tc>
              <w:tc>
                <w:tcPr>
                  <w:tcW w:w="659" w:type="pct"/>
                  <w:vAlign w:val="center"/>
                </w:tcPr>
                <w:p w:rsidR="006A1E31" w:rsidRPr="006F7EA6" w:rsidRDefault="00C8245B"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6A1E31" w:rsidP="00D00394">
                  <w:pPr>
                    <w:spacing w:line="340" w:lineRule="exact"/>
                    <w:jc w:val="center"/>
                    <w:rPr>
                      <w:rFonts w:hint="eastAsia"/>
                    </w:rPr>
                  </w:pPr>
                  <w:r w:rsidRPr="006F7EA6">
                    <w:rPr>
                      <w:rFonts w:hint="eastAsia"/>
                    </w:rPr>
                    <w:lastRenderedPageBreak/>
                    <w:t>5</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喷漆房</w:t>
                  </w:r>
                  <w:r w:rsidR="00586AD2" w:rsidRPr="006F7EA6">
                    <w:rPr>
                      <w:rFonts w:hint="eastAsia"/>
                    </w:rPr>
                    <w:t>1</w:t>
                  </w:r>
                </w:p>
              </w:tc>
              <w:tc>
                <w:tcPr>
                  <w:tcW w:w="1153" w:type="pct"/>
                  <w:vAlign w:val="center"/>
                </w:tcPr>
                <w:p w:rsidR="006A1E31" w:rsidRPr="006F7EA6" w:rsidRDefault="00586AD2" w:rsidP="00D00394">
                  <w:pPr>
                    <w:spacing w:line="340" w:lineRule="exact"/>
                    <w:jc w:val="center"/>
                    <w:rPr>
                      <w:rFonts w:hint="eastAsia"/>
                    </w:rPr>
                  </w:pPr>
                  <w:r w:rsidRPr="006F7EA6">
                    <w:rPr>
                      <w:rFonts w:hint="eastAsia"/>
                    </w:rPr>
                    <w:t>4.9m</w:t>
                  </w:r>
                  <w:r w:rsidRPr="006F7EA6">
                    <w:rPr>
                      <w:rFonts w:hint="eastAsia"/>
                    </w:rPr>
                    <w:t>×</w:t>
                  </w:r>
                  <w:r w:rsidRPr="006F7EA6">
                    <w:rPr>
                      <w:rFonts w:hint="eastAsia"/>
                    </w:rPr>
                    <w:t>5.3m</w:t>
                  </w:r>
                  <w:r w:rsidRPr="006F7EA6">
                    <w:rPr>
                      <w:rFonts w:hint="eastAsia"/>
                    </w:rPr>
                    <w:t>×</w:t>
                  </w:r>
                  <w:r w:rsidRPr="006F7EA6">
                    <w:rPr>
                      <w:rFonts w:hint="eastAsia"/>
                    </w:rPr>
                    <w:t>3.6m</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间</w:t>
                  </w:r>
                </w:p>
              </w:tc>
              <w:tc>
                <w:tcPr>
                  <w:tcW w:w="417" w:type="pct"/>
                  <w:vAlign w:val="center"/>
                </w:tcPr>
                <w:p w:rsidR="006A1E31" w:rsidRPr="006F7EA6" w:rsidRDefault="00586AD2" w:rsidP="00D00394">
                  <w:pPr>
                    <w:spacing w:line="340" w:lineRule="exact"/>
                    <w:jc w:val="center"/>
                    <w:rPr>
                      <w:rFonts w:hint="eastAsia"/>
                    </w:rPr>
                  </w:pPr>
                  <w:r w:rsidRPr="006F7EA6">
                    <w:rPr>
                      <w:rFonts w:hint="eastAsia"/>
                    </w:rPr>
                    <w:t>1</w:t>
                  </w:r>
                </w:p>
              </w:tc>
              <w:tc>
                <w:tcPr>
                  <w:tcW w:w="693" w:type="pct"/>
                  <w:vAlign w:val="center"/>
                </w:tcPr>
                <w:p w:rsidR="006A1E31" w:rsidRPr="006F7EA6" w:rsidRDefault="00C8245B" w:rsidP="00D00394">
                  <w:pPr>
                    <w:spacing w:line="340" w:lineRule="exact"/>
                    <w:jc w:val="center"/>
                    <w:rPr>
                      <w:rFonts w:hint="eastAsia"/>
                    </w:rPr>
                  </w:pPr>
                  <w:r w:rsidRPr="006F7EA6">
                    <w:rPr>
                      <w:rFonts w:hint="eastAsia"/>
                    </w:rPr>
                    <w:t>喷漆</w:t>
                  </w:r>
                </w:p>
              </w:tc>
              <w:tc>
                <w:tcPr>
                  <w:tcW w:w="659" w:type="pct"/>
                  <w:vAlign w:val="center"/>
                </w:tcPr>
                <w:p w:rsidR="006A1E31" w:rsidRPr="006F7EA6" w:rsidRDefault="00586AD2" w:rsidP="00D00394">
                  <w:pPr>
                    <w:spacing w:line="340" w:lineRule="exact"/>
                    <w:jc w:val="center"/>
                    <w:rPr>
                      <w:rFonts w:hint="eastAsia"/>
                    </w:rPr>
                  </w:pPr>
                  <w:r w:rsidRPr="006F7EA6">
                    <w:rPr>
                      <w:rFonts w:hint="eastAsia"/>
                    </w:rPr>
                    <w:t>1</w:t>
                  </w:r>
                  <w:r w:rsidR="006A1E31" w:rsidRPr="006F7EA6">
                    <w:rPr>
                      <w:rFonts w:hint="eastAsia"/>
                    </w:rPr>
                    <w:t>把喷枪</w:t>
                  </w:r>
                </w:p>
              </w:tc>
            </w:tr>
            <w:tr w:rsidR="00586AD2" w:rsidRPr="006F7EA6" w:rsidTr="00D00394">
              <w:tc>
                <w:tcPr>
                  <w:tcW w:w="417" w:type="pct"/>
                  <w:vAlign w:val="center"/>
                </w:tcPr>
                <w:p w:rsidR="00586AD2" w:rsidRPr="006F7EA6" w:rsidRDefault="00586AD2" w:rsidP="00D00394">
                  <w:pPr>
                    <w:spacing w:line="340" w:lineRule="exact"/>
                    <w:jc w:val="center"/>
                    <w:rPr>
                      <w:rFonts w:hint="eastAsia"/>
                    </w:rPr>
                  </w:pPr>
                  <w:r w:rsidRPr="006F7EA6">
                    <w:rPr>
                      <w:rFonts w:hint="eastAsia"/>
                    </w:rPr>
                    <w:t>6</w:t>
                  </w:r>
                </w:p>
              </w:tc>
              <w:tc>
                <w:tcPr>
                  <w:tcW w:w="1244" w:type="pct"/>
                  <w:vAlign w:val="center"/>
                </w:tcPr>
                <w:p w:rsidR="00586AD2" w:rsidRPr="006F7EA6" w:rsidRDefault="00586AD2" w:rsidP="00D00394">
                  <w:pPr>
                    <w:spacing w:line="340" w:lineRule="exact"/>
                    <w:jc w:val="center"/>
                    <w:rPr>
                      <w:rFonts w:hint="eastAsia"/>
                    </w:rPr>
                  </w:pPr>
                  <w:r w:rsidRPr="006F7EA6">
                    <w:rPr>
                      <w:rFonts w:hint="eastAsia"/>
                    </w:rPr>
                    <w:t>喷漆房</w:t>
                  </w:r>
                  <w:r w:rsidRPr="006F7EA6">
                    <w:rPr>
                      <w:rFonts w:hint="eastAsia"/>
                    </w:rPr>
                    <w:t>2</w:t>
                  </w:r>
                </w:p>
              </w:tc>
              <w:tc>
                <w:tcPr>
                  <w:tcW w:w="1153" w:type="pct"/>
                  <w:vAlign w:val="center"/>
                </w:tcPr>
                <w:p w:rsidR="00586AD2" w:rsidRPr="006F7EA6" w:rsidRDefault="00586AD2" w:rsidP="00D00394">
                  <w:pPr>
                    <w:spacing w:line="340" w:lineRule="exact"/>
                    <w:jc w:val="center"/>
                    <w:rPr>
                      <w:rFonts w:hint="eastAsia"/>
                    </w:rPr>
                  </w:pPr>
                  <w:r w:rsidRPr="006F7EA6">
                    <w:rPr>
                      <w:rFonts w:hint="eastAsia"/>
                    </w:rPr>
                    <w:t>6m</w:t>
                  </w:r>
                  <w:r w:rsidRPr="006F7EA6">
                    <w:rPr>
                      <w:rFonts w:hint="eastAsia"/>
                    </w:rPr>
                    <w:t>×</w:t>
                  </w:r>
                  <w:r w:rsidRPr="006F7EA6">
                    <w:rPr>
                      <w:rFonts w:hint="eastAsia"/>
                    </w:rPr>
                    <w:t>4.5m</w:t>
                  </w:r>
                  <w:r w:rsidRPr="006F7EA6">
                    <w:rPr>
                      <w:rFonts w:hint="eastAsia"/>
                    </w:rPr>
                    <w:t>×</w:t>
                  </w:r>
                  <w:r w:rsidRPr="006F7EA6">
                    <w:rPr>
                      <w:rFonts w:hint="eastAsia"/>
                    </w:rPr>
                    <w:t>3.6m</w:t>
                  </w:r>
                </w:p>
              </w:tc>
              <w:tc>
                <w:tcPr>
                  <w:tcW w:w="417" w:type="pct"/>
                  <w:vAlign w:val="center"/>
                </w:tcPr>
                <w:p w:rsidR="00586AD2" w:rsidRPr="006F7EA6" w:rsidRDefault="00586AD2" w:rsidP="00D00394">
                  <w:pPr>
                    <w:spacing w:line="340" w:lineRule="exact"/>
                    <w:jc w:val="center"/>
                    <w:rPr>
                      <w:rFonts w:hint="eastAsia"/>
                    </w:rPr>
                  </w:pPr>
                  <w:r w:rsidRPr="006F7EA6">
                    <w:rPr>
                      <w:rFonts w:hint="eastAsia"/>
                    </w:rPr>
                    <w:t>间</w:t>
                  </w:r>
                </w:p>
              </w:tc>
              <w:tc>
                <w:tcPr>
                  <w:tcW w:w="417" w:type="pct"/>
                  <w:vAlign w:val="center"/>
                </w:tcPr>
                <w:p w:rsidR="00586AD2" w:rsidRPr="006F7EA6" w:rsidRDefault="00586AD2" w:rsidP="00D00394">
                  <w:pPr>
                    <w:spacing w:line="340" w:lineRule="exact"/>
                    <w:jc w:val="center"/>
                    <w:rPr>
                      <w:rFonts w:hint="eastAsia"/>
                    </w:rPr>
                  </w:pPr>
                  <w:r w:rsidRPr="006F7EA6">
                    <w:rPr>
                      <w:rFonts w:hint="eastAsia"/>
                    </w:rPr>
                    <w:t>1</w:t>
                  </w:r>
                </w:p>
              </w:tc>
              <w:tc>
                <w:tcPr>
                  <w:tcW w:w="693" w:type="pct"/>
                  <w:vAlign w:val="center"/>
                </w:tcPr>
                <w:p w:rsidR="00586AD2" w:rsidRPr="006F7EA6" w:rsidRDefault="00586AD2" w:rsidP="00D00394">
                  <w:pPr>
                    <w:spacing w:line="340" w:lineRule="exact"/>
                    <w:jc w:val="center"/>
                    <w:rPr>
                      <w:rFonts w:hint="eastAsia"/>
                    </w:rPr>
                  </w:pPr>
                  <w:r w:rsidRPr="006F7EA6">
                    <w:rPr>
                      <w:rFonts w:hint="eastAsia"/>
                    </w:rPr>
                    <w:t>喷漆</w:t>
                  </w:r>
                </w:p>
              </w:tc>
              <w:tc>
                <w:tcPr>
                  <w:tcW w:w="659" w:type="pct"/>
                  <w:vAlign w:val="center"/>
                </w:tcPr>
                <w:p w:rsidR="00586AD2" w:rsidRPr="006F7EA6" w:rsidRDefault="00586AD2" w:rsidP="00D00394">
                  <w:pPr>
                    <w:spacing w:line="340" w:lineRule="exact"/>
                    <w:jc w:val="center"/>
                    <w:rPr>
                      <w:rFonts w:hint="eastAsia"/>
                    </w:rPr>
                  </w:pPr>
                  <w:r w:rsidRPr="006F7EA6">
                    <w:rPr>
                      <w:rFonts w:hint="eastAsia"/>
                    </w:rPr>
                    <w:t>1</w:t>
                  </w:r>
                  <w:r w:rsidRPr="006F7EA6">
                    <w:rPr>
                      <w:rFonts w:hint="eastAsia"/>
                    </w:rPr>
                    <w:t>把喷枪</w:t>
                  </w:r>
                </w:p>
              </w:tc>
            </w:tr>
            <w:tr w:rsidR="00586AD2" w:rsidRPr="006F7EA6" w:rsidTr="00D00394">
              <w:tc>
                <w:tcPr>
                  <w:tcW w:w="417" w:type="pct"/>
                  <w:vAlign w:val="center"/>
                </w:tcPr>
                <w:p w:rsidR="00586AD2" w:rsidRPr="006F7EA6" w:rsidRDefault="00586AD2" w:rsidP="00D00394">
                  <w:pPr>
                    <w:spacing w:line="340" w:lineRule="exact"/>
                    <w:jc w:val="center"/>
                    <w:rPr>
                      <w:rFonts w:hint="eastAsia"/>
                    </w:rPr>
                  </w:pPr>
                  <w:r w:rsidRPr="006F7EA6">
                    <w:rPr>
                      <w:rFonts w:hint="eastAsia"/>
                    </w:rPr>
                    <w:t>7</w:t>
                  </w:r>
                </w:p>
              </w:tc>
              <w:tc>
                <w:tcPr>
                  <w:tcW w:w="1244" w:type="pct"/>
                  <w:vAlign w:val="center"/>
                </w:tcPr>
                <w:p w:rsidR="00586AD2" w:rsidRPr="006F7EA6" w:rsidRDefault="00586AD2" w:rsidP="00D00394">
                  <w:pPr>
                    <w:spacing w:line="340" w:lineRule="exact"/>
                    <w:jc w:val="center"/>
                    <w:rPr>
                      <w:rFonts w:hint="eastAsia"/>
                    </w:rPr>
                  </w:pPr>
                  <w:r w:rsidRPr="006F7EA6">
                    <w:rPr>
                      <w:rFonts w:hint="eastAsia"/>
                    </w:rPr>
                    <w:t>喷漆房</w:t>
                  </w:r>
                  <w:r w:rsidRPr="006F7EA6">
                    <w:rPr>
                      <w:rFonts w:hint="eastAsia"/>
                    </w:rPr>
                    <w:t>3</w:t>
                  </w:r>
                </w:p>
              </w:tc>
              <w:tc>
                <w:tcPr>
                  <w:tcW w:w="1153" w:type="pct"/>
                  <w:vAlign w:val="center"/>
                </w:tcPr>
                <w:p w:rsidR="00586AD2" w:rsidRPr="006F7EA6" w:rsidRDefault="00586AD2" w:rsidP="00D00394">
                  <w:pPr>
                    <w:spacing w:line="340" w:lineRule="exact"/>
                    <w:jc w:val="center"/>
                    <w:rPr>
                      <w:rFonts w:hint="eastAsia"/>
                    </w:rPr>
                  </w:pPr>
                  <w:r w:rsidRPr="006F7EA6">
                    <w:rPr>
                      <w:rFonts w:hint="eastAsia"/>
                    </w:rPr>
                    <w:t>6.5m</w:t>
                  </w:r>
                  <w:r w:rsidRPr="006F7EA6">
                    <w:rPr>
                      <w:rFonts w:hint="eastAsia"/>
                    </w:rPr>
                    <w:t>×</w:t>
                  </w:r>
                  <w:r w:rsidRPr="006F7EA6">
                    <w:rPr>
                      <w:rFonts w:hint="eastAsia"/>
                    </w:rPr>
                    <w:t>4.5m</w:t>
                  </w:r>
                  <w:r w:rsidRPr="006F7EA6">
                    <w:rPr>
                      <w:rFonts w:hint="eastAsia"/>
                    </w:rPr>
                    <w:t>×</w:t>
                  </w:r>
                  <w:r w:rsidRPr="006F7EA6">
                    <w:rPr>
                      <w:rFonts w:hint="eastAsia"/>
                    </w:rPr>
                    <w:t>3.6m</w:t>
                  </w:r>
                </w:p>
              </w:tc>
              <w:tc>
                <w:tcPr>
                  <w:tcW w:w="417" w:type="pct"/>
                  <w:vAlign w:val="center"/>
                </w:tcPr>
                <w:p w:rsidR="00586AD2" w:rsidRPr="006F7EA6" w:rsidRDefault="00586AD2" w:rsidP="00D00394">
                  <w:pPr>
                    <w:spacing w:line="340" w:lineRule="exact"/>
                    <w:jc w:val="center"/>
                    <w:rPr>
                      <w:rFonts w:hint="eastAsia"/>
                    </w:rPr>
                  </w:pPr>
                  <w:r w:rsidRPr="006F7EA6">
                    <w:rPr>
                      <w:rFonts w:hint="eastAsia"/>
                    </w:rPr>
                    <w:t>间</w:t>
                  </w:r>
                </w:p>
              </w:tc>
              <w:tc>
                <w:tcPr>
                  <w:tcW w:w="417" w:type="pct"/>
                  <w:vAlign w:val="center"/>
                </w:tcPr>
                <w:p w:rsidR="00586AD2" w:rsidRPr="006F7EA6" w:rsidRDefault="00586AD2" w:rsidP="00D00394">
                  <w:pPr>
                    <w:spacing w:line="340" w:lineRule="exact"/>
                    <w:jc w:val="center"/>
                    <w:rPr>
                      <w:rFonts w:hint="eastAsia"/>
                    </w:rPr>
                  </w:pPr>
                  <w:r w:rsidRPr="006F7EA6">
                    <w:rPr>
                      <w:rFonts w:hint="eastAsia"/>
                    </w:rPr>
                    <w:t>1</w:t>
                  </w:r>
                </w:p>
              </w:tc>
              <w:tc>
                <w:tcPr>
                  <w:tcW w:w="693" w:type="pct"/>
                  <w:vAlign w:val="center"/>
                </w:tcPr>
                <w:p w:rsidR="00586AD2" w:rsidRPr="006F7EA6" w:rsidRDefault="00586AD2" w:rsidP="00D00394">
                  <w:pPr>
                    <w:spacing w:line="340" w:lineRule="exact"/>
                    <w:jc w:val="center"/>
                    <w:rPr>
                      <w:rFonts w:hint="eastAsia"/>
                    </w:rPr>
                  </w:pPr>
                  <w:r w:rsidRPr="006F7EA6">
                    <w:rPr>
                      <w:rFonts w:hint="eastAsia"/>
                    </w:rPr>
                    <w:t>喷漆</w:t>
                  </w:r>
                </w:p>
              </w:tc>
              <w:tc>
                <w:tcPr>
                  <w:tcW w:w="659" w:type="pct"/>
                  <w:vAlign w:val="center"/>
                </w:tcPr>
                <w:p w:rsidR="00586AD2" w:rsidRPr="006F7EA6" w:rsidRDefault="00586AD2" w:rsidP="00D00394">
                  <w:pPr>
                    <w:spacing w:line="340" w:lineRule="exact"/>
                    <w:jc w:val="center"/>
                    <w:rPr>
                      <w:rFonts w:hint="eastAsia"/>
                    </w:rPr>
                  </w:pPr>
                  <w:r w:rsidRPr="006F7EA6">
                    <w:rPr>
                      <w:rFonts w:hint="eastAsia"/>
                    </w:rPr>
                    <w:t>1</w:t>
                  </w:r>
                  <w:r w:rsidRPr="006F7EA6">
                    <w:rPr>
                      <w:rFonts w:hint="eastAsia"/>
                    </w:rPr>
                    <w:t>把喷枪</w:t>
                  </w:r>
                </w:p>
              </w:tc>
            </w:tr>
            <w:tr w:rsidR="006A1E31" w:rsidRPr="006F7EA6" w:rsidTr="00D00394">
              <w:tc>
                <w:tcPr>
                  <w:tcW w:w="417" w:type="pct"/>
                  <w:vAlign w:val="center"/>
                </w:tcPr>
                <w:p w:rsidR="006A1E31" w:rsidRPr="006F7EA6" w:rsidRDefault="00586AD2" w:rsidP="00D00394">
                  <w:pPr>
                    <w:spacing w:line="340" w:lineRule="exact"/>
                    <w:jc w:val="center"/>
                    <w:rPr>
                      <w:rFonts w:hint="eastAsia"/>
                    </w:rPr>
                  </w:pPr>
                  <w:r w:rsidRPr="006F7EA6">
                    <w:rPr>
                      <w:rFonts w:hint="eastAsia"/>
                    </w:rPr>
                    <w:t>8</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烤漆房</w:t>
                  </w:r>
                  <w:r w:rsidR="00586AD2" w:rsidRPr="006F7EA6">
                    <w:rPr>
                      <w:rFonts w:hint="eastAsia"/>
                    </w:rPr>
                    <w:t>1</w:t>
                  </w:r>
                </w:p>
              </w:tc>
              <w:tc>
                <w:tcPr>
                  <w:tcW w:w="1153" w:type="pct"/>
                  <w:vAlign w:val="center"/>
                </w:tcPr>
                <w:p w:rsidR="006A1E31" w:rsidRPr="006F7EA6" w:rsidRDefault="00586AD2" w:rsidP="00D00394">
                  <w:pPr>
                    <w:spacing w:line="340" w:lineRule="exact"/>
                    <w:jc w:val="center"/>
                    <w:rPr>
                      <w:rFonts w:hint="eastAsia"/>
                    </w:rPr>
                  </w:pPr>
                  <w:r w:rsidRPr="006F7EA6">
                    <w:rPr>
                      <w:rFonts w:hint="eastAsia"/>
                    </w:rPr>
                    <w:t>6m</w:t>
                  </w:r>
                  <w:r w:rsidRPr="006F7EA6">
                    <w:rPr>
                      <w:rFonts w:hint="eastAsia"/>
                    </w:rPr>
                    <w:t>×</w:t>
                  </w:r>
                  <w:r w:rsidRPr="006F7EA6">
                    <w:rPr>
                      <w:rFonts w:hint="eastAsia"/>
                    </w:rPr>
                    <w:t>6.5m</w:t>
                  </w:r>
                  <w:r w:rsidRPr="006F7EA6">
                    <w:rPr>
                      <w:rFonts w:hint="eastAsia"/>
                    </w:rPr>
                    <w:t>×</w:t>
                  </w:r>
                  <w:r w:rsidRPr="006F7EA6">
                    <w:rPr>
                      <w:rFonts w:hint="eastAsia"/>
                    </w:rPr>
                    <w:t>3m</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间</w:t>
                  </w:r>
                </w:p>
              </w:tc>
              <w:tc>
                <w:tcPr>
                  <w:tcW w:w="417" w:type="pct"/>
                  <w:vAlign w:val="center"/>
                </w:tcPr>
                <w:p w:rsidR="006A1E31" w:rsidRPr="006F7EA6" w:rsidRDefault="00586AD2" w:rsidP="00D00394">
                  <w:pPr>
                    <w:spacing w:line="340" w:lineRule="exact"/>
                    <w:jc w:val="center"/>
                    <w:rPr>
                      <w:rFonts w:hint="eastAsia"/>
                    </w:rPr>
                  </w:pPr>
                  <w:r w:rsidRPr="006F7EA6">
                    <w:rPr>
                      <w:rFonts w:hint="eastAsia"/>
                    </w:rPr>
                    <w:t>1</w:t>
                  </w:r>
                </w:p>
              </w:tc>
              <w:tc>
                <w:tcPr>
                  <w:tcW w:w="693" w:type="pct"/>
                  <w:vAlign w:val="center"/>
                </w:tcPr>
                <w:p w:rsidR="006A1E31" w:rsidRPr="006F7EA6" w:rsidRDefault="00C8245B" w:rsidP="00D00394">
                  <w:pPr>
                    <w:spacing w:line="340" w:lineRule="exact"/>
                    <w:jc w:val="center"/>
                    <w:rPr>
                      <w:rFonts w:hint="eastAsia"/>
                    </w:rPr>
                  </w:pPr>
                  <w:r w:rsidRPr="006F7EA6">
                    <w:rPr>
                      <w:rFonts w:hint="eastAsia"/>
                    </w:rPr>
                    <w:t>烤漆</w:t>
                  </w:r>
                </w:p>
              </w:tc>
              <w:tc>
                <w:tcPr>
                  <w:tcW w:w="659" w:type="pct"/>
                  <w:vAlign w:val="center"/>
                </w:tcPr>
                <w:p w:rsidR="006A1E31" w:rsidRPr="006F7EA6" w:rsidRDefault="006A1E31" w:rsidP="00D00394">
                  <w:pPr>
                    <w:spacing w:line="340" w:lineRule="exact"/>
                    <w:jc w:val="center"/>
                    <w:rPr>
                      <w:rFonts w:hint="eastAsia"/>
                    </w:rPr>
                  </w:pPr>
                  <w:r w:rsidRPr="006F7EA6">
                    <w:rPr>
                      <w:rFonts w:hint="eastAsia"/>
                    </w:rPr>
                    <w:t>/</w:t>
                  </w:r>
                </w:p>
              </w:tc>
            </w:tr>
            <w:tr w:rsidR="00586AD2" w:rsidRPr="006F7EA6" w:rsidTr="00D00394">
              <w:tc>
                <w:tcPr>
                  <w:tcW w:w="417" w:type="pct"/>
                  <w:vAlign w:val="center"/>
                </w:tcPr>
                <w:p w:rsidR="00586AD2" w:rsidRPr="006F7EA6" w:rsidRDefault="00586AD2" w:rsidP="00D00394">
                  <w:pPr>
                    <w:spacing w:line="340" w:lineRule="exact"/>
                    <w:jc w:val="center"/>
                    <w:rPr>
                      <w:rFonts w:hint="eastAsia"/>
                    </w:rPr>
                  </w:pPr>
                  <w:r w:rsidRPr="006F7EA6">
                    <w:rPr>
                      <w:rFonts w:hint="eastAsia"/>
                    </w:rPr>
                    <w:t>9</w:t>
                  </w:r>
                </w:p>
              </w:tc>
              <w:tc>
                <w:tcPr>
                  <w:tcW w:w="1244" w:type="pct"/>
                  <w:vAlign w:val="center"/>
                </w:tcPr>
                <w:p w:rsidR="00586AD2" w:rsidRPr="006F7EA6" w:rsidRDefault="00586AD2" w:rsidP="00D00394">
                  <w:pPr>
                    <w:spacing w:line="340" w:lineRule="exact"/>
                    <w:jc w:val="center"/>
                    <w:rPr>
                      <w:rFonts w:hint="eastAsia"/>
                    </w:rPr>
                  </w:pPr>
                  <w:r w:rsidRPr="006F7EA6">
                    <w:rPr>
                      <w:rFonts w:hint="eastAsia"/>
                    </w:rPr>
                    <w:t>烤漆房</w:t>
                  </w:r>
                  <w:r w:rsidRPr="006F7EA6">
                    <w:rPr>
                      <w:rFonts w:hint="eastAsia"/>
                    </w:rPr>
                    <w:t>2</w:t>
                  </w:r>
                </w:p>
              </w:tc>
              <w:tc>
                <w:tcPr>
                  <w:tcW w:w="1153" w:type="pct"/>
                  <w:vAlign w:val="center"/>
                </w:tcPr>
                <w:p w:rsidR="00586AD2" w:rsidRPr="006F7EA6" w:rsidRDefault="00586AD2" w:rsidP="00D00394">
                  <w:pPr>
                    <w:spacing w:line="340" w:lineRule="exact"/>
                    <w:jc w:val="center"/>
                    <w:rPr>
                      <w:rFonts w:hint="eastAsia"/>
                    </w:rPr>
                  </w:pPr>
                  <w:r w:rsidRPr="006F7EA6">
                    <w:rPr>
                      <w:rFonts w:hint="eastAsia"/>
                    </w:rPr>
                    <w:t>4.7m</w:t>
                  </w:r>
                  <w:r w:rsidRPr="006F7EA6">
                    <w:rPr>
                      <w:rFonts w:hint="eastAsia"/>
                    </w:rPr>
                    <w:t>×</w:t>
                  </w:r>
                  <w:r w:rsidRPr="006F7EA6">
                    <w:rPr>
                      <w:rFonts w:hint="eastAsia"/>
                    </w:rPr>
                    <w:t>8m</w:t>
                  </w:r>
                  <w:r w:rsidRPr="006F7EA6">
                    <w:rPr>
                      <w:rFonts w:hint="eastAsia"/>
                    </w:rPr>
                    <w:t>×</w:t>
                  </w:r>
                  <w:r w:rsidRPr="006F7EA6">
                    <w:rPr>
                      <w:rFonts w:hint="eastAsia"/>
                    </w:rPr>
                    <w:t>2.5m</w:t>
                  </w:r>
                </w:p>
              </w:tc>
              <w:tc>
                <w:tcPr>
                  <w:tcW w:w="417" w:type="pct"/>
                  <w:vAlign w:val="center"/>
                </w:tcPr>
                <w:p w:rsidR="00586AD2" w:rsidRPr="006F7EA6" w:rsidRDefault="00586AD2" w:rsidP="00D00394">
                  <w:pPr>
                    <w:spacing w:line="340" w:lineRule="exact"/>
                    <w:jc w:val="center"/>
                    <w:rPr>
                      <w:rFonts w:hint="eastAsia"/>
                    </w:rPr>
                  </w:pPr>
                  <w:r w:rsidRPr="006F7EA6">
                    <w:rPr>
                      <w:rFonts w:hint="eastAsia"/>
                    </w:rPr>
                    <w:t>间</w:t>
                  </w:r>
                </w:p>
              </w:tc>
              <w:tc>
                <w:tcPr>
                  <w:tcW w:w="417" w:type="pct"/>
                  <w:vAlign w:val="center"/>
                </w:tcPr>
                <w:p w:rsidR="00586AD2" w:rsidRPr="006F7EA6" w:rsidRDefault="00586AD2" w:rsidP="00D00394">
                  <w:pPr>
                    <w:spacing w:line="340" w:lineRule="exact"/>
                    <w:jc w:val="center"/>
                    <w:rPr>
                      <w:rFonts w:hint="eastAsia"/>
                    </w:rPr>
                  </w:pPr>
                  <w:r w:rsidRPr="006F7EA6">
                    <w:rPr>
                      <w:rFonts w:hint="eastAsia"/>
                    </w:rPr>
                    <w:t>1</w:t>
                  </w:r>
                </w:p>
              </w:tc>
              <w:tc>
                <w:tcPr>
                  <w:tcW w:w="693" w:type="pct"/>
                  <w:vAlign w:val="center"/>
                </w:tcPr>
                <w:p w:rsidR="00586AD2" w:rsidRPr="006F7EA6" w:rsidRDefault="00586AD2" w:rsidP="00D00394">
                  <w:pPr>
                    <w:spacing w:line="340" w:lineRule="exact"/>
                    <w:jc w:val="center"/>
                    <w:rPr>
                      <w:rFonts w:hint="eastAsia"/>
                    </w:rPr>
                  </w:pPr>
                  <w:r w:rsidRPr="006F7EA6">
                    <w:rPr>
                      <w:rFonts w:hint="eastAsia"/>
                    </w:rPr>
                    <w:t>烤漆</w:t>
                  </w:r>
                </w:p>
              </w:tc>
              <w:tc>
                <w:tcPr>
                  <w:tcW w:w="659" w:type="pct"/>
                  <w:vAlign w:val="center"/>
                </w:tcPr>
                <w:p w:rsidR="00586AD2" w:rsidRPr="006F7EA6" w:rsidRDefault="00586AD2" w:rsidP="00D00394">
                  <w:pPr>
                    <w:spacing w:line="340" w:lineRule="exact"/>
                    <w:jc w:val="center"/>
                    <w:rPr>
                      <w:rFonts w:hint="eastAsia"/>
                    </w:rPr>
                  </w:pPr>
                  <w:r w:rsidRPr="006F7EA6">
                    <w:rPr>
                      <w:rFonts w:hint="eastAsia"/>
                    </w:rPr>
                    <w:t>/</w:t>
                  </w:r>
                </w:p>
              </w:tc>
            </w:tr>
            <w:tr w:rsidR="00586AD2" w:rsidRPr="006F7EA6" w:rsidTr="00D00394">
              <w:tc>
                <w:tcPr>
                  <w:tcW w:w="417" w:type="pct"/>
                  <w:vAlign w:val="center"/>
                </w:tcPr>
                <w:p w:rsidR="00586AD2" w:rsidRPr="006F7EA6" w:rsidRDefault="00586AD2" w:rsidP="00D00394">
                  <w:pPr>
                    <w:spacing w:line="340" w:lineRule="exact"/>
                    <w:jc w:val="center"/>
                    <w:rPr>
                      <w:rFonts w:hint="eastAsia"/>
                    </w:rPr>
                  </w:pPr>
                  <w:r w:rsidRPr="006F7EA6">
                    <w:rPr>
                      <w:rFonts w:hint="eastAsia"/>
                    </w:rPr>
                    <w:t>10</w:t>
                  </w:r>
                </w:p>
              </w:tc>
              <w:tc>
                <w:tcPr>
                  <w:tcW w:w="1244" w:type="pct"/>
                  <w:vAlign w:val="center"/>
                </w:tcPr>
                <w:p w:rsidR="00586AD2" w:rsidRPr="006F7EA6" w:rsidRDefault="00586AD2" w:rsidP="00D00394">
                  <w:pPr>
                    <w:spacing w:line="340" w:lineRule="exact"/>
                    <w:jc w:val="center"/>
                    <w:rPr>
                      <w:rFonts w:hint="eastAsia"/>
                    </w:rPr>
                  </w:pPr>
                  <w:r w:rsidRPr="006F7EA6">
                    <w:rPr>
                      <w:rFonts w:hint="eastAsia"/>
                    </w:rPr>
                    <w:t>烤漆房</w:t>
                  </w:r>
                  <w:r w:rsidRPr="006F7EA6">
                    <w:rPr>
                      <w:rFonts w:hint="eastAsia"/>
                    </w:rPr>
                    <w:t>3</w:t>
                  </w:r>
                </w:p>
              </w:tc>
              <w:tc>
                <w:tcPr>
                  <w:tcW w:w="1153" w:type="pct"/>
                  <w:vAlign w:val="center"/>
                </w:tcPr>
                <w:p w:rsidR="00586AD2" w:rsidRPr="006F7EA6" w:rsidRDefault="00586AD2" w:rsidP="00D00394">
                  <w:pPr>
                    <w:spacing w:line="340" w:lineRule="exact"/>
                    <w:jc w:val="center"/>
                    <w:rPr>
                      <w:rFonts w:hint="eastAsia"/>
                    </w:rPr>
                  </w:pPr>
                  <w:r w:rsidRPr="006F7EA6">
                    <w:rPr>
                      <w:rFonts w:hint="eastAsia"/>
                    </w:rPr>
                    <w:t>7.5m</w:t>
                  </w:r>
                  <w:r w:rsidRPr="006F7EA6">
                    <w:rPr>
                      <w:rFonts w:hint="eastAsia"/>
                    </w:rPr>
                    <w:t>×</w:t>
                  </w:r>
                  <w:r w:rsidRPr="006F7EA6">
                    <w:rPr>
                      <w:rFonts w:hint="eastAsia"/>
                    </w:rPr>
                    <w:t>5.8m</w:t>
                  </w:r>
                  <w:r w:rsidRPr="006F7EA6">
                    <w:rPr>
                      <w:rFonts w:hint="eastAsia"/>
                    </w:rPr>
                    <w:t>×</w:t>
                  </w:r>
                  <w:r w:rsidRPr="006F7EA6">
                    <w:rPr>
                      <w:rFonts w:hint="eastAsia"/>
                    </w:rPr>
                    <w:t>3m</w:t>
                  </w:r>
                </w:p>
              </w:tc>
              <w:tc>
                <w:tcPr>
                  <w:tcW w:w="417" w:type="pct"/>
                  <w:vAlign w:val="center"/>
                </w:tcPr>
                <w:p w:rsidR="00586AD2" w:rsidRPr="006F7EA6" w:rsidRDefault="00586AD2" w:rsidP="00D00394">
                  <w:pPr>
                    <w:spacing w:line="340" w:lineRule="exact"/>
                    <w:jc w:val="center"/>
                    <w:rPr>
                      <w:rFonts w:hint="eastAsia"/>
                    </w:rPr>
                  </w:pPr>
                  <w:r w:rsidRPr="006F7EA6">
                    <w:rPr>
                      <w:rFonts w:hint="eastAsia"/>
                    </w:rPr>
                    <w:t>间</w:t>
                  </w:r>
                </w:p>
              </w:tc>
              <w:tc>
                <w:tcPr>
                  <w:tcW w:w="417" w:type="pct"/>
                  <w:vAlign w:val="center"/>
                </w:tcPr>
                <w:p w:rsidR="00586AD2" w:rsidRPr="006F7EA6" w:rsidRDefault="00586AD2" w:rsidP="00D00394">
                  <w:pPr>
                    <w:spacing w:line="340" w:lineRule="exact"/>
                    <w:jc w:val="center"/>
                    <w:rPr>
                      <w:rFonts w:hint="eastAsia"/>
                    </w:rPr>
                  </w:pPr>
                  <w:r w:rsidRPr="006F7EA6">
                    <w:rPr>
                      <w:rFonts w:hint="eastAsia"/>
                    </w:rPr>
                    <w:t>1</w:t>
                  </w:r>
                </w:p>
              </w:tc>
              <w:tc>
                <w:tcPr>
                  <w:tcW w:w="693" w:type="pct"/>
                  <w:vAlign w:val="center"/>
                </w:tcPr>
                <w:p w:rsidR="00586AD2" w:rsidRPr="006F7EA6" w:rsidRDefault="00586AD2" w:rsidP="00D00394">
                  <w:pPr>
                    <w:spacing w:line="340" w:lineRule="exact"/>
                    <w:jc w:val="center"/>
                    <w:rPr>
                      <w:rFonts w:hint="eastAsia"/>
                    </w:rPr>
                  </w:pPr>
                  <w:r w:rsidRPr="006F7EA6">
                    <w:rPr>
                      <w:rFonts w:hint="eastAsia"/>
                    </w:rPr>
                    <w:t>烤漆</w:t>
                  </w:r>
                </w:p>
              </w:tc>
              <w:tc>
                <w:tcPr>
                  <w:tcW w:w="659" w:type="pct"/>
                  <w:vAlign w:val="center"/>
                </w:tcPr>
                <w:p w:rsidR="00586AD2" w:rsidRPr="006F7EA6" w:rsidRDefault="00586AD2" w:rsidP="00D00394">
                  <w:pPr>
                    <w:spacing w:line="340" w:lineRule="exact"/>
                    <w:jc w:val="center"/>
                    <w:rPr>
                      <w:rFonts w:hint="eastAsia"/>
                    </w:rPr>
                  </w:pPr>
                  <w:r w:rsidRPr="006F7EA6">
                    <w:rPr>
                      <w:rFonts w:hint="eastAsia"/>
                    </w:rPr>
                    <w:t>/</w:t>
                  </w:r>
                </w:p>
              </w:tc>
            </w:tr>
            <w:tr w:rsidR="006A1E31" w:rsidRPr="006F7EA6" w:rsidTr="00D00394">
              <w:tc>
                <w:tcPr>
                  <w:tcW w:w="417" w:type="pct"/>
                  <w:vAlign w:val="center"/>
                </w:tcPr>
                <w:p w:rsidR="006A1E31" w:rsidRPr="006F7EA6" w:rsidRDefault="00586AD2" w:rsidP="00D00394">
                  <w:pPr>
                    <w:spacing w:line="340" w:lineRule="exact"/>
                    <w:jc w:val="center"/>
                    <w:rPr>
                      <w:rFonts w:hint="eastAsia"/>
                    </w:rPr>
                  </w:pPr>
                  <w:r w:rsidRPr="006F7EA6">
                    <w:rPr>
                      <w:rFonts w:hint="eastAsia"/>
                    </w:rPr>
                    <w:t>11</w:t>
                  </w:r>
                </w:p>
              </w:tc>
              <w:tc>
                <w:tcPr>
                  <w:tcW w:w="1244" w:type="pct"/>
                  <w:vAlign w:val="center"/>
                </w:tcPr>
                <w:p w:rsidR="006A1E31" w:rsidRPr="006F7EA6" w:rsidRDefault="006A1E31" w:rsidP="00D00394">
                  <w:pPr>
                    <w:spacing w:line="340" w:lineRule="exact"/>
                    <w:jc w:val="center"/>
                    <w:rPr>
                      <w:rFonts w:hint="eastAsia"/>
                    </w:rPr>
                  </w:pPr>
                  <w:r w:rsidRPr="006F7EA6">
                    <w:rPr>
                      <w:rFonts w:hint="eastAsia"/>
                    </w:rPr>
                    <w:t>调漆房</w:t>
                  </w:r>
                </w:p>
              </w:tc>
              <w:tc>
                <w:tcPr>
                  <w:tcW w:w="1153" w:type="pct"/>
                  <w:vAlign w:val="center"/>
                </w:tcPr>
                <w:p w:rsidR="006A1E31" w:rsidRPr="006F7EA6" w:rsidRDefault="00586AD2" w:rsidP="00D00394">
                  <w:pPr>
                    <w:spacing w:line="340" w:lineRule="exact"/>
                    <w:jc w:val="center"/>
                    <w:rPr>
                      <w:rFonts w:hint="eastAsia"/>
                    </w:rPr>
                  </w:pPr>
                  <w:r w:rsidRPr="006F7EA6">
                    <w:rPr>
                      <w:rFonts w:hint="eastAsia"/>
                    </w:rPr>
                    <w:t>1.8m</w:t>
                  </w:r>
                  <w:r w:rsidRPr="006F7EA6">
                    <w:rPr>
                      <w:rFonts w:hint="eastAsia"/>
                    </w:rPr>
                    <w:t>×</w:t>
                  </w:r>
                  <w:r w:rsidRPr="006F7EA6">
                    <w:rPr>
                      <w:rFonts w:hint="eastAsia"/>
                    </w:rPr>
                    <w:t>5.3m</w:t>
                  </w:r>
                  <w:r w:rsidRPr="006F7EA6">
                    <w:rPr>
                      <w:rFonts w:hint="eastAsia"/>
                    </w:rPr>
                    <w:t>×</w:t>
                  </w:r>
                  <w:r w:rsidRPr="006F7EA6">
                    <w:rPr>
                      <w:rFonts w:hint="eastAsia"/>
                    </w:rPr>
                    <w:t>3m</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间</w:t>
                  </w:r>
                </w:p>
              </w:tc>
              <w:tc>
                <w:tcPr>
                  <w:tcW w:w="417" w:type="pct"/>
                  <w:vAlign w:val="center"/>
                </w:tcPr>
                <w:p w:rsidR="006A1E31" w:rsidRPr="006F7EA6" w:rsidRDefault="006A1E31" w:rsidP="00D00394">
                  <w:pPr>
                    <w:spacing w:line="340" w:lineRule="exact"/>
                    <w:jc w:val="center"/>
                    <w:rPr>
                      <w:rFonts w:hint="eastAsia"/>
                    </w:rPr>
                  </w:pPr>
                  <w:r w:rsidRPr="006F7EA6">
                    <w:rPr>
                      <w:rFonts w:hint="eastAsia"/>
                    </w:rPr>
                    <w:t>1</w:t>
                  </w:r>
                </w:p>
              </w:tc>
              <w:tc>
                <w:tcPr>
                  <w:tcW w:w="693" w:type="pct"/>
                  <w:vAlign w:val="center"/>
                </w:tcPr>
                <w:p w:rsidR="006A1E31" w:rsidRPr="006F7EA6" w:rsidRDefault="00C8245B" w:rsidP="00D00394">
                  <w:pPr>
                    <w:spacing w:line="340" w:lineRule="exact"/>
                    <w:jc w:val="center"/>
                    <w:rPr>
                      <w:rFonts w:hint="eastAsia"/>
                    </w:rPr>
                  </w:pPr>
                  <w:r w:rsidRPr="006F7EA6">
                    <w:rPr>
                      <w:rFonts w:hint="eastAsia"/>
                    </w:rPr>
                    <w:t>调漆</w:t>
                  </w:r>
                </w:p>
              </w:tc>
              <w:tc>
                <w:tcPr>
                  <w:tcW w:w="659" w:type="pct"/>
                  <w:vAlign w:val="center"/>
                </w:tcPr>
                <w:p w:rsidR="006A1E31" w:rsidRPr="006F7EA6" w:rsidRDefault="006A1E31" w:rsidP="00D00394">
                  <w:pPr>
                    <w:spacing w:line="340" w:lineRule="exact"/>
                    <w:jc w:val="center"/>
                    <w:rPr>
                      <w:rFonts w:hint="eastAsia"/>
                    </w:rPr>
                  </w:pPr>
                  <w:r w:rsidRPr="006F7EA6">
                    <w:rPr>
                      <w:rFonts w:hint="eastAsia"/>
                    </w:rPr>
                    <w:t>/</w:t>
                  </w:r>
                </w:p>
              </w:tc>
            </w:tr>
          </w:tbl>
          <w:p w:rsidR="006A1E31" w:rsidRPr="006F7EA6" w:rsidRDefault="006A1E31" w:rsidP="00D00394">
            <w:pPr>
              <w:spacing w:line="360" w:lineRule="auto"/>
              <w:ind w:firstLineChars="200" w:firstLine="480"/>
              <w:jc w:val="left"/>
              <w:rPr>
                <w:rFonts w:hint="eastAsia"/>
                <w:sz w:val="24"/>
                <w:szCs w:val="21"/>
              </w:rPr>
            </w:pPr>
            <w:r w:rsidRPr="006F7EA6">
              <w:rPr>
                <w:rFonts w:hint="eastAsia"/>
                <w:sz w:val="24"/>
              </w:rPr>
              <w:t>对照《产业结构调整指导目录（</w:t>
            </w:r>
            <w:r w:rsidRPr="006F7EA6">
              <w:rPr>
                <w:sz w:val="24"/>
              </w:rPr>
              <w:t>201</w:t>
            </w:r>
            <w:r w:rsidRPr="006F7EA6">
              <w:rPr>
                <w:rFonts w:hint="eastAsia"/>
                <w:sz w:val="24"/>
              </w:rPr>
              <w:t>9</w:t>
            </w:r>
            <w:r w:rsidRPr="006F7EA6">
              <w:rPr>
                <w:rFonts w:hint="eastAsia"/>
                <w:sz w:val="24"/>
              </w:rPr>
              <w:t>年本）》，拟建项目所使用的生产设备均</w:t>
            </w:r>
            <w:r w:rsidR="000677FB" w:rsidRPr="006F7EA6">
              <w:rPr>
                <w:rFonts w:hint="eastAsia"/>
                <w:sz w:val="24"/>
                <w:szCs w:val="21"/>
              </w:rPr>
              <w:t>未列入</w:t>
            </w:r>
            <w:r w:rsidR="000677FB" w:rsidRPr="006F7EA6">
              <w:rPr>
                <w:rFonts w:hint="eastAsia"/>
                <w:sz w:val="24"/>
              </w:rPr>
              <w:t>《</w:t>
            </w:r>
            <w:r w:rsidR="000677FB" w:rsidRPr="006F7EA6">
              <w:rPr>
                <w:rFonts w:hint="eastAsia"/>
                <w:sz w:val="24"/>
                <w:szCs w:val="21"/>
              </w:rPr>
              <w:t>产业结构调整指导目录（</w:t>
            </w:r>
            <w:r w:rsidR="000677FB" w:rsidRPr="006F7EA6">
              <w:rPr>
                <w:sz w:val="24"/>
                <w:szCs w:val="21"/>
              </w:rPr>
              <w:t>201</w:t>
            </w:r>
            <w:r w:rsidR="000677FB" w:rsidRPr="006F7EA6">
              <w:rPr>
                <w:rFonts w:hint="eastAsia"/>
                <w:sz w:val="24"/>
                <w:szCs w:val="21"/>
              </w:rPr>
              <w:t>9</w:t>
            </w:r>
            <w:r w:rsidR="000677FB" w:rsidRPr="006F7EA6">
              <w:rPr>
                <w:rFonts w:hint="eastAsia"/>
                <w:sz w:val="24"/>
                <w:szCs w:val="21"/>
              </w:rPr>
              <w:t>年本）》限制、淘汰类设备</w:t>
            </w:r>
            <w:r w:rsidRPr="006F7EA6">
              <w:rPr>
                <w:rFonts w:hint="eastAsia"/>
                <w:sz w:val="24"/>
              </w:rPr>
              <w:t>。</w:t>
            </w:r>
          </w:p>
          <w:p w:rsidR="006A1E31" w:rsidRPr="006F7EA6" w:rsidRDefault="006A1E31" w:rsidP="00D00394">
            <w:pPr>
              <w:spacing w:line="360" w:lineRule="auto"/>
              <w:ind w:firstLineChars="200" w:firstLine="480"/>
              <w:jc w:val="left"/>
              <w:rPr>
                <w:rFonts w:hint="eastAsia"/>
                <w:sz w:val="24"/>
                <w:szCs w:val="21"/>
              </w:rPr>
            </w:pPr>
            <w:r w:rsidRPr="006F7EA6">
              <w:rPr>
                <w:rFonts w:hint="eastAsia"/>
                <w:sz w:val="24"/>
                <w:szCs w:val="21"/>
              </w:rPr>
              <w:t>2.</w:t>
            </w:r>
            <w:r w:rsidR="00C8245B" w:rsidRPr="006F7EA6">
              <w:rPr>
                <w:rFonts w:hint="eastAsia"/>
                <w:sz w:val="24"/>
                <w:szCs w:val="21"/>
              </w:rPr>
              <w:t>4</w:t>
            </w:r>
            <w:r w:rsidRPr="006F7EA6">
              <w:rPr>
                <w:rFonts w:hint="eastAsia"/>
                <w:sz w:val="24"/>
                <w:szCs w:val="21"/>
              </w:rPr>
              <w:t>.</w:t>
            </w:r>
            <w:r w:rsidR="000677FB" w:rsidRPr="006F7EA6">
              <w:rPr>
                <w:rFonts w:hint="eastAsia"/>
                <w:sz w:val="24"/>
                <w:szCs w:val="21"/>
              </w:rPr>
              <w:t>5</w:t>
            </w:r>
            <w:r w:rsidRPr="006F7EA6">
              <w:rPr>
                <w:rFonts w:hint="eastAsia"/>
                <w:sz w:val="24"/>
                <w:szCs w:val="21"/>
              </w:rPr>
              <w:t>主要原辅材料名称及能源消耗量</w:t>
            </w:r>
          </w:p>
          <w:p w:rsidR="006A1E31" w:rsidRPr="006F7EA6" w:rsidRDefault="006A1E31" w:rsidP="00D00394">
            <w:pPr>
              <w:spacing w:line="360" w:lineRule="auto"/>
              <w:ind w:firstLineChars="200" w:firstLine="480"/>
              <w:jc w:val="left"/>
              <w:rPr>
                <w:rFonts w:hint="eastAsia"/>
                <w:sz w:val="24"/>
                <w:szCs w:val="36"/>
              </w:rPr>
            </w:pPr>
            <w:r w:rsidRPr="006F7EA6">
              <w:rPr>
                <w:rFonts w:hint="eastAsia"/>
                <w:sz w:val="24"/>
                <w:szCs w:val="36"/>
              </w:rPr>
              <w:t>2.</w:t>
            </w:r>
            <w:r w:rsidR="00C8245B" w:rsidRPr="006F7EA6">
              <w:rPr>
                <w:rFonts w:hint="eastAsia"/>
                <w:sz w:val="24"/>
                <w:szCs w:val="36"/>
              </w:rPr>
              <w:t>4</w:t>
            </w:r>
            <w:r w:rsidRPr="006F7EA6">
              <w:rPr>
                <w:rFonts w:hint="eastAsia"/>
                <w:sz w:val="24"/>
                <w:szCs w:val="36"/>
              </w:rPr>
              <w:t>.</w:t>
            </w:r>
            <w:r w:rsidR="000677FB" w:rsidRPr="006F7EA6">
              <w:rPr>
                <w:rFonts w:hint="eastAsia"/>
                <w:sz w:val="24"/>
                <w:szCs w:val="36"/>
              </w:rPr>
              <w:t>5</w:t>
            </w:r>
            <w:r w:rsidRPr="006F7EA6">
              <w:rPr>
                <w:rFonts w:hint="eastAsia"/>
                <w:sz w:val="24"/>
                <w:szCs w:val="36"/>
              </w:rPr>
              <w:t>.1</w:t>
            </w:r>
            <w:r w:rsidRPr="006F7EA6">
              <w:rPr>
                <w:rFonts w:hint="eastAsia"/>
                <w:sz w:val="24"/>
                <w:szCs w:val="21"/>
              </w:rPr>
              <w:t>原辅材料消耗情况</w:t>
            </w:r>
          </w:p>
          <w:p w:rsidR="00865854" w:rsidRPr="006F7EA6" w:rsidRDefault="00865854" w:rsidP="00D00394">
            <w:pPr>
              <w:spacing w:line="360" w:lineRule="auto"/>
              <w:ind w:firstLineChars="200" w:firstLine="480"/>
              <w:jc w:val="left"/>
              <w:rPr>
                <w:rFonts w:hint="eastAsia"/>
                <w:sz w:val="24"/>
                <w:szCs w:val="21"/>
              </w:rPr>
            </w:pPr>
            <w:r w:rsidRPr="006F7EA6">
              <w:rPr>
                <w:rFonts w:hint="eastAsia"/>
                <w:sz w:val="24"/>
                <w:szCs w:val="36"/>
              </w:rPr>
              <w:t>拟建项目主要原辅材料、能源消耗情况详见表</w:t>
            </w:r>
            <w:r w:rsidRPr="006F7EA6">
              <w:rPr>
                <w:rFonts w:hint="eastAsia"/>
                <w:sz w:val="24"/>
                <w:szCs w:val="21"/>
              </w:rPr>
              <w:t>2.</w:t>
            </w:r>
            <w:r w:rsidR="00C8245B" w:rsidRPr="006F7EA6">
              <w:rPr>
                <w:rFonts w:hint="eastAsia"/>
                <w:sz w:val="24"/>
                <w:szCs w:val="21"/>
              </w:rPr>
              <w:t>4</w:t>
            </w:r>
            <w:r w:rsidRPr="006F7EA6">
              <w:rPr>
                <w:rFonts w:hint="eastAsia"/>
                <w:sz w:val="24"/>
                <w:szCs w:val="21"/>
              </w:rPr>
              <w:t>-</w:t>
            </w:r>
            <w:r w:rsidR="00C8245B" w:rsidRPr="006F7EA6">
              <w:rPr>
                <w:rFonts w:hint="eastAsia"/>
                <w:sz w:val="24"/>
                <w:szCs w:val="21"/>
              </w:rPr>
              <w:t>9</w:t>
            </w:r>
            <w:r w:rsidRPr="006F7EA6">
              <w:rPr>
                <w:rFonts w:hint="eastAsia"/>
                <w:sz w:val="24"/>
                <w:szCs w:val="21"/>
              </w:rPr>
              <w:t>；</w:t>
            </w:r>
            <w:r w:rsidR="0038014E" w:rsidRPr="006F7EA6">
              <w:rPr>
                <w:rFonts w:hint="eastAsia"/>
                <w:sz w:val="24"/>
                <w:szCs w:val="21"/>
              </w:rPr>
              <w:t>主要</w:t>
            </w:r>
            <w:r w:rsidRPr="006F7EA6">
              <w:rPr>
                <w:rFonts w:hint="eastAsia"/>
                <w:sz w:val="24"/>
                <w:szCs w:val="36"/>
              </w:rPr>
              <w:t>原辅材料理化</w:t>
            </w:r>
            <w:r w:rsidR="0038014E" w:rsidRPr="006F7EA6">
              <w:rPr>
                <w:rFonts w:hint="eastAsia"/>
                <w:sz w:val="24"/>
                <w:szCs w:val="21"/>
              </w:rPr>
              <w:t>特性</w:t>
            </w:r>
            <w:r w:rsidRPr="006F7EA6">
              <w:rPr>
                <w:rFonts w:hint="eastAsia"/>
                <w:sz w:val="24"/>
                <w:szCs w:val="36"/>
              </w:rPr>
              <w:t>详见表</w:t>
            </w:r>
            <w:r w:rsidRPr="006F7EA6">
              <w:rPr>
                <w:rFonts w:hint="eastAsia"/>
                <w:sz w:val="24"/>
                <w:szCs w:val="21"/>
              </w:rPr>
              <w:t>2.</w:t>
            </w:r>
            <w:r w:rsidR="00C8245B" w:rsidRPr="006F7EA6">
              <w:rPr>
                <w:rFonts w:hint="eastAsia"/>
                <w:sz w:val="24"/>
                <w:szCs w:val="21"/>
              </w:rPr>
              <w:t>4</w:t>
            </w:r>
            <w:r w:rsidRPr="006F7EA6">
              <w:rPr>
                <w:rFonts w:hint="eastAsia"/>
                <w:sz w:val="24"/>
                <w:szCs w:val="21"/>
              </w:rPr>
              <w:t>-</w:t>
            </w:r>
            <w:r w:rsidR="00C8245B" w:rsidRPr="006F7EA6">
              <w:rPr>
                <w:rFonts w:hint="eastAsia"/>
                <w:sz w:val="24"/>
                <w:szCs w:val="21"/>
              </w:rPr>
              <w:t>10</w:t>
            </w:r>
            <w:r w:rsidRPr="006F7EA6">
              <w:rPr>
                <w:rFonts w:hint="eastAsia"/>
                <w:sz w:val="24"/>
                <w:szCs w:val="21"/>
              </w:rPr>
              <w:t>。</w:t>
            </w: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8004FB" w:rsidRPr="006F7EA6" w:rsidRDefault="008004FB" w:rsidP="00D00394">
            <w:pPr>
              <w:spacing w:line="360" w:lineRule="auto"/>
              <w:ind w:firstLineChars="200" w:firstLine="480"/>
              <w:jc w:val="left"/>
              <w:rPr>
                <w:rFonts w:hint="eastAsia"/>
                <w:sz w:val="24"/>
                <w:szCs w:val="21"/>
              </w:rPr>
            </w:pPr>
          </w:p>
          <w:p w:rsidR="006A1E31" w:rsidRPr="006F7EA6" w:rsidRDefault="006A1E31" w:rsidP="00D00394">
            <w:pPr>
              <w:spacing w:line="360" w:lineRule="auto"/>
              <w:ind w:firstLineChars="200" w:firstLine="480"/>
              <w:jc w:val="left"/>
              <w:rPr>
                <w:rFonts w:hint="eastAsia"/>
                <w:sz w:val="24"/>
              </w:rPr>
            </w:pPr>
          </w:p>
        </w:tc>
      </w:tr>
    </w:tbl>
    <w:p w:rsidR="00B05425" w:rsidRPr="006F7EA6" w:rsidRDefault="00B05425" w:rsidP="001C64D9">
      <w:pPr>
        <w:jc w:val="center"/>
        <w:rPr>
          <w:b/>
          <w:sz w:val="24"/>
          <w:szCs w:val="36"/>
        </w:rPr>
        <w:sectPr w:rsidR="00B05425" w:rsidRPr="006F7EA6" w:rsidSect="00B60048">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3346"/>
      </w:tblGrid>
      <w:tr w:rsidR="0038014E" w:rsidRPr="006F7EA6" w:rsidTr="00D00394">
        <w:tc>
          <w:tcPr>
            <w:tcW w:w="828" w:type="dxa"/>
            <w:vAlign w:val="center"/>
          </w:tcPr>
          <w:p w:rsidR="0038014E" w:rsidRPr="006F7EA6" w:rsidRDefault="0038014E" w:rsidP="00D00394">
            <w:pPr>
              <w:jc w:val="center"/>
              <w:rPr>
                <w:rFonts w:hint="eastAsia"/>
                <w:b/>
                <w:sz w:val="24"/>
                <w:szCs w:val="36"/>
              </w:rPr>
            </w:pPr>
            <w:r w:rsidRPr="006F7EA6">
              <w:rPr>
                <w:rFonts w:hint="eastAsia"/>
                <w:sz w:val="24"/>
              </w:rPr>
              <w:lastRenderedPageBreak/>
              <w:t>建设内容</w:t>
            </w:r>
          </w:p>
        </w:tc>
        <w:tc>
          <w:tcPr>
            <w:tcW w:w="13346" w:type="dxa"/>
          </w:tcPr>
          <w:p w:rsidR="0038014E" w:rsidRPr="006F7EA6" w:rsidRDefault="0038014E" w:rsidP="00D00394">
            <w:pPr>
              <w:spacing w:line="360" w:lineRule="auto"/>
              <w:jc w:val="center"/>
              <w:rPr>
                <w:rFonts w:hint="eastAsia"/>
                <w:b/>
                <w:szCs w:val="21"/>
              </w:rPr>
            </w:pPr>
            <w:r w:rsidRPr="006F7EA6">
              <w:rPr>
                <w:rFonts w:hint="eastAsia"/>
                <w:b/>
                <w:szCs w:val="36"/>
              </w:rPr>
              <w:t>表</w:t>
            </w:r>
            <w:r w:rsidR="00AC4A60" w:rsidRPr="006F7EA6">
              <w:rPr>
                <w:rFonts w:hint="eastAsia"/>
                <w:b/>
                <w:szCs w:val="21"/>
              </w:rPr>
              <w:t>2.4</w:t>
            </w:r>
            <w:r w:rsidRPr="006F7EA6">
              <w:rPr>
                <w:rFonts w:hint="eastAsia"/>
                <w:b/>
                <w:szCs w:val="21"/>
              </w:rPr>
              <w:t>-</w:t>
            </w:r>
            <w:r w:rsidR="00AC4A60" w:rsidRPr="006F7EA6">
              <w:rPr>
                <w:rFonts w:hint="eastAsia"/>
                <w:b/>
                <w:szCs w:val="21"/>
              </w:rPr>
              <w:t>9</w:t>
            </w:r>
            <w:r w:rsidRPr="006F7EA6">
              <w:rPr>
                <w:rFonts w:hint="eastAsia"/>
                <w:b/>
                <w:szCs w:val="21"/>
              </w:rPr>
              <w:t xml:space="preserve">  </w:t>
            </w:r>
            <w:r w:rsidRPr="006F7EA6">
              <w:rPr>
                <w:rFonts w:hint="eastAsia"/>
                <w:b/>
                <w:szCs w:val="21"/>
              </w:rPr>
              <w:t>拟建项目主要原辅材料及能源消耗情况一览表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583"/>
              <w:gridCol w:w="1978"/>
              <w:gridCol w:w="1179"/>
              <w:gridCol w:w="5508"/>
              <w:gridCol w:w="1191"/>
              <w:gridCol w:w="2131"/>
            </w:tblGrid>
            <w:tr w:rsidR="00AB57AF" w:rsidRPr="006F7EA6" w:rsidTr="00D00394">
              <w:tc>
                <w:tcPr>
                  <w:tcW w:w="210" w:type="pct"/>
                  <w:vAlign w:val="center"/>
                </w:tcPr>
                <w:p w:rsidR="006E4667" w:rsidRPr="006F7EA6" w:rsidRDefault="006E4667" w:rsidP="00D00394">
                  <w:pPr>
                    <w:spacing w:line="340" w:lineRule="exact"/>
                    <w:jc w:val="center"/>
                    <w:rPr>
                      <w:rFonts w:hint="eastAsia"/>
                      <w:szCs w:val="21"/>
                    </w:rPr>
                  </w:pPr>
                  <w:r w:rsidRPr="006F7EA6">
                    <w:rPr>
                      <w:rFonts w:hint="eastAsia"/>
                      <w:szCs w:val="21"/>
                    </w:rPr>
                    <w:t>序号</w:t>
                  </w:r>
                </w:p>
              </w:tc>
              <w:tc>
                <w:tcPr>
                  <w:tcW w:w="976" w:type="pct"/>
                  <w:gridSpan w:val="2"/>
                  <w:vAlign w:val="center"/>
                </w:tcPr>
                <w:p w:rsidR="006E4667" w:rsidRPr="006F7EA6" w:rsidRDefault="006E4667" w:rsidP="00D00394">
                  <w:pPr>
                    <w:spacing w:line="340" w:lineRule="exact"/>
                    <w:jc w:val="center"/>
                    <w:rPr>
                      <w:rFonts w:hint="eastAsia"/>
                      <w:szCs w:val="21"/>
                    </w:rPr>
                  </w:pPr>
                  <w:r w:rsidRPr="006F7EA6">
                    <w:rPr>
                      <w:rFonts w:hint="eastAsia"/>
                      <w:szCs w:val="36"/>
                    </w:rPr>
                    <w:t>名称</w:t>
                  </w:r>
                </w:p>
              </w:tc>
              <w:tc>
                <w:tcPr>
                  <w:tcW w:w="449" w:type="pct"/>
                  <w:vAlign w:val="center"/>
                </w:tcPr>
                <w:p w:rsidR="006E4667" w:rsidRPr="006F7EA6" w:rsidRDefault="006E4667" w:rsidP="00D00394">
                  <w:pPr>
                    <w:spacing w:line="340" w:lineRule="exact"/>
                    <w:jc w:val="center"/>
                    <w:rPr>
                      <w:rFonts w:hint="eastAsia"/>
                      <w:szCs w:val="21"/>
                    </w:rPr>
                  </w:pPr>
                  <w:r w:rsidRPr="006F7EA6">
                    <w:rPr>
                      <w:rFonts w:hint="eastAsia"/>
                      <w:szCs w:val="21"/>
                    </w:rPr>
                    <w:t>年消耗量</w:t>
                  </w:r>
                </w:p>
              </w:tc>
              <w:tc>
                <w:tcPr>
                  <w:tcW w:w="2099" w:type="pct"/>
                  <w:vAlign w:val="center"/>
                </w:tcPr>
                <w:p w:rsidR="006E4667" w:rsidRPr="006F7EA6" w:rsidRDefault="006E4667" w:rsidP="00D00394">
                  <w:pPr>
                    <w:spacing w:line="340" w:lineRule="exact"/>
                    <w:jc w:val="center"/>
                    <w:rPr>
                      <w:rFonts w:hint="eastAsia"/>
                      <w:szCs w:val="21"/>
                    </w:rPr>
                  </w:pPr>
                  <w:r w:rsidRPr="006F7EA6">
                    <w:rPr>
                      <w:rFonts w:hint="eastAsia"/>
                      <w:szCs w:val="21"/>
                    </w:rPr>
                    <w:t>主要成分</w:t>
                  </w:r>
                </w:p>
              </w:tc>
              <w:tc>
                <w:tcPr>
                  <w:tcW w:w="454" w:type="pct"/>
                  <w:vAlign w:val="center"/>
                </w:tcPr>
                <w:p w:rsidR="006E4667" w:rsidRPr="006F7EA6" w:rsidRDefault="006E4667" w:rsidP="00D00394">
                  <w:pPr>
                    <w:spacing w:line="340" w:lineRule="exact"/>
                    <w:jc w:val="center"/>
                    <w:rPr>
                      <w:rFonts w:hint="eastAsia"/>
                      <w:szCs w:val="21"/>
                    </w:rPr>
                  </w:pPr>
                  <w:r w:rsidRPr="006F7EA6">
                    <w:rPr>
                      <w:rFonts w:hint="eastAsia"/>
                      <w:szCs w:val="21"/>
                    </w:rPr>
                    <w:t>最大</w:t>
                  </w:r>
                  <w:r w:rsidRPr="006F7EA6">
                    <w:rPr>
                      <w:rFonts w:hint="eastAsia"/>
                      <w:szCs w:val="36"/>
                    </w:rPr>
                    <w:t>储存量</w:t>
                  </w:r>
                </w:p>
              </w:tc>
              <w:tc>
                <w:tcPr>
                  <w:tcW w:w="812" w:type="pct"/>
                  <w:vAlign w:val="center"/>
                </w:tcPr>
                <w:p w:rsidR="006E4667" w:rsidRPr="006F7EA6" w:rsidRDefault="006E4667" w:rsidP="00D00394">
                  <w:pPr>
                    <w:spacing w:line="340" w:lineRule="exact"/>
                    <w:jc w:val="center"/>
                    <w:rPr>
                      <w:rFonts w:hint="eastAsia"/>
                      <w:szCs w:val="21"/>
                    </w:rPr>
                  </w:pPr>
                  <w:r w:rsidRPr="006F7EA6">
                    <w:rPr>
                      <w:rFonts w:hint="eastAsia"/>
                      <w:szCs w:val="21"/>
                    </w:rPr>
                    <w:t>备注</w:t>
                  </w:r>
                </w:p>
              </w:tc>
            </w:tr>
            <w:tr w:rsidR="006E4667" w:rsidRPr="006F7EA6" w:rsidTr="00D00394">
              <w:tc>
                <w:tcPr>
                  <w:tcW w:w="210" w:type="pct"/>
                  <w:vAlign w:val="center"/>
                </w:tcPr>
                <w:p w:rsidR="006E4667" w:rsidRPr="006F7EA6" w:rsidRDefault="006E4667" w:rsidP="00D00394">
                  <w:pPr>
                    <w:spacing w:line="340" w:lineRule="exact"/>
                    <w:jc w:val="center"/>
                    <w:rPr>
                      <w:rFonts w:hint="eastAsia"/>
                      <w:b/>
                      <w:szCs w:val="21"/>
                    </w:rPr>
                  </w:pPr>
                  <w:r w:rsidRPr="006F7EA6">
                    <w:rPr>
                      <w:rFonts w:hint="eastAsia"/>
                      <w:b/>
                      <w:szCs w:val="21"/>
                    </w:rPr>
                    <w:t>一</w:t>
                  </w:r>
                </w:p>
              </w:tc>
              <w:tc>
                <w:tcPr>
                  <w:tcW w:w="4790" w:type="pct"/>
                  <w:gridSpan w:val="6"/>
                  <w:vAlign w:val="center"/>
                </w:tcPr>
                <w:p w:rsidR="006E4667" w:rsidRPr="006F7EA6" w:rsidRDefault="006E4667" w:rsidP="00D00394">
                  <w:pPr>
                    <w:spacing w:line="340" w:lineRule="exact"/>
                    <w:jc w:val="center"/>
                    <w:rPr>
                      <w:rFonts w:hint="eastAsia"/>
                      <w:b/>
                      <w:szCs w:val="21"/>
                    </w:rPr>
                  </w:pPr>
                  <w:r w:rsidRPr="006F7EA6">
                    <w:rPr>
                      <w:rFonts w:hint="eastAsia"/>
                      <w:b/>
                      <w:szCs w:val="21"/>
                    </w:rPr>
                    <w:t>汽车门板</w:t>
                  </w:r>
                </w:p>
              </w:tc>
            </w:tr>
            <w:tr w:rsidR="00AB57AF" w:rsidRPr="006F7EA6" w:rsidTr="00D00394">
              <w:tc>
                <w:tcPr>
                  <w:tcW w:w="210" w:type="pct"/>
                  <w:vAlign w:val="center"/>
                </w:tcPr>
                <w:p w:rsidR="006E4667" w:rsidRPr="006F7EA6" w:rsidRDefault="006E4667" w:rsidP="00D00394">
                  <w:pPr>
                    <w:spacing w:line="340" w:lineRule="exact"/>
                    <w:jc w:val="center"/>
                    <w:rPr>
                      <w:rFonts w:hint="eastAsia"/>
                      <w:szCs w:val="21"/>
                    </w:rPr>
                  </w:pPr>
                  <w:r w:rsidRPr="006F7EA6">
                    <w:rPr>
                      <w:rFonts w:hint="eastAsia"/>
                      <w:szCs w:val="21"/>
                    </w:rPr>
                    <w:t>1</w:t>
                  </w:r>
                </w:p>
              </w:tc>
              <w:tc>
                <w:tcPr>
                  <w:tcW w:w="976" w:type="pct"/>
                  <w:gridSpan w:val="2"/>
                  <w:vAlign w:val="center"/>
                </w:tcPr>
                <w:p w:rsidR="006E4667" w:rsidRPr="006F7EA6" w:rsidRDefault="006E4667" w:rsidP="00D00394">
                  <w:pPr>
                    <w:spacing w:line="340" w:lineRule="exact"/>
                    <w:jc w:val="center"/>
                    <w:rPr>
                      <w:rFonts w:hint="eastAsia"/>
                      <w:szCs w:val="21"/>
                    </w:rPr>
                  </w:pPr>
                  <w:r w:rsidRPr="006F7EA6">
                    <w:rPr>
                      <w:rFonts w:hint="eastAsia"/>
                      <w:szCs w:val="21"/>
                    </w:rPr>
                    <w:t>铁矩管</w:t>
                  </w:r>
                </w:p>
              </w:tc>
              <w:tc>
                <w:tcPr>
                  <w:tcW w:w="449" w:type="pct"/>
                  <w:vAlign w:val="center"/>
                </w:tcPr>
                <w:p w:rsidR="006E4667" w:rsidRPr="006F7EA6" w:rsidRDefault="006E4667" w:rsidP="00D00394">
                  <w:pPr>
                    <w:spacing w:line="340" w:lineRule="exact"/>
                    <w:jc w:val="center"/>
                    <w:rPr>
                      <w:rFonts w:hint="eastAsia"/>
                      <w:szCs w:val="21"/>
                    </w:rPr>
                  </w:pPr>
                  <w:r w:rsidRPr="006F7EA6">
                    <w:rPr>
                      <w:rFonts w:hint="eastAsia"/>
                      <w:szCs w:val="21"/>
                    </w:rPr>
                    <w:t>15000</w:t>
                  </w:r>
                  <w:r w:rsidRPr="006F7EA6">
                    <w:rPr>
                      <w:rFonts w:hint="eastAsia"/>
                      <w:szCs w:val="21"/>
                    </w:rPr>
                    <w:t>支</w:t>
                  </w:r>
                  <w:r w:rsidRPr="006F7EA6">
                    <w:rPr>
                      <w:rFonts w:hint="eastAsia"/>
                      <w:szCs w:val="21"/>
                    </w:rPr>
                    <w:t>/a</w:t>
                  </w:r>
                </w:p>
              </w:tc>
              <w:tc>
                <w:tcPr>
                  <w:tcW w:w="2099" w:type="pct"/>
                  <w:vAlign w:val="center"/>
                </w:tcPr>
                <w:p w:rsidR="006E4667" w:rsidRPr="006F7EA6" w:rsidRDefault="00B95A9D" w:rsidP="00D00394">
                  <w:pPr>
                    <w:spacing w:line="340" w:lineRule="exact"/>
                    <w:jc w:val="center"/>
                    <w:rPr>
                      <w:rFonts w:hint="eastAsia"/>
                      <w:szCs w:val="21"/>
                    </w:rPr>
                  </w:pPr>
                  <w:r w:rsidRPr="006F7EA6">
                    <w:rPr>
                      <w:rFonts w:hint="eastAsia"/>
                      <w:szCs w:val="21"/>
                    </w:rPr>
                    <w:t>/</w:t>
                  </w:r>
                </w:p>
              </w:tc>
              <w:tc>
                <w:tcPr>
                  <w:tcW w:w="454" w:type="pct"/>
                  <w:vAlign w:val="center"/>
                </w:tcPr>
                <w:p w:rsidR="006E4667" w:rsidRPr="006F7EA6" w:rsidRDefault="00016F43" w:rsidP="00D00394">
                  <w:pPr>
                    <w:spacing w:line="340" w:lineRule="exact"/>
                    <w:jc w:val="center"/>
                    <w:rPr>
                      <w:rFonts w:hint="eastAsia"/>
                      <w:szCs w:val="21"/>
                    </w:rPr>
                  </w:pPr>
                  <w:r w:rsidRPr="006F7EA6">
                    <w:rPr>
                      <w:rFonts w:hint="eastAsia"/>
                      <w:szCs w:val="21"/>
                    </w:rPr>
                    <w:t>1500</w:t>
                  </w:r>
                  <w:r w:rsidRPr="006F7EA6">
                    <w:rPr>
                      <w:rFonts w:hint="eastAsia"/>
                      <w:szCs w:val="21"/>
                    </w:rPr>
                    <w:t>支</w:t>
                  </w:r>
                </w:p>
              </w:tc>
              <w:tc>
                <w:tcPr>
                  <w:tcW w:w="812" w:type="pct"/>
                  <w:vAlign w:val="center"/>
                </w:tcPr>
                <w:p w:rsidR="006E4667" w:rsidRPr="006F7EA6" w:rsidRDefault="006E4667" w:rsidP="00D00394">
                  <w:pPr>
                    <w:spacing w:line="340" w:lineRule="exact"/>
                    <w:jc w:val="center"/>
                    <w:rPr>
                      <w:rFonts w:hint="eastAsia"/>
                      <w:szCs w:val="21"/>
                    </w:rPr>
                  </w:pPr>
                  <w:r w:rsidRPr="006F7EA6">
                    <w:rPr>
                      <w:rFonts w:hint="eastAsia"/>
                      <w:szCs w:val="21"/>
                    </w:rPr>
                    <w:t>6m/</w:t>
                  </w:r>
                  <w:r w:rsidRPr="006F7EA6">
                    <w:rPr>
                      <w:rFonts w:hint="eastAsia"/>
                      <w:szCs w:val="21"/>
                    </w:rPr>
                    <w:t>支</w:t>
                  </w:r>
                </w:p>
              </w:tc>
            </w:tr>
            <w:tr w:rsidR="00AB57AF" w:rsidRPr="006F7EA6" w:rsidTr="00D00394">
              <w:tc>
                <w:tcPr>
                  <w:tcW w:w="210" w:type="pct"/>
                  <w:vAlign w:val="center"/>
                </w:tcPr>
                <w:p w:rsidR="006E4667" w:rsidRPr="006F7EA6" w:rsidRDefault="006E4667" w:rsidP="00D00394">
                  <w:pPr>
                    <w:spacing w:line="340" w:lineRule="exact"/>
                    <w:jc w:val="center"/>
                    <w:rPr>
                      <w:rFonts w:hint="eastAsia"/>
                      <w:szCs w:val="21"/>
                    </w:rPr>
                  </w:pPr>
                  <w:r w:rsidRPr="006F7EA6">
                    <w:rPr>
                      <w:rFonts w:hint="eastAsia"/>
                      <w:szCs w:val="21"/>
                    </w:rPr>
                    <w:t>2</w:t>
                  </w:r>
                </w:p>
              </w:tc>
              <w:tc>
                <w:tcPr>
                  <w:tcW w:w="976" w:type="pct"/>
                  <w:gridSpan w:val="2"/>
                  <w:vAlign w:val="center"/>
                </w:tcPr>
                <w:p w:rsidR="006E4667" w:rsidRPr="006F7EA6" w:rsidRDefault="006E4667" w:rsidP="00D00394">
                  <w:pPr>
                    <w:spacing w:line="340" w:lineRule="exact"/>
                    <w:jc w:val="center"/>
                    <w:rPr>
                      <w:rFonts w:hint="eastAsia"/>
                      <w:szCs w:val="21"/>
                    </w:rPr>
                  </w:pPr>
                  <w:r w:rsidRPr="006F7EA6">
                    <w:rPr>
                      <w:rFonts w:hint="eastAsia"/>
                      <w:szCs w:val="21"/>
                    </w:rPr>
                    <w:t>涂板</w:t>
                  </w:r>
                </w:p>
              </w:tc>
              <w:tc>
                <w:tcPr>
                  <w:tcW w:w="449" w:type="pct"/>
                  <w:vAlign w:val="center"/>
                </w:tcPr>
                <w:p w:rsidR="006E4667" w:rsidRPr="006F7EA6" w:rsidRDefault="006E4667" w:rsidP="00D00394">
                  <w:pPr>
                    <w:spacing w:line="340" w:lineRule="exact"/>
                    <w:jc w:val="center"/>
                    <w:rPr>
                      <w:rFonts w:hint="eastAsia"/>
                      <w:szCs w:val="21"/>
                    </w:rPr>
                  </w:pPr>
                  <w:r w:rsidRPr="006F7EA6">
                    <w:rPr>
                      <w:rFonts w:hint="eastAsia"/>
                      <w:szCs w:val="21"/>
                    </w:rPr>
                    <w:t>175</w:t>
                  </w:r>
                  <w:r w:rsidRPr="006F7EA6">
                    <w:rPr>
                      <w:rFonts w:hint="eastAsia"/>
                      <w:szCs w:val="21"/>
                    </w:rPr>
                    <w:t>卷</w:t>
                  </w:r>
                  <w:r w:rsidRPr="006F7EA6">
                    <w:rPr>
                      <w:rFonts w:hint="eastAsia"/>
                      <w:szCs w:val="21"/>
                    </w:rPr>
                    <w:t>/a</w:t>
                  </w:r>
                </w:p>
              </w:tc>
              <w:tc>
                <w:tcPr>
                  <w:tcW w:w="2099" w:type="pct"/>
                  <w:vAlign w:val="center"/>
                </w:tcPr>
                <w:p w:rsidR="006E4667" w:rsidRPr="006F7EA6" w:rsidRDefault="00B95A9D" w:rsidP="00D00394">
                  <w:pPr>
                    <w:spacing w:line="340" w:lineRule="exact"/>
                    <w:jc w:val="center"/>
                    <w:rPr>
                      <w:rFonts w:hint="eastAsia"/>
                      <w:szCs w:val="21"/>
                    </w:rPr>
                  </w:pPr>
                  <w:r w:rsidRPr="006F7EA6">
                    <w:rPr>
                      <w:rFonts w:hint="eastAsia"/>
                      <w:szCs w:val="21"/>
                    </w:rPr>
                    <w:t>/</w:t>
                  </w:r>
                </w:p>
              </w:tc>
              <w:tc>
                <w:tcPr>
                  <w:tcW w:w="454" w:type="pct"/>
                  <w:vAlign w:val="center"/>
                </w:tcPr>
                <w:p w:rsidR="006E4667" w:rsidRPr="006F7EA6" w:rsidRDefault="00726C07" w:rsidP="00D00394">
                  <w:pPr>
                    <w:spacing w:line="340" w:lineRule="exact"/>
                    <w:jc w:val="center"/>
                    <w:rPr>
                      <w:rFonts w:hint="eastAsia"/>
                      <w:szCs w:val="21"/>
                    </w:rPr>
                  </w:pPr>
                  <w:r w:rsidRPr="006F7EA6">
                    <w:rPr>
                      <w:rFonts w:hint="eastAsia"/>
                      <w:szCs w:val="21"/>
                    </w:rPr>
                    <w:t>3</w:t>
                  </w:r>
                  <w:r w:rsidRPr="006F7EA6">
                    <w:rPr>
                      <w:rFonts w:hint="eastAsia"/>
                      <w:szCs w:val="21"/>
                    </w:rPr>
                    <w:t>卷</w:t>
                  </w:r>
                </w:p>
              </w:tc>
              <w:tc>
                <w:tcPr>
                  <w:tcW w:w="812" w:type="pct"/>
                  <w:vAlign w:val="center"/>
                </w:tcPr>
                <w:p w:rsidR="006E4667" w:rsidRPr="006F7EA6" w:rsidRDefault="006E4667" w:rsidP="00D00394">
                  <w:pPr>
                    <w:spacing w:line="340" w:lineRule="exact"/>
                    <w:jc w:val="center"/>
                    <w:rPr>
                      <w:rFonts w:hint="eastAsia"/>
                      <w:szCs w:val="21"/>
                    </w:rPr>
                  </w:pPr>
                  <w:r w:rsidRPr="006F7EA6">
                    <w:rPr>
                      <w:rFonts w:hint="eastAsia"/>
                      <w:szCs w:val="21"/>
                    </w:rPr>
                    <w:t>2.7</w:t>
                  </w:r>
                  <w:r w:rsidRPr="006F7EA6">
                    <w:rPr>
                      <w:rFonts w:hint="eastAsia"/>
                      <w:szCs w:val="21"/>
                    </w:rPr>
                    <w:t>～</w:t>
                  </w:r>
                  <w:r w:rsidRPr="006F7EA6">
                    <w:rPr>
                      <w:rFonts w:hint="eastAsia"/>
                      <w:szCs w:val="21"/>
                    </w:rPr>
                    <w:t>3</w:t>
                  </w:r>
                  <w:r w:rsidR="00A33577" w:rsidRPr="006F7EA6">
                    <w:rPr>
                      <w:rFonts w:hint="eastAsia"/>
                      <w:szCs w:val="21"/>
                    </w:rPr>
                    <w:t>t</w:t>
                  </w:r>
                  <w:r w:rsidRPr="006F7EA6">
                    <w:rPr>
                      <w:rFonts w:hint="eastAsia"/>
                      <w:szCs w:val="21"/>
                    </w:rPr>
                    <w:t>/</w:t>
                  </w:r>
                  <w:r w:rsidRPr="006F7EA6">
                    <w:rPr>
                      <w:rFonts w:hint="eastAsia"/>
                      <w:szCs w:val="21"/>
                    </w:rPr>
                    <w:t>卷</w:t>
                  </w:r>
                </w:p>
              </w:tc>
            </w:tr>
            <w:tr w:rsidR="00AB57AF" w:rsidRPr="006F7EA6" w:rsidTr="00D00394">
              <w:tc>
                <w:tcPr>
                  <w:tcW w:w="210" w:type="pct"/>
                  <w:vAlign w:val="center"/>
                </w:tcPr>
                <w:p w:rsidR="006E4667" w:rsidRPr="006F7EA6" w:rsidRDefault="006E4667" w:rsidP="00D00394">
                  <w:pPr>
                    <w:spacing w:line="360" w:lineRule="exact"/>
                    <w:jc w:val="center"/>
                    <w:rPr>
                      <w:rFonts w:hint="eastAsia"/>
                      <w:szCs w:val="21"/>
                    </w:rPr>
                  </w:pPr>
                  <w:r w:rsidRPr="006F7EA6">
                    <w:rPr>
                      <w:rFonts w:hint="eastAsia"/>
                      <w:szCs w:val="21"/>
                    </w:rPr>
                    <w:t>3</w:t>
                  </w:r>
                </w:p>
              </w:tc>
              <w:tc>
                <w:tcPr>
                  <w:tcW w:w="976" w:type="pct"/>
                  <w:gridSpan w:val="2"/>
                  <w:vAlign w:val="center"/>
                </w:tcPr>
                <w:p w:rsidR="006E4667" w:rsidRPr="006F7EA6" w:rsidRDefault="006E4667" w:rsidP="00D00394">
                  <w:pPr>
                    <w:spacing w:line="360" w:lineRule="exact"/>
                    <w:jc w:val="center"/>
                    <w:rPr>
                      <w:rFonts w:hint="eastAsia"/>
                      <w:szCs w:val="21"/>
                    </w:rPr>
                  </w:pPr>
                  <w:r w:rsidRPr="006F7EA6">
                    <w:rPr>
                      <w:rFonts w:hint="eastAsia"/>
                      <w:szCs w:val="21"/>
                    </w:rPr>
                    <w:t>木板</w:t>
                  </w:r>
                </w:p>
              </w:tc>
              <w:tc>
                <w:tcPr>
                  <w:tcW w:w="449" w:type="pct"/>
                  <w:vAlign w:val="center"/>
                </w:tcPr>
                <w:p w:rsidR="006E4667" w:rsidRPr="006F7EA6" w:rsidRDefault="006E4667" w:rsidP="00D00394">
                  <w:pPr>
                    <w:spacing w:line="360" w:lineRule="exact"/>
                    <w:jc w:val="center"/>
                    <w:rPr>
                      <w:rFonts w:hint="eastAsia"/>
                      <w:szCs w:val="21"/>
                    </w:rPr>
                  </w:pPr>
                  <w:r w:rsidRPr="006F7EA6">
                    <w:rPr>
                      <w:rFonts w:hint="eastAsia"/>
                      <w:szCs w:val="21"/>
                    </w:rPr>
                    <w:t>600</w:t>
                  </w:r>
                  <w:r w:rsidRPr="006F7EA6">
                    <w:rPr>
                      <w:rFonts w:hint="eastAsia"/>
                      <w:szCs w:val="21"/>
                    </w:rPr>
                    <w:t>张</w:t>
                  </w:r>
                  <w:r w:rsidRPr="006F7EA6">
                    <w:rPr>
                      <w:rFonts w:hint="eastAsia"/>
                      <w:szCs w:val="21"/>
                    </w:rPr>
                    <w:t>/a</w:t>
                  </w:r>
                </w:p>
              </w:tc>
              <w:tc>
                <w:tcPr>
                  <w:tcW w:w="2099" w:type="pct"/>
                  <w:vAlign w:val="center"/>
                </w:tcPr>
                <w:p w:rsidR="006E4667" w:rsidRPr="006F7EA6" w:rsidRDefault="00B95A9D" w:rsidP="00D00394">
                  <w:pPr>
                    <w:spacing w:line="360" w:lineRule="exact"/>
                    <w:jc w:val="center"/>
                    <w:rPr>
                      <w:rFonts w:hint="eastAsia"/>
                      <w:szCs w:val="21"/>
                    </w:rPr>
                  </w:pPr>
                  <w:r w:rsidRPr="006F7EA6">
                    <w:rPr>
                      <w:rFonts w:hint="eastAsia"/>
                      <w:szCs w:val="21"/>
                    </w:rPr>
                    <w:t>/</w:t>
                  </w:r>
                </w:p>
              </w:tc>
              <w:tc>
                <w:tcPr>
                  <w:tcW w:w="454" w:type="pct"/>
                  <w:vAlign w:val="center"/>
                </w:tcPr>
                <w:p w:rsidR="006E4667" w:rsidRPr="006F7EA6" w:rsidRDefault="00016F43" w:rsidP="00D00394">
                  <w:pPr>
                    <w:spacing w:line="360" w:lineRule="exact"/>
                    <w:jc w:val="center"/>
                    <w:rPr>
                      <w:rFonts w:hint="eastAsia"/>
                      <w:szCs w:val="21"/>
                    </w:rPr>
                  </w:pPr>
                  <w:r w:rsidRPr="006F7EA6">
                    <w:rPr>
                      <w:rFonts w:hint="eastAsia"/>
                      <w:szCs w:val="21"/>
                    </w:rPr>
                    <w:t>50</w:t>
                  </w:r>
                  <w:r w:rsidRPr="006F7EA6">
                    <w:rPr>
                      <w:rFonts w:hint="eastAsia"/>
                      <w:szCs w:val="21"/>
                    </w:rPr>
                    <w:t>张</w:t>
                  </w:r>
                </w:p>
              </w:tc>
              <w:tc>
                <w:tcPr>
                  <w:tcW w:w="812" w:type="pct"/>
                  <w:vAlign w:val="center"/>
                </w:tcPr>
                <w:p w:rsidR="006E4667" w:rsidRPr="006F7EA6" w:rsidRDefault="006E4667" w:rsidP="00D00394">
                  <w:pPr>
                    <w:spacing w:line="360" w:lineRule="exact"/>
                    <w:jc w:val="center"/>
                    <w:rPr>
                      <w:rFonts w:hint="eastAsia"/>
                      <w:szCs w:val="21"/>
                    </w:rPr>
                  </w:pPr>
                  <w:r w:rsidRPr="006F7EA6">
                    <w:rPr>
                      <w:rFonts w:hint="eastAsia"/>
                      <w:szCs w:val="21"/>
                    </w:rPr>
                    <w:t>1220mm</w:t>
                  </w:r>
                  <w:r w:rsidRPr="006F7EA6">
                    <w:rPr>
                      <w:rFonts w:hint="eastAsia"/>
                      <w:szCs w:val="21"/>
                    </w:rPr>
                    <w:t>×</w:t>
                  </w:r>
                  <w:r w:rsidRPr="006F7EA6">
                    <w:rPr>
                      <w:rFonts w:hint="eastAsia"/>
                      <w:szCs w:val="21"/>
                    </w:rPr>
                    <w:t>2440mm/</w:t>
                  </w:r>
                  <w:r w:rsidRPr="006F7EA6">
                    <w:rPr>
                      <w:rFonts w:hint="eastAsia"/>
                      <w:szCs w:val="21"/>
                    </w:rPr>
                    <w:t>张</w:t>
                  </w:r>
                </w:p>
              </w:tc>
            </w:tr>
            <w:tr w:rsidR="00016F43" w:rsidRPr="006F7EA6" w:rsidTr="00D00394">
              <w:tc>
                <w:tcPr>
                  <w:tcW w:w="210" w:type="pct"/>
                  <w:vAlign w:val="center"/>
                </w:tcPr>
                <w:p w:rsidR="00016F43" w:rsidRPr="006F7EA6" w:rsidRDefault="00016F43" w:rsidP="00D00394">
                  <w:pPr>
                    <w:spacing w:line="360" w:lineRule="exact"/>
                    <w:jc w:val="center"/>
                    <w:rPr>
                      <w:rFonts w:hint="eastAsia"/>
                      <w:szCs w:val="21"/>
                    </w:rPr>
                  </w:pPr>
                  <w:r w:rsidRPr="006F7EA6">
                    <w:rPr>
                      <w:rFonts w:hint="eastAsia"/>
                      <w:szCs w:val="21"/>
                    </w:rPr>
                    <w:t>4</w:t>
                  </w:r>
                </w:p>
              </w:tc>
              <w:tc>
                <w:tcPr>
                  <w:tcW w:w="976" w:type="pct"/>
                  <w:gridSpan w:val="2"/>
                  <w:vAlign w:val="center"/>
                </w:tcPr>
                <w:p w:rsidR="00016F43" w:rsidRPr="006F7EA6" w:rsidRDefault="00016F43" w:rsidP="00D00394">
                  <w:pPr>
                    <w:spacing w:line="360" w:lineRule="exact"/>
                    <w:jc w:val="center"/>
                    <w:rPr>
                      <w:rFonts w:hint="eastAsia"/>
                      <w:szCs w:val="21"/>
                    </w:rPr>
                  </w:pPr>
                  <w:r w:rsidRPr="006F7EA6">
                    <w:rPr>
                      <w:rFonts w:hint="eastAsia"/>
                      <w:szCs w:val="21"/>
                    </w:rPr>
                    <w:t>双面贴</w:t>
                  </w:r>
                </w:p>
              </w:tc>
              <w:tc>
                <w:tcPr>
                  <w:tcW w:w="449" w:type="pct"/>
                  <w:vAlign w:val="center"/>
                </w:tcPr>
                <w:p w:rsidR="00016F43" w:rsidRPr="006F7EA6" w:rsidRDefault="00016F43" w:rsidP="00D00394">
                  <w:pPr>
                    <w:spacing w:line="360" w:lineRule="exact"/>
                    <w:jc w:val="center"/>
                    <w:rPr>
                      <w:rFonts w:hint="eastAsia"/>
                      <w:szCs w:val="21"/>
                    </w:rPr>
                  </w:pPr>
                  <w:r w:rsidRPr="006F7EA6">
                    <w:rPr>
                      <w:rFonts w:hint="eastAsia"/>
                      <w:szCs w:val="21"/>
                    </w:rPr>
                    <w:t>32000m</w:t>
                  </w:r>
                  <w:r w:rsidRPr="006F7EA6">
                    <w:rPr>
                      <w:rFonts w:hint="eastAsia"/>
                      <w:szCs w:val="21"/>
                      <w:vertAlign w:val="superscript"/>
                    </w:rPr>
                    <w:t>2</w:t>
                  </w:r>
                  <w:r w:rsidRPr="006F7EA6">
                    <w:rPr>
                      <w:rFonts w:hint="eastAsia"/>
                      <w:szCs w:val="21"/>
                    </w:rPr>
                    <w:t>/a</w:t>
                  </w:r>
                </w:p>
              </w:tc>
              <w:tc>
                <w:tcPr>
                  <w:tcW w:w="2099" w:type="pct"/>
                  <w:vAlign w:val="center"/>
                </w:tcPr>
                <w:p w:rsidR="00016F43" w:rsidRPr="006F7EA6" w:rsidRDefault="00016F43" w:rsidP="00D00394">
                  <w:pPr>
                    <w:spacing w:line="360" w:lineRule="exact"/>
                    <w:jc w:val="center"/>
                    <w:rPr>
                      <w:rFonts w:hint="eastAsia"/>
                      <w:szCs w:val="21"/>
                    </w:rPr>
                  </w:pPr>
                  <w:r w:rsidRPr="006F7EA6">
                    <w:rPr>
                      <w:rFonts w:hint="eastAsia"/>
                      <w:szCs w:val="21"/>
                    </w:rPr>
                    <w:t>/</w:t>
                  </w:r>
                </w:p>
              </w:tc>
              <w:tc>
                <w:tcPr>
                  <w:tcW w:w="454" w:type="pct"/>
                  <w:vAlign w:val="center"/>
                </w:tcPr>
                <w:p w:rsidR="00016F43" w:rsidRPr="006F7EA6" w:rsidRDefault="00113A1C" w:rsidP="00113A1C">
                  <w:pPr>
                    <w:spacing w:line="360" w:lineRule="exact"/>
                    <w:jc w:val="center"/>
                    <w:rPr>
                      <w:rFonts w:hint="eastAsia"/>
                      <w:szCs w:val="21"/>
                    </w:rPr>
                  </w:pPr>
                  <w:r w:rsidRPr="006F7EA6">
                    <w:rPr>
                      <w:rFonts w:hint="eastAsia"/>
                      <w:szCs w:val="21"/>
                    </w:rPr>
                    <w:t>3000m</w:t>
                  </w:r>
                  <w:r w:rsidRPr="006F7EA6">
                    <w:rPr>
                      <w:rFonts w:hint="eastAsia"/>
                      <w:szCs w:val="21"/>
                      <w:vertAlign w:val="superscript"/>
                    </w:rPr>
                    <w:t>2</w:t>
                  </w:r>
                </w:p>
              </w:tc>
              <w:tc>
                <w:tcPr>
                  <w:tcW w:w="812" w:type="pct"/>
                  <w:vAlign w:val="center"/>
                </w:tcPr>
                <w:p w:rsidR="00016F43" w:rsidRPr="006F7EA6" w:rsidRDefault="00113A1C" w:rsidP="00D00394">
                  <w:pPr>
                    <w:spacing w:line="360" w:lineRule="exact"/>
                    <w:jc w:val="center"/>
                    <w:rPr>
                      <w:rFonts w:hint="eastAsia"/>
                      <w:szCs w:val="21"/>
                    </w:rPr>
                  </w:pPr>
                  <w:r w:rsidRPr="006F7EA6">
                    <w:rPr>
                      <w:rFonts w:hint="eastAsia"/>
                      <w:szCs w:val="21"/>
                    </w:rPr>
                    <w:t>/</w:t>
                  </w:r>
                </w:p>
              </w:tc>
            </w:tr>
            <w:tr w:rsidR="00AB57AF" w:rsidRPr="006F7EA6" w:rsidTr="00D00394">
              <w:tc>
                <w:tcPr>
                  <w:tcW w:w="210" w:type="pct"/>
                  <w:vAlign w:val="center"/>
                </w:tcPr>
                <w:p w:rsidR="006E4667" w:rsidRPr="006F7EA6" w:rsidRDefault="00016F43" w:rsidP="00D00394">
                  <w:pPr>
                    <w:spacing w:line="360" w:lineRule="exact"/>
                    <w:jc w:val="center"/>
                    <w:rPr>
                      <w:rFonts w:hint="eastAsia"/>
                      <w:szCs w:val="21"/>
                    </w:rPr>
                  </w:pPr>
                  <w:r w:rsidRPr="006F7EA6">
                    <w:rPr>
                      <w:rFonts w:hint="eastAsia"/>
                      <w:szCs w:val="21"/>
                    </w:rPr>
                    <w:t>5</w:t>
                  </w:r>
                </w:p>
              </w:tc>
              <w:tc>
                <w:tcPr>
                  <w:tcW w:w="976" w:type="pct"/>
                  <w:gridSpan w:val="2"/>
                  <w:vAlign w:val="center"/>
                </w:tcPr>
                <w:p w:rsidR="006E4667" w:rsidRPr="006F7EA6" w:rsidRDefault="006E4667" w:rsidP="00D00394">
                  <w:pPr>
                    <w:spacing w:line="360" w:lineRule="exact"/>
                    <w:jc w:val="center"/>
                    <w:rPr>
                      <w:rFonts w:hint="eastAsia"/>
                      <w:szCs w:val="21"/>
                    </w:rPr>
                  </w:pPr>
                  <w:r w:rsidRPr="006F7EA6">
                    <w:rPr>
                      <w:rFonts w:hint="eastAsia"/>
                      <w:szCs w:val="21"/>
                    </w:rPr>
                    <w:t>胶条</w:t>
                  </w:r>
                </w:p>
              </w:tc>
              <w:tc>
                <w:tcPr>
                  <w:tcW w:w="449" w:type="pct"/>
                  <w:vAlign w:val="center"/>
                </w:tcPr>
                <w:p w:rsidR="006E4667" w:rsidRPr="006F7EA6" w:rsidRDefault="00EA4206" w:rsidP="00D00394">
                  <w:pPr>
                    <w:spacing w:line="360" w:lineRule="exact"/>
                    <w:jc w:val="center"/>
                    <w:rPr>
                      <w:rFonts w:hint="eastAsia"/>
                      <w:szCs w:val="21"/>
                    </w:rPr>
                  </w:pPr>
                  <w:r w:rsidRPr="006F7EA6">
                    <w:rPr>
                      <w:rFonts w:hint="eastAsia"/>
                      <w:szCs w:val="21"/>
                    </w:rPr>
                    <w:t>4000m/a</w:t>
                  </w:r>
                </w:p>
              </w:tc>
              <w:tc>
                <w:tcPr>
                  <w:tcW w:w="2099" w:type="pct"/>
                  <w:vAlign w:val="center"/>
                </w:tcPr>
                <w:p w:rsidR="006E4667" w:rsidRPr="006F7EA6" w:rsidRDefault="00B95A9D" w:rsidP="00D00394">
                  <w:pPr>
                    <w:spacing w:line="360" w:lineRule="exact"/>
                    <w:jc w:val="center"/>
                    <w:rPr>
                      <w:rFonts w:hint="eastAsia"/>
                      <w:szCs w:val="21"/>
                    </w:rPr>
                  </w:pPr>
                  <w:r w:rsidRPr="006F7EA6">
                    <w:rPr>
                      <w:rFonts w:hint="eastAsia"/>
                      <w:szCs w:val="21"/>
                    </w:rPr>
                    <w:t>/</w:t>
                  </w:r>
                </w:p>
              </w:tc>
              <w:tc>
                <w:tcPr>
                  <w:tcW w:w="454" w:type="pct"/>
                  <w:vAlign w:val="center"/>
                </w:tcPr>
                <w:p w:rsidR="006E4667" w:rsidRPr="006F7EA6" w:rsidRDefault="004777CD" w:rsidP="00D00394">
                  <w:pPr>
                    <w:spacing w:line="360" w:lineRule="exact"/>
                    <w:jc w:val="center"/>
                    <w:rPr>
                      <w:rFonts w:hint="eastAsia"/>
                      <w:szCs w:val="21"/>
                    </w:rPr>
                  </w:pPr>
                  <w:r w:rsidRPr="006F7EA6">
                    <w:rPr>
                      <w:rFonts w:hint="eastAsia"/>
                      <w:szCs w:val="21"/>
                    </w:rPr>
                    <w:t>300m</w:t>
                  </w:r>
                </w:p>
              </w:tc>
              <w:tc>
                <w:tcPr>
                  <w:tcW w:w="812" w:type="pct"/>
                  <w:vAlign w:val="center"/>
                </w:tcPr>
                <w:p w:rsidR="006E4667" w:rsidRPr="006F7EA6" w:rsidRDefault="00EA4206" w:rsidP="00D00394">
                  <w:pPr>
                    <w:spacing w:line="360" w:lineRule="exact"/>
                    <w:jc w:val="center"/>
                    <w:rPr>
                      <w:rFonts w:hint="eastAsia"/>
                      <w:szCs w:val="21"/>
                    </w:rPr>
                  </w:pPr>
                  <w:r w:rsidRPr="006F7EA6">
                    <w:rPr>
                      <w:rFonts w:hint="eastAsia"/>
                      <w:szCs w:val="21"/>
                    </w:rPr>
                    <w:t>/</w:t>
                  </w:r>
                </w:p>
              </w:tc>
            </w:tr>
            <w:tr w:rsidR="00AB57AF" w:rsidRPr="006F7EA6" w:rsidTr="00D00394">
              <w:tc>
                <w:tcPr>
                  <w:tcW w:w="210" w:type="pct"/>
                  <w:vAlign w:val="center"/>
                </w:tcPr>
                <w:p w:rsidR="006E4667" w:rsidRPr="006F7EA6" w:rsidRDefault="00016F43" w:rsidP="00D00394">
                  <w:pPr>
                    <w:spacing w:line="360" w:lineRule="exact"/>
                    <w:jc w:val="center"/>
                    <w:rPr>
                      <w:rFonts w:hint="eastAsia"/>
                      <w:szCs w:val="21"/>
                    </w:rPr>
                  </w:pPr>
                  <w:r w:rsidRPr="006F7EA6">
                    <w:rPr>
                      <w:rFonts w:hint="eastAsia"/>
                      <w:szCs w:val="21"/>
                    </w:rPr>
                    <w:t>6</w:t>
                  </w:r>
                </w:p>
              </w:tc>
              <w:tc>
                <w:tcPr>
                  <w:tcW w:w="976" w:type="pct"/>
                  <w:gridSpan w:val="2"/>
                  <w:vAlign w:val="center"/>
                </w:tcPr>
                <w:p w:rsidR="006E4667" w:rsidRPr="006F7EA6" w:rsidRDefault="00EA4206" w:rsidP="00D00394">
                  <w:pPr>
                    <w:spacing w:line="360" w:lineRule="exact"/>
                    <w:jc w:val="center"/>
                    <w:rPr>
                      <w:rFonts w:hint="eastAsia"/>
                      <w:szCs w:val="21"/>
                    </w:rPr>
                  </w:pPr>
                  <w:r w:rsidRPr="006F7EA6">
                    <w:rPr>
                      <w:rFonts w:hint="eastAsia"/>
                      <w:szCs w:val="21"/>
                    </w:rPr>
                    <w:t>焊丝</w:t>
                  </w:r>
                </w:p>
              </w:tc>
              <w:tc>
                <w:tcPr>
                  <w:tcW w:w="449" w:type="pct"/>
                  <w:vAlign w:val="center"/>
                </w:tcPr>
                <w:p w:rsidR="006E4667" w:rsidRPr="006F7EA6" w:rsidRDefault="00EA4206" w:rsidP="00D00394">
                  <w:pPr>
                    <w:spacing w:line="360" w:lineRule="exact"/>
                    <w:jc w:val="center"/>
                    <w:rPr>
                      <w:rFonts w:hint="eastAsia"/>
                      <w:szCs w:val="21"/>
                    </w:rPr>
                  </w:pPr>
                  <w:r w:rsidRPr="006F7EA6">
                    <w:rPr>
                      <w:rFonts w:hint="eastAsia"/>
                      <w:szCs w:val="21"/>
                    </w:rPr>
                    <w:t>0.36t/a</w:t>
                  </w:r>
                </w:p>
              </w:tc>
              <w:tc>
                <w:tcPr>
                  <w:tcW w:w="2099" w:type="pct"/>
                  <w:vAlign w:val="center"/>
                </w:tcPr>
                <w:p w:rsidR="006E4667" w:rsidRPr="006F7EA6" w:rsidRDefault="00B95A9D" w:rsidP="00D00394">
                  <w:pPr>
                    <w:spacing w:line="360" w:lineRule="exact"/>
                    <w:jc w:val="center"/>
                    <w:rPr>
                      <w:rFonts w:hint="eastAsia"/>
                      <w:szCs w:val="21"/>
                    </w:rPr>
                  </w:pPr>
                  <w:r w:rsidRPr="006F7EA6">
                    <w:rPr>
                      <w:rFonts w:hint="eastAsia"/>
                      <w:szCs w:val="21"/>
                    </w:rPr>
                    <w:t>/</w:t>
                  </w:r>
                </w:p>
              </w:tc>
              <w:tc>
                <w:tcPr>
                  <w:tcW w:w="454" w:type="pct"/>
                  <w:vAlign w:val="center"/>
                </w:tcPr>
                <w:p w:rsidR="006E4667" w:rsidRPr="006F7EA6" w:rsidRDefault="004777CD" w:rsidP="00D00394">
                  <w:pPr>
                    <w:spacing w:line="360" w:lineRule="exact"/>
                    <w:jc w:val="center"/>
                    <w:rPr>
                      <w:rFonts w:hint="eastAsia"/>
                      <w:szCs w:val="21"/>
                    </w:rPr>
                  </w:pPr>
                  <w:r w:rsidRPr="006F7EA6">
                    <w:rPr>
                      <w:rFonts w:hint="eastAsia"/>
                      <w:szCs w:val="21"/>
                    </w:rPr>
                    <w:t>30kg</w:t>
                  </w:r>
                </w:p>
              </w:tc>
              <w:tc>
                <w:tcPr>
                  <w:tcW w:w="812" w:type="pct"/>
                  <w:vAlign w:val="center"/>
                </w:tcPr>
                <w:p w:rsidR="006E4667" w:rsidRPr="006F7EA6" w:rsidRDefault="00EA4206" w:rsidP="00D00394">
                  <w:pPr>
                    <w:spacing w:line="360" w:lineRule="exact"/>
                    <w:jc w:val="center"/>
                    <w:rPr>
                      <w:rFonts w:hint="eastAsia"/>
                      <w:szCs w:val="21"/>
                    </w:rPr>
                  </w:pPr>
                  <w:r w:rsidRPr="006F7EA6">
                    <w:rPr>
                      <w:rFonts w:hint="eastAsia"/>
                      <w:szCs w:val="21"/>
                    </w:rPr>
                    <w:t>/</w:t>
                  </w:r>
                </w:p>
              </w:tc>
            </w:tr>
            <w:tr w:rsidR="00AB57AF" w:rsidRPr="006F7EA6" w:rsidTr="00D00394">
              <w:tc>
                <w:tcPr>
                  <w:tcW w:w="210" w:type="pct"/>
                  <w:vAlign w:val="center"/>
                </w:tcPr>
                <w:p w:rsidR="006E4667" w:rsidRPr="006F7EA6" w:rsidRDefault="00016F43" w:rsidP="00D00394">
                  <w:pPr>
                    <w:spacing w:line="360" w:lineRule="exact"/>
                    <w:jc w:val="center"/>
                    <w:rPr>
                      <w:rFonts w:hint="eastAsia"/>
                      <w:szCs w:val="21"/>
                    </w:rPr>
                  </w:pPr>
                  <w:r w:rsidRPr="006F7EA6">
                    <w:rPr>
                      <w:rFonts w:hint="eastAsia"/>
                      <w:szCs w:val="21"/>
                    </w:rPr>
                    <w:t>7</w:t>
                  </w:r>
                </w:p>
              </w:tc>
              <w:tc>
                <w:tcPr>
                  <w:tcW w:w="976" w:type="pct"/>
                  <w:gridSpan w:val="2"/>
                  <w:vAlign w:val="center"/>
                </w:tcPr>
                <w:p w:rsidR="006E4667" w:rsidRPr="006F7EA6" w:rsidRDefault="00EA4206" w:rsidP="00D00394">
                  <w:pPr>
                    <w:spacing w:line="360" w:lineRule="exact"/>
                    <w:jc w:val="center"/>
                    <w:rPr>
                      <w:rFonts w:hint="eastAsia"/>
                      <w:szCs w:val="21"/>
                    </w:rPr>
                  </w:pPr>
                  <w:r w:rsidRPr="006F7EA6">
                    <w:rPr>
                      <w:rFonts w:hint="eastAsia"/>
                      <w:szCs w:val="21"/>
                    </w:rPr>
                    <w:t>异氰酸酯（黑料）</w:t>
                  </w:r>
                </w:p>
              </w:tc>
              <w:tc>
                <w:tcPr>
                  <w:tcW w:w="449" w:type="pct"/>
                  <w:vAlign w:val="center"/>
                </w:tcPr>
                <w:p w:rsidR="006E4667" w:rsidRPr="006F7EA6" w:rsidRDefault="00EA4206" w:rsidP="00D00394">
                  <w:pPr>
                    <w:spacing w:line="360" w:lineRule="exact"/>
                    <w:jc w:val="center"/>
                    <w:rPr>
                      <w:rFonts w:hint="eastAsia"/>
                      <w:szCs w:val="21"/>
                    </w:rPr>
                  </w:pPr>
                  <w:r w:rsidRPr="006F7EA6">
                    <w:rPr>
                      <w:rFonts w:hint="eastAsia"/>
                      <w:szCs w:val="21"/>
                    </w:rPr>
                    <w:t>13t/a</w:t>
                  </w:r>
                </w:p>
              </w:tc>
              <w:tc>
                <w:tcPr>
                  <w:tcW w:w="2099" w:type="pct"/>
                  <w:vAlign w:val="center"/>
                </w:tcPr>
                <w:p w:rsidR="006E4667" w:rsidRPr="006F7EA6" w:rsidRDefault="006D04D3" w:rsidP="00D00394">
                  <w:pPr>
                    <w:spacing w:line="360" w:lineRule="exact"/>
                    <w:jc w:val="center"/>
                    <w:rPr>
                      <w:rFonts w:hint="eastAsia"/>
                      <w:szCs w:val="21"/>
                    </w:rPr>
                  </w:pPr>
                  <w:r w:rsidRPr="006F7EA6">
                    <w:rPr>
                      <w:rFonts w:hint="eastAsia"/>
                      <w:szCs w:val="21"/>
                    </w:rPr>
                    <w:t>异氰酸聚亚甲基聚亚苯基酯（</w:t>
                  </w:r>
                  <w:r w:rsidRPr="006F7EA6">
                    <w:rPr>
                      <w:rFonts w:hint="eastAsia"/>
                      <w:szCs w:val="21"/>
                    </w:rPr>
                    <w:t>P-MDI</w:t>
                  </w:r>
                  <w:r w:rsidRPr="006F7EA6">
                    <w:rPr>
                      <w:rFonts w:hint="eastAsia"/>
                      <w:szCs w:val="21"/>
                    </w:rPr>
                    <w:t>）</w:t>
                  </w:r>
                  <w:r w:rsidRPr="006F7EA6">
                    <w:rPr>
                      <w:rFonts w:hint="eastAsia"/>
                      <w:szCs w:val="21"/>
                    </w:rPr>
                    <w:t>100%</w:t>
                  </w:r>
                </w:p>
              </w:tc>
              <w:tc>
                <w:tcPr>
                  <w:tcW w:w="454" w:type="pct"/>
                  <w:vAlign w:val="center"/>
                </w:tcPr>
                <w:p w:rsidR="006E4667" w:rsidRPr="006F7EA6" w:rsidRDefault="00113A1C" w:rsidP="00D00394">
                  <w:pPr>
                    <w:spacing w:line="360" w:lineRule="exact"/>
                    <w:jc w:val="center"/>
                    <w:rPr>
                      <w:rFonts w:hint="eastAsia"/>
                      <w:szCs w:val="21"/>
                    </w:rPr>
                  </w:pPr>
                  <w:r w:rsidRPr="006F7EA6">
                    <w:rPr>
                      <w:rFonts w:hint="eastAsia"/>
                      <w:szCs w:val="21"/>
                    </w:rPr>
                    <w:t>0.5t</w:t>
                  </w:r>
                </w:p>
              </w:tc>
              <w:tc>
                <w:tcPr>
                  <w:tcW w:w="812" w:type="pct"/>
                  <w:vAlign w:val="center"/>
                </w:tcPr>
                <w:p w:rsidR="006E4667" w:rsidRPr="006F7EA6" w:rsidRDefault="00113A1C" w:rsidP="00D00394">
                  <w:pPr>
                    <w:spacing w:line="360" w:lineRule="exact"/>
                    <w:jc w:val="center"/>
                    <w:rPr>
                      <w:rFonts w:hint="eastAsia"/>
                      <w:szCs w:val="21"/>
                    </w:rPr>
                  </w:pPr>
                  <w:r w:rsidRPr="006F7EA6">
                    <w:rPr>
                      <w:rFonts w:hint="eastAsia"/>
                      <w:szCs w:val="21"/>
                    </w:rPr>
                    <w:t>2</w:t>
                  </w:r>
                  <w:r w:rsidRPr="006F7EA6">
                    <w:rPr>
                      <w:rFonts w:hint="eastAsia"/>
                      <w:szCs w:val="21"/>
                    </w:rPr>
                    <w:t>桶，</w:t>
                  </w:r>
                  <w:r w:rsidR="00784BFC" w:rsidRPr="006F7EA6">
                    <w:rPr>
                      <w:rFonts w:hint="eastAsia"/>
                      <w:szCs w:val="21"/>
                    </w:rPr>
                    <w:t>250kg/</w:t>
                  </w:r>
                  <w:r w:rsidR="00784BFC" w:rsidRPr="006F7EA6">
                    <w:rPr>
                      <w:rFonts w:hint="eastAsia"/>
                      <w:szCs w:val="21"/>
                    </w:rPr>
                    <w:t>桶</w:t>
                  </w:r>
                </w:p>
              </w:tc>
            </w:tr>
            <w:tr w:rsidR="00AB57AF" w:rsidRPr="006F7EA6" w:rsidTr="00D00394">
              <w:tc>
                <w:tcPr>
                  <w:tcW w:w="210" w:type="pct"/>
                  <w:vAlign w:val="center"/>
                </w:tcPr>
                <w:p w:rsidR="006E4667" w:rsidRPr="006F7EA6" w:rsidRDefault="00016F43" w:rsidP="00D00394">
                  <w:pPr>
                    <w:spacing w:line="360" w:lineRule="exact"/>
                    <w:jc w:val="center"/>
                    <w:rPr>
                      <w:rFonts w:hint="eastAsia"/>
                      <w:szCs w:val="21"/>
                    </w:rPr>
                  </w:pPr>
                  <w:r w:rsidRPr="006F7EA6">
                    <w:rPr>
                      <w:rFonts w:hint="eastAsia"/>
                      <w:szCs w:val="21"/>
                    </w:rPr>
                    <w:t>8</w:t>
                  </w:r>
                </w:p>
              </w:tc>
              <w:tc>
                <w:tcPr>
                  <w:tcW w:w="976" w:type="pct"/>
                  <w:gridSpan w:val="2"/>
                  <w:vAlign w:val="center"/>
                </w:tcPr>
                <w:p w:rsidR="006E4667" w:rsidRPr="006F7EA6" w:rsidRDefault="00EA4206" w:rsidP="00D00394">
                  <w:pPr>
                    <w:spacing w:line="360" w:lineRule="exact"/>
                    <w:jc w:val="center"/>
                    <w:rPr>
                      <w:rFonts w:hint="eastAsia"/>
                      <w:szCs w:val="21"/>
                    </w:rPr>
                  </w:pPr>
                  <w:r w:rsidRPr="006F7EA6">
                    <w:rPr>
                      <w:rFonts w:hint="eastAsia"/>
                      <w:szCs w:val="21"/>
                    </w:rPr>
                    <w:t>聚氨酯树脂（白料）</w:t>
                  </w:r>
                </w:p>
              </w:tc>
              <w:tc>
                <w:tcPr>
                  <w:tcW w:w="449" w:type="pct"/>
                  <w:vAlign w:val="center"/>
                </w:tcPr>
                <w:p w:rsidR="006E4667" w:rsidRPr="006F7EA6" w:rsidRDefault="00EA4206" w:rsidP="00D00394">
                  <w:pPr>
                    <w:spacing w:line="360" w:lineRule="exact"/>
                    <w:jc w:val="center"/>
                    <w:rPr>
                      <w:rFonts w:hint="eastAsia"/>
                      <w:szCs w:val="21"/>
                    </w:rPr>
                  </w:pPr>
                  <w:r w:rsidRPr="006F7EA6">
                    <w:rPr>
                      <w:rFonts w:hint="eastAsia"/>
                      <w:szCs w:val="21"/>
                    </w:rPr>
                    <w:t>12t/a</w:t>
                  </w:r>
                </w:p>
              </w:tc>
              <w:tc>
                <w:tcPr>
                  <w:tcW w:w="2099" w:type="pct"/>
                  <w:vAlign w:val="center"/>
                </w:tcPr>
                <w:p w:rsidR="006E4667" w:rsidRPr="006F7EA6" w:rsidRDefault="006D04D3" w:rsidP="00D00394">
                  <w:pPr>
                    <w:spacing w:line="360" w:lineRule="exact"/>
                    <w:jc w:val="center"/>
                    <w:rPr>
                      <w:rFonts w:hint="eastAsia"/>
                      <w:szCs w:val="21"/>
                    </w:rPr>
                  </w:pPr>
                  <w:r w:rsidRPr="006F7EA6">
                    <w:rPr>
                      <w:rFonts w:hint="eastAsia"/>
                      <w:szCs w:val="21"/>
                    </w:rPr>
                    <w:t>聚醚多元醇≥</w:t>
                  </w:r>
                  <w:r w:rsidRPr="006F7EA6">
                    <w:rPr>
                      <w:rFonts w:hint="eastAsia"/>
                      <w:szCs w:val="21"/>
                    </w:rPr>
                    <w:t>60%</w:t>
                  </w:r>
                  <w:r w:rsidRPr="006F7EA6">
                    <w:rPr>
                      <w:rFonts w:hint="eastAsia"/>
                      <w:szCs w:val="21"/>
                    </w:rPr>
                    <w:t>、硅油≤</w:t>
                  </w:r>
                  <w:r w:rsidRPr="006F7EA6">
                    <w:rPr>
                      <w:rFonts w:hint="eastAsia"/>
                      <w:szCs w:val="21"/>
                    </w:rPr>
                    <w:t>2%</w:t>
                  </w:r>
                  <w:r w:rsidRPr="006F7EA6">
                    <w:rPr>
                      <w:rFonts w:hint="eastAsia"/>
                      <w:szCs w:val="21"/>
                    </w:rPr>
                    <w:t>、催化剂≤</w:t>
                  </w:r>
                  <w:r w:rsidRPr="006F7EA6">
                    <w:rPr>
                      <w:rFonts w:hint="eastAsia"/>
                      <w:szCs w:val="21"/>
                    </w:rPr>
                    <w:t>2%</w:t>
                  </w:r>
                  <w:r w:rsidRPr="006F7EA6">
                    <w:rPr>
                      <w:rFonts w:hint="eastAsia"/>
                      <w:szCs w:val="21"/>
                    </w:rPr>
                    <w:t>、</w:t>
                  </w:r>
                  <w:r w:rsidR="00AB57AF" w:rsidRPr="006F7EA6">
                    <w:rPr>
                      <w:rFonts w:hint="eastAsia"/>
                      <w:szCs w:val="21"/>
                    </w:rPr>
                    <w:t>阻燃剂≤</w:t>
                  </w:r>
                  <w:r w:rsidR="00AB57AF" w:rsidRPr="006F7EA6">
                    <w:rPr>
                      <w:rFonts w:hint="eastAsia"/>
                      <w:szCs w:val="21"/>
                    </w:rPr>
                    <w:t>15%</w:t>
                  </w:r>
                  <w:r w:rsidR="00AB57AF" w:rsidRPr="006F7EA6">
                    <w:rPr>
                      <w:rFonts w:hint="eastAsia"/>
                      <w:szCs w:val="21"/>
                    </w:rPr>
                    <w:t>、发泡剂≤</w:t>
                  </w:r>
                  <w:r w:rsidR="00AB57AF" w:rsidRPr="006F7EA6">
                    <w:rPr>
                      <w:rFonts w:hint="eastAsia"/>
                      <w:szCs w:val="21"/>
                    </w:rPr>
                    <w:t>20%</w:t>
                  </w:r>
                </w:p>
              </w:tc>
              <w:tc>
                <w:tcPr>
                  <w:tcW w:w="454" w:type="pct"/>
                  <w:vAlign w:val="center"/>
                </w:tcPr>
                <w:p w:rsidR="006E4667" w:rsidRPr="006F7EA6" w:rsidRDefault="00113A1C" w:rsidP="00113A1C">
                  <w:pPr>
                    <w:spacing w:line="360" w:lineRule="exact"/>
                    <w:jc w:val="center"/>
                    <w:rPr>
                      <w:rFonts w:hint="eastAsia"/>
                      <w:szCs w:val="21"/>
                    </w:rPr>
                  </w:pPr>
                  <w:r w:rsidRPr="006F7EA6">
                    <w:rPr>
                      <w:rFonts w:hint="eastAsia"/>
                      <w:szCs w:val="21"/>
                    </w:rPr>
                    <w:t>0.4t</w:t>
                  </w:r>
                </w:p>
              </w:tc>
              <w:tc>
                <w:tcPr>
                  <w:tcW w:w="812" w:type="pct"/>
                  <w:vAlign w:val="center"/>
                </w:tcPr>
                <w:p w:rsidR="006E4667" w:rsidRPr="006F7EA6" w:rsidRDefault="00113A1C" w:rsidP="00D00394">
                  <w:pPr>
                    <w:spacing w:line="360" w:lineRule="exact"/>
                    <w:jc w:val="center"/>
                    <w:rPr>
                      <w:rFonts w:hint="eastAsia"/>
                      <w:szCs w:val="21"/>
                    </w:rPr>
                  </w:pPr>
                  <w:r w:rsidRPr="006F7EA6">
                    <w:rPr>
                      <w:rFonts w:hint="eastAsia"/>
                      <w:szCs w:val="21"/>
                    </w:rPr>
                    <w:t>2</w:t>
                  </w:r>
                  <w:r w:rsidRPr="006F7EA6">
                    <w:rPr>
                      <w:rFonts w:hint="eastAsia"/>
                      <w:szCs w:val="21"/>
                    </w:rPr>
                    <w:t>桶，</w:t>
                  </w:r>
                  <w:r w:rsidR="00784BFC" w:rsidRPr="006F7EA6">
                    <w:rPr>
                      <w:rFonts w:hint="eastAsia"/>
                      <w:szCs w:val="21"/>
                    </w:rPr>
                    <w:t>200kg/</w:t>
                  </w:r>
                  <w:r w:rsidR="00784BFC" w:rsidRPr="006F7EA6">
                    <w:rPr>
                      <w:rFonts w:hint="eastAsia"/>
                      <w:szCs w:val="21"/>
                    </w:rPr>
                    <w:t>桶</w:t>
                  </w:r>
                </w:p>
              </w:tc>
            </w:tr>
            <w:tr w:rsidR="00EA4206" w:rsidRPr="006F7EA6" w:rsidTr="00D00394">
              <w:tc>
                <w:tcPr>
                  <w:tcW w:w="210" w:type="pct"/>
                  <w:vAlign w:val="center"/>
                </w:tcPr>
                <w:p w:rsidR="00EA4206" w:rsidRPr="006F7EA6" w:rsidRDefault="00EA4206" w:rsidP="00D00394">
                  <w:pPr>
                    <w:spacing w:line="360" w:lineRule="exact"/>
                    <w:jc w:val="center"/>
                    <w:rPr>
                      <w:rFonts w:hint="eastAsia"/>
                      <w:b/>
                      <w:szCs w:val="21"/>
                    </w:rPr>
                  </w:pPr>
                  <w:r w:rsidRPr="006F7EA6">
                    <w:rPr>
                      <w:rFonts w:hint="eastAsia"/>
                      <w:b/>
                      <w:szCs w:val="21"/>
                    </w:rPr>
                    <w:t>二</w:t>
                  </w:r>
                </w:p>
              </w:tc>
              <w:tc>
                <w:tcPr>
                  <w:tcW w:w="4790" w:type="pct"/>
                  <w:gridSpan w:val="6"/>
                  <w:vAlign w:val="center"/>
                </w:tcPr>
                <w:p w:rsidR="00EA4206" w:rsidRPr="006F7EA6" w:rsidRDefault="00EA4206" w:rsidP="00D00394">
                  <w:pPr>
                    <w:spacing w:line="360" w:lineRule="exact"/>
                    <w:jc w:val="center"/>
                    <w:rPr>
                      <w:rFonts w:hint="eastAsia"/>
                      <w:b/>
                      <w:szCs w:val="21"/>
                    </w:rPr>
                  </w:pPr>
                  <w:r w:rsidRPr="006F7EA6">
                    <w:rPr>
                      <w:rFonts w:hint="eastAsia"/>
                      <w:b/>
                      <w:szCs w:val="21"/>
                    </w:rPr>
                    <w:t>空调面板</w:t>
                  </w:r>
                </w:p>
              </w:tc>
            </w:tr>
            <w:tr w:rsidR="00AB57AF" w:rsidRPr="006F7EA6" w:rsidTr="00D00394">
              <w:tc>
                <w:tcPr>
                  <w:tcW w:w="210" w:type="pct"/>
                  <w:vAlign w:val="center"/>
                </w:tcPr>
                <w:p w:rsidR="006E4667" w:rsidRPr="006F7EA6" w:rsidRDefault="00EA4206" w:rsidP="00D00394">
                  <w:pPr>
                    <w:spacing w:line="360" w:lineRule="exact"/>
                    <w:jc w:val="center"/>
                    <w:rPr>
                      <w:rFonts w:hint="eastAsia"/>
                      <w:szCs w:val="21"/>
                    </w:rPr>
                  </w:pPr>
                  <w:r w:rsidRPr="006F7EA6">
                    <w:rPr>
                      <w:rFonts w:hint="eastAsia"/>
                      <w:szCs w:val="21"/>
                    </w:rPr>
                    <w:t>1</w:t>
                  </w:r>
                </w:p>
              </w:tc>
              <w:tc>
                <w:tcPr>
                  <w:tcW w:w="976" w:type="pct"/>
                  <w:gridSpan w:val="2"/>
                  <w:vAlign w:val="center"/>
                </w:tcPr>
                <w:p w:rsidR="006E4667" w:rsidRPr="006F7EA6" w:rsidRDefault="00A33577" w:rsidP="00D00394">
                  <w:pPr>
                    <w:spacing w:line="360" w:lineRule="exact"/>
                    <w:jc w:val="center"/>
                    <w:rPr>
                      <w:rFonts w:hint="eastAsia"/>
                      <w:szCs w:val="21"/>
                    </w:rPr>
                  </w:pPr>
                  <w:r w:rsidRPr="006F7EA6">
                    <w:rPr>
                      <w:rFonts w:hint="eastAsia"/>
                      <w:szCs w:val="21"/>
                    </w:rPr>
                    <w:t>铝材</w:t>
                  </w:r>
                </w:p>
              </w:tc>
              <w:tc>
                <w:tcPr>
                  <w:tcW w:w="449" w:type="pct"/>
                  <w:vAlign w:val="center"/>
                </w:tcPr>
                <w:p w:rsidR="006E4667" w:rsidRPr="006F7EA6" w:rsidRDefault="00A33577" w:rsidP="00D00394">
                  <w:pPr>
                    <w:spacing w:line="360" w:lineRule="exact"/>
                    <w:jc w:val="center"/>
                    <w:rPr>
                      <w:rFonts w:hint="eastAsia"/>
                      <w:szCs w:val="21"/>
                    </w:rPr>
                  </w:pPr>
                  <w:r w:rsidRPr="006F7EA6">
                    <w:rPr>
                      <w:rFonts w:hint="eastAsia"/>
                      <w:szCs w:val="21"/>
                    </w:rPr>
                    <w:t>9600</w:t>
                  </w:r>
                  <w:r w:rsidRPr="006F7EA6">
                    <w:rPr>
                      <w:rFonts w:hint="eastAsia"/>
                      <w:szCs w:val="21"/>
                    </w:rPr>
                    <w:t>支</w:t>
                  </w:r>
                  <w:r w:rsidRPr="006F7EA6">
                    <w:rPr>
                      <w:rFonts w:hint="eastAsia"/>
                      <w:szCs w:val="21"/>
                    </w:rPr>
                    <w:t>/a</w:t>
                  </w:r>
                </w:p>
              </w:tc>
              <w:tc>
                <w:tcPr>
                  <w:tcW w:w="2099" w:type="pct"/>
                  <w:vAlign w:val="center"/>
                </w:tcPr>
                <w:p w:rsidR="006E4667" w:rsidRPr="006F7EA6" w:rsidRDefault="00AB57AF" w:rsidP="00D00394">
                  <w:pPr>
                    <w:spacing w:line="360" w:lineRule="exact"/>
                    <w:jc w:val="center"/>
                    <w:rPr>
                      <w:rFonts w:hint="eastAsia"/>
                      <w:szCs w:val="21"/>
                    </w:rPr>
                  </w:pPr>
                  <w:r w:rsidRPr="006F7EA6">
                    <w:rPr>
                      <w:rFonts w:hint="eastAsia"/>
                      <w:szCs w:val="21"/>
                    </w:rPr>
                    <w:t>/</w:t>
                  </w:r>
                </w:p>
              </w:tc>
              <w:tc>
                <w:tcPr>
                  <w:tcW w:w="454" w:type="pct"/>
                  <w:vAlign w:val="center"/>
                </w:tcPr>
                <w:p w:rsidR="006E4667" w:rsidRPr="006F7EA6" w:rsidRDefault="00113A1C" w:rsidP="00D00394">
                  <w:pPr>
                    <w:spacing w:line="360" w:lineRule="exact"/>
                    <w:jc w:val="center"/>
                    <w:rPr>
                      <w:rFonts w:hint="eastAsia"/>
                      <w:szCs w:val="21"/>
                    </w:rPr>
                  </w:pPr>
                  <w:r w:rsidRPr="006F7EA6">
                    <w:rPr>
                      <w:rFonts w:hint="eastAsia"/>
                      <w:szCs w:val="21"/>
                    </w:rPr>
                    <w:t>240</w:t>
                  </w:r>
                  <w:r w:rsidRPr="006F7EA6">
                    <w:rPr>
                      <w:rFonts w:hint="eastAsia"/>
                      <w:szCs w:val="21"/>
                    </w:rPr>
                    <w:t>支</w:t>
                  </w:r>
                </w:p>
              </w:tc>
              <w:tc>
                <w:tcPr>
                  <w:tcW w:w="812" w:type="pct"/>
                  <w:vAlign w:val="center"/>
                </w:tcPr>
                <w:p w:rsidR="006E4667" w:rsidRPr="006F7EA6" w:rsidRDefault="00113A1C" w:rsidP="00D00394">
                  <w:pPr>
                    <w:spacing w:line="360" w:lineRule="exact"/>
                    <w:jc w:val="center"/>
                    <w:rPr>
                      <w:rFonts w:hint="eastAsia"/>
                      <w:szCs w:val="21"/>
                    </w:rPr>
                  </w:pPr>
                  <w:r w:rsidRPr="006F7EA6">
                    <w:rPr>
                      <w:rFonts w:hint="eastAsia"/>
                      <w:szCs w:val="21"/>
                    </w:rPr>
                    <w:t>30</w:t>
                  </w:r>
                  <w:r w:rsidRPr="006F7EA6">
                    <w:rPr>
                      <w:rFonts w:hint="eastAsia"/>
                      <w:szCs w:val="21"/>
                    </w:rPr>
                    <w:t>捆，</w:t>
                  </w:r>
                  <w:r w:rsidR="004A3CE7" w:rsidRPr="006F7EA6">
                    <w:rPr>
                      <w:rFonts w:hint="eastAsia"/>
                      <w:szCs w:val="21"/>
                    </w:rPr>
                    <w:t>8</w:t>
                  </w:r>
                  <w:r w:rsidR="004A3CE7" w:rsidRPr="006F7EA6">
                    <w:rPr>
                      <w:rFonts w:hint="eastAsia"/>
                      <w:szCs w:val="21"/>
                    </w:rPr>
                    <w:t>支</w:t>
                  </w:r>
                  <w:r w:rsidR="004A3CE7" w:rsidRPr="006F7EA6">
                    <w:rPr>
                      <w:rFonts w:hint="eastAsia"/>
                      <w:szCs w:val="21"/>
                    </w:rPr>
                    <w:t>/</w:t>
                  </w:r>
                  <w:r w:rsidR="004A3CE7" w:rsidRPr="006F7EA6">
                    <w:rPr>
                      <w:rFonts w:hint="eastAsia"/>
                      <w:szCs w:val="21"/>
                    </w:rPr>
                    <w:t>捆</w:t>
                  </w:r>
                </w:p>
              </w:tc>
            </w:tr>
            <w:tr w:rsidR="00AB57AF" w:rsidRPr="006F7EA6" w:rsidTr="00D00394">
              <w:tc>
                <w:tcPr>
                  <w:tcW w:w="210" w:type="pct"/>
                  <w:vAlign w:val="center"/>
                </w:tcPr>
                <w:p w:rsidR="006E4667" w:rsidRPr="006F7EA6" w:rsidRDefault="00EA4206" w:rsidP="00D00394">
                  <w:pPr>
                    <w:spacing w:line="360" w:lineRule="exact"/>
                    <w:jc w:val="center"/>
                    <w:rPr>
                      <w:rFonts w:hint="eastAsia"/>
                      <w:szCs w:val="21"/>
                    </w:rPr>
                  </w:pPr>
                  <w:r w:rsidRPr="006F7EA6">
                    <w:rPr>
                      <w:rFonts w:hint="eastAsia"/>
                      <w:szCs w:val="21"/>
                    </w:rPr>
                    <w:t>2</w:t>
                  </w:r>
                </w:p>
              </w:tc>
              <w:tc>
                <w:tcPr>
                  <w:tcW w:w="976" w:type="pct"/>
                  <w:gridSpan w:val="2"/>
                  <w:vAlign w:val="center"/>
                </w:tcPr>
                <w:p w:rsidR="006E4667" w:rsidRPr="006F7EA6" w:rsidRDefault="00A33577" w:rsidP="00D00394">
                  <w:pPr>
                    <w:spacing w:line="360" w:lineRule="exact"/>
                    <w:jc w:val="center"/>
                    <w:rPr>
                      <w:rFonts w:hint="eastAsia"/>
                      <w:szCs w:val="21"/>
                    </w:rPr>
                  </w:pPr>
                  <w:r w:rsidRPr="006F7EA6">
                    <w:rPr>
                      <w:rFonts w:hint="eastAsia"/>
                      <w:szCs w:val="21"/>
                    </w:rPr>
                    <w:t>镀锌板</w:t>
                  </w:r>
                </w:p>
              </w:tc>
              <w:tc>
                <w:tcPr>
                  <w:tcW w:w="449" w:type="pct"/>
                  <w:vAlign w:val="center"/>
                </w:tcPr>
                <w:p w:rsidR="006E4667" w:rsidRPr="006F7EA6" w:rsidRDefault="00A33577" w:rsidP="00D00394">
                  <w:pPr>
                    <w:spacing w:line="360" w:lineRule="exact"/>
                    <w:jc w:val="center"/>
                    <w:rPr>
                      <w:rFonts w:hint="eastAsia"/>
                      <w:szCs w:val="21"/>
                    </w:rPr>
                  </w:pPr>
                  <w:r w:rsidRPr="006F7EA6">
                    <w:rPr>
                      <w:rFonts w:hint="eastAsia"/>
                      <w:szCs w:val="21"/>
                    </w:rPr>
                    <w:t>140</w:t>
                  </w:r>
                  <w:r w:rsidRPr="006F7EA6">
                    <w:rPr>
                      <w:rFonts w:hint="eastAsia"/>
                      <w:szCs w:val="21"/>
                    </w:rPr>
                    <w:t>卷</w:t>
                  </w:r>
                  <w:r w:rsidRPr="006F7EA6">
                    <w:rPr>
                      <w:rFonts w:hint="eastAsia"/>
                      <w:szCs w:val="21"/>
                    </w:rPr>
                    <w:t>/a</w:t>
                  </w:r>
                </w:p>
              </w:tc>
              <w:tc>
                <w:tcPr>
                  <w:tcW w:w="2099" w:type="pct"/>
                  <w:vAlign w:val="center"/>
                </w:tcPr>
                <w:p w:rsidR="006E4667" w:rsidRPr="006F7EA6" w:rsidRDefault="00AB57AF" w:rsidP="00D00394">
                  <w:pPr>
                    <w:spacing w:line="360" w:lineRule="exact"/>
                    <w:jc w:val="center"/>
                    <w:rPr>
                      <w:rFonts w:hint="eastAsia"/>
                      <w:szCs w:val="21"/>
                    </w:rPr>
                  </w:pPr>
                  <w:r w:rsidRPr="006F7EA6">
                    <w:rPr>
                      <w:rFonts w:hint="eastAsia"/>
                      <w:szCs w:val="21"/>
                    </w:rPr>
                    <w:t>/</w:t>
                  </w:r>
                </w:p>
              </w:tc>
              <w:tc>
                <w:tcPr>
                  <w:tcW w:w="454" w:type="pct"/>
                  <w:vAlign w:val="center"/>
                </w:tcPr>
                <w:p w:rsidR="006E4667" w:rsidRPr="006F7EA6" w:rsidRDefault="00113A1C" w:rsidP="00D00394">
                  <w:pPr>
                    <w:spacing w:line="360" w:lineRule="exact"/>
                    <w:jc w:val="center"/>
                    <w:rPr>
                      <w:rFonts w:hint="eastAsia"/>
                      <w:szCs w:val="21"/>
                    </w:rPr>
                  </w:pPr>
                  <w:r w:rsidRPr="006F7EA6">
                    <w:rPr>
                      <w:rFonts w:hint="eastAsia"/>
                      <w:szCs w:val="21"/>
                    </w:rPr>
                    <w:t>4.6t</w:t>
                  </w:r>
                </w:p>
              </w:tc>
              <w:tc>
                <w:tcPr>
                  <w:tcW w:w="812" w:type="pct"/>
                  <w:vAlign w:val="center"/>
                </w:tcPr>
                <w:p w:rsidR="006E4667" w:rsidRPr="006F7EA6" w:rsidRDefault="00113A1C" w:rsidP="00D00394">
                  <w:pPr>
                    <w:spacing w:line="360" w:lineRule="exact"/>
                    <w:jc w:val="center"/>
                    <w:rPr>
                      <w:rFonts w:hint="eastAsia"/>
                      <w:szCs w:val="21"/>
                    </w:rPr>
                  </w:pPr>
                  <w:r w:rsidRPr="006F7EA6">
                    <w:rPr>
                      <w:rFonts w:hint="eastAsia"/>
                      <w:szCs w:val="21"/>
                    </w:rPr>
                    <w:t>2</w:t>
                  </w:r>
                  <w:r w:rsidRPr="006F7EA6">
                    <w:rPr>
                      <w:rFonts w:hint="eastAsia"/>
                      <w:szCs w:val="21"/>
                    </w:rPr>
                    <w:t>卷，</w:t>
                  </w:r>
                  <w:r w:rsidR="00A33577" w:rsidRPr="006F7EA6">
                    <w:rPr>
                      <w:rFonts w:hint="eastAsia"/>
                      <w:szCs w:val="21"/>
                    </w:rPr>
                    <w:t>2.3t/</w:t>
                  </w:r>
                  <w:r w:rsidR="00A33577" w:rsidRPr="006F7EA6">
                    <w:rPr>
                      <w:rFonts w:hint="eastAsia"/>
                      <w:szCs w:val="21"/>
                    </w:rPr>
                    <w:t>卷</w:t>
                  </w:r>
                </w:p>
              </w:tc>
            </w:tr>
            <w:tr w:rsidR="00AB57AF" w:rsidRPr="006F7EA6" w:rsidTr="00D00394">
              <w:tc>
                <w:tcPr>
                  <w:tcW w:w="210" w:type="pct"/>
                  <w:vAlign w:val="center"/>
                </w:tcPr>
                <w:p w:rsidR="006E4667" w:rsidRPr="006F7EA6" w:rsidRDefault="00A33577" w:rsidP="00D00394">
                  <w:pPr>
                    <w:spacing w:line="360" w:lineRule="exact"/>
                    <w:jc w:val="center"/>
                    <w:rPr>
                      <w:rFonts w:hint="eastAsia"/>
                      <w:szCs w:val="21"/>
                    </w:rPr>
                  </w:pPr>
                  <w:r w:rsidRPr="006F7EA6">
                    <w:rPr>
                      <w:rFonts w:hint="eastAsia"/>
                      <w:szCs w:val="21"/>
                    </w:rPr>
                    <w:t>3</w:t>
                  </w:r>
                </w:p>
              </w:tc>
              <w:tc>
                <w:tcPr>
                  <w:tcW w:w="976" w:type="pct"/>
                  <w:gridSpan w:val="2"/>
                  <w:vAlign w:val="center"/>
                </w:tcPr>
                <w:p w:rsidR="006E4667" w:rsidRPr="006F7EA6" w:rsidRDefault="00A33577" w:rsidP="00D00394">
                  <w:pPr>
                    <w:spacing w:line="360" w:lineRule="exact"/>
                    <w:jc w:val="center"/>
                    <w:rPr>
                      <w:rFonts w:hint="eastAsia"/>
                      <w:szCs w:val="21"/>
                    </w:rPr>
                  </w:pPr>
                  <w:r w:rsidRPr="006F7EA6">
                    <w:rPr>
                      <w:rFonts w:hint="eastAsia"/>
                      <w:szCs w:val="21"/>
                    </w:rPr>
                    <w:t>涂板</w:t>
                  </w:r>
                </w:p>
              </w:tc>
              <w:tc>
                <w:tcPr>
                  <w:tcW w:w="449" w:type="pct"/>
                  <w:vAlign w:val="center"/>
                </w:tcPr>
                <w:p w:rsidR="006E4667" w:rsidRPr="006F7EA6" w:rsidRDefault="00A33577" w:rsidP="00D00394">
                  <w:pPr>
                    <w:spacing w:line="360" w:lineRule="exact"/>
                    <w:jc w:val="center"/>
                    <w:rPr>
                      <w:rFonts w:hint="eastAsia"/>
                      <w:szCs w:val="21"/>
                    </w:rPr>
                  </w:pPr>
                  <w:r w:rsidRPr="006F7EA6">
                    <w:rPr>
                      <w:rFonts w:hint="eastAsia"/>
                      <w:szCs w:val="21"/>
                    </w:rPr>
                    <w:t>160</w:t>
                  </w:r>
                  <w:r w:rsidRPr="006F7EA6">
                    <w:rPr>
                      <w:rFonts w:hint="eastAsia"/>
                      <w:szCs w:val="21"/>
                    </w:rPr>
                    <w:t>卷</w:t>
                  </w:r>
                  <w:r w:rsidRPr="006F7EA6">
                    <w:rPr>
                      <w:rFonts w:hint="eastAsia"/>
                      <w:szCs w:val="21"/>
                    </w:rPr>
                    <w:t>/a</w:t>
                  </w:r>
                </w:p>
              </w:tc>
              <w:tc>
                <w:tcPr>
                  <w:tcW w:w="2099" w:type="pct"/>
                  <w:vAlign w:val="center"/>
                </w:tcPr>
                <w:p w:rsidR="006E4667" w:rsidRPr="006F7EA6" w:rsidRDefault="00AB57AF" w:rsidP="00D00394">
                  <w:pPr>
                    <w:spacing w:line="360" w:lineRule="exact"/>
                    <w:jc w:val="center"/>
                    <w:rPr>
                      <w:rFonts w:hint="eastAsia"/>
                      <w:szCs w:val="21"/>
                    </w:rPr>
                  </w:pPr>
                  <w:r w:rsidRPr="006F7EA6">
                    <w:rPr>
                      <w:rFonts w:hint="eastAsia"/>
                      <w:szCs w:val="21"/>
                    </w:rPr>
                    <w:t>/</w:t>
                  </w:r>
                </w:p>
              </w:tc>
              <w:tc>
                <w:tcPr>
                  <w:tcW w:w="454" w:type="pct"/>
                  <w:vAlign w:val="center"/>
                </w:tcPr>
                <w:p w:rsidR="006E4667" w:rsidRPr="006F7EA6" w:rsidRDefault="00113A1C" w:rsidP="00D00394">
                  <w:pPr>
                    <w:spacing w:line="360" w:lineRule="exact"/>
                    <w:jc w:val="center"/>
                    <w:rPr>
                      <w:rFonts w:hint="eastAsia"/>
                      <w:szCs w:val="21"/>
                    </w:rPr>
                  </w:pPr>
                  <w:r w:rsidRPr="006F7EA6">
                    <w:rPr>
                      <w:rFonts w:hint="eastAsia"/>
                      <w:szCs w:val="21"/>
                    </w:rPr>
                    <w:t>6t</w:t>
                  </w:r>
                </w:p>
              </w:tc>
              <w:tc>
                <w:tcPr>
                  <w:tcW w:w="812" w:type="pct"/>
                  <w:vAlign w:val="center"/>
                </w:tcPr>
                <w:p w:rsidR="006E4667" w:rsidRPr="006F7EA6" w:rsidRDefault="00113A1C" w:rsidP="00D00394">
                  <w:pPr>
                    <w:spacing w:line="360" w:lineRule="exact"/>
                    <w:jc w:val="center"/>
                    <w:rPr>
                      <w:rFonts w:hint="eastAsia"/>
                      <w:szCs w:val="21"/>
                    </w:rPr>
                  </w:pPr>
                  <w:r w:rsidRPr="006F7EA6">
                    <w:rPr>
                      <w:rFonts w:hint="eastAsia"/>
                      <w:szCs w:val="21"/>
                    </w:rPr>
                    <w:t>2</w:t>
                  </w:r>
                  <w:r w:rsidRPr="006F7EA6">
                    <w:rPr>
                      <w:rFonts w:hint="eastAsia"/>
                      <w:szCs w:val="21"/>
                    </w:rPr>
                    <w:t>卷，</w:t>
                  </w:r>
                  <w:r w:rsidR="00A33577" w:rsidRPr="006F7EA6">
                    <w:rPr>
                      <w:rFonts w:hint="eastAsia"/>
                      <w:szCs w:val="21"/>
                    </w:rPr>
                    <w:t>2.7</w:t>
                  </w:r>
                  <w:r w:rsidR="00A33577" w:rsidRPr="006F7EA6">
                    <w:rPr>
                      <w:rFonts w:hint="eastAsia"/>
                      <w:szCs w:val="21"/>
                    </w:rPr>
                    <w:t>～</w:t>
                  </w:r>
                  <w:r w:rsidR="00A33577" w:rsidRPr="006F7EA6">
                    <w:rPr>
                      <w:rFonts w:hint="eastAsia"/>
                      <w:szCs w:val="21"/>
                    </w:rPr>
                    <w:t>3t/</w:t>
                  </w:r>
                  <w:r w:rsidR="00A33577" w:rsidRPr="006F7EA6">
                    <w:rPr>
                      <w:rFonts w:hint="eastAsia"/>
                      <w:szCs w:val="21"/>
                    </w:rPr>
                    <w:t>卷</w:t>
                  </w:r>
                </w:p>
              </w:tc>
            </w:tr>
            <w:tr w:rsidR="00016F43" w:rsidRPr="006F7EA6" w:rsidTr="00D00394">
              <w:tc>
                <w:tcPr>
                  <w:tcW w:w="210" w:type="pct"/>
                  <w:vAlign w:val="center"/>
                </w:tcPr>
                <w:p w:rsidR="00016F43" w:rsidRPr="006F7EA6" w:rsidRDefault="00016F43" w:rsidP="00D00394">
                  <w:pPr>
                    <w:spacing w:line="360" w:lineRule="exact"/>
                    <w:jc w:val="center"/>
                    <w:rPr>
                      <w:rFonts w:hint="eastAsia"/>
                      <w:szCs w:val="21"/>
                    </w:rPr>
                  </w:pPr>
                  <w:r w:rsidRPr="006F7EA6">
                    <w:rPr>
                      <w:rFonts w:hint="eastAsia"/>
                      <w:szCs w:val="21"/>
                    </w:rPr>
                    <w:t>4</w:t>
                  </w:r>
                </w:p>
              </w:tc>
              <w:tc>
                <w:tcPr>
                  <w:tcW w:w="976" w:type="pct"/>
                  <w:gridSpan w:val="2"/>
                  <w:vAlign w:val="center"/>
                </w:tcPr>
                <w:p w:rsidR="00016F43" w:rsidRPr="006F7EA6" w:rsidRDefault="00016F43" w:rsidP="00D00394">
                  <w:pPr>
                    <w:spacing w:line="360" w:lineRule="exact"/>
                    <w:jc w:val="center"/>
                    <w:rPr>
                      <w:rFonts w:hint="eastAsia"/>
                      <w:szCs w:val="21"/>
                    </w:rPr>
                  </w:pPr>
                  <w:r w:rsidRPr="006F7EA6">
                    <w:rPr>
                      <w:rFonts w:hint="eastAsia"/>
                      <w:szCs w:val="21"/>
                    </w:rPr>
                    <w:t>双面贴</w:t>
                  </w:r>
                </w:p>
              </w:tc>
              <w:tc>
                <w:tcPr>
                  <w:tcW w:w="449" w:type="pct"/>
                  <w:vAlign w:val="center"/>
                </w:tcPr>
                <w:p w:rsidR="00016F43" w:rsidRPr="006F7EA6" w:rsidRDefault="00016F43" w:rsidP="00D00394">
                  <w:pPr>
                    <w:spacing w:line="360" w:lineRule="exact"/>
                    <w:jc w:val="center"/>
                    <w:rPr>
                      <w:rFonts w:hint="eastAsia"/>
                      <w:szCs w:val="21"/>
                    </w:rPr>
                  </w:pPr>
                  <w:r w:rsidRPr="006F7EA6">
                    <w:rPr>
                      <w:rFonts w:hint="eastAsia"/>
                      <w:szCs w:val="21"/>
                    </w:rPr>
                    <w:t>28000m</w:t>
                  </w:r>
                  <w:r w:rsidRPr="006F7EA6">
                    <w:rPr>
                      <w:rFonts w:hint="eastAsia"/>
                      <w:szCs w:val="21"/>
                      <w:vertAlign w:val="superscript"/>
                    </w:rPr>
                    <w:t>2</w:t>
                  </w:r>
                  <w:r w:rsidRPr="006F7EA6">
                    <w:rPr>
                      <w:rFonts w:hint="eastAsia"/>
                      <w:szCs w:val="21"/>
                    </w:rPr>
                    <w:t>/a</w:t>
                  </w:r>
                </w:p>
              </w:tc>
              <w:tc>
                <w:tcPr>
                  <w:tcW w:w="2099" w:type="pct"/>
                  <w:vAlign w:val="center"/>
                </w:tcPr>
                <w:p w:rsidR="00016F43" w:rsidRPr="006F7EA6" w:rsidRDefault="00784BFC" w:rsidP="00D00394">
                  <w:pPr>
                    <w:spacing w:line="360" w:lineRule="exact"/>
                    <w:jc w:val="center"/>
                    <w:rPr>
                      <w:rFonts w:hint="eastAsia"/>
                      <w:szCs w:val="21"/>
                    </w:rPr>
                  </w:pPr>
                  <w:r w:rsidRPr="006F7EA6">
                    <w:rPr>
                      <w:rFonts w:hint="eastAsia"/>
                      <w:szCs w:val="21"/>
                    </w:rPr>
                    <w:t>/</w:t>
                  </w:r>
                </w:p>
              </w:tc>
              <w:tc>
                <w:tcPr>
                  <w:tcW w:w="454" w:type="pct"/>
                  <w:vAlign w:val="center"/>
                </w:tcPr>
                <w:p w:rsidR="00016F43" w:rsidRPr="006F7EA6" w:rsidRDefault="00113A1C" w:rsidP="0095690C">
                  <w:pPr>
                    <w:spacing w:line="360" w:lineRule="exact"/>
                    <w:jc w:val="center"/>
                    <w:rPr>
                      <w:rFonts w:hint="eastAsia"/>
                      <w:szCs w:val="21"/>
                    </w:rPr>
                  </w:pPr>
                  <w:r w:rsidRPr="006F7EA6">
                    <w:rPr>
                      <w:rFonts w:hint="eastAsia"/>
                      <w:szCs w:val="21"/>
                    </w:rPr>
                    <w:t>2000</w:t>
                  </w:r>
                  <w:r w:rsidR="0095690C" w:rsidRPr="006F7EA6">
                    <w:rPr>
                      <w:rFonts w:hint="eastAsia"/>
                      <w:szCs w:val="21"/>
                    </w:rPr>
                    <w:t>m</w:t>
                  </w:r>
                  <w:r w:rsidR="0095690C" w:rsidRPr="006F7EA6">
                    <w:rPr>
                      <w:rFonts w:hint="eastAsia"/>
                      <w:szCs w:val="21"/>
                      <w:vertAlign w:val="superscript"/>
                    </w:rPr>
                    <w:t>2</w:t>
                  </w:r>
                </w:p>
              </w:tc>
              <w:tc>
                <w:tcPr>
                  <w:tcW w:w="812" w:type="pct"/>
                  <w:vAlign w:val="center"/>
                </w:tcPr>
                <w:p w:rsidR="00016F43" w:rsidRPr="006F7EA6" w:rsidRDefault="0095690C" w:rsidP="00D00394">
                  <w:pPr>
                    <w:spacing w:line="360" w:lineRule="exact"/>
                    <w:jc w:val="center"/>
                    <w:rPr>
                      <w:rFonts w:hint="eastAsia"/>
                      <w:szCs w:val="21"/>
                    </w:rPr>
                  </w:pPr>
                  <w:r w:rsidRPr="006F7EA6">
                    <w:rPr>
                      <w:rFonts w:hint="eastAsia"/>
                      <w:szCs w:val="21"/>
                    </w:rPr>
                    <w:t>/</w:t>
                  </w:r>
                </w:p>
              </w:tc>
            </w:tr>
            <w:tr w:rsidR="00AB57AF" w:rsidRPr="006F7EA6" w:rsidTr="00D00394">
              <w:tc>
                <w:tcPr>
                  <w:tcW w:w="210" w:type="pct"/>
                  <w:vAlign w:val="center"/>
                </w:tcPr>
                <w:p w:rsidR="006E4667" w:rsidRPr="006F7EA6" w:rsidRDefault="00784BFC" w:rsidP="00D00394">
                  <w:pPr>
                    <w:spacing w:line="360" w:lineRule="exact"/>
                    <w:jc w:val="center"/>
                    <w:rPr>
                      <w:rFonts w:hint="eastAsia"/>
                      <w:szCs w:val="21"/>
                    </w:rPr>
                  </w:pPr>
                  <w:r w:rsidRPr="006F7EA6">
                    <w:rPr>
                      <w:rFonts w:hint="eastAsia"/>
                      <w:szCs w:val="21"/>
                    </w:rPr>
                    <w:t>5</w:t>
                  </w:r>
                </w:p>
              </w:tc>
              <w:tc>
                <w:tcPr>
                  <w:tcW w:w="976" w:type="pct"/>
                  <w:gridSpan w:val="2"/>
                  <w:vAlign w:val="center"/>
                </w:tcPr>
                <w:p w:rsidR="006E4667" w:rsidRPr="006F7EA6" w:rsidRDefault="00A33577" w:rsidP="00D00394">
                  <w:pPr>
                    <w:spacing w:line="360" w:lineRule="exact"/>
                    <w:jc w:val="center"/>
                    <w:rPr>
                      <w:rFonts w:hint="eastAsia"/>
                      <w:szCs w:val="21"/>
                    </w:rPr>
                  </w:pPr>
                  <w:r w:rsidRPr="006F7EA6">
                    <w:rPr>
                      <w:rFonts w:hint="eastAsia"/>
                      <w:szCs w:val="21"/>
                    </w:rPr>
                    <w:t>异氰酸酯（黑料）</w:t>
                  </w:r>
                </w:p>
              </w:tc>
              <w:tc>
                <w:tcPr>
                  <w:tcW w:w="449" w:type="pct"/>
                  <w:vAlign w:val="center"/>
                </w:tcPr>
                <w:p w:rsidR="006E4667" w:rsidRPr="006F7EA6" w:rsidRDefault="00A33577" w:rsidP="00D00394">
                  <w:pPr>
                    <w:spacing w:line="360" w:lineRule="exact"/>
                    <w:jc w:val="center"/>
                    <w:rPr>
                      <w:rFonts w:hint="eastAsia"/>
                      <w:szCs w:val="21"/>
                    </w:rPr>
                  </w:pPr>
                  <w:r w:rsidRPr="006F7EA6">
                    <w:rPr>
                      <w:rFonts w:hint="eastAsia"/>
                      <w:szCs w:val="21"/>
                    </w:rPr>
                    <w:t>25t/a</w:t>
                  </w:r>
                </w:p>
              </w:tc>
              <w:tc>
                <w:tcPr>
                  <w:tcW w:w="2099" w:type="pct"/>
                  <w:vAlign w:val="center"/>
                </w:tcPr>
                <w:p w:rsidR="006E4667" w:rsidRPr="006F7EA6" w:rsidRDefault="00AB57AF" w:rsidP="00D00394">
                  <w:pPr>
                    <w:spacing w:line="360" w:lineRule="exact"/>
                    <w:jc w:val="center"/>
                    <w:rPr>
                      <w:rFonts w:hint="eastAsia"/>
                      <w:szCs w:val="21"/>
                    </w:rPr>
                  </w:pPr>
                  <w:r w:rsidRPr="006F7EA6">
                    <w:rPr>
                      <w:rFonts w:hint="eastAsia"/>
                      <w:szCs w:val="21"/>
                    </w:rPr>
                    <w:t>异氰酸聚亚甲基聚亚苯基酯（</w:t>
                  </w:r>
                  <w:r w:rsidRPr="006F7EA6">
                    <w:rPr>
                      <w:rFonts w:hint="eastAsia"/>
                      <w:szCs w:val="21"/>
                    </w:rPr>
                    <w:t>P-MDI</w:t>
                  </w:r>
                  <w:r w:rsidRPr="006F7EA6">
                    <w:rPr>
                      <w:rFonts w:hint="eastAsia"/>
                      <w:szCs w:val="21"/>
                    </w:rPr>
                    <w:t>）</w:t>
                  </w:r>
                  <w:r w:rsidRPr="006F7EA6">
                    <w:rPr>
                      <w:rFonts w:hint="eastAsia"/>
                      <w:szCs w:val="21"/>
                    </w:rPr>
                    <w:t>100%</w:t>
                  </w:r>
                </w:p>
              </w:tc>
              <w:tc>
                <w:tcPr>
                  <w:tcW w:w="454" w:type="pct"/>
                  <w:vAlign w:val="center"/>
                </w:tcPr>
                <w:p w:rsidR="006E4667" w:rsidRPr="006F7EA6" w:rsidRDefault="0095690C" w:rsidP="00D00394">
                  <w:pPr>
                    <w:spacing w:line="360" w:lineRule="exact"/>
                    <w:jc w:val="center"/>
                    <w:rPr>
                      <w:rFonts w:hint="eastAsia"/>
                      <w:szCs w:val="21"/>
                    </w:rPr>
                  </w:pPr>
                  <w:r w:rsidRPr="006F7EA6">
                    <w:rPr>
                      <w:rFonts w:hint="eastAsia"/>
                      <w:szCs w:val="21"/>
                    </w:rPr>
                    <w:t>1t</w:t>
                  </w:r>
                </w:p>
              </w:tc>
              <w:tc>
                <w:tcPr>
                  <w:tcW w:w="812" w:type="pct"/>
                  <w:vAlign w:val="center"/>
                </w:tcPr>
                <w:p w:rsidR="006E4667" w:rsidRPr="006F7EA6" w:rsidRDefault="0095690C" w:rsidP="00D00394">
                  <w:pPr>
                    <w:spacing w:line="360" w:lineRule="exact"/>
                    <w:jc w:val="center"/>
                    <w:rPr>
                      <w:rFonts w:hint="eastAsia"/>
                      <w:szCs w:val="21"/>
                    </w:rPr>
                  </w:pPr>
                  <w:r w:rsidRPr="006F7EA6">
                    <w:rPr>
                      <w:rFonts w:hint="eastAsia"/>
                      <w:szCs w:val="21"/>
                    </w:rPr>
                    <w:t>4</w:t>
                  </w:r>
                  <w:r w:rsidRPr="006F7EA6">
                    <w:rPr>
                      <w:rFonts w:hint="eastAsia"/>
                      <w:szCs w:val="21"/>
                    </w:rPr>
                    <w:t>桶，</w:t>
                  </w:r>
                  <w:r w:rsidR="00784BFC" w:rsidRPr="006F7EA6">
                    <w:rPr>
                      <w:rFonts w:hint="eastAsia"/>
                      <w:szCs w:val="21"/>
                    </w:rPr>
                    <w:t>250kg/</w:t>
                  </w:r>
                  <w:r w:rsidR="00784BFC" w:rsidRPr="006F7EA6">
                    <w:rPr>
                      <w:rFonts w:hint="eastAsia"/>
                      <w:szCs w:val="21"/>
                    </w:rPr>
                    <w:t>桶</w:t>
                  </w:r>
                </w:p>
              </w:tc>
            </w:tr>
            <w:tr w:rsidR="00AB57AF" w:rsidRPr="006F7EA6" w:rsidTr="00D00394">
              <w:tc>
                <w:tcPr>
                  <w:tcW w:w="210" w:type="pct"/>
                  <w:vAlign w:val="center"/>
                </w:tcPr>
                <w:p w:rsidR="006E4667" w:rsidRPr="006F7EA6" w:rsidRDefault="00784BFC" w:rsidP="00D00394">
                  <w:pPr>
                    <w:spacing w:line="360" w:lineRule="exact"/>
                    <w:jc w:val="center"/>
                    <w:rPr>
                      <w:rFonts w:hint="eastAsia"/>
                      <w:szCs w:val="21"/>
                    </w:rPr>
                  </w:pPr>
                  <w:r w:rsidRPr="006F7EA6">
                    <w:rPr>
                      <w:rFonts w:hint="eastAsia"/>
                      <w:szCs w:val="21"/>
                    </w:rPr>
                    <w:t>6</w:t>
                  </w:r>
                </w:p>
              </w:tc>
              <w:tc>
                <w:tcPr>
                  <w:tcW w:w="976" w:type="pct"/>
                  <w:gridSpan w:val="2"/>
                  <w:vAlign w:val="center"/>
                </w:tcPr>
                <w:p w:rsidR="006E4667" w:rsidRPr="006F7EA6" w:rsidRDefault="00A33577" w:rsidP="00D00394">
                  <w:pPr>
                    <w:spacing w:line="360" w:lineRule="exact"/>
                    <w:jc w:val="center"/>
                    <w:rPr>
                      <w:rFonts w:hint="eastAsia"/>
                      <w:szCs w:val="21"/>
                    </w:rPr>
                  </w:pPr>
                  <w:r w:rsidRPr="006F7EA6">
                    <w:rPr>
                      <w:rFonts w:hint="eastAsia"/>
                      <w:szCs w:val="21"/>
                    </w:rPr>
                    <w:t>聚氨酯树脂（白料）</w:t>
                  </w:r>
                </w:p>
              </w:tc>
              <w:tc>
                <w:tcPr>
                  <w:tcW w:w="449" w:type="pct"/>
                  <w:vAlign w:val="center"/>
                </w:tcPr>
                <w:p w:rsidR="006E4667" w:rsidRPr="006F7EA6" w:rsidRDefault="00A33577" w:rsidP="00D00394">
                  <w:pPr>
                    <w:spacing w:line="360" w:lineRule="exact"/>
                    <w:jc w:val="center"/>
                    <w:rPr>
                      <w:rFonts w:hint="eastAsia"/>
                      <w:szCs w:val="21"/>
                    </w:rPr>
                  </w:pPr>
                  <w:r w:rsidRPr="006F7EA6">
                    <w:rPr>
                      <w:rFonts w:hint="eastAsia"/>
                      <w:szCs w:val="21"/>
                    </w:rPr>
                    <w:t>24t/a</w:t>
                  </w:r>
                </w:p>
              </w:tc>
              <w:tc>
                <w:tcPr>
                  <w:tcW w:w="2099" w:type="pct"/>
                  <w:vAlign w:val="center"/>
                </w:tcPr>
                <w:p w:rsidR="006E4667" w:rsidRPr="006F7EA6" w:rsidRDefault="00AB57AF" w:rsidP="00D00394">
                  <w:pPr>
                    <w:spacing w:line="360" w:lineRule="exact"/>
                    <w:jc w:val="center"/>
                    <w:rPr>
                      <w:rFonts w:hint="eastAsia"/>
                      <w:szCs w:val="21"/>
                    </w:rPr>
                  </w:pPr>
                  <w:r w:rsidRPr="006F7EA6">
                    <w:rPr>
                      <w:rFonts w:hint="eastAsia"/>
                      <w:szCs w:val="21"/>
                    </w:rPr>
                    <w:t>聚醚多元醇≥</w:t>
                  </w:r>
                  <w:r w:rsidRPr="006F7EA6">
                    <w:rPr>
                      <w:rFonts w:hint="eastAsia"/>
                      <w:szCs w:val="21"/>
                    </w:rPr>
                    <w:t>60%</w:t>
                  </w:r>
                  <w:r w:rsidRPr="006F7EA6">
                    <w:rPr>
                      <w:rFonts w:hint="eastAsia"/>
                      <w:szCs w:val="21"/>
                    </w:rPr>
                    <w:t>、硅油≤</w:t>
                  </w:r>
                  <w:r w:rsidRPr="006F7EA6">
                    <w:rPr>
                      <w:rFonts w:hint="eastAsia"/>
                      <w:szCs w:val="21"/>
                    </w:rPr>
                    <w:t>2%</w:t>
                  </w:r>
                  <w:r w:rsidRPr="006F7EA6">
                    <w:rPr>
                      <w:rFonts w:hint="eastAsia"/>
                      <w:szCs w:val="21"/>
                    </w:rPr>
                    <w:t>、催化剂≤</w:t>
                  </w:r>
                  <w:r w:rsidRPr="006F7EA6">
                    <w:rPr>
                      <w:rFonts w:hint="eastAsia"/>
                      <w:szCs w:val="21"/>
                    </w:rPr>
                    <w:t>2%</w:t>
                  </w:r>
                  <w:r w:rsidRPr="006F7EA6">
                    <w:rPr>
                      <w:rFonts w:hint="eastAsia"/>
                      <w:szCs w:val="21"/>
                    </w:rPr>
                    <w:t>、阻燃剂≤</w:t>
                  </w:r>
                  <w:r w:rsidRPr="006F7EA6">
                    <w:rPr>
                      <w:rFonts w:hint="eastAsia"/>
                      <w:szCs w:val="21"/>
                    </w:rPr>
                    <w:t>15%</w:t>
                  </w:r>
                  <w:r w:rsidRPr="006F7EA6">
                    <w:rPr>
                      <w:rFonts w:hint="eastAsia"/>
                      <w:szCs w:val="21"/>
                    </w:rPr>
                    <w:t>、发泡剂≤</w:t>
                  </w:r>
                  <w:r w:rsidRPr="006F7EA6">
                    <w:rPr>
                      <w:rFonts w:hint="eastAsia"/>
                      <w:szCs w:val="21"/>
                    </w:rPr>
                    <w:t>20%</w:t>
                  </w:r>
                </w:p>
              </w:tc>
              <w:tc>
                <w:tcPr>
                  <w:tcW w:w="454" w:type="pct"/>
                  <w:vAlign w:val="center"/>
                </w:tcPr>
                <w:p w:rsidR="006E4667" w:rsidRPr="006F7EA6" w:rsidRDefault="0095690C" w:rsidP="0095690C">
                  <w:pPr>
                    <w:spacing w:line="360" w:lineRule="exact"/>
                    <w:jc w:val="center"/>
                    <w:rPr>
                      <w:rFonts w:hint="eastAsia"/>
                      <w:szCs w:val="21"/>
                    </w:rPr>
                  </w:pPr>
                  <w:r w:rsidRPr="006F7EA6">
                    <w:rPr>
                      <w:rFonts w:hint="eastAsia"/>
                      <w:szCs w:val="21"/>
                    </w:rPr>
                    <w:t>0.6t</w:t>
                  </w:r>
                </w:p>
              </w:tc>
              <w:tc>
                <w:tcPr>
                  <w:tcW w:w="812" w:type="pct"/>
                  <w:vAlign w:val="center"/>
                </w:tcPr>
                <w:p w:rsidR="006E4667" w:rsidRPr="006F7EA6" w:rsidRDefault="0095690C" w:rsidP="00D00394">
                  <w:pPr>
                    <w:spacing w:line="360" w:lineRule="exact"/>
                    <w:jc w:val="center"/>
                    <w:rPr>
                      <w:rFonts w:hint="eastAsia"/>
                      <w:szCs w:val="21"/>
                    </w:rPr>
                  </w:pPr>
                  <w:r w:rsidRPr="006F7EA6">
                    <w:rPr>
                      <w:rFonts w:hint="eastAsia"/>
                      <w:szCs w:val="21"/>
                    </w:rPr>
                    <w:t>3</w:t>
                  </w:r>
                  <w:r w:rsidRPr="006F7EA6">
                    <w:rPr>
                      <w:rFonts w:hint="eastAsia"/>
                      <w:szCs w:val="21"/>
                    </w:rPr>
                    <w:t>桶，</w:t>
                  </w:r>
                  <w:r w:rsidR="00784BFC" w:rsidRPr="006F7EA6">
                    <w:rPr>
                      <w:rFonts w:hint="eastAsia"/>
                      <w:szCs w:val="21"/>
                    </w:rPr>
                    <w:t>200kg/</w:t>
                  </w:r>
                  <w:r w:rsidR="00784BFC" w:rsidRPr="006F7EA6">
                    <w:rPr>
                      <w:rFonts w:hint="eastAsia"/>
                      <w:szCs w:val="21"/>
                    </w:rPr>
                    <w:t>桶</w:t>
                  </w:r>
                </w:p>
              </w:tc>
            </w:tr>
            <w:tr w:rsidR="00A33577" w:rsidRPr="006F7EA6" w:rsidTr="00D00394">
              <w:tc>
                <w:tcPr>
                  <w:tcW w:w="210" w:type="pct"/>
                  <w:vAlign w:val="center"/>
                </w:tcPr>
                <w:p w:rsidR="00A33577" w:rsidRPr="006F7EA6" w:rsidRDefault="00A33577" w:rsidP="00D00394">
                  <w:pPr>
                    <w:spacing w:line="340" w:lineRule="exact"/>
                    <w:jc w:val="center"/>
                    <w:rPr>
                      <w:rFonts w:hint="eastAsia"/>
                      <w:b/>
                      <w:szCs w:val="21"/>
                    </w:rPr>
                  </w:pPr>
                  <w:r w:rsidRPr="006F7EA6">
                    <w:rPr>
                      <w:rFonts w:hint="eastAsia"/>
                      <w:b/>
                      <w:szCs w:val="21"/>
                    </w:rPr>
                    <w:lastRenderedPageBreak/>
                    <w:t>三</w:t>
                  </w:r>
                </w:p>
              </w:tc>
              <w:tc>
                <w:tcPr>
                  <w:tcW w:w="4790" w:type="pct"/>
                  <w:gridSpan w:val="6"/>
                  <w:vAlign w:val="center"/>
                </w:tcPr>
                <w:p w:rsidR="00A33577" w:rsidRPr="006F7EA6" w:rsidRDefault="00A33577" w:rsidP="00D00394">
                  <w:pPr>
                    <w:spacing w:line="340" w:lineRule="exact"/>
                    <w:jc w:val="center"/>
                    <w:rPr>
                      <w:rFonts w:hint="eastAsia"/>
                      <w:b/>
                      <w:szCs w:val="21"/>
                    </w:rPr>
                  </w:pPr>
                  <w:r w:rsidRPr="006F7EA6">
                    <w:rPr>
                      <w:rFonts w:hint="eastAsia"/>
                      <w:b/>
                      <w:szCs w:val="21"/>
                    </w:rPr>
                    <w:t>XPS</w:t>
                  </w:r>
                  <w:r w:rsidRPr="006F7EA6">
                    <w:rPr>
                      <w:rFonts w:hint="eastAsia"/>
                      <w:b/>
                      <w:szCs w:val="21"/>
                    </w:rPr>
                    <w:t>侧围板</w:t>
                  </w:r>
                </w:p>
              </w:tc>
            </w:tr>
            <w:tr w:rsidR="00AB57AF" w:rsidRPr="006F7EA6" w:rsidTr="00D00394">
              <w:tc>
                <w:tcPr>
                  <w:tcW w:w="210" w:type="pct"/>
                  <w:vAlign w:val="center"/>
                </w:tcPr>
                <w:p w:rsidR="006E4667" w:rsidRPr="006F7EA6" w:rsidRDefault="00A33577" w:rsidP="00D00394">
                  <w:pPr>
                    <w:spacing w:line="340" w:lineRule="exact"/>
                    <w:jc w:val="center"/>
                    <w:rPr>
                      <w:rFonts w:hint="eastAsia"/>
                      <w:szCs w:val="21"/>
                    </w:rPr>
                  </w:pPr>
                  <w:r w:rsidRPr="006F7EA6">
                    <w:rPr>
                      <w:rFonts w:hint="eastAsia"/>
                      <w:szCs w:val="21"/>
                    </w:rPr>
                    <w:t>1</w:t>
                  </w:r>
                </w:p>
              </w:tc>
              <w:tc>
                <w:tcPr>
                  <w:tcW w:w="976" w:type="pct"/>
                  <w:gridSpan w:val="2"/>
                  <w:vAlign w:val="center"/>
                </w:tcPr>
                <w:p w:rsidR="006E4667" w:rsidRPr="006F7EA6" w:rsidRDefault="00A33577" w:rsidP="00D00394">
                  <w:pPr>
                    <w:spacing w:line="340" w:lineRule="exact"/>
                    <w:jc w:val="center"/>
                    <w:rPr>
                      <w:rFonts w:hint="eastAsia"/>
                      <w:szCs w:val="21"/>
                    </w:rPr>
                  </w:pPr>
                  <w:r w:rsidRPr="006F7EA6">
                    <w:rPr>
                      <w:rFonts w:hint="eastAsia"/>
                      <w:szCs w:val="21"/>
                    </w:rPr>
                    <w:t>XPS</w:t>
                  </w:r>
                  <w:r w:rsidRPr="006F7EA6">
                    <w:rPr>
                      <w:rFonts w:hint="eastAsia"/>
                      <w:szCs w:val="21"/>
                    </w:rPr>
                    <w:t>板</w:t>
                  </w:r>
                </w:p>
              </w:tc>
              <w:tc>
                <w:tcPr>
                  <w:tcW w:w="449" w:type="pct"/>
                  <w:vAlign w:val="center"/>
                </w:tcPr>
                <w:p w:rsidR="006E4667" w:rsidRPr="006F7EA6" w:rsidRDefault="00A33577" w:rsidP="00D00394">
                  <w:pPr>
                    <w:spacing w:line="340" w:lineRule="exact"/>
                    <w:jc w:val="center"/>
                    <w:rPr>
                      <w:rFonts w:hint="eastAsia"/>
                      <w:szCs w:val="21"/>
                    </w:rPr>
                  </w:pPr>
                  <w:r w:rsidRPr="006F7EA6">
                    <w:rPr>
                      <w:rFonts w:hint="eastAsia"/>
                      <w:szCs w:val="21"/>
                    </w:rPr>
                    <w:t>3900m</w:t>
                  </w:r>
                  <w:r w:rsidRPr="006F7EA6">
                    <w:rPr>
                      <w:rFonts w:hint="eastAsia"/>
                      <w:szCs w:val="21"/>
                      <w:vertAlign w:val="superscript"/>
                    </w:rPr>
                    <w:t>2</w:t>
                  </w:r>
                  <w:r w:rsidRPr="006F7EA6">
                    <w:rPr>
                      <w:rFonts w:hint="eastAsia"/>
                      <w:szCs w:val="21"/>
                    </w:rPr>
                    <w:t>/a</w:t>
                  </w:r>
                </w:p>
              </w:tc>
              <w:tc>
                <w:tcPr>
                  <w:tcW w:w="2099" w:type="pct"/>
                  <w:vAlign w:val="center"/>
                </w:tcPr>
                <w:p w:rsidR="006E4667" w:rsidRPr="006F7EA6" w:rsidRDefault="00AB57AF" w:rsidP="00D00394">
                  <w:pPr>
                    <w:spacing w:line="340" w:lineRule="exact"/>
                    <w:jc w:val="center"/>
                    <w:rPr>
                      <w:rFonts w:hint="eastAsia"/>
                      <w:szCs w:val="21"/>
                    </w:rPr>
                  </w:pPr>
                  <w:r w:rsidRPr="006F7EA6">
                    <w:rPr>
                      <w:rFonts w:hint="eastAsia"/>
                      <w:szCs w:val="21"/>
                    </w:rPr>
                    <w:t>/</w:t>
                  </w:r>
                </w:p>
              </w:tc>
              <w:tc>
                <w:tcPr>
                  <w:tcW w:w="454" w:type="pct"/>
                  <w:vAlign w:val="center"/>
                </w:tcPr>
                <w:p w:rsidR="006E4667" w:rsidRPr="006F7EA6" w:rsidRDefault="00784BFC" w:rsidP="00D00394">
                  <w:pPr>
                    <w:spacing w:line="340" w:lineRule="exact"/>
                    <w:jc w:val="center"/>
                    <w:rPr>
                      <w:rFonts w:hint="eastAsia"/>
                      <w:szCs w:val="21"/>
                    </w:rPr>
                  </w:pPr>
                  <w:r w:rsidRPr="006F7EA6">
                    <w:rPr>
                      <w:rFonts w:hint="eastAsia"/>
                      <w:szCs w:val="21"/>
                    </w:rPr>
                    <w:t>200m</w:t>
                  </w:r>
                  <w:r w:rsidRPr="006F7EA6">
                    <w:rPr>
                      <w:rFonts w:hint="eastAsia"/>
                      <w:szCs w:val="21"/>
                      <w:vertAlign w:val="superscript"/>
                    </w:rPr>
                    <w:t>2</w:t>
                  </w:r>
                </w:p>
              </w:tc>
              <w:tc>
                <w:tcPr>
                  <w:tcW w:w="812" w:type="pct"/>
                  <w:vAlign w:val="center"/>
                </w:tcPr>
                <w:p w:rsidR="006E4667" w:rsidRPr="006F7EA6" w:rsidRDefault="00784BFC" w:rsidP="00D00394">
                  <w:pPr>
                    <w:spacing w:line="340" w:lineRule="exact"/>
                    <w:jc w:val="center"/>
                    <w:rPr>
                      <w:rFonts w:hint="eastAsia"/>
                      <w:szCs w:val="21"/>
                    </w:rPr>
                  </w:pPr>
                  <w:r w:rsidRPr="006F7EA6">
                    <w:rPr>
                      <w:rFonts w:hint="eastAsia"/>
                      <w:szCs w:val="21"/>
                    </w:rPr>
                    <w:t>/</w:t>
                  </w:r>
                </w:p>
              </w:tc>
            </w:tr>
            <w:tr w:rsidR="00AB57AF" w:rsidRPr="006F7EA6" w:rsidTr="00D00394">
              <w:tc>
                <w:tcPr>
                  <w:tcW w:w="210" w:type="pct"/>
                  <w:vAlign w:val="center"/>
                </w:tcPr>
                <w:p w:rsidR="006E4667" w:rsidRPr="006F7EA6" w:rsidRDefault="00A33577" w:rsidP="00D00394">
                  <w:pPr>
                    <w:spacing w:line="340" w:lineRule="exact"/>
                    <w:jc w:val="center"/>
                    <w:rPr>
                      <w:rFonts w:hint="eastAsia"/>
                      <w:szCs w:val="21"/>
                    </w:rPr>
                  </w:pPr>
                  <w:r w:rsidRPr="006F7EA6">
                    <w:rPr>
                      <w:rFonts w:hint="eastAsia"/>
                      <w:szCs w:val="21"/>
                    </w:rPr>
                    <w:t>2</w:t>
                  </w:r>
                </w:p>
              </w:tc>
              <w:tc>
                <w:tcPr>
                  <w:tcW w:w="976" w:type="pct"/>
                  <w:gridSpan w:val="2"/>
                  <w:vAlign w:val="center"/>
                </w:tcPr>
                <w:p w:rsidR="006E4667" w:rsidRPr="006F7EA6" w:rsidRDefault="00A33577" w:rsidP="00D00394">
                  <w:pPr>
                    <w:spacing w:line="340" w:lineRule="exact"/>
                    <w:jc w:val="center"/>
                    <w:rPr>
                      <w:rFonts w:hint="eastAsia"/>
                      <w:szCs w:val="21"/>
                    </w:rPr>
                  </w:pPr>
                  <w:r w:rsidRPr="006F7EA6">
                    <w:rPr>
                      <w:rFonts w:hint="eastAsia"/>
                      <w:szCs w:val="21"/>
                    </w:rPr>
                    <w:t>铁矩管</w:t>
                  </w:r>
                </w:p>
              </w:tc>
              <w:tc>
                <w:tcPr>
                  <w:tcW w:w="449" w:type="pct"/>
                  <w:vAlign w:val="center"/>
                </w:tcPr>
                <w:p w:rsidR="006E4667" w:rsidRPr="006F7EA6" w:rsidRDefault="00A33577" w:rsidP="00D00394">
                  <w:pPr>
                    <w:spacing w:line="340" w:lineRule="exact"/>
                    <w:jc w:val="center"/>
                    <w:rPr>
                      <w:rFonts w:hint="eastAsia"/>
                      <w:szCs w:val="21"/>
                    </w:rPr>
                  </w:pPr>
                  <w:r w:rsidRPr="006F7EA6">
                    <w:rPr>
                      <w:rFonts w:hint="eastAsia"/>
                      <w:szCs w:val="21"/>
                    </w:rPr>
                    <w:t>4620</w:t>
                  </w:r>
                  <w:r w:rsidRPr="006F7EA6">
                    <w:rPr>
                      <w:rFonts w:hint="eastAsia"/>
                      <w:szCs w:val="21"/>
                    </w:rPr>
                    <w:t>支</w:t>
                  </w:r>
                  <w:r w:rsidRPr="006F7EA6">
                    <w:rPr>
                      <w:rFonts w:hint="eastAsia"/>
                      <w:szCs w:val="21"/>
                    </w:rPr>
                    <w:t>/a</w:t>
                  </w:r>
                </w:p>
              </w:tc>
              <w:tc>
                <w:tcPr>
                  <w:tcW w:w="2099" w:type="pct"/>
                  <w:vAlign w:val="center"/>
                </w:tcPr>
                <w:p w:rsidR="006E4667" w:rsidRPr="006F7EA6" w:rsidRDefault="00AB57AF" w:rsidP="00D00394">
                  <w:pPr>
                    <w:spacing w:line="340" w:lineRule="exact"/>
                    <w:jc w:val="center"/>
                    <w:rPr>
                      <w:rFonts w:hint="eastAsia"/>
                      <w:szCs w:val="21"/>
                    </w:rPr>
                  </w:pPr>
                  <w:r w:rsidRPr="006F7EA6">
                    <w:rPr>
                      <w:rFonts w:hint="eastAsia"/>
                      <w:szCs w:val="21"/>
                    </w:rPr>
                    <w:t>/</w:t>
                  </w:r>
                </w:p>
              </w:tc>
              <w:tc>
                <w:tcPr>
                  <w:tcW w:w="454" w:type="pct"/>
                  <w:vAlign w:val="center"/>
                </w:tcPr>
                <w:p w:rsidR="006E4667" w:rsidRPr="006F7EA6" w:rsidRDefault="00784BFC" w:rsidP="00D00394">
                  <w:pPr>
                    <w:spacing w:line="340" w:lineRule="exact"/>
                    <w:jc w:val="center"/>
                    <w:rPr>
                      <w:rFonts w:hint="eastAsia"/>
                      <w:szCs w:val="21"/>
                    </w:rPr>
                  </w:pPr>
                  <w:r w:rsidRPr="006F7EA6">
                    <w:rPr>
                      <w:rFonts w:hint="eastAsia"/>
                      <w:szCs w:val="21"/>
                    </w:rPr>
                    <w:t>200</w:t>
                  </w:r>
                  <w:r w:rsidRPr="006F7EA6">
                    <w:rPr>
                      <w:rFonts w:hint="eastAsia"/>
                      <w:szCs w:val="21"/>
                    </w:rPr>
                    <w:t>支</w:t>
                  </w:r>
                </w:p>
              </w:tc>
              <w:tc>
                <w:tcPr>
                  <w:tcW w:w="812" w:type="pct"/>
                  <w:vAlign w:val="center"/>
                </w:tcPr>
                <w:p w:rsidR="006E4667" w:rsidRPr="006F7EA6" w:rsidRDefault="00A33577" w:rsidP="00D00394">
                  <w:pPr>
                    <w:spacing w:line="340" w:lineRule="exact"/>
                    <w:jc w:val="center"/>
                    <w:rPr>
                      <w:rFonts w:hint="eastAsia"/>
                      <w:szCs w:val="21"/>
                    </w:rPr>
                  </w:pPr>
                  <w:r w:rsidRPr="006F7EA6">
                    <w:rPr>
                      <w:rFonts w:hint="eastAsia"/>
                      <w:szCs w:val="21"/>
                    </w:rPr>
                    <w:t>6m/</w:t>
                  </w:r>
                  <w:r w:rsidRPr="006F7EA6">
                    <w:rPr>
                      <w:rFonts w:hint="eastAsia"/>
                      <w:szCs w:val="21"/>
                    </w:rPr>
                    <w:t>支</w:t>
                  </w:r>
                </w:p>
              </w:tc>
            </w:tr>
            <w:tr w:rsidR="00A33577" w:rsidRPr="006F7EA6" w:rsidTr="00D00394">
              <w:tc>
                <w:tcPr>
                  <w:tcW w:w="210" w:type="pct"/>
                  <w:vAlign w:val="center"/>
                </w:tcPr>
                <w:p w:rsidR="00A33577" w:rsidRPr="006F7EA6" w:rsidRDefault="00A33577" w:rsidP="00D00394">
                  <w:pPr>
                    <w:spacing w:line="340" w:lineRule="exact"/>
                    <w:jc w:val="center"/>
                    <w:rPr>
                      <w:rFonts w:hint="eastAsia"/>
                      <w:szCs w:val="21"/>
                    </w:rPr>
                  </w:pPr>
                  <w:r w:rsidRPr="006F7EA6">
                    <w:rPr>
                      <w:rFonts w:hint="eastAsia"/>
                      <w:szCs w:val="21"/>
                    </w:rPr>
                    <w:t>3</w:t>
                  </w:r>
                </w:p>
              </w:tc>
              <w:tc>
                <w:tcPr>
                  <w:tcW w:w="976" w:type="pct"/>
                  <w:gridSpan w:val="2"/>
                  <w:vAlign w:val="center"/>
                </w:tcPr>
                <w:p w:rsidR="00A33577" w:rsidRPr="006F7EA6" w:rsidRDefault="00A33577" w:rsidP="00D00394">
                  <w:pPr>
                    <w:spacing w:line="340" w:lineRule="exact"/>
                    <w:jc w:val="center"/>
                    <w:rPr>
                      <w:rFonts w:hint="eastAsia"/>
                      <w:szCs w:val="21"/>
                    </w:rPr>
                  </w:pPr>
                  <w:r w:rsidRPr="006F7EA6">
                    <w:rPr>
                      <w:rFonts w:hint="eastAsia"/>
                      <w:szCs w:val="21"/>
                    </w:rPr>
                    <w:t>玻璃钢板</w:t>
                  </w:r>
                </w:p>
              </w:tc>
              <w:tc>
                <w:tcPr>
                  <w:tcW w:w="449" w:type="pct"/>
                  <w:vAlign w:val="center"/>
                </w:tcPr>
                <w:p w:rsidR="00A33577" w:rsidRPr="006F7EA6" w:rsidRDefault="00A33577" w:rsidP="00D00394">
                  <w:pPr>
                    <w:spacing w:line="340" w:lineRule="exact"/>
                    <w:jc w:val="center"/>
                    <w:rPr>
                      <w:rFonts w:hint="eastAsia"/>
                      <w:szCs w:val="21"/>
                    </w:rPr>
                  </w:pPr>
                  <w:r w:rsidRPr="006F7EA6">
                    <w:rPr>
                      <w:rFonts w:hint="eastAsia"/>
                      <w:szCs w:val="21"/>
                    </w:rPr>
                    <w:t>91t/a</w:t>
                  </w:r>
                </w:p>
              </w:tc>
              <w:tc>
                <w:tcPr>
                  <w:tcW w:w="2099" w:type="pct"/>
                  <w:vAlign w:val="center"/>
                </w:tcPr>
                <w:p w:rsidR="00A33577" w:rsidRPr="006F7EA6" w:rsidRDefault="00AB57AF" w:rsidP="00D00394">
                  <w:pPr>
                    <w:spacing w:line="340" w:lineRule="exact"/>
                    <w:jc w:val="center"/>
                    <w:rPr>
                      <w:rFonts w:hint="eastAsia"/>
                      <w:szCs w:val="21"/>
                    </w:rPr>
                  </w:pPr>
                  <w:r w:rsidRPr="006F7EA6">
                    <w:rPr>
                      <w:rFonts w:hint="eastAsia"/>
                      <w:szCs w:val="21"/>
                    </w:rPr>
                    <w:t>/</w:t>
                  </w:r>
                </w:p>
              </w:tc>
              <w:tc>
                <w:tcPr>
                  <w:tcW w:w="454" w:type="pct"/>
                  <w:vAlign w:val="center"/>
                </w:tcPr>
                <w:p w:rsidR="00A33577" w:rsidRPr="006F7EA6" w:rsidRDefault="00784BFC" w:rsidP="00D00394">
                  <w:pPr>
                    <w:spacing w:line="340" w:lineRule="exact"/>
                    <w:jc w:val="center"/>
                    <w:rPr>
                      <w:rFonts w:hint="eastAsia"/>
                      <w:szCs w:val="21"/>
                    </w:rPr>
                  </w:pPr>
                  <w:r w:rsidRPr="006F7EA6">
                    <w:rPr>
                      <w:rFonts w:hint="eastAsia"/>
                      <w:szCs w:val="21"/>
                    </w:rPr>
                    <w:t>1t</w:t>
                  </w:r>
                </w:p>
              </w:tc>
              <w:tc>
                <w:tcPr>
                  <w:tcW w:w="812" w:type="pct"/>
                  <w:vAlign w:val="center"/>
                </w:tcPr>
                <w:p w:rsidR="00A33577" w:rsidRPr="006F7EA6" w:rsidRDefault="00784BFC" w:rsidP="00D00394">
                  <w:pPr>
                    <w:spacing w:line="340" w:lineRule="exact"/>
                    <w:jc w:val="center"/>
                    <w:rPr>
                      <w:rFonts w:hint="eastAsia"/>
                      <w:szCs w:val="21"/>
                    </w:rPr>
                  </w:pPr>
                  <w:r w:rsidRPr="006F7EA6">
                    <w:rPr>
                      <w:rFonts w:hint="eastAsia"/>
                      <w:szCs w:val="21"/>
                    </w:rPr>
                    <w:t>/</w:t>
                  </w:r>
                </w:p>
              </w:tc>
            </w:tr>
            <w:tr w:rsidR="00A33577" w:rsidRPr="006F7EA6" w:rsidTr="00D00394">
              <w:tc>
                <w:tcPr>
                  <w:tcW w:w="210" w:type="pct"/>
                  <w:vAlign w:val="center"/>
                </w:tcPr>
                <w:p w:rsidR="00A33577" w:rsidRPr="006F7EA6" w:rsidRDefault="00A33577" w:rsidP="00D00394">
                  <w:pPr>
                    <w:spacing w:line="340" w:lineRule="exact"/>
                    <w:jc w:val="center"/>
                    <w:rPr>
                      <w:rFonts w:hint="eastAsia"/>
                      <w:szCs w:val="21"/>
                    </w:rPr>
                  </w:pPr>
                  <w:r w:rsidRPr="006F7EA6">
                    <w:rPr>
                      <w:rFonts w:hint="eastAsia"/>
                      <w:szCs w:val="21"/>
                    </w:rPr>
                    <w:t>4</w:t>
                  </w:r>
                </w:p>
              </w:tc>
              <w:tc>
                <w:tcPr>
                  <w:tcW w:w="976" w:type="pct"/>
                  <w:gridSpan w:val="2"/>
                  <w:vAlign w:val="center"/>
                </w:tcPr>
                <w:p w:rsidR="00A33577" w:rsidRPr="006F7EA6" w:rsidRDefault="00A33577" w:rsidP="00D00394">
                  <w:pPr>
                    <w:spacing w:line="340" w:lineRule="exact"/>
                    <w:jc w:val="center"/>
                    <w:rPr>
                      <w:rFonts w:hint="eastAsia"/>
                      <w:szCs w:val="21"/>
                    </w:rPr>
                  </w:pPr>
                  <w:r w:rsidRPr="006F7EA6">
                    <w:rPr>
                      <w:rFonts w:hint="eastAsia"/>
                      <w:szCs w:val="21"/>
                    </w:rPr>
                    <w:t>双组分聚氨酯胶</w:t>
                  </w:r>
                </w:p>
              </w:tc>
              <w:tc>
                <w:tcPr>
                  <w:tcW w:w="449" w:type="pct"/>
                  <w:vAlign w:val="center"/>
                </w:tcPr>
                <w:p w:rsidR="00A33577" w:rsidRPr="006F7EA6" w:rsidRDefault="00A33577" w:rsidP="00D00394">
                  <w:pPr>
                    <w:spacing w:line="340" w:lineRule="exact"/>
                    <w:jc w:val="center"/>
                    <w:rPr>
                      <w:rFonts w:hint="eastAsia"/>
                      <w:szCs w:val="21"/>
                    </w:rPr>
                  </w:pPr>
                  <w:r w:rsidRPr="006F7EA6">
                    <w:rPr>
                      <w:rFonts w:hint="eastAsia"/>
                      <w:szCs w:val="21"/>
                    </w:rPr>
                    <w:t>16t/a</w:t>
                  </w:r>
                </w:p>
              </w:tc>
              <w:tc>
                <w:tcPr>
                  <w:tcW w:w="2099" w:type="pct"/>
                  <w:vAlign w:val="center"/>
                </w:tcPr>
                <w:p w:rsidR="00A33577" w:rsidRPr="006F7EA6" w:rsidRDefault="00DB1AFC" w:rsidP="00D00394">
                  <w:pPr>
                    <w:spacing w:line="340" w:lineRule="exact"/>
                    <w:jc w:val="center"/>
                    <w:rPr>
                      <w:rFonts w:hint="eastAsia"/>
                      <w:szCs w:val="21"/>
                    </w:rPr>
                  </w:pPr>
                  <w:r w:rsidRPr="006F7EA6">
                    <w:rPr>
                      <w:szCs w:val="21"/>
                    </w:rPr>
                    <w:t>蓖麻油</w:t>
                  </w:r>
                  <w:r w:rsidRPr="006F7EA6">
                    <w:rPr>
                      <w:rFonts w:hint="eastAsia"/>
                      <w:szCs w:val="21"/>
                    </w:rPr>
                    <w:t>32.5%</w:t>
                  </w:r>
                  <w:r w:rsidRPr="006F7EA6">
                    <w:rPr>
                      <w:rFonts w:hint="eastAsia"/>
                      <w:szCs w:val="21"/>
                    </w:rPr>
                    <w:t>、</w:t>
                  </w:r>
                  <w:r w:rsidRPr="006F7EA6">
                    <w:rPr>
                      <w:szCs w:val="21"/>
                    </w:rPr>
                    <w:t>二氧化硅</w:t>
                  </w:r>
                  <w:r w:rsidRPr="006F7EA6">
                    <w:rPr>
                      <w:rFonts w:hint="eastAsia"/>
                      <w:szCs w:val="21"/>
                    </w:rPr>
                    <w:t>0.05%</w:t>
                  </w:r>
                  <w:r w:rsidRPr="006F7EA6">
                    <w:rPr>
                      <w:rFonts w:hint="eastAsia"/>
                      <w:szCs w:val="21"/>
                    </w:rPr>
                    <w:t>、碳酸钙</w:t>
                  </w:r>
                  <w:r w:rsidRPr="006F7EA6">
                    <w:rPr>
                      <w:rFonts w:hint="eastAsia"/>
                      <w:szCs w:val="21"/>
                    </w:rPr>
                    <w:t>67.45%</w:t>
                  </w:r>
                </w:p>
              </w:tc>
              <w:tc>
                <w:tcPr>
                  <w:tcW w:w="454" w:type="pct"/>
                  <w:vAlign w:val="center"/>
                </w:tcPr>
                <w:p w:rsidR="00A33577" w:rsidRPr="006F7EA6" w:rsidRDefault="0095690C" w:rsidP="00D00394">
                  <w:pPr>
                    <w:spacing w:line="340" w:lineRule="exact"/>
                    <w:jc w:val="center"/>
                    <w:rPr>
                      <w:rFonts w:hint="eastAsia"/>
                      <w:szCs w:val="21"/>
                    </w:rPr>
                  </w:pPr>
                  <w:r w:rsidRPr="006F7EA6">
                    <w:rPr>
                      <w:rFonts w:hint="eastAsia"/>
                      <w:szCs w:val="21"/>
                    </w:rPr>
                    <w:t>0.25t</w:t>
                  </w:r>
                </w:p>
              </w:tc>
              <w:tc>
                <w:tcPr>
                  <w:tcW w:w="812" w:type="pct"/>
                  <w:vAlign w:val="center"/>
                </w:tcPr>
                <w:p w:rsidR="00A33577" w:rsidRPr="006F7EA6" w:rsidRDefault="0095690C" w:rsidP="00D00394">
                  <w:pPr>
                    <w:spacing w:line="340" w:lineRule="exact"/>
                    <w:jc w:val="center"/>
                    <w:rPr>
                      <w:rFonts w:hint="eastAsia"/>
                      <w:szCs w:val="21"/>
                    </w:rPr>
                  </w:pPr>
                  <w:r w:rsidRPr="006F7EA6">
                    <w:rPr>
                      <w:rFonts w:hint="eastAsia"/>
                      <w:szCs w:val="21"/>
                    </w:rPr>
                    <w:t>10</w:t>
                  </w:r>
                  <w:r w:rsidRPr="006F7EA6">
                    <w:rPr>
                      <w:rFonts w:hint="eastAsia"/>
                      <w:szCs w:val="21"/>
                    </w:rPr>
                    <w:t>桶，</w:t>
                  </w:r>
                  <w:r w:rsidR="00784BFC" w:rsidRPr="006F7EA6">
                    <w:rPr>
                      <w:rFonts w:hint="eastAsia"/>
                      <w:szCs w:val="21"/>
                    </w:rPr>
                    <w:t>25kg/</w:t>
                  </w:r>
                  <w:r w:rsidR="00784BFC" w:rsidRPr="006F7EA6">
                    <w:rPr>
                      <w:rFonts w:hint="eastAsia"/>
                      <w:szCs w:val="21"/>
                    </w:rPr>
                    <w:t>桶</w:t>
                  </w:r>
                </w:p>
              </w:tc>
            </w:tr>
            <w:tr w:rsidR="00A33577" w:rsidRPr="006F7EA6" w:rsidTr="00D00394">
              <w:tc>
                <w:tcPr>
                  <w:tcW w:w="210" w:type="pct"/>
                  <w:vAlign w:val="center"/>
                </w:tcPr>
                <w:p w:rsidR="00A33577" w:rsidRPr="006F7EA6" w:rsidRDefault="00A33577" w:rsidP="00D00394">
                  <w:pPr>
                    <w:spacing w:line="340" w:lineRule="exact"/>
                    <w:jc w:val="center"/>
                    <w:rPr>
                      <w:rFonts w:hint="eastAsia"/>
                      <w:szCs w:val="21"/>
                    </w:rPr>
                  </w:pPr>
                  <w:r w:rsidRPr="006F7EA6">
                    <w:rPr>
                      <w:rFonts w:hint="eastAsia"/>
                      <w:szCs w:val="21"/>
                    </w:rPr>
                    <w:t>5</w:t>
                  </w:r>
                </w:p>
              </w:tc>
              <w:tc>
                <w:tcPr>
                  <w:tcW w:w="976" w:type="pct"/>
                  <w:gridSpan w:val="2"/>
                  <w:vAlign w:val="center"/>
                </w:tcPr>
                <w:p w:rsidR="00A33577" w:rsidRPr="006F7EA6" w:rsidRDefault="00A33577" w:rsidP="00D00394">
                  <w:pPr>
                    <w:spacing w:line="340" w:lineRule="exact"/>
                    <w:jc w:val="center"/>
                    <w:rPr>
                      <w:rFonts w:hint="eastAsia"/>
                      <w:szCs w:val="21"/>
                    </w:rPr>
                  </w:pPr>
                  <w:r w:rsidRPr="006F7EA6">
                    <w:rPr>
                      <w:rFonts w:hint="eastAsia"/>
                      <w:szCs w:val="21"/>
                    </w:rPr>
                    <w:t>焊丝</w:t>
                  </w:r>
                </w:p>
              </w:tc>
              <w:tc>
                <w:tcPr>
                  <w:tcW w:w="449" w:type="pct"/>
                  <w:vAlign w:val="center"/>
                </w:tcPr>
                <w:p w:rsidR="00A33577" w:rsidRPr="006F7EA6" w:rsidRDefault="00A33577" w:rsidP="00D00394">
                  <w:pPr>
                    <w:spacing w:line="340" w:lineRule="exact"/>
                    <w:jc w:val="center"/>
                    <w:rPr>
                      <w:rFonts w:hint="eastAsia"/>
                      <w:szCs w:val="21"/>
                    </w:rPr>
                  </w:pPr>
                  <w:r w:rsidRPr="006F7EA6">
                    <w:rPr>
                      <w:rFonts w:hint="eastAsia"/>
                      <w:szCs w:val="21"/>
                    </w:rPr>
                    <w:t>0.24t/a</w:t>
                  </w:r>
                </w:p>
              </w:tc>
              <w:tc>
                <w:tcPr>
                  <w:tcW w:w="2099" w:type="pct"/>
                  <w:vAlign w:val="center"/>
                </w:tcPr>
                <w:p w:rsidR="00A33577" w:rsidRPr="006F7EA6" w:rsidRDefault="00DB1AFC" w:rsidP="00D00394">
                  <w:pPr>
                    <w:spacing w:line="340" w:lineRule="exact"/>
                    <w:jc w:val="center"/>
                    <w:rPr>
                      <w:rFonts w:hint="eastAsia"/>
                      <w:szCs w:val="21"/>
                    </w:rPr>
                  </w:pPr>
                  <w:r w:rsidRPr="006F7EA6">
                    <w:rPr>
                      <w:rFonts w:hint="eastAsia"/>
                      <w:szCs w:val="21"/>
                    </w:rPr>
                    <w:t>/</w:t>
                  </w:r>
                </w:p>
              </w:tc>
              <w:tc>
                <w:tcPr>
                  <w:tcW w:w="454" w:type="pct"/>
                  <w:vAlign w:val="center"/>
                </w:tcPr>
                <w:p w:rsidR="00A33577" w:rsidRPr="006F7EA6" w:rsidRDefault="00784BFC" w:rsidP="00D00394">
                  <w:pPr>
                    <w:spacing w:line="340" w:lineRule="exact"/>
                    <w:jc w:val="center"/>
                    <w:rPr>
                      <w:rFonts w:hint="eastAsia"/>
                      <w:szCs w:val="21"/>
                    </w:rPr>
                  </w:pPr>
                  <w:r w:rsidRPr="006F7EA6">
                    <w:rPr>
                      <w:rFonts w:hint="eastAsia"/>
                      <w:szCs w:val="21"/>
                    </w:rPr>
                    <w:t>20kg</w:t>
                  </w:r>
                </w:p>
              </w:tc>
              <w:tc>
                <w:tcPr>
                  <w:tcW w:w="812" w:type="pct"/>
                  <w:vAlign w:val="center"/>
                </w:tcPr>
                <w:p w:rsidR="00A33577" w:rsidRPr="006F7EA6" w:rsidRDefault="00784BFC" w:rsidP="00D00394">
                  <w:pPr>
                    <w:spacing w:line="340" w:lineRule="exact"/>
                    <w:jc w:val="center"/>
                    <w:rPr>
                      <w:rFonts w:hint="eastAsia"/>
                      <w:szCs w:val="21"/>
                    </w:rPr>
                  </w:pPr>
                  <w:r w:rsidRPr="006F7EA6">
                    <w:rPr>
                      <w:rFonts w:hint="eastAsia"/>
                      <w:szCs w:val="21"/>
                    </w:rPr>
                    <w:t>/</w:t>
                  </w:r>
                </w:p>
              </w:tc>
            </w:tr>
            <w:tr w:rsidR="00A33577" w:rsidRPr="006F7EA6" w:rsidTr="00D00394">
              <w:tc>
                <w:tcPr>
                  <w:tcW w:w="210" w:type="pct"/>
                  <w:vAlign w:val="center"/>
                </w:tcPr>
                <w:p w:rsidR="00A33577" w:rsidRPr="006F7EA6" w:rsidRDefault="00A33577" w:rsidP="00D00394">
                  <w:pPr>
                    <w:spacing w:line="340" w:lineRule="exact"/>
                    <w:jc w:val="center"/>
                    <w:rPr>
                      <w:rFonts w:hint="eastAsia"/>
                      <w:b/>
                      <w:szCs w:val="21"/>
                    </w:rPr>
                  </w:pPr>
                  <w:r w:rsidRPr="006F7EA6">
                    <w:rPr>
                      <w:rFonts w:hint="eastAsia"/>
                      <w:b/>
                      <w:szCs w:val="21"/>
                    </w:rPr>
                    <w:t>四</w:t>
                  </w:r>
                </w:p>
              </w:tc>
              <w:tc>
                <w:tcPr>
                  <w:tcW w:w="4790" w:type="pct"/>
                  <w:gridSpan w:val="6"/>
                  <w:vAlign w:val="center"/>
                </w:tcPr>
                <w:p w:rsidR="00A33577" w:rsidRPr="006F7EA6" w:rsidRDefault="00A33577" w:rsidP="00D00394">
                  <w:pPr>
                    <w:spacing w:line="340" w:lineRule="exact"/>
                    <w:jc w:val="center"/>
                    <w:rPr>
                      <w:rFonts w:hint="eastAsia"/>
                      <w:b/>
                      <w:szCs w:val="21"/>
                    </w:rPr>
                  </w:pPr>
                  <w:r w:rsidRPr="006F7EA6">
                    <w:rPr>
                      <w:rFonts w:hint="eastAsia"/>
                      <w:b/>
                      <w:szCs w:val="21"/>
                    </w:rPr>
                    <w:t>铝蜂窝板</w:t>
                  </w:r>
                </w:p>
              </w:tc>
            </w:tr>
            <w:tr w:rsidR="00AB57AF" w:rsidRPr="006F7EA6" w:rsidTr="00D00394">
              <w:tc>
                <w:tcPr>
                  <w:tcW w:w="210" w:type="pct"/>
                  <w:vAlign w:val="center"/>
                </w:tcPr>
                <w:p w:rsidR="006E4667" w:rsidRPr="006F7EA6" w:rsidRDefault="0043220B" w:rsidP="00D00394">
                  <w:pPr>
                    <w:spacing w:line="340" w:lineRule="exact"/>
                    <w:jc w:val="center"/>
                    <w:rPr>
                      <w:rFonts w:hint="eastAsia"/>
                      <w:szCs w:val="21"/>
                    </w:rPr>
                  </w:pPr>
                  <w:r w:rsidRPr="006F7EA6">
                    <w:rPr>
                      <w:rFonts w:hint="eastAsia"/>
                      <w:szCs w:val="21"/>
                    </w:rPr>
                    <w:t>1</w:t>
                  </w:r>
                </w:p>
              </w:tc>
              <w:tc>
                <w:tcPr>
                  <w:tcW w:w="976" w:type="pct"/>
                  <w:gridSpan w:val="2"/>
                  <w:vAlign w:val="center"/>
                </w:tcPr>
                <w:p w:rsidR="006E4667" w:rsidRPr="006F7EA6" w:rsidRDefault="0043220B" w:rsidP="00D00394">
                  <w:pPr>
                    <w:spacing w:line="340" w:lineRule="exact"/>
                    <w:jc w:val="center"/>
                    <w:rPr>
                      <w:rFonts w:hint="eastAsia"/>
                      <w:szCs w:val="21"/>
                    </w:rPr>
                  </w:pPr>
                  <w:r w:rsidRPr="006F7EA6">
                    <w:rPr>
                      <w:rFonts w:hint="eastAsia"/>
                      <w:szCs w:val="21"/>
                    </w:rPr>
                    <w:t>铝蜂窝</w:t>
                  </w:r>
                </w:p>
              </w:tc>
              <w:tc>
                <w:tcPr>
                  <w:tcW w:w="449" w:type="pct"/>
                  <w:vAlign w:val="center"/>
                </w:tcPr>
                <w:p w:rsidR="006E4667" w:rsidRPr="006F7EA6" w:rsidRDefault="0043220B" w:rsidP="00D00394">
                  <w:pPr>
                    <w:spacing w:line="340" w:lineRule="exact"/>
                    <w:jc w:val="center"/>
                    <w:rPr>
                      <w:rFonts w:hint="eastAsia"/>
                      <w:szCs w:val="21"/>
                    </w:rPr>
                  </w:pPr>
                  <w:r w:rsidRPr="006F7EA6">
                    <w:rPr>
                      <w:rFonts w:hint="eastAsia"/>
                      <w:szCs w:val="21"/>
                    </w:rPr>
                    <w:t>3900m</w:t>
                  </w:r>
                  <w:r w:rsidRPr="006F7EA6">
                    <w:rPr>
                      <w:rFonts w:hint="eastAsia"/>
                      <w:szCs w:val="21"/>
                      <w:vertAlign w:val="superscript"/>
                    </w:rPr>
                    <w:t>2</w:t>
                  </w:r>
                  <w:r w:rsidRPr="006F7EA6">
                    <w:rPr>
                      <w:rFonts w:hint="eastAsia"/>
                      <w:szCs w:val="21"/>
                    </w:rPr>
                    <w:t>/a</w:t>
                  </w:r>
                </w:p>
              </w:tc>
              <w:tc>
                <w:tcPr>
                  <w:tcW w:w="2099" w:type="pct"/>
                  <w:vAlign w:val="center"/>
                </w:tcPr>
                <w:p w:rsidR="006E4667" w:rsidRPr="006F7EA6" w:rsidRDefault="00DB1AFC" w:rsidP="00D00394">
                  <w:pPr>
                    <w:spacing w:line="340" w:lineRule="exact"/>
                    <w:jc w:val="center"/>
                    <w:rPr>
                      <w:rFonts w:hint="eastAsia"/>
                      <w:szCs w:val="21"/>
                    </w:rPr>
                  </w:pPr>
                  <w:r w:rsidRPr="006F7EA6">
                    <w:rPr>
                      <w:rFonts w:hint="eastAsia"/>
                      <w:szCs w:val="21"/>
                    </w:rPr>
                    <w:t>/</w:t>
                  </w:r>
                </w:p>
              </w:tc>
              <w:tc>
                <w:tcPr>
                  <w:tcW w:w="454" w:type="pct"/>
                  <w:vAlign w:val="center"/>
                </w:tcPr>
                <w:p w:rsidR="006E4667" w:rsidRPr="006F7EA6" w:rsidRDefault="00784BFC" w:rsidP="00D00394">
                  <w:pPr>
                    <w:spacing w:line="340" w:lineRule="exact"/>
                    <w:jc w:val="center"/>
                    <w:rPr>
                      <w:rFonts w:hint="eastAsia"/>
                      <w:szCs w:val="21"/>
                    </w:rPr>
                  </w:pPr>
                  <w:r w:rsidRPr="006F7EA6">
                    <w:rPr>
                      <w:rFonts w:hint="eastAsia"/>
                      <w:szCs w:val="21"/>
                    </w:rPr>
                    <w:t>300m</w:t>
                  </w:r>
                  <w:r w:rsidRPr="006F7EA6">
                    <w:rPr>
                      <w:rFonts w:hint="eastAsia"/>
                      <w:szCs w:val="21"/>
                      <w:vertAlign w:val="superscript"/>
                    </w:rPr>
                    <w:t>2</w:t>
                  </w:r>
                </w:p>
              </w:tc>
              <w:tc>
                <w:tcPr>
                  <w:tcW w:w="812" w:type="pct"/>
                  <w:vAlign w:val="center"/>
                </w:tcPr>
                <w:p w:rsidR="006E4667" w:rsidRPr="006F7EA6" w:rsidRDefault="00784BFC" w:rsidP="00D00394">
                  <w:pPr>
                    <w:spacing w:line="340" w:lineRule="exact"/>
                    <w:jc w:val="center"/>
                    <w:rPr>
                      <w:rFonts w:hint="eastAsia"/>
                      <w:szCs w:val="21"/>
                    </w:rPr>
                  </w:pPr>
                  <w:r w:rsidRPr="006F7EA6">
                    <w:rPr>
                      <w:rFonts w:hint="eastAsia"/>
                      <w:szCs w:val="21"/>
                    </w:rPr>
                    <w:t>/</w:t>
                  </w:r>
                </w:p>
              </w:tc>
            </w:tr>
            <w:tr w:rsidR="0043220B" w:rsidRPr="006F7EA6" w:rsidTr="00D00394">
              <w:tc>
                <w:tcPr>
                  <w:tcW w:w="210" w:type="pct"/>
                  <w:vAlign w:val="center"/>
                </w:tcPr>
                <w:p w:rsidR="0043220B" w:rsidRPr="006F7EA6" w:rsidRDefault="0043220B" w:rsidP="00D00394">
                  <w:pPr>
                    <w:spacing w:line="340" w:lineRule="exact"/>
                    <w:jc w:val="center"/>
                    <w:rPr>
                      <w:rFonts w:hint="eastAsia"/>
                      <w:szCs w:val="21"/>
                    </w:rPr>
                  </w:pPr>
                  <w:r w:rsidRPr="006F7EA6">
                    <w:rPr>
                      <w:rFonts w:hint="eastAsia"/>
                      <w:szCs w:val="21"/>
                    </w:rPr>
                    <w:t>2</w:t>
                  </w:r>
                </w:p>
              </w:tc>
              <w:tc>
                <w:tcPr>
                  <w:tcW w:w="976" w:type="pct"/>
                  <w:gridSpan w:val="2"/>
                  <w:vAlign w:val="center"/>
                </w:tcPr>
                <w:p w:rsidR="0043220B" w:rsidRPr="006F7EA6" w:rsidRDefault="0043220B" w:rsidP="00D00394">
                  <w:pPr>
                    <w:spacing w:line="340" w:lineRule="exact"/>
                    <w:jc w:val="center"/>
                    <w:rPr>
                      <w:rFonts w:hint="eastAsia"/>
                      <w:szCs w:val="21"/>
                    </w:rPr>
                  </w:pPr>
                  <w:r w:rsidRPr="006F7EA6">
                    <w:rPr>
                      <w:rFonts w:hint="eastAsia"/>
                      <w:szCs w:val="21"/>
                    </w:rPr>
                    <w:t>铝矩管</w:t>
                  </w:r>
                </w:p>
              </w:tc>
              <w:tc>
                <w:tcPr>
                  <w:tcW w:w="449" w:type="pct"/>
                  <w:vAlign w:val="center"/>
                </w:tcPr>
                <w:p w:rsidR="0043220B" w:rsidRPr="006F7EA6" w:rsidRDefault="0043220B" w:rsidP="00D00394">
                  <w:pPr>
                    <w:spacing w:line="340" w:lineRule="exact"/>
                    <w:jc w:val="center"/>
                    <w:rPr>
                      <w:rFonts w:hint="eastAsia"/>
                      <w:szCs w:val="21"/>
                    </w:rPr>
                  </w:pPr>
                  <w:r w:rsidRPr="006F7EA6">
                    <w:rPr>
                      <w:rFonts w:hint="eastAsia"/>
                      <w:szCs w:val="21"/>
                    </w:rPr>
                    <w:t>16500m/a</w:t>
                  </w:r>
                </w:p>
              </w:tc>
              <w:tc>
                <w:tcPr>
                  <w:tcW w:w="2099" w:type="pct"/>
                  <w:vAlign w:val="center"/>
                </w:tcPr>
                <w:p w:rsidR="0043220B" w:rsidRPr="006F7EA6" w:rsidRDefault="00DB1AFC" w:rsidP="00D00394">
                  <w:pPr>
                    <w:spacing w:line="340" w:lineRule="exact"/>
                    <w:jc w:val="center"/>
                    <w:rPr>
                      <w:rFonts w:hint="eastAsia"/>
                      <w:szCs w:val="21"/>
                    </w:rPr>
                  </w:pPr>
                  <w:r w:rsidRPr="006F7EA6">
                    <w:rPr>
                      <w:rFonts w:hint="eastAsia"/>
                      <w:szCs w:val="21"/>
                    </w:rPr>
                    <w:t>/</w:t>
                  </w:r>
                </w:p>
              </w:tc>
              <w:tc>
                <w:tcPr>
                  <w:tcW w:w="454" w:type="pct"/>
                  <w:vAlign w:val="center"/>
                </w:tcPr>
                <w:p w:rsidR="0043220B" w:rsidRPr="006F7EA6" w:rsidRDefault="00784BFC" w:rsidP="00D00394">
                  <w:pPr>
                    <w:spacing w:line="340" w:lineRule="exact"/>
                    <w:jc w:val="center"/>
                    <w:rPr>
                      <w:rFonts w:hint="eastAsia"/>
                      <w:szCs w:val="21"/>
                    </w:rPr>
                  </w:pPr>
                  <w:r w:rsidRPr="006F7EA6">
                    <w:rPr>
                      <w:rFonts w:hint="eastAsia"/>
                      <w:szCs w:val="21"/>
                    </w:rPr>
                    <w:t>1000m</w:t>
                  </w:r>
                </w:p>
              </w:tc>
              <w:tc>
                <w:tcPr>
                  <w:tcW w:w="812" w:type="pct"/>
                  <w:vAlign w:val="center"/>
                </w:tcPr>
                <w:p w:rsidR="0043220B" w:rsidRPr="006F7EA6" w:rsidRDefault="00784BFC" w:rsidP="00D00394">
                  <w:pPr>
                    <w:spacing w:line="340" w:lineRule="exact"/>
                    <w:jc w:val="center"/>
                    <w:rPr>
                      <w:rFonts w:hint="eastAsia"/>
                      <w:szCs w:val="21"/>
                    </w:rPr>
                  </w:pPr>
                  <w:r w:rsidRPr="006F7EA6">
                    <w:rPr>
                      <w:rFonts w:hint="eastAsia"/>
                      <w:szCs w:val="21"/>
                    </w:rPr>
                    <w:t>/</w:t>
                  </w:r>
                </w:p>
              </w:tc>
            </w:tr>
            <w:tr w:rsidR="0043220B" w:rsidRPr="006F7EA6" w:rsidTr="00D00394">
              <w:tc>
                <w:tcPr>
                  <w:tcW w:w="210" w:type="pct"/>
                  <w:vAlign w:val="center"/>
                </w:tcPr>
                <w:p w:rsidR="0043220B" w:rsidRPr="006F7EA6" w:rsidRDefault="0043220B" w:rsidP="00D00394">
                  <w:pPr>
                    <w:spacing w:line="340" w:lineRule="exact"/>
                    <w:jc w:val="center"/>
                    <w:rPr>
                      <w:rFonts w:hint="eastAsia"/>
                      <w:szCs w:val="21"/>
                    </w:rPr>
                  </w:pPr>
                  <w:r w:rsidRPr="006F7EA6">
                    <w:rPr>
                      <w:rFonts w:hint="eastAsia"/>
                      <w:szCs w:val="21"/>
                    </w:rPr>
                    <w:t>3</w:t>
                  </w:r>
                </w:p>
              </w:tc>
              <w:tc>
                <w:tcPr>
                  <w:tcW w:w="976" w:type="pct"/>
                  <w:gridSpan w:val="2"/>
                  <w:vAlign w:val="center"/>
                </w:tcPr>
                <w:p w:rsidR="0043220B" w:rsidRPr="006F7EA6" w:rsidRDefault="0043220B" w:rsidP="00D00394">
                  <w:pPr>
                    <w:spacing w:line="340" w:lineRule="exact"/>
                    <w:jc w:val="center"/>
                    <w:rPr>
                      <w:rFonts w:hint="eastAsia"/>
                      <w:szCs w:val="21"/>
                    </w:rPr>
                  </w:pPr>
                  <w:r w:rsidRPr="006F7EA6">
                    <w:rPr>
                      <w:rFonts w:hint="eastAsia"/>
                      <w:szCs w:val="21"/>
                    </w:rPr>
                    <w:t>铝板</w:t>
                  </w:r>
                </w:p>
              </w:tc>
              <w:tc>
                <w:tcPr>
                  <w:tcW w:w="449" w:type="pct"/>
                  <w:vAlign w:val="center"/>
                </w:tcPr>
                <w:p w:rsidR="0043220B" w:rsidRPr="006F7EA6" w:rsidRDefault="0043220B" w:rsidP="00D00394">
                  <w:pPr>
                    <w:spacing w:line="340" w:lineRule="exact"/>
                    <w:jc w:val="center"/>
                    <w:rPr>
                      <w:rFonts w:hint="eastAsia"/>
                      <w:szCs w:val="21"/>
                    </w:rPr>
                  </w:pPr>
                  <w:r w:rsidRPr="006F7EA6">
                    <w:rPr>
                      <w:rFonts w:hint="eastAsia"/>
                      <w:szCs w:val="21"/>
                    </w:rPr>
                    <w:t>33t/a</w:t>
                  </w:r>
                </w:p>
              </w:tc>
              <w:tc>
                <w:tcPr>
                  <w:tcW w:w="2099" w:type="pct"/>
                  <w:vAlign w:val="center"/>
                </w:tcPr>
                <w:p w:rsidR="0043220B" w:rsidRPr="006F7EA6" w:rsidRDefault="00DB1AFC" w:rsidP="00D00394">
                  <w:pPr>
                    <w:spacing w:line="340" w:lineRule="exact"/>
                    <w:jc w:val="center"/>
                    <w:rPr>
                      <w:rFonts w:hint="eastAsia"/>
                      <w:szCs w:val="21"/>
                    </w:rPr>
                  </w:pPr>
                  <w:r w:rsidRPr="006F7EA6">
                    <w:rPr>
                      <w:rFonts w:hint="eastAsia"/>
                      <w:szCs w:val="21"/>
                    </w:rPr>
                    <w:t>/</w:t>
                  </w:r>
                </w:p>
              </w:tc>
              <w:tc>
                <w:tcPr>
                  <w:tcW w:w="454" w:type="pct"/>
                  <w:vAlign w:val="center"/>
                </w:tcPr>
                <w:p w:rsidR="0043220B" w:rsidRPr="006F7EA6" w:rsidRDefault="00784BFC" w:rsidP="00D00394">
                  <w:pPr>
                    <w:spacing w:line="340" w:lineRule="exact"/>
                    <w:jc w:val="center"/>
                    <w:rPr>
                      <w:rFonts w:hint="eastAsia"/>
                      <w:szCs w:val="21"/>
                    </w:rPr>
                  </w:pPr>
                  <w:r w:rsidRPr="006F7EA6">
                    <w:rPr>
                      <w:rFonts w:hint="eastAsia"/>
                      <w:szCs w:val="21"/>
                    </w:rPr>
                    <w:t>1t</w:t>
                  </w:r>
                </w:p>
              </w:tc>
              <w:tc>
                <w:tcPr>
                  <w:tcW w:w="812" w:type="pct"/>
                  <w:vAlign w:val="center"/>
                </w:tcPr>
                <w:p w:rsidR="0043220B" w:rsidRPr="006F7EA6" w:rsidRDefault="00784BFC" w:rsidP="00D00394">
                  <w:pPr>
                    <w:spacing w:line="340" w:lineRule="exact"/>
                    <w:jc w:val="center"/>
                    <w:rPr>
                      <w:rFonts w:hint="eastAsia"/>
                      <w:szCs w:val="21"/>
                    </w:rPr>
                  </w:pPr>
                  <w:r w:rsidRPr="006F7EA6">
                    <w:rPr>
                      <w:rFonts w:hint="eastAsia"/>
                      <w:szCs w:val="21"/>
                    </w:rPr>
                    <w:t>/</w:t>
                  </w:r>
                </w:p>
              </w:tc>
            </w:tr>
            <w:tr w:rsidR="0043220B" w:rsidRPr="006F7EA6" w:rsidTr="00D00394">
              <w:tc>
                <w:tcPr>
                  <w:tcW w:w="210" w:type="pct"/>
                  <w:vAlign w:val="center"/>
                </w:tcPr>
                <w:p w:rsidR="0043220B" w:rsidRPr="006F7EA6" w:rsidRDefault="0043220B" w:rsidP="00D00394">
                  <w:pPr>
                    <w:spacing w:line="340" w:lineRule="exact"/>
                    <w:jc w:val="center"/>
                    <w:rPr>
                      <w:rFonts w:hint="eastAsia"/>
                      <w:szCs w:val="21"/>
                    </w:rPr>
                  </w:pPr>
                  <w:r w:rsidRPr="006F7EA6">
                    <w:rPr>
                      <w:rFonts w:hint="eastAsia"/>
                      <w:szCs w:val="21"/>
                    </w:rPr>
                    <w:t>4</w:t>
                  </w:r>
                </w:p>
              </w:tc>
              <w:tc>
                <w:tcPr>
                  <w:tcW w:w="976" w:type="pct"/>
                  <w:gridSpan w:val="2"/>
                  <w:vAlign w:val="center"/>
                </w:tcPr>
                <w:p w:rsidR="0043220B" w:rsidRPr="006F7EA6" w:rsidRDefault="0043220B" w:rsidP="00D00394">
                  <w:pPr>
                    <w:spacing w:line="340" w:lineRule="exact"/>
                    <w:jc w:val="center"/>
                    <w:rPr>
                      <w:rFonts w:hint="eastAsia"/>
                      <w:szCs w:val="21"/>
                    </w:rPr>
                  </w:pPr>
                  <w:r w:rsidRPr="006F7EA6">
                    <w:rPr>
                      <w:rFonts w:hint="eastAsia"/>
                      <w:szCs w:val="21"/>
                    </w:rPr>
                    <w:t>双组分聚氨酯胶</w:t>
                  </w:r>
                </w:p>
              </w:tc>
              <w:tc>
                <w:tcPr>
                  <w:tcW w:w="449" w:type="pct"/>
                  <w:vAlign w:val="center"/>
                </w:tcPr>
                <w:p w:rsidR="0043220B" w:rsidRPr="006F7EA6" w:rsidRDefault="0043220B" w:rsidP="00D00394">
                  <w:pPr>
                    <w:spacing w:line="340" w:lineRule="exact"/>
                    <w:jc w:val="center"/>
                    <w:rPr>
                      <w:rFonts w:hint="eastAsia"/>
                      <w:szCs w:val="21"/>
                    </w:rPr>
                  </w:pPr>
                  <w:r w:rsidRPr="006F7EA6">
                    <w:rPr>
                      <w:rFonts w:hint="eastAsia"/>
                      <w:szCs w:val="21"/>
                    </w:rPr>
                    <w:t>5.4t/a</w:t>
                  </w:r>
                </w:p>
              </w:tc>
              <w:tc>
                <w:tcPr>
                  <w:tcW w:w="2099" w:type="pct"/>
                  <w:vAlign w:val="center"/>
                </w:tcPr>
                <w:p w:rsidR="0043220B" w:rsidRPr="006F7EA6" w:rsidRDefault="00DB1AFC" w:rsidP="00D00394">
                  <w:pPr>
                    <w:spacing w:line="340" w:lineRule="exact"/>
                    <w:jc w:val="center"/>
                    <w:rPr>
                      <w:rFonts w:hint="eastAsia"/>
                      <w:szCs w:val="21"/>
                    </w:rPr>
                  </w:pPr>
                  <w:r w:rsidRPr="006F7EA6">
                    <w:rPr>
                      <w:szCs w:val="21"/>
                    </w:rPr>
                    <w:t>蓖麻油</w:t>
                  </w:r>
                  <w:r w:rsidRPr="006F7EA6">
                    <w:rPr>
                      <w:rFonts w:hint="eastAsia"/>
                      <w:szCs w:val="21"/>
                    </w:rPr>
                    <w:t>32.5%</w:t>
                  </w:r>
                  <w:r w:rsidRPr="006F7EA6">
                    <w:rPr>
                      <w:rFonts w:hint="eastAsia"/>
                      <w:szCs w:val="21"/>
                    </w:rPr>
                    <w:t>、</w:t>
                  </w:r>
                  <w:r w:rsidRPr="006F7EA6">
                    <w:rPr>
                      <w:szCs w:val="21"/>
                    </w:rPr>
                    <w:t>二氧化硅</w:t>
                  </w:r>
                  <w:r w:rsidRPr="006F7EA6">
                    <w:rPr>
                      <w:rFonts w:hint="eastAsia"/>
                      <w:szCs w:val="21"/>
                    </w:rPr>
                    <w:t>0.05%</w:t>
                  </w:r>
                  <w:r w:rsidRPr="006F7EA6">
                    <w:rPr>
                      <w:rFonts w:hint="eastAsia"/>
                      <w:szCs w:val="21"/>
                    </w:rPr>
                    <w:t>、碳酸钙</w:t>
                  </w:r>
                  <w:r w:rsidRPr="006F7EA6">
                    <w:rPr>
                      <w:rFonts w:hint="eastAsia"/>
                      <w:szCs w:val="21"/>
                    </w:rPr>
                    <w:t>67.45%</w:t>
                  </w:r>
                </w:p>
              </w:tc>
              <w:tc>
                <w:tcPr>
                  <w:tcW w:w="454" w:type="pct"/>
                  <w:vAlign w:val="center"/>
                </w:tcPr>
                <w:p w:rsidR="0043220B" w:rsidRPr="006F7EA6" w:rsidRDefault="0095690C" w:rsidP="00D00394">
                  <w:pPr>
                    <w:spacing w:line="340" w:lineRule="exact"/>
                    <w:jc w:val="center"/>
                    <w:rPr>
                      <w:rFonts w:hint="eastAsia"/>
                      <w:szCs w:val="21"/>
                    </w:rPr>
                  </w:pPr>
                  <w:r w:rsidRPr="006F7EA6">
                    <w:rPr>
                      <w:rFonts w:hint="eastAsia"/>
                      <w:szCs w:val="21"/>
                    </w:rPr>
                    <w:t>0.25t</w:t>
                  </w:r>
                </w:p>
              </w:tc>
              <w:tc>
                <w:tcPr>
                  <w:tcW w:w="812" w:type="pct"/>
                  <w:vAlign w:val="center"/>
                </w:tcPr>
                <w:p w:rsidR="0043220B" w:rsidRPr="006F7EA6" w:rsidRDefault="0095690C" w:rsidP="00D00394">
                  <w:pPr>
                    <w:spacing w:line="340" w:lineRule="exact"/>
                    <w:jc w:val="center"/>
                    <w:rPr>
                      <w:rFonts w:hint="eastAsia"/>
                      <w:szCs w:val="21"/>
                    </w:rPr>
                  </w:pPr>
                  <w:r w:rsidRPr="006F7EA6">
                    <w:rPr>
                      <w:rFonts w:hint="eastAsia"/>
                      <w:szCs w:val="21"/>
                    </w:rPr>
                    <w:t>10</w:t>
                  </w:r>
                  <w:r w:rsidRPr="006F7EA6">
                    <w:rPr>
                      <w:rFonts w:hint="eastAsia"/>
                      <w:szCs w:val="21"/>
                    </w:rPr>
                    <w:t>桶，</w:t>
                  </w:r>
                  <w:r w:rsidR="00784BFC" w:rsidRPr="006F7EA6">
                    <w:rPr>
                      <w:rFonts w:hint="eastAsia"/>
                      <w:szCs w:val="21"/>
                    </w:rPr>
                    <w:t>25kg/</w:t>
                  </w:r>
                  <w:r w:rsidR="00784BFC" w:rsidRPr="006F7EA6">
                    <w:rPr>
                      <w:rFonts w:hint="eastAsia"/>
                      <w:szCs w:val="21"/>
                    </w:rPr>
                    <w:t>桶</w:t>
                  </w:r>
                </w:p>
              </w:tc>
            </w:tr>
            <w:tr w:rsidR="0043220B" w:rsidRPr="006F7EA6" w:rsidTr="00D00394">
              <w:tc>
                <w:tcPr>
                  <w:tcW w:w="210" w:type="pct"/>
                  <w:vAlign w:val="center"/>
                </w:tcPr>
                <w:p w:rsidR="0043220B" w:rsidRPr="006F7EA6" w:rsidRDefault="0043220B" w:rsidP="00D00394">
                  <w:pPr>
                    <w:spacing w:line="340" w:lineRule="exact"/>
                    <w:jc w:val="center"/>
                    <w:rPr>
                      <w:rFonts w:hint="eastAsia"/>
                      <w:szCs w:val="21"/>
                    </w:rPr>
                  </w:pPr>
                  <w:r w:rsidRPr="006F7EA6">
                    <w:rPr>
                      <w:rFonts w:hint="eastAsia"/>
                      <w:szCs w:val="21"/>
                    </w:rPr>
                    <w:t>5</w:t>
                  </w:r>
                </w:p>
              </w:tc>
              <w:tc>
                <w:tcPr>
                  <w:tcW w:w="976" w:type="pct"/>
                  <w:gridSpan w:val="2"/>
                  <w:vAlign w:val="center"/>
                </w:tcPr>
                <w:p w:rsidR="0043220B" w:rsidRPr="006F7EA6" w:rsidRDefault="0043220B" w:rsidP="00D00394">
                  <w:pPr>
                    <w:spacing w:line="340" w:lineRule="exact"/>
                    <w:jc w:val="center"/>
                    <w:rPr>
                      <w:rFonts w:hint="eastAsia"/>
                      <w:szCs w:val="21"/>
                    </w:rPr>
                  </w:pPr>
                  <w:r w:rsidRPr="006F7EA6">
                    <w:rPr>
                      <w:rFonts w:hint="eastAsia"/>
                      <w:szCs w:val="21"/>
                    </w:rPr>
                    <w:t>焊丝</w:t>
                  </w:r>
                </w:p>
              </w:tc>
              <w:tc>
                <w:tcPr>
                  <w:tcW w:w="449" w:type="pct"/>
                  <w:vAlign w:val="center"/>
                </w:tcPr>
                <w:p w:rsidR="0043220B" w:rsidRPr="006F7EA6" w:rsidRDefault="0043220B" w:rsidP="00D00394">
                  <w:pPr>
                    <w:spacing w:line="340" w:lineRule="exact"/>
                    <w:jc w:val="center"/>
                    <w:rPr>
                      <w:rFonts w:hint="eastAsia"/>
                      <w:szCs w:val="21"/>
                    </w:rPr>
                  </w:pPr>
                  <w:r w:rsidRPr="006F7EA6">
                    <w:rPr>
                      <w:rFonts w:hint="eastAsia"/>
                      <w:szCs w:val="21"/>
                    </w:rPr>
                    <w:t>0.24t/a</w:t>
                  </w:r>
                </w:p>
              </w:tc>
              <w:tc>
                <w:tcPr>
                  <w:tcW w:w="2099" w:type="pct"/>
                  <w:vAlign w:val="center"/>
                </w:tcPr>
                <w:p w:rsidR="0043220B" w:rsidRPr="006F7EA6" w:rsidRDefault="00DB1AFC" w:rsidP="00D00394">
                  <w:pPr>
                    <w:spacing w:line="340" w:lineRule="exact"/>
                    <w:jc w:val="center"/>
                    <w:rPr>
                      <w:rFonts w:hint="eastAsia"/>
                      <w:szCs w:val="21"/>
                    </w:rPr>
                  </w:pPr>
                  <w:r w:rsidRPr="006F7EA6">
                    <w:rPr>
                      <w:rFonts w:hint="eastAsia"/>
                      <w:szCs w:val="21"/>
                    </w:rPr>
                    <w:t>/</w:t>
                  </w:r>
                </w:p>
              </w:tc>
              <w:tc>
                <w:tcPr>
                  <w:tcW w:w="454" w:type="pct"/>
                  <w:vAlign w:val="center"/>
                </w:tcPr>
                <w:p w:rsidR="0043220B" w:rsidRPr="006F7EA6" w:rsidRDefault="00784BFC" w:rsidP="00D00394">
                  <w:pPr>
                    <w:spacing w:line="340" w:lineRule="exact"/>
                    <w:jc w:val="center"/>
                    <w:rPr>
                      <w:rFonts w:hint="eastAsia"/>
                      <w:szCs w:val="21"/>
                    </w:rPr>
                  </w:pPr>
                  <w:r w:rsidRPr="006F7EA6">
                    <w:rPr>
                      <w:rFonts w:hint="eastAsia"/>
                      <w:szCs w:val="21"/>
                    </w:rPr>
                    <w:t>20kg</w:t>
                  </w:r>
                </w:p>
              </w:tc>
              <w:tc>
                <w:tcPr>
                  <w:tcW w:w="812" w:type="pct"/>
                  <w:vAlign w:val="center"/>
                </w:tcPr>
                <w:p w:rsidR="0043220B" w:rsidRPr="006F7EA6" w:rsidRDefault="00784BFC" w:rsidP="00D00394">
                  <w:pPr>
                    <w:spacing w:line="340" w:lineRule="exact"/>
                    <w:jc w:val="center"/>
                    <w:rPr>
                      <w:rFonts w:hint="eastAsia"/>
                      <w:szCs w:val="21"/>
                    </w:rPr>
                  </w:pPr>
                  <w:r w:rsidRPr="006F7EA6">
                    <w:rPr>
                      <w:rFonts w:hint="eastAsia"/>
                      <w:szCs w:val="21"/>
                    </w:rPr>
                    <w:t>/</w:t>
                  </w:r>
                </w:p>
              </w:tc>
            </w:tr>
            <w:tr w:rsidR="00A33577" w:rsidRPr="006F7EA6" w:rsidTr="00D00394">
              <w:tc>
                <w:tcPr>
                  <w:tcW w:w="210" w:type="pct"/>
                  <w:vAlign w:val="center"/>
                </w:tcPr>
                <w:p w:rsidR="00A33577" w:rsidRPr="006F7EA6" w:rsidRDefault="00A33577" w:rsidP="00D00394">
                  <w:pPr>
                    <w:spacing w:line="340" w:lineRule="exact"/>
                    <w:jc w:val="center"/>
                    <w:rPr>
                      <w:rFonts w:hint="eastAsia"/>
                      <w:b/>
                      <w:szCs w:val="21"/>
                    </w:rPr>
                  </w:pPr>
                  <w:r w:rsidRPr="006F7EA6">
                    <w:rPr>
                      <w:rFonts w:hint="eastAsia"/>
                      <w:b/>
                      <w:szCs w:val="21"/>
                    </w:rPr>
                    <w:t>五</w:t>
                  </w:r>
                </w:p>
              </w:tc>
              <w:tc>
                <w:tcPr>
                  <w:tcW w:w="4790" w:type="pct"/>
                  <w:gridSpan w:val="6"/>
                  <w:vAlign w:val="center"/>
                </w:tcPr>
                <w:p w:rsidR="00A33577" w:rsidRPr="006F7EA6" w:rsidRDefault="00A33577" w:rsidP="00D00394">
                  <w:pPr>
                    <w:spacing w:line="340" w:lineRule="exact"/>
                    <w:jc w:val="center"/>
                    <w:rPr>
                      <w:rFonts w:hint="eastAsia"/>
                      <w:b/>
                      <w:szCs w:val="21"/>
                    </w:rPr>
                  </w:pPr>
                  <w:r w:rsidRPr="006F7EA6">
                    <w:rPr>
                      <w:rFonts w:hint="eastAsia"/>
                      <w:b/>
                      <w:szCs w:val="21"/>
                    </w:rPr>
                    <w:t>玻璃钢制品</w:t>
                  </w:r>
                </w:p>
              </w:tc>
            </w:tr>
            <w:tr w:rsidR="00A33577" w:rsidRPr="006F7EA6" w:rsidTr="00D00394">
              <w:tc>
                <w:tcPr>
                  <w:tcW w:w="210" w:type="pct"/>
                  <w:vAlign w:val="center"/>
                </w:tcPr>
                <w:p w:rsidR="00A33577" w:rsidRPr="006F7EA6" w:rsidRDefault="0043220B" w:rsidP="00D00394">
                  <w:pPr>
                    <w:spacing w:line="320" w:lineRule="exact"/>
                    <w:jc w:val="center"/>
                    <w:rPr>
                      <w:rFonts w:hint="eastAsia"/>
                      <w:szCs w:val="21"/>
                    </w:rPr>
                  </w:pPr>
                  <w:r w:rsidRPr="006F7EA6">
                    <w:rPr>
                      <w:rFonts w:hint="eastAsia"/>
                      <w:szCs w:val="21"/>
                    </w:rPr>
                    <w:t>1</w:t>
                  </w:r>
                </w:p>
              </w:tc>
              <w:tc>
                <w:tcPr>
                  <w:tcW w:w="976" w:type="pct"/>
                  <w:gridSpan w:val="2"/>
                  <w:vAlign w:val="center"/>
                </w:tcPr>
                <w:p w:rsidR="00A33577" w:rsidRPr="006F7EA6" w:rsidRDefault="00C06CBF" w:rsidP="00D00394">
                  <w:pPr>
                    <w:spacing w:line="320" w:lineRule="exact"/>
                    <w:jc w:val="center"/>
                    <w:rPr>
                      <w:rFonts w:hint="eastAsia"/>
                      <w:szCs w:val="21"/>
                    </w:rPr>
                  </w:pPr>
                  <w:r w:rsidRPr="006F7EA6">
                    <w:rPr>
                      <w:rFonts w:hint="eastAsia"/>
                      <w:szCs w:val="21"/>
                    </w:rPr>
                    <w:t>玻纤布</w:t>
                  </w:r>
                </w:p>
              </w:tc>
              <w:tc>
                <w:tcPr>
                  <w:tcW w:w="449" w:type="pct"/>
                  <w:vAlign w:val="center"/>
                </w:tcPr>
                <w:p w:rsidR="00A33577" w:rsidRPr="006F7EA6" w:rsidRDefault="00756483" w:rsidP="00D00394">
                  <w:pPr>
                    <w:spacing w:line="320" w:lineRule="exact"/>
                    <w:jc w:val="center"/>
                    <w:rPr>
                      <w:rFonts w:hint="eastAsia"/>
                      <w:szCs w:val="21"/>
                    </w:rPr>
                  </w:pPr>
                  <w:r w:rsidRPr="006F7EA6">
                    <w:rPr>
                      <w:rFonts w:hint="eastAsia"/>
                      <w:szCs w:val="21"/>
                    </w:rPr>
                    <w:t>140t/a</w:t>
                  </w:r>
                </w:p>
              </w:tc>
              <w:tc>
                <w:tcPr>
                  <w:tcW w:w="2099" w:type="pct"/>
                  <w:vAlign w:val="center"/>
                </w:tcPr>
                <w:p w:rsidR="00A33577" w:rsidRPr="006F7EA6" w:rsidRDefault="00DB1AFC" w:rsidP="00D00394">
                  <w:pPr>
                    <w:spacing w:line="320" w:lineRule="exact"/>
                    <w:jc w:val="center"/>
                    <w:rPr>
                      <w:rFonts w:hint="eastAsia"/>
                      <w:szCs w:val="21"/>
                    </w:rPr>
                  </w:pPr>
                  <w:r w:rsidRPr="006F7EA6">
                    <w:rPr>
                      <w:rFonts w:hint="eastAsia"/>
                    </w:rPr>
                    <w:t>主要成分为玻璃拉丝</w:t>
                  </w:r>
                </w:p>
              </w:tc>
              <w:tc>
                <w:tcPr>
                  <w:tcW w:w="454" w:type="pct"/>
                  <w:vAlign w:val="center"/>
                </w:tcPr>
                <w:p w:rsidR="00A33577" w:rsidRPr="006F7EA6" w:rsidRDefault="00AA5CE1" w:rsidP="00D00394">
                  <w:pPr>
                    <w:spacing w:line="320" w:lineRule="exact"/>
                    <w:jc w:val="center"/>
                    <w:rPr>
                      <w:rFonts w:hint="eastAsia"/>
                      <w:szCs w:val="21"/>
                    </w:rPr>
                  </w:pPr>
                  <w:r w:rsidRPr="006F7EA6">
                    <w:rPr>
                      <w:rFonts w:hint="eastAsia"/>
                      <w:szCs w:val="21"/>
                    </w:rPr>
                    <w:t>2.5t</w:t>
                  </w:r>
                </w:p>
              </w:tc>
              <w:tc>
                <w:tcPr>
                  <w:tcW w:w="812" w:type="pct"/>
                  <w:vAlign w:val="center"/>
                </w:tcPr>
                <w:p w:rsidR="00A33577" w:rsidRPr="006F7EA6" w:rsidRDefault="00AA5CE1" w:rsidP="00D00394">
                  <w:pPr>
                    <w:spacing w:line="320" w:lineRule="exact"/>
                    <w:jc w:val="center"/>
                    <w:rPr>
                      <w:rFonts w:hint="eastAsia"/>
                      <w:szCs w:val="21"/>
                    </w:rPr>
                  </w:pPr>
                  <w:r w:rsidRPr="006F7EA6">
                    <w:rPr>
                      <w:rFonts w:hint="eastAsia"/>
                      <w:szCs w:val="21"/>
                    </w:rPr>
                    <w:t>/</w:t>
                  </w:r>
                </w:p>
              </w:tc>
            </w:tr>
            <w:tr w:rsidR="00A33577" w:rsidRPr="006F7EA6" w:rsidTr="00D00394">
              <w:tc>
                <w:tcPr>
                  <w:tcW w:w="210" w:type="pct"/>
                  <w:vAlign w:val="center"/>
                </w:tcPr>
                <w:p w:rsidR="00A33577" w:rsidRPr="006F7EA6" w:rsidRDefault="0043220B" w:rsidP="00D00394">
                  <w:pPr>
                    <w:spacing w:line="320" w:lineRule="exact"/>
                    <w:jc w:val="center"/>
                    <w:rPr>
                      <w:rFonts w:hint="eastAsia"/>
                      <w:szCs w:val="21"/>
                    </w:rPr>
                  </w:pPr>
                  <w:r w:rsidRPr="006F7EA6">
                    <w:rPr>
                      <w:rFonts w:hint="eastAsia"/>
                      <w:szCs w:val="21"/>
                    </w:rPr>
                    <w:t>2</w:t>
                  </w:r>
                </w:p>
              </w:tc>
              <w:tc>
                <w:tcPr>
                  <w:tcW w:w="976" w:type="pct"/>
                  <w:gridSpan w:val="2"/>
                  <w:vAlign w:val="center"/>
                </w:tcPr>
                <w:p w:rsidR="00A33577" w:rsidRPr="006F7EA6" w:rsidRDefault="00756483" w:rsidP="00D00394">
                  <w:pPr>
                    <w:spacing w:line="320" w:lineRule="exact"/>
                    <w:jc w:val="center"/>
                    <w:rPr>
                      <w:rFonts w:hint="eastAsia"/>
                      <w:szCs w:val="21"/>
                    </w:rPr>
                  </w:pPr>
                  <w:r w:rsidRPr="006F7EA6">
                    <w:rPr>
                      <w:rFonts w:hint="eastAsia"/>
                      <w:szCs w:val="21"/>
                    </w:rPr>
                    <w:t>短切毡</w:t>
                  </w:r>
                </w:p>
              </w:tc>
              <w:tc>
                <w:tcPr>
                  <w:tcW w:w="449" w:type="pct"/>
                  <w:vAlign w:val="center"/>
                </w:tcPr>
                <w:p w:rsidR="00A33577" w:rsidRPr="006F7EA6" w:rsidRDefault="00756483" w:rsidP="00D00394">
                  <w:pPr>
                    <w:spacing w:line="320" w:lineRule="exact"/>
                    <w:jc w:val="center"/>
                    <w:rPr>
                      <w:rFonts w:hint="eastAsia"/>
                      <w:szCs w:val="21"/>
                    </w:rPr>
                  </w:pPr>
                  <w:r w:rsidRPr="006F7EA6">
                    <w:rPr>
                      <w:rFonts w:hint="eastAsia"/>
                      <w:szCs w:val="21"/>
                    </w:rPr>
                    <w:t>70t/a</w:t>
                  </w:r>
                </w:p>
              </w:tc>
              <w:tc>
                <w:tcPr>
                  <w:tcW w:w="2099" w:type="pct"/>
                  <w:vAlign w:val="center"/>
                </w:tcPr>
                <w:p w:rsidR="00A33577" w:rsidRPr="006F7EA6" w:rsidRDefault="00DB1AFC" w:rsidP="00D00394">
                  <w:pPr>
                    <w:spacing w:line="320" w:lineRule="exact"/>
                    <w:jc w:val="center"/>
                    <w:rPr>
                      <w:rFonts w:hint="eastAsia"/>
                      <w:szCs w:val="21"/>
                    </w:rPr>
                  </w:pPr>
                  <w:r w:rsidRPr="006F7EA6">
                    <w:rPr>
                      <w:rFonts w:hint="eastAsia"/>
                      <w:szCs w:val="21"/>
                    </w:rPr>
                    <w:t>/</w:t>
                  </w:r>
                </w:p>
              </w:tc>
              <w:tc>
                <w:tcPr>
                  <w:tcW w:w="454" w:type="pct"/>
                  <w:vAlign w:val="center"/>
                </w:tcPr>
                <w:p w:rsidR="00A33577" w:rsidRPr="006F7EA6" w:rsidRDefault="00AA5CE1" w:rsidP="00D00394">
                  <w:pPr>
                    <w:spacing w:line="320" w:lineRule="exact"/>
                    <w:jc w:val="center"/>
                    <w:rPr>
                      <w:rFonts w:hint="eastAsia"/>
                      <w:szCs w:val="21"/>
                    </w:rPr>
                  </w:pPr>
                  <w:r w:rsidRPr="006F7EA6">
                    <w:rPr>
                      <w:rFonts w:hint="eastAsia"/>
                      <w:szCs w:val="21"/>
                    </w:rPr>
                    <w:t>1t</w:t>
                  </w:r>
                </w:p>
              </w:tc>
              <w:tc>
                <w:tcPr>
                  <w:tcW w:w="812" w:type="pct"/>
                  <w:vAlign w:val="center"/>
                </w:tcPr>
                <w:p w:rsidR="00A33577" w:rsidRPr="006F7EA6" w:rsidRDefault="00AA5CE1" w:rsidP="00D00394">
                  <w:pPr>
                    <w:spacing w:line="320" w:lineRule="exact"/>
                    <w:jc w:val="center"/>
                    <w:rPr>
                      <w:rFonts w:hint="eastAsia"/>
                      <w:szCs w:val="21"/>
                    </w:rPr>
                  </w:pPr>
                  <w:r w:rsidRPr="006F7EA6">
                    <w:rPr>
                      <w:rFonts w:hint="eastAsia"/>
                      <w:szCs w:val="21"/>
                    </w:rPr>
                    <w:t>/</w:t>
                  </w:r>
                </w:p>
              </w:tc>
            </w:tr>
            <w:tr w:rsidR="0043220B" w:rsidRPr="006F7EA6" w:rsidTr="00D00394">
              <w:tc>
                <w:tcPr>
                  <w:tcW w:w="210" w:type="pct"/>
                  <w:vAlign w:val="center"/>
                </w:tcPr>
                <w:p w:rsidR="0043220B" w:rsidRPr="006F7EA6" w:rsidRDefault="0043220B" w:rsidP="00D00394">
                  <w:pPr>
                    <w:spacing w:line="320" w:lineRule="exact"/>
                    <w:jc w:val="center"/>
                    <w:rPr>
                      <w:rFonts w:hint="eastAsia"/>
                      <w:szCs w:val="21"/>
                    </w:rPr>
                  </w:pPr>
                  <w:r w:rsidRPr="006F7EA6">
                    <w:rPr>
                      <w:rFonts w:hint="eastAsia"/>
                      <w:szCs w:val="21"/>
                    </w:rPr>
                    <w:t>3</w:t>
                  </w:r>
                </w:p>
              </w:tc>
              <w:tc>
                <w:tcPr>
                  <w:tcW w:w="976" w:type="pct"/>
                  <w:gridSpan w:val="2"/>
                  <w:vAlign w:val="center"/>
                </w:tcPr>
                <w:p w:rsidR="0043220B" w:rsidRPr="006F7EA6" w:rsidRDefault="00756483" w:rsidP="00D00394">
                  <w:pPr>
                    <w:spacing w:line="320" w:lineRule="exact"/>
                    <w:jc w:val="center"/>
                    <w:rPr>
                      <w:rFonts w:hint="eastAsia"/>
                      <w:szCs w:val="21"/>
                    </w:rPr>
                  </w:pPr>
                  <w:r w:rsidRPr="006F7EA6">
                    <w:rPr>
                      <w:rFonts w:hint="eastAsia"/>
                      <w:szCs w:val="21"/>
                    </w:rPr>
                    <w:t>胶衣</w:t>
                  </w:r>
                </w:p>
              </w:tc>
              <w:tc>
                <w:tcPr>
                  <w:tcW w:w="449" w:type="pct"/>
                  <w:vAlign w:val="center"/>
                </w:tcPr>
                <w:p w:rsidR="0043220B" w:rsidRPr="006F7EA6" w:rsidRDefault="00756483" w:rsidP="00D00394">
                  <w:pPr>
                    <w:spacing w:line="320" w:lineRule="exact"/>
                    <w:jc w:val="center"/>
                    <w:rPr>
                      <w:rFonts w:hint="eastAsia"/>
                      <w:szCs w:val="21"/>
                    </w:rPr>
                  </w:pPr>
                  <w:r w:rsidRPr="006F7EA6">
                    <w:rPr>
                      <w:rFonts w:hint="eastAsia"/>
                      <w:szCs w:val="21"/>
                    </w:rPr>
                    <w:t>24t/a</w:t>
                  </w:r>
                </w:p>
              </w:tc>
              <w:tc>
                <w:tcPr>
                  <w:tcW w:w="2099" w:type="pct"/>
                  <w:vAlign w:val="center"/>
                </w:tcPr>
                <w:p w:rsidR="0043220B" w:rsidRPr="006F7EA6" w:rsidRDefault="001844E3" w:rsidP="00D00394">
                  <w:pPr>
                    <w:spacing w:line="320" w:lineRule="exact"/>
                    <w:jc w:val="center"/>
                    <w:rPr>
                      <w:rFonts w:hint="eastAsia"/>
                      <w:szCs w:val="21"/>
                    </w:rPr>
                  </w:pPr>
                  <w:r w:rsidRPr="006F7EA6">
                    <w:rPr>
                      <w:rFonts w:hint="eastAsia"/>
                      <w:szCs w:val="21"/>
                    </w:rPr>
                    <w:t>不饱和聚酯树脂</w:t>
                  </w:r>
                  <w:r w:rsidRPr="006F7EA6">
                    <w:rPr>
                      <w:rFonts w:hint="eastAsia"/>
                    </w:rPr>
                    <w:t>聚合物</w:t>
                  </w:r>
                  <w:r w:rsidRPr="006F7EA6">
                    <w:rPr>
                      <w:rFonts w:hint="eastAsia"/>
                    </w:rPr>
                    <w:t>45</w:t>
                  </w:r>
                  <w:r w:rsidRPr="006F7EA6">
                    <w:rPr>
                      <w:rFonts w:hint="eastAsia"/>
                    </w:rPr>
                    <w:t>～</w:t>
                  </w:r>
                  <w:r w:rsidRPr="006F7EA6">
                    <w:rPr>
                      <w:rFonts w:hint="eastAsia"/>
                    </w:rPr>
                    <w:t>55%</w:t>
                  </w:r>
                  <w:r w:rsidRPr="006F7EA6">
                    <w:rPr>
                      <w:rFonts w:hint="eastAsia"/>
                    </w:rPr>
                    <w:t>、苯乙烯</w:t>
                  </w:r>
                  <w:r w:rsidRPr="006F7EA6">
                    <w:rPr>
                      <w:rFonts w:hint="eastAsia"/>
                    </w:rPr>
                    <w:t>20</w:t>
                  </w:r>
                  <w:r w:rsidRPr="006F7EA6">
                    <w:rPr>
                      <w:rFonts w:hint="eastAsia"/>
                    </w:rPr>
                    <w:t>～</w:t>
                  </w:r>
                  <w:r w:rsidRPr="006F7EA6">
                    <w:rPr>
                      <w:rFonts w:hint="eastAsia"/>
                    </w:rPr>
                    <w:t>40%</w:t>
                  </w:r>
                  <w:r w:rsidRPr="006F7EA6">
                    <w:rPr>
                      <w:rFonts w:hint="eastAsia"/>
                    </w:rPr>
                    <w:t>、颜料</w:t>
                  </w:r>
                  <w:r w:rsidRPr="006F7EA6">
                    <w:rPr>
                      <w:rFonts w:hint="eastAsia"/>
                    </w:rPr>
                    <w:t>12.5</w:t>
                  </w:r>
                  <w:r w:rsidRPr="006F7EA6">
                    <w:rPr>
                      <w:rFonts w:hint="eastAsia"/>
                    </w:rPr>
                    <w:t>～</w:t>
                  </w:r>
                  <w:r w:rsidRPr="006F7EA6">
                    <w:rPr>
                      <w:rFonts w:hint="eastAsia"/>
                    </w:rPr>
                    <w:t>20%</w:t>
                  </w:r>
                  <w:r w:rsidRPr="006F7EA6">
                    <w:rPr>
                      <w:rFonts w:hint="eastAsia"/>
                    </w:rPr>
                    <w:t>、气相二氧化硅</w:t>
                  </w:r>
                  <w:r w:rsidRPr="006F7EA6">
                    <w:rPr>
                      <w:rFonts w:hint="eastAsia"/>
                    </w:rPr>
                    <w:t>1</w:t>
                  </w:r>
                  <w:r w:rsidRPr="006F7EA6">
                    <w:rPr>
                      <w:rFonts w:hint="eastAsia"/>
                    </w:rPr>
                    <w:t>～</w:t>
                  </w:r>
                  <w:r w:rsidRPr="006F7EA6">
                    <w:rPr>
                      <w:rFonts w:hint="eastAsia"/>
                    </w:rPr>
                    <w:t>3%</w:t>
                  </w:r>
                </w:p>
              </w:tc>
              <w:tc>
                <w:tcPr>
                  <w:tcW w:w="454" w:type="pct"/>
                  <w:vAlign w:val="center"/>
                </w:tcPr>
                <w:p w:rsidR="0043220B" w:rsidRPr="006F7EA6" w:rsidRDefault="0095690C" w:rsidP="0095690C">
                  <w:pPr>
                    <w:spacing w:line="320" w:lineRule="exact"/>
                    <w:jc w:val="center"/>
                    <w:rPr>
                      <w:rFonts w:hint="eastAsia"/>
                      <w:szCs w:val="21"/>
                    </w:rPr>
                  </w:pPr>
                  <w:r w:rsidRPr="006F7EA6">
                    <w:rPr>
                      <w:rFonts w:hint="eastAsia"/>
                      <w:szCs w:val="21"/>
                    </w:rPr>
                    <w:t>0.4t</w:t>
                  </w:r>
                </w:p>
              </w:tc>
              <w:tc>
                <w:tcPr>
                  <w:tcW w:w="812" w:type="pct"/>
                  <w:vAlign w:val="center"/>
                </w:tcPr>
                <w:p w:rsidR="0043220B" w:rsidRPr="006F7EA6" w:rsidRDefault="0095690C" w:rsidP="00D00394">
                  <w:pPr>
                    <w:spacing w:line="320" w:lineRule="exact"/>
                    <w:jc w:val="center"/>
                    <w:rPr>
                      <w:rFonts w:hint="eastAsia"/>
                      <w:szCs w:val="21"/>
                    </w:rPr>
                  </w:pPr>
                  <w:r w:rsidRPr="006F7EA6">
                    <w:rPr>
                      <w:rFonts w:hint="eastAsia"/>
                      <w:szCs w:val="21"/>
                    </w:rPr>
                    <w:t>20</w:t>
                  </w:r>
                  <w:r w:rsidRPr="006F7EA6">
                    <w:rPr>
                      <w:rFonts w:hint="eastAsia"/>
                      <w:szCs w:val="21"/>
                    </w:rPr>
                    <w:t>桶，</w:t>
                  </w:r>
                  <w:r w:rsidR="00AA5CE1" w:rsidRPr="006F7EA6">
                    <w:rPr>
                      <w:rFonts w:hint="eastAsia"/>
                      <w:szCs w:val="21"/>
                    </w:rPr>
                    <w:t>20kg/</w:t>
                  </w:r>
                  <w:r w:rsidR="00AA5CE1" w:rsidRPr="006F7EA6">
                    <w:rPr>
                      <w:rFonts w:hint="eastAsia"/>
                      <w:szCs w:val="21"/>
                    </w:rPr>
                    <w:t>桶</w:t>
                  </w:r>
                </w:p>
              </w:tc>
            </w:tr>
            <w:tr w:rsidR="0043220B" w:rsidRPr="006F7EA6" w:rsidTr="00D00394">
              <w:tc>
                <w:tcPr>
                  <w:tcW w:w="210" w:type="pct"/>
                  <w:vAlign w:val="center"/>
                </w:tcPr>
                <w:p w:rsidR="0043220B" w:rsidRPr="006F7EA6" w:rsidRDefault="0043220B" w:rsidP="00D00394">
                  <w:pPr>
                    <w:spacing w:line="320" w:lineRule="exact"/>
                    <w:jc w:val="center"/>
                    <w:rPr>
                      <w:rFonts w:hint="eastAsia"/>
                      <w:szCs w:val="21"/>
                    </w:rPr>
                  </w:pPr>
                  <w:r w:rsidRPr="006F7EA6">
                    <w:rPr>
                      <w:rFonts w:hint="eastAsia"/>
                      <w:szCs w:val="21"/>
                    </w:rPr>
                    <w:t>4</w:t>
                  </w:r>
                </w:p>
              </w:tc>
              <w:tc>
                <w:tcPr>
                  <w:tcW w:w="976" w:type="pct"/>
                  <w:gridSpan w:val="2"/>
                  <w:vAlign w:val="center"/>
                </w:tcPr>
                <w:p w:rsidR="0043220B" w:rsidRPr="006F7EA6" w:rsidRDefault="00756483" w:rsidP="00D00394">
                  <w:pPr>
                    <w:spacing w:line="320" w:lineRule="exact"/>
                    <w:jc w:val="center"/>
                    <w:rPr>
                      <w:rFonts w:hint="eastAsia"/>
                      <w:szCs w:val="21"/>
                    </w:rPr>
                  </w:pPr>
                  <w:r w:rsidRPr="006F7EA6">
                    <w:rPr>
                      <w:rFonts w:hint="eastAsia"/>
                      <w:szCs w:val="21"/>
                    </w:rPr>
                    <w:t>不饱和树脂</w:t>
                  </w:r>
                </w:p>
              </w:tc>
              <w:tc>
                <w:tcPr>
                  <w:tcW w:w="449" w:type="pct"/>
                  <w:vAlign w:val="center"/>
                </w:tcPr>
                <w:p w:rsidR="0043220B" w:rsidRPr="006F7EA6" w:rsidRDefault="00756483" w:rsidP="00D00394">
                  <w:pPr>
                    <w:spacing w:line="320" w:lineRule="exact"/>
                    <w:jc w:val="center"/>
                    <w:rPr>
                      <w:rFonts w:hint="eastAsia"/>
                      <w:szCs w:val="21"/>
                    </w:rPr>
                  </w:pPr>
                  <w:r w:rsidRPr="006F7EA6">
                    <w:rPr>
                      <w:rFonts w:hint="eastAsia"/>
                      <w:szCs w:val="21"/>
                    </w:rPr>
                    <w:t>18t/a</w:t>
                  </w:r>
                </w:p>
              </w:tc>
              <w:tc>
                <w:tcPr>
                  <w:tcW w:w="2099" w:type="pct"/>
                  <w:vAlign w:val="center"/>
                </w:tcPr>
                <w:p w:rsidR="0043220B" w:rsidRPr="006F7EA6" w:rsidRDefault="001844E3" w:rsidP="00D00394">
                  <w:pPr>
                    <w:spacing w:line="320" w:lineRule="exact"/>
                    <w:jc w:val="center"/>
                    <w:rPr>
                      <w:rFonts w:hint="eastAsia"/>
                      <w:szCs w:val="21"/>
                    </w:rPr>
                  </w:pPr>
                  <w:r w:rsidRPr="006F7EA6">
                    <w:rPr>
                      <w:rFonts w:hint="eastAsia"/>
                    </w:rPr>
                    <w:t>苯乙烯</w:t>
                  </w:r>
                  <w:r w:rsidRPr="006F7EA6">
                    <w:rPr>
                      <w:rFonts w:hint="eastAsia"/>
                    </w:rPr>
                    <w:t>14%</w:t>
                  </w:r>
                  <w:r w:rsidRPr="006F7EA6">
                    <w:rPr>
                      <w:rFonts w:hint="eastAsia"/>
                    </w:rPr>
                    <w:t>、苯酐</w:t>
                  </w:r>
                  <w:r w:rsidRPr="006F7EA6">
                    <w:rPr>
                      <w:rFonts w:hint="eastAsia"/>
                    </w:rPr>
                    <w:t>23%</w:t>
                  </w:r>
                  <w:r w:rsidRPr="006F7EA6">
                    <w:rPr>
                      <w:rFonts w:hint="eastAsia"/>
                    </w:rPr>
                    <w:t>、顺酐</w:t>
                  </w:r>
                  <w:r w:rsidRPr="006F7EA6">
                    <w:rPr>
                      <w:rFonts w:hint="eastAsia"/>
                    </w:rPr>
                    <w:t>22%</w:t>
                  </w:r>
                  <w:r w:rsidRPr="006F7EA6">
                    <w:rPr>
                      <w:rFonts w:hint="eastAsia"/>
                    </w:rPr>
                    <w:t>、乙二醇</w:t>
                  </w:r>
                  <w:r w:rsidRPr="006F7EA6">
                    <w:rPr>
                      <w:rFonts w:hint="eastAsia"/>
                    </w:rPr>
                    <w:t>26%</w:t>
                  </w:r>
                  <w:r w:rsidRPr="006F7EA6">
                    <w:rPr>
                      <w:rFonts w:hint="eastAsia"/>
                    </w:rPr>
                    <w:t>、二乙二醇</w:t>
                  </w:r>
                  <w:r w:rsidRPr="006F7EA6">
                    <w:rPr>
                      <w:rFonts w:hint="eastAsia"/>
                    </w:rPr>
                    <w:t>13%</w:t>
                  </w:r>
                  <w:r w:rsidRPr="006F7EA6">
                    <w:rPr>
                      <w:rFonts w:hint="eastAsia"/>
                    </w:rPr>
                    <w:t>、环烷酸铜</w:t>
                  </w:r>
                  <w:r w:rsidRPr="006F7EA6">
                    <w:rPr>
                      <w:rFonts w:hint="eastAsia"/>
                    </w:rPr>
                    <w:t>0.5%</w:t>
                  </w:r>
                  <w:r w:rsidRPr="006F7EA6">
                    <w:rPr>
                      <w:rFonts w:hint="eastAsia"/>
                    </w:rPr>
                    <w:t>、甲基氢醌</w:t>
                  </w:r>
                  <w:r w:rsidRPr="006F7EA6">
                    <w:rPr>
                      <w:rFonts w:hint="eastAsia"/>
                    </w:rPr>
                    <w:t>1%</w:t>
                  </w:r>
                  <w:r w:rsidRPr="006F7EA6">
                    <w:rPr>
                      <w:rFonts w:hint="eastAsia"/>
                    </w:rPr>
                    <w:t>、</w:t>
                  </w:r>
                  <w:r w:rsidRPr="006F7EA6">
                    <w:rPr>
                      <w:rFonts w:hint="eastAsia"/>
                    </w:rPr>
                    <w:t>UV</w:t>
                  </w:r>
                  <w:r w:rsidRPr="006F7EA6">
                    <w:rPr>
                      <w:rFonts w:hint="eastAsia"/>
                    </w:rPr>
                    <w:t>吸收剂</w:t>
                  </w:r>
                  <w:r w:rsidRPr="006F7EA6">
                    <w:rPr>
                      <w:rFonts w:hint="eastAsia"/>
                    </w:rPr>
                    <w:t>0.5%</w:t>
                  </w:r>
                </w:p>
              </w:tc>
              <w:tc>
                <w:tcPr>
                  <w:tcW w:w="454" w:type="pct"/>
                  <w:vAlign w:val="center"/>
                </w:tcPr>
                <w:p w:rsidR="0043220B" w:rsidRPr="006F7EA6" w:rsidRDefault="0095690C" w:rsidP="0095690C">
                  <w:pPr>
                    <w:spacing w:line="320" w:lineRule="exact"/>
                    <w:jc w:val="center"/>
                    <w:rPr>
                      <w:rFonts w:hint="eastAsia"/>
                      <w:szCs w:val="21"/>
                    </w:rPr>
                  </w:pPr>
                  <w:r w:rsidRPr="006F7EA6">
                    <w:rPr>
                      <w:rFonts w:hint="eastAsia"/>
                      <w:szCs w:val="21"/>
                    </w:rPr>
                    <w:t>0.5t</w:t>
                  </w:r>
                </w:p>
              </w:tc>
              <w:tc>
                <w:tcPr>
                  <w:tcW w:w="812" w:type="pct"/>
                  <w:vAlign w:val="center"/>
                </w:tcPr>
                <w:p w:rsidR="0043220B" w:rsidRPr="006F7EA6" w:rsidRDefault="0095690C" w:rsidP="00D00394">
                  <w:pPr>
                    <w:spacing w:line="320" w:lineRule="exact"/>
                    <w:jc w:val="center"/>
                    <w:rPr>
                      <w:rFonts w:hint="eastAsia"/>
                      <w:szCs w:val="21"/>
                    </w:rPr>
                  </w:pPr>
                  <w:r w:rsidRPr="006F7EA6">
                    <w:rPr>
                      <w:rFonts w:hint="eastAsia"/>
                      <w:szCs w:val="21"/>
                    </w:rPr>
                    <w:t>2</w:t>
                  </w:r>
                  <w:r w:rsidRPr="006F7EA6">
                    <w:rPr>
                      <w:rFonts w:hint="eastAsia"/>
                      <w:szCs w:val="21"/>
                    </w:rPr>
                    <w:t>桶，</w:t>
                  </w:r>
                  <w:r w:rsidR="00AA5CE1" w:rsidRPr="006F7EA6">
                    <w:rPr>
                      <w:rFonts w:hint="eastAsia"/>
                      <w:szCs w:val="21"/>
                    </w:rPr>
                    <w:t>250kg/</w:t>
                  </w:r>
                  <w:r w:rsidR="00AA5CE1" w:rsidRPr="006F7EA6">
                    <w:rPr>
                      <w:rFonts w:hint="eastAsia"/>
                      <w:szCs w:val="21"/>
                    </w:rPr>
                    <w:t>桶</w:t>
                  </w:r>
                </w:p>
              </w:tc>
            </w:tr>
            <w:tr w:rsidR="0043220B" w:rsidRPr="006F7EA6" w:rsidTr="00D00394">
              <w:tc>
                <w:tcPr>
                  <w:tcW w:w="210" w:type="pct"/>
                  <w:vAlign w:val="center"/>
                </w:tcPr>
                <w:p w:rsidR="0043220B" w:rsidRPr="006F7EA6" w:rsidRDefault="0043220B" w:rsidP="00D00394">
                  <w:pPr>
                    <w:spacing w:line="320" w:lineRule="exact"/>
                    <w:jc w:val="center"/>
                    <w:rPr>
                      <w:rFonts w:hint="eastAsia"/>
                      <w:szCs w:val="21"/>
                    </w:rPr>
                  </w:pPr>
                  <w:r w:rsidRPr="006F7EA6">
                    <w:rPr>
                      <w:rFonts w:hint="eastAsia"/>
                      <w:szCs w:val="21"/>
                    </w:rPr>
                    <w:t>5</w:t>
                  </w:r>
                </w:p>
              </w:tc>
              <w:tc>
                <w:tcPr>
                  <w:tcW w:w="976" w:type="pct"/>
                  <w:gridSpan w:val="2"/>
                  <w:vAlign w:val="center"/>
                </w:tcPr>
                <w:p w:rsidR="006D04D3" w:rsidRPr="006F7EA6" w:rsidRDefault="00756483" w:rsidP="00D00394">
                  <w:pPr>
                    <w:spacing w:line="320" w:lineRule="exact"/>
                    <w:jc w:val="center"/>
                    <w:rPr>
                      <w:rFonts w:hint="eastAsia"/>
                      <w:szCs w:val="21"/>
                    </w:rPr>
                  </w:pPr>
                  <w:r w:rsidRPr="006F7EA6">
                    <w:rPr>
                      <w:rFonts w:hint="eastAsia"/>
                      <w:szCs w:val="21"/>
                    </w:rPr>
                    <w:t>促进剂</w:t>
                  </w:r>
                </w:p>
                <w:p w:rsidR="0043220B" w:rsidRPr="006F7EA6" w:rsidRDefault="00756483" w:rsidP="00D00394">
                  <w:pPr>
                    <w:spacing w:line="320" w:lineRule="exact"/>
                    <w:jc w:val="center"/>
                    <w:rPr>
                      <w:rFonts w:hint="eastAsia"/>
                      <w:szCs w:val="21"/>
                    </w:rPr>
                  </w:pPr>
                  <w:r w:rsidRPr="006F7EA6">
                    <w:rPr>
                      <w:rFonts w:hint="eastAsia"/>
                      <w:szCs w:val="21"/>
                    </w:rPr>
                    <w:t>（异辛酸钴溶液）</w:t>
                  </w:r>
                </w:p>
              </w:tc>
              <w:tc>
                <w:tcPr>
                  <w:tcW w:w="449" w:type="pct"/>
                  <w:vAlign w:val="center"/>
                </w:tcPr>
                <w:p w:rsidR="0043220B" w:rsidRPr="006F7EA6" w:rsidRDefault="00756483" w:rsidP="00D00394">
                  <w:pPr>
                    <w:spacing w:line="320" w:lineRule="exact"/>
                    <w:jc w:val="center"/>
                    <w:rPr>
                      <w:rFonts w:hint="eastAsia"/>
                      <w:szCs w:val="21"/>
                    </w:rPr>
                  </w:pPr>
                  <w:r w:rsidRPr="006F7EA6">
                    <w:rPr>
                      <w:rFonts w:hint="eastAsia"/>
                      <w:szCs w:val="21"/>
                    </w:rPr>
                    <w:t>2t/a</w:t>
                  </w:r>
                </w:p>
              </w:tc>
              <w:tc>
                <w:tcPr>
                  <w:tcW w:w="2099" w:type="pct"/>
                  <w:vAlign w:val="center"/>
                </w:tcPr>
                <w:p w:rsidR="0043220B" w:rsidRPr="006F7EA6" w:rsidRDefault="001844E3" w:rsidP="00D00394">
                  <w:pPr>
                    <w:spacing w:line="320" w:lineRule="exact"/>
                    <w:jc w:val="center"/>
                    <w:rPr>
                      <w:rFonts w:hint="eastAsia"/>
                      <w:szCs w:val="21"/>
                    </w:rPr>
                  </w:pPr>
                  <w:r w:rsidRPr="006F7EA6">
                    <w:rPr>
                      <w:rFonts w:hint="eastAsia"/>
                      <w:szCs w:val="21"/>
                    </w:rPr>
                    <w:t>辛酸</w:t>
                  </w:r>
                  <w:r w:rsidRPr="006F7EA6">
                    <w:rPr>
                      <w:rFonts w:hint="eastAsia"/>
                    </w:rPr>
                    <w:t>钴</w:t>
                  </w:r>
                  <w:r w:rsidRPr="006F7EA6">
                    <w:rPr>
                      <w:rFonts w:hint="eastAsia"/>
                    </w:rPr>
                    <w:t>4%</w:t>
                  </w:r>
                  <w:r w:rsidRPr="006F7EA6">
                    <w:rPr>
                      <w:rFonts w:hint="eastAsia"/>
                    </w:rPr>
                    <w:t>、</w:t>
                  </w:r>
                  <w:r w:rsidRPr="006F7EA6">
                    <w:rPr>
                      <w:rFonts w:hint="eastAsia"/>
                      <w:szCs w:val="21"/>
                    </w:rPr>
                    <w:t>辛酸</w:t>
                  </w:r>
                  <w:r w:rsidRPr="006F7EA6">
                    <w:rPr>
                      <w:rFonts w:hint="eastAsia"/>
                    </w:rPr>
                    <w:t>钾</w:t>
                  </w:r>
                  <w:r w:rsidRPr="006F7EA6">
                    <w:rPr>
                      <w:rFonts w:hint="eastAsia"/>
                    </w:rPr>
                    <w:t>15%</w:t>
                  </w:r>
                  <w:r w:rsidRPr="006F7EA6">
                    <w:rPr>
                      <w:rFonts w:hint="eastAsia"/>
                    </w:rPr>
                    <w:t>、</w:t>
                  </w:r>
                  <w:r w:rsidRPr="006F7EA6">
                    <w:rPr>
                      <w:rFonts w:hint="eastAsia"/>
                      <w:szCs w:val="21"/>
                    </w:rPr>
                    <w:t>辛酸</w:t>
                  </w:r>
                  <w:r w:rsidRPr="006F7EA6">
                    <w:rPr>
                      <w:rFonts w:hint="eastAsia"/>
                    </w:rPr>
                    <w:t>铜</w:t>
                  </w:r>
                  <w:r w:rsidRPr="006F7EA6">
                    <w:rPr>
                      <w:rFonts w:hint="eastAsia"/>
                    </w:rPr>
                    <w:t>2%</w:t>
                  </w:r>
                  <w:r w:rsidRPr="006F7EA6">
                    <w:rPr>
                      <w:rFonts w:hint="eastAsia"/>
                    </w:rPr>
                    <w:t>、甲醇</w:t>
                  </w:r>
                  <w:r w:rsidRPr="006F7EA6">
                    <w:rPr>
                      <w:rFonts w:hint="eastAsia"/>
                    </w:rPr>
                    <w:t>79%</w:t>
                  </w:r>
                </w:p>
              </w:tc>
              <w:tc>
                <w:tcPr>
                  <w:tcW w:w="454" w:type="pct"/>
                  <w:vAlign w:val="center"/>
                </w:tcPr>
                <w:p w:rsidR="0043220B" w:rsidRPr="006F7EA6" w:rsidRDefault="0095690C" w:rsidP="0095690C">
                  <w:pPr>
                    <w:spacing w:line="320" w:lineRule="exact"/>
                    <w:jc w:val="center"/>
                    <w:rPr>
                      <w:rFonts w:hint="eastAsia"/>
                      <w:szCs w:val="21"/>
                    </w:rPr>
                  </w:pPr>
                  <w:r w:rsidRPr="006F7EA6">
                    <w:rPr>
                      <w:rFonts w:hint="eastAsia"/>
                      <w:szCs w:val="21"/>
                    </w:rPr>
                    <w:t>0.1t</w:t>
                  </w:r>
                </w:p>
              </w:tc>
              <w:tc>
                <w:tcPr>
                  <w:tcW w:w="812" w:type="pct"/>
                  <w:vAlign w:val="center"/>
                </w:tcPr>
                <w:p w:rsidR="0043220B" w:rsidRPr="006F7EA6" w:rsidRDefault="0095690C" w:rsidP="00D00394">
                  <w:pPr>
                    <w:spacing w:line="320" w:lineRule="exact"/>
                    <w:jc w:val="center"/>
                    <w:rPr>
                      <w:rFonts w:hint="eastAsia"/>
                      <w:szCs w:val="21"/>
                    </w:rPr>
                  </w:pPr>
                  <w:r w:rsidRPr="006F7EA6">
                    <w:rPr>
                      <w:rFonts w:hint="eastAsia"/>
                      <w:szCs w:val="21"/>
                    </w:rPr>
                    <w:t>4</w:t>
                  </w:r>
                  <w:r w:rsidRPr="006F7EA6">
                    <w:rPr>
                      <w:rFonts w:hint="eastAsia"/>
                      <w:szCs w:val="21"/>
                    </w:rPr>
                    <w:t>桶，</w:t>
                  </w:r>
                  <w:r w:rsidR="00AA5CE1" w:rsidRPr="006F7EA6">
                    <w:rPr>
                      <w:rFonts w:hint="eastAsia"/>
                      <w:szCs w:val="21"/>
                    </w:rPr>
                    <w:t>25kg/</w:t>
                  </w:r>
                  <w:r w:rsidR="00AA5CE1" w:rsidRPr="006F7EA6">
                    <w:rPr>
                      <w:rFonts w:hint="eastAsia"/>
                      <w:szCs w:val="21"/>
                    </w:rPr>
                    <w:t>桶</w:t>
                  </w:r>
                </w:p>
              </w:tc>
            </w:tr>
            <w:tr w:rsidR="0043220B" w:rsidRPr="006F7EA6" w:rsidTr="00D00394">
              <w:tc>
                <w:tcPr>
                  <w:tcW w:w="210" w:type="pct"/>
                  <w:vAlign w:val="center"/>
                </w:tcPr>
                <w:p w:rsidR="0043220B" w:rsidRPr="006F7EA6" w:rsidRDefault="0043220B" w:rsidP="00D00394">
                  <w:pPr>
                    <w:spacing w:line="320" w:lineRule="exact"/>
                    <w:jc w:val="center"/>
                    <w:rPr>
                      <w:rFonts w:hint="eastAsia"/>
                      <w:szCs w:val="21"/>
                    </w:rPr>
                  </w:pPr>
                  <w:r w:rsidRPr="006F7EA6">
                    <w:rPr>
                      <w:rFonts w:hint="eastAsia"/>
                      <w:szCs w:val="21"/>
                    </w:rPr>
                    <w:t>6</w:t>
                  </w:r>
                </w:p>
              </w:tc>
              <w:tc>
                <w:tcPr>
                  <w:tcW w:w="976" w:type="pct"/>
                  <w:gridSpan w:val="2"/>
                  <w:vAlign w:val="center"/>
                </w:tcPr>
                <w:p w:rsidR="0043220B" w:rsidRPr="006F7EA6" w:rsidRDefault="00623D79" w:rsidP="00D00394">
                  <w:pPr>
                    <w:spacing w:line="320" w:lineRule="exact"/>
                    <w:jc w:val="center"/>
                    <w:rPr>
                      <w:rFonts w:hint="eastAsia"/>
                      <w:szCs w:val="21"/>
                    </w:rPr>
                  </w:pPr>
                  <w:r w:rsidRPr="006F7EA6">
                    <w:rPr>
                      <w:rFonts w:hint="eastAsia"/>
                      <w:szCs w:val="21"/>
                    </w:rPr>
                    <w:t>树脂</w:t>
                  </w:r>
                  <w:r w:rsidR="00756483" w:rsidRPr="006F7EA6">
                    <w:rPr>
                      <w:rFonts w:hint="eastAsia"/>
                      <w:szCs w:val="21"/>
                    </w:rPr>
                    <w:t>固化剂</w:t>
                  </w:r>
                </w:p>
              </w:tc>
              <w:tc>
                <w:tcPr>
                  <w:tcW w:w="449" w:type="pct"/>
                  <w:vAlign w:val="center"/>
                </w:tcPr>
                <w:p w:rsidR="0043220B" w:rsidRPr="006F7EA6" w:rsidRDefault="00756483" w:rsidP="00D00394">
                  <w:pPr>
                    <w:spacing w:line="320" w:lineRule="exact"/>
                    <w:jc w:val="center"/>
                    <w:rPr>
                      <w:rFonts w:hint="eastAsia"/>
                      <w:szCs w:val="21"/>
                    </w:rPr>
                  </w:pPr>
                  <w:r w:rsidRPr="006F7EA6">
                    <w:rPr>
                      <w:rFonts w:hint="eastAsia"/>
                      <w:szCs w:val="21"/>
                    </w:rPr>
                    <w:t>5t/a</w:t>
                  </w:r>
                </w:p>
              </w:tc>
              <w:tc>
                <w:tcPr>
                  <w:tcW w:w="2099" w:type="pct"/>
                  <w:vAlign w:val="center"/>
                </w:tcPr>
                <w:p w:rsidR="0043220B" w:rsidRPr="006F7EA6" w:rsidRDefault="001844E3" w:rsidP="00D00394">
                  <w:pPr>
                    <w:spacing w:line="320" w:lineRule="exact"/>
                    <w:jc w:val="center"/>
                    <w:rPr>
                      <w:rFonts w:hint="eastAsia"/>
                      <w:szCs w:val="21"/>
                    </w:rPr>
                  </w:pPr>
                  <w:r w:rsidRPr="006F7EA6">
                    <w:rPr>
                      <w:rFonts w:hint="eastAsia"/>
                      <w:szCs w:val="21"/>
                    </w:rPr>
                    <w:t>甲基乙基</w:t>
                  </w:r>
                  <w:r w:rsidRPr="006F7EA6">
                    <w:rPr>
                      <w:rFonts w:hint="eastAsia"/>
                      <w:bCs/>
                      <w:szCs w:val="21"/>
                    </w:rPr>
                    <w:t>甲酮</w:t>
                  </w:r>
                  <w:r w:rsidRPr="006F7EA6">
                    <w:rPr>
                      <w:rFonts w:hint="eastAsia"/>
                      <w:bCs/>
                      <w:szCs w:val="21"/>
                    </w:rPr>
                    <w:t>5</w:t>
                  </w:r>
                  <w:r w:rsidRPr="006F7EA6">
                    <w:rPr>
                      <w:rFonts w:hint="eastAsia"/>
                      <w:bCs/>
                      <w:szCs w:val="21"/>
                    </w:rPr>
                    <w:t>～</w:t>
                  </w:r>
                  <w:r w:rsidRPr="006F7EA6">
                    <w:rPr>
                      <w:rFonts w:hint="eastAsia"/>
                      <w:bCs/>
                      <w:szCs w:val="21"/>
                    </w:rPr>
                    <w:t>10%</w:t>
                  </w:r>
                  <w:r w:rsidRPr="006F7EA6">
                    <w:rPr>
                      <w:rFonts w:hint="eastAsia"/>
                      <w:bCs/>
                      <w:szCs w:val="21"/>
                    </w:rPr>
                    <w:t>、过氧化氢</w:t>
                  </w:r>
                  <w:r w:rsidRPr="006F7EA6">
                    <w:rPr>
                      <w:rFonts w:hint="eastAsia"/>
                      <w:bCs/>
                      <w:szCs w:val="21"/>
                    </w:rPr>
                    <w:t>10</w:t>
                  </w:r>
                  <w:r w:rsidRPr="006F7EA6">
                    <w:rPr>
                      <w:rFonts w:hint="eastAsia"/>
                      <w:bCs/>
                      <w:szCs w:val="21"/>
                    </w:rPr>
                    <w:t>～</w:t>
                  </w:r>
                  <w:r w:rsidRPr="006F7EA6">
                    <w:rPr>
                      <w:rFonts w:hint="eastAsia"/>
                      <w:bCs/>
                      <w:szCs w:val="21"/>
                    </w:rPr>
                    <w:t>20%</w:t>
                  </w:r>
                  <w:r w:rsidRPr="006F7EA6">
                    <w:rPr>
                      <w:rFonts w:hint="eastAsia"/>
                      <w:bCs/>
                      <w:szCs w:val="21"/>
                    </w:rPr>
                    <w:t>、邻苯二甲酸二甲酯</w:t>
                  </w:r>
                  <w:r w:rsidRPr="006F7EA6">
                    <w:rPr>
                      <w:rFonts w:hint="eastAsia"/>
                      <w:bCs/>
                      <w:szCs w:val="21"/>
                    </w:rPr>
                    <w:t>20</w:t>
                  </w:r>
                  <w:r w:rsidRPr="006F7EA6">
                    <w:rPr>
                      <w:rFonts w:hint="eastAsia"/>
                      <w:bCs/>
                      <w:szCs w:val="21"/>
                    </w:rPr>
                    <w:t>～</w:t>
                  </w:r>
                  <w:r w:rsidRPr="006F7EA6">
                    <w:rPr>
                      <w:rFonts w:hint="eastAsia"/>
                      <w:bCs/>
                      <w:szCs w:val="21"/>
                    </w:rPr>
                    <w:t>30%</w:t>
                  </w:r>
                  <w:r w:rsidRPr="006F7EA6">
                    <w:rPr>
                      <w:rFonts w:hint="eastAsia"/>
                      <w:bCs/>
                      <w:szCs w:val="21"/>
                    </w:rPr>
                    <w:t>、</w:t>
                  </w:r>
                  <w:r w:rsidRPr="006F7EA6">
                    <w:rPr>
                      <w:rFonts w:hint="eastAsia"/>
                      <w:szCs w:val="21"/>
                    </w:rPr>
                    <w:t>二乙二醇</w:t>
                  </w:r>
                  <w:r w:rsidRPr="006F7EA6">
                    <w:rPr>
                      <w:rFonts w:hint="eastAsia"/>
                      <w:bCs/>
                      <w:szCs w:val="21"/>
                    </w:rPr>
                    <w:t>20</w:t>
                  </w:r>
                  <w:r w:rsidRPr="006F7EA6">
                    <w:rPr>
                      <w:rFonts w:hint="eastAsia"/>
                      <w:bCs/>
                      <w:szCs w:val="21"/>
                    </w:rPr>
                    <w:t>～</w:t>
                  </w:r>
                  <w:r w:rsidRPr="006F7EA6">
                    <w:rPr>
                      <w:rFonts w:hint="eastAsia"/>
                      <w:bCs/>
                      <w:szCs w:val="21"/>
                    </w:rPr>
                    <w:t>30%</w:t>
                  </w:r>
                  <w:r w:rsidRPr="006F7EA6">
                    <w:rPr>
                      <w:rFonts w:hint="eastAsia"/>
                      <w:bCs/>
                      <w:szCs w:val="21"/>
                    </w:rPr>
                    <w:t>、过氧化甲基乙基甲酮</w:t>
                  </w:r>
                  <w:r w:rsidRPr="006F7EA6">
                    <w:rPr>
                      <w:rFonts w:hint="eastAsia"/>
                      <w:bCs/>
                      <w:szCs w:val="21"/>
                    </w:rPr>
                    <w:t>10</w:t>
                  </w:r>
                  <w:r w:rsidRPr="006F7EA6">
                    <w:rPr>
                      <w:rFonts w:hint="eastAsia"/>
                      <w:bCs/>
                      <w:szCs w:val="21"/>
                    </w:rPr>
                    <w:t>～</w:t>
                  </w:r>
                  <w:r w:rsidRPr="006F7EA6">
                    <w:rPr>
                      <w:rFonts w:hint="eastAsia"/>
                      <w:bCs/>
                      <w:szCs w:val="21"/>
                    </w:rPr>
                    <w:t>15%</w:t>
                  </w:r>
                </w:p>
              </w:tc>
              <w:tc>
                <w:tcPr>
                  <w:tcW w:w="454" w:type="pct"/>
                  <w:vAlign w:val="center"/>
                </w:tcPr>
                <w:p w:rsidR="0043220B" w:rsidRPr="006F7EA6" w:rsidRDefault="0095690C" w:rsidP="00D00394">
                  <w:pPr>
                    <w:spacing w:line="320" w:lineRule="exact"/>
                    <w:jc w:val="center"/>
                    <w:rPr>
                      <w:rFonts w:hint="eastAsia"/>
                      <w:szCs w:val="21"/>
                    </w:rPr>
                  </w:pPr>
                  <w:r w:rsidRPr="006F7EA6">
                    <w:rPr>
                      <w:rFonts w:hint="eastAsia"/>
                      <w:szCs w:val="21"/>
                    </w:rPr>
                    <w:t>0.1t</w:t>
                  </w:r>
                </w:p>
              </w:tc>
              <w:tc>
                <w:tcPr>
                  <w:tcW w:w="812" w:type="pct"/>
                  <w:vAlign w:val="center"/>
                </w:tcPr>
                <w:p w:rsidR="0043220B" w:rsidRPr="006F7EA6" w:rsidRDefault="0095690C" w:rsidP="00D00394">
                  <w:pPr>
                    <w:spacing w:line="320" w:lineRule="exact"/>
                    <w:jc w:val="center"/>
                    <w:rPr>
                      <w:rFonts w:hint="eastAsia"/>
                      <w:szCs w:val="21"/>
                    </w:rPr>
                  </w:pPr>
                  <w:r w:rsidRPr="006F7EA6">
                    <w:rPr>
                      <w:rFonts w:hint="eastAsia"/>
                      <w:szCs w:val="21"/>
                    </w:rPr>
                    <w:t>5</w:t>
                  </w:r>
                  <w:r w:rsidRPr="006F7EA6">
                    <w:rPr>
                      <w:rFonts w:hint="eastAsia"/>
                      <w:szCs w:val="21"/>
                    </w:rPr>
                    <w:t>桶，</w:t>
                  </w:r>
                  <w:r w:rsidR="00AA5CE1" w:rsidRPr="006F7EA6">
                    <w:rPr>
                      <w:rFonts w:hint="eastAsia"/>
                      <w:szCs w:val="21"/>
                    </w:rPr>
                    <w:t>20kg/</w:t>
                  </w:r>
                  <w:r w:rsidR="00AA5CE1" w:rsidRPr="006F7EA6">
                    <w:rPr>
                      <w:rFonts w:hint="eastAsia"/>
                      <w:szCs w:val="21"/>
                    </w:rPr>
                    <w:t>桶</w:t>
                  </w:r>
                </w:p>
              </w:tc>
            </w:tr>
            <w:tr w:rsidR="0043220B" w:rsidRPr="006F7EA6" w:rsidTr="00D00394">
              <w:tc>
                <w:tcPr>
                  <w:tcW w:w="210" w:type="pct"/>
                  <w:vAlign w:val="center"/>
                </w:tcPr>
                <w:p w:rsidR="0043220B" w:rsidRPr="006F7EA6" w:rsidRDefault="0043220B" w:rsidP="00D00394">
                  <w:pPr>
                    <w:spacing w:line="340" w:lineRule="exact"/>
                    <w:jc w:val="center"/>
                    <w:rPr>
                      <w:rFonts w:hint="eastAsia"/>
                      <w:szCs w:val="21"/>
                    </w:rPr>
                  </w:pPr>
                  <w:r w:rsidRPr="006F7EA6">
                    <w:rPr>
                      <w:rFonts w:hint="eastAsia"/>
                      <w:szCs w:val="21"/>
                    </w:rPr>
                    <w:lastRenderedPageBreak/>
                    <w:t>7</w:t>
                  </w:r>
                </w:p>
              </w:tc>
              <w:tc>
                <w:tcPr>
                  <w:tcW w:w="976" w:type="pct"/>
                  <w:gridSpan w:val="2"/>
                  <w:vAlign w:val="center"/>
                </w:tcPr>
                <w:p w:rsidR="0043220B" w:rsidRPr="006F7EA6" w:rsidRDefault="00756483" w:rsidP="00D00394">
                  <w:pPr>
                    <w:spacing w:line="340" w:lineRule="exact"/>
                    <w:jc w:val="center"/>
                    <w:rPr>
                      <w:rFonts w:hint="eastAsia"/>
                      <w:szCs w:val="21"/>
                    </w:rPr>
                  </w:pPr>
                  <w:r w:rsidRPr="006F7EA6">
                    <w:rPr>
                      <w:rFonts w:hint="eastAsia"/>
                      <w:bCs/>
                      <w:szCs w:val="21"/>
                    </w:rPr>
                    <w:t>抛光蜡</w:t>
                  </w:r>
                </w:p>
              </w:tc>
              <w:tc>
                <w:tcPr>
                  <w:tcW w:w="449" w:type="pct"/>
                  <w:vAlign w:val="center"/>
                </w:tcPr>
                <w:p w:rsidR="0043220B" w:rsidRPr="006F7EA6" w:rsidRDefault="00756483" w:rsidP="00D00394">
                  <w:pPr>
                    <w:spacing w:line="340" w:lineRule="exact"/>
                    <w:jc w:val="center"/>
                    <w:rPr>
                      <w:rFonts w:hint="eastAsia"/>
                      <w:szCs w:val="21"/>
                    </w:rPr>
                  </w:pPr>
                  <w:r w:rsidRPr="006F7EA6">
                    <w:rPr>
                      <w:rFonts w:hint="eastAsia"/>
                      <w:szCs w:val="21"/>
                    </w:rPr>
                    <w:t>6kg/a</w:t>
                  </w:r>
                </w:p>
              </w:tc>
              <w:tc>
                <w:tcPr>
                  <w:tcW w:w="2099" w:type="pct"/>
                  <w:vAlign w:val="center"/>
                </w:tcPr>
                <w:p w:rsidR="0043220B" w:rsidRPr="006F7EA6" w:rsidRDefault="001844E3" w:rsidP="00D00394">
                  <w:pPr>
                    <w:spacing w:line="340" w:lineRule="exact"/>
                    <w:jc w:val="center"/>
                    <w:rPr>
                      <w:rFonts w:hint="eastAsia"/>
                      <w:szCs w:val="21"/>
                    </w:rPr>
                  </w:pPr>
                  <w:r w:rsidRPr="006F7EA6">
                    <w:rPr>
                      <w:rFonts w:hint="eastAsia"/>
                      <w:szCs w:val="21"/>
                    </w:rPr>
                    <w:t>/</w:t>
                  </w:r>
                </w:p>
              </w:tc>
              <w:tc>
                <w:tcPr>
                  <w:tcW w:w="454" w:type="pct"/>
                  <w:vAlign w:val="center"/>
                </w:tcPr>
                <w:p w:rsidR="0043220B" w:rsidRPr="006F7EA6" w:rsidRDefault="0095690C" w:rsidP="00D00394">
                  <w:pPr>
                    <w:spacing w:line="340" w:lineRule="exact"/>
                    <w:jc w:val="center"/>
                    <w:rPr>
                      <w:rFonts w:hint="eastAsia"/>
                      <w:szCs w:val="21"/>
                    </w:rPr>
                  </w:pPr>
                  <w:r w:rsidRPr="006F7EA6">
                    <w:rPr>
                      <w:rFonts w:hint="eastAsia"/>
                      <w:szCs w:val="21"/>
                    </w:rPr>
                    <w:t>2kg</w:t>
                  </w:r>
                </w:p>
              </w:tc>
              <w:tc>
                <w:tcPr>
                  <w:tcW w:w="812" w:type="pct"/>
                  <w:vAlign w:val="center"/>
                </w:tcPr>
                <w:p w:rsidR="0043220B" w:rsidRPr="006F7EA6" w:rsidRDefault="00AA5CE1" w:rsidP="00D00394">
                  <w:pPr>
                    <w:spacing w:line="340" w:lineRule="exact"/>
                    <w:jc w:val="center"/>
                    <w:rPr>
                      <w:rFonts w:hint="eastAsia"/>
                      <w:szCs w:val="21"/>
                    </w:rPr>
                  </w:pPr>
                  <w:r w:rsidRPr="006F7EA6">
                    <w:rPr>
                      <w:rFonts w:hint="eastAsia"/>
                      <w:szCs w:val="21"/>
                    </w:rPr>
                    <w:t>2kg/</w:t>
                  </w:r>
                  <w:r w:rsidRPr="006F7EA6">
                    <w:rPr>
                      <w:rFonts w:hint="eastAsia"/>
                      <w:szCs w:val="21"/>
                    </w:rPr>
                    <w:t>桶</w:t>
                  </w:r>
                </w:p>
              </w:tc>
            </w:tr>
            <w:tr w:rsidR="0043220B" w:rsidRPr="006F7EA6" w:rsidTr="00D00394">
              <w:tc>
                <w:tcPr>
                  <w:tcW w:w="210" w:type="pct"/>
                  <w:vAlign w:val="center"/>
                </w:tcPr>
                <w:p w:rsidR="0043220B" w:rsidRPr="006F7EA6" w:rsidRDefault="0043220B" w:rsidP="00D00394">
                  <w:pPr>
                    <w:spacing w:line="340" w:lineRule="exact"/>
                    <w:jc w:val="center"/>
                    <w:rPr>
                      <w:rFonts w:hint="eastAsia"/>
                      <w:szCs w:val="21"/>
                    </w:rPr>
                  </w:pPr>
                  <w:r w:rsidRPr="006F7EA6">
                    <w:rPr>
                      <w:rFonts w:hint="eastAsia"/>
                      <w:szCs w:val="21"/>
                    </w:rPr>
                    <w:t>8</w:t>
                  </w:r>
                </w:p>
              </w:tc>
              <w:tc>
                <w:tcPr>
                  <w:tcW w:w="976" w:type="pct"/>
                  <w:gridSpan w:val="2"/>
                  <w:vAlign w:val="center"/>
                </w:tcPr>
                <w:p w:rsidR="0043220B" w:rsidRPr="006F7EA6" w:rsidRDefault="00756483" w:rsidP="00D00394">
                  <w:pPr>
                    <w:spacing w:line="340" w:lineRule="exact"/>
                    <w:jc w:val="center"/>
                    <w:rPr>
                      <w:rFonts w:hint="eastAsia"/>
                      <w:szCs w:val="21"/>
                    </w:rPr>
                  </w:pPr>
                  <w:r w:rsidRPr="006F7EA6">
                    <w:rPr>
                      <w:rFonts w:hint="eastAsia"/>
                      <w:bCs/>
                      <w:szCs w:val="21"/>
                    </w:rPr>
                    <w:t>滑石粉</w:t>
                  </w:r>
                </w:p>
              </w:tc>
              <w:tc>
                <w:tcPr>
                  <w:tcW w:w="449" w:type="pct"/>
                  <w:vAlign w:val="center"/>
                </w:tcPr>
                <w:p w:rsidR="0043220B" w:rsidRPr="006F7EA6" w:rsidRDefault="00756483" w:rsidP="00D00394">
                  <w:pPr>
                    <w:spacing w:line="340" w:lineRule="exact"/>
                    <w:jc w:val="center"/>
                    <w:rPr>
                      <w:rFonts w:hint="eastAsia"/>
                      <w:szCs w:val="21"/>
                    </w:rPr>
                  </w:pPr>
                  <w:r w:rsidRPr="006F7EA6">
                    <w:rPr>
                      <w:rFonts w:hint="eastAsia"/>
                      <w:szCs w:val="21"/>
                    </w:rPr>
                    <w:t>24t/a</w:t>
                  </w:r>
                </w:p>
              </w:tc>
              <w:tc>
                <w:tcPr>
                  <w:tcW w:w="2099" w:type="pct"/>
                  <w:vAlign w:val="center"/>
                </w:tcPr>
                <w:p w:rsidR="0043220B" w:rsidRPr="006F7EA6" w:rsidRDefault="001844E3" w:rsidP="00D00394">
                  <w:pPr>
                    <w:spacing w:line="340" w:lineRule="exact"/>
                    <w:jc w:val="center"/>
                    <w:rPr>
                      <w:rFonts w:hint="eastAsia"/>
                      <w:szCs w:val="21"/>
                    </w:rPr>
                  </w:pPr>
                  <w:r w:rsidRPr="006F7EA6">
                    <w:rPr>
                      <w:rFonts w:hint="eastAsia"/>
                      <w:szCs w:val="21"/>
                    </w:rPr>
                    <w:t>/</w:t>
                  </w:r>
                </w:p>
              </w:tc>
              <w:tc>
                <w:tcPr>
                  <w:tcW w:w="454" w:type="pct"/>
                  <w:vAlign w:val="center"/>
                </w:tcPr>
                <w:p w:rsidR="0043220B" w:rsidRPr="006F7EA6" w:rsidRDefault="0095690C" w:rsidP="00D00394">
                  <w:pPr>
                    <w:spacing w:line="340" w:lineRule="exact"/>
                    <w:jc w:val="center"/>
                    <w:rPr>
                      <w:rFonts w:hint="eastAsia"/>
                      <w:szCs w:val="21"/>
                    </w:rPr>
                  </w:pPr>
                  <w:r w:rsidRPr="006F7EA6">
                    <w:rPr>
                      <w:rFonts w:hint="eastAsia"/>
                      <w:szCs w:val="21"/>
                    </w:rPr>
                    <w:t>0.25t</w:t>
                  </w:r>
                </w:p>
              </w:tc>
              <w:tc>
                <w:tcPr>
                  <w:tcW w:w="812" w:type="pct"/>
                  <w:vAlign w:val="center"/>
                </w:tcPr>
                <w:p w:rsidR="0043220B" w:rsidRPr="006F7EA6" w:rsidRDefault="006721B1" w:rsidP="00D00394">
                  <w:pPr>
                    <w:spacing w:line="340" w:lineRule="exact"/>
                    <w:jc w:val="center"/>
                    <w:rPr>
                      <w:rFonts w:hint="eastAsia"/>
                      <w:szCs w:val="21"/>
                    </w:rPr>
                  </w:pPr>
                  <w:r w:rsidRPr="006F7EA6">
                    <w:rPr>
                      <w:rFonts w:hint="eastAsia"/>
                      <w:szCs w:val="21"/>
                    </w:rPr>
                    <w:t>10</w:t>
                  </w:r>
                  <w:r w:rsidRPr="006F7EA6">
                    <w:rPr>
                      <w:rFonts w:hint="eastAsia"/>
                      <w:szCs w:val="21"/>
                    </w:rPr>
                    <w:t>袋，</w:t>
                  </w:r>
                  <w:r w:rsidR="00AA5CE1" w:rsidRPr="006F7EA6">
                    <w:rPr>
                      <w:rFonts w:hint="eastAsia"/>
                      <w:szCs w:val="21"/>
                    </w:rPr>
                    <w:t>25kg/</w:t>
                  </w:r>
                  <w:r w:rsidR="00AA5CE1" w:rsidRPr="006F7EA6">
                    <w:rPr>
                      <w:rFonts w:hint="eastAsia"/>
                      <w:szCs w:val="21"/>
                    </w:rPr>
                    <w:t>袋</w:t>
                  </w:r>
                </w:p>
              </w:tc>
            </w:tr>
            <w:tr w:rsidR="0043220B" w:rsidRPr="006F7EA6" w:rsidTr="00D00394">
              <w:tc>
                <w:tcPr>
                  <w:tcW w:w="210" w:type="pct"/>
                  <w:vAlign w:val="center"/>
                </w:tcPr>
                <w:p w:rsidR="0043220B" w:rsidRPr="006F7EA6" w:rsidRDefault="0043220B" w:rsidP="00D00394">
                  <w:pPr>
                    <w:spacing w:line="340" w:lineRule="exact"/>
                    <w:jc w:val="center"/>
                    <w:rPr>
                      <w:rFonts w:hint="eastAsia"/>
                      <w:szCs w:val="21"/>
                    </w:rPr>
                  </w:pPr>
                  <w:r w:rsidRPr="006F7EA6">
                    <w:rPr>
                      <w:rFonts w:hint="eastAsia"/>
                      <w:szCs w:val="21"/>
                    </w:rPr>
                    <w:t>9</w:t>
                  </w:r>
                </w:p>
              </w:tc>
              <w:tc>
                <w:tcPr>
                  <w:tcW w:w="976" w:type="pct"/>
                  <w:gridSpan w:val="2"/>
                  <w:vAlign w:val="center"/>
                </w:tcPr>
                <w:p w:rsidR="0043220B" w:rsidRPr="006F7EA6" w:rsidRDefault="00756483" w:rsidP="00D00394">
                  <w:pPr>
                    <w:spacing w:line="340" w:lineRule="exact"/>
                    <w:jc w:val="center"/>
                    <w:rPr>
                      <w:rFonts w:hint="eastAsia"/>
                      <w:szCs w:val="21"/>
                    </w:rPr>
                  </w:pPr>
                  <w:r w:rsidRPr="006F7EA6">
                    <w:rPr>
                      <w:rFonts w:hint="eastAsia"/>
                      <w:bCs/>
                      <w:szCs w:val="21"/>
                    </w:rPr>
                    <w:t>预埋</w:t>
                  </w:r>
                  <w:r w:rsidR="005768FF" w:rsidRPr="006F7EA6">
                    <w:rPr>
                      <w:rFonts w:hint="eastAsia"/>
                      <w:bCs/>
                      <w:szCs w:val="21"/>
                    </w:rPr>
                    <w:t>金属</w:t>
                  </w:r>
                  <w:r w:rsidRPr="006F7EA6">
                    <w:rPr>
                      <w:rFonts w:hint="eastAsia"/>
                      <w:bCs/>
                      <w:szCs w:val="21"/>
                    </w:rPr>
                    <w:t>件</w:t>
                  </w:r>
                </w:p>
              </w:tc>
              <w:tc>
                <w:tcPr>
                  <w:tcW w:w="449" w:type="pct"/>
                  <w:vAlign w:val="center"/>
                </w:tcPr>
                <w:p w:rsidR="0043220B" w:rsidRPr="006F7EA6" w:rsidRDefault="00756483" w:rsidP="00D00394">
                  <w:pPr>
                    <w:spacing w:line="340" w:lineRule="exact"/>
                    <w:jc w:val="center"/>
                    <w:rPr>
                      <w:rFonts w:hint="eastAsia"/>
                      <w:szCs w:val="21"/>
                    </w:rPr>
                  </w:pPr>
                  <w:r w:rsidRPr="006F7EA6">
                    <w:rPr>
                      <w:rFonts w:hint="eastAsia"/>
                      <w:szCs w:val="21"/>
                    </w:rPr>
                    <w:t>24000</w:t>
                  </w:r>
                  <w:r w:rsidRPr="006F7EA6">
                    <w:rPr>
                      <w:rFonts w:hint="eastAsia"/>
                      <w:szCs w:val="21"/>
                    </w:rPr>
                    <w:t>套</w:t>
                  </w:r>
                  <w:r w:rsidRPr="006F7EA6">
                    <w:rPr>
                      <w:rFonts w:hint="eastAsia"/>
                      <w:szCs w:val="21"/>
                    </w:rPr>
                    <w:t>/a</w:t>
                  </w:r>
                </w:p>
              </w:tc>
              <w:tc>
                <w:tcPr>
                  <w:tcW w:w="2099" w:type="pct"/>
                  <w:vAlign w:val="center"/>
                </w:tcPr>
                <w:p w:rsidR="0043220B" w:rsidRPr="006F7EA6" w:rsidRDefault="001844E3" w:rsidP="00D00394">
                  <w:pPr>
                    <w:spacing w:line="340" w:lineRule="exact"/>
                    <w:jc w:val="center"/>
                    <w:rPr>
                      <w:rFonts w:hint="eastAsia"/>
                      <w:szCs w:val="21"/>
                    </w:rPr>
                  </w:pPr>
                  <w:r w:rsidRPr="006F7EA6">
                    <w:rPr>
                      <w:rFonts w:hint="eastAsia"/>
                      <w:szCs w:val="21"/>
                    </w:rPr>
                    <w:t>/</w:t>
                  </w:r>
                </w:p>
              </w:tc>
              <w:tc>
                <w:tcPr>
                  <w:tcW w:w="454" w:type="pct"/>
                  <w:vAlign w:val="center"/>
                </w:tcPr>
                <w:p w:rsidR="0043220B" w:rsidRPr="006F7EA6" w:rsidRDefault="00AA5CE1" w:rsidP="00D00394">
                  <w:pPr>
                    <w:spacing w:line="340" w:lineRule="exact"/>
                    <w:jc w:val="center"/>
                    <w:rPr>
                      <w:rFonts w:hint="eastAsia"/>
                      <w:szCs w:val="21"/>
                    </w:rPr>
                  </w:pPr>
                  <w:r w:rsidRPr="006F7EA6">
                    <w:rPr>
                      <w:rFonts w:hint="eastAsia"/>
                      <w:szCs w:val="21"/>
                    </w:rPr>
                    <w:t>500</w:t>
                  </w:r>
                  <w:r w:rsidRPr="006F7EA6">
                    <w:rPr>
                      <w:rFonts w:hint="eastAsia"/>
                      <w:szCs w:val="21"/>
                    </w:rPr>
                    <w:t>套</w:t>
                  </w:r>
                </w:p>
              </w:tc>
              <w:tc>
                <w:tcPr>
                  <w:tcW w:w="812" w:type="pct"/>
                  <w:vAlign w:val="center"/>
                </w:tcPr>
                <w:p w:rsidR="0043220B" w:rsidRPr="006F7EA6" w:rsidRDefault="00AA5CE1" w:rsidP="00D00394">
                  <w:pPr>
                    <w:spacing w:line="340" w:lineRule="exact"/>
                    <w:jc w:val="center"/>
                    <w:rPr>
                      <w:rFonts w:hint="eastAsia"/>
                      <w:szCs w:val="21"/>
                    </w:rPr>
                  </w:pPr>
                  <w:r w:rsidRPr="006F7EA6">
                    <w:rPr>
                      <w:rFonts w:hint="eastAsia"/>
                      <w:szCs w:val="21"/>
                    </w:rPr>
                    <w:t>/</w:t>
                  </w:r>
                </w:p>
              </w:tc>
            </w:tr>
            <w:tr w:rsidR="00CB6C06" w:rsidRPr="006F7EA6" w:rsidTr="00D00394">
              <w:tc>
                <w:tcPr>
                  <w:tcW w:w="210" w:type="pct"/>
                  <w:vAlign w:val="center"/>
                </w:tcPr>
                <w:p w:rsidR="00CB6C06" w:rsidRPr="006F7EA6" w:rsidRDefault="00BE0CBF" w:rsidP="00D00394">
                  <w:pPr>
                    <w:spacing w:line="340" w:lineRule="exact"/>
                    <w:jc w:val="center"/>
                    <w:rPr>
                      <w:rFonts w:hint="eastAsia"/>
                      <w:szCs w:val="21"/>
                    </w:rPr>
                  </w:pPr>
                  <w:r w:rsidRPr="006F7EA6">
                    <w:rPr>
                      <w:rFonts w:hint="eastAsia"/>
                      <w:szCs w:val="21"/>
                    </w:rPr>
                    <w:t>10</w:t>
                  </w:r>
                </w:p>
              </w:tc>
              <w:tc>
                <w:tcPr>
                  <w:tcW w:w="976" w:type="pct"/>
                  <w:gridSpan w:val="2"/>
                  <w:vAlign w:val="center"/>
                </w:tcPr>
                <w:p w:rsidR="00CB6C06" w:rsidRPr="006F7EA6" w:rsidRDefault="00CB6C06" w:rsidP="00D00394">
                  <w:pPr>
                    <w:spacing w:line="340" w:lineRule="exact"/>
                    <w:jc w:val="center"/>
                    <w:rPr>
                      <w:rFonts w:hint="eastAsia"/>
                      <w:bCs/>
                      <w:szCs w:val="21"/>
                    </w:rPr>
                  </w:pPr>
                  <w:r w:rsidRPr="006F7EA6">
                    <w:rPr>
                      <w:rFonts w:hint="eastAsia"/>
                    </w:rPr>
                    <w:t>腻子</w:t>
                  </w:r>
                </w:p>
              </w:tc>
              <w:tc>
                <w:tcPr>
                  <w:tcW w:w="449" w:type="pct"/>
                  <w:vAlign w:val="center"/>
                </w:tcPr>
                <w:p w:rsidR="00CB6C06" w:rsidRPr="006F7EA6" w:rsidRDefault="00BE0CBF" w:rsidP="00D00394">
                  <w:pPr>
                    <w:spacing w:line="340" w:lineRule="exact"/>
                    <w:jc w:val="center"/>
                    <w:rPr>
                      <w:rFonts w:hint="eastAsia"/>
                      <w:szCs w:val="21"/>
                    </w:rPr>
                  </w:pPr>
                  <w:r w:rsidRPr="006F7EA6">
                    <w:rPr>
                      <w:rFonts w:hint="eastAsia"/>
                      <w:szCs w:val="21"/>
                    </w:rPr>
                    <w:t>4t/a</w:t>
                  </w:r>
                </w:p>
              </w:tc>
              <w:tc>
                <w:tcPr>
                  <w:tcW w:w="2099" w:type="pct"/>
                  <w:vAlign w:val="center"/>
                </w:tcPr>
                <w:p w:rsidR="00CB6C06" w:rsidRPr="006F7EA6" w:rsidRDefault="00BE0CBF" w:rsidP="00D00394">
                  <w:pPr>
                    <w:spacing w:line="340" w:lineRule="exact"/>
                    <w:jc w:val="center"/>
                    <w:rPr>
                      <w:rFonts w:hint="eastAsia"/>
                      <w:szCs w:val="21"/>
                    </w:rPr>
                  </w:pPr>
                  <w:r w:rsidRPr="006F7EA6">
                    <w:rPr>
                      <w:rFonts w:hint="eastAsia"/>
                      <w:szCs w:val="21"/>
                    </w:rPr>
                    <w:t>/</w:t>
                  </w:r>
                </w:p>
              </w:tc>
              <w:tc>
                <w:tcPr>
                  <w:tcW w:w="454" w:type="pct"/>
                  <w:vAlign w:val="center"/>
                </w:tcPr>
                <w:p w:rsidR="00CB6C06" w:rsidRPr="006F7EA6" w:rsidRDefault="006721B1" w:rsidP="006721B1">
                  <w:pPr>
                    <w:spacing w:line="340" w:lineRule="exact"/>
                    <w:jc w:val="center"/>
                    <w:rPr>
                      <w:rFonts w:hint="eastAsia"/>
                      <w:szCs w:val="21"/>
                    </w:rPr>
                  </w:pPr>
                  <w:r w:rsidRPr="006F7EA6">
                    <w:rPr>
                      <w:rFonts w:hint="eastAsia"/>
                      <w:szCs w:val="21"/>
                    </w:rPr>
                    <w:t>0.3t</w:t>
                  </w:r>
                </w:p>
              </w:tc>
              <w:tc>
                <w:tcPr>
                  <w:tcW w:w="812" w:type="pct"/>
                  <w:vAlign w:val="center"/>
                </w:tcPr>
                <w:p w:rsidR="00CB6C06" w:rsidRPr="006F7EA6" w:rsidRDefault="006721B1" w:rsidP="00D00394">
                  <w:pPr>
                    <w:spacing w:line="340" w:lineRule="exact"/>
                    <w:jc w:val="center"/>
                    <w:rPr>
                      <w:rFonts w:hint="eastAsia"/>
                      <w:szCs w:val="21"/>
                    </w:rPr>
                  </w:pPr>
                  <w:r w:rsidRPr="006F7EA6">
                    <w:rPr>
                      <w:rFonts w:hint="eastAsia"/>
                      <w:szCs w:val="21"/>
                    </w:rPr>
                    <w:t>6</w:t>
                  </w:r>
                  <w:r w:rsidRPr="006F7EA6">
                    <w:rPr>
                      <w:rFonts w:hint="eastAsia"/>
                      <w:szCs w:val="21"/>
                    </w:rPr>
                    <w:t>袋，</w:t>
                  </w:r>
                  <w:r w:rsidR="00BE0CBF" w:rsidRPr="006F7EA6">
                    <w:rPr>
                      <w:rFonts w:hint="eastAsia"/>
                      <w:szCs w:val="21"/>
                    </w:rPr>
                    <w:t>50kg/</w:t>
                  </w:r>
                  <w:r w:rsidR="00A550BD" w:rsidRPr="006F7EA6">
                    <w:rPr>
                      <w:rFonts w:hint="eastAsia"/>
                      <w:szCs w:val="21"/>
                    </w:rPr>
                    <w:t>袋</w:t>
                  </w:r>
                </w:p>
              </w:tc>
            </w:tr>
            <w:tr w:rsidR="00CB6C06" w:rsidRPr="006F7EA6" w:rsidTr="00D00394">
              <w:tc>
                <w:tcPr>
                  <w:tcW w:w="210" w:type="pct"/>
                  <w:vAlign w:val="center"/>
                </w:tcPr>
                <w:p w:rsidR="00CB6C06" w:rsidRPr="006F7EA6" w:rsidRDefault="00BE0CBF" w:rsidP="00D00394">
                  <w:pPr>
                    <w:spacing w:line="340" w:lineRule="exact"/>
                    <w:jc w:val="center"/>
                    <w:rPr>
                      <w:rFonts w:hint="eastAsia"/>
                      <w:szCs w:val="21"/>
                    </w:rPr>
                  </w:pPr>
                  <w:r w:rsidRPr="006F7EA6">
                    <w:rPr>
                      <w:rFonts w:hint="eastAsia"/>
                      <w:szCs w:val="21"/>
                    </w:rPr>
                    <w:t>11</w:t>
                  </w:r>
                </w:p>
              </w:tc>
              <w:tc>
                <w:tcPr>
                  <w:tcW w:w="976" w:type="pct"/>
                  <w:gridSpan w:val="2"/>
                  <w:vAlign w:val="center"/>
                </w:tcPr>
                <w:p w:rsidR="00CB6C06" w:rsidRPr="006F7EA6" w:rsidRDefault="00CB6C06" w:rsidP="00D00394">
                  <w:pPr>
                    <w:spacing w:line="340" w:lineRule="exact"/>
                    <w:jc w:val="center"/>
                    <w:rPr>
                      <w:rFonts w:hint="eastAsia"/>
                      <w:bCs/>
                      <w:szCs w:val="21"/>
                    </w:rPr>
                  </w:pPr>
                  <w:r w:rsidRPr="006F7EA6">
                    <w:rPr>
                      <w:rFonts w:hint="eastAsia"/>
                    </w:rPr>
                    <w:t>砂纸</w:t>
                  </w:r>
                </w:p>
              </w:tc>
              <w:tc>
                <w:tcPr>
                  <w:tcW w:w="449" w:type="pct"/>
                  <w:vAlign w:val="center"/>
                </w:tcPr>
                <w:p w:rsidR="00CB6C06" w:rsidRPr="006F7EA6" w:rsidRDefault="00BE0CBF" w:rsidP="00D00394">
                  <w:pPr>
                    <w:spacing w:line="340" w:lineRule="exact"/>
                    <w:jc w:val="center"/>
                    <w:rPr>
                      <w:rFonts w:hint="eastAsia"/>
                      <w:szCs w:val="21"/>
                    </w:rPr>
                  </w:pPr>
                  <w:r w:rsidRPr="006F7EA6">
                    <w:rPr>
                      <w:rFonts w:hint="eastAsia"/>
                      <w:szCs w:val="21"/>
                    </w:rPr>
                    <w:t>0.876t/a</w:t>
                  </w:r>
                </w:p>
              </w:tc>
              <w:tc>
                <w:tcPr>
                  <w:tcW w:w="2099" w:type="pct"/>
                  <w:vAlign w:val="center"/>
                </w:tcPr>
                <w:p w:rsidR="00CB6C06" w:rsidRPr="006F7EA6" w:rsidRDefault="00BE0CBF" w:rsidP="00D00394">
                  <w:pPr>
                    <w:spacing w:line="340" w:lineRule="exact"/>
                    <w:jc w:val="center"/>
                    <w:rPr>
                      <w:rFonts w:hint="eastAsia"/>
                      <w:szCs w:val="21"/>
                    </w:rPr>
                  </w:pPr>
                  <w:r w:rsidRPr="006F7EA6">
                    <w:rPr>
                      <w:rFonts w:hint="eastAsia"/>
                      <w:szCs w:val="21"/>
                    </w:rPr>
                    <w:t>/</w:t>
                  </w:r>
                </w:p>
              </w:tc>
              <w:tc>
                <w:tcPr>
                  <w:tcW w:w="454" w:type="pct"/>
                  <w:vAlign w:val="center"/>
                </w:tcPr>
                <w:p w:rsidR="00CB6C06" w:rsidRPr="006F7EA6" w:rsidRDefault="00BE0CBF" w:rsidP="00D00394">
                  <w:pPr>
                    <w:spacing w:line="340" w:lineRule="exact"/>
                    <w:jc w:val="center"/>
                    <w:rPr>
                      <w:rFonts w:hint="eastAsia"/>
                      <w:szCs w:val="21"/>
                    </w:rPr>
                  </w:pPr>
                  <w:r w:rsidRPr="006F7EA6">
                    <w:rPr>
                      <w:rFonts w:hint="eastAsia"/>
                      <w:szCs w:val="21"/>
                    </w:rPr>
                    <w:t>100kg</w:t>
                  </w:r>
                </w:p>
              </w:tc>
              <w:tc>
                <w:tcPr>
                  <w:tcW w:w="812" w:type="pct"/>
                  <w:vAlign w:val="center"/>
                </w:tcPr>
                <w:p w:rsidR="00CB6C06" w:rsidRPr="006F7EA6" w:rsidRDefault="00BE0CBF" w:rsidP="00D00394">
                  <w:pPr>
                    <w:spacing w:line="340" w:lineRule="exact"/>
                    <w:jc w:val="center"/>
                    <w:rPr>
                      <w:rFonts w:hint="eastAsia"/>
                      <w:szCs w:val="21"/>
                    </w:rPr>
                  </w:pPr>
                  <w:r w:rsidRPr="006F7EA6">
                    <w:rPr>
                      <w:rFonts w:hint="eastAsia"/>
                      <w:szCs w:val="21"/>
                    </w:rPr>
                    <w:t>/</w:t>
                  </w:r>
                </w:p>
              </w:tc>
            </w:tr>
            <w:tr w:rsidR="00BE0CBF" w:rsidRPr="006F7EA6" w:rsidTr="00D00394">
              <w:tc>
                <w:tcPr>
                  <w:tcW w:w="210" w:type="pct"/>
                  <w:vMerge w:val="restart"/>
                  <w:vAlign w:val="center"/>
                </w:tcPr>
                <w:p w:rsidR="00BE0CBF" w:rsidRPr="006F7EA6" w:rsidRDefault="00BE0CBF" w:rsidP="00D00394">
                  <w:pPr>
                    <w:spacing w:line="320" w:lineRule="exact"/>
                    <w:jc w:val="center"/>
                    <w:rPr>
                      <w:rFonts w:hint="eastAsia"/>
                      <w:szCs w:val="21"/>
                    </w:rPr>
                  </w:pPr>
                  <w:r w:rsidRPr="006F7EA6">
                    <w:rPr>
                      <w:rFonts w:hint="eastAsia"/>
                      <w:szCs w:val="21"/>
                    </w:rPr>
                    <w:t>12</w:t>
                  </w:r>
                </w:p>
              </w:tc>
              <w:tc>
                <w:tcPr>
                  <w:tcW w:w="222" w:type="pct"/>
                  <w:vMerge w:val="restart"/>
                  <w:vAlign w:val="center"/>
                </w:tcPr>
                <w:p w:rsidR="00BE0CBF" w:rsidRPr="006F7EA6" w:rsidRDefault="00BE0CBF" w:rsidP="00D00394">
                  <w:pPr>
                    <w:spacing w:line="320" w:lineRule="exact"/>
                    <w:jc w:val="center"/>
                    <w:rPr>
                      <w:rFonts w:hint="eastAsia"/>
                      <w:szCs w:val="21"/>
                    </w:rPr>
                  </w:pPr>
                  <w:r w:rsidRPr="006F7EA6">
                    <w:rPr>
                      <w:rFonts w:hint="eastAsia"/>
                      <w:szCs w:val="21"/>
                    </w:rPr>
                    <w:t>底漆</w:t>
                  </w:r>
                </w:p>
              </w:tc>
              <w:tc>
                <w:tcPr>
                  <w:tcW w:w="754" w:type="pct"/>
                  <w:vAlign w:val="center"/>
                </w:tcPr>
                <w:p w:rsidR="00BE0CBF" w:rsidRPr="006F7EA6" w:rsidRDefault="00BE0CBF" w:rsidP="00D00394">
                  <w:pPr>
                    <w:spacing w:line="320" w:lineRule="exact"/>
                    <w:jc w:val="center"/>
                    <w:rPr>
                      <w:rFonts w:hint="eastAsia"/>
                      <w:szCs w:val="21"/>
                    </w:rPr>
                  </w:pPr>
                  <w:r w:rsidRPr="006F7EA6">
                    <w:rPr>
                      <w:rFonts w:hint="eastAsia"/>
                      <w:szCs w:val="21"/>
                    </w:rPr>
                    <w:t>RP2431-SM</w:t>
                  </w:r>
                </w:p>
                <w:p w:rsidR="00BE0CBF" w:rsidRPr="006F7EA6" w:rsidRDefault="00BE0CBF" w:rsidP="00D00394">
                  <w:pPr>
                    <w:spacing w:line="320" w:lineRule="exact"/>
                    <w:jc w:val="center"/>
                    <w:rPr>
                      <w:rFonts w:hint="eastAsia"/>
                      <w:szCs w:val="21"/>
                    </w:rPr>
                  </w:pPr>
                  <w:r w:rsidRPr="006F7EA6">
                    <w:rPr>
                      <w:rFonts w:hint="eastAsia"/>
                      <w:szCs w:val="21"/>
                    </w:rPr>
                    <w:t>R(2K)</w:t>
                  </w:r>
                </w:p>
              </w:tc>
              <w:tc>
                <w:tcPr>
                  <w:tcW w:w="449" w:type="pct"/>
                  <w:vAlign w:val="center"/>
                </w:tcPr>
                <w:p w:rsidR="00BE0CBF" w:rsidRPr="006F7EA6" w:rsidRDefault="000F0FBB" w:rsidP="00D00394">
                  <w:pPr>
                    <w:spacing w:line="320" w:lineRule="exact"/>
                    <w:jc w:val="center"/>
                    <w:rPr>
                      <w:rFonts w:hint="eastAsia"/>
                      <w:szCs w:val="21"/>
                    </w:rPr>
                  </w:pPr>
                  <w:r w:rsidRPr="006F7EA6">
                    <w:rPr>
                      <w:rFonts w:hint="eastAsia"/>
                    </w:rPr>
                    <w:t>0.549</w:t>
                  </w:r>
                  <w:r w:rsidRPr="006F7EA6">
                    <w:rPr>
                      <w:rFonts w:hint="eastAsia"/>
                      <w:szCs w:val="21"/>
                    </w:rPr>
                    <w:t>t/a</w:t>
                  </w:r>
                </w:p>
              </w:tc>
              <w:tc>
                <w:tcPr>
                  <w:tcW w:w="2099" w:type="pct"/>
                  <w:vAlign w:val="center"/>
                </w:tcPr>
                <w:p w:rsidR="00BE0CBF" w:rsidRPr="006F7EA6" w:rsidRDefault="00BE0CBF" w:rsidP="00D00394">
                  <w:pPr>
                    <w:spacing w:line="320" w:lineRule="exact"/>
                    <w:jc w:val="center"/>
                    <w:rPr>
                      <w:rFonts w:hint="eastAsia"/>
                    </w:rPr>
                  </w:pPr>
                  <w:r w:rsidRPr="006F7EA6">
                    <w:rPr>
                      <w:rFonts w:hint="eastAsia"/>
                    </w:rPr>
                    <w:t>丙烯酸树脂</w:t>
                  </w:r>
                  <w:r w:rsidRPr="006F7EA6">
                    <w:rPr>
                      <w:rFonts w:hint="eastAsia"/>
                    </w:rPr>
                    <w:t>30</w:t>
                  </w:r>
                  <w:r w:rsidRPr="006F7EA6">
                    <w:rPr>
                      <w:rFonts w:hint="eastAsia"/>
                    </w:rPr>
                    <w:t>～</w:t>
                  </w:r>
                  <w:r w:rsidRPr="006F7EA6">
                    <w:rPr>
                      <w:rFonts w:hint="eastAsia"/>
                    </w:rPr>
                    <w:t>50%</w:t>
                  </w:r>
                  <w:r w:rsidRPr="006F7EA6">
                    <w:rPr>
                      <w:rFonts w:hint="eastAsia"/>
                    </w:rPr>
                    <w:t>、乙酸乙酯</w:t>
                  </w:r>
                  <w:r w:rsidRPr="006F7EA6">
                    <w:rPr>
                      <w:rFonts w:hint="eastAsia"/>
                    </w:rPr>
                    <w:t>10</w:t>
                  </w:r>
                  <w:r w:rsidRPr="006F7EA6">
                    <w:rPr>
                      <w:rFonts w:hint="eastAsia"/>
                    </w:rPr>
                    <w:t>～</w:t>
                  </w:r>
                  <w:r w:rsidRPr="006F7EA6">
                    <w:rPr>
                      <w:rFonts w:hint="eastAsia"/>
                    </w:rPr>
                    <w:t>20%</w:t>
                  </w:r>
                  <w:r w:rsidRPr="006F7EA6">
                    <w:rPr>
                      <w:rFonts w:hint="eastAsia"/>
                    </w:rPr>
                    <w:t>、甲苯</w:t>
                  </w:r>
                  <w:r w:rsidRPr="006F7EA6">
                    <w:rPr>
                      <w:rFonts w:hint="eastAsia"/>
                    </w:rPr>
                    <w:t>10</w:t>
                  </w:r>
                  <w:r w:rsidRPr="006F7EA6">
                    <w:rPr>
                      <w:rFonts w:hint="eastAsia"/>
                    </w:rPr>
                    <w:t>～</w:t>
                  </w:r>
                  <w:r w:rsidRPr="006F7EA6">
                    <w:rPr>
                      <w:rFonts w:hint="eastAsia"/>
                    </w:rPr>
                    <w:t>20%</w:t>
                  </w:r>
                  <w:r w:rsidRPr="006F7EA6">
                    <w:rPr>
                      <w:rFonts w:hint="eastAsia"/>
                    </w:rPr>
                    <w:t>、二甲苯</w:t>
                  </w:r>
                  <w:r w:rsidRPr="006F7EA6">
                    <w:rPr>
                      <w:rFonts w:hint="eastAsia"/>
                    </w:rPr>
                    <w:t>10</w:t>
                  </w:r>
                  <w:r w:rsidRPr="006F7EA6">
                    <w:rPr>
                      <w:rFonts w:hint="eastAsia"/>
                    </w:rPr>
                    <w:t>～</w:t>
                  </w:r>
                  <w:r w:rsidRPr="006F7EA6">
                    <w:rPr>
                      <w:rFonts w:hint="eastAsia"/>
                    </w:rPr>
                    <w:t>15%</w:t>
                  </w:r>
                  <w:r w:rsidRPr="006F7EA6">
                    <w:rPr>
                      <w:rFonts w:hint="eastAsia"/>
                    </w:rPr>
                    <w:t>、</w:t>
                  </w:r>
                  <w:r w:rsidR="00914331" w:rsidRPr="006F7EA6">
                    <w:rPr>
                      <w:rFonts w:hint="eastAsia"/>
                    </w:rPr>
                    <w:t>炭</w:t>
                  </w:r>
                  <w:r w:rsidRPr="006F7EA6">
                    <w:rPr>
                      <w:rFonts w:hint="eastAsia"/>
                    </w:rPr>
                    <w:t>黑</w:t>
                  </w:r>
                  <w:r w:rsidR="00914331" w:rsidRPr="006F7EA6">
                    <w:rPr>
                      <w:rFonts w:hint="eastAsia"/>
                    </w:rPr>
                    <w:t>1</w:t>
                  </w:r>
                  <w:r w:rsidR="00914331" w:rsidRPr="006F7EA6">
                    <w:rPr>
                      <w:rFonts w:hint="eastAsia"/>
                    </w:rPr>
                    <w:t>～</w:t>
                  </w:r>
                  <w:r w:rsidR="00914331" w:rsidRPr="006F7EA6">
                    <w:rPr>
                      <w:rFonts w:hint="eastAsia"/>
                    </w:rPr>
                    <w:t>6%</w:t>
                  </w:r>
                  <w:r w:rsidR="00914331" w:rsidRPr="006F7EA6">
                    <w:rPr>
                      <w:rFonts w:hint="eastAsia"/>
                    </w:rPr>
                    <w:t>、醋酸丁酯</w:t>
                  </w:r>
                  <w:r w:rsidR="00914331" w:rsidRPr="006F7EA6">
                    <w:rPr>
                      <w:rFonts w:hint="eastAsia"/>
                    </w:rPr>
                    <w:t>1</w:t>
                  </w:r>
                  <w:r w:rsidR="00914331" w:rsidRPr="006F7EA6">
                    <w:rPr>
                      <w:rFonts w:hint="eastAsia"/>
                    </w:rPr>
                    <w:t>～</w:t>
                  </w:r>
                  <w:r w:rsidR="00914331" w:rsidRPr="006F7EA6">
                    <w:rPr>
                      <w:rFonts w:hint="eastAsia"/>
                    </w:rPr>
                    <w:t>6%</w:t>
                  </w:r>
                  <w:r w:rsidR="00914331" w:rsidRPr="006F7EA6">
                    <w:rPr>
                      <w:rFonts w:hint="eastAsia"/>
                    </w:rPr>
                    <w:t>、丙二醇甲醚醋酸酯</w:t>
                  </w:r>
                  <w:r w:rsidR="00914331" w:rsidRPr="006F7EA6">
                    <w:rPr>
                      <w:rFonts w:hint="eastAsia"/>
                    </w:rPr>
                    <w:t>1</w:t>
                  </w:r>
                  <w:r w:rsidR="00914331" w:rsidRPr="006F7EA6">
                    <w:rPr>
                      <w:rFonts w:hint="eastAsia"/>
                    </w:rPr>
                    <w:t>～</w:t>
                  </w:r>
                  <w:r w:rsidR="00914331" w:rsidRPr="006F7EA6">
                    <w:rPr>
                      <w:rFonts w:hint="eastAsia"/>
                    </w:rPr>
                    <w:t>6%</w:t>
                  </w:r>
                </w:p>
              </w:tc>
              <w:tc>
                <w:tcPr>
                  <w:tcW w:w="454" w:type="pct"/>
                  <w:vAlign w:val="center"/>
                </w:tcPr>
                <w:p w:rsidR="00BE0CBF" w:rsidRPr="006F7EA6" w:rsidRDefault="006721B1" w:rsidP="006721B1">
                  <w:pPr>
                    <w:spacing w:line="320" w:lineRule="exact"/>
                    <w:jc w:val="center"/>
                    <w:rPr>
                      <w:rFonts w:hint="eastAsia"/>
                    </w:rPr>
                  </w:pPr>
                  <w:r w:rsidRPr="006F7EA6">
                    <w:rPr>
                      <w:rFonts w:hint="eastAsia"/>
                      <w:szCs w:val="21"/>
                    </w:rPr>
                    <w:t>0.06t</w:t>
                  </w:r>
                </w:p>
              </w:tc>
              <w:tc>
                <w:tcPr>
                  <w:tcW w:w="812" w:type="pct"/>
                  <w:vAlign w:val="center"/>
                </w:tcPr>
                <w:p w:rsidR="00BE0CBF" w:rsidRPr="006F7EA6" w:rsidRDefault="006721B1" w:rsidP="00D00394">
                  <w:pPr>
                    <w:spacing w:line="320" w:lineRule="exact"/>
                    <w:jc w:val="center"/>
                    <w:rPr>
                      <w:rFonts w:hint="eastAsia"/>
                      <w:szCs w:val="21"/>
                    </w:rPr>
                  </w:pPr>
                  <w:r w:rsidRPr="006F7EA6">
                    <w:rPr>
                      <w:rFonts w:hint="eastAsia"/>
                    </w:rPr>
                    <w:t>3</w:t>
                  </w:r>
                  <w:r w:rsidRPr="006F7EA6">
                    <w:rPr>
                      <w:rFonts w:hint="eastAsia"/>
                      <w:szCs w:val="21"/>
                    </w:rPr>
                    <w:t>桶，</w:t>
                  </w:r>
                  <w:r w:rsidR="00BE0CBF" w:rsidRPr="006F7EA6">
                    <w:rPr>
                      <w:rFonts w:hint="eastAsia"/>
                      <w:szCs w:val="21"/>
                    </w:rPr>
                    <w:t>20kg/</w:t>
                  </w:r>
                  <w:r w:rsidR="00BE0CBF" w:rsidRPr="006F7EA6">
                    <w:rPr>
                      <w:rFonts w:hint="eastAsia"/>
                      <w:szCs w:val="21"/>
                    </w:rPr>
                    <w:t>桶</w:t>
                  </w:r>
                </w:p>
              </w:tc>
            </w:tr>
            <w:tr w:rsidR="00BE0CBF" w:rsidRPr="006F7EA6" w:rsidTr="00D00394">
              <w:tc>
                <w:tcPr>
                  <w:tcW w:w="210" w:type="pct"/>
                  <w:vMerge/>
                  <w:vAlign w:val="center"/>
                </w:tcPr>
                <w:p w:rsidR="00BE0CBF" w:rsidRPr="006F7EA6" w:rsidRDefault="00BE0CBF" w:rsidP="00D00394">
                  <w:pPr>
                    <w:spacing w:line="320" w:lineRule="exact"/>
                    <w:jc w:val="center"/>
                    <w:rPr>
                      <w:rFonts w:hint="eastAsia"/>
                      <w:szCs w:val="21"/>
                    </w:rPr>
                  </w:pPr>
                </w:p>
              </w:tc>
              <w:tc>
                <w:tcPr>
                  <w:tcW w:w="222" w:type="pct"/>
                  <w:vMerge/>
                  <w:vAlign w:val="center"/>
                </w:tcPr>
                <w:p w:rsidR="00BE0CBF" w:rsidRPr="006F7EA6" w:rsidRDefault="00BE0CBF" w:rsidP="00D00394">
                  <w:pPr>
                    <w:spacing w:line="320" w:lineRule="exact"/>
                    <w:jc w:val="center"/>
                    <w:rPr>
                      <w:rFonts w:hint="eastAsia"/>
                      <w:szCs w:val="21"/>
                    </w:rPr>
                  </w:pPr>
                </w:p>
              </w:tc>
              <w:tc>
                <w:tcPr>
                  <w:tcW w:w="754" w:type="pct"/>
                  <w:vAlign w:val="center"/>
                </w:tcPr>
                <w:p w:rsidR="00BE0CBF" w:rsidRPr="006F7EA6" w:rsidRDefault="00BE0CBF" w:rsidP="00D00394">
                  <w:pPr>
                    <w:spacing w:line="320" w:lineRule="exact"/>
                    <w:jc w:val="center"/>
                    <w:rPr>
                      <w:rFonts w:hint="eastAsia"/>
                      <w:szCs w:val="21"/>
                    </w:rPr>
                  </w:pPr>
                  <w:r w:rsidRPr="006F7EA6">
                    <w:rPr>
                      <w:rFonts w:hint="eastAsia"/>
                      <w:szCs w:val="21"/>
                    </w:rPr>
                    <w:t>UT595-B</w:t>
                  </w:r>
                </w:p>
              </w:tc>
              <w:tc>
                <w:tcPr>
                  <w:tcW w:w="449" w:type="pct"/>
                  <w:vAlign w:val="center"/>
                </w:tcPr>
                <w:p w:rsidR="00BE0CBF" w:rsidRPr="006F7EA6" w:rsidRDefault="000F0FBB" w:rsidP="00D00394">
                  <w:pPr>
                    <w:spacing w:line="320" w:lineRule="exact"/>
                    <w:jc w:val="center"/>
                    <w:rPr>
                      <w:rFonts w:hint="eastAsia"/>
                      <w:szCs w:val="21"/>
                    </w:rPr>
                  </w:pPr>
                  <w:r w:rsidRPr="006F7EA6">
                    <w:rPr>
                      <w:rFonts w:hint="eastAsia"/>
                    </w:rPr>
                    <w:t>0.055</w:t>
                  </w:r>
                  <w:r w:rsidRPr="006F7EA6">
                    <w:rPr>
                      <w:rFonts w:hint="eastAsia"/>
                      <w:szCs w:val="21"/>
                    </w:rPr>
                    <w:t>t/a</w:t>
                  </w:r>
                </w:p>
              </w:tc>
              <w:tc>
                <w:tcPr>
                  <w:tcW w:w="2099" w:type="pct"/>
                  <w:vAlign w:val="center"/>
                </w:tcPr>
                <w:p w:rsidR="00BE0CBF" w:rsidRPr="006F7EA6" w:rsidRDefault="00002942" w:rsidP="00D00394">
                  <w:pPr>
                    <w:spacing w:line="320" w:lineRule="exact"/>
                    <w:jc w:val="center"/>
                  </w:pPr>
                  <w:r w:rsidRPr="006F7EA6">
                    <w:t>异氰酸酯</w:t>
                  </w:r>
                  <w:r w:rsidRPr="006F7EA6">
                    <w:rPr>
                      <w:rFonts w:hint="eastAsia"/>
                    </w:rPr>
                    <w:t>45</w:t>
                  </w:r>
                  <w:r w:rsidRPr="006F7EA6">
                    <w:rPr>
                      <w:rFonts w:hint="eastAsia"/>
                    </w:rPr>
                    <w:t>～</w:t>
                  </w:r>
                  <w:r w:rsidRPr="006F7EA6">
                    <w:rPr>
                      <w:rFonts w:hint="eastAsia"/>
                    </w:rPr>
                    <w:t>65%</w:t>
                  </w:r>
                  <w:r w:rsidRPr="006F7EA6">
                    <w:rPr>
                      <w:rFonts w:hint="eastAsia"/>
                    </w:rPr>
                    <w:t>、二甲苯</w:t>
                  </w:r>
                  <w:r w:rsidRPr="006F7EA6">
                    <w:rPr>
                      <w:rFonts w:hint="eastAsia"/>
                    </w:rPr>
                    <w:t>20</w:t>
                  </w:r>
                  <w:r w:rsidRPr="006F7EA6">
                    <w:rPr>
                      <w:rFonts w:hint="eastAsia"/>
                    </w:rPr>
                    <w:t>～</w:t>
                  </w:r>
                  <w:r w:rsidRPr="006F7EA6">
                    <w:rPr>
                      <w:rFonts w:hint="eastAsia"/>
                    </w:rPr>
                    <w:t>40%</w:t>
                  </w:r>
                  <w:r w:rsidRPr="006F7EA6">
                    <w:rPr>
                      <w:rFonts w:hint="eastAsia"/>
                    </w:rPr>
                    <w:t>、乙酸正丁酯</w:t>
                  </w:r>
                  <w:r w:rsidRPr="006F7EA6">
                    <w:rPr>
                      <w:rFonts w:hint="eastAsia"/>
                    </w:rPr>
                    <w:t>15</w:t>
                  </w:r>
                  <w:r w:rsidRPr="006F7EA6">
                    <w:rPr>
                      <w:rFonts w:hint="eastAsia"/>
                    </w:rPr>
                    <w:t>～</w:t>
                  </w:r>
                  <w:r w:rsidRPr="006F7EA6">
                    <w:rPr>
                      <w:rFonts w:hint="eastAsia"/>
                    </w:rPr>
                    <w:t>25%</w:t>
                  </w:r>
                </w:p>
              </w:tc>
              <w:tc>
                <w:tcPr>
                  <w:tcW w:w="454" w:type="pct"/>
                  <w:vAlign w:val="center"/>
                </w:tcPr>
                <w:p w:rsidR="00BE0CBF" w:rsidRPr="006F7EA6" w:rsidRDefault="006721B1" w:rsidP="006721B1">
                  <w:pPr>
                    <w:spacing w:line="320" w:lineRule="exact"/>
                    <w:jc w:val="center"/>
                    <w:rPr>
                      <w:rFonts w:hint="eastAsia"/>
                    </w:rPr>
                  </w:pPr>
                  <w:r w:rsidRPr="006F7EA6">
                    <w:rPr>
                      <w:rFonts w:hint="eastAsia"/>
                      <w:szCs w:val="21"/>
                    </w:rPr>
                    <w:t>0.02t</w:t>
                  </w:r>
                </w:p>
              </w:tc>
              <w:tc>
                <w:tcPr>
                  <w:tcW w:w="812" w:type="pct"/>
                  <w:vAlign w:val="center"/>
                </w:tcPr>
                <w:p w:rsidR="00BE0CBF" w:rsidRPr="006F7EA6" w:rsidRDefault="006721B1" w:rsidP="00D00394">
                  <w:pPr>
                    <w:spacing w:line="320" w:lineRule="exact"/>
                    <w:jc w:val="center"/>
                    <w:rPr>
                      <w:rFonts w:hint="eastAsia"/>
                      <w:szCs w:val="21"/>
                    </w:rPr>
                  </w:pPr>
                  <w:r w:rsidRPr="006F7EA6">
                    <w:rPr>
                      <w:rFonts w:hint="eastAsia"/>
                    </w:rPr>
                    <w:t>1</w:t>
                  </w:r>
                  <w:r w:rsidRPr="006F7EA6">
                    <w:rPr>
                      <w:rFonts w:hint="eastAsia"/>
                    </w:rPr>
                    <w:t>桶，</w:t>
                  </w:r>
                  <w:r w:rsidR="00385995" w:rsidRPr="006F7EA6">
                    <w:rPr>
                      <w:rFonts w:hint="eastAsia"/>
                      <w:szCs w:val="21"/>
                    </w:rPr>
                    <w:t>20kg/</w:t>
                  </w:r>
                  <w:r w:rsidR="00385995" w:rsidRPr="006F7EA6">
                    <w:rPr>
                      <w:rFonts w:hint="eastAsia"/>
                      <w:szCs w:val="21"/>
                    </w:rPr>
                    <w:t>桶</w:t>
                  </w:r>
                </w:p>
              </w:tc>
            </w:tr>
            <w:tr w:rsidR="00002942" w:rsidRPr="006F7EA6" w:rsidTr="00D00394">
              <w:tc>
                <w:tcPr>
                  <w:tcW w:w="210" w:type="pct"/>
                  <w:vMerge w:val="restart"/>
                  <w:vAlign w:val="center"/>
                </w:tcPr>
                <w:p w:rsidR="00002942" w:rsidRPr="006F7EA6" w:rsidRDefault="00002942" w:rsidP="00D00394">
                  <w:pPr>
                    <w:spacing w:line="320" w:lineRule="exact"/>
                    <w:jc w:val="center"/>
                    <w:rPr>
                      <w:rFonts w:hint="eastAsia"/>
                      <w:szCs w:val="21"/>
                    </w:rPr>
                  </w:pPr>
                  <w:r w:rsidRPr="006F7EA6">
                    <w:rPr>
                      <w:rFonts w:hint="eastAsia"/>
                      <w:szCs w:val="21"/>
                    </w:rPr>
                    <w:t>13</w:t>
                  </w:r>
                </w:p>
              </w:tc>
              <w:tc>
                <w:tcPr>
                  <w:tcW w:w="222" w:type="pct"/>
                  <w:vMerge w:val="restart"/>
                  <w:vAlign w:val="center"/>
                </w:tcPr>
                <w:p w:rsidR="00002942" w:rsidRPr="006F7EA6" w:rsidRDefault="00002942" w:rsidP="00D00394">
                  <w:pPr>
                    <w:spacing w:line="320" w:lineRule="exact"/>
                    <w:jc w:val="center"/>
                    <w:rPr>
                      <w:rFonts w:hint="eastAsia"/>
                      <w:szCs w:val="21"/>
                    </w:rPr>
                  </w:pPr>
                  <w:r w:rsidRPr="006F7EA6">
                    <w:rPr>
                      <w:rFonts w:hint="eastAsia"/>
                      <w:szCs w:val="21"/>
                    </w:rPr>
                    <w:t>面漆</w:t>
                  </w:r>
                </w:p>
              </w:tc>
              <w:tc>
                <w:tcPr>
                  <w:tcW w:w="754" w:type="pct"/>
                  <w:vAlign w:val="center"/>
                </w:tcPr>
                <w:p w:rsidR="00002942" w:rsidRPr="006F7EA6" w:rsidRDefault="00002942" w:rsidP="00D00394">
                  <w:pPr>
                    <w:spacing w:line="320" w:lineRule="exact"/>
                    <w:jc w:val="center"/>
                    <w:rPr>
                      <w:rFonts w:hint="eastAsia"/>
                      <w:szCs w:val="21"/>
                    </w:rPr>
                  </w:pPr>
                  <w:r w:rsidRPr="006F7EA6">
                    <w:rPr>
                      <w:rFonts w:hint="eastAsia"/>
                      <w:szCs w:val="21"/>
                    </w:rPr>
                    <w:t>UT5731-</w:t>
                  </w:r>
                  <w:r w:rsidRPr="006F7EA6">
                    <w:rPr>
                      <w:rFonts w:hint="eastAsia"/>
                      <w:szCs w:val="21"/>
                    </w:rPr>
                    <w:t>太空银</w:t>
                  </w:r>
                </w:p>
              </w:tc>
              <w:tc>
                <w:tcPr>
                  <w:tcW w:w="449" w:type="pct"/>
                  <w:vAlign w:val="center"/>
                </w:tcPr>
                <w:p w:rsidR="00002942" w:rsidRPr="006F7EA6" w:rsidRDefault="000F0FBB" w:rsidP="00D00394">
                  <w:pPr>
                    <w:spacing w:line="320" w:lineRule="exact"/>
                    <w:jc w:val="center"/>
                    <w:rPr>
                      <w:rFonts w:hint="eastAsia"/>
                      <w:szCs w:val="21"/>
                    </w:rPr>
                  </w:pPr>
                  <w:r w:rsidRPr="006F7EA6">
                    <w:rPr>
                      <w:rFonts w:hint="eastAsia"/>
                      <w:iCs/>
                    </w:rPr>
                    <w:t>0.283</w:t>
                  </w:r>
                  <w:r w:rsidRPr="006F7EA6">
                    <w:rPr>
                      <w:rFonts w:hint="eastAsia"/>
                      <w:szCs w:val="21"/>
                    </w:rPr>
                    <w:t>t/a</w:t>
                  </w:r>
                </w:p>
              </w:tc>
              <w:tc>
                <w:tcPr>
                  <w:tcW w:w="2099" w:type="pct"/>
                  <w:vAlign w:val="center"/>
                </w:tcPr>
                <w:p w:rsidR="00002942" w:rsidRPr="006F7EA6" w:rsidRDefault="00385995" w:rsidP="00D00394">
                  <w:pPr>
                    <w:spacing w:line="320" w:lineRule="exact"/>
                    <w:jc w:val="center"/>
                  </w:pPr>
                  <w:r w:rsidRPr="006F7EA6">
                    <w:rPr>
                      <w:rFonts w:hint="eastAsia"/>
                    </w:rPr>
                    <w:t>二甲苯</w:t>
                  </w:r>
                  <w:r w:rsidRPr="006F7EA6">
                    <w:rPr>
                      <w:rFonts w:hint="eastAsia"/>
                    </w:rPr>
                    <w:t>10</w:t>
                  </w:r>
                  <w:r w:rsidRPr="006F7EA6">
                    <w:rPr>
                      <w:rFonts w:hint="eastAsia"/>
                    </w:rPr>
                    <w:t>～</w:t>
                  </w:r>
                  <w:r w:rsidRPr="006F7EA6">
                    <w:rPr>
                      <w:rFonts w:hint="eastAsia"/>
                    </w:rPr>
                    <w:t>20%</w:t>
                  </w:r>
                  <w:r w:rsidRPr="006F7EA6">
                    <w:rPr>
                      <w:rFonts w:hint="eastAsia"/>
                    </w:rPr>
                    <w:t>、甲苯</w:t>
                  </w:r>
                  <w:r w:rsidRPr="006F7EA6">
                    <w:rPr>
                      <w:rFonts w:hint="eastAsia"/>
                    </w:rPr>
                    <w:t>10</w:t>
                  </w:r>
                  <w:r w:rsidRPr="006F7EA6">
                    <w:rPr>
                      <w:rFonts w:hint="eastAsia"/>
                    </w:rPr>
                    <w:t>～</w:t>
                  </w:r>
                  <w:r w:rsidRPr="006F7EA6">
                    <w:rPr>
                      <w:rFonts w:hint="eastAsia"/>
                    </w:rPr>
                    <w:t>20%</w:t>
                  </w:r>
                  <w:r w:rsidRPr="006F7EA6">
                    <w:rPr>
                      <w:rFonts w:hint="eastAsia"/>
                    </w:rPr>
                    <w:t>、热固性丙烯酸树脂</w:t>
                  </w:r>
                  <w:r w:rsidRPr="006F7EA6">
                    <w:rPr>
                      <w:rFonts w:hint="eastAsia"/>
                    </w:rPr>
                    <w:t>10</w:t>
                  </w:r>
                  <w:r w:rsidRPr="006F7EA6">
                    <w:rPr>
                      <w:rFonts w:hint="eastAsia"/>
                    </w:rPr>
                    <w:t>～</w:t>
                  </w:r>
                  <w:r w:rsidRPr="006F7EA6">
                    <w:rPr>
                      <w:rFonts w:hint="eastAsia"/>
                    </w:rPr>
                    <w:t>20%</w:t>
                  </w:r>
                  <w:r w:rsidRPr="006F7EA6">
                    <w:rPr>
                      <w:rFonts w:hint="eastAsia"/>
                    </w:rPr>
                    <w:t>、乙酸正丁酯</w:t>
                  </w:r>
                  <w:r w:rsidRPr="006F7EA6">
                    <w:rPr>
                      <w:rFonts w:hint="eastAsia"/>
                    </w:rPr>
                    <w:t>10</w:t>
                  </w:r>
                  <w:r w:rsidRPr="006F7EA6">
                    <w:rPr>
                      <w:rFonts w:hint="eastAsia"/>
                    </w:rPr>
                    <w:t>～</w:t>
                  </w:r>
                  <w:r w:rsidRPr="006F7EA6">
                    <w:rPr>
                      <w:rFonts w:hint="eastAsia"/>
                    </w:rPr>
                    <w:t>20%</w:t>
                  </w:r>
                  <w:r w:rsidRPr="006F7EA6">
                    <w:rPr>
                      <w:rFonts w:hint="eastAsia"/>
                    </w:rPr>
                    <w:t>、甲基丙烯酸甲酯丙烯酸丁酯</w:t>
                  </w:r>
                  <w:r w:rsidRPr="006F7EA6">
                    <w:rPr>
                      <w:rFonts w:hint="eastAsia"/>
                    </w:rPr>
                    <w:t>-</w:t>
                  </w:r>
                  <w:r w:rsidRPr="006F7EA6">
                    <w:rPr>
                      <w:rFonts w:hint="eastAsia"/>
                    </w:rPr>
                    <w:t>甲基丙烯酸羟乙酯共聚物</w:t>
                  </w:r>
                  <w:r w:rsidRPr="006F7EA6">
                    <w:rPr>
                      <w:rFonts w:hint="eastAsia"/>
                    </w:rPr>
                    <w:t>1</w:t>
                  </w:r>
                  <w:r w:rsidRPr="006F7EA6">
                    <w:rPr>
                      <w:rFonts w:hint="eastAsia"/>
                    </w:rPr>
                    <w:t>～</w:t>
                  </w:r>
                  <w:r w:rsidRPr="006F7EA6">
                    <w:rPr>
                      <w:rFonts w:hint="eastAsia"/>
                    </w:rPr>
                    <w:t>10%</w:t>
                  </w:r>
                  <w:r w:rsidRPr="006F7EA6">
                    <w:rPr>
                      <w:rFonts w:hint="eastAsia"/>
                    </w:rPr>
                    <w:t>、乙苯</w:t>
                  </w:r>
                  <w:r w:rsidRPr="006F7EA6">
                    <w:rPr>
                      <w:rFonts w:hint="eastAsia"/>
                    </w:rPr>
                    <w:t>1</w:t>
                  </w:r>
                  <w:r w:rsidRPr="006F7EA6">
                    <w:rPr>
                      <w:rFonts w:hint="eastAsia"/>
                    </w:rPr>
                    <w:t>～</w:t>
                  </w:r>
                  <w:r w:rsidRPr="006F7EA6">
                    <w:rPr>
                      <w:rFonts w:hint="eastAsia"/>
                    </w:rPr>
                    <w:t>10%</w:t>
                  </w:r>
                  <w:r w:rsidRPr="006F7EA6">
                    <w:rPr>
                      <w:rFonts w:hint="eastAsia"/>
                    </w:rPr>
                    <w:t>、丙二醇甲醚乙酸酯</w:t>
                  </w:r>
                  <w:r w:rsidRPr="006F7EA6">
                    <w:rPr>
                      <w:rFonts w:hint="eastAsia"/>
                    </w:rPr>
                    <w:t>1</w:t>
                  </w:r>
                  <w:r w:rsidRPr="006F7EA6">
                    <w:rPr>
                      <w:rFonts w:hint="eastAsia"/>
                    </w:rPr>
                    <w:t>～</w:t>
                  </w:r>
                  <w:r w:rsidRPr="006F7EA6">
                    <w:rPr>
                      <w:rFonts w:hint="eastAsia"/>
                    </w:rPr>
                    <w:t>10%</w:t>
                  </w:r>
                  <w:r w:rsidRPr="006F7EA6">
                    <w:rPr>
                      <w:rFonts w:hint="eastAsia"/>
                    </w:rPr>
                    <w:t>、间二甲苯</w:t>
                  </w:r>
                  <w:r w:rsidRPr="006F7EA6">
                    <w:rPr>
                      <w:rFonts w:hint="eastAsia"/>
                    </w:rPr>
                    <w:t>1</w:t>
                  </w:r>
                  <w:r w:rsidRPr="006F7EA6">
                    <w:rPr>
                      <w:rFonts w:hint="eastAsia"/>
                    </w:rPr>
                    <w:t>～</w:t>
                  </w:r>
                  <w:r w:rsidRPr="006F7EA6">
                    <w:rPr>
                      <w:rFonts w:hint="eastAsia"/>
                    </w:rPr>
                    <w:t>10%</w:t>
                  </w:r>
                  <w:r w:rsidRPr="006F7EA6">
                    <w:rPr>
                      <w:rFonts w:hint="eastAsia"/>
                    </w:rPr>
                    <w:t>、对二甲苯</w:t>
                  </w:r>
                  <w:r w:rsidRPr="006F7EA6">
                    <w:rPr>
                      <w:rFonts w:hint="eastAsia"/>
                    </w:rPr>
                    <w:t>1</w:t>
                  </w:r>
                  <w:r w:rsidRPr="006F7EA6">
                    <w:rPr>
                      <w:rFonts w:hint="eastAsia"/>
                    </w:rPr>
                    <w:t>～</w:t>
                  </w:r>
                  <w:r w:rsidRPr="006F7EA6">
                    <w:rPr>
                      <w:rFonts w:hint="eastAsia"/>
                    </w:rPr>
                    <w:t>10%</w:t>
                  </w:r>
                  <w:r w:rsidRPr="006F7EA6">
                    <w:rPr>
                      <w:rFonts w:hint="eastAsia"/>
                    </w:rPr>
                    <w:t>、邻二甲苯</w:t>
                  </w:r>
                  <w:r w:rsidRPr="006F7EA6">
                    <w:rPr>
                      <w:rFonts w:hint="eastAsia"/>
                    </w:rPr>
                    <w:t>1</w:t>
                  </w:r>
                  <w:r w:rsidRPr="006F7EA6">
                    <w:rPr>
                      <w:rFonts w:hint="eastAsia"/>
                    </w:rPr>
                    <w:t>～</w:t>
                  </w:r>
                  <w:r w:rsidRPr="006F7EA6">
                    <w:rPr>
                      <w:rFonts w:hint="eastAsia"/>
                    </w:rPr>
                    <w:t>10%</w:t>
                  </w:r>
                  <w:r w:rsidRPr="006F7EA6">
                    <w:rPr>
                      <w:rFonts w:hint="eastAsia"/>
                    </w:rPr>
                    <w:t>、乙酸乙酯</w:t>
                  </w:r>
                  <w:r w:rsidRPr="006F7EA6">
                    <w:rPr>
                      <w:rFonts w:hint="eastAsia"/>
                    </w:rPr>
                    <w:t>1</w:t>
                  </w:r>
                  <w:r w:rsidRPr="006F7EA6">
                    <w:rPr>
                      <w:rFonts w:hint="eastAsia"/>
                    </w:rPr>
                    <w:t>～</w:t>
                  </w:r>
                  <w:r w:rsidRPr="006F7EA6">
                    <w:rPr>
                      <w:rFonts w:hint="eastAsia"/>
                    </w:rPr>
                    <w:t>10%</w:t>
                  </w:r>
                  <w:r w:rsidRPr="006F7EA6">
                    <w:rPr>
                      <w:rFonts w:hint="eastAsia"/>
                    </w:rPr>
                    <w:t>、其他</w:t>
                  </w:r>
                  <w:r w:rsidRPr="006F7EA6">
                    <w:rPr>
                      <w:rFonts w:hint="eastAsia"/>
                    </w:rPr>
                    <w:t>10</w:t>
                  </w:r>
                  <w:r w:rsidRPr="006F7EA6">
                    <w:rPr>
                      <w:rFonts w:hint="eastAsia"/>
                    </w:rPr>
                    <w:t>～</w:t>
                  </w:r>
                  <w:r w:rsidRPr="006F7EA6">
                    <w:rPr>
                      <w:rFonts w:hint="eastAsia"/>
                    </w:rPr>
                    <w:t>20%</w:t>
                  </w:r>
                </w:p>
              </w:tc>
              <w:tc>
                <w:tcPr>
                  <w:tcW w:w="454" w:type="pct"/>
                  <w:vAlign w:val="center"/>
                </w:tcPr>
                <w:p w:rsidR="00002942" w:rsidRPr="006F7EA6" w:rsidRDefault="006721B1" w:rsidP="006721B1">
                  <w:pPr>
                    <w:spacing w:line="320" w:lineRule="exact"/>
                    <w:jc w:val="center"/>
                    <w:rPr>
                      <w:rFonts w:hint="eastAsia"/>
                    </w:rPr>
                  </w:pPr>
                  <w:r w:rsidRPr="006F7EA6">
                    <w:rPr>
                      <w:rFonts w:hint="eastAsia"/>
                      <w:szCs w:val="21"/>
                    </w:rPr>
                    <w:t>0.04t</w:t>
                  </w:r>
                </w:p>
              </w:tc>
              <w:tc>
                <w:tcPr>
                  <w:tcW w:w="812" w:type="pct"/>
                  <w:vAlign w:val="center"/>
                </w:tcPr>
                <w:p w:rsidR="00002942" w:rsidRPr="006F7EA6" w:rsidRDefault="006721B1" w:rsidP="00D00394">
                  <w:pPr>
                    <w:spacing w:line="320" w:lineRule="exact"/>
                    <w:jc w:val="center"/>
                    <w:rPr>
                      <w:rFonts w:hint="eastAsia"/>
                      <w:szCs w:val="21"/>
                    </w:rPr>
                  </w:pPr>
                  <w:r w:rsidRPr="006F7EA6">
                    <w:rPr>
                      <w:rFonts w:hint="eastAsia"/>
                    </w:rPr>
                    <w:t>2</w:t>
                  </w:r>
                  <w:r w:rsidRPr="006F7EA6">
                    <w:rPr>
                      <w:rFonts w:hint="eastAsia"/>
                    </w:rPr>
                    <w:t>桶，</w:t>
                  </w:r>
                  <w:r w:rsidR="00385995" w:rsidRPr="006F7EA6">
                    <w:rPr>
                      <w:rFonts w:hint="eastAsia"/>
                      <w:szCs w:val="21"/>
                    </w:rPr>
                    <w:t>20kg/</w:t>
                  </w:r>
                  <w:r w:rsidR="00385995" w:rsidRPr="006F7EA6">
                    <w:rPr>
                      <w:rFonts w:hint="eastAsia"/>
                      <w:szCs w:val="21"/>
                    </w:rPr>
                    <w:t>桶</w:t>
                  </w:r>
                </w:p>
              </w:tc>
            </w:tr>
            <w:tr w:rsidR="00002942" w:rsidRPr="006F7EA6" w:rsidTr="00D00394">
              <w:tc>
                <w:tcPr>
                  <w:tcW w:w="210" w:type="pct"/>
                  <w:vMerge/>
                  <w:vAlign w:val="center"/>
                </w:tcPr>
                <w:p w:rsidR="00002942" w:rsidRPr="006F7EA6" w:rsidRDefault="00002942" w:rsidP="00D00394">
                  <w:pPr>
                    <w:spacing w:line="320" w:lineRule="exact"/>
                    <w:jc w:val="center"/>
                    <w:rPr>
                      <w:rFonts w:hint="eastAsia"/>
                      <w:szCs w:val="21"/>
                    </w:rPr>
                  </w:pPr>
                </w:p>
              </w:tc>
              <w:tc>
                <w:tcPr>
                  <w:tcW w:w="222" w:type="pct"/>
                  <w:vMerge/>
                  <w:vAlign w:val="center"/>
                </w:tcPr>
                <w:p w:rsidR="00002942" w:rsidRPr="006F7EA6" w:rsidRDefault="00002942" w:rsidP="00D00394">
                  <w:pPr>
                    <w:spacing w:line="320" w:lineRule="exact"/>
                    <w:jc w:val="center"/>
                    <w:rPr>
                      <w:rFonts w:hint="eastAsia"/>
                      <w:szCs w:val="21"/>
                    </w:rPr>
                  </w:pPr>
                </w:p>
              </w:tc>
              <w:tc>
                <w:tcPr>
                  <w:tcW w:w="754" w:type="pct"/>
                  <w:vAlign w:val="center"/>
                </w:tcPr>
                <w:p w:rsidR="00002942" w:rsidRPr="006F7EA6" w:rsidRDefault="00002942" w:rsidP="00D00394">
                  <w:pPr>
                    <w:spacing w:line="320" w:lineRule="exact"/>
                    <w:jc w:val="center"/>
                    <w:rPr>
                      <w:rFonts w:hint="eastAsia"/>
                      <w:szCs w:val="21"/>
                    </w:rPr>
                  </w:pPr>
                  <w:r w:rsidRPr="006F7EA6">
                    <w:rPr>
                      <w:rFonts w:hint="eastAsia"/>
                      <w:szCs w:val="21"/>
                    </w:rPr>
                    <w:t>稀释剂</w:t>
                  </w:r>
                </w:p>
                <w:p w:rsidR="00002942" w:rsidRPr="006F7EA6" w:rsidRDefault="00002942" w:rsidP="00D00394">
                  <w:pPr>
                    <w:spacing w:line="320" w:lineRule="exact"/>
                    <w:jc w:val="center"/>
                    <w:rPr>
                      <w:rFonts w:hint="eastAsia"/>
                      <w:szCs w:val="21"/>
                    </w:rPr>
                  </w:pPr>
                  <w:r w:rsidRPr="006F7EA6">
                    <w:rPr>
                      <w:rFonts w:hint="eastAsia"/>
                      <w:szCs w:val="21"/>
                    </w:rPr>
                    <w:t>（</w:t>
                  </w:r>
                  <w:r w:rsidRPr="006F7EA6">
                    <w:rPr>
                      <w:rFonts w:hint="eastAsia"/>
                      <w:szCs w:val="21"/>
                    </w:rPr>
                    <w:t>THINNER0045</w:t>
                  </w:r>
                  <w:r w:rsidRPr="006F7EA6">
                    <w:rPr>
                      <w:rFonts w:hint="eastAsia"/>
                      <w:szCs w:val="21"/>
                    </w:rPr>
                    <w:t>）</w:t>
                  </w:r>
                </w:p>
              </w:tc>
              <w:tc>
                <w:tcPr>
                  <w:tcW w:w="449" w:type="pct"/>
                  <w:vAlign w:val="center"/>
                </w:tcPr>
                <w:p w:rsidR="00002942" w:rsidRPr="006F7EA6" w:rsidRDefault="000F0FBB" w:rsidP="00D00394">
                  <w:pPr>
                    <w:spacing w:line="320" w:lineRule="exact"/>
                    <w:jc w:val="center"/>
                    <w:rPr>
                      <w:rFonts w:hint="eastAsia"/>
                      <w:szCs w:val="21"/>
                    </w:rPr>
                  </w:pPr>
                  <w:r w:rsidRPr="006F7EA6">
                    <w:rPr>
                      <w:rFonts w:hint="eastAsia"/>
                      <w:iCs/>
                    </w:rPr>
                    <w:t>0.036</w:t>
                  </w:r>
                  <w:r w:rsidRPr="006F7EA6">
                    <w:rPr>
                      <w:rFonts w:hint="eastAsia"/>
                      <w:szCs w:val="21"/>
                    </w:rPr>
                    <w:t>t/a</w:t>
                  </w:r>
                </w:p>
              </w:tc>
              <w:tc>
                <w:tcPr>
                  <w:tcW w:w="2099" w:type="pct"/>
                  <w:vAlign w:val="center"/>
                </w:tcPr>
                <w:p w:rsidR="00002942" w:rsidRPr="006F7EA6" w:rsidRDefault="00002942" w:rsidP="00D00394">
                  <w:pPr>
                    <w:spacing w:line="320" w:lineRule="exact"/>
                    <w:jc w:val="center"/>
                  </w:pPr>
                  <w:r w:rsidRPr="006F7EA6">
                    <w:t>甲基异丁酮</w:t>
                  </w:r>
                  <w:r w:rsidRPr="006F7EA6">
                    <w:rPr>
                      <w:rFonts w:hint="eastAsia"/>
                    </w:rPr>
                    <w:t>1</w:t>
                  </w:r>
                  <w:r w:rsidRPr="006F7EA6">
                    <w:rPr>
                      <w:rFonts w:hint="eastAsia"/>
                    </w:rPr>
                    <w:t>～</w:t>
                  </w:r>
                  <w:r w:rsidRPr="006F7EA6">
                    <w:rPr>
                      <w:rFonts w:hint="eastAsia"/>
                    </w:rPr>
                    <w:t>5%</w:t>
                  </w:r>
                  <w:r w:rsidRPr="006F7EA6">
                    <w:rPr>
                      <w:rFonts w:hint="eastAsia"/>
                    </w:rPr>
                    <w:t>、甲苯</w:t>
                  </w:r>
                  <w:r w:rsidRPr="006F7EA6">
                    <w:rPr>
                      <w:rFonts w:hint="eastAsia"/>
                    </w:rPr>
                    <w:t>10</w:t>
                  </w:r>
                  <w:r w:rsidRPr="006F7EA6">
                    <w:rPr>
                      <w:rFonts w:hint="eastAsia"/>
                    </w:rPr>
                    <w:t>～</w:t>
                  </w:r>
                  <w:r w:rsidRPr="006F7EA6">
                    <w:rPr>
                      <w:rFonts w:hint="eastAsia"/>
                    </w:rPr>
                    <w:t>15%</w:t>
                  </w:r>
                  <w:r w:rsidRPr="006F7EA6">
                    <w:rPr>
                      <w:rFonts w:hint="eastAsia"/>
                    </w:rPr>
                    <w:t>、醋酸丁酯</w:t>
                  </w:r>
                  <w:r w:rsidRPr="006F7EA6">
                    <w:rPr>
                      <w:rFonts w:hint="eastAsia"/>
                    </w:rPr>
                    <w:t>25</w:t>
                  </w:r>
                  <w:r w:rsidRPr="006F7EA6">
                    <w:rPr>
                      <w:rFonts w:hint="eastAsia"/>
                    </w:rPr>
                    <w:t>～</w:t>
                  </w:r>
                  <w:r w:rsidRPr="006F7EA6">
                    <w:rPr>
                      <w:rFonts w:hint="eastAsia"/>
                    </w:rPr>
                    <w:t>30%</w:t>
                  </w:r>
                  <w:r w:rsidRPr="006F7EA6">
                    <w:rPr>
                      <w:rFonts w:hint="eastAsia"/>
                    </w:rPr>
                    <w:t>、二甲苯</w:t>
                  </w:r>
                  <w:r w:rsidRPr="006F7EA6">
                    <w:rPr>
                      <w:rFonts w:hint="eastAsia"/>
                    </w:rPr>
                    <w:t>45</w:t>
                  </w:r>
                  <w:r w:rsidRPr="006F7EA6">
                    <w:rPr>
                      <w:rFonts w:hint="eastAsia"/>
                    </w:rPr>
                    <w:t>～</w:t>
                  </w:r>
                  <w:r w:rsidRPr="006F7EA6">
                    <w:rPr>
                      <w:rFonts w:hint="eastAsia"/>
                    </w:rPr>
                    <w:t>50%</w:t>
                  </w:r>
                </w:p>
              </w:tc>
              <w:tc>
                <w:tcPr>
                  <w:tcW w:w="454" w:type="pct"/>
                  <w:vAlign w:val="center"/>
                </w:tcPr>
                <w:p w:rsidR="00002942" w:rsidRPr="006F7EA6" w:rsidRDefault="006721B1" w:rsidP="00D00394">
                  <w:pPr>
                    <w:spacing w:line="320" w:lineRule="exact"/>
                    <w:jc w:val="center"/>
                    <w:rPr>
                      <w:rFonts w:hint="eastAsia"/>
                    </w:rPr>
                  </w:pPr>
                  <w:r w:rsidRPr="006F7EA6">
                    <w:rPr>
                      <w:rFonts w:hint="eastAsia"/>
                      <w:szCs w:val="21"/>
                    </w:rPr>
                    <w:t>0.02t</w:t>
                  </w:r>
                </w:p>
              </w:tc>
              <w:tc>
                <w:tcPr>
                  <w:tcW w:w="812" w:type="pct"/>
                  <w:vAlign w:val="center"/>
                </w:tcPr>
                <w:p w:rsidR="00002942" w:rsidRPr="006F7EA6" w:rsidRDefault="006721B1" w:rsidP="00D00394">
                  <w:pPr>
                    <w:spacing w:line="320" w:lineRule="exact"/>
                    <w:jc w:val="center"/>
                    <w:rPr>
                      <w:rFonts w:hint="eastAsia"/>
                      <w:szCs w:val="21"/>
                    </w:rPr>
                  </w:pPr>
                  <w:r w:rsidRPr="006F7EA6">
                    <w:rPr>
                      <w:rFonts w:hint="eastAsia"/>
                    </w:rPr>
                    <w:t>1</w:t>
                  </w:r>
                  <w:r w:rsidRPr="006F7EA6">
                    <w:rPr>
                      <w:rFonts w:hint="eastAsia"/>
                    </w:rPr>
                    <w:t>桶，</w:t>
                  </w:r>
                  <w:r w:rsidR="00385995" w:rsidRPr="006F7EA6">
                    <w:rPr>
                      <w:rFonts w:hint="eastAsia"/>
                      <w:szCs w:val="21"/>
                    </w:rPr>
                    <w:t>20kg/</w:t>
                  </w:r>
                  <w:r w:rsidR="00385995" w:rsidRPr="006F7EA6">
                    <w:rPr>
                      <w:rFonts w:hint="eastAsia"/>
                      <w:szCs w:val="21"/>
                    </w:rPr>
                    <w:t>桶</w:t>
                  </w:r>
                </w:p>
              </w:tc>
            </w:tr>
            <w:tr w:rsidR="00002942" w:rsidRPr="006F7EA6" w:rsidTr="00D00394">
              <w:tc>
                <w:tcPr>
                  <w:tcW w:w="210" w:type="pct"/>
                  <w:vMerge/>
                  <w:vAlign w:val="center"/>
                </w:tcPr>
                <w:p w:rsidR="00002942" w:rsidRPr="006F7EA6" w:rsidRDefault="00002942" w:rsidP="00D00394">
                  <w:pPr>
                    <w:spacing w:line="320" w:lineRule="exact"/>
                    <w:jc w:val="center"/>
                    <w:rPr>
                      <w:rFonts w:hint="eastAsia"/>
                      <w:szCs w:val="21"/>
                    </w:rPr>
                  </w:pPr>
                </w:p>
              </w:tc>
              <w:tc>
                <w:tcPr>
                  <w:tcW w:w="222" w:type="pct"/>
                  <w:vMerge/>
                  <w:vAlign w:val="center"/>
                </w:tcPr>
                <w:p w:rsidR="00002942" w:rsidRPr="006F7EA6" w:rsidRDefault="00002942" w:rsidP="00D00394">
                  <w:pPr>
                    <w:spacing w:line="320" w:lineRule="exact"/>
                    <w:jc w:val="center"/>
                    <w:rPr>
                      <w:rFonts w:hint="eastAsia"/>
                      <w:szCs w:val="21"/>
                    </w:rPr>
                  </w:pPr>
                </w:p>
              </w:tc>
              <w:tc>
                <w:tcPr>
                  <w:tcW w:w="754" w:type="pct"/>
                  <w:vAlign w:val="center"/>
                </w:tcPr>
                <w:p w:rsidR="00002942" w:rsidRPr="006F7EA6" w:rsidRDefault="00002942" w:rsidP="00D00394">
                  <w:pPr>
                    <w:spacing w:line="320" w:lineRule="exact"/>
                    <w:jc w:val="center"/>
                    <w:rPr>
                      <w:rFonts w:hint="eastAsia"/>
                      <w:szCs w:val="21"/>
                    </w:rPr>
                  </w:pPr>
                  <w:r w:rsidRPr="006F7EA6">
                    <w:rPr>
                      <w:rFonts w:hint="eastAsia"/>
                      <w:szCs w:val="21"/>
                    </w:rPr>
                    <w:t>固化剂</w:t>
                  </w:r>
                </w:p>
                <w:p w:rsidR="00002942" w:rsidRPr="006F7EA6" w:rsidRDefault="00002942" w:rsidP="00D00394">
                  <w:pPr>
                    <w:spacing w:line="320" w:lineRule="exact"/>
                    <w:jc w:val="center"/>
                    <w:rPr>
                      <w:rFonts w:hint="eastAsia"/>
                      <w:szCs w:val="21"/>
                    </w:rPr>
                  </w:pPr>
                  <w:r w:rsidRPr="006F7EA6">
                    <w:rPr>
                      <w:rFonts w:hint="eastAsia"/>
                      <w:szCs w:val="21"/>
                    </w:rPr>
                    <w:t>958</w:t>
                  </w:r>
                  <w:r w:rsidRPr="006F7EA6">
                    <w:rPr>
                      <w:rFonts w:hint="eastAsia"/>
                      <w:szCs w:val="21"/>
                    </w:rPr>
                    <w:t>（</w:t>
                  </w:r>
                  <w:r w:rsidRPr="006F7EA6">
                    <w:rPr>
                      <w:rFonts w:hint="eastAsia"/>
                      <w:szCs w:val="21"/>
                    </w:rPr>
                    <w:t>HMC</w:t>
                  </w:r>
                  <w:r w:rsidRPr="006F7EA6">
                    <w:rPr>
                      <w:rFonts w:hint="eastAsia"/>
                      <w:szCs w:val="21"/>
                    </w:rPr>
                    <w:t>）</w:t>
                  </w:r>
                  <w:r w:rsidR="00385995" w:rsidRPr="006F7EA6">
                    <w:rPr>
                      <w:rFonts w:hint="eastAsia"/>
                      <w:szCs w:val="21"/>
                    </w:rPr>
                    <w:t>C.A</w:t>
                  </w:r>
                </w:p>
              </w:tc>
              <w:tc>
                <w:tcPr>
                  <w:tcW w:w="449" w:type="pct"/>
                  <w:vAlign w:val="center"/>
                </w:tcPr>
                <w:p w:rsidR="00002942" w:rsidRPr="006F7EA6" w:rsidRDefault="000F0FBB" w:rsidP="00D00394">
                  <w:pPr>
                    <w:spacing w:line="320" w:lineRule="exact"/>
                    <w:jc w:val="center"/>
                    <w:rPr>
                      <w:rFonts w:hint="eastAsia"/>
                      <w:szCs w:val="21"/>
                    </w:rPr>
                  </w:pPr>
                  <w:r w:rsidRPr="006F7EA6">
                    <w:rPr>
                      <w:rFonts w:hint="eastAsia"/>
                      <w:iCs/>
                    </w:rPr>
                    <w:t>0.036</w:t>
                  </w:r>
                  <w:r w:rsidRPr="006F7EA6">
                    <w:rPr>
                      <w:rFonts w:hint="eastAsia"/>
                      <w:szCs w:val="21"/>
                    </w:rPr>
                    <w:t>t/a</w:t>
                  </w:r>
                </w:p>
              </w:tc>
              <w:tc>
                <w:tcPr>
                  <w:tcW w:w="2099" w:type="pct"/>
                  <w:vAlign w:val="center"/>
                </w:tcPr>
                <w:p w:rsidR="00002942" w:rsidRPr="006F7EA6" w:rsidRDefault="00385995" w:rsidP="00D00394">
                  <w:pPr>
                    <w:spacing w:line="320" w:lineRule="exact"/>
                    <w:jc w:val="center"/>
                  </w:pPr>
                  <w:r w:rsidRPr="006F7EA6">
                    <w:rPr>
                      <w:rFonts w:hint="eastAsia"/>
                    </w:rPr>
                    <w:t>醋酸丁酯</w:t>
                  </w:r>
                  <w:r w:rsidRPr="006F7EA6">
                    <w:rPr>
                      <w:rFonts w:hint="eastAsia"/>
                    </w:rPr>
                    <w:t>11</w:t>
                  </w:r>
                  <w:r w:rsidRPr="006F7EA6">
                    <w:rPr>
                      <w:rFonts w:hint="eastAsia"/>
                    </w:rPr>
                    <w:t>～</w:t>
                  </w:r>
                  <w:r w:rsidRPr="006F7EA6">
                    <w:rPr>
                      <w:rFonts w:hint="eastAsia"/>
                    </w:rPr>
                    <w:t>20%</w:t>
                  </w:r>
                  <w:r w:rsidRPr="006F7EA6">
                    <w:rPr>
                      <w:rFonts w:hint="eastAsia"/>
                    </w:rPr>
                    <w:t>、三甲苯</w:t>
                  </w:r>
                  <w:r w:rsidRPr="006F7EA6">
                    <w:rPr>
                      <w:rFonts w:hint="eastAsia"/>
                    </w:rPr>
                    <w:t>11</w:t>
                  </w:r>
                  <w:r w:rsidRPr="006F7EA6">
                    <w:rPr>
                      <w:rFonts w:hint="eastAsia"/>
                    </w:rPr>
                    <w:t>～</w:t>
                  </w:r>
                  <w:r w:rsidRPr="006F7EA6">
                    <w:rPr>
                      <w:rFonts w:hint="eastAsia"/>
                    </w:rPr>
                    <w:t>20%</w:t>
                  </w:r>
                  <w:r w:rsidRPr="006F7EA6">
                    <w:rPr>
                      <w:rFonts w:hint="eastAsia"/>
                    </w:rPr>
                    <w:t>、聚异氰酸酯</w:t>
                  </w:r>
                  <w:r w:rsidRPr="006F7EA6">
                    <w:rPr>
                      <w:rFonts w:hint="eastAsia"/>
                    </w:rPr>
                    <w:t>41</w:t>
                  </w:r>
                  <w:r w:rsidRPr="006F7EA6">
                    <w:rPr>
                      <w:rFonts w:hint="eastAsia"/>
                    </w:rPr>
                    <w:t>～</w:t>
                  </w:r>
                  <w:r w:rsidRPr="006F7EA6">
                    <w:rPr>
                      <w:rFonts w:hint="eastAsia"/>
                    </w:rPr>
                    <w:t>60%</w:t>
                  </w:r>
                  <w:r w:rsidRPr="006F7EA6">
                    <w:rPr>
                      <w:rFonts w:hint="eastAsia"/>
                    </w:rPr>
                    <w:t>、其他助剂</w:t>
                  </w:r>
                  <w:r w:rsidRPr="006F7EA6">
                    <w:rPr>
                      <w:rFonts w:hint="eastAsia"/>
                    </w:rPr>
                    <w:t>0.01</w:t>
                  </w:r>
                  <w:r w:rsidRPr="006F7EA6">
                    <w:rPr>
                      <w:rFonts w:hint="eastAsia"/>
                    </w:rPr>
                    <w:t>～</w:t>
                  </w:r>
                  <w:r w:rsidRPr="006F7EA6">
                    <w:rPr>
                      <w:rFonts w:hint="eastAsia"/>
                    </w:rPr>
                    <w:t>0.1%</w:t>
                  </w:r>
                </w:p>
              </w:tc>
              <w:tc>
                <w:tcPr>
                  <w:tcW w:w="454" w:type="pct"/>
                  <w:vAlign w:val="center"/>
                </w:tcPr>
                <w:p w:rsidR="00002942" w:rsidRPr="006F7EA6" w:rsidRDefault="006721B1" w:rsidP="00D00394">
                  <w:pPr>
                    <w:spacing w:line="320" w:lineRule="exact"/>
                    <w:jc w:val="center"/>
                    <w:rPr>
                      <w:rFonts w:hint="eastAsia"/>
                    </w:rPr>
                  </w:pPr>
                  <w:r w:rsidRPr="006F7EA6">
                    <w:rPr>
                      <w:rFonts w:hint="eastAsia"/>
                      <w:szCs w:val="21"/>
                    </w:rPr>
                    <w:t>0.02t</w:t>
                  </w:r>
                </w:p>
              </w:tc>
              <w:tc>
                <w:tcPr>
                  <w:tcW w:w="812" w:type="pct"/>
                  <w:vAlign w:val="center"/>
                </w:tcPr>
                <w:p w:rsidR="00002942" w:rsidRPr="006F7EA6" w:rsidRDefault="006721B1" w:rsidP="00D00394">
                  <w:pPr>
                    <w:spacing w:line="320" w:lineRule="exact"/>
                    <w:jc w:val="center"/>
                    <w:rPr>
                      <w:rFonts w:hint="eastAsia"/>
                      <w:szCs w:val="21"/>
                    </w:rPr>
                  </w:pPr>
                  <w:r w:rsidRPr="006F7EA6">
                    <w:rPr>
                      <w:rFonts w:hint="eastAsia"/>
                    </w:rPr>
                    <w:t>1</w:t>
                  </w:r>
                  <w:r w:rsidRPr="006F7EA6">
                    <w:rPr>
                      <w:rFonts w:hint="eastAsia"/>
                    </w:rPr>
                    <w:t>桶，</w:t>
                  </w:r>
                  <w:r w:rsidR="00385995" w:rsidRPr="006F7EA6">
                    <w:rPr>
                      <w:rFonts w:hint="eastAsia"/>
                      <w:szCs w:val="21"/>
                    </w:rPr>
                    <w:t>20kg/</w:t>
                  </w:r>
                  <w:r w:rsidR="00385995" w:rsidRPr="006F7EA6">
                    <w:rPr>
                      <w:rFonts w:hint="eastAsia"/>
                      <w:szCs w:val="21"/>
                    </w:rPr>
                    <w:t>桶</w:t>
                  </w:r>
                </w:p>
              </w:tc>
            </w:tr>
            <w:tr w:rsidR="009B7850" w:rsidRPr="006F7EA6" w:rsidTr="00D00394">
              <w:tc>
                <w:tcPr>
                  <w:tcW w:w="210" w:type="pct"/>
                  <w:vAlign w:val="center"/>
                </w:tcPr>
                <w:p w:rsidR="009B7850" w:rsidRPr="006F7EA6" w:rsidRDefault="009B7850" w:rsidP="00D00394">
                  <w:pPr>
                    <w:spacing w:line="320" w:lineRule="exact"/>
                    <w:jc w:val="center"/>
                    <w:rPr>
                      <w:rFonts w:hint="eastAsia"/>
                      <w:szCs w:val="21"/>
                    </w:rPr>
                  </w:pPr>
                  <w:r w:rsidRPr="006F7EA6">
                    <w:rPr>
                      <w:rFonts w:hint="eastAsia"/>
                      <w:szCs w:val="21"/>
                    </w:rPr>
                    <w:t>14</w:t>
                  </w:r>
                </w:p>
              </w:tc>
              <w:tc>
                <w:tcPr>
                  <w:tcW w:w="976" w:type="pct"/>
                  <w:gridSpan w:val="2"/>
                  <w:vAlign w:val="center"/>
                </w:tcPr>
                <w:p w:rsidR="009B7850" w:rsidRPr="006F7EA6" w:rsidRDefault="009B7850" w:rsidP="00D00394">
                  <w:pPr>
                    <w:spacing w:line="320" w:lineRule="exact"/>
                    <w:jc w:val="center"/>
                    <w:rPr>
                      <w:rFonts w:hint="eastAsia"/>
                      <w:szCs w:val="21"/>
                    </w:rPr>
                  </w:pPr>
                  <w:r w:rsidRPr="006F7EA6">
                    <w:rPr>
                      <w:rFonts w:hint="eastAsia"/>
                      <w:szCs w:val="21"/>
                    </w:rPr>
                    <w:t>稀释剂（</w:t>
                  </w:r>
                  <w:r w:rsidRPr="006F7EA6">
                    <w:rPr>
                      <w:rFonts w:hint="eastAsia"/>
                      <w:szCs w:val="21"/>
                    </w:rPr>
                    <w:t>THINNER0045</w:t>
                  </w:r>
                  <w:r w:rsidRPr="006F7EA6">
                    <w:rPr>
                      <w:rFonts w:hint="eastAsia"/>
                      <w:szCs w:val="21"/>
                    </w:rPr>
                    <w:t>）</w:t>
                  </w:r>
                </w:p>
              </w:tc>
              <w:tc>
                <w:tcPr>
                  <w:tcW w:w="449" w:type="pct"/>
                  <w:vAlign w:val="center"/>
                </w:tcPr>
                <w:p w:rsidR="009B7850" w:rsidRPr="006F7EA6" w:rsidRDefault="00076D16" w:rsidP="00D00394">
                  <w:pPr>
                    <w:spacing w:line="320" w:lineRule="exact"/>
                    <w:jc w:val="center"/>
                    <w:rPr>
                      <w:rFonts w:hint="eastAsia"/>
                      <w:iCs/>
                    </w:rPr>
                  </w:pPr>
                  <w:r w:rsidRPr="006F7EA6">
                    <w:rPr>
                      <w:rFonts w:hint="eastAsia"/>
                    </w:rPr>
                    <w:t>0.02</w:t>
                  </w:r>
                  <w:r w:rsidRPr="006F7EA6">
                    <w:rPr>
                      <w:rFonts w:hint="eastAsia"/>
                      <w:szCs w:val="21"/>
                    </w:rPr>
                    <w:t>t/a</w:t>
                  </w:r>
                </w:p>
              </w:tc>
              <w:tc>
                <w:tcPr>
                  <w:tcW w:w="2099" w:type="pct"/>
                  <w:vAlign w:val="center"/>
                </w:tcPr>
                <w:p w:rsidR="009B7850" w:rsidRPr="006F7EA6" w:rsidRDefault="00076D16" w:rsidP="00D00394">
                  <w:pPr>
                    <w:spacing w:line="320" w:lineRule="exact"/>
                    <w:jc w:val="center"/>
                    <w:rPr>
                      <w:rFonts w:hint="eastAsia"/>
                    </w:rPr>
                  </w:pPr>
                  <w:r w:rsidRPr="006F7EA6">
                    <w:t>甲基异丁酮</w:t>
                  </w:r>
                  <w:r w:rsidRPr="006F7EA6">
                    <w:rPr>
                      <w:rFonts w:hint="eastAsia"/>
                    </w:rPr>
                    <w:t>1</w:t>
                  </w:r>
                  <w:r w:rsidRPr="006F7EA6">
                    <w:rPr>
                      <w:rFonts w:hint="eastAsia"/>
                    </w:rPr>
                    <w:t>～</w:t>
                  </w:r>
                  <w:r w:rsidRPr="006F7EA6">
                    <w:rPr>
                      <w:rFonts w:hint="eastAsia"/>
                    </w:rPr>
                    <w:t>5%</w:t>
                  </w:r>
                  <w:r w:rsidRPr="006F7EA6">
                    <w:rPr>
                      <w:rFonts w:hint="eastAsia"/>
                    </w:rPr>
                    <w:t>、甲苯</w:t>
                  </w:r>
                  <w:r w:rsidRPr="006F7EA6">
                    <w:rPr>
                      <w:rFonts w:hint="eastAsia"/>
                    </w:rPr>
                    <w:t>10</w:t>
                  </w:r>
                  <w:r w:rsidRPr="006F7EA6">
                    <w:rPr>
                      <w:rFonts w:hint="eastAsia"/>
                    </w:rPr>
                    <w:t>～</w:t>
                  </w:r>
                  <w:r w:rsidRPr="006F7EA6">
                    <w:rPr>
                      <w:rFonts w:hint="eastAsia"/>
                    </w:rPr>
                    <w:t>15%</w:t>
                  </w:r>
                  <w:r w:rsidRPr="006F7EA6">
                    <w:rPr>
                      <w:rFonts w:hint="eastAsia"/>
                    </w:rPr>
                    <w:t>、醋酸丁酯</w:t>
                  </w:r>
                  <w:r w:rsidRPr="006F7EA6">
                    <w:rPr>
                      <w:rFonts w:hint="eastAsia"/>
                    </w:rPr>
                    <w:t>25</w:t>
                  </w:r>
                  <w:r w:rsidRPr="006F7EA6">
                    <w:rPr>
                      <w:rFonts w:hint="eastAsia"/>
                    </w:rPr>
                    <w:t>～</w:t>
                  </w:r>
                  <w:r w:rsidRPr="006F7EA6">
                    <w:rPr>
                      <w:rFonts w:hint="eastAsia"/>
                    </w:rPr>
                    <w:t>30%</w:t>
                  </w:r>
                  <w:r w:rsidRPr="006F7EA6">
                    <w:rPr>
                      <w:rFonts w:hint="eastAsia"/>
                    </w:rPr>
                    <w:t>、二甲苯</w:t>
                  </w:r>
                  <w:r w:rsidRPr="006F7EA6">
                    <w:rPr>
                      <w:rFonts w:hint="eastAsia"/>
                    </w:rPr>
                    <w:t>45</w:t>
                  </w:r>
                  <w:r w:rsidRPr="006F7EA6">
                    <w:rPr>
                      <w:rFonts w:hint="eastAsia"/>
                    </w:rPr>
                    <w:t>～</w:t>
                  </w:r>
                  <w:r w:rsidRPr="006F7EA6">
                    <w:rPr>
                      <w:rFonts w:hint="eastAsia"/>
                    </w:rPr>
                    <w:t>50%</w:t>
                  </w:r>
                </w:p>
              </w:tc>
              <w:tc>
                <w:tcPr>
                  <w:tcW w:w="454" w:type="pct"/>
                  <w:vAlign w:val="center"/>
                </w:tcPr>
                <w:p w:rsidR="009B7850" w:rsidRPr="006F7EA6" w:rsidRDefault="00076D16" w:rsidP="00D00394">
                  <w:pPr>
                    <w:spacing w:line="320" w:lineRule="exact"/>
                    <w:jc w:val="center"/>
                    <w:rPr>
                      <w:rFonts w:hint="eastAsia"/>
                    </w:rPr>
                  </w:pPr>
                  <w:r w:rsidRPr="006F7EA6">
                    <w:rPr>
                      <w:rFonts w:hint="eastAsia"/>
                    </w:rPr>
                    <w:t>/</w:t>
                  </w:r>
                </w:p>
              </w:tc>
              <w:tc>
                <w:tcPr>
                  <w:tcW w:w="812" w:type="pct"/>
                  <w:vAlign w:val="center"/>
                </w:tcPr>
                <w:p w:rsidR="009B7850" w:rsidRPr="006F7EA6" w:rsidRDefault="00076D16" w:rsidP="00D00394">
                  <w:pPr>
                    <w:spacing w:line="320" w:lineRule="exact"/>
                    <w:jc w:val="center"/>
                    <w:rPr>
                      <w:rFonts w:hint="eastAsia"/>
                      <w:szCs w:val="21"/>
                    </w:rPr>
                  </w:pPr>
                  <w:r w:rsidRPr="006F7EA6">
                    <w:rPr>
                      <w:rFonts w:hint="eastAsia"/>
                      <w:szCs w:val="21"/>
                    </w:rPr>
                    <w:t>喷枪清洗</w:t>
                  </w:r>
                </w:p>
              </w:tc>
            </w:tr>
            <w:tr w:rsidR="004F2A77" w:rsidRPr="006F7EA6" w:rsidTr="00B60048">
              <w:tc>
                <w:tcPr>
                  <w:tcW w:w="1" w:type="pct"/>
                  <w:gridSpan w:val="7"/>
                  <w:vAlign w:val="center"/>
                </w:tcPr>
                <w:p w:rsidR="004F2A77" w:rsidRPr="006F7EA6" w:rsidRDefault="004F2A77" w:rsidP="00D00394">
                  <w:pPr>
                    <w:spacing w:line="320" w:lineRule="exact"/>
                    <w:jc w:val="center"/>
                    <w:rPr>
                      <w:rFonts w:hint="eastAsia"/>
                      <w:szCs w:val="21"/>
                    </w:rPr>
                  </w:pPr>
                  <w:r w:rsidRPr="006F7EA6">
                    <w:rPr>
                      <w:rFonts w:hint="eastAsia"/>
                      <w:szCs w:val="21"/>
                    </w:rPr>
                    <w:t>喷漆废水处理</w:t>
                  </w:r>
                </w:p>
              </w:tc>
            </w:tr>
            <w:tr w:rsidR="004F2A77" w:rsidRPr="006F7EA6" w:rsidTr="00D00394">
              <w:tc>
                <w:tcPr>
                  <w:tcW w:w="210" w:type="pct"/>
                  <w:vAlign w:val="center"/>
                </w:tcPr>
                <w:p w:rsidR="004F2A77" w:rsidRPr="006F7EA6" w:rsidRDefault="004F2A77" w:rsidP="00D00394">
                  <w:pPr>
                    <w:spacing w:line="320" w:lineRule="exact"/>
                    <w:jc w:val="center"/>
                    <w:rPr>
                      <w:rFonts w:hint="eastAsia"/>
                      <w:szCs w:val="21"/>
                    </w:rPr>
                  </w:pPr>
                  <w:r w:rsidRPr="006F7EA6">
                    <w:rPr>
                      <w:rFonts w:hint="eastAsia"/>
                      <w:szCs w:val="21"/>
                    </w:rPr>
                    <w:t>1</w:t>
                  </w:r>
                </w:p>
              </w:tc>
              <w:tc>
                <w:tcPr>
                  <w:tcW w:w="976" w:type="pct"/>
                  <w:gridSpan w:val="2"/>
                  <w:vAlign w:val="center"/>
                </w:tcPr>
                <w:p w:rsidR="004F2A77" w:rsidRPr="006F7EA6" w:rsidRDefault="004F2A77" w:rsidP="00D00394">
                  <w:pPr>
                    <w:spacing w:line="320" w:lineRule="exact"/>
                    <w:jc w:val="center"/>
                    <w:rPr>
                      <w:rFonts w:hint="eastAsia"/>
                      <w:szCs w:val="21"/>
                    </w:rPr>
                  </w:pPr>
                  <w:r w:rsidRPr="006F7EA6">
                    <w:rPr>
                      <w:rFonts w:hint="eastAsia"/>
                      <w:szCs w:val="21"/>
                    </w:rPr>
                    <w:t>硫酸</w:t>
                  </w:r>
                </w:p>
              </w:tc>
              <w:tc>
                <w:tcPr>
                  <w:tcW w:w="449" w:type="pct"/>
                  <w:vAlign w:val="center"/>
                </w:tcPr>
                <w:p w:rsidR="004F2A77" w:rsidRPr="006F7EA6" w:rsidRDefault="004F2A77" w:rsidP="00D00394">
                  <w:pPr>
                    <w:spacing w:line="320" w:lineRule="exact"/>
                    <w:jc w:val="center"/>
                    <w:rPr>
                      <w:rFonts w:hint="eastAsia"/>
                    </w:rPr>
                  </w:pPr>
                  <w:r w:rsidRPr="006F7EA6">
                    <w:rPr>
                      <w:rFonts w:hint="eastAsia"/>
                    </w:rPr>
                    <w:t>2.25kg/a</w:t>
                  </w:r>
                </w:p>
              </w:tc>
              <w:tc>
                <w:tcPr>
                  <w:tcW w:w="2099" w:type="pct"/>
                  <w:vAlign w:val="center"/>
                </w:tcPr>
                <w:p w:rsidR="004F2A77" w:rsidRPr="006F7EA6" w:rsidRDefault="004F2A77" w:rsidP="00D00394">
                  <w:pPr>
                    <w:spacing w:line="320" w:lineRule="exact"/>
                    <w:jc w:val="center"/>
                  </w:pPr>
                  <w:r w:rsidRPr="006F7EA6">
                    <w:rPr>
                      <w:rFonts w:hint="eastAsia"/>
                    </w:rPr>
                    <w:t>/</w:t>
                  </w:r>
                </w:p>
              </w:tc>
              <w:tc>
                <w:tcPr>
                  <w:tcW w:w="454" w:type="pct"/>
                  <w:vAlign w:val="center"/>
                </w:tcPr>
                <w:p w:rsidR="004F2A77" w:rsidRPr="006F7EA6" w:rsidRDefault="004F2A77" w:rsidP="00D00394">
                  <w:pPr>
                    <w:spacing w:line="320" w:lineRule="exact"/>
                    <w:jc w:val="center"/>
                    <w:rPr>
                      <w:rFonts w:hint="eastAsia"/>
                    </w:rPr>
                  </w:pPr>
                  <w:r w:rsidRPr="006F7EA6">
                    <w:rPr>
                      <w:rFonts w:hint="eastAsia"/>
                    </w:rPr>
                    <w:t>2.25kg</w:t>
                  </w:r>
                </w:p>
              </w:tc>
              <w:tc>
                <w:tcPr>
                  <w:tcW w:w="812" w:type="pct"/>
                  <w:vAlign w:val="center"/>
                </w:tcPr>
                <w:p w:rsidR="004F2A77" w:rsidRPr="006F7EA6" w:rsidRDefault="004F2A77" w:rsidP="00D00394">
                  <w:pPr>
                    <w:spacing w:line="320" w:lineRule="exact"/>
                    <w:jc w:val="center"/>
                    <w:rPr>
                      <w:rFonts w:hint="eastAsia"/>
                      <w:szCs w:val="21"/>
                    </w:rPr>
                  </w:pPr>
                  <w:r w:rsidRPr="006F7EA6">
                    <w:rPr>
                      <w:rFonts w:hint="eastAsia"/>
                      <w:szCs w:val="21"/>
                    </w:rPr>
                    <w:t>/</w:t>
                  </w:r>
                </w:p>
              </w:tc>
            </w:tr>
            <w:tr w:rsidR="004F2A77" w:rsidRPr="006F7EA6" w:rsidTr="00D00394">
              <w:tc>
                <w:tcPr>
                  <w:tcW w:w="210" w:type="pct"/>
                  <w:vAlign w:val="center"/>
                </w:tcPr>
                <w:p w:rsidR="004F2A77" w:rsidRPr="006F7EA6" w:rsidRDefault="004F2A77" w:rsidP="00D00394">
                  <w:pPr>
                    <w:spacing w:line="320" w:lineRule="exact"/>
                    <w:jc w:val="center"/>
                    <w:rPr>
                      <w:rFonts w:hint="eastAsia"/>
                      <w:szCs w:val="21"/>
                    </w:rPr>
                  </w:pPr>
                  <w:r w:rsidRPr="006F7EA6">
                    <w:rPr>
                      <w:rFonts w:hint="eastAsia"/>
                      <w:szCs w:val="21"/>
                    </w:rPr>
                    <w:t>2</w:t>
                  </w:r>
                </w:p>
              </w:tc>
              <w:tc>
                <w:tcPr>
                  <w:tcW w:w="976" w:type="pct"/>
                  <w:gridSpan w:val="2"/>
                  <w:vAlign w:val="center"/>
                </w:tcPr>
                <w:p w:rsidR="004F2A77" w:rsidRPr="006F7EA6" w:rsidRDefault="004F2A77" w:rsidP="00D00394">
                  <w:pPr>
                    <w:spacing w:line="320" w:lineRule="exact"/>
                    <w:jc w:val="center"/>
                    <w:rPr>
                      <w:rFonts w:hint="eastAsia"/>
                      <w:szCs w:val="21"/>
                    </w:rPr>
                  </w:pPr>
                  <w:r w:rsidRPr="006F7EA6">
                    <w:rPr>
                      <w:rFonts w:hint="eastAsia"/>
                    </w:rPr>
                    <w:t>FeSO</w:t>
                  </w:r>
                  <w:r w:rsidRPr="006F7EA6">
                    <w:rPr>
                      <w:rFonts w:hint="eastAsia"/>
                      <w:vertAlign w:val="subscript"/>
                    </w:rPr>
                    <w:t>4</w:t>
                  </w:r>
                </w:p>
              </w:tc>
              <w:tc>
                <w:tcPr>
                  <w:tcW w:w="449" w:type="pct"/>
                  <w:vAlign w:val="center"/>
                </w:tcPr>
                <w:p w:rsidR="004F2A77" w:rsidRPr="006F7EA6" w:rsidRDefault="004F2A77" w:rsidP="004F2A77">
                  <w:pPr>
                    <w:spacing w:line="320" w:lineRule="exact"/>
                    <w:jc w:val="center"/>
                    <w:rPr>
                      <w:rFonts w:hint="eastAsia"/>
                    </w:rPr>
                  </w:pPr>
                  <w:r w:rsidRPr="006F7EA6">
                    <w:rPr>
                      <w:rFonts w:hint="eastAsia"/>
                    </w:rPr>
                    <w:t>0.061</w:t>
                  </w:r>
                  <w:r w:rsidRPr="006F7EA6">
                    <w:rPr>
                      <w:rFonts w:hint="eastAsia"/>
                      <w:szCs w:val="21"/>
                    </w:rPr>
                    <w:t>t/a</w:t>
                  </w:r>
                </w:p>
              </w:tc>
              <w:tc>
                <w:tcPr>
                  <w:tcW w:w="2099" w:type="pct"/>
                  <w:vAlign w:val="center"/>
                </w:tcPr>
                <w:p w:rsidR="004F2A77" w:rsidRPr="006F7EA6" w:rsidRDefault="004F2A77" w:rsidP="00D00394">
                  <w:pPr>
                    <w:spacing w:line="320" w:lineRule="exact"/>
                    <w:jc w:val="center"/>
                  </w:pPr>
                  <w:r w:rsidRPr="006F7EA6">
                    <w:rPr>
                      <w:rFonts w:hint="eastAsia"/>
                    </w:rPr>
                    <w:t>/</w:t>
                  </w:r>
                </w:p>
              </w:tc>
              <w:tc>
                <w:tcPr>
                  <w:tcW w:w="454" w:type="pct"/>
                  <w:vAlign w:val="center"/>
                </w:tcPr>
                <w:p w:rsidR="004F2A77" w:rsidRPr="006F7EA6" w:rsidRDefault="004F2A77" w:rsidP="00D00394">
                  <w:pPr>
                    <w:spacing w:line="320" w:lineRule="exact"/>
                    <w:jc w:val="center"/>
                    <w:rPr>
                      <w:rFonts w:hint="eastAsia"/>
                    </w:rPr>
                  </w:pPr>
                  <w:r w:rsidRPr="006F7EA6">
                    <w:rPr>
                      <w:rFonts w:hint="eastAsia"/>
                    </w:rPr>
                    <w:t>10kg</w:t>
                  </w:r>
                </w:p>
              </w:tc>
              <w:tc>
                <w:tcPr>
                  <w:tcW w:w="812" w:type="pct"/>
                  <w:vAlign w:val="center"/>
                </w:tcPr>
                <w:p w:rsidR="004F2A77" w:rsidRPr="006F7EA6" w:rsidRDefault="004F2A77" w:rsidP="00D00394">
                  <w:pPr>
                    <w:spacing w:line="320" w:lineRule="exact"/>
                    <w:jc w:val="center"/>
                    <w:rPr>
                      <w:rFonts w:hint="eastAsia"/>
                      <w:szCs w:val="21"/>
                    </w:rPr>
                  </w:pPr>
                  <w:r w:rsidRPr="006F7EA6">
                    <w:rPr>
                      <w:rFonts w:hint="eastAsia"/>
                      <w:szCs w:val="21"/>
                    </w:rPr>
                    <w:t>/</w:t>
                  </w:r>
                </w:p>
              </w:tc>
            </w:tr>
            <w:tr w:rsidR="004F2A77" w:rsidRPr="006F7EA6" w:rsidTr="00D00394">
              <w:tc>
                <w:tcPr>
                  <w:tcW w:w="210" w:type="pct"/>
                  <w:vAlign w:val="center"/>
                </w:tcPr>
                <w:p w:rsidR="004F2A77" w:rsidRPr="006F7EA6" w:rsidRDefault="004F2A77" w:rsidP="00D00394">
                  <w:pPr>
                    <w:spacing w:line="320" w:lineRule="exact"/>
                    <w:jc w:val="center"/>
                    <w:rPr>
                      <w:rFonts w:hint="eastAsia"/>
                      <w:szCs w:val="21"/>
                    </w:rPr>
                  </w:pPr>
                  <w:r w:rsidRPr="006F7EA6">
                    <w:rPr>
                      <w:rFonts w:hint="eastAsia"/>
                      <w:szCs w:val="21"/>
                    </w:rPr>
                    <w:t>3</w:t>
                  </w:r>
                </w:p>
              </w:tc>
              <w:tc>
                <w:tcPr>
                  <w:tcW w:w="976" w:type="pct"/>
                  <w:gridSpan w:val="2"/>
                  <w:vAlign w:val="center"/>
                </w:tcPr>
                <w:p w:rsidR="004F2A77" w:rsidRPr="006F7EA6" w:rsidRDefault="004F2A77" w:rsidP="00D00394">
                  <w:pPr>
                    <w:spacing w:line="320" w:lineRule="exact"/>
                    <w:jc w:val="center"/>
                    <w:rPr>
                      <w:rFonts w:hint="eastAsia"/>
                      <w:szCs w:val="21"/>
                    </w:rPr>
                  </w:pPr>
                  <w:r w:rsidRPr="006F7EA6">
                    <w:rPr>
                      <w:rFonts w:hint="eastAsia"/>
                    </w:rPr>
                    <w:t>H</w:t>
                  </w:r>
                  <w:r w:rsidRPr="006F7EA6">
                    <w:rPr>
                      <w:rFonts w:hint="eastAsia"/>
                      <w:vertAlign w:val="subscript"/>
                    </w:rPr>
                    <w:t>2</w:t>
                  </w:r>
                  <w:r w:rsidRPr="006F7EA6">
                    <w:rPr>
                      <w:rFonts w:hint="eastAsia"/>
                    </w:rPr>
                    <w:t>O</w:t>
                  </w:r>
                  <w:r w:rsidRPr="006F7EA6">
                    <w:rPr>
                      <w:rFonts w:hint="eastAsia"/>
                      <w:vertAlign w:val="subscript"/>
                    </w:rPr>
                    <w:t>2</w:t>
                  </w:r>
                </w:p>
              </w:tc>
              <w:tc>
                <w:tcPr>
                  <w:tcW w:w="449" w:type="pct"/>
                  <w:vAlign w:val="center"/>
                </w:tcPr>
                <w:p w:rsidR="004F2A77" w:rsidRPr="006F7EA6" w:rsidRDefault="004F2A77" w:rsidP="004F2A77">
                  <w:pPr>
                    <w:spacing w:line="320" w:lineRule="exact"/>
                    <w:jc w:val="center"/>
                    <w:rPr>
                      <w:rFonts w:hint="eastAsia"/>
                    </w:rPr>
                  </w:pPr>
                  <w:r w:rsidRPr="006F7EA6">
                    <w:rPr>
                      <w:rFonts w:hint="eastAsia"/>
                    </w:rPr>
                    <w:t>0.31</w:t>
                  </w:r>
                  <w:r w:rsidRPr="006F7EA6">
                    <w:rPr>
                      <w:rFonts w:hint="eastAsia"/>
                      <w:szCs w:val="21"/>
                    </w:rPr>
                    <w:t>t/a</w:t>
                  </w:r>
                </w:p>
              </w:tc>
              <w:tc>
                <w:tcPr>
                  <w:tcW w:w="2099" w:type="pct"/>
                  <w:vAlign w:val="center"/>
                </w:tcPr>
                <w:p w:rsidR="004F2A77" w:rsidRPr="006F7EA6" w:rsidRDefault="004F2A77" w:rsidP="00D00394">
                  <w:pPr>
                    <w:spacing w:line="320" w:lineRule="exact"/>
                    <w:jc w:val="center"/>
                  </w:pPr>
                  <w:r w:rsidRPr="006F7EA6">
                    <w:rPr>
                      <w:rFonts w:hint="eastAsia"/>
                    </w:rPr>
                    <w:t>/</w:t>
                  </w:r>
                </w:p>
              </w:tc>
              <w:tc>
                <w:tcPr>
                  <w:tcW w:w="454" w:type="pct"/>
                  <w:vAlign w:val="center"/>
                </w:tcPr>
                <w:p w:rsidR="004F2A77" w:rsidRPr="006F7EA6" w:rsidRDefault="002272A2" w:rsidP="00D00394">
                  <w:pPr>
                    <w:spacing w:line="320" w:lineRule="exact"/>
                    <w:jc w:val="center"/>
                    <w:rPr>
                      <w:rFonts w:hint="eastAsia"/>
                    </w:rPr>
                  </w:pPr>
                  <w:r w:rsidRPr="006F7EA6">
                    <w:rPr>
                      <w:rFonts w:hint="eastAsia"/>
                    </w:rPr>
                    <w:t>15</w:t>
                  </w:r>
                  <w:r w:rsidR="00C630FE" w:rsidRPr="006F7EA6">
                    <w:rPr>
                      <w:rFonts w:hint="eastAsia"/>
                    </w:rPr>
                    <w:t>kg</w:t>
                  </w:r>
                </w:p>
              </w:tc>
              <w:tc>
                <w:tcPr>
                  <w:tcW w:w="812" w:type="pct"/>
                  <w:vAlign w:val="center"/>
                </w:tcPr>
                <w:p w:rsidR="004F2A77" w:rsidRPr="006F7EA6" w:rsidRDefault="004F2A77" w:rsidP="00D00394">
                  <w:pPr>
                    <w:spacing w:line="320" w:lineRule="exact"/>
                    <w:jc w:val="center"/>
                    <w:rPr>
                      <w:rFonts w:hint="eastAsia"/>
                      <w:szCs w:val="21"/>
                    </w:rPr>
                  </w:pPr>
                  <w:r w:rsidRPr="006F7EA6">
                    <w:rPr>
                      <w:rFonts w:hint="eastAsia"/>
                      <w:szCs w:val="21"/>
                    </w:rPr>
                    <w:t>/</w:t>
                  </w:r>
                </w:p>
              </w:tc>
            </w:tr>
            <w:tr w:rsidR="00C630FE" w:rsidRPr="006F7EA6" w:rsidTr="00D00394">
              <w:tc>
                <w:tcPr>
                  <w:tcW w:w="210" w:type="pct"/>
                  <w:vAlign w:val="center"/>
                </w:tcPr>
                <w:p w:rsidR="00C630FE" w:rsidRPr="006F7EA6" w:rsidRDefault="00C630FE" w:rsidP="00D00394">
                  <w:pPr>
                    <w:spacing w:line="320" w:lineRule="exact"/>
                    <w:jc w:val="center"/>
                    <w:rPr>
                      <w:rFonts w:hint="eastAsia"/>
                      <w:szCs w:val="21"/>
                    </w:rPr>
                  </w:pPr>
                  <w:r w:rsidRPr="006F7EA6">
                    <w:rPr>
                      <w:rFonts w:hint="eastAsia"/>
                      <w:szCs w:val="21"/>
                    </w:rPr>
                    <w:t>4</w:t>
                  </w:r>
                </w:p>
              </w:tc>
              <w:tc>
                <w:tcPr>
                  <w:tcW w:w="976" w:type="pct"/>
                  <w:gridSpan w:val="2"/>
                  <w:vAlign w:val="center"/>
                </w:tcPr>
                <w:p w:rsidR="00C630FE" w:rsidRPr="006F7EA6" w:rsidRDefault="00C630FE" w:rsidP="00D00394">
                  <w:pPr>
                    <w:spacing w:line="320" w:lineRule="exact"/>
                    <w:jc w:val="center"/>
                    <w:rPr>
                      <w:rFonts w:hint="eastAsia"/>
                    </w:rPr>
                  </w:pPr>
                  <w:r w:rsidRPr="006F7EA6">
                    <w:rPr>
                      <w:rFonts w:hint="eastAsia"/>
                    </w:rPr>
                    <w:t>NaOH</w:t>
                  </w:r>
                </w:p>
              </w:tc>
              <w:tc>
                <w:tcPr>
                  <w:tcW w:w="449" w:type="pct"/>
                  <w:vAlign w:val="center"/>
                </w:tcPr>
                <w:p w:rsidR="00C630FE" w:rsidRPr="006F7EA6" w:rsidRDefault="00C630FE" w:rsidP="00C630FE">
                  <w:pPr>
                    <w:spacing w:line="320" w:lineRule="exact"/>
                    <w:jc w:val="center"/>
                    <w:rPr>
                      <w:rFonts w:hint="eastAsia"/>
                    </w:rPr>
                  </w:pPr>
                  <w:r w:rsidRPr="006F7EA6">
                    <w:rPr>
                      <w:rFonts w:hint="eastAsia"/>
                    </w:rPr>
                    <w:t>0.18kg/a</w:t>
                  </w:r>
                </w:p>
              </w:tc>
              <w:tc>
                <w:tcPr>
                  <w:tcW w:w="2099" w:type="pct"/>
                  <w:vAlign w:val="center"/>
                </w:tcPr>
                <w:p w:rsidR="00C630FE" w:rsidRPr="006F7EA6" w:rsidRDefault="00C630FE" w:rsidP="00D00394">
                  <w:pPr>
                    <w:spacing w:line="320" w:lineRule="exact"/>
                    <w:jc w:val="center"/>
                    <w:rPr>
                      <w:rFonts w:hint="eastAsia"/>
                    </w:rPr>
                  </w:pPr>
                  <w:r w:rsidRPr="006F7EA6">
                    <w:rPr>
                      <w:rFonts w:hint="eastAsia"/>
                    </w:rPr>
                    <w:t>/</w:t>
                  </w:r>
                </w:p>
              </w:tc>
              <w:tc>
                <w:tcPr>
                  <w:tcW w:w="454" w:type="pct"/>
                  <w:vAlign w:val="center"/>
                </w:tcPr>
                <w:p w:rsidR="00C630FE" w:rsidRPr="006F7EA6" w:rsidRDefault="00C630FE" w:rsidP="00C630FE">
                  <w:pPr>
                    <w:spacing w:line="320" w:lineRule="exact"/>
                    <w:jc w:val="center"/>
                    <w:rPr>
                      <w:rFonts w:hint="eastAsia"/>
                    </w:rPr>
                  </w:pPr>
                  <w:r w:rsidRPr="006F7EA6">
                    <w:rPr>
                      <w:rFonts w:hint="eastAsia"/>
                    </w:rPr>
                    <w:t>0.18kg</w:t>
                  </w:r>
                </w:p>
              </w:tc>
              <w:tc>
                <w:tcPr>
                  <w:tcW w:w="812" w:type="pct"/>
                  <w:vAlign w:val="center"/>
                </w:tcPr>
                <w:p w:rsidR="00C630FE" w:rsidRPr="006F7EA6" w:rsidRDefault="00C630FE" w:rsidP="00D00394">
                  <w:pPr>
                    <w:spacing w:line="320" w:lineRule="exact"/>
                    <w:jc w:val="center"/>
                    <w:rPr>
                      <w:rFonts w:hint="eastAsia"/>
                      <w:szCs w:val="21"/>
                    </w:rPr>
                  </w:pPr>
                  <w:r w:rsidRPr="006F7EA6">
                    <w:rPr>
                      <w:rFonts w:hint="eastAsia"/>
                      <w:szCs w:val="21"/>
                    </w:rPr>
                    <w:t>/</w:t>
                  </w:r>
                </w:p>
              </w:tc>
            </w:tr>
            <w:tr w:rsidR="00C630FE" w:rsidRPr="006F7EA6" w:rsidTr="00D00394">
              <w:tc>
                <w:tcPr>
                  <w:tcW w:w="210" w:type="pct"/>
                  <w:vAlign w:val="center"/>
                </w:tcPr>
                <w:p w:rsidR="00C630FE" w:rsidRPr="006F7EA6" w:rsidRDefault="00C630FE" w:rsidP="00D00394">
                  <w:pPr>
                    <w:spacing w:line="320" w:lineRule="exact"/>
                    <w:jc w:val="center"/>
                    <w:rPr>
                      <w:rFonts w:hint="eastAsia"/>
                      <w:szCs w:val="21"/>
                    </w:rPr>
                  </w:pPr>
                  <w:r w:rsidRPr="006F7EA6">
                    <w:rPr>
                      <w:rFonts w:hint="eastAsia"/>
                      <w:szCs w:val="21"/>
                    </w:rPr>
                    <w:lastRenderedPageBreak/>
                    <w:t>5</w:t>
                  </w:r>
                </w:p>
              </w:tc>
              <w:tc>
                <w:tcPr>
                  <w:tcW w:w="976" w:type="pct"/>
                  <w:gridSpan w:val="2"/>
                  <w:vAlign w:val="center"/>
                </w:tcPr>
                <w:p w:rsidR="00C630FE" w:rsidRPr="006F7EA6" w:rsidRDefault="00C630FE" w:rsidP="00D00394">
                  <w:pPr>
                    <w:spacing w:line="320" w:lineRule="exact"/>
                    <w:jc w:val="center"/>
                    <w:rPr>
                      <w:rFonts w:hint="eastAsia"/>
                    </w:rPr>
                  </w:pPr>
                  <w:r w:rsidRPr="006F7EA6">
                    <w:rPr>
                      <w:rFonts w:hint="eastAsia"/>
                    </w:rPr>
                    <w:t>PAC</w:t>
                  </w:r>
                </w:p>
              </w:tc>
              <w:tc>
                <w:tcPr>
                  <w:tcW w:w="449" w:type="pct"/>
                  <w:vAlign w:val="center"/>
                </w:tcPr>
                <w:p w:rsidR="00C630FE" w:rsidRPr="006F7EA6" w:rsidRDefault="00C630FE" w:rsidP="00C630FE">
                  <w:pPr>
                    <w:spacing w:line="320" w:lineRule="exact"/>
                    <w:jc w:val="center"/>
                    <w:rPr>
                      <w:rFonts w:hint="eastAsia"/>
                    </w:rPr>
                  </w:pPr>
                  <w:r w:rsidRPr="006F7EA6">
                    <w:rPr>
                      <w:rFonts w:hint="eastAsia"/>
                    </w:rPr>
                    <w:t>6.75kg/a</w:t>
                  </w:r>
                </w:p>
              </w:tc>
              <w:tc>
                <w:tcPr>
                  <w:tcW w:w="2099" w:type="pct"/>
                  <w:vAlign w:val="center"/>
                </w:tcPr>
                <w:p w:rsidR="00C630FE" w:rsidRPr="006F7EA6" w:rsidRDefault="00C630FE" w:rsidP="00D00394">
                  <w:pPr>
                    <w:spacing w:line="320" w:lineRule="exact"/>
                    <w:jc w:val="center"/>
                    <w:rPr>
                      <w:rFonts w:hint="eastAsia"/>
                    </w:rPr>
                  </w:pPr>
                  <w:r w:rsidRPr="006F7EA6">
                    <w:rPr>
                      <w:rFonts w:hint="eastAsia"/>
                    </w:rPr>
                    <w:t>/</w:t>
                  </w:r>
                </w:p>
              </w:tc>
              <w:tc>
                <w:tcPr>
                  <w:tcW w:w="454" w:type="pct"/>
                  <w:vAlign w:val="center"/>
                </w:tcPr>
                <w:p w:rsidR="00C630FE" w:rsidRPr="006F7EA6" w:rsidRDefault="00C630FE" w:rsidP="00D00394">
                  <w:pPr>
                    <w:spacing w:line="320" w:lineRule="exact"/>
                    <w:jc w:val="center"/>
                    <w:rPr>
                      <w:rFonts w:hint="eastAsia"/>
                    </w:rPr>
                  </w:pPr>
                  <w:r w:rsidRPr="006F7EA6">
                    <w:rPr>
                      <w:rFonts w:hint="eastAsia"/>
                    </w:rPr>
                    <w:t>6.75kg</w:t>
                  </w:r>
                </w:p>
              </w:tc>
              <w:tc>
                <w:tcPr>
                  <w:tcW w:w="812" w:type="pct"/>
                  <w:vAlign w:val="center"/>
                </w:tcPr>
                <w:p w:rsidR="00C630FE" w:rsidRPr="006F7EA6" w:rsidRDefault="00C630FE" w:rsidP="00D00394">
                  <w:pPr>
                    <w:spacing w:line="320" w:lineRule="exact"/>
                    <w:jc w:val="center"/>
                    <w:rPr>
                      <w:rFonts w:hint="eastAsia"/>
                      <w:szCs w:val="21"/>
                    </w:rPr>
                  </w:pPr>
                  <w:r w:rsidRPr="006F7EA6">
                    <w:rPr>
                      <w:rFonts w:hint="eastAsia"/>
                      <w:szCs w:val="21"/>
                    </w:rPr>
                    <w:t>/</w:t>
                  </w:r>
                </w:p>
              </w:tc>
            </w:tr>
            <w:tr w:rsidR="00C630FE" w:rsidRPr="006F7EA6" w:rsidTr="00D00394">
              <w:tc>
                <w:tcPr>
                  <w:tcW w:w="210" w:type="pct"/>
                  <w:vAlign w:val="center"/>
                </w:tcPr>
                <w:p w:rsidR="00C630FE" w:rsidRPr="006F7EA6" w:rsidRDefault="00C630FE" w:rsidP="00D00394">
                  <w:pPr>
                    <w:spacing w:line="320" w:lineRule="exact"/>
                    <w:jc w:val="center"/>
                    <w:rPr>
                      <w:rFonts w:hint="eastAsia"/>
                      <w:szCs w:val="21"/>
                    </w:rPr>
                  </w:pPr>
                  <w:r w:rsidRPr="006F7EA6">
                    <w:rPr>
                      <w:rFonts w:hint="eastAsia"/>
                      <w:szCs w:val="21"/>
                    </w:rPr>
                    <w:t>6</w:t>
                  </w:r>
                </w:p>
              </w:tc>
              <w:tc>
                <w:tcPr>
                  <w:tcW w:w="976" w:type="pct"/>
                  <w:gridSpan w:val="2"/>
                  <w:vAlign w:val="center"/>
                </w:tcPr>
                <w:p w:rsidR="00C630FE" w:rsidRPr="006F7EA6" w:rsidRDefault="00C630FE" w:rsidP="00D00394">
                  <w:pPr>
                    <w:spacing w:line="320" w:lineRule="exact"/>
                    <w:jc w:val="center"/>
                    <w:rPr>
                      <w:rFonts w:hint="eastAsia"/>
                    </w:rPr>
                  </w:pPr>
                  <w:r w:rsidRPr="006F7EA6">
                    <w:rPr>
                      <w:rFonts w:hint="eastAsia"/>
                    </w:rPr>
                    <w:t>PAM</w:t>
                  </w:r>
                </w:p>
              </w:tc>
              <w:tc>
                <w:tcPr>
                  <w:tcW w:w="449" w:type="pct"/>
                  <w:vAlign w:val="center"/>
                </w:tcPr>
                <w:p w:rsidR="00C630FE" w:rsidRPr="006F7EA6" w:rsidRDefault="00C630FE" w:rsidP="004F2A77">
                  <w:pPr>
                    <w:spacing w:line="320" w:lineRule="exact"/>
                    <w:jc w:val="center"/>
                    <w:rPr>
                      <w:rFonts w:hint="eastAsia"/>
                    </w:rPr>
                  </w:pPr>
                  <w:r w:rsidRPr="006F7EA6">
                    <w:rPr>
                      <w:rFonts w:hint="eastAsia"/>
                    </w:rPr>
                    <w:t>0.18kg/a</w:t>
                  </w:r>
                </w:p>
              </w:tc>
              <w:tc>
                <w:tcPr>
                  <w:tcW w:w="2099" w:type="pct"/>
                  <w:vAlign w:val="center"/>
                </w:tcPr>
                <w:p w:rsidR="00C630FE" w:rsidRPr="006F7EA6" w:rsidRDefault="00C630FE" w:rsidP="00D00394">
                  <w:pPr>
                    <w:spacing w:line="320" w:lineRule="exact"/>
                    <w:jc w:val="center"/>
                    <w:rPr>
                      <w:rFonts w:hint="eastAsia"/>
                    </w:rPr>
                  </w:pPr>
                  <w:r w:rsidRPr="006F7EA6">
                    <w:rPr>
                      <w:rFonts w:hint="eastAsia"/>
                    </w:rPr>
                    <w:t>/</w:t>
                  </w:r>
                </w:p>
              </w:tc>
              <w:tc>
                <w:tcPr>
                  <w:tcW w:w="454" w:type="pct"/>
                  <w:vAlign w:val="center"/>
                </w:tcPr>
                <w:p w:rsidR="00C630FE" w:rsidRPr="006F7EA6" w:rsidRDefault="00C630FE" w:rsidP="00D00394">
                  <w:pPr>
                    <w:spacing w:line="320" w:lineRule="exact"/>
                    <w:jc w:val="center"/>
                    <w:rPr>
                      <w:rFonts w:hint="eastAsia"/>
                    </w:rPr>
                  </w:pPr>
                  <w:r w:rsidRPr="006F7EA6">
                    <w:rPr>
                      <w:rFonts w:hint="eastAsia"/>
                    </w:rPr>
                    <w:t>0.18kg</w:t>
                  </w:r>
                </w:p>
              </w:tc>
              <w:tc>
                <w:tcPr>
                  <w:tcW w:w="812" w:type="pct"/>
                  <w:vAlign w:val="center"/>
                </w:tcPr>
                <w:p w:rsidR="00C630FE" w:rsidRPr="006F7EA6" w:rsidRDefault="00C630FE" w:rsidP="00D00394">
                  <w:pPr>
                    <w:spacing w:line="320" w:lineRule="exact"/>
                    <w:jc w:val="center"/>
                    <w:rPr>
                      <w:rFonts w:hint="eastAsia"/>
                      <w:szCs w:val="21"/>
                    </w:rPr>
                  </w:pPr>
                  <w:r w:rsidRPr="006F7EA6">
                    <w:rPr>
                      <w:rFonts w:hint="eastAsia"/>
                      <w:szCs w:val="21"/>
                    </w:rPr>
                    <w:t>/</w:t>
                  </w:r>
                </w:p>
              </w:tc>
            </w:tr>
            <w:tr w:rsidR="00777B68" w:rsidRPr="006F7EA6" w:rsidTr="00D00394">
              <w:tc>
                <w:tcPr>
                  <w:tcW w:w="210" w:type="pct"/>
                  <w:vAlign w:val="center"/>
                </w:tcPr>
                <w:p w:rsidR="00777B68" w:rsidRPr="006F7EA6" w:rsidRDefault="00777B68" w:rsidP="00D00394">
                  <w:pPr>
                    <w:spacing w:line="360" w:lineRule="exact"/>
                    <w:jc w:val="center"/>
                    <w:rPr>
                      <w:rFonts w:hint="eastAsia"/>
                      <w:b/>
                      <w:szCs w:val="21"/>
                    </w:rPr>
                  </w:pPr>
                  <w:r w:rsidRPr="006F7EA6">
                    <w:rPr>
                      <w:rFonts w:hint="eastAsia"/>
                      <w:b/>
                      <w:szCs w:val="21"/>
                    </w:rPr>
                    <w:t>六</w:t>
                  </w:r>
                </w:p>
              </w:tc>
              <w:tc>
                <w:tcPr>
                  <w:tcW w:w="4790" w:type="pct"/>
                  <w:gridSpan w:val="6"/>
                  <w:vAlign w:val="center"/>
                </w:tcPr>
                <w:p w:rsidR="00777B68" w:rsidRPr="006F7EA6" w:rsidRDefault="00777B68" w:rsidP="00D00394">
                  <w:pPr>
                    <w:spacing w:line="360" w:lineRule="exact"/>
                    <w:jc w:val="center"/>
                    <w:rPr>
                      <w:rFonts w:hint="eastAsia"/>
                      <w:b/>
                      <w:szCs w:val="21"/>
                    </w:rPr>
                  </w:pPr>
                  <w:r w:rsidRPr="006F7EA6">
                    <w:rPr>
                      <w:rFonts w:hint="eastAsia"/>
                      <w:b/>
                      <w:szCs w:val="21"/>
                    </w:rPr>
                    <w:t>能源</w:t>
                  </w:r>
                </w:p>
              </w:tc>
            </w:tr>
            <w:tr w:rsidR="00777B68" w:rsidRPr="006F7EA6" w:rsidTr="00D00394">
              <w:trPr>
                <w:trHeight w:val="50"/>
              </w:trPr>
              <w:tc>
                <w:tcPr>
                  <w:tcW w:w="210" w:type="pct"/>
                  <w:vAlign w:val="center"/>
                </w:tcPr>
                <w:p w:rsidR="00777B68" w:rsidRPr="006F7EA6" w:rsidRDefault="00777B68" w:rsidP="00D00394">
                  <w:pPr>
                    <w:spacing w:line="360" w:lineRule="exact"/>
                    <w:jc w:val="center"/>
                    <w:rPr>
                      <w:rFonts w:hint="eastAsia"/>
                      <w:szCs w:val="21"/>
                    </w:rPr>
                  </w:pPr>
                  <w:r w:rsidRPr="006F7EA6">
                    <w:rPr>
                      <w:rFonts w:hint="eastAsia"/>
                      <w:szCs w:val="21"/>
                    </w:rPr>
                    <w:t>1</w:t>
                  </w:r>
                </w:p>
              </w:tc>
              <w:tc>
                <w:tcPr>
                  <w:tcW w:w="976" w:type="pct"/>
                  <w:gridSpan w:val="2"/>
                  <w:vAlign w:val="center"/>
                </w:tcPr>
                <w:p w:rsidR="00777B68" w:rsidRPr="006F7EA6" w:rsidRDefault="00777B68" w:rsidP="00D00394">
                  <w:pPr>
                    <w:spacing w:line="360" w:lineRule="exact"/>
                    <w:jc w:val="center"/>
                    <w:rPr>
                      <w:rFonts w:hint="eastAsia"/>
                      <w:szCs w:val="21"/>
                    </w:rPr>
                  </w:pPr>
                  <w:r w:rsidRPr="006F7EA6">
                    <w:rPr>
                      <w:rFonts w:hint="eastAsia"/>
                      <w:szCs w:val="21"/>
                    </w:rPr>
                    <w:t>电</w:t>
                  </w:r>
                </w:p>
              </w:tc>
              <w:tc>
                <w:tcPr>
                  <w:tcW w:w="449" w:type="pct"/>
                  <w:vAlign w:val="center"/>
                </w:tcPr>
                <w:p w:rsidR="00777B68" w:rsidRPr="006F7EA6" w:rsidRDefault="000F0FBB" w:rsidP="00D00394">
                  <w:pPr>
                    <w:spacing w:line="360" w:lineRule="exact"/>
                    <w:jc w:val="center"/>
                    <w:rPr>
                      <w:rFonts w:hint="eastAsia"/>
                      <w:szCs w:val="21"/>
                    </w:rPr>
                  </w:pPr>
                  <w:r w:rsidRPr="006F7EA6">
                    <w:rPr>
                      <w:rFonts w:hint="eastAsia"/>
                      <w:szCs w:val="36"/>
                    </w:rPr>
                    <w:t>15</w:t>
                  </w:r>
                  <w:r w:rsidR="00777B68" w:rsidRPr="006F7EA6">
                    <w:rPr>
                      <w:rFonts w:hint="eastAsia"/>
                      <w:szCs w:val="36"/>
                    </w:rPr>
                    <w:t>万</w:t>
                  </w:r>
                  <w:r w:rsidR="00777B68" w:rsidRPr="006F7EA6">
                    <w:rPr>
                      <w:rFonts w:hint="eastAsia"/>
                      <w:szCs w:val="36"/>
                    </w:rPr>
                    <w:t>kw</w:t>
                  </w:r>
                  <w:r w:rsidR="00777B68" w:rsidRPr="006F7EA6">
                    <w:rPr>
                      <w:rFonts w:hint="eastAsia"/>
                      <w:szCs w:val="36"/>
                    </w:rPr>
                    <w:t>·</w:t>
                  </w:r>
                  <w:r w:rsidR="00777B68" w:rsidRPr="006F7EA6">
                    <w:rPr>
                      <w:rFonts w:hint="eastAsia"/>
                      <w:szCs w:val="36"/>
                    </w:rPr>
                    <w:t>h/a</w:t>
                  </w:r>
                </w:p>
              </w:tc>
              <w:tc>
                <w:tcPr>
                  <w:tcW w:w="2099" w:type="pct"/>
                  <w:vAlign w:val="center"/>
                </w:tcPr>
                <w:p w:rsidR="00777B68" w:rsidRPr="006F7EA6" w:rsidRDefault="00777B68" w:rsidP="00D00394">
                  <w:pPr>
                    <w:spacing w:line="360" w:lineRule="exact"/>
                    <w:jc w:val="center"/>
                    <w:rPr>
                      <w:rFonts w:hint="eastAsia"/>
                    </w:rPr>
                  </w:pPr>
                  <w:r w:rsidRPr="006F7EA6">
                    <w:rPr>
                      <w:rFonts w:hint="eastAsia"/>
                    </w:rPr>
                    <w:t>/</w:t>
                  </w:r>
                </w:p>
              </w:tc>
              <w:tc>
                <w:tcPr>
                  <w:tcW w:w="454" w:type="pct"/>
                  <w:vAlign w:val="center"/>
                </w:tcPr>
                <w:p w:rsidR="00777B68" w:rsidRPr="006F7EA6" w:rsidRDefault="00777B68" w:rsidP="00D00394">
                  <w:pPr>
                    <w:spacing w:line="360" w:lineRule="exact"/>
                    <w:jc w:val="center"/>
                    <w:rPr>
                      <w:rFonts w:hint="eastAsia"/>
                    </w:rPr>
                  </w:pPr>
                  <w:r w:rsidRPr="006F7EA6">
                    <w:rPr>
                      <w:rFonts w:hint="eastAsia"/>
                    </w:rPr>
                    <w:t>/</w:t>
                  </w:r>
                </w:p>
              </w:tc>
              <w:tc>
                <w:tcPr>
                  <w:tcW w:w="812" w:type="pct"/>
                  <w:vAlign w:val="center"/>
                </w:tcPr>
                <w:p w:rsidR="00777B68" w:rsidRPr="006F7EA6" w:rsidRDefault="00777B68" w:rsidP="00D00394">
                  <w:pPr>
                    <w:spacing w:line="360" w:lineRule="exact"/>
                    <w:jc w:val="center"/>
                    <w:rPr>
                      <w:rFonts w:hint="eastAsia"/>
                      <w:szCs w:val="21"/>
                    </w:rPr>
                  </w:pPr>
                  <w:r w:rsidRPr="006F7EA6">
                    <w:rPr>
                      <w:rFonts w:hint="eastAsia"/>
                      <w:szCs w:val="36"/>
                    </w:rPr>
                    <w:t>园区市政</w:t>
                  </w:r>
                  <w:r w:rsidRPr="006F7EA6">
                    <w:rPr>
                      <w:rFonts w:hint="eastAsia"/>
                      <w:spacing w:val="6"/>
                    </w:rPr>
                    <w:t>供电电网</w:t>
                  </w:r>
                </w:p>
              </w:tc>
            </w:tr>
            <w:tr w:rsidR="00777B68" w:rsidRPr="006F7EA6" w:rsidTr="00D00394">
              <w:tc>
                <w:tcPr>
                  <w:tcW w:w="210" w:type="pct"/>
                  <w:vAlign w:val="center"/>
                </w:tcPr>
                <w:p w:rsidR="00777B68" w:rsidRPr="006F7EA6" w:rsidRDefault="00777B68" w:rsidP="00D00394">
                  <w:pPr>
                    <w:spacing w:line="360" w:lineRule="exact"/>
                    <w:jc w:val="center"/>
                    <w:rPr>
                      <w:rFonts w:hint="eastAsia"/>
                      <w:szCs w:val="21"/>
                    </w:rPr>
                  </w:pPr>
                  <w:r w:rsidRPr="006F7EA6">
                    <w:rPr>
                      <w:rFonts w:hint="eastAsia"/>
                      <w:szCs w:val="21"/>
                    </w:rPr>
                    <w:t>2</w:t>
                  </w:r>
                </w:p>
              </w:tc>
              <w:tc>
                <w:tcPr>
                  <w:tcW w:w="976" w:type="pct"/>
                  <w:gridSpan w:val="2"/>
                  <w:vAlign w:val="center"/>
                </w:tcPr>
                <w:p w:rsidR="00777B68" w:rsidRPr="006F7EA6" w:rsidRDefault="00777B68" w:rsidP="00D00394">
                  <w:pPr>
                    <w:spacing w:line="360" w:lineRule="exact"/>
                    <w:jc w:val="center"/>
                    <w:rPr>
                      <w:rFonts w:hint="eastAsia"/>
                      <w:szCs w:val="21"/>
                    </w:rPr>
                  </w:pPr>
                  <w:r w:rsidRPr="006F7EA6">
                    <w:rPr>
                      <w:rFonts w:hint="eastAsia"/>
                      <w:szCs w:val="21"/>
                    </w:rPr>
                    <w:t>水</w:t>
                  </w:r>
                </w:p>
              </w:tc>
              <w:tc>
                <w:tcPr>
                  <w:tcW w:w="449" w:type="pct"/>
                  <w:vAlign w:val="center"/>
                </w:tcPr>
                <w:p w:rsidR="00777B68" w:rsidRPr="006F7EA6" w:rsidRDefault="000F0FBB" w:rsidP="00D00394">
                  <w:pPr>
                    <w:spacing w:line="360" w:lineRule="exact"/>
                    <w:jc w:val="center"/>
                    <w:rPr>
                      <w:rFonts w:hint="eastAsia"/>
                      <w:szCs w:val="21"/>
                    </w:rPr>
                  </w:pPr>
                  <w:r w:rsidRPr="006F7EA6">
                    <w:rPr>
                      <w:rFonts w:hint="eastAsia"/>
                      <w:szCs w:val="36"/>
                    </w:rPr>
                    <w:t>4873.5</w:t>
                  </w:r>
                  <w:r w:rsidR="00777B68" w:rsidRPr="006F7EA6">
                    <w:rPr>
                      <w:rFonts w:hint="eastAsia"/>
                      <w:szCs w:val="36"/>
                    </w:rPr>
                    <w:t>m</w:t>
                  </w:r>
                  <w:r w:rsidR="00777B68" w:rsidRPr="006F7EA6">
                    <w:rPr>
                      <w:rFonts w:hint="eastAsia"/>
                      <w:szCs w:val="36"/>
                      <w:vertAlign w:val="superscript"/>
                    </w:rPr>
                    <w:t>3</w:t>
                  </w:r>
                  <w:r w:rsidR="00777B68" w:rsidRPr="006F7EA6">
                    <w:rPr>
                      <w:rFonts w:hint="eastAsia"/>
                      <w:szCs w:val="36"/>
                    </w:rPr>
                    <w:t>/a</w:t>
                  </w:r>
                </w:p>
              </w:tc>
              <w:tc>
                <w:tcPr>
                  <w:tcW w:w="2099" w:type="pct"/>
                  <w:vAlign w:val="center"/>
                </w:tcPr>
                <w:p w:rsidR="00777B68" w:rsidRPr="006F7EA6" w:rsidRDefault="00777B68" w:rsidP="00D00394">
                  <w:pPr>
                    <w:spacing w:line="360" w:lineRule="exact"/>
                    <w:jc w:val="center"/>
                    <w:rPr>
                      <w:rFonts w:hint="eastAsia"/>
                    </w:rPr>
                  </w:pPr>
                  <w:r w:rsidRPr="006F7EA6">
                    <w:rPr>
                      <w:rFonts w:hint="eastAsia"/>
                    </w:rPr>
                    <w:t>/</w:t>
                  </w:r>
                </w:p>
              </w:tc>
              <w:tc>
                <w:tcPr>
                  <w:tcW w:w="454" w:type="pct"/>
                  <w:vAlign w:val="center"/>
                </w:tcPr>
                <w:p w:rsidR="00777B68" w:rsidRPr="006F7EA6" w:rsidRDefault="00777B68" w:rsidP="00D00394">
                  <w:pPr>
                    <w:spacing w:line="360" w:lineRule="exact"/>
                    <w:jc w:val="center"/>
                    <w:rPr>
                      <w:rFonts w:hint="eastAsia"/>
                    </w:rPr>
                  </w:pPr>
                  <w:r w:rsidRPr="006F7EA6">
                    <w:rPr>
                      <w:rFonts w:hint="eastAsia"/>
                    </w:rPr>
                    <w:t>/</w:t>
                  </w:r>
                </w:p>
              </w:tc>
              <w:tc>
                <w:tcPr>
                  <w:tcW w:w="812" w:type="pct"/>
                  <w:vAlign w:val="center"/>
                </w:tcPr>
                <w:p w:rsidR="00777B68" w:rsidRPr="006F7EA6" w:rsidRDefault="00777B68" w:rsidP="00D00394">
                  <w:pPr>
                    <w:spacing w:line="360" w:lineRule="exact"/>
                    <w:jc w:val="center"/>
                    <w:rPr>
                      <w:rFonts w:hint="eastAsia"/>
                      <w:szCs w:val="21"/>
                    </w:rPr>
                  </w:pPr>
                  <w:r w:rsidRPr="006F7EA6">
                    <w:rPr>
                      <w:rFonts w:hint="eastAsia"/>
                      <w:szCs w:val="36"/>
                    </w:rPr>
                    <w:t>园区市政给水管网</w:t>
                  </w:r>
                </w:p>
              </w:tc>
            </w:tr>
          </w:tbl>
          <w:p w:rsidR="0038014E" w:rsidRPr="006F7EA6" w:rsidRDefault="00CF2FEE" w:rsidP="00D00394">
            <w:pPr>
              <w:spacing w:line="360" w:lineRule="auto"/>
              <w:jc w:val="center"/>
              <w:rPr>
                <w:rFonts w:hint="eastAsia"/>
                <w:b/>
                <w:szCs w:val="36"/>
              </w:rPr>
            </w:pPr>
            <w:r w:rsidRPr="006F7EA6">
              <w:rPr>
                <w:rFonts w:hint="eastAsia"/>
                <w:b/>
                <w:szCs w:val="36"/>
              </w:rPr>
              <w:t>表</w:t>
            </w:r>
            <w:r w:rsidR="00E15168" w:rsidRPr="006F7EA6">
              <w:rPr>
                <w:rFonts w:hint="eastAsia"/>
                <w:b/>
                <w:szCs w:val="36"/>
              </w:rPr>
              <w:t>2.4</w:t>
            </w:r>
            <w:r w:rsidRPr="006F7EA6">
              <w:rPr>
                <w:rFonts w:hint="eastAsia"/>
                <w:b/>
                <w:szCs w:val="36"/>
              </w:rPr>
              <w:t>-</w:t>
            </w:r>
            <w:r w:rsidR="00E15168" w:rsidRPr="006F7EA6">
              <w:rPr>
                <w:rFonts w:hint="eastAsia"/>
                <w:b/>
                <w:szCs w:val="36"/>
              </w:rPr>
              <w:t>10</w:t>
            </w:r>
            <w:r w:rsidRPr="006F7EA6">
              <w:rPr>
                <w:rFonts w:hint="eastAsia"/>
                <w:b/>
                <w:szCs w:val="36"/>
              </w:rPr>
              <w:t xml:space="preserve">  </w:t>
            </w:r>
            <w:r w:rsidRPr="006F7EA6">
              <w:rPr>
                <w:rFonts w:hint="eastAsia"/>
                <w:b/>
                <w:szCs w:val="36"/>
              </w:rPr>
              <w:t>主要原辅材料理化特性一览表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1207"/>
              <w:gridCol w:w="1197"/>
              <w:gridCol w:w="4088"/>
              <w:gridCol w:w="3781"/>
              <w:gridCol w:w="2251"/>
            </w:tblGrid>
            <w:tr w:rsidR="009F7577" w:rsidRPr="006F7EA6" w:rsidTr="00D00394">
              <w:tc>
                <w:tcPr>
                  <w:tcW w:w="227" w:type="pct"/>
                  <w:vAlign w:val="center"/>
                </w:tcPr>
                <w:p w:rsidR="00CF2FEE" w:rsidRPr="006F7EA6" w:rsidRDefault="00CF2FEE" w:rsidP="00D00394">
                  <w:pPr>
                    <w:spacing w:line="340" w:lineRule="exact"/>
                    <w:jc w:val="center"/>
                    <w:rPr>
                      <w:rFonts w:hint="eastAsia"/>
                      <w:szCs w:val="36"/>
                    </w:rPr>
                  </w:pPr>
                  <w:r w:rsidRPr="006F7EA6">
                    <w:rPr>
                      <w:rFonts w:hint="eastAsia"/>
                      <w:szCs w:val="36"/>
                    </w:rPr>
                    <w:t>序号</w:t>
                  </w:r>
                </w:p>
              </w:tc>
              <w:tc>
                <w:tcPr>
                  <w:tcW w:w="460" w:type="pct"/>
                  <w:vAlign w:val="center"/>
                </w:tcPr>
                <w:p w:rsidR="00CF2FEE" w:rsidRPr="006F7EA6" w:rsidRDefault="00CF2FEE" w:rsidP="00D00394">
                  <w:pPr>
                    <w:spacing w:line="340" w:lineRule="exact"/>
                    <w:jc w:val="center"/>
                    <w:rPr>
                      <w:rFonts w:hint="eastAsia"/>
                      <w:szCs w:val="36"/>
                    </w:rPr>
                  </w:pPr>
                  <w:r w:rsidRPr="006F7EA6">
                    <w:rPr>
                      <w:rFonts w:hint="eastAsia"/>
                      <w:szCs w:val="36"/>
                    </w:rPr>
                    <w:t>名称</w:t>
                  </w:r>
                </w:p>
              </w:tc>
              <w:tc>
                <w:tcPr>
                  <w:tcW w:w="456" w:type="pct"/>
                  <w:vAlign w:val="center"/>
                </w:tcPr>
                <w:p w:rsidR="00CF2FEE" w:rsidRPr="006F7EA6" w:rsidRDefault="00CF2FEE" w:rsidP="00D00394">
                  <w:pPr>
                    <w:spacing w:line="340" w:lineRule="exact"/>
                    <w:jc w:val="center"/>
                    <w:rPr>
                      <w:rFonts w:hint="eastAsia"/>
                      <w:szCs w:val="36"/>
                    </w:rPr>
                  </w:pPr>
                  <w:r w:rsidRPr="006F7EA6">
                    <w:rPr>
                      <w:rFonts w:hint="eastAsia"/>
                    </w:rPr>
                    <w:t>危险货物编号</w:t>
                  </w:r>
                </w:p>
              </w:tc>
              <w:tc>
                <w:tcPr>
                  <w:tcW w:w="1558" w:type="pct"/>
                  <w:vAlign w:val="center"/>
                </w:tcPr>
                <w:p w:rsidR="00CF2FEE" w:rsidRPr="006F7EA6" w:rsidRDefault="00CF2FEE" w:rsidP="00D00394">
                  <w:pPr>
                    <w:spacing w:line="340" w:lineRule="exact"/>
                    <w:jc w:val="center"/>
                    <w:rPr>
                      <w:rFonts w:hint="eastAsia"/>
                      <w:szCs w:val="36"/>
                    </w:rPr>
                  </w:pPr>
                  <w:r w:rsidRPr="006F7EA6">
                    <w:rPr>
                      <w:rFonts w:hint="eastAsia"/>
                    </w:rPr>
                    <w:t>理化性质</w:t>
                  </w:r>
                </w:p>
              </w:tc>
              <w:tc>
                <w:tcPr>
                  <w:tcW w:w="1441" w:type="pct"/>
                  <w:vAlign w:val="center"/>
                </w:tcPr>
                <w:p w:rsidR="00CF2FEE" w:rsidRPr="006F7EA6" w:rsidRDefault="00CF2FEE" w:rsidP="00D00394">
                  <w:pPr>
                    <w:spacing w:line="340" w:lineRule="exact"/>
                    <w:jc w:val="center"/>
                    <w:rPr>
                      <w:rFonts w:hint="eastAsia"/>
                      <w:szCs w:val="36"/>
                    </w:rPr>
                  </w:pPr>
                  <w:r w:rsidRPr="006F7EA6">
                    <w:rPr>
                      <w:rFonts w:hint="eastAsia"/>
                    </w:rPr>
                    <w:t>危险特性</w:t>
                  </w:r>
                </w:p>
              </w:tc>
              <w:tc>
                <w:tcPr>
                  <w:tcW w:w="858" w:type="pct"/>
                  <w:vAlign w:val="center"/>
                </w:tcPr>
                <w:p w:rsidR="00CF2FEE" w:rsidRPr="006F7EA6" w:rsidRDefault="00CF2FEE" w:rsidP="00D00394">
                  <w:pPr>
                    <w:spacing w:line="340" w:lineRule="exact"/>
                    <w:jc w:val="center"/>
                    <w:rPr>
                      <w:rFonts w:hint="eastAsia"/>
                      <w:szCs w:val="36"/>
                    </w:rPr>
                  </w:pPr>
                  <w:r w:rsidRPr="006F7EA6">
                    <w:rPr>
                      <w:rFonts w:hint="eastAsia"/>
                    </w:rPr>
                    <w:t>毒理毒性</w:t>
                  </w:r>
                </w:p>
              </w:tc>
            </w:tr>
            <w:tr w:rsidR="009F7577" w:rsidRPr="006F7EA6" w:rsidTr="00D00394">
              <w:tc>
                <w:tcPr>
                  <w:tcW w:w="227" w:type="pct"/>
                  <w:vAlign w:val="center"/>
                </w:tcPr>
                <w:p w:rsidR="00CF2FEE" w:rsidRPr="006F7EA6" w:rsidRDefault="00CF2FEE" w:rsidP="00D00394">
                  <w:pPr>
                    <w:spacing w:line="340" w:lineRule="exact"/>
                    <w:jc w:val="center"/>
                    <w:rPr>
                      <w:rFonts w:hint="eastAsia"/>
                      <w:szCs w:val="36"/>
                    </w:rPr>
                  </w:pPr>
                  <w:r w:rsidRPr="006F7EA6">
                    <w:rPr>
                      <w:rFonts w:hint="eastAsia"/>
                      <w:szCs w:val="36"/>
                    </w:rPr>
                    <w:t>1</w:t>
                  </w:r>
                </w:p>
              </w:tc>
              <w:tc>
                <w:tcPr>
                  <w:tcW w:w="460" w:type="pct"/>
                  <w:vAlign w:val="center"/>
                </w:tcPr>
                <w:p w:rsidR="00CF2FEE" w:rsidRPr="006F7EA6" w:rsidRDefault="004742BE" w:rsidP="00D00394">
                  <w:pPr>
                    <w:spacing w:line="340" w:lineRule="exact"/>
                    <w:jc w:val="center"/>
                    <w:rPr>
                      <w:rFonts w:hint="eastAsia"/>
                      <w:szCs w:val="36"/>
                    </w:rPr>
                  </w:pPr>
                  <w:r w:rsidRPr="006F7EA6">
                    <w:rPr>
                      <w:rFonts w:hint="eastAsia"/>
                      <w:szCs w:val="21"/>
                    </w:rPr>
                    <w:t>异氰酸酯</w:t>
                  </w:r>
                </w:p>
              </w:tc>
              <w:tc>
                <w:tcPr>
                  <w:tcW w:w="456" w:type="pct"/>
                  <w:vAlign w:val="center"/>
                </w:tcPr>
                <w:p w:rsidR="00CF2FEE" w:rsidRPr="006F7EA6" w:rsidRDefault="006366F0" w:rsidP="00D00394">
                  <w:pPr>
                    <w:spacing w:line="340" w:lineRule="exact"/>
                    <w:jc w:val="center"/>
                    <w:rPr>
                      <w:rFonts w:hint="eastAsia"/>
                      <w:szCs w:val="36"/>
                    </w:rPr>
                  </w:pPr>
                  <w:r w:rsidRPr="006F7EA6">
                    <w:rPr>
                      <w:rFonts w:hint="eastAsia"/>
                      <w:szCs w:val="36"/>
                    </w:rPr>
                    <w:t>/</w:t>
                  </w:r>
                </w:p>
              </w:tc>
              <w:tc>
                <w:tcPr>
                  <w:tcW w:w="1558" w:type="pct"/>
                  <w:vAlign w:val="center"/>
                </w:tcPr>
                <w:p w:rsidR="00CF2FEE" w:rsidRPr="006F7EA6" w:rsidRDefault="006366F0" w:rsidP="00D00394">
                  <w:pPr>
                    <w:spacing w:line="340" w:lineRule="exact"/>
                    <w:jc w:val="center"/>
                    <w:rPr>
                      <w:rFonts w:hint="eastAsia"/>
                      <w:szCs w:val="36"/>
                    </w:rPr>
                  </w:pPr>
                  <w:r w:rsidRPr="006F7EA6">
                    <w:rPr>
                      <w:rFonts w:hint="eastAsia"/>
                      <w:szCs w:val="36"/>
                    </w:rPr>
                    <w:t>褐色液体，有土似的霉味；与水解形成水溶性化合物，相对密度</w:t>
                  </w:r>
                  <w:r w:rsidRPr="006F7EA6">
                    <w:rPr>
                      <w:rFonts w:hint="eastAsia"/>
                      <w:szCs w:val="36"/>
                    </w:rPr>
                    <w:t>1.22</w:t>
                  </w:r>
                </w:p>
              </w:tc>
              <w:tc>
                <w:tcPr>
                  <w:tcW w:w="1441" w:type="pct"/>
                  <w:vAlign w:val="center"/>
                </w:tcPr>
                <w:p w:rsidR="00CF2FEE" w:rsidRPr="006F7EA6" w:rsidRDefault="00297763" w:rsidP="00D00394">
                  <w:pPr>
                    <w:spacing w:line="340" w:lineRule="exact"/>
                    <w:jc w:val="center"/>
                    <w:rPr>
                      <w:rFonts w:hint="eastAsia"/>
                      <w:szCs w:val="36"/>
                    </w:rPr>
                  </w:pPr>
                  <w:r w:rsidRPr="006F7EA6">
                    <w:rPr>
                      <w:rFonts w:hint="eastAsia"/>
                      <w:szCs w:val="36"/>
                    </w:rPr>
                    <w:t>与水反应，生成二氧化碳，有爆裂危险，与含有活性氢的物质反应</w:t>
                  </w:r>
                </w:p>
              </w:tc>
              <w:tc>
                <w:tcPr>
                  <w:tcW w:w="858" w:type="pct"/>
                  <w:vAlign w:val="center"/>
                </w:tcPr>
                <w:p w:rsidR="00CF2FEE" w:rsidRPr="006F7EA6" w:rsidRDefault="00735AE0" w:rsidP="00D00394">
                  <w:pPr>
                    <w:spacing w:line="340" w:lineRule="exact"/>
                    <w:jc w:val="center"/>
                    <w:rPr>
                      <w:rFonts w:hint="eastAsia"/>
                      <w:szCs w:val="36"/>
                    </w:rPr>
                  </w:pPr>
                  <w:r w:rsidRPr="006F7EA6">
                    <w:rPr>
                      <w:rFonts w:hint="eastAsia"/>
                      <w:szCs w:val="36"/>
                    </w:rPr>
                    <w:t>急性毒性：</w:t>
                  </w:r>
                  <w:r w:rsidRPr="006F7EA6">
                    <w:rPr>
                      <w:rFonts w:hint="eastAsia"/>
                      <w:szCs w:val="36"/>
                    </w:rPr>
                    <w:t>LD50</w:t>
                  </w:r>
                  <w:r w:rsidRPr="006F7EA6">
                    <w:rPr>
                      <w:rFonts w:hint="eastAsia"/>
                      <w:szCs w:val="36"/>
                    </w:rPr>
                    <w:t>：</w:t>
                  </w:r>
                  <w:r w:rsidRPr="006F7EA6">
                    <w:rPr>
                      <w:rFonts w:hint="eastAsia"/>
                      <w:szCs w:val="36"/>
                    </w:rPr>
                    <w:t>10000mg/kg(</w:t>
                  </w:r>
                  <w:r w:rsidRPr="006F7EA6">
                    <w:rPr>
                      <w:rFonts w:hint="eastAsia"/>
                      <w:szCs w:val="36"/>
                    </w:rPr>
                    <w:t>大鼠经口</w:t>
                  </w:r>
                  <w:r w:rsidRPr="006F7EA6">
                    <w:rPr>
                      <w:rFonts w:hint="eastAsia"/>
                      <w:szCs w:val="36"/>
                    </w:rPr>
                    <w:t>)</w:t>
                  </w:r>
                  <w:r w:rsidRPr="006F7EA6">
                    <w:rPr>
                      <w:rFonts w:hint="eastAsia"/>
                      <w:szCs w:val="36"/>
                    </w:rPr>
                    <w:t>；</w:t>
                  </w:r>
                  <w:r w:rsidRPr="006F7EA6">
                    <w:rPr>
                      <w:rFonts w:hint="eastAsia"/>
                      <w:szCs w:val="36"/>
                    </w:rPr>
                    <w:t>10000mg/kg(</w:t>
                  </w:r>
                  <w:r w:rsidRPr="006F7EA6">
                    <w:rPr>
                      <w:rFonts w:hint="eastAsia"/>
                      <w:szCs w:val="36"/>
                    </w:rPr>
                    <w:t>兔经皮</w:t>
                  </w:r>
                  <w:r w:rsidRPr="006F7EA6">
                    <w:rPr>
                      <w:rFonts w:hint="eastAsia"/>
                      <w:szCs w:val="36"/>
                    </w:rPr>
                    <w:t>)</w:t>
                  </w:r>
                  <w:r w:rsidRPr="006F7EA6">
                    <w:rPr>
                      <w:rFonts w:hint="eastAsia"/>
                      <w:szCs w:val="36"/>
                    </w:rPr>
                    <w:t>、</w:t>
                  </w:r>
                  <w:r w:rsidRPr="006F7EA6">
                    <w:rPr>
                      <w:rFonts w:hint="eastAsia"/>
                      <w:szCs w:val="36"/>
                    </w:rPr>
                    <w:t>LC50:0.49mg/L 4</w:t>
                  </w:r>
                  <w:r w:rsidRPr="006F7EA6">
                    <w:rPr>
                      <w:rFonts w:hint="eastAsia"/>
                      <w:szCs w:val="36"/>
                    </w:rPr>
                    <w:t>小时</w:t>
                  </w:r>
                  <w:r w:rsidRPr="006F7EA6">
                    <w:rPr>
                      <w:rFonts w:hint="eastAsia"/>
                      <w:szCs w:val="36"/>
                    </w:rPr>
                    <w:t>(</w:t>
                  </w:r>
                  <w:r w:rsidRPr="006F7EA6">
                    <w:rPr>
                      <w:rFonts w:hint="eastAsia"/>
                      <w:szCs w:val="36"/>
                    </w:rPr>
                    <w:t>大鼠吸入</w:t>
                  </w:r>
                  <w:r w:rsidRPr="006F7EA6">
                    <w:rPr>
                      <w:rFonts w:hint="eastAsia"/>
                      <w:szCs w:val="36"/>
                    </w:rPr>
                    <w:t>)</w:t>
                  </w:r>
                </w:p>
              </w:tc>
            </w:tr>
            <w:tr w:rsidR="009F7577" w:rsidRPr="006F7EA6" w:rsidTr="00D00394">
              <w:tc>
                <w:tcPr>
                  <w:tcW w:w="227" w:type="pct"/>
                  <w:vAlign w:val="center"/>
                </w:tcPr>
                <w:p w:rsidR="00CF2FEE" w:rsidRPr="006F7EA6" w:rsidRDefault="00C22EBA" w:rsidP="00D00394">
                  <w:pPr>
                    <w:spacing w:line="340" w:lineRule="exact"/>
                    <w:jc w:val="center"/>
                    <w:rPr>
                      <w:rFonts w:hint="eastAsia"/>
                      <w:szCs w:val="36"/>
                    </w:rPr>
                  </w:pPr>
                  <w:r w:rsidRPr="006F7EA6">
                    <w:rPr>
                      <w:rFonts w:hint="eastAsia"/>
                      <w:szCs w:val="36"/>
                    </w:rPr>
                    <w:t>2</w:t>
                  </w:r>
                </w:p>
              </w:tc>
              <w:tc>
                <w:tcPr>
                  <w:tcW w:w="460" w:type="pct"/>
                  <w:vAlign w:val="center"/>
                </w:tcPr>
                <w:p w:rsidR="00CF2FEE" w:rsidRPr="006F7EA6" w:rsidRDefault="004742BE" w:rsidP="00D00394">
                  <w:pPr>
                    <w:spacing w:line="340" w:lineRule="exact"/>
                    <w:jc w:val="center"/>
                    <w:rPr>
                      <w:rFonts w:hint="eastAsia"/>
                      <w:szCs w:val="36"/>
                    </w:rPr>
                  </w:pPr>
                  <w:r w:rsidRPr="006F7EA6">
                    <w:rPr>
                      <w:rFonts w:hint="eastAsia"/>
                      <w:szCs w:val="21"/>
                    </w:rPr>
                    <w:t>聚醚多元醇</w:t>
                  </w:r>
                </w:p>
              </w:tc>
              <w:tc>
                <w:tcPr>
                  <w:tcW w:w="456" w:type="pct"/>
                  <w:vAlign w:val="center"/>
                </w:tcPr>
                <w:p w:rsidR="00CF2FEE" w:rsidRPr="006F7EA6" w:rsidRDefault="00626EE3" w:rsidP="00D00394">
                  <w:pPr>
                    <w:spacing w:line="340" w:lineRule="exact"/>
                    <w:jc w:val="center"/>
                    <w:rPr>
                      <w:rFonts w:hint="eastAsia"/>
                      <w:szCs w:val="36"/>
                    </w:rPr>
                  </w:pPr>
                  <w:r w:rsidRPr="006F7EA6">
                    <w:rPr>
                      <w:rFonts w:hint="eastAsia"/>
                      <w:szCs w:val="36"/>
                    </w:rPr>
                    <w:t>9003-11-6</w:t>
                  </w:r>
                </w:p>
              </w:tc>
              <w:tc>
                <w:tcPr>
                  <w:tcW w:w="1558" w:type="pct"/>
                  <w:vAlign w:val="center"/>
                </w:tcPr>
                <w:p w:rsidR="00CF2FEE" w:rsidRPr="006F7EA6" w:rsidRDefault="00161F8F" w:rsidP="00D00394">
                  <w:pPr>
                    <w:spacing w:line="340" w:lineRule="exact"/>
                    <w:jc w:val="center"/>
                    <w:rPr>
                      <w:rFonts w:hint="eastAsia"/>
                      <w:szCs w:val="36"/>
                    </w:rPr>
                  </w:pPr>
                  <w:r w:rsidRPr="006F7EA6">
                    <w:rPr>
                      <w:rFonts w:hint="eastAsia"/>
                      <w:szCs w:val="36"/>
                    </w:rPr>
                    <w:t>无色至浅黄色透明粘稠液体；溶于水及大部分有机溶剂；</w:t>
                  </w:r>
                  <w:r w:rsidRPr="006F7EA6">
                    <w:rPr>
                      <w:rFonts w:hint="eastAsia"/>
                    </w:rPr>
                    <w:t>相对密度（水</w:t>
                  </w:r>
                  <w:r w:rsidRPr="006F7EA6">
                    <w:rPr>
                      <w:rFonts w:hint="eastAsia"/>
                    </w:rPr>
                    <w:t>=1</w:t>
                  </w:r>
                  <w:r w:rsidRPr="006F7EA6">
                    <w:rPr>
                      <w:rFonts w:hint="eastAsia"/>
                    </w:rPr>
                    <w:t>）</w:t>
                  </w:r>
                  <w:r w:rsidRPr="006F7EA6">
                    <w:rPr>
                      <w:rFonts w:hint="eastAsia"/>
                    </w:rPr>
                    <w:t>1.05-1.15</w:t>
                  </w:r>
                </w:p>
              </w:tc>
              <w:tc>
                <w:tcPr>
                  <w:tcW w:w="1441" w:type="pct"/>
                  <w:vAlign w:val="center"/>
                </w:tcPr>
                <w:p w:rsidR="00CF2FEE" w:rsidRPr="006F7EA6" w:rsidRDefault="004E34AE" w:rsidP="00D00394">
                  <w:pPr>
                    <w:spacing w:line="340" w:lineRule="exact"/>
                    <w:jc w:val="center"/>
                    <w:rPr>
                      <w:rFonts w:hint="eastAsia"/>
                      <w:szCs w:val="36"/>
                    </w:rPr>
                  </w:pPr>
                  <w:r w:rsidRPr="006F7EA6">
                    <w:rPr>
                      <w:rFonts w:hint="eastAsia"/>
                      <w:szCs w:val="36"/>
                    </w:rPr>
                    <w:t>遇明火、高热可燃</w:t>
                  </w:r>
                </w:p>
              </w:tc>
              <w:tc>
                <w:tcPr>
                  <w:tcW w:w="858" w:type="pct"/>
                  <w:vAlign w:val="center"/>
                </w:tcPr>
                <w:p w:rsidR="00CF2FEE" w:rsidRPr="006F7EA6" w:rsidRDefault="00161F8F" w:rsidP="00D00394">
                  <w:pPr>
                    <w:spacing w:line="340" w:lineRule="exact"/>
                    <w:jc w:val="center"/>
                    <w:rPr>
                      <w:rFonts w:hint="eastAsia"/>
                      <w:szCs w:val="36"/>
                    </w:rPr>
                  </w:pPr>
                  <w:r w:rsidRPr="006F7EA6">
                    <w:rPr>
                      <w:rFonts w:hint="eastAsia"/>
                      <w:szCs w:val="36"/>
                    </w:rPr>
                    <w:t>急性毒性：</w:t>
                  </w:r>
                  <w:r w:rsidRPr="006F7EA6">
                    <w:rPr>
                      <w:rFonts w:hint="eastAsia"/>
                      <w:szCs w:val="36"/>
                    </w:rPr>
                    <w:t>LD50</w:t>
                  </w:r>
                  <w:r w:rsidRPr="006F7EA6">
                    <w:rPr>
                      <w:rFonts w:hint="eastAsia"/>
                      <w:szCs w:val="36"/>
                    </w:rPr>
                    <w:t>：大于</w:t>
                  </w:r>
                  <w:r w:rsidRPr="006F7EA6">
                    <w:rPr>
                      <w:rFonts w:hint="eastAsia"/>
                      <w:szCs w:val="36"/>
                    </w:rPr>
                    <w:t>5000mg/kg(</w:t>
                  </w:r>
                  <w:r w:rsidRPr="006F7EA6">
                    <w:rPr>
                      <w:rFonts w:hint="eastAsia"/>
                      <w:szCs w:val="36"/>
                    </w:rPr>
                    <w:t>大鼠经口</w:t>
                  </w:r>
                  <w:r w:rsidRPr="006F7EA6">
                    <w:rPr>
                      <w:rFonts w:hint="eastAsia"/>
                      <w:szCs w:val="36"/>
                    </w:rPr>
                    <w:t>)</w:t>
                  </w:r>
                  <w:r w:rsidRPr="006F7EA6">
                    <w:rPr>
                      <w:rFonts w:hint="eastAsia"/>
                      <w:szCs w:val="36"/>
                    </w:rPr>
                    <w:t>、</w:t>
                  </w:r>
                  <w:r w:rsidRPr="006F7EA6">
                    <w:rPr>
                      <w:rFonts w:hint="eastAsia"/>
                      <w:szCs w:val="36"/>
                    </w:rPr>
                    <w:t>LC50</w:t>
                  </w:r>
                  <w:r w:rsidRPr="006F7EA6">
                    <w:rPr>
                      <w:rFonts w:hint="eastAsia"/>
                      <w:szCs w:val="36"/>
                    </w:rPr>
                    <w:t>（静态）</w:t>
                  </w:r>
                  <w:r w:rsidRPr="006F7EA6">
                    <w:rPr>
                      <w:rFonts w:hint="eastAsia"/>
                      <w:szCs w:val="36"/>
                    </w:rPr>
                    <w:t>:</w:t>
                  </w:r>
                  <w:r w:rsidRPr="006F7EA6">
                    <w:rPr>
                      <w:rFonts w:hint="eastAsia"/>
                      <w:szCs w:val="36"/>
                    </w:rPr>
                    <w:t>大于</w:t>
                  </w:r>
                  <w:r w:rsidRPr="006F7EA6">
                    <w:rPr>
                      <w:rFonts w:hint="eastAsia"/>
                      <w:szCs w:val="36"/>
                    </w:rPr>
                    <w:t>1000mg/L</w:t>
                  </w:r>
                </w:p>
              </w:tc>
            </w:tr>
            <w:tr w:rsidR="00777B68" w:rsidRPr="006F7EA6" w:rsidTr="00D00394">
              <w:tc>
                <w:tcPr>
                  <w:tcW w:w="227" w:type="pct"/>
                  <w:vAlign w:val="center"/>
                </w:tcPr>
                <w:p w:rsidR="00777B68" w:rsidRPr="006F7EA6" w:rsidRDefault="00C22EBA" w:rsidP="006721B1">
                  <w:pPr>
                    <w:spacing w:line="320" w:lineRule="exact"/>
                    <w:jc w:val="center"/>
                    <w:rPr>
                      <w:rFonts w:hint="eastAsia"/>
                      <w:szCs w:val="36"/>
                    </w:rPr>
                  </w:pPr>
                  <w:r w:rsidRPr="006F7EA6">
                    <w:rPr>
                      <w:rFonts w:hint="eastAsia"/>
                      <w:szCs w:val="36"/>
                    </w:rPr>
                    <w:t>3</w:t>
                  </w:r>
                </w:p>
              </w:tc>
              <w:tc>
                <w:tcPr>
                  <w:tcW w:w="460" w:type="pct"/>
                  <w:vAlign w:val="center"/>
                </w:tcPr>
                <w:p w:rsidR="00777B68" w:rsidRPr="006F7EA6" w:rsidRDefault="004742BE" w:rsidP="006721B1">
                  <w:pPr>
                    <w:spacing w:line="320" w:lineRule="exact"/>
                    <w:jc w:val="center"/>
                    <w:rPr>
                      <w:rFonts w:hint="eastAsia"/>
                    </w:rPr>
                  </w:pPr>
                  <w:r w:rsidRPr="006F7EA6">
                    <w:rPr>
                      <w:rFonts w:hint="eastAsia"/>
                    </w:rPr>
                    <w:t>苯乙烯</w:t>
                  </w:r>
                </w:p>
                <w:p w:rsidR="00242768" w:rsidRPr="006F7EA6" w:rsidRDefault="00242768" w:rsidP="006721B1">
                  <w:pPr>
                    <w:spacing w:line="320" w:lineRule="exact"/>
                    <w:jc w:val="center"/>
                    <w:rPr>
                      <w:rFonts w:hint="eastAsia"/>
                      <w:szCs w:val="36"/>
                    </w:rPr>
                  </w:pPr>
                  <w:r w:rsidRPr="006F7EA6">
                    <w:rPr>
                      <w:rFonts w:hint="eastAsia"/>
                      <w:szCs w:val="36"/>
                    </w:rPr>
                    <w:t>C</w:t>
                  </w:r>
                  <w:r w:rsidRPr="006F7EA6">
                    <w:rPr>
                      <w:rFonts w:hint="eastAsia"/>
                      <w:szCs w:val="36"/>
                      <w:vertAlign w:val="subscript"/>
                    </w:rPr>
                    <w:t>8</w:t>
                  </w:r>
                  <w:r w:rsidRPr="006F7EA6">
                    <w:rPr>
                      <w:rFonts w:hint="eastAsia"/>
                      <w:szCs w:val="36"/>
                    </w:rPr>
                    <w:t>H</w:t>
                  </w:r>
                  <w:r w:rsidRPr="006F7EA6">
                    <w:rPr>
                      <w:rFonts w:hint="eastAsia"/>
                      <w:szCs w:val="36"/>
                      <w:vertAlign w:val="subscript"/>
                    </w:rPr>
                    <w:t>8</w:t>
                  </w:r>
                </w:p>
              </w:tc>
              <w:tc>
                <w:tcPr>
                  <w:tcW w:w="456" w:type="pct"/>
                  <w:vAlign w:val="center"/>
                </w:tcPr>
                <w:p w:rsidR="00777B68" w:rsidRPr="006F7EA6" w:rsidRDefault="007C2C1E" w:rsidP="006721B1">
                  <w:pPr>
                    <w:spacing w:line="320" w:lineRule="exact"/>
                    <w:jc w:val="center"/>
                    <w:rPr>
                      <w:rFonts w:hint="eastAsia"/>
                      <w:szCs w:val="36"/>
                    </w:rPr>
                  </w:pPr>
                  <w:r w:rsidRPr="006F7EA6">
                    <w:rPr>
                      <w:rFonts w:hint="eastAsia"/>
                      <w:szCs w:val="36"/>
                    </w:rPr>
                    <w:t>100-42-5</w:t>
                  </w:r>
                </w:p>
              </w:tc>
              <w:tc>
                <w:tcPr>
                  <w:tcW w:w="1558" w:type="pct"/>
                  <w:vAlign w:val="center"/>
                </w:tcPr>
                <w:p w:rsidR="00777B68" w:rsidRPr="006F7EA6" w:rsidRDefault="00374551" w:rsidP="006721B1">
                  <w:pPr>
                    <w:spacing w:line="320" w:lineRule="exact"/>
                    <w:jc w:val="center"/>
                    <w:rPr>
                      <w:rFonts w:hint="eastAsia"/>
                      <w:szCs w:val="36"/>
                    </w:rPr>
                  </w:pPr>
                  <w:r w:rsidRPr="006F7EA6">
                    <w:rPr>
                      <w:rFonts w:hint="eastAsia"/>
                      <w:szCs w:val="36"/>
                    </w:rPr>
                    <w:t>无色透明油状液体；不溶于水，溶于醇、醚等多数有机溶剂；</w:t>
                  </w:r>
                  <w:r w:rsidRPr="006F7EA6">
                    <w:rPr>
                      <w:rFonts w:hint="eastAsia"/>
                    </w:rPr>
                    <w:t>沸点</w:t>
                  </w:r>
                  <w:r w:rsidRPr="006F7EA6">
                    <w:rPr>
                      <w:rFonts w:hint="eastAsia"/>
                    </w:rPr>
                    <w:t>146</w:t>
                  </w:r>
                  <w:r w:rsidRPr="006F7EA6">
                    <w:rPr>
                      <w:rFonts w:hint="eastAsia"/>
                    </w:rPr>
                    <w:t>℃，熔点</w:t>
                  </w:r>
                  <w:r w:rsidRPr="006F7EA6">
                    <w:rPr>
                      <w:rFonts w:hint="eastAsia"/>
                    </w:rPr>
                    <w:t>-30.6</w:t>
                  </w:r>
                  <w:r w:rsidRPr="006F7EA6">
                    <w:rPr>
                      <w:rFonts w:hint="eastAsia"/>
                    </w:rPr>
                    <w:t>℃，相对密度（水</w:t>
                  </w:r>
                  <w:r w:rsidRPr="006F7EA6">
                    <w:rPr>
                      <w:rFonts w:hint="eastAsia"/>
                    </w:rPr>
                    <w:t>=1</w:t>
                  </w:r>
                  <w:r w:rsidRPr="006F7EA6">
                    <w:rPr>
                      <w:rFonts w:hint="eastAsia"/>
                    </w:rPr>
                    <w:t>）</w:t>
                  </w:r>
                  <w:r w:rsidRPr="006F7EA6">
                    <w:rPr>
                      <w:rFonts w:hint="eastAsia"/>
                    </w:rPr>
                    <w:t>0.91</w:t>
                  </w:r>
                </w:p>
              </w:tc>
              <w:tc>
                <w:tcPr>
                  <w:tcW w:w="1441" w:type="pct"/>
                  <w:vAlign w:val="center"/>
                </w:tcPr>
                <w:p w:rsidR="00777B68" w:rsidRPr="006F7EA6" w:rsidRDefault="00374551" w:rsidP="006721B1">
                  <w:pPr>
                    <w:spacing w:line="320" w:lineRule="exact"/>
                    <w:jc w:val="center"/>
                    <w:rPr>
                      <w:rFonts w:hint="eastAsia"/>
                      <w:szCs w:val="36"/>
                    </w:rPr>
                  </w:pPr>
                  <w:r w:rsidRPr="006F7EA6">
                    <w:rPr>
                      <w:rFonts w:hint="eastAsia"/>
                      <w:szCs w:val="36"/>
                    </w:rPr>
                    <w:t>其蒸气与空气可形成爆炸性混合物，遇明火、高热或与氧化剂接触，有引起燃烧爆炸的危险。遇酸性催化剂等都能产生猛烈聚合，放出大量热量。其蒸气比空气重，能在较低处扩散到相当远的地方，遇火源会着火回燃</w:t>
                  </w:r>
                </w:p>
              </w:tc>
              <w:tc>
                <w:tcPr>
                  <w:tcW w:w="858" w:type="pct"/>
                  <w:vAlign w:val="center"/>
                </w:tcPr>
                <w:p w:rsidR="00777B68" w:rsidRPr="006F7EA6" w:rsidRDefault="00374551" w:rsidP="006721B1">
                  <w:pPr>
                    <w:spacing w:line="320" w:lineRule="exact"/>
                    <w:jc w:val="center"/>
                    <w:rPr>
                      <w:rFonts w:hint="eastAsia"/>
                      <w:szCs w:val="36"/>
                    </w:rPr>
                  </w:pPr>
                  <w:r w:rsidRPr="006F7EA6">
                    <w:rPr>
                      <w:rFonts w:hint="eastAsia"/>
                      <w:szCs w:val="36"/>
                    </w:rPr>
                    <w:t>急性毒性：</w:t>
                  </w:r>
                  <w:r w:rsidRPr="006F7EA6">
                    <w:rPr>
                      <w:rFonts w:hint="eastAsia"/>
                      <w:szCs w:val="36"/>
                    </w:rPr>
                    <w:t>LD50</w:t>
                  </w:r>
                  <w:r w:rsidRPr="006F7EA6">
                    <w:rPr>
                      <w:rFonts w:hint="eastAsia"/>
                      <w:szCs w:val="36"/>
                    </w:rPr>
                    <w:t>：</w:t>
                  </w:r>
                  <w:r w:rsidRPr="006F7EA6">
                    <w:rPr>
                      <w:rFonts w:hint="eastAsia"/>
                      <w:szCs w:val="36"/>
                    </w:rPr>
                    <w:t>5000mg/kg(</w:t>
                  </w:r>
                  <w:r w:rsidRPr="006F7EA6">
                    <w:rPr>
                      <w:rFonts w:hint="eastAsia"/>
                      <w:szCs w:val="36"/>
                    </w:rPr>
                    <w:t>大鼠经口</w:t>
                  </w:r>
                  <w:r w:rsidRPr="006F7EA6">
                    <w:rPr>
                      <w:rFonts w:hint="eastAsia"/>
                      <w:szCs w:val="36"/>
                    </w:rPr>
                    <w:t>)</w:t>
                  </w:r>
                  <w:r w:rsidRPr="006F7EA6">
                    <w:rPr>
                      <w:rFonts w:hint="eastAsia"/>
                      <w:szCs w:val="36"/>
                    </w:rPr>
                    <w:t>、</w:t>
                  </w:r>
                  <w:r w:rsidRPr="006F7EA6">
                    <w:rPr>
                      <w:rFonts w:hint="eastAsia"/>
                      <w:szCs w:val="36"/>
                    </w:rPr>
                    <w:t>LC50:24000mg/m</w:t>
                  </w:r>
                  <w:r w:rsidRPr="006F7EA6">
                    <w:rPr>
                      <w:rFonts w:hint="eastAsia"/>
                      <w:szCs w:val="36"/>
                      <w:vertAlign w:val="superscript"/>
                    </w:rPr>
                    <w:t>3</w:t>
                  </w:r>
                  <w:r w:rsidRPr="006F7EA6">
                    <w:rPr>
                      <w:rFonts w:hint="eastAsia"/>
                      <w:szCs w:val="36"/>
                    </w:rPr>
                    <w:t xml:space="preserve"> 4</w:t>
                  </w:r>
                  <w:r w:rsidRPr="006F7EA6">
                    <w:rPr>
                      <w:rFonts w:hint="eastAsia"/>
                      <w:szCs w:val="36"/>
                    </w:rPr>
                    <w:t>小时</w:t>
                  </w:r>
                  <w:r w:rsidRPr="006F7EA6">
                    <w:rPr>
                      <w:rFonts w:hint="eastAsia"/>
                      <w:szCs w:val="36"/>
                    </w:rPr>
                    <w:t>(</w:t>
                  </w:r>
                  <w:r w:rsidRPr="006F7EA6">
                    <w:rPr>
                      <w:rFonts w:hint="eastAsia"/>
                      <w:szCs w:val="36"/>
                    </w:rPr>
                    <w:t>大鼠吸入</w:t>
                  </w:r>
                  <w:r w:rsidRPr="006F7EA6">
                    <w:rPr>
                      <w:rFonts w:hint="eastAsia"/>
                      <w:szCs w:val="36"/>
                    </w:rPr>
                    <w:t>)</w:t>
                  </w:r>
                </w:p>
              </w:tc>
            </w:tr>
            <w:tr w:rsidR="00777B68" w:rsidRPr="006F7EA6" w:rsidTr="00D00394">
              <w:tc>
                <w:tcPr>
                  <w:tcW w:w="227" w:type="pct"/>
                  <w:vAlign w:val="center"/>
                </w:tcPr>
                <w:p w:rsidR="00777B68" w:rsidRPr="006F7EA6" w:rsidRDefault="00C22EBA" w:rsidP="00D00394">
                  <w:pPr>
                    <w:spacing w:line="340" w:lineRule="exact"/>
                    <w:jc w:val="center"/>
                    <w:rPr>
                      <w:rFonts w:hint="eastAsia"/>
                      <w:szCs w:val="36"/>
                    </w:rPr>
                  </w:pPr>
                  <w:r w:rsidRPr="006F7EA6">
                    <w:rPr>
                      <w:rFonts w:hint="eastAsia"/>
                      <w:szCs w:val="36"/>
                    </w:rPr>
                    <w:lastRenderedPageBreak/>
                    <w:t>4</w:t>
                  </w:r>
                </w:p>
              </w:tc>
              <w:tc>
                <w:tcPr>
                  <w:tcW w:w="460" w:type="pct"/>
                  <w:vAlign w:val="center"/>
                </w:tcPr>
                <w:p w:rsidR="00777B68" w:rsidRPr="006F7EA6" w:rsidRDefault="004742BE" w:rsidP="00D00394">
                  <w:pPr>
                    <w:spacing w:line="340" w:lineRule="exact"/>
                    <w:jc w:val="center"/>
                    <w:rPr>
                      <w:rFonts w:hint="eastAsia"/>
                    </w:rPr>
                  </w:pPr>
                  <w:r w:rsidRPr="006F7EA6">
                    <w:rPr>
                      <w:rFonts w:hint="eastAsia"/>
                    </w:rPr>
                    <w:t>乙二醇</w:t>
                  </w:r>
                </w:p>
                <w:p w:rsidR="004E34AE" w:rsidRPr="006F7EA6" w:rsidRDefault="004E34AE" w:rsidP="00D00394">
                  <w:pPr>
                    <w:spacing w:line="340" w:lineRule="exact"/>
                    <w:jc w:val="center"/>
                    <w:rPr>
                      <w:rFonts w:hint="eastAsia"/>
                      <w:szCs w:val="36"/>
                    </w:rPr>
                  </w:pPr>
                  <w:r w:rsidRPr="006F7EA6">
                    <w:rPr>
                      <w:rFonts w:hint="eastAsia"/>
                      <w:szCs w:val="36"/>
                    </w:rPr>
                    <w:t>C</w:t>
                  </w:r>
                  <w:r w:rsidRPr="006F7EA6">
                    <w:rPr>
                      <w:rFonts w:hint="eastAsia"/>
                      <w:szCs w:val="36"/>
                      <w:vertAlign w:val="subscript"/>
                    </w:rPr>
                    <w:t>2</w:t>
                  </w:r>
                  <w:r w:rsidRPr="006F7EA6">
                    <w:rPr>
                      <w:rFonts w:hint="eastAsia"/>
                      <w:szCs w:val="36"/>
                    </w:rPr>
                    <w:t>H</w:t>
                  </w:r>
                  <w:r w:rsidRPr="006F7EA6">
                    <w:rPr>
                      <w:rFonts w:hint="eastAsia"/>
                      <w:szCs w:val="36"/>
                      <w:vertAlign w:val="subscript"/>
                    </w:rPr>
                    <w:t>6</w:t>
                  </w:r>
                  <w:r w:rsidRPr="006F7EA6">
                    <w:rPr>
                      <w:rFonts w:hint="eastAsia"/>
                      <w:szCs w:val="36"/>
                    </w:rPr>
                    <w:t>O</w:t>
                  </w:r>
                  <w:r w:rsidRPr="006F7EA6">
                    <w:rPr>
                      <w:rFonts w:hint="eastAsia"/>
                      <w:szCs w:val="36"/>
                      <w:vertAlign w:val="subscript"/>
                    </w:rPr>
                    <w:t>2</w:t>
                  </w:r>
                </w:p>
              </w:tc>
              <w:tc>
                <w:tcPr>
                  <w:tcW w:w="456" w:type="pct"/>
                  <w:vAlign w:val="center"/>
                </w:tcPr>
                <w:p w:rsidR="00777B68" w:rsidRPr="006F7EA6" w:rsidRDefault="00033A2F" w:rsidP="00D00394">
                  <w:pPr>
                    <w:spacing w:line="340" w:lineRule="exact"/>
                    <w:jc w:val="center"/>
                    <w:rPr>
                      <w:rFonts w:hint="eastAsia"/>
                      <w:szCs w:val="36"/>
                    </w:rPr>
                  </w:pPr>
                  <w:r w:rsidRPr="006F7EA6">
                    <w:rPr>
                      <w:rFonts w:hint="eastAsia"/>
                      <w:szCs w:val="36"/>
                    </w:rPr>
                    <w:t>107-21-1</w:t>
                  </w:r>
                </w:p>
              </w:tc>
              <w:tc>
                <w:tcPr>
                  <w:tcW w:w="1558" w:type="pct"/>
                  <w:vAlign w:val="center"/>
                </w:tcPr>
                <w:p w:rsidR="00777B68" w:rsidRPr="006F7EA6" w:rsidRDefault="004E34AE" w:rsidP="00D00394">
                  <w:pPr>
                    <w:spacing w:line="340" w:lineRule="exact"/>
                    <w:jc w:val="center"/>
                    <w:rPr>
                      <w:rFonts w:hint="eastAsia"/>
                      <w:szCs w:val="36"/>
                    </w:rPr>
                  </w:pPr>
                  <w:r w:rsidRPr="006F7EA6">
                    <w:rPr>
                      <w:rFonts w:hint="eastAsia"/>
                      <w:szCs w:val="36"/>
                    </w:rPr>
                    <w:t>无色、无臭、有甜味、粘稠液体；与水混溶，可混溶于乙醇、醚等；</w:t>
                  </w:r>
                  <w:r w:rsidRPr="006F7EA6">
                    <w:rPr>
                      <w:rFonts w:hint="eastAsia"/>
                    </w:rPr>
                    <w:t>沸点</w:t>
                  </w:r>
                  <w:r w:rsidRPr="006F7EA6">
                    <w:rPr>
                      <w:rFonts w:hint="eastAsia"/>
                    </w:rPr>
                    <w:t>197.5</w:t>
                  </w:r>
                  <w:r w:rsidRPr="006F7EA6">
                    <w:rPr>
                      <w:rFonts w:hint="eastAsia"/>
                    </w:rPr>
                    <w:t>℃，熔点</w:t>
                  </w:r>
                  <w:r w:rsidRPr="006F7EA6">
                    <w:rPr>
                      <w:rFonts w:hint="eastAsia"/>
                    </w:rPr>
                    <w:t>-13.2</w:t>
                  </w:r>
                  <w:r w:rsidRPr="006F7EA6">
                    <w:rPr>
                      <w:rFonts w:hint="eastAsia"/>
                    </w:rPr>
                    <w:t>℃，相对密度（水</w:t>
                  </w:r>
                  <w:r w:rsidRPr="006F7EA6">
                    <w:rPr>
                      <w:rFonts w:hint="eastAsia"/>
                    </w:rPr>
                    <w:t>=1</w:t>
                  </w:r>
                  <w:r w:rsidRPr="006F7EA6">
                    <w:rPr>
                      <w:rFonts w:hint="eastAsia"/>
                    </w:rPr>
                    <w:t>）</w:t>
                  </w:r>
                  <w:r w:rsidRPr="006F7EA6">
                    <w:rPr>
                      <w:rFonts w:hint="eastAsia"/>
                    </w:rPr>
                    <w:t>1.11</w:t>
                  </w:r>
                </w:p>
              </w:tc>
              <w:tc>
                <w:tcPr>
                  <w:tcW w:w="1441" w:type="pct"/>
                  <w:vAlign w:val="center"/>
                </w:tcPr>
                <w:p w:rsidR="00777B68" w:rsidRPr="006F7EA6" w:rsidRDefault="004E34AE" w:rsidP="00D00394">
                  <w:pPr>
                    <w:spacing w:line="340" w:lineRule="exact"/>
                    <w:jc w:val="center"/>
                    <w:rPr>
                      <w:rFonts w:hint="eastAsia"/>
                      <w:szCs w:val="36"/>
                    </w:rPr>
                  </w:pPr>
                  <w:r w:rsidRPr="006F7EA6">
                    <w:rPr>
                      <w:rFonts w:hint="eastAsia"/>
                      <w:szCs w:val="36"/>
                    </w:rPr>
                    <w:t>遇明火、高热可燃。与氧化剂可发生反应。若遇高热，容器内压增大，有开裂和爆炸的危险</w:t>
                  </w:r>
                </w:p>
              </w:tc>
              <w:tc>
                <w:tcPr>
                  <w:tcW w:w="858" w:type="pct"/>
                  <w:vAlign w:val="center"/>
                </w:tcPr>
                <w:p w:rsidR="00777B68" w:rsidRPr="006F7EA6" w:rsidRDefault="004E34AE" w:rsidP="00D00394">
                  <w:pPr>
                    <w:spacing w:line="340" w:lineRule="exact"/>
                    <w:jc w:val="center"/>
                    <w:rPr>
                      <w:rFonts w:hint="eastAsia"/>
                      <w:szCs w:val="36"/>
                    </w:rPr>
                  </w:pPr>
                  <w:r w:rsidRPr="006F7EA6">
                    <w:rPr>
                      <w:rFonts w:hint="eastAsia"/>
                      <w:szCs w:val="36"/>
                    </w:rPr>
                    <w:t>急性毒性：</w:t>
                  </w:r>
                  <w:r w:rsidRPr="006F7EA6">
                    <w:rPr>
                      <w:rFonts w:hint="eastAsia"/>
                      <w:szCs w:val="36"/>
                    </w:rPr>
                    <w:t>LD50</w:t>
                  </w:r>
                  <w:r w:rsidRPr="006F7EA6">
                    <w:rPr>
                      <w:rFonts w:hint="eastAsia"/>
                      <w:szCs w:val="36"/>
                    </w:rPr>
                    <w:t>：</w:t>
                  </w:r>
                  <w:r w:rsidRPr="006F7EA6">
                    <w:rPr>
                      <w:rFonts w:hint="eastAsia"/>
                      <w:szCs w:val="36"/>
                    </w:rPr>
                    <w:t>8000</w:t>
                  </w:r>
                  <w:r w:rsidRPr="006F7EA6">
                    <w:rPr>
                      <w:rFonts w:hint="eastAsia"/>
                      <w:szCs w:val="36"/>
                    </w:rPr>
                    <w:t>～</w:t>
                  </w:r>
                  <w:r w:rsidR="006201A2" w:rsidRPr="006F7EA6">
                    <w:rPr>
                      <w:rFonts w:hint="eastAsia"/>
                      <w:szCs w:val="36"/>
                    </w:rPr>
                    <w:t>15300</w:t>
                  </w:r>
                  <w:r w:rsidRPr="006F7EA6">
                    <w:rPr>
                      <w:rFonts w:hint="eastAsia"/>
                      <w:szCs w:val="36"/>
                    </w:rPr>
                    <w:t>mg/kg(</w:t>
                  </w:r>
                  <w:r w:rsidR="006201A2" w:rsidRPr="006F7EA6">
                    <w:rPr>
                      <w:rFonts w:hint="eastAsia"/>
                      <w:szCs w:val="36"/>
                    </w:rPr>
                    <w:t>小</w:t>
                  </w:r>
                  <w:r w:rsidRPr="006F7EA6">
                    <w:rPr>
                      <w:rFonts w:hint="eastAsia"/>
                      <w:szCs w:val="36"/>
                    </w:rPr>
                    <w:t>鼠经口</w:t>
                  </w:r>
                  <w:r w:rsidRPr="006F7EA6">
                    <w:rPr>
                      <w:rFonts w:hint="eastAsia"/>
                      <w:szCs w:val="36"/>
                    </w:rPr>
                    <w:t>)</w:t>
                  </w:r>
                  <w:r w:rsidR="006201A2" w:rsidRPr="006F7EA6">
                    <w:rPr>
                      <w:rFonts w:hint="eastAsia"/>
                      <w:szCs w:val="36"/>
                    </w:rPr>
                    <w:t>；</w:t>
                  </w:r>
                  <w:r w:rsidR="006201A2" w:rsidRPr="006F7EA6">
                    <w:rPr>
                      <w:rFonts w:hint="eastAsia"/>
                      <w:szCs w:val="36"/>
                    </w:rPr>
                    <w:t>5900</w:t>
                  </w:r>
                  <w:r w:rsidR="006201A2" w:rsidRPr="006F7EA6">
                    <w:rPr>
                      <w:rFonts w:hint="eastAsia"/>
                      <w:szCs w:val="36"/>
                    </w:rPr>
                    <w:t>～</w:t>
                  </w:r>
                  <w:r w:rsidR="006201A2" w:rsidRPr="006F7EA6">
                    <w:rPr>
                      <w:rFonts w:hint="eastAsia"/>
                      <w:szCs w:val="36"/>
                    </w:rPr>
                    <w:t>13400mg/kg(</w:t>
                  </w:r>
                  <w:r w:rsidR="006201A2" w:rsidRPr="006F7EA6">
                    <w:rPr>
                      <w:rFonts w:hint="eastAsia"/>
                      <w:szCs w:val="36"/>
                    </w:rPr>
                    <w:t>大鼠经口</w:t>
                  </w:r>
                  <w:r w:rsidR="006201A2" w:rsidRPr="006F7EA6">
                    <w:rPr>
                      <w:rFonts w:hint="eastAsia"/>
                      <w:szCs w:val="36"/>
                    </w:rPr>
                    <w:t>)</w:t>
                  </w:r>
                  <w:r w:rsidRPr="006F7EA6">
                    <w:rPr>
                      <w:rFonts w:hint="eastAsia"/>
                      <w:szCs w:val="36"/>
                    </w:rPr>
                    <w:t>、</w:t>
                  </w:r>
                  <w:r w:rsidRPr="006F7EA6">
                    <w:rPr>
                      <w:rFonts w:hint="eastAsia"/>
                      <w:szCs w:val="36"/>
                    </w:rPr>
                    <w:t>LC50:</w:t>
                  </w:r>
                  <w:r w:rsidR="006201A2" w:rsidRPr="006F7EA6">
                    <w:rPr>
                      <w:rFonts w:hint="eastAsia"/>
                      <w:szCs w:val="36"/>
                    </w:rPr>
                    <w:t>无资料</w:t>
                  </w:r>
                </w:p>
              </w:tc>
            </w:tr>
            <w:tr w:rsidR="009F7577" w:rsidRPr="006F7EA6" w:rsidTr="00D00394">
              <w:tc>
                <w:tcPr>
                  <w:tcW w:w="227" w:type="pct"/>
                  <w:vAlign w:val="center"/>
                </w:tcPr>
                <w:p w:rsidR="00CF2FEE" w:rsidRPr="006F7EA6" w:rsidRDefault="00C22EBA" w:rsidP="00D00394">
                  <w:pPr>
                    <w:spacing w:line="340" w:lineRule="exact"/>
                    <w:jc w:val="center"/>
                    <w:rPr>
                      <w:rFonts w:hint="eastAsia"/>
                      <w:szCs w:val="36"/>
                    </w:rPr>
                  </w:pPr>
                  <w:r w:rsidRPr="006F7EA6">
                    <w:rPr>
                      <w:rFonts w:hint="eastAsia"/>
                      <w:szCs w:val="36"/>
                    </w:rPr>
                    <w:t>5</w:t>
                  </w:r>
                </w:p>
              </w:tc>
              <w:tc>
                <w:tcPr>
                  <w:tcW w:w="460" w:type="pct"/>
                  <w:vAlign w:val="center"/>
                </w:tcPr>
                <w:p w:rsidR="00CF2FEE" w:rsidRPr="006F7EA6" w:rsidRDefault="004742BE" w:rsidP="00D00394">
                  <w:pPr>
                    <w:spacing w:line="340" w:lineRule="exact"/>
                    <w:jc w:val="center"/>
                    <w:rPr>
                      <w:rFonts w:hint="eastAsia"/>
                      <w:szCs w:val="36"/>
                    </w:rPr>
                  </w:pPr>
                  <w:r w:rsidRPr="006F7EA6">
                    <w:rPr>
                      <w:rFonts w:hint="eastAsia"/>
                      <w:szCs w:val="21"/>
                    </w:rPr>
                    <w:t>甲基乙基</w:t>
                  </w:r>
                  <w:r w:rsidRPr="006F7EA6">
                    <w:rPr>
                      <w:rFonts w:hint="eastAsia"/>
                      <w:bCs/>
                      <w:szCs w:val="21"/>
                    </w:rPr>
                    <w:t>甲酮</w:t>
                  </w:r>
                </w:p>
              </w:tc>
              <w:tc>
                <w:tcPr>
                  <w:tcW w:w="456" w:type="pct"/>
                  <w:vAlign w:val="center"/>
                </w:tcPr>
                <w:p w:rsidR="00CF2FEE" w:rsidRPr="006F7EA6" w:rsidRDefault="00F41B4D" w:rsidP="00D00394">
                  <w:pPr>
                    <w:spacing w:line="340" w:lineRule="exact"/>
                    <w:jc w:val="center"/>
                    <w:rPr>
                      <w:rFonts w:hint="eastAsia"/>
                      <w:szCs w:val="36"/>
                    </w:rPr>
                  </w:pPr>
                  <w:r w:rsidRPr="006F7EA6">
                    <w:rPr>
                      <w:rFonts w:hint="eastAsia"/>
                      <w:szCs w:val="36"/>
                    </w:rPr>
                    <w:t>/</w:t>
                  </w:r>
                </w:p>
              </w:tc>
              <w:tc>
                <w:tcPr>
                  <w:tcW w:w="1558" w:type="pct"/>
                  <w:vAlign w:val="center"/>
                </w:tcPr>
                <w:p w:rsidR="00CF2FEE" w:rsidRPr="006F7EA6" w:rsidRDefault="00F41B4D" w:rsidP="00D00394">
                  <w:pPr>
                    <w:spacing w:line="340" w:lineRule="exact"/>
                    <w:jc w:val="center"/>
                    <w:rPr>
                      <w:rFonts w:hint="eastAsia"/>
                      <w:szCs w:val="36"/>
                    </w:rPr>
                  </w:pPr>
                  <w:r w:rsidRPr="006F7EA6">
                    <w:rPr>
                      <w:rFonts w:hint="eastAsia"/>
                      <w:szCs w:val="36"/>
                    </w:rPr>
                    <w:t>无色易燃液体，有丙酮气味；溶于水、乙醇和乙醚，可与油类混溶；</w:t>
                  </w:r>
                  <w:r w:rsidRPr="006F7EA6">
                    <w:rPr>
                      <w:rFonts w:hint="eastAsia"/>
                    </w:rPr>
                    <w:t>沸点</w:t>
                  </w:r>
                  <w:r w:rsidRPr="006F7EA6">
                    <w:rPr>
                      <w:rFonts w:hint="eastAsia"/>
                    </w:rPr>
                    <w:t>79.6</w:t>
                  </w:r>
                  <w:r w:rsidRPr="006F7EA6">
                    <w:rPr>
                      <w:rFonts w:hint="eastAsia"/>
                    </w:rPr>
                    <w:t>℃，熔点</w:t>
                  </w:r>
                  <w:r w:rsidRPr="006F7EA6">
                    <w:rPr>
                      <w:rFonts w:hint="eastAsia"/>
                    </w:rPr>
                    <w:t>79.6</w:t>
                  </w:r>
                  <w:r w:rsidRPr="006F7EA6">
                    <w:rPr>
                      <w:rFonts w:hint="eastAsia"/>
                    </w:rPr>
                    <w:t>℃，相对密度（水</w:t>
                  </w:r>
                  <w:r w:rsidRPr="006F7EA6">
                    <w:rPr>
                      <w:rFonts w:hint="eastAsia"/>
                    </w:rPr>
                    <w:t>=1</w:t>
                  </w:r>
                  <w:r w:rsidRPr="006F7EA6">
                    <w:rPr>
                      <w:rFonts w:hint="eastAsia"/>
                    </w:rPr>
                    <w:t>）</w:t>
                  </w:r>
                  <w:r w:rsidRPr="006F7EA6">
                    <w:rPr>
                      <w:rFonts w:hint="eastAsia"/>
                    </w:rPr>
                    <w:t>0.8061</w:t>
                  </w:r>
                </w:p>
              </w:tc>
              <w:tc>
                <w:tcPr>
                  <w:tcW w:w="1441" w:type="pct"/>
                  <w:vAlign w:val="center"/>
                </w:tcPr>
                <w:p w:rsidR="00CF2FEE" w:rsidRPr="006F7EA6" w:rsidRDefault="00F41B4D" w:rsidP="00D00394">
                  <w:pPr>
                    <w:spacing w:line="340" w:lineRule="exact"/>
                    <w:jc w:val="center"/>
                    <w:rPr>
                      <w:rFonts w:hint="eastAsia"/>
                      <w:szCs w:val="36"/>
                    </w:rPr>
                  </w:pPr>
                  <w:r w:rsidRPr="006F7EA6">
                    <w:rPr>
                      <w:rFonts w:hint="eastAsia"/>
                      <w:szCs w:val="36"/>
                    </w:rPr>
                    <w:t>/</w:t>
                  </w:r>
                </w:p>
              </w:tc>
              <w:tc>
                <w:tcPr>
                  <w:tcW w:w="858" w:type="pct"/>
                  <w:vAlign w:val="center"/>
                </w:tcPr>
                <w:p w:rsidR="00CF2FEE" w:rsidRPr="006F7EA6" w:rsidRDefault="00F41B4D" w:rsidP="00D00394">
                  <w:pPr>
                    <w:spacing w:line="340" w:lineRule="exact"/>
                    <w:jc w:val="center"/>
                    <w:rPr>
                      <w:rFonts w:hint="eastAsia"/>
                      <w:szCs w:val="36"/>
                    </w:rPr>
                  </w:pPr>
                  <w:r w:rsidRPr="006F7EA6">
                    <w:rPr>
                      <w:rFonts w:hint="eastAsia"/>
                      <w:szCs w:val="36"/>
                    </w:rPr>
                    <w:t>急性毒性：</w:t>
                  </w:r>
                  <w:r w:rsidRPr="006F7EA6">
                    <w:rPr>
                      <w:rFonts w:hint="eastAsia"/>
                      <w:szCs w:val="36"/>
                    </w:rPr>
                    <w:t>LD50</w:t>
                  </w:r>
                  <w:r w:rsidRPr="006F7EA6">
                    <w:rPr>
                      <w:rFonts w:hint="eastAsia"/>
                      <w:szCs w:val="36"/>
                    </w:rPr>
                    <w:t>：</w:t>
                  </w:r>
                  <w:r w:rsidRPr="006F7EA6">
                    <w:rPr>
                      <w:rFonts w:hint="eastAsia"/>
                      <w:szCs w:val="36"/>
                    </w:rPr>
                    <w:t>6.86mL/kg(</w:t>
                  </w:r>
                  <w:r w:rsidRPr="006F7EA6">
                    <w:rPr>
                      <w:rFonts w:hint="eastAsia"/>
                      <w:szCs w:val="36"/>
                    </w:rPr>
                    <w:t>大鼠经口</w:t>
                  </w:r>
                  <w:r w:rsidRPr="006F7EA6">
                    <w:rPr>
                      <w:rFonts w:hint="eastAsia"/>
                      <w:szCs w:val="36"/>
                    </w:rPr>
                    <w:t xml:space="preserve">) </w:t>
                  </w:r>
                  <w:r w:rsidRPr="006F7EA6">
                    <w:rPr>
                      <w:rFonts w:hint="eastAsia"/>
                      <w:szCs w:val="36"/>
                    </w:rPr>
                    <w:t>、</w:t>
                  </w:r>
                  <w:r w:rsidRPr="006F7EA6">
                    <w:rPr>
                      <w:rFonts w:hint="eastAsia"/>
                      <w:szCs w:val="36"/>
                    </w:rPr>
                    <w:t>LC50:</w:t>
                  </w:r>
                  <w:r w:rsidRPr="006F7EA6">
                    <w:rPr>
                      <w:rFonts w:hint="eastAsia"/>
                      <w:szCs w:val="36"/>
                    </w:rPr>
                    <w:t>无资料</w:t>
                  </w:r>
                </w:p>
              </w:tc>
            </w:tr>
            <w:tr w:rsidR="009F7577" w:rsidRPr="006F7EA6" w:rsidTr="00D00394">
              <w:tc>
                <w:tcPr>
                  <w:tcW w:w="227" w:type="pct"/>
                  <w:vAlign w:val="center"/>
                </w:tcPr>
                <w:p w:rsidR="00CF2FEE" w:rsidRPr="006F7EA6" w:rsidRDefault="00C22EBA" w:rsidP="00D00394">
                  <w:pPr>
                    <w:spacing w:line="340" w:lineRule="exact"/>
                    <w:jc w:val="center"/>
                    <w:rPr>
                      <w:rFonts w:hint="eastAsia"/>
                      <w:szCs w:val="36"/>
                    </w:rPr>
                  </w:pPr>
                  <w:r w:rsidRPr="006F7EA6">
                    <w:rPr>
                      <w:rFonts w:hint="eastAsia"/>
                      <w:szCs w:val="36"/>
                    </w:rPr>
                    <w:t>6</w:t>
                  </w:r>
                </w:p>
              </w:tc>
              <w:tc>
                <w:tcPr>
                  <w:tcW w:w="460" w:type="pct"/>
                  <w:vAlign w:val="center"/>
                </w:tcPr>
                <w:p w:rsidR="00CF2FEE" w:rsidRPr="006F7EA6" w:rsidRDefault="004742BE" w:rsidP="00D00394">
                  <w:pPr>
                    <w:spacing w:line="340" w:lineRule="exact"/>
                    <w:jc w:val="center"/>
                    <w:rPr>
                      <w:rFonts w:hint="eastAsia"/>
                      <w:bCs/>
                      <w:szCs w:val="21"/>
                    </w:rPr>
                  </w:pPr>
                  <w:r w:rsidRPr="006F7EA6">
                    <w:rPr>
                      <w:rFonts w:hint="eastAsia"/>
                      <w:bCs/>
                      <w:szCs w:val="21"/>
                    </w:rPr>
                    <w:t>邻苯二甲酸二甲酯</w:t>
                  </w:r>
                </w:p>
                <w:p w:rsidR="00F41B4D" w:rsidRPr="006F7EA6" w:rsidRDefault="00F41B4D" w:rsidP="00D00394">
                  <w:pPr>
                    <w:spacing w:line="340" w:lineRule="exact"/>
                    <w:jc w:val="center"/>
                    <w:rPr>
                      <w:rFonts w:hint="eastAsia"/>
                      <w:szCs w:val="36"/>
                    </w:rPr>
                  </w:pPr>
                  <w:r w:rsidRPr="006F7EA6">
                    <w:rPr>
                      <w:rFonts w:hint="eastAsia"/>
                      <w:szCs w:val="36"/>
                    </w:rPr>
                    <w:t>C</w:t>
                  </w:r>
                  <w:r w:rsidRPr="006F7EA6">
                    <w:rPr>
                      <w:rFonts w:hint="eastAsia"/>
                      <w:szCs w:val="36"/>
                      <w:vertAlign w:val="subscript"/>
                    </w:rPr>
                    <w:t>10</w:t>
                  </w:r>
                  <w:r w:rsidRPr="006F7EA6">
                    <w:rPr>
                      <w:rFonts w:hint="eastAsia"/>
                      <w:szCs w:val="36"/>
                    </w:rPr>
                    <w:t>H</w:t>
                  </w:r>
                  <w:r w:rsidRPr="006F7EA6">
                    <w:rPr>
                      <w:rFonts w:hint="eastAsia"/>
                      <w:szCs w:val="36"/>
                      <w:vertAlign w:val="subscript"/>
                    </w:rPr>
                    <w:t>10</w:t>
                  </w:r>
                  <w:r w:rsidRPr="006F7EA6">
                    <w:rPr>
                      <w:rFonts w:hint="eastAsia"/>
                      <w:szCs w:val="36"/>
                    </w:rPr>
                    <w:t>O</w:t>
                  </w:r>
                  <w:r w:rsidRPr="006F7EA6">
                    <w:rPr>
                      <w:rFonts w:hint="eastAsia"/>
                      <w:szCs w:val="36"/>
                      <w:vertAlign w:val="subscript"/>
                    </w:rPr>
                    <w:t>4</w:t>
                  </w:r>
                </w:p>
              </w:tc>
              <w:tc>
                <w:tcPr>
                  <w:tcW w:w="456" w:type="pct"/>
                  <w:vAlign w:val="center"/>
                </w:tcPr>
                <w:p w:rsidR="00CF2FEE" w:rsidRPr="006F7EA6" w:rsidRDefault="00F41B4D" w:rsidP="00D00394">
                  <w:pPr>
                    <w:spacing w:line="340" w:lineRule="exact"/>
                    <w:jc w:val="center"/>
                    <w:rPr>
                      <w:rFonts w:hint="eastAsia"/>
                      <w:szCs w:val="36"/>
                    </w:rPr>
                  </w:pPr>
                  <w:r w:rsidRPr="006F7EA6">
                    <w:rPr>
                      <w:rFonts w:hint="eastAsia"/>
                      <w:szCs w:val="36"/>
                    </w:rPr>
                    <w:t>131-11-3</w:t>
                  </w:r>
                </w:p>
              </w:tc>
              <w:tc>
                <w:tcPr>
                  <w:tcW w:w="1558" w:type="pct"/>
                  <w:vAlign w:val="center"/>
                </w:tcPr>
                <w:p w:rsidR="00CF2FEE" w:rsidRPr="006F7EA6" w:rsidRDefault="00F41B4D" w:rsidP="00D00394">
                  <w:pPr>
                    <w:spacing w:line="340" w:lineRule="exact"/>
                    <w:jc w:val="center"/>
                    <w:rPr>
                      <w:rFonts w:hint="eastAsia"/>
                      <w:szCs w:val="36"/>
                    </w:rPr>
                  </w:pPr>
                  <w:r w:rsidRPr="006F7EA6">
                    <w:rPr>
                      <w:rFonts w:hint="eastAsia"/>
                      <w:szCs w:val="36"/>
                    </w:rPr>
                    <w:t>无色、无臭、耐光的稳定液体；不溶于水，溶于普通溶剂；</w:t>
                  </w:r>
                  <w:r w:rsidRPr="006F7EA6">
                    <w:rPr>
                      <w:rFonts w:hint="eastAsia"/>
                    </w:rPr>
                    <w:t>沸点</w:t>
                  </w:r>
                  <w:r w:rsidRPr="006F7EA6">
                    <w:rPr>
                      <w:rFonts w:hint="eastAsia"/>
                    </w:rPr>
                    <w:t>283.7</w:t>
                  </w:r>
                  <w:r w:rsidRPr="006F7EA6">
                    <w:rPr>
                      <w:rFonts w:hint="eastAsia"/>
                    </w:rPr>
                    <w:t>℃，熔点</w:t>
                  </w:r>
                  <w:r w:rsidRPr="006F7EA6">
                    <w:rPr>
                      <w:rFonts w:hint="eastAsia"/>
                    </w:rPr>
                    <w:t>2</w:t>
                  </w:r>
                  <w:r w:rsidRPr="006F7EA6">
                    <w:rPr>
                      <w:rFonts w:hint="eastAsia"/>
                    </w:rPr>
                    <w:t>℃，相对密度（水</w:t>
                  </w:r>
                  <w:r w:rsidRPr="006F7EA6">
                    <w:rPr>
                      <w:rFonts w:hint="eastAsia"/>
                    </w:rPr>
                    <w:t>=1</w:t>
                  </w:r>
                  <w:r w:rsidRPr="006F7EA6">
                    <w:rPr>
                      <w:rFonts w:hint="eastAsia"/>
                    </w:rPr>
                    <w:t>）</w:t>
                  </w:r>
                  <w:r w:rsidRPr="006F7EA6">
                    <w:rPr>
                      <w:rFonts w:hint="eastAsia"/>
                    </w:rPr>
                    <w:t>1.19</w:t>
                  </w:r>
                </w:p>
              </w:tc>
              <w:tc>
                <w:tcPr>
                  <w:tcW w:w="1441" w:type="pct"/>
                  <w:vAlign w:val="center"/>
                </w:tcPr>
                <w:p w:rsidR="00CF2FEE" w:rsidRPr="006F7EA6" w:rsidRDefault="00F41B4D" w:rsidP="00D00394">
                  <w:pPr>
                    <w:spacing w:line="340" w:lineRule="exact"/>
                    <w:jc w:val="center"/>
                    <w:rPr>
                      <w:rFonts w:hint="eastAsia"/>
                      <w:szCs w:val="36"/>
                    </w:rPr>
                  </w:pPr>
                  <w:r w:rsidRPr="006F7EA6">
                    <w:rPr>
                      <w:rFonts w:hint="eastAsia"/>
                      <w:szCs w:val="36"/>
                    </w:rPr>
                    <w:t>遇明火、高热可燃</w:t>
                  </w:r>
                </w:p>
              </w:tc>
              <w:tc>
                <w:tcPr>
                  <w:tcW w:w="858" w:type="pct"/>
                  <w:vAlign w:val="center"/>
                </w:tcPr>
                <w:p w:rsidR="00CF2FEE" w:rsidRPr="006F7EA6" w:rsidRDefault="00F41B4D" w:rsidP="00D00394">
                  <w:pPr>
                    <w:spacing w:line="340" w:lineRule="exact"/>
                    <w:jc w:val="center"/>
                    <w:rPr>
                      <w:rFonts w:hint="eastAsia"/>
                      <w:szCs w:val="36"/>
                    </w:rPr>
                  </w:pPr>
                  <w:r w:rsidRPr="006F7EA6">
                    <w:rPr>
                      <w:rFonts w:hint="eastAsia"/>
                      <w:szCs w:val="36"/>
                    </w:rPr>
                    <w:t>急性毒性：</w:t>
                  </w:r>
                  <w:r w:rsidRPr="006F7EA6">
                    <w:rPr>
                      <w:rFonts w:hint="eastAsia"/>
                      <w:szCs w:val="36"/>
                    </w:rPr>
                    <w:t>LD50</w:t>
                  </w:r>
                  <w:r w:rsidRPr="006F7EA6">
                    <w:rPr>
                      <w:rFonts w:hint="eastAsia"/>
                      <w:szCs w:val="36"/>
                    </w:rPr>
                    <w:t>：</w:t>
                  </w:r>
                  <w:r w:rsidRPr="006F7EA6">
                    <w:rPr>
                      <w:rFonts w:hint="eastAsia"/>
                      <w:szCs w:val="36"/>
                    </w:rPr>
                    <w:t>6900mg/kg(</w:t>
                  </w:r>
                  <w:r w:rsidRPr="006F7EA6">
                    <w:rPr>
                      <w:rFonts w:hint="eastAsia"/>
                      <w:szCs w:val="36"/>
                    </w:rPr>
                    <w:t>大鼠经口</w:t>
                  </w:r>
                  <w:r w:rsidRPr="006F7EA6">
                    <w:rPr>
                      <w:rFonts w:hint="eastAsia"/>
                      <w:szCs w:val="36"/>
                    </w:rPr>
                    <w:t>)</w:t>
                  </w:r>
                  <w:r w:rsidRPr="006F7EA6">
                    <w:rPr>
                      <w:rFonts w:hint="eastAsia"/>
                      <w:szCs w:val="36"/>
                    </w:rPr>
                    <w:t>；</w:t>
                  </w:r>
                  <w:r w:rsidRPr="006F7EA6">
                    <w:rPr>
                      <w:rFonts w:hint="eastAsia"/>
                      <w:szCs w:val="36"/>
                    </w:rPr>
                    <w:t>7200mg/kg(</w:t>
                  </w:r>
                  <w:r w:rsidRPr="006F7EA6">
                    <w:rPr>
                      <w:rFonts w:hint="eastAsia"/>
                      <w:szCs w:val="36"/>
                    </w:rPr>
                    <w:t>小鼠经口</w:t>
                  </w:r>
                  <w:r w:rsidRPr="006F7EA6">
                    <w:rPr>
                      <w:rFonts w:hint="eastAsia"/>
                      <w:szCs w:val="36"/>
                    </w:rPr>
                    <w:t>)</w:t>
                  </w:r>
                  <w:r w:rsidRPr="006F7EA6">
                    <w:rPr>
                      <w:rFonts w:hint="eastAsia"/>
                      <w:szCs w:val="36"/>
                    </w:rPr>
                    <w:t>；</w:t>
                  </w:r>
                  <w:r w:rsidRPr="006F7EA6">
                    <w:rPr>
                      <w:rFonts w:hint="eastAsia"/>
                      <w:szCs w:val="36"/>
                    </w:rPr>
                    <w:t>11890mg/kg(</w:t>
                  </w:r>
                  <w:r w:rsidRPr="006F7EA6">
                    <w:rPr>
                      <w:rFonts w:hint="eastAsia"/>
                      <w:szCs w:val="36"/>
                    </w:rPr>
                    <w:t>兔经皮</w:t>
                  </w:r>
                  <w:r w:rsidRPr="006F7EA6">
                    <w:rPr>
                      <w:rFonts w:hint="eastAsia"/>
                      <w:szCs w:val="36"/>
                    </w:rPr>
                    <w:t>)</w:t>
                  </w:r>
                  <w:r w:rsidRPr="006F7EA6">
                    <w:rPr>
                      <w:rFonts w:hint="eastAsia"/>
                      <w:szCs w:val="36"/>
                    </w:rPr>
                    <w:t>、</w:t>
                  </w:r>
                  <w:r w:rsidRPr="006F7EA6">
                    <w:rPr>
                      <w:rFonts w:hint="eastAsia"/>
                      <w:szCs w:val="36"/>
                    </w:rPr>
                    <w:t>LC50:</w:t>
                  </w:r>
                  <w:r w:rsidRPr="006F7EA6">
                    <w:rPr>
                      <w:rFonts w:hint="eastAsia"/>
                      <w:szCs w:val="36"/>
                    </w:rPr>
                    <w:t>无资料</w:t>
                  </w:r>
                </w:p>
              </w:tc>
            </w:tr>
            <w:tr w:rsidR="004742BE" w:rsidRPr="006F7EA6" w:rsidTr="00D00394">
              <w:tc>
                <w:tcPr>
                  <w:tcW w:w="227" w:type="pct"/>
                  <w:vAlign w:val="center"/>
                </w:tcPr>
                <w:p w:rsidR="004742BE" w:rsidRPr="006F7EA6" w:rsidRDefault="00C22EBA" w:rsidP="00D00394">
                  <w:pPr>
                    <w:spacing w:line="320" w:lineRule="exact"/>
                    <w:jc w:val="center"/>
                    <w:rPr>
                      <w:rFonts w:hint="eastAsia"/>
                      <w:szCs w:val="36"/>
                    </w:rPr>
                  </w:pPr>
                  <w:r w:rsidRPr="006F7EA6">
                    <w:rPr>
                      <w:rFonts w:hint="eastAsia"/>
                      <w:szCs w:val="36"/>
                    </w:rPr>
                    <w:t>7</w:t>
                  </w:r>
                </w:p>
              </w:tc>
              <w:tc>
                <w:tcPr>
                  <w:tcW w:w="460" w:type="pct"/>
                  <w:vAlign w:val="center"/>
                </w:tcPr>
                <w:p w:rsidR="004742BE" w:rsidRPr="006F7EA6" w:rsidRDefault="004742BE" w:rsidP="00D00394">
                  <w:pPr>
                    <w:spacing w:line="320" w:lineRule="exact"/>
                    <w:jc w:val="center"/>
                    <w:rPr>
                      <w:rFonts w:hint="eastAsia"/>
                      <w:szCs w:val="21"/>
                    </w:rPr>
                  </w:pPr>
                  <w:r w:rsidRPr="006F7EA6">
                    <w:rPr>
                      <w:rFonts w:hint="eastAsia"/>
                      <w:szCs w:val="21"/>
                    </w:rPr>
                    <w:t>二乙二醇</w:t>
                  </w:r>
                </w:p>
                <w:p w:rsidR="00643688" w:rsidRPr="006F7EA6" w:rsidRDefault="00643688" w:rsidP="00D00394">
                  <w:pPr>
                    <w:spacing w:line="320" w:lineRule="exact"/>
                    <w:jc w:val="center"/>
                    <w:rPr>
                      <w:rFonts w:hint="eastAsia"/>
                      <w:bCs/>
                      <w:szCs w:val="21"/>
                    </w:rPr>
                  </w:pPr>
                  <w:r w:rsidRPr="006F7EA6">
                    <w:rPr>
                      <w:rFonts w:hint="eastAsia"/>
                      <w:szCs w:val="36"/>
                    </w:rPr>
                    <w:t>C</w:t>
                  </w:r>
                  <w:r w:rsidRPr="006F7EA6">
                    <w:rPr>
                      <w:rFonts w:hint="eastAsia"/>
                      <w:szCs w:val="36"/>
                      <w:vertAlign w:val="subscript"/>
                    </w:rPr>
                    <w:t>4</w:t>
                  </w:r>
                  <w:r w:rsidRPr="006F7EA6">
                    <w:rPr>
                      <w:rFonts w:hint="eastAsia"/>
                      <w:szCs w:val="36"/>
                    </w:rPr>
                    <w:t>H</w:t>
                  </w:r>
                  <w:r w:rsidRPr="006F7EA6">
                    <w:rPr>
                      <w:rFonts w:hint="eastAsia"/>
                      <w:szCs w:val="36"/>
                      <w:vertAlign w:val="subscript"/>
                    </w:rPr>
                    <w:t>10</w:t>
                  </w:r>
                  <w:r w:rsidRPr="006F7EA6">
                    <w:rPr>
                      <w:rFonts w:hint="eastAsia"/>
                      <w:szCs w:val="36"/>
                    </w:rPr>
                    <w:t>O</w:t>
                  </w:r>
                  <w:r w:rsidRPr="006F7EA6">
                    <w:rPr>
                      <w:rFonts w:hint="eastAsia"/>
                      <w:szCs w:val="36"/>
                      <w:vertAlign w:val="subscript"/>
                    </w:rPr>
                    <w:t>3</w:t>
                  </w:r>
                </w:p>
              </w:tc>
              <w:tc>
                <w:tcPr>
                  <w:tcW w:w="456" w:type="pct"/>
                  <w:vAlign w:val="center"/>
                </w:tcPr>
                <w:p w:rsidR="004742BE" w:rsidRPr="006F7EA6" w:rsidRDefault="00643688" w:rsidP="00D00394">
                  <w:pPr>
                    <w:spacing w:line="320" w:lineRule="exact"/>
                    <w:jc w:val="center"/>
                    <w:rPr>
                      <w:rFonts w:hint="eastAsia"/>
                      <w:szCs w:val="36"/>
                    </w:rPr>
                  </w:pPr>
                  <w:r w:rsidRPr="006F7EA6">
                    <w:rPr>
                      <w:rFonts w:hint="eastAsia"/>
                      <w:szCs w:val="36"/>
                    </w:rPr>
                    <w:t>111-46-6</w:t>
                  </w:r>
                </w:p>
              </w:tc>
              <w:tc>
                <w:tcPr>
                  <w:tcW w:w="1558" w:type="pct"/>
                  <w:vAlign w:val="center"/>
                </w:tcPr>
                <w:p w:rsidR="004742BE" w:rsidRPr="006F7EA6" w:rsidRDefault="00643688" w:rsidP="00D00394">
                  <w:pPr>
                    <w:spacing w:line="320" w:lineRule="exact"/>
                    <w:jc w:val="center"/>
                    <w:rPr>
                      <w:rFonts w:hint="eastAsia"/>
                      <w:szCs w:val="36"/>
                    </w:rPr>
                  </w:pPr>
                  <w:r w:rsidRPr="006F7EA6">
                    <w:rPr>
                      <w:rFonts w:hint="eastAsia"/>
                      <w:szCs w:val="36"/>
                    </w:rPr>
                    <w:t>无色、无臭、开始味甜回味苦的粘稠液体，具有吸湿性；与水混溶，不溶于苯、甲苯、四氯化碳；</w:t>
                  </w:r>
                  <w:r w:rsidRPr="006F7EA6">
                    <w:rPr>
                      <w:rFonts w:hint="eastAsia"/>
                    </w:rPr>
                    <w:t>沸点</w:t>
                  </w:r>
                  <w:r w:rsidRPr="006F7EA6">
                    <w:rPr>
                      <w:rFonts w:hint="eastAsia"/>
                    </w:rPr>
                    <w:t>245.8</w:t>
                  </w:r>
                  <w:r w:rsidRPr="006F7EA6">
                    <w:rPr>
                      <w:rFonts w:hint="eastAsia"/>
                    </w:rPr>
                    <w:t>℃，熔点</w:t>
                  </w:r>
                  <w:r w:rsidRPr="006F7EA6">
                    <w:rPr>
                      <w:rFonts w:hint="eastAsia"/>
                    </w:rPr>
                    <w:t>-8.0</w:t>
                  </w:r>
                  <w:r w:rsidRPr="006F7EA6">
                    <w:rPr>
                      <w:rFonts w:hint="eastAsia"/>
                    </w:rPr>
                    <w:t>℃，相对密度（水</w:t>
                  </w:r>
                  <w:r w:rsidRPr="006F7EA6">
                    <w:rPr>
                      <w:rFonts w:hint="eastAsia"/>
                    </w:rPr>
                    <w:t>=1</w:t>
                  </w:r>
                  <w:r w:rsidRPr="006F7EA6">
                    <w:rPr>
                      <w:rFonts w:hint="eastAsia"/>
                    </w:rPr>
                    <w:t>）</w:t>
                  </w:r>
                  <w:r w:rsidRPr="006F7EA6">
                    <w:rPr>
                      <w:rFonts w:hint="eastAsia"/>
                    </w:rPr>
                    <w:t>1.12</w:t>
                  </w:r>
                </w:p>
              </w:tc>
              <w:tc>
                <w:tcPr>
                  <w:tcW w:w="1441" w:type="pct"/>
                  <w:vAlign w:val="center"/>
                </w:tcPr>
                <w:p w:rsidR="004742BE" w:rsidRPr="006F7EA6" w:rsidRDefault="00643688" w:rsidP="00D00394">
                  <w:pPr>
                    <w:spacing w:line="320" w:lineRule="exact"/>
                    <w:jc w:val="center"/>
                    <w:rPr>
                      <w:rFonts w:hint="eastAsia"/>
                      <w:szCs w:val="36"/>
                    </w:rPr>
                  </w:pPr>
                  <w:r w:rsidRPr="006F7EA6">
                    <w:rPr>
                      <w:rFonts w:hint="eastAsia"/>
                      <w:szCs w:val="36"/>
                    </w:rPr>
                    <w:t>遇明火、高热可燃</w:t>
                  </w:r>
                </w:p>
              </w:tc>
              <w:tc>
                <w:tcPr>
                  <w:tcW w:w="858" w:type="pct"/>
                  <w:vAlign w:val="center"/>
                </w:tcPr>
                <w:p w:rsidR="004742BE" w:rsidRPr="006F7EA6" w:rsidRDefault="00643688" w:rsidP="00D00394">
                  <w:pPr>
                    <w:spacing w:line="320" w:lineRule="exact"/>
                    <w:jc w:val="center"/>
                    <w:rPr>
                      <w:rFonts w:hint="eastAsia"/>
                      <w:szCs w:val="36"/>
                    </w:rPr>
                  </w:pPr>
                  <w:r w:rsidRPr="006F7EA6">
                    <w:rPr>
                      <w:rFonts w:hint="eastAsia"/>
                      <w:szCs w:val="36"/>
                    </w:rPr>
                    <w:t>急性毒性：</w:t>
                  </w:r>
                  <w:r w:rsidRPr="006F7EA6">
                    <w:rPr>
                      <w:rFonts w:hint="eastAsia"/>
                      <w:szCs w:val="36"/>
                    </w:rPr>
                    <w:t>LD50</w:t>
                  </w:r>
                  <w:r w:rsidRPr="006F7EA6">
                    <w:rPr>
                      <w:rFonts w:hint="eastAsia"/>
                      <w:szCs w:val="36"/>
                    </w:rPr>
                    <w:t>：</w:t>
                  </w:r>
                  <w:r w:rsidRPr="006F7EA6">
                    <w:rPr>
                      <w:rFonts w:hint="eastAsia"/>
                      <w:szCs w:val="36"/>
                    </w:rPr>
                    <w:t>16600mg/kg(</w:t>
                  </w:r>
                  <w:r w:rsidRPr="006F7EA6">
                    <w:rPr>
                      <w:rFonts w:hint="eastAsia"/>
                      <w:szCs w:val="36"/>
                    </w:rPr>
                    <w:t>大鼠经口</w:t>
                  </w:r>
                  <w:r w:rsidRPr="006F7EA6">
                    <w:rPr>
                      <w:rFonts w:hint="eastAsia"/>
                      <w:szCs w:val="36"/>
                    </w:rPr>
                    <w:t>)</w:t>
                  </w:r>
                  <w:r w:rsidRPr="006F7EA6">
                    <w:rPr>
                      <w:rFonts w:hint="eastAsia"/>
                      <w:szCs w:val="36"/>
                    </w:rPr>
                    <w:t>；</w:t>
                  </w:r>
                  <w:r w:rsidRPr="006F7EA6">
                    <w:rPr>
                      <w:rFonts w:hint="eastAsia"/>
                      <w:szCs w:val="36"/>
                    </w:rPr>
                    <w:t>26500mg/kg(</w:t>
                  </w:r>
                  <w:r w:rsidRPr="006F7EA6">
                    <w:rPr>
                      <w:rFonts w:hint="eastAsia"/>
                      <w:szCs w:val="36"/>
                    </w:rPr>
                    <w:t>小鼠经口</w:t>
                  </w:r>
                  <w:r w:rsidRPr="006F7EA6">
                    <w:rPr>
                      <w:rFonts w:hint="eastAsia"/>
                      <w:szCs w:val="36"/>
                    </w:rPr>
                    <w:t>)</w:t>
                  </w:r>
                  <w:r w:rsidRPr="006F7EA6">
                    <w:rPr>
                      <w:rFonts w:hint="eastAsia"/>
                      <w:szCs w:val="36"/>
                    </w:rPr>
                    <w:t>；</w:t>
                  </w:r>
                  <w:r w:rsidRPr="006F7EA6">
                    <w:rPr>
                      <w:rFonts w:hint="eastAsia"/>
                      <w:szCs w:val="36"/>
                    </w:rPr>
                    <w:t>11900mg/kg(</w:t>
                  </w:r>
                  <w:r w:rsidRPr="006F7EA6">
                    <w:rPr>
                      <w:rFonts w:hint="eastAsia"/>
                      <w:szCs w:val="36"/>
                    </w:rPr>
                    <w:t>兔经皮</w:t>
                  </w:r>
                  <w:r w:rsidRPr="006F7EA6">
                    <w:rPr>
                      <w:rFonts w:hint="eastAsia"/>
                      <w:szCs w:val="36"/>
                    </w:rPr>
                    <w:t>)</w:t>
                  </w:r>
                  <w:r w:rsidRPr="006F7EA6">
                    <w:rPr>
                      <w:rFonts w:hint="eastAsia"/>
                      <w:szCs w:val="36"/>
                    </w:rPr>
                    <w:t>、</w:t>
                  </w:r>
                  <w:r w:rsidRPr="006F7EA6">
                    <w:rPr>
                      <w:rFonts w:hint="eastAsia"/>
                      <w:szCs w:val="36"/>
                    </w:rPr>
                    <w:t>LC50:</w:t>
                  </w:r>
                  <w:r w:rsidRPr="006F7EA6">
                    <w:rPr>
                      <w:rFonts w:hint="eastAsia"/>
                      <w:szCs w:val="36"/>
                    </w:rPr>
                    <w:t>无资料</w:t>
                  </w:r>
                </w:p>
              </w:tc>
            </w:tr>
            <w:tr w:rsidR="007C2C1E" w:rsidRPr="006F7EA6" w:rsidTr="00D00394">
              <w:tc>
                <w:tcPr>
                  <w:tcW w:w="227" w:type="pct"/>
                  <w:vAlign w:val="center"/>
                </w:tcPr>
                <w:p w:rsidR="007C2C1E" w:rsidRPr="006F7EA6" w:rsidRDefault="00C22EBA" w:rsidP="00D00394">
                  <w:pPr>
                    <w:spacing w:line="320" w:lineRule="exact"/>
                    <w:jc w:val="center"/>
                    <w:rPr>
                      <w:rFonts w:hint="eastAsia"/>
                      <w:szCs w:val="36"/>
                    </w:rPr>
                  </w:pPr>
                  <w:r w:rsidRPr="006F7EA6">
                    <w:rPr>
                      <w:rFonts w:hint="eastAsia"/>
                      <w:szCs w:val="36"/>
                    </w:rPr>
                    <w:t>8</w:t>
                  </w:r>
                </w:p>
              </w:tc>
              <w:tc>
                <w:tcPr>
                  <w:tcW w:w="460" w:type="pct"/>
                  <w:vAlign w:val="center"/>
                </w:tcPr>
                <w:p w:rsidR="007C2C1E" w:rsidRPr="006F7EA6" w:rsidRDefault="007C2C1E" w:rsidP="00D00394">
                  <w:pPr>
                    <w:spacing w:line="320" w:lineRule="exact"/>
                    <w:jc w:val="center"/>
                    <w:rPr>
                      <w:rFonts w:hint="eastAsia"/>
                    </w:rPr>
                  </w:pPr>
                  <w:r w:rsidRPr="006F7EA6">
                    <w:rPr>
                      <w:rFonts w:hint="eastAsia"/>
                    </w:rPr>
                    <w:t>甲醇</w:t>
                  </w:r>
                </w:p>
                <w:p w:rsidR="005846AD" w:rsidRPr="006F7EA6" w:rsidRDefault="005846AD" w:rsidP="00D00394">
                  <w:pPr>
                    <w:spacing w:line="320" w:lineRule="exact"/>
                    <w:jc w:val="center"/>
                    <w:rPr>
                      <w:rFonts w:hint="eastAsia"/>
                      <w:szCs w:val="21"/>
                    </w:rPr>
                  </w:pPr>
                  <w:r w:rsidRPr="006F7EA6">
                    <w:rPr>
                      <w:rFonts w:hint="eastAsia"/>
                      <w:szCs w:val="36"/>
                    </w:rPr>
                    <w:t>CH</w:t>
                  </w:r>
                  <w:r w:rsidRPr="006F7EA6">
                    <w:rPr>
                      <w:rFonts w:hint="eastAsia"/>
                      <w:szCs w:val="36"/>
                      <w:vertAlign w:val="subscript"/>
                    </w:rPr>
                    <w:t>4</w:t>
                  </w:r>
                  <w:r w:rsidRPr="006F7EA6">
                    <w:rPr>
                      <w:rFonts w:hint="eastAsia"/>
                      <w:szCs w:val="36"/>
                    </w:rPr>
                    <w:t>O</w:t>
                  </w:r>
                </w:p>
              </w:tc>
              <w:tc>
                <w:tcPr>
                  <w:tcW w:w="456" w:type="pct"/>
                  <w:vAlign w:val="center"/>
                </w:tcPr>
                <w:p w:rsidR="007C2C1E" w:rsidRPr="006F7EA6" w:rsidRDefault="005234C4" w:rsidP="00D00394">
                  <w:pPr>
                    <w:spacing w:line="320" w:lineRule="exact"/>
                    <w:jc w:val="center"/>
                    <w:rPr>
                      <w:rFonts w:hint="eastAsia"/>
                      <w:szCs w:val="36"/>
                    </w:rPr>
                  </w:pPr>
                  <w:r w:rsidRPr="006F7EA6">
                    <w:rPr>
                      <w:rFonts w:hint="eastAsia"/>
                      <w:szCs w:val="36"/>
                    </w:rPr>
                    <w:t>67-56-1</w:t>
                  </w:r>
                </w:p>
              </w:tc>
              <w:tc>
                <w:tcPr>
                  <w:tcW w:w="1558" w:type="pct"/>
                  <w:vAlign w:val="center"/>
                </w:tcPr>
                <w:p w:rsidR="007C2C1E" w:rsidRPr="006F7EA6" w:rsidRDefault="005234C4" w:rsidP="00D00394">
                  <w:pPr>
                    <w:spacing w:line="320" w:lineRule="exact"/>
                    <w:jc w:val="center"/>
                    <w:rPr>
                      <w:rFonts w:hint="eastAsia"/>
                      <w:szCs w:val="36"/>
                    </w:rPr>
                  </w:pPr>
                  <w:r w:rsidRPr="006F7EA6">
                    <w:rPr>
                      <w:rFonts w:hint="eastAsia"/>
                      <w:szCs w:val="36"/>
                    </w:rPr>
                    <w:t>无色澄清液体，有刺激性气味；溶于水，可混溶于醇、醚等多数有机溶剂；</w:t>
                  </w:r>
                  <w:r w:rsidRPr="006F7EA6">
                    <w:rPr>
                      <w:rFonts w:hint="eastAsia"/>
                    </w:rPr>
                    <w:t>沸点</w:t>
                  </w:r>
                  <w:r w:rsidRPr="006F7EA6">
                    <w:rPr>
                      <w:rFonts w:hint="eastAsia"/>
                    </w:rPr>
                    <w:t>64.8</w:t>
                  </w:r>
                  <w:r w:rsidRPr="006F7EA6">
                    <w:rPr>
                      <w:rFonts w:hint="eastAsia"/>
                    </w:rPr>
                    <w:t>℃，熔点</w:t>
                  </w:r>
                  <w:r w:rsidRPr="006F7EA6">
                    <w:rPr>
                      <w:rFonts w:hint="eastAsia"/>
                    </w:rPr>
                    <w:t>-97.8</w:t>
                  </w:r>
                  <w:r w:rsidRPr="006F7EA6">
                    <w:rPr>
                      <w:rFonts w:hint="eastAsia"/>
                    </w:rPr>
                    <w:t>℃，相对密度（水</w:t>
                  </w:r>
                  <w:r w:rsidRPr="006F7EA6">
                    <w:rPr>
                      <w:rFonts w:hint="eastAsia"/>
                    </w:rPr>
                    <w:t>=1</w:t>
                  </w:r>
                  <w:r w:rsidRPr="006F7EA6">
                    <w:rPr>
                      <w:rFonts w:hint="eastAsia"/>
                    </w:rPr>
                    <w:t>）</w:t>
                  </w:r>
                  <w:r w:rsidRPr="006F7EA6">
                    <w:rPr>
                      <w:rFonts w:hint="eastAsia"/>
                    </w:rPr>
                    <w:t>0.79</w:t>
                  </w:r>
                </w:p>
              </w:tc>
              <w:tc>
                <w:tcPr>
                  <w:tcW w:w="1441" w:type="pct"/>
                  <w:vAlign w:val="center"/>
                </w:tcPr>
                <w:p w:rsidR="007C2C1E" w:rsidRPr="006F7EA6" w:rsidRDefault="000A42AF" w:rsidP="00D00394">
                  <w:pPr>
                    <w:spacing w:line="320" w:lineRule="exact"/>
                    <w:jc w:val="center"/>
                    <w:rPr>
                      <w:rFonts w:hint="eastAsia"/>
                      <w:szCs w:val="36"/>
                    </w:rPr>
                  </w:pPr>
                  <w:r w:rsidRPr="006F7EA6">
                    <w:rPr>
                      <w:rFonts w:hint="eastAsia"/>
                      <w:szCs w:val="36"/>
                    </w:rPr>
                    <w:t>易燃，其蒸气与空气可形成爆炸性混合物。遇明火、高热能引起燃烧爆炸。与氧化剂接触发生化学反应或引起燃烧。在火场中，受热的容器有爆炸危险。其蒸气比空气重，能在较低处扩散到相当远的地方，遇明火会引着回燃</w:t>
                  </w:r>
                </w:p>
              </w:tc>
              <w:tc>
                <w:tcPr>
                  <w:tcW w:w="858" w:type="pct"/>
                  <w:vAlign w:val="center"/>
                </w:tcPr>
                <w:p w:rsidR="007C2C1E" w:rsidRPr="006F7EA6" w:rsidRDefault="000A42AF" w:rsidP="00D00394">
                  <w:pPr>
                    <w:spacing w:line="320" w:lineRule="exact"/>
                    <w:jc w:val="center"/>
                    <w:rPr>
                      <w:rFonts w:hint="eastAsia"/>
                      <w:szCs w:val="36"/>
                    </w:rPr>
                  </w:pPr>
                  <w:r w:rsidRPr="006F7EA6">
                    <w:rPr>
                      <w:rFonts w:hint="eastAsia"/>
                      <w:szCs w:val="36"/>
                    </w:rPr>
                    <w:t>急性毒性：</w:t>
                  </w:r>
                  <w:r w:rsidRPr="006F7EA6">
                    <w:rPr>
                      <w:rFonts w:hint="eastAsia"/>
                      <w:szCs w:val="36"/>
                    </w:rPr>
                    <w:t>LD50</w:t>
                  </w:r>
                  <w:r w:rsidRPr="006F7EA6">
                    <w:rPr>
                      <w:rFonts w:hint="eastAsia"/>
                      <w:szCs w:val="36"/>
                    </w:rPr>
                    <w:t>：</w:t>
                  </w:r>
                  <w:r w:rsidRPr="006F7EA6">
                    <w:rPr>
                      <w:rFonts w:hint="eastAsia"/>
                      <w:szCs w:val="36"/>
                    </w:rPr>
                    <w:t>5628mg/kg(</w:t>
                  </w:r>
                  <w:r w:rsidRPr="006F7EA6">
                    <w:rPr>
                      <w:rFonts w:hint="eastAsia"/>
                      <w:szCs w:val="36"/>
                    </w:rPr>
                    <w:t>大鼠经口</w:t>
                  </w:r>
                  <w:r w:rsidRPr="006F7EA6">
                    <w:rPr>
                      <w:rFonts w:hint="eastAsia"/>
                      <w:szCs w:val="36"/>
                    </w:rPr>
                    <w:t>)</w:t>
                  </w:r>
                  <w:r w:rsidRPr="006F7EA6">
                    <w:rPr>
                      <w:rFonts w:hint="eastAsia"/>
                      <w:szCs w:val="36"/>
                    </w:rPr>
                    <w:t>；</w:t>
                  </w:r>
                  <w:r w:rsidRPr="006F7EA6">
                    <w:rPr>
                      <w:rFonts w:hint="eastAsia"/>
                      <w:szCs w:val="36"/>
                    </w:rPr>
                    <w:t>15800mg/kg(</w:t>
                  </w:r>
                  <w:r w:rsidRPr="006F7EA6">
                    <w:rPr>
                      <w:rFonts w:hint="eastAsia"/>
                      <w:szCs w:val="36"/>
                    </w:rPr>
                    <w:t>兔经皮</w:t>
                  </w:r>
                  <w:r w:rsidRPr="006F7EA6">
                    <w:rPr>
                      <w:rFonts w:hint="eastAsia"/>
                      <w:szCs w:val="36"/>
                    </w:rPr>
                    <w:t>)</w:t>
                  </w:r>
                  <w:r w:rsidRPr="006F7EA6">
                    <w:rPr>
                      <w:rFonts w:hint="eastAsia"/>
                      <w:szCs w:val="36"/>
                    </w:rPr>
                    <w:t>、</w:t>
                  </w:r>
                  <w:r w:rsidRPr="006F7EA6">
                    <w:rPr>
                      <w:rFonts w:hint="eastAsia"/>
                      <w:szCs w:val="36"/>
                    </w:rPr>
                    <w:t>LC50:83776mg/</w:t>
                  </w:r>
                  <w:r w:rsidR="00735AE0" w:rsidRPr="006F7EA6">
                    <w:rPr>
                      <w:rFonts w:hint="eastAsia"/>
                      <w:szCs w:val="36"/>
                    </w:rPr>
                    <w:t>m</w:t>
                  </w:r>
                  <w:r w:rsidR="00735AE0" w:rsidRPr="006F7EA6">
                    <w:rPr>
                      <w:rFonts w:hint="eastAsia"/>
                      <w:szCs w:val="36"/>
                      <w:vertAlign w:val="superscript"/>
                    </w:rPr>
                    <w:t>3</w:t>
                  </w:r>
                  <w:r w:rsidRPr="006F7EA6">
                    <w:rPr>
                      <w:rFonts w:hint="eastAsia"/>
                      <w:szCs w:val="36"/>
                    </w:rPr>
                    <w:t xml:space="preserve"> 4</w:t>
                  </w:r>
                  <w:r w:rsidRPr="006F7EA6">
                    <w:rPr>
                      <w:rFonts w:hint="eastAsia"/>
                      <w:szCs w:val="36"/>
                    </w:rPr>
                    <w:t>小时</w:t>
                  </w:r>
                  <w:r w:rsidRPr="006F7EA6">
                    <w:rPr>
                      <w:rFonts w:hint="eastAsia"/>
                      <w:szCs w:val="36"/>
                    </w:rPr>
                    <w:t>(</w:t>
                  </w:r>
                  <w:r w:rsidRPr="006F7EA6">
                    <w:rPr>
                      <w:rFonts w:hint="eastAsia"/>
                      <w:szCs w:val="36"/>
                    </w:rPr>
                    <w:t>小鼠吸入</w:t>
                  </w:r>
                  <w:r w:rsidRPr="006F7EA6">
                    <w:rPr>
                      <w:rFonts w:hint="eastAsia"/>
                      <w:szCs w:val="36"/>
                    </w:rPr>
                    <w:t>)</w:t>
                  </w:r>
                </w:p>
              </w:tc>
            </w:tr>
            <w:tr w:rsidR="004742BE" w:rsidRPr="006F7EA6" w:rsidTr="00D00394">
              <w:tc>
                <w:tcPr>
                  <w:tcW w:w="227" w:type="pct"/>
                  <w:vAlign w:val="center"/>
                </w:tcPr>
                <w:p w:rsidR="004742BE" w:rsidRPr="006F7EA6" w:rsidRDefault="00C22EBA" w:rsidP="004C29A0">
                  <w:pPr>
                    <w:spacing w:line="360" w:lineRule="exact"/>
                    <w:jc w:val="center"/>
                    <w:rPr>
                      <w:rFonts w:hint="eastAsia"/>
                      <w:szCs w:val="36"/>
                    </w:rPr>
                  </w:pPr>
                  <w:r w:rsidRPr="006F7EA6">
                    <w:rPr>
                      <w:rFonts w:hint="eastAsia"/>
                      <w:szCs w:val="36"/>
                    </w:rPr>
                    <w:lastRenderedPageBreak/>
                    <w:t>9</w:t>
                  </w:r>
                </w:p>
              </w:tc>
              <w:tc>
                <w:tcPr>
                  <w:tcW w:w="460" w:type="pct"/>
                  <w:vAlign w:val="center"/>
                </w:tcPr>
                <w:p w:rsidR="004742BE" w:rsidRPr="006F7EA6" w:rsidRDefault="004742BE" w:rsidP="004C29A0">
                  <w:pPr>
                    <w:spacing w:line="360" w:lineRule="exact"/>
                    <w:jc w:val="center"/>
                    <w:rPr>
                      <w:rFonts w:hint="eastAsia"/>
                    </w:rPr>
                  </w:pPr>
                  <w:r w:rsidRPr="006F7EA6">
                    <w:rPr>
                      <w:rFonts w:hint="eastAsia"/>
                    </w:rPr>
                    <w:t>乙苯</w:t>
                  </w:r>
                </w:p>
                <w:p w:rsidR="005846AD" w:rsidRPr="006F7EA6" w:rsidRDefault="005846AD" w:rsidP="004C29A0">
                  <w:pPr>
                    <w:spacing w:line="360" w:lineRule="exact"/>
                    <w:jc w:val="center"/>
                    <w:rPr>
                      <w:rFonts w:hint="eastAsia"/>
                    </w:rPr>
                  </w:pPr>
                  <w:r w:rsidRPr="006F7EA6">
                    <w:rPr>
                      <w:rFonts w:hint="eastAsia"/>
                      <w:szCs w:val="36"/>
                    </w:rPr>
                    <w:t>C</w:t>
                  </w:r>
                  <w:r w:rsidRPr="006F7EA6">
                    <w:rPr>
                      <w:rFonts w:hint="eastAsia"/>
                      <w:szCs w:val="36"/>
                      <w:vertAlign w:val="subscript"/>
                    </w:rPr>
                    <w:t>8</w:t>
                  </w:r>
                  <w:r w:rsidRPr="006F7EA6">
                    <w:rPr>
                      <w:rFonts w:hint="eastAsia"/>
                      <w:szCs w:val="36"/>
                    </w:rPr>
                    <w:t>H</w:t>
                  </w:r>
                  <w:r w:rsidRPr="006F7EA6">
                    <w:rPr>
                      <w:rFonts w:hint="eastAsia"/>
                      <w:szCs w:val="36"/>
                      <w:vertAlign w:val="subscript"/>
                    </w:rPr>
                    <w:t>10</w:t>
                  </w:r>
                </w:p>
              </w:tc>
              <w:tc>
                <w:tcPr>
                  <w:tcW w:w="456" w:type="pct"/>
                  <w:vAlign w:val="center"/>
                </w:tcPr>
                <w:p w:rsidR="004742BE" w:rsidRPr="006F7EA6" w:rsidRDefault="00626EE3" w:rsidP="004C29A0">
                  <w:pPr>
                    <w:spacing w:line="360" w:lineRule="exact"/>
                    <w:jc w:val="center"/>
                    <w:rPr>
                      <w:rFonts w:hint="eastAsia"/>
                      <w:szCs w:val="36"/>
                    </w:rPr>
                  </w:pPr>
                  <w:r w:rsidRPr="006F7EA6">
                    <w:rPr>
                      <w:rFonts w:hint="eastAsia"/>
                      <w:szCs w:val="36"/>
                    </w:rPr>
                    <w:t>100-41-4</w:t>
                  </w:r>
                </w:p>
              </w:tc>
              <w:tc>
                <w:tcPr>
                  <w:tcW w:w="1558" w:type="pct"/>
                  <w:vAlign w:val="center"/>
                </w:tcPr>
                <w:p w:rsidR="004742BE" w:rsidRPr="006F7EA6" w:rsidRDefault="005846AD" w:rsidP="004C29A0">
                  <w:pPr>
                    <w:spacing w:line="360" w:lineRule="exact"/>
                    <w:jc w:val="center"/>
                    <w:rPr>
                      <w:rFonts w:hint="eastAsia"/>
                      <w:szCs w:val="36"/>
                    </w:rPr>
                  </w:pPr>
                  <w:r w:rsidRPr="006F7EA6">
                    <w:rPr>
                      <w:rFonts w:hint="eastAsia"/>
                      <w:szCs w:val="36"/>
                    </w:rPr>
                    <w:t>无色液体，有芳香气味；不溶于水，可混溶于乙醇、醚等多数有机溶剂；</w:t>
                  </w:r>
                  <w:r w:rsidRPr="006F7EA6">
                    <w:rPr>
                      <w:rFonts w:hint="eastAsia"/>
                    </w:rPr>
                    <w:t>沸点</w:t>
                  </w:r>
                  <w:r w:rsidRPr="006F7EA6">
                    <w:rPr>
                      <w:rFonts w:hint="eastAsia"/>
                    </w:rPr>
                    <w:t>136.2</w:t>
                  </w:r>
                  <w:r w:rsidRPr="006F7EA6">
                    <w:rPr>
                      <w:rFonts w:hint="eastAsia"/>
                    </w:rPr>
                    <w:t>℃，熔点</w:t>
                  </w:r>
                  <w:r w:rsidRPr="006F7EA6">
                    <w:rPr>
                      <w:rFonts w:hint="eastAsia"/>
                    </w:rPr>
                    <w:t>-94.9</w:t>
                  </w:r>
                  <w:r w:rsidRPr="006F7EA6">
                    <w:rPr>
                      <w:rFonts w:hint="eastAsia"/>
                    </w:rPr>
                    <w:t>℃，相对密度（水</w:t>
                  </w:r>
                  <w:r w:rsidRPr="006F7EA6">
                    <w:rPr>
                      <w:rFonts w:hint="eastAsia"/>
                    </w:rPr>
                    <w:t>=1</w:t>
                  </w:r>
                  <w:r w:rsidRPr="006F7EA6">
                    <w:rPr>
                      <w:rFonts w:hint="eastAsia"/>
                    </w:rPr>
                    <w:t>）</w:t>
                  </w:r>
                  <w:r w:rsidRPr="006F7EA6">
                    <w:rPr>
                      <w:rFonts w:hint="eastAsia"/>
                    </w:rPr>
                    <w:t>0.87</w:t>
                  </w:r>
                </w:p>
              </w:tc>
              <w:tc>
                <w:tcPr>
                  <w:tcW w:w="1441" w:type="pct"/>
                  <w:vAlign w:val="center"/>
                </w:tcPr>
                <w:p w:rsidR="004742BE" w:rsidRPr="006F7EA6" w:rsidRDefault="005846AD" w:rsidP="004C29A0">
                  <w:pPr>
                    <w:spacing w:line="360" w:lineRule="exact"/>
                    <w:jc w:val="center"/>
                    <w:rPr>
                      <w:rFonts w:hint="eastAsia"/>
                      <w:szCs w:val="36"/>
                    </w:rPr>
                  </w:pPr>
                  <w:r w:rsidRPr="006F7EA6">
                    <w:rPr>
                      <w:rFonts w:hint="eastAsia"/>
                      <w:szCs w:val="36"/>
                    </w:rPr>
                    <w:t>易燃，其蒸气与空气可形成爆炸性混合物。遇明火、高热或与氧化剂接触，有引起燃烧爆炸的危险。与氧化剂接触猛烈反应。流速过快，容易产生和积聚静电。其蒸气比空气重，能在较低处扩散到相当远的地方，遇火源会着火回燃</w:t>
                  </w:r>
                </w:p>
              </w:tc>
              <w:tc>
                <w:tcPr>
                  <w:tcW w:w="858" w:type="pct"/>
                  <w:vAlign w:val="center"/>
                </w:tcPr>
                <w:p w:rsidR="004742BE" w:rsidRPr="006F7EA6" w:rsidRDefault="005846AD" w:rsidP="004C29A0">
                  <w:pPr>
                    <w:spacing w:line="360" w:lineRule="exact"/>
                    <w:jc w:val="center"/>
                    <w:rPr>
                      <w:rFonts w:hint="eastAsia"/>
                      <w:szCs w:val="36"/>
                    </w:rPr>
                  </w:pPr>
                  <w:r w:rsidRPr="006F7EA6">
                    <w:rPr>
                      <w:rFonts w:hint="eastAsia"/>
                      <w:szCs w:val="36"/>
                    </w:rPr>
                    <w:t>急性毒性：</w:t>
                  </w:r>
                  <w:r w:rsidRPr="006F7EA6">
                    <w:rPr>
                      <w:rFonts w:hint="eastAsia"/>
                      <w:szCs w:val="36"/>
                    </w:rPr>
                    <w:t>LD50</w:t>
                  </w:r>
                  <w:r w:rsidRPr="006F7EA6">
                    <w:rPr>
                      <w:rFonts w:hint="eastAsia"/>
                      <w:szCs w:val="36"/>
                    </w:rPr>
                    <w:t>：</w:t>
                  </w:r>
                  <w:r w:rsidRPr="006F7EA6">
                    <w:rPr>
                      <w:rFonts w:hint="eastAsia"/>
                      <w:szCs w:val="36"/>
                    </w:rPr>
                    <w:t>3500mg/kg(</w:t>
                  </w:r>
                  <w:r w:rsidRPr="006F7EA6">
                    <w:rPr>
                      <w:rFonts w:hint="eastAsia"/>
                      <w:szCs w:val="36"/>
                    </w:rPr>
                    <w:t>大鼠经口</w:t>
                  </w:r>
                  <w:r w:rsidRPr="006F7EA6">
                    <w:rPr>
                      <w:rFonts w:hint="eastAsia"/>
                      <w:szCs w:val="36"/>
                    </w:rPr>
                    <w:t>)</w:t>
                  </w:r>
                  <w:r w:rsidRPr="006F7EA6">
                    <w:rPr>
                      <w:rFonts w:hint="eastAsia"/>
                      <w:szCs w:val="36"/>
                    </w:rPr>
                    <w:t>；</w:t>
                  </w:r>
                  <w:r w:rsidRPr="006F7EA6">
                    <w:rPr>
                      <w:rFonts w:hint="eastAsia"/>
                      <w:szCs w:val="36"/>
                    </w:rPr>
                    <w:t>17800mg/kg(</w:t>
                  </w:r>
                  <w:r w:rsidRPr="006F7EA6">
                    <w:rPr>
                      <w:rFonts w:hint="eastAsia"/>
                      <w:szCs w:val="36"/>
                    </w:rPr>
                    <w:t>兔经皮</w:t>
                  </w:r>
                  <w:r w:rsidRPr="006F7EA6">
                    <w:rPr>
                      <w:rFonts w:hint="eastAsia"/>
                      <w:szCs w:val="36"/>
                    </w:rPr>
                    <w:t>)</w:t>
                  </w:r>
                  <w:r w:rsidRPr="006F7EA6">
                    <w:rPr>
                      <w:rFonts w:hint="eastAsia"/>
                      <w:szCs w:val="36"/>
                    </w:rPr>
                    <w:t>、</w:t>
                  </w:r>
                  <w:r w:rsidRPr="006F7EA6">
                    <w:rPr>
                      <w:rFonts w:hint="eastAsia"/>
                      <w:szCs w:val="36"/>
                    </w:rPr>
                    <w:t xml:space="preserve">LC50: </w:t>
                  </w:r>
                  <w:r w:rsidRPr="006F7EA6">
                    <w:rPr>
                      <w:rFonts w:hint="eastAsia"/>
                      <w:szCs w:val="36"/>
                    </w:rPr>
                    <w:t>无资料</w:t>
                  </w:r>
                </w:p>
              </w:tc>
            </w:tr>
            <w:tr w:rsidR="004742BE" w:rsidRPr="006F7EA6" w:rsidTr="00D00394">
              <w:tc>
                <w:tcPr>
                  <w:tcW w:w="227" w:type="pct"/>
                  <w:vAlign w:val="center"/>
                </w:tcPr>
                <w:p w:rsidR="004742BE" w:rsidRPr="006F7EA6" w:rsidRDefault="00C22EBA" w:rsidP="004C29A0">
                  <w:pPr>
                    <w:spacing w:line="360" w:lineRule="exact"/>
                    <w:jc w:val="center"/>
                    <w:rPr>
                      <w:rFonts w:hint="eastAsia"/>
                      <w:szCs w:val="36"/>
                    </w:rPr>
                  </w:pPr>
                  <w:r w:rsidRPr="006F7EA6">
                    <w:rPr>
                      <w:rFonts w:hint="eastAsia"/>
                      <w:szCs w:val="36"/>
                    </w:rPr>
                    <w:t>10</w:t>
                  </w:r>
                </w:p>
              </w:tc>
              <w:tc>
                <w:tcPr>
                  <w:tcW w:w="460" w:type="pct"/>
                  <w:vAlign w:val="center"/>
                </w:tcPr>
                <w:p w:rsidR="004742BE" w:rsidRPr="006F7EA6" w:rsidRDefault="004742BE" w:rsidP="004C29A0">
                  <w:pPr>
                    <w:spacing w:line="360" w:lineRule="exact"/>
                    <w:jc w:val="center"/>
                    <w:rPr>
                      <w:rFonts w:hint="eastAsia"/>
                    </w:rPr>
                  </w:pPr>
                  <w:r w:rsidRPr="006F7EA6">
                    <w:rPr>
                      <w:rFonts w:hint="eastAsia"/>
                    </w:rPr>
                    <w:t>乙酸乙酯</w:t>
                  </w:r>
                </w:p>
                <w:p w:rsidR="00626EE3" w:rsidRPr="006F7EA6" w:rsidRDefault="00626EE3" w:rsidP="004C29A0">
                  <w:pPr>
                    <w:spacing w:line="360" w:lineRule="exact"/>
                    <w:jc w:val="center"/>
                    <w:rPr>
                      <w:rFonts w:hint="eastAsia"/>
                    </w:rPr>
                  </w:pPr>
                  <w:r w:rsidRPr="006F7EA6">
                    <w:rPr>
                      <w:rFonts w:hint="eastAsia"/>
                      <w:szCs w:val="36"/>
                    </w:rPr>
                    <w:t>C</w:t>
                  </w:r>
                  <w:r w:rsidRPr="006F7EA6">
                    <w:rPr>
                      <w:rFonts w:hint="eastAsia"/>
                      <w:szCs w:val="36"/>
                      <w:vertAlign w:val="subscript"/>
                    </w:rPr>
                    <w:t>4</w:t>
                  </w:r>
                  <w:r w:rsidRPr="006F7EA6">
                    <w:rPr>
                      <w:rFonts w:hint="eastAsia"/>
                      <w:szCs w:val="36"/>
                    </w:rPr>
                    <w:t>H</w:t>
                  </w:r>
                  <w:r w:rsidRPr="006F7EA6">
                    <w:rPr>
                      <w:rFonts w:hint="eastAsia"/>
                      <w:szCs w:val="36"/>
                      <w:vertAlign w:val="subscript"/>
                    </w:rPr>
                    <w:t>8</w:t>
                  </w:r>
                  <w:r w:rsidRPr="006F7EA6">
                    <w:rPr>
                      <w:rFonts w:hint="eastAsia"/>
                      <w:szCs w:val="36"/>
                    </w:rPr>
                    <w:t>O</w:t>
                  </w:r>
                  <w:r w:rsidRPr="006F7EA6">
                    <w:rPr>
                      <w:rFonts w:hint="eastAsia"/>
                      <w:szCs w:val="36"/>
                      <w:vertAlign w:val="subscript"/>
                    </w:rPr>
                    <w:t>2</w:t>
                  </w:r>
                </w:p>
              </w:tc>
              <w:tc>
                <w:tcPr>
                  <w:tcW w:w="456" w:type="pct"/>
                  <w:vAlign w:val="center"/>
                </w:tcPr>
                <w:p w:rsidR="004742BE" w:rsidRPr="006F7EA6" w:rsidRDefault="00626EE3" w:rsidP="004C29A0">
                  <w:pPr>
                    <w:spacing w:line="360" w:lineRule="exact"/>
                    <w:jc w:val="center"/>
                    <w:rPr>
                      <w:rFonts w:hint="eastAsia"/>
                      <w:szCs w:val="36"/>
                    </w:rPr>
                  </w:pPr>
                  <w:r w:rsidRPr="006F7EA6">
                    <w:rPr>
                      <w:rFonts w:hint="eastAsia"/>
                      <w:szCs w:val="36"/>
                    </w:rPr>
                    <w:t>141-78-6</w:t>
                  </w:r>
                </w:p>
              </w:tc>
              <w:tc>
                <w:tcPr>
                  <w:tcW w:w="1558" w:type="pct"/>
                  <w:vAlign w:val="center"/>
                </w:tcPr>
                <w:p w:rsidR="004742BE" w:rsidRPr="006F7EA6" w:rsidRDefault="0059292C" w:rsidP="004C29A0">
                  <w:pPr>
                    <w:spacing w:line="360" w:lineRule="exact"/>
                    <w:jc w:val="center"/>
                    <w:rPr>
                      <w:rFonts w:hint="eastAsia"/>
                      <w:szCs w:val="36"/>
                    </w:rPr>
                  </w:pPr>
                  <w:r w:rsidRPr="006F7EA6">
                    <w:rPr>
                      <w:szCs w:val="36"/>
                    </w:rPr>
                    <w:t>无色澄清液体，有芳香气味，易挥发。比重：</w:t>
                  </w:r>
                  <w:r w:rsidRPr="006F7EA6">
                    <w:rPr>
                      <w:szCs w:val="36"/>
                    </w:rPr>
                    <w:t>0.90</w:t>
                  </w:r>
                  <w:r w:rsidRPr="006F7EA6">
                    <w:rPr>
                      <w:szCs w:val="36"/>
                    </w:rPr>
                    <w:t>（水</w:t>
                  </w:r>
                  <w:r w:rsidRPr="006F7EA6">
                    <w:rPr>
                      <w:szCs w:val="36"/>
                    </w:rPr>
                    <w:t>=1</w:t>
                  </w:r>
                  <w:r w:rsidRPr="006F7EA6">
                    <w:rPr>
                      <w:szCs w:val="36"/>
                    </w:rPr>
                    <w:t>）。熔点</w:t>
                  </w:r>
                  <w:r w:rsidRPr="006F7EA6">
                    <w:rPr>
                      <w:szCs w:val="36"/>
                    </w:rPr>
                    <w:t>-83.6°C,</w:t>
                  </w:r>
                  <w:r w:rsidRPr="006F7EA6">
                    <w:rPr>
                      <w:szCs w:val="36"/>
                    </w:rPr>
                    <w:t>沸点</w:t>
                  </w:r>
                  <w:r w:rsidRPr="006F7EA6">
                    <w:rPr>
                      <w:szCs w:val="36"/>
                    </w:rPr>
                    <w:t xml:space="preserve"> 77.2°C</w:t>
                  </w:r>
                  <w:r w:rsidRPr="006F7EA6">
                    <w:rPr>
                      <w:szCs w:val="36"/>
                    </w:rPr>
                    <w:t>。闪点</w:t>
                  </w:r>
                  <w:r w:rsidRPr="006F7EA6">
                    <w:rPr>
                      <w:szCs w:val="36"/>
                    </w:rPr>
                    <w:t>-4°C</w:t>
                  </w:r>
                  <w:r w:rsidRPr="006F7EA6">
                    <w:rPr>
                      <w:szCs w:val="36"/>
                    </w:rPr>
                    <w:t>。微溶于水，溶于醇、</w:t>
                  </w:r>
                  <w:r w:rsidRPr="006F7EA6">
                    <w:rPr>
                      <w:rFonts w:hint="eastAsia"/>
                      <w:szCs w:val="36"/>
                    </w:rPr>
                    <w:t>酮、醚、氯仿等多数有机溶剂</w:t>
                  </w:r>
                </w:p>
              </w:tc>
              <w:tc>
                <w:tcPr>
                  <w:tcW w:w="1441" w:type="pct"/>
                  <w:vAlign w:val="center"/>
                </w:tcPr>
                <w:p w:rsidR="004742BE" w:rsidRPr="006F7EA6" w:rsidRDefault="0059292C" w:rsidP="004C29A0">
                  <w:pPr>
                    <w:spacing w:line="360" w:lineRule="exact"/>
                    <w:jc w:val="center"/>
                    <w:rPr>
                      <w:rFonts w:hint="eastAsia"/>
                      <w:szCs w:val="36"/>
                    </w:rPr>
                  </w:pPr>
                  <w:r w:rsidRPr="006F7EA6">
                    <w:rPr>
                      <w:szCs w:val="36"/>
                    </w:rPr>
                    <w:t>易燃，其蒸气与空气可形成爆炸性混合物，遇明火、高热能引起燃烧爆炸。与氧化剂接触猛烈反应。其蒸气比空气重，能在较低处扩散到相当远的地方，遇火源会着火回燃</w:t>
                  </w:r>
                </w:p>
              </w:tc>
              <w:tc>
                <w:tcPr>
                  <w:tcW w:w="858" w:type="pct"/>
                  <w:vAlign w:val="center"/>
                </w:tcPr>
                <w:p w:rsidR="0059292C" w:rsidRPr="006F7EA6" w:rsidRDefault="0059292C" w:rsidP="004C29A0">
                  <w:pPr>
                    <w:spacing w:line="360" w:lineRule="exact"/>
                    <w:jc w:val="center"/>
                    <w:rPr>
                      <w:rFonts w:hint="eastAsia"/>
                      <w:szCs w:val="36"/>
                    </w:rPr>
                  </w:pPr>
                  <w:r w:rsidRPr="006F7EA6">
                    <w:rPr>
                      <w:rFonts w:hint="eastAsia"/>
                      <w:szCs w:val="36"/>
                    </w:rPr>
                    <w:t>毒性：微毒类。</w:t>
                  </w:r>
                </w:p>
                <w:p w:rsidR="0059292C" w:rsidRPr="006F7EA6" w:rsidRDefault="0059292C" w:rsidP="004C29A0">
                  <w:pPr>
                    <w:spacing w:line="360" w:lineRule="exact"/>
                    <w:jc w:val="center"/>
                    <w:rPr>
                      <w:rFonts w:hint="eastAsia"/>
                      <w:szCs w:val="36"/>
                    </w:rPr>
                  </w:pPr>
                  <w:r w:rsidRPr="006F7EA6">
                    <w:rPr>
                      <w:rFonts w:hint="eastAsia"/>
                      <w:szCs w:val="36"/>
                    </w:rPr>
                    <w:t>急性毒性：</w:t>
                  </w:r>
                  <w:r w:rsidRPr="006F7EA6">
                    <w:rPr>
                      <w:rFonts w:hint="eastAsia"/>
                      <w:szCs w:val="36"/>
                    </w:rPr>
                    <w:t>LD50</w:t>
                  </w:r>
                  <w:r w:rsidRPr="006F7EA6">
                    <w:rPr>
                      <w:rFonts w:hint="eastAsia"/>
                      <w:szCs w:val="36"/>
                    </w:rPr>
                    <w:t>：</w:t>
                  </w:r>
                  <w:r w:rsidRPr="006F7EA6">
                    <w:rPr>
                      <w:rFonts w:hint="eastAsia"/>
                      <w:szCs w:val="36"/>
                    </w:rPr>
                    <w:t>5620mg/kg(</w:t>
                  </w:r>
                  <w:r w:rsidRPr="006F7EA6">
                    <w:rPr>
                      <w:rFonts w:hint="eastAsia"/>
                      <w:szCs w:val="36"/>
                    </w:rPr>
                    <w:t>大鼠经口</w:t>
                  </w:r>
                  <w:r w:rsidRPr="006F7EA6">
                    <w:rPr>
                      <w:rFonts w:hint="eastAsia"/>
                      <w:szCs w:val="36"/>
                    </w:rPr>
                    <w:t>)</w:t>
                  </w:r>
                </w:p>
                <w:p w:rsidR="004742BE" w:rsidRPr="006F7EA6" w:rsidRDefault="0059292C" w:rsidP="004C29A0">
                  <w:pPr>
                    <w:spacing w:line="360" w:lineRule="exact"/>
                    <w:jc w:val="center"/>
                    <w:rPr>
                      <w:rFonts w:hint="eastAsia"/>
                      <w:szCs w:val="36"/>
                    </w:rPr>
                  </w:pPr>
                  <w:r w:rsidRPr="006F7EA6">
                    <w:rPr>
                      <w:rFonts w:hint="eastAsia"/>
                      <w:szCs w:val="36"/>
                    </w:rPr>
                    <w:t>LC50:5760mg/</w:t>
                  </w:r>
                  <w:r w:rsidR="00735AE0" w:rsidRPr="006F7EA6">
                    <w:rPr>
                      <w:rFonts w:hint="eastAsia"/>
                      <w:szCs w:val="36"/>
                    </w:rPr>
                    <w:t>m</w:t>
                  </w:r>
                  <w:r w:rsidR="00735AE0" w:rsidRPr="006F7EA6">
                    <w:rPr>
                      <w:rFonts w:hint="eastAsia"/>
                      <w:szCs w:val="36"/>
                      <w:vertAlign w:val="superscript"/>
                    </w:rPr>
                    <w:t>3</w:t>
                  </w:r>
                  <w:r w:rsidR="005E50F5" w:rsidRPr="006F7EA6">
                    <w:rPr>
                      <w:rFonts w:hint="eastAsia"/>
                      <w:szCs w:val="36"/>
                    </w:rPr>
                    <w:t xml:space="preserve"> 8</w:t>
                  </w:r>
                  <w:r w:rsidR="005E50F5" w:rsidRPr="006F7EA6">
                    <w:rPr>
                      <w:rFonts w:hint="eastAsia"/>
                      <w:szCs w:val="36"/>
                    </w:rPr>
                    <w:t>小时</w:t>
                  </w:r>
                  <w:r w:rsidR="005E50F5" w:rsidRPr="006F7EA6">
                    <w:rPr>
                      <w:rFonts w:hint="eastAsia"/>
                      <w:szCs w:val="36"/>
                    </w:rPr>
                    <w:t>(</w:t>
                  </w:r>
                  <w:r w:rsidR="005E50F5" w:rsidRPr="006F7EA6">
                    <w:rPr>
                      <w:rFonts w:hint="eastAsia"/>
                      <w:szCs w:val="36"/>
                    </w:rPr>
                    <w:t>大鼠吸入</w:t>
                  </w:r>
                  <w:r w:rsidR="005E50F5" w:rsidRPr="006F7EA6">
                    <w:rPr>
                      <w:rFonts w:hint="eastAsia"/>
                      <w:szCs w:val="36"/>
                    </w:rPr>
                    <w:t>)</w:t>
                  </w:r>
                </w:p>
              </w:tc>
            </w:tr>
            <w:tr w:rsidR="009F7577" w:rsidRPr="006F7EA6" w:rsidTr="00D00394">
              <w:tc>
                <w:tcPr>
                  <w:tcW w:w="227" w:type="pct"/>
                  <w:vAlign w:val="center"/>
                </w:tcPr>
                <w:p w:rsidR="00CF2FEE" w:rsidRPr="006F7EA6" w:rsidRDefault="00C22EBA" w:rsidP="00EF5186">
                  <w:pPr>
                    <w:spacing w:line="380" w:lineRule="exact"/>
                    <w:jc w:val="center"/>
                    <w:rPr>
                      <w:rFonts w:hint="eastAsia"/>
                      <w:szCs w:val="36"/>
                    </w:rPr>
                  </w:pPr>
                  <w:r w:rsidRPr="006F7EA6">
                    <w:rPr>
                      <w:rFonts w:hint="eastAsia"/>
                      <w:szCs w:val="36"/>
                    </w:rPr>
                    <w:t>11</w:t>
                  </w:r>
                </w:p>
              </w:tc>
              <w:tc>
                <w:tcPr>
                  <w:tcW w:w="460" w:type="pct"/>
                  <w:vAlign w:val="center"/>
                </w:tcPr>
                <w:p w:rsidR="009F7577" w:rsidRPr="006F7EA6" w:rsidRDefault="009F7577" w:rsidP="00EF5186">
                  <w:pPr>
                    <w:spacing w:line="380" w:lineRule="exact"/>
                    <w:jc w:val="center"/>
                    <w:rPr>
                      <w:rFonts w:hint="eastAsia"/>
                      <w:szCs w:val="36"/>
                    </w:rPr>
                  </w:pPr>
                  <w:r w:rsidRPr="006F7EA6">
                    <w:rPr>
                      <w:rFonts w:hint="eastAsia"/>
                      <w:szCs w:val="36"/>
                    </w:rPr>
                    <w:t>乙酸丁酯</w:t>
                  </w:r>
                </w:p>
                <w:p w:rsidR="00CF2FEE" w:rsidRPr="006F7EA6" w:rsidRDefault="009F7577" w:rsidP="00EF5186">
                  <w:pPr>
                    <w:spacing w:line="380" w:lineRule="exact"/>
                    <w:jc w:val="center"/>
                    <w:rPr>
                      <w:rFonts w:hint="eastAsia"/>
                      <w:szCs w:val="36"/>
                    </w:rPr>
                  </w:pPr>
                  <w:r w:rsidRPr="006F7EA6">
                    <w:rPr>
                      <w:rFonts w:hint="eastAsia"/>
                      <w:szCs w:val="36"/>
                    </w:rPr>
                    <w:t>C</w:t>
                  </w:r>
                  <w:r w:rsidRPr="006F7EA6">
                    <w:rPr>
                      <w:rFonts w:hint="eastAsia"/>
                      <w:szCs w:val="36"/>
                      <w:vertAlign w:val="subscript"/>
                    </w:rPr>
                    <w:t>6</w:t>
                  </w:r>
                  <w:r w:rsidRPr="006F7EA6">
                    <w:rPr>
                      <w:rFonts w:hint="eastAsia"/>
                      <w:szCs w:val="36"/>
                    </w:rPr>
                    <w:t>H</w:t>
                  </w:r>
                  <w:r w:rsidRPr="006F7EA6">
                    <w:rPr>
                      <w:rFonts w:hint="eastAsia"/>
                      <w:szCs w:val="36"/>
                      <w:vertAlign w:val="subscript"/>
                    </w:rPr>
                    <w:t>12</w:t>
                  </w:r>
                  <w:r w:rsidRPr="006F7EA6">
                    <w:rPr>
                      <w:rFonts w:hint="eastAsia"/>
                      <w:szCs w:val="36"/>
                    </w:rPr>
                    <w:t>O</w:t>
                  </w:r>
                  <w:r w:rsidRPr="006F7EA6">
                    <w:rPr>
                      <w:rFonts w:hint="eastAsia"/>
                      <w:szCs w:val="36"/>
                      <w:vertAlign w:val="subscript"/>
                    </w:rPr>
                    <w:t>2</w:t>
                  </w:r>
                </w:p>
              </w:tc>
              <w:tc>
                <w:tcPr>
                  <w:tcW w:w="456" w:type="pct"/>
                  <w:vAlign w:val="center"/>
                </w:tcPr>
                <w:p w:rsidR="00CF2FEE" w:rsidRPr="006F7EA6" w:rsidRDefault="00626EE3" w:rsidP="00EF5186">
                  <w:pPr>
                    <w:spacing w:line="380" w:lineRule="exact"/>
                    <w:jc w:val="center"/>
                    <w:rPr>
                      <w:rFonts w:hint="eastAsia"/>
                      <w:szCs w:val="36"/>
                    </w:rPr>
                  </w:pPr>
                  <w:r w:rsidRPr="006F7EA6">
                    <w:rPr>
                      <w:rFonts w:hint="eastAsia"/>
                      <w:szCs w:val="36"/>
                    </w:rPr>
                    <w:t>123-86-4</w:t>
                  </w:r>
                </w:p>
              </w:tc>
              <w:tc>
                <w:tcPr>
                  <w:tcW w:w="1558" w:type="pct"/>
                  <w:vAlign w:val="center"/>
                </w:tcPr>
                <w:p w:rsidR="00CF2FEE" w:rsidRPr="006F7EA6" w:rsidRDefault="009F7577" w:rsidP="00EF5186">
                  <w:pPr>
                    <w:spacing w:line="380" w:lineRule="exact"/>
                    <w:jc w:val="center"/>
                    <w:rPr>
                      <w:rFonts w:hint="eastAsia"/>
                      <w:szCs w:val="36"/>
                    </w:rPr>
                  </w:pPr>
                  <w:r w:rsidRPr="006F7EA6">
                    <w:rPr>
                      <w:rFonts w:hint="eastAsia"/>
                    </w:rPr>
                    <w:t>无色液体，具有类似菠萝的香味。沸点</w:t>
                  </w:r>
                  <w:r w:rsidRPr="006F7EA6">
                    <w:rPr>
                      <w:rFonts w:hint="eastAsia"/>
                    </w:rPr>
                    <w:t>126.1</w:t>
                  </w:r>
                  <w:r w:rsidRPr="006F7EA6">
                    <w:rPr>
                      <w:rFonts w:hint="eastAsia"/>
                    </w:rPr>
                    <w:t>℃，熔点</w:t>
                  </w:r>
                  <w:r w:rsidRPr="006F7EA6">
                    <w:rPr>
                      <w:rFonts w:hint="eastAsia"/>
                    </w:rPr>
                    <w:t>-78</w:t>
                  </w:r>
                  <w:r w:rsidRPr="006F7EA6">
                    <w:rPr>
                      <w:rFonts w:hint="eastAsia"/>
                    </w:rPr>
                    <w:t>℃，闪点：</w:t>
                  </w:r>
                  <w:r w:rsidRPr="006F7EA6">
                    <w:rPr>
                      <w:rFonts w:hint="eastAsia"/>
                    </w:rPr>
                    <w:t>22</w:t>
                  </w:r>
                  <w:r w:rsidRPr="006F7EA6">
                    <w:rPr>
                      <w:rFonts w:hint="eastAsia"/>
                    </w:rPr>
                    <w:t>℃，自燃点</w:t>
                  </w:r>
                  <w:r w:rsidRPr="006F7EA6">
                    <w:rPr>
                      <w:rFonts w:hint="eastAsia"/>
                    </w:rPr>
                    <w:t>425</w:t>
                  </w:r>
                  <w:r w:rsidRPr="006F7EA6">
                    <w:rPr>
                      <w:rFonts w:hint="eastAsia"/>
                    </w:rPr>
                    <w:t>℃，爆炸极限</w:t>
                  </w:r>
                  <w:r w:rsidRPr="006F7EA6">
                    <w:rPr>
                      <w:rFonts w:hint="eastAsia"/>
                    </w:rPr>
                    <w:t>1.4%</w:t>
                  </w:r>
                  <w:r w:rsidRPr="006F7EA6">
                    <w:rPr>
                      <w:rFonts w:hint="eastAsia"/>
                    </w:rPr>
                    <w:t>～</w:t>
                  </w:r>
                  <w:r w:rsidRPr="006F7EA6">
                    <w:rPr>
                      <w:rFonts w:hint="eastAsia"/>
                    </w:rPr>
                    <w:t>7.5%</w:t>
                  </w:r>
                  <w:r w:rsidRPr="006F7EA6">
                    <w:rPr>
                      <w:rFonts w:hint="eastAsia"/>
                    </w:rPr>
                    <w:t>。蒸气压</w:t>
                  </w:r>
                  <w:r w:rsidRPr="006F7EA6">
                    <w:rPr>
                      <w:rFonts w:hint="eastAsia"/>
                    </w:rPr>
                    <w:t>11.5mmHg/25</w:t>
                  </w:r>
                  <w:r w:rsidRPr="006F7EA6">
                    <w:rPr>
                      <w:rFonts w:hint="eastAsia"/>
                    </w:rPr>
                    <w:t>℃，相对密度</w:t>
                  </w:r>
                  <w:r w:rsidRPr="006F7EA6">
                    <w:rPr>
                      <w:rFonts w:hint="eastAsia"/>
                    </w:rPr>
                    <w:t>0.8826/20</w:t>
                  </w:r>
                  <w:r w:rsidRPr="006F7EA6">
                    <w:rPr>
                      <w:rFonts w:hint="eastAsia"/>
                    </w:rPr>
                    <w:t>℃，微溶于水，溶于醇、醚等多数有机溶剂。蒸气相对密度</w:t>
                  </w:r>
                  <w:r w:rsidRPr="006F7EA6">
                    <w:rPr>
                      <w:rFonts w:hint="eastAsia"/>
                    </w:rPr>
                    <w:t>4.0</w:t>
                  </w:r>
                </w:p>
              </w:tc>
              <w:tc>
                <w:tcPr>
                  <w:tcW w:w="1441" w:type="pct"/>
                  <w:vAlign w:val="center"/>
                </w:tcPr>
                <w:p w:rsidR="00CF2FEE" w:rsidRPr="006F7EA6" w:rsidRDefault="009F7577" w:rsidP="00EF5186">
                  <w:pPr>
                    <w:spacing w:line="380" w:lineRule="exact"/>
                    <w:jc w:val="center"/>
                    <w:rPr>
                      <w:rFonts w:hint="eastAsia"/>
                      <w:szCs w:val="36"/>
                    </w:rPr>
                  </w:pPr>
                  <w:r w:rsidRPr="006F7EA6">
                    <w:rPr>
                      <w:rFonts w:hint="eastAsia"/>
                      <w:szCs w:val="36"/>
                    </w:rPr>
                    <w:t>易燃液体，蒸气遇明火可以引燃并回火。未发现有危害性聚合反应发生</w:t>
                  </w:r>
                </w:p>
              </w:tc>
              <w:tc>
                <w:tcPr>
                  <w:tcW w:w="858" w:type="pct"/>
                  <w:vAlign w:val="center"/>
                </w:tcPr>
                <w:p w:rsidR="009F7577" w:rsidRPr="006F7EA6" w:rsidRDefault="009F7577" w:rsidP="00EF5186">
                  <w:pPr>
                    <w:spacing w:line="380" w:lineRule="exact"/>
                    <w:jc w:val="center"/>
                    <w:rPr>
                      <w:rFonts w:hint="eastAsia"/>
                      <w:szCs w:val="36"/>
                    </w:rPr>
                  </w:pPr>
                  <w:bookmarkStart w:id="4" w:name="OLE_LINK27"/>
                  <w:r w:rsidRPr="006F7EA6">
                    <w:rPr>
                      <w:szCs w:val="36"/>
                    </w:rPr>
                    <w:t>LD50:13100mg/kg</w:t>
                  </w:r>
                  <w:r w:rsidRPr="006F7EA6">
                    <w:rPr>
                      <w:rFonts w:hint="eastAsia"/>
                      <w:szCs w:val="36"/>
                    </w:rPr>
                    <w:t>(</w:t>
                  </w:r>
                  <w:r w:rsidRPr="006F7EA6">
                    <w:rPr>
                      <w:rFonts w:hint="eastAsia"/>
                      <w:szCs w:val="36"/>
                    </w:rPr>
                    <w:t>大鼠经口</w:t>
                  </w:r>
                  <w:r w:rsidRPr="006F7EA6">
                    <w:rPr>
                      <w:rFonts w:hint="eastAsia"/>
                      <w:szCs w:val="36"/>
                    </w:rPr>
                    <w:t>)</w:t>
                  </w:r>
                </w:p>
                <w:p w:rsidR="00CF2FEE" w:rsidRPr="006F7EA6" w:rsidRDefault="009F7577" w:rsidP="00EF5186">
                  <w:pPr>
                    <w:spacing w:line="380" w:lineRule="exact"/>
                    <w:jc w:val="center"/>
                    <w:rPr>
                      <w:rFonts w:hint="eastAsia"/>
                      <w:szCs w:val="36"/>
                    </w:rPr>
                  </w:pPr>
                  <w:r w:rsidRPr="006F7EA6">
                    <w:rPr>
                      <w:rFonts w:hint="eastAsia"/>
                      <w:szCs w:val="36"/>
                    </w:rPr>
                    <w:t>LC50:9480mg/</w:t>
                  </w:r>
                  <w:r w:rsidR="00735AE0" w:rsidRPr="006F7EA6">
                    <w:rPr>
                      <w:rFonts w:hint="eastAsia"/>
                      <w:szCs w:val="36"/>
                    </w:rPr>
                    <w:t>m</w:t>
                  </w:r>
                  <w:r w:rsidR="00735AE0" w:rsidRPr="006F7EA6">
                    <w:rPr>
                      <w:rFonts w:hint="eastAsia"/>
                      <w:szCs w:val="36"/>
                      <w:vertAlign w:val="superscript"/>
                    </w:rPr>
                    <w:t>3</w:t>
                  </w:r>
                  <w:r w:rsidR="00735AE0" w:rsidRPr="006F7EA6">
                    <w:rPr>
                      <w:rFonts w:hint="eastAsia"/>
                      <w:szCs w:val="36"/>
                    </w:rPr>
                    <w:t xml:space="preserve"> </w:t>
                  </w:r>
                  <w:r w:rsidRPr="006F7EA6">
                    <w:rPr>
                      <w:rFonts w:hint="eastAsia"/>
                      <w:szCs w:val="36"/>
                    </w:rPr>
                    <w:t>(</w:t>
                  </w:r>
                  <w:r w:rsidRPr="006F7EA6">
                    <w:rPr>
                      <w:rFonts w:hint="eastAsia"/>
                      <w:szCs w:val="36"/>
                    </w:rPr>
                    <w:t>大鼠经口</w:t>
                  </w:r>
                  <w:r w:rsidRPr="006F7EA6">
                    <w:rPr>
                      <w:rFonts w:hint="eastAsia"/>
                      <w:szCs w:val="36"/>
                    </w:rPr>
                    <w:t>)</w:t>
                  </w:r>
                  <w:bookmarkEnd w:id="4"/>
                </w:p>
              </w:tc>
            </w:tr>
            <w:tr w:rsidR="009F7577" w:rsidRPr="006F7EA6" w:rsidTr="00D00394">
              <w:tc>
                <w:tcPr>
                  <w:tcW w:w="227" w:type="pct"/>
                  <w:vAlign w:val="center"/>
                </w:tcPr>
                <w:p w:rsidR="00CF2FEE" w:rsidRPr="006F7EA6" w:rsidRDefault="00C22EBA" w:rsidP="00EF5186">
                  <w:pPr>
                    <w:spacing w:line="380" w:lineRule="exact"/>
                    <w:jc w:val="center"/>
                    <w:rPr>
                      <w:rFonts w:hint="eastAsia"/>
                      <w:szCs w:val="36"/>
                    </w:rPr>
                  </w:pPr>
                  <w:r w:rsidRPr="006F7EA6">
                    <w:rPr>
                      <w:rFonts w:hint="eastAsia"/>
                      <w:szCs w:val="36"/>
                    </w:rPr>
                    <w:t>12</w:t>
                  </w:r>
                </w:p>
              </w:tc>
              <w:tc>
                <w:tcPr>
                  <w:tcW w:w="460" w:type="pct"/>
                  <w:vAlign w:val="center"/>
                </w:tcPr>
                <w:p w:rsidR="009F7577" w:rsidRPr="006F7EA6" w:rsidRDefault="009F7577" w:rsidP="00EF5186">
                  <w:pPr>
                    <w:spacing w:line="380" w:lineRule="exact"/>
                    <w:jc w:val="center"/>
                    <w:rPr>
                      <w:rFonts w:hint="eastAsia"/>
                      <w:szCs w:val="36"/>
                    </w:rPr>
                  </w:pPr>
                  <w:r w:rsidRPr="006F7EA6">
                    <w:rPr>
                      <w:rFonts w:hint="eastAsia"/>
                      <w:szCs w:val="36"/>
                    </w:rPr>
                    <w:t>甲苯</w:t>
                  </w:r>
                </w:p>
                <w:p w:rsidR="00CF2FEE" w:rsidRPr="006F7EA6" w:rsidRDefault="009F7577" w:rsidP="00EF5186">
                  <w:pPr>
                    <w:spacing w:line="380" w:lineRule="exact"/>
                    <w:jc w:val="center"/>
                    <w:rPr>
                      <w:rFonts w:hint="eastAsia"/>
                      <w:szCs w:val="36"/>
                    </w:rPr>
                  </w:pPr>
                  <w:r w:rsidRPr="006F7EA6">
                    <w:rPr>
                      <w:rFonts w:hint="eastAsia"/>
                      <w:szCs w:val="36"/>
                    </w:rPr>
                    <w:t>C</w:t>
                  </w:r>
                  <w:r w:rsidRPr="006F7EA6">
                    <w:rPr>
                      <w:rFonts w:hint="eastAsia"/>
                      <w:szCs w:val="36"/>
                      <w:vertAlign w:val="subscript"/>
                    </w:rPr>
                    <w:t>7</w:t>
                  </w:r>
                  <w:r w:rsidRPr="006F7EA6">
                    <w:rPr>
                      <w:rFonts w:hint="eastAsia"/>
                      <w:szCs w:val="36"/>
                    </w:rPr>
                    <w:t>H</w:t>
                  </w:r>
                  <w:r w:rsidRPr="006F7EA6">
                    <w:rPr>
                      <w:rFonts w:hint="eastAsia"/>
                      <w:szCs w:val="36"/>
                      <w:vertAlign w:val="subscript"/>
                    </w:rPr>
                    <w:t>8</w:t>
                  </w:r>
                </w:p>
              </w:tc>
              <w:tc>
                <w:tcPr>
                  <w:tcW w:w="456" w:type="pct"/>
                  <w:vAlign w:val="center"/>
                </w:tcPr>
                <w:p w:rsidR="00CF2FEE" w:rsidRPr="006F7EA6" w:rsidRDefault="009F7577" w:rsidP="00EF5186">
                  <w:pPr>
                    <w:spacing w:line="380" w:lineRule="exact"/>
                    <w:jc w:val="center"/>
                    <w:rPr>
                      <w:rFonts w:hint="eastAsia"/>
                      <w:szCs w:val="36"/>
                    </w:rPr>
                  </w:pPr>
                  <w:r w:rsidRPr="006F7EA6">
                    <w:rPr>
                      <w:rFonts w:hint="eastAsia"/>
                    </w:rPr>
                    <w:t>108-88-3</w:t>
                  </w:r>
                </w:p>
              </w:tc>
              <w:tc>
                <w:tcPr>
                  <w:tcW w:w="1558" w:type="pct"/>
                  <w:vAlign w:val="center"/>
                </w:tcPr>
                <w:p w:rsidR="00CF2FEE" w:rsidRPr="006F7EA6" w:rsidRDefault="009F7577" w:rsidP="00EF5186">
                  <w:pPr>
                    <w:spacing w:line="380" w:lineRule="exact"/>
                    <w:jc w:val="center"/>
                    <w:rPr>
                      <w:rFonts w:hint="eastAsia"/>
                      <w:szCs w:val="36"/>
                    </w:rPr>
                  </w:pPr>
                  <w:r w:rsidRPr="006F7EA6">
                    <w:rPr>
                      <w:rFonts w:hint="eastAsia"/>
                    </w:rPr>
                    <w:t>无色澄清液体。有苯样气味。有强折光性。能与乙醇、乙醚、丙酮、氯仿、二硫化碳和冰乙酸混溶，极微溶于水。相对密度</w:t>
                  </w:r>
                  <w:r w:rsidRPr="006F7EA6">
                    <w:rPr>
                      <w:rFonts w:hint="eastAsia"/>
                    </w:rPr>
                    <w:t>0.866</w:t>
                  </w:r>
                  <w:r w:rsidRPr="006F7EA6">
                    <w:rPr>
                      <w:rFonts w:hint="eastAsia"/>
                    </w:rPr>
                    <w:t>。凝固点</w:t>
                  </w:r>
                  <w:r w:rsidRPr="006F7EA6">
                    <w:rPr>
                      <w:rFonts w:hint="eastAsia"/>
                    </w:rPr>
                    <w:t>-95</w:t>
                  </w:r>
                  <w:r w:rsidRPr="006F7EA6">
                    <w:rPr>
                      <w:rFonts w:hint="eastAsia"/>
                    </w:rPr>
                    <w:t>℃。沸点</w:t>
                  </w:r>
                  <w:r w:rsidRPr="006F7EA6">
                    <w:rPr>
                      <w:rFonts w:hint="eastAsia"/>
                    </w:rPr>
                    <w:t>110.6</w:t>
                  </w:r>
                  <w:r w:rsidRPr="006F7EA6">
                    <w:rPr>
                      <w:rFonts w:hint="eastAsia"/>
                    </w:rPr>
                    <w:t>℃。折光率</w:t>
                  </w:r>
                  <w:r w:rsidRPr="006F7EA6">
                    <w:rPr>
                      <w:rFonts w:hint="eastAsia"/>
                    </w:rPr>
                    <w:t>1.4967</w:t>
                  </w:r>
                  <w:r w:rsidRPr="006F7EA6">
                    <w:rPr>
                      <w:rFonts w:hint="eastAsia"/>
                    </w:rPr>
                    <w:t>。闪点（闭杯）</w:t>
                  </w:r>
                  <w:r w:rsidRPr="006F7EA6">
                    <w:rPr>
                      <w:rFonts w:hint="eastAsia"/>
                    </w:rPr>
                    <w:t>4.4</w:t>
                  </w:r>
                  <w:r w:rsidRPr="006F7EA6">
                    <w:rPr>
                      <w:rFonts w:hint="eastAsia"/>
                    </w:rPr>
                    <w:t>℃</w:t>
                  </w:r>
                </w:p>
              </w:tc>
              <w:tc>
                <w:tcPr>
                  <w:tcW w:w="1441" w:type="pct"/>
                  <w:vAlign w:val="center"/>
                </w:tcPr>
                <w:p w:rsidR="00CF2FEE" w:rsidRPr="006F7EA6" w:rsidRDefault="009F7577" w:rsidP="00EF5186">
                  <w:pPr>
                    <w:spacing w:line="380" w:lineRule="exact"/>
                    <w:jc w:val="center"/>
                    <w:rPr>
                      <w:rFonts w:hint="eastAsia"/>
                      <w:szCs w:val="36"/>
                    </w:rPr>
                  </w:pPr>
                  <w:r w:rsidRPr="006F7EA6">
                    <w:rPr>
                      <w:rFonts w:hint="eastAsia"/>
                    </w:rPr>
                    <w:t>易燃。蒸气能与空气形成爆炸性混合物，爆炸极限</w:t>
                  </w:r>
                  <w:r w:rsidRPr="006F7EA6">
                    <w:rPr>
                      <w:rFonts w:hint="eastAsia"/>
                    </w:rPr>
                    <w:t>1.2%~7.0%</w:t>
                  </w:r>
                  <w:r w:rsidRPr="006F7EA6">
                    <w:rPr>
                      <w:rFonts w:hint="eastAsia"/>
                    </w:rPr>
                    <w:t>（体积）。高浓度气体有麻醉性。有刺激性</w:t>
                  </w:r>
                </w:p>
              </w:tc>
              <w:tc>
                <w:tcPr>
                  <w:tcW w:w="858" w:type="pct"/>
                  <w:vAlign w:val="center"/>
                </w:tcPr>
                <w:p w:rsidR="009F7577" w:rsidRPr="006F7EA6" w:rsidRDefault="009F7577" w:rsidP="00EF5186">
                  <w:pPr>
                    <w:spacing w:line="380" w:lineRule="exact"/>
                    <w:jc w:val="center"/>
                    <w:rPr>
                      <w:rFonts w:hint="eastAsia"/>
                      <w:szCs w:val="36"/>
                    </w:rPr>
                  </w:pPr>
                  <w:r w:rsidRPr="006F7EA6">
                    <w:rPr>
                      <w:rFonts w:hint="eastAsia"/>
                      <w:szCs w:val="36"/>
                    </w:rPr>
                    <w:t>毒性：属低毒类。</w:t>
                  </w:r>
                </w:p>
                <w:p w:rsidR="00CF2FEE" w:rsidRPr="006F7EA6" w:rsidRDefault="009F7577" w:rsidP="00EF5186">
                  <w:pPr>
                    <w:spacing w:line="380" w:lineRule="exact"/>
                    <w:jc w:val="center"/>
                    <w:rPr>
                      <w:rFonts w:hint="eastAsia"/>
                      <w:szCs w:val="36"/>
                    </w:rPr>
                  </w:pPr>
                  <w:r w:rsidRPr="006F7EA6">
                    <w:rPr>
                      <w:rFonts w:hint="eastAsia"/>
                      <w:szCs w:val="36"/>
                    </w:rPr>
                    <w:t>急性毒性：</w:t>
                  </w:r>
                  <w:r w:rsidRPr="006F7EA6">
                    <w:rPr>
                      <w:rFonts w:hint="eastAsia"/>
                      <w:szCs w:val="36"/>
                    </w:rPr>
                    <w:t>LD50</w:t>
                  </w:r>
                  <w:r w:rsidRPr="006F7EA6">
                    <w:rPr>
                      <w:rFonts w:hint="eastAsia"/>
                      <w:szCs w:val="36"/>
                    </w:rPr>
                    <w:t>：</w:t>
                  </w:r>
                  <w:r w:rsidRPr="006F7EA6">
                    <w:rPr>
                      <w:rFonts w:hint="eastAsia"/>
                      <w:szCs w:val="36"/>
                    </w:rPr>
                    <w:t>5000mg/kg</w:t>
                  </w:r>
                </w:p>
              </w:tc>
            </w:tr>
            <w:tr w:rsidR="009F7577" w:rsidRPr="006F7EA6" w:rsidTr="00D00394">
              <w:tc>
                <w:tcPr>
                  <w:tcW w:w="227" w:type="pct"/>
                  <w:vAlign w:val="center"/>
                </w:tcPr>
                <w:p w:rsidR="00CF2FEE" w:rsidRPr="006F7EA6" w:rsidRDefault="00C22EBA" w:rsidP="004C29A0">
                  <w:pPr>
                    <w:spacing w:line="300" w:lineRule="exact"/>
                    <w:jc w:val="center"/>
                    <w:rPr>
                      <w:rFonts w:hint="eastAsia"/>
                      <w:szCs w:val="36"/>
                    </w:rPr>
                  </w:pPr>
                  <w:r w:rsidRPr="006F7EA6">
                    <w:rPr>
                      <w:rFonts w:hint="eastAsia"/>
                      <w:szCs w:val="36"/>
                    </w:rPr>
                    <w:lastRenderedPageBreak/>
                    <w:t>13</w:t>
                  </w:r>
                </w:p>
              </w:tc>
              <w:tc>
                <w:tcPr>
                  <w:tcW w:w="460" w:type="pct"/>
                  <w:vAlign w:val="center"/>
                </w:tcPr>
                <w:p w:rsidR="00CF2FEE" w:rsidRPr="006F7EA6" w:rsidRDefault="009F7577" w:rsidP="004C29A0">
                  <w:pPr>
                    <w:spacing w:line="300" w:lineRule="exact"/>
                    <w:jc w:val="center"/>
                    <w:rPr>
                      <w:rFonts w:hint="eastAsia"/>
                    </w:rPr>
                  </w:pPr>
                  <w:r w:rsidRPr="006F7EA6">
                    <w:rPr>
                      <w:rFonts w:hint="eastAsia"/>
                    </w:rPr>
                    <w:t>二甲苯</w:t>
                  </w:r>
                </w:p>
                <w:p w:rsidR="009F7577" w:rsidRPr="006F7EA6" w:rsidRDefault="009F7577" w:rsidP="004C29A0">
                  <w:pPr>
                    <w:spacing w:line="300" w:lineRule="exact"/>
                    <w:jc w:val="center"/>
                    <w:rPr>
                      <w:rFonts w:hint="eastAsia"/>
                      <w:szCs w:val="36"/>
                    </w:rPr>
                  </w:pPr>
                  <w:r w:rsidRPr="006F7EA6">
                    <w:rPr>
                      <w:rFonts w:hint="eastAsia"/>
                    </w:rPr>
                    <w:t>C</w:t>
                  </w:r>
                  <w:r w:rsidRPr="006F7EA6">
                    <w:rPr>
                      <w:rFonts w:hint="eastAsia"/>
                      <w:vertAlign w:val="subscript"/>
                    </w:rPr>
                    <w:t>8</w:t>
                  </w:r>
                  <w:r w:rsidRPr="006F7EA6">
                    <w:rPr>
                      <w:rFonts w:hint="eastAsia"/>
                    </w:rPr>
                    <w:t>H</w:t>
                  </w:r>
                  <w:r w:rsidRPr="006F7EA6">
                    <w:rPr>
                      <w:rFonts w:hint="eastAsia"/>
                      <w:vertAlign w:val="subscript"/>
                    </w:rPr>
                    <w:t>10</w:t>
                  </w:r>
                </w:p>
              </w:tc>
              <w:tc>
                <w:tcPr>
                  <w:tcW w:w="456" w:type="pct"/>
                  <w:vAlign w:val="center"/>
                </w:tcPr>
                <w:p w:rsidR="00CF2FEE" w:rsidRPr="006F7EA6" w:rsidRDefault="000B3AE1" w:rsidP="004C29A0">
                  <w:pPr>
                    <w:spacing w:line="300" w:lineRule="exact"/>
                    <w:jc w:val="center"/>
                    <w:rPr>
                      <w:rFonts w:hint="eastAsia"/>
                      <w:szCs w:val="36"/>
                    </w:rPr>
                  </w:pPr>
                  <w:r w:rsidRPr="006F7EA6">
                    <w:rPr>
                      <w:rFonts w:hint="eastAsia"/>
                    </w:rPr>
                    <w:t>95</w:t>
                  </w:r>
                  <w:r w:rsidR="00DA09DD" w:rsidRPr="006F7EA6">
                    <w:rPr>
                      <w:rFonts w:hint="eastAsia"/>
                    </w:rPr>
                    <w:t>-</w:t>
                  </w:r>
                  <w:r w:rsidRPr="006F7EA6">
                    <w:rPr>
                      <w:rFonts w:hint="eastAsia"/>
                    </w:rPr>
                    <w:t>47</w:t>
                  </w:r>
                  <w:r w:rsidR="00DA09DD" w:rsidRPr="006F7EA6">
                    <w:rPr>
                      <w:rFonts w:hint="eastAsia"/>
                    </w:rPr>
                    <w:t>-</w:t>
                  </w:r>
                  <w:r w:rsidRPr="006F7EA6">
                    <w:rPr>
                      <w:rFonts w:hint="eastAsia"/>
                    </w:rPr>
                    <w:t>6</w:t>
                  </w:r>
                </w:p>
              </w:tc>
              <w:tc>
                <w:tcPr>
                  <w:tcW w:w="1558" w:type="pct"/>
                  <w:vAlign w:val="center"/>
                </w:tcPr>
                <w:p w:rsidR="00CF2FEE" w:rsidRPr="006F7EA6" w:rsidRDefault="009F7577" w:rsidP="004C29A0">
                  <w:pPr>
                    <w:spacing w:line="300" w:lineRule="exact"/>
                    <w:jc w:val="center"/>
                    <w:rPr>
                      <w:rFonts w:hint="eastAsia"/>
                      <w:szCs w:val="36"/>
                    </w:rPr>
                  </w:pPr>
                  <w:r w:rsidRPr="006F7EA6">
                    <w:rPr>
                      <w:rFonts w:hint="eastAsia"/>
                    </w:rPr>
                    <w:t>无色透明液体；沸点</w:t>
                  </w:r>
                  <w:r w:rsidRPr="006F7EA6">
                    <w:rPr>
                      <w:rFonts w:hint="eastAsia"/>
                    </w:rPr>
                    <w:t>138.3</w:t>
                  </w:r>
                  <w:r w:rsidRPr="006F7EA6">
                    <w:rPr>
                      <w:rFonts w:hint="eastAsia"/>
                    </w:rPr>
                    <w:t>℃，熔点</w:t>
                  </w:r>
                  <w:r w:rsidRPr="006F7EA6">
                    <w:rPr>
                      <w:rFonts w:hint="eastAsia"/>
                    </w:rPr>
                    <w:t>13.2</w:t>
                  </w:r>
                  <w:r w:rsidRPr="006F7EA6">
                    <w:rPr>
                      <w:rFonts w:hint="eastAsia"/>
                    </w:rPr>
                    <w:t>℃，爆炸极限</w:t>
                  </w:r>
                  <w:r w:rsidRPr="006F7EA6">
                    <w:rPr>
                      <w:rFonts w:hint="eastAsia"/>
                    </w:rPr>
                    <w:t>1.1</w:t>
                  </w:r>
                  <w:r w:rsidRPr="006F7EA6">
                    <w:rPr>
                      <w:rFonts w:hint="eastAsia"/>
                    </w:rPr>
                    <w:t>～</w:t>
                  </w:r>
                  <w:r w:rsidRPr="006F7EA6">
                    <w:rPr>
                      <w:rFonts w:hint="eastAsia"/>
                    </w:rPr>
                    <w:t>7.0</w:t>
                  </w:r>
                  <w:r w:rsidRPr="006F7EA6">
                    <w:rPr>
                      <w:rFonts w:hint="eastAsia"/>
                    </w:rPr>
                    <w:t>％，闪点：</w:t>
                  </w:r>
                  <w:r w:rsidRPr="006F7EA6">
                    <w:rPr>
                      <w:rFonts w:hint="eastAsia"/>
                    </w:rPr>
                    <w:t>25</w:t>
                  </w:r>
                  <w:r w:rsidRPr="006F7EA6">
                    <w:rPr>
                      <w:rFonts w:hint="eastAsia"/>
                    </w:rPr>
                    <w:t>℃闭杯，自燃点</w:t>
                  </w:r>
                  <w:r w:rsidRPr="006F7EA6">
                    <w:rPr>
                      <w:rFonts w:hint="eastAsia"/>
                    </w:rPr>
                    <w:t>528</w:t>
                  </w:r>
                  <w:r w:rsidRPr="006F7EA6">
                    <w:rPr>
                      <w:rFonts w:hint="eastAsia"/>
                    </w:rPr>
                    <w:t>℃，蒸气压</w:t>
                  </w:r>
                  <w:r w:rsidRPr="006F7EA6">
                    <w:rPr>
                      <w:rFonts w:hint="eastAsia"/>
                    </w:rPr>
                    <w:t>8.84mmHg/25</w:t>
                  </w:r>
                  <w:r w:rsidRPr="006F7EA6">
                    <w:rPr>
                      <w:rFonts w:hint="eastAsia"/>
                    </w:rPr>
                    <w:t>℃，相对密度</w:t>
                  </w:r>
                  <w:r w:rsidRPr="006F7EA6">
                    <w:rPr>
                      <w:rFonts w:hint="eastAsia"/>
                    </w:rPr>
                    <w:t xml:space="preserve"> 0.86104/20</w:t>
                  </w:r>
                  <w:r w:rsidRPr="006F7EA6">
                    <w:rPr>
                      <w:rFonts w:hint="eastAsia"/>
                    </w:rPr>
                    <w:t>℃</w:t>
                  </w:r>
                  <w:r w:rsidRPr="006F7EA6">
                    <w:rPr>
                      <w:rFonts w:hint="eastAsia"/>
                    </w:rPr>
                    <w:t>/4</w:t>
                  </w:r>
                  <w:r w:rsidRPr="006F7EA6">
                    <w:rPr>
                      <w:rFonts w:hint="eastAsia"/>
                    </w:rPr>
                    <w:t>℃，不溶于水，溶于醇、醚及丙酮等有机溶剂中，蒸气相对密度</w:t>
                  </w:r>
                  <w:r w:rsidRPr="006F7EA6">
                    <w:rPr>
                      <w:rFonts w:hint="eastAsia"/>
                    </w:rPr>
                    <w:t>3.7</w:t>
                  </w:r>
                </w:p>
              </w:tc>
              <w:tc>
                <w:tcPr>
                  <w:tcW w:w="1441" w:type="pct"/>
                  <w:vAlign w:val="center"/>
                </w:tcPr>
                <w:p w:rsidR="00CF2FEE" w:rsidRPr="006F7EA6" w:rsidRDefault="009F7577" w:rsidP="004C29A0">
                  <w:pPr>
                    <w:spacing w:line="300" w:lineRule="exact"/>
                    <w:jc w:val="center"/>
                    <w:rPr>
                      <w:rFonts w:hint="eastAsia"/>
                      <w:szCs w:val="36"/>
                    </w:rPr>
                  </w:pPr>
                  <w:r w:rsidRPr="006F7EA6">
                    <w:rPr>
                      <w:rFonts w:hint="eastAsia"/>
                    </w:rPr>
                    <w:t>易燃，其蒸气与空气可形成爆炸性混合物。遇明火、高热能引起燃烧爆炸。与氧化剂能发生强烈反应。流速过快，容易产生和积聚静电。其蒸气比空气重，能在较低处扩散至相当远的地方，遇明火会引着回燃</w:t>
                  </w:r>
                </w:p>
              </w:tc>
              <w:tc>
                <w:tcPr>
                  <w:tcW w:w="858" w:type="pct"/>
                  <w:vAlign w:val="center"/>
                </w:tcPr>
                <w:p w:rsidR="009F7577" w:rsidRPr="006F7EA6" w:rsidRDefault="009F7577" w:rsidP="004C29A0">
                  <w:pPr>
                    <w:spacing w:line="300" w:lineRule="exact"/>
                    <w:jc w:val="center"/>
                    <w:rPr>
                      <w:rFonts w:hint="eastAsia"/>
                      <w:szCs w:val="36"/>
                    </w:rPr>
                  </w:pPr>
                  <w:r w:rsidRPr="006F7EA6">
                    <w:rPr>
                      <w:rFonts w:hint="eastAsia"/>
                      <w:szCs w:val="36"/>
                    </w:rPr>
                    <w:t>毒性：属低毒类。</w:t>
                  </w:r>
                </w:p>
                <w:p w:rsidR="00CF2FEE" w:rsidRPr="006F7EA6" w:rsidRDefault="009F7577" w:rsidP="004C29A0">
                  <w:pPr>
                    <w:spacing w:line="300" w:lineRule="exact"/>
                    <w:jc w:val="center"/>
                    <w:rPr>
                      <w:rFonts w:hint="eastAsia"/>
                      <w:szCs w:val="36"/>
                    </w:rPr>
                  </w:pPr>
                  <w:r w:rsidRPr="006F7EA6">
                    <w:rPr>
                      <w:rFonts w:hint="eastAsia"/>
                      <w:szCs w:val="36"/>
                    </w:rPr>
                    <w:t>急性毒性：</w:t>
                  </w:r>
                  <w:r w:rsidRPr="006F7EA6">
                    <w:rPr>
                      <w:rFonts w:hint="eastAsia"/>
                      <w:szCs w:val="36"/>
                    </w:rPr>
                    <w:t>LD50</w:t>
                  </w:r>
                  <w:r w:rsidRPr="006F7EA6">
                    <w:rPr>
                      <w:rFonts w:hint="eastAsia"/>
                      <w:szCs w:val="36"/>
                    </w:rPr>
                    <w:t>：</w:t>
                  </w:r>
                  <w:r w:rsidRPr="006F7EA6">
                    <w:rPr>
                      <w:rFonts w:hint="eastAsia"/>
                      <w:szCs w:val="36"/>
                    </w:rPr>
                    <w:t>5000mg/kg(</w:t>
                  </w:r>
                  <w:r w:rsidRPr="006F7EA6">
                    <w:rPr>
                      <w:rFonts w:hint="eastAsia"/>
                      <w:szCs w:val="36"/>
                    </w:rPr>
                    <w:t>大鼠经口</w:t>
                  </w:r>
                  <w:r w:rsidRPr="006F7EA6">
                    <w:rPr>
                      <w:rFonts w:hint="eastAsia"/>
                      <w:szCs w:val="36"/>
                    </w:rPr>
                    <w:t>)</w:t>
                  </w:r>
                  <w:r w:rsidRPr="006F7EA6">
                    <w:rPr>
                      <w:rFonts w:hint="eastAsia"/>
                      <w:szCs w:val="36"/>
                    </w:rPr>
                    <w:t>；</w:t>
                  </w:r>
                  <w:r w:rsidRPr="006F7EA6">
                    <w:rPr>
                      <w:rFonts w:hint="eastAsia"/>
                      <w:szCs w:val="36"/>
                    </w:rPr>
                    <w:t>LC50:19747mg/</w:t>
                  </w:r>
                  <w:r w:rsidR="00735AE0" w:rsidRPr="006F7EA6">
                    <w:rPr>
                      <w:rFonts w:hint="eastAsia"/>
                      <w:szCs w:val="36"/>
                    </w:rPr>
                    <w:t>m</w:t>
                  </w:r>
                  <w:r w:rsidR="00735AE0" w:rsidRPr="006F7EA6">
                    <w:rPr>
                      <w:rFonts w:hint="eastAsia"/>
                      <w:szCs w:val="36"/>
                      <w:vertAlign w:val="superscript"/>
                    </w:rPr>
                    <w:t>3</w:t>
                  </w:r>
                  <w:r w:rsidRPr="006F7EA6">
                    <w:rPr>
                      <w:rFonts w:hint="eastAsia"/>
                      <w:szCs w:val="36"/>
                    </w:rPr>
                    <w:t>，</w:t>
                  </w:r>
                  <w:r w:rsidRPr="006F7EA6">
                    <w:rPr>
                      <w:rFonts w:hint="eastAsia"/>
                      <w:szCs w:val="36"/>
                    </w:rPr>
                    <w:t>4</w:t>
                  </w:r>
                  <w:r w:rsidRPr="006F7EA6">
                    <w:rPr>
                      <w:rFonts w:hint="eastAsia"/>
                      <w:szCs w:val="36"/>
                    </w:rPr>
                    <w:t>小时</w:t>
                  </w:r>
                  <w:r w:rsidRPr="006F7EA6">
                    <w:rPr>
                      <w:rFonts w:hint="eastAsia"/>
                      <w:szCs w:val="36"/>
                    </w:rPr>
                    <w:t>(</w:t>
                  </w:r>
                  <w:r w:rsidRPr="006F7EA6">
                    <w:rPr>
                      <w:rFonts w:hint="eastAsia"/>
                      <w:szCs w:val="36"/>
                    </w:rPr>
                    <w:t>大鼠吸入</w:t>
                  </w:r>
                  <w:r w:rsidRPr="006F7EA6">
                    <w:rPr>
                      <w:rFonts w:hint="eastAsia"/>
                      <w:szCs w:val="36"/>
                    </w:rPr>
                    <w:t>)</w:t>
                  </w:r>
                </w:p>
              </w:tc>
            </w:tr>
            <w:tr w:rsidR="009F7577" w:rsidRPr="006F7EA6" w:rsidTr="00D00394">
              <w:tc>
                <w:tcPr>
                  <w:tcW w:w="227" w:type="pct"/>
                  <w:vAlign w:val="center"/>
                </w:tcPr>
                <w:p w:rsidR="00CF2FEE" w:rsidRPr="006F7EA6" w:rsidRDefault="00C22EBA" w:rsidP="004C29A0">
                  <w:pPr>
                    <w:spacing w:line="300" w:lineRule="exact"/>
                    <w:jc w:val="center"/>
                    <w:rPr>
                      <w:rFonts w:hint="eastAsia"/>
                      <w:szCs w:val="36"/>
                    </w:rPr>
                  </w:pPr>
                  <w:r w:rsidRPr="006F7EA6">
                    <w:rPr>
                      <w:rFonts w:hint="eastAsia"/>
                      <w:szCs w:val="36"/>
                    </w:rPr>
                    <w:t>14</w:t>
                  </w:r>
                </w:p>
              </w:tc>
              <w:tc>
                <w:tcPr>
                  <w:tcW w:w="460" w:type="pct"/>
                  <w:vAlign w:val="center"/>
                </w:tcPr>
                <w:p w:rsidR="00CF2FEE" w:rsidRPr="006F7EA6" w:rsidRDefault="004863F0" w:rsidP="004C29A0">
                  <w:pPr>
                    <w:spacing w:line="300" w:lineRule="exact"/>
                    <w:jc w:val="center"/>
                    <w:rPr>
                      <w:rFonts w:hint="eastAsia"/>
                    </w:rPr>
                  </w:pPr>
                  <w:r w:rsidRPr="006F7EA6">
                    <w:rPr>
                      <w:rFonts w:hint="eastAsia"/>
                    </w:rPr>
                    <w:t>三甲苯</w:t>
                  </w:r>
                </w:p>
                <w:p w:rsidR="009F7577" w:rsidRPr="006F7EA6" w:rsidRDefault="009F7577" w:rsidP="004C29A0">
                  <w:pPr>
                    <w:spacing w:line="300" w:lineRule="exact"/>
                    <w:jc w:val="center"/>
                    <w:rPr>
                      <w:rFonts w:hint="eastAsia"/>
                      <w:szCs w:val="36"/>
                    </w:rPr>
                  </w:pPr>
                  <w:r w:rsidRPr="006F7EA6">
                    <w:rPr>
                      <w:rFonts w:hint="eastAsia"/>
                    </w:rPr>
                    <w:t>C</w:t>
                  </w:r>
                  <w:r w:rsidRPr="006F7EA6">
                    <w:rPr>
                      <w:rFonts w:hint="eastAsia"/>
                      <w:vertAlign w:val="subscript"/>
                    </w:rPr>
                    <w:t>9</w:t>
                  </w:r>
                  <w:r w:rsidRPr="006F7EA6">
                    <w:rPr>
                      <w:rFonts w:hint="eastAsia"/>
                    </w:rPr>
                    <w:t>H</w:t>
                  </w:r>
                  <w:r w:rsidRPr="006F7EA6">
                    <w:rPr>
                      <w:rFonts w:hint="eastAsia"/>
                      <w:vertAlign w:val="subscript"/>
                    </w:rPr>
                    <w:t>12</w:t>
                  </w:r>
                </w:p>
              </w:tc>
              <w:tc>
                <w:tcPr>
                  <w:tcW w:w="456" w:type="pct"/>
                  <w:vAlign w:val="center"/>
                </w:tcPr>
                <w:p w:rsidR="00CF2FEE" w:rsidRPr="006F7EA6" w:rsidRDefault="00966498" w:rsidP="004C29A0">
                  <w:pPr>
                    <w:spacing w:line="300" w:lineRule="exact"/>
                    <w:jc w:val="center"/>
                    <w:rPr>
                      <w:rFonts w:hint="eastAsia"/>
                      <w:szCs w:val="36"/>
                    </w:rPr>
                  </w:pPr>
                  <w:r w:rsidRPr="006F7EA6">
                    <w:rPr>
                      <w:rFonts w:hint="eastAsia"/>
                      <w:szCs w:val="36"/>
                    </w:rPr>
                    <w:t>/</w:t>
                  </w:r>
                </w:p>
              </w:tc>
              <w:tc>
                <w:tcPr>
                  <w:tcW w:w="1558" w:type="pct"/>
                  <w:vAlign w:val="center"/>
                </w:tcPr>
                <w:p w:rsidR="00CF2FEE" w:rsidRPr="006F7EA6" w:rsidRDefault="00966498" w:rsidP="004C29A0">
                  <w:pPr>
                    <w:spacing w:line="300" w:lineRule="exact"/>
                    <w:jc w:val="center"/>
                    <w:rPr>
                      <w:rFonts w:hint="eastAsia"/>
                      <w:szCs w:val="36"/>
                    </w:rPr>
                  </w:pPr>
                  <w:r w:rsidRPr="006F7EA6">
                    <w:rPr>
                      <w:rFonts w:hint="eastAsia"/>
                    </w:rPr>
                    <w:t>无色透明液体；沸点</w:t>
                  </w:r>
                  <w:r w:rsidRPr="006F7EA6">
                    <w:rPr>
                      <w:rFonts w:hint="eastAsia"/>
                    </w:rPr>
                    <w:t>164.72</w:t>
                  </w:r>
                  <w:r w:rsidRPr="006F7EA6">
                    <w:rPr>
                      <w:rFonts w:hint="eastAsia"/>
                    </w:rPr>
                    <w:t>℃，熔点</w:t>
                  </w:r>
                  <w:r w:rsidRPr="006F7EA6">
                    <w:rPr>
                      <w:rFonts w:hint="eastAsia"/>
                    </w:rPr>
                    <w:t>-44.7</w:t>
                  </w:r>
                  <w:r w:rsidRPr="006F7EA6">
                    <w:rPr>
                      <w:rFonts w:hint="eastAsia"/>
                    </w:rPr>
                    <w:t>℃，闪点：</w:t>
                  </w:r>
                  <w:r w:rsidRPr="006F7EA6">
                    <w:rPr>
                      <w:rFonts w:hint="eastAsia"/>
                    </w:rPr>
                    <w:t>44</w:t>
                  </w:r>
                  <w:r w:rsidRPr="006F7EA6">
                    <w:rPr>
                      <w:rFonts w:hint="eastAsia"/>
                    </w:rPr>
                    <w:t>℃，相对密度（水</w:t>
                  </w:r>
                  <w:r w:rsidRPr="006F7EA6">
                    <w:rPr>
                      <w:rFonts w:hint="eastAsia"/>
                    </w:rPr>
                    <w:t>=1</w:t>
                  </w:r>
                  <w:r w:rsidRPr="006F7EA6">
                    <w:rPr>
                      <w:rFonts w:hint="eastAsia"/>
                    </w:rPr>
                    <w:t>）</w:t>
                  </w:r>
                  <w:r w:rsidRPr="006F7EA6">
                    <w:rPr>
                      <w:rFonts w:hint="eastAsia"/>
                    </w:rPr>
                    <w:t>0.8637</w:t>
                  </w:r>
                  <w:r w:rsidRPr="006F7EA6">
                    <w:rPr>
                      <w:rFonts w:hint="eastAsia"/>
                    </w:rPr>
                    <w:t>；不溶于水，溶于乙醇、乙醚</w:t>
                  </w:r>
                </w:p>
              </w:tc>
              <w:tc>
                <w:tcPr>
                  <w:tcW w:w="1441" w:type="pct"/>
                  <w:vAlign w:val="center"/>
                </w:tcPr>
                <w:p w:rsidR="00CF2FEE" w:rsidRPr="006F7EA6" w:rsidRDefault="00966498" w:rsidP="004C29A0">
                  <w:pPr>
                    <w:spacing w:line="300" w:lineRule="exact"/>
                    <w:jc w:val="center"/>
                    <w:rPr>
                      <w:rFonts w:hint="eastAsia"/>
                      <w:szCs w:val="36"/>
                    </w:rPr>
                  </w:pPr>
                  <w:r w:rsidRPr="006F7EA6">
                    <w:rPr>
                      <w:rFonts w:hint="eastAsia"/>
                      <w:szCs w:val="36"/>
                    </w:rPr>
                    <w:t>/</w:t>
                  </w:r>
                </w:p>
              </w:tc>
              <w:tc>
                <w:tcPr>
                  <w:tcW w:w="858" w:type="pct"/>
                  <w:vAlign w:val="center"/>
                </w:tcPr>
                <w:p w:rsidR="00CF2FEE" w:rsidRPr="006F7EA6" w:rsidRDefault="00966498" w:rsidP="004C29A0">
                  <w:pPr>
                    <w:spacing w:line="300" w:lineRule="exact"/>
                    <w:jc w:val="center"/>
                    <w:rPr>
                      <w:rFonts w:hint="eastAsia"/>
                      <w:szCs w:val="36"/>
                    </w:rPr>
                  </w:pPr>
                  <w:r w:rsidRPr="006F7EA6">
                    <w:rPr>
                      <w:rFonts w:hint="eastAsia"/>
                      <w:szCs w:val="36"/>
                    </w:rPr>
                    <w:t>急性毒性：</w:t>
                  </w:r>
                  <w:r w:rsidRPr="006F7EA6">
                    <w:rPr>
                      <w:rFonts w:hint="eastAsia"/>
                      <w:szCs w:val="36"/>
                    </w:rPr>
                    <w:t>LD50</w:t>
                  </w:r>
                  <w:r w:rsidRPr="006F7EA6">
                    <w:rPr>
                      <w:rFonts w:hint="eastAsia"/>
                      <w:szCs w:val="36"/>
                    </w:rPr>
                    <w:t>：大鼠腹腔注射最低致死量</w:t>
                  </w:r>
                  <w:r w:rsidRPr="006F7EA6">
                    <w:rPr>
                      <w:rFonts w:hint="eastAsia"/>
                      <w:szCs w:val="36"/>
                    </w:rPr>
                    <w:t>2000mg/kg</w:t>
                  </w:r>
                  <w:r w:rsidRPr="006F7EA6">
                    <w:rPr>
                      <w:rFonts w:hint="eastAsia"/>
                      <w:szCs w:val="36"/>
                    </w:rPr>
                    <w:t>、</w:t>
                  </w:r>
                  <w:r w:rsidRPr="006F7EA6">
                    <w:rPr>
                      <w:rFonts w:hint="eastAsia"/>
                      <w:szCs w:val="36"/>
                    </w:rPr>
                    <w:t xml:space="preserve">LC50: </w:t>
                  </w:r>
                  <w:r w:rsidRPr="006F7EA6">
                    <w:rPr>
                      <w:rFonts w:hint="eastAsia"/>
                      <w:szCs w:val="36"/>
                    </w:rPr>
                    <w:t>无资料</w:t>
                  </w:r>
                </w:p>
              </w:tc>
            </w:tr>
            <w:tr w:rsidR="00614D82" w:rsidRPr="006F7EA6" w:rsidTr="00D00394">
              <w:tc>
                <w:tcPr>
                  <w:tcW w:w="227" w:type="pct"/>
                  <w:vAlign w:val="center"/>
                </w:tcPr>
                <w:p w:rsidR="00614D82" w:rsidRPr="006F7EA6" w:rsidRDefault="00614D82" w:rsidP="004C29A0">
                  <w:pPr>
                    <w:spacing w:line="300" w:lineRule="exact"/>
                    <w:jc w:val="center"/>
                    <w:rPr>
                      <w:rFonts w:hint="eastAsia"/>
                      <w:szCs w:val="36"/>
                    </w:rPr>
                  </w:pPr>
                  <w:r w:rsidRPr="006F7EA6">
                    <w:rPr>
                      <w:rFonts w:hint="eastAsia"/>
                      <w:szCs w:val="36"/>
                    </w:rPr>
                    <w:t>15</w:t>
                  </w:r>
                </w:p>
              </w:tc>
              <w:tc>
                <w:tcPr>
                  <w:tcW w:w="460" w:type="pct"/>
                  <w:vAlign w:val="center"/>
                </w:tcPr>
                <w:p w:rsidR="00614D82" w:rsidRPr="006F7EA6" w:rsidRDefault="00614D82" w:rsidP="004C29A0">
                  <w:pPr>
                    <w:spacing w:line="300" w:lineRule="exact"/>
                    <w:jc w:val="center"/>
                    <w:rPr>
                      <w:rFonts w:hint="eastAsia"/>
                      <w:szCs w:val="21"/>
                    </w:rPr>
                  </w:pPr>
                  <w:r w:rsidRPr="006F7EA6">
                    <w:rPr>
                      <w:rFonts w:hint="eastAsia"/>
                      <w:szCs w:val="21"/>
                    </w:rPr>
                    <w:t>硫酸</w:t>
                  </w:r>
                </w:p>
                <w:p w:rsidR="00D435F8" w:rsidRPr="006F7EA6" w:rsidRDefault="00D435F8" w:rsidP="004C29A0">
                  <w:pPr>
                    <w:spacing w:line="300" w:lineRule="exact"/>
                    <w:jc w:val="center"/>
                    <w:rPr>
                      <w:rFonts w:hint="eastAsia"/>
                    </w:rPr>
                  </w:pPr>
                  <w:r w:rsidRPr="006F7EA6">
                    <w:rPr>
                      <w:rFonts w:hint="eastAsia"/>
                      <w:szCs w:val="21"/>
                    </w:rPr>
                    <w:t>H</w:t>
                  </w:r>
                  <w:r w:rsidRPr="006F7EA6">
                    <w:rPr>
                      <w:rFonts w:hint="eastAsia"/>
                      <w:szCs w:val="21"/>
                      <w:vertAlign w:val="subscript"/>
                    </w:rPr>
                    <w:t>2</w:t>
                  </w:r>
                  <w:r w:rsidRPr="006F7EA6">
                    <w:rPr>
                      <w:rFonts w:hint="eastAsia"/>
                      <w:szCs w:val="21"/>
                    </w:rPr>
                    <w:t>SO</w:t>
                  </w:r>
                  <w:r w:rsidRPr="006F7EA6">
                    <w:rPr>
                      <w:rFonts w:hint="eastAsia"/>
                      <w:szCs w:val="21"/>
                      <w:vertAlign w:val="subscript"/>
                    </w:rPr>
                    <w:t>4</w:t>
                  </w:r>
                </w:p>
              </w:tc>
              <w:tc>
                <w:tcPr>
                  <w:tcW w:w="456" w:type="pct"/>
                  <w:vAlign w:val="center"/>
                </w:tcPr>
                <w:p w:rsidR="00614D82" w:rsidRPr="006F7EA6" w:rsidRDefault="00F367D0" w:rsidP="004C29A0">
                  <w:pPr>
                    <w:spacing w:line="300" w:lineRule="exact"/>
                    <w:jc w:val="center"/>
                    <w:rPr>
                      <w:rFonts w:hint="eastAsia"/>
                      <w:szCs w:val="36"/>
                    </w:rPr>
                  </w:pPr>
                  <w:r w:rsidRPr="006F7EA6">
                    <w:rPr>
                      <w:rFonts w:hint="eastAsia"/>
                      <w:szCs w:val="36"/>
                    </w:rPr>
                    <w:t>7664-93-9</w:t>
                  </w:r>
                </w:p>
              </w:tc>
              <w:tc>
                <w:tcPr>
                  <w:tcW w:w="1558" w:type="pct"/>
                  <w:vAlign w:val="center"/>
                </w:tcPr>
                <w:p w:rsidR="00614D82" w:rsidRPr="006F7EA6" w:rsidRDefault="00D435F8" w:rsidP="004C29A0">
                  <w:pPr>
                    <w:spacing w:line="300" w:lineRule="exact"/>
                    <w:jc w:val="center"/>
                    <w:rPr>
                      <w:rFonts w:hint="eastAsia"/>
                    </w:rPr>
                  </w:pPr>
                  <w:r w:rsidRPr="006F7EA6">
                    <w:t>最活泼的无机酸之一，具有极强的氧化性和吸水性。几乎能与所有的金属及氧化物、氢氧化物反应，还能与其它无机酸的盐类相作用；能使碳水化合物脱水碳化。能以任何比例溶解于水，放出大量稀释热。密度</w:t>
                  </w:r>
                  <w:r w:rsidRPr="006F7EA6">
                    <w:t>1.84g/mL</w:t>
                  </w:r>
                  <w:r w:rsidRPr="006F7EA6">
                    <w:t>。熔点</w:t>
                  </w:r>
                  <w:r w:rsidRPr="006F7EA6">
                    <w:t>3℃</w:t>
                  </w:r>
                  <w:r w:rsidRPr="006F7EA6">
                    <w:t>。沸点</w:t>
                  </w:r>
                  <w:r w:rsidRPr="006F7EA6">
                    <w:t>338℃</w:t>
                  </w:r>
                </w:p>
              </w:tc>
              <w:tc>
                <w:tcPr>
                  <w:tcW w:w="1441" w:type="pct"/>
                  <w:vAlign w:val="center"/>
                </w:tcPr>
                <w:p w:rsidR="00614D82" w:rsidRPr="006F7EA6" w:rsidRDefault="00877335" w:rsidP="004C29A0">
                  <w:pPr>
                    <w:spacing w:line="300" w:lineRule="exact"/>
                    <w:jc w:val="center"/>
                    <w:rPr>
                      <w:rFonts w:hint="eastAsia"/>
                      <w:szCs w:val="36"/>
                    </w:rPr>
                  </w:pPr>
                  <w:r w:rsidRPr="006F7EA6">
                    <w:t>与易燃物（如苯）</w:t>
                  </w:r>
                  <w:r w:rsidRPr="006F7EA6">
                    <w:t xml:space="preserve"> </w:t>
                  </w:r>
                  <w:r w:rsidRPr="006F7EA6">
                    <w:t>和有机物（如糖、纤维素等）接触会发生剧烈反应，甚至引起燃烧。能与一些活性金属粉末发生反应，放出氢气。遇水大量放热，可发生沸溅。具有强腐蚀性</w:t>
                  </w:r>
                </w:p>
              </w:tc>
              <w:tc>
                <w:tcPr>
                  <w:tcW w:w="858" w:type="pct"/>
                  <w:vAlign w:val="center"/>
                </w:tcPr>
                <w:p w:rsidR="00614D82" w:rsidRPr="006F7EA6" w:rsidRDefault="00877335" w:rsidP="004C29A0">
                  <w:pPr>
                    <w:spacing w:line="300" w:lineRule="exact"/>
                    <w:jc w:val="center"/>
                    <w:rPr>
                      <w:rFonts w:hint="eastAsia"/>
                      <w:szCs w:val="36"/>
                    </w:rPr>
                  </w:pPr>
                  <w:r w:rsidRPr="006F7EA6">
                    <w:t>毒性：属中等毒性。急性毒性：</w:t>
                  </w:r>
                  <w:r w:rsidRPr="006F7EA6">
                    <w:t xml:space="preserve"> LD</w:t>
                  </w:r>
                  <w:r w:rsidRPr="006F7EA6">
                    <w:rPr>
                      <w:vertAlign w:val="subscript"/>
                    </w:rPr>
                    <w:t>50</w:t>
                  </w:r>
                  <w:r w:rsidRPr="006F7EA6">
                    <w:t>80mg/kg</w:t>
                  </w:r>
                  <w:r w:rsidRPr="006F7EA6">
                    <w:t>（大鼠经口）；</w:t>
                  </w:r>
                  <w:r w:rsidRPr="006F7EA6">
                    <w:t>LC</w:t>
                  </w:r>
                  <w:r w:rsidRPr="006F7EA6">
                    <w:rPr>
                      <w:vertAlign w:val="subscript"/>
                    </w:rPr>
                    <w:t>50</w:t>
                  </w:r>
                  <w:r w:rsidRPr="006F7EA6">
                    <w:t>510mg/kg</w:t>
                  </w:r>
                  <w:r w:rsidRPr="006F7EA6">
                    <w:t>，</w:t>
                  </w:r>
                  <w:r w:rsidRPr="006F7EA6">
                    <w:t>2</w:t>
                  </w:r>
                  <w:r w:rsidRPr="006F7EA6">
                    <w:t>小时（大鼠吸入）；</w:t>
                  </w:r>
                  <w:r w:rsidRPr="006F7EA6">
                    <w:t>320mg/kg</w:t>
                  </w:r>
                  <w:r w:rsidRPr="006F7EA6">
                    <w:t>，</w:t>
                  </w:r>
                  <w:r w:rsidRPr="006F7EA6">
                    <w:t xml:space="preserve"> 2</w:t>
                  </w:r>
                  <w:r w:rsidRPr="006F7EA6">
                    <w:t>小时（小鼠吸入）</w:t>
                  </w:r>
                </w:p>
              </w:tc>
            </w:tr>
            <w:tr w:rsidR="00614D82" w:rsidRPr="006F7EA6" w:rsidTr="00D00394">
              <w:tc>
                <w:tcPr>
                  <w:tcW w:w="227" w:type="pct"/>
                  <w:vAlign w:val="center"/>
                </w:tcPr>
                <w:p w:rsidR="00614D82" w:rsidRPr="006F7EA6" w:rsidRDefault="00C6074C" w:rsidP="00EF5186">
                  <w:pPr>
                    <w:spacing w:line="280" w:lineRule="exact"/>
                    <w:jc w:val="center"/>
                    <w:rPr>
                      <w:rFonts w:hint="eastAsia"/>
                      <w:szCs w:val="36"/>
                    </w:rPr>
                  </w:pPr>
                  <w:r w:rsidRPr="006F7EA6">
                    <w:rPr>
                      <w:rFonts w:hint="eastAsia"/>
                      <w:szCs w:val="36"/>
                    </w:rPr>
                    <w:t>16</w:t>
                  </w:r>
                </w:p>
              </w:tc>
              <w:tc>
                <w:tcPr>
                  <w:tcW w:w="460" w:type="pct"/>
                  <w:vAlign w:val="center"/>
                </w:tcPr>
                <w:p w:rsidR="00F367D0" w:rsidRPr="006F7EA6" w:rsidRDefault="00F367D0" w:rsidP="00EF5186">
                  <w:pPr>
                    <w:spacing w:line="280" w:lineRule="exact"/>
                    <w:jc w:val="center"/>
                    <w:rPr>
                      <w:rFonts w:hint="eastAsia"/>
                    </w:rPr>
                  </w:pPr>
                  <w:r w:rsidRPr="006F7EA6">
                    <w:rPr>
                      <w:rFonts w:hint="eastAsia"/>
                    </w:rPr>
                    <w:t>双氧水</w:t>
                  </w:r>
                </w:p>
                <w:p w:rsidR="00614D82" w:rsidRPr="006F7EA6" w:rsidRDefault="00F367D0" w:rsidP="00EF5186">
                  <w:pPr>
                    <w:spacing w:line="280" w:lineRule="exact"/>
                    <w:jc w:val="center"/>
                    <w:rPr>
                      <w:rFonts w:hint="eastAsia"/>
                    </w:rPr>
                  </w:pPr>
                  <w:r w:rsidRPr="006F7EA6">
                    <w:rPr>
                      <w:rFonts w:hint="eastAsia"/>
                    </w:rPr>
                    <w:t>H</w:t>
                  </w:r>
                  <w:r w:rsidRPr="006F7EA6">
                    <w:rPr>
                      <w:rFonts w:hint="eastAsia"/>
                      <w:vertAlign w:val="subscript"/>
                    </w:rPr>
                    <w:t>2</w:t>
                  </w:r>
                  <w:r w:rsidRPr="006F7EA6">
                    <w:rPr>
                      <w:rFonts w:hint="eastAsia"/>
                    </w:rPr>
                    <w:t>O</w:t>
                  </w:r>
                  <w:r w:rsidRPr="006F7EA6">
                    <w:rPr>
                      <w:rFonts w:hint="eastAsia"/>
                      <w:vertAlign w:val="subscript"/>
                    </w:rPr>
                    <w:t>2</w:t>
                  </w:r>
                </w:p>
              </w:tc>
              <w:tc>
                <w:tcPr>
                  <w:tcW w:w="456" w:type="pct"/>
                  <w:vAlign w:val="center"/>
                </w:tcPr>
                <w:p w:rsidR="00614D82" w:rsidRPr="006F7EA6" w:rsidRDefault="00080AAB" w:rsidP="00EF5186">
                  <w:pPr>
                    <w:spacing w:line="280" w:lineRule="exact"/>
                    <w:jc w:val="center"/>
                    <w:rPr>
                      <w:rFonts w:hint="eastAsia"/>
                      <w:szCs w:val="36"/>
                    </w:rPr>
                  </w:pPr>
                  <w:r w:rsidRPr="006F7EA6">
                    <w:rPr>
                      <w:rFonts w:hint="eastAsia"/>
                      <w:szCs w:val="36"/>
                    </w:rPr>
                    <w:t>7722-84-1</w:t>
                  </w:r>
                </w:p>
              </w:tc>
              <w:tc>
                <w:tcPr>
                  <w:tcW w:w="1558" w:type="pct"/>
                  <w:vAlign w:val="center"/>
                </w:tcPr>
                <w:p w:rsidR="00614D82" w:rsidRPr="006F7EA6" w:rsidRDefault="00080AAB" w:rsidP="00EF5186">
                  <w:pPr>
                    <w:spacing w:line="280" w:lineRule="exact"/>
                    <w:jc w:val="center"/>
                    <w:rPr>
                      <w:rFonts w:hint="eastAsia"/>
                    </w:rPr>
                  </w:pPr>
                  <w:r w:rsidRPr="006F7EA6">
                    <w:rPr>
                      <w:rFonts w:hint="eastAsia"/>
                    </w:rPr>
                    <w:t>无色透明液体，有微弱的特殊气味，溶于水、醇、醚，不溶于苯、石油醚。</w:t>
                  </w:r>
                  <w:r w:rsidRPr="006F7EA6">
                    <w:t>相对密度（水</w:t>
                  </w:r>
                  <w:r w:rsidRPr="006F7EA6">
                    <w:t>=1</w:t>
                  </w:r>
                  <w:r w:rsidRPr="006F7EA6">
                    <w:t>）</w:t>
                  </w:r>
                  <w:r w:rsidRPr="006F7EA6">
                    <w:rPr>
                      <w:rFonts w:hint="eastAsia"/>
                    </w:rPr>
                    <w:t>1.46</w:t>
                  </w:r>
                  <w:r w:rsidRPr="006F7EA6">
                    <w:rPr>
                      <w:rFonts w:hint="eastAsia"/>
                    </w:rPr>
                    <w:t>（无水）</w:t>
                  </w:r>
                  <w:r w:rsidRPr="006F7EA6">
                    <w:t>。熔点</w:t>
                  </w:r>
                  <w:r w:rsidRPr="006F7EA6">
                    <w:rPr>
                      <w:rFonts w:hint="eastAsia"/>
                    </w:rPr>
                    <w:t>-2</w:t>
                  </w:r>
                  <w:r w:rsidRPr="006F7EA6">
                    <w:t>℃</w:t>
                  </w:r>
                  <w:r w:rsidRPr="006F7EA6">
                    <w:rPr>
                      <w:rFonts w:hint="eastAsia"/>
                    </w:rPr>
                    <w:t>（无水），</w:t>
                  </w:r>
                  <w:r w:rsidRPr="006F7EA6">
                    <w:t>沸点</w:t>
                  </w:r>
                  <w:r w:rsidRPr="006F7EA6">
                    <w:rPr>
                      <w:rFonts w:hint="eastAsia"/>
                    </w:rPr>
                    <w:t>158</w:t>
                  </w:r>
                  <w:r w:rsidRPr="006F7EA6">
                    <w:t>℃</w:t>
                  </w:r>
                  <w:r w:rsidRPr="006F7EA6">
                    <w:rPr>
                      <w:rFonts w:hint="eastAsia"/>
                    </w:rPr>
                    <w:t>（无水）</w:t>
                  </w:r>
                  <w:r w:rsidRPr="006F7EA6">
                    <w:t>。</w:t>
                  </w:r>
                </w:p>
              </w:tc>
              <w:tc>
                <w:tcPr>
                  <w:tcW w:w="1441" w:type="pct"/>
                  <w:vAlign w:val="center"/>
                </w:tcPr>
                <w:p w:rsidR="00614D82" w:rsidRPr="006F7EA6" w:rsidRDefault="00C6074C" w:rsidP="00EF5186">
                  <w:pPr>
                    <w:spacing w:line="280" w:lineRule="exact"/>
                    <w:jc w:val="center"/>
                    <w:rPr>
                      <w:rFonts w:hint="eastAsia"/>
                      <w:szCs w:val="36"/>
                    </w:rPr>
                  </w:pPr>
                  <w:r w:rsidRPr="006F7EA6">
                    <w:rPr>
                      <w:rFonts w:hint="eastAsia"/>
                      <w:szCs w:val="36"/>
                    </w:rPr>
                    <w:t>双氧水本身不燃，但能与可燃物反应放出大量热量和氧气而引起着火爆炸</w:t>
                  </w:r>
                </w:p>
              </w:tc>
              <w:tc>
                <w:tcPr>
                  <w:tcW w:w="858" w:type="pct"/>
                  <w:vAlign w:val="center"/>
                </w:tcPr>
                <w:p w:rsidR="00614D82" w:rsidRPr="006F7EA6" w:rsidRDefault="00C6074C" w:rsidP="00EF5186">
                  <w:pPr>
                    <w:spacing w:line="280" w:lineRule="exact"/>
                    <w:jc w:val="center"/>
                    <w:rPr>
                      <w:rFonts w:hint="eastAsia"/>
                      <w:szCs w:val="36"/>
                    </w:rPr>
                  </w:pPr>
                  <w:r w:rsidRPr="006F7EA6">
                    <w:rPr>
                      <w:rFonts w:hint="eastAsia"/>
                      <w:szCs w:val="36"/>
                    </w:rPr>
                    <w:t>/</w:t>
                  </w:r>
                </w:p>
              </w:tc>
            </w:tr>
            <w:tr w:rsidR="00F367D0" w:rsidRPr="006F7EA6" w:rsidTr="00D00394">
              <w:tc>
                <w:tcPr>
                  <w:tcW w:w="227" w:type="pct"/>
                  <w:vAlign w:val="center"/>
                </w:tcPr>
                <w:p w:rsidR="00F367D0" w:rsidRPr="006F7EA6" w:rsidRDefault="00C6074C" w:rsidP="00EF5186">
                  <w:pPr>
                    <w:spacing w:line="280" w:lineRule="exact"/>
                    <w:jc w:val="center"/>
                    <w:rPr>
                      <w:rFonts w:hint="eastAsia"/>
                      <w:szCs w:val="36"/>
                    </w:rPr>
                  </w:pPr>
                  <w:r w:rsidRPr="006F7EA6">
                    <w:rPr>
                      <w:rFonts w:hint="eastAsia"/>
                      <w:szCs w:val="36"/>
                    </w:rPr>
                    <w:t>17</w:t>
                  </w:r>
                </w:p>
              </w:tc>
              <w:tc>
                <w:tcPr>
                  <w:tcW w:w="460" w:type="pct"/>
                  <w:vAlign w:val="center"/>
                </w:tcPr>
                <w:p w:rsidR="00F367D0" w:rsidRPr="006F7EA6" w:rsidRDefault="00F367D0" w:rsidP="00EF5186">
                  <w:pPr>
                    <w:spacing w:line="280" w:lineRule="exact"/>
                    <w:jc w:val="center"/>
                    <w:rPr>
                      <w:rFonts w:hint="eastAsia"/>
                    </w:rPr>
                  </w:pPr>
                  <w:r w:rsidRPr="006F7EA6">
                    <w:rPr>
                      <w:rFonts w:hint="eastAsia"/>
                    </w:rPr>
                    <w:t>氢氧化钠</w:t>
                  </w:r>
                  <w:r w:rsidRPr="006F7EA6">
                    <w:rPr>
                      <w:rFonts w:hint="eastAsia"/>
                    </w:rPr>
                    <w:t>NaOH</w:t>
                  </w:r>
                </w:p>
              </w:tc>
              <w:tc>
                <w:tcPr>
                  <w:tcW w:w="456" w:type="pct"/>
                  <w:vAlign w:val="center"/>
                </w:tcPr>
                <w:p w:rsidR="00F367D0" w:rsidRPr="006F7EA6" w:rsidRDefault="00080AAB" w:rsidP="00EF5186">
                  <w:pPr>
                    <w:spacing w:line="280" w:lineRule="exact"/>
                    <w:jc w:val="center"/>
                    <w:rPr>
                      <w:rFonts w:hint="eastAsia"/>
                      <w:szCs w:val="36"/>
                    </w:rPr>
                  </w:pPr>
                  <w:r w:rsidRPr="006F7EA6">
                    <w:rPr>
                      <w:rFonts w:hint="eastAsia"/>
                      <w:szCs w:val="36"/>
                    </w:rPr>
                    <w:t>1310-73-2</w:t>
                  </w:r>
                </w:p>
              </w:tc>
              <w:tc>
                <w:tcPr>
                  <w:tcW w:w="1558" w:type="pct"/>
                  <w:vAlign w:val="center"/>
                </w:tcPr>
                <w:p w:rsidR="00F367D0" w:rsidRPr="006F7EA6" w:rsidRDefault="00F367D0" w:rsidP="00EF5186">
                  <w:pPr>
                    <w:spacing w:line="280" w:lineRule="exact"/>
                    <w:rPr>
                      <w:rFonts w:hint="eastAsia"/>
                    </w:rPr>
                  </w:pPr>
                  <w:r w:rsidRPr="006F7EA6">
                    <w:t>工业品为不透明白色固体，易潮解。相对密度（水</w:t>
                  </w:r>
                  <w:r w:rsidRPr="006F7EA6">
                    <w:t>=1</w:t>
                  </w:r>
                  <w:r w:rsidRPr="006F7EA6">
                    <w:t>）</w:t>
                  </w:r>
                  <w:r w:rsidRPr="006F7EA6">
                    <w:t>2.12</w:t>
                  </w:r>
                  <w:r w:rsidRPr="006F7EA6">
                    <w:t>。熔点</w:t>
                  </w:r>
                  <w:r w:rsidRPr="006F7EA6">
                    <w:t>318.4℃</w:t>
                  </w:r>
                  <w:r w:rsidRPr="006F7EA6">
                    <w:rPr>
                      <w:rFonts w:hint="eastAsia"/>
                    </w:rPr>
                    <w:t>，</w:t>
                  </w:r>
                  <w:r w:rsidRPr="006F7EA6">
                    <w:t>沸点</w:t>
                  </w:r>
                  <w:r w:rsidRPr="006F7EA6">
                    <w:t>1390℃</w:t>
                  </w:r>
                  <w:r w:rsidRPr="006F7EA6">
                    <w:t>。吸湿性很强，极易溶于水，并强烈放热。易溶于乙醇和甘油，不溶于丙酮。</w:t>
                  </w:r>
                  <w:r w:rsidRPr="006F7EA6">
                    <w:t xml:space="preserve"> </w:t>
                  </w:r>
                  <w:r w:rsidRPr="006F7EA6">
                    <w:t>腐蚀性很强，对皮肤、织物、纸张等侵蚀力很大。易自空气中吸收二氧化碳逐渐变成碳酸钠</w:t>
                  </w:r>
                </w:p>
              </w:tc>
              <w:tc>
                <w:tcPr>
                  <w:tcW w:w="1441" w:type="pct"/>
                  <w:vAlign w:val="center"/>
                </w:tcPr>
                <w:p w:rsidR="00F367D0" w:rsidRPr="006F7EA6" w:rsidRDefault="00F367D0" w:rsidP="00EF5186">
                  <w:pPr>
                    <w:spacing w:line="280" w:lineRule="exact"/>
                    <w:jc w:val="center"/>
                    <w:rPr>
                      <w:rFonts w:hint="eastAsia"/>
                      <w:szCs w:val="36"/>
                    </w:rPr>
                  </w:pPr>
                  <w:r w:rsidRPr="006F7EA6">
                    <w:t>本品不会燃烧，遇水和水蒸气大量放热，形成腐蚀性溶液。与酸发生中和反应并放热。具有强腐蚀性</w:t>
                  </w:r>
                </w:p>
              </w:tc>
              <w:tc>
                <w:tcPr>
                  <w:tcW w:w="858" w:type="pct"/>
                  <w:vAlign w:val="center"/>
                </w:tcPr>
                <w:p w:rsidR="00F367D0" w:rsidRPr="006F7EA6" w:rsidRDefault="00F367D0" w:rsidP="00EF5186">
                  <w:pPr>
                    <w:spacing w:line="280" w:lineRule="exact"/>
                    <w:jc w:val="center"/>
                    <w:rPr>
                      <w:rFonts w:hint="eastAsia"/>
                      <w:szCs w:val="36"/>
                    </w:rPr>
                  </w:pPr>
                  <w:r w:rsidRPr="006F7EA6">
                    <w:t>小鼠腹腔内</w:t>
                  </w:r>
                  <w:r w:rsidRPr="006F7EA6">
                    <w:t>LD</w:t>
                  </w:r>
                  <w:r w:rsidRPr="006F7EA6">
                    <w:rPr>
                      <w:vertAlign w:val="subscript"/>
                    </w:rPr>
                    <w:t>50</w:t>
                  </w:r>
                  <w:r w:rsidRPr="006F7EA6">
                    <w:rPr>
                      <w:rFonts w:hint="eastAsia"/>
                    </w:rPr>
                    <w:t>：</w:t>
                  </w:r>
                  <w:r w:rsidRPr="006F7EA6">
                    <w:t xml:space="preserve"> 40mg/kg</w:t>
                  </w:r>
                  <w:r w:rsidRPr="006F7EA6">
                    <w:t>，兔经口</w:t>
                  </w:r>
                  <w:r w:rsidRPr="006F7EA6">
                    <w:t>LD</w:t>
                  </w:r>
                  <w:r w:rsidRPr="006F7EA6">
                    <w:rPr>
                      <w:vertAlign w:val="subscript"/>
                    </w:rPr>
                    <w:t>50</w:t>
                  </w:r>
                  <w:r w:rsidRPr="006F7EA6">
                    <w:t>: 500mg/kg</w:t>
                  </w:r>
                </w:p>
              </w:tc>
            </w:tr>
          </w:tbl>
          <w:p w:rsidR="00614D82" w:rsidRPr="006F7EA6" w:rsidRDefault="00614D82" w:rsidP="00D00394">
            <w:pPr>
              <w:spacing w:line="360" w:lineRule="auto"/>
              <w:ind w:firstLineChars="200" w:firstLine="482"/>
              <w:jc w:val="left"/>
              <w:rPr>
                <w:rFonts w:hint="eastAsia"/>
                <w:b/>
                <w:sz w:val="24"/>
                <w:szCs w:val="36"/>
              </w:rPr>
            </w:pPr>
          </w:p>
        </w:tc>
      </w:tr>
    </w:tbl>
    <w:p w:rsidR="00DE7D42" w:rsidRPr="006F7EA6" w:rsidRDefault="00DE7D42" w:rsidP="001C64D9">
      <w:pPr>
        <w:jc w:val="center"/>
        <w:rPr>
          <w:b/>
          <w:sz w:val="24"/>
          <w:szCs w:val="36"/>
        </w:rPr>
        <w:sectPr w:rsidR="00DE7D42" w:rsidRPr="006F7EA6" w:rsidSect="00B05425">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054"/>
      </w:tblGrid>
      <w:tr w:rsidR="008004FB" w:rsidRPr="006F7EA6" w:rsidTr="00D00394">
        <w:tc>
          <w:tcPr>
            <w:tcW w:w="468" w:type="dxa"/>
            <w:vAlign w:val="center"/>
          </w:tcPr>
          <w:p w:rsidR="008004FB" w:rsidRPr="006F7EA6" w:rsidRDefault="008004FB" w:rsidP="00D00394">
            <w:pPr>
              <w:spacing w:line="360" w:lineRule="auto"/>
              <w:jc w:val="center"/>
              <w:rPr>
                <w:rFonts w:hint="eastAsia"/>
                <w:sz w:val="24"/>
              </w:rPr>
            </w:pPr>
            <w:r w:rsidRPr="006F7EA6">
              <w:rPr>
                <w:rFonts w:hint="eastAsia"/>
                <w:sz w:val="24"/>
              </w:rPr>
              <w:lastRenderedPageBreak/>
              <w:t>建设内容</w:t>
            </w:r>
          </w:p>
        </w:tc>
        <w:tc>
          <w:tcPr>
            <w:tcW w:w="8054" w:type="dxa"/>
          </w:tcPr>
          <w:p w:rsidR="008004FB" w:rsidRPr="006F7EA6" w:rsidRDefault="00F009D0" w:rsidP="00D00394">
            <w:pPr>
              <w:spacing w:line="360" w:lineRule="auto"/>
              <w:ind w:firstLineChars="200" w:firstLine="480"/>
              <w:jc w:val="left"/>
              <w:rPr>
                <w:rFonts w:hint="eastAsia"/>
                <w:sz w:val="24"/>
                <w:szCs w:val="21"/>
              </w:rPr>
            </w:pPr>
            <w:r w:rsidRPr="006F7EA6">
              <w:rPr>
                <w:rFonts w:hint="eastAsia"/>
                <w:sz w:val="24"/>
                <w:szCs w:val="36"/>
              </w:rPr>
              <w:t>2.</w:t>
            </w:r>
            <w:r w:rsidR="005F7200" w:rsidRPr="006F7EA6">
              <w:rPr>
                <w:rFonts w:hint="eastAsia"/>
                <w:sz w:val="24"/>
                <w:szCs w:val="36"/>
              </w:rPr>
              <w:t>4</w:t>
            </w:r>
            <w:r w:rsidRPr="006F7EA6">
              <w:rPr>
                <w:rFonts w:hint="eastAsia"/>
                <w:sz w:val="24"/>
                <w:szCs w:val="36"/>
              </w:rPr>
              <w:t>.5.2</w:t>
            </w:r>
            <w:r w:rsidRPr="006F7EA6">
              <w:rPr>
                <w:rFonts w:hint="eastAsia"/>
                <w:sz w:val="24"/>
                <w:szCs w:val="36"/>
              </w:rPr>
              <w:t>漆料</w:t>
            </w:r>
            <w:r w:rsidRPr="006F7EA6">
              <w:rPr>
                <w:rFonts w:hint="eastAsia"/>
                <w:sz w:val="24"/>
                <w:szCs w:val="36"/>
              </w:rPr>
              <w:t>VOCs</w:t>
            </w:r>
            <w:r w:rsidRPr="006F7EA6">
              <w:rPr>
                <w:rFonts w:hint="eastAsia"/>
                <w:sz w:val="24"/>
                <w:szCs w:val="36"/>
              </w:rPr>
              <w:t>含量符合性判定</w:t>
            </w:r>
          </w:p>
          <w:p w:rsidR="00F009D0" w:rsidRPr="006F7EA6" w:rsidRDefault="00362390" w:rsidP="00D00394">
            <w:pPr>
              <w:spacing w:line="360" w:lineRule="auto"/>
              <w:ind w:firstLineChars="200" w:firstLine="480"/>
              <w:jc w:val="left"/>
              <w:rPr>
                <w:rFonts w:hint="eastAsia"/>
                <w:sz w:val="24"/>
                <w:szCs w:val="21"/>
              </w:rPr>
            </w:pPr>
            <w:r w:rsidRPr="006F7EA6">
              <w:rPr>
                <w:rFonts w:hint="eastAsia"/>
                <w:sz w:val="24"/>
                <w:szCs w:val="21"/>
              </w:rPr>
              <w:t>参考</w:t>
            </w:r>
            <w:r w:rsidRPr="006F7EA6">
              <w:rPr>
                <w:sz w:val="24"/>
                <w:szCs w:val="21"/>
              </w:rPr>
              <w:t>《</w:t>
            </w:r>
            <w:r w:rsidRPr="006F7EA6">
              <w:rPr>
                <w:rFonts w:hint="eastAsia"/>
                <w:sz w:val="24"/>
                <w:szCs w:val="21"/>
              </w:rPr>
              <w:t>车辆涂料中有害物质限量</w:t>
            </w:r>
            <w:r w:rsidRPr="006F7EA6">
              <w:rPr>
                <w:sz w:val="24"/>
                <w:szCs w:val="21"/>
              </w:rPr>
              <w:t>》</w:t>
            </w:r>
            <w:r w:rsidRPr="006F7EA6">
              <w:rPr>
                <w:rFonts w:hint="eastAsia"/>
                <w:sz w:val="24"/>
                <w:szCs w:val="21"/>
              </w:rPr>
              <w:t>（</w:t>
            </w:r>
            <w:r w:rsidRPr="006F7EA6">
              <w:rPr>
                <w:rFonts w:hint="eastAsia"/>
                <w:sz w:val="24"/>
                <w:szCs w:val="21"/>
              </w:rPr>
              <w:t>GB24409-2020</w:t>
            </w:r>
            <w:r w:rsidRPr="006F7EA6">
              <w:rPr>
                <w:rFonts w:hint="eastAsia"/>
                <w:sz w:val="24"/>
                <w:szCs w:val="21"/>
              </w:rPr>
              <w:t>）对漆料环保符合性进行说明，详见表</w:t>
            </w:r>
            <w:r w:rsidRPr="006F7EA6">
              <w:rPr>
                <w:rFonts w:hint="eastAsia"/>
                <w:sz w:val="24"/>
                <w:szCs w:val="21"/>
              </w:rPr>
              <w:t>2.4-11</w:t>
            </w:r>
            <w:r w:rsidRPr="006F7EA6">
              <w:rPr>
                <w:rFonts w:hint="eastAsia"/>
                <w:sz w:val="24"/>
                <w:szCs w:val="21"/>
              </w:rPr>
              <w:t>。</w:t>
            </w:r>
          </w:p>
          <w:p w:rsidR="004E7B83" w:rsidRPr="006F7EA6" w:rsidRDefault="00D84A08" w:rsidP="00D00394">
            <w:pPr>
              <w:spacing w:line="360" w:lineRule="auto"/>
              <w:jc w:val="center"/>
              <w:rPr>
                <w:rFonts w:hint="eastAsia"/>
                <w:sz w:val="24"/>
                <w:szCs w:val="21"/>
              </w:rPr>
            </w:pPr>
            <w:r w:rsidRPr="006F7EA6">
              <w:rPr>
                <w:rFonts w:hint="eastAsia"/>
                <w:b/>
                <w:szCs w:val="21"/>
              </w:rPr>
              <w:t>表</w:t>
            </w:r>
            <w:r w:rsidRPr="006F7EA6">
              <w:rPr>
                <w:rFonts w:hint="eastAsia"/>
                <w:b/>
                <w:szCs w:val="21"/>
              </w:rPr>
              <w:t xml:space="preserve">2.4-11  </w:t>
            </w:r>
            <w:r w:rsidRPr="006F7EA6">
              <w:rPr>
                <w:rFonts w:hint="eastAsia"/>
                <w:b/>
                <w:szCs w:val="21"/>
              </w:rPr>
              <w:t>漆料</w:t>
            </w:r>
            <w:r w:rsidRPr="006F7EA6">
              <w:rPr>
                <w:rFonts w:hint="eastAsia"/>
                <w:b/>
                <w:szCs w:val="21"/>
              </w:rPr>
              <w:t>VOCs</w:t>
            </w:r>
            <w:r w:rsidRPr="006F7EA6">
              <w:rPr>
                <w:rFonts w:hint="eastAsia"/>
                <w:b/>
                <w:szCs w:val="21"/>
              </w:rPr>
              <w:t>限量分析表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1979"/>
              <w:gridCol w:w="811"/>
              <w:gridCol w:w="811"/>
              <w:gridCol w:w="1033"/>
              <w:gridCol w:w="928"/>
              <w:gridCol w:w="1119"/>
              <w:gridCol w:w="622"/>
            </w:tblGrid>
            <w:tr w:rsidR="004E7B83" w:rsidRPr="006F7EA6" w:rsidTr="00D00394">
              <w:tc>
                <w:tcPr>
                  <w:tcW w:w="1599" w:type="pct"/>
                  <w:gridSpan w:val="2"/>
                  <w:vMerge w:val="restart"/>
                  <w:vAlign w:val="center"/>
                </w:tcPr>
                <w:p w:rsidR="004E7B83" w:rsidRPr="006F7EA6" w:rsidRDefault="004E7B83" w:rsidP="00D00394">
                  <w:pPr>
                    <w:spacing w:line="340" w:lineRule="exact"/>
                    <w:jc w:val="center"/>
                    <w:rPr>
                      <w:rFonts w:hint="eastAsia"/>
                      <w:szCs w:val="21"/>
                    </w:rPr>
                  </w:pPr>
                  <w:r w:rsidRPr="006F7EA6">
                    <w:rPr>
                      <w:rFonts w:hint="eastAsia"/>
                      <w:szCs w:val="21"/>
                    </w:rPr>
                    <w:t>漆料种类</w:t>
                  </w:r>
                </w:p>
              </w:tc>
              <w:tc>
                <w:tcPr>
                  <w:tcW w:w="2289" w:type="pct"/>
                  <w:gridSpan w:val="4"/>
                  <w:vAlign w:val="center"/>
                </w:tcPr>
                <w:p w:rsidR="004E7B83" w:rsidRPr="006F7EA6" w:rsidRDefault="004E7B83" w:rsidP="00D00394">
                  <w:pPr>
                    <w:spacing w:line="340" w:lineRule="exact"/>
                    <w:jc w:val="center"/>
                    <w:rPr>
                      <w:rFonts w:hint="eastAsia"/>
                      <w:szCs w:val="21"/>
                    </w:rPr>
                  </w:pPr>
                  <w:r w:rsidRPr="006F7EA6">
                    <w:rPr>
                      <w:rFonts w:hint="eastAsia"/>
                      <w:szCs w:val="21"/>
                    </w:rPr>
                    <w:t>拟建项目数据</w:t>
                  </w:r>
                </w:p>
              </w:tc>
              <w:tc>
                <w:tcPr>
                  <w:tcW w:w="715" w:type="pct"/>
                  <w:shd w:val="clear" w:color="auto" w:fill="auto"/>
                  <w:vAlign w:val="center"/>
                </w:tcPr>
                <w:p w:rsidR="004E7B83" w:rsidRPr="006F7EA6" w:rsidRDefault="004E7B83" w:rsidP="00D00394">
                  <w:pPr>
                    <w:spacing w:line="340" w:lineRule="exact"/>
                    <w:jc w:val="center"/>
                    <w:rPr>
                      <w:rFonts w:hint="eastAsia"/>
                      <w:szCs w:val="21"/>
                    </w:rPr>
                  </w:pPr>
                  <w:r w:rsidRPr="006F7EA6">
                    <w:rPr>
                      <w:rFonts w:hint="eastAsia"/>
                      <w:szCs w:val="21"/>
                    </w:rPr>
                    <w:t>GB24409-</w:t>
                  </w:r>
                </w:p>
                <w:p w:rsidR="004E7B83" w:rsidRPr="006F7EA6" w:rsidRDefault="004E7B83" w:rsidP="00D00394">
                  <w:pPr>
                    <w:spacing w:line="340" w:lineRule="exact"/>
                    <w:jc w:val="center"/>
                    <w:rPr>
                      <w:rFonts w:hint="eastAsia"/>
                      <w:szCs w:val="21"/>
                    </w:rPr>
                  </w:pPr>
                  <w:r w:rsidRPr="006F7EA6">
                    <w:rPr>
                      <w:rFonts w:hint="eastAsia"/>
                      <w:szCs w:val="21"/>
                    </w:rPr>
                    <w:t>2020</w:t>
                  </w:r>
                </w:p>
              </w:tc>
              <w:tc>
                <w:tcPr>
                  <w:tcW w:w="398" w:type="pct"/>
                  <w:vMerge w:val="restart"/>
                  <w:vAlign w:val="center"/>
                </w:tcPr>
                <w:p w:rsidR="004E7B83" w:rsidRPr="006F7EA6" w:rsidRDefault="004E7B83" w:rsidP="00D00394">
                  <w:pPr>
                    <w:spacing w:line="340" w:lineRule="exact"/>
                    <w:jc w:val="center"/>
                    <w:rPr>
                      <w:rFonts w:hint="eastAsia"/>
                      <w:szCs w:val="21"/>
                    </w:rPr>
                  </w:pPr>
                  <w:r w:rsidRPr="006F7EA6">
                    <w:rPr>
                      <w:rFonts w:hint="eastAsia"/>
                      <w:szCs w:val="21"/>
                    </w:rPr>
                    <w:t>符合性</w:t>
                  </w:r>
                </w:p>
              </w:tc>
            </w:tr>
            <w:tr w:rsidR="004E7B83" w:rsidRPr="006F7EA6" w:rsidTr="00D00394">
              <w:tc>
                <w:tcPr>
                  <w:tcW w:w="1599" w:type="pct"/>
                  <w:gridSpan w:val="2"/>
                  <w:vMerge/>
                  <w:vAlign w:val="center"/>
                </w:tcPr>
                <w:p w:rsidR="004E7B83" w:rsidRPr="006F7EA6" w:rsidRDefault="004E7B83" w:rsidP="00D00394">
                  <w:pPr>
                    <w:spacing w:line="340" w:lineRule="exact"/>
                    <w:jc w:val="center"/>
                    <w:rPr>
                      <w:rFonts w:hint="eastAsia"/>
                      <w:szCs w:val="21"/>
                    </w:rPr>
                  </w:pPr>
                </w:p>
              </w:tc>
              <w:tc>
                <w:tcPr>
                  <w:tcW w:w="518" w:type="pct"/>
                  <w:vAlign w:val="center"/>
                </w:tcPr>
                <w:p w:rsidR="004E7B83" w:rsidRPr="006F7EA6" w:rsidRDefault="004E7B83" w:rsidP="00D00394">
                  <w:pPr>
                    <w:spacing w:line="340" w:lineRule="exact"/>
                    <w:jc w:val="center"/>
                    <w:rPr>
                      <w:rFonts w:hint="eastAsia"/>
                      <w:szCs w:val="21"/>
                    </w:rPr>
                  </w:pPr>
                  <w:r w:rsidRPr="006F7EA6">
                    <w:rPr>
                      <w:rFonts w:hint="eastAsia"/>
                      <w:szCs w:val="21"/>
                    </w:rPr>
                    <w:t>配比</w:t>
                  </w:r>
                </w:p>
                <w:p w:rsidR="004E7B83" w:rsidRPr="006F7EA6" w:rsidRDefault="004E7B83" w:rsidP="00D00394">
                  <w:pPr>
                    <w:spacing w:line="340" w:lineRule="exact"/>
                    <w:jc w:val="center"/>
                    <w:rPr>
                      <w:rFonts w:hint="eastAsia"/>
                      <w:szCs w:val="21"/>
                    </w:rPr>
                  </w:pPr>
                  <w:r w:rsidRPr="006F7EA6">
                    <w:rPr>
                      <w:rFonts w:hint="eastAsia"/>
                      <w:szCs w:val="21"/>
                    </w:rPr>
                    <w:t>（</w:t>
                  </w:r>
                  <w:r w:rsidRPr="006F7EA6">
                    <w:rPr>
                      <w:rFonts w:hint="eastAsia"/>
                      <w:szCs w:val="21"/>
                    </w:rPr>
                    <w:t>%</w:t>
                  </w:r>
                  <w:r w:rsidRPr="006F7EA6">
                    <w:rPr>
                      <w:rFonts w:hint="eastAsia"/>
                      <w:szCs w:val="21"/>
                    </w:rPr>
                    <w:t>）</w:t>
                  </w:r>
                </w:p>
              </w:tc>
              <w:tc>
                <w:tcPr>
                  <w:tcW w:w="518" w:type="pct"/>
                  <w:vAlign w:val="center"/>
                </w:tcPr>
                <w:p w:rsidR="004E7B83" w:rsidRPr="006F7EA6" w:rsidRDefault="004E7B83" w:rsidP="00D00394">
                  <w:pPr>
                    <w:spacing w:line="340" w:lineRule="exact"/>
                    <w:jc w:val="center"/>
                    <w:rPr>
                      <w:rFonts w:hint="eastAsia"/>
                      <w:szCs w:val="21"/>
                    </w:rPr>
                  </w:pPr>
                  <w:r w:rsidRPr="006F7EA6">
                    <w:rPr>
                      <w:rFonts w:hint="eastAsia"/>
                      <w:szCs w:val="21"/>
                    </w:rPr>
                    <w:t>VOCs</w:t>
                  </w:r>
                </w:p>
                <w:p w:rsidR="004E7B83" w:rsidRPr="006F7EA6" w:rsidRDefault="004E7B83" w:rsidP="00D00394">
                  <w:pPr>
                    <w:spacing w:line="340" w:lineRule="exact"/>
                    <w:jc w:val="center"/>
                    <w:rPr>
                      <w:rFonts w:hint="eastAsia"/>
                      <w:szCs w:val="21"/>
                    </w:rPr>
                  </w:pPr>
                  <w:r w:rsidRPr="006F7EA6">
                    <w:rPr>
                      <w:rFonts w:hint="eastAsia"/>
                      <w:szCs w:val="21"/>
                    </w:rPr>
                    <w:t>含量</w:t>
                  </w:r>
                </w:p>
                <w:p w:rsidR="004E7B83" w:rsidRPr="006F7EA6" w:rsidRDefault="004E7B83" w:rsidP="00D00394">
                  <w:pPr>
                    <w:spacing w:line="340" w:lineRule="exact"/>
                    <w:jc w:val="center"/>
                    <w:rPr>
                      <w:rFonts w:hint="eastAsia"/>
                      <w:szCs w:val="21"/>
                    </w:rPr>
                  </w:pPr>
                  <w:r w:rsidRPr="006F7EA6">
                    <w:rPr>
                      <w:rFonts w:hint="eastAsia"/>
                      <w:szCs w:val="21"/>
                    </w:rPr>
                    <w:t>（</w:t>
                  </w:r>
                  <w:r w:rsidRPr="006F7EA6">
                    <w:rPr>
                      <w:rFonts w:hint="eastAsia"/>
                      <w:szCs w:val="21"/>
                    </w:rPr>
                    <w:t>%</w:t>
                  </w:r>
                  <w:r w:rsidRPr="006F7EA6">
                    <w:rPr>
                      <w:rFonts w:hint="eastAsia"/>
                      <w:szCs w:val="21"/>
                    </w:rPr>
                    <w:t>）</w:t>
                  </w:r>
                </w:p>
              </w:tc>
              <w:tc>
                <w:tcPr>
                  <w:tcW w:w="660" w:type="pct"/>
                  <w:vAlign w:val="center"/>
                </w:tcPr>
                <w:p w:rsidR="004E7B83" w:rsidRPr="006F7EA6" w:rsidRDefault="004E7B83" w:rsidP="00D00394">
                  <w:pPr>
                    <w:spacing w:line="340" w:lineRule="exact"/>
                    <w:jc w:val="center"/>
                    <w:rPr>
                      <w:rFonts w:hint="eastAsia"/>
                      <w:szCs w:val="21"/>
                    </w:rPr>
                  </w:pPr>
                  <w:r w:rsidRPr="006F7EA6">
                    <w:rPr>
                      <w:rFonts w:hint="eastAsia"/>
                      <w:szCs w:val="21"/>
                    </w:rPr>
                    <w:t>密度</w:t>
                  </w:r>
                </w:p>
                <w:p w:rsidR="004E7B83" w:rsidRPr="006F7EA6" w:rsidRDefault="004E7B83" w:rsidP="00D00394">
                  <w:pPr>
                    <w:spacing w:line="340" w:lineRule="exact"/>
                    <w:jc w:val="center"/>
                    <w:rPr>
                      <w:rFonts w:hint="eastAsia"/>
                      <w:szCs w:val="21"/>
                    </w:rPr>
                  </w:pPr>
                  <w:r w:rsidRPr="006F7EA6">
                    <w:rPr>
                      <w:rFonts w:hint="eastAsia"/>
                      <w:szCs w:val="21"/>
                    </w:rPr>
                    <w:t>（</w:t>
                  </w:r>
                  <w:r w:rsidRPr="006F7EA6">
                    <w:rPr>
                      <w:rFonts w:hint="eastAsia"/>
                      <w:szCs w:val="21"/>
                    </w:rPr>
                    <w:t>kg/L</w:t>
                  </w:r>
                  <w:r w:rsidRPr="006F7EA6">
                    <w:rPr>
                      <w:rFonts w:hint="eastAsia"/>
                      <w:szCs w:val="21"/>
                    </w:rPr>
                    <w:t>）</w:t>
                  </w:r>
                </w:p>
              </w:tc>
              <w:tc>
                <w:tcPr>
                  <w:tcW w:w="593" w:type="pct"/>
                  <w:vAlign w:val="center"/>
                </w:tcPr>
                <w:p w:rsidR="004E7B83" w:rsidRPr="006F7EA6" w:rsidRDefault="004E7B83" w:rsidP="00D00394">
                  <w:pPr>
                    <w:spacing w:line="340" w:lineRule="exact"/>
                    <w:jc w:val="center"/>
                    <w:rPr>
                      <w:rFonts w:hint="eastAsia"/>
                      <w:szCs w:val="21"/>
                    </w:rPr>
                  </w:pPr>
                  <w:r w:rsidRPr="006F7EA6">
                    <w:rPr>
                      <w:rFonts w:hint="eastAsia"/>
                      <w:szCs w:val="21"/>
                    </w:rPr>
                    <w:t>VOCs</w:t>
                  </w:r>
                </w:p>
                <w:p w:rsidR="004E7B83" w:rsidRPr="006F7EA6" w:rsidRDefault="004E7B83" w:rsidP="00D00394">
                  <w:pPr>
                    <w:spacing w:line="340" w:lineRule="exact"/>
                    <w:jc w:val="center"/>
                    <w:rPr>
                      <w:rFonts w:hint="eastAsia"/>
                      <w:szCs w:val="21"/>
                    </w:rPr>
                  </w:pPr>
                  <w:r w:rsidRPr="006F7EA6">
                    <w:rPr>
                      <w:rFonts w:hint="eastAsia"/>
                      <w:szCs w:val="21"/>
                    </w:rPr>
                    <w:t>含量</w:t>
                  </w:r>
                </w:p>
                <w:p w:rsidR="004E7B83" w:rsidRPr="006F7EA6" w:rsidRDefault="004E7B83" w:rsidP="00D00394">
                  <w:pPr>
                    <w:spacing w:line="340" w:lineRule="exact"/>
                    <w:jc w:val="center"/>
                    <w:rPr>
                      <w:rFonts w:hint="eastAsia"/>
                      <w:szCs w:val="21"/>
                    </w:rPr>
                  </w:pPr>
                  <w:r w:rsidRPr="006F7EA6">
                    <w:rPr>
                      <w:rFonts w:hint="eastAsia"/>
                      <w:szCs w:val="21"/>
                    </w:rPr>
                    <w:t>（</w:t>
                  </w:r>
                  <w:r w:rsidRPr="006F7EA6">
                    <w:rPr>
                      <w:rFonts w:hint="eastAsia"/>
                      <w:szCs w:val="21"/>
                    </w:rPr>
                    <w:t>g/L</w:t>
                  </w:r>
                  <w:r w:rsidRPr="006F7EA6">
                    <w:rPr>
                      <w:rFonts w:hint="eastAsia"/>
                      <w:szCs w:val="21"/>
                    </w:rPr>
                    <w:t>）</w:t>
                  </w:r>
                </w:p>
              </w:tc>
              <w:tc>
                <w:tcPr>
                  <w:tcW w:w="715" w:type="pct"/>
                  <w:shd w:val="clear" w:color="auto" w:fill="auto"/>
                  <w:vAlign w:val="center"/>
                </w:tcPr>
                <w:p w:rsidR="004E7B83" w:rsidRPr="006F7EA6" w:rsidRDefault="004E7B83" w:rsidP="00D00394">
                  <w:pPr>
                    <w:spacing w:line="340" w:lineRule="exact"/>
                    <w:jc w:val="center"/>
                    <w:rPr>
                      <w:rFonts w:hint="eastAsia"/>
                      <w:szCs w:val="21"/>
                    </w:rPr>
                  </w:pPr>
                  <w:r w:rsidRPr="006F7EA6">
                    <w:rPr>
                      <w:rFonts w:hint="eastAsia"/>
                      <w:szCs w:val="21"/>
                    </w:rPr>
                    <w:t>VOCs</w:t>
                  </w:r>
                  <w:r w:rsidRPr="006F7EA6">
                    <w:rPr>
                      <w:rFonts w:hint="eastAsia"/>
                      <w:szCs w:val="21"/>
                    </w:rPr>
                    <w:t>限</w:t>
                  </w:r>
                </w:p>
                <w:p w:rsidR="004E7B83" w:rsidRPr="006F7EA6" w:rsidRDefault="004E7B83" w:rsidP="00D00394">
                  <w:pPr>
                    <w:spacing w:line="340" w:lineRule="exact"/>
                    <w:jc w:val="center"/>
                    <w:rPr>
                      <w:rFonts w:hint="eastAsia"/>
                      <w:szCs w:val="21"/>
                    </w:rPr>
                  </w:pPr>
                  <w:r w:rsidRPr="006F7EA6">
                    <w:rPr>
                      <w:rFonts w:hint="eastAsia"/>
                      <w:szCs w:val="21"/>
                    </w:rPr>
                    <w:t>量（</w:t>
                  </w:r>
                  <w:r w:rsidRPr="006F7EA6">
                    <w:rPr>
                      <w:rFonts w:hint="eastAsia"/>
                      <w:szCs w:val="21"/>
                    </w:rPr>
                    <w:t>g/L</w:t>
                  </w:r>
                  <w:r w:rsidRPr="006F7EA6">
                    <w:rPr>
                      <w:rFonts w:hint="eastAsia"/>
                      <w:szCs w:val="21"/>
                    </w:rPr>
                    <w:t>）</w:t>
                  </w:r>
                </w:p>
              </w:tc>
              <w:tc>
                <w:tcPr>
                  <w:tcW w:w="398" w:type="pct"/>
                  <w:vMerge/>
                  <w:vAlign w:val="center"/>
                </w:tcPr>
                <w:p w:rsidR="004E7B83" w:rsidRPr="006F7EA6" w:rsidRDefault="004E7B83" w:rsidP="00D00394">
                  <w:pPr>
                    <w:spacing w:line="340" w:lineRule="exact"/>
                    <w:jc w:val="center"/>
                    <w:rPr>
                      <w:rFonts w:hint="eastAsia"/>
                      <w:szCs w:val="21"/>
                    </w:rPr>
                  </w:pPr>
                </w:p>
              </w:tc>
            </w:tr>
            <w:tr w:rsidR="00D84A08" w:rsidRPr="006F7EA6" w:rsidTr="00D00394">
              <w:tc>
                <w:tcPr>
                  <w:tcW w:w="335" w:type="pct"/>
                  <w:vMerge w:val="restart"/>
                  <w:vAlign w:val="center"/>
                </w:tcPr>
                <w:p w:rsidR="00D84A08" w:rsidRPr="006F7EA6" w:rsidRDefault="00D84A08" w:rsidP="00D00394">
                  <w:pPr>
                    <w:spacing w:line="340" w:lineRule="exact"/>
                    <w:jc w:val="center"/>
                    <w:rPr>
                      <w:rFonts w:hint="eastAsia"/>
                      <w:szCs w:val="21"/>
                    </w:rPr>
                  </w:pPr>
                  <w:r w:rsidRPr="006F7EA6">
                    <w:rPr>
                      <w:rFonts w:hint="eastAsia"/>
                      <w:szCs w:val="21"/>
                    </w:rPr>
                    <w:t>底漆</w:t>
                  </w:r>
                </w:p>
              </w:tc>
              <w:tc>
                <w:tcPr>
                  <w:tcW w:w="1263" w:type="pct"/>
                  <w:vAlign w:val="center"/>
                </w:tcPr>
                <w:p w:rsidR="00D84A08" w:rsidRPr="006F7EA6" w:rsidRDefault="00D84A08" w:rsidP="00D00394">
                  <w:pPr>
                    <w:spacing w:line="340" w:lineRule="exact"/>
                    <w:jc w:val="center"/>
                    <w:rPr>
                      <w:rFonts w:hint="eastAsia"/>
                      <w:szCs w:val="21"/>
                    </w:rPr>
                  </w:pPr>
                  <w:r w:rsidRPr="006F7EA6">
                    <w:rPr>
                      <w:rFonts w:hint="eastAsia"/>
                      <w:szCs w:val="21"/>
                    </w:rPr>
                    <w:t>RP2431-SMR(2K)</w:t>
                  </w:r>
                </w:p>
              </w:tc>
              <w:tc>
                <w:tcPr>
                  <w:tcW w:w="518" w:type="pct"/>
                  <w:vAlign w:val="center"/>
                </w:tcPr>
                <w:p w:rsidR="00D84A08" w:rsidRPr="006F7EA6" w:rsidRDefault="00D84A08" w:rsidP="00D00394">
                  <w:pPr>
                    <w:spacing w:line="340" w:lineRule="exact"/>
                    <w:jc w:val="center"/>
                    <w:rPr>
                      <w:rFonts w:hint="eastAsia"/>
                      <w:szCs w:val="21"/>
                    </w:rPr>
                  </w:pPr>
                  <w:r w:rsidRPr="006F7EA6">
                    <w:rPr>
                      <w:rFonts w:hint="eastAsia"/>
                      <w:szCs w:val="21"/>
                    </w:rPr>
                    <w:t>91</w:t>
                  </w:r>
                </w:p>
              </w:tc>
              <w:tc>
                <w:tcPr>
                  <w:tcW w:w="518" w:type="pct"/>
                  <w:vAlign w:val="center"/>
                </w:tcPr>
                <w:p w:rsidR="00D84A08" w:rsidRPr="006F7EA6" w:rsidRDefault="004D6253" w:rsidP="00D00394">
                  <w:pPr>
                    <w:spacing w:line="340" w:lineRule="exact"/>
                    <w:jc w:val="center"/>
                    <w:rPr>
                      <w:rFonts w:hint="eastAsia"/>
                      <w:szCs w:val="21"/>
                    </w:rPr>
                  </w:pPr>
                  <w:r w:rsidRPr="006F7EA6">
                    <w:rPr>
                      <w:rFonts w:hint="eastAsia"/>
                      <w:szCs w:val="21"/>
                    </w:rPr>
                    <w:t>68.26</w:t>
                  </w:r>
                </w:p>
              </w:tc>
              <w:tc>
                <w:tcPr>
                  <w:tcW w:w="660" w:type="pct"/>
                  <w:vAlign w:val="center"/>
                </w:tcPr>
                <w:p w:rsidR="00D84A08" w:rsidRPr="006F7EA6" w:rsidRDefault="00D84A08" w:rsidP="00D00394">
                  <w:pPr>
                    <w:spacing w:line="340" w:lineRule="exact"/>
                    <w:jc w:val="center"/>
                    <w:rPr>
                      <w:rFonts w:hint="eastAsia"/>
                      <w:szCs w:val="21"/>
                    </w:rPr>
                  </w:pPr>
                  <w:r w:rsidRPr="006F7EA6">
                    <w:rPr>
                      <w:rFonts w:hint="eastAsia"/>
                      <w:szCs w:val="21"/>
                    </w:rPr>
                    <w:t>0.935</w:t>
                  </w:r>
                </w:p>
              </w:tc>
              <w:tc>
                <w:tcPr>
                  <w:tcW w:w="593" w:type="pct"/>
                  <w:vMerge w:val="restart"/>
                  <w:vAlign w:val="center"/>
                </w:tcPr>
                <w:p w:rsidR="00D84A08" w:rsidRPr="006F7EA6" w:rsidRDefault="00D84A08" w:rsidP="00D00394">
                  <w:pPr>
                    <w:spacing w:line="340" w:lineRule="exact"/>
                    <w:jc w:val="center"/>
                    <w:rPr>
                      <w:rFonts w:hint="eastAsia"/>
                      <w:szCs w:val="21"/>
                    </w:rPr>
                  </w:pPr>
                  <w:r w:rsidRPr="006F7EA6">
                    <w:rPr>
                      <w:rFonts w:hint="eastAsia"/>
                      <w:szCs w:val="21"/>
                    </w:rPr>
                    <w:t>669</w:t>
                  </w:r>
                </w:p>
              </w:tc>
              <w:tc>
                <w:tcPr>
                  <w:tcW w:w="715" w:type="pct"/>
                  <w:vMerge w:val="restart"/>
                  <w:vAlign w:val="center"/>
                </w:tcPr>
                <w:p w:rsidR="00D84A08" w:rsidRPr="006F7EA6" w:rsidRDefault="00D84A08" w:rsidP="00D00394">
                  <w:pPr>
                    <w:spacing w:line="340" w:lineRule="exact"/>
                    <w:jc w:val="center"/>
                    <w:rPr>
                      <w:rFonts w:hint="eastAsia"/>
                      <w:szCs w:val="21"/>
                    </w:rPr>
                  </w:pPr>
                  <w:r w:rsidRPr="006F7EA6">
                    <w:rPr>
                      <w:rFonts w:hint="eastAsia"/>
                      <w:szCs w:val="21"/>
                    </w:rPr>
                    <w:t>700</w:t>
                  </w:r>
                </w:p>
              </w:tc>
              <w:tc>
                <w:tcPr>
                  <w:tcW w:w="398" w:type="pct"/>
                  <w:vMerge w:val="restart"/>
                  <w:vAlign w:val="center"/>
                </w:tcPr>
                <w:p w:rsidR="00D84A08" w:rsidRPr="006F7EA6" w:rsidRDefault="00D84A08" w:rsidP="00D00394">
                  <w:pPr>
                    <w:spacing w:line="340" w:lineRule="exact"/>
                    <w:jc w:val="center"/>
                    <w:rPr>
                      <w:rFonts w:hint="eastAsia"/>
                      <w:szCs w:val="21"/>
                    </w:rPr>
                  </w:pPr>
                  <w:r w:rsidRPr="006F7EA6">
                    <w:rPr>
                      <w:rFonts w:hint="eastAsia"/>
                      <w:szCs w:val="21"/>
                    </w:rPr>
                    <w:t>符合</w:t>
                  </w:r>
                </w:p>
              </w:tc>
            </w:tr>
            <w:tr w:rsidR="00D84A08" w:rsidRPr="006F7EA6" w:rsidTr="00D00394">
              <w:tc>
                <w:tcPr>
                  <w:tcW w:w="335" w:type="pct"/>
                  <w:vMerge/>
                  <w:vAlign w:val="center"/>
                </w:tcPr>
                <w:p w:rsidR="00D84A08" w:rsidRPr="006F7EA6" w:rsidRDefault="00D84A08" w:rsidP="00D00394">
                  <w:pPr>
                    <w:spacing w:line="340" w:lineRule="exact"/>
                    <w:jc w:val="center"/>
                    <w:rPr>
                      <w:rFonts w:hint="eastAsia"/>
                      <w:szCs w:val="21"/>
                    </w:rPr>
                  </w:pPr>
                </w:p>
              </w:tc>
              <w:tc>
                <w:tcPr>
                  <w:tcW w:w="1263" w:type="pct"/>
                  <w:vAlign w:val="center"/>
                </w:tcPr>
                <w:p w:rsidR="00D84A08" w:rsidRPr="006F7EA6" w:rsidRDefault="00D84A08" w:rsidP="00D00394">
                  <w:pPr>
                    <w:spacing w:line="340" w:lineRule="exact"/>
                    <w:jc w:val="center"/>
                    <w:rPr>
                      <w:rFonts w:hint="eastAsia"/>
                      <w:szCs w:val="21"/>
                    </w:rPr>
                  </w:pPr>
                  <w:r w:rsidRPr="006F7EA6">
                    <w:rPr>
                      <w:rFonts w:hint="eastAsia"/>
                      <w:szCs w:val="21"/>
                    </w:rPr>
                    <w:t>UT595-B</w:t>
                  </w:r>
                </w:p>
              </w:tc>
              <w:tc>
                <w:tcPr>
                  <w:tcW w:w="518" w:type="pct"/>
                  <w:vAlign w:val="center"/>
                </w:tcPr>
                <w:p w:rsidR="00D84A08" w:rsidRPr="006F7EA6" w:rsidRDefault="00D84A08" w:rsidP="00D00394">
                  <w:pPr>
                    <w:spacing w:line="340" w:lineRule="exact"/>
                    <w:jc w:val="center"/>
                    <w:rPr>
                      <w:rFonts w:hint="eastAsia"/>
                      <w:szCs w:val="21"/>
                    </w:rPr>
                  </w:pPr>
                  <w:r w:rsidRPr="006F7EA6">
                    <w:rPr>
                      <w:rFonts w:hint="eastAsia"/>
                      <w:szCs w:val="21"/>
                    </w:rPr>
                    <w:t>9</w:t>
                  </w:r>
                </w:p>
              </w:tc>
              <w:tc>
                <w:tcPr>
                  <w:tcW w:w="518" w:type="pct"/>
                  <w:vAlign w:val="center"/>
                </w:tcPr>
                <w:p w:rsidR="00D84A08" w:rsidRPr="006F7EA6" w:rsidRDefault="00D84A08" w:rsidP="00D00394">
                  <w:pPr>
                    <w:spacing w:line="340" w:lineRule="exact"/>
                    <w:jc w:val="center"/>
                    <w:rPr>
                      <w:rFonts w:hint="eastAsia"/>
                      <w:szCs w:val="21"/>
                    </w:rPr>
                  </w:pPr>
                  <w:r w:rsidRPr="006F7EA6">
                    <w:rPr>
                      <w:rFonts w:hint="eastAsia"/>
                      <w:szCs w:val="21"/>
                    </w:rPr>
                    <w:t>100</w:t>
                  </w:r>
                </w:p>
              </w:tc>
              <w:tc>
                <w:tcPr>
                  <w:tcW w:w="660" w:type="pct"/>
                  <w:vAlign w:val="center"/>
                </w:tcPr>
                <w:p w:rsidR="00D84A08" w:rsidRPr="006F7EA6" w:rsidRDefault="00D84A08" w:rsidP="00D00394">
                  <w:pPr>
                    <w:spacing w:line="340" w:lineRule="exact"/>
                    <w:jc w:val="center"/>
                    <w:rPr>
                      <w:rFonts w:hint="eastAsia"/>
                      <w:szCs w:val="21"/>
                    </w:rPr>
                  </w:pPr>
                  <w:r w:rsidRPr="006F7EA6">
                    <w:rPr>
                      <w:rFonts w:hint="eastAsia"/>
                      <w:szCs w:val="21"/>
                    </w:rPr>
                    <w:t>0.98</w:t>
                  </w:r>
                </w:p>
              </w:tc>
              <w:tc>
                <w:tcPr>
                  <w:tcW w:w="593" w:type="pct"/>
                  <w:vMerge/>
                  <w:vAlign w:val="center"/>
                </w:tcPr>
                <w:p w:rsidR="00D84A08" w:rsidRPr="006F7EA6" w:rsidRDefault="00D84A08" w:rsidP="00D00394">
                  <w:pPr>
                    <w:spacing w:line="340" w:lineRule="exact"/>
                    <w:jc w:val="center"/>
                    <w:rPr>
                      <w:rFonts w:hint="eastAsia"/>
                      <w:szCs w:val="21"/>
                    </w:rPr>
                  </w:pPr>
                </w:p>
              </w:tc>
              <w:tc>
                <w:tcPr>
                  <w:tcW w:w="715" w:type="pct"/>
                  <w:vMerge/>
                  <w:vAlign w:val="center"/>
                </w:tcPr>
                <w:p w:rsidR="00D84A08" w:rsidRPr="006F7EA6" w:rsidRDefault="00D84A08" w:rsidP="00D00394">
                  <w:pPr>
                    <w:spacing w:line="340" w:lineRule="exact"/>
                    <w:jc w:val="center"/>
                    <w:rPr>
                      <w:rFonts w:hint="eastAsia"/>
                      <w:szCs w:val="21"/>
                    </w:rPr>
                  </w:pPr>
                </w:p>
              </w:tc>
              <w:tc>
                <w:tcPr>
                  <w:tcW w:w="398" w:type="pct"/>
                  <w:vMerge/>
                  <w:vAlign w:val="center"/>
                </w:tcPr>
                <w:p w:rsidR="00D84A08" w:rsidRPr="006F7EA6" w:rsidRDefault="00D84A08" w:rsidP="00D00394">
                  <w:pPr>
                    <w:spacing w:line="340" w:lineRule="exact"/>
                    <w:jc w:val="center"/>
                    <w:rPr>
                      <w:rFonts w:hint="eastAsia"/>
                      <w:szCs w:val="21"/>
                    </w:rPr>
                  </w:pPr>
                </w:p>
              </w:tc>
            </w:tr>
            <w:tr w:rsidR="00D84A08" w:rsidRPr="006F7EA6" w:rsidTr="00D00394">
              <w:tc>
                <w:tcPr>
                  <w:tcW w:w="335" w:type="pct"/>
                  <w:vMerge w:val="restart"/>
                  <w:vAlign w:val="center"/>
                </w:tcPr>
                <w:p w:rsidR="00D84A08" w:rsidRPr="006F7EA6" w:rsidRDefault="00D84A08" w:rsidP="00D00394">
                  <w:pPr>
                    <w:spacing w:line="340" w:lineRule="exact"/>
                    <w:jc w:val="center"/>
                    <w:rPr>
                      <w:rFonts w:hint="eastAsia"/>
                      <w:szCs w:val="21"/>
                    </w:rPr>
                  </w:pPr>
                  <w:r w:rsidRPr="006F7EA6">
                    <w:rPr>
                      <w:rFonts w:hint="eastAsia"/>
                      <w:szCs w:val="21"/>
                    </w:rPr>
                    <w:t>面漆</w:t>
                  </w:r>
                </w:p>
              </w:tc>
              <w:tc>
                <w:tcPr>
                  <w:tcW w:w="1263" w:type="pct"/>
                  <w:vAlign w:val="center"/>
                </w:tcPr>
                <w:p w:rsidR="00D84A08" w:rsidRPr="006F7EA6" w:rsidRDefault="00D84A08" w:rsidP="00D00394">
                  <w:pPr>
                    <w:spacing w:line="340" w:lineRule="exact"/>
                    <w:jc w:val="center"/>
                    <w:rPr>
                      <w:rFonts w:hint="eastAsia"/>
                      <w:szCs w:val="21"/>
                    </w:rPr>
                  </w:pPr>
                  <w:r w:rsidRPr="006F7EA6">
                    <w:rPr>
                      <w:rFonts w:hint="eastAsia"/>
                      <w:szCs w:val="21"/>
                    </w:rPr>
                    <w:t>UT5731-</w:t>
                  </w:r>
                  <w:r w:rsidRPr="006F7EA6">
                    <w:rPr>
                      <w:rFonts w:hint="eastAsia"/>
                      <w:szCs w:val="21"/>
                    </w:rPr>
                    <w:t>太空银</w:t>
                  </w:r>
                </w:p>
              </w:tc>
              <w:tc>
                <w:tcPr>
                  <w:tcW w:w="518" w:type="pct"/>
                  <w:vAlign w:val="center"/>
                </w:tcPr>
                <w:p w:rsidR="00D84A08" w:rsidRPr="006F7EA6" w:rsidRDefault="00D84A08" w:rsidP="00D00394">
                  <w:pPr>
                    <w:spacing w:line="340" w:lineRule="exact"/>
                    <w:jc w:val="center"/>
                    <w:rPr>
                      <w:rFonts w:hint="eastAsia"/>
                      <w:szCs w:val="21"/>
                    </w:rPr>
                  </w:pPr>
                  <w:r w:rsidRPr="006F7EA6">
                    <w:rPr>
                      <w:rFonts w:hint="eastAsia"/>
                      <w:szCs w:val="21"/>
                    </w:rPr>
                    <w:t>80</w:t>
                  </w:r>
                </w:p>
              </w:tc>
              <w:tc>
                <w:tcPr>
                  <w:tcW w:w="518" w:type="pct"/>
                  <w:vAlign w:val="center"/>
                </w:tcPr>
                <w:p w:rsidR="00D84A08" w:rsidRPr="006F7EA6" w:rsidRDefault="004D6253" w:rsidP="00D00394">
                  <w:pPr>
                    <w:spacing w:line="340" w:lineRule="exact"/>
                    <w:jc w:val="center"/>
                    <w:rPr>
                      <w:rFonts w:hint="eastAsia"/>
                      <w:szCs w:val="21"/>
                    </w:rPr>
                  </w:pPr>
                  <w:r w:rsidRPr="006F7EA6">
                    <w:rPr>
                      <w:rFonts w:hint="eastAsia"/>
                      <w:szCs w:val="21"/>
                    </w:rPr>
                    <w:t>52.69</w:t>
                  </w:r>
                </w:p>
              </w:tc>
              <w:tc>
                <w:tcPr>
                  <w:tcW w:w="660" w:type="pct"/>
                  <w:vAlign w:val="center"/>
                </w:tcPr>
                <w:p w:rsidR="00D84A08" w:rsidRPr="006F7EA6" w:rsidRDefault="00D84A08" w:rsidP="00D00394">
                  <w:pPr>
                    <w:spacing w:line="340" w:lineRule="exact"/>
                    <w:jc w:val="center"/>
                    <w:rPr>
                      <w:rFonts w:hint="eastAsia"/>
                      <w:szCs w:val="21"/>
                    </w:rPr>
                  </w:pPr>
                  <w:r w:rsidRPr="006F7EA6">
                    <w:rPr>
                      <w:rFonts w:hint="eastAsia"/>
                      <w:szCs w:val="21"/>
                    </w:rPr>
                    <w:t>0.985</w:t>
                  </w:r>
                </w:p>
              </w:tc>
              <w:tc>
                <w:tcPr>
                  <w:tcW w:w="593" w:type="pct"/>
                  <w:vMerge w:val="restart"/>
                  <w:vAlign w:val="center"/>
                </w:tcPr>
                <w:p w:rsidR="00D84A08" w:rsidRPr="006F7EA6" w:rsidRDefault="00D84A08" w:rsidP="00D00394">
                  <w:pPr>
                    <w:spacing w:line="340" w:lineRule="exact"/>
                    <w:jc w:val="center"/>
                    <w:rPr>
                      <w:rFonts w:hint="eastAsia"/>
                      <w:szCs w:val="21"/>
                    </w:rPr>
                  </w:pPr>
                  <w:r w:rsidRPr="006F7EA6">
                    <w:rPr>
                      <w:rFonts w:hint="eastAsia"/>
                      <w:szCs w:val="21"/>
                    </w:rPr>
                    <w:t>541</w:t>
                  </w:r>
                </w:p>
              </w:tc>
              <w:tc>
                <w:tcPr>
                  <w:tcW w:w="715" w:type="pct"/>
                  <w:vMerge w:val="restart"/>
                  <w:vAlign w:val="center"/>
                </w:tcPr>
                <w:p w:rsidR="00D84A08" w:rsidRPr="006F7EA6" w:rsidRDefault="00D84A08" w:rsidP="00D00394">
                  <w:pPr>
                    <w:spacing w:line="340" w:lineRule="exact"/>
                    <w:jc w:val="center"/>
                    <w:rPr>
                      <w:rFonts w:hint="eastAsia"/>
                      <w:szCs w:val="21"/>
                    </w:rPr>
                  </w:pPr>
                  <w:r w:rsidRPr="006F7EA6">
                    <w:rPr>
                      <w:rFonts w:hint="eastAsia"/>
                      <w:szCs w:val="21"/>
                    </w:rPr>
                    <w:t>550</w:t>
                  </w:r>
                </w:p>
              </w:tc>
              <w:tc>
                <w:tcPr>
                  <w:tcW w:w="398" w:type="pct"/>
                  <w:vMerge w:val="restart"/>
                  <w:vAlign w:val="center"/>
                </w:tcPr>
                <w:p w:rsidR="00D84A08" w:rsidRPr="006F7EA6" w:rsidRDefault="00D84A08" w:rsidP="00D00394">
                  <w:pPr>
                    <w:spacing w:line="340" w:lineRule="exact"/>
                    <w:jc w:val="center"/>
                    <w:rPr>
                      <w:rFonts w:hint="eastAsia"/>
                      <w:szCs w:val="21"/>
                    </w:rPr>
                  </w:pPr>
                  <w:r w:rsidRPr="006F7EA6">
                    <w:rPr>
                      <w:rFonts w:hint="eastAsia"/>
                      <w:szCs w:val="21"/>
                    </w:rPr>
                    <w:t>符合</w:t>
                  </w:r>
                </w:p>
              </w:tc>
            </w:tr>
            <w:tr w:rsidR="00D84A08" w:rsidRPr="006F7EA6" w:rsidTr="00D00394">
              <w:tc>
                <w:tcPr>
                  <w:tcW w:w="335" w:type="pct"/>
                  <w:vMerge/>
                  <w:vAlign w:val="center"/>
                </w:tcPr>
                <w:p w:rsidR="00D84A08" w:rsidRPr="006F7EA6" w:rsidRDefault="00D84A08" w:rsidP="00D00394">
                  <w:pPr>
                    <w:spacing w:line="340" w:lineRule="exact"/>
                    <w:jc w:val="center"/>
                    <w:rPr>
                      <w:rFonts w:hint="eastAsia"/>
                      <w:szCs w:val="21"/>
                    </w:rPr>
                  </w:pPr>
                </w:p>
              </w:tc>
              <w:tc>
                <w:tcPr>
                  <w:tcW w:w="1263" w:type="pct"/>
                  <w:vAlign w:val="center"/>
                </w:tcPr>
                <w:p w:rsidR="00D84A08" w:rsidRPr="006F7EA6" w:rsidRDefault="00D84A08" w:rsidP="00D00394">
                  <w:pPr>
                    <w:spacing w:line="340" w:lineRule="exact"/>
                    <w:jc w:val="center"/>
                    <w:rPr>
                      <w:rFonts w:hint="eastAsia"/>
                      <w:szCs w:val="21"/>
                    </w:rPr>
                  </w:pPr>
                  <w:r w:rsidRPr="006F7EA6">
                    <w:rPr>
                      <w:rFonts w:hint="eastAsia"/>
                      <w:szCs w:val="21"/>
                    </w:rPr>
                    <w:t>稀释剂</w:t>
                  </w:r>
                </w:p>
                <w:p w:rsidR="00D84A08" w:rsidRPr="006F7EA6" w:rsidRDefault="00D84A08" w:rsidP="00D00394">
                  <w:pPr>
                    <w:spacing w:line="340" w:lineRule="exact"/>
                    <w:jc w:val="center"/>
                    <w:rPr>
                      <w:rFonts w:hint="eastAsia"/>
                      <w:szCs w:val="21"/>
                    </w:rPr>
                  </w:pPr>
                  <w:r w:rsidRPr="006F7EA6">
                    <w:rPr>
                      <w:rFonts w:hint="eastAsia"/>
                      <w:szCs w:val="21"/>
                    </w:rPr>
                    <w:t>（</w:t>
                  </w:r>
                  <w:r w:rsidRPr="006F7EA6">
                    <w:rPr>
                      <w:rFonts w:hint="eastAsia"/>
                      <w:szCs w:val="21"/>
                    </w:rPr>
                    <w:t>THINNER0045</w:t>
                  </w:r>
                  <w:r w:rsidRPr="006F7EA6">
                    <w:rPr>
                      <w:rFonts w:hint="eastAsia"/>
                      <w:szCs w:val="21"/>
                    </w:rPr>
                    <w:t>）</w:t>
                  </w:r>
                </w:p>
              </w:tc>
              <w:tc>
                <w:tcPr>
                  <w:tcW w:w="518" w:type="pct"/>
                  <w:vAlign w:val="center"/>
                </w:tcPr>
                <w:p w:rsidR="00D84A08" w:rsidRPr="006F7EA6" w:rsidRDefault="00D84A08" w:rsidP="00D00394">
                  <w:pPr>
                    <w:spacing w:line="340" w:lineRule="exact"/>
                    <w:jc w:val="center"/>
                    <w:rPr>
                      <w:rFonts w:hint="eastAsia"/>
                      <w:szCs w:val="21"/>
                    </w:rPr>
                  </w:pPr>
                  <w:r w:rsidRPr="006F7EA6">
                    <w:rPr>
                      <w:rFonts w:hint="eastAsia"/>
                      <w:szCs w:val="21"/>
                    </w:rPr>
                    <w:t>10</w:t>
                  </w:r>
                </w:p>
              </w:tc>
              <w:tc>
                <w:tcPr>
                  <w:tcW w:w="518" w:type="pct"/>
                  <w:vAlign w:val="center"/>
                </w:tcPr>
                <w:p w:rsidR="00D84A08" w:rsidRPr="006F7EA6" w:rsidRDefault="00D84A08" w:rsidP="00D00394">
                  <w:pPr>
                    <w:spacing w:line="340" w:lineRule="exact"/>
                    <w:jc w:val="center"/>
                    <w:rPr>
                      <w:rFonts w:hint="eastAsia"/>
                      <w:szCs w:val="21"/>
                    </w:rPr>
                  </w:pPr>
                  <w:r w:rsidRPr="006F7EA6">
                    <w:rPr>
                      <w:rFonts w:hint="eastAsia"/>
                      <w:szCs w:val="21"/>
                    </w:rPr>
                    <w:t>100</w:t>
                  </w:r>
                </w:p>
              </w:tc>
              <w:tc>
                <w:tcPr>
                  <w:tcW w:w="660" w:type="pct"/>
                  <w:vAlign w:val="center"/>
                </w:tcPr>
                <w:p w:rsidR="00D84A08" w:rsidRPr="006F7EA6" w:rsidRDefault="00D84A08" w:rsidP="00D00394">
                  <w:pPr>
                    <w:spacing w:line="340" w:lineRule="exact"/>
                    <w:jc w:val="center"/>
                    <w:rPr>
                      <w:rFonts w:hint="eastAsia"/>
                      <w:szCs w:val="21"/>
                    </w:rPr>
                  </w:pPr>
                  <w:r w:rsidRPr="006F7EA6">
                    <w:rPr>
                      <w:rFonts w:hint="eastAsia"/>
                      <w:szCs w:val="21"/>
                    </w:rPr>
                    <w:t>0.85</w:t>
                  </w:r>
                </w:p>
              </w:tc>
              <w:tc>
                <w:tcPr>
                  <w:tcW w:w="593" w:type="pct"/>
                  <w:vMerge/>
                  <w:vAlign w:val="center"/>
                </w:tcPr>
                <w:p w:rsidR="00D84A08" w:rsidRPr="006F7EA6" w:rsidRDefault="00D84A08" w:rsidP="00D00394">
                  <w:pPr>
                    <w:spacing w:line="340" w:lineRule="exact"/>
                    <w:jc w:val="center"/>
                    <w:rPr>
                      <w:rFonts w:hint="eastAsia"/>
                      <w:szCs w:val="21"/>
                    </w:rPr>
                  </w:pPr>
                </w:p>
              </w:tc>
              <w:tc>
                <w:tcPr>
                  <w:tcW w:w="715" w:type="pct"/>
                  <w:vMerge/>
                  <w:vAlign w:val="center"/>
                </w:tcPr>
                <w:p w:rsidR="00D84A08" w:rsidRPr="006F7EA6" w:rsidRDefault="00D84A08" w:rsidP="00D00394">
                  <w:pPr>
                    <w:spacing w:line="340" w:lineRule="exact"/>
                    <w:jc w:val="center"/>
                    <w:rPr>
                      <w:rFonts w:hint="eastAsia"/>
                      <w:szCs w:val="21"/>
                    </w:rPr>
                  </w:pPr>
                </w:p>
              </w:tc>
              <w:tc>
                <w:tcPr>
                  <w:tcW w:w="398" w:type="pct"/>
                  <w:vMerge/>
                  <w:vAlign w:val="center"/>
                </w:tcPr>
                <w:p w:rsidR="00D84A08" w:rsidRPr="006F7EA6" w:rsidRDefault="00D84A08" w:rsidP="00D00394">
                  <w:pPr>
                    <w:spacing w:line="340" w:lineRule="exact"/>
                    <w:jc w:val="center"/>
                    <w:rPr>
                      <w:rFonts w:hint="eastAsia"/>
                      <w:szCs w:val="21"/>
                    </w:rPr>
                  </w:pPr>
                </w:p>
              </w:tc>
            </w:tr>
            <w:tr w:rsidR="00D84A08" w:rsidRPr="006F7EA6" w:rsidTr="00D00394">
              <w:tc>
                <w:tcPr>
                  <w:tcW w:w="335" w:type="pct"/>
                  <w:vMerge/>
                  <w:vAlign w:val="center"/>
                </w:tcPr>
                <w:p w:rsidR="00D84A08" w:rsidRPr="006F7EA6" w:rsidRDefault="00D84A08" w:rsidP="00D00394">
                  <w:pPr>
                    <w:spacing w:line="340" w:lineRule="exact"/>
                    <w:jc w:val="center"/>
                    <w:rPr>
                      <w:rFonts w:hint="eastAsia"/>
                      <w:szCs w:val="21"/>
                    </w:rPr>
                  </w:pPr>
                </w:p>
              </w:tc>
              <w:tc>
                <w:tcPr>
                  <w:tcW w:w="1263" w:type="pct"/>
                  <w:vAlign w:val="center"/>
                </w:tcPr>
                <w:p w:rsidR="00D84A08" w:rsidRPr="006F7EA6" w:rsidRDefault="00D84A08" w:rsidP="00D00394">
                  <w:pPr>
                    <w:spacing w:line="340" w:lineRule="exact"/>
                    <w:jc w:val="center"/>
                    <w:rPr>
                      <w:rFonts w:hint="eastAsia"/>
                      <w:szCs w:val="21"/>
                    </w:rPr>
                  </w:pPr>
                  <w:r w:rsidRPr="006F7EA6">
                    <w:rPr>
                      <w:rFonts w:hint="eastAsia"/>
                      <w:szCs w:val="21"/>
                    </w:rPr>
                    <w:t>固化剂</w:t>
                  </w:r>
                </w:p>
                <w:p w:rsidR="00D84A08" w:rsidRPr="006F7EA6" w:rsidRDefault="00D84A08" w:rsidP="00D00394">
                  <w:pPr>
                    <w:spacing w:line="340" w:lineRule="exact"/>
                    <w:jc w:val="center"/>
                    <w:rPr>
                      <w:rFonts w:hint="eastAsia"/>
                      <w:szCs w:val="21"/>
                    </w:rPr>
                  </w:pPr>
                  <w:r w:rsidRPr="006F7EA6">
                    <w:rPr>
                      <w:rFonts w:hint="eastAsia"/>
                      <w:szCs w:val="21"/>
                    </w:rPr>
                    <w:t>958</w:t>
                  </w:r>
                  <w:r w:rsidRPr="006F7EA6">
                    <w:rPr>
                      <w:rFonts w:hint="eastAsia"/>
                      <w:szCs w:val="21"/>
                    </w:rPr>
                    <w:t>（</w:t>
                  </w:r>
                  <w:r w:rsidRPr="006F7EA6">
                    <w:rPr>
                      <w:rFonts w:hint="eastAsia"/>
                      <w:szCs w:val="21"/>
                    </w:rPr>
                    <w:t>HMC</w:t>
                  </w:r>
                  <w:r w:rsidRPr="006F7EA6">
                    <w:rPr>
                      <w:rFonts w:hint="eastAsia"/>
                      <w:szCs w:val="21"/>
                    </w:rPr>
                    <w:t>）</w:t>
                  </w:r>
                  <w:r w:rsidRPr="006F7EA6">
                    <w:rPr>
                      <w:rFonts w:hint="eastAsia"/>
                      <w:szCs w:val="21"/>
                    </w:rPr>
                    <w:t>C.A</w:t>
                  </w:r>
                </w:p>
              </w:tc>
              <w:tc>
                <w:tcPr>
                  <w:tcW w:w="518" w:type="pct"/>
                  <w:vAlign w:val="center"/>
                </w:tcPr>
                <w:p w:rsidR="00D84A08" w:rsidRPr="006F7EA6" w:rsidRDefault="00D84A08" w:rsidP="00D00394">
                  <w:pPr>
                    <w:spacing w:line="340" w:lineRule="exact"/>
                    <w:jc w:val="center"/>
                    <w:rPr>
                      <w:rFonts w:hint="eastAsia"/>
                      <w:szCs w:val="21"/>
                    </w:rPr>
                  </w:pPr>
                  <w:r w:rsidRPr="006F7EA6">
                    <w:rPr>
                      <w:rFonts w:hint="eastAsia"/>
                      <w:szCs w:val="21"/>
                    </w:rPr>
                    <w:t>10</w:t>
                  </w:r>
                </w:p>
              </w:tc>
              <w:tc>
                <w:tcPr>
                  <w:tcW w:w="518" w:type="pct"/>
                  <w:vAlign w:val="center"/>
                </w:tcPr>
                <w:p w:rsidR="00D84A08" w:rsidRPr="006F7EA6" w:rsidRDefault="00D84A08" w:rsidP="00D00394">
                  <w:pPr>
                    <w:spacing w:line="340" w:lineRule="exact"/>
                    <w:jc w:val="center"/>
                    <w:rPr>
                      <w:rFonts w:hint="eastAsia"/>
                      <w:szCs w:val="21"/>
                    </w:rPr>
                  </w:pPr>
                  <w:r w:rsidRPr="006F7EA6">
                    <w:rPr>
                      <w:rFonts w:hint="eastAsia"/>
                      <w:szCs w:val="21"/>
                    </w:rPr>
                    <w:t>40</w:t>
                  </w:r>
                </w:p>
              </w:tc>
              <w:tc>
                <w:tcPr>
                  <w:tcW w:w="660" w:type="pct"/>
                  <w:vAlign w:val="center"/>
                </w:tcPr>
                <w:p w:rsidR="00D84A08" w:rsidRPr="006F7EA6" w:rsidRDefault="00D84A08" w:rsidP="00D00394">
                  <w:pPr>
                    <w:spacing w:line="340" w:lineRule="exact"/>
                    <w:jc w:val="center"/>
                    <w:rPr>
                      <w:rFonts w:hint="eastAsia"/>
                      <w:szCs w:val="21"/>
                    </w:rPr>
                  </w:pPr>
                  <w:r w:rsidRPr="006F7EA6">
                    <w:rPr>
                      <w:rFonts w:hint="eastAsia"/>
                      <w:szCs w:val="21"/>
                    </w:rPr>
                    <w:t>1.02</w:t>
                  </w:r>
                </w:p>
              </w:tc>
              <w:tc>
                <w:tcPr>
                  <w:tcW w:w="593" w:type="pct"/>
                  <w:vMerge/>
                  <w:vAlign w:val="center"/>
                </w:tcPr>
                <w:p w:rsidR="00D84A08" w:rsidRPr="006F7EA6" w:rsidRDefault="00D84A08" w:rsidP="00D00394">
                  <w:pPr>
                    <w:spacing w:line="340" w:lineRule="exact"/>
                    <w:jc w:val="center"/>
                    <w:rPr>
                      <w:rFonts w:hint="eastAsia"/>
                      <w:szCs w:val="21"/>
                    </w:rPr>
                  </w:pPr>
                </w:p>
              </w:tc>
              <w:tc>
                <w:tcPr>
                  <w:tcW w:w="715" w:type="pct"/>
                  <w:vMerge/>
                  <w:vAlign w:val="center"/>
                </w:tcPr>
                <w:p w:rsidR="00D84A08" w:rsidRPr="006F7EA6" w:rsidRDefault="00D84A08" w:rsidP="00D00394">
                  <w:pPr>
                    <w:spacing w:line="340" w:lineRule="exact"/>
                    <w:jc w:val="center"/>
                    <w:rPr>
                      <w:rFonts w:hint="eastAsia"/>
                      <w:szCs w:val="21"/>
                    </w:rPr>
                  </w:pPr>
                </w:p>
              </w:tc>
              <w:tc>
                <w:tcPr>
                  <w:tcW w:w="398" w:type="pct"/>
                  <w:vMerge/>
                  <w:vAlign w:val="center"/>
                </w:tcPr>
                <w:p w:rsidR="00D84A08" w:rsidRPr="006F7EA6" w:rsidRDefault="00D84A08" w:rsidP="00D00394">
                  <w:pPr>
                    <w:spacing w:line="340" w:lineRule="exact"/>
                    <w:jc w:val="center"/>
                    <w:rPr>
                      <w:rFonts w:hint="eastAsia"/>
                      <w:szCs w:val="21"/>
                    </w:rPr>
                  </w:pPr>
                </w:p>
              </w:tc>
            </w:tr>
          </w:tbl>
          <w:p w:rsidR="00362390" w:rsidRPr="006F7EA6" w:rsidRDefault="00846F5A" w:rsidP="00D00394">
            <w:pPr>
              <w:spacing w:line="360" w:lineRule="auto"/>
              <w:ind w:firstLineChars="200" w:firstLine="480"/>
              <w:jc w:val="left"/>
              <w:rPr>
                <w:rFonts w:hint="eastAsia"/>
                <w:sz w:val="24"/>
                <w:szCs w:val="21"/>
              </w:rPr>
            </w:pPr>
            <w:r w:rsidRPr="006F7EA6">
              <w:rPr>
                <w:rFonts w:hint="eastAsia"/>
                <w:sz w:val="24"/>
                <w:szCs w:val="21"/>
              </w:rPr>
              <w:t>根据表</w:t>
            </w:r>
            <w:r w:rsidRPr="006F7EA6">
              <w:rPr>
                <w:rFonts w:hint="eastAsia"/>
                <w:sz w:val="24"/>
                <w:szCs w:val="21"/>
              </w:rPr>
              <w:t>2.4-11</w:t>
            </w:r>
            <w:r w:rsidRPr="006F7EA6">
              <w:rPr>
                <w:rFonts w:hint="eastAsia"/>
                <w:sz w:val="24"/>
                <w:szCs w:val="21"/>
              </w:rPr>
              <w:t>分析可知，拟建项目使用的底漆、面漆均满足</w:t>
            </w:r>
            <w:r w:rsidRPr="006F7EA6">
              <w:rPr>
                <w:sz w:val="24"/>
                <w:szCs w:val="21"/>
              </w:rPr>
              <w:t>《</w:t>
            </w:r>
            <w:r w:rsidRPr="006F7EA6">
              <w:rPr>
                <w:rFonts w:hint="eastAsia"/>
                <w:sz w:val="24"/>
                <w:szCs w:val="21"/>
              </w:rPr>
              <w:t>车辆涂料中有害物质限量</w:t>
            </w:r>
            <w:r w:rsidRPr="006F7EA6">
              <w:rPr>
                <w:sz w:val="24"/>
                <w:szCs w:val="21"/>
              </w:rPr>
              <w:t>》</w:t>
            </w:r>
            <w:r w:rsidRPr="006F7EA6">
              <w:rPr>
                <w:rFonts w:hint="eastAsia"/>
                <w:sz w:val="24"/>
                <w:szCs w:val="21"/>
              </w:rPr>
              <w:t>（</w:t>
            </w:r>
            <w:r w:rsidRPr="006F7EA6">
              <w:rPr>
                <w:rFonts w:hint="eastAsia"/>
                <w:sz w:val="24"/>
                <w:szCs w:val="21"/>
              </w:rPr>
              <w:t>GB24409-2020</w:t>
            </w:r>
            <w:r w:rsidRPr="006F7EA6">
              <w:rPr>
                <w:rFonts w:hint="eastAsia"/>
                <w:sz w:val="24"/>
                <w:szCs w:val="21"/>
              </w:rPr>
              <w:t>）要求。</w:t>
            </w:r>
          </w:p>
          <w:p w:rsidR="00E07E98" w:rsidRPr="006F7EA6" w:rsidRDefault="00E07E98" w:rsidP="00D00394">
            <w:pPr>
              <w:spacing w:line="360" w:lineRule="auto"/>
              <w:ind w:firstLineChars="200" w:firstLine="480"/>
              <w:jc w:val="left"/>
              <w:rPr>
                <w:rFonts w:hint="eastAsia"/>
                <w:sz w:val="24"/>
                <w:szCs w:val="21"/>
              </w:rPr>
            </w:pPr>
            <w:r w:rsidRPr="006F7EA6">
              <w:rPr>
                <w:rFonts w:hint="eastAsia"/>
                <w:sz w:val="24"/>
                <w:szCs w:val="36"/>
              </w:rPr>
              <w:t>2.</w:t>
            </w:r>
            <w:r w:rsidR="00A10F88" w:rsidRPr="006F7EA6">
              <w:rPr>
                <w:rFonts w:hint="eastAsia"/>
                <w:sz w:val="24"/>
                <w:szCs w:val="36"/>
              </w:rPr>
              <w:t>4</w:t>
            </w:r>
            <w:r w:rsidRPr="006F7EA6">
              <w:rPr>
                <w:rFonts w:hint="eastAsia"/>
                <w:sz w:val="24"/>
                <w:szCs w:val="36"/>
              </w:rPr>
              <w:t>.5.3</w:t>
            </w:r>
            <w:r w:rsidRPr="006F7EA6">
              <w:rPr>
                <w:rFonts w:hint="eastAsia"/>
                <w:sz w:val="24"/>
                <w:szCs w:val="36"/>
              </w:rPr>
              <w:t>扩建前后</w:t>
            </w:r>
            <w:r w:rsidRPr="006F7EA6">
              <w:rPr>
                <w:rFonts w:hint="eastAsia"/>
                <w:sz w:val="24"/>
                <w:szCs w:val="21"/>
              </w:rPr>
              <w:t>原辅材料变化情况</w:t>
            </w:r>
          </w:p>
          <w:p w:rsidR="00F009D0" w:rsidRPr="006F7EA6" w:rsidRDefault="00E07E98" w:rsidP="00D00394">
            <w:pPr>
              <w:spacing w:line="360" w:lineRule="auto"/>
              <w:ind w:firstLineChars="200" w:firstLine="480"/>
              <w:jc w:val="left"/>
              <w:rPr>
                <w:rFonts w:hint="eastAsia"/>
                <w:sz w:val="24"/>
                <w:szCs w:val="21"/>
              </w:rPr>
            </w:pPr>
            <w:r w:rsidRPr="006F7EA6">
              <w:rPr>
                <w:rFonts w:hint="eastAsia"/>
                <w:sz w:val="24"/>
              </w:rPr>
              <w:t>拟建项目</w:t>
            </w:r>
            <w:r w:rsidRPr="006F7EA6">
              <w:rPr>
                <w:rFonts w:hint="eastAsia"/>
                <w:sz w:val="24"/>
                <w:szCs w:val="36"/>
              </w:rPr>
              <w:t>扩建前后</w:t>
            </w:r>
            <w:r w:rsidRPr="006F7EA6">
              <w:rPr>
                <w:rFonts w:hint="eastAsia"/>
                <w:sz w:val="24"/>
                <w:szCs w:val="21"/>
              </w:rPr>
              <w:t>原辅材料变化情况见表</w:t>
            </w:r>
            <w:r w:rsidRPr="006F7EA6">
              <w:rPr>
                <w:rFonts w:hint="eastAsia"/>
                <w:sz w:val="24"/>
                <w:szCs w:val="21"/>
              </w:rPr>
              <w:t>2.</w:t>
            </w:r>
            <w:r w:rsidR="00A10F88" w:rsidRPr="006F7EA6">
              <w:rPr>
                <w:rFonts w:hint="eastAsia"/>
                <w:sz w:val="24"/>
                <w:szCs w:val="21"/>
              </w:rPr>
              <w:t>4</w:t>
            </w:r>
            <w:r w:rsidRPr="006F7EA6">
              <w:rPr>
                <w:rFonts w:hint="eastAsia"/>
                <w:sz w:val="24"/>
                <w:szCs w:val="21"/>
              </w:rPr>
              <w:t>-1</w:t>
            </w:r>
            <w:r w:rsidR="00A10F88" w:rsidRPr="006F7EA6">
              <w:rPr>
                <w:rFonts w:hint="eastAsia"/>
                <w:sz w:val="24"/>
                <w:szCs w:val="21"/>
              </w:rPr>
              <w:t>2</w:t>
            </w:r>
            <w:r w:rsidRPr="006F7EA6">
              <w:rPr>
                <w:rFonts w:hint="eastAsia"/>
                <w:sz w:val="24"/>
                <w:szCs w:val="21"/>
              </w:rPr>
              <w:t>。</w:t>
            </w:r>
          </w:p>
          <w:p w:rsidR="008004FB" w:rsidRPr="006F7EA6" w:rsidRDefault="008004FB" w:rsidP="00D00394">
            <w:pPr>
              <w:spacing w:line="360" w:lineRule="auto"/>
              <w:jc w:val="center"/>
              <w:rPr>
                <w:rFonts w:hint="eastAsia"/>
                <w:b/>
                <w:szCs w:val="36"/>
              </w:rPr>
            </w:pPr>
            <w:r w:rsidRPr="006F7EA6">
              <w:rPr>
                <w:rFonts w:hint="eastAsia"/>
                <w:b/>
                <w:szCs w:val="36"/>
              </w:rPr>
              <w:t>表</w:t>
            </w:r>
            <w:r w:rsidRPr="006F7EA6">
              <w:rPr>
                <w:rFonts w:hint="eastAsia"/>
                <w:b/>
                <w:szCs w:val="21"/>
              </w:rPr>
              <w:t>2.</w:t>
            </w:r>
            <w:r w:rsidR="00A10F88" w:rsidRPr="006F7EA6">
              <w:rPr>
                <w:rFonts w:hint="eastAsia"/>
                <w:b/>
                <w:szCs w:val="21"/>
              </w:rPr>
              <w:t>4</w:t>
            </w:r>
            <w:r w:rsidRPr="006F7EA6">
              <w:rPr>
                <w:rFonts w:hint="eastAsia"/>
                <w:b/>
                <w:szCs w:val="21"/>
              </w:rPr>
              <w:t>-</w:t>
            </w:r>
            <w:r w:rsidR="00E07E98" w:rsidRPr="006F7EA6">
              <w:rPr>
                <w:rFonts w:hint="eastAsia"/>
                <w:b/>
                <w:szCs w:val="21"/>
              </w:rPr>
              <w:t>1</w:t>
            </w:r>
            <w:r w:rsidR="00A10F88" w:rsidRPr="006F7EA6">
              <w:rPr>
                <w:rFonts w:hint="eastAsia"/>
                <w:b/>
                <w:szCs w:val="21"/>
              </w:rPr>
              <w:t>2</w:t>
            </w:r>
            <w:r w:rsidRPr="006F7EA6">
              <w:rPr>
                <w:rFonts w:hint="eastAsia"/>
                <w:b/>
                <w:szCs w:val="21"/>
              </w:rPr>
              <w:t xml:space="preserve">  </w:t>
            </w:r>
            <w:r w:rsidR="00E07E98" w:rsidRPr="006F7EA6">
              <w:rPr>
                <w:rFonts w:hint="eastAsia"/>
                <w:b/>
                <w:szCs w:val="36"/>
              </w:rPr>
              <w:t>扩建前后</w:t>
            </w:r>
            <w:r w:rsidRPr="006F7EA6">
              <w:rPr>
                <w:rFonts w:hint="eastAsia"/>
                <w:b/>
                <w:szCs w:val="36"/>
              </w:rPr>
              <w:t>原辅材料</w:t>
            </w:r>
            <w:r w:rsidR="00E07E98" w:rsidRPr="006F7EA6">
              <w:rPr>
                <w:rFonts w:hint="eastAsia"/>
                <w:b/>
                <w:szCs w:val="36"/>
              </w:rPr>
              <w:t>变化情况</w:t>
            </w:r>
            <w:r w:rsidRPr="006F7EA6">
              <w:rPr>
                <w:rFonts w:hint="eastAsia"/>
                <w:b/>
                <w:szCs w:val="36"/>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426"/>
              <w:gridCol w:w="1306"/>
              <w:gridCol w:w="1260"/>
              <w:gridCol w:w="1154"/>
              <w:gridCol w:w="1265"/>
              <w:gridCol w:w="1154"/>
            </w:tblGrid>
            <w:tr w:rsidR="008004FB" w:rsidRPr="006F7EA6" w:rsidTr="00D00394">
              <w:tc>
                <w:tcPr>
                  <w:tcW w:w="807" w:type="pct"/>
                  <w:vMerge w:val="restart"/>
                  <w:vAlign w:val="center"/>
                </w:tcPr>
                <w:p w:rsidR="008004FB" w:rsidRPr="006F7EA6" w:rsidRDefault="008004FB" w:rsidP="00D00394">
                  <w:pPr>
                    <w:spacing w:line="340" w:lineRule="exact"/>
                    <w:jc w:val="center"/>
                    <w:rPr>
                      <w:rFonts w:hint="eastAsia"/>
                      <w:szCs w:val="36"/>
                    </w:rPr>
                  </w:pPr>
                  <w:r w:rsidRPr="006F7EA6">
                    <w:rPr>
                      <w:rFonts w:hint="eastAsia"/>
                      <w:szCs w:val="21"/>
                    </w:rPr>
                    <w:t>产品名称</w:t>
                  </w:r>
                </w:p>
              </w:tc>
              <w:tc>
                <w:tcPr>
                  <w:tcW w:w="272" w:type="pct"/>
                  <w:vMerge w:val="restart"/>
                  <w:vAlign w:val="center"/>
                </w:tcPr>
                <w:p w:rsidR="0091484C" w:rsidRPr="006F7EA6" w:rsidRDefault="008004FB" w:rsidP="00D00394">
                  <w:pPr>
                    <w:spacing w:line="340" w:lineRule="exact"/>
                    <w:jc w:val="center"/>
                    <w:rPr>
                      <w:rFonts w:hint="eastAsia"/>
                      <w:szCs w:val="36"/>
                    </w:rPr>
                  </w:pPr>
                  <w:r w:rsidRPr="006F7EA6">
                    <w:rPr>
                      <w:rFonts w:hint="eastAsia"/>
                      <w:szCs w:val="36"/>
                    </w:rPr>
                    <w:t>序</w:t>
                  </w:r>
                </w:p>
                <w:p w:rsidR="008004FB" w:rsidRPr="006F7EA6" w:rsidRDefault="008004FB" w:rsidP="00D00394">
                  <w:pPr>
                    <w:spacing w:line="340" w:lineRule="exact"/>
                    <w:jc w:val="center"/>
                    <w:rPr>
                      <w:rFonts w:hint="eastAsia"/>
                      <w:szCs w:val="36"/>
                    </w:rPr>
                  </w:pPr>
                  <w:r w:rsidRPr="006F7EA6">
                    <w:rPr>
                      <w:rFonts w:hint="eastAsia"/>
                      <w:szCs w:val="36"/>
                    </w:rPr>
                    <w:t>号</w:t>
                  </w:r>
                </w:p>
              </w:tc>
              <w:tc>
                <w:tcPr>
                  <w:tcW w:w="834" w:type="pct"/>
                  <w:vMerge w:val="restart"/>
                  <w:vAlign w:val="center"/>
                </w:tcPr>
                <w:p w:rsidR="00362826" w:rsidRPr="006F7EA6" w:rsidRDefault="008004FB" w:rsidP="00D00394">
                  <w:pPr>
                    <w:spacing w:line="340" w:lineRule="exact"/>
                    <w:jc w:val="center"/>
                    <w:rPr>
                      <w:rFonts w:hint="eastAsia"/>
                      <w:szCs w:val="36"/>
                    </w:rPr>
                  </w:pPr>
                  <w:r w:rsidRPr="006F7EA6">
                    <w:rPr>
                      <w:rFonts w:hint="eastAsia"/>
                      <w:szCs w:val="36"/>
                    </w:rPr>
                    <w:t>原辅材料</w:t>
                  </w:r>
                </w:p>
                <w:p w:rsidR="008004FB" w:rsidRPr="006F7EA6" w:rsidRDefault="008004FB" w:rsidP="00D00394">
                  <w:pPr>
                    <w:spacing w:line="340" w:lineRule="exact"/>
                    <w:jc w:val="center"/>
                    <w:rPr>
                      <w:rFonts w:hint="eastAsia"/>
                      <w:szCs w:val="36"/>
                    </w:rPr>
                  </w:pPr>
                  <w:r w:rsidRPr="006F7EA6">
                    <w:rPr>
                      <w:rFonts w:hint="eastAsia"/>
                      <w:szCs w:val="36"/>
                    </w:rPr>
                    <w:t>名称</w:t>
                  </w:r>
                </w:p>
              </w:tc>
              <w:tc>
                <w:tcPr>
                  <w:tcW w:w="2350" w:type="pct"/>
                  <w:gridSpan w:val="3"/>
                  <w:vAlign w:val="center"/>
                </w:tcPr>
                <w:p w:rsidR="008004FB" w:rsidRPr="006F7EA6" w:rsidRDefault="008004FB" w:rsidP="00D00394">
                  <w:pPr>
                    <w:spacing w:line="340" w:lineRule="exact"/>
                    <w:jc w:val="center"/>
                    <w:rPr>
                      <w:rFonts w:hint="eastAsia"/>
                      <w:szCs w:val="36"/>
                    </w:rPr>
                  </w:pPr>
                  <w:r w:rsidRPr="006F7EA6">
                    <w:rPr>
                      <w:rFonts w:hint="eastAsia"/>
                      <w:szCs w:val="36"/>
                    </w:rPr>
                    <w:t>年用量</w:t>
                  </w:r>
                </w:p>
              </w:tc>
              <w:tc>
                <w:tcPr>
                  <w:tcW w:w="737" w:type="pct"/>
                  <w:vMerge w:val="restart"/>
                  <w:vAlign w:val="center"/>
                </w:tcPr>
                <w:p w:rsidR="008004FB" w:rsidRPr="006F7EA6" w:rsidRDefault="008004FB" w:rsidP="00D00394">
                  <w:pPr>
                    <w:spacing w:line="340" w:lineRule="exact"/>
                    <w:jc w:val="center"/>
                    <w:rPr>
                      <w:rFonts w:hint="eastAsia"/>
                      <w:szCs w:val="36"/>
                    </w:rPr>
                  </w:pPr>
                  <w:r w:rsidRPr="006F7EA6">
                    <w:rPr>
                      <w:rFonts w:hint="eastAsia"/>
                      <w:szCs w:val="36"/>
                    </w:rPr>
                    <w:t>变化量</w:t>
                  </w:r>
                </w:p>
              </w:tc>
            </w:tr>
            <w:tr w:rsidR="008004FB" w:rsidRPr="006F7EA6" w:rsidTr="00D00394">
              <w:tc>
                <w:tcPr>
                  <w:tcW w:w="807" w:type="pct"/>
                  <w:vMerge/>
                  <w:vAlign w:val="center"/>
                </w:tcPr>
                <w:p w:rsidR="008004FB" w:rsidRPr="006F7EA6" w:rsidRDefault="008004FB" w:rsidP="00D00394">
                  <w:pPr>
                    <w:spacing w:line="340" w:lineRule="exact"/>
                    <w:jc w:val="center"/>
                    <w:rPr>
                      <w:rFonts w:hint="eastAsia"/>
                      <w:szCs w:val="36"/>
                    </w:rPr>
                  </w:pPr>
                </w:p>
              </w:tc>
              <w:tc>
                <w:tcPr>
                  <w:tcW w:w="272" w:type="pct"/>
                  <w:vMerge/>
                  <w:vAlign w:val="center"/>
                </w:tcPr>
                <w:p w:rsidR="008004FB" w:rsidRPr="006F7EA6" w:rsidRDefault="008004FB" w:rsidP="00D00394">
                  <w:pPr>
                    <w:spacing w:line="340" w:lineRule="exact"/>
                    <w:jc w:val="center"/>
                    <w:rPr>
                      <w:rFonts w:hint="eastAsia"/>
                      <w:szCs w:val="36"/>
                    </w:rPr>
                  </w:pPr>
                </w:p>
              </w:tc>
              <w:tc>
                <w:tcPr>
                  <w:tcW w:w="834" w:type="pct"/>
                  <w:vMerge/>
                  <w:vAlign w:val="center"/>
                </w:tcPr>
                <w:p w:rsidR="008004FB" w:rsidRPr="006F7EA6" w:rsidRDefault="008004FB" w:rsidP="00D00394">
                  <w:pPr>
                    <w:spacing w:line="340" w:lineRule="exact"/>
                    <w:jc w:val="center"/>
                    <w:rPr>
                      <w:rFonts w:hint="eastAsia"/>
                      <w:szCs w:val="36"/>
                    </w:rPr>
                  </w:pPr>
                </w:p>
              </w:tc>
              <w:tc>
                <w:tcPr>
                  <w:tcW w:w="805" w:type="pct"/>
                  <w:vAlign w:val="center"/>
                </w:tcPr>
                <w:p w:rsidR="008004FB" w:rsidRPr="006F7EA6" w:rsidRDefault="008004FB" w:rsidP="00D00394">
                  <w:pPr>
                    <w:spacing w:line="340" w:lineRule="exact"/>
                    <w:jc w:val="center"/>
                    <w:rPr>
                      <w:rFonts w:hint="eastAsia"/>
                    </w:rPr>
                  </w:pPr>
                  <w:r w:rsidRPr="006F7EA6">
                    <w:rPr>
                      <w:rFonts w:hint="eastAsia"/>
                    </w:rPr>
                    <w:t>现有工程</w:t>
                  </w:r>
                </w:p>
                <w:p w:rsidR="008004FB" w:rsidRPr="006F7EA6" w:rsidRDefault="008004FB" w:rsidP="00D00394">
                  <w:pPr>
                    <w:spacing w:line="340" w:lineRule="exact"/>
                    <w:jc w:val="center"/>
                    <w:rPr>
                      <w:rFonts w:hint="eastAsia"/>
                      <w:szCs w:val="36"/>
                    </w:rPr>
                  </w:pPr>
                  <w:r w:rsidRPr="006F7EA6">
                    <w:rPr>
                      <w:rFonts w:hint="eastAsia"/>
                    </w:rPr>
                    <w:t>用量</w:t>
                  </w:r>
                </w:p>
              </w:tc>
              <w:tc>
                <w:tcPr>
                  <w:tcW w:w="737" w:type="pct"/>
                  <w:vAlign w:val="center"/>
                </w:tcPr>
                <w:p w:rsidR="008004FB" w:rsidRPr="006F7EA6" w:rsidRDefault="008004FB" w:rsidP="00D00394">
                  <w:pPr>
                    <w:spacing w:line="340" w:lineRule="exact"/>
                    <w:jc w:val="center"/>
                    <w:rPr>
                      <w:rFonts w:hint="eastAsia"/>
                    </w:rPr>
                  </w:pPr>
                  <w:r w:rsidRPr="006F7EA6">
                    <w:rPr>
                      <w:rFonts w:hint="eastAsia"/>
                    </w:rPr>
                    <w:t>扩建工程</w:t>
                  </w:r>
                </w:p>
                <w:p w:rsidR="008004FB" w:rsidRPr="006F7EA6" w:rsidRDefault="008004FB" w:rsidP="00D00394">
                  <w:pPr>
                    <w:spacing w:line="340" w:lineRule="exact"/>
                    <w:jc w:val="center"/>
                    <w:rPr>
                      <w:rFonts w:hint="eastAsia"/>
                      <w:szCs w:val="36"/>
                    </w:rPr>
                  </w:pPr>
                  <w:r w:rsidRPr="006F7EA6">
                    <w:rPr>
                      <w:rFonts w:hint="eastAsia"/>
                    </w:rPr>
                    <w:t>用量</w:t>
                  </w:r>
                </w:p>
              </w:tc>
              <w:tc>
                <w:tcPr>
                  <w:tcW w:w="808" w:type="pct"/>
                  <w:vAlign w:val="center"/>
                </w:tcPr>
                <w:p w:rsidR="008004FB" w:rsidRPr="006F7EA6" w:rsidRDefault="008004FB" w:rsidP="00D00394">
                  <w:pPr>
                    <w:spacing w:line="340" w:lineRule="exact"/>
                    <w:jc w:val="center"/>
                    <w:rPr>
                      <w:rFonts w:hint="eastAsia"/>
                      <w:szCs w:val="36"/>
                    </w:rPr>
                  </w:pPr>
                  <w:r w:rsidRPr="006F7EA6">
                    <w:rPr>
                      <w:rFonts w:hint="eastAsia"/>
                      <w:szCs w:val="36"/>
                    </w:rPr>
                    <w:t>扩建完成后</w:t>
                  </w:r>
                  <w:r w:rsidRPr="006F7EA6">
                    <w:rPr>
                      <w:rFonts w:hint="eastAsia"/>
                    </w:rPr>
                    <w:t>用量</w:t>
                  </w:r>
                </w:p>
              </w:tc>
              <w:tc>
                <w:tcPr>
                  <w:tcW w:w="737" w:type="pct"/>
                  <w:vMerge/>
                  <w:vAlign w:val="center"/>
                </w:tcPr>
                <w:p w:rsidR="008004FB" w:rsidRPr="006F7EA6" w:rsidRDefault="008004FB" w:rsidP="00D00394">
                  <w:pPr>
                    <w:spacing w:line="340" w:lineRule="exact"/>
                    <w:jc w:val="center"/>
                    <w:rPr>
                      <w:rFonts w:hint="eastAsia"/>
                      <w:szCs w:val="36"/>
                    </w:rPr>
                  </w:pPr>
                </w:p>
              </w:tc>
            </w:tr>
            <w:tr w:rsidR="0091484C" w:rsidRPr="006F7EA6" w:rsidTr="00D00394">
              <w:tc>
                <w:tcPr>
                  <w:tcW w:w="807" w:type="pct"/>
                  <w:vMerge w:val="restart"/>
                  <w:vAlign w:val="center"/>
                </w:tcPr>
                <w:p w:rsidR="0091484C" w:rsidRPr="006F7EA6" w:rsidRDefault="0091484C" w:rsidP="00D00394">
                  <w:pPr>
                    <w:spacing w:line="340" w:lineRule="exact"/>
                    <w:jc w:val="center"/>
                    <w:rPr>
                      <w:rFonts w:hint="eastAsia"/>
                      <w:szCs w:val="36"/>
                    </w:rPr>
                  </w:pPr>
                  <w:r w:rsidRPr="006F7EA6">
                    <w:rPr>
                      <w:rFonts w:hint="eastAsia"/>
                    </w:rPr>
                    <w:t>汽车配件</w:t>
                  </w: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1</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szCs w:val="36"/>
                    </w:rPr>
                    <w:t>铝材</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szCs w:val="36"/>
                    </w:rPr>
                    <w:t>42t/a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szCs w:val="36"/>
                    </w:rPr>
                    <w:t>42t/a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2</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rPr>
                    <w:t>铝板</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szCs w:val="36"/>
                    </w:rPr>
                    <w:t>60t/a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szCs w:val="36"/>
                    </w:rPr>
                    <w:t>60t/a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3</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rPr>
                    <w:t>胶条</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szCs w:val="36"/>
                    </w:rPr>
                    <w:t>78000m/a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szCs w:val="36"/>
                    </w:rPr>
                    <w:t>78000m/a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4</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szCs w:val="36"/>
                    </w:rPr>
                    <w:t>双口绒条</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rPr>
                    <w:t>14400</w:t>
                  </w:r>
                  <w:r w:rsidRPr="006F7EA6">
                    <w:rPr>
                      <w:rFonts w:hint="eastAsia"/>
                      <w:szCs w:val="36"/>
                    </w:rPr>
                    <w:t>m/a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rPr>
                    <w:t>14400</w:t>
                  </w:r>
                  <w:r w:rsidRPr="006F7EA6">
                    <w:rPr>
                      <w:rFonts w:hint="eastAsia"/>
                      <w:szCs w:val="36"/>
                    </w:rPr>
                    <w:t>m/a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5</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rPr>
                    <w:t>粘结胶</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szCs w:val="36"/>
                    </w:rPr>
                    <w:t>540</w:t>
                  </w:r>
                  <w:r w:rsidRPr="006F7EA6">
                    <w:rPr>
                      <w:rFonts w:hint="eastAsia"/>
                      <w:szCs w:val="36"/>
                    </w:rPr>
                    <w:t>件</w:t>
                  </w:r>
                  <w:r w:rsidRPr="006F7EA6">
                    <w:rPr>
                      <w:rFonts w:hint="eastAsia"/>
                      <w:szCs w:val="36"/>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szCs w:val="36"/>
                    </w:rPr>
                    <w:t>540</w:t>
                  </w:r>
                  <w:r w:rsidRPr="006F7EA6">
                    <w:rPr>
                      <w:rFonts w:hint="eastAsia"/>
                      <w:szCs w:val="36"/>
                    </w:rPr>
                    <w:t>件</w:t>
                  </w:r>
                  <w:r w:rsidRPr="006F7EA6">
                    <w:rPr>
                      <w:rFonts w:hint="eastAsia"/>
                      <w:szCs w:val="36"/>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6</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rPr>
                    <w:t>窗锁</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szCs w:val="36"/>
                    </w:rPr>
                    <w:t>9600</w:t>
                  </w:r>
                  <w:r w:rsidRPr="006F7EA6">
                    <w:rPr>
                      <w:rFonts w:hint="eastAsia"/>
                      <w:szCs w:val="36"/>
                    </w:rPr>
                    <w:t>件</w:t>
                  </w:r>
                  <w:r w:rsidRPr="006F7EA6">
                    <w:rPr>
                      <w:rFonts w:hint="eastAsia"/>
                      <w:szCs w:val="36"/>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szCs w:val="36"/>
                    </w:rPr>
                    <w:t>9600</w:t>
                  </w:r>
                  <w:r w:rsidRPr="006F7EA6">
                    <w:rPr>
                      <w:rFonts w:hint="eastAsia"/>
                      <w:szCs w:val="36"/>
                    </w:rPr>
                    <w:t>件</w:t>
                  </w:r>
                  <w:r w:rsidRPr="006F7EA6">
                    <w:rPr>
                      <w:rFonts w:hint="eastAsia"/>
                      <w:szCs w:val="36"/>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7</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rPr>
                    <w:t>螺丝</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rPr>
                    <w:t>318000</w:t>
                  </w:r>
                  <w:r w:rsidRPr="006F7EA6">
                    <w:rPr>
                      <w:rFonts w:hint="eastAsia"/>
                      <w:szCs w:val="36"/>
                    </w:rPr>
                    <w:t>件</w:t>
                  </w:r>
                  <w:r w:rsidRPr="006F7EA6">
                    <w:rPr>
                      <w:rFonts w:hint="eastAsia"/>
                      <w:szCs w:val="36"/>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rPr>
                    <w:t>318000</w:t>
                  </w:r>
                  <w:r w:rsidRPr="006F7EA6">
                    <w:rPr>
                      <w:rFonts w:hint="eastAsia"/>
                      <w:szCs w:val="36"/>
                    </w:rPr>
                    <w:t>件</w:t>
                  </w:r>
                  <w:r w:rsidRPr="006F7EA6">
                    <w:rPr>
                      <w:rFonts w:hint="eastAsia"/>
                      <w:szCs w:val="36"/>
                    </w:rPr>
                    <w:t>/a</w:t>
                  </w:r>
                </w:p>
              </w:tc>
              <w:tc>
                <w:tcPr>
                  <w:tcW w:w="737" w:type="pct"/>
                  <w:vAlign w:val="center"/>
                </w:tcPr>
                <w:p w:rsidR="0091484C" w:rsidRPr="006F7EA6" w:rsidRDefault="00623D79" w:rsidP="00D00394">
                  <w:pPr>
                    <w:spacing w:line="340" w:lineRule="exact"/>
                    <w:jc w:val="center"/>
                    <w:rPr>
                      <w:rFonts w:hint="eastAsia"/>
                      <w:szCs w:val="36"/>
                    </w:rPr>
                  </w:pPr>
                  <w:r w:rsidRPr="006F7EA6">
                    <w:rPr>
                      <w:rFonts w:hint="eastAsia"/>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8</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rPr>
                    <w:t>中密度板</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rPr>
                    <w:t>2772</w:t>
                  </w:r>
                  <w:r w:rsidRPr="006F7EA6">
                    <w:rPr>
                      <w:rFonts w:hint="eastAsia"/>
                    </w:rPr>
                    <w:t>张</w:t>
                  </w:r>
                  <w:r w:rsidRPr="006F7EA6">
                    <w:rPr>
                      <w:rFonts w:hint="eastAsia"/>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rPr>
                    <w:t>2772</w:t>
                  </w:r>
                  <w:r w:rsidRPr="006F7EA6">
                    <w:rPr>
                      <w:rFonts w:hint="eastAsia"/>
                    </w:rPr>
                    <w:t>张</w:t>
                  </w:r>
                  <w:r w:rsidRPr="006F7EA6">
                    <w:rPr>
                      <w:rFonts w:hint="eastAsia"/>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9</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rPr>
                    <w:t>9</w:t>
                  </w:r>
                  <w:r w:rsidRPr="006F7EA6">
                    <w:rPr>
                      <w:rFonts w:hint="eastAsia"/>
                    </w:rPr>
                    <w:t>层板</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rPr>
                    <w:t>2232</w:t>
                  </w:r>
                  <w:r w:rsidRPr="006F7EA6">
                    <w:rPr>
                      <w:rFonts w:hint="eastAsia"/>
                    </w:rPr>
                    <w:t>张</w:t>
                  </w:r>
                  <w:r w:rsidRPr="006F7EA6">
                    <w:rPr>
                      <w:rFonts w:hint="eastAsia"/>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rPr>
                    <w:t>2232</w:t>
                  </w:r>
                  <w:r w:rsidRPr="006F7EA6">
                    <w:rPr>
                      <w:rFonts w:hint="eastAsia"/>
                    </w:rPr>
                    <w:t>张</w:t>
                  </w:r>
                  <w:r w:rsidRPr="006F7EA6">
                    <w:rPr>
                      <w:rFonts w:hint="eastAsia"/>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10</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rPr>
                    <w:t>钢化玻璃</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rPr>
                    <w:t>5220</w:t>
                  </w:r>
                  <w:r w:rsidRPr="006F7EA6">
                    <w:rPr>
                      <w:rFonts w:hint="eastAsia"/>
                    </w:rPr>
                    <w:t>张</w:t>
                  </w:r>
                  <w:r w:rsidRPr="006F7EA6">
                    <w:rPr>
                      <w:rFonts w:hint="eastAsia"/>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rPr>
                    <w:t>5220</w:t>
                  </w:r>
                  <w:r w:rsidRPr="006F7EA6">
                    <w:rPr>
                      <w:rFonts w:hint="eastAsia"/>
                    </w:rPr>
                    <w:t>张</w:t>
                  </w:r>
                  <w:r w:rsidRPr="006F7EA6">
                    <w:rPr>
                      <w:rFonts w:hint="eastAsia"/>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11</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rPr>
                    <w:t>ABS</w:t>
                  </w:r>
                  <w:r w:rsidRPr="006F7EA6">
                    <w:rPr>
                      <w:rFonts w:hint="eastAsia"/>
                    </w:rPr>
                    <w:t>链接角</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rPr>
                    <w:t>20160</w:t>
                  </w:r>
                  <w:r w:rsidRPr="006F7EA6">
                    <w:rPr>
                      <w:rFonts w:hint="eastAsia"/>
                      <w:szCs w:val="36"/>
                    </w:rPr>
                    <w:t>件</w:t>
                  </w:r>
                  <w:r w:rsidRPr="006F7EA6">
                    <w:rPr>
                      <w:rFonts w:hint="eastAsia"/>
                      <w:szCs w:val="36"/>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rPr>
                    <w:t>20160</w:t>
                  </w:r>
                  <w:r w:rsidRPr="006F7EA6">
                    <w:rPr>
                      <w:rFonts w:hint="eastAsia"/>
                      <w:szCs w:val="36"/>
                    </w:rPr>
                    <w:t>件</w:t>
                  </w:r>
                  <w:r w:rsidRPr="006F7EA6">
                    <w:rPr>
                      <w:rFonts w:hint="eastAsia"/>
                      <w:szCs w:val="36"/>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12</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rPr>
                    <w:t>过滤网</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rPr>
                    <w:t>480</w:t>
                  </w:r>
                  <w:r w:rsidRPr="006F7EA6">
                    <w:rPr>
                      <w:rFonts w:hint="eastAsia"/>
                      <w:szCs w:val="36"/>
                    </w:rPr>
                    <w:t>件</w:t>
                  </w:r>
                  <w:r w:rsidRPr="006F7EA6">
                    <w:rPr>
                      <w:rFonts w:hint="eastAsia"/>
                      <w:szCs w:val="36"/>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rPr>
                    <w:t>480</w:t>
                  </w:r>
                  <w:r w:rsidRPr="006F7EA6">
                    <w:rPr>
                      <w:rFonts w:hint="eastAsia"/>
                      <w:szCs w:val="36"/>
                    </w:rPr>
                    <w:t>件</w:t>
                  </w:r>
                  <w:r w:rsidRPr="006F7EA6">
                    <w:rPr>
                      <w:rFonts w:hint="eastAsia"/>
                      <w:szCs w:val="36"/>
                    </w:rPr>
                    <w: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13</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rPr>
                    <w:t>钢筋</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rPr>
                    <w:t>960</w:t>
                  </w:r>
                  <w:r w:rsidRPr="006F7EA6">
                    <w:rPr>
                      <w:rFonts w:hint="eastAsia"/>
                      <w:szCs w:val="36"/>
                    </w:rPr>
                    <w:t>m/a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rPr>
                    <w:t>960</w:t>
                  </w:r>
                  <w:r w:rsidRPr="006F7EA6">
                    <w:rPr>
                      <w:rFonts w:hint="eastAsia"/>
                      <w:szCs w:val="36"/>
                    </w:rPr>
                    <w:t>m/a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14</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rPr>
                    <w:t>铝焊丝</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szCs w:val="36"/>
                    </w:rPr>
                    <w:t>0.192t/a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szCs w:val="36"/>
                    </w:rPr>
                    <w:t>0.192t/a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szCs w:val="36"/>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15</w:t>
                  </w:r>
                </w:p>
              </w:tc>
              <w:tc>
                <w:tcPr>
                  <w:tcW w:w="834" w:type="pct"/>
                  <w:vAlign w:val="center"/>
                </w:tcPr>
                <w:p w:rsidR="0091484C" w:rsidRPr="006F7EA6" w:rsidRDefault="0091484C" w:rsidP="00D00394">
                  <w:pPr>
                    <w:spacing w:line="340" w:lineRule="exact"/>
                    <w:jc w:val="center"/>
                    <w:rPr>
                      <w:rFonts w:hint="eastAsia"/>
                      <w:szCs w:val="36"/>
                    </w:rPr>
                  </w:pPr>
                  <w:r w:rsidRPr="006F7EA6">
                    <w:rPr>
                      <w:rFonts w:hint="eastAsia"/>
                    </w:rPr>
                    <w:t>二保焊丝</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szCs w:val="36"/>
                    </w:rPr>
                    <w:t>0.258t/a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szCs w:val="36"/>
                    </w:rPr>
                    <w:t>0.258t/a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szCs w:val="36"/>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16</w:t>
                  </w:r>
                </w:p>
              </w:tc>
              <w:tc>
                <w:tcPr>
                  <w:tcW w:w="834" w:type="pct"/>
                  <w:vAlign w:val="center"/>
                </w:tcPr>
                <w:p w:rsidR="0091484C" w:rsidRPr="006F7EA6" w:rsidRDefault="0091484C" w:rsidP="00D00394">
                  <w:pPr>
                    <w:spacing w:line="340" w:lineRule="exact"/>
                    <w:jc w:val="center"/>
                    <w:rPr>
                      <w:rFonts w:hint="eastAsia"/>
                    </w:rPr>
                  </w:pPr>
                  <w:r w:rsidRPr="006F7EA6">
                    <w:rPr>
                      <w:rFonts w:hint="eastAsia"/>
                      <w:bCs/>
                      <w:szCs w:val="21"/>
                    </w:rPr>
                    <w:t>铁系磷化剂</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bCs/>
                      <w:szCs w:val="21"/>
                    </w:rPr>
                    <w:t>0.5t/a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bCs/>
                      <w:szCs w:val="21"/>
                    </w:rPr>
                    <w:t>0.5t/a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szCs w:val="36"/>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17</w:t>
                  </w:r>
                </w:p>
              </w:tc>
              <w:tc>
                <w:tcPr>
                  <w:tcW w:w="834" w:type="pct"/>
                  <w:vAlign w:val="center"/>
                </w:tcPr>
                <w:p w:rsidR="0091484C" w:rsidRPr="006F7EA6" w:rsidRDefault="0091484C" w:rsidP="00D00394">
                  <w:pPr>
                    <w:spacing w:line="340" w:lineRule="exact"/>
                    <w:jc w:val="center"/>
                    <w:rPr>
                      <w:rFonts w:hint="eastAsia"/>
                    </w:rPr>
                  </w:pPr>
                  <w:r w:rsidRPr="006F7EA6">
                    <w:rPr>
                      <w:rFonts w:hint="eastAsia"/>
                      <w:bCs/>
                      <w:szCs w:val="21"/>
                    </w:rPr>
                    <w:t>除油粉</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bCs/>
                      <w:szCs w:val="21"/>
                    </w:rPr>
                    <w:t>0.5t/a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bCs/>
                      <w:szCs w:val="21"/>
                    </w:rPr>
                    <w:t>0.5t/a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91484C" w:rsidRPr="006F7EA6" w:rsidTr="00D00394">
              <w:tc>
                <w:tcPr>
                  <w:tcW w:w="807" w:type="pct"/>
                  <w:vMerge/>
                  <w:vAlign w:val="center"/>
                </w:tcPr>
                <w:p w:rsidR="0091484C" w:rsidRPr="006F7EA6" w:rsidRDefault="0091484C" w:rsidP="00D00394">
                  <w:pPr>
                    <w:spacing w:line="340" w:lineRule="exact"/>
                    <w:jc w:val="center"/>
                    <w:rPr>
                      <w:rFonts w:hint="eastAsia"/>
                      <w:szCs w:val="36"/>
                    </w:rPr>
                  </w:pPr>
                </w:p>
              </w:tc>
              <w:tc>
                <w:tcPr>
                  <w:tcW w:w="272" w:type="pct"/>
                  <w:vAlign w:val="center"/>
                </w:tcPr>
                <w:p w:rsidR="0091484C" w:rsidRPr="006F7EA6" w:rsidRDefault="0091484C" w:rsidP="00D00394">
                  <w:pPr>
                    <w:spacing w:line="340" w:lineRule="exact"/>
                    <w:jc w:val="center"/>
                    <w:rPr>
                      <w:rFonts w:hint="eastAsia"/>
                      <w:szCs w:val="36"/>
                    </w:rPr>
                  </w:pPr>
                  <w:r w:rsidRPr="006F7EA6">
                    <w:rPr>
                      <w:rFonts w:hint="eastAsia"/>
                      <w:szCs w:val="36"/>
                    </w:rPr>
                    <w:t>18</w:t>
                  </w:r>
                </w:p>
              </w:tc>
              <w:tc>
                <w:tcPr>
                  <w:tcW w:w="834" w:type="pct"/>
                  <w:vAlign w:val="center"/>
                </w:tcPr>
                <w:p w:rsidR="0091484C" w:rsidRPr="006F7EA6" w:rsidRDefault="0091484C" w:rsidP="00D00394">
                  <w:pPr>
                    <w:spacing w:line="340" w:lineRule="exact"/>
                    <w:jc w:val="center"/>
                    <w:rPr>
                      <w:rFonts w:hint="eastAsia"/>
                    </w:rPr>
                  </w:pPr>
                  <w:r w:rsidRPr="006F7EA6">
                    <w:rPr>
                      <w:rFonts w:hint="eastAsia"/>
                      <w:bCs/>
                      <w:szCs w:val="21"/>
                    </w:rPr>
                    <w:t>塑粉</w:t>
                  </w:r>
                </w:p>
              </w:tc>
              <w:tc>
                <w:tcPr>
                  <w:tcW w:w="805" w:type="pct"/>
                  <w:vAlign w:val="center"/>
                </w:tcPr>
                <w:p w:rsidR="0091484C" w:rsidRPr="006F7EA6" w:rsidRDefault="0091484C" w:rsidP="00D00394">
                  <w:pPr>
                    <w:spacing w:line="340" w:lineRule="exact"/>
                    <w:jc w:val="center"/>
                    <w:rPr>
                      <w:rFonts w:hint="eastAsia"/>
                      <w:szCs w:val="36"/>
                    </w:rPr>
                  </w:pPr>
                  <w:r w:rsidRPr="006F7EA6">
                    <w:rPr>
                      <w:rFonts w:hint="eastAsia"/>
                      <w:bCs/>
                      <w:szCs w:val="21"/>
                    </w:rPr>
                    <w:t>1.8t/a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91484C" w:rsidRPr="006F7EA6" w:rsidRDefault="0091484C" w:rsidP="00D00394">
                  <w:pPr>
                    <w:spacing w:line="340" w:lineRule="exact"/>
                    <w:jc w:val="center"/>
                    <w:rPr>
                      <w:rFonts w:hint="eastAsia"/>
                      <w:szCs w:val="36"/>
                    </w:rPr>
                  </w:pPr>
                  <w:r w:rsidRPr="006F7EA6">
                    <w:rPr>
                      <w:rFonts w:hint="eastAsia"/>
                      <w:bCs/>
                      <w:szCs w:val="21"/>
                    </w:rPr>
                    <w:t>1.8t/a</w:t>
                  </w:r>
                </w:p>
              </w:tc>
              <w:tc>
                <w:tcPr>
                  <w:tcW w:w="737" w:type="pct"/>
                  <w:vAlign w:val="center"/>
                </w:tcPr>
                <w:p w:rsidR="0091484C" w:rsidRPr="006F7EA6" w:rsidRDefault="0091484C" w:rsidP="00D00394">
                  <w:pPr>
                    <w:spacing w:line="340" w:lineRule="exact"/>
                    <w:jc w:val="center"/>
                    <w:rPr>
                      <w:rFonts w:hint="eastAsia"/>
                      <w:szCs w:val="36"/>
                    </w:rPr>
                  </w:pPr>
                  <w:r w:rsidRPr="006F7EA6">
                    <w:rPr>
                      <w:rFonts w:hint="eastAsia"/>
                      <w:szCs w:val="36"/>
                    </w:rPr>
                    <w:t>0</w:t>
                  </w:r>
                </w:p>
              </w:tc>
            </w:tr>
            <w:tr w:rsidR="008004FB" w:rsidRPr="006F7EA6" w:rsidTr="00D00394">
              <w:tc>
                <w:tcPr>
                  <w:tcW w:w="807" w:type="pct"/>
                  <w:vMerge w:val="restart"/>
                  <w:vAlign w:val="center"/>
                </w:tcPr>
                <w:p w:rsidR="008004FB" w:rsidRPr="006F7EA6" w:rsidRDefault="008004FB" w:rsidP="00D00394">
                  <w:pPr>
                    <w:spacing w:line="340" w:lineRule="exact"/>
                    <w:jc w:val="center"/>
                    <w:rPr>
                      <w:rFonts w:hint="eastAsia"/>
                      <w:szCs w:val="36"/>
                    </w:rPr>
                  </w:pPr>
                  <w:r w:rsidRPr="006F7EA6">
                    <w:rPr>
                      <w:rFonts w:hint="eastAsia"/>
                    </w:rPr>
                    <w:t>注塑产品</w:t>
                  </w:r>
                </w:p>
              </w:tc>
              <w:tc>
                <w:tcPr>
                  <w:tcW w:w="272" w:type="pct"/>
                  <w:vAlign w:val="center"/>
                </w:tcPr>
                <w:p w:rsidR="008004FB" w:rsidRPr="006F7EA6" w:rsidRDefault="008004FB" w:rsidP="00D00394">
                  <w:pPr>
                    <w:spacing w:line="340" w:lineRule="exact"/>
                    <w:jc w:val="center"/>
                    <w:rPr>
                      <w:rFonts w:hint="eastAsia"/>
                      <w:szCs w:val="36"/>
                    </w:rPr>
                  </w:pPr>
                  <w:r w:rsidRPr="006F7EA6">
                    <w:rPr>
                      <w:rFonts w:hint="eastAsia"/>
                      <w:szCs w:val="36"/>
                    </w:rPr>
                    <w:t>1</w:t>
                  </w:r>
                </w:p>
              </w:tc>
              <w:tc>
                <w:tcPr>
                  <w:tcW w:w="834" w:type="pct"/>
                  <w:vAlign w:val="center"/>
                </w:tcPr>
                <w:p w:rsidR="008004FB" w:rsidRPr="006F7EA6" w:rsidRDefault="00344ADD" w:rsidP="00D00394">
                  <w:pPr>
                    <w:spacing w:line="340" w:lineRule="exact"/>
                    <w:jc w:val="center"/>
                    <w:rPr>
                      <w:rFonts w:hint="eastAsia"/>
                      <w:szCs w:val="36"/>
                    </w:rPr>
                  </w:pPr>
                  <w:r w:rsidRPr="006F7EA6">
                    <w:rPr>
                      <w:rFonts w:hint="eastAsia"/>
                    </w:rPr>
                    <w:t>ABS</w:t>
                  </w:r>
                </w:p>
              </w:tc>
              <w:tc>
                <w:tcPr>
                  <w:tcW w:w="805" w:type="pct"/>
                  <w:vAlign w:val="center"/>
                </w:tcPr>
                <w:p w:rsidR="008004FB" w:rsidRPr="006F7EA6" w:rsidRDefault="00344ADD" w:rsidP="00D00394">
                  <w:pPr>
                    <w:spacing w:line="340" w:lineRule="exact"/>
                    <w:jc w:val="center"/>
                    <w:rPr>
                      <w:rFonts w:hint="eastAsia"/>
                      <w:szCs w:val="36"/>
                    </w:rPr>
                  </w:pPr>
                  <w:r w:rsidRPr="006F7EA6">
                    <w:rPr>
                      <w:rFonts w:hint="eastAsia"/>
                      <w:szCs w:val="36"/>
                    </w:rPr>
                    <w:t>720t/a</w:t>
                  </w:r>
                </w:p>
              </w:tc>
              <w:tc>
                <w:tcPr>
                  <w:tcW w:w="737" w:type="pct"/>
                  <w:vAlign w:val="center"/>
                </w:tcPr>
                <w:p w:rsidR="008004FB" w:rsidRPr="006F7EA6" w:rsidRDefault="00344ADD" w:rsidP="00D00394">
                  <w:pPr>
                    <w:spacing w:line="340" w:lineRule="exact"/>
                    <w:jc w:val="center"/>
                    <w:rPr>
                      <w:rFonts w:hint="eastAsia"/>
                      <w:szCs w:val="36"/>
                    </w:rPr>
                  </w:pPr>
                  <w:r w:rsidRPr="006F7EA6">
                    <w:rPr>
                      <w:rFonts w:hint="eastAsia"/>
                      <w:szCs w:val="36"/>
                    </w:rPr>
                    <w:t>0</w:t>
                  </w:r>
                </w:p>
              </w:tc>
              <w:tc>
                <w:tcPr>
                  <w:tcW w:w="808" w:type="pct"/>
                  <w:vAlign w:val="center"/>
                </w:tcPr>
                <w:p w:rsidR="008004FB" w:rsidRPr="006F7EA6" w:rsidRDefault="00A10F88" w:rsidP="00D00394">
                  <w:pPr>
                    <w:spacing w:line="340" w:lineRule="exact"/>
                    <w:jc w:val="center"/>
                    <w:rPr>
                      <w:rFonts w:hint="eastAsia"/>
                      <w:szCs w:val="36"/>
                    </w:rPr>
                  </w:pPr>
                  <w:r w:rsidRPr="006F7EA6">
                    <w:rPr>
                      <w:rFonts w:hint="eastAsia"/>
                      <w:szCs w:val="36"/>
                    </w:rPr>
                    <w:t>720t/a</w:t>
                  </w:r>
                </w:p>
              </w:tc>
              <w:tc>
                <w:tcPr>
                  <w:tcW w:w="737" w:type="pct"/>
                  <w:vAlign w:val="center"/>
                </w:tcPr>
                <w:p w:rsidR="008004FB" w:rsidRPr="006F7EA6" w:rsidRDefault="00A10F88" w:rsidP="00D00394">
                  <w:pPr>
                    <w:spacing w:line="340" w:lineRule="exact"/>
                    <w:jc w:val="center"/>
                    <w:rPr>
                      <w:rFonts w:hint="eastAsia"/>
                      <w:szCs w:val="36"/>
                    </w:rPr>
                  </w:pPr>
                  <w:r w:rsidRPr="006F7EA6">
                    <w:rPr>
                      <w:rFonts w:hint="eastAsia"/>
                      <w:szCs w:val="36"/>
                    </w:rPr>
                    <w:t>0</w:t>
                  </w:r>
                </w:p>
              </w:tc>
            </w:tr>
            <w:tr w:rsidR="00344ADD" w:rsidRPr="006F7EA6" w:rsidTr="00D00394">
              <w:tc>
                <w:tcPr>
                  <w:tcW w:w="807" w:type="pct"/>
                  <w:vMerge/>
                  <w:vAlign w:val="center"/>
                </w:tcPr>
                <w:p w:rsidR="00344ADD" w:rsidRPr="006F7EA6" w:rsidRDefault="00344ADD" w:rsidP="00D00394">
                  <w:pPr>
                    <w:spacing w:line="340" w:lineRule="exact"/>
                    <w:jc w:val="center"/>
                    <w:rPr>
                      <w:rFonts w:hint="eastAsia"/>
                    </w:rPr>
                  </w:pPr>
                </w:p>
              </w:tc>
              <w:tc>
                <w:tcPr>
                  <w:tcW w:w="272" w:type="pct"/>
                  <w:vAlign w:val="center"/>
                </w:tcPr>
                <w:p w:rsidR="00344ADD" w:rsidRPr="006F7EA6" w:rsidRDefault="00344ADD" w:rsidP="00D00394">
                  <w:pPr>
                    <w:spacing w:line="340" w:lineRule="exact"/>
                    <w:jc w:val="center"/>
                    <w:rPr>
                      <w:rFonts w:hint="eastAsia"/>
                      <w:szCs w:val="36"/>
                    </w:rPr>
                  </w:pPr>
                  <w:r w:rsidRPr="006F7EA6">
                    <w:rPr>
                      <w:rFonts w:hint="eastAsia"/>
                      <w:szCs w:val="36"/>
                    </w:rPr>
                    <w:t>2</w:t>
                  </w:r>
                </w:p>
              </w:tc>
              <w:tc>
                <w:tcPr>
                  <w:tcW w:w="834" w:type="pct"/>
                  <w:vAlign w:val="center"/>
                </w:tcPr>
                <w:p w:rsidR="00344ADD" w:rsidRPr="006F7EA6" w:rsidRDefault="00344ADD" w:rsidP="00D00394">
                  <w:pPr>
                    <w:spacing w:line="340" w:lineRule="exact"/>
                    <w:jc w:val="center"/>
                    <w:rPr>
                      <w:rFonts w:hint="eastAsia"/>
                    </w:rPr>
                  </w:pPr>
                  <w:r w:rsidRPr="006F7EA6">
                    <w:rPr>
                      <w:rFonts w:hint="eastAsia"/>
                    </w:rPr>
                    <w:t>PP</w:t>
                  </w:r>
                </w:p>
              </w:tc>
              <w:tc>
                <w:tcPr>
                  <w:tcW w:w="805" w:type="pct"/>
                  <w:vAlign w:val="center"/>
                </w:tcPr>
                <w:p w:rsidR="00344ADD" w:rsidRPr="006F7EA6" w:rsidRDefault="00344ADD" w:rsidP="00D00394">
                  <w:pPr>
                    <w:spacing w:line="340" w:lineRule="exact"/>
                    <w:jc w:val="center"/>
                    <w:rPr>
                      <w:rFonts w:hint="eastAsia"/>
                      <w:szCs w:val="36"/>
                    </w:rPr>
                  </w:pPr>
                  <w:r w:rsidRPr="006F7EA6">
                    <w:rPr>
                      <w:rFonts w:hint="eastAsia"/>
                      <w:szCs w:val="36"/>
                    </w:rPr>
                    <w:t>420t/a</w:t>
                  </w:r>
                </w:p>
              </w:tc>
              <w:tc>
                <w:tcPr>
                  <w:tcW w:w="737" w:type="pct"/>
                  <w:vAlign w:val="center"/>
                </w:tcPr>
                <w:p w:rsidR="00344ADD" w:rsidRPr="006F7EA6" w:rsidRDefault="00344ADD" w:rsidP="00D00394">
                  <w:pPr>
                    <w:spacing w:line="340" w:lineRule="exact"/>
                    <w:jc w:val="center"/>
                    <w:rPr>
                      <w:rFonts w:hint="eastAsia"/>
                      <w:szCs w:val="36"/>
                    </w:rPr>
                  </w:pPr>
                  <w:r w:rsidRPr="006F7EA6">
                    <w:rPr>
                      <w:rFonts w:hint="eastAsia"/>
                      <w:szCs w:val="36"/>
                    </w:rPr>
                    <w:t>0</w:t>
                  </w:r>
                </w:p>
              </w:tc>
              <w:tc>
                <w:tcPr>
                  <w:tcW w:w="808" w:type="pct"/>
                  <w:vAlign w:val="center"/>
                </w:tcPr>
                <w:p w:rsidR="00344ADD" w:rsidRPr="006F7EA6" w:rsidRDefault="00A10F88" w:rsidP="00D00394">
                  <w:pPr>
                    <w:spacing w:line="340" w:lineRule="exact"/>
                    <w:jc w:val="center"/>
                    <w:rPr>
                      <w:rFonts w:hint="eastAsia"/>
                      <w:szCs w:val="36"/>
                    </w:rPr>
                  </w:pPr>
                  <w:r w:rsidRPr="006F7EA6">
                    <w:rPr>
                      <w:rFonts w:hint="eastAsia"/>
                      <w:szCs w:val="36"/>
                    </w:rPr>
                    <w:t>420t/a</w:t>
                  </w:r>
                </w:p>
              </w:tc>
              <w:tc>
                <w:tcPr>
                  <w:tcW w:w="737" w:type="pct"/>
                  <w:vAlign w:val="center"/>
                </w:tcPr>
                <w:p w:rsidR="00344ADD" w:rsidRPr="006F7EA6" w:rsidRDefault="00A10F88" w:rsidP="00D00394">
                  <w:pPr>
                    <w:spacing w:line="340" w:lineRule="exact"/>
                    <w:jc w:val="center"/>
                    <w:rPr>
                      <w:rFonts w:hint="eastAsia"/>
                      <w:szCs w:val="36"/>
                    </w:rPr>
                  </w:pPr>
                  <w:r w:rsidRPr="006F7EA6">
                    <w:rPr>
                      <w:rFonts w:hint="eastAsia"/>
                      <w:szCs w:val="36"/>
                    </w:rPr>
                    <w:t>0</w:t>
                  </w:r>
                </w:p>
              </w:tc>
            </w:tr>
            <w:tr w:rsidR="00344ADD" w:rsidRPr="006F7EA6" w:rsidTr="00D00394">
              <w:tc>
                <w:tcPr>
                  <w:tcW w:w="807" w:type="pct"/>
                  <w:vMerge/>
                  <w:vAlign w:val="center"/>
                </w:tcPr>
                <w:p w:rsidR="00344ADD" w:rsidRPr="006F7EA6" w:rsidRDefault="00344ADD" w:rsidP="00D00394">
                  <w:pPr>
                    <w:spacing w:line="340" w:lineRule="exact"/>
                    <w:jc w:val="center"/>
                    <w:rPr>
                      <w:rFonts w:hint="eastAsia"/>
                    </w:rPr>
                  </w:pPr>
                </w:p>
              </w:tc>
              <w:tc>
                <w:tcPr>
                  <w:tcW w:w="272" w:type="pct"/>
                  <w:vAlign w:val="center"/>
                </w:tcPr>
                <w:p w:rsidR="00344ADD" w:rsidRPr="006F7EA6" w:rsidRDefault="00344ADD" w:rsidP="00D00394">
                  <w:pPr>
                    <w:spacing w:line="340" w:lineRule="exact"/>
                    <w:jc w:val="center"/>
                    <w:rPr>
                      <w:rFonts w:hint="eastAsia"/>
                      <w:szCs w:val="36"/>
                    </w:rPr>
                  </w:pPr>
                  <w:r w:rsidRPr="006F7EA6">
                    <w:rPr>
                      <w:rFonts w:hint="eastAsia"/>
                      <w:szCs w:val="36"/>
                    </w:rPr>
                    <w:t>3</w:t>
                  </w:r>
                </w:p>
              </w:tc>
              <w:tc>
                <w:tcPr>
                  <w:tcW w:w="834" w:type="pct"/>
                  <w:vAlign w:val="center"/>
                </w:tcPr>
                <w:p w:rsidR="00344ADD" w:rsidRPr="006F7EA6" w:rsidRDefault="00344ADD" w:rsidP="00D00394">
                  <w:pPr>
                    <w:spacing w:line="340" w:lineRule="exact"/>
                    <w:jc w:val="center"/>
                    <w:rPr>
                      <w:rFonts w:hint="eastAsia"/>
                    </w:rPr>
                  </w:pPr>
                  <w:r w:rsidRPr="006F7EA6">
                    <w:rPr>
                      <w:rFonts w:hint="eastAsia"/>
                    </w:rPr>
                    <w:t>改性</w:t>
                  </w:r>
                  <w:r w:rsidRPr="006F7EA6">
                    <w:rPr>
                      <w:rFonts w:hint="eastAsia"/>
                    </w:rPr>
                    <w:t>PP</w:t>
                  </w:r>
                </w:p>
              </w:tc>
              <w:tc>
                <w:tcPr>
                  <w:tcW w:w="805" w:type="pct"/>
                  <w:vAlign w:val="center"/>
                </w:tcPr>
                <w:p w:rsidR="00344ADD" w:rsidRPr="006F7EA6" w:rsidRDefault="00344ADD" w:rsidP="00D00394">
                  <w:pPr>
                    <w:spacing w:line="340" w:lineRule="exact"/>
                    <w:jc w:val="center"/>
                    <w:rPr>
                      <w:rFonts w:hint="eastAsia"/>
                      <w:szCs w:val="36"/>
                    </w:rPr>
                  </w:pPr>
                  <w:r w:rsidRPr="006F7EA6">
                    <w:rPr>
                      <w:rFonts w:hint="eastAsia"/>
                      <w:szCs w:val="36"/>
                    </w:rPr>
                    <w:t>48t/a</w:t>
                  </w:r>
                </w:p>
              </w:tc>
              <w:tc>
                <w:tcPr>
                  <w:tcW w:w="737" w:type="pct"/>
                  <w:vAlign w:val="center"/>
                </w:tcPr>
                <w:p w:rsidR="00344ADD" w:rsidRPr="006F7EA6" w:rsidRDefault="00344ADD" w:rsidP="00D00394">
                  <w:pPr>
                    <w:spacing w:line="340" w:lineRule="exact"/>
                    <w:jc w:val="center"/>
                    <w:rPr>
                      <w:rFonts w:hint="eastAsia"/>
                      <w:szCs w:val="36"/>
                    </w:rPr>
                  </w:pPr>
                  <w:r w:rsidRPr="006F7EA6">
                    <w:rPr>
                      <w:rFonts w:hint="eastAsia"/>
                      <w:szCs w:val="36"/>
                    </w:rPr>
                    <w:t>0</w:t>
                  </w:r>
                </w:p>
              </w:tc>
              <w:tc>
                <w:tcPr>
                  <w:tcW w:w="808" w:type="pct"/>
                  <w:vAlign w:val="center"/>
                </w:tcPr>
                <w:p w:rsidR="00344ADD" w:rsidRPr="006F7EA6" w:rsidRDefault="00A10F88" w:rsidP="00D00394">
                  <w:pPr>
                    <w:spacing w:line="340" w:lineRule="exact"/>
                    <w:jc w:val="center"/>
                    <w:rPr>
                      <w:rFonts w:hint="eastAsia"/>
                      <w:szCs w:val="36"/>
                    </w:rPr>
                  </w:pPr>
                  <w:r w:rsidRPr="006F7EA6">
                    <w:rPr>
                      <w:rFonts w:hint="eastAsia"/>
                      <w:szCs w:val="36"/>
                    </w:rPr>
                    <w:t>48t/a</w:t>
                  </w:r>
                </w:p>
              </w:tc>
              <w:tc>
                <w:tcPr>
                  <w:tcW w:w="737" w:type="pct"/>
                  <w:vAlign w:val="center"/>
                </w:tcPr>
                <w:p w:rsidR="00344ADD" w:rsidRPr="006F7EA6" w:rsidRDefault="00A10F88" w:rsidP="00D00394">
                  <w:pPr>
                    <w:spacing w:line="340" w:lineRule="exact"/>
                    <w:jc w:val="center"/>
                    <w:rPr>
                      <w:rFonts w:hint="eastAsia"/>
                      <w:szCs w:val="36"/>
                    </w:rPr>
                  </w:pPr>
                  <w:r w:rsidRPr="006F7EA6">
                    <w:rPr>
                      <w:rFonts w:hint="eastAsia"/>
                      <w:szCs w:val="36"/>
                    </w:rPr>
                    <w:t>0</w:t>
                  </w:r>
                </w:p>
              </w:tc>
            </w:tr>
            <w:tr w:rsidR="008004FB" w:rsidRPr="006F7EA6" w:rsidTr="00D00394">
              <w:tc>
                <w:tcPr>
                  <w:tcW w:w="807" w:type="pct"/>
                  <w:vMerge/>
                  <w:vAlign w:val="center"/>
                </w:tcPr>
                <w:p w:rsidR="008004FB" w:rsidRPr="006F7EA6" w:rsidRDefault="008004FB" w:rsidP="00D00394">
                  <w:pPr>
                    <w:spacing w:line="340" w:lineRule="exact"/>
                    <w:jc w:val="center"/>
                    <w:rPr>
                      <w:rFonts w:hint="eastAsia"/>
                      <w:szCs w:val="36"/>
                    </w:rPr>
                  </w:pPr>
                </w:p>
              </w:tc>
              <w:tc>
                <w:tcPr>
                  <w:tcW w:w="272" w:type="pct"/>
                  <w:vAlign w:val="center"/>
                </w:tcPr>
                <w:p w:rsidR="008004FB" w:rsidRPr="006F7EA6" w:rsidRDefault="00344ADD" w:rsidP="00D00394">
                  <w:pPr>
                    <w:spacing w:line="340" w:lineRule="exact"/>
                    <w:jc w:val="center"/>
                    <w:rPr>
                      <w:rFonts w:hint="eastAsia"/>
                      <w:szCs w:val="36"/>
                    </w:rPr>
                  </w:pPr>
                  <w:r w:rsidRPr="006F7EA6">
                    <w:rPr>
                      <w:rFonts w:hint="eastAsia"/>
                      <w:szCs w:val="36"/>
                    </w:rPr>
                    <w:t>4</w:t>
                  </w:r>
                </w:p>
              </w:tc>
              <w:tc>
                <w:tcPr>
                  <w:tcW w:w="834" w:type="pct"/>
                  <w:vAlign w:val="center"/>
                </w:tcPr>
                <w:p w:rsidR="008004FB" w:rsidRPr="006F7EA6" w:rsidRDefault="00344ADD" w:rsidP="00D00394">
                  <w:pPr>
                    <w:spacing w:line="340" w:lineRule="exact"/>
                    <w:jc w:val="center"/>
                    <w:rPr>
                      <w:rFonts w:hint="eastAsia"/>
                      <w:szCs w:val="36"/>
                    </w:rPr>
                  </w:pPr>
                  <w:r w:rsidRPr="006F7EA6">
                    <w:rPr>
                      <w:rFonts w:hint="eastAsia"/>
                    </w:rPr>
                    <w:t>PE</w:t>
                  </w:r>
                </w:p>
              </w:tc>
              <w:tc>
                <w:tcPr>
                  <w:tcW w:w="805" w:type="pct"/>
                  <w:vAlign w:val="center"/>
                </w:tcPr>
                <w:p w:rsidR="008004FB" w:rsidRPr="006F7EA6" w:rsidRDefault="00344ADD" w:rsidP="00D00394">
                  <w:pPr>
                    <w:spacing w:line="340" w:lineRule="exact"/>
                    <w:jc w:val="center"/>
                    <w:rPr>
                      <w:rFonts w:hint="eastAsia"/>
                      <w:szCs w:val="36"/>
                    </w:rPr>
                  </w:pPr>
                  <w:r w:rsidRPr="006F7EA6">
                    <w:rPr>
                      <w:rFonts w:hint="eastAsia"/>
                      <w:szCs w:val="36"/>
                    </w:rPr>
                    <w:t>12t/a</w:t>
                  </w:r>
                </w:p>
              </w:tc>
              <w:tc>
                <w:tcPr>
                  <w:tcW w:w="737" w:type="pct"/>
                  <w:vAlign w:val="center"/>
                </w:tcPr>
                <w:p w:rsidR="008004FB" w:rsidRPr="006F7EA6" w:rsidRDefault="00344ADD" w:rsidP="00D00394">
                  <w:pPr>
                    <w:spacing w:line="340" w:lineRule="exact"/>
                    <w:jc w:val="center"/>
                    <w:rPr>
                      <w:rFonts w:hint="eastAsia"/>
                      <w:szCs w:val="36"/>
                    </w:rPr>
                  </w:pPr>
                  <w:r w:rsidRPr="006F7EA6">
                    <w:rPr>
                      <w:rFonts w:hint="eastAsia"/>
                      <w:szCs w:val="36"/>
                    </w:rPr>
                    <w:t>0</w:t>
                  </w:r>
                </w:p>
              </w:tc>
              <w:tc>
                <w:tcPr>
                  <w:tcW w:w="808" w:type="pct"/>
                  <w:vAlign w:val="center"/>
                </w:tcPr>
                <w:p w:rsidR="008004FB" w:rsidRPr="006F7EA6" w:rsidRDefault="00A10F88" w:rsidP="00D00394">
                  <w:pPr>
                    <w:spacing w:line="340" w:lineRule="exact"/>
                    <w:jc w:val="center"/>
                    <w:rPr>
                      <w:rFonts w:hint="eastAsia"/>
                      <w:szCs w:val="36"/>
                    </w:rPr>
                  </w:pPr>
                  <w:r w:rsidRPr="006F7EA6">
                    <w:rPr>
                      <w:rFonts w:hint="eastAsia"/>
                      <w:szCs w:val="36"/>
                    </w:rPr>
                    <w:t>12t/a</w:t>
                  </w:r>
                </w:p>
              </w:tc>
              <w:tc>
                <w:tcPr>
                  <w:tcW w:w="737" w:type="pct"/>
                  <w:vAlign w:val="center"/>
                </w:tcPr>
                <w:p w:rsidR="008004FB" w:rsidRPr="006F7EA6" w:rsidRDefault="00A10F88" w:rsidP="00D00394">
                  <w:pPr>
                    <w:spacing w:line="340" w:lineRule="exact"/>
                    <w:jc w:val="center"/>
                    <w:rPr>
                      <w:rFonts w:hint="eastAsia"/>
                      <w:szCs w:val="36"/>
                    </w:rPr>
                  </w:pPr>
                  <w:r w:rsidRPr="006F7EA6">
                    <w:rPr>
                      <w:rFonts w:hint="eastAsia"/>
                      <w:szCs w:val="36"/>
                    </w:rPr>
                    <w:t>0</w:t>
                  </w:r>
                </w:p>
              </w:tc>
            </w:tr>
            <w:tr w:rsidR="008004FB" w:rsidRPr="006F7EA6" w:rsidTr="00D00394">
              <w:tc>
                <w:tcPr>
                  <w:tcW w:w="807" w:type="pct"/>
                  <w:vMerge w:val="restart"/>
                  <w:vAlign w:val="center"/>
                </w:tcPr>
                <w:p w:rsidR="008004FB" w:rsidRPr="006F7EA6" w:rsidRDefault="008004FB" w:rsidP="00D00394">
                  <w:pPr>
                    <w:spacing w:line="340" w:lineRule="exact"/>
                    <w:jc w:val="center"/>
                    <w:rPr>
                      <w:rFonts w:hint="eastAsia"/>
                      <w:szCs w:val="36"/>
                    </w:rPr>
                  </w:pPr>
                  <w:r w:rsidRPr="006F7EA6">
                    <w:rPr>
                      <w:rFonts w:hint="eastAsia"/>
                    </w:rPr>
                    <w:t>挤塑产品</w:t>
                  </w:r>
                </w:p>
              </w:tc>
              <w:tc>
                <w:tcPr>
                  <w:tcW w:w="272" w:type="pct"/>
                  <w:vAlign w:val="center"/>
                </w:tcPr>
                <w:p w:rsidR="008004FB" w:rsidRPr="006F7EA6" w:rsidRDefault="008004FB" w:rsidP="00D00394">
                  <w:pPr>
                    <w:spacing w:line="340" w:lineRule="exact"/>
                    <w:jc w:val="center"/>
                    <w:rPr>
                      <w:rFonts w:hint="eastAsia"/>
                      <w:szCs w:val="36"/>
                    </w:rPr>
                  </w:pPr>
                  <w:r w:rsidRPr="006F7EA6">
                    <w:rPr>
                      <w:rFonts w:hint="eastAsia"/>
                      <w:szCs w:val="36"/>
                    </w:rPr>
                    <w:t>1</w:t>
                  </w:r>
                </w:p>
              </w:tc>
              <w:tc>
                <w:tcPr>
                  <w:tcW w:w="834" w:type="pct"/>
                  <w:vAlign w:val="center"/>
                </w:tcPr>
                <w:p w:rsidR="008004FB" w:rsidRPr="006F7EA6" w:rsidRDefault="00344ADD" w:rsidP="00D00394">
                  <w:pPr>
                    <w:spacing w:line="340" w:lineRule="exact"/>
                    <w:jc w:val="center"/>
                    <w:rPr>
                      <w:rFonts w:hint="eastAsia"/>
                      <w:szCs w:val="36"/>
                    </w:rPr>
                  </w:pPr>
                  <w:r w:rsidRPr="006F7EA6">
                    <w:rPr>
                      <w:rFonts w:hint="eastAsia"/>
                    </w:rPr>
                    <w:t>3</w:t>
                  </w:r>
                  <w:r w:rsidRPr="006F7EA6">
                    <w:rPr>
                      <w:rFonts w:hint="eastAsia"/>
                    </w:rPr>
                    <w:t>型树脂</w:t>
                  </w:r>
                </w:p>
              </w:tc>
              <w:tc>
                <w:tcPr>
                  <w:tcW w:w="805" w:type="pct"/>
                  <w:vAlign w:val="center"/>
                </w:tcPr>
                <w:p w:rsidR="008004FB" w:rsidRPr="006F7EA6" w:rsidRDefault="00344ADD" w:rsidP="00D00394">
                  <w:pPr>
                    <w:spacing w:line="340" w:lineRule="exact"/>
                    <w:jc w:val="center"/>
                    <w:rPr>
                      <w:rFonts w:hint="eastAsia"/>
                      <w:szCs w:val="36"/>
                    </w:rPr>
                  </w:pPr>
                  <w:r w:rsidRPr="006F7EA6">
                    <w:rPr>
                      <w:rFonts w:hint="eastAsia"/>
                      <w:szCs w:val="36"/>
                    </w:rPr>
                    <w:t>24t/a</w:t>
                  </w:r>
                </w:p>
              </w:tc>
              <w:tc>
                <w:tcPr>
                  <w:tcW w:w="737" w:type="pct"/>
                  <w:vAlign w:val="center"/>
                </w:tcPr>
                <w:p w:rsidR="008004FB"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8004FB" w:rsidRPr="006F7EA6" w:rsidRDefault="00A10F88" w:rsidP="00D00394">
                  <w:pPr>
                    <w:spacing w:line="340" w:lineRule="exact"/>
                    <w:jc w:val="center"/>
                    <w:rPr>
                      <w:rFonts w:hint="eastAsia"/>
                      <w:szCs w:val="36"/>
                    </w:rPr>
                  </w:pPr>
                  <w:r w:rsidRPr="006F7EA6">
                    <w:rPr>
                      <w:rFonts w:hint="eastAsia"/>
                      <w:szCs w:val="36"/>
                    </w:rPr>
                    <w:t>24t/a</w:t>
                  </w:r>
                </w:p>
              </w:tc>
              <w:tc>
                <w:tcPr>
                  <w:tcW w:w="737" w:type="pct"/>
                  <w:vAlign w:val="center"/>
                </w:tcPr>
                <w:p w:rsidR="008004FB" w:rsidRPr="006F7EA6" w:rsidRDefault="00A10F88" w:rsidP="00D00394">
                  <w:pPr>
                    <w:spacing w:line="340" w:lineRule="exact"/>
                    <w:jc w:val="center"/>
                    <w:rPr>
                      <w:rFonts w:hint="eastAsia"/>
                      <w:szCs w:val="36"/>
                    </w:rPr>
                  </w:pPr>
                  <w:r w:rsidRPr="006F7EA6">
                    <w:rPr>
                      <w:rFonts w:hint="eastAsia"/>
                      <w:szCs w:val="36"/>
                    </w:rPr>
                    <w:t>0</w:t>
                  </w:r>
                </w:p>
              </w:tc>
            </w:tr>
            <w:tr w:rsidR="00344ADD" w:rsidRPr="006F7EA6" w:rsidTr="00D00394">
              <w:tc>
                <w:tcPr>
                  <w:tcW w:w="807" w:type="pct"/>
                  <w:vMerge/>
                  <w:vAlign w:val="center"/>
                </w:tcPr>
                <w:p w:rsidR="00344ADD" w:rsidRPr="006F7EA6" w:rsidRDefault="00344ADD" w:rsidP="00D00394">
                  <w:pPr>
                    <w:spacing w:line="340" w:lineRule="exact"/>
                    <w:jc w:val="center"/>
                    <w:rPr>
                      <w:rFonts w:hint="eastAsia"/>
                    </w:rPr>
                  </w:pPr>
                </w:p>
              </w:tc>
              <w:tc>
                <w:tcPr>
                  <w:tcW w:w="272" w:type="pct"/>
                  <w:vAlign w:val="center"/>
                </w:tcPr>
                <w:p w:rsidR="00344ADD" w:rsidRPr="006F7EA6" w:rsidRDefault="00344ADD" w:rsidP="00D00394">
                  <w:pPr>
                    <w:spacing w:line="340" w:lineRule="exact"/>
                    <w:jc w:val="center"/>
                    <w:rPr>
                      <w:rFonts w:hint="eastAsia"/>
                      <w:szCs w:val="36"/>
                    </w:rPr>
                  </w:pPr>
                  <w:r w:rsidRPr="006F7EA6">
                    <w:rPr>
                      <w:rFonts w:hint="eastAsia"/>
                      <w:szCs w:val="36"/>
                    </w:rPr>
                    <w:t>2</w:t>
                  </w:r>
                </w:p>
              </w:tc>
              <w:tc>
                <w:tcPr>
                  <w:tcW w:w="834" w:type="pct"/>
                  <w:vAlign w:val="center"/>
                </w:tcPr>
                <w:p w:rsidR="00344ADD" w:rsidRPr="006F7EA6" w:rsidRDefault="00344ADD" w:rsidP="00D00394">
                  <w:pPr>
                    <w:spacing w:line="340" w:lineRule="exact"/>
                    <w:jc w:val="center"/>
                    <w:rPr>
                      <w:rFonts w:hint="eastAsia"/>
                      <w:szCs w:val="36"/>
                    </w:rPr>
                  </w:pPr>
                  <w:r w:rsidRPr="006F7EA6">
                    <w:rPr>
                      <w:rFonts w:hint="eastAsia"/>
                    </w:rPr>
                    <w:t>5</w:t>
                  </w:r>
                  <w:r w:rsidRPr="006F7EA6">
                    <w:rPr>
                      <w:rFonts w:hint="eastAsia"/>
                    </w:rPr>
                    <w:t>型树脂</w:t>
                  </w:r>
                </w:p>
              </w:tc>
              <w:tc>
                <w:tcPr>
                  <w:tcW w:w="805" w:type="pct"/>
                  <w:vAlign w:val="center"/>
                </w:tcPr>
                <w:p w:rsidR="00344ADD" w:rsidRPr="006F7EA6" w:rsidRDefault="00344ADD" w:rsidP="00D00394">
                  <w:pPr>
                    <w:spacing w:line="340" w:lineRule="exact"/>
                    <w:jc w:val="center"/>
                    <w:rPr>
                      <w:rFonts w:hint="eastAsia"/>
                      <w:szCs w:val="36"/>
                    </w:rPr>
                  </w:pPr>
                  <w:r w:rsidRPr="006F7EA6">
                    <w:rPr>
                      <w:rFonts w:hint="eastAsia"/>
                      <w:szCs w:val="36"/>
                    </w:rPr>
                    <w:t>36t/a</w:t>
                  </w:r>
                </w:p>
              </w:tc>
              <w:tc>
                <w:tcPr>
                  <w:tcW w:w="737" w:type="pct"/>
                  <w:vAlign w:val="center"/>
                </w:tcPr>
                <w:p w:rsidR="00344ADD"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344ADD" w:rsidRPr="006F7EA6" w:rsidRDefault="00A10F88" w:rsidP="00D00394">
                  <w:pPr>
                    <w:spacing w:line="340" w:lineRule="exact"/>
                    <w:jc w:val="center"/>
                    <w:rPr>
                      <w:rFonts w:hint="eastAsia"/>
                      <w:szCs w:val="36"/>
                    </w:rPr>
                  </w:pPr>
                  <w:r w:rsidRPr="006F7EA6">
                    <w:rPr>
                      <w:rFonts w:hint="eastAsia"/>
                      <w:szCs w:val="36"/>
                    </w:rPr>
                    <w:t>36t/a</w:t>
                  </w:r>
                </w:p>
              </w:tc>
              <w:tc>
                <w:tcPr>
                  <w:tcW w:w="737" w:type="pct"/>
                  <w:vAlign w:val="center"/>
                </w:tcPr>
                <w:p w:rsidR="00344ADD" w:rsidRPr="006F7EA6" w:rsidRDefault="00A10F88" w:rsidP="00D00394">
                  <w:pPr>
                    <w:spacing w:line="340" w:lineRule="exact"/>
                    <w:jc w:val="center"/>
                    <w:rPr>
                      <w:rFonts w:hint="eastAsia"/>
                      <w:szCs w:val="36"/>
                    </w:rPr>
                  </w:pPr>
                  <w:r w:rsidRPr="006F7EA6">
                    <w:rPr>
                      <w:rFonts w:hint="eastAsia"/>
                      <w:szCs w:val="36"/>
                    </w:rPr>
                    <w:t>0</w:t>
                  </w:r>
                </w:p>
              </w:tc>
            </w:tr>
            <w:tr w:rsidR="00344ADD" w:rsidRPr="006F7EA6" w:rsidTr="00D00394">
              <w:tc>
                <w:tcPr>
                  <w:tcW w:w="807" w:type="pct"/>
                  <w:vMerge/>
                  <w:vAlign w:val="center"/>
                </w:tcPr>
                <w:p w:rsidR="00344ADD" w:rsidRPr="006F7EA6" w:rsidRDefault="00344ADD" w:rsidP="00D00394">
                  <w:pPr>
                    <w:spacing w:line="340" w:lineRule="exact"/>
                    <w:jc w:val="center"/>
                    <w:rPr>
                      <w:rFonts w:hint="eastAsia"/>
                    </w:rPr>
                  </w:pPr>
                </w:p>
              </w:tc>
              <w:tc>
                <w:tcPr>
                  <w:tcW w:w="272" w:type="pct"/>
                  <w:vAlign w:val="center"/>
                </w:tcPr>
                <w:p w:rsidR="00344ADD" w:rsidRPr="006F7EA6" w:rsidRDefault="00344ADD" w:rsidP="00D00394">
                  <w:pPr>
                    <w:spacing w:line="340" w:lineRule="exact"/>
                    <w:jc w:val="center"/>
                    <w:rPr>
                      <w:rFonts w:hint="eastAsia"/>
                      <w:szCs w:val="36"/>
                    </w:rPr>
                  </w:pPr>
                  <w:r w:rsidRPr="006F7EA6">
                    <w:rPr>
                      <w:rFonts w:hint="eastAsia"/>
                      <w:szCs w:val="36"/>
                    </w:rPr>
                    <w:t>3</w:t>
                  </w:r>
                </w:p>
              </w:tc>
              <w:tc>
                <w:tcPr>
                  <w:tcW w:w="834" w:type="pct"/>
                  <w:vAlign w:val="center"/>
                </w:tcPr>
                <w:p w:rsidR="00344ADD" w:rsidRPr="006F7EA6" w:rsidRDefault="00344ADD" w:rsidP="00D00394">
                  <w:pPr>
                    <w:spacing w:line="340" w:lineRule="exact"/>
                    <w:jc w:val="center"/>
                    <w:rPr>
                      <w:rFonts w:hint="eastAsia"/>
                      <w:szCs w:val="36"/>
                    </w:rPr>
                  </w:pPr>
                  <w:r w:rsidRPr="006F7EA6">
                    <w:rPr>
                      <w:rFonts w:hint="eastAsia"/>
                    </w:rPr>
                    <w:t>二辛脂</w:t>
                  </w:r>
                </w:p>
              </w:tc>
              <w:tc>
                <w:tcPr>
                  <w:tcW w:w="805" w:type="pct"/>
                  <w:vAlign w:val="center"/>
                </w:tcPr>
                <w:p w:rsidR="00344ADD" w:rsidRPr="006F7EA6" w:rsidRDefault="00344ADD" w:rsidP="00D00394">
                  <w:pPr>
                    <w:spacing w:line="340" w:lineRule="exact"/>
                    <w:jc w:val="center"/>
                    <w:rPr>
                      <w:rFonts w:hint="eastAsia"/>
                      <w:szCs w:val="36"/>
                    </w:rPr>
                  </w:pPr>
                  <w:r w:rsidRPr="006F7EA6">
                    <w:rPr>
                      <w:rFonts w:hint="eastAsia"/>
                      <w:szCs w:val="36"/>
                    </w:rPr>
                    <w:t>3t/a</w:t>
                  </w:r>
                </w:p>
              </w:tc>
              <w:tc>
                <w:tcPr>
                  <w:tcW w:w="737" w:type="pct"/>
                  <w:vAlign w:val="center"/>
                </w:tcPr>
                <w:p w:rsidR="00344ADD"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344ADD" w:rsidRPr="006F7EA6" w:rsidRDefault="00A10F88" w:rsidP="00D00394">
                  <w:pPr>
                    <w:spacing w:line="340" w:lineRule="exact"/>
                    <w:jc w:val="center"/>
                    <w:rPr>
                      <w:rFonts w:hint="eastAsia"/>
                      <w:szCs w:val="36"/>
                    </w:rPr>
                  </w:pPr>
                  <w:r w:rsidRPr="006F7EA6">
                    <w:rPr>
                      <w:rFonts w:hint="eastAsia"/>
                      <w:szCs w:val="36"/>
                    </w:rPr>
                    <w:t>3t/a</w:t>
                  </w:r>
                </w:p>
              </w:tc>
              <w:tc>
                <w:tcPr>
                  <w:tcW w:w="737" w:type="pct"/>
                  <w:vAlign w:val="center"/>
                </w:tcPr>
                <w:p w:rsidR="00344ADD" w:rsidRPr="006F7EA6" w:rsidRDefault="00A10F88" w:rsidP="00D00394">
                  <w:pPr>
                    <w:spacing w:line="340" w:lineRule="exact"/>
                    <w:jc w:val="center"/>
                    <w:rPr>
                      <w:rFonts w:hint="eastAsia"/>
                      <w:szCs w:val="36"/>
                    </w:rPr>
                  </w:pPr>
                  <w:r w:rsidRPr="006F7EA6">
                    <w:rPr>
                      <w:rFonts w:hint="eastAsia"/>
                      <w:szCs w:val="36"/>
                    </w:rPr>
                    <w:t>0</w:t>
                  </w:r>
                </w:p>
              </w:tc>
            </w:tr>
            <w:tr w:rsidR="00344ADD" w:rsidRPr="006F7EA6" w:rsidTr="00D00394">
              <w:tc>
                <w:tcPr>
                  <w:tcW w:w="807" w:type="pct"/>
                  <w:vMerge/>
                  <w:vAlign w:val="center"/>
                </w:tcPr>
                <w:p w:rsidR="00344ADD" w:rsidRPr="006F7EA6" w:rsidRDefault="00344ADD" w:rsidP="00D00394">
                  <w:pPr>
                    <w:spacing w:line="340" w:lineRule="exact"/>
                    <w:jc w:val="center"/>
                    <w:rPr>
                      <w:rFonts w:hint="eastAsia"/>
                    </w:rPr>
                  </w:pPr>
                </w:p>
              </w:tc>
              <w:tc>
                <w:tcPr>
                  <w:tcW w:w="272" w:type="pct"/>
                  <w:vAlign w:val="center"/>
                </w:tcPr>
                <w:p w:rsidR="00344ADD" w:rsidRPr="006F7EA6" w:rsidRDefault="00344ADD" w:rsidP="00D00394">
                  <w:pPr>
                    <w:spacing w:line="340" w:lineRule="exact"/>
                    <w:jc w:val="center"/>
                    <w:rPr>
                      <w:rFonts w:hint="eastAsia"/>
                      <w:szCs w:val="36"/>
                    </w:rPr>
                  </w:pPr>
                  <w:r w:rsidRPr="006F7EA6">
                    <w:rPr>
                      <w:rFonts w:hint="eastAsia"/>
                      <w:szCs w:val="36"/>
                    </w:rPr>
                    <w:t>4</w:t>
                  </w:r>
                </w:p>
              </w:tc>
              <w:tc>
                <w:tcPr>
                  <w:tcW w:w="834" w:type="pct"/>
                  <w:vAlign w:val="center"/>
                </w:tcPr>
                <w:p w:rsidR="00344ADD" w:rsidRPr="006F7EA6" w:rsidRDefault="00344ADD" w:rsidP="00D00394">
                  <w:pPr>
                    <w:spacing w:line="340" w:lineRule="exact"/>
                    <w:jc w:val="center"/>
                    <w:rPr>
                      <w:rFonts w:hint="eastAsia"/>
                      <w:szCs w:val="36"/>
                    </w:rPr>
                  </w:pPr>
                  <w:r w:rsidRPr="006F7EA6">
                    <w:rPr>
                      <w:rFonts w:hint="eastAsia"/>
                    </w:rPr>
                    <w:t>二丁脂</w:t>
                  </w:r>
                </w:p>
              </w:tc>
              <w:tc>
                <w:tcPr>
                  <w:tcW w:w="805" w:type="pct"/>
                  <w:vAlign w:val="center"/>
                </w:tcPr>
                <w:p w:rsidR="00344ADD" w:rsidRPr="006F7EA6" w:rsidRDefault="0091484C" w:rsidP="00D00394">
                  <w:pPr>
                    <w:spacing w:line="340" w:lineRule="exact"/>
                    <w:jc w:val="center"/>
                    <w:rPr>
                      <w:rFonts w:hint="eastAsia"/>
                      <w:szCs w:val="36"/>
                    </w:rPr>
                  </w:pPr>
                  <w:r w:rsidRPr="006F7EA6">
                    <w:rPr>
                      <w:rFonts w:hint="eastAsia"/>
                      <w:szCs w:val="36"/>
                    </w:rPr>
                    <w:t>3.6</w:t>
                  </w:r>
                  <w:r w:rsidR="00344ADD" w:rsidRPr="006F7EA6">
                    <w:rPr>
                      <w:rFonts w:hint="eastAsia"/>
                      <w:szCs w:val="36"/>
                    </w:rPr>
                    <w:t>t/a</w:t>
                  </w:r>
                </w:p>
              </w:tc>
              <w:tc>
                <w:tcPr>
                  <w:tcW w:w="737" w:type="pct"/>
                  <w:vAlign w:val="center"/>
                </w:tcPr>
                <w:p w:rsidR="00344ADD"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344ADD" w:rsidRPr="006F7EA6" w:rsidRDefault="00A10F88" w:rsidP="00D00394">
                  <w:pPr>
                    <w:spacing w:line="340" w:lineRule="exact"/>
                    <w:jc w:val="center"/>
                    <w:rPr>
                      <w:rFonts w:hint="eastAsia"/>
                      <w:szCs w:val="36"/>
                    </w:rPr>
                  </w:pPr>
                  <w:r w:rsidRPr="006F7EA6">
                    <w:rPr>
                      <w:rFonts w:hint="eastAsia"/>
                      <w:szCs w:val="36"/>
                    </w:rPr>
                    <w:t>3.6t/a</w:t>
                  </w:r>
                </w:p>
              </w:tc>
              <w:tc>
                <w:tcPr>
                  <w:tcW w:w="737" w:type="pct"/>
                  <w:vAlign w:val="center"/>
                </w:tcPr>
                <w:p w:rsidR="00344ADD" w:rsidRPr="006F7EA6" w:rsidRDefault="00A10F88" w:rsidP="00D00394">
                  <w:pPr>
                    <w:spacing w:line="340" w:lineRule="exact"/>
                    <w:jc w:val="center"/>
                    <w:rPr>
                      <w:rFonts w:hint="eastAsia"/>
                      <w:szCs w:val="36"/>
                    </w:rPr>
                  </w:pPr>
                  <w:r w:rsidRPr="006F7EA6">
                    <w:rPr>
                      <w:rFonts w:hint="eastAsia"/>
                      <w:szCs w:val="36"/>
                    </w:rPr>
                    <w:t>0</w:t>
                  </w:r>
                </w:p>
              </w:tc>
            </w:tr>
            <w:tr w:rsidR="00344ADD" w:rsidRPr="006F7EA6" w:rsidTr="00D00394">
              <w:tc>
                <w:tcPr>
                  <w:tcW w:w="807" w:type="pct"/>
                  <w:vMerge/>
                  <w:vAlign w:val="center"/>
                </w:tcPr>
                <w:p w:rsidR="00344ADD" w:rsidRPr="006F7EA6" w:rsidRDefault="00344ADD" w:rsidP="00D00394">
                  <w:pPr>
                    <w:spacing w:line="340" w:lineRule="exact"/>
                    <w:jc w:val="center"/>
                    <w:rPr>
                      <w:rFonts w:hint="eastAsia"/>
                    </w:rPr>
                  </w:pPr>
                </w:p>
              </w:tc>
              <w:tc>
                <w:tcPr>
                  <w:tcW w:w="272" w:type="pct"/>
                  <w:vAlign w:val="center"/>
                </w:tcPr>
                <w:p w:rsidR="00344ADD" w:rsidRPr="006F7EA6" w:rsidRDefault="00344ADD" w:rsidP="00D00394">
                  <w:pPr>
                    <w:spacing w:line="340" w:lineRule="exact"/>
                    <w:jc w:val="center"/>
                    <w:rPr>
                      <w:rFonts w:hint="eastAsia"/>
                      <w:szCs w:val="36"/>
                    </w:rPr>
                  </w:pPr>
                  <w:r w:rsidRPr="006F7EA6">
                    <w:rPr>
                      <w:rFonts w:hint="eastAsia"/>
                      <w:szCs w:val="36"/>
                    </w:rPr>
                    <w:t>5</w:t>
                  </w:r>
                </w:p>
              </w:tc>
              <w:tc>
                <w:tcPr>
                  <w:tcW w:w="834" w:type="pct"/>
                  <w:vAlign w:val="center"/>
                </w:tcPr>
                <w:p w:rsidR="00344ADD" w:rsidRPr="006F7EA6" w:rsidRDefault="00344ADD" w:rsidP="00D00394">
                  <w:pPr>
                    <w:spacing w:line="340" w:lineRule="exact"/>
                    <w:jc w:val="center"/>
                    <w:rPr>
                      <w:rFonts w:hint="eastAsia"/>
                      <w:szCs w:val="36"/>
                    </w:rPr>
                  </w:pPr>
                  <w:r w:rsidRPr="006F7EA6">
                    <w:rPr>
                      <w:rFonts w:hint="eastAsia"/>
                    </w:rPr>
                    <w:t>硬脂酸钡</w:t>
                  </w:r>
                </w:p>
              </w:tc>
              <w:tc>
                <w:tcPr>
                  <w:tcW w:w="805" w:type="pct"/>
                  <w:vAlign w:val="center"/>
                </w:tcPr>
                <w:p w:rsidR="00344ADD" w:rsidRPr="006F7EA6" w:rsidRDefault="0091484C" w:rsidP="00D00394">
                  <w:pPr>
                    <w:spacing w:line="340" w:lineRule="exact"/>
                    <w:jc w:val="center"/>
                    <w:rPr>
                      <w:rFonts w:hint="eastAsia"/>
                      <w:szCs w:val="36"/>
                    </w:rPr>
                  </w:pPr>
                  <w:r w:rsidRPr="006F7EA6">
                    <w:rPr>
                      <w:rFonts w:hint="eastAsia"/>
                      <w:szCs w:val="36"/>
                    </w:rPr>
                    <w:t>2.4</w:t>
                  </w:r>
                  <w:r w:rsidR="00344ADD" w:rsidRPr="006F7EA6">
                    <w:rPr>
                      <w:rFonts w:hint="eastAsia"/>
                      <w:szCs w:val="36"/>
                    </w:rPr>
                    <w:t>t/a</w:t>
                  </w:r>
                </w:p>
              </w:tc>
              <w:tc>
                <w:tcPr>
                  <w:tcW w:w="737" w:type="pct"/>
                  <w:vAlign w:val="center"/>
                </w:tcPr>
                <w:p w:rsidR="00344ADD"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344ADD" w:rsidRPr="006F7EA6" w:rsidRDefault="00A10F88" w:rsidP="00D00394">
                  <w:pPr>
                    <w:spacing w:line="340" w:lineRule="exact"/>
                    <w:jc w:val="center"/>
                    <w:rPr>
                      <w:rFonts w:hint="eastAsia"/>
                      <w:szCs w:val="36"/>
                    </w:rPr>
                  </w:pPr>
                  <w:r w:rsidRPr="006F7EA6">
                    <w:rPr>
                      <w:rFonts w:hint="eastAsia"/>
                      <w:szCs w:val="36"/>
                    </w:rPr>
                    <w:t>2.4t/a</w:t>
                  </w:r>
                </w:p>
              </w:tc>
              <w:tc>
                <w:tcPr>
                  <w:tcW w:w="737" w:type="pct"/>
                  <w:vAlign w:val="center"/>
                </w:tcPr>
                <w:p w:rsidR="00344ADD" w:rsidRPr="006F7EA6" w:rsidRDefault="00A10F88" w:rsidP="00D00394">
                  <w:pPr>
                    <w:spacing w:line="340" w:lineRule="exact"/>
                    <w:jc w:val="center"/>
                    <w:rPr>
                      <w:rFonts w:hint="eastAsia"/>
                      <w:szCs w:val="36"/>
                    </w:rPr>
                  </w:pPr>
                  <w:r w:rsidRPr="006F7EA6">
                    <w:rPr>
                      <w:rFonts w:hint="eastAsia"/>
                      <w:szCs w:val="36"/>
                    </w:rPr>
                    <w:t>0</w:t>
                  </w:r>
                </w:p>
              </w:tc>
            </w:tr>
            <w:tr w:rsidR="00344ADD" w:rsidRPr="006F7EA6" w:rsidTr="00D00394">
              <w:tc>
                <w:tcPr>
                  <w:tcW w:w="807" w:type="pct"/>
                  <w:vMerge/>
                  <w:vAlign w:val="center"/>
                </w:tcPr>
                <w:p w:rsidR="00344ADD" w:rsidRPr="006F7EA6" w:rsidRDefault="00344ADD" w:rsidP="00D00394">
                  <w:pPr>
                    <w:spacing w:line="340" w:lineRule="exact"/>
                    <w:jc w:val="center"/>
                    <w:rPr>
                      <w:rFonts w:hint="eastAsia"/>
                    </w:rPr>
                  </w:pPr>
                </w:p>
              </w:tc>
              <w:tc>
                <w:tcPr>
                  <w:tcW w:w="272" w:type="pct"/>
                  <w:vAlign w:val="center"/>
                </w:tcPr>
                <w:p w:rsidR="00344ADD" w:rsidRPr="006F7EA6" w:rsidRDefault="00344ADD" w:rsidP="00D00394">
                  <w:pPr>
                    <w:spacing w:line="340" w:lineRule="exact"/>
                    <w:jc w:val="center"/>
                    <w:rPr>
                      <w:rFonts w:hint="eastAsia"/>
                      <w:szCs w:val="36"/>
                    </w:rPr>
                  </w:pPr>
                  <w:r w:rsidRPr="006F7EA6">
                    <w:rPr>
                      <w:rFonts w:hint="eastAsia"/>
                      <w:szCs w:val="36"/>
                    </w:rPr>
                    <w:t>6</w:t>
                  </w:r>
                </w:p>
              </w:tc>
              <w:tc>
                <w:tcPr>
                  <w:tcW w:w="834" w:type="pct"/>
                  <w:vAlign w:val="center"/>
                </w:tcPr>
                <w:p w:rsidR="00344ADD" w:rsidRPr="006F7EA6" w:rsidRDefault="00344ADD" w:rsidP="00D00394">
                  <w:pPr>
                    <w:spacing w:line="340" w:lineRule="exact"/>
                    <w:jc w:val="center"/>
                    <w:rPr>
                      <w:rFonts w:hint="eastAsia"/>
                      <w:szCs w:val="36"/>
                    </w:rPr>
                  </w:pPr>
                  <w:r w:rsidRPr="006F7EA6">
                    <w:rPr>
                      <w:rFonts w:hint="eastAsia"/>
                    </w:rPr>
                    <w:t>硬脂酸</w:t>
                  </w:r>
                </w:p>
              </w:tc>
              <w:tc>
                <w:tcPr>
                  <w:tcW w:w="805" w:type="pct"/>
                  <w:vAlign w:val="center"/>
                </w:tcPr>
                <w:p w:rsidR="00344ADD" w:rsidRPr="006F7EA6" w:rsidRDefault="0091484C" w:rsidP="00D00394">
                  <w:pPr>
                    <w:spacing w:line="340" w:lineRule="exact"/>
                    <w:jc w:val="center"/>
                    <w:rPr>
                      <w:rFonts w:hint="eastAsia"/>
                      <w:szCs w:val="36"/>
                    </w:rPr>
                  </w:pPr>
                  <w:r w:rsidRPr="006F7EA6">
                    <w:rPr>
                      <w:rFonts w:hint="eastAsia"/>
                      <w:szCs w:val="36"/>
                    </w:rPr>
                    <w:t>2.64</w:t>
                  </w:r>
                  <w:r w:rsidR="00344ADD" w:rsidRPr="006F7EA6">
                    <w:rPr>
                      <w:rFonts w:hint="eastAsia"/>
                      <w:szCs w:val="36"/>
                    </w:rPr>
                    <w:t>t/a</w:t>
                  </w:r>
                </w:p>
              </w:tc>
              <w:tc>
                <w:tcPr>
                  <w:tcW w:w="737" w:type="pct"/>
                  <w:vAlign w:val="center"/>
                </w:tcPr>
                <w:p w:rsidR="00344ADD"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344ADD" w:rsidRPr="006F7EA6" w:rsidRDefault="00A10F88" w:rsidP="00D00394">
                  <w:pPr>
                    <w:spacing w:line="340" w:lineRule="exact"/>
                    <w:jc w:val="center"/>
                    <w:rPr>
                      <w:rFonts w:hint="eastAsia"/>
                      <w:szCs w:val="36"/>
                    </w:rPr>
                  </w:pPr>
                  <w:r w:rsidRPr="006F7EA6">
                    <w:rPr>
                      <w:rFonts w:hint="eastAsia"/>
                      <w:szCs w:val="36"/>
                    </w:rPr>
                    <w:t>2.64t/a</w:t>
                  </w:r>
                </w:p>
              </w:tc>
              <w:tc>
                <w:tcPr>
                  <w:tcW w:w="737" w:type="pct"/>
                  <w:vAlign w:val="center"/>
                </w:tcPr>
                <w:p w:rsidR="00344ADD" w:rsidRPr="006F7EA6" w:rsidRDefault="00A10F88" w:rsidP="00D00394">
                  <w:pPr>
                    <w:spacing w:line="340" w:lineRule="exact"/>
                    <w:jc w:val="center"/>
                    <w:rPr>
                      <w:rFonts w:hint="eastAsia"/>
                      <w:szCs w:val="36"/>
                    </w:rPr>
                  </w:pPr>
                  <w:r w:rsidRPr="006F7EA6">
                    <w:rPr>
                      <w:rFonts w:hint="eastAsia"/>
                      <w:szCs w:val="36"/>
                    </w:rPr>
                    <w:t>0</w:t>
                  </w:r>
                </w:p>
              </w:tc>
            </w:tr>
            <w:tr w:rsidR="00344ADD" w:rsidRPr="006F7EA6" w:rsidTr="00D00394">
              <w:tc>
                <w:tcPr>
                  <w:tcW w:w="807" w:type="pct"/>
                  <w:vMerge/>
                  <w:vAlign w:val="center"/>
                </w:tcPr>
                <w:p w:rsidR="00344ADD" w:rsidRPr="006F7EA6" w:rsidRDefault="00344ADD" w:rsidP="00D00394">
                  <w:pPr>
                    <w:spacing w:line="340" w:lineRule="exact"/>
                    <w:jc w:val="center"/>
                    <w:rPr>
                      <w:rFonts w:hint="eastAsia"/>
                    </w:rPr>
                  </w:pPr>
                </w:p>
              </w:tc>
              <w:tc>
                <w:tcPr>
                  <w:tcW w:w="272" w:type="pct"/>
                  <w:vAlign w:val="center"/>
                </w:tcPr>
                <w:p w:rsidR="00344ADD" w:rsidRPr="006F7EA6" w:rsidRDefault="00344ADD" w:rsidP="00D00394">
                  <w:pPr>
                    <w:spacing w:line="340" w:lineRule="exact"/>
                    <w:jc w:val="center"/>
                    <w:rPr>
                      <w:rFonts w:hint="eastAsia"/>
                      <w:szCs w:val="36"/>
                    </w:rPr>
                  </w:pPr>
                  <w:r w:rsidRPr="006F7EA6">
                    <w:rPr>
                      <w:rFonts w:hint="eastAsia"/>
                      <w:szCs w:val="36"/>
                    </w:rPr>
                    <w:t>7</w:t>
                  </w:r>
                </w:p>
              </w:tc>
              <w:tc>
                <w:tcPr>
                  <w:tcW w:w="834" w:type="pct"/>
                  <w:vAlign w:val="center"/>
                </w:tcPr>
                <w:p w:rsidR="00344ADD" w:rsidRPr="006F7EA6" w:rsidRDefault="00344ADD" w:rsidP="00D00394">
                  <w:pPr>
                    <w:spacing w:line="340" w:lineRule="exact"/>
                    <w:jc w:val="center"/>
                    <w:rPr>
                      <w:rFonts w:hint="eastAsia"/>
                      <w:szCs w:val="36"/>
                    </w:rPr>
                  </w:pPr>
                  <w:r w:rsidRPr="006F7EA6">
                    <w:rPr>
                      <w:rFonts w:hint="eastAsia"/>
                    </w:rPr>
                    <w:t>轻钙</w:t>
                  </w:r>
                </w:p>
              </w:tc>
              <w:tc>
                <w:tcPr>
                  <w:tcW w:w="805" w:type="pct"/>
                  <w:vAlign w:val="center"/>
                </w:tcPr>
                <w:p w:rsidR="00344ADD" w:rsidRPr="006F7EA6" w:rsidRDefault="0091484C" w:rsidP="00D00394">
                  <w:pPr>
                    <w:spacing w:line="340" w:lineRule="exact"/>
                    <w:jc w:val="center"/>
                    <w:rPr>
                      <w:rFonts w:hint="eastAsia"/>
                      <w:szCs w:val="36"/>
                    </w:rPr>
                  </w:pPr>
                  <w:r w:rsidRPr="006F7EA6">
                    <w:rPr>
                      <w:rFonts w:hint="eastAsia"/>
                      <w:szCs w:val="36"/>
                    </w:rPr>
                    <w:t>30</w:t>
                  </w:r>
                  <w:r w:rsidR="00344ADD" w:rsidRPr="006F7EA6">
                    <w:rPr>
                      <w:rFonts w:hint="eastAsia"/>
                      <w:szCs w:val="36"/>
                    </w:rPr>
                    <w:t>t/a</w:t>
                  </w:r>
                </w:p>
              </w:tc>
              <w:tc>
                <w:tcPr>
                  <w:tcW w:w="737" w:type="pct"/>
                  <w:vAlign w:val="center"/>
                </w:tcPr>
                <w:p w:rsidR="00344ADD"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344ADD" w:rsidRPr="006F7EA6" w:rsidRDefault="00A10F88" w:rsidP="00D00394">
                  <w:pPr>
                    <w:spacing w:line="340" w:lineRule="exact"/>
                    <w:jc w:val="center"/>
                    <w:rPr>
                      <w:rFonts w:hint="eastAsia"/>
                      <w:szCs w:val="36"/>
                    </w:rPr>
                  </w:pPr>
                  <w:r w:rsidRPr="006F7EA6">
                    <w:rPr>
                      <w:rFonts w:hint="eastAsia"/>
                      <w:szCs w:val="36"/>
                    </w:rPr>
                    <w:t>30t/a</w:t>
                  </w:r>
                </w:p>
              </w:tc>
              <w:tc>
                <w:tcPr>
                  <w:tcW w:w="737" w:type="pct"/>
                  <w:vAlign w:val="center"/>
                </w:tcPr>
                <w:p w:rsidR="00344ADD" w:rsidRPr="006F7EA6" w:rsidRDefault="00A10F88" w:rsidP="00D00394">
                  <w:pPr>
                    <w:spacing w:line="340" w:lineRule="exact"/>
                    <w:jc w:val="center"/>
                    <w:rPr>
                      <w:rFonts w:hint="eastAsia"/>
                      <w:szCs w:val="36"/>
                    </w:rPr>
                  </w:pPr>
                  <w:r w:rsidRPr="006F7EA6">
                    <w:rPr>
                      <w:rFonts w:hint="eastAsia"/>
                      <w:szCs w:val="36"/>
                    </w:rPr>
                    <w:t>0</w:t>
                  </w:r>
                </w:p>
              </w:tc>
            </w:tr>
            <w:tr w:rsidR="00344ADD" w:rsidRPr="006F7EA6" w:rsidTr="00D00394">
              <w:tc>
                <w:tcPr>
                  <w:tcW w:w="807" w:type="pct"/>
                  <w:vMerge/>
                  <w:vAlign w:val="center"/>
                </w:tcPr>
                <w:p w:rsidR="00344ADD" w:rsidRPr="006F7EA6" w:rsidRDefault="00344ADD" w:rsidP="00D00394">
                  <w:pPr>
                    <w:spacing w:line="340" w:lineRule="exact"/>
                    <w:jc w:val="center"/>
                    <w:rPr>
                      <w:rFonts w:hint="eastAsia"/>
                    </w:rPr>
                  </w:pPr>
                </w:p>
              </w:tc>
              <w:tc>
                <w:tcPr>
                  <w:tcW w:w="272" w:type="pct"/>
                  <w:vAlign w:val="center"/>
                </w:tcPr>
                <w:p w:rsidR="00344ADD" w:rsidRPr="006F7EA6" w:rsidRDefault="00344ADD" w:rsidP="00D00394">
                  <w:pPr>
                    <w:spacing w:line="340" w:lineRule="exact"/>
                    <w:jc w:val="center"/>
                    <w:rPr>
                      <w:rFonts w:hint="eastAsia"/>
                      <w:szCs w:val="36"/>
                    </w:rPr>
                  </w:pPr>
                  <w:r w:rsidRPr="006F7EA6">
                    <w:rPr>
                      <w:rFonts w:hint="eastAsia"/>
                      <w:szCs w:val="36"/>
                    </w:rPr>
                    <w:t>8</w:t>
                  </w:r>
                </w:p>
              </w:tc>
              <w:tc>
                <w:tcPr>
                  <w:tcW w:w="834" w:type="pct"/>
                  <w:vAlign w:val="center"/>
                </w:tcPr>
                <w:p w:rsidR="00344ADD" w:rsidRPr="006F7EA6" w:rsidRDefault="00344ADD" w:rsidP="00D00394">
                  <w:pPr>
                    <w:spacing w:line="340" w:lineRule="exact"/>
                    <w:jc w:val="center"/>
                    <w:rPr>
                      <w:rFonts w:hint="eastAsia"/>
                      <w:szCs w:val="36"/>
                    </w:rPr>
                  </w:pPr>
                  <w:r w:rsidRPr="006F7EA6">
                    <w:rPr>
                      <w:rFonts w:hint="eastAsia"/>
                    </w:rPr>
                    <w:t>钛白粉</w:t>
                  </w:r>
                </w:p>
              </w:tc>
              <w:tc>
                <w:tcPr>
                  <w:tcW w:w="805" w:type="pct"/>
                  <w:vAlign w:val="center"/>
                </w:tcPr>
                <w:p w:rsidR="00344ADD" w:rsidRPr="006F7EA6" w:rsidRDefault="0091484C" w:rsidP="00D00394">
                  <w:pPr>
                    <w:spacing w:line="340" w:lineRule="exact"/>
                    <w:jc w:val="center"/>
                    <w:rPr>
                      <w:rFonts w:hint="eastAsia"/>
                      <w:szCs w:val="36"/>
                    </w:rPr>
                  </w:pPr>
                  <w:r w:rsidRPr="006F7EA6">
                    <w:rPr>
                      <w:rFonts w:hint="eastAsia"/>
                      <w:szCs w:val="36"/>
                    </w:rPr>
                    <w:t>1.2</w:t>
                  </w:r>
                  <w:r w:rsidR="00344ADD" w:rsidRPr="006F7EA6">
                    <w:rPr>
                      <w:rFonts w:hint="eastAsia"/>
                      <w:szCs w:val="36"/>
                    </w:rPr>
                    <w:t>t/a</w:t>
                  </w:r>
                </w:p>
              </w:tc>
              <w:tc>
                <w:tcPr>
                  <w:tcW w:w="737" w:type="pct"/>
                  <w:vAlign w:val="center"/>
                </w:tcPr>
                <w:p w:rsidR="00344ADD"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344ADD" w:rsidRPr="006F7EA6" w:rsidRDefault="00A10F88" w:rsidP="00D00394">
                  <w:pPr>
                    <w:spacing w:line="340" w:lineRule="exact"/>
                    <w:jc w:val="center"/>
                    <w:rPr>
                      <w:rFonts w:hint="eastAsia"/>
                      <w:szCs w:val="36"/>
                    </w:rPr>
                  </w:pPr>
                  <w:r w:rsidRPr="006F7EA6">
                    <w:rPr>
                      <w:rFonts w:hint="eastAsia"/>
                      <w:szCs w:val="36"/>
                    </w:rPr>
                    <w:t>1.2t/a</w:t>
                  </w:r>
                </w:p>
              </w:tc>
              <w:tc>
                <w:tcPr>
                  <w:tcW w:w="737" w:type="pct"/>
                  <w:vAlign w:val="center"/>
                </w:tcPr>
                <w:p w:rsidR="00344ADD" w:rsidRPr="006F7EA6" w:rsidRDefault="00A10F88" w:rsidP="00D00394">
                  <w:pPr>
                    <w:spacing w:line="340" w:lineRule="exact"/>
                    <w:jc w:val="center"/>
                    <w:rPr>
                      <w:rFonts w:hint="eastAsia"/>
                      <w:szCs w:val="36"/>
                    </w:rPr>
                  </w:pPr>
                  <w:r w:rsidRPr="006F7EA6">
                    <w:rPr>
                      <w:rFonts w:hint="eastAsia"/>
                      <w:szCs w:val="36"/>
                    </w:rPr>
                    <w:t>0</w:t>
                  </w:r>
                </w:p>
              </w:tc>
            </w:tr>
            <w:tr w:rsidR="00344ADD" w:rsidRPr="006F7EA6" w:rsidTr="00D00394">
              <w:tc>
                <w:tcPr>
                  <w:tcW w:w="807" w:type="pct"/>
                  <w:vMerge/>
                  <w:vAlign w:val="center"/>
                </w:tcPr>
                <w:p w:rsidR="00344ADD" w:rsidRPr="006F7EA6" w:rsidRDefault="00344ADD" w:rsidP="00D00394">
                  <w:pPr>
                    <w:spacing w:line="340" w:lineRule="exact"/>
                    <w:jc w:val="center"/>
                    <w:rPr>
                      <w:rFonts w:hint="eastAsia"/>
                    </w:rPr>
                  </w:pPr>
                </w:p>
              </w:tc>
              <w:tc>
                <w:tcPr>
                  <w:tcW w:w="272" w:type="pct"/>
                  <w:vAlign w:val="center"/>
                </w:tcPr>
                <w:p w:rsidR="00344ADD" w:rsidRPr="006F7EA6" w:rsidRDefault="00344ADD" w:rsidP="00D00394">
                  <w:pPr>
                    <w:spacing w:line="340" w:lineRule="exact"/>
                    <w:jc w:val="center"/>
                    <w:rPr>
                      <w:rFonts w:hint="eastAsia"/>
                      <w:szCs w:val="36"/>
                    </w:rPr>
                  </w:pPr>
                  <w:r w:rsidRPr="006F7EA6">
                    <w:rPr>
                      <w:rFonts w:hint="eastAsia"/>
                      <w:szCs w:val="36"/>
                    </w:rPr>
                    <w:t>9</w:t>
                  </w:r>
                </w:p>
              </w:tc>
              <w:tc>
                <w:tcPr>
                  <w:tcW w:w="834" w:type="pct"/>
                  <w:vAlign w:val="center"/>
                </w:tcPr>
                <w:p w:rsidR="00344ADD" w:rsidRPr="006F7EA6" w:rsidRDefault="00344ADD" w:rsidP="00D00394">
                  <w:pPr>
                    <w:spacing w:line="340" w:lineRule="exact"/>
                    <w:jc w:val="center"/>
                    <w:rPr>
                      <w:rFonts w:hint="eastAsia"/>
                      <w:szCs w:val="36"/>
                    </w:rPr>
                  </w:pPr>
                  <w:r w:rsidRPr="006F7EA6">
                    <w:rPr>
                      <w:rFonts w:hint="eastAsia"/>
                    </w:rPr>
                    <w:t>石蜡</w:t>
                  </w:r>
                </w:p>
              </w:tc>
              <w:tc>
                <w:tcPr>
                  <w:tcW w:w="805" w:type="pct"/>
                  <w:vAlign w:val="center"/>
                </w:tcPr>
                <w:p w:rsidR="00344ADD" w:rsidRPr="006F7EA6" w:rsidRDefault="0091484C" w:rsidP="00D00394">
                  <w:pPr>
                    <w:spacing w:line="340" w:lineRule="exact"/>
                    <w:jc w:val="center"/>
                    <w:rPr>
                      <w:rFonts w:hint="eastAsia"/>
                      <w:szCs w:val="36"/>
                    </w:rPr>
                  </w:pPr>
                  <w:r w:rsidRPr="006F7EA6">
                    <w:rPr>
                      <w:rFonts w:hint="eastAsia"/>
                      <w:szCs w:val="36"/>
                    </w:rPr>
                    <w:t>4.2</w:t>
                  </w:r>
                  <w:r w:rsidR="00344ADD" w:rsidRPr="006F7EA6">
                    <w:rPr>
                      <w:rFonts w:hint="eastAsia"/>
                      <w:szCs w:val="36"/>
                    </w:rPr>
                    <w:t>t/a</w:t>
                  </w:r>
                </w:p>
              </w:tc>
              <w:tc>
                <w:tcPr>
                  <w:tcW w:w="737" w:type="pct"/>
                  <w:vAlign w:val="center"/>
                </w:tcPr>
                <w:p w:rsidR="00344ADD"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344ADD" w:rsidRPr="006F7EA6" w:rsidRDefault="00A10F88" w:rsidP="00D00394">
                  <w:pPr>
                    <w:spacing w:line="340" w:lineRule="exact"/>
                    <w:jc w:val="center"/>
                    <w:rPr>
                      <w:rFonts w:hint="eastAsia"/>
                      <w:szCs w:val="36"/>
                    </w:rPr>
                  </w:pPr>
                  <w:r w:rsidRPr="006F7EA6">
                    <w:rPr>
                      <w:rFonts w:hint="eastAsia"/>
                      <w:szCs w:val="36"/>
                    </w:rPr>
                    <w:t>4.2t/a</w:t>
                  </w:r>
                </w:p>
              </w:tc>
              <w:tc>
                <w:tcPr>
                  <w:tcW w:w="737" w:type="pct"/>
                  <w:vAlign w:val="center"/>
                </w:tcPr>
                <w:p w:rsidR="00344ADD" w:rsidRPr="006F7EA6" w:rsidRDefault="00A10F88" w:rsidP="00D00394">
                  <w:pPr>
                    <w:spacing w:line="340" w:lineRule="exact"/>
                    <w:jc w:val="center"/>
                    <w:rPr>
                      <w:rFonts w:hint="eastAsia"/>
                      <w:szCs w:val="36"/>
                    </w:rPr>
                  </w:pPr>
                  <w:r w:rsidRPr="006F7EA6">
                    <w:rPr>
                      <w:rFonts w:hint="eastAsia"/>
                      <w:szCs w:val="36"/>
                    </w:rPr>
                    <w:t>0</w:t>
                  </w:r>
                </w:p>
              </w:tc>
            </w:tr>
            <w:tr w:rsidR="008004FB" w:rsidRPr="006F7EA6" w:rsidTr="00D00394">
              <w:tc>
                <w:tcPr>
                  <w:tcW w:w="807" w:type="pct"/>
                  <w:vMerge/>
                  <w:vAlign w:val="center"/>
                </w:tcPr>
                <w:p w:rsidR="008004FB" w:rsidRPr="006F7EA6" w:rsidRDefault="008004FB" w:rsidP="00D00394">
                  <w:pPr>
                    <w:spacing w:line="340" w:lineRule="exact"/>
                    <w:jc w:val="center"/>
                    <w:rPr>
                      <w:rFonts w:hint="eastAsia"/>
                      <w:szCs w:val="36"/>
                    </w:rPr>
                  </w:pPr>
                </w:p>
              </w:tc>
              <w:tc>
                <w:tcPr>
                  <w:tcW w:w="272" w:type="pct"/>
                  <w:vAlign w:val="center"/>
                </w:tcPr>
                <w:p w:rsidR="008004FB" w:rsidRPr="006F7EA6" w:rsidRDefault="00344ADD" w:rsidP="00D00394">
                  <w:pPr>
                    <w:spacing w:line="340" w:lineRule="exact"/>
                    <w:jc w:val="center"/>
                    <w:rPr>
                      <w:rFonts w:hint="eastAsia"/>
                      <w:szCs w:val="36"/>
                    </w:rPr>
                  </w:pPr>
                  <w:r w:rsidRPr="006F7EA6">
                    <w:rPr>
                      <w:rFonts w:hint="eastAsia"/>
                      <w:szCs w:val="36"/>
                    </w:rPr>
                    <w:t>10</w:t>
                  </w:r>
                </w:p>
              </w:tc>
              <w:tc>
                <w:tcPr>
                  <w:tcW w:w="834" w:type="pct"/>
                  <w:vAlign w:val="center"/>
                </w:tcPr>
                <w:p w:rsidR="008004FB" w:rsidRPr="006F7EA6" w:rsidRDefault="00344ADD" w:rsidP="00D00394">
                  <w:pPr>
                    <w:spacing w:line="340" w:lineRule="exact"/>
                    <w:jc w:val="center"/>
                    <w:rPr>
                      <w:rFonts w:hint="eastAsia"/>
                      <w:szCs w:val="36"/>
                    </w:rPr>
                  </w:pPr>
                  <w:r w:rsidRPr="006F7EA6">
                    <w:rPr>
                      <w:rFonts w:hint="eastAsia"/>
                    </w:rPr>
                    <w:t>炭黑</w:t>
                  </w:r>
                </w:p>
              </w:tc>
              <w:tc>
                <w:tcPr>
                  <w:tcW w:w="805" w:type="pct"/>
                  <w:vAlign w:val="center"/>
                </w:tcPr>
                <w:p w:rsidR="008004FB" w:rsidRPr="006F7EA6" w:rsidRDefault="0091484C" w:rsidP="00D00394">
                  <w:pPr>
                    <w:spacing w:line="340" w:lineRule="exact"/>
                    <w:jc w:val="center"/>
                    <w:rPr>
                      <w:rFonts w:hint="eastAsia"/>
                      <w:szCs w:val="36"/>
                    </w:rPr>
                  </w:pPr>
                  <w:r w:rsidRPr="006F7EA6">
                    <w:rPr>
                      <w:rFonts w:hint="eastAsia"/>
                      <w:szCs w:val="36"/>
                    </w:rPr>
                    <w:t>0.84</w:t>
                  </w:r>
                  <w:r w:rsidR="00344ADD" w:rsidRPr="006F7EA6">
                    <w:rPr>
                      <w:rFonts w:hint="eastAsia"/>
                      <w:szCs w:val="36"/>
                    </w:rPr>
                    <w:t>t/a</w:t>
                  </w:r>
                </w:p>
              </w:tc>
              <w:tc>
                <w:tcPr>
                  <w:tcW w:w="737" w:type="pct"/>
                  <w:vAlign w:val="center"/>
                </w:tcPr>
                <w:p w:rsidR="008004FB" w:rsidRPr="006F7EA6" w:rsidRDefault="0091484C" w:rsidP="00D00394">
                  <w:pPr>
                    <w:spacing w:line="340" w:lineRule="exact"/>
                    <w:jc w:val="center"/>
                    <w:rPr>
                      <w:rFonts w:hint="eastAsia"/>
                      <w:szCs w:val="36"/>
                    </w:rPr>
                  </w:pPr>
                  <w:r w:rsidRPr="006F7EA6">
                    <w:rPr>
                      <w:rFonts w:hint="eastAsia"/>
                      <w:szCs w:val="36"/>
                    </w:rPr>
                    <w:t>0</w:t>
                  </w:r>
                </w:p>
              </w:tc>
              <w:tc>
                <w:tcPr>
                  <w:tcW w:w="808" w:type="pct"/>
                  <w:vAlign w:val="center"/>
                </w:tcPr>
                <w:p w:rsidR="008004FB" w:rsidRPr="006F7EA6" w:rsidRDefault="00A10F88" w:rsidP="00D00394">
                  <w:pPr>
                    <w:spacing w:line="340" w:lineRule="exact"/>
                    <w:jc w:val="center"/>
                    <w:rPr>
                      <w:rFonts w:hint="eastAsia"/>
                      <w:szCs w:val="36"/>
                    </w:rPr>
                  </w:pPr>
                  <w:r w:rsidRPr="006F7EA6">
                    <w:rPr>
                      <w:rFonts w:hint="eastAsia"/>
                      <w:szCs w:val="36"/>
                    </w:rPr>
                    <w:t>0.84t/a</w:t>
                  </w:r>
                </w:p>
              </w:tc>
              <w:tc>
                <w:tcPr>
                  <w:tcW w:w="737" w:type="pct"/>
                  <w:vAlign w:val="center"/>
                </w:tcPr>
                <w:p w:rsidR="008004FB" w:rsidRPr="006F7EA6" w:rsidRDefault="00A10F88" w:rsidP="00D00394">
                  <w:pPr>
                    <w:spacing w:line="340" w:lineRule="exact"/>
                    <w:jc w:val="center"/>
                    <w:rPr>
                      <w:rFonts w:hint="eastAsia"/>
                      <w:szCs w:val="36"/>
                    </w:rPr>
                  </w:pPr>
                  <w:r w:rsidRPr="006F7EA6">
                    <w:rPr>
                      <w:rFonts w:hint="eastAsia"/>
                      <w:szCs w:val="36"/>
                    </w:rPr>
                    <w:t>0</w:t>
                  </w:r>
                </w:p>
              </w:tc>
            </w:tr>
            <w:tr w:rsidR="008004FB" w:rsidRPr="006F7EA6" w:rsidTr="00D00394">
              <w:tc>
                <w:tcPr>
                  <w:tcW w:w="807" w:type="pct"/>
                  <w:vMerge w:val="restart"/>
                  <w:vAlign w:val="center"/>
                </w:tcPr>
                <w:p w:rsidR="008004FB" w:rsidRPr="006F7EA6" w:rsidRDefault="008004FB" w:rsidP="00D00394">
                  <w:pPr>
                    <w:spacing w:line="340" w:lineRule="exact"/>
                    <w:jc w:val="center"/>
                    <w:rPr>
                      <w:rFonts w:hint="eastAsia"/>
                      <w:szCs w:val="36"/>
                    </w:rPr>
                  </w:pPr>
                  <w:r w:rsidRPr="006F7EA6">
                    <w:rPr>
                      <w:rFonts w:hint="eastAsia"/>
                      <w:szCs w:val="21"/>
                    </w:rPr>
                    <w:t>玻璃钢制品</w:t>
                  </w:r>
                </w:p>
              </w:tc>
              <w:tc>
                <w:tcPr>
                  <w:tcW w:w="272" w:type="pct"/>
                  <w:vAlign w:val="center"/>
                </w:tcPr>
                <w:p w:rsidR="008004FB" w:rsidRPr="006F7EA6" w:rsidRDefault="008004FB" w:rsidP="00D00394">
                  <w:pPr>
                    <w:spacing w:line="340" w:lineRule="exact"/>
                    <w:jc w:val="center"/>
                    <w:rPr>
                      <w:rFonts w:hint="eastAsia"/>
                      <w:szCs w:val="36"/>
                    </w:rPr>
                  </w:pPr>
                  <w:r w:rsidRPr="006F7EA6">
                    <w:rPr>
                      <w:rFonts w:hint="eastAsia"/>
                      <w:szCs w:val="36"/>
                    </w:rPr>
                    <w:t>1</w:t>
                  </w:r>
                </w:p>
              </w:tc>
              <w:tc>
                <w:tcPr>
                  <w:tcW w:w="834" w:type="pct"/>
                  <w:vAlign w:val="center"/>
                </w:tcPr>
                <w:p w:rsidR="008004FB" w:rsidRPr="006F7EA6" w:rsidRDefault="00623D79" w:rsidP="00D00394">
                  <w:pPr>
                    <w:spacing w:line="340" w:lineRule="exact"/>
                    <w:jc w:val="center"/>
                    <w:rPr>
                      <w:rFonts w:hint="eastAsia"/>
                      <w:szCs w:val="36"/>
                    </w:rPr>
                  </w:pPr>
                  <w:r w:rsidRPr="006F7EA6">
                    <w:rPr>
                      <w:rFonts w:hint="eastAsia"/>
                      <w:szCs w:val="21"/>
                    </w:rPr>
                    <w:t>玻纤布</w:t>
                  </w:r>
                </w:p>
              </w:tc>
              <w:tc>
                <w:tcPr>
                  <w:tcW w:w="805" w:type="pct"/>
                  <w:vAlign w:val="center"/>
                </w:tcPr>
                <w:p w:rsidR="008004FB" w:rsidRPr="006F7EA6" w:rsidRDefault="005768FF" w:rsidP="00D00394">
                  <w:pPr>
                    <w:spacing w:line="340" w:lineRule="exact"/>
                    <w:jc w:val="center"/>
                    <w:rPr>
                      <w:rFonts w:hint="eastAsia"/>
                      <w:szCs w:val="36"/>
                    </w:rPr>
                  </w:pPr>
                  <w:r w:rsidRPr="006F7EA6">
                    <w:rPr>
                      <w:rFonts w:hint="eastAsia"/>
                      <w:szCs w:val="36"/>
                    </w:rPr>
                    <w:t>58.5t/a</w:t>
                  </w:r>
                </w:p>
              </w:tc>
              <w:tc>
                <w:tcPr>
                  <w:tcW w:w="737" w:type="pct"/>
                  <w:vAlign w:val="center"/>
                </w:tcPr>
                <w:p w:rsidR="008004FB" w:rsidRPr="006F7EA6" w:rsidRDefault="00A10F88" w:rsidP="00D00394">
                  <w:pPr>
                    <w:spacing w:line="340" w:lineRule="exact"/>
                    <w:jc w:val="center"/>
                    <w:rPr>
                      <w:rFonts w:hint="eastAsia"/>
                      <w:szCs w:val="36"/>
                    </w:rPr>
                  </w:pPr>
                  <w:r w:rsidRPr="006F7EA6">
                    <w:rPr>
                      <w:rFonts w:hint="eastAsia"/>
                      <w:szCs w:val="21"/>
                    </w:rPr>
                    <w:t>140t/a</w:t>
                  </w:r>
                </w:p>
              </w:tc>
              <w:tc>
                <w:tcPr>
                  <w:tcW w:w="808" w:type="pct"/>
                  <w:vAlign w:val="center"/>
                </w:tcPr>
                <w:p w:rsidR="008004FB" w:rsidRPr="006F7EA6" w:rsidRDefault="003158E2" w:rsidP="00D00394">
                  <w:pPr>
                    <w:spacing w:line="340" w:lineRule="exact"/>
                    <w:jc w:val="center"/>
                    <w:rPr>
                      <w:rFonts w:hint="eastAsia"/>
                      <w:szCs w:val="36"/>
                    </w:rPr>
                  </w:pPr>
                  <w:r w:rsidRPr="006F7EA6">
                    <w:rPr>
                      <w:rFonts w:hint="eastAsia"/>
                      <w:szCs w:val="36"/>
                    </w:rPr>
                    <w:t>198.5t/a</w:t>
                  </w:r>
                </w:p>
              </w:tc>
              <w:tc>
                <w:tcPr>
                  <w:tcW w:w="737" w:type="pct"/>
                  <w:vAlign w:val="center"/>
                </w:tcPr>
                <w:p w:rsidR="008004FB" w:rsidRPr="006F7EA6" w:rsidRDefault="0003658B" w:rsidP="00D00394">
                  <w:pPr>
                    <w:spacing w:line="340" w:lineRule="exact"/>
                    <w:jc w:val="center"/>
                    <w:rPr>
                      <w:rFonts w:hint="eastAsia"/>
                      <w:szCs w:val="36"/>
                    </w:rPr>
                  </w:pPr>
                  <w:r w:rsidRPr="006F7EA6">
                    <w:rPr>
                      <w:rFonts w:hint="eastAsia"/>
                      <w:szCs w:val="36"/>
                    </w:rPr>
                    <w:t>+</w:t>
                  </w:r>
                  <w:r w:rsidRPr="006F7EA6">
                    <w:rPr>
                      <w:rFonts w:hint="eastAsia"/>
                      <w:szCs w:val="21"/>
                    </w:rPr>
                    <w:t>140t/a</w:t>
                  </w:r>
                </w:p>
              </w:tc>
            </w:tr>
            <w:tr w:rsidR="008004FB" w:rsidRPr="006F7EA6" w:rsidTr="00D00394">
              <w:tc>
                <w:tcPr>
                  <w:tcW w:w="807" w:type="pct"/>
                  <w:vMerge/>
                  <w:vAlign w:val="center"/>
                </w:tcPr>
                <w:p w:rsidR="008004FB" w:rsidRPr="006F7EA6" w:rsidRDefault="008004FB" w:rsidP="00D00394">
                  <w:pPr>
                    <w:spacing w:line="340" w:lineRule="exact"/>
                    <w:jc w:val="center"/>
                    <w:rPr>
                      <w:rFonts w:hint="eastAsia"/>
                      <w:szCs w:val="36"/>
                    </w:rPr>
                  </w:pPr>
                </w:p>
              </w:tc>
              <w:tc>
                <w:tcPr>
                  <w:tcW w:w="272" w:type="pct"/>
                  <w:vAlign w:val="center"/>
                </w:tcPr>
                <w:p w:rsidR="008004FB" w:rsidRPr="006F7EA6" w:rsidRDefault="008004FB" w:rsidP="00D00394">
                  <w:pPr>
                    <w:spacing w:line="340" w:lineRule="exact"/>
                    <w:jc w:val="center"/>
                    <w:rPr>
                      <w:rFonts w:hint="eastAsia"/>
                      <w:szCs w:val="36"/>
                    </w:rPr>
                  </w:pPr>
                  <w:r w:rsidRPr="006F7EA6">
                    <w:rPr>
                      <w:rFonts w:hint="eastAsia"/>
                      <w:szCs w:val="36"/>
                    </w:rPr>
                    <w:t>2</w:t>
                  </w:r>
                </w:p>
              </w:tc>
              <w:tc>
                <w:tcPr>
                  <w:tcW w:w="834" w:type="pct"/>
                  <w:vAlign w:val="center"/>
                </w:tcPr>
                <w:p w:rsidR="008004FB" w:rsidRPr="006F7EA6" w:rsidRDefault="00623D79" w:rsidP="00D00394">
                  <w:pPr>
                    <w:spacing w:line="340" w:lineRule="exact"/>
                    <w:jc w:val="center"/>
                    <w:rPr>
                      <w:rFonts w:hint="eastAsia"/>
                      <w:szCs w:val="36"/>
                    </w:rPr>
                  </w:pPr>
                  <w:r w:rsidRPr="006F7EA6">
                    <w:rPr>
                      <w:rFonts w:hint="eastAsia"/>
                      <w:szCs w:val="21"/>
                    </w:rPr>
                    <w:t>短切毡</w:t>
                  </w:r>
                </w:p>
              </w:tc>
              <w:tc>
                <w:tcPr>
                  <w:tcW w:w="805" w:type="pct"/>
                  <w:vAlign w:val="center"/>
                </w:tcPr>
                <w:p w:rsidR="008004FB" w:rsidRPr="006F7EA6" w:rsidRDefault="005768FF" w:rsidP="00D00394">
                  <w:pPr>
                    <w:spacing w:line="340" w:lineRule="exact"/>
                    <w:jc w:val="center"/>
                    <w:rPr>
                      <w:rFonts w:hint="eastAsia"/>
                      <w:szCs w:val="36"/>
                    </w:rPr>
                  </w:pPr>
                  <w:r w:rsidRPr="006F7EA6">
                    <w:rPr>
                      <w:rFonts w:hint="eastAsia"/>
                      <w:szCs w:val="36"/>
                    </w:rPr>
                    <w:t>0</w:t>
                  </w:r>
                </w:p>
              </w:tc>
              <w:tc>
                <w:tcPr>
                  <w:tcW w:w="737" w:type="pct"/>
                  <w:vAlign w:val="center"/>
                </w:tcPr>
                <w:p w:rsidR="008004FB" w:rsidRPr="006F7EA6" w:rsidRDefault="00A10F88" w:rsidP="00D00394">
                  <w:pPr>
                    <w:spacing w:line="340" w:lineRule="exact"/>
                    <w:jc w:val="center"/>
                    <w:rPr>
                      <w:rFonts w:hint="eastAsia"/>
                      <w:szCs w:val="36"/>
                    </w:rPr>
                  </w:pPr>
                  <w:r w:rsidRPr="006F7EA6">
                    <w:rPr>
                      <w:rFonts w:hint="eastAsia"/>
                      <w:szCs w:val="21"/>
                    </w:rPr>
                    <w:t>70t/a</w:t>
                  </w:r>
                </w:p>
              </w:tc>
              <w:tc>
                <w:tcPr>
                  <w:tcW w:w="808" w:type="pct"/>
                  <w:vAlign w:val="center"/>
                </w:tcPr>
                <w:p w:rsidR="008004FB" w:rsidRPr="006F7EA6" w:rsidRDefault="003158E2" w:rsidP="00D00394">
                  <w:pPr>
                    <w:spacing w:line="340" w:lineRule="exact"/>
                    <w:jc w:val="center"/>
                    <w:rPr>
                      <w:rFonts w:hint="eastAsia"/>
                      <w:szCs w:val="36"/>
                    </w:rPr>
                  </w:pPr>
                  <w:r w:rsidRPr="006F7EA6">
                    <w:rPr>
                      <w:rFonts w:hint="eastAsia"/>
                      <w:szCs w:val="21"/>
                    </w:rPr>
                    <w:t>70t/a</w:t>
                  </w:r>
                </w:p>
              </w:tc>
              <w:tc>
                <w:tcPr>
                  <w:tcW w:w="737" w:type="pct"/>
                  <w:vAlign w:val="center"/>
                </w:tcPr>
                <w:p w:rsidR="008004FB" w:rsidRPr="006F7EA6" w:rsidRDefault="0003658B" w:rsidP="00D00394">
                  <w:pPr>
                    <w:spacing w:line="340" w:lineRule="exact"/>
                    <w:jc w:val="center"/>
                    <w:rPr>
                      <w:rFonts w:hint="eastAsia"/>
                      <w:szCs w:val="36"/>
                    </w:rPr>
                  </w:pPr>
                  <w:r w:rsidRPr="006F7EA6">
                    <w:rPr>
                      <w:rFonts w:hint="eastAsia"/>
                      <w:szCs w:val="36"/>
                    </w:rPr>
                    <w:t>+</w:t>
                  </w:r>
                  <w:r w:rsidRPr="006F7EA6">
                    <w:rPr>
                      <w:rFonts w:hint="eastAsia"/>
                      <w:szCs w:val="21"/>
                    </w:rPr>
                    <w:t>70t/a</w:t>
                  </w:r>
                </w:p>
              </w:tc>
            </w:tr>
            <w:tr w:rsidR="00623D79" w:rsidRPr="006F7EA6" w:rsidTr="00D00394">
              <w:tc>
                <w:tcPr>
                  <w:tcW w:w="807" w:type="pct"/>
                  <w:vMerge/>
                  <w:vAlign w:val="center"/>
                </w:tcPr>
                <w:p w:rsidR="00623D79" w:rsidRPr="006F7EA6" w:rsidRDefault="00623D79" w:rsidP="00D00394">
                  <w:pPr>
                    <w:spacing w:line="340" w:lineRule="exact"/>
                    <w:jc w:val="center"/>
                    <w:rPr>
                      <w:rFonts w:hint="eastAsia"/>
                      <w:szCs w:val="36"/>
                    </w:rPr>
                  </w:pPr>
                </w:p>
              </w:tc>
              <w:tc>
                <w:tcPr>
                  <w:tcW w:w="272" w:type="pct"/>
                  <w:vAlign w:val="center"/>
                </w:tcPr>
                <w:p w:rsidR="00623D79" w:rsidRPr="006F7EA6" w:rsidRDefault="00623D79" w:rsidP="00D00394">
                  <w:pPr>
                    <w:spacing w:line="340" w:lineRule="exact"/>
                    <w:jc w:val="center"/>
                    <w:rPr>
                      <w:rFonts w:hint="eastAsia"/>
                      <w:szCs w:val="36"/>
                    </w:rPr>
                  </w:pPr>
                  <w:r w:rsidRPr="006F7EA6">
                    <w:rPr>
                      <w:rFonts w:hint="eastAsia"/>
                      <w:szCs w:val="36"/>
                    </w:rPr>
                    <w:t>3</w:t>
                  </w:r>
                </w:p>
              </w:tc>
              <w:tc>
                <w:tcPr>
                  <w:tcW w:w="834" w:type="pct"/>
                  <w:vAlign w:val="center"/>
                </w:tcPr>
                <w:p w:rsidR="00623D79" w:rsidRPr="006F7EA6" w:rsidRDefault="00623D79" w:rsidP="00D00394">
                  <w:pPr>
                    <w:spacing w:line="340" w:lineRule="exact"/>
                    <w:jc w:val="center"/>
                    <w:rPr>
                      <w:rFonts w:hint="eastAsia"/>
                      <w:szCs w:val="36"/>
                    </w:rPr>
                  </w:pPr>
                  <w:r w:rsidRPr="006F7EA6">
                    <w:rPr>
                      <w:rFonts w:hint="eastAsia"/>
                      <w:szCs w:val="21"/>
                    </w:rPr>
                    <w:t>胶衣</w:t>
                  </w:r>
                </w:p>
              </w:tc>
              <w:tc>
                <w:tcPr>
                  <w:tcW w:w="805" w:type="pct"/>
                  <w:vAlign w:val="center"/>
                </w:tcPr>
                <w:p w:rsidR="00623D79" w:rsidRPr="006F7EA6" w:rsidRDefault="005768FF" w:rsidP="00D00394">
                  <w:pPr>
                    <w:spacing w:line="340" w:lineRule="exact"/>
                    <w:jc w:val="center"/>
                    <w:rPr>
                      <w:rFonts w:hint="eastAsia"/>
                      <w:szCs w:val="36"/>
                    </w:rPr>
                  </w:pPr>
                  <w:r w:rsidRPr="006F7EA6">
                    <w:rPr>
                      <w:rFonts w:hint="eastAsia"/>
                    </w:rPr>
                    <w:t>9.44t/a</w:t>
                  </w:r>
                </w:p>
              </w:tc>
              <w:tc>
                <w:tcPr>
                  <w:tcW w:w="737" w:type="pct"/>
                  <w:vAlign w:val="center"/>
                </w:tcPr>
                <w:p w:rsidR="00623D79" w:rsidRPr="006F7EA6" w:rsidRDefault="00A10F88" w:rsidP="00D00394">
                  <w:pPr>
                    <w:spacing w:line="340" w:lineRule="exact"/>
                    <w:jc w:val="center"/>
                    <w:rPr>
                      <w:rFonts w:hint="eastAsia"/>
                      <w:szCs w:val="36"/>
                    </w:rPr>
                  </w:pPr>
                  <w:r w:rsidRPr="006F7EA6">
                    <w:rPr>
                      <w:rFonts w:hint="eastAsia"/>
                      <w:szCs w:val="21"/>
                    </w:rPr>
                    <w:t>24t/a</w:t>
                  </w:r>
                </w:p>
              </w:tc>
              <w:tc>
                <w:tcPr>
                  <w:tcW w:w="808" w:type="pct"/>
                  <w:vAlign w:val="center"/>
                </w:tcPr>
                <w:p w:rsidR="00623D79" w:rsidRPr="006F7EA6" w:rsidRDefault="003158E2" w:rsidP="00D00394">
                  <w:pPr>
                    <w:spacing w:line="340" w:lineRule="exact"/>
                    <w:jc w:val="center"/>
                    <w:rPr>
                      <w:rFonts w:hint="eastAsia"/>
                      <w:szCs w:val="36"/>
                    </w:rPr>
                  </w:pPr>
                  <w:r w:rsidRPr="006F7EA6">
                    <w:rPr>
                      <w:rFonts w:hint="eastAsia"/>
                      <w:szCs w:val="36"/>
                    </w:rPr>
                    <w:t>33.44t/a</w:t>
                  </w:r>
                </w:p>
              </w:tc>
              <w:tc>
                <w:tcPr>
                  <w:tcW w:w="737" w:type="pct"/>
                  <w:vAlign w:val="center"/>
                </w:tcPr>
                <w:p w:rsidR="00623D79" w:rsidRPr="006F7EA6" w:rsidRDefault="0003658B" w:rsidP="00D00394">
                  <w:pPr>
                    <w:spacing w:line="340" w:lineRule="exact"/>
                    <w:jc w:val="center"/>
                    <w:rPr>
                      <w:rFonts w:hint="eastAsia"/>
                      <w:szCs w:val="36"/>
                    </w:rPr>
                  </w:pPr>
                  <w:r w:rsidRPr="006F7EA6">
                    <w:rPr>
                      <w:rFonts w:hint="eastAsia"/>
                      <w:szCs w:val="36"/>
                    </w:rPr>
                    <w:t>+</w:t>
                  </w:r>
                  <w:r w:rsidRPr="006F7EA6">
                    <w:rPr>
                      <w:rFonts w:hint="eastAsia"/>
                      <w:szCs w:val="21"/>
                    </w:rPr>
                    <w:t>24t/a</w:t>
                  </w:r>
                </w:p>
              </w:tc>
            </w:tr>
            <w:tr w:rsidR="00623D79" w:rsidRPr="006F7EA6" w:rsidTr="00D00394">
              <w:tc>
                <w:tcPr>
                  <w:tcW w:w="807" w:type="pct"/>
                  <w:vMerge/>
                  <w:vAlign w:val="center"/>
                </w:tcPr>
                <w:p w:rsidR="00623D79" w:rsidRPr="006F7EA6" w:rsidRDefault="00623D79" w:rsidP="00D00394">
                  <w:pPr>
                    <w:spacing w:line="340" w:lineRule="exact"/>
                    <w:jc w:val="center"/>
                    <w:rPr>
                      <w:rFonts w:hint="eastAsia"/>
                      <w:szCs w:val="36"/>
                    </w:rPr>
                  </w:pPr>
                </w:p>
              </w:tc>
              <w:tc>
                <w:tcPr>
                  <w:tcW w:w="272" w:type="pct"/>
                  <w:vAlign w:val="center"/>
                </w:tcPr>
                <w:p w:rsidR="00623D79" w:rsidRPr="006F7EA6" w:rsidRDefault="00623D79" w:rsidP="00D00394">
                  <w:pPr>
                    <w:spacing w:line="340" w:lineRule="exact"/>
                    <w:jc w:val="center"/>
                    <w:rPr>
                      <w:rFonts w:hint="eastAsia"/>
                      <w:szCs w:val="36"/>
                    </w:rPr>
                  </w:pPr>
                  <w:r w:rsidRPr="006F7EA6">
                    <w:rPr>
                      <w:rFonts w:hint="eastAsia"/>
                      <w:szCs w:val="36"/>
                    </w:rPr>
                    <w:t>4</w:t>
                  </w:r>
                </w:p>
              </w:tc>
              <w:tc>
                <w:tcPr>
                  <w:tcW w:w="834" w:type="pct"/>
                  <w:vAlign w:val="center"/>
                </w:tcPr>
                <w:p w:rsidR="00623D79" w:rsidRPr="006F7EA6" w:rsidRDefault="00623D79" w:rsidP="00D00394">
                  <w:pPr>
                    <w:spacing w:line="340" w:lineRule="exact"/>
                    <w:jc w:val="center"/>
                    <w:rPr>
                      <w:rFonts w:hint="eastAsia"/>
                      <w:szCs w:val="36"/>
                    </w:rPr>
                  </w:pPr>
                  <w:r w:rsidRPr="006F7EA6">
                    <w:rPr>
                      <w:rFonts w:hint="eastAsia"/>
                      <w:szCs w:val="21"/>
                    </w:rPr>
                    <w:t>不饱和树脂</w:t>
                  </w:r>
                </w:p>
              </w:tc>
              <w:tc>
                <w:tcPr>
                  <w:tcW w:w="805" w:type="pct"/>
                  <w:vAlign w:val="center"/>
                </w:tcPr>
                <w:p w:rsidR="00623D79" w:rsidRPr="006F7EA6" w:rsidRDefault="005768FF" w:rsidP="00D00394">
                  <w:pPr>
                    <w:spacing w:line="340" w:lineRule="exact"/>
                    <w:jc w:val="center"/>
                    <w:rPr>
                      <w:rFonts w:hint="eastAsia"/>
                      <w:szCs w:val="36"/>
                    </w:rPr>
                  </w:pPr>
                  <w:r w:rsidRPr="006F7EA6">
                    <w:rPr>
                      <w:rFonts w:hint="eastAsia"/>
                    </w:rPr>
                    <w:t>6.75t/a</w:t>
                  </w:r>
                </w:p>
              </w:tc>
              <w:tc>
                <w:tcPr>
                  <w:tcW w:w="737" w:type="pct"/>
                  <w:vAlign w:val="center"/>
                </w:tcPr>
                <w:p w:rsidR="00623D79" w:rsidRPr="006F7EA6" w:rsidRDefault="00312E2A" w:rsidP="00D00394">
                  <w:pPr>
                    <w:spacing w:line="340" w:lineRule="exact"/>
                    <w:jc w:val="center"/>
                    <w:rPr>
                      <w:rFonts w:hint="eastAsia"/>
                      <w:szCs w:val="36"/>
                    </w:rPr>
                  </w:pPr>
                  <w:r w:rsidRPr="006F7EA6">
                    <w:rPr>
                      <w:rFonts w:hint="eastAsia"/>
                      <w:szCs w:val="36"/>
                    </w:rPr>
                    <w:t>18</w:t>
                  </w:r>
                  <w:r w:rsidR="00C86C3A" w:rsidRPr="006F7EA6">
                    <w:rPr>
                      <w:rFonts w:hint="eastAsia"/>
                      <w:szCs w:val="36"/>
                    </w:rPr>
                    <w:t>t/a</w:t>
                  </w:r>
                </w:p>
              </w:tc>
              <w:tc>
                <w:tcPr>
                  <w:tcW w:w="808" w:type="pct"/>
                  <w:vAlign w:val="center"/>
                </w:tcPr>
                <w:p w:rsidR="00623D79" w:rsidRPr="006F7EA6" w:rsidRDefault="003158E2" w:rsidP="00D00394">
                  <w:pPr>
                    <w:spacing w:line="340" w:lineRule="exact"/>
                    <w:jc w:val="center"/>
                    <w:rPr>
                      <w:rFonts w:hint="eastAsia"/>
                      <w:szCs w:val="36"/>
                    </w:rPr>
                  </w:pPr>
                  <w:r w:rsidRPr="006F7EA6">
                    <w:rPr>
                      <w:rFonts w:hint="eastAsia"/>
                      <w:szCs w:val="36"/>
                    </w:rPr>
                    <w:t>24.75t/a</w:t>
                  </w:r>
                </w:p>
              </w:tc>
              <w:tc>
                <w:tcPr>
                  <w:tcW w:w="737" w:type="pct"/>
                  <w:vAlign w:val="center"/>
                </w:tcPr>
                <w:p w:rsidR="00623D79" w:rsidRPr="006F7EA6" w:rsidRDefault="0003658B" w:rsidP="00D00394">
                  <w:pPr>
                    <w:spacing w:line="340" w:lineRule="exact"/>
                    <w:jc w:val="center"/>
                    <w:rPr>
                      <w:rFonts w:hint="eastAsia"/>
                      <w:szCs w:val="36"/>
                    </w:rPr>
                  </w:pPr>
                  <w:r w:rsidRPr="006F7EA6">
                    <w:rPr>
                      <w:rFonts w:hint="eastAsia"/>
                      <w:szCs w:val="36"/>
                    </w:rPr>
                    <w:t>+18t/a</w:t>
                  </w:r>
                </w:p>
              </w:tc>
            </w:tr>
            <w:tr w:rsidR="00623D79" w:rsidRPr="006F7EA6" w:rsidTr="00D00394">
              <w:tc>
                <w:tcPr>
                  <w:tcW w:w="807" w:type="pct"/>
                  <w:vMerge/>
                  <w:vAlign w:val="center"/>
                </w:tcPr>
                <w:p w:rsidR="00623D79" w:rsidRPr="006F7EA6" w:rsidRDefault="00623D79" w:rsidP="00D00394">
                  <w:pPr>
                    <w:spacing w:line="340" w:lineRule="exact"/>
                    <w:jc w:val="center"/>
                    <w:rPr>
                      <w:rFonts w:hint="eastAsia"/>
                      <w:szCs w:val="36"/>
                    </w:rPr>
                  </w:pPr>
                </w:p>
              </w:tc>
              <w:tc>
                <w:tcPr>
                  <w:tcW w:w="272" w:type="pct"/>
                  <w:vAlign w:val="center"/>
                </w:tcPr>
                <w:p w:rsidR="00623D79" w:rsidRPr="006F7EA6" w:rsidRDefault="00623D79" w:rsidP="00D00394">
                  <w:pPr>
                    <w:spacing w:line="340" w:lineRule="exact"/>
                    <w:jc w:val="center"/>
                    <w:rPr>
                      <w:rFonts w:hint="eastAsia"/>
                      <w:szCs w:val="36"/>
                    </w:rPr>
                  </w:pPr>
                  <w:r w:rsidRPr="006F7EA6">
                    <w:rPr>
                      <w:rFonts w:hint="eastAsia"/>
                      <w:szCs w:val="36"/>
                    </w:rPr>
                    <w:t>5</w:t>
                  </w:r>
                </w:p>
              </w:tc>
              <w:tc>
                <w:tcPr>
                  <w:tcW w:w="834" w:type="pct"/>
                  <w:vAlign w:val="center"/>
                </w:tcPr>
                <w:p w:rsidR="00623D79" w:rsidRPr="006F7EA6" w:rsidRDefault="00623D79" w:rsidP="00D00394">
                  <w:pPr>
                    <w:spacing w:line="340" w:lineRule="exact"/>
                    <w:jc w:val="center"/>
                    <w:rPr>
                      <w:rFonts w:hint="eastAsia"/>
                      <w:szCs w:val="36"/>
                    </w:rPr>
                  </w:pPr>
                  <w:r w:rsidRPr="006F7EA6">
                    <w:rPr>
                      <w:rFonts w:hint="eastAsia"/>
                      <w:szCs w:val="21"/>
                    </w:rPr>
                    <w:t>促进剂</w:t>
                  </w:r>
                </w:p>
              </w:tc>
              <w:tc>
                <w:tcPr>
                  <w:tcW w:w="805" w:type="pct"/>
                  <w:vAlign w:val="center"/>
                </w:tcPr>
                <w:p w:rsidR="00623D79" w:rsidRPr="006F7EA6" w:rsidRDefault="005768FF" w:rsidP="00D00394">
                  <w:pPr>
                    <w:spacing w:line="340" w:lineRule="exact"/>
                    <w:jc w:val="center"/>
                    <w:rPr>
                      <w:rFonts w:hint="eastAsia"/>
                      <w:szCs w:val="36"/>
                    </w:rPr>
                  </w:pPr>
                  <w:r w:rsidRPr="006F7EA6">
                    <w:rPr>
                      <w:rFonts w:hint="eastAsia"/>
                    </w:rPr>
                    <w:t>0.77t/a</w:t>
                  </w:r>
                </w:p>
              </w:tc>
              <w:tc>
                <w:tcPr>
                  <w:tcW w:w="737" w:type="pct"/>
                  <w:vAlign w:val="center"/>
                </w:tcPr>
                <w:p w:rsidR="00623D79" w:rsidRPr="006F7EA6" w:rsidRDefault="00C86C3A" w:rsidP="00D00394">
                  <w:pPr>
                    <w:spacing w:line="340" w:lineRule="exact"/>
                    <w:jc w:val="center"/>
                    <w:rPr>
                      <w:rFonts w:hint="eastAsia"/>
                      <w:szCs w:val="36"/>
                    </w:rPr>
                  </w:pPr>
                  <w:r w:rsidRPr="006F7EA6">
                    <w:rPr>
                      <w:rFonts w:hint="eastAsia"/>
                      <w:szCs w:val="36"/>
                    </w:rPr>
                    <w:t>2t/a</w:t>
                  </w:r>
                </w:p>
              </w:tc>
              <w:tc>
                <w:tcPr>
                  <w:tcW w:w="808" w:type="pct"/>
                  <w:vAlign w:val="center"/>
                </w:tcPr>
                <w:p w:rsidR="00623D79" w:rsidRPr="006F7EA6" w:rsidRDefault="003158E2" w:rsidP="00D00394">
                  <w:pPr>
                    <w:spacing w:line="340" w:lineRule="exact"/>
                    <w:jc w:val="center"/>
                    <w:rPr>
                      <w:rFonts w:hint="eastAsia"/>
                      <w:szCs w:val="36"/>
                    </w:rPr>
                  </w:pPr>
                  <w:r w:rsidRPr="006F7EA6">
                    <w:rPr>
                      <w:rFonts w:hint="eastAsia"/>
                      <w:szCs w:val="36"/>
                    </w:rPr>
                    <w:t>2.77t/a</w:t>
                  </w:r>
                </w:p>
              </w:tc>
              <w:tc>
                <w:tcPr>
                  <w:tcW w:w="737" w:type="pct"/>
                  <w:vAlign w:val="center"/>
                </w:tcPr>
                <w:p w:rsidR="00623D79" w:rsidRPr="006F7EA6" w:rsidRDefault="0003658B" w:rsidP="00D00394">
                  <w:pPr>
                    <w:spacing w:line="340" w:lineRule="exact"/>
                    <w:jc w:val="center"/>
                    <w:rPr>
                      <w:rFonts w:hint="eastAsia"/>
                      <w:szCs w:val="36"/>
                    </w:rPr>
                  </w:pPr>
                  <w:r w:rsidRPr="006F7EA6">
                    <w:rPr>
                      <w:rFonts w:hint="eastAsia"/>
                      <w:szCs w:val="36"/>
                    </w:rPr>
                    <w:t>+2t/a</w:t>
                  </w:r>
                </w:p>
              </w:tc>
            </w:tr>
            <w:tr w:rsidR="00623D79" w:rsidRPr="006F7EA6" w:rsidTr="00D00394">
              <w:tc>
                <w:tcPr>
                  <w:tcW w:w="807" w:type="pct"/>
                  <w:vMerge/>
                  <w:vAlign w:val="center"/>
                </w:tcPr>
                <w:p w:rsidR="00623D79" w:rsidRPr="006F7EA6" w:rsidRDefault="00623D79" w:rsidP="00D00394">
                  <w:pPr>
                    <w:spacing w:line="340" w:lineRule="exact"/>
                    <w:jc w:val="center"/>
                    <w:rPr>
                      <w:rFonts w:hint="eastAsia"/>
                      <w:szCs w:val="36"/>
                    </w:rPr>
                  </w:pPr>
                </w:p>
              </w:tc>
              <w:tc>
                <w:tcPr>
                  <w:tcW w:w="272" w:type="pct"/>
                  <w:vAlign w:val="center"/>
                </w:tcPr>
                <w:p w:rsidR="00623D79" w:rsidRPr="006F7EA6" w:rsidRDefault="00623D79" w:rsidP="00D00394">
                  <w:pPr>
                    <w:spacing w:line="340" w:lineRule="exact"/>
                    <w:jc w:val="center"/>
                    <w:rPr>
                      <w:rFonts w:hint="eastAsia"/>
                      <w:szCs w:val="36"/>
                    </w:rPr>
                  </w:pPr>
                  <w:r w:rsidRPr="006F7EA6">
                    <w:rPr>
                      <w:rFonts w:hint="eastAsia"/>
                      <w:szCs w:val="36"/>
                    </w:rPr>
                    <w:t>6</w:t>
                  </w:r>
                </w:p>
              </w:tc>
              <w:tc>
                <w:tcPr>
                  <w:tcW w:w="834" w:type="pct"/>
                  <w:vAlign w:val="center"/>
                </w:tcPr>
                <w:p w:rsidR="00623D79" w:rsidRPr="006F7EA6" w:rsidRDefault="00623D79" w:rsidP="00D00394">
                  <w:pPr>
                    <w:spacing w:line="340" w:lineRule="exact"/>
                    <w:jc w:val="center"/>
                    <w:rPr>
                      <w:rFonts w:hint="eastAsia"/>
                      <w:szCs w:val="36"/>
                    </w:rPr>
                  </w:pPr>
                  <w:r w:rsidRPr="006F7EA6">
                    <w:rPr>
                      <w:rFonts w:hint="eastAsia"/>
                      <w:szCs w:val="21"/>
                    </w:rPr>
                    <w:t>树脂固化剂</w:t>
                  </w:r>
                </w:p>
              </w:tc>
              <w:tc>
                <w:tcPr>
                  <w:tcW w:w="805" w:type="pct"/>
                  <w:vAlign w:val="center"/>
                </w:tcPr>
                <w:p w:rsidR="00623D79" w:rsidRPr="006F7EA6" w:rsidRDefault="005768FF" w:rsidP="00D00394">
                  <w:pPr>
                    <w:spacing w:line="340" w:lineRule="exact"/>
                    <w:jc w:val="center"/>
                    <w:rPr>
                      <w:rFonts w:hint="eastAsia"/>
                      <w:szCs w:val="36"/>
                    </w:rPr>
                  </w:pPr>
                  <w:r w:rsidRPr="006F7EA6">
                    <w:rPr>
                      <w:rFonts w:hint="eastAsia"/>
                    </w:rPr>
                    <w:t>1.9t/a</w:t>
                  </w:r>
                </w:p>
              </w:tc>
              <w:tc>
                <w:tcPr>
                  <w:tcW w:w="737" w:type="pct"/>
                  <w:vAlign w:val="center"/>
                </w:tcPr>
                <w:p w:rsidR="00623D79" w:rsidRPr="006F7EA6" w:rsidRDefault="00C86C3A" w:rsidP="00D00394">
                  <w:pPr>
                    <w:spacing w:line="340" w:lineRule="exact"/>
                    <w:jc w:val="center"/>
                    <w:rPr>
                      <w:rFonts w:hint="eastAsia"/>
                      <w:szCs w:val="36"/>
                    </w:rPr>
                  </w:pPr>
                  <w:r w:rsidRPr="006F7EA6">
                    <w:rPr>
                      <w:rFonts w:hint="eastAsia"/>
                      <w:szCs w:val="21"/>
                    </w:rPr>
                    <w:t>5t/a</w:t>
                  </w:r>
                </w:p>
              </w:tc>
              <w:tc>
                <w:tcPr>
                  <w:tcW w:w="808" w:type="pct"/>
                  <w:vAlign w:val="center"/>
                </w:tcPr>
                <w:p w:rsidR="00623D79" w:rsidRPr="006F7EA6" w:rsidRDefault="003158E2" w:rsidP="00D00394">
                  <w:pPr>
                    <w:spacing w:line="340" w:lineRule="exact"/>
                    <w:jc w:val="center"/>
                    <w:rPr>
                      <w:rFonts w:hint="eastAsia"/>
                      <w:szCs w:val="36"/>
                    </w:rPr>
                  </w:pPr>
                  <w:r w:rsidRPr="006F7EA6">
                    <w:rPr>
                      <w:rFonts w:hint="eastAsia"/>
                      <w:szCs w:val="36"/>
                    </w:rPr>
                    <w:t>6.9t/a</w:t>
                  </w:r>
                </w:p>
              </w:tc>
              <w:tc>
                <w:tcPr>
                  <w:tcW w:w="737" w:type="pct"/>
                  <w:vAlign w:val="center"/>
                </w:tcPr>
                <w:p w:rsidR="00623D79" w:rsidRPr="006F7EA6" w:rsidRDefault="0003658B" w:rsidP="00D00394">
                  <w:pPr>
                    <w:spacing w:line="340" w:lineRule="exact"/>
                    <w:jc w:val="center"/>
                    <w:rPr>
                      <w:rFonts w:hint="eastAsia"/>
                      <w:szCs w:val="36"/>
                    </w:rPr>
                  </w:pPr>
                  <w:r w:rsidRPr="006F7EA6">
                    <w:rPr>
                      <w:rFonts w:hint="eastAsia"/>
                      <w:szCs w:val="36"/>
                    </w:rPr>
                    <w:t>+</w:t>
                  </w:r>
                  <w:r w:rsidRPr="006F7EA6">
                    <w:rPr>
                      <w:rFonts w:hint="eastAsia"/>
                      <w:szCs w:val="21"/>
                    </w:rPr>
                    <w:t>5t/a</w:t>
                  </w:r>
                </w:p>
              </w:tc>
            </w:tr>
            <w:tr w:rsidR="00623D79" w:rsidRPr="006F7EA6" w:rsidTr="00D00394">
              <w:tc>
                <w:tcPr>
                  <w:tcW w:w="807" w:type="pct"/>
                  <w:vMerge/>
                  <w:vAlign w:val="center"/>
                </w:tcPr>
                <w:p w:rsidR="00623D79" w:rsidRPr="006F7EA6" w:rsidRDefault="00623D79" w:rsidP="00D00394">
                  <w:pPr>
                    <w:spacing w:line="340" w:lineRule="exact"/>
                    <w:jc w:val="center"/>
                    <w:rPr>
                      <w:rFonts w:hint="eastAsia"/>
                      <w:szCs w:val="36"/>
                    </w:rPr>
                  </w:pPr>
                </w:p>
              </w:tc>
              <w:tc>
                <w:tcPr>
                  <w:tcW w:w="272" w:type="pct"/>
                  <w:vAlign w:val="center"/>
                </w:tcPr>
                <w:p w:rsidR="00623D79" w:rsidRPr="006F7EA6" w:rsidRDefault="00C4460B" w:rsidP="00D00394">
                  <w:pPr>
                    <w:spacing w:line="340" w:lineRule="exact"/>
                    <w:jc w:val="center"/>
                    <w:rPr>
                      <w:rFonts w:hint="eastAsia"/>
                      <w:szCs w:val="36"/>
                    </w:rPr>
                  </w:pPr>
                  <w:r w:rsidRPr="006F7EA6">
                    <w:rPr>
                      <w:rFonts w:hint="eastAsia"/>
                      <w:szCs w:val="36"/>
                    </w:rPr>
                    <w:t>7</w:t>
                  </w:r>
                </w:p>
              </w:tc>
              <w:tc>
                <w:tcPr>
                  <w:tcW w:w="834" w:type="pct"/>
                  <w:vAlign w:val="center"/>
                </w:tcPr>
                <w:p w:rsidR="00623D79" w:rsidRPr="006F7EA6" w:rsidRDefault="00C4460B" w:rsidP="00D00394">
                  <w:pPr>
                    <w:spacing w:line="340" w:lineRule="exact"/>
                    <w:jc w:val="center"/>
                    <w:rPr>
                      <w:rFonts w:hint="eastAsia"/>
                      <w:szCs w:val="36"/>
                    </w:rPr>
                  </w:pPr>
                  <w:r w:rsidRPr="006F7EA6">
                    <w:rPr>
                      <w:rFonts w:hint="eastAsia"/>
                      <w:bCs/>
                      <w:szCs w:val="21"/>
                    </w:rPr>
                    <w:t>抛光蜡</w:t>
                  </w:r>
                </w:p>
              </w:tc>
              <w:tc>
                <w:tcPr>
                  <w:tcW w:w="805" w:type="pct"/>
                  <w:vAlign w:val="center"/>
                </w:tcPr>
                <w:p w:rsidR="00623D79" w:rsidRPr="006F7EA6" w:rsidRDefault="005768FF" w:rsidP="00D00394">
                  <w:pPr>
                    <w:spacing w:line="340" w:lineRule="exact"/>
                    <w:jc w:val="center"/>
                    <w:rPr>
                      <w:rFonts w:hint="eastAsia"/>
                      <w:szCs w:val="36"/>
                    </w:rPr>
                  </w:pPr>
                  <w:r w:rsidRPr="006F7EA6">
                    <w:rPr>
                      <w:rFonts w:hint="eastAsia"/>
                      <w:bCs/>
                      <w:szCs w:val="21"/>
                    </w:rPr>
                    <w:t>0.5t/a</w:t>
                  </w:r>
                </w:p>
              </w:tc>
              <w:tc>
                <w:tcPr>
                  <w:tcW w:w="737" w:type="pct"/>
                  <w:vAlign w:val="center"/>
                </w:tcPr>
                <w:p w:rsidR="00623D79" w:rsidRPr="006F7EA6" w:rsidRDefault="00C86C3A" w:rsidP="00D00394">
                  <w:pPr>
                    <w:spacing w:line="340" w:lineRule="exact"/>
                    <w:jc w:val="center"/>
                    <w:rPr>
                      <w:rFonts w:hint="eastAsia"/>
                      <w:szCs w:val="36"/>
                    </w:rPr>
                  </w:pPr>
                  <w:r w:rsidRPr="006F7EA6">
                    <w:rPr>
                      <w:rFonts w:hint="eastAsia"/>
                      <w:szCs w:val="21"/>
                    </w:rPr>
                    <w:t>6kg/a</w:t>
                  </w:r>
                </w:p>
              </w:tc>
              <w:tc>
                <w:tcPr>
                  <w:tcW w:w="808" w:type="pct"/>
                  <w:vAlign w:val="center"/>
                </w:tcPr>
                <w:p w:rsidR="00623D79" w:rsidRPr="006F7EA6" w:rsidRDefault="003158E2" w:rsidP="00D00394">
                  <w:pPr>
                    <w:spacing w:line="340" w:lineRule="exact"/>
                    <w:jc w:val="center"/>
                    <w:rPr>
                      <w:rFonts w:hint="eastAsia"/>
                      <w:szCs w:val="36"/>
                    </w:rPr>
                  </w:pPr>
                  <w:r w:rsidRPr="006F7EA6">
                    <w:rPr>
                      <w:rFonts w:hint="eastAsia"/>
                      <w:szCs w:val="36"/>
                    </w:rPr>
                    <w:t>0.506t/a</w:t>
                  </w:r>
                </w:p>
              </w:tc>
              <w:tc>
                <w:tcPr>
                  <w:tcW w:w="737" w:type="pct"/>
                  <w:vAlign w:val="center"/>
                </w:tcPr>
                <w:p w:rsidR="00623D79" w:rsidRPr="006F7EA6" w:rsidRDefault="0003658B" w:rsidP="00D00394">
                  <w:pPr>
                    <w:spacing w:line="340" w:lineRule="exact"/>
                    <w:jc w:val="center"/>
                    <w:rPr>
                      <w:rFonts w:hint="eastAsia"/>
                      <w:szCs w:val="36"/>
                    </w:rPr>
                  </w:pPr>
                  <w:r w:rsidRPr="006F7EA6">
                    <w:rPr>
                      <w:rFonts w:hint="eastAsia"/>
                      <w:szCs w:val="36"/>
                    </w:rPr>
                    <w:t>+</w:t>
                  </w:r>
                  <w:r w:rsidRPr="006F7EA6">
                    <w:rPr>
                      <w:rFonts w:hint="eastAsia"/>
                      <w:szCs w:val="21"/>
                    </w:rPr>
                    <w:t>6kg/a</w:t>
                  </w:r>
                </w:p>
              </w:tc>
            </w:tr>
            <w:tr w:rsidR="00623D79" w:rsidRPr="006F7EA6" w:rsidTr="00D00394">
              <w:tc>
                <w:tcPr>
                  <w:tcW w:w="807" w:type="pct"/>
                  <w:vMerge/>
                  <w:vAlign w:val="center"/>
                </w:tcPr>
                <w:p w:rsidR="00623D79" w:rsidRPr="006F7EA6" w:rsidRDefault="00623D79" w:rsidP="00D00394">
                  <w:pPr>
                    <w:spacing w:line="340" w:lineRule="exact"/>
                    <w:jc w:val="center"/>
                    <w:rPr>
                      <w:rFonts w:hint="eastAsia"/>
                      <w:szCs w:val="36"/>
                    </w:rPr>
                  </w:pPr>
                </w:p>
              </w:tc>
              <w:tc>
                <w:tcPr>
                  <w:tcW w:w="272" w:type="pct"/>
                  <w:vAlign w:val="center"/>
                </w:tcPr>
                <w:p w:rsidR="00623D79" w:rsidRPr="006F7EA6" w:rsidRDefault="00C4460B" w:rsidP="00D00394">
                  <w:pPr>
                    <w:spacing w:line="340" w:lineRule="exact"/>
                    <w:jc w:val="center"/>
                    <w:rPr>
                      <w:rFonts w:hint="eastAsia"/>
                      <w:szCs w:val="36"/>
                    </w:rPr>
                  </w:pPr>
                  <w:r w:rsidRPr="006F7EA6">
                    <w:rPr>
                      <w:rFonts w:hint="eastAsia"/>
                      <w:szCs w:val="36"/>
                    </w:rPr>
                    <w:t>8</w:t>
                  </w:r>
                </w:p>
              </w:tc>
              <w:tc>
                <w:tcPr>
                  <w:tcW w:w="834" w:type="pct"/>
                  <w:vAlign w:val="center"/>
                </w:tcPr>
                <w:p w:rsidR="00623D79" w:rsidRPr="006F7EA6" w:rsidRDefault="00C4460B" w:rsidP="00D00394">
                  <w:pPr>
                    <w:spacing w:line="340" w:lineRule="exact"/>
                    <w:jc w:val="center"/>
                    <w:rPr>
                      <w:rFonts w:hint="eastAsia"/>
                      <w:szCs w:val="36"/>
                    </w:rPr>
                  </w:pPr>
                  <w:r w:rsidRPr="006F7EA6">
                    <w:rPr>
                      <w:rFonts w:hint="eastAsia"/>
                      <w:bCs/>
                      <w:szCs w:val="21"/>
                    </w:rPr>
                    <w:t>滑石粉</w:t>
                  </w:r>
                </w:p>
              </w:tc>
              <w:tc>
                <w:tcPr>
                  <w:tcW w:w="805" w:type="pct"/>
                  <w:vAlign w:val="center"/>
                </w:tcPr>
                <w:p w:rsidR="00623D79" w:rsidRPr="006F7EA6" w:rsidRDefault="005768FF" w:rsidP="00D00394">
                  <w:pPr>
                    <w:spacing w:line="340" w:lineRule="exact"/>
                    <w:jc w:val="center"/>
                    <w:rPr>
                      <w:rFonts w:hint="eastAsia"/>
                      <w:szCs w:val="36"/>
                    </w:rPr>
                  </w:pPr>
                  <w:r w:rsidRPr="006F7EA6">
                    <w:rPr>
                      <w:rFonts w:hint="eastAsia"/>
                      <w:bCs/>
                      <w:szCs w:val="21"/>
                    </w:rPr>
                    <w:t>1.2t/a</w:t>
                  </w:r>
                </w:p>
              </w:tc>
              <w:tc>
                <w:tcPr>
                  <w:tcW w:w="737" w:type="pct"/>
                  <w:vAlign w:val="center"/>
                </w:tcPr>
                <w:p w:rsidR="00623D79" w:rsidRPr="006F7EA6" w:rsidRDefault="00C86C3A" w:rsidP="00D00394">
                  <w:pPr>
                    <w:spacing w:line="340" w:lineRule="exact"/>
                    <w:jc w:val="center"/>
                    <w:rPr>
                      <w:rFonts w:hint="eastAsia"/>
                      <w:szCs w:val="36"/>
                    </w:rPr>
                  </w:pPr>
                  <w:r w:rsidRPr="006F7EA6">
                    <w:rPr>
                      <w:rFonts w:hint="eastAsia"/>
                      <w:szCs w:val="21"/>
                    </w:rPr>
                    <w:t>24t/a</w:t>
                  </w:r>
                </w:p>
              </w:tc>
              <w:tc>
                <w:tcPr>
                  <w:tcW w:w="808" w:type="pct"/>
                  <w:vAlign w:val="center"/>
                </w:tcPr>
                <w:p w:rsidR="00623D79" w:rsidRPr="006F7EA6" w:rsidRDefault="003158E2" w:rsidP="00D00394">
                  <w:pPr>
                    <w:spacing w:line="340" w:lineRule="exact"/>
                    <w:jc w:val="center"/>
                    <w:rPr>
                      <w:rFonts w:hint="eastAsia"/>
                      <w:szCs w:val="36"/>
                    </w:rPr>
                  </w:pPr>
                  <w:r w:rsidRPr="006F7EA6">
                    <w:rPr>
                      <w:rFonts w:hint="eastAsia"/>
                      <w:szCs w:val="36"/>
                    </w:rPr>
                    <w:t>25.2t/a</w:t>
                  </w:r>
                </w:p>
              </w:tc>
              <w:tc>
                <w:tcPr>
                  <w:tcW w:w="737" w:type="pct"/>
                  <w:vAlign w:val="center"/>
                </w:tcPr>
                <w:p w:rsidR="00623D79" w:rsidRPr="006F7EA6" w:rsidRDefault="0003658B" w:rsidP="00D00394">
                  <w:pPr>
                    <w:spacing w:line="340" w:lineRule="exact"/>
                    <w:jc w:val="center"/>
                    <w:rPr>
                      <w:rFonts w:hint="eastAsia"/>
                      <w:szCs w:val="36"/>
                    </w:rPr>
                  </w:pPr>
                  <w:r w:rsidRPr="006F7EA6">
                    <w:rPr>
                      <w:rFonts w:hint="eastAsia"/>
                      <w:szCs w:val="36"/>
                    </w:rPr>
                    <w:t>+</w:t>
                  </w:r>
                  <w:r w:rsidRPr="006F7EA6">
                    <w:rPr>
                      <w:rFonts w:hint="eastAsia"/>
                      <w:szCs w:val="21"/>
                    </w:rPr>
                    <w:t>24t/a</w:t>
                  </w:r>
                </w:p>
              </w:tc>
            </w:tr>
            <w:tr w:rsidR="00623D79" w:rsidRPr="006F7EA6" w:rsidTr="00D00394">
              <w:tc>
                <w:tcPr>
                  <w:tcW w:w="807" w:type="pct"/>
                  <w:vMerge/>
                  <w:vAlign w:val="center"/>
                </w:tcPr>
                <w:p w:rsidR="00623D79" w:rsidRPr="006F7EA6" w:rsidRDefault="00623D79" w:rsidP="00D00394">
                  <w:pPr>
                    <w:spacing w:line="340" w:lineRule="exact"/>
                    <w:jc w:val="center"/>
                    <w:rPr>
                      <w:rFonts w:hint="eastAsia"/>
                      <w:szCs w:val="36"/>
                    </w:rPr>
                  </w:pPr>
                </w:p>
              </w:tc>
              <w:tc>
                <w:tcPr>
                  <w:tcW w:w="272" w:type="pct"/>
                  <w:vAlign w:val="center"/>
                </w:tcPr>
                <w:p w:rsidR="00623D79" w:rsidRPr="006F7EA6" w:rsidRDefault="00C4460B" w:rsidP="00D00394">
                  <w:pPr>
                    <w:spacing w:line="340" w:lineRule="exact"/>
                    <w:jc w:val="center"/>
                    <w:rPr>
                      <w:rFonts w:hint="eastAsia"/>
                      <w:szCs w:val="36"/>
                    </w:rPr>
                  </w:pPr>
                  <w:r w:rsidRPr="006F7EA6">
                    <w:rPr>
                      <w:rFonts w:hint="eastAsia"/>
                      <w:szCs w:val="36"/>
                    </w:rPr>
                    <w:t>9</w:t>
                  </w:r>
                </w:p>
              </w:tc>
              <w:tc>
                <w:tcPr>
                  <w:tcW w:w="834" w:type="pct"/>
                  <w:vAlign w:val="center"/>
                </w:tcPr>
                <w:p w:rsidR="00623D79" w:rsidRPr="006F7EA6" w:rsidRDefault="00C4460B" w:rsidP="00D00394">
                  <w:pPr>
                    <w:spacing w:line="340" w:lineRule="exact"/>
                    <w:jc w:val="center"/>
                    <w:rPr>
                      <w:rFonts w:hint="eastAsia"/>
                      <w:szCs w:val="36"/>
                    </w:rPr>
                  </w:pPr>
                  <w:r w:rsidRPr="006F7EA6">
                    <w:rPr>
                      <w:rFonts w:hint="eastAsia"/>
                      <w:bCs/>
                      <w:szCs w:val="21"/>
                    </w:rPr>
                    <w:t>预埋</w:t>
                  </w:r>
                  <w:r w:rsidR="005768FF" w:rsidRPr="006F7EA6">
                    <w:rPr>
                      <w:rFonts w:hint="eastAsia"/>
                      <w:bCs/>
                      <w:szCs w:val="21"/>
                    </w:rPr>
                    <w:t>金属</w:t>
                  </w:r>
                  <w:r w:rsidRPr="006F7EA6">
                    <w:rPr>
                      <w:rFonts w:hint="eastAsia"/>
                      <w:bCs/>
                      <w:szCs w:val="21"/>
                    </w:rPr>
                    <w:t>件</w:t>
                  </w:r>
                </w:p>
              </w:tc>
              <w:tc>
                <w:tcPr>
                  <w:tcW w:w="805" w:type="pct"/>
                  <w:vAlign w:val="center"/>
                </w:tcPr>
                <w:p w:rsidR="00623D79" w:rsidRPr="006F7EA6" w:rsidRDefault="005768FF" w:rsidP="00D00394">
                  <w:pPr>
                    <w:spacing w:line="340" w:lineRule="exact"/>
                    <w:jc w:val="center"/>
                    <w:rPr>
                      <w:rFonts w:hint="eastAsia"/>
                      <w:szCs w:val="36"/>
                    </w:rPr>
                  </w:pPr>
                  <w:r w:rsidRPr="006F7EA6">
                    <w:rPr>
                      <w:rFonts w:hint="eastAsia"/>
                      <w:szCs w:val="21"/>
                    </w:rPr>
                    <w:t>1</w:t>
                  </w:r>
                  <w:r w:rsidRPr="006F7EA6">
                    <w:rPr>
                      <w:rFonts w:hint="eastAsia"/>
                      <w:szCs w:val="21"/>
                    </w:rPr>
                    <w:t>万套</w:t>
                  </w:r>
                  <w:r w:rsidRPr="006F7EA6">
                    <w:rPr>
                      <w:rFonts w:hint="eastAsia"/>
                      <w:szCs w:val="21"/>
                    </w:rPr>
                    <w:t>/a</w:t>
                  </w:r>
                </w:p>
              </w:tc>
              <w:tc>
                <w:tcPr>
                  <w:tcW w:w="737" w:type="pct"/>
                  <w:vAlign w:val="center"/>
                </w:tcPr>
                <w:p w:rsidR="00623D79" w:rsidRPr="006F7EA6" w:rsidRDefault="00C86C3A" w:rsidP="00D00394">
                  <w:pPr>
                    <w:spacing w:line="340" w:lineRule="exact"/>
                    <w:jc w:val="center"/>
                    <w:rPr>
                      <w:rFonts w:hint="eastAsia"/>
                      <w:szCs w:val="36"/>
                    </w:rPr>
                  </w:pPr>
                  <w:r w:rsidRPr="006F7EA6">
                    <w:rPr>
                      <w:rFonts w:hint="eastAsia"/>
                      <w:szCs w:val="21"/>
                    </w:rPr>
                    <w:t>2.4</w:t>
                  </w:r>
                  <w:r w:rsidRPr="006F7EA6">
                    <w:rPr>
                      <w:rFonts w:hint="eastAsia"/>
                      <w:szCs w:val="21"/>
                    </w:rPr>
                    <w:t>万套</w:t>
                  </w:r>
                  <w:r w:rsidRPr="006F7EA6">
                    <w:rPr>
                      <w:rFonts w:hint="eastAsia"/>
                      <w:szCs w:val="21"/>
                    </w:rPr>
                    <w:t>/a</w:t>
                  </w:r>
                </w:p>
              </w:tc>
              <w:tc>
                <w:tcPr>
                  <w:tcW w:w="808" w:type="pct"/>
                  <w:vAlign w:val="center"/>
                </w:tcPr>
                <w:p w:rsidR="00623D79" w:rsidRPr="006F7EA6" w:rsidRDefault="003158E2" w:rsidP="00D00394">
                  <w:pPr>
                    <w:spacing w:line="340" w:lineRule="exact"/>
                    <w:jc w:val="center"/>
                    <w:rPr>
                      <w:rFonts w:hint="eastAsia"/>
                      <w:szCs w:val="36"/>
                    </w:rPr>
                  </w:pPr>
                  <w:r w:rsidRPr="006F7EA6">
                    <w:rPr>
                      <w:rFonts w:hint="eastAsia"/>
                      <w:szCs w:val="21"/>
                    </w:rPr>
                    <w:t>3.4</w:t>
                  </w:r>
                  <w:r w:rsidRPr="006F7EA6">
                    <w:rPr>
                      <w:rFonts w:hint="eastAsia"/>
                      <w:szCs w:val="21"/>
                    </w:rPr>
                    <w:t>万套</w:t>
                  </w:r>
                  <w:r w:rsidRPr="006F7EA6">
                    <w:rPr>
                      <w:rFonts w:hint="eastAsia"/>
                      <w:szCs w:val="21"/>
                    </w:rPr>
                    <w:t>/a</w:t>
                  </w:r>
                </w:p>
              </w:tc>
              <w:tc>
                <w:tcPr>
                  <w:tcW w:w="737" w:type="pct"/>
                  <w:vAlign w:val="center"/>
                </w:tcPr>
                <w:p w:rsidR="00623D79" w:rsidRPr="006F7EA6" w:rsidRDefault="0003658B" w:rsidP="00D00394">
                  <w:pPr>
                    <w:spacing w:line="340" w:lineRule="exact"/>
                    <w:jc w:val="center"/>
                    <w:rPr>
                      <w:rFonts w:hint="eastAsia"/>
                      <w:szCs w:val="36"/>
                    </w:rPr>
                  </w:pPr>
                  <w:r w:rsidRPr="006F7EA6">
                    <w:rPr>
                      <w:rFonts w:hint="eastAsia"/>
                      <w:szCs w:val="36"/>
                    </w:rPr>
                    <w:t>+</w:t>
                  </w:r>
                  <w:r w:rsidRPr="006F7EA6">
                    <w:rPr>
                      <w:rFonts w:hint="eastAsia"/>
                      <w:szCs w:val="21"/>
                    </w:rPr>
                    <w:t>2.4</w:t>
                  </w:r>
                  <w:r w:rsidRPr="006F7EA6">
                    <w:rPr>
                      <w:rFonts w:hint="eastAsia"/>
                      <w:szCs w:val="21"/>
                    </w:rPr>
                    <w:t>万套</w:t>
                  </w:r>
                  <w:r w:rsidRPr="006F7EA6">
                    <w:rPr>
                      <w:rFonts w:hint="eastAsia"/>
                      <w:szCs w:val="21"/>
                    </w:rPr>
                    <w:t>/a</w:t>
                  </w:r>
                </w:p>
              </w:tc>
            </w:tr>
            <w:tr w:rsidR="00312E2A" w:rsidRPr="006F7EA6" w:rsidTr="00D00394">
              <w:tc>
                <w:tcPr>
                  <w:tcW w:w="807" w:type="pct"/>
                  <w:vMerge/>
                  <w:vAlign w:val="center"/>
                </w:tcPr>
                <w:p w:rsidR="00312E2A" w:rsidRPr="006F7EA6" w:rsidRDefault="00312E2A" w:rsidP="00D00394">
                  <w:pPr>
                    <w:spacing w:line="340" w:lineRule="exact"/>
                    <w:jc w:val="center"/>
                    <w:rPr>
                      <w:rFonts w:hint="eastAsia"/>
                      <w:szCs w:val="36"/>
                    </w:rPr>
                  </w:pPr>
                </w:p>
              </w:tc>
              <w:tc>
                <w:tcPr>
                  <w:tcW w:w="272" w:type="pct"/>
                  <w:vAlign w:val="center"/>
                </w:tcPr>
                <w:p w:rsidR="00312E2A" w:rsidRPr="006F7EA6" w:rsidRDefault="00312E2A" w:rsidP="00D00394">
                  <w:pPr>
                    <w:spacing w:line="340" w:lineRule="exact"/>
                    <w:jc w:val="center"/>
                    <w:rPr>
                      <w:rFonts w:hint="eastAsia"/>
                      <w:szCs w:val="36"/>
                    </w:rPr>
                  </w:pPr>
                  <w:r w:rsidRPr="006F7EA6">
                    <w:rPr>
                      <w:rFonts w:hint="eastAsia"/>
                      <w:szCs w:val="36"/>
                    </w:rPr>
                    <w:t>10</w:t>
                  </w:r>
                </w:p>
              </w:tc>
              <w:tc>
                <w:tcPr>
                  <w:tcW w:w="834" w:type="pct"/>
                  <w:vAlign w:val="center"/>
                </w:tcPr>
                <w:p w:rsidR="00312E2A" w:rsidRPr="006F7EA6" w:rsidRDefault="00312E2A" w:rsidP="00D00394">
                  <w:pPr>
                    <w:spacing w:line="340" w:lineRule="exact"/>
                    <w:jc w:val="center"/>
                    <w:rPr>
                      <w:rFonts w:hint="eastAsia"/>
                      <w:bCs/>
                      <w:szCs w:val="21"/>
                    </w:rPr>
                  </w:pPr>
                  <w:r w:rsidRPr="006F7EA6">
                    <w:rPr>
                      <w:rFonts w:hint="eastAsia"/>
                    </w:rPr>
                    <w:t>腻子</w:t>
                  </w:r>
                </w:p>
              </w:tc>
              <w:tc>
                <w:tcPr>
                  <w:tcW w:w="805" w:type="pct"/>
                  <w:vAlign w:val="center"/>
                </w:tcPr>
                <w:p w:rsidR="00312E2A" w:rsidRPr="006F7EA6" w:rsidRDefault="00312E2A" w:rsidP="00D00394">
                  <w:pPr>
                    <w:spacing w:line="340" w:lineRule="exact"/>
                    <w:jc w:val="center"/>
                    <w:rPr>
                      <w:rFonts w:hint="eastAsia"/>
                      <w:szCs w:val="21"/>
                    </w:rPr>
                  </w:pPr>
                  <w:r w:rsidRPr="006F7EA6">
                    <w:rPr>
                      <w:rFonts w:hint="eastAsia"/>
                      <w:szCs w:val="21"/>
                    </w:rPr>
                    <w:t>0</w:t>
                  </w:r>
                </w:p>
              </w:tc>
              <w:tc>
                <w:tcPr>
                  <w:tcW w:w="737" w:type="pct"/>
                  <w:vAlign w:val="center"/>
                </w:tcPr>
                <w:p w:rsidR="00312E2A" w:rsidRPr="006F7EA6" w:rsidRDefault="00312E2A" w:rsidP="00D00394">
                  <w:pPr>
                    <w:spacing w:line="340" w:lineRule="exact"/>
                    <w:jc w:val="center"/>
                    <w:rPr>
                      <w:rFonts w:hint="eastAsia"/>
                      <w:szCs w:val="21"/>
                    </w:rPr>
                  </w:pPr>
                  <w:r w:rsidRPr="006F7EA6">
                    <w:rPr>
                      <w:rFonts w:hint="eastAsia"/>
                      <w:szCs w:val="21"/>
                    </w:rPr>
                    <w:t>4t/a</w:t>
                  </w:r>
                </w:p>
              </w:tc>
              <w:tc>
                <w:tcPr>
                  <w:tcW w:w="808" w:type="pct"/>
                  <w:vAlign w:val="center"/>
                </w:tcPr>
                <w:p w:rsidR="00312E2A" w:rsidRPr="006F7EA6" w:rsidRDefault="003158E2" w:rsidP="00D00394">
                  <w:pPr>
                    <w:spacing w:line="340" w:lineRule="exact"/>
                    <w:jc w:val="center"/>
                    <w:rPr>
                      <w:rFonts w:hint="eastAsia"/>
                      <w:szCs w:val="36"/>
                    </w:rPr>
                  </w:pPr>
                  <w:r w:rsidRPr="006F7EA6">
                    <w:rPr>
                      <w:rFonts w:hint="eastAsia"/>
                      <w:szCs w:val="21"/>
                    </w:rPr>
                    <w:t>4t/a</w:t>
                  </w:r>
                </w:p>
              </w:tc>
              <w:tc>
                <w:tcPr>
                  <w:tcW w:w="737" w:type="pct"/>
                  <w:vAlign w:val="center"/>
                </w:tcPr>
                <w:p w:rsidR="00312E2A" w:rsidRPr="006F7EA6" w:rsidRDefault="0003658B" w:rsidP="00D00394">
                  <w:pPr>
                    <w:spacing w:line="340" w:lineRule="exact"/>
                    <w:jc w:val="center"/>
                    <w:rPr>
                      <w:rFonts w:hint="eastAsia"/>
                      <w:szCs w:val="36"/>
                    </w:rPr>
                  </w:pPr>
                  <w:r w:rsidRPr="006F7EA6">
                    <w:rPr>
                      <w:rFonts w:hint="eastAsia"/>
                      <w:szCs w:val="36"/>
                    </w:rPr>
                    <w:t>+</w:t>
                  </w:r>
                  <w:r w:rsidRPr="006F7EA6">
                    <w:rPr>
                      <w:rFonts w:hint="eastAsia"/>
                      <w:szCs w:val="21"/>
                    </w:rPr>
                    <w:t>4t/a</w:t>
                  </w:r>
                </w:p>
              </w:tc>
            </w:tr>
            <w:tr w:rsidR="00312E2A" w:rsidRPr="006F7EA6" w:rsidTr="00D00394">
              <w:tc>
                <w:tcPr>
                  <w:tcW w:w="807" w:type="pct"/>
                  <w:vMerge/>
                  <w:vAlign w:val="center"/>
                </w:tcPr>
                <w:p w:rsidR="00312E2A" w:rsidRPr="006F7EA6" w:rsidRDefault="00312E2A" w:rsidP="00D00394">
                  <w:pPr>
                    <w:spacing w:line="340" w:lineRule="exact"/>
                    <w:jc w:val="center"/>
                    <w:rPr>
                      <w:rFonts w:hint="eastAsia"/>
                      <w:szCs w:val="36"/>
                    </w:rPr>
                  </w:pPr>
                </w:p>
              </w:tc>
              <w:tc>
                <w:tcPr>
                  <w:tcW w:w="272" w:type="pct"/>
                  <w:vAlign w:val="center"/>
                </w:tcPr>
                <w:p w:rsidR="00312E2A" w:rsidRPr="006F7EA6" w:rsidRDefault="00312E2A" w:rsidP="00D00394">
                  <w:pPr>
                    <w:spacing w:line="340" w:lineRule="exact"/>
                    <w:jc w:val="center"/>
                    <w:rPr>
                      <w:rFonts w:hint="eastAsia"/>
                      <w:szCs w:val="36"/>
                    </w:rPr>
                  </w:pPr>
                  <w:r w:rsidRPr="006F7EA6">
                    <w:rPr>
                      <w:rFonts w:hint="eastAsia"/>
                      <w:szCs w:val="36"/>
                    </w:rPr>
                    <w:t>11</w:t>
                  </w:r>
                </w:p>
              </w:tc>
              <w:tc>
                <w:tcPr>
                  <w:tcW w:w="834" w:type="pct"/>
                  <w:vAlign w:val="center"/>
                </w:tcPr>
                <w:p w:rsidR="00312E2A" w:rsidRPr="006F7EA6" w:rsidRDefault="00312E2A" w:rsidP="00D00394">
                  <w:pPr>
                    <w:spacing w:line="340" w:lineRule="exact"/>
                    <w:jc w:val="center"/>
                    <w:rPr>
                      <w:rFonts w:hint="eastAsia"/>
                      <w:bCs/>
                      <w:szCs w:val="21"/>
                    </w:rPr>
                  </w:pPr>
                  <w:r w:rsidRPr="006F7EA6">
                    <w:rPr>
                      <w:rFonts w:hint="eastAsia"/>
                    </w:rPr>
                    <w:t>砂纸</w:t>
                  </w:r>
                </w:p>
              </w:tc>
              <w:tc>
                <w:tcPr>
                  <w:tcW w:w="805" w:type="pct"/>
                  <w:vAlign w:val="center"/>
                </w:tcPr>
                <w:p w:rsidR="00312E2A" w:rsidRPr="006F7EA6" w:rsidRDefault="00312E2A" w:rsidP="00D00394">
                  <w:pPr>
                    <w:spacing w:line="340" w:lineRule="exact"/>
                    <w:jc w:val="center"/>
                    <w:rPr>
                      <w:rFonts w:hint="eastAsia"/>
                      <w:szCs w:val="21"/>
                    </w:rPr>
                  </w:pPr>
                  <w:r w:rsidRPr="006F7EA6">
                    <w:rPr>
                      <w:rFonts w:hint="eastAsia"/>
                      <w:szCs w:val="21"/>
                    </w:rPr>
                    <w:t>0</w:t>
                  </w:r>
                </w:p>
              </w:tc>
              <w:tc>
                <w:tcPr>
                  <w:tcW w:w="737" w:type="pct"/>
                  <w:vAlign w:val="center"/>
                </w:tcPr>
                <w:p w:rsidR="00312E2A" w:rsidRPr="006F7EA6" w:rsidRDefault="00312E2A" w:rsidP="00D00394">
                  <w:pPr>
                    <w:spacing w:line="340" w:lineRule="exact"/>
                    <w:jc w:val="center"/>
                    <w:rPr>
                      <w:rFonts w:hint="eastAsia"/>
                      <w:szCs w:val="21"/>
                    </w:rPr>
                  </w:pPr>
                  <w:r w:rsidRPr="006F7EA6">
                    <w:rPr>
                      <w:rFonts w:hint="eastAsia"/>
                      <w:szCs w:val="21"/>
                    </w:rPr>
                    <w:t>0.876t/a</w:t>
                  </w:r>
                </w:p>
              </w:tc>
              <w:tc>
                <w:tcPr>
                  <w:tcW w:w="808" w:type="pct"/>
                  <w:vAlign w:val="center"/>
                </w:tcPr>
                <w:p w:rsidR="00312E2A" w:rsidRPr="006F7EA6" w:rsidRDefault="003158E2" w:rsidP="00D00394">
                  <w:pPr>
                    <w:spacing w:line="340" w:lineRule="exact"/>
                    <w:jc w:val="center"/>
                    <w:rPr>
                      <w:rFonts w:hint="eastAsia"/>
                      <w:szCs w:val="36"/>
                    </w:rPr>
                  </w:pPr>
                  <w:r w:rsidRPr="006F7EA6">
                    <w:rPr>
                      <w:rFonts w:hint="eastAsia"/>
                      <w:szCs w:val="21"/>
                    </w:rPr>
                    <w:t>0.876t/a</w:t>
                  </w:r>
                </w:p>
              </w:tc>
              <w:tc>
                <w:tcPr>
                  <w:tcW w:w="737" w:type="pct"/>
                  <w:vAlign w:val="center"/>
                </w:tcPr>
                <w:p w:rsidR="00312E2A" w:rsidRPr="006F7EA6" w:rsidRDefault="0003658B" w:rsidP="00D00394">
                  <w:pPr>
                    <w:spacing w:line="340" w:lineRule="exact"/>
                    <w:jc w:val="center"/>
                    <w:rPr>
                      <w:rFonts w:hint="eastAsia"/>
                      <w:szCs w:val="36"/>
                    </w:rPr>
                  </w:pPr>
                  <w:r w:rsidRPr="006F7EA6">
                    <w:rPr>
                      <w:rFonts w:hint="eastAsia"/>
                      <w:szCs w:val="36"/>
                    </w:rPr>
                    <w:t>+</w:t>
                  </w:r>
                  <w:r w:rsidRPr="006F7EA6">
                    <w:rPr>
                      <w:rFonts w:hint="eastAsia"/>
                      <w:szCs w:val="21"/>
                    </w:rPr>
                    <w:t>0.876t/a</w:t>
                  </w:r>
                </w:p>
              </w:tc>
            </w:tr>
            <w:tr w:rsidR="00C4460B" w:rsidRPr="006F7EA6" w:rsidTr="00D00394">
              <w:tc>
                <w:tcPr>
                  <w:tcW w:w="807" w:type="pct"/>
                  <w:vMerge/>
                  <w:vAlign w:val="center"/>
                </w:tcPr>
                <w:p w:rsidR="00C4460B" w:rsidRPr="006F7EA6" w:rsidRDefault="00C4460B" w:rsidP="00D00394">
                  <w:pPr>
                    <w:spacing w:line="340" w:lineRule="exact"/>
                    <w:jc w:val="center"/>
                    <w:rPr>
                      <w:rFonts w:hint="eastAsia"/>
                      <w:szCs w:val="36"/>
                    </w:rPr>
                  </w:pPr>
                </w:p>
              </w:tc>
              <w:tc>
                <w:tcPr>
                  <w:tcW w:w="272" w:type="pct"/>
                  <w:vAlign w:val="center"/>
                </w:tcPr>
                <w:p w:rsidR="00C4460B" w:rsidRPr="006F7EA6" w:rsidRDefault="005768FF" w:rsidP="00D00394">
                  <w:pPr>
                    <w:spacing w:line="340" w:lineRule="exact"/>
                    <w:jc w:val="center"/>
                    <w:rPr>
                      <w:rFonts w:hint="eastAsia"/>
                      <w:szCs w:val="36"/>
                    </w:rPr>
                  </w:pPr>
                  <w:r w:rsidRPr="006F7EA6">
                    <w:rPr>
                      <w:rFonts w:hint="eastAsia"/>
                      <w:szCs w:val="36"/>
                    </w:rPr>
                    <w:t>10</w:t>
                  </w:r>
                </w:p>
              </w:tc>
              <w:tc>
                <w:tcPr>
                  <w:tcW w:w="834" w:type="pct"/>
                  <w:vAlign w:val="center"/>
                </w:tcPr>
                <w:p w:rsidR="00C4460B" w:rsidRPr="006F7EA6" w:rsidRDefault="005768FF" w:rsidP="00D00394">
                  <w:pPr>
                    <w:spacing w:line="340" w:lineRule="exact"/>
                    <w:jc w:val="center"/>
                    <w:rPr>
                      <w:rFonts w:hint="eastAsia"/>
                      <w:szCs w:val="36"/>
                    </w:rPr>
                  </w:pPr>
                  <w:r w:rsidRPr="006F7EA6">
                    <w:rPr>
                      <w:rFonts w:hint="eastAsia"/>
                      <w:szCs w:val="36"/>
                    </w:rPr>
                    <w:t>油漆</w:t>
                  </w:r>
                </w:p>
              </w:tc>
              <w:tc>
                <w:tcPr>
                  <w:tcW w:w="805" w:type="pct"/>
                  <w:vAlign w:val="center"/>
                </w:tcPr>
                <w:p w:rsidR="00C4460B" w:rsidRPr="006F7EA6" w:rsidRDefault="005768FF" w:rsidP="00D00394">
                  <w:pPr>
                    <w:spacing w:line="340" w:lineRule="exact"/>
                    <w:jc w:val="center"/>
                    <w:rPr>
                      <w:rFonts w:hint="eastAsia"/>
                      <w:szCs w:val="36"/>
                    </w:rPr>
                  </w:pPr>
                  <w:r w:rsidRPr="006F7EA6">
                    <w:rPr>
                      <w:rFonts w:hint="eastAsia"/>
                      <w:bCs/>
                      <w:szCs w:val="21"/>
                    </w:rPr>
                    <w:t>0.36t/a</w:t>
                  </w:r>
                </w:p>
              </w:tc>
              <w:tc>
                <w:tcPr>
                  <w:tcW w:w="737" w:type="pct"/>
                  <w:vAlign w:val="center"/>
                </w:tcPr>
                <w:p w:rsidR="00C4460B" w:rsidRPr="006F7EA6" w:rsidRDefault="003158E2" w:rsidP="00D00394">
                  <w:pPr>
                    <w:spacing w:line="340" w:lineRule="exact"/>
                    <w:jc w:val="center"/>
                    <w:rPr>
                      <w:rFonts w:hint="eastAsia"/>
                      <w:szCs w:val="36"/>
                    </w:rPr>
                  </w:pPr>
                  <w:r w:rsidRPr="006F7EA6">
                    <w:rPr>
                      <w:rFonts w:hint="eastAsia"/>
                      <w:szCs w:val="36"/>
                    </w:rPr>
                    <w:t>0.832t/a</w:t>
                  </w:r>
                </w:p>
              </w:tc>
              <w:tc>
                <w:tcPr>
                  <w:tcW w:w="808" w:type="pct"/>
                  <w:vAlign w:val="center"/>
                </w:tcPr>
                <w:p w:rsidR="00C4460B" w:rsidRPr="006F7EA6" w:rsidRDefault="0003658B" w:rsidP="00D00394">
                  <w:pPr>
                    <w:spacing w:line="340" w:lineRule="exact"/>
                    <w:jc w:val="center"/>
                    <w:rPr>
                      <w:rFonts w:hint="eastAsia"/>
                      <w:szCs w:val="36"/>
                    </w:rPr>
                  </w:pPr>
                  <w:r w:rsidRPr="006F7EA6">
                    <w:rPr>
                      <w:rFonts w:hint="eastAsia"/>
                      <w:szCs w:val="36"/>
                    </w:rPr>
                    <w:t>0.832t/a</w:t>
                  </w:r>
                </w:p>
              </w:tc>
              <w:tc>
                <w:tcPr>
                  <w:tcW w:w="737" w:type="pct"/>
                  <w:vAlign w:val="center"/>
                </w:tcPr>
                <w:p w:rsidR="00C4460B" w:rsidRPr="006F7EA6" w:rsidRDefault="0003658B" w:rsidP="00D00394">
                  <w:pPr>
                    <w:spacing w:line="340" w:lineRule="exact"/>
                    <w:jc w:val="center"/>
                    <w:rPr>
                      <w:rFonts w:hint="eastAsia"/>
                      <w:szCs w:val="36"/>
                    </w:rPr>
                  </w:pPr>
                  <w:r w:rsidRPr="006F7EA6">
                    <w:rPr>
                      <w:rFonts w:hint="eastAsia"/>
                      <w:szCs w:val="36"/>
                    </w:rPr>
                    <w:t>+0.472t/a</w:t>
                  </w:r>
                </w:p>
              </w:tc>
            </w:tr>
            <w:tr w:rsidR="00C4460B" w:rsidRPr="006F7EA6" w:rsidTr="00D00394">
              <w:tc>
                <w:tcPr>
                  <w:tcW w:w="807" w:type="pct"/>
                  <w:vMerge/>
                  <w:vAlign w:val="center"/>
                </w:tcPr>
                <w:p w:rsidR="00C4460B" w:rsidRPr="006F7EA6" w:rsidRDefault="00C4460B" w:rsidP="00D00394">
                  <w:pPr>
                    <w:spacing w:line="340" w:lineRule="exact"/>
                    <w:jc w:val="center"/>
                    <w:rPr>
                      <w:rFonts w:hint="eastAsia"/>
                      <w:szCs w:val="36"/>
                    </w:rPr>
                  </w:pPr>
                </w:p>
              </w:tc>
              <w:tc>
                <w:tcPr>
                  <w:tcW w:w="272" w:type="pct"/>
                  <w:vAlign w:val="center"/>
                </w:tcPr>
                <w:p w:rsidR="00C4460B" w:rsidRPr="006F7EA6" w:rsidRDefault="005768FF" w:rsidP="00D00394">
                  <w:pPr>
                    <w:spacing w:line="340" w:lineRule="exact"/>
                    <w:jc w:val="center"/>
                    <w:rPr>
                      <w:rFonts w:hint="eastAsia"/>
                      <w:szCs w:val="36"/>
                    </w:rPr>
                  </w:pPr>
                  <w:r w:rsidRPr="006F7EA6">
                    <w:rPr>
                      <w:rFonts w:hint="eastAsia"/>
                      <w:szCs w:val="36"/>
                    </w:rPr>
                    <w:t>11</w:t>
                  </w:r>
                </w:p>
              </w:tc>
              <w:tc>
                <w:tcPr>
                  <w:tcW w:w="834" w:type="pct"/>
                  <w:vAlign w:val="center"/>
                </w:tcPr>
                <w:p w:rsidR="00C4460B" w:rsidRPr="006F7EA6" w:rsidRDefault="005768FF" w:rsidP="00D00394">
                  <w:pPr>
                    <w:spacing w:line="340" w:lineRule="exact"/>
                    <w:jc w:val="center"/>
                    <w:rPr>
                      <w:rFonts w:hint="eastAsia"/>
                      <w:szCs w:val="36"/>
                    </w:rPr>
                  </w:pPr>
                  <w:r w:rsidRPr="006F7EA6">
                    <w:rPr>
                      <w:rFonts w:hint="eastAsia"/>
                      <w:szCs w:val="21"/>
                    </w:rPr>
                    <w:t>油漆稀释剂</w:t>
                  </w:r>
                </w:p>
              </w:tc>
              <w:tc>
                <w:tcPr>
                  <w:tcW w:w="805" w:type="pct"/>
                  <w:vAlign w:val="center"/>
                </w:tcPr>
                <w:p w:rsidR="00C4460B" w:rsidRPr="006F7EA6" w:rsidRDefault="00335496" w:rsidP="00335496">
                  <w:pPr>
                    <w:spacing w:line="340" w:lineRule="exact"/>
                    <w:jc w:val="center"/>
                    <w:rPr>
                      <w:rFonts w:hint="eastAsia"/>
                      <w:szCs w:val="36"/>
                    </w:rPr>
                  </w:pPr>
                  <w:r w:rsidRPr="006F7EA6">
                    <w:rPr>
                      <w:rFonts w:hint="eastAsia"/>
                      <w:szCs w:val="36"/>
                    </w:rPr>
                    <w:t>0.04t/a</w:t>
                  </w:r>
                </w:p>
              </w:tc>
              <w:tc>
                <w:tcPr>
                  <w:tcW w:w="737" w:type="pct"/>
                  <w:vAlign w:val="center"/>
                </w:tcPr>
                <w:p w:rsidR="00C4460B" w:rsidRPr="006F7EA6" w:rsidRDefault="003158E2" w:rsidP="00D00394">
                  <w:pPr>
                    <w:spacing w:line="340" w:lineRule="exact"/>
                    <w:jc w:val="center"/>
                    <w:rPr>
                      <w:rFonts w:hint="eastAsia"/>
                      <w:szCs w:val="36"/>
                    </w:rPr>
                  </w:pPr>
                  <w:r w:rsidRPr="006F7EA6">
                    <w:rPr>
                      <w:rFonts w:hint="eastAsia"/>
                      <w:iCs/>
                    </w:rPr>
                    <w:t>0.0</w:t>
                  </w:r>
                  <w:r w:rsidR="00462B45" w:rsidRPr="006F7EA6">
                    <w:rPr>
                      <w:rFonts w:hint="eastAsia"/>
                      <w:iCs/>
                    </w:rPr>
                    <w:t>5</w:t>
                  </w:r>
                  <w:r w:rsidRPr="006F7EA6">
                    <w:rPr>
                      <w:rFonts w:hint="eastAsia"/>
                      <w:iCs/>
                    </w:rPr>
                    <w:t>6</w:t>
                  </w:r>
                  <w:r w:rsidRPr="006F7EA6">
                    <w:rPr>
                      <w:rFonts w:hint="eastAsia"/>
                      <w:szCs w:val="21"/>
                    </w:rPr>
                    <w:t>t/a</w:t>
                  </w:r>
                </w:p>
              </w:tc>
              <w:tc>
                <w:tcPr>
                  <w:tcW w:w="808" w:type="pct"/>
                  <w:vAlign w:val="center"/>
                </w:tcPr>
                <w:p w:rsidR="00C4460B" w:rsidRPr="006F7EA6" w:rsidRDefault="00462B45" w:rsidP="00D00394">
                  <w:pPr>
                    <w:spacing w:line="340" w:lineRule="exact"/>
                    <w:jc w:val="center"/>
                    <w:rPr>
                      <w:rFonts w:hint="eastAsia"/>
                      <w:szCs w:val="36"/>
                    </w:rPr>
                  </w:pPr>
                  <w:r w:rsidRPr="006F7EA6">
                    <w:rPr>
                      <w:rFonts w:hint="eastAsia"/>
                      <w:iCs/>
                    </w:rPr>
                    <w:t>0.056</w:t>
                  </w:r>
                  <w:r w:rsidRPr="006F7EA6">
                    <w:rPr>
                      <w:rFonts w:hint="eastAsia"/>
                      <w:szCs w:val="21"/>
                    </w:rPr>
                    <w:t>t/a</w:t>
                  </w:r>
                </w:p>
              </w:tc>
              <w:tc>
                <w:tcPr>
                  <w:tcW w:w="737" w:type="pct"/>
                  <w:vAlign w:val="center"/>
                </w:tcPr>
                <w:p w:rsidR="00C4460B" w:rsidRPr="006F7EA6" w:rsidRDefault="00335496" w:rsidP="00D00394">
                  <w:pPr>
                    <w:spacing w:line="340" w:lineRule="exact"/>
                    <w:jc w:val="center"/>
                    <w:rPr>
                      <w:rFonts w:hint="eastAsia"/>
                      <w:szCs w:val="36"/>
                    </w:rPr>
                  </w:pPr>
                  <w:r w:rsidRPr="006F7EA6">
                    <w:rPr>
                      <w:rFonts w:hint="eastAsia"/>
                      <w:szCs w:val="36"/>
                    </w:rPr>
                    <w:t>+0.016</w:t>
                  </w:r>
                  <w:r w:rsidR="0003658B" w:rsidRPr="006F7EA6">
                    <w:rPr>
                      <w:rFonts w:hint="eastAsia"/>
                      <w:szCs w:val="36"/>
                    </w:rPr>
                    <w:t>t/a</w:t>
                  </w:r>
                </w:p>
              </w:tc>
            </w:tr>
            <w:tr w:rsidR="008004FB" w:rsidRPr="006F7EA6" w:rsidTr="00D00394">
              <w:tc>
                <w:tcPr>
                  <w:tcW w:w="807" w:type="pct"/>
                  <w:vMerge/>
                  <w:vAlign w:val="center"/>
                </w:tcPr>
                <w:p w:rsidR="008004FB" w:rsidRPr="006F7EA6" w:rsidRDefault="008004FB" w:rsidP="00D00394">
                  <w:pPr>
                    <w:spacing w:line="340" w:lineRule="exact"/>
                    <w:jc w:val="center"/>
                    <w:rPr>
                      <w:rFonts w:hint="eastAsia"/>
                      <w:szCs w:val="36"/>
                    </w:rPr>
                  </w:pPr>
                </w:p>
              </w:tc>
              <w:tc>
                <w:tcPr>
                  <w:tcW w:w="272" w:type="pct"/>
                  <w:vAlign w:val="center"/>
                </w:tcPr>
                <w:p w:rsidR="008004FB" w:rsidRPr="006F7EA6" w:rsidRDefault="005768FF" w:rsidP="00D00394">
                  <w:pPr>
                    <w:spacing w:line="340" w:lineRule="exact"/>
                    <w:jc w:val="center"/>
                    <w:rPr>
                      <w:rFonts w:hint="eastAsia"/>
                      <w:szCs w:val="36"/>
                    </w:rPr>
                  </w:pPr>
                  <w:r w:rsidRPr="006F7EA6">
                    <w:rPr>
                      <w:rFonts w:hint="eastAsia"/>
                      <w:szCs w:val="36"/>
                    </w:rPr>
                    <w:t>12</w:t>
                  </w:r>
                </w:p>
              </w:tc>
              <w:tc>
                <w:tcPr>
                  <w:tcW w:w="834" w:type="pct"/>
                  <w:vAlign w:val="center"/>
                </w:tcPr>
                <w:p w:rsidR="008004FB" w:rsidRPr="006F7EA6" w:rsidRDefault="005768FF" w:rsidP="00D00394">
                  <w:pPr>
                    <w:spacing w:line="340" w:lineRule="exact"/>
                    <w:jc w:val="center"/>
                    <w:rPr>
                      <w:rFonts w:hint="eastAsia"/>
                      <w:szCs w:val="36"/>
                    </w:rPr>
                  </w:pPr>
                  <w:r w:rsidRPr="006F7EA6">
                    <w:rPr>
                      <w:rFonts w:hint="eastAsia"/>
                      <w:szCs w:val="21"/>
                    </w:rPr>
                    <w:t>油漆固化剂</w:t>
                  </w:r>
                </w:p>
              </w:tc>
              <w:tc>
                <w:tcPr>
                  <w:tcW w:w="805" w:type="pct"/>
                  <w:vAlign w:val="center"/>
                </w:tcPr>
                <w:p w:rsidR="008004FB" w:rsidRPr="006F7EA6" w:rsidRDefault="005768FF" w:rsidP="00D00394">
                  <w:pPr>
                    <w:spacing w:line="340" w:lineRule="exact"/>
                    <w:jc w:val="center"/>
                    <w:rPr>
                      <w:rFonts w:hint="eastAsia"/>
                      <w:szCs w:val="36"/>
                    </w:rPr>
                  </w:pPr>
                  <w:r w:rsidRPr="006F7EA6">
                    <w:rPr>
                      <w:rFonts w:hint="eastAsia"/>
                      <w:szCs w:val="36"/>
                    </w:rPr>
                    <w:t>0.06t/a</w:t>
                  </w:r>
                </w:p>
              </w:tc>
              <w:tc>
                <w:tcPr>
                  <w:tcW w:w="737" w:type="pct"/>
                  <w:vAlign w:val="center"/>
                </w:tcPr>
                <w:p w:rsidR="008004FB" w:rsidRPr="006F7EA6" w:rsidRDefault="003158E2" w:rsidP="00D00394">
                  <w:pPr>
                    <w:spacing w:line="340" w:lineRule="exact"/>
                    <w:jc w:val="center"/>
                    <w:rPr>
                      <w:rFonts w:hint="eastAsia"/>
                      <w:szCs w:val="36"/>
                    </w:rPr>
                  </w:pPr>
                  <w:r w:rsidRPr="006F7EA6">
                    <w:rPr>
                      <w:rFonts w:hint="eastAsia"/>
                      <w:szCs w:val="36"/>
                    </w:rPr>
                    <w:t>0.091t/a</w:t>
                  </w:r>
                </w:p>
              </w:tc>
              <w:tc>
                <w:tcPr>
                  <w:tcW w:w="808" w:type="pct"/>
                  <w:vAlign w:val="center"/>
                </w:tcPr>
                <w:p w:rsidR="008004FB" w:rsidRPr="006F7EA6" w:rsidRDefault="0003658B" w:rsidP="00D00394">
                  <w:pPr>
                    <w:spacing w:line="340" w:lineRule="exact"/>
                    <w:jc w:val="center"/>
                    <w:rPr>
                      <w:rFonts w:hint="eastAsia"/>
                      <w:szCs w:val="36"/>
                    </w:rPr>
                  </w:pPr>
                  <w:r w:rsidRPr="006F7EA6">
                    <w:rPr>
                      <w:rFonts w:hint="eastAsia"/>
                      <w:szCs w:val="36"/>
                    </w:rPr>
                    <w:t>0.091t/a</w:t>
                  </w:r>
                </w:p>
              </w:tc>
              <w:tc>
                <w:tcPr>
                  <w:tcW w:w="737" w:type="pct"/>
                  <w:vAlign w:val="center"/>
                </w:tcPr>
                <w:p w:rsidR="008004FB" w:rsidRPr="006F7EA6" w:rsidRDefault="0003658B" w:rsidP="00D00394">
                  <w:pPr>
                    <w:spacing w:line="340" w:lineRule="exact"/>
                    <w:jc w:val="center"/>
                    <w:rPr>
                      <w:rFonts w:hint="eastAsia"/>
                      <w:szCs w:val="36"/>
                    </w:rPr>
                  </w:pPr>
                  <w:r w:rsidRPr="006F7EA6">
                    <w:rPr>
                      <w:rFonts w:hint="eastAsia"/>
                      <w:szCs w:val="36"/>
                    </w:rPr>
                    <w:t>+0.031t/a</w:t>
                  </w:r>
                </w:p>
              </w:tc>
            </w:tr>
            <w:tr w:rsidR="00C86C3A" w:rsidRPr="006F7EA6" w:rsidTr="00D00394">
              <w:tc>
                <w:tcPr>
                  <w:tcW w:w="807" w:type="pct"/>
                  <w:vMerge w:val="restart"/>
                  <w:vAlign w:val="center"/>
                </w:tcPr>
                <w:p w:rsidR="00C86C3A" w:rsidRPr="006F7EA6" w:rsidRDefault="00C86C3A" w:rsidP="00D00394">
                  <w:pPr>
                    <w:spacing w:line="340" w:lineRule="exact"/>
                    <w:jc w:val="center"/>
                    <w:rPr>
                      <w:rFonts w:hint="eastAsia"/>
                      <w:szCs w:val="36"/>
                    </w:rPr>
                  </w:pPr>
                  <w:r w:rsidRPr="006F7EA6">
                    <w:rPr>
                      <w:rFonts w:hint="eastAsia"/>
                      <w:szCs w:val="21"/>
                    </w:rPr>
                    <w:t>钣金发泡板</w:t>
                  </w:r>
                </w:p>
              </w:tc>
              <w:tc>
                <w:tcPr>
                  <w:tcW w:w="272" w:type="pct"/>
                  <w:vAlign w:val="center"/>
                </w:tcPr>
                <w:p w:rsidR="00C86C3A" w:rsidRPr="006F7EA6" w:rsidRDefault="00C86C3A" w:rsidP="00D00394">
                  <w:pPr>
                    <w:spacing w:line="340" w:lineRule="exact"/>
                    <w:jc w:val="center"/>
                    <w:rPr>
                      <w:rFonts w:hint="eastAsia"/>
                      <w:szCs w:val="36"/>
                    </w:rPr>
                  </w:pPr>
                  <w:r w:rsidRPr="006F7EA6">
                    <w:rPr>
                      <w:rFonts w:hint="eastAsia"/>
                      <w:szCs w:val="36"/>
                    </w:rPr>
                    <w:t>1</w:t>
                  </w:r>
                </w:p>
              </w:tc>
              <w:tc>
                <w:tcPr>
                  <w:tcW w:w="834" w:type="pct"/>
                  <w:vAlign w:val="center"/>
                </w:tcPr>
                <w:p w:rsidR="00C86C3A" w:rsidRPr="006F7EA6" w:rsidRDefault="00C86C3A" w:rsidP="00D00394">
                  <w:pPr>
                    <w:spacing w:line="340" w:lineRule="exact"/>
                    <w:jc w:val="center"/>
                    <w:rPr>
                      <w:rFonts w:hint="eastAsia"/>
                      <w:szCs w:val="36"/>
                    </w:rPr>
                  </w:pPr>
                  <w:r w:rsidRPr="006F7EA6">
                    <w:rPr>
                      <w:rFonts w:hint="eastAsia"/>
                      <w:szCs w:val="36"/>
                    </w:rPr>
                    <w:t>铁矩管</w:t>
                  </w:r>
                </w:p>
              </w:tc>
              <w:tc>
                <w:tcPr>
                  <w:tcW w:w="805" w:type="pct"/>
                  <w:vAlign w:val="center"/>
                </w:tcPr>
                <w:p w:rsidR="00C86C3A" w:rsidRPr="006F7EA6" w:rsidRDefault="00C86C3A" w:rsidP="00D00394">
                  <w:pPr>
                    <w:spacing w:line="340" w:lineRule="exact"/>
                    <w:jc w:val="center"/>
                    <w:rPr>
                      <w:rFonts w:hint="eastAsia"/>
                      <w:szCs w:val="36"/>
                    </w:rPr>
                  </w:pPr>
                  <w:r w:rsidRPr="006F7EA6">
                    <w:rPr>
                      <w:rFonts w:hint="eastAsia"/>
                      <w:szCs w:val="36"/>
                    </w:rPr>
                    <w:t>0</w:t>
                  </w:r>
                </w:p>
              </w:tc>
              <w:tc>
                <w:tcPr>
                  <w:tcW w:w="737" w:type="pct"/>
                  <w:vAlign w:val="center"/>
                </w:tcPr>
                <w:p w:rsidR="00C86C3A" w:rsidRPr="006F7EA6" w:rsidRDefault="00C86C3A" w:rsidP="00D00394">
                  <w:pPr>
                    <w:spacing w:line="340" w:lineRule="exact"/>
                    <w:jc w:val="center"/>
                    <w:rPr>
                      <w:rFonts w:hint="eastAsia"/>
                      <w:szCs w:val="36"/>
                    </w:rPr>
                  </w:pPr>
                  <w:r w:rsidRPr="006F7EA6">
                    <w:rPr>
                      <w:rFonts w:hint="eastAsia"/>
                      <w:szCs w:val="36"/>
                    </w:rPr>
                    <w:t>15000</w:t>
                  </w:r>
                  <w:r w:rsidRPr="006F7EA6">
                    <w:rPr>
                      <w:rFonts w:hint="eastAsia"/>
                      <w:szCs w:val="36"/>
                    </w:rPr>
                    <w:t>支</w:t>
                  </w:r>
                  <w:r w:rsidRPr="006F7EA6">
                    <w:rPr>
                      <w:rFonts w:hint="eastAsia"/>
                      <w:szCs w:val="36"/>
                    </w:rPr>
                    <w:t>/a</w:t>
                  </w:r>
                </w:p>
              </w:tc>
              <w:tc>
                <w:tcPr>
                  <w:tcW w:w="808" w:type="pct"/>
                  <w:vAlign w:val="center"/>
                </w:tcPr>
                <w:p w:rsidR="00C86C3A" w:rsidRPr="006F7EA6" w:rsidRDefault="00C86C3A" w:rsidP="00D00394">
                  <w:pPr>
                    <w:spacing w:line="340" w:lineRule="exact"/>
                    <w:jc w:val="center"/>
                    <w:rPr>
                      <w:rFonts w:hint="eastAsia"/>
                      <w:szCs w:val="36"/>
                    </w:rPr>
                  </w:pPr>
                  <w:r w:rsidRPr="006F7EA6">
                    <w:rPr>
                      <w:rFonts w:hint="eastAsia"/>
                      <w:szCs w:val="36"/>
                    </w:rPr>
                    <w:t>15000</w:t>
                  </w:r>
                  <w:r w:rsidRPr="006F7EA6">
                    <w:rPr>
                      <w:rFonts w:hint="eastAsia"/>
                      <w:szCs w:val="36"/>
                    </w:rPr>
                    <w:t>支</w:t>
                  </w:r>
                  <w:r w:rsidRPr="006F7EA6">
                    <w:rPr>
                      <w:rFonts w:hint="eastAsia"/>
                      <w:szCs w:val="36"/>
                    </w:rPr>
                    <w:t>/a</w:t>
                  </w:r>
                </w:p>
              </w:tc>
              <w:tc>
                <w:tcPr>
                  <w:tcW w:w="737" w:type="pct"/>
                  <w:vAlign w:val="center"/>
                </w:tcPr>
                <w:p w:rsidR="00C86C3A" w:rsidRPr="006F7EA6" w:rsidRDefault="00C86C3A" w:rsidP="00D00394">
                  <w:pPr>
                    <w:spacing w:line="340" w:lineRule="exact"/>
                    <w:jc w:val="center"/>
                    <w:rPr>
                      <w:rFonts w:hint="eastAsia"/>
                      <w:szCs w:val="36"/>
                    </w:rPr>
                  </w:pPr>
                  <w:r w:rsidRPr="006F7EA6">
                    <w:rPr>
                      <w:rFonts w:hint="eastAsia"/>
                      <w:szCs w:val="36"/>
                    </w:rPr>
                    <w:t>15000</w:t>
                  </w:r>
                  <w:r w:rsidRPr="006F7EA6">
                    <w:rPr>
                      <w:rFonts w:hint="eastAsia"/>
                      <w:szCs w:val="36"/>
                    </w:rPr>
                    <w:t>支</w:t>
                  </w:r>
                  <w:r w:rsidRPr="006F7EA6">
                    <w:rPr>
                      <w:rFonts w:hint="eastAsia"/>
                      <w:szCs w:val="36"/>
                    </w:rPr>
                    <w:t>/a</w:t>
                  </w:r>
                </w:p>
              </w:tc>
            </w:tr>
            <w:tr w:rsidR="00C86C3A" w:rsidRPr="006F7EA6" w:rsidTr="00D00394">
              <w:tc>
                <w:tcPr>
                  <w:tcW w:w="807" w:type="pct"/>
                  <w:vMerge/>
                  <w:vAlign w:val="center"/>
                </w:tcPr>
                <w:p w:rsidR="00C86C3A" w:rsidRPr="006F7EA6" w:rsidRDefault="00C86C3A" w:rsidP="00D00394">
                  <w:pPr>
                    <w:spacing w:line="340" w:lineRule="exact"/>
                    <w:jc w:val="center"/>
                    <w:rPr>
                      <w:rFonts w:hint="eastAsia"/>
                      <w:szCs w:val="36"/>
                    </w:rPr>
                  </w:pPr>
                </w:p>
              </w:tc>
              <w:tc>
                <w:tcPr>
                  <w:tcW w:w="272" w:type="pct"/>
                  <w:vAlign w:val="center"/>
                </w:tcPr>
                <w:p w:rsidR="00C86C3A" w:rsidRPr="006F7EA6" w:rsidRDefault="00C86C3A" w:rsidP="00D00394">
                  <w:pPr>
                    <w:spacing w:line="340" w:lineRule="exact"/>
                    <w:jc w:val="center"/>
                    <w:rPr>
                      <w:rFonts w:hint="eastAsia"/>
                      <w:szCs w:val="36"/>
                    </w:rPr>
                  </w:pPr>
                  <w:r w:rsidRPr="006F7EA6">
                    <w:rPr>
                      <w:rFonts w:hint="eastAsia"/>
                      <w:szCs w:val="36"/>
                    </w:rPr>
                    <w:t>2</w:t>
                  </w:r>
                </w:p>
              </w:tc>
              <w:tc>
                <w:tcPr>
                  <w:tcW w:w="834" w:type="pct"/>
                  <w:vAlign w:val="center"/>
                </w:tcPr>
                <w:p w:rsidR="00C86C3A" w:rsidRPr="006F7EA6" w:rsidRDefault="002139F2" w:rsidP="00D00394">
                  <w:pPr>
                    <w:spacing w:line="340" w:lineRule="exact"/>
                    <w:jc w:val="center"/>
                    <w:rPr>
                      <w:rFonts w:hint="eastAsia"/>
                      <w:szCs w:val="36"/>
                    </w:rPr>
                  </w:pPr>
                  <w:r w:rsidRPr="006F7EA6">
                    <w:rPr>
                      <w:rFonts w:hint="eastAsia"/>
                      <w:szCs w:val="36"/>
                    </w:rPr>
                    <w:t>涂板</w:t>
                  </w:r>
                </w:p>
              </w:tc>
              <w:tc>
                <w:tcPr>
                  <w:tcW w:w="805" w:type="pct"/>
                  <w:vAlign w:val="center"/>
                </w:tcPr>
                <w:p w:rsidR="00C86C3A" w:rsidRPr="006F7EA6" w:rsidRDefault="002139F2" w:rsidP="00D00394">
                  <w:pPr>
                    <w:spacing w:line="340" w:lineRule="exact"/>
                    <w:jc w:val="center"/>
                    <w:rPr>
                      <w:rFonts w:hint="eastAsia"/>
                      <w:szCs w:val="36"/>
                    </w:rPr>
                  </w:pPr>
                  <w:r w:rsidRPr="006F7EA6">
                    <w:rPr>
                      <w:rFonts w:hint="eastAsia"/>
                      <w:szCs w:val="36"/>
                    </w:rPr>
                    <w:t>0</w:t>
                  </w:r>
                </w:p>
              </w:tc>
              <w:tc>
                <w:tcPr>
                  <w:tcW w:w="737" w:type="pct"/>
                  <w:vAlign w:val="center"/>
                </w:tcPr>
                <w:p w:rsidR="00C86C3A" w:rsidRPr="006F7EA6" w:rsidRDefault="002139F2" w:rsidP="00D00394">
                  <w:pPr>
                    <w:spacing w:line="340" w:lineRule="exact"/>
                    <w:jc w:val="center"/>
                    <w:rPr>
                      <w:rFonts w:hint="eastAsia"/>
                      <w:szCs w:val="36"/>
                    </w:rPr>
                  </w:pPr>
                  <w:r w:rsidRPr="006F7EA6">
                    <w:rPr>
                      <w:rFonts w:hint="eastAsia"/>
                      <w:szCs w:val="21"/>
                    </w:rPr>
                    <w:t>335</w:t>
                  </w:r>
                  <w:r w:rsidRPr="006F7EA6">
                    <w:rPr>
                      <w:rFonts w:hint="eastAsia"/>
                      <w:szCs w:val="21"/>
                    </w:rPr>
                    <w:t>卷</w:t>
                  </w:r>
                  <w:r w:rsidRPr="006F7EA6">
                    <w:rPr>
                      <w:rFonts w:hint="eastAsia"/>
                      <w:szCs w:val="21"/>
                    </w:rPr>
                    <w:t>/a</w:t>
                  </w:r>
                </w:p>
              </w:tc>
              <w:tc>
                <w:tcPr>
                  <w:tcW w:w="808" w:type="pct"/>
                  <w:vAlign w:val="center"/>
                </w:tcPr>
                <w:p w:rsidR="00C86C3A" w:rsidRPr="006F7EA6" w:rsidRDefault="002139F2" w:rsidP="00D00394">
                  <w:pPr>
                    <w:spacing w:line="340" w:lineRule="exact"/>
                    <w:jc w:val="center"/>
                    <w:rPr>
                      <w:rFonts w:hint="eastAsia"/>
                      <w:szCs w:val="36"/>
                    </w:rPr>
                  </w:pPr>
                  <w:r w:rsidRPr="006F7EA6">
                    <w:rPr>
                      <w:rFonts w:hint="eastAsia"/>
                      <w:szCs w:val="21"/>
                    </w:rPr>
                    <w:t>335</w:t>
                  </w:r>
                  <w:r w:rsidRPr="006F7EA6">
                    <w:rPr>
                      <w:rFonts w:hint="eastAsia"/>
                      <w:szCs w:val="21"/>
                    </w:rPr>
                    <w:t>卷</w:t>
                  </w:r>
                  <w:r w:rsidRPr="006F7EA6">
                    <w:rPr>
                      <w:rFonts w:hint="eastAsia"/>
                      <w:szCs w:val="21"/>
                    </w:rPr>
                    <w:t>/a</w:t>
                  </w:r>
                </w:p>
              </w:tc>
              <w:tc>
                <w:tcPr>
                  <w:tcW w:w="737" w:type="pct"/>
                  <w:vAlign w:val="center"/>
                </w:tcPr>
                <w:p w:rsidR="00C86C3A" w:rsidRPr="006F7EA6" w:rsidRDefault="002139F2" w:rsidP="00D00394">
                  <w:pPr>
                    <w:spacing w:line="340" w:lineRule="exact"/>
                    <w:jc w:val="center"/>
                    <w:rPr>
                      <w:rFonts w:hint="eastAsia"/>
                      <w:szCs w:val="36"/>
                    </w:rPr>
                  </w:pPr>
                  <w:r w:rsidRPr="006F7EA6">
                    <w:rPr>
                      <w:rFonts w:hint="eastAsia"/>
                      <w:szCs w:val="21"/>
                    </w:rPr>
                    <w:t>335</w:t>
                  </w:r>
                  <w:r w:rsidRPr="006F7EA6">
                    <w:rPr>
                      <w:rFonts w:hint="eastAsia"/>
                      <w:szCs w:val="21"/>
                    </w:rPr>
                    <w:t>卷</w:t>
                  </w:r>
                  <w:r w:rsidRPr="006F7EA6">
                    <w:rPr>
                      <w:rFonts w:hint="eastAsia"/>
                      <w:szCs w:val="21"/>
                    </w:rPr>
                    <w:t>/a</w:t>
                  </w:r>
                </w:p>
              </w:tc>
            </w:tr>
            <w:tr w:rsidR="00C86C3A" w:rsidRPr="006F7EA6" w:rsidTr="00D00394">
              <w:tc>
                <w:tcPr>
                  <w:tcW w:w="807" w:type="pct"/>
                  <w:vMerge/>
                  <w:vAlign w:val="center"/>
                </w:tcPr>
                <w:p w:rsidR="00C86C3A" w:rsidRPr="006F7EA6" w:rsidRDefault="00C86C3A" w:rsidP="00D00394">
                  <w:pPr>
                    <w:spacing w:line="340" w:lineRule="exact"/>
                    <w:jc w:val="center"/>
                    <w:rPr>
                      <w:rFonts w:hint="eastAsia"/>
                      <w:szCs w:val="36"/>
                    </w:rPr>
                  </w:pPr>
                </w:p>
              </w:tc>
              <w:tc>
                <w:tcPr>
                  <w:tcW w:w="272" w:type="pct"/>
                  <w:vAlign w:val="center"/>
                </w:tcPr>
                <w:p w:rsidR="00C86C3A" w:rsidRPr="006F7EA6" w:rsidRDefault="002139F2" w:rsidP="00D00394">
                  <w:pPr>
                    <w:spacing w:line="340" w:lineRule="exact"/>
                    <w:jc w:val="center"/>
                    <w:rPr>
                      <w:rFonts w:hint="eastAsia"/>
                      <w:szCs w:val="36"/>
                    </w:rPr>
                  </w:pPr>
                  <w:r w:rsidRPr="006F7EA6">
                    <w:rPr>
                      <w:rFonts w:hint="eastAsia"/>
                      <w:szCs w:val="36"/>
                    </w:rPr>
                    <w:t>3</w:t>
                  </w:r>
                </w:p>
              </w:tc>
              <w:tc>
                <w:tcPr>
                  <w:tcW w:w="834" w:type="pct"/>
                  <w:vAlign w:val="center"/>
                </w:tcPr>
                <w:p w:rsidR="00C86C3A" w:rsidRPr="006F7EA6" w:rsidRDefault="002139F2" w:rsidP="00D00394">
                  <w:pPr>
                    <w:spacing w:line="340" w:lineRule="exact"/>
                    <w:jc w:val="center"/>
                    <w:rPr>
                      <w:rFonts w:hint="eastAsia"/>
                      <w:szCs w:val="36"/>
                    </w:rPr>
                  </w:pPr>
                  <w:r w:rsidRPr="006F7EA6">
                    <w:rPr>
                      <w:rFonts w:hint="eastAsia"/>
                      <w:szCs w:val="21"/>
                    </w:rPr>
                    <w:t>木板</w:t>
                  </w:r>
                </w:p>
              </w:tc>
              <w:tc>
                <w:tcPr>
                  <w:tcW w:w="805" w:type="pct"/>
                  <w:vAlign w:val="center"/>
                </w:tcPr>
                <w:p w:rsidR="00C86C3A" w:rsidRPr="006F7EA6" w:rsidRDefault="002139F2" w:rsidP="00D00394">
                  <w:pPr>
                    <w:spacing w:line="340" w:lineRule="exact"/>
                    <w:jc w:val="center"/>
                    <w:rPr>
                      <w:rFonts w:hint="eastAsia"/>
                      <w:szCs w:val="36"/>
                    </w:rPr>
                  </w:pPr>
                  <w:r w:rsidRPr="006F7EA6">
                    <w:rPr>
                      <w:rFonts w:hint="eastAsia"/>
                      <w:szCs w:val="36"/>
                    </w:rPr>
                    <w:t>0</w:t>
                  </w:r>
                </w:p>
              </w:tc>
              <w:tc>
                <w:tcPr>
                  <w:tcW w:w="737" w:type="pct"/>
                  <w:vAlign w:val="center"/>
                </w:tcPr>
                <w:p w:rsidR="00C86C3A" w:rsidRPr="006F7EA6" w:rsidRDefault="002139F2" w:rsidP="00D00394">
                  <w:pPr>
                    <w:spacing w:line="340" w:lineRule="exact"/>
                    <w:jc w:val="center"/>
                    <w:rPr>
                      <w:rFonts w:hint="eastAsia"/>
                      <w:szCs w:val="36"/>
                    </w:rPr>
                  </w:pPr>
                  <w:r w:rsidRPr="006F7EA6">
                    <w:rPr>
                      <w:rFonts w:hint="eastAsia"/>
                      <w:szCs w:val="21"/>
                    </w:rPr>
                    <w:t>600</w:t>
                  </w:r>
                  <w:r w:rsidRPr="006F7EA6">
                    <w:rPr>
                      <w:rFonts w:hint="eastAsia"/>
                      <w:szCs w:val="21"/>
                    </w:rPr>
                    <w:t>张</w:t>
                  </w:r>
                  <w:r w:rsidRPr="006F7EA6">
                    <w:rPr>
                      <w:rFonts w:hint="eastAsia"/>
                      <w:szCs w:val="21"/>
                    </w:rPr>
                    <w:t>/a</w:t>
                  </w:r>
                </w:p>
              </w:tc>
              <w:tc>
                <w:tcPr>
                  <w:tcW w:w="808" w:type="pct"/>
                  <w:vAlign w:val="center"/>
                </w:tcPr>
                <w:p w:rsidR="00C86C3A" w:rsidRPr="006F7EA6" w:rsidRDefault="002139F2" w:rsidP="00D00394">
                  <w:pPr>
                    <w:spacing w:line="340" w:lineRule="exact"/>
                    <w:jc w:val="center"/>
                    <w:rPr>
                      <w:rFonts w:hint="eastAsia"/>
                      <w:szCs w:val="36"/>
                    </w:rPr>
                  </w:pPr>
                  <w:r w:rsidRPr="006F7EA6">
                    <w:rPr>
                      <w:rFonts w:hint="eastAsia"/>
                      <w:szCs w:val="21"/>
                    </w:rPr>
                    <w:t>600</w:t>
                  </w:r>
                  <w:r w:rsidRPr="006F7EA6">
                    <w:rPr>
                      <w:rFonts w:hint="eastAsia"/>
                      <w:szCs w:val="21"/>
                    </w:rPr>
                    <w:t>张</w:t>
                  </w:r>
                  <w:r w:rsidRPr="006F7EA6">
                    <w:rPr>
                      <w:rFonts w:hint="eastAsia"/>
                      <w:szCs w:val="21"/>
                    </w:rPr>
                    <w:t>/a</w:t>
                  </w:r>
                </w:p>
              </w:tc>
              <w:tc>
                <w:tcPr>
                  <w:tcW w:w="737" w:type="pct"/>
                  <w:vAlign w:val="center"/>
                </w:tcPr>
                <w:p w:rsidR="00C86C3A" w:rsidRPr="006F7EA6" w:rsidRDefault="002139F2" w:rsidP="00D00394">
                  <w:pPr>
                    <w:spacing w:line="340" w:lineRule="exact"/>
                    <w:jc w:val="center"/>
                    <w:rPr>
                      <w:rFonts w:hint="eastAsia"/>
                      <w:szCs w:val="36"/>
                    </w:rPr>
                  </w:pPr>
                  <w:r w:rsidRPr="006F7EA6">
                    <w:rPr>
                      <w:rFonts w:hint="eastAsia"/>
                      <w:szCs w:val="21"/>
                    </w:rPr>
                    <w:t>600</w:t>
                  </w:r>
                  <w:r w:rsidRPr="006F7EA6">
                    <w:rPr>
                      <w:rFonts w:hint="eastAsia"/>
                      <w:szCs w:val="21"/>
                    </w:rPr>
                    <w:t>张</w:t>
                  </w:r>
                  <w:r w:rsidRPr="006F7EA6">
                    <w:rPr>
                      <w:rFonts w:hint="eastAsia"/>
                      <w:szCs w:val="21"/>
                    </w:rPr>
                    <w:t>/a</w:t>
                  </w:r>
                </w:p>
              </w:tc>
            </w:tr>
            <w:tr w:rsidR="002139F2" w:rsidRPr="006F7EA6" w:rsidTr="00D00394">
              <w:tc>
                <w:tcPr>
                  <w:tcW w:w="807" w:type="pct"/>
                  <w:vMerge/>
                  <w:vAlign w:val="center"/>
                </w:tcPr>
                <w:p w:rsidR="002139F2" w:rsidRPr="006F7EA6" w:rsidRDefault="002139F2" w:rsidP="00D00394">
                  <w:pPr>
                    <w:spacing w:line="340" w:lineRule="exact"/>
                    <w:jc w:val="center"/>
                    <w:rPr>
                      <w:rFonts w:hint="eastAsia"/>
                      <w:szCs w:val="36"/>
                    </w:rPr>
                  </w:pPr>
                </w:p>
              </w:tc>
              <w:tc>
                <w:tcPr>
                  <w:tcW w:w="272" w:type="pct"/>
                  <w:vAlign w:val="center"/>
                </w:tcPr>
                <w:p w:rsidR="002139F2" w:rsidRPr="006F7EA6" w:rsidRDefault="002139F2" w:rsidP="00D00394">
                  <w:pPr>
                    <w:spacing w:line="340" w:lineRule="exact"/>
                    <w:jc w:val="center"/>
                    <w:rPr>
                      <w:rFonts w:hint="eastAsia"/>
                      <w:szCs w:val="36"/>
                    </w:rPr>
                  </w:pPr>
                  <w:r w:rsidRPr="006F7EA6">
                    <w:rPr>
                      <w:rFonts w:hint="eastAsia"/>
                      <w:szCs w:val="36"/>
                    </w:rPr>
                    <w:t>4</w:t>
                  </w:r>
                </w:p>
              </w:tc>
              <w:tc>
                <w:tcPr>
                  <w:tcW w:w="834" w:type="pct"/>
                  <w:vAlign w:val="center"/>
                </w:tcPr>
                <w:p w:rsidR="002139F2" w:rsidRPr="006F7EA6" w:rsidRDefault="002139F2" w:rsidP="00D00394">
                  <w:pPr>
                    <w:spacing w:line="340" w:lineRule="exact"/>
                    <w:jc w:val="center"/>
                    <w:rPr>
                      <w:rFonts w:hint="eastAsia"/>
                      <w:szCs w:val="21"/>
                    </w:rPr>
                  </w:pPr>
                  <w:r w:rsidRPr="006F7EA6">
                    <w:rPr>
                      <w:rFonts w:hint="eastAsia"/>
                      <w:szCs w:val="21"/>
                    </w:rPr>
                    <w:t>铝材</w:t>
                  </w:r>
                </w:p>
              </w:tc>
              <w:tc>
                <w:tcPr>
                  <w:tcW w:w="805" w:type="pct"/>
                  <w:vAlign w:val="center"/>
                </w:tcPr>
                <w:p w:rsidR="002139F2" w:rsidRPr="006F7EA6" w:rsidRDefault="002139F2" w:rsidP="00D00394">
                  <w:pPr>
                    <w:spacing w:line="34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D00394">
                  <w:pPr>
                    <w:spacing w:line="340" w:lineRule="exact"/>
                    <w:jc w:val="center"/>
                    <w:rPr>
                      <w:rFonts w:hint="eastAsia"/>
                      <w:szCs w:val="21"/>
                    </w:rPr>
                  </w:pPr>
                  <w:r w:rsidRPr="006F7EA6">
                    <w:rPr>
                      <w:rFonts w:hint="eastAsia"/>
                      <w:szCs w:val="21"/>
                    </w:rPr>
                    <w:t>9600</w:t>
                  </w:r>
                  <w:r w:rsidRPr="006F7EA6">
                    <w:rPr>
                      <w:rFonts w:hint="eastAsia"/>
                      <w:szCs w:val="21"/>
                    </w:rPr>
                    <w:t>支</w:t>
                  </w:r>
                  <w:r w:rsidRPr="006F7EA6">
                    <w:rPr>
                      <w:rFonts w:hint="eastAsia"/>
                      <w:szCs w:val="21"/>
                    </w:rPr>
                    <w:t>/a</w:t>
                  </w:r>
                </w:p>
              </w:tc>
              <w:tc>
                <w:tcPr>
                  <w:tcW w:w="808" w:type="pct"/>
                  <w:vAlign w:val="center"/>
                </w:tcPr>
                <w:p w:rsidR="002139F2" w:rsidRPr="006F7EA6" w:rsidRDefault="002139F2" w:rsidP="00D00394">
                  <w:pPr>
                    <w:spacing w:line="340" w:lineRule="exact"/>
                    <w:jc w:val="center"/>
                    <w:rPr>
                      <w:rFonts w:hint="eastAsia"/>
                      <w:szCs w:val="21"/>
                    </w:rPr>
                  </w:pPr>
                  <w:r w:rsidRPr="006F7EA6">
                    <w:rPr>
                      <w:rFonts w:hint="eastAsia"/>
                      <w:szCs w:val="21"/>
                    </w:rPr>
                    <w:t>9600</w:t>
                  </w:r>
                  <w:r w:rsidRPr="006F7EA6">
                    <w:rPr>
                      <w:rFonts w:hint="eastAsia"/>
                      <w:szCs w:val="21"/>
                    </w:rPr>
                    <w:t>支</w:t>
                  </w:r>
                  <w:r w:rsidRPr="006F7EA6">
                    <w:rPr>
                      <w:rFonts w:hint="eastAsia"/>
                      <w:szCs w:val="21"/>
                    </w:rPr>
                    <w:t>/a</w:t>
                  </w:r>
                </w:p>
              </w:tc>
              <w:tc>
                <w:tcPr>
                  <w:tcW w:w="737" w:type="pct"/>
                  <w:vAlign w:val="center"/>
                </w:tcPr>
                <w:p w:rsidR="002139F2" w:rsidRPr="006F7EA6" w:rsidRDefault="002139F2" w:rsidP="00D00394">
                  <w:pPr>
                    <w:spacing w:line="340" w:lineRule="exact"/>
                    <w:jc w:val="center"/>
                    <w:rPr>
                      <w:rFonts w:hint="eastAsia"/>
                      <w:szCs w:val="21"/>
                    </w:rPr>
                  </w:pPr>
                  <w:r w:rsidRPr="006F7EA6">
                    <w:rPr>
                      <w:rFonts w:hint="eastAsia"/>
                      <w:szCs w:val="21"/>
                    </w:rPr>
                    <w:t>9600</w:t>
                  </w:r>
                  <w:r w:rsidRPr="006F7EA6">
                    <w:rPr>
                      <w:rFonts w:hint="eastAsia"/>
                      <w:szCs w:val="21"/>
                    </w:rPr>
                    <w:t>支</w:t>
                  </w:r>
                  <w:r w:rsidRPr="006F7EA6">
                    <w:rPr>
                      <w:rFonts w:hint="eastAsia"/>
                      <w:szCs w:val="21"/>
                    </w:rPr>
                    <w:t>/a</w:t>
                  </w:r>
                </w:p>
              </w:tc>
            </w:tr>
            <w:tr w:rsidR="002139F2" w:rsidRPr="006F7EA6" w:rsidTr="00D00394">
              <w:tc>
                <w:tcPr>
                  <w:tcW w:w="807" w:type="pct"/>
                  <w:vMerge/>
                  <w:vAlign w:val="center"/>
                </w:tcPr>
                <w:p w:rsidR="002139F2" w:rsidRPr="006F7EA6" w:rsidRDefault="002139F2" w:rsidP="00D00394">
                  <w:pPr>
                    <w:spacing w:line="340" w:lineRule="exact"/>
                    <w:jc w:val="center"/>
                    <w:rPr>
                      <w:rFonts w:hint="eastAsia"/>
                      <w:szCs w:val="36"/>
                    </w:rPr>
                  </w:pPr>
                </w:p>
              </w:tc>
              <w:tc>
                <w:tcPr>
                  <w:tcW w:w="272" w:type="pct"/>
                  <w:vAlign w:val="center"/>
                </w:tcPr>
                <w:p w:rsidR="002139F2" w:rsidRPr="006F7EA6" w:rsidRDefault="002139F2" w:rsidP="00D00394">
                  <w:pPr>
                    <w:spacing w:line="340" w:lineRule="exact"/>
                    <w:jc w:val="center"/>
                    <w:rPr>
                      <w:rFonts w:hint="eastAsia"/>
                      <w:szCs w:val="36"/>
                    </w:rPr>
                  </w:pPr>
                  <w:r w:rsidRPr="006F7EA6">
                    <w:rPr>
                      <w:rFonts w:hint="eastAsia"/>
                      <w:szCs w:val="36"/>
                    </w:rPr>
                    <w:t>5</w:t>
                  </w:r>
                </w:p>
              </w:tc>
              <w:tc>
                <w:tcPr>
                  <w:tcW w:w="834" w:type="pct"/>
                  <w:vAlign w:val="center"/>
                </w:tcPr>
                <w:p w:rsidR="002139F2" w:rsidRPr="006F7EA6" w:rsidRDefault="002139F2" w:rsidP="00D00394">
                  <w:pPr>
                    <w:spacing w:line="340" w:lineRule="exact"/>
                    <w:jc w:val="center"/>
                    <w:rPr>
                      <w:rFonts w:hint="eastAsia"/>
                      <w:szCs w:val="21"/>
                    </w:rPr>
                  </w:pPr>
                  <w:r w:rsidRPr="006F7EA6">
                    <w:rPr>
                      <w:rFonts w:hint="eastAsia"/>
                      <w:szCs w:val="21"/>
                    </w:rPr>
                    <w:t>镀锌板</w:t>
                  </w:r>
                </w:p>
              </w:tc>
              <w:tc>
                <w:tcPr>
                  <w:tcW w:w="805" w:type="pct"/>
                  <w:vAlign w:val="center"/>
                </w:tcPr>
                <w:p w:rsidR="002139F2" w:rsidRPr="006F7EA6" w:rsidRDefault="002139F2" w:rsidP="00D00394">
                  <w:pPr>
                    <w:spacing w:line="34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D00394">
                  <w:pPr>
                    <w:spacing w:line="340" w:lineRule="exact"/>
                    <w:jc w:val="center"/>
                    <w:rPr>
                      <w:rFonts w:hint="eastAsia"/>
                      <w:szCs w:val="21"/>
                    </w:rPr>
                  </w:pPr>
                  <w:r w:rsidRPr="006F7EA6">
                    <w:rPr>
                      <w:rFonts w:hint="eastAsia"/>
                      <w:szCs w:val="21"/>
                    </w:rPr>
                    <w:t>140</w:t>
                  </w:r>
                  <w:r w:rsidRPr="006F7EA6">
                    <w:rPr>
                      <w:rFonts w:hint="eastAsia"/>
                      <w:szCs w:val="21"/>
                    </w:rPr>
                    <w:t>卷</w:t>
                  </w:r>
                  <w:r w:rsidRPr="006F7EA6">
                    <w:rPr>
                      <w:rFonts w:hint="eastAsia"/>
                      <w:szCs w:val="21"/>
                    </w:rPr>
                    <w:t>/a</w:t>
                  </w:r>
                </w:p>
              </w:tc>
              <w:tc>
                <w:tcPr>
                  <w:tcW w:w="808" w:type="pct"/>
                  <w:vAlign w:val="center"/>
                </w:tcPr>
                <w:p w:rsidR="002139F2" w:rsidRPr="006F7EA6" w:rsidRDefault="002139F2" w:rsidP="00D00394">
                  <w:pPr>
                    <w:spacing w:line="340" w:lineRule="exact"/>
                    <w:jc w:val="center"/>
                    <w:rPr>
                      <w:rFonts w:hint="eastAsia"/>
                      <w:szCs w:val="21"/>
                    </w:rPr>
                  </w:pPr>
                  <w:r w:rsidRPr="006F7EA6">
                    <w:rPr>
                      <w:rFonts w:hint="eastAsia"/>
                      <w:szCs w:val="21"/>
                    </w:rPr>
                    <w:t>140</w:t>
                  </w:r>
                  <w:r w:rsidRPr="006F7EA6">
                    <w:rPr>
                      <w:rFonts w:hint="eastAsia"/>
                      <w:szCs w:val="21"/>
                    </w:rPr>
                    <w:t>卷</w:t>
                  </w:r>
                  <w:r w:rsidRPr="006F7EA6">
                    <w:rPr>
                      <w:rFonts w:hint="eastAsia"/>
                      <w:szCs w:val="21"/>
                    </w:rPr>
                    <w:t>/a</w:t>
                  </w:r>
                </w:p>
              </w:tc>
              <w:tc>
                <w:tcPr>
                  <w:tcW w:w="737" w:type="pct"/>
                  <w:vAlign w:val="center"/>
                </w:tcPr>
                <w:p w:rsidR="002139F2" w:rsidRPr="006F7EA6" w:rsidRDefault="002139F2" w:rsidP="00D00394">
                  <w:pPr>
                    <w:spacing w:line="340" w:lineRule="exact"/>
                    <w:jc w:val="center"/>
                    <w:rPr>
                      <w:rFonts w:hint="eastAsia"/>
                      <w:szCs w:val="21"/>
                    </w:rPr>
                  </w:pPr>
                  <w:r w:rsidRPr="006F7EA6">
                    <w:rPr>
                      <w:rFonts w:hint="eastAsia"/>
                      <w:szCs w:val="21"/>
                    </w:rPr>
                    <w:t>140</w:t>
                  </w:r>
                  <w:r w:rsidRPr="006F7EA6">
                    <w:rPr>
                      <w:rFonts w:hint="eastAsia"/>
                      <w:szCs w:val="21"/>
                    </w:rPr>
                    <w:t>卷</w:t>
                  </w:r>
                  <w:r w:rsidRPr="006F7EA6">
                    <w:rPr>
                      <w:rFonts w:hint="eastAsia"/>
                      <w:szCs w:val="21"/>
                    </w:rPr>
                    <w:t>/a</w:t>
                  </w:r>
                </w:p>
              </w:tc>
            </w:tr>
            <w:tr w:rsidR="002139F2" w:rsidRPr="006F7EA6" w:rsidTr="00D00394">
              <w:tc>
                <w:tcPr>
                  <w:tcW w:w="807" w:type="pct"/>
                  <w:vMerge/>
                  <w:vAlign w:val="center"/>
                </w:tcPr>
                <w:p w:rsidR="002139F2" w:rsidRPr="006F7EA6" w:rsidRDefault="002139F2" w:rsidP="00D00394">
                  <w:pPr>
                    <w:spacing w:line="340" w:lineRule="exact"/>
                    <w:jc w:val="center"/>
                    <w:rPr>
                      <w:rFonts w:hint="eastAsia"/>
                      <w:szCs w:val="36"/>
                    </w:rPr>
                  </w:pPr>
                </w:p>
              </w:tc>
              <w:tc>
                <w:tcPr>
                  <w:tcW w:w="272" w:type="pct"/>
                  <w:vAlign w:val="center"/>
                </w:tcPr>
                <w:p w:rsidR="002139F2" w:rsidRPr="006F7EA6" w:rsidRDefault="002139F2" w:rsidP="00D00394">
                  <w:pPr>
                    <w:spacing w:line="340" w:lineRule="exact"/>
                    <w:jc w:val="center"/>
                    <w:rPr>
                      <w:rFonts w:hint="eastAsia"/>
                      <w:szCs w:val="36"/>
                    </w:rPr>
                  </w:pPr>
                  <w:r w:rsidRPr="006F7EA6">
                    <w:rPr>
                      <w:rFonts w:hint="eastAsia"/>
                      <w:szCs w:val="36"/>
                    </w:rPr>
                    <w:t>6</w:t>
                  </w:r>
                </w:p>
              </w:tc>
              <w:tc>
                <w:tcPr>
                  <w:tcW w:w="834" w:type="pct"/>
                  <w:vAlign w:val="center"/>
                </w:tcPr>
                <w:p w:rsidR="002139F2" w:rsidRPr="006F7EA6" w:rsidRDefault="002139F2" w:rsidP="00D00394">
                  <w:pPr>
                    <w:spacing w:line="340" w:lineRule="exact"/>
                    <w:jc w:val="center"/>
                    <w:rPr>
                      <w:rFonts w:hint="eastAsia"/>
                      <w:szCs w:val="21"/>
                    </w:rPr>
                  </w:pPr>
                  <w:r w:rsidRPr="006F7EA6">
                    <w:rPr>
                      <w:rFonts w:hint="eastAsia"/>
                      <w:szCs w:val="21"/>
                    </w:rPr>
                    <w:t>双面贴</w:t>
                  </w:r>
                </w:p>
              </w:tc>
              <w:tc>
                <w:tcPr>
                  <w:tcW w:w="805" w:type="pct"/>
                  <w:vAlign w:val="center"/>
                </w:tcPr>
                <w:p w:rsidR="002139F2" w:rsidRPr="006F7EA6" w:rsidRDefault="002139F2" w:rsidP="00D00394">
                  <w:pPr>
                    <w:spacing w:line="34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D00394">
                  <w:pPr>
                    <w:spacing w:line="340" w:lineRule="exact"/>
                    <w:jc w:val="center"/>
                    <w:rPr>
                      <w:rFonts w:hint="eastAsia"/>
                      <w:szCs w:val="21"/>
                    </w:rPr>
                  </w:pPr>
                  <w:r w:rsidRPr="006F7EA6">
                    <w:rPr>
                      <w:rFonts w:hint="eastAsia"/>
                      <w:szCs w:val="21"/>
                    </w:rPr>
                    <w:t>60000m</w:t>
                  </w:r>
                  <w:r w:rsidRPr="006F7EA6">
                    <w:rPr>
                      <w:rFonts w:hint="eastAsia"/>
                      <w:szCs w:val="21"/>
                      <w:vertAlign w:val="superscript"/>
                    </w:rPr>
                    <w:t>2</w:t>
                  </w:r>
                  <w:r w:rsidRPr="006F7EA6">
                    <w:rPr>
                      <w:rFonts w:hint="eastAsia"/>
                      <w:szCs w:val="21"/>
                    </w:rPr>
                    <w:t>/a</w:t>
                  </w:r>
                </w:p>
              </w:tc>
              <w:tc>
                <w:tcPr>
                  <w:tcW w:w="808" w:type="pct"/>
                  <w:vAlign w:val="center"/>
                </w:tcPr>
                <w:p w:rsidR="002139F2" w:rsidRPr="006F7EA6" w:rsidRDefault="002139F2" w:rsidP="00D00394">
                  <w:pPr>
                    <w:spacing w:line="340" w:lineRule="exact"/>
                    <w:jc w:val="center"/>
                    <w:rPr>
                      <w:rFonts w:hint="eastAsia"/>
                      <w:szCs w:val="21"/>
                    </w:rPr>
                  </w:pPr>
                  <w:r w:rsidRPr="006F7EA6">
                    <w:rPr>
                      <w:rFonts w:hint="eastAsia"/>
                      <w:szCs w:val="21"/>
                    </w:rPr>
                    <w:t>60000m</w:t>
                  </w:r>
                  <w:r w:rsidRPr="006F7EA6">
                    <w:rPr>
                      <w:rFonts w:hint="eastAsia"/>
                      <w:szCs w:val="21"/>
                      <w:vertAlign w:val="superscript"/>
                    </w:rPr>
                    <w:t>2</w:t>
                  </w:r>
                  <w:r w:rsidRPr="006F7EA6">
                    <w:rPr>
                      <w:rFonts w:hint="eastAsia"/>
                      <w:szCs w:val="21"/>
                    </w:rPr>
                    <w:t>/a</w:t>
                  </w:r>
                </w:p>
              </w:tc>
              <w:tc>
                <w:tcPr>
                  <w:tcW w:w="737" w:type="pct"/>
                  <w:vAlign w:val="center"/>
                </w:tcPr>
                <w:p w:rsidR="002139F2" w:rsidRPr="006F7EA6" w:rsidRDefault="002139F2" w:rsidP="00D00394">
                  <w:pPr>
                    <w:spacing w:line="340" w:lineRule="exact"/>
                    <w:jc w:val="center"/>
                    <w:rPr>
                      <w:rFonts w:hint="eastAsia"/>
                      <w:szCs w:val="21"/>
                    </w:rPr>
                  </w:pPr>
                  <w:r w:rsidRPr="006F7EA6">
                    <w:rPr>
                      <w:rFonts w:hint="eastAsia"/>
                      <w:szCs w:val="21"/>
                    </w:rPr>
                    <w:t>60000m</w:t>
                  </w:r>
                  <w:r w:rsidRPr="006F7EA6">
                    <w:rPr>
                      <w:rFonts w:hint="eastAsia"/>
                      <w:szCs w:val="21"/>
                      <w:vertAlign w:val="superscript"/>
                    </w:rPr>
                    <w:t>2</w:t>
                  </w:r>
                  <w:r w:rsidRPr="006F7EA6">
                    <w:rPr>
                      <w:rFonts w:hint="eastAsia"/>
                      <w:szCs w:val="21"/>
                    </w:rPr>
                    <w:t>/a</w:t>
                  </w:r>
                </w:p>
              </w:tc>
            </w:tr>
            <w:tr w:rsidR="002139F2" w:rsidRPr="006F7EA6" w:rsidTr="00D00394">
              <w:tc>
                <w:tcPr>
                  <w:tcW w:w="807" w:type="pct"/>
                  <w:vMerge/>
                  <w:vAlign w:val="center"/>
                </w:tcPr>
                <w:p w:rsidR="002139F2" w:rsidRPr="006F7EA6" w:rsidRDefault="002139F2" w:rsidP="00D00394">
                  <w:pPr>
                    <w:spacing w:line="340" w:lineRule="exact"/>
                    <w:jc w:val="center"/>
                    <w:rPr>
                      <w:rFonts w:hint="eastAsia"/>
                      <w:szCs w:val="36"/>
                    </w:rPr>
                  </w:pPr>
                </w:p>
              </w:tc>
              <w:tc>
                <w:tcPr>
                  <w:tcW w:w="272" w:type="pct"/>
                  <w:vAlign w:val="center"/>
                </w:tcPr>
                <w:p w:rsidR="002139F2" w:rsidRPr="006F7EA6" w:rsidRDefault="002139F2" w:rsidP="00D00394">
                  <w:pPr>
                    <w:spacing w:line="340" w:lineRule="exact"/>
                    <w:jc w:val="center"/>
                    <w:rPr>
                      <w:rFonts w:hint="eastAsia"/>
                      <w:szCs w:val="36"/>
                    </w:rPr>
                  </w:pPr>
                  <w:r w:rsidRPr="006F7EA6">
                    <w:rPr>
                      <w:rFonts w:hint="eastAsia"/>
                      <w:szCs w:val="36"/>
                    </w:rPr>
                    <w:t>7</w:t>
                  </w:r>
                </w:p>
              </w:tc>
              <w:tc>
                <w:tcPr>
                  <w:tcW w:w="834" w:type="pct"/>
                  <w:vAlign w:val="center"/>
                </w:tcPr>
                <w:p w:rsidR="002139F2" w:rsidRPr="006F7EA6" w:rsidRDefault="002139F2" w:rsidP="00D00394">
                  <w:pPr>
                    <w:spacing w:line="340" w:lineRule="exact"/>
                    <w:jc w:val="center"/>
                    <w:rPr>
                      <w:rFonts w:hint="eastAsia"/>
                      <w:szCs w:val="21"/>
                    </w:rPr>
                  </w:pPr>
                  <w:r w:rsidRPr="006F7EA6">
                    <w:rPr>
                      <w:rFonts w:hint="eastAsia"/>
                      <w:szCs w:val="21"/>
                    </w:rPr>
                    <w:t>胶条</w:t>
                  </w:r>
                </w:p>
              </w:tc>
              <w:tc>
                <w:tcPr>
                  <w:tcW w:w="805" w:type="pct"/>
                  <w:vAlign w:val="center"/>
                </w:tcPr>
                <w:p w:rsidR="002139F2" w:rsidRPr="006F7EA6" w:rsidRDefault="002139F2" w:rsidP="00D00394">
                  <w:pPr>
                    <w:spacing w:line="34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D00394">
                  <w:pPr>
                    <w:spacing w:line="340" w:lineRule="exact"/>
                    <w:jc w:val="center"/>
                    <w:rPr>
                      <w:rFonts w:hint="eastAsia"/>
                      <w:szCs w:val="21"/>
                    </w:rPr>
                  </w:pPr>
                  <w:r w:rsidRPr="006F7EA6">
                    <w:rPr>
                      <w:rFonts w:hint="eastAsia"/>
                      <w:szCs w:val="21"/>
                    </w:rPr>
                    <w:t>4000m/a</w:t>
                  </w:r>
                </w:p>
              </w:tc>
              <w:tc>
                <w:tcPr>
                  <w:tcW w:w="808" w:type="pct"/>
                  <w:vAlign w:val="center"/>
                </w:tcPr>
                <w:p w:rsidR="002139F2" w:rsidRPr="006F7EA6" w:rsidRDefault="002139F2" w:rsidP="00D00394">
                  <w:pPr>
                    <w:spacing w:line="340" w:lineRule="exact"/>
                    <w:jc w:val="center"/>
                    <w:rPr>
                      <w:rFonts w:hint="eastAsia"/>
                      <w:szCs w:val="21"/>
                    </w:rPr>
                  </w:pPr>
                  <w:r w:rsidRPr="006F7EA6">
                    <w:rPr>
                      <w:rFonts w:hint="eastAsia"/>
                      <w:szCs w:val="21"/>
                    </w:rPr>
                    <w:t>4000m/a</w:t>
                  </w:r>
                </w:p>
              </w:tc>
              <w:tc>
                <w:tcPr>
                  <w:tcW w:w="737" w:type="pct"/>
                  <w:vAlign w:val="center"/>
                </w:tcPr>
                <w:p w:rsidR="002139F2" w:rsidRPr="006F7EA6" w:rsidRDefault="002139F2" w:rsidP="00D00394">
                  <w:pPr>
                    <w:spacing w:line="340" w:lineRule="exact"/>
                    <w:jc w:val="center"/>
                    <w:rPr>
                      <w:rFonts w:hint="eastAsia"/>
                      <w:szCs w:val="21"/>
                    </w:rPr>
                  </w:pPr>
                  <w:r w:rsidRPr="006F7EA6">
                    <w:rPr>
                      <w:rFonts w:hint="eastAsia"/>
                      <w:szCs w:val="21"/>
                    </w:rPr>
                    <w:t>4000m/a</w:t>
                  </w:r>
                </w:p>
              </w:tc>
            </w:tr>
            <w:tr w:rsidR="002139F2" w:rsidRPr="006F7EA6" w:rsidTr="00D00394">
              <w:tc>
                <w:tcPr>
                  <w:tcW w:w="807" w:type="pct"/>
                  <w:vMerge/>
                  <w:vAlign w:val="center"/>
                </w:tcPr>
                <w:p w:rsidR="002139F2" w:rsidRPr="006F7EA6" w:rsidRDefault="002139F2" w:rsidP="00D00394">
                  <w:pPr>
                    <w:spacing w:line="340" w:lineRule="exact"/>
                    <w:jc w:val="center"/>
                    <w:rPr>
                      <w:rFonts w:hint="eastAsia"/>
                      <w:szCs w:val="36"/>
                    </w:rPr>
                  </w:pPr>
                </w:p>
              </w:tc>
              <w:tc>
                <w:tcPr>
                  <w:tcW w:w="272" w:type="pct"/>
                  <w:vAlign w:val="center"/>
                </w:tcPr>
                <w:p w:rsidR="002139F2" w:rsidRPr="006F7EA6" w:rsidRDefault="002139F2" w:rsidP="00D00394">
                  <w:pPr>
                    <w:spacing w:line="340" w:lineRule="exact"/>
                    <w:jc w:val="center"/>
                    <w:rPr>
                      <w:rFonts w:hint="eastAsia"/>
                      <w:szCs w:val="36"/>
                    </w:rPr>
                  </w:pPr>
                  <w:r w:rsidRPr="006F7EA6">
                    <w:rPr>
                      <w:rFonts w:hint="eastAsia"/>
                      <w:szCs w:val="36"/>
                    </w:rPr>
                    <w:t>8</w:t>
                  </w:r>
                </w:p>
              </w:tc>
              <w:tc>
                <w:tcPr>
                  <w:tcW w:w="834" w:type="pct"/>
                  <w:vAlign w:val="center"/>
                </w:tcPr>
                <w:p w:rsidR="002139F2" w:rsidRPr="006F7EA6" w:rsidRDefault="002139F2" w:rsidP="00D00394">
                  <w:pPr>
                    <w:spacing w:line="340" w:lineRule="exact"/>
                    <w:jc w:val="center"/>
                    <w:rPr>
                      <w:rFonts w:hint="eastAsia"/>
                      <w:szCs w:val="21"/>
                    </w:rPr>
                  </w:pPr>
                  <w:r w:rsidRPr="006F7EA6">
                    <w:rPr>
                      <w:rFonts w:hint="eastAsia"/>
                      <w:szCs w:val="21"/>
                    </w:rPr>
                    <w:t>焊丝</w:t>
                  </w:r>
                </w:p>
              </w:tc>
              <w:tc>
                <w:tcPr>
                  <w:tcW w:w="805" w:type="pct"/>
                  <w:vAlign w:val="center"/>
                </w:tcPr>
                <w:p w:rsidR="002139F2" w:rsidRPr="006F7EA6" w:rsidRDefault="002139F2" w:rsidP="00D00394">
                  <w:pPr>
                    <w:spacing w:line="34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D00394">
                  <w:pPr>
                    <w:spacing w:line="340" w:lineRule="exact"/>
                    <w:jc w:val="center"/>
                    <w:rPr>
                      <w:rFonts w:hint="eastAsia"/>
                      <w:szCs w:val="21"/>
                    </w:rPr>
                  </w:pPr>
                  <w:r w:rsidRPr="006F7EA6">
                    <w:rPr>
                      <w:rFonts w:hint="eastAsia"/>
                      <w:szCs w:val="21"/>
                    </w:rPr>
                    <w:t>0.36t/a</w:t>
                  </w:r>
                </w:p>
              </w:tc>
              <w:tc>
                <w:tcPr>
                  <w:tcW w:w="808" w:type="pct"/>
                  <w:vAlign w:val="center"/>
                </w:tcPr>
                <w:p w:rsidR="002139F2" w:rsidRPr="006F7EA6" w:rsidRDefault="002139F2" w:rsidP="00D00394">
                  <w:pPr>
                    <w:spacing w:line="340" w:lineRule="exact"/>
                    <w:jc w:val="center"/>
                    <w:rPr>
                      <w:rFonts w:hint="eastAsia"/>
                      <w:szCs w:val="21"/>
                    </w:rPr>
                  </w:pPr>
                  <w:r w:rsidRPr="006F7EA6">
                    <w:rPr>
                      <w:rFonts w:hint="eastAsia"/>
                      <w:szCs w:val="21"/>
                    </w:rPr>
                    <w:t>0.36t/a</w:t>
                  </w:r>
                </w:p>
              </w:tc>
              <w:tc>
                <w:tcPr>
                  <w:tcW w:w="737" w:type="pct"/>
                  <w:vAlign w:val="center"/>
                </w:tcPr>
                <w:p w:rsidR="002139F2" w:rsidRPr="006F7EA6" w:rsidRDefault="002139F2" w:rsidP="00D00394">
                  <w:pPr>
                    <w:spacing w:line="340" w:lineRule="exact"/>
                    <w:jc w:val="center"/>
                    <w:rPr>
                      <w:rFonts w:hint="eastAsia"/>
                      <w:szCs w:val="21"/>
                    </w:rPr>
                  </w:pPr>
                  <w:r w:rsidRPr="006F7EA6">
                    <w:rPr>
                      <w:rFonts w:hint="eastAsia"/>
                      <w:szCs w:val="21"/>
                    </w:rPr>
                    <w:t>0.36t/a</w:t>
                  </w:r>
                </w:p>
              </w:tc>
            </w:tr>
            <w:tr w:rsidR="002139F2" w:rsidRPr="006F7EA6" w:rsidTr="00D00394">
              <w:tc>
                <w:tcPr>
                  <w:tcW w:w="807" w:type="pct"/>
                  <w:vMerge/>
                  <w:vAlign w:val="center"/>
                </w:tcPr>
                <w:p w:rsidR="002139F2" w:rsidRPr="006F7EA6" w:rsidRDefault="002139F2" w:rsidP="00D00394">
                  <w:pPr>
                    <w:spacing w:line="340" w:lineRule="exact"/>
                    <w:jc w:val="center"/>
                    <w:rPr>
                      <w:rFonts w:hint="eastAsia"/>
                      <w:szCs w:val="36"/>
                    </w:rPr>
                  </w:pPr>
                </w:p>
              </w:tc>
              <w:tc>
                <w:tcPr>
                  <w:tcW w:w="272" w:type="pct"/>
                  <w:vAlign w:val="center"/>
                </w:tcPr>
                <w:p w:rsidR="002139F2" w:rsidRPr="006F7EA6" w:rsidRDefault="002139F2" w:rsidP="00D00394">
                  <w:pPr>
                    <w:spacing w:line="340" w:lineRule="exact"/>
                    <w:jc w:val="center"/>
                    <w:rPr>
                      <w:rFonts w:hint="eastAsia"/>
                      <w:szCs w:val="36"/>
                    </w:rPr>
                  </w:pPr>
                  <w:r w:rsidRPr="006F7EA6">
                    <w:rPr>
                      <w:rFonts w:hint="eastAsia"/>
                      <w:szCs w:val="36"/>
                    </w:rPr>
                    <w:t>9</w:t>
                  </w:r>
                </w:p>
              </w:tc>
              <w:tc>
                <w:tcPr>
                  <w:tcW w:w="834" w:type="pct"/>
                  <w:vAlign w:val="center"/>
                </w:tcPr>
                <w:p w:rsidR="002139F2" w:rsidRPr="006F7EA6" w:rsidRDefault="002139F2" w:rsidP="00D00394">
                  <w:pPr>
                    <w:spacing w:line="340" w:lineRule="exact"/>
                    <w:jc w:val="center"/>
                    <w:rPr>
                      <w:rFonts w:hint="eastAsia"/>
                      <w:szCs w:val="21"/>
                    </w:rPr>
                  </w:pPr>
                  <w:r w:rsidRPr="006F7EA6">
                    <w:rPr>
                      <w:rFonts w:hint="eastAsia"/>
                      <w:szCs w:val="21"/>
                    </w:rPr>
                    <w:t>异氰酸酯（黑料）</w:t>
                  </w:r>
                </w:p>
              </w:tc>
              <w:tc>
                <w:tcPr>
                  <w:tcW w:w="805" w:type="pct"/>
                  <w:vAlign w:val="center"/>
                </w:tcPr>
                <w:p w:rsidR="002139F2" w:rsidRPr="006F7EA6" w:rsidRDefault="002139F2" w:rsidP="00D00394">
                  <w:pPr>
                    <w:spacing w:line="34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D00394">
                  <w:pPr>
                    <w:spacing w:line="340" w:lineRule="exact"/>
                    <w:jc w:val="center"/>
                    <w:rPr>
                      <w:rFonts w:hint="eastAsia"/>
                      <w:szCs w:val="21"/>
                    </w:rPr>
                  </w:pPr>
                  <w:r w:rsidRPr="006F7EA6">
                    <w:rPr>
                      <w:rFonts w:hint="eastAsia"/>
                      <w:szCs w:val="21"/>
                    </w:rPr>
                    <w:t>38t/a</w:t>
                  </w:r>
                </w:p>
              </w:tc>
              <w:tc>
                <w:tcPr>
                  <w:tcW w:w="808" w:type="pct"/>
                  <w:vAlign w:val="center"/>
                </w:tcPr>
                <w:p w:rsidR="002139F2" w:rsidRPr="006F7EA6" w:rsidRDefault="002139F2" w:rsidP="00D00394">
                  <w:pPr>
                    <w:spacing w:line="340" w:lineRule="exact"/>
                    <w:jc w:val="center"/>
                    <w:rPr>
                      <w:rFonts w:hint="eastAsia"/>
                      <w:szCs w:val="21"/>
                    </w:rPr>
                  </w:pPr>
                  <w:r w:rsidRPr="006F7EA6">
                    <w:rPr>
                      <w:rFonts w:hint="eastAsia"/>
                      <w:szCs w:val="21"/>
                    </w:rPr>
                    <w:t>38t/a</w:t>
                  </w:r>
                </w:p>
              </w:tc>
              <w:tc>
                <w:tcPr>
                  <w:tcW w:w="737" w:type="pct"/>
                  <w:vAlign w:val="center"/>
                </w:tcPr>
                <w:p w:rsidR="002139F2" w:rsidRPr="006F7EA6" w:rsidRDefault="002139F2" w:rsidP="00D00394">
                  <w:pPr>
                    <w:spacing w:line="340" w:lineRule="exact"/>
                    <w:jc w:val="center"/>
                    <w:rPr>
                      <w:rFonts w:hint="eastAsia"/>
                      <w:szCs w:val="21"/>
                    </w:rPr>
                  </w:pPr>
                  <w:r w:rsidRPr="006F7EA6">
                    <w:rPr>
                      <w:rFonts w:hint="eastAsia"/>
                      <w:szCs w:val="21"/>
                    </w:rPr>
                    <w:t>38t/a</w:t>
                  </w:r>
                </w:p>
              </w:tc>
            </w:tr>
            <w:tr w:rsidR="00C86C3A" w:rsidRPr="006F7EA6" w:rsidTr="00D00394">
              <w:tc>
                <w:tcPr>
                  <w:tcW w:w="807" w:type="pct"/>
                  <w:vMerge/>
                  <w:vAlign w:val="center"/>
                </w:tcPr>
                <w:p w:rsidR="00C86C3A" w:rsidRPr="006F7EA6" w:rsidRDefault="00C86C3A" w:rsidP="00D00394">
                  <w:pPr>
                    <w:spacing w:line="340" w:lineRule="exact"/>
                    <w:jc w:val="center"/>
                    <w:rPr>
                      <w:rFonts w:hint="eastAsia"/>
                      <w:szCs w:val="36"/>
                    </w:rPr>
                  </w:pPr>
                </w:p>
              </w:tc>
              <w:tc>
                <w:tcPr>
                  <w:tcW w:w="272" w:type="pct"/>
                  <w:vAlign w:val="center"/>
                </w:tcPr>
                <w:p w:rsidR="00C86C3A" w:rsidRPr="006F7EA6" w:rsidRDefault="002139F2" w:rsidP="00D00394">
                  <w:pPr>
                    <w:spacing w:line="340" w:lineRule="exact"/>
                    <w:jc w:val="center"/>
                    <w:rPr>
                      <w:rFonts w:hint="eastAsia"/>
                      <w:szCs w:val="36"/>
                    </w:rPr>
                  </w:pPr>
                  <w:r w:rsidRPr="006F7EA6">
                    <w:rPr>
                      <w:rFonts w:hint="eastAsia"/>
                      <w:szCs w:val="36"/>
                    </w:rPr>
                    <w:t>10</w:t>
                  </w:r>
                </w:p>
              </w:tc>
              <w:tc>
                <w:tcPr>
                  <w:tcW w:w="834" w:type="pct"/>
                  <w:vAlign w:val="center"/>
                </w:tcPr>
                <w:p w:rsidR="00C86C3A" w:rsidRPr="006F7EA6" w:rsidRDefault="002139F2" w:rsidP="00D00394">
                  <w:pPr>
                    <w:spacing w:line="340" w:lineRule="exact"/>
                    <w:jc w:val="center"/>
                    <w:rPr>
                      <w:rFonts w:hint="eastAsia"/>
                      <w:szCs w:val="36"/>
                    </w:rPr>
                  </w:pPr>
                  <w:r w:rsidRPr="006F7EA6">
                    <w:rPr>
                      <w:rFonts w:hint="eastAsia"/>
                      <w:szCs w:val="21"/>
                    </w:rPr>
                    <w:t>聚氨酯树脂（白料）</w:t>
                  </w:r>
                </w:p>
              </w:tc>
              <w:tc>
                <w:tcPr>
                  <w:tcW w:w="805" w:type="pct"/>
                  <w:vAlign w:val="center"/>
                </w:tcPr>
                <w:p w:rsidR="00C86C3A" w:rsidRPr="006F7EA6" w:rsidRDefault="002139F2" w:rsidP="00D00394">
                  <w:pPr>
                    <w:spacing w:line="340" w:lineRule="exact"/>
                    <w:jc w:val="center"/>
                    <w:rPr>
                      <w:rFonts w:hint="eastAsia"/>
                      <w:szCs w:val="36"/>
                    </w:rPr>
                  </w:pPr>
                  <w:r w:rsidRPr="006F7EA6">
                    <w:rPr>
                      <w:rFonts w:hint="eastAsia"/>
                      <w:szCs w:val="36"/>
                    </w:rPr>
                    <w:t>0</w:t>
                  </w:r>
                </w:p>
              </w:tc>
              <w:tc>
                <w:tcPr>
                  <w:tcW w:w="737" w:type="pct"/>
                  <w:vAlign w:val="center"/>
                </w:tcPr>
                <w:p w:rsidR="00C86C3A" w:rsidRPr="006F7EA6" w:rsidRDefault="002139F2" w:rsidP="00D00394">
                  <w:pPr>
                    <w:spacing w:line="340" w:lineRule="exact"/>
                    <w:jc w:val="center"/>
                    <w:rPr>
                      <w:rFonts w:hint="eastAsia"/>
                      <w:szCs w:val="36"/>
                    </w:rPr>
                  </w:pPr>
                  <w:r w:rsidRPr="006F7EA6">
                    <w:rPr>
                      <w:rFonts w:hint="eastAsia"/>
                      <w:szCs w:val="21"/>
                    </w:rPr>
                    <w:t>36t/a</w:t>
                  </w:r>
                </w:p>
              </w:tc>
              <w:tc>
                <w:tcPr>
                  <w:tcW w:w="808" w:type="pct"/>
                  <w:vAlign w:val="center"/>
                </w:tcPr>
                <w:p w:rsidR="00C86C3A" w:rsidRPr="006F7EA6" w:rsidRDefault="002139F2" w:rsidP="00D00394">
                  <w:pPr>
                    <w:spacing w:line="340" w:lineRule="exact"/>
                    <w:jc w:val="center"/>
                    <w:rPr>
                      <w:rFonts w:hint="eastAsia"/>
                      <w:szCs w:val="36"/>
                    </w:rPr>
                  </w:pPr>
                  <w:r w:rsidRPr="006F7EA6">
                    <w:rPr>
                      <w:rFonts w:hint="eastAsia"/>
                      <w:szCs w:val="21"/>
                    </w:rPr>
                    <w:t>36t/a</w:t>
                  </w:r>
                </w:p>
              </w:tc>
              <w:tc>
                <w:tcPr>
                  <w:tcW w:w="737" w:type="pct"/>
                  <w:vAlign w:val="center"/>
                </w:tcPr>
                <w:p w:rsidR="00C86C3A" w:rsidRPr="006F7EA6" w:rsidRDefault="002139F2" w:rsidP="00D00394">
                  <w:pPr>
                    <w:spacing w:line="340" w:lineRule="exact"/>
                    <w:jc w:val="center"/>
                    <w:rPr>
                      <w:rFonts w:hint="eastAsia"/>
                      <w:szCs w:val="36"/>
                    </w:rPr>
                  </w:pPr>
                  <w:r w:rsidRPr="006F7EA6">
                    <w:rPr>
                      <w:rFonts w:hint="eastAsia"/>
                      <w:szCs w:val="21"/>
                    </w:rPr>
                    <w:t>36t/a</w:t>
                  </w:r>
                </w:p>
              </w:tc>
            </w:tr>
            <w:tr w:rsidR="002139F2" w:rsidRPr="006F7EA6" w:rsidTr="00D00394">
              <w:tc>
                <w:tcPr>
                  <w:tcW w:w="807" w:type="pct"/>
                  <w:vMerge w:val="restart"/>
                  <w:vAlign w:val="center"/>
                </w:tcPr>
                <w:p w:rsidR="002139F2" w:rsidRPr="006F7EA6" w:rsidRDefault="002139F2" w:rsidP="00335496">
                  <w:pPr>
                    <w:spacing w:line="320" w:lineRule="exact"/>
                    <w:jc w:val="center"/>
                    <w:rPr>
                      <w:rFonts w:hint="eastAsia"/>
                      <w:szCs w:val="36"/>
                    </w:rPr>
                  </w:pPr>
                  <w:r w:rsidRPr="006F7EA6">
                    <w:rPr>
                      <w:rFonts w:hint="eastAsia"/>
                      <w:szCs w:val="21"/>
                    </w:rPr>
                    <w:t>厢车复合板</w:t>
                  </w:r>
                </w:p>
              </w:tc>
              <w:tc>
                <w:tcPr>
                  <w:tcW w:w="272" w:type="pct"/>
                  <w:vAlign w:val="center"/>
                </w:tcPr>
                <w:p w:rsidR="002139F2" w:rsidRPr="006F7EA6" w:rsidRDefault="002139F2" w:rsidP="00335496">
                  <w:pPr>
                    <w:spacing w:line="320" w:lineRule="exact"/>
                    <w:jc w:val="center"/>
                    <w:rPr>
                      <w:rFonts w:hint="eastAsia"/>
                      <w:szCs w:val="36"/>
                    </w:rPr>
                  </w:pPr>
                  <w:r w:rsidRPr="006F7EA6">
                    <w:rPr>
                      <w:rFonts w:hint="eastAsia"/>
                      <w:szCs w:val="36"/>
                    </w:rPr>
                    <w:t>1</w:t>
                  </w:r>
                </w:p>
              </w:tc>
              <w:tc>
                <w:tcPr>
                  <w:tcW w:w="834" w:type="pct"/>
                  <w:vAlign w:val="center"/>
                </w:tcPr>
                <w:p w:rsidR="002139F2" w:rsidRPr="006F7EA6" w:rsidRDefault="002139F2" w:rsidP="00335496">
                  <w:pPr>
                    <w:spacing w:line="320" w:lineRule="exact"/>
                    <w:jc w:val="center"/>
                    <w:rPr>
                      <w:rFonts w:hint="eastAsia"/>
                      <w:szCs w:val="36"/>
                    </w:rPr>
                  </w:pPr>
                  <w:r w:rsidRPr="006F7EA6">
                    <w:rPr>
                      <w:rFonts w:hint="eastAsia"/>
                      <w:szCs w:val="21"/>
                    </w:rPr>
                    <w:t>XPS</w:t>
                  </w:r>
                  <w:r w:rsidRPr="006F7EA6">
                    <w:rPr>
                      <w:rFonts w:hint="eastAsia"/>
                      <w:szCs w:val="21"/>
                    </w:rPr>
                    <w:t>板</w:t>
                  </w:r>
                </w:p>
              </w:tc>
              <w:tc>
                <w:tcPr>
                  <w:tcW w:w="805" w:type="pct"/>
                  <w:vAlign w:val="center"/>
                </w:tcPr>
                <w:p w:rsidR="002139F2" w:rsidRPr="006F7EA6" w:rsidRDefault="002139F2" w:rsidP="00335496">
                  <w:pPr>
                    <w:spacing w:line="32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3900m</w:t>
                  </w:r>
                  <w:r w:rsidRPr="006F7EA6">
                    <w:rPr>
                      <w:rFonts w:hint="eastAsia"/>
                      <w:szCs w:val="21"/>
                      <w:vertAlign w:val="superscript"/>
                    </w:rPr>
                    <w:t>2</w:t>
                  </w:r>
                  <w:r w:rsidRPr="006F7EA6">
                    <w:rPr>
                      <w:rFonts w:hint="eastAsia"/>
                      <w:szCs w:val="21"/>
                    </w:rPr>
                    <w:t>/a</w:t>
                  </w:r>
                </w:p>
              </w:tc>
              <w:tc>
                <w:tcPr>
                  <w:tcW w:w="808" w:type="pct"/>
                  <w:vAlign w:val="center"/>
                </w:tcPr>
                <w:p w:rsidR="002139F2" w:rsidRPr="006F7EA6" w:rsidRDefault="002139F2" w:rsidP="00335496">
                  <w:pPr>
                    <w:spacing w:line="320" w:lineRule="exact"/>
                    <w:jc w:val="center"/>
                    <w:rPr>
                      <w:rFonts w:hint="eastAsia"/>
                      <w:szCs w:val="36"/>
                    </w:rPr>
                  </w:pPr>
                  <w:r w:rsidRPr="006F7EA6">
                    <w:rPr>
                      <w:rFonts w:hint="eastAsia"/>
                      <w:szCs w:val="21"/>
                    </w:rPr>
                    <w:t>3900m</w:t>
                  </w:r>
                  <w:r w:rsidRPr="006F7EA6">
                    <w:rPr>
                      <w:rFonts w:hint="eastAsia"/>
                      <w:szCs w:val="21"/>
                      <w:vertAlign w:val="superscript"/>
                    </w:rPr>
                    <w:t>2</w:t>
                  </w:r>
                  <w:r w:rsidRPr="006F7EA6">
                    <w:rPr>
                      <w:rFonts w:hint="eastAsia"/>
                      <w:szCs w:val="21"/>
                    </w:rPr>
                    <w:t>/a</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3900m</w:t>
                  </w:r>
                  <w:r w:rsidRPr="006F7EA6">
                    <w:rPr>
                      <w:rFonts w:hint="eastAsia"/>
                      <w:szCs w:val="21"/>
                      <w:vertAlign w:val="superscript"/>
                    </w:rPr>
                    <w:t>2</w:t>
                  </w:r>
                  <w:r w:rsidRPr="006F7EA6">
                    <w:rPr>
                      <w:rFonts w:hint="eastAsia"/>
                      <w:szCs w:val="21"/>
                    </w:rPr>
                    <w:t>/a</w:t>
                  </w:r>
                </w:p>
              </w:tc>
            </w:tr>
            <w:tr w:rsidR="002139F2" w:rsidRPr="006F7EA6" w:rsidTr="00D00394">
              <w:tc>
                <w:tcPr>
                  <w:tcW w:w="807" w:type="pct"/>
                  <w:vMerge/>
                  <w:vAlign w:val="center"/>
                </w:tcPr>
                <w:p w:rsidR="002139F2" w:rsidRPr="006F7EA6" w:rsidRDefault="002139F2" w:rsidP="00335496">
                  <w:pPr>
                    <w:spacing w:line="320" w:lineRule="exact"/>
                    <w:jc w:val="center"/>
                    <w:rPr>
                      <w:rFonts w:hint="eastAsia"/>
                      <w:szCs w:val="36"/>
                    </w:rPr>
                  </w:pPr>
                </w:p>
              </w:tc>
              <w:tc>
                <w:tcPr>
                  <w:tcW w:w="272" w:type="pct"/>
                  <w:vAlign w:val="center"/>
                </w:tcPr>
                <w:p w:rsidR="002139F2" w:rsidRPr="006F7EA6" w:rsidRDefault="002139F2" w:rsidP="00335496">
                  <w:pPr>
                    <w:spacing w:line="320" w:lineRule="exact"/>
                    <w:jc w:val="center"/>
                    <w:rPr>
                      <w:rFonts w:hint="eastAsia"/>
                      <w:szCs w:val="36"/>
                    </w:rPr>
                  </w:pPr>
                  <w:r w:rsidRPr="006F7EA6">
                    <w:rPr>
                      <w:rFonts w:hint="eastAsia"/>
                      <w:szCs w:val="36"/>
                    </w:rPr>
                    <w:t>2</w:t>
                  </w:r>
                </w:p>
              </w:tc>
              <w:tc>
                <w:tcPr>
                  <w:tcW w:w="834" w:type="pct"/>
                  <w:vAlign w:val="center"/>
                </w:tcPr>
                <w:p w:rsidR="002139F2" w:rsidRPr="006F7EA6" w:rsidRDefault="002139F2" w:rsidP="00335496">
                  <w:pPr>
                    <w:spacing w:line="320" w:lineRule="exact"/>
                    <w:jc w:val="center"/>
                    <w:rPr>
                      <w:rFonts w:hint="eastAsia"/>
                      <w:szCs w:val="36"/>
                    </w:rPr>
                  </w:pPr>
                  <w:r w:rsidRPr="006F7EA6">
                    <w:rPr>
                      <w:rFonts w:hint="eastAsia"/>
                      <w:szCs w:val="21"/>
                    </w:rPr>
                    <w:t>铁矩管</w:t>
                  </w:r>
                </w:p>
              </w:tc>
              <w:tc>
                <w:tcPr>
                  <w:tcW w:w="805" w:type="pct"/>
                  <w:vAlign w:val="center"/>
                </w:tcPr>
                <w:p w:rsidR="002139F2" w:rsidRPr="006F7EA6" w:rsidRDefault="002139F2" w:rsidP="00335496">
                  <w:pPr>
                    <w:spacing w:line="32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4620</w:t>
                  </w:r>
                  <w:r w:rsidRPr="006F7EA6">
                    <w:rPr>
                      <w:rFonts w:hint="eastAsia"/>
                      <w:szCs w:val="21"/>
                    </w:rPr>
                    <w:t>支</w:t>
                  </w:r>
                  <w:r w:rsidRPr="006F7EA6">
                    <w:rPr>
                      <w:rFonts w:hint="eastAsia"/>
                      <w:szCs w:val="21"/>
                    </w:rPr>
                    <w:t>/a</w:t>
                  </w:r>
                </w:p>
              </w:tc>
              <w:tc>
                <w:tcPr>
                  <w:tcW w:w="808" w:type="pct"/>
                  <w:vAlign w:val="center"/>
                </w:tcPr>
                <w:p w:rsidR="002139F2" w:rsidRPr="006F7EA6" w:rsidRDefault="002139F2" w:rsidP="00335496">
                  <w:pPr>
                    <w:spacing w:line="320" w:lineRule="exact"/>
                    <w:jc w:val="center"/>
                    <w:rPr>
                      <w:rFonts w:hint="eastAsia"/>
                      <w:szCs w:val="36"/>
                    </w:rPr>
                  </w:pPr>
                  <w:r w:rsidRPr="006F7EA6">
                    <w:rPr>
                      <w:rFonts w:hint="eastAsia"/>
                      <w:szCs w:val="21"/>
                    </w:rPr>
                    <w:t>4620</w:t>
                  </w:r>
                  <w:r w:rsidRPr="006F7EA6">
                    <w:rPr>
                      <w:rFonts w:hint="eastAsia"/>
                      <w:szCs w:val="21"/>
                    </w:rPr>
                    <w:t>支</w:t>
                  </w:r>
                  <w:r w:rsidRPr="006F7EA6">
                    <w:rPr>
                      <w:rFonts w:hint="eastAsia"/>
                      <w:szCs w:val="21"/>
                    </w:rPr>
                    <w:t>/a</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4620</w:t>
                  </w:r>
                  <w:r w:rsidRPr="006F7EA6">
                    <w:rPr>
                      <w:rFonts w:hint="eastAsia"/>
                      <w:szCs w:val="21"/>
                    </w:rPr>
                    <w:t>支</w:t>
                  </w:r>
                  <w:r w:rsidRPr="006F7EA6">
                    <w:rPr>
                      <w:rFonts w:hint="eastAsia"/>
                      <w:szCs w:val="21"/>
                    </w:rPr>
                    <w:t>/a</w:t>
                  </w:r>
                </w:p>
              </w:tc>
            </w:tr>
            <w:tr w:rsidR="002139F2" w:rsidRPr="006F7EA6" w:rsidTr="00D00394">
              <w:tc>
                <w:tcPr>
                  <w:tcW w:w="807" w:type="pct"/>
                  <w:vMerge/>
                  <w:vAlign w:val="center"/>
                </w:tcPr>
                <w:p w:rsidR="002139F2" w:rsidRPr="006F7EA6" w:rsidRDefault="002139F2" w:rsidP="00335496">
                  <w:pPr>
                    <w:spacing w:line="320" w:lineRule="exact"/>
                    <w:jc w:val="center"/>
                    <w:rPr>
                      <w:rFonts w:hint="eastAsia"/>
                      <w:szCs w:val="36"/>
                    </w:rPr>
                  </w:pPr>
                </w:p>
              </w:tc>
              <w:tc>
                <w:tcPr>
                  <w:tcW w:w="272" w:type="pct"/>
                  <w:vAlign w:val="center"/>
                </w:tcPr>
                <w:p w:rsidR="002139F2" w:rsidRPr="006F7EA6" w:rsidRDefault="002139F2" w:rsidP="00335496">
                  <w:pPr>
                    <w:spacing w:line="320" w:lineRule="exact"/>
                    <w:jc w:val="center"/>
                    <w:rPr>
                      <w:rFonts w:hint="eastAsia"/>
                      <w:szCs w:val="36"/>
                    </w:rPr>
                  </w:pPr>
                  <w:r w:rsidRPr="006F7EA6">
                    <w:rPr>
                      <w:rFonts w:hint="eastAsia"/>
                      <w:szCs w:val="36"/>
                    </w:rPr>
                    <w:t>3</w:t>
                  </w:r>
                </w:p>
              </w:tc>
              <w:tc>
                <w:tcPr>
                  <w:tcW w:w="834" w:type="pct"/>
                  <w:vAlign w:val="center"/>
                </w:tcPr>
                <w:p w:rsidR="002139F2" w:rsidRPr="006F7EA6" w:rsidRDefault="002139F2" w:rsidP="00335496">
                  <w:pPr>
                    <w:spacing w:line="320" w:lineRule="exact"/>
                    <w:jc w:val="center"/>
                    <w:rPr>
                      <w:rFonts w:hint="eastAsia"/>
                      <w:szCs w:val="36"/>
                    </w:rPr>
                  </w:pPr>
                  <w:r w:rsidRPr="006F7EA6">
                    <w:rPr>
                      <w:rFonts w:hint="eastAsia"/>
                      <w:szCs w:val="21"/>
                    </w:rPr>
                    <w:t>玻璃钢板</w:t>
                  </w:r>
                </w:p>
              </w:tc>
              <w:tc>
                <w:tcPr>
                  <w:tcW w:w="805" w:type="pct"/>
                  <w:vAlign w:val="center"/>
                </w:tcPr>
                <w:p w:rsidR="002139F2" w:rsidRPr="006F7EA6" w:rsidRDefault="002139F2" w:rsidP="00335496">
                  <w:pPr>
                    <w:spacing w:line="32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91t/a</w:t>
                  </w:r>
                </w:p>
              </w:tc>
              <w:tc>
                <w:tcPr>
                  <w:tcW w:w="808" w:type="pct"/>
                  <w:vAlign w:val="center"/>
                </w:tcPr>
                <w:p w:rsidR="002139F2" w:rsidRPr="006F7EA6" w:rsidRDefault="002139F2" w:rsidP="00335496">
                  <w:pPr>
                    <w:spacing w:line="320" w:lineRule="exact"/>
                    <w:jc w:val="center"/>
                    <w:rPr>
                      <w:rFonts w:hint="eastAsia"/>
                      <w:szCs w:val="36"/>
                    </w:rPr>
                  </w:pPr>
                  <w:r w:rsidRPr="006F7EA6">
                    <w:rPr>
                      <w:rFonts w:hint="eastAsia"/>
                      <w:szCs w:val="21"/>
                    </w:rPr>
                    <w:t>91t/a</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91t/a</w:t>
                  </w:r>
                </w:p>
              </w:tc>
            </w:tr>
            <w:tr w:rsidR="002139F2" w:rsidRPr="006F7EA6" w:rsidTr="00D00394">
              <w:tc>
                <w:tcPr>
                  <w:tcW w:w="807" w:type="pct"/>
                  <w:vMerge/>
                  <w:vAlign w:val="center"/>
                </w:tcPr>
                <w:p w:rsidR="002139F2" w:rsidRPr="006F7EA6" w:rsidRDefault="002139F2" w:rsidP="00335496">
                  <w:pPr>
                    <w:spacing w:line="320" w:lineRule="exact"/>
                    <w:jc w:val="center"/>
                    <w:rPr>
                      <w:rFonts w:hint="eastAsia"/>
                      <w:szCs w:val="36"/>
                    </w:rPr>
                  </w:pPr>
                </w:p>
              </w:tc>
              <w:tc>
                <w:tcPr>
                  <w:tcW w:w="272" w:type="pct"/>
                  <w:vAlign w:val="center"/>
                </w:tcPr>
                <w:p w:rsidR="002139F2" w:rsidRPr="006F7EA6" w:rsidRDefault="002139F2" w:rsidP="00335496">
                  <w:pPr>
                    <w:spacing w:line="320" w:lineRule="exact"/>
                    <w:jc w:val="center"/>
                    <w:rPr>
                      <w:rFonts w:hint="eastAsia"/>
                      <w:szCs w:val="36"/>
                    </w:rPr>
                  </w:pPr>
                  <w:r w:rsidRPr="006F7EA6">
                    <w:rPr>
                      <w:rFonts w:hint="eastAsia"/>
                      <w:szCs w:val="36"/>
                    </w:rPr>
                    <w:t>4</w:t>
                  </w:r>
                </w:p>
              </w:tc>
              <w:tc>
                <w:tcPr>
                  <w:tcW w:w="834" w:type="pct"/>
                  <w:vAlign w:val="center"/>
                </w:tcPr>
                <w:p w:rsidR="002139F2" w:rsidRPr="006F7EA6" w:rsidRDefault="002139F2" w:rsidP="00335496">
                  <w:pPr>
                    <w:spacing w:line="320" w:lineRule="exact"/>
                    <w:jc w:val="center"/>
                    <w:rPr>
                      <w:rFonts w:hint="eastAsia"/>
                      <w:szCs w:val="36"/>
                    </w:rPr>
                  </w:pPr>
                  <w:r w:rsidRPr="006F7EA6">
                    <w:rPr>
                      <w:rFonts w:hint="eastAsia"/>
                      <w:szCs w:val="21"/>
                    </w:rPr>
                    <w:t>铝蜂窝</w:t>
                  </w:r>
                </w:p>
              </w:tc>
              <w:tc>
                <w:tcPr>
                  <w:tcW w:w="805" w:type="pct"/>
                  <w:vAlign w:val="center"/>
                </w:tcPr>
                <w:p w:rsidR="002139F2" w:rsidRPr="006F7EA6" w:rsidRDefault="002139F2" w:rsidP="00335496">
                  <w:pPr>
                    <w:spacing w:line="32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3900m</w:t>
                  </w:r>
                  <w:r w:rsidRPr="006F7EA6">
                    <w:rPr>
                      <w:rFonts w:hint="eastAsia"/>
                      <w:szCs w:val="21"/>
                      <w:vertAlign w:val="superscript"/>
                    </w:rPr>
                    <w:t>2</w:t>
                  </w:r>
                  <w:r w:rsidRPr="006F7EA6">
                    <w:rPr>
                      <w:rFonts w:hint="eastAsia"/>
                      <w:szCs w:val="21"/>
                    </w:rPr>
                    <w:t>/a</w:t>
                  </w:r>
                </w:p>
              </w:tc>
              <w:tc>
                <w:tcPr>
                  <w:tcW w:w="808" w:type="pct"/>
                  <w:vAlign w:val="center"/>
                </w:tcPr>
                <w:p w:rsidR="002139F2" w:rsidRPr="006F7EA6" w:rsidRDefault="002139F2" w:rsidP="00335496">
                  <w:pPr>
                    <w:spacing w:line="320" w:lineRule="exact"/>
                    <w:jc w:val="center"/>
                    <w:rPr>
                      <w:rFonts w:hint="eastAsia"/>
                      <w:szCs w:val="36"/>
                    </w:rPr>
                  </w:pPr>
                  <w:r w:rsidRPr="006F7EA6">
                    <w:rPr>
                      <w:rFonts w:hint="eastAsia"/>
                      <w:szCs w:val="21"/>
                    </w:rPr>
                    <w:t>3900m</w:t>
                  </w:r>
                  <w:r w:rsidRPr="006F7EA6">
                    <w:rPr>
                      <w:rFonts w:hint="eastAsia"/>
                      <w:szCs w:val="21"/>
                      <w:vertAlign w:val="superscript"/>
                    </w:rPr>
                    <w:t>2</w:t>
                  </w:r>
                  <w:r w:rsidRPr="006F7EA6">
                    <w:rPr>
                      <w:rFonts w:hint="eastAsia"/>
                      <w:szCs w:val="21"/>
                    </w:rPr>
                    <w:t>/a</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3900m</w:t>
                  </w:r>
                  <w:r w:rsidRPr="006F7EA6">
                    <w:rPr>
                      <w:rFonts w:hint="eastAsia"/>
                      <w:szCs w:val="21"/>
                      <w:vertAlign w:val="superscript"/>
                    </w:rPr>
                    <w:t>2</w:t>
                  </w:r>
                  <w:r w:rsidRPr="006F7EA6">
                    <w:rPr>
                      <w:rFonts w:hint="eastAsia"/>
                      <w:szCs w:val="21"/>
                    </w:rPr>
                    <w:t>/a</w:t>
                  </w:r>
                </w:p>
              </w:tc>
            </w:tr>
            <w:tr w:rsidR="002139F2" w:rsidRPr="006F7EA6" w:rsidTr="00D00394">
              <w:tc>
                <w:tcPr>
                  <w:tcW w:w="807" w:type="pct"/>
                  <w:vMerge/>
                  <w:vAlign w:val="center"/>
                </w:tcPr>
                <w:p w:rsidR="002139F2" w:rsidRPr="006F7EA6" w:rsidRDefault="002139F2" w:rsidP="00335496">
                  <w:pPr>
                    <w:spacing w:line="320" w:lineRule="exact"/>
                    <w:jc w:val="center"/>
                    <w:rPr>
                      <w:rFonts w:hint="eastAsia"/>
                      <w:szCs w:val="36"/>
                    </w:rPr>
                  </w:pPr>
                </w:p>
              </w:tc>
              <w:tc>
                <w:tcPr>
                  <w:tcW w:w="272" w:type="pct"/>
                  <w:vAlign w:val="center"/>
                </w:tcPr>
                <w:p w:rsidR="002139F2" w:rsidRPr="006F7EA6" w:rsidRDefault="002139F2" w:rsidP="00335496">
                  <w:pPr>
                    <w:spacing w:line="320" w:lineRule="exact"/>
                    <w:jc w:val="center"/>
                    <w:rPr>
                      <w:rFonts w:hint="eastAsia"/>
                      <w:szCs w:val="36"/>
                    </w:rPr>
                  </w:pPr>
                  <w:r w:rsidRPr="006F7EA6">
                    <w:rPr>
                      <w:rFonts w:hint="eastAsia"/>
                      <w:szCs w:val="36"/>
                    </w:rPr>
                    <w:t>5</w:t>
                  </w:r>
                </w:p>
              </w:tc>
              <w:tc>
                <w:tcPr>
                  <w:tcW w:w="834" w:type="pct"/>
                  <w:vAlign w:val="center"/>
                </w:tcPr>
                <w:p w:rsidR="002139F2" w:rsidRPr="006F7EA6" w:rsidRDefault="002139F2" w:rsidP="00335496">
                  <w:pPr>
                    <w:spacing w:line="320" w:lineRule="exact"/>
                    <w:jc w:val="center"/>
                    <w:rPr>
                      <w:rFonts w:hint="eastAsia"/>
                      <w:szCs w:val="21"/>
                    </w:rPr>
                  </w:pPr>
                  <w:r w:rsidRPr="006F7EA6">
                    <w:rPr>
                      <w:rFonts w:hint="eastAsia"/>
                      <w:szCs w:val="21"/>
                    </w:rPr>
                    <w:t>铝矩管</w:t>
                  </w:r>
                </w:p>
              </w:tc>
              <w:tc>
                <w:tcPr>
                  <w:tcW w:w="805" w:type="pct"/>
                  <w:vAlign w:val="center"/>
                </w:tcPr>
                <w:p w:rsidR="002139F2" w:rsidRPr="006F7EA6" w:rsidRDefault="002139F2" w:rsidP="00335496">
                  <w:pPr>
                    <w:spacing w:line="32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16500m/a</w:t>
                  </w:r>
                </w:p>
              </w:tc>
              <w:tc>
                <w:tcPr>
                  <w:tcW w:w="808" w:type="pct"/>
                  <w:vAlign w:val="center"/>
                </w:tcPr>
                <w:p w:rsidR="002139F2" w:rsidRPr="006F7EA6" w:rsidRDefault="002139F2" w:rsidP="00335496">
                  <w:pPr>
                    <w:spacing w:line="320" w:lineRule="exact"/>
                    <w:jc w:val="center"/>
                    <w:rPr>
                      <w:rFonts w:hint="eastAsia"/>
                      <w:szCs w:val="36"/>
                    </w:rPr>
                  </w:pPr>
                  <w:r w:rsidRPr="006F7EA6">
                    <w:rPr>
                      <w:rFonts w:hint="eastAsia"/>
                      <w:szCs w:val="21"/>
                    </w:rPr>
                    <w:t>16500m/a</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16500m/a</w:t>
                  </w:r>
                </w:p>
              </w:tc>
            </w:tr>
            <w:tr w:rsidR="002139F2" w:rsidRPr="006F7EA6" w:rsidTr="00D00394">
              <w:tc>
                <w:tcPr>
                  <w:tcW w:w="807" w:type="pct"/>
                  <w:vMerge/>
                  <w:vAlign w:val="center"/>
                </w:tcPr>
                <w:p w:rsidR="002139F2" w:rsidRPr="006F7EA6" w:rsidRDefault="002139F2" w:rsidP="00335496">
                  <w:pPr>
                    <w:spacing w:line="320" w:lineRule="exact"/>
                    <w:jc w:val="center"/>
                    <w:rPr>
                      <w:rFonts w:hint="eastAsia"/>
                      <w:szCs w:val="36"/>
                    </w:rPr>
                  </w:pPr>
                </w:p>
              </w:tc>
              <w:tc>
                <w:tcPr>
                  <w:tcW w:w="272" w:type="pct"/>
                  <w:vAlign w:val="center"/>
                </w:tcPr>
                <w:p w:rsidR="002139F2" w:rsidRPr="006F7EA6" w:rsidRDefault="002139F2" w:rsidP="00335496">
                  <w:pPr>
                    <w:spacing w:line="320" w:lineRule="exact"/>
                    <w:jc w:val="center"/>
                    <w:rPr>
                      <w:rFonts w:hint="eastAsia"/>
                      <w:szCs w:val="36"/>
                    </w:rPr>
                  </w:pPr>
                  <w:r w:rsidRPr="006F7EA6">
                    <w:rPr>
                      <w:rFonts w:hint="eastAsia"/>
                      <w:szCs w:val="36"/>
                    </w:rPr>
                    <w:t>6</w:t>
                  </w:r>
                </w:p>
              </w:tc>
              <w:tc>
                <w:tcPr>
                  <w:tcW w:w="834" w:type="pct"/>
                  <w:vAlign w:val="center"/>
                </w:tcPr>
                <w:p w:rsidR="002139F2" w:rsidRPr="006F7EA6" w:rsidRDefault="002139F2" w:rsidP="00335496">
                  <w:pPr>
                    <w:spacing w:line="320" w:lineRule="exact"/>
                    <w:jc w:val="center"/>
                    <w:rPr>
                      <w:rFonts w:hint="eastAsia"/>
                      <w:szCs w:val="21"/>
                    </w:rPr>
                  </w:pPr>
                  <w:r w:rsidRPr="006F7EA6">
                    <w:rPr>
                      <w:rFonts w:hint="eastAsia"/>
                      <w:szCs w:val="21"/>
                    </w:rPr>
                    <w:t>铝板</w:t>
                  </w:r>
                </w:p>
              </w:tc>
              <w:tc>
                <w:tcPr>
                  <w:tcW w:w="805" w:type="pct"/>
                  <w:vAlign w:val="center"/>
                </w:tcPr>
                <w:p w:rsidR="002139F2" w:rsidRPr="006F7EA6" w:rsidRDefault="002139F2" w:rsidP="00335496">
                  <w:pPr>
                    <w:spacing w:line="32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33t/a</w:t>
                  </w:r>
                </w:p>
              </w:tc>
              <w:tc>
                <w:tcPr>
                  <w:tcW w:w="808" w:type="pct"/>
                  <w:vAlign w:val="center"/>
                </w:tcPr>
                <w:p w:rsidR="002139F2" w:rsidRPr="006F7EA6" w:rsidRDefault="002139F2" w:rsidP="00335496">
                  <w:pPr>
                    <w:spacing w:line="320" w:lineRule="exact"/>
                    <w:jc w:val="center"/>
                    <w:rPr>
                      <w:rFonts w:hint="eastAsia"/>
                      <w:szCs w:val="36"/>
                    </w:rPr>
                  </w:pPr>
                  <w:r w:rsidRPr="006F7EA6">
                    <w:rPr>
                      <w:rFonts w:hint="eastAsia"/>
                      <w:szCs w:val="21"/>
                    </w:rPr>
                    <w:t>33t/a</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33t/a</w:t>
                  </w:r>
                </w:p>
              </w:tc>
            </w:tr>
            <w:tr w:rsidR="002139F2" w:rsidRPr="006F7EA6" w:rsidTr="00D00394">
              <w:tc>
                <w:tcPr>
                  <w:tcW w:w="807" w:type="pct"/>
                  <w:vMerge/>
                  <w:vAlign w:val="center"/>
                </w:tcPr>
                <w:p w:rsidR="002139F2" w:rsidRPr="006F7EA6" w:rsidRDefault="002139F2" w:rsidP="00335496">
                  <w:pPr>
                    <w:spacing w:line="320" w:lineRule="exact"/>
                    <w:jc w:val="center"/>
                    <w:rPr>
                      <w:rFonts w:hint="eastAsia"/>
                      <w:szCs w:val="36"/>
                    </w:rPr>
                  </w:pPr>
                </w:p>
              </w:tc>
              <w:tc>
                <w:tcPr>
                  <w:tcW w:w="272" w:type="pct"/>
                  <w:vAlign w:val="center"/>
                </w:tcPr>
                <w:p w:rsidR="002139F2" w:rsidRPr="006F7EA6" w:rsidRDefault="002139F2" w:rsidP="00335496">
                  <w:pPr>
                    <w:spacing w:line="320" w:lineRule="exact"/>
                    <w:jc w:val="center"/>
                    <w:rPr>
                      <w:rFonts w:hint="eastAsia"/>
                      <w:szCs w:val="36"/>
                    </w:rPr>
                  </w:pPr>
                  <w:r w:rsidRPr="006F7EA6">
                    <w:rPr>
                      <w:rFonts w:hint="eastAsia"/>
                      <w:szCs w:val="36"/>
                    </w:rPr>
                    <w:t>7</w:t>
                  </w:r>
                </w:p>
              </w:tc>
              <w:tc>
                <w:tcPr>
                  <w:tcW w:w="834" w:type="pct"/>
                  <w:vAlign w:val="center"/>
                </w:tcPr>
                <w:p w:rsidR="002139F2" w:rsidRPr="006F7EA6" w:rsidRDefault="002139F2" w:rsidP="00335496">
                  <w:pPr>
                    <w:spacing w:line="320" w:lineRule="exact"/>
                    <w:jc w:val="center"/>
                    <w:rPr>
                      <w:rFonts w:hint="eastAsia"/>
                      <w:szCs w:val="21"/>
                    </w:rPr>
                  </w:pPr>
                  <w:r w:rsidRPr="006F7EA6">
                    <w:rPr>
                      <w:rFonts w:hint="eastAsia"/>
                      <w:szCs w:val="21"/>
                    </w:rPr>
                    <w:t>双组分聚氨酯胶</w:t>
                  </w:r>
                </w:p>
              </w:tc>
              <w:tc>
                <w:tcPr>
                  <w:tcW w:w="805" w:type="pct"/>
                  <w:vAlign w:val="center"/>
                </w:tcPr>
                <w:p w:rsidR="002139F2" w:rsidRPr="006F7EA6" w:rsidRDefault="002139F2" w:rsidP="00335496">
                  <w:pPr>
                    <w:spacing w:line="32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21.4t/a</w:t>
                  </w:r>
                </w:p>
              </w:tc>
              <w:tc>
                <w:tcPr>
                  <w:tcW w:w="808" w:type="pct"/>
                  <w:vAlign w:val="center"/>
                </w:tcPr>
                <w:p w:rsidR="002139F2" w:rsidRPr="006F7EA6" w:rsidRDefault="002139F2" w:rsidP="00335496">
                  <w:pPr>
                    <w:spacing w:line="320" w:lineRule="exact"/>
                    <w:jc w:val="center"/>
                    <w:rPr>
                      <w:rFonts w:hint="eastAsia"/>
                      <w:szCs w:val="36"/>
                    </w:rPr>
                  </w:pPr>
                  <w:r w:rsidRPr="006F7EA6">
                    <w:rPr>
                      <w:rFonts w:hint="eastAsia"/>
                      <w:szCs w:val="21"/>
                    </w:rPr>
                    <w:t>21.4t/a</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21"/>
                    </w:rPr>
                    <w:t>21.4t/a</w:t>
                  </w:r>
                </w:p>
              </w:tc>
            </w:tr>
            <w:tr w:rsidR="002139F2" w:rsidRPr="006F7EA6" w:rsidTr="00D00394">
              <w:tc>
                <w:tcPr>
                  <w:tcW w:w="807" w:type="pct"/>
                  <w:vMerge/>
                  <w:vAlign w:val="center"/>
                </w:tcPr>
                <w:p w:rsidR="002139F2" w:rsidRPr="006F7EA6" w:rsidRDefault="002139F2" w:rsidP="00335496">
                  <w:pPr>
                    <w:spacing w:line="320" w:lineRule="exact"/>
                    <w:jc w:val="center"/>
                    <w:rPr>
                      <w:rFonts w:hint="eastAsia"/>
                      <w:szCs w:val="36"/>
                    </w:rPr>
                  </w:pPr>
                </w:p>
              </w:tc>
              <w:tc>
                <w:tcPr>
                  <w:tcW w:w="272" w:type="pct"/>
                  <w:vAlign w:val="center"/>
                </w:tcPr>
                <w:p w:rsidR="002139F2" w:rsidRPr="006F7EA6" w:rsidRDefault="002139F2" w:rsidP="00335496">
                  <w:pPr>
                    <w:spacing w:line="320" w:lineRule="exact"/>
                    <w:jc w:val="center"/>
                    <w:rPr>
                      <w:rFonts w:hint="eastAsia"/>
                      <w:szCs w:val="36"/>
                    </w:rPr>
                  </w:pPr>
                  <w:r w:rsidRPr="006F7EA6">
                    <w:rPr>
                      <w:rFonts w:hint="eastAsia"/>
                      <w:szCs w:val="36"/>
                    </w:rPr>
                    <w:t>8</w:t>
                  </w:r>
                </w:p>
              </w:tc>
              <w:tc>
                <w:tcPr>
                  <w:tcW w:w="834" w:type="pct"/>
                  <w:vAlign w:val="center"/>
                </w:tcPr>
                <w:p w:rsidR="002139F2" w:rsidRPr="006F7EA6" w:rsidRDefault="002139F2" w:rsidP="00335496">
                  <w:pPr>
                    <w:spacing w:line="320" w:lineRule="exact"/>
                    <w:jc w:val="center"/>
                    <w:rPr>
                      <w:rFonts w:hint="eastAsia"/>
                      <w:szCs w:val="36"/>
                    </w:rPr>
                  </w:pPr>
                  <w:r w:rsidRPr="006F7EA6">
                    <w:rPr>
                      <w:rFonts w:hint="eastAsia"/>
                      <w:szCs w:val="21"/>
                    </w:rPr>
                    <w:t>焊丝</w:t>
                  </w:r>
                </w:p>
              </w:tc>
              <w:tc>
                <w:tcPr>
                  <w:tcW w:w="805" w:type="pct"/>
                  <w:vAlign w:val="center"/>
                </w:tcPr>
                <w:p w:rsidR="002139F2" w:rsidRPr="006F7EA6" w:rsidRDefault="002139F2" w:rsidP="00335496">
                  <w:pPr>
                    <w:spacing w:line="320" w:lineRule="exact"/>
                    <w:jc w:val="center"/>
                    <w:rPr>
                      <w:rFonts w:hint="eastAsia"/>
                      <w:szCs w:val="36"/>
                    </w:rPr>
                  </w:pPr>
                  <w:r w:rsidRPr="006F7EA6">
                    <w:rPr>
                      <w:rFonts w:hint="eastAsia"/>
                      <w:szCs w:val="36"/>
                    </w:rPr>
                    <w:t>0</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36"/>
                    </w:rPr>
                    <w:t>0.48</w:t>
                  </w:r>
                  <w:r w:rsidRPr="006F7EA6">
                    <w:rPr>
                      <w:rFonts w:hint="eastAsia"/>
                      <w:szCs w:val="21"/>
                    </w:rPr>
                    <w:t>t/a</w:t>
                  </w:r>
                </w:p>
              </w:tc>
              <w:tc>
                <w:tcPr>
                  <w:tcW w:w="808" w:type="pct"/>
                  <w:vAlign w:val="center"/>
                </w:tcPr>
                <w:p w:rsidR="002139F2" w:rsidRPr="006F7EA6" w:rsidRDefault="002139F2" w:rsidP="00335496">
                  <w:pPr>
                    <w:spacing w:line="320" w:lineRule="exact"/>
                    <w:jc w:val="center"/>
                    <w:rPr>
                      <w:rFonts w:hint="eastAsia"/>
                      <w:szCs w:val="36"/>
                    </w:rPr>
                  </w:pPr>
                  <w:r w:rsidRPr="006F7EA6">
                    <w:rPr>
                      <w:rFonts w:hint="eastAsia"/>
                      <w:szCs w:val="36"/>
                    </w:rPr>
                    <w:t>0.48</w:t>
                  </w:r>
                  <w:r w:rsidRPr="006F7EA6">
                    <w:rPr>
                      <w:rFonts w:hint="eastAsia"/>
                      <w:szCs w:val="21"/>
                    </w:rPr>
                    <w:t>t/a</w:t>
                  </w:r>
                </w:p>
              </w:tc>
              <w:tc>
                <w:tcPr>
                  <w:tcW w:w="737" w:type="pct"/>
                  <w:vAlign w:val="center"/>
                </w:tcPr>
                <w:p w:rsidR="002139F2" w:rsidRPr="006F7EA6" w:rsidRDefault="002139F2" w:rsidP="00335496">
                  <w:pPr>
                    <w:spacing w:line="320" w:lineRule="exact"/>
                    <w:jc w:val="center"/>
                    <w:rPr>
                      <w:rFonts w:hint="eastAsia"/>
                      <w:szCs w:val="36"/>
                    </w:rPr>
                  </w:pPr>
                  <w:r w:rsidRPr="006F7EA6">
                    <w:rPr>
                      <w:rFonts w:hint="eastAsia"/>
                      <w:szCs w:val="36"/>
                    </w:rPr>
                    <w:t>0.48</w:t>
                  </w:r>
                  <w:r w:rsidRPr="006F7EA6">
                    <w:rPr>
                      <w:rFonts w:hint="eastAsia"/>
                      <w:szCs w:val="21"/>
                    </w:rPr>
                    <w:t>t/a</w:t>
                  </w:r>
                </w:p>
              </w:tc>
            </w:tr>
          </w:tbl>
          <w:p w:rsidR="00881F1C" w:rsidRPr="006F7EA6" w:rsidRDefault="00881F1C" w:rsidP="00881F1C">
            <w:pPr>
              <w:spacing w:line="360" w:lineRule="auto"/>
              <w:ind w:firstLineChars="200" w:firstLine="422"/>
              <w:jc w:val="left"/>
              <w:rPr>
                <w:rFonts w:hint="eastAsia"/>
                <w:b/>
                <w:szCs w:val="36"/>
              </w:rPr>
            </w:pPr>
            <w:r w:rsidRPr="006F7EA6">
              <w:rPr>
                <w:rFonts w:hint="eastAsia"/>
                <w:b/>
                <w:szCs w:val="36"/>
              </w:rPr>
              <w:t>备注：现有工程原辅料用量由建设单位提供。</w:t>
            </w:r>
          </w:p>
          <w:p w:rsidR="00DC4696" w:rsidRPr="006F7EA6" w:rsidRDefault="00DC4696" w:rsidP="00D00394">
            <w:pPr>
              <w:spacing w:line="360" w:lineRule="auto"/>
              <w:ind w:firstLineChars="200" w:firstLine="480"/>
              <w:jc w:val="left"/>
              <w:rPr>
                <w:rFonts w:hint="eastAsia"/>
                <w:sz w:val="24"/>
                <w:szCs w:val="36"/>
              </w:rPr>
            </w:pPr>
            <w:r w:rsidRPr="006F7EA6">
              <w:rPr>
                <w:rFonts w:hint="eastAsia"/>
                <w:sz w:val="24"/>
                <w:szCs w:val="36"/>
              </w:rPr>
              <w:t>2.</w:t>
            </w:r>
            <w:r w:rsidR="00055C48" w:rsidRPr="006F7EA6">
              <w:rPr>
                <w:rFonts w:hint="eastAsia"/>
                <w:sz w:val="24"/>
                <w:szCs w:val="36"/>
              </w:rPr>
              <w:t>4</w:t>
            </w:r>
            <w:r w:rsidRPr="006F7EA6">
              <w:rPr>
                <w:rFonts w:hint="eastAsia"/>
                <w:sz w:val="24"/>
                <w:szCs w:val="36"/>
              </w:rPr>
              <w:t>.5.4</w:t>
            </w:r>
            <w:r w:rsidRPr="006F7EA6">
              <w:rPr>
                <w:rFonts w:hint="eastAsia"/>
                <w:sz w:val="24"/>
                <w:szCs w:val="36"/>
              </w:rPr>
              <w:t>原辅材料储存情况</w:t>
            </w:r>
          </w:p>
          <w:p w:rsidR="00DC4696" w:rsidRPr="006F7EA6" w:rsidRDefault="00DC4696" w:rsidP="00D00394">
            <w:pPr>
              <w:spacing w:line="360" w:lineRule="auto"/>
              <w:ind w:firstLineChars="200" w:firstLine="480"/>
              <w:jc w:val="left"/>
              <w:rPr>
                <w:rFonts w:hint="eastAsia"/>
                <w:sz w:val="24"/>
                <w:szCs w:val="36"/>
              </w:rPr>
            </w:pPr>
            <w:r w:rsidRPr="006F7EA6">
              <w:rPr>
                <w:rFonts w:hint="eastAsia"/>
                <w:sz w:val="24"/>
                <w:szCs w:val="36"/>
              </w:rPr>
              <w:t>拟建项目储存的液体原辅材料包括油漆、稀释剂、固化剂等，</w:t>
            </w:r>
            <w:r w:rsidR="007F14D9" w:rsidRPr="006F7EA6">
              <w:rPr>
                <w:rFonts w:hint="eastAsia"/>
                <w:sz w:val="24"/>
                <w:szCs w:val="36"/>
              </w:rPr>
              <w:t>扩建完成后全厂液体物料</w:t>
            </w:r>
            <w:r w:rsidRPr="006F7EA6">
              <w:rPr>
                <w:rFonts w:hint="eastAsia"/>
                <w:sz w:val="24"/>
                <w:szCs w:val="36"/>
              </w:rPr>
              <w:t>储存情况详见表</w:t>
            </w:r>
            <w:r w:rsidR="00055C48" w:rsidRPr="006F7EA6">
              <w:rPr>
                <w:rFonts w:hint="eastAsia"/>
                <w:sz w:val="24"/>
                <w:szCs w:val="21"/>
              </w:rPr>
              <w:t>2.4-13</w:t>
            </w:r>
            <w:r w:rsidRPr="006F7EA6">
              <w:rPr>
                <w:rFonts w:hint="eastAsia"/>
                <w:sz w:val="24"/>
                <w:szCs w:val="21"/>
              </w:rPr>
              <w:t>。</w:t>
            </w:r>
          </w:p>
          <w:p w:rsidR="008004FB" w:rsidRPr="006F7EA6" w:rsidRDefault="008004FB" w:rsidP="00D00394">
            <w:pPr>
              <w:spacing w:line="360" w:lineRule="auto"/>
              <w:jc w:val="center"/>
              <w:rPr>
                <w:rFonts w:hint="eastAsia"/>
                <w:sz w:val="24"/>
                <w:szCs w:val="36"/>
              </w:rPr>
            </w:pPr>
            <w:r w:rsidRPr="006F7EA6">
              <w:rPr>
                <w:rFonts w:hint="eastAsia"/>
                <w:b/>
                <w:szCs w:val="36"/>
              </w:rPr>
              <w:t>表</w:t>
            </w:r>
            <w:r w:rsidRPr="006F7EA6">
              <w:rPr>
                <w:rFonts w:hint="eastAsia"/>
                <w:b/>
                <w:szCs w:val="21"/>
              </w:rPr>
              <w:t>2.</w:t>
            </w:r>
            <w:r w:rsidR="00055C48" w:rsidRPr="006F7EA6">
              <w:rPr>
                <w:rFonts w:hint="eastAsia"/>
                <w:b/>
                <w:szCs w:val="21"/>
              </w:rPr>
              <w:t>4</w:t>
            </w:r>
            <w:r w:rsidRPr="006F7EA6">
              <w:rPr>
                <w:rFonts w:hint="eastAsia"/>
                <w:b/>
                <w:szCs w:val="21"/>
              </w:rPr>
              <w:t>-</w:t>
            </w:r>
            <w:r w:rsidR="00DC4696" w:rsidRPr="006F7EA6">
              <w:rPr>
                <w:rFonts w:hint="eastAsia"/>
                <w:b/>
                <w:szCs w:val="21"/>
              </w:rPr>
              <w:t>1</w:t>
            </w:r>
            <w:r w:rsidR="00055C48" w:rsidRPr="006F7EA6">
              <w:rPr>
                <w:rFonts w:hint="eastAsia"/>
                <w:b/>
                <w:szCs w:val="21"/>
              </w:rPr>
              <w:t>3</w:t>
            </w:r>
            <w:r w:rsidRPr="006F7EA6">
              <w:rPr>
                <w:rFonts w:hint="eastAsia"/>
                <w:b/>
                <w:szCs w:val="21"/>
              </w:rPr>
              <w:t xml:space="preserve">  </w:t>
            </w:r>
            <w:r w:rsidR="007F14D9" w:rsidRPr="006F7EA6">
              <w:rPr>
                <w:rFonts w:hint="eastAsia"/>
                <w:b/>
                <w:szCs w:val="36"/>
              </w:rPr>
              <w:t>扩建完成后全厂</w:t>
            </w:r>
            <w:r w:rsidRPr="006F7EA6">
              <w:rPr>
                <w:rFonts w:hint="eastAsia"/>
                <w:b/>
                <w:szCs w:val="36"/>
              </w:rPr>
              <w:t>原辅材料（液体物料）储存情况一览表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230"/>
              <w:gridCol w:w="1847"/>
              <w:gridCol w:w="896"/>
              <w:gridCol w:w="673"/>
              <w:gridCol w:w="1508"/>
            </w:tblGrid>
            <w:tr w:rsidR="0003658B" w:rsidRPr="006F7EA6" w:rsidTr="00D00394">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序号</w:t>
                  </w:r>
                </w:p>
              </w:tc>
              <w:tc>
                <w:tcPr>
                  <w:tcW w:w="1424" w:type="pct"/>
                  <w:vAlign w:val="center"/>
                </w:tcPr>
                <w:p w:rsidR="0003658B" w:rsidRPr="006F7EA6" w:rsidRDefault="0003658B" w:rsidP="00D00394">
                  <w:pPr>
                    <w:spacing w:line="340" w:lineRule="exact"/>
                    <w:jc w:val="center"/>
                    <w:rPr>
                      <w:rFonts w:hint="eastAsia"/>
                      <w:szCs w:val="36"/>
                    </w:rPr>
                  </w:pPr>
                  <w:r w:rsidRPr="006F7EA6">
                    <w:rPr>
                      <w:rFonts w:hint="eastAsia"/>
                      <w:szCs w:val="36"/>
                    </w:rPr>
                    <w:t>原辅材料名称</w:t>
                  </w:r>
                </w:p>
              </w:tc>
              <w:tc>
                <w:tcPr>
                  <w:tcW w:w="1180" w:type="pct"/>
                  <w:vAlign w:val="center"/>
                </w:tcPr>
                <w:p w:rsidR="0003658B" w:rsidRPr="006F7EA6" w:rsidRDefault="0003658B" w:rsidP="00D00394">
                  <w:pPr>
                    <w:spacing w:line="340" w:lineRule="exact"/>
                    <w:jc w:val="center"/>
                    <w:rPr>
                      <w:rFonts w:hint="eastAsia"/>
                      <w:szCs w:val="36"/>
                    </w:rPr>
                  </w:pPr>
                  <w:r w:rsidRPr="006F7EA6">
                    <w:rPr>
                      <w:rFonts w:hint="eastAsia"/>
                      <w:szCs w:val="36"/>
                    </w:rPr>
                    <w:t>包装方式及规格</w:t>
                  </w:r>
                </w:p>
              </w:tc>
              <w:tc>
                <w:tcPr>
                  <w:tcW w:w="572" w:type="pct"/>
                  <w:vAlign w:val="center"/>
                </w:tcPr>
                <w:p w:rsidR="0003658B" w:rsidRPr="006F7EA6" w:rsidRDefault="0003658B" w:rsidP="00D00394">
                  <w:pPr>
                    <w:spacing w:line="340" w:lineRule="exact"/>
                    <w:jc w:val="center"/>
                    <w:rPr>
                      <w:rFonts w:hint="eastAsia"/>
                      <w:szCs w:val="36"/>
                    </w:rPr>
                  </w:pPr>
                  <w:r w:rsidRPr="006F7EA6">
                    <w:rPr>
                      <w:rFonts w:hint="eastAsia"/>
                      <w:szCs w:val="36"/>
                    </w:rPr>
                    <w:t>最大储</w:t>
                  </w:r>
                </w:p>
                <w:p w:rsidR="0003658B" w:rsidRPr="006F7EA6" w:rsidRDefault="0003658B" w:rsidP="00D00394">
                  <w:pPr>
                    <w:spacing w:line="340" w:lineRule="exact"/>
                    <w:jc w:val="center"/>
                    <w:rPr>
                      <w:rFonts w:hint="eastAsia"/>
                      <w:szCs w:val="36"/>
                    </w:rPr>
                  </w:pPr>
                  <w:r w:rsidRPr="006F7EA6">
                    <w:rPr>
                      <w:rFonts w:hint="eastAsia"/>
                      <w:szCs w:val="36"/>
                    </w:rPr>
                    <w:t>存量</w:t>
                  </w:r>
                </w:p>
              </w:tc>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物料</w:t>
                  </w:r>
                </w:p>
                <w:p w:rsidR="0003658B" w:rsidRPr="006F7EA6" w:rsidRDefault="0003658B" w:rsidP="00D00394">
                  <w:pPr>
                    <w:spacing w:line="340" w:lineRule="exact"/>
                    <w:jc w:val="center"/>
                    <w:rPr>
                      <w:rFonts w:hint="eastAsia"/>
                      <w:szCs w:val="36"/>
                    </w:rPr>
                  </w:pPr>
                  <w:r w:rsidRPr="006F7EA6">
                    <w:rPr>
                      <w:rFonts w:hint="eastAsia"/>
                      <w:szCs w:val="36"/>
                    </w:rPr>
                    <w:t>形态</w:t>
                  </w:r>
                </w:p>
              </w:tc>
              <w:tc>
                <w:tcPr>
                  <w:tcW w:w="963" w:type="pct"/>
                  <w:vAlign w:val="center"/>
                </w:tcPr>
                <w:p w:rsidR="0003658B" w:rsidRPr="006F7EA6" w:rsidRDefault="0003658B" w:rsidP="00D00394">
                  <w:pPr>
                    <w:spacing w:line="340" w:lineRule="exact"/>
                    <w:jc w:val="center"/>
                    <w:rPr>
                      <w:rFonts w:hint="eastAsia"/>
                      <w:szCs w:val="36"/>
                    </w:rPr>
                  </w:pPr>
                  <w:r w:rsidRPr="006F7EA6">
                    <w:rPr>
                      <w:rFonts w:hint="eastAsia"/>
                      <w:szCs w:val="36"/>
                    </w:rPr>
                    <w:t>储存位置</w:t>
                  </w:r>
                </w:p>
              </w:tc>
            </w:tr>
            <w:tr w:rsidR="0003658B" w:rsidRPr="006F7EA6" w:rsidTr="00D00394">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1</w:t>
                  </w:r>
                </w:p>
              </w:tc>
              <w:tc>
                <w:tcPr>
                  <w:tcW w:w="1424" w:type="pct"/>
                  <w:vAlign w:val="center"/>
                </w:tcPr>
                <w:p w:rsidR="0003658B" w:rsidRPr="006F7EA6" w:rsidRDefault="0003658B" w:rsidP="00D00394">
                  <w:pPr>
                    <w:spacing w:line="340" w:lineRule="exact"/>
                    <w:jc w:val="center"/>
                    <w:rPr>
                      <w:rFonts w:hint="eastAsia"/>
                      <w:szCs w:val="36"/>
                    </w:rPr>
                  </w:pPr>
                  <w:r w:rsidRPr="006F7EA6">
                    <w:rPr>
                      <w:rFonts w:hint="eastAsia"/>
                      <w:szCs w:val="21"/>
                    </w:rPr>
                    <w:t>异氰酸酯（黑料）</w:t>
                  </w:r>
                </w:p>
              </w:tc>
              <w:tc>
                <w:tcPr>
                  <w:tcW w:w="1180" w:type="pct"/>
                  <w:vAlign w:val="center"/>
                </w:tcPr>
                <w:p w:rsidR="0003658B" w:rsidRPr="006F7EA6" w:rsidRDefault="0003658B" w:rsidP="00D00394">
                  <w:pPr>
                    <w:spacing w:line="340" w:lineRule="exact"/>
                    <w:jc w:val="center"/>
                    <w:rPr>
                      <w:rFonts w:hint="eastAsia"/>
                      <w:szCs w:val="36"/>
                    </w:rPr>
                  </w:pPr>
                  <w:r w:rsidRPr="006F7EA6">
                    <w:rPr>
                      <w:rFonts w:hint="eastAsia"/>
                      <w:szCs w:val="36"/>
                    </w:rPr>
                    <w:t>铁桶，</w:t>
                  </w:r>
                  <w:r w:rsidRPr="006F7EA6">
                    <w:rPr>
                      <w:rFonts w:hint="eastAsia"/>
                      <w:szCs w:val="21"/>
                    </w:rPr>
                    <w:t>250kg/</w:t>
                  </w:r>
                  <w:r w:rsidRPr="006F7EA6">
                    <w:rPr>
                      <w:rFonts w:hint="eastAsia"/>
                      <w:szCs w:val="21"/>
                    </w:rPr>
                    <w:t>桶</w:t>
                  </w:r>
                </w:p>
              </w:tc>
              <w:tc>
                <w:tcPr>
                  <w:tcW w:w="572" w:type="pct"/>
                  <w:vAlign w:val="center"/>
                </w:tcPr>
                <w:p w:rsidR="0003658B" w:rsidRPr="006F7EA6" w:rsidRDefault="0003658B" w:rsidP="00D00394">
                  <w:pPr>
                    <w:spacing w:line="340" w:lineRule="exact"/>
                    <w:jc w:val="center"/>
                    <w:rPr>
                      <w:rFonts w:hint="eastAsia"/>
                      <w:szCs w:val="36"/>
                    </w:rPr>
                  </w:pPr>
                  <w:r w:rsidRPr="006F7EA6">
                    <w:rPr>
                      <w:rFonts w:hint="eastAsia"/>
                      <w:szCs w:val="21"/>
                    </w:rPr>
                    <w:t>6</w:t>
                  </w:r>
                  <w:r w:rsidRPr="006F7EA6">
                    <w:rPr>
                      <w:rFonts w:hint="eastAsia"/>
                      <w:szCs w:val="21"/>
                    </w:rPr>
                    <w:t>桶</w:t>
                  </w:r>
                </w:p>
              </w:tc>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液态</w:t>
                  </w:r>
                </w:p>
              </w:tc>
              <w:tc>
                <w:tcPr>
                  <w:tcW w:w="963" w:type="pct"/>
                  <w:vAlign w:val="center"/>
                </w:tcPr>
                <w:p w:rsidR="0003658B" w:rsidRPr="006F7EA6" w:rsidRDefault="0003658B" w:rsidP="00D00394">
                  <w:pPr>
                    <w:spacing w:line="340" w:lineRule="exact"/>
                    <w:jc w:val="center"/>
                    <w:rPr>
                      <w:rFonts w:hint="eastAsia"/>
                      <w:szCs w:val="36"/>
                    </w:rPr>
                  </w:pPr>
                  <w:r w:rsidRPr="006F7EA6">
                    <w:rPr>
                      <w:rFonts w:hint="eastAsia"/>
                      <w:szCs w:val="21"/>
                    </w:rPr>
                    <w:t>发泡料库房</w:t>
                  </w:r>
                </w:p>
              </w:tc>
            </w:tr>
            <w:tr w:rsidR="0003658B" w:rsidRPr="006F7EA6" w:rsidTr="00D00394">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2</w:t>
                  </w:r>
                </w:p>
              </w:tc>
              <w:tc>
                <w:tcPr>
                  <w:tcW w:w="1424" w:type="pct"/>
                  <w:vAlign w:val="center"/>
                </w:tcPr>
                <w:p w:rsidR="0003658B" w:rsidRPr="006F7EA6" w:rsidRDefault="0003658B" w:rsidP="00D00394">
                  <w:pPr>
                    <w:spacing w:line="340" w:lineRule="exact"/>
                    <w:jc w:val="center"/>
                    <w:rPr>
                      <w:rFonts w:hint="eastAsia"/>
                      <w:szCs w:val="36"/>
                    </w:rPr>
                  </w:pPr>
                  <w:r w:rsidRPr="006F7EA6">
                    <w:rPr>
                      <w:rFonts w:hint="eastAsia"/>
                      <w:szCs w:val="21"/>
                    </w:rPr>
                    <w:t>聚氨酯树脂（白料）</w:t>
                  </w:r>
                </w:p>
              </w:tc>
              <w:tc>
                <w:tcPr>
                  <w:tcW w:w="1180" w:type="pct"/>
                  <w:vAlign w:val="center"/>
                </w:tcPr>
                <w:p w:rsidR="0003658B" w:rsidRPr="006F7EA6" w:rsidRDefault="0003658B" w:rsidP="00D00394">
                  <w:pPr>
                    <w:spacing w:line="340" w:lineRule="exact"/>
                    <w:jc w:val="center"/>
                    <w:rPr>
                      <w:rFonts w:hint="eastAsia"/>
                      <w:szCs w:val="36"/>
                    </w:rPr>
                  </w:pPr>
                  <w:r w:rsidRPr="006F7EA6">
                    <w:rPr>
                      <w:rFonts w:hint="eastAsia"/>
                      <w:szCs w:val="36"/>
                    </w:rPr>
                    <w:t>铁桶，</w:t>
                  </w:r>
                  <w:r w:rsidRPr="006F7EA6">
                    <w:rPr>
                      <w:rFonts w:hint="eastAsia"/>
                      <w:szCs w:val="21"/>
                    </w:rPr>
                    <w:t>200kg/</w:t>
                  </w:r>
                  <w:r w:rsidRPr="006F7EA6">
                    <w:rPr>
                      <w:rFonts w:hint="eastAsia"/>
                      <w:szCs w:val="21"/>
                    </w:rPr>
                    <w:t>桶</w:t>
                  </w:r>
                </w:p>
              </w:tc>
              <w:tc>
                <w:tcPr>
                  <w:tcW w:w="572" w:type="pct"/>
                  <w:vAlign w:val="center"/>
                </w:tcPr>
                <w:p w:rsidR="0003658B" w:rsidRPr="006F7EA6" w:rsidRDefault="0003658B" w:rsidP="00D00394">
                  <w:pPr>
                    <w:spacing w:line="340" w:lineRule="exact"/>
                    <w:jc w:val="center"/>
                    <w:rPr>
                      <w:rFonts w:hint="eastAsia"/>
                      <w:szCs w:val="36"/>
                    </w:rPr>
                  </w:pPr>
                  <w:r w:rsidRPr="006F7EA6">
                    <w:rPr>
                      <w:rFonts w:hint="eastAsia"/>
                      <w:szCs w:val="21"/>
                    </w:rPr>
                    <w:t>5</w:t>
                  </w:r>
                  <w:r w:rsidRPr="006F7EA6">
                    <w:rPr>
                      <w:rFonts w:hint="eastAsia"/>
                      <w:szCs w:val="21"/>
                    </w:rPr>
                    <w:t>桶</w:t>
                  </w:r>
                </w:p>
              </w:tc>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液态</w:t>
                  </w:r>
                </w:p>
              </w:tc>
              <w:tc>
                <w:tcPr>
                  <w:tcW w:w="963" w:type="pct"/>
                  <w:vAlign w:val="center"/>
                </w:tcPr>
                <w:p w:rsidR="0003658B" w:rsidRPr="006F7EA6" w:rsidRDefault="0003658B" w:rsidP="00D00394">
                  <w:pPr>
                    <w:spacing w:line="340" w:lineRule="exact"/>
                    <w:jc w:val="center"/>
                    <w:rPr>
                      <w:rFonts w:hint="eastAsia"/>
                      <w:szCs w:val="36"/>
                    </w:rPr>
                  </w:pPr>
                  <w:r w:rsidRPr="006F7EA6">
                    <w:rPr>
                      <w:rFonts w:hint="eastAsia"/>
                      <w:szCs w:val="21"/>
                    </w:rPr>
                    <w:t>发泡料库房</w:t>
                  </w:r>
                </w:p>
              </w:tc>
            </w:tr>
            <w:tr w:rsidR="0003658B" w:rsidRPr="006F7EA6" w:rsidTr="00D00394">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3</w:t>
                  </w:r>
                </w:p>
              </w:tc>
              <w:tc>
                <w:tcPr>
                  <w:tcW w:w="1424" w:type="pct"/>
                  <w:vAlign w:val="center"/>
                </w:tcPr>
                <w:p w:rsidR="0003658B" w:rsidRPr="006F7EA6" w:rsidRDefault="0003658B" w:rsidP="00D00394">
                  <w:pPr>
                    <w:spacing w:line="340" w:lineRule="exact"/>
                    <w:jc w:val="center"/>
                    <w:rPr>
                      <w:rFonts w:hint="eastAsia"/>
                      <w:szCs w:val="36"/>
                    </w:rPr>
                  </w:pPr>
                  <w:r w:rsidRPr="006F7EA6">
                    <w:rPr>
                      <w:rFonts w:hint="eastAsia"/>
                      <w:szCs w:val="21"/>
                    </w:rPr>
                    <w:t>双组分聚氨酯胶</w:t>
                  </w:r>
                </w:p>
              </w:tc>
              <w:tc>
                <w:tcPr>
                  <w:tcW w:w="1180" w:type="pct"/>
                  <w:vAlign w:val="center"/>
                </w:tcPr>
                <w:p w:rsidR="0003658B" w:rsidRPr="006F7EA6" w:rsidRDefault="0003658B" w:rsidP="00D00394">
                  <w:pPr>
                    <w:spacing w:line="340" w:lineRule="exact"/>
                    <w:jc w:val="center"/>
                    <w:rPr>
                      <w:rFonts w:hint="eastAsia"/>
                      <w:szCs w:val="36"/>
                    </w:rPr>
                  </w:pPr>
                  <w:r w:rsidRPr="006F7EA6">
                    <w:rPr>
                      <w:rFonts w:hint="eastAsia"/>
                      <w:szCs w:val="36"/>
                    </w:rPr>
                    <w:t>铁桶，</w:t>
                  </w:r>
                  <w:r w:rsidRPr="006F7EA6">
                    <w:rPr>
                      <w:rFonts w:hint="eastAsia"/>
                      <w:szCs w:val="21"/>
                    </w:rPr>
                    <w:t>25kg/</w:t>
                  </w:r>
                  <w:r w:rsidRPr="006F7EA6">
                    <w:rPr>
                      <w:rFonts w:hint="eastAsia"/>
                      <w:szCs w:val="21"/>
                    </w:rPr>
                    <w:t>桶</w:t>
                  </w:r>
                </w:p>
              </w:tc>
              <w:tc>
                <w:tcPr>
                  <w:tcW w:w="572" w:type="pct"/>
                  <w:vAlign w:val="center"/>
                </w:tcPr>
                <w:p w:rsidR="0003658B" w:rsidRPr="006F7EA6" w:rsidRDefault="0003658B" w:rsidP="00D00394">
                  <w:pPr>
                    <w:spacing w:line="340" w:lineRule="exact"/>
                    <w:jc w:val="center"/>
                    <w:rPr>
                      <w:rFonts w:hint="eastAsia"/>
                      <w:szCs w:val="36"/>
                    </w:rPr>
                  </w:pPr>
                  <w:r w:rsidRPr="006F7EA6">
                    <w:rPr>
                      <w:rFonts w:hint="eastAsia"/>
                      <w:szCs w:val="21"/>
                    </w:rPr>
                    <w:t>20</w:t>
                  </w:r>
                  <w:r w:rsidRPr="006F7EA6">
                    <w:rPr>
                      <w:rFonts w:hint="eastAsia"/>
                      <w:szCs w:val="21"/>
                    </w:rPr>
                    <w:t>桶</w:t>
                  </w:r>
                </w:p>
              </w:tc>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液态</w:t>
                  </w:r>
                </w:p>
              </w:tc>
              <w:tc>
                <w:tcPr>
                  <w:tcW w:w="963" w:type="pct"/>
                  <w:vAlign w:val="center"/>
                </w:tcPr>
                <w:p w:rsidR="0003658B" w:rsidRPr="006F7EA6" w:rsidRDefault="0003658B" w:rsidP="00D00394">
                  <w:pPr>
                    <w:tabs>
                      <w:tab w:val="left" w:pos="527"/>
                    </w:tabs>
                    <w:spacing w:line="340" w:lineRule="exact"/>
                    <w:jc w:val="center"/>
                    <w:rPr>
                      <w:rFonts w:hint="eastAsia"/>
                      <w:szCs w:val="36"/>
                    </w:rPr>
                  </w:pPr>
                  <w:r w:rsidRPr="006F7EA6">
                    <w:rPr>
                      <w:rFonts w:hint="eastAsia"/>
                      <w:szCs w:val="21"/>
                    </w:rPr>
                    <w:t>化学品库房</w:t>
                  </w:r>
                  <w:r w:rsidRPr="006F7EA6">
                    <w:rPr>
                      <w:rFonts w:hint="eastAsia"/>
                      <w:szCs w:val="21"/>
                    </w:rPr>
                    <w:t>3</w:t>
                  </w:r>
                </w:p>
              </w:tc>
            </w:tr>
            <w:tr w:rsidR="0003658B" w:rsidRPr="006F7EA6" w:rsidTr="00D00394">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4</w:t>
                  </w:r>
                </w:p>
              </w:tc>
              <w:tc>
                <w:tcPr>
                  <w:tcW w:w="1424" w:type="pct"/>
                  <w:vAlign w:val="center"/>
                </w:tcPr>
                <w:p w:rsidR="0003658B" w:rsidRPr="006F7EA6" w:rsidRDefault="0003658B" w:rsidP="00D00394">
                  <w:pPr>
                    <w:spacing w:line="340" w:lineRule="exact"/>
                    <w:jc w:val="center"/>
                    <w:rPr>
                      <w:rFonts w:hint="eastAsia"/>
                      <w:szCs w:val="36"/>
                    </w:rPr>
                  </w:pPr>
                  <w:r w:rsidRPr="006F7EA6">
                    <w:rPr>
                      <w:rFonts w:hint="eastAsia"/>
                      <w:szCs w:val="21"/>
                    </w:rPr>
                    <w:t>胶衣</w:t>
                  </w:r>
                </w:p>
              </w:tc>
              <w:tc>
                <w:tcPr>
                  <w:tcW w:w="1180" w:type="pct"/>
                  <w:vAlign w:val="center"/>
                </w:tcPr>
                <w:p w:rsidR="0003658B" w:rsidRPr="006F7EA6" w:rsidRDefault="0003658B" w:rsidP="00D00394">
                  <w:pPr>
                    <w:spacing w:line="340" w:lineRule="exact"/>
                    <w:jc w:val="center"/>
                    <w:rPr>
                      <w:rFonts w:hint="eastAsia"/>
                      <w:szCs w:val="36"/>
                    </w:rPr>
                  </w:pPr>
                  <w:r w:rsidRPr="006F7EA6">
                    <w:rPr>
                      <w:rFonts w:hint="eastAsia"/>
                      <w:szCs w:val="36"/>
                    </w:rPr>
                    <w:t>铁桶，</w:t>
                  </w:r>
                  <w:r w:rsidRPr="006F7EA6">
                    <w:rPr>
                      <w:rFonts w:hint="eastAsia"/>
                      <w:szCs w:val="21"/>
                    </w:rPr>
                    <w:t>20kg/</w:t>
                  </w:r>
                  <w:r w:rsidRPr="006F7EA6">
                    <w:rPr>
                      <w:rFonts w:hint="eastAsia"/>
                      <w:szCs w:val="21"/>
                    </w:rPr>
                    <w:t>桶</w:t>
                  </w:r>
                </w:p>
              </w:tc>
              <w:tc>
                <w:tcPr>
                  <w:tcW w:w="572" w:type="pct"/>
                  <w:vAlign w:val="center"/>
                </w:tcPr>
                <w:p w:rsidR="0003658B" w:rsidRPr="006F7EA6" w:rsidRDefault="0003658B" w:rsidP="00D00394">
                  <w:pPr>
                    <w:spacing w:line="340" w:lineRule="exact"/>
                    <w:jc w:val="center"/>
                    <w:rPr>
                      <w:rFonts w:hint="eastAsia"/>
                      <w:szCs w:val="36"/>
                    </w:rPr>
                  </w:pPr>
                  <w:r w:rsidRPr="006F7EA6">
                    <w:rPr>
                      <w:rFonts w:hint="eastAsia"/>
                      <w:szCs w:val="21"/>
                    </w:rPr>
                    <w:t>2</w:t>
                  </w:r>
                  <w:r w:rsidR="007F14D9" w:rsidRPr="006F7EA6">
                    <w:rPr>
                      <w:rFonts w:hint="eastAsia"/>
                      <w:szCs w:val="21"/>
                    </w:rPr>
                    <w:t>8</w:t>
                  </w:r>
                  <w:r w:rsidRPr="006F7EA6">
                    <w:rPr>
                      <w:rFonts w:hint="eastAsia"/>
                      <w:szCs w:val="21"/>
                    </w:rPr>
                    <w:t>桶</w:t>
                  </w:r>
                </w:p>
              </w:tc>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液态</w:t>
                  </w:r>
                </w:p>
              </w:tc>
              <w:tc>
                <w:tcPr>
                  <w:tcW w:w="963" w:type="pct"/>
                  <w:vAlign w:val="center"/>
                </w:tcPr>
                <w:p w:rsidR="0003658B" w:rsidRPr="006F7EA6" w:rsidRDefault="0003658B" w:rsidP="00D00394">
                  <w:pPr>
                    <w:spacing w:line="340" w:lineRule="exact"/>
                    <w:jc w:val="center"/>
                    <w:rPr>
                      <w:rFonts w:hint="eastAsia"/>
                      <w:szCs w:val="36"/>
                    </w:rPr>
                  </w:pPr>
                  <w:r w:rsidRPr="006F7EA6">
                    <w:rPr>
                      <w:rFonts w:hint="eastAsia"/>
                      <w:szCs w:val="21"/>
                    </w:rPr>
                    <w:t>化学品库房</w:t>
                  </w:r>
                  <w:r w:rsidRPr="006F7EA6">
                    <w:rPr>
                      <w:rFonts w:hint="eastAsia"/>
                      <w:szCs w:val="21"/>
                    </w:rPr>
                    <w:t>1</w:t>
                  </w:r>
                  <w:r w:rsidRPr="006F7EA6">
                    <w:rPr>
                      <w:rFonts w:hint="eastAsia"/>
                      <w:szCs w:val="21"/>
                    </w:rPr>
                    <w:t>及配料房</w:t>
                  </w:r>
                </w:p>
              </w:tc>
            </w:tr>
            <w:tr w:rsidR="0003658B" w:rsidRPr="006F7EA6" w:rsidTr="00D00394">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5</w:t>
                  </w:r>
                </w:p>
              </w:tc>
              <w:tc>
                <w:tcPr>
                  <w:tcW w:w="1424" w:type="pct"/>
                  <w:vAlign w:val="center"/>
                </w:tcPr>
                <w:p w:rsidR="0003658B" w:rsidRPr="006F7EA6" w:rsidRDefault="0003658B" w:rsidP="00D00394">
                  <w:pPr>
                    <w:spacing w:line="340" w:lineRule="exact"/>
                    <w:jc w:val="center"/>
                    <w:rPr>
                      <w:rFonts w:hint="eastAsia"/>
                      <w:szCs w:val="21"/>
                    </w:rPr>
                  </w:pPr>
                  <w:r w:rsidRPr="006F7EA6">
                    <w:rPr>
                      <w:rFonts w:hint="eastAsia"/>
                      <w:szCs w:val="21"/>
                    </w:rPr>
                    <w:t>不饱和树脂</w:t>
                  </w:r>
                </w:p>
              </w:tc>
              <w:tc>
                <w:tcPr>
                  <w:tcW w:w="1180" w:type="pct"/>
                  <w:vAlign w:val="center"/>
                </w:tcPr>
                <w:p w:rsidR="0003658B" w:rsidRPr="006F7EA6" w:rsidRDefault="0003658B" w:rsidP="00D00394">
                  <w:pPr>
                    <w:spacing w:line="340" w:lineRule="exact"/>
                    <w:jc w:val="center"/>
                    <w:rPr>
                      <w:rFonts w:hint="eastAsia"/>
                      <w:szCs w:val="36"/>
                    </w:rPr>
                  </w:pPr>
                  <w:r w:rsidRPr="006F7EA6">
                    <w:rPr>
                      <w:rFonts w:hint="eastAsia"/>
                      <w:szCs w:val="36"/>
                    </w:rPr>
                    <w:t>铁桶，</w:t>
                  </w:r>
                  <w:r w:rsidRPr="006F7EA6">
                    <w:rPr>
                      <w:rFonts w:hint="eastAsia"/>
                      <w:szCs w:val="21"/>
                    </w:rPr>
                    <w:t>250kg/</w:t>
                  </w:r>
                  <w:r w:rsidRPr="006F7EA6">
                    <w:rPr>
                      <w:rFonts w:hint="eastAsia"/>
                      <w:szCs w:val="21"/>
                    </w:rPr>
                    <w:t>桶</w:t>
                  </w:r>
                </w:p>
              </w:tc>
              <w:tc>
                <w:tcPr>
                  <w:tcW w:w="572" w:type="pct"/>
                  <w:vAlign w:val="center"/>
                </w:tcPr>
                <w:p w:rsidR="0003658B" w:rsidRPr="006F7EA6" w:rsidRDefault="007F14D9" w:rsidP="00D00394">
                  <w:pPr>
                    <w:spacing w:line="340" w:lineRule="exact"/>
                    <w:jc w:val="center"/>
                    <w:rPr>
                      <w:rFonts w:hint="eastAsia"/>
                      <w:szCs w:val="36"/>
                    </w:rPr>
                  </w:pPr>
                  <w:r w:rsidRPr="006F7EA6">
                    <w:rPr>
                      <w:rFonts w:hint="eastAsia"/>
                      <w:szCs w:val="21"/>
                    </w:rPr>
                    <w:t>3</w:t>
                  </w:r>
                  <w:r w:rsidR="0003658B" w:rsidRPr="006F7EA6">
                    <w:rPr>
                      <w:rFonts w:hint="eastAsia"/>
                      <w:szCs w:val="21"/>
                    </w:rPr>
                    <w:t>桶</w:t>
                  </w:r>
                </w:p>
              </w:tc>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液态</w:t>
                  </w:r>
                </w:p>
              </w:tc>
              <w:tc>
                <w:tcPr>
                  <w:tcW w:w="963" w:type="pct"/>
                  <w:vAlign w:val="center"/>
                </w:tcPr>
                <w:p w:rsidR="0003658B" w:rsidRPr="006F7EA6" w:rsidRDefault="0003658B" w:rsidP="00D00394">
                  <w:pPr>
                    <w:spacing w:line="340" w:lineRule="exact"/>
                    <w:jc w:val="center"/>
                    <w:rPr>
                      <w:rFonts w:hint="eastAsia"/>
                      <w:szCs w:val="36"/>
                    </w:rPr>
                  </w:pPr>
                  <w:r w:rsidRPr="006F7EA6">
                    <w:rPr>
                      <w:rFonts w:hint="eastAsia"/>
                      <w:szCs w:val="21"/>
                    </w:rPr>
                    <w:t>化学品库房</w:t>
                  </w:r>
                  <w:r w:rsidRPr="006F7EA6">
                    <w:rPr>
                      <w:rFonts w:hint="eastAsia"/>
                      <w:szCs w:val="21"/>
                    </w:rPr>
                    <w:t>2</w:t>
                  </w:r>
                </w:p>
              </w:tc>
            </w:tr>
            <w:tr w:rsidR="0003658B" w:rsidRPr="006F7EA6" w:rsidTr="00D00394">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6</w:t>
                  </w:r>
                </w:p>
              </w:tc>
              <w:tc>
                <w:tcPr>
                  <w:tcW w:w="1424" w:type="pct"/>
                  <w:vAlign w:val="center"/>
                </w:tcPr>
                <w:p w:rsidR="0003658B" w:rsidRPr="006F7EA6" w:rsidRDefault="0003658B" w:rsidP="00D00394">
                  <w:pPr>
                    <w:spacing w:line="340" w:lineRule="exact"/>
                    <w:jc w:val="center"/>
                    <w:rPr>
                      <w:rFonts w:hint="eastAsia"/>
                      <w:szCs w:val="21"/>
                    </w:rPr>
                  </w:pPr>
                  <w:r w:rsidRPr="006F7EA6">
                    <w:rPr>
                      <w:rFonts w:hint="eastAsia"/>
                      <w:szCs w:val="21"/>
                    </w:rPr>
                    <w:t>促进剂</w:t>
                  </w:r>
                </w:p>
                <w:p w:rsidR="0003658B" w:rsidRPr="006F7EA6" w:rsidRDefault="0003658B" w:rsidP="00D00394">
                  <w:pPr>
                    <w:spacing w:line="340" w:lineRule="exact"/>
                    <w:jc w:val="center"/>
                    <w:rPr>
                      <w:rFonts w:hint="eastAsia"/>
                      <w:szCs w:val="21"/>
                    </w:rPr>
                  </w:pPr>
                  <w:r w:rsidRPr="006F7EA6">
                    <w:rPr>
                      <w:rFonts w:hint="eastAsia"/>
                      <w:szCs w:val="21"/>
                    </w:rPr>
                    <w:t>（异辛酸钴溶液）</w:t>
                  </w:r>
                </w:p>
              </w:tc>
              <w:tc>
                <w:tcPr>
                  <w:tcW w:w="1180" w:type="pct"/>
                  <w:vAlign w:val="center"/>
                </w:tcPr>
                <w:p w:rsidR="0003658B" w:rsidRPr="006F7EA6" w:rsidRDefault="0003658B" w:rsidP="00D00394">
                  <w:pPr>
                    <w:spacing w:line="340" w:lineRule="exact"/>
                    <w:jc w:val="center"/>
                    <w:rPr>
                      <w:rFonts w:hint="eastAsia"/>
                      <w:szCs w:val="36"/>
                    </w:rPr>
                  </w:pPr>
                  <w:r w:rsidRPr="006F7EA6">
                    <w:rPr>
                      <w:rFonts w:hint="eastAsia"/>
                      <w:szCs w:val="36"/>
                    </w:rPr>
                    <w:t>塑料桶，</w:t>
                  </w:r>
                  <w:r w:rsidRPr="006F7EA6">
                    <w:rPr>
                      <w:rFonts w:hint="eastAsia"/>
                      <w:szCs w:val="21"/>
                    </w:rPr>
                    <w:t>25kg/</w:t>
                  </w:r>
                  <w:r w:rsidRPr="006F7EA6">
                    <w:rPr>
                      <w:rFonts w:hint="eastAsia"/>
                      <w:szCs w:val="21"/>
                    </w:rPr>
                    <w:t>桶</w:t>
                  </w:r>
                </w:p>
              </w:tc>
              <w:tc>
                <w:tcPr>
                  <w:tcW w:w="572" w:type="pct"/>
                  <w:vAlign w:val="center"/>
                </w:tcPr>
                <w:p w:rsidR="0003658B" w:rsidRPr="006F7EA6" w:rsidRDefault="0003658B" w:rsidP="00D00394">
                  <w:pPr>
                    <w:spacing w:line="340" w:lineRule="exact"/>
                    <w:jc w:val="center"/>
                    <w:rPr>
                      <w:rFonts w:hint="eastAsia"/>
                      <w:szCs w:val="36"/>
                    </w:rPr>
                  </w:pPr>
                  <w:r w:rsidRPr="006F7EA6">
                    <w:rPr>
                      <w:rFonts w:hint="eastAsia"/>
                      <w:szCs w:val="21"/>
                    </w:rPr>
                    <w:t>5</w:t>
                  </w:r>
                  <w:r w:rsidRPr="006F7EA6">
                    <w:rPr>
                      <w:rFonts w:hint="eastAsia"/>
                      <w:szCs w:val="21"/>
                    </w:rPr>
                    <w:t>桶</w:t>
                  </w:r>
                </w:p>
              </w:tc>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液态</w:t>
                  </w:r>
                </w:p>
              </w:tc>
              <w:tc>
                <w:tcPr>
                  <w:tcW w:w="963" w:type="pct"/>
                  <w:vAlign w:val="center"/>
                </w:tcPr>
                <w:p w:rsidR="0003658B" w:rsidRPr="006F7EA6" w:rsidRDefault="0003658B" w:rsidP="00D00394">
                  <w:pPr>
                    <w:spacing w:line="340" w:lineRule="exact"/>
                    <w:jc w:val="center"/>
                    <w:rPr>
                      <w:rFonts w:hint="eastAsia"/>
                      <w:szCs w:val="36"/>
                    </w:rPr>
                  </w:pPr>
                  <w:r w:rsidRPr="006F7EA6">
                    <w:rPr>
                      <w:rFonts w:hint="eastAsia"/>
                      <w:szCs w:val="21"/>
                    </w:rPr>
                    <w:t>化学品库房</w:t>
                  </w:r>
                  <w:r w:rsidRPr="006F7EA6">
                    <w:rPr>
                      <w:rFonts w:hint="eastAsia"/>
                      <w:szCs w:val="21"/>
                    </w:rPr>
                    <w:t>1</w:t>
                  </w:r>
                </w:p>
              </w:tc>
            </w:tr>
            <w:tr w:rsidR="0003658B" w:rsidRPr="006F7EA6" w:rsidTr="00D00394">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7</w:t>
                  </w:r>
                </w:p>
              </w:tc>
              <w:tc>
                <w:tcPr>
                  <w:tcW w:w="1424" w:type="pct"/>
                  <w:vAlign w:val="center"/>
                </w:tcPr>
                <w:p w:rsidR="0003658B" w:rsidRPr="006F7EA6" w:rsidRDefault="0003658B" w:rsidP="00D00394">
                  <w:pPr>
                    <w:spacing w:line="340" w:lineRule="exact"/>
                    <w:jc w:val="center"/>
                    <w:rPr>
                      <w:rFonts w:hint="eastAsia"/>
                      <w:szCs w:val="21"/>
                    </w:rPr>
                  </w:pPr>
                  <w:r w:rsidRPr="006F7EA6">
                    <w:rPr>
                      <w:rFonts w:hint="eastAsia"/>
                      <w:szCs w:val="21"/>
                    </w:rPr>
                    <w:t>树脂固化剂</w:t>
                  </w:r>
                </w:p>
              </w:tc>
              <w:tc>
                <w:tcPr>
                  <w:tcW w:w="1180" w:type="pct"/>
                  <w:vAlign w:val="center"/>
                </w:tcPr>
                <w:p w:rsidR="0003658B" w:rsidRPr="006F7EA6" w:rsidRDefault="0003658B" w:rsidP="00D00394">
                  <w:pPr>
                    <w:spacing w:line="340" w:lineRule="exact"/>
                    <w:jc w:val="center"/>
                    <w:rPr>
                      <w:rFonts w:hint="eastAsia"/>
                      <w:szCs w:val="36"/>
                    </w:rPr>
                  </w:pPr>
                  <w:r w:rsidRPr="006F7EA6">
                    <w:rPr>
                      <w:rFonts w:hint="eastAsia"/>
                      <w:szCs w:val="36"/>
                    </w:rPr>
                    <w:t>塑料桶，</w:t>
                  </w:r>
                  <w:r w:rsidRPr="006F7EA6">
                    <w:rPr>
                      <w:rFonts w:hint="eastAsia"/>
                      <w:szCs w:val="21"/>
                    </w:rPr>
                    <w:t>20kg/</w:t>
                  </w:r>
                  <w:r w:rsidRPr="006F7EA6">
                    <w:rPr>
                      <w:rFonts w:hint="eastAsia"/>
                      <w:szCs w:val="21"/>
                    </w:rPr>
                    <w:t>桶</w:t>
                  </w:r>
                </w:p>
              </w:tc>
              <w:tc>
                <w:tcPr>
                  <w:tcW w:w="572" w:type="pct"/>
                  <w:vAlign w:val="center"/>
                </w:tcPr>
                <w:p w:rsidR="0003658B" w:rsidRPr="006F7EA6" w:rsidRDefault="007347A5" w:rsidP="00D00394">
                  <w:pPr>
                    <w:spacing w:line="340" w:lineRule="exact"/>
                    <w:jc w:val="center"/>
                    <w:rPr>
                      <w:rFonts w:hint="eastAsia"/>
                      <w:szCs w:val="36"/>
                    </w:rPr>
                  </w:pPr>
                  <w:r w:rsidRPr="006F7EA6">
                    <w:rPr>
                      <w:rFonts w:hint="eastAsia"/>
                      <w:szCs w:val="21"/>
                    </w:rPr>
                    <w:t>7</w:t>
                  </w:r>
                  <w:r w:rsidR="0003658B" w:rsidRPr="006F7EA6">
                    <w:rPr>
                      <w:rFonts w:hint="eastAsia"/>
                      <w:szCs w:val="21"/>
                    </w:rPr>
                    <w:t>桶</w:t>
                  </w:r>
                </w:p>
              </w:tc>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液态</w:t>
                  </w:r>
                </w:p>
              </w:tc>
              <w:tc>
                <w:tcPr>
                  <w:tcW w:w="963" w:type="pct"/>
                  <w:vAlign w:val="center"/>
                </w:tcPr>
                <w:p w:rsidR="0003658B" w:rsidRPr="006F7EA6" w:rsidRDefault="0003658B" w:rsidP="00D00394">
                  <w:pPr>
                    <w:spacing w:line="340" w:lineRule="exact"/>
                    <w:jc w:val="center"/>
                    <w:rPr>
                      <w:rFonts w:hint="eastAsia"/>
                      <w:szCs w:val="36"/>
                    </w:rPr>
                  </w:pPr>
                  <w:r w:rsidRPr="006F7EA6">
                    <w:rPr>
                      <w:rFonts w:hint="eastAsia"/>
                      <w:szCs w:val="21"/>
                    </w:rPr>
                    <w:t>化学品库房</w:t>
                  </w:r>
                  <w:r w:rsidRPr="006F7EA6">
                    <w:rPr>
                      <w:rFonts w:hint="eastAsia"/>
                      <w:szCs w:val="21"/>
                    </w:rPr>
                    <w:t>1</w:t>
                  </w:r>
                </w:p>
              </w:tc>
            </w:tr>
            <w:tr w:rsidR="0003658B" w:rsidRPr="006F7EA6" w:rsidTr="00D00394">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8</w:t>
                  </w:r>
                </w:p>
              </w:tc>
              <w:tc>
                <w:tcPr>
                  <w:tcW w:w="1424" w:type="pct"/>
                  <w:vAlign w:val="center"/>
                </w:tcPr>
                <w:p w:rsidR="0003658B" w:rsidRPr="006F7EA6" w:rsidRDefault="0003658B" w:rsidP="00D00394">
                  <w:pPr>
                    <w:spacing w:line="340" w:lineRule="exact"/>
                    <w:jc w:val="center"/>
                    <w:rPr>
                      <w:rFonts w:hint="eastAsia"/>
                      <w:szCs w:val="21"/>
                    </w:rPr>
                  </w:pPr>
                  <w:r w:rsidRPr="006F7EA6">
                    <w:rPr>
                      <w:rFonts w:hint="eastAsia"/>
                      <w:szCs w:val="21"/>
                    </w:rPr>
                    <w:t>RP2431-SMR(2K)</w:t>
                  </w:r>
                </w:p>
              </w:tc>
              <w:tc>
                <w:tcPr>
                  <w:tcW w:w="1180" w:type="pct"/>
                  <w:vAlign w:val="center"/>
                </w:tcPr>
                <w:p w:rsidR="0003658B" w:rsidRPr="006F7EA6" w:rsidRDefault="0003658B" w:rsidP="00D00394">
                  <w:pPr>
                    <w:spacing w:line="340" w:lineRule="exact"/>
                    <w:jc w:val="center"/>
                    <w:rPr>
                      <w:rFonts w:hint="eastAsia"/>
                      <w:szCs w:val="36"/>
                    </w:rPr>
                  </w:pPr>
                  <w:r w:rsidRPr="006F7EA6">
                    <w:rPr>
                      <w:rFonts w:hint="eastAsia"/>
                      <w:szCs w:val="36"/>
                    </w:rPr>
                    <w:t>铁桶，</w:t>
                  </w:r>
                  <w:r w:rsidRPr="006F7EA6">
                    <w:rPr>
                      <w:rFonts w:hint="eastAsia"/>
                      <w:szCs w:val="21"/>
                    </w:rPr>
                    <w:t>20kg/</w:t>
                  </w:r>
                  <w:r w:rsidRPr="006F7EA6">
                    <w:rPr>
                      <w:rFonts w:hint="eastAsia"/>
                      <w:szCs w:val="21"/>
                    </w:rPr>
                    <w:t>桶</w:t>
                  </w:r>
                </w:p>
              </w:tc>
              <w:tc>
                <w:tcPr>
                  <w:tcW w:w="572" w:type="pct"/>
                  <w:vAlign w:val="center"/>
                </w:tcPr>
                <w:p w:rsidR="0003658B" w:rsidRPr="006F7EA6" w:rsidRDefault="007F14D9" w:rsidP="00D00394">
                  <w:pPr>
                    <w:spacing w:line="340" w:lineRule="exact"/>
                    <w:jc w:val="center"/>
                    <w:rPr>
                      <w:rFonts w:hint="eastAsia"/>
                      <w:szCs w:val="21"/>
                    </w:rPr>
                  </w:pPr>
                  <w:r w:rsidRPr="006F7EA6">
                    <w:rPr>
                      <w:rFonts w:hint="eastAsia"/>
                    </w:rPr>
                    <w:t>3</w:t>
                  </w:r>
                  <w:r w:rsidRPr="006F7EA6">
                    <w:rPr>
                      <w:rFonts w:hint="eastAsia"/>
                      <w:szCs w:val="21"/>
                    </w:rPr>
                    <w:t>桶</w:t>
                  </w:r>
                </w:p>
              </w:tc>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液态</w:t>
                  </w:r>
                </w:p>
              </w:tc>
              <w:tc>
                <w:tcPr>
                  <w:tcW w:w="963" w:type="pct"/>
                  <w:vAlign w:val="center"/>
                </w:tcPr>
                <w:p w:rsidR="0003658B" w:rsidRPr="006F7EA6" w:rsidRDefault="0003658B" w:rsidP="00D00394">
                  <w:pPr>
                    <w:spacing w:line="340" w:lineRule="exact"/>
                    <w:jc w:val="center"/>
                    <w:rPr>
                      <w:rFonts w:hint="eastAsia"/>
                      <w:szCs w:val="36"/>
                    </w:rPr>
                  </w:pPr>
                  <w:r w:rsidRPr="006F7EA6">
                    <w:rPr>
                      <w:rFonts w:hint="eastAsia"/>
                      <w:szCs w:val="21"/>
                    </w:rPr>
                    <w:t>化学品库房</w:t>
                  </w:r>
                  <w:r w:rsidRPr="006F7EA6">
                    <w:rPr>
                      <w:rFonts w:hint="eastAsia"/>
                      <w:szCs w:val="21"/>
                    </w:rPr>
                    <w:t>1</w:t>
                  </w:r>
                </w:p>
              </w:tc>
            </w:tr>
            <w:tr w:rsidR="0003658B" w:rsidRPr="006F7EA6" w:rsidTr="00D00394">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9</w:t>
                  </w:r>
                </w:p>
              </w:tc>
              <w:tc>
                <w:tcPr>
                  <w:tcW w:w="1424" w:type="pct"/>
                  <w:vAlign w:val="center"/>
                </w:tcPr>
                <w:p w:rsidR="0003658B" w:rsidRPr="006F7EA6" w:rsidRDefault="0003658B" w:rsidP="00D00394">
                  <w:pPr>
                    <w:spacing w:line="340" w:lineRule="exact"/>
                    <w:jc w:val="center"/>
                    <w:rPr>
                      <w:rFonts w:hint="eastAsia"/>
                      <w:szCs w:val="21"/>
                    </w:rPr>
                  </w:pPr>
                  <w:r w:rsidRPr="006F7EA6">
                    <w:rPr>
                      <w:rFonts w:hint="eastAsia"/>
                      <w:szCs w:val="21"/>
                    </w:rPr>
                    <w:t>UT595-B</w:t>
                  </w:r>
                </w:p>
              </w:tc>
              <w:tc>
                <w:tcPr>
                  <w:tcW w:w="1180" w:type="pct"/>
                  <w:vAlign w:val="center"/>
                </w:tcPr>
                <w:p w:rsidR="0003658B" w:rsidRPr="006F7EA6" w:rsidRDefault="0003658B" w:rsidP="00D00394">
                  <w:pPr>
                    <w:spacing w:line="340" w:lineRule="exact"/>
                    <w:jc w:val="center"/>
                    <w:rPr>
                      <w:rFonts w:hint="eastAsia"/>
                      <w:szCs w:val="36"/>
                    </w:rPr>
                  </w:pPr>
                  <w:r w:rsidRPr="006F7EA6">
                    <w:rPr>
                      <w:rFonts w:hint="eastAsia"/>
                      <w:szCs w:val="36"/>
                    </w:rPr>
                    <w:t>铁桶，</w:t>
                  </w:r>
                  <w:r w:rsidRPr="006F7EA6">
                    <w:rPr>
                      <w:rFonts w:hint="eastAsia"/>
                      <w:szCs w:val="21"/>
                    </w:rPr>
                    <w:t>20kg/</w:t>
                  </w:r>
                  <w:r w:rsidRPr="006F7EA6">
                    <w:rPr>
                      <w:rFonts w:hint="eastAsia"/>
                      <w:szCs w:val="21"/>
                    </w:rPr>
                    <w:t>桶</w:t>
                  </w:r>
                </w:p>
              </w:tc>
              <w:tc>
                <w:tcPr>
                  <w:tcW w:w="572" w:type="pct"/>
                  <w:vAlign w:val="center"/>
                </w:tcPr>
                <w:p w:rsidR="0003658B" w:rsidRPr="006F7EA6" w:rsidRDefault="007F14D9" w:rsidP="00D00394">
                  <w:pPr>
                    <w:spacing w:line="340" w:lineRule="exact"/>
                    <w:jc w:val="center"/>
                    <w:rPr>
                      <w:rFonts w:hint="eastAsia"/>
                      <w:szCs w:val="21"/>
                    </w:rPr>
                  </w:pPr>
                  <w:r w:rsidRPr="006F7EA6">
                    <w:rPr>
                      <w:rFonts w:hint="eastAsia"/>
                    </w:rPr>
                    <w:t>1</w:t>
                  </w:r>
                  <w:r w:rsidRPr="006F7EA6">
                    <w:rPr>
                      <w:rFonts w:hint="eastAsia"/>
                    </w:rPr>
                    <w:t>桶</w:t>
                  </w:r>
                </w:p>
              </w:tc>
              <w:tc>
                <w:tcPr>
                  <w:tcW w:w="430" w:type="pct"/>
                  <w:vAlign w:val="center"/>
                </w:tcPr>
                <w:p w:rsidR="0003658B" w:rsidRPr="006F7EA6" w:rsidRDefault="007F14D9" w:rsidP="00D00394">
                  <w:pPr>
                    <w:spacing w:line="340" w:lineRule="exact"/>
                    <w:jc w:val="center"/>
                    <w:rPr>
                      <w:rFonts w:hint="eastAsia"/>
                      <w:szCs w:val="36"/>
                    </w:rPr>
                  </w:pPr>
                  <w:r w:rsidRPr="006F7EA6">
                    <w:rPr>
                      <w:rFonts w:hint="eastAsia"/>
                      <w:szCs w:val="36"/>
                    </w:rPr>
                    <w:t>液态</w:t>
                  </w:r>
                </w:p>
              </w:tc>
              <w:tc>
                <w:tcPr>
                  <w:tcW w:w="963" w:type="pct"/>
                  <w:vAlign w:val="center"/>
                </w:tcPr>
                <w:p w:rsidR="0003658B" w:rsidRPr="006F7EA6" w:rsidRDefault="0003658B" w:rsidP="00D00394">
                  <w:pPr>
                    <w:spacing w:line="340" w:lineRule="exact"/>
                    <w:jc w:val="center"/>
                    <w:rPr>
                      <w:rFonts w:hint="eastAsia"/>
                      <w:szCs w:val="21"/>
                    </w:rPr>
                  </w:pPr>
                  <w:r w:rsidRPr="006F7EA6">
                    <w:rPr>
                      <w:rFonts w:hint="eastAsia"/>
                      <w:szCs w:val="21"/>
                    </w:rPr>
                    <w:t>化学品库房</w:t>
                  </w:r>
                  <w:r w:rsidRPr="006F7EA6">
                    <w:rPr>
                      <w:rFonts w:hint="eastAsia"/>
                      <w:szCs w:val="21"/>
                    </w:rPr>
                    <w:t>1</w:t>
                  </w:r>
                </w:p>
              </w:tc>
            </w:tr>
            <w:tr w:rsidR="0003658B" w:rsidRPr="006F7EA6" w:rsidTr="00D00394">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10</w:t>
                  </w:r>
                </w:p>
              </w:tc>
              <w:tc>
                <w:tcPr>
                  <w:tcW w:w="1424" w:type="pct"/>
                  <w:vAlign w:val="center"/>
                </w:tcPr>
                <w:p w:rsidR="0003658B" w:rsidRPr="006F7EA6" w:rsidRDefault="0003658B" w:rsidP="00D00394">
                  <w:pPr>
                    <w:spacing w:line="340" w:lineRule="exact"/>
                    <w:jc w:val="center"/>
                    <w:rPr>
                      <w:rFonts w:hint="eastAsia"/>
                      <w:szCs w:val="21"/>
                    </w:rPr>
                  </w:pPr>
                  <w:r w:rsidRPr="006F7EA6">
                    <w:rPr>
                      <w:rFonts w:hint="eastAsia"/>
                      <w:szCs w:val="21"/>
                    </w:rPr>
                    <w:t>UT5731-</w:t>
                  </w:r>
                  <w:r w:rsidRPr="006F7EA6">
                    <w:rPr>
                      <w:rFonts w:hint="eastAsia"/>
                      <w:szCs w:val="21"/>
                    </w:rPr>
                    <w:t>太空银</w:t>
                  </w:r>
                </w:p>
              </w:tc>
              <w:tc>
                <w:tcPr>
                  <w:tcW w:w="1180" w:type="pct"/>
                  <w:vAlign w:val="center"/>
                </w:tcPr>
                <w:p w:rsidR="0003658B" w:rsidRPr="006F7EA6" w:rsidRDefault="0003658B" w:rsidP="00D00394">
                  <w:pPr>
                    <w:spacing w:line="340" w:lineRule="exact"/>
                    <w:jc w:val="center"/>
                    <w:rPr>
                      <w:rFonts w:hint="eastAsia"/>
                      <w:szCs w:val="36"/>
                    </w:rPr>
                  </w:pPr>
                  <w:r w:rsidRPr="006F7EA6">
                    <w:rPr>
                      <w:rFonts w:hint="eastAsia"/>
                      <w:szCs w:val="36"/>
                    </w:rPr>
                    <w:t>铁桶，</w:t>
                  </w:r>
                  <w:r w:rsidRPr="006F7EA6">
                    <w:rPr>
                      <w:rFonts w:hint="eastAsia"/>
                      <w:szCs w:val="21"/>
                    </w:rPr>
                    <w:t>20kg/</w:t>
                  </w:r>
                  <w:r w:rsidRPr="006F7EA6">
                    <w:rPr>
                      <w:rFonts w:hint="eastAsia"/>
                      <w:szCs w:val="21"/>
                    </w:rPr>
                    <w:t>桶</w:t>
                  </w:r>
                </w:p>
              </w:tc>
              <w:tc>
                <w:tcPr>
                  <w:tcW w:w="572" w:type="pct"/>
                  <w:vAlign w:val="center"/>
                </w:tcPr>
                <w:p w:rsidR="0003658B" w:rsidRPr="006F7EA6" w:rsidRDefault="007F14D9" w:rsidP="00D00394">
                  <w:pPr>
                    <w:spacing w:line="340" w:lineRule="exact"/>
                    <w:jc w:val="center"/>
                    <w:rPr>
                      <w:rFonts w:hint="eastAsia"/>
                      <w:szCs w:val="21"/>
                    </w:rPr>
                  </w:pPr>
                  <w:r w:rsidRPr="006F7EA6">
                    <w:rPr>
                      <w:rFonts w:hint="eastAsia"/>
                    </w:rPr>
                    <w:t>2</w:t>
                  </w:r>
                  <w:r w:rsidRPr="006F7EA6">
                    <w:rPr>
                      <w:rFonts w:hint="eastAsia"/>
                    </w:rPr>
                    <w:t>桶</w:t>
                  </w:r>
                </w:p>
              </w:tc>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液态</w:t>
                  </w:r>
                </w:p>
              </w:tc>
              <w:tc>
                <w:tcPr>
                  <w:tcW w:w="963" w:type="pct"/>
                  <w:vAlign w:val="center"/>
                </w:tcPr>
                <w:p w:rsidR="0003658B" w:rsidRPr="006F7EA6" w:rsidRDefault="0003658B" w:rsidP="00D00394">
                  <w:pPr>
                    <w:spacing w:line="340" w:lineRule="exact"/>
                    <w:jc w:val="center"/>
                    <w:rPr>
                      <w:rFonts w:hint="eastAsia"/>
                      <w:szCs w:val="36"/>
                    </w:rPr>
                  </w:pPr>
                  <w:r w:rsidRPr="006F7EA6">
                    <w:rPr>
                      <w:rFonts w:hint="eastAsia"/>
                      <w:szCs w:val="21"/>
                    </w:rPr>
                    <w:t>化学品库房</w:t>
                  </w:r>
                  <w:r w:rsidRPr="006F7EA6">
                    <w:rPr>
                      <w:rFonts w:hint="eastAsia"/>
                      <w:szCs w:val="21"/>
                    </w:rPr>
                    <w:t>1</w:t>
                  </w:r>
                </w:p>
              </w:tc>
            </w:tr>
            <w:tr w:rsidR="0003658B" w:rsidRPr="006F7EA6" w:rsidTr="00D00394">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11</w:t>
                  </w:r>
                </w:p>
              </w:tc>
              <w:tc>
                <w:tcPr>
                  <w:tcW w:w="1424" w:type="pct"/>
                  <w:vAlign w:val="center"/>
                </w:tcPr>
                <w:p w:rsidR="0003658B" w:rsidRPr="006F7EA6" w:rsidRDefault="0003658B" w:rsidP="00D00394">
                  <w:pPr>
                    <w:spacing w:line="340" w:lineRule="exact"/>
                    <w:jc w:val="center"/>
                    <w:rPr>
                      <w:rFonts w:hint="eastAsia"/>
                      <w:szCs w:val="21"/>
                    </w:rPr>
                  </w:pPr>
                  <w:r w:rsidRPr="006F7EA6">
                    <w:rPr>
                      <w:rFonts w:hint="eastAsia"/>
                      <w:szCs w:val="21"/>
                    </w:rPr>
                    <w:t>稀释剂</w:t>
                  </w:r>
                </w:p>
                <w:p w:rsidR="0003658B" w:rsidRPr="006F7EA6" w:rsidRDefault="0003658B" w:rsidP="00D00394">
                  <w:pPr>
                    <w:spacing w:line="340" w:lineRule="exact"/>
                    <w:jc w:val="center"/>
                    <w:rPr>
                      <w:rFonts w:hint="eastAsia"/>
                      <w:szCs w:val="21"/>
                    </w:rPr>
                  </w:pPr>
                  <w:r w:rsidRPr="006F7EA6">
                    <w:rPr>
                      <w:rFonts w:hint="eastAsia"/>
                      <w:szCs w:val="21"/>
                    </w:rPr>
                    <w:t>（</w:t>
                  </w:r>
                  <w:r w:rsidRPr="006F7EA6">
                    <w:rPr>
                      <w:rFonts w:hint="eastAsia"/>
                      <w:szCs w:val="21"/>
                    </w:rPr>
                    <w:t>THINNER0045</w:t>
                  </w:r>
                  <w:r w:rsidRPr="006F7EA6">
                    <w:rPr>
                      <w:rFonts w:hint="eastAsia"/>
                      <w:szCs w:val="21"/>
                    </w:rPr>
                    <w:t>）</w:t>
                  </w:r>
                </w:p>
              </w:tc>
              <w:tc>
                <w:tcPr>
                  <w:tcW w:w="1180" w:type="pct"/>
                  <w:vAlign w:val="center"/>
                </w:tcPr>
                <w:p w:rsidR="0003658B" w:rsidRPr="006F7EA6" w:rsidRDefault="0003658B" w:rsidP="00D00394">
                  <w:pPr>
                    <w:spacing w:line="340" w:lineRule="exact"/>
                    <w:jc w:val="center"/>
                    <w:rPr>
                      <w:rFonts w:hint="eastAsia"/>
                      <w:szCs w:val="36"/>
                    </w:rPr>
                  </w:pPr>
                  <w:r w:rsidRPr="006F7EA6">
                    <w:rPr>
                      <w:rFonts w:hint="eastAsia"/>
                      <w:szCs w:val="36"/>
                    </w:rPr>
                    <w:t>铁桶，</w:t>
                  </w:r>
                  <w:r w:rsidRPr="006F7EA6">
                    <w:rPr>
                      <w:rFonts w:hint="eastAsia"/>
                      <w:szCs w:val="21"/>
                    </w:rPr>
                    <w:t>20kg/</w:t>
                  </w:r>
                  <w:r w:rsidRPr="006F7EA6">
                    <w:rPr>
                      <w:rFonts w:hint="eastAsia"/>
                      <w:szCs w:val="21"/>
                    </w:rPr>
                    <w:t>桶</w:t>
                  </w:r>
                </w:p>
              </w:tc>
              <w:tc>
                <w:tcPr>
                  <w:tcW w:w="572" w:type="pct"/>
                  <w:vAlign w:val="center"/>
                </w:tcPr>
                <w:p w:rsidR="0003658B" w:rsidRPr="006F7EA6" w:rsidRDefault="007F14D9" w:rsidP="00D00394">
                  <w:pPr>
                    <w:spacing w:line="340" w:lineRule="exact"/>
                    <w:jc w:val="center"/>
                    <w:rPr>
                      <w:rFonts w:hint="eastAsia"/>
                      <w:szCs w:val="21"/>
                    </w:rPr>
                  </w:pPr>
                  <w:r w:rsidRPr="006F7EA6">
                    <w:rPr>
                      <w:rFonts w:hint="eastAsia"/>
                    </w:rPr>
                    <w:t>1</w:t>
                  </w:r>
                  <w:r w:rsidRPr="006F7EA6">
                    <w:rPr>
                      <w:rFonts w:hint="eastAsia"/>
                    </w:rPr>
                    <w:t>桶</w:t>
                  </w:r>
                </w:p>
              </w:tc>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液态</w:t>
                  </w:r>
                </w:p>
              </w:tc>
              <w:tc>
                <w:tcPr>
                  <w:tcW w:w="963" w:type="pct"/>
                  <w:vAlign w:val="center"/>
                </w:tcPr>
                <w:p w:rsidR="0003658B" w:rsidRPr="006F7EA6" w:rsidRDefault="0003658B" w:rsidP="00D00394">
                  <w:pPr>
                    <w:spacing w:line="340" w:lineRule="exact"/>
                    <w:jc w:val="center"/>
                    <w:rPr>
                      <w:rFonts w:hint="eastAsia"/>
                      <w:szCs w:val="36"/>
                    </w:rPr>
                  </w:pPr>
                  <w:r w:rsidRPr="006F7EA6">
                    <w:rPr>
                      <w:rFonts w:hint="eastAsia"/>
                      <w:szCs w:val="21"/>
                    </w:rPr>
                    <w:t>化学品库房</w:t>
                  </w:r>
                  <w:r w:rsidRPr="006F7EA6">
                    <w:rPr>
                      <w:rFonts w:hint="eastAsia"/>
                      <w:szCs w:val="21"/>
                    </w:rPr>
                    <w:t>1</w:t>
                  </w:r>
                </w:p>
              </w:tc>
            </w:tr>
            <w:tr w:rsidR="0003658B" w:rsidRPr="006F7EA6" w:rsidTr="00D00394">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12</w:t>
                  </w:r>
                </w:p>
              </w:tc>
              <w:tc>
                <w:tcPr>
                  <w:tcW w:w="1424" w:type="pct"/>
                  <w:vAlign w:val="center"/>
                </w:tcPr>
                <w:p w:rsidR="0003658B" w:rsidRPr="006F7EA6" w:rsidRDefault="0003658B" w:rsidP="00D00394">
                  <w:pPr>
                    <w:spacing w:line="340" w:lineRule="exact"/>
                    <w:jc w:val="center"/>
                    <w:rPr>
                      <w:rFonts w:hint="eastAsia"/>
                      <w:szCs w:val="21"/>
                    </w:rPr>
                  </w:pPr>
                  <w:r w:rsidRPr="006F7EA6">
                    <w:rPr>
                      <w:rFonts w:hint="eastAsia"/>
                      <w:szCs w:val="21"/>
                    </w:rPr>
                    <w:t>固化剂</w:t>
                  </w:r>
                </w:p>
                <w:p w:rsidR="0003658B" w:rsidRPr="006F7EA6" w:rsidRDefault="0003658B" w:rsidP="00D00394">
                  <w:pPr>
                    <w:spacing w:line="340" w:lineRule="exact"/>
                    <w:jc w:val="center"/>
                    <w:rPr>
                      <w:rFonts w:hint="eastAsia"/>
                      <w:szCs w:val="36"/>
                    </w:rPr>
                  </w:pPr>
                  <w:r w:rsidRPr="006F7EA6">
                    <w:rPr>
                      <w:rFonts w:hint="eastAsia"/>
                      <w:szCs w:val="21"/>
                    </w:rPr>
                    <w:t>958</w:t>
                  </w:r>
                  <w:r w:rsidRPr="006F7EA6">
                    <w:rPr>
                      <w:rFonts w:hint="eastAsia"/>
                      <w:szCs w:val="21"/>
                    </w:rPr>
                    <w:t>（</w:t>
                  </w:r>
                  <w:r w:rsidRPr="006F7EA6">
                    <w:rPr>
                      <w:rFonts w:hint="eastAsia"/>
                      <w:szCs w:val="21"/>
                    </w:rPr>
                    <w:t>HMC</w:t>
                  </w:r>
                  <w:r w:rsidRPr="006F7EA6">
                    <w:rPr>
                      <w:rFonts w:hint="eastAsia"/>
                      <w:szCs w:val="21"/>
                    </w:rPr>
                    <w:t>）</w:t>
                  </w:r>
                  <w:r w:rsidRPr="006F7EA6">
                    <w:rPr>
                      <w:rFonts w:hint="eastAsia"/>
                      <w:szCs w:val="21"/>
                    </w:rPr>
                    <w:t>C.A</w:t>
                  </w:r>
                </w:p>
              </w:tc>
              <w:tc>
                <w:tcPr>
                  <w:tcW w:w="1180" w:type="pct"/>
                  <w:vAlign w:val="center"/>
                </w:tcPr>
                <w:p w:rsidR="0003658B" w:rsidRPr="006F7EA6" w:rsidRDefault="0003658B" w:rsidP="00D00394">
                  <w:pPr>
                    <w:spacing w:line="340" w:lineRule="exact"/>
                    <w:jc w:val="center"/>
                    <w:rPr>
                      <w:rFonts w:hint="eastAsia"/>
                      <w:szCs w:val="36"/>
                    </w:rPr>
                  </w:pPr>
                  <w:r w:rsidRPr="006F7EA6">
                    <w:rPr>
                      <w:rFonts w:hint="eastAsia"/>
                      <w:szCs w:val="36"/>
                    </w:rPr>
                    <w:t>铁桶，</w:t>
                  </w:r>
                  <w:r w:rsidRPr="006F7EA6">
                    <w:rPr>
                      <w:rFonts w:hint="eastAsia"/>
                      <w:szCs w:val="21"/>
                    </w:rPr>
                    <w:t>20kg/</w:t>
                  </w:r>
                  <w:r w:rsidRPr="006F7EA6">
                    <w:rPr>
                      <w:rFonts w:hint="eastAsia"/>
                      <w:szCs w:val="21"/>
                    </w:rPr>
                    <w:t>桶</w:t>
                  </w:r>
                </w:p>
              </w:tc>
              <w:tc>
                <w:tcPr>
                  <w:tcW w:w="572" w:type="pct"/>
                  <w:vAlign w:val="center"/>
                </w:tcPr>
                <w:p w:rsidR="0003658B" w:rsidRPr="006F7EA6" w:rsidRDefault="007F14D9" w:rsidP="00D00394">
                  <w:pPr>
                    <w:spacing w:line="340" w:lineRule="exact"/>
                    <w:jc w:val="center"/>
                    <w:rPr>
                      <w:rFonts w:hint="eastAsia"/>
                      <w:szCs w:val="36"/>
                    </w:rPr>
                  </w:pPr>
                  <w:r w:rsidRPr="006F7EA6">
                    <w:rPr>
                      <w:rFonts w:hint="eastAsia"/>
                    </w:rPr>
                    <w:t>1</w:t>
                  </w:r>
                  <w:r w:rsidRPr="006F7EA6">
                    <w:rPr>
                      <w:rFonts w:hint="eastAsia"/>
                    </w:rPr>
                    <w:t>桶</w:t>
                  </w:r>
                </w:p>
              </w:tc>
              <w:tc>
                <w:tcPr>
                  <w:tcW w:w="430" w:type="pct"/>
                  <w:vAlign w:val="center"/>
                </w:tcPr>
                <w:p w:rsidR="0003658B" w:rsidRPr="006F7EA6" w:rsidRDefault="0003658B" w:rsidP="00D00394">
                  <w:pPr>
                    <w:spacing w:line="340" w:lineRule="exact"/>
                    <w:jc w:val="center"/>
                    <w:rPr>
                      <w:rFonts w:hint="eastAsia"/>
                      <w:szCs w:val="36"/>
                    </w:rPr>
                  </w:pPr>
                  <w:r w:rsidRPr="006F7EA6">
                    <w:rPr>
                      <w:rFonts w:hint="eastAsia"/>
                      <w:szCs w:val="36"/>
                    </w:rPr>
                    <w:t>液态</w:t>
                  </w:r>
                </w:p>
              </w:tc>
              <w:tc>
                <w:tcPr>
                  <w:tcW w:w="963" w:type="pct"/>
                  <w:vAlign w:val="center"/>
                </w:tcPr>
                <w:p w:rsidR="0003658B" w:rsidRPr="006F7EA6" w:rsidRDefault="0003658B" w:rsidP="00D00394">
                  <w:pPr>
                    <w:spacing w:line="340" w:lineRule="exact"/>
                    <w:jc w:val="center"/>
                    <w:rPr>
                      <w:rFonts w:hint="eastAsia"/>
                      <w:szCs w:val="36"/>
                    </w:rPr>
                  </w:pPr>
                  <w:r w:rsidRPr="006F7EA6">
                    <w:rPr>
                      <w:rFonts w:hint="eastAsia"/>
                      <w:szCs w:val="21"/>
                    </w:rPr>
                    <w:t>化学品库房</w:t>
                  </w:r>
                  <w:r w:rsidRPr="006F7EA6">
                    <w:rPr>
                      <w:rFonts w:hint="eastAsia"/>
                      <w:szCs w:val="21"/>
                    </w:rPr>
                    <w:t>1</w:t>
                  </w:r>
                </w:p>
              </w:tc>
            </w:tr>
          </w:tbl>
          <w:p w:rsidR="008004FB" w:rsidRPr="006F7EA6" w:rsidRDefault="008004FB" w:rsidP="00D00394">
            <w:pPr>
              <w:spacing w:line="360" w:lineRule="auto"/>
              <w:ind w:firstLineChars="200" w:firstLine="480"/>
              <w:jc w:val="left"/>
              <w:rPr>
                <w:rFonts w:hint="eastAsia"/>
                <w:sz w:val="24"/>
                <w:szCs w:val="36"/>
              </w:rPr>
            </w:pPr>
            <w:r w:rsidRPr="006F7EA6">
              <w:rPr>
                <w:rFonts w:hint="eastAsia"/>
                <w:sz w:val="24"/>
                <w:szCs w:val="36"/>
              </w:rPr>
              <w:lastRenderedPageBreak/>
              <w:t>2.</w:t>
            </w:r>
            <w:r w:rsidR="008171BC" w:rsidRPr="006F7EA6">
              <w:rPr>
                <w:rFonts w:hint="eastAsia"/>
                <w:sz w:val="24"/>
                <w:szCs w:val="36"/>
              </w:rPr>
              <w:t>4</w:t>
            </w:r>
            <w:r w:rsidRPr="006F7EA6">
              <w:rPr>
                <w:rFonts w:hint="eastAsia"/>
                <w:sz w:val="24"/>
                <w:szCs w:val="36"/>
              </w:rPr>
              <w:t>.</w:t>
            </w:r>
            <w:r w:rsidR="008171BC" w:rsidRPr="006F7EA6">
              <w:rPr>
                <w:rFonts w:hint="eastAsia"/>
                <w:sz w:val="24"/>
                <w:szCs w:val="36"/>
              </w:rPr>
              <w:t>5</w:t>
            </w:r>
            <w:r w:rsidRPr="006F7EA6">
              <w:rPr>
                <w:rFonts w:hint="eastAsia"/>
                <w:sz w:val="24"/>
                <w:szCs w:val="36"/>
              </w:rPr>
              <w:t>.</w:t>
            </w:r>
            <w:r w:rsidR="008171BC" w:rsidRPr="006F7EA6">
              <w:rPr>
                <w:rFonts w:hint="eastAsia"/>
                <w:sz w:val="24"/>
                <w:szCs w:val="36"/>
              </w:rPr>
              <w:t>5</w:t>
            </w:r>
            <w:r w:rsidRPr="006F7EA6">
              <w:rPr>
                <w:rFonts w:hint="eastAsia"/>
                <w:sz w:val="24"/>
                <w:szCs w:val="36"/>
              </w:rPr>
              <w:t>喷漆漆料</w:t>
            </w:r>
            <w:r w:rsidR="00993290" w:rsidRPr="006F7EA6">
              <w:rPr>
                <w:rFonts w:hint="eastAsia"/>
                <w:sz w:val="24"/>
                <w:szCs w:val="36"/>
              </w:rPr>
              <w:t>用量</w:t>
            </w:r>
            <w:r w:rsidRPr="006F7EA6">
              <w:rPr>
                <w:rFonts w:hint="eastAsia"/>
                <w:sz w:val="24"/>
                <w:szCs w:val="36"/>
              </w:rPr>
              <w:t>核算</w:t>
            </w:r>
          </w:p>
          <w:p w:rsidR="008004FB" w:rsidRPr="006F7EA6" w:rsidRDefault="00993290" w:rsidP="00D00394">
            <w:pPr>
              <w:spacing w:line="360" w:lineRule="auto"/>
              <w:ind w:firstLineChars="200" w:firstLine="480"/>
              <w:jc w:val="left"/>
              <w:rPr>
                <w:rFonts w:hint="eastAsia"/>
                <w:sz w:val="24"/>
                <w:szCs w:val="21"/>
              </w:rPr>
            </w:pPr>
            <w:r w:rsidRPr="006F7EA6">
              <w:rPr>
                <w:rFonts w:hint="eastAsia"/>
                <w:sz w:val="24"/>
              </w:rPr>
              <w:t>根据建设单位提供的资料，项目产品</w:t>
            </w:r>
            <w:r w:rsidR="00E05935" w:rsidRPr="006F7EA6">
              <w:rPr>
                <w:rFonts w:hint="eastAsia"/>
                <w:sz w:val="24"/>
              </w:rPr>
              <w:t>年</w:t>
            </w:r>
            <w:r w:rsidR="00A03852" w:rsidRPr="006F7EA6">
              <w:rPr>
                <w:rFonts w:hint="eastAsia"/>
                <w:sz w:val="24"/>
              </w:rPr>
              <w:t>喷涂</w:t>
            </w:r>
            <w:r w:rsidR="00E05935" w:rsidRPr="006F7EA6">
              <w:rPr>
                <w:rFonts w:hint="eastAsia"/>
                <w:sz w:val="24"/>
              </w:rPr>
              <w:t>底漆面积为</w:t>
            </w:r>
            <w:r w:rsidR="00A03852" w:rsidRPr="006F7EA6">
              <w:rPr>
                <w:rFonts w:hint="eastAsia"/>
                <w:sz w:val="24"/>
              </w:rPr>
              <w:t>2524m</w:t>
            </w:r>
            <w:r w:rsidR="00A03852" w:rsidRPr="006F7EA6">
              <w:rPr>
                <w:rFonts w:hint="eastAsia"/>
                <w:sz w:val="24"/>
                <w:vertAlign w:val="superscript"/>
              </w:rPr>
              <w:t>2</w:t>
            </w:r>
            <w:r w:rsidR="00A03852" w:rsidRPr="006F7EA6">
              <w:rPr>
                <w:rFonts w:hint="eastAsia"/>
                <w:sz w:val="24"/>
              </w:rPr>
              <w:t>，年喷涂面漆面积为</w:t>
            </w:r>
            <w:r w:rsidR="00A03852" w:rsidRPr="006F7EA6">
              <w:rPr>
                <w:rFonts w:hint="eastAsia"/>
                <w:sz w:val="24"/>
              </w:rPr>
              <w:t>2546.1m</w:t>
            </w:r>
            <w:r w:rsidR="00A03852" w:rsidRPr="006F7EA6">
              <w:rPr>
                <w:rFonts w:hint="eastAsia"/>
                <w:sz w:val="24"/>
                <w:vertAlign w:val="superscript"/>
              </w:rPr>
              <w:t>2</w:t>
            </w:r>
            <w:r w:rsidR="00A03852" w:rsidRPr="006F7EA6">
              <w:rPr>
                <w:rFonts w:hint="eastAsia"/>
                <w:sz w:val="24"/>
              </w:rPr>
              <w:t>（含补漆面积）。</w:t>
            </w:r>
            <w:r w:rsidRPr="006F7EA6">
              <w:rPr>
                <w:rFonts w:hint="eastAsia"/>
                <w:sz w:val="24"/>
              </w:rPr>
              <w:t>拟建项目喷漆工件大小不一，</w:t>
            </w:r>
            <w:r w:rsidR="00F579B5" w:rsidRPr="006F7EA6">
              <w:rPr>
                <w:rFonts w:hint="eastAsia"/>
                <w:sz w:val="24"/>
              </w:rPr>
              <w:t>喷漆采用人工空气喷涂法，参照</w:t>
            </w:r>
            <w:r w:rsidR="00F579B5" w:rsidRPr="006F7EA6">
              <w:rPr>
                <w:sz w:val="24"/>
              </w:rPr>
              <w:t>《</w:t>
            </w:r>
            <w:r w:rsidR="00F579B5" w:rsidRPr="006F7EA6">
              <w:rPr>
                <w:rFonts w:hint="eastAsia"/>
                <w:sz w:val="24"/>
              </w:rPr>
              <w:t>污染源</w:t>
            </w:r>
            <w:r w:rsidR="00F579B5" w:rsidRPr="006F7EA6">
              <w:rPr>
                <w:sz w:val="24"/>
              </w:rPr>
              <w:t>源强核算技术指南</w:t>
            </w:r>
            <w:r w:rsidR="00F579B5" w:rsidRPr="006F7EA6">
              <w:rPr>
                <w:rFonts w:hint="eastAsia"/>
                <w:sz w:val="24"/>
              </w:rPr>
              <w:t xml:space="preserve">  </w:t>
            </w:r>
            <w:r w:rsidR="00F579B5" w:rsidRPr="006F7EA6">
              <w:rPr>
                <w:rFonts w:hint="eastAsia"/>
                <w:sz w:val="24"/>
              </w:rPr>
              <w:t>汽车制造</w:t>
            </w:r>
            <w:r w:rsidR="00F579B5" w:rsidRPr="006F7EA6">
              <w:rPr>
                <w:sz w:val="24"/>
              </w:rPr>
              <w:t>》</w:t>
            </w:r>
            <w:r w:rsidR="00F579B5" w:rsidRPr="006F7EA6">
              <w:rPr>
                <w:rFonts w:hint="eastAsia"/>
                <w:sz w:val="24"/>
              </w:rPr>
              <w:t>（</w:t>
            </w:r>
            <w:r w:rsidR="00F579B5" w:rsidRPr="006F7EA6">
              <w:rPr>
                <w:rFonts w:hint="eastAsia"/>
                <w:sz w:val="24"/>
              </w:rPr>
              <w:t>HJ1097-2020</w:t>
            </w:r>
            <w:r w:rsidR="00F579B5" w:rsidRPr="006F7EA6">
              <w:rPr>
                <w:rFonts w:hint="eastAsia"/>
                <w:sz w:val="24"/>
              </w:rPr>
              <w:t>）中</w:t>
            </w:r>
            <w:r w:rsidR="007354E0" w:rsidRPr="006F7EA6">
              <w:rPr>
                <w:rFonts w:hint="eastAsia"/>
                <w:sz w:val="24"/>
              </w:rPr>
              <w:t>溶剂型</w:t>
            </w:r>
            <w:r w:rsidR="00F579B5" w:rsidRPr="006F7EA6">
              <w:rPr>
                <w:rFonts w:hint="eastAsia"/>
                <w:sz w:val="24"/>
              </w:rPr>
              <w:t>涂料</w:t>
            </w:r>
            <w:r w:rsidR="00A03852" w:rsidRPr="006F7EA6">
              <w:rPr>
                <w:rFonts w:hint="eastAsia"/>
                <w:sz w:val="24"/>
              </w:rPr>
              <w:t>-</w:t>
            </w:r>
            <w:r w:rsidR="00F579B5" w:rsidRPr="006F7EA6">
              <w:rPr>
                <w:rFonts w:hint="eastAsia"/>
                <w:sz w:val="24"/>
              </w:rPr>
              <w:t>空气</w:t>
            </w:r>
            <w:r w:rsidR="007354E0" w:rsidRPr="006F7EA6">
              <w:rPr>
                <w:rFonts w:hint="eastAsia"/>
                <w:sz w:val="24"/>
              </w:rPr>
              <w:t>喷涂</w:t>
            </w:r>
            <w:r w:rsidR="00A03852" w:rsidRPr="006F7EA6">
              <w:rPr>
                <w:rFonts w:hint="eastAsia"/>
                <w:sz w:val="24"/>
              </w:rPr>
              <w:t>-</w:t>
            </w:r>
            <w:r w:rsidR="00A03852" w:rsidRPr="006F7EA6">
              <w:rPr>
                <w:rFonts w:hint="eastAsia"/>
                <w:sz w:val="24"/>
              </w:rPr>
              <w:t>车身等大件喷涂</w:t>
            </w:r>
            <w:r w:rsidR="00F579B5" w:rsidRPr="006F7EA6">
              <w:rPr>
                <w:rFonts w:hint="eastAsia"/>
                <w:sz w:val="24"/>
              </w:rPr>
              <w:t>物料中固体份附着率约为</w:t>
            </w:r>
            <w:r w:rsidR="00A03852" w:rsidRPr="006F7EA6">
              <w:rPr>
                <w:rFonts w:hint="eastAsia"/>
                <w:sz w:val="24"/>
              </w:rPr>
              <w:t>50</w:t>
            </w:r>
            <w:r w:rsidR="00F579B5" w:rsidRPr="006F7EA6">
              <w:rPr>
                <w:rFonts w:hint="eastAsia"/>
                <w:sz w:val="24"/>
              </w:rPr>
              <w:t>%</w:t>
            </w:r>
            <w:r w:rsidR="00F579B5" w:rsidRPr="006F7EA6">
              <w:rPr>
                <w:rFonts w:hint="eastAsia"/>
                <w:sz w:val="24"/>
              </w:rPr>
              <w:t>。</w:t>
            </w:r>
            <w:r w:rsidR="00B4323C" w:rsidRPr="006F7EA6">
              <w:rPr>
                <w:rFonts w:hint="eastAsia"/>
                <w:sz w:val="24"/>
              </w:rPr>
              <w:t>底漆调配比例为：</w:t>
            </w:r>
            <w:r w:rsidR="00B4323C" w:rsidRPr="006F7EA6">
              <w:rPr>
                <w:rFonts w:hint="eastAsia"/>
                <w:sz w:val="24"/>
              </w:rPr>
              <w:t>RP2431-SMR(2K)</w:t>
            </w:r>
            <w:r w:rsidR="00B4323C" w:rsidRPr="006F7EA6">
              <w:rPr>
                <w:rFonts w:hint="eastAsia"/>
                <w:sz w:val="24"/>
              </w:rPr>
              <w:t>：</w:t>
            </w:r>
            <w:r w:rsidR="00B4323C" w:rsidRPr="006F7EA6">
              <w:rPr>
                <w:rFonts w:hint="eastAsia"/>
                <w:sz w:val="24"/>
              </w:rPr>
              <w:t>UT595-B=10:1</w:t>
            </w:r>
            <w:r w:rsidR="00B4323C" w:rsidRPr="006F7EA6">
              <w:rPr>
                <w:rFonts w:hint="eastAsia"/>
                <w:sz w:val="24"/>
              </w:rPr>
              <w:t>；面漆调配比例为：</w:t>
            </w:r>
            <w:r w:rsidR="00B4323C" w:rsidRPr="006F7EA6">
              <w:rPr>
                <w:rFonts w:hint="eastAsia"/>
                <w:sz w:val="24"/>
              </w:rPr>
              <w:t>UT5731-</w:t>
            </w:r>
            <w:r w:rsidR="00B4323C" w:rsidRPr="006F7EA6">
              <w:rPr>
                <w:rFonts w:hint="eastAsia"/>
                <w:sz w:val="24"/>
              </w:rPr>
              <w:t>太空银：稀释剂（</w:t>
            </w:r>
            <w:r w:rsidR="00B4323C" w:rsidRPr="006F7EA6">
              <w:rPr>
                <w:rFonts w:hint="eastAsia"/>
                <w:sz w:val="24"/>
              </w:rPr>
              <w:t>THINNER0045</w:t>
            </w:r>
            <w:r w:rsidR="00B4323C" w:rsidRPr="006F7EA6">
              <w:rPr>
                <w:rFonts w:hint="eastAsia"/>
                <w:sz w:val="24"/>
              </w:rPr>
              <w:t>）：固化剂</w:t>
            </w:r>
            <w:r w:rsidR="00B4323C" w:rsidRPr="006F7EA6">
              <w:rPr>
                <w:rFonts w:hint="eastAsia"/>
                <w:sz w:val="24"/>
              </w:rPr>
              <w:t>958</w:t>
            </w:r>
            <w:r w:rsidR="00B4323C" w:rsidRPr="006F7EA6">
              <w:rPr>
                <w:rFonts w:hint="eastAsia"/>
                <w:sz w:val="24"/>
              </w:rPr>
              <w:t>（</w:t>
            </w:r>
            <w:r w:rsidR="00B4323C" w:rsidRPr="006F7EA6">
              <w:rPr>
                <w:rFonts w:hint="eastAsia"/>
                <w:sz w:val="24"/>
              </w:rPr>
              <w:t>HMC</w:t>
            </w:r>
            <w:r w:rsidR="00B4323C" w:rsidRPr="006F7EA6">
              <w:rPr>
                <w:rFonts w:hint="eastAsia"/>
                <w:sz w:val="24"/>
              </w:rPr>
              <w:t>）</w:t>
            </w:r>
            <w:r w:rsidR="00B4323C" w:rsidRPr="006F7EA6">
              <w:rPr>
                <w:rFonts w:hint="eastAsia"/>
                <w:sz w:val="24"/>
              </w:rPr>
              <w:t>C.A=8:1:1</w:t>
            </w:r>
            <w:r w:rsidR="00BF0058" w:rsidRPr="006F7EA6">
              <w:rPr>
                <w:rFonts w:hint="eastAsia"/>
                <w:sz w:val="24"/>
              </w:rPr>
              <w:t>。拟建项目各类漆料调配前后各组分含量详见表</w:t>
            </w:r>
            <w:r w:rsidR="00031B39" w:rsidRPr="006F7EA6">
              <w:rPr>
                <w:rFonts w:hint="eastAsia"/>
                <w:sz w:val="24"/>
                <w:szCs w:val="21"/>
              </w:rPr>
              <w:t>2.</w:t>
            </w:r>
            <w:r w:rsidR="00F00728" w:rsidRPr="006F7EA6">
              <w:rPr>
                <w:rFonts w:hint="eastAsia"/>
                <w:sz w:val="24"/>
                <w:szCs w:val="21"/>
              </w:rPr>
              <w:t>4</w:t>
            </w:r>
            <w:r w:rsidR="00031B39" w:rsidRPr="006F7EA6">
              <w:rPr>
                <w:rFonts w:hint="eastAsia"/>
                <w:sz w:val="24"/>
                <w:szCs w:val="21"/>
              </w:rPr>
              <w:t>-1</w:t>
            </w:r>
            <w:r w:rsidR="00F00728" w:rsidRPr="006F7EA6">
              <w:rPr>
                <w:rFonts w:hint="eastAsia"/>
                <w:sz w:val="24"/>
                <w:szCs w:val="21"/>
              </w:rPr>
              <w:t>4</w:t>
            </w:r>
            <w:r w:rsidR="00031B39" w:rsidRPr="006F7EA6">
              <w:rPr>
                <w:rFonts w:hint="eastAsia"/>
                <w:sz w:val="24"/>
                <w:szCs w:val="21"/>
              </w:rPr>
              <w:t>。</w:t>
            </w:r>
          </w:p>
          <w:p w:rsidR="00031B39" w:rsidRPr="006F7EA6" w:rsidRDefault="00031B39" w:rsidP="00D00394">
            <w:pPr>
              <w:spacing w:line="360" w:lineRule="auto"/>
              <w:jc w:val="center"/>
              <w:rPr>
                <w:rFonts w:hint="eastAsia"/>
                <w:b/>
              </w:rPr>
            </w:pPr>
            <w:r w:rsidRPr="006F7EA6">
              <w:rPr>
                <w:rFonts w:hint="eastAsia"/>
                <w:b/>
              </w:rPr>
              <w:t>表</w:t>
            </w:r>
            <w:r w:rsidRPr="006F7EA6">
              <w:rPr>
                <w:rFonts w:hint="eastAsia"/>
                <w:b/>
                <w:szCs w:val="21"/>
              </w:rPr>
              <w:t>2.</w:t>
            </w:r>
            <w:r w:rsidR="00F00728" w:rsidRPr="006F7EA6">
              <w:rPr>
                <w:rFonts w:hint="eastAsia"/>
                <w:b/>
                <w:szCs w:val="21"/>
              </w:rPr>
              <w:t>4</w:t>
            </w:r>
            <w:r w:rsidRPr="006F7EA6">
              <w:rPr>
                <w:rFonts w:hint="eastAsia"/>
                <w:b/>
                <w:szCs w:val="21"/>
              </w:rPr>
              <w:t>-1</w:t>
            </w:r>
            <w:r w:rsidR="00F00728" w:rsidRPr="006F7EA6">
              <w:rPr>
                <w:rFonts w:hint="eastAsia"/>
                <w:b/>
                <w:szCs w:val="21"/>
              </w:rPr>
              <w:t>4</w:t>
            </w:r>
            <w:r w:rsidRPr="006F7EA6">
              <w:rPr>
                <w:rFonts w:hint="eastAsia"/>
                <w:b/>
                <w:szCs w:val="21"/>
              </w:rPr>
              <w:t xml:space="preserve">  </w:t>
            </w:r>
            <w:r w:rsidRPr="006F7EA6">
              <w:rPr>
                <w:rFonts w:hint="eastAsia"/>
                <w:b/>
              </w:rPr>
              <w:t>各类漆料调配前后各组分含量一览表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1978"/>
              <w:gridCol w:w="1266"/>
              <w:gridCol w:w="1266"/>
              <w:gridCol w:w="1266"/>
              <w:gridCol w:w="1266"/>
            </w:tblGrid>
            <w:tr w:rsidR="00B4323C" w:rsidRPr="006F7EA6" w:rsidTr="00D00394">
              <w:tc>
                <w:tcPr>
                  <w:tcW w:w="0" w:type="auto"/>
                  <w:gridSpan w:val="2"/>
                  <w:vMerge w:val="restart"/>
                  <w:vAlign w:val="center"/>
                </w:tcPr>
                <w:p w:rsidR="00B4323C" w:rsidRPr="006F7EA6" w:rsidRDefault="00B4323C" w:rsidP="00D00394">
                  <w:pPr>
                    <w:spacing w:line="340" w:lineRule="exact"/>
                    <w:jc w:val="center"/>
                    <w:rPr>
                      <w:rFonts w:hint="eastAsia"/>
                      <w:szCs w:val="21"/>
                    </w:rPr>
                  </w:pPr>
                  <w:r w:rsidRPr="006F7EA6">
                    <w:rPr>
                      <w:rFonts w:hint="eastAsia"/>
                      <w:szCs w:val="21"/>
                    </w:rPr>
                    <w:t>漆类</w:t>
                  </w:r>
                </w:p>
              </w:tc>
              <w:tc>
                <w:tcPr>
                  <w:tcW w:w="0" w:type="auto"/>
                  <w:gridSpan w:val="2"/>
                  <w:vAlign w:val="center"/>
                </w:tcPr>
                <w:p w:rsidR="00B4323C" w:rsidRPr="006F7EA6" w:rsidRDefault="00B4323C" w:rsidP="00D00394">
                  <w:pPr>
                    <w:spacing w:line="340" w:lineRule="exact"/>
                    <w:jc w:val="center"/>
                    <w:rPr>
                      <w:rFonts w:hint="eastAsia"/>
                      <w:szCs w:val="21"/>
                    </w:rPr>
                  </w:pPr>
                  <w:r w:rsidRPr="006F7EA6">
                    <w:rPr>
                      <w:rFonts w:hint="eastAsia"/>
                      <w:szCs w:val="21"/>
                    </w:rPr>
                    <w:t>调配前</w:t>
                  </w:r>
                </w:p>
              </w:tc>
              <w:tc>
                <w:tcPr>
                  <w:tcW w:w="0" w:type="auto"/>
                  <w:gridSpan w:val="2"/>
                  <w:vAlign w:val="center"/>
                </w:tcPr>
                <w:p w:rsidR="00B4323C" w:rsidRPr="006F7EA6" w:rsidRDefault="00B4323C" w:rsidP="00D00394">
                  <w:pPr>
                    <w:spacing w:line="340" w:lineRule="exact"/>
                    <w:jc w:val="center"/>
                    <w:rPr>
                      <w:rFonts w:hint="eastAsia"/>
                      <w:szCs w:val="21"/>
                    </w:rPr>
                  </w:pPr>
                  <w:r w:rsidRPr="006F7EA6">
                    <w:rPr>
                      <w:rFonts w:hint="eastAsia"/>
                      <w:szCs w:val="21"/>
                    </w:rPr>
                    <w:t>调配后</w:t>
                  </w:r>
                </w:p>
              </w:tc>
            </w:tr>
            <w:tr w:rsidR="00B4323C" w:rsidRPr="006F7EA6" w:rsidTr="00D00394">
              <w:tc>
                <w:tcPr>
                  <w:tcW w:w="0" w:type="auto"/>
                  <w:gridSpan w:val="2"/>
                  <w:vMerge/>
                  <w:vAlign w:val="center"/>
                </w:tcPr>
                <w:p w:rsidR="00B4323C" w:rsidRPr="006F7EA6" w:rsidRDefault="00B4323C" w:rsidP="00D00394">
                  <w:pPr>
                    <w:spacing w:line="340" w:lineRule="exact"/>
                    <w:jc w:val="center"/>
                    <w:rPr>
                      <w:rFonts w:hint="eastAsia"/>
                      <w:szCs w:val="21"/>
                    </w:rPr>
                  </w:pPr>
                </w:p>
              </w:tc>
              <w:tc>
                <w:tcPr>
                  <w:tcW w:w="0" w:type="auto"/>
                  <w:vAlign w:val="center"/>
                </w:tcPr>
                <w:p w:rsidR="00B4323C" w:rsidRPr="006F7EA6" w:rsidRDefault="00B4323C" w:rsidP="00D00394">
                  <w:pPr>
                    <w:spacing w:line="340" w:lineRule="exact"/>
                    <w:jc w:val="center"/>
                    <w:rPr>
                      <w:rFonts w:hint="eastAsia"/>
                      <w:szCs w:val="21"/>
                    </w:rPr>
                  </w:pPr>
                  <w:r w:rsidRPr="006F7EA6">
                    <w:rPr>
                      <w:rFonts w:hint="eastAsia"/>
                      <w:szCs w:val="21"/>
                    </w:rPr>
                    <w:t>固体份含量</w:t>
                  </w:r>
                </w:p>
                <w:p w:rsidR="00B4323C" w:rsidRPr="006F7EA6" w:rsidRDefault="00B4323C" w:rsidP="00D00394">
                  <w:pPr>
                    <w:spacing w:line="340" w:lineRule="exact"/>
                    <w:jc w:val="center"/>
                    <w:rPr>
                      <w:rFonts w:hint="eastAsia"/>
                      <w:szCs w:val="21"/>
                    </w:rPr>
                  </w:pPr>
                  <w:r w:rsidRPr="006F7EA6">
                    <w:rPr>
                      <w:rFonts w:hint="eastAsia"/>
                      <w:szCs w:val="21"/>
                    </w:rPr>
                    <w:t>（</w:t>
                  </w:r>
                  <w:r w:rsidRPr="006F7EA6">
                    <w:rPr>
                      <w:rFonts w:hint="eastAsia"/>
                      <w:szCs w:val="21"/>
                    </w:rPr>
                    <w:t>%</w:t>
                  </w:r>
                  <w:r w:rsidRPr="006F7EA6">
                    <w:rPr>
                      <w:rFonts w:hint="eastAsia"/>
                      <w:szCs w:val="21"/>
                    </w:rPr>
                    <w:t>）</w:t>
                  </w:r>
                </w:p>
              </w:tc>
              <w:tc>
                <w:tcPr>
                  <w:tcW w:w="0" w:type="auto"/>
                  <w:vAlign w:val="center"/>
                </w:tcPr>
                <w:p w:rsidR="00B4323C" w:rsidRPr="006F7EA6" w:rsidRDefault="00B4323C" w:rsidP="00D00394">
                  <w:pPr>
                    <w:spacing w:line="340" w:lineRule="exact"/>
                    <w:jc w:val="center"/>
                    <w:rPr>
                      <w:rFonts w:hint="eastAsia"/>
                      <w:szCs w:val="21"/>
                    </w:rPr>
                  </w:pPr>
                  <w:r w:rsidRPr="006F7EA6">
                    <w:rPr>
                      <w:rFonts w:hint="eastAsia"/>
                      <w:szCs w:val="21"/>
                    </w:rPr>
                    <w:t>挥发份含量</w:t>
                  </w:r>
                </w:p>
                <w:p w:rsidR="00B4323C" w:rsidRPr="006F7EA6" w:rsidRDefault="00B4323C" w:rsidP="00D00394">
                  <w:pPr>
                    <w:spacing w:line="340" w:lineRule="exact"/>
                    <w:jc w:val="center"/>
                    <w:rPr>
                      <w:rFonts w:hint="eastAsia"/>
                      <w:szCs w:val="21"/>
                    </w:rPr>
                  </w:pPr>
                  <w:r w:rsidRPr="006F7EA6">
                    <w:rPr>
                      <w:rFonts w:hint="eastAsia"/>
                      <w:szCs w:val="21"/>
                    </w:rPr>
                    <w:t>（</w:t>
                  </w:r>
                  <w:r w:rsidRPr="006F7EA6">
                    <w:rPr>
                      <w:rFonts w:hint="eastAsia"/>
                      <w:szCs w:val="21"/>
                    </w:rPr>
                    <w:t>%</w:t>
                  </w:r>
                  <w:r w:rsidRPr="006F7EA6">
                    <w:rPr>
                      <w:rFonts w:hint="eastAsia"/>
                      <w:szCs w:val="21"/>
                    </w:rPr>
                    <w:t>）</w:t>
                  </w:r>
                </w:p>
              </w:tc>
              <w:tc>
                <w:tcPr>
                  <w:tcW w:w="0" w:type="auto"/>
                  <w:vAlign w:val="center"/>
                </w:tcPr>
                <w:p w:rsidR="00B4323C" w:rsidRPr="006F7EA6" w:rsidRDefault="00B4323C" w:rsidP="00D00394">
                  <w:pPr>
                    <w:spacing w:line="340" w:lineRule="exact"/>
                    <w:jc w:val="center"/>
                    <w:rPr>
                      <w:rFonts w:hint="eastAsia"/>
                      <w:szCs w:val="21"/>
                    </w:rPr>
                  </w:pPr>
                  <w:r w:rsidRPr="006F7EA6">
                    <w:rPr>
                      <w:rFonts w:hint="eastAsia"/>
                      <w:szCs w:val="21"/>
                    </w:rPr>
                    <w:t>固体份含量</w:t>
                  </w:r>
                </w:p>
                <w:p w:rsidR="00B4323C" w:rsidRPr="006F7EA6" w:rsidRDefault="00B4323C" w:rsidP="00D00394">
                  <w:pPr>
                    <w:spacing w:line="340" w:lineRule="exact"/>
                    <w:jc w:val="center"/>
                    <w:rPr>
                      <w:rFonts w:hint="eastAsia"/>
                      <w:szCs w:val="21"/>
                    </w:rPr>
                  </w:pPr>
                  <w:r w:rsidRPr="006F7EA6">
                    <w:rPr>
                      <w:rFonts w:hint="eastAsia"/>
                      <w:szCs w:val="21"/>
                    </w:rPr>
                    <w:t>（</w:t>
                  </w:r>
                  <w:r w:rsidRPr="006F7EA6">
                    <w:rPr>
                      <w:rFonts w:hint="eastAsia"/>
                      <w:szCs w:val="21"/>
                    </w:rPr>
                    <w:t>%</w:t>
                  </w:r>
                  <w:r w:rsidRPr="006F7EA6">
                    <w:rPr>
                      <w:rFonts w:hint="eastAsia"/>
                      <w:szCs w:val="21"/>
                    </w:rPr>
                    <w:t>）</w:t>
                  </w:r>
                </w:p>
              </w:tc>
              <w:tc>
                <w:tcPr>
                  <w:tcW w:w="0" w:type="auto"/>
                  <w:vAlign w:val="center"/>
                </w:tcPr>
                <w:p w:rsidR="00B4323C" w:rsidRPr="006F7EA6" w:rsidRDefault="00B4323C" w:rsidP="00D00394">
                  <w:pPr>
                    <w:spacing w:line="340" w:lineRule="exact"/>
                    <w:jc w:val="center"/>
                    <w:rPr>
                      <w:rFonts w:hint="eastAsia"/>
                      <w:szCs w:val="21"/>
                    </w:rPr>
                  </w:pPr>
                  <w:r w:rsidRPr="006F7EA6">
                    <w:rPr>
                      <w:rFonts w:hint="eastAsia"/>
                      <w:szCs w:val="21"/>
                    </w:rPr>
                    <w:t>挥发份含量</w:t>
                  </w:r>
                </w:p>
                <w:p w:rsidR="00B4323C" w:rsidRPr="006F7EA6" w:rsidRDefault="00B4323C" w:rsidP="00D00394">
                  <w:pPr>
                    <w:spacing w:line="340" w:lineRule="exact"/>
                    <w:jc w:val="center"/>
                    <w:rPr>
                      <w:rFonts w:hint="eastAsia"/>
                      <w:szCs w:val="21"/>
                    </w:rPr>
                  </w:pPr>
                  <w:r w:rsidRPr="006F7EA6">
                    <w:rPr>
                      <w:rFonts w:hint="eastAsia"/>
                      <w:szCs w:val="21"/>
                    </w:rPr>
                    <w:t>（</w:t>
                  </w:r>
                  <w:r w:rsidRPr="006F7EA6">
                    <w:rPr>
                      <w:rFonts w:hint="eastAsia"/>
                      <w:szCs w:val="21"/>
                    </w:rPr>
                    <w:t>%</w:t>
                  </w:r>
                  <w:r w:rsidRPr="006F7EA6">
                    <w:rPr>
                      <w:rFonts w:hint="eastAsia"/>
                      <w:szCs w:val="21"/>
                    </w:rPr>
                    <w:t>）</w:t>
                  </w:r>
                </w:p>
              </w:tc>
            </w:tr>
            <w:tr w:rsidR="00B4323C" w:rsidRPr="006F7EA6" w:rsidTr="00D00394">
              <w:tc>
                <w:tcPr>
                  <w:tcW w:w="0" w:type="auto"/>
                  <w:vMerge w:val="restart"/>
                  <w:vAlign w:val="center"/>
                </w:tcPr>
                <w:p w:rsidR="00B4323C" w:rsidRPr="006F7EA6" w:rsidRDefault="00B4323C" w:rsidP="00D00394">
                  <w:pPr>
                    <w:spacing w:line="340" w:lineRule="exact"/>
                    <w:jc w:val="center"/>
                    <w:rPr>
                      <w:rFonts w:hint="eastAsia"/>
                      <w:szCs w:val="21"/>
                    </w:rPr>
                  </w:pPr>
                  <w:r w:rsidRPr="006F7EA6">
                    <w:rPr>
                      <w:rFonts w:hint="eastAsia"/>
                      <w:szCs w:val="21"/>
                    </w:rPr>
                    <w:t>底漆</w:t>
                  </w:r>
                </w:p>
              </w:tc>
              <w:tc>
                <w:tcPr>
                  <w:tcW w:w="0" w:type="auto"/>
                  <w:vAlign w:val="center"/>
                </w:tcPr>
                <w:p w:rsidR="00B4323C" w:rsidRPr="006F7EA6" w:rsidRDefault="00B4323C" w:rsidP="00D00394">
                  <w:pPr>
                    <w:spacing w:line="340" w:lineRule="exact"/>
                    <w:jc w:val="center"/>
                    <w:rPr>
                      <w:rFonts w:hint="eastAsia"/>
                      <w:szCs w:val="21"/>
                    </w:rPr>
                  </w:pPr>
                  <w:r w:rsidRPr="006F7EA6">
                    <w:rPr>
                      <w:rFonts w:hint="eastAsia"/>
                      <w:szCs w:val="21"/>
                    </w:rPr>
                    <w:t>RP2431-SMR(2K)</w:t>
                  </w:r>
                </w:p>
              </w:tc>
              <w:tc>
                <w:tcPr>
                  <w:tcW w:w="0" w:type="auto"/>
                  <w:vAlign w:val="center"/>
                </w:tcPr>
                <w:p w:rsidR="00B4323C" w:rsidRPr="006F7EA6" w:rsidRDefault="00A8039A" w:rsidP="00D00394">
                  <w:pPr>
                    <w:spacing w:line="340" w:lineRule="exact"/>
                    <w:jc w:val="center"/>
                    <w:rPr>
                      <w:rFonts w:hint="eastAsia"/>
                      <w:szCs w:val="21"/>
                    </w:rPr>
                  </w:pPr>
                  <w:r w:rsidRPr="006F7EA6">
                    <w:rPr>
                      <w:rFonts w:hint="eastAsia"/>
                      <w:szCs w:val="21"/>
                    </w:rPr>
                    <w:t>31.74</w:t>
                  </w:r>
                </w:p>
              </w:tc>
              <w:tc>
                <w:tcPr>
                  <w:tcW w:w="0" w:type="auto"/>
                  <w:vAlign w:val="center"/>
                </w:tcPr>
                <w:p w:rsidR="00B4323C" w:rsidRPr="006F7EA6" w:rsidRDefault="00B4323C" w:rsidP="00D00394">
                  <w:pPr>
                    <w:spacing w:line="340" w:lineRule="exact"/>
                    <w:jc w:val="center"/>
                    <w:rPr>
                      <w:rFonts w:hint="eastAsia"/>
                      <w:szCs w:val="21"/>
                    </w:rPr>
                  </w:pPr>
                  <w:r w:rsidRPr="006F7EA6">
                    <w:rPr>
                      <w:rFonts w:hint="eastAsia"/>
                      <w:szCs w:val="21"/>
                    </w:rPr>
                    <w:t>68.26</w:t>
                  </w:r>
                </w:p>
              </w:tc>
              <w:tc>
                <w:tcPr>
                  <w:tcW w:w="0" w:type="auto"/>
                  <w:vMerge w:val="restart"/>
                  <w:vAlign w:val="center"/>
                </w:tcPr>
                <w:p w:rsidR="00B4323C" w:rsidRPr="006F7EA6" w:rsidRDefault="00EB44B6" w:rsidP="00D00394">
                  <w:pPr>
                    <w:spacing w:line="340" w:lineRule="exact"/>
                    <w:jc w:val="center"/>
                    <w:rPr>
                      <w:rFonts w:hint="eastAsia"/>
                      <w:szCs w:val="21"/>
                    </w:rPr>
                  </w:pPr>
                  <w:r w:rsidRPr="006F7EA6">
                    <w:rPr>
                      <w:rFonts w:hint="eastAsia"/>
                      <w:szCs w:val="21"/>
                    </w:rPr>
                    <w:t>28.85</w:t>
                  </w:r>
                </w:p>
              </w:tc>
              <w:tc>
                <w:tcPr>
                  <w:tcW w:w="0" w:type="auto"/>
                  <w:vMerge w:val="restart"/>
                  <w:vAlign w:val="center"/>
                </w:tcPr>
                <w:p w:rsidR="00B4323C" w:rsidRPr="006F7EA6" w:rsidRDefault="00EB44B6" w:rsidP="00D00394">
                  <w:pPr>
                    <w:spacing w:line="340" w:lineRule="exact"/>
                    <w:jc w:val="center"/>
                    <w:rPr>
                      <w:rFonts w:hint="eastAsia"/>
                      <w:szCs w:val="21"/>
                    </w:rPr>
                  </w:pPr>
                  <w:r w:rsidRPr="006F7EA6">
                    <w:rPr>
                      <w:rFonts w:hint="eastAsia"/>
                      <w:szCs w:val="21"/>
                    </w:rPr>
                    <w:t>71.15</w:t>
                  </w:r>
                </w:p>
              </w:tc>
            </w:tr>
            <w:tr w:rsidR="00B4323C" w:rsidRPr="006F7EA6" w:rsidTr="00D00394">
              <w:tc>
                <w:tcPr>
                  <w:tcW w:w="0" w:type="auto"/>
                  <w:vMerge/>
                  <w:vAlign w:val="center"/>
                </w:tcPr>
                <w:p w:rsidR="00B4323C" w:rsidRPr="006F7EA6" w:rsidRDefault="00B4323C" w:rsidP="00D00394">
                  <w:pPr>
                    <w:spacing w:line="340" w:lineRule="exact"/>
                    <w:jc w:val="center"/>
                    <w:rPr>
                      <w:rFonts w:hint="eastAsia"/>
                      <w:szCs w:val="21"/>
                    </w:rPr>
                  </w:pPr>
                </w:p>
              </w:tc>
              <w:tc>
                <w:tcPr>
                  <w:tcW w:w="0" w:type="auto"/>
                  <w:vAlign w:val="center"/>
                </w:tcPr>
                <w:p w:rsidR="00B4323C" w:rsidRPr="006F7EA6" w:rsidRDefault="00B4323C" w:rsidP="00D00394">
                  <w:pPr>
                    <w:spacing w:line="340" w:lineRule="exact"/>
                    <w:jc w:val="center"/>
                    <w:rPr>
                      <w:rFonts w:hint="eastAsia"/>
                      <w:szCs w:val="21"/>
                    </w:rPr>
                  </w:pPr>
                  <w:r w:rsidRPr="006F7EA6">
                    <w:rPr>
                      <w:rFonts w:hint="eastAsia"/>
                      <w:szCs w:val="21"/>
                    </w:rPr>
                    <w:t>UT595-B</w:t>
                  </w:r>
                </w:p>
              </w:tc>
              <w:tc>
                <w:tcPr>
                  <w:tcW w:w="0" w:type="auto"/>
                  <w:vAlign w:val="center"/>
                </w:tcPr>
                <w:p w:rsidR="00B4323C" w:rsidRPr="006F7EA6" w:rsidRDefault="00A8039A" w:rsidP="00D00394">
                  <w:pPr>
                    <w:spacing w:line="340" w:lineRule="exact"/>
                    <w:jc w:val="center"/>
                    <w:rPr>
                      <w:rFonts w:hint="eastAsia"/>
                      <w:szCs w:val="21"/>
                    </w:rPr>
                  </w:pPr>
                  <w:r w:rsidRPr="006F7EA6">
                    <w:rPr>
                      <w:rFonts w:hint="eastAsia"/>
                      <w:szCs w:val="21"/>
                    </w:rPr>
                    <w:t>0</w:t>
                  </w:r>
                </w:p>
              </w:tc>
              <w:tc>
                <w:tcPr>
                  <w:tcW w:w="0" w:type="auto"/>
                  <w:vAlign w:val="center"/>
                </w:tcPr>
                <w:p w:rsidR="00B4323C" w:rsidRPr="006F7EA6" w:rsidRDefault="00B4323C" w:rsidP="00D00394">
                  <w:pPr>
                    <w:spacing w:line="340" w:lineRule="exact"/>
                    <w:jc w:val="center"/>
                    <w:rPr>
                      <w:rFonts w:hint="eastAsia"/>
                      <w:szCs w:val="21"/>
                    </w:rPr>
                  </w:pPr>
                  <w:r w:rsidRPr="006F7EA6">
                    <w:rPr>
                      <w:rFonts w:hint="eastAsia"/>
                      <w:szCs w:val="21"/>
                    </w:rPr>
                    <w:t>100</w:t>
                  </w:r>
                </w:p>
              </w:tc>
              <w:tc>
                <w:tcPr>
                  <w:tcW w:w="0" w:type="auto"/>
                  <w:vMerge/>
                  <w:vAlign w:val="center"/>
                </w:tcPr>
                <w:p w:rsidR="00B4323C" w:rsidRPr="006F7EA6" w:rsidRDefault="00B4323C" w:rsidP="00D00394">
                  <w:pPr>
                    <w:spacing w:line="340" w:lineRule="exact"/>
                    <w:jc w:val="center"/>
                    <w:rPr>
                      <w:rFonts w:hint="eastAsia"/>
                      <w:szCs w:val="21"/>
                    </w:rPr>
                  </w:pPr>
                </w:p>
              </w:tc>
              <w:tc>
                <w:tcPr>
                  <w:tcW w:w="0" w:type="auto"/>
                  <w:vMerge/>
                  <w:vAlign w:val="center"/>
                </w:tcPr>
                <w:p w:rsidR="00B4323C" w:rsidRPr="006F7EA6" w:rsidRDefault="00B4323C" w:rsidP="00D00394">
                  <w:pPr>
                    <w:spacing w:line="340" w:lineRule="exact"/>
                    <w:jc w:val="center"/>
                    <w:rPr>
                      <w:rFonts w:hint="eastAsia"/>
                      <w:szCs w:val="21"/>
                    </w:rPr>
                  </w:pPr>
                </w:p>
              </w:tc>
            </w:tr>
            <w:tr w:rsidR="00A8039A" w:rsidRPr="006F7EA6" w:rsidTr="00D00394">
              <w:tc>
                <w:tcPr>
                  <w:tcW w:w="0" w:type="auto"/>
                  <w:vMerge w:val="restart"/>
                  <w:vAlign w:val="center"/>
                </w:tcPr>
                <w:p w:rsidR="00A8039A" w:rsidRPr="006F7EA6" w:rsidRDefault="00A8039A" w:rsidP="00D00394">
                  <w:pPr>
                    <w:spacing w:line="340" w:lineRule="exact"/>
                    <w:jc w:val="center"/>
                    <w:rPr>
                      <w:rFonts w:hint="eastAsia"/>
                      <w:szCs w:val="21"/>
                    </w:rPr>
                  </w:pPr>
                  <w:r w:rsidRPr="006F7EA6">
                    <w:rPr>
                      <w:rFonts w:hint="eastAsia"/>
                      <w:szCs w:val="21"/>
                    </w:rPr>
                    <w:t>面漆</w:t>
                  </w:r>
                </w:p>
              </w:tc>
              <w:tc>
                <w:tcPr>
                  <w:tcW w:w="0" w:type="auto"/>
                  <w:vAlign w:val="center"/>
                </w:tcPr>
                <w:p w:rsidR="00A8039A" w:rsidRPr="006F7EA6" w:rsidRDefault="00A8039A" w:rsidP="00D00394">
                  <w:pPr>
                    <w:spacing w:line="340" w:lineRule="exact"/>
                    <w:jc w:val="center"/>
                    <w:rPr>
                      <w:rFonts w:hint="eastAsia"/>
                      <w:szCs w:val="21"/>
                    </w:rPr>
                  </w:pPr>
                  <w:r w:rsidRPr="006F7EA6">
                    <w:rPr>
                      <w:rFonts w:hint="eastAsia"/>
                      <w:szCs w:val="21"/>
                    </w:rPr>
                    <w:t>UT5731-</w:t>
                  </w:r>
                  <w:r w:rsidRPr="006F7EA6">
                    <w:rPr>
                      <w:rFonts w:hint="eastAsia"/>
                      <w:szCs w:val="21"/>
                    </w:rPr>
                    <w:t>太空银</w:t>
                  </w:r>
                </w:p>
              </w:tc>
              <w:tc>
                <w:tcPr>
                  <w:tcW w:w="0" w:type="auto"/>
                  <w:vAlign w:val="center"/>
                </w:tcPr>
                <w:p w:rsidR="00A8039A" w:rsidRPr="006F7EA6" w:rsidRDefault="00A8039A" w:rsidP="00D00394">
                  <w:pPr>
                    <w:spacing w:line="340" w:lineRule="exact"/>
                    <w:jc w:val="center"/>
                    <w:rPr>
                      <w:rFonts w:hint="eastAsia"/>
                      <w:szCs w:val="21"/>
                    </w:rPr>
                  </w:pPr>
                  <w:r w:rsidRPr="006F7EA6">
                    <w:rPr>
                      <w:rFonts w:hint="eastAsia"/>
                      <w:szCs w:val="21"/>
                    </w:rPr>
                    <w:t>47.31</w:t>
                  </w:r>
                </w:p>
              </w:tc>
              <w:tc>
                <w:tcPr>
                  <w:tcW w:w="0" w:type="auto"/>
                  <w:vAlign w:val="center"/>
                </w:tcPr>
                <w:p w:rsidR="00A8039A" w:rsidRPr="006F7EA6" w:rsidRDefault="00A8039A" w:rsidP="00D00394">
                  <w:pPr>
                    <w:spacing w:line="340" w:lineRule="exact"/>
                    <w:jc w:val="center"/>
                    <w:rPr>
                      <w:rFonts w:hint="eastAsia"/>
                      <w:szCs w:val="21"/>
                    </w:rPr>
                  </w:pPr>
                  <w:r w:rsidRPr="006F7EA6">
                    <w:rPr>
                      <w:rFonts w:hint="eastAsia"/>
                      <w:szCs w:val="21"/>
                    </w:rPr>
                    <w:t>52.69</w:t>
                  </w:r>
                </w:p>
              </w:tc>
              <w:tc>
                <w:tcPr>
                  <w:tcW w:w="0" w:type="auto"/>
                  <w:vMerge w:val="restart"/>
                  <w:vAlign w:val="center"/>
                </w:tcPr>
                <w:p w:rsidR="00A8039A" w:rsidRPr="006F7EA6" w:rsidRDefault="00EB44B6" w:rsidP="00D00394">
                  <w:pPr>
                    <w:spacing w:line="340" w:lineRule="exact"/>
                    <w:jc w:val="center"/>
                    <w:rPr>
                      <w:rFonts w:hint="eastAsia"/>
                      <w:szCs w:val="21"/>
                    </w:rPr>
                  </w:pPr>
                  <w:r w:rsidRPr="006F7EA6">
                    <w:rPr>
                      <w:rFonts w:hint="eastAsia"/>
                      <w:szCs w:val="21"/>
                    </w:rPr>
                    <w:t>43.85</w:t>
                  </w:r>
                </w:p>
              </w:tc>
              <w:tc>
                <w:tcPr>
                  <w:tcW w:w="0" w:type="auto"/>
                  <w:vMerge w:val="restart"/>
                  <w:vAlign w:val="center"/>
                </w:tcPr>
                <w:p w:rsidR="00A8039A" w:rsidRPr="006F7EA6" w:rsidRDefault="00EB44B6" w:rsidP="00D00394">
                  <w:pPr>
                    <w:spacing w:line="340" w:lineRule="exact"/>
                    <w:jc w:val="center"/>
                    <w:rPr>
                      <w:rFonts w:hint="eastAsia"/>
                      <w:szCs w:val="21"/>
                    </w:rPr>
                  </w:pPr>
                  <w:r w:rsidRPr="006F7EA6">
                    <w:rPr>
                      <w:rFonts w:hint="eastAsia"/>
                      <w:szCs w:val="21"/>
                    </w:rPr>
                    <w:t>56.15</w:t>
                  </w:r>
                </w:p>
              </w:tc>
            </w:tr>
            <w:tr w:rsidR="00A8039A" w:rsidRPr="006F7EA6" w:rsidTr="00D00394">
              <w:tc>
                <w:tcPr>
                  <w:tcW w:w="0" w:type="auto"/>
                  <w:vMerge/>
                  <w:vAlign w:val="center"/>
                </w:tcPr>
                <w:p w:rsidR="00A8039A" w:rsidRPr="006F7EA6" w:rsidRDefault="00A8039A" w:rsidP="00D00394">
                  <w:pPr>
                    <w:spacing w:line="340" w:lineRule="exact"/>
                    <w:jc w:val="center"/>
                    <w:rPr>
                      <w:rFonts w:hint="eastAsia"/>
                      <w:szCs w:val="21"/>
                    </w:rPr>
                  </w:pPr>
                </w:p>
              </w:tc>
              <w:tc>
                <w:tcPr>
                  <w:tcW w:w="0" w:type="auto"/>
                  <w:vAlign w:val="center"/>
                </w:tcPr>
                <w:p w:rsidR="00A8039A" w:rsidRPr="006F7EA6" w:rsidRDefault="00A8039A" w:rsidP="00D00394">
                  <w:pPr>
                    <w:spacing w:line="340" w:lineRule="exact"/>
                    <w:jc w:val="center"/>
                    <w:rPr>
                      <w:rFonts w:hint="eastAsia"/>
                      <w:szCs w:val="21"/>
                    </w:rPr>
                  </w:pPr>
                  <w:r w:rsidRPr="006F7EA6">
                    <w:rPr>
                      <w:rFonts w:hint="eastAsia"/>
                      <w:szCs w:val="21"/>
                    </w:rPr>
                    <w:t>稀释剂</w:t>
                  </w:r>
                </w:p>
                <w:p w:rsidR="00A8039A" w:rsidRPr="006F7EA6" w:rsidRDefault="00A8039A" w:rsidP="00D00394">
                  <w:pPr>
                    <w:spacing w:line="340" w:lineRule="exact"/>
                    <w:jc w:val="center"/>
                    <w:rPr>
                      <w:rFonts w:hint="eastAsia"/>
                      <w:szCs w:val="21"/>
                    </w:rPr>
                  </w:pPr>
                  <w:r w:rsidRPr="006F7EA6">
                    <w:rPr>
                      <w:rFonts w:hint="eastAsia"/>
                      <w:szCs w:val="21"/>
                    </w:rPr>
                    <w:t>（</w:t>
                  </w:r>
                  <w:r w:rsidRPr="006F7EA6">
                    <w:rPr>
                      <w:rFonts w:hint="eastAsia"/>
                      <w:szCs w:val="21"/>
                    </w:rPr>
                    <w:t>THINNER0045</w:t>
                  </w:r>
                  <w:r w:rsidRPr="006F7EA6">
                    <w:rPr>
                      <w:rFonts w:hint="eastAsia"/>
                      <w:szCs w:val="21"/>
                    </w:rPr>
                    <w:t>）</w:t>
                  </w:r>
                </w:p>
              </w:tc>
              <w:tc>
                <w:tcPr>
                  <w:tcW w:w="0" w:type="auto"/>
                  <w:vAlign w:val="center"/>
                </w:tcPr>
                <w:p w:rsidR="00A8039A" w:rsidRPr="006F7EA6" w:rsidRDefault="00A8039A" w:rsidP="00D00394">
                  <w:pPr>
                    <w:spacing w:line="340" w:lineRule="exact"/>
                    <w:jc w:val="center"/>
                    <w:rPr>
                      <w:rFonts w:hint="eastAsia"/>
                      <w:szCs w:val="21"/>
                    </w:rPr>
                  </w:pPr>
                  <w:r w:rsidRPr="006F7EA6">
                    <w:rPr>
                      <w:rFonts w:hint="eastAsia"/>
                      <w:szCs w:val="21"/>
                    </w:rPr>
                    <w:t>0</w:t>
                  </w:r>
                </w:p>
              </w:tc>
              <w:tc>
                <w:tcPr>
                  <w:tcW w:w="0" w:type="auto"/>
                  <w:vAlign w:val="center"/>
                </w:tcPr>
                <w:p w:rsidR="00A8039A" w:rsidRPr="006F7EA6" w:rsidRDefault="00A8039A" w:rsidP="00D00394">
                  <w:pPr>
                    <w:spacing w:line="340" w:lineRule="exact"/>
                    <w:jc w:val="center"/>
                    <w:rPr>
                      <w:rFonts w:hint="eastAsia"/>
                      <w:szCs w:val="21"/>
                    </w:rPr>
                  </w:pPr>
                  <w:r w:rsidRPr="006F7EA6">
                    <w:rPr>
                      <w:rFonts w:hint="eastAsia"/>
                      <w:szCs w:val="21"/>
                    </w:rPr>
                    <w:t>100</w:t>
                  </w:r>
                </w:p>
              </w:tc>
              <w:tc>
                <w:tcPr>
                  <w:tcW w:w="0" w:type="auto"/>
                  <w:vMerge/>
                  <w:vAlign w:val="center"/>
                </w:tcPr>
                <w:p w:rsidR="00A8039A" w:rsidRPr="006F7EA6" w:rsidRDefault="00A8039A" w:rsidP="00D00394">
                  <w:pPr>
                    <w:spacing w:line="340" w:lineRule="exact"/>
                    <w:jc w:val="center"/>
                    <w:rPr>
                      <w:rFonts w:hint="eastAsia"/>
                      <w:szCs w:val="21"/>
                    </w:rPr>
                  </w:pPr>
                </w:p>
              </w:tc>
              <w:tc>
                <w:tcPr>
                  <w:tcW w:w="0" w:type="auto"/>
                  <w:vMerge/>
                  <w:vAlign w:val="center"/>
                </w:tcPr>
                <w:p w:rsidR="00A8039A" w:rsidRPr="006F7EA6" w:rsidRDefault="00A8039A" w:rsidP="00D00394">
                  <w:pPr>
                    <w:spacing w:line="340" w:lineRule="exact"/>
                    <w:jc w:val="center"/>
                    <w:rPr>
                      <w:rFonts w:hint="eastAsia"/>
                      <w:szCs w:val="21"/>
                    </w:rPr>
                  </w:pPr>
                </w:p>
              </w:tc>
            </w:tr>
            <w:tr w:rsidR="00A8039A" w:rsidRPr="006F7EA6" w:rsidTr="00D00394">
              <w:tc>
                <w:tcPr>
                  <w:tcW w:w="0" w:type="auto"/>
                  <w:vMerge/>
                  <w:vAlign w:val="center"/>
                </w:tcPr>
                <w:p w:rsidR="00A8039A" w:rsidRPr="006F7EA6" w:rsidRDefault="00A8039A" w:rsidP="00D00394">
                  <w:pPr>
                    <w:spacing w:line="340" w:lineRule="exact"/>
                    <w:jc w:val="center"/>
                    <w:rPr>
                      <w:rFonts w:hint="eastAsia"/>
                      <w:szCs w:val="21"/>
                    </w:rPr>
                  </w:pPr>
                </w:p>
              </w:tc>
              <w:tc>
                <w:tcPr>
                  <w:tcW w:w="0" w:type="auto"/>
                  <w:vAlign w:val="center"/>
                </w:tcPr>
                <w:p w:rsidR="00A8039A" w:rsidRPr="006F7EA6" w:rsidRDefault="00A8039A" w:rsidP="00D00394">
                  <w:pPr>
                    <w:spacing w:line="340" w:lineRule="exact"/>
                    <w:jc w:val="center"/>
                    <w:rPr>
                      <w:rFonts w:hint="eastAsia"/>
                      <w:szCs w:val="21"/>
                    </w:rPr>
                  </w:pPr>
                  <w:r w:rsidRPr="006F7EA6">
                    <w:rPr>
                      <w:rFonts w:hint="eastAsia"/>
                      <w:szCs w:val="21"/>
                    </w:rPr>
                    <w:t>固化剂</w:t>
                  </w:r>
                </w:p>
                <w:p w:rsidR="00A8039A" w:rsidRPr="006F7EA6" w:rsidRDefault="00A8039A" w:rsidP="00D00394">
                  <w:pPr>
                    <w:spacing w:line="340" w:lineRule="exact"/>
                    <w:jc w:val="center"/>
                    <w:rPr>
                      <w:rFonts w:hint="eastAsia"/>
                      <w:szCs w:val="21"/>
                    </w:rPr>
                  </w:pPr>
                  <w:r w:rsidRPr="006F7EA6">
                    <w:rPr>
                      <w:rFonts w:hint="eastAsia"/>
                      <w:szCs w:val="21"/>
                    </w:rPr>
                    <w:t>958</w:t>
                  </w:r>
                  <w:r w:rsidRPr="006F7EA6">
                    <w:rPr>
                      <w:rFonts w:hint="eastAsia"/>
                      <w:szCs w:val="21"/>
                    </w:rPr>
                    <w:t>（</w:t>
                  </w:r>
                  <w:r w:rsidRPr="006F7EA6">
                    <w:rPr>
                      <w:rFonts w:hint="eastAsia"/>
                      <w:szCs w:val="21"/>
                    </w:rPr>
                    <w:t>HMC</w:t>
                  </w:r>
                  <w:r w:rsidRPr="006F7EA6">
                    <w:rPr>
                      <w:rFonts w:hint="eastAsia"/>
                      <w:szCs w:val="21"/>
                    </w:rPr>
                    <w:t>）</w:t>
                  </w:r>
                  <w:r w:rsidRPr="006F7EA6">
                    <w:rPr>
                      <w:rFonts w:hint="eastAsia"/>
                      <w:szCs w:val="21"/>
                    </w:rPr>
                    <w:t>C.A</w:t>
                  </w:r>
                </w:p>
              </w:tc>
              <w:tc>
                <w:tcPr>
                  <w:tcW w:w="0" w:type="auto"/>
                  <w:vAlign w:val="center"/>
                </w:tcPr>
                <w:p w:rsidR="00A8039A" w:rsidRPr="006F7EA6" w:rsidRDefault="00A8039A" w:rsidP="00D00394">
                  <w:pPr>
                    <w:spacing w:line="340" w:lineRule="exact"/>
                    <w:jc w:val="center"/>
                    <w:rPr>
                      <w:rFonts w:hint="eastAsia"/>
                      <w:szCs w:val="21"/>
                    </w:rPr>
                  </w:pPr>
                  <w:r w:rsidRPr="006F7EA6">
                    <w:rPr>
                      <w:rFonts w:hint="eastAsia"/>
                      <w:szCs w:val="21"/>
                    </w:rPr>
                    <w:t>60</w:t>
                  </w:r>
                </w:p>
              </w:tc>
              <w:tc>
                <w:tcPr>
                  <w:tcW w:w="0" w:type="auto"/>
                  <w:vAlign w:val="center"/>
                </w:tcPr>
                <w:p w:rsidR="00A8039A" w:rsidRPr="006F7EA6" w:rsidRDefault="00A8039A" w:rsidP="00D00394">
                  <w:pPr>
                    <w:spacing w:line="340" w:lineRule="exact"/>
                    <w:jc w:val="center"/>
                    <w:rPr>
                      <w:rFonts w:hint="eastAsia"/>
                      <w:szCs w:val="21"/>
                    </w:rPr>
                  </w:pPr>
                  <w:r w:rsidRPr="006F7EA6">
                    <w:rPr>
                      <w:rFonts w:hint="eastAsia"/>
                      <w:szCs w:val="21"/>
                    </w:rPr>
                    <w:t>40</w:t>
                  </w:r>
                </w:p>
              </w:tc>
              <w:tc>
                <w:tcPr>
                  <w:tcW w:w="0" w:type="auto"/>
                  <w:vMerge/>
                  <w:vAlign w:val="center"/>
                </w:tcPr>
                <w:p w:rsidR="00A8039A" w:rsidRPr="006F7EA6" w:rsidRDefault="00A8039A" w:rsidP="00D00394">
                  <w:pPr>
                    <w:spacing w:line="340" w:lineRule="exact"/>
                    <w:jc w:val="center"/>
                    <w:rPr>
                      <w:rFonts w:hint="eastAsia"/>
                      <w:szCs w:val="21"/>
                    </w:rPr>
                  </w:pPr>
                </w:p>
              </w:tc>
              <w:tc>
                <w:tcPr>
                  <w:tcW w:w="0" w:type="auto"/>
                  <w:vMerge/>
                  <w:vAlign w:val="center"/>
                </w:tcPr>
                <w:p w:rsidR="00A8039A" w:rsidRPr="006F7EA6" w:rsidRDefault="00A8039A" w:rsidP="00D00394">
                  <w:pPr>
                    <w:spacing w:line="340" w:lineRule="exact"/>
                    <w:jc w:val="center"/>
                    <w:rPr>
                      <w:rFonts w:hint="eastAsia"/>
                      <w:szCs w:val="21"/>
                    </w:rPr>
                  </w:pPr>
                </w:p>
              </w:tc>
            </w:tr>
          </w:tbl>
          <w:p w:rsidR="00031B39" w:rsidRPr="006F7EA6" w:rsidRDefault="007A4574" w:rsidP="00D00394">
            <w:pPr>
              <w:spacing w:line="360" w:lineRule="auto"/>
              <w:ind w:firstLineChars="200" w:firstLine="480"/>
              <w:jc w:val="left"/>
              <w:rPr>
                <w:rFonts w:hint="eastAsia"/>
                <w:sz w:val="24"/>
                <w:szCs w:val="21"/>
              </w:rPr>
            </w:pPr>
            <w:r w:rsidRPr="006F7EA6">
              <w:rPr>
                <w:rFonts w:hint="eastAsia"/>
                <w:sz w:val="24"/>
                <w:szCs w:val="21"/>
              </w:rPr>
              <w:t>拟建项目油漆用量采用下列公式进行核算：</w:t>
            </w:r>
          </w:p>
          <w:p w:rsidR="007A4574" w:rsidRPr="006F7EA6" w:rsidRDefault="007A4574" w:rsidP="00D00394">
            <w:pPr>
              <w:spacing w:line="360" w:lineRule="auto"/>
              <w:ind w:firstLineChars="200" w:firstLine="480"/>
              <w:jc w:val="left"/>
              <w:rPr>
                <w:rFonts w:hint="eastAsia"/>
                <w:sz w:val="24"/>
              </w:rPr>
            </w:pPr>
            <w:r w:rsidRPr="006F7EA6">
              <w:rPr>
                <w:position w:val="-10"/>
                <w:sz w:val="24"/>
              </w:rPr>
              <w:object w:dxaOrig="2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18.15pt" o:ole="">
                  <v:imagedata r:id="rId9" o:title=""/>
                </v:shape>
                <o:OLEObject Type="Embed" ProgID="Equation.3" ShapeID="_x0000_i1025" DrawAspect="Content" ObjectID="_1754479263" r:id="rId10"/>
              </w:object>
            </w:r>
          </w:p>
          <w:p w:rsidR="007A4574" w:rsidRPr="006F7EA6" w:rsidRDefault="007A4574" w:rsidP="00D00394">
            <w:pPr>
              <w:spacing w:line="360" w:lineRule="auto"/>
              <w:ind w:firstLineChars="200" w:firstLine="480"/>
              <w:jc w:val="left"/>
              <w:rPr>
                <w:rFonts w:hint="eastAsia"/>
                <w:sz w:val="24"/>
              </w:rPr>
            </w:pPr>
            <w:r w:rsidRPr="006F7EA6">
              <w:rPr>
                <w:rFonts w:hint="eastAsia"/>
                <w:sz w:val="24"/>
              </w:rPr>
              <w:t>式中：</w:t>
            </w:r>
            <w:r w:rsidRPr="006F7EA6">
              <w:rPr>
                <w:rFonts w:hint="eastAsia"/>
                <w:sz w:val="24"/>
              </w:rPr>
              <w:t>m</w:t>
            </w:r>
            <w:r w:rsidRPr="006F7EA6">
              <w:rPr>
                <w:rFonts w:hint="eastAsia"/>
                <w:sz w:val="24"/>
              </w:rPr>
              <w:t>——油漆用量（</w:t>
            </w:r>
            <w:r w:rsidRPr="006F7EA6">
              <w:rPr>
                <w:rFonts w:hint="eastAsia"/>
                <w:sz w:val="24"/>
              </w:rPr>
              <w:t>t/a</w:t>
            </w:r>
            <w:r w:rsidRPr="006F7EA6">
              <w:rPr>
                <w:rFonts w:hint="eastAsia"/>
                <w:sz w:val="24"/>
              </w:rPr>
              <w:t>）；</w:t>
            </w:r>
          </w:p>
          <w:p w:rsidR="007A4574" w:rsidRPr="006F7EA6" w:rsidRDefault="007A4574" w:rsidP="00D00394">
            <w:pPr>
              <w:spacing w:line="360" w:lineRule="auto"/>
              <w:ind w:firstLineChars="500" w:firstLine="1200"/>
              <w:jc w:val="left"/>
              <w:rPr>
                <w:rFonts w:hint="eastAsia"/>
                <w:sz w:val="24"/>
              </w:rPr>
            </w:pPr>
            <w:r w:rsidRPr="006F7EA6">
              <w:rPr>
                <w:sz w:val="24"/>
              </w:rPr>
              <w:t>ρ</w:t>
            </w:r>
            <w:r w:rsidRPr="006F7EA6">
              <w:rPr>
                <w:rFonts w:hint="eastAsia"/>
                <w:sz w:val="24"/>
              </w:rPr>
              <w:t>——油漆密度，单位：</w:t>
            </w:r>
            <w:r w:rsidRPr="006F7EA6">
              <w:rPr>
                <w:rFonts w:hint="eastAsia"/>
                <w:sz w:val="24"/>
              </w:rPr>
              <w:t>g/cm</w:t>
            </w:r>
            <w:r w:rsidRPr="006F7EA6">
              <w:rPr>
                <w:rFonts w:hint="eastAsia"/>
                <w:sz w:val="24"/>
                <w:vertAlign w:val="superscript"/>
              </w:rPr>
              <w:t>3</w:t>
            </w:r>
            <w:r w:rsidRPr="006F7EA6">
              <w:rPr>
                <w:rFonts w:hint="eastAsia"/>
                <w:sz w:val="24"/>
              </w:rPr>
              <w:t>；</w:t>
            </w:r>
          </w:p>
          <w:p w:rsidR="007A4574" w:rsidRPr="006F7EA6" w:rsidRDefault="007A4574" w:rsidP="00D00394">
            <w:pPr>
              <w:spacing w:line="360" w:lineRule="auto"/>
              <w:ind w:firstLineChars="500" w:firstLine="1200"/>
              <w:jc w:val="left"/>
              <w:rPr>
                <w:rFonts w:hint="eastAsia"/>
                <w:sz w:val="24"/>
              </w:rPr>
            </w:pPr>
            <w:r w:rsidRPr="006F7EA6">
              <w:rPr>
                <w:sz w:val="24"/>
              </w:rPr>
              <w:t>δ</w:t>
            </w:r>
            <w:r w:rsidRPr="006F7EA6">
              <w:rPr>
                <w:rFonts w:hint="eastAsia"/>
                <w:sz w:val="24"/>
              </w:rPr>
              <w:t>——涂层厚度（μ</w:t>
            </w:r>
            <w:r w:rsidRPr="006F7EA6">
              <w:rPr>
                <w:rFonts w:hint="eastAsia"/>
                <w:sz w:val="24"/>
              </w:rPr>
              <w:t>m</w:t>
            </w:r>
            <w:r w:rsidRPr="006F7EA6">
              <w:rPr>
                <w:rFonts w:hint="eastAsia"/>
                <w:sz w:val="24"/>
              </w:rPr>
              <w:t>）；</w:t>
            </w:r>
          </w:p>
          <w:p w:rsidR="007A4574" w:rsidRPr="006F7EA6" w:rsidRDefault="007A4574" w:rsidP="00D00394">
            <w:pPr>
              <w:spacing w:line="360" w:lineRule="auto"/>
              <w:ind w:firstLineChars="500" w:firstLine="1200"/>
              <w:jc w:val="left"/>
              <w:rPr>
                <w:rFonts w:hint="eastAsia"/>
                <w:sz w:val="24"/>
              </w:rPr>
            </w:pPr>
            <w:r w:rsidRPr="006F7EA6">
              <w:rPr>
                <w:rFonts w:hint="eastAsia"/>
                <w:sz w:val="24"/>
              </w:rPr>
              <w:t>s</w:t>
            </w:r>
            <w:r w:rsidRPr="006F7EA6">
              <w:rPr>
                <w:rFonts w:hint="eastAsia"/>
                <w:sz w:val="24"/>
              </w:rPr>
              <w:t>——涂装面积（</w:t>
            </w:r>
            <w:r w:rsidRPr="006F7EA6">
              <w:rPr>
                <w:rFonts w:hint="eastAsia"/>
                <w:sz w:val="24"/>
              </w:rPr>
              <w:t>m</w:t>
            </w:r>
            <w:r w:rsidRPr="006F7EA6">
              <w:rPr>
                <w:rFonts w:hint="eastAsia"/>
                <w:sz w:val="24"/>
                <w:vertAlign w:val="superscript"/>
              </w:rPr>
              <w:t>2</w:t>
            </w:r>
            <w:r w:rsidRPr="006F7EA6">
              <w:rPr>
                <w:rFonts w:hint="eastAsia"/>
                <w:sz w:val="24"/>
              </w:rPr>
              <w:t>）；</w:t>
            </w:r>
          </w:p>
          <w:p w:rsidR="007A4574" w:rsidRPr="006F7EA6" w:rsidRDefault="007A4574" w:rsidP="00D00394">
            <w:pPr>
              <w:spacing w:line="360" w:lineRule="auto"/>
              <w:ind w:firstLineChars="500" w:firstLine="1200"/>
              <w:jc w:val="left"/>
              <w:rPr>
                <w:rFonts w:hint="eastAsia"/>
                <w:sz w:val="24"/>
              </w:rPr>
            </w:pPr>
            <w:r w:rsidRPr="006F7EA6">
              <w:rPr>
                <w:sz w:val="24"/>
              </w:rPr>
              <w:t>ƞ</w:t>
            </w:r>
            <w:r w:rsidRPr="006F7EA6">
              <w:rPr>
                <w:rFonts w:hint="eastAsia"/>
                <w:sz w:val="24"/>
              </w:rPr>
              <w:t>——该油漆组分所占油漆比例，取</w:t>
            </w:r>
            <w:r w:rsidRPr="006F7EA6">
              <w:rPr>
                <w:rFonts w:hint="eastAsia"/>
                <w:sz w:val="24"/>
              </w:rPr>
              <w:t>100%</w:t>
            </w:r>
            <w:r w:rsidRPr="006F7EA6">
              <w:rPr>
                <w:rFonts w:hint="eastAsia"/>
                <w:sz w:val="24"/>
              </w:rPr>
              <w:t>；</w:t>
            </w:r>
          </w:p>
          <w:p w:rsidR="007A4574" w:rsidRPr="006F7EA6" w:rsidRDefault="007A4574" w:rsidP="00D00394">
            <w:pPr>
              <w:spacing w:line="360" w:lineRule="auto"/>
              <w:ind w:firstLineChars="500" w:firstLine="1200"/>
              <w:jc w:val="left"/>
              <w:rPr>
                <w:rFonts w:hint="eastAsia"/>
                <w:sz w:val="24"/>
              </w:rPr>
            </w:pPr>
            <w:r w:rsidRPr="006F7EA6">
              <w:rPr>
                <w:rFonts w:hint="eastAsia"/>
                <w:sz w:val="24"/>
              </w:rPr>
              <w:t>NV</w:t>
            </w:r>
            <w:r w:rsidRPr="006F7EA6">
              <w:rPr>
                <w:rFonts w:hint="eastAsia"/>
                <w:sz w:val="24"/>
              </w:rPr>
              <w:t>——油漆中的体积固体份</w:t>
            </w:r>
            <w:r w:rsidR="00105543" w:rsidRPr="006F7EA6">
              <w:rPr>
                <w:rFonts w:hint="eastAsia"/>
                <w:sz w:val="24"/>
              </w:rPr>
              <w:t>（</w:t>
            </w:r>
            <w:r w:rsidR="00105543" w:rsidRPr="006F7EA6">
              <w:rPr>
                <w:rFonts w:hint="eastAsia"/>
                <w:sz w:val="24"/>
              </w:rPr>
              <w:t>%</w:t>
            </w:r>
            <w:r w:rsidR="00105543" w:rsidRPr="006F7EA6">
              <w:rPr>
                <w:rFonts w:hint="eastAsia"/>
                <w:sz w:val="24"/>
              </w:rPr>
              <w:t>）</w:t>
            </w:r>
            <w:r w:rsidRPr="006F7EA6">
              <w:rPr>
                <w:rFonts w:hint="eastAsia"/>
                <w:sz w:val="24"/>
              </w:rPr>
              <w:t>；</w:t>
            </w:r>
          </w:p>
          <w:p w:rsidR="007A4574" w:rsidRPr="006F7EA6" w:rsidRDefault="007A4574" w:rsidP="00D00394">
            <w:pPr>
              <w:spacing w:line="360" w:lineRule="auto"/>
              <w:ind w:firstLineChars="500" w:firstLine="1200"/>
              <w:jc w:val="left"/>
              <w:rPr>
                <w:rFonts w:hint="eastAsia"/>
                <w:sz w:val="24"/>
              </w:rPr>
            </w:pPr>
            <w:r w:rsidRPr="006F7EA6">
              <w:rPr>
                <w:sz w:val="24"/>
              </w:rPr>
              <w:t>ε</w:t>
            </w:r>
            <w:r w:rsidRPr="006F7EA6">
              <w:rPr>
                <w:rFonts w:hint="eastAsia"/>
                <w:sz w:val="24"/>
              </w:rPr>
              <w:t>——上漆率。</w:t>
            </w:r>
          </w:p>
          <w:p w:rsidR="007A4574" w:rsidRPr="006F7EA6" w:rsidRDefault="007A4574" w:rsidP="00D00394">
            <w:pPr>
              <w:spacing w:line="360" w:lineRule="auto"/>
              <w:ind w:firstLineChars="200" w:firstLine="480"/>
              <w:jc w:val="left"/>
              <w:rPr>
                <w:rFonts w:hint="eastAsia"/>
                <w:sz w:val="24"/>
                <w:szCs w:val="21"/>
              </w:rPr>
            </w:pPr>
            <w:r w:rsidRPr="006F7EA6">
              <w:rPr>
                <w:rFonts w:hint="eastAsia"/>
                <w:sz w:val="24"/>
              </w:rPr>
              <w:t>根据建设单位提供的资料，按上述公式进行计算，</w:t>
            </w:r>
            <w:r w:rsidR="00105543" w:rsidRPr="006F7EA6">
              <w:rPr>
                <w:rFonts w:hint="eastAsia"/>
                <w:sz w:val="24"/>
              </w:rPr>
              <w:t>拟建项目油漆用量见表</w:t>
            </w:r>
            <w:r w:rsidR="00105543" w:rsidRPr="006F7EA6">
              <w:rPr>
                <w:rFonts w:hint="eastAsia"/>
                <w:sz w:val="24"/>
                <w:szCs w:val="21"/>
              </w:rPr>
              <w:t>2.</w:t>
            </w:r>
            <w:r w:rsidR="00F00728" w:rsidRPr="006F7EA6">
              <w:rPr>
                <w:rFonts w:hint="eastAsia"/>
                <w:sz w:val="24"/>
                <w:szCs w:val="21"/>
              </w:rPr>
              <w:t>4</w:t>
            </w:r>
            <w:r w:rsidR="00105543" w:rsidRPr="006F7EA6">
              <w:rPr>
                <w:rFonts w:hint="eastAsia"/>
                <w:sz w:val="24"/>
                <w:szCs w:val="21"/>
              </w:rPr>
              <w:t>-1</w:t>
            </w:r>
            <w:r w:rsidR="00F00728" w:rsidRPr="006F7EA6">
              <w:rPr>
                <w:rFonts w:hint="eastAsia"/>
                <w:sz w:val="24"/>
                <w:szCs w:val="21"/>
              </w:rPr>
              <w:t>5</w:t>
            </w:r>
            <w:r w:rsidR="00105543" w:rsidRPr="006F7EA6">
              <w:rPr>
                <w:rFonts w:hint="eastAsia"/>
                <w:sz w:val="24"/>
                <w:szCs w:val="21"/>
              </w:rPr>
              <w:t>。</w:t>
            </w:r>
          </w:p>
          <w:p w:rsidR="00EB44B6" w:rsidRPr="006F7EA6" w:rsidRDefault="00EB44B6" w:rsidP="00D00394">
            <w:pPr>
              <w:spacing w:line="360" w:lineRule="auto"/>
              <w:ind w:firstLineChars="200" w:firstLine="480"/>
              <w:jc w:val="left"/>
              <w:rPr>
                <w:rFonts w:hint="eastAsia"/>
                <w:sz w:val="24"/>
                <w:szCs w:val="21"/>
              </w:rPr>
            </w:pPr>
          </w:p>
          <w:p w:rsidR="00EB44B6" w:rsidRPr="006F7EA6" w:rsidRDefault="00EB44B6" w:rsidP="00D00394">
            <w:pPr>
              <w:spacing w:line="360" w:lineRule="auto"/>
              <w:ind w:firstLineChars="200" w:firstLine="480"/>
              <w:jc w:val="left"/>
              <w:rPr>
                <w:rFonts w:hint="eastAsia"/>
                <w:sz w:val="24"/>
                <w:szCs w:val="21"/>
              </w:rPr>
            </w:pPr>
          </w:p>
          <w:p w:rsidR="00EB44B6" w:rsidRPr="006F7EA6" w:rsidRDefault="00EB44B6" w:rsidP="00D00394">
            <w:pPr>
              <w:spacing w:line="360" w:lineRule="auto"/>
              <w:ind w:firstLineChars="200" w:firstLine="480"/>
              <w:jc w:val="left"/>
              <w:rPr>
                <w:rFonts w:hint="eastAsia"/>
                <w:sz w:val="24"/>
                <w:szCs w:val="21"/>
              </w:rPr>
            </w:pPr>
          </w:p>
          <w:p w:rsidR="00105543" w:rsidRPr="006F7EA6" w:rsidRDefault="00105543" w:rsidP="00D00394">
            <w:pPr>
              <w:spacing w:line="360" w:lineRule="auto"/>
              <w:jc w:val="center"/>
              <w:rPr>
                <w:rFonts w:hint="eastAsia"/>
                <w:b/>
                <w:szCs w:val="21"/>
              </w:rPr>
            </w:pPr>
            <w:r w:rsidRPr="006F7EA6">
              <w:rPr>
                <w:rFonts w:hint="eastAsia"/>
                <w:b/>
              </w:rPr>
              <w:lastRenderedPageBreak/>
              <w:t>表</w:t>
            </w:r>
            <w:r w:rsidRPr="006F7EA6">
              <w:rPr>
                <w:rFonts w:hint="eastAsia"/>
                <w:b/>
                <w:szCs w:val="21"/>
              </w:rPr>
              <w:t>2.</w:t>
            </w:r>
            <w:r w:rsidR="00F00728" w:rsidRPr="006F7EA6">
              <w:rPr>
                <w:rFonts w:hint="eastAsia"/>
                <w:b/>
                <w:szCs w:val="21"/>
              </w:rPr>
              <w:t>4</w:t>
            </w:r>
            <w:r w:rsidRPr="006F7EA6">
              <w:rPr>
                <w:rFonts w:hint="eastAsia"/>
                <w:b/>
                <w:szCs w:val="21"/>
              </w:rPr>
              <w:t>-1</w:t>
            </w:r>
            <w:r w:rsidR="00F00728" w:rsidRPr="006F7EA6">
              <w:rPr>
                <w:rFonts w:hint="eastAsia"/>
                <w:b/>
                <w:szCs w:val="21"/>
              </w:rPr>
              <w:t>5</w:t>
            </w:r>
            <w:r w:rsidRPr="006F7EA6">
              <w:rPr>
                <w:rFonts w:hint="eastAsia"/>
                <w:b/>
                <w:szCs w:val="21"/>
              </w:rPr>
              <w:t xml:space="preserve">  </w:t>
            </w:r>
            <w:r w:rsidRPr="006F7EA6">
              <w:rPr>
                <w:rFonts w:hint="eastAsia"/>
                <w:b/>
                <w:szCs w:val="21"/>
              </w:rPr>
              <w:t>拟建项目油漆用量核算一览表</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865"/>
              <w:gridCol w:w="1803"/>
              <w:gridCol w:w="973"/>
              <w:gridCol w:w="1978"/>
              <w:gridCol w:w="1203"/>
            </w:tblGrid>
            <w:tr w:rsidR="00C86201" w:rsidRPr="006F7EA6" w:rsidTr="00C86201">
              <w:tc>
                <w:tcPr>
                  <w:tcW w:w="1292" w:type="pct"/>
                  <w:tcBorders>
                    <w:tl2br w:val="single" w:sz="6" w:space="0" w:color="000000"/>
                  </w:tcBorders>
                  <w:shd w:val="clear" w:color="auto" w:fill="auto"/>
                </w:tcPr>
                <w:p w:rsidR="00C86201" w:rsidRPr="006F7EA6" w:rsidRDefault="00C86201" w:rsidP="00C86201">
                  <w:pPr>
                    <w:spacing w:line="340" w:lineRule="exact"/>
                    <w:jc w:val="center"/>
                    <w:rPr>
                      <w:rFonts w:hint="eastAsia"/>
                    </w:rPr>
                  </w:pPr>
                  <w:r w:rsidRPr="006F7EA6">
                    <w:rPr>
                      <w:rFonts w:hint="eastAsia"/>
                    </w:rPr>
                    <w:t xml:space="preserve">      </w:t>
                  </w:r>
                  <w:r w:rsidRPr="006F7EA6">
                    <w:rPr>
                      <w:rFonts w:hint="eastAsia"/>
                    </w:rPr>
                    <w:t>油漆类型</w:t>
                  </w:r>
                </w:p>
                <w:p w:rsidR="00C86201" w:rsidRPr="006F7EA6" w:rsidRDefault="00C86201" w:rsidP="00C86201">
                  <w:pPr>
                    <w:spacing w:line="340" w:lineRule="exact"/>
                    <w:rPr>
                      <w:rFonts w:hint="eastAsia"/>
                    </w:rPr>
                  </w:pPr>
                  <w:r w:rsidRPr="006F7EA6">
                    <w:rPr>
                      <w:rFonts w:hint="eastAsia"/>
                    </w:rPr>
                    <w:t>项目</w:t>
                  </w:r>
                </w:p>
              </w:tc>
              <w:tc>
                <w:tcPr>
                  <w:tcW w:w="1973" w:type="pct"/>
                  <w:gridSpan w:val="2"/>
                  <w:shd w:val="clear" w:color="auto" w:fill="auto"/>
                  <w:vAlign w:val="center"/>
                </w:tcPr>
                <w:p w:rsidR="00C86201" w:rsidRPr="006F7EA6" w:rsidRDefault="00C86201" w:rsidP="00C86201">
                  <w:pPr>
                    <w:spacing w:line="340" w:lineRule="exact"/>
                    <w:jc w:val="center"/>
                    <w:rPr>
                      <w:rFonts w:hint="eastAsia"/>
                    </w:rPr>
                  </w:pPr>
                  <w:r w:rsidRPr="006F7EA6">
                    <w:rPr>
                      <w:rFonts w:hint="eastAsia"/>
                    </w:rPr>
                    <w:t>底漆</w:t>
                  </w:r>
                </w:p>
              </w:tc>
              <w:tc>
                <w:tcPr>
                  <w:tcW w:w="1735" w:type="pct"/>
                  <w:gridSpan w:val="2"/>
                  <w:shd w:val="clear" w:color="auto" w:fill="auto"/>
                  <w:vAlign w:val="center"/>
                </w:tcPr>
                <w:p w:rsidR="00C86201" w:rsidRPr="006F7EA6" w:rsidRDefault="00C86201" w:rsidP="00C86201">
                  <w:pPr>
                    <w:spacing w:line="340" w:lineRule="exact"/>
                    <w:jc w:val="center"/>
                    <w:rPr>
                      <w:rFonts w:hint="eastAsia"/>
                      <w:iCs/>
                    </w:rPr>
                  </w:pPr>
                  <w:r w:rsidRPr="006F7EA6">
                    <w:rPr>
                      <w:rFonts w:hint="eastAsia"/>
                      <w:iCs/>
                    </w:rPr>
                    <w:t>面漆</w:t>
                  </w:r>
                </w:p>
              </w:tc>
            </w:tr>
            <w:tr w:rsidR="00C86201" w:rsidRPr="006F7EA6" w:rsidTr="00C86201">
              <w:tc>
                <w:tcPr>
                  <w:tcW w:w="1292" w:type="pct"/>
                  <w:shd w:val="clear" w:color="auto" w:fill="auto"/>
                  <w:vAlign w:val="center"/>
                </w:tcPr>
                <w:p w:rsidR="00C86201" w:rsidRPr="006F7EA6" w:rsidRDefault="00C86201" w:rsidP="00C86201">
                  <w:pPr>
                    <w:spacing w:line="340" w:lineRule="exact"/>
                    <w:jc w:val="center"/>
                    <w:rPr>
                      <w:rFonts w:hint="eastAsia"/>
                    </w:rPr>
                  </w:pPr>
                  <w:r w:rsidRPr="006F7EA6">
                    <w:rPr>
                      <w:rFonts w:hint="eastAsia"/>
                    </w:rPr>
                    <w:t>喷涂方式</w:t>
                  </w:r>
                </w:p>
              </w:tc>
              <w:tc>
                <w:tcPr>
                  <w:tcW w:w="1973" w:type="pct"/>
                  <w:gridSpan w:val="2"/>
                  <w:shd w:val="clear" w:color="auto" w:fill="auto"/>
                  <w:vAlign w:val="center"/>
                </w:tcPr>
                <w:p w:rsidR="00C86201" w:rsidRPr="006F7EA6" w:rsidRDefault="00C86201" w:rsidP="00C86201">
                  <w:pPr>
                    <w:spacing w:line="340" w:lineRule="exact"/>
                    <w:jc w:val="center"/>
                    <w:rPr>
                      <w:rFonts w:hint="eastAsia"/>
                    </w:rPr>
                  </w:pPr>
                  <w:r w:rsidRPr="006F7EA6">
                    <w:rPr>
                      <w:rFonts w:hint="eastAsia"/>
                    </w:rPr>
                    <w:t>人工空气喷涂</w:t>
                  </w:r>
                </w:p>
              </w:tc>
              <w:tc>
                <w:tcPr>
                  <w:tcW w:w="1735" w:type="pct"/>
                  <w:gridSpan w:val="2"/>
                  <w:shd w:val="clear" w:color="auto" w:fill="auto"/>
                  <w:vAlign w:val="center"/>
                </w:tcPr>
                <w:p w:rsidR="00C86201" w:rsidRPr="006F7EA6" w:rsidRDefault="00C86201" w:rsidP="00C86201">
                  <w:pPr>
                    <w:spacing w:line="340" w:lineRule="exact"/>
                    <w:jc w:val="center"/>
                    <w:rPr>
                      <w:rFonts w:hint="eastAsia"/>
                      <w:iCs/>
                    </w:rPr>
                  </w:pPr>
                  <w:r w:rsidRPr="006F7EA6">
                    <w:rPr>
                      <w:rFonts w:hint="eastAsia"/>
                    </w:rPr>
                    <w:t>人工空气喷涂</w:t>
                  </w:r>
                </w:p>
              </w:tc>
            </w:tr>
            <w:tr w:rsidR="00C86201" w:rsidRPr="006F7EA6" w:rsidTr="00C86201">
              <w:tc>
                <w:tcPr>
                  <w:tcW w:w="1292" w:type="pct"/>
                  <w:shd w:val="clear" w:color="auto" w:fill="auto"/>
                  <w:vAlign w:val="center"/>
                </w:tcPr>
                <w:p w:rsidR="00C86201" w:rsidRPr="006F7EA6" w:rsidRDefault="00C86201" w:rsidP="00C86201">
                  <w:pPr>
                    <w:spacing w:line="340" w:lineRule="exact"/>
                    <w:jc w:val="center"/>
                    <w:rPr>
                      <w:rFonts w:hint="eastAsia"/>
                    </w:rPr>
                  </w:pPr>
                  <w:r w:rsidRPr="006F7EA6">
                    <w:rPr>
                      <w:rFonts w:hint="eastAsia"/>
                    </w:rPr>
                    <w:t>固体份（</w:t>
                  </w:r>
                  <w:r w:rsidRPr="006F7EA6">
                    <w:rPr>
                      <w:rFonts w:hint="eastAsia"/>
                    </w:rPr>
                    <w:t>%</w:t>
                  </w:r>
                  <w:r w:rsidRPr="006F7EA6">
                    <w:rPr>
                      <w:rFonts w:hint="eastAsia"/>
                    </w:rPr>
                    <w:t>）</w:t>
                  </w:r>
                </w:p>
              </w:tc>
              <w:tc>
                <w:tcPr>
                  <w:tcW w:w="1973" w:type="pct"/>
                  <w:gridSpan w:val="2"/>
                  <w:shd w:val="clear" w:color="auto" w:fill="auto"/>
                  <w:vAlign w:val="center"/>
                </w:tcPr>
                <w:p w:rsidR="00C86201" w:rsidRPr="006F7EA6" w:rsidRDefault="00352C03" w:rsidP="00C86201">
                  <w:pPr>
                    <w:spacing w:line="340" w:lineRule="exact"/>
                    <w:jc w:val="center"/>
                    <w:rPr>
                      <w:rFonts w:hint="eastAsia"/>
                    </w:rPr>
                  </w:pPr>
                  <w:r w:rsidRPr="006F7EA6">
                    <w:rPr>
                      <w:rFonts w:hint="eastAsia"/>
                      <w:szCs w:val="21"/>
                    </w:rPr>
                    <w:t>28.85</w:t>
                  </w:r>
                </w:p>
              </w:tc>
              <w:tc>
                <w:tcPr>
                  <w:tcW w:w="1735" w:type="pct"/>
                  <w:gridSpan w:val="2"/>
                  <w:shd w:val="clear" w:color="auto" w:fill="auto"/>
                  <w:vAlign w:val="center"/>
                </w:tcPr>
                <w:p w:rsidR="00C86201" w:rsidRPr="006F7EA6" w:rsidRDefault="00352C03" w:rsidP="00C86201">
                  <w:pPr>
                    <w:spacing w:line="340" w:lineRule="exact"/>
                    <w:jc w:val="center"/>
                    <w:rPr>
                      <w:rFonts w:hint="eastAsia"/>
                      <w:iCs/>
                    </w:rPr>
                  </w:pPr>
                  <w:r w:rsidRPr="006F7EA6">
                    <w:rPr>
                      <w:rFonts w:hint="eastAsia"/>
                      <w:szCs w:val="21"/>
                    </w:rPr>
                    <w:t>43.85</w:t>
                  </w:r>
                </w:p>
              </w:tc>
            </w:tr>
            <w:tr w:rsidR="00C86201" w:rsidRPr="006F7EA6" w:rsidTr="00C86201">
              <w:tc>
                <w:tcPr>
                  <w:tcW w:w="1292" w:type="pct"/>
                  <w:shd w:val="clear" w:color="auto" w:fill="auto"/>
                  <w:vAlign w:val="center"/>
                </w:tcPr>
                <w:p w:rsidR="00C86201" w:rsidRPr="006F7EA6" w:rsidRDefault="00C86201" w:rsidP="00C86201">
                  <w:pPr>
                    <w:spacing w:line="340" w:lineRule="exact"/>
                    <w:jc w:val="center"/>
                    <w:rPr>
                      <w:rFonts w:hint="eastAsia"/>
                    </w:rPr>
                  </w:pPr>
                  <w:r w:rsidRPr="006F7EA6">
                    <w:rPr>
                      <w:rFonts w:hint="eastAsia"/>
                    </w:rPr>
                    <w:t>上漆率（</w:t>
                  </w:r>
                  <w:r w:rsidRPr="006F7EA6">
                    <w:rPr>
                      <w:rFonts w:hint="eastAsia"/>
                    </w:rPr>
                    <w:t>%</w:t>
                  </w:r>
                  <w:r w:rsidRPr="006F7EA6">
                    <w:rPr>
                      <w:rFonts w:hint="eastAsia"/>
                    </w:rPr>
                    <w:t>）</w:t>
                  </w:r>
                </w:p>
              </w:tc>
              <w:tc>
                <w:tcPr>
                  <w:tcW w:w="1973" w:type="pct"/>
                  <w:gridSpan w:val="2"/>
                  <w:shd w:val="clear" w:color="auto" w:fill="auto"/>
                  <w:vAlign w:val="center"/>
                </w:tcPr>
                <w:p w:rsidR="00C86201" w:rsidRPr="006F7EA6" w:rsidRDefault="00C86201" w:rsidP="00C86201">
                  <w:pPr>
                    <w:spacing w:line="340" w:lineRule="exact"/>
                    <w:jc w:val="center"/>
                    <w:rPr>
                      <w:rFonts w:hint="eastAsia"/>
                    </w:rPr>
                  </w:pPr>
                  <w:r w:rsidRPr="006F7EA6">
                    <w:rPr>
                      <w:rFonts w:hint="eastAsia"/>
                    </w:rPr>
                    <w:t>50</w:t>
                  </w:r>
                </w:p>
              </w:tc>
              <w:tc>
                <w:tcPr>
                  <w:tcW w:w="1735" w:type="pct"/>
                  <w:gridSpan w:val="2"/>
                  <w:shd w:val="clear" w:color="auto" w:fill="auto"/>
                  <w:vAlign w:val="center"/>
                </w:tcPr>
                <w:p w:rsidR="00C86201" w:rsidRPr="006F7EA6" w:rsidRDefault="00C86201" w:rsidP="00C86201">
                  <w:pPr>
                    <w:spacing w:line="340" w:lineRule="exact"/>
                    <w:jc w:val="center"/>
                    <w:rPr>
                      <w:rFonts w:hint="eastAsia"/>
                      <w:iCs/>
                    </w:rPr>
                  </w:pPr>
                  <w:r w:rsidRPr="006F7EA6">
                    <w:rPr>
                      <w:rFonts w:hint="eastAsia"/>
                      <w:iCs/>
                    </w:rPr>
                    <w:t>50</w:t>
                  </w:r>
                </w:p>
              </w:tc>
            </w:tr>
            <w:tr w:rsidR="00C86201" w:rsidRPr="006F7EA6" w:rsidTr="00C86201">
              <w:tc>
                <w:tcPr>
                  <w:tcW w:w="1292" w:type="pct"/>
                  <w:shd w:val="clear" w:color="auto" w:fill="auto"/>
                  <w:vAlign w:val="center"/>
                </w:tcPr>
                <w:p w:rsidR="00C86201" w:rsidRPr="006F7EA6" w:rsidRDefault="00C86201" w:rsidP="00C86201">
                  <w:pPr>
                    <w:spacing w:line="340" w:lineRule="exact"/>
                    <w:jc w:val="center"/>
                    <w:rPr>
                      <w:rFonts w:hint="eastAsia"/>
                    </w:rPr>
                  </w:pPr>
                  <w:r w:rsidRPr="006F7EA6">
                    <w:rPr>
                      <w:rFonts w:hint="eastAsia"/>
                    </w:rPr>
                    <w:t>总喷涂面积（</w:t>
                  </w:r>
                  <w:r w:rsidRPr="006F7EA6">
                    <w:rPr>
                      <w:rFonts w:hint="eastAsia"/>
                    </w:rPr>
                    <w:t>m</w:t>
                  </w:r>
                  <w:r w:rsidRPr="006F7EA6">
                    <w:rPr>
                      <w:rFonts w:hint="eastAsia"/>
                      <w:vertAlign w:val="superscript"/>
                    </w:rPr>
                    <w:t>2</w:t>
                  </w:r>
                  <w:r w:rsidRPr="006F7EA6">
                    <w:rPr>
                      <w:rFonts w:hint="eastAsia"/>
                    </w:rPr>
                    <w:t>）</w:t>
                  </w:r>
                </w:p>
              </w:tc>
              <w:tc>
                <w:tcPr>
                  <w:tcW w:w="1973" w:type="pct"/>
                  <w:gridSpan w:val="2"/>
                  <w:shd w:val="clear" w:color="auto" w:fill="auto"/>
                  <w:vAlign w:val="center"/>
                </w:tcPr>
                <w:p w:rsidR="00C86201" w:rsidRPr="006F7EA6" w:rsidRDefault="00C86201" w:rsidP="00C86201">
                  <w:pPr>
                    <w:spacing w:line="340" w:lineRule="exact"/>
                    <w:jc w:val="center"/>
                    <w:rPr>
                      <w:rFonts w:hint="eastAsia"/>
                    </w:rPr>
                  </w:pPr>
                  <w:r w:rsidRPr="006F7EA6">
                    <w:rPr>
                      <w:rFonts w:hint="eastAsia"/>
                    </w:rPr>
                    <w:t>2524</w:t>
                  </w:r>
                </w:p>
              </w:tc>
              <w:tc>
                <w:tcPr>
                  <w:tcW w:w="1735" w:type="pct"/>
                  <w:gridSpan w:val="2"/>
                  <w:shd w:val="clear" w:color="auto" w:fill="auto"/>
                  <w:vAlign w:val="center"/>
                </w:tcPr>
                <w:p w:rsidR="00C86201" w:rsidRPr="006F7EA6" w:rsidRDefault="00C86201" w:rsidP="00C86201">
                  <w:pPr>
                    <w:spacing w:line="340" w:lineRule="exact"/>
                    <w:jc w:val="center"/>
                    <w:rPr>
                      <w:rFonts w:hint="eastAsia"/>
                      <w:iCs/>
                    </w:rPr>
                  </w:pPr>
                  <w:r w:rsidRPr="006F7EA6">
                    <w:rPr>
                      <w:rFonts w:hint="eastAsia"/>
                      <w:iCs/>
                    </w:rPr>
                    <w:t>2546.1</w:t>
                  </w:r>
                </w:p>
              </w:tc>
            </w:tr>
            <w:tr w:rsidR="00C86201" w:rsidRPr="006F7EA6" w:rsidTr="00C86201">
              <w:tc>
                <w:tcPr>
                  <w:tcW w:w="1292" w:type="pct"/>
                  <w:shd w:val="clear" w:color="auto" w:fill="auto"/>
                  <w:vAlign w:val="center"/>
                </w:tcPr>
                <w:p w:rsidR="00C86201" w:rsidRPr="006F7EA6" w:rsidRDefault="00C86201" w:rsidP="00C86201">
                  <w:pPr>
                    <w:spacing w:line="340" w:lineRule="exact"/>
                    <w:jc w:val="center"/>
                    <w:rPr>
                      <w:rFonts w:hint="eastAsia"/>
                    </w:rPr>
                  </w:pPr>
                  <w:r w:rsidRPr="006F7EA6">
                    <w:rPr>
                      <w:rFonts w:hint="eastAsia"/>
                    </w:rPr>
                    <w:t>漆膜密度（</w:t>
                  </w:r>
                  <w:r w:rsidRPr="006F7EA6">
                    <w:rPr>
                      <w:rFonts w:hint="eastAsia"/>
                    </w:rPr>
                    <w:t>t/m</w:t>
                  </w:r>
                  <w:r w:rsidRPr="006F7EA6">
                    <w:rPr>
                      <w:rFonts w:hint="eastAsia"/>
                      <w:vertAlign w:val="superscript"/>
                    </w:rPr>
                    <w:t>3</w:t>
                  </w:r>
                  <w:r w:rsidRPr="006F7EA6">
                    <w:rPr>
                      <w:rFonts w:hint="eastAsia"/>
                    </w:rPr>
                    <w:t>）</w:t>
                  </w:r>
                </w:p>
              </w:tc>
              <w:tc>
                <w:tcPr>
                  <w:tcW w:w="1973" w:type="pct"/>
                  <w:gridSpan w:val="2"/>
                  <w:shd w:val="clear" w:color="auto" w:fill="auto"/>
                  <w:vAlign w:val="center"/>
                </w:tcPr>
                <w:p w:rsidR="00C86201" w:rsidRPr="006F7EA6" w:rsidRDefault="00C86201" w:rsidP="00C86201">
                  <w:pPr>
                    <w:spacing w:line="340" w:lineRule="exact"/>
                    <w:jc w:val="center"/>
                    <w:rPr>
                      <w:rFonts w:hint="eastAsia"/>
                    </w:rPr>
                  </w:pPr>
                  <w:r w:rsidRPr="006F7EA6">
                    <w:rPr>
                      <w:rFonts w:hint="eastAsia"/>
                    </w:rPr>
                    <w:t>1.15</w:t>
                  </w:r>
                </w:p>
              </w:tc>
              <w:tc>
                <w:tcPr>
                  <w:tcW w:w="1735" w:type="pct"/>
                  <w:gridSpan w:val="2"/>
                  <w:shd w:val="clear" w:color="auto" w:fill="auto"/>
                  <w:vAlign w:val="center"/>
                </w:tcPr>
                <w:p w:rsidR="00C86201" w:rsidRPr="006F7EA6" w:rsidRDefault="00C86201" w:rsidP="00C86201">
                  <w:pPr>
                    <w:spacing w:line="340" w:lineRule="exact"/>
                    <w:jc w:val="center"/>
                    <w:rPr>
                      <w:rFonts w:hint="eastAsia"/>
                      <w:iCs/>
                    </w:rPr>
                  </w:pPr>
                  <w:r w:rsidRPr="006F7EA6">
                    <w:rPr>
                      <w:rFonts w:hint="eastAsia"/>
                      <w:iCs/>
                    </w:rPr>
                    <w:t>1.02</w:t>
                  </w:r>
                </w:p>
              </w:tc>
            </w:tr>
            <w:tr w:rsidR="00C86201" w:rsidRPr="006F7EA6" w:rsidTr="00C86201">
              <w:tc>
                <w:tcPr>
                  <w:tcW w:w="1292" w:type="pct"/>
                  <w:shd w:val="clear" w:color="auto" w:fill="auto"/>
                  <w:vAlign w:val="center"/>
                </w:tcPr>
                <w:p w:rsidR="00C86201" w:rsidRPr="006F7EA6" w:rsidRDefault="00C86201" w:rsidP="00C86201">
                  <w:pPr>
                    <w:spacing w:line="340" w:lineRule="exact"/>
                    <w:jc w:val="center"/>
                    <w:rPr>
                      <w:rFonts w:hint="eastAsia"/>
                    </w:rPr>
                  </w:pPr>
                  <w:r w:rsidRPr="006F7EA6">
                    <w:rPr>
                      <w:rFonts w:hint="eastAsia"/>
                    </w:rPr>
                    <w:t>喷涂厚度（μ</w:t>
                  </w:r>
                  <w:r w:rsidRPr="006F7EA6">
                    <w:rPr>
                      <w:rFonts w:hint="eastAsia"/>
                    </w:rPr>
                    <w:t>m</w:t>
                  </w:r>
                  <w:r w:rsidRPr="006F7EA6">
                    <w:rPr>
                      <w:rFonts w:hint="eastAsia"/>
                    </w:rPr>
                    <w:t>）</w:t>
                  </w:r>
                </w:p>
              </w:tc>
              <w:tc>
                <w:tcPr>
                  <w:tcW w:w="1973" w:type="pct"/>
                  <w:gridSpan w:val="2"/>
                  <w:shd w:val="clear" w:color="auto" w:fill="auto"/>
                  <w:vAlign w:val="center"/>
                </w:tcPr>
                <w:p w:rsidR="00C86201" w:rsidRPr="006F7EA6" w:rsidRDefault="00352C03" w:rsidP="00C86201">
                  <w:pPr>
                    <w:spacing w:line="340" w:lineRule="exact"/>
                    <w:jc w:val="center"/>
                    <w:rPr>
                      <w:rFonts w:hint="eastAsia"/>
                    </w:rPr>
                  </w:pPr>
                  <w:r w:rsidRPr="006F7EA6">
                    <w:rPr>
                      <w:rFonts w:hint="eastAsia"/>
                      <w:szCs w:val="21"/>
                    </w:rPr>
                    <w:t>30</w:t>
                  </w:r>
                </w:p>
              </w:tc>
              <w:tc>
                <w:tcPr>
                  <w:tcW w:w="1735" w:type="pct"/>
                  <w:gridSpan w:val="2"/>
                  <w:shd w:val="clear" w:color="auto" w:fill="auto"/>
                  <w:vAlign w:val="center"/>
                </w:tcPr>
                <w:p w:rsidR="00C86201" w:rsidRPr="006F7EA6" w:rsidRDefault="00352C03" w:rsidP="00C86201">
                  <w:pPr>
                    <w:spacing w:line="340" w:lineRule="exact"/>
                    <w:jc w:val="center"/>
                    <w:rPr>
                      <w:rFonts w:hint="eastAsia"/>
                      <w:iCs/>
                    </w:rPr>
                  </w:pPr>
                  <w:r w:rsidRPr="006F7EA6">
                    <w:rPr>
                      <w:rFonts w:hint="eastAsia"/>
                      <w:szCs w:val="21"/>
                    </w:rPr>
                    <w:t>30</w:t>
                  </w:r>
                </w:p>
              </w:tc>
            </w:tr>
            <w:tr w:rsidR="00C86201" w:rsidRPr="006F7EA6" w:rsidTr="00C86201">
              <w:tc>
                <w:tcPr>
                  <w:tcW w:w="1292" w:type="pct"/>
                  <w:shd w:val="clear" w:color="auto" w:fill="auto"/>
                  <w:vAlign w:val="center"/>
                </w:tcPr>
                <w:p w:rsidR="00C86201" w:rsidRPr="006F7EA6" w:rsidRDefault="00C86201" w:rsidP="00C86201">
                  <w:pPr>
                    <w:spacing w:line="340" w:lineRule="exact"/>
                    <w:jc w:val="center"/>
                    <w:rPr>
                      <w:rFonts w:hint="eastAsia"/>
                    </w:rPr>
                  </w:pPr>
                  <w:r w:rsidRPr="006F7EA6">
                    <w:rPr>
                      <w:rFonts w:hint="eastAsia"/>
                    </w:rPr>
                    <w:t>用漆量（调制后）（</w:t>
                  </w:r>
                  <w:r w:rsidRPr="006F7EA6">
                    <w:rPr>
                      <w:rFonts w:hint="eastAsia"/>
                    </w:rPr>
                    <w:t>t</w:t>
                  </w:r>
                  <w:r w:rsidRPr="006F7EA6">
                    <w:rPr>
                      <w:rFonts w:hint="eastAsia"/>
                    </w:rPr>
                    <w:t>）</w:t>
                  </w:r>
                </w:p>
              </w:tc>
              <w:tc>
                <w:tcPr>
                  <w:tcW w:w="1973" w:type="pct"/>
                  <w:gridSpan w:val="2"/>
                  <w:shd w:val="clear" w:color="auto" w:fill="auto"/>
                  <w:vAlign w:val="center"/>
                </w:tcPr>
                <w:p w:rsidR="00C86201" w:rsidRPr="006F7EA6" w:rsidRDefault="00335DD1" w:rsidP="00C86201">
                  <w:pPr>
                    <w:spacing w:line="340" w:lineRule="exact"/>
                    <w:jc w:val="center"/>
                    <w:rPr>
                      <w:rFonts w:hint="eastAsia"/>
                    </w:rPr>
                  </w:pPr>
                  <w:r w:rsidRPr="006F7EA6">
                    <w:rPr>
                      <w:rFonts w:hint="eastAsia"/>
                    </w:rPr>
                    <w:t>0.60</w:t>
                  </w:r>
                  <w:r w:rsidR="007045A3" w:rsidRPr="006F7EA6">
                    <w:rPr>
                      <w:rFonts w:hint="eastAsia"/>
                    </w:rPr>
                    <w:t>4</w:t>
                  </w:r>
                </w:p>
              </w:tc>
              <w:tc>
                <w:tcPr>
                  <w:tcW w:w="1735" w:type="pct"/>
                  <w:gridSpan w:val="2"/>
                  <w:shd w:val="clear" w:color="auto" w:fill="auto"/>
                  <w:vAlign w:val="center"/>
                </w:tcPr>
                <w:p w:rsidR="00C86201" w:rsidRPr="006F7EA6" w:rsidRDefault="00335DD1" w:rsidP="00C86201">
                  <w:pPr>
                    <w:spacing w:line="340" w:lineRule="exact"/>
                    <w:jc w:val="center"/>
                    <w:rPr>
                      <w:rFonts w:hint="eastAsia"/>
                      <w:iCs/>
                    </w:rPr>
                  </w:pPr>
                  <w:r w:rsidRPr="006F7EA6">
                    <w:rPr>
                      <w:rFonts w:hint="eastAsia"/>
                      <w:iCs/>
                    </w:rPr>
                    <w:t>0.3</w:t>
                  </w:r>
                  <w:r w:rsidR="007045A3" w:rsidRPr="006F7EA6">
                    <w:rPr>
                      <w:rFonts w:hint="eastAsia"/>
                      <w:iCs/>
                    </w:rPr>
                    <w:t>55</w:t>
                  </w:r>
                </w:p>
              </w:tc>
            </w:tr>
            <w:tr w:rsidR="00C86201" w:rsidRPr="006F7EA6" w:rsidTr="00C86201">
              <w:tc>
                <w:tcPr>
                  <w:tcW w:w="1292" w:type="pct"/>
                  <w:vMerge w:val="restart"/>
                  <w:shd w:val="clear" w:color="auto" w:fill="auto"/>
                  <w:vAlign w:val="center"/>
                </w:tcPr>
                <w:p w:rsidR="00C86201" w:rsidRPr="006F7EA6" w:rsidRDefault="00C86201" w:rsidP="00C86201">
                  <w:pPr>
                    <w:spacing w:line="340" w:lineRule="exact"/>
                    <w:jc w:val="center"/>
                    <w:rPr>
                      <w:rFonts w:hint="eastAsia"/>
                    </w:rPr>
                  </w:pPr>
                  <w:r w:rsidRPr="006F7EA6">
                    <w:rPr>
                      <w:rFonts w:hint="eastAsia"/>
                    </w:rPr>
                    <w:t>其中</w:t>
                  </w:r>
                </w:p>
              </w:tc>
              <w:tc>
                <w:tcPr>
                  <w:tcW w:w="1246" w:type="pct"/>
                  <w:shd w:val="clear" w:color="auto" w:fill="auto"/>
                  <w:vAlign w:val="center"/>
                </w:tcPr>
                <w:p w:rsidR="00C86201" w:rsidRPr="006F7EA6" w:rsidRDefault="00C86201" w:rsidP="00C86201">
                  <w:pPr>
                    <w:spacing w:line="340" w:lineRule="exact"/>
                    <w:jc w:val="center"/>
                    <w:rPr>
                      <w:rFonts w:hint="eastAsia"/>
                    </w:rPr>
                  </w:pPr>
                  <w:r w:rsidRPr="006F7EA6">
                    <w:rPr>
                      <w:rFonts w:hint="eastAsia"/>
                      <w:szCs w:val="21"/>
                    </w:rPr>
                    <w:t>RP2431-SMR(2K)</w:t>
                  </w:r>
                </w:p>
              </w:tc>
              <w:tc>
                <w:tcPr>
                  <w:tcW w:w="727" w:type="pct"/>
                  <w:shd w:val="clear" w:color="auto" w:fill="auto"/>
                  <w:vAlign w:val="center"/>
                </w:tcPr>
                <w:p w:rsidR="00C86201" w:rsidRPr="006F7EA6" w:rsidRDefault="007045A3" w:rsidP="00C86201">
                  <w:pPr>
                    <w:spacing w:line="340" w:lineRule="exact"/>
                    <w:jc w:val="center"/>
                    <w:rPr>
                      <w:rFonts w:hint="eastAsia"/>
                    </w:rPr>
                  </w:pPr>
                  <w:r w:rsidRPr="006F7EA6">
                    <w:rPr>
                      <w:rFonts w:hint="eastAsia"/>
                    </w:rPr>
                    <w:t>0.549</w:t>
                  </w:r>
                </w:p>
              </w:tc>
              <w:tc>
                <w:tcPr>
                  <w:tcW w:w="867" w:type="pct"/>
                  <w:shd w:val="clear" w:color="auto" w:fill="auto"/>
                  <w:vAlign w:val="center"/>
                </w:tcPr>
                <w:p w:rsidR="00C86201" w:rsidRPr="006F7EA6" w:rsidRDefault="00C86201" w:rsidP="00C86201">
                  <w:pPr>
                    <w:spacing w:line="340" w:lineRule="exact"/>
                    <w:jc w:val="center"/>
                    <w:rPr>
                      <w:rFonts w:hint="eastAsia"/>
                    </w:rPr>
                  </w:pPr>
                  <w:r w:rsidRPr="006F7EA6">
                    <w:rPr>
                      <w:rFonts w:hint="eastAsia"/>
                      <w:szCs w:val="21"/>
                    </w:rPr>
                    <w:t>UT5731-</w:t>
                  </w:r>
                  <w:r w:rsidRPr="006F7EA6">
                    <w:rPr>
                      <w:rFonts w:hint="eastAsia"/>
                      <w:szCs w:val="21"/>
                    </w:rPr>
                    <w:t>太空银</w:t>
                  </w:r>
                </w:p>
              </w:tc>
              <w:tc>
                <w:tcPr>
                  <w:tcW w:w="869" w:type="pct"/>
                  <w:shd w:val="clear" w:color="auto" w:fill="auto"/>
                  <w:vAlign w:val="center"/>
                </w:tcPr>
                <w:p w:rsidR="00C86201" w:rsidRPr="006F7EA6" w:rsidRDefault="007045A3" w:rsidP="00C86201">
                  <w:pPr>
                    <w:spacing w:line="340" w:lineRule="exact"/>
                    <w:jc w:val="center"/>
                    <w:rPr>
                      <w:rFonts w:hint="eastAsia"/>
                      <w:iCs/>
                    </w:rPr>
                  </w:pPr>
                  <w:r w:rsidRPr="006F7EA6">
                    <w:rPr>
                      <w:rFonts w:hint="eastAsia"/>
                      <w:iCs/>
                    </w:rPr>
                    <w:t>0.283</w:t>
                  </w:r>
                </w:p>
              </w:tc>
            </w:tr>
            <w:tr w:rsidR="00C86201" w:rsidRPr="006F7EA6" w:rsidTr="00C86201">
              <w:tc>
                <w:tcPr>
                  <w:tcW w:w="1292" w:type="pct"/>
                  <w:vMerge/>
                  <w:shd w:val="clear" w:color="auto" w:fill="auto"/>
                  <w:vAlign w:val="center"/>
                </w:tcPr>
                <w:p w:rsidR="00C86201" w:rsidRPr="006F7EA6" w:rsidRDefault="00C86201" w:rsidP="00C86201">
                  <w:pPr>
                    <w:spacing w:line="340" w:lineRule="exact"/>
                    <w:jc w:val="center"/>
                    <w:rPr>
                      <w:rFonts w:hint="eastAsia"/>
                    </w:rPr>
                  </w:pPr>
                </w:p>
              </w:tc>
              <w:tc>
                <w:tcPr>
                  <w:tcW w:w="1246" w:type="pct"/>
                  <w:shd w:val="clear" w:color="auto" w:fill="auto"/>
                  <w:vAlign w:val="center"/>
                </w:tcPr>
                <w:p w:rsidR="00C86201" w:rsidRPr="006F7EA6" w:rsidRDefault="00C86201" w:rsidP="00C86201">
                  <w:pPr>
                    <w:spacing w:line="340" w:lineRule="exact"/>
                    <w:jc w:val="center"/>
                    <w:rPr>
                      <w:rFonts w:hint="eastAsia"/>
                    </w:rPr>
                  </w:pPr>
                  <w:r w:rsidRPr="006F7EA6">
                    <w:rPr>
                      <w:rFonts w:hint="eastAsia"/>
                      <w:szCs w:val="21"/>
                    </w:rPr>
                    <w:t>UT595-B</w:t>
                  </w:r>
                </w:p>
              </w:tc>
              <w:tc>
                <w:tcPr>
                  <w:tcW w:w="727" w:type="pct"/>
                  <w:shd w:val="clear" w:color="auto" w:fill="auto"/>
                  <w:vAlign w:val="center"/>
                </w:tcPr>
                <w:p w:rsidR="00C86201" w:rsidRPr="006F7EA6" w:rsidRDefault="007045A3" w:rsidP="00C86201">
                  <w:pPr>
                    <w:spacing w:line="340" w:lineRule="exact"/>
                    <w:jc w:val="center"/>
                    <w:rPr>
                      <w:rFonts w:hint="eastAsia"/>
                    </w:rPr>
                  </w:pPr>
                  <w:r w:rsidRPr="006F7EA6">
                    <w:rPr>
                      <w:rFonts w:hint="eastAsia"/>
                    </w:rPr>
                    <w:t>0.055</w:t>
                  </w:r>
                </w:p>
              </w:tc>
              <w:tc>
                <w:tcPr>
                  <w:tcW w:w="867" w:type="pct"/>
                  <w:shd w:val="clear" w:color="auto" w:fill="auto"/>
                  <w:vAlign w:val="center"/>
                </w:tcPr>
                <w:p w:rsidR="00352C03" w:rsidRPr="006F7EA6" w:rsidRDefault="00352C03" w:rsidP="00352C03">
                  <w:pPr>
                    <w:spacing w:line="340" w:lineRule="exact"/>
                    <w:jc w:val="center"/>
                    <w:rPr>
                      <w:rFonts w:hint="eastAsia"/>
                      <w:szCs w:val="21"/>
                    </w:rPr>
                  </w:pPr>
                  <w:r w:rsidRPr="006F7EA6">
                    <w:rPr>
                      <w:rFonts w:hint="eastAsia"/>
                      <w:szCs w:val="21"/>
                    </w:rPr>
                    <w:t>稀释剂</w:t>
                  </w:r>
                </w:p>
                <w:p w:rsidR="00C86201" w:rsidRPr="006F7EA6" w:rsidRDefault="00352C03" w:rsidP="00352C03">
                  <w:pPr>
                    <w:spacing w:line="340" w:lineRule="exact"/>
                    <w:jc w:val="center"/>
                    <w:rPr>
                      <w:rFonts w:hint="eastAsia"/>
                    </w:rPr>
                  </w:pPr>
                  <w:r w:rsidRPr="006F7EA6">
                    <w:rPr>
                      <w:rFonts w:hint="eastAsia"/>
                      <w:szCs w:val="21"/>
                    </w:rPr>
                    <w:t>（</w:t>
                  </w:r>
                  <w:r w:rsidRPr="006F7EA6">
                    <w:rPr>
                      <w:rFonts w:hint="eastAsia"/>
                      <w:szCs w:val="21"/>
                    </w:rPr>
                    <w:t>THINNER0045</w:t>
                  </w:r>
                  <w:r w:rsidRPr="006F7EA6">
                    <w:rPr>
                      <w:rFonts w:hint="eastAsia"/>
                      <w:szCs w:val="21"/>
                    </w:rPr>
                    <w:t>）</w:t>
                  </w:r>
                </w:p>
              </w:tc>
              <w:tc>
                <w:tcPr>
                  <w:tcW w:w="869" w:type="pct"/>
                  <w:shd w:val="clear" w:color="auto" w:fill="auto"/>
                  <w:vAlign w:val="center"/>
                </w:tcPr>
                <w:p w:rsidR="00C86201" w:rsidRPr="006F7EA6" w:rsidRDefault="007045A3" w:rsidP="00C86201">
                  <w:pPr>
                    <w:spacing w:line="340" w:lineRule="exact"/>
                    <w:jc w:val="center"/>
                    <w:rPr>
                      <w:rFonts w:hint="eastAsia"/>
                      <w:iCs/>
                    </w:rPr>
                  </w:pPr>
                  <w:r w:rsidRPr="006F7EA6">
                    <w:rPr>
                      <w:rFonts w:hint="eastAsia"/>
                      <w:iCs/>
                    </w:rPr>
                    <w:t>0.036</w:t>
                  </w:r>
                </w:p>
              </w:tc>
            </w:tr>
            <w:tr w:rsidR="00C86201" w:rsidRPr="006F7EA6" w:rsidTr="00C86201">
              <w:tc>
                <w:tcPr>
                  <w:tcW w:w="1292" w:type="pct"/>
                  <w:vMerge/>
                  <w:shd w:val="clear" w:color="auto" w:fill="auto"/>
                  <w:vAlign w:val="center"/>
                </w:tcPr>
                <w:p w:rsidR="00C86201" w:rsidRPr="006F7EA6" w:rsidRDefault="00C86201" w:rsidP="00C86201">
                  <w:pPr>
                    <w:spacing w:line="340" w:lineRule="exact"/>
                    <w:jc w:val="center"/>
                    <w:rPr>
                      <w:rFonts w:hint="eastAsia"/>
                    </w:rPr>
                  </w:pPr>
                </w:p>
              </w:tc>
              <w:tc>
                <w:tcPr>
                  <w:tcW w:w="1246" w:type="pct"/>
                  <w:shd w:val="clear" w:color="auto" w:fill="auto"/>
                  <w:vAlign w:val="center"/>
                </w:tcPr>
                <w:p w:rsidR="00C86201" w:rsidRPr="006F7EA6" w:rsidRDefault="00C86201" w:rsidP="00C86201">
                  <w:pPr>
                    <w:spacing w:line="340" w:lineRule="exact"/>
                    <w:jc w:val="center"/>
                    <w:rPr>
                      <w:rFonts w:hint="eastAsia"/>
                    </w:rPr>
                  </w:pPr>
                  <w:r w:rsidRPr="006F7EA6">
                    <w:rPr>
                      <w:rFonts w:hint="eastAsia"/>
                      <w:szCs w:val="21"/>
                    </w:rPr>
                    <w:t>/</w:t>
                  </w:r>
                </w:p>
              </w:tc>
              <w:tc>
                <w:tcPr>
                  <w:tcW w:w="727" w:type="pct"/>
                  <w:shd w:val="clear" w:color="auto" w:fill="auto"/>
                  <w:vAlign w:val="center"/>
                </w:tcPr>
                <w:p w:rsidR="00C86201" w:rsidRPr="006F7EA6" w:rsidRDefault="00C86201" w:rsidP="00C86201">
                  <w:pPr>
                    <w:spacing w:line="340" w:lineRule="exact"/>
                    <w:jc w:val="center"/>
                    <w:rPr>
                      <w:rFonts w:hint="eastAsia"/>
                    </w:rPr>
                  </w:pPr>
                  <w:r w:rsidRPr="006F7EA6">
                    <w:rPr>
                      <w:rFonts w:hint="eastAsia"/>
                    </w:rPr>
                    <w:t>/</w:t>
                  </w:r>
                </w:p>
              </w:tc>
              <w:tc>
                <w:tcPr>
                  <w:tcW w:w="867" w:type="pct"/>
                  <w:shd w:val="clear" w:color="auto" w:fill="auto"/>
                  <w:vAlign w:val="center"/>
                </w:tcPr>
                <w:p w:rsidR="00352C03" w:rsidRPr="006F7EA6" w:rsidRDefault="00352C03" w:rsidP="00352C03">
                  <w:pPr>
                    <w:spacing w:line="340" w:lineRule="exact"/>
                    <w:jc w:val="center"/>
                    <w:rPr>
                      <w:rFonts w:hint="eastAsia"/>
                      <w:szCs w:val="21"/>
                    </w:rPr>
                  </w:pPr>
                  <w:r w:rsidRPr="006F7EA6">
                    <w:rPr>
                      <w:rFonts w:hint="eastAsia"/>
                      <w:szCs w:val="21"/>
                    </w:rPr>
                    <w:t>固化剂</w:t>
                  </w:r>
                </w:p>
                <w:p w:rsidR="00C86201" w:rsidRPr="006F7EA6" w:rsidRDefault="00352C03" w:rsidP="00352C03">
                  <w:pPr>
                    <w:spacing w:line="340" w:lineRule="exact"/>
                    <w:jc w:val="center"/>
                    <w:rPr>
                      <w:rFonts w:hint="eastAsia"/>
                    </w:rPr>
                  </w:pPr>
                  <w:r w:rsidRPr="006F7EA6">
                    <w:rPr>
                      <w:rFonts w:hint="eastAsia"/>
                      <w:szCs w:val="21"/>
                    </w:rPr>
                    <w:t>958</w:t>
                  </w:r>
                  <w:r w:rsidRPr="006F7EA6">
                    <w:rPr>
                      <w:rFonts w:hint="eastAsia"/>
                      <w:szCs w:val="21"/>
                    </w:rPr>
                    <w:t>（</w:t>
                  </w:r>
                  <w:r w:rsidRPr="006F7EA6">
                    <w:rPr>
                      <w:rFonts w:hint="eastAsia"/>
                      <w:szCs w:val="21"/>
                    </w:rPr>
                    <w:t>HMC</w:t>
                  </w:r>
                  <w:r w:rsidRPr="006F7EA6">
                    <w:rPr>
                      <w:rFonts w:hint="eastAsia"/>
                      <w:szCs w:val="21"/>
                    </w:rPr>
                    <w:t>）</w:t>
                  </w:r>
                  <w:r w:rsidRPr="006F7EA6">
                    <w:rPr>
                      <w:rFonts w:hint="eastAsia"/>
                      <w:szCs w:val="21"/>
                    </w:rPr>
                    <w:t>C.A</w:t>
                  </w:r>
                </w:p>
              </w:tc>
              <w:tc>
                <w:tcPr>
                  <w:tcW w:w="869" w:type="pct"/>
                  <w:shd w:val="clear" w:color="auto" w:fill="auto"/>
                  <w:vAlign w:val="center"/>
                </w:tcPr>
                <w:p w:rsidR="00C86201" w:rsidRPr="006F7EA6" w:rsidRDefault="007045A3" w:rsidP="00C86201">
                  <w:pPr>
                    <w:spacing w:line="340" w:lineRule="exact"/>
                    <w:jc w:val="center"/>
                    <w:rPr>
                      <w:rFonts w:hint="eastAsia"/>
                      <w:iCs/>
                    </w:rPr>
                  </w:pPr>
                  <w:r w:rsidRPr="006F7EA6">
                    <w:rPr>
                      <w:rFonts w:hint="eastAsia"/>
                      <w:iCs/>
                    </w:rPr>
                    <w:t>0.036</w:t>
                  </w:r>
                </w:p>
              </w:tc>
            </w:tr>
            <w:tr w:rsidR="00C86201" w:rsidRPr="006F7EA6" w:rsidTr="00C86201">
              <w:tc>
                <w:tcPr>
                  <w:tcW w:w="1292" w:type="pct"/>
                  <w:shd w:val="clear" w:color="auto" w:fill="auto"/>
                  <w:vAlign w:val="center"/>
                </w:tcPr>
                <w:p w:rsidR="00C86201" w:rsidRPr="006F7EA6" w:rsidRDefault="00C86201" w:rsidP="00C86201">
                  <w:pPr>
                    <w:spacing w:line="340" w:lineRule="exact"/>
                    <w:jc w:val="center"/>
                    <w:rPr>
                      <w:rFonts w:hint="eastAsia"/>
                      <w:iCs/>
                    </w:rPr>
                  </w:pPr>
                  <w:r w:rsidRPr="006F7EA6">
                    <w:rPr>
                      <w:rFonts w:hint="eastAsia"/>
                      <w:iCs/>
                    </w:rPr>
                    <w:t>配比</w:t>
                  </w:r>
                </w:p>
              </w:tc>
              <w:tc>
                <w:tcPr>
                  <w:tcW w:w="1973" w:type="pct"/>
                  <w:gridSpan w:val="2"/>
                  <w:shd w:val="clear" w:color="auto" w:fill="auto"/>
                  <w:vAlign w:val="center"/>
                </w:tcPr>
                <w:p w:rsidR="00C86201" w:rsidRPr="006F7EA6" w:rsidRDefault="00C86201" w:rsidP="00C86201">
                  <w:pPr>
                    <w:spacing w:line="340" w:lineRule="exact"/>
                    <w:jc w:val="center"/>
                    <w:rPr>
                      <w:rFonts w:hint="eastAsia"/>
                      <w:iCs/>
                    </w:rPr>
                  </w:pPr>
                  <w:r w:rsidRPr="006F7EA6">
                    <w:rPr>
                      <w:rFonts w:hint="eastAsia"/>
                      <w:szCs w:val="21"/>
                    </w:rPr>
                    <w:t>RP2431-SMR(2K)</w:t>
                  </w:r>
                  <w:r w:rsidRPr="006F7EA6">
                    <w:rPr>
                      <w:rFonts w:hint="eastAsia"/>
                      <w:szCs w:val="21"/>
                    </w:rPr>
                    <w:t>：</w:t>
                  </w:r>
                  <w:r w:rsidRPr="006F7EA6">
                    <w:rPr>
                      <w:rFonts w:hint="eastAsia"/>
                      <w:szCs w:val="21"/>
                    </w:rPr>
                    <w:t>UT595-B =</w:t>
                  </w:r>
                  <w:r w:rsidRPr="006F7EA6">
                    <w:rPr>
                      <w:szCs w:val="21"/>
                    </w:rPr>
                    <w:t>1</w:t>
                  </w:r>
                  <w:r w:rsidRPr="006F7EA6">
                    <w:rPr>
                      <w:rFonts w:hint="eastAsia"/>
                      <w:szCs w:val="21"/>
                    </w:rPr>
                    <w:t>0:1</w:t>
                  </w:r>
                </w:p>
              </w:tc>
              <w:tc>
                <w:tcPr>
                  <w:tcW w:w="1735" w:type="pct"/>
                  <w:gridSpan w:val="2"/>
                  <w:shd w:val="clear" w:color="auto" w:fill="auto"/>
                  <w:vAlign w:val="center"/>
                </w:tcPr>
                <w:p w:rsidR="00C86201" w:rsidRPr="006F7EA6" w:rsidRDefault="00352C03" w:rsidP="00C86201">
                  <w:pPr>
                    <w:spacing w:line="340" w:lineRule="exact"/>
                    <w:jc w:val="center"/>
                    <w:rPr>
                      <w:rFonts w:hint="eastAsia"/>
                      <w:iCs/>
                    </w:rPr>
                  </w:pPr>
                  <w:r w:rsidRPr="006F7EA6">
                    <w:rPr>
                      <w:rFonts w:hint="eastAsia"/>
                      <w:szCs w:val="21"/>
                    </w:rPr>
                    <w:t>UT5731-</w:t>
                  </w:r>
                  <w:r w:rsidRPr="006F7EA6">
                    <w:rPr>
                      <w:rFonts w:hint="eastAsia"/>
                      <w:szCs w:val="21"/>
                    </w:rPr>
                    <w:t>太空银：稀释剂：固化剂</w:t>
                  </w:r>
                  <w:r w:rsidRPr="006F7EA6">
                    <w:rPr>
                      <w:rFonts w:hint="eastAsia"/>
                      <w:szCs w:val="21"/>
                    </w:rPr>
                    <w:t>=8:1:1</w:t>
                  </w:r>
                </w:p>
              </w:tc>
            </w:tr>
          </w:tbl>
          <w:p w:rsidR="008004FB" w:rsidRPr="006F7EA6" w:rsidRDefault="008004FB" w:rsidP="00D00394">
            <w:pPr>
              <w:spacing w:line="360" w:lineRule="auto"/>
              <w:ind w:firstLineChars="200" w:firstLine="480"/>
              <w:jc w:val="left"/>
              <w:rPr>
                <w:rFonts w:hint="eastAsia"/>
                <w:sz w:val="24"/>
                <w:szCs w:val="36"/>
              </w:rPr>
            </w:pPr>
            <w:r w:rsidRPr="006F7EA6">
              <w:rPr>
                <w:rFonts w:hint="eastAsia"/>
                <w:sz w:val="24"/>
                <w:szCs w:val="36"/>
              </w:rPr>
              <w:t>2.</w:t>
            </w:r>
            <w:r w:rsidR="00F00728" w:rsidRPr="006F7EA6">
              <w:rPr>
                <w:rFonts w:hint="eastAsia"/>
                <w:sz w:val="24"/>
                <w:szCs w:val="36"/>
              </w:rPr>
              <w:t>4</w:t>
            </w:r>
            <w:r w:rsidRPr="006F7EA6">
              <w:rPr>
                <w:rFonts w:hint="eastAsia"/>
                <w:sz w:val="24"/>
                <w:szCs w:val="36"/>
              </w:rPr>
              <w:t>.</w:t>
            </w:r>
            <w:r w:rsidR="00F00728" w:rsidRPr="006F7EA6">
              <w:rPr>
                <w:rFonts w:hint="eastAsia"/>
                <w:sz w:val="24"/>
                <w:szCs w:val="36"/>
              </w:rPr>
              <w:t>5</w:t>
            </w:r>
            <w:r w:rsidRPr="006F7EA6">
              <w:rPr>
                <w:rFonts w:hint="eastAsia"/>
                <w:sz w:val="24"/>
                <w:szCs w:val="36"/>
              </w:rPr>
              <w:t>.</w:t>
            </w:r>
            <w:r w:rsidR="00A53C0B" w:rsidRPr="006F7EA6">
              <w:rPr>
                <w:rFonts w:hint="eastAsia"/>
                <w:sz w:val="24"/>
                <w:szCs w:val="36"/>
              </w:rPr>
              <w:t>6</w:t>
            </w:r>
            <w:r w:rsidRPr="006F7EA6">
              <w:rPr>
                <w:rFonts w:hint="eastAsia"/>
                <w:sz w:val="24"/>
                <w:szCs w:val="36"/>
              </w:rPr>
              <w:t>物料平衡</w:t>
            </w:r>
          </w:p>
          <w:p w:rsidR="008004FB" w:rsidRPr="006F7EA6" w:rsidRDefault="00A53C0B" w:rsidP="00D00394">
            <w:pPr>
              <w:spacing w:line="360" w:lineRule="auto"/>
              <w:ind w:firstLineChars="200" w:firstLine="480"/>
              <w:jc w:val="left"/>
              <w:rPr>
                <w:rFonts w:hint="eastAsia"/>
                <w:sz w:val="24"/>
                <w:szCs w:val="36"/>
              </w:rPr>
            </w:pPr>
            <w:r w:rsidRPr="006F7EA6">
              <w:rPr>
                <w:rFonts w:hint="eastAsia"/>
                <w:sz w:val="24"/>
                <w:szCs w:val="36"/>
              </w:rPr>
              <w:t>（</w:t>
            </w:r>
            <w:r w:rsidRPr="006F7EA6">
              <w:rPr>
                <w:rFonts w:hint="eastAsia"/>
                <w:sz w:val="24"/>
                <w:szCs w:val="36"/>
              </w:rPr>
              <w:t>1</w:t>
            </w:r>
            <w:r w:rsidRPr="006F7EA6">
              <w:rPr>
                <w:rFonts w:hint="eastAsia"/>
                <w:sz w:val="24"/>
                <w:szCs w:val="36"/>
              </w:rPr>
              <w:t>）漆料平衡</w:t>
            </w:r>
          </w:p>
          <w:p w:rsidR="0039781E" w:rsidRPr="006F7EA6" w:rsidRDefault="0039781E" w:rsidP="00D00394">
            <w:pPr>
              <w:spacing w:line="360" w:lineRule="auto"/>
              <w:ind w:firstLineChars="200" w:firstLine="480"/>
              <w:jc w:val="left"/>
              <w:rPr>
                <w:rFonts w:hint="eastAsia"/>
                <w:sz w:val="24"/>
                <w:szCs w:val="36"/>
              </w:rPr>
            </w:pPr>
            <w:r w:rsidRPr="006F7EA6">
              <w:rPr>
                <w:rFonts w:hint="eastAsia"/>
                <w:sz w:val="24"/>
                <w:szCs w:val="36"/>
              </w:rPr>
              <w:t>喷涂系统废气主要污染因子为</w:t>
            </w:r>
            <w:r w:rsidR="00CC6237" w:rsidRPr="006F7EA6">
              <w:rPr>
                <w:rFonts w:hint="eastAsia"/>
                <w:sz w:val="24"/>
                <w:szCs w:val="36"/>
              </w:rPr>
              <w:t>漆雾颗粒物、</w:t>
            </w:r>
            <w:r w:rsidR="00E73FD0" w:rsidRPr="006F7EA6">
              <w:rPr>
                <w:rFonts w:hint="eastAsia"/>
                <w:sz w:val="24"/>
                <w:szCs w:val="36"/>
              </w:rPr>
              <w:t>甲苯、二甲苯、</w:t>
            </w:r>
            <w:r w:rsidR="00651255" w:rsidRPr="006F7EA6">
              <w:rPr>
                <w:rFonts w:hint="eastAsia"/>
                <w:sz w:val="24"/>
                <w:szCs w:val="36"/>
              </w:rPr>
              <w:t>苯系物、</w:t>
            </w:r>
            <w:r w:rsidR="001D37EA" w:rsidRPr="006F7EA6">
              <w:rPr>
                <w:rFonts w:hint="eastAsia"/>
                <w:sz w:val="24"/>
                <w:szCs w:val="36"/>
              </w:rPr>
              <w:t>非甲烷总烃、</w:t>
            </w:r>
            <w:r w:rsidR="00E73FD0" w:rsidRPr="006F7EA6">
              <w:rPr>
                <w:rFonts w:hint="eastAsia"/>
                <w:sz w:val="24"/>
                <w:szCs w:val="36"/>
              </w:rPr>
              <w:t>VOCs</w:t>
            </w:r>
            <w:r w:rsidR="00E73FD0" w:rsidRPr="006F7EA6">
              <w:rPr>
                <w:rFonts w:hint="eastAsia"/>
                <w:sz w:val="24"/>
                <w:szCs w:val="36"/>
              </w:rPr>
              <w:t>，</w:t>
            </w:r>
            <w:r w:rsidR="006A2F39" w:rsidRPr="006F7EA6">
              <w:rPr>
                <w:rFonts w:hint="eastAsia"/>
                <w:sz w:val="24"/>
                <w:szCs w:val="36"/>
              </w:rPr>
              <w:t>喷</w:t>
            </w:r>
            <w:r w:rsidR="00110442" w:rsidRPr="006F7EA6">
              <w:rPr>
                <w:rFonts w:hint="eastAsia"/>
                <w:sz w:val="24"/>
                <w:szCs w:val="36"/>
              </w:rPr>
              <w:t>涂</w:t>
            </w:r>
            <w:r w:rsidR="006A2F39" w:rsidRPr="006F7EA6">
              <w:rPr>
                <w:rFonts w:hint="eastAsia"/>
                <w:sz w:val="24"/>
                <w:szCs w:val="36"/>
              </w:rPr>
              <w:t>废气</w:t>
            </w:r>
            <w:r w:rsidR="00CC6237" w:rsidRPr="006F7EA6">
              <w:rPr>
                <w:rFonts w:hint="eastAsia"/>
                <w:sz w:val="24"/>
                <w:szCs w:val="36"/>
              </w:rPr>
              <w:t>经“水帘</w:t>
            </w:r>
            <w:r w:rsidR="00CC6237" w:rsidRPr="006F7EA6">
              <w:rPr>
                <w:rFonts w:hint="eastAsia"/>
                <w:sz w:val="24"/>
                <w:szCs w:val="36"/>
              </w:rPr>
              <w:t>+</w:t>
            </w:r>
            <w:r w:rsidR="00CC6237" w:rsidRPr="006F7EA6">
              <w:rPr>
                <w:rFonts w:hint="eastAsia"/>
                <w:sz w:val="24"/>
                <w:szCs w:val="36"/>
              </w:rPr>
              <w:t>过滤棉</w:t>
            </w:r>
            <w:r w:rsidR="00CC6237" w:rsidRPr="006F7EA6">
              <w:rPr>
                <w:rFonts w:hint="eastAsia"/>
                <w:sz w:val="24"/>
                <w:szCs w:val="36"/>
              </w:rPr>
              <w:t>+</w:t>
            </w:r>
            <w:r w:rsidR="00110442" w:rsidRPr="006F7EA6">
              <w:rPr>
                <w:rFonts w:hint="eastAsia"/>
                <w:sz w:val="24"/>
                <w:szCs w:val="36"/>
              </w:rPr>
              <w:t>UV</w:t>
            </w:r>
            <w:r w:rsidR="00CC6237" w:rsidRPr="006F7EA6">
              <w:rPr>
                <w:rFonts w:hint="eastAsia"/>
                <w:sz w:val="24"/>
                <w:szCs w:val="36"/>
              </w:rPr>
              <w:t>光催化</w:t>
            </w:r>
            <w:r w:rsidR="00CC6237" w:rsidRPr="006F7EA6">
              <w:rPr>
                <w:rFonts w:hint="eastAsia"/>
                <w:sz w:val="24"/>
                <w:szCs w:val="36"/>
              </w:rPr>
              <w:t>+</w:t>
            </w:r>
            <w:r w:rsidR="00CC6237" w:rsidRPr="006F7EA6">
              <w:rPr>
                <w:rFonts w:hint="eastAsia"/>
                <w:sz w:val="24"/>
                <w:szCs w:val="36"/>
              </w:rPr>
              <w:t>活性炭吸附”处理后，通过</w:t>
            </w:r>
            <w:r w:rsidR="00CC6237" w:rsidRPr="006F7EA6">
              <w:rPr>
                <w:rFonts w:hint="eastAsia"/>
                <w:sz w:val="24"/>
                <w:szCs w:val="36"/>
              </w:rPr>
              <w:t>15m</w:t>
            </w:r>
            <w:r w:rsidR="00CC6237" w:rsidRPr="006F7EA6">
              <w:rPr>
                <w:rFonts w:hint="eastAsia"/>
                <w:sz w:val="24"/>
                <w:szCs w:val="36"/>
              </w:rPr>
              <w:t>高排气筒排放。</w:t>
            </w:r>
          </w:p>
          <w:p w:rsidR="00CC6237" w:rsidRPr="006F7EA6" w:rsidRDefault="00CC6237" w:rsidP="00D00394">
            <w:pPr>
              <w:spacing w:line="360" w:lineRule="auto"/>
              <w:ind w:firstLineChars="200" w:firstLine="480"/>
              <w:jc w:val="left"/>
              <w:rPr>
                <w:rFonts w:hint="eastAsia"/>
                <w:sz w:val="24"/>
              </w:rPr>
            </w:pPr>
            <w:r w:rsidRPr="006F7EA6">
              <w:rPr>
                <w:rFonts w:hint="eastAsia"/>
                <w:sz w:val="24"/>
                <w:szCs w:val="36"/>
              </w:rPr>
              <w:t>拟建项目</w:t>
            </w:r>
            <w:r w:rsidR="007A6380" w:rsidRPr="006F7EA6">
              <w:rPr>
                <w:rFonts w:hint="eastAsia"/>
                <w:sz w:val="24"/>
                <w:szCs w:val="36"/>
              </w:rPr>
              <w:t>喷涂</w:t>
            </w:r>
            <w:r w:rsidR="006A2F39" w:rsidRPr="006F7EA6">
              <w:rPr>
                <w:rFonts w:hint="eastAsia"/>
                <w:sz w:val="24"/>
                <w:szCs w:val="36"/>
              </w:rPr>
              <w:t>废气</w:t>
            </w:r>
            <w:r w:rsidRPr="006F7EA6">
              <w:rPr>
                <w:rFonts w:hint="eastAsia"/>
                <w:sz w:val="24"/>
                <w:szCs w:val="36"/>
              </w:rPr>
              <w:t>排放</w:t>
            </w:r>
            <w:r w:rsidRPr="006F7EA6">
              <w:rPr>
                <w:rFonts w:hint="eastAsia"/>
                <w:sz w:val="24"/>
              </w:rPr>
              <w:t>包括有组织排放和无组织排放两种形式，无组织</w:t>
            </w:r>
            <w:r w:rsidRPr="006F7EA6">
              <w:rPr>
                <w:sz w:val="24"/>
              </w:rPr>
              <w:t>排放主要为喷涂过程中有机物的挥发泄漏，有组织排放主要为喷</w:t>
            </w:r>
            <w:r w:rsidRPr="006F7EA6">
              <w:rPr>
                <w:rFonts w:hint="eastAsia"/>
                <w:sz w:val="24"/>
              </w:rPr>
              <w:t>漆</w:t>
            </w:r>
            <w:r w:rsidRPr="006F7EA6">
              <w:rPr>
                <w:sz w:val="24"/>
              </w:rPr>
              <w:t>及</w:t>
            </w:r>
            <w:r w:rsidR="00607507" w:rsidRPr="006F7EA6">
              <w:rPr>
                <w:rFonts w:hint="eastAsia"/>
                <w:sz w:val="24"/>
              </w:rPr>
              <w:t>烘干</w:t>
            </w:r>
            <w:r w:rsidRPr="006F7EA6">
              <w:rPr>
                <w:sz w:val="24"/>
              </w:rPr>
              <w:t>废气等。</w:t>
            </w:r>
            <w:r w:rsidR="00607507" w:rsidRPr="006F7EA6">
              <w:rPr>
                <w:rFonts w:hint="eastAsia"/>
                <w:sz w:val="24"/>
              </w:rPr>
              <w:t>拟建</w:t>
            </w:r>
            <w:r w:rsidRPr="006F7EA6">
              <w:rPr>
                <w:rFonts w:hint="eastAsia"/>
                <w:sz w:val="24"/>
              </w:rPr>
              <w:t>项目设置密闭式</w:t>
            </w:r>
            <w:r w:rsidR="007A6380" w:rsidRPr="006F7EA6">
              <w:rPr>
                <w:rFonts w:hint="eastAsia"/>
                <w:sz w:val="24"/>
              </w:rPr>
              <w:t>调漆房、</w:t>
            </w:r>
            <w:r w:rsidRPr="006F7EA6">
              <w:rPr>
                <w:rFonts w:hint="eastAsia"/>
                <w:sz w:val="24"/>
              </w:rPr>
              <w:t>喷漆房</w:t>
            </w:r>
            <w:r w:rsidR="007A6380" w:rsidRPr="006F7EA6">
              <w:rPr>
                <w:rFonts w:hint="eastAsia"/>
                <w:sz w:val="24"/>
              </w:rPr>
              <w:t>、烤漆房</w:t>
            </w:r>
            <w:r w:rsidRPr="006F7EA6">
              <w:rPr>
                <w:rFonts w:hint="eastAsia"/>
                <w:sz w:val="24"/>
              </w:rPr>
              <w:t>，采用正压送风下排风的方式，整体形成微负压，整体保持较高的密闭性，仅在人员出入和产品流转过程中有少量废气外泄，</w:t>
            </w:r>
            <w:r w:rsidRPr="006F7EA6">
              <w:rPr>
                <w:sz w:val="24"/>
              </w:rPr>
              <w:t>参照同行业的环境管理水平和无组织排放率，取泄漏水平为</w:t>
            </w:r>
            <w:r w:rsidRPr="006F7EA6">
              <w:rPr>
                <w:sz w:val="24"/>
              </w:rPr>
              <w:t>5%</w:t>
            </w:r>
            <w:r w:rsidRPr="006F7EA6">
              <w:rPr>
                <w:sz w:val="24"/>
              </w:rPr>
              <w:t>。</w:t>
            </w:r>
          </w:p>
          <w:p w:rsidR="00607507" w:rsidRPr="006F7EA6" w:rsidRDefault="003154A8" w:rsidP="00D00394">
            <w:pPr>
              <w:spacing w:line="360" w:lineRule="auto"/>
              <w:ind w:firstLineChars="200" w:firstLine="480"/>
              <w:jc w:val="left"/>
              <w:rPr>
                <w:rFonts w:hint="eastAsia"/>
                <w:sz w:val="24"/>
              </w:rPr>
            </w:pPr>
            <w:r w:rsidRPr="006F7EA6">
              <w:rPr>
                <w:rFonts w:hint="eastAsia"/>
                <w:sz w:val="24"/>
              </w:rPr>
              <w:t>拟建项目</w:t>
            </w:r>
            <w:r w:rsidR="007E7E44" w:rsidRPr="006F7EA6">
              <w:rPr>
                <w:rFonts w:hint="eastAsia"/>
                <w:sz w:val="24"/>
              </w:rPr>
              <w:t>上漆率为</w:t>
            </w:r>
            <w:r w:rsidR="00651255" w:rsidRPr="006F7EA6">
              <w:rPr>
                <w:rFonts w:hint="eastAsia"/>
                <w:sz w:val="24"/>
              </w:rPr>
              <w:t>50</w:t>
            </w:r>
            <w:r w:rsidR="007E7E44" w:rsidRPr="006F7EA6">
              <w:rPr>
                <w:rFonts w:hint="eastAsia"/>
                <w:sz w:val="24"/>
              </w:rPr>
              <w:t>%</w:t>
            </w:r>
            <w:r w:rsidR="007E7E44" w:rsidRPr="006F7EA6">
              <w:rPr>
                <w:rFonts w:hint="eastAsia"/>
                <w:sz w:val="24"/>
              </w:rPr>
              <w:t>，参照</w:t>
            </w:r>
            <w:r w:rsidR="007E7E44" w:rsidRPr="006F7EA6">
              <w:rPr>
                <w:sz w:val="24"/>
              </w:rPr>
              <w:t>《</w:t>
            </w:r>
            <w:r w:rsidR="007E7E44" w:rsidRPr="006F7EA6">
              <w:rPr>
                <w:rFonts w:hint="eastAsia"/>
                <w:sz w:val="24"/>
              </w:rPr>
              <w:t>污染源</w:t>
            </w:r>
            <w:r w:rsidR="007E7E44" w:rsidRPr="006F7EA6">
              <w:rPr>
                <w:sz w:val="24"/>
              </w:rPr>
              <w:t>源强核算技术指南</w:t>
            </w:r>
            <w:r w:rsidR="007E7E44" w:rsidRPr="006F7EA6">
              <w:rPr>
                <w:rFonts w:hint="eastAsia"/>
                <w:sz w:val="24"/>
              </w:rPr>
              <w:t xml:space="preserve">  </w:t>
            </w:r>
            <w:r w:rsidR="007E7E44" w:rsidRPr="006F7EA6">
              <w:rPr>
                <w:rFonts w:hint="eastAsia"/>
                <w:sz w:val="24"/>
              </w:rPr>
              <w:t>汽车制造</w:t>
            </w:r>
            <w:r w:rsidR="007E7E44" w:rsidRPr="006F7EA6">
              <w:rPr>
                <w:sz w:val="24"/>
              </w:rPr>
              <w:t>》</w:t>
            </w:r>
            <w:r w:rsidR="007E7E44" w:rsidRPr="006F7EA6">
              <w:rPr>
                <w:rFonts w:hint="eastAsia"/>
                <w:sz w:val="24"/>
              </w:rPr>
              <w:t>（</w:t>
            </w:r>
            <w:r w:rsidR="007E7E44" w:rsidRPr="006F7EA6">
              <w:rPr>
                <w:rFonts w:hint="eastAsia"/>
                <w:sz w:val="24"/>
              </w:rPr>
              <w:t>HJ1097-2020</w:t>
            </w:r>
            <w:r w:rsidR="007E7E44" w:rsidRPr="006F7EA6">
              <w:rPr>
                <w:rFonts w:hint="eastAsia"/>
                <w:sz w:val="24"/>
              </w:rPr>
              <w:t>），物料中挥发性有机物挥发量占比：喷涂占</w:t>
            </w:r>
            <w:r w:rsidR="007354E0" w:rsidRPr="006F7EA6">
              <w:rPr>
                <w:rFonts w:hint="eastAsia"/>
                <w:sz w:val="24"/>
              </w:rPr>
              <w:t>7</w:t>
            </w:r>
            <w:r w:rsidR="00651255" w:rsidRPr="006F7EA6">
              <w:rPr>
                <w:rFonts w:hint="eastAsia"/>
                <w:sz w:val="24"/>
              </w:rPr>
              <w:t>0</w:t>
            </w:r>
            <w:r w:rsidR="007E7E44" w:rsidRPr="006F7EA6">
              <w:rPr>
                <w:rFonts w:hint="eastAsia"/>
                <w:sz w:val="24"/>
              </w:rPr>
              <w:t>%</w:t>
            </w:r>
            <w:r w:rsidR="007E7E44" w:rsidRPr="006F7EA6">
              <w:rPr>
                <w:rFonts w:hint="eastAsia"/>
                <w:sz w:val="24"/>
              </w:rPr>
              <w:t>、热流平占</w:t>
            </w:r>
            <w:r w:rsidR="007E7E44" w:rsidRPr="006F7EA6">
              <w:rPr>
                <w:rFonts w:hint="eastAsia"/>
                <w:sz w:val="24"/>
              </w:rPr>
              <w:t>15%</w:t>
            </w:r>
            <w:r w:rsidR="007E7E44" w:rsidRPr="006F7EA6">
              <w:rPr>
                <w:rFonts w:hint="eastAsia"/>
                <w:sz w:val="24"/>
              </w:rPr>
              <w:t>、烘干占</w:t>
            </w:r>
            <w:r w:rsidR="007354E0" w:rsidRPr="006F7EA6">
              <w:rPr>
                <w:rFonts w:hint="eastAsia"/>
                <w:sz w:val="24"/>
              </w:rPr>
              <w:t>1</w:t>
            </w:r>
            <w:r w:rsidR="00651255" w:rsidRPr="006F7EA6">
              <w:rPr>
                <w:rFonts w:hint="eastAsia"/>
                <w:sz w:val="24"/>
              </w:rPr>
              <w:t>5</w:t>
            </w:r>
            <w:r w:rsidR="007E7E44" w:rsidRPr="006F7EA6">
              <w:rPr>
                <w:rFonts w:hint="eastAsia"/>
                <w:sz w:val="24"/>
              </w:rPr>
              <w:t>%</w:t>
            </w:r>
            <w:r w:rsidR="007E7E44" w:rsidRPr="006F7EA6">
              <w:rPr>
                <w:rFonts w:hint="eastAsia"/>
                <w:sz w:val="24"/>
              </w:rPr>
              <w:t>。由于拟建项目不设置热流平工艺，故拟建项目喷涂过程中挥发性有机物挥发量占比</w:t>
            </w:r>
            <w:r w:rsidR="007C26F6" w:rsidRPr="006F7EA6">
              <w:rPr>
                <w:rFonts w:hint="eastAsia"/>
                <w:sz w:val="24"/>
              </w:rPr>
              <w:t>7</w:t>
            </w:r>
            <w:r w:rsidR="00651255" w:rsidRPr="006F7EA6">
              <w:rPr>
                <w:rFonts w:hint="eastAsia"/>
                <w:sz w:val="24"/>
              </w:rPr>
              <w:t>0</w:t>
            </w:r>
            <w:r w:rsidR="007E7E44" w:rsidRPr="006F7EA6">
              <w:rPr>
                <w:rFonts w:hint="eastAsia"/>
                <w:sz w:val="24"/>
              </w:rPr>
              <w:t>%</w:t>
            </w:r>
            <w:r w:rsidR="007E7E44" w:rsidRPr="006F7EA6">
              <w:rPr>
                <w:rFonts w:hint="eastAsia"/>
                <w:sz w:val="24"/>
              </w:rPr>
              <w:t>（其中调漆按</w:t>
            </w:r>
            <w:r w:rsidR="007E7E44" w:rsidRPr="006F7EA6">
              <w:rPr>
                <w:rFonts w:hint="eastAsia"/>
                <w:sz w:val="24"/>
              </w:rPr>
              <w:t>5%</w:t>
            </w:r>
            <w:r w:rsidR="007E7E44" w:rsidRPr="006F7EA6">
              <w:rPr>
                <w:rFonts w:hint="eastAsia"/>
                <w:sz w:val="24"/>
              </w:rPr>
              <w:t>计，喷涂工艺按</w:t>
            </w:r>
            <w:r w:rsidR="00651255" w:rsidRPr="006F7EA6">
              <w:rPr>
                <w:rFonts w:hint="eastAsia"/>
                <w:sz w:val="24"/>
              </w:rPr>
              <w:t>65</w:t>
            </w:r>
            <w:r w:rsidR="007E7E44" w:rsidRPr="006F7EA6">
              <w:rPr>
                <w:rFonts w:hint="eastAsia"/>
                <w:sz w:val="24"/>
              </w:rPr>
              <w:t>%</w:t>
            </w:r>
            <w:r w:rsidR="007E7E44" w:rsidRPr="006F7EA6">
              <w:rPr>
                <w:rFonts w:hint="eastAsia"/>
                <w:sz w:val="24"/>
              </w:rPr>
              <w:t>计），烘干占比按</w:t>
            </w:r>
            <w:r w:rsidR="00651255" w:rsidRPr="006F7EA6">
              <w:rPr>
                <w:rFonts w:hint="eastAsia"/>
                <w:sz w:val="24"/>
              </w:rPr>
              <w:t>30</w:t>
            </w:r>
            <w:r w:rsidR="007E7E44" w:rsidRPr="006F7EA6">
              <w:rPr>
                <w:rFonts w:hint="eastAsia"/>
                <w:sz w:val="24"/>
              </w:rPr>
              <w:t>%</w:t>
            </w:r>
            <w:r w:rsidR="007E7E44" w:rsidRPr="006F7EA6">
              <w:rPr>
                <w:rFonts w:hint="eastAsia"/>
                <w:sz w:val="24"/>
              </w:rPr>
              <w:t>计。</w:t>
            </w:r>
          </w:p>
          <w:p w:rsidR="007E7E44" w:rsidRPr="006F7EA6" w:rsidRDefault="007E7E44" w:rsidP="00D00394">
            <w:pPr>
              <w:spacing w:line="360" w:lineRule="auto"/>
              <w:ind w:firstLineChars="200" w:firstLine="480"/>
              <w:jc w:val="left"/>
              <w:rPr>
                <w:rFonts w:hint="eastAsia"/>
                <w:sz w:val="24"/>
                <w:szCs w:val="21"/>
              </w:rPr>
            </w:pPr>
            <w:r w:rsidRPr="006F7EA6">
              <w:rPr>
                <w:rFonts w:hint="eastAsia"/>
                <w:sz w:val="24"/>
              </w:rPr>
              <w:lastRenderedPageBreak/>
              <w:t>根据建设单位提供的</w:t>
            </w:r>
            <w:r w:rsidRPr="006F7EA6">
              <w:rPr>
                <w:rFonts w:hint="eastAsia"/>
                <w:sz w:val="24"/>
                <w:szCs w:val="36"/>
              </w:rPr>
              <w:t>漆料</w:t>
            </w:r>
            <w:r w:rsidRPr="006F7EA6">
              <w:rPr>
                <w:rFonts w:hint="eastAsia"/>
                <w:sz w:val="24"/>
                <w:szCs w:val="36"/>
              </w:rPr>
              <w:t>MSDS</w:t>
            </w:r>
            <w:r w:rsidRPr="006F7EA6">
              <w:rPr>
                <w:rFonts w:hint="eastAsia"/>
                <w:sz w:val="24"/>
                <w:szCs w:val="36"/>
              </w:rPr>
              <w:t>，拟建项目油漆使用情况及成分核算详见表</w:t>
            </w:r>
            <w:r w:rsidRPr="006F7EA6">
              <w:rPr>
                <w:rFonts w:hint="eastAsia"/>
                <w:sz w:val="24"/>
                <w:szCs w:val="21"/>
              </w:rPr>
              <w:t>2.</w:t>
            </w:r>
            <w:r w:rsidR="00F00728" w:rsidRPr="006F7EA6">
              <w:rPr>
                <w:rFonts w:hint="eastAsia"/>
                <w:sz w:val="24"/>
                <w:szCs w:val="21"/>
              </w:rPr>
              <w:t>4</w:t>
            </w:r>
            <w:r w:rsidRPr="006F7EA6">
              <w:rPr>
                <w:rFonts w:hint="eastAsia"/>
                <w:sz w:val="24"/>
                <w:szCs w:val="21"/>
              </w:rPr>
              <w:t>-1</w:t>
            </w:r>
            <w:r w:rsidR="00F00728" w:rsidRPr="006F7EA6">
              <w:rPr>
                <w:rFonts w:hint="eastAsia"/>
                <w:sz w:val="24"/>
                <w:szCs w:val="21"/>
              </w:rPr>
              <w:t>6</w:t>
            </w:r>
            <w:r w:rsidR="00D90B26" w:rsidRPr="006F7EA6">
              <w:rPr>
                <w:rFonts w:hint="eastAsia"/>
                <w:sz w:val="24"/>
                <w:szCs w:val="21"/>
              </w:rPr>
              <w:t>；</w:t>
            </w:r>
            <w:r w:rsidR="00EE131B" w:rsidRPr="006F7EA6">
              <w:rPr>
                <w:rFonts w:hint="eastAsia"/>
                <w:sz w:val="24"/>
                <w:szCs w:val="21"/>
              </w:rPr>
              <w:t>喷涂工序</w:t>
            </w:r>
            <w:r w:rsidR="00D90B26" w:rsidRPr="006F7EA6">
              <w:rPr>
                <w:rFonts w:hint="eastAsia"/>
                <w:sz w:val="24"/>
                <w:szCs w:val="21"/>
              </w:rPr>
              <w:t>物料平衡表详见</w:t>
            </w:r>
            <w:r w:rsidR="00D90B26" w:rsidRPr="006F7EA6">
              <w:rPr>
                <w:rFonts w:hint="eastAsia"/>
                <w:sz w:val="24"/>
                <w:szCs w:val="21"/>
              </w:rPr>
              <w:t>2.</w:t>
            </w:r>
            <w:r w:rsidR="00F00728" w:rsidRPr="006F7EA6">
              <w:rPr>
                <w:rFonts w:hint="eastAsia"/>
                <w:sz w:val="24"/>
                <w:szCs w:val="21"/>
              </w:rPr>
              <w:t>4</w:t>
            </w:r>
            <w:r w:rsidR="00D90B26" w:rsidRPr="006F7EA6">
              <w:rPr>
                <w:rFonts w:hint="eastAsia"/>
                <w:sz w:val="24"/>
                <w:szCs w:val="21"/>
              </w:rPr>
              <w:t>-1</w:t>
            </w:r>
            <w:r w:rsidR="00F00728" w:rsidRPr="006F7EA6">
              <w:rPr>
                <w:rFonts w:hint="eastAsia"/>
                <w:sz w:val="24"/>
                <w:szCs w:val="21"/>
              </w:rPr>
              <w:t>7</w:t>
            </w:r>
            <w:r w:rsidRPr="006F7EA6">
              <w:rPr>
                <w:rFonts w:hint="eastAsia"/>
                <w:sz w:val="24"/>
                <w:szCs w:val="21"/>
              </w:rPr>
              <w:t>。</w:t>
            </w:r>
          </w:p>
          <w:p w:rsidR="00D90B26" w:rsidRPr="006F7EA6" w:rsidRDefault="00D90B26"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651255" w:rsidRPr="006F7EA6" w:rsidRDefault="00651255" w:rsidP="00D00394">
            <w:pPr>
              <w:spacing w:line="360" w:lineRule="auto"/>
              <w:ind w:firstLineChars="200" w:firstLine="480"/>
              <w:jc w:val="left"/>
              <w:rPr>
                <w:rFonts w:hint="eastAsia"/>
                <w:sz w:val="24"/>
                <w:szCs w:val="21"/>
              </w:rPr>
            </w:pPr>
          </w:p>
          <w:p w:rsidR="00D90B26" w:rsidRPr="006F7EA6" w:rsidRDefault="00D90B26" w:rsidP="00D00394">
            <w:pPr>
              <w:spacing w:line="360" w:lineRule="auto"/>
              <w:ind w:firstLineChars="200" w:firstLine="480"/>
              <w:jc w:val="left"/>
              <w:rPr>
                <w:rFonts w:hint="eastAsia"/>
                <w:sz w:val="24"/>
              </w:rPr>
            </w:pPr>
          </w:p>
          <w:p w:rsidR="007E7E44" w:rsidRPr="006F7EA6" w:rsidRDefault="007E7E44" w:rsidP="00D00394">
            <w:pPr>
              <w:spacing w:line="360" w:lineRule="auto"/>
              <w:ind w:firstLineChars="200" w:firstLine="480"/>
              <w:jc w:val="left"/>
              <w:rPr>
                <w:rFonts w:hint="eastAsia"/>
                <w:sz w:val="24"/>
              </w:rPr>
            </w:pPr>
          </w:p>
          <w:p w:rsidR="008004FB" w:rsidRPr="006F7EA6" w:rsidRDefault="008004FB" w:rsidP="00D00394">
            <w:pPr>
              <w:spacing w:line="360" w:lineRule="auto"/>
              <w:ind w:firstLineChars="200" w:firstLine="480"/>
              <w:jc w:val="left"/>
              <w:rPr>
                <w:rFonts w:hint="eastAsia"/>
                <w:sz w:val="24"/>
              </w:rPr>
            </w:pPr>
          </w:p>
        </w:tc>
      </w:tr>
    </w:tbl>
    <w:p w:rsidR="00826332" w:rsidRPr="006F7EA6" w:rsidRDefault="00826332" w:rsidP="001C64D9">
      <w:pPr>
        <w:jc w:val="center"/>
        <w:rPr>
          <w:b/>
          <w:sz w:val="24"/>
          <w:szCs w:val="36"/>
        </w:rPr>
        <w:sectPr w:rsidR="00826332" w:rsidRPr="006F7EA6" w:rsidSect="00DE7D42">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206DFC" w:rsidRPr="006F7EA6" w:rsidTr="00D00394">
        <w:tc>
          <w:tcPr>
            <w:tcW w:w="468" w:type="dxa"/>
            <w:vAlign w:val="center"/>
          </w:tcPr>
          <w:p w:rsidR="00206DFC" w:rsidRPr="006F7EA6" w:rsidRDefault="00206DFC" w:rsidP="00D00394">
            <w:pPr>
              <w:spacing w:line="360" w:lineRule="auto"/>
              <w:jc w:val="center"/>
              <w:rPr>
                <w:rFonts w:hint="eastAsia"/>
                <w:b/>
                <w:sz w:val="24"/>
                <w:szCs w:val="36"/>
              </w:rPr>
            </w:pPr>
            <w:r w:rsidRPr="006F7EA6">
              <w:rPr>
                <w:rFonts w:hint="eastAsia"/>
                <w:sz w:val="24"/>
              </w:rPr>
              <w:lastRenderedPageBreak/>
              <w:t>建设内容</w:t>
            </w:r>
          </w:p>
        </w:tc>
        <w:tc>
          <w:tcPr>
            <w:tcW w:w="13706" w:type="dxa"/>
          </w:tcPr>
          <w:p w:rsidR="00206DFC" w:rsidRPr="006F7EA6" w:rsidRDefault="00206DFC" w:rsidP="00D00394">
            <w:pPr>
              <w:spacing w:line="360" w:lineRule="auto"/>
              <w:jc w:val="center"/>
              <w:rPr>
                <w:rFonts w:hint="eastAsia"/>
                <w:b/>
                <w:szCs w:val="36"/>
              </w:rPr>
            </w:pPr>
            <w:r w:rsidRPr="006F7EA6">
              <w:rPr>
                <w:rFonts w:hint="eastAsia"/>
                <w:b/>
              </w:rPr>
              <w:t>表</w:t>
            </w:r>
            <w:r w:rsidRPr="006F7EA6">
              <w:rPr>
                <w:rFonts w:hint="eastAsia"/>
                <w:b/>
              </w:rPr>
              <w:t>2.</w:t>
            </w:r>
            <w:r w:rsidR="00F00728" w:rsidRPr="006F7EA6">
              <w:rPr>
                <w:rFonts w:hint="eastAsia"/>
                <w:b/>
              </w:rPr>
              <w:t>4</w:t>
            </w:r>
            <w:r w:rsidRPr="006F7EA6">
              <w:rPr>
                <w:rFonts w:hint="eastAsia"/>
                <w:b/>
              </w:rPr>
              <w:t>-1</w:t>
            </w:r>
            <w:r w:rsidR="00F00728" w:rsidRPr="006F7EA6">
              <w:rPr>
                <w:rFonts w:hint="eastAsia"/>
                <w:b/>
              </w:rPr>
              <w:t>6</w:t>
            </w:r>
            <w:r w:rsidRPr="006F7EA6">
              <w:rPr>
                <w:rFonts w:hint="eastAsia"/>
                <w:b/>
              </w:rPr>
              <w:t xml:space="preserve">  </w:t>
            </w:r>
            <w:r w:rsidRPr="006F7EA6">
              <w:rPr>
                <w:rFonts w:hint="eastAsia"/>
                <w:b/>
              </w:rPr>
              <w:t>项目漆料</w:t>
            </w:r>
            <w:r w:rsidRPr="006F7EA6">
              <w:rPr>
                <w:rFonts w:hint="eastAsia"/>
                <w:b/>
                <w:szCs w:val="36"/>
              </w:rPr>
              <w:t>使用情况及成分核算表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2097"/>
              <w:gridCol w:w="898"/>
              <w:gridCol w:w="860"/>
              <w:gridCol w:w="898"/>
              <w:gridCol w:w="860"/>
              <w:gridCol w:w="898"/>
              <w:gridCol w:w="860"/>
              <w:gridCol w:w="898"/>
              <w:gridCol w:w="860"/>
              <w:gridCol w:w="898"/>
              <w:gridCol w:w="1148"/>
              <w:gridCol w:w="1186"/>
            </w:tblGrid>
            <w:tr w:rsidR="001350D5" w:rsidRPr="006F7EA6" w:rsidTr="00D00394">
              <w:tc>
                <w:tcPr>
                  <w:tcW w:w="415" w:type="pct"/>
                  <w:vMerge w:val="restart"/>
                  <w:vAlign w:val="center"/>
                </w:tcPr>
                <w:p w:rsidR="001350D5" w:rsidRPr="006F7EA6" w:rsidRDefault="001350D5" w:rsidP="00D00394">
                  <w:pPr>
                    <w:spacing w:line="340" w:lineRule="exact"/>
                    <w:jc w:val="center"/>
                    <w:rPr>
                      <w:rFonts w:hint="eastAsia"/>
                    </w:rPr>
                  </w:pPr>
                  <w:r w:rsidRPr="006F7EA6">
                    <w:rPr>
                      <w:rFonts w:hint="eastAsia"/>
                    </w:rPr>
                    <w:t>漆料类型</w:t>
                  </w:r>
                </w:p>
              </w:tc>
              <w:tc>
                <w:tcPr>
                  <w:tcW w:w="778" w:type="pct"/>
                  <w:vMerge w:val="restart"/>
                  <w:vAlign w:val="center"/>
                </w:tcPr>
                <w:p w:rsidR="001350D5" w:rsidRPr="006F7EA6" w:rsidRDefault="001350D5" w:rsidP="00D00394">
                  <w:pPr>
                    <w:spacing w:line="340" w:lineRule="exact"/>
                    <w:jc w:val="center"/>
                    <w:rPr>
                      <w:rFonts w:hint="eastAsia"/>
                    </w:rPr>
                  </w:pPr>
                  <w:r w:rsidRPr="006F7EA6">
                    <w:rPr>
                      <w:rFonts w:hint="eastAsia"/>
                    </w:rPr>
                    <w:t>漆料种类</w:t>
                  </w:r>
                </w:p>
              </w:tc>
              <w:tc>
                <w:tcPr>
                  <w:tcW w:w="333" w:type="pct"/>
                  <w:vMerge w:val="restart"/>
                  <w:vAlign w:val="center"/>
                </w:tcPr>
                <w:p w:rsidR="001350D5" w:rsidRPr="006F7EA6" w:rsidRDefault="001350D5" w:rsidP="00D00394">
                  <w:pPr>
                    <w:spacing w:line="340" w:lineRule="exact"/>
                    <w:jc w:val="center"/>
                    <w:rPr>
                      <w:rFonts w:hint="eastAsia"/>
                    </w:rPr>
                  </w:pPr>
                  <w:r w:rsidRPr="006F7EA6">
                    <w:rPr>
                      <w:rFonts w:hint="eastAsia"/>
                    </w:rPr>
                    <w:t>用量</w:t>
                  </w:r>
                </w:p>
                <w:p w:rsidR="001350D5" w:rsidRPr="006F7EA6" w:rsidRDefault="001350D5" w:rsidP="00D00394">
                  <w:pPr>
                    <w:spacing w:line="340" w:lineRule="exact"/>
                    <w:jc w:val="center"/>
                    <w:rPr>
                      <w:rFonts w:hint="eastAsia"/>
                    </w:rPr>
                  </w:pPr>
                  <w:r w:rsidRPr="006F7EA6">
                    <w:rPr>
                      <w:rFonts w:hint="eastAsia"/>
                    </w:rPr>
                    <w:t>（</w:t>
                  </w:r>
                  <w:r w:rsidRPr="006F7EA6">
                    <w:rPr>
                      <w:rFonts w:hint="eastAsia"/>
                    </w:rPr>
                    <w:t>t/a</w:t>
                  </w:r>
                  <w:r w:rsidRPr="006F7EA6">
                    <w:rPr>
                      <w:rFonts w:hint="eastAsia"/>
                    </w:rPr>
                    <w:t>）</w:t>
                  </w:r>
                </w:p>
              </w:tc>
              <w:tc>
                <w:tcPr>
                  <w:tcW w:w="651" w:type="pct"/>
                  <w:gridSpan w:val="2"/>
                  <w:vAlign w:val="center"/>
                </w:tcPr>
                <w:p w:rsidR="001350D5" w:rsidRPr="006F7EA6" w:rsidRDefault="001350D5" w:rsidP="00D00394">
                  <w:pPr>
                    <w:spacing w:line="340" w:lineRule="exact"/>
                    <w:jc w:val="center"/>
                    <w:rPr>
                      <w:rFonts w:hint="eastAsia"/>
                    </w:rPr>
                  </w:pPr>
                  <w:r w:rsidRPr="006F7EA6">
                    <w:rPr>
                      <w:rFonts w:hint="eastAsia"/>
                    </w:rPr>
                    <w:t>固体份</w:t>
                  </w:r>
                </w:p>
              </w:tc>
              <w:tc>
                <w:tcPr>
                  <w:tcW w:w="651" w:type="pct"/>
                  <w:gridSpan w:val="2"/>
                  <w:vAlign w:val="center"/>
                </w:tcPr>
                <w:p w:rsidR="001350D5" w:rsidRPr="006F7EA6" w:rsidRDefault="001350D5" w:rsidP="00D00394">
                  <w:pPr>
                    <w:spacing w:line="340" w:lineRule="exact"/>
                    <w:jc w:val="center"/>
                    <w:rPr>
                      <w:rFonts w:hint="eastAsia"/>
                    </w:rPr>
                  </w:pPr>
                  <w:r w:rsidRPr="006F7EA6">
                    <w:rPr>
                      <w:rFonts w:hint="eastAsia"/>
                    </w:rPr>
                    <w:t>甲苯</w:t>
                  </w:r>
                </w:p>
              </w:tc>
              <w:tc>
                <w:tcPr>
                  <w:tcW w:w="651" w:type="pct"/>
                  <w:gridSpan w:val="2"/>
                  <w:vAlign w:val="center"/>
                </w:tcPr>
                <w:p w:rsidR="001350D5" w:rsidRPr="006F7EA6" w:rsidRDefault="001350D5" w:rsidP="00D00394">
                  <w:pPr>
                    <w:spacing w:line="340" w:lineRule="exact"/>
                    <w:jc w:val="center"/>
                    <w:rPr>
                      <w:rFonts w:hint="eastAsia"/>
                    </w:rPr>
                  </w:pPr>
                  <w:r w:rsidRPr="006F7EA6">
                    <w:rPr>
                      <w:rFonts w:hint="eastAsia"/>
                    </w:rPr>
                    <w:t>二甲苯</w:t>
                  </w:r>
                </w:p>
              </w:tc>
              <w:tc>
                <w:tcPr>
                  <w:tcW w:w="651" w:type="pct"/>
                  <w:gridSpan w:val="2"/>
                  <w:vAlign w:val="center"/>
                </w:tcPr>
                <w:p w:rsidR="001350D5" w:rsidRPr="006F7EA6" w:rsidRDefault="001350D5" w:rsidP="00D00394">
                  <w:pPr>
                    <w:spacing w:line="340" w:lineRule="exact"/>
                    <w:jc w:val="center"/>
                    <w:rPr>
                      <w:rFonts w:hint="eastAsia"/>
                    </w:rPr>
                  </w:pPr>
                  <w:r w:rsidRPr="006F7EA6">
                    <w:rPr>
                      <w:rFonts w:hint="eastAsia"/>
                    </w:rPr>
                    <w:t>苯系物</w:t>
                  </w:r>
                </w:p>
              </w:tc>
              <w:tc>
                <w:tcPr>
                  <w:tcW w:w="869" w:type="pct"/>
                  <w:gridSpan w:val="2"/>
                  <w:vAlign w:val="center"/>
                </w:tcPr>
                <w:p w:rsidR="001350D5" w:rsidRPr="006F7EA6" w:rsidRDefault="001350D5" w:rsidP="00D00394">
                  <w:pPr>
                    <w:spacing w:line="340" w:lineRule="exact"/>
                    <w:jc w:val="center"/>
                    <w:rPr>
                      <w:rFonts w:hint="eastAsia"/>
                    </w:rPr>
                  </w:pPr>
                  <w:r w:rsidRPr="006F7EA6">
                    <w:rPr>
                      <w:rFonts w:hint="eastAsia"/>
                    </w:rPr>
                    <w:t>VOCs</w:t>
                  </w:r>
                  <w:r w:rsidR="007A6380" w:rsidRPr="006F7EA6">
                    <w:rPr>
                      <w:rFonts w:hint="eastAsia"/>
                    </w:rPr>
                    <w:t>（非甲烷总烃）</w:t>
                  </w:r>
                </w:p>
              </w:tc>
            </w:tr>
            <w:tr w:rsidR="00A6614B" w:rsidRPr="006F7EA6" w:rsidTr="00D00394">
              <w:tc>
                <w:tcPr>
                  <w:tcW w:w="415" w:type="pct"/>
                  <w:vMerge/>
                  <w:vAlign w:val="center"/>
                </w:tcPr>
                <w:p w:rsidR="00A6614B" w:rsidRPr="006F7EA6" w:rsidRDefault="00A6614B" w:rsidP="00D00394">
                  <w:pPr>
                    <w:spacing w:line="340" w:lineRule="exact"/>
                    <w:jc w:val="center"/>
                    <w:rPr>
                      <w:rFonts w:hint="eastAsia"/>
                    </w:rPr>
                  </w:pPr>
                </w:p>
              </w:tc>
              <w:tc>
                <w:tcPr>
                  <w:tcW w:w="778" w:type="pct"/>
                  <w:vMerge/>
                  <w:vAlign w:val="center"/>
                </w:tcPr>
                <w:p w:rsidR="00A6614B" w:rsidRPr="006F7EA6" w:rsidRDefault="00A6614B" w:rsidP="00D00394">
                  <w:pPr>
                    <w:spacing w:line="340" w:lineRule="exact"/>
                    <w:jc w:val="center"/>
                    <w:rPr>
                      <w:rFonts w:hint="eastAsia"/>
                    </w:rPr>
                  </w:pPr>
                </w:p>
              </w:tc>
              <w:tc>
                <w:tcPr>
                  <w:tcW w:w="333" w:type="pct"/>
                  <w:vMerge/>
                  <w:vAlign w:val="center"/>
                </w:tcPr>
                <w:p w:rsidR="00A6614B" w:rsidRPr="006F7EA6" w:rsidRDefault="00A6614B" w:rsidP="00D00394">
                  <w:pPr>
                    <w:spacing w:line="340" w:lineRule="exact"/>
                    <w:jc w:val="center"/>
                    <w:rPr>
                      <w:rFonts w:hint="eastAsia"/>
                    </w:rPr>
                  </w:pPr>
                </w:p>
              </w:tc>
              <w:tc>
                <w:tcPr>
                  <w:tcW w:w="319" w:type="pct"/>
                  <w:vAlign w:val="center"/>
                </w:tcPr>
                <w:p w:rsidR="003E3775" w:rsidRPr="006F7EA6" w:rsidRDefault="00A6614B" w:rsidP="00D00394">
                  <w:pPr>
                    <w:spacing w:line="340" w:lineRule="exact"/>
                    <w:jc w:val="center"/>
                    <w:rPr>
                      <w:rFonts w:hint="eastAsia"/>
                    </w:rPr>
                  </w:pPr>
                  <w:r w:rsidRPr="006F7EA6">
                    <w:rPr>
                      <w:rFonts w:hint="eastAsia"/>
                    </w:rPr>
                    <w:t>占比</w:t>
                  </w:r>
                </w:p>
                <w:p w:rsidR="00A6614B" w:rsidRPr="006F7EA6" w:rsidRDefault="00A6614B" w:rsidP="00D00394">
                  <w:pPr>
                    <w:spacing w:line="340" w:lineRule="exact"/>
                    <w:jc w:val="center"/>
                    <w:rPr>
                      <w:rFonts w:hint="eastAsia"/>
                    </w:rPr>
                  </w:pPr>
                  <w:r w:rsidRPr="006F7EA6">
                    <w:rPr>
                      <w:rFonts w:hint="eastAsia"/>
                    </w:rPr>
                    <w:t>（</w:t>
                  </w:r>
                  <w:r w:rsidRPr="006F7EA6">
                    <w:rPr>
                      <w:rFonts w:hint="eastAsia"/>
                    </w:rPr>
                    <w:t>%</w:t>
                  </w:r>
                  <w:r w:rsidRPr="006F7EA6">
                    <w:rPr>
                      <w:rFonts w:hint="eastAsia"/>
                    </w:rPr>
                    <w:t>）</w:t>
                  </w:r>
                </w:p>
              </w:tc>
              <w:tc>
                <w:tcPr>
                  <w:tcW w:w="333" w:type="pct"/>
                  <w:vAlign w:val="center"/>
                </w:tcPr>
                <w:p w:rsidR="003E3775" w:rsidRPr="006F7EA6" w:rsidRDefault="00A6614B" w:rsidP="00D00394">
                  <w:pPr>
                    <w:spacing w:line="340" w:lineRule="exact"/>
                    <w:jc w:val="center"/>
                    <w:rPr>
                      <w:rFonts w:hint="eastAsia"/>
                    </w:rPr>
                  </w:pPr>
                  <w:r w:rsidRPr="006F7EA6">
                    <w:rPr>
                      <w:rFonts w:hint="eastAsia"/>
                    </w:rPr>
                    <w:t>含量</w:t>
                  </w:r>
                </w:p>
                <w:p w:rsidR="00A6614B" w:rsidRPr="006F7EA6" w:rsidRDefault="00A6614B" w:rsidP="00D00394">
                  <w:pPr>
                    <w:spacing w:line="340" w:lineRule="exact"/>
                    <w:jc w:val="center"/>
                    <w:rPr>
                      <w:rFonts w:hint="eastAsia"/>
                    </w:rPr>
                  </w:pPr>
                  <w:r w:rsidRPr="006F7EA6">
                    <w:rPr>
                      <w:rFonts w:hint="eastAsia"/>
                    </w:rPr>
                    <w:t>（</w:t>
                  </w:r>
                  <w:r w:rsidRPr="006F7EA6">
                    <w:rPr>
                      <w:rFonts w:hint="eastAsia"/>
                    </w:rPr>
                    <w:t>t/a</w:t>
                  </w:r>
                  <w:r w:rsidRPr="006F7EA6">
                    <w:rPr>
                      <w:rFonts w:hint="eastAsia"/>
                    </w:rPr>
                    <w:t>）</w:t>
                  </w:r>
                </w:p>
              </w:tc>
              <w:tc>
                <w:tcPr>
                  <w:tcW w:w="319" w:type="pct"/>
                  <w:vAlign w:val="center"/>
                </w:tcPr>
                <w:p w:rsidR="003E3775" w:rsidRPr="006F7EA6" w:rsidRDefault="00A6614B" w:rsidP="00D00394">
                  <w:pPr>
                    <w:spacing w:line="340" w:lineRule="exact"/>
                    <w:jc w:val="center"/>
                    <w:rPr>
                      <w:rFonts w:hint="eastAsia"/>
                    </w:rPr>
                  </w:pPr>
                  <w:r w:rsidRPr="006F7EA6">
                    <w:rPr>
                      <w:rFonts w:hint="eastAsia"/>
                    </w:rPr>
                    <w:t>占比</w:t>
                  </w:r>
                </w:p>
                <w:p w:rsidR="00A6614B" w:rsidRPr="006F7EA6" w:rsidRDefault="00A6614B" w:rsidP="00D00394">
                  <w:pPr>
                    <w:spacing w:line="340" w:lineRule="exact"/>
                    <w:jc w:val="center"/>
                    <w:rPr>
                      <w:rFonts w:hint="eastAsia"/>
                    </w:rPr>
                  </w:pPr>
                  <w:r w:rsidRPr="006F7EA6">
                    <w:rPr>
                      <w:rFonts w:hint="eastAsia"/>
                    </w:rPr>
                    <w:t>（</w:t>
                  </w:r>
                  <w:r w:rsidRPr="006F7EA6">
                    <w:rPr>
                      <w:rFonts w:hint="eastAsia"/>
                    </w:rPr>
                    <w:t>%</w:t>
                  </w:r>
                  <w:r w:rsidRPr="006F7EA6">
                    <w:rPr>
                      <w:rFonts w:hint="eastAsia"/>
                    </w:rPr>
                    <w:t>）</w:t>
                  </w:r>
                </w:p>
              </w:tc>
              <w:tc>
                <w:tcPr>
                  <w:tcW w:w="333" w:type="pct"/>
                  <w:vAlign w:val="center"/>
                </w:tcPr>
                <w:p w:rsidR="003E3775" w:rsidRPr="006F7EA6" w:rsidRDefault="00A6614B" w:rsidP="00D00394">
                  <w:pPr>
                    <w:spacing w:line="340" w:lineRule="exact"/>
                    <w:jc w:val="center"/>
                    <w:rPr>
                      <w:rFonts w:hint="eastAsia"/>
                    </w:rPr>
                  </w:pPr>
                  <w:r w:rsidRPr="006F7EA6">
                    <w:rPr>
                      <w:rFonts w:hint="eastAsia"/>
                    </w:rPr>
                    <w:t>含量</w:t>
                  </w:r>
                </w:p>
                <w:p w:rsidR="00A6614B" w:rsidRPr="006F7EA6" w:rsidRDefault="00A6614B" w:rsidP="00D00394">
                  <w:pPr>
                    <w:spacing w:line="340" w:lineRule="exact"/>
                    <w:jc w:val="center"/>
                    <w:rPr>
                      <w:rFonts w:hint="eastAsia"/>
                    </w:rPr>
                  </w:pPr>
                  <w:r w:rsidRPr="006F7EA6">
                    <w:rPr>
                      <w:rFonts w:hint="eastAsia"/>
                    </w:rPr>
                    <w:t>（</w:t>
                  </w:r>
                  <w:r w:rsidRPr="006F7EA6">
                    <w:rPr>
                      <w:rFonts w:hint="eastAsia"/>
                    </w:rPr>
                    <w:t>t/a</w:t>
                  </w:r>
                  <w:r w:rsidRPr="006F7EA6">
                    <w:rPr>
                      <w:rFonts w:hint="eastAsia"/>
                    </w:rPr>
                    <w:t>）</w:t>
                  </w:r>
                </w:p>
              </w:tc>
              <w:tc>
                <w:tcPr>
                  <w:tcW w:w="319" w:type="pct"/>
                  <w:vAlign w:val="center"/>
                </w:tcPr>
                <w:p w:rsidR="003E3775" w:rsidRPr="006F7EA6" w:rsidRDefault="00A6614B" w:rsidP="00D00394">
                  <w:pPr>
                    <w:spacing w:line="340" w:lineRule="exact"/>
                    <w:jc w:val="center"/>
                    <w:rPr>
                      <w:rFonts w:hint="eastAsia"/>
                    </w:rPr>
                  </w:pPr>
                  <w:r w:rsidRPr="006F7EA6">
                    <w:rPr>
                      <w:rFonts w:hint="eastAsia"/>
                    </w:rPr>
                    <w:t>占比</w:t>
                  </w:r>
                </w:p>
                <w:p w:rsidR="00A6614B" w:rsidRPr="006F7EA6" w:rsidRDefault="00A6614B" w:rsidP="00D00394">
                  <w:pPr>
                    <w:spacing w:line="340" w:lineRule="exact"/>
                    <w:jc w:val="center"/>
                    <w:rPr>
                      <w:rFonts w:hint="eastAsia"/>
                    </w:rPr>
                  </w:pPr>
                  <w:r w:rsidRPr="006F7EA6">
                    <w:rPr>
                      <w:rFonts w:hint="eastAsia"/>
                    </w:rPr>
                    <w:t>（</w:t>
                  </w:r>
                  <w:r w:rsidRPr="006F7EA6">
                    <w:rPr>
                      <w:rFonts w:hint="eastAsia"/>
                    </w:rPr>
                    <w:t>%</w:t>
                  </w:r>
                  <w:r w:rsidRPr="006F7EA6">
                    <w:rPr>
                      <w:rFonts w:hint="eastAsia"/>
                    </w:rPr>
                    <w:t>）</w:t>
                  </w:r>
                </w:p>
              </w:tc>
              <w:tc>
                <w:tcPr>
                  <w:tcW w:w="333" w:type="pct"/>
                  <w:vAlign w:val="center"/>
                </w:tcPr>
                <w:p w:rsidR="003E3775" w:rsidRPr="006F7EA6" w:rsidRDefault="00A6614B" w:rsidP="00D00394">
                  <w:pPr>
                    <w:spacing w:line="340" w:lineRule="exact"/>
                    <w:jc w:val="center"/>
                    <w:rPr>
                      <w:rFonts w:hint="eastAsia"/>
                    </w:rPr>
                  </w:pPr>
                  <w:r w:rsidRPr="006F7EA6">
                    <w:rPr>
                      <w:rFonts w:hint="eastAsia"/>
                    </w:rPr>
                    <w:t>含量</w:t>
                  </w:r>
                </w:p>
                <w:p w:rsidR="00A6614B" w:rsidRPr="006F7EA6" w:rsidRDefault="00A6614B" w:rsidP="00D00394">
                  <w:pPr>
                    <w:spacing w:line="340" w:lineRule="exact"/>
                    <w:jc w:val="center"/>
                    <w:rPr>
                      <w:rFonts w:hint="eastAsia"/>
                    </w:rPr>
                  </w:pPr>
                  <w:r w:rsidRPr="006F7EA6">
                    <w:rPr>
                      <w:rFonts w:hint="eastAsia"/>
                    </w:rPr>
                    <w:t>（</w:t>
                  </w:r>
                  <w:r w:rsidRPr="006F7EA6">
                    <w:rPr>
                      <w:rFonts w:hint="eastAsia"/>
                    </w:rPr>
                    <w:t>t/a</w:t>
                  </w:r>
                  <w:r w:rsidRPr="006F7EA6">
                    <w:rPr>
                      <w:rFonts w:hint="eastAsia"/>
                    </w:rPr>
                    <w:t>）</w:t>
                  </w:r>
                </w:p>
              </w:tc>
              <w:tc>
                <w:tcPr>
                  <w:tcW w:w="319" w:type="pct"/>
                  <w:vAlign w:val="center"/>
                </w:tcPr>
                <w:p w:rsidR="003E3775" w:rsidRPr="006F7EA6" w:rsidRDefault="00A6614B" w:rsidP="00D00394">
                  <w:pPr>
                    <w:spacing w:line="340" w:lineRule="exact"/>
                    <w:jc w:val="center"/>
                    <w:rPr>
                      <w:rFonts w:hint="eastAsia"/>
                    </w:rPr>
                  </w:pPr>
                  <w:r w:rsidRPr="006F7EA6">
                    <w:rPr>
                      <w:rFonts w:hint="eastAsia"/>
                    </w:rPr>
                    <w:t>占比</w:t>
                  </w:r>
                </w:p>
                <w:p w:rsidR="00A6614B" w:rsidRPr="006F7EA6" w:rsidRDefault="00A6614B" w:rsidP="00D00394">
                  <w:pPr>
                    <w:spacing w:line="340" w:lineRule="exact"/>
                    <w:jc w:val="center"/>
                    <w:rPr>
                      <w:rFonts w:hint="eastAsia"/>
                    </w:rPr>
                  </w:pPr>
                  <w:r w:rsidRPr="006F7EA6">
                    <w:rPr>
                      <w:rFonts w:hint="eastAsia"/>
                    </w:rPr>
                    <w:t>（</w:t>
                  </w:r>
                  <w:r w:rsidRPr="006F7EA6">
                    <w:rPr>
                      <w:rFonts w:hint="eastAsia"/>
                    </w:rPr>
                    <w:t>%</w:t>
                  </w:r>
                  <w:r w:rsidRPr="006F7EA6">
                    <w:rPr>
                      <w:rFonts w:hint="eastAsia"/>
                    </w:rPr>
                    <w:t>）</w:t>
                  </w:r>
                </w:p>
              </w:tc>
              <w:tc>
                <w:tcPr>
                  <w:tcW w:w="333" w:type="pct"/>
                  <w:vAlign w:val="center"/>
                </w:tcPr>
                <w:p w:rsidR="003E3775" w:rsidRPr="006F7EA6" w:rsidRDefault="00A6614B" w:rsidP="00D00394">
                  <w:pPr>
                    <w:spacing w:line="340" w:lineRule="exact"/>
                    <w:jc w:val="center"/>
                    <w:rPr>
                      <w:rFonts w:hint="eastAsia"/>
                    </w:rPr>
                  </w:pPr>
                  <w:r w:rsidRPr="006F7EA6">
                    <w:rPr>
                      <w:rFonts w:hint="eastAsia"/>
                    </w:rPr>
                    <w:t>含量</w:t>
                  </w:r>
                </w:p>
                <w:p w:rsidR="00A6614B" w:rsidRPr="006F7EA6" w:rsidRDefault="00A6614B" w:rsidP="00D00394">
                  <w:pPr>
                    <w:spacing w:line="340" w:lineRule="exact"/>
                    <w:jc w:val="center"/>
                    <w:rPr>
                      <w:rFonts w:hint="eastAsia"/>
                    </w:rPr>
                  </w:pPr>
                  <w:r w:rsidRPr="006F7EA6">
                    <w:rPr>
                      <w:rFonts w:hint="eastAsia"/>
                    </w:rPr>
                    <w:t>（</w:t>
                  </w:r>
                  <w:r w:rsidRPr="006F7EA6">
                    <w:rPr>
                      <w:rFonts w:hint="eastAsia"/>
                    </w:rPr>
                    <w:t>t/a</w:t>
                  </w:r>
                  <w:r w:rsidRPr="006F7EA6">
                    <w:rPr>
                      <w:rFonts w:hint="eastAsia"/>
                    </w:rPr>
                    <w:t>）</w:t>
                  </w:r>
                </w:p>
              </w:tc>
              <w:tc>
                <w:tcPr>
                  <w:tcW w:w="426" w:type="pct"/>
                  <w:vAlign w:val="center"/>
                </w:tcPr>
                <w:p w:rsidR="001350D5" w:rsidRPr="006F7EA6" w:rsidRDefault="001350D5" w:rsidP="00D00394">
                  <w:pPr>
                    <w:spacing w:line="340" w:lineRule="exact"/>
                    <w:jc w:val="center"/>
                    <w:rPr>
                      <w:rFonts w:hint="eastAsia"/>
                    </w:rPr>
                  </w:pPr>
                  <w:r w:rsidRPr="006F7EA6">
                    <w:rPr>
                      <w:rFonts w:hint="eastAsia"/>
                    </w:rPr>
                    <w:t>占比</w:t>
                  </w:r>
                </w:p>
                <w:p w:rsidR="00A6614B" w:rsidRPr="006F7EA6" w:rsidRDefault="001350D5" w:rsidP="00D00394">
                  <w:pPr>
                    <w:spacing w:line="340" w:lineRule="exact"/>
                    <w:jc w:val="center"/>
                    <w:rPr>
                      <w:rFonts w:hint="eastAsia"/>
                    </w:rPr>
                  </w:pPr>
                  <w:r w:rsidRPr="006F7EA6">
                    <w:rPr>
                      <w:rFonts w:hint="eastAsia"/>
                    </w:rPr>
                    <w:t>（</w:t>
                  </w:r>
                  <w:r w:rsidRPr="006F7EA6">
                    <w:rPr>
                      <w:rFonts w:hint="eastAsia"/>
                    </w:rPr>
                    <w:t>%</w:t>
                  </w:r>
                  <w:r w:rsidRPr="006F7EA6">
                    <w:rPr>
                      <w:rFonts w:hint="eastAsia"/>
                    </w:rPr>
                    <w:t>）</w:t>
                  </w:r>
                </w:p>
              </w:tc>
              <w:tc>
                <w:tcPr>
                  <w:tcW w:w="444" w:type="pct"/>
                  <w:vAlign w:val="center"/>
                </w:tcPr>
                <w:p w:rsidR="001350D5" w:rsidRPr="006F7EA6" w:rsidRDefault="001350D5" w:rsidP="00D00394">
                  <w:pPr>
                    <w:spacing w:line="340" w:lineRule="exact"/>
                    <w:jc w:val="center"/>
                    <w:rPr>
                      <w:rFonts w:hint="eastAsia"/>
                    </w:rPr>
                  </w:pPr>
                  <w:r w:rsidRPr="006F7EA6">
                    <w:rPr>
                      <w:rFonts w:hint="eastAsia"/>
                    </w:rPr>
                    <w:t>含量</w:t>
                  </w:r>
                </w:p>
                <w:p w:rsidR="00A6614B" w:rsidRPr="006F7EA6" w:rsidRDefault="001350D5" w:rsidP="00D00394">
                  <w:pPr>
                    <w:spacing w:line="340" w:lineRule="exact"/>
                    <w:jc w:val="center"/>
                    <w:rPr>
                      <w:rFonts w:hint="eastAsia"/>
                    </w:rPr>
                  </w:pPr>
                  <w:r w:rsidRPr="006F7EA6">
                    <w:rPr>
                      <w:rFonts w:hint="eastAsia"/>
                    </w:rPr>
                    <w:t>（</w:t>
                  </w:r>
                  <w:r w:rsidRPr="006F7EA6">
                    <w:rPr>
                      <w:rFonts w:hint="eastAsia"/>
                    </w:rPr>
                    <w:t>t/a</w:t>
                  </w:r>
                  <w:r w:rsidRPr="006F7EA6">
                    <w:rPr>
                      <w:rFonts w:hint="eastAsia"/>
                    </w:rPr>
                    <w:t>）</w:t>
                  </w:r>
                </w:p>
              </w:tc>
            </w:tr>
            <w:tr w:rsidR="00A6614B" w:rsidRPr="006F7EA6" w:rsidTr="00D00394">
              <w:tc>
                <w:tcPr>
                  <w:tcW w:w="415" w:type="pct"/>
                  <w:vMerge w:val="restart"/>
                  <w:vAlign w:val="center"/>
                </w:tcPr>
                <w:p w:rsidR="00A6614B" w:rsidRPr="006F7EA6" w:rsidRDefault="00A6614B" w:rsidP="00D00394">
                  <w:pPr>
                    <w:spacing w:line="340" w:lineRule="exact"/>
                    <w:jc w:val="center"/>
                    <w:rPr>
                      <w:rFonts w:hint="eastAsia"/>
                    </w:rPr>
                  </w:pPr>
                  <w:r w:rsidRPr="006F7EA6">
                    <w:rPr>
                      <w:rFonts w:hint="eastAsia"/>
                    </w:rPr>
                    <w:t>底漆</w:t>
                  </w:r>
                </w:p>
              </w:tc>
              <w:tc>
                <w:tcPr>
                  <w:tcW w:w="778" w:type="pct"/>
                  <w:vAlign w:val="center"/>
                </w:tcPr>
                <w:p w:rsidR="00A6614B" w:rsidRPr="006F7EA6" w:rsidRDefault="001350D5" w:rsidP="00D00394">
                  <w:pPr>
                    <w:spacing w:line="340" w:lineRule="exact"/>
                    <w:jc w:val="center"/>
                    <w:rPr>
                      <w:rFonts w:hint="eastAsia"/>
                    </w:rPr>
                  </w:pPr>
                  <w:r w:rsidRPr="006F7EA6">
                    <w:rPr>
                      <w:rFonts w:hint="eastAsia"/>
                      <w:szCs w:val="21"/>
                    </w:rPr>
                    <w:t>RP2431-SMR(2K)</w:t>
                  </w:r>
                </w:p>
              </w:tc>
              <w:tc>
                <w:tcPr>
                  <w:tcW w:w="333" w:type="pct"/>
                  <w:vAlign w:val="center"/>
                </w:tcPr>
                <w:p w:rsidR="00A6614B" w:rsidRPr="006F7EA6" w:rsidRDefault="001350D5" w:rsidP="00D00394">
                  <w:pPr>
                    <w:spacing w:line="340" w:lineRule="exact"/>
                    <w:jc w:val="center"/>
                    <w:rPr>
                      <w:rFonts w:hint="eastAsia"/>
                    </w:rPr>
                  </w:pPr>
                  <w:r w:rsidRPr="006F7EA6">
                    <w:rPr>
                      <w:rFonts w:hint="eastAsia"/>
                    </w:rPr>
                    <w:t>0.549</w:t>
                  </w:r>
                </w:p>
              </w:tc>
              <w:tc>
                <w:tcPr>
                  <w:tcW w:w="319" w:type="pct"/>
                  <w:vAlign w:val="center"/>
                </w:tcPr>
                <w:p w:rsidR="00A6614B" w:rsidRPr="006F7EA6" w:rsidRDefault="001350D5" w:rsidP="00D00394">
                  <w:pPr>
                    <w:spacing w:line="340" w:lineRule="exact"/>
                    <w:jc w:val="center"/>
                    <w:rPr>
                      <w:rFonts w:hint="eastAsia"/>
                    </w:rPr>
                  </w:pPr>
                  <w:r w:rsidRPr="006F7EA6">
                    <w:rPr>
                      <w:rFonts w:hint="eastAsia"/>
                      <w:szCs w:val="21"/>
                    </w:rPr>
                    <w:t>31.74</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0.174</w:t>
                  </w:r>
                </w:p>
              </w:tc>
              <w:tc>
                <w:tcPr>
                  <w:tcW w:w="319" w:type="pct"/>
                  <w:vAlign w:val="center"/>
                </w:tcPr>
                <w:p w:rsidR="00A6614B" w:rsidRPr="006F7EA6" w:rsidRDefault="007D695E" w:rsidP="00D00394">
                  <w:pPr>
                    <w:spacing w:line="340" w:lineRule="exact"/>
                    <w:jc w:val="center"/>
                    <w:rPr>
                      <w:rFonts w:hint="eastAsia"/>
                    </w:rPr>
                  </w:pPr>
                  <w:r w:rsidRPr="006F7EA6">
                    <w:rPr>
                      <w:rFonts w:hint="eastAsia"/>
                    </w:rPr>
                    <w:t>15</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0.082</w:t>
                  </w:r>
                </w:p>
              </w:tc>
              <w:tc>
                <w:tcPr>
                  <w:tcW w:w="319" w:type="pct"/>
                  <w:vAlign w:val="center"/>
                </w:tcPr>
                <w:p w:rsidR="00A6614B" w:rsidRPr="006F7EA6" w:rsidRDefault="007D695E" w:rsidP="00D00394">
                  <w:pPr>
                    <w:spacing w:line="340" w:lineRule="exact"/>
                    <w:jc w:val="center"/>
                    <w:rPr>
                      <w:rFonts w:hint="eastAsia"/>
                    </w:rPr>
                  </w:pPr>
                  <w:r w:rsidRPr="006F7EA6">
                    <w:rPr>
                      <w:rFonts w:hint="eastAsia"/>
                    </w:rPr>
                    <w:t>12.5</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0.069</w:t>
                  </w:r>
                </w:p>
              </w:tc>
              <w:tc>
                <w:tcPr>
                  <w:tcW w:w="319" w:type="pct"/>
                  <w:vAlign w:val="center"/>
                </w:tcPr>
                <w:p w:rsidR="00A6614B" w:rsidRPr="006F7EA6" w:rsidRDefault="007D695E" w:rsidP="00D00394">
                  <w:pPr>
                    <w:spacing w:line="340" w:lineRule="exact"/>
                    <w:jc w:val="center"/>
                    <w:rPr>
                      <w:rFonts w:hint="eastAsia"/>
                    </w:rPr>
                  </w:pPr>
                  <w:r w:rsidRPr="006F7EA6">
                    <w:rPr>
                      <w:rFonts w:hint="eastAsia"/>
                    </w:rPr>
                    <w:t>27.5</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0.151</w:t>
                  </w:r>
                </w:p>
              </w:tc>
              <w:tc>
                <w:tcPr>
                  <w:tcW w:w="426" w:type="pct"/>
                  <w:vAlign w:val="center"/>
                </w:tcPr>
                <w:p w:rsidR="00A6614B" w:rsidRPr="006F7EA6" w:rsidRDefault="001350D5" w:rsidP="00D00394">
                  <w:pPr>
                    <w:spacing w:line="340" w:lineRule="exact"/>
                    <w:jc w:val="center"/>
                    <w:rPr>
                      <w:rFonts w:hint="eastAsia"/>
                    </w:rPr>
                  </w:pPr>
                  <w:r w:rsidRPr="006F7EA6">
                    <w:rPr>
                      <w:rFonts w:hint="eastAsia"/>
                      <w:szCs w:val="21"/>
                    </w:rPr>
                    <w:t>68.26</w:t>
                  </w:r>
                </w:p>
              </w:tc>
              <w:tc>
                <w:tcPr>
                  <w:tcW w:w="444" w:type="pct"/>
                  <w:vAlign w:val="center"/>
                </w:tcPr>
                <w:p w:rsidR="00A6614B" w:rsidRPr="006F7EA6" w:rsidRDefault="00AF0BA0" w:rsidP="00D00394">
                  <w:pPr>
                    <w:spacing w:line="340" w:lineRule="exact"/>
                    <w:jc w:val="center"/>
                    <w:rPr>
                      <w:rFonts w:hint="eastAsia"/>
                    </w:rPr>
                  </w:pPr>
                  <w:r w:rsidRPr="006F7EA6">
                    <w:rPr>
                      <w:rFonts w:hint="eastAsia"/>
                    </w:rPr>
                    <w:t>0.375</w:t>
                  </w:r>
                </w:p>
              </w:tc>
            </w:tr>
            <w:tr w:rsidR="00A6614B" w:rsidRPr="006F7EA6" w:rsidTr="00D00394">
              <w:tc>
                <w:tcPr>
                  <w:tcW w:w="415" w:type="pct"/>
                  <w:vMerge/>
                  <w:vAlign w:val="center"/>
                </w:tcPr>
                <w:p w:rsidR="00A6614B" w:rsidRPr="006F7EA6" w:rsidRDefault="00A6614B" w:rsidP="00D00394">
                  <w:pPr>
                    <w:spacing w:line="340" w:lineRule="exact"/>
                    <w:jc w:val="center"/>
                    <w:rPr>
                      <w:rFonts w:hint="eastAsia"/>
                    </w:rPr>
                  </w:pPr>
                </w:p>
              </w:tc>
              <w:tc>
                <w:tcPr>
                  <w:tcW w:w="778" w:type="pct"/>
                  <w:vAlign w:val="center"/>
                </w:tcPr>
                <w:p w:rsidR="00A6614B" w:rsidRPr="006F7EA6" w:rsidRDefault="001350D5" w:rsidP="00D00394">
                  <w:pPr>
                    <w:spacing w:line="340" w:lineRule="exact"/>
                    <w:jc w:val="center"/>
                    <w:rPr>
                      <w:rFonts w:hint="eastAsia"/>
                    </w:rPr>
                  </w:pPr>
                  <w:r w:rsidRPr="006F7EA6">
                    <w:rPr>
                      <w:rFonts w:hint="eastAsia"/>
                      <w:szCs w:val="21"/>
                    </w:rPr>
                    <w:t>UT595-B</w:t>
                  </w:r>
                </w:p>
              </w:tc>
              <w:tc>
                <w:tcPr>
                  <w:tcW w:w="333" w:type="pct"/>
                  <w:vAlign w:val="center"/>
                </w:tcPr>
                <w:p w:rsidR="00A6614B" w:rsidRPr="006F7EA6" w:rsidRDefault="001350D5" w:rsidP="00D00394">
                  <w:pPr>
                    <w:spacing w:line="340" w:lineRule="exact"/>
                    <w:jc w:val="center"/>
                    <w:rPr>
                      <w:rFonts w:hint="eastAsia"/>
                    </w:rPr>
                  </w:pPr>
                  <w:r w:rsidRPr="006F7EA6">
                    <w:rPr>
                      <w:rFonts w:hint="eastAsia"/>
                    </w:rPr>
                    <w:t>0.055</w:t>
                  </w:r>
                </w:p>
              </w:tc>
              <w:tc>
                <w:tcPr>
                  <w:tcW w:w="319" w:type="pct"/>
                  <w:vAlign w:val="center"/>
                </w:tcPr>
                <w:p w:rsidR="00A6614B" w:rsidRPr="006F7EA6" w:rsidRDefault="001350D5" w:rsidP="00D00394">
                  <w:pPr>
                    <w:spacing w:line="340" w:lineRule="exact"/>
                    <w:jc w:val="center"/>
                    <w:rPr>
                      <w:rFonts w:hint="eastAsia"/>
                    </w:rPr>
                  </w:pPr>
                  <w:r w:rsidRPr="006F7EA6">
                    <w:rPr>
                      <w:rFonts w:hint="eastAsia"/>
                      <w:szCs w:val="21"/>
                    </w:rPr>
                    <w:t>0</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w:t>
                  </w:r>
                </w:p>
              </w:tc>
              <w:tc>
                <w:tcPr>
                  <w:tcW w:w="319" w:type="pct"/>
                  <w:vAlign w:val="center"/>
                </w:tcPr>
                <w:p w:rsidR="00A6614B" w:rsidRPr="006F7EA6" w:rsidRDefault="005E199C" w:rsidP="00D00394">
                  <w:pPr>
                    <w:spacing w:line="340" w:lineRule="exact"/>
                    <w:jc w:val="center"/>
                    <w:rPr>
                      <w:rFonts w:hint="eastAsia"/>
                    </w:rPr>
                  </w:pPr>
                  <w:r w:rsidRPr="006F7EA6">
                    <w:rPr>
                      <w:rFonts w:hint="eastAsia"/>
                    </w:rPr>
                    <w:t>0</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w:t>
                  </w:r>
                </w:p>
              </w:tc>
              <w:tc>
                <w:tcPr>
                  <w:tcW w:w="319" w:type="pct"/>
                  <w:vAlign w:val="center"/>
                </w:tcPr>
                <w:p w:rsidR="00A6614B" w:rsidRPr="006F7EA6" w:rsidRDefault="005E199C" w:rsidP="00D00394">
                  <w:pPr>
                    <w:spacing w:line="340" w:lineRule="exact"/>
                    <w:jc w:val="center"/>
                    <w:rPr>
                      <w:rFonts w:hint="eastAsia"/>
                    </w:rPr>
                  </w:pPr>
                  <w:r w:rsidRPr="006F7EA6">
                    <w:rPr>
                      <w:rFonts w:hint="eastAsia"/>
                    </w:rPr>
                    <w:t>30</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0.017</w:t>
                  </w:r>
                </w:p>
              </w:tc>
              <w:tc>
                <w:tcPr>
                  <w:tcW w:w="319" w:type="pct"/>
                  <w:vAlign w:val="center"/>
                </w:tcPr>
                <w:p w:rsidR="00A6614B" w:rsidRPr="006F7EA6" w:rsidRDefault="005E199C" w:rsidP="00D00394">
                  <w:pPr>
                    <w:spacing w:line="340" w:lineRule="exact"/>
                    <w:jc w:val="center"/>
                    <w:rPr>
                      <w:rFonts w:hint="eastAsia"/>
                    </w:rPr>
                  </w:pPr>
                  <w:r w:rsidRPr="006F7EA6">
                    <w:rPr>
                      <w:rFonts w:hint="eastAsia"/>
                    </w:rPr>
                    <w:t>30</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0.017</w:t>
                  </w:r>
                </w:p>
              </w:tc>
              <w:tc>
                <w:tcPr>
                  <w:tcW w:w="426" w:type="pct"/>
                  <w:vAlign w:val="center"/>
                </w:tcPr>
                <w:p w:rsidR="00A6614B" w:rsidRPr="006F7EA6" w:rsidRDefault="001350D5" w:rsidP="00D00394">
                  <w:pPr>
                    <w:spacing w:line="340" w:lineRule="exact"/>
                    <w:jc w:val="center"/>
                    <w:rPr>
                      <w:rFonts w:hint="eastAsia"/>
                    </w:rPr>
                  </w:pPr>
                  <w:r w:rsidRPr="006F7EA6">
                    <w:rPr>
                      <w:rFonts w:hint="eastAsia"/>
                      <w:szCs w:val="21"/>
                    </w:rPr>
                    <w:t>100</w:t>
                  </w:r>
                </w:p>
              </w:tc>
              <w:tc>
                <w:tcPr>
                  <w:tcW w:w="444" w:type="pct"/>
                  <w:vAlign w:val="center"/>
                </w:tcPr>
                <w:p w:rsidR="00A6614B" w:rsidRPr="006F7EA6" w:rsidRDefault="00AF0BA0" w:rsidP="00D00394">
                  <w:pPr>
                    <w:spacing w:line="340" w:lineRule="exact"/>
                    <w:jc w:val="center"/>
                    <w:rPr>
                      <w:rFonts w:hint="eastAsia"/>
                    </w:rPr>
                  </w:pPr>
                  <w:r w:rsidRPr="006F7EA6">
                    <w:rPr>
                      <w:rFonts w:hint="eastAsia"/>
                    </w:rPr>
                    <w:t>0.055</w:t>
                  </w:r>
                </w:p>
              </w:tc>
            </w:tr>
            <w:tr w:rsidR="00A6614B" w:rsidRPr="006F7EA6" w:rsidTr="00D00394">
              <w:tc>
                <w:tcPr>
                  <w:tcW w:w="415" w:type="pct"/>
                  <w:vMerge/>
                  <w:vAlign w:val="center"/>
                </w:tcPr>
                <w:p w:rsidR="00A6614B" w:rsidRPr="006F7EA6" w:rsidRDefault="00A6614B" w:rsidP="00D00394">
                  <w:pPr>
                    <w:spacing w:line="340" w:lineRule="exact"/>
                    <w:jc w:val="center"/>
                    <w:rPr>
                      <w:rFonts w:hint="eastAsia"/>
                    </w:rPr>
                  </w:pPr>
                </w:p>
              </w:tc>
              <w:tc>
                <w:tcPr>
                  <w:tcW w:w="778" w:type="pct"/>
                  <w:vAlign w:val="center"/>
                </w:tcPr>
                <w:p w:rsidR="00A6614B" w:rsidRPr="006F7EA6" w:rsidRDefault="00A6614B" w:rsidP="00D00394">
                  <w:pPr>
                    <w:spacing w:line="340" w:lineRule="exact"/>
                    <w:jc w:val="center"/>
                    <w:rPr>
                      <w:rFonts w:hint="eastAsia"/>
                    </w:rPr>
                  </w:pPr>
                  <w:r w:rsidRPr="006F7EA6">
                    <w:rPr>
                      <w:rFonts w:hint="eastAsia"/>
                    </w:rPr>
                    <w:t>小计</w:t>
                  </w:r>
                </w:p>
              </w:tc>
              <w:tc>
                <w:tcPr>
                  <w:tcW w:w="333" w:type="pct"/>
                  <w:vAlign w:val="center"/>
                </w:tcPr>
                <w:p w:rsidR="00A6614B" w:rsidRPr="006F7EA6" w:rsidRDefault="001350D5" w:rsidP="00D00394">
                  <w:pPr>
                    <w:spacing w:line="340" w:lineRule="exact"/>
                    <w:jc w:val="center"/>
                    <w:rPr>
                      <w:rFonts w:hint="eastAsia"/>
                    </w:rPr>
                  </w:pPr>
                  <w:r w:rsidRPr="006F7EA6">
                    <w:rPr>
                      <w:rFonts w:hint="eastAsia"/>
                    </w:rPr>
                    <w:t>0.604</w:t>
                  </w:r>
                </w:p>
              </w:tc>
              <w:tc>
                <w:tcPr>
                  <w:tcW w:w="319" w:type="pct"/>
                  <w:vAlign w:val="center"/>
                </w:tcPr>
                <w:p w:rsidR="00A6614B" w:rsidRPr="006F7EA6" w:rsidRDefault="00AF0BA0" w:rsidP="00D00394">
                  <w:pPr>
                    <w:spacing w:line="340" w:lineRule="exact"/>
                    <w:jc w:val="center"/>
                    <w:rPr>
                      <w:rFonts w:hint="eastAsia"/>
                    </w:rPr>
                  </w:pPr>
                  <w:r w:rsidRPr="006F7EA6">
                    <w:rPr>
                      <w:rFonts w:hint="eastAsia"/>
                      <w:szCs w:val="21"/>
                    </w:rPr>
                    <w:t>28.85</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0.174</w:t>
                  </w:r>
                </w:p>
              </w:tc>
              <w:tc>
                <w:tcPr>
                  <w:tcW w:w="319" w:type="pct"/>
                  <w:vAlign w:val="center"/>
                </w:tcPr>
                <w:p w:rsidR="00A6614B" w:rsidRPr="006F7EA6" w:rsidRDefault="00AF0BA0" w:rsidP="00D00394">
                  <w:pPr>
                    <w:spacing w:line="340" w:lineRule="exact"/>
                    <w:jc w:val="center"/>
                    <w:rPr>
                      <w:rFonts w:hint="eastAsia"/>
                    </w:rPr>
                  </w:pPr>
                  <w:r w:rsidRPr="006F7EA6">
                    <w:rPr>
                      <w:rFonts w:hint="eastAsia"/>
                    </w:rPr>
                    <w:t>/</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0.082</w:t>
                  </w:r>
                </w:p>
              </w:tc>
              <w:tc>
                <w:tcPr>
                  <w:tcW w:w="319" w:type="pct"/>
                  <w:vAlign w:val="center"/>
                </w:tcPr>
                <w:p w:rsidR="00A6614B" w:rsidRPr="006F7EA6" w:rsidRDefault="00AF0BA0" w:rsidP="00D00394">
                  <w:pPr>
                    <w:spacing w:line="340" w:lineRule="exact"/>
                    <w:jc w:val="center"/>
                    <w:rPr>
                      <w:rFonts w:hint="eastAsia"/>
                    </w:rPr>
                  </w:pPr>
                  <w:r w:rsidRPr="006F7EA6">
                    <w:rPr>
                      <w:rFonts w:hint="eastAsia"/>
                    </w:rPr>
                    <w:t>/</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0.086</w:t>
                  </w:r>
                </w:p>
              </w:tc>
              <w:tc>
                <w:tcPr>
                  <w:tcW w:w="319" w:type="pct"/>
                  <w:vAlign w:val="center"/>
                </w:tcPr>
                <w:p w:rsidR="00A6614B" w:rsidRPr="006F7EA6" w:rsidRDefault="00AF0BA0" w:rsidP="00D00394">
                  <w:pPr>
                    <w:spacing w:line="340" w:lineRule="exact"/>
                    <w:jc w:val="center"/>
                    <w:rPr>
                      <w:rFonts w:hint="eastAsia"/>
                    </w:rPr>
                  </w:pPr>
                  <w:r w:rsidRPr="006F7EA6">
                    <w:rPr>
                      <w:rFonts w:hint="eastAsia"/>
                    </w:rPr>
                    <w:t>/</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0.168</w:t>
                  </w:r>
                </w:p>
              </w:tc>
              <w:tc>
                <w:tcPr>
                  <w:tcW w:w="426" w:type="pct"/>
                  <w:vAlign w:val="center"/>
                </w:tcPr>
                <w:p w:rsidR="00A6614B" w:rsidRPr="006F7EA6" w:rsidRDefault="00AF0BA0" w:rsidP="00D00394">
                  <w:pPr>
                    <w:spacing w:line="340" w:lineRule="exact"/>
                    <w:jc w:val="center"/>
                    <w:rPr>
                      <w:rFonts w:hint="eastAsia"/>
                    </w:rPr>
                  </w:pPr>
                  <w:r w:rsidRPr="006F7EA6">
                    <w:rPr>
                      <w:rFonts w:hint="eastAsia"/>
                      <w:szCs w:val="21"/>
                    </w:rPr>
                    <w:t>71.15</w:t>
                  </w:r>
                </w:p>
              </w:tc>
              <w:tc>
                <w:tcPr>
                  <w:tcW w:w="444" w:type="pct"/>
                  <w:vAlign w:val="center"/>
                </w:tcPr>
                <w:p w:rsidR="00A6614B" w:rsidRPr="006F7EA6" w:rsidRDefault="00AF0BA0" w:rsidP="00D00394">
                  <w:pPr>
                    <w:spacing w:line="340" w:lineRule="exact"/>
                    <w:jc w:val="center"/>
                    <w:rPr>
                      <w:rFonts w:hint="eastAsia"/>
                    </w:rPr>
                  </w:pPr>
                  <w:r w:rsidRPr="006F7EA6">
                    <w:rPr>
                      <w:rFonts w:hint="eastAsia"/>
                    </w:rPr>
                    <w:t>0.430</w:t>
                  </w:r>
                </w:p>
              </w:tc>
            </w:tr>
            <w:tr w:rsidR="00A6614B" w:rsidRPr="006F7EA6" w:rsidTr="00D00394">
              <w:tc>
                <w:tcPr>
                  <w:tcW w:w="415" w:type="pct"/>
                  <w:vMerge w:val="restart"/>
                  <w:vAlign w:val="center"/>
                </w:tcPr>
                <w:p w:rsidR="00A6614B" w:rsidRPr="006F7EA6" w:rsidRDefault="00A6614B" w:rsidP="00D00394">
                  <w:pPr>
                    <w:spacing w:line="340" w:lineRule="exact"/>
                    <w:jc w:val="center"/>
                    <w:rPr>
                      <w:rFonts w:hint="eastAsia"/>
                    </w:rPr>
                  </w:pPr>
                  <w:r w:rsidRPr="006F7EA6">
                    <w:rPr>
                      <w:rFonts w:hint="eastAsia"/>
                    </w:rPr>
                    <w:t>面漆</w:t>
                  </w:r>
                </w:p>
              </w:tc>
              <w:tc>
                <w:tcPr>
                  <w:tcW w:w="778" w:type="pct"/>
                  <w:vAlign w:val="center"/>
                </w:tcPr>
                <w:p w:rsidR="00A6614B" w:rsidRPr="006F7EA6" w:rsidRDefault="001350D5" w:rsidP="00D00394">
                  <w:pPr>
                    <w:spacing w:line="340" w:lineRule="exact"/>
                    <w:jc w:val="center"/>
                    <w:rPr>
                      <w:rFonts w:hint="eastAsia"/>
                    </w:rPr>
                  </w:pPr>
                  <w:r w:rsidRPr="006F7EA6">
                    <w:rPr>
                      <w:rFonts w:hint="eastAsia"/>
                      <w:szCs w:val="21"/>
                    </w:rPr>
                    <w:t>UT5731-</w:t>
                  </w:r>
                  <w:r w:rsidRPr="006F7EA6">
                    <w:rPr>
                      <w:rFonts w:hint="eastAsia"/>
                      <w:szCs w:val="21"/>
                    </w:rPr>
                    <w:t>太空银</w:t>
                  </w:r>
                </w:p>
              </w:tc>
              <w:tc>
                <w:tcPr>
                  <w:tcW w:w="333" w:type="pct"/>
                  <w:vAlign w:val="center"/>
                </w:tcPr>
                <w:p w:rsidR="00A6614B" w:rsidRPr="006F7EA6" w:rsidRDefault="001350D5" w:rsidP="00D00394">
                  <w:pPr>
                    <w:spacing w:line="340" w:lineRule="exact"/>
                    <w:jc w:val="center"/>
                    <w:rPr>
                      <w:rFonts w:hint="eastAsia"/>
                    </w:rPr>
                  </w:pPr>
                  <w:r w:rsidRPr="006F7EA6">
                    <w:rPr>
                      <w:rFonts w:hint="eastAsia"/>
                      <w:iCs/>
                    </w:rPr>
                    <w:t>0.283</w:t>
                  </w:r>
                </w:p>
              </w:tc>
              <w:tc>
                <w:tcPr>
                  <w:tcW w:w="319" w:type="pct"/>
                  <w:vAlign w:val="center"/>
                </w:tcPr>
                <w:p w:rsidR="00A6614B" w:rsidRPr="006F7EA6" w:rsidRDefault="001350D5" w:rsidP="00D00394">
                  <w:pPr>
                    <w:spacing w:line="340" w:lineRule="exact"/>
                    <w:jc w:val="center"/>
                    <w:rPr>
                      <w:rFonts w:hint="eastAsia"/>
                    </w:rPr>
                  </w:pPr>
                  <w:r w:rsidRPr="006F7EA6">
                    <w:rPr>
                      <w:rFonts w:hint="eastAsia"/>
                      <w:szCs w:val="21"/>
                    </w:rPr>
                    <w:t>47.31</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0.134</w:t>
                  </w:r>
                </w:p>
              </w:tc>
              <w:tc>
                <w:tcPr>
                  <w:tcW w:w="319" w:type="pct"/>
                  <w:vAlign w:val="center"/>
                </w:tcPr>
                <w:p w:rsidR="00A6614B" w:rsidRPr="006F7EA6" w:rsidRDefault="00AF0BA0" w:rsidP="00D00394">
                  <w:pPr>
                    <w:spacing w:line="340" w:lineRule="exact"/>
                    <w:jc w:val="center"/>
                    <w:rPr>
                      <w:rFonts w:hint="eastAsia"/>
                    </w:rPr>
                  </w:pPr>
                  <w:r w:rsidRPr="006F7EA6">
                    <w:rPr>
                      <w:rFonts w:hint="eastAsia"/>
                    </w:rPr>
                    <w:t>15</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0.042</w:t>
                  </w:r>
                </w:p>
              </w:tc>
              <w:tc>
                <w:tcPr>
                  <w:tcW w:w="319" w:type="pct"/>
                  <w:vAlign w:val="center"/>
                </w:tcPr>
                <w:p w:rsidR="00A6614B" w:rsidRPr="006F7EA6" w:rsidRDefault="00AF0BA0" w:rsidP="00D00394">
                  <w:pPr>
                    <w:spacing w:line="340" w:lineRule="exact"/>
                    <w:jc w:val="center"/>
                    <w:rPr>
                      <w:rFonts w:hint="eastAsia"/>
                    </w:rPr>
                  </w:pPr>
                  <w:r w:rsidRPr="006F7EA6">
                    <w:rPr>
                      <w:rFonts w:hint="eastAsia"/>
                    </w:rPr>
                    <w:t>30</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0.085</w:t>
                  </w:r>
                </w:p>
              </w:tc>
              <w:tc>
                <w:tcPr>
                  <w:tcW w:w="319" w:type="pct"/>
                  <w:vAlign w:val="center"/>
                </w:tcPr>
                <w:p w:rsidR="00A6614B" w:rsidRPr="006F7EA6" w:rsidRDefault="00AF0BA0" w:rsidP="00D00394">
                  <w:pPr>
                    <w:spacing w:line="340" w:lineRule="exact"/>
                    <w:jc w:val="center"/>
                    <w:rPr>
                      <w:rFonts w:hint="eastAsia"/>
                    </w:rPr>
                  </w:pPr>
                  <w:r w:rsidRPr="006F7EA6">
                    <w:rPr>
                      <w:rFonts w:hint="eastAsia"/>
                    </w:rPr>
                    <w:t>45</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0.127</w:t>
                  </w:r>
                </w:p>
              </w:tc>
              <w:tc>
                <w:tcPr>
                  <w:tcW w:w="426" w:type="pct"/>
                  <w:vAlign w:val="center"/>
                </w:tcPr>
                <w:p w:rsidR="00A6614B" w:rsidRPr="006F7EA6" w:rsidRDefault="001350D5" w:rsidP="00D00394">
                  <w:pPr>
                    <w:spacing w:line="340" w:lineRule="exact"/>
                    <w:jc w:val="center"/>
                    <w:rPr>
                      <w:rFonts w:hint="eastAsia"/>
                    </w:rPr>
                  </w:pPr>
                  <w:r w:rsidRPr="006F7EA6">
                    <w:rPr>
                      <w:rFonts w:hint="eastAsia"/>
                      <w:szCs w:val="21"/>
                    </w:rPr>
                    <w:t>52.69</w:t>
                  </w:r>
                </w:p>
              </w:tc>
              <w:tc>
                <w:tcPr>
                  <w:tcW w:w="444" w:type="pct"/>
                  <w:vAlign w:val="center"/>
                </w:tcPr>
                <w:p w:rsidR="00A6614B" w:rsidRPr="006F7EA6" w:rsidRDefault="00A34F2F" w:rsidP="00D00394">
                  <w:pPr>
                    <w:spacing w:line="340" w:lineRule="exact"/>
                    <w:jc w:val="center"/>
                    <w:rPr>
                      <w:rFonts w:hint="eastAsia"/>
                    </w:rPr>
                  </w:pPr>
                  <w:r w:rsidRPr="006F7EA6">
                    <w:rPr>
                      <w:rFonts w:hint="eastAsia"/>
                    </w:rPr>
                    <w:t>0.149</w:t>
                  </w:r>
                </w:p>
              </w:tc>
            </w:tr>
            <w:tr w:rsidR="00A6614B" w:rsidRPr="006F7EA6" w:rsidTr="00D00394">
              <w:tc>
                <w:tcPr>
                  <w:tcW w:w="415" w:type="pct"/>
                  <w:vMerge/>
                  <w:vAlign w:val="center"/>
                </w:tcPr>
                <w:p w:rsidR="00A6614B" w:rsidRPr="006F7EA6" w:rsidRDefault="00A6614B" w:rsidP="00D00394">
                  <w:pPr>
                    <w:spacing w:line="340" w:lineRule="exact"/>
                    <w:jc w:val="center"/>
                    <w:rPr>
                      <w:rFonts w:hint="eastAsia"/>
                    </w:rPr>
                  </w:pPr>
                </w:p>
              </w:tc>
              <w:tc>
                <w:tcPr>
                  <w:tcW w:w="778" w:type="pct"/>
                  <w:vAlign w:val="center"/>
                </w:tcPr>
                <w:p w:rsidR="001350D5" w:rsidRPr="006F7EA6" w:rsidRDefault="001350D5" w:rsidP="00D00394">
                  <w:pPr>
                    <w:spacing w:line="340" w:lineRule="exact"/>
                    <w:jc w:val="center"/>
                    <w:rPr>
                      <w:rFonts w:hint="eastAsia"/>
                      <w:szCs w:val="21"/>
                    </w:rPr>
                  </w:pPr>
                  <w:r w:rsidRPr="006F7EA6">
                    <w:rPr>
                      <w:rFonts w:hint="eastAsia"/>
                      <w:szCs w:val="21"/>
                    </w:rPr>
                    <w:t>稀释剂</w:t>
                  </w:r>
                </w:p>
                <w:p w:rsidR="00A6614B" w:rsidRPr="006F7EA6" w:rsidRDefault="001350D5" w:rsidP="00D00394">
                  <w:pPr>
                    <w:spacing w:line="340" w:lineRule="exact"/>
                    <w:jc w:val="center"/>
                    <w:rPr>
                      <w:rFonts w:hint="eastAsia"/>
                    </w:rPr>
                  </w:pPr>
                  <w:r w:rsidRPr="006F7EA6">
                    <w:rPr>
                      <w:rFonts w:hint="eastAsia"/>
                      <w:szCs w:val="21"/>
                    </w:rPr>
                    <w:t>（</w:t>
                  </w:r>
                  <w:r w:rsidRPr="006F7EA6">
                    <w:rPr>
                      <w:rFonts w:hint="eastAsia"/>
                      <w:szCs w:val="21"/>
                    </w:rPr>
                    <w:t>THINNER0045</w:t>
                  </w:r>
                  <w:r w:rsidRPr="006F7EA6">
                    <w:rPr>
                      <w:rFonts w:hint="eastAsia"/>
                      <w:szCs w:val="21"/>
                    </w:rPr>
                    <w:t>）</w:t>
                  </w:r>
                </w:p>
              </w:tc>
              <w:tc>
                <w:tcPr>
                  <w:tcW w:w="333" w:type="pct"/>
                  <w:vAlign w:val="center"/>
                </w:tcPr>
                <w:p w:rsidR="00A6614B" w:rsidRPr="006F7EA6" w:rsidRDefault="001350D5" w:rsidP="00D00394">
                  <w:pPr>
                    <w:spacing w:line="340" w:lineRule="exact"/>
                    <w:jc w:val="center"/>
                    <w:rPr>
                      <w:rFonts w:hint="eastAsia"/>
                    </w:rPr>
                  </w:pPr>
                  <w:r w:rsidRPr="006F7EA6">
                    <w:rPr>
                      <w:rFonts w:hint="eastAsia"/>
                      <w:iCs/>
                    </w:rPr>
                    <w:t>0.036</w:t>
                  </w:r>
                </w:p>
              </w:tc>
              <w:tc>
                <w:tcPr>
                  <w:tcW w:w="319" w:type="pct"/>
                  <w:vAlign w:val="center"/>
                </w:tcPr>
                <w:p w:rsidR="00A6614B" w:rsidRPr="006F7EA6" w:rsidRDefault="001350D5" w:rsidP="00D00394">
                  <w:pPr>
                    <w:spacing w:line="340" w:lineRule="exact"/>
                    <w:jc w:val="center"/>
                    <w:rPr>
                      <w:rFonts w:hint="eastAsia"/>
                    </w:rPr>
                  </w:pPr>
                  <w:r w:rsidRPr="006F7EA6">
                    <w:rPr>
                      <w:rFonts w:hint="eastAsia"/>
                      <w:szCs w:val="21"/>
                    </w:rPr>
                    <w:t>0</w:t>
                  </w:r>
                </w:p>
              </w:tc>
              <w:tc>
                <w:tcPr>
                  <w:tcW w:w="333" w:type="pct"/>
                  <w:vAlign w:val="center"/>
                </w:tcPr>
                <w:p w:rsidR="00A6614B" w:rsidRPr="006F7EA6" w:rsidRDefault="00AF0BA0" w:rsidP="00D00394">
                  <w:pPr>
                    <w:spacing w:line="340" w:lineRule="exact"/>
                    <w:jc w:val="center"/>
                    <w:rPr>
                      <w:rFonts w:hint="eastAsia"/>
                    </w:rPr>
                  </w:pPr>
                  <w:r w:rsidRPr="006F7EA6">
                    <w:rPr>
                      <w:rFonts w:hint="eastAsia"/>
                    </w:rPr>
                    <w:t>0</w:t>
                  </w:r>
                </w:p>
              </w:tc>
              <w:tc>
                <w:tcPr>
                  <w:tcW w:w="319" w:type="pct"/>
                  <w:vAlign w:val="center"/>
                </w:tcPr>
                <w:p w:rsidR="00A6614B" w:rsidRPr="006F7EA6" w:rsidRDefault="00AF0BA0" w:rsidP="00D00394">
                  <w:pPr>
                    <w:spacing w:line="340" w:lineRule="exact"/>
                    <w:jc w:val="center"/>
                    <w:rPr>
                      <w:rFonts w:hint="eastAsia"/>
                    </w:rPr>
                  </w:pPr>
                  <w:r w:rsidRPr="006F7EA6">
                    <w:rPr>
                      <w:rFonts w:hint="eastAsia"/>
                    </w:rPr>
                    <w:t>12.5</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0.005</w:t>
                  </w:r>
                </w:p>
              </w:tc>
              <w:tc>
                <w:tcPr>
                  <w:tcW w:w="319" w:type="pct"/>
                  <w:vAlign w:val="center"/>
                </w:tcPr>
                <w:p w:rsidR="00A6614B" w:rsidRPr="006F7EA6" w:rsidRDefault="00AF0BA0" w:rsidP="00D00394">
                  <w:pPr>
                    <w:spacing w:line="340" w:lineRule="exact"/>
                    <w:jc w:val="center"/>
                    <w:rPr>
                      <w:rFonts w:hint="eastAsia"/>
                    </w:rPr>
                  </w:pPr>
                  <w:r w:rsidRPr="006F7EA6">
                    <w:rPr>
                      <w:rFonts w:hint="eastAsia"/>
                    </w:rPr>
                    <w:t>47.5</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0.017</w:t>
                  </w:r>
                </w:p>
              </w:tc>
              <w:tc>
                <w:tcPr>
                  <w:tcW w:w="319" w:type="pct"/>
                  <w:vAlign w:val="center"/>
                </w:tcPr>
                <w:p w:rsidR="00A6614B" w:rsidRPr="006F7EA6" w:rsidRDefault="00AF0BA0" w:rsidP="00D00394">
                  <w:pPr>
                    <w:spacing w:line="340" w:lineRule="exact"/>
                    <w:jc w:val="center"/>
                    <w:rPr>
                      <w:rFonts w:hint="eastAsia"/>
                    </w:rPr>
                  </w:pPr>
                  <w:r w:rsidRPr="006F7EA6">
                    <w:rPr>
                      <w:rFonts w:hint="eastAsia"/>
                    </w:rPr>
                    <w:t>60</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0.022</w:t>
                  </w:r>
                </w:p>
              </w:tc>
              <w:tc>
                <w:tcPr>
                  <w:tcW w:w="426" w:type="pct"/>
                  <w:vAlign w:val="center"/>
                </w:tcPr>
                <w:p w:rsidR="00A6614B" w:rsidRPr="006F7EA6" w:rsidRDefault="001350D5" w:rsidP="00D00394">
                  <w:pPr>
                    <w:spacing w:line="340" w:lineRule="exact"/>
                    <w:jc w:val="center"/>
                    <w:rPr>
                      <w:rFonts w:hint="eastAsia"/>
                    </w:rPr>
                  </w:pPr>
                  <w:r w:rsidRPr="006F7EA6">
                    <w:rPr>
                      <w:rFonts w:hint="eastAsia"/>
                      <w:szCs w:val="21"/>
                    </w:rPr>
                    <w:t>100</w:t>
                  </w:r>
                </w:p>
              </w:tc>
              <w:tc>
                <w:tcPr>
                  <w:tcW w:w="444" w:type="pct"/>
                  <w:vAlign w:val="center"/>
                </w:tcPr>
                <w:p w:rsidR="00A6614B" w:rsidRPr="006F7EA6" w:rsidRDefault="00A34F2F" w:rsidP="00D00394">
                  <w:pPr>
                    <w:spacing w:line="340" w:lineRule="exact"/>
                    <w:jc w:val="center"/>
                    <w:rPr>
                      <w:rFonts w:hint="eastAsia"/>
                    </w:rPr>
                  </w:pPr>
                  <w:r w:rsidRPr="006F7EA6">
                    <w:rPr>
                      <w:rFonts w:hint="eastAsia"/>
                      <w:iCs/>
                    </w:rPr>
                    <w:t>0.036</w:t>
                  </w:r>
                </w:p>
              </w:tc>
            </w:tr>
            <w:tr w:rsidR="00A6614B" w:rsidRPr="006F7EA6" w:rsidTr="00D00394">
              <w:tc>
                <w:tcPr>
                  <w:tcW w:w="415" w:type="pct"/>
                  <w:vMerge/>
                  <w:vAlign w:val="center"/>
                </w:tcPr>
                <w:p w:rsidR="00A6614B" w:rsidRPr="006F7EA6" w:rsidRDefault="00A6614B" w:rsidP="00D00394">
                  <w:pPr>
                    <w:spacing w:line="340" w:lineRule="exact"/>
                    <w:jc w:val="center"/>
                    <w:rPr>
                      <w:rFonts w:hint="eastAsia"/>
                    </w:rPr>
                  </w:pPr>
                </w:p>
              </w:tc>
              <w:tc>
                <w:tcPr>
                  <w:tcW w:w="778" w:type="pct"/>
                  <w:vAlign w:val="center"/>
                </w:tcPr>
                <w:p w:rsidR="001350D5" w:rsidRPr="006F7EA6" w:rsidRDefault="001350D5" w:rsidP="00D00394">
                  <w:pPr>
                    <w:spacing w:line="340" w:lineRule="exact"/>
                    <w:jc w:val="center"/>
                    <w:rPr>
                      <w:rFonts w:hint="eastAsia"/>
                      <w:szCs w:val="21"/>
                    </w:rPr>
                  </w:pPr>
                  <w:r w:rsidRPr="006F7EA6">
                    <w:rPr>
                      <w:rFonts w:hint="eastAsia"/>
                      <w:szCs w:val="21"/>
                    </w:rPr>
                    <w:t>固化剂</w:t>
                  </w:r>
                </w:p>
                <w:p w:rsidR="00A6614B" w:rsidRPr="006F7EA6" w:rsidRDefault="001350D5" w:rsidP="00D00394">
                  <w:pPr>
                    <w:spacing w:line="340" w:lineRule="exact"/>
                    <w:jc w:val="center"/>
                    <w:rPr>
                      <w:rFonts w:hint="eastAsia"/>
                    </w:rPr>
                  </w:pPr>
                  <w:r w:rsidRPr="006F7EA6">
                    <w:rPr>
                      <w:rFonts w:hint="eastAsia"/>
                      <w:szCs w:val="21"/>
                    </w:rPr>
                    <w:t>958</w:t>
                  </w:r>
                  <w:r w:rsidRPr="006F7EA6">
                    <w:rPr>
                      <w:rFonts w:hint="eastAsia"/>
                      <w:szCs w:val="21"/>
                    </w:rPr>
                    <w:t>（</w:t>
                  </w:r>
                  <w:r w:rsidRPr="006F7EA6">
                    <w:rPr>
                      <w:rFonts w:hint="eastAsia"/>
                      <w:szCs w:val="21"/>
                    </w:rPr>
                    <w:t>HMC</w:t>
                  </w:r>
                  <w:r w:rsidRPr="006F7EA6">
                    <w:rPr>
                      <w:rFonts w:hint="eastAsia"/>
                      <w:szCs w:val="21"/>
                    </w:rPr>
                    <w:t>）</w:t>
                  </w:r>
                  <w:r w:rsidRPr="006F7EA6">
                    <w:rPr>
                      <w:rFonts w:hint="eastAsia"/>
                      <w:szCs w:val="21"/>
                    </w:rPr>
                    <w:t>C.A</w:t>
                  </w:r>
                </w:p>
              </w:tc>
              <w:tc>
                <w:tcPr>
                  <w:tcW w:w="333" w:type="pct"/>
                  <w:vAlign w:val="center"/>
                </w:tcPr>
                <w:p w:rsidR="00A6614B" w:rsidRPr="006F7EA6" w:rsidRDefault="001350D5" w:rsidP="00D00394">
                  <w:pPr>
                    <w:spacing w:line="340" w:lineRule="exact"/>
                    <w:jc w:val="center"/>
                    <w:rPr>
                      <w:rFonts w:hint="eastAsia"/>
                    </w:rPr>
                  </w:pPr>
                  <w:r w:rsidRPr="006F7EA6">
                    <w:rPr>
                      <w:rFonts w:hint="eastAsia"/>
                      <w:iCs/>
                    </w:rPr>
                    <w:t>0.036</w:t>
                  </w:r>
                </w:p>
              </w:tc>
              <w:tc>
                <w:tcPr>
                  <w:tcW w:w="319" w:type="pct"/>
                  <w:vAlign w:val="center"/>
                </w:tcPr>
                <w:p w:rsidR="00A6614B" w:rsidRPr="006F7EA6" w:rsidRDefault="001350D5" w:rsidP="00D00394">
                  <w:pPr>
                    <w:spacing w:line="340" w:lineRule="exact"/>
                    <w:jc w:val="center"/>
                    <w:rPr>
                      <w:rFonts w:hint="eastAsia"/>
                    </w:rPr>
                  </w:pPr>
                  <w:r w:rsidRPr="006F7EA6">
                    <w:rPr>
                      <w:rFonts w:hint="eastAsia"/>
                      <w:szCs w:val="21"/>
                    </w:rPr>
                    <w:t>60</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0.022</w:t>
                  </w:r>
                </w:p>
              </w:tc>
              <w:tc>
                <w:tcPr>
                  <w:tcW w:w="319" w:type="pct"/>
                  <w:vAlign w:val="center"/>
                </w:tcPr>
                <w:p w:rsidR="00A6614B" w:rsidRPr="006F7EA6" w:rsidRDefault="00AF0BA0" w:rsidP="00D00394">
                  <w:pPr>
                    <w:spacing w:line="340" w:lineRule="exact"/>
                    <w:jc w:val="center"/>
                    <w:rPr>
                      <w:rFonts w:hint="eastAsia"/>
                    </w:rPr>
                  </w:pPr>
                  <w:r w:rsidRPr="006F7EA6">
                    <w:rPr>
                      <w:rFonts w:hint="eastAsia"/>
                    </w:rPr>
                    <w:t>0</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w:t>
                  </w:r>
                </w:p>
              </w:tc>
              <w:tc>
                <w:tcPr>
                  <w:tcW w:w="319" w:type="pct"/>
                  <w:vAlign w:val="center"/>
                </w:tcPr>
                <w:p w:rsidR="00A6614B" w:rsidRPr="006F7EA6" w:rsidRDefault="00AF0BA0" w:rsidP="00D00394">
                  <w:pPr>
                    <w:spacing w:line="340" w:lineRule="exact"/>
                    <w:jc w:val="center"/>
                    <w:rPr>
                      <w:rFonts w:hint="eastAsia"/>
                    </w:rPr>
                  </w:pPr>
                  <w:r w:rsidRPr="006F7EA6">
                    <w:rPr>
                      <w:rFonts w:hint="eastAsia"/>
                    </w:rPr>
                    <w:t>0</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w:t>
                  </w:r>
                </w:p>
              </w:tc>
              <w:tc>
                <w:tcPr>
                  <w:tcW w:w="319" w:type="pct"/>
                  <w:vAlign w:val="center"/>
                </w:tcPr>
                <w:p w:rsidR="00A6614B" w:rsidRPr="006F7EA6" w:rsidRDefault="00AF0BA0" w:rsidP="00D00394">
                  <w:pPr>
                    <w:spacing w:line="340" w:lineRule="exact"/>
                    <w:jc w:val="center"/>
                    <w:rPr>
                      <w:rFonts w:hint="eastAsia"/>
                    </w:rPr>
                  </w:pPr>
                  <w:r w:rsidRPr="006F7EA6">
                    <w:rPr>
                      <w:rFonts w:hint="eastAsia"/>
                    </w:rPr>
                    <w:t>15.5</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0.006</w:t>
                  </w:r>
                </w:p>
              </w:tc>
              <w:tc>
                <w:tcPr>
                  <w:tcW w:w="426" w:type="pct"/>
                  <w:vAlign w:val="center"/>
                </w:tcPr>
                <w:p w:rsidR="00A6614B" w:rsidRPr="006F7EA6" w:rsidRDefault="001350D5" w:rsidP="00D00394">
                  <w:pPr>
                    <w:spacing w:line="340" w:lineRule="exact"/>
                    <w:jc w:val="center"/>
                    <w:rPr>
                      <w:rFonts w:hint="eastAsia"/>
                    </w:rPr>
                  </w:pPr>
                  <w:r w:rsidRPr="006F7EA6">
                    <w:rPr>
                      <w:rFonts w:hint="eastAsia"/>
                      <w:szCs w:val="21"/>
                    </w:rPr>
                    <w:t>40</w:t>
                  </w:r>
                </w:p>
              </w:tc>
              <w:tc>
                <w:tcPr>
                  <w:tcW w:w="444" w:type="pct"/>
                  <w:vAlign w:val="center"/>
                </w:tcPr>
                <w:p w:rsidR="00A6614B" w:rsidRPr="006F7EA6" w:rsidRDefault="00A34F2F" w:rsidP="00D00394">
                  <w:pPr>
                    <w:spacing w:line="340" w:lineRule="exact"/>
                    <w:jc w:val="center"/>
                    <w:rPr>
                      <w:rFonts w:hint="eastAsia"/>
                    </w:rPr>
                  </w:pPr>
                  <w:r w:rsidRPr="006F7EA6">
                    <w:rPr>
                      <w:rFonts w:hint="eastAsia"/>
                    </w:rPr>
                    <w:t>0.014</w:t>
                  </w:r>
                </w:p>
              </w:tc>
            </w:tr>
            <w:tr w:rsidR="00A6614B" w:rsidRPr="006F7EA6" w:rsidTr="00D00394">
              <w:tc>
                <w:tcPr>
                  <w:tcW w:w="415" w:type="pct"/>
                  <w:vMerge/>
                  <w:vAlign w:val="center"/>
                </w:tcPr>
                <w:p w:rsidR="00A6614B" w:rsidRPr="006F7EA6" w:rsidRDefault="00A6614B" w:rsidP="00D00394">
                  <w:pPr>
                    <w:spacing w:line="340" w:lineRule="exact"/>
                    <w:jc w:val="center"/>
                    <w:rPr>
                      <w:rFonts w:hint="eastAsia"/>
                    </w:rPr>
                  </w:pPr>
                </w:p>
              </w:tc>
              <w:tc>
                <w:tcPr>
                  <w:tcW w:w="778" w:type="pct"/>
                  <w:vAlign w:val="center"/>
                </w:tcPr>
                <w:p w:rsidR="00A6614B" w:rsidRPr="006F7EA6" w:rsidRDefault="00A6614B" w:rsidP="00D00394">
                  <w:pPr>
                    <w:spacing w:line="340" w:lineRule="exact"/>
                    <w:jc w:val="center"/>
                    <w:rPr>
                      <w:rFonts w:hint="eastAsia"/>
                    </w:rPr>
                  </w:pPr>
                  <w:r w:rsidRPr="006F7EA6">
                    <w:rPr>
                      <w:rFonts w:hint="eastAsia"/>
                    </w:rPr>
                    <w:t>小计</w:t>
                  </w:r>
                </w:p>
              </w:tc>
              <w:tc>
                <w:tcPr>
                  <w:tcW w:w="333" w:type="pct"/>
                  <w:vAlign w:val="center"/>
                </w:tcPr>
                <w:p w:rsidR="00A6614B" w:rsidRPr="006F7EA6" w:rsidRDefault="001350D5" w:rsidP="00D00394">
                  <w:pPr>
                    <w:spacing w:line="340" w:lineRule="exact"/>
                    <w:jc w:val="center"/>
                    <w:rPr>
                      <w:rFonts w:hint="eastAsia"/>
                    </w:rPr>
                  </w:pPr>
                  <w:r w:rsidRPr="006F7EA6">
                    <w:rPr>
                      <w:rFonts w:hint="eastAsia"/>
                      <w:iCs/>
                    </w:rPr>
                    <w:t>0.355</w:t>
                  </w:r>
                </w:p>
              </w:tc>
              <w:tc>
                <w:tcPr>
                  <w:tcW w:w="319" w:type="pct"/>
                  <w:vAlign w:val="center"/>
                </w:tcPr>
                <w:p w:rsidR="00A6614B" w:rsidRPr="006F7EA6" w:rsidRDefault="00A34F2F" w:rsidP="00D00394">
                  <w:pPr>
                    <w:spacing w:line="340" w:lineRule="exact"/>
                    <w:jc w:val="center"/>
                    <w:rPr>
                      <w:rFonts w:hint="eastAsia"/>
                    </w:rPr>
                  </w:pPr>
                  <w:r w:rsidRPr="006F7EA6">
                    <w:rPr>
                      <w:rFonts w:hint="eastAsia"/>
                      <w:szCs w:val="21"/>
                    </w:rPr>
                    <w:t>43.85</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0.156</w:t>
                  </w:r>
                </w:p>
              </w:tc>
              <w:tc>
                <w:tcPr>
                  <w:tcW w:w="319" w:type="pct"/>
                  <w:vAlign w:val="center"/>
                </w:tcPr>
                <w:p w:rsidR="00A6614B" w:rsidRPr="006F7EA6" w:rsidRDefault="00A34F2F" w:rsidP="00D00394">
                  <w:pPr>
                    <w:spacing w:line="340" w:lineRule="exact"/>
                    <w:jc w:val="center"/>
                    <w:rPr>
                      <w:rFonts w:hint="eastAsia"/>
                    </w:rPr>
                  </w:pPr>
                  <w:r w:rsidRPr="006F7EA6">
                    <w:rPr>
                      <w:rFonts w:hint="eastAsia"/>
                    </w:rPr>
                    <w:t>/</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0.047</w:t>
                  </w:r>
                </w:p>
              </w:tc>
              <w:tc>
                <w:tcPr>
                  <w:tcW w:w="319" w:type="pct"/>
                  <w:vAlign w:val="center"/>
                </w:tcPr>
                <w:p w:rsidR="00A6614B" w:rsidRPr="006F7EA6" w:rsidRDefault="00A34F2F" w:rsidP="00D00394">
                  <w:pPr>
                    <w:spacing w:line="340" w:lineRule="exact"/>
                    <w:jc w:val="center"/>
                    <w:rPr>
                      <w:rFonts w:hint="eastAsia"/>
                    </w:rPr>
                  </w:pPr>
                  <w:r w:rsidRPr="006F7EA6">
                    <w:rPr>
                      <w:rFonts w:hint="eastAsia"/>
                    </w:rPr>
                    <w:t>/</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0.102</w:t>
                  </w:r>
                </w:p>
              </w:tc>
              <w:tc>
                <w:tcPr>
                  <w:tcW w:w="319" w:type="pct"/>
                  <w:vAlign w:val="center"/>
                </w:tcPr>
                <w:p w:rsidR="00A6614B" w:rsidRPr="006F7EA6" w:rsidRDefault="00A34F2F" w:rsidP="00D00394">
                  <w:pPr>
                    <w:spacing w:line="340" w:lineRule="exact"/>
                    <w:jc w:val="center"/>
                    <w:rPr>
                      <w:rFonts w:hint="eastAsia"/>
                    </w:rPr>
                  </w:pPr>
                  <w:r w:rsidRPr="006F7EA6">
                    <w:rPr>
                      <w:rFonts w:hint="eastAsia"/>
                    </w:rPr>
                    <w:t>/</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0.155</w:t>
                  </w:r>
                </w:p>
              </w:tc>
              <w:tc>
                <w:tcPr>
                  <w:tcW w:w="426" w:type="pct"/>
                  <w:vAlign w:val="center"/>
                </w:tcPr>
                <w:p w:rsidR="00A6614B" w:rsidRPr="006F7EA6" w:rsidRDefault="00A34F2F" w:rsidP="00D00394">
                  <w:pPr>
                    <w:spacing w:line="340" w:lineRule="exact"/>
                    <w:jc w:val="center"/>
                    <w:rPr>
                      <w:rFonts w:hint="eastAsia"/>
                    </w:rPr>
                  </w:pPr>
                  <w:r w:rsidRPr="006F7EA6">
                    <w:rPr>
                      <w:rFonts w:hint="eastAsia"/>
                      <w:szCs w:val="21"/>
                    </w:rPr>
                    <w:t>56.15</w:t>
                  </w:r>
                </w:p>
              </w:tc>
              <w:tc>
                <w:tcPr>
                  <w:tcW w:w="444" w:type="pct"/>
                  <w:vAlign w:val="center"/>
                </w:tcPr>
                <w:p w:rsidR="00A6614B" w:rsidRPr="006F7EA6" w:rsidRDefault="00A34F2F" w:rsidP="00D00394">
                  <w:pPr>
                    <w:spacing w:line="340" w:lineRule="exact"/>
                    <w:jc w:val="center"/>
                    <w:rPr>
                      <w:rFonts w:hint="eastAsia"/>
                    </w:rPr>
                  </w:pPr>
                  <w:r w:rsidRPr="006F7EA6">
                    <w:rPr>
                      <w:rFonts w:hint="eastAsia"/>
                    </w:rPr>
                    <w:t>0.199</w:t>
                  </w:r>
                </w:p>
              </w:tc>
            </w:tr>
            <w:tr w:rsidR="00A6614B" w:rsidRPr="006F7EA6" w:rsidTr="00D00394">
              <w:tc>
                <w:tcPr>
                  <w:tcW w:w="1193" w:type="pct"/>
                  <w:gridSpan w:val="2"/>
                  <w:vAlign w:val="center"/>
                </w:tcPr>
                <w:p w:rsidR="00A6614B" w:rsidRPr="006F7EA6" w:rsidRDefault="00A6614B" w:rsidP="00D00394">
                  <w:pPr>
                    <w:spacing w:line="340" w:lineRule="exact"/>
                    <w:jc w:val="center"/>
                    <w:rPr>
                      <w:rFonts w:hint="eastAsia"/>
                    </w:rPr>
                  </w:pPr>
                  <w:r w:rsidRPr="006F7EA6">
                    <w:rPr>
                      <w:rFonts w:hint="eastAsia"/>
                    </w:rPr>
                    <w:t>合计</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0.959</w:t>
                  </w:r>
                </w:p>
              </w:tc>
              <w:tc>
                <w:tcPr>
                  <w:tcW w:w="319" w:type="pct"/>
                  <w:vAlign w:val="center"/>
                </w:tcPr>
                <w:p w:rsidR="00A6614B" w:rsidRPr="006F7EA6" w:rsidRDefault="00A34F2F" w:rsidP="00D00394">
                  <w:pPr>
                    <w:spacing w:line="340" w:lineRule="exact"/>
                    <w:jc w:val="center"/>
                    <w:rPr>
                      <w:rFonts w:hint="eastAsia"/>
                    </w:rPr>
                  </w:pPr>
                  <w:r w:rsidRPr="006F7EA6">
                    <w:rPr>
                      <w:rFonts w:hint="eastAsia"/>
                    </w:rPr>
                    <w:t>/</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0.330</w:t>
                  </w:r>
                </w:p>
              </w:tc>
              <w:tc>
                <w:tcPr>
                  <w:tcW w:w="319" w:type="pct"/>
                  <w:vAlign w:val="center"/>
                </w:tcPr>
                <w:p w:rsidR="00A6614B" w:rsidRPr="006F7EA6" w:rsidRDefault="00A34F2F" w:rsidP="00D00394">
                  <w:pPr>
                    <w:spacing w:line="340" w:lineRule="exact"/>
                    <w:jc w:val="center"/>
                    <w:rPr>
                      <w:rFonts w:hint="eastAsia"/>
                    </w:rPr>
                  </w:pPr>
                  <w:r w:rsidRPr="006F7EA6">
                    <w:rPr>
                      <w:rFonts w:hint="eastAsia"/>
                    </w:rPr>
                    <w:t>/</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0.129</w:t>
                  </w:r>
                </w:p>
              </w:tc>
              <w:tc>
                <w:tcPr>
                  <w:tcW w:w="319" w:type="pct"/>
                  <w:vAlign w:val="center"/>
                </w:tcPr>
                <w:p w:rsidR="00A6614B" w:rsidRPr="006F7EA6" w:rsidRDefault="00A34F2F" w:rsidP="00D00394">
                  <w:pPr>
                    <w:spacing w:line="340" w:lineRule="exact"/>
                    <w:jc w:val="center"/>
                    <w:rPr>
                      <w:rFonts w:hint="eastAsia"/>
                    </w:rPr>
                  </w:pPr>
                  <w:r w:rsidRPr="006F7EA6">
                    <w:rPr>
                      <w:rFonts w:hint="eastAsia"/>
                    </w:rPr>
                    <w:t>/</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0.188</w:t>
                  </w:r>
                </w:p>
              </w:tc>
              <w:tc>
                <w:tcPr>
                  <w:tcW w:w="319" w:type="pct"/>
                  <w:vAlign w:val="center"/>
                </w:tcPr>
                <w:p w:rsidR="00A6614B" w:rsidRPr="006F7EA6" w:rsidRDefault="00A34F2F" w:rsidP="00D00394">
                  <w:pPr>
                    <w:spacing w:line="340" w:lineRule="exact"/>
                    <w:jc w:val="center"/>
                    <w:rPr>
                      <w:rFonts w:hint="eastAsia"/>
                    </w:rPr>
                  </w:pPr>
                  <w:r w:rsidRPr="006F7EA6">
                    <w:rPr>
                      <w:rFonts w:hint="eastAsia"/>
                    </w:rPr>
                    <w:t>/</w:t>
                  </w:r>
                </w:p>
              </w:tc>
              <w:tc>
                <w:tcPr>
                  <w:tcW w:w="333" w:type="pct"/>
                  <w:vAlign w:val="center"/>
                </w:tcPr>
                <w:p w:rsidR="00A6614B" w:rsidRPr="006F7EA6" w:rsidRDefault="00A34F2F" w:rsidP="00D00394">
                  <w:pPr>
                    <w:spacing w:line="340" w:lineRule="exact"/>
                    <w:jc w:val="center"/>
                    <w:rPr>
                      <w:rFonts w:hint="eastAsia"/>
                    </w:rPr>
                  </w:pPr>
                  <w:r w:rsidRPr="006F7EA6">
                    <w:rPr>
                      <w:rFonts w:hint="eastAsia"/>
                    </w:rPr>
                    <w:t>0.323</w:t>
                  </w:r>
                </w:p>
              </w:tc>
              <w:tc>
                <w:tcPr>
                  <w:tcW w:w="426" w:type="pct"/>
                  <w:vAlign w:val="center"/>
                </w:tcPr>
                <w:p w:rsidR="00A6614B" w:rsidRPr="006F7EA6" w:rsidRDefault="00A34F2F" w:rsidP="00D00394">
                  <w:pPr>
                    <w:spacing w:line="340" w:lineRule="exact"/>
                    <w:jc w:val="center"/>
                    <w:rPr>
                      <w:rFonts w:hint="eastAsia"/>
                    </w:rPr>
                  </w:pPr>
                  <w:r w:rsidRPr="006F7EA6">
                    <w:rPr>
                      <w:rFonts w:hint="eastAsia"/>
                    </w:rPr>
                    <w:t>/</w:t>
                  </w:r>
                </w:p>
              </w:tc>
              <w:tc>
                <w:tcPr>
                  <w:tcW w:w="444" w:type="pct"/>
                  <w:vAlign w:val="center"/>
                </w:tcPr>
                <w:p w:rsidR="00A6614B" w:rsidRPr="006F7EA6" w:rsidRDefault="00E80903" w:rsidP="00D00394">
                  <w:pPr>
                    <w:spacing w:line="340" w:lineRule="exact"/>
                    <w:jc w:val="center"/>
                    <w:rPr>
                      <w:rFonts w:hint="eastAsia"/>
                    </w:rPr>
                  </w:pPr>
                  <w:r w:rsidRPr="006F7EA6">
                    <w:rPr>
                      <w:rFonts w:hint="eastAsia"/>
                    </w:rPr>
                    <w:t>0.629</w:t>
                  </w:r>
                </w:p>
              </w:tc>
            </w:tr>
          </w:tbl>
          <w:p w:rsidR="001350D5" w:rsidRPr="006F7EA6" w:rsidRDefault="001350D5" w:rsidP="00953611">
            <w:pPr>
              <w:spacing w:line="340" w:lineRule="exact"/>
              <w:ind w:firstLineChars="200" w:firstLine="422"/>
              <w:jc w:val="left"/>
              <w:rPr>
                <w:rFonts w:hint="eastAsia"/>
                <w:b/>
              </w:rPr>
            </w:pPr>
            <w:r w:rsidRPr="006F7EA6">
              <w:rPr>
                <w:rFonts w:hint="eastAsia"/>
                <w:b/>
              </w:rPr>
              <w:t>备注：</w:t>
            </w:r>
            <w:r w:rsidR="00D97DD4" w:rsidRPr="006F7EA6">
              <w:rPr>
                <w:rFonts w:hint="eastAsia"/>
                <w:b/>
              </w:rPr>
              <w:t>固体份占比按照</w:t>
            </w:r>
            <w:r w:rsidR="00516CB6" w:rsidRPr="006F7EA6">
              <w:rPr>
                <w:rFonts w:hint="eastAsia"/>
                <w:b/>
              </w:rPr>
              <w:t>VOCs</w:t>
            </w:r>
            <w:r w:rsidR="00516CB6" w:rsidRPr="006F7EA6">
              <w:rPr>
                <w:rFonts w:hint="eastAsia"/>
                <w:b/>
              </w:rPr>
              <w:t>含量限值检测报告及油漆成分报告相关参数核算可得（具体见表</w:t>
            </w:r>
            <w:r w:rsidR="00516CB6" w:rsidRPr="006F7EA6">
              <w:rPr>
                <w:rFonts w:hint="eastAsia"/>
                <w:b/>
              </w:rPr>
              <w:t>2.4-11</w:t>
            </w:r>
            <w:r w:rsidR="00516CB6" w:rsidRPr="006F7EA6">
              <w:rPr>
                <w:rFonts w:hint="eastAsia"/>
                <w:b/>
              </w:rPr>
              <w:t>）；</w:t>
            </w:r>
            <w:r w:rsidR="00EF5186" w:rsidRPr="006F7EA6">
              <w:rPr>
                <w:rFonts w:hint="eastAsia"/>
                <w:b/>
              </w:rPr>
              <w:t>除固体份外，其</w:t>
            </w:r>
            <w:r w:rsidR="00953611" w:rsidRPr="006F7EA6">
              <w:rPr>
                <w:rFonts w:hint="eastAsia"/>
                <w:b/>
              </w:rPr>
              <w:t>剩余部分</w:t>
            </w:r>
            <w:r w:rsidR="00EF5186" w:rsidRPr="006F7EA6">
              <w:rPr>
                <w:rFonts w:hint="eastAsia"/>
                <w:b/>
              </w:rPr>
              <w:t>为挥发分（</w:t>
            </w:r>
            <w:r w:rsidR="00953611" w:rsidRPr="006F7EA6">
              <w:rPr>
                <w:rFonts w:hint="eastAsia"/>
                <w:b/>
              </w:rPr>
              <w:t>以</w:t>
            </w:r>
            <w:r w:rsidR="00EF5186" w:rsidRPr="006F7EA6">
              <w:rPr>
                <w:rFonts w:hint="eastAsia"/>
                <w:b/>
              </w:rPr>
              <w:t>非甲烷总烃</w:t>
            </w:r>
            <w:r w:rsidR="00953611" w:rsidRPr="006F7EA6">
              <w:rPr>
                <w:rFonts w:hint="eastAsia"/>
                <w:b/>
              </w:rPr>
              <w:t>计</w:t>
            </w:r>
            <w:r w:rsidR="00EF5186" w:rsidRPr="006F7EA6">
              <w:rPr>
                <w:rFonts w:hint="eastAsia"/>
                <w:b/>
              </w:rPr>
              <w:t>），</w:t>
            </w:r>
            <w:r w:rsidR="00516CB6" w:rsidRPr="006F7EA6">
              <w:rPr>
                <w:rFonts w:hint="eastAsia"/>
                <w:b/>
              </w:rPr>
              <w:t>同时由于油漆成分为范围值，</w:t>
            </w:r>
            <w:r w:rsidR="004A1577" w:rsidRPr="006F7EA6">
              <w:rPr>
                <w:rFonts w:hint="eastAsia"/>
                <w:b/>
              </w:rPr>
              <w:t>若挥发份</w:t>
            </w:r>
            <w:r w:rsidR="00953611" w:rsidRPr="006F7EA6">
              <w:rPr>
                <w:rFonts w:hint="eastAsia"/>
                <w:b/>
              </w:rPr>
              <w:t>（甲苯、二甲苯、苯系物）</w:t>
            </w:r>
            <w:r w:rsidR="004A1577" w:rsidRPr="006F7EA6">
              <w:rPr>
                <w:rFonts w:hint="eastAsia"/>
                <w:b/>
              </w:rPr>
              <w:t>按最大值进行取值，</w:t>
            </w:r>
            <w:r w:rsidR="00953611" w:rsidRPr="006F7EA6">
              <w:rPr>
                <w:rFonts w:hint="eastAsia"/>
                <w:b/>
              </w:rPr>
              <w:t>则挥发份（苯系物）总含量将超过上述表格中</w:t>
            </w:r>
            <w:r w:rsidR="00953611" w:rsidRPr="006F7EA6">
              <w:rPr>
                <w:rFonts w:hint="eastAsia"/>
                <w:b/>
              </w:rPr>
              <w:t>VOCs</w:t>
            </w:r>
            <w:r w:rsidR="00953611" w:rsidRPr="006F7EA6">
              <w:rPr>
                <w:rFonts w:hint="eastAsia"/>
                <w:b/>
              </w:rPr>
              <w:t>（非甲烷总烃）含量，因此</w:t>
            </w:r>
            <w:r w:rsidR="009B5EFC" w:rsidRPr="006F7EA6">
              <w:rPr>
                <w:rFonts w:hint="eastAsia"/>
                <w:b/>
              </w:rPr>
              <w:t>，</w:t>
            </w:r>
            <w:r w:rsidR="007D695E" w:rsidRPr="006F7EA6">
              <w:rPr>
                <w:rFonts w:hint="eastAsia"/>
                <w:b/>
              </w:rPr>
              <w:t>甲苯、二甲苯、苯系物占比按范围值的平均值进行核算。</w:t>
            </w:r>
          </w:p>
          <w:p w:rsidR="00E80903" w:rsidRPr="006F7EA6" w:rsidRDefault="00E80903" w:rsidP="00D00394">
            <w:pPr>
              <w:spacing w:line="360" w:lineRule="auto"/>
              <w:ind w:firstLineChars="200" w:firstLine="422"/>
              <w:jc w:val="left"/>
              <w:rPr>
                <w:rFonts w:hint="eastAsia"/>
                <w:b/>
              </w:rPr>
            </w:pPr>
          </w:p>
          <w:p w:rsidR="00E80903" w:rsidRPr="006F7EA6" w:rsidRDefault="00E80903" w:rsidP="00D00394">
            <w:pPr>
              <w:spacing w:line="360" w:lineRule="auto"/>
              <w:ind w:firstLineChars="200" w:firstLine="422"/>
              <w:jc w:val="left"/>
              <w:rPr>
                <w:rFonts w:hint="eastAsia"/>
                <w:b/>
              </w:rPr>
            </w:pPr>
          </w:p>
          <w:p w:rsidR="00E80903" w:rsidRPr="006F7EA6" w:rsidRDefault="00E80903" w:rsidP="00D00394">
            <w:pPr>
              <w:spacing w:line="360" w:lineRule="auto"/>
              <w:ind w:firstLineChars="200" w:firstLine="422"/>
              <w:jc w:val="left"/>
              <w:rPr>
                <w:rFonts w:hint="eastAsia"/>
                <w:b/>
              </w:rPr>
            </w:pPr>
          </w:p>
          <w:p w:rsidR="00E80903" w:rsidRPr="006F7EA6" w:rsidRDefault="00E80903" w:rsidP="00D00394">
            <w:pPr>
              <w:spacing w:line="360" w:lineRule="auto"/>
              <w:ind w:firstLineChars="200" w:firstLine="422"/>
              <w:jc w:val="left"/>
              <w:rPr>
                <w:rFonts w:hint="eastAsia"/>
                <w:b/>
              </w:rPr>
            </w:pPr>
          </w:p>
          <w:p w:rsidR="00E80903" w:rsidRPr="006F7EA6" w:rsidRDefault="00E80903" w:rsidP="00D00394">
            <w:pPr>
              <w:spacing w:line="360" w:lineRule="auto"/>
              <w:ind w:firstLineChars="200" w:firstLine="422"/>
              <w:jc w:val="left"/>
              <w:rPr>
                <w:rFonts w:hint="eastAsia"/>
                <w:b/>
              </w:rPr>
            </w:pPr>
          </w:p>
          <w:p w:rsidR="00E80903" w:rsidRPr="006F7EA6" w:rsidRDefault="00E80903" w:rsidP="00D00394">
            <w:pPr>
              <w:spacing w:line="360" w:lineRule="auto"/>
              <w:ind w:firstLineChars="200" w:firstLine="422"/>
              <w:jc w:val="left"/>
              <w:rPr>
                <w:rFonts w:hint="eastAsia"/>
                <w:b/>
              </w:rPr>
            </w:pPr>
          </w:p>
          <w:p w:rsidR="00206DFC" w:rsidRPr="006F7EA6" w:rsidRDefault="00A6614B" w:rsidP="00D00394">
            <w:pPr>
              <w:spacing w:line="360" w:lineRule="auto"/>
              <w:jc w:val="center"/>
              <w:rPr>
                <w:rFonts w:hint="eastAsia"/>
                <w:b/>
              </w:rPr>
            </w:pPr>
            <w:r w:rsidRPr="006F7EA6">
              <w:rPr>
                <w:rFonts w:hint="eastAsia"/>
                <w:b/>
              </w:rPr>
              <w:lastRenderedPageBreak/>
              <w:t>表</w:t>
            </w:r>
            <w:r w:rsidRPr="006F7EA6">
              <w:rPr>
                <w:rFonts w:hint="eastAsia"/>
                <w:b/>
              </w:rPr>
              <w:t>2.</w:t>
            </w:r>
            <w:r w:rsidR="00F00728" w:rsidRPr="006F7EA6">
              <w:rPr>
                <w:rFonts w:hint="eastAsia"/>
                <w:b/>
              </w:rPr>
              <w:t>4</w:t>
            </w:r>
            <w:r w:rsidRPr="006F7EA6">
              <w:rPr>
                <w:rFonts w:hint="eastAsia"/>
                <w:b/>
              </w:rPr>
              <w:t>-1</w:t>
            </w:r>
            <w:r w:rsidR="00F00728" w:rsidRPr="006F7EA6">
              <w:rPr>
                <w:rFonts w:hint="eastAsia"/>
                <w:b/>
              </w:rPr>
              <w:t>7</w:t>
            </w:r>
            <w:r w:rsidRPr="006F7EA6">
              <w:rPr>
                <w:rFonts w:hint="eastAsia"/>
                <w:b/>
              </w:rPr>
              <w:t xml:space="preserve">  </w:t>
            </w:r>
            <w:r w:rsidRPr="006F7EA6">
              <w:rPr>
                <w:rFonts w:hint="eastAsia"/>
                <w:b/>
              </w:rPr>
              <w:t>项目</w:t>
            </w:r>
            <w:r w:rsidR="00EE131B" w:rsidRPr="006F7EA6">
              <w:rPr>
                <w:rFonts w:hint="eastAsia"/>
                <w:b/>
              </w:rPr>
              <w:t>喷涂工序</w:t>
            </w:r>
            <w:r w:rsidR="003D188E" w:rsidRPr="006F7EA6">
              <w:rPr>
                <w:rFonts w:hint="eastAsia"/>
                <w:b/>
              </w:rPr>
              <w:t>物料</w:t>
            </w:r>
            <w:r w:rsidR="003D188E" w:rsidRPr="006F7EA6">
              <w:rPr>
                <w:rFonts w:hint="eastAsia"/>
                <w:b/>
                <w:szCs w:val="21"/>
              </w:rPr>
              <w:t>平衡表</w:t>
            </w:r>
            <w:r w:rsidR="003D188E" w:rsidRPr="006F7EA6">
              <w:rPr>
                <w:rFonts w:hint="eastAsia"/>
                <w:b/>
                <w:szCs w:val="21"/>
              </w:rPr>
              <w:t xml:space="preserve">  </w:t>
            </w:r>
            <w:r w:rsidR="003D188E" w:rsidRPr="006F7EA6">
              <w:rPr>
                <w:rFonts w:hint="eastAsia"/>
                <w:b/>
                <w:szCs w:val="21"/>
              </w:rPr>
              <w:t>单位：</w:t>
            </w:r>
            <w:r w:rsidR="003D188E" w:rsidRPr="006F7EA6">
              <w:rPr>
                <w:rFonts w:hint="eastAsia"/>
                <w:b/>
                <w:szCs w:val="21"/>
              </w:rPr>
              <w:t>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3885"/>
              <w:gridCol w:w="1027"/>
              <w:gridCol w:w="1731"/>
              <w:gridCol w:w="2197"/>
              <w:gridCol w:w="2513"/>
              <w:gridCol w:w="1181"/>
            </w:tblGrid>
            <w:tr w:rsidR="003D188E" w:rsidRPr="006F7EA6" w:rsidTr="00D00394">
              <w:tc>
                <w:tcPr>
                  <w:tcW w:w="2173" w:type="pct"/>
                  <w:gridSpan w:val="3"/>
                  <w:vAlign w:val="center"/>
                </w:tcPr>
                <w:p w:rsidR="003D188E" w:rsidRPr="006F7EA6" w:rsidRDefault="003D188E" w:rsidP="00D00394">
                  <w:pPr>
                    <w:spacing w:line="340" w:lineRule="exact"/>
                    <w:jc w:val="center"/>
                    <w:rPr>
                      <w:rFonts w:hint="eastAsia"/>
                    </w:rPr>
                  </w:pPr>
                  <w:r w:rsidRPr="006F7EA6">
                    <w:rPr>
                      <w:rFonts w:hint="eastAsia"/>
                    </w:rPr>
                    <w:t>进料</w:t>
                  </w:r>
                </w:p>
              </w:tc>
              <w:tc>
                <w:tcPr>
                  <w:tcW w:w="2827" w:type="pct"/>
                  <w:gridSpan w:val="4"/>
                  <w:vAlign w:val="center"/>
                </w:tcPr>
                <w:p w:rsidR="003D188E" w:rsidRPr="006F7EA6" w:rsidRDefault="003D188E" w:rsidP="00D00394">
                  <w:pPr>
                    <w:spacing w:line="340" w:lineRule="exact"/>
                    <w:jc w:val="center"/>
                    <w:rPr>
                      <w:rFonts w:hint="eastAsia"/>
                    </w:rPr>
                  </w:pPr>
                  <w:r w:rsidRPr="006F7EA6">
                    <w:rPr>
                      <w:rFonts w:hint="eastAsia"/>
                    </w:rPr>
                    <w:t>出料</w:t>
                  </w:r>
                </w:p>
              </w:tc>
            </w:tr>
            <w:tr w:rsidR="00E80903" w:rsidRPr="006F7EA6" w:rsidTr="00D00394">
              <w:tc>
                <w:tcPr>
                  <w:tcW w:w="351" w:type="pct"/>
                  <w:vMerge w:val="restart"/>
                  <w:vAlign w:val="center"/>
                </w:tcPr>
                <w:p w:rsidR="00E80903" w:rsidRPr="006F7EA6" w:rsidRDefault="00E80903" w:rsidP="00D00394">
                  <w:pPr>
                    <w:spacing w:line="340" w:lineRule="exact"/>
                    <w:jc w:val="center"/>
                    <w:rPr>
                      <w:rFonts w:hint="eastAsia"/>
                    </w:rPr>
                  </w:pPr>
                  <w:r w:rsidRPr="006F7EA6">
                    <w:rPr>
                      <w:rFonts w:hint="eastAsia"/>
                    </w:rPr>
                    <w:t>底漆</w:t>
                  </w:r>
                </w:p>
              </w:tc>
              <w:tc>
                <w:tcPr>
                  <w:tcW w:w="1441" w:type="pct"/>
                  <w:vAlign w:val="center"/>
                </w:tcPr>
                <w:p w:rsidR="00E80903" w:rsidRPr="006F7EA6" w:rsidRDefault="00E80903" w:rsidP="00D00394">
                  <w:pPr>
                    <w:spacing w:line="340" w:lineRule="exact"/>
                    <w:jc w:val="center"/>
                    <w:rPr>
                      <w:rFonts w:hint="eastAsia"/>
                    </w:rPr>
                  </w:pPr>
                  <w:r w:rsidRPr="006F7EA6">
                    <w:rPr>
                      <w:rFonts w:hint="eastAsia"/>
                      <w:szCs w:val="21"/>
                    </w:rPr>
                    <w:t>RP2431-SMR(2K)</w:t>
                  </w:r>
                </w:p>
              </w:tc>
              <w:tc>
                <w:tcPr>
                  <w:tcW w:w="381" w:type="pct"/>
                  <w:vAlign w:val="center"/>
                </w:tcPr>
                <w:p w:rsidR="00E80903" w:rsidRPr="006F7EA6" w:rsidRDefault="00E80903" w:rsidP="00D00394">
                  <w:pPr>
                    <w:spacing w:line="340" w:lineRule="exact"/>
                    <w:jc w:val="center"/>
                    <w:rPr>
                      <w:rFonts w:hint="eastAsia"/>
                    </w:rPr>
                  </w:pPr>
                  <w:r w:rsidRPr="006F7EA6">
                    <w:rPr>
                      <w:rFonts w:hint="eastAsia"/>
                    </w:rPr>
                    <w:t>0.549</w:t>
                  </w:r>
                </w:p>
              </w:tc>
              <w:tc>
                <w:tcPr>
                  <w:tcW w:w="642" w:type="pct"/>
                  <w:vMerge w:val="restart"/>
                  <w:vAlign w:val="center"/>
                </w:tcPr>
                <w:p w:rsidR="00E80903" w:rsidRPr="006F7EA6" w:rsidRDefault="00E80903" w:rsidP="00D00394">
                  <w:pPr>
                    <w:spacing w:line="340" w:lineRule="exact"/>
                    <w:jc w:val="center"/>
                    <w:rPr>
                      <w:rFonts w:hint="eastAsia"/>
                    </w:rPr>
                  </w:pPr>
                  <w:r w:rsidRPr="006F7EA6">
                    <w:rPr>
                      <w:rFonts w:hint="eastAsia"/>
                    </w:rPr>
                    <w:t>固体份</w:t>
                  </w:r>
                </w:p>
                <w:p w:rsidR="00E80903" w:rsidRPr="006F7EA6" w:rsidRDefault="00E80903" w:rsidP="00D00394">
                  <w:pPr>
                    <w:spacing w:line="340" w:lineRule="exact"/>
                    <w:jc w:val="center"/>
                    <w:rPr>
                      <w:rFonts w:hint="eastAsia"/>
                    </w:rPr>
                  </w:pPr>
                  <w:r w:rsidRPr="006F7EA6">
                    <w:rPr>
                      <w:rFonts w:hint="eastAsia"/>
                    </w:rPr>
                    <w:t>0.330</w:t>
                  </w:r>
                </w:p>
              </w:tc>
              <w:tc>
                <w:tcPr>
                  <w:tcW w:w="1747" w:type="pct"/>
                  <w:gridSpan w:val="2"/>
                  <w:vAlign w:val="center"/>
                </w:tcPr>
                <w:p w:rsidR="00E80903" w:rsidRPr="006F7EA6" w:rsidRDefault="00E80903" w:rsidP="00D00394">
                  <w:pPr>
                    <w:spacing w:line="340" w:lineRule="exact"/>
                    <w:jc w:val="center"/>
                    <w:rPr>
                      <w:rFonts w:hint="eastAsia"/>
                    </w:rPr>
                  </w:pPr>
                  <w:r w:rsidRPr="006F7EA6">
                    <w:rPr>
                      <w:rFonts w:hint="eastAsia"/>
                    </w:rPr>
                    <w:t>产品带走</w:t>
                  </w:r>
                </w:p>
              </w:tc>
              <w:tc>
                <w:tcPr>
                  <w:tcW w:w="439" w:type="pct"/>
                  <w:vAlign w:val="center"/>
                </w:tcPr>
                <w:p w:rsidR="00E80903" w:rsidRPr="006F7EA6" w:rsidRDefault="00110D99" w:rsidP="00D00394">
                  <w:pPr>
                    <w:spacing w:line="340" w:lineRule="exact"/>
                    <w:jc w:val="center"/>
                    <w:rPr>
                      <w:rFonts w:hint="eastAsia"/>
                    </w:rPr>
                  </w:pPr>
                  <w:r w:rsidRPr="006F7EA6">
                    <w:rPr>
                      <w:rFonts w:hint="eastAsia"/>
                    </w:rPr>
                    <w:t>0.165</w:t>
                  </w:r>
                </w:p>
              </w:tc>
            </w:tr>
            <w:tr w:rsidR="00E80903" w:rsidRPr="006F7EA6" w:rsidTr="00D00394">
              <w:tc>
                <w:tcPr>
                  <w:tcW w:w="351" w:type="pct"/>
                  <w:vMerge/>
                  <w:vAlign w:val="center"/>
                </w:tcPr>
                <w:p w:rsidR="00E80903" w:rsidRPr="006F7EA6" w:rsidRDefault="00E80903" w:rsidP="00D00394">
                  <w:pPr>
                    <w:spacing w:line="340" w:lineRule="exact"/>
                    <w:jc w:val="center"/>
                    <w:rPr>
                      <w:rFonts w:hint="eastAsia"/>
                    </w:rPr>
                  </w:pPr>
                </w:p>
              </w:tc>
              <w:tc>
                <w:tcPr>
                  <w:tcW w:w="1441" w:type="pct"/>
                  <w:vAlign w:val="center"/>
                </w:tcPr>
                <w:p w:rsidR="00E80903" w:rsidRPr="006F7EA6" w:rsidRDefault="00E80903" w:rsidP="00D00394">
                  <w:pPr>
                    <w:spacing w:line="340" w:lineRule="exact"/>
                    <w:jc w:val="center"/>
                    <w:rPr>
                      <w:rFonts w:hint="eastAsia"/>
                    </w:rPr>
                  </w:pPr>
                  <w:r w:rsidRPr="006F7EA6">
                    <w:rPr>
                      <w:rFonts w:hint="eastAsia"/>
                      <w:szCs w:val="21"/>
                    </w:rPr>
                    <w:t>UT595-B</w:t>
                  </w:r>
                </w:p>
              </w:tc>
              <w:tc>
                <w:tcPr>
                  <w:tcW w:w="381" w:type="pct"/>
                  <w:vAlign w:val="center"/>
                </w:tcPr>
                <w:p w:rsidR="00E80903" w:rsidRPr="006F7EA6" w:rsidRDefault="00E80903" w:rsidP="00D00394">
                  <w:pPr>
                    <w:spacing w:line="340" w:lineRule="exact"/>
                    <w:jc w:val="center"/>
                    <w:rPr>
                      <w:rFonts w:hint="eastAsia"/>
                    </w:rPr>
                  </w:pPr>
                  <w:r w:rsidRPr="006F7EA6">
                    <w:rPr>
                      <w:rFonts w:hint="eastAsia"/>
                    </w:rPr>
                    <w:t>0.055</w:t>
                  </w:r>
                </w:p>
              </w:tc>
              <w:tc>
                <w:tcPr>
                  <w:tcW w:w="642" w:type="pct"/>
                  <w:vMerge/>
                  <w:vAlign w:val="center"/>
                </w:tcPr>
                <w:p w:rsidR="00E80903" w:rsidRPr="006F7EA6" w:rsidRDefault="00E80903" w:rsidP="00D00394">
                  <w:pPr>
                    <w:spacing w:line="340" w:lineRule="exact"/>
                    <w:jc w:val="center"/>
                    <w:rPr>
                      <w:rFonts w:hint="eastAsia"/>
                    </w:rPr>
                  </w:pPr>
                </w:p>
              </w:tc>
              <w:tc>
                <w:tcPr>
                  <w:tcW w:w="815" w:type="pct"/>
                  <w:vMerge w:val="restart"/>
                  <w:vAlign w:val="center"/>
                </w:tcPr>
                <w:p w:rsidR="00E80903" w:rsidRPr="006F7EA6" w:rsidRDefault="00E80903" w:rsidP="00D00394">
                  <w:pPr>
                    <w:spacing w:line="340" w:lineRule="exact"/>
                    <w:jc w:val="center"/>
                    <w:rPr>
                      <w:rFonts w:hint="eastAsia"/>
                    </w:rPr>
                  </w:pPr>
                  <w:r w:rsidRPr="006F7EA6">
                    <w:rPr>
                      <w:rFonts w:hint="eastAsia"/>
                    </w:rPr>
                    <w:t>进入大气环境</w:t>
                  </w:r>
                </w:p>
              </w:tc>
              <w:tc>
                <w:tcPr>
                  <w:tcW w:w="931" w:type="pct"/>
                  <w:vAlign w:val="center"/>
                </w:tcPr>
                <w:p w:rsidR="00E80903" w:rsidRPr="006F7EA6" w:rsidRDefault="00E80903" w:rsidP="00D00394">
                  <w:pPr>
                    <w:spacing w:line="340" w:lineRule="exact"/>
                    <w:jc w:val="center"/>
                    <w:rPr>
                      <w:rFonts w:hint="eastAsia"/>
                    </w:rPr>
                  </w:pPr>
                  <w:r w:rsidRPr="006F7EA6">
                    <w:rPr>
                      <w:rFonts w:hint="eastAsia"/>
                    </w:rPr>
                    <w:t>有组织排放</w:t>
                  </w:r>
                </w:p>
              </w:tc>
              <w:tc>
                <w:tcPr>
                  <w:tcW w:w="439" w:type="pct"/>
                  <w:vAlign w:val="center"/>
                </w:tcPr>
                <w:p w:rsidR="00E80903" w:rsidRPr="006F7EA6" w:rsidRDefault="00FE2F0B" w:rsidP="00D00394">
                  <w:pPr>
                    <w:spacing w:line="340" w:lineRule="exact"/>
                    <w:jc w:val="center"/>
                    <w:rPr>
                      <w:rFonts w:hint="eastAsia"/>
                    </w:rPr>
                  </w:pPr>
                  <w:r w:rsidRPr="006F7EA6">
                    <w:rPr>
                      <w:rFonts w:hint="eastAsia"/>
                    </w:rPr>
                    <w:t>0.0312</w:t>
                  </w:r>
                </w:p>
              </w:tc>
            </w:tr>
            <w:tr w:rsidR="00E80903" w:rsidRPr="006F7EA6" w:rsidTr="00D00394">
              <w:tc>
                <w:tcPr>
                  <w:tcW w:w="351" w:type="pct"/>
                  <w:vMerge w:val="restart"/>
                  <w:vAlign w:val="center"/>
                </w:tcPr>
                <w:p w:rsidR="00E80903" w:rsidRPr="006F7EA6" w:rsidRDefault="00E80903" w:rsidP="00D00394">
                  <w:pPr>
                    <w:spacing w:line="340" w:lineRule="exact"/>
                    <w:jc w:val="center"/>
                    <w:rPr>
                      <w:rFonts w:hint="eastAsia"/>
                    </w:rPr>
                  </w:pPr>
                  <w:r w:rsidRPr="006F7EA6">
                    <w:rPr>
                      <w:rFonts w:hint="eastAsia"/>
                    </w:rPr>
                    <w:t>面漆</w:t>
                  </w:r>
                </w:p>
              </w:tc>
              <w:tc>
                <w:tcPr>
                  <w:tcW w:w="1441" w:type="pct"/>
                  <w:vMerge w:val="restart"/>
                  <w:vAlign w:val="center"/>
                </w:tcPr>
                <w:p w:rsidR="00E80903" w:rsidRPr="006F7EA6" w:rsidRDefault="00E80903" w:rsidP="00D00394">
                  <w:pPr>
                    <w:spacing w:line="340" w:lineRule="exact"/>
                    <w:jc w:val="center"/>
                    <w:rPr>
                      <w:rFonts w:hint="eastAsia"/>
                    </w:rPr>
                  </w:pPr>
                  <w:r w:rsidRPr="006F7EA6">
                    <w:rPr>
                      <w:rFonts w:hint="eastAsia"/>
                      <w:szCs w:val="21"/>
                    </w:rPr>
                    <w:t>UT5731-</w:t>
                  </w:r>
                  <w:r w:rsidRPr="006F7EA6">
                    <w:rPr>
                      <w:rFonts w:hint="eastAsia"/>
                      <w:szCs w:val="21"/>
                    </w:rPr>
                    <w:t>太空银</w:t>
                  </w:r>
                </w:p>
              </w:tc>
              <w:tc>
                <w:tcPr>
                  <w:tcW w:w="381" w:type="pct"/>
                  <w:vMerge w:val="restart"/>
                  <w:vAlign w:val="center"/>
                </w:tcPr>
                <w:p w:rsidR="00E80903" w:rsidRPr="006F7EA6" w:rsidRDefault="00E80903" w:rsidP="00D00394">
                  <w:pPr>
                    <w:spacing w:line="340" w:lineRule="exact"/>
                    <w:jc w:val="center"/>
                    <w:rPr>
                      <w:rFonts w:hint="eastAsia"/>
                    </w:rPr>
                  </w:pPr>
                  <w:r w:rsidRPr="006F7EA6">
                    <w:rPr>
                      <w:rFonts w:hint="eastAsia"/>
                      <w:iCs/>
                    </w:rPr>
                    <w:t>0.283</w:t>
                  </w:r>
                </w:p>
              </w:tc>
              <w:tc>
                <w:tcPr>
                  <w:tcW w:w="642" w:type="pct"/>
                  <w:vMerge/>
                  <w:vAlign w:val="center"/>
                </w:tcPr>
                <w:p w:rsidR="00E80903" w:rsidRPr="006F7EA6" w:rsidRDefault="00E80903" w:rsidP="00D00394">
                  <w:pPr>
                    <w:spacing w:line="340" w:lineRule="exact"/>
                    <w:jc w:val="center"/>
                    <w:rPr>
                      <w:rFonts w:hint="eastAsia"/>
                    </w:rPr>
                  </w:pPr>
                </w:p>
              </w:tc>
              <w:tc>
                <w:tcPr>
                  <w:tcW w:w="815" w:type="pct"/>
                  <w:vMerge/>
                  <w:vAlign w:val="center"/>
                </w:tcPr>
                <w:p w:rsidR="00E80903" w:rsidRPr="006F7EA6" w:rsidRDefault="00E80903" w:rsidP="00D00394">
                  <w:pPr>
                    <w:spacing w:line="340" w:lineRule="exact"/>
                    <w:jc w:val="center"/>
                    <w:rPr>
                      <w:rFonts w:hint="eastAsia"/>
                    </w:rPr>
                  </w:pPr>
                </w:p>
              </w:tc>
              <w:tc>
                <w:tcPr>
                  <w:tcW w:w="931" w:type="pct"/>
                  <w:vAlign w:val="center"/>
                </w:tcPr>
                <w:p w:rsidR="00E80903" w:rsidRPr="006F7EA6" w:rsidRDefault="00E80903" w:rsidP="00D00394">
                  <w:pPr>
                    <w:spacing w:line="340" w:lineRule="exact"/>
                    <w:jc w:val="center"/>
                    <w:rPr>
                      <w:rFonts w:hint="eastAsia"/>
                    </w:rPr>
                  </w:pPr>
                  <w:r w:rsidRPr="006F7EA6">
                    <w:rPr>
                      <w:rFonts w:hint="eastAsia"/>
                    </w:rPr>
                    <w:t>无组织排放</w:t>
                  </w:r>
                </w:p>
              </w:tc>
              <w:tc>
                <w:tcPr>
                  <w:tcW w:w="439" w:type="pct"/>
                  <w:vAlign w:val="center"/>
                </w:tcPr>
                <w:p w:rsidR="00E80903" w:rsidRPr="006F7EA6" w:rsidRDefault="00FE2F0B" w:rsidP="00D00394">
                  <w:pPr>
                    <w:spacing w:line="340" w:lineRule="exact"/>
                    <w:jc w:val="center"/>
                    <w:rPr>
                      <w:rFonts w:hint="eastAsia"/>
                    </w:rPr>
                  </w:pPr>
                  <w:r w:rsidRPr="006F7EA6">
                    <w:rPr>
                      <w:rFonts w:hint="eastAsia"/>
                    </w:rPr>
                    <w:t>0.0084</w:t>
                  </w:r>
                </w:p>
              </w:tc>
            </w:tr>
            <w:tr w:rsidR="00E80903" w:rsidRPr="006F7EA6" w:rsidTr="00D00394">
              <w:tc>
                <w:tcPr>
                  <w:tcW w:w="351" w:type="pct"/>
                  <w:vMerge/>
                  <w:vAlign w:val="center"/>
                </w:tcPr>
                <w:p w:rsidR="00E80903" w:rsidRPr="006F7EA6" w:rsidRDefault="00E80903" w:rsidP="00D00394">
                  <w:pPr>
                    <w:spacing w:line="340" w:lineRule="exact"/>
                    <w:jc w:val="center"/>
                    <w:rPr>
                      <w:rFonts w:hint="eastAsia"/>
                    </w:rPr>
                  </w:pPr>
                </w:p>
              </w:tc>
              <w:tc>
                <w:tcPr>
                  <w:tcW w:w="1441" w:type="pct"/>
                  <w:vMerge/>
                  <w:vAlign w:val="center"/>
                </w:tcPr>
                <w:p w:rsidR="00E80903" w:rsidRPr="006F7EA6" w:rsidRDefault="00E80903" w:rsidP="00D00394">
                  <w:pPr>
                    <w:spacing w:line="340" w:lineRule="exact"/>
                    <w:jc w:val="center"/>
                    <w:rPr>
                      <w:rFonts w:hint="eastAsia"/>
                    </w:rPr>
                  </w:pPr>
                </w:p>
              </w:tc>
              <w:tc>
                <w:tcPr>
                  <w:tcW w:w="381" w:type="pct"/>
                  <w:vMerge/>
                  <w:vAlign w:val="center"/>
                </w:tcPr>
                <w:p w:rsidR="00E80903" w:rsidRPr="006F7EA6" w:rsidRDefault="00E80903" w:rsidP="00D00394">
                  <w:pPr>
                    <w:spacing w:line="340" w:lineRule="exact"/>
                    <w:jc w:val="center"/>
                    <w:rPr>
                      <w:rFonts w:hint="eastAsia"/>
                    </w:rPr>
                  </w:pPr>
                </w:p>
              </w:tc>
              <w:tc>
                <w:tcPr>
                  <w:tcW w:w="642" w:type="pct"/>
                  <w:vMerge/>
                  <w:vAlign w:val="center"/>
                </w:tcPr>
                <w:p w:rsidR="00E80903" w:rsidRPr="006F7EA6" w:rsidRDefault="00E80903" w:rsidP="00D00394">
                  <w:pPr>
                    <w:spacing w:line="340" w:lineRule="exact"/>
                    <w:jc w:val="center"/>
                    <w:rPr>
                      <w:rFonts w:hint="eastAsia"/>
                    </w:rPr>
                  </w:pPr>
                </w:p>
              </w:tc>
              <w:tc>
                <w:tcPr>
                  <w:tcW w:w="815" w:type="pct"/>
                  <w:vMerge w:val="restart"/>
                  <w:vAlign w:val="center"/>
                </w:tcPr>
                <w:p w:rsidR="00E80903" w:rsidRPr="006F7EA6" w:rsidRDefault="00E80903" w:rsidP="00D00394">
                  <w:pPr>
                    <w:spacing w:line="340" w:lineRule="exact"/>
                    <w:jc w:val="center"/>
                    <w:rPr>
                      <w:rFonts w:hint="eastAsia"/>
                    </w:rPr>
                  </w:pPr>
                  <w:r w:rsidRPr="006F7EA6">
                    <w:rPr>
                      <w:rFonts w:hint="eastAsia"/>
                    </w:rPr>
                    <w:t>进入固体废物</w:t>
                  </w:r>
                </w:p>
              </w:tc>
              <w:tc>
                <w:tcPr>
                  <w:tcW w:w="931" w:type="pct"/>
                  <w:vAlign w:val="center"/>
                </w:tcPr>
                <w:p w:rsidR="00E80903" w:rsidRPr="006F7EA6" w:rsidRDefault="00E80903" w:rsidP="00D00394">
                  <w:pPr>
                    <w:spacing w:line="340" w:lineRule="exact"/>
                    <w:jc w:val="center"/>
                    <w:rPr>
                      <w:rFonts w:hint="eastAsia"/>
                    </w:rPr>
                  </w:pPr>
                  <w:r w:rsidRPr="006F7EA6">
                    <w:rPr>
                      <w:rFonts w:hint="eastAsia"/>
                    </w:rPr>
                    <w:t>漆渣（不含水）</w:t>
                  </w:r>
                </w:p>
              </w:tc>
              <w:tc>
                <w:tcPr>
                  <w:tcW w:w="439" w:type="pct"/>
                  <w:vAlign w:val="center"/>
                </w:tcPr>
                <w:p w:rsidR="00E80903" w:rsidRPr="006F7EA6" w:rsidRDefault="00110D99" w:rsidP="00D00394">
                  <w:pPr>
                    <w:spacing w:line="340" w:lineRule="exact"/>
                    <w:jc w:val="center"/>
                    <w:rPr>
                      <w:rFonts w:hint="eastAsia"/>
                    </w:rPr>
                  </w:pPr>
                  <w:r w:rsidRPr="006F7EA6">
                    <w:rPr>
                      <w:rFonts w:hint="eastAsia"/>
                    </w:rPr>
                    <w:t>0.094</w:t>
                  </w:r>
                </w:p>
              </w:tc>
            </w:tr>
            <w:tr w:rsidR="00E80903" w:rsidRPr="006F7EA6" w:rsidTr="00D00394">
              <w:tc>
                <w:tcPr>
                  <w:tcW w:w="351" w:type="pct"/>
                  <w:vMerge/>
                  <w:vAlign w:val="center"/>
                </w:tcPr>
                <w:p w:rsidR="00E80903" w:rsidRPr="006F7EA6" w:rsidRDefault="00E80903" w:rsidP="00D00394">
                  <w:pPr>
                    <w:spacing w:line="340" w:lineRule="exact"/>
                    <w:jc w:val="center"/>
                    <w:rPr>
                      <w:rFonts w:hint="eastAsia"/>
                    </w:rPr>
                  </w:pPr>
                </w:p>
              </w:tc>
              <w:tc>
                <w:tcPr>
                  <w:tcW w:w="1441" w:type="pct"/>
                  <w:vMerge w:val="restart"/>
                  <w:vAlign w:val="center"/>
                </w:tcPr>
                <w:p w:rsidR="00E80903" w:rsidRPr="006F7EA6" w:rsidRDefault="00E80903" w:rsidP="00D00394">
                  <w:pPr>
                    <w:spacing w:line="340" w:lineRule="exact"/>
                    <w:jc w:val="center"/>
                    <w:rPr>
                      <w:rFonts w:hint="eastAsia"/>
                    </w:rPr>
                  </w:pPr>
                  <w:r w:rsidRPr="006F7EA6">
                    <w:rPr>
                      <w:rFonts w:hint="eastAsia"/>
                      <w:szCs w:val="21"/>
                    </w:rPr>
                    <w:t>稀释剂（</w:t>
                  </w:r>
                  <w:r w:rsidRPr="006F7EA6">
                    <w:rPr>
                      <w:rFonts w:hint="eastAsia"/>
                      <w:szCs w:val="21"/>
                    </w:rPr>
                    <w:t>THINNER0045</w:t>
                  </w:r>
                  <w:r w:rsidRPr="006F7EA6">
                    <w:rPr>
                      <w:rFonts w:hint="eastAsia"/>
                      <w:szCs w:val="21"/>
                    </w:rPr>
                    <w:t>）</w:t>
                  </w:r>
                </w:p>
              </w:tc>
              <w:tc>
                <w:tcPr>
                  <w:tcW w:w="381" w:type="pct"/>
                  <w:vMerge w:val="restart"/>
                  <w:vAlign w:val="center"/>
                </w:tcPr>
                <w:p w:rsidR="00E80903" w:rsidRPr="006F7EA6" w:rsidRDefault="00E80903" w:rsidP="00D00394">
                  <w:pPr>
                    <w:spacing w:line="340" w:lineRule="exact"/>
                    <w:jc w:val="center"/>
                    <w:rPr>
                      <w:rFonts w:hint="eastAsia"/>
                    </w:rPr>
                  </w:pPr>
                  <w:r w:rsidRPr="006F7EA6">
                    <w:rPr>
                      <w:rFonts w:hint="eastAsia"/>
                      <w:iCs/>
                    </w:rPr>
                    <w:t>0.036</w:t>
                  </w:r>
                </w:p>
              </w:tc>
              <w:tc>
                <w:tcPr>
                  <w:tcW w:w="642" w:type="pct"/>
                  <w:vMerge/>
                  <w:vAlign w:val="center"/>
                </w:tcPr>
                <w:p w:rsidR="00E80903" w:rsidRPr="006F7EA6" w:rsidRDefault="00E80903" w:rsidP="00D00394">
                  <w:pPr>
                    <w:spacing w:line="340" w:lineRule="exact"/>
                    <w:jc w:val="center"/>
                    <w:rPr>
                      <w:rFonts w:hint="eastAsia"/>
                    </w:rPr>
                  </w:pPr>
                </w:p>
              </w:tc>
              <w:tc>
                <w:tcPr>
                  <w:tcW w:w="815" w:type="pct"/>
                  <w:vMerge/>
                  <w:vAlign w:val="center"/>
                </w:tcPr>
                <w:p w:rsidR="00E80903" w:rsidRPr="006F7EA6" w:rsidRDefault="00E80903" w:rsidP="00D00394">
                  <w:pPr>
                    <w:spacing w:line="340" w:lineRule="exact"/>
                    <w:jc w:val="center"/>
                    <w:rPr>
                      <w:rFonts w:hint="eastAsia"/>
                    </w:rPr>
                  </w:pPr>
                </w:p>
              </w:tc>
              <w:tc>
                <w:tcPr>
                  <w:tcW w:w="931" w:type="pct"/>
                  <w:vAlign w:val="center"/>
                </w:tcPr>
                <w:p w:rsidR="00E80903" w:rsidRPr="006F7EA6" w:rsidRDefault="00E80903" w:rsidP="00D00394">
                  <w:pPr>
                    <w:spacing w:line="340" w:lineRule="exact"/>
                    <w:jc w:val="center"/>
                    <w:rPr>
                      <w:rFonts w:hint="eastAsia"/>
                    </w:rPr>
                  </w:pPr>
                  <w:r w:rsidRPr="006F7EA6">
                    <w:rPr>
                      <w:rFonts w:hint="eastAsia"/>
                    </w:rPr>
                    <w:t>进入过滤棉</w:t>
                  </w:r>
                </w:p>
              </w:tc>
              <w:tc>
                <w:tcPr>
                  <w:tcW w:w="439" w:type="pct"/>
                  <w:vAlign w:val="center"/>
                </w:tcPr>
                <w:p w:rsidR="00E80903" w:rsidRPr="006F7EA6" w:rsidRDefault="00110D99" w:rsidP="00D00394">
                  <w:pPr>
                    <w:spacing w:line="340" w:lineRule="exact"/>
                    <w:jc w:val="center"/>
                    <w:rPr>
                      <w:rFonts w:hint="eastAsia"/>
                    </w:rPr>
                  </w:pPr>
                  <w:r w:rsidRPr="006F7EA6">
                    <w:rPr>
                      <w:rFonts w:hint="eastAsia"/>
                    </w:rPr>
                    <w:t>0.0314</w:t>
                  </w:r>
                </w:p>
              </w:tc>
            </w:tr>
            <w:tr w:rsidR="00E80903" w:rsidRPr="006F7EA6" w:rsidTr="00D00394">
              <w:tc>
                <w:tcPr>
                  <w:tcW w:w="351" w:type="pct"/>
                  <w:vMerge/>
                  <w:vAlign w:val="center"/>
                </w:tcPr>
                <w:p w:rsidR="00E80903" w:rsidRPr="006F7EA6" w:rsidRDefault="00E80903" w:rsidP="00D00394">
                  <w:pPr>
                    <w:spacing w:line="340" w:lineRule="exact"/>
                    <w:jc w:val="center"/>
                    <w:rPr>
                      <w:rFonts w:hint="eastAsia"/>
                    </w:rPr>
                  </w:pPr>
                </w:p>
              </w:tc>
              <w:tc>
                <w:tcPr>
                  <w:tcW w:w="1441" w:type="pct"/>
                  <w:vMerge/>
                  <w:vAlign w:val="center"/>
                </w:tcPr>
                <w:p w:rsidR="00E80903" w:rsidRPr="006F7EA6" w:rsidRDefault="00E80903" w:rsidP="00D00394">
                  <w:pPr>
                    <w:spacing w:line="340" w:lineRule="exact"/>
                    <w:jc w:val="center"/>
                    <w:rPr>
                      <w:rFonts w:hint="eastAsia"/>
                    </w:rPr>
                  </w:pPr>
                </w:p>
              </w:tc>
              <w:tc>
                <w:tcPr>
                  <w:tcW w:w="381" w:type="pct"/>
                  <w:vMerge/>
                  <w:vAlign w:val="center"/>
                </w:tcPr>
                <w:p w:rsidR="00E80903" w:rsidRPr="006F7EA6" w:rsidRDefault="00E80903" w:rsidP="00D00394">
                  <w:pPr>
                    <w:spacing w:line="340" w:lineRule="exact"/>
                    <w:jc w:val="center"/>
                    <w:rPr>
                      <w:rFonts w:hint="eastAsia"/>
                    </w:rPr>
                  </w:pPr>
                </w:p>
              </w:tc>
              <w:tc>
                <w:tcPr>
                  <w:tcW w:w="642" w:type="pct"/>
                  <w:vMerge w:val="restart"/>
                  <w:vAlign w:val="center"/>
                </w:tcPr>
                <w:p w:rsidR="00E80903" w:rsidRPr="006F7EA6" w:rsidRDefault="00E80903" w:rsidP="00D00394">
                  <w:pPr>
                    <w:spacing w:line="340" w:lineRule="exact"/>
                    <w:jc w:val="center"/>
                    <w:rPr>
                      <w:rFonts w:hint="eastAsia"/>
                    </w:rPr>
                  </w:pPr>
                  <w:r w:rsidRPr="006F7EA6">
                    <w:rPr>
                      <w:rFonts w:hint="eastAsia"/>
                    </w:rPr>
                    <w:t>挥发份</w:t>
                  </w:r>
                </w:p>
                <w:p w:rsidR="00E80903" w:rsidRPr="006F7EA6" w:rsidRDefault="00E80903" w:rsidP="00D00394">
                  <w:pPr>
                    <w:spacing w:line="340" w:lineRule="exact"/>
                    <w:jc w:val="center"/>
                    <w:rPr>
                      <w:rFonts w:hint="eastAsia"/>
                    </w:rPr>
                  </w:pPr>
                  <w:r w:rsidRPr="006F7EA6">
                    <w:rPr>
                      <w:rFonts w:hint="eastAsia"/>
                    </w:rPr>
                    <w:t>（</w:t>
                  </w:r>
                  <w:r w:rsidRPr="006F7EA6">
                    <w:rPr>
                      <w:rFonts w:hint="eastAsia"/>
                    </w:rPr>
                    <w:t>VOCs</w:t>
                  </w:r>
                  <w:r w:rsidRPr="006F7EA6">
                    <w:rPr>
                      <w:rFonts w:hint="eastAsia"/>
                    </w:rPr>
                    <w:t>）</w:t>
                  </w:r>
                </w:p>
                <w:p w:rsidR="00E80903" w:rsidRPr="006F7EA6" w:rsidRDefault="00E80903" w:rsidP="00D00394">
                  <w:pPr>
                    <w:spacing w:line="340" w:lineRule="exact"/>
                    <w:jc w:val="center"/>
                    <w:rPr>
                      <w:rFonts w:hint="eastAsia"/>
                    </w:rPr>
                  </w:pPr>
                  <w:r w:rsidRPr="006F7EA6">
                    <w:rPr>
                      <w:rFonts w:hint="eastAsia"/>
                    </w:rPr>
                    <w:t>0.629</w:t>
                  </w:r>
                </w:p>
              </w:tc>
              <w:tc>
                <w:tcPr>
                  <w:tcW w:w="815" w:type="pct"/>
                  <w:vMerge w:val="restart"/>
                  <w:vAlign w:val="center"/>
                </w:tcPr>
                <w:p w:rsidR="00E80903" w:rsidRPr="006F7EA6" w:rsidRDefault="00E80903" w:rsidP="00D00394">
                  <w:pPr>
                    <w:spacing w:line="340" w:lineRule="exact"/>
                    <w:jc w:val="center"/>
                    <w:rPr>
                      <w:rFonts w:hint="eastAsia"/>
                    </w:rPr>
                  </w:pPr>
                  <w:r w:rsidRPr="006F7EA6">
                    <w:rPr>
                      <w:rFonts w:hint="eastAsia"/>
                    </w:rPr>
                    <w:t>进入大气环境</w:t>
                  </w:r>
                </w:p>
              </w:tc>
              <w:tc>
                <w:tcPr>
                  <w:tcW w:w="931" w:type="pct"/>
                  <w:vAlign w:val="center"/>
                </w:tcPr>
                <w:p w:rsidR="00E80903" w:rsidRPr="006F7EA6" w:rsidRDefault="00E80903" w:rsidP="00D00394">
                  <w:pPr>
                    <w:spacing w:line="340" w:lineRule="exact"/>
                    <w:jc w:val="center"/>
                    <w:rPr>
                      <w:rFonts w:hint="eastAsia"/>
                    </w:rPr>
                  </w:pPr>
                  <w:r w:rsidRPr="006F7EA6">
                    <w:rPr>
                      <w:rFonts w:hint="eastAsia"/>
                    </w:rPr>
                    <w:t>有组织排放</w:t>
                  </w:r>
                </w:p>
              </w:tc>
              <w:tc>
                <w:tcPr>
                  <w:tcW w:w="439" w:type="pct"/>
                  <w:vAlign w:val="center"/>
                </w:tcPr>
                <w:p w:rsidR="00E80903" w:rsidRPr="006F7EA6" w:rsidRDefault="00183EA8" w:rsidP="00D00394">
                  <w:pPr>
                    <w:spacing w:line="340" w:lineRule="exact"/>
                    <w:jc w:val="center"/>
                    <w:rPr>
                      <w:rFonts w:hint="eastAsia"/>
                    </w:rPr>
                  </w:pPr>
                  <w:r w:rsidRPr="006F7EA6">
                    <w:rPr>
                      <w:rFonts w:hint="eastAsia"/>
                    </w:rPr>
                    <w:t>0.1792</w:t>
                  </w:r>
                </w:p>
              </w:tc>
            </w:tr>
            <w:tr w:rsidR="00E80903" w:rsidRPr="006F7EA6" w:rsidTr="00D00394">
              <w:tc>
                <w:tcPr>
                  <w:tcW w:w="351" w:type="pct"/>
                  <w:vMerge/>
                  <w:vAlign w:val="center"/>
                </w:tcPr>
                <w:p w:rsidR="00E80903" w:rsidRPr="006F7EA6" w:rsidRDefault="00E80903" w:rsidP="00D00394">
                  <w:pPr>
                    <w:spacing w:line="340" w:lineRule="exact"/>
                    <w:jc w:val="center"/>
                    <w:rPr>
                      <w:rFonts w:hint="eastAsia"/>
                    </w:rPr>
                  </w:pPr>
                </w:p>
              </w:tc>
              <w:tc>
                <w:tcPr>
                  <w:tcW w:w="1441" w:type="pct"/>
                  <w:vMerge w:val="restart"/>
                  <w:vAlign w:val="center"/>
                </w:tcPr>
                <w:p w:rsidR="00E80903" w:rsidRPr="006F7EA6" w:rsidRDefault="00E80903" w:rsidP="00D00394">
                  <w:pPr>
                    <w:spacing w:line="340" w:lineRule="exact"/>
                    <w:jc w:val="center"/>
                    <w:rPr>
                      <w:rFonts w:hint="eastAsia"/>
                    </w:rPr>
                  </w:pPr>
                  <w:r w:rsidRPr="006F7EA6">
                    <w:rPr>
                      <w:rFonts w:hint="eastAsia"/>
                      <w:szCs w:val="21"/>
                    </w:rPr>
                    <w:t>固化剂</w:t>
                  </w:r>
                  <w:r w:rsidRPr="006F7EA6">
                    <w:rPr>
                      <w:rFonts w:hint="eastAsia"/>
                      <w:szCs w:val="21"/>
                    </w:rPr>
                    <w:t>958</w:t>
                  </w:r>
                  <w:r w:rsidRPr="006F7EA6">
                    <w:rPr>
                      <w:rFonts w:hint="eastAsia"/>
                      <w:szCs w:val="21"/>
                    </w:rPr>
                    <w:t>（</w:t>
                  </w:r>
                  <w:r w:rsidRPr="006F7EA6">
                    <w:rPr>
                      <w:rFonts w:hint="eastAsia"/>
                      <w:szCs w:val="21"/>
                    </w:rPr>
                    <w:t>HMC</w:t>
                  </w:r>
                  <w:r w:rsidRPr="006F7EA6">
                    <w:rPr>
                      <w:rFonts w:hint="eastAsia"/>
                      <w:szCs w:val="21"/>
                    </w:rPr>
                    <w:t>）</w:t>
                  </w:r>
                  <w:r w:rsidRPr="006F7EA6">
                    <w:rPr>
                      <w:rFonts w:hint="eastAsia"/>
                      <w:szCs w:val="21"/>
                    </w:rPr>
                    <w:t>C.A</w:t>
                  </w:r>
                </w:p>
              </w:tc>
              <w:tc>
                <w:tcPr>
                  <w:tcW w:w="381" w:type="pct"/>
                  <w:vMerge w:val="restart"/>
                  <w:vAlign w:val="center"/>
                </w:tcPr>
                <w:p w:rsidR="00E80903" w:rsidRPr="006F7EA6" w:rsidRDefault="00E80903" w:rsidP="00D00394">
                  <w:pPr>
                    <w:spacing w:line="340" w:lineRule="exact"/>
                    <w:jc w:val="center"/>
                    <w:rPr>
                      <w:rFonts w:hint="eastAsia"/>
                    </w:rPr>
                  </w:pPr>
                  <w:r w:rsidRPr="006F7EA6">
                    <w:rPr>
                      <w:rFonts w:hint="eastAsia"/>
                      <w:iCs/>
                    </w:rPr>
                    <w:t>0.036</w:t>
                  </w:r>
                </w:p>
              </w:tc>
              <w:tc>
                <w:tcPr>
                  <w:tcW w:w="642" w:type="pct"/>
                  <w:vMerge/>
                  <w:vAlign w:val="center"/>
                </w:tcPr>
                <w:p w:rsidR="00E80903" w:rsidRPr="006F7EA6" w:rsidRDefault="00E80903" w:rsidP="00D00394">
                  <w:pPr>
                    <w:spacing w:line="340" w:lineRule="exact"/>
                    <w:jc w:val="center"/>
                    <w:rPr>
                      <w:rFonts w:hint="eastAsia"/>
                    </w:rPr>
                  </w:pPr>
                </w:p>
              </w:tc>
              <w:tc>
                <w:tcPr>
                  <w:tcW w:w="815" w:type="pct"/>
                  <w:vMerge/>
                  <w:vAlign w:val="center"/>
                </w:tcPr>
                <w:p w:rsidR="00E80903" w:rsidRPr="006F7EA6" w:rsidRDefault="00E80903" w:rsidP="00D00394">
                  <w:pPr>
                    <w:spacing w:line="340" w:lineRule="exact"/>
                    <w:jc w:val="center"/>
                    <w:rPr>
                      <w:rFonts w:hint="eastAsia"/>
                    </w:rPr>
                  </w:pPr>
                </w:p>
              </w:tc>
              <w:tc>
                <w:tcPr>
                  <w:tcW w:w="931" w:type="pct"/>
                  <w:vAlign w:val="center"/>
                </w:tcPr>
                <w:p w:rsidR="00E80903" w:rsidRPr="006F7EA6" w:rsidRDefault="00E80903" w:rsidP="00D00394">
                  <w:pPr>
                    <w:spacing w:line="340" w:lineRule="exact"/>
                    <w:jc w:val="center"/>
                    <w:rPr>
                      <w:rFonts w:hint="eastAsia"/>
                    </w:rPr>
                  </w:pPr>
                  <w:r w:rsidRPr="006F7EA6">
                    <w:rPr>
                      <w:rFonts w:hint="eastAsia"/>
                    </w:rPr>
                    <w:t>无组织排放</w:t>
                  </w:r>
                </w:p>
              </w:tc>
              <w:tc>
                <w:tcPr>
                  <w:tcW w:w="439" w:type="pct"/>
                  <w:vAlign w:val="center"/>
                </w:tcPr>
                <w:p w:rsidR="00E80903" w:rsidRPr="006F7EA6" w:rsidRDefault="00183EA8" w:rsidP="00D00394">
                  <w:pPr>
                    <w:spacing w:line="340" w:lineRule="exact"/>
                    <w:jc w:val="center"/>
                    <w:rPr>
                      <w:rFonts w:hint="eastAsia"/>
                    </w:rPr>
                  </w:pPr>
                  <w:r w:rsidRPr="006F7EA6">
                    <w:rPr>
                      <w:rFonts w:hint="eastAsia"/>
                    </w:rPr>
                    <w:t>0.0319</w:t>
                  </w:r>
                </w:p>
              </w:tc>
            </w:tr>
            <w:tr w:rsidR="00E80903" w:rsidRPr="006F7EA6" w:rsidTr="00D00394">
              <w:tc>
                <w:tcPr>
                  <w:tcW w:w="351" w:type="pct"/>
                  <w:vMerge/>
                  <w:vAlign w:val="center"/>
                </w:tcPr>
                <w:p w:rsidR="00E80903" w:rsidRPr="006F7EA6" w:rsidRDefault="00E80903" w:rsidP="00D00394">
                  <w:pPr>
                    <w:spacing w:line="340" w:lineRule="exact"/>
                    <w:jc w:val="center"/>
                    <w:rPr>
                      <w:rFonts w:hint="eastAsia"/>
                    </w:rPr>
                  </w:pPr>
                </w:p>
              </w:tc>
              <w:tc>
                <w:tcPr>
                  <w:tcW w:w="1441" w:type="pct"/>
                  <w:vMerge/>
                  <w:vAlign w:val="center"/>
                </w:tcPr>
                <w:p w:rsidR="00E80903" w:rsidRPr="006F7EA6" w:rsidRDefault="00E80903" w:rsidP="00D00394">
                  <w:pPr>
                    <w:spacing w:line="340" w:lineRule="exact"/>
                    <w:jc w:val="center"/>
                    <w:rPr>
                      <w:rFonts w:hint="eastAsia"/>
                    </w:rPr>
                  </w:pPr>
                </w:p>
              </w:tc>
              <w:tc>
                <w:tcPr>
                  <w:tcW w:w="381" w:type="pct"/>
                  <w:vMerge/>
                  <w:vAlign w:val="center"/>
                </w:tcPr>
                <w:p w:rsidR="00E80903" w:rsidRPr="006F7EA6" w:rsidRDefault="00E80903" w:rsidP="00D00394">
                  <w:pPr>
                    <w:spacing w:line="340" w:lineRule="exact"/>
                    <w:jc w:val="center"/>
                    <w:rPr>
                      <w:rFonts w:hint="eastAsia"/>
                    </w:rPr>
                  </w:pPr>
                </w:p>
              </w:tc>
              <w:tc>
                <w:tcPr>
                  <w:tcW w:w="642" w:type="pct"/>
                  <w:vMerge/>
                  <w:vAlign w:val="center"/>
                </w:tcPr>
                <w:p w:rsidR="00E80903" w:rsidRPr="006F7EA6" w:rsidRDefault="00E80903" w:rsidP="00D00394">
                  <w:pPr>
                    <w:spacing w:line="340" w:lineRule="exact"/>
                    <w:jc w:val="center"/>
                    <w:rPr>
                      <w:rFonts w:hint="eastAsia"/>
                    </w:rPr>
                  </w:pPr>
                </w:p>
              </w:tc>
              <w:tc>
                <w:tcPr>
                  <w:tcW w:w="1747" w:type="pct"/>
                  <w:gridSpan w:val="2"/>
                  <w:vAlign w:val="center"/>
                </w:tcPr>
                <w:p w:rsidR="00E80903" w:rsidRPr="006F7EA6" w:rsidRDefault="00E80903" w:rsidP="00D00394">
                  <w:pPr>
                    <w:spacing w:line="340" w:lineRule="exact"/>
                    <w:jc w:val="center"/>
                    <w:rPr>
                      <w:rFonts w:hint="eastAsia"/>
                    </w:rPr>
                  </w:pPr>
                  <w:r w:rsidRPr="006F7EA6">
                    <w:rPr>
                      <w:rFonts w:hint="eastAsia"/>
                    </w:rPr>
                    <w:t>装置处理量</w:t>
                  </w:r>
                </w:p>
              </w:tc>
              <w:tc>
                <w:tcPr>
                  <w:tcW w:w="439" w:type="pct"/>
                  <w:vAlign w:val="center"/>
                </w:tcPr>
                <w:p w:rsidR="00E80903" w:rsidRPr="006F7EA6" w:rsidRDefault="00183EA8" w:rsidP="00D00394">
                  <w:pPr>
                    <w:spacing w:line="340" w:lineRule="exact"/>
                    <w:jc w:val="center"/>
                    <w:rPr>
                      <w:rFonts w:hint="eastAsia"/>
                    </w:rPr>
                  </w:pPr>
                  <w:r w:rsidRPr="006F7EA6">
                    <w:rPr>
                      <w:rFonts w:hint="eastAsia"/>
                    </w:rPr>
                    <w:t>0.4179</w:t>
                  </w:r>
                </w:p>
              </w:tc>
            </w:tr>
            <w:tr w:rsidR="00E80903" w:rsidRPr="006F7EA6" w:rsidTr="00D00394">
              <w:tc>
                <w:tcPr>
                  <w:tcW w:w="1792" w:type="pct"/>
                  <w:gridSpan w:val="2"/>
                  <w:vAlign w:val="center"/>
                </w:tcPr>
                <w:p w:rsidR="00E80903" w:rsidRPr="006F7EA6" w:rsidRDefault="00E80903" w:rsidP="00D00394">
                  <w:pPr>
                    <w:spacing w:line="340" w:lineRule="exact"/>
                    <w:jc w:val="center"/>
                    <w:rPr>
                      <w:rFonts w:hint="eastAsia"/>
                    </w:rPr>
                  </w:pPr>
                  <w:r w:rsidRPr="006F7EA6">
                    <w:rPr>
                      <w:rFonts w:hint="eastAsia"/>
                    </w:rPr>
                    <w:t>合计</w:t>
                  </w:r>
                </w:p>
              </w:tc>
              <w:tc>
                <w:tcPr>
                  <w:tcW w:w="381" w:type="pct"/>
                  <w:vAlign w:val="center"/>
                </w:tcPr>
                <w:p w:rsidR="00E80903" w:rsidRPr="006F7EA6" w:rsidRDefault="00E80903" w:rsidP="00D00394">
                  <w:pPr>
                    <w:spacing w:line="340" w:lineRule="exact"/>
                    <w:jc w:val="center"/>
                    <w:rPr>
                      <w:rFonts w:hint="eastAsia"/>
                    </w:rPr>
                  </w:pPr>
                  <w:r w:rsidRPr="006F7EA6">
                    <w:rPr>
                      <w:rFonts w:hint="eastAsia"/>
                    </w:rPr>
                    <w:t>0.959</w:t>
                  </w:r>
                </w:p>
              </w:tc>
              <w:tc>
                <w:tcPr>
                  <w:tcW w:w="2389" w:type="pct"/>
                  <w:gridSpan w:val="3"/>
                  <w:vAlign w:val="center"/>
                </w:tcPr>
                <w:p w:rsidR="00E80903" w:rsidRPr="006F7EA6" w:rsidRDefault="00E80903" w:rsidP="00D00394">
                  <w:pPr>
                    <w:spacing w:line="340" w:lineRule="exact"/>
                    <w:jc w:val="center"/>
                    <w:rPr>
                      <w:rFonts w:hint="eastAsia"/>
                    </w:rPr>
                  </w:pPr>
                  <w:r w:rsidRPr="006F7EA6">
                    <w:rPr>
                      <w:rFonts w:hint="eastAsia"/>
                    </w:rPr>
                    <w:t>合计</w:t>
                  </w:r>
                </w:p>
              </w:tc>
              <w:tc>
                <w:tcPr>
                  <w:tcW w:w="439" w:type="pct"/>
                  <w:vAlign w:val="center"/>
                </w:tcPr>
                <w:p w:rsidR="00E80903" w:rsidRPr="006F7EA6" w:rsidRDefault="00110D99" w:rsidP="00D00394">
                  <w:pPr>
                    <w:spacing w:line="340" w:lineRule="exact"/>
                    <w:jc w:val="center"/>
                    <w:rPr>
                      <w:rFonts w:hint="eastAsia"/>
                    </w:rPr>
                  </w:pPr>
                  <w:r w:rsidRPr="006F7EA6">
                    <w:rPr>
                      <w:rFonts w:hint="eastAsia"/>
                    </w:rPr>
                    <w:t>0.959</w:t>
                  </w:r>
                </w:p>
              </w:tc>
            </w:tr>
          </w:tbl>
          <w:p w:rsidR="00206DFC" w:rsidRPr="006F7EA6" w:rsidRDefault="00FB1B0F"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2</w:t>
            </w:r>
            <w:r w:rsidRPr="006F7EA6">
              <w:rPr>
                <w:rFonts w:hint="eastAsia"/>
                <w:sz w:val="24"/>
              </w:rPr>
              <w:t>）</w:t>
            </w:r>
            <w:r w:rsidRPr="006F7EA6">
              <w:rPr>
                <w:rFonts w:hint="eastAsia"/>
                <w:sz w:val="24"/>
              </w:rPr>
              <w:t>VOCs</w:t>
            </w:r>
            <w:r w:rsidRPr="006F7EA6">
              <w:rPr>
                <w:rFonts w:hint="eastAsia"/>
                <w:sz w:val="24"/>
              </w:rPr>
              <w:t>平衡</w:t>
            </w:r>
          </w:p>
          <w:p w:rsidR="00FB1B0F" w:rsidRPr="006F7EA6" w:rsidRDefault="00FB1B0F" w:rsidP="00D00394">
            <w:pPr>
              <w:spacing w:line="360" w:lineRule="auto"/>
              <w:ind w:firstLineChars="200" w:firstLine="480"/>
              <w:jc w:val="left"/>
              <w:rPr>
                <w:rFonts w:hint="eastAsia"/>
                <w:sz w:val="24"/>
              </w:rPr>
            </w:pPr>
            <w:r w:rsidRPr="006F7EA6">
              <w:rPr>
                <w:rFonts w:hint="eastAsia"/>
                <w:sz w:val="24"/>
              </w:rPr>
              <w:t>拟建项目</w:t>
            </w:r>
            <w:r w:rsidR="00EE131B" w:rsidRPr="006F7EA6">
              <w:rPr>
                <w:rFonts w:hint="eastAsia"/>
                <w:sz w:val="24"/>
              </w:rPr>
              <w:t>喷涂工序</w:t>
            </w:r>
            <w:r w:rsidRPr="006F7EA6">
              <w:rPr>
                <w:rFonts w:hint="eastAsia"/>
                <w:sz w:val="24"/>
              </w:rPr>
              <w:t>VOCs</w:t>
            </w:r>
            <w:r w:rsidR="00BD64A3" w:rsidRPr="006F7EA6">
              <w:rPr>
                <w:rFonts w:hint="eastAsia"/>
                <w:sz w:val="24"/>
              </w:rPr>
              <w:t>及漆雾</w:t>
            </w:r>
            <w:r w:rsidRPr="006F7EA6">
              <w:rPr>
                <w:rFonts w:hint="eastAsia"/>
                <w:sz w:val="24"/>
              </w:rPr>
              <w:t>平衡图详见图</w:t>
            </w:r>
            <w:r w:rsidRPr="006F7EA6">
              <w:rPr>
                <w:rFonts w:hint="eastAsia"/>
                <w:sz w:val="24"/>
              </w:rPr>
              <w:t>2.</w:t>
            </w:r>
            <w:r w:rsidR="00F00728" w:rsidRPr="006F7EA6">
              <w:rPr>
                <w:rFonts w:hint="eastAsia"/>
                <w:sz w:val="24"/>
              </w:rPr>
              <w:t>4</w:t>
            </w:r>
            <w:r w:rsidRPr="006F7EA6">
              <w:rPr>
                <w:rFonts w:hint="eastAsia"/>
                <w:sz w:val="24"/>
              </w:rPr>
              <w:t>-1</w:t>
            </w:r>
            <w:r w:rsidRPr="006F7EA6">
              <w:rPr>
                <w:rFonts w:hint="eastAsia"/>
                <w:sz w:val="24"/>
              </w:rPr>
              <w:t>。</w:t>
            </w:r>
          </w:p>
          <w:p w:rsidR="00EE131B" w:rsidRPr="006F7EA6" w:rsidRDefault="00EE131B" w:rsidP="00D00394">
            <w:pPr>
              <w:spacing w:line="360" w:lineRule="auto"/>
              <w:ind w:firstLineChars="200" w:firstLine="480"/>
              <w:jc w:val="left"/>
              <w:rPr>
                <w:rFonts w:hint="eastAsia"/>
                <w:sz w:val="24"/>
              </w:rPr>
            </w:pPr>
          </w:p>
          <w:p w:rsidR="00EE131B" w:rsidRPr="006F7EA6" w:rsidRDefault="00EE131B" w:rsidP="00D00394">
            <w:pPr>
              <w:spacing w:line="360" w:lineRule="auto"/>
              <w:ind w:firstLineChars="200" w:firstLine="480"/>
              <w:jc w:val="left"/>
              <w:rPr>
                <w:rFonts w:hint="eastAsia"/>
                <w:sz w:val="24"/>
              </w:rPr>
            </w:pPr>
          </w:p>
          <w:p w:rsidR="00EE131B" w:rsidRPr="006F7EA6" w:rsidRDefault="00EE131B" w:rsidP="00D00394">
            <w:pPr>
              <w:spacing w:line="360" w:lineRule="auto"/>
              <w:ind w:firstLineChars="200" w:firstLine="480"/>
              <w:jc w:val="left"/>
              <w:rPr>
                <w:rFonts w:hint="eastAsia"/>
                <w:sz w:val="24"/>
              </w:rPr>
            </w:pPr>
          </w:p>
          <w:p w:rsidR="00EE131B" w:rsidRPr="006F7EA6" w:rsidRDefault="00EE131B" w:rsidP="00D00394">
            <w:pPr>
              <w:spacing w:line="360" w:lineRule="auto"/>
              <w:ind w:firstLineChars="200" w:firstLine="480"/>
              <w:jc w:val="left"/>
              <w:rPr>
                <w:rFonts w:hint="eastAsia"/>
                <w:sz w:val="24"/>
              </w:rPr>
            </w:pPr>
          </w:p>
          <w:p w:rsidR="00EE131B" w:rsidRPr="006F7EA6" w:rsidRDefault="00EE131B" w:rsidP="00D00394">
            <w:pPr>
              <w:spacing w:line="360" w:lineRule="auto"/>
              <w:ind w:firstLineChars="200" w:firstLine="480"/>
              <w:jc w:val="left"/>
              <w:rPr>
                <w:rFonts w:hint="eastAsia"/>
                <w:sz w:val="24"/>
              </w:rPr>
            </w:pPr>
          </w:p>
          <w:p w:rsidR="00EE131B" w:rsidRPr="006F7EA6" w:rsidRDefault="00EE131B" w:rsidP="00D00394">
            <w:pPr>
              <w:spacing w:line="360" w:lineRule="auto"/>
              <w:ind w:firstLineChars="200" w:firstLine="480"/>
              <w:jc w:val="left"/>
              <w:rPr>
                <w:rFonts w:hint="eastAsia"/>
                <w:sz w:val="24"/>
              </w:rPr>
            </w:pPr>
          </w:p>
          <w:p w:rsidR="00EE131B" w:rsidRPr="006F7EA6" w:rsidRDefault="00EE131B" w:rsidP="00D00394">
            <w:pPr>
              <w:spacing w:line="360" w:lineRule="auto"/>
              <w:ind w:firstLineChars="200" w:firstLine="480"/>
              <w:jc w:val="left"/>
              <w:rPr>
                <w:rFonts w:hint="eastAsia"/>
                <w:sz w:val="24"/>
              </w:rPr>
            </w:pPr>
          </w:p>
          <w:p w:rsidR="00EE131B" w:rsidRPr="006F7EA6" w:rsidRDefault="00EE131B" w:rsidP="00D00394">
            <w:pPr>
              <w:spacing w:line="360" w:lineRule="auto"/>
              <w:ind w:firstLineChars="200" w:firstLine="480"/>
              <w:jc w:val="left"/>
              <w:rPr>
                <w:rFonts w:hint="eastAsia"/>
                <w:sz w:val="24"/>
              </w:rPr>
            </w:pPr>
          </w:p>
          <w:p w:rsidR="00EE131B" w:rsidRPr="006F7EA6" w:rsidRDefault="00C45575" w:rsidP="00D00394">
            <w:pPr>
              <w:spacing w:line="360" w:lineRule="auto"/>
              <w:ind w:firstLineChars="200" w:firstLine="422"/>
              <w:jc w:val="left"/>
              <w:rPr>
                <w:rFonts w:hint="eastAsia"/>
                <w:sz w:val="24"/>
              </w:rPr>
            </w:pPr>
            <w:r w:rsidRPr="006F7EA6">
              <w:rPr>
                <w:rFonts w:hint="eastAsia"/>
                <w:b/>
                <w:noProof/>
              </w:rPr>
              <w:lastRenderedPageBreak/>
              <w:pict>
                <v:shapetype id="_x0000_t202" coordsize="21600,21600" o:spt="202" path="m,l,21600r21600,l21600,xe">
                  <v:stroke joinstyle="miter"/>
                  <v:path gradientshapeok="t" o:connecttype="rect"/>
                </v:shapetype>
                <v:shape id="_x0000_s3418" type="#_x0000_t202" style="position:absolute;left:0;text-align:left;margin-left:376.5pt;margin-top:17.9pt;width:44.9pt;height:23.4pt;z-index:252007936" filled="f" stroked="f">
                  <v:textbox style="mso-next-textbox:#_x0000_s3418" inset=",2mm">
                    <w:txbxContent>
                      <w:p w:rsidR="000300A9" w:rsidRPr="003A273C" w:rsidRDefault="000300A9" w:rsidP="001643C4">
                        <w:pPr>
                          <w:jc w:val="center"/>
                        </w:pPr>
                        <w:r w:rsidRPr="00110D99">
                          <w:rPr>
                            <w:rFonts w:hint="eastAsia"/>
                          </w:rPr>
                          <w:t>0.</w:t>
                        </w:r>
                        <w:r>
                          <w:rPr>
                            <w:rFonts w:hint="eastAsia"/>
                          </w:rPr>
                          <w:t>165</w:t>
                        </w:r>
                      </w:p>
                    </w:txbxContent>
                  </v:textbox>
                </v:shape>
              </w:pict>
            </w:r>
          </w:p>
          <w:p w:rsidR="00EE131B" w:rsidRPr="006F7EA6" w:rsidRDefault="00AD1EED" w:rsidP="00D00394">
            <w:pPr>
              <w:spacing w:line="360" w:lineRule="auto"/>
              <w:ind w:firstLineChars="200" w:firstLine="422"/>
              <w:jc w:val="left"/>
              <w:rPr>
                <w:rFonts w:hint="eastAsia"/>
                <w:sz w:val="24"/>
              </w:rPr>
            </w:pPr>
            <w:r w:rsidRPr="006F7EA6">
              <w:rPr>
                <w:rFonts w:hint="eastAsia"/>
                <w:b/>
                <w:noProof/>
              </w:rPr>
              <w:pict>
                <v:shape id="_x0000_s3398" type="#_x0000_t202" style="position:absolute;left:0;text-align:left;margin-left:102pt;margin-top:3.55pt;width:44.9pt;height:23.4pt;z-index:251991552" filled="f" stroked="f">
                  <v:textbox style="mso-next-textbox:#_x0000_s3398" inset=",2mm">
                    <w:txbxContent>
                      <w:p w:rsidR="000300A9" w:rsidRPr="003A273C" w:rsidRDefault="000300A9" w:rsidP="003A273C">
                        <w:pPr>
                          <w:jc w:val="center"/>
                        </w:pPr>
                        <w:r w:rsidRPr="00110D99">
                          <w:rPr>
                            <w:rFonts w:hint="eastAsia"/>
                          </w:rPr>
                          <w:t>0.549</w:t>
                        </w:r>
                      </w:p>
                    </w:txbxContent>
                  </v:textbox>
                </v:shape>
              </w:pict>
            </w:r>
            <w:r w:rsidRPr="006F7EA6">
              <w:rPr>
                <w:rFonts w:hint="eastAsia"/>
                <w:noProof/>
                <w:sz w:val="24"/>
              </w:rPr>
              <w:pict>
                <v:shape id="_x0000_s3385" type="#_x0000_t202" style="position:absolute;left:0;text-align:left;margin-left:5.5pt;margin-top:10.4pt;width:102.35pt;height:23.4pt;z-index:251980288">
                  <v:textbox style="mso-next-textbox:#_x0000_s3385" inset=",2mm">
                    <w:txbxContent>
                      <w:p w:rsidR="000300A9" w:rsidRDefault="000300A9" w:rsidP="00BD64A3">
                        <w:pPr>
                          <w:jc w:val="center"/>
                        </w:pPr>
                        <w:r w:rsidRPr="00110D99">
                          <w:rPr>
                            <w:rFonts w:hint="eastAsia"/>
                            <w:szCs w:val="21"/>
                          </w:rPr>
                          <w:t>RP2431-SMR(2K)</w:t>
                        </w:r>
                      </w:p>
                    </w:txbxContent>
                  </v:textbox>
                </v:shape>
              </w:pict>
            </w:r>
            <w:r w:rsidR="00971CA0" w:rsidRPr="006F7EA6">
              <w:rPr>
                <w:rFonts w:hint="eastAsia"/>
                <w:b/>
                <w:noProof/>
              </w:rPr>
              <w:pict>
                <v:line id="_x0000_s3415" style="position:absolute;left:0;text-align:left;rotation:-90;z-index:252004864" from="330.7pt,67.8pt" to="435.3pt,67.8pt"/>
              </w:pict>
            </w:r>
            <w:r w:rsidR="00C45575" w:rsidRPr="006F7EA6">
              <w:rPr>
                <w:rFonts w:hint="eastAsia"/>
                <w:b/>
                <w:noProof/>
              </w:rPr>
              <w:pict>
                <v:shape id="_x0000_s3422" type="#_x0000_t202" style="position:absolute;left:0;text-align:left;margin-left:498.6pt;margin-top:2.9pt;width:89.7pt;height:23.4pt;z-index:252012032" filled="f" stroked="f">
                  <v:textbox style="mso-next-textbox:#_x0000_s3422" inset=",2mm">
                    <w:txbxContent>
                      <w:p w:rsidR="000300A9" w:rsidRPr="003A273C" w:rsidRDefault="000300A9" w:rsidP="001643C4">
                        <w:pPr>
                          <w:jc w:val="center"/>
                        </w:pPr>
                        <w:r>
                          <w:rPr>
                            <w:rFonts w:hint="eastAsia"/>
                          </w:rPr>
                          <w:t>产品带走</w:t>
                        </w:r>
                        <w:r>
                          <w:rPr>
                            <w:rFonts w:hint="eastAsia"/>
                          </w:rPr>
                          <w:t>0.165</w:t>
                        </w:r>
                      </w:p>
                    </w:txbxContent>
                  </v:textbox>
                </v:shape>
              </w:pict>
            </w:r>
            <w:r w:rsidR="00C45575" w:rsidRPr="006F7EA6">
              <w:rPr>
                <w:rFonts w:hint="eastAsia"/>
                <w:b/>
                <w:noProof/>
              </w:rPr>
              <w:pict>
                <v:line id="_x0000_s3421" style="position:absolute;left:0;text-align:left;z-index:252011008" from="476.7pt,15.55pt" to="507.05pt,15.55pt">
                  <v:stroke endarrow="block"/>
                </v:line>
              </w:pict>
            </w:r>
            <w:r w:rsidR="00C45575" w:rsidRPr="006F7EA6">
              <w:rPr>
                <w:rFonts w:hint="eastAsia"/>
                <w:b/>
                <w:noProof/>
              </w:rPr>
              <w:pict>
                <v:shape id="_x0000_s3417" type="#_x0000_t202" style="position:absolute;left:0;text-align:left;margin-left:419.45pt;margin-top:3.35pt;width:57.25pt;height:23.4pt;z-index:252006912">
                  <v:textbox style="mso-next-textbox:#_x0000_s3417" inset=",2mm">
                    <w:txbxContent>
                      <w:p w:rsidR="000300A9" w:rsidRPr="00BD64A3" w:rsidRDefault="000300A9" w:rsidP="00EE131B">
                        <w:pPr>
                          <w:jc w:val="center"/>
                        </w:pPr>
                        <w:r>
                          <w:rPr>
                            <w:rFonts w:hint="eastAsia"/>
                            <w:szCs w:val="21"/>
                          </w:rPr>
                          <w:t>工件附着</w:t>
                        </w:r>
                      </w:p>
                    </w:txbxContent>
                  </v:textbox>
                </v:shape>
              </w:pict>
            </w:r>
            <w:r w:rsidR="00C45575" w:rsidRPr="006F7EA6">
              <w:rPr>
                <w:rFonts w:hint="eastAsia"/>
                <w:b/>
                <w:noProof/>
              </w:rPr>
              <w:pict>
                <v:line id="_x0000_s3416" style="position:absolute;left:0;text-align:left;z-index:252005888" from="383.55pt,15.25pt" to="419.55pt,15.25pt">
                  <v:stroke endarrow="block"/>
                </v:line>
              </w:pict>
            </w:r>
          </w:p>
          <w:p w:rsidR="00EE131B" w:rsidRPr="006F7EA6" w:rsidRDefault="00AD1EED" w:rsidP="00D00394">
            <w:pPr>
              <w:spacing w:line="360" w:lineRule="auto"/>
              <w:ind w:firstLineChars="200" w:firstLine="480"/>
              <w:jc w:val="left"/>
              <w:rPr>
                <w:rFonts w:hint="eastAsia"/>
                <w:sz w:val="24"/>
              </w:rPr>
            </w:pPr>
            <w:r w:rsidRPr="006F7EA6">
              <w:rPr>
                <w:rFonts w:hint="eastAsia"/>
                <w:noProof/>
                <w:sz w:val="24"/>
              </w:rPr>
              <w:pict>
                <v:line id="_x0000_s3392" style="position:absolute;left:0;text-align:left;z-index:251985408" from="107.8pt,.95pt" to="140.95pt,.95pt"/>
              </w:pict>
            </w:r>
            <w:r w:rsidRPr="006F7EA6">
              <w:rPr>
                <w:rFonts w:hint="eastAsia"/>
                <w:b/>
                <w:noProof/>
              </w:rPr>
              <w:pict>
                <v:line id="_x0000_s3393" style="position:absolute;left:0;text-align:left;rotation:-90;z-index:251986432" from="-4.85pt,147.1pt" to="286.3pt,147.1pt"/>
              </w:pict>
            </w:r>
          </w:p>
          <w:p w:rsidR="00EE131B" w:rsidRPr="006F7EA6" w:rsidRDefault="00C45575" w:rsidP="00D00394">
            <w:pPr>
              <w:spacing w:line="360" w:lineRule="auto"/>
              <w:ind w:firstLineChars="200" w:firstLine="422"/>
              <w:jc w:val="left"/>
              <w:rPr>
                <w:rFonts w:hint="eastAsia"/>
                <w:sz w:val="24"/>
              </w:rPr>
            </w:pPr>
            <w:r w:rsidRPr="006F7EA6">
              <w:rPr>
                <w:rFonts w:hint="eastAsia"/>
                <w:b/>
                <w:noProof/>
              </w:rPr>
              <w:pict>
                <v:shape id="_x0000_s3427" type="#_x0000_t202" style="position:absolute;left:0;text-align:left;margin-left:334.1pt;margin-top:11.7pt;width:53.9pt;height:23.4pt;z-index:252017152" filled="f" stroked="f">
                  <v:textbox style="mso-next-textbox:#_x0000_s3427" inset=",2mm">
                    <w:txbxContent>
                      <w:p w:rsidR="000300A9" w:rsidRPr="003A273C" w:rsidRDefault="000300A9" w:rsidP="00C45575">
                        <w:pPr>
                          <w:jc w:val="center"/>
                        </w:pPr>
                        <w:r>
                          <w:rPr>
                            <w:rFonts w:hint="eastAsia"/>
                          </w:rPr>
                          <w:t>上漆率</w:t>
                        </w:r>
                      </w:p>
                    </w:txbxContent>
                  </v:textbox>
                </v:shape>
              </w:pict>
            </w:r>
            <w:r w:rsidRPr="006F7EA6">
              <w:rPr>
                <w:rFonts w:hint="eastAsia"/>
                <w:b/>
                <w:noProof/>
              </w:rPr>
              <w:pict>
                <v:shape id="_x0000_s3412" type="#_x0000_t202" style="position:absolute;left:0;text-align:left;margin-left:233.35pt;margin-top:13.5pt;width:53.9pt;height:23.4pt;z-index:252001792" filled="f" stroked="f">
                  <v:textbox style="mso-next-textbox:#_x0000_s3412" inset=",2mm">
                    <w:txbxContent>
                      <w:p w:rsidR="000300A9" w:rsidRPr="003A273C" w:rsidRDefault="000300A9" w:rsidP="00EE131B">
                        <w:pPr>
                          <w:jc w:val="center"/>
                        </w:pPr>
                        <w:r>
                          <w:rPr>
                            <w:rFonts w:hint="eastAsia"/>
                          </w:rPr>
                          <w:t>固体份</w:t>
                        </w:r>
                      </w:p>
                    </w:txbxContent>
                  </v:textbox>
                </v:shape>
              </w:pict>
            </w:r>
            <w:r w:rsidRPr="006F7EA6">
              <w:rPr>
                <w:rFonts w:hint="eastAsia"/>
                <w:b/>
                <w:noProof/>
              </w:rPr>
              <w:pict>
                <v:shape id="_x0000_s3424" type="#_x0000_t202" style="position:absolute;left:0;text-align:left;margin-left:377.8pt;margin-top:6.5pt;width:44.9pt;height:23.4pt;z-index:252014080" filled="f" stroked="f">
                  <v:textbox style="mso-next-textbox:#_x0000_s3424" inset=",2mm">
                    <w:txbxContent>
                      <w:p w:rsidR="000300A9" w:rsidRPr="003A273C" w:rsidRDefault="000300A9" w:rsidP="001643C4">
                        <w:pPr>
                          <w:jc w:val="center"/>
                        </w:pPr>
                        <w:r w:rsidRPr="00110D99">
                          <w:rPr>
                            <w:rFonts w:hint="eastAsia"/>
                          </w:rPr>
                          <w:t>0.</w:t>
                        </w:r>
                        <w:r>
                          <w:rPr>
                            <w:rFonts w:hint="eastAsia"/>
                          </w:rPr>
                          <w:t>0084</w:t>
                        </w:r>
                      </w:p>
                    </w:txbxContent>
                  </v:textbox>
                </v:shape>
              </w:pict>
            </w:r>
            <w:r w:rsidRPr="006F7EA6">
              <w:rPr>
                <w:rFonts w:hint="eastAsia"/>
                <w:b/>
                <w:noProof/>
              </w:rPr>
              <w:pict>
                <v:shape id="_x0000_s3423" type="#_x0000_t202" style="position:absolute;left:0;text-align:left;margin-left:422.7pt;margin-top:4.2pt;width:62.65pt;height:37.4pt;z-index:252013056">
                  <v:textbox style="mso-next-textbox:#_x0000_s3423" inset=",2mm">
                    <w:txbxContent>
                      <w:p w:rsidR="000300A9" w:rsidRDefault="000300A9" w:rsidP="001643C4">
                        <w:pPr>
                          <w:jc w:val="center"/>
                          <w:rPr>
                            <w:rFonts w:hint="eastAsia"/>
                            <w:szCs w:val="21"/>
                          </w:rPr>
                        </w:pPr>
                        <w:r>
                          <w:rPr>
                            <w:rFonts w:hint="eastAsia"/>
                            <w:szCs w:val="21"/>
                          </w:rPr>
                          <w:t>无组织</w:t>
                        </w:r>
                      </w:p>
                      <w:p w:rsidR="000300A9" w:rsidRPr="00BD64A3" w:rsidRDefault="000300A9" w:rsidP="001643C4">
                        <w:pPr>
                          <w:jc w:val="center"/>
                        </w:pPr>
                        <w:r>
                          <w:rPr>
                            <w:rFonts w:hint="eastAsia"/>
                            <w:szCs w:val="21"/>
                          </w:rPr>
                          <w:t>（颗粒物）</w:t>
                        </w:r>
                      </w:p>
                    </w:txbxContent>
                  </v:textbox>
                </v:shape>
              </w:pict>
            </w:r>
          </w:p>
          <w:p w:rsidR="00FB1B0F" w:rsidRPr="006F7EA6" w:rsidRDefault="00ED7C0A" w:rsidP="00D00394">
            <w:pPr>
              <w:spacing w:line="360" w:lineRule="auto"/>
              <w:ind w:firstLineChars="200" w:firstLine="422"/>
              <w:jc w:val="left"/>
              <w:rPr>
                <w:rFonts w:hint="eastAsia"/>
                <w:sz w:val="24"/>
              </w:rPr>
            </w:pPr>
            <w:r w:rsidRPr="006F7EA6">
              <w:rPr>
                <w:rFonts w:hint="eastAsia"/>
                <w:b/>
                <w:noProof/>
              </w:rPr>
              <w:pict>
                <v:line id="_x0000_s3410" style="position:absolute;left:0;text-align:left;rotation:-90;z-index:251999744" from="128.7pt,115.15pt" to="333.65pt,115.15pt"/>
              </w:pict>
            </w:r>
            <w:r w:rsidR="00C45575" w:rsidRPr="006F7EA6">
              <w:rPr>
                <w:rFonts w:hint="eastAsia"/>
                <w:b/>
                <w:noProof/>
              </w:rPr>
              <w:pict>
                <v:shape id="_x0000_s3429" type="#_x0000_t202" style="position:absolute;left:0;text-align:left;margin-left:332.9pt;margin-top:7.25pt;width:53.9pt;height:23.4pt;z-index:252019200" filled="f" stroked="f">
                  <v:textbox style="mso-next-textbox:#_x0000_s3429" inset=",2mm">
                    <w:txbxContent>
                      <w:p w:rsidR="000300A9" w:rsidRPr="003A273C" w:rsidRDefault="000300A9" w:rsidP="00C45575">
                        <w:pPr>
                          <w:jc w:val="center"/>
                        </w:pPr>
                        <w:r>
                          <w:rPr>
                            <w:rFonts w:hint="eastAsia"/>
                          </w:rPr>
                          <w:t>50%</w:t>
                        </w:r>
                      </w:p>
                    </w:txbxContent>
                  </v:textbox>
                </v:shape>
              </w:pict>
            </w:r>
            <w:r w:rsidR="00C45575" w:rsidRPr="006F7EA6">
              <w:rPr>
                <w:rFonts w:hint="eastAsia"/>
                <w:b/>
                <w:noProof/>
              </w:rPr>
              <w:pict>
                <v:shape id="_x0000_s3428" type="#_x0000_t202" style="position:absolute;left:0;text-align:left;margin-left:237.7pt;margin-top:7.25pt;width:44.9pt;height:23.4pt;z-index:252018176" filled="f" stroked="f">
                  <v:textbox style="mso-next-textbox:#_x0000_s3428" inset=",2mm">
                    <w:txbxContent>
                      <w:p w:rsidR="000300A9" w:rsidRPr="003A273C" w:rsidRDefault="000300A9" w:rsidP="00C45575">
                        <w:pPr>
                          <w:jc w:val="center"/>
                        </w:pPr>
                        <w:r>
                          <w:rPr>
                            <w:rFonts w:hint="eastAsia"/>
                          </w:rPr>
                          <w:t>0.330</w:t>
                        </w:r>
                      </w:p>
                    </w:txbxContent>
                  </v:textbox>
                </v:shape>
              </w:pict>
            </w:r>
            <w:r w:rsidR="00C45575" w:rsidRPr="006F7EA6">
              <w:rPr>
                <w:rFonts w:hint="eastAsia"/>
                <w:b/>
                <w:noProof/>
              </w:rPr>
              <w:pict>
                <v:line id="_x0000_s3414" style="position:absolute;left:0;text-align:left;z-index:252003840" from="339.7pt,11.85pt" to="383.65pt,11.85pt">
                  <v:stroke endarrow="block"/>
                </v:line>
              </w:pict>
            </w:r>
            <w:r w:rsidR="00C45575" w:rsidRPr="006F7EA6">
              <w:rPr>
                <w:rFonts w:hint="eastAsia"/>
                <w:b/>
                <w:noProof/>
              </w:rPr>
              <w:pict>
                <v:shape id="_x0000_s3413" type="#_x0000_t202" style="position:absolute;left:0;text-align:left;margin-left:287.7pt;margin-top:.4pt;width:51.6pt;height:23.4pt;z-index:252002816">
                  <v:textbox style="mso-next-textbox:#_x0000_s3413" inset=",2mm">
                    <w:txbxContent>
                      <w:p w:rsidR="000300A9" w:rsidRPr="00BD64A3" w:rsidRDefault="000300A9" w:rsidP="00EE131B">
                        <w:pPr>
                          <w:jc w:val="center"/>
                        </w:pPr>
                        <w:r>
                          <w:rPr>
                            <w:rFonts w:hint="eastAsia"/>
                            <w:szCs w:val="21"/>
                          </w:rPr>
                          <w:t>喷漆房</w:t>
                        </w:r>
                      </w:p>
                    </w:txbxContent>
                  </v:textbox>
                </v:shape>
              </w:pict>
            </w:r>
            <w:r w:rsidR="00C45575" w:rsidRPr="006F7EA6">
              <w:rPr>
                <w:rFonts w:hint="eastAsia"/>
                <w:b/>
                <w:noProof/>
              </w:rPr>
              <w:pict>
                <v:line id="_x0000_s3420" style="position:absolute;left:0;text-align:left;z-index:252009984" from="383.55pt,4pt" to="422.4pt,4pt">
                  <v:stroke endarrow="block"/>
                </v:line>
              </w:pict>
            </w:r>
            <w:r w:rsidR="00C45575" w:rsidRPr="006F7EA6">
              <w:rPr>
                <w:rFonts w:hint="eastAsia"/>
                <w:b/>
                <w:noProof/>
              </w:rPr>
              <w:pict>
                <v:line id="_x0000_s3411" style="position:absolute;left:0;text-align:left;z-index:252000768" from="231.35pt,12.55pt" to="287.75pt,12.55pt">
                  <v:stroke endarrow="block"/>
                </v:line>
              </w:pict>
            </w:r>
          </w:p>
          <w:p w:rsidR="00110D99" w:rsidRPr="006F7EA6" w:rsidRDefault="00774E57" w:rsidP="00D00394">
            <w:pPr>
              <w:spacing w:line="360" w:lineRule="auto"/>
              <w:ind w:firstLineChars="200" w:firstLine="422"/>
              <w:jc w:val="left"/>
              <w:rPr>
                <w:rFonts w:hint="eastAsia"/>
                <w:sz w:val="24"/>
              </w:rPr>
            </w:pPr>
            <w:r w:rsidRPr="006F7EA6">
              <w:rPr>
                <w:rFonts w:hint="eastAsia"/>
                <w:b/>
                <w:noProof/>
              </w:rPr>
              <w:pict>
                <v:shape id="_x0000_s3401" type="#_x0000_t202" style="position:absolute;left:0;text-align:left;margin-left:100.7pt;margin-top:6.55pt;width:44.9pt;height:23.4pt;z-index:251992576" filled="f" stroked="f">
                  <v:textbox style="mso-next-textbox:#_x0000_s3401" inset=",2mm">
                    <w:txbxContent>
                      <w:p w:rsidR="000300A9" w:rsidRPr="003A273C" w:rsidRDefault="000300A9" w:rsidP="003A273C">
                        <w:pPr>
                          <w:jc w:val="center"/>
                        </w:pPr>
                        <w:r w:rsidRPr="00110D99">
                          <w:rPr>
                            <w:rFonts w:hint="eastAsia"/>
                          </w:rPr>
                          <w:t>0.</w:t>
                        </w:r>
                        <w:r>
                          <w:rPr>
                            <w:rFonts w:hint="eastAsia"/>
                          </w:rPr>
                          <w:t>055</w:t>
                        </w:r>
                      </w:p>
                    </w:txbxContent>
                  </v:textbox>
                </v:shape>
              </w:pict>
            </w:r>
            <w:r w:rsidRPr="006F7EA6">
              <w:rPr>
                <w:rFonts w:hint="eastAsia"/>
                <w:b/>
                <w:noProof/>
              </w:rPr>
              <w:pict>
                <v:shape id="_x0000_s3386" type="#_x0000_t202" style="position:absolute;left:0;text-align:left;margin-left:47pt;margin-top:12.35pt;width:57.25pt;height:23.4pt;z-index:251981312">
                  <v:textbox style="mso-next-textbox:#_x0000_s3386" inset=",2mm">
                    <w:txbxContent>
                      <w:p w:rsidR="000300A9" w:rsidRPr="00BD64A3" w:rsidRDefault="000300A9" w:rsidP="00BD64A3">
                        <w:pPr>
                          <w:jc w:val="center"/>
                        </w:pPr>
                        <w:r w:rsidRPr="00110D99">
                          <w:rPr>
                            <w:rFonts w:hint="eastAsia"/>
                            <w:szCs w:val="21"/>
                          </w:rPr>
                          <w:t>UT595-B</w:t>
                        </w:r>
                      </w:p>
                    </w:txbxContent>
                  </v:textbox>
                </v:shape>
              </w:pict>
            </w:r>
            <w:r w:rsidR="00ED7C0A" w:rsidRPr="006F7EA6">
              <w:rPr>
                <w:rFonts w:hint="eastAsia"/>
                <w:b/>
                <w:noProof/>
              </w:rPr>
              <w:pict>
                <v:shape id="_x0000_s3437" type="#_x0000_t202" style="position:absolute;left:0;text-align:left;margin-left:602.9pt;margin-top:12.1pt;width:80.9pt;height:46.55pt;z-index:252027392" filled="f" stroked="f">
                  <v:textbox style="mso-next-textbox:#_x0000_s3437" inset=",2mm">
                    <w:txbxContent>
                      <w:p w:rsidR="000300A9" w:rsidRDefault="000300A9" w:rsidP="00ED7C0A">
                        <w:pPr>
                          <w:spacing w:line="340" w:lineRule="exact"/>
                          <w:jc w:val="center"/>
                          <w:rPr>
                            <w:rFonts w:hint="eastAsia"/>
                          </w:rPr>
                        </w:pPr>
                        <w:r>
                          <w:rPr>
                            <w:rFonts w:hint="eastAsia"/>
                          </w:rPr>
                          <w:t>排气筒排放：</w:t>
                        </w:r>
                      </w:p>
                      <w:p w:rsidR="000300A9" w:rsidRPr="003A273C" w:rsidRDefault="000300A9" w:rsidP="00ED7C0A">
                        <w:pPr>
                          <w:spacing w:line="340" w:lineRule="exact"/>
                          <w:jc w:val="center"/>
                        </w:pPr>
                        <w:r>
                          <w:rPr>
                            <w:rFonts w:hint="eastAsia"/>
                          </w:rPr>
                          <w:t>颗粒物</w:t>
                        </w:r>
                        <w:r w:rsidRPr="00ED7C0A">
                          <w:rPr>
                            <w:rFonts w:hint="eastAsia"/>
                          </w:rPr>
                          <w:t>0.0312</w:t>
                        </w:r>
                      </w:p>
                    </w:txbxContent>
                  </v:textbox>
                </v:shape>
              </w:pict>
            </w:r>
            <w:r w:rsidR="00971CA0" w:rsidRPr="006F7EA6">
              <w:rPr>
                <w:rFonts w:hint="eastAsia"/>
                <w:b/>
                <w:noProof/>
              </w:rPr>
              <w:pict>
                <v:shape id="_x0000_s3433" type="#_x0000_t202" style="position:absolute;left:0;text-align:left;margin-left:455pt;margin-top:19.7pt;width:44.9pt;height:23.4pt;z-index:252023296" filled="f" stroked="f">
                  <v:textbox style="mso-next-textbox:#_x0000_s3433" inset=",2mm">
                    <w:txbxContent>
                      <w:p w:rsidR="000300A9" w:rsidRPr="003A273C" w:rsidRDefault="000300A9" w:rsidP="00971CA0">
                        <w:pPr>
                          <w:jc w:val="center"/>
                        </w:pPr>
                        <w:r w:rsidRPr="00110D99">
                          <w:rPr>
                            <w:rFonts w:hint="eastAsia"/>
                          </w:rPr>
                          <w:t>0.</w:t>
                        </w:r>
                        <w:r>
                          <w:rPr>
                            <w:rFonts w:hint="eastAsia"/>
                          </w:rPr>
                          <w:t>1566</w:t>
                        </w:r>
                      </w:p>
                    </w:txbxContent>
                  </v:textbox>
                </v:shape>
              </w:pict>
            </w:r>
            <w:r w:rsidR="00971CA0" w:rsidRPr="006F7EA6">
              <w:rPr>
                <w:rFonts w:hint="eastAsia"/>
                <w:b/>
                <w:noProof/>
              </w:rPr>
              <w:pict>
                <v:shape id="_x0000_s3432" type="#_x0000_t202" style="position:absolute;left:0;text-align:left;margin-left:376.6pt;margin-top:19.9pt;width:44.9pt;height:23.4pt;z-index:252022272" filled="f" stroked="f">
                  <v:textbox style="mso-next-textbox:#_x0000_s3432" inset=",2mm">
                    <w:txbxContent>
                      <w:p w:rsidR="000300A9" w:rsidRPr="003A273C" w:rsidRDefault="000300A9" w:rsidP="00971CA0">
                        <w:pPr>
                          <w:jc w:val="center"/>
                        </w:pPr>
                        <w:r w:rsidRPr="00110D99">
                          <w:rPr>
                            <w:rFonts w:hint="eastAsia"/>
                          </w:rPr>
                          <w:t>0.</w:t>
                        </w:r>
                        <w:r>
                          <w:rPr>
                            <w:rFonts w:hint="eastAsia"/>
                          </w:rPr>
                          <w:t>1566</w:t>
                        </w:r>
                      </w:p>
                    </w:txbxContent>
                  </v:textbox>
                </v:shape>
              </w:pict>
            </w:r>
            <w:r w:rsidR="00971CA0" w:rsidRPr="006F7EA6">
              <w:rPr>
                <w:rFonts w:hint="eastAsia"/>
                <w:b/>
                <w:noProof/>
              </w:rPr>
              <w:pict>
                <v:shape id="_x0000_s3431" type="#_x0000_t202" style="position:absolute;left:0;text-align:left;margin-left:497.5pt;margin-top:17.95pt;width:84.2pt;height:38.8pt;z-index:252021248">
                  <v:textbox style="mso-next-textbox:#_x0000_s3431" inset=",2mm">
                    <w:txbxContent>
                      <w:p w:rsidR="000300A9" w:rsidRDefault="000300A9" w:rsidP="00971CA0">
                        <w:pPr>
                          <w:jc w:val="center"/>
                          <w:rPr>
                            <w:rFonts w:hint="eastAsia"/>
                          </w:rPr>
                        </w:pPr>
                        <w:r>
                          <w:rPr>
                            <w:rFonts w:hint="eastAsia"/>
                            <w:szCs w:val="21"/>
                          </w:rPr>
                          <w:t>水帘</w:t>
                        </w:r>
                        <w:r>
                          <w:rPr>
                            <w:rFonts w:hint="eastAsia"/>
                            <w:szCs w:val="21"/>
                          </w:rPr>
                          <w:t>+</w:t>
                        </w:r>
                        <w:r w:rsidRPr="00372EC4">
                          <w:rPr>
                            <w:rFonts w:hint="eastAsia"/>
                          </w:rPr>
                          <w:t>过滤棉</w:t>
                        </w:r>
                      </w:p>
                      <w:p w:rsidR="000300A9" w:rsidRPr="00BD64A3" w:rsidRDefault="000300A9" w:rsidP="00971CA0">
                        <w:pPr>
                          <w:jc w:val="center"/>
                        </w:pPr>
                        <w:r>
                          <w:rPr>
                            <w:rFonts w:hint="eastAsia"/>
                          </w:rPr>
                          <w:t>（去除率</w:t>
                        </w:r>
                        <w:r>
                          <w:rPr>
                            <w:rFonts w:hint="eastAsia"/>
                          </w:rPr>
                          <w:t>80%</w:t>
                        </w:r>
                        <w:r>
                          <w:rPr>
                            <w:rFonts w:hint="eastAsia"/>
                          </w:rPr>
                          <w:t>）</w:t>
                        </w:r>
                      </w:p>
                    </w:txbxContent>
                  </v:textbox>
                </v:shape>
              </w:pict>
            </w:r>
          </w:p>
          <w:p w:rsidR="00110D99" w:rsidRPr="006F7EA6" w:rsidRDefault="00774E57" w:rsidP="00D00394">
            <w:pPr>
              <w:spacing w:line="360" w:lineRule="auto"/>
              <w:ind w:firstLineChars="200" w:firstLine="422"/>
              <w:jc w:val="left"/>
              <w:rPr>
                <w:rFonts w:hint="eastAsia"/>
                <w:sz w:val="24"/>
              </w:rPr>
            </w:pPr>
            <w:r w:rsidRPr="006F7EA6">
              <w:rPr>
                <w:rFonts w:hint="eastAsia"/>
                <w:b/>
                <w:noProof/>
              </w:rPr>
              <w:pict>
                <v:line id="_x0000_s3394" style="position:absolute;left:0;text-align:left;z-index:251987456" from="104.8pt,3.25pt" to="140.8pt,3.25pt"/>
              </w:pict>
            </w:r>
            <w:r w:rsidR="00ED7C0A" w:rsidRPr="006F7EA6">
              <w:rPr>
                <w:rFonts w:hint="eastAsia"/>
                <w:b/>
                <w:noProof/>
              </w:rPr>
              <w:pict>
                <v:line id="_x0000_s3436" style="position:absolute;left:0;text-align:left;z-index:252026368" from="582.3pt,15.9pt" to="612.65pt,15.9pt">
                  <v:stroke endarrow="block"/>
                </v:line>
              </w:pict>
            </w:r>
            <w:r w:rsidR="00971CA0" w:rsidRPr="006F7EA6">
              <w:rPr>
                <w:rFonts w:hint="eastAsia"/>
                <w:b/>
                <w:noProof/>
              </w:rPr>
              <w:pict>
                <v:line id="_x0000_s3430" style="position:absolute;left:0;text-align:left;z-index:252020224" from="461.5pt,16.75pt" to="497.5pt,16.75pt">
                  <v:stroke endarrow="block"/>
                </v:line>
              </w:pict>
            </w:r>
            <w:r w:rsidR="00971CA0" w:rsidRPr="006F7EA6">
              <w:rPr>
                <w:rFonts w:hint="eastAsia"/>
                <w:b/>
                <w:noProof/>
              </w:rPr>
              <w:pict>
                <v:shape id="_x0000_s3426" type="#_x0000_t202" style="position:absolute;left:0;text-align:left;margin-left:419.85pt;margin-top:5.45pt;width:41.65pt;height:23.55pt;z-index:252016128">
                  <v:textbox style="mso-next-textbox:#_x0000_s3426" inset=",2mm">
                    <w:txbxContent>
                      <w:p w:rsidR="000300A9" w:rsidRPr="00BD64A3" w:rsidRDefault="000300A9" w:rsidP="001643C4">
                        <w:pPr>
                          <w:jc w:val="center"/>
                        </w:pPr>
                        <w:r>
                          <w:rPr>
                            <w:rFonts w:hint="eastAsia"/>
                            <w:szCs w:val="21"/>
                          </w:rPr>
                          <w:t>漆雾</w:t>
                        </w:r>
                      </w:p>
                    </w:txbxContent>
                  </v:textbox>
                </v:shape>
              </w:pict>
            </w:r>
            <w:r w:rsidR="00971CA0" w:rsidRPr="006F7EA6">
              <w:rPr>
                <w:rFonts w:hint="eastAsia"/>
                <w:b/>
                <w:noProof/>
              </w:rPr>
              <w:pict>
                <v:line id="_x0000_s3425" style="position:absolute;left:0;text-align:left;z-index:252015104" from="383.3pt,16.7pt" to="419.3pt,16.7pt">
                  <v:stroke endarrow="block"/>
                </v:line>
              </w:pict>
            </w:r>
          </w:p>
          <w:p w:rsidR="00110D99" w:rsidRPr="006F7EA6" w:rsidRDefault="00971CA0" w:rsidP="00D00394">
            <w:pPr>
              <w:spacing w:line="360" w:lineRule="auto"/>
              <w:ind w:firstLineChars="200" w:firstLine="422"/>
              <w:jc w:val="left"/>
              <w:rPr>
                <w:rFonts w:hint="eastAsia"/>
                <w:sz w:val="24"/>
              </w:rPr>
            </w:pPr>
            <w:r w:rsidRPr="006F7EA6">
              <w:rPr>
                <w:rFonts w:hint="eastAsia"/>
                <w:b/>
                <w:noProof/>
              </w:rPr>
              <w:pict>
                <v:line id="_x0000_s3434" style="position:absolute;left:0;text-align:left;rotation:90;z-index:252024320" from="531.7pt,26.25pt" to="553.55pt,26.25pt">
                  <v:stroke endarrow="block"/>
                </v:line>
              </w:pict>
            </w:r>
          </w:p>
          <w:p w:rsidR="00110D99" w:rsidRPr="006F7EA6" w:rsidRDefault="00774E57" w:rsidP="00D00394">
            <w:pPr>
              <w:spacing w:line="360" w:lineRule="auto"/>
              <w:ind w:firstLineChars="200" w:firstLine="422"/>
              <w:jc w:val="left"/>
              <w:rPr>
                <w:rFonts w:hint="eastAsia"/>
                <w:sz w:val="24"/>
              </w:rPr>
            </w:pPr>
            <w:r w:rsidRPr="006F7EA6">
              <w:rPr>
                <w:rFonts w:hint="eastAsia"/>
                <w:b/>
                <w:noProof/>
              </w:rPr>
              <w:pict>
                <v:shape id="_x0000_s3402" type="#_x0000_t202" style="position:absolute;left:0;text-align:left;margin-left:102.5pt;margin-top:15pt;width:44.9pt;height:23.4pt;z-index:251993600" filled="f" stroked="f">
                  <v:textbox style="mso-next-textbox:#_x0000_s3402" inset=",2mm">
                    <w:txbxContent>
                      <w:p w:rsidR="000300A9" w:rsidRPr="003A273C" w:rsidRDefault="000300A9" w:rsidP="003A273C">
                        <w:pPr>
                          <w:jc w:val="center"/>
                        </w:pPr>
                        <w:r w:rsidRPr="00110D99">
                          <w:rPr>
                            <w:rFonts w:hint="eastAsia"/>
                          </w:rPr>
                          <w:t>0.</w:t>
                        </w:r>
                        <w:r>
                          <w:rPr>
                            <w:rFonts w:hint="eastAsia"/>
                          </w:rPr>
                          <w:t>283</w:t>
                        </w:r>
                      </w:p>
                    </w:txbxContent>
                  </v:textbox>
                </v:shape>
              </w:pict>
            </w:r>
            <w:r w:rsidR="00AD1EED" w:rsidRPr="006F7EA6">
              <w:rPr>
                <w:rFonts w:hint="eastAsia"/>
                <w:b/>
                <w:noProof/>
              </w:rPr>
              <w:pict>
                <v:shape id="_x0000_s3408" type="#_x0000_t202" style="position:absolute;left:0;text-align:left;margin-left:165.8pt;margin-top:13.65pt;width:43.1pt;height:36pt;z-index:251997696">
                  <v:textbox style="mso-next-textbox:#_x0000_s3408" inset=",2mm">
                    <w:txbxContent>
                      <w:p w:rsidR="000300A9" w:rsidRDefault="000300A9" w:rsidP="002D4987">
                        <w:pPr>
                          <w:jc w:val="center"/>
                          <w:rPr>
                            <w:rFonts w:hint="eastAsia"/>
                            <w:szCs w:val="21"/>
                          </w:rPr>
                        </w:pPr>
                        <w:r>
                          <w:rPr>
                            <w:rFonts w:hint="eastAsia"/>
                            <w:szCs w:val="21"/>
                          </w:rPr>
                          <w:t>合计</w:t>
                        </w:r>
                      </w:p>
                      <w:p w:rsidR="000300A9" w:rsidRPr="00BD64A3" w:rsidRDefault="000300A9" w:rsidP="002D4987">
                        <w:pPr>
                          <w:jc w:val="center"/>
                        </w:pPr>
                        <w:r>
                          <w:rPr>
                            <w:rFonts w:hint="eastAsia"/>
                            <w:szCs w:val="21"/>
                          </w:rPr>
                          <w:t>0.959</w:t>
                        </w:r>
                      </w:p>
                    </w:txbxContent>
                  </v:textbox>
                </v:shape>
              </w:pict>
            </w:r>
            <w:r w:rsidR="00971CA0" w:rsidRPr="006F7EA6">
              <w:rPr>
                <w:rFonts w:hint="eastAsia"/>
                <w:b/>
                <w:noProof/>
              </w:rPr>
              <w:pict>
                <v:shape id="_x0000_s3435" type="#_x0000_t202" style="position:absolute;left:0;text-align:left;margin-left:492.3pt;margin-top:6.4pt;width:107.9pt;height:46.55pt;z-index:252025344" filled="f" stroked="f">
                  <v:textbox style="mso-next-textbox:#_x0000_s3435" inset=",2mm">
                    <w:txbxContent>
                      <w:p w:rsidR="000300A9" w:rsidRDefault="000300A9" w:rsidP="00971CA0">
                        <w:pPr>
                          <w:spacing w:line="340" w:lineRule="exact"/>
                          <w:rPr>
                            <w:rFonts w:hint="eastAsia"/>
                          </w:rPr>
                        </w:pPr>
                        <w:r w:rsidRPr="00110D99">
                          <w:rPr>
                            <w:rFonts w:hint="eastAsia"/>
                          </w:rPr>
                          <w:t>进入过滤棉</w:t>
                        </w:r>
                        <w:r>
                          <w:rPr>
                            <w:rFonts w:hint="eastAsia"/>
                          </w:rPr>
                          <w:t>0.0314</w:t>
                        </w:r>
                      </w:p>
                      <w:p w:rsidR="000300A9" w:rsidRPr="00971CA0" w:rsidRDefault="000300A9" w:rsidP="00971CA0">
                        <w:pPr>
                          <w:spacing w:line="340" w:lineRule="exact"/>
                        </w:pPr>
                        <w:r w:rsidRPr="00110D99">
                          <w:rPr>
                            <w:rFonts w:hint="eastAsia"/>
                          </w:rPr>
                          <w:t>漆渣（不含水）</w:t>
                        </w:r>
                        <w:r>
                          <w:rPr>
                            <w:rFonts w:hint="eastAsia"/>
                          </w:rPr>
                          <w:t>0.094</w:t>
                        </w:r>
                      </w:p>
                    </w:txbxContent>
                  </v:textbox>
                </v:shape>
              </w:pict>
            </w:r>
          </w:p>
          <w:p w:rsidR="00110D99" w:rsidRPr="006F7EA6" w:rsidRDefault="00774E57" w:rsidP="00D00394">
            <w:pPr>
              <w:spacing w:line="360" w:lineRule="auto"/>
              <w:ind w:firstLineChars="200" w:firstLine="422"/>
              <w:jc w:val="left"/>
              <w:rPr>
                <w:rFonts w:hint="eastAsia"/>
                <w:sz w:val="24"/>
              </w:rPr>
            </w:pPr>
            <w:r w:rsidRPr="006F7EA6">
              <w:rPr>
                <w:rFonts w:hint="eastAsia"/>
                <w:b/>
                <w:noProof/>
              </w:rPr>
              <w:pict>
                <v:shape id="_x0000_s3387" type="#_x0000_t202" style="position:absolute;left:0;text-align:left;margin-left:18.15pt;margin-top:-.8pt;width:86.75pt;height:23.55pt;z-index:251982336">
                  <v:textbox style="mso-next-textbox:#_x0000_s3387" inset=",2mm">
                    <w:txbxContent>
                      <w:p w:rsidR="000300A9" w:rsidRPr="008C1B35" w:rsidRDefault="000300A9" w:rsidP="008C1B35">
                        <w:pPr>
                          <w:jc w:val="center"/>
                        </w:pPr>
                        <w:r w:rsidRPr="008C1B35">
                          <w:rPr>
                            <w:rFonts w:hint="eastAsia"/>
                            <w:szCs w:val="21"/>
                          </w:rPr>
                          <w:t>UT5731-</w:t>
                        </w:r>
                        <w:r w:rsidRPr="008C1B35">
                          <w:rPr>
                            <w:rFonts w:hint="eastAsia"/>
                            <w:szCs w:val="21"/>
                          </w:rPr>
                          <w:t>太空银</w:t>
                        </w:r>
                      </w:p>
                    </w:txbxContent>
                  </v:textbox>
                </v:shape>
              </w:pict>
            </w:r>
            <w:r w:rsidRPr="006F7EA6">
              <w:rPr>
                <w:rFonts w:hint="eastAsia"/>
                <w:b/>
                <w:noProof/>
              </w:rPr>
              <w:pict>
                <v:line id="_x0000_s3397" style="position:absolute;left:0;text-align:left;z-index:251990528" from="104.8pt,10.95pt" to="140.8pt,10.95pt"/>
              </w:pict>
            </w:r>
            <w:r w:rsidR="00AD1EED" w:rsidRPr="006F7EA6">
              <w:rPr>
                <w:rFonts w:hint="eastAsia"/>
                <w:b/>
                <w:noProof/>
              </w:rPr>
              <w:pict>
                <v:line id="_x0000_s3407" style="position:absolute;left:0;text-align:left;z-index:251996672" from="141.1pt,11.05pt" to="165.75pt,11.05pt">
                  <v:stroke endarrow="block"/>
                </v:line>
              </w:pict>
            </w:r>
            <w:r w:rsidR="00AD1EED" w:rsidRPr="006F7EA6">
              <w:rPr>
                <w:rFonts w:hint="eastAsia"/>
                <w:b/>
                <w:noProof/>
              </w:rPr>
              <w:pict>
                <v:line id="_x0000_s3409" style="position:absolute;left:0;text-align:left;z-index:251998720" from="209.3pt,10.4pt" to="231.15pt,10.4pt"/>
              </w:pict>
            </w:r>
          </w:p>
          <w:p w:rsidR="00110D99" w:rsidRPr="006F7EA6" w:rsidRDefault="00AD1EED" w:rsidP="00D00394">
            <w:pPr>
              <w:spacing w:line="360" w:lineRule="auto"/>
              <w:ind w:firstLineChars="200" w:firstLine="422"/>
              <w:jc w:val="left"/>
              <w:rPr>
                <w:rFonts w:hint="eastAsia"/>
                <w:sz w:val="24"/>
              </w:rPr>
            </w:pPr>
            <w:r w:rsidRPr="006F7EA6">
              <w:rPr>
                <w:rFonts w:hint="eastAsia"/>
                <w:b/>
                <w:noProof/>
              </w:rPr>
              <w:pict>
                <v:shape id="_x0000_s3471" type="#_x0000_t202" style="position:absolute;left:0;text-align:left;margin-left:340.6pt;margin-top:11.7pt;width:44.9pt;height:23.4pt;z-index:252061184" filled="f" stroked="f">
                  <v:textbox style="mso-next-textbox:#_x0000_s3471" inset=",2mm">
                    <w:txbxContent>
                      <w:p w:rsidR="000300A9" w:rsidRPr="003A273C" w:rsidRDefault="000300A9" w:rsidP="00AD1EED">
                        <w:pPr>
                          <w:jc w:val="center"/>
                        </w:pPr>
                        <w:r>
                          <w:rPr>
                            <w:rFonts w:hint="eastAsia"/>
                          </w:rPr>
                          <w:t>0.0304</w:t>
                        </w:r>
                      </w:p>
                    </w:txbxContent>
                  </v:textbox>
                </v:shape>
              </w:pict>
            </w:r>
            <w:r w:rsidR="00F26ABB" w:rsidRPr="006F7EA6">
              <w:rPr>
                <w:rFonts w:hint="eastAsia"/>
                <w:b/>
                <w:noProof/>
              </w:rPr>
              <w:pict>
                <v:shape id="_x0000_s3468" type="#_x0000_t202" style="position:absolute;left:0;text-align:left;margin-left:261.45pt;margin-top:12.45pt;width:44.9pt;height:23.4pt;z-index:252058112" filled="f" stroked="f">
                  <v:textbox style="mso-next-textbox:#_x0000_s3468" inset=",2mm">
                    <w:txbxContent>
                      <w:p w:rsidR="000300A9" w:rsidRPr="003A273C" w:rsidRDefault="000300A9" w:rsidP="00F26ABB">
                        <w:pPr>
                          <w:jc w:val="center"/>
                        </w:pPr>
                        <w:r>
                          <w:rPr>
                            <w:rFonts w:hint="eastAsia"/>
                          </w:rPr>
                          <w:t>0.0304</w:t>
                        </w:r>
                      </w:p>
                    </w:txbxContent>
                  </v:textbox>
                </v:shape>
              </w:pict>
            </w:r>
            <w:r w:rsidR="004F488D" w:rsidRPr="006F7EA6">
              <w:rPr>
                <w:rFonts w:hint="eastAsia"/>
                <w:b/>
                <w:noProof/>
              </w:rPr>
              <w:pict>
                <v:shape id="_x0000_s3463" type="#_x0000_t202" style="position:absolute;left:0;text-align:left;margin-left:505pt;margin-top:8.3pt;width:144.05pt;height:23.4pt;z-index:252052992" filled="f" stroked="f">
                  <v:textbox style="mso-next-textbox:#_x0000_s3463" inset=",2mm">
                    <w:txbxContent>
                      <w:p w:rsidR="000300A9" w:rsidRPr="003A273C" w:rsidRDefault="000300A9" w:rsidP="004F488D">
                        <w:pPr>
                          <w:jc w:val="center"/>
                        </w:pPr>
                        <w:r>
                          <w:rPr>
                            <w:rFonts w:hint="eastAsia"/>
                          </w:rPr>
                          <w:t>排气筒排放：</w:t>
                        </w:r>
                        <w:r>
                          <w:rPr>
                            <w:rFonts w:hint="eastAsia"/>
                            <w:szCs w:val="21"/>
                          </w:rPr>
                          <w:t>VOCs</w:t>
                        </w:r>
                        <w:r w:rsidRPr="00110D99">
                          <w:rPr>
                            <w:rFonts w:hint="eastAsia"/>
                          </w:rPr>
                          <w:t>0.1792</w:t>
                        </w:r>
                      </w:p>
                    </w:txbxContent>
                  </v:textbox>
                </v:shape>
              </w:pict>
            </w:r>
            <w:r w:rsidR="00ED7C0A" w:rsidRPr="006F7EA6">
              <w:rPr>
                <w:rFonts w:hint="eastAsia"/>
                <w:b/>
                <w:noProof/>
              </w:rPr>
              <w:pict>
                <v:shape id="_x0000_s3442" type="#_x0000_t202" style="position:absolute;left:0;text-align:left;margin-left:303.1pt;margin-top:18.95pt;width:42.5pt;height:23.4pt;z-index:252032512">
                  <v:textbox style="mso-next-textbox:#_x0000_s3442" inset=",2mm">
                    <w:txbxContent>
                      <w:p w:rsidR="000300A9" w:rsidRPr="00BD64A3" w:rsidRDefault="000300A9" w:rsidP="00ED7C0A">
                        <w:pPr>
                          <w:jc w:val="center"/>
                        </w:pPr>
                        <w:r>
                          <w:rPr>
                            <w:rFonts w:hint="eastAsia"/>
                            <w:szCs w:val="21"/>
                          </w:rPr>
                          <w:t>调漆</w:t>
                        </w:r>
                      </w:p>
                    </w:txbxContent>
                  </v:textbox>
                </v:shape>
              </w:pict>
            </w:r>
          </w:p>
          <w:p w:rsidR="00FB1B0F" w:rsidRPr="006F7EA6" w:rsidRDefault="004F488D" w:rsidP="00D00394">
            <w:pPr>
              <w:spacing w:line="360" w:lineRule="auto"/>
              <w:ind w:firstLineChars="200" w:firstLine="422"/>
              <w:jc w:val="left"/>
              <w:rPr>
                <w:rFonts w:hint="eastAsia"/>
                <w:sz w:val="24"/>
              </w:rPr>
            </w:pPr>
            <w:r w:rsidRPr="006F7EA6">
              <w:rPr>
                <w:rFonts w:hint="eastAsia"/>
                <w:b/>
                <w:noProof/>
              </w:rPr>
              <w:pict>
                <v:line id="_x0000_s3462" style="position:absolute;left:0;text-align:left;rotation:-90;z-index:252051968" from="567.3pt,16.8pt" to="591.95pt,16.8pt">
                  <v:stroke endarrow="block"/>
                </v:line>
              </w:pict>
            </w:r>
            <w:r w:rsidRPr="006F7EA6">
              <w:rPr>
                <w:rFonts w:hint="eastAsia"/>
                <w:b/>
                <w:noProof/>
              </w:rPr>
              <w:pict>
                <v:line id="_x0000_s3449" style="position:absolute;left:0;text-align:left;z-index:252039680" from="345.8pt,8.9pt" to="381.8pt,8.9pt"/>
              </w:pict>
            </w:r>
            <w:r w:rsidR="001263A3" w:rsidRPr="006F7EA6">
              <w:rPr>
                <w:rFonts w:hint="eastAsia"/>
                <w:b/>
                <w:noProof/>
              </w:rPr>
              <w:pict>
                <v:line id="_x0000_s3451" style="position:absolute;left:0;text-align:left;rotation:-90;z-index:252040704" from="340.1pt,50.65pt" to="423.3pt,50.65pt"/>
              </w:pict>
            </w:r>
            <w:r w:rsidR="00ED7C0A" w:rsidRPr="006F7EA6">
              <w:rPr>
                <w:rFonts w:hint="eastAsia"/>
                <w:b/>
                <w:noProof/>
              </w:rPr>
              <w:pict>
                <v:line id="_x0000_s3440" style="position:absolute;left:0;text-align:left;rotation:-90;z-index:252030464" from="201.4pt,75pt" to="332.1pt,75pt"/>
              </w:pict>
            </w:r>
            <w:r w:rsidR="00ED7C0A" w:rsidRPr="006F7EA6">
              <w:rPr>
                <w:rFonts w:hint="eastAsia"/>
                <w:b/>
                <w:noProof/>
              </w:rPr>
              <w:pict>
                <v:line id="_x0000_s3441" style="position:absolute;left:0;text-align:left;z-index:252031488" from="267.1pt,9.95pt" to="303.1pt,9.95pt">
                  <v:stroke endarrow="block"/>
                </v:line>
              </w:pict>
            </w:r>
          </w:p>
          <w:p w:rsidR="003A273C" w:rsidRPr="006F7EA6" w:rsidRDefault="00774E57" w:rsidP="00D00394">
            <w:pPr>
              <w:spacing w:line="360" w:lineRule="auto"/>
              <w:ind w:firstLineChars="200" w:firstLine="422"/>
              <w:jc w:val="left"/>
              <w:rPr>
                <w:rFonts w:hint="eastAsia"/>
                <w:sz w:val="24"/>
              </w:rPr>
            </w:pPr>
            <w:r w:rsidRPr="006F7EA6">
              <w:rPr>
                <w:rFonts w:hint="eastAsia"/>
                <w:b/>
                <w:noProof/>
              </w:rPr>
              <w:pict>
                <v:shape id="_x0000_s3404" type="#_x0000_t202" style="position:absolute;left:0;text-align:left;margin-left:99.6pt;margin-top:2.05pt;width:44.9pt;height:23.4pt;z-index:251995648" filled="f" stroked="f">
                  <v:textbox style="mso-next-textbox:#_x0000_s3404" inset=",2mm">
                    <w:txbxContent>
                      <w:p w:rsidR="000300A9" w:rsidRPr="003A273C" w:rsidRDefault="000300A9" w:rsidP="003A273C">
                        <w:pPr>
                          <w:jc w:val="center"/>
                        </w:pPr>
                        <w:r w:rsidRPr="00110D99">
                          <w:rPr>
                            <w:rFonts w:hint="eastAsia"/>
                          </w:rPr>
                          <w:t>0.</w:t>
                        </w:r>
                        <w:r>
                          <w:rPr>
                            <w:rFonts w:hint="eastAsia"/>
                          </w:rPr>
                          <w:t>036</w:t>
                        </w:r>
                      </w:p>
                    </w:txbxContent>
                  </v:textbox>
                </v:shape>
              </w:pict>
            </w:r>
            <w:r w:rsidRPr="006F7EA6">
              <w:rPr>
                <w:rFonts w:hint="eastAsia"/>
                <w:b/>
                <w:noProof/>
              </w:rPr>
              <w:pict>
                <v:shape id="_x0000_s3388" type="#_x0000_t202" style="position:absolute;left:0;text-align:left;margin-left:2.15pt;margin-top:1.1pt;width:102.35pt;height:37.5pt;z-index:251983360">
                  <v:textbox style="mso-next-textbox:#_x0000_s3388" inset=",2mm">
                    <w:txbxContent>
                      <w:p w:rsidR="000300A9" w:rsidRPr="008C1B35" w:rsidRDefault="000300A9" w:rsidP="008C1B35">
                        <w:pPr>
                          <w:jc w:val="center"/>
                        </w:pPr>
                        <w:r w:rsidRPr="00110D99">
                          <w:rPr>
                            <w:rFonts w:hint="eastAsia"/>
                            <w:szCs w:val="21"/>
                          </w:rPr>
                          <w:t>稀释剂（</w:t>
                        </w:r>
                        <w:r w:rsidRPr="00110D99">
                          <w:rPr>
                            <w:rFonts w:hint="eastAsia"/>
                            <w:szCs w:val="21"/>
                          </w:rPr>
                          <w:t>THINNER0045</w:t>
                        </w:r>
                        <w:r w:rsidRPr="00110D99">
                          <w:rPr>
                            <w:rFonts w:hint="eastAsia"/>
                            <w:szCs w:val="21"/>
                          </w:rPr>
                          <w:t>）</w:t>
                        </w:r>
                      </w:p>
                    </w:txbxContent>
                  </v:textbox>
                </v:shape>
              </w:pict>
            </w:r>
            <w:r w:rsidRPr="006F7EA6">
              <w:rPr>
                <w:rFonts w:hint="eastAsia"/>
                <w:b/>
                <w:noProof/>
              </w:rPr>
              <w:pict>
                <v:line id="_x0000_s3395" style="position:absolute;left:0;text-align:left;z-index:251988480" from="104.4pt,19.3pt" to="140.4pt,19.3pt"/>
              </w:pict>
            </w:r>
            <w:r w:rsidR="00AD1EED" w:rsidRPr="006F7EA6">
              <w:rPr>
                <w:rFonts w:hint="eastAsia"/>
                <w:b/>
                <w:noProof/>
              </w:rPr>
              <w:pict>
                <v:shape id="_x0000_s3474" type="#_x0000_t202" style="position:absolute;left:0;text-align:left;margin-left:497.25pt;margin-top:8.75pt;width:44.9pt;height:23.4pt;z-index:252064256" filled="f" stroked="f">
                  <v:textbox style="mso-next-textbox:#_x0000_s3474" inset=",2mm">
                    <w:txbxContent>
                      <w:p w:rsidR="000300A9" w:rsidRPr="003A273C" w:rsidRDefault="000300A9" w:rsidP="00AD1EED">
                        <w:pPr>
                          <w:jc w:val="center"/>
                        </w:pPr>
                        <w:r>
                          <w:rPr>
                            <w:rFonts w:hint="eastAsia"/>
                          </w:rPr>
                          <w:t>0.3583</w:t>
                        </w:r>
                      </w:p>
                    </w:txbxContent>
                  </v:textbox>
                </v:shape>
              </w:pict>
            </w:r>
            <w:r w:rsidR="00AD1EED" w:rsidRPr="006F7EA6">
              <w:rPr>
                <w:rFonts w:hint="eastAsia"/>
                <w:b/>
                <w:noProof/>
              </w:rPr>
              <w:pict>
                <v:shape id="_x0000_s3472" type="#_x0000_t202" style="position:absolute;left:0;text-align:left;margin-left:341.15pt;margin-top:12.6pt;width:44.9pt;height:23.4pt;z-index:252062208" filled="f" stroked="f">
                  <v:textbox style="mso-next-textbox:#_x0000_s3472" inset=",2mm">
                    <w:txbxContent>
                      <w:p w:rsidR="000300A9" w:rsidRPr="003A273C" w:rsidRDefault="000300A9" w:rsidP="00AD1EED">
                        <w:pPr>
                          <w:jc w:val="center"/>
                        </w:pPr>
                        <w:r>
                          <w:rPr>
                            <w:rFonts w:hint="eastAsia"/>
                          </w:rPr>
                          <w:t>0.3873</w:t>
                        </w:r>
                      </w:p>
                    </w:txbxContent>
                  </v:textbox>
                </v:shape>
              </w:pict>
            </w:r>
            <w:r w:rsidR="00AD1EED" w:rsidRPr="006F7EA6">
              <w:rPr>
                <w:rFonts w:hint="eastAsia"/>
                <w:b/>
                <w:noProof/>
              </w:rPr>
              <w:pict>
                <v:shape id="_x0000_s3469" type="#_x0000_t202" style="position:absolute;left:0;text-align:left;margin-left:260.15pt;margin-top:12.7pt;width:44.9pt;height:23.4pt;z-index:252059136" filled="f" stroked="f">
                  <v:textbox style="mso-next-textbox:#_x0000_s3469" inset=",2mm">
                    <w:txbxContent>
                      <w:p w:rsidR="000300A9" w:rsidRPr="003A273C" w:rsidRDefault="000300A9" w:rsidP="00AD1EED">
                        <w:pPr>
                          <w:jc w:val="center"/>
                        </w:pPr>
                        <w:r>
                          <w:rPr>
                            <w:rFonts w:hint="eastAsia"/>
                          </w:rPr>
                          <w:t>0.3873</w:t>
                        </w:r>
                      </w:p>
                    </w:txbxContent>
                  </v:textbox>
                </v:shape>
              </w:pict>
            </w:r>
            <w:r w:rsidR="004F488D" w:rsidRPr="006F7EA6">
              <w:rPr>
                <w:rFonts w:hint="eastAsia"/>
                <w:b/>
                <w:noProof/>
              </w:rPr>
              <w:pict>
                <v:shape id="_x0000_s3459" type="#_x0000_t202" style="position:absolute;left:0;text-align:left;margin-left:537.6pt;margin-top:8.75pt;width:84.2pt;height:38.8pt;z-index:252048896">
                  <v:textbox style="mso-next-textbox:#_x0000_s3459" inset=",2mm">
                    <w:txbxContent>
                      <w:p w:rsidR="000300A9" w:rsidRDefault="000300A9" w:rsidP="004F488D">
                        <w:pPr>
                          <w:jc w:val="center"/>
                          <w:rPr>
                            <w:rFonts w:hint="eastAsia"/>
                          </w:rPr>
                        </w:pPr>
                        <w:r w:rsidRPr="00372EC4">
                          <w:rPr>
                            <w:rFonts w:hint="eastAsia"/>
                          </w:rPr>
                          <w:t>活性炭吸附</w:t>
                        </w:r>
                      </w:p>
                      <w:p w:rsidR="000300A9" w:rsidRPr="00BD64A3" w:rsidRDefault="000300A9" w:rsidP="004F488D">
                        <w:pPr>
                          <w:jc w:val="center"/>
                        </w:pPr>
                        <w:r>
                          <w:rPr>
                            <w:rFonts w:hint="eastAsia"/>
                          </w:rPr>
                          <w:t>（去除率</w:t>
                        </w:r>
                        <w:r>
                          <w:rPr>
                            <w:rFonts w:hint="eastAsia"/>
                          </w:rPr>
                          <w:t>50%</w:t>
                        </w:r>
                        <w:r>
                          <w:rPr>
                            <w:rFonts w:hint="eastAsia"/>
                          </w:rPr>
                          <w:t>）</w:t>
                        </w:r>
                      </w:p>
                    </w:txbxContent>
                  </v:textbox>
                </v:shape>
              </w:pict>
            </w:r>
            <w:r w:rsidR="004F488D" w:rsidRPr="006F7EA6">
              <w:rPr>
                <w:rFonts w:hint="eastAsia"/>
                <w:b/>
                <w:noProof/>
              </w:rPr>
              <w:pict>
                <v:shape id="_x0000_s3458" type="#_x0000_t202" style="position:absolute;left:0;text-align:left;margin-left:418.15pt;margin-top:10.95pt;width:84.2pt;height:38.8pt;z-index:252047872">
                  <v:textbox style="mso-next-textbox:#_x0000_s3458" inset=",2mm">
                    <w:txbxContent>
                      <w:p w:rsidR="000300A9" w:rsidRDefault="000300A9" w:rsidP="004F488D">
                        <w:pPr>
                          <w:jc w:val="center"/>
                          <w:rPr>
                            <w:rFonts w:hint="eastAsia"/>
                          </w:rPr>
                        </w:pPr>
                        <w:r w:rsidRPr="00372EC4">
                          <w:rPr>
                            <w:rFonts w:hint="eastAsia"/>
                          </w:rPr>
                          <w:t>UV</w:t>
                        </w:r>
                        <w:r w:rsidRPr="00372EC4">
                          <w:rPr>
                            <w:rFonts w:hint="eastAsia"/>
                          </w:rPr>
                          <w:t>光催化</w:t>
                        </w:r>
                        <w:r>
                          <w:rPr>
                            <w:rFonts w:hint="eastAsia"/>
                          </w:rPr>
                          <w:t>氧化</w:t>
                        </w:r>
                      </w:p>
                      <w:p w:rsidR="000300A9" w:rsidRPr="00BD64A3" w:rsidRDefault="000300A9" w:rsidP="004F488D">
                        <w:pPr>
                          <w:jc w:val="center"/>
                        </w:pPr>
                        <w:r>
                          <w:rPr>
                            <w:rFonts w:hint="eastAsia"/>
                          </w:rPr>
                          <w:t>（去除率</w:t>
                        </w:r>
                        <w:r>
                          <w:rPr>
                            <w:rFonts w:hint="eastAsia"/>
                          </w:rPr>
                          <w:t>40%</w:t>
                        </w:r>
                        <w:r>
                          <w:rPr>
                            <w:rFonts w:hint="eastAsia"/>
                          </w:rPr>
                          <w:t>）</w:t>
                        </w:r>
                      </w:p>
                    </w:txbxContent>
                  </v:textbox>
                </v:shape>
              </w:pict>
            </w:r>
            <w:r w:rsidR="001263A3" w:rsidRPr="006F7EA6">
              <w:rPr>
                <w:rFonts w:hint="eastAsia"/>
                <w:b/>
                <w:noProof/>
              </w:rPr>
              <w:pict>
                <v:shape id="_x0000_s3457" type="#_x0000_t202" style="position:absolute;left:0;text-align:left;margin-left:375.85pt;margin-top:12pt;width:44.9pt;height:23.4pt;z-index:252046848" filled="f" stroked="f">
                  <v:textbox style="mso-next-textbox:#_x0000_s3457" inset=",2mm">
                    <w:txbxContent>
                      <w:p w:rsidR="000300A9" w:rsidRPr="003A273C" w:rsidRDefault="000300A9" w:rsidP="001263A3">
                        <w:pPr>
                          <w:jc w:val="center"/>
                        </w:pPr>
                        <w:r w:rsidRPr="00110D99">
                          <w:rPr>
                            <w:rFonts w:hint="eastAsia"/>
                          </w:rPr>
                          <w:t>0.</w:t>
                        </w:r>
                        <w:r>
                          <w:rPr>
                            <w:rFonts w:hint="eastAsia"/>
                          </w:rPr>
                          <w:t>5971</w:t>
                        </w:r>
                      </w:p>
                    </w:txbxContent>
                  </v:textbox>
                </v:shape>
              </w:pict>
            </w:r>
            <w:r w:rsidR="00ED7C0A" w:rsidRPr="006F7EA6">
              <w:rPr>
                <w:rFonts w:hint="eastAsia"/>
                <w:b/>
                <w:noProof/>
              </w:rPr>
              <w:pict>
                <v:shape id="_x0000_s3444" type="#_x0000_t202" style="position:absolute;left:0;text-align:left;margin-left:302.55pt;margin-top:18.5pt;width:42.5pt;height:23.4pt;z-index:252034560">
                  <v:textbox style="mso-next-textbox:#_x0000_s3444" inset=",2mm">
                    <w:txbxContent>
                      <w:p w:rsidR="000300A9" w:rsidRPr="00BD64A3" w:rsidRDefault="000300A9" w:rsidP="00ED7C0A">
                        <w:pPr>
                          <w:jc w:val="center"/>
                        </w:pPr>
                        <w:r>
                          <w:rPr>
                            <w:rFonts w:hint="eastAsia"/>
                            <w:szCs w:val="21"/>
                          </w:rPr>
                          <w:t>喷漆</w:t>
                        </w:r>
                      </w:p>
                    </w:txbxContent>
                  </v:textbox>
                </v:shape>
              </w:pict>
            </w:r>
          </w:p>
          <w:p w:rsidR="001643C4" w:rsidRPr="006F7EA6" w:rsidRDefault="004F488D" w:rsidP="00D00394">
            <w:pPr>
              <w:spacing w:line="360" w:lineRule="auto"/>
              <w:ind w:firstLineChars="200" w:firstLine="422"/>
              <w:jc w:val="left"/>
              <w:rPr>
                <w:rFonts w:hint="eastAsia"/>
                <w:sz w:val="24"/>
              </w:rPr>
            </w:pPr>
            <w:r w:rsidRPr="006F7EA6">
              <w:rPr>
                <w:rFonts w:hint="eastAsia"/>
                <w:b/>
                <w:noProof/>
              </w:rPr>
              <w:pict>
                <v:line id="_x0000_s3460" style="position:absolute;left:0;text-align:left;z-index:252049920" from="502.35pt,7.25pt" to="538.35pt,7.25pt">
                  <v:stroke endarrow="block"/>
                </v:line>
              </w:pict>
            </w:r>
            <w:r w:rsidR="001263A3" w:rsidRPr="006F7EA6">
              <w:rPr>
                <w:rFonts w:hint="eastAsia"/>
                <w:b/>
                <w:noProof/>
              </w:rPr>
              <w:pict>
                <v:shape id="_x0000_s3438" type="#_x0000_t202" style="position:absolute;left:0;text-align:left;margin-left:220.35pt;margin-top:10.8pt;width:53.9pt;height:23.4pt;z-index:252028416" filled="f" stroked="f">
                  <v:textbox style="mso-next-textbox:#_x0000_s3438" inset=",2mm">
                    <w:txbxContent>
                      <w:p w:rsidR="000300A9" w:rsidRPr="003A273C" w:rsidRDefault="000300A9" w:rsidP="00ED7C0A">
                        <w:pPr>
                          <w:jc w:val="center"/>
                        </w:pPr>
                        <w:r>
                          <w:rPr>
                            <w:rFonts w:hint="eastAsia"/>
                          </w:rPr>
                          <w:t>挥发份</w:t>
                        </w:r>
                      </w:p>
                    </w:txbxContent>
                  </v:textbox>
                </v:shape>
              </w:pict>
            </w:r>
            <w:r w:rsidR="001263A3" w:rsidRPr="006F7EA6">
              <w:rPr>
                <w:rFonts w:hint="eastAsia"/>
                <w:b/>
                <w:noProof/>
              </w:rPr>
              <w:pict>
                <v:line id="_x0000_s3454" style="position:absolute;left:0;text-align:left;z-index:252043776" from="382.25pt,9.5pt" to="418.25pt,9.5pt">
                  <v:stroke endarrow="block"/>
                </v:line>
              </w:pict>
            </w:r>
            <w:r w:rsidR="001263A3" w:rsidRPr="006F7EA6">
              <w:rPr>
                <w:rFonts w:hint="eastAsia"/>
                <w:b/>
                <w:noProof/>
              </w:rPr>
              <w:pict>
                <v:line id="_x0000_s3452" style="position:absolute;left:0;text-align:left;z-index:252041728" from="345.7pt,9.5pt" to="381.7pt,9.5pt"/>
              </w:pict>
            </w:r>
            <w:r w:rsidR="00ED7C0A" w:rsidRPr="006F7EA6">
              <w:rPr>
                <w:rFonts w:hint="eastAsia"/>
                <w:b/>
                <w:noProof/>
              </w:rPr>
              <w:pict>
                <v:line id="_x0000_s3443" style="position:absolute;left:0;text-align:left;z-index:252033536" from="266.75pt,9.9pt" to="302.75pt,9.9pt">
                  <v:stroke endarrow="block"/>
                </v:line>
              </w:pict>
            </w:r>
          </w:p>
          <w:p w:rsidR="001643C4" w:rsidRPr="006F7EA6" w:rsidRDefault="00AD1EED" w:rsidP="00D00394">
            <w:pPr>
              <w:spacing w:line="360" w:lineRule="auto"/>
              <w:ind w:firstLineChars="200" w:firstLine="422"/>
              <w:jc w:val="left"/>
              <w:rPr>
                <w:rFonts w:hint="eastAsia"/>
                <w:sz w:val="24"/>
              </w:rPr>
            </w:pPr>
            <w:r w:rsidRPr="006F7EA6">
              <w:rPr>
                <w:rFonts w:hint="eastAsia"/>
                <w:b/>
                <w:noProof/>
              </w:rPr>
              <w:pict>
                <v:shape id="_x0000_s3473" type="#_x0000_t202" style="position:absolute;left:0;text-align:left;margin-left:340.55pt;margin-top:12.95pt;width:44.9pt;height:23.4pt;z-index:252063232" filled="f" stroked="f">
                  <v:textbox style="mso-next-textbox:#_x0000_s3473" inset=",2mm">
                    <w:txbxContent>
                      <w:p w:rsidR="000300A9" w:rsidRPr="003A273C" w:rsidRDefault="000300A9" w:rsidP="00AD1EED">
                        <w:pPr>
                          <w:jc w:val="center"/>
                        </w:pPr>
                        <w:r>
                          <w:rPr>
                            <w:rFonts w:hint="eastAsia"/>
                          </w:rPr>
                          <w:t>0.1794</w:t>
                        </w:r>
                      </w:p>
                    </w:txbxContent>
                  </v:textbox>
                </v:shape>
              </w:pict>
            </w:r>
            <w:r w:rsidRPr="006F7EA6">
              <w:rPr>
                <w:rFonts w:hint="eastAsia"/>
                <w:b/>
                <w:noProof/>
              </w:rPr>
              <w:pict>
                <v:shape id="_x0000_s3470" type="#_x0000_t202" style="position:absolute;left:0;text-align:left;margin-left:259.95pt;margin-top:11.95pt;width:44.9pt;height:23.4pt;z-index:252060160" filled="f" stroked="f">
                  <v:textbox style="mso-next-textbox:#_x0000_s3470" inset=",2mm">
                    <w:txbxContent>
                      <w:p w:rsidR="000300A9" w:rsidRPr="003A273C" w:rsidRDefault="000300A9" w:rsidP="00AD1EED">
                        <w:pPr>
                          <w:jc w:val="center"/>
                        </w:pPr>
                        <w:r>
                          <w:rPr>
                            <w:rFonts w:hint="eastAsia"/>
                          </w:rPr>
                          <w:t>0.1794</w:t>
                        </w:r>
                      </w:p>
                    </w:txbxContent>
                  </v:textbox>
                </v:shape>
              </w:pict>
            </w:r>
            <w:r w:rsidR="00721462" w:rsidRPr="006F7EA6">
              <w:rPr>
                <w:rFonts w:hint="eastAsia"/>
                <w:b/>
                <w:noProof/>
              </w:rPr>
              <w:pict>
                <v:line id="_x0000_s3466" style="position:absolute;left:0;text-align:left;rotation:-90;flip:y;z-index:252056064" from="450.1pt,20.95pt" to="474.75pt,20.95pt">
                  <v:stroke endarrow="block"/>
                </v:line>
              </w:pict>
            </w:r>
            <w:r w:rsidR="004F488D" w:rsidRPr="006F7EA6">
              <w:rPr>
                <w:rFonts w:hint="eastAsia"/>
                <w:b/>
                <w:noProof/>
              </w:rPr>
              <w:pict>
                <v:line id="_x0000_s3464" style="position:absolute;left:0;text-align:left;rotation:-90;flip:y;z-index:252054016" from="568.25pt,19.1pt" to="592.9pt,19.1pt">
                  <v:stroke endarrow="block"/>
                </v:line>
              </w:pict>
            </w:r>
            <w:r w:rsidR="001263A3" w:rsidRPr="006F7EA6">
              <w:rPr>
                <w:rFonts w:hint="eastAsia"/>
                <w:b/>
                <w:noProof/>
              </w:rPr>
              <w:pict>
                <v:shape id="_x0000_s3455" type="#_x0000_t202" style="position:absolute;left:0;text-align:left;margin-left:223.5pt;margin-top:5.7pt;width:44.9pt;height:23.4pt;z-index:252044800" filled="f" stroked="f">
                  <v:textbox style="mso-next-textbox:#_x0000_s3455" inset=",2mm">
                    <w:txbxContent>
                      <w:p w:rsidR="000300A9" w:rsidRPr="003A273C" w:rsidRDefault="000300A9" w:rsidP="001263A3">
                        <w:pPr>
                          <w:jc w:val="center"/>
                        </w:pPr>
                        <w:r>
                          <w:rPr>
                            <w:rFonts w:hint="eastAsia"/>
                          </w:rPr>
                          <w:t>0.629</w:t>
                        </w:r>
                      </w:p>
                    </w:txbxContent>
                  </v:textbox>
                </v:shape>
              </w:pict>
            </w:r>
            <w:r w:rsidR="001263A3" w:rsidRPr="006F7EA6">
              <w:rPr>
                <w:rFonts w:hint="eastAsia"/>
                <w:b/>
                <w:noProof/>
              </w:rPr>
              <w:pict>
                <v:line id="_x0000_s3419" style="position:absolute;left:0;text-align:left;z-index:252008960" from="231.5pt,11pt" to="267.5pt,11pt">
                  <v:stroke endarrow="block"/>
                </v:line>
              </w:pict>
            </w:r>
            <w:r w:rsidR="00ED7C0A" w:rsidRPr="006F7EA6">
              <w:rPr>
                <w:rFonts w:hint="eastAsia"/>
                <w:b/>
                <w:noProof/>
              </w:rPr>
              <w:pict>
                <v:shape id="_x0000_s3446" type="#_x0000_t202" style="position:absolute;left:0;text-align:left;margin-left:302.55pt;margin-top:17.4pt;width:42.5pt;height:23.4pt;z-index:252036608">
                  <v:textbox style="mso-next-textbox:#_x0000_s3446" inset=",2mm">
                    <w:txbxContent>
                      <w:p w:rsidR="000300A9" w:rsidRPr="00BD64A3" w:rsidRDefault="000300A9" w:rsidP="00ED7C0A">
                        <w:pPr>
                          <w:jc w:val="center"/>
                        </w:pPr>
                        <w:r>
                          <w:rPr>
                            <w:rFonts w:hint="eastAsia"/>
                            <w:szCs w:val="21"/>
                          </w:rPr>
                          <w:t>烘干</w:t>
                        </w:r>
                      </w:p>
                    </w:txbxContent>
                  </v:textbox>
                </v:shape>
              </w:pict>
            </w:r>
          </w:p>
          <w:p w:rsidR="001643C4" w:rsidRPr="006F7EA6" w:rsidRDefault="00774E57" w:rsidP="00D00394">
            <w:pPr>
              <w:spacing w:line="360" w:lineRule="auto"/>
              <w:ind w:firstLineChars="200" w:firstLine="422"/>
              <w:jc w:val="left"/>
              <w:rPr>
                <w:rFonts w:hint="eastAsia"/>
                <w:sz w:val="24"/>
              </w:rPr>
            </w:pPr>
            <w:r w:rsidRPr="006F7EA6">
              <w:rPr>
                <w:rFonts w:hint="eastAsia"/>
                <w:b/>
                <w:noProof/>
              </w:rPr>
              <w:pict>
                <v:shape id="_x0000_s3403" type="#_x0000_t202" style="position:absolute;left:0;text-align:left;margin-left:98.5pt;margin-top:6.9pt;width:44.9pt;height:23.4pt;z-index:251994624" filled="f" stroked="f">
                  <v:textbox style="mso-next-textbox:#_x0000_s3403" inset=",2mm">
                    <w:txbxContent>
                      <w:p w:rsidR="000300A9" w:rsidRPr="003A273C" w:rsidRDefault="000300A9" w:rsidP="003A273C">
                        <w:pPr>
                          <w:jc w:val="center"/>
                        </w:pPr>
                        <w:r w:rsidRPr="00110D99">
                          <w:rPr>
                            <w:rFonts w:hint="eastAsia"/>
                          </w:rPr>
                          <w:t>0.</w:t>
                        </w:r>
                        <w:r>
                          <w:rPr>
                            <w:rFonts w:hint="eastAsia"/>
                          </w:rPr>
                          <w:t>036</w:t>
                        </w:r>
                      </w:p>
                    </w:txbxContent>
                  </v:textbox>
                </v:shape>
              </w:pict>
            </w:r>
            <w:r w:rsidRPr="006F7EA6">
              <w:rPr>
                <w:rFonts w:hint="eastAsia"/>
                <w:b/>
                <w:noProof/>
              </w:rPr>
              <w:pict>
                <v:shape id="_x0000_s3389" type="#_x0000_t202" style="position:absolute;left:0;text-align:left;margin-left:1.25pt;margin-top:5.4pt;width:102.35pt;height:37.4pt;z-index:251984384">
                  <v:textbox style="mso-next-textbox:#_x0000_s3389" inset=",2mm">
                    <w:txbxContent>
                      <w:p w:rsidR="000300A9" w:rsidRPr="003A273C" w:rsidRDefault="000300A9" w:rsidP="003A273C">
                        <w:pPr>
                          <w:jc w:val="center"/>
                        </w:pPr>
                        <w:r w:rsidRPr="00110D99">
                          <w:rPr>
                            <w:rFonts w:hint="eastAsia"/>
                            <w:szCs w:val="21"/>
                          </w:rPr>
                          <w:t>固化剂</w:t>
                        </w:r>
                        <w:r w:rsidRPr="00110D99">
                          <w:rPr>
                            <w:rFonts w:hint="eastAsia"/>
                            <w:szCs w:val="21"/>
                          </w:rPr>
                          <w:t>958</w:t>
                        </w:r>
                        <w:r w:rsidRPr="00110D99">
                          <w:rPr>
                            <w:rFonts w:hint="eastAsia"/>
                            <w:szCs w:val="21"/>
                          </w:rPr>
                          <w:t>（</w:t>
                        </w:r>
                        <w:r w:rsidRPr="00110D99">
                          <w:rPr>
                            <w:rFonts w:hint="eastAsia"/>
                            <w:szCs w:val="21"/>
                          </w:rPr>
                          <w:t>HMC</w:t>
                        </w:r>
                        <w:r w:rsidRPr="00110D99">
                          <w:rPr>
                            <w:rFonts w:hint="eastAsia"/>
                            <w:szCs w:val="21"/>
                          </w:rPr>
                          <w:t>）</w:t>
                        </w:r>
                        <w:r w:rsidRPr="00110D99">
                          <w:rPr>
                            <w:rFonts w:hint="eastAsia"/>
                            <w:szCs w:val="21"/>
                          </w:rPr>
                          <w:t>C.A</w:t>
                        </w:r>
                      </w:p>
                    </w:txbxContent>
                  </v:textbox>
                </v:shape>
              </w:pict>
            </w:r>
            <w:r w:rsidR="00721462" w:rsidRPr="006F7EA6">
              <w:rPr>
                <w:rFonts w:hint="eastAsia"/>
                <w:b/>
                <w:noProof/>
              </w:rPr>
              <w:pict>
                <v:shape id="_x0000_s3467" type="#_x0000_t202" style="position:absolute;left:0;text-align:left;margin-left:408.45pt;margin-top:7.9pt;width:117.05pt;height:23.4pt;z-index:252057088" filled="f" stroked="f">
                  <v:textbox style="mso-next-textbox:#_x0000_s3467" inset=",2mm">
                    <w:txbxContent>
                      <w:p w:rsidR="000300A9" w:rsidRPr="003A273C" w:rsidRDefault="000300A9" w:rsidP="00721462">
                        <w:pPr>
                          <w:jc w:val="center"/>
                        </w:pPr>
                        <w:r>
                          <w:rPr>
                            <w:rFonts w:hint="eastAsia"/>
                          </w:rPr>
                          <w:t>处理量：</w:t>
                        </w:r>
                        <w:r>
                          <w:rPr>
                            <w:rFonts w:hint="eastAsia"/>
                            <w:szCs w:val="21"/>
                          </w:rPr>
                          <w:t>VOCs0.2388</w:t>
                        </w:r>
                      </w:p>
                    </w:txbxContent>
                  </v:textbox>
                </v:shape>
              </w:pict>
            </w:r>
            <w:r w:rsidR="00721462" w:rsidRPr="006F7EA6">
              <w:rPr>
                <w:rFonts w:hint="eastAsia"/>
                <w:b/>
                <w:noProof/>
              </w:rPr>
              <w:pict>
                <v:shape id="_x0000_s3465" type="#_x0000_t202" style="position:absolute;left:0;text-align:left;margin-left:516.45pt;margin-top:6.6pt;width:117.05pt;height:23.4pt;z-index:252055040" filled="f" stroked="f">
                  <v:textbox style="mso-next-textbox:#_x0000_s3465" inset=",2mm">
                    <w:txbxContent>
                      <w:p w:rsidR="000300A9" w:rsidRPr="003A273C" w:rsidRDefault="000300A9" w:rsidP="00721462">
                        <w:pPr>
                          <w:jc w:val="center"/>
                        </w:pPr>
                        <w:r>
                          <w:rPr>
                            <w:rFonts w:hint="eastAsia"/>
                          </w:rPr>
                          <w:t>处理量：</w:t>
                        </w:r>
                        <w:r>
                          <w:rPr>
                            <w:rFonts w:hint="eastAsia"/>
                            <w:szCs w:val="21"/>
                          </w:rPr>
                          <w:t>VOCs0.1791</w:t>
                        </w:r>
                      </w:p>
                    </w:txbxContent>
                  </v:textbox>
                </v:shape>
              </w:pict>
            </w:r>
            <w:r w:rsidR="004F488D" w:rsidRPr="006F7EA6">
              <w:rPr>
                <w:rFonts w:hint="eastAsia"/>
                <w:b/>
                <w:noProof/>
              </w:rPr>
              <w:pict>
                <v:line id="_x0000_s3453" style="position:absolute;left:0;text-align:left;z-index:252042752" from="345.8pt,9.9pt" to="381.8pt,9.9pt"/>
              </w:pict>
            </w:r>
            <w:r w:rsidR="00ED7C0A" w:rsidRPr="006F7EA6">
              <w:rPr>
                <w:rFonts w:hint="eastAsia"/>
                <w:b/>
                <w:noProof/>
              </w:rPr>
              <w:pict>
                <v:line id="_x0000_s3445" style="position:absolute;left:0;text-align:left;z-index:252035584" from="266.55pt,9.7pt" to="302.55pt,9.7pt">
                  <v:stroke endarrow="block"/>
                </v:line>
              </w:pict>
            </w:r>
          </w:p>
          <w:p w:rsidR="00ED7C0A" w:rsidRPr="006F7EA6" w:rsidRDefault="00774E57" w:rsidP="00D00394">
            <w:pPr>
              <w:spacing w:line="360" w:lineRule="auto"/>
              <w:ind w:firstLineChars="200" w:firstLine="422"/>
              <w:jc w:val="left"/>
              <w:rPr>
                <w:rFonts w:hint="eastAsia"/>
                <w:sz w:val="24"/>
              </w:rPr>
            </w:pPr>
            <w:r w:rsidRPr="006F7EA6">
              <w:rPr>
                <w:rFonts w:hint="eastAsia"/>
                <w:b/>
                <w:noProof/>
              </w:rPr>
              <w:pict>
                <v:line id="_x0000_s3396" style="position:absolute;left:0;text-align:left;z-index:251989504" from="104.3pt,3.75pt" to="140.3pt,3.75pt"/>
              </w:pict>
            </w:r>
            <w:r w:rsidR="001263A3" w:rsidRPr="006F7EA6">
              <w:rPr>
                <w:rFonts w:hint="eastAsia"/>
                <w:b/>
                <w:noProof/>
              </w:rPr>
              <w:pict>
                <v:shape id="_x0000_s3456" type="#_x0000_t202" style="position:absolute;left:0;text-align:left;margin-left:260.8pt;margin-top:18.25pt;width:44.9pt;height:23.4pt;z-index:252045824" filled="f" stroked="f">
                  <v:textbox style="mso-next-textbox:#_x0000_s3456" inset=",2mm">
                    <w:txbxContent>
                      <w:p w:rsidR="000300A9" w:rsidRPr="003A273C" w:rsidRDefault="000300A9" w:rsidP="001263A3">
                        <w:pPr>
                          <w:jc w:val="center"/>
                        </w:pPr>
                        <w:r w:rsidRPr="00110D99">
                          <w:rPr>
                            <w:rFonts w:hint="eastAsia"/>
                          </w:rPr>
                          <w:t>0.</w:t>
                        </w:r>
                        <w:r>
                          <w:rPr>
                            <w:rFonts w:hint="eastAsia"/>
                          </w:rPr>
                          <w:t>0319</w:t>
                        </w:r>
                      </w:p>
                    </w:txbxContent>
                  </v:textbox>
                </v:shape>
              </w:pict>
            </w:r>
            <w:r w:rsidR="00ED7C0A" w:rsidRPr="006F7EA6">
              <w:rPr>
                <w:rFonts w:hint="eastAsia"/>
                <w:b/>
                <w:noProof/>
              </w:rPr>
              <w:pict>
                <v:shape id="_x0000_s3448" type="#_x0000_t202" style="position:absolute;left:0;text-align:left;margin-left:302.55pt;margin-top:17.6pt;width:62.65pt;height:37.4pt;z-index:252038656">
                  <v:textbox style="mso-next-textbox:#_x0000_s3448" inset=",2mm">
                    <w:txbxContent>
                      <w:p w:rsidR="000300A9" w:rsidRDefault="000300A9" w:rsidP="00ED7C0A">
                        <w:pPr>
                          <w:jc w:val="center"/>
                          <w:rPr>
                            <w:rFonts w:hint="eastAsia"/>
                            <w:szCs w:val="21"/>
                          </w:rPr>
                        </w:pPr>
                        <w:r>
                          <w:rPr>
                            <w:rFonts w:hint="eastAsia"/>
                            <w:szCs w:val="21"/>
                          </w:rPr>
                          <w:t>无组织</w:t>
                        </w:r>
                      </w:p>
                      <w:p w:rsidR="000300A9" w:rsidRPr="00BD64A3" w:rsidRDefault="000300A9" w:rsidP="00ED7C0A">
                        <w:pPr>
                          <w:jc w:val="center"/>
                        </w:pPr>
                        <w:r>
                          <w:rPr>
                            <w:rFonts w:hint="eastAsia"/>
                            <w:szCs w:val="21"/>
                          </w:rPr>
                          <w:t>（</w:t>
                        </w:r>
                        <w:r>
                          <w:rPr>
                            <w:rFonts w:hint="eastAsia"/>
                            <w:szCs w:val="21"/>
                          </w:rPr>
                          <w:t>VOCs</w:t>
                        </w:r>
                        <w:r>
                          <w:rPr>
                            <w:rFonts w:hint="eastAsia"/>
                            <w:szCs w:val="21"/>
                          </w:rPr>
                          <w:t>）</w:t>
                        </w:r>
                      </w:p>
                    </w:txbxContent>
                  </v:textbox>
                </v:shape>
              </w:pict>
            </w:r>
          </w:p>
          <w:p w:rsidR="00ED7C0A" w:rsidRPr="006F7EA6" w:rsidRDefault="00ED7C0A" w:rsidP="00D00394">
            <w:pPr>
              <w:spacing w:line="360" w:lineRule="auto"/>
              <w:ind w:firstLineChars="200" w:firstLine="422"/>
              <w:jc w:val="left"/>
              <w:rPr>
                <w:rFonts w:hint="eastAsia"/>
                <w:sz w:val="24"/>
              </w:rPr>
            </w:pPr>
            <w:r w:rsidRPr="006F7EA6">
              <w:rPr>
                <w:rFonts w:hint="eastAsia"/>
                <w:b/>
                <w:noProof/>
              </w:rPr>
              <w:pict>
                <v:line id="_x0000_s3447" style="position:absolute;left:0;text-align:left;z-index:252037632" from="267.3pt,15.75pt" to="303.3pt,15.75pt">
                  <v:stroke endarrow="block"/>
                </v:line>
              </w:pict>
            </w:r>
          </w:p>
          <w:p w:rsidR="00ED7C0A" w:rsidRPr="006F7EA6" w:rsidRDefault="00774E57" w:rsidP="00D00394">
            <w:pPr>
              <w:spacing w:line="360" w:lineRule="auto"/>
              <w:ind w:firstLineChars="200" w:firstLine="422"/>
              <w:jc w:val="left"/>
              <w:rPr>
                <w:rFonts w:hint="eastAsia"/>
                <w:sz w:val="24"/>
              </w:rPr>
            </w:pPr>
            <w:r w:rsidRPr="006F7EA6">
              <w:rPr>
                <w:rFonts w:hint="eastAsia"/>
                <w:b/>
                <w:noProof/>
              </w:rPr>
              <w:pict>
                <v:shape id="_x0000_s3475" type="#_x0000_t202" style="position:absolute;left:0;text-align:left;margin-left:165.6pt;margin-top:16.95pt;width:279pt;height:23.4pt;z-index:252065280" filled="f" stroked="f">
                  <v:textbox style="mso-next-textbox:#_x0000_s3475" inset=",2mm">
                    <w:txbxContent>
                      <w:p w:rsidR="000300A9" w:rsidRPr="00774E57" w:rsidRDefault="000300A9" w:rsidP="00774E57">
                        <w:pPr>
                          <w:jc w:val="center"/>
                          <w:rPr>
                            <w:b/>
                          </w:rPr>
                        </w:pPr>
                        <w:r w:rsidRPr="00774E57">
                          <w:rPr>
                            <w:rFonts w:hint="eastAsia"/>
                            <w:b/>
                          </w:rPr>
                          <w:t>图</w:t>
                        </w:r>
                        <w:r w:rsidRPr="00774E57">
                          <w:rPr>
                            <w:rFonts w:hint="eastAsia"/>
                            <w:b/>
                          </w:rPr>
                          <w:t xml:space="preserve">2.4-1  </w:t>
                        </w:r>
                        <w:r w:rsidRPr="00774E57">
                          <w:rPr>
                            <w:rFonts w:hint="eastAsia"/>
                            <w:b/>
                          </w:rPr>
                          <w:t>项目喷涂工序</w:t>
                        </w:r>
                        <w:r w:rsidRPr="00774E57">
                          <w:rPr>
                            <w:rFonts w:hint="eastAsia"/>
                            <w:b/>
                          </w:rPr>
                          <w:t>VOCs</w:t>
                        </w:r>
                        <w:r w:rsidRPr="00774E57">
                          <w:rPr>
                            <w:rFonts w:hint="eastAsia"/>
                            <w:b/>
                          </w:rPr>
                          <w:t>及漆雾平衡图</w:t>
                        </w:r>
                        <w:r>
                          <w:rPr>
                            <w:rFonts w:hint="eastAsia"/>
                            <w:b/>
                          </w:rPr>
                          <w:t xml:space="preserve">  </w:t>
                        </w:r>
                        <w:r>
                          <w:rPr>
                            <w:rFonts w:hint="eastAsia"/>
                            <w:b/>
                          </w:rPr>
                          <w:t>单位：</w:t>
                        </w:r>
                        <w:r>
                          <w:rPr>
                            <w:rFonts w:hint="eastAsia"/>
                            <w:b/>
                          </w:rPr>
                          <w:t>t/a</w:t>
                        </w:r>
                      </w:p>
                    </w:txbxContent>
                  </v:textbox>
                </v:shape>
              </w:pict>
            </w:r>
          </w:p>
          <w:p w:rsidR="001643C4" w:rsidRPr="006F7EA6" w:rsidRDefault="001643C4" w:rsidP="00D00394">
            <w:pPr>
              <w:spacing w:line="360" w:lineRule="auto"/>
              <w:ind w:firstLineChars="200" w:firstLine="480"/>
              <w:jc w:val="left"/>
              <w:rPr>
                <w:rFonts w:hint="eastAsia"/>
                <w:sz w:val="24"/>
              </w:rPr>
            </w:pPr>
          </w:p>
          <w:p w:rsidR="00FB1B0F" w:rsidRPr="006F7EA6" w:rsidRDefault="00FB1B0F" w:rsidP="00D00394">
            <w:pPr>
              <w:spacing w:line="360" w:lineRule="auto"/>
              <w:ind w:firstLineChars="200" w:firstLine="480"/>
              <w:jc w:val="left"/>
              <w:rPr>
                <w:rFonts w:hint="eastAsia"/>
                <w:sz w:val="24"/>
              </w:rPr>
            </w:pPr>
            <w:r w:rsidRPr="006F7EA6">
              <w:rPr>
                <w:rFonts w:hint="eastAsia"/>
                <w:sz w:val="24"/>
              </w:rPr>
              <w:lastRenderedPageBreak/>
              <w:t>（</w:t>
            </w:r>
            <w:r w:rsidRPr="006F7EA6">
              <w:rPr>
                <w:rFonts w:hint="eastAsia"/>
                <w:sz w:val="24"/>
              </w:rPr>
              <w:t>3</w:t>
            </w:r>
            <w:r w:rsidRPr="006F7EA6">
              <w:rPr>
                <w:rFonts w:hint="eastAsia"/>
                <w:sz w:val="24"/>
              </w:rPr>
              <w:t>）甲苯平衡</w:t>
            </w:r>
          </w:p>
          <w:p w:rsidR="00FB1B0F" w:rsidRPr="006F7EA6" w:rsidRDefault="00FB1B0F" w:rsidP="00D00394">
            <w:pPr>
              <w:spacing w:line="360" w:lineRule="auto"/>
              <w:ind w:firstLineChars="200" w:firstLine="480"/>
              <w:jc w:val="left"/>
              <w:rPr>
                <w:rFonts w:hint="eastAsia"/>
                <w:sz w:val="24"/>
              </w:rPr>
            </w:pPr>
            <w:r w:rsidRPr="006F7EA6">
              <w:rPr>
                <w:rFonts w:hint="eastAsia"/>
                <w:sz w:val="24"/>
              </w:rPr>
              <w:t>拟建项目</w:t>
            </w:r>
            <w:r w:rsidR="003F0942" w:rsidRPr="006F7EA6">
              <w:rPr>
                <w:rFonts w:hint="eastAsia"/>
                <w:sz w:val="24"/>
              </w:rPr>
              <w:t>喷涂工序</w:t>
            </w:r>
            <w:r w:rsidRPr="006F7EA6">
              <w:rPr>
                <w:rFonts w:hint="eastAsia"/>
                <w:sz w:val="24"/>
              </w:rPr>
              <w:t>甲苯平衡图详见图</w:t>
            </w:r>
            <w:r w:rsidRPr="006F7EA6">
              <w:rPr>
                <w:rFonts w:hint="eastAsia"/>
                <w:sz w:val="24"/>
              </w:rPr>
              <w:t>2.</w:t>
            </w:r>
            <w:r w:rsidR="00F00728" w:rsidRPr="006F7EA6">
              <w:rPr>
                <w:rFonts w:hint="eastAsia"/>
                <w:sz w:val="24"/>
              </w:rPr>
              <w:t>4</w:t>
            </w:r>
            <w:r w:rsidRPr="006F7EA6">
              <w:rPr>
                <w:rFonts w:hint="eastAsia"/>
                <w:sz w:val="24"/>
              </w:rPr>
              <w:t>-2</w:t>
            </w:r>
            <w:r w:rsidRPr="006F7EA6">
              <w:rPr>
                <w:rFonts w:hint="eastAsia"/>
                <w:sz w:val="24"/>
              </w:rPr>
              <w:t>。</w:t>
            </w:r>
          </w:p>
          <w:p w:rsidR="003F0942" w:rsidRPr="006F7EA6" w:rsidRDefault="00CE1D07" w:rsidP="00D00394">
            <w:pPr>
              <w:spacing w:line="360" w:lineRule="auto"/>
              <w:ind w:firstLineChars="200" w:firstLine="422"/>
              <w:jc w:val="left"/>
              <w:rPr>
                <w:rFonts w:hint="eastAsia"/>
                <w:sz w:val="24"/>
              </w:rPr>
            </w:pPr>
            <w:r w:rsidRPr="006F7EA6">
              <w:rPr>
                <w:rFonts w:hint="eastAsia"/>
                <w:b/>
                <w:noProof/>
              </w:rPr>
              <w:pict>
                <v:shape id="_x0000_s3597" type="#_x0000_t202" style="position:absolute;left:0;text-align:left;margin-left:325.2pt;margin-top:19.6pt;width:44.9pt;height:23.4pt;z-index:252185088" filled="f" stroked="f">
                  <v:textbox style="mso-next-textbox:#_x0000_s3597" inset=",2mm">
                    <w:txbxContent>
                      <w:p w:rsidR="000300A9" w:rsidRPr="003A273C" w:rsidRDefault="000300A9" w:rsidP="00CE1D07">
                        <w:pPr>
                          <w:jc w:val="center"/>
                        </w:pPr>
                        <w:r w:rsidRPr="00110D99">
                          <w:rPr>
                            <w:rFonts w:hint="eastAsia"/>
                          </w:rPr>
                          <w:t>0.</w:t>
                        </w:r>
                        <w:r>
                          <w:rPr>
                            <w:rFonts w:hint="eastAsia"/>
                          </w:rPr>
                          <w:t>0067</w:t>
                        </w:r>
                      </w:p>
                    </w:txbxContent>
                  </v:textbox>
                </v:shape>
              </w:pict>
            </w:r>
            <w:r w:rsidRPr="006F7EA6">
              <w:rPr>
                <w:rFonts w:hint="eastAsia"/>
                <w:b/>
                <w:noProof/>
              </w:rPr>
              <w:pict>
                <v:shape id="_x0000_s3593" type="#_x0000_t202" style="position:absolute;left:0;text-align:left;margin-left:252.65pt;margin-top:4.65pt;width:44.9pt;height:23.4pt;z-index:252180992" filled="f" stroked="f">
                  <v:textbox style="mso-next-textbox:#_x0000_s3593" inset=",2mm">
                    <w:txbxContent>
                      <w:p w:rsidR="000300A9" w:rsidRPr="003A273C" w:rsidRDefault="000300A9" w:rsidP="00CE1D07">
                        <w:pPr>
                          <w:jc w:val="center"/>
                        </w:pPr>
                        <w:r w:rsidRPr="00110D99">
                          <w:rPr>
                            <w:rFonts w:hint="eastAsia"/>
                          </w:rPr>
                          <w:t>0.</w:t>
                        </w:r>
                        <w:r>
                          <w:rPr>
                            <w:rFonts w:hint="eastAsia"/>
                          </w:rPr>
                          <w:t>006</w:t>
                        </w:r>
                      </w:p>
                    </w:txbxContent>
                  </v:textbox>
                </v:shape>
              </w:pict>
            </w:r>
            <w:r w:rsidRPr="006F7EA6">
              <w:rPr>
                <w:rFonts w:hint="eastAsia"/>
                <w:b/>
                <w:noProof/>
              </w:rPr>
              <w:pict>
                <v:shape id="_x0000_s3590" type="#_x0000_t202" style="position:absolute;left:0;text-align:left;margin-left:173.45pt;margin-top:6pt;width:44.9pt;height:23.4pt;z-index:252177920" filled="f" stroked="f">
                  <v:textbox style="mso-next-textbox:#_x0000_s3590" inset=",2mm">
                    <w:txbxContent>
                      <w:p w:rsidR="000300A9" w:rsidRPr="003A273C" w:rsidRDefault="000300A9" w:rsidP="00CE1D07">
                        <w:pPr>
                          <w:jc w:val="center"/>
                        </w:pPr>
                        <w:r w:rsidRPr="00110D99">
                          <w:rPr>
                            <w:rFonts w:hint="eastAsia"/>
                          </w:rPr>
                          <w:t>0.</w:t>
                        </w:r>
                        <w:r>
                          <w:rPr>
                            <w:rFonts w:hint="eastAsia"/>
                          </w:rPr>
                          <w:t>006</w:t>
                        </w:r>
                      </w:p>
                    </w:txbxContent>
                  </v:textbox>
                </v:shape>
              </w:pict>
            </w:r>
            <w:r w:rsidR="006E0BA2" w:rsidRPr="006F7EA6">
              <w:rPr>
                <w:rFonts w:hint="eastAsia"/>
                <w:b/>
                <w:noProof/>
              </w:rPr>
              <w:pict>
                <v:shape id="_x0000_s3491" type="#_x0000_t202" style="position:absolute;left:0;text-align:left;margin-left:214.65pt;margin-top:11.3pt;width:42.5pt;height:23.4pt;z-index:252077568">
                  <v:textbox style="mso-next-textbox:#_x0000_s3491" inset=",2mm">
                    <w:txbxContent>
                      <w:p w:rsidR="000300A9" w:rsidRPr="00BD64A3" w:rsidRDefault="000300A9" w:rsidP="00E00E33">
                        <w:pPr>
                          <w:jc w:val="center"/>
                        </w:pPr>
                        <w:r>
                          <w:rPr>
                            <w:rFonts w:hint="eastAsia"/>
                            <w:szCs w:val="21"/>
                          </w:rPr>
                          <w:t>调漆</w:t>
                        </w:r>
                      </w:p>
                    </w:txbxContent>
                  </v:textbox>
                </v:shape>
              </w:pict>
            </w:r>
            <w:r w:rsidR="006E0BA2" w:rsidRPr="006F7EA6">
              <w:rPr>
                <w:rFonts w:hint="eastAsia"/>
                <w:b/>
                <w:noProof/>
              </w:rPr>
              <w:pict>
                <v:shape id="_x0000_s3479" type="#_x0000_t202" style="position:absolute;left:0;text-align:left;margin-left:44.7pt;margin-top:2.7pt;width:44.9pt;height:23.4pt;z-index:252069376" filled="f" stroked="f">
                  <v:textbox style="mso-next-textbox:#_x0000_s3479" inset=",2mm">
                    <w:txbxContent>
                      <w:p w:rsidR="000300A9" w:rsidRPr="003A273C" w:rsidRDefault="000300A9" w:rsidP="003F0942">
                        <w:pPr>
                          <w:jc w:val="center"/>
                        </w:pPr>
                        <w:r w:rsidRPr="00110D99">
                          <w:rPr>
                            <w:rFonts w:hint="eastAsia"/>
                          </w:rPr>
                          <w:t>0.</w:t>
                        </w:r>
                        <w:r>
                          <w:rPr>
                            <w:rFonts w:hint="eastAsia"/>
                          </w:rPr>
                          <w:t>082</w:t>
                        </w:r>
                      </w:p>
                    </w:txbxContent>
                  </v:textbox>
                </v:shape>
              </w:pict>
            </w:r>
            <w:r w:rsidR="006E0BA2" w:rsidRPr="006F7EA6">
              <w:rPr>
                <w:rFonts w:hint="eastAsia"/>
                <w:b/>
                <w:noProof/>
              </w:rPr>
              <w:pict>
                <v:shape id="_x0000_s3476" type="#_x0000_t202" style="position:absolute;left:0;text-align:left;margin-left:9.95pt;margin-top:10.65pt;width:39.4pt;height:23.4pt;z-index:252066304">
                  <v:textbox style="mso-next-textbox:#_x0000_s3476" inset=",1.5mm">
                    <w:txbxContent>
                      <w:p w:rsidR="000300A9" w:rsidRDefault="000300A9" w:rsidP="003F0942">
                        <w:pPr>
                          <w:jc w:val="center"/>
                        </w:pPr>
                        <w:r>
                          <w:rPr>
                            <w:rFonts w:hint="eastAsia"/>
                            <w:szCs w:val="21"/>
                          </w:rPr>
                          <w:t>底漆</w:t>
                        </w:r>
                      </w:p>
                    </w:txbxContent>
                  </v:textbox>
                </v:shape>
              </w:pict>
            </w:r>
          </w:p>
          <w:p w:rsidR="003F0942" w:rsidRPr="006F7EA6" w:rsidRDefault="006E0BA2" w:rsidP="00D00394">
            <w:pPr>
              <w:spacing w:line="360" w:lineRule="auto"/>
              <w:ind w:firstLineChars="200" w:firstLine="422"/>
              <w:jc w:val="left"/>
              <w:rPr>
                <w:rFonts w:hint="eastAsia"/>
                <w:sz w:val="24"/>
              </w:rPr>
            </w:pPr>
            <w:r w:rsidRPr="006F7EA6">
              <w:rPr>
                <w:rFonts w:hint="eastAsia"/>
                <w:b/>
                <w:noProof/>
              </w:rPr>
              <w:pict>
                <v:shape id="_x0000_s3504" type="#_x0000_t202" style="position:absolute;left:0;text-align:left;margin-left:366.5pt;margin-top:3.65pt;width:69.15pt;height:23.55pt;z-index:252089856">
                  <v:textbox style="mso-next-textbox:#_x0000_s3504" inset=",2mm">
                    <w:txbxContent>
                      <w:p w:rsidR="000300A9" w:rsidRPr="008C1B35" w:rsidRDefault="000300A9" w:rsidP="00E00E33">
                        <w:pPr>
                          <w:jc w:val="center"/>
                        </w:pPr>
                        <w:r>
                          <w:rPr>
                            <w:rFonts w:hint="eastAsia"/>
                            <w:szCs w:val="21"/>
                          </w:rPr>
                          <w:t>无组织排放</w:t>
                        </w:r>
                      </w:p>
                    </w:txbxContent>
                  </v:textbox>
                </v:shape>
              </w:pict>
            </w:r>
            <w:r w:rsidRPr="006F7EA6">
              <w:rPr>
                <w:rFonts w:hint="eastAsia"/>
                <w:b/>
                <w:noProof/>
              </w:rPr>
              <w:pict>
                <v:line id="_x0000_s3503" style="position:absolute;left:0;text-align:left;z-index:252088832" from="330.5pt,15.85pt" to="366.5pt,15.85pt">
                  <v:stroke endarrow="block"/>
                </v:line>
              </w:pict>
            </w:r>
            <w:r w:rsidRPr="006F7EA6">
              <w:rPr>
                <w:rFonts w:hint="eastAsia"/>
                <w:b/>
                <w:noProof/>
              </w:rPr>
              <w:pict>
                <v:line id="_x0000_s3502" style="position:absolute;left:0;text-align:left;rotation:-90;z-index:252087808" from="287.75pt,58.3pt" to="371pt,58.3pt"/>
              </w:pict>
            </w:r>
            <w:r w:rsidRPr="006F7EA6">
              <w:rPr>
                <w:rFonts w:hint="eastAsia"/>
                <w:b/>
                <w:noProof/>
              </w:rPr>
              <w:pict>
                <v:line id="_x0000_s3498" style="position:absolute;left:0;text-align:left;rotation:-90;z-index:252083712" from="237.95pt,57.25pt" to="349.65pt,57.25pt"/>
              </w:pict>
            </w:r>
            <w:r w:rsidRPr="006F7EA6">
              <w:rPr>
                <w:rFonts w:hint="eastAsia"/>
                <w:b/>
                <w:noProof/>
              </w:rPr>
              <w:pict>
                <v:line id="_x0000_s3497" style="position:absolute;left:0;text-align:left;z-index:252082688" from="257.25pt,1.3pt" to="293.25pt,1.3pt"/>
              </w:pict>
            </w:r>
            <w:r w:rsidRPr="006F7EA6">
              <w:rPr>
                <w:rFonts w:hint="eastAsia"/>
                <w:b/>
                <w:noProof/>
              </w:rPr>
              <w:pict>
                <v:line id="_x0000_s3490" style="position:absolute;left:0;text-align:left;z-index:252076544" from="178.65pt,2.25pt" to="214.65pt,2.25pt">
                  <v:stroke endarrow="block"/>
                </v:line>
              </w:pict>
            </w:r>
            <w:r w:rsidRPr="006F7EA6">
              <w:rPr>
                <w:rFonts w:hint="eastAsia"/>
                <w:b/>
                <w:noProof/>
              </w:rPr>
              <w:pict>
                <v:line id="_x0000_s3489" style="position:absolute;left:0;text-align:left;rotation:-90;z-index:252075520" from="122.6pt,58.25pt" to="234.3pt,58.25pt"/>
              </w:pict>
            </w:r>
            <w:r w:rsidRPr="006F7EA6">
              <w:rPr>
                <w:rFonts w:hint="eastAsia"/>
                <w:b/>
                <w:noProof/>
              </w:rPr>
              <w:pict>
                <v:line id="_x0000_s3478" style="position:absolute;left:0;text-align:left;rotation:-90;z-index:252068352" from="30.4pt,56.45pt" to="142.1pt,56.45pt"/>
              </w:pict>
            </w:r>
            <w:r w:rsidRPr="006F7EA6">
              <w:rPr>
                <w:rFonts w:hint="eastAsia"/>
                <w:b/>
                <w:noProof/>
              </w:rPr>
              <w:pict>
                <v:line id="_x0000_s3477" style="position:absolute;left:0;text-align:left;z-index:252067328" from="50.25pt,.55pt" to="86.25pt,.55pt"/>
              </w:pict>
            </w:r>
          </w:p>
          <w:p w:rsidR="003F0942" w:rsidRPr="006F7EA6" w:rsidRDefault="006B5F5E" w:rsidP="00D00394">
            <w:pPr>
              <w:spacing w:line="360" w:lineRule="auto"/>
              <w:ind w:firstLineChars="200" w:firstLine="422"/>
              <w:jc w:val="left"/>
              <w:rPr>
                <w:rFonts w:hint="eastAsia"/>
                <w:sz w:val="24"/>
              </w:rPr>
            </w:pPr>
            <w:r w:rsidRPr="006F7EA6">
              <w:rPr>
                <w:rFonts w:hint="eastAsia"/>
                <w:b/>
                <w:noProof/>
              </w:rPr>
              <w:pict>
                <v:shape id="_x0000_s3602" type="#_x0000_t202" style="position:absolute;left:0;text-align:left;margin-left:564.15pt;margin-top:16.7pt;width:99pt;height:23.4pt;z-index:252190208" filled="f" stroked="f">
                  <v:textbox style="mso-next-textbox:#_x0000_s3602" inset=",2mm">
                    <w:txbxContent>
                      <w:p w:rsidR="000300A9" w:rsidRPr="003A273C" w:rsidRDefault="000300A9" w:rsidP="006B5F5E">
                        <w:pPr>
                          <w:jc w:val="center"/>
                        </w:pPr>
                        <w:r>
                          <w:rPr>
                            <w:rFonts w:hint="eastAsia"/>
                          </w:rPr>
                          <w:t>有组织排放</w:t>
                        </w:r>
                        <w:r w:rsidRPr="00110D99">
                          <w:rPr>
                            <w:rFonts w:hint="eastAsia"/>
                          </w:rPr>
                          <w:t>0.</w:t>
                        </w:r>
                        <w:r>
                          <w:rPr>
                            <w:rFonts w:hint="eastAsia"/>
                          </w:rPr>
                          <w:t>0367</w:t>
                        </w:r>
                      </w:p>
                    </w:txbxContent>
                  </v:textbox>
                </v:shape>
              </w:pict>
            </w:r>
            <w:r w:rsidR="00CE1D07" w:rsidRPr="006F7EA6">
              <w:rPr>
                <w:rFonts w:hint="eastAsia"/>
                <w:b/>
                <w:noProof/>
              </w:rPr>
              <w:pict>
                <v:shape id="_x0000_s3596" type="#_x0000_t202" style="position:absolute;left:0;text-align:left;margin-left:287.15pt;margin-top:15.8pt;width:44.9pt;height:23.4pt;z-index:252184064" filled="f" stroked="f">
                  <v:textbox style="mso-next-textbox:#_x0000_s3596" inset=",2mm">
                    <w:txbxContent>
                      <w:p w:rsidR="000300A9" w:rsidRPr="003A273C" w:rsidRDefault="000300A9" w:rsidP="00CE1D07">
                        <w:pPr>
                          <w:jc w:val="center"/>
                        </w:pPr>
                        <w:r w:rsidRPr="00110D99">
                          <w:rPr>
                            <w:rFonts w:hint="eastAsia"/>
                          </w:rPr>
                          <w:t>0.</w:t>
                        </w:r>
                        <w:r>
                          <w:rPr>
                            <w:rFonts w:hint="eastAsia"/>
                          </w:rPr>
                          <w:t>129</w:t>
                        </w:r>
                      </w:p>
                    </w:txbxContent>
                  </v:textbox>
                </v:shape>
              </w:pict>
            </w:r>
            <w:r w:rsidR="00CE1D07" w:rsidRPr="006F7EA6">
              <w:rPr>
                <w:rFonts w:hint="eastAsia"/>
                <w:b/>
                <w:noProof/>
              </w:rPr>
              <w:pict>
                <v:shape id="_x0000_s3594" type="#_x0000_t202" style="position:absolute;left:0;text-align:left;margin-left:252.8pt;margin-top:16.35pt;width:44.9pt;height:23.4pt;z-index:252182016" filled="f" stroked="f">
                  <v:textbox style="mso-next-textbox:#_x0000_s3594" inset=",2mm">
                    <w:txbxContent>
                      <w:p w:rsidR="000300A9" w:rsidRPr="003A273C" w:rsidRDefault="000300A9" w:rsidP="00CE1D07">
                        <w:pPr>
                          <w:jc w:val="center"/>
                        </w:pPr>
                        <w:r w:rsidRPr="00110D99">
                          <w:rPr>
                            <w:rFonts w:hint="eastAsia"/>
                          </w:rPr>
                          <w:t>0.</w:t>
                        </w:r>
                        <w:r>
                          <w:rPr>
                            <w:rFonts w:hint="eastAsia"/>
                          </w:rPr>
                          <w:t>084</w:t>
                        </w:r>
                      </w:p>
                    </w:txbxContent>
                  </v:textbox>
                </v:shape>
              </w:pict>
            </w:r>
            <w:r w:rsidR="00CE1D07" w:rsidRPr="006F7EA6">
              <w:rPr>
                <w:rFonts w:hint="eastAsia"/>
                <w:b/>
                <w:noProof/>
              </w:rPr>
              <w:pict>
                <v:shape id="_x0000_s3591" type="#_x0000_t202" style="position:absolute;left:0;text-align:left;margin-left:174pt;margin-top:16.35pt;width:44.9pt;height:23.4pt;z-index:252178944" filled="f" stroked="f">
                  <v:textbox style="mso-next-textbox:#_x0000_s3591" inset=",2mm">
                    <w:txbxContent>
                      <w:p w:rsidR="000300A9" w:rsidRPr="003A273C" w:rsidRDefault="000300A9" w:rsidP="00CE1D07">
                        <w:pPr>
                          <w:jc w:val="center"/>
                        </w:pPr>
                        <w:r w:rsidRPr="00110D99">
                          <w:rPr>
                            <w:rFonts w:hint="eastAsia"/>
                          </w:rPr>
                          <w:t>0.</w:t>
                        </w:r>
                        <w:r>
                          <w:rPr>
                            <w:rFonts w:hint="eastAsia"/>
                          </w:rPr>
                          <w:t>084</w:t>
                        </w:r>
                      </w:p>
                    </w:txbxContent>
                  </v:textbox>
                </v:shape>
              </w:pict>
            </w:r>
            <w:r w:rsidR="003F0942" w:rsidRPr="006F7EA6">
              <w:rPr>
                <w:rFonts w:hint="eastAsia"/>
                <w:b/>
                <w:noProof/>
              </w:rPr>
              <w:pict>
                <v:shape id="_x0000_s3487" type="#_x0000_t202" style="position:absolute;left:0;text-align:left;margin-left:110.15pt;margin-top:15.05pt;width:43.1pt;height:36pt;z-index:252073472">
                  <v:textbox style="mso-next-textbox:#_x0000_s3487" inset=",2mm">
                    <w:txbxContent>
                      <w:p w:rsidR="000300A9" w:rsidRDefault="000300A9" w:rsidP="003F0942">
                        <w:pPr>
                          <w:jc w:val="center"/>
                          <w:rPr>
                            <w:rFonts w:hint="eastAsia"/>
                            <w:szCs w:val="21"/>
                          </w:rPr>
                        </w:pPr>
                        <w:r>
                          <w:rPr>
                            <w:rFonts w:hint="eastAsia"/>
                            <w:szCs w:val="21"/>
                          </w:rPr>
                          <w:t>合计</w:t>
                        </w:r>
                      </w:p>
                      <w:p w:rsidR="000300A9" w:rsidRPr="00BD64A3" w:rsidRDefault="000300A9" w:rsidP="003F0942">
                        <w:pPr>
                          <w:jc w:val="center"/>
                        </w:pPr>
                        <w:r>
                          <w:rPr>
                            <w:rFonts w:hint="eastAsia"/>
                            <w:szCs w:val="21"/>
                          </w:rPr>
                          <w:t>0.129</w:t>
                        </w:r>
                      </w:p>
                    </w:txbxContent>
                  </v:textbox>
                </v:shape>
              </w:pict>
            </w:r>
          </w:p>
          <w:p w:rsidR="003F0942" w:rsidRPr="006F7EA6" w:rsidRDefault="006E0BA2" w:rsidP="00D00394">
            <w:pPr>
              <w:spacing w:line="360" w:lineRule="auto"/>
              <w:ind w:firstLineChars="200" w:firstLine="422"/>
              <w:jc w:val="left"/>
              <w:rPr>
                <w:rFonts w:hint="eastAsia"/>
                <w:sz w:val="24"/>
              </w:rPr>
            </w:pPr>
            <w:r w:rsidRPr="006F7EA6">
              <w:rPr>
                <w:rFonts w:hint="eastAsia"/>
                <w:b/>
                <w:noProof/>
              </w:rPr>
              <w:pict>
                <v:line id="_x0000_s3512" style="position:absolute;left:0;text-align:left;rotation:-90;z-index:252098048" from="601pt,27pt" to="625.65pt,27pt">
                  <v:stroke endarrow="block"/>
                </v:line>
              </w:pict>
            </w:r>
            <w:r w:rsidRPr="006F7EA6">
              <w:rPr>
                <w:rFonts w:hint="eastAsia"/>
                <w:b/>
                <w:noProof/>
              </w:rPr>
              <w:pict>
                <v:line id="_x0000_s3501" style="position:absolute;left:0;text-align:left;z-index:252086784" from="294pt,12.7pt" to="330pt,12.7pt">
                  <v:stroke endarrow="block"/>
                </v:line>
              </w:pict>
            </w:r>
            <w:r w:rsidRPr="006F7EA6">
              <w:rPr>
                <w:rFonts w:hint="eastAsia"/>
                <w:b/>
                <w:noProof/>
              </w:rPr>
              <w:pict>
                <v:line id="_x0000_s3499" style="position:absolute;left:0;text-align:left;z-index:252084736" from="258pt,12.45pt" to="294pt,12.45pt"/>
              </w:pict>
            </w:r>
            <w:r w:rsidRPr="006F7EA6">
              <w:rPr>
                <w:rFonts w:hint="eastAsia"/>
                <w:b/>
                <w:noProof/>
              </w:rPr>
              <w:pict>
                <v:shape id="_x0000_s3494" type="#_x0000_t202" style="position:absolute;left:0;text-align:left;margin-left:215.2pt;margin-top:.4pt;width:42.5pt;height:23.4pt;z-index:252079616">
                  <v:textbox style="mso-next-textbox:#_x0000_s3494" inset=",2mm">
                    <w:txbxContent>
                      <w:p w:rsidR="000300A9" w:rsidRPr="00BD64A3" w:rsidRDefault="000300A9" w:rsidP="00E00E33">
                        <w:pPr>
                          <w:jc w:val="center"/>
                        </w:pPr>
                        <w:r>
                          <w:rPr>
                            <w:rFonts w:hint="eastAsia"/>
                            <w:szCs w:val="21"/>
                          </w:rPr>
                          <w:t>喷漆</w:t>
                        </w:r>
                      </w:p>
                    </w:txbxContent>
                  </v:textbox>
                </v:shape>
              </w:pict>
            </w:r>
            <w:r w:rsidRPr="006F7EA6">
              <w:rPr>
                <w:rFonts w:hint="eastAsia"/>
                <w:b/>
                <w:noProof/>
              </w:rPr>
              <w:pict>
                <v:line id="_x0000_s3492" style="position:absolute;left:0;text-align:left;z-index:252078592" from="179pt,11.9pt" to="215pt,11.9pt">
                  <v:stroke endarrow="block"/>
                </v:line>
              </w:pict>
            </w:r>
            <w:r w:rsidRPr="006F7EA6">
              <w:rPr>
                <w:rFonts w:hint="eastAsia"/>
                <w:b/>
                <w:noProof/>
              </w:rPr>
              <w:pict>
                <v:line id="_x0000_s3488" style="position:absolute;left:0;text-align:left;z-index:252074496" from="153.25pt,12.3pt" to="177.9pt,12.3pt"/>
              </w:pict>
            </w:r>
            <w:r w:rsidRPr="006F7EA6">
              <w:rPr>
                <w:rFonts w:hint="eastAsia"/>
                <w:b/>
                <w:noProof/>
              </w:rPr>
              <w:pict>
                <v:line id="_x0000_s3486" style="position:absolute;left:0;text-align:left;z-index:252072448" from="86.25pt,11.6pt" to="110.9pt,11.6pt">
                  <v:stroke endarrow="block"/>
                </v:line>
              </w:pict>
            </w:r>
          </w:p>
          <w:p w:rsidR="003F0942" w:rsidRPr="006F7EA6" w:rsidRDefault="006E0BA2" w:rsidP="00D00394">
            <w:pPr>
              <w:spacing w:line="360" w:lineRule="auto"/>
              <w:ind w:firstLineChars="200" w:firstLine="422"/>
              <w:jc w:val="left"/>
              <w:rPr>
                <w:rFonts w:hint="eastAsia"/>
                <w:sz w:val="24"/>
              </w:rPr>
            </w:pPr>
            <w:r w:rsidRPr="006F7EA6">
              <w:rPr>
                <w:rFonts w:hint="eastAsia"/>
                <w:b/>
                <w:noProof/>
              </w:rPr>
              <w:pict>
                <v:shape id="_x0000_s3509" type="#_x0000_t202" style="position:absolute;left:0;text-align:left;margin-left:570pt;margin-top:19pt;width:84.2pt;height:38.8pt;z-index:252094976">
                  <v:textbox style="mso-next-textbox:#_x0000_s3509" inset=",2mm">
                    <w:txbxContent>
                      <w:p w:rsidR="000300A9" w:rsidRDefault="000300A9" w:rsidP="006E0BA2">
                        <w:pPr>
                          <w:jc w:val="center"/>
                          <w:rPr>
                            <w:rFonts w:hint="eastAsia"/>
                          </w:rPr>
                        </w:pPr>
                        <w:r w:rsidRPr="00372EC4">
                          <w:rPr>
                            <w:rFonts w:hint="eastAsia"/>
                          </w:rPr>
                          <w:t>活性炭吸附</w:t>
                        </w:r>
                      </w:p>
                      <w:p w:rsidR="000300A9" w:rsidRPr="00BD64A3" w:rsidRDefault="000300A9" w:rsidP="006E0BA2">
                        <w:pPr>
                          <w:jc w:val="center"/>
                        </w:pPr>
                        <w:r>
                          <w:rPr>
                            <w:rFonts w:hint="eastAsia"/>
                          </w:rPr>
                          <w:t>（去除率</w:t>
                        </w:r>
                        <w:r>
                          <w:rPr>
                            <w:rFonts w:hint="eastAsia"/>
                          </w:rPr>
                          <w:t>50%</w:t>
                        </w:r>
                        <w:r>
                          <w:rPr>
                            <w:rFonts w:hint="eastAsia"/>
                          </w:rPr>
                          <w:t>）</w:t>
                        </w:r>
                      </w:p>
                    </w:txbxContent>
                  </v:textbox>
                </v:shape>
              </w:pict>
            </w:r>
            <w:r w:rsidRPr="006F7EA6">
              <w:rPr>
                <w:rFonts w:hint="eastAsia"/>
                <w:b/>
                <w:noProof/>
              </w:rPr>
              <w:pict>
                <v:shape id="_x0000_s3507" type="#_x0000_t202" style="position:absolute;left:0;text-align:left;margin-left:449.55pt;margin-top:19.3pt;width:84.2pt;height:38.8pt;z-index:252092928">
                  <v:textbox style="mso-next-textbox:#_x0000_s3507" inset=",2mm">
                    <w:txbxContent>
                      <w:p w:rsidR="000300A9" w:rsidRDefault="000300A9" w:rsidP="006E0BA2">
                        <w:pPr>
                          <w:jc w:val="center"/>
                          <w:rPr>
                            <w:rFonts w:hint="eastAsia"/>
                          </w:rPr>
                        </w:pPr>
                        <w:r w:rsidRPr="00372EC4">
                          <w:rPr>
                            <w:rFonts w:hint="eastAsia"/>
                          </w:rPr>
                          <w:t>UV</w:t>
                        </w:r>
                        <w:r w:rsidRPr="00372EC4">
                          <w:rPr>
                            <w:rFonts w:hint="eastAsia"/>
                          </w:rPr>
                          <w:t>光催化</w:t>
                        </w:r>
                        <w:r>
                          <w:rPr>
                            <w:rFonts w:hint="eastAsia"/>
                          </w:rPr>
                          <w:t>氧化</w:t>
                        </w:r>
                      </w:p>
                      <w:p w:rsidR="000300A9" w:rsidRPr="00BD64A3" w:rsidRDefault="000300A9" w:rsidP="006E0BA2">
                        <w:pPr>
                          <w:jc w:val="center"/>
                        </w:pPr>
                        <w:r>
                          <w:rPr>
                            <w:rFonts w:hint="eastAsia"/>
                          </w:rPr>
                          <w:t>（去除率</w:t>
                        </w:r>
                        <w:r>
                          <w:rPr>
                            <w:rFonts w:hint="eastAsia"/>
                          </w:rPr>
                          <w:t>40%</w:t>
                        </w:r>
                        <w:r>
                          <w:rPr>
                            <w:rFonts w:hint="eastAsia"/>
                          </w:rPr>
                          <w:t>）</w:t>
                        </w:r>
                      </w:p>
                    </w:txbxContent>
                  </v:textbox>
                </v:shape>
              </w:pict>
            </w:r>
          </w:p>
          <w:p w:rsidR="003F0942" w:rsidRPr="006F7EA6" w:rsidRDefault="00CE1D07" w:rsidP="00D00394">
            <w:pPr>
              <w:spacing w:line="360" w:lineRule="auto"/>
              <w:ind w:firstLineChars="200" w:firstLine="422"/>
              <w:jc w:val="left"/>
              <w:rPr>
                <w:rFonts w:hint="eastAsia"/>
                <w:sz w:val="24"/>
              </w:rPr>
            </w:pPr>
            <w:r w:rsidRPr="006F7EA6">
              <w:rPr>
                <w:rFonts w:hint="eastAsia"/>
                <w:b/>
                <w:noProof/>
              </w:rPr>
              <w:pict>
                <v:shape id="_x0000_s3601" type="#_x0000_t202" style="position:absolute;left:0;text-align:left;margin-left:527.7pt;margin-top:.2pt;width:44.9pt;height:23.4pt;z-index:252189184" filled="f" stroked="f">
                  <v:textbox style="mso-next-textbox:#_x0000_s3601" inset=",2mm">
                    <w:txbxContent>
                      <w:p w:rsidR="000300A9" w:rsidRPr="003A273C" w:rsidRDefault="000300A9" w:rsidP="00CE1D07">
                        <w:pPr>
                          <w:jc w:val="center"/>
                        </w:pPr>
                        <w:r w:rsidRPr="00110D99">
                          <w:rPr>
                            <w:rFonts w:hint="eastAsia"/>
                          </w:rPr>
                          <w:t>0.</w:t>
                        </w:r>
                        <w:r>
                          <w:rPr>
                            <w:rFonts w:hint="eastAsia"/>
                          </w:rPr>
                          <w:t>0734</w:t>
                        </w:r>
                      </w:p>
                    </w:txbxContent>
                  </v:textbox>
                </v:shape>
              </w:pict>
            </w:r>
            <w:r w:rsidRPr="006F7EA6">
              <w:rPr>
                <w:rFonts w:hint="eastAsia"/>
                <w:b/>
                <w:noProof/>
              </w:rPr>
              <w:pict>
                <v:shape id="_x0000_s3599" type="#_x0000_t202" style="position:absolute;left:0;text-align:left;margin-left:408.5pt;margin-top:.2pt;width:44.9pt;height:23.4pt;z-index:252187136" filled="f" stroked="f">
                  <v:textbox style="mso-next-textbox:#_x0000_s3599" inset=",2mm">
                    <w:txbxContent>
                      <w:p w:rsidR="000300A9" w:rsidRPr="003A273C" w:rsidRDefault="000300A9" w:rsidP="00CE1D07">
                        <w:pPr>
                          <w:jc w:val="center"/>
                        </w:pPr>
                        <w:r w:rsidRPr="00110D99">
                          <w:rPr>
                            <w:rFonts w:hint="eastAsia"/>
                          </w:rPr>
                          <w:t>0.</w:t>
                        </w:r>
                        <w:r>
                          <w:rPr>
                            <w:rFonts w:hint="eastAsia"/>
                          </w:rPr>
                          <w:t>1223</w:t>
                        </w:r>
                      </w:p>
                    </w:txbxContent>
                  </v:textbox>
                </v:shape>
              </w:pict>
            </w:r>
            <w:r w:rsidRPr="006F7EA6">
              <w:rPr>
                <w:rFonts w:hint="eastAsia"/>
                <w:b/>
                <w:noProof/>
              </w:rPr>
              <w:pict>
                <v:shape id="_x0000_s3598" type="#_x0000_t202" style="position:absolute;left:0;text-align:left;margin-left:324.3pt;margin-top:-.15pt;width:44.9pt;height:23.4pt;z-index:252186112" filled="f" stroked="f">
                  <v:textbox style="mso-next-textbox:#_x0000_s3598" inset=",2mm">
                    <w:txbxContent>
                      <w:p w:rsidR="000300A9" w:rsidRPr="003A273C" w:rsidRDefault="000300A9" w:rsidP="00CE1D07">
                        <w:pPr>
                          <w:jc w:val="center"/>
                        </w:pPr>
                        <w:r w:rsidRPr="00110D99">
                          <w:rPr>
                            <w:rFonts w:hint="eastAsia"/>
                          </w:rPr>
                          <w:t>0.</w:t>
                        </w:r>
                        <w:r>
                          <w:rPr>
                            <w:rFonts w:hint="eastAsia"/>
                          </w:rPr>
                          <w:t>1223</w:t>
                        </w:r>
                      </w:p>
                    </w:txbxContent>
                  </v:textbox>
                </v:shape>
              </w:pict>
            </w:r>
            <w:r w:rsidRPr="006F7EA6">
              <w:rPr>
                <w:rFonts w:hint="eastAsia"/>
                <w:b/>
                <w:noProof/>
              </w:rPr>
              <w:pict>
                <v:shape id="_x0000_s3595" type="#_x0000_t202" style="position:absolute;left:0;text-align:left;margin-left:253.7pt;margin-top:12.25pt;width:44.9pt;height:23.4pt;z-index:252183040" filled="f" stroked="f">
                  <v:textbox style="mso-next-textbox:#_x0000_s3595" inset=",2mm">
                    <w:txbxContent>
                      <w:p w:rsidR="000300A9" w:rsidRPr="003A273C" w:rsidRDefault="000300A9" w:rsidP="00CE1D07">
                        <w:pPr>
                          <w:jc w:val="center"/>
                        </w:pPr>
                        <w:r w:rsidRPr="00110D99">
                          <w:rPr>
                            <w:rFonts w:hint="eastAsia"/>
                          </w:rPr>
                          <w:t>0.</w:t>
                        </w:r>
                        <w:r>
                          <w:rPr>
                            <w:rFonts w:hint="eastAsia"/>
                          </w:rPr>
                          <w:t>039</w:t>
                        </w:r>
                      </w:p>
                    </w:txbxContent>
                  </v:textbox>
                </v:shape>
              </w:pict>
            </w:r>
            <w:r w:rsidRPr="006F7EA6">
              <w:rPr>
                <w:rFonts w:hint="eastAsia"/>
                <w:b/>
                <w:noProof/>
              </w:rPr>
              <w:pict>
                <v:shape id="_x0000_s3592" type="#_x0000_t202" style="position:absolute;left:0;text-align:left;margin-left:173.45pt;margin-top:13.35pt;width:44.9pt;height:23.4pt;z-index:252179968" filled="f" stroked="f">
                  <v:textbox style="mso-next-textbox:#_x0000_s3592" inset=",2mm">
                    <w:txbxContent>
                      <w:p w:rsidR="000300A9" w:rsidRPr="003A273C" w:rsidRDefault="000300A9" w:rsidP="00CE1D07">
                        <w:pPr>
                          <w:jc w:val="center"/>
                        </w:pPr>
                        <w:r w:rsidRPr="00110D99">
                          <w:rPr>
                            <w:rFonts w:hint="eastAsia"/>
                          </w:rPr>
                          <w:t>0.</w:t>
                        </w:r>
                        <w:r>
                          <w:rPr>
                            <w:rFonts w:hint="eastAsia"/>
                          </w:rPr>
                          <w:t>039</w:t>
                        </w:r>
                      </w:p>
                    </w:txbxContent>
                  </v:textbox>
                </v:shape>
              </w:pict>
            </w:r>
            <w:r w:rsidR="006E0BA2" w:rsidRPr="006F7EA6">
              <w:rPr>
                <w:rFonts w:hint="eastAsia"/>
                <w:b/>
                <w:noProof/>
              </w:rPr>
              <w:pict>
                <v:line id="_x0000_s3508" style="position:absolute;left:0;text-align:left;z-index:252093952" from="534.05pt,18.1pt" to="570.05pt,18.1pt">
                  <v:stroke endarrow="block"/>
                </v:line>
              </w:pict>
            </w:r>
            <w:r w:rsidR="006E0BA2" w:rsidRPr="006F7EA6">
              <w:rPr>
                <w:rFonts w:hint="eastAsia"/>
                <w:b/>
                <w:noProof/>
              </w:rPr>
              <w:pict>
                <v:line id="_x0000_s3439" style="position:absolute;left:0;text-align:left;z-index:252029440" from="414.25pt,18.3pt" to="450.25pt,18.3pt">
                  <v:stroke endarrow="block"/>
                </v:line>
              </w:pict>
            </w:r>
            <w:r w:rsidR="006E0BA2" w:rsidRPr="006F7EA6">
              <w:rPr>
                <w:rFonts w:hint="eastAsia"/>
                <w:b/>
                <w:noProof/>
              </w:rPr>
              <w:pict>
                <v:shape id="_x0000_s3505" type="#_x0000_t202" style="position:absolute;left:0;text-align:left;margin-left:365.45pt;margin-top:.2pt;width:48.45pt;height:36pt;z-index:252090880">
                  <v:textbox style="mso-next-textbox:#_x0000_s3505" inset=",2mm">
                    <w:txbxContent>
                      <w:p w:rsidR="000300A9" w:rsidRPr="00BD64A3" w:rsidRDefault="000300A9" w:rsidP="00C37A6C">
                        <w:pPr>
                          <w:jc w:val="center"/>
                        </w:pPr>
                        <w:r>
                          <w:rPr>
                            <w:rFonts w:hint="eastAsia"/>
                          </w:rPr>
                          <w:t>有组织收集</w:t>
                        </w:r>
                      </w:p>
                    </w:txbxContent>
                  </v:textbox>
                </v:shape>
              </w:pict>
            </w:r>
            <w:r w:rsidR="006E0BA2" w:rsidRPr="006F7EA6">
              <w:rPr>
                <w:rFonts w:hint="eastAsia"/>
                <w:b/>
                <w:noProof/>
              </w:rPr>
              <w:pict>
                <v:line id="_x0000_s3461" style="position:absolute;left:0;text-align:left;z-index:252050944" from="329.9pt,17.55pt" to="365.9pt,17.55pt">
                  <v:stroke endarrow="block"/>
                </v:line>
              </w:pict>
            </w:r>
            <w:r w:rsidR="006E0BA2" w:rsidRPr="006F7EA6">
              <w:rPr>
                <w:rFonts w:hint="eastAsia"/>
                <w:b/>
                <w:noProof/>
              </w:rPr>
              <w:pict>
                <v:shape id="_x0000_s3496" type="#_x0000_t202" style="position:absolute;left:0;text-align:left;margin-left:214.65pt;margin-top:18.55pt;width:42.5pt;height:23.4pt;z-index:252081664">
                  <v:textbox style="mso-next-textbox:#_x0000_s3496" inset=",2mm">
                    <w:txbxContent>
                      <w:p w:rsidR="000300A9" w:rsidRPr="00BD64A3" w:rsidRDefault="000300A9" w:rsidP="00E00E33">
                        <w:pPr>
                          <w:jc w:val="center"/>
                        </w:pPr>
                        <w:r>
                          <w:rPr>
                            <w:rFonts w:hint="eastAsia"/>
                            <w:szCs w:val="21"/>
                          </w:rPr>
                          <w:t>烘干</w:t>
                        </w:r>
                      </w:p>
                    </w:txbxContent>
                  </v:textbox>
                </v:shape>
              </w:pict>
            </w:r>
            <w:r w:rsidR="006E0BA2" w:rsidRPr="006F7EA6">
              <w:rPr>
                <w:rFonts w:hint="eastAsia"/>
                <w:b/>
                <w:noProof/>
              </w:rPr>
              <w:pict>
                <v:shape id="_x0000_s3482" type="#_x0000_t202" style="position:absolute;left:0;text-align:left;margin-left:43.4pt;margin-top:12.25pt;width:44.9pt;height:23.4pt;z-index:252070400" filled="f" stroked="f">
                  <v:textbox style="mso-next-textbox:#_x0000_s3482" inset=",2mm">
                    <w:txbxContent>
                      <w:p w:rsidR="000300A9" w:rsidRPr="003A273C" w:rsidRDefault="000300A9" w:rsidP="003F0942">
                        <w:pPr>
                          <w:jc w:val="center"/>
                        </w:pPr>
                        <w:r w:rsidRPr="00110D99">
                          <w:rPr>
                            <w:rFonts w:hint="eastAsia"/>
                          </w:rPr>
                          <w:t>0.</w:t>
                        </w:r>
                        <w:r>
                          <w:rPr>
                            <w:rFonts w:hint="eastAsia"/>
                          </w:rPr>
                          <w:t>047</w:t>
                        </w:r>
                      </w:p>
                    </w:txbxContent>
                  </v:textbox>
                </v:shape>
              </w:pict>
            </w:r>
            <w:r w:rsidR="006E0BA2" w:rsidRPr="006F7EA6">
              <w:rPr>
                <w:rFonts w:hint="eastAsia"/>
                <w:b/>
                <w:noProof/>
              </w:rPr>
              <w:pict>
                <v:shape id="_x0000_s3506" type="#_x0000_t202" style="position:absolute;left:0;text-align:left;margin-left:10.7pt;margin-top:17.3pt;width:39.4pt;height:23.4pt;z-index:252091904">
                  <v:textbox style="mso-next-textbox:#_x0000_s3506" inset=",1.5mm">
                    <w:txbxContent>
                      <w:p w:rsidR="000300A9" w:rsidRDefault="000300A9" w:rsidP="006E0BA2">
                        <w:pPr>
                          <w:jc w:val="center"/>
                        </w:pPr>
                        <w:r>
                          <w:rPr>
                            <w:rFonts w:hint="eastAsia"/>
                            <w:szCs w:val="21"/>
                          </w:rPr>
                          <w:t>面漆</w:t>
                        </w:r>
                      </w:p>
                    </w:txbxContent>
                  </v:textbox>
                </v:shape>
              </w:pict>
            </w:r>
          </w:p>
          <w:p w:rsidR="00FB1B0F" w:rsidRPr="006F7EA6" w:rsidRDefault="006B5F5E" w:rsidP="00D00394">
            <w:pPr>
              <w:spacing w:line="360" w:lineRule="auto"/>
              <w:ind w:firstLineChars="200" w:firstLine="422"/>
              <w:jc w:val="left"/>
              <w:rPr>
                <w:rFonts w:hint="eastAsia"/>
                <w:sz w:val="24"/>
              </w:rPr>
            </w:pPr>
            <w:r w:rsidRPr="006F7EA6">
              <w:rPr>
                <w:rFonts w:hint="eastAsia"/>
                <w:b/>
                <w:noProof/>
              </w:rPr>
              <w:pict>
                <v:shape id="_x0000_s3603" type="#_x0000_t202" style="position:absolute;left:0;text-align:left;margin-left:575.7pt;margin-top:13.75pt;width:44.9pt;height:23.4pt;z-index:252191232" filled="f" stroked="f">
                  <v:textbox style="mso-next-textbox:#_x0000_s3603" inset=",2mm">
                    <w:txbxContent>
                      <w:p w:rsidR="000300A9" w:rsidRPr="003A273C" w:rsidRDefault="000300A9" w:rsidP="006B5F5E">
                        <w:pPr>
                          <w:jc w:val="center"/>
                        </w:pPr>
                        <w:r w:rsidRPr="00110D99">
                          <w:rPr>
                            <w:rFonts w:hint="eastAsia"/>
                          </w:rPr>
                          <w:t>0.</w:t>
                        </w:r>
                        <w:r>
                          <w:rPr>
                            <w:rFonts w:hint="eastAsia"/>
                          </w:rPr>
                          <w:t>0367</w:t>
                        </w:r>
                      </w:p>
                    </w:txbxContent>
                  </v:textbox>
                </v:shape>
              </w:pict>
            </w:r>
            <w:r w:rsidR="00CE1D07" w:rsidRPr="006F7EA6">
              <w:rPr>
                <w:rFonts w:hint="eastAsia"/>
                <w:b/>
                <w:noProof/>
              </w:rPr>
              <w:pict>
                <v:shape id="_x0000_s3600" type="#_x0000_t202" style="position:absolute;left:0;text-align:left;margin-left:453.55pt;margin-top:16.05pt;width:44.9pt;height:23.4pt;z-index:252188160" filled="f" stroked="f">
                  <v:textbox style="mso-next-textbox:#_x0000_s3600" inset=",2mm">
                    <w:txbxContent>
                      <w:p w:rsidR="000300A9" w:rsidRPr="003A273C" w:rsidRDefault="000300A9" w:rsidP="00CE1D07">
                        <w:pPr>
                          <w:jc w:val="center"/>
                        </w:pPr>
                        <w:r w:rsidRPr="00110D99">
                          <w:rPr>
                            <w:rFonts w:hint="eastAsia"/>
                          </w:rPr>
                          <w:t>0.</w:t>
                        </w:r>
                        <w:r>
                          <w:rPr>
                            <w:rFonts w:hint="eastAsia"/>
                          </w:rPr>
                          <w:t>0489</w:t>
                        </w:r>
                      </w:p>
                    </w:txbxContent>
                  </v:textbox>
                </v:shape>
              </w:pict>
            </w:r>
            <w:r w:rsidR="006E0BA2" w:rsidRPr="006F7EA6">
              <w:rPr>
                <w:rFonts w:hint="eastAsia"/>
                <w:b/>
                <w:noProof/>
              </w:rPr>
              <w:pict>
                <v:line id="_x0000_s3511" style="position:absolute;left:0;text-align:left;rotation:-90;flip:y;z-index:252097024" from="603.2pt,28.95pt" to="627.85pt,28.95pt">
                  <v:stroke endarrow="block"/>
                </v:line>
              </w:pict>
            </w:r>
            <w:r w:rsidR="006E0BA2" w:rsidRPr="006F7EA6">
              <w:rPr>
                <w:rFonts w:hint="eastAsia"/>
                <w:b/>
                <w:noProof/>
              </w:rPr>
              <w:pict>
                <v:line id="_x0000_s3510" style="position:absolute;left:0;text-align:left;rotation:-90;flip:y;z-index:252096000" from="481.8pt,28.95pt" to="506.45pt,28.95pt">
                  <v:stroke endarrow="block"/>
                </v:line>
              </w:pict>
            </w:r>
            <w:r w:rsidR="006E0BA2" w:rsidRPr="006F7EA6">
              <w:rPr>
                <w:rFonts w:hint="eastAsia"/>
                <w:b/>
                <w:noProof/>
              </w:rPr>
              <w:pict>
                <v:line id="_x0000_s3500" style="position:absolute;left:0;text-align:left;z-index:252085760" from="257.25pt,9.35pt" to="293.25pt,9.35pt"/>
              </w:pict>
            </w:r>
            <w:r w:rsidR="006E0BA2" w:rsidRPr="006F7EA6">
              <w:rPr>
                <w:rFonts w:hint="eastAsia"/>
                <w:b/>
                <w:noProof/>
              </w:rPr>
              <w:pict>
                <v:line id="_x0000_s3495" style="position:absolute;left:0;text-align:left;z-index:252080640" from="178.65pt,9.9pt" to="214.65pt,9.9pt">
                  <v:stroke endarrow="block"/>
                </v:line>
              </w:pict>
            </w:r>
            <w:r w:rsidR="006E0BA2" w:rsidRPr="006F7EA6">
              <w:rPr>
                <w:rFonts w:hint="eastAsia"/>
                <w:b/>
                <w:noProof/>
              </w:rPr>
              <w:pict>
                <v:line id="_x0000_s3483" style="position:absolute;left:0;text-align:left;z-index:252071424" from="49.9pt,8.5pt" to="85.9pt,8.5pt"/>
              </w:pict>
            </w:r>
          </w:p>
          <w:p w:rsidR="00FB1B0F" w:rsidRPr="006F7EA6" w:rsidRDefault="005263D9" w:rsidP="00D00394">
            <w:pPr>
              <w:spacing w:line="360" w:lineRule="auto"/>
              <w:ind w:firstLineChars="200" w:firstLine="422"/>
              <w:jc w:val="left"/>
              <w:rPr>
                <w:rFonts w:hint="eastAsia"/>
                <w:sz w:val="24"/>
              </w:rPr>
            </w:pPr>
            <w:r w:rsidRPr="006F7EA6">
              <w:rPr>
                <w:rFonts w:hint="eastAsia"/>
                <w:b/>
                <w:noProof/>
              </w:rPr>
              <w:pict>
                <v:shape id="_x0000_s3514" type="#_x0000_t202" style="position:absolute;left:0;text-align:left;margin-left:588.55pt;margin-top:15.45pt;width:54.05pt;height:23.4pt;z-index:252100096" filled="f" stroked="f">
                  <v:textbox style="mso-next-textbox:#_x0000_s3514" inset=",2mm">
                    <w:txbxContent>
                      <w:p w:rsidR="000300A9" w:rsidRPr="003A273C" w:rsidRDefault="000300A9" w:rsidP="005263D9">
                        <w:pPr>
                          <w:jc w:val="center"/>
                        </w:pPr>
                        <w:r>
                          <w:rPr>
                            <w:rFonts w:hint="eastAsia"/>
                          </w:rPr>
                          <w:t>处理量</w:t>
                        </w:r>
                      </w:p>
                    </w:txbxContent>
                  </v:textbox>
                </v:shape>
              </w:pict>
            </w:r>
            <w:r w:rsidR="006E0BA2" w:rsidRPr="006F7EA6">
              <w:rPr>
                <w:rFonts w:hint="eastAsia"/>
                <w:b/>
                <w:noProof/>
              </w:rPr>
              <w:pict>
                <v:shape id="_x0000_s3513" type="#_x0000_t202" style="position:absolute;left:0;text-align:left;margin-left:466.95pt;margin-top:16pt;width:54.05pt;height:23.4pt;z-index:252099072" filled="f" stroked="f">
                  <v:textbox style="mso-next-textbox:#_x0000_s3513" inset=",2mm">
                    <w:txbxContent>
                      <w:p w:rsidR="000300A9" w:rsidRPr="003A273C" w:rsidRDefault="000300A9" w:rsidP="006E0BA2">
                        <w:pPr>
                          <w:jc w:val="center"/>
                        </w:pPr>
                        <w:r>
                          <w:rPr>
                            <w:rFonts w:hint="eastAsia"/>
                          </w:rPr>
                          <w:t>处理量</w:t>
                        </w:r>
                      </w:p>
                    </w:txbxContent>
                  </v:textbox>
                </v:shape>
              </w:pict>
            </w:r>
          </w:p>
          <w:p w:rsidR="00721462" w:rsidRPr="006F7EA6" w:rsidRDefault="004915A6" w:rsidP="00D00394">
            <w:pPr>
              <w:spacing w:line="360" w:lineRule="auto"/>
              <w:ind w:firstLineChars="200" w:firstLine="422"/>
              <w:jc w:val="left"/>
              <w:rPr>
                <w:rFonts w:hint="eastAsia"/>
                <w:sz w:val="24"/>
              </w:rPr>
            </w:pPr>
            <w:r w:rsidRPr="006F7EA6">
              <w:rPr>
                <w:rFonts w:hint="eastAsia"/>
                <w:b/>
                <w:noProof/>
              </w:rPr>
              <w:pict>
                <v:shape id="_x0000_s3515" type="#_x0000_t202" style="position:absolute;left:0;text-align:left;margin-left:223.2pt;margin-top:12.6pt;width:261.05pt;height:23.4pt;z-index:252101120" filled="f" stroked="f">
                  <v:textbox style="mso-next-textbox:#_x0000_s3515" inset=",2mm">
                    <w:txbxContent>
                      <w:p w:rsidR="000300A9" w:rsidRPr="00774E57" w:rsidRDefault="000300A9" w:rsidP="004915A6">
                        <w:pPr>
                          <w:jc w:val="center"/>
                          <w:rPr>
                            <w:b/>
                          </w:rPr>
                        </w:pPr>
                        <w:r w:rsidRPr="00774E57">
                          <w:rPr>
                            <w:rFonts w:hint="eastAsia"/>
                            <w:b/>
                          </w:rPr>
                          <w:t>图</w:t>
                        </w:r>
                        <w:r w:rsidRPr="00774E57">
                          <w:rPr>
                            <w:rFonts w:hint="eastAsia"/>
                            <w:b/>
                          </w:rPr>
                          <w:t>2.4-</w:t>
                        </w:r>
                        <w:r>
                          <w:rPr>
                            <w:rFonts w:hint="eastAsia"/>
                            <w:b/>
                          </w:rPr>
                          <w:t>2</w:t>
                        </w:r>
                        <w:r w:rsidRPr="00774E57">
                          <w:rPr>
                            <w:rFonts w:hint="eastAsia"/>
                            <w:b/>
                          </w:rPr>
                          <w:t xml:space="preserve">  </w:t>
                        </w:r>
                        <w:r w:rsidRPr="00774E57">
                          <w:rPr>
                            <w:rFonts w:hint="eastAsia"/>
                            <w:b/>
                          </w:rPr>
                          <w:t>项目喷涂工序</w:t>
                        </w:r>
                        <w:r>
                          <w:rPr>
                            <w:rFonts w:hint="eastAsia"/>
                            <w:b/>
                          </w:rPr>
                          <w:t>甲苯</w:t>
                        </w:r>
                        <w:r w:rsidRPr="00774E57">
                          <w:rPr>
                            <w:rFonts w:hint="eastAsia"/>
                            <w:b/>
                          </w:rPr>
                          <w:t>平衡图</w:t>
                        </w:r>
                        <w:r>
                          <w:rPr>
                            <w:rFonts w:hint="eastAsia"/>
                            <w:b/>
                          </w:rPr>
                          <w:t xml:space="preserve">  </w:t>
                        </w:r>
                        <w:r>
                          <w:rPr>
                            <w:rFonts w:hint="eastAsia"/>
                            <w:b/>
                          </w:rPr>
                          <w:t>单位：</w:t>
                        </w:r>
                        <w:r>
                          <w:rPr>
                            <w:rFonts w:hint="eastAsia"/>
                            <w:b/>
                          </w:rPr>
                          <w:t>t/a</w:t>
                        </w:r>
                      </w:p>
                    </w:txbxContent>
                  </v:textbox>
                </v:shape>
              </w:pict>
            </w:r>
          </w:p>
          <w:p w:rsidR="00721462" w:rsidRPr="006F7EA6" w:rsidRDefault="00721462" w:rsidP="00D00394">
            <w:pPr>
              <w:spacing w:line="360" w:lineRule="auto"/>
              <w:ind w:firstLineChars="200" w:firstLine="480"/>
              <w:jc w:val="left"/>
              <w:rPr>
                <w:rFonts w:hint="eastAsia"/>
                <w:sz w:val="24"/>
              </w:rPr>
            </w:pPr>
          </w:p>
          <w:p w:rsidR="00774E57" w:rsidRPr="006F7EA6" w:rsidRDefault="003F0942"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4</w:t>
            </w:r>
            <w:r w:rsidRPr="006F7EA6">
              <w:rPr>
                <w:rFonts w:hint="eastAsia"/>
                <w:sz w:val="24"/>
              </w:rPr>
              <w:t>）二甲苯平衡</w:t>
            </w:r>
          </w:p>
          <w:p w:rsidR="00721462" w:rsidRPr="006F7EA6" w:rsidRDefault="004915A6" w:rsidP="00D00394">
            <w:pPr>
              <w:spacing w:line="360" w:lineRule="auto"/>
              <w:ind w:firstLineChars="200" w:firstLine="480"/>
              <w:jc w:val="left"/>
              <w:rPr>
                <w:rFonts w:hint="eastAsia"/>
                <w:sz w:val="24"/>
              </w:rPr>
            </w:pPr>
            <w:r w:rsidRPr="006F7EA6">
              <w:rPr>
                <w:rFonts w:hint="eastAsia"/>
                <w:sz w:val="24"/>
              </w:rPr>
              <w:t>拟建项目喷涂工序二甲苯平衡图详见图</w:t>
            </w:r>
            <w:r w:rsidRPr="006F7EA6">
              <w:rPr>
                <w:rFonts w:hint="eastAsia"/>
                <w:sz w:val="24"/>
              </w:rPr>
              <w:t>2.4-3</w:t>
            </w:r>
            <w:r w:rsidRPr="006F7EA6">
              <w:rPr>
                <w:rFonts w:hint="eastAsia"/>
                <w:sz w:val="24"/>
              </w:rPr>
              <w:t>。</w:t>
            </w:r>
          </w:p>
          <w:p w:rsidR="00774E57" w:rsidRPr="006F7EA6" w:rsidRDefault="00774E57" w:rsidP="00D00394">
            <w:pPr>
              <w:spacing w:line="360" w:lineRule="auto"/>
              <w:ind w:firstLineChars="200" w:firstLine="480"/>
              <w:jc w:val="left"/>
              <w:rPr>
                <w:rFonts w:hint="eastAsia"/>
                <w:sz w:val="24"/>
              </w:rPr>
            </w:pPr>
          </w:p>
          <w:p w:rsidR="00774E57" w:rsidRPr="006F7EA6" w:rsidRDefault="00774E57" w:rsidP="00D00394">
            <w:pPr>
              <w:spacing w:line="360" w:lineRule="auto"/>
              <w:ind w:firstLineChars="200" w:firstLine="480"/>
              <w:jc w:val="left"/>
              <w:rPr>
                <w:rFonts w:hint="eastAsia"/>
                <w:sz w:val="24"/>
              </w:rPr>
            </w:pPr>
          </w:p>
          <w:p w:rsidR="00774E57" w:rsidRPr="006F7EA6" w:rsidRDefault="00774E57" w:rsidP="00D00394">
            <w:pPr>
              <w:spacing w:line="360" w:lineRule="auto"/>
              <w:ind w:firstLineChars="200" w:firstLine="480"/>
              <w:jc w:val="left"/>
              <w:rPr>
                <w:rFonts w:hint="eastAsia"/>
                <w:sz w:val="24"/>
              </w:rPr>
            </w:pPr>
          </w:p>
          <w:p w:rsidR="00FB7C8C" w:rsidRPr="006F7EA6" w:rsidRDefault="00FB7C8C" w:rsidP="00D00394">
            <w:pPr>
              <w:spacing w:line="360" w:lineRule="auto"/>
              <w:ind w:firstLineChars="200" w:firstLine="480"/>
              <w:jc w:val="left"/>
              <w:rPr>
                <w:rFonts w:hint="eastAsia"/>
                <w:sz w:val="24"/>
              </w:rPr>
            </w:pPr>
          </w:p>
          <w:p w:rsidR="004915A6" w:rsidRPr="006F7EA6" w:rsidRDefault="004915A6" w:rsidP="00D00394">
            <w:pPr>
              <w:spacing w:line="360" w:lineRule="auto"/>
              <w:ind w:firstLineChars="200" w:firstLine="480"/>
              <w:jc w:val="left"/>
              <w:rPr>
                <w:rFonts w:hint="eastAsia"/>
                <w:sz w:val="24"/>
              </w:rPr>
            </w:pPr>
          </w:p>
          <w:p w:rsidR="004915A6" w:rsidRPr="006F7EA6" w:rsidRDefault="00FB7C8C" w:rsidP="00D00394">
            <w:pPr>
              <w:spacing w:line="360" w:lineRule="auto"/>
              <w:ind w:firstLineChars="200" w:firstLine="422"/>
              <w:jc w:val="left"/>
              <w:rPr>
                <w:rFonts w:hint="eastAsia"/>
                <w:sz w:val="24"/>
              </w:rPr>
            </w:pPr>
            <w:r w:rsidRPr="006F7EA6">
              <w:rPr>
                <w:rFonts w:hint="eastAsia"/>
                <w:b/>
                <w:noProof/>
              </w:rPr>
              <w:lastRenderedPageBreak/>
              <w:pict>
                <v:shape id="_x0000_s3611" type="#_x0000_t202" style="position:absolute;left:0;text-align:left;margin-left:324.8pt;margin-top:19.8pt;width:44.9pt;height:23.4pt;z-index:252199424" filled="f" stroked="f">
                  <v:textbox style="mso-next-textbox:#_x0000_s3611" inset=",2mm">
                    <w:txbxContent>
                      <w:p w:rsidR="000300A9" w:rsidRPr="003A273C" w:rsidRDefault="000300A9" w:rsidP="00FB7C8C">
                        <w:pPr>
                          <w:jc w:val="center"/>
                        </w:pPr>
                        <w:r w:rsidRPr="00110D99">
                          <w:rPr>
                            <w:rFonts w:hint="eastAsia"/>
                          </w:rPr>
                          <w:t>0.</w:t>
                        </w:r>
                        <w:r>
                          <w:rPr>
                            <w:rFonts w:hint="eastAsia"/>
                          </w:rPr>
                          <w:t>0097</w:t>
                        </w:r>
                      </w:p>
                    </w:txbxContent>
                  </v:textbox>
                </v:shape>
              </w:pict>
            </w:r>
            <w:r w:rsidRPr="006F7EA6">
              <w:rPr>
                <w:rFonts w:hint="eastAsia"/>
                <w:b/>
                <w:noProof/>
              </w:rPr>
              <w:pict>
                <v:shape id="_x0000_s3609" type="#_x0000_t202" style="position:absolute;left:0;text-align:left;margin-left:253.35pt;margin-top:5.9pt;width:44.9pt;height:23.4pt;z-index:252197376" filled="f" stroked="f">
                  <v:textbox style="mso-next-textbox:#_x0000_s3609" inset=",2mm">
                    <w:txbxContent>
                      <w:p w:rsidR="000300A9" w:rsidRPr="003A273C" w:rsidRDefault="000300A9" w:rsidP="00FB7C8C">
                        <w:pPr>
                          <w:jc w:val="center"/>
                        </w:pPr>
                        <w:r w:rsidRPr="00110D99">
                          <w:rPr>
                            <w:rFonts w:hint="eastAsia"/>
                          </w:rPr>
                          <w:t>0.</w:t>
                        </w:r>
                        <w:r>
                          <w:rPr>
                            <w:rFonts w:hint="eastAsia"/>
                          </w:rPr>
                          <w:t>009</w:t>
                        </w:r>
                      </w:p>
                    </w:txbxContent>
                  </v:textbox>
                </v:shape>
              </w:pict>
            </w:r>
            <w:r w:rsidR="00962A93" w:rsidRPr="006F7EA6">
              <w:rPr>
                <w:rFonts w:hint="eastAsia"/>
                <w:b/>
                <w:noProof/>
              </w:rPr>
              <w:pict>
                <v:shape id="_x0000_s3604" type="#_x0000_t202" style="position:absolute;left:0;text-align:left;margin-left:173.45pt;margin-top:5.45pt;width:44.9pt;height:23.4pt;z-index:252192256" filled="f" stroked="f">
                  <v:textbox style="mso-next-textbox:#_x0000_s3604" inset=",2mm">
                    <w:txbxContent>
                      <w:p w:rsidR="000300A9" w:rsidRPr="003A273C" w:rsidRDefault="000300A9" w:rsidP="00962A93">
                        <w:pPr>
                          <w:jc w:val="center"/>
                        </w:pPr>
                        <w:r w:rsidRPr="00110D99">
                          <w:rPr>
                            <w:rFonts w:hint="eastAsia"/>
                          </w:rPr>
                          <w:t>0.</w:t>
                        </w:r>
                        <w:r>
                          <w:rPr>
                            <w:rFonts w:hint="eastAsia"/>
                          </w:rPr>
                          <w:t>009</w:t>
                        </w:r>
                      </w:p>
                    </w:txbxContent>
                  </v:textbox>
                </v:shape>
              </w:pict>
            </w:r>
            <w:r w:rsidR="004915A6" w:rsidRPr="006F7EA6">
              <w:rPr>
                <w:rFonts w:hint="eastAsia"/>
                <w:b/>
                <w:noProof/>
              </w:rPr>
              <w:pict>
                <v:shape id="_x0000_s3529" type="#_x0000_t202" style="position:absolute;left:0;text-align:left;margin-left:214.65pt;margin-top:11.3pt;width:42.5pt;height:23.4pt;z-index:252115456">
                  <v:textbox style="mso-next-textbox:#_x0000_s3529" inset=",2mm">
                    <w:txbxContent>
                      <w:p w:rsidR="000300A9" w:rsidRPr="00BD64A3" w:rsidRDefault="000300A9" w:rsidP="004915A6">
                        <w:pPr>
                          <w:jc w:val="center"/>
                        </w:pPr>
                        <w:r>
                          <w:rPr>
                            <w:rFonts w:hint="eastAsia"/>
                            <w:szCs w:val="21"/>
                          </w:rPr>
                          <w:t>调漆</w:t>
                        </w:r>
                      </w:p>
                    </w:txbxContent>
                  </v:textbox>
                </v:shape>
              </w:pict>
            </w:r>
            <w:r w:rsidR="004915A6" w:rsidRPr="006F7EA6">
              <w:rPr>
                <w:rFonts w:hint="eastAsia"/>
                <w:b/>
                <w:noProof/>
              </w:rPr>
              <w:pict>
                <v:shape id="_x0000_s3521" type="#_x0000_t202" style="position:absolute;left:0;text-align:left;margin-left:44.7pt;margin-top:2.7pt;width:44.9pt;height:23.4pt;z-index:252107264" filled="f" stroked="f">
                  <v:textbox style="mso-next-textbox:#_x0000_s3521" inset=",2mm">
                    <w:txbxContent>
                      <w:p w:rsidR="000300A9" w:rsidRPr="003A273C" w:rsidRDefault="000300A9" w:rsidP="004915A6">
                        <w:pPr>
                          <w:jc w:val="center"/>
                        </w:pPr>
                        <w:r w:rsidRPr="00110D99">
                          <w:rPr>
                            <w:rFonts w:hint="eastAsia"/>
                          </w:rPr>
                          <w:t>0.</w:t>
                        </w:r>
                        <w:r>
                          <w:rPr>
                            <w:rFonts w:hint="eastAsia"/>
                          </w:rPr>
                          <w:t>086</w:t>
                        </w:r>
                      </w:p>
                    </w:txbxContent>
                  </v:textbox>
                </v:shape>
              </w:pict>
            </w:r>
            <w:r w:rsidR="004915A6" w:rsidRPr="006F7EA6">
              <w:rPr>
                <w:rFonts w:hint="eastAsia"/>
                <w:b/>
                <w:noProof/>
              </w:rPr>
              <w:pict>
                <v:shape id="_x0000_s3518" type="#_x0000_t202" style="position:absolute;left:0;text-align:left;margin-left:9.95pt;margin-top:10.65pt;width:39.4pt;height:23.4pt;z-index:252104192">
                  <v:textbox style="mso-next-textbox:#_x0000_s3518" inset=",1.5mm">
                    <w:txbxContent>
                      <w:p w:rsidR="000300A9" w:rsidRDefault="000300A9" w:rsidP="004915A6">
                        <w:pPr>
                          <w:jc w:val="center"/>
                        </w:pPr>
                        <w:r>
                          <w:rPr>
                            <w:rFonts w:hint="eastAsia"/>
                            <w:szCs w:val="21"/>
                          </w:rPr>
                          <w:t>底漆</w:t>
                        </w:r>
                      </w:p>
                    </w:txbxContent>
                  </v:textbox>
                </v:shape>
              </w:pict>
            </w:r>
          </w:p>
          <w:p w:rsidR="004915A6" w:rsidRPr="006F7EA6" w:rsidRDefault="004915A6" w:rsidP="00D00394">
            <w:pPr>
              <w:spacing w:line="360" w:lineRule="auto"/>
              <w:ind w:firstLineChars="200" w:firstLine="422"/>
              <w:jc w:val="left"/>
              <w:rPr>
                <w:rFonts w:hint="eastAsia"/>
                <w:sz w:val="24"/>
              </w:rPr>
            </w:pPr>
            <w:r w:rsidRPr="006F7EA6">
              <w:rPr>
                <w:rFonts w:hint="eastAsia"/>
                <w:b/>
                <w:noProof/>
              </w:rPr>
              <w:pict>
                <v:shape id="_x0000_s3541" type="#_x0000_t202" style="position:absolute;left:0;text-align:left;margin-left:366.5pt;margin-top:3.65pt;width:69.15pt;height:23.55pt;z-index:252127744">
                  <v:textbox style="mso-next-textbox:#_x0000_s3541" inset=",2mm">
                    <w:txbxContent>
                      <w:p w:rsidR="000300A9" w:rsidRPr="008C1B35" w:rsidRDefault="000300A9" w:rsidP="004915A6">
                        <w:pPr>
                          <w:jc w:val="center"/>
                        </w:pPr>
                        <w:r>
                          <w:rPr>
                            <w:rFonts w:hint="eastAsia"/>
                            <w:szCs w:val="21"/>
                          </w:rPr>
                          <w:t>无组织排放</w:t>
                        </w:r>
                      </w:p>
                    </w:txbxContent>
                  </v:textbox>
                </v:shape>
              </w:pict>
            </w:r>
            <w:r w:rsidRPr="006F7EA6">
              <w:rPr>
                <w:rFonts w:hint="eastAsia"/>
                <w:b/>
                <w:noProof/>
              </w:rPr>
              <w:pict>
                <v:line id="_x0000_s3540" style="position:absolute;left:0;text-align:left;z-index:252126720" from="330.5pt,15.85pt" to="366.5pt,15.85pt">
                  <v:stroke endarrow="block"/>
                </v:line>
              </w:pict>
            </w:r>
            <w:r w:rsidRPr="006F7EA6">
              <w:rPr>
                <w:rFonts w:hint="eastAsia"/>
                <w:b/>
                <w:noProof/>
              </w:rPr>
              <w:pict>
                <v:line id="_x0000_s3539" style="position:absolute;left:0;text-align:left;rotation:-90;z-index:252125696" from="287.75pt,58.3pt" to="371pt,58.3pt"/>
              </w:pict>
            </w:r>
            <w:r w:rsidRPr="006F7EA6">
              <w:rPr>
                <w:rFonts w:hint="eastAsia"/>
                <w:b/>
                <w:noProof/>
              </w:rPr>
              <w:pict>
                <v:line id="_x0000_s3535" style="position:absolute;left:0;text-align:left;rotation:-90;z-index:252121600" from="237.95pt,57.25pt" to="349.65pt,57.25pt"/>
              </w:pict>
            </w:r>
            <w:r w:rsidRPr="006F7EA6">
              <w:rPr>
                <w:rFonts w:hint="eastAsia"/>
                <w:b/>
                <w:noProof/>
              </w:rPr>
              <w:pict>
                <v:line id="_x0000_s3534" style="position:absolute;left:0;text-align:left;z-index:252120576" from="257.25pt,1.3pt" to="293.25pt,1.3pt"/>
              </w:pict>
            </w:r>
            <w:r w:rsidRPr="006F7EA6">
              <w:rPr>
                <w:rFonts w:hint="eastAsia"/>
                <w:b/>
                <w:noProof/>
              </w:rPr>
              <w:pict>
                <v:line id="_x0000_s3528" style="position:absolute;left:0;text-align:left;z-index:252114432" from="178.65pt,2.25pt" to="214.65pt,2.25pt">
                  <v:stroke endarrow="block"/>
                </v:line>
              </w:pict>
            </w:r>
            <w:r w:rsidRPr="006F7EA6">
              <w:rPr>
                <w:rFonts w:hint="eastAsia"/>
                <w:b/>
                <w:noProof/>
              </w:rPr>
              <w:pict>
                <v:line id="_x0000_s3527" style="position:absolute;left:0;text-align:left;rotation:-90;z-index:252113408" from="122.6pt,58.25pt" to="234.3pt,58.25pt"/>
              </w:pict>
            </w:r>
            <w:r w:rsidRPr="006F7EA6">
              <w:rPr>
                <w:rFonts w:hint="eastAsia"/>
                <w:b/>
                <w:noProof/>
              </w:rPr>
              <w:pict>
                <v:line id="_x0000_s3520" style="position:absolute;left:0;text-align:left;rotation:-90;z-index:252106240" from="30.4pt,56.45pt" to="142.1pt,56.45pt"/>
              </w:pict>
            </w:r>
            <w:r w:rsidRPr="006F7EA6">
              <w:rPr>
                <w:rFonts w:hint="eastAsia"/>
                <w:b/>
                <w:noProof/>
              </w:rPr>
              <w:pict>
                <v:line id="_x0000_s3519" style="position:absolute;left:0;text-align:left;z-index:252105216" from="50.25pt,.55pt" to="86.25pt,.55pt"/>
              </w:pict>
            </w:r>
          </w:p>
          <w:p w:rsidR="004915A6" w:rsidRPr="006F7EA6" w:rsidRDefault="00E86CEF" w:rsidP="00D00394">
            <w:pPr>
              <w:spacing w:line="360" w:lineRule="auto"/>
              <w:ind w:firstLineChars="200" w:firstLine="422"/>
              <w:jc w:val="left"/>
              <w:rPr>
                <w:rFonts w:hint="eastAsia"/>
                <w:sz w:val="24"/>
              </w:rPr>
            </w:pPr>
            <w:r w:rsidRPr="006F7EA6">
              <w:rPr>
                <w:rFonts w:hint="eastAsia"/>
                <w:b/>
                <w:noProof/>
              </w:rPr>
              <w:pict>
                <v:shape id="_x0000_s3618" type="#_x0000_t202" style="position:absolute;left:0;text-align:left;margin-left:557.65pt;margin-top:18.3pt;width:107.95pt;height:23.4pt;z-index:252204544" filled="f" stroked="f">
                  <v:textbox>
                    <w:txbxContent>
                      <w:p w:rsidR="000300A9" w:rsidRDefault="000300A9" w:rsidP="00E86CEF">
                        <w:pPr>
                          <w:rPr>
                            <w:rFonts w:hint="eastAsia"/>
                          </w:rPr>
                        </w:pPr>
                        <w:r>
                          <w:rPr>
                            <w:rFonts w:hint="eastAsia"/>
                          </w:rPr>
                          <w:t>有组织排放</w:t>
                        </w:r>
                        <w:r>
                          <w:rPr>
                            <w:rFonts w:hint="eastAsia"/>
                          </w:rPr>
                          <w:t>0.0534</w:t>
                        </w:r>
                      </w:p>
                    </w:txbxContent>
                  </v:textbox>
                </v:shape>
              </w:pict>
            </w:r>
            <w:r w:rsidR="00FB7C8C" w:rsidRPr="006F7EA6">
              <w:rPr>
                <w:rFonts w:hint="eastAsia"/>
                <w:b/>
                <w:noProof/>
              </w:rPr>
              <w:pict>
                <v:shape id="_x0000_s3610" type="#_x0000_t202" style="position:absolute;left:0;text-align:left;margin-left:287.7pt;margin-top:15.2pt;width:44.9pt;height:23.4pt;z-index:252198400" filled="f" stroked="f">
                  <v:textbox style="mso-next-textbox:#_x0000_s3610" inset=",2mm">
                    <w:txbxContent>
                      <w:p w:rsidR="000300A9" w:rsidRPr="003A273C" w:rsidRDefault="000300A9" w:rsidP="00FB7C8C">
                        <w:pPr>
                          <w:jc w:val="center"/>
                        </w:pPr>
                        <w:r w:rsidRPr="00110D99">
                          <w:rPr>
                            <w:rFonts w:hint="eastAsia"/>
                          </w:rPr>
                          <w:t>0.</w:t>
                        </w:r>
                        <w:r>
                          <w:rPr>
                            <w:rFonts w:hint="eastAsia"/>
                          </w:rPr>
                          <w:t>188</w:t>
                        </w:r>
                      </w:p>
                    </w:txbxContent>
                  </v:textbox>
                </v:shape>
              </w:pict>
            </w:r>
            <w:r w:rsidR="00FB7C8C" w:rsidRPr="006F7EA6">
              <w:rPr>
                <w:rFonts w:hint="eastAsia"/>
                <w:b/>
                <w:noProof/>
              </w:rPr>
              <w:pict>
                <v:shape id="_x0000_s3608" type="#_x0000_t202" style="position:absolute;left:0;text-align:left;margin-left:253.85pt;margin-top:15.5pt;width:44.9pt;height:23.4pt;z-index:252196352" filled="f" stroked="f">
                  <v:textbox style="mso-next-textbox:#_x0000_s3608" inset=",2mm">
                    <w:txbxContent>
                      <w:p w:rsidR="000300A9" w:rsidRPr="003A273C" w:rsidRDefault="000300A9" w:rsidP="00FB7C8C">
                        <w:pPr>
                          <w:jc w:val="center"/>
                        </w:pPr>
                        <w:r w:rsidRPr="00110D99">
                          <w:rPr>
                            <w:rFonts w:hint="eastAsia"/>
                          </w:rPr>
                          <w:t>0.</w:t>
                        </w:r>
                        <w:r>
                          <w:rPr>
                            <w:rFonts w:hint="eastAsia"/>
                          </w:rPr>
                          <w:t>122</w:t>
                        </w:r>
                      </w:p>
                    </w:txbxContent>
                  </v:textbox>
                </v:shape>
              </w:pict>
            </w:r>
            <w:r w:rsidR="00D12D4D" w:rsidRPr="006F7EA6">
              <w:rPr>
                <w:rFonts w:hint="eastAsia"/>
                <w:b/>
                <w:noProof/>
              </w:rPr>
              <w:pict>
                <v:shape id="_x0000_s3605" type="#_x0000_t202" style="position:absolute;left:0;text-align:left;margin-left:172.35pt;margin-top:15.7pt;width:44.9pt;height:23.4pt;z-index:252193280" filled="f" stroked="f">
                  <v:textbox style="mso-next-textbox:#_x0000_s3605" inset=",2mm">
                    <w:txbxContent>
                      <w:p w:rsidR="000300A9" w:rsidRPr="003A273C" w:rsidRDefault="000300A9" w:rsidP="00D12D4D">
                        <w:pPr>
                          <w:jc w:val="center"/>
                        </w:pPr>
                        <w:r w:rsidRPr="00110D99">
                          <w:rPr>
                            <w:rFonts w:hint="eastAsia"/>
                          </w:rPr>
                          <w:t>0.</w:t>
                        </w:r>
                        <w:r>
                          <w:rPr>
                            <w:rFonts w:hint="eastAsia"/>
                          </w:rPr>
                          <w:t>122</w:t>
                        </w:r>
                      </w:p>
                    </w:txbxContent>
                  </v:textbox>
                </v:shape>
              </w:pict>
            </w:r>
            <w:r w:rsidR="004915A6" w:rsidRPr="006F7EA6">
              <w:rPr>
                <w:rFonts w:hint="eastAsia"/>
                <w:b/>
                <w:noProof/>
              </w:rPr>
              <w:pict>
                <v:shape id="_x0000_s3525" type="#_x0000_t202" style="position:absolute;left:0;text-align:left;margin-left:110.15pt;margin-top:15.05pt;width:43.1pt;height:36pt;z-index:252111360">
                  <v:textbox style="mso-next-textbox:#_x0000_s3525" inset=",2mm">
                    <w:txbxContent>
                      <w:p w:rsidR="000300A9" w:rsidRDefault="000300A9" w:rsidP="004915A6">
                        <w:pPr>
                          <w:jc w:val="center"/>
                          <w:rPr>
                            <w:rFonts w:hint="eastAsia"/>
                            <w:szCs w:val="21"/>
                          </w:rPr>
                        </w:pPr>
                        <w:r>
                          <w:rPr>
                            <w:rFonts w:hint="eastAsia"/>
                            <w:szCs w:val="21"/>
                          </w:rPr>
                          <w:t>合计</w:t>
                        </w:r>
                      </w:p>
                      <w:p w:rsidR="000300A9" w:rsidRPr="00BD64A3" w:rsidRDefault="000300A9" w:rsidP="004915A6">
                        <w:pPr>
                          <w:jc w:val="center"/>
                        </w:pPr>
                        <w:r>
                          <w:rPr>
                            <w:rFonts w:hint="eastAsia"/>
                            <w:szCs w:val="21"/>
                          </w:rPr>
                          <w:t>0.188</w:t>
                        </w:r>
                      </w:p>
                    </w:txbxContent>
                  </v:textbox>
                </v:shape>
              </w:pict>
            </w:r>
          </w:p>
          <w:p w:rsidR="004915A6" w:rsidRPr="006F7EA6" w:rsidRDefault="004915A6" w:rsidP="00D00394">
            <w:pPr>
              <w:spacing w:line="360" w:lineRule="auto"/>
              <w:ind w:firstLineChars="200" w:firstLine="422"/>
              <w:jc w:val="left"/>
              <w:rPr>
                <w:rFonts w:hint="eastAsia"/>
                <w:sz w:val="24"/>
              </w:rPr>
            </w:pPr>
            <w:r w:rsidRPr="006F7EA6">
              <w:rPr>
                <w:rFonts w:hint="eastAsia"/>
                <w:b/>
                <w:noProof/>
              </w:rPr>
              <w:pict>
                <v:line id="_x0000_s3549" style="position:absolute;left:0;text-align:left;rotation:-90;z-index:252135936" from="601pt,27pt" to="625.65pt,27pt">
                  <v:stroke endarrow="block"/>
                </v:line>
              </w:pict>
            </w:r>
            <w:r w:rsidRPr="006F7EA6">
              <w:rPr>
                <w:rFonts w:hint="eastAsia"/>
                <w:b/>
                <w:noProof/>
              </w:rPr>
              <w:pict>
                <v:line id="_x0000_s3538" style="position:absolute;left:0;text-align:left;z-index:252124672" from="294pt,12.7pt" to="330pt,12.7pt">
                  <v:stroke endarrow="block"/>
                </v:line>
              </w:pict>
            </w:r>
            <w:r w:rsidRPr="006F7EA6">
              <w:rPr>
                <w:rFonts w:hint="eastAsia"/>
                <w:b/>
                <w:noProof/>
              </w:rPr>
              <w:pict>
                <v:line id="_x0000_s3536" style="position:absolute;left:0;text-align:left;z-index:252122624" from="258pt,12.45pt" to="294pt,12.45pt"/>
              </w:pict>
            </w:r>
            <w:r w:rsidRPr="006F7EA6">
              <w:rPr>
                <w:rFonts w:hint="eastAsia"/>
                <w:b/>
                <w:noProof/>
              </w:rPr>
              <w:pict>
                <v:shape id="_x0000_s3531" type="#_x0000_t202" style="position:absolute;left:0;text-align:left;margin-left:215.2pt;margin-top:.4pt;width:42.5pt;height:23.4pt;z-index:252117504">
                  <v:textbox style="mso-next-textbox:#_x0000_s3531" inset=",2mm">
                    <w:txbxContent>
                      <w:p w:rsidR="000300A9" w:rsidRPr="00BD64A3" w:rsidRDefault="000300A9" w:rsidP="004915A6">
                        <w:pPr>
                          <w:jc w:val="center"/>
                        </w:pPr>
                        <w:r>
                          <w:rPr>
                            <w:rFonts w:hint="eastAsia"/>
                            <w:szCs w:val="21"/>
                          </w:rPr>
                          <w:t>喷漆</w:t>
                        </w:r>
                      </w:p>
                    </w:txbxContent>
                  </v:textbox>
                </v:shape>
              </w:pict>
            </w:r>
            <w:r w:rsidRPr="006F7EA6">
              <w:rPr>
                <w:rFonts w:hint="eastAsia"/>
                <w:b/>
                <w:noProof/>
              </w:rPr>
              <w:pict>
                <v:line id="_x0000_s3530" style="position:absolute;left:0;text-align:left;z-index:252116480" from="179pt,11.9pt" to="215pt,11.9pt">
                  <v:stroke endarrow="block"/>
                </v:line>
              </w:pict>
            </w:r>
            <w:r w:rsidRPr="006F7EA6">
              <w:rPr>
                <w:rFonts w:hint="eastAsia"/>
                <w:b/>
                <w:noProof/>
              </w:rPr>
              <w:pict>
                <v:line id="_x0000_s3526" style="position:absolute;left:0;text-align:left;z-index:252112384" from="153.25pt,12.3pt" to="177.9pt,12.3pt"/>
              </w:pict>
            </w:r>
            <w:r w:rsidRPr="006F7EA6">
              <w:rPr>
                <w:rFonts w:hint="eastAsia"/>
                <w:b/>
                <w:noProof/>
              </w:rPr>
              <w:pict>
                <v:line id="_x0000_s3524" style="position:absolute;left:0;text-align:left;z-index:252110336" from="86.25pt,11.6pt" to="110.9pt,11.6pt">
                  <v:stroke endarrow="block"/>
                </v:line>
              </w:pict>
            </w:r>
          </w:p>
          <w:p w:rsidR="004915A6" w:rsidRPr="006F7EA6" w:rsidRDefault="004915A6" w:rsidP="00D00394">
            <w:pPr>
              <w:spacing w:line="360" w:lineRule="auto"/>
              <w:ind w:firstLineChars="200" w:firstLine="422"/>
              <w:jc w:val="left"/>
              <w:rPr>
                <w:rFonts w:hint="eastAsia"/>
                <w:sz w:val="24"/>
              </w:rPr>
            </w:pPr>
            <w:r w:rsidRPr="006F7EA6">
              <w:rPr>
                <w:rFonts w:hint="eastAsia"/>
                <w:b/>
                <w:noProof/>
              </w:rPr>
              <w:pict>
                <v:shape id="_x0000_s3546" type="#_x0000_t202" style="position:absolute;left:0;text-align:left;margin-left:570pt;margin-top:19pt;width:84.2pt;height:38.8pt;z-index:252132864">
                  <v:textbox style="mso-next-textbox:#_x0000_s3546" inset=",2mm">
                    <w:txbxContent>
                      <w:p w:rsidR="000300A9" w:rsidRDefault="000300A9" w:rsidP="004915A6">
                        <w:pPr>
                          <w:jc w:val="center"/>
                          <w:rPr>
                            <w:rFonts w:hint="eastAsia"/>
                          </w:rPr>
                        </w:pPr>
                        <w:r w:rsidRPr="00372EC4">
                          <w:rPr>
                            <w:rFonts w:hint="eastAsia"/>
                          </w:rPr>
                          <w:t>活性炭吸附</w:t>
                        </w:r>
                      </w:p>
                      <w:p w:rsidR="000300A9" w:rsidRPr="00BD64A3" w:rsidRDefault="000300A9" w:rsidP="004915A6">
                        <w:pPr>
                          <w:jc w:val="center"/>
                        </w:pPr>
                        <w:r>
                          <w:rPr>
                            <w:rFonts w:hint="eastAsia"/>
                          </w:rPr>
                          <w:t>（去除率</w:t>
                        </w:r>
                        <w:r>
                          <w:rPr>
                            <w:rFonts w:hint="eastAsia"/>
                          </w:rPr>
                          <w:t>50%</w:t>
                        </w:r>
                        <w:r>
                          <w:rPr>
                            <w:rFonts w:hint="eastAsia"/>
                          </w:rPr>
                          <w:t>）</w:t>
                        </w:r>
                      </w:p>
                    </w:txbxContent>
                  </v:textbox>
                </v:shape>
              </w:pict>
            </w:r>
            <w:r w:rsidRPr="006F7EA6">
              <w:rPr>
                <w:rFonts w:hint="eastAsia"/>
                <w:b/>
                <w:noProof/>
              </w:rPr>
              <w:pict>
                <v:shape id="_x0000_s3544" type="#_x0000_t202" style="position:absolute;left:0;text-align:left;margin-left:449.55pt;margin-top:19.3pt;width:84.2pt;height:38.8pt;z-index:252130816">
                  <v:textbox style="mso-next-textbox:#_x0000_s3544" inset=",2mm">
                    <w:txbxContent>
                      <w:p w:rsidR="000300A9" w:rsidRDefault="000300A9" w:rsidP="004915A6">
                        <w:pPr>
                          <w:jc w:val="center"/>
                          <w:rPr>
                            <w:rFonts w:hint="eastAsia"/>
                          </w:rPr>
                        </w:pPr>
                        <w:r w:rsidRPr="00372EC4">
                          <w:rPr>
                            <w:rFonts w:hint="eastAsia"/>
                          </w:rPr>
                          <w:t>UV</w:t>
                        </w:r>
                        <w:r w:rsidRPr="00372EC4">
                          <w:rPr>
                            <w:rFonts w:hint="eastAsia"/>
                          </w:rPr>
                          <w:t>光催化</w:t>
                        </w:r>
                        <w:r>
                          <w:rPr>
                            <w:rFonts w:hint="eastAsia"/>
                          </w:rPr>
                          <w:t>氧化</w:t>
                        </w:r>
                      </w:p>
                      <w:p w:rsidR="000300A9" w:rsidRPr="00BD64A3" w:rsidRDefault="000300A9" w:rsidP="004915A6">
                        <w:pPr>
                          <w:jc w:val="center"/>
                        </w:pPr>
                        <w:r>
                          <w:rPr>
                            <w:rFonts w:hint="eastAsia"/>
                          </w:rPr>
                          <w:t>（去除率</w:t>
                        </w:r>
                        <w:r>
                          <w:rPr>
                            <w:rFonts w:hint="eastAsia"/>
                          </w:rPr>
                          <w:t>40%</w:t>
                        </w:r>
                        <w:r>
                          <w:rPr>
                            <w:rFonts w:hint="eastAsia"/>
                          </w:rPr>
                          <w:t>）</w:t>
                        </w:r>
                      </w:p>
                    </w:txbxContent>
                  </v:textbox>
                </v:shape>
              </w:pict>
            </w:r>
          </w:p>
          <w:p w:rsidR="004915A6" w:rsidRPr="006F7EA6" w:rsidRDefault="00FB7C8C" w:rsidP="00D00394">
            <w:pPr>
              <w:spacing w:line="360" w:lineRule="auto"/>
              <w:ind w:firstLineChars="200" w:firstLine="422"/>
              <w:jc w:val="left"/>
              <w:rPr>
                <w:rFonts w:hint="eastAsia"/>
                <w:sz w:val="24"/>
              </w:rPr>
            </w:pPr>
            <w:r w:rsidRPr="006F7EA6">
              <w:rPr>
                <w:rFonts w:hint="eastAsia"/>
                <w:b/>
                <w:noProof/>
              </w:rPr>
              <w:pict>
                <v:shape id="_x0000_s3617" type="#_x0000_t202" style="position:absolute;left:0;text-align:left;margin-left:530.1pt;margin-top:1.8pt;width:45pt;height:23.4pt;z-index:252203520" filled="f" stroked="f">
                  <v:textbox>
                    <w:txbxContent>
                      <w:p w:rsidR="000300A9" w:rsidRDefault="000300A9" w:rsidP="00FB7C8C">
                        <w:pPr>
                          <w:rPr>
                            <w:rFonts w:hint="eastAsia"/>
                          </w:rPr>
                        </w:pPr>
                        <w:r>
                          <w:rPr>
                            <w:rFonts w:hint="eastAsia"/>
                          </w:rPr>
                          <w:t>0.1069</w:t>
                        </w:r>
                      </w:p>
                    </w:txbxContent>
                  </v:textbox>
                </v:shape>
              </w:pict>
            </w:r>
            <w:r w:rsidRPr="006F7EA6">
              <w:rPr>
                <w:rFonts w:hint="eastAsia"/>
                <w:b/>
                <w:noProof/>
              </w:rPr>
              <w:pict>
                <v:shape id="_x0000_s3613" type="#_x0000_t202" style="position:absolute;left:0;text-align:left;margin-left:407.9pt;margin-top:1.05pt;width:44.9pt;height:23.4pt;z-index:252201472" filled="f" stroked="f">
                  <v:textbox style="mso-next-textbox:#_x0000_s3613" inset=",2mm">
                    <w:txbxContent>
                      <w:p w:rsidR="000300A9" w:rsidRPr="003A273C" w:rsidRDefault="000300A9" w:rsidP="00FB7C8C">
                        <w:pPr>
                          <w:jc w:val="center"/>
                        </w:pPr>
                        <w:r w:rsidRPr="00110D99">
                          <w:rPr>
                            <w:rFonts w:hint="eastAsia"/>
                          </w:rPr>
                          <w:t>0.</w:t>
                        </w:r>
                        <w:r>
                          <w:rPr>
                            <w:rFonts w:hint="eastAsia"/>
                          </w:rPr>
                          <w:t>1783</w:t>
                        </w:r>
                      </w:p>
                    </w:txbxContent>
                  </v:textbox>
                </v:shape>
              </w:pict>
            </w:r>
            <w:r w:rsidRPr="006F7EA6">
              <w:rPr>
                <w:rFonts w:hint="eastAsia"/>
                <w:b/>
                <w:noProof/>
              </w:rPr>
              <w:pict>
                <v:shape id="_x0000_s3612" type="#_x0000_t202" style="position:absolute;left:0;text-align:left;margin-left:324.55pt;margin-top:-.95pt;width:44.9pt;height:23.4pt;z-index:252200448" filled="f" stroked="f">
                  <v:textbox style="mso-next-textbox:#_x0000_s3612" inset=",2mm">
                    <w:txbxContent>
                      <w:p w:rsidR="000300A9" w:rsidRPr="003A273C" w:rsidRDefault="000300A9" w:rsidP="00FB7C8C">
                        <w:pPr>
                          <w:jc w:val="center"/>
                        </w:pPr>
                        <w:r w:rsidRPr="00110D99">
                          <w:rPr>
                            <w:rFonts w:hint="eastAsia"/>
                          </w:rPr>
                          <w:t>0.</w:t>
                        </w:r>
                        <w:r>
                          <w:rPr>
                            <w:rFonts w:hint="eastAsia"/>
                          </w:rPr>
                          <w:t>1783</w:t>
                        </w:r>
                      </w:p>
                    </w:txbxContent>
                  </v:textbox>
                </v:shape>
              </w:pict>
            </w:r>
            <w:r w:rsidR="00D12D4D" w:rsidRPr="006F7EA6">
              <w:rPr>
                <w:rFonts w:hint="eastAsia"/>
                <w:b/>
                <w:noProof/>
              </w:rPr>
              <w:pict>
                <v:shape id="_x0000_s3607" type="#_x0000_t202" style="position:absolute;left:0;text-align:left;margin-left:252.6pt;margin-top:12.6pt;width:44.9pt;height:23.4pt;z-index:252195328" filled="f" stroked="f">
                  <v:textbox style="mso-next-textbox:#_x0000_s3607" inset=",2mm">
                    <w:txbxContent>
                      <w:p w:rsidR="000300A9" w:rsidRPr="003A273C" w:rsidRDefault="000300A9" w:rsidP="00D12D4D">
                        <w:pPr>
                          <w:jc w:val="center"/>
                        </w:pPr>
                        <w:r w:rsidRPr="00110D99">
                          <w:rPr>
                            <w:rFonts w:hint="eastAsia"/>
                          </w:rPr>
                          <w:t>0.</w:t>
                        </w:r>
                        <w:r>
                          <w:rPr>
                            <w:rFonts w:hint="eastAsia"/>
                          </w:rPr>
                          <w:t>057</w:t>
                        </w:r>
                      </w:p>
                    </w:txbxContent>
                  </v:textbox>
                </v:shape>
              </w:pict>
            </w:r>
            <w:r w:rsidR="00D12D4D" w:rsidRPr="006F7EA6">
              <w:rPr>
                <w:rFonts w:hint="eastAsia"/>
                <w:b/>
                <w:noProof/>
              </w:rPr>
              <w:pict>
                <v:shape id="_x0000_s3606" type="#_x0000_t202" style="position:absolute;left:0;text-align:left;margin-left:173.45pt;margin-top:13.25pt;width:44.9pt;height:23.4pt;z-index:252194304" filled="f" stroked="f">
                  <v:textbox style="mso-next-textbox:#_x0000_s3606" inset=",2mm">
                    <w:txbxContent>
                      <w:p w:rsidR="000300A9" w:rsidRPr="003A273C" w:rsidRDefault="000300A9" w:rsidP="00D12D4D">
                        <w:pPr>
                          <w:jc w:val="center"/>
                        </w:pPr>
                        <w:r w:rsidRPr="00110D99">
                          <w:rPr>
                            <w:rFonts w:hint="eastAsia"/>
                          </w:rPr>
                          <w:t>0.</w:t>
                        </w:r>
                        <w:r>
                          <w:rPr>
                            <w:rFonts w:hint="eastAsia"/>
                          </w:rPr>
                          <w:t>057</w:t>
                        </w:r>
                      </w:p>
                    </w:txbxContent>
                  </v:textbox>
                </v:shape>
              </w:pict>
            </w:r>
            <w:r w:rsidR="004915A6" w:rsidRPr="006F7EA6">
              <w:rPr>
                <w:rFonts w:hint="eastAsia"/>
                <w:b/>
                <w:noProof/>
              </w:rPr>
              <w:pict>
                <v:line id="_x0000_s3545" style="position:absolute;left:0;text-align:left;z-index:252131840" from="534.05pt,18.1pt" to="570.05pt,18.1pt">
                  <v:stroke endarrow="block"/>
                </v:line>
              </w:pict>
            </w:r>
            <w:r w:rsidR="004915A6" w:rsidRPr="006F7EA6">
              <w:rPr>
                <w:rFonts w:hint="eastAsia"/>
                <w:b/>
                <w:noProof/>
              </w:rPr>
              <w:pict>
                <v:line id="_x0000_s3516" style="position:absolute;left:0;text-align:left;z-index:252102144" from="414.25pt,18.3pt" to="450.25pt,18.3pt">
                  <v:stroke endarrow="block"/>
                </v:line>
              </w:pict>
            </w:r>
            <w:r w:rsidR="004915A6" w:rsidRPr="006F7EA6">
              <w:rPr>
                <w:rFonts w:hint="eastAsia"/>
                <w:b/>
                <w:noProof/>
              </w:rPr>
              <w:pict>
                <v:shape id="_x0000_s3542" type="#_x0000_t202" style="position:absolute;left:0;text-align:left;margin-left:365.45pt;margin-top:.2pt;width:48.45pt;height:36pt;z-index:252128768">
                  <v:textbox style="mso-next-textbox:#_x0000_s3542" inset=",2mm">
                    <w:txbxContent>
                      <w:p w:rsidR="000300A9" w:rsidRPr="00BD64A3" w:rsidRDefault="000300A9" w:rsidP="004915A6">
                        <w:pPr>
                          <w:jc w:val="center"/>
                        </w:pPr>
                        <w:r>
                          <w:rPr>
                            <w:rFonts w:hint="eastAsia"/>
                          </w:rPr>
                          <w:t>有组织收集</w:t>
                        </w:r>
                      </w:p>
                    </w:txbxContent>
                  </v:textbox>
                </v:shape>
              </w:pict>
            </w:r>
            <w:r w:rsidR="004915A6" w:rsidRPr="006F7EA6">
              <w:rPr>
                <w:rFonts w:hint="eastAsia"/>
                <w:b/>
                <w:noProof/>
              </w:rPr>
              <w:pict>
                <v:line id="_x0000_s3517" style="position:absolute;left:0;text-align:left;z-index:252103168" from="329.9pt,17.55pt" to="365.9pt,17.55pt">
                  <v:stroke endarrow="block"/>
                </v:line>
              </w:pict>
            </w:r>
            <w:r w:rsidR="004915A6" w:rsidRPr="006F7EA6">
              <w:rPr>
                <w:rFonts w:hint="eastAsia"/>
                <w:b/>
                <w:noProof/>
              </w:rPr>
              <w:pict>
                <v:shape id="_x0000_s3533" type="#_x0000_t202" style="position:absolute;left:0;text-align:left;margin-left:214.65pt;margin-top:18.55pt;width:42.5pt;height:23.4pt;z-index:252119552">
                  <v:textbox style="mso-next-textbox:#_x0000_s3533" inset=",2mm">
                    <w:txbxContent>
                      <w:p w:rsidR="000300A9" w:rsidRPr="00BD64A3" w:rsidRDefault="000300A9" w:rsidP="004915A6">
                        <w:pPr>
                          <w:jc w:val="center"/>
                        </w:pPr>
                        <w:r>
                          <w:rPr>
                            <w:rFonts w:hint="eastAsia"/>
                            <w:szCs w:val="21"/>
                          </w:rPr>
                          <w:t>烘干</w:t>
                        </w:r>
                      </w:p>
                    </w:txbxContent>
                  </v:textbox>
                </v:shape>
              </w:pict>
            </w:r>
            <w:r w:rsidR="004915A6" w:rsidRPr="006F7EA6">
              <w:rPr>
                <w:rFonts w:hint="eastAsia"/>
                <w:b/>
                <w:noProof/>
              </w:rPr>
              <w:pict>
                <v:shape id="_x0000_s3522" type="#_x0000_t202" style="position:absolute;left:0;text-align:left;margin-left:43.4pt;margin-top:12.25pt;width:44.9pt;height:23.4pt;z-index:252108288" filled="f" stroked="f">
                  <v:textbox style="mso-next-textbox:#_x0000_s3522" inset=",2mm">
                    <w:txbxContent>
                      <w:p w:rsidR="000300A9" w:rsidRPr="003A273C" w:rsidRDefault="000300A9" w:rsidP="004915A6">
                        <w:pPr>
                          <w:jc w:val="center"/>
                        </w:pPr>
                        <w:r w:rsidRPr="00110D99">
                          <w:rPr>
                            <w:rFonts w:hint="eastAsia"/>
                          </w:rPr>
                          <w:t>0.</w:t>
                        </w:r>
                        <w:r>
                          <w:rPr>
                            <w:rFonts w:hint="eastAsia"/>
                          </w:rPr>
                          <w:t>102</w:t>
                        </w:r>
                      </w:p>
                    </w:txbxContent>
                  </v:textbox>
                </v:shape>
              </w:pict>
            </w:r>
            <w:r w:rsidR="004915A6" w:rsidRPr="006F7EA6">
              <w:rPr>
                <w:rFonts w:hint="eastAsia"/>
                <w:b/>
                <w:noProof/>
              </w:rPr>
              <w:pict>
                <v:shape id="_x0000_s3543" type="#_x0000_t202" style="position:absolute;left:0;text-align:left;margin-left:10.7pt;margin-top:17.3pt;width:39.4pt;height:23.4pt;z-index:252129792">
                  <v:textbox style="mso-next-textbox:#_x0000_s3543" inset=",1.5mm">
                    <w:txbxContent>
                      <w:p w:rsidR="000300A9" w:rsidRDefault="000300A9" w:rsidP="004915A6">
                        <w:pPr>
                          <w:jc w:val="center"/>
                        </w:pPr>
                        <w:r>
                          <w:rPr>
                            <w:rFonts w:hint="eastAsia"/>
                            <w:szCs w:val="21"/>
                          </w:rPr>
                          <w:t>面漆</w:t>
                        </w:r>
                      </w:p>
                    </w:txbxContent>
                  </v:textbox>
                </v:shape>
              </w:pict>
            </w:r>
          </w:p>
          <w:p w:rsidR="004915A6" w:rsidRPr="006F7EA6" w:rsidRDefault="00E86CEF" w:rsidP="00D00394">
            <w:pPr>
              <w:spacing w:line="360" w:lineRule="auto"/>
              <w:ind w:firstLineChars="200" w:firstLine="422"/>
              <w:jc w:val="left"/>
              <w:rPr>
                <w:rFonts w:hint="eastAsia"/>
                <w:sz w:val="24"/>
              </w:rPr>
            </w:pPr>
            <w:r w:rsidRPr="006F7EA6">
              <w:rPr>
                <w:rFonts w:hint="eastAsia"/>
                <w:b/>
                <w:noProof/>
              </w:rPr>
              <w:pict>
                <v:shape id="_x0000_s3619" type="#_x0000_t202" style="position:absolute;left:0;text-align:left;margin-left:575.7pt;margin-top:17.65pt;width:45pt;height:23.4pt;z-index:252205568" filled="f" stroked="f">
                  <v:textbox>
                    <w:txbxContent>
                      <w:p w:rsidR="000300A9" w:rsidRDefault="000300A9" w:rsidP="00E86CEF">
                        <w:pPr>
                          <w:rPr>
                            <w:rFonts w:hint="eastAsia"/>
                          </w:rPr>
                        </w:pPr>
                        <w:r>
                          <w:rPr>
                            <w:rFonts w:hint="eastAsia"/>
                          </w:rPr>
                          <w:t>0.0535</w:t>
                        </w:r>
                      </w:p>
                    </w:txbxContent>
                  </v:textbox>
                </v:shape>
              </w:pict>
            </w:r>
            <w:r w:rsidR="00FB7C8C" w:rsidRPr="006F7EA6">
              <w:rPr>
                <w:rFonts w:hint="eastAsia"/>
                <w:b/>
                <w:noProof/>
              </w:rPr>
              <w:pict>
                <v:shape id="_x0000_s3616" type="#_x0000_t202" style="position:absolute;left:0;text-align:left;margin-left:455.4pt;margin-top:16.55pt;width:45pt;height:23.4pt;z-index:252202496" filled="f" stroked="f">
                  <v:textbox>
                    <w:txbxContent>
                      <w:p w:rsidR="000300A9" w:rsidRDefault="000300A9">
                        <w:pPr>
                          <w:rPr>
                            <w:rFonts w:hint="eastAsia"/>
                          </w:rPr>
                        </w:pPr>
                        <w:r>
                          <w:rPr>
                            <w:rFonts w:hint="eastAsia"/>
                          </w:rPr>
                          <w:t>0.0714</w:t>
                        </w:r>
                      </w:p>
                    </w:txbxContent>
                  </v:textbox>
                </v:shape>
              </w:pict>
            </w:r>
            <w:r w:rsidR="004915A6" w:rsidRPr="006F7EA6">
              <w:rPr>
                <w:rFonts w:hint="eastAsia"/>
                <w:b/>
                <w:noProof/>
              </w:rPr>
              <w:pict>
                <v:line id="_x0000_s3548" style="position:absolute;left:0;text-align:left;rotation:-90;flip:y;z-index:252134912" from="603.2pt,28.95pt" to="627.85pt,28.95pt">
                  <v:stroke endarrow="block"/>
                </v:line>
              </w:pict>
            </w:r>
            <w:r w:rsidR="004915A6" w:rsidRPr="006F7EA6">
              <w:rPr>
                <w:rFonts w:hint="eastAsia"/>
                <w:b/>
                <w:noProof/>
              </w:rPr>
              <w:pict>
                <v:line id="_x0000_s3547" style="position:absolute;left:0;text-align:left;rotation:-90;flip:y;z-index:252133888" from="481.8pt,28.95pt" to="506.45pt,28.95pt">
                  <v:stroke endarrow="block"/>
                </v:line>
              </w:pict>
            </w:r>
            <w:r w:rsidR="004915A6" w:rsidRPr="006F7EA6">
              <w:rPr>
                <w:rFonts w:hint="eastAsia"/>
                <w:b/>
                <w:noProof/>
              </w:rPr>
              <w:pict>
                <v:line id="_x0000_s3537" style="position:absolute;left:0;text-align:left;z-index:252123648" from="257.25pt,9.35pt" to="293.25pt,9.35pt"/>
              </w:pict>
            </w:r>
            <w:r w:rsidR="004915A6" w:rsidRPr="006F7EA6">
              <w:rPr>
                <w:rFonts w:hint="eastAsia"/>
                <w:b/>
                <w:noProof/>
              </w:rPr>
              <w:pict>
                <v:line id="_x0000_s3532" style="position:absolute;left:0;text-align:left;z-index:252118528" from="178.65pt,9.9pt" to="214.65pt,9.9pt">
                  <v:stroke endarrow="block"/>
                </v:line>
              </w:pict>
            </w:r>
            <w:r w:rsidR="004915A6" w:rsidRPr="006F7EA6">
              <w:rPr>
                <w:rFonts w:hint="eastAsia"/>
                <w:b/>
                <w:noProof/>
              </w:rPr>
              <w:pict>
                <v:line id="_x0000_s3523" style="position:absolute;left:0;text-align:left;z-index:252109312" from="49.9pt,8.5pt" to="85.9pt,8.5pt"/>
              </w:pict>
            </w:r>
          </w:p>
          <w:p w:rsidR="004915A6" w:rsidRPr="006F7EA6" w:rsidRDefault="004915A6" w:rsidP="00D00394">
            <w:pPr>
              <w:spacing w:line="360" w:lineRule="auto"/>
              <w:ind w:firstLineChars="200" w:firstLine="422"/>
              <w:jc w:val="left"/>
              <w:rPr>
                <w:rFonts w:hint="eastAsia"/>
                <w:sz w:val="24"/>
              </w:rPr>
            </w:pPr>
            <w:r w:rsidRPr="006F7EA6">
              <w:rPr>
                <w:rFonts w:hint="eastAsia"/>
                <w:b/>
                <w:noProof/>
              </w:rPr>
              <w:pict>
                <v:shape id="_x0000_s3551" type="#_x0000_t202" style="position:absolute;left:0;text-align:left;margin-left:588.55pt;margin-top:15.45pt;width:54.05pt;height:23.4pt;z-index:252137984" filled="f" stroked="f">
                  <v:textbox style="mso-next-textbox:#_x0000_s3551" inset=",2mm">
                    <w:txbxContent>
                      <w:p w:rsidR="000300A9" w:rsidRPr="003A273C" w:rsidRDefault="000300A9" w:rsidP="004915A6">
                        <w:pPr>
                          <w:jc w:val="center"/>
                        </w:pPr>
                        <w:r>
                          <w:rPr>
                            <w:rFonts w:hint="eastAsia"/>
                          </w:rPr>
                          <w:t>处理量</w:t>
                        </w:r>
                      </w:p>
                    </w:txbxContent>
                  </v:textbox>
                </v:shape>
              </w:pict>
            </w:r>
            <w:r w:rsidRPr="006F7EA6">
              <w:rPr>
                <w:rFonts w:hint="eastAsia"/>
                <w:b/>
                <w:noProof/>
              </w:rPr>
              <w:pict>
                <v:shape id="_x0000_s3550" type="#_x0000_t202" style="position:absolute;left:0;text-align:left;margin-left:466.95pt;margin-top:16pt;width:54.05pt;height:23.4pt;z-index:252136960" filled="f" stroked="f">
                  <v:textbox style="mso-next-textbox:#_x0000_s3550" inset=",2mm">
                    <w:txbxContent>
                      <w:p w:rsidR="000300A9" w:rsidRPr="003A273C" w:rsidRDefault="000300A9" w:rsidP="004915A6">
                        <w:pPr>
                          <w:jc w:val="center"/>
                        </w:pPr>
                        <w:r>
                          <w:rPr>
                            <w:rFonts w:hint="eastAsia"/>
                          </w:rPr>
                          <w:t>处理量</w:t>
                        </w:r>
                      </w:p>
                    </w:txbxContent>
                  </v:textbox>
                </v:shape>
              </w:pict>
            </w:r>
          </w:p>
          <w:p w:rsidR="004915A6" w:rsidRPr="006F7EA6" w:rsidRDefault="004915A6" w:rsidP="00D00394">
            <w:pPr>
              <w:spacing w:line="360" w:lineRule="auto"/>
              <w:ind w:firstLineChars="200" w:firstLine="422"/>
              <w:jc w:val="left"/>
              <w:rPr>
                <w:rFonts w:hint="eastAsia"/>
                <w:sz w:val="24"/>
              </w:rPr>
            </w:pPr>
            <w:r w:rsidRPr="006F7EA6">
              <w:rPr>
                <w:rFonts w:hint="eastAsia"/>
                <w:b/>
                <w:noProof/>
              </w:rPr>
              <w:pict>
                <v:shape id="_x0000_s3552" type="#_x0000_t202" style="position:absolute;left:0;text-align:left;margin-left:223.2pt;margin-top:12.6pt;width:261.05pt;height:23.4pt;z-index:252139008" filled="f" stroked="f">
                  <v:textbox style="mso-next-textbox:#_x0000_s3552" inset=",2mm">
                    <w:txbxContent>
                      <w:p w:rsidR="000300A9" w:rsidRPr="00774E57" w:rsidRDefault="000300A9" w:rsidP="004915A6">
                        <w:pPr>
                          <w:jc w:val="center"/>
                          <w:rPr>
                            <w:b/>
                          </w:rPr>
                        </w:pPr>
                        <w:r w:rsidRPr="00774E57">
                          <w:rPr>
                            <w:rFonts w:hint="eastAsia"/>
                            <w:b/>
                          </w:rPr>
                          <w:t>图</w:t>
                        </w:r>
                        <w:r w:rsidRPr="00774E57">
                          <w:rPr>
                            <w:rFonts w:hint="eastAsia"/>
                            <w:b/>
                          </w:rPr>
                          <w:t>2.4-</w:t>
                        </w:r>
                        <w:r>
                          <w:rPr>
                            <w:rFonts w:hint="eastAsia"/>
                            <w:b/>
                          </w:rPr>
                          <w:t>3</w:t>
                        </w:r>
                        <w:r w:rsidRPr="00774E57">
                          <w:rPr>
                            <w:rFonts w:hint="eastAsia"/>
                            <w:b/>
                          </w:rPr>
                          <w:t xml:space="preserve">  </w:t>
                        </w:r>
                        <w:r w:rsidRPr="00774E57">
                          <w:rPr>
                            <w:rFonts w:hint="eastAsia"/>
                            <w:b/>
                          </w:rPr>
                          <w:t>项目喷涂工序</w:t>
                        </w:r>
                        <w:r>
                          <w:rPr>
                            <w:rFonts w:hint="eastAsia"/>
                            <w:b/>
                          </w:rPr>
                          <w:t>二甲苯</w:t>
                        </w:r>
                        <w:r w:rsidRPr="00774E57">
                          <w:rPr>
                            <w:rFonts w:hint="eastAsia"/>
                            <w:b/>
                          </w:rPr>
                          <w:t>平衡图</w:t>
                        </w:r>
                        <w:r>
                          <w:rPr>
                            <w:rFonts w:hint="eastAsia"/>
                            <w:b/>
                          </w:rPr>
                          <w:t xml:space="preserve">  </w:t>
                        </w:r>
                        <w:r>
                          <w:rPr>
                            <w:rFonts w:hint="eastAsia"/>
                            <w:b/>
                          </w:rPr>
                          <w:t>单位：</w:t>
                        </w:r>
                        <w:r>
                          <w:rPr>
                            <w:rFonts w:hint="eastAsia"/>
                            <w:b/>
                          </w:rPr>
                          <w:t>t/a</w:t>
                        </w:r>
                      </w:p>
                    </w:txbxContent>
                  </v:textbox>
                </v:shape>
              </w:pict>
            </w:r>
          </w:p>
          <w:p w:rsidR="004915A6" w:rsidRPr="006F7EA6" w:rsidRDefault="004915A6" w:rsidP="00D00394">
            <w:pPr>
              <w:spacing w:line="360" w:lineRule="auto"/>
              <w:ind w:firstLineChars="200" w:firstLine="480"/>
              <w:jc w:val="left"/>
              <w:rPr>
                <w:rFonts w:hint="eastAsia"/>
                <w:sz w:val="24"/>
              </w:rPr>
            </w:pPr>
          </w:p>
          <w:p w:rsidR="003D188E" w:rsidRPr="006F7EA6" w:rsidRDefault="00FB1B0F"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4</w:t>
            </w:r>
            <w:r w:rsidRPr="006F7EA6">
              <w:rPr>
                <w:rFonts w:hint="eastAsia"/>
                <w:sz w:val="24"/>
              </w:rPr>
              <w:t>）苯系物平衡</w:t>
            </w:r>
          </w:p>
          <w:p w:rsidR="00FB1B0F" w:rsidRPr="006F7EA6" w:rsidRDefault="00FB1B0F" w:rsidP="00D00394">
            <w:pPr>
              <w:spacing w:line="360" w:lineRule="auto"/>
              <w:ind w:firstLineChars="200" w:firstLine="480"/>
              <w:jc w:val="left"/>
              <w:rPr>
                <w:rFonts w:hint="eastAsia"/>
                <w:sz w:val="24"/>
              </w:rPr>
            </w:pPr>
            <w:r w:rsidRPr="006F7EA6">
              <w:rPr>
                <w:rFonts w:hint="eastAsia"/>
                <w:sz w:val="24"/>
              </w:rPr>
              <w:t>根据建设单位提供的</w:t>
            </w:r>
            <w:r w:rsidRPr="006F7EA6">
              <w:rPr>
                <w:rFonts w:hint="eastAsia"/>
                <w:sz w:val="24"/>
                <w:szCs w:val="36"/>
              </w:rPr>
              <w:t>漆料</w:t>
            </w:r>
            <w:r w:rsidRPr="006F7EA6">
              <w:rPr>
                <w:rFonts w:hint="eastAsia"/>
                <w:sz w:val="24"/>
                <w:szCs w:val="36"/>
              </w:rPr>
              <w:t>MSDS</w:t>
            </w:r>
            <w:r w:rsidRPr="006F7EA6">
              <w:rPr>
                <w:rFonts w:hint="eastAsia"/>
                <w:sz w:val="24"/>
                <w:szCs w:val="36"/>
              </w:rPr>
              <w:t>，拟建项目苯系物包含甲苯、二甲苯、三甲苯，</w:t>
            </w:r>
            <w:r w:rsidRPr="006F7EA6">
              <w:rPr>
                <w:rFonts w:hint="eastAsia"/>
                <w:sz w:val="24"/>
              </w:rPr>
              <w:t>苯系物平衡图详见图</w:t>
            </w:r>
            <w:r w:rsidRPr="006F7EA6">
              <w:rPr>
                <w:rFonts w:hint="eastAsia"/>
                <w:sz w:val="24"/>
              </w:rPr>
              <w:t>2.</w:t>
            </w:r>
            <w:r w:rsidR="00F00728" w:rsidRPr="006F7EA6">
              <w:rPr>
                <w:rFonts w:hint="eastAsia"/>
                <w:sz w:val="24"/>
              </w:rPr>
              <w:t>4</w:t>
            </w:r>
            <w:r w:rsidRPr="006F7EA6">
              <w:rPr>
                <w:rFonts w:hint="eastAsia"/>
                <w:sz w:val="24"/>
              </w:rPr>
              <w:t>-</w:t>
            </w:r>
            <w:r w:rsidR="00DE407D" w:rsidRPr="006F7EA6">
              <w:rPr>
                <w:rFonts w:hint="eastAsia"/>
                <w:sz w:val="24"/>
              </w:rPr>
              <w:t>4</w:t>
            </w:r>
            <w:r w:rsidRPr="006F7EA6">
              <w:rPr>
                <w:rFonts w:hint="eastAsia"/>
                <w:sz w:val="24"/>
              </w:rPr>
              <w:t>。</w:t>
            </w:r>
          </w:p>
          <w:p w:rsidR="00FB1B0F" w:rsidRPr="006F7EA6" w:rsidRDefault="00FB1B0F" w:rsidP="00D00394">
            <w:pPr>
              <w:spacing w:line="360" w:lineRule="auto"/>
              <w:ind w:firstLineChars="200" w:firstLine="480"/>
              <w:jc w:val="left"/>
              <w:rPr>
                <w:rFonts w:hint="eastAsia"/>
                <w:sz w:val="24"/>
              </w:rPr>
            </w:pPr>
          </w:p>
          <w:p w:rsidR="00DE407D" w:rsidRPr="006F7EA6" w:rsidRDefault="00DE407D" w:rsidP="00D00394">
            <w:pPr>
              <w:spacing w:line="360" w:lineRule="auto"/>
              <w:ind w:firstLineChars="200" w:firstLine="480"/>
              <w:jc w:val="left"/>
              <w:rPr>
                <w:rFonts w:hint="eastAsia"/>
                <w:sz w:val="24"/>
              </w:rPr>
            </w:pPr>
          </w:p>
          <w:p w:rsidR="00DE407D" w:rsidRPr="006F7EA6" w:rsidRDefault="00DE407D" w:rsidP="00D00394">
            <w:pPr>
              <w:spacing w:line="360" w:lineRule="auto"/>
              <w:ind w:firstLineChars="200" w:firstLine="480"/>
              <w:jc w:val="left"/>
              <w:rPr>
                <w:rFonts w:hint="eastAsia"/>
                <w:sz w:val="24"/>
              </w:rPr>
            </w:pPr>
          </w:p>
          <w:p w:rsidR="00DE407D" w:rsidRPr="006F7EA6" w:rsidRDefault="00DE407D" w:rsidP="00D00394">
            <w:pPr>
              <w:spacing w:line="360" w:lineRule="auto"/>
              <w:ind w:firstLineChars="200" w:firstLine="480"/>
              <w:jc w:val="left"/>
              <w:rPr>
                <w:rFonts w:hint="eastAsia"/>
                <w:sz w:val="24"/>
              </w:rPr>
            </w:pPr>
          </w:p>
          <w:p w:rsidR="00DE407D" w:rsidRPr="006F7EA6" w:rsidRDefault="00DE407D" w:rsidP="00D00394">
            <w:pPr>
              <w:spacing w:line="360" w:lineRule="auto"/>
              <w:ind w:firstLineChars="200" w:firstLine="480"/>
              <w:jc w:val="left"/>
              <w:rPr>
                <w:rFonts w:hint="eastAsia"/>
                <w:sz w:val="24"/>
              </w:rPr>
            </w:pPr>
          </w:p>
          <w:p w:rsidR="00DE407D" w:rsidRPr="006F7EA6" w:rsidRDefault="00DE407D" w:rsidP="00D00394">
            <w:pPr>
              <w:spacing w:line="360" w:lineRule="auto"/>
              <w:ind w:firstLineChars="200" w:firstLine="480"/>
              <w:jc w:val="left"/>
              <w:rPr>
                <w:rFonts w:hint="eastAsia"/>
                <w:sz w:val="24"/>
              </w:rPr>
            </w:pPr>
          </w:p>
          <w:p w:rsidR="00DE407D" w:rsidRPr="006F7EA6" w:rsidRDefault="00DE407D" w:rsidP="00D00394">
            <w:pPr>
              <w:spacing w:line="360" w:lineRule="auto"/>
              <w:ind w:firstLineChars="200" w:firstLine="480"/>
              <w:jc w:val="left"/>
              <w:rPr>
                <w:rFonts w:hint="eastAsia"/>
                <w:sz w:val="24"/>
              </w:rPr>
            </w:pPr>
          </w:p>
          <w:p w:rsidR="00DE407D" w:rsidRPr="006F7EA6" w:rsidRDefault="00DE407D" w:rsidP="00D00394">
            <w:pPr>
              <w:spacing w:line="360" w:lineRule="auto"/>
              <w:ind w:firstLineChars="200" w:firstLine="480"/>
              <w:jc w:val="left"/>
              <w:rPr>
                <w:rFonts w:hint="eastAsia"/>
                <w:sz w:val="24"/>
              </w:rPr>
            </w:pPr>
          </w:p>
          <w:p w:rsidR="00DE407D" w:rsidRPr="006F7EA6" w:rsidRDefault="00153A68" w:rsidP="00D00394">
            <w:pPr>
              <w:spacing w:line="360" w:lineRule="auto"/>
              <w:ind w:firstLineChars="200" w:firstLine="422"/>
              <w:jc w:val="left"/>
              <w:rPr>
                <w:rFonts w:hint="eastAsia"/>
                <w:sz w:val="24"/>
              </w:rPr>
            </w:pPr>
            <w:r w:rsidRPr="006F7EA6">
              <w:rPr>
                <w:rFonts w:hint="eastAsia"/>
                <w:b/>
                <w:noProof/>
              </w:rPr>
              <w:lastRenderedPageBreak/>
              <w:pict>
                <v:shape id="_x0000_s3627" type="#_x0000_t202" style="position:absolute;left:0;text-align:left;margin-left:320.15pt;margin-top:18.45pt;width:54.05pt;height:23.4pt;z-index:252213760" filled="f" stroked="f">
                  <v:textbox style="mso-next-textbox:#_x0000_s3627" inset=",2mm">
                    <w:txbxContent>
                      <w:p w:rsidR="000300A9" w:rsidRPr="003A273C" w:rsidRDefault="000300A9" w:rsidP="00153A68">
                        <w:pPr>
                          <w:jc w:val="center"/>
                        </w:pPr>
                        <w:r>
                          <w:rPr>
                            <w:rFonts w:hint="eastAsia"/>
                          </w:rPr>
                          <w:t>0.0165</w:t>
                        </w:r>
                      </w:p>
                    </w:txbxContent>
                  </v:textbox>
                </v:shape>
              </w:pict>
            </w:r>
            <w:r w:rsidRPr="006F7EA6">
              <w:rPr>
                <w:rFonts w:hint="eastAsia"/>
                <w:b/>
                <w:noProof/>
              </w:rPr>
              <w:pict>
                <v:shape id="_x0000_s3625" type="#_x0000_t202" style="position:absolute;left:0;text-align:left;margin-left:246.8pt;margin-top:4.55pt;width:54.05pt;height:23.4pt;z-index:252211712" filled="f" stroked="f">
                  <v:textbox style="mso-next-textbox:#_x0000_s3625" inset=",2mm">
                    <w:txbxContent>
                      <w:p w:rsidR="000300A9" w:rsidRPr="003A273C" w:rsidRDefault="000300A9" w:rsidP="00153A68">
                        <w:pPr>
                          <w:jc w:val="center"/>
                        </w:pPr>
                        <w:r>
                          <w:rPr>
                            <w:rFonts w:hint="eastAsia"/>
                          </w:rPr>
                          <w:t>0.016</w:t>
                        </w:r>
                      </w:p>
                    </w:txbxContent>
                  </v:textbox>
                </v:shape>
              </w:pict>
            </w:r>
            <w:r w:rsidR="00E86CEF" w:rsidRPr="006F7EA6">
              <w:rPr>
                <w:rFonts w:hint="eastAsia"/>
                <w:b/>
                <w:noProof/>
              </w:rPr>
              <w:pict>
                <v:shape id="_x0000_s3620" type="#_x0000_t202" style="position:absolute;left:0;text-align:left;margin-left:167.25pt;margin-top:5.75pt;width:54.05pt;height:23.4pt;z-index:252206592" filled="f" stroked="f">
                  <v:textbox style="mso-next-textbox:#_x0000_s3620" inset=",2mm">
                    <w:txbxContent>
                      <w:p w:rsidR="000300A9" w:rsidRPr="003A273C" w:rsidRDefault="000300A9" w:rsidP="00E86CEF">
                        <w:pPr>
                          <w:jc w:val="center"/>
                        </w:pPr>
                        <w:r>
                          <w:rPr>
                            <w:rFonts w:hint="eastAsia"/>
                          </w:rPr>
                          <w:t>0.016</w:t>
                        </w:r>
                      </w:p>
                    </w:txbxContent>
                  </v:textbox>
                </v:shape>
              </w:pict>
            </w:r>
            <w:r w:rsidR="00DE407D" w:rsidRPr="006F7EA6">
              <w:rPr>
                <w:rFonts w:hint="eastAsia"/>
                <w:b/>
                <w:noProof/>
              </w:rPr>
              <w:pict>
                <v:shape id="_x0000_s3566" type="#_x0000_t202" style="position:absolute;left:0;text-align:left;margin-left:214.65pt;margin-top:11.3pt;width:42.5pt;height:23.4pt;z-index:252153344">
                  <v:textbox style="mso-next-textbox:#_x0000_s3566" inset=",2mm">
                    <w:txbxContent>
                      <w:p w:rsidR="000300A9" w:rsidRPr="00BD64A3" w:rsidRDefault="000300A9" w:rsidP="00DE407D">
                        <w:pPr>
                          <w:jc w:val="center"/>
                        </w:pPr>
                        <w:r>
                          <w:rPr>
                            <w:rFonts w:hint="eastAsia"/>
                            <w:szCs w:val="21"/>
                          </w:rPr>
                          <w:t>调漆</w:t>
                        </w:r>
                      </w:p>
                    </w:txbxContent>
                  </v:textbox>
                </v:shape>
              </w:pict>
            </w:r>
            <w:r w:rsidR="00DE407D" w:rsidRPr="006F7EA6">
              <w:rPr>
                <w:rFonts w:hint="eastAsia"/>
                <w:b/>
                <w:noProof/>
              </w:rPr>
              <w:pict>
                <v:shape id="_x0000_s3558" type="#_x0000_t202" style="position:absolute;left:0;text-align:left;margin-left:44.7pt;margin-top:2.7pt;width:44.9pt;height:23.4pt;z-index:252145152" filled="f" stroked="f">
                  <v:textbox style="mso-next-textbox:#_x0000_s3558" inset=",2mm">
                    <w:txbxContent>
                      <w:p w:rsidR="000300A9" w:rsidRPr="003A273C" w:rsidRDefault="000300A9" w:rsidP="00DE407D">
                        <w:pPr>
                          <w:jc w:val="center"/>
                        </w:pPr>
                        <w:r w:rsidRPr="00110D99">
                          <w:rPr>
                            <w:rFonts w:hint="eastAsia"/>
                          </w:rPr>
                          <w:t>0.</w:t>
                        </w:r>
                        <w:r>
                          <w:rPr>
                            <w:rFonts w:hint="eastAsia"/>
                          </w:rPr>
                          <w:t>168</w:t>
                        </w:r>
                      </w:p>
                    </w:txbxContent>
                  </v:textbox>
                </v:shape>
              </w:pict>
            </w:r>
            <w:r w:rsidR="00DE407D" w:rsidRPr="006F7EA6">
              <w:rPr>
                <w:rFonts w:hint="eastAsia"/>
                <w:b/>
                <w:noProof/>
              </w:rPr>
              <w:pict>
                <v:shape id="_x0000_s3555" type="#_x0000_t202" style="position:absolute;left:0;text-align:left;margin-left:9.95pt;margin-top:10.65pt;width:39.4pt;height:23.4pt;z-index:252142080">
                  <v:textbox style="mso-next-textbox:#_x0000_s3555" inset=",1.5mm">
                    <w:txbxContent>
                      <w:p w:rsidR="000300A9" w:rsidRDefault="000300A9" w:rsidP="00DE407D">
                        <w:pPr>
                          <w:jc w:val="center"/>
                        </w:pPr>
                        <w:r>
                          <w:rPr>
                            <w:rFonts w:hint="eastAsia"/>
                            <w:szCs w:val="21"/>
                          </w:rPr>
                          <w:t>底漆</w:t>
                        </w:r>
                      </w:p>
                    </w:txbxContent>
                  </v:textbox>
                </v:shape>
              </w:pict>
            </w:r>
          </w:p>
          <w:p w:rsidR="00DE407D" w:rsidRPr="006F7EA6" w:rsidRDefault="00DE407D" w:rsidP="00D00394">
            <w:pPr>
              <w:spacing w:line="360" w:lineRule="auto"/>
              <w:ind w:firstLineChars="200" w:firstLine="422"/>
              <w:jc w:val="left"/>
              <w:rPr>
                <w:rFonts w:hint="eastAsia"/>
                <w:sz w:val="24"/>
              </w:rPr>
            </w:pPr>
            <w:r w:rsidRPr="006F7EA6">
              <w:rPr>
                <w:rFonts w:hint="eastAsia"/>
                <w:b/>
                <w:noProof/>
              </w:rPr>
              <w:pict>
                <v:shape id="_x0000_s3578" type="#_x0000_t202" style="position:absolute;left:0;text-align:left;margin-left:366.5pt;margin-top:3.65pt;width:69.15pt;height:23.55pt;z-index:252165632">
                  <v:textbox style="mso-next-textbox:#_x0000_s3578" inset=",2mm">
                    <w:txbxContent>
                      <w:p w:rsidR="000300A9" w:rsidRPr="008C1B35" w:rsidRDefault="000300A9" w:rsidP="00DE407D">
                        <w:pPr>
                          <w:jc w:val="center"/>
                        </w:pPr>
                        <w:r>
                          <w:rPr>
                            <w:rFonts w:hint="eastAsia"/>
                            <w:szCs w:val="21"/>
                          </w:rPr>
                          <w:t>无组织排放</w:t>
                        </w:r>
                      </w:p>
                    </w:txbxContent>
                  </v:textbox>
                </v:shape>
              </w:pict>
            </w:r>
            <w:r w:rsidRPr="006F7EA6">
              <w:rPr>
                <w:rFonts w:hint="eastAsia"/>
                <w:b/>
                <w:noProof/>
              </w:rPr>
              <w:pict>
                <v:line id="_x0000_s3577" style="position:absolute;left:0;text-align:left;z-index:252164608" from="330.5pt,15.85pt" to="366.5pt,15.85pt">
                  <v:stroke endarrow="block"/>
                </v:line>
              </w:pict>
            </w:r>
            <w:r w:rsidRPr="006F7EA6">
              <w:rPr>
                <w:rFonts w:hint="eastAsia"/>
                <w:b/>
                <w:noProof/>
              </w:rPr>
              <w:pict>
                <v:line id="_x0000_s3576" style="position:absolute;left:0;text-align:left;rotation:-90;z-index:252163584" from="287.75pt,58.3pt" to="371pt,58.3pt"/>
              </w:pict>
            </w:r>
            <w:r w:rsidRPr="006F7EA6">
              <w:rPr>
                <w:rFonts w:hint="eastAsia"/>
                <w:b/>
                <w:noProof/>
              </w:rPr>
              <w:pict>
                <v:line id="_x0000_s3572" style="position:absolute;left:0;text-align:left;rotation:-90;z-index:252159488" from="237.95pt,57.25pt" to="349.65pt,57.25pt"/>
              </w:pict>
            </w:r>
            <w:r w:rsidRPr="006F7EA6">
              <w:rPr>
                <w:rFonts w:hint="eastAsia"/>
                <w:b/>
                <w:noProof/>
              </w:rPr>
              <w:pict>
                <v:line id="_x0000_s3571" style="position:absolute;left:0;text-align:left;z-index:252158464" from="257.25pt,1.3pt" to="293.25pt,1.3pt"/>
              </w:pict>
            </w:r>
            <w:r w:rsidRPr="006F7EA6">
              <w:rPr>
                <w:rFonts w:hint="eastAsia"/>
                <w:b/>
                <w:noProof/>
              </w:rPr>
              <w:pict>
                <v:line id="_x0000_s3565" style="position:absolute;left:0;text-align:left;z-index:252152320" from="178.65pt,2.25pt" to="214.65pt,2.25pt">
                  <v:stroke endarrow="block"/>
                </v:line>
              </w:pict>
            </w:r>
            <w:r w:rsidRPr="006F7EA6">
              <w:rPr>
                <w:rFonts w:hint="eastAsia"/>
                <w:b/>
                <w:noProof/>
              </w:rPr>
              <w:pict>
                <v:line id="_x0000_s3564" style="position:absolute;left:0;text-align:left;rotation:-90;z-index:252151296" from="122.6pt,58.25pt" to="234.3pt,58.25pt"/>
              </w:pict>
            </w:r>
            <w:r w:rsidRPr="006F7EA6">
              <w:rPr>
                <w:rFonts w:hint="eastAsia"/>
                <w:b/>
                <w:noProof/>
              </w:rPr>
              <w:pict>
                <v:line id="_x0000_s3557" style="position:absolute;left:0;text-align:left;rotation:-90;z-index:252144128" from="30.4pt,56.45pt" to="142.1pt,56.45pt"/>
              </w:pict>
            </w:r>
            <w:r w:rsidRPr="006F7EA6">
              <w:rPr>
                <w:rFonts w:hint="eastAsia"/>
                <w:b/>
                <w:noProof/>
              </w:rPr>
              <w:pict>
                <v:line id="_x0000_s3556" style="position:absolute;left:0;text-align:left;z-index:252143104" from="50.25pt,.55pt" to="86.25pt,.55pt"/>
              </w:pict>
            </w:r>
          </w:p>
          <w:p w:rsidR="00DE407D" w:rsidRPr="006F7EA6" w:rsidRDefault="00153A68" w:rsidP="00D00394">
            <w:pPr>
              <w:spacing w:line="360" w:lineRule="auto"/>
              <w:ind w:firstLineChars="200" w:firstLine="422"/>
              <w:jc w:val="left"/>
              <w:rPr>
                <w:rFonts w:hint="eastAsia"/>
                <w:sz w:val="24"/>
              </w:rPr>
            </w:pPr>
            <w:r w:rsidRPr="006F7EA6">
              <w:rPr>
                <w:rFonts w:hint="eastAsia"/>
                <w:b/>
                <w:noProof/>
              </w:rPr>
              <w:pict>
                <v:shape id="_x0000_s3630" type="#_x0000_t202" style="position:absolute;left:0;text-align:left;margin-left:559.9pt;margin-top:15.15pt;width:108.05pt;height:23.4pt;z-index:252216832" filled="f" stroked="f">
                  <v:textbox style="mso-next-textbox:#_x0000_s3630" inset=",2mm">
                    <w:txbxContent>
                      <w:p w:rsidR="000300A9" w:rsidRPr="003A273C" w:rsidRDefault="000300A9" w:rsidP="00153A68">
                        <w:pPr>
                          <w:jc w:val="center"/>
                        </w:pPr>
                        <w:r>
                          <w:rPr>
                            <w:rFonts w:hint="eastAsia"/>
                          </w:rPr>
                          <w:t>有组织排放</w:t>
                        </w:r>
                        <w:r>
                          <w:rPr>
                            <w:rFonts w:hint="eastAsia"/>
                          </w:rPr>
                          <w:t>0.0919</w:t>
                        </w:r>
                      </w:p>
                    </w:txbxContent>
                  </v:textbox>
                </v:shape>
              </w:pict>
            </w:r>
            <w:r w:rsidRPr="006F7EA6">
              <w:rPr>
                <w:rFonts w:hint="eastAsia"/>
                <w:b/>
                <w:noProof/>
              </w:rPr>
              <w:pict>
                <v:shape id="_x0000_s3626" type="#_x0000_t202" style="position:absolute;left:0;text-align:left;margin-left:282.5pt;margin-top:15.5pt;width:54.05pt;height:23.4pt;z-index:252212736" filled="f" stroked="f">
                  <v:textbox style="mso-next-textbox:#_x0000_s3626" inset=",2mm">
                    <w:txbxContent>
                      <w:p w:rsidR="000300A9" w:rsidRPr="003A273C" w:rsidRDefault="000300A9" w:rsidP="00153A68">
                        <w:pPr>
                          <w:jc w:val="center"/>
                        </w:pPr>
                        <w:r>
                          <w:rPr>
                            <w:rFonts w:hint="eastAsia"/>
                          </w:rPr>
                          <w:t>0.323</w:t>
                        </w:r>
                      </w:p>
                    </w:txbxContent>
                  </v:textbox>
                </v:shape>
              </w:pict>
            </w:r>
            <w:r w:rsidRPr="006F7EA6">
              <w:rPr>
                <w:rFonts w:hint="eastAsia"/>
                <w:b/>
                <w:noProof/>
              </w:rPr>
              <w:pict>
                <v:shape id="_x0000_s3624" type="#_x0000_t202" style="position:absolute;left:0;text-align:left;margin-left:249.3pt;margin-top:16.25pt;width:54.05pt;height:23.4pt;z-index:252210688" filled="f" stroked="f">
                  <v:textbox style="mso-next-textbox:#_x0000_s3624" inset=",2mm">
                    <w:txbxContent>
                      <w:p w:rsidR="000300A9" w:rsidRPr="003A273C" w:rsidRDefault="000300A9" w:rsidP="00153A68">
                        <w:pPr>
                          <w:jc w:val="center"/>
                        </w:pPr>
                        <w:r>
                          <w:rPr>
                            <w:rFonts w:hint="eastAsia"/>
                          </w:rPr>
                          <w:t>0.21</w:t>
                        </w:r>
                      </w:p>
                    </w:txbxContent>
                  </v:textbox>
                </v:shape>
              </w:pict>
            </w:r>
            <w:r w:rsidR="00E86CEF" w:rsidRPr="006F7EA6">
              <w:rPr>
                <w:rFonts w:hint="eastAsia"/>
                <w:b/>
                <w:noProof/>
              </w:rPr>
              <w:pict>
                <v:shape id="_x0000_s3621" type="#_x0000_t202" style="position:absolute;left:0;text-align:left;margin-left:168.5pt;margin-top:15.7pt;width:54.05pt;height:23.4pt;z-index:252207616" filled="f" stroked="f">
                  <v:textbox style="mso-next-textbox:#_x0000_s3621" inset=",2mm">
                    <w:txbxContent>
                      <w:p w:rsidR="000300A9" w:rsidRPr="003A273C" w:rsidRDefault="000300A9" w:rsidP="00E86CEF">
                        <w:pPr>
                          <w:jc w:val="center"/>
                        </w:pPr>
                        <w:r>
                          <w:rPr>
                            <w:rFonts w:hint="eastAsia"/>
                          </w:rPr>
                          <w:t>0.21</w:t>
                        </w:r>
                      </w:p>
                    </w:txbxContent>
                  </v:textbox>
                </v:shape>
              </w:pict>
            </w:r>
            <w:r w:rsidR="00DE407D" w:rsidRPr="006F7EA6">
              <w:rPr>
                <w:rFonts w:hint="eastAsia"/>
                <w:b/>
                <w:noProof/>
              </w:rPr>
              <w:pict>
                <v:shape id="_x0000_s3562" type="#_x0000_t202" style="position:absolute;left:0;text-align:left;margin-left:110.15pt;margin-top:15.05pt;width:43.1pt;height:36pt;z-index:252149248">
                  <v:textbox style="mso-next-textbox:#_x0000_s3562" inset=",2mm">
                    <w:txbxContent>
                      <w:p w:rsidR="000300A9" w:rsidRDefault="000300A9" w:rsidP="00DE407D">
                        <w:pPr>
                          <w:jc w:val="center"/>
                          <w:rPr>
                            <w:rFonts w:hint="eastAsia"/>
                            <w:szCs w:val="21"/>
                          </w:rPr>
                        </w:pPr>
                        <w:r>
                          <w:rPr>
                            <w:rFonts w:hint="eastAsia"/>
                            <w:szCs w:val="21"/>
                          </w:rPr>
                          <w:t>合计</w:t>
                        </w:r>
                      </w:p>
                      <w:p w:rsidR="000300A9" w:rsidRPr="00BD64A3" w:rsidRDefault="000300A9" w:rsidP="00DE407D">
                        <w:pPr>
                          <w:jc w:val="center"/>
                        </w:pPr>
                        <w:r>
                          <w:rPr>
                            <w:rFonts w:hint="eastAsia"/>
                            <w:szCs w:val="21"/>
                          </w:rPr>
                          <w:t>0.323</w:t>
                        </w:r>
                      </w:p>
                    </w:txbxContent>
                  </v:textbox>
                </v:shape>
              </w:pict>
            </w:r>
          </w:p>
          <w:p w:rsidR="00DE407D" w:rsidRPr="006F7EA6" w:rsidRDefault="00DE407D" w:rsidP="00D00394">
            <w:pPr>
              <w:spacing w:line="360" w:lineRule="auto"/>
              <w:ind w:firstLineChars="200" w:firstLine="422"/>
              <w:jc w:val="left"/>
              <w:rPr>
                <w:rFonts w:hint="eastAsia"/>
                <w:sz w:val="24"/>
              </w:rPr>
            </w:pPr>
            <w:r w:rsidRPr="006F7EA6">
              <w:rPr>
                <w:rFonts w:hint="eastAsia"/>
                <w:b/>
                <w:noProof/>
              </w:rPr>
              <w:pict>
                <v:line id="_x0000_s3586" style="position:absolute;left:0;text-align:left;rotation:-90;z-index:252173824" from="601pt,27pt" to="625.65pt,27pt">
                  <v:stroke endarrow="block"/>
                </v:line>
              </w:pict>
            </w:r>
            <w:r w:rsidRPr="006F7EA6">
              <w:rPr>
                <w:rFonts w:hint="eastAsia"/>
                <w:b/>
                <w:noProof/>
              </w:rPr>
              <w:pict>
                <v:line id="_x0000_s3575" style="position:absolute;left:0;text-align:left;z-index:252162560" from="294pt,12.7pt" to="330pt,12.7pt">
                  <v:stroke endarrow="block"/>
                </v:line>
              </w:pict>
            </w:r>
            <w:r w:rsidRPr="006F7EA6">
              <w:rPr>
                <w:rFonts w:hint="eastAsia"/>
                <w:b/>
                <w:noProof/>
              </w:rPr>
              <w:pict>
                <v:line id="_x0000_s3573" style="position:absolute;left:0;text-align:left;z-index:252160512" from="258pt,12.45pt" to="294pt,12.45pt"/>
              </w:pict>
            </w:r>
            <w:r w:rsidRPr="006F7EA6">
              <w:rPr>
                <w:rFonts w:hint="eastAsia"/>
                <w:b/>
                <w:noProof/>
              </w:rPr>
              <w:pict>
                <v:shape id="_x0000_s3568" type="#_x0000_t202" style="position:absolute;left:0;text-align:left;margin-left:215.2pt;margin-top:.4pt;width:42.5pt;height:23.4pt;z-index:252155392">
                  <v:textbox style="mso-next-textbox:#_x0000_s3568" inset=",2mm">
                    <w:txbxContent>
                      <w:p w:rsidR="000300A9" w:rsidRPr="00BD64A3" w:rsidRDefault="000300A9" w:rsidP="00DE407D">
                        <w:pPr>
                          <w:jc w:val="center"/>
                        </w:pPr>
                        <w:r>
                          <w:rPr>
                            <w:rFonts w:hint="eastAsia"/>
                            <w:szCs w:val="21"/>
                          </w:rPr>
                          <w:t>喷漆</w:t>
                        </w:r>
                      </w:p>
                    </w:txbxContent>
                  </v:textbox>
                </v:shape>
              </w:pict>
            </w:r>
            <w:r w:rsidRPr="006F7EA6">
              <w:rPr>
                <w:rFonts w:hint="eastAsia"/>
                <w:b/>
                <w:noProof/>
              </w:rPr>
              <w:pict>
                <v:line id="_x0000_s3567" style="position:absolute;left:0;text-align:left;z-index:252154368" from="179pt,11.9pt" to="215pt,11.9pt">
                  <v:stroke endarrow="block"/>
                </v:line>
              </w:pict>
            </w:r>
            <w:r w:rsidRPr="006F7EA6">
              <w:rPr>
                <w:rFonts w:hint="eastAsia"/>
                <w:b/>
                <w:noProof/>
              </w:rPr>
              <w:pict>
                <v:line id="_x0000_s3563" style="position:absolute;left:0;text-align:left;z-index:252150272" from="153.25pt,12.3pt" to="177.9pt,12.3pt"/>
              </w:pict>
            </w:r>
            <w:r w:rsidRPr="006F7EA6">
              <w:rPr>
                <w:rFonts w:hint="eastAsia"/>
                <w:b/>
                <w:noProof/>
              </w:rPr>
              <w:pict>
                <v:line id="_x0000_s3561" style="position:absolute;left:0;text-align:left;z-index:252148224" from="86.25pt,11.6pt" to="110.9pt,11.6pt">
                  <v:stroke endarrow="block"/>
                </v:line>
              </w:pict>
            </w:r>
          </w:p>
          <w:p w:rsidR="00DE407D" w:rsidRPr="006F7EA6" w:rsidRDefault="00153A68" w:rsidP="00D00394">
            <w:pPr>
              <w:spacing w:line="360" w:lineRule="auto"/>
              <w:ind w:firstLineChars="200" w:firstLine="422"/>
              <w:jc w:val="left"/>
              <w:rPr>
                <w:rFonts w:hint="eastAsia"/>
                <w:sz w:val="24"/>
              </w:rPr>
            </w:pPr>
            <w:r w:rsidRPr="006F7EA6">
              <w:rPr>
                <w:rFonts w:hint="eastAsia"/>
                <w:b/>
                <w:noProof/>
              </w:rPr>
              <w:pict>
                <v:shape id="_x0000_s3628" type="#_x0000_t202" style="position:absolute;left:0;text-align:left;margin-left:320.2pt;margin-top:19.45pt;width:54.05pt;height:23.4pt;z-index:252214784" filled="f" stroked="f">
                  <v:textbox style="mso-next-textbox:#_x0000_s3628" inset=",2mm">
                    <w:txbxContent>
                      <w:p w:rsidR="000300A9" w:rsidRPr="003A273C" w:rsidRDefault="000300A9" w:rsidP="00153A68">
                        <w:pPr>
                          <w:jc w:val="center"/>
                        </w:pPr>
                        <w:r>
                          <w:rPr>
                            <w:rFonts w:hint="eastAsia"/>
                          </w:rPr>
                          <w:t>0.3065</w:t>
                        </w:r>
                      </w:p>
                    </w:txbxContent>
                  </v:textbox>
                </v:shape>
              </w:pict>
            </w:r>
            <w:r w:rsidR="00DE407D" w:rsidRPr="006F7EA6">
              <w:rPr>
                <w:rFonts w:hint="eastAsia"/>
                <w:b/>
                <w:noProof/>
              </w:rPr>
              <w:pict>
                <v:shape id="_x0000_s3583" type="#_x0000_t202" style="position:absolute;left:0;text-align:left;margin-left:570pt;margin-top:19pt;width:84.2pt;height:38.8pt;z-index:252170752">
                  <v:textbox style="mso-next-textbox:#_x0000_s3583" inset=",2mm">
                    <w:txbxContent>
                      <w:p w:rsidR="000300A9" w:rsidRDefault="000300A9" w:rsidP="00DE407D">
                        <w:pPr>
                          <w:jc w:val="center"/>
                          <w:rPr>
                            <w:rFonts w:hint="eastAsia"/>
                          </w:rPr>
                        </w:pPr>
                        <w:r w:rsidRPr="00372EC4">
                          <w:rPr>
                            <w:rFonts w:hint="eastAsia"/>
                          </w:rPr>
                          <w:t>活性炭吸附</w:t>
                        </w:r>
                      </w:p>
                      <w:p w:rsidR="000300A9" w:rsidRPr="00BD64A3" w:rsidRDefault="000300A9" w:rsidP="00DE407D">
                        <w:pPr>
                          <w:jc w:val="center"/>
                        </w:pPr>
                        <w:r>
                          <w:rPr>
                            <w:rFonts w:hint="eastAsia"/>
                          </w:rPr>
                          <w:t>（去除率</w:t>
                        </w:r>
                        <w:r>
                          <w:rPr>
                            <w:rFonts w:hint="eastAsia"/>
                          </w:rPr>
                          <w:t>50%</w:t>
                        </w:r>
                        <w:r>
                          <w:rPr>
                            <w:rFonts w:hint="eastAsia"/>
                          </w:rPr>
                          <w:t>）</w:t>
                        </w:r>
                      </w:p>
                    </w:txbxContent>
                  </v:textbox>
                </v:shape>
              </w:pict>
            </w:r>
            <w:r w:rsidR="00DE407D" w:rsidRPr="006F7EA6">
              <w:rPr>
                <w:rFonts w:hint="eastAsia"/>
                <w:b/>
                <w:noProof/>
              </w:rPr>
              <w:pict>
                <v:shape id="_x0000_s3581" type="#_x0000_t202" style="position:absolute;left:0;text-align:left;margin-left:449.55pt;margin-top:19.3pt;width:84.2pt;height:38.8pt;z-index:252168704">
                  <v:textbox style="mso-next-textbox:#_x0000_s3581" inset=",2mm">
                    <w:txbxContent>
                      <w:p w:rsidR="000300A9" w:rsidRDefault="000300A9" w:rsidP="00DE407D">
                        <w:pPr>
                          <w:jc w:val="center"/>
                          <w:rPr>
                            <w:rFonts w:hint="eastAsia"/>
                          </w:rPr>
                        </w:pPr>
                        <w:r w:rsidRPr="00372EC4">
                          <w:rPr>
                            <w:rFonts w:hint="eastAsia"/>
                          </w:rPr>
                          <w:t>UV</w:t>
                        </w:r>
                        <w:r w:rsidRPr="00372EC4">
                          <w:rPr>
                            <w:rFonts w:hint="eastAsia"/>
                          </w:rPr>
                          <w:t>光催化</w:t>
                        </w:r>
                        <w:r>
                          <w:rPr>
                            <w:rFonts w:hint="eastAsia"/>
                          </w:rPr>
                          <w:t>氧化</w:t>
                        </w:r>
                      </w:p>
                      <w:p w:rsidR="000300A9" w:rsidRPr="00BD64A3" w:rsidRDefault="000300A9" w:rsidP="00DE407D">
                        <w:pPr>
                          <w:jc w:val="center"/>
                        </w:pPr>
                        <w:r>
                          <w:rPr>
                            <w:rFonts w:hint="eastAsia"/>
                          </w:rPr>
                          <w:t>（去除率</w:t>
                        </w:r>
                        <w:r>
                          <w:rPr>
                            <w:rFonts w:hint="eastAsia"/>
                          </w:rPr>
                          <w:t>40%</w:t>
                        </w:r>
                        <w:r>
                          <w:rPr>
                            <w:rFonts w:hint="eastAsia"/>
                          </w:rPr>
                          <w:t>）</w:t>
                        </w:r>
                      </w:p>
                    </w:txbxContent>
                  </v:textbox>
                </v:shape>
              </w:pict>
            </w:r>
          </w:p>
          <w:p w:rsidR="00DE407D" w:rsidRPr="006F7EA6" w:rsidRDefault="00153A68" w:rsidP="00D00394">
            <w:pPr>
              <w:spacing w:line="360" w:lineRule="auto"/>
              <w:ind w:firstLineChars="200" w:firstLine="422"/>
              <w:jc w:val="left"/>
              <w:rPr>
                <w:rFonts w:hint="eastAsia"/>
                <w:sz w:val="24"/>
              </w:rPr>
            </w:pPr>
            <w:r w:rsidRPr="006F7EA6">
              <w:rPr>
                <w:rFonts w:hint="eastAsia"/>
                <w:b/>
                <w:noProof/>
              </w:rPr>
              <w:pict>
                <v:shape id="_x0000_s3632" type="#_x0000_t202" style="position:absolute;left:0;text-align:left;margin-left:524.4pt;margin-top:.1pt;width:54.05pt;height:23.4pt;z-index:252218880" filled="f" stroked="f">
                  <v:textbox style="mso-next-textbox:#_x0000_s3632" inset=",2mm">
                    <w:txbxContent>
                      <w:p w:rsidR="000300A9" w:rsidRPr="003A273C" w:rsidRDefault="000300A9" w:rsidP="00153A68">
                        <w:pPr>
                          <w:jc w:val="center"/>
                        </w:pPr>
                        <w:r>
                          <w:rPr>
                            <w:rFonts w:hint="eastAsia"/>
                          </w:rPr>
                          <w:t>0.1839</w:t>
                        </w:r>
                      </w:p>
                    </w:txbxContent>
                  </v:textbox>
                </v:shape>
              </w:pict>
            </w:r>
            <w:r w:rsidRPr="006F7EA6">
              <w:rPr>
                <w:rFonts w:hint="eastAsia"/>
                <w:b/>
                <w:noProof/>
              </w:rPr>
              <w:pict>
                <v:shape id="_x0000_s3629" type="#_x0000_t202" style="position:absolute;left:0;text-align:left;margin-left:402.8pt;margin-top:1.2pt;width:54.05pt;height:23.4pt;z-index:252215808" filled="f" stroked="f">
                  <v:textbox style="mso-next-textbox:#_x0000_s3629" inset=",2mm">
                    <w:txbxContent>
                      <w:p w:rsidR="000300A9" w:rsidRPr="003A273C" w:rsidRDefault="000300A9" w:rsidP="00153A68">
                        <w:pPr>
                          <w:jc w:val="center"/>
                        </w:pPr>
                        <w:r>
                          <w:rPr>
                            <w:rFonts w:hint="eastAsia"/>
                          </w:rPr>
                          <w:t>0.3065</w:t>
                        </w:r>
                      </w:p>
                    </w:txbxContent>
                  </v:textbox>
                </v:shape>
              </w:pict>
            </w:r>
            <w:r w:rsidRPr="006F7EA6">
              <w:rPr>
                <w:rFonts w:hint="eastAsia"/>
                <w:b/>
                <w:noProof/>
              </w:rPr>
              <w:pict>
                <v:shape id="_x0000_s3623" type="#_x0000_t202" style="position:absolute;left:0;text-align:left;margin-left:248.2pt;margin-top:13.25pt;width:54.05pt;height:23.4pt;z-index:252209664" filled="f" stroked="f">
                  <v:textbox style="mso-next-textbox:#_x0000_s3623" inset=",2mm">
                    <w:txbxContent>
                      <w:p w:rsidR="000300A9" w:rsidRPr="003A273C" w:rsidRDefault="000300A9" w:rsidP="00153A68">
                        <w:pPr>
                          <w:jc w:val="center"/>
                        </w:pPr>
                        <w:r>
                          <w:rPr>
                            <w:rFonts w:hint="eastAsia"/>
                          </w:rPr>
                          <w:t>0.097</w:t>
                        </w:r>
                      </w:p>
                    </w:txbxContent>
                  </v:textbox>
                </v:shape>
              </w:pict>
            </w:r>
            <w:r w:rsidR="00E86CEF" w:rsidRPr="006F7EA6">
              <w:rPr>
                <w:rFonts w:hint="eastAsia"/>
                <w:b/>
                <w:noProof/>
              </w:rPr>
              <w:pict>
                <v:shape id="_x0000_s3622" type="#_x0000_t202" style="position:absolute;left:0;text-align:left;margin-left:167.4pt;margin-top:13.25pt;width:54.05pt;height:23.4pt;z-index:252208640" filled="f" stroked="f">
                  <v:textbox style="mso-next-textbox:#_x0000_s3622" inset=",2mm">
                    <w:txbxContent>
                      <w:p w:rsidR="000300A9" w:rsidRPr="003A273C" w:rsidRDefault="000300A9" w:rsidP="00E86CEF">
                        <w:pPr>
                          <w:jc w:val="center"/>
                        </w:pPr>
                        <w:r>
                          <w:rPr>
                            <w:rFonts w:hint="eastAsia"/>
                          </w:rPr>
                          <w:t>0.097</w:t>
                        </w:r>
                      </w:p>
                    </w:txbxContent>
                  </v:textbox>
                </v:shape>
              </w:pict>
            </w:r>
            <w:r w:rsidR="00DE407D" w:rsidRPr="006F7EA6">
              <w:rPr>
                <w:rFonts w:hint="eastAsia"/>
                <w:b/>
                <w:noProof/>
              </w:rPr>
              <w:pict>
                <v:line id="_x0000_s3582" style="position:absolute;left:0;text-align:left;z-index:252169728" from="534.05pt,18.1pt" to="570.05pt,18.1pt">
                  <v:stroke endarrow="block"/>
                </v:line>
              </w:pict>
            </w:r>
            <w:r w:rsidR="00DE407D" w:rsidRPr="006F7EA6">
              <w:rPr>
                <w:rFonts w:hint="eastAsia"/>
                <w:b/>
                <w:noProof/>
              </w:rPr>
              <w:pict>
                <v:line id="_x0000_s3553" style="position:absolute;left:0;text-align:left;z-index:252140032" from="414.25pt,18.3pt" to="450.25pt,18.3pt">
                  <v:stroke endarrow="block"/>
                </v:line>
              </w:pict>
            </w:r>
            <w:r w:rsidR="00DE407D" w:rsidRPr="006F7EA6">
              <w:rPr>
                <w:rFonts w:hint="eastAsia"/>
                <w:b/>
                <w:noProof/>
              </w:rPr>
              <w:pict>
                <v:shape id="_x0000_s3579" type="#_x0000_t202" style="position:absolute;left:0;text-align:left;margin-left:365.45pt;margin-top:.2pt;width:48.45pt;height:36pt;z-index:252166656">
                  <v:textbox style="mso-next-textbox:#_x0000_s3579" inset=",2mm">
                    <w:txbxContent>
                      <w:p w:rsidR="000300A9" w:rsidRPr="00BD64A3" w:rsidRDefault="000300A9" w:rsidP="00DE407D">
                        <w:pPr>
                          <w:jc w:val="center"/>
                        </w:pPr>
                        <w:r>
                          <w:rPr>
                            <w:rFonts w:hint="eastAsia"/>
                          </w:rPr>
                          <w:t>有组织收集</w:t>
                        </w:r>
                      </w:p>
                    </w:txbxContent>
                  </v:textbox>
                </v:shape>
              </w:pict>
            </w:r>
            <w:r w:rsidR="00DE407D" w:rsidRPr="006F7EA6">
              <w:rPr>
                <w:rFonts w:hint="eastAsia"/>
                <w:b/>
                <w:noProof/>
              </w:rPr>
              <w:pict>
                <v:line id="_x0000_s3554" style="position:absolute;left:0;text-align:left;z-index:252141056" from="329.9pt,17.55pt" to="365.9pt,17.55pt">
                  <v:stroke endarrow="block"/>
                </v:line>
              </w:pict>
            </w:r>
            <w:r w:rsidR="00DE407D" w:rsidRPr="006F7EA6">
              <w:rPr>
                <w:rFonts w:hint="eastAsia"/>
                <w:b/>
                <w:noProof/>
              </w:rPr>
              <w:pict>
                <v:shape id="_x0000_s3570" type="#_x0000_t202" style="position:absolute;left:0;text-align:left;margin-left:214.65pt;margin-top:18.55pt;width:42.5pt;height:23.4pt;z-index:252157440">
                  <v:textbox style="mso-next-textbox:#_x0000_s3570" inset=",2mm">
                    <w:txbxContent>
                      <w:p w:rsidR="000300A9" w:rsidRPr="00BD64A3" w:rsidRDefault="000300A9" w:rsidP="00DE407D">
                        <w:pPr>
                          <w:jc w:val="center"/>
                        </w:pPr>
                        <w:r>
                          <w:rPr>
                            <w:rFonts w:hint="eastAsia"/>
                            <w:szCs w:val="21"/>
                          </w:rPr>
                          <w:t>烘干</w:t>
                        </w:r>
                      </w:p>
                    </w:txbxContent>
                  </v:textbox>
                </v:shape>
              </w:pict>
            </w:r>
            <w:r w:rsidR="00DE407D" w:rsidRPr="006F7EA6">
              <w:rPr>
                <w:rFonts w:hint="eastAsia"/>
                <w:b/>
                <w:noProof/>
              </w:rPr>
              <w:pict>
                <v:shape id="_x0000_s3559" type="#_x0000_t202" style="position:absolute;left:0;text-align:left;margin-left:43.4pt;margin-top:12.25pt;width:44.9pt;height:23.4pt;z-index:252146176" filled="f" stroked="f">
                  <v:textbox style="mso-next-textbox:#_x0000_s3559" inset=",2mm">
                    <w:txbxContent>
                      <w:p w:rsidR="000300A9" w:rsidRPr="003A273C" w:rsidRDefault="000300A9" w:rsidP="00DE407D">
                        <w:pPr>
                          <w:jc w:val="center"/>
                        </w:pPr>
                        <w:r w:rsidRPr="00110D99">
                          <w:rPr>
                            <w:rFonts w:hint="eastAsia"/>
                          </w:rPr>
                          <w:t>0.</w:t>
                        </w:r>
                        <w:r>
                          <w:rPr>
                            <w:rFonts w:hint="eastAsia"/>
                          </w:rPr>
                          <w:t>155</w:t>
                        </w:r>
                      </w:p>
                    </w:txbxContent>
                  </v:textbox>
                </v:shape>
              </w:pict>
            </w:r>
            <w:r w:rsidR="00DE407D" w:rsidRPr="006F7EA6">
              <w:rPr>
                <w:rFonts w:hint="eastAsia"/>
                <w:b/>
                <w:noProof/>
              </w:rPr>
              <w:pict>
                <v:shape id="_x0000_s3580" type="#_x0000_t202" style="position:absolute;left:0;text-align:left;margin-left:10.7pt;margin-top:17.3pt;width:39.4pt;height:23.4pt;z-index:252167680">
                  <v:textbox style="mso-next-textbox:#_x0000_s3580" inset=",1.5mm">
                    <w:txbxContent>
                      <w:p w:rsidR="000300A9" w:rsidRDefault="000300A9" w:rsidP="00DE407D">
                        <w:pPr>
                          <w:jc w:val="center"/>
                        </w:pPr>
                        <w:r>
                          <w:rPr>
                            <w:rFonts w:hint="eastAsia"/>
                            <w:szCs w:val="21"/>
                          </w:rPr>
                          <w:t>面漆</w:t>
                        </w:r>
                      </w:p>
                    </w:txbxContent>
                  </v:textbox>
                </v:shape>
              </w:pict>
            </w:r>
          </w:p>
          <w:p w:rsidR="00DE407D" w:rsidRPr="006F7EA6" w:rsidRDefault="00153A68" w:rsidP="00D00394">
            <w:pPr>
              <w:spacing w:line="360" w:lineRule="auto"/>
              <w:ind w:firstLineChars="200" w:firstLine="422"/>
              <w:jc w:val="left"/>
              <w:rPr>
                <w:rFonts w:hint="eastAsia"/>
                <w:sz w:val="24"/>
              </w:rPr>
            </w:pPr>
            <w:r w:rsidRPr="006F7EA6">
              <w:rPr>
                <w:rFonts w:hint="eastAsia"/>
                <w:b/>
                <w:noProof/>
              </w:rPr>
              <w:pict>
                <v:shape id="_x0000_s3633" type="#_x0000_t202" style="position:absolute;left:0;text-align:left;margin-left:572.75pt;margin-top:15.95pt;width:54.05pt;height:23.4pt;z-index:252219904" filled="f" stroked="f">
                  <v:textbox style="mso-next-textbox:#_x0000_s3633" inset=",2mm">
                    <w:txbxContent>
                      <w:p w:rsidR="000300A9" w:rsidRPr="003A273C" w:rsidRDefault="000300A9" w:rsidP="00153A68">
                        <w:pPr>
                          <w:jc w:val="center"/>
                        </w:pPr>
                        <w:r>
                          <w:rPr>
                            <w:rFonts w:hint="eastAsia"/>
                          </w:rPr>
                          <w:t>0.092</w:t>
                        </w:r>
                      </w:p>
                    </w:txbxContent>
                  </v:textbox>
                </v:shape>
              </w:pict>
            </w:r>
            <w:r w:rsidRPr="006F7EA6">
              <w:rPr>
                <w:rFonts w:hint="eastAsia"/>
                <w:b/>
                <w:noProof/>
              </w:rPr>
              <w:pict>
                <v:shape id="_x0000_s3631" type="#_x0000_t202" style="position:absolute;left:0;text-align:left;margin-left:448.15pt;margin-top:16.85pt;width:54.05pt;height:23.4pt;z-index:252217856" filled="f" stroked="f">
                  <v:textbox style="mso-next-textbox:#_x0000_s3631" inset=",2mm">
                    <w:txbxContent>
                      <w:p w:rsidR="000300A9" w:rsidRPr="003A273C" w:rsidRDefault="000300A9" w:rsidP="00153A68">
                        <w:pPr>
                          <w:jc w:val="center"/>
                        </w:pPr>
                        <w:r>
                          <w:rPr>
                            <w:rFonts w:hint="eastAsia"/>
                          </w:rPr>
                          <w:t>0.1226</w:t>
                        </w:r>
                      </w:p>
                    </w:txbxContent>
                  </v:textbox>
                </v:shape>
              </w:pict>
            </w:r>
            <w:r w:rsidR="00DE407D" w:rsidRPr="006F7EA6">
              <w:rPr>
                <w:rFonts w:hint="eastAsia"/>
                <w:b/>
                <w:noProof/>
              </w:rPr>
              <w:pict>
                <v:line id="_x0000_s3585" style="position:absolute;left:0;text-align:left;rotation:-90;flip:y;z-index:252172800" from="603.2pt,28.95pt" to="627.85pt,28.95pt">
                  <v:stroke endarrow="block"/>
                </v:line>
              </w:pict>
            </w:r>
            <w:r w:rsidR="00DE407D" w:rsidRPr="006F7EA6">
              <w:rPr>
                <w:rFonts w:hint="eastAsia"/>
                <w:b/>
                <w:noProof/>
              </w:rPr>
              <w:pict>
                <v:line id="_x0000_s3584" style="position:absolute;left:0;text-align:left;rotation:-90;flip:y;z-index:252171776" from="481.8pt,28.95pt" to="506.45pt,28.95pt">
                  <v:stroke endarrow="block"/>
                </v:line>
              </w:pict>
            </w:r>
            <w:r w:rsidR="00DE407D" w:rsidRPr="006F7EA6">
              <w:rPr>
                <w:rFonts w:hint="eastAsia"/>
                <w:b/>
                <w:noProof/>
              </w:rPr>
              <w:pict>
                <v:line id="_x0000_s3574" style="position:absolute;left:0;text-align:left;z-index:252161536" from="257.25pt,9.35pt" to="293.25pt,9.35pt"/>
              </w:pict>
            </w:r>
            <w:r w:rsidR="00DE407D" w:rsidRPr="006F7EA6">
              <w:rPr>
                <w:rFonts w:hint="eastAsia"/>
                <w:b/>
                <w:noProof/>
              </w:rPr>
              <w:pict>
                <v:line id="_x0000_s3569" style="position:absolute;left:0;text-align:left;z-index:252156416" from="178.65pt,9.9pt" to="214.65pt,9.9pt">
                  <v:stroke endarrow="block"/>
                </v:line>
              </w:pict>
            </w:r>
            <w:r w:rsidR="00DE407D" w:rsidRPr="006F7EA6">
              <w:rPr>
                <w:rFonts w:hint="eastAsia"/>
                <w:b/>
                <w:noProof/>
              </w:rPr>
              <w:pict>
                <v:line id="_x0000_s3560" style="position:absolute;left:0;text-align:left;z-index:252147200" from="49.9pt,8.5pt" to="85.9pt,8.5pt"/>
              </w:pict>
            </w:r>
          </w:p>
          <w:p w:rsidR="00DE407D" w:rsidRPr="006F7EA6" w:rsidRDefault="00DE407D" w:rsidP="00D00394">
            <w:pPr>
              <w:spacing w:line="360" w:lineRule="auto"/>
              <w:ind w:firstLineChars="200" w:firstLine="422"/>
              <w:jc w:val="left"/>
              <w:rPr>
                <w:rFonts w:hint="eastAsia"/>
                <w:sz w:val="24"/>
              </w:rPr>
            </w:pPr>
            <w:r w:rsidRPr="006F7EA6">
              <w:rPr>
                <w:rFonts w:hint="eastAsia"/>
                <w:b/>
                <w:noProof/>
              </w:rPr>
              <w:pict>
                <v:shape id="_x0000_s3588" type="#_x0000_t202" style="position:absolute;left:0;text-align:left;margin-left:588.55pt;margin-top:15.45pt;width:54.05pt;height:23.4pt;z-index:252175872" filled="f" stroked="f">
                  <v:textbox style="mso-next-textbox:#_x0000_s3588" inset=",2mm">
                    <w:txbxContent>
                      <w:p w:rsidR="000300A9" w:rsidRPr="003A273C" w:rsidRDefault="000300A9" w:rsidP="00DE407D">
                        <w:pPr>
                          <w:jc w:val="center"/>
                        </w:pPr>
                        <w:r>
                          <w:rPr>
                            <w:rFonts w:hint="eastAsia"/>
                          </w:rPr>
                          <w:t>处理量</w:t>
                        </w:r>
                      </w:p>
                    </w:txbxContent>
                  </v:textbox>
                </v:shape>
              </w:pict>
            </w:r>
            <w:r w:rsidRPr="006F7EA6">
              <w:rPr>
                <w:rFonts w:hint="eastAsia"/>
                <w:b/>
                <w:noProof/>
              </w:rPr>
              <w:pict>
                <v:shape id="_x0000_s3587" type="#_x0000_t202" style="position:absolute;left:0;text-align:left;margin-left:466.95pt;margin-top:16pt;width:54.05pt;height:23.4pt;z-index:252174848" filled="f" stroked="f">
                  <v:textbox style="mso-next-textbox:#_x0000_s3587" inset=",2mm">
                    <w:txbxContent>
                      <w:p w:rsidR="000300A9" w:rsidRPr="003A273C" w:rsidRDefault="000300A9" w:rsidP="00DE407D">
                        <w:pPr>
                          <w:jc w:val="center"/>
                        </w:pPr>
                        <w:r>
                          <w:rPr>
                            <w:rFonts w:hint="eastAsia"/>
                          </w:rPr>
                          <w:t>处理量</w:t>
                        </w:r>
                      </w:p>
                    </w:txbxContent>
                  </v:textbox>
                </v:shape>
              </w:pict>
            </w:r>
          </w:p>
          <w:p w:rsidR="00DE407D" w:rsidRPr="006F7EA6" w:rsidRDefault="00DE407D" w:rsidP="00D00394">
            <w:pPr>
              <w:spacing w:line="360" w:lineRule="auto"/>
              <w:ind w:firstLineChars="200" w:firstLine="422"/>
              <w:jc w:val="left"/>
              <w:rPr>
                <w:rFonts w:hint="eastAsia"/>
                <w:sz w:val="24"/>
              </w:rPr>
            </w:pPr>
            <w:r w:rsidRPr="006F7EA6">
              <w:rPr>
                <w:rFonts w:hint="eastAsia"/>
                <w:b/>
                <w:noProof/>
              </w:rPr>
              <w:pict>
                <v:shape id="_x0000_s3589" type="#_x0000_t202" style="position:absolute;left:0;text-align:left;margin-left:223.2pt;margin-top:12.6pt;width:261.05pt;height:23.4pt;z-index:252176896" filled="f" stroked="f">
                  <v:textbox style="mso-next-textbox:#_x0000_s3589" inset=",2mm">
                    <w:txbxContent>
                      <w:p w:rsidR="000300A9" w:rsidRPr="00774E57" w:rsidRDefault="000300A9" w:rsidP="00DE407D">
                        <w:pPr>
                          <w:jc w:val="center"/>
                          <w:rPr>
                            <w:b/>
                          </w:rPr>
                        </w:pPr>
                        <w:r w:rsidRPr="00774E57">
                          <w:rPr>
                            <w:rFonts w:hint="eastAsia"/>
                            <w:b/>
                          </w:rPr>
                          <w:t>图</w:t>
                        </w:r>
                        <w:r w:rsidRPr="00774E57">
                          <w:rPr>
                            <w:rFonts w:hint="eastAsia"/>
                            <w:b/>
                          </w:rPr>
                          <w:t>2.4-</w:t>
                        </w:r>
                        <w:r>
                          <w:rPr>
                            <w:rFonts w:hint="eastAsia"/>
                            <w:b/>
                          </w:rPr>
                          <w:t>4</w:t>
                        </w:r>
                        <w:r w:rsidRPr="00774E57">
                          <w:rPr>
                            <w:rFonts w:hint="eastAsia"/>
                            <w:b/>
                          </w:rPr>
                          <w:t xml:space="preserve">  </w:t>
                        </w:r>
                        <w:r w:rsidRPr="00774E57">
                          <w:rPr>
                            <w:rFonts w:hint="eastAsia"/>
                            <w:b/>
                          </w:rPr>
                          <w:t>项目喷涂工序</w:t>
                        </w:r>
                        <w:r>
                          <w:rPr>
                            <w:rFonts w:hint="eastAsia"/>
                            <w:b/>
                          </w:rPr>
                          <w:t>苯系物</w:t>
                        </w:r>
                        <w:r w:rsidRPr="00774E57">
                          <w:rPr>
                            <w:rFonts w:hint="eastAsia"/>
                            <w:b/>
                          </w:rPr>
                          <w:t>平衡图</w:t>
                        </w:r>
                        <w:r>
                          <w:rPr>
                            <w:rFonts w:hint="eastAsia"/>
                            <w:b/>
                          </w:rPr>
                          <w:t xml:space="preserve">  </w:t>
                        </w:r>
                        <w:r>
                          <w:rPr>
                            <w:rFonts w:hint="eastAsia"/>
                            <w:b/>
                          </w:rPr>
                          <w:t>单位：</w:t>
                        </w:r>
                        <w:r>
                          <w:rPr>
                            <w:rFonts w:hint="eastAsia"/>
                            <w:b/>
                          </w:rPr>
                          <w:t>t/a</w:t>
                        </w:r>
                      </w:p>
                    </w:txbxContent>
                  </v:textbox>
                </v:shape>
              </w:pict>
            </w:r>
          </w:p>
          <w:p w:rsidR="00DE407D" w:rsidRPr="006F7EA6" w:rsidRDefault="00DE407D" w:rsidP="00D00394">
            <w:pPr>
              <w:spacing w:line="360" w:lineRule="auto"/>
              <w:ind w:firstLineChars="200" w:firstLine="480"/>
              <w:jc w:val="left"/>
              <w:rPr>
                <w:rFonts w:hint="eastAsia"/>
                <w:sz w:val="24"/>
              </w:rPr>
            </w:pPr>
          </w:p>
          <w:p w:rsidR="00FB1B0F" w:rsidRPr="006F7EA6" w:rsidRDefault="00FB1B0F" w:rsidP="00D00394">
            <w:pPr>
              <w:spacing w:line="360" w:lineRule="auto"/>
              <w:ind w:firstLineChars="200" w:firstLine="480"/>
              <w:jc w:val="left"/>
              <w:rPr>
                <w:rFonts w:hint="eastAsia"/>
                <w:sz w:val="24"/>
              </w:rPr>
            </w:pPr>
          </w:p>
          <w:p w:rsidR="00FB1B0F" w:rsidRPr="006F7EA6" w:rsidRDefault="00FB1B0F" w:rsidP="00D00394">
            <w:pPr>
              <w:spacing w:line="360" w:lineRule="auto"/>
              <w:ind w:firstLineChars="200" w:firstLine="480"/>
              <w:jc w:val="left"/>
              <w:rPr>
                <w:rFonts w:hint="eastAsia"/>
                <w:sz w:val="24"/>
              </w:rPr>
            </w:pPr>
          </w:p>
          <w:p w:rsidR="002C26E6" w:rsidRPr="006F7EA6" w:rsidRDefault="002C26E6" w:rsidP="00D00394">
            <w:pPr>
              <w:spacing w:line="360" w:lineRule="auto"/>
              <w:ind w:firstLineChars="200" w:firstLine="480"/>
              <w:jc w:val="left"/>
              <w:rPr>
                <w:rFonts w:hint="eastAsia"/>
                <w:sz w:val="24"/>
              </w:rPr>
            </w:pPr>
          </w:p>
          <w:p w:rsidR="002C26E6" w:rsidRPr="006F7EA6" w:rsidRDefault="002C26E6" w:rsidP="00D00394">
            <w:pPr>
              <w:spacing w:line="360" w:lineRule="auto"/>
              <w:ind w:firstLineChars="200" w:firstLine="480"/>
              <w:jc w:val="left"/>
              <w:rPr>
                <w:rFonts w:hint="eastAsia"/>
                <w:sz w:val="24"/>
              </w:rPr>
            </w:pPr>
          </w:p>
          <w:p w:rsidR="002C26E6" w:rsidRPr="006F7EA6" w:rsidRDefault="002C26E6" w:rsidP="00D00394">
            <w:pPr>
              <w:spacing w:line="360" w:lineRule="auto"/>
              <w:ind w:firstLineChars="200" w:firstLine="480"/>
              <w:jc w:val="left"/>
              <w:rPr>
                <w:rFonts w:hint="eastAsia"/>
                <w:sz w:val="24"/>
              </w:rPr>
            </w:pPr>
          </w:p>
          <w:p w:rsidR="002C26E6" w:rsidRPr="006F7EA6" w:rsidRDefault="002C26E6" w:rsidP="00D00394">
            <w:pPr>
              <w:spacing w:line="360" w:lineRule="auto"/>
              <w:ind w:firstLineChars="200" w:firstLine="480"/>
              <w:jc w:val="left"/>
              <w:rPr>
                <w:rFonts w:hint="eastAsia"/>
                <w:sz w:val="24"/>
              </w:rPr>
            </w:pPr>
          </w:p>
          <w:p w:rsidR="002C26E6" w:rsidRPr="006F7EA6" w:rsidRDefault="002C26E6" w:rsidP="00D00394">
            <w:pPr>
              <w:spacing w:line="360" w:lineRule="auto"/>
              <w:ind w:firstLineChars="200" w:firstLine="480"/>
              <w:jc w:val="left"/>
              <w:rPr>
                <w:rFonts w:hint="eastAsia"/>
                <w:sz w:val="24"/>
              </w:rPr>
            </w:pPr>
          </w:p>
          <w:p w:rsidR="002C26E6" w:rsidRPr="006F7EA6" w:rsidRDefault="002C26E6" w:rsidP="00D00394">
            <w:pPr>
              <w:spacing w:line="360" w:lineRule="auto"/>
              <w:ind w:firstLineChars="200" w:firstLine="480"/>
              <w:jc w:val="left"/>
              <w:rPr>
                <w:rFonts w:hint="eastAsia"/>
                <w:sz w:val="24"/>
              </w:rPr>
            </w:pPr>
          </w:p>
          <w:p w:rsidR="00206DFC" w:rsidRPr="006F7EA6" w:rsidRDefault="00206DFC" w:rsidP="00D00394">
            <w:pPr>
              <w:spacing w:line="360" w:lineRule="auto"/>
              <w:ind w:firstLineChars="200" w:firstLine="482"/>
              <w:jc w:val="left"/>
              <w:rPr>
                <w:rFonts w:hint="eastAsia"/>
                <w:b/>
                <w:sz w:val="24"/>
                <w:szCs w:val="36"/>
              </w:rPr>
            </w:pPr>
          </w:p>
        </w:tc>
      </w:tr>
    </w:tbl>
    <w:p w:rsidR="00CB5918" w:rsidRPr="006F7EA6" w:rsidRDefault="00CB5918" w:rsidP="001C64D9">
      <w:pPr>
        <w:jc w:val="center"/>
        <w:rPr>
          <w:b/>
          <w:sz w:val="24"/>
          <w:szCs w:val="36"/>
        </w:rPr>
        <w:sectPr w:rsidR="00CB5918" w:rsidRPr="006F7EA6" w:rsidSect="00826332">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874"/>
      </w:tblGrid>
      <w:tr w:rsidR="00206DFC" w:rsidRPr="006F7EA6" w:rsidTr="00D00394">
        <w:tc>
          <w:tcPr>
            <w:tcW w:w="648" w:type="dxa"/>
            <w:vAlign w:val="center"/>
          </w:tcPr>
          <w:p w:rsidR="00206DFC" w:rsidRPr="006F7EA6" w:rsidRDefault="00206DFC" w:rsidP="00D00394">
            <w:pPr>
              <w:spacing w:line="360" w:lineRule="auto"/>
              <w:jc w:val="center"/>
              <w:rPr>
                <w:rFonts w:hint="eastAsia"/>
                <w:sz w:val="24"/>
              </w:rPr>
            </w:pPr>
            <w:r w:rsidRPr="006F7EA6">
              <w:rPr>
                <w:rFonts w:hint="eastAsia"/>
                <w:sz w:val="24"/>
              </w:rPr>
              <w:lastRenderedPageBreak/>
              <w:t>建设内容</w:t>
            </w:r>
          </w:p>
        </w:tc>
        <w:tc>
          <w:tcPr>
            <w:tcW w:w="7874" w:type="dxa"/>
          </w:tcPr>
          <w:p w:rsidR="00206DFC" w:rsidRPr="006F7EA6" w:rsidRDefault="00206DFC" w:rsidP="00D00394">
            <w:pPr>
              <w:spacing w:line="360" w:lineRule="auto"/>
              <w:ind w:firstLineChars="200" w:firstLine="480"/>
              <w:jc w:val="left"/>
              <w:rPr>
                <w:rFonts w:hint="eastAsia"/>
                <w:sz w:val="24"/>
                <w:szCs w:val="21"/>
              </w:rPr>
            </w:pPr>
            <w:r w:rsidRPr="006F7EA6">
              <w:rPr>
                <w:rFonts w:hint="eastAsia"/>
                <w:sz w:val="24"/>
                <w:szCs w:val="21"/>
              </w:rPr>
              <w:t>2.</w:t>
            </w:r>
            <w:r w:rsidR="00900A64" w:rsidRPr="006F7EA6">
              <w:rPr>
                <w:rFonts w:hint="eastAsia"/>
                <w:sz w:val="24"/>
                <w:szCs w:val="21"/>
              </w:rPr>
              <w:t>4</w:t>
            </w:r>
            <w:r w:rsidRPr="006F7EA6">
              <w:rPr>
                <w:rFonts w:hint="eastAsia"/>
                <w:sz w:val="24"/>
                <w:szCs w:val="21"/>
              </w:rPr>
              <w:t>.</w:t>
            </w:r>
            <w:r w:rsidR="006F3167" w:rsidRPr="006F7EA6">
              <w:rPr>
                <w:rFonts w:hint="eastAsia"/>
                <w:sz w:val="24"/>
                <w:szCs w:val="21"/>
              </w:rPr>
              <w:t>6</w:t>
            </w:r>
            <w:r w:rsidR="006F3167" w:rsidRPr="006F7EA6">
              <w:rPr>
                <w:rFonts w:hint="eastAsia"/>
                <w:sz w:val="24"/>
                <w:szCs w:val="21"/>
              </w:rPr>
              <w:t>公用工程</w:t>
            </w:r>
          </w:p>
          <w:p w:rsidR="00C42C71" w:rsidRPr="006F7EA6" w:rsidRDefault="00C42C71" w:rsidP="00D00394">
            <w:pPr>
              <w:spacing w:line="360" w:lineRule="auto"/>
              <w:ind w:firstLineChars="200" w:firstLine="480"/>
              <w:jc w:val="left"/>
              <w:rPr>
                <w:rFonts w:hint="eastAsia"/>
                <w:sz w:val="24"/>
                <w:szCs w:val="36"/>
              </w:rPr>
            </w:pPr>
            <w:r w:rsidRPr="006F7EA6">
              <w:rPr>
                <w:rFonts w:hint="eastAsia"/>
                <w:sz w:val="24"/>
                <w:szCs w:val="36"/>
              </w:rPr>
              <w:t>2.</w:t>
            </w:r>
            <w:r w:rsidR="00900A64" w:rsidRPr="006F7EA6">
              <w:rPr>
                <w:rFonts w:hint="eastAsia"/>
                <w:sz w:val="24"/>
                <w:szCs w:val="36"/>
              </w:rPr>
              <w:t>4</w:t>
            </w:r>
            <w:r w:rsidRPr="006F7EA6">
              <w:rPr>
                <w:rFonts w:hint="eastAsia"/>
                <w:sz w:val="24"/>
                <w:szCs w:val="36"/>
              </w:rPr>
              <w:t>.6.1</w:t>
            </w:r>
            <w:r w:rsidRPr="006F7EA6">
              <w:rPr>
                <w:rFonts w:hint="eastAsia"/>
                <w:sz w:val="24"/>
                <w:szCs w:val="36"/>
              </w:rPr>
              <w:t>给水</w:t>
            </w:r>
          </w:p>
          <w:p w:rsidR="00C42C71" w:rsidRPr="006F7EA6" w:rsidRDefault="00C42C71" w:rsidP="00D00394">
            <w:pPr>
              <w:spacing w:line="360" w:lineRule="auto"/>
              <w:ind w:firstLineChars="200" w:firstLine="480"/>
              <w:jc w:val="left"/>
              <w:rPr>
                <w:rFonts w:hint="eastAsia"/>
                <w:sz w:val="24"/>
                <w:szCs w:val="36"/>
              </w:rPr>
            </w:pPr>
            <w:r w:rsidRPr="006F7EA6">
              <w:rPr>
                <w:rFonts w:hint="eastAsia"/>
                <w:sz w:val="24"/>
                <w:szCs w:val="36"/>
              </w:rPr>
              <w:t>拟建项目生产、生活用水由市政自来水管网引入。</w:t>
            </w:r>
          </w:p>
          <w:p w:rsidR="00DA2766" w:rsidRPr="006F7EA6" w:rsidRDefault="005774DB" w:rsidP="00D00394">
            <w:pPr>
              <w:spacing w:line="360" w:lineRule="auto"/>
              <w:ind w:firstLineChars="200" w:firstLine="480"/>
              <w:jc w:val="left"/>
              <w:rPr>
                <w:rFonts w:hint="eastAsia"/>
                <w:sz w:val="24"/>
                <w:szCs w:val="36"/>
              </w:rPr>
            </w:pPr>
            <w:r w:rsidRPr="006F7EA6">
              <w:rPr>
                <w:rFonts w:hint="eastAsia"/>
                <w:sz w:val="24"/>
                <w:szCs w:val="36"/>
              </w:rPr>
              <w:t>拟建项目新增员工就餐依托现有工程设置的食堂，</w:t>
            </w:r>
            <w:r w:rsidR="00115350" w:rsidRPr="006F7EA6">
              <w:rPr>
                <w:rFonts w:hint="eastAsia"/>
                <w:sz w:val="24"/>
                <w:szCs w:val="36"/>
              </w:rPr>
              <w:t>员工住宿依托现有工程</w:t>
            </w:r>
            <w:r w:rsidR="00B37A61" w:rsidRPr="006F7EA6">
              <w:rPr>
                <w:rFonts w:hint="eastAsia"/>
                <w:sz w:val="24"/>
                <w:szCs w:val="36"/>
              </w:rPr>
              <w:t>检测研发用房内设置的宿舍。</w:t>
            </w:r>
          </w:p>
          <w:p w:rsidR="00B37A61" w:rsidRPr="006F7EA6" w:rsidRDefault="00B37A61" w:rsidP="00D00394">
            <w:pPr>
              <w:spacing w:line="360" w:lineRule="auto"/>
              <w:ind w:firstLineChars="200" w:firstLine="480"/>
              <w:jc w:val="left"/>
              <w:rPr>
                <w:rFonts w:hint="eastAsia"/>
                <w:sz w:val="24"/>
                <w:szCs w:val="36"/>
              </w:rPr>
            </w:pPr>
            <w:r w:rsidRPr="006F7EA6">
              <w:rPr>
                <w:rFonts w:hint="eastAsia"/>
                <w:sz w:val="24"/>
                <w:szCs w:val="36"/>
              </w:rPr>
              <w:t>拟建项目用水主要包括水帘除漆雾用水、</w:t>
            </w:r>
            <w:r w:rsidR="00D13FE9" w:rsidRPr="006F7EA6">
              <w:rPr>
                <w:rFonts w:hint="eastAsia"/>
                <w:sz w:val="24"/>
                <w:szCs w:val="36"/>
              </w:rPr>
              <w:t>除尘</w:t>
            </w:r>
            <w:r w:rsidR="00316854" w:rsidRPr="006F7EA6">
              <w:rPr>
                <w:rFonts w:hint="eastAsia"/>
                <w:sz w:val="24"/>
                <w:szCs w:val="36"/>
              </w:rPr>
              <w:t>用水、食堂</w:t>
            </w:r>
            <w:r w:rsidR="00EC1B68" w:rsidRPr="006F7EA6">
              <w:rPr>
                <w:rFonts w:hint="eastAsia"/>
                <w:sz w:val="24"/>
                <w:szCs w:val="36"/>
              </w:rPr>
              <w:t>用水</w:t>
            </w:r>
            <w:r w:rsidR="00316854" w:rsidRPr="006F7EA6">
              <w:rPr>
                <w:rFonts w:hint="eastAsia"/>
                <w:sz w:val="24"/>
                <w:szCs w:val="36"/>
              </w:rPr>
              <w:t>及生活</w:t>
            </w:r>
            <w:r w:rsidR="00EC1B68" w:rsidRPr="006F7EA6">
              <w:rPr>
                <w:rFonts w:hint="eastAsia"/>
                <w:sz w:val="24"/>
                <w:szCs w:val="36"/>
              </w:rPr>
              <w:t>用水</w:t>
            </w:r>
            <w:r w:rsidR="00316854" w:rsidRPr="006F7EA6">
              <w:rPr>
                <w:rFonts w:hint="eastAsia"/>
                <w:sz w:val="24"/>
                <w:szCs w:val="36"/>
              </w:rPr>
              <w:t>。</w:t>
            </w:r>
          </w:p>
          <w:p w:rsidR="00DF7E56" w:rsidRPr="006F7EA6" w:rsidRDefault="00DF7E56" w:rsidP="00D00394">
            <w:pPr>
              <w:spacing w:line="360" w:lineRule="auto"/>
              <w:ind w:firstLineChars="200" w:firstLine="480"/>
              <w:jc w:val="left"/>
              <w:rPr>
                <w:rFonts w:hint="eastAsia"/>
                <w:sz w:val="24"/>
                <w:szCs w:val="36"/>
              </w:rPr>
            </w:pPr>
            <w:r w:rsidRPr="006F7EA6">
              <w:rPr>
                <w:rFonts w:hint="eastAsia"/>
                <w:sz w:val="24"/>
                <w:szCs w:val="21"/>
              </w:rPr>
              <w:t>（</w:t>
            </w:r>
            <w:r w:rsidR="004A13A5" w:rsidRPr="006F7EA6">
              <w:rPr>
                <w:rFonts w:hint="eastAsia"/>
                <w:sz w:val="24"/>
                <w:szCs w:val="21"/>
              </w:rPr>
              <w:t>1</w:t>
            </w:r>
            <w:r w:rsidRPr="006F7EA6">
              <w:rPr>
                <w:rFonts w:hint="eastAsia"/>
                <w:sz w:val="24"/>
                <w:szCs w:val="21"/>
              </w:rPr>
              <w:t>）</w:t>
            </w:r>
            <w:r w:rsidRPr="006F7EA6">
              <w:rPr>
                <w:rFonts w:hint="eastAsia"/>
                <w:sz w:val="24"/>
                <w:szCs w:val="36"/>
              </w:rPr>
              <w:t>水帘除漆雾用水</w:t>
            </w:r>
          </w:p>
          <w:p w:rsidR="00EF7EE5" w:rsidRPr="006F7EA6" w:rsidRDefault="00EF7EE5" w:rsidP="00D00394">
            <w:pPr>
              <w:spacing w:line="360" w:lineRule="auto"/>
              <w:ind w:firstLineChars="200" w:firstLine="480"/>
              <w:jc w:val="left"/>
              <w:rPr>
                <w:rFonts w:hint="eastAsia"/>
                <w:sz w:val="24"/>
                <w:szCs w:val="36"/>
              </w:rPr>
            </w:pPr>
            <w:r w:rsidRPr="006F7EA6">
              <w:rPr>
                <w:rFonts w:hint="eastAsia"/>
                <w:sz w:val="24"/>
                <w:szCs w:val="36"/>
              </w:rPr>
              <w:t>根据建设单位提供的资料，每</w:t>
            </w:r>
            <w:r w:rsidR="00DA5DAF" w:rsidRPr="006F7EA6">
              <w:rPr>
                <w:rFonts w:hint="eastAsia"/>
                <w:sz w:val="24"/>
                <w:szCs w:val="36"/>
              </w:rPr>
              <w:t>间</w:t>
            </w:r>
            <w:r w:rsidRPr="006F7EA6">
              <w:rPr>
                <w:rFonts w:hint="eastAsia"/>
                <w:sz w:val="24"/>
                <w:szCs w:val="36"/>
              </w:rPr>
              <w:t>喷漆房内</w:t>
            </w:r>
            <w:r w:rsidR="00642965" w:rsidRPr="006F7EA6">
              <w:rPr>
                <w:rFonts w:hint="eastAsia"/>
                <w:sz w:val="24"/>
                <w:szCs w:val="36"/>
              </w:rPr>
              <w:t>分别</w:t>
            </w:r>
            <w:r w:rsidRPr="006F7EA6">
              <w:rPr>
                <w:rFonts w:hint="eastAsia"/>
                <w:sz w:val="24"/>
                <w:szCs w:val="36"/>
              </w:rPr>
              <w:t>设置</w:t>
            </w:r>
            <w:r w:rsidRPr="006F7EA6">
              <w:rPr>
                <w:rFonts w:hint="eastAsia"/>
                <w:sz w:val="24"/>
                <w:szCs w:val="36"/>
              </w:rPr>
              <w:t>1</w:t>
            </w:r>
            <w:r w:rsidRPr="006F7EA6">
              <w:rPr>
                <w:rFonts w:hint="eastAsia"/>
                <w:sz w:val="24"/>
                <w:szCs w:val="36"/>
              </w:rPr>
              <w:t>个</w:t>
            </w:r>
            <w:r w:rsidR="00015B6E" w:rsidRPr="006F7EA6">
              <w:rPr>
                <w:rFonts w:hint="eastAsia"/>
                <w:sz w:val="24"/>
                <w:szCs w:val="36"/>
              </w:rPr>
              <w:t>3.9</w:t>
            </w:r>
            <w:r w:rsidRPr="006F7EA6">
              <w:rPr>
                <w:rFonts w:hint="eastAsia"/>
                <w:sz w:val="24"/>
                <w:szCs w:val="36"/>
              </w:rPr>
              <w:t>m</w:t>
            </w:r>
            <w:r w:rsidRPr="006F7EA6">
              <w:rPr>
                <w:rFonts w:hint="eastAsia"/>
                <w:sz w:val="24"/>
                <w:szCs w:val="36"/>
              </w:rPr>
              <w:t>×</w:t>
            </w:r>
            <w:r w:rsidR="00015B6E" w:rsidRPr="006F7EA6">
              <w:rPr>
                <w:rFonts w:hint="eastAsia"/>
                <w:sz w:val="24"/>
                <w:szCs w:val="36"/>
              </w:rPr>
              <w:t>1</w:t>
            </w:r>
            <w:r w:rsidRPr="006F7EA6">
              <w:rPr>
                <w:rFonts w:hint="eastAsia"/>
                <w:sz w:val="24"/>
                <w:szCs w:val="36"/>
              </w:rPr>
              <w:t>m</w:t>
            </w:r>
            <w:r w:rsidRPr="006F7EA6">
              <w:rPr>
                <w:rFonts w:hint="eastAsia"/>
                <w:sz w:val="24"/>
                <w:szCs w:val="36"/>
              </w:rPr>
              <w:t>×</w:t>
            </w:r>
            <w:r w:rsidR="00015B6E" w:rsidRPr="006F7EA6">
              <w:rPr>
                <w:rFonts w:hint="eastAsia"/>
                <w:sz w:val="24"/>
                <w:szCs w:val="36"/>
              </w:rPr>
              <w:t>0.4</w:t>
            </w:r>
            <w:r w:rsidRPr="006F7EA6">
              <w:rPr>
                <w:rFonts w:hint="eastAsia"/>
                <w:sz w:val="24"/>
                <w:szCs w:val="36"/>
              </w:rPr>
              <w:t>m</w:t>
            </w:r>
            <w:r w:rsidRPr="006F7EA6">
              <w:rPr>
                <w:rFonts w:hint="eastAsia"/>
                <w:sz w:val="24"/>
                <w:szCs w:val="36"/>
              </w:rPr>
              <w:t>的水帘水池，水池内水量为池容</w:t>
            </w:r>
            <w:r w:rsidRPr="006F7EA6">
              <w:rPr>
                <w:rFonts w:hint="eastAsia"/>
                <w:sz w:val="24"/>
                <w:szCs w:val="36"/>
              </w:rPr>
              <w:t>80%</w:t>
            </w:r>
            <w:r w:rsidRPr="006F7EA6">
              <w:rPr>
                <w:rFonts w:hint="eastAsia"/>
                <w:sz w:val="24"/>
                <w:szCs w:val="36"/>
              </w:rPr>
              <w:t>，则每个水池的水量为</w:t>
            </w:r>
            <w:r w:rsidR="00015B6E" w:rsidRPr="006F7EA6">
              <w:rPr>
                <w:rFonts w:hint="eastAsia"/>
                <w:sz w:val="24"/>
                <w:szCs w:val="36"/>
              </w:rPr>
              <w:t>1.25</w:t>
            </w:r>
            <w:r w:rsidRPr="006F7EA6">
              <w:rPr>
                <w:rFonts w:hint="eastAsia"/>
                <w:sz w:val="24"/>
              </w:rPr>
              <w:t>m</w:t>
            </w:r>
            <w:r w:rsidRPr="006F7EA6">
              <w:rPr>
                <w:rFonts w:hint="eastAsia"/>
                <w:sz w:val="24"/>
                <w:vertAlign w:val="superscript"/>
              </w:rPr>
              <w:t>3</w:t>
            </w:r>
            <w:r w:rsidRPr="006F7EA6">
              <w:rPr>
                <w:rFonts w:hint="eastAsia"/>
                <w:sz w:val="24"/>
              </w:rPr>
              <w:t>，拟建项目总共设有</w:t>
            </w:r>
            <w:r w:rsidRPr="006F7EA6">
              <w:rPr>
                <w:rFonts w:hint="eastAsia"/>
                <w:sz w:val="24"/>
              </w:rPr>
              <w:t>3</w:t>
            </w:r>
            <w:r w:rsidRPr="006F7EA6">
              <w:rPr>
                <w:rFonts w:hint="eastAsia"/>
                <w:sz w:val="24"/>
              </w:rPr>
              <w:t>个喷漆房，水池的水量</w:t>
            </w:r>
            <w:r w:rsidRPr="006F7EA6">
              <w:rPr>
                <w:rFonts w:hint="eastAsia"/>
                <w:sz w:val="24"/>
                <w:szCs w:val="36"/>
              </w:rPr>
              <w:t>共计容积为</w:t>
            </w:r>
            <w:r w:rsidR="00015B6E" w:rsidRPr="006F7EA6">
              <w:rPr>
                <w:rFonts w:hint="eastAsia"/>
                <w:sz w:val="24"/>
                <w:szCs w:val="36"/>
              </w:rPr>
              <w:t>3.75</w:t>
            </w:r>
            <w:r w:rsidRPr="006F7EA6">
              <w:rPr>
                <w:rFonts w:hint="eastAsia"/>
                <w:sz w:val="24"/>
              </w:rPr>
              <w:t>m</w:t>
            </w:r>
            <w:r w:rsidRPr="006F7EA6">
              <w:rPr>
                <w:rFonts w:hint="eastAsia"/>
                <w:sz w:val="24"/>
                <w:vertAlign w:val="superscript"/>
              </w:rPr>
              <w:t>3</w:t>
            </w:r>
            <w:r w:rsidRPr="006F7EA6">
              <w:rPr>
                <w:rFonts w:hint="eastAsia"/>
                <w:sz w:val="24"/>
              </w:rPr>
              <w:t>，水池内的水循环使用，</w:t>
            </w:r>
            <w:r w:rsidR="00015B6E" w:rsidRPr="006F7EA6">
              <w:rPr>
                <w:rFonts w:hint="eastAsia"/>
                <w:sz w:val="24"/>
              </w:rPr>
              <w:t>每月更换</w:t>
            </w:r>
            <w:r w:rsidR="00015B6E" w:rsidRPr="006F7EA6">
              <w:rPr>
                <w:rFonts w:hint="eastAsia"/>
                <w:sz w:val="24"/>
              </w:rPr>
              <w:t>1</w:t>
            </w:r>
            <w:r w:rsidR="00015B6E" w:rsidRPr="006F7EA6">
              <w:rPr>
                <w:rFonts w:hint="eastAsia"/>
                <w:sz w:val="24"/>
              </w:rPr>
              <w:t>次，排水量为</w:t>
            </w:r>
            <w:r w:rsidR="00783DF2" w:rsidRPr="006F7EA6">
              <w:rPr>
                <w:rFonts w:hint="eastAsia"/>
                <w:sz w:val="24"/>
                <w:szCs w:val="36"/>
              </w:rPr>
              <w:t>3.75</w:t>
            </w:r>
            <w:r w:rsidR="00783DF2" w:rsidRPr="006F7EA6">
              <w:rPr>
                <w:rFonts w:hint="eastAsia"/>
                <w:sz w:val="24"/>
              </w:rPr>
              <w:t>m</w:t>
            </w:r>
            <w:r w:rsidR="00783DF2" w:rsidRPr="006F7EA6">
              <w:rPr>
                <w:rFonts w:hint="eastAsia"/>
                <w:sz w:val="24"/>
                <w:vertAlign w:val="superscript"/>
              </w:rPr>
              <w:t>3</w:t>
            </w:r>
            <w:r w:rsidR="00783DF2" w:rsidRPr="006F7EA6">
              <w:rPr>
                <w:rFonts w:hint="eastAsia"/>
                <w:sz w:val="24"/>
              </w:rPr>
              <w:t>/</w:t>
            </w:r>
            <w:r w:rsidR="00783DF2" w:rsidRPr="006F7EA6">
              <w:rPr>
                <w:rFonts w:hint="eastAsia"/>
                <w:sz w:val="24"/>
              </w:rPr>
              <w:t>月</w:t>
            </w:r>
            <w:r w:rsidRPr="006F7EA6">
              <w:rPr>
                <w:rFonts w:hint="eastAsia"/>
                <w:sz w:val="24"/>
                <w:szCs w:val="21"/>
              </w:rPr>
              <w:t>（</w:t>
            </w:r>
            <w:r w:rsidR="00783DF2" w:rsidRPr="006F7EA6">
              <w:rPr>
                <w:rFonts w:hint="eastAsia"/>
                <w:sz w:val="24"/>
                <w:szCs w:val="21"/>
              </w:rPr>
              <w:t>45</w:t>
            </w:r>
            <w:r w:rsidRPr="006F7EA6">
              <w:rPr>
                <w:rFonts w:hint="eastAsia"/>
                <w:sz w:val="24"/>
                <w:szCs w:val="21"/>
              </w:rPr>
              <w:t>m</w:t>
            </w:r>
            <w:r w:rsidRPr="006F7EA6">
              <w:rPr>
                <w:rFonts w:hint="eastAsia"/>
                <w:sz w:val="24"/>
                <w:szCs w:val="21"/>
                <w:vertAlign w:val="superscript"/>
              </w:rPr>
              <w:t>3</w:t>
            </w:r>
            <w:r w:rsidRPr="006F7EA6">
              <w:rPr>
                <w:rFonts w:hint="eastAsia"/>
                <w:sz w:val="24"/>
                <w:szCs w:val="21"/>
              </w:rPr>
              <w:t>/a</w:t>
            </w:r>
            <w:r w:rsidRPr="006F7EA6">
              <w:rPr>
                <w:rFonts w:hint="eastAsia"/>
                <w:sz w:val="24"/>
                <w:szCs w:val="21"/>
              </w:rPr>
              <w:t>），</w:t>
            </w:r>
            <w:r w:rsidRPr="006F7EA6">
              <w:rPr>
                <w:rFonts w:hint="eastAsia"/>
                <w:sz w:val="24"/>
                <w:szCs w:val="36"/>
              </w:rPr>
              <w:t>漆渣定期捞出作为危险废物。</w:t>
            </w:r>
          </w:p>
          <w:p w:rsidR="002A6AF9" w:rsidRPr="006F7EA6" w:rsidRDefault="002A6AF9" w:rsidP="00D00394">
            <w:pPr>
              <w:spacing w:line="360" w:lineRule="auto"/>
              <w:ind w:firstLineChars="200" w:firstLine="480"/>
              <w:jc w:val="left"/>
              <w:rPr>
                <w:rFonts w:hint="eastAsia"/>
                <w:sz w:val="24"/>
                <w:szCs w:val="36"/>
              </w:rPr>
            </w:pPr>
            <w:r w:rsidRPr="006F7EA6">
              <w:rPr>
                <w:rFonts w:hint="eastAsia"/>
                <w:sz w:val="24"/>
                <w:szCs w:val="36"/>
              </w:rPr>
              <w:t>水池每日补充水量按照循环水量的</w:t>
            </w:r>
            <w:r w:rsidRPr="006F7EA6">
              <w:rPr>
                <w:rFonts w:hint="eastAsia"/>
                <w:sz w:val="24"/>
                <w:szCs w:val="36"/>
              </w:rPr>
              <w:t>10%</w:t>
            </w:r>
            <w:r w:rsidRPr="006F7EA6">
              <w:rPr>
                <w:rFonts w:hint="eastAsia"/>
                <w:sz w:val="24"/>
                <w:szCs w:val="36"/>
              </w:rPr>
              <w:t>计算，则补充新鲜水的量约为</w:t>
            </w:r>
            <w:r w:rsidRPr="006F7EA6">
              <w:rPr>
                <w:rFonts w:hint="eastAsia"/>
                <w:sz w:val="24"/>
                <w:szCs w:val="36"/>
              </w:rPr>
              <w:t>0.</w:t>
            </w:r>
            <w:r w:rsidR="00710D06" w:rsidRPr="006F7EA6">
              <w:rPr>
                <w:rFonts w:hint="eastAsia"/>
                <w:sz w:val="24"/>
                <w:szCs w:val="36"/>
              </w:rPr>
              <w:t>16</w:t>
            </w:r>
            <w:r w:rsidR="004A13A5" w:rsidRPr="006F7EA6">
              <w:rPr>
                <w:rFonts w:hint="eastAsia"/>
                <w:sz w:val="24"/>
                <w:szCs w:val="36"/>
              </w:rPr>
              <w:t>5</w:t>
            </w:r>
            <w:r w:rsidRPr="006F7EA6">
              <w:rPr>
                <w:rFonts w:hint="eastAsia"/>
                <w:sz w:val="24"/>
                <w:szCs w:val="21"/>
              </w:rPr>
              <w:t>m</w:t>
            </w:r>
            <w:r w:rsidRPr="006F7EA6">
              <w:rPr>
                <w:rFonts w:hint="eastAsia"/>
                <w:sz w:val="24"/>
                <w:szCs w:val="21"/>
                <w:vertAlign w:val="superscript"/>
              </w:rPr>
              <w:t>3</w:t>
            </w:r>
            <w:r w:rsidRPr="006F7EA6">
              <w:rPr>
                <w:rFonts w:hint="eastAsia"/>
                <w:sz w:val="24"/>
                <w:szCs w:val="21"/>
              </w:rPr>
              <w:t>/d</w:t>
            </w:r>
            <w:r w:rsidRPr="006F7EA6">
              <w:rPr>
                <w:rFonts w:hint="eastAsia"/>
                <w:sz w:val="24"/>
                <w:szCs w:val="21"/>
              </w:rPr>
              <w:t>（</w:t>
            </w:r>
            <w:r w:rsidR="004A13A5" w:rsidRPr="006F7EA6">
              <w:rPr>
                <w:rFonts w:hint="eastAsia"/>
                <w:sz w:val="24"/>
                <w:szCs w:val="21"/>
              </w:rPr>
              <w:t>4.5</w:t>
            </w:r>
            <w:r w:rsidRPr="006F7EA6">
              <w:rPr>
                <w:rFonts w:hint="eastAsia"/>
                <w:sz w:val="24"/>
                <w:szCs w:val="21"/>
              </w:rPr>
              <w:t>m</w:t>
            </w:r>
            <w:r w:rsidRPr="006F7EA6">
              <w:rPr>
                <w:rFonts w:hint="eastAsia"/>
                <w:sz w:val="24"/>
                <w:szCs w:val="21"/>
                <w:vertAlign w:val="superscript"/>
              </w:rPr>
              <w:t>3</w:t>
            </w:r>
            <w:r w:rsidRPr="006F7EA6">
              <w:rPr>
                <w:rFonts w:hint="eastAsia"/>
                <w:sz w:val="24"/>
                <w:szCs w:val="21"/>
              </w:rPr>
              <w:t>/a</w:t>
            </w:r>
            <w:r w:rsidRPr="006F7EA6">
              <w:rPr>
                <w:rFonts w:hint="eastAsia"/>
                <w:sz w:val="24"/>
                <w:szCs w:val="21"/>
              </w:rPr>
              <w:t>）。</w:t>
            </w:r>
          </w:p>
          <w:p w:rsidR="001714A9" w:rsidRPr="006F7EA6" w:rsidRDefault="001714A9" w:rsidP="00D00394">
            <w:pPr>
              <w:spacing w:line="360" w:lineRule="auto"/>
              <w:ind w:firstLineChars="200" w:firstLine="480"/>
              <w:jc w:val="left"/>
              <w:rPr>
                <w:rFonts w:hint="eastAsia"/>
                <w:sz w:val="24"/>
                <w:szCs w:val="36"/>
              </w:rPr>
            </w:pPr>
            <w:r w:rsidRPr="006F7EA6">
              <w:rPr>
                <w:rFonts w:hint="eastAsia"/>
                <w:sz w:val="24"/>
              </w:rPr>
              <w:t>（</w:t>
            </w:r>
            <w:r w:rsidR="004A13A5" w:rsidRPr="006F7EA6">
              <w:rPr>
                <w:rFonts w:hint="eastAsia"/>
                <w:sz w:val="24"/>
              </w:rPr>
              <w:t>2</w:t>
            </w:r>
            <w:r w:rsidRPr="006F7EA6">
              <w:rPr>
                <w:rFonts w:hint="eastAsia"/>
                <w:sz w:val="24"/>
              </w:rPr>
              <w:t>）</w:t>
            </w:r>
            <w:r w:rsidR="00D13FE9" w:rsidRPr="006F7EA6">
              <w:rPr>
                <w:rFonts w:hint="eastAsia"/>
                <w:sz w:val="24"/>
                <w:szCs w:val="36"/>
              </w:rPr>
              <w:t>除尘</w:t>
            </w:r>
            <w:r w:rsidRPr="006F7EA6">
              <w:rPr>
                <w:rFonts w:hint="eastAsia"/>
                <w:sz w:val="24"/>
                <w:szCs w:val="36"/>
              </w:rPr>
              <w:t>用水</w:t>
            </w:r>
          </w:p>
          <w:p w:rsidR="00CB6C06" w:rsidRPr="006F7EA6" w:rsidRDefault="00CB6C06" w:rsidP="00924D23">
            <w:pPr>
              <w:spacing w:line="360" w:lineRule="auto"/>
              <w:ind w:firstLineChars="200" w:firstLine="480"/>
              <w:jc w:val="left"/>
              <w:rPr>
                <w:rFonts w:hint="eastAsia"/>
                <w:sz w:val="24"/>
                <w:szCs w:val="36"/>
              </w:rPr>
            </w:pPr>
            <w:r w:rsidRPr="006F7EA6">
              <w:rPr>
                <w:rFonts w:hint="eastAsia"/>
                <w:sz w:val="24"/>
                <w:szCs w:val="36"/>
              </w:rPr>
              <w:t>玻璃钢切割修整打磨及</w:t>
            </w:r>
            <w:r w:rsidR="00C266DD" w:rsidRPr="006F7EA6">
              <w:rPr>
                <w:rFonts w:hint="eastAsia"/>
                <w:sz w:val="24"/>
                <w:szCs w:val="36"/>
              </w:rPr>
              <w:t>喷漆刮灰打磨过程中产生的</w:t>
            </w:r>
            <w:r w:rsidR="00C266DD" w:rsidRPr="006F7EA6">
              <w:rPr>
                <w:rFonts w:hint="eastAsia"/>
                <w:sz w:val="24"/>
              </w:rPr>
              <w:t>粉尘采用水喷淋塔进行处理，喷淋水经沉淀后循环使用，不外排，仅需定期补充新鲜水，每天</w:t>
            </w:r>
            <w:r w:rsidR="00C266DD" w:rsidRPr="006F7EA6">
              <w:rPr>
                <w:rFonts w:hint="eastAsia"/>
                <w:sz w:val="24"/>
                <w:szCs w:val="36"/>
              </w:rPr>
              <w:t>补充水量约为</w:t>
            </w:r>
            <w:r w:rsidR="004A13A5" w:rsidRPr="006F7EA6">
              <w:rPr>
                <w:rFonts w:hint="eastAsia"/>
                <w:sz w:val="24"/>
                <w:szCs w:val="36"/>
              </w:rPr>
              <w:t>6.88</w:t>
            </w:r>
            <w:r w:rsidR="00C266DD" w:rsidRPr="006F7EA6">
              <w:rPr>
                <w:rFonts w:hint="eastAsia"/>
                <w:sz w:val="24"/>
                <w:szCs w:val="36"/>
              </w:rPr>
              <w:t>m</w:t>
            </w:r>
            <w:r w:rsidR="00C266DD" w:rsidRPr="006F7EA6">
              <w:rPr>
                <w:rFonts w:hint="eastAsia"/>
                <w:sz w:val="24"/>
                <w:szCs w:val="36"/>
                <w:vertAlign w:val="superscript"/>
              </w:rPr>
              <w:t>3</w:t>
            </w:r>
            <w:r w:rsidR="00C266DD" w:rsidRPr="006F7EA6">
              <w:rPr>
                <w:rFonts w:hint="eastAsia"/>
                <w:sz w:val="24"/>
                <w:szCs w:val="36"/>
              </w:rPr>
              <w:t>/d</w:t>
            </w:r>
            <w:r w:rsidR="00C266DD" w:rsidRPr="006F7EA6">
              <w:rPr>
                <w:rFonts w:hint="eastAsia"/>
                <w:sz w:val="24"/>
                <w:szCs w:val="36"/>
              </w:rPr>
              <w:t>（</w:t>
            </w:r>
            <w:r w:rsidR="004A13A5" w:rsidRPr="006F7EA6">
              <w:rPr>
                <w:rFonts w:hint="eastAsia"/>
                <w:sz w:val="24"/>
                <w:szCs w:val="36"/>
              </w:rPr>
              <w:t>2064</w:t>
            </w:r>
            <w:r w:rsidR="00C266DD" w:rsidRPr="006F7EA6">
              <w:rPr>
                <w:rFonts w:hint="eastAsia"/>
                <w:sz w:val="24"/>
                <w:szCs w:val="21"/>
              </w:rPr>
              <w:t>m</w:t>
            </w:r>
            <w:r w:rsidR="00C266DD" w:rsidRPr="006F7EA6">
              <w:rPr>
                <w:rFonts w:hint="eastAsia"/>
                <w:sz w:val="24"/>
                <w:szCs w:val="21"/>
                <w:vertAlign w:val="superscript"/>
              </w:rPr>
              <w:t>3</w:t>
            </w:r>
            <w:r w:rsidR="00C266DD" w:rsidRPr="006F7EA6">
              <w:rPr>
                <w:rFonts w:hint="eastAsia"/>
                <w:sz w:val="24"/>
                <w:szCs w:val="21"/>
              </w:rPr>
              <w:t>/a</w:t>
            </w:r>
            <w:r w:rsidR="00C266DD" w:rsidRPr="006F7EA6">
              <w:rPr>
                <w:rFonts w:hint="eastAsia"/>
                <w:sz w:val="24"/>
                <w:szCs w:val="36"/>
              </w:rPr>
              <w:t>）</w:t>
            </w:r>
            <w:r w:rsidR="007216B7" w:rsidRPr="006F7EA6">
              <w:rPr>
                <w:rFonts w:hint="eastAsia"/>
                <w:sz w:val="24"/>
                <w:szCs w:val="36"/>
              </w:rPr>
              <w:t>，粉尘被循环水池收集，</w:t>
            </w:r>
            <w:r w:rsidR="00924D23" w:rsidRPr="006F7EA6">
              <w:rPr>
                <w:rFonts w:hint="eastAsia"/>
                <w:sz w:val="24"/>
                <w:szCs w:val="36"/>
              </w:rPr>
              <w:t>循环水池中的沉渣定期进行打捞，</w:t>
            </w:r>
            <w:r w:rsidR="00D91F9A" w:rsidRPr="006F7EA6">
              <w:rPr>
                <w:rFonts w:hint="eastAsia"/>
                <w:sz w:val="24"/>
                <w:szCs w:val="36"/>
              </w:rPr>
              <w:t>清掏出的沉渣作为一般工业固体废物</w:t>
            </w:r>
            <w:r w:rsidR="00924D23" w:rsidRPr="006F7EA6">
              <w:rPr>
                <w:rFonts w:hint="eastAsia"/>
                <w:sz w:val="24"/>
                <w:szCs w:val="36"/>
              </w:rPr>
              <w:t>。</w:t>
            </w:r>
          </w:p>
          <w:p w:rsidR="00EC1B68" w:rsidRPr="006F7EA6" w:rsidRDefault="00EC1B68" w:rsidP="00D00394">
            <w:pPr>
              <w:spacing w:line="360" w:lineRule="auto"/>
              <w:ind w:firstLineChars="200" w:firstLine="480"/>
              <w:jc w:val="left"/>
              <w:rPr>
                <w:rFonts w:hint="eastAsia"/>
                <w:sz w:val="24"/>
                <w:szCs w:val="36"/>
              </w:rPr>
            </w:pPr>
            <w:r w:rsidRPr="006F7EA6">
              <w:rPr>
                <w:rFonts w:hint="eastAsia"/>
                <w:sz w:val="24"/>
              </w:rPr>
              <w:t>（</w:t>
            </w:r>
            <w:r w:rsidR="004A13A5" w:rsidRPr="006F7EA6">
              <w:rPr>
                <w:rFonts w:hint="eastAsia"/>
                <w:sz w:val="24"/>
              </w:rPr>
              <w:t>3</w:t>
            </w:r>
            <w:r w:rsidRPr="006F7EA6">
              <w:rPr>
                <w:rFonts w:hint="eastAsia"/>
                <w:sz w:val="24"/>
              </w:rPr>
              <w:t>）</w:t>
            </w:r>
            <w:r w:rsidRPr="006F7EA6">
              <w:rPr>
                <w:rFonts w:hint="eastAsia"/>
                <w:sz w:val="24"/>
                <w:szCs w:val="36"/>
              </w:rPr>
              <w:t>食堂用水</w:t>
            </w:r>
          </w:p>
          <w:p w:rsidR="00EC1B68" w:rsidRPr="006F7EA6" w:rsidRDefault="00EC1B68" w:rsidP="00D00394">
            <w:pPr>
              <w:spacing w:line="360" w:lineRule="auto"/>
              <w:ind w:firstLineChars="200" w:firstLine="480"/>
              <w:jc w:val="left"/>
              <w:rPr>
                <w:rFonts w:hint="eastAsia"/>
                <w:sz w:val="24"/>
                <w:szCs w:val="36"/>
              </w:rPr>
            </w:pPr>
            <w:r w:rsidRPr="006F7EA6">
              <w:rPr>
                <w:rFonts w:hint="eastAsia"/>
                <w:sz w:val="24"/>
                <w:szCs w:val="36"/>
              </w:rPr>
              <w:t>拟建项目新增劳动定员</w:t>
            </w:r>
            <w:r w:rsidRPr="006F7EA6">
              <w:rPr>
                <w:rFonts w:hint="eastAsia"/>
                <w:sz w:val="24"/>
                <w:szCs w:val="36"/>
              </w:rPr>
              <w:t>60</w:t>
            </w:r>
            <w:r w:rsidRPr="006F7EA6">
              <w:rPr>
                <w:rFonts w:hint="eastAsia"/>
                <w:sz w:val="24"/>
                <w:szCs w:val="36"/>
              </w:rPr>
              <w:t>人，食堂用水量按</w:t>
            </w:r>
            <w:r w:rsidRPr="006F7EA6">
              <w:rPr>
                <w:rFonts w:hint="eastAsia"/>
                <w:sz w:val="24"/>
                <w:szCs w:val="36"/>
              </w:rPr>
              <w:t>40L/</w:t>
            </w:r>
            <w:r w:rsidRPr="006F7EA6">
              <w:rPr>
                <w:rFonts w:hint="eastAsia"/>
                <w:sz w:val="24"/>
                <w:szCs w:val="36"/>
              </w:rPr>
              <w:t>人</w:t>
            </w:r>
            <w:r w:rsidRPr="006F7EA6">
              <w:rPr>
                <w:sz w:val="24"/>
                <w:szCs w:val="36"/>
              </w:rPr>
              <w:t>·</w:t>
            </w:r>
            <w:r w:rsidRPr="006F7EA6">
              <w:rPr>
                <w:rFonts w:hint="eastAsia"/>
                <w:sz w:val="24"/>
                <w:szCs w:val="36"/>
              </w:rPr>
              <w:t>d</w:t>
            </w:r>
            <w:r w:rsidRPr="006F7EA6">
              <w:rPr>
                <w:rFonts w:hint="eastAsia"/>
                <w:sz w:val="24"/>
                <w:szCs w:val="36"/>
              </w:rPr>
              <w:t>计算，</w:t>
            </w:r>
            <w:r w:rsidRPr="006F7EA6">
              <w:rPr>
                <w:sz w:val="24"/>
                <w:szCs w:val="36"/>
              </w:rPr>
              <w:t>则</w:t>
            </w:r>
            <w:r w:rsidRPr="006F7EA6">
              <w:rPr>
                <w:rFonts w:hint="eastAsia"/>
                <w:sz w:val="24"/>
                <w:szCs w:val="36"/>
              </w:rPr>
              <w:t>食堂</w:t>
            </w:r>
            <w:r w:rsidRPr="006F7EA6">
              <w:rPr>
                <w:sz w:val="24"/>
                <w:szCs w:val="36"/>
              </w:rPr>
              <w:t>用水量为</w:t>
            </w:r>
            <w:r w:rsidRPr="006F7EA6">
              <w:rPr>
                <w:rFonts w:hint="eastAsia"/>
                <w:sz w:val="24"/>
                <w:szCs w:val="36"/>
              </w:rPr>
              <w:t>2.4m</w:t>
            </w:r>
            <w:r w:rsidRPr="006F7EA6">
              <w:rPr>
                <w:rFonts w:hint="eastAsia"/>
                <w:sz w:val="24"/>
                <w:szCs w:val="36"/>
                <w:vertAlign w:val="superscript"/>
              </w:rPr>
              <w:t>3</w:t>
            </w:r>
            <w:r w:rsidRPr="006F7EA6">
              <w:rPr>
                <w:rFonts w:hint="eastAsia"/>
                <w:sz w:val="24"/>
                <w:szCs w:val="36"/>
              </w:rPr>
              <w:t>/d</w:t>
            </w:r>
            <w:r w:rsidRPr="006F7EA6">
              <w:rPr>
                <w:rFonts w:hint="eastAsia"/>
                <w:sz w:val="24"/>
                <w:szCs w:val="36"/>
              </w:rPr>
              <w:t>（</w:t>
            </w:r>
            <w:r w:rsidRPr="006F7EA6">
              <w:rPr>
                <w:rFonts w:hint="eastAsia"/>
                <w:sz w:val="24"/>
                <w:szCs w:val="36"/>
              </w:rPr>
              <w:t>720m</w:t>
            </w:r>
            <w:r w:rsidRPr="006F7EA6">
              <w:rPr>
                <w:rFonts w:hint="eastAsia"/>
                <w:sz w:val="24"/>
                <w:szCs w:val="36"/>
                <w:vertAlign w:val="superscript"/>
              </w:rPr>
              <w:t>3</w:t>
            </w:r>
            <w:r w:rsidRPr="006F7EA6">
              <w:rPr>
                <w:rFonts w:hint="eastAsia"/>
                <w:sz w:val="24"/>
                <w:szCs w:val="36"/>
              </w:rPr>
              <w:t>/a</w:t>
            </w:r>
            <w:r w:rsidRPr="006F7EA6">
              <w:rPr>
                <w:rFonts w:hint="eastAsia"/>
                <w:sz w:val="24"/>
                <w:szCs w:val="36"/>
              </w:rPr>
              <w:t>），</w:t>
            </w:r>
            <w:r w:rsidRPr="006F7EA6">
              <w:rPr>
                <w:sz w:val="24"/>
                <w:szCs w:val="36"/>
              </w:rPr>
              <w:t>排污系数按</w:t>
            </w:r>
            <w:r w:rsidRPr="006F7EA6">
              <w:rPr>
                <w:sz w:val="24"/>
                <w:szCs w:val="36"/>
              </w:rPr>
              <w:t>0.</w:t>
            </w:r>
            <w:r w:rsidRPr="006F7EA6">
              <w:rPr>
                <w:rFonts w:hint="eastAsia"/>
                <w:sz w:val="24"/>
                <w:szCs w:val="36"/>
              </w:rPr>
              <w:t>9</w:t>
            </w:r>
            <w:r w:rsidRPr="006F7EA6">
              <w:rPr>
                <w:sz w:val="24"/>
                <w:szCs w:val="36"/>
              </w:rPr>
              <w:t>计，</w:t>
            </w:r>
            <w:r w:rsidRPr="006F7EA6">
              <w:rPr>
                <w:rFonts w:hint="eastAsia"/>
                <w:sz w:val="24"/>
                <w:szCs w:val="36"/>
              </w:rPr>
              <w:t>食堂废水</w:t>
            </w:r>
            <w:r w:rsidRPr="006F7EA6">
              <w:rPr>
                <w:sz w:val="24"/>
                <w:szCs w:val="36"/>
              </w:rPr>
              <w:t>产生量为</w:t>
            </w:r>
            <w:r w:rsidR="00A85F4B" w:rsidRPr="006F7EA6">
              <w:rPr>
                <w:rFonts w:hint="eastAsia"/>
                <w:sz w:val="24"/>
                <w:szCs w:val="36"/>
              </w:rPr>
              <w:t>2.16</w:t>
            </w:r>
            <w:r w:rsidRPr="006F7EA6">
              <w:rPr>
                <w:rFonts w:hint="eastAsia"/>
                <w:sz w:val="24"/>
                <w:szCs w:val="36"/>
              </w:rPr>
              <w:t>m</w:t>
            </w:r>
            <w:r w:rsidRPr="006F7EA6">
              <w:rPr>
                <w:rFonts w:hint="eastAsia"/>
                <w:sz w:val="24"/>
                <w:szCs w:val="36"/>
                <w:vertAlign w:val="superscript"/>
              </w:rPr>
              <w:t>3</w:t>
            </w:r>
            <w:r w:rsidRPr="006F7EA6">
              <w:rPr>
                <w:rFonts w:hint="eastAsia"/>
                <w:sz w:val="24"/>
                <w:szCs w:val="36"/>
              </w:rPr>
              <w:t>/d</w:t>
            </w:r>
            <w:r w:rsidRPr="006F7EA6">
              <w:rPr>
                <w:rFonts w:hint="eastAsia"/>
                <w:sz w:val="24"/>
                <w:szCs w:val="36"/>
              </w:rPr>
              <w:t>（</w:t>
            </w:r>
            <w:r w:rsidR="00A85F4B" w:rsidRPr="006F7EA6">
              <w:rPr>
                <w:rFonts w:hint="eastAsia"/>
                <w:sz w:val="24"/>
                <w:szCs w:val="36"/>
              </w:rPr>
              <w:t>648</w:t>
            </w:r>
            <w:r w:rsidRPr="006F7EA6">
              <w:rPr>
                <w:rFonts w:hint="eastAsia"/>
                <w:sz w:val="24"/>
                <w:szCs w:val="36"/>
              </w:rPr>
              <w:t>m</w:t>
            </w:r>
            <w:r w:rsidRPr="006F7EA6">
              <w:rPr>
                <w:rFonts w:hint="eastAsia"/>
                <w:sz w:val="24"/>
                <w:szCs w:val="36"/>
                <w:vertAlign w:val="superscript"/>
              </w:rPr>
              <w:t>3</w:t>
            </w:r>
            <w:r w:rsidRPr="006F7EA6">
              <w:rPr>
                <w:rFonts w:hint="eastAsia"/>
                <w:sz w:val="24"/>
                <w:szCs w:val="36"/>
              </w:rPr>
              <w:t>/a</w:t>
            </w:r>
            <w:r w:rsidRPr="006F7EA6">
              <w:rPr>
                <w:rFonts w:hint="eastAsia"/>
                <w:sz w:val="24"/>
                <w:szCs w:val="36"/>
              </w:rPr>
              <w:t>）。</w:t>
            </w:r>
          </w:p>
          <w:p w:rsidR="00EC1B68" w:rsidRPr="006F7EA6" w:rsidRDefault="00A85F4B" w:rsidP="00D00394">
            <w:pPr>
              <w:spacing w:line="360" w:lineRule="auto"/>
              <w:ind w:firstLineChars="200" w:firstLine="480"/>
              <w:jc w:val="left"/>
              <w:rPr>
                <w:rFonts w:hint="eastAsia"/>
                <w:sz w:val="24"/>
                <w:szCs w:val="36"/>
              </w:rPr>
            </w:pPr>
            <w:r w:rsidRPr="006F7EA6">
              <w:rPr>
                <w:rFonts w:hint="eastAsia"/>
                <w:sz w:val="24"/>
              </w:rPr>
              <w:t>（</w:t>
            </w:r>
            <w:r w:rsidR="00A649E1" w:rsidRPr="006F7EA6">
              <w:rPr>
                <w:rFonts w:hint="eastAsia"/>
                <w:sz w:val="24"/>
              </w:rPr>
              <w:t>4</w:t>
            </w:r>
            <w:r w:rsidRPr="006F7EA6">
              <w:rPr>
                <w:rFonts w:hint="eastAsia"/>
                <w:sz w:val="24"/>
              </w:rPr>
              <w:t>）</w:t>
            </w:r>
            <w:r w:rsidRPr="006F7EA6">
              <w:rPr>
                <w:rFonts w:hint="eastAsia"/>
                <w:sz w:val="24"/>
                <w:szCs w:val="36"/>
              </w:rPr>
              <w:t>生活用水</w:t>
            </w:r>
          </w:p>
          <w:p w:rsidR="00A85F4B" w:rsidRPr="006F7EA6" w:rsidRDefault="00A85F4B" w:rsidP="00D00394">
            <w:pPr>
              <w:spacing w:line="360" w:lineRule="auto"/>
              <w:ind w:firstLineChars="200" w:firstLine="480"/>
              <w:jc w:val="left"/>
              <w:rPr>
                <w:rFonts w:hint="eastAsia"/>
                <w:sz w:val="24"/>
                <w:szCs w:val="36"/>
              </w:rPr>
            </w:pPr>
            <w:r w:rsidRPr="006F7EA6">
              <w:rPr>
                <w:rFonts w:hint="eastAsia"/>
                <w:sz w:val="24"/>
                <w:szCs w:val="36"/>
              </w:rPr>
              <w:t>拟建项目新增劳动定员</w:t>
            </w:r>
            <w:r w:rsidRPr="006F7EA6">
              <w:rPr>
                <w:rFonts w:hint="eastAsia"/>
                <w:sz w:val="24"/>
                <w:szCs w:val="36"/>
              </w:rPr>
              <w:t>60</w:t>
            </w:r>
            <w:r w:rsidRPr="006F7EA6">
              <w:rPr>
                <w:rFonts w:hint="eastAsia"/>
                <w:sz w:val="24"/>
                <w:szCs w:val="36"/>
              </w:rPr>
              <w:t>人，厂区设有宿舍（其中住宿人员</w:t>
            </w:r>
            <w:r w:rsidRPr="006F7EA6">
              <w:rPr>
                <w:rFonts w:hint="eastAsia"/>
                <w:sz w:val="24"/>
                <w:szCs w:val="36"/>
              </w:rPr>
              <w:t>40</w:t>
            </w:r>
            <w:r w:rsidRPr="006F7EA6">
              <w:rPr>
                <w:rFonts w:hint="eastAsia"/>
                <w:sz w:val="24"/>
                <w:szCs w:val="36"/>
              </w:rPr>
              <w:t>人，非住宿人员</w:t>
            </w:r>
            <w:r w:rsidRPr="006F7EA6">
              <w:rPr>
                <w:rFonts w:hint="eastAsia"/>
                <w:sz w:val="24"/>
                <w:szCs w:val="36"/>
              </w:rPr>
              <w:t>20</w:t>
            </w:r>
            <w:r w:rsidRPr="006F7EA6">
              <w:rPr>
                <w:rFonts w:hint="eastAsia"/>
                <w:sz w:val="24"/>
                <w:szCs w:val="36"/>
              </w:rPr>
              <w:t>人），</w:t>
            </w:r>
            <w:r w:rsidR="006E6854" w:rsidRPr="006F7EA6">
              <w:rPr>
                <w:rFonts w:hint="eastAsia"/>
                <w:sz w:val="24"/>
                <w:szCs w:val="36"/>
              </w:rPr>
              <w:t>年工作</w:t>
            </w:r>
            <w:r w:rsidR="006E6854" w:rsidRPr="006F7EA6">
              <w:rPr>
                <w:rFonts w:hint="eastAsia"/>
                <w:sz w:val="24"/>
                <w:szCs w:val="36"/>
              </w:rPr>
              <w:t>300</w:t>
            </w:r>
            <w:r w:rsidR="006E6854" w:rsidRPr="006F7EA6">
              <w:rPr>
                <w:rFonts w:hint="eastAsia"/>
                <w:sz w:val="24"/>
                <w:szCs w:val="36"/>
              </w:rPr>
              <w:t>天，</w:t>
            </w:r>
            <w:r w:rsidRPr="006F7EA6">
              <w:rPr>
                <w:rFonts w:hint="eastAsia"/>
                <w:sz w:val="24"/>
                <w:szCs w:val="36"/>
              </w:rPr>
              <w:t>住宿人员生活用水量按每人</w:t>
            </w:r>
            <w:r w:rsidRPr="006F7EA6">
              <w:rPr>
                <w:rFonts w:hint="eastAsia"/>
                <w:sz w:val="24"/>
                <w:szCs w:val="36"/>
              </w:rPr>
              <w:t>150L/d</w:t>
            </w:r>
            <w:r w:rsidRPr="006F7EA6">
              <w:rPr>
                <w:rFonts w:hint="eastAsia"/>
                <w:sz w:val="24"/>
                <w:szCs w:val="36"/>
              </w:rPr>
              <w:t>计算，非住宿人员生活用水量按每人</w:t>
            </w:r>
            <w:r w:rsidRPr="006F7EA6">
              <w:rPr>
                <w:rFonts w:hint="eastAsia"/>
                <w:sz w:val="24"/>
                <w:szCs w:val="36"/>
              </w:rPr>
              <w:t>40L/d</w:t>
            </w:r>
            <w:r w:rsidRPr="006F7EA6">
              <w:rPr>
                <w:rFonts w:hint="eastAsia"/>
                <w:sz w:val="24"/>
                <w:szCs w:val="36"/>
              </w:rPr>
              <w:t>计算，则员工生活用水量为</w:t>
            </w:r>
            <w:r w:rsidR="006E6854" w:rsidRPr="006F7EA6">
              <w:rPr>
                <w:rFonts w:hint="eastAsia"/>
                <w:sz w:val="24"/>
                <w:szCs w:val="36"/>
              </w:rPr>
              <w:t>6.8</w:t>
            </w:r>
            <w:r w:rsidRPr="006F7EA6">
              <w:rPr>
                <w:sz w:val="24"/>
                <w:szCs w:val="36"/>
              </w:rPr>
              <w:t>m</w:t>
            </w:r>
            <w:r w:rsidRPr="006F7EA6">
              <w:rPr>
                <w:sz w:val="24"/>
                <w:szCs w:val="36"/>
                <w:vertAlign w:val="superscript"/>
              </w:rPr>
              <w:t>3</w:t>
            </w:r>
            <w:r w:rsidRPr="006F7EA6">
              <w:rPr>
                <w:sz w:val="24"/>
                <w:szCs w:val="36"/>
              </w:rPr>
              <w:t>/d</w:t>
            </w:r>
            <w:r w:rsidRPr="006F7EA6">
              <w:rPr>
                <w:rFonts w:hint="eastAsia"/>
                <w:sz w:val="24"/>
                <w:szCs w:val="36"/>
              </w:rPr>
              <w:t>（</w:t>
            </w:r>
            <w:r w:rsidR="006E6854" w:rsidRPr="006F7EA6">
              <w:rPr>
                <w:rFonts w:hint="eastAsia"/>
                <w:sz w:val="24"/>
                <w:szCs w:val="36"/>
              </w:rPr>
              <w:t>2040</w:t>
            </w:r>
            <w:r w:rsidRPr="006F7EA6">
              <w:rPr>
                <w:rFonts w:hint="eastAsia"/>
                <w:sz w:val="24"/>
                <w:szCs w:val="36"/>
              </w:rPr>
              <w:t>m</w:t>
            </w:r>
            <w:r w:rsidRPr="006F7EA6">
              <w:rPr>
                <w:rFonts w:hint="eastAsia"/>
                <w:sz w:val="24"/>
                <w:szCs w:val="36"/>
                <w:vertAlign w:val="superscript"/>
              </w:rPr>
              <w:t>3</w:t>
            </w:r>
            <w:r w:rsidRPr="006F7EA6">
              <w:rPr>
                <w:rFonts w:hint="eastAsia"/>
                <w:sz w:val="24"/>
                <w:szCs w:val="36"/>
              </w:rPr>
              <w:t>/a</w:t>
            </w:r>
            <w:r w:rsidRPr="006F7EA6">
              <w:rPr>
                <w:rFonts w:hint="eastAsia"/>
                <w:sz w:val="24"/>
                <w:szCs w:val="36"/>
              </w:rPr>
              <w:t>），排污系数按</w:t>
            </w:r>
            <w:r w:rsidRPr="006F7EA6">
              <w:rPr>
                <w:sz w:val="24"/>
                <w:szCs w:val="36"/>
              </w:rPr>
              <w:t>0.</w:t>
            </w:r>
            <w:r w:rsidRPr="006F7EA6">
              <w:rPr>
                <w:rFonts w:hint="eastAsia"/>
                <w:sz w:val="24"/>
                <w:szCs w:val="36"/>
              </w:rPr>
              <w:t>9</w:t>
            </w:r>
            <w:r w:rsidRPr="006F7EA6">
              <w:rPr>
                <w:rFonts w:hint="eastAsia"/>
                <w:sz w:val="24"/>
                <w:szCs w:val="36"/>
              </w:rPr>
              <w:t>计，生活污水产生量为</w:t>
            </w:r>
            <w:r w:rsidR="006E6854" w:rsidRPr="006F7EA6">
              <w:rPr>
                <w:rFonts w:hint="eastAsia"/>
                <w:sz w:val="24"/>
                <w:szCs w:val="36"/>
              </w:rPr>
              <w:t>6.12</w:t>
            </w:r>
            <w:r w:rsidRPr="006F7EA6">
              <w:rPr>
                <w:sz w:val="24"/>
                <w:szCs w:val="36"/>
              </w:rPr>
              <w:t>m</w:t>
            </w:r>
            <w:r w:rsidRPr="006F7EA6">
              <w:rPr>
                <w:sz w:val="24"/>
                <w:szCs w:val="36"/>
                <w:vertAlign w:val="superscript"/>
              </w:rPr>
              <w:t>3</w:t>
            </w:r>
            <w:r w:rsidRPr="006F7EA6">
              <w:rPr>
                <w:sz w:val="24"/>
                <w:szCs w:val="36"/>
              </w:rPr>
              <w:t>/d</w:t>
            </w:r>
            <w:r w:rsidRPr="006F7EA6">
              <w:rPr>
                <w:rFonts w:hint="eastAsia"/>
                <w:sz w:val="24"/>
                <w:szCs w:val="36"/>
              </w:rPr>
              <w:t>（</w:t>
            </w:r>
            <w:r w:rsidR="006E6854" w:rsidRPr="006F7EA6">
              <w:rPr>
                <w:rFonts w:hint="eastAsia"/>
                <w:sz w:val="24"/>
                <w:szCs w:val="36"/>
              </w:rPr>
              <w:t>1836</w:t>
            </w:r>
            <w:r w:rsidRPr="006F7EA6">
              <w:rPr>
                <w:rFonts w:hint="eastAsia"/>
                <w:sz w:val="24"/>
                <w:szCs w:val="36"/>
              </w:rPr>
              <w:t>m</w:t>
            </w:r>
            <w:r w:rsidRPr="006F7EA6">
              <w:rPr>
                <w:rFonts w:hint="eastAsia"/>
                <w:sz w:val="24"/>
                <w:szCs w:val="36"/>
                <w:vertAlign w:val="superscript"/>
              </w:rPr>
              <w:t>3</w:t>
            </w:r>
            <w:r w:rsidRPr="006F7EA6">
              <w:rPr>
                <w:rFonts w:hint="eastAsia"/>
                <w:sz w:val="24"/>
                <w:szCs w:val="36"/>
              </w:rPr>
              <w:t>/a</w:t>
            </w:r>
            <w:r w:rsidRPr="006F7EA6">
              <w:rPr>
                <w:rFonts w:hint="eastAsia"/>
                <w:sz w:val="24"/>
                <w:szCs w:val="36"/>
              </w:rPr>
              <w:t>）。</w:t>
            </w:r>
          </w:p>
          <w:p w:rsidR="00C42C71" w:rsidRPr="006F7EA6" w:rsidRDefault="00C42C71" w:rsidP="00D00394">
            <w:pPr>
              <w:spacing w:line="360" w:lineRule="auto"/>
              <w:ind w:firstLineChars="200" w:firstLine="480"/>
              <w:jc w:val="left"/>
              <w:rPr>
                <w:rFonts w:hint="eastAsia"/>
                <w:sz w:val="24"/>
                <w:szCs w:val="36"/>
              </w:rPr>
            </w:pPr>
            <w:r w:rsidRPr="006F7EA6">
              <w:rPr>
                <w:rFonts w:hint="eastAsia"/>
                <w:sz w:val="24"/>
              </w:rPr>
              <w:lastRenderedPageBreak/>
              <w:t>拟建项目用水、排水情况见表</w:t>
            </w:r>
            <w:r w:rsidRPr="006F7EA6">
              <w:rPr>
                <w:rFonts w:hint="eastAsia"/>
                <w:sz w:val="24"/>
                <w:szCs w:val="36"/>
              </w:rPr>
              <w:t>2.</w:t>
            </w:r>
            <w:r w:rsidR="00A85F4B" w:rsidRPr="006F7EA6">
              <w:rPr>
                <w:rFonts w:hint="eastAsia"/>
                <w:sz w:val="24"/>
                <w:szCs w:val="36"/>
              </w:rPr>
              <w:t>4</w:t>
            </w:r>
            <w:r w:rsidRPr="006F7EA6">
              <w:rPr>
                <w:rFonts w:hint="eastAsia"/>
                <w:sz w:val="24"/>
                <w:szCs w:val="36"/>
              </w:rPr>
              <w:t>-1</w:t>
            </w:r>
            <w:r w:rsidR="00A85F4B" w:rsidRPr="006F7EA6">
              <w:rPr>
                <w:rFonts w:hint="eastAsia"/>
                <w:sz w:val="24"/>
                <w:szCs w:val="36"/>
              </w:rPr>
              <w:t>8</w:t>
            </w:r>
            <w:r w:rsidRPr="006F7EA6">
              <w:rPr>
                <w:rFonts w:hint="eastAsia"/>
                <w:sz w:val="24"/>
                <w:szCs w:val="36"/>
              </w:rPr>
              <w:t>。</w:t>
            </w:r>
          </w:p>
          <w:p w:rsidR="00C42C71" w:rsidRPr="006F7EA6" w:rsidRDefault="00C42C71" w:rsidP="00D00394">
            <w:pPr>
              <w:spacing w:line="360" w:lineRule="auto"/>
              <w:jc w:val="center"/>
              <w:rPr>
                <w:rFonts w:hint="eastAsia"/>
                <w:b/>
                <w:szCs w:val="36"/>
              </w:rPr>
            </w:pPr>
            <w:r w:rsidRPr="006F7EA6">
              <w:rPr>
                <w:rFonts w:hint="eastAsia"/>
                <w:b/>
              </w:rPr>
              <w:t>表</w:t>
            </w:r>
            <w:r w:rsidRPr="006F7EA6">
              <w:rPr>
                <w:rFonts w:hint="eastAsia"/>
                <w:b/>
                <w:szCs w:val="36"/>
              </w:rPr>
              <w:t>2.</w:t>
            </w:r>
            <w:r w:rsidR="00A85F4B" w:rsidRPr="006F7EA6">
              <w:rPr>
                <w:rFonts w:hint="eastAsia"/>
                <w:b/>
                <w:szCs w:val="36"/>
              </w:rPr>
              <w:t>4</w:t>
            </w:r>
            <w:r w:rsidRPr="006F7EA6">
              <w:rPr>
                <w:rFonts w:hint="eastAsia"/>
                <w:b/>
                <w:szCs w:val="36"/>
              </w:rPr>
              <w:t>-1</w:t>
            </w:r>
            <w:r w:rsidR="00A85F4B" w:rsidRPr="006F7EA6">
              <w:rPr>
                <w:rFonts w:hint="eastAsia"/>
                <w:b/>
                <w:szCs w:val="36"/>
              </w:rPr>
              <w:t>8</w:t>
            </w:r>
            <w:r w:rsidRPr="006F7EA6">
              <w:rPr>
                <w:rFonts w:hint="eastAsia"/>
                <w:b/>
                <w:szCs w:val="36"/>
              </w:rPr>
              <w:t xml:space="preserve">  </w:t>
            </w:r>
            <w:r w:rsidRPr="006F7EA6">
              <w:rPr>
                <w:rFonts w:hint="eastAsia"/>
                <w:b/>
                <w:szCs w:val="21"/>
              </w:rPr>
              <w:t>项目用水、排水情况一览表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1362"/>
              <w:gridCol w:w="739"/>
              <w:gridCol w:w="1336"/>
              <w:gridCol w:w="853"/>
              <w:gridCol w:w="853"/>
              <w:gridCol w:w="689"/>
              <w:gridCol w:w="681"/>
            </w:tblGrid>
            <w:tr w:rsidR="00C42C71" w:rsidRPr="006F7EA6" w:rsidTr="00D00394">
              <w:tc>
                <w:tcPr>
                  <w:tcW w:w="1637" w:type="pct"/>
                  <w:gridSpan w:val="2"/>
                  <w:vMerge w:val="restart"/>
                  <w:vAlign w:val="center"/>
                </w:tcPr>
                <w:p w:rsidR="00C42C71" w:rsidRPr="006F7EA6" w:rsidRDefault="00C42C71" w:rsidP="00D00394">
                  <w:pPr>
                    <w:spacing w:line="320" w:lineRule="exact"/>
                    <w:jc w:val="center"/>
                    <w:rPr>
                      <w:rFonts w:hint="eastAsia"/>
                      <w:szCs w:val="36"/>
                    </w:rPr>
                  </w:pPr>
                  <w:r w:rsidRPr="006F7EA6">
                    <w:rPr>
                      <w:rFonts w:hint="eastAsia"/>
                      <w:szCs w:val="36"/>
                    </w:rPr>
                    <w:t>名称</w:t>
                  </w:r>
                </w:p>
              </w:tc>
              <w:tc>
                <w:tcPr>
                  <w:tcW w:w="486" w:type="pct"/>
                  <w:vMerge w:val="restart"/>
                  <w:vAlign w:val="center"/>
                </w:tcPr>
                <w:p w:rsidR="00C42C71" w:rsidRPr="006F7EA6" w:rsidRDefault="00C42C71" w:rsidP="00D00394">
                  <w:pPr>
                    <w:spacing w:line="320" w:lineRule="exact"/>
                    <w:jc w:val="center"/>
                    <w:rPr>
                      <w:rFonts w:hint="eastAsia"/>
                      <w:szCs w:val="36"/>
                    </w:rPr>
                  </w:pPr>
                  <w:r w:rsidRPr="006F7EA6">
                    <w:rPr>
                      <w:rFonts w:hint="eastAsia"/>
                      <w:szCs w:val="36"/>
                    </w:rPr>
                    <w:t>规模</w:t>
                  </w:r>
                </w:p>
              </w:tc>
              <w:tc>
                <w:tcPr>
                  <w:tcW w:w="876" w:type="pct"/>
                  <w:vMerge w:val="restart"/>
                  <w:vAlign w:val="center"/>
                </w:tcPr>
                <w:p w:rsidR="00C42C71" w:rsidRPr="006F7EA6" w:rsidRDefault="00C42C71" w:rsidP="00D00394">
                  <w:pPr>
                    <w:spacing w:line="320" w:lineRule="exact"/>
                    <w:jc w:val="center"/>
                    <w:rPr>
                      <w:rFonts w:hint="eastAsia"/>
                      <w:szCs w:val="36"/>
                    </w:rPr>
                  </w:pPr>
                  <w:r w:rsidRPr="006F7EA6">
                    <w:rPr>
                      <w:rFonts w:hint="eastAsia"/>
                      <w:szCs w:val="36"/>
                    </w:rPr>
                    <w:t>用水标准</w:t>
                  </w:r>
                </w:p>
              </w:tc>
              <w:tc>
                <w:tcPr>
                  <w:tcW w:w="1120" w:type="pct"/>
                  <w:gridSpan w:val="2"/>
                  <w:vAlign w:val="center"/>
                </w:tcPr>
                <w:p w:rsidR="00C42C71" w:rsidRPr="006F7EA6" w:rsidRDefault="00C42C71" w:rsidP="00D00394">
                  <w:pPr>
                    <w:spacing w:line="320" w:lineRule="exact"/>
                    <w:jc w:val="center"/>
                    <w:rPr>
                      <w:rFonts w:hint="eastAsia"/>
                      <w:szCs w:val="36"/>
                    </w:rPr>
                  </w:pPr>
                  <w:r w:rsidRPr="006F7EA6">
                    <w:rPr>
                      <w:rFonts w:hint="eastAsia"/>
                    </w:rPr>
                    <w:t>用水量</w:t>
                  </w:r>
                </w:p>
              </w:tc>
              <w:tc>
                <w:tcPr>
                  <w:tcW w:w="881" w:type="pct"/>
                  <w:gridSpan w:val="2"/>
                  <w:vAlign w:val="center"/>
                </w:tcPr>
                <w:p w:rsidR="00C42C71" w:rsidRPr="006F7EA6" w:rsidRDefault="00C42C71" w:rsidP="00D00394">
                  <w:pPr>
                    <w:spacing w:line="320" w:lineRule="exact"/>
                    <w:jc w:val="center"/>
                    <w:rPr>
                      <w:rFonts w:hint="eastAsia"/>
                      <w:szCs w:val="36"/>
                    </w:rPr>
                  </w:pPr>
                  <w:r w:rsidRPr="006F7EA6">
                    <w:rPr>
                      <w:rFonts w:hint="eastAsia"/>
                    </w:rPr>
                    <w:t>排水量</w:t>
                  </w:r>
                </w:p>
              </w:tc>
            </w:tr>
            <w:tr w:rsidR="00C42C71" w:rsidRPr="006F7EA6" w:rsidTr="00D00394">
              <w:tc>
                <w:tcPr>
                  <w:tcW w:w="1637" w:type="pct"/>
                  <w:gridSpan w:val="2"/>
                  <w:vMerge/>
                  <w:vAlign w:val="center"/>
                </w:tcPr>
                <w:p w:rsidR="00C42C71" w:rsidRPr="006F7EA6" w:rsidRDefault="00C42C71" w:rsidP="00D00394">
                  <w:pPr>
                    <w:spacing w:line="320" w:lineRule="exact"/>
                    <w:jc w:val="center"/>
                    <w:rPr>
                      <w:rFonts w:hint="eastAsia"/>
                      <w:szCs w:val="36"/>
                    </w:rPr>
                  </w:pPr>
                </w:p>
              </w:tc>
              <w:tc>
                <w:tcPr>
                  <w:tcW w:w="486" w:type="pct"/>
                  <w:vMerge/>
                  <w:vAlign w:val="center"/>
                </w:tcPr>
                <w:p w:rsidR="00C42C71" w:rsidRPr="006F7EA6" w:rsidRDefault="00C42C71" w:rsidP="00D00394">
                  <w:pPr>
                    <w:spacing w:line="320" w:lineRule="exact"/>
                    <w:jc w:val="center"/>
                    <w:rPr>
                      <w:rFonts w:hint="eastAsia"/>
                      <w:szCs w:val="36"/>
                    </w:rPr>
                  </w:pPr>
                </w:p>
              </w:tc>
              <w:tc>
                <w:tcPr>
                  <w:tcW w:w="876" w:type="pct"/>
                  <w:vMerge/>
                  <w:vAlign w:val="center"/>
                </w:tcPr>
                <w:p w:rsidR="00C42C71" w:rsidRPr="006F7EA6" w:rsidRDefault="00C42C71" w:rsidP="00D00394">
                  <w:pPr>
                    <w:spacing w:line="320" w:lineRule="exact"/>
                    <w:jc w:val="center"/>
                    <w:rPr>
                      <w:rFonts w:hint="eastAsia"/>
                      <w:szCs w:val="36"/>
                    </w:rPr>
                  </w:pPr>
                </w:p>
              </w:tc>
              <w:tc>
                <w:tcPr>
                  <w:tcW w:w="560" w:type="pct"/>
                  <w:vAlign w:val="center"/>
                </w:tcPr>
                <w:p w:rsidR="00C42C71" w:rsidRPr="006F7EA6" w:rsidRDefault="00C42C71" w:rsidP="00D00394">
                  <w:pPr>
                    <w:spacing w:line="320" w:lineRule="exact"/>
                    <w:jc w:val="center"/>
                    <w:rPr>
                      <w:rFonts w:hint="eastAsia"/>
                      <w:szCs w:val="36"/>
                    </w:rPr>
                  </w:pPr>
                  <w:r w:rsidRPr="006F7EA6">
                    <w:rPr>
                      <w:szCs w:val="16"/>
                    </w:rPr>
                    <w:t>m</w:t>
                  </w:r>
                  <w:r w:rsidRPr="006F7EA6">
                    <w:rPr>
                      <w:szCs w:val="16"/>
                      <w:vertAlign w:val="superscript"/>
                    </w:rPr>
                    <w:t>3</w:t>
                  </w:r>
                  <w:r w:rsidRPr="006F7EA6">
                    <w:rPr>
                      <w:szCs w:val="16"/>
                    </w:rPr>
                    <w:t>/</w:t>
                  </w:r>
                  <w:r w:rsidRPr="006F7EA6">
                    <w:rPr>
                      <w:rFonts w:hint="eastAsia"/>
                      <w:szCs w:val="16"/>
                    </w:rPr>
                    <w:t>d</w:t>
                  </w:r>
                </w:p>
              </w:tc>
              <w:tc>
                <w:tcPr>
                  <w:tcW w:w="560" w:type="pct"/>
                  <w:vAlign w:val="center"/>
                </w:tcPr>
                <w:p w:rsidR="00C42C71" w:rsidRPr="006F7EA6" w:rsidRDefault="00C42C71" w:rsidP="00D00394">
                  <w:pPr>
                    <w:spacing w:line="320" w:lineRule="exact"/>
                    <w:jc w:val="center"/>
                    <w:rPr>
                      <w:rFonts w:hint="eastAsia"/>
                      <w:szCs w:val="36"/>
                    </w:rPr>
                  </w:pPr>
                  <w:r w:rsidRPr="006F7EA6">
                    <w:rPr>
                      <w:szCs w:val="16"/>
                    </w:rPr>
                    <w:t>m</w:t>
                  </w:r>
                  <w:r w:rsidRPr="006F7EA6">
                    <w:rPr>
                      <w:szCs w:val="16"/>
                      <w:vertAlign w:val="superscript"/>
                    </w:rPr>
                    <w:t>3</w:t>
                  </w:r>
                  <w:r w:rsidRPr="006F7EA6">
                    <w:rPr>
                      <w:szCs w:val="16"/>
                    </w:rPr>
                    <w:t>/</w:t>
                  </w:r>
                  <w:r w:rsidRPr="006F7EA6">
                    <w:rPr>
                      <w:rFonts w:hint="eastAsia"/>
                      <w:szCs w:val="16"/>
                    </w:rPr>
                    <w:t>a</w:t>
                  </w:r>
                </w:p>
              </w:tc>
              <w:tc>
                <w:tcPr>
                  <w:tcW w:w="432" w:type="pct"/>
                  <w:vAlign w:val="center"/>
                </w:tcPr>
                <w:p w:rsidR="00C42C71" w:rsidRPr="006F7EA6" w:rsidRDefault="00C42C71" w:rsidP="00D00394">
                  <w:pPr>
                    <w:spacing w:line="320" w:lineRule="exact"/>
                    <w:jc w:val="center"/>
                    <w:rPr>
                      <w:rFonts w:hint="eastAsia"/>
                      <w:szCs w:val="36"/>
                    </w:rPr>
                  </w:pPr>
                  <w:r w:rsidRPr="006F7EA6">
                    <w:rPr>
                      <w:szCs w:val="16"/>
                    </w:rPr>
                    <w:t>m</w:t>
                  </w:r>
                  <w:r w:rsidRPr="006F7EA6">
                    <w:rPr>
                      <w:szCs w:val="16"/>
                      <w:vertAlign w:val="superscript"/>
                    </w:rPr>
                    <w:t>3</w:t>
                  </w:r>
                  <w:r w:rsidRPr="006F7EA6">
                    <w:rPr>
                      <w:szCs w:val="16"/>
                    </w:rPr>
                    <w:t>/</w:t>
                  </w:r>
                  <w:r w:rsidRPr="006F7EA6">
                    <w:rPr>
                      <w:rFonts w:hint="eastAsia"/>
                      <w:szCs w:val="16"/>
                    </w:rPr>
                    <w:t>d</w:t>
                  </w:r>
                </w:p>
              </w:tc>
              <w:tc>
                <w:tcPr>
                  <w:tcW w:w="448" w:type="pct"/>
                  <w:vAlign w:val="center"/>
                </w:tcPr>
                <w:p w:rsidR="00C42C71" w:rsidRPr="006F7EA6" w:rsidRDefault="00C42C71" w:rsidP="00D00394">
                  <w:pPr>
                    <w:spacing w:line="320" w:lineRule="exact"/>
                    <w:jc w:val="center"/>
                    <w:rPr>
                      <w:rFonts w:hint="eastAsia"/>
                      <w:szCs w:val="36"/>
                    </w:rPr>
                  </w:pPr>
                  <w:r w:rsidRPr="006F7EA6">
                    <w:rPr>
                      <w:szCs w:val="16"/>
                    </w:rPr>
                    <w:t>m</w:t>
                  </w:r>
                  <w:r w:rsidRPr="006F7EA6">
                    <w:rPr>
                      <w:szCs w:val="16"/>
                      <w:vertAlign w:val="superscript"/>
                    </w:rPr>
                    <w:t>3</w:t>
                  </w:r>
                  <w:r w:rsidRPr="006F7EA6">
                    <w:rPr>
                      <w:szCs w:val="16"/>
                    </w:rPr>
                    <w:t>/</w:t>
                  </w:r>
                  <w:r w:rsidRPr="006F7EA6">
                    <w:rPr>
                      <w:rFonts w:hint="eastAsia"/>
                      <w:szCs w:val="16"/>
                    </w:rPr>
                    <w:t>a</w:t>
                  </w:r>
                </w:p>
              </w:tc>
            </w:tr>
            <w:tr w:rsidR="007216B7" w:rsidRPr="006F7EA6" w:rsidTr="00D00394">
              <w:tc>
                <w:tcPr>
                  <w:tcW w:w="1637" w:type="pct"/>
                  <w:gridSpan w:val="2"/>
                  <w:vAlign w:val="center"/>
                </w:tcPr>
                <w:p w:rsidR="007216B7" w:rsidRPr="006F7EA6" w:rsidRDefault="007216B7" w:rsidP="00D00394">
                  <w:pPr>
                    <w:spacing w:line="320" w:lineRule="exact"/>
                    <w:jc w:val="center"/>
                    <w:rPr>
                      <w:rFonts w:hint="eastAsia"/>
                      <w:szCs w:val="36"/>
                    </w:rPr>
                  </w:pPr>
                  <w:r w:rsidRPr="006F7EA6">
                    <w:rPr>
                      <w:rFonts w:hint="eastAsia"/>
                      <w:szCs w:val="36"/>
                    </w:rPr>
                    <w:t>水帘除漆雾用水</w:t>
                  </w:r>
                </w:p>
              </w:tc>
              <w:tc>
                <w:tcPr>
                  <w:tcW w:w="486" w:type="pct"/>
                  <w:vAlign w:val="center"/>
                </w:tcPr>
                <w:p w:rsidR="007216B7" w:rsidRPr="006F7EA6" w:rsidRDefault="007216B7" w:rsidP="00D00394">
                  <w:pPr>
                    <w:spacing w:line="320" w:lineRule="exact"/>
                    <w:jc w:val="center"/>
                    <w:rPr>
                      <w:rFonts w:hint="eastAsia"/>
                      <w:szCs w:val="36"/>
                    </w:rPr>
                  </w:pPr>
                  <w:r w:rsidRPr="006F7EA6">
                    <w:rPr>
                      <w:rFonts w:hint="eastAsia"/>
                      <w:szCs w:val="36"/>
                    </w:rPr>
                    <w:t>/</w:t>
                  </w:r>
                </w:p>
              </w:tc>
              <w:tc>
                <w:tcPr>
                  <w:tcW w:w="876" w:type="pct"/>
                  <w:vAlign w:val="center"/>
                </w:tcPr>
                <w:p w:rsidR="007216B7" w:rsidRPr="006F7EA6" w:rsidRDefault="007216B7" w:rsidP="00D00394">
                  <w:pPr>
                    <w:spacing w:line="320" w:lineRule="exact"/>
                    <w:jc w:val="center"/>
                    <w:rPr>
                      <w:rFonts w:hint="eastAsia"/>
                      <w:szCs w:val="36"/>
                    </w:rPr>
                  </w:pPr>
                  <w:r w:rsidRPr="006F7EA6">
                    <w:rPr>
                      <w:rFonts w:hint="eastAsia"/>
                      <w:szCs w:val="36"/>
                    </w:rPr>
                    <w:t>/</w:t>
                  </w:r>
                </w:p>
              </w:tc>
              <w:tc>
                <w:tcPr>
                  <w:tcW w:w="560" w:type="pct"/>
                  <w:vAlign w:val="center"/>
                </w:tcPr>
                <w:p w:rsidR="007216B7" w:rsidRPr="006F7EA6" w:rsidRDefault="00A01F2B" w:rsidP="00D00394">
                  <w:pPr>
                    <w:spacing w:line="320" w:lineRule="exact"/>
                    <w:jc w:val="center"/>
                    <w:rPr>
                      <w:rFonts w:hint="eastAsia"/>
                      <w:szCs w:val="36"/>
                    </w:rPr>
                  </w:pPr>
                  <w:r w:rsidRPr="006F7EA6">
                    <w:rPr>
                      <w:rFonts w:hint="eastAsia"/>
                      <w:szCs w:val="36"/>
                    </w:rPr>
                    <w:t>4.125</w:t>
                  </w:r>
                </w:p>
              </w:tc>
              <w:tc>
                <w:tcPr>
                  <w:tcW w:w="560" w:type="pct"/>
                  <w:vAlign w:val="center"/>
                </w:tcPr>
                <w:p w:rsidR="007216B7" w:rsidRPr="006F7EA6" w:rsidRDefault="00710D06" w:rsidP="00D00394">
                  <w:pPr>
                    <w:spacing w:line="320" w:lineRule="exact"/>
                    <w:jc w:val="center"/>
                    <w:rPr>
                      <w:rFonts w:hint="eastAsia"/>
                      <w:szCs w:val="36"/>
                    </w:rPr>
                  </w:pPr>
                  <w:r w:rsidRPr="006F7EA6">
                    <w:rPr>
                      <w:rFonts w:hint="eastAsia"/>
                      <w:szCs w:val="36"/>
                    </w:rPr>
                    <w:t>49.5</w:t>
                  </w:r>
                </w:p>
              </w:tc>
              <w:tc>
                <w:tcPr>
                  <w:tcW w:w="432" w:type="pct"/>
                  <w:vAlign w:val="center"/>
                </w:tcPr>
                <w:p w:rsidR="007216B7" w:rsidRPr="006F7EA6" w:rsidRDefault="00A01F2B" w:rsidP="00D00394">
                  <w:pPr>
                    <w:spacing w:line="320" w:lineRule="exact"/>
                    <w:jc w:val="center"/>
                    <w:rPr>
                      <w:rFonts w:hint="eastAsia"/>
                      <w:szCs w:val="36"/>
                    </w:rPr>
                  </w:pPr>
                  <w:r w:rsidRPr="006F7EA6">
                    <w:rPr>
                      <w:rFonts w:hint="eastAsia"/>
                      <w:szCs w:val="36"/>
                    </w:rPr>
                    <w:t>3.75</w:t>
                  </w:r>
                </w:p>
              </w:tc>
              <w:tc>
                <w:tcPr>
                  <w:tcW w:w="448" w:type="pct"/>
                  <w:vAlign w:val="center"/>
                </w:tcPr>
                <w:p w:rsidR="007216B7" w:rsidRPr="006F7EA6" w:rsidRDefault="00A649E1" w:rsidP="00D00394">
                  <w:pPr>
                    <w:spacing w:line="320" w:lineRule="exact"/>
                    <w:jc w:val="center"/>
                    <w:rPr>
                      <w:rFonts w:hint="eastAsia"/>
                      <w:szCs w:val="36"/>
                    </w:rPr>
                  </w:pPr>
                  <w:r w:rsidRPr="006F7EA6">
                    <w:rPr>
                      <w:rFonts w:hint="eastAsia"/>
                      <w:szCs w:val="36"/>
                    </w:rPr>
                    <w:t>45</w:t>
                  </w:r>
                </w:p>
              </w:tc>
            </w:tr>
            <w:tr w:rsidR="008D6CDD" w:rsidRPr="006F7EA6" w:rsidTr="00D00394">
              <w:tc>
                <w:tcPr>
                  <w:tcW w:w="1637" w:type="pct"/>
                  <w:gridSpan w:val="2"/>
                  <w:vAlign w:val="center"/>
                </w:tcPr>
                <w:p w:rsidR="008D6CDD" w:rsidRPr="006F7EA6" w:rsidRDefault="00D13FE9" w:rsidP="00D00394">
                  <w:pPr>
                    <w:spacing w:line="320" w:lineRule="exact"/>
                    <w:jc w:val="center"/>
                    <w:rPr>
                      <w:rFonts w:hint="eastAsia"/>
                      <w:szCs w:val="36"/>
                    </w:rPr>
                  </w:pPr>
                  <w:r w:rsidRPr="006F7EA6">
                    <w:rPr>
                      <w:rFonts w:hint="eastAsia"/>
                      <w:szCs w:val="36"/>
                    </w:rPr>
                    <w:t>除尘</w:t>
                  </w:r>
                  <w:r w:rsidR="006E6854" w:rsidRPr="006F7EA6">
                    <w:rPr>
                      <w:rFonts w:hint="eastAsia"/>
                      <w:szCs w:val="36"/>
                    </w:rPr>
                    <w:t>用水</w:t>
                  </w:r>
                </w:p>
              </w:tc>
              <w:tc>
                <w:tcPr>
                  <w:tcW w:w="486" w:type="pct"/>
                  <w:vAlign w:val="center"/>
                </w:tcPr>
                <w:p w:rsidR="008D6CDD" w:rsidRPr="006F7EA6" w:rsidRDefault="006E6854" w:rsidP="00D00394">
                  <w:pPr>
                    <w:spacing w:line="320" w:lineRule="exact"/>
                    <w:jc w:val="center"/>
                    <w:rPr>
                      <w:rFonts w:hint="eastAsia"/>
                      <w:szCs w:val="36"/>
                    </w:rPr>
                  </w:pPr>
                  <w:r w:rsidRPr="006F7EA6">
                    <w:rPr>
                      <w:rFonts w:hint="eastAsia"/>
                      <w:szCs w:val="36"/>
                    </w:rPr>
                    <w:t>/</w:t>
                  </w:r>
                </w:p>
              </w:tc>
              <w:tc>
                <w:tcPr>
                  <w:tcW w:w="876" w:type="pct"/>
                  <w:vAlign w:val="center"/>
                </w:tcPr>
                <w:p w:rsidR="008D6CDD" w:rsidRPr="006F7EA6" w:rsidRDefault="00710D06" w:rsidP="00D00394">
                  <w:pPr>
                    <w:spacing w:line="320" w:lineRule="exact"/>
                    <w:jc w:val="center"/>
                    <w:rPr>
                      <w:rFonts w:hint="eastAsia"/>
                      <w:szCs w:val="36"/>
                    </w:rPr>
                  </w:pPr>
                  <w:r w:rsidRPr="006F7EA6">
                    <w:rPr>
                      <w:rFonts w:hint="eastAsia"/>
                      <w:szCs w:val="36"/>
                    </w:rPr>
                    <w:t>/</w:t>
                  </w:r>
                </w:p>
              </w:tc>
              <w:tc>
                <w:tcPr>
                  <w:tcW w:w="560" w:type="pct"/>
                  <w:vAlign w:val="center"/>
                </w:tcPr>
                <w:p w:rsidR="008D6CDD" w:rsidRPr="006F7EA6" w:rsidRDefault="00710D06" w:rsidP="00D00394">
                  <w:pPr>
                    <w:spacing w:line="320" w:lineRule="exact"/>
                    <w:jc w:val="center"/>
                    <w:rPr>
                      <w:rFonts w:hint="eastAsia"/>
                      <w:szCs w:val="36"/>
                    </w:rPr>
                  </w:pPr>
                  <w:r w:rsidRPr="006F7EA6">
                    <w:rPr>
                      <w:rFonts w:hint="eastAsia"/>
                      <w:szCs w:val="36"/>
                    </w:rPr>
                    <w:t>6.88</w:t>
                  </w:r>
                </w:p>
              </w:tc>
              <w:tc>
                <w:tcPr>
                  <w:tcW w:w="560" w:type="pct"/>
                  <w:vAlign w:val="center"/>
                </w:tcPr>
                <w:p w:rsidR="008D6CDD" w:rsidRPr="006F7EA6" w:rsidRDefault="00710D06" w:rsidP="00D00394">
                  <w:pPr>
                    <w:spacing w:line="320" w:lineRule="exact"/>
                    <w:jc w:val="center"/>
                    <w:rPr>
                      <w:rFonts w:hint="eastAsia"/>
                      <w:szCs w:val="36"/>
                    </w:rPr>
                  </w:pPr>
                  <w:r w:rsidRPr="006F7EA6">
                    <w:rPr>
                      <w:rFonts w:hint="eastAsia"/>
                      <w:szCs w:val="36"/>
                    </w:rPr>
                    <w:t>2064</w:t>
                  </w:r>
                </w:p>
              </w:tc>
              <w:tc>
                <w:tcPr>
                  <w:tcW w:w="432" w:type="pct"/>
                  <w:vAlign w:val="center"/>
                </w:tcPr>
                <w:p w:rsidR="008D6CDD" w:rsidRPr="006F7EA6" w:rsidRDefault="006E6854" w:rsidP="00D00394">
                  <w:pPr>
                    <w:spacing w:line="320" w:lineRule="exact"/>
                    <w:jc w:val="center"/>
                    <w:rPr>
                      <w:rFonts w:hint="eastAsia"/>
                      <w:szCs w:val="36"/>
                    </w:rPr>
                  </w:pPr>
                  <w:r w:rsidRPr="006F7EA6">
                    <w:rPr>
                      <w:rFonts w:hint="eastAsia"/>
                      <w:szCs w:val="36"/>
                    </w:rPr>
                    <w:t>0</w:t>
                  </w:r>
                </w:p>
              </w:tc>
              <w:tc>
                <w:tcPr>
                  <w:tcW w:w="448" w:type="pct"/>
                  <w:vAlign w:val="center"/>
                </w:tcPr>
                <w:p w:rsidR="008D6CDD" w:rsidRPr="006F7EA6" w:rsidRDefault="006E6854" w:rsidP="00D00394">
                  <w:pPr>
                    <w:spacing w:line="320" w:lineRule="exact"/>
                    <w:jc w:val="center"/>
                    <w:rPr>
                      <w:rFonts w:hint="eastAsia"/>
                      <w:szCs w:val="36"/>
                    </w:rPr>
                  </w:pPr>
                  <w:r w:rsidRPr="006F7EA6">
                    <w:rPr>
                      <w:rFonts w:hint="eastAsia"/>
                      <w:szCs w:val="36"/>
                    </w:rPr>
                    <w:t>0</w:t>
                  </w:r>
                </w:p>
              </w:tc>
            </w:tr>
            <w:tr w:rsidR="00A85F4B" w:rsidRPr="006F7EA6" w:rsidTr="00D00394">
              <w:tc>
                <w:tcPr>
                  <w:tcW w:w="1637" w:type="pct"/>
                  <w:gridSpan w:val="2"/>
                  <w:vAlign w:val="center"/>
                </w:tcPr>
                <w:p w:rsidR="00A85F4B" w:rsidRPr="006F7EA6" w:rsidRDefault="00A85F4B" w:rsidP="00D00394">
                  <w:pPr>
                    <w:spacing w:line="320" w:lineRule="exact"/>
                    <w:jc w:val="center"/>
                    <w:rPr>
                      <w:rFonts w:hint="eastAsia"/>
                      <w:szCs w:val="36"/>
                    </w:rPr>
                  </w:pPr>
                  <w:r w:rsidRPr="006F7EA6">
                    <w:rPr>
                      <w:rFonts w:hint="eastAsia"/>
                      <w:szCs w:val="21"/>
                    </w:rPr>
                    <w:t>食堂用水</w:t>
                  </w:r>
                </w:p>
              </w:tc>
              <w:tc>
                <w:tcPr>
                  <w:tcW w:w="486" w:type="pct"/>
                  <w:vAlign w:val="center"/>
                </w:tcPr>
                <w:p w:rsidR="00A85F4B" w:rsidRPr="006F7EA6" w:rsidRDefault="00A85F4B" w:rsidP="00D00394">
                  <w:pPr>
                    <w:spacing w:line="320" w:lineRule="exact"/>
                    <w:jc w:val="center"/>
                    <w:rPr>
                      <w:rFonts w:hint="eastAsia"/>
                      <w:szCs w:val="36"/>
                    </w:rPr>
                  </w:pPr>
                  <w:r w:rsidRPr="006F7EA6">
                    <w:rPr>
                      <w:rFonts w:hint="eastAsia"/>
                      <w:szCs w:val="36"/>
                    </w:rPr>
                    <w:t>60</w:t>
                  </w:r>
                  <w:r w:rsidRPr="006F7EA6">
                    <w:rPr>
                      <w:rFonts w:hint="eastAsia"/>
                      <w:szCs w:val="36"/>
                    </w:rPr>
                    <w:t>人</w:t>
                  </w:r>
                </w:p>
              </w:tc>
              <w:tc>
                <w:tcPr>
                  <w:tcW w:w="876" w:type="pct"/>
                  <w:vAlign w:val="center"/>
                </w:tcPr>
                <w:p w:rsidR="00A85F4B" w:rsidRPr="006F7EA6" w:rsidRDefault="00A85F4B" w:rsidP="00D00394">
                  <w:pPr>
                    <w:spacing w:line="320" w:lineRule="exact"/>
                    <w:jc w:val="center"/>
                    <w:rPr>
                      <w:rFonts w:hint="eastAsia"/>
                      <w:szCs w:val="36"/>
                    </w:rPr>
                  </w:pPr>
                  <w:r w:rsidRPr="006F7EA6">
                    <w:rPr>
                      <w:rFonts w:hint="eastAsia"/>
                      <w:szCs w:val="21"/>
                    </w:rPr>
                    <w:t>40</w:t>
                  </w:r>
                  <w:r w:rsidRPr="006F7EA6">
                    <w:rPr>
                      <w:szCs w:val="21"/>
                    </w:rPr>
                    <w:t xml:space="preserve"> L/</w:t>
                  </w:r>
                  <w:r w:rsidRPr="006F7EA6">
                    <w:rPr>
                      <w:rFonts w:cs="宋体" w:hint="eastAsia"/>
                      <w:szCs w:val="21"/>
                    </w:rPr>
                    <w:t>人</w:t>
                  </w:r>
                  <w:r w:rsidRPr="006F7EA6">
                    <w:rPr>
                      <w:szCs w:val="21"/>
                    </w:rPr>
                    <w:t>·</w:t>
                  </w:r>
                  <w:r w:rsidRPr="006F7EA6">
                    <w:rPr>
                      <w:rFonts w:hint="eastAsia"/>
                      <w:szCs w:val="21"/>
                    </w:rPr>
                    <w:t>d</w:t>
                  </w:r>
                </w:p>
              </w:tc>
              <w:tc>
                <w:tcPr>
                  <w:tcW w:w="560" w:type="pct"/>
                  <w:vAlign w:val="center"/>
                </w:tcPr>
                <w:p w:rsidR="00A85F4B" w:rsidRPr="006F7EA6" w:rsidRDefault="00A85F4B" w:rsidP="00D00394">
                  <w:pPr>
                    <w:spacing w:line="320" w:lineRule="exact"/>
                    <w:jc w:val="center"/>
                    <w:rPr>
                      <w:rFonts w:hint="eastAsia"/>
                      <w:szCs w:val="36"/>
                    </w:rPr>
                  </w:pPr>
                  <w:r w:rsidRPr="006F7EA6">
                    <w:rPr>
                      <w:rFonts w:hint="eastAsia"/>
                      <w:szCs w:val="36"/>
                    </w:rPr>
                    <w:t>2.4</w:t>
                  </w:r>
                </w:p>
              </w:tc>
              <w:tc>
                <w:tcPr>
                  <w:tcW w:w="560" w:type="pct"/>
                  <w:vAlign w:val="center"/>
                </w:tcPr>
                <w:p w:rsidR="00A85F4B" w:rsidRPr="006F7EA6" w:rsidRDefault="00A85F4B" w:rsidP="00D00394">
                  <w:pPr>
                    <w:spacing w:line="320" w:lineRule="exact"/>
                    <w:jc w:val="center"/>
                    <w:rPr>
                      <w:rFonts w:hint="eastAsia"/>
                      <w:szCs w:val="36"/>
                    </w:rPr>
                  </w:pPr>
                  <w:r w:rsidRPr="006F7EA6">
                    <w:rPr>
                      <w:rFonts w:hint="eastAsia"/>
                      <w:szCs w:val="36"/>
                    </w:rPr>
                    <w:t>720</w:t>
                  </w:r>
                </w:p>
              </w:tc>
              <w:tc>
                <w:tcPr>
                  <w:tcW w:w="432" w:type="pct"/>
                  <w:vAlign w:val="center"/>
                </w:tcPr>
                <w:p w:rsidR="00A85F4B" w:rsidRPr="006F7EA6" w:rsidRDefault="00A85F4B" w:rsidP="00D00394">
                  <w:pPr>
                    <w:spacing w:line="320" w:lineRule="exact"/>
                    <w:jc w:val="center"/>
                    <w:rPr>
                      <w:rFonts w:hint="eastAsia"/>
                      <w:szCs w:val="36"/>
                    </w:rPr>
                  </w:pPr>
                  <w:r w:rsidRPr="006F7EA6">
                    <w:rPr>
                      <w:rFonts w:hint="eastAsia"/>
                      <w:szCs w:val="36"/>
                    </w:rPr>
                    <w:t>2.16</w:t>
                  </w:r>
                </w:p>
              </w:tc>
              <w:tc>
                <w:tcPr>
                  <w:tcW w:w="448" w:type="pct"/>
                  <w:vAlign w:val="center"/>
                </w:tcPr>
                <w:p w:rsidR="00A85F4B" w:rsidRPr="006F7EA6" w:rsidRDefault="00A85F4B" w:rsidP="00D00394">
                  <w:pPr>
                    <w:spacing w:line="320" w:lineRule="exact"/>
                    <w:jc w:val="center"/>
                    <w:rPr>
                      <w:rFonts w:hint="eastAsia"/>
                      <w:szCs w:val="36"/>
                    </w:rPr>
                  </w:pPr>
                  <w:r w:rsidRPr="006F7EA6">
                    <w:rPr>
                      <w:rFonts w:hint="eastAsia"/>
                      <w:szCs w:val="36"/>
                    </w:rPr>
                    <w:t>648</w:t>
                  </w:r>
                </w:p>
              </w:tc>
            </w:tr>
            <w:tr w:rsidR="00C42C71" w:rsidRPr="006F7EA6" w:rsidTr="00D00394">
              <w:tc>
                <w:tcPr>
                  <w:tcW w:w="745" w:type="pct"/>
                  <w:vMerge w:val="restart"/>
                  <w:vAlign w:val="center"/>
                </w:tcPr>
                <w:p w:rsidR="00C42C71" w:rsidRPr="006F7EA6" w:rsidRDefault="00C42C71" w:rsidP="00D00394">
                  <w:pPr>
                    <w:spacing w:line="320" w:lineRule="exact"/>
                    <w:jc w:val="center"/>
                    <w:rPr>
                      <w:rFonts w:hint="eastAsia"/>
                      <w:szCs w:val="36"/>
                    </w:rPr>
                  </w:pPr>
                  <w:r w:rsidRPr="006F7EA6">
                    <w:rPr>
                      <w:rFonts w:hint="eastAsia"/>
                      <w:szCs w:val="36"/>
                    </w:rPr>
                    <w:t>生活用水</w:t>
                  </w:r>
                </w:p>
              </w:tc>
              <w:tc>
                <w:tcPr>
                  <w:tcW w:w="893" w:type="pct"/>
                  <w:vAlign w:val="center"/>
                </w:tcPr>
                <w:p w:rsidR="00C42C71" w:rsidRPr="006F7EA6" w:rsidRDefault="00C42C71" w:rsidP="00D00394">
                  <w:pPr>
                    <w:spacing w:line="320" w:lineRule="exact"/>
                    <w:jc w:val="center"/>
                    <w:rPr>
                      <w:rFonts w:hint="eastAsia"/>
                      <w:szCs w:val="36"/>
                    </w:rPr>
                  </w:pPr>
                  <w:r w:rsidRPr="006F7EA6">
                    <w:rPr>
                      <w:rFonts w:hint="eastAsia"/>
                      <w:szCs w:val="36"/>
                    </w:rPr>
                    <w:t>住宿人员</w:t>
                  </w:r>
                </w:p>
              </w:tc>
              <w:tc>
                <w:tcPr>
                  <w:tcW w:w="486" w:type="pct"/>
                  <w:vAlign w:val="center"/>
                </w:tcPr>
                <w:p w:rsidR="00C42C71" w:rsidRPr="006F7EA6" w:rsidRDefault="00A85F4B" w:rsidP="00D00394">
                  <w:pPr>
                    <w:spacing w:line="320" w:lineRule="exact"/>
                    <w:jc w:val="center"/>
                    <w:rPr>
                      <w:rFonts w:hint="eastAsia"/>
                      <w:szCs w:val="36"/>
                    </w:rPr>
                  </w:pPr>
                  <w:r w:rsidRPr="006F7EA6">
                    <w:rPr>
                      <w:rFonts w:hint="eastAsia"/>
                      <w:szCs w:val="36"/>
                    </w:rPr>
                    <w:t>40</w:t>
                  </w:r>
                  <w:r w:rsidR="00C42C71" w:rsidRPr="006F7EA6">
                    <w:rPr>
                      <w:rFonts w:hint="eastAsia"/>
                      <w:szCs w:val="36"/>
                    </w:rPr>
                    <w:t>人</w:t>
                  </w:r>
                </w:p>
              </w:tc>
              <w:tc>
                <w:tcPr>
                  <w:tcW w:w="876" w:type="pct"/>
                  <w:vAlign w:val="center"/>
                </w:tcPr>
                <w:p w:rsidR="00C42C71" w:rsidRPr="006F7EA6" w:rsidRDefault="00C42C71" w:rsidP="00D00394">
                  <w:pPr>
                    <w:spacing w:line="320" w:lineRule="exact"/>
                    <w:jc w:val="center"/>
                    <w:rPr>
                      <w:rFonts w:hint="eastAsia"/>
                      <w:szCs w:val="36"/>
                    </w:rPr>
                  </w:pPr>
                  <w:r w:rsidRPr="006F7EA6">
                    <w:rPr>
                      <w:rFonts w:hint="eastAsia"/>
                      <w:szCs w:val="16"/>
                    </w:rPr>
                    <w:t>150</w:t>
                  </w:r>
                  <w:r w:rsidRPr="006F7EA6">
                    <w:rPr>
                      <w:szCs w:val="16"/>
                    </w:rPr>
                    <w:t>L/</w:t>
                  </w:r>
                  <w:r w:rsidRPr="006F7EA6">
                    <w:rPr>
                      <w:rFonts w:hint="eastAsia"/>
                      <w:szCs w:val="16"/>
                    </w:rPr>
                    <w:t>人·</w:t>
                  </w:r>
                  <w:r w:rsidRPr="006F7EA6">
                    <w:rPr>
                      <w:rFonts w:hint="eastAsia"/>
                      <w:szCs w:val="16"/>
                    </w:rPr>
                    <w:t>d</w:t>
                  </w:r>
                </w:p>
              </w:tc>
              <w:tc>
                <w:tcPr>
                  <w:tcW w:w="560" w:type="pct"/>
                  <w:vAlign w:val="center"/>
                </w:tcPr>
                <w:p w:rsidR="00C42C71" w:rsidRPr="006F7EA6" w:rsidRDefault="00A85F4B" w:rsidP="00D00394">
                  <w:pPr>
                    <w:spacing w:line="320" w:lineRule="exact"/>
                    <w:jc w:val="center"/>
                    <w:rPr>
                      <w:rFonts w:hint="eastAsia"/>
                      <w:szCs w:val="36"/>
                    </w:rPr>
                  </w:pPr>
                  <w:r w:rsidRPr="006F7EA6">
                    <w:rPr>
                      <w:rFonts w:hint="eastAsia"/>
                      <w:szCs w:val="36"/>
                    </w:rPr>
                    <w:t>6</w:t>
                  </w:r>
                </w:p>
              </w:tc>
              <w:tc>
                <w:tcPr>
                  <w:tcW w:w="560" w:type="pct"/>
                  <w:vAlign w:val="center"/>
                </w:tcPr>
                <w:p w:rsidR="00C42C71" w:rsidRPr="006F7EA6" w:rsidRDefault="00A85F4B" w:rsidP="00D00394">
                  <w:pPr>
                    <w:spacing w:line="320" w:lineRule="exact"/>
                    <w:jc w:val="center"/>
                    <w:rPr>
                      <w:rFonts w:hint="eastAsia"/>
                      <w:szCs w:val="36"/>
                    </w:rPr>
                  </w:pPr>
                  <w:r w:rsidRPr="006F7EA6">
                    <w:rPr>
                      <w:rFonts w:hint="eastAsia"/>
                      <w:szCs w:val="36"/>
                    </w:rPr>
                    <w:t>1800</w:t>
                  </w:r>
                </w:p>
              </w:tc>
              <w:tc>
                <w:tcPr>
                  <w:tcW w:w="432" w:type="pct"/>
                  <w:vAlign w:val="center"/>
                </w:tcPr>
                <w:p w:rsidR="00C42C71" w:rsidRPr="006F7EA6" w:rsidRDefault="00A85F4B" w:rsidP="00D00394">
                  <w:pPr>
                    <w:spacing w:line="320" w:lineRule="exact"/>
                    <w:jc w:val="center"/>
                    <w:rPr>
                      <w:rFonts w:hint="eastAsia"/>
                      <w:szCs w:val="36"/>
                    </w:rPr>
                  </w:pPr>
                  <w:r w:rsidRPr="006F7EA6">
                    <w:rPr>
                      <w:rFonts w:hint="eastAsia"/>
                      <w:szCs w:val="36"/>
                    </w:rPr>
                    <w:t>5.4</w:t>
                  </w:r>
                </w:p>
              </w:tc>
              <w:tc>
                <w:tcPr>
                  <w:tcW w:w="448" w:type="pct"/>
                  <w:vAlign w:val="center"/>
                </w:tcPr>
                <w:p w:rsidR="00C42C71" w:rsidRPr="006F7EA6" w:rsidRDefault="00A85F4B" w:rsidP="00D00394">
                  <w:pPr>
                    <w:spacing w:line="320" w:lineRule="exact"/>
                    <w:jc w:val="center"/>
                    <w:rPr>
                      <w:rFonts w:hint="eastAsia"/>
                      <w:szCs w:val="36"/>
                    </w:rPr>
                  </w:pPr>
                  <w:r w:rsidRPr="006F7EA6">
                    <w:rPr>
                      <w:rFonts w:hint="eastAsia"/>
                      <w:szCs w:val="36"/>
                    </w:rPr>
                    <w:t>1620</w:t>
                  </w:r>
                </w:p>
              </w:tc>
            </w:tr>
            <w:tr w:rsidR="00C42C71" w:rsidRPr="006F7EA6" w:rsidTr="00D00394">
              <w:tc>
                <w:tcPr>
                  <w:tcW w:w="745" w:type="pct"/>
                  <w:vMerge/>
                  <w:vAlign w:val="center"/>
                </w:tcPr>
                <w:p w:rsidR="00C42C71" w:rsidRPr="006F7EA6" w:rsidRDefault="00C42C71" w:rsidP="00D00394">
                  <w:pPr>
                    <w:spacing w:line="320" w:lineRule="exact"/>
                    <w:jc w:val="center"/>
                    <w:rPr>
                      <w:rFonts w:hint="eastAsia"/>
                      <w:szCs w:val="36"/>
                    </w:rPr>
                  </w:pPr>
                </w:p>
              </w:tc>
              <w:tc>
                <w:tcPr>
                  <w:tcW w:w="893" w:type="pct"/>
                  <w:vAlign w:val="center"/>
                </w:tcPr>
                <w:p w:rsidR="00C42C71" w:rsidRPr="006F7EA6" w:rsidRDefault="00C42C71" w:rsidP="00D00394">
                  <w:pPr>
                    <w:spacing w:line="320" w:lineRule="exact"/>
                    <w:jc w:val="center"/>
                    <w:rPr>
                      <w:rFonts w:hint="eastAsia"/>
                      <w:szCs w:val="36"/>
                    </w:rPr>
                  </w:pPr>
                  <w:r w:rsidRPr="006F7EA6">
                    <w:rPr>
                      <w:rFonts w:hint="eastAsia"/>
                      <w:szCs w:val="36"/>
                    </w:rPr>
                    <w:t>非住宿人员</w:t>
                  </w:r>
                </w:p>
              </w:tc>
              <w:tc>
                <w:tcPr>
                  <w:tcW w:w="486" w:type="pct"/>
                  <w:vAlign w:val="center"/>
                </w:tcPr>
                <w:p w:rsidR="00C42C71" w:rsidRPr="006F7EA6" w:rsidRDefault="00C42C71" w:rsidP="00D00394">
                  <w:pPr>
                    <w:spacing w:line="320" w:lineRule="exact"/>
                    <w:jc w:val="center"/>
                    <w:rPr>
                      <w:rFonts w:hint="eastAsia"/>
                      <w:szCs w:val="36"/>
                    </w:rPr>
                  </w:pPr>
                  <w:r w:rsidRPr="006F7EA6">
                    <w:rPr>
                      <w:rFonts w:hint="eastAsia"/>
                      <w:szCs w:val="36"/>
                    </w:rPr>
                    <w:t>2</w:t>
                  </w:r>
                  <w:r w:rsidR="00A85F4B" w:rsidRPr="006F7EA6">
                    <w:rPr>
                      <w:rFonts w:hint="eastAsia"/>
                      <w:szCs w:val="36"/>
                    </w:rPr>
                    <w:t>0</w:t>
                  </w:r>
                  <w:r w:rsidRPr="006F7EA6">
                    <w:rPr>
                      <w:rFonts w:hint="eastAsia"/>
                      <w:szCs w:val="36"/>
                    </w:rPr>
                    <w:t>人</w:t>
                  </w:r>
                </w:p>
              </w:tc>
              <w:tc>
                <w:tcPr>
                  <w:tcW w:w="876" w:type="pct"/>
                  <w:vAlign w:val="center"/>
                </w:tcPr>
                <w:p w:rsidR="00C42C71" w:rsidRPr="006F7EA6" w:rsidRDefault="00C42C71" w:rsidP="00D00394">
                  <w:pPr>
                    <w:spacing w:line="320" w:lineRule="exact"/>
                    <w:jc w:val="center"/>
                    <w:rPr>
                      <w:rFonts w:hint="eastAsia"/>
                      <w:szCs w:val="36"/>
                    </w:rPr>
                  </w:pPr>
                  <w:r w:rsidRPr="006F7EA6">
                    <w:rPr>
                      <w:rFonts w:hint="eastAsia"/>
                      <w:szCs w:val="16"/>
                    </w:rPr>
                    <w:t>40</w:t>
                  </w:r>
                  <w:r w:rsidRPr="006F7EA6">
                    <w:rPr>
                      <w:szCs w:val="16"/>
                    </w:rPr>
                    <w:t>L/</w:t>
                  </w:r>
                  <w:r w:rsidRPr="006F7EA6">
                    <w:rPr>
                      <w:rFonts w:hint="eastAsia"/>
                      <w:szCs w:val="16"/>
                    </w:rPr>
                    <w:t>人·</w:t>
                  </w:r>
                  <w:r w:rsidRPr="006F7EA6">
                    <w:rPr>
                      <w:rFonts w:hint="eastAsia"/>
                      <w:szCs w:val="16"/>
                    </w:rPr>
                    <w:t>d</w:t>
                  </w:r>
                </w:p>
              </w:tc>
              <w:tc>
                <w:tcPr>
                  <w:tcW w:w="560" w:type="pct"/>
                  <w:vAlign w:val="center"/>
                </w:tcPr>
                <w:p w:rsidR="00C42C71" w:rsidRPr="006F7EA6" w:rsidRDefault="00A85F4B" w:rsidP="00D00394">
                  <w:pPr>
                    <w:spacing w:line="320" w:lineRule="exact"/>
                    <w:jc w:val="center"/>
                    <w:rPr>
                      <w:rFonts w:hint="eastAsia"/>
                      <w:szCs w:val="36"/>
                    </w:rPr>
                  </w:pPr>
                  <w:r w:rsidRPr="006F7EA6">
                    <w:rPr>
                      <w:rFonts w:hint="eastAsia"/>
                      <w:szCs w:val="36"/>
                    </w:rPr>
                    <w:t>0.</w:t>
                  </w:r>
                  <w:r w:rsidR="00C42C71" w:rsidRPr="006F7EA6">
                    <w:rPr>
                      <w:rFonts w:hint="eastAsia"/>
                      <w:szCs w:val="36"/>
                    </w:rPr>
                    <w:t>8</w:t>
                  </w:r>
                </w:p>
              </w:tc>
              <w:tc>
                <w:tcPr>
                  <w:tcW w:w="560" w:type="pct"/>
                  <w:vAlign w:val="center"/>
                </w:tcPr>
                <w:p w:rsidR="00C42C71" w:rsidRPr="006F7EA6" w:rsidRDefault="00C42C71" w:rsidP="00D00394">
                  <w:pPr>
                    <w:spacing w:line="320" w:lineRule="exact"/>
                    <w:jc w:val="center"/>
                    <w:rPr>
                      <w:rFonts w:hint="eastAsia"/>
                      <w:szCs w:val="36"/>
                    </w:rPr>
                  </w:pPr>
                  <w:r w:rsidRPr="006F7EA6">
                    <w:rPr>
                      <w:rFonts w:hint="eastAsia"/>
                      <w:szCs w:val="36"/>
                    </w:rPr>
                    <w:t>24</w:t>
                  </w:r>
                  <w:r w:rsidR="00A85F4B" w:rsidRPr="006F7EA6">
                    <w:rPr>
                      <w:rFonts w:hint="eastAsia"/>
                      <w:szCs w:val="36"/>
                    </w:rPr>
                    <w:t>0</w:t>
                  </w:r>
                </w:p>
              </w:tc>
              <w:tc>
                <w:tcPr>
                  <w:tcW w:w="432" w:type="pct"/>
                  <w:vAlign w:val="center"/>
                </w:tcPr>
                <w:p w:rsidR="00C42C71" w:rsidRPr="006F7EA6" w:rsidRDefault="00A85F4B" w:rsidP="00D00394">
                  <w:pPr>
                    <w:spacing w:line="320" w:lineRule="exact"/>
                    <w:jc w:val="center"/>
                    <w:rPr>
                      <w:rFonts w:hint="eastAsia"/>
                      <w:szCs w:val="36"/>
                    </w:rPr>
                  </w:pPr>
                  <w:r w:rsidRPr="006F7EA6">
                    <w:rPr>
                      <w:rFonts w:hint="eastAsia"/>
                      <w:szCs w:val="36"/>
                    </w:rPr>
                    <w:t>0.</w:t>
                  </w:r>
                  <w:r w:rsidR="00C42C71" w:rsidRPr="006F7EA6">
                    <w:rPr>
                      <w:rFonts w:hint="eastAsia"/>
                      <w:szCs w:val="36"/>
                    </w:rPr>
                    <w:t>72</w:t>
                  </w:r>
                </w:p>
              </w:tc>
              <w:tc>
                <w:tcPr>
                  <w:tcW w:w="448" w:type="pct"/>
                  <w:vAlign w:val="center"/>
                </w:tcPr>
                <w:p w:rsidR="00C42C71" w:rsidRPr="006F7EA6" w:rsidRDefault="00C42C71" w:rsidP="00D00394">
                  <w:pPr>
                    <w:spacing w:line="320" w:lineRule="exact"/>
                    <w:jc w:val="center"/>
                    <w:rPr>
                      <w:rFonts w:hint="eastAsia"/>
                      <w:szCs w:val="36"/>
                    </w:rPr>
                  </w:pPr>
                  <w:r w:rsidRPr="006F7EA6">
                    <w:rPr>
                      <w:rFonts w:hint="eastAsia"/>
                      <w:szCs w:val="36"/>
                    </w:rPr>
                    <w:t>21</w:t>
                  </w:r>
                  <w:r w:rsidR="00A85F4B" w:rsidRPr="006F7EA6">
                    <w:rPr>
                      <w:rFonts w:hint="eastAsia"/>
                      <w:szCs w:val="36"/>
                    </w:rPr>
                    <w:t>6</w:t>
                  </w:r>
                </w:p>
              </w:tc>
            </w:tr>
            <w:tr w:rsidR="00C42C71" w:rsidRPr="006F7EA6" w:rsidTr="00D00394">
              <w:tc>
                <w:tcPr>
                  <w:tcW w:w="3000" w:type="pct"/>
                  <w:gridSpan w:val="4"/>
                  <w:vAlign w:val="center"/>
                </w:tcPr>
                <w:p w:rsidR="00C42C71" w:rsidRPr="006F7EA6" w:rsidRDefault="00C42C71" w:rsidP="00D00394">
                  <w:pPr>
                    <w:spacing w:line="320" w:lineRule="exact"/>
                    <w:jc w:val="center"/>
                    <w:rPr>
                      <w:rFonts w:hint="eastAsia"/>
                      <w:szCs w:val="16"/>
                    </w:rPr>
                  </w:pPr>
                  <w:r w:rsidRPr="006F7EA6">
                    <w:rPr>
                      <w:rFonts w:hint="eastAsia"/>
                      <w:szCs w:val="16"/>
                    </w:rPr>
                    <w:t>合计</w:t>
                  </w:r>
                </w:p>
              </w:tc>
              <w:tc>
                <w:tcPr>
                  <w:tcW w:w="560" w:type="pct"/>
                  <w:vAlign w:val="center"/>
                </w:tcPr>
                <w:p w:rsidR="00C42C71" w:rsidRPr="006F7EA6" w:rsidRDefault="00D91F9A" w:rsidP="00D00394">
                  <w:pPr>
                    <w:spacing w:line="320" w:lineRule="exact"/>
                    <w:jc w:val="center"/>
                    <w:rPr>
                      <w:rFonts w:hint="eastAsia"/>
                      <w:szCs w:val="36"/>
                    </w:rPr>
                  </w:pPr>
                  <w:r w:rsidRPr="006F7EA6">
                    <w:rPr>
                      <w:rFonts w:hint="eastAsia"/>
                      <w:szCs w:val="36"/>
                    </w:rPr>
                    <w:t>20.205</w:t>
                  </w:r>
                </w:p>
              </w:tc>
              <w:tc>
                <w:tcPr>
                  <w:tcW w:w="560" w:type="pct"/>
                  <w:vAlign w:val="center"/>
                </w:tcPr>
                <w:p w:rsidR="00C42C71" w:rsidRPr="006F7EA6" w:rsidRDefault="005F5F86" w:rsidP="00D00394">
                  <w:pPr>
                    <w:spacing w:line="320" w:lineRule="exact"/>
                    <w:jc w:val="center"/>
                    <w:rPr>
                      <w:rFonts w:hint="eastAsia"/>
                      <w:szCs w:val="36"/>
                    </w:rPr>
                  </w:pPr>
                  <w:r w:rsidRPr="006F7EA6">
                    <w:rPr>
                      <w:rFonts w:hint="eastAsia"/>
                      <w:szCs w:val="36"/>
                    </w:rPr>
                    <w:t>4873.5</w:t>
                  </w:r>
                </w:p>
              </w:tc>
              <w:tc>
                <w:tcPr>
                  <w:tcW w:w="432" w:type="pct"/>
                  <w:vAlign w:val="center"/>
                </w:tcPr>
                <w:p w:rsidR="00C42C71" w:rsidRPr="006F7EA6" w:rsidRDefault="00D91F9A" w:rsidP="00D00394">
                  <w:pPr>
                    <w:spacing w:line="320" w:lineRule="exact"/>
                    <w:jc w:val="center"/>
                    <w:rPr>
                      <w:rFonts w:hint="eastAsia"/>
                      <w:szCs w:val="36"/>
                    </w:rPr>
                  </w:pPr>
                  <w:r w:rsidRPr="006F7EA6">
                    <w:rPr>
                      <w:rFonts w:hint="eastAsia"/>
                      <w:szCs w:val="36"/>
                    </w:rPr>
                    <w:t>12.03</w:t>
                  </w:r>
                </w:p>
              </w:tc>
              <w:tc>
                <w:tcPr>
                  <w:tcW w:w="448" w:type="pct"/>
                  <w:vAlign w:val="center"/>
                </w:tcPr>
                <w:p w:rsidR="00C42C71" w:rsidRPr="006F7EA6" w:rsidRDefault="005F5F86" w:rsidP="00D00394">
                  <w:pPr>
                    <w:spacing w:line="320" w:lineRule="exact"/>
                    <w:jc w:val="center"/>
                    <w:rPr>
                      <w:rFonts w:hint="eastAsia"/>
                      <w:szCs w:val="36"/>
                    </w:rPr>
                  </w:pPr>
                  <w:r w:rsidRPr="006F7EA6">
                    <w:rPr>
                      <w:rFonts w:hint="eastAsia"/>
                      <w:szCs w:val="36"/>
                    </w:rPr>
                    <w:t>2529</w:t>
                  </w:r>
                </w:p>
              </w:tc>
            </w:tr>
          </w:tbl>
          <w:p w:rsidR="00C42C71" w:rsidRPr="006F7EA6" w:rsidRDefault="00C42C71" w:rsidP="00D00394">
            <w:pPr>
              <w:spacing w:line="360" w:lineRule="auto"/>
              <w:ind w:firstLineChars="200" w:firstLine="422"/>
              <w:jc w:val="left"/>
              <w:rPr>
                <w:rFonts w:hint="eastAsia"/>
                <w:b/>
                <w:sz w:val="24"/>
                <w:szCs w:val="36"/>
              </w:rPr>
            </w:pPr>
            <w:r w:rsidRPr="006F7EA6">
              <w:rPr>
                <w:rFonts w:hint="eastAsia"/>
                <w:b/>
              </w:rPr>
              <w:t>备注：</w:t>
            </w:r>
            <w:r w:rsidR="007216B7" w:rsidRPr="006F7EA6">
              <w:rPr>
                <w:rFonts w:hint="eastAsia"/>
                <w:b/>
              </w:rPr>
              <w:t>废水</w:t>
            </w:r>
            <w:r w:rsidRPr="006F7EA6">
              <w:rPr>
                <w:rFonts w:hint="eastAsia"/>
                <w:b/>
              </w:rPr>
              <w:t>产污系数按</w:t>
            </w:r>
            <w:r w:rsidRPr="006F7EA6">
              <w:rPr>
                <w:rFonts w:hint="eastAsia"/>
                <w:b/>
              </w:rPr>
              <w:t>0.9</w:t>
            </w:r>
            <w:r w:rsidRPr="006F7EA6">
              <w:rPr>
                <w:rFonts w:hint="eastAsia"/>
                <w:b/>
              </w:rPr>
              <w:t>计。</w:t>
            </w:r>
          </w:p>
          <w:p w:rsidR="00C42C71" w:rsidRPr="006F7EA6" w:rsidRDefault="00C42C71" w:rsidP="00D00394">
            <w:pPr>
              <w:spacing w:line="360" w:lineRule="auto"/>
              <w:ind w:firstLineChars="200" w:firstLine="480"/>
              <w:jc w:val="left"/>
              <w:rPr>
                <w:rFonts w:hint="eastAsia"/>
                <w:sz w:val="24"/>
                <w:szCs w:val="36"/>
              </w:rPr>
            </w:pPr>
            <w:r w:rsidRPr="006F7EA6">
              <w:rPr>
                <w:rFonts w:hint="eastAsia"/>
                <w:sz w:val="24"/>
                <w:szCs w:val="36"/>
              </w:rPr>
              <w:t>2.</w:t>
            </w:r>
            <w:r w:rsidR="007216B7" w:rsidRPr="006F7EA6">
              <w:rPr>
                <w:rFonts w:hint="eastAsia"/>
                <w:sz w:val="24"/>
                <w:szCs w:val="36"/>
              </w:rPr>
              <w:t>4</w:t>
            </w:r>
            <w:r w:rsidRPr="006F7EA6">
              <w:rPr>
                <w:rFonts w:hint="eastAsia"/>
                <w:sz w:val="24"/>
                <w:szCs w:val="36"/>
              </w:rPr>
              <w:t>.6.2</w:t>
            </w:r>
            <w:r w:rsidRPr="006F7EA6">
              <w:rPr>
                <w:rFonts w:hint="eastAsia"/>
                <w:sz w:val="24"/>
                <w:szCs w:val="36"/>
              </w:rPr>
              <w:t>排水</w:t>
            </w:r>
          </w:p>
          <w:p w:rsidR="00C42C71" w:rsidRPr="006F7EA6" w:rsidRDefault="00C42C71" w:rsidP="00D00394">
            <w:pPr>
              <w:spacing w:line="360" w:lineRule="auto"/>
              <w:ind w:firstLineChars="200" w:firstLine="480"/>
              <w:jc w:val="left"/>
              <w:rPr>
                <w:rFonts w:hint="eastAsia"/>
                <w:sz w:val="24"/>
                <w:szCs w:val="21"/>
              </w:rPr>
            </w:pPr>
            <w:r w:rsidRPr="006F7EA6">
              <w:rPr>
                <w:rFonts w:hint="eastAsia"/>
                <w:sz w:val="24"/>
                <w:szCs w:val="21"/>
              </w:rPr>
              <w:t>拟建项目排水采取雨污分流制。</w:t>
            </w:r>
          </w:p>
          <w:p w:rsidR="001429D6" w:rsidRPr="006F7EA6" w:rsidRDefault="007216B7" w:rsidP="00D00394">
            <w:pPr>
              <w:spacing w:line="360" w:lineRule="auto"/>
              <w:ind w:firstLineChars="200" w:firstLine="480"/>
              <w:jc w:val="left"/>
              <w:rPr>
                <w:rFonts w:hint="eastAsia"/>
                <w:sz w:val="24"/>
                <w:szCs w:val="36"/>
              </w:rPr>
            </w:pPr>
            <w:r w:rsidRPr="006F7EA6">
              <w:rPr>
                <w:rFonts w:hint="eastAsia"/>
                <w:sz w:val="24"/>
                <w:szCs w:val="21"/>
              </w:rPr>
              <w:t>雨水经厂区雨水管网收集后排入市政雨水管网；</w:t>
            </w:r>
            <w:r w:rsidR="00D13FE9" w:rsidRPr="006F7EA6">
              <w:rPr>
                <w:rFonts w:hint="eastAsia"/>
                <w:sz w:val="24"/>
                <w:szCs w:val="21"/>
              </w:rPr>
              <w:t>喷漆废水（</w:t>
            </w:r>
            <w:r w:rsidR="00D13FE9" w:rsidRPr="006F7EA6">
              <w:rPr>
                <w:rFonts w:hint="eastAsia"/>
                <w:sz w:val="24"/>
                <w:szCs w:val="36"/>
              </w:rPr>
              <w:t>水帘除漆雾更换废水</w:t>
            </w:r>
            <w:r w:rsidR="00D13FE9" w:rsidRPr="006F7EA6">
              <w:rPr>
                <w:rFonts w:hint="eastAsia"/>
                <w:sz w:val="24"/>
                <w:szCs w:val="21"/>
              </w:rPr>
              <w:t>）</w:t>
            </w:r>
            <w:r w:rsidR="001429D6" w:rsidRPr="006F7EA6">
              <w:rPr>
                <w:rFonts w:hint="eastAsia"/>
                <w:sz w:val="24"/>
                <w:szCs w:val="36"/>
              </w:rPr>
              <w:t>经新建的喷漆废水预处理装置处理后再进入化粪池处理；食堂废水经油水分离器隔油处理后与生活污水一</w:t>
            </w:r>
            <w:r w:rsidR="0089306D" w:rsidRPr="006F7EA6">
              <w:rPr>
                <w:rFonts w:hint="eastAsia"/>
                <w:sz w:val="24"/>
                <w:szCs w:val="36"/>
              </w:rPr>
              <w:t>并</w:t>
            </w:r>
            <w:r w:rsidR="001429D6" w:rsidRPr="006F7EA6">
              <w:rPr>
                <w:rFonts w:hint="eastAsia"/>
                <w:sz w:val="24"/>
                <w:szCs w:val="36"/>
              </w:rPr>
              <w:t>经化粪池处理达</w:t>
            </w:r>
            <w:r w:rsidR="001429D6" w:rsidRPr="006F7EA6">
              <w:rPr>
                <w:rFonts w:hint="eastAsia"/>
                <w:sz w:val="24"/>
                <w:szCs w:val="36"/>
                <w:lang w:bidi="en-US"/>
              </w:rPr>
              <w:t>《污水综合排放标准》（</w:t>
            </w:r>
            <w:r w:rsidR="001429D6" w:rsidRPr="006F7EA6">
              <w:rPr>
                <w:rFonts w:hint="eastAsia"/>
                <w:sz w:val="24"/>
                <w:szCs w:val="36"/>
                <w:lang w:bidi="en-US"/>
              </w:rPr>
              <w:t>GB8978-1996</w:t>
            </w:r>
            <w:r w:rsidR="001429D6" w:rsidRPr="006F7EA6">
              <w:rPr>
                <w:rFonts w:hint="eastAsia"/>
                <w:sz w:val="24"/>
                <w:szCs w:val="36"/>
                <w:lang w:bidi="en-US"/>
              </w:rPr>
              <w:t>）三级标准后，经市政污水管网进入酒井污水处理厂处理达</w:t>
            </w:r>
            <w:r w:rsidR="001429D6" w:rsidRPr="006F7EA6">
              <w:rPr>
                <w:sz w:val="24"/>
                <w:szCs w:val="36"/>
                <w:lang w:bidi="en-US"/>
              </w:rPr>
              <w:t>《化工园区主要水污染物排放标准》（</w:t>
            </w:r>
            <w:r w:rsidR="001429D6" w:rsidRPr="006F7EA6">
              <w:rPr>
                <w:sz w:val="24"/>
                <w:szCs w:val="36"/>
                <w:lang w:bidi="en-US"/>
              </w:rPr>
              <w:t>DB50/457</w:t>
            </w:r>
            <w:r w:rsidR="001429D6" w:rsidRPr="006F7EA6">
              <w:rPr>
                <w:sz w:val="24"/>
                <w:szCs w:val="36"/>
                <w:lang w:bidi="en-US"/>
              </w:rPr>
              <w:t>－</w:t>
            </w:r>
            <w:r w:rsidR="001429D6" w:rsidRPr="006F7EA6">
              <w:rPr>
                <w:sz w:val="24"/>
                <w:szCs w:val="36"/>
                <w:lang w:bidi="en-US"/>
              </w:rPr>
              <w:t>2012</w:t>
            </w:r>
            <w:r w:rsidR="001429D6" w:rsidRPr="006F7EA6">
              <w:rPr>
                <w:sz w:val="24"/>
                <w:szCs w:val="36"/>
                <w:lang w:bidi="en-US"/>
              </w:rPr>
              <w:t>）标准后排入东侧滚龙溪，然后汇入岳家沟，最终排入黎香溪后汇入长江</w:t>
            </w:r>
            <w:r w:rsidR="001429D6" w:rsidRPr="006F7EA6">
              <w:rPr>
                <w:rFonts w:hint="eastAsia"/>
                <w:sz w:val="24"/>
                <w:szCs w:val="36"/>
                <w:lang w:bidi="en-US"/>
              </w:rPr>
              <w:t>。</w:t>
            </w:r>
          </w:p>
          <w:p w:rsidR="00C42C71" w:rsidRPr="006F7EA6" w:rsidRDefault="00143416" w:rsidP="00D00394">
            <w:pPr>
              <w:spacing w:line="360" w:lineRule="auto"/>
              <w:ind w:firstLineChars="200" w:firstLine="482"/>
              <w:jc w:val="left"/>
              <w:rPr>
                <w:rFonts w:hint="eastAsia"/>
                <w:sz w:val="24"/>
                <w:szCs w:val="36"/>
              </w:rPr>
            </w:pPr>
            <w:r w:rsidRPr="006F7EA6">
              <w:rPr>
                <w:rFonts w:hint="eastAsia"/>
                <w:b/>
                <w:noProof/>
                <w:sz w:val="24"/>
              </w:rPr>
              <w:pict>
                <v:shape id="_x0000_s3204" type="#_x0000_t202" style="position:absolute;left:0;text-align:left;margin-left:151.35pt;margin-top:14.5pt;width:35.6pt;height:23.4pt;z-index:251854336" filled="f" stroked="f">
                  <v:textbox style="mso-next-textbox:#_x0000_s3204">
                    <w:txbxContent>
                      <w:p w:rsidR="000300A9" w:rsidRDefault="000300A9" w:rsidP="00EA2131">
                        <w:pPr>
                          <w:jc w:val="center"/>
                        </w:pPr>
                        <w:r>
                          <w:rPr>
                            <w:rFonts w:hint="eastAsia"/>
                          </w:rPr>
                          <w:t>0.68</w:t>
                        </w:r>
                      </w:p>
                    </w:txbxContent>
                  </v:textbox>
                </v:shape>
              </w:pict>
            </w:r>
            <w:r w:rsidR="00C42C71" w:rsidRPr="006F7EA6">
              <w:rPr>
                <w:rFonts w:hint="eastAsia"/>
                <w:sz w:val="24"/>
                <w:szCs w:val="36"/>
              </w:rPr>
              <w:t>拟建项目给水、排水平衡示意图见图</w:t>
            </w:r>
            <w:r w:rsidR="00C42C71" w:rsidRPr="006F7EA6">
              <w:rPr>
                <w:rFonts w:hint="eastAsia"/>
                <w:sz w:val="24"/>
                <w:szCs w:val="36"/>
              </w:rPr>
              <w:t>2.</w:t>
            </w:r>
            <w:r w:rsidR="001429D6" w:rsidRPr="006F7EA6">
              <w:rPr>
                <w:rFonts w:hint="eastAsia"/>
                <w:sz w:val="24"/>
                <w:szCs w:val="36"/>
              </w:rPr>
              <w:t>4</w:t>
            </w:r>
            <w:r w:rsidR="00C42C71" w:rsidRPr="006F7EA6">
              <w:rPr>
                <w:rFonts w:hint="eastAsia"/>
                <w:sz w:val="24"/>
                <w:szCs w:val="36"/>
              </w:rPr>
              <w:t>-</w:t>
            </w:r>
            <w:r w:rsidRPr="006F7EA6">
              <w:rPr>
                <w:rFonts w:hint="eastAsia"/>
                <w:sz w:val="24"/>
                <w:szCs w:val="36"/>
              </w:rPr>
              <w:t>5</w:t>
            </w:r>
            <w:r w:rsidR="00C42C71" w:rsidRPr="006F7EA6">
              <w:rPr>
                <w:rFonts w:hint="eastAsia"/>
                <w:sz w:val="24"/>
                <w:szCs w:val="36"/>
              </w:rPr>
              <w:t>。</w:t>
            </w:r>
          </w:p>
          <w:p w:rsidR="00EA2131" w:rsidRPr="006F7EA6" w:rsidRDefault="00D43A00" w:rsidP="00D00394">
            <w:pPr>
              <w:spacing w:line="360" w:lineRule="auto"/>
              <w:ind w:firstLineChars="200" w:firstLine="482"/>
              <w:jc w:val="left"/>
              <w:rPr>
                <w:rFonts w:hint="eastAsia"/>
                <w:sz w:val="24"/>
                <w:szCs w:val="36"/>
              </w:rPr>
            </w:pPr>
            <w:r w:rsidRPr="006F7EA6">
              <w:rPr>
                <w:rFonts w:hint="eastAsia"/>
                <w:b/>
                <w:noProof/>
                <w:sz w:val="24"/>
              </w:rPr>
              <w:pict>
                <v:shape id="任意多边形 1932" o:spid="_x0000_s3188" style="position:absolute;left:0;text-align:left;margin-left:132.15pt;margin-top:-.1pt;width:25.35pt;height:15pt;z-index:251837952;mso-wrap-style:square;mso-position-horizontal:absolute;mso-position-vertical:absolute" coordsize="1164,604" path="m,604l661,101,645,435,1164,e" filled="f">
                  <v:stroke endarrow="block"/>
                  <v:path arrowok="t"/>
                </v:shape>
              </w:pict>
            </w:r>
            <w:r w:rsidRPr="006F7EA6">
              <w:rPr>
                <w:rFonts w:hint="eastAsia"/>
                <w:b/>
                <w:noProof/>
                <w:sz w:val="24"/>
              </w:rPr>
              <w:pict>
                <v:shape id="_x0000_s3187" type="#_x0000_t202" style="position:absolute;left:0;text-align:left;margin-left:117.4pt;margin-top:15.55pt;width:62.6pt;height:23.4pt;z-index:251836928">
                  <v:textbox style="mso-next-textbox:#_x0000_s3187">
                    <w:txbxContent>
                      <w:p w:rsidR="000300A9" w:rsidRDefault="000300A9" w:rsidP="00EA2131">
                        <w:pPr>
                          <w:jc w:val="center"/>
                        </w:pPr>
                        <w:r>
                          <w:rPr>
                            <w:rFonts w:hint="eastAsia"/>
                          </w:rPr>
                          <w:t>生活用水</w:t>
                        </w:r>
                      </w:p>
                    </w:txbxContent>
                  </v:textbox>
                </v:shape>
              </w:pict>
            </w:r>
            <w:r w:rsidRPr="006F7EA6">
              <w:rPr>
                <w:rFonts w:hint="eastAsia"/>
                <w:b/>
                <w:noProof/>
                <w:sz w:val="24"/>
              </w:rPr>
              <w:pict>
                <v:shape id="_x0000_s3202" type="#_x0000_t202" style="position:absolute;left:0;text-align:left;margin-left:81.15pt;margin-top:11.35pt;width:35.6pt;height:23.4pt;z-index:251852288" filled="f" stroked="f">
                  <v:textbox style="mso-next-textbox:#_x0000_s3202">
                    <w:txbxContent>
                      <w:p w:rsidR="000300A9" w:rsidRDefault="000300A9" w:rsidP="00EA2131">
                        <w:pPr>
                          <w:jc w:val="center"/>
                        </w:pPr>
                        <w:r>
                          <w:rPr>
                            <w:rFonts w:hint="eastAsia"/>
                          </w:rPr>
                          <w:t>6.8</w:t>
                        </w:r>
                      </w:p>
                    </w:txbxContent>
                  </v:textbox>
                </v:shape>
              </w:pict>
            </w:r>
            <w:r w:rsidR="00EA2131" w:rsidRPr="006F7EA6">
              <w:rPr>
                <w:rFonts w:hint="eastAsia"/>
                <w:b/>
                <w:noProof/>
                <w:sz w:val="24"/>
              </w:rPr>
              <w:pict>
                <v:shape id="_x0000_s3203" type="#_x0000_t202" style="position:absolute;left:0;text-align:left;margin-left:219.65pt;margin-top:10.9pt;width:35.6pt;height:23.4pt;z-index:251853312" filled="f" stroked="f">
                  <v:textbox style="mso-next-textbox:#_x0000_s3203">
                    <w:txbxContent>
                      <w:p w:rsidR="000300A9" w:rsidRDefault="000300A9" w:rsidP="00EA2131">
                        <w:pPr>
                          <w:jc w:val="center"/>
                        </w:pPr>
                        <w:r>
                          <w:rPr>
                            <w:rFonts w:hint="eastAsia"/>
                          </w:rPr>
                          <w:t>6.12</w:t>
                        </w:r>
                      </w:p>
                    </w:txbxContent>
                  </v:textbox>
                </v:shape>
              </w:pict>
            </w:r>
          </w:p>
          <w:p w:rsidR="00EA2131" w:rsidRPr="006F7EA6" w:rsidRDefault="0089306D" w:rsidP="00D00394">
            <w:pPr>
              <w:spacing w:line="360" w:lineRule="auto"/>
              <w:ind w:firstLineChars="200" w:firstLine="480"/>
              <w:jc w:val="left"/>
              <w:rPr>
                <w:rFonts w:hint="eastAsia"/>
                <w:sz w:val="24"/>
                <w:szCs w:val="36"/>
              </w:rPr>
            </w:pPr>
            <w:r w:rsidRPr="006F7EA6">
              <w:rPr>
                <w:rFonts w:hint="eastAsia"/>
                <w:noProof/>
                <w:sz w:val="24"/>
                <w:szCs w:val="36"/>
              </w:rPr>
              <w:pict>
                <v:line id="_x0000_s3185" style="position:absolute;left:0;text-align:left;z-index:251834880" from="82.4pt,6.45pt" to="82.4pt,225.55pt"/>
              </w:pict>
            </w:r>
            <w:r w:rsidR="00CD7B9D" w:rsidRPr="006F7EA6">
              <w:rPr>
                <w:rFonts w:hint="eastAsia"/>
                <w:b/>
                <w:noProof/>
                <w:sz w:val="24"/>
              </w:rPr>
              <w:pict>
                <v:line id="_x0000_s3199" style="position:absolute;left:0;text-align:left;z-index:251849216" from="295.55pt,5.7pt" to="295.55pt,127pt"/>
              </w:pict>
            </w:r>
            <w:r w:rsidR="00D43A00" w:rsidRPr="006F7EA6">
              <w:rPr>
                <w:rFonts w:hint="eastAsia"/>
                <w:b/>
                <w:noProof/>
                <w:sz w:val="24"/>
              </w:rPr>
              <w:pict>
                <v:line id="_x0000_s3200" style="position:absolute;left:0;text-align:left;z-index:251850240" from="179.8pt,6.25pt" to="296pt,6.25pt">
                  <v:stroke endarrow="block"/>
                </v:line>
              </w:pict>
            </w:r>
            <w:r w:rsidR="00D43A00" w:rsidRPr="006F7EA6">
              <w:rPr>
                <w:rFonts w:hint="eastAsia"/>
                <w:b/>
                <w:noProof/>
                <w:sz w:val="24"/>
              </w:rPr>
              <w:pict>
                <v:line id="_x0000_s3186" style="position:absolute;left:0;text-align:left;z-index:251835904" from="82.3pt,5.95pt" to="118.3pt,5.95pt">
                  <v:stroke endarrow="block"/>
                </v:line>
              </w:pict>
            </w:r>
          </w:p>
          <w:p w:rsidR="00EA2131" w:rsidRPr="006F7EA6" w:rsidRDefault="00D43A00" w:rsidP="00D00394">
            <w:pPr>
              <w:spacing w:line="360" w:lineRule="auto"/>
              <w:ind w:firstLineChars="200" w:firstLine="482"/>
              <w:jc w:val="left"/>
              <w:rPr>
                <w:rFonts w:hint="eastAsia"/>
                <w:sz w:val="24"/>
                <w:szCs w:val="36"/>
              </w:rPr>
            </w:pPr>
            <w:r w:rsidRPr="006F7EA6">
              <w:rPr>
                <w:rFonts w:hint="eastAsia"/>
                <w:b/>
                <w:noProof/>
                <w:sz w:val="24"/>
              </w:rPr>
              <w:pict>
                <v:shape id="_x0000_s3196" type="#_x0000_t202" style="position:absolute;left:0;text-align:left;margin-left:144.4pt;margin-top:4.35pt;width:35.6pt;height:23.4pt;z-index:251846144" filled="f" stroked="f">
                  <v:textbox style="mso-next-textbox:#_x0000_s3196">
                    <w:txbxContent>
                      <w:p w:rsidR="000300A9" w:rsidRDefault="000300A9" w:rsidP="00EA2131">
                        <w:pPr>
                          <w:jc w:val="center"/>
                        </w:pPr>
                        <w:r>
                          <w:rPr>
                            <w:rFonts w:hint="eastAsia"/>
                          </w:rPr>
                          <w:t>0.24</w:t>
                        </w:r>
                      </w:p>
                    </w:txbxContent>
                  </v:textbox>
                </v:shape>
              </w:pict>
            </w:r>
            <w:r w:rsidRPr="006F7EA6">
              <w:rPr>
                <w:rFonts w:hint="eastAsia"/>
                <w:b/>
                <w:noProof/>
                <w:sz w:val="24"/>
              </w:rPr>
              <w:pict>
                <v:shape id="_x0000_s3192" style="position:absolute;left:0;text-align:left;margin-left:125.55pt;margin-top:13.7pt;width:25.35pt;height:15pt;z-index:251842048;mso-wrap-style:square;mso-position-horizontal:absolute;mso-position-vertical:absolute" coordsize="1164,604" path="m,604l661,101,645,435,1164,e" filled="f">
                  <v:stroke endarrow="block"/>
                  <v:path arrowok="t"/>
                </v:shape>
              </w:pict>
            </w:r>
          </w:p>
          <w:p w:rsidR="00EA2131" w:rsidRPr="006F7EA6" w:rsidRDefault="00BD2AB6" w:rsidP="00D00394">
            <w:pPr>
              <w:spacing w:line="360" w:lineRule="auto"/>
              <w:ind w:firstLineChars="200" w:firstLine="480"/>
              <w:jc w:val="left"/>
              <w:rPr>
                <w:rFonts w:hint="eastAsia"/>
                <w:sz w:val="24"/>
                <w:szCs w:val="36"/>
              </w:rPr>
            </w:pPr>
            <w:r w:rsidRPr="006F7EA6">
              <w:rPr>
                <w:rFonts w:hint="eastAsia"/>
                <w:noProof/>
                <w:sz w:val="24"/>
                <w:szCs w:val="21"/>
              </w:rPr>
              <w:pict>
                <v:shape id="_x0000_s3248" type="#_x0000_t202" style="position:absolute;left:0;text-align:left;margin-left:288.8pt;margin-top:2.9pt;width:43.75pt;height:23.4pt;z-index:251874816" filled="f" stroked="f">
                  <v:textbox style="mso-next-textbox:#_x0000_s3248">
                    <w:txbxContent>
                      <w:p w:rsidR="000300A9" w:rsidRDefault="000300A9" w:rsidP="00BD2AB6">
                        <w:pPr>
                          <w:jc w:val="center"/>
                        </w:pPr>
                        <w:r>
                          <w:rPr>
                            <w:rFonts w:hint="eastAsia"/>
                          </w:rPr>
                          <w:t>12.03</w:t>
                        </w:r>
                      </w:p>
                    </w:txbxContent>
                  </v:textbox>
                </v:shape>
              </w:pict>
            </w:r>
            <w:r w:rsidR="0089306D" w:rsidRPr="006F7EA6">
              <w:rPr>
                <w:rFonts w:hint="eastAsia"/>
                <w:b/>
                <w:noProof/>
                <w:sz w:val="24"/>
              </w:rPr>
              <w:pict>
                <v:shape id="_x0000_s3201" type="#_x0000_t202" style="position:absolute;left:0;text-align:left;margin-left:254.25pt;margin-top:2.15pt;width:35.6pt;height:23.4pt;z-index:251851264" filled="f" stroked="f">
                  <v:textbox style="mso-next-textbox:#_x0000_s3201">
                    <w:txbxContent>
                      <w:p w:rsidR="000300A9" w:rsidRDefault="000300A9" w:rsidP="00EA2131">
                        <w:pPr>
                          <w:jc w:val="center"/>
                        </w:pPr>
                        <w:r>
                          <w:rPr>
                            <w:rFonts w:hint="eastAsia"/>
                          </w:rPr>
                          <w:t>2.16</w:t>
                        </w:r>
                      </w:p>
                    </w:txbxContent>
                  </v:textbox>
                </v:shape>
              </w:pict>
            </w:r>
            <w:r w:rsidR="002A1DD6" w:rsidRPr="006F7EA6">
              <w:rPr>
                <w:rFonts w:hint="eastAsia"/>
                <w:b/>
                <w:noProof/>
                <w:sz w:val="24"/>
              </w:rPr>
              <w:pict>
                <v:shape id="_x0000_s3205" type="#_x0000_t202" style="position:absolute;left:0;text-align:left;margin-left:331pt;margin-top:6.8pt;width:47.35pt;height:23.4pt;z-index:251855360">
                  <v:textbox style="mso-next-textbox:#_x0000_s3205">
                    <w:txbxContent>
                      <w:p w:rsidR="000300A9" w:rsidRDefault="000300A9" w:rsidP="00EA2131">
                        <w:pPr>
                          <w:jc w:val="center"/>
                        </w:pPr>
                        <w:r>
                          <w:rPr>
                            <w:rFonts w:hint="eastAsia"/>
                          </w:rPr>
                          <w:t>化粪池</w:t>
                        </w:r>
                      </w:p>
                    </w:txbxContent>
                  </v:textbox>
                </v:shape>
              </w:pict>
            </w:r>
            <w:r w:rsidR="002A1DD6" w:rsidRPr="006F7EA6">
              <w:rPr>
                <w:rFonts w:hint="eastAsia"/>
                <w:b/>
                <w:noProof/>
                <w:sz w:val="24"/>
              </w:rPr>
              <w:pict>
                <v:line id="_x0000_s3190" style="position:absolute;left:0;text-align:left;z-index:251840000" from="295pt,18.55pt" to="331pt,18.55pt">
                  <v:stroke endarrow="block"/>
                </v:line>
              </w:pict>
            </w:r>
            <w:r w:rsidR="00CD7B9D" w:rsidRPr="006F7EA6">
              <w:rPr>
                <w:rFonts w:hint="eastAsia"/>
                <w:b/>
                <w:noProof/>
                <w:sz w:val="24"/>
              </w:rPr>
              <w:pict>
                <v:line id="_x0000_s3198" style="position:absolute;left:0;text-align:left;z-index:251848192" from="255.5pt,19.3pt" to="296.3pt,19.3pt">
                  <v:stroke endarrow="block"/>
                </v:line>
              </w:pict>
            </w:r>
            <w:r w:rsidR="00D43A00" w:rsidRPr="006F7EA6">
              <w:rPr>
                <w:rFonts w:hint="eastAsia"/>
                <w:b/>
                <w:noProof/>
                <w:sz w:val="24"/>
              </w:rPr>
              <w:pict>
                <v:shape id="_x0000_s3197" type="#_x0000_t202" style="position:absolute;left:0;text-align:left;margin-left:168.2pt;margin-top:4.4pt;width:35.6pt;height:23.4pt;z-index:251847168" filled="f" stroked="f">
                  <v:textbox style="mso-next-textbox:#_x0000_s3197">
                    <w:txbxContent>
                      <w:p w:rsidR="000300A9" w:rsidRDefault="000300A9" w:rsidP="00EA2131">
                        <w:pPr>
                          <w:jc w:val="center"/>
                        </w:pPr>
                        <w:r>
                          <w:rPr>
                            <w:rFonts w:hint="eastAsia"/>
                          </w:rPr>
                          <w:t>2.16</w:t>
                        </w:r>
                      </w:p>
                    </w:txbxContent>
                  </v:textbox>
                </v:shape>
              </w:pict>
            </w:r>
            <w:r w:rsidR="00D43A00" w:rsidRPr="006F7EA6">
              <w:rPr>
                <w:rFonts w:hint="eastAsia"/>
                <w:b/>
                <w:noProof/>
                <w:sz w:val="24"/>
              </w:rPr>
              <w:pict>
                <v:shape id="_x0000_s3194" type="#_x0000_t202" style="position:absolute;left:0;text-align:left;margin-left:207.65pt;margin-top:3.15pt;width:47.9pt;height:33.15pt;z-index:251844096">
                  <v:textbox style="mso-next-textbox:#_x0000_s3194">
                    <w:txbxContent>
                      <w:p w:rsidR="000300A9" w:rsidRDefault="000300A9" w:rsidP="00EA2131">
                        <w:pPr>
                          <w:jc w:val="center"/>
                        </w:pPr>
                        <w:r>
                          <w:rPr>
                            <w:rFonts w:hint="eastAsia"/>
                          </w:rPr>
                          <w:t>油水分离器</w:t>
                        </w:r>
                      </w:p>
                    </w:txbxContent>
                  </v:textbox>
                </v:shape>
              </w:pict>
            </w:r>
            <w:r w:rsidR="00D43A00" w:rsidRPr="006F7EA6">
              <w:rPr>
                <w:rFonts w:hint="eastAsia"/>
                <w:b/>
                <w:noProof/>
                <w:sz w:val="24"/>
              </w:rPr>
              <w:pict>
                <v:line id="_x0000_s3193" style="position:absolute;left:0;text-align:left;z-index:251843072" from="171.6pt,19.95pt" to="207.6pt,19.95pt">
                  <v:stroke endarrow="block"/>
                </v:line>
              </w:pict>
            </w:r>
            <w:r w:rsidR="00D43A00" w:rsidRPr="006F7EA6">
              <w:rPr>
                <w:rFonts w:hint="eastAsia"/>
                <w:b/>
                <w:noProof/>
                <w:sz w:val="24"/>
              </w:rPr>
              <w:pict>
                <v:shape id="_x0000_s3195" type="#_x0000_t202" style="position:absolute;left:0;text-align:left;margin-left:78.2pt;margin-top:3.85pt;width:35.6pt;height:23.4pt;z-index:251845120" filled="f" stroked="f">
                  <v:textbox style="mso-next-textbox:#_x0000_s3195">
                    <w:txbxContent>
                      <w:p w:rsidR="000300A9" w:rsidRDefault="000300A9" w:rsidP="00EA2131">
                        <w:pPr>
                          <w:jc w:val="center"/>
                        </w:pPr>
                        <w:r>
                          <w:rPr>
                            <w:rFonts w:hint="eastAsia"/>
                          </w:rPr>
                          <w:t>2.4</w:t>
                        </w:r>
                      </w:p>
                    </w:txbxContent>
                  </v:textbox>
                </v:shape>
              </w:pict>
            </w:r>
            <w:r w:rsidR="00D43A00" w:rsidRPr="006F7EA6">
              <w:rPr>
                <w:rFonts w:hint="eastAsia"/>
                <w:b/>
                <w:noProof/>
                <w:sz w:val="24"/>
              </w:rPr>
              <w:pict>
                <v:shape id="_x0000_s3191" type="#_x0000_t202" style="position:absolute;left:0;text-align:left;margin-left:111.55pt;margin-top:8.05pt;width:59.8pt;height:23.4pt;z-index:251841024">
                  <v:textbox style="mso-next-textbox:#_x0000_s3191">
                    <w:txbxContent>
                      <w:p w:rsidR="000300A9" w:rsidRDefault="000300A9" w:rsidP="00EA2131">
                        <w:pPr>
                          <w:jc w:val="center"/>
                        </w:pPr>
                        <w:r>
                          <w:rPr>
                            <w:rFonts w:hint="eastAsia"/>
                          </w:rPr>
                          <w:t>食堂用水</w:t>
                        </w:r>
                      </w:p>
                    </w:txbxContent>
                  </v:textbox>
                </v:shape>
              </w:pict>
            </w:r>
            <w:r w:rsidR="00D43A00" w:rsidRPr="006F7EA6">
              <w:rPr>
                <w:rFonts w:hint="eastAsia"/>
                <w:b/>
                <w:noProof/>
                <w:sz w:val="24"/>
              </w:rPr>
              <w:pict>
                <v:line id="_x0000_s3189" style="position:absolute;left:0;text-align:left;z-index:251838976" from="82.15pt,19.5pt" to="112.5pt,19.5pt">
                  <v:stroke endarrow="block"/>
                </v:line>
              </w:pict>
            </w:r>
          </w:p>
          <w:p w:rsidR="00EA2131" w:rsidRPr="006F7EA6" w:rsidRDefault="00EA2131" w:rsidP="00D00394">
            <w:pPr>
              <w:spacing w:line="360" w:lineRule="auto"/>
              <w:ind w:firstLineChars="200" w:firstLine="480"/>
              <w:jc w:val="left"/>
              <w:rPr>
                <w:rFonts w:hint="eastAsia"/>
                <w:sz w:val="24"/>
                <w:szCs w:val="36"/>
              </w:rPr>
            </w:pPr>
          </w:p>
          <w:p w:rsidR="00EA2131" w:rsidRPr="006F7EA6" w:rsidRDefault="00BD2AB6" w:rsidP="00D00394">
            <w:pPr>
              <w:spacing w:line="360" w:lineRule="auto"/>
              <w:ind w:firstLineChars="200" w:firstLine="482"/>
              <w:jc w:val="left"/>
              <w:rPr>
                <w:rFonts w:hint="eastAsia"/>
                <w:sz w:val="24"/>
                <w:szCs w:val="36"/>
              </w:rPr>
            </w:pPr>
            <w:r w:rsidRPr="006F7EA6">
              <w:rPr>
                <w:rFonts w:hint="eastAsia"/>
                <w:b/>
                <w:noProof/>
                <w:sz w:val="24"/>
              </w:rPr>
              <w:pict>
                <v:shape id="_x0000_s3230" type="#_x0000_t202" style="position:absolute;left:0;text-align:left;margin-left:38.05pt;margin-top:19pt;width:50.65pt;height:23.4pt;z-index:251860480" filled="f" stroked="f">
                  <v:textbox style="mso-next-textbox:#_x0000_s3230">
                    <w:txbxContent>
                      <w:p w:rsidR="000300A9" w:rsidRPr="0089306D" w:rsidRDefault="000300A9" w:rsidP="00EA2131">
                        <w:pPr>
                          <w:jc w:val="center"/>
                        </w:pPr>
                        <w:r>
                          <w:rPr>
                            <w:rFonts w:hint="eastAsia"/>
                          </w:rPr>
                          <w:t>20.205</w:t>
                        </w:r>
                      </w:p>
                    </w:txbxContent>
                  </v:textbox>
                </v:shape>
              </w:pict>
            </w:r>
            <w:r w:rsidRPr="006F7EA6">
              <w:rPr>
                <w:rFonts w:hint="eastAsia"/>
                <w:noProof/>
                <w:sz w:val="24"/>
                <w:szCs w:val="21"/>
              </w:rPr>
              <w:pict>
                <v:shape id="_x0000_s3247" type="#_x0000_t202" style="position:absolute;left:0;text-align:left;margin-left:143.5pt;margin-top:-.2pt;width:45pt;height:23.4pt;z-index:251873792" filled="f" stroked="f">
                  <v:textbox style="mso-next-textbox:#_x0000_s3247">
                    <w:txbxContent>
                      <w:p w:rsidR="000300A9" w:rsidRDefault="000300A9" w:rsidP="00BD2AB6">
                        <w:pPr>
                          <w:jc w:val="center"/>
                        </w:pPr>
                        <w:r>
                          <w:rPr>
                            <w:rFonts w:hint="eastAsia"/>
                          </w:rPr>
                          <w:t>0.35</w:t>
                        </w:r>
                      </w:p>
                    </w:txbxContent>
                  </v:textbox>
                </v:shape>
              </w:pict>
            </w:r>
            <w:r w:rsidR="00D43A00" w:rsidRPr="006F7EA6">
              <w:rPr>
                <w:rFonts w:hint="eastAsia"/>
                <w:b/>
                <w:noProof/>
                <w:sz w:val="24"/>
              </w:rPr>
              <w:pict>
                <v:shape id="_x0000_s3209" style="position:absolute;left:0;text-align:left;margin-left:126.3pt;margin-top:11.75pt;width:25.35pt;height:15pt;z-index:251857408;mso-wrap-style:square;mso-position-horizontal:absolute;mso-position-vertical:absolute" coordsize="1164,604" path="m,604l661,101,645,435,1164,e" filled="f">
                  <v:stroke endarrow="block"/>
                  <v:path arrowok="t"/>
                </v:shape>
              </w:pict>
            </w:r>
          </w:p>
          <w:p w:rsidR="00EA2131" w:rsidRPr="006F7EA6" w:rsidRDefault="00BD2AB6" w:rsidP="00D00394">
            <w:pPr>
              <w:spacing w:line="360" w:lineRule="auto"/>
              <w:ind w:firstLineChars="200" w:firstLine="482"/>
              <w:jc w:val="left"/>
              <w:rPr>
                <w:rFonts w:hint="eastAsia"/>
                <w:sz w:val="24"/>
                <w:szCs w:val="36"/>
              </w:rPr>
            </w:pPr>
            <w:r w:rsidRPr="006F7EA6">
              <w:rPr>
                <w:rFonts w:hint="eastAsia"/>
                <w:b/>
                <w:noProof/>
                <w:sz w:val="24"/>
              </w:rPr>
              <w:pict>
                <v:shape id="_x0000_s3182" type="#_x0000_t202" style="position:absolute;left:0;text-align:left;margin-left:-.4pt;margin-top:.85pt;width:47.6pt;height:23.4pt;z-index:251831808">
                  <v:textbox style="mso-next-textbox:#_x0000_s3182">
                    <w:txbxContent>
                      <w:p w:rsidR="000300A9" w:rsidRDefault="000300A9" w:rsidP="00EA2131">
                        <w:pPr>
                          <w:jc w:val="center"/>
                        </w:pPr>
                        <w:r>
                          <w:rPr>
                            <w:rFonts w:hint="eastAsia"/>
                          </w:rPr>
                          <w:t>新鲜水</w:t>
                        </w:r>
                      </w:p>
                    </w:txbxContent>
                  </v:textbox>
                </v:shape>
              </w:pict>
            </w:r>
            <w:r w:rsidRPr="006F7EA6">
              <w:rPr>
                <w:rFonts w:hint="eastAsia"/>
                <w:b/>
                <w:noProof/>
                <w:sz w:val="24"/>
              </w:rPr>
              <w:pict>
                <v:line id="_x0000_s3184" style="position:absolute;left:0;text-align:left;z-index:251833856" from="46.9pt,13.9pt" to="82.9pt,13.9pt">
                  <v:stroke endarrow="block"/>
                </v:line>
              </w:pict>
            </w:r>
            <w:r w:rsidRPr="006F7EA6">
              <w:rPr>
                <w:rFonts w:hint="eastAsia"/>
                <w:noProof/>
                <w:sz w:val="24"/>
                <w:szCs w:val="21"/>
              </w:rPr>
              <w:pict>
                <v:shape id="_x0000_s3246" type="#_x0000_t202" style="position:absolute;left:0;text-align:left;margin-left:264.8pt;margin-top:7.85pt;width:35.9pt;height:23.4pt;z-index:251872768" filled="f" stroked="f">
                  <v:textbox style="mso-next-textbox:#_x0000_s3246">
                    <w:txbxContent>
                      <w:p w:rsidR="000300A9" w:rsidRDefault="000300A9" w:rsidP="00BD2AB6">
                        <w:pPr>
                          <w:jc w:val="center"/>
                        </w:pPr>
                        <w:r>
                          <w:rPr>
                            <w:rFonts w:hint="eastAsia"/>
                          </w:rPr>
                          <w:t>3.75</w:t>
                        </w:r>
                      </w:p>
                    </w:txbxContent>
                  </v:textbox>
                </v:shape>
              </w:pict>
            </w:r>
            <w:r w:rsidRPr="006F7EA6">
              <w:rPr>
                <w:rFonts w:hint="eastAsia"/>
                <w:noProof/>
                <w:sz w:val="24"/>
                <w:szCs w:val="21"/>
              </w:rPr>
              <w:pict>
                <v:shape id="_x0000_s3245" type="#_x0000_t202" style="position:absolute;left:0;text-align:left;margin-left:168.1pt;margin-top:6.35pt;width:35.9pt;height:23.4pt;z-index:251871744" filled="f" stroked="f">
                  <v:textbox style="mso-next-textbox:#_x0000_s3245">
                    <w:txbxContent>
                      <w:p w:rsidR="000300A9" w:rsidRDefault="000300A9" w:rsidP="00BD2AB6">
                        <w:pPr>
                          <w:jc w:val="center"/>
                        </w:pPr>
                        <w:r>
                          <w:rPr>
                            <w:rFonts w:hint="eastAsia"/>
                          </w:rPr>
                          <w:t>3.75</w:t>
                        </w:r>
                      </w:p>
                    </w:txbxContent>
                  </v:textbox>
                </v:shape>
              </w:pict>
            </w:r>
            <w:r w:rsidR="00CD7B9D" w:rsidRPr="006F7EA6">
              <w:rPr>
                <w:rFonts w:hint="eastAsia"/>
                <w:b/>
                <w:noProof/>
                <w:sz w:val="24"/>
              </w:rPr>
              <w:pict>
                <v:shape id="_x0000_s3210" type="#_x0000_t202" style="position:absolute;left:0;text-align:left;margin-left:74.3pt;margin-top:6.1pt;width:45pt;height:23.4pt;z-index:251858432" filled="f" stroked="f">
                  <v:textbox style="mso-next-textbox:#_x0000_s3210">
                    <w:txbxContent>
                      <w:p w:rsidR="000300A9" w:rsidRDefault="000300A9" w:rsidP="00EA2131">
                        <w:pPr>
                          <w:jc w:val="center"/>
                        </w:pPr>
                        <w:r>
                          <w:rPr>
                            <w:rFonts w:hint="eastAsia"/>
                          </w:rPr>
                          <w:t>4.125</w:t>
                        </w:r>
                      </w:p>
                    </w:txbxContent>
                  </v:textbox>
                </v:shape>
              </w:pict>
            </w:r>
            <w:r w:rsidR="00CD7B9D" w:rsidRPr="006F7EA6">
              <w:rPr>
                <w:rFonts w:hint="eastAsia"/>
                <w:noProof/>
                <w:sz w:val="24"/>
                <w:szCs w:val="21"/>
              </w:rPr>
              <w:pict>
                <v:shape id="_x0000_s3232" type="#_x0000_t202" style="position:absolute;left:0;text-align:left;margin-left:202.25pt;margin-top:6.6pt;width:68.3pt;height:33.15pt;z-index:251861504">
                  <v:textbox style="mso-next-textbox:#_x0000_s3232">
                    <w:txbxContent>
                      <w:p w:rsidR="000300A9" w:rsidRDefault="000300A9" w:rsidP="00D43A00">
                        <w:pPr>
                          <w:jc w:val="center"/>
                        </w:pPr>
                        <w:r>
                          <w:rPr>
                            <w:rFonts w:hint="eastAsia"/>
                          </w:rPr>
                          <w:t>喷漆废水预处理装置</w:t>
                        </w:r>
                      </w:p>
                    </w:txbxContent>
                  </v:textbox>
                </v:shape>
              </w:pict>
            </w:r>
            <w:r w:rsidR="00CD7B9D" w:rsidRPr="006F7EA6">
              <w:rPr>
                <w:rFonts w:hint="eastAsia"/>
                <w:noProof/>
                <w:sz w:val="24"/>
                <w:szCs w:val="21"/>
              </w:rPr>
              <w:pict>
                <v:shape id="_x0000_s3233" type="#_x0000_t202" style="position:absolute;left:0;text-align:left;margin-left:112.8pt;margin-top:6.15pt;width:59.25pt;height:33.15pt;z-index:251862528">
                  <v:textbox style="mso-next-textbox:#_x0000_s3233">
                    <w:txbxContent>
                      <w:p w:rsidR="000300A9" w:rsidRPr="00BD2AB6" w:rsidRDefault="000300A9" w:rsidP="00D43A00">
                        <w:pPr>
                          <w:jc w:val="center"/>
                        </w:pPr>
                        <w:r w:rsidRPr="00BD2AB6">
                          <w:rPr>
                            <w:rFonts w:hint="eastAsia"/>
                          </w:rPr>
                          <w:t>水帘除漆雾用水</w:t>
                        </w:r>
                      </w:p>
                      <w:p w:rsidR="000300A9" w:rsidRPr="00D43A00" w:rsidRDefault="000300A9" w:rsidP="00D43A00"/>
                    </w:txbxContent>
                  </v:textbox>
                </v:shape>
              </w:pict>
            </w:r>
          </w:p>
          <w:p w:rsidR="00EA2131" w:rsidRPr="006F7EA6" w:rsidRDefault="0089306D" w:rsidP="00D00394">
            <w:pPr>
              <w:spacing w:line="360" w:lineRule="auto"/>
              <w:ind w:firstLineChars="200" w:firstLine="480"/>
              <w:jc w:val="left"/>
              <w:rPr>
                <w:rFonts w:hint="eastAsia"/>
                <w:sz w:val="24"/>
                <w:szCs w:val="36"/>
              </w:rPr>
            </w:pPr>
            <w:r w:rsidRPr="006F7EA6">
              <w:rPr>
                <w:rFonts w:hint="eastAsia"/>
                <w:noProof/>
                <w:sz w:val="24"/>
                <w:szCs w:val="21"/>
              </w:rPr>
              <w:pict>
                <v:line id="_x0000_s3243" style="position:absolute;left:0;text-align:left;rotation:90;z-index:251869696" from="131.3pt,31.05pt" to="155.95pt,31.05pt">
                  <v:stroke endarrow="block"/>
                </v:line>
              </w:pict>
            </w:r>
            <w:r w:rsidR="00CD7B9D" w:rsidRPr="006F7EA6">
              <w:rPr>
                <w:rFonts w:hint="eastAsia"/>
                <w:noProof/>
                <w:sz w:val="24"/>
                <w:szCs w:val="21"/>
              </w:rPr>
              <w:pict>
                <v:line id="_x0000_s3234" style="position:absolute;left:0;text-align:left;z-index:251863552" from="270.6pt,3pt" to="295.25pt,3pt">
                  <v:stroke endarrow="block"/>
                </v:line>
              </w:pict>
            </w:r>
            <w:r w:rsidR="00CD7B9D" w:rsidRPr="006F7EA6">
              <w:rPr>
                <w:rFonts w:hint="eastAsia"/>
                <w:b/>
                <w:noProof/>
                <w:sz w:val="24"/>
              </w:rPr>
              <w:pict>
                <v:line id="_x0000_s3211" style="position:absolute;left:0;text-align:left;z-index:251859456" from="171.85pt,2.85pt" to="202.2pt,2.85pt">
                  <v:stroke endarrow="block"/>
                </v:line>
              </w:pict>
            </w:r>
            <w:r w:rsidR="00CD7B9D" w:rsidRPr="006F7EA6">
              <w:rPr>
                <w:rFonts w:hint="eastAsia"/>
                <w:b/>
                <w:noProof/>
                <w:sz w:val="24"/>
              </w:rPr>
              <w:pict>
                <v:line id="_x0000_s3207" style="position:absolute;left:0;text-align:left;z-index:251856384" from="82.3pt,2.2pt" to="112.65pt,2.2pt">
                  <v:stroke endarrow="block"/>
                </v:line>
              </w:pict>
            </w:r>
          </w:p>
          <w:p w:rsidR="0089306D" w:rsidRPr="006F7EA6" w:rsidRDefault="0089306D" w:rsidP="00D00394">
            <w:pPr>
              <w:spacing w:line="360" w:lineRule="auto"/>
              <w:ind w:firstLineChars="200" w:firstLine="480"/>
              <w:jc w:val="left"/>
              <w:rPr>
                <w:rFonts w:hint="eastAsia"/>
                <w:sz w:val="24"/>
                <w:szCs w:val="36"/>
              </w:rPr>
            </w:pPr>
            <w:r w:rsidRPr="006F7EA6">
              <w:rPr>
                <w:rFonts w:hint="eastAsia"/>
                <w:noProof/>
                <w:sz w:val="24"/>
                <w:szCs w:val="21"/>
              </w:rPr>
              <w:pict>
                <v:shape id="_x0000_s3244" type="#_x0000_t202" style="position:absolute;left:0;text-align:left;margin-left:96.2pt;margin-top:17.7pt;width:98.9pt;height:23.4pt;z-index:251870720" filled="f" stroked="f">
                  <v:textbox style="mso-next-textbox:#_x0000_s3244">
                    <w:txbxContent>
                      <w:p w:rsidR="000300A9" w:rsidRDefault="000300A9" w:rsidP="0089306D">
                        <w:pPr>
                          <w:jc w:val="center"/>
                        </w:pPr>
                        <w:r>
                          <w:rPr>
                            <w:rFonts w:hint="eastAsia"/>
                          </w:rPr>
                          <w:t>漆渣带走</w:t>
                        </w:r>
                        <w:r>
                          <w:rPr>
                            <w:rFonts w:hint="eastAsia"/>
                          </w:rPr>
                          <w:t>0.025</w:t>
                        </w:r>
                      </w:p>
                    </w:txbxContent>
                  </v:textbox>
                </v:shape>
              </w:pict>
            </w:r>
          </w:p>
          <w:p w:rsidR="0089306D" w:rsidRPr="006F7EA6" w:rsidRDefault="0089306D" w:rsidP="00D00394">
            <w:pPr>
              <w:spacing w:line="360" w:lineRule="auto"/>
              <w:ind w:firstLineChars="200" w:firstLine="480"/>
              <w:jc w:val="left"/>
              <w:rPr>
                <w:rFonts w:hint="eastAsia"/>
                <w:sz w:val="24"/>
                <w:szCs w:val="36"/>
              </w:rPr>
            </w:pPr>
          </w:p>
          <w:p w:rsidR="0089306D" w:rsidRPr="006F7EA6" w:rsidRDefault="00143416" w:rsidP="00D00394">
            <w:pPr>
              <w:spacing w:line="360" w:lineRule="auto"/>
              <w:ind w:firstLineChars="200" w:firstLine="480"/>
              <w:jc w:val="left"/>
              <w:rPr>
                <w:rFonts w:hint="eastAsia"/>
                <w:sz w:val="24"/>
                <w:szCs w:val="36"/>
              </w:rPr>
            </w:pPr>
            <w:r w:rsidRPr="006F7EA6">
              <w:rPr>
                <w:rFonts w:hint="eastAsia"/>
                <w:noProof/>
                <w:sz w:val="24"/>
                <w:szCs w:val="21"/>
              </w:rPr>
              <w:pict>
                <v:shape id="_x0000_s3238" style="position:absolute;left:0;text-align:left;margin-left:133.3pt;margin-top:12.35pt;width:25.35pt;height:15pt;z-index:251866624;mso-wrap-style:square;mso-position-horizontal:absolute;mso-position-vertical:absolute" coordsize="1164,604" path="m,604l661,101,645,435,1164,e" filled="f">
                  <v:stroke endarrow="block"/>
                  <v:path arrowok="t"/>
                </v:shape>
              </w:pict>
            </w:r>
            <w:r w:rsidR="003245AB" w:rsidRPr="006F7EA6">
              <w:rPr>
                <w:rFonts w:hint="eastAsia"/>
                <w:noProof/>
                <w:sz w:val="24"/>
                <w:szCs w:val="21"/>
              </w:rPr>
              <w:pict>
                <v:shape id="_x0000_s3242" type="#_x0000_t202" style="position:absolute;left:0;text-align:left;margin-left:148pt;margin-top:4.05pt;width:47.35pt;height:23.4pt;z-index:251868672" filled="f" stroked="f">
                  <v:textbox style="mso-next-textbox:#_x0000_s3242">
                    <w:txbxContent>
                      <w:p w:rsidR="000300A9" w:rsidRDefault="000300A9" w:rsidP="0089306D">
                        <w:pPr>
                          <w:jc w:val="center"/>
                        </w:pPr>
                        <w:r>
                          <w:rPr>
                            <w:rFonts w:hint="eastAsia"/>
                          </w:rPr>
                          <w:t>6.88</w:t>
                        </w:r>
                      </w:p>
                    </w:txbxContent>
                  </v:textbox>
                </v:shape>
              </w:pict>
            </w:r>
          </w:p>
          <w:p w:rsidR="00EA2131" w:rsidRPr="006F7EA6" w:rsidRDefault="003245AB" w:rsidP="00D00394">
            <w:pPr>
              <w:spacing w:line="360" w:lineRule="auto"/>
              <w:ind w:firstLineChars="200" w:firstLine="480"/>
              <w:jc w:val="left"/>
              <w:rPr>
                <w:rFonts w:hint="eastAsia"/>
                <w:sz w:val="24"/>
                <w:szCs w:val="36"/>
              </w:rPr>
            </w:pPr>
            <w:r w:rsidRPr="006F7EA6">
              <w:rPr>
                <w:rFonts w:hint="eastAsia"/>
                <w:noProof/>
                <w:sz w:val="24"/>
                <w:szCs w:val="21"/>
              </w:rPr>
              <w:pict>
                <v:shape id="_x0000_s3237" type="#_x0000_t202" style="position:absolute;left:0;text-align:left;margin-left:118.65pt;margin-top:7.2pt;width:58.95pt;height:23.4pt;z-index:251865600">
                  <v:textbox style="mso-next-textbox:#_x0000_s3237">
                    <w:txbxContent>
                      <w:p w:rsidR="000300A9" w:rsidRPr="00CD7B9D" w:rsidRDefault="000300A9" w:rsidP="00CD7B9D">
                        <w:pPr>
                          <w:jc w:val="center"/>
                        </w:pPr>
                        <w:r>
                          <w:rPr>
                            <w:rFonts w:hint="eastAsia"/>
                          </w:rPr>
                          <w:t>除尘</w:t>
                        </w:r>
                        <w:r w:rsidRPr="002A1DD6">
                          <w:rPr>
                            <w:rFonts w:hint="eastAsia"/>
                          </w:rPr>
                          <w:t>用水</w:t>
                        </w:r>
                      </w:p>
                    </w:txbxContent>
                  </v:textbox>
                </v:shape>
              </w:pict>
            </w:r>
            <w:r w:rsidR="00BD2AB6" w:rsidRPr="006F7EA6">
              <w:rPr>
                <w:rFonts w:hint="eastAsia"/>
                <w:noProof/>
                <w:sz w:val="24"/>
                <w:szCs w:val="21"/>
              </w:rPr>
              <w:pict>
                <v:shape id="_x0000_s3240" type="#_x0000_t202" style="position:absolute;left:0;text-align:left;margin-left:74.5pt;margin-top:2.05pt;width:47.35pt;height:23.4pt;z-index:251867648" filled="f" stroked="f">
                  <v:textbox style="mso-next-textbox:#_x0000_s3240">
                    <w:txbxContent>
                      <w:p w:rsidR="000300A9" w:rsidRDefault="000300A9" w:rsidP="002A1DD6">
                        <w:pPr>
                          <w:jc w:val="center"/>
                        </w:pPr>
                        <w:r>
                          <w:rPr>
                            <w:rFonts w:hint="eastAsia"/>
                          </w:rPr>
                          <w:t>6.88</w:t>
                        </w:r>
                      </w:p>
                    </w:txbxContent>
                  </v:textbox>
                </v:shape>
              </w:pict>
            </w:r>
            <w:r w:rsidR="00BD2AB6" w:rsidRPr="006F7EA6">
              <w:rPr>
                <w:rFonts w:hint="eastAsia"/>
                <w:noProof/>
                <w:sz w:val="24"/>
                <w:szCs w:val="21"/>
              </w:rPr>
              <w:pict>
                <v:line id="_x0000_s3236" style="position:absolute;left:0;text-align:left;z-index:251864576" from="82.6pt,18.3pt" to="118.6pt,18.3pt">
                  <v:stroke endarrow="block"/>
                </v:line>
              </w:pict>
            </w:r>
          </w:p>
          <w:p w:rsidR="00CD7B9D" w:rsidRPr="006F7EA6" w:rsidRDefault="00BD2AB6" w:rsidP="00D00394">
            <w:pPr>
              <w:spacing w:line="360" w:lineRule="auto"/>
              <w:ind w:firstLineChars="200" w:firstLine="482"/>
              <w:jc w:val="left"/>
              <w:rPr>
                <w:rFonts w:hint="eastAsia"/>
                <w:sz w:val="24"/>
                <w:szCs w:val="36"/>
              </w:rPr>
            </w:pPr>
            <w:r w:rsidRPr="006F7EA6">
              <w:rPr>
                <w:rFonts w:hint="eastAsia"/>
                <w:b/>
                <w:noProof/>
                <w:sz w:val="24"/>
              </w:rPr>
              <w:pict>
                <v:shape id="_x0000_s3183" type="#_x0000_t202" style="position:absolute;left:0;text-align:left;margin-left:66.7pt;margin-top:14.85pt;width:215.75pt;height:23.4pt;z-index:251832832" filled="f" stroked="f">
                  <v:textbox style="mso-next-textbox:#_x0000_s3183">
                    <w:txbxContent>
                      <w:p w:rsidR="000300A9" w:rsidRPr="00887D84" w:rsidRDefault="000300A9" w:rsidP="00EA2131">
                        <w:pPr>
                          <w:jc w:val="center"/>
                          <w:rPr>
                            <w:b/>
                          </w:rPr>
                        </w:pPr>
                        <w:r w:rsidRPr="00887D84">
                          <w:rPr>
                            <w:rFonts w:hint="eastAsia"/>
                            <w:b/>
                          </w:rPr>
                          <w:t>图</w:t>
                        </w:r>
                        <w:r>
                          <w:rPr>
                            <w:rFonts w:hint="eastAsia"/>
                            <w:b/>
                          </w:rPr>
                          <w:t>2.4-5</w:t>
                        </w:r>
                        <w:r w:rsidRPr="00887D84">
                          <w:rPr>
                            <w:rFonts w:hint="eastAsia"/>
                            <w:b/>
                          </w:rPr>
                          <w:t xml:space="preserve">  </w:t>
                        </w:r>
                        <w:r w:rsidRPr="00887D84">
                          <w:rPr>
                            <w:rFonts w:hint="eastAsia"/>
                            <w:b/>
                          </w:rPr>
                          <w:t>项目</w:t>
                        </w:r>
                        <w:r>
                          <w:rPr>
                            <w:rFonts w:hint="eastAsia"/>
                            <w:b/>
                          </w:rPr>
                          <w:t>最大日</w:t>
                        </w:r>
                        <w:r w:rsidRPr="00887D84">
                          <w:rPr>
                            <w:rFonts w:hint="eastAsia"/>
                            <w:b/>
                          </w:rPr>
                          <w:t>水平衡图（单位：</w:t>
                        </w:r>
                        <w:r w:rsidRPr="00887D84">
                          <w:rPr>
                            <w:rFonts w:hint="eastAsia"/>
                            <w:b/>
                          </w:rPr>
                          <w:t>m</w:t>
                        </w:r>
                        <w:r w:rsidRPr="00887D84">
                          <w:rPr>
                            <w:rFonts w:hint="eastAsia"/>
                            <w:b/>
                            <w:vertAlign w:val="superscript"/>
                          </w:rPr>
                          <w:t>3</w:t>
                        </w:r>
                        <w:r w:rsidRPr="00887D84">
                          <w:rPr>
                            <w:rFonts w:hint="eastAsia"/>
                            <w:b/>
                          </w:rPr>
                          <w:t>/d</w:t>
                        </w:r>
                        <w:r w:rsidRPr="00887D84">
                          <w:rPr>
                            <w:rFonts w:hint="eastAsia"/>
                            <w:b/>
                          </w:rPr>
                          <w:t>）</w:t>
                        </w:r>
                      </w:p>
                    </w:txbxContent>
                  </v:textbox>
                </v:shape>
              </w:pict>
            </w:r>
          </w:p>
          <w:p w:rsidR="00CD7B9D" w:rsidRPr="006F7EA6" w:rsidRDefault="00CD7B9D" w:rsidP="00D00394">
            <w:pPr>
              <w:spacing w:line="360" w:lineRule="auto"/>
              <w:ind w:firstLineChars="200" w:firstLine="480"/>
              <w:jc w:val="left"/>
              <w:rPr>
                <w:rFonts w:hint="eastAsia"/>
                <w:sz w:val="24"/>
                <w:szCs w:val="36"/>
              </w:rPr>
            </w:pPr>
          </w:p>
          <w:p w:rsidR="001429D6" w:rsidRPr="006F7EA6" w:rsidRDefault="00EA2131" w:rsidP="00D00394">
            <w:pPr>
              <w:spacing w:line="360" w:lineRule="auto"/>
              <w:ind w:firstLineChars="200" w:firstLine="480"/>
              <w:jc w:val="left"/>
              <w:rPr>
                <w:rFonts w:hint="eastAsia"/>
                <w:sz w:val="24"/>
                <w:szCs w:val="36"/>
              </w:rPr>
            </w:pPr>
            <w:r w:rsidRPr="006F7EA6">
              <w:rPr>
                <w:rFonts w:hint="eastAsia"/>
                <w:sz w:val="24"/>
                <w:szCs w:val="21"/>
              </w:rPr>
              <w:lastRenderedPageBreak/>
              <w:t>2.</w:t>
            </w:r>
            <w:r w:rsidR="00D13A80" w:rsidRPr="006F7EA6">
              <w:rPr>
                <w:rFonts w:hint="eastAsia"/>
                <w:sz w:val="24"/>
                <w:szCs w:val="21"/>
              </w:rPr>
              <w:t>4</w:t>
            </w:r>
            <w:r w:rsidRPr="006F7EA6">
              <w:rPr>
                <w:rFonts w:hint="eastAsia"/>
                <w:sz w:val="24"/>
                <w:szCs w:val="21"/>
              </w:rPr>
              <w:t>.6.3</w:t>
            </w:r>
            <w:r w:rsidRPr="006F7EA6">
              <w:rPr>
                <w:rFonts w:hint="eastAsia"/>
                <w:sz w:val="24"/>
                <w:szCs w:val="21"/>
              </w:rPr>
              <w:t>供电</w:t>
            </w:r>
          </w:p>
          <w:p w:rsidR="00C42C71" w:rsidRPr="006F7EA6" w:rsidRDefault="00C42C71" w:rsidP="00D00394">
            <w:pPr>
              <w:spacing w:line="360" w:lineRule="auto"/>
              <w:ind w:firstLineChars="200" w:firstLine="480"/>
              <w:jc w:val="left"/>
              <w:rPr>
                <w:rFonts w:hint="eastAsia"/>
                <w:sz w:val="24"/>
                <w:szCs w:val="21"/>
              </w:rPr>
            </w:pPr>
            <w:r w:rsidRPr="006F7EA6">
              <w:rPr>
                <w:rFonts w:hint="eastAsia"/>
                <w:sz w:val="24"/>
                <w:szCs w:val="36"/>
              </w:rPr>
              <w:t>拟建项目供电由</w:t>
            </w:r>
            <w:r w:rsidRPr="006F7EA6">
              <w:rPr>
                <w:sz w:val="24"/>
                <w:szCs w:val="36"/>
              </w:rPr>
              <w:t>园区配电网供给</w:t>
            </w:r>
            <w:r w:rsidRPr="006F7EA6">
              <w:rPr>
                <w:rFonts w:hint="eastAsia"/>
                <w:sz w:val="24"/>
                <w:szCs w:val="36"/>
              </w:rPr>
              <w:t>。</w:t>
            </w:r>
          </w:p>
          <w:p w:rsidR="00C42C71" w:rsidRPr="006F7EA6" w:rsidRDefault="00C42C71" w:rsidP="00D00394">
            <w:pPr>
              <w:spacing w:line="360" w:lineRule="auto"/>
              <w:ind w:firstLineChars="200" w:firstLine="480"/>
              <w:jc w:val="left"/>
              <w:rPr>
                <w:rFonts w:hint="eastAsia"/>
                <w:sz w:val="24"/>
                <w:szCs w:val="21"/>
              </w:rPr>
            </w:pPr>
            <w:r w:rsidRPr="006F7EA6">
              <w:rPr>
                <w:rFonts w:hint="eastAsia"/>
                <w:sz w:val="24"/>
                <w:szCs w:val="21"/>
              </w:rPr>
              <w:t>2.</w:t>
            </w:r>
            <w:r w:rsidR="00D13A80" w:rsidRPr="006F7EA6">
              <w:rPr>
                <w:rFonts w:hint="eastAsia"/>
                <w:sz w:val="24"/>
                <w:szCs w:val="21"/>
              </w:rPr>
              <w:t>4</w:t>
            </w:r>
            <w:r w:rsidRPr="006F7EA6">
              <w:rPr>
                <w:rFonts w:hint="eastAsia"/>
                <w:sz w:val="24"/>
                <w:szCs w:val="21"/>
              </w:rPr>
              <w:t>.</w:t>
            </w:r>
            <w:r w:rsidR="00D13A80" w:rsidRPr="006F7EA6">
              <w:rPr>
                <w:rFonts w:hint="eastAsia"/>
                <w:sz w:val="24"/>
                <w:szCs w:val="21"/>
              </w:rPr>
              <w:t>7</w:t>
            </w:r>
            <w:r w:rsidRPr="006F7EA6">
              <w:rPr>
                <w:rFonts w:hint="eastAsia"/>
                <w:sz w:val="24"/>
                <w:szCs w:val="21"/>
              </w:rPr>
              <w:t>劳动定员及工作制度</w:t>
            </w:r>
          </w:p>
          <w:p w:rsidR="00C42C71" w:rsidRPr="006F7EA6" w:rsidRDefault="00C42C71" w:rsidP="00D00394">
            <w:pPr>
              <w:spacing w:line="360" w:lineRule="auto"/>
              <w:ind w:firstLineChars="200" w:firstLine="480"/>
              <w:jc w:val="left"/>
              <w:rPr>
                <w:rFonts w:hint="eastAsia"/>
                <w:sz w:val="24"/>
                <w:szCs w:val="21"/>
              </w:rPr>
            </w:pPr>
            <w:r w:rsidRPr="006F7EA6">
              <w:rPr>
                <w:rFonts w:hint="eastAsia"/>
                <w:sz w:val="24"/>
                <w:szCs w:val="21"/>
              </w:rPr>
              <w:t>劳动定员：新增</w:t>
            </w:r>
            <w:r w:rsidR="00D13A80" w:rsidRPr="006F7EA6">
              <w:rPr>
                <w:rFonts w:hint="eastAsia"/>
                <w:sz w:val="24"/>
                <w:szCs w:val="21"/>
              </w:rPr>
              <w:t>劳</w:t>
            </w:r>
            <w:r w:rsidRPr="006F7EA6">
              <w:rPr>
                <w:rFonts w:hint="eastAsia"/>
                <w:sz w:val="24"/>
                <w:szCs w:val="21"/>
              </w:rPr>
              <w:t>动定员</w:t>
            </w:r>
            <w:r w:rsidR="00D13A80" w:rsidRPr="006F7EA6">
              <w:rPr>
                <w:rFonts w:hint="eastAsia"/>
                <w:sz w:val="24"/>
                <w:szCs w:val="21"/>
              </w:rPr>
              <w:t>6</w:t>
            </w:r>
            <w:r w:rsidRPr="006F7EA6">
              <w:rPr>
                <w:rFonts w:hint="eastAsia"/>
                <w:sz w:val="24"/>
                <w:szCs w:val="21"/>
              </w:rPr>
              <w:t>0</w:t>
            </w:r>
            <w:r w:rsidRPr="006F7EA6">
              <w:rPr>
                <w:rFonts w:hint="eastAsia"/>
                <w:sz w:val="24"/>
                <w:szCs w:val="21"/>
              </w:rPr>
              <w:t>人</w:t>
            </w:r>
          </w:p>
          <w:p w:rsidR="00C42C71" w:rsidRPr="006F7EA6" w:rsidRDefault="00C42C71" w:rsidP="00D00394">
            <w:pPr>
              <w:spacing w:line="360" w:lineRule="auto"/>
              <w:ind w:firstLineChars="200" w:firstLine="480"/>
              <w:jc w:val="left"/>
              <w:rPr>
                <w:rFonts w:hint="eastAsia"/>
                <w:sz w:val="24"/>
                <w:szCs w:val="21"/>
              </w:rPr>
            </w:pPr>
            <w:r w:rsidRPr="006F7EA6">
              <w:rPr>
                <w:rFonts w:hint="eastAsia"/>
                <w:sz w:val="24"/>
                <w:szCs w:val="21"/>
              </w:rPr>
              <w:t>工作制度：</w:t>
            </w:r>
            <w:r w:rsidRPr="006F7EA6">
              <w:rPr>
                <w:rFonts w:hint="eastAsia"/>
                <w:sz w:val="24"/>
              </w:rPr>
              <w:t>项目全年生产</w:t>
            </w:r>
            <w:r w:rsidRPr="006F7EA6">
              <w:rPr>
                <w:rFonts w:hint="eastAsia"/>
                <w:sz w:val="24"/>
              </w:rPr>
              <w:t>300</w:t>
            </w:r>
            <w:r w:rsidRPr="006F7EA6">
              <w:rPr>
                <w:rFonts w:hint="eastAsia"/>
                <w:sz w:val="24"/>
              </w:rPr>
              <w:t>天，每天</w:t>
            </w:r>
            <w:r w:rsidRPr="006F7EA6">
              <w:rPr>
                <w:rFonts w:hint="eastAsia"/>
                <w:sz w:val="24"/>
              </w:rPr>
              <w:t>1</w:t>
            </w:r>
            <w:r w:rsidRPr="006F7EA6">
              <w:rPr>
                <w:rFonts w:hint="eastAsia"/>
                <w:sz w:val="24"/>
              </w:rPr>
              <w:t>班，每班</w:t>
            </w:r>
            <w:r w:rsidRPr="006F7EA6">
              <w:rPr>
                <w:rFonts w:hint="eastAsia"/>
                <w:sz w:val="24"/>
              </w:rPr>
              <w:t>8</w:t>
            </w:r>
            <w:r w:rsidRPr="006F7EA6">
              <w:rPr>
                <w:rFonts w:hint="eastAsia"/>
                <w:sz w:val="24"/>
              </w:rPr>
              <w:t>小时</w:t>
            </w:r>
          </w:p>
          <w:p w:rsidR="00C42C71" w:rsidRPr="006F7EA6" w:rsidRDefault="00C42C71" w:rsidP="00D00394">
            <w:pPr>
              <w:spacing w:line="360" w:lineRule="auto"/>
              <w:ind w:firstLineChars="200" w:firstLine="480"/>
              <w:jc w:val="left"/>
              <w:rPr>
                <w:rFonts w:hint="eastAsia"/>
                <w:sz w:val="24"/>
                <w:szCs w:val="21"/>
              </w:rPr>
            </w:pPr>
            <w:r w:rsidRPr="006F7EA6">
              <w:rPr>
                <w:rFonts w:hint="eastAsia"/>
                <w:sz w:val="24"/>
                <w:szCs w:val="21"/>
              </w:rPr>
              <w:t>2.</w:t>
            </w:r>
            <w:r w:rsidR="00D13A80" w:rsidRPr="006F7EA6">
              <w:rPr>
                <w:rFonts w:hint="eastAsia"/>
                <w:sz w:val="24"/>
                <w:szCs w:val="21"/>
              </w:rPr>
              <w:t>4</w:t>
            </w:r>
            <w:r w:rsidRPr="006F7EA6">
              <w:rPr>
                <w:rFonts w:hint="eastAsia"/>
                <w:sz w:val="24"/>
                <w:szCs w:val="21"/>
              </w:rPr>
              <w:t>.8</w:t>
            </w:r>
            <w:r w:rsidRPr="006F7EA6">
              <w:rPr>
                <w:rFonts w:hint="eastAsia"/>
                <w:sz w:val="24"/>
                <w:szCs w:val="21"/>
              </w:rPr>
              <w:t>厂区平面布置</w:t>
            </w:r>
          </w:p>
          <w:p w:rsidR="00D13A80" w:rsidRPr="006F7EA6" w:rsidRDefault="00C42C71" w:rsidP="00D00394">
            <w:pPr>
              <w:spacing w:line="360" w:lineRule="auto"/>
              <w:ind w:firstLineChars="200" w:firstLine="480"/>
              <w:jc w:val="left"/>
              <w:rPr>
                <w:rFonts w:hint="eastAsia"/>
                <w:sz w:val="24"/>
                <w:szCs w:val="21"/>
              </w:rPr>
            </w:pPr>
            <w:r w:rsidRPr="006F7EA6">
              <w:rPr>
                <w:rFonts w:hint="eastAsia"/>
                <w:sz w:val="24"/>
                <w:szCs w:val="21"/>
              </w:rPr>
              <w:t>拟建项目主要分为生产区和生活区，生产区包括</w:t>
            </w:r>
            <w:r w:rsidR="00D13A80" w:rsidRPr="006F7EA6">
              <w:rPr>
                <w:rFonts w:hint="eastAsia"/>
                <w:sz w:val="24"/>
              </w:rPr>
              <w:t>钣金发泡板、厢车复合板及玻璃钢制品生产线，钣金发泡板生产线布置在</w:t>
            </w:r>
            <w:r w:rsidR="00D13A80" w:rsidRPr="006F7EA6">
              <w:rPr>
                <w:rFonts w:hint="eastAsia"/>
                <w:sz w:val="24"/>
              </w:rPr>
              <w:t>1#</w:t>
            </w:r>
            <w:r w:rsidR="00D13A80" w:rsidRPr="006F7EA6">
              <w:rPr>
                <w:rFonts w:hint="eastAsia"/>
                <w:sz w:val="24"/>
              </w:rPr>
              <w:t>、</w:t>
            </w:r>
            <w:r w:rsidR="00D13A80" w:rsidRPr="006F7EA6">
              <w:rPr>
                <w:rFonts w:hint="eastAsia"/>
                <w:sz w:val="24"/>
              </w:rPr>
              <w:t>2#</w:t>
            </w:r>
            <w:r w:rsidR="00D13A80" w:rsidRPr="006F7EA6">
              <w:rPr>
                <w:rFonts w:hint="eastAsia"/>
                <w:sz w:val="24"/>
              </w:rPr>
              <w:t>生产车间</w:t>
            </w:r>
            <w:r w:rsidR="00D13A80" w:rsidRPr="006F7EA6">
              <w:rPr>
                <w:rFonts w:hint="eastAsia"/>
                <w:sz w:val="24"/>
              </w:rPr>
              <w:t>1F</w:t>
            </w:r>
            <w:r w:rsidR="00D13A80" w:rsidRPr="006F7EA6">
              <w:rPr>
                <w:rFonts w:hint="eastAsia"/>
                <w:sz w:val="24"/>
              </w:rPr>
              <w:t>的西侧，包括开卷机、剪板机、切割机等加工设备、发泡料库房、原料堆放区、成品堆放区等；厢车复合板生产线布置在</w:t>
            </w:r>
            <w:r w:rsidR="00D13A80" w:rsidRPr="006F7EA6">
              <w:rPr>
                <w:rFonts w:hint="eastAsia"/>
                <w:sz w:val="24"/>
              </w:rPr>
              <w:t>3#</w:t>
            </w:r>
            <w:r w:rsidR="00D13A80" w:rsidRPr="006F7EA6">
              <w:rPr>
                <w:rFonts w:hint="eastAsia"/>
                <w:sz w:val="24"/>
              </w:rPr>
              <w:t>生产车间</w:t>
            </w:r>
            <w:r w:rsidR="00D13A80" w:rsidRPr="006F7EA6">
              <w:rPr>
                <w:rFonts w:hint="eastAsia"/>
                <w:sz w:val="24"/>
              </w:rPr>
              <w:t>1F</w:t>
            </w:r>
            <w:r w:rsidR="00D13A80" w:rsidRPr="006F7EA6">
              <w:rPr>
                <w:rFonts w:hint="eastAsia"/>
                <w:sz w:val="24"/>
              </w:rPr>
              <w:t>的西侧，包括切割机、</w:t>
            </w:r>
            <w:r w:rsidR="002F2721" w:rsidRPr="006F7EA6">
              <w:rPr>
                <w:rFonts w:hint="eastAsia"/>
                <w:sz w:val="24"/>
              </w:rPr>
              <w:t>剪板机、折弯机等加工设备、原料堆放区、成品堆放区等；玻璃钢制品生产线布置在</w:t>
            </w:r>
            <w:r w:rsidR="002F2721" w:rsidRPr="006F7EA6">
              <w:rPr>
                <w:rFonts w:hint="eastAsia"/>
                <w:sz w:val="24"/>
              </w:rPr>
              <w:t>1#</w:t>
            </w:r>
            <w:r w:rsidR="002F2721" w:rsidRPr="006F7EA6">
              <w:rPr>
                <w:rFonts w:hint="eastAsia"/>
                <w:sz w:val="24"/>
              </w:rPr>
              <w:t>、</w:t>
            </w:r>
            <w:r w:rsidR="002F2721" w:rsidRPr="006F7EA6">
              <w:rPr>
                <w:rFonts w:hint="eastAsia"/>
                <w:sz w:val="24"/>
              </w:rPr>
              <w:t>2#</w:t>
            </w:r>
            <w:r w:rsidR="002F2721" w:rsidRPr="006F7EA6">
              <w:rPr>
                <w:rFonts w:hint="eastAsia"/>
                <w:sz w:val="24"/>
              </w:rPr>
              <w:t>生产车间</w:t>
            </w:r>
            <w:r w:rsidR="002F2721" w:rsidRPr="006F7EA6">
              <w:rPr>
                <w:rFonts w:hint="eastAsia"/>
                <w:sz w:val="24"/>
              </w:rPr>
              <w:t>2F</w:t>
            </w:r>
            <w:r w:rsidR="002F2721" w:rsidRPr="006F7EA6">
              <w:rPr>
                <w:rFonts w:hint="eastAsia"/>
                <w:sz w:val="24"/>
              </w:rPr>
              <w:t>，紧邻现有工程的玻璃钢制品生产线布置，同时在玻璃钢制品生产线北侧设置调漆房、喷漆房、烤漆房，对玻璃钢制品进行喷漆和补漆。</w:t>
            </w:r>
          </w:p>
          <w:p w:rsidR="002F2721" w:rsidRPr="006F7EA6" w:rsidRDefault="002F2721" w:rsidP="00D00394">
            <w:pPr>
              <w:spacing w:line="360" w:lineRule="auto"/>
              <w:ind w:firstLineChars="200" w:firstLine="480"/>
              <w:jc w:val="left"/>
              <w:rPr>
                <w:rFonts w:hint="eastAsia"/>
                <w:sz w:val="24"/>
                <w:szCs w:val="21"/>
              </w:rPr>
            </w:pPr>
            <w:r w:rsidRPr="006F7EA6">
              <w:rPr>
                <w:rFonts w:hint="eastAsia"/>
                <w:sz w:val="24"/>
                <w:szCs w:val="21"/>
              </w:rPr>
              <w:t>依托工程情况：办公区位于</w:t>
            </w:r>
            <w:r w:rsidRPr="006F7EA6">
              <w:rPr>
                <w:rFonts w:hint="eastAsia"/>
                <w:sz w:val="24"/>
                <w:szCs w:val="21"/>
              </w:rPr>
              <w:t>1#</w:t>
            </w:r>
            <w:r w:rsidRPr="006F7EA6">
              <w:rPr>
                <w:rFonts w:hint="eastAsia"/>
                <w:sz w:val="24"/>
                <w:szCs w:val="21"/>
              </w:rPr>
              <w:t>、</w:t>
            </w:r>
            <w:r w:rsidRPr="006F7EA6">
              <w:rPr>
                <w:rFonts w:hint="eastAsia"/>
                <w:sz w:val="24"/>
                <w:szCs w:val="21"/>
              </w:rPr>
              <w:t>2#</w:t>
            </w:r>
            <w:r w:rsidRPr="006F7EA6">
              <w:rPr>
                <w:rFonts w:hint="eastAsia"/>
                <w:sz w:val="24"/>
                <w:szCs w:val="21"/>
              </w:rPr>
              <w:t>生产车间的南侧，检测研发用房位于厂区的西侧，门卫室位于检测研发用房的南侧，化学品库房位于厂区的北侧，危险废物暂存间及化粪池位于厂区的南侧。</w:t>
            </w:r>
          </w:p>
          <w:p w:rsidR="00206DFC" w:rsidRPr="006F7EA6" w:rsidRDefault="00C42C71" w:rsidP="00D00394">
            <w:pPr>
              <w:spacing w:line="360" w:lineRule="auto"/>
              <w:ind w:firstLineChars="200" w:firstLine="480"/>
              <w:jc w:val="left"/>
              <w:rPr>
                <w:rFonts w:hint="eastAsia"/>
                <w:sz w:val="24"/>
              </w:rPr>
            </w:pPr>
            <w:r w:rsidRPr="006F7EA6">
              <w:rPr>
                <w:rFonts w:hint="eastAsia"/>
                <w:sz w:val="24"/>
                <w:szCs w:val="21"/>
              </w:rPr>
              <w:t>拟建项目平面布置紧凑，方便生产，人流分流，流向合理，满足生产工艺要求。</w:t>
            </w:r>
            <w:r w:rsidR="002F2721" w:rsidRPr="006F7EA6">
              <w:rPr>
                <w:rFonts w:hint="eastAsia"/>
                <w:sz w:val="24"/>
                <w:szCs w:val="21"/>
              </w:rPr>
              <w:t>拟建</w:t>
            </w:r>
            <w:r w:rsidRPr="006F7EA6">
              <w:rPr>
                <w:rFonts w:hint="eastAsia"/>
                <w:sz w:val="24"/>
                <w:szCs w:val="21"/>
              </w:rPr>
              <w:t>项目总平面布置图见附图</w:t>
            </w:r>
            <w:r w:rsidRPr="006F7EA6">
              <w:rPr>
                <w:rFonts w:hint="eastAsia"/>
                <w:sz w:val="24"/>
                <w:szCs w:val="21"/>
              </w:rPr>
              <w:t>2</w:t>
            </w:r>
            <w:r w:rsidRPr="006F7EA6">
              <w:rPr>
                <w:rFonts w:hint="eastAsia"/>
                <w:sz w:val="24"/>
                <w:szCs w:val="21"/>
              </w:rPr>
              <w:t>。</w:t>
            </w:r>
          </w:p>
        </w:tc>
      </w:tr>
      <w:tr w:rsidR="00206DFC" w:rsidRPr="006F7EA6" w:rsidTr="00D00394">
        <w:tc>
          <w:tcPr>
            <w:tcW w:w="648" w:type="dxa"/>
            <w:vAlign w:val="center"/>
          </w:tcPr>
          <w:p w:rsidR="00206DFC" w:rsidRPr="006F7EA6" w:rsidRDefault="00206DFC" w:rsidP="00D00394">
            <w:pPr>
              <w:spacing w:line="360" w:lineRule="auto"/>
              <w:jc w:val="center"/>
              <w:rPr>
                <w:rFonts w:hint="eastAsia"/>
                <w:sz w:val="24"/>
              </w:rPr>
            </w:pPr>
            <w:r w:rsidRPr="006F7EA6">
              <w:rPr>
                <w:rFonts w:hint="eastAsia"/>
                <w:sz w:val="24"/>
              </w:rPr>
              <w:lastRenderedPageBreak/>
              <w:t>工艺流程和产排污环节</w:t>
            </w:r>
          </w:p>
        </w:tc>
        <w:tc>
          <w:tcPr>
            <w:tcW w:w="7874" w:type="dxa"/>
          </w:tcPr>
          <w:p w:rsidR="00206DFC" w:rsidRPr="006F7EA6" w:rsidRDefault="00206DFC" w:rsidP="00D00394">
            <w:pPr>
              <w:spacing w:line="360" w:lineRule="auto"/>
              <w:ind w:firstLineChars="200" w:firstLine="482"/>
              <w:jc w:val="left"/>
              <w:rPr>
                <w:rFonts w:hint="eastAsia"/>
                <w:b/>
                <w:sz w:val="24"/>
              </w:rPr>
            </w:pPr>
            <w:r w:rsidRPr="006F7EA6">
              <w:rPr>
                <w:rFonts w:hint="eastAsia"/>
                <w:b/>
                <w:sz w:val="24"/>
              </w:rPr>
              <w:t>2.</w:t>
            </w:r>
            <w:r w:rsidR="008A68CD" w:rsidRPr="006F7EA6">
              <w:rPr>
                <w:rFonts w:hint="eastAsia"/>
                <w:b/>
                <w:sz w:val="24"/>
              </w:rPr>
              <w:t>5</w:t>
            </w:r>
            <w:r w:rsidRPr="006F7EA6">
              <w:rPr>
                <w:rFonts w:hint="eastAsia"/>
                <w:b/>
                <w:sz w:val="24"/>
              </w:rPr>
              <w:t>工艺流程和产排污环节</w:t>
            </w:r>
          </w:p>
          <w:p w:rsidR="00206DFC" w:rsidRPr="006F7EA6" w:rsidRDefault="00206DFC" w:rsidP="00D00394">
            <w:pPr>
              <w:spacing w:line="360" w:lineRule="auto"/>
              <w:ind w:firstLineChars="200" w:firstLine="480"/>
              <w:jc w:val="left"/>
              <w:rPr>
                <w:rFonts w:hint="eastAsia"/>
                <w:sz w:val="24"/>
              </w:rPr>
            </w:pPr>
            <w:r w:rsidRPr="006F7EA6">
              <w:rPr>
                <w:rFonts w:hint="eastAsia"/>
                <w:sz w:val="24"/>
              </w:rPr>
              <w:t>2.</w:t>
            </w:r>
            <w:r w:rsidR="008A68CD" w:rsidRPr="006F7EA6">
              <w:rPr>
                <w:rFonts w:hint="eastAsia"/>
                <w:sz w:val="24"/>
              </w:rPr>
              <w:t>5</w:t>
            </w:r>
            <w:r w:rsidRPr="006F7EA6">
              <w:rPr>
                <w:rFonts w:hint="eastAsia"/>
                <w:sz w:val="24"/>
              </w:rPr>
              <w:t>.1</w:t>
            </w:r>
            <w:r w:rsidRPr="006F7EA6">
              <w:rPr>
                <w:rFonts w:hint="eastAsia"/>
                <w:sz w:val="24"/>
              </w:rPr>
              <w:t>施工期主要工艺流程及产排污环节</w:t>
            </w:r>
          </w:p>
          <w:p w:rsidR="00E9219B" w:rsidRPr="006F7EA6" w:rsidRDefault="00896FCD" w:rsidP="00D00394">
            <w:pPr>
              <w:spacing w:line="360" w:lineRule="auto"/>
              <w:ind w:firstLineChars="200" w:firstLine="482"/>
              <w:jc w:val="left"/>
              <w:rPr>
                <w:rFonts w:hint="eastAsia"/>
                <w:sz w:val="24"/>
              </w:rPr>
            </w:pPr>
            <w:r w:rsidRPr="006F7EA6">
              <w:rPr>
                <w:rFonts w:hint="eastAsia"/>
                <w:b/>
                <w:noProof/>
                <w:sz w:val="24"/>
              </w:rPr>
              <w:pict>
                <v:shape id="文本框 793" o:spid="_x0000_s2505" type="#_x0000_t202" style="position:absolute;left:0;text-align:left;margin-left:142.4pt;margin-top:40.65pt;width:71.8pt;height:23.4pt;z-index:251269632" filled="f" stroked="f">
                  <v:textbox style="mso-next-textbox:#文本框 793">
                    <w:txbxContent>
                      <w:p w:rsidR="000300A9" w:rsidRDefault="000300A9" w:rsidP="00896FCD">
                        <w:pPr>
                          <w:jc w:val="center"/>
                          <w:rPr>
                            <w:rFonts w:hint="eastAsia"/>
                          </w:rPr>
                        </w:pPr>
                        <w:r>
                          <w:rPr>
                            <w:rFonts w:hint="eastAsia"/>
                          </w:rPr>
                          <w:t>粉尘、噪声</w:t>
                        </w:r>
                      </w:p>
                    </w:txbxContent>
                  </v:textbox>
                </v:shape>
              </w:pict>
            </w:r>
            <w:r w:rsidRPr="006F7EA6">
              <w:rPr>
                <w:rFonts w:hint="eastAsia"/>
                <w:sz w:val="24"/>
              </w:rPr>
              <w:t>拟建项目利用厂区现有厂房进行生产，施工期建设内容主要为设备安装，</w:t>
            </w:r>
            <w:r w:rsidRPr="006F7EA6">
              <w:rPr>
                <w:sz w:val="24"/>
                <w:lang w:val="en-US" w:eastAsia="zh-CN"/>
              </w:rPr>
              <w:t>施工期工艺流程及产污环节见图</w:t>
            </w:r>
            <w:r w:rsidRPr="006F7EA6">
              <w:rPr>
                <w:rFonts w:hint="eastAsia"/>
                <w:sz w:val="24"/>
                <w:lang w:val="en-US"/>
              </w:rPr>
              <w:t>2</w:t>
            </w:r>
            <w:r w:rsidRPr="006F7EA6">
              <w:rPr>
                <w:rFonts w:hint="eastAsia"/>
                <w:sz w:val="24"/>
                <w:lang w:val="en-US" w:eastAsia="zh-CN"/>
              </w:rPr>
              <w:t>.</w:t>
            </w:r>
            <w:r w:rsidR="008A68CD" w:rsidRPr="006F7EA6">
              <w:rPr>
                <w:rFonts w:hint="eastAsia"/>
                <w:sz w:val="24"/>
                <w:lang w:val="en-US"/>
              </w:rPr>
              <w:t>5</w:t>
            </w:r>
            <w:r w:rsidRPr="006F7EA6">
              <w:rPr>
                <w:rFonts w:hint="eastAsia"/>
                <w:sz w:val="24"/>
                <w:lang w:val="en-US" w:eastAsia="zh-CN"/>
              </w:rPr>
              <w:t>-1</w:t>
            </w:r>
            <w:r w:rsidRPr="006F7EA6">
              <w:rPr>
                <w:rFonts w:hint="eastAsia"/>
                <w:sz w:val="24"/>
                <w:lang w:val="en-US" w:eastAsia="zh-CN"/>
              </w:rPr>
              <w:t>。</w:t>
            </w:r>
          </w:p>
          <w:p w:rsidR="00E9219B" w:rsidRPr="006F7EA6" w:rsidRDefault="00896FCD" w:rsidP="00D00394">
            <w:pPr>
              <w:spacing w:line="360" w:lineRule="auto"/>
              <w:ind w:firstLineChars="200" w:firstLine="482"/>
              <w:jc w:val="left"/>
              <w:rPr>
                <w:rFonts w:hint="eastAsia"/>
                <w:sz w:val="24"/>
              </w:rPr>
            </w:pPr>
            <w:r w:rsidRPr="006F7EA6">
              <w:rPr>
                <w:rFonts w:hint="eastAsia"/>
                <w:b/>
                <w:noProof/>
                <w:sz w:val="24"/>
              </w:rPr>
              <w:pict>
                <v:line id="_x0000_s2503" style="position:absolute;left:0;text-align:left;rotation:-90;z-index:251267584" from="165pt,27.15pt" to="195.35pt,27.15pt">
                  <v:stroke dashstyle="dashDot" endarrow="block"/>
                </v:line>
              </w:pict>
            </w:r>
          </w:p>
          <w:p w:rsidR="00896FCD" w:rsidRPr="006F7EA6" w:rsidRDefault="00896FCD" w:rsidP="00D00394">
            <w:pPr>
              <w:spacing w:line="360" w:lineRule="auto"/>
              <w:ind w:firstLineChars="200" w:firstLine="480"/>
              <w:jc w:val="left"/>
              <w:rPr>
                <w:rFonts w:hint="eastAsia"/>
                <w:sz w:val="24"/>
              </w:rPr>
            </w:pPr>
          </w:p>
          <w:p w:rsidR="00896FCD" w:rsidRPr="006F7EA6" w:rsidRDefault="00896FCD" w:rsidP="00D00394">
            <w:pPr>
              <w:spacing w:line="360" w:lineRule="auto"/>
              <w:ind w:firstLineChars="200" w:firstLine="482"/>
              <w:jc w:val="left"/>
              <w:rPr>
                <w:rFonts w:hint="eastAsia"/>
                <w:sz w:val="24"/>
              </w:rPr>
            </w:pPr>
            <w:r w:rsidRPr="006F7EA6">
              <w:rPr>
                <w:rFonts w:hint="eastAsia"/>
                <w:b/>
                <w:noProof/>
                <w:sz w:val="24"/>
              </w:rPr>
              <w:pict>
                <v:shape id="_x0000_s2508" type="#_x0000_t202" style="position:absolute;left:0;text-align:left;margin-left:238.4pt;margin-top:.55pt;width:57.55pt;height:20.7pt;z-index:251272704">
                  <v:textbox style="mso-next-textbox:#_x0000_s2508">
                    <w:txbxContent>
                      <w:p w:rsidR="000300A9" w:rsidRPr="0064736F" w:rsidRDefault="000300A9" w:rsidP="00896FCD">
                        <w:pPr>
                          <w:jc w:val="center"/>
                          <w:rPr>
                            <w:szCs w:val="21"/>
                          </w:rPr>
                        </w:pPr>
                        <w:r>
                          <w:rPr>
                            <w:rFonts w:hint="eastAsia"/>
                            <w:szCs w:val="21"/>
                          </w:rPr>
                          <w:t>投入使用</w:t>
                        </w:r>
                      </w:p>
                    </w:txbxContent>
                  </v:textbox>
                </v:shape>
              </w:pict>
            </w:r>
            <w:r w:rsidRPr="006F7EA6">
              <w:rPr>
                <w:rFonts w:hint="eastAsia"/>
                <w:b/>
                <w:noProof/>
                <w:sz w:val="24"/>
              </w:rPr>
              <w:pict>
                <v:line id="_x0000_s2507" style="position:absolute;left:0;text-align:left;z-index:251271680" from="208.05pt,11.35pt" to="238.4pt,11.35pt">
                  <v:stroke endarrow="block"/>
                </v:line>
              </w:pict>
            </w:r>
            <w:r w:rsidRPr="006F7EA6">
              <w:rPr>
                <w:rFonts w:hint="eastAsia"/>
                <w:b/>
                <w:noProof/>
                <w:sz w:val="24"/>
              </w:rPr>
              <w:pict>
                <v:shape id="_x0000_s2501" type="#_x0000_t202" style="position:absolute;left:0;text-align:left;margin-left:149.8pt;margin-top:1.35pt;width:57.55pt;height:20.7pt;z-index:251265536">
                  <v:textbox style="mso-next-textbox:#_x0000_s2501">
                    <w:txbxContent>
                      <w:p w:rsidR="000300A9" w:rsidRPr="0064736F" w:rsidRDefault="000300A9" w:rsidP="00896FCD">
                        <w:pPr>
                          <w:jc w:val="center"/>
                          <w:rPr>
                            <w:szCs w:val="21"/>
                          </w:rPr>
                        </w:pPr>
                        <w:r>
                          <w:rPr>
                            <w:rFonts w:hint="eastAsia"/>
                            <w:szCs w:val="21"/>
                          </w:rPr>
                          <w:t>设备安装</w:t>
                        </w:r>
                      </w:p>
                    </w:txbxContent>
                  </v:textbox>
                </v:shape>
              </w:pict>
            </w:r>
            <w:r w:rsidRPr="006F7EA6">
              <w:rPr>
                <w:rFonts w:hint="eastAsia"/>
                <w:b/>
                <w:noProof/>
                <w:sz w:val="24"/>
              </w:rPr>
              <w:pict>
                <v:line id="_x0000_s2504" style="position:absolute;left:0;text-align:left;z-index:251268608" from="119.8pt,12.15pt" to="150.15pt,12.15pt">
                  <v:stroke endarrow="block"/>
                </v:line>
              </w:pict>
            </w:r>
            <w:r w:rsidRPr="006F7EA6">
              <w:rPr>
                <w:rFonts w:hint="eastAsia"/>
                <w:b/>
                <w:noProof/>
                <w:sz w:val="24"/>
              </w:rPr>
              <w:pict>
                <v:shape id="_x0000_s2502" type="#_x0000_t202" style="position:absolute;left:0;text-align:left;margin-left:24.6pt;margin-top:1.55pt;width:98.6pt;height:23.4pt;z-index:251266560" filled="f" stroked="f">
                  <v:textbox style="mso-next-textbox:#_x0000_s2502">
                    <w:txbxContent>
                      <w:p w:rsidR="000300A9" w:rsidRPr="0064736F" w:rsidRDefault="000300A9" w:rsidP="00896FCD">
                        <w:pPr>
                          <w:jc w:val="center"/>
                          <w:rPr>
                            <w:szCs w:val="21"/>
                          </w:rPr>
                        </w:pPr>
                        <w:r>
                          <w:rPr>
                            <w:rFonts w:hint="eastAsia"/>
                            <w:szCs w:val="21"/>
                          </w:rPr>
                          <w:t>现有厂房闲置区域</w:t>
                        </w:r>
                      </w:p>
                    </w:txbxContent>
                  </v:textbox>
                </v:shape>
              </w:pict>
            </w:r>
          </w:p>
          <w:p w:rsidR="00E9219B" w:rsidRPr="006F7EA6" w:rsidRDefault="00896FCD" w:rsidP="00D00394">
            <w:pPr>
              <w:spacing w:line="360" w:lineRule="auto"/>
              <w:ind w:firstLineChars="200" w:firstLine="482"/>
              <w:jc w:val="left"/>
              <w:rPr>
                <w:rFonts w:hint="eastAsia"/>
                <w:sz w:val="24"/>
              </w:rPr>
            </w:pPr>
            <w:r w:rsidRPr="006F7EA6">
              <w:rPr>
                <w:rFonts w:hint="eastAsia"/>
                <w:b/>
                <w:noProof/>
                <w:sz w:val="24"/>
              </w:rPr>
              <w:pict>
                <v:line id="_x0000_s2506" style="position:absolute;left:0;text-align:left;rotation:-90;flip:y;z-index:251270656" from="165pt,16.65pt" to="195.35pt,16.65pt">
                  <v:stroke dashstyle="dashDot" endarrow="block"/>
                </v:line>
              </w:pict>
            </w:r>
          </w:p>
          <w:p w:rsidR="00896FCD" w:rsidRPr="006F7EA6" w:rsidRDefault="00896FCD" w:rsidP="00D00394">
            <w:pPr>
              <w:spacing w:line="360" w:lineRule="auto"/>
              <w:ind w:firstLineChars="200" w:firstLine="482"/>
              <w:jc w:val="left"/>
              <w:rPr>
                <w:rFonts w:hint="eastAsia"/>
                <w:sz w:val="24"/>
              </w:rPr>
            </w:pPr>
            <w:r w:rsidRPr="006F7EA6">
              <w:rPr>
                <w:rFonts w:hint="eastAsia"/>
                <w:b/>
                <w:noProof/>
                <w:sz w:val="24"/>
              </w:rPr>
              <w:pict>
                <v:shape id="_x0000_s2509" type="#_x0000_t202" style="position:absolute;left:0;text-align:left;margin-left:135.6pt;margin-top:6.35pt;width:90pt;height:23.4pt;z-index:251273728" filled="f" stroked="f">
                  <v:textbox style="mso-next-textbox:#_x0000_s2509">
                    <w:txbxContent>
                      <w:p w:rsidR="000300A9" w:rsidRDefault="000300A9" w:rsidP="00896FCD">
                        <w:pPr>
                          <w:jc w:val="center"/>
                          <w:rPr>
                            <w:rFonts w:hint="eastAsia"/>
                          </w:rPr>
                        </w:pPr>
                        <w:r>
                          <w:rPr>
                            <w:rFonts w:hint="eastAsia"/>
                          </w:rPr>
                          <w:t>设备包装废料</w:t>
                        </w:r>
                      </w:p>
                    </w:txbxContent>
                  </v:textbox>
                </v:shape>
              </w:pict>
            </w:r>
          </w:p>
          <w:p w:rsidR="00896FCD" w:rsidRPr="006F7EA6" w:rsidRDefault="00B74C87" w:rsidP="00D00394">
            <w:pPr>
              <w:spacing w:line="360" w:lineRule="auto"/>
              <w:ind w:firstLineChars="200" w:firstLine="482"/>
              <w:jc w:val="left"/>
              <w:rPr>
                <w:rFonts w:hint="eastAsia"/>
                <w:sz w:val="24"/>
              </w:rPr>
            </w:pPr>
            <w:r w:rsidRPr="006F7EA6">
              <w:rPr>
                <w:rFonts w:hint="eastAsia"/>
                <w:b/>
                <w:noProof/>
                <w:sz w:val="24"/>
              </w:rPr>
              <w:pict>
                <v:shape id="_x0000_s2510" type="#_x0000_t202" style="position:absolute;left:0;text-align:left;margin-left:57.8pt;margin-top:5.65pt;width:260.6pt;height:20.7pt;z-index:251274752" filled="f" stroked="f">
                  <v:textbox style="mso-next-textbox:#_x0000_s2510">
                    <w:txbxContent>
                      <w:p w:rsidR="000300A9" w:rsidRPr="00C51943" w:rsidRDefault="000300A9" w:rsidP="00B74C87">
                        <w:pPr>
                          <w:jc w:val="center"/>
                          <w:rPr>
                            <w:b/>
                            <w:szCs w:val="21"/>
                          </w:rPr>
                        </w:pPr>
                        <w:r w:rsidRPr="00C51943">
                          <w:rPr>
                            <w:rFonts w:hint="eastAsia"/>
                            <w:b/>
                            <w:szCs w:val="21"/>
                          </w:rPr>
                          <w:t>图</w:t>
                        </w:r>
                        <w:r>
                          <w:rPr>
                            <w:rFonts w:hint="eastAsia"/>
                            <w:b/>
                            <w:szCs w:val="21"/>
                          </w:rPr>
                          <w:t>2.5</w:t>
                        </w:r>
                        <w:r w:rsidRPr="00C51943">
                          <w:rPr>
                            <w:rFonts w:hint="eastAsia"/>
                            <w:b/>
                            <w:szCs w:val="21"/>
                          </w:rPr>
                          <w:t>-</w:t>
                        </w:r>
                        <w:r>
                          <w:rPr>
                            <w:rFonts w:hint="eastAsia"/>
                            <w:b/>
                            <w:szCs w:val="21"/>
                          </w:rPr>
                          <w:t>1</w:t>
                        </w:r>
                        <w:r w:rsidRPr="00C51943">
                          <w:rPr>
                            <w:rFonts w:hint="eastAsia"/>
                            <w:b/>
                            <w:szCs w:val="21"/>
                          </w:rPr>
                          <w:t xml:space="preserve">  </w:t>
                        </w:r>
                        <w:r>
                          <w:rPr>
                            <w:rFonts w:hint="eastAsia"/>
                            <w:b/>
                            <w:szCs w:val="21"/>
                          </w:rPr>
                          <w:t>施工期</w:t>
                        </w:r>
                        <w:r>
                          <w:rPr>
                            <w:rFonts w:hint="eastAsia"/>
                            <w:b/>
                          </w:rPr>
                          <w:t>工艺流程及产污环节</w:t>
                        </w:r>
                        <w:r w:rsidRPr="00C51943">
                          <w:rPr>
                            <w:rFonts w:hint="eastAsia"/>
                            <w:b/>
                          </w:rPr>
                          <w:t>图</w:t>
                        </w:r>
                      </w:p>
                    </w:txbxContent>
                  </v:textbox>
                </v:shape>
              </w:pict>
            </w:r>
          </w:p>
          <w:p w:rsidR="00896FCD" w:rsidRPr="006F7EA6" w:rsidRDefault="00896FCD" w:rsidP="00D00394">
            <w:pPr>
              <w:spacing w:line="360" w:lineRule="auto"/>
              <w:ind w:firstLineChars="200" w:firstLine="480"/>
              <w:jc w:val="left"/>
              <w:rPr>
                <w:rFonts w:hint="eastAsia"/>
                <w:sz w:val="24"/>
              </w:rPr>
            </w:pPr>
          </w:p>
          <w:p w:rsidR="00896FCD" w:rsidRPr="006F7EA6" w:rsidRDefault="00265B2D" w:rsidP="00D00394">
            <w:pPr>
              <w:spacing w:line="360" w:lineRule="auto"/>
              <w:ind w:firstLineChars="200" w:firstLine="480"/>
              <w:jc w:val="left"/>
              <w:rPr>
                <w:rFonts w:hint="eastAsia"/>
                <w:sz w:val="24"/>
              </w:rPr>
            </w:pPr>
            <w:r w:rsidRPr="006F7EA6">
              <w:rPr>
                <w:rFonts w:hint="eastAsia"/>
                <w:sz w:val="24"/>
              </w:rPr>
              <w:lastRenderedPageBreak/>
              <w:t>拟建项目施工期产生的污染物主要为：施工过程中产生的少量粉尘、施工人员生活污水、设备安装噪声、设备包装废料及施工人员产生的生活垃圾。</w:t>
            </w:r>
          </w:p>
          <w:p w:rsidR="00206DFC" w:rsidRPr="006F7EA6" w:rsidRDefault="00206DFC" w:rsidP="00D00394">
            <w:pPr>
              <w:spacing w:line="360" w:lineRule="auto"/>
              <w:ind w:firstLineChars="200" w:firstLine="480"/>
              <w:jc w:val="left"/>
              <w:rPr>
                <w:rFonts w:hint="eastAsia"/>
                <w:sz w:val="24"/>
              </w:rPr>
            </w:pPr>
            <w:r w:rsidRPr="006F7EA6">
              <w:rPr>
                <w:rFonts w:hint="eastAsia"/>
                <w:sz w:val="24"/>
              </w:rPr>
              <w:t>2.</w:t>
            </w:r>
            <w:r w:rsidR="008A68CD" w:rsidRPr="006F7EA6">
              <w:rPr>
                <w:rFonts w:hint="eastAsia"/>
                <w:sz w:val="24"/>
              </w:rPr>
              <w:t>5</w:t>
            </w:r>
            <w:r w:rsidRPr="006F7EA6">
              <w:rPr>
                <w:rFonts w:hint="eastAsia"/>
                <w:sz w:val="24"/>
              </w:rPr>
              <w:t>.2</w:t>
            </w:r>
            <w:r w:rsidRPr="006F7EA6">
              <w:rPr>
                <w:rFonts w:hint="eastAsia"/>
                <w:sz w:val="24"/>
              </w:rPr>
              <w:t>运营期主要工艺流程及产排污环节</w:t>
            </w:r>
          </w:p>
          <w:p w:rsidR="00206DFC" w:rsidRPr="006F7EA6" w:rsidRDefault="00206DFC" w:rsidP="00D00394">
            <w:pPr>
              <w:spacing w:line="360" w:lineRule="auto"/>
              <w:ind w:firstLineChars="200" w:firstLine="480"/>
              <w:jc w:val="left"/>
              <w:rPr>
                <w:rFonts w:hint="eastAsia"/>
                <w:sz w:val="24"/>
              </w:rPr>
            </w:pPr>
            <w:r w:rsidRPr="006F7EA6">
              <w:rPr>
                <w:rFonts w:hint="eastAsia"/>
                <w:sz w:val="24"/>
              </w:rPr>
              <w:t>拟建项目生产的产品为钣金发泡板、厢车复合板及玻璃钢制品，其生产工艺流程及产污环节见图</w:t>
            </w:r>
            <w:r w:rsidRPr="006F7EA6">
              <w:rPr>
                <w:rFonts w:hint="eastAsia"/>
                <w:sz w:val="24"/>
              </w:rPr>
              <w:t>2.</w:t>
            </w:r>
            <w:r w:rsidR="008A68CD" w:rsidRPr="006F7EA6">
              <w:rPr>
                <w:rFonts w:hint="eastAsia"/>
                <w:sz w:val="24"/>
              </w:rPr>
              <w:t>5</w:t>
            </w:r>
            <w:r w:rsidRPr="006F7EA6">
              <w:rPr>
                <w:rFonts w:hint="eastAsia"/>
                <w:sz w:val="24"/>
              </w:rPr>
              <w:t>-2</w:t>
            </w:r>
            <w:r w:rsidRPr="006F7EA6">
              <w:rPr>
                <w:rFonts w:hint="eastAsia"/>
                <w:sz w:val="24"/>
              </w:rPr>
              <w:t>～图</w:t>
            </w:r>
            <w:r w:rsidR="000758EB" w:rsidRPr="006F7EA6">
              <w:rPr>
                <w:rFonts w:hint="eastAsia"/>
                <w:sz w:val="24"/>
              </w:rPr>
              <w:t>2.</w:t>
            </w:r>
            <w:r w:rsidR="008A68CD" w:rsidRPr="006F7EA6">
              <w:rPr>
                <w:rFonts w:hint="eastAsia"/>
                <w:sz w:val="24"/>
              </w:rPr>
              <w:t>5</w:t>
            </w:r>
            <w:r w:rsidR="000758EB" w:rsidRPr="006F7EA6">
              <w:rPr>
                <w:rFonts w:hint="eastAsia"/>
                <w:sz w:val="24"/>
              </w:rPr>
              <w:t>-6</w:t>
            </w:r>
            <w:r w:rsidRPr="006F7EA6">
              <w:rPr>
                <w:rFonts w:hint="eastAsia"/>
                <w:sz w:val="24"/>
              </w:rPr>
              <w:t>。</w:t>
            </w:r>
          </w:p>
          <w:p w:rsidR="00206DFC" w:rsidRPr="006F7EA6" w:rsidRDefault="00206DFC" w:rsidP="00D00394">
            <w:pPr>
              <w:spacing w:line="360" w:lineRule="auto"/>
              <w:ind w:firstLineChars="200" w:firstLine="480"/>
              <w:jc w:val="left"/>
              <w:rPr>
                <w:rFonts w:hint="eastAsia"/>
                <w:sz w:val="24"/>
              </w:rPr>
            </w:pPr>
            <w:r w:rsidRPr="006F7EA6">
              <w:rPr>
                <w:rFonts w:hint="eastAsia"/>
                <w:sz w:val="24"/>
              </w:rPr>
              <w:t>2.</w:t>
            </w:r>
            <w:r w:rsidR="008A68CD" w:rsidRPr="006F7EA6">
              <w:rPr>
                <w:rFonts w:hint="eastAsia"/>
                <w:sz w:val="24"/>
              </w:rPr>
              <w:t>5</w:t>
            </w:r>
            <w:r w:rsidRPr="006F7EA6">
              <w:rPr>
                <w:rFonts w:hint="eastAsia"/>
                <w:sz w:val="24"/>
              </w:rPr>
              <w:t>.2.1</w:t>
            </w:r>
            <w:r w:rsidRPr="006F7EA6">
              <w:rPr>
                <w:rFonts w:hint="eastAsia"/>
                <w:sz w:val="24"/>
              </w:rPr>
              <w:t>钣金发泡板</w:t>
            </w:r>
          </w:p>
          <w:p w:rsidR="00206DFC" w:rsidRPr="006F7EA6" w:rsidRDefault="00206DFC" w:rsidP="00D00394">
            <w:pPr>
              <w:spacing w:line="360" w:lineRule="auto"/>
              <w:ind w:firstLineChars="200" w:firstLine="480"/>
              <w:jc w:val="left"/>
              <w:rPr>
                <w:rFonts w:hint="eastAsia"/>
                <w:sz w:val="24"/>
              </w:rPr>
            </w:pPr>
            <w:r w:rsidRPr="006F7EA6">
              <w:rPr>
                <w:rFonts w:hint="eastAsia"/>
                <w:sz w:val="24"/>
              </w:rPr>
              <w:t>拟建项目生产的钣金发泡板主要包括汽车门板和空调面板，其生产工艺流程及产污环节见图</w:t>
            </w:r>
            <w:r w:rsidRPr="006F7EA6">
              <w:rPr>
                <w:rFonts w:hint="eastAsia"/>
                <w:sz w:val="24"/>
              </w:rPr>
              <w:t>2.</w:t>
            </w:r>
            <w:r w:rsidR="008A68CD" w:rsidRPr="006F7EA6">
              <w:rPr>
                <w:rFonts w:hint="eastAsia"/>
                <w:sz w:val="24"/>
              </w:rPr>
              <w:t>5</w:t>
            </w:r>
            <w:r w:rsidRPr="006F7EA6">
              <w:rPr>
                <w:rFonts w:hint="eastAsia"/>
                <w:sz w:val="24"/>
              </w:rPr>
              <w:t>-2</w:t>
            </w:r>
            <w:r w:rsidRPr="006F7EA6">
              <w:rPr>
                <w:rFonts w:hint="eastAsia"/>
                <w:sz w:val="24"/>
              </w:rPr>
              <w:t>～图</w:t>
            </w:r>
            <w:r w:rsidRPr="006F7EA6">
              <w:rPr>
                <w:rFonts w:hint="eastAsia"/>
                <w:sz w:val="24"/>
              </w:rPr>
              <w:t>2.</w:t>
            </w:r>
            <w:r w:rsidR="008A68CD" w:rsidRPr="006F7EA6">
              <w:rPr>
                <w:rFonts w:hint="eastAsia"/>
                <w:sz w:val="24"/>
              </w:rPr>
              <w:t>5</w:t>
            </w:r>
            <w:r w:rsidRPr="006F7EA6">
              <w:rPr>
                <w:rFonts w:hint="eastAsia"/>
                <w:sz w:val="24"/>
              </w:rPr>
              <w:t>-3</w:t>
            </w:r>
            <w:r w:rsidRPr="006F7EA6">
              <w:rPr>
                <w:rFonts w:hint="eastAsia"/>
                <w:sz w:val="24"/>
              </w:rPr>
              <w:t>。</w:t>
            </w:r>
          </w:p>
          <w:p w:rsidR="00206DFC" w:rsidRPr="006F7EA6" w:rsidRDefault="00206DFC"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）汽车门板生产工艺流程及产污环节分析</w:t>
            </w: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F57432" w:rsidRPr="006F7EA6" w:rsidRDefault="00F57432" w:rsidP="00D00394">
            <w:pPr>
              <w:spacing w:line="360" w:lineRule="auto"/>
              <w:ind w:firstLineChars="200" w:firstLine="480"/>
              <w:jc w:val="left"/>
              <w:rPr>
                <w:rFonts w:hint="eastAsia"/>
                <w:sz w:val="24"/>
              </w:rPr>
            </w:pPr>
          </w:p>
          <w:p w:rsidR="008960E0" w:rsidRPr="006F7EA6" w:rsidRDefault="00A162ED" w:rsidP="00D00394">
            <w:pPr>
              <w:spacing w:line="360" w:lineRule="auto"/>
              <w:ind w:firstLineChars="200" w:firstLine="482"/>
              <w:jc w:val="left"/>
              <w:rPr>
                <w:rFonts w:hint="eastAsia"/>
                <w:sz w:val="24"/>
              </w:rPr>
            </w:pPr>
            <w:r w:rsidRPr="006F7EA6">
              <w:rPr>
                <w:rFonts w:hint="eastAsia"/>
                <w:b/>
                <w:noProof/>
                <w:sz w:val="24"/>
              </w:rPr>
              <w:lastRenderedPageBreak/>
              <w:pict>
                <v:shape id="_x0000_s2534" type="#_x0000_t202" style="position:absolute;left:0;text-align:left;margin-left:226.15pt;margin-top:-.3pt;width:57.25pt;height:23.4pt;z-index:251297280" filled="f" stroked="f">
                  <v:textbox style="mso-next-textbox:#_x0000_s2534">
                    <w:txbxContent>
                      <w:p w:rsidR="000300A9" w:rsidRPr="0064736F" w:rsidRDefault="000300A9" w:rsidP="005825ED">
                        <w:pPr>
                          <w:jc w:val="center"/>
                          <w:rPr>
                            <w:szCs w:val="21"/>
                          </w:rPr>
                        </w:pPr>
                        <w:r>
                          <w:rPr>
                            <w:rFonts w:hint="eastAsia"/>
                            <w:szCs w:val="21"/>
                          </w:rPr>
                          <w:t>G1-3</w:t>
                        </w:r>
                        <w:r>
                          <w:rPr>
                            <w:rFonts w:hint="eastAsia"/>
                            <w:szCs w:val="21"/>
                          </w:rPr>
                          <w:t>、</w:t>
                        </w:r>
                        <w:r>
                          <w:rPr>
                            <w:rFonts w:hint="eastAsia"/>
                            <w:szCs w:val="21"/>
                          </w:rPr>
                          <w:t>N</w:t>
                        </w:r>
                      </w:p>
                    </w:txbxContent>
                  </v:textbox>
                </v:shape>
              </w:pict>
            </w:r>
            <w:r w:rsidRPr="006F7EA6">
              <w:rPr>
                <w:rFonts w:hint="eastAsia"/>
                <w:b/>
                <w:noProof/>
                <w:sz w:val="24"/>
              </w:rPr>
              <w:pict>
                <v:shape id="_x0000_s2302" type="#_x0000_t202" style="position:absolute;left:0;text-align:left;margin-left:151.75pt;margin-top:-.65pt;width:57.25pt;height:23.4pt;z-index:251097600" filled="f" stroked="f">
                  <v:textbox style="mso-next-textbox:#_x0000_s2302">
                    <w:txbxContent>
                      <w:p w:rsidR="000300A9" w:rsidRPr="0064736F" w:rsidRDefault="000300A9" w:rsidP="00206DFC">
                        <w:pPr>
                          <w:jc w:val="center"/>
                          <w:rPr>
                            <w:szCs w:val="21"/>
                          </w:rPr>
                        </w:pPr>
                        <w:r>
                          <w:rPr>
                            <w:rFonts w:hint="eastAsia"/>
                            <w:szCs w:val="21"/>
                          </w:rPr>
                          <w:t>G1-2</w:t>
                        </w:r>
                        <w:r>
                          <w:rPr>
                            <w:rFonts w:hint="eastAsia"/>
                            <w:szCs w:val="21"/>
                          </w:rPr>
                          <w:t>、</w:t>
                        </w:r>
                        <w:r>
                          <w:rPr>
                            <w:rFonts w:hint="eastAsia"/>
                            <w:szCs w:val="21"/>
                          </w:rPr>
                          <w:t>N</w:t>
                        </w:r>
                      </w:p>
                    </w:txbxContent>
                  </v:textbox>
                </v:shape>
              </w:pict>
            </w:r>
            <w:r w:rsidR="005825ED" w:rsidRPr="006F7EA6">
              <w:rPr>
                <w:rFonts w:hint="eastAsia"/>
                <w:b/>
                <w:noProof/>
                <w:sz w:val="24"/>
              </w:rPr>
              <w:pict>
                <v:line id="_x0000_s2533" style="position:absolute;left:0;text-align:left;rotation:-90;z-index:251296256" from="242pt,28.8pt" to="266.65pt,28.8pt">
                  <v:stroke dashstyle="dashDot" endarrow="block"/>
                </v:line>
              </w:pict>
            </w:r>
            <w:r w:rsidR="00883999" w:rsidRPr="006F7EA6">
              <w:rPr>
                <w:rFonts w:hint="eastAsia"/>
                <w:b/>
                <w:noProof/>
                <w:sz w:val="24"/>
              </w:rPr>
              <w:pict>
                <v:line id="_x0000_s2301" style="position:absolute;left:0;text-align:left;rotation:-90;z-index:251096576" from="167.55pt,29pt" to="192.2pt,29pt">
                  <v:stroke dashstyle="dashDot" endarrow="block"/>
                </v:line>
              </w:pict>
            </w:r>
            <w:r w:rsidR="00883999" w:rsidRPr="006F7EA6">
              <w:rPr>
                <w:rFonts w:hint="eastAsia"/>
                <w:b/>
                <w:noProof/>
                <w:sz w:val="24"/>
              </w:rPr>
              <w:pict>
                <v:line id="_x0000_s2511" style="position:absolute;left:0;text-align:left;rotation:-90;z-index:251275776" from="94.25pt,28.85pt" to="118.9pt,28.85pt">
                  <v:stroke dashstyle="dashDot" endarrow="block"/>
                </v:line>
              </w:pict>
            </w:r>
            <w:r w:rsidR="00883999" w:rsidRPr="006F7EA6">
              <w:rPr>
                <w:rFonts w:hint="eastAsia"/>
                <w:b/>
                <w:noProof/>
                <w:sz w:val="24"/>
              </w:rPr>
              <w:pict>
                <v:shape id="_x0000_s2512" type="#_x0000_t202" style="position:absolute;left:0;text-align:left;margin-left:76.75pt;margin-top:-2.35pt;width:57.25pt;height:23.4pt;z-index:251276800" filled="f" stroked="f">
                  <v:textbox style="mso-next-textbox:#_x0000_s2512">
                    <w:txbxContent>
                      <w:p w:rsidR="000300A9" w:rsidRPr="0064736F" w:rsidRDefault="000300A9" w:rsidP="00883999">
                        <w:pPr>
                          <w:jc w:val="center"/>
                          <w:rPr>
                            <w:szCs w:val="21"/>
                          </w:rPr>
                        </w:pPr>
                        <w:r>
                          <w:rPr>
                            <w:rFonts w:hint="eastAsia"/>
                            <w:szCs w:val="21"/>
                          </w:rPr>
                          <w:t>G1-1</w:t>
                        </w:r>
                        <w:r>
                          <w:rPr>
                            <w:rFonts w:hint="eastAsia"/>
                            <w:szCs w:val="21"/>
                          </w:rPr>
                          <w:t>、</w:t>
                        </w:r>
                        <w:r>
                          <w:rPr>
                            <w:rFonts w:hint="eastAsia"/>
                            <w:szCs w:val="21"/>
                          </w:rPr>
                          <w:t>N</w:t>
                        </w:r>
                      </w:p>
                    </w:txbxContent>
                  </v:textbox>
                </v:shape>
              </w:pict>
            </w:r>
          </w:p>
          <w:p w:rsidR="00206DFC" w:rsidRPr="006F7EA6" w:rsidRDefault="00206DFC" w:rsidP="00D00394">
            <w:pPr>
              <w:spacing w:line="360" w:lineRule="auto"/>
              <w:jc w:val="left"/>
              <w:rPr>
                <w:rFonts w:hint="eastAsia"/>
                <w:sz w:val="24"/>
              </w:rPr>
            </w:pPr>
          </w:p>
          <w:p w:rsidR="00206DFC" w:rsidRPr="006F7EA6" w:rsidRDefault="00D40B58" w:rsidP="00D00394">
            <w:pPr>
              <w:spacing w:line="360" w:lineRule="auto"/>
              <w:ind w:firstLineChars="200" w:firstLine="482"/>
              <w:jc w:val="left"/>
              <w:rPr>
                <w:rFonts w:hint="eastAsia"/>
                <w:sz w:val="24"/>
              </w:rPr>
            </w:pPr>
            <w:r w:rsidRPr="006F7EA6">
              <w:rPr>
                <w:rFonts w:hint="eastAsia"/>
                <w:b/>
                <w:noProof/>
                <w:sz w:val="24"/>
              </w:rPr>
              <w:pict>
                <v:line id="_x0000_s2317" style="position:absolute;left:0;text-align:left;rotation:-90;z-index:251112960" from="248.95pt,113.95pt" to="456.6pt,113.95pt"/>
              </w:pict>
            </w:r>
            <w:r w:rsidR="00883999" w:rsidRPr="006F7EA6">
              <w:rPr>
                <w:rFonts w:hint="eastAsia"/>
                <w:b/>
                <w:noProof/>
                <w:sz w:val="24"/>
              </w:rPr>
              <w:pict>
                <v:line id="_x0000_s2315" style="position:absolute;left:0;text-align:left;z-index:251110912" from="275.35pt,10.05pt" to="353pt,10.05pt"/>
              </w:pict>
            </w:r>
            <w:r w:rsidR="00883999" w:rsidRPr="006F7EA6">
              <w:rPr>
                <w:rFonts w:hint="eastAsia"/>
                <w:b/>
                <w:noProof/>
                <w:sz w:val="24"/>
              </w:rPr>
              <w:pict>
                <v:shape id="_x0000_s2304" type="#_x0000_t202" style="position:absolute;left:0;text-align:left;margin-left:232.1pt;margin-top:-.4pt;width:43.1pt;height:20.7pt;z-index:251099648">
                  <v:textbox style="mso-next-textbox:#_x0000_s2304">
                    <w:txbxContent>
                      <w:p w:rsidR="000300A9" w:rsidRPr="0064736F" w:rsidRDefault="000300A9" w:rsidP="00206DFC">
                        <w:pPr>
                          <w:jc w:val="center"/>
                          <w:rPr>
                            <w:szCs w:val="21"/>
                          </w:rPr>
                        </w:pPr>
                        <w:r>
                          <w:rPr>
                            <w:rFonts w:hint="eastAsia"/>
                            <w:szCs w:val="21"/>
                          </w:rPr>
                          <w:t>打</w:t>
                        </w:r>
                        <w:r>
                          <w:rPr>
                            <w:rFonts w:hint="eastAsia"/>
                            <w:szCs w:val="21"/>
                          </w:rPr>
                          <w:t xml:space="preserve"> </w:t>
                        </w:r>
                        <w:r>
                          <w:rPr>
                            <w:rFonts w:hint="eastAsia"/>
                            <w:szCs w:val="21"/>
                          </w:rPr>
                          <w:t>磨</w:t>
                        </w:r>
                      </w:p>
                    </w:txbxContent>
                  </v:textbox>
                </v:shape>
              </w:pict>
            </w:r>
            <w:r w:rsidR="00883999" w:rsidRPr="006F7EA6">
              <w:rPr>
                <w:rFonts w:hint="eastAsia"/>
                <w:b/>
                <w:noProof/>
                <w:sz w:val="24"/>
              </w:rPr>
              <w:pict>
                <v:line id="_x0000_s2303" style="position:absolute;left:0;text-align:left;z-index:251098624" from="201.65pt,10.3pt" to="232pt,10.3pt">
                  <v:stroke endarrow="block"/>
                </v:line>
              </w:pict>
            </w:r>
            <w:r w:rsidR="00883999" w:rsidRPr="006F7EA6">
              <w:rPr>
                <w:rFonts w:hint="eastAsia"/>
                <w:b/>
                <w:noProof/>
                <w:sz w:val="24"/>
              </w:rPr>
              <w:pict>
                <v:shape id="_x0000_s2300" type="#_x0000_t202" style="position:absolute;left:0;text-align:left;margin-left:158.3pt;margin-top:.15pt;width:43.1pt;height:20.7pt;z-index:251095552">
                  <v:textbox style="mso-next-textbox:#_x0000_s2300">
                    <w:txbxContent>
                      <w:p w:rsidR="000300A9" w:rsidRPr="0064736F" w:rsidRDefault="000300A9" w:rsidP="00206DFC">
                        <w:pPr>
                          <w:jc w:val="center"/>
                          <w:rPr>
                            <w:szCs w:val="21"/>
                          </w:rPr>
                        </w:pPr>
                        <w:r>
                          <w:rPr>
                            <w:rFonts w:hint="eastAsia"/>
                            <w:szCs w:val="21"/>
                          </w:rPr>
                          <w:t>焊</w:t>
                        </w:r>
                        <w:r>
                          <w:rPr>
                            <w:rFonts w:hint="eastAsia"/>
                            <w:szCs w:val="21"/>
                          </w:rPr>
                          <w:t xml:space="preserve"> </w:t>
                        </w:r>
                        <w:r>
                          <w:rPr>
                            <w:rFonts w:hint="eastAsia"/>
                            <w:szCs w:val="21"/>
                          </w:rPr>
                          <w:t>接</w:t>
                        </w:r>
                      </w:p>
                    </w:txbxContent>
                  </v:textbox>
                </v:shape>
              </w:pict>
            </w:r>
            <w:r w:rsidR="00883999" w:rsidRPr="006F7EA6">
              <w:rPr>
                <w:rFonts w:hint="eastAsia"/>
                <w:b/>
                <w:noProof/>
                <w:sz w:val="24"/>
              </w:rPr>
              <w:pict>
                <v:line id="_x0000_s2299" style="position:absolute;left:0;text-align:left;z-index:251094528" from="128.1pt,10.5pt" to="158.45pt,10.5pt">
                  <v:stroke endarrow="block"/>
                </v:line>
              </w:pict>
            </w:r>
            <w:r w:rsidR="00883999" w:rsidRPr="006F7EA6">
              <w:rPr>
                <w:rFonts w:hint="eastAsia"/>
                <w:b/>
                <w:noProof/>
                <w:sz w:val="24"/>
              </w:rPr>
              <w:pict>
                <v:shape id="_x0000_s2298" type="#_x0000_t202" style="position:absolute;left:0;text-align:left;margin-left:84.95pt;margin-top:.4pt;width:43.1pt;height:20.7pt;z-index:251093504">
                  <v:textbox style="mso-next-textbox:#_x0000_s2298">
                    <w:txbxContent>
                      <w:p w:rsidR="000300A9" w:rsidRPr="0064736F" w:rsidRDefault="000300A9" w:rsidP="00206DFC">
                        <w:pPr>
                          <w:jc w:val="center"/>
                          <w:rPr>
                            <w:szCs w:val="21"/>
                          </w:rPr>
                        </w:pPr>
                        <w:r>
                          <w:rPr>
                            <w:rFonts w:hint="eastAsia"/>
                            <w:szCs w:val="21"/>
                          </w:rPr>
                          <w:t>下</w:t>
                        </w:r>
                        <w:r>
                          <w:rPr>
                            <w:rFonts w:hint="eastAsia"/>
                            <w:szCs w:val="21"/>
                          </w:rPr>
                          <w:t xml:space="preserve"> </w:t>
                        </w:r>
                        <w:r>
                          <w:rPr>
                            <w:rFonts w:hint="eastAsia"/>
                            <w:szCs w:val="21"/>
                          </w:rPr>
                          <w:t>料</w:t>
                        </w:r>
                      </w:p>
                    </w:txbxContent>
                  </v:textbox>
                </v:shape>
              </w:pict>
            </w:r>
            <w:r w:rsidR="00883999" w:rsidRPr="006F7EA6">
              <w:rPr>
                <w:rFonts w:hint="eastAsia"/>
                <w:b/>
                <w:noProof/>
                <w:sz w:val="24"/>
              </w:rPr>
              <w:pict>
                <v:shape id="_x0000_s2296" type="#_x0000_t202" style="position:absolute;left:0;text-align:left;margin-left:8.5pt;margin-top:.2pt;width:57.25pt;height:23.4pt;z-index:251091456" filled="f" stroked="f">
                  <v:textbox style="mso-next-textbox:#_x0000_s2296">
                    <w:txbxContent>
                      <w:p w:rsidR="000300A9" w:rsidRPr="0064736F" w:rsidRDefault="000300A9" w:rsidP="00206DFC">
                        <w:pPr>
                          <w:jc w:val="center"/>
                          <w:rPr>
                            <w:szCs w:val="21"/>
                          </w:rPr>
                        </w:pPr>
                        <w:r>
                          <w:rPr>
                            <w:rFonts w:hint="eastAsia"/>
                            <w:szCs w:val="21"/>
                          </w:rPr>
                          <w:t>铁矩管</w:t>
                        </w:r>
                      </w:p>
                    </w:txbxContent>
                  </v:textbox>
                </v:shape>
              </w:pict>
            </w:r>
            <w:r w:rsidR="00883999" w:rsidRPr="006F7EA6">
              <w:rPr>
                <w:rFonts w:hint="eastAsia"/>
                <w:noProof/>
                <w:sz w:val="24"/>
              </w:rPr>
              <w:pict>
                <v:line id="_x0000_s2297" style="position:absolute;left:0;text-align:left;z-index:251092480" from="54.8pt,10.5pt" to="85.15pt,10.5pt">
                  <v:stroke endarrow="block"/>
                </v:line>
              </w:pict>
            </w:r>
          </w:p>
          <w:p w:rsidR="00206DFC" w:rsidRPr="006F7EA6" w:rsidRDefault="00883999" w:rsidP="00D00394">
            <w:pPr>
              <w:spacing w:line="360" w:lineRule="auto"/>
              <w:ind w:firstLineChars="200" w:firstLine="482"/>
              <w:jc w:val="left"/>
              <w:rPr>
                <w:rFonts w:hint="eastAsia"/>
                <w:sz w:val="24"/>
              </w:rPr>
            </w:pPr>
            <w:r w:rsidRPr="006F7EA6">
              <w:rPr>
                <w:rFonts w:hint="eastAsia"/>
                <w:b/>
                <w:noProof/>
                <w:sz w:val="24"/>
              </w:rPr>
              <w:pict>
                <v:line id="_x0000_s2513" style="position:absolute;left:0;text-align:left;rotation:-90;flip:y;z-index:251277824" from="94.4pt,13.35pt" to="119.05pt,13.35pt">
                  <v:stroke dashstyle="dashDot" endarrow="block"/>
                </v:line>
              </w:pict>
            </w:r>
          </w:p>
          <w:p w:rsidR="00206DFC" w:rsidRPr="006F7EA6" w:rsidRDefault="00D40B58" w:rsidP="00D00394">
            <w:pPr>
              <w:spacing w:line="360" w:lineRule="auto"/>
              <w:ind w:firstLineChars="200" w:firstLine="482"/>
              <w:jc w:val="left"/>
              <w:rPr>
                <w:rFonts w:hint="eastAsia"/>
                <w:sz w:val="24"/>
              </w:rPr>
            </w:pPr>
            <w:r w:rsidRPr="006F7EA6">
              <w:rPr>
                <w:rFonts w:hint="eastAsia"/>
                <w:b/>
                <w:noProof/>
                <w:sz w:val="24"/>
              </w:rPr>
              <w:pict>
                <v:shape id="_x0000_s2514" type="#_x0000_t202" style="position:absolute;left:0;text-align:left;margin-left:87.1pt;margin-top:1.05pt;width:35.6pt;height:23.4pt;z-index:251278848" filled="f" stroked="f">
                  <v:textbox style="mso-next-textbox:#_x0000_s2514">
                    <w:txbxContent>
                      <w:p w:rsidR="000300A9" w:rsidRPr="0064736F" w:rsidRDefault="000300A9" w:rsidP="00883999">
                        <w:pPr>
                          <w:jc w:val="center"/>
                          <w:rPr>
                            <w:szCs w:val="21"/>
                          </w:rPr>
                        </w:pPr>
                        <w:r>
                          <w:rPr>
                            <w:rFonts w:hint="eastAsia"/>
                            <w:szCs w:val="21"/>
                          </w:rPr>
                          <w:t>S1-1</w:t>
                        </w:r>
                      </w:p>
                    </w:txbxContent>
                  </v:textbox>
                </v:shape>
              </w:pict>
            </w:r>
          </w:p>
          <w:p w:rsidR="00883999" w:rsidRPr="006F7EA6" w:rsidRDefault="00AB6F52" w:rsidP="00D00394">
            <w:pPr>
              <w:spacing w:line="360" w:lineRule="auto"/>
              <w:ind w:firstLineChars="200" w:firstLine="482"/>
              <w:jc w:val="left"/>
              <w:rPr>
                <w:rFonts w:hint="eastAsia"/>
                <w:sz w:val="24"/>
              </w:rPr>
            </w:pPr>
            <w:r w:rsidRPr="006F7EA6">
              <w:rPr>
                <w:rFonts w:hint="eastAsia"/>
                <w:b/>
                <w:noProof/>
                <w:sz w:val="24"/>
              </w:rPr>
              <w:pict>
                <v:shape id="_x0000_s2525" type="#_x0000_t202" style="position:absolute;left:0;text-align:left;margin-left:294.75pt;margin-top:3.95pt;width:26.6pt;height:23.4pt;z-index:251290112" filled="f" stroked="f">
                  <v:textbox style="mso-next-textbox:#_x0000_s2525">
                    <w:txbxContent>
                      <w:p w:rsidR="000300A9" w:rsidRPr="0064736F" w:rsidRDefault="000300A9" w:rsidP="00AB6F52">
                        <w:pPr>
                          <w:jc w:val="center"/>
                          <w:rPr>
                            <w:szCs w:val="21"/>
                          </w:rPr>
                        </w:pPr>
                        <w:r>
                          <w:rPr>
                            <w:rFonts w:hint="eastAsia"/>
                            <w:szCs w:val="21"/>
                          </w:rPr>
                          <w:t>N</w:t>
                        </w:r>
                      </w:p>
                    </w:txbxContent>
                  </v:textbox>
                </v:shape>
              </w:pict>
            </w:r>
            <w:r w:rsidRPr="006F7EA6">
              <w:rPr>
                <w:rFonts w:hint="eastAsia"/>
                <w:b/>
                <w:noProof/>
                <w:sz w:val="24"/>
              </w:rPr>
              <w:pict>
                <v:line id="_x0000_s2524" style="position:absolute;left:0;text-align:left;rotation:-90;z-index:251289088" from="295.45pt,31.9pt" to="320.1pt,31.9pt">
                  <v:stroke dashstyle="dashDot" endarrow="block"/>
                </v:line>
              </w:pict>
            </w:r>
            <w:r w:rsidR="00D40B58" w:rsidRPr="006F7EA6">
              <w:rPr>
                <w:rFonts w:hint="eastAsia"/>
                <w:b/>
                <w:noProof/>
                <w:sz w:val="24"/>
              </w:rPr>
              <w:pict>
                <v:shape id="_x0000_s2521" type="#_x0000_t202" style="position:absolute;left:0;text-align:left;margin-left:219.6pt;margin-top:3.55pt;width:26.6pt;height:23.4pt;z-index:251286016" filled="f" stroked="f">
                  <v:textbox style="mso-next-textbox:#_x0000_s2521">
                    <w:txbxContent>
                      <w:p w:rsidR="000300A9" w:rsidRPr="0064736F" w:rsidRDefault="000300A9" w:rsidP="00D40B58">
                        <w:pPr>
                          <w:jc w:val="center"/>
                          <w:rPr>
                            <w:szCs w:val="21"/>
                          </w:rPr>
                        </w:pPr>
                        <w:r>
                          <w:rPr>
                            <w:rFonts w:hint="eastAsia"/>
                            <w:szCs w:val="21"/>
                          </w:rPr>
                          <w:t>N</w:t>
                        </w:r>
                      </w:p>
                    </w:txbxContent>
                  </v:textbox>
                </v:shape>
              </w:pict>
            </w:r>
            <w:r w:rsidR="00D40B58" w:rsidRPr="006F7EA6">
              <w:rPr>
                <w:rFonts w:hint="eastAsia"/>
                <w:b/>
                <w:noProof/>
                <w:sz w:val="24"/>
              </w:rPr>
              <w:pict>
                <v:line id="_x0000_s2520" style="position:absolute;left:0;text-align:left;rotation:-90;z-index:251284992" from="220.3pt,31.1pt" to="244.95pt,31.1pt">
                  <v:stroke dashstyle="dashDot" endarrow="block"/>
                </v:line>
              </w:pict>
            </w:r>
            <w:r w:rsidR="00D40B58" w:rsidRPr="006F7EA6">
              <w:rPr>
                <w:rFonts w:hint="eastAsia"/>
                <w:b/>
                <w:noProof/>
                <w:sz w:val="24"/>
              </w:rPr>
              <w:pict>
                <v:shape id="_x0000_s2517" type="#_x0000_t202" style="position:absolute;left:0;text-align:left;margin-left:147.25pt;margin-top:3.55pt;width:26.6pt;height:23.4pt;z-index:251281920" filled="f" stroked="f">
                  <v:textbox style="mso-next-textbox:#_x0000_s2517">
                    <w:txbxContent>
                      <w:p w:rsidR="000300A9" w:rsidRPr="0064736F" w:rsidRDefault="000300A9" w:rsidP="00D40B58">
                        <w:pPr>
                          <w:jc w:val="center"/>
                          <w:rPr>
                            <w:szCs w:val="21"/>
                          </w:rPr>
                        </w:pPr>
                        <w:r>
                          <w:rPr>
                            <w:rFonts w:hint="eastAsia"/>
                            <w:szCs w:val="21"/>
                          </w:rPr>
                          <w:t>N</w:t>
                        </w:r>
                      </w:p>
                    </w:txbxContent>
                  </v:textbox>
                </v:shape>
              </w:pict>
            </w:r>
            <w:r w:rsidR="00D40B58" w:rsidRPr="006F7EA6">
              <w:rPr>
                <w:rFonts w:hint="eastAsia"/>
                <w:b/>
                <w:noProof/>
                <w:sz w:val="24"/>
              </w:rPr>
              <w:pict>
                <v:line id="_x0000_s2516" style="position:absolute;left:0;text-align:left;rotation:-90;z-index:251280896" from="147.65pt,31.6pt" to="172.3pt,31.6pt">
                  <v:stroke dashstyle="dashDot" endarrow="block"/>
                </v:line>
              </w:pict>
            </w:r>
            <w:r w:rsidR="00D40B58" w:rsidRPr="006F7EA6">
              <w:rPr>
                <w:rFonts w:hint="eastAsia"/>
                <w:b/>
                <w:noProof/>
                <w:sz w:val="24"/>
              </w:rPr>
              <w:pict>
                <v:shape id="_x0000_s2515" type="#_x0000_t202" style="position:absolute;left:0;text-align:left;margin-left:73.95pt;margin-top:2.4pt;width:26.6pt;height:23.4pt;z-index:251279872" filled="f" stroked="f">
                  <v:textbox style="mso-next-textbox:#_x0000_s2515">
                    <w:txbxContent>
                      <w:p w:rsidR="000300A9" w:rsidRPr="0064736F" w:rsidRDefault="000300A9" w:rsidP="00D40B58">
                        <w:pPr>
                          <w:jc w:val="center"/>
                          <w:rPr>
                            <w:szCs w:val="21"/>
                          </w:rPr>
                        </w:pPr>
                        <w:r>
                          <w:rPr>
                            <w:rFonts w:hint="eastAsia"/>
                            <w:szCs w:val="21"/>
                          </w:rPr>
                          <w:t>N</w:t>
                        </w:r>
                      </w:p>
                    </w:txbxContent>
                  </v:textbox>
                </v:shape>
              </w:pict>
            </w:r>
            <w:r w:rsidR="00D40B58" w:rsidRPr="006F7EA6">
              <w:rPr>
                <w:rFonts w:hint="eastAsia"/>
                <w:b/>
                <w:noProof/>
                <w:sz w:val="24"/>
              </w:rPr>
              <w:pict>
                <v:line id="_x0000_s2311" style="position:absolute;left:0;text-align:left;rotation:-90;z-index:251106816" from="74.25pt,31.85pt" to="98.9pt,31.85pt">
                  <v:stroke dashstyle="dashDot" endarrow="block"/>
                </v:line>
              </w:pict>
            </w:r>
          </w:p>
          <w:p w:rsidR="00206DFC" w:rsidRPr="006F7EA6" w:rsidRDefault="00206DFC" w:rsidP="00D00394">
            <w:pPr>
              <w:spacing w:line="360" w:lineRule="auto"/>
              <w:ind w:firstLineChars="200" w:firstLine="480"/>
              <w:jc w:val="left"/>
              <w:rPr>
                <w:rFonts w:hint="eastAsia"/>
                <w:sz w:val="24"/>
              </w:rPr>
            </w:pPr>
          </w:p>
          <w:p w:rsidR="00206DFC" w:rsidRPr="006F7EA6" w:rsidRDefault="001B20C5" w:rsidP="00D00394">
            <w:pPr>
              <w:spacing w:line="360" w:lineRule="auto"/>
              <w:ind w:firstLineChars="200" w:firstLine="482"/>
              <w:jc w:val="left"/>
              <w:rPr>
                <w:rFonts w:hint="eastAsia"/>
                <w:sz w:val="24"/>
              </w:rPr>
            </w:pPr>
            <w:r w:rsidRPr="006F7EA6">
              <w:rPr>
                <w:rFonts w:hint="eastAsia"/>
                <w:b/>
                <w:noProof/>
                <w:sz w:val="24"/>
              </w:rPr>
              <w:pict>
                <v:line id="_x0000_s2319" style="position:absolute;left:0;text-align:left;rotation:-90;z-index:251115008" from="273.95pt,117.75pt" to="480.9pt,117.75pt"/>
              </w:pict>
            </w:r>
            <w:r w:rsidRPr="006F7EA6">
              <w:rPr>
                <w:rFonts w:hint="eastAsia"/>
                <w:b/>
                <w:noProof/>
                <w:sz w:val="24"/>
              </w:rPr>
              <w:pict>
                <v:line id="_x0000_s2318" style="position:absolute;left:0;text-align:left;z-index:251113984" from="353.95pt,13.95pt" to="377.55pt,13.95pt"/>
              </w:pict>
            </w:r>
            <w:r w:rsidR="00D40B58" w:rsidRPr="006F7EA6">
              <w:rPr>
                <w:rFonts w:hint="eastAsia"/>
                <w:b/>
                <w:noProof/>
                <w:sz w:val="24"/>
              </w:rPr>
              <w:pict>
                <v:line id="_x0000_s2316" style="position:absolute;left:0;text-align:left;z-index:251111936" from="328.6pt,14pt" to="353.55pt,14pt"/>
              </w:pict>
            </w:r>
            <w:r w:rsidR="00D40B58" w:rsidRPr="006F7EA6">
              <w:rPr>
                <w:rFonts w:hint="eastAsia"/>
                <w:b/>
                <w:noProof/>
                <w:sz w:val="24"/>
              </w:rPr>
              <w:pict>
                <v:shape id="_x0000_s2314" type="#_x0000_t202" style="position:absolute;left:0;text-align:left;margin-left:285.05pt;margin-top:3.2pt;width:43.1pt;height:20.7pt;z-index:251109888">
                  <v:textbox style="mso-next-textbox:#_x0000_s2314">
                    <w:txbxContent>
                      <w:p w:rsidR="000300A9" w:rsidRPr="0064736F" w:rsidRDefault="000300A9" w:rsidP="00206DFC">
                        <w:pPr>
                          <w:jc w:val="center"/>
                          <w:rPr>
                            <w:szCs w:val="21"/>
                          </w:rPr>
                        </w:pPr>
                        <w:r>
                          <w:rPr>
                            <w:rFonts w:hint="eastAsia"/>
                            <w:szCs w:val="21"/>
                          </w:rPr>
                          <w:t>折</w:t>
                        </w:r>
                        <w:r>
                          <w:rPr>
                            <w:rFonts w:hint="eastAsia"/>
                            <w:szCs w:val="21"/>
                          </w:rPr>
                          <w:t xml:space="preserve"> </w:t>
                        </w:r>
                        <w:r>
                          <w:rPr>
                            <w:rFonts w:hint="eastAsia"/>
                            <w:szCs w:val="21"/>
                          </w:rPr>
                          <w:t>弯</w:t>
                        </w:r>
                      </w:p>
                    </w:txbxContent>
                  </v:textbox>
                </v:shape>
              </w:pict>
            </w:r>
            <w:r w:rsidR="00D40B58" w:rsidRPr="006F7EA6">
              <w:rPr>
                <w:rFonts w:hint="eastAsia"/>
                <w:b/>
                <w:noProof/>
                <w:sz w:val="24"/>
              </w:rPr>
              <w:pict>
                <v:line id="_x0000_s2313" style="position:absolute;left:0;text-align:left;z-index:251108864" from="254.9pt,13.9pt" to="285.25pt,13.9pt">
                  <v:stroke endarrow="block"/>
                </v:line>
              </w:pict>
            </w:r>
            <w:r w:rsidR="00D40B58" w:rsidRPr="006F7EA6">
              <w:rPr>
                <w:rFonts w:hint="eastAsia"/>
                <w:b/>
                <w:noProof/>
                <w:sz w:val="24"/>
              </w:rPr>
              <w:pict>
                <v:shape id="_x0000_s2312" type="#_x0000_t202" style="position:absolute;left:0;text-align:left;margin-left:211.4pt;margin-top:2.65pt;width:43.1pt;height:20.7pt;z-index:251107840">
                  <v:textbox style="mso-next-textbox:#_x0000_s2312">
                    <w:txbxContent>
                      <w:p w:rsidR="000300A9" w:rsidRPr="0064736F" w:rsidRDefault="000300A9" w:rsidP="00206DFC">
                        <w:pPr>
                          <w:jc w:val="center"/>
                          <w:rPr>
                            <w:szCs w:val="21"/>
                          </w:rPr>
                        </w:pPr>
                        <w:r>
                          <w:rPr>
                            <w:rFonts w:hint="eastAsia"/>
                            <w:szCs w:val="21"/>
                          </w:rPr>
                          <w:t>冲</w:t>
                        </w:r>
                        <w:r>
                          <w:rPr>
                            <w:rFonts w:hint="eastAsia"/>
                            <w:szCs w:val="21"/>
                          </w:rPr>
                          <w:t xml:space="preserve"> </w:t>
                        </w:r>
                        <w:r>
                          <w:rPr>
                            <w:rFonts w:hint="eastAsia"/>
                            <w:szCs w:val="21"/>
                          </w:rPr>
                          <w:t>压</w:t>
                        </w:r>
                      </w:p>
                    </w:txbxContent>
                  </v:textbox>
                </v:shape>
              </w:pict>
            </w:r>
            <w:r w:rsidR="00D40B58" w:rsidRPr="006F7EA6">
              <w:rPr>
                <w:rFonts w:hint="eastAsia"/>
                <w:b/>
                <w:noProof/>
                <w:sz w:val="24"/>
              </w:rPr>
              <w:pict>
                <v:line id="_x0000_s2310" style="position:absolute;left:0;text-align:left;z-index:251105792" from="181.05pt,13.15pt" to="211.4pt,13.15pt">
                  <v:stroke endarrow="block"/>
                </v:line>
              </w:pict>
            </w:r>
            <w:r w:rsidR="00D40B58" w:rsidRPr="006F7EA6">
              <w:rPr>
                <w:rFonts w:hint="eastAsia"/>
                <w:b/>
                <w:noProof/>
                <w:sz w:val="24"/>
              </w:rPr>
              <w:pict>
                <v:shape id="_x0000_s2307" type="#_x0000_t202" style="position:absolute;left:0;text-align:left;margin-left:137.8pt;margin-top:2.85pt;width:43.1pt;height:20.7pt;z-index:251102720">
                  <v:textbox style="mso-next-textbox:#_x0000_s2307">
                    <w:txbxContent>
                      <w:p w:rsidR="000300A9" w:rsidRPr="0064736F" w:rsidRDefault="000300A9" w:rsidP="00206DFC">
                        <w:pPr>
                          <w:jc w:val="center"/>
                          <w:rPr>
                            <w:szCs w:val="21"/>
                          </w:rPr>
                        </w:pPr>
                        <w:r>
                          <w:rPr>
                            <w:rFonts w:hint="eastAsia"/>
                            <w:szCs w:val="21"/>
                          </w:rPr>
                          <w:t>剪</w:t>
                        </w:r>
                        <w:r>
                          <w:rPr>
                            <w:rFonts w:hint="eastAsia"/>
                            <w:szCs w:val="21"/>
                          </w:rPr>
                          <w:t xml:space="preserve"> </w:t>
                        </w:r>
                        <w:r>
                          <w:rPr>
                            <w:rFonts w:hint="eastAsia"/>
                            <w:szCs w:val="21"/>
                          </w:rPr>
                          <w:t>板</w:t>
                        </w:r>
                      </w:p>
                    </w:txbxContent>
                  </v:textbox>
                </v:shape>
              </w:pict>
            </w:r>
            <w:r w:rsidR="00D40B58" w:rsidRPr="006F7EA6">
              <w:rPr>
                <w:rFonts w:hint="eastAsia"/>
                <w:b/>
                <w:noProof/>
                <w:sz w:val="24"/>
              </w:rPr>
              <w:pict>
                <v:line id="_x0000_s2309" style="position:absolute;left:0;text-align:left;z-index:251104768" from="107.65pt,13.4pt" to="138pt,13.4pt">
                  <v:stroke endarrow="block"/>
                </v:line>
              </w:pict>
            </w:r>
            <w:r w:rsidR="00D40B58" w:rsidRPr="006F7EA6">
              <w:rPr>
                <w:rFonts w:hint="eastAsia"/>
                <w:b/>
                <w:noProof/>
                <w:sz w:val="24"/>
              </w:rPr>
              <w:pict>
                <v:shape id="_x0000_s2305" type="#_x0000_t202" style="position:absolute;left:0;text-align:left;margin-left:-1.75pt;margin-top:3.15pt;width:44.6pt;height:23.4pt;z-index:251100672" filled="f" stroked="f">
                  <v:textbox style="mso-next-textbox:#_x0000_s2305">
                    <w:txbxContent>
                      <w:p w:rsidR="000300A9" w:rsidRPr="0064736F" w:rsidRDefault="000300A9" w:rsidP="00206DFC">
                        <w:pPr>
                          <w:jc w:val="center"/>
                          <w:rPr>
                            <w:szCs w:val="21"/>
                          </w:rPr>
                        </w:pPr>
                        <w:r>
                          <w:rPr>
                            <w:rFonts w:hint="eastAsia"/>
                            <w:szCs w:val="21"/>
                          </w:rPr>
                          <w:t>涂板</w:t>
                        </w:r>
                      </w:p>
                    </w:txbxContent>
                  </v:textbox>
                </v:shape>
              </w:pict>
            </w:r>
            <w:r w:rsidR="00D40B58" w:rsidRPr="006F7EA6">
              <w:rPr>
                <w:rFonts w:hint="eastAsia"/>
                <w:b/>
                <w:noProof/>
                <w:sz w:val="24"/>
              </w:rPr>
              <w:pict>
                <v:line id="_x0000_s2306" style="position:absolute;left:0;text-align:left;z-index:251101696" from="33.9pt,13.4pt" to="64.25pt,13.4pt">
                  <v:stroke endarrow="block"/>
                </v:line>
              </w:pict>
            </w:r>
            <w:r w:rsidR="00D40B58" w:rsidRPr="006F7EA6">
              <w:rPr>
                <w:rFonts w:hint="eastAsia"/>
                <w:b/>
                <w:noProof/>
                <w:sz w:val="24"/>
              </w:rPr>
              <w:pict>
                <v:shape id="_x0000_s2308" type="#_x0000_t202" style="position:absolute;left:0;text-align:left;margin-left:64.5pt;margin-top:3.4pt;width:43.1pt;height:20.7pt;z-index:251103744">
                  <v:textbox style="mso-next-textbox:#_x0000_s2308">
                    <w:txbxContent>
                      <w:p w:rsidR="000300A9" w:rsidRPr="0064736F" w:rsidRDefault="000300A9" w:rsidP="00206DFC">
                        <w:pPr>
                          <w:jc w:val="center"/>
                          <w:rPr>
                            <w:szCs w:val="21"/>
                          </w:rPr>
                        </w:pPr>
                        <w:r>
                          <w:rPr>
                            <w:rFonts w:hint="eastAsia"/>
                            <w:szCs w:val="21"/>
                          </w:rPr>
                          <w:t>开</w:t>
                        </w:r>
                        <w:r>
                          <w:rPr>
                            <w:rFonts w:hint="eastAsia"/>
                            <w:szCs w:val="21"/>
                          </w:rPr>
                          <w:t xml:space="preserve"> </w:t>
                        </w:r>
                        <w:r>
                          <w:rPr>
                            <w:rFonts w:hint="eastAsia"/>
                            <w:szCs w:val="21"/>
                          </w:rPr>
                          <w:t>卷</w:t>
                        </w:r>
                      </w:p>
                    </w:txbxContent>
                  </v:textbox>
                </v:shape>
              </w:pict>
            </w:r>
          </w:p>
          <w:p w:rsidR="00206DFC" w:rsidRPr="006F7EA6" w:rsidRDefault="00D40B58" w:rsidP="00D00394">
            <w:pPr>
              <w:spacing w:line="360" w:lineRule="auto"/>
              <w:ind w:firstLineChars="200" w:firstLine="482"/>
              <w:jc w:val="left"/>
              <w:rPr>
                <w:rFonts w:hint="eastAsia"/>
                <w:sz w:val="24"/>
              </w:rPr>
            </w:pPr>
            <w:r w:rsidRPr="006F7EA6">
              <w:rPr>
                <w:rFonts w:hint="eastAsia"/>
                <w:b/>
                <w:noProof/>
                <w:sz w:val="24"/>
              </w:rPr>
              <w:pict>
                <v:line id="_x0000_s2522" style="position:absolute;left:0;text-align:left;rotation:-90;flip:y;z-index:251287040" from="221.1pt,15.75pt" to="245.75pt,15.75pt">
                  <v:stroke dashstyle="dashDot" endarrow="block"/>
                </v:line>
              </w:pict>
            </w:r>
            <w:r w:rsidRPr="006F7EA6">
              <w:rPr>
                <w:rFonts w:hint="eastAsia"/>
                <w:b/>
                <w:noProof/>
                <w:sz w:val="24"/>
              </w:rPr>
              <w:pict>
                <v:line id="_x0000_s2518" style="position:absolute;left:0;text-align:left;rotation:-90;flip:y;z-index:251282944" from="148.45pt,15.2pt" to="173.1pt,15.2pt">
                  <v:stroke dashstyle="dashDot" endarrow="block"/>
                </v:line>
              </w:pict>
            </w:r>
          </w:p>
          <w:p w:rsidR="00206DFC" w:rsidRPr="006F7EA6" w:rsidRDefault="00A162ED" w:rsidP="00D00394">
            <w:pPr>
              <w:spacing w:line="360" w:lineRule="auto"/>
              <w:ind w:firstLineChars="200" w:firstLine="482"/>
              <w:jc w:val="left"/>
              <w:rPr>
                <w:rFonts w:hint="eastAsia"/>
                <w:sz w:val="24"/>
              </w:rPr>
            </w:pPr>
            <w:r w:rsidRPr="006F7EA6">
              <w:rPr>
                <w:rFonts w:hint="eastAsia"/>
                <w:b/>
                <w:noProof/>
                <w:sz w:val="24"/>
              </w:rPr>
              <w:pict>
                <v:shape id="_x0000_s2523" type="#_x0000_t202" style="position:absolute;left:0;text-align:left;margin-left:200.8pt;margin-top:2.7pt;width:67pt;height:23.4pt;z-index:251288064" filled="f" stroked="f">
                  <v:textbox style="mso-next-textbox:#_x0000_s2523">
                    <w:txbxContent>
                      <w:p w:rsidR="000300A9" w:rsidRPr="0064736F" w:rsidRDefault="000300A9" w:rsidP="00D40B58">
                        <w:pPr>
                          <w:jc w:val="center"/>
                          <w:rPr>
                            <w:szCs w:val="21"/>
                          </w:rPr>
                        </w:pPr>
                        <w:r>
                          <w:rPr>
                            <w:rFonts w:hint="eastAsia"/>
                            <w:szCs w:val="21"/>
                          </w:rPr>
                          <w:t>S1-3</w:t>
                        </w:r>
                        <w:r>
                          <w:rPr>
                            <w:rFonts w:hint="eastAsia"/>
                            <w:szCs w:val="21"/>
                          </w:rPr>
                          <w:t>、</w:t>
                        </w:r>
                        <w:r>
                          <w:rPr>
                            <w:rFonts w:hint="eastAsia"/>
                            <w:szCs w:val="21"/>
                          </w:rPr>
                          <w:t>S1-4</w:t>
                        </w:r>
                      </w:p>
                    </w:txbxContent>
                  </v:textbox>
                </v:shape>
              </w:pict>
            </w:r>
            <w:r w:rsidRPr="006F7EA6">
              <w:rPr>
                <w:rFonts w:hint="eastAsia"/>
                <w:b/>
                <w:noProof/>
                <w:sz w:val="24"/>
              </w:rPr>
              <w:pict>
                <v:shape id="_x0000_s2519" type="#_x0000_t202" style="position:absolute;left:0;text-align:left;margin-left:141.4pt;margin-top:3.75pt;width:35.6pt;height:23.4pt;z-index:251283968" filled="f" stroked="f">
                  <v:textbox style="mso-next-textbox:#_x0000_s2519">
                    <w:txbxContent>
                      <w:p w:rsidR="000300A9" w:rsidRPr="0064736F" w:rsidRDefault="000300A9" w:rsidP="00D40B58">
                        <w:pPr>
                          <w:jc w:val="center"/>
                          <w:rPr>
                            <w:szCs w:val="21"/>
                          </w:rPr>
                        </w:pPr>
                        <w:r>
                          <w:rPr>
                            <w:rFonts w:hint="eastAsia"/>
                            <w:szCs w:val="21"/>
                          </w:rPr>
                          <w:t>S1-2</w:t>
                        </w:r>
                      </w:p>
                    </w:txbxContent>
                  </v:textbox>
                </v:shape>
              </w:pict>
            </w:r>
          </w:p>
          <w:p w:rsidR="001B20C5" w:rsidRPr="006F7EA6" w:rsidRDefault="001B20C5" w:rsidP="00D00394">
            <w:pPr>
              <w:spacing w:line="360" w:lineRule="auto"/>
              <w:ind w:firstLineChars="200" w:firstLine="482"/>
              <w:jc w:val="left"/>
              <w:rPr>
                <w:rFonts w:hint="eastAsia"/>
                <w:sz w:val="24"/>
              </w:rPr>
            </w:pPr>
            <w:r w:rsidRPr="006F7EA6">
              <w:rPr>
                <w:rFonts w:hint="eastAsia"/>
                <w:b/>
                <w:noProof/>
                <w:sz w:val="24"/>
              </w:rPr>
              <w:pict>
                <v:shape id="_x0000_s2539" type="#_x0000_t202" style="position:absolute;left:0;text-align:left;margin-left:274.55pt;margin-top:.3pt;width:57.25pt;height:23.4pt;z-index:251302400" filled="f" stroked="f">
                  <v:textbox style="mso-next-textbox:#_x0000_s2539">
                    <w:txbxContent>
                      <w:p w:rsidR="000300A9" w:rsidRPr="0064736F" w:rsidRDefault="000300A9" w:rsidP="001B20C5">
                        <w:pPr>
                          <w:jc w:val="center"/>
                          <w:rPr>
                            <w:szCs w:val="21"/>
                          </w:rPr>
                        </w:pPr>
                        <w:r>
                          <w:rPr>
                            <w:rFonts w:hint="eastAsia"/>
                            <w:szCs w:val="21"/>
                          </w:rPr>
                          <w:t>G1-4</w:t>
                        </w:r>
                        <w:r>
                          <w:rPr>
                            <w:rFonts w:hint="eastAsia"/>
                            <w:szCs w:val="21"/>
                          </w:rPr>
                          <w:t>、</w:t>
                        </w:r>
                        <w:r>
                          <w:rPr>
                            <w:rFonts w:hint="eastAsia"/>
                            <w:szCs w:val="21"/>
                          </w:rPr>
                          <w:t>N</w:t>
                        </w:r>
                      </w:p>
                    </w:txbxContent>
                  </v:textbox>
                </v:shape>
              </w:pict>
            </w:r>
            <w:r w:rsidRPr="006F7EA6">
              <w:rPr>
                <w:rFonts w:hint="eastAsia"/>
                <w:b/>
                <w:noProof/>
                <w:sz w:val="24"/>
              </w:rPr>
              <w:pict>
                <v:line id="_x0000_s2537" style="position:absolute;left:0;text-align:left;rotation:-90;z-index:251300352" from="294.25pt,28.95pt" to="318.9pt,28.95pt">
                  <v:stroke dashstyle="dashDot" endarrow="block"/>
                </v:line>
              </w:pict>
            </w:r>
          </w:p>
          <w:p w:rsidR="001B20C5" w:rsidRPr="006F7EA6" w:rsidRDefault="001B20C5" w:rsidP="00D00394">
            <w:pPr>
              <w:spacing w:line="360" w:lineRule="auto"/>
              <w:ind w:firstLineChars="200" w:firstLine="480"/>
              <w:jc w:val="left"/>
              <w:rPr>
                <w:rFonts w:hint="eastAsia"/>
                <w:sz w:val="24"/>
              </w:rPr>
            </w:pPr>
          </w:p>
          <w:p w:rsidR="001B20C5" w:rsidRPr="006F7EA6" w:rsidRDefault="00824C44" w:rsidP="00D00394">
            <w:pPr>
              <w:spacing w:line="360" w:lineRule="auto"/>
              <w:ind w:firstLineChars="200" w:firstLine="482"/>
              <w:jc w:val="left"/>
              <w:rPr>
                <w:rFonts w:hint="eastAsia"/>
                <w:sz w:val="24"/>
              </w:rPr>
            </w:pPr>
            <w:r w:rsidRPr="006F7EA6">
              <w:rPr>
                <w:rFonts w:hint="eastAsia"/>
                <w:b/>
                <w:noProof/>
                <w:sz w:val="24"/>
              </w:rPr>
              <w:pict>
                <v:shape id="_x0000_s2542" type="#_x0000_t202" style="position:absolute;left:0;text-align:left;margin-left:219.4pt;margin-top:.15pt;width:44.6pt;height:23.4pt;z-index:251305472" filled="f" stroked="f">
                  <v:textbox style="mso-next-textbox:#_x0000_s2542">
                    <w:txbxContent>
                      <w:p w:rsidR="000300A9" w:rsidRPr="0064736F" w:rsidRDefault="000300A9" w:rsidP="00824C44">
                        <w:pPr>
                          <w:jc w:val="center"/>
                          <w:rPr>
                            <w:szCs w:val="21"/>
                          </w:rPr>
                        </w:pPr>
                        <w:r>
                          <w:rPr>
                            <w:rFonts w:hint="eastAsia"/>
                            <w:szCs w:val="21"/>
                          </w:rPr>
                          <w:t>木板</w:t>
                        </w:r>
                      </w:p>
                    </w:txbxContent>
                  </v:textbox>
                </v:shape>
              </w:pict>
            </w:r>
            <w:r w:rsidR="001B20C5" w:rsidRPr="006F7EA6">
              <w:rPr>
                <w:rFonts w:hint="eastAsia"/>
                <w:b/>
                <w:noProof/>
                <w:sz w:val="24"/>
              </w:rPr>
              <w:pict>
                <v:line id="_x0000_s2541" style="position:absolute;left:0;text-align:left;z-index:251304448" from="254.15pt,10.45pt" to="284.5pt,10.45pt">
                  <v:stroke endarrow="block"/>
                </v:line>
              </w:pict>
            </w:r>
            <w:r w:rsidR="001B20C5" w:rsidRPr="006F7EA6">
              <w:rPr>
                <w:rFonts w:hint="eastAsia"/>
                <w:b/>
                <w:noProof/>
                <w:sz w:val="24"/>
              </w:rPr>
              <w:pict>
                <v:line id="_x0000_s2535" style="position:absolute;left:0;text-align:left;z-index:251298304" from="327.85pt,10.65pt" to="352.8pt,10.65pt"/>
              </w:pict>
            </w:r>
            <w:r w:rsidR="001B20C5" w:rsidRPr="006F7EA6">
              <w:rPr>
                <w:rFonts w:hint="eastAsia"/>
                <w:b/>
                <w:noProof/>
                <w:sz w:val="24"/>
              </w:rPr>
              <w:pict>
                <v:shape id="_x0000_s2536" type="#_x0000_t202" style="position:absolute;left:0;text-align:left;margin-left:284.45pt;margin-top:.15pt;width:43.1pt;height:20.7pt;z-index:251299328">
                  <v:textbox style="mso-next-textbox:#_x0000_s2536">
                    <w:txbxContent>
                      <w:p w:rsidR="000300A9" w:rsidRPr="0064736F" w:rsidRDefault="000300A9" w:rsidP="001B20C5">
                        <w:pPr>
                          <w:jc w:val="center"/>
                          <w:rPr>
                            <w:szCs w:val="21"/>
                          </w:rPr>
                        </w:pPr>
                        <w:r>
                          <w:rPr>
                            <w:rFonts w:hint="eastAsia"/>
                            <w:szCs w:val="21"/>
                          </w:rPr>
                          <w:t>下</w:t>
                        </w:r>
                        <w:r>
                          <w:rPr>
                            <w:rFonts w:hint="eastAsia"/>
                            <w:szCs w:val="21"/>
                          </w:rPr>
                          <w:t xml:space="preserve"> </w:t>
                        </w:r>
                        <w:r>
                          <w:rPr>
                            <w:rFonts w:hint="eastAsia"/>
                            <w:szCs w:val="21"/>
                          </w:rPr>
                          <w:t>料</w:t>
                        </w:r>
                      </w:p>
                    </w:txbxContent>
                  </v:textbox>
                </v:shape>
              </w:pict>
            </w:r>
          </w:p>
          <w:p w:rsidR="001B20C5" w:rsidRPr="006F7EA6" w:rsidRDefault="001B20C5" w:rsidP="00D00394">
            <w:pPr>
              <w:spacing w:line="360" w:lineRule="auto"/>
              <w:ind w:firstLineChars="200" w:firstLine="482"/>
              <w:jc w:val="left"/>
              <w:rPr>
                <w:rFonts w:hint="eastAsia"/>
                <w:sz w:val="24"/>
              </w:rPr>
            </w:pPr>
            <w:r w:rsidRPr="006F7EA6">
              <w:rPr>
                <w:rFonts w:hint="eastAsia"/>
                <w:b/>
                <w:noProof/>
                <w:sz w:val="24"/>
              </w:rPr>
              <w:pict>
                <v:line id="_x0000_s2538" style="position:absolute;left:0;text-align:left;rotation:-90;flip:y;z-index:251301376" from="294.85pt,12.55pt" to="319.5pt,12.55pt">
                  <v:stroke dashstyle="dashDot" endarrow="block"/>
                </v:line>
              </w:pict>
            </w:r>
          </w:p>
          <w:p w:rsidR="001B20C5" w:rsidRPr="006F7EA6" w:rsidRDefault="001B20C5" w:rsidP="00D00394">
            <w:pPr>
              <w:spacing w:line="360" w:lineRule="auto"/>
              <w:ind w:firstLineChars="200" w:firstLine="482"/>
              <w:jc w:val="left"/>
              <w:rPr>
                <w:rFonts w:hint="eastAsia"/>
                <w:sz w:val="24"/>
              </w:rPr>
            </w:pPr>
            <w:r w:rsidRPr="006F7EA6">
              <w:rPr>
                <w:rFonts w:hint="eastAsia"/>
                <w:b/>
                <w:noProof/>
                <w:sz w:val="24"/>
              </w:rPr>
              <w:pict>
                <v:shape id="_x0000_s2540" type="#_x0000_t202" style="position:absolute;left:0;text-align:left;margin-left:287.6pt;margin-top:1.9pt;width:35.6pt;height:23.4pt;z-index:251303424" filled="f" stroked="f">
                  <v:textbox style="mso-next-textbox:#_x0000_s2540">
                    <w:txbxContent>
                      <w:p w:rsidR="000300A9" w:rsidRPr="0064736F" w:rsidRDefault="000300A9" w:rsidP="001B20C5">
                        <w:pPr>
                          <w:jc w:val="center"/>
                          <w:rPr>
                            <w:szCs w:val="21"/>
                          </w:rPr>
                        </w:pPr>
                        <w:r>
                          <w:rPr>
                            <w:rFonts w:hint="eastAsia"/>
                            <w:szCs w:val="21"/>
                          </w:rPr>
                          <w:t>S1-5</w:t>
                        </w:r>
                      </w:p>
                    </w:txbxContent>
                  </v:textbox>
                </v:shape>
              </w:pict>
            </w:r>
          </w:p>
          <w:p w:rsidR="00206DFC" w:rsidRPr="006F7EA6" w:rsidRDefault="00A162ED" w:rsidP="00D00394">
            <w:pPr>
              <w:spacing w:line="360" w:lineRule="auto"/>
              <w:ind w:firstLineChars="200" w:firstLine="482"/>
              <w:jc w:val="left"/>
              <w:rPr>
                <w:rFonts w:hint="eastAsia"/>
                <w:sz w:val="24"/>
              </w:rPr>
            </w:pPr>
            <w:r w:rsidRPr="006F7EA6">
              <w:rPr>
                <w:rFonts w:hint="eastAsia"/>
                <w:b/>
                <w:noProof/>
                <w:sz w:val="24"/>
              </w:rPr>
              <w:pict>
                <v:shape id="_x0000_s2526" type="#_x0000_t202" style="position:absolute;left:0;text-align:left;margin-left:222pt;margin-top:4.75pt;width:57.25pt;height:23.4pt;z-index:251291136" filled="f" stroked="f">
                  <v:textbox style="mso-next-textbox:#_x0000_s2526">
                    <w:txbxContent>
                      <w:p w:rsidR="000300A9" w:rsidRPr="0064736F" w:rsidRDefault="000300A9" w:rsidP="00AB6F52">
                        <w:pPr>
                          <w:jc w:val="center"/>
                          <w:rPr>
                            <w:szCs w:val="21"/>
                          </w:rPr>
                        </w:pPr>
                        <w:r>
                          <w:rPr>
                            <w:rFonts w:hint="eastAsia"/>
                            <w:szCs w:val="21"/>
                          </w:rPr>
                          <w:t>G1-5</w:t>
                        </w:r>
                        <w:r>
                          <w:rPr>
                            <w:rFonts w:hint="eastAsia"/>
                            <w:szCs w:val="21"/>
                          </w:rPr>
                          <w:t>、</w:t>
                        </w:r>
                        <w:r>
                          <w:rPr>
                            <w:rFonts w:hint="eastAsia"/>
                            <w:szCs w:val="21"/>
                          </w:rPr>
                          <w:t>N</w:t>
                        </w:r>
                      </w:p>
                    </w:txbxContent>
                  </v:textbox>
                </v:shape>
              </w:pict>
            </w:r>
            <w:r w:rsidR="001C10F9" w:rsidRPr="006F7EA6">
              <w:rPr>
                <w:rFonts w:hint="eastAsia"/>
                <w:b/>
                <w:noProof/>
                <w:sz w:val="24"/>
              </w:rPr>
              <w:pict>
                <v:shape id="_x0000_s2550" type="#_x0000_t202" style="position:absolute;left:0;text-align:left;margin-left:156.8pt;margin-top:4.85pt;width:26.6pt;height:23.4pt;z-index:251313664" filled="f" stroked="f">
                  <v:textbox style="mso-next-textbox:#_x0000_s2550">
                    <w:txbxContent>
                      <w:p w:rsidR="000300A9" w:rsidRPr="0064736F" w:rsidRDefault="000300A9" w:rsidP="001C10F9">
                        <w:pPr>
                          <w:jc w:val="center"/>
                          <w:rPr>
                            <w:szCs w:val="21"/>
                          </w:rPr>
                        </w:pPr>
                        <w:r>
                          <w:rPr>
                            <w:rFonts w:hint="eastAsia"/>
                            <w:szCs w:val="21"/>
                          </w:rPr>
                          <w:t>N</w:t>
                        </w:r>
                      </w:p>
                    </w:txbxContent>
                  </v:textbox>
                </v:shape>
              </w:pict>
            </w:r>
            <w:r w:rsidR="000B2FDA" w:rsidRPr="006F7EA6">
              <w:rPr>
                <w:rFonts w:hint="eastAsia"/>
                <w:b/>
                <w:noProof/>
                <w:sz w:val="24"/>
              </w:rPr>
              <w:pict>
                <v:shape id="_x0000_s2548" type="#_x0000_t202" style="position:absolute;left:0;text-align:left;margin-left:70.3pt;margin-top:6.25pt;width:26.6pt;height:23.4pt;z-index:251311616" filled="f" stroked="f">
                  <v:textbox style="mso-next-textbox:#_x0000_s2548">
                    <w:txbxContent>
                      <w:p w:rsidR="000300A9" w:rsidRPr="0064736F" w:rsidRDefault="000300A9" w:rsidP="000B2FDA">
                        <w:pPr>
                          <w:jc w:val="center"/>
                          <w:rPr>
                            <w:szCs w:val="21"/>
                          </w:rPr>
                        </w:pPr>
                        <w:r>
                          <w:rPr>
                            <w:rFonts w:hint="eastAsia"/>
                            <w:szCs w:val="21"/>
                          </w:rPr>
                          <w:t>N</w:t>
                        </w:r>
                      </w:p>
                    </w:txbxContent>
                  </v:textbox>
                </v:shape>
              </w:pict>
            </w:r>
          </w:p>
          <w:p w:rsidR="00206DFC" w:rsidRPr="006F7EA6" w:rsidRDefault="001C10F9" w:rsidP="00D00394">
            <w:pPr>
              <w:spacing w:line="360" w:lineRule="auto"/>
              <w:ind w:firstLineChars="200" w:firstLine="482"/>
              <w:jc w:val="left"/>
              <w:rPr>
                <w:rFonts w:hint="eastAsia"/>
                <w:sz w:val="24"/>
              </w:rPr>
            </w:pPr>
            <w:r w:rsidRPr="006F7EA6">
              <w:rPr>
                <w:rFonts w:hint="eastAsia"/>
                <w:b/>
                <w:noProof/>
                <w:sz w:val="24"/>
              </w:rPr>
              <w:pict>
                <v:line id="_x0000_s2549" style="position:absolute;left:0;text-align:left;rotation:-90;z-index:251312640" from="157.25pt,12.9pt" to="181.9pt,12.9pt">
                  <v:stroke dashstyle="dashDot" endarrow="block"/>
                </v:line>
              </w:pict>
            </w:r>
            <w:r w:rsidR="000B2FDA" w:rsidRPr="006F7EA6">
              <w:rPr>
                <w:rFonts w:hint="eastAsia"/>
                <w:b/>
                <w:noProof/>
                <w:sz w:val="24"/>
              </w:rPr>
              <w:pict>
                <v:line id="_x0000_s2547" style="position:absolute;left:0;text-align:left;rotation:-90;z-index:251310592" from="70.85pt,13.2pt" to="95.5pt,13.2pt">
                  <v:stroke dashstyle="dashDot" endarrow="block"/>
                </v:line>
              </w:pict>
            </w:r>
            <w:r w:rsidR="00AB6F52" w:rsidRPr="006F7EA6">
              <w:rPr>
                <w:rFonts w:hint="eastAsia"/>
                <w:b/>
                <w:noProof/>
                <w:sz w:val="24"/>
              </w:rPr>
              <w:pict>
                <v:line id="_x0000_s2322" style="position:absolute;left:0;text-align:left;rotation:-90;z-index:251118080" from="240.3pt,13.3pt" to="264.95pt,13.3pt">
                  <v:stroke dashstyle="dashDot" endarrow="block"/>
                </v:line>
              </w:pict>
            </w:r>
          </w:p>
          <w:p w:rsidR="00206DFC" w:rsidRPr="006F7EA6" w:rsidRDefault="008B7DF6" w:rsidP="00D00394">
            <w:pPr>
              <w:spacing w:line="360" w:lineRule="auto"/>
              <w:ind w:firstLineChars="200" w:firstLine="482"/>
              <w:jc w:val="left"/>
              <w:rPr>
                <w:rFonts w:hint="eastAsia"/>
                <w:sz w:val="24"/>
              </w:rPr>
            </w:pPr>
            <w:r w:rsidRPr="006F7EA6">
              <w:rPr>
                <w:rFonts w:hint="eastAsia"/>
                <w:b/>
                <w:noProof/>
                <w:sz w:val="24"/>
              </w:rPr>
              <w:pict>
                <v:line id="_x0000_s2320" style="position:absolute;left:0;text-align:left;flip:x;z-index:251116032" from="346.4pt,14.35pt" to="377.3pt,14.35pt">
                  <v:stroke endarrow="block"/>
                </v:line>
              </w:pict>
            </w:r>
            <w:r w:rsidR="000B2FDA" w:rsidRPr="006F7EA6">
              <w:rPr>
                <w:rFonts w:hint="eastAsia"/>
                <w:b/>
                <w:noProof/>
                <w:sz w:val="24"/>
              </w:rPr>
              <w:pict>
                <v:shape id="_x0000_s2545" type="#_x0000_t202" style="position:absolute;left:0;text-align:left;margin-left:61.7pt;margin-top:5.95pt;width:43.1pt;height:20.7pt;z-index:251308544">
                  <v:textbox style="mso-next-textbox:#_x0000_s2545">
                    <w:txbxContent>
                      <w:p w:rsidR="000300A9" w:rsidRPr="0064736F" w:rsidRDefault="000300A9" w:rsidP="000B2FDA">
                        <w:pPr>
                          <w:jc w:val="center"/>
                          <w:rPr>
                            <w:szCs w:val="21"/>
                          </w:rPr>
                        </w:pPr>
                        <w:r>
                          <w:rPr>
                            <w:rFonts w:hint="eastAsia"/>
                            <w:szCs w:val="21"/>
                          </w:rPr>
                          <w:t>钻</w:t>
                        </w:r>
                        <w:r>
                          <w:rPr>
                            <w:rFonts w:hint="eastAsia"/>
                            <w:szCs w:val="21"/>
                          </w:rPr>
                          <w:t xml:space="preserve"> </w:t>
                        </w:r>
                        <w:r>
                          <w:rPr>
                            <w:rFonts w:hint="eastAsia"/>
                            <w:szCs w:val="21"/>
                          </w:rPr>
                          <w:t>孔</w:t>
                        </w:r>
                      </w:p>
                    </w:txbxContent>
                  </v:textbox>
                </v:shape>
              </w:pict>
            </w:r>
            <w:r w:rsidR="000B2FDA" w:rsidRPr="006F7EA6">
              <w:rPr>
                <w:rFonts w:hint="eastAsia"/>
                <w:b/>
                <w:noProof/>
                <w:sz w:val="24"/>
              </w:rPr>
              <w:pict>
                <v:line id="_x0000_s2330" style="position:absolute;left:0;text-align:left;z-index:251125248" from="21.55pt,15.3pt" to="60.95pt,15.3pt"/>
              </w:pict>
            </w:r>
            <w:r w:rsidR="00AB6F52" w:rsidRPr="006F7EA6">
              <w:rPr>
                <w:rFonts w:hint="eastAsia"/>
                <w:b/>
                <w:noProof/>
                <w:sz w:val="24"/>
              </w:rPr>
              <w:pict>
                <v:line id="_x0000_s2331" style="position:absolute;left:0;text-align:left;rotation:-90;z-index:251126272" from="-29.15pt,65.6pt" to="71.5pt,65.6pt"/>
              </w:pict>
            </w:r>
            <w:r w:rsidR="00AB6F52" w:rsidRPr="006F7EA6">
              <w:rPr>
                <w:rFonts w:hint="eastAsia"/>
                <w:b/>
                <w:noProof/>
                <w:sz w:val="24"/>
              </w:rPr>
              <w:pict>
                <v:line id="_x0000_s2328" style="position:absolute;left:0;text-align:left;flip:x;z-index:251123200" from="104.7pt,16.05pt" to="135.05pt,16.05pt">
                  <v:stroke endarrow="block"/>
                </v:line>
              </w:pict>
            </w:r>
            <w:r w:rsidR="00AB6F52" w:rsidRPr="006F7EA6">
              <w:rPr>
                <w:rFonts w:hint="eastAsia"/>
                <w:b/>
                <w:noProof/>
                <w:sz w:val="24"/>
              </w:rPr>
              <w:pict>
                <v:shape id="_x0000_s2321" type="#_x0000_t202" style="position:absolute;left:0;text-align:left;margin-left:135.2pt;margin-top:5.85pt;width:64.9pt;height:20.7pt;z-index:251117056">
                  <v:textbox style="mso-next-textbox:#_x0000_s2321">
                    <w:txbxContent>
                      <w:p w:rsidR="000300A9" w:rsidRPr="0064736F" w:rsidRDefault="000300A9" w:rsidP="00206DFC">
                        <w:pPr>
                          <w:jc w:val="center"/>
                          <w:rPr>
                            <w:szCs w:val="21"/>
                          </w:rPr>
                        </w:pPr>
                        <w:r>
                          <w:rPr>
                            <w:rFonts w:hint="eastAsia"/>
                            <w:szCs w:val="21"/>
                          </w:rPr>
                          <w:t>开模、清理</w:t>
                        </w:r>
                      </w:p>
                    </w:txbxContent>
                  </v:textbox>
                </v:shape>
              </w:pict>
            </w:r>
            <w:r w:rsidR="00AB6F52" w:rsidRPr="006F7EA6">
              <w:rPr>
                <w:rFonts w:hint="eastAsia"/>
                <w:b/>
                <w:noProof/>
                <w:sz w:val="24"/>
              </w:rPr>
              <w:pict>
                <v:line id="_x0000_s2327" style="position:absolute;left:0;text-align:left;flip:x;z-index:251122176" from="199.1pt,15.5pt" to="229.45pt,15.5pt">
                  <v:stroke endarrow="block"/>
                </v:line>
              </w:pict>
            </w:r>
            <w:r w:rsidR="00AB6F52" w:rsidRPr="006F7EA6">
              <w:rPr>
                <w:rFonts w:hint="eastAsia"/>
                <w:b/>
                <w:noProof/>
                <w:sz w:val="24"/>
              </w:rPr>
              <w:pict>
                <v:shape id="_x0000_s2326" type="#_x0000_t202" style="position:absolute;left:0;text-align:left;margin-left:230.05pt;margin-top:4.55pt;width:43.1pt;height:20.7pt;z-index:251121152">
                  <v:textbox style="mso-next-textbox:#_x0000_s2326">
                    <w:txbxContent>
                      <w:p w:rsidR="000300A9" w:rsidRPr="0064736F" w:rsidRDefault="000300A9" w:rsidP="00206DFC">
                        <w:pPr>
                          <w:jc w:val="center"/>
                          <w:rPr>
                            <w:szCs w:val="21"/>
                          </w:rPr>
                        </w:pPr>
                        <w:r>
                          <w:rPr>
                            <w:rFonts w:hint="eastAsia"/>
                            <w:szCs w:val="21"/>
                          </w:rPr>
                          <w:t>发</w:t>
                        </w:r>
                        <w:r>
                          <w:rPr>
                            <w:rFonts w:hint="eastAsia"/>
                            <w:szCs w:val="21"/>
                          </w:rPr>
                          <w:t xml:space="preserve"> </w:t>
                        </w:r>
                        <w:r>
                          <w:rPr>
                            <w:rFonts w:hint="eastAsia"/>
                            <w:szCs w:val="21"/>
                          </w:rPr>
                          <w:t>泡</w:t>
                        </w:r>
                      </w:p>
                    </w:txbxContent>
                  </v:textbox>
                </v:shape>
              </w:pict>
            </w:r>
            <w:r w:rsidR="00AB6F52" w:rsidRPr="006F7EA6">
              <w:rPr>
                <w:rFonts w:hint="eastAsia"/>
                <w:b/>
                <w:noProof/>
                <w:sz w:val="24"/>
              </w:rPr>
              <w:pict>
                <v:line id="_x0000_s2324" style="position:absolute;left:0;text-align:left;flip:x;z-index:251119104" from="272.95pt,14.45pt" to="303.3pt,14.45pt">
                  <v:stroke endarrow="block"/>
                </v:line>
              </w:pict>
            </w:r>
            <w:r w:rsidR="00AB6F52" w:rsidRPr="006F7EA6">
              <w:rPr>
                <w:rFonts w:hint="eastAsia"/>
                <w:b/>
                <w:noProof/>
                <w:sz w:val="24"/>
              </w:rPr>
              <w:pict>
                <v:shape id="_x0000_s2325" type="#_x0000_t202" style="position:absolute;left:0;text-align:left;margin-left:302.8pt;margin-top:3.6pt;width:43.1pt;height:20.7pt;z-index:251120128">
                  <v:textbox style="mso-next-textbox:#_x0000_s2325">
                    <w:txbxContent>
                      <w:p w:rsidR="000300A9" w:rsidRPr="0064736F" w:rsidRDefault="000300A9" w:rsidP="00206DFC">
                        <w:pPr>
                          <w:jc w:val="center"/>
                          <w:rPr>
                            <w:szCs w:val="21"/>
                          </w:rPr>
                        </w:pPr>
                        <w:r>
                          <w:rPr>
                            <w:rFonts w:hint="eastAsia"/>
                            <w:szCs w:val="21"/>
                          </w:rPr>
                          <w:t>组</w:t>
                        </w:r>
                        <w:r>
                          <w:rPr>
                            <w:rFonts w:hint="eastAsia"/>
                            <w:szCs w:val="21"/>
                          </w:rPr>
                          <w:t xml:space="preserve"> </w:t>
                        </w:r>
                        <w:r>
                          <w:rPr>
                            <w:rFonts w:hint="eastAsia"/>
                            <w:szCs w:val="21"/>
                          </w:rPr>
                          <w:t>装</w:t>
                        </w:r>
                      </w:p>
                    </w:txbxContent>
                  </v:textbox>
                </v:shape>
              </w:pict>
            </w:r>
          </w:p>
          <w:p w:rsidR="00206DFC" w:rsidRPr="006F7EA6" w:rsidRDefault="008F6AFD" w:rsidP="00D00394">
            <w:pPr>
              <w:spacing w:line="360" w:lineRule="auto"/>
              <w:ind w:firstLineChars="200" w:firstLine="482"/>
              <w:jc w:val="left"/>
              <w:rPr>
                <w:rFonts w:hint="eastAsia"/>
                <w:sz w:val="24"/>
              </w:rPr>
            </w:pPr>
            <w:r w:rsidRPr="006F7EA6">
              <w:rPr>
                <w:rFonts w:hint="eastAsia"/>
                <w:b/>
                <w:noProof/>
                <w:sz w:val="24"/>
              </w:rPr>
              <w:pict>
                <v:line id="_x0000_s2597" style="position:absolute;left:0;text-align:left;rotation:-90;flip:y;z-index:251360768" from="240.4pt,17.15pt" to="265.05pt,17.15pt">
                  <v:stroke dashstyle="dashDot" endarrow="block"/>
                </v:line>
              </w:pict>
            </w:r>
            <w:r w:rsidR="005A2AD3" w:rsidRPr="006F7EA6">
              <w:rPr>
                <w:rFonts w:hint="eastAsia"/>
                <w:b/>
                <w:noProof/>
                <w:sz w:val="24"/>
              </w:rPr>
              <w:pict>
                <v:line id="_x0000_s2551" style="position:absolute;left:0;text-align:left;rotation:-90;flip:y;z-index:251314688" from="71.05pt,18.5pt" to="95.7pt,18.5pt">
                  <v:stroke dashstyle="dashDot" endarrow="block"/>
                </v:line>
              </w:pict>
            </w:r>
            <w:r w:rsidR="00DF56ED" w:rsidRPr="006F7EA6">
              <w:rPr>
                <w:rFonts w:hint="eastAsia"/>
                <w:b/>
                <w:noProof/>
                <w:sz w:val="24"/>
              </w:rPr>
              <w:pict>
                <v:line id="_x0000_s2543" style="position:absolute;left:0;text-align:left;rotation:-90;flip:y;z-index:251306496" from="313.2pt,15.95pt" to="337.85pt,15.95pt">
                  <v:stroke dashstyle="dashDot" endarrow="block"/>
                </v:line>
              </w:pict>
            </w:r>
            <w:r w:rsidR="00AB6F52" w:rsidRPr="006F7EA6">
              <w:rPr>
                <w:rFonts w:hint="eastAsia"/>
                <w:b/>
                <w:noProof/>
                <w:sz w:val="24"/>
              </w:rPr>
              <w:pict>
                <v:line id="_x0000_s2528" style="position:absolute;left:0;text-align:left;rotation:-90;flip:y;z-index:251292160" from="157.3pt,17.95pt" to="181.95pt,17.95pt">
                  <v:stroke dashstyle="dashDot" endarrow="block"/>
                </v:line>
              </w:pict>
            </w:r>
          </w:p>
          <w:p w:rsidR="00206DFC" w:rsidRPr="006F7EA6" w:rsidRDefault="00A162ED" w:rsidP="00D00394">
            <w:pPr>
              <w:spacing w:line="360" w:lineRule="auto"/>
              <w:ind w:firstLineChars="200" w:firstLine="482"/>
              <w:jc w:val="left"/>
              <w:rPr>
                <w:rFonts w:hint="eastAsia"/>
                <w:sz w:val="24"/>
              </w:rPr>
            </w:pPr>
            <w:r w:rsidRPr="006F7EA6">
              <w:rPr>
                <w:rFonts w:hint="eastAsia"/>
                <w:b/>
                <w:noProof/>
                <w:sz w:val="24"/>
              </w:rPr>
              <w:pict>
                <v:shape id="_x0000_s2552" type="#_x0000_t202" style="position:absolute;left:0;text-align:left;margin-left:64.4pt;margin-top:7.25pt;width:35.6pt;height:23.4pt;z-index:251315712" filled="f" stroked="f">
                  <v:textbox style="mso-next-textbox:#_x0000_s2552">
                    <w:txbxContent>
                      <w:p w:rsidR="000300A9" w:rsidRPr="0064736F" w:rsidRDefault="000300A9" w:rsidP="005A2AD3">
                        <w:pPr>
                          <w:jc w:val="center"/>
                          <w:rPr>
                            <w:szCs w:val="21"/>
                          </w:rPr>
                        </w:pPr>
                        <w:r>
                          <w:rPr>
                            <w:rFonts w:hint="eastAsia"/>
                            <w:szCs w:val="21"/>
                          </w:rPr>
                          <w:t>S1-9</w:t>
                        </w:r>
                      </w:p>
                    </w:txbxContent>
                  </v:textbox>
                </v:shape>
              </w:pict>
            </w:r>
            <w:r w:rsidRPr="006F7EA6">
              <w:rPr>
                <w:rFonts w:hint="eastAsia"/>
                <w:b/>
                <w:noProof/>
                <w:sz w:val="24"/>
              </w:rPr>
              <w:pict>
                <v:shape id="_x0000_s2529" type="#_x0000_t202" style="position:absolute;left:0;text-align:left;margin-left:149.8pt;margin-top:6.6pt;width:35.6pt;height:23.4pt;z-index:251293184" filled="f" stroked="f">
                  <v:textbox style="mso-next-textbox:#_x0000_s2529">
                    <w:txbxContent>
                      <w:p w:rsidR="000300A9" w:rsidRPr="0064736F" w:rsidRDefault="000300A9" w:rsidP="00AB6F52">
                        <w:pPr>
                          <w:jc w:val="center"/>
                          <w:rPr>
                            <w:szCs w:val="21"/>
                          </w:rPr>
                        </w:pPr>
                        <w:r>
                          <w:rPr>
                            <w:rFonts w:hint="eastAsia"/>
                            <w:szCs w:val="21"/>
                          </w:rPr>
                          <w:t>S1-8</w:t>
                        </w:r>
                      </w:p>
                    </w:txbxContent>
                  </v:textbox>
                </v:shape>
              </w:pict>
            </w:r>
            <w:r w:rsidRPr="006F7EA6">
              <w:rPr>
                <w:rFonts w:hint="eastAsia"/>
                <w:b/>
                <w:noProof/>
                <w:sz w:val="24"/>
              </w:rPr>
              <w:pict>
                <v:shape id="_x0000_s2598" type="#_x0000_t202" style="position:absolute;left:0;text-align:left;margin-left:233.75pt;margin-top:6.5pt;width:35.6pt;height:23.4pt;z-index:251361792" filled="f" stroked="f">
                  <v:textbox style="mso-next-textbox:#_x0000_s2598">
                    <w:txbxContent>
                      <w:p w:rsidR="000300A9" w:rsidRPr="0064736F" w:rsidRDefault="000300A9" w:rsidP="008F6AFD">
                        <w:pPr>
                          <w:jc w:val="center"/>
                          <w:rPr>
                            <w:szCs w:val="21"/>
                          </w:rPr>
                        </w:pPr>
                        <w:r>
                          <w:rPr>
                            <w:rFonts w:hint="eastAsia"/>
                            <w:szCs w:val="21"/>
                          </w:rPr>
                          <w:t>S1-7</w:t>
                        </w:r>
                      </w:p>
                    </w:txbxContent>
                  </v:textbox>
                </v:shape>
              </w:pict>
            </w:r>
            <w:r w:rsidRPr="006F7EA6">
              <w:rPr>
                <w:rFonts w:hint="eastAsia"/>
                <w:b/>
                <w:noProof/>
                <w:sz w:val="24"/>
              </w:rPr>
              <w:pict>
                <v:shape id="_x0000_s2544" type="#_x0000_t202" style="position:absolute;left:0;text-align:left;margin-left:306.85pt;margin-top:3.75pt;width:35.6pt;height:23.4pt;z-index:251307520" filled="f" stroked="f">
                  <v:textbox style="mso-next-textbox:#_x0000_s2544">
                    <w:txbxContent>
                      <w:p w:rsidR="000300A9" w:rsidRPr="0064736F" w:rsidRDefault="000300A9" w:rsidP="00DF56ED">
                        <w:pPr>
                          <w:jc w:val="center"/>
                          <w:rPr>
                            <w:szCs w:val="21"/>
                          </w:rPr>
                        </w:pPr>
                        <w:r>
                          <w:rPr>
                            <w:rFonts w:hint="eastAsia"/>
                            <w:szCs w:val="21"/>
                          </w:rPr>
                          <w:t>S1-6</w:t>
                        </w:r>
                      </w:p>
                    </w:txbxContent>
                  </v:textbox>
                </v:shape>
              </w:pict>
            </w:r>
          </w:p>
          <w:p w:rsidR="00206DFC" w:rsidRPr="006F7EA6" w:rsidRDefault="00C56585" w:rsidP="00D00394">
            <w:pPr>
              <w:spacing w:line="360" w:lineRule="auto"/>
              <w:ind w:firstLineChars="200" w:firstLine="482"/>
              <w:jc w:val="left"/>
              <w:rPr>
                <w:rFonts w:hint="eastAsia"/>
                <w:sz w:val="24"/>
              </w:rPr>
            </w:pPr>
            <w:r w:rsidRPr="006F7EA6">
              <w:rPr>
                <w:rFonts w:hint="eastAsia"/>
                <w:b/>
                <w:noProof/>
                <w:sz w:val="24"/>
              </w:rPr>
              <w:pict>
                <v:shape id="_x0000_s2555" type="#_x0000_t202" style="position:absolute;left:0;text-align:left;margin-left:69.35pt;margin-top:4.4pt;width:26.6pt;height:23.4pt;z-index:251318784" filled="f" stroked="f">
                  <v:textbox style="mso-next-textbox:#_x0000_s2555">
                    <w:txbxContent>
                      <w:p w:rsidR="000300A9" w:rsidRPr="0064736F" w:rsidRDefault="000300A9" w:rsidP="00C56585">
                        <w:pPr>
                          <w:jc w:val="center"/>
                          <w:rPr>
                            <w:szCs w:val="21"/>
                          </w:rPr>
                        </w:pPr>
                        <w:r>
                          <w:rPr>
                            <w:rFonts w:hint="eastAsia"/>
                            <w:szCs w:val="21"/>
                          </w:rPr>
                          <w:t>N</w:t>
                        </w:r>
                      </w:p>
                    </w:txbxContent>
                  </v:textbox>
                </v:shape>
              </w:pict>
            </w:r>
            <w:r w:rsidRPr="006F7EA6">
              <w:rPr>
                <w:rFonts w:hint="eastAsia"/>
                <w:b/>
                <w:noProof/>
                <w:sz w:val="24"/>
              </w:rPr>
              <w:pict>
                <v:line id="_x0000_s2554" style="position:absolute;left:0;text-align:left;rotation:-90;z-index:251317760" from="69.6pt,30.55pt" to="94.25pt,30.55pt">
                  <v:stroke dashstyle="dashDot" endarrow="block"/>
                </v:line>
              </w:pict>
            </w:r>
          </w:p>
          <w:p w:rsidR="00206DFC" w:rsidRPr="006F7EA6" w:rsidRDefault="00206DFC" w:rsidP="00D00394">
            <w:pPr>
              <w:spacing w:line="360" w:lineRule="auto"/>
              <w:ind w:firstLineChars="200" w:firstLine="480"/>
              <w:jc w:val="left"/>
              <w:rPr>
                <w:rFonts w:hint="eastAsia"/>
                <w:sz w:val="24"/>
              </w:rPr>
            </w:pPr>
          </w:p>
          <w:p w:rsidR="00206DFC" w:rsidRPr="006F7EA6" w:rsidRDefault="000B2FDA" w:rsidP="00D00394">
            <w:pPr>
              <w:spacing w:line="360" w:lineRule="auto"/>
              <w:ind w:firstLineChars="200" w:firstLine="482"/>
              <w:jc w:val="left"/>
              <w:rPr>
                <w:rFonts w:hint="eastAsia"/>
                <w:sz w:val="24"/>
              </w:rPr>
            </w:pPr>
            <w:r w:rsidRPr="006F7EA6">
              <w:rPr>
                <w:rFonts w:hint="eastAsia"/>
                <w:b/>
                <w:noProof/>
                <w:sz w:val="24"/>
              </w:rPr>
              <w:pict>
                <v:shape id="_x0000_s2333" type="#_x0000_t202" style="position:absolute;left:0;text-align:left;margin-left:142.45pt;margin-top:1.85pt;width:59.25pt;height:20.7pt;z-index:251128320">
                  <v:textbox style="mso-next-textbox:#_x0000_s2333">
                    <w:txbxContent>
                      <w:p w:rsidR="000300A9" w:rsidRPr="0064736F" w:rsidRDefault="000300A9" w:rsidP="00206DFC">
                        <w:pPr>
                          <w:jc w:val="center"/>
                          <w:rPr>
                            <w:szCs w:val="21"/>
                          </w:rPr>
                        </w:pPr>
                        <w:r>
                          <w:rPr>
                            <w:rFonts w:hint="eastAsia"/>
                            <w:szCs w:val="21"/>
                          </w:rPr>
                          <w:t>检验入库</w:t>
                        </w:r>
                      </w:p>
                    </w:txbxContent>
                  </v:textbox>
                </v:shape>
              </w:pict>
            </w:r>
            <w:r w:rsidRPr="006F7EA6">
              <w:rPr>
                <w:rFonts w:hint="eastAsia"/>
                <w:b/>
                <w:noProof/>
                <w:sz w:val="24"/>
              </w:rPr>
              <w:pict>
                <v:line id="_x0000_s2546" style="position:absolute;left:0;text-align:left;z-index:251309568" from="112pt,12.4pt" to="142.35pt,12.4pt">
                  <v:stroke endarrow="block"/>
                </v:line>
              </w:pict>
            </w:r>
            <w:r w:rsidRPr="006F7EA6">
              <w:rPr>
                <w:rFonts w:hint="eastAsia"/>
                <w:b/>
                <w:noProof/>
                <w:sz w:val="24"/>
              </w:rPr>
              <w:pict>
                <v:shape id="_x0000_s2329" type="#_x0000_t202" style="position:absolute;left:0;text-align:left;margin-left:52.05pt;margin-top:1.7pt;width:59.25pt;height:20.7pt;z-index:251124224">
                  <v:textbox style="mso-next-textbox:#_x0000_s2329">
                    <w:txbxContent>
                      <w:p w:rsidR="000300A9" w:rsidRPr="0064736F" w:rsidRDefault="000300A9" w:rsidP="00206DFC">
                        <w:pPr>
                          <w:jc w:val="center"/>
                          <w:rPr>
                            <w:szCs w:val="21"/>
                          </w:rPr>
                        </w:pPr>
                        <w:r>
                          <w:rPr>
                            <w:rFonts w:hint="eastAsia"/>
                            <w:szCs w:val="21"/>
                          </w:rPr>
                          <w:t>安装胶条</w:t>
                        </w:r>
                      </w:p>
                    </w:txbxContent>
                  </v:textbox>
                </v:shape>
              </w:pict>
            </w:r>
            <w:r w:rsidR="00AB6F52" w:rsidRPr="006F7EA6">
              <w:rPr>
                <w:rFonts w:hint="eastAsia"/>
                <w:b/>
                <w:noProof/>
                <w:sz w:val="24"/>
              </w:rPr>
              <w:pict>
                <v:line id="_x0000_s2332" style="position:absolute;left:0;text-align:left;z-index:251127296" from="21.7pt,12.4pt" to="52.05pt,12.4pt">
                  <v:stroke endarrow="block"/>
                </v:line>
              </w:pict>
            </w:r>
          </w:p>
          <w:p w:rsidR="00206DFC" w:rsidRPr="006F7EA6" w:rsidRDefault="00C56585" w:rsidP="00D00394">
            <w:pPr>
              <w:spacing w:line="360" w:lineRule="auto"/>
              <w:ind w:firstLineChars="200" w:firstLine="482"/>
              <w:jc w:val="left"/>
              <w:rPr>
                <w:rFonts w:hint="eastAsia"/>
                <w:sz w:val="24"/>
              </w:rPr>
            </w:pPr>
            <w:r w:rsidRPr="006F7EA6">
              <w:rPr>
                <w:rFonts w:hint="eastAsia"/>
                <w:b/>
                <w:noProof/>
                <w:sz w:val="24"/>
              </w:rPr>
              <w:pict>
                <v:line id="_x0000_s2553" style="position:absolute;left:0;text-align:left;rotation:-90;flip:y;z-index:251316736" from="68.65pt,14pt" to="93.3pt,14pt">
                  <v:stroke dashstyle="dashDot" endarrow="block"/>
                </v:line>
              </w:pict>
            </w:r>
            <w:r w:rsidR="005825ED" w:rsidRPr="006F7EA6">
              <w:rPr>
                <w:rFonts w:hint="eastAsia"/>
                <w:b/>
                <w:noProof/>
                <w:sz w:val="24"/>
              </w:rPr>
              <w:pict>
                <v:line id="_x0000_s2531" style="position:absolute;left:0;text-align:left;rotation:-90;flip:y;z-index:251294208" from="162.25pt,14.35pt" to="186.9pt,14.35pt">
                  <v:stroke dashstyle="dashDot" endarrow="block"/>
                </v:line>
              </w:pict>
            </w:r>
          </w:p>
          <w:p w:rsidR="00206DFC" w:rsidRPr="006F7EA6" w:rsidRDefault="00A162ED" w:rsidP="00D00394">
            <w:pPr>
              <w:spacing w:line="360" w:lineRule="auto"/>
              <w:ind w:firstLineChars="200" w:firstLine="482"/>
              <w:jc w:val="left"/>
              <w:rPr>
                <w:rFonts w:hint="eastAsia"/>
                <w:sz w:val="24"/>
              </w:rPr>
            </w:pPr>
            <w:r w:rsidRPr="006F7EA6">
              <w:rPr>
                <w:rFonts w:hint="eastAsia"/>
                <w:b/>
                <w:noProof/>
                <w:sz w:val="24"/>
              </w:rPr>
              <w:pict>
                <v:shape id="_x0000_s2532" type="#_x0000_t202" style="position:absolute;left:0;text-align:left;margin-left:148.3pt;margin-top:2.95pt;width:52.3pt;height:23.4pt;z-index:251295232" filled="f" stroked="f">
                  <v:textbox style="mso-next-textbox:#_x0000_s2532">
                    <w:txbxContent>
                      <w:p w:rsidR="000300A9" w:rsidRPr="0064736F" w:rsidRDefault="000300A9" w:rsidP="005825ED">
                        <w:pPr>
                          <w:jc w:val="center"/>
                          <w:rPr>
                            <w:szCs w:val="21"/>
                          </w:rPr>
                        </w:pPr>
                        <w:r>
                          <w:rPr>
                            <w:rFonts w:hint="eastAsia"/>
                            <w:szCs w:val="21"/>
                          </w:rPr>
                          <w:t>S1-11</w:t>
                        </w:r>
                      </w:p>
                    </w:txbxContent>
                  </v:textbox>
                </v:shape>
              </w:pict>
            </w:r>
            <w:r w:rsidR="00C56585" w:rsidRPr="006F7EA6">
              <w:rPr>
                <w:rFonts w:hint="eastAsia"/>
                <w:b/>
                <w:noProof/>
                <w:sz w:val="24"/>
              </w:rPr>
              <w:pict>
                <v:shape id="_x0000_s2556" type="#_x0000_t202" style="position:absolute;left:0;text-align:left;margin-left:55.95pt;margin-top:1.8pt;width:47.85pt;height:23.4pt;z-index:251319808" filled="f" stroked="f">
                  <v:textbox style="mso-next-textbox:#_x0000_s2556">
                    <w:txbxContent>
                      <w:p w:rsidR="000300A9" w:rsidRPr="0064736F" w:rsidRDefault="000300A9" w:rsidP="00C56585">
                        <w:pPr>
                          <w:jc w:val="center"/>
                          <w:rPr>
                            <w:szCs w:val="21"/>
                          </w:rPr>
                        </w:pPr>
                        <w:r>
                          <w:rPr>
                            <w:rFonts w:hint="eastAsia"/>
                            <w:szCs w:val="21"/>
                          </w:rPr>
                          <w:t>S1-10</w:t>
                        </w:r>
                      </w:p>
                    </w:txbxContent>
                  </v:textbox>
                </v:shape>
              </w:pict>
            </w:r>
            <w:r w:rsidR="005825ED" w:rsidRPr="006F7EA6">
              <w:rPr>
                <w:rFonts w:hint="eastAsia"/>
                <w:b/>
                <w:noProof/>
                <w:sz w:val="24"/>
              </w:rPr>
              <w:pict>
                <v:shape id="_x0000_s2334" type="#_x0000_t202" style="position:absolute;left:0;text-align:left;margin-left:76.4pt;margin-top:17.2pt;width:260.6pt;height:20.7pt;z-index:251129344" filled="f" stroked="f">
                  <v:textbox style="mso-next-textbox:#_x0000_s2334">
                    <w:txbxContent>
                      <w:p w:rsidR="000300A9" w:rsidRPr="00C51943" w:rsidRDefault="000300A9" w:rsidP="00206DFC">
                        <w:pPr>
                          <w:jc w:val="center"/>
                          <w:rPr>
                            <w:b/>
                            <w:szCs w:val="21"/>
                          </w:rPr>
                        </w:pPr>
                        <w:r w:rsidRPr="00C51943">
                          <w:rPr>
                            <w:rFonts w:hint="eastAsia"/>
                            <w:b/>
                            <w:szCs w:val="21"/>
                          </w:rPr>
                          <w:t>图</w:t>
                        </w:r>
                        <w:r w:rsidRPr="00C51943">
                          <w:rPr>
                            <w:rFonts w:hint="eastAsia"/>
                            <w:b/>
                            <w:szCs w:val="21"/>
                          </w:rPr>
                          <w:t>2.</w:t>
                        </w:r>
                        <w:r>
                          <w:rPr>
                            <w:rFonts w:hint="eastAsia"/>
                            <w:b/>
                            <w:szCs w:val="21"/>
                          </w:rPr>
                          <w:t>5</w:t>
                        </w:r>
                        <w:r w:rsidRPr="00C51943">
                          <w:rPr>
                            <w:rFonts w:hint="eastAsia"/>
                            <w:b/>
                            <w:szCs w:val="21"/>
                          </w:rPr>
                          <w:t xml:space="preserve">-2  </w:t>
                        </w:r>
                        <w:r w:rsidRPr="00C51943">
                          <w:rPr>
                            <w:rFonts w:hint="eastAsia"/>
                            <w:b/>
                            <w:szCs w:val="21"/>
                          </w:rPr>
                          <w:t>汽车门板</w:t>
                        </w:r>
                        <w:r>
                          <w:rPr>
                            <w:rFonts w:hint="eastAsia"/>
                            <w:b/>
                          </w:rPr>
                          <w:t>生产工艺流程及产污环节</w:t>
                        </w:r>
                        <w:r w:rsidRPr="00C51943">
                          <w:rPr>
                            <w:rFonts w:hint="eastAsia"/>
                            <w:b/>
                          </w:rPr>
                          <w:t>图</w:t>
                        </w:r>
                      </w:p>
                    </w:txbxContent>
                  </v:textbox>
                </v:shape>
              </w:pict>
            </w:r>
          </w:p>
          <w:p w:rsidR="00206DFC" w:rsidRPr="006F7EA6" w:rsidRDefault="00206DFC" w:rsidP="00D00394">
            <w:pPr>
              <w:spacing w:line="360" w:lineRule="auto"/>
              <w:ind w:firstLineChars="200" w:firstLine="480"/>
              <w:jc w:val="left"/>
              <w:rPr>
                <w:rFonts w:hint="eastAsia"/>
                <w:sz w:val="24"/>
              </w:rPr>
            </w:pPr>
          </w:p>
          <w:p w:rsidR="00206DFC" w:rsidRPr="006F7EA6" w:rsidRDefault="00206DFC" w:rsidP="00D00394">
            <w:pPr>
              <w:spacing w:line="360" w:lineRule="auto"/>
              <w:ind w:firstLineChars="200" w:firstLine="480"/>
              <w:jc w:val="left"/>
              <w:rPr>
                <w:rFonts w:hint="eastAsia"/>
                <w:sz w:val="24"/>
              </w:rPr>
            </w:pPr>
            <w:r w:rsidRPr="006F7EA6">
              <w:rPr>
                <w:rFonts w:hint="eastAsia"/>
                <w:sz w:val="24"/>
              </w:rPr>
              <w:t>汽车门板生产工艺流程简述：</w:t>
            </w:r>
          </w:p>
          <w:p w:rsidR="00A54CD2" w:rsidRPr="006F7EA6" w:rsidRDefault="008960E0" w:rsidP="00D00394">
            <w:pPr>
              <w:spacing w:line="360" w:lineRule="auto"/>
              <w:ind w:firstLineChars="200" w:firstLine="480"/>
              <w:jc w:val="left"/>
              <w:rPr>
                <w:rFonts w:hint="eastAsia"/>
                <w:sz w:val="24"/>
              </w:rPr>
            </w:pPr>
            <w:r w:rsidRPr="006F7EA6">
              <w:rPr>
                <w:rFonts w:hint="eastAsia"/>
                <w:sz w:val="24"/>
              </w:rPr>
              <w:t>①</w:t>
            </w:r>
            <w:r w:rsidR="00A54CD2" w:rsidRPr="006F7EA6">
              <w:rPr>
                <w:rFonts w:hint="eastAsia"/>
                <w:sz w:val="24"/>
              </w:rPr>
              <w:t>骨架制作</w:t>
            </w:r>
          </w:p>
          <w:p w:rsidR="00206DFC" w:rsidRPr="006F7EA6" w:rsidRDefault="00A54CD2" w:rsidP="00D00394">
            <w:pPr>
              <w:spacing w:line="360" w:lineRule="auto"/>
              <w:ind w:firstLineChars="200" w:firstLine="480"/>
              <w:jc w:val="left"/>
              <w:rPr>
                <w:rFonts w:hint="eastAsia"/>
                <w:sz w:val="24"/>
              </w:rPr>
            </w:pPr>
            <w:r w:rsidRPr="006F7EA6">
              <w:rPr>
                <w:rFonts w:hint="eastAsia"/>
                <w:sz w:val="24"/>
              </w:rPr>
              <w:t>a</w:t>
            </w:r>
            <w:r w:rsidRPr="006F7EA6">
              <w:rPr>
                <w:rFonts w:hint="eastAsia"/>
                <w:sz w:val="24"/>
              </w:rPr>
              <w:t>、</w:t>
            </w:r>
            <w:r w:rsidR="008960E0" w:rsidRPr="006F7EA6">
              <w:rPr>
                <w:rFonts w:hint="eastAsia"/>
                <w:sz w:val="24"/>
              </w:rPr>
              <w:t>下料</w:t>
            </w:r>
          </w:p>
          <w:p w:rsidR="00883999" w:rsidRPr="006F7EA6" w:rsidRDefault="00883999" w:rsidP="00D00394">
            <w:pPr>
              <w:spacing w:line="360" w:lineRule="auto"/>
              <w:ind w:firstLineChars="200" w:firstLine="480"/>
              <w:jc w:val="left"/>
              <w:rPr>
                <w:rFonts w:hint="eastAsia"/>
                <w:sz w:val="24"/>
              </w:rPr>
            </w:pPr>
            <w:r w:rsidRPr="006F7EA6">
              <w:rPr>
                <w:rFonts w:hint="eastAsia"/>
                <w:sz w:val="24"/>
              </w:rPr>
              <w:t>按</w:t>
            </w:r>
            <w:r w:rsidR="006657D2" w:rsidRPr="006F7EA6">
              <w:rPr>
                <w:rFonts w:hint="eastAsia"/>
                <w:sz w:val="24"/>
              </w:rPr>
              <w:t>设计图纸</w:t>
            </w:r>
            <w:r w:rsidRPr="006F7EA6">
              <w:rPr>
                <w:rFonts w:hint="eastAsia"/>
                <w:sz w:val="24"/>
              </w:rPr>
              <w:t>要求，采用切割机对外购的铁矩管切割</w:t>
            </w:r>
            <w:r w:rsidR="006657D2" w:rsidRPr="006F7EA6">
              <w:rPr>
                <w:rFonts w:hint="eastAsia"/>
                <w:sz w:val="24"/>
              </w:rPr>
              <w:t>成相应尺寸规格</w:t>
            </w:r>
            <w:r w:rsidRPr="006F7EA6">
              <w:rPr>
                <w:rFonts w:hint="eastAsia"/>
                <w:sz w:val="24"/>
              </w:rPr>
              <w:t>。</w:t>
            </w:r>
          </w:p>
          <w:p w:rsidR="00883999" w:rsidRPr="006F7EA6" w:rsidRDefault="00883999" w:rsidP="00D00394">
            <w:pPr>
              <w:spacing w:line="360" w:lineRule="auto"/>
              <w:ind w:firstLineChars="200" w:firstLine="480"/>
              <w:jc w:val="left"/>
              <w:rPr>
                <w:rFonts w:hint="eastAsia"/>
                <w:sz w:val="24"/>
              </w:rPr>
            </w:pPr>
            <w:r w:rsidRPr="006F7EA6">
              <w:rPr>
                <w:rFonts w:hint="eastAsia"/>
                <w:sz w:val="24"/>
              </w:rPr>
              <w:t>本工序的主要污染物为：</w:t>
            </w:r>
            <w:r w:rsidR="005825ED" w:rsidRPr="006F7EA6">
              <w:rPr>
                <w:rFonts w:hint="eastAsia"/>
                <w:sz w:val="24"/>
              </w:rPr>
              <w:t>切割粉尘</w:t>
            </w:r>
            <w:r w:rsidR="005825ED" w:rsidRPr="006F7EA6">
              <w:rPr>
                <w:rFonts w:hint="eastAsia"/>
                <w:sz w:val="24"/>
              </w:rPr>
              <w:t>G1</w:t>
            </w:r>
            <w:r w:rsidR="00A162ED" w:rsidRPr="006F7EA6">
              <w:rPr>
                <w:rFonts w:hint="eastAsia"/>
                <w:sz w:val="24"/>
              </w:rPr>
              <w:t>-1</w:t>
            </w:r>
            <w:r w:rsidR="005825ED" w:rsidRPr="006F7EA6">
              <w:rPr>
                <w:rFonts w:hint="eastAsia"/>
                <w:sz w:val="24"/>
              </w:rPr>
              <w:t>、噪声</w:t>
            </w:r>
            <w:r w:rsidR="005825ED" w:rsidRPr="006F7EA6">
              <w:rPr>
                <w:rFonts w:hint="eastAsia"/>
                <w:sz w:val="24"/>
              </w:rPr>
              <w:t>N</w:t>
            </w:r>
            <w:r w:rsidR="005825ED" w:rsidRPr="006F7EA6">
              <w:rPr>
                <w:rFonts w:hint="eastAsia"/>
                <w:sz w:val="24"/>
              </w:rPr>
              <w:t>、废金属边角料</w:t>
            </w:r>
            <w:r w:rsidR="005825ED" w:rsidRPr="006F7EA6">
              <w:rPr>
                <w:rFonts w:hint="eastAsia"/>
                <w:sz w:val="24"/>
              </w:rPr>
              <w:t>S</w:t>
            </w:r>
            <w:r w:rsidR="00A162ED" w:rsidRPr="006F7EA6">
              <w:rPr>
                <w:rFonts w:hint="eastAsia"/>
                <w:sz w:val="24"/>
              </w:rPr>
              <w:t>1-</w:t>
            </w:r>
            <w:r w:rsidR="005825ED" w:rsidRPr="006F7EA6">
              <w:rPr>
                <w:rFonts w:hint="eastAsia"/>
                <w:sz w:val="24"/>
              </w:rPr>
              <w:t>1</w:t>
            </w:r>
            <w:r w:rsidR="005825ED" w:rsidRPr="006F7EA6">
              <w:rPr>
                <w:rFonts w:hint="eastAsia"/>
                <w:sz w:val="24"/>
              </w:rPr>
              <w:t>。</w:t>
            </w:r>
          </w:p>
          <w:p w:rsidR="005825ED" w:rsidRPr="006F7EA6" w:rsidRDefault="00A54CD2" w:rsidP="00D00394">
            <w:pPr>
              <w:spacing w:line="360" w:lineRule="auto"/>
              <w:ind w:firstLineChars="200" w:firstLine="480"/>
              <w:jc w:val="left"/>
              <w:rPr>
                <w:rFonts w:hint="eastAsia"/>
                <w:sz w:val="24"/>
              </w:rPr>
            </w:pPr>
            <w:r w:rsidRPr="006F7EA6">
              <w:rPr>
                <w:rFonts w:hint="eastAsia"/>
                <w:sz w:val="24"/>
              </w:rPr>
              <w:t>b</w:t>
            </w:r>
            <w:r w:rsidRPr="006F7EA6">
              <w:rPr>
                <w:rFonts w:hint="eastAsia"/>
                <w:sz w:val="24"/>
              </w:rPr>
              <w:t>、</w:t>
            </w:r>
            <w:r w:rsidR="005825ED" w:rsidRPr="006F7EA6">
              <w:rPr>
                <w:rFonts w:hint="eastAsia"/>
                <w:sz w:val="24"/>
              </w:rPr>
              <w:t>焊接</w:t>
            </w:r>
          </w:p>
          <w:p w:rsidR="005825ED" w:rsidRPr="006F7EA6" w:rsidRDefault="005825ED" w:rsidP="00D00394">
            <w:pPr>
              <w:spacing w:line="360" w:lineRule="auto"/>
              <w:ind w:firstLineChars="200" w:firstLine="480"/>
              <w:jc w:val="left"/>
              <w:rPr>
                <w:rFonts w:hint="eastAsia"/>
                <w:sz w:val="24"/>
              </w:rPr>
            </w:pPr>
            <w:r w:rsidRPr="006F7EA6">
              <w:rPr>
                <w:rFonts w:hint="eastAsia"/>
                <w:sz w:val="24"/>
              </w:rPr>
              <w:t>根据产品技术图纸将切割好的铁矩管进行焊接组合在一起</w:t>
            </w:r>
            <w:r w:rsidR="00BC6031" w:rsidRPr="006F7EA6">
              <w:rPr>
                <w:rFonts w:hint="eastAsia"/>
                <w:sz w:val="24"/>
              </w:rPr>
              <w:t>，即成为骨</w:t>
            </w:r>
            <w:r w:rsidR="00BC6031" w:rsidRPr="006F7EA6">
              <w:rPr>
                <w:rFonts w:hint="eastAsia"/>
                <w:sz w:val="24"/>
              </w:rPr>
              <w:lastRenderedPageBreak/>
              <w:t>架</w:t>
            </w:r>
            <w:r w:rsidRPr="006F7EA6">
              <w:rPr>
                <w:rFonts w:hint="eastAsia"/>
                <w:sz w:val="24"/>
              </w:rPr>
              <w:t>。拟建项目铁矩管采用二氧化碳气体保护焊工艺。</w:t>
            </w:r>
          </w:p>
          <w:p w:rsidR="005825ED" w:rsidRPr="006F7EA6" w:rsidRDefault="005825ED" w:rsidP="00D00394">
            <w:pPr>
              <w:spacing w:line="360" w:lineRule="auto"/>
              <w:ind w:firstLineChars="200" w:firstLine="480"/>
              <w:jc w:val="left"/>
              <w:rPr>
                <w:rFonts w:hint="eastAsia"/>
                <w:sz w:val="24"/>
              </w:rPr>
            </w:pPr>
            <w:r w:rsidRPr="006F7EA6">
              <w:rPr>
                <w:rFonts w:hint="eastAsia"/>
                <w:sz w:val="24"/>
              </w:rPr>
              <w:t>二氧化保护焊是一种以二氧化碳为焊接保护气体的手工焊方法。主要用在重要构件拼装上，它的优点是焊接质量较稳定，效率高，连续性好，是最常用的焊接方式。此法特点为无焊渣产生，但焊烟产生量较大。</w:t>
            </w:r>
          </w:p>
          <w:p w:rsidR="005825ED" w:rsidRPr="006F7EA6" w:rsidRDefault="005825ED" w:rsidP="00D00394">
            <w:pPr>
              <w:spacing w:line="360" w:lineRule="auto"/>
              <w:ind w:firstLineChars="200" w:firstLine="480"/>
              <w:jc w:val="left"/>
              <w:rPr>
                <w:rFonts w:hint="eastAsia"/>
                <w:sz w:val="24"/>
              </w:rPr>
            </w:pPr>
            <w:r w:rsidRPr="006F7EA6">
              <w:rPr>
                <w:rFonts w:hint="eastAsia"/>
                <w:sz w:val="24"/>
              </w:rPr>
              <w:t>本工序的主要污染物为：焊接烟尘</w:t>
            </w:r>
            <w:r w:rsidRPr="006F7EA6">
              <w:rPr>
                <w:rFonts w:hint="eastAsia"/>
                <w:sz w:val="24"/>
              </w:rPr>
              <w:t>G</w:t>
            </w:r>
            <w:r w:rsidR="00A162ED" w:rsidRPr="006F7EA6">
              <w:rPr>
                <w:rFonts w:hint="eastAsia"/>
                <w:sz w:val="24"/>
              </w:rPr>
              <w:t>1-</w:t>
            </w:r>
            <w:r w:rsidRPr="006F7EA6">
              <w:rPr>
                <w:rFonts w:hint="eastAsia"/>
                <w:sz w:val="24"/>
              </w:rPr>
              <w:t>2</w:t>
            </w:r>
            <w:r w:rsidRPr="006F7EA6">
              <w:rPr>
                <w:rFonts w:hint="eastAsia"/>
                <w:sz w:val="24"/>
              </w:rPr>
              <w:t>、噪声</w:t>
            </w:r>
            <w:r w:rsidRPr="006F7EA6">
              <w:rPr>
                <w:rFonts w:hint="eastAsia"/>
                <w:sz w:val="24"/>
              </w:rPr>
              <w:t>N</w:t>
            </w:r>
            <w:r w:rsidRPr="006F7EA6">
              <w:rPr>
                <w:rFonts w:hint="eastAsia"/>
                <w:sz w:val="24"/>
              </w:rPr>
              <w:t>。</w:t>
            </w:r>
          </w:p>
          <w:p w:rsidR="005825ED" w:rsidRPr="006F7EA6" w:rsidRDefault="00A54CD2" w:rsidP="00D00394">
            <w:pPr>
              <w:spacing w:line="360" w:lineRule="auto"/>
              <w:ind w:firstLineChars="200" w:firstLine="480"/>
              <w:jc w:val="left"/>
              <w:rPr>
                <w:rFonts w:hint="eastAsia"/>
                <w:sz w:val="24"/>
              </w:rPr>
            </w:pPr>
            <w:r w:rsidRPr="006F7EA6">
              <w:rPr>
                <w:rFonts w:hint="eastAsia"/>
                <w:sz w:val="24"/>
              </w:rPr>
              <w:t>c</w:t>
            </w:r>
            <w:r w:rsidRPr="006F7EA6">
              <w:rPr>
                <w:rFonts w:hint="eastAsia"/>
                <w:sz w:val="24"/>
              </w:rPr>
              <w:t>、</w:t>
            </w:r>
            <w:r w:rsidR="000E5142" w:rsidRPr="006F7EA6">
              <w:rPr>
                <w:rFonts w:hint="eastAsia"/>
                <w:sz w:val="24"/>
              </w:rPr>
              <w:t>打磨</w:t>
            </w:r>
          </w:p>
          <w:p w:rsidR="000E5142" w:rsidRPr="006F7EA6" w:rsidRDefault="000E5142" w:rsidP="00D00394">
            <w:pPr>
              <w:spacing w:line="360" w:lineRule="auto"/>
              <w:ind w:firstLineChars="200" w:firstLine="480"/>
              <w:jc w:val="left"/>
              <w:rPr>
                <w:rFonts w:hint="eastAsia"/>
                <w:sz w:val="24"/>
              </w:rPr>
            </w:pPr>
            <w:r w:rsidRPr="006F7EA6">
              <w:rPr>
                <w:rFonts w:hint="eastAsia"/>
                <w:sz w:val="24"/>
              </w:rPr>
              <w:t>采用角磨机对焊接部位进行打磨，使焊接部位光滑平整。</w:t>
            </w:r>
          </w:p>
          <w:p w:rsidR="000E5142" w:rsidRPr="006F7EA6" w:rsidRDefault="000E5142" w:rsidP="00D00394">
            <w:pPr>
              <w:spacing w:line="360" w:lineRule="auto"/>
              <w:ind w:firstLineChars="200" w:firstLine="480"/>
              <w:jc w:val="left"/>
              <w:rPr>
                <w:rFonts w:hint="eastAsia"/>
                <w:sz w:val="24"/>
              </w:rPr>
            </w:pPr>
            <w:r w:rsidRPr="006F7EA6">
              <w:rPr>
                <w:rFonts w:hint="eastAsia"/>
                <w:sz w:val="24"/>
              </w:rPr>
              <w:t>本工序的主要污染物为：打磨粉尘</w:t>
            </w:r>
            <w:r w:rsidRPr="006F7EA6">
              <w:rPr>
                <w:rFonts w:hint="eastAsia"/>
                <w:sz w:val="24"/>
              </w:rPr>
              <w:t>G</w:t>
            </w:r>
            <w:r w:rsidR="00A162ED" w:rsidRPr="006F7EA6">
              <w:rPr>
                <w:rFonts w:hint="eastAsia"/>
                <w:sz w:val="24"/>
              </w:rPr>
              <w:t>1-</w:t>
            </w:r>
            <w:r w:rsidRPr="006F7EA6">
              <w:rPr>
                <w:rFonts w:hint="eastAsia"/>
                <w:sz w:val="24"/>
              </w:rPr>
              <w:t>3</w:t>
            </w:r>
            <w:r w:rsidRPr="006F7EA6">
              <w:rPr>
                <w:rFonts w:hint="eastAsia"/>
                <w:sz w:val="24"/>
              </w:rPr>
              <w:t>、噪声</w:t>
            </w:r>
            <w:r w:rsidRPr="006F7EA6">
              <w:rPr>
                <w:rFonts w:hint="eastAsia"/>
                <w:sz w:val="24"/>
              </w:rPr>
              <w:t>N</w:t>
            </w:r>
            <w:r w:rsidRPr="006F7EA6">
              <w:rPr>
                <w:rFonts w:hint="eastAsia"/>
                <w:sz w:val="24"/>
              </w:rPr>
              <w:t>。</w:t>
            </w:r>
          </w:p>
          <w:p w:rsidR="00A54CD2" w:rsidRPr="006F7EA6" w:rsidRDefault="00C4029F" w:rsidP="00D00394">
            <w:pPr>
              <w:spacing w:line="360" w:lineRule="auto"/>
              <w:ind w:firstLineChars="200" w:firstLine="480"/>
              <w:jc w:val="left"/>
              <w:rPr>
                <w:rFonts w:hint="eastAsia"/>
                <w:sz w:val="24"/>
              </w:rPr>
            </w:pPr>
            <w:r w:rsidRPr="006F7EA6">
              <w:rPr>
                <w:rFonts w:hint="eastAsia"/>
                <w:sz w:val="24"/>
              </w:rPr>
              <w:t>②门板制作</w:t>
            </w:r>
          </w:p>
          <w:p w:rsidR="000E5142" w:rsidRPr="006F7EA6" w:rsidRDefault="00C4029F" w:rsidP="00D00394">
            <w:pPr>
              <w:spacing w:line="360" w:lineRule="auto"/>
              <w:ind w:firstLineChars="200" w:firstLine="480"/>
              <w:jc w:val="left"/>
              <w:rPr>
                <w:rFonts w:hint="eastAsia"/>
                <w:sz w:val="24"/>
              </w:rPr>
            </w:pPr>
            <w:r w:rsidRPr="006F7EA6">
              <w:rPr>
                <w:rFonts w:hint="eastAsia"/>
                <w:sz w:val="24"/>
              </w:rPr>
              <w:t>a</w:t>
            </w:r>
            <w:r w:rsidRPr="006F7EA6">
              <w:rPr>
                <w:rFonts w:hint="eastAsia"/>
                <w:sz w:val="24"/>
              </w:rPr>
              <w:t>、</w:t>
            </w:r>
            <w:r w:rsidR="000E5142" w:rsidRPr="006F7EA6">
              <w:rPr>
                <w:rFonts w:hint="eastAsia"/>
                <w:sz w:val="24"/>
              </w:rPr>
              <w:t>开卷、剪板</w:t>
            </w:r>
          </w:p>
          <w:p w:rsidR="000E5142" w:rsidRPr="006F7EA6" w:rsidRDefault="00034E21" w:rsidP="00D00394">
            <w:pPr>
              <w:spacing w:line="360" w:lineRule="auto"/>
              <w:ind w:firstLineChars="200" w:firstLine="480"/>
              <w:jc w:val="left"/>
              <w:rPr>
                <w:rFonts w:hint="eastAsia"/>
                <w:sz w:val="24"/>
              </w:rPr>
            </w:pPr>
            <w:r w:rsidRPr="006F7EA6">
              <w:rPr>
                <w:rFonts w:hint="eastAsia"/>
                <w:sz w:val="24"/>
              </w:rPr>
              <w:t>采用开卷机对涂板进行开卷</w:t>
            </w:r>
            <w:r w:rsidR="006657D2" w:rsidRPr="006F7EA6">
              <w:rPr>
                <w:rFonts w:hint="eastAsia"/>
                <w:sz w:val="24"/>
              </w:rPr>
              <w:t>校平</w:t>
            </w:r>
            <w:r w:rsidRPr="006F7EA6">
              <w:rPr>
                <w:rFonts w:hint="eastAsia"/>
                <w:sz w:val="24"/>
              </w:rPr>
              <w:t>，并按规格要求，采用剪板机对涂板进行剪切，剪切成相应的尺寸规格。</w:t>
            </w:r>
          </w:p>
          <w:p w:rsidR="00034E21" w:rsidRPr="006F7EA6" w:rsidRDefault="00034E21" w:rsidP="00D00394">
            <w:pPr>
              <w:spacing w:line="360" w:lineRule="auto"/>
              <w:ind w:firstLineChars="200" w:firstLine="480"/>
              <w:jc w:val="left"/>
              <w:rPr>
                <w:rFonts w:hint="eastAsia"/>
                <w:sz w:val="24"/>
              </w:rPr>
            </w:pPr>
            <w:r w:rsidRPr="006F7EA6">
              <w:rPr>
                <w:rFonts w:hint="eastAsia"/>
                <w:sz w:val="24"/>
              </w:rPr>
              <w:t>本工序的主要污染物为：开卷及剪切过程中产生的噪声</w:t>
            </w:r>
            <w:r w:rsidRPr="006F7EA6">
              <w:rPr>
                <w:rFonts w:hint="eastAsia"/>
                <w:sz w:val="24"/>
              </w:rPr>
              <w:t>N</w:t>
            </w:r>
            <w:r w:rsidRPr="006F7EA6">
              <w:rPr>
                <w:rFonts w:hint="eastAsia"/>
                <w:sz w:val="24"/>
              </w:rPr>
              <w:t>、剪切产生的废金属边角料</w:t>
            </w:r>
            <w:r w:rsidRPr="006F7EA6">
              <w:rPr>
                <w:rFonts w:hint="eastAsia"/>
                <w:sz w:val="24"/>
              </w:rPr>
              <w:t>S</w:t>
            </w:r>
            <w:r w:rsidR="00A162ED" w:rsidRPr="006F7EA6">
              <w:rPr>
                <w:rFonts w:hint="eastAsia"/>
                <w:sz w:val="24"/>
              </w:rPr>
              <w:t>1-</w:t>
            </w:r>
            <w:r w:rsidRPr="006F7EA6">
              <w:rPr>
                <w:rFonts w:hint="eastAsia"/>
                <w:sz w:val="24"/>
              </w:rPr>
              <w:t>2</w:t>
            </w:r>
            <w:r w:rsidRPr="006F7EA6">
              <w:rPr>
                <w:rFonts w:hint="eastAsia"/>
                <w:sz w:val="24"/>
              </w:rPr>
              <w:t>。</w:t>
            </w:r>
          </w:p>
          <w:p w:rsidR="00034E21" w:rsidRPr="006F7EA6" w:rsidRDefault="00C4029F" w:rsidP="00D00394">
            <w:pPr>
              <w:spacing w:line="360" w:lineRule="auto"/>
              <w:ind w:firstLineChars="200" w:firstLine="480"/>
              <w:jc w:val="left"/>
              <w:rPr>
                <w:rFonts w:hint="eastAsia"/>
                <w:sz w:val="24"/>
              </w:rPr>
            </w:pPr>
            <w:r w:rsidRPr="006F7EA6">
              <w:rPr>
                <w:rFonts w:hint="eastAsia"/>
                <w:sz w:val="24"/>
              </w:rPr>
              <w:t>b</w:t>
            </w:r>
            <w:r w:rsidRPr="006F7EA6">
              <w:rPr>
                <w:rFonts w:hint="eastAsia"/>
                <w:sz w:val="24"/>
              </w:rPr>
              <w:t>、</w:t>
            </w:r>
            <w:r w:rsidR="00034E21" w:rsidRPr="006F7EA6">
              <w:rPr>
                <w:rFonts w:hint="eastAsia"/>
                <w:sz w:val="24"/>
              </w:rPr>
              <w:t>冲压</w:t>
            </w:r>
          </w:p>
          <w:p w:rsidR="00034E21" w:rsidRPr="006F7EA6" w:rsidRDefault="00034E21" w:rsidP="00D00394">
            <w:pPr>
              <w:spacing w:line="360" w:lineRule="auto"/>
              <w:ind w:firstLineChars="200" w:firstLine="480"/>
              <w:jc w:val="left"/>
              <w:rPr>
                <w:rFonts w:hint="eastAsia"/>
                <w:sz w:val="24"/>
              </w:rPr>
            </w:pPr>
            <w:r w:rsidRPr="006F7EA6">
              <w:rPr>
                <w:rFonts w:hint="eastAsia"/>
                <w:sz w:val="24"/>
              </w:rPr>
              <w:t>采用压板机或四柱压机对剪切好的涂板进行冲压加工，得到所需形状的</w:t>
            </w:r>
            <w:r w:rsidR="00BC6031" w:rsidRPr="006F7EA6">
              <w:rPr>
                <w:rFonts w:hint="eastAsia"/>
                <w:sz w:val="24"/>
              </w:rPr>
              <w:t>门板</w:t>
            </w:r>
            <w:r w:rsidRPr="006F7EA6">
              <w:rPr>
                <w:rFonts w:hint="eastAsia"/>
                <w:sz w:val="24"/>
              </w:rPr>
              <w:t>。</w:t>
            </w:r>
          </w:p>
          <w:p w:rsidR="00034E21" w:rsidRPr="006F7EA6" w:rsidRDefault="00034E21" w:rsidP="00D00394">
            <w:pPr>
              <w:spacing w:line="360" w:lineRule="auto"/>
              <w:ind w:firstLineChars="200" w:firstLine="480"/>
              <w:jc w:val="left"/>
              <w:rPr>
                <w:rFonts w:hint="eastAsia"/>
                <w:sz w:val="24"/>
              </w:rPr>
            </w:pPr>
            <w:r w:rsidRPr="006F7EA6">
              <w:rPr>
                <w:rFonts w:hint="eastAsia"/>
                <w:sz w:val="24"/>
              </w:rPr>
              <w:t>本工序的主要污染物为：冲压过程中产生的噪声</w:t>
            </w:r>
            <w:r w:rsidRPr="006F7EA6">
              <w:rPr>
                <w:rFonts w:hint="eastAsia"/>
                <w:sz w:val="24"/>
              </w:rPr>
              <w:t>N</w:t>
            </w:r>
            <w:r w:rsidRPr="006F7EA6">
              <w:rPr>
                <w:rFonts w:hint="eastAsia"/>
                <w:sz w:val="24"/>
              </w:rPr>
              <w:t>、废金属边角料</w:t>
            </w:r>
            <w:r w:rsidRPr="006F7EA6">
              <w:rPr>
                <w:rFonts w:hint="eastAsia"/>
                <w:sz w:val="24"/>
              </w:rPr>
              <w:t>S</w:t>
            </w:r>
            <w:r w:rsidR="00A162ED" w:rsidRPr="006F7EA6">
              <w:rPr>
                <w:rFonts w:hint="eastAsia"/>
                <w:sz w:val="24"/>
              </w:rPr>
              <w:t>1-</w:t>
            </w:r>
            <w:r w:rsidRPr="006F7EA6">
              <w:rPr>
                <w:rFonts w:hint="eastAsia"/>
                <w:sz w:val="24"/>
              </w:rPr>
              <w:t>3</w:t>
            </w:r>
            <w:r w:rsidRPr="006F7EA6">
              <w:rPr>
                <w:rFonts w:hint="eastAsia"/>
                <w:sz w:val="24"/>
              </w:rPr>
              <w:t>、更换产生的废液压油</w:t>
            </w:r>
            <w:r w:rsidRPr="006F7EA6">
              <w:rPr>
                <w:rFonts w:hint="eastAsia"/>
                <w:sz w:val="24"/>
              </w:rPr>
              <w:t>S</w:t>
            </w:r>
            <w:r w:rsidR="00A162ED" w:rsidRPr="006F7EA6">
              <w:rPr>
                <w:rFonts w:hint="eastAsia"/>
                <w:sz w:val="24"/>
              </w:rPr>
              <w:t>1-</w:t>
            </w:r>
            <w:r w:rsidRPr="006F7EA6">
              <w:rPr>
                <w:rFonts w:hint="eastAsia"/>
                <w:sz w:val="24"/>
              </w:rPr>
              <w:t>4</w:t>
            </w:r>
            <w:r w:rsidRPr="006F7EA6">
              <w:rPr>
                <w:rFonts w:hint="eastAsia"/>
                <w:sz w:val="24"/>
              </w:rPr>
              <w:t>。</w:t>
            </w:r>
          </w:p>
          <w:p w:rsidR="00034E21" w:rsidRPr="006F7EA6" w:rsidRDefault="00C4029F" w:rsidP="00D00394">
            <w:pPr>
              <w:spacing w:line="360" w:lineRule="auto"/>
              <w:ind w:firstLineChars="200" w:firstLine="480"/>
              <w:jc w:val="left"/>
              <w:rPr>
                <w:rFonts w:hint="eastAsia"/>
                <w:sz w:val="24"/>
              </w:rPr>
            </w:pPr>
            <w:r w:rsidRPr="006F7EA6">
              <w:rPr>
                <w:rFonts w:hint="eastAsia"/>
                <w:sz w:val="24"/>
              </w:rPr>
              <w:t>c</w:t>
            </w:r>
            <w:r w:rsidRPr="006F7EA6">
              <w:rPr>
                <w:rFonts w:hint="eastAsia"/>
                <w:sz w:val="24"/>
              </w:rPr>
              <w:t>、</w:t>
            </w:r>
            <w:r w:rsidR="001D49B6" w:rsidRPr="006F7EA6">
              <w:rPr>
                <w:rFonts w:hint="eastAsia"/>
                <w:sz w:val="24"/>
              </w:rPr>
              <w:t>折弯</w:t>
            </w:r>
          </w:p>
          <w:p w:rsidR="001D49B6" w:rsidRPr="006F7EA6" w:rsidRDefault="001D49B6" w:rsidP="00D00394">
            <w:pPr>
              <w:spacing w:line="360" w:lineRule="auto"/>
              <w:ind w:firstLineChars="200" w:firstLine="480"/>
              <w:jc w:val="left"/>
              <w:rPr>
                <w:rFonts w:hint="eastAsia"/>
                <w:sz w:val="24"/>
              </w:rPr>
            </w:pPr>
            <w:r w:rsidRPr="006F7EA6">
              <w:rPr>
                <w:rFonts w:hint="eastAsia"/>
                <w:sz w:val="24"/>
              </w:rPr>
              <w:t>根据要求，对冲压完成的</w:t>
            </w:r>
            <w:r w:rsidR="00BC6031" w:rsidRPr="006F7EA6">
              <w:rPr>
                <w:rFonts w:hint="eastAsia"/>
                <w:sz w:val="24"/>
              </w:rPr>
              <w:t>门板</w:t>
            </w:r>
            <w:r w:rsidRPr="006F7EA6">
              <w:rPr>
                <w:rFonts w:hint="eastAsia"/>
                <w:sz w:val="24"/>
              </w:rPr>
              <w:t>进行折弯加工，将</w:t>
            </w:r>
            <w:r w:rsidR="00BC6031" w:rsidRPr="006F7EA6">
              <w:rPr>
                <w:rFonts w:hint="eastAsia"/>
                <w:sz w:val="24"/>
              </w:rPr>
              <w:t>门板</w:t>
            </w:r>
            <w:r w:rsidRPr="006F7EA6">
              <w:rPr>
                <w:rFonts w:hint="eastAsia"/>
                <w:sz w:val="24"/>
              </w:rPr>
              <w:t>折弯成一定的形状。</w:t>
            </w:r>
          </w:p>
          <w:p w:rsidR="001D49B6" w:rsidRPr="006F7EA6" w:rsidRDefault="001D49B6" w:rsidP="00D00394">
            <w:pPr>
              <w:spacing w:line="360" w:lineRule="auto"/>
              <w:ind w:firstLineChars="200" w:firstLine="480"/>
              <w:jc w:val="left"/>
              <w:rPr>
                <w:rFonts w:hint="eastAsia"/>
                <w:sz w:val="24"/>
              </w:rPr>
            </w:pPr>
            <w:r w:rsidRPr="006F7EA6">
              <w:rPr>
                <w:rFonts w:hint="eastAsia"/>
                <w:sz w:val="24"/>
              </w:rPr>
              <w:t>本工序的主要污染物为：折弯过程中产生的噪声</w:t>
            </w:r>
            <w:r w:rsidRPr="006F7EA6">
              <w:rPr>
                <w:rFonts w:hint="eastAsia"/>
                <w:sz w:val="24"/>
              </w:rPr>
              <w:t>N</w:t>
            </w:r>
            <w:r w:rsidRPr="006F7EA6">
              <w:rPr>
                <w:rFonts w:hint="eastAsia"/>
                <w:sz w:val="24"/>
              </w:rPr>
              <w:t>。</w:t>
            </w:r>
          </w:p>
          <w:p w:rsidR="001B20C5" w:rsidRPr="006F7EA6" w:rsidRDefault="00C4029F" w:rsidP="00D00394">
            <w:pPr>
              <w:spacing w:line="360" w:lineRule="auto"/>
              <w:ind w:firstLineChars="200" w:firstLine="480"/>
              <w:jc w:val="left"/>
              <w:rPr>
                <w:rFonts w:hint="eastAsia"/>
                <w:sz w:val="24"/>
              </w:rPr>
            </w:pPr>
            <w:r w:rsidRPr="006F7EA6">
              <w:rPr>
                <w:rFonts w:hint="eastAsia"/>
                <w:sz w:val="24"/>
              </w:rPr>
              <w:t>③</w:t>
            </w:r>
            <w:r w:rsidR="001B20C5" w:rsidRPr="006F7EA6">
              <w:rPr>
                <w:rFonts w:hint="eastAsia"/>
                <w:sz w:val="24"/>
              </w:rPr>
              <w:t>木板下料</w:t>
            </w:r>
          </w:p>
          <w:p w:rsidR="001B20C5" w:rsidRPr="006F7EA6" w:rsidRDefault="001B20C5" w:rsidP="00D00394">
            <w:pPr>
              <w:spacing w:line="360" w:lineRule="auto"/>
              <w:ind w:firstLineChars="200" w:firstLine="480"/>
              <w:jc w:val="left"/>
              <w:rPr>
                <w:rFonts w:hint="eastAsia"/>
                <w:sz w:val="24"/>
              </w:rPr>
            </w:pPr>
            <w:r w:rsidRPr="006F7EA6">
              <w:rPr>
                <w:rFonts w:hint="eastAsia"/>
                <w:sz w:val="24"/>
              </w:rPr>
              <w:t>按设计图纸要求，采用锯床将木板切割成相应尺寸规格。由于拟建项目木板使用量较少，</w:t>
            </w:r>
            <w:r w:rsidR="00824C44" w:rsidRPr="006F7EA6">
              <w:rPr>
                <w:rFonts w:hint="eastAsia"/>
                <w:sz w:val="24"/>
              </w:rPr>
              <w:t>下料工序依托现有工程的锯床进行切割下料。</w:t>
            </w:r>
          </w:p>
          <w:p w:rsidR="00824C44" w:rsidRPr="006F7EA6" w:rsidRDefault="00824C44" w:rsidP="00D00394">
            <w:pPr>
              <w:spacing w:line="360" w:lineRule="auto"/>
              <w:ind w:firstLineChars="200" w:firstLine="480"/>
              <w:jc w:val="left"/>
              <w:rPr>
                <w:rFonts w:hint="eastAsia"/>
                <w:sz w:val="24"/>
              </w:rPr>
            </w:pPr>
            <w:r w:rsidRPr="006F7EA6">
              <w:rPr>
                <w:rFonts w:hint="eastAsia"/>
                <w:sz w:val="24"/>
              </w:rPr>
              <w:t>本工序的主要污染物为：</w:t>
            </w:r>
            <w:r w:rsidR="00BC6031" w:rsidRPr="006F7EA6">
              <w:rPr>
                <w:rFonts w:hint="eastAsia"/>
                <w:sz w:val="24"/>
              </w:rPr>
              <w:t>下料粉尘</w:t>
            </w:r>
            <w:r w:rsidRPr="006F7EA6">
              <w:rPr>
                <w:rFonts w:hint="eastAsia"/>
                <w:sz w:val="24"/>
              </w:rPr>
              <w:t>G</w:t>
            </w:r>
            <w:r w:rsidR="00A162ED" w:rsidRPr="006F7EA6">
              <w:rPr>
                <w:rFonts w:hint="eastAsia"/>
                <w:sz w:val="24"/>
              </w:rPr>
              <w:t>1-</w:t>
            </w:r>
            <w:r w:rsidRPr="006F7EA6">
              <w:rPr>
                <w:rFonts w:hint="eastAsia"/>
                <w:sz w:val="24"/>
              </w:rPr>
              <w:t>4</w:t>
            </w:r>
            <w:r w:rsidRPr="006F7EA6">
              <w:rPr>
                <w:rFonts w:hint="eastAsia"/>
                <w:sz w:val="24"/>
              </w:rPr>
              <w:t>、噪声</w:t>
            </w:r>
            <w:r w:rsidRPr="006F7EA6">
              <w:rPr>
                <w:rFonts w:hint="eastAsia"/>
                <w:sz w:val="24"/>
              </w:rPr>
              <w:t>N</w:t>
            </w:r>
            <w:r w:rsidRPr="006F7EA6">
              <w:rPr>
                <w:rFonts w:hint="eastAsia"/>
                <w:sz w:val="24"/>
              </w:rPr>
              <w:t>、废</w:t>
            </w:r>
            <w:r w:rsidR="008F6AFD" w:rsidRPr="006F7EA6">
              <w:rPr>
                <w:rFonts w:hint="eastAsia"/>
                <w:sz w:val="24"/>
              </w:rPr>
              <w:t>弃木板</w:t>
            </w:r>
            <w:r w:rsidRPr="006F7EA6">
              <w:rPr>
                <w:rFonts w:hint="eastAsia"/>
                <w:sz w:val="24"/>
              </w:rPr>
              <w:t>边角料</w:t>
            </w:r>
            <w:r w:rsidRPr="006F7EA6">
              <w:rPr>
                <w:rFonts w:hint="eastAsia"/>
                <w:sz w:val="24"/>
              </w:rPr>
              <w:t>S</w:t>
            </w:r>
            <w:r w:rsidR="00A162ED" w:rsidRPr="006F7EA6">
              <w:rPr>
                <w:rFonts w:hint="eastAsia"/>
                <w:sz w:val="24"/>
              </w:rPr>
              <w:t>1-</w:t>
            </w:r>
            <w:r w:rsidRPr="006F7EA6">
              <w:rPr>
                <w:rFonts w:hint="eastAsia"/>
                <w:sz w:val="24"/>
              </w:rPr>
              <w:t>5</w:t>
            </w:r>
            <w:r w:rsidRPr="006F7EA6">
              <w:rPr>
                <w:rFonts w:hint="eastAsia"/>
                <w:sz w:val="24"/>
              </w:rPr>
              <w:t>。</w:t>
            </w:r>
          </w:p>
          <w:p w:rsidR="001D49B6" w:rsidRPr="006F7EA6" w:rsidRDefault="00C4029F" w:rsidP="00D00394">
            <w:pPr>
              <w:spacing w:line="360" w:lineRule="auto"/>
              <w:ind w:firstLineChars="200" w:firstLine="480"/>
              <w:jc w:val="left"/>
              <w:rPr>
                <w:rFonts w:hint="eastAsia"/>
                <w:sz w:val="24"/>
              </w:rPr>
            </w:pPr>
            <w:r w:rsidRPr="006F7EA6">
              <w:rPr>
                <w:rFonts w:hint="eastAsia"/>
                <w:sz w:val="24"/>
              </w:rPr>
              <w:t>④</w:t>
            </w:r>
            <w:r w:rsidR="006657D2" w:rsidRPr="006F7EA6">
              <w:rPr>
                <w:rFonts w:hint="eastAsia"/>
                <w:sz w:val="24"/>
              </w:rPr>
              <w:t>组装</w:t>
            </w:r>
          </w:p>
          <w:p w:rsidR="006657D2" w:rsidRPr="006F7EA6" w:rsidRDefault="00BC6031" w:rsidP="00D00394">
            <w:pPr>
              <w:spacing w:line="360" w:lineRule="auto"/>
              <w:ind w:firstLineChars="200" w:firstLine="480"/>
              <w:jc w:val="left"/>
              <w:rPr>
                <w:rFonts w:hint="eastAsia"/>
                <w:sz w:val="24"/>
              </w:rPr>
            </w:pPr>
            <w:r w:rsidRPr="006F7EA6">
              <w:rPr>
                <w:rFonts w:hint="eastAsia"/>
                <w:sz w:val="24"/>
              </w:rPr>
              <w:t>将双面贴粘贴在骨架（焊接后的铁矩管）两侧，之后将骨架粘贴在门</w:t>
            </w:r>
            <w:r w:rsidRPr="006F7EA6">
              <w:rPr>
                <w:rFonts w:hint="eastAsia"/>
                <w:sz w:val="24"/>
              </w:rPr>
              <w:lastRenderedPageBreak/>
              <w:t>板内板上，按照样板，使用双面贴将木板粘贴在内板相应位置，并在木板正面也</w:t>
            </w:r>
            <w:r w:rsidR="00293615" w:rsidRPr="006F7EA6">
              <w:rPr>
                <w:rFonts w:hint="eastAsia"/>
                <w:sz w:val="24"/>
              </w:rPr>
              <w:t>贴上双面贴，将门板、骨架、木板粘贴在一起，粘贴完成后检查门板外形尺寸是否符合图纸要求。检查完成的门板分类放置于转运架上。</w:t>
            </w:r>
          </w:p>
          <w:p w:rsidR="00293615" w:rsidRPr="006F7EA6" w:rsidRDefault="00DF56ED" w:rsidP="00D00394">
            <w:pPr>
              <w:spacing w:line="360" w:lineRule="auto"/>
              <w:ind w:firstLineChars="200" w:firstLine="480"/>
              <w:jc w:val="left"/>
              <w:rPr>
                <w:rFonts w:hint="eastAsia"/>
                <w:sz w:val="24"/>
              </w:rPr>
            </w:pPr>
            <w:r w:rsidRPr="006F7EA6">
              <w:rPr>
                <w:rFonts w:hint="eastAsia"/>
                <w:sz w:val="24"/>
              </w:rPr>
              <w:t>本工序的主要污染物为：废双面贴</w:t>
            </w:r>
            <w:r w:rsidRPr="006F7EA6">
              <w:rPr>
                <w:rFonts w:hint="eastAsia"/>
                <w:sz w:val="24"/>
              </w:rPr>
              <w:t>S</w:t>
            </w:r>
            <w:r w:rsidR="00A162ED" w:rsidRPr="006F7EA6">
              <w:rPr>
                <w:rFonts w:hint="eastAsia"/>
                <w:sz w:val="24"/>
              </w:rPr>
              <w:t>1-</w:t>
            </w:r>
            <w:r w:rsidRPr="006F7EA6">
              <w:rPr>
                <w:rFonts w:hint="eastAsia"/>
                <w:sz w:val="24"/>
              </w:rPr>
              <w:t>6</w:t>
            </w:r>
            <w:r w:rsidRPr="006F7EA6">
              <w:rPr>
                <w:rFonts w:hint="eastAsia"/>
                <w:sz w:val="24"/>
              </w:rPr>
              <w:t>。</w:t>
            </w:r>
          </w:p>
          <w:p w:rsidR="00DF56ED" w:rsidRPr="006F7EA6" w:rsidRDefault="00C4029F" w:rsidP="00D00394">
            <w:pPr>
              <w:spacing w:line="360" w:lineRule="auto"/>
              <w:ind w:firstLineChars="200" w:firstLine="480"/>
              <w:jc w:val="left"/>
              <w:rPr>
                <w:rFonts w:hint="eastAsia"/>
                <w:sz w:val="24"/>
              </w:rPr>
            </w:pPr>
            <w:r w:rsidRPr="006F7EA6">
              <w:rPr>
                <w:rFonts w:hint="eastAsia"/>
                <w:sz w:val="24"/>
              </w:rPr>
              <w:t>⑤</w:t>
            </w:r>
            <w:r w:rsidR="00DF56ED" w:rsidRPr="006F7EA6">
              <w:rPr>
                <w:rFonts w:hint="eastAsia"/>
                <w:sz w:val="24"/>
              </w:rPr>
              <w:t>发泡</w:t>
            </w:r>
          </w:p>
          <w:p w:rsidR="00DF56ED" w:rsidRPr="006F7EA6" w:rsidRDefault="000A0F69" w:rsidP="00D00394">
            <w:pPr>
              <w:spacing w:line="360" w:lineRule="auto"/>
              <w:ind w:firstLineChars="200" w:firstLine="480"/>
              <w:jc w:val="left"/>
              <w:rPr>
                <w:rFonts w:hint="eastAsia"/>
                <w:sz w:val="24"/>
              </w:rPr>
            </w:pPr>
            <w:r w:rsidRPr="006F7EA6">
              <w:rPr>
                <w:rFonts w:hint="eastAsia"/>
                <w:sz w:val="24"/>
              </w:rPr>
              <w:t>将门板</w:t>
            </w:r>
            <w:r w:rsidR="007F368E" w:rsidRPr="006F7EA6">
              <w:rPr>
                <w:rFonts w:hint="eastAsia"/>
                <w:sz w:val="24"/>
              </w:rPr>
              <w:t>连同转运架转运至发泡机旁</w:t>
            </w:r>
            <w:r w:rsidR="000D3FE3" w:rsidRPr="006F7EA6">
              <w:rPr>
                <w:rFonts w:hint="eastAsia"/>
                <w:sz w:val="24"/>
              </w:rPr>
              <w:t>，使用手电钻在正面距离两端四分之一的位置开φ</w:t>
            </w:r>
            <w:r w:rsidR="000D3FE3" w:rsidRPr="006F7EA6">
              <w:rPr>
                <w:rFonts w:hint="eastAsia"/>
                <w:sz w:val="24"/>
              </w:rPr>
              <w:t>12mm</w:t>
            </w:r>
            <w:r w:rsidR="000D3FE3" w:rsidRPr="006F7EA6">
              <w:rPr>
                <w:rFonts w:hint="eastAsia"/>
                <w:sz w:val="24"/>
              </w:rPr>
              <w:t>的孔</w:t>
            </w:r>
            <w:r w:rsidR="00B432B8" w:rsidRPr="006F7EA6">
              <w:rPr>
                <w:rFonts w:hint="eastAsia"/>
                <w:sz w:val="24"/>
              </w:rPr>
              <w:t>（即为注料孔）</w:t>
            </w:r>
            <w:r w:rsidR="000D3FE3" w:rsidRPr="006F7EA6">
              <w:rPr>
                <w:rFonts w:hint="eastAsia"/>
                <w:sz w:val="24"/>
              </w:rPr>
              <w:t>，开启发泡机，将门板分别放置在发泡机的压板上。</w:t>
            </w:r>
          </w:p>
          <w:p w:rsidR="000D3FE3" w:rsidRPr="006F7EA6" w:rsidRDefault="00B432B8" w:rsidP="00D00394">
            <w:pPr>
              <w:spacing w:line="360" w:lineRule="auto"/>
              <w:ind w:firstLineChars="200" w:firstLine="480"/>
              <w:jc w:val="left"/>
              <w:rPr>
                <w:rFonts w:hint="eastAsia"/>
                <w:sz w:val="24"/>
              </w:rPr>
            </w:pPr>
            <w:r w:rsidRPr="006F7EA6">
              <w:rPr>
                <w:rFonts w:hint="eastAsia"/>
                <w:sz w:val="24"/>
              </w:rPr>
              <w:t>异氰酸酯（黑料）、聚氨酯树脂（白料）为桶装液体物料，根据门板型号，在发泡机上设置好工作参数，两种物料同时通过输送管混合后注入至门板内，注入后持续观察，当看见发泡料自注料孔溢出时，停止注入发泡料并使用堵头将注料孔堵住，</w:t>
            </w:r>
            <w:r w:rsidR="00BB1C28" w:rsidRPr="006F7EA6">
              <w:rPr>
                <w:rFonts w:hint="eastAsia"/>
                <w:sz w:val="24"/>
              </w:rPr>
              <w:t>所有门板都完成注料作业后开启定时器，然后加压成型，</w:t>
            </w:r>
            <w:r w:rsidR="0015329B" w:rsidRPr="006F7EA6">
              <w:rPr>
                <w:rFonts w:hint="eastAsia"/>
                <w:sz w:val="24"/>
              </w:rPr>
              <w:t>保压</w:t>
            </w:r>
            <w:r w:rsidR="0015329B" w:rsidRPr="006F7EA6">
              <w:rPr>
                <w:rFonts w:hint="eastAsia"/>
                <w:sz w:val="24"/>
              </w:rPr>
              <w:t>10</w:t>
            </w:r>
            <w:r w:rsidR="00155DEE" w:rsidRPr="006F7EA6">
              <w:rPr>
                <w:rFonts w:hint="eastAsia"/>
                <w:sz w:val="24"/>
              </w:rPr>
              <w:t>～</w:t>
            </w:r>
            <w:r w:rsidR="00155DEE" w:rsidRPr="006F7EA6">
              <w:rPr>
                <w:rFonts w:hint="eastAsia"/>
                <w:sz w:val="24"/>
              </w:rPr>
              <w:t>15min</w:t>
            </w:r>
            <w:r w:rsidR="0015329B" w:rsidRPr="006F7EA6">
              <w:rPr>
                <w:rFonts w:hint="eastAsia"/>
                <w:sz w:val="24"/>
              </w:rPr>
              <w:t>即得到成品。</w:t>
            </w:r>
          </w:p>
          <w:p w:rsidR="0015329B" w:rsidRPr="006F7EA6" w:rsidRDefault="000B2FDA" w:rsidP="00D00394">
            <w:pPr>
              <w:spacing w:line="360" w:lineRule="auto"/>
              <w:ind w:firstLineChars="200" w:firstLine="480"/>
              <w:jc w:val="left"/>
              <w:rPr>
                <w:rFonts w:hint="eastAsia"/>
                <w:sz w:val="24"/>
              </w:rPr>
            </w:pPr>
            <w:r w:rsidRPr="006F7EA6">
              <w:rPr>
                <w:rFonts w:hint="eastAsia"/>
                <w:sz w:val="24"/>
              </w:rPr>
              <w:t>发泡反应机理：</w:t>
            </w:r>
            <w:r w:rsidR="00913A32" w:rsidRPr="006F7EA6">
              <w:rPr>
                <w:rFonts w:hint="eastAsia"/>
                <w:sz w:val="24"/>
              </w:rPr>
              <w:t>聚氨酯泡沫的形成包括复杂的化学反应，是一个逐步加成聚合的过程，</w:t>
            </w:r>
            <w:r w:rsidR="005542B3" w:rsidRPr="006F7EA6">
              <w:rPr>
                <w:rFonts w:hint="eastAsia"/>
                <w:sz w:val="24"/>
              </w:rPr>
              <w:t>主要是凝胶反应、发泡反应和交联反应，</w:t>
            </w:r>
            <w:r w:rsidR="00913A32" w:rsidRPr="006F7EA6">
              <w:rPr>
                <w:rFonts w:hint="eastAsia"/>
                <w:sz w:val="24"/>
              </w:rPr>
              <w:t>主要反应如下：</w:t>
            </w:r>
          </w:p>
          <w:p w:rsidR="005542B3" w:rsidRPr="006F7EA6" w:rsidRDefault="00842CD5" w:rsidP="00D00394">
            <w:pPr>
              <w:spacing w:line="360" w:lineRule="auto"/>
              <w:ind w:firstLineChars="200" w:firstLine="480"/>
              <w:jc w:val="left"/>
              <w:rPr>
                <w:rFonts w:hint="eastAsia"/>
                <w:sz w:val="24"/>
              </w:rPr>
            </w:pPr>
            <w:r w:rsidRPr="006F7EA6">
              <w:rPr>
                <w:rFonts w:hint="eastAsia"/>
                <w:sz w:val="24"/>
              </w:rPr>
              <w:t>a</w:t>
            </w:r>
            <w:r w:rsidR="005542B3" w:rsidRPr="006F7EA6">
              <w:rPr>
                <w:rFonts w:hint="eastAsia"/>
                <w:sz w:val="24"/>
              </w:rPr>
              <w:t>、聚醚多元醇与异氰酸酯反应：</w:t>
            </w:r>
          </w:p>
          <w:p w:rsidR="00913A32" w:rsidRPr="006F7EA6" w:rsidRDefault="005D6777" w:rsidP="00D00394">
            <w:pPr>
              <w:spacing w:line="360" w:lineRule="auto"/>
              <w:ind w:firstLineChars="300" w:firstLine="720"/>
              <w:jc w:val="left"/>
              <w:rPr>
                <w:rFonts w:hint="eastAsia"/>
                <w:sz w:val="24"/>
              </w:rPr>
            </w:pPr>
            <w:r w:rsidRPr="006F7EA6">
              <w:rPr>
                <w:rFonts w:hint="eastAsia"/>
                <w:sz w:val="24"/>
              </w:rPr>
              <w:t>R-NCO+R</w:t>
            </w:r>
            <w:r w:rsidRPr="006F7EA6">
              <w:rPr>
                <w:rFonts w:hint="eastAsia"/>
                <w:sz w:val="24"/>
                <w:vertAlign w:val="superscript"/>
              </w:rPr>
              <w:t>、</w:t>
            </w:r>
            <w:r w:rsidRPr="006F7EA6">
              <w:rPr>
                <w:rFonts w:hint="eastAsia"/>
                <w:sz w:val="24"/>
              </w:rPr>
              <w:t>-OH</w:t>
            </w:r>
            <w:r w:rsidRPr="006F7EA6">
              <w:rPr>
                <w:rFonts w:hint="eastAsia"/>
                <w:sz w:val="24"/>
              </w:rPr>
              <w:t>→</w:t>
            </w:r>
            <w:r w:rsidRPr="006F7EA6">
              <w:rPr>
                <w:rFonts w:hint="eastAsia"/>
                <w:sz w:val="24"/>
              </w:rPr>
              <w:t>R-NHCOO- R</w:t>
            </w:r>
            <w:r w:rsidRPr="006F7EA6">
              <w:rPr>
                <w:rFonts w:hint="eastAsia"/>
                <w:sz w:val="24"/>
                <w:vertAlign w:val="superscript"/>
              </w:rPr>
              <w:t>、</w:t>
            </w:r>
            <w:r w:rsidR="005542B3" w:rsidRPr="006F7EA6">
              <w:rPr>
                <w:rFonts w:hint="eastAsia"/>
                <w:sz w:val="24"/>
              </w:rPr>
              <w:t>……Ⅰ</w:t>
            </w:r>
          </w:p>
          <w:p w:rsidR="005542B3" w:rsidRPr="006F7EA6" w:rsidRDefault="005542B3" w:rsidP="00D00394">
            <w:pPr>
              <w:spacing w:line="360" w:lineRule="auto"/>
              <w:ind w:firstLineChars="200" w:firstLine="480"/>
              <w:jc w:val="left"/>
              <w:rPr>
                <w:rFonts w:hint="eastAsia"/>
                <w:sz w:val="24"/>
              </w:rPr>
            </w:pPr>
            <w:r w:rsidRPr="006F7EA6">
              <w:rPr>
                <w:rFonts w:hint="eastAsia"/>
                <w:sz w:val="24"/>
              </w:rPr>
              <w:t>异氰酸酯</w:t>
            </w:r>
            <w:r w:rsidRPr="006F7EA6">
              <w:rPr>
                <w:rFonts w:hint="eastAsia"/>
                <w:sz w:val="24"/>
              </w:rPr>
              <w:t xml:space="preserve">  </w:t>
            </w:r>
            <w:r w:rsidRPr="006F7EA6">
              <w:rPr>
                <w:rFonts w:hint="eastAsia"/>
                <w:sz w:val="24"/>
              </w:rPr>
              <w:t>多元醇</w:t>
            </w:r>
            <w:r w:rsidRPr="006F7EA6">
              <w:rPr>
                <w:rFonts w:hint="eastAsia"/>
                <w:sz w:val="24"/>
              </w:rPr>
              <w:t xml:space="preserve">   </w:t>
            </w:r>
            <w:r w:rsidRPr="006F7EA6">
              <w:rPr>
                <w:rFonts w:hint="eastAsia"/>
                <w:sz w:val="24"/>
              </w:rPr>
              <w:t>聚氨基甲酸酯</w:t>
            </w:r>
          </w:p>
          <w:p w:rsidR="005542B3" w:rsidRPr="006F7EA6" w:rsidRDefault="005542B3" w:rsidP="00D00394">
            <w:pPr>
              <w:spacing w:line="360" w:lineRule="auto"/>
              <w:ind w:firstLineChars="200" w:firstLine="480"/>
              <w:jc w:val="left"/>
              <w:rPr>
                <w:rFonts w:hint="eastAsia"/>
                <w:sz w:val="24"/>
              </w:rPr>
            </w:pPr>
            <w:r w:rsidRPr="006F7EA6">
              <w:rPr>
                <w:rFonts w:hint="eastAsia"/>
                <w:sz w:val="24"/>
              </w:rPr>
              <w:t>Ⅰ</w:t>
            </w:r>
            <w:r w:rsidR="00842CD5" w:rsidRPr="006F7EA6">
              <w:rPr>
                <w:sz w:val="24"/>
              </w:rPr>
              <w:t>为凝胶反应，反应产生聚氨基甲酸酯，聚氨基甲酸酯是泡沫塑料的主要成分，含有数量众多的氨基甲酸酯基团（</w:t>
            </w:r>
            <w:r w:rsidR="00842CD5" w:rsidRPr="006F7EA6">
              <w:rPr>
                <w:sz w:val="24"/>
              </w:rPr>
              <w:t>-NHCOO-</w:t>
            </w:r>
            <w:r w:rsidR="00842CD5" w:rsidRPr="006F7EA6">
              <w:rPr>
                <w:sz w:val="24"/>
              </w:rPr>
              <w:t>）链节的高分子聚合物</w:t>
            </w:r>
            <w:r w:rsidR="00842CD5" w:rsidRPr="006F7EA6">
              <w:rPr>
                <w:rFonts w:hint="eastAsia"/>
                <w:sz w:val="24"/>
              </w:rPr>
              <w:t>。</w:t>
            </w:r>
          </w:p>
          <w:p w:rsidR="00842CD5" w:rsidRPr="006F7EA6" w:rsidRDefault="00842CD5" w:rsidP="00D00394">
            <w:pPr>
              <w:spacing w:line="360" w:lineRule="auto"/>
              <w:ind w:firstLineChars="200" w:firstLine="480"/>
              <w:jc w:val="left"/>
              <w:rPr>
                <w:rFonts w:hint="eastAsia"/>
                <w:sz w:val="24"/>
              </w:rPr>
            </w:pPr>
            <w:r w:rsidRPr="006F7EA6">
              <w:rPr>
                <w:rFonts w:hint="eastAsia"/>
                <w:sz w:val="24"/>
              </w:rPr>
              <w:t>b</w:t>
            </w:r>
            <w:r w:rsidRPr="006F7EA6">
              <w:rPr>
                <w:rFonts w:hint="eastAsia"/>
                <w:sz w:val="24"/>
              </w:rPr>
              <w:t>、</w:t>
            </w:r>
            <w:r w:rsidRPr="006F7EA6">
              <w:rPr>
                <w:rFonts w:hint="eastAsia"/>
                <w:sz w:val="24"/>
              </w:rPr>
              <w:t>P-MDI</w:t>
            </w:r>
            <w:r w:rsidRPr="006F7EA6">
              <w:rPr>
                <w:rFonts w:hint="eastAsia"/>
                <w:sz w:val="24"/>
              </w:rPr>
              <w:t>与水反应：</w:t>
            </w:r>
          </w:p>
          <w:p w:rsidR="00842CD5" w:rsidRPr="006F7EA6" w:rsidRDefault="00842CD5" w:rsidP="00D00394">
            <w:pPr>
              <w:spacing w:line="360" w:lineRule="auto"/>
              <w:ind w:firstLineChars="300" w:firstLine="720"/>
              <w:jc w:val="left"/>
              <w:rPr>
                <w:rFonts w:hint="eastAsia"/>
                <w:sz w:val="24"/>
              </w:rPr>
            </w:pPr>
            <w:r w:rsidRPr="006F7EA6">
              <w:rPr>
                <w:rFonts w:hint="eastAsia"/>
                <w:sz w:val="24"/>
              </w:rPr>
              <w:t>R-NCO+HOH</w:t>
            </w:r>
            <w:r w:rsidRPr="006F7EA6">
              <w:rPr>
                <w:rFonts w:hint="eastAsia"/>
                <w:sz w:val="24"/>
              </w:rPr>
              <w:t>→</w:t>
            </w:r>
            <w:r w:rsidRPr="006F7EA6">
              <w:rPr>
                <w:rFonts w:hint="eastAsia"/>
                <w:sz w:val="24"/>
              </w:rPr>
              <w:t>R-NH</w:t>
            </w:r>
            <w:r w:rsidRPr="006F7EA6">
              <w:rPr>
                <w:rFonts w:hint="eastAsia"/>
                <w:sz w:val="24"/>
                <w:vertAlign w:val="subscript"/>
              </w:rPr>
              <w:t>2</w:t>
            </w:r>
            <w:r w:rsidRPr="006F7EA6">
              <w:rPr>
                <w:rFonts w:hint="eastAsia"/>
                <w:sz w:val="24"/>
              </w:rPr>
              <w:t>+CO</w:t>
            </w:r>
            <w:r w:rsidRPr="006F7EA6">
              <w:rPr>
                <w:rFonts w:hint="eastAsia"/>
                <w:sz w:val="24"/>
                <w:vertAlign w:val="subscript"/>
              </w:rPr>
              <w:t>2</w:t>
            </w:r>
            <w:r w:rsidRPr="006F7EA6">
              <w:rPr>
                <w:rFonts w:hint="eastAsia"/>
                <w:sz w:val="24"/>
              </w:rPr>
              <w:t>……Ⅱ</w:t>
            </w:r>
          </w:p>
          <w:p w:rsidR="00842CD5" w:rsidRPr="006F7EA6" w:rsidRDefault="00842CD5" w:rsidP="00D00394">
            <w:pPr>
              <w:spacing w:line="360" w:lineRule="auto"/>
              <w:ind w:firstLineChars="200" w:firstLine="480"/>
              <w:jc w:val="left"/>
              <w:rPr>
                <w:rFonts w:hint="eastAsia"/>
                <w:sz w:val="24"/>
              </w:rPr>
            </w:pPr>
            <w:r w:rsidRPr="006F7EA6">
              <w:rPr>
                <w:rFonts w:hint="eastAsia"/>
                <w:sz w:val="24"/>
              </w:rPr>
              <w:t>异氰酸酯</w:t>
            </w:r>
            <w:r w:rsidRPr="006F7EA6">
              <w:rPr>
                <w:rFonts w:hint="eastAsia"/>
                <w:sz w:val="24"/>
              </w:rPr>
              <w:t xml:space="preserve">  </w:t>
            </w:r>
            <w:r w:rsidRPr="006F7EA6">
              <w:rPr>
                <w:rFonts w:hint="eastAsia"/>
                <w:sz w:val="24"/>
              </w:rPr>
              <w:t>水</w:t>
            </w:r>
            <w:r w:rsidRPr="006F7EA6">
              <w:rPr>
                <w:rFonts w:hint="eastAsia"/>
                <w:sz w:val="24"/>
              </w:rPr>
              <w:t xml:space="preserve">    </w:t>
            </w:r>
            <w:r w:rsidRPr="006F7EA6">
              <w:rPr>
                <w:rFonts w:hint="eastAsia"/>
                <w:sz w:val="24"/>
              </w:rPr>
              <w:t>胺</w:t>
            </w:r>
            <w:r w:rsidRPr="006F7EA6">
              <w:rPr>
                <w:rFonts w:hint="eastAsia"/>
                <w:sz w:val="24"/>
              </w:rPr>
              <w:t xml:space="preserve">    </w:t>
            </w:r>
            <w:r w:rsidRPr="006F7EA6">
              <w:rPr>
                <w:rFonts w:hint="eastAsia"/>
                <w:sz w:val="24"/>
              </w:rPr>
              <w:t>二氧化碳</w:t>
            </w:r>
          </w:p>
          <w:p w:rsidR="005542B3" w:rsidRPr="006F7EA6" w:rsidRDefault="00842CD5" w:rsidP="00D00394">
            <w:pPr>
              <w:spacing w:line="360" w:lineRule="auto"/>
              <w:ind w:firstLineChars="200" w:firstLine="480"/>
              <w:jc w:val="left"/>
              <w:rPr>
                <w:rFonts w:hint="eastAsia"/>
                <w:sz w:val="24"/>
              </w:rPr>
            </w:pPr>
            <w:r w:rsidRPr="006F7EA6">
              <w:rPr>
                <w:rFonts w:hint="eastAsia"/>
                <w:sz w:val="24"/>
              </w:rPr>
              <w:t>c</w:t>
            </w:r>
            <w:r w:rsidRPr="006F7EA6">
              <w:rPr>
                <w:rFonts w:hint="eastAsia"/>
                <w:sz w:val="24"/>
              </w:rPr>
              <w:t>、胺基进一步与异氰酸酯基团反应：</w:t>
            </w:r>
          </w:p>
          <w:p w:rsidR="00842CD5" w:rsidRPr="006F7EA6" w:rsidRDefault="00842CD5" w:rsidP="00D00394">
            <w:pPr>
              <w:spacing w:line="360" w:lineRule="auto"/>
              <w:ind w:firstLineChars="200" w:firstLine="480"/>
              <w:jc w:val="left"/>
              <w:rPr>
                <w:rFonts w:hint="eastAsia"/>
                <w:sz w:val="24"/>
              </w:rPr>
            </w:pPr>
            <w:r w:rsidRPr="006F7EA6">
              <w:rPr>
                <w:rFonts w:hint="eastAsia"/>
                <w:sz w:val="24"/>
              </w:rPr>
              <w:t>R-NCO+</w:t>
            </w:r>
            <w:r w:rsidR="006A08DE" w:rsidRPr="006F7EA6">
              <w:rPr>
                <w:rFonts w:hint="eastAsia"/>
                <w:sz w:val="24"/>
              </w:rPr>
              <w:t xml:space="preserve"> R-NH</w:t>
            </w:r>
            <w:r w:rsidR="006A08DE" w:rsidRPr="006F7EA6">
              <w:rPr>
                <w:rFonts w:hint="eastAsia"/>
                <w:sz w:val="24"/>
                <w:vertAlign w:val="subscript"/>
              </w:rPr>
              <w:t>2</w:t>
            </w:r>
            <w:r w:rsidR="006A08DE" w:rsidRPr="006F7EA6">
              <w:rPr>
                <w:rFonts w:hint="eastAsia"/>
                <w:sz w:val="24"/>
              </w:rPr>
              <w:t>→</w:t>
            </w:r>
            <w:r w:rsidR="006A08DE" w:rsidRPr="006F7EA6">
              <w:rPr>
                <w:rFonts w:hint="eastAsia"/>
                <w:sz w:val="24"/>
              </w:rPr>
              <w:t>R-NHCONH- R</w:t>
            </w:r>
            <w:r w:rsidR="006A08DE" w:rsidRPr="006F7EA6">
              <w:rPr>
                <w:rFonts w:hint="eastAsia"/>
                <w:sz w:val="24"/>
                <w:vertAlign w:val="superscript"/>
              </w:rPr>
              <w:t>、</w:t>
            </w:r>
            <w:r w:rsidR="006A08DE" w:rsidRPr="006F7EA6">
              <w:rPr>
                <w:rFonts w:hint="eastAsia"/>
                <w:sz w:val="24"/>
              </w:rPr>
              <w:t>……Ⅲ</w:t>
            </w:r>
          </w:p>
          <w:p w:rsidR="00842CD5" w:rsidRPr="006F7EA6" w:rsidRDefault="006A08DE" w:rsidP="00D00394">
            <w:pPr>
              <w:spacing w:line="360" w:lineRule="auto"/>
              <w:ind w:firstLineChars="200" w:firstLine="480"/>
              <w:jc w:val="left"/>
              <w:rPr>
                <w:rFonts w:hint="eastAsia"/>
                <w:sz w:val="24"/>
              </w:rPr>
            </w:pPr>
            <w:r w:rsidRPr="006F7EA6">
              <w:rPr>
                <w:rFonts w:hint="eastAsia"/>
                <w:sz w:val="24"/>
              </w:rPr>
              <w:t>异氰酸酯</w:t>
            </w:r>
            <w:r w:rsidRPr="006F7EA6">
              <w:rPr>
                <w:rFonts w:hint="eastAsia"/>
                <w:sz w:val="24"/>
              </w:rPr>
              <w:t xml:space="preserve">  </w:t>
            </w:r>
            <w:r w:rsidRPr="006F7EA6">
              <w:rPr>
                <w:rFonts w:hint="eastAsia"/>
                <w:sz w:val="24"/>
              </w:rPr>
              <w:t>胺</w:t>
            </w:r>
            <w:r w:rsidRPr="006F7EA6">
              <w:rPr>
                <w:rFonts w:hint="eastAsia"/>
                <w:sz w:val="24"/>
              </w:rPr>
              <w:t xml:space="preserve">    </w:t>
            </w:r>
            <w:r w:rsidRPr="006F7EA6">
              <w:rPr>
                <w:rFonts w:hint="eastAsia"/>
                <w:sz w:val="24"/>
              </w:rPr>
              <w:t>取代脲</w:t>
            </w:r>
          </w:p>
          <w:p w:rsidR="00842CD5" w:rsidRPr="006F7EA6" w:rsidRDefault="006A08DE" w:rsidP="00D00394">
            <w:pPr>
              <w:spacing w:line="360" w:lineRule="auto"/>
              <w:ind w:firstLineChars="200" w:firstLine="480"/>
              <w:jc w:val="left"/>
              <w:rPr>
                <w:rFonts w:hint="eastAsia"/>
                <w:sz w:val="24"/>
              </w:rPr>
            </w:pPr>
            <w:r w:rsidRPr="006F7EA6">
              <w:rPr>
                <w:rFonts w:hint="eastAsia"/>
                <w:sz w:val="24"/>
              </w:rPr>
              <w:t>Ⅱ、Ⅲ步为发泡反应，</w:t>
            </w:r>
            <w:r w:rsidR="00D67133" w:rsidRPr="006F7EA6">
              <w:rPr>
                <w:sz w:val="24"/>
              </w:rPr>
              <w:t>反应产生</w:t>
            </w:r>
            <w:r w:rsidR="00D67133" w:rsidRPr="006F7EA6">
              <w:rPr>
                <w:rFonts w:hint="eastAsia"/>
                <w:sz w:val="24"/>
              </w:rPr>
              <w:t>CO</w:t>
            </w:r>
            <w:r w:rsidR="00D67133" w:rsidRPr="006F7EA6">
              <w:rPr>
                <w:rFonts w:hint="eastAsia"/>
                <w:sz w:val="24"/>
                <w:vertAlign w:val="subscript"/>
              </w:rPr>
              <w:t>2</w:t>
            </w:r>
            <w:r w:rsidR="00D67133" w:rsidRPr="006F7EA6">
              <w:rPr>
                <w:sz w:val="24"/>
              </w:rPr>
              <w:t>，导致泡沫膨胀，同时生成含有脲基的聚合物，发泡反应为放热，使发泡液温度升高。</w:t>
            </w:r>
          </w:p>
          <w:p w:rsidR="00D67133" w:rsidRPr="006F7EA6" w:rsidRDefault="00D67133" w:rsidP="00D00394">
            <w:pPr>
              <w:spacing w:line="360" w:lineRule="auto"/>
              <w:ind w:firstLineChars="200" w:firstLine="480"/>
              <w:jc w:val="left"/>
              <w:rPr>
                <w:rFonts w:hint="eastAsia"/>
                <w:sz w:val="24"/>
              </w:rPr>
            </w:pPr>
            <w:r w:rsidRPr="006F7EA6">
              <w:rPr>
                <w:rFonts w:hint="eastAsia"/>
                <w:sz w:val="24"/>
              </w:rPr>
              <w:t>d</w:t>
            </w:r>
            <w:r w:rsidRPr="006F7EA6">
              <w:rPr>
                <w:rFonts w:hint="eastAsia"/>
                <w:sz w:val="24"/>
              </w:rPr>
              <w:t>、异氰酸酯与聚氨基甲酸酯（</w:t>
            </w:r>
            <w:r w:rsidRPr="006F7EA6">
              <w:rPr>
                <w:rFonts w:hint="eastAsia"/>
                <w:sz w:val="24"/>
              </w:rPr>
              <w:t>-NHCOO-</w:t>
            </w:r>
            <w:r w:rsidRPr="006F7EA6">
              <w:rPr>
                <w:rFonts w:hint="eastAsia"/>
                <w:sz w:val="24"/>
              </w:rPr>
              <w:t>）进一步反应：</w:t>
            </w:r>
          </w:p>
          <w:p w:rsidR="00D67133" w:rsidRPr="006F7EA6" w:rsidRDefault="002563F6" w:rsidP="00D00394">
            <w:pPr>
              <w:spacing w:line="360" w:lineRule="auto"/>
              <w:ind w:firstLineChars="200" w:firstLine="480"/>
              <w:jc w:val="left"/>
              <w:rPr>
                <w:rFonts w:hint="eastAsia"/>
                <w:sz w:val="24"/>
              </w:rPr>
            </w:pPr>
            <w:r>
              <w:rPr>
                <w:rFonts w:hint="eastAsia"/>
                <w:noProof/>
                <w:sz w:val="24"/>
              </w:rPr>
              <w:lastRenderedPageBreak/>
              <w:drawing>
                <wp:inline distT="0" distB="0" distL="0" distR="0">
                  <wp:extent cx="3172460" cy="604520"/>
                  <wp:effectExtent l="19050" t="0" r="8890" b="0"/>
                  <wp:docPr id="2" name="图片 2" descr="反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反应1"/>
                          <pic:cNvPicPr>
                            <a:picLocks noChangeAspect="1" noChangeArrowheads="1"/>
                          </pic:cNvPicPr>
                        </pic:nvPicPr>
                        <pic:blipFill>
                          <a:blip r:embed="rId11"/>
                          <a:srcRect/>
                          <a:stretch>
                            <a:fillRect/>
                          </a:stretch>
                        </pic:blipFill>
                        <pic:spPr bwMode="auto">
                          <a:xfrm>
                            <a:off x="0" y="0"/>
                            <a:ext cx="3172460" cy="604520"/>
                          </a:xfrm>
                          <a:prstGeom prst="rect">
                            <a:avLst/>
                          </a:prstGeom>
                          <a:noFill/>
                          <a:ln w="9525">
                            <a:noFill/>
                            <a:miter lim="800000"/>
                            <a:headEnd/>
                            <a:tailEnd/>
                          </a:ln>
                        </pic:spPr>
                      </pic:pic>
                    </a:graphicData>
                  </a:graphic>
                </wp:inline>
              </w:drawing>
            </w:r>
          </w:p>
          <w:p w:rsidR="00D67133" w:rsidRPr="006F7EA6" w:rsidRDefault="00CD6414" w:rsidP="00D00394">
            <w:pPr>
              <w:spacing w:line="360" w:lineRule="auto"/>
              <w:ind w:firstLineChars="200" w:firstLine="480"/>
              <w:jc w:val="left"/>
              <w:rPr>
                <w:rFonts w:hint="eastAsia"/>
                <w:sz w:val="24"/>
              </w:rPr>
            </w:pPr>
            <w:r w:rsidRPr="006F7EA6">
              <w:rPr>
                <w:rFonts w:hint="eastAsia"/>
                <w:sz w:val="24"/>
              </w:rPr>
              <w:t>e</w:t>
            </w:r>
            <w:r w:rsidRPr="006F7EA6">
              <w:rPr>
                <w:rFonts w:hint="eastAsia"/>
                <w:sz w:val="24"/>
              </w:rPr>
              <w:t>、异氰酸酯与</w:t>
            </w:r>
            <w:r w:rsidRPr="006F7EA6">
              <w:rPr>
                <w:sz w:val="24"/>
              </w:rPr>
              <w:t>脲基</w:t>
            </w:r>
            <w:r w:rsidRPr="006F7EA6">
              <w:rPr>
                <w:rFonts w:hint="eastAsia"/>
                <w:sz w:val="24"/>
              </w:rPr>
              <w:t>（</w:t>
            </w:r>
            <w:r w:rsidRPr="006F7EA6">
              <w:rPr>
                <w:rFonts w:hint="eastAsia"/>
                <w:sz w:val="24"/>
              </w:rPr>
              <w:t>-NHCONH-</w:t>
            </w:r>
            <w:r w:rsidRPr="006F7EA6">
              <w:rPr>
                <w:rFonts w:hint="eastAsia"/>
                <w:sz w:val="24"/>
              </w:rPr>
              <w:t>）进一步反应：</w:t>
            </w:r>
          </w:p>
          <w:p w:rsidR="00CD6414" w:rsidRPr="006F7EA6" w:rsidRDefault="002563F6" w:rsidP="00D00394">
            <w:pPr>
              <w:spacing w:line="360" w:lineRule="auto"/>
              <w:ind w:firstLineChars="200" w:firstLine="480"/>
              <w:jc w:val="left"/>
              <w:rPr>
                <w:rFonts w:hint="eastAsia"/>
                <w:sz w:val="24"/>
              </w:rPr>
            </w:pPr>
            <w:r>
              <w:rPr>
                <w:rFonts w:hint="eastAsia"/>
                <w:noProof/>
                <w:sz w:val="24"/>
              </w:rPr>
              <w:drawing>
                <wp:inline distT="0" distB="0" distL="0" distR="0">
                  <wp:extent cx="3514725" cy="612140"/>
                  <wp:effectExtent l="19050" t="0" r="9525" b="0"/>
                  <wp:docPr id="3" name="图片 3" descr="反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反应2"/>
                          <pic:cNvPicPr>
                            <a:picLocks noChangeAspect="1" noChangeArrowheads="1"/>
                          </pic:cNvPicPr>
                        </pic:nvPicPr>
                        <pic:blipFill>
                          <a:blip r:embed="rId12"/>
                          <a:srcRect/>
                          <a:stretch>
                            <a:fillRect/>
                          </a:stretch>
                        </pic:blipFill>
                        <pic:spPr bwMode="auto">
                          <a:xfrm>
                            <a:off x="0" y="0"/>
                            <a:ext cx="3514725" cy="612140"/>
                          </a:xfrm>
                          <a:prstGeom prst="rect">
                            <a:avLst/>
                          </a:prstGeom>
                          <a:noFill/>
                          <a:ln w="9525">
                            <a:noFill/>
                            <a:miter lim="800000"/>
                            <a:headEnd/>
                            <a:tailEnd/>
                          </a:ln>
                        </pic:spPr>
                      </pic:pic>
                    </a:graphicData>
                  </a:graphic>
                </wp:inline>
              </w:drawing>
            </w:r>
          </w:p>
          <w:p w:rsidR="00CD6414" w:rsidRPr="006F7EA6" w:rsidRDefault="00476B32" w:rsidP="00D00394">
            <w:pPr>
              <w:spacing w:line="360" w:lineRule="auto"/>
              <w:ind w:firstLineChars="200" w:firstLine="480"/>
              <w:jc w:val="left"/>
              <w:rPr>
                <w:rFonts w:hint="eastAsia"/>
                <w:sz w:val="24"/>
              </w:rPr>
            </w:pPr>
            <w:r w:rsidRPr="006F7EA6">
              <w:rPr>
                <w:rFonts w:hint="eastAsia"/>
                <w:sz w:val="24"/>
              </w:rPr>
              <w:t>上述Ⅳ、Ⅴ属于交联反应，在聚氨酯泡沫制造过程中，这些反应都是以</w:t>
            </w:r>
            <w:r w:rsidRPr="006F7EA6">
              <w:rPr>
                <w:sz w:val="24"/>
              </w:rPr>
              <w:t>较快的速度同时进行着，在催化剂存在下，有的反应在几分钟内就完成，最后形成高分子量和具有一定交联度的聚氨酯泡沫体，聚合物的分子结构由线性结构变为体形结构，使发泡产物更好的相溶，加快产品的熟化。</w:t>
            </w:r>
          </w:p>
          <w:p w:rsidR="00913A32" w:rsidRPr="006F7EA6" w:rsidRDefault="005D6777" w:rsidP="00D00394">
            <w:pPr>
              <w:spacing w:line="360" w:lineRule="auto"/>
              <w:ind w:firstLineChars="200" w:firstLine="480"/>
              <w:jc w:val="left"/>
              <w:rPr>
                <w:rFonts w:hint="eastAsia"/>
                <w:sz w:val="24"/>
              </w:rPr>
            </w:pPr>
            <w:r w:rsidRPr="006F7EA6">
              <w:rPr>
                <w:rFonts w:hint="eastAsia"/>
                <w:sz w:val="24"/>
              </w:rPr>
              <w:t>本工序的主要污染物为：</w:t>
            </w:r>
            <w:r w:rsidR="00476B32" w:rsidRPr="006F7EA6">
              <w:rPr>
                <w:rFonts w:hint="eastAsia"/>
                <w:sz w:val="24"/>
              </w:rPr>
              <w:t>发泡废气</w:t>
            </w:r>
            <w:r w:rsidR="00476B32" w:rsidRPr="006F7EA6">
              <w:rPr>
                <w:rFonts w:hint="eastAsia"/>
                <w:sz w:val="24"/>
              </w:rPr>
              <w:t>G</w:t>
            </w:r>
            <w:r w:rsidR="00A162ED" w:rsidRPr="006F7EA6">
              <w:rPr>
                <w:rFonts w:hint="eastAsia"/>
                <w:sz w:val="24"/>
              </w:rPr>
              <w:t>1-</w:t>
            </w:r>
            <w:r w:rsidR="00476B32" w:rsidRPr="006F7EA6">
              <w:rPr>
                <w:rFonts w:hint="eastAsia"/>
                <w:sz w:val="24"/>
              </w:rPr>
              <w:t>5</w:t>
            </w:r>
            <w:r w:rsidR="00476B32" w:rsidRPr="006F7EA6">
              <w:rPr>
                <w:rFonts w:hint="eastAsia"/>
                <w:sz w:val="24"/>
              </w:rPr>
              <w:t>、噪声</w:t>
            </w:r>
            <w:r w:rsidR="00476B32" w:rsidRPr="006F7EA6">
              <w:rPr>
                <w:rFonts w:hint="eastAsia"/>
                <w:sz w:val="24"/>
              </w:rPr>
              <w:t>N</w:t>
            </w:r>
            <w:r w:rsidR="008F6AFD" w:rsidRPr="006F7EA6">
              <w:rPr>
                <w:rFonts w:hint="eastAsia"/>
                <w:sz w:val="24"/>
              </w:rPr>
              <w:t>、废发泡原料桶</w:t>
            </w:r>
            <w:r w:rsidR="008F6AFD" w:rsidRPr="006F7EA6">
              <w:rPr>
                <w:rFonts w:hint="eastAsia"/>
                <w:sz w:val="24"/>
              </w:rPr>
              <w:t>S</w:t>
            </w:r>
            <w:r w:rsidR="00A162ED" w:rsidRPr="006F7EA6">
              <w:rPr>
                <w:rFonts w:hint="eastAsia"/>
                <w:sz w:val="24"/>
              </w:rPr>
              <w:t>1-</w:t>
            </w:r>
            <w:r w:rsidR="008F6AFD" w:rsidRPr="006F7EA6">
              <w:rPr>
                <w:rFonts w:hint="eastAsia"/>
                <w:sz w:val="24"/>
              </w:rPr>
              <w:t>7</w:t>
            </w:r>
            <w:r w:rsidR="00476B32" w:rsidRPr="006F7EA6">
              <w:rPr>
                <w:rFonts w:hint="eastAsia"/>
                <w:sz w:val="24"/>
              </w:rPr>
              <w:t>。</w:t>
            </w:r>
          </w:p>
          <w:p w:rsidR="00476B32" w:rsidRPr="006F7EA6" w:rsidRDefault="00C4029F" w:rsidP="00D00394">
            <w:pPr>
              <w:spacing w:line="360" w:lineRule="auto"/>
              <w:ind w:firstLineChars="200" w:firstLine="480"/>
              <w:jc w:val="left"/>
              <w:rPr>
                <w:rFonts w:hint="eastAsia"/>
                <w:sz w:val="24"/>
              </w:rPr>
            </w:pPr>
            <w:r w:rsidRPr="006F7EA6">
              <w:rPr>
                <w:rFonts w:hint="eastAsia"/>
                <w:sz w:val="24"/>
              </w:rPr>
              <w:t>⑥</w:t>
            </w:r>
            <w:r w:rsidR="00476B32" w:rsidRPr="006F7EA6">
              <w:rPr>
                <w:rFonts w:hint="eastAsia"/>
                <w:sz w:val="24"/>
              </w:rPr>
              <w:t>开模、清理</w:t>
            </w:r>
          </w:p>
          <w:p w:rsidR="00476B32" w:rsidRPr="006F7EA6" w:rsidRDefault="00476B32" w:rsidP="00D00394">
            <w:pPr>
              <w:spacing w:line="360" w:lineRule="auto"/>
              <w:ind w:firstLineChars="200" w:firstLine="480"/>
              <w:jc w:val="left"/>
              <w:rPr>
                <w:rFonts w:hint="eastAsia"/>
                <w:sz w:val="24"/>
              </w:rPr>
            </w:pPr>
            <w:r w:rsidRPr="006F7EA6">
              <w:rPr>
                <w:rFonts w:hint="eastAsia"/>
                <w:sz w:val="24"/>
              </w:rPr>
              <w:t>在保压时间到达后，开启发泡机，各压板分开，将门板取出放置在存放架上，并用铲刀清理去除门板</w:t>
            </w:r>
            <w:r w:rsidR="001C10F9" w:rsidRPr="006F7EA6">
              <w:rPr>
                <w:rFonts w:hint="eastAsia"/>
                <w:sz w:val="24"/>
              </w:rPr>
              <w:t>边角以及发泡机压板上的发泡料。</w:t>
            </w:r>
          </w:p>
          <w:p w:rsidR="001C10F9" w:rsidRPr="006F7EA6" w:rsidRDefault="001C10F9" w:rsidP="00D00394">
            <w:pPr>
              <w:spacing w:line="360" w:lineRule="auto"/>
              <w:ind w:firstLineChars="200" w:firstLine="480"/>
              <w:jc w:val="left"/>
              <w:rPr>
                <w:rFonts w:hint="eastAsia"/>
                <w:sz w:val="24"/>
              </w:rPr>
            </w:pPr>
            <w:r w:rsidRPr="006F7EA6">
              <w:rPr>
                <w:rFonts w:hint="eastAsia"/>
                <w:sz w:val="24"/>
              </w:rPr>
              <w:t>本工序的主要污染物为：噪声</w:t>
            </w:r>
            <w:r w:rsidRPr="006F7EA6">
              <w:rPr>
                <w:rFonts w:hint="eastAsia"/>
                <w:sz w:val="24"/>
              </w:rPr>
              <w:t>N</w:t>
            </w:r>
            <w:r w:rsidRPr="006F7EA6">
              <w:rPr>
                <w:rFonts w:hint="eastAsia"/>
                <w:sz w:val="24"/>
              </w:rPr>
              <w:t>以及清理过程中产生的废泡沫边角料</w:t>
            </w:r>
            <w:r w:rsidRPr="006F7EA6">
              <w:rPr>
                <w:rFonts w:hint="eastAsia"/>
                <w:sz w:val="24"/>
              </w:rPr>
              <w:t>S</w:t>
            </w:r>
            <w:r w:rsidR="00A162ED" w:rsidRPr="006F7EA6">
              <w:rPr>
                <w:rFonts w:hint="eastAsia"/>
                <w:sz w:val="24"/>
              </w:rPr>
              <w:t>1-</w:t>
            </w:r>
            <w:r w:rsidR="008F6AFD" w:rsidRPr="006F7EA6">
              <w:rPr>
                <w:rFonts w:hint="eastAsia"/>
                <w:sz w:val="24"/>
              </w:rPr>
              <w:t>8</w:t>
            </w:r>
            <w:r w:rsidRPr="006F7EA6">
              <w:rPr>
                <w:rFonts w:hint="eastAsia"/>
                <w:sz w:val="24"/>
              </w:rPr>
              <w:t>。</w:t>
            </w:r>
          </w:p>
          <w:p w:rsidR="001C10F9" w:rsidRPr="006F7EA6" w:rsidRDefault="00C4029F" w:rsidP="00D00394">
            <w:pPr>
              <w:spacing w:line="360" w:lineRule="auto"/>
              <w:ind w:firstLineChars="200" w:firstLine="480"/>
              <w:jc w:val="left"/>
              <w:rPr>
                <w:rFonts w:hint="eastAsia"/>
                <w:sz w:val="24"/>
              </w:rPr>
            </w:pPr>
            <w:r w:rsidRPr="006F7EA6">
              <w:rPr>
                <w:rFonts w:hint="eastAsia"/>
                <w:sz w:val="24"/>
              </w:rPr>
              <w:t>⑦钻孔</w:t>
            </w:r>
          </w:p>
          <w:p w:rsidR="005A2AD3" w:rsidRPr="006F7EA6" w:rsidRDefault="001D63BD" w:rsidP="00D00394">
            <w:pPr>
              <w:spacing w:line="360" w:lineRule="auto"/>
              <w:ind w:firstLineChars="200" w:firstLine="480"/>
              <w:jc w:val="left"/>
              <w:rPr>
                <w:rFonts w:hint="eastAsia"/>
                <w:sz w:val="24"/>
              </w:rPr>
            </w:pPr>
            <w:r w:rsidRPr="006F7EA6">
              <w:rPr>
                <w:rFonts w:hint="eastAsia"/>
                <w:sz w:val="24"/>
              </w:rPr>
              <w:t>根据</w:t>
            </w:r>
            <w:r w:rsidR="005A2AD3" w:rsidRPr="006F7EA6">
              <w:rPr>
                <w:rFonts w:hint="eastAsia"/>
                <w:sz w:val="24"/>
              </w:rPr>
              <w:t>汽车</w:t>
            </w:r>
            <w:r w:rsidRPr="006F7EA6">
              <w:rPr>
                <w:rFonts w:hint="eastAsia"/>
                <w:sz w:val="24"/>
              </w:rPr>
              <w:t>门板</w:t>
            </w:r>
            <w:r w:rsidR="005A2AD3" w:rsidRPr="006F7EA6">
              <w:rPr>
                <w:rFonts w:hint="eastAsia"/>
                <w:sz w:val="24"/>
              </w:rPr>
              <w:t>的型号，在雕刻机上设置好工作参数，将门板放置于加工平台上，对齐、锁紧后，开启设备，自动对汽车门板进行钻孔加工。汽车门板为金属件，钻孔过程中基本不产生粉尘。</w:t>
            </w:r>
          </w:p>
          <w:p w:rsidR="00476B32" w:rsidRPr="006F7EA6" w:rsidRDefault="005A2AD3" w:rsidP="00D00394">
            <w:pPr>
              <w:spacing w:line="360" w:lineRule="auto"/>
              <w:ind w:firstLineChars="200" w:firstLine="480"/>
              <w:jc w:val="left"/>
              <w:rPr>
                <w:rFonts w:hint="eastAsia"/>
                <w:sz w:val="24"/>
              </w:rPr>
            </w:pPr>
            <w:r w:rsidRPr="006F7EA6">
              <w:rPr>
                <w:rFonts w:hint="eastAsia"/>
                <w:sz w:val="24"/>
              </w:rPr>
              <w:t>本工序的主要污染物为：噪声</w:t>
            </w:r>
            <w:r w:rsidRPr="006F7EA6">
              <w:rPr>
                <w:rFonts w:hint="eastAsia"/>
                <w:sz w:val="24"/>
              </w:rPr>
              <w:t>N</w:t>
            </w:r>
            <w:r w:rsidRPr="006F7EA6">
              <w:rPr>
                <w:rFonts w:hint="eastAsia"/>
                <w:sz w:val="24"/>
              </w:rPr>
              <w:t>、废金属边角料</w:t>
            </w:r>
            <w:r w:rsidRPr="006F7EA6">
              <w:rPr>
                <w:rFonts w:hint="eastAsia"/>
                <w:sz w:val="24"/>
              </w:rPr>
              <w:t>S</w:t>
            </w:r>
            <w:r w:rsidR="00A162ED" w:rsidRPr="006F7EA6">
              <w:rPr>
                <w:rFonts w:hint="eastAsia"/>
                <w:sz w:val="24"/>
              </w:rPr>
              <w:t>1-</w:t>
            </w:r>
            <w:r w:rsidR="008F6AFD" w:rsidRPr="006F7EA6">
              <w:rPr>
                <w:rFonts w:hint="eastAsia"/>
                <w:sz w:val="24"/>
              </w:rPr>
              <w:t>9</w:t>
            </w:r>
            <w:r w:rsidRPr="006F7EA6">
              <w:rPr>
                <w:rFonts w:hint="eastAsia"/>
                <w:sz w:val="24"/>
              </w:rPr>
              <w:t>。</w:t>
            </w:r>
          </w:p>
          <w:p w:rsidR="00476B32" w:rsidRPr="006F7EA6" w:rsidRDefault="009A61A3" w:rsidP="00D00394">
            <w:pPr>
              <w:spacing w:line="360" w:lineRule="auto"/>
              <w:ind w:firstLineChars="200" w:firstLine="480"/>
              <w:jc w:val="left"/>
              <w:rPr>
                <w:rFonts w:hint="eastAsia"/>
                <w:sz w:val="24"/>
              </w:rPr>
            </w:pPr>
            <w:r w:rsidRPr="006F7EA6">
              <w:rPr>
                <w:rFonts w:hint="eastAsia"/>
                <w:sz w:val="24"/>
              </w:rPr>
              <w:t>⑧安装胶条</w:t>
            </w:r>
          </w:p>
          <w:p w:rsidR="009A61A3" w:rsidRPr="006F7EA6" w:rsidRDefault="009A61A3" w:rsidP="00D00394">
            <w:pPr>
              <w:spacing w:line="360" w:lineRule="auto"/>
              <w:ind w:firstLineChars="200" w:firstLine="480"/>
              <w:jc w:val="left"/>
              <w:rPr>
                <w:rFonts w:hint="eastAsia"/>
                <w:sz w:val="24"/>
              </w:rPr>
            </w:pPr>
            <w:r w:rsidRPr="006F7EA6">
              <w:rPr>
                <w:rFonts w:hint="eastAsia"/>
                <w:sz w:val="24"/>
              </w:rPr>
              <w:t>根据汽车门板的型号，领取对应型号的胶条，使用塑料榔头将胶条安装在门板周边，并使用自攻螺栓安装在胶条凹槽内，将胶条与门板锁紧。</w:t>
            </w:r>
          </w:p>
          <w:p w:rsidR="00C56585" w:rsidRPr="006F7EA6" w:rsidRDefault="00C56585" w:rsidP="00D00394">
            <w:pPr>
              <w:spacing w:line="360" w:lineRule="auto"/>
              <w:ind w:firstLineChars="200" w:firstLine="480"/>
              <w:jc w:val="left"/>
              <w:rPr>
                <w:rFonts w:hint="eastAsia"/>
                <w:sz w:val="24"/>
              </w:rPr>
            </w:pPr>
            <w:r w:rsidRPr="006F7EA6">
              <w:rPr>
                <w:rFonts w:hint="eastAsia"/>
                <w:sz w:val="24"/>
              </w:rPr>
              <w:t>本工序的主要污染物为：噪声</w:t>
            </w:r>
            <w:r w:rsidRPr="006F7EA6">
              <w:rPr>
                <w:rFonts w:hint="eastAsia"/>
                <w:sz w:val="24"/>
              </w:rPr>
              <w:t>N</w:t>
            </w:r>
            <w:r w:rsidRPr="006F7EA6">
              <w:rPr>
                <w:rFonts w:hint="eastAsia"/>
                <w:sz w:val="24"/>
              </w:rPr>
              <w:t>、废胶条</w:t>
            </w:r>
            <w:r w:rsidRPr="006F7EA6">
              <w:rPr>
                <w:rFonts w:hint="eastAsia"/>
                <w:sz w:val="24"/>
              </w:rPr>
              <w:t>S</w:t>
            </w:r>
            <w:r w:rsidR="00A162ED" w:rsidRPr="006F7EA6">
              <w:rPr>
                <w:rFonts w:hint="eastAsia"/>
                <w:sz w:val="24"/>
              </w:rPr>
              <w:t>1-</w:t>
            </w:r>
            <w:r w:rsidR="008F6AFD" w:rsidRPr="006F7EA6">
              <w:rPr>
                <w:rFonts w:hint="eastAsia"/>
                <w:sz w:val="24"/>
              </w:rPr>
              <w:t>10</w:t>
            </w:r>
            <w:r w:rsidRPr="006F7EA6">
              <w:rPr>
                <w:rFonts w:hint="eastAsia"/>
                <w:sz w:val="24"/>
              </w:rPr>
              <w:t>。</w:t>
            </w:r>
          </w:p>
          <w:p w:rsidR="009A61A3" w:rsidRPr="006F7EA6" w:rsidRDefault="00C56585" w:rsidP="00D00394">
            <w:pPr>
              <w:spacing w:line="360" w:lineRule="auto"/>
              <w:ind w:firstLineChars="200" w:firstLine="480"/>
              <w:jc w:val="left"/>
              <w:rPr>
                <w:rFonts w:hint="eastAsia"/>
                <w:sz w:val="24"/>
              </w:rPr>
            </w:pPr>
            <w:r w:rsidRPr="006F7EA6">
              <w:rPr>
                <w:rFonts w:hint="eastAsia"/>
                <w:sz w:val="24"/>
              </w:rPr>
              <w:t>⑨检验</w:t>
            </w:r>
            <w:r w:rsidR="00BE6175" w:rsidRPr="006F7EA6">
              <w:rPr>
                <w:rFonts w:hint="eastAsia"/>
                <w:sz w:val="24"/>
              </w:rPr>
              <w:t>入库</w:t>
            </w:r>
          </w:p>
          <w:p w:rsidR="00476B32" w:rsidRPr="006F7EA6" w:rsidRDefault="00907CD2" w:rsidP="00D00394">
            <w:pPr>
              <w:spacing w:line="360" w:lineRule="auto"/>
              <w:ind w:firstLineChars="200" w:firstLine="480"/>
              <w:jc w:val="left"/>
              <w:rPr>
                <w:rFonts w:hint="eastAsia"/>
                <w:sz w:val="24"/>
              </w:rPr>
            </w:pPr>
            <w:r w:rsidRPr="006F7EA6">
              <w:rPr>
                <w:rFonts w:hint="eastAsia"/>
                <w:sz w:val="24"/>
              </w:rPr>
              <w:t>安装完胶条的汽车门板转入检验区，采用人工通过目视检验其外形、孔位尺寸是否符合图纸要求，表面有无凹凸、擦伤、划痕等缺陷，对于有上述缺陷的产品进行修复后再重新检验；检验合格的产品按照不同型号分类存放于成品库。</w:t>
            </w:r>
          </w:p>
          <w:p w:rsidR="00907CD2" w:rsidRPr="006F7EA6" w:rsidRDefault="00907CD2" w:rsidP="00D00394">
            <w:pPr>
              <w:spacing w:line="360" w:lineRule="auto"/>
              <w:ind w:firstLineChars="200" w:firstLine="480"/>
              <w:jc w:val="left"/>
              <w:rPr>
                <w:rFonts w:hint="eastAsia"/>
                <w:sz w:val="24"/>
              </w:rPr>
            </w:pPr>
            <w:r w:rsidRPr="006F7EA6">
              <w:rPr>
                <w:rFonts w:hint="eastAsia"/>
                <w:sz w:val="24"/>
              </w:rPr>
              <w:lastRenderedPageBreak/>
              <w:t>本工序的主要污染物为：检验过程中产生的不合格</w:t>
            </w:r>
            <w:r w:rsidR="00AF10C9" w:rsidRPr="006F7EA6">
              <w:rPr>
                <w:rFonts w:hint="eastAsia"/>
                <w:sz w:val="24"/>
              </w:rPr>
              <w:t>汽车门板</w:t>
            </w:r>
            <w:r w:rsidRPr="006F7EA6">
              <w:rPr>
                <w:rFonts w:hint="eastAsia"/>
                <w:sz w:val="24"/>
              </w:rPr>
              <w:t>S</w:t>
            </w:r>
            <w:r w:rsidR="00A162ED" w:rsidRPr="006F7EA6">
              <w:rPr>
                <w:rFonts w:hint="eastAsia"/>
                <w:sz w:val="24"/>
              </w:rPr>
              <w:t>1-</w:t>
            </w:r>
            <w:r w:rsidRPr="006F7EA6">
              <w:rPr>
                <w:rFonts w:hint="eastAsia"/>
                <w:sz w:val="24"/>
              </w:rPr>
              <w:t>1</w:t>
            </w:r>
            <w:r w:rsidR="008F6AFD" w:rsidRPr="006F7EA6">
              <w:rPr>
                <w:rFonts w:hint="eastAsia"/>
                <w:sz w:val="24"/>
              </w:rPr>
              <w:t>1</w:t>
            </w:r>
            <w:r w:rsidRPr="006F7EA6">
              <w:rPr>
                <w:rFonts w:hint="eastAsia"/>
                <w:sz w:val="24"/>
              </w:rPr>
              <w:t>。</w:t>
            </w:r>
          </w:p>
          <w:p w:rsidR="00206DFC" w:rsidRPr="006F7EA6" w:rsidRDefault="0018343A" w:rsidP="00D00394">
            <w:pPr>
              <w:spacing w:line="360" w:lineRule="auto"/>
              <w:ind w:firstLineChars="200" w:firstLine="482"/>
              <w:jc w:val="left"/>
              <w:rPr>
                <w:rFonts w:hint="eastAsia"/>
                <w:sz w:val="24"/>
              </w:rPr>
            </w:pPr>
            <w:r w:rsidRPr="006F7EA6">
              <w:rPr>
                <w:rFonts w:hint="eastAsia"/>
                <w:b/>
                <w:noProof/>
                <w:sz w:val="24"/>
              </w:rPr>
              <w:pict>
                <v:shape id="_x0000_s2557" type="#_x0000_t202" style="position:absolute;left:0;text-align:left;margin-left:167.4pt;margin-top:10.95pt;width:57.25pt;height:23.4pt;z-index:251320832" filled="f" stroked="f">
                  <v:textbox style="mso-next-textbox:#_x0000_s2557">
                    <w:txbxContent>
                      <w:p w:rsidR="000300A9" w:rsidRPr="0064736F" w:rsidRDefault="000300A9" w:rsidP="0018343A">
                        <w:pPr>
                          <w:jc w:val="center"/>
                          <w:rPr>
                            <w:szCs w:val="21"/>
                          </w:rPr>
                        </w:pPr>
                        <w:r>
                          <w:rPr>
                            <w:rFonts w:hint="eastAsia"/>
                            <w:szCs w:val="21"/>
                          </w:rPr>
                          <w:t>G1-6</w:t>
                        </w:r>
                        <w:r>
                          <w:rPr>
                            <w:rFonts w:hint="eastAsia"/>
                            <w:szCs w:val="21"/>
                          </w:rPr>
                          <w:t>、</w:t>
                        </w:r>
                        <w:r>
                          <w:rPr>
                            <w:rFonts w:hint="eastAsia"/>
                            <w:szCs w:val="21"/>
                          </w:rPr>
                          <w:t>N</w:t>
                        </w:r>
                      </w:p>
                    </w:txbxContent>
                  </v:textbox>
                </v:shape>
              </w:pict>
            </w:r>
            <w:r w:rsidR="00206DFC" w:rsidRPr="006F7EA6">
              <w:rPr>
                <w:rFonts w:hint="eastAsia"/>
                <w:sz w:val="24"/>
              </w:rPr>
              <w:t>（</w:t>
            </w:r>
            <w:r w:rsidR="00206DFC" w:rsidRPr="006F7EA6">
              <w:rPr>
                <w:rFonts w:hint="eastAsia"/>
                <w:sz w:val="24"/>
              </w:rPr>
              <w:t>2</w:t>
            </w:r>
            <w:r w:rsidR="00206DFC" w:rsidRPr="006F7EA6">
              <w:rPr>
                <w:rFonts w:hint="eastAsia"/>
                <w:sz w:val="24"/>
              </w:rPr>
              <w:t>）空调面板生产工艺流程及产污环节分析</w:t>
            </w:r>
          </w:p>
          <w:p w:rsidR="00206DFC" w:rsidRPr="006F7EA6" w:rsidRDefault="00206DFC" w:rsidP="00D00394">
            <w:pPr>
              <w:spacing w:line="360" w:lineRule="auto"/>
              <w:ind w:firstLineChars="200" w:firstLine="482"/>
              <w:jc w:val="left"/>
              <w:rPr>
                <w:rFonts w:hint="eastAsia"/>
                <w:sz w:val="24"/>
              </w:rPr>
            </w:pPr>
            <w:r w:rsidRPr="006F7EA6">
              <w:rPr>
                <w:rFonts w:hint="eastAsia"/>
                <w:b/>
                <w:noProof/>
                <w:sz w:val="24"/>
              </w:rPr>
              <w:pict>
                <v:line id="_x0000_s2338" style="position:absolute;left:0;text-align:left;rotation:-90;z-index:251133440" from="185.95pt,16.2pt" to="210.6pt,16.2pt">
                  <v:stroke dashstyle="dashDot" endarrow="block"/>
                </v:line>
              </w:pict>
            </w:r>
          </w:p>
          <w:p w:rsidR="00206DFC" w:rsidRPr="006F7EA6" w:rsidRDefault="00C52C0E" w:rsidP="00D00394">
            <w:pPr>
              <w:spacing w:line="360" w:lineRule="auto"/>
              <w:ind w:firstLineChars="200" w:firstLine="482"/>
              <w:jc w:val="left"/>
              <w:rPr>
                <w:rFonts w:hint="eastAsia"/>
                <w:sz w:val="24"/>
              </w:rPr>
            </w:pPr>
            <w:r w:rsidRPr="006F7EA6">
              <w:rPr>
                <w:rFonts w:hint="eastAsia"/>
                <w:b/>
                <w:noProof/>
                <w:sz w:val="24"/>
              </w:rPr>
              <w:pict>
                <v:line id="_x0000_s2349" style="position:absolute;left:0;text-align:left;rotation:-90;z-index:251144704" from="243.1pt,71.05pt" to="347.4pt,71.05pt"/>
              </w:pict>
            </w:r>
            <w:r w:rsidRPr="006F7EA6">
              <w:rPr>
                <w:rFonts w:hint="eastAsia"/>
                <w:b/>
                <w:noProof/>
                <w:sz w:val="24"/>
              </w:rPr>
              <w:pict>
                <v:line id="_x0000_s2351" style="position:absolute;left:0;text-align:left;z-index:251146752" from="220.25pt,18.85pt" to="295.5pt,18.85pt"/>
              </w:pict>
            </w:r>
            <w:r w:rsidR="0001135E" w:rsidRPr="006F7EA6">
              <w:rPr>
                <w:rFonts w:hint="eastAsia"/>
                <w:b/>
                <w:noProof/>
                <w:sz w:val="24"/>
              </w:rPr>
              <w:pict>
                <v:shape id="_x0000_s2335" type="#_x0000_t202" style="position:absolute;left:0;text-align:left;margin-left:112.3pt;margin-top:8.9pt;width:43.1pt;height:20.7pt;z-index:251130368" filled="f" stroked="f">
                  <v:textbox style="mso-next-textbox:#_x0000_s2335">
                    <w:txbxContent>
                      <w:p w:rsidR="000300A9" w:rsidRPr="0064736F" w:rsidRDefault="000300A9" w:rsidP="00206DFC">
                        <w:pPr>
                          <w:jc w:val="center"/>
                          <w:rPr>
                            <w:szCs w:val="21"/>
                          </w:rPr>
                        </w:pPr>
                        <w:r>
                          <w:rPr>
                            <w:rFonts w:hint="eastAsia"/>
                            <w:szCs w:val="21"/>
                          </w:rPr>
                          <w:t>铝材</w:t>
                        </w:r>
                      </w:p>
                    </w:txbxContent>
                  </v:textbox>
                </v:shape>
              </w:pict>
            </w:r>
            <w:r w:rsidR="0001135E" w:rsidRPr="006F7EA6">
              <w:rPr>
                <w:rFonts w:hint="eastAsia"/>
                <w:b/>
                <w:noProof/>
                <w:sz w:val="24"/>
              </w:rPr>
              <w:pict>
                <v:line id="_x0000_s2337" style="position:absolute;left:0;text-align:left;z-index:251132416" from="146.35pt,18.3pt" to="176.7pt,18.3pt">
                  <v:stroke endarrow="block"/>
                </v:line>
              </w:pict>
            </w:r>
            <w:r w:rsidR="0018343A" w:rsidRPr="006F7EA6">
              <w:rPr>
                <w:rFonts w:hint="eastAsia"/>
                <w:b/>
                <w:noProof/>
                <w:sz w:val="24"/>
              </w:rPr>
              <w:pict>
                <v:shape id="_x0000_s2336" type="#_x0000_t202" style="position:absolute;left:0;text-align:left;margin-left:176.35pt;margin-top:8.3pt;width:43.1pt;height:20.7pt;z-index:251131392">
                  <v:textbox style="mso-next-textbox:#_x0000_s2336">
                    <w:txbxContent>
                      <w:p w:rsidR="000300A9" w:rsidRPr="0064736F" w:rsidRDefault="000300A9" w:rsidP="00206DFC">
                        <w:pPr>
                          <w:jc w:val="center"/>
                          <w:rPr>
                            <w:szCs w:val="21"/>
                          </w:rPr>
                        </w:pPr>
                        <w:r>
                          <w:rPr>
                            <w:rFonts w:hint="eastAsia"/>
                            <w:szCs w:val="21"/>
                          </w:rPr>
                          <w:t>下</w:t>
                        </w:r>
                        <w:r>
                          <w:rPr>
                            <w:rFonts w:hint="eastAsia"/>
                            <w:szCs w:val="21"/>
                          </w:rPr>
                          <w:t xml:space="preserve"> </w:t>
                        </w:r>
                        <w:r>
                          <w:rPr>
                            <w:rFonts w:hint="eastAsia"/>
                            <w:szCs w:val="21"/>
                          </w:rPr>
                          <w:t>料</w:t>
                        </w:r>
                      </w:p>
                    </w:txbxContent>
                  </v:textbox>
                </v:shape>
              </w:pict>
            </w:r>
          </w:p>
          <w:p w:rsidR="00206DFC" w:rsidRPr="006F7EA6" w:rsidRDefault="0001135E" w:rsidP="00D00394">
            <w:pPr>
              <w:spacing w:line="360" w:lineRule="auto"/>
              <w:ind w:firstLineChars="200" w:firstLine="482"/>
              <w:jc w:val="left"/>
              <w:rPr>
                <w:rFonts w:hint="eastAsia"/>
                <w:sz w:val="24"/>
              </w:rPr>
            </w:pPr>
            <w:r w:rsidRPr="006F7EA6">
              <w:rPr>
                <w:rFonts w:hint="eastAsia"/>
                <w:b/>
                <w:noProof/>
                <w:sz w:val="24"/>
              </w:rPr>
              <w:pict>
                <v:line id="_x0000_s2346" style="position:absolute;left:0;text-align:left;rotation:-90;flip:y;z-index:251141632" from="187.25pt,21.3pt" to="211.9pt,21.3pt">
                  <v:stroke dashstyle="dashDot" endarrow="block"/>
                </v:line>
              </w:pict>
            </w:r>
          </w:p>
          <w:p w:rsidR="00206DFC" w:rsidRPr="006F7EA6" w:rsidRDefault="00A162ED" w:rsidP="00D00394">
            <w:pPr>
              <w:spacing w:line="360" w:lineRule="auto"/>
              <w:ind w:firstLineChars="200" w:firstLine="482"/>
              <w:jc w:val="left"/>
              <w:rPr>
                <w:rFonts w:hint="eastAsia"/>
                <w:sz w:val="24"/>
              </w:rPr>
            </w:pPr>
            <w:r w:rsidRPr="006F7EA6">
              <w:rPr>
                <w:rFonts w:hint="eastAsia"/>
                <w:b/>
                <w:noProof/>
                <w:sz w:val="24"/>
              </w:rPr>
              <w:pict>
                <v:shape id="_x0000_s2558" type="#_x0000_t202" style="position:absolute;left:0;text-align:left;margin-left:176.8pt;margin-top:10pt;width:46pt;height:23.4pt;z-index:251321856" filled="f" stroked="f">
                  <v:textbox style="mso-next-textbox:#_x0000_s2558">
                    <w:txbxContent>
                      <w:p w:rsidR="000300A9" w:rsidRPr="0064736F" w:rsidRDefault="000300A9" w:rsidP="0001135E">
                        <w:pPr>
                          <w:jc w:val="center"/>
                          <w:rPr>
                            <w:szCs w:val="21"/>
                          </w:rPr>
                        </w:pPr>
                        <w:r>
                          <w:rPr>
                            <w:rFonts w:hint="eastAsia"/>
                            <w:szCs w:val="21"/>
                          </w:rPr>
                          <w:t>S1-12</w:t>
                        </w:r>
                      </w:p>
                    </w:txbxContent>
                  </v:textbox>
                </v:shape>
              </w:pict>
            </w:r>
            <w:r w:rsidR="00C52C0E" w:rsidRPr="006F7EA6">
              <w:rPr>
                <w:rFonts w:hint="eastAsia"/>
                <w:b/>
                <w:noProof/>
                <w:sz w:val="24"/>
              </w:rPr>
              <w:pict>
                <v:shape id="_x0000_s2352" type="#_x0000_t202" style="position:absolute;left:0;text-align:left;margin-left:325.05pt;margin-top:18.25pt;width:43.1pt;height:20.7pt;z-index:251147776">
                  <v:textbox style="mso-next-textbox:#_x0000_s2352">
                    <w:txbxContent>
                      <w:p w:rsidR="000300A9" w:rsidRPr="0064736F" w:rsidRDefault="000300A9" w:rsidP="00206DFC">
                        <w:pPr>
                          <w:jc w:val="center"/>
                          <w:rPr>
                            <w:szCs w:val="21"/>
                          </w:rPr>
                        </w:pPr>
                        <w:r>
                          <w:rPr>
                            <w:rFonts w:hint="eastAsia"/>
                            <w:szCs w:val="21"/>
                          </w:rPr>
                          <w:t>组</w:t>
                        </w:r>
                        <w:r>
                          <w:rPr>
                            <w:rFonts w:hint="eastAsia"/>
                            <w:szCs w:val="21"/>
                          </w:rPr>
                          <w:t xml:space="preserve"> </w:t>
                        </w:r>
                        <w:r>
                          <w:rPr>
                            <w:rFonts w:hint="eastAsia"/>
                            <w:szCs w:val="21"/>
                          </w:rPr>
                          <w:t>装</w:t>
                        </w:r>
                      </w:p>
                    </w:txbxContent>
                  </v:textbox>
                </v:shape>
              </w:pict>
            </w:r>
          </w:p>
          <w:p w:rsidR="00206DFC" w:rsidRPr="006F7EA6" w:rsidRDefault="008B7DF6" w:rsidP="00D00394">
            <w:pPr>
              <w:spacing w:line="360" w:lineRule="auto"/>
              <w:ind w:firstLineChars="200" w:firstLine="482"/>
              <w:jc w:val="left"/>
              <w:rPr>
                <w:rFonts w:hint="eastAsia"/>
                <w:sz w:val="24"/>
              </w:rPr>
            </w:pPr>
            <w:r w:rsidRPr="006F7EA6">
              <w:rPr>
                <w:rFonts w:hint="eastAsia"/>
                <w:b/>
                <w:noProof/>
                <w:sz w:val="24"/>
              </w:rPr>
              <w:pict>
                <v:line id="_x0000_s2354" style="position:absolute;left:0;text-align:left;rotation:-90;z-index:251149824" from="297.1pt,87.4pt" to="457.25pt,87.4pt"/>
              </w:pict>
            </w:r>
            <w:r w:rsidR="00C52C0E" w:rsidRPr="006F7EA6">
              <w:rPr>
                <w:rFonts w:hint="eastAsia"/>
                <w:b/>
                <w:noProof/>
                <w:sz w:val="24"/>
              </w:rPr>
              <w:pict>
                <v:line id="_x0000_s2566" style="position:absolute;left:0;text-align:left;rotation:-90;flip:y;z-index:251330048" from="334.85pt,31.05pt" to="359.5pt,31.05pt">
                  <v:stroke dashstyle="dashDot" endarrow="block"/>
                </v:line>
              </w:pict>
            </w:r>
            <w:r w:rsidR="00C52C0E" w:rsidRPr="006F7EA6">
              <w:rPr>
                <w:rFonts w:hint="eastAsia"/>
                <w:b/>
                <w:noProof/>
                <w:sz w:val="24"/>
              </w:rPr>
              <w:pict>
                <v:shape id="_x0000_s2565" type="#_x0000_t202" style="position:absolute;left:0;text-align:left;margin-left:236.6pt;margin-top:11.25pt;width:26.8pt;height:23.4pt;z-index:251329024" filled="f" stroked="f">
                  <v:textbox style="mso-next-textbox:#_x0000_s2565">
                    <w:txbxContent>
                      <w:p w:rsidR="000300A9" w:rsidRPr="0064736F" w:rsidRDefault="000300A9" w:rsidP="00C52C0E">
                        <w:pPr>
                          <w:jc w:val="center"/>
                          <w:rPr>
                            <w:szCs w:val="21"/>
                          </w:rPr>
                        </w:pPr>
                        <w:r>
                          <w:rPr>
                            <w:rFonts w:hint="eastAsia"/>
                            <w:szCs w:val="21"/>
                          </w:rPr>
                          <w:t>N</w:t>
                        </w:r>
                      </w:p>
                    </w:txbxContent>
                  </v:textbox>
                </v:shape>
              </w:pict>
            </w:r>
            <w:r w:rsidR="00C52C0E" w:rsidRPr="006F7EA6">
              <w:rPr>
                <w:rFonts w:hint="eastAsia"/>
                <w:b/>
                <w:noProof/>
                <w:sz w:val="24"/>
              </w:rPr>
              <w:pict>
                <v:shape id="_x0000_s2561" type="#_x0000_t202" style="position:absolute;left:0;text-align:left;margin-left:90.2pt;margin-top:12.45pt;width:26.8pt;height:23.4pt;z-index:251324928" filled="f" stroked="f">
                  <v:textbox style="mso-next-textbox:#_x0000_s2561">
                    <w:txbxContent>
                      <w:p w:rsidR="000300A9" w:rsidRPr="0064736F" w:rsidRDefault="000300A9" w:rsidP="00C52C0E">
                        <w:pPr>
                          <w:jc w:val="center"/>
                          <w:rPr>
                            <w:szCs w:val="21"/>
                          </w:rPr>
                        </w:pPr>
                        <w:r>
                          <w:rPr>
                            <w:rFonts w:hint="eastAsia"/>
                            <w:szCs w:val="21"/>
                          </w:rPr>
                          <w:t>N</w:t>
                        </w:r>
                      </w:p>
                    </w:txbxContent>
                  </v:textbox>
                </v:shape>
              </w:pict>
            </w:r>
            <w:r w:rsidR="00C52C0E" w:rsidRPr="006F7EA6">
              <w:rPr>
                <w:rFonts w:hint="eastAsia"/>
                <w:b/>
                <w:noProof/>
                <w:sz w:val="24"/>
              </w:rPr>
              <w:pict>
                <v:shape id="_x0000_s2560" type="#_x0000_t202" style="position:absolute;left:0;text-align:left;margin-left:162.2pt;margin-top:11.25pt;width:26.8pt;height:23.4pt;z-index:251323904" filled="f" stroked="f">
                  <v:textbox style="mso-next-textbox:#_x0000_s2560">
                    <w:txbxContent>
                      <w:p w:rsidR="000300A9" w:rsidRPr="0064736F" w:rsidRDefault="000300A9" w:rsidP="00C52C0E">
                        <w:pPr>
                          <w:jc w:val="center"/>
                          <w:rPr>
                            <w:szCs w:val="21"/>
                          </w:rPr>
                        </w:pPr>
                        <w:r>
                          <w:rPr>
                            <w:rFonts w:hint="eastAsia"/>
                            <w:szCs w:val="21"/>
                          </w:rPr>
                          <w:t>N</w:t>
                        </w:r>
                      </w:p>
                    </w:txbxContent>
                  </v:textbox>
                </v:shape>
              </w:pict>
            </w:r>
            <w:r w:rsidR="00C52C0E" w:rsidRPr="006F7EA6">
              <w:rPr>
                <w:rFonts w:hint="eastAsia"/>
                <w:b/>
                <w:noProof/>
                <w:sz w:val="24"/>
              </w:rPr>
              <w:pict>
                <v:line id="_x0000_s2353" style="position:absolute;left:0;text-align:left;flip:y;z-index:251148800" from="368.2pt,7.4pt" to="376.8pt,7.65pt"/>
              </w:pict>
            </w:r>
            <w:r w:rsidR="00C52C0E" w:rsidRPr="006F7EA6">
              <w:rPr>
                <w:rFonts w:hint="eastAsia"/>
                <w:b/>
                <w:noProof/>
                <w:sz w:val="24"/>
              </w:rPr>
              <w:pict>
                <v:line id="_x0000_s2350" style="position:absolute;left:0;text-align:left;z-index:251145728" from="295.15pt,8.7pt" to="325.5pt,8.7pt">
                  <v:stroke endarrow="block"/>
                </v:line>
              </w:pict>
            </w:r>
          </w:p>
          <w:p w:rsidR="00206DFC" w:rsidRPr="006F7EA6" w:rsidRDefault="008B7DF6" w:rsidP="00D00394">
            <w:pPr>
              <w:spacing w:line="360" w:lineRule="auto"/>
              <w:ind w:firstLineChars="200" w:firstLine="482"/>
              <w:jc w:val="left"/>
              <w:rPr>
                <w:rFonts w:hint="eastAsia"/>
                <w:sz w:val="24"/>
              </w:rPr>
            </w:pPr>
            <w:r w:rsidRPr="006F7EA6">
              <w:rPr>
                <w:rFonts w:hint="eastAsia"/>
                <w:b/>
                <w:noProof/>
                <w:sz w:val="24"/>
              </w:rPr>
              <w:pict>
                <v:shape id="_x0000_s2567" type="#_x0000_t202" style="position:absolute;left:0;text-align:left;margin-left:325.6pt;margin-top:19pt;width:42.8pt;height:23.4pt;z-index:251331072" filled="f" stroked="f">
                  <v:textbox style="mso-next-textbox:#_x0000_s2567">
                    <w:txbxContent>
                      <w:p w:rsidR="000300A9" w:rsidRPr="0064736F" w:rsidRDefault="000300A9" w:rsidP="008B7DF6">
                        <w:pPr>
                          <w:jc w:val="center"/>
                          <w:rPr>
                            <w:szCs w:val="21"/>
                          </w:rPr>
                        </w:pPr>
                        <w:r>
                          <w:rPr>
                            <w:rFonts w:hint="eastAsia"/>
                            <w:szCs w:val="21"/>
                          </w:rPr>
                          <w:t>S1-14</w:t>
                        </w:r>
                      </w:p>
                    </w:txbxContent>
                  </v:textbox>
                </v:shape>
              </w:pict>
            </w:r>
            <w:r w:rsidR="00C52C0E" w:rsidRPr="006F7EA6">
              <w:rPr>
                <w:rFonts w:hint="eastAsia"/>
                <w:b/>
                <w:noProof/>
                <w:sz w:val="24"/>
              </w:rPr>
              <w:pict>
                <v:line id="_x0000_s2564" style="position:absolute;left:0;text-align:left;rotation:-90;z-index:251328000" from="237.25pt,18.4pt" to="261.9pt,18.4pt">
                  <v:stroke dashstyle="dashDot" endarrow="block"/>
                </v:line>
              </w:pict>
            </w:r>
            <w:r w:rsidR="00C52C0E" w:rsidRPr="006F7EA6">
              <w:rPr>
                <w:rFonts w:hint="eastAsia"/>
                <w:b/>
                <w:noProof/>
                <w:sz w:val="24"/>
              </w:rPr>
              <w:pict>
                <v:line id="_x0000_s2559" style="position:absolute;left:0;text-align:left;rotation:-90;z-index:251322880" from="162.45pt,18.75pt" to="187.1pt,18.75pt">
                  <v:stroke dashstyle="dashDot" endarrow="block"/>
                </v:line>
              </w:pict>
            </w:r>
            <w:r w:rsidR="00C52C0E" w:rsidRPr="006F7EA6">
              <w:rPr>
                <w:rFonts w:hint="eastAsia"/>
                <w:b/>
                <w:noProof/>
                <w:sz w:val="24"/>
              </w:rPr>
              <w:pict>
                <v:line id="_x0000_s2347" style="position:absolute;left:0;text-align:left;rotation:-90;z-index:251142656" from="90.15pt,20.25pt" to="114.8pt,20.25pt">
                  <v:stroke dashstyle="dashDot" endarrow="block"/>
                </v:line>
              </w:pict>
            </w:r>
          </w:p>
          <w:p w:rsidR="00206DFC" w:rsidRPr="006F7EA6" w:rsidRDefault="00C52C0E" w:rsidP="00D00394">
            <w:pPr>
              <w:spacing w:line="360" w:lineRule="auto"/>
              <w:ind w:firstLineChars="200" w:firstLine="482"/>
              <w:jc w:val="left"/>
              <w:rPr>
                <w:rFonts w:hint="eastAsia"/>
                <w:sz w:val="24"/>
              </w:rPr>
            </w:pPr>
            <w:r w:rsidRPr="006F7EA6">
              <w:rPr>
                <w:rFonts w:hint="eastAsia"/>
                <w:b/>
                <w:noProof/>
                <w:sz w:val="24"/>
              </w:rPr>
              <w:pict>
                <v:shape id="_x0000_s2339" type="#_x0000_t202" style="position:absolute;left:0;text-align:left;margin-left:4.4pt;margin-top:7.4pt;width:50.75pt;height:33.15pt;z-index:251134464" filled="f" stroked="f">
                  <v:textbox style="mso-next-textbox:#_x0000_s2339">
                    <w:txbxContent>
                      <w:p w:rsidR="000300A9" w:rsidRPr="0064736F" w:rsidRDefault="000300A9" w:rsidP="00206DFC">
                        <w:pPr>
                          <w:jc w:val="center"/>
                          <w:rPr>
                            <w:szCs w:val="21"/>
                          </w:rPr>
                        </w:pPr>
                        <w:r>
                          <w:rPr>
                            <w:rFonts w:hint="eastAsia"/>
                            <w:szCs w:val="21"/>
                          </w:rPr>
                          <w:t>镀锌板</w:t>
                        </w:r>
                        <w:r>
                          <w:rPr>
                            <w:rFonts w:hint="eastAsia"/>
                            <w:szCs w:val="21"/>
                          </w:rPr>
                          <w:t>/</w:t>
                        </w:r>
                        <w:r>
                          <w:rPr>
                            <w:rFonts w:hint="eastAsia"/>
                            <w:szCs w:val="21"/>
                          </w:rPr>
                          <w:t>涂板</w:t>
                        </w:r>
                      </w:p>
                    </w:txbxContent>
                  </v:textbox>
                </v:shape>
              </w:pict>
            </w:r>
            <w:r w:rsidRPr="006F7EA6">
              <w:rPr>
                <w:rFonts w:hint="eastAsia"/>
                <w:b/>
                <w:noProof/>
                <w:sz w:val="24"/>
              </w:rPr>
              <w:pict>
                <v:shape id="_x0000_s2341" type="#_x0000_t202" style="position:absolute;left:0;text-align:left;margin-left:79.75pt;margin-top:11.85pt;width:43.1pt;height:20.7pt;z-index:251136512">
                  <v:textbox style="mso-next-textbox:#_x0000_s2341">
                    <w:txbxContent>
                      <w:p w:rsidR="000300A9" w:rsidRPr="0064736F" w:rsidRDefault="000300A9" w:rsidP="00206DFC">
                        <w:pPr>
                          <w:jc w:val="center"/>
                          <w:rPr>
                            <w:szCs w:val="21"/>
                          </w:rPr>
                        </w:pPr>
                        <w:r>
                          <w:rPr>
                            <w:rFonts w:hint="eastAsia"/>
                            <w:szCs w:val="21"/>
                          </w:rPr>
                          <w:t>开</w:t>
                        </w:r>
                        <w:r>
                          <w:rPr>
                            <w:rFonts w:hint="eastAsia"/>
                            <w:szCs w:val="21"/>
                          </w:rPr>
                          <w:t xml:space="preserve"> </w:t>
                        </w:r>
                        <w:r>
                          <w:rPr>
                            <w:rFonts w:hint="eastAsia"/>
                            <w:szCs w:val="21"/>
                          </w:rPr>
                          <w:t>卷</w:t>
                        </w:r>
                      </w:p>
                    </w:txbxContent>
                  </v:textbox>
                </v:shape>
              </w:pict>
            </w:r>
            <w:r w:rsidRPr="006F7EA6">
              <w:rPr>
                <w:rFonts w:hint="eastAsia"/>
                <w:b/>
                <w:noProof/>
                <w:sz w:val="24"/>
              </w:rPr>
              <w:pict>
                <v:shape id="_x0000_s2344" type="#_x0000_t202" style="position:absolute;left:0;text-align:left;margin-left:227.6pt;margin-top:10.4pt;width:43.1pt;height:20.7pt;z-index:251139584">
                  <v:textbox style="mso-next-textbox:#_x0000_s2344">
                    <w:txbxContent>
                      <w:p w:rsidR="000300A9" w:rsidRPr="0064736F" w:rsidRDefault="000300A9" w:rsidP="00206DFC">
                        <w:pPr>
                          <w:jc w:val="center"/>
                          <w:rPr>
                            <w:szCs w:val="21"/>
                          </w:rPr>
                        </w:pPr>
                        <w:r>
                          <w:rPr>
                            <w:rFonts w:hint="eastAsia"/>
                            <w:szCs w:val="21"/>
                          </w:rPr>
                          <w:t>折</w:t>
                        </w:r>
                        <w:r>
                          <w:rPr>
                            <w:rFonts w:hint="eastAsia"/>
                            <w:szCs w:val="21"/>
                          </w:rPr>
                          <w:t xml:space="preserve"> </w:t>
                        </w:r>
                        <w:r>
                          <w:rPr>
                            <w:rFonts w:hint="eastAsia"/>
                            <w:szCs w:val="21"/>
                          </w:rPr>
                          <w:t>弯</w:t>
                        </w:r>
                      </w:p>
                    </w:txbxContent>
                  </v:textbox>
                </v:shape>
              </w:pict>
            </w:r>
            <w:r w:rsidRPr="006F7EA6">
              <w:rPr>
                <w:rFonts w:hint="eastAsia"/>
                <w:b/>
                <w:noProof/>
                <w:sz w:val="24"/>
              </w:rPr>
              <w:pict>
                <v:shape id="_x0000_s2343" type="#_x0000_t202" style="position:absolute;left:0;text-align:left;margin-left:153.4pt;margin-top:11pt;width:43.1pt;height:20.7pt;z-index:251138560">
                  <v:textbox style="mso-next-textbox:#_x0000_s2343">
                    <w:txbxContent>
                      <w:p w:rsidR="000300A9" w:rsidRPr="0064736F" w:rsidRDefault="000300A9" w:rsidP="00206DFC">
                        <w:pPr>
                          <w:jc w:val="center"/>
                          <w:rPr>
                            <w:szCs w:val="21"/>
                          </w:rPr>
                        </w:pPr>
                        <w:r>
                          <w:rPr>
                            <w:rFonts w:hint="eastAsia"/>
                            <w:szCs w:val="21"/>
                          </w:rPr>
                          <w:t>剪</w:t>
                        </w:r>
                        <w:r>
                          <w:rPr>
                            <w:rFonts w:hint="eastAsia"/>
                            <w:szCs w:val="21"/>
                          </w:rPr>
                          <w:t xml:space="preserve"> </w:t>
                        </w:r>
                        <w:r>
                          <w:rPr>
                            <w:rFonts w:hint="eastAsia"/>
                            <w:szCs w:val="21"/>
                          </w:rPr>
                          <w:t>板</w:t>
                        </w:r>
                      </w:p>
                    </w:txbxContent>
                  </v:textbox>
                </v:shape>
              </w:pict>
            </w:r>
          </w:p>
          <w:p w:rsidR="00206DFC" w:rsidRPr="006F7EA6" w:rsidRDefault="00C52C0E" w:rsidP="00D00394">
            <w:pPr>
              <w:spacing w:line="360" w:lineRule="auto"/>
              <w:ind w:firstLineChars="200" w:firstLine="482"/>
              <w:jc w:val="left"/>
              <w:rPr>
                <w:rFonts w:hint="eastAsia"/>
                <w:sz w:val="24"/>
              </w:rPr>
            </w:pPr>
            <w:r w:rsidRPr="006F7EA6">
              <w:rPr>
                <w:rFonts w:hint="eastAsia"/>
                <w:b/>
                <w:noProof/>
                <w:sz w:val="24"/>
              </w:rPr>
              <w:pict>
                <v:line id="_x0000_s2562" style="position:absolute;left:0;text-align:left;rotation:-90;flip:y;z-index:251325952" from="162.65pt,23.6pt" to="187.3pt,23.6pt">
                  <v:stroke dashstyle="dashDot" endarrow="block"/>
                </v:line>
              </w:pict>
            </w:r>
            <w:r w:rsidRPr="006F7EA6">
              <w:rPr>
                <w:rFonts w:hint="eastAsia"/>
                <w:b/>
                <w:noProof/>
                <w:sz w:val="24"/>
              </w:rPr>
              <w:pict>
                <v:line id="_x0000_s2340" style="position:absolute;left:0;text-align:left;z-index:251135488" from="49.2pt,1.7pt" to="79.55pt,1.7pt">
                  <v:stroke endarrow="block"/>
                </v:line>
              </w:pict>
            </w:r>
            <w:r w:rsidRPr="006F7EA6">
              <w:rPr>
                <w:rFonts w:hint="eastAsia"/>
                <w:b/>
                <w:noProof/>
                <w:sz w:val="24"/>
              </w:rPr>
              <w:pict>
                <v:line id="_x0000_s2342" style="position:absolute;left:0;text-align:left;z-index:251137536" from="122.85pt,1.1pt" to="153.2pt,1.1pt">
                  <v:stroke endarrow="block"/>
                </v:line>
              </w:pict>
            </w:r>
            <w:r w:rsidRPr="006F7EA6">
              <w:rPr>
                <w:rFonts w:hint="eastAsia"/>
                <w:b/>
                <w:noProof/>
                <w:sz w:val="24"/>
              </w:rPr>
              <w:pict>
                <v:line id="_x0000_s2348" style="position:absolute;left:0;text-align:left;z-index:251143680" from="271.1pt,-.45pt" to="294.7pt,-.45pt"/>
              </w:pict>
            </w:r>
            <w:r w:rsidRPr="006F7EA6">
              <w:rPr>
                <w:rFonts w:hint="eastAsia"/>
                <w:b/>
                <w:noProof/>
                <w:sz w:val="24"/>
              </w:rPr>
              <w:pict>
                <v:line id="_x0000_s2345" style="position:absolute;left:0;text-align:left;z-index:251140608" from="196.3pt,.5pt" to="226.65pt,.5pt">
                  <v:stroke endarrow="block"/>
                </v:line>
              </w:pict>
            </w:r>
          </w:p>
          <w:p w:rsidR="00206DFC" w:rsidRPr="006F7EA6" w:rsidRDefault="00C52C0E" w:rsidP="00D00394">
            <w:pPr>
              <w:spacing w:line="360" w:lineRule="auto"/>
              <w:ind w:firstLineChars="200" w:firstLine="482"/>
              <w:jc w:val="left"/>
              <w:rPr>
                <w:rFonts w:hint="eastAsia"/>
                <w:sz w:val="24"/>
              </w:rPr>
            </w:pPr>
            <w:r w:rsidRPr="006F7EA6">
              <w:rPr>
                <w:rFonts w:hint="eastAsia"/>
                <w:b/>
                <w:noProof/>
                <w:sz w:val="24"/>
              </w:rPr>
              <w:pict>
                <v:shape id="_x0000_s2563" type="#_x0000_t202" style="position:absolute;left:0;text-align:left;margin-left:154pt;margin-top:11.45pt;width:43.4pt;height:23.4pt;z-index:251326976" filled="f" stroked="f">
                  <v:textbox style="mso-next-textbox:#_x0000_s2563">
                    <w:txbxContent>
                      <w:p w:rsidR="000300A9" w:rsidRPr="0064736F" w:rsidRDefault="000300A9" w:rsidP="00C52C0E">
                        <w:pPr>
                          <w:jc w:val="center"/>
                          <w:rPr>
                            <w:szCs w:val="21"/>
                          </w:rPr>
                        </w:pPr>
                        <w:r>
                          <w:rPr>
                            <w:rFonts w:hint="eastAsia"/>
                            <w:szCs w:val="21"/>
                          </w:rPr>
                          <w:t>S1-13</w:t>
                        </w:r>
                      </w:p>
                    </w:txbxContent>
                  </v:textbox>
                </v:shape>
              </w:pict>
            </w:r>
          </w:p>
          <w:p w:rsidR="00206DFC" w:rsidRPr="006F7EA6" w:rsidRDefault="008B7DF6" w:rsidP="00D00394">
            <w:pPr>
              <w:spacing w:line="360" w:lineRule="auto"/>
              <w:ind w:firstLineChars="200" w:firstLine="482"/>
              <w:jc w:val="left"/>
              <w:rPr>
                <w:rFonts w:hint="eastAsia"/>
                <w:sz w:val="24"/>
              </w:rPr>
            </w:pPr>
            <w:r w:rsidRPr="006F7EA6">
              <w:rPr>
                <w:rFonts w:hint="eastAsia"/>
                <w:b/>
                <w:noProof/>
                <w:sz w:val="24"/>
              </w:rPr>
              <w:pict>
                <v:shape id="_x0000_s2576" type="#_x0000_t202" style="position:absolute;left:0;text-align:left;margin-left:144.2pt;margin-top:14.55pt;width:26.8pt;height:23.4pt;z-index:251340288" filled="f" stroked="f">
                  <v:textbox style="mso-next-textbox:#_x0000_s2576">
                    <w:txbxContent>
                      <w:p w:rsidR="000300A9" w:rsidRPr="0064736F" w:rsidRDefault="000300A9" w:rsidP="008B7DF6">
                        <w:pPr>
                          <w:jc w:val="center"/>
                          <w:rPr>
                            <w:szCs w:val="21"/>
                          </w:rPr>
                        </w:pPr>
                        <w:r>
                          <w:rPr>
                            <w:rFonts w:hint="eastAsia"/>
                            <w:szCs w:val="21"/>
                          </w:rPr>
                          <w:t>N</w:t>
                        </w:r>
                      </w:p>
                    </w:txbxContent>
                  </v:textbox>
                </v:shape>
              </w:pict>
            </w:r>
            <w:r w:rsidRPr="006F7EA6">
              <w:rPr>
                <w:rFonts w:hint="eastAsia"/>
                <w:b/>
                <w:noProof/>
                <w:sz w:val="24"/>
              </w:rPr>
              <w:pict>
                <v:shape id="_x0000_s2575" type="#_x0000_t202" style="position:absolute;left:0;text-align:left;margin-left:228.2pt;margin-top:13.95pt;width:26.8pt;height:23.4pt;z-index:251339264" filled="f" stroked="f">
                  <v:textbox style="mso-next-textbox:#_x0000_s2575">
                    <w:txbxContent>
                      <w:p w:rsidR="000300A9" w:rsidRPr="0064736F" w:rsidRDefault="000300A9" w:rsidP="008B7DF6">
                        <w:pPr>
                          <w:jc w:val="center"/>
                          <w:rPr>
                            <w:szCs w:val="21"/>
                          </w:rPr>
                        </w:pPr>
                        <w:r>
                          <w:rPr>
                            <w:rFonts w:hint="eastAsia"/>
                            <w:szCs w:val="21"/>
                          </w:rPr>
                          <w:t>N</w:t>
                        </w:r>
                      </w:p>
                    </w:txbxContent>
                  </v:textbox>
                </v:shape>
              </w:pict>
            </w:r>
            <w:r w:rsidRPr="006F7EA6">
              <w:rPr>
                <w:rFonts w:hint="eastAsia"/>
                <w:b/>
                <w:noProof/>
                <w:sz w:val="24"/>
              </w:rPr>
              <w:pict>
                <v:shape id="_x0000_s2569" type="#_x0000_t202" style="position:absolute;left:0;text-align:left;margin-left:292.8pt;margin-top:11.35pt;width:57.25pt;height:23.4pt;z-index:251333120" filled="f" stroked="f">
                  <v:textbox style="mso-next-textbox:#_x0000_s2569">
                    <w:txbxContent>
                      <w:p w:rsidR="000300A9" w:rsidRPr="0064736F" w:rsidRDefault="000300A9" w:rsidP="008B7DF6">
                        <w:pPr>
                          <w:jc w:val="center"/>
                          <w:rPr>
                            <w:szCs w:val="21"/>
                          </w:rPr>
                        </w:pPr>
                        <w:r>
                          <w:rPr>
                            <w:rFonts w:hint="eastAsia"/>
                            <w:szCs w:val="21"/>
                          </w:rPr>
                          <w:t>G1-7</w:t>
                        </w:r>
                        <w:r>
                          <w:rPr>
                            <w:rFonts w:hint="eastAsia"/>
                            <w:szCs w:val="21"/>
                          </w:rPr>
                          <w:t>、</w:t>
                        </w:r>
                        <w:r>
                          <w:rPr>
                            <w:rFonts w:hint="eastAsia"/>
                            <w:szCs w:val="21"/>
                          </w:rPr>
                          <w:t>N</w:t>
                        </w:r>
                      </w:p>
                    </w:txbxContent>
                  </v:textbox>
                </v:shape>
              </w:pict>
            </w:r>
          </w:p>
          <w:p w:rsidR="00206DFC" w:rsidRPr="006F7EA6" w:rsidRDefault="008B7DF6" w:rsidP="00D00394">
            <w:pPr>
              <w:spacing w:line="360" w:lineRule="auto"/>
              <w:ind w:firstLineChars="200" w:firstLine="482"/>
              <w:jc w:val="left"/>
              <w:rPr>
                <w:rFonts w:hint="eastAsia"/>
                <w:sz w:val="24"/>
              </w:rPr>
            </w:pPr>
            <w:r w:rsidRPr="006F7EA6">
              <w:rPr>
                <w:rFonts w:hint="eastAsia"/>
                <w:b/>
                <w:noProof/>
                <w:sz w:val="24"/>
              </w:rPr>
              <w:pict>
                <v:line id="_x0000_s2573" style="position:absolute;left:0;text-align:left;rotation:-90;z-index:251337216" from="145.05pt,21.2pt" to="169.7pt,21.2pt">
                  <v:stroke dashstyle="dashDot" endarrow="block"/>
                </v:line>
              </w:pict>
            </w:r>
            <w:r w:rsidRPr="006F7EA6">
              <w:rPr>
                <w:rFonts w:hint="eastAsia"/>
                <w:b/>
                <w:noProof/>
                <w:sz w:val="24"/>
              </w:rPr>
              <w:pict>
                <v:line id="_x0000_s2571" style="position:absolute;left:0;text-align:left;rotation:-90;z-index:251335168" from="229.05pt,21.2pt" to="253.7pt,21.2pt">
                  <v:stroke dashstyle="dashDot" endarrow="block"/>
                </v:line>
              </w:pict>
            </w:r>
            <w:r w:rsidRPr="006F7EA6">
              <w:rPr>
                <w:rFonts w:hint="eastAsia"/>
                <w:b/>
                <w:noProof/>
                <w:sz w:val="24"/>
              </w:rPr>
              <w:pict>
                <v:line id="_x0000_s2568" style="position:absolute;left:0;text-align:left;rotation:-90;z-index:251332096" from="312.85pt,18.8pt" to="337.5pt,18.8pt">
                  <v:stroke dashstyle="dashDot" endarrow="block"/>
                </v:line>
              </w:pict>
            </w:r>
          </w:p>
          <w:p w:rsidR="00206DFC" w:rsidRPr="006F7EA6" w:rsidRDefault="008B7DF6" w:rsidP="00D00394">
            <w:pPr>
              <w:spacing w:line="360" w:lineRule="auto"/>
              <w:ind w:firstLineChars="200" w:firstLine="482"/>
              <w:jc w:val="left"/>
              <w:rPr>
                <w:rFonts w:hint="eastAsia"/>
                <w:sz w:val="24"/>
              </w:rPr>
            </w:pPr>
            <w:r w:rsidRPr="006F7EA6">
              <w:rPr>
                <w:rFonts w:hint="eastAsia"/>
                <w:b/>
                <w:noProof/>
                <w:sz w:val="24"/>
              </w:rPr>
              <w:pict>
                <v:shape id="_x0000_s2362" type="#_x0000_t202" style="position:absolute;left:0;text-align:left;margin-left:46.15pt;margin-top:13.65pt;width:59.25pt;height:20.7pt;z-index:251156992">
                  <v:textbox style="mso-next-textbox:#_x0000_s2362">
                    <w:txbxContent>
                      <w:p w:rsidR="000300A9" w:rsidRPr="0064736F" w:rsidRDefault="000300A9" w:rsidP="00206DFC">
                        <w:pPr>
                          <w:jc w:val="center"/>
                          <w:rPr>
                            <w:szCs w:val="21"/>
                          </w:rPr>
                        </w:pPr>
                        <w:r>
                          <w:rPr>
                            <w:rFonts w:hint="eastAsia"/>
                            <w:szCs w:val="21"/>
                          </w:rPr>
                          <w:t>检验入库</w:t>
                        </w:r>
                      </w:p>
                    </w:txbxContent>
                  </v:textbox>
                </v:shape>
              </w:pict>
            </w:r>
            <w:r w:rsidRPr="006F7EA6">
              <w:rPr>
                <w:rFonts w:hint="eastAsia"/>
                <w:b/>
                <w:noProof/>
                <w:sz w:val="24"/>
              </w:rPr>
              <w:pict>
                <v:shape id="_x0000_s2570" type="#_x0000_t202" style="position:absolute;left:0;text-align:left;margin-left:135.8pt;margin-top:13.35pt;width:43.1pt;height:20.7pt;z-index:251334144">
                  <v:textbox style="mso-next-textbox:#_x0000_s2570">
                    <w:txbxContent>
                      <w:p w:rsidR="000300A9" w:rsidRPr="0064736F" w:rsidRDefault="000300A9" w:rsidP="008B7DF6">
                        <w:pPr>
                          <w:jc w:val="center"/>
                          <w:rPr>
                            <w:szCs w:val="21"/>
                          </w:rPr>
                        </w:pPr>
                        <w:r>
                          <w:rPr>
                            <w:rFonts w:hint="eastAsia"/>
                            <w:szCs w:val="21"/>
                          </w:rPr>
                          <w:t>钻</w:t>
                        </w:r>
                        <w:r>
                          <w:rPr>
                            <w:rFonts w:hint="eastAsia"/>
                            <w:szCs w:val="21"/>
                          </w:rPr>
                          <w:t xml:space="preserve"> </w:t>
                        </w:r>
                        <w:r>
                          <w:rPr>
                            <w:rFonts w:hint="eastAsia"/>
                            <w:szCs w:val="21"/>
                          </w:rPr>
                          <w:t>孔</w:t>
                        </w:r>
                      </w:p>
                    </w:txbxContent>
                  </v:textbox>
                </v:shape>
              </w:pict>
            </w:r>
            <w:r w:rsidRPr="006F7EA6">
              <w:rPr>
                <w:rFonts w:hint="eastAsia"/>
                <w:b/>
                <w:noProof/>
                <w:sz w:val="24"/>
              </w:rPr>
              <w:pict>
                <v:shape id="_x0000_s2358" type="#_x0000_t202" style="position:absolute;left:0;text-align:left;margin-left:209.5pt;margin-top:12.75pt;width:64.9pt;height:20.7pt;z-index:251153920">
                  <v:textbox style="mso-next-textbox:#_x0000_s2358">
                    <w:txbxContent>
                      <w:p w:rsidR="000300A9" w:rsidRPr="0064736F" w:rsidRDefault="000300A9" w:rsidP="00206DFC">
                        <w:pPr>
                          <w:jc w:val="center"/>
                          <w:rPr>
                            <w:szCs w:val="21"/>
                          </w:rPr>
                        </w:pPr>
                        <w:r>
                          <w:rPr>
                            <w:rFonts w:hint="eastAsia"/>
                            <w:szCs w:val="21"/>
                          </w:rPr>
                          <w:t>开模、清理</w:t>
                        </w:r>
                      </w:p>
                    </w:txbxContent>
                  </v:textbox>
                </v:shape>
              </w:pict>
            </w:r>
            <w:r w:rsidRPr="006F7EA6">
              <w:rPr>
                <w:rFonts w:hint="eastAsia"/>
                <w:b/>
                <w:noProof/>
                <w:sz w:val="24"/>
              </w:rPr>
              <w:pict>
                <v:shape id="_x0000_s2356" type="#_x0000_t202" style="position:absolute;left:0;text-align:left;margin-left:304.05pt;margin-top:11.35pt;width:43.1pt;height:20.7pt;z-index:251151872">
                  <v:textbox style="mso-next-textbox:#_x0000_s2356">
                    <w:txbxContent>
                      <w:p w:rsidR="000300A9" w:rsidRPr="0064736F" w:rsidRDefault="000300A9" w:rsidP="00206DFC">
                        <w:pPr>
                          <w:jc w:val="center"/>
                          <w:rPr>
                            <w:szCs w:val="21"/>
                          </w:rPr>
                        </w:pPr>
                        <w:r>
                          <w:rPr>
                            <w:rFonts w:hint="eastAsia"/>
                            <w:szCs w:val="21"/>
                          </w:rPr>
                          <w:t>发</w:t>
                        </w:r>
                        <w:r>
                          <w:rPr>
                            <w:rFonts w:hint="eastAsia"/>
                            <w:szCs w:val="21"/>
                          </w:rPr>
                          <w:t xml:space="preserve"> </w:t>
                        </w:r>
                        <w:r>
                          <w:rPr>
                            <w:rFonts w:hint="eastAsia"/>
                            <w:szCs w:val="21"/>
                          </w:rPr>
                          <w:t>泡</w:t>
                        </w:r>
                      </w:p>
                    </w:txbxContent>
                  </v:textbox>
                </v:shape>
              </w:pict>
            </w:r>
          </w:p>
          <w:p w:rsidR="00206DFC" w:rsidRPr="006F7EA6" w:rsidRDefault="008F6AFD" w:rsidP="00D00394">
            <w:pPr>
              <w:spacing w:line="360" w:lineRule="auto"/>
              <w:ind w:firstLineChars="200" w:firstLine="482"/>
              <w:jc w:val="left"/>
              <w:rPr>
                <w:rFonts w:hint="eastAsia"/>
                <w:sz w:val="24"/>
              </w:rPr>
            </w:pPr>
            <w:r w:rsidRPr="006F7EA6">
              <w:rPr>
                <w:rFonts w:hint="eastAsia"/>
                <w:b/>
                <w:noProof/>
                <w:sz w:val="24"/>
              </w:rPr>
              <w:pict>
                <v:line id="_x0000_s2599" style="position:absolute;left:0;text-align:left;rotation:-90;flip:y;z-index:251362816" from="314.25pt,23.6pt" to="338.9pt,23.6pt">
                  <v:stroke dashstyle="dashDot" endarrow="block"/>
                </v:line>
              </w:pict>
            </w:r>
            <w:r w:rsidR="008B7DF6" w:rsidRPr="006F7EA6">
              <w:rPr>
                <w:rFonts w:hint="eastAsia"/>
                <w:b/>
                <w:noProof/>
                <w:sz w:val="24"/>
              </w:rPr>
              <w:pict>
                <v:line id="_x0000_s2579" style="position:absolute;left:0;text-align:left;rotation:-90;flip:y;z-index:251343360" from="64.05pt,26pt" to="88.7pt,26pt">
                  <v:stroke dashstyle="dashDot" endarrow="block"/>
                </v:line>
              </w:pict>
            </w:r>
            <w:r w:rsidR="008B7DF6" w:rsidRPr="006F7EA6">
              <w:rPr>
                <w:rFonts w:hint="eastAsia"/>
                <w:b/>
                <w:noProof/>
                <w:sz w:val="24"/>
              </w:rPr>
              <w:pict>
                <v:line id="_x0000_s2574" style="position:absolute;left:0;text-align:left;rotation:-90;flip:y;z-index:251338240" from="145.05pt,26pt" to="169.7pt,26pt">
                  <v:stroke dashstyle="dashDot" endarrow="block"/>
                </v:line>
              </w:pict>
            </w:r>
            <w:r w:rsidR="008B7DF6" w:rsidRPr="006F7EA6">
              <w:rPr>
                <w:rFonts w:hint="eastAsia"/>
                <w:b/>
                <w:noProof/>
                <w:sz w:val="24"/>
              </w:rPr>
              <w:pict>
                <v:line id="_x0000_s2572" style="position:absolute;left:0;text-align:left;rotation:-90;flip:y;z-index:251336192" from="229.65pt,25.15pt" to="254.3pt,25.15pt">
                  <v:stroke dashstyle="dashDot" endarrow="block"/>
                </v:line>
              </w:pict>
            </w:r>
            <w:r w:rsidR="008B7DF6" w:rsidRPr="006F7EA6">
              <w:rPr>
                <w:rFonts w:hint="eastAsia"/>
                <w:b/>
                <w:noProof/>
                <w:sz w:val="24"/>
              </w:rPr>
              <w:pict>
                <v:line id="_x0000_s2361" style="position:absolute;left:0;text-align:left;flip:x;z-index:251155968" from="105.6pt,2.65pt" to="135.95pt,2.65pt">
                  <v:stroke endarrow="block"/>
                </v:line>
              </w:pict>
            </w:r>
            <w:r w:rsidR="008B7DF6" w:rsidRPr="006F7EA6">
              <w:rPr>
                <w:rFonts w:hint="eastAsia"/>
                <w:b/>
                <w:noProof/>
                <w:sz w:val="24"/>
              </w:rPr>
              <w:pict>
                <v:line id="_x0000_s2359" style="position:absolute;left:0;text-align:left;flip:x;z-index:251154944" from="178.65pt,2.05pt" to="209pt,2.05pt">
                  <v:stroke endarrow="block"/>
                </v:line>
              </w:pict>
            </w:r>
            <w:r w:rsidR="008B7DF6" w:rsidRPr="006F7EA6">
              <w:rPr>
                <w:rFonts w:hint="eastAsia"/>
                <w:b/>
                <w:noProof/>
                <w:sz w:val="24"/>
              </w:rPr>
              <w:pict>
                <v:line id="_x0000_s2357" style="position:absolute;left:0;text-align:left;flip:x;z-index:251152896" from="273.95pt,1.45pt" to="304.3pt,1.45pt">
                  <v:stroke endarrow="block"/>
                </v:line>
              </w:pict>
            </w:r>
            <w:r w:rsidR="008B7DF6" w:rsidRPr="006F7EA6">
              <w:rPr>
                <w:rFonts w:hint="eastAsia"/>
                <w:b/>
                <w:noProof/>
                <w:sz w:val="24"/>
              </w:rPr>
              <w:pict>
                <v:line id="_x0000_s2355" style="position:absolute;left:0;text-align:left;flip:x;z-index:251150848" from="346.7pt,1.2pt" to="377.05pt,1.2pt">
                  <v:stroke endarrow="block"/>
                </v:line>
              </w:pict>
            </w:r>
          </w:p>
          <w:p w:rsidR="00206DFC" w:rsidRPr="006F7EA6" w:rsidRDefault="00A162ED" w:rsidP="00D00394">
            <w:pPr>
              <w:spacing w:line="360" w:lineRule="auto"/>
              <w:ind w:firstLineChars="200" w:firstLine="482"/>
              <w:jc w:val="left"/>
              <w:rPr>
                <w:rFonts w:hint="eastAsia"/>
                <w:sz w:val="24"/>
              </w:rPr>
            </w:pPr>
            <w:r w:rsidRPr="006F7EA6">
              <w:rPr>
                <w:rFonts w:hint="eastAsia"/>
                <w:b/>
                <w:noProof/>
                <w:sz w:val="24"/>
              </w:rPr>
              <w:pict>
                <v:shape id="_x0000_s2580" type="#_x0000_t202" style="position:absolute;left:0;text-align:left;margin-left:53.2pt;margin-top:14.15pt;width:44.2pt;height:23.4pt;z-index:251344384" filled="f" stroked="f">
                  <v:textbox style="mso-next-textbox:#_x0000_s2580">
                    <w:txbxContent>
                      <w:p w:rsidR="000300A9" w:rsidRPr="0064736F" w:rsidRDefault="000300A9" w:rsidP="008B7DF6">
                        <w:pPr>
                          <w:jc w:val="center"/>
                          <w:rPr>
                            <w:szCs w:val="21"/>
                          </w:rPr>
                        </w:pPr>
                        <w:r>
                          <w:rPr>
                            <w:rFonts w:hint="eastAsia"/>
                            <w:szCs w:val="21"/>
                          </w:rPr>
                          <w:t>S1-18</w:t>
                        </w:r>
                      </w:p>
                    </w:txbxContent>
                  </v:textbox>
                </v:shape>
              </w:pict>
            </w:r>
            <w:r w:rsidRPr="006F7EA6">
              <w:rPr>
                <w:rFonts w:hint="eastAsia"/>
                <w:b/>
                <w:noProof/>
                <w:sz w:val="24"/>
              </w:rPr>
              <w:pict>
                <v:shape id="_x0000_s2578" type="#_x0000_t202" style="position:absolute;left:0;text-align:left;margin-left:135.4pt;margin-top:14.15pt;width:43.6pt;height:23.4pt;z-index:251342336" filled="f" stroked="f">
                  <v:textbox style="mso-next-textbox:#_x0000_s2578">
                    <w:txbxContent>
                      <w:p w:rsidR="000300A9" w:rsidRPr="0064736F" w:rsidRDefault="000300A9" w:rsidP="008B7DF6">
                        <w:pPr>
                          <w:jc w:val="center"/>
                          <w:rPr>
                            <w:szCs w:val="21"/>
                          </w:rPr>
                        </w:pPr>
                        <w:r>
                          <w:rPr>
                            <w:rFonts w:hint="eastAsia"/>
                            <w:szCs w:val="21"/>
                          </w:rPr>
                          <w:t>S1-17</w:t>
                        </w:r>
                      </w:p>
                    </w:txbxContent>
                  </v:textbox>
                </v:shape>
              </w:pict>
            </w:r>
            <w:r w:rsidRPr="006F7EA6">
              <w:rPr>
                <w:rFonts w:hint="eastAsia"/>
                <w:b/>
                <w:noProof/>
                <w:sz w:val="24"/>
              </w:rPr>
              <w:pict>
                <v:shape id="_x0000_s2577" type="#_x0000_t202" style="position:absolute;left:0;text-align:left;margin-left:217.6pt;margin-top:13.55pt;width:48.2pt;height:23.4pt;z-index:251341312" filled="f" stroked="f">
                  <v:textbox style="mso-next-textbox:#_x0000_s2577">
                    <w:txbxContent>
                      <w:p w:rsidR="000300A9" w:rsidRPr="0064736F" w:rsidRDefault="000300A9" w:rsidP="008B7DF6">
                        <w:pPr>
                          <w:jc w:val="center"/>
                          <w:rPr>
                            <w:szCs w:val="21"/>
                          </w:rPr>
                        </w:pPr>
                        <w:r>
                          <w:rPr>
                            <w:rFonts w:hint="eastAsia"/>
                            <w:szCs w:val="21"/>
                          </w:rPr>
                          <w:t>S1-16</w:t>
                        </w:r>
                      </w:p>
                    </w:txbxContent>
                  </v:textbox>
                </v:shape>
              </w:pict>
            </w:r>
            <w:r w:rsidR="008F6AFD" w:rsidRPr="006F7EA6">
              <w:rPr>
                <w:rFonts w:hint="eastAsia"/>
                <w:b/>
                <w:noProof/>
                <w:sz w:val="24"/>
              </w:rPr>
              <w:pict>
                <v:shape id="_x0000_s2600" type="#_x0000_t202" style="position:absolute;left:0;text-align:left;margin-left:304.4pt;margin-top:11.55pt;width:44.8pt;height:23.4pt;z-index:251363840" filled="f" stroked="f">
                  <v:textbox style="mso-next-textbox:#_x0000_s2600">
                    <w:txbxContent>
                      <w:p w:rsidR="000300A9" w:rsidRPr="0064736F" w:rsidRDefault="000300A9" w:rsidP="008F6AFD">
                        <w:pPr>
                          <w:jc w:val="center"/>
                          <w:rPr>
                            <w:szCs w:val="21"/>
                          </w:rPr>
                        </w:pPr>
                        <w:r>
                          <w:rPr>
                            <w:rFonts w:hint="eastAsia"/>
                            <w:szCs w:val="21"/>
                          </w:rPr>
                          <w:t>S1-15</w:t>
                        </w:r>
                      </w:p>
                    </w:txbxContent>
                  </v:textbox>
                </v:shape>
              </w:pict>
            </w:r>
          </w:p>
          <w:p w:rsidR="00206DFC" w:rsidRPr="006F7EA6" w:rsidRDefault="008B7DF6" w:rsidP="00D00394">
            <w:pPr>
              <w:spacing w:line="360" w:lineRule="auto"/>
              <w:ind w:firstLineChars="200" w:firstLine="482"/>
              <w:jc w:val="left"/>
              <w:rPr>
                <w:rFonts w:hint="eastAsia"/>
                <w:sz w:val="24"/>
              </w:rPr>
            </w:pPr>
            <w:r w:rsidRPr="006F7EA6">
              <w:rPr>
                <w:rFonts w:hint="eastAsia"/>
                <w:b/>
                <w:noProof/>
                <w:sz w:val="24"/>
              </w:rPr>
              <w:pict>
                <v:shape id="_x0000_s2363" type="#_x0000_t202" style="position:absolute;left:0;text-align:left;margin-left:57.8pt;margin-top:14.7pt;width:260.6pt;height:20.7pt;z-index:251158016" filled="f" stroked="f">
                  <v:textbox style="mso-next-textbox:#_x0000_s2363">
                    <w:txbxContent>
                      <w:p w:rsidR="000300A9" w:rsidRPr="00C51943" w:rsidRDefault="000300A9" w:rsidP="00206DFC">
                        <w:pPr>
                          <w:jc w:val="center"/>
                          <w:rPr>
                            <w:b/>
                            <w:szCs w:val="21"/>
                          </w:rPr>
                        </w:pPr>
                        <w:r w:rsidRPr="00C51943">
                          <w:rPr>
                            <w:rFonts w:hint="eastAsia"/>
                            <w:b/>
                            <w:szCs w:val="21"/>
                          </w:rPr>
                          <w:t>图</w:t>
                        </w:r>
                        <w:r>
                          <w:rPr>
                            <w:rFonts w:hint="eastAsia"/>
                            <w:b/>
                            <w:szCs w:val="21"/>
                          </w:rPr>
                          <w:t>2.5</w:t>
                        </w:r>
                        <w:r w:rsidRPr="00C51943">
                          <w:rPr>
                            <w:rFonts w:hint="eastAsia"/>
                            <w:b/>
                            <w:szCs w:val="21"/>
                          </w:rPr>
                          <w:t>-</w:t>
                        </w:r>
                        <w:r>
                          <w:rPr>
                            <w:rFonts w:hint="eastAsia"/>
                            <w:b/>
                            <w:szCs w:val="21"/>
                          </w:rPr>
                          <w:t>3</w:t>
                        </w:r>
                        <w:r w:rsidRPr="00C51943">
                          <w:rPr>
                            <w:rFonts w:hint="eastAsia"/>
                            <w:b/>
                            <w:szCs w:val="21"/>
                          </w:rPr>
                          <w:t xml:space="preserve">  </w:t>
                        </w:r>
                        <w:r>
                          <w:rPr>
                            <w:rFonts w:hint="eastAsia"/>
                            <w:b/>
                            <w:szCs w:val="21"/>
                          </w:rPr>
                          <w:t>空调面板</w:t>
                        </w:r>
                        <w:r>
                          <w:rPr>
                            <w:rFonts w:hint="eastAsia"/>
                            <w:b/>
                          </w:rPr>
                          <w:t>生产工艺流程及产污环节</w:t>
                        </w:r>
                        <w:r w:rsidRPr="00C51943">
                          <w:rPr>
                            <w:rFonts w:hint="eastAsia"/>
                            <w:b/>
                          </w:rPr>
                          <w:t>图</w:t>
                        </w:r>
                      </w:p>
                    </w:txbxContent>
                  </v:textbox>
                </v:shape>
              </w:pict>
            </w:r>
          </w:p>
          <w:p w:rsidR="00206DFC" w:rsidRPr="006F7EA6" w:rsidRDefault="00206DFC" w:rsidP="00D00394">
            <w:pPr>
              <w:spacing w:line="360" w:lineRule="auto"/>
              <w:ind w:firstLineChars="200" w:firstLine="480"/>
              <w:jc w:val="left"/>
              <w:rPr>
                <w:rFonts w:hint="eastAsia"/>
                <w:sz w:val="24"/>
              </w:rPr>
            </w:pPr>
          </w:p>
          <w:p w:rsidR="00206DFC" w:rsidRPr="006F7EA6" w:rsidRDefault="00206DFC" w:rsidP="00D00394">
            <w:pPr>
              <w:spacing w:line="360" w:lineRule="auto"/>
              <w:ind w:firstLineChars="200" w:firstLine="480"/>
              <w:jc w:val="left"/>
              <w:rPr>
                <w:rFonts w:hint="eastAsia"/>
                <w:sz w:val="24"/>
              </w:rPr>
            </w:pPr>
            <w:r w:rsidRPr="006F7EA6">
              <w:rPr>
                <w:rFonts w:hint="eastAsia"/>
                <w:sz w:val="24"/>
              </w:rPr>
              <w:t>空调面板生产工艺流程简述：</w:t>
            </w:r>
          </w:p>
          <w:p w:rsidR="00206DFC" w:rsidRPr="006F7EA6" w:rsidRDefault="008B7DF6" w:rsidP="00D00394">
            <w:pPr>
              <w:spacing w:line="360" w:lineRule="auto"/>
              <w:ind w:firstLineChars="200" w:firstLine="480"/>
              <w:jc w:val="left"/>
              <w:rPr>
                <w:rFonts w:hint="eastAsia"/>
                <w:sz w:val="24"/>
              </w:rPr>
            </w:pPr>
            <w:r w:rsidRPr="006F7EA6">
              <w:rPr>
                <w:rFonts w:hint="eastAsia"/>
                <w:sz w:val="24"/>
              </w:rPr>
              <w:t>①下料</w:t>
            </w:r>
          </w:p>
          <w:p w:rsidR="008B7DF6" w:rsidRPr="006F7EA6" w:rsidRDefault="008B7DF6" w:rsidP="00D00394">
            <w:pPr>
              <w:spacing w:line="360" w:lineRule="auto"/>
              <w:ind w:firstLineChars="200" w:firstLine="480"/>
              <w:jc w:val="left"/>
              <w:rPr>
                <w:rFonts w:hint="eastAsia"/>
                <w:sz w:val="24"/>
              </w:rPr>
            </w:pPr>
            <w:r w:rsidRPr="006F7EA6">
              <w:rPr>
                <w:rFonts w:hint="eastAsia"/>
                <w:sz w:val="24"/>
              </w:rPr>
              <w:t>按设计图纸要求，采用切割机对外购的铝材切割成相应尺寸规格。</w:t>
            </w:r>
          </w:p>
          <w:p w:rsidR="008B7DF6" w:rsidRPr="006F7EA6" w:rsidRDefault="008B7DF6" w:rsidP="00D00394">
            <w:pPr>
              <w:spacing w:line="360" w:lineRule="auto"/>
              <w:ind w:firstLineChars="200" w:firstLine="480"/>
              <w:jc w:val="left"/>
              <w:rPr>
                <w:rFonts w:hint="eastAsia"/>
                <w:sz w:val="24"/>
              </w:rPr>
            </w:pPr>
            <w:r w:rsidRPr="006F7EA6">
              <w:rPr>
                <w:rFonts w:hint="eastAsia"/>
                <w:sz w:val="24"/>
              </w:rPr>
              <w:t>本工序的主要污染物为：切割粉尘</w:t>
            </w:r>
            <w:r w:rsidRPr="006F7EA6">
              <w:rPr>
                <w:rFonts w:hint="eastAsia"/>
                <w:sz w:val="24"/>
              </w:rPr>
              <w:t>G</w:t>
            </w:r>
            <w:r w:rsidR="00A162ED" w:rsidRPr="006F7EA6">
              <w:rPr>
                <w:rFonts w:hint="eastAsia"/>
                <w:sz w:val="24"/>
              </w:rPr>
              <w:t>1-</w:t>
            </w:r>
            <w:r w:rsidR="00630E8B" w:rsidRPr="006F7EA6">
              <w:rPr>
                <w:rFonts w:hint="eastAsia"/>
                <w:sz w:val="24"/>
              </w:rPr>
              <w:t>6</w:t>
            </w:r>
            <w:r w:rsidRPr="006F7EA6">
              <w:rPr>
                <w:rFonts w:hint="eastAsia"/>
                <w:sz w:val="24"/>
              </w:rPr>
              <w:t>、噪声</w:t>
            </w:r>
            <w:r w:rsidRPr="006F7EA6">
              <w:rPr>
                <w:rFonts w:hint="eastAsia"/>
                <w:sz w:val="24"/>
              </w:rPr>
              <w:t>N</w:t>
            </w:r>
            <w:r w:rsidRPr="006F7EA6">
              <w:rPr>
                <w:rFonts w:hint="eastAsia"/>
                <w:sz w:val="24"/>
              </w:rPr>
              <w:t>、废金属边角料</w:t>
            </w:r>
            <w:r w:rsidRPr="006F7EA6">
              <w:rPr>
                <w:rFonts w:hint="eastAsia"/>
                <w:sz w:val="24"/>
              </w:rPr>
              <w:t>S</w:t>
            </w:r>
            <w:r w:rsidR="00A162ED" w:rsidRPr="006F7EA6">
              <w:rPr>
                <w:rFonts w:hint="eastAsia"/>
                <w:sz w:val="24"/>
              </w:rPr>
              <w:t>1-</w:t>
            </w:r>
            <w:r w:rsidRPr="006F7EA6">
              <w:rPr>
                <w:rFonts w:hint="eastAsia"/>
                <w:sz w:val="24"/>
              </w:rPr>
              <w:t>1</w:t>
            </w:r>
            <w:r w:rsidR="008F6AFD" w:rsidRPr="006F7EA6">
              <w:rPr>
                <w:rFonts w:hint="eastAsia"/>
                <w:sz w:val="24"/>
              </w:rPr>
              <w:t>2</w:t>
            </w:r>
            <w:r w:rsidRPr="006F7EA6">
              <w:rPr>
                <w:rFonts w:hint="eastAsia"/>
                <w:sz w:val="24"/>
              </w:rPr>
              <w:t>。</w:t>
            </w:r>
          </w:p>
          <w:p w:rsidR="00630E8B" w:rsidRPr="006F7EA6" w:rsidRDefault="00630E8B" w:rsidP="00D00394">
            <w:pPr>
              <w:spacing w:line="360" w:lineRule="auto"/>
              <w:ind w:firstLineChars="200" w:firstLine="480"/>
              <w:jc w:val="left"/>
              <w:rPr>
                <w:rFonts w:hint="eastAsia"/>
                <w:sz w:val="24"/>
              </w:rPr>
            </w:pPr>
            <w:r w:rsidRPr="006F7EA6">
              <w:rPr>
                <w:rFonts w:hint="eastAsia"/>
                <w:sz w:val="24"/>
              </w:rPr>
              <w:t>②开卷、剪板</w:t>
            </w:r>
          </w:p>
          <w:p w:rsidR="00630E8B" w:rsidRPr="006F7EA6" w:rsidRDefault="00630E8B" w:rsidP="00D00394">
            <w:pPr>
              <w:spacing w:line="360" w:lineRule="auto"/>
              <w:ind w:firstLineChars="200" w:firstLine="480"/>
              <w:jc w:val="left"/>
              <w:rPr>
                <w:rFonts w:hint="eastAsia"/>
                <w:sz w:val="24"/>
              </w:rPr>
            </w:pPr>
            <w:r w:rsidRPr="006F7EA6">
              <w:rPr>
                <w:rFonts w:hint="eastAsia"/>
                <w:sz w:val="24"/>
              </w:rPr>
              <w:t>采用开卷机对镀锌板</w:t>
            </w:r>
            <w:r w:rsidRPr="006F7EA6">
              <w:rPr>
                <w:rFonts w:hint="eastAsia"/>
                <w:sz w:val="24"/>
              </w:rPr>
              <w:t>/</w:t>
            </w:r>
            <w:r w:rsidRPr="006F7EA6">
              <w:rPr>
                <w:rFonts w:hint="eastAsia"/>
                <w:sz w:val="24"/>
              </w:rPr>
              <w:t>涂板进行开卷校平，并按规格要求，采用剪板机对镀锌板</w:t>
            </w:r>
            <w:r w:rsidRPr="006F7EA6">
              <w:rPr>
                <w:rFonts w:hint="eastAsia"/>
                <w:sz w:val="24"/>
              </w:rPr>
              <w:t>/</w:t>
            </w:r>
            <w:r w:rsidRPr="006F7EA6">
              <w:rPr>
                <w:rFonts w:hint="eastAsia"/>
                <w:sz w:val="24"/>
              </w:rPr>
              <w:t>涂板进行剪切，剪切成相应的尺寸规格。</w:t>
            </w:r>
          </w:p>
          <w:p w:rsidR="00630E8B" w:rsidRPr="006F7EA6" w:rsidRDefault="00630E8B" w:rsidP="00D00394">
            <w:pPr>
              <w:spacing w:line="360" w:lineRule="auto"/>
              <w:ind w:firstLineChars="200" w:firstLine="480"/>
              <w:jc w:val="left"/>
              <w:rPr>
                <w:rFonts w:hint="eastAsia"/>
                <w:sz w:val="24"/>
              </w:rPr>
            </w:pPr>
            <w:r w:rsidRPr="006F7EA6">
              <w:rPr>
                <w:rFonts w:hint="eastAsia"/>
                <w:sz w:val="24"/>
              </w:rPr>
              <w:t>本工序的主要污染物为：开卷及剪切过程中产生的噪声</w:t>
            </w:r>
            <w:r w:rsidRPr="006F7EA6">
              <w:rPr>
                <w:rFonts w:hint="eastAsia"/>
                <w:sz w:val="24"/>
              </w:rPr>
              <w:t>N</w:t>
            </w:r>
            <w:r w:rsidRPr="006F7EA6">
              <w:rPr>
                <w:rFonts w:hint="eastAsia"/>
                <w:sz w:val="24"/>
              </w:rPr>
              <w:t>、剪切产生的废金属边角料</w:t>
            </w:r>
            <w:r w:rsidRPr="006F7EA6">
              <w:rPr>
                <w:rFonts w:hint="eastAsia"/>
                <w:sz w:val="24"/>
              </w:rPr>
              <w:t>S</w:t>
            </w:r>
            <w:r w:rsidR="00A162ED" w:rsidRPr="006F7EA6">
              <w:rPr>
                <w:rFonts w:hint="eastAsia"/>
                <w:sz w:val="24"/>
              </w:rPr>
              <w:t>1-</w:t>
            </w:r>
            <w:r w:rsidRPr="006F7EA6">
              <w:rPr>
                <w:rFonts w:hint="eastAsia"/>
                <w:sz w:val="24"/>
              </w:rPr>
              <w:t>1</w:t>
            </w:r>
            <w:r w:rsidR="008F6AFD" w:rsidRPr="006F7EA6">
              <w:rPr>
                <w:rFonts w:hint="eastAsia"/>
                <w:sz w:val="24"/>
              </w:rPr>
              <w:t>3</w:t>
            </w:r>
            <w:r w:rsidRPr="006F7EA6">
              <w:rPr>
                <w:rFonts w:hint="eastAsia"/>
                <w:sz w:val="24"/>
              </w:rPr>
              <w:t>。</w:t>
            </w:r>
          </w:p>
          <w:p w:rsidR="00630E8B" w:rsidRPr="006F7EA6" w:rsidRDefault="00630E8B" w:rsidP="00D00394">
            <w:pPr>
              <w:spacing w:line="360" w:lineRule="auto"/>
              <w:ind w:firstLineChars="200" w:firstLine="480"/>
              <w:jc w:val="left"/>
              <w:rPr>
                <w:rFonts w:hint="eastAsia"/>
                <w:sz w:val="24"/>
              </w:rPr>
            </w:pPr>
            <w:r w:rsidRPr="006F7EA6">
              <w:rPr>
                <w:rFonts w:hint="eastAsia"/>
                <w:sz w:val="24"/>
              </w:rPr>
              <w:t>③折弯</w:t>
            </w:r>
          </w:p>
          <w:p w:rsidR="00630E8B" w:rsidRPr="006F7EA6" w:rsidRDefault="00630E8B" w:rsidP="00D00394">
            <w:pPr>
              <w:spacing w:line="360" w:lineRule="auto"/>
              <w:ind w:firstLineChars="200" w:firstLine="480"/>
              <w:jc w:val="left"/>
              <w:rPr>
                <w:rFonts w:hint="eastAsia"/>
                <w:sz w:val="24"/>
              </w:rPr>
            </w:pPr>
            <w:r w:rsidRPr="006F7EA6">
              <w:rPr>
                <w:rFonts w:hint="eastAsia"/>
                <w:sz w:val="24"/>
              </w:rPr>
              <w:t>根据要求，采用折弯机对剪切好的镀锌板</w:t>
            </w:r>
            <w:r w:rsidRPr="006F7EA6">
              <w:rPr>
                <w:rFonts w:hint="eastAsia"/>
                <w:sz w:val="24"/>
              </w:rPr>
              <w:t>/</w:t>
            </w:r>
            <w:r w:rsidRPr="006F7EA6">
              <w:rPr>
                <w:rFonts w:hint="eastAsia"/>
                <w:sz w:val="24"/>
              </w:rPr>
              <w:t>涂板进行折弯加工，将其折弯成一定的形状。</w:t>
            </w:r>
          </w:p>
          <w:p w:rsidR="00630E8B" w:rsidRPr="006F7EA6" w:rsidRDefault="00630E8B" w:rsidP="00D00394">
            <w:pPr>
              <w:spacing w:line="360" w:lineRule="auto"/>
              <w:ind w:firstLineChars="200" w:firstLine="480"/>
              <w:jc w:val="left"/>
              <w:rPr>
                <w:rFonts w:hint="eastAsia"/>
                <w:sz w:val="24"/>
              </w:rPr>
            </w:pPr>
            <w:r w:rsidRPr="006F7EA6">
              <w:rPr>
                <w:rFonts w:hint="eastAsia"/>
                <w:sz w:val="24"/>
              </w:rPr>
              <w:t>本工序的主要污染物为：折弯过程中产生的噪声</w:t>
            </w:r>
            <w:r w:rsidRPr="006F7EA6">
              <w:rPr>
                <w:rFonts w:hint="eastAsia"/>
                <w:sz w:val="24"/>
              </w:rPr>
              <w:t>N</w:t>
            </w:r>
            <w:r w:rsidRPr="006F7EA6">
              <w:rPr>
                <w:rFonts w:hint="eastAsia"/>
                <w:sz w:val="24"/>
              </w:rPr>
              <w:t>。</w:t>
            </w:r>
          </w:p>
          <w:p w:rsidR="00206DFC" w:rsidRPr="006F7EA6" w:rsidRDefault="00630E8B" w:rsidP="00D00394">
            <w:pPr>
              <w:spacing w:line="360" w:lineRule="auto"/>
              <w:ind w:firstLineChars="200" w:firstLine="480"/>
              <w:jc w:val="left"/>
              <w:rPr>
                <w:rFonts w:hint="eastAsia"/>
                <w:sz w:val="24"/>
              </w:rPr>
            </w:pPr>
            <w:r w:rsidRPr="006F7EA6">
              <w:rPr>
                <w:rFonts w:hint="eastAsia"/>
                <w:sz w:val="24"/>
              </w:rPr>
              <w:t>④组装</w:t>
            </w:r>
          </w:p>
          <w:p w:rsidR="00BE6175" w:rsidRPr="006F7EA6" w:rsidRDefault="00BE6175" w:rsidP="00D00394">
            <w:pPr>
              <w:spacing w:line="360" w:lineRule="auto"/>
              <w:ind w:firstLineChars="200" w:firstLine="480"/>
              <w:jc w:val="left"/>
              <w:rPr>
                <w:rFonts w:hint="eastAsia"/>
                <w:sz w:val="24"/>
              </w:rPr>
            </w:pPr>
            <w:r w:rsidRPr="006F7EA6">
              <w:rPr>
                <w:rFonts w:hint="eastAsia"/>
                <w:sz w:val="24"/>
              </w:rPr>
              <w:lastRenderedPageBreak/>
              <w:t>采用双面贴将铝材、镀锌板</w:t>
            </w:r>
            <w:r w:rsidRPr="006F7EA6">
              <w:rPr>
                <w:rFonts w:hint="eastAsia"/>
                <w:sz w:val="24"/>
              </w:rPr>
              <w:t>/</w:t>
            </w:r>
            <w:r w:rsidRPr="006F7EA6">
              <w:rPr>
                <w:rFonts w:hint="eastAsia"/>
                <w:sz w:val="24"/>
              </w:rPr>
              <w:t>涂板粘贴在一起，粘贴完成后检查面板外形尺寸是否符合图纸要求。检查完成的面板分类放置于转运架上。</w:t>
            </w:r>
          </w:p>
          <w:p w:rsidR="00630E8B" w:rsidRPr="006F7EA6" w:rsidRDefault="00BE6175" w:rsidP="00D00394">
            <w:pPr>
              <w:spacing w:line="360" w:lineRule="auto"/>
              <w:ind w:firstLineChars="200" w:firstLine="480"/>
              <w:jc w:val="left"/>
              <w:rPr>
                <w:rFonts w:hint="eastAsia"/>
                <w:sz w:val="24"/>
              </w:rPr>
            </w:pPr>
            <w:r w:rsidRPr="006F7EA6">
              <w:rPr>
                <w:rFonts w:hint="eastAsia"/>
                <w:sz w:val="24"/>
              </w:rPr>
              <w:t>本工序的主要污染物为：废双面贴</w:t>
            </w:r>
            <w:r w:rsidRPr="006F7EA6">
              <w:rPr>
                <w:rFonts w:hint="eastAsia"/>
                <w:sz w:val="24"/>
              </w:rPr>
              <w:t>S</w:t>
            </w:r>
            <w:r w:rsidR="00A162ED" w:rsidRPr="006F7EA6">
              <w:rPr>
                <w:rFonts w:hint="eastAsia"/>
                <w:sz w:val="24"/>
              </w:rPr>
              <w:t>1-</w:t>
            </w:r>
            <w:r w:rsidRPr="006F7EA6">
              <w:rPr>
                <w:rFonts w:hint="eastAsia"/>
                <w:sz w:val="24"/>
              </w:rPr>
              <w:t>1</w:t>
            </w:r>
            <w:r w:rsidR="008F6AFD" w:rsidRPr="006F7EA6">
              <w:rPr>
                <w:rFonts w:hint="eastAsia"/>
                <w:sz w:val="24"/>
              </w:rPr>
              <w:t>4</w:t>
            </w:r>
            <w:r w:rsidRPr="006F7EA6">
              <w:rPr>
                <w:rFonts w:hint="eastAsia"/>
                <w:sz w:val="24"/>
              </w:rPr>
              <w:t>。</w:t>
            </w:r>
          </w:p>
          <w:p w:rsidR="00630E8B" w:rsidRPr="006F7EA6" w:rsidRDefault="00BE6175" w:rsidP="00D00394">
            <w:pPr>
              <w:spacing w:line="360" w:lineRule="auto"/>
              <w:ind w:firstLineChars="200" w:firstLine="480"/>
              <w:jc w:val="left"/>
              <w:rPr>
                <w:rFonts w:hint="eastAsia"/>
                <w:sz w:val="24"/>
              </w:rPr>
            </w:pPr>
            <w:r w:rsidRPr="006F7EA6">
              <w:rPr>
                <w:rFonts w:hint="eastAsia"/>
                <w:sz w:val="24"/>
              </w:rPr>
              <w:t>⑤发泡</w:t>
            </w:r>
          </w:p>
          <w:p w:rsidR="00BE6175" w:rsidRPr="006F7EA6" w:rsidRDefault="00BE6175" w:rsidP="00D00394">
            <w:pPr>
              <w:spacing w:line="360" w:lineRule="auto"/>
              <w:ind w:firstLineChars="200" w:firstLine="480"/>
              <w:jc w:val="left"/>
              <w:rPr>
                <w:rFonts w:hint="eastAsia"/>
                <w:sz w:val="24"/>
              </w:rPr>
            </w:pPr>
            <w:r w:rsidRPr="006F7EA6">
              <w:rPr>
                <w:rFonts w:hint="eastAsia"/>
                <w:sz w:val="24"/>
              </w:rPr>
              <w:t>将面板连同转运架转运至发泡机旁，使用手电钻在正面距离两端四分之一的位置开φ</w:t>
            </w:r>
            <w:r w:rsidRPr="006F7EA6">
              <w:rPr>
                <w:rFonts w:hint="eastAsia"/>
                <w:sz w:val="24"/>
              </w:rPr>
              <w:t>12mm</w:t>
            </w:r>
            <w:r w:rsidRPr="006F7EA6">
              <w:rPr>
                <w:rFonts w:hint="eastAsia"/>
                <w:sz w:val="24"/>
              </w:rPr>
              <w:t>的孔（即为注料孔），开启发泡机，将面板分别放置在发泡机的压板上。</w:t>
            </w:r>
          </w:p>
          <w:p w:rsidR="00BE6175" w:rsidRPr="006F7EA6" w:rsidRDefault="00BE6175" w:rsidP="00D00394">
            <w:pPr>
              <w:spacing w:line="360" w:lineRule="auto"/>
              <w:ind w:firstLineChars="200" w:firstLine="480"/>
              <w:jc w:val="left"/>
              <w:rPr>
                <w:rFonts w:hint="eastAsia"/>
                <w:sz w:val="24"/>
              </w:rPr>
            </w:pPr>
            <w:r w:rsidRPr="006F7EA6">
              <w:rPr>
                <w:rFonts w:hint="eastAsia"/>
                <w:sz w:val="24"/>
              </w:rPr>
              <w:t>异氰酸酯（黑料）、聚氨酯树脂（白料）为桶装液体物料，根据面板型号，在发泡机上设置好工作参数，两种物料同时通过输送管混合后注入至面板内，注入后持续观察，当看见发泡料自注料孔溢出时，停止注入发泡料并使用堵头将注料孔堵住，所有面板都完成注料作业后开启定时器，然后加压成型，保压</w:t>
            </w:r>
            <w:r w:rsidRPr="006F7EA6">
              <w:rPr>
                <w:rFonts w:hint="eastAsia"/>
                <w:sz w:val="24"/>
              </w:rPr>
              <w:t>10</w:t>
            </w:r>
            <w:r w:rsidRPr="006F7EA6">
              <w:rPr>
                <w:rFonts w:hint="eastAsia"/>
                <w:sz w:val="24"/>
              </w:rPr>
              <w:t>～</w:t>
            </w:r>
            <w:r w:rsidRPr="006F7EA6">
              <w:rPr>
                <w:rFonts w:hint="eastAsia"/>
                <w:sz w:val="24"/>
              </w:rPr>
              <w:t>15min</w:t>
            </w:r>
            <w:r w:rsidRPr="006F7EA6">
              <w:rPr>
                <w:rFonts w:hint="eastAsia"/>
                <w:sz w:val="24"/>
              </w:rPr>
              <w:t>即得到成品。</w:t>
            </w:r>
          </w:p>
          <w:p w:rsidR="00BE6175" w:rsidRPr="006F7EA6" w:rsidRDefault="00BE6175" w:rsidP="00D00394">
            <w:pPr>
              <w:spacing w:line="360" w:lineRule="auto"/>
              <w:ind w:firstLineChars="200" w:firstLine="480"/>
              <w:jc w:val="left"/>
              <w:rPr>
                <w:rFonts w:hint="eastAsia"/>
                <w:sz w:val="24"/>
              </w:rPr>
            </w:pPr>
            <w:r w:rsidRPr="006F7EA6">
              <w:rPr>
                <w:rFonts w:hint="eastAsia"/>
                <w:sz w:val="24"/>
              </w:rPr>
              <w:t>本工序的主要污染物为：发泡废气</w:t>
            </w:r>
            <w:r w:rsidRPr="006F7EA6">
              <w:rPr>
                <w:rFonts w:hint="eastAsia"/>
                <w:sz w:val="24"/>
              </w:rPr>
              <w:t>G</w:t>
            </w:r>
            <w:r w:rsidR="00A162ED" w:rsidRPr="006F7EA6">
              <w:rPr>
                <w:rFonts w:hint="eastAsia"/>
                <w:sz w:val="24"/>
              </w:rPr>
              <w:t>1-</w:t>
            </w:r>
            <w:r w:rsidRPr="006F7EA6">
              <w:rPr>
                <w:rFonts w:hint="eastAsia"/>
                <w:sz w:val="24"/>
              </w:rPr>
              <w:t>7</w:t>
            </w:r>
            <w:r w:rsidRPr="006F7EA6">
              <w:rPr>
                <w:rFonts w:hint="eastAsia"/>
                <w:sz w:val="24"/>
              </w:rPr>
              <w:t>、噪声</w:t>
            </w:r>
            <w:r w:rsidRPr="006F7EA6">
              <w:rPr>
                <w:rFonts w:hint="eastAsia"/>
                <w:sz w:val="24"/>
              </w:rPr>
              <w:t>N</w:t>
            </w:r>
            <w:r w:rsidR="008F6AFD" w:rsidRPr="006F7EA6">
              <w:rPr>
                <w:rFonts w:hint="eastAsia"/>
                <w:sz w:val="24"/>
              </w:rPr>
              <w:t>、废发泡原料桶</w:t>
            </w:r>
            <w:r w:rsidR="008F6AFD" w:rsidRPr="006F7EA6">
              <w:rPr>
                <w:rFonts w:hint="eastAsia"/>
                <w:sz w:val="24"/>
              </w:rPr>
              <w:t>S</w:t>
            </w:r>
            <w:r w:rsidR="00A162ED" w:rsidRPr="006F7EA6">
              <w:rPr>
                <w:rFonts w:hint="eastAsia"/>
                <w:sz w:val="24"/>
              </w:rPr>
              <w:t>1-</w:t>
            </w:r>
            <w:r w:rsidR="008F6AFD" w:rsidRPr="006F7EA6">
              <w:rPr>
                <w:rFonts w:hint="eastAsia"/>
                <w:sz w:val="24"/>
              </w:rPr>
              <w:t>15</w:t>
            </w:r>
            <w:r w:rsidRPr="006F7EA6">
              <w:rPr>
                <w:rFonts w:hint="eastAsia"/>
                <w:sz w:val="24"/>
              </w:rPr>
              <w:t>。</w:t>
            </w:r>
          </w:p>
          <w:p w:rsidR="00BE6175" w:rsidRPr="006F7EA6" w:rsidRDefault="00BE6175" w:rsidP="00D00394">
            <w:pPr>
              <w:spacing w:line="360" w:lineRule="auto"/>
              <w:ind w:firstLineChars="200" w:firstLine="480"/>
              <w:jc w:val="left"/>
              <w:rPr>
                <w:rFonts w:hint="eastAsia"/>
                <w:sz w:val="24"/>
              </w:rPr>
            </w:pPr>
            <w:r w:rsidRPr="006F7EA6">
              <w:rPr>
                <w:rFonts w:hint="eastAsia"/>
                <w:sz w:val="24"/>
              </w:rPr>
              <w:t>⑥开模、清理</w:t>
            </w:r>
          </w:p>
          <w:p w:rsidR="00BE6175" w:rsidRPr="006F7EA6" w:rsidRDefault="00BE6175" w:rsidP="00D00394">
            <w:pPr>
              <w:spacing w:line="360" w:lineRule="auto"/>
              <w:ind w:firstLineChars="200" w:firstLine="480"/>
              <w:jc w:val="left"/>
              <w:rPr>
                <w:rFonts w:hint="eastAsia"/>
                <w:sz w:val="24"/>
              </w:rPr>
            </w:pPr>
            <w:r w:rsidRPr="006F7EA6">
              <w:rPr>
                <w:rFonts w:hint="eastAsia"/>
                <w:sz w:val="24"/>
              </w:rPr>
              <w:t>在保压时间到达后，开启发泡机，各压板分开，将面板取出放置在存放架上，并用铲刀清理去除面板边角以及发泡机压板上的发泡料。</w:t>
            </w:r>
          </w:p>
          <w:p w:rsidR="00BE6175" w:rsidRPr="006F7EA6" w:rsidRDefault="00BE6175" w:rsidP="00D00394">
            <w:pPr>
              <w:spacing w:line="360" w:lineRule="auto"/>
              <w:ind w:firstLineChars="200" w:firstLine="480"/>
              <w:jc w:val="left"/>
              <w:rPr>
                <w:rFonts w:hint="eastAsia"/>
                <w:sz w:val="24"/>
              </w:rPr>
            </w:pPr>
            <w:r w:rsidRPr="006F7EA6">
              <w:rPr>
                <w:rFonts w:hint="eastAsia"/>
                <w:sz w:val="24"/>
              </w:rPr>
              <w:t>本工序的主要污染物为：噪声</w:t>
            </w:r>
            <w:r w:rsidRPr="006F7EA6">
              <w:rPr>
                <w:rFonts w:hint="eastAsia"/>
                <w:sz w:val="24"/>
              </w:rPr>
              <w:t>N</w:t>
            </w:r>
            <w:r w:rsidRPr="006F7EA6">
              <w:rPr>
                <w:rFonts w:hint="eastAsia"/>
                <w:sz w:val="24"/>
              </w:rPr>
              <w:t>以及清理过程中产生的废泡沫边角料</w:t>
            </w:r>
            <w:r w:rsidRPr="006F7EA6">
              <w:rPr>
                <w:rFonts w:hint="eastAsia"/>
                <w:sz w:val="24"/>
              </w:rPr>
              <w:t>S</w:t>
            </w:r>
            <w:r w:rsidR="00A162ED" w:rsidRPr="006F7EA6">
              <w:rPr>
                <w:rFonts w:hint="eastAsia"/>
                <w:sz w:val="24"/>
              </w:rPr>
              <w:t>1-</w:t>
            </w:r>
            <w:r w:rsidRPr="006F7EA6">
              <w:rPr>
                <w:rFonts w:hint="eastAsia"/>
                <w:sz w:val="24"/>
              </w:rPr>
              <w:t>1</w:t>
            </w:r>
            <w:r w:rsidR="008F6AFD" w:rsidRPr="006F7EA6">
              <w:rPr>
                <w:rFonts w:hint="eastAsia"/>
                <w:sz w:val="24"/>
              </w:rPr>
              <w:t>6</w:t>
            </w:r>
            <w:r w:rsidRPr="006F7EA6">
              <w:rPr>
                <w:rFonts w:hint="eastAsia"/>
                <w:sz w:val="24"/>
              </w:rPr>
              <w:t>。</w:t>
            </w:r>
          </w:p>
          <w:p w:rsidR="00BE6175" w:rsidRPr="006F7EA6" w:rsidRDefault="00BE6175" w:rsidP="00D00394">
            <w:pPr>
              <w:spacing w:line="360" w:lineRule="auto"/>
              <w:ind w:firstLineChars="200" w:firstLine="480"/>
              <w:jc w:val="left"/>
              <w:rPr>
                <w:rFonts w:hint="eastAsia"/>
                <w:sz w:val="24"/>
              </w:rPr>
            </w:pPr>
            <w:r w:rsidRPr="006F7EA6">
              <w:rPr>
                <w:rFonts w:hint="eastAsia"/>
                <w:sz w:val="24"/>
              </w:rPr>
              <w:t>⑦钻孔</w:t>
            </w:r>
          </w:p>
          <w:p w:rsidR="00BE6175" w:rsidRPr="006F7EA6" w:rsidRDefault="00BE6175" w:rsidP="00D00394">
            <w:pPr>
              <w:spacing w:line="360" w:lineRule="auto"/>
              <w:ind w:firstLineChars="200" w:firstLine="480"/>
              <w:jc w:val="left"/>
              <w:rPr>
                <w:rFonts w:hint="eastAsia"/>
                <w:sz w:val="24"/>
              </w:rPr>
            </w:pPr>
            <w:r w:rsidRPr="006F7EA6">
              <w:rPr>
                <w:rFonts w:hint="eastAsia"/>
                <w:sz w:val="24"/>
              </w:rPr>
              <w:t>根据空调面板的型号，在雕刻机上设置好工作参数，将面板放置于加工平台上，对齐、锁紧后，开启设备，自动对空调面板进行钻孔加工。空调面板为金属件，钻孔过程中基本不产生粉尘。</w:t>
            </w:r>
          </w:p>
          <w:p w:rsidR="00BE6175" w:rsidRPr="006F7EA6" w:rsidRDefault="00BE6175" w:rsidP="00D00394">
            <w:pPr>
              <w:spacing w:line="360" w:lineRule="auto"/>
              <w:ind w:firstLineChars="200" w:firstLine="480"/>
              <w:jc w:val="left"/>
              <w:rPr>
                <w:rFonts w:hint="eastAsia"/>
                <w:sz w:val="24"/>
              </w:rPr>
            </w:pPr>
            <w:r w:rsidRPr="006F7EA6">
              <w:rPr>
                <w:rFonts w:hint="eastAsia"/>
                <w:sz w:val="24"/>
              </w:rPr>
              <w:t>本工序的主要污染物为：噪声</w:t>
            </w:r>
            <w:r w:rsidRPr="006F7EA6">
              <w:rPr>
                <w:rFonts w:hint="eastAsia"/>
                <w:sz w:val="24"/>
              </w:rPr>
              <w:t>N</w:t>
            </w:r>
            <w:r w:rsidRPr="006F7EA6">
              <w:rPr>
                <w:rFonts w:hint="eastAsia"/>
                <w:sz w:val="24"/>
              </w:rPr>
              <w:t>、废金属边角料</w:t>
            </w:r>
            <w:r w:rsidRPr="006F7EA6">
              <w:rPr>
                <w:rFonts w:hint="eastAsia"/>
                <w:sz w:val="24"/>
              </w:rPr>
              <w:t>S</w:t>
            </w:r>
            <w:r w:rsidR="00A162ED" w:rsidRPr="006F7EA6">
              <w:rPr>
                <w:rFonts w:hint="eastAsia"/>
                <w:sz w:val="24"/>
              </w:rPr>
              <w:t>1-</w:t>
            </w:r>
            <w:r w:rsidRPr="006F7EA6">
              <w:rPr>
                <w:rFonts w:hint="eastAsia"/>
                <w:sz w:val="24"/>
              </w:rPr>
              <w:t>1</w:t>
            </w:r>
            <w:r w:rsidR="008F6AFD" w:rsidRPr="006F7EA6">
              <w:rPr>
                <w:rFonts w:hint="eastAsia"/>
                <w:sz w:val="24"/>
              </w:rPr>
              <w:t>7</w:t>
            </w:r>
            <w:r w:rsidRPr="006F7EA6">
              <w:rPr>
                <w:rFonts w:hint="eastAsia"/>
                <w:sz w:val="24"/>
              </w:rPr>
              <w:t>。</w:t>
            </w:r>
          </w:p>
          <w:p w:rsidR="00BE6175" w:rsidRPr="006F7EA6" w:rsidRDefault="00BE6175" w:rsidP="00D00394">
            <w:pPr>
              <w:spacing w:line="360" w:lineRule="auto"/>
              <w:ind w:firstLineChars="200" w:firstLine="480"/>
              <w:jc w:val="left"/>
              <w:rPr>
                <w:rFonts w:hint="eastAsia"/>
                <w:sz w:val="24"/>
              </w:rPr>
            </w:pPr>
            <w:r w:rsidRPr="006F7EA6">
              <w:rPr>
                <w:rFonts w:hint="eastAsia"/>
                <w:sz w:val="24"/>
              </w:rPr>
              <w:t>⑧检验入库</w:t>
            </w:r>
          </w:p>
          <w:p w:rsidR="00BE6175" w:rsidRPr="006F7EA6" w:rsidRDefault="00BE6175" w:rsidP="00D00394">
            <w:pPr>
              <w:spacing w:line="360" w:lineRule="auto"/>
              <w:ind w:firstLineChars="200" w:firstLine="480"/>
              <w:jc w:val="left"/>
              <w:rPr>
                <w:rFonts w:hint="eastAsia"/>
                <w:sz w:val="24"/>
              </w:rPr>
            </w:pPr>
            <w:r w:rsidRPr="006F7EA6">
              <w:rPr>
                <w:rFonts w:hint="eastAsia"/>
                <w:sz w:val="24"/>
              </w:rPr>
              <w:t>将空调面板转入检验区，采用人工通过目视检验其外形、孔位尺寸是否符合图纸要求，表面有无凹凸、擦伤、划痕等缺陷，对于有上述缺陷的产品进行修复后再重新检验；检验合格的产品按照不同型号分类存放于成品库。</w:t>
            </w:r>
          </w:p>
          <w:p w:rsidR="00BE6175" w:rsidRPr="006F7EA6" w:rsidRDefault="00BE6175" w:rsidP="00D00394">
            <w:pPr>
              <w:spacing w:line="360" w:lineRule="auto"/>
              <w:ind w:firstLineChars="200" w:firstLine="480"/>
              <w:jc w:val="left"/>
              <w:rPr>
                <w:rFonts w:hint="eastAsia"/>
                <w:sz w:val="24"/>
              </w:rPr>
            </w:pPr>
            <w:r w:rsidRPr="006F7EA6">
              <w:rPr>
                <w:rFonts w:hint="eastAsia"/>
                <w:sz w:val="24"/>
              </w:rPr>
              <w:t>本工序的主要污染物为：检验过程中产生的不合格</w:t>
            </w:r>
            <w:r w:rsidR="00AF10C9" w:rsidRPr="006F7EA6">
              <w:rPr>
                <w:rFonts w:hint="eastAsia"/>
                <w:sz w:val="24"/>
              </w:rPr>
              <w:t>空调面板</w:t>
            </w:r>
            <w:r w:rsidRPr="006F7EA6">
              <w:rPr>
                <w:rFonts w:hint="eastAsia"/>
                <w:sz w:val="24"/>
              </w:rPr>
              <w:t>S</w:t>
            </w:r>
            <w:r w:rsidR="00A162ED" w:rsidRPr="006F7EA6">
              <w:rPr>
                <w:rFonts w:hint="eastAsia"/>
                <w:sz w:val="24"/>
              </w:rPr>
              <w:t>1-</w:t>
            </w:r>
            <w:r w:rsidRPr="006F7EA6">
              <w:rPr>
                <w:rFonts w:hint="eastAsia"/>
                <w:sz w:val="24"/>
              </w:rPr>
              <w:t>1</w:t>
            </w:r>
            <w:r w:rsidR="008F6AFD" w:rsidRPr="006F7EA6">
              <w:rPr>
                <w:rFonts w:hint="eastAsia"/>
                <w:sz w:val="24"/>
              </w:rPr>
              <w:t>8</w:t>
            </w:r>
            <w:r w:rsidRPr="006F7EA6">
              <w:rPr>
                <w:rFonts w:hint="eastAsia"/>
                <w:sz w:val="24"/>
              </w:rPr>
              <w:t>。</w:t>
            </w:r>
          </w:p>
          <w:p w:rsidR="00206DFC" w:rsidRPr="006F7EA6" w:rsidRDefault="00206DFC" w:rsidP="00D00394">
            <w:pPr>
              <w:spacing w:line="360" w:lineRule="auto"/>
              <w:ind w:firstLineChars="200" w:firstLine="480"/>
              <w:jc w:val="left"/>
              <w:rPr>
                <w:rFonts w:hint="eastAsia"/>
                <w:sz w:val="24"/>
              </w:rPr>
            </w:pPr>
            <w:r w:rsidRPr="006F7EA6">
              <w:rPr>
                <w:rFonts w:hint="eastAsia"/>
                <w:sz w:val="24"/>
              </w:rPr>
              <w:t>2.</w:t>
            </w:r>
            <w:r w:rsidR="008A68CD" w:rsidRPr="006F7EA6">
              <w:rPr>
                <w:rFonts w:hint="eastAsia"/>
                <w:sz w:val="24"/>
              </w:rPr>
              <w:t>5</w:t>
            </w:r>
            <w:r w:rsidRPr="006F7EA6">
              <w:rPr>
                <w:rFonts w:hint="eastAsia"/>
                <w:sz w:val="24"/>
              </w:rPr>
              <w:t>.2.2</w:t>
            </w:r>
            <w:r w:rsidRPr="006F7EA6">
              <w:rPr>
                <w:rFonts w:hint="eastAsia"/>
                <w:sz w:val="24"/>
              </w:rPr>
              <w:t>厢车复合板</w:t>
            </w:r>
          </w:p>
          <w:p w:rsidR="00206DFC" w:rsidRPr="006F7EA6" w:rsidRDefault="00206DFC" w:rsidP="00D00394">
            <w:pPr>
              <w:spacing w:line="360" w:lineRule="auto"/>
              <w:ind w:firstLineChars="200" w:firstLine="480"/>
              <w:jc w:val="left"/>
              <w:rPr>
                <w:rFonts w:hint="eastAsia"/>
                <w:sz w:val="24"/>
              </w:rPr>
            </w:pPr>
            <w:r w:rsidRPr="006F7EA6">
              <w:rPr>
                <w:rFonts w:hint="eastAsia"/>
                <w:sz w:val="24"/>
              </w:rPr>
              <w:lastRenderedPageBreak/>
              <w:t>拟建项目生产的厢车复合板主要包括</w:t>
            </w:r>
            <w:r w:rsidRPr="006F7EA6">
              <w:rPr>
                <w:rFonts w:hint="eastAsia"/>
                <w:sz w:val="24"/>
              </w:rPr>
              <w:t>XPS</w:t>
            </w:r>
            <w:r w:rsidRPr="006F7EA6">
              <w:rPr>
                <w:rFonts w:hint="eastAsia"/>
                <w:sz w:val="24"/>
              </w:rPr>
              <w:t>侧围板和铝蜂窝板，其生产工艺流程及产污环节见图</w:t>
            </w:r>
            <w:r w:rsidR="008A68CD" w:rsidRPr="006F7EA6">
              <w:rPr>
                <w:rFonts w:hint="eastAsia"/>
                <w:sz w:val="24"/>
              </w:rPr>
              <w:t>2.5</w:t>
            </w:r>
            <w:r w:rsidRPr="006F7EA6">
              <w:rPr>
                <w:rFonts w:hint="eastAsia"/>
                <w:sz w:val="24"/>
              </w:rPr>
              <w:t>-4</w:t>
            </w:r>
            <w:r w:rsidRPr="006F7EA6">
              <w:rPr>
                <w:rFonts w:hint="eastAsia"/>
                <w:sz w:val="24"/>
              </w:rPr>
              <w:t>～图</w:t>
            </w:r>
            <w:r w:rsidRPr="006F7EA6">
              <w:rPr>
                <w:rFonts w:hint="eastAsia"/>
                <w:sz w:val="24"/>
              </w:rPr>
              <w:t>2.</w:t>
            </w:r>
            <w:r w:rsidR="008A68CD" w:rsidRPr="006F7EA6">
              <w:rPr>
                <w:rFonts w:hint="eastAsia"/>
                <w:sz w:val="24"/>
              </w:rPr>
              <w:t>5</w:t>
            </w:r>
            <w:r w:rsidRPr="006F7EA6">
              <w:rPr>
                <w:rFonts w:hint="eastAsia"/>
                <w:sz w:val="24"/>
              </w:rPr>
              <w:t>-5</w:t>
            </w:r>
            <w:r w:rsidRPr="006F7EA6">
              <w:rPr>
                <w:rFonts w:hint="eastAsia"/>
                <w:sz w:val="24"/>
              </w:rPr>
              <w:t>。</w:t>
            </w:r>
          </w:p>
          <w:p w:rsidR="00206DFC" w:rsidRPr="006F7EA6" w:rsidRDefault="00206DFC" w:rsidP="00D00394">
            <w:pPr>
              <w:spacing w:line="360" w:lineRule="auto"/>
              <w:ind w:firstLineChars="200" w:firstLine="482"/>
              <w:jc w:val="left"/>
              <w:rPr>
                <w:rFonts w:hint="eastAsia"/>
                <w:sz w:val="24"/>
              </w:rPr>
            </w:pPr>
            <w:r w:rsidRPr="006F7EA6">
              <w:rPr>
                <w:rFonts w:hint="eastAsia"/>
                <w:b/>
                <w:noProof/>
                <w:sz w:val="24"/>
              </w:rPr>
              <w:pict>
                <v:shape id="_x0000_s2364" type="#_x0000_t202" style="position:absolute;left:0;text-align:left;margin-left:209.7pt;margin-top:14.9pt;width:32.1pt;height:20.7pt;z-index:251159040" filled="f" stroked="f">
                  <v:textbox style="mso-next-textbox:#_x0000_s2364">
                    <w:txbxContent>
                      <w:p w:rsidR="000300A9" w:rsidRPr="0064736F" w:rsidRDefault="000300A9" w:rsidP="00206DFC">
                        <w:pPr>
                          <w:jc w:val="center"/>
                          <w:rPr>
                            <w:szCs w:val="21"/>
                          </w:rPr>
                        </w:pPr>
                        <w:r>
                          <w:rPr>
                            <w:rFonts w:hint="eastAsia"/>
                            <w:szCs w:val="21"/>
                          </w:rPr>
                          <w:t>N</w:t>
                        </w:r>
                      </w:p>
                    </w:txbxContent>
                  </v:textbox>
                </v:shape>
              </w:pict>
            </w:r>
            <w:r w:rsidRPr="006F7EA6">
              <w:rPr>
                <w:rFonts w:hint="eastAsia"/>
                <w:sz w:val="24"/>
              </w:rPr>
              <w:t>（</w:t>
            </w:r>
            <w:r w:rsidRPr="006F7EA6">
              <w:rPr>
                <w:rFonts w:hint="eastAsia"/>
                <w:sz w:val="24"/>
              </w:rPr>
              <w:t>1</w:t>
            </w:r>
            <w:r w:rsidRPr="006F7EA6">
              <w:rPr>
                <w:rFonts w:hint="eastAsia"/>
                <w:sz w:val="24"/>
              </w:rPr>
              <w:t>）</w:t>
            </w:r>
            <w:r w:rsidRPr="006F7EA6">
              <w:rPr>
                <w:rFonts w:hint="eastAsia"/>
                <w:sz w:val="24"/>
              </w:rPr>
              <w:t>XPS</w:t>
            </w:r>
            <w:r w:rsidRPr="006F7EA6">
              <w:rPr>
                <w:rFonts w:hint="eastAsia"/>
                <w:sz w:val="24"/>
              </w:rPr>
              <w:t>侧围板生产工艺流程及产污环节分析</w:t>
            </w:r>
          </w:p>
          <w:p w:rsidR="00206DFC" w:rsidRPr="006F7EA6" w:rsidRDefault="00206DFC" w:rsidP="00D00394">
            <w:pPr>
              <w:spacing w:line="360" w:lineRule="auto"/>
              <w:ind w:firstLineChars="200" w:firstLine="482"/>
              <w:jc w:val="left"/>
              <w:rPr>
                <w:rFonts w:hint="eastAsia"/>
                <w:sz w:val="24"/>
              </w:rPr>
            </w:pPr>
            <w:r w:rsidRPr="006F7EA6">
              <w:rPr>
                <w:rFonts w:hint="eastAsia"/>
                <w:b/>
                <w:noProof/>
                <w:sz w:val="24"/>
              </w:rPr>
              <w:pict>
                <v:line id="_x0000_s2368" style="position:absolute;left:0;text-align:left;rotation:-90;z-index:251163136" from="213.4pt,20.9pt" to="238.05pt,20.9pt">
                  <v:stroke dashstyle="dashDot" endarrow="block"/>
                </v:line>
              </w:pict>
            </w:r>
          </w:p>
          <w:p w:rsidR="00206DFC" w:rsidRPr="006F7EA6" w:rsidRDefault="0097328B" w:rsidP="00D00394">
            <w:pPr>
              <w:spacing w:line="360" w:lineRule="auto"/>
              <w:ind w:firstLineChars="200" w:firstLine="482"/>
              <w:jc w:val="left"/>
              <w:rPr>
                <w:rFonts w:hint="eastAsia"/>
                <w:sz w:val="24"/>
              </w:rPr>
            </w:pPr>
            <w:r w:rsidRPr="006F7EA6">
              <w:rPr>
                <w:rFonts w:hint="eastAsia"/>
                <w:b/>
                <w:noProof/>
                <w:sz w:val="24"/>
              </w:rPr>
              <w:pict>
                <v:shape id="_x0000_s2365" type="#_x0000_t202" style="position:absolute;left:0;text-align:left;margin-left:128pt;margin-top:14.45pt;width:51.45pt;height:20.7pt;z-index:251160064" filled="f" stroked="f">
                  <v:textbox style="mso-next-textbox:#_x0000_s2365">
                    <w:txbxContent>
                      <w:p w:rsidR="000300A9" w:rsidRPr="0064736F" w:rsidRDefault="000300A9" w:rsidP="00206DFC">
                        <w:pPr>
                          <w:jc w:val="center"/>
                          <w:rPr>
                            <w:szCs w:val="21"/>
                          </w:rPr>
                        </w:pPr>
                        <w:r>
                          <w:rPr>
                            <w:rFonts w:hint="eastAsia"/>
                            <w:szCs w:val="21"/>
                          </w:rPr>
                          <w:t>XPS</w:t>
                        </w:r>
                        <w:r>
                          <w:rPr>
                            <w:rFonts w:hint="eastAsia"/>
                            <w:szCs w:val="21"/>
                          </w:rPr>
                          <w:t>板</w:t>
                        </w:r>
                      </w:p>
                    </w:txbxContent>
                  </v:textbox>
                </v:shape>
              </w:pict>
            </w:r>
            <w:r w:rsidRPr="006F7EA6">
              <w:rPr>
                <w:rFonts w:hint="eastAsia"/>
                <w:b/>
                <w:noProof/>
                <w:sz w:val="24"/>
              </w:rPr>
              <w:pict>
                <v:shape id="_x0000_s2367" type="#_x0000_t202" style="position:absolute;left:0;text-align:left;margin-left:204.2pt;margin-top:13.3pt;width:43.1pt;height:20.7pt;z-index:251162112">
                  <v:textbox style="mso-next-textbox:#_x0000_s2367">
                    <w:txbxContent>
                      <w:p w:rsidR="000300A9" w:rsidRPr="0064736F" w:rsidRDefault="000300A9" w:rsidP="00206DFC">
                        <w:pPr>
                          <w:jc w:val="center"/>
                          <w:rPr>
                            <w:szCs w:val="21"/>
                          </w:rPr>
                        </w:pPr>
                        <w:r>
                          <w:rPr>
                            <w:rFonts w:hint="eastAsia"/>
                            <w:szCs w:val="21"/>
                          </w:rPr>
                          <w:t>下</w:t>
                        </w:r>
                        <w:r>
                          <w:rPr>
                            <w:rFonts w:hint="eastAsia"/>
                            <w:szCs w:val="21"/>
                          </w:rPr>
                          <w:t xml:space="preserve"> </w:t>
                        </w:r>
                        <w:r>
                          <w:rPr>
                            <w:rFonts w:hint="eastAsia"/>
                            <w:szCs w:val="21"/>
                          </w:rPr>
                          <w:t>料</w:t>
                        </w:r>
                      </w:p>
                    </w:txbxContent>
                  </v:textbox>
                </v:shape>
              </w:pict>
            </w:r>
          </w:p>
          <w:p w:rsidR="00206DFC" w:rsidRPr="006F7EA6" w:rsidRDefault="00882B92" w:rsidP="00D00394">
            <w:pPr>
              <w:spacing w:line="360" w:lineRule="auto"/>
              <w:ind w:firstLineChars="200" w:firstLine="482"/>
              <w:jc w:val="left"/>
              <w:rPr>
                <w:rFonts w:hint="eastAsia"/>
                <w:sz w:val="24"/>
              </w:rPr>
            </w:pPr>
            <w:r w:rsidRPr="006F7EA6">
              <w:rPr>
                <w:rFonts w:hint="eastAsia"/>
                <w:b/>
                <w:noProof/>
                <w:sz w:val="24"/>
              </w:rPr>
              <w:pict>
                <v:line id="_x0000_s2380" style="position:absolute;left:0;text-align:left;rotation:-90;z-index:251174400" from="199.85pt,103.45pt" to="402.55pt,103.45pt"/>
              </w:pict>
            </w:r>
            <w:r w:rsidR="0097328B" w:rsidRPr="006F7EA6">
              <w:rPr>
                <w:rFonts w:hint="eastAsia"/>
                <w:b/>
                <w:noProof/>
                <w:sz w:val="24"/>
              </w:rPr>
              <w:pict>
                <v:line id="_x0000_s2371" style="position:absolute;left:0;text-align:left;rotation:-90;flip:y;z-index:251166208" from="213.3pt,26pt" to="237.95pt,26pt">
                  <v:stroke dashstyle="dashDot" endarrow="block"/>
                </v:line>
              </w:pict>
            </w:r>
            <w:r w:rsidR="0097328B" w:rsidRPr="006F7EA6">
              <w:rPr>
                <w:rFonts w:hint="eastAsia"/>
                <w:b/>
                <w:noProof/>
                <w:sz w:val="24"/>
              </w:rPr>
              <w:pict>
                <v:line id="_x0000_s2381" style="position:absolute;left:0;text-align:left;z-index:251175424" from="247.4pt,2.1pt" to="301pt,2.1pt"/>
              </w:pict>
            </w:r>
            <w:r w:rsidR="0097328B" w:rsidRPr="006F7EA6">
              <w:rPr>
                <w:rFonts w:hint="eastAsia"/>
                <w:b/>
                <w:noProof/>
                <w:sz w:val="24"/>
              </w:rPr>
              <w:pict>
                <v:line id="_x0000_s2366" style="position:absolute;left:0;text-align:left;z-index:251161088" from="174.35pt,2.85pt" to="204.7pt,2.85pt">
                  <v:stroke endarrow="block"/>
                </v:line>
              </w:pict>
            </w:r>
          </w:p>
          <w:p w:rsidR="00206DFC" w:rsidRPr="006F7EA6" w:rsidRDefault="0097328B" w:rsidP="00D00394">
            <w:pPr>
              <w:spacing w:line="360" w:lineRule="auto"/>
              <w:ind w:firstLineChars="200" w:firstLine="482"/>
              <w:jc w:val="left"/>
              <w:rPr>
                <w:rFonts w:hint="eastAsia"/>
                <w:sz w:val="24"/>
              </w:rPr>
            </w:pPr>
            <w:r w:rsidRPr="006F7EA6">
              <w:rPr>
                <w:rFonts w:hint="eastAsia"/>
                <w:b/>
                <w:noProof/>
                <w:sz w:val="24"/>
              </w:rPr>
              <w:pict>
                <v:shape id="_x0000_s2582" type="#_x0000_t202" style="position:absolute;left:0;text-align:left;margin-left:208.6pt;margin-top:14.2pt;width:35.8pt;height:23.4pt;z-index:251346432" filled="f" stroked="f">
                  <v:textbox style="mso-next-textbox:#_x0000_s2582">
                    <w:txbxContent>
                      <w:p w:rsidR="000300A9" w:rsidRPr="0064736F" w:rsidRDefault="000300A9" w:rsidP="0097328B">
                        <w:pPr>
                          <w:jc w:val="center"/>
                          <w:rPr>
                            <w:szCs w:val="21"/>
                          </w:rPr>
                        </w:pPr>
                        <w:r>
                          <w:rPr>
                            <w:rFonts w:hint="eastAsia"/>
                            <w:szCs w:val="21"/>
                          </w:rPr>
                          <w:t>S2-1</w:t>
                        </w:r>
                      </w:p>
                    </w:txbxContent>
                  </v:textbox>
                </v:shape>
              </w:pict>
            </w:r>
          </w:p>
          <w:p w:rsidR="00206DFC" w:rsidRPr="006F7EA6" w:rsidRDefault="00E271E4" w:rsidP="00D00394">
            <w:pPr>
              <w:spacing w:line="360" w:lineRule="auto"/>
              <w:ind w:firstLineChars="200" w:firstLine="482"/>
              <w:jc w:val="left"/>
              <w:rPr>
                <w:rFonts w:hint="eastAsia"/>
                <w:sz w:val="24"/>
              </w:rPr>
            </w:pPr>
            <w:r w:rsidRPr="006F7EA6">
              <w:rPr>
                <w:rFonts w:hint="eastAsia"/>
                <w:b/>
                <w:noProof/>
                <w:sz w:val="24"/>
              </w:rPr>
              <w:pict>
                <v:shape id="_x0000_s2589" type="#_x0000_t202" style="position:absolute;left:0;text-align:left;margin-left:155.2pt;margin-top:11.5pt;width:53.8pt;height:23.4pt;z-index:251353600" filled="f" stroked="f">
                  <v:textbox style="mso-next-textbox:#_x0000_s2589">
                    <w:txbxContent>
                      <w:p w:rsidR="000300A9" w:rsidRPr="0064736F" w:rsidRDefault="000300A9" w:rsidP="001D1396">
                        <w:pPr>
                          <w:jc w:val="center"/>
                          <w:rPr>
                            <w:szCs w:val="21"/>
                          </w:rPr>
                        </w:pPr>
                        <w:r>
                          <w:rPr>
                            <w:rFonts w:hint="eastAsia"/>
                            <w:szCs w:val="21"/>
                          </w:rPr>
                          <w:t>G2-2</w:t>
                        </w:r>
                        <w:r>
                          <w:rPr>
                            <w:rFonts w:hint="eastAsia"/>
                            <w:szCs w:val="21"/>
                          </w:rPr>
                          <w:t>、</w:t>
                        </w:r>
                        <w:r>
                          <w:rPr>
                            <w:rFonts w:hint="eastAsia"/>
                            <w:szCs w:val="21"/>
                          </w:rPr>
                          <w:t>N</w:t>
                        </w:r>
                      </w:p>
                    </w:txbxContent>
                  </v:textbox>
                </v:shape>
              </w:pict>
            </w:r>
            <w:r w:rsidRPr="006F7EA6">
              <w:rPr>
                <w:rFonts w:hint="eastAsia"/>
                <w:b/>
                <w:noProof/>
                <w:sz w:val="24"/>
              </w:rPr>
              <w:pict>
                <v:shape id="_x0000_s2586" type="#_x0000_t202" style="position:absolute;left:0;text-align:left;margin-left:77.8pt;margin-top:10.9pt;width:57.25pt;height:23.4pt;z-index:251350528" filled="f" stroked="f">
                  <v:textbox style="mso-next-textbox:#_x0000_s2586">
                    <w:txbxContent>
                      <w:p w:rsidR="000300A9" w:rsidRPr="0064736F" w:rsidRDefault="000300A9" w:rsidP="001D1396">
                        <w:pPr>
                          <w:jc w:val="center"/>
                          <w:rPr>
                            <w:szCs w:val="21"/>
                          </w:rPr>
                        </w:pPr>
                        <w:r>
                          <w:rPr>
                            <w:rFonts w:hint="eastAsia"/>
                            <w:szCs w:val="21"/>
                          </w:rPr>
                          <w:t>G2-1</w:t>
                        </w:r>
                        <w:r>
                          <w:rPr>
                            <w:rFonts w:hint="eastAsia"/>
                            <w:szCs w:val="21"/>
                          </w:rPr>
                          <w:t>、</w:t>
                        </w:r>
                        <w:r>
                          <w:rPr>
                            <w:rFonts w:hint="eastAsia"/>
                            <w:szCs w:val="21"/>
                          </w:rPr>
                          <w:t>N</w:t>
                        </w:r>
                      </w:p>
                    </w:txbxContent>
                  </v:textbox>
                </v:shape>
              </w:pict>
            </w:r>
            <w:r w:rsidR="008F6AFD" w:rsidRPr="006F7EA6">
              <w:rPr>
                <w:rFonts w:hint="eastAsia"/>
                <w:b/>
                <w:noProof/>
                <w:sz w:val="24"/>
              </w:rPr>
              <w:pict>
                <v:shape id="_x0000_s2601" type="#_x0000_t202" style="position:absolute;left:0;text-align:left;margin-left:321.2pt;margin-top:13.1pt;width:57.25pt;height:23.4pt;z-index:251364864" filled="f" stroked="f">
                  <v:textbox style="mso-next-textbox:#_x0000_s2601">
                    <w:txbxContent>
                      <w:p w:rsidR="000300A9" w:rsidRPr="0064736F" w:rsidRDefault="000300A9" w:rsidP="008F6AFD">
                        <w:pPr>
                          <w:jc w:val="center"/>
                          <w:rPr>
                            <w:szCs w:val="21"/>
                          </w:rPr>
                        </w:pPr>
                        <w:r>
                          <w:rPr>
                            <w:rFonts w:hint="eastAsia"/>
                            <w:szCs w:val="21"/>
                          </w:rPr>
                          <w:t>G2-4</w:t>
                        </w:r>
                        <w:r>
                          <w:rPr>
                            <w:rFonts w:hint="eastAsia"/>
                            <w:szCs w:val="21"/>
                          </w:rPr>
                          <w:t>、</w:t>
                        </w:r>
                        <w:r>
                          <w:rPr>
                            <w:rFonts w:hint="eastAsia"/>
                            <w:szCs w:val="21"/>
                          </w:rPr>
                          <w:t>N</w:t>
                        </w:r>
                      </w:p>
                    </w:txbxContent>
                  </v:textbox>
                </v:shape>
              </w:pict>
            </w:r>
            <w:r w:rsidR="0097328B" w:rsidRPr="006F7EA6">
              <w:rPr>
                <w:rFonts w:hint="eastAsia"/>
                <w:b/>
                <w:noProof/>
                <w:sz w:val="24"/>
              </w:rPr>
              <w:pict>
                <v:shape id="_x0000_s2583" type="#_x0000_t202" style="position:absolute;left:0;text-align:left;margin-left:222.2pt;margin-top:12.5pt;width:57.25pt;height:23.4pt;z-index:251347456" filled="f" stroked="f">
                  <v:textbox style="mso-next-textbox:#_x0000_s2583">
                    <w:txbxContent>
                      <w:p w:rsidR="000300A9" w:rsidRPr="0064736F" w:rsidRDefault="000300A9" w:rsidP="0097328B">
                        <w:pPr>
                          <w:jc w:val="center"/>
                          <w:rPr>
                            <w:szCs w:val="21"/>
                          </w:rPr>
                        </w:pPr>
                        <w:r>
                          <w:rPr>
                            <w:rFonts w:hint="eastAsia"/>
                            <w:szCs w:val="21"/>
                          </w:rPr>
                          <w:t>G2-3</w:t>
                        </w:r>
                        <w:r>
                          <w:rPr>
                            <w:rFonts w:hint="eastAsia"/>
                            <w:szCs w:val="21"/>
                          </w:rPr>
                          <w:t>、</w:t>
                        </w:r>
                        <w:r>
                          <w:rPr>
                            <w:rFonts w:hint="eastAsia"/>
                            <w:szCs w:val="21"/>
                          </w:rPr>
                          <w:t>N</w:t>
                        </w:r>
                      </w:p>
                    </w:txbxContent>
                  </v:textbox>
                </v:shape>
              </w:pict>
            </w:r>
          </w:p>
          <w:p w:rsidR="00206DFC" w:rsidRPr="006F7EA6" w:rsidRDefault="00882B92" w:rsidP="00D00394">
            <w:pPr>
              <w:spacing w:line="360" w:lineRule="auto"/>
              <w:ind w:firstLineChars="200" w:firstLine="482"/>
              <w:jc w:val="left"/>
              <w:rPr>
                <w:rFonts w:hint="eastAsia"/>
                <w:sz w:val="24"/>
              </w:rPr>
            </w:pPr>
            <w:r w:rsidRPr="006F7EA6">
              <w:rPr>
                <w:rFonts w:hint="eastAsia"/>
                <w:b/>
                <w:noProof/>
                <w:sz w:val="24"/>
              </w:rPr>
              <w:pict>
                <v:line id="_x0000_s2596" style="position:absolute;left:0;text-align:left;rotation:-90;z-index:251359744" from="341.05pt,20.75pt" to="365.7pt,20.75pt">
                  <v:stroke dashstyle="dashDot" endarrow="block"/>
                </v:line>
              </w:pict>
            </w:r>
            <w:r w:rsidR="001D1396" w:rsidRPr="006F7EA6">
              <w:rPr>
                <w:rFonts w:hint="eastAsia"/>
                <w:b/>
                <w:noProof/>
                <w:sz w:val="24"/>
              </w:rPr>
              <w:pict>
                <v:line id="_x0000_s2585" style="position:absolute;left:0;text-align:left;rotation:-90;z-index:251349504" from="168.85pt,19.95pt" to="193.5pt,19.95pt">
                  <v:stroke dashstyle="dashDot" endarrow="block"/>
                </v:line>
              </w:pict>
            </w:r>
            <w:r w:rsidR="001D1396" w:rsidRPr="006F7EA6">
              <w:rPr>
                <w:rFonts w:hint="eastAsia"/>
                <w:b/>
                <w:noProof/>
                <w:sz w:val="24"/>
              </w:rPr>
              <w:pict>
                <v:line id="_x0000_s2584" style="position:absolute;left:0;text-align:left;rotation:-90;z-index:251348480" from="94.65pt,19.75pt" to="119.3pt,19.75pt">
                  <v:stroke dashstyle="dashDot" endarrow="block"/>
                </v:line>
              </w:pict>
            </w:r>
            <w:r w:rsidR="0097328B" w:rsidRPr="006F7EA6">
              <w:rPr>
                <w:rFonts w:hint="eastAsia"/>
                <w:b/>
                <w:noProof/>
                <w:sz w:val="24"/>
              </w:rPr>
              <w:pict>
                <v:line id="_x0000_s2581" style="position:absolute;left:0;text-align:left;rotation:-90;z-index:251345408" from="240.85pt,20.9pt" to="265.5pt,20.9pt">
                  <v:stroke dashstyle="dashDot" endarrow="block"/>
                </v:line>
              </w:pict>
            </w:r>
          </w:p>
          <w:p w:rsidR="00206DFC" w:rsidRPr="006F7EA6" w:rsidRDefault="001D1396" w:rsidP="00D00394">
            <w:pPr>
              <w:spacing w:line="360" w:lineRule="auto"/>
              <w:ind w:firstLineChars="200" w:firstLine="482"/>
              <w:jc w:val="left"/>
              <w:rPr>
                <w:rFonts w:hint="eastAsia"/>
                <w:sz w:val="24"/>
              </w:rPr>
            </w:pPr>
            <w:r w:rsidRPr="006F7EA6">
              <w:rPr>
                <w:rFonts w:hint="eastAsia"/>
                <w:b/>
                <w:noProof/>
                <w:sz w:val="24"/>
              </w:rPr>
              <w:pict>
                <v:shape id="_x0000_s2388" type="#_x0000_t202" style="position:absolute;left:0;text-align:left;margin-left:331.25pt;margin-top:13.15pt;width:43.1pt;height:20.7pt;z-index:251180544">
                  <v:textbox style="mso-next-textbox:#_x0000_s2388">
                    <w:txbxContent>
                      <w:p w:rsidR="000300A9" w:rsidRPr="0064736F" w:rsidRDefault="000300A9" w:rsidP="00206DFC">
                        <w:pPr>
                          <w:jc w:val="center"/>
                          <w:rPr>
                            <w:szCs w:val="21"/>
                          </w:rPr>
                        </w:pPr>
                        <w:r>
                          <w:rPr>
                            <w:rFonts w:hint="eastAsia"/>
                            <w:szCs w:val="21"/>
                          </w:rPr>
                          <w:t>涂</w:t>
                        </w:r>
                        <w:r>
                          <w:rPr>
                            <w:rFonts w:hint="eastAsia"/>
                            <w:szCs w:val="21"/>
                          </w:rPr>
                          <w:t xml:space="preserve"> </w:t>
                        </w:r>
                        <w:r>
                          <w:rPr>
                            <w:rFonts w:hint="eastAsia"/>
                            <w:szCs w:val="21"/>
                          </w:rPr>
                          <w:t>胶</w:t>
                        </w:r>
                      </w:p>
                    </w:txbxContent>
                  </v:textbox>
                </v:shape>
              </w:pict>
            </w:r>
            <w:r w:rsidRPr="006F7EA6">
              <w:rPr>
                <w:rFonts w:hint="eastAsia"/>
                <w:b/>
                <w:noProof/>
                <w:sz w:val="24"/>
              </w:rPr>
              <w:pict>
                <v:shape id="_x0000_s2369" type="#_x0000_t202" style="position:absolute;left:0;text-align:left;margin-left:9.1pt;margin-top:13.7pt;width:53.6pt;height:20.7pt;z-index:251164160" filled="f" stroked="f">
                  <v:textbox style="mso-next-textbox:#_x0000_s2369">
                    <w:txbxContent>
                      <w:p w:rsidR="000300A9" w:rsidRPr="0064736F" w:rsidRDefault="000300A9" w:rsidP="00206DFC">
                        <w:pPr>
                          <w:jc w:val="center"/>
                          <w:rPr>
                            <w:szCs w:val="21"/>
                          </w:rPr>
                        </w:pPr>
                        <w:r>
                          <w:rPr>
                            <w:rFonts w:hint="eastAsia"/>
                            <w:szCs w:val="21"/>
                          </w:rPr>
                          <w:t>铁矩管</w:t>
                        </w:r>
                      </w:p>
                    </w:txbxContent>
                  </v:textbox>
                </v:shape>
              </w:pict>
            </w:r>
            <w:r w:rsidRPr="006F7EA6">
              <w:rPr>
                <w:rFonts w:hint="eastAsia"/>
                <w:b/>
                <w:noProof/>
                <w:sz w:val="24"/>
              </w:rPr>
              <w:pict>
                <v:shape id="_x0000_s2373" type="#_x0000_t202" style="position:absolute;left:0;text-align:left;margin-left:85.25pt;margin-top:11.9pt;width:43.1pt;height:20.7pt;z-index:251168256">
                  <v:textbox style="mso-next-textbox:#_x0000_s2373">
                    <w:txbxContent>
                      <w:p w:rsidR="000300A9" w:rsidRPr="0064736F" w:rsidRDefault="000300A9" w:rsidP="00206DFC">
                        <w:pPr>
                          <w:jc w:val="center"/>
                          <w:rPr>
                            <w:szCs w:val="21"/>
                          </w:rPr>
                        </w:pPr>
                        <w:r>
                          <w:rPr>
                            <w:rFonts w:hint="eastAsia"/>
                            <w:szCs w:val="21"/>
                          </w:rPr>
                          <w:t>下</w:t>
                        </w:r>
                        <w:r>
                          <w:rPr>
                            <w:rFonts w:hint="eastAsia"/>
                            <w:szCs w:val="21"/>
                          </w:rPr>
                          <w:t xml:space="preserve"> </w:t>
                        </w:r>
                        <w:r>
                          <w:rPr>
                            <w:rFonts w:hint="eastAsia"/>
                            <w:szCs w:val="21"/>
                          </w:rPr>
                          <w:t>料</w:t>
                        </w:r>
                      </w:p>
                    </w:txbxContent>
                  </v:textbox>
                </v:shape>
              </w:pict>
            </w:r>
            <w:r w:rsidRPr="006F7EA6">
              <w:rPr>
                <w:rFonts w:hint="eastAsia"/>
                <w:b/>
                <w:noProof/>
                <w:sz w:val="24"/>
              </w:rPr>
              <w:pict>
                <v:shape id="_x0000_s2376" type="#_x0000_t202" style="position:absolute;left:0;text-align:left;margin-left:159.25pt;margin-top:11.95pt;width:43.1pt;height:20.7pt;z-index:251170304">
                  <v:textbox style="mso-next-textbox:#_x0000_s2376">
                    <w:txbxContent>
                      <w:p w:rsidR="000300A9" w:rsidRPr="0064736F" w:rsidRDefault="000300A9" w:rsidP="00206DFC">
                        <w:pPr>
                          <w:jc w:val="center"/>
                          <w:rPr>
                            <w:szCs w:val="21"/>
                          </w:rPr>
                        </w:pPr>
                        <w:r>
                          <w:rPr>
                            <w:rFonts w:hint="eastAsia"/>
                            <w:szCs w:val="21"/>
                          </w:rPr>
                          <w:t>焊</w:t>
                        </w:r>
                        <w:r>
                          <w:rPr>
                            <w:rFonts w:hint="eastAsia"/>
                            <w:szCs w:val="21"/>
                          </w:rPr>
                          <w:t xml:space="preserve"> </w:t>
                        </w:r>
                        <w:r>
                          <w:rPr>
                            <w:rFonts w:hint="eastAsia"/>
                            <w:szCs w:val="21"/>
                          </w:rPr>
                          <w:t>接</w:t>
                        </w:r>
                      </w:p>
                    </w:txbxContent>
                  </v:textbox>
                </v:shape>
              </w:pict>
            </w:r>
            <w:r w:rsidR="0097328B" w:rsidRPr="006F7EA6">
              <w:rPr>
                <w:rFonts w:hint="eastAsia"/>
                <w:b/>
                <w:noProof/>
                <w:sz w:val="24"/>
              </w:rPr>
              <w:pict>
                <v:shape id="_x0000_s2378" type="#_x0000_t202" style="position:absolute;left:0;text-align:left;margin-left:233.25pt;margin-top:12.4pt;width:43.1pt;height:20.7pt;z-index:251172352">
                  <v:textbox style="mso-next-textbox:#_x0000_s2378">
                    <w:txbxContent>
                      <w:p w:rsidR="000300A9" w:rsidRPr="0064736F" w:rsidRDefault="000300A9" w:rsidP="00206DFC">
                        <w:pPr>
                          <w:jc w:val="center"/>
                          <w:rPr>
                            <w:szCs w:val="21"/>
                          </w:rPr>
                        </w:pPr>
                        <w:r>
                          <w:rPr>
                            <w:rFonts w:hint="eastAsia"/>
                            <w:szCs w:val="21"/>
                          </w:rPr>
                          <w:t>打</w:t>
                        </w:r>
                        <w:r>
                          <w:rPr>
                            <w:rFonts w:hint="eastAsia"/>
                            <w:szCs w:val="21"/>
                          </w:rPr>
                          <w:t xml:space="preserve"> </w:t>
                        </w:r>
                        <w:r>
                          <w:rPr>
                            <w:rFonts w:hint="eastAsia"/>
                            <w:szCs w:val="21"/>
                          </w:rPr>
                          <w:t>磨</w:t>
                        </w:r>
                      </w:p>
                    </w:txbxContent>
                  </v:textbox>
                </v:shape>
              </w:pict>
            </w:r>
          </w:p>
          <w:p w:rsidR="00206DFC" w:rsidRPr="006F7EA6" w:rsidRDefault="008B24D3" w:rsidP="00D00394">
            <w:pPr>
              <w:spacing w:line="360" w:lineRule="auto"/>
              <w:ind w:firstLineChars="200" w:firstLine="482"/>
              <w:jc w:val="left"/>
              <w:rPr>
                <w:rFonts w:hint="eastAsia"/>
                <w:sz w:val="24"/>
              </w:rPr>
            </w:pPr>
            <w:r w:rsidRPr="006F7EA6">
              <w:rPr>
                <w:rFonts w:hint="eastAsia"/>
                <w:b/>
                <w:noProof/>
                <w:sz w:val="24"/>
              </w:rPr>
              <w:pict>
                <v:line id="_x0000_s2387" style="position:absolute;left:0;text-align:left;z-index:251179520" from="301.55pt,2.45pt" to="331.9pt,2.45pt">
                  <v:stroke endarrow="block"/>
                </v:line>
              </w:pict>
            </w:r>
            <w:r w:rsidR="008F6AFD" w:rsidRPr="006F7EA6">
              <w:rPr>
                <w:rFonts w:hint="eastAsia"/>
                <w:b/>
                <w:noProof/>
                <w:sz w:val="24"/>
              </w:rPr>
              <w:pict>
                <v:line id="_x0000_s2602" style="position:absolute;left:0;text-align:left;rotation:-90;flip:y;z-index:251365888" from="325.65pt,25.75pt" to="350.3pt,25.75pt">
                  <v:stroke dashstyle="dashDot" endarrow="block"/>
                </v:line>
              </w:pict>
            </w:r>
            <w:r w:rsidR="00882B92" w:rsidRPr="006F7EA6">
              <w:rPr>
                <w:rFonts w:hint="eastAsia"/>
                <w:b/>
                <w:noProof/>
                <w:sz w:val="24"/>
              </w:rPr>
              <w:pict>
                <v:line id="_x0000_s2389" style="position:absolute;left:0;text-align:left;rotation:-90;z-index:251181568" from="260.45pt,106.75pt" to="447.5pt,106.75pt"/>
              </w:pict>
            </w:r>
            <w:r w:rsidR="001D1396" w:rsidRPr="006F7EA6">
              <w:rPr>
                <w:rFonts w:hint="eastAsia"/>
                <w:b/>
                <w:noProof/>
                <w:sz w:val="24"/>
              </w:rPr>
              <w:pict>
                <v:line id="_x0000_s2587" style="position:absolute;left:0;text-align:left;rotation:-90;flip:y;z-index:251351552" from="94.85pt,24.3pt" to="119.5pt,24.3pt">
                  <v:stroke dashstyle="dashDot" endarrow="block"/>
                </v:line>
              </w:pict>
            </w:r>
            <w:r w:rsidR="001D1396" w:rsidRPr="006F7EA6">
              <w:rPr>
                <w:rFonts w:hint="eastAsia"/>
                <w:b/>
                <w:noProof/>
                <w:sz w:val="24"/>
              </w:rPr>
              <w:pict>
                <v:line id="_x0000_s2372" style="position:absolute;left:0;text-align:left;z-index:251167232" from="55.3pt,1.8pt" to="85.65pt,1.8pt">
                  <v:stroke endarrow="block"/>
                </v:line>
              </w:pict>
            </w:r>
            <w:r w:rsidR="001D1396" w:rsidRPr="006F7EA6">
              <w:rPr>
                <w:rFonts w:hint="eastAsia"/>
                <w:b/>
                <w:noProof/>
                <w:sz w:val="24"/>
              </w:rPr>
              <w:pict>
                <v:line id="_x0000_s2375" style="position:absolute;left:0;text-align:left;z-index:251169280" from="128.75pt,.95pt" to="159.1pt,.95pt">
                  <v:stroke endarrow="block"/>
                </v:line>
              </w:pict>
            </w:r>
            <w:r w:rsidR="001D1396" w:rsidRPr="006F7EA6">
              <w:rPr>
                <w:rFonts w:hint="eastAsia"/>
                <w:b/>
                <w:noProof/>
                <w:sz w:val="24"/>
              </w:rPr>
              <w:pict>
                <v:line id="_x0000_s2377" style="position:absolute;left:0;text-align:left;z-index:251171328" from="203pt,.9pt" to="233.35pt,.9pt">
                  <v:stroke endarrow="block"/>
                </v:line>
              </w:pict>
            </w:r>
            <w:r w:rsidR="0097328B" w:rsidRPr="006F7EA6">
              <w:rPr>
                <w:rFonts w:hint="eastAsia"/>
                <w:b/>
                <w:noProof/>
                <w:sz w:val="24"/>
              </w:rPr>
              <w:pict>
                <v:line id="_x0000_s2379" style="position:absolute;left:0;text-align:left;z-index:251173376" from="276.8pt,2.6pt" to="300.9pt,2.6pt"/>
              </w:pict>
            </w:r>
          </w:p>
          <w:p w:rsidR="00206DFC" w:rsidRPr="006F7EA6" w:rsidRDefault="00E271E4" w:rsidP="00D00394">
            <w:pPr>
              <w:spacing w:line="360" w:lineRule="auto"/>
              <w:ind w:firstLineChars="200" w:firstLine="482"/>
              <w:jc w:val="left"/>
              <w:rPr>
                <w:rFonts w:hint="eastAsia"/>
                <w:sz w:val="24"/>
              </w:rPr>
            </w:pPr>
            <w:r w:rsidRPr="006F7EA6">
              <w:rPr>
                <w:rFonts w:hint="eastAsia"/>
                <w:b/>
                <w:noProof/>
                <w:sz w:val="24"/>
              </w:rPr>
              <w:pict>
                <v:shape id="_x0000_s2588" type="#_x0000_t202" style="position:absolute;left:0;text-align:left;margin-left:88.2pt;margin-top:11.7pt;width:35.8pt;height:23.4pt;z-index:251352576" filled="f" stroked="f">
                  <v:textbox style="mso-next-textbox:#_x0000_s2588">
                    <w:txbxContent>
                      <w:p w:rsidR="000300A9" w:rsidRPr="0064736F" w:rsidRDefault="000300A9" w:rsidP="001D1396">
                        <w:pPr>
                          <w:jc w:val="center"/>
                          <w:rPr>
                            <w:szCs w:val="21"/>
                          </w:rPr>
                        </w:pPr>
                        <w:r>
                          <w:rPr>
                            <w:rFonts w:hint="eastAsia"/>
                            <w:szCs w:val="21"/>
                          </w:rPr>
                          <w:t>S2-2</w:t>
                        </w:r>
                      </w:p>
                    </w:txbxContent>
                  </v:textbox>
                </v:shape>
              </w:pict>
            </w:r>
            <w:r w:rsidR="008F6AFD" w:rsidRPr="006F7EA6">
              <w:rPr>
                <w:rFonts w:hint="eastAsia"/>
                <w:b/>
                <w:noProof/>
                <w:sz w:val="24"/>
              </w:rPr>
              <w:pict>
                <v:shape id="_x0000_s2603" type="#_x0000_t202" style="position:absolute;left:0;text-align:left;margin-left:320.6pt;margin-top:14.9pt;width:35.8pt;height:23.4pt;z-index:251366912" filled="f" stroked="f">
                  <v:textbox style="mso-next-textbox:#_x0000_s2603">
                    <w:txbxContent>
                      <w:p w:rsidR="000300A9" w:rsidRPr="0064736F" w:rsidRDefault="000300A9" w:rsidP="008F6AFD">
                        <w:pPr>
                          <w:jc w:val="center"/>
                          <w:rPr>
                            <w:szCs w:val="21"/>
                          </w:rPr>
                        </w:pPr>
                        <w:r>
                          <w:rPr>
                            <w:rFonts w:hint="eastAsia"/>
                            <w:szCs w:val="21"/>
                          </w:rPr>
                          <w:t>S2-4</w:t>
                        </w:r>
                      </w:p>
                    </w:txbxContent>
                  </v:textbox>
                </v:shape>
              </w:pict>
            </w:r>
          </w:p>
          <w:p w:rsidR="00206DFC" w:rsidRPr="006F7EA6" w:rsidRDefault="00882B92" w:rsidP="00D00394">
            <w:pPr>
              <w:spacing w:line="360" w:lineRule="auto"/>
              <w:ind w:firstLineChars="200" w:firstLine="482"/>
              <w:jc w:val="left"/>
              <w:rPr>
                <w:rFonts w:hint="eastAsia"/>
                <w:sz w:val="24"/>
              </w:rPr>
            </w:pPr>
            <w:r w:rsidRPr="006F7EA6">
              <w:rPr>
                <w:rFonts w:hint="eastAsia"/>
                <w:b/>
                <w:noProof/>
                <w:sz w:val="24"/>
              </w:rPr>
              <w:pict>
                <v:shape id="_x0000_s2591" type="#_x0000_t202" style="position:absolute;left:0;text-align:left;margin-left:238.8pt;margin-top:9pt;width:32.1pt;height:20.7pt;z-index:251355648" filled="f" stroked="f">
                  <v:textbox style="mso-next-textbox:#_x0000_s2591">
                    <w:txbxContent>
                      <w:p w:rsidR="000300A9" w:rsidRPr="0064736F" w:rsidRDefault="000300A9" w:rsidP="00882B92">
                        <w:pPr>
                          <w:jc w:val="center"/>
                          <w:rPr>
                            <w:szCs w:val="21"/>
                          </w:rPr>
                        </w:pPr>
                        <w:r>
                          <w:rPr>
                            <w:rFonts w:hint="eastAsia"/>
                            <w:szCs w:val="21"/>
                          </w:rPr>
                          <w:t>N</w:t>
                        </w:r>
                      </w:p>
                    </w:txbxContent>
                  </v:textbox>
                </v:shape>
              </w:pict>
            </w:r>
          </w:p>
          <w:p w:rsidR="00206DFC" w:rsidRPr="006F7EA6" w:rsidRDefault="00882B92" w:rsidP="00D00394">
            <w:pPr>
              <w:spacing w:line="360" w:lineRule="auto"/>
              <w:ind w:firstLineChars="200" w:firstLine="482"/>
              <w:jc w:val="left"/>
              <w:rPr>
                <w:rFonts w:hint="eastAsia"/>
                <w:sz w:val="24"/>
              </w:rPr>
            </w:pPr>
            <w:r w:rsidRPr="006F7EA6">
              <w:rPr>
                <w:rFonts w:hint="eastAsia"/>
                <w:b/>
                <w:noProof/>
                <w:sz w:val="24"/>
              </w:rPr>
              <w:pict>
                <v:line id="_x0000_s2590" style="position:absolute;left:0;text-align:left;rotation:-90;z-index:251354624" from="242.2pt,15.9pt" to="266.85pt,15.9pt">
                  <v:stroke dashstyle="dashDot" endarrow="block"/>
                </v:line>
              </w:pict>
            </w:r>
          </w:p>
          <w:p w:rsidR="00206DFC" w:rsidRPr="006F7EA6" w:rsidRDefault="00882B92" w:rsidP="00D00394">
            <w:pPr>
              <w:spacing w:line="360" w:lineRule="auto"/>
              <w:ind w:firstLineChars="200" w:firstLine="482"/>
              <w:jc w:val="left"/>
              <w:rPr>
                <w:rFonts w:hint="eastAsia"/>
                <w:sz w:val="24"/>
              </w:rPr>
            </w:pPr>
            <w:r w:rsidRPr="006F7EA6">
              <w:rPr>
                <w:rFonts w:hint="eastAsia"/>
                <w:b/>
                <w:noProof/>
                <w:sz w:val="24"/>
              </w:rPr>
              <w:pict>
                <v:shape id="_x0000_s2370" type="#_x0000_t202" style="position:absolute;left:0;text-align:left;margin-left:147.8pt;margin-top:8.05pt;width:62.6pt;height:20.7pt;z-index:251165184" filled="f" stroked="f">
                  <v:textbox style="mso-next-textbox:#_x0000_s2370">
                    <w:txbxContent>
                      <w:p w:rsidR="000300A9" w:rsidRPr="0064736F" w:rsidRDefault="000300A9" w:rsidP="00206DFC">
                        <w:pPr>
                          <w:jc w:val="center"/>
                          <w:rPr>
                            <w:szCs w:val="21"/>
                          </w:rPr>
                        </w:pPr>
                        <w:r>
                          <w:rPr>
                            <w:rFonts w:hint="eastAsia"/>
                            <w:szCs w:val="21"/>
                          </w:rPr>
                          <w:t>玻璃钢板</w:t>
                        </w:r>
                      </w:p>
                    </w:txbxContent>
                  </v:textbox>
                </v:shape>
              </w:pict>
            </w:r>
            <w:r w:rsidRPr="006F7EA6">
              <w:rPr>
                <w:rFonts w:hint="eastAsia"/>
                <w:b/>
                <w:noProof/>
                <w:sz w:val="24"/>
              </w:rPr>
              <w:pict>
                <v:line id="_x0000_s2386" style="position:absolute;left:0;text-align:left;z-index:251178496" from="203.45pt,17.5pt" to="233.8pt,17.5pt">
                  <v:stroke endarrow="block"/>
                </v:line>
              </w:pict>
            </w:r>
            <w:r w:rsidRPr="006F7EA6">
              <w:rPr>
                <w:rFonts w:hint="eastAsia"/>
                <w:b/>
                <w:noProof/>
                <w:sz w:val="24"/>
              </w:rPr>
              <w:pict>
                <v:line id="_x0000_s2383" style="position:absolute;left:0;text-align:left;z-index:251176448" from="275.6pt,17.5pt" to="300.85pt,17.5pt"/>
              </w:pict>
            </w:r>
            <w:r w:rsidRPr="006F7EA6">
              <w:rPr>
                <w:rFonts w:hint="eastAsia"/>
                <w:b/>
                <w:noProof/>
                <w:sz w:val="24"/>
              </w:rPr>
              <w:pict>
                <v:shape id="_x0000_s2384" type="#_x0000_t202" style="position:absolute;left:0;text-align:left;margin-left:234.2pt;margin-top:7.65pt;width:43.1pt;height:20.7pt;z-index:251177472">
                  <v:textbox style="mso-next-textbox:#_x0000_s2384">
                    <w:txbxContent>
                      <w:p w:rsidR="000300A9" w:rsidRPr="0064736F" w:rsidRDefault="000300A9" w:rsidP="00206DFC">
                        <w:pPr>
                          <w:jc w:val="center"/>
                          <w:rPr>
                            <w:szCs w:val="21"/>
                          </w:rPr>
                        </w:pPr>
                        <w:r>
                          <w:rPr>
                            <w:rFonts w:hint="eastAsia"/>
                            <w:szCs w:val="21"/>
                          </w:rPr>
                          <w:t>剪</w:t>
                        </w:r>
                        <w:r>
                          <w:rPr>
                            <w:rFonts w:hint="eastAsia"/>
                            <w:szCs w:val="21"/>
                          </w:rPr>
                          <w:t xml:space="preserve"> </w:t>
                        </w:r>
                        <w:r>
                          <w:rPr>
                            <w:rFonts w:hint="eastAsia"/>
                            <w:szCs w:val="21"/>
                          </w:rPr>
                          <w:t>板</w:t>
                        </w:r>
                      </w:p>
                    </w:txbxContent>
                  </v:textbox>
                </v:shape>
              </w:pict>
            </w:r>
          </w:p>
          <w:p w:rsidR="00206DFC" w:rsidRPr="006F7EA6" w:rsidRDefault="00882B92" w:rsidP="00D00394">
            <w:pPr>
              <w:spacing w:line="360" w:lineRule="auto"/>
              <w:ind w:firstLineChars="200" w:firstLine="482"/>
              <w:jc w:val="left"/>
              <w:rPr>
                <w:rFonts w:hint="eastAsia"/>
                <w:sz w:val="24"/>
              </w:rPr>
            </w:pPr>
            <w:r w:rsidRPr="006F7EA6">
              <w:rPr>
                <w:rFonts w:hint="eastAsia"/>
                <w:b/>
                <w:noProof/>
                <w:sz w:val="24"/>
              </w:rPr>
              <w:pict>
                <v:line id="_x0000_s2592" style="position:absolute;left:0;text-align:left;rotation:-90;flip:y;z-index:251356672" from="242.4pt,19.95pt" to="267.05pt,19.95pt">
                  <v:stroke dashstyle="dashDot" endarrow="block"/>
                </v:line>
              </w:pict>
            </w:r>
          </w:p>
          <w:p w:rsidR="00206DFC" w:rsidRPr="006F7EA6" w:rsidRDefault="00882B92" w:rsidP="00D00394">
            <w:pPr>
              <w:spacing w:line="360" w:lineRule="auto"/>
              <w:ind w:firstLineChars="200" w:firstLine="482"/>
              <w:jc w:val="left"/>
              <w:rPr>
                <w:rFonts w:hint="eastAsia"/>
                <w:sz w:val="24"/>
              </w:rPr>
            </w:pPr>
            <w:r w:rsidRPr="006F7EA6">
              <w:rPr>
                <w:rFonts w:hint="eastAsia"/>
                <w:b/>
                <w:noProof/>
                <w:sz w:val="24"/>
              </w:rPr>
              <w:pict>
                <v:shape id="_x0000_s2594" type="#_x0000_t202" style="position:absolute;left:0;text-align:left;margin-left:236.15pt;margin-top:8.5pt;width:35.8pt;height:23.4pt;z-index:251358720" filled="f" stroked="f">
                  <v:textbox style="mso-next-textbox:#_x0000_s2594">
                    <w:txbxContent>
                      <w:p w:rsidR="000300A9" w:rsidRPr="0064736F" w:rsidRDefault="000300A9" w:rsidP="00882B92">
                        <w:pPr>
                          <w:jc w:val="center"/>
                          <w:rPr>
                            <w:szCs w:val="21"/>
                          </w:rPr>
                        </w:pPr>
                        <w:r>
                          <w:rPr>
                            <w:rFonts w:hint="eastAsia"/>
                            <w:szCs w:val="21"/>
                          </w:rPr>
                          <w:t>S2-3</w:t>
                        </w:r>
                      </w:p>
                    </w:txbxContent>
                  </v:textbox>
                </v:shape>
              </w:pict>
            </w:r>
          </w:p>
          <w:p w:rsidR="00206DFC" w:rsidRPr="006F7EA6" w:rsidRDefault="00B3678C" w:rsidP="00D00394">
            <w:pPr>
              <w:spacing w:line="360" w:lineRule="auto"/>
              <w:ind w:firstLineChars="200" w:firstLine="482"/>
              <w:jc w:val="left"/>
              <w:rPr>
                <w:rFonts w:hint="eastAsia"/>
                <w:sz w:val="24"/>
              </w:rPr>
            </w:pPr>
            <w:r w:rsidRPr="006F7EA6">
              <w:rPr>
                <w:rFonts w:hint="eastAsia"/>
                <w:b/>
                <w:noProof/>
                <w:sz w:val="24"/>
              </w:rPr>
              <w:pict>
                <v:shape id="_x0000_s2610" type="#_x0000_t202" style="position:absolute;left:0;text-align:left;margin-left:128.4pt;margin-top:8.1pt;width:32.1pt;height:20.7pt;z-index:251374080" filled="f" stroked="f">
                  <v:textbox style="mso-next-textbox:#_x0000_s2610">
                    <w:txbxContent>
                      <w:p w:rsidR="000300A9" w:rsidRPr="0064736F" w:rsidRDefault="000300A9" w:rsidP="00B3678C">
                        <w:pPr>
                          <w:jc w:val="center"/>
                          <w:rPr>
                            <w:szCs w:val="21"/>
                          </w:rPr>
                        </w:pPr>
                        <w:r>
                          <w:rPr>
                            <w:rFonts w:hint="eastAsia"/>
                            <w:szCs w:val="21"/>
                          </w:rPr>
                          <w:t>N</w:t>
                        </w:r>
                      </w:p>
                    </w:txbxContent>
                  </v:textbox>
                </v:shape>
              </w:pict>
            </w:r>
            <w:r w:rsidRPr="006F7EA6">
              <w:rPr>
                <w:rFonts w:hint="eastAsia"/>
                <w:b/>
                <w:noProof/>
                <w:sz w:val="24"/>
              </w:rPr>
              <w:pict>
                <v:shape id="_x0000_s2608" type="#_x0000_t202" style="position:absolute;left:0;text-align:left;margin-left:212pt;margin-top:5.95pt;width:32.1pt;height:20.7pt;z-index:251372032" filled="f" stroked="f">
                  <v:textbox style="mso-next-textbox:#_x0000_s2608">
                    <w:txbxContent>
                      <w:p w:rsidR="000300A9" w:rsidRPr="0064736F" w:rsidRDefault="000300A9" w:rsidP="00B3678C">
                        <w:pPr>
                          <w:jc w:val="center"/>
                          <w:rPr>
                            <w:szCs w:val="21"/>
                          </w:rPr>
                        </w:pPr>
                        <w:r>
                          <w:rPr>
                            <w:rFonts w:hint="eastAsia"/>
                            <w:szCs w:val="21"/>
                          </w:rPr>
                          <w:t>N</w:t>
                        </w:r>
                      </w:p>
                    </w:txbxContent>
                  </v:textbox>
                </v:shape>
              </w:pict>
            </w:r>
            <w:r w:rsidRPr="006F7EA6">
              <w:rPr>
                <w:rFonts w:hint="eastAsia"/>
                <w:b/>
                <w:noProof/>
                <w:sz w:val="24"/>
              </w:rPr>
              <w:pict>
                <v:shape id="_x0000_s2605" type="#_x0000_t202" style="position:absolute;left:0;text-align:left;margin-left:272pt;margin-top:3.55pt;width:57.25pt;height:23.4pt;z-index:251368960" filled="f" stroked="f">
                  <v:textbox style="mso-next-textbox:#_x0000_s2605">
                    <w:txbxContent>
                      <w:p w:rsidR="000300A9" w:rsidRPr="0064736F" w:rsidRDefault="000300A9" w:rsidP="00B3678C">
                        <w:pPr>
                          <w:jc w:val="center"/>
                          <w:rPr>
                            <w:szCs w:val="21"/>
                          </w:rPr>
                        </w:pPr>
                        <w:r>
                          <w:rPr>
                            <w:rFonts w:hint="eastAsia"/>
                            <w:szCs w:val="21"/>
                          </w:rPr>
                          <w:t>G2-5</w:t>
                        </w:r>
                        <w:r>
                          <w:rPr>
                            <w:rFonts w:hint="eastAsia"/>
                            <w:szCs w:val="21"/>
                          </w:rPr>
                          <w:t>、</w:t>
                        </w:r>
                        <w:r>
                          <w:rPr>
                            <w:rFonts w:hint="eastAsia"/>
                            <w:szCs w:val="21"/>
                          </w:rPr>
                          <w:t>N</w:t>
                        </w:r>
                      </w:p>
                    </w:txbxContent>
                  </v:textbox>
                </v:shape>
              </w:pict>
            </w:r>
          </w:p>
          <w:p w:rsidR="00206DFC" w:rsidRPr="006F7EA6" w:rsidRDefault="00B3678C" w:rsidP="00D00394">
            <w:pPr>
              <w:spacing w:line="360" w:lineRule="auto"/>
              <w:ind w:firstLineChars="200" w:firstLine="482"/>
              <w:jc w:val="left"/>
              <w:rPr>
                <w:rFonts w:hint="eastAsia"/>
                <w:sz w:val="24"/>
              </w:rPr>
            </w:pPr>
            <w:r w:rsidRPr="006F7EA6">
              <w:rPr>
                <w:rFonts w:hint="eastAsia"/>
                <w:b/>
                <w:noProof/>
                <w:sz w:val="24"/>
              </w:rPr>
              <w:pict>
                <v:line id="_x0000_s2609" style="position:absolute;left:0;text-align:left;rotation:-90;z-index:251373056" from="131.65pt,14.15pt" to="156.3pt,14.15pt">
                  <v:stroke dashstyle="dashDot" endarrow="block"/>
                </v:line>
              </w:pict>
            </w:r>
            <w:r w:rsidRPr="006F7EA6">
              <w:rPr>
                <w:rFonts w:hint="eastAsia"/>
                <w:b/>
                <w:noProof/>
                <w:sz w:val="24"/>
              </w:rPr>
              <w:pict>
                <v:line id="_x0000_s2593" style="position:absolute;left:0;text-align:left;rotation:-90;z-index:251357696" from="215.25pt,13.8pt" to="239.9pt,13.8pt">
                  <v:stroke dashstyle="dashDot" endarrow="block"/>
                </v:line>
              </w:pict>
            </w:r>
            <w:r w:rsidR="0086479B" w:rsidRPr="006F7EA6">
              <w:rPr>
                <w:rFonts w:hint="eastAsia"/>
                <w:b/>
                <w:noProof/>
                <w:sz w:val="24"/>
              </w:rPr>
              <w:pict>
                <v:line id="_x0000_s2604" style="position:absolute;left:0;text-align:left;rotation:-90;z-index:251367936" from="288.65pt,12.25pt" to="313.3pt,12.25pt">
                  <v:stroke dashstyle="dashDot" endarrow="block"/>
                </v:line>
              </w:pict>
            </w:r>
          </w:p>
          <w:p w:rsidR="00206DFC" w:rsidRPr="006F7EA6" w:rsidRDefault="00B3678C" w:rsidP="00D00394">
            <w:pPr>
              <w:spacing w:line="360" w:lineRule="auto"/>
              <w:ind w:firstLineChars="200" w:firstLine="482"/>
              <w:jc w:val="left"/>
              <w:rPr>
                <w:rFonts w:hint="eastAsia"/>
                <w:sz w:val="24"/>
              </w:rPr>
            </w:pPr>
            <w:r w:rsidRPr="006F7EA6">
              <w:rPr>
                <w:rFonts w:hint="eastAsia"/>
                <w:b/>
                <w:noProof/>
                <w:sz w:val="24"/>
              </w:rPr>
              <w:pict>
                <v:shape id="_x0000_s2397" type="#_x0000_t202" style="position:absolute;left:0;text-align:left;margin-left:22.4pt;margin-top:7.75pt;width:59.25pt;height:20.7pt;z-index:251187712">
                  <v:textbox style="mso-next-textbox:#_x0000_s2397">
                    <w:txbxContent>
                      <w:p w:rsidR="000300A9" w:rsidRPr="0064736F" w:rsidRDefault="000300A9" w:rsidP="00206DFC">
                        <w:pPr>
                          <w:jc w:val="center"/>
                          <w:rPr>
                            <w:szCs w:val="21"/>
                          </w:rPr>
                        </w:pPr>
                        <w:r>
                          <w:rPr>
                            <w:rFonts w:hint="eastAsia"/>
                            <w:szCs w:val="21"/>
                          </w:rPr>
                          <w:t>检验入库</w:t>
                        </w:r>
                      </w:p>
                    </w:txbxContent>
                  </v:textbox>
                </v:shape>
              </w:pict>
            </w:r>
            <w:r w:rsidRPr="006F7EA6">
              <w:rPr>
                <w:rFonts w:hint="eastAsia"/>
                <w:b/>
                <w:noProof/>
                <w:sz w:val="24"/>
              </w:rPr>
              <w:pict>
                <v:line id="_x0000_s2607" style="position:absolute;left:0;text-align:left;flip:x;z-index:251371008" from="82.05pt,15.9pt" to="112.4pt,15.9pt">
                  <v:stroke endarrow="block"/>
                </v:line>
              </w:pict>
            </w:r>
            <w:r w:rsidRPr="006F7EA6">
              <w:rPr>
                <w:rFonts w:hint="eastAsia"/>
                <w:b/>
                <w:noProof/>
                <w:sz w:val="24"/>
              </w:rPr>
              <w:pict>
                <v:shape id="_x0000_s2606" type="#_x0000_t202" style="position:absolute;left:0;text-align:left;margin-left:112.4pt;margin-top:5.95pt;width:62.95pt;height:20.7pt;z-index:251369984">
                  <v:textbox style="mso-next-textbox:#_x0000_s2606">
                    <w:txbxContent>
                      <w:p w:rsidR="000300A9" w:rsidRPr="0064736F" w:rsidRDefault="000300A9" w:rsidP="00B3678C">
                        <w:pPr>
                          <w:jc w:val="center"/>
                          <w:rPr>
                            <w:szCs w:val="21"/>
                          </w:rPr>
                        </w:pPr>
                        <w:r>
                          <w:rPr>
                            <w:rFonts w:hint="eastAsia"/>
                            <w:szCs w:val="21"/>
                          </w:rPr>
                          <w:t>除胶、打磨</w:t>
                        </w:r>
                      </w:p>
                    </w:txbxContent>
                  </v:textbox>
                </v:shape>
              </w:pict>
            </w:r>
            <w:r w:rsidR="00882B92" w:rsidRPr="006F7EA6">
              <w:rPr>
                <w:rFonts w:hint="eastAsia"/>
                <w:b/>
                <w:noProof/>
                <w:sz w:val="24"/>
              </w:rPr>
              <w:pict>
                <v:line id="_x0000_s2396" style="position:absolute;left:0;text-align:left;flip:x;z-index:251186688" from="175.35pt,16pt" to="205.7pt,16pt">
                  <v:stroke endarrow="block"/>
                </v:line>
              </w:pict>
            </w:r>
            <w:r w:rsidR="00882B92" w:rsidRPr="006F7EA6">
              <w:rPr>
                <w:rFonts w:hint="eastAsia"/>
                <w:b/>
                <w:noProof/>
                <w:sz w:val="24"/>
              </w:rPr>
              <w:pict>
                <v:shape id="_x0000_s2395" type="#_x0000_t202" style="position:absolute;left:0;text-align:left;margin-left:206pt;margin-top:5.95pt;width:43.1pt;height:20.7pt;z-index:251185664">
                  <v:textbox style="mso-next-textbox:#_x0000_s2395">
                    <w:txbxContent>
                      <w:p w:rsidR="000300A9" w:rsidRPr="0064736F" w:rsidRDefault="000300A9" w:rsidP="00206DFC">
                        <w:pPr>
                          <w:jc w:val="center"/>
                          <w:rPr>
                            <w:szCs w:val="21"/>
                          </w:rPr>
                        </w:pPr>
                        <w:r>
                          <w:rPr>
                            <w:rFonts w:hint="eastAsia"/>
                            <w:szCs w:val="21"/>
                          </w:rPr>
                          <w:t>开</w:t>
                        </w:r>
                        <w:r>
                          <w:rPr>
                            <w:rFonts w:hint="eastAsia"/>
                            <w:szCs w:val="21"/>
                          </w:rPr>
                          <w:t xml:space="preserve"> </w:t>
                        </w:r>
                        <w:r>
                          <w:rPr>
                            <w:rFonts w:hint="eastAsia"/>
                            <w:szCs w:val="21"/>
                          </w:rPr>
                          <w:t>模</w:t>
                        </w:r>
                      </w:p>
                    </w:txbxContent>
                  </v:textbox>
                </v:shape>
              </w:pict>
            </w:r>
            <w:r w:rsidR="00882B92" w:rsidRPr="006F7EA6">
              <w:rPr>
                <w:rFonts w:hint="eastAsia"/>
                <w:b/>
                <w:noProof/>
                <w:sz w:val="24"/>
              </w:rPr>
              <w:pict>
                <v:line id="_x0000_s2394" style="position:absolute;left:0;text-align:left;flip:x;z-index:251184640" from="248.75pt,15.4pt" to="279.1pt,15.4pt">
                  <v:stroke endarrow="block"/>
                </v:line>
              </w:pict>
            </w:r>
            <w:r w:rsidR="00882B92" w:rsidRPr="006F7EA6">
              <w:rPr>
                <w:rFonts w:hint="eastAsia"/>
                <w:b/>
                <w:noProof/>
                <w:sz w:val="24"/>
              </w:rPr>
              <w:pict>
                <v:shape id="_x0000_s2391" type="#_x0000_t202" style="position:absolute;left:0;text-align:left;margin-left:279.4pt;margin-top:4.6pt;width:43.1pt;height:20.7pt;z-index:251183616">
                  <v:textbox style="mso-next-textbox:#_x0000_s2391">
                    <w:txbxContent>
                      <w:p w:rsidR="000300A9" w:rsidRPr="0064736F" w:rsidRDefault="000300A9" w:rsidP="00206DFC">
                        <w:pPr>
                          <w:jc w:val="center"/>
                          <w:rPr>
                            <w:szCs w:val="21"/>
                          </w:rPr>
                        </w:pPr>
                        <w:r>
                          <w:rPr>
                            <w:rFonts w:hint="eastAsia"/>
                            <w:szCs w:val="21"/>
                          </w:rPr>
                          <w:t>合</w:t>
                        </w:r>
                        <w:r>
                          <w:rPr>
                            <w:rFonts w:hint="eastAsia"/>
                            <w:szCs w:val="21"/>
                          </w:rPr>
                          <w:t xml:space="preserve"> </w:t>
                        </w:r>
                        <w:r>
                          <w:rPr>
                            <w:rFonts w:hint="eastAsia"/>
                            <w:szCs w:val="21"/>
                          </w:rPr>
                          <w:t>模</w:t>
                        </w:r>
                      </w:p>
                    </w:txbxContent>
                  </v:textbox>
                </v:shape>
              </w:pict>
            </w:r>
            <w:r w:rsidR="00882B92" w:rsidRPr="006F7EA6">
              <w:rPr>
                <w:rFonts w:hint="eastAsia"/>
                <w:b/>
                <w:noProof/>
                <w:sz w:val="24"/>
              </w:rPr>
              <w:pict>
                <v:line id="_x0000_s2390" style="position:absolute;left:0;text-align:left;flip:x;z-index:251182592" from="322.95pt,13.95pt" to="353.3pt,13.95pt">
                  <v:stroke endarrow="block"/>
                </v:line>
              </w:pict>
            </w:r>
          </w:p>
          <w:p w:rsidR="00206DFC" w:rsidRPr="006F7EA6" w:rsidRDefault="00B3678C" w:rsidP="00D00394">
            <w:pPr>
              <w:spacing w:line="360" w:lineRule="auto"/>
              <w:ind w:firstLineChars="200" w:firstLine="482"/>
              <w:jc w:val="left"/>
              <w:rPr>
                <w:rFonts w:hint="eastAsia"/>
                <w:sz w:val="24"/>
              </w:rPr>
            </w:pPr>
            <w:r w:rsidRPr="006F7EA6">
              <w:rPr>
                <w:rFonts w:hint="eastAsia"/>
                <w:b/>
                <w:noProof/>
                <w:sz w:val="24"/>
              </w:rPr>
              <w:pict>
                <v:line id="_x0000_s2613" style="position:absolute;left:0;text-align:left;rotation:-90;flip:y;z-index:251377152" from="39.85pt,20.15pt" to="64.5pt,20.15pt">
                  <v:stroke dashstyle="dashDot" endarrow="block"/>
                </v:line>
              </w:pict>
            </w:r>
            <w:r w:rsidRPr="006F7EA6">
              <w:rPr>
                <w:rFonts w:hint="eastAsia"/>
                <w:b/>
                <w:noProof/>
                <w:sz w:val="24"/>
              </w:rPr>
              <w:pict>
                <v:line id="_x0000_s2611" style="position:absolute;left:0;text-align:left;rotation:-90;flip:y;z-index:251375104" from="131.85pt,18.6pt" to="156.5pt,18.6pt">
                  <v:stroke dashstyle="dashDot" endarrow="block"/>
                </v:line>
              </w:pict>
            </w:r>
          </w:p>
          <w:p w:rsidR="00206DFC" w:rsidRPr="006F7EA6" w:rsidRDefault="00E271E4" w:rsidP="00D00394">
            <w:pPr>
              <w:spacing w:line="360" w:lineRule="auto"/>
              <w:ind w:firstLineChars="200" w:firstLine="482"/>
              <w:jc w:val="left"/>
              <w:rPr>
                <w:rFonts w:hint="eastAsia"/>
                <w:sz w:val="24"/>
              </w:rPr>
            </w:pPr>
            <w:r w:rsidRPr="006F7EA6">
              <w:rPr>
                <w:rFonts w:hint="eastAsia"/>
                <w:b/>
                <w:noProof/>
                <w:sz w:val="24"/>
              </w:rPr>
              <w:pict>
                <v:shape id="_x0000_s2614" type="#_x0000_t202" style="position:absolute;left:0;text-align:left;margin-left:32.6pt;margin-top:8.35pt;width:35.8pt;height:23.4pt;z-index:251378176" filled="f" stroked="f">
                  <v:textbox style="mso-next-textbox:#_x0000_s2614">
                    <w:txbxContent>
                      <w:p w:rsidR="000300A9" w:rsidRPr="0064736F" w:rsidRDefault="000300A9" w:rsidP="00B3678C">
                        <w:pPr>
                          <w:jc w:val="center"/>
                          <w:rPr>
                            <w:szCs w:val="21"/>
                          </w:rPr>
                        </w:pPr>
                        <w:r>
                          <w:rPr>
                            <w:rFonts w:hint="eastAsia"/>
                            <w:szCs w:val="21"/>
                          </w:rPr>
                          <w:t>S2-6</w:t>
                        </w:r>
                      </w:p>
                    </w:txbxContent>
                  </v:textbox>
                </v:shape>
              </w:pict>
            </w:r>
            <w:r w:rsidRPr="006F7EA6">
              <w:rPr>
                <w:rFonts w:hint="eastAsia"/>
                <w:b/>
                <w:noProof/>
                <w:sz w:val="24"/>
              </w:rPr>
              <w:pict>
                <v:shape id="_x0000_s2612" type="#_x0000_t202" style="position:absolute;left:0;text-align:left;margin-left:125.8pt;margin-top:6.2pt;width:35.8pt;height:23.4pt;z-index:251376128" filled="f" stroked="f">
                  <v:textbox style="mso-next-textbox:#_x0000_s2612">
                    <w:txbxContent>
                      <w:p w:rsidR="000300A9" w:rsidRPr="0064736F" w:rsidRDefault="000300A9" w:rsidP="00B3678C">
                        <w:pPr>
                          <w:jc w:val="center"/>
                          <w:rPr>
                            <w:szCs w:val="21"/>
                          </w:rPr>
                        </w:pPr>
                        <w:r>
                          <w:rPr>
                            <w:rFonts w:hint="eastAsia"/>
                            <w:szCs w:val="21"/>
                          </w:rPr>
                          <w:t>S2-5</w:t>
                        </w:r>
                      </w:p>
                    </w:txbxContent>
                  </v:textbox>
                </v:shape>
              </w:pict>
            </w:r>
          </w:p>
          <w:p w:rsidR="00206DFC" w:rsidRPr="006F7EA6" w:rsidRDefault="00206DFC" w:rsidP="00D00394">
            <w:pPr>
              <w:spacing w:line="360" w:lineRule="auto"/>
              <w:ind w:firstLineChars="200" w:firstLine="482"/>
              <w:jc w:val="left"/>
              <w:rPr>
                <w:rFonts w:hint="eastAsia"/>
                <w:sz w:val="24"/>
              </w:rPr>
            </w:pPr>
            <w:r w:rsidRPr="006F7EA6">
              <w:rPr>
                <w:rFonts w:hint="eastAsia"/>
                <w:b/>
                <w:noProof/>
                <w:sz w:val="24"/>
              </w:rPr>
              <w:pict>
                <v:shape id="_x0000_s2472" type="#_x0000_t202" style="position:absolute;left:0;text-align:left;margin-left:67pt;margin-top:13.2pt;width:260.6pt;height:20.7pt;z-index:251262464" filled="f" stroked="f">
                  <v:textbox style="mso-next-textbox:#_x0000_s2472">
                    <w:txbxContent>
                      <w:p w:rsidR="000300A9" w:rsidRPr="00C51943" w:rsidRDefault="000300A9" w:rsidP="00206DFC">
                        <w:pPr>
                          <w:jc w:val="center"/>
                          <w:rPr>
                            <w:b/>
                            <w:szCs w:val="21"/>
                          </w:rPr>
                        </w:pPr>
                        <w:r w:rsidRPr="00C51943">
                          <w:rPr>
                            <w:rFonts w:hint="eastAsia"/>
                            <w:b/>
                            <w:szCs w:val="21"/>
                          </w:rPr>
                          <w:t>图</w:t>
                        </w:r>
                        <w:r>
                          <w:rPr>
                            <w:rFonts w:hint="eastAsia"/>
                            <w:b/>
                            <w:szCs w:val="21"/>
                          </w:rPr>
                          <w:t>2.5</w:t>
                        </w:r>
                        <w:r w:rsidRPr="00C51943">
                          <w:rPr>
                            <w:rFonts w:hint="eastAsia"/>
                            <w:b/>
                            <w:szCs w:val="21"/>
                          </w:rPr>
                          <w:t>-</w:t>
                        </w:r>
                        <w:r>
                          <w:rPr>
                            <w:rFonts w:hint="eastAsia"/>
                            <w:b/>
                            <w:szCs w:val="21"/>
                          </w:rPr>
                          <w:t>4</w:t>
                        </w:r>
                        <w:r w:rsidRPr="00C51943">
                          <w:rPr>
                            <w:rFonts w:hint="eastAsia"/>
                            <w:b/>
                            <w:szCs w:val="21"/>
                          </w:rPr>
                          <w:t xml:space="preserve">  </w:t>
                        </w:r>
                        <w:r>
                          <w:rPr>
                            <w:rFonts w:hint="eastAsia"/>
                            <w:b/>
                            <w:szCs w:val="21"/>
                          </w:rPr>
                          <w:t>XPS</w:t>
                        </w:r>
                        <w:r>
                          <w:rPr>
                            <w:rFonts w:hint="eastAsia"/>
                            <w:b/>
                            <w:szCs w:val="21"/>
                          </w:rPr>
                          <w:t>侧围板</w:t>
                        </w:r>
                        <w:r>
                          <w:rPr>
                            <w:rFonts w:hint="eastAsia"/>
                            <w:b/>
                          </w:rPr>
                          <w:t>生产工艺流程及产污环节</w:t>
                        </w:r>
                        <w:r w:rsidRPr="00C51943">
                          <w:rPr>
                            <w:rFonts w:hint="eastAsia"/>
                            <w:b/>
                          </w:rPr>
                          <w:t>图</w:t>
                        </w:r>
                      </w:p>
                    </w:txbxContent>
                  </v:textbox>
                </v:shape>
              </w:pict>
            </w:r>
          </w:p>
          <w:p w:rsidR="00206DFC" w:rsidRPr="006F7EA6" w:rsidRDefault="00206DFC" w:rsidP="00D00394">
            <w:pPr>
              <w:spacing w:line="360" w:lineRule="auto"/>
              <w:ind w:firstLineChars="200" w:firstLine="480"/>
              <w:jc w:val="left"/>
              <w:rPr>
                <w:rFonts w:hint="eastAsia"/>
                <w:sz w:val="24"/>
              </w:rPr>
            </w:pPr>
          </w:p>
          <w:p w:rsidR="00B3678C" w:rsidRPr="006F7EA6" w:rsidRDefault="00B3678C" w:rsidP="00D00394">
            <w:pPr>
              <w:spacing w:line="360" w:lineRule="auto"/>
              <w:ind w:firstLineChars="200" w:firstLine="480"/>
              <w:jc w:val="left"/>
              <w:rPr>
                <w:rFonts w:hint="eastAsia"/>
                <w:sz w:val="24"/>
              </w:rPr>
            </w:pPr>
            <w:r w:rsidRPr="006F7EA6">
              <w:rPr>
                <w:rFonts w:hint="eastAsia"/>
                <w:sz w:val="24"/>
              </w:rPr>
              <w:t>XPS</w:t>
            </w:r>
            <w:r w:rsidRPr="006F7EA6">
              <w:rPr>
                <w:rFonts w:hint="eastAsia"/>
                <w:sz w:val="24"/>
              </w:rPr>
              <w:t>侧围板生产工艺流程简述：</w:t>
            </w:r>
          </w:p>
          <w:p w:rsidR="00B3678C" w:rsidRPr="006F7EA6" w:rsidRDefault="00B17BA5" w:rsidP="00D00394">
            <w:pPr>
              <w:spacing w:line="360" w:lineRule="auto"/>
              <w:ind w:firstLineChars="200" w:firstLine="480"/>
              <w:jc w:val="left"/>
              <w:rPr>
                <w:rFonts w:hint="eastAsia"/>
                <w:sz w:val="24"/>
              </w:rPr>
            </w:pPr>
            <w:r w:rsidRPr="006F7EA6">
              <w:rPr>
                <w:rFonts w:hint="eastAsia"/>
                <w:sz w:val="24"/>
              </w:rPr>
              <w:t>①</w:t>
            </w:r>
            <w:r w:rsidR="003525A2" w:rsidRPr="006F7EA6">
              <w:rPr>
                <w:rFonts w:hint="eastAsia"/>
                <w:sz w:val="24"/>
              </w:rPr>
              <w:t>XPS</w:t>
            </w:r>
            <w:r w:rsidR="003525A2" w:rsidRPr="006F7EA6">
              <w:rPr>
                <w:rFonts w:hint="eastAsia"/>
                <w:sz w:val="24"/>
              </w:rPr>
              <w:t>板</w:t>
            </w:r>
            <w:r w:rsidRPr="006F7EA6">
              <w:rPr>
                <w:rFonts w:hint="eastAsia"/>
                <w:sz w:val="24"/>
              </w:rPr>
              <w:t>下料</w:t>
            </w:r>
          </w:p>
          <w:p w:rsidR="00B17BA5" w:rsidRPr="006F7EA6" w:rsidRDefault="00B17BA5" w:rsidP="00D00394">
            <w:pPr>
              <w:spacing w:line="360" w:lineRule="auto"/>
              <w:ind w:firstLineChars="200" w:firstLine="480"/>
              <w:jc w:val="left"/>
              <w:rPr>
                <w:rFonts w:hint="eastAsia"/>
                <w:sz w:val="24"/>
              </w:rPr>
            </w:pPr>
            <w:r w:rsidRPr="006F7EA6">
              <w:rPr>
                <w:rFonts w:hint="eastAsia"/>
                <w:sz w:val="24"/>
              </w:rPr>
              <w:t>按设计图纸要求，采用切割机对外购的</w:t>
            </w:r>
            <w:r w:rsidRPr="006F7EA6">
              <w:rPr>
                <w:rFonts w:hint="eastAsia"/>
                <w:sz w:val="24"/>
              </w:rPr>
              <w:t>XPS</w:t>
            </w:r>
            <w:r w:rsidRPr="006F7EA6">
              <w:rPr>
                <w:rFonts w:hint="eastAsia"/>
                <w:sz w:val="24"/>
              </w:rPr>
              <w:t>板切割成相应尺寸规格。</w:t>
            </w:r>
          </w:p>
          <w:p w:rsidR="00B17BA5" w:rsidRPr="006F7EA6" w:rsidRDefault="003525A2" w:rsidP="00D00394">
            <w:pPr>
              <w:spacing w:line="360" w:lineRule="auto"/>
              <w:ind w:firstLineChars="200" w:firstLine="480"/>
              <w:jc w:val="left"/>
              <w:rPr>
                <w:rFonts w:hint="eastAsia"/>
                <w:sz w:val="24"/>
              </w:rPr>
            </w:pPr>
            <w:r w:rsidRPr="006F7EA6">
              <w:rPr>
                <w:rFonts w:hint="eastAsia"/>
                <w:sz w:val="24"/>
              </w:rPr>
              <w:t>本工序的主要污染物为：噪声</w:t>
            </w:r>
            <w:r w:rsidRPr="006F7EA6">
              <w:rPr>
                <w:rFonts w:hint="eastAsia"/>
                <w:sz w:val="24"/>
              </w:rPr>
              <w:t>N</w:t>
            </w:r>
            <w:r w:rsidRPr="006F7EA6">
              <w:rPr>
                <w:rFonts w:hint="eastAsia"/>
                <w:sz w:val="24"/>
              </w:rPr>
              <w:t>、废</w:t>
            </w:r>
            <w:r w:rsidRPr="006F7EA6">
              <w:rPr>
                <w:rFonts w:hint="eastAsia"/>
                <w:sz w:val="24"/>
              </w:rPr>
              <w:t>XPS</w:t>
            </w:r>
            <w:r w:rsidRPr="006F7EA6">
              <w:rPr>
                <w:rFonts w:hint="eastAsia"/>
                <w:sz w:val="24"/>
              </w:rPr>
              <w:t>板边角料</w:t>
            </w:r>
            <w:r w:rsidRPr="006F7EA6">
              <w:rPr>
                <w:rFonts w:hint="eastAsia"/>
                <w:sz w:val="24"/>
              </w:rPr>
              <w:t>S</w:t>
            </w:r>
            <w:r w:rsidR="00E271E4" w:rsidRPr="006F7EA6">
              <w:rPr>
                <w:rFonts w:hint="eastAsia"/>
                <w:sz w:val="24"/>
              </w:rPr>
              <w:t>2-1</w:t>
            </w:r>
            <w:r w:rsidRPr="006F7EA6">
              <w:rPr>
                <w:rFonts w:hint="eastAsia"/>
                <w:sz w:val="24"/>
              </w:rPr>
              <w:t>。</w:t>
            </w:r>
          </w:p>
          <w:p w:rsidR="003525A2" w:rsidRPr="006F7EA6" w:rsidRDefault="003525A2" w:rsidP="00D00394">
            <w:pPr>
              <w:spacing w:line="360" w:lineRule="auto"/>
              <w:ind w:firstLineChars="200" w:firstLine="480"/>
              <w:jc w:val="left"/>
              <w:rPr>
                <w:rFonts w:hint="eastAsia"/>
                <w:sz w:val="24"/>
              </w:rPr>
            </w:pPr>
            <w:r w:rsidRPr="006F7EA6">
              <w:rPr>
                <w:rFonts w:hint="eastAsia"/>
                <w:sz w:val="24"/>
              </w:rPr>
              <w:t>②骨架制作</w:t>
            </w:r>
          </w:p>
          <w:p w:rsidR="003525A2" w:rsidRPr="006F7EA6" w:rsidRDefault="003525A2" w:rsidP="00D00394">
            <w:pPr>
              <w:spacing w:line="360" w:lineRule="auto"/>
              <w:ind w:firstLineChars="200" w:firstLine="480"/>
              <w:jc w:val="left"/>
              <w:rPr>
                <w:rFonts w:hint="eastAsia"/>
                <w:sz w:val="24"/>
              </w:rPr>
            </w:pPr>
            <w:r w:rsidRPr="006F7EA6">
              <w:rPr>
                <w:rFonts w:hint="eastAsia"/>
                <w:sz w:val="24"/>
              </w:rPr>
              <w:t>a</w:t>
            </w:r>
            <w:r w:rsidRPr="006F7EA6">
              <w:rPr>
                <w:rFonts w:hint="eastAsia"/>
                <w:sz w:val="24"/>
              </w:rPr>
              <w:t>、下料</w:t>
            </w:r>
          </w:p>
          <w:p w:rsidR="003525A2" w:rsidRPr="006F7EA6" w:rsidRDefault="003525A2" w:rsidP="00D00394">
            <w:pPr>
              <w:spacing w:line="360" w:lineRule="auto"/>
              <w:ind w:firstLineChars="200" w:firstLine="480"/>
              <w:jc w:val="left"/>
              <w:rPr>
                <w:rFonts w:hint="eastAsia"/>
                <w:sz w:val="24"/>
              </w:rPr>
            </w:pPr>
            <w:r w:rsidRPr="006F7EA6">
              <w:rPr>
                <w:rFonts w:hint="eastAsia"/>
                <w:sz w:val="24"/>
              </w:rPr>
              <w:t>按设计图纸要求，采用切割机对外购的铁矩管切割成相应尺寸规格。</w:t>
            </w:r>
          </w:p>
          <w:p w:rsidR="003525A2" w:rsidRPr="006F7EA6" w:rsidRDefault="003525A2" w:rsidP="00D00394">
            <w:pPr>
              <w:spacing w:line="360" w:lineRule="auto"/>
              <w:ind w:firstLineChars="200" w:firstLine="480"/>
              <w:jc w:val="left"/>
              <w:rPr>
                <w:rFonts w:hint="eastAsia"/>
                <w:sz w:val="24"/>
              </w:rPr>
            </w:pPr>
            <w:r w:rsidRPr="006F7EA6">
              <w:rPr>
                <w:rFonts w:hint="eastAsia"/>
                <w:sz w:val="24"/>
              </w:rPr>
              <w:t>本工序的主要污染物为：切割粉尘</w:t>
            </w:r>
            <w:r w:rsidRPr="006F7EA6">
              <w:rPr>
                <w:rFonts w:hint="eastAsia"/>
                <w:sz w:val="24"/>
              </w:rPr>
              <w:t>G</w:t>
            </w:r>
            <w:r w:rsidR="00E271E4" w:rsidRPr="006F7EA6">
              <w:rPr>
                <w:rFonts w:hint="eastAsia"/>
                <w:sz w:val="24"/>
              </w:rPr>
              <w:t>2-1</w:t>
            </w:r>
            <w:r w:rsidRPr="006F7EA6">
              <w:rPr>
                <w:rFonts w:hint="eastAsia"/>
                <w:sz w:val="24"/>
              </w:rPr>
              <w:t>、噪声</w:t>
            </w:r>
            <w:r w:rsidRPr="006F7EA6">
              <w:rPr>
                <w:rFonts w:hint="eastAsia"/>
                <w:sz w:val="24"/>
              </w:rPr>
              <w:t>N</w:t>
            </w:r>
            <w:r w:rsidRPr="006F7EA6">
              <w:rPr>
                <w:rFonts w:hint="eastAsia"/>
                <w:sz w:val="24"/>
              </w:rPr>
              <w:t>、废金属边角料</w:t>
            </w:r>
            <w:r w:rsidRPr="006F7EA6">
              <w:rPr>
                <w:rFonts w:hint="eastAsia"/>
                <w:sz w:val="24"/>
              </w:rPr>
              <w:t>S2</w:t>
            </w:r>
            <w:r w:rsidR="00E271E4" w:rsidRPr="006F7EA6">
              <w:rPr>
                <w:rFonts w:hint="eastAsia"/>
                <w:sz w:val="24"/>
              </w:rPr>
              <w:t>-2</w:t>
            </w:r>
            <w:r w:rsidRPr="006F7EA6">
              <w:rPr>
                <w:rFonts w:hint="eastAsia"/>
                <w:sz w:val="24"/>
              </w:rPr>
              <w:t>。</w:t>
            </w:r>
          </w:p>
          <w:p w:rsidR="003525A2" w:rsidRPr="006F7EA6" w:rsidRDefault="003525A2" w:rsidP="00D00394">
            <w:pPr>
              <w:spacing w:line="360" w:lineRule="auto"/>
              <w:ind w:firstLineChars="200" w:firstLine="480"/>
              <w:jc w:val="left"/>
              <w:rPr>
                <w:rFonts w:hint="eastAsia"/>
                <w:sz w:val="24"/>
              </w:rPr>
            </w:pPr>
            <w:r w:rsidRPr="006F7EA6">
              <w:rPr>
                <w:rFonts w:hint="eastAsia"/>
                <w:sz w:val="24"/>
              </w:rPr>
              <w:lastRenderedPageBreak/>
              <w:t>b</w:t>
            </w:r>
            <w:r w:rsidRPr="006F7EA6">
              <w:rPr>
                <w:rFonts w:hint="eastAsia"/>
                <w:sz w:val="24"/>
              </w:rPr>
              <w:t>、焊接</w:t>
            </w:r>
          </w:p>
          <w:p w:rsidR="003525A2" w:rsidRPr="006F7EA6" w:rsidRDefault="003525A2" w:rsidP="00D00394">
            <w:pPr>
              <w:spacing w:line="360" w:lineRule="auto"/>
              <w:ind w:firstLineChars="200" w:firstLine="480"/>
              <w:jc w:val="left"/>
              <w:rPr>
                <w:rFonts w:hint="eastAsia"/>
                <w:sz w:val="24"/>
              </w:rPr>
            </w:pPr>
            <w:r w:rsidRPr="006F7EA6">
              <w:rPr>
                <w:rFonts w:hint="eastAsia"/>
                <w:sz w:val="24"/>
              </w:rPr>
              <w:t>根据产品技术图纸将切割好的铁矩管进行焊接组合在一起，即成为骨架。拟建项目铁矩管采用二氧化碳气体保护焊工艺。</w:t>
            </w:r>
          </w:p>
          <w:p w:rsidR="003525A2" w:rsidRPr="006F7EA6" w:rsidRDefault="003525A2" w:rsidP="00D00394">
            <w:pPr>
              <w:spacing w:line="360" w:lineRule="auto"/>
              <w:ind w:firstLineChars="200" w:firstLine="480"/>
              <w:jc w:val="left"/>
              <w:rPr>
                <w:rFonts w:hint="eastAsia"/>
                <w:sz w:val="24"/>
              </w:rPr>
            </w:pPr>
            <w:r w:rsidRPr="006F7EA6">
              <w:rPr>
                <w:rFonts w:hint="eastAsia"/>
                <w:sz w:val="24"/>
              </w:rPr>
              <w:t>本工序的主要污染物为：焊接烟尘</w:t>
            </w:r>
            <w:r w:rsidRPr="006F7EA6">
              <w:rPr>
                <w:rFonts w:hint="eastAsia"/>
                <w:sz w:val="24"/>
              </w:rPr>
              <w:t>G</w:t>
            </w:r>
            <w:r w:rsidR="00E271E4" w:rsidRPr="006F7EA6">
              <w:rPr>
                <w:rFonts w:hint="eastAsia"/>
                <w:sz w:val="24"/>
              </w:rPr>
              <w:t>2-2</w:t>
            </w:r>
            <w:r w:rsidRPr="006F7EA6">
              <w:rPr>
                <w:rFonts w:hint="eastAsia"/>
                <w:sz w:val="24"/>
              </w:rPr>
              <w:t>、噪声</w:t>
            </w:r>
            <w:r w:rsidRPr="006F7EA6">
              <w:rPr>
                <w:rFonts w:hint="eastAsia"/>
                <w:sz w:val="24"/>
              </w:rPr>
              <w:t>N</w:t>
            </w:r>
            <w:r w:rsidRPr="006F7EA6">
              <w:rPr>
                <w:rFonts w:hint="eastAsia"/>
                <w:sz w:val="24"/>
              </w:rPr>
              <w:t>。</w:t>
            </w:r>
          </w:p>
          <w:p w:rsidR="003525A2" w:rsidRPr="006F7EA6" w:rsidRDefault="003525A2" w:rsidP="00D00394">
            <w:pPr>
              <w:spacing w:line="360" w:lineRule="auto"/>
              <w:ind w:firstLineChars="200" w:firstLine="480"/>
              <w:jc w:val="left"/>
              <w:rPr>
                <w:rFonts w:hint="eastAsia"/>
                <w:sz w:val="24"/>
              </w:rPr>
            </w:pPr>
            <w:r w:rsidRPr="006F7EA6">
              <w:rPr>
                <w:rFonts w:hint="eastAsia"/>
                <w:sz w:val="24"/>
              </w:rPr>
              <w:t>c</w:t>
            </w:r>
            <w:r w:rsidRPr="006F7EA6">
              <w:rPr>
                <w:rFonts w:hint="eastAsia"/>
                <w:sz w:val="24"/>
              </w:rPr>
              <w:t>、打磨</w:t>
            </w:r>
          </w:p>
          <w:p w:rsidR="003525A2" w:rsidRPr="006F7EA6" w:rsidRDefault="003525A2" w:rsidP="00D00394">
            <w:pPr>
              <w:spacing w:line="360" w:lineRule="auto"/>
              <w:ind w:firstLineChars="200" w:firstLine="480"/>
              <w:jc w:val="left"/>
              <w:rPr>
                <w:rFonts w:hint="eastAsia"/>
                <w:sz w:val="24"/>
              </w:rPr>
            </w:pPr>
            <w:r w:rsidRPr="006F7EA6">
              <w:rPr>
                <w:rFonts w:hint="eastAsia"/>
                <w:sz w:val="24"/>
              </w:rPr>
              <w:t>采用角磨机对焊接部位进行打磨，使焊接部位光滑平整。</w:t>
            </w:r>
          </w:p>
          <w:p w:rsidR="003525A2" w:rsidRPr="006F7EA6" w:rsidRDefault="003525A2" w:rsidP="00D00394">
            <w:pPr>
              <w:spacing w:line="360" w:lineRule="auto"/>
              <w:ind w:firstLineChars="200" w:firstLine="480"/>
              <w:jc w:val="left"/>
              <w:rPr>
                <w:rFonts w:hint="eastAsia"/>
                <w:sz w:val="24"/>
              </w:rPr>
            </w:pPr>
            <w:r w:rsidRPr="006F7EA6">
              <w:rPr>
                <w:rFonts w:hint="eastAsia"/>
                <w:sz w:val="24"/>
              </w:rPr>
              <w:t>本工序的主要污染物为：打磨粉尘</w:t>
            </w:r>
            <w:r w:rsidRPr="006F7EA6">
              <w:rPr>
                <w:rFonts w:hint="eastAsia"/>
                <w:sz w:val="24"/>
              </w:rPr>
              <w:t>G</w:t>
            </w:r>
            <w:r w:rsidR="00E271E4" w:rsidRPr="006F7EA6">
              <w:rPr>
                <w:rFonts w:hint="eastAsia"/>
                <w:sz w:val="24"/>
              </w:rPr>
              <w:t>2-3</w:t>
            </w:r>
            <w:r w:rsidRPr="006F7EA6">
              <w:rPr>
                <w:rFonts w:hint="eastAsia"/>
                <w:sz w:val="24"/>
              </w:rPr>
              <w:t>、噪声</w:t>
            </w:r>
            <w:r w:rsidRPr="006F7EA6">
              <w:rPr>
                <w:rFonts w:hint="eastAsia"/>
                <w:sz w:val="24"/>
              </w:rPr>
              <w:t>N</w:t>
            </w:r>
            <w:r w:rsidRPr="006F7EA6">
              <w:rPr>
                <w:rFonts w:hint="eastAsia"/>
                <w:sz w:val="24"/>
              </w:rPr>
              <w:t>。</w:t>
            </w:r>
          </w:p>
          <w:p w:rsidR="003525A2" w:rsidRPr="006F7EA6" w:rsidRDefault="003525A2" w:rsidP="00D00394">
            <w:pPr>
              <w:spacing w:line="360" w:lineRule="auto"/>
              <w:ind w:firstLineChars="200" w:firstLine="480"/>
              <w:jc w:val="left"/>
              <w:rPr>
                <w:rFonts w:hint="eastAsia"/>
                <w:sz w:val="24"/>
              </w:rPr>
            </w:pPr>
            <w:r w:rsidRPr="006F7EA6">
              <w:rPr>
                <w:rFonts w:hint="eastAsia"/>
                <w:sz w:val="24"/>
              </w:rPr>
              <w:t>③剪板</w:t>
            </w:r>
          </w:p>
          <w:p w:rsidR="003525A2" w:rsidRPr="006F7EA6" w:rsidRDefault="007F5229" w:rsidP="00D00394">
            <w:pPr>
              <w:spacing w:line="360" w:lineRule="auto"/>
              <w:ind w:firstLineChars="200" w:firstLine="480"/>
              <w:jc w:val="left"/>
              <w:rPr>
                <w:rFonts w:hint="eastAsia"/>
                <w:sz w:val="24"/>
              </w:rPr>
            </w:pPr>
            <w:r w:rsidRPr="006F7EA6">
              <w:rPr>
                <w:rFonts w:hint="eastAsia"/>
                <w:sz w:val="24"/>
              </w:rPr>
              <w:t>采用剪板机对玻璃钢板进行剪切，剪切成相应的尺寸规格。</w:t>
            </w:r>
          </w:p>
          <w:p w:rsidR="003525A2" w:rsidRPr="006F7EA6" w:rsidRDefault="007F5229" w:rsidP="00D00394">
            <w:pPr>
              <w:spacing w:line="360" w:lineRule="auto"/>
              <w:ind w:firstLineChars="200" w:firstLine="480"/>
              <w:jc w:val="left"/>
              <w:rPr>
                <w:rFonts w:hint="eastAsia"/>
                <w:sz w:val="24"/>
              </w:rPr>
            </w:pPr>
            <w:r w:rsidRPr="006F7EA6">
              <w:rPr>
                <w:rFonts w:hint="eastAsia"/>
                <w:sz w:val="24"/>
              </w:rPr>
              <w:t>本工序的主要污染物为：噪声</w:t>
            </w:r>
            <w:r w:rsidRPr="006F7EA6">
              <w:rPr>
                <w:rFonts w:hint="eastAsia"/>
                <w:sz w:val="24"/>
              </w:rPr>
              <w:t>N</w:t>
            </w:r>
            <w:r w:rsidRPr="006F7EA6">
              <w:rPr>
                <w:rFonts w:hint="eastAsia"/>
                <w:sz w:val="24"/>
              </w:rPr>
              <w:t>、废玻璃钢</w:t>
            </w:r>
            <w:r w:rsidR="00022CEB" w:rsidRPr="006F7EA6">
              <w:rPr>
                <w:rFonts w:hint="eastAsia"/>
                <w:sz w:val="24"/>
              </w:rPr>
              <w:t>板</w:t>
            </w:r>
            <w:r w:rsidRPr="006F7EA6">
              <w:rPr>
                <w:rFonts w:hint="eastAsia"/>
                <w:sz w:val="24"/>
              </w:rPr>
              <w:t>边角料</w:t>
            </w:r>
            <w:r w:rsidRPr="006F7EA6">
              <w:rPr>
                <w:rFonts w:hint="eastAsia"/>
                <w:sz w:val="24"/>
              </w:rPr>
              <w:t>S2</w:t>
            </w:r>
            <w:r w:rsidR="00E271E4" w:rsidRPr="006F7EA6">
              <w:rPr>
                <w:rFonts w:hint="eastAsia"/>
                <w:sz w:val="24"/>
              </w:rPr>
              <w:t>-3</w:t>
            </w:r>
            <w:r w:rsidRPr="006F7EA6">
              <w:rPr>
                <w:rFonts w:hint="eastAsia"/>
                <w:sz w:val="24"/>
              </w:rPr>
              <w:t>。</w:t>
            </w:r>
          </w:p>
          <w:p w:rsidR="007F5229" w:rsidRPr="006F7EA6" w:rsidRDefault="007F5229" w:rsidP="00D00394">
            <w:pPr>
              <w:spacing w:line="360" w:lineRule="auto"/>
              <w:ind w:firstLineChars="200" w:firstLine="480"/>
              <w:jc w:val="left"/>
              <w:rPr>
                <w:rFonts w:hint="eastAsia"/>
                <w:sz w:val="24"/>
              </w:rPr>
            </w:pPr>
            <w:r w:rsidRPr="006F7EA6">
              <w:rPr>
                <w:rFonts w:hint="eastAsia"/>
                <w:sz w:val="24"/>
              </w:rPr>
              <w:t>④</w:t>
            </w:r>
            <w:r w:rsidR="006245D8" w:rsidRPr="006F7EA6">
              <w:rPr>
                <w:rFonts w:hint="eastAsia"/>
                <w:sz w:val="24"/>
              </w:rPr>
              <w:t>涂胶</w:t>
            </w:r>
          </w:p>
          <w:p w:rsidR="006245D8" w:rsidRPr="006F7EA6" w:rsidRDefault="0053458A" w:rsidP="00D00394">
            <w:pPr>
              <w:spacing w:line="360" w:lineRule="auto"/>
              <w:ind w:firstLineChars="200" w:firstLine="480"/>
              <w:jc w:val="left"/>
              <w:rPr>
                <w:rFonts w:hint="eastAsia"/>
                <w:sz w:val="24"/>
              </w:rPr>
            </w:pPr>
            <w:r w:rsidRPr="006F7EA6">
              <w:rPr>
                <w:rFonts w:hint="eastAsia"/>
                <w:sz w:val="24"/>
              </w:rPr>
              <w:t>将双组分聚氨酯胶均匀涂抹在玻璃钢板材表面，并使用刮板将胶水涂刮均匀</w:t>
            </w:r>
            <w:r w:rsidR="00612D54" w:rsidRPr="006F7EA6">
              <w:rPr>
                <w:rFonts w:hint="eastAsia"/>
                <w:sz w:val="24"/>
              </w:rPr>
              <w:t>。</w:t>
            </w:r>
          </w:p>
          <w:p w:rsidR="00612D54" w:rsidRPr="006F7EA6" w:rsidRDefault="00612D54" w:rsidP="00D00394">
            <w:pPr>
              <w:spacing w:line="360" w:lineRule="auto"/>
              <w:ind w:firstLineChars="200" w:firstLine="480"/>
              <w:jc w:val="left"/>
              <w:rPr>
                <w:rFonts w:hint="eastAsia"/>
                <w:sz w:val="24"/>
              </w:rPr>
            </w:pPr>
            <w:r w:rsidRPr="006F7EA6">
              <w:rPr>
                <w:rFonts w:hint="eastAsia"/>
                <w:sz w:val="24"/>
              </w:rPr>
              <w:t>本工序的主要污染物为：</w:t>
            </w:r>
            <w:r w:rsidR="00C23225" w:rsidRPr="006F7EA6">
              <w:rPr>
                <w:rFonts w:hint="eastAsia"/>
                <w:sz w:val="24"/>
              </w:rPr>
              <w:t>涂胶废气</w:t>
            </w:r>
            <w:r w:rsidR="00C23225" w:rsidRPr="006F7EA6">
              <w:rPr>
                <w:rFonts w:hint="eastAsia"/>
                <w:sz w:val="24"/>
              </w:rPr>
              <w:t>G</w:t>
            </w:r>
            <w:r w:rsidR="00E271E4" w:rsidRPr="006F7EA6">
              <w:rPr>
                <w:rFonts w:hint="eastAsia"/>
                <w:sz w:val="24"/>
              </w:rPr>
              <w:t>2-4</w:t>
            </w:r>
            <w:r w:rsidR="00C23225" w:rsidRPr="006F7EA6">
              <w:rPr>
                <w:rFonts w:hint="eastAsia"/>
                <w:sz w:val="24"/>
              </w:rPr>
              <w:t>、噪声</w:t>
            </w:r>
            <w:r w:rsidR="00C23225" w:rsidRPr="006F7EA6">
              <w:rPr>
                <w:rFonts w:hint="eastAsia"/>
                <w:sz w:val="24"/>
              </w:rPr>
              <w:t>N</w:t>
            </w:r>
            <w:r w:rsidR="00C23225" w:rsidRPr="006F7EA6">
              <w:rPr>
                <w:rFonts w:hint="eastAsia"/>
                <w:sz w:val="24"/>
              </w:rPr>
              <w:t>、废胶水桶</w:t>
            </w:r>
            <w:r w:rsidR="00C23225" w:rsidRPr="006F7EA6">
              <w:rPr>
                <w:rFonts w:hint="eastAsia"/>
                <w:sz w:val="24"/>
              </w:rPr>
              <w:t>S2</w:t>
            </w:r>
            <w:r w:rsidR="00E271E4" w:rsidRPr="006F7EA6">
              <w:rPr>
                <w:rFonts w:hint="eastAsia"/>
                <w:sz w:val="24"/>
              </w:rPr>
              <w:t>-4</w:t>
            </w:r>
            <w:r w:rsidR="00C23225" w:rsidRPr="006F7EA6">
              <w:rPr>
                <w:rFonts w:hint="eastAsia"/>
                <w:sz w:val="24"/>
              </w:rPr>
              <w:t>。</w:t>
            </w:r>
          </w:p>
          <w:p w:rsidR="00395FFA" w:rsidRPr="006F7EA6" w:rsidRDefault="00395FFA" w:rsidP="00D00394">
            <w:pPr>
              <w:spacing w:line="360" w:lineRule="auto"/>
              <w:ind w:firstLineChars="200" w:firstLine="480"/>
              <w:jc w:val="left"/>
              <w:rPr>
                <w:rFonts w:hint="eastAsia"/>
                <w:sz w:val="24"/>
              </w:rPr>
            </w:pPr>
            <w:r w:rsidRPr="006F7EA6">
              <w:rPr>
                <w:rFonts w:hint="eastAsia"/>
                <w:sz w:val="24"/>
              </w:rPr>
              <w:t>⑤合模</w:t>
            </w:r>
          </w:p>
          <w:p w:rsidR="00395FFA" w:rsidRPr="006F7EA6" w:rsidRDefault="009016EC" w:rsidP="00D00394">
            <w:pPr>
              <w:spacing w:line="360" w:lineRule="auto"/>
              <w:ind w:firstLineChars="200" w:firstLine="480"/>
              <w:jc w:val="left"/>
              <w:rPr>
                <w:rFonts w:hint="eastAsia"/>
                <w:sz w:val="24"/>
              </w:rPr>
            </w:pPr>
            <w:r w:rsidRPr="006F7EA6">
              <w:rPr>
                <w:rFonts w:hint="eastAsia"/>
                <w:sz w:val="24"/>
              </w:rPr>
              <w:t>按图纸要求，将骨架铺放在板材表面，之后将各个规格的</w:t>
            </w:r>
            <w:r w:rsidRPr="006F7EA6">
              <w:rPr>
                <w:rFonts w:hint="eastAsia"/>
                <w:sz w:val="24"/>
              </w:rPr>
              <w:t>XPS</w:t>
            </w:r>
            <w:r w:rsidRPr="006F7EA6">
              <w:rPr>
                <w:rFonts w:hint="eastAsia"/>
                <w:sz w:val="24"/>
              </w:rPr>
              <w:t>板按照图纸中的位置依次放置，使用压机将</w:t>
            </w:r>
            <w:r w:rsidRPr="006F7EA6">
              <w:rPr>
                <w:rFonts w:hint="eastAsia"/>
                <w:sz w:val="24"/>
              </w:rPr>
              <w:t>XPS</w:t>
            </w:r>
            <w:r w:rsidRPr="006F7EA6">
              <w:rPr>
                <w:rFonts w:hint="eastAsia"/>
                <w:sz w:val="24"/>
              </w:rPr>
              <w:t>板按压平整</w:t>
            </w:r>
            <w:r w:rsidR="00240F29" w:rsidRPr="006F7EA6">
              <w:rPr>
                <w:rFonts w:hint="eastAsia"/>
                <w:sz w:val="24"/>
              </w:rPr>
              <w:t>，</w:t>
            </w:r>
            <w:r w:rsidR="006178AE" w:rsidRPr="006F7EA6">
              <w:rPr>
                <w:rFonts w:hint="eastAsia"/>
                <w:sz w:val="24"/>
              </w:rPr>
              <w:t>打开压机开关，让上下</w:t>
            </w:r>
            <w:r w:rsidRPr="006F7EA6">
              <w:rPr>
                <w:rFonts w:hint="eastAsia"/>
                <w:sz w:val="24"/>
              </w:rPr>
              <w:t>模板</w:t>
            </w:r>
            <w:r w:rsidR="006178AE" w:rsidRPr="006F7EA6">
              <w:rPr>
                <w:rFonts w:hint="eastAsia"/>
                <w:sz w:val="24"/>
              </w:rPr>
              <w:t>闭合，设定压力为</w:t>
            </w:r>
            <w:r w:rsidR="006178AE" w:rsidRPr="006F7EA6">
              <w:rPr>
                <w:rFonts w:hint="eastAsia"/>
                <w:sz w:val="24"/>
              </w:rPr>
              <w:t>10MPa</w:t>
            </w:r>
            <w:r w:rsidR="006178AE" w:rsidRPr="006F7EA6">
              <w:rPr>
                <w:rFonts w:hint="eastAsia"/>
                <w:sz w:val="24"/>
              </w:rPr>
              <w:t>，温度为</w:t>
            </w:r>
            <w:r w:rsidR="006178AE" w:rsidRPr="006F7EA6">
              <w:rPr>
                <w:rFonts w:hint="eastAsia"/>
                <w:sz w:val="24"/>
              </w:rPr>
              <w:t>60</w:t>
            </w:r>
            <w:r w:rsidR="006178AE" w:rsidRPr="006F7EA6">
              <w:rPr>
                <w:rFonts w:hint="eastAsia"/>
                <w:sz w:val="24"/>
              </w:rPr>
              <w:t>℃，保压时间为</w:t>
            </w:r>
            <w:r w:rsidR="006178AE" w:rsidRPr="006F7EA6">
              <w:rPr>
                <w:rFonts w:hint="eastAsia"/>
                <w:sz w:val="24"/>
              </w:rPr>
              <w:t>30</w:t>
            </w:r>
            <w:r w:rsidR="00265BDE" w:rsidRPr="006F7EA6">
              <w:rPr>
                <w:rFonts w:hint="eastAsia"/>
                <w:sz w:val="24"/>
              </w:rPr>
              <w:t>～</w:t>
            </w:r>
            <w:r w:rsidR="00265BDE" w:rsidRPr="006F7EA6">
              <w:rPr>
                <w:rFonts w:hint="eastAsia"/>
                <w:sz w:val="24"/>
              </w:rPr>
              <w:t>40min</w:t>
            </w:r>
            <w:r w:rsidR="00265BDE" w:rsidRPr="006F7EA6">
              <w:rPr>
                <w:rFonts w:hint="eastAsia"/>
                <w:sz w:val="24"/>
              </w:rPr>
              <w:t>。</w:t>
            </w:r>
          </w:p>
          <w:p w:rsidR="00265BDE" w:rsidRPr="006F7EA6" w:rsidRDefault="00265BDE" w:rsidP="00D00394">
            <w:pPr>
              <w:spacing w:line="360" w:lineRule="auto"/>
              <w:ind w:firstLineChars="200" w:firstLine="480"/>
              <w:jc w:val="left"/>
              <w:rPr>
                <w:rFonts w:hint="eastAsia"/>
                <w:sz w:val="24"/>
              </w:rPr>
            </w:pPr>
            <w:r w:rsidRPr="006F7EA6">
              <w:rPr>
                <w:rFonts w:hint="eastAsia"/>
                <w:sz w:val="24"/>
              </w:rPr>
              <w:t>本工序的主要污染物为：胶水挥发废气</w:t>
            </w:r>
            <w:r w:rsidRPr="006F7EA6">
              <w:rPr>
                <w:rFonts w:hint="eastAsia"/>
                <w:sz w:val="24"/>
              </w:rPr>
              <w:t>G</w:t>
            </w:r>
            <w:r w:rsidR="00E271E4" w:rsidRPr="006F7EA6">
              <w:rPr>
                <w:rFonts w:hint="eastAsia"/>
                <w:sz w:val="24"/>
              </w:rPr>
              <w:t>2-5</w:t>
            </w:r>
            <w:r w:rsidRPr="006F7EA6">
              <w:rPr>
                <w:rFonts w:hint="eastAsia"/>
                <w:sz w:val="24"/>
              </w:rPr>
              <w:t>、</w:t>
            </w:r>
            <w:r w:rsidR="0085186D" w:rsidRPr="006F7EA6">
              <w:rPr>
                <w:rFonts w:hint="eastAsia"/>
                <w:sz w:val="24"/>
              </w:rPr>
              <w:t>噪声</w:t>
            </w:r>
            <w:r w:rsidR="0085186D" w:rsidRPr="006F7EA6">
              <w:rPr>
                <w:rFonts w:hint="eastAsia"/>
                <w:sz w:val="24"/>
              </w:rPr>
              <w:t>N</w:t>
            </w:r>
            <w:r w:rsidR="0085186D" w:rsidRPr="006F7EA6">
              <w:rPr>
                <w:rFonts w:hint="eastAsia"/>
                <w:sz w:val="24"/>
              </w:rPr>
              <w:t>。</w:t>
            </w:r>
          </w:p>
          <w:p w:rsidR="00265BDE" w:rsidRPr="006F7EA6" w:rsidRDefault="00265BDE" w:rsidP="00D00394">
            <w:pPr>
              <w:spacing w:line="360" w:lineRule="auto"/>
              <w:ind w:firstLineChars="200" w:firstLine="480"/>
              <w:jc w:val="left"/>
              <w:rPr>
                <w:rFonts w:hint="eastAsia"/>
                <w:sz w:val="24"/>
              </w:rPr>
            </w:pPr>
            <w:r w:rsidRPr="006F7EA6">
              <w:rPr>
                <w:rFonts w:hint="eastAsia"/>
                <w:sz w:val="24"/>
              </w:rPr>
              <w:t>⑥开模</w:t>
            </w:r>
          </w:p>
          <w:p w:rsidR="00395FFA" w:rsidRPr="006F7EA6" w:rsidRDefault="009016EC" w:rsidP="00D00394">
            <w:pPr>
              <w:spacing w:line="360" w:lineRule="auto"/>
              <w:ind w:firstLineChars="200" w:firstLine="480"/>
              <w:jc w:val="left"/>
              <w:rPr>
                <w:rFonts w:hint="eastAsia"/>
                <w:sz w:val="24"/>
              </w:rPr>
            </w:pPr>
            <w:r w:rsidRPr="006F7EA6">
              <w:rPr>
                <w:rFonts w:hint="eastAsia"/>
                <w:sz w:val="24"/>
              </w:rPr>
              <w:t>在保压时间到达后，打开上下模板</w:t>
            </w:r>
            <w:r w:rsidR="00240F29" w:rsidRPr="006F7EA6">
              <w:rPr>
                <w:rFonts w:hint="eastAsia"/>
                <w:sz w:val="24"/>
              </w:rPr>
              <w:t>，取出成型好的侧围板，将其放置在专用的转运架上，转运至打磨平台上。</w:t>
            </w:r>
          </w:p>
          <w:p w:rsidR="00240F29" w:rsidRPr="006F7EA6" w:rsidRDefault="00240F29" w:rsidP="00D00394">
            <w:pPr>
              <w:spacing w:line="360" w:lineRule="auto"/>
              <w:ind w:firstLineChars="200" w:firstLine="480"/>
              <w:jc w:val="left"/>
              <w:rPr>
                <w:rFonts w:hint="eastAsia"/>
                <w:sz w:val="24"/>
              </w:rPr>
            </w:pPr>
            <w:r w:rsidRPr="006F7EA6">
              <w:rPr>
                <w:rFonts w:hint="eastAsia"/>
                <w:sz w:val="24"/>
              </w:rPr>
              <w:t>本工序的主要污染物为：噪声</w:t>
            </w:r>
            <w:r w:rsidRPr="006F7EA6">
              <w:rPr>
                <w:rFonts w:hint="eastAsia"/>
                <w:sz w:val="24"/>
              </w:rPr>
              <w:t>N</w:t>
            </w:r>
            <w:r w:rsidRPr="006F7EA6">
              <w:rPr>
                <w:rFonts w:hint="eastAsia"/>
                <w:sz w:val="24"/>
              </w:rPr>
              <w:t>。</w:t>
            </w:r>
          </w:p>
          <w:p w:rsidR="00240F29" w:rsidRPr="006F7EA6" w:rsidRDefault="00240F29" w:rsidP="00D00394">
            <w:pPr>
              <w:spacing w:line="360" w:lineRule="auto"/>
              <w:ind w:firstLineChars="200" w:firstLine="480"/>
              <w:jc w:val="left"/>
              <w:rPr>
                <w:rFonts w:hint="eastAsia"/>
                <w:sz w:val="24"/>
              </w:rPr>
            </w:pPr>
            <w:r w:rsidRPr="006F7EA6">
              <w:rPr>
                <w:rFonts w:hint="eastAsia"/>
                <w:sz w:val="24"/>
              </w:rPr>
              <w:t>⑦除胶、打磨</w:t>
            </w:r>
          </w:p>
          <w:p w:rsidR="00240F29" w:rsidRPr="006F7EA6" w:rsidRDefault="00240F29" w:rsidP="00D00394">
            <w:pPr>
              <w:spacing w:line="360" w:lineRule="auto"/>
              <w:ind w:firstLineChars="200" w:firstLine="480"/>
              <w:jc w:val="left"/>
              <w:rPr>
                <w:rFonts w:hint="eastAsia"/>
                <w:sz w:val="24"/>
              </w:rPr>
            </w:pPr>
            <w:r w:rsidRPr="006F7EA6">
              <w:rPr>
                <w:rFonts w:hint="eastAsia"/>
                <w:sz w:val="24"/>
              </w:rPr>
              <w:t>使用铲刀、角磨机将侧围板周边表面多余的胶水打磨干净。</w:t>
            </w:r>
          </w:p>
          <w:p w:rsidR="00240F29" w:rsidRPr="006F7EA6" w:rsidRDefault="004C19D9" w:rsidP="00D00394">
            <w:pPr>
              <w:spacing w:line="360" w:lineRule="auto"/>
              <w:ind w:firstLineChars="200" w:firstLine="480"/>
              <w:jc w:val="left"/>
              <w:rPr>
                <w:rFonts w:hint="eastAsia"/>
                <w:sz w:val="24"/>
              </w:rPr>
            </w:pPr>
            <w:r w:rsidRPr="006F7EA6">
              <w:rPr>
                <w:rFonts w:hint="eastAsia"/>
                <w:sz w:val="24"/>
              </w:rPr>
              <w:t>本工序的主要污染物为：噪声</w:t>
            </w:r>
            <w:r w:rsidRPr="006F7EA6">
              <w:rPr>
                <w:rFonts w:hint="eastAsia"/>
                <w:sz w:val="24"/>
              </w:rPr>
              <w:t>N</w:t>
            </w:r>
            <w:r w:rsidRPr="006F7EA6">
              <w:rPr>
                <w:rFonts w:hint="eastAsia"/>
                <w:sz w:val="24"/>
              </w:rPr>
              <w:t>、</w:t>
            </w:r>
            <w:r w:rsidR="00AE1CF2" w:rsidRPr="006F7EA6">
              <w:rPr>
                <w:rFonts w:hint="eastAsia"/>
                <w:sz w:val="24"/>
              </w:rPr>
              <w:t>废胶水固化物</w:t>
            </w:r>
            <w:r w:rsidR="00AE1CF2" w:rsidRPr="006F7EA6">
              <w:rPr>
                <w:rFonts w:hint="eastAsia"/>
                <w:sz w:val="24"/>
              </w:rPr>
              <w:t>S2</w:t>
            </w:r>
            <w:r w:rsidR="00E271E4" w:rsidRPr="006F7EA6">
              <w:rPr>
                <w:rFonts w:hint="eastAsia"/>
                <w:sz w:val="24"/>
              </w:rPr>
              <w:t>-5</w:t>
            </w:r>
            <w:r w:rsidR="00AE1CF2" w:rsidRPr="006F7EA6">
              <w:rPr>
                <w:rFonts w:hint="eastAsia"/>
                <w:sz w:val="24"/>
              </w:rPr>
              <w:t>。</w:t>
            </w:r>
          </w:p>
          <w:p w:rsidR="00AE1CF2" w:rsidRPr="006F7EA6" w:rsidRDefault="00AE1CF2" w:rsidP="00D00394">
            <w:pPr>
              <w:spacing w:line="360" w:lineRule="auto"/>
              <w:ind w:firstLineChars="200" w:firstLine="480"/>
              <w:jc w:val="left"/>
              <w:rPr>
                <w:rFonts w:hint="eastAsia"/>
                <w:sz w:val="24"/>
              </w:rPr>
            </w:pPr>
            <w:r w:rsidRPr="006F7EA6">
              <w:rPr>
                <w:rFonts w:hint="eastAsia"/>
                <w:sz w:val="24"/>
              </w:rPr>
              <w:t>⑧检验入库</w:t>
            </w:r>
          </w:p>
          <w:p w:rsidR="00240F29" w:rsidRPr="006F7EA6" w:rsidRDefault="00AE1CF2" w:rsidP="00D00394">
            <w:pPr>
              <w:spacing w:line="360" w:lineRule="auto"/>
              <w:ind w:firstLineChars="200" w:firstLine="480"/>
              <w:jc w:val="left"/>
              <w:rPr>
                <w:rFonts w:hint="eastAsia"/>
                <w:sz w:val="24"/>
              </w:rPr>
            </w:pPr>
            <w:r w:rsidRPr="006F7EA6">
              <w:rPr>
                <w:rFonts w:hint="eastAsia"/>
                <w:sz w:val="24"/>
              </w:rPr>
              <w:t>将</w:t>
            </w:r>
            <w:r w:rsidR="003E0953" w:rsidRPr="006F7EA6">
              <w:rPr>
                <w:rFonts w:hint="eastAsia"/>
                <w:sz w:val="24"/>
              </w:rPr>
              <w:t>XPS</w:t>
            </w:r>
            <w:r w:rsidR="003E0953" w:rsidRPr="006F7EA6">
              <w:rPr>
                <w:rFonts w:hint="eastAsia"/>
                <w:sz w:val="24"/>
              </w:rPr>
              <w:t>侧围板</w:t>
            </w:r>
            <w:r w:rsidRPr="006F7EA6">
              <w:rPr>
                <w:rFonts w:hint="eastAsia"/>
                <w:sz w:val="24"/>
              </w:rPr>
              <w:t>转入检验区，采用人工通过目视检验其外形</w:t>
            </w:r>
            <w:r w:rsidR="003E0953" w:rsidRPr="006F7EA6">
              <w:rPr>
                <w:rFonts w:hint="eastAsia"/>
                <w:sz w:val="24"/>
              </w:rPr>
              <w:t>尺寸是否符合图纸要求，表面有无缺胶、开裂、凹凸、擦伤、划痕等缺陷，对于有上述缺陷的产品进行修复后再重新检验；检验合格的产品按照不同型号分类</w:t>
            </w:r>
            <w:r w:rsidR="003E0953" w:rsidRPr="006F7EA6">
              <w:rPr>
                <w:rFonts w:hint="eastAsia"/>
                <w:sz w:val="24"/>
              </w:rPr>
              <w:lastRenderedPageBreak/>
              <w:t>存放于成品库。</w:t>
            </w:r>
          </w:p>
          <w:p w:rsidR="00395FFA" w:rsidRPr="006F7EA6" w:rsidRDefault="009925F4" w:rsidP="00D00394">
            <w:pPr>
              <w:spacing w:line="360" w:lineRule="auto"/>
              <w:ind w:firstLineChars="200" w:firstLine="480"/>
              <w:jc w:val="left"/>
              <w:rPr>
                <w:rFonts w:hint="eastAsia"/>
                <w:sz w:val="24"/>
              </w:rPr>
            </w:pPr>
            <w:r w:rsidRPr="006F7EA6">
              <w:rPr>
                <w:rFonts w:hint="eastAsia"/>
                <w:sz w:val="24"/>
              </w:rPr>
              <w:t>本工序的主要污染物为：检验过程中产生的不合格</w:t>
            </w:r>
            <w:r w:rsidRPr="006F7EA6">
              <w:rPr>
                <w:rFonts w:hint="eastAsia"/>
                <w:sz w:val="24"/>
              </w:rPr>
              <w:t>XPS</w:t>
            </w:r>
            <w:r w:rsidRPr="006F7EA6">
              <w:rPr>
                <w:rFonts w:hint="eastAsia"/>
                <w:sz w:val="24"/>
              </w:rPr>
              <w:t>侧围板</w:t>
            </w:r>
            <w:r w:rsidRPr="006F7EA6">
              <w:rPr>
                <w:rFonts w:hint="eastAsia"/>
                <w:sz w:val="24"/>
              </w:rPr>
              <w:t>S2</w:t>
            </w:r>
            <w:r w:rsidR="00E271E4" w:rsidRPr="006F7EA6">
              <w:rPr>
                <w:rFonts w:hint="eastAsia"/>
                <w:sz w:val="24"/>
              </w:rPr>
              <w:t>-6</w:t>
            </w:r>
            <w:r w:rsidRPr="006F7EA6">
              <w:rPr>
                <w:rFonts w:hint="eastAsia"/>
                <w:sz w:val="24"/>
              </w:rPr>
              <w:t>。</w:t>
            </w:r>
          </w:p>
          <w:p w:rsidR="00206DFC" w:rsidRPr="006F7EA6" w:rsidRDefault="004A28C8" w:rsidP="00D00394">
            <w:pPr>
              <w:spacing w:line="360" w:lineRule="auto"/>
              <w:ind w:firstLineChars="200" w:firstLine="482"/>
              <w:jc w:val="left"/>
              <w:rPr>
                <w:rFonts w:hint="eastAsia"/>
                <w:sz w:val="24"/>
              </w:rPr>
            </w:pPr>
            <w:r w:rsidRPr="006F7EA6">
              <w:rPr>
                <w:rFonts w:hint="eastAsia"/>
                <w:b/>
                <w:noProof/>
                <w:sz w:val="24"/>
              </w:rPr>
              <w:pict>
                <v:shape id="_x0000_s2615" type="#_x0000_t202" style="position:absolute;left:0;text-align:left;margin-left:174.8pt;margin-top:12.45pt;width:57.25pt;height:23.4pt;z-index:251379200" filled="f" stroked="f">
                  <v:textbox style="mso-next-textbox:#_x0000_s2615">
                    <w:txbxContent>
                      <w:p w:rsidR="000300A9" w:rsidRPr="0064736F" w:rsidRDefault="000300A9" w:rsidP="004A28C8">
                        <w:pPr>
                          <w:jc w:val="center"/>
                          <w:rPr>
                            <w:szCs w:val="21"/>
                          </w:rPr>
                        </w:pPr>
                        <w:r>
                          <w:rPr>
                            <w:rFonts w:hint="eastAsia"/>
                            <w:szCs w:val="21"/>
                          </w:rPr>
                          <w:t>G2-6</w:t>
                        </w:r>
                        <w:r>
                          <w:rPr>
                            <w:rFonts w:hint="eastAsia"/>
                            <w:szCs w:val="21"/>
                          </w:rPr>
                          <w:t>、</w:t>
                        </w:r>
                        <w:r>
                          <w:rPr>
                            <w:rFonts w:hint="eastAsia"/>
                            <w:szCs w:val="21"/>
                          </w:rPr>
                          <w:t>N</w:t>
                        </w:r>
                      </w:p>
                    </w:txbxContent>
                  </v:textbox>
                </v:shape>
              </w:pict>
            </w:r>
            <w:r w:rsidR="00206DFC" w:rsidRPr="006F7EA6">
              <w:rPr>
                <w:rFonts w:hint="eastAsia"/>
                <w:sz w:val="24"/>
              </w:rPr>
              <w:t>（</w:t>
            </w:r>
            <w:r w:rsidR="00206DFC" w:rsidRPr="006F7EA6">
              <w:rPr>
                <w:rFonts w:hint="eastAsia"/>
                <w:sz w:val="24"/>
              </w:rPr>
              <w:t>2</w:t>
            </w:r>
            <w:r w:rsidR="00206DFC" w:rsidRPr="006F7EA6">
              <w:rPr>
                <w:rFonts w:hint="eastAsia"/>
                <w:sz w:val="24"/>
              </w:rPr>
              <w:t>）铝蜂窝板生产工艺流程及产污环节分析</w:t>
            </w:r>
          </w:p>
          <w:p w:rsidR="00206DFC" w:rsidRPr="006F7EA6" w:rsidRDefault="00206DFC" w:rsidP="00D00394">
            <w:pPr>
              <w:spacing w:line="360" w:lineRule="auto"/>
              <w:ind w:firstLineChars="200" w:firstLine="482"/>
              <w:jc w:val="left"/>
              <w:rPr>
                <w:rFonts w:hint="eastAsia"/>
                <w:sz w:val="24"/>
              </w:rPr>
            </w:pPr>
            <w:r w:rsidRPr="006F7EA6">
              <w:rPr>
                <w:rFonts w:hint="eastAsia"/>
                <w:b/>
                <w:noProof/>
                <w:sz w:val="24"/>
              </w:rPr>
              <w:pict>
                <v:line id="_x0000_s2402" style="position:absolute;left:0;text-align:left;rotation:-90;z-index:251192832" from="192pt,19.4pt" to="216.65pt,19.4pt">
                  <v:stroke dashstyle="dashDot" endarrow="block"/>
                </v:line>
              </w:pict>
            </w:r>
          </w:p>
          <w:p w:rsidR="00206DFC" w:rsidRPr="006F7EA6" w:rsidRDefault="004A28C8" w:rsidP="00D00394">
            <w:pPr>
              <w:spacing w:line="360" w:lineRule="auto"/>
              <w:ind w:firstLineChars="200" w:firstLine="482"/>
              <w:jc w:val="left"/>
              <w:rPr>
                <w:rFonts w:hint="eastAsia"/>
                <w:sz w:val="24"/>
              </w:rPr>
            </w:pPr>
            <w:r w:rsidRPr="006F7EA6">
              <w:rPr>
                <w:rFonts w:hint="eastAsia"/>
                <w:b/>
                <w:noProof/>
                <w:sz w:val="24"/>
              </w:rPr>
              <w:pict>
                <v:shape id="_x0000_s2399" type="#_x0000_t202" style="position:absolute;left:0;text-align:left;margin-left:108pt;margin-top:13pt;width:53.6pt;height:20.7pt;z-index:251189760" filled="f" stroked="f">
                  <v:textbox style="mso-next-textbox:#_x0000_s2399">
                    <w:txbxContent>
                      <w:p w:rsidR="000300A9" w:rsidRPr="0064736F" w:rsidRDefault="000300A9" w:rsidP="00206DFC">
                        <w:pPr>
                          <w:jc w:val="center"/>
                          <w:rPr>
                            <w:szCs w:val="21"/>
                          </w:rPr>
                        </w:pPr>
                        <w:r>
                          <w:rPr>
                            <w:rFonts w:hint="eastAsia"/>
                            <w:szCs w:val="21"/>
                          </w:rPr>
                          <w:t>铝蜂窝</w:t>
                        </w:r>
                      </w:p>
                    </w:txbxContent>
                  </v:textbox>
                </v:shape>
              </w:pict>
            </w:r>
            <w:r w:rsidRPr="006F7EA6">
              <w:rPr>
                <w:rFonts w:hint="eastAsia"/>
                <w:b/>
                <w:noProof/>
                <w:sz w:val="24"/>
              </w:rPr>
              <w:pict>
                <v:shape id="_x0000_s2401" type="#_x0000_t202" style="position:absolute;left:0;text-align:left;margin-left:182.95pt;margin-top:11.95pt;width:43.1pt;height:20.7pt;z-index:251191808">
                  <v:textbox style="mso-next-textbox:#_x0000_s2401">
                    <w:txbxContent>
                      <w:p w:rsidR="000300A9" w:rsidRPr="0064736F" w:rsidRDefault="000300A9" w:rsidP="00206DFC">
                        <w:pPr>
                          <w:jc w:val="center"/>
                          <w:rPr>
                            <w:szCs w:val="21"/>
                          </w:rPr>
                        </w:pPr>
                        <w:r>
                          <w:rPr>
                            <w:rFonts w:hint="eastAsia"/>
                            <w:szCs w:val="21"/>
                          </w:rPr>
                          <w:t>下</w:t>
                        </w:r>
                        <w:r>
                          <w:rPr>
                            <w:rFonts w:hint="eastAsia"/>
                            <w:szCs w:val="21"/>
                          </w:rPr>
                          <w:t xml:space="preserve"> </w:t>
                        </w:r>
                        <w:r>
                          <w:rPr>
                            <w:rFonts w:hint="eastAsia"/>
                            <w:szCs w:val="21"/>
                          </w:rPr>
                          <w:t>料</w:t>
                        </w:r>
                      </w:p>
                    </w:txbxContent>
                  </v:textbox>
                </v:shape>
              </w:pict>
            </w:r>
          </w:p>
          <w:p w:rsidR="00206DFC" w:rsidRPr="006F7EA6" w:rsidRDefault="004A28C8" w:rsidP="00D00394">
            <w:pPr>
              <w:spacing w:line="360" w:lineRule="auto"/>
              <w:ind w:firstLineChars="200" w:firstLine="482"/>
              <w:jc w:val="left"/>
              <w:rPr>
                <w:rFonts w:hint="eastAsia"/>
                <w:sz w:val="24"/>
              </w:rPr>
            </w:pPr>
            <w:r w:rsidRPr="006F7EA6">
              <w:rPr>
                <w:rFonts w:hint="eastAsia"/>
                <w:b/>
                <w:noProof/>
                <w:sz w:val="24"/>
              </w:rPr>
              <w:pict>
                <v:line id="_x0000_s2411" style="position:absolute;left:0;text-align:left;rotation:-90;z-index:251201024" from="179.65pt,102.7pt" to="380.35pt,102.7pt"/>
              </w:pict>
            </w:r>
            <w:r w:rsidRPr="006F7EA6">
              <w:rPr>
                <w:rFonts w:hint="eastAsia"/>
                <w:b/>
                <w:noProof/>
                <w:sz w:val="24"/>
              </w:rPr>
              <w:pict>
                <v:line id="_x0000_s2412" style="position:absolute;left:0;text-align:left;z-index:251202048" from="226.05pt,2.15pt" to="279.65pt,2.15pt"/>
              </w:pict>
            </w:r>
            <w:r w:rsidRPr="006F7EA6">
              <w:rPr>
                <w:rFonts w:hint="eastAsia"/>
                <w:b/>
                <w:noProof/>
                <w:sz w:val="24"/>
              </w:rPr>
              <w:pict>
                <v:line id="_x0000_s2413" style="position:absolute;left:0;text-align:left;rotation:-90;flip:y;z-index:251203072" from="192.65pt,24.85pt" to="217.3pt,24.85pt">
                  <v:stroke dashstyle="dashDot" endarrow="block"/>
                </v:line>
              </w:pict>
            </w:r>
            <w:r w:rsidRPr="006F7EA6">
              <w:rPr>
                <w:rFonts w:hint="eastAsia"/>
                <w:b/>
                <w:noProof/>
                <w:sz w:val="24"/>
              </w:rPr>
              <w:pict>
                <v:line id="_x0000_s2400" style="position:absolute;left:0;text-align:left;z-index:251190784" from="152.35pt,1.65pt" to="182.7pt,1.65pt">
                  <v:stroke endarrow="block"/>
                </v:line>
              </w:pict>
            </w:r>
          </w:p>
          <w:p w:rsidR="00206DFC" w:rsidRPr="006F7EA6" w:rsidRDefault="004A28C8" w:rsidP="00D00394">
            <w:pPr>
              <w:spacing w:line="360" w:lineRule="auto"/>
              <w:ind w:firstLineChars="200" w:firstLine="482"/>
              <w:jc w:val="left"/>
              <w:rPr>
                <w:rFonts w:hint="eastAsia"/>
                <w:sz w:val="24"/>
              </w:rPr>
            </w:pPr>
            <w:r w:rsidRPr="006F7EA6">
              <w:rPr>
                <w:rFonts w:hint="eastAsia"/>
                <w:b/>
                <w:noProof/>
                <w:sz w:val="24"/>
              </w:rPr>
              <w:pict>
                <v:shape id="_x0000_s2616" type="#_x0000_t202" style="position:absolute;left:0;text-align:left;margin-left:186.8pt;margin-top:12.2pt;width:35.8pt;height:23.4pt;z-index:251380224" filled="f" stroked="f">
                  <v:textbox style="mso-next-textbox:#_x0000_s2616">
                    <w:txbxContent>
                      <w:p w:rsidR="000300A9" w:rsidRPr="0064736F" w:rsidRDefault="000300A9" w:rsidP="004A28C8">
                        <w:pPr>
                          <w:jc w:val="center"/>
                          <w:rPr>
                            <w:szCs w:val="21"/>
                          </w:rPr>
                        </w:pPr>
                        <w:r>
                          <w:rPr>
                            <w:rFonts w:hint="eastAsia"/>
                            <w:szCs w:val="21"/>
                          </w:rPr>
                          <w:t>S2-7</w:t>
                        </w:r>
                      </w:p>
                    </w:txbxContent>
                  </v:textbox>
                </v:shape>
              </w:pict>
            </w:r>
          </w:p>
          <w:p w:rsidR="00206DFC" w:rsidRPr="006F7EA6" w:rsidRDefault="006F4CD5" w:rsidP="00D00394">
            <w:pPr>
              <w:spacing w:line="360" w:lineRule="auto"/>
              <w:ind w:firstLineChars="200" w:firstLine="482"/>
              <w:jc w:val="left"/>
              <w:rPr>
                <w:rFonts w:hint="eastAsia"/>
                <w:sz w:val="24"/>
              </w:rPr>
            </w:pPr>
            <w:r w:rsidRPr="006F7EA6">
              <w:rPr>
                <w:rFonts w:hint="eastAsia"/>
                <w:b/>
                <w:noProof/>
                <w:sz w:val="24"/>
              </w:rPr>
              <w:pict>
                <v:shape id="_x0000_s2637" type="#_x0000_t202" style="position:absolute;left:0;text-align:left;margin-left:300.8pt;margin-top:11.3pt;width:57.25pt;height:23.4pt;z-index:251401728" filled="f" stroked="f">
                  <v:textbox style="mso-next-textbox:#_x0000_s2637">
                    <w:txbxContent>
                      <w:p w:rsidR="000300A9" w:rsidRPr="0064736F" w:rsidRDefault="000300A9" w:rsidP="006F4CD5">
                        <w:pPr>
                          <w:jc w:val="center"/>
                          <w:rPr>
                            <w:szCs w:val="21"/>
                          </w:rPr>
                        </w:pPr>
                        <w:r>
                          <w:rPr>
                            <w:rFonts w:hint="eastAsia"/>
                            <w:szCs w:val="21"/>
                          </w:rPr>
                          <w:t>G2-10</w:t>
                        </w:r>
                        <w:r>
                          <w:rPr>
                            <w:rFonts w:hint="eastAsia"/>
                            <w:szCs w:val="21"/>
                          </w:rPr>
                          <w:t>、</w:t>
                        </w:r>
                        <w:r>
                          <w:rPr>
                            <w:rFonts w:hint="eastAsia"/>
                            <w:szCs w:val="21"/>
                          </w:rPr>
                          <w:t>N</w:t>
                        </w:r>
                      </w:p>
                    </w:txbxContent>
                  </v:textbox>
                </v:shape>
              </w:pict>
            </w:r>
            <w:r w:rsidR="003D7F38" w:rsidRPr="006F7EA6">
              <w:rPr>
                <w:rFonts w:hint="eastAsia"/>
                <w:b/>
                <w:noProof/>
                <w:sz w:val="24"/>
              </w:rPr>
              <w:pict>
                <v:shape id="_x0000_s2624" type="#_x0000_t202" style="position:absolute;left:0;text-align:left;margin-left:129.8pt;margin-top:10.1pt;width:57.25pt;height:23.4pt;z-index:251388416" filled="f" stroked="f">
                  <v:textbox style="mso-next-textbox:#_x0000_s2624">
                    <w:txbxContent>
                      <w:p w:rsidR="000300A9" w:rsidRPr="0064736F" w:rsidRDefault="000300A9" w:rsidP="003D7F38">
                        <w:pPr>
                          <w:jc w:val="center"/>
                          <w:rPr>
                            <w:szCs w:val="21"/>
                          </w:rPr>
                        </w:pPr>
                        <w:r>
                          <w:rPr>
                            <w:rFonts w:hint="eastAsia"/>
                            <w:szCs w:val="21"/>
                          </w:rPr>
                          <w:t>G2-8</w:t>
                        </w:r>
                        <w:r>
                          <w:rPr>
                            <w:rFonts w:hint="eastAsia"/>
                            <w:szCs w:val="21"/>
                          </w:rPr>
                          <w:t>、</w:t>
                        </w:r>
                        <w:r>
                          <w:rPr>
                            <w:rFonts w:hint="eastAsia"/>
                            <w:szCs w:val="21"/>
                          </w:rPr>
                          <w:t>N</w:t>
                        </w:r>
                      </w:p>
                    </w:txbxContent>
                  </v:textbox>
                </v:shape>
              </w:pict>
            </w:r>
            <w:r w:rsidR="003D7F38" w:rsidRPr="006F7EA6">
              <w:rPr>
                <w:rFonts w:hint="eastAsia"/>
                <w:b/>
                <w:noProof/>
                <w:sz w:val="24"/>
              </w:rPr>
              <w:pict>
                <v:shape id="_x0000_s2620" type="#_x0000_t202" style="position:absolute;left:0;text-align:left;margin-left:55.4pt;margin-top:8.3pt;width:57.25pt;height:23.4pt;z-index:251384320" filled="f" stroked="f">
                  <v:textbox style="mso-next-textbox:#_x0000_s2620">
                    <w:txbxContent>
                      <w:p w:rsidR="000300A9" w:rsidRPr="0064736F" w:rsidRDefault="000300A9" w:rsidP="003D7F38">
                        <w:pPr>
                          <w:jc w:val="center"/>
                          <w:rPr>
                            <w:szCs w:val="21"/>
                          </w:rPr>
                        </w:pPr>
                        <w:r>
                          <w:rPr>
                            <w:rFonts w:hint="eastAsia"/>
                            <w:szCs w:val="21"/>
                          </w:rPr>
                          <w:t>G2-7</w:t>
                        </w:r>
                        <w:r>
                          <w:rPr>
                            <w:rFonts w:hint="eastAsia"/>
                            <w:szCs w:val="21"/>
                          </w:rPr>
                          <w:t>、</w:t>
                        </w:r>
                        <w:r>
                          <w:rPr>
                            <w:rFonts w:hint="eastAsia"/>
                            <w:szCs w:val="21"/>
                          </w:rPr>
                          <w:t>N</w:t>
                        </w:r>
                      </w:p>
                    </w:txbxContent>
                  </v:textbox>
                </v:shape>
              </w:pict>
            </w:r>
            <w:r w:rsidR="004A28C8" w:rsidRPr="006F7EA6">
              <w:rPr>
                <w:rFonts w:hint="eastAsia"/>
                <w:b/>
                <w:noProof/>
                <w:sz w:val="24"/>
              </w:rPr>
              <w:pict>
                <v:shape id="_x0000_s2618" type="#_x0000_t202" style="position:absolute;left:0;text-align:left;margin-left:200pt;margin-top:8.9pt;width:57.25pt;height:23.4pt;z-index:251382272" filled="f" stroked="f">
                  <v:textbox style="mso-next-textbox:#_x0000_s2618">
                    <w:txbxContent>
                      <w:p w:rsidR="000300A9" w:rsidRPr="0064736F" w:rsidRDefault="000300A9" w:rsidP="004A28C8">
                        <w:pPr>
                          <w:jc w:val="center"/>
                          <w:rPr>
                            <w:szCs w:val="21"/>
                          </w:rPr>
                        </w:pPr>
                        <w:r>
                          <w:rPr>
                            <w:rFonts w:hint="eastAsia"/>
                            <w:szCs w:val="21"/>
                          </w:rPr>
                          <w:t>G2-9</w:t>
                        </w:r>
                        <w:r>
                          <w:rPr>
                            <w:rFonts w:hint="eastAsia"/>
                            <w:szCs w:val="21"/>
                          </w:rPr>
                          <w:t>、</w:t>
                        </w:r>
                        <w:r>
                          <w:rPr>
                            <w:rFonts w:hint="eastAsia"/>
                            <w:szCs w:val="21"/>
                          </w:rPr>
                          <w:t>N</w:t>
                        </w:r>
                      </w:p>
                    </w:txbxContent>
                  </v:textbox>
                </v:shape>
              </w:pict>
            </w:r>
          </w:p>
          <w:p w:rsidR="00206DFC" w:rsidRPr="006F7EA6" w:rsidRDefault="006F4CD5" w:rsidP="00D00394">
            <w:pPr>
              <w:spacing w:line="360" w:lineRule="auto"/>
              <w:ind w:firstLineChars="200" w:firstLine="482"/>
              <w:jc w:val="left"/>
              <w:rPr>
                <w:rFonts w:hint="eastAsia"/>
                <w:sz w:val="24"/>
              </w:rPr>
            </w:pPr>
            <w:r w:rsidRPr="006F7EA6">
              <w:rPr>
                <w:rFonts w:hint="eastAsia"/>
                <w:b/>
                <w:noProof/>
                <w:sz w:val="24"/>
              </w:rPr>
              <w:pict>
                <v:line id="_x0000_s2636" style="position:absolute;left:0;text-align:left;rotation:-90;z-index:251400704" from="319.85pt,19.95pt" to="344.5pt,19.95pt">
                  <v:stroke dashstyle="dashDot" endarrow="block"/>
                </v:line>
              </w:pict>
            </w:r>
            <w:r w:rsidR="003D7F38" w:rsidRPr="006F7EA6">
              <w:rPr>
                <w:rFonts w:hint="eastAsia"/>
                <w:b/>
                <w:noProof/>
                <w:sz w:val="24"/>
              </w:rPr>
              <w:pict>
                <v:line id="_x0000_s2623" style="position:absolute;left:0;text-align:left;rotation:-90;z-index:251387392" from="146.65pt,18.75pt" to="171.3pt,18.75pt">
                  <v:stroke dashstyle="dashDot" endarrow="block"/>
                </v:line>
              </w:pict>
            </w:r>
            <w:r w:rsidR="00F00B1B" w:rsidRPr="006F7EA6">
              <w:rPr>
                <w:rFonts w:hint="eastAsia"/>
                <w:b/>
                <w:noProof/>
                <w:sz w:val="24"/>
              </w:rPr>
              <w:pict>
                <v:line id="_x0000_s2619" style="position:absolute;left:0;text-align:left;rotation:-90;z-index:251383296" from="73.65pt,17.95pt" to="98.3pt,17.95pt">
                  <v:stroke dashstyle="dashDot" endarrow="block"/>
                </v:line>
              </w:pict>
            </w:r>
            <w:r w:rsidR="004A28C8" w:rsidRPr="006F7EA6">
              <w:rPr>
                <w:rFonts w:hint="eastAsia"/>
                <w:b/>
                <w:noProof/>
                <w:sz w:val="24"/>
              </w:rPr>
              <w:pict>
                <v:line id="_x0000_s2617" style="position:absolute;left:0;text-align:left;rotation:-90;z-index:251381248" from="218.65pt,17.95pt" to="243.3pt,17.95pt">
                  <v:stroke dashstyle="dashDot" endarrow="block"/>
                </v:line>
              </w:pict>
            </w:r>
          </w:p>
          <w:p w:rsidR="00206DFC" w:rsidRPr="006F7EA6" w:rsidRDefault="003D7F38" w:rsidP="00D00394">
            <w:pPr>
              <w:spacing w:line="360" w:lineRule="auto"/>
              <w:ind w:firstLineChars="200" w:firstLine="482"/>
              <w:jc w:val="left"/>
              <w:rPr>
                <w:rFonts w:hint="eastAsia"/>
                <w:sz w:val="24"/>
              </w:rPr>
            </w:pPr>
            <w:r w:rsidRPr="006F7EA6">
              <w:rPr>
                <w:rFonts w:hint="eastAsia"/>
                <w:b/>
                <w:noProof/>
                <w:sz w:val="24"/>
              </w:rPr>
              <w:pict>
                <v:shape id="_x0000_s2421" type="#_x0000_t202" style="position:absolute;left:0;text-align:left;margin-left:310.55pt;margin-top:11.6pt;width:43.1pt;height:20.7pt;z-index:251211264">
                  <v:textbox style="mso-next-textbox:#_x0000_s2421">
                    <w:txbxContent>
                      <w:p w:rsidR="000300A9" w:rsidRPr="0064736F" w:rsidRDefault="000300A9" w:rsidP="00206DFC">
                        <w:pPr>
                          <w:jc w:val="center"/>
                          <w:rPr>
                            <w:szCs w:val="21"/>
                          </w:rPr>
                        </w:pPr>
                        <w:r>
                          <w:rPr>
                            <w:rFonts w:hint="eastAsia"/>
                            <w:szCs w:val="21"/>
                          </w:rPr>
                          <w:t>涂</w:t>
                        </w:r>
                        <w:r>
                          <w:rPr>
                            <w:rFonts w:hint="eastAsia"/>
                            <w:szCs w:val="21"/>
                          </w:rPr>
                          <w:t xml:space="preserve"> </w:t>
                        </w:r>
                        <w:r>
                          <w:rPr>
                            <w:rFonts w:hint="eastAsia"/>
                            <w:szCs w:val="21"/>
                          </w:rPr>
                          <w:t>胶</w:t>
                        </w:r>
                      </w:p>
                    </w:txbxContent>
                  </v:textbox>
                </v:shape>
              </w:pict>
            </w:r>
            <w:r w:rsidR="004A28C8" w:rsidRPr="006F7EA6">
              <w:rPr>
                <w:rFonts w:hint="eastAsia"/>
                <w:b/>
                <w:noProof/>
                <w:sz w:val="24"/>
              </w:rPr>
              <w:pict>
                <v:shape id="_x0000_s2398" type="#_x0000_t202" style="position:absolute;left:0;text-align:left;margin-left:-13.6pt;margin-top:12.2pt;width:53.6pt;height:20.7pt;z-index:251188736" filled="f" stroked="f">
                  <v:textbox style="mso-next-textbox:#_x0000_s2398">
                    <w:txbxContent>
                      <w:p w:rsidR="000300A9" w:rsidRPr="0064736F" w:rsidRDefault="000300A9" w:rsidP="00206DFC">
                        <w:pPr>
                          <w:jc w:val="center"/>
                          <w:rPr>
                            <w:szCs w:val="21"/>
                          </w:rPr>
                        </w:pPr>
                        <w:r>
                          <w:rPr>
                            <w:rFonts w:hint="eastAsia"/>
                            <w:szCs w:val="21"/>
                          </w:rPr>
                          <w:t>铝矩管</w:t>
                        </w:r>
                      </w:p>
                    </w:txbxContent>
                  </v:textbox>
                </v:shape>
              </w:pict>
            </w:r>
            <w:r w:rsidR="004A28C8" w:rsidRPr="006F7EA6">
              <w:rPr>
                <w:rFonts w:hint="eastAsia"/>
                <w:b/>
                <w:noProof/>
                <w:sz w:val="24"/>
              </w:rPr>
              <w:pict>
                <v:shape id="_x0000_s2404" type="#_x0000_t202" style="position:absolute;left:0;text-align:left;margin-left:64.1pt;margin-top:10.1pt;width:43.1pt;height:20.7pt;z-index:251194880">
                  <v:textbox style="mso-next-textbox:#_x0000_s2404">
                    <w:txbxContent>
                      <w:p w:rsidR="000300A9" w:rsidRPr="0064736F" w:rsidRDefault="000300A9" w:rsidP="00206DFC">
                        <w:pPr>
                          <w:jc w:val="center"/>
                          <w:rPr>
                            <w:szCs w:val="21"/>
                          </w:rPr>
                        </w:pPr>
                        <w:r>
                          <w:rPr>
                            <w:rFonts w:hint="eastAsia"/>
                            <w:szCs w:val="21"/>
                          </w:rPr>
                          <w:t>下</w:t>
                        </w:r>
                        <w:r>
                          <w:rPr>
                            <w:rFonts w:hint="eastAsia"/>
                            <w:szCs w:val="21"/>
                          </w:rPr>
                          <w:t xml:space="preserve"> </w:t>
                        </w:r>
                        <w:r>
                          <w:rPr>
                            <w:rFonts w:hint="eastAsia"/>
                            <w:szCs w:val="21"/>
                          </w:rPr>
                          <w:t>料</w:t>
                        </w:r>
                      </w:p>
                    </w:txbxContent>
                  </v:textbox>
                </v:shape>
              </w:pict>
            </w:r>
            <w:r w:rsidR="004A28C8" w:rsidRPr="006F7EA6">
              <w:rPr>
                <w:rFonts w:hint="eastAsia"/>
                <w:b/>
                <w:noProof/>
                <w:sz w:val="24"/>
              </w:rPr>
              <w:pict>
                <v:shape id="_x0000_s2407" type="#_x0000_t202" style="position:absolute;left:0;text-align:left;margin-left:137.75pt;margin-top:10.7pt;width:43.1pt;height:20.7pt;z-index:251196928">
                  <v:textbox style="mso-next-textbox:#_x0000_s2407">
                    <w:txbxContent>
                      <w:p w:rsidR="000300A9" w:rsidRPr="0064736F" w:rsidRDefault="000300A9" w:rsidP="00206DFC">
                        <w:pPr>
                          <w:jc w:val="center"/>
                          <w:rPr>
                            <w:szCs w:val="21"/>
                          </w:rPr>
                        </w:pPr>
                        <w:r>
                          <w:rPr>
                            <w:rFonts w:hint="eastAsia"/>
                            <w:szCs w:val="21"/>
                          </w:rPr>
                          <w:t>焊</w:t>
                        </w:r>
                        <w:r>
                          <w:rPr>
                            <w:rFonts w:hint="eastAsia"/>
                            <w:szCs w:val="21"/>
                          </w:rPr>
                          <w:t xml:space="preserve"> </w:t>
                        </w:r>
                        <w:r>
                          <w:rPr>
                            <w:rFonts w:hint="eastAsia"/>
                            <w:szCs w:val="21"/>
                          </w:rPr>
                          <w:t>接</w:t>
                        </w:r>
                      </w:p>
                    </w:txbxContent>
                  </v:textbox>
                </v:shape>
              </w:pict>
            </w:r>
            <w:r w:rsidR="004A28C8" w:rsidRPr="006F7EA6">
              <w:rPr>
                <w:rFonts w:hint="eastAsia"/>
                <w:b/>
                <w:noProof/>
                <w:sz w:val="24"/>
              </w:rPr>
              <w:pict>
                <v:shape id="_x0000_s2409" type="#_x0000_t202" style="position:absolute;left:0;text-align:left;margin-left:211.4pt;margin-top:9.9pt;width:43.1pt;height:20.7pt;z-index:251198976">
                  <v:textbox style="mso-next-textbox:#_x0000_s2409">
                    <w:txbxContent>
                      <w:p w:rsidR="000300A9" w:rsidRPr="0064736F" w:rsidRDefault="000300A9" w:rsidP="00206DFC">
                        <w:pPr>
                          <w:jc w:val="center"/>
                          <w:rPr>
                            <w:szCs w:val="21"/>
                          </w:rPr>
                        </w:pPr>
                        <w:r>
                          <w:rPr>
                            <w:rFonts w:hint="eastAsia"/>
                            <w:szCs w:val="21"/>
                          </w:rPr>
                          <w:t>打</w:t>
                        </w:r>
                        <w:r>
                          <w:rPr>
                            <w:rFonts w:hint="eastAsia"/>
                            <w:szCs w:val="21"/>
                          </w:rPr>
                          <w:t xml:space="preserve"> </w:t>
                        </w:r>
                        <w:r>
                          <w:rPr>
                            <w:rFonts w:hint="eastAsia"/>
                            <w:szCs w:val="21"/>
                          </w:rPr>
                          <w:t>磨</w:t>
                        </w:r>
                      </w:p>
                    </w:txbxContent>
                  </v:textbox>
                </v:shape>
              </w:pict>
            </w:r>
          </w:p>
          <w:p w:rsidR="00206DFC" w:rsidRPr="006F7EA6" w:rsidRDefault="006F4CD5" w:rsidP="00D00394">
            <w:pPr>
              <w:spacing w:line="360" w:lineRule="auto"/>
              <w:ind w:firstLineChars="200" w:firstLine="482"/>
              <w:jc w:val="left"/>
              <w:rPr>
                <w:rFonts w:hint="eastAsia"/>
                <w:sz w:val="24"/>
              </w:rPr>
            </w:pPr>
            <w:r w:rsidRPr="006F7EA6">
              <w:rPr>
                <w:rFonts w:hint="eastAsia"/>
                <w:b/>
                <w:noProof/>
                <w:sz w:val="24"/>
              </w:rPr>
              <w:pict>
                <v:line id="_x0000_s2638" style="position:absolute;left:0;text-align:left;rotation:-90;flip:y;z-index:251402752" from="320.25pt,24.55pt" to="344.9pt,24.55pt">
                  <v:stroke dashstyle="dashDot" endarrow="block"/>
                </v:line>
              </w:pict>
            </w:r>
            <w:r w:rsidR="003D7F38" w:rsidRPr="006F7EA6">
              <w:rPr>
                <w:rFonts w:hint="eastAsia"/>
                <w:b/>
                <w:noProof/>
                <w:sz w:val="24"/>
              </w:rPr>
              <w:pict>
                <v:line id="_x0000_s2422" style="position:absolute;left:0;text-align:left;rotation:-90;z-index:251212288" from="273.25pt,100.85pt" to="471.1pt,100.85pt"/>
              </w:pict>
            </w:r>
            <w:r w:rsidR="003D7F38" w:rsidRPr="006F7EA6">
              <w:rPr>
                <w:rFonts w:hint="eastAsia"/>
                <w:b/>
                <w:noProof/>
                <w:sz w:val="24"/>
              </w:rPr>
              <w:pict>
                <v:line id="_x0000_s2627" style="position:absolute;left:0;text-align:left;z-index:251391488" from="354pt,1.8pt" to="372pt,1.8pt"/>
              </w:pict>
            </w:r>
            <w:r w:rsidR="003D7F38" w:rsidRPr="006F7EA6">
              <w:rPr>
                <w:rFonts w:hint="eastAsia"/>
                <w:b/>
                <w:noProof/>
                <w:sz w:val="24"/>
              </w:rPr>
              <w:pict>
                <v:line id="_x0000_s2420" style="position:absolute;left:0;text-align:left;z-index:251210240" from="280.5pt,1.15pt" to="310.85pt,1.15pt">
                  <v:stroke endarrow="block"/>
                </v:line>
              </w:pict>
            </w:r>
            <w:r w:rsidR="003D7F38" w:rsidRPr="006F7EA6">
              <w:rPr>
                <w:rFonts w:hint="eastAsia"/>
                <w:b/>
                <w:noProof/>
                <w:sz w:val="24"/>
              </w:rPr>
              <w:pict>
                <v:line id="_x0000_s2621" style="position:absolute;left:0;text-align:left;rotation:-90;flip:y;z-index:251385344" from="73.05pt,22.75pt" to="97.7pt,22.75pt">
                  <v:stroke dashstyle="dashDot" endarrow="block"/>
                </v:line>
              </w:pict>
            </w:r>
            <w:r w:rsidR="004A28C8" w:rsidRPr="006F7EA6">
              <w:rPr>
                <w:rFonts w:hint="eastAsia"/>
                <w:b/>
                <w:noProof/>
                <w:sz w:val="24"/>
              </w:rPr>
              <w:pict>
                <v:line id="_x0000_s2403" style="position:absolute;left:0;text-align:left;z-index:251193856" from="33.6pt,-.6pt" to="63.95pt,-.6pt">
                  <v:stroke endarrow="block"/>
                </v:line>
              </w:pict>
            </w:r>
            <w:r w:rsidR="004A28C8" w:rsidRPr="006F7EA6">
              <w:rPr>
                <w:rFonts w:hint="eastAsia"/>
                <w:b/>
                <w:noProof/>
                <w:sz w:val="24"/>
              </w:rPr>
              <w:pict>
                <v:line id="_x0000_s2406" style="position:absolute;left:0;text-align:left;z-index:251195904" from="107.35pt,0" to="137.7pt,0">
                  <v:stroke endarrow="block"/>
                </v:line>
              </w:pict>
            </w:r>
            <w:r w:rsidR="004A28C8" w:rsidRPr="006F7EA6">
              <w:rPr>
                <w:rFonts w:hint="eastAsia"/>
                <w:b/>
                <w:noProof/>
                <w:sz w:val="24"/>
              </w:rPr>
              <w:pict>
                <v:line id="_x0000_s2408" style="position:absolute;left:0;text-align:left;z-index:251197952" from="181.2pt,-.35pt" to="211.55pt,-.35pt">
                  <v:stroke endarrow="block"/>
                </v:line>
              </w:pict>
            </w:r>
            <w:r w:rsidR="004A28C8" w:rsidRPr="006F7EA6">
              <w:rPr>
                <w:rFonts w:hint="eastAsia"/>
                <w:b/>
                <w:noProof/>
                <w:sz w:val="24"/>
              </w:rPr>
              <w:pict>
                <v:line id="_x0000_s2410" style="position:absolute;left:0;text-align:left;z-index:251200000" from="254.55pt,.6pt" to="279.8pt,.6pt"/>
              </w:pict>
            </w:r>
          </w:p>
          <w:p w:rsidR="00206DFC" w:rsidRPr="006F7EA6" w:rsidRDefault="00E271E4" w:rsidP="00D00394">
            <w:pPr>
              <w:spacing w:line="360" w:lineRule="auto"/>
              <w:ind w:firstLineChars="200" w:firstLine="482"/>
              <w:jc w:val="left"/>
              <w:rPr>
                <w:rFonts w:hint="eastAsia"/>
                <w:sz w:val="24"/>
              </w:rPr>
            </w:pPr>
            <w:r w:rsidRPr="006F7EA6">
              <w:rPr>
                <w:rFonts w:hint="eastAsia"/>
                <w:b/>
                <w:noProof/>
                <w:sz w:val="24"/>
              </w:rPr>
              <w:pict>
                <v:shape id="_x0000_s2639" type="#_x0000_t202" style="position:absolute;left:0;text-align:left;margin-left:310.6pt;margin-top:13.3pt;width:46.6pt;height:23.4pt;z-index:251403776" filled="f" stroked="f">
                  <v:textbox style="mso-next-textbox:#_x0000_s2639">
                    <w:txbxContent>
                      <w:p w:rsidR="000300A9" w:rsidRPr="0064736F" w:rsidRDefault="000300A9" w:rsidP="006F4CD5">
                        <w:pPr>
                          <w:jc w:val="center"/>
                          <w:rPr>
                            <w:szCs w:val="21"/>
                          </w:rPr>
                        </w:pPr>
                        <w:r>
                          <w:rPr>
                            <w:rFonts w:hint="eastAsia"/>
                            <w:szCs w:val="21"/>
                          </w:rPr>
                          <w:t>S2-10</w:t>
                        </w:r>
                      </w:p>
                    </w:txbxContent>
                  </v:textbox>
                </v:shape>
              </w:pict>
            </w:r>
            <w:r w:rsidRPr="006F7EA6">
              <w:rPr>
                <w:rFonts w:hint="eastAsia"/>
                <w:b/>
                <w:noProof/>
                <w:sz w:val="24"/>
              </w:rPr>
              <w:pict>
                <v:shape id="_x0000_s2622" type="#_x0000_t202" style="position:absolute;left:0;text-align:left;margin-left:65.8pt;margin-top:11.5pt;width:35.8pt;height:23.4pt;z-index:251386368" filled="f" stroked="f">
                  <v:textbox style="mso-next-textbox:#_x0000_s2622">
                    <w:txbxContent>
                      <w:p w:rsidR="000300A9" w:rsidRPr="0064736F" w:rsidRDefault="000300A9" w:rsidP="003D7F38">
                        <w:pPr>
                          <w:jc w:val="center"/>
                          <w:rPr>
                            <w:szCs w:val="21"/>
                          </w:rPr>
                        </w:pPr>
                        <w:r>
                          <w:rPr>
                            <w:rFonts w:hint="eastAsia"/>
                            <w:szCs w:val="21"/>
                          </w:rPr>
                          <w:t>S2-8</w:t>
                        </w:r>
                      </w:p>
                    </w:txbxContent>
                  </v:textbox>
                </v:shape>
              </w:pict>
            </w:r>
          </w:p>
          <w:p w:rsidR="00206DFC" w:rsidRPr="006F7EA6" w:rsidRDefault="003D7F38" w:rsidP="00D00394">
            <w:pPr>
              <w:spacing w:line="360" w:lineRule="auto"/>
              <w:ind w:firstLineChars="200" w:firstLine="482"/>
              <w:jc w:val="left"/>
              <w:rPr>
                <w:rFonts w:hint="eastAsia"/>
                <w:sz w:val="24"/>
              </w:rPr>
            </w:pPr>
            <w:r w:rsidRPr="006F7EA6">
              <w:rPr>
                <w:rFonts w:hint="eastAsia"/>
                <w:b/>
                <w:noProof/>
                <w:sz w:val="24"/>
              </w:rPr>
              <w:pict>
                <v:shape id="_x0000_s2631" type="#_x0000_t202" style="position:absolute;left:0;text-align:left;margin-left:215.6pt;margin-top:8.6pt;width:40pt;height:23.4pt;z-index:251395584" filled="f" stroked="f">
                  <v:textbox style="mso-next-textbox:#_x0000_s2631">
                    <w:txbxContent>
                      <w:p w:rsidR="000300A9" w:rsidRPr="0064736F" w:rsidRDefault="000300A9" w:rsidP="003D7F38">
                        <w:pPr>
                          <w:jc w:val="center"/>
                          <w:rPr>
                            <w:szCs w:val="21"/>
                          </w:rPr>
                        </w:pPr>
                        <w:r>
                          <w:rPr>
                            <w:rFonts w:hint="eastAsia"/>
                            <w:szCs w:val="21"/>
                          </w:rPr>
                          <w:t>N</w:t>
                        </w:r>
                      </w:p>
                    </w:txbxContent>
                  </v:textbox>
                </v:shape>
              </w:pict>
            </w:r>
            <w:r w:rsidRPr="006F7EA6">
              <w:rPr>
                <w:rFonts w:hint="eastAsia"/>
                <w:b/>
                <w:noProof/>
                <w:sz w:val="24"/>
              </w:rPr>
              <w:pict>
                <v:shape id="_x0000_s2626" type="#_x0000_t202" style="position:absolute;left:0;text-align:left;margin-left:142.2pt;margin-top:8.4pt;width:40pt;height:23.4pt;z-index:251390464" filled="f" stroked="f">
                  <v:textbox style="mso-next-textbox:#_x0000_s2626">
                    <w:txbxContent>
                      <w:p w:rsidR="000300A9" w:rsidRPr="0064736F" w:rsidRDefault="000300A9" w:rsidP="003D7F38">
                        <w:pPr>
                          <w:jc w:val="center"/>
                          <w:rPr>
                            <w:szCs w:val="21"/>
                          </w:rPr>
                        </w:pPr>
                        <w:r>
                          <w:rPr>
                            <w:rFonts w:hint="eastAsia"/>
                            <w:szCs w:val="21"/>
                          </w:rPr>
                          <w:t>N</w:t>
                        </w:r>
                      </w:p>
                    </w:txbxContent>
                  </v:textbox>
                </v:shape>
              </w:pict>
            </w:r>
          </w:p>
          <w:p w:rsidR="00206DFC" w:rsidRPr="006F7EA6" w:rsidRDefault="003D7F38" w:rsidP="00D00394">
            <w:pPr>
              <w:spacing w:line="360" w:lineRule="auto"/>
              <w:ind w:firstLineChars="200" w:firstLine="482"/>
              <w:jc w:val="left"/>
              <w:rPr>
                <w:rFonts w:hint="eastAsia"/>
                <w:sz w:val="24"/>
              </w:rPr>
            </w:pPr>
            <w:r w:rsidRPr="006F7EA6">
              <w:rPr>
                <w:rFonts w:hint="eastAsia"/>
                <w:b/>
                <w:noProof/>
                <w:sz w:val="24"/>
              </w:rPr>
              <w:pict>
                <v:line id="_x0000_s2629" style="position:absolute;left:0;text-align:left;rotation:-90;z-index:251393536" from="149.25pt,15.85pt" to="173.9pt,15.85pt">
                  <v:stroke dashstyle="dashDot" endarrow="block"/>
                </v:line>
              </w:pict>
            </w:r>
            <w:r w:rsidRPr="006F7EA6">
              <w:rPr>
                <w:rFonts w:hint="eastAsia"/>
                <w:b/>
                <w:noProof/>
                <w:sz w:val="24"/>
              </w:rPr>
              <w:pict>
                <v:line id="_x0000_s2625" style="position:absolute;left:0;text-align:left;rotation:-90;z-index:251389440" from="221.65pt,15.85pt" to="246.3pt,15.85pt">
                  <v:stroke dashstyle="dashDot" endarrow="block"/>
                </v:line>
              </w:pict>
            </w:r>
          </w:p>
          <w:p w:rsidR="00206DFC" w:rsidRPr="006F7EA6" w:rsidRDefault="003D7F38" w:rsidP="00D00394">
            <w:pPr>
              <w:spacing w:line="360" w:lineRule="auto"/>
              <w:ind w:firstLineChars="200" w:firstLine="482"/>
              <w:jc w:val="left"/>
              <w:rPr>
                <w:rFonts w:hint="eastAsia"/>
                <w:sz w:val="24"/>
              </w:rPr>
            </w:pPr>
            <w:r w:rsidRPr="006F7EA6">
              <w:rPr>
                <w:rFonts w:hint="eastAsia"/>
                <w:b/>
                <w:noProof/>
                <w:sz w:val="24"/>
              </w:rPr>
              <w:pict>
                <v:shape id="_x0000_s2419" type="#_x0000_t202" style="position:absolute;left:0;text-align:left;margin-left:77pt;margin-top:8.65pt;width:35.6pt;height:20.7pt;z-index:251209216" filled="f" stroked="f">
                  <v:textbox style="mso-next-textbox:#_x0000_s2419">
                    <w:txbxContent>
                      <w:p w:rsidR="000300A9" w:rsidRPr="0064736F" w:rsidRDefault="000300A9" w:rsidP="00206DFC">
                        <w:pPr>
                          <w:jc w:val="center"/>
                          <w:rPr>
                            <w:szCs w:val="21"/>
                          </w:rPr>
                        </w:pPr>
                        <w:r>
                          <w:rPr>
                            <w:rFonts w:hint="eastAsia"/>
                            <w:szCs w:val="21"/>
                          </w:rPr>
                          <w:t>铝板</w:t>
                        </w:r>
                      </w:p>
                    </w:txbxContent>
                  </v:textbox>
                </v:shape>
              </w:pict>
            </w:r>
            <w:r w:rsidRPr="006F7EA6">
              <w:rPr>
                <w:rFonts w:hint="eastAsia"/>
                <w:b/>
                <w:noProof/>
                <w:sz w:val="24"/>
              </w:rPr>
              <w:pict>
                <v:line id="_x0000_s2418" style="position:absolute;left:0;text-align:left;z-index:251208192" from="110.2pt,18.25pt" to="140.55pt,18.25pt">
                  <v:stroke endarrow="block"/>
                </v:line>
              </w:pict>
            </w:r>
            <w:r w:rsidRPr="006F7EA6">
              <w:rPr>
                <w:rFonts w:hint="eastAsia"/>
                <w:b/>
                <w:noProof/>
                <w:sz w:val="24"/>
              </w:rPr>
              <w:pict>
                <v:shape id="_x0000_s2417" type="#_x0000_t202" style="position:absolute;left:0;text-align:left;margin-left:139.55pt;margin-top:7.95pt;width:43.1pt;height:20.7pt;z-index:251207168">
                  <v:textbox style="mso-next-textbox:#_x0000_s2417">
                    <w:txbxContent>
                      <w:p w:rsidR="000300A9" w:rsidRPr="0064736F" w:rsidRDefault="000300A9" w:rsidP="00206DFC">
                        <w:pPr>
                          <w:jc w:val="center"/>
                          <w:rPr>
                            <w:szCs w:val="21"/>
                          </w:rPr>
                        </w:pPr>
                        <w:r>
                          <w:rPr>
                            <w:rFonts w:hint="eastAsia"/>
                            <w:szCs w:val="21"/>
                          </w:rPr>
                          <w:t>剪</w:t>
                        </w:r>
                        <w:r>
                          <w:rPr>
                            <w:rFonts w:hint="eastAsia"/>
                            <w:szCs w:val="21"/>
                          </w:rPr>
                          <w:t xml:space="preserve"> </w:t>
                        </w:r>
                        <w:r>
                          <w:rPr>
                            <w:rFonts w:hint="eastAsia"/>
                            <w:szCs w:val="21"/>
                          </w:rPr>
                          <w:t>板</w:t>
                        </w:r>
                      </w:p>
                    </w:txbxContent>
                  </v:textbox>
                </v:shape>
              </w:pict>
            </w:r>
            <w:r w:rsidRPr="006F7EA6">
              <w:rPr>
                <w:rFonts w:hint="eastAsia"/>
                <w:b/>
                <w:noProof/>
                <w:sz w:val="24"/>
              </w:rPr>
              <w:pict>
                <v:line id="_x0000_s2416" style="position:absolute;left:0;text-align:left;z-index:251206144" from="182.35pt,18.25pt" to="212.7pt,18.25pt">
                  <v:stroke endarrow="block"/>
                </v:line>
              </w:pict>
            </w:r>
            <w:r w:rsidRPr="006F7EA6">
              <w:rPr>
                <w:rFonts w:hint="eastAsia"/>
                <w:b/>
                <w:noProof/>
                <w:sz w:val="24"/>
              </w:rPr>
              <w:pict>
                <v:line id="_x0000_s2414" style="position:absolute;left:0;text-align:left;z-index:251204096" from="254.5pt,16.8pt" to="279.75pt,16.8pt"/>
              </w:pict>
            </w:r>
            <w:r w:rsidRPr="006F7EA6">
              <w:rPr>
                <w:rFonts w:hint="eastAsia"/>
                <w:b/>
                <w:noProof/>
                <w:sz w:val="24"/>
              </w:rPr>
              <w:pict>
                <v:shape id="_x0000_s2415" type="#_x0000_t202" style="position:absolute;left:0;text-align:left;margin-left:212.1pt;margin-top:8.05pt;width:43.1pt;height:20.7pt;z-index:251205120">
                  <v:textbox style="mso-next-textbox:#_x0000_s2415">
                    <w:txbxContent>
                      <w:p w:rsidR="000300A9" w:rsidRPr="0064736F" w:rsidRDefault="000300A9" w:rsidP="00206DFC">
                        <w:pPr>
                          <w:jc w:val="center"/>
                          <w:rPr>
                            <w:szCs w:val="21"/>
                          </w:rPr>
                        </w:pPr>
                        <w:r>
                          <w:rPr>
                            <w:rFonts w:hint="eastAsia"/>
                            <w:szCs w:val="21"/>
                          </w:rPr>
                          <w:t>折</w:t>
                        </w:r>
                        <w:r>
                          <w:rPr>
                            <w:rFonts w:hint="eastAsia"/>
                            <w:szCs w:val="21"/>
                          </w:rPr>
                          <w:t xml:space="preserve"> </w:t>
                        </w:r>
                        <w:r>
                          <w:rPr>
                            <w:rFonts w:hint="eastAsia"/>
                            <w:szCs w:val="21"/>
                          </w:rPr>
                          <w:t>边</w:t>
                        </w:r>
                      </w:p>
                    </w:txbxContent>
                  </v:textbox>
                </v:shape>
              </w:pict>
            </w:r>
          </w:p>
          <w:p w:rsidR="00206DFC" w:rsidRPr="006F7EA6" w:rsidRDefault="003D7F38" w:rsidP="00D00394">
            <w:pPr>
              <w:spacing w:line="360" w:lineRule="auto"/>
              <w:ind w:firstLineChars="200" w:firstLine="482"/>
              <w:jc w:val="left"/>
              <w:rPr>
                <w:rFonts w:hint="eastAsia"/>
                <w:sz w:val="24"/>
              </w:rPr>
            </w:pPr>
            <w:r w:rsidRPr="006F7EA6">
              <w:rPr>
                <w:rFonts w:hint="eastAsia"/>
                <w:b/>
                <w:noProof/>
                <w:sz w:val="24"/>
              </w:rPr>
              <w:pict>
                <v:line id="_x0000_s2628" style="position:absolute;left:0;text-align:left;rotation:-90;flip:y;z-index:251392512" from="149.05pt,20.65pt" to="173.7pt,20.65pt">
                  <v:stroke dashstyle="dashDot" endarrow="block"/>
                </v:line>
              </w:pict>
            </w:r>
          </w:p>
          <w:p w:rsidR="00206DFC" w:rsidRPr="006F7EA6" w:rsidRDefault="003D7F38" w:rsidP="00D00394">
            <w:pPr>
              <w:spacing w:line="360" w:lineRule="auto"/>
              <w:ind w:firstLineChars="200" w:firstLine="482"/>
              <w:jc w:val="left"/>
              <w:rPr>
                <w:rFonts w:hint="eastAsia"/>
                <w:sz w:val="24"/>
              </w:rPr>
            </w:pPr>
            <w:r w:rsidRPr="006F7EA6">
              <w:rPr>
                <w:rFonts w:hint="eastAsia"/>
                <w:b/>
                <w:noProof/>
                <w:sz w:val="24"/>
              </w:rPr>
              <w:pict>
                <v:shape id="_x0000_s2630" type="#_x0000_t202" style="position:absolute;left:0;text-align:left;margin-left:141.8pt;margin-top:8.65pt;width:35.8pt;height:23.4pt;z-index:251394560" filled="f" stroked="f">
                  <v:textbox style="mso-next-textbox:#_x0000_s2630">
                    <w:txbxContent>
                      <w:p w:rsidR="000300A9" w:rsidRPr="0064736F" w:rsidRDefault="000300A9" w:rsidP="003D7F38">
                        <w:pPr>
                          <w:jc w:val="center"/>
                          <w:rPr>
                            <w:szCs w:val="21"/>
                          </w:rPr>
                        </w:pPr>
                        <w:r>
                          <w:rPr>
                            <w:rFonts w:hint="eastAsia"/>
                            <w:szCs w:val="21"/>
                          </w:rPr>
                          <w:t>S2-9</w:t>
                        </w:r>
                      </w:p>
                    </w:txbxContent>
                  </v:textbox>
                </v:shape>
              </w:pict>
            </w:r>
          </w:p>
          <w:p w:rsidR="00206DFC" w:rsidRPr="006F7EA6" w:rsidRDefault="00E271E4" w:rsidP="00D00394">
            <w:pPr>
              <w:spacing w:line="360" w:lineRule="auto"/>
              <w:ind w:firstLineChars="200" w:firstLine="482"/>
              <w:jc w:val="left"/>
              <w:rPr>
                <w:rFonts w:hint="eastAsia"/>
                <w:sz w:val="24"/>
              </w:rPr>
            </w:pPr>
            <w:r w:rsidRPr="006F7EA6">
              <w:rPr>
                <w:rFonts w:hint="eastAsia"/>
                <w:b/>
                <w:noProof/>
                <w:sz w:val="24"/>
              </w:rPr>
              <w:pict>
                <v:shape id="_x0000_s2633" type="#_x0000_t202" style="position:absolute;left:0;text-align:left;margin-left:291.8pt;margin-top:2.95pt;width:57.25pt;height:23.4pt;z-index:251397632" filled="f" stroked="f">
                  <v:textbox style="mso-next-textbox:#_x0000_s2633">
                    <w:txbxContent>
                      <w:p w:rsidR="000300A9" w:rsidRPr="0064736F" w:rsidRDefault="000300A9" w:rsidP="003D7F38">
                        <w:pPr>
                          <w:jc w:val="center"/>
                          <w:rPr>
                            <w:szCs w:val="21"/>
                          </w:rPr>
                        </w:pPr>
                        <w:r>
                          <w:rPr>
                            <w:rFonts w:hint="eastAsia"/>
                            <w:szCs w:val="21"/>
                          </w:rPr>
                          <w:t>G2-11</w:t>
                        </w:r>
                        <w:r>
                          <w:rPr>
                            <w:rFonts w:hint="eastAsia"/>
                            <w:szCs w:val="21"/>
                          </w:rPr>
                          <w:t>、</w:t>
                        </w:r>
                        <w:r>
                          <w:rPr>
                            <w:rFonts w:hint="eastAsia"/>
                            <w:szCs w:val="21"/>
                          </w:rPr>
                          <w:t>N</w:t>
                        </w:r>
                      </w:p>
                    </w:txbxContent>
                  </v:textbox>
                </v:shape>
              </w:pict>
            </w:r>
            <w:r w:rsidR="006F4CD5" w:rsidRPr="006F7EA6">
              <w:rPr>
                <w:rFonts w:hint="eastAsia"/>
                <w:b/>
                <w:noProof/>
                <w:sz w:val="24"/>
              </w:rPr>
              <w:pict>
                <v:shape id="_x0000_s2643" type="#_x0000_t202" style="position:absolute;left:0;text-align:left;margin-left:150pt;margin-top:6.3pt;width:26.8pt;height:23.4pt;z-index:251407872" filled="f" stroked="f">
                  <v:textbox style="mso-next-textbox:#_x0000_s2643">
                    <w:txbxContent>
                      <w:p w:rsidR="000300A9" w:rsidRPr="0064736F" w:rsidRDefault="000300A9" w:rsidP="006F4CD5">
                        <w:pPr>
                          <w:jc w:val="center"/>
                          <w:rPr>
                            <w:szCs w:val="21"/>
                          </w:rPr>
                        </w:pPr>
                        <w:r>
                          <w:rPr>
                            <w:rFonts w:hint="eastAsia"/>
                            <w:szCs w:val="21"/>
                          </w:rPr>
                          <w:t>N</w:t>
                        </w:r>
                      </w:p>
                    </w:txbxContent>
                  </v:textbox>
                </v:shape>
              </w:pict>
            </w:r>
            <w:r w:rsidR="006F4CD5" w:rsidRPr="006F7EA6">
              <w:rPr>
                <w:rFonts w:hint="eastAsia"/>
                <w:b/>
                <w:noProof/>
                <w:sz w:val="24"/>
              </w:rPr>
              <w:pict>
                <v:shape id="_x0000_s2641" type="#_x0000_t202" style="position:absolute;left:0;text-align:left;margin-left:232pt;margin-top:4.4pt;width:26.8pt;height:23.4pt;z-index:251405824" filled="f" stroked="f">
                  <v:textbox style="mso-next-textbox:#_x0000_s2641">
                    <w:txbxContent>
                      <w:p w:rsidR="000300A9" w:rsidRPr="0064736F" w:rsidRDefault="000300A9" w:rsidP="006F4CD5">
                        <w:pPr>
                          <w:jc w:val="center"/>
                          <w:rPr>
                            <w:szCs w:val="21"/>
                          </w:rPr>
                        </w:pPr>
                        <w:r>
                          <w:rPr>
                            <w:rFonts w:hint="eastAsia"/>
                            <w:szCs w:val="21"/>
                          </w:rPr>
                          <w:t>N</w:t>
                        </w:r>
                      </w:p>
                    </w:txbxContent>
                  </v:textbox>
                </v:shape>
              </w:pict>
            </w:r>
            <w:r w:rsidR="006F4CD5" w:rsidRPr="006F7EA6">
              <w:rPr>
                <w:rFonts w:hint="eastAsia"/>
                <w:b/>
                <w:noProof/>
                <w:sz w:val="24"/>
              </w:rPr>
              <w:pict>
                <v:line id="_x0000_s2640" style="position:absolute;left:0;text-align:left;rotation:-90;z-index:251404800" from="233.25pt,32.1pt" to="257.9pt,32.1pt">
                  <v:stroke dashstyle="dashDot" endarrow="block"/>
                </v:line>
              </w:pict>
            </w:r>
          </w:p>
          <w:p w:rsidR="00206DFC" w:rsidRPr="006F7EA6" w:rsidRDefault="006F4CD5" w:rsidP="00D00394">
            <w:pPr>
              <w:spacing w:line="360" w:lineRule="auto"/>
              <w:ind w:firstLineChars="200" w:firstLine="482"/>
              <w:jc w:val="left"/>
              <w:rPr>
                <w:rFonts w:hint="eastAsia"/>
                <w:sz w:val="24"/>
              </w:rPr>
            </w:pPr>
            <w:r w:rsidRPr="006F7EA6">
              <w:rPr>
                <w:rFonts w:hint="eastAsia"/>
                <w:b/>
                <w:noProof/>
                <w:sz w:val="24"/>
              </w:rPr>
              <w:pict>
                <v:line id="_x0000_s2642" style="position:absolute;left:0;text-align:left;rotation:-90;z-index:251406848" from="150.25pt,13.55pt" to="174.9pt,13.55pt">
                  <v:stroke dashstyle="dashDot" endarrow="block"/>
                </v:line>
              </w:pict>
            </w:r>
            <w:r w:rsidRPr="006F7EA6">
              <w:rPr>
                <w:rFonts w:hint="eastAsia"/>
                <w:b/>
                <w:noProof/>
                <w:sz w:val="24"/>
              </w:rPr>
              <w:pict>
                <v:line id="_x0000_s2632" style="position:absolute;left:0;text-align:left;rotation:-90;z-index:251396608" from="307.85pt,12.5pt" to="332.5pt,12.5pt">
                  <v:stroke dashstyle="dashDot" endarrow="block"/>
                </v:line>
              </w:pict>
            </w:r>
          </w:p>
          <w:p w:rsidR="00206DFC" w:rsidRPr="006F7EA6" w:rsidRDefault="006F4CD5" w:rsidP="00D00394">
            <w:pPr>
              <w:spacing w:line="360" w:lineRule="auto"/>
              <w:ind w:firstLineChars="200" w:firstLine="482"/>
              <w:jc w:val="left"/>
              <w:rPr>
                <w:rFonts w:hint="eastAsia"/>
                <w:sz w:val="24"/>
              </w:rPr>
            </w:pPr>
            <w:r w:rsidRPr="006F7EA6">
              <w:rPr>
                <w:rFonts w:hint="eastAsia"/>
                <w:b/>
                <w:noProof/>
                <w:sz w:val="24"/>
              </w:rPr>
              <w:pict>
                <v:shape id="_x0000_s2428" type="#_x0000_t202" style="position:absolute;left:0;text-align:left;margin-left:41.6pt;margin-top:5.35pt;width:59.25pt;height:20.7pt;z-index:251218432">
                  <v:textbox style="mso-next-textbox:#_x0000_s2428">
                    <w:txbxContent>
                      <w:p w:rsidR="000300A9" w:rsidRPr="0064736F" w:rsidRDefault="000300A9" w:rsidP="00206DFC">
                        <w:pPr>
                          <w:jc w:val="center"/>
                          <w:rPr>
                            <w:szCs w:val="21"/>
                          </w:rPr>
                        </w:pPr>
                        <w:r>
                          <w:rPr>
                            <w:rFonts w:hint="eastAsia"/>
                            <w:szCs w:val="21"/>
                          </w:rPr>
                          <w:t>检验入库</w:t>
                        </w:r>
                      </w:p>
                    </w:txbxContent>
                  </v:textbox>
                </v:shape>
              </w:pict>
            </w:r>
            <w:r w:rsidRPr="006F7EA6">
              <w:rPr>
                <w:rFonts w:hint="eastAsia"/>
                <w:b/>
                <w:noProof/>
                <w:sz w:val="24"/>
              </w:rPr>
              <w:pict>
                <v:line id="_x0000_s2635" style="position:absolute;left:0;text-align:left;flip:x;z-index:251399680" from="100.8pt,15.3pt" to="131.15pt,15.3pt">
                  <v:stroke endarrow="block"/>
                </v:line>
              </w:pict>
            </w:r>
            <w:r w:rsidRPr="006F7EA6">
              <w:rPr>
                <w:rFonts w:hint="eastAsia"/>
                <w:b/>
                <w:noProof/>
                <w:sz w:val="24"/>
              </w:rPr>
              <w:pict>
                <v:shape id="_x0000_s2634" type="#_x0000_t202" style="position:absolute;left:0;text-align:left;margin-left:131.2pt;margin-top:5pt;width:62.95pt;height:20.7pt;z-index:251398656">
                  <v:textbox style="mso-next-textbox:#_x0000_s2634">
                    <w:txbxContent>
                      <w:p w:rsidR="000300A9" w:rsidRPr="0064736F" w:rsidRDefault="000300A9" w:rsidP="006F4CD5">
                        <w:pPr>
                          <w:jc w:val="center"/>
                          <w:rPr>
                            <w:szCs w:val="21"/>
                          </w:rPr>
                        </w:pPr>
                        <w:r>
                          <w:rPr>
                            <w:rFonts w:hint="eastAsia"/>
                            <w:szCs w:val="21"/>
                          </w:rPr>
                          <w:t>除胶、打磨</w:t>
                        </w:r>
                      </w:p>
                    </w:txbxContent>
                  </v:textbox>
                </v:shape>
              </w:pict>
            </w:r>
            <w:r w:rsidRPr="006F7EA6">
              <w:rPr>
                <w:rFonts w:hint="eastAsia"/>
                <w:b/>
                <w:noProof/>
                <w:sz w:val="24"/>
              </w:rPr>
              <w:pict>
                <v:line id="_x0000_s2427" style="position:absolute;left:0;text-align:left;flip:x;z-index:251217408" from="194.05pt,14.1pt" to="224.4pt,14.1pt">
                  <v:stroke endarrow="block"/>
                </v:line>
              </w:pict>
            </w:r>
            <w:r w:rsidRPr="006F7EA6">
              <w:rPr>
                <w:rFonts w:hint="eastAsia"/>
                <w:b/>
                <w:noProof/>
                <w:sz w:val="24"/>
              </w:rPr>
              <w:pict>
                <v:shape id="_x0000_s2426" type="#_x0000_t202" style="position:absolute;left:0;text-align:left;margin-left:224.7pt;margin-top:3.8pt;width:43.1pt;height:20.7pt;z-index:251216384">
                  <v:textbox style="mso-next-textbox:#_x0000_s2426">
                    <w:txbxContent>
                      <w:p w:rsidR="000300A9" w:rsidRPr="0064736F" w:rsidRDefault="000300A9" w:rsidP="00206DFC">
                        <w:pPr>
                          <w:jc w:val="center"/>
                          <w:rPr>
                            <w:szCs w:val="21"/>
                          </w:rPr>
                        </w:pPr>
                        <w:r>
                          <w:rPr>
                            <w:rFonts w:hint="eastAsia"/>
                            <w:szCs w:val="21"/>
                          </w:rPr>
                          <w:t>开</w:t>
                        </w:r>
                        <w:r>
                          <w:rPr>
                            <w:rFonts w:hint="eastAsia"/>
                            <w:szCs w:val="21"/>
                          </w:rPr>
                          <w:t xml:space="preserve"> </w:t>
                        </w:r>
                        <w:r>
                          <w:rPr>
                            <w:rFonts w:hint="eastAsia"/>
                            <w:szCs w:val="21"/>
                          </w:rPr>
                          <w:t>模</w:t>
                        </w:r>
                      </w:p>
                    </w:txbxContent>
                  </v:textbox>
                </v:shape>
              </w:pict>
            </w:r>
            <w:r w:rsidRPr="006F7EA6">
              <w:rPr>
                <w:rFonts w:hint="eastAsia"/>
                <w:b/>
                <w:noProof/>
                <w:sz w:val="24"/>
              </w:rPr>
              <w:pict>
                <v:line id="_x0000_s2425" style="position:absolute;left:0;text-align:left;flip:x;z-index:251215360" from="268.2pt,14.1pt" to="298.55pt,14.1pt">
                  <v:stroke endarrow="block"/>
                </v:line>
              </w:pict>
            </w:r>
            <w:r w:rsidRPr="006F7EA6">
              <w:rPr>
                <w:rFonts w:hint="eastAsia"/>
                <w:b/>
                <w:noProof/>
                <w:sz w:val="24"/>
              </w:rPr>
              <w:pict>
                <v:shape id="_x0000_s2424" type="#_x0000_t202" style="position:absolute;left:0;text-align:left;margin-left:298.9pt;margin-top:3.85pt;width:43.1pt;height:20.7pt;z-index:251214336">
                  <v:textbox style="mso-next-textbox:#_x0000_s2424">
                    <w:txbxContent>
                      <w:p w:rsidR="000300A9" w:rsidRPr="0064736F" w:rsidRDefault="000300A9" w:rsidP="00206DFC">
                        <w:pPr>
                          <w:jc w:val="center"/>
                          <w:rPr>
                            <w:szCs w:val="21"/>
                          </w:rPr>
                        </w:pPr>
                        <w:r>
                          <w:rPr>
                            <w:rFonts w:hint="eastAsia"/>
                            <w:szCs w:val="21"/>
                          </w:rPr>
                          <w:t>合</w:t>
                        </w:r>
                        <w:r>
                          <w:rPr>
                            <w:rFonts w:hint="eastAsia"/>
                            <w:szCs w:val="21"/>
                          </w:rPr>
                          <w:t xml:space="preserve"> </w:t>
                        </w:r>
                        <w:r>
                          <w:rPr>
                            <w:rFonts w:hint="eastAsia"/>
                            <w:szCs w:val="21"/>
                          </w:rPr>
                          <w:t>模</w:t>
                        </w:r>
                      </w:p>
                    </w:txbxContent>
                  </v:textbox>
                </v:shape>
              </w:pict>
            </w:r>
            <w:r w:rsidRPr="006F7EA6">
              <w:rPr>
                <w:rFonts w:hint="eastAsia"/>
                <w:b/>
                <w:noProof/>
                <w:sz w:val="24"/>
              </w:rPr>
              <w:pict>
                <v:line id="_x0000_s2423" style="position:absolute;left:0;text-align:left;flip:x;z-index:251213312" from="341.65pt,14.1pt" to="372pt,14.1pt">
                  <v:stroke endarrow="block"/>
                </v:line>
              </w:pict>
            </w:r>
          </w:p>
          <w:p w:rsidR="00206DFC" w:rsidRPr="006F7EA6" w:rsidRDefault="006F4CD5" w:rsidP="00D00394">
            <w:pPr>
              <w:spacing w:line="360" w:lineRule="auto"/>
              <w:ind w:firstLineChars="200" w:firstLine="482"/>
              <w:jc w:val="left"/>
              <w:rPr>
                <w:rFonts w:hint="eastAsia"/>
                <w:sz w:val="24"/>
              </w:rPr>
            </w:pPr>
            <w:r w:rsidRPr="006F7EA6">
              <w:rPr>
                <w:rFonts w:hint="eastAsia"/>
                <w:b/>
                <w:noProof/>
                <w:sz w:val="24"/>
              </w:rPr>
              <w:pict>
                <v:line id="_x0000_s2646" style="position:absolute;left:0;text-align:left;rotation:-90;flip:y;z-index:251410944" from="58.85pt,17.65pt" to="83.5pt,17.65pt">
                  <v:stroke dashstyle="dashDot" endarrow="block"/>
                </v:line>
              </w:pict>
            </w:r>
            <w:r w:rsidRPr="006F7EA6">
              <w:rPr>
                <w:rFonts w:hint="eastAsia"/>
                <w:b/>
                <w:noProof/>
                <w:sz w:val="24"/>
              </w:rPr>
              <w:pict>
                <v:line id="_x0000_s2644" style="position:absolute;left:0;text-align:left;rotation:-90;flip:y;z-index:251408896" from="150.45pt,18.2pt" to="175.1pt,18.2pt">
                  <v:stroke dashstyle="dashDot" endarrow="block"/>
                </v:line>
              </w:pict>
            </w:r>
          </w:p>
          <w:p w:rsidR="00206DFC" w:rsidRPr="006F7EA6" w:rsidRDefault="00E271E4" w:rsidP="00D00394">
            <w:pPr>
              <w:spacing w:line="360" w:lineRule="auto"/>
              <w:ind w:firstLineChars="200" w:firstLine="482"/>
              <w:jc w:val="left"/>
              <w:rPr>
                <w:rFonts w:hint="eastAsia"/>
                <w:sz w:val="24"/>
              </w:rPr>
            </w:pPr>
            <w:r w:rsidRPr="006F7EA6">
              <w:rPr>
                <w:rFonts w:hint="eastAsia"/>
                <w:b/>
                <w:noProof/>
                <w:sz w:val="24"/>
              </w:rPr>
              <w:pict>
                <v:shape id="_x0000_s2647" type="#_x0000_t202" style="position:absolute;left:0;text-align:left;margin-left:47.6pt;margin-top:6.55pt;width:47.8pt;height:23.4pt;z-index:251411968" filled="f" stroked="f">
                  <v:textbox style="mso-next-textbox:#_x0000_s2647">
                    <w:txbxContent>
                      <w:p w:rsidR="000300A9" w:rsidRPr="0064736F" w:rsidRDefault="000300A9" w:rsidP="006F4CD5">
                        <w:pPr>
                          <w:jc w:val="center"/>
                          <w:rPr>
                            <w:szCs w:val="21"/>
                          </w:rPr>
                        </w:pPr>
                        <w:r>
                          <w:rPr>
                            <w:rFonts w:hint="eastAsia"/>
                            <w:szCs w:val="21"/>
                          </w:rPr>
                          <w:t>S2-12</w:t>
                        </w:r>
                      </w:p>
                    </w:txbxContent>
                  </v:textbox>
                </v:shape>
              </w:pict>
            </w:r>
            <w:r w:rsidRPr="006F7EA6">
              <w:rPr>
                <w:rFonts w:hint="eastAsia"/>
                <w:b/>
                <w:noProof/>
                <w:sz w:val="24"/>
              </w:rPr>
              <w:pict>
                <v:shape id="_x0000_s2645" type="#_x0000_t202" style="position:absolute;left:0;text-align:left;margin-left:139.6pt;margin-top:6.2pt;width:46pt;height:23.4pt;z-index:251409920" filled="f" stroked="f">
                  <v:textbox style="mso-next-textbox:#_x0000_s2645">
                    <w:txbxContent>
                      <w:p w:rsidR="000300A9" w:rsidRPr="0064736F" w:rsidRDefault="000300A9" w:rsidP="006F4CD5">
                        <w:pPr>
                          <w:jc w:val="center"/>
                          <w:rPr>
                            <w:szCs w:val="21"/>
                          </w:rPr>
                        </w:pPr>
                        <w:r>
                          <w:rPr>
                            <w:rFonts w:hint="eastAsia"/>
                            <w:szCs w:val="21"/>
                          </w:rPr>
                          <w:t>S2-11</w:t>
                        </w:r>
                      </w:p>
                    </w:txbxContent>
                  </v:textbox>
                </v:shape>
              </w:pict>
            </w:r>
          </w:p>
          <w:p w:rsidR="00206DFC" w:rsidRPr="006F7EA6" w:rsidRDefault="00206DFC" w:rsidP="00D00394">
            <w:pPr>
              <w:spacing w:line="360" w:lineRule="auto"/>
              <w:ind w:firstLineChars="200" w:firstLine="482"/>
              <w:jc w:val="left"/>
              <w:rPr>
                <w:rFonts w:hint="eastAsia"/>
                <w:sz w:val="24"/>
              </w:rPr>
            </w:pPr>
            <w:r w:rsidRPr="006F7EA6">
              <w:rPr>
                <w:rFonts w:hint="eastAsia"/>
                <w:b/>
                <w:noProof/>
                <w:sz w:val="24"/>
              </w:rPr>
              <w:pict>
                <v:shape id="_x0000_s2473" type="#_x0000_t202" style="position:absolute;left:0;text-align:left;margin-left:67pt;margin-top:15.15pt;width:260.6pt;height:20.7pt;z-index:251263488" filled="f" stroked="f">
                  <v:textbox style="mso-next-textbox:#_x0000_s2473">
                    <w:txbxContent>
                      <w:p w:rsidR="000300A9" w:rsidRPr="00C51943" w:rsidRDefault="000300A9" w:rsidP="00206DFC">
                        <w:pPr>
                          <w:jc w:val="center"/>
                          <w:rPr>
                            <w:b/>
                            <w:szCs w:val="21"/>
                          </w:rPr>
                        </w:pPr>
                        <w:r w:rsidRPr="00C51943">
                          <w:rPr>
                            <w:rFonts w:hint="eastAsia"/>
                            <w:b/>
                            <w:szCs w:val="21"/>
                          </w:rPr>
                          <w:t>图</w:t>
                        </w:r>
                        <w:r>
                          <w:rPr>
                            <w:rFonts w:hint="eastAsia"/>
                            <w:b/>
                            <w:szCs w:val="21"/>
                          </w:rPr>
                          <w:t>2.5</w:t>
                        </w:r>
                        <w:r w:rsidRPr="00C51943">
                          <w:rPr>
                            <w:rFonts w:hint="eastAsia"/>
                            <w:b/>
                            <w:szCs w:val="21"/>
                          </w:rPr>
                          <w:t>-</w:t>
                        </w:r>
                        <w:r>
                          <w:rPr>
                            <w:rFonts w:hint="eastAsia"/>
                            <w:b/>
                            <w:szCs w:val="21"/>
                          </w:rPr>
                          <w:t>5</w:t>
                        </w:r>
                        <w:r w:rsidRPr="00C51943">
                          <w:rPr>
                            <w:rFonts w:hint="eastAsia"/>
                            <w:b/>
                            <w:szCs w:val="21"/>
                          </w:rPr>
                          <w:t xml:space="preserve">  </w:t>
                        </w:r>
                        <w:r>
                          <w:rPr>
                            <w:rFonts w:hint="eastAsia"/>
                            <w:b/>
                            <w:szCs w:val="21"/>
                          </w:rPr>
                          <w:t>铝蜂窝板</w:t>
                        </w:r>
                        <w:r>
                          <w:rPr>
                            <w:rFonts w:hint="eastAsia"/>
                            <w:b/>
                          </w:rPr>
                          <w:t>生产工艺流程及产污环节</w:t>
                        </w:r>
                        <w:r w:rsidRPr="00C51943">
                          <w:rPr>
                            <w:rFonts w:hint="eastAsia"/>
                            <w:b/>
                          </w:rPr>
                          <w:t>图</w:t>
                        </w:r>
                      </w:p>
                    </w:txbxContent>
                  </v:textbox>
                </v:shape>
              </w:pict>
            </w:r>
          </w:p>
          <w:p w:rsidR="00206DFC" w:rsidRPr="006F7EA6" w:rsidRDefault="00206DFC" w:rsidP="00D00394">
            <w:pPr>
              <w:spacing w:line="360" w:lineRule="auto"/>
              <w:ind w:firstLineChars="200" w:firstLine="480"/>
              <w:jc w:val="left"/>
              <w:rPr>
                <w:rFonts w:hint="eastAsia"/>
                <w:sz w:val="24"/>
              </w:rPr>
            </w:pPr>
          </w:p>
          <w:p w:rsidR="00206DFC" w:rsidRPr="006F7EA6" w:rsidRDefault="006F4CD5" w:rsidP="00D00394">
            <w:pPr>
              <w:spacing w:line="360" w:lineRule="auto"/>
              <w:ind w:firstLineChars="200" w:firstLine="480"/>
              <w:jc w:val="left"/>
              <w:rPr>
                <w:rFonts w:hint="eastAsia"/>
                <w:sz w:val="24"/>
              </w:rPr>
            </w:pPr>
            <w:r w:rsidRPr="006F7EA6">
              <w:rPr>
                <w:rFonts w:hint="eastAsia"/>
                <w:sz w:val="24"/>
              </w:rPr>
              <w:t>铝蜂窝板生产工艺流程简述：</w:t>
            </w:r>
          </w:p>
          <w:p w:rsidR="00967FCC" w:rsidRPr="006F7EA6" w:rsidRDefault="00967FCC" w:rsidP="00D00394">
            <w:pPr>
              <w:spacing w:line="360" w:lineRule="auto"/>
              <w:ind w:firstLineChars="200" w:firstLine="480"/>
              <w:jc w:val="left"/>
              <w:rPr>
                <w:rFonts w:hint="eastAsia"/>
                <w:sz w:val="24"/>
              </w:rPr>
            </w:pPr>
            <w:r w:rsidRPr="006F7EA6">
              <w:rPr>
                <w:rFonts w:hint="eastAsia"/>
                <w:sz w:val="24"/>
              </w:rPr>
              <w:t>①铝蜂窝下料</w:t>
            </w:r>
          </w:p>
          <w:p w:rsidR="00967FCC" w:rsidRPr="006F7EA6" w:rsidRDefault="00967FCC" w:rsidP="00D00394">
            <w:pPr>
              <w:spacing w:line="360" w:lineRule="auto"/>
              <w:ind w:firstLineChars="200" w:firstLine="480"/>
              <w:jc w:val="left"/>
              <w:rPr>
                <w:rFonts w:hint="eastAsia"/>
                <w:sz w:val="24"/>
              </w:rPr>
            </w:pPr>
            <w:r w:rsidRPr="006F7EA6">
              <w:rPr>
                <w:rFonts w:hint="eastAsia"/>
                <w:sz w:val="24"/>
              </w:rPr>
              <w:t>按设计图纸要求，采用切割机对外购的铝蜂窝切割成相应尺寸规格。</w:t>
            </w:r>
          </w:p>
          <w:p w:rsidR="006F4CD5" w:rsidRPr="006F7EA6" w:rsidRDefault="00967FCC" w:rsidP="00D00394">
            <w:pPr>
              <w:spacing w:line="360" w:lineRule="auto"/>
              <w:ind w:firstLineChars="200" w:firstLine="480"/>
              <w:jc w:val="left"/>
              <w:rPr>
                <w:rFonts w:hint="eastAsia"/>
                <w:sz w:val="24"/>
              </w:rPr>
            </w:pPr>
            <w:r w:rsidRPr="006F7EA6">
              <w:rPr>
                <w:rFonts w:hint="eastAsia"/>
                <w:sz w:val="24"/>
              </w:rPr>
              <w:t>本工序的主要污染物为：切割粉尘</w:t>
            </w:r>
            <w:r w:rsidRPr="006F7EA6">
              <w:rPr>
                <w:rFonts w:hint="eastAsia"/>
                <w:sz w:val="24"/>
              </w:rPr>
              <w:t>G</w:t>
            </w:r>
            <w:r w:rsidR="00E271E4" w:rsidRPr="006F7EA6">
              <w:rPr>
                <w:rFonts w:hint="eastAsia"/>
                <w:sz w:val="24"/>
              </w:rPr>
              <w:t>2-6</w:t>
            </w:r>
            <w:r w:rsidRPr="006F7EA6">
              <w:rPr>
                <w:rFonts w:hint="eastAsia"/>
                <w:sz w:val="24"/>
              </w:rPr>
              <w:t>、噪声</w:t>
            </w:r>
            <w:r w:rsidRPr="006F7EA6">
              <w:rPr>
                <w:rFonts w:hint="eastAsia"/>
                <w:sz w:val="24"/>
              </w:rPr>
              <w:t>N</w:t>
            </w:r>
            <w:r w:rsidRPr="006F7EA6">
              <w:rPr>
                <w:rFonts w:hint="eastAsia"/>
                <w:sz w:val="24"/>
              </w:rPr>
              <w:t>、废金属边角料</w:t>
            </w:r>
            <w:r w:rsidRPr="006F7EA6">
              <w:rPr>
                <w:rFonts w:hint="eastAsia"/>
                <w:sz w:val="24"/>
              </w:rPr>
              <w:t>S</w:t>
            </w:r>
            <w:r w:rsidR="00A85414" w:rsidRPr="006F7EA6">
              <w:rPr>
                <w:rFonts w:hint="eastAsia"/>
                <w:sz w:val="24"/>
              </w:rPr>
              <w:t>2</w:t>
            </w:r>
            <w:r w:rsidR="00E271E4" w:rsidRPr="006F7EA6">
              <w:rPr>
                <w:rFonts w:hint="eastAsia"/>
                <w:sz w:val="24"/>
              </w:rPr>
              <w:t>-7</w:t>
            </w:r>
            <w:r w:rsidRPr="006F7EA6">
              <w:rPr>
                <w:rFonts w:hint="eastAsia"/>
                <w:sz w:val="24"/>
              </w:rPr>
              <w:t>。</w:t>
            </w:r>
          </w:p>
          <w:p w:rsidR="005F5C2B" w:rsidRPr="006F7EA6" w:rsidRDefault="005F5C2B" w:rsidP="00D00394">
            <w:pPr>
              <w:spacing w:line="360" w:lineRule="auto"/>
              <w:ind w:firstLineChars="200" w:firstLine="480"/>
              <w:jc w:val="left"/>
              <w:rPr>
                <w:rFonts w:hint="eastAsia"/>
                <w:sz w:val="24"/>
              </w:rPr>
            </w:pPr>
            <w:r w:rsidRPr="006F7EA6">
              <w:rPr>
                <w:rFonts w:hint="eastAsia"/>
                <w:sz w:val="24"/>
              </w:rPr>
              <w:t>②骨架制作</w:t>
            </w:r>
          </w:p>
          <w:p w:rsidR="005F5C2B" w:rsidRPr="006F7EA6" w:rsidRDefault="005F5C2B" w:rsidP="00D00394">
            <w:pPr>
              <w:spacing w:line="360" w:lineRule="auto"/>
              <w:ind w:firstLineChars="200" w:firstLine="480"/>
              <w:jc w:val="left"/>
              <w:rPr>
                <w:rFonts w:hint="eastAsia"/>
                <w:sz w:val="24"/>
              </w:rPr>
            </w:pPr>
            <w:r w:rsidRPr="006F7EA6">
              <w:rPr>
                <w:rFonts w:hint="eastAsia"/>
                <w:sz w:val="24"/>
              </w:rPr>
              <w:t>a</w:t>
            </w:r>
            <w:r w:rsidRPr="006F7EA6">
              <w:rPr>
                <w:rFonts w:hint="eastAsia"/>
                <w:sz w:val="24"/>
              </w:rPr>
              <w:t>、下料</w:t>
            </w:r>
          </w:p>
          <w:p w:rsidR="005F5C2B" w:rsidRPr="006F7EA6" w:rsidRDefault="005F5C2B" w:rsidP="00D00394">
            <w:pPr>
              <w:spacing w:line="360" w:lineRule="auto"/>
              <w:ind w:firstLineChars="200" w:firstLine="480"/>
              <w:jc w:val="left"/>
              <w:rPr>
                <w:rFonts w:hint="eastAsia"/>
                <w:sz w:val="24"/>
              </w:rPr>
            </w:pPr>
            <w:r w:rsidRPr="006F7EA6">
              <w:rPr>
                <w:rFonts w:hint="eastAsia"/>
                <w:sz w:val="24"/>
              </w:rPr>
              <w:t>按设计图纸要求，采用切割机对外购的铝矩管切割成相应尺寸规格。</w:t>
            </w:r>
          </w:p>
          <w:p w:rsidR="005F5C2B" w:rsidRPr="006F7EA6" w:rsidRDefault="005F5C2B" w:rsidP="00D00394">
            <w:pPr>
              <w:spacing w:line="360" w:lineRule="auto"/>
              <w:ind w:firstLineChars="200" w:firstLine="480"/>
              <w:jc w:val="left"/>
              <w:rPr>
                <w:rFonts w:hint="eastAsia"/>
                <w:sz w:val="24"/>
              </w:rPr>
            </w:pPr>
            <w:r w:rsidRPr="006F7EA6">
              <w:rPr>
                <w:rFonts w:hint="eastAsia"/>
                <w:sz w:val="24"/>
              </w:rPr>
              <w:t>本工序的主要污染物为：切割粉尘</w:t>
            </w:r>
            <w:r w:rsidRPr="006F7EA6">
              <w:rPr>
                <w:rFonts w:hint="eastAsia"/>
                <w:sz w:val="24"/>
              </w:rPr>
              <w:t>G</w:t>
            </w:r>
            <w:r w:rsidR="00E271E4" w:rsidRPr="006F7EA6">
              <w:rPr>
                <w:rFonts w:hint="eastAsia"/>
                <w:sz w:val="24"/>
              </w:rPr>
              <w:t>2-7</w:t>
            </w:r>
            <w:r w:rsidRPr="006F7EA6">
              <w:rPr>
                <w:rFonts w:hint="eastAsia"/>
                <w:sz w:val="24"/>
              </w:rPr>
              <w:t>、噪声</w:t>
            </w:r>
            <w:r w:rsidRPr="006F7EA6">
              <w:rPr>
                <w:rFonts w:hint="eastAsia"/>
                <w:sz w:val="24"/>
              </w:rPr>
              <w:t>N</w:t>
            </w:r>
            <w:r w:rsidRPr="006F7EA6">
              <w:rPr>
                <w:rFonts w:hint="eastAsia"/>
                <w:sz w:val="24"/>
              </w:rPr>
              <w:t>、废金属边角料</w:t>
            </w:r>
            <w:r w:rsidRPr="006F7EA6">
              <w:rPr>
                <w:rFonts w:hint="eastAsia"/>
                <w:sz w:val="24"/>
              </w:rPr>
              <w:t>S2</w:t>
            </w:r>
            <w:r w:rsidR="00E271E4" w:rsidRPr="006F7EA6">
              <w:rPr>
                <w:rFonts w:hint="eastAsia"/>
                <w:sz w:val="24"/>
              </w:rPr>
              <w:t>-8</w:t>
            </w:r>
            <w:r w:rsidRPr="006F7EA6">
              <w:rPr>
                <w:rFonts w:hint="eastAsia"/>
                <w:sz w:val="24"/>
              </w:rPr>
              <w:t>。</w:t>
            </w:r>
          </w:p>
          <w:p w:rsidR="005F5C2B" w:rsidRPr="006F7EA6" w:rsidRDefault="005F5C2B" w:rsidP="00D00394">
            <w:pPr>
              <w:spacing w:line="360" w:lineRule="auto"/>
              <w:ind w:firstLineChars="200" w:firstLine="480"/>
              <w:jc w:val="left"/>
              <w:rPr>
                <w:rFonts w:hint="eastAsia"/>
                <w:sz w:val="24"/>
              </w:rPr>
            </w:pPr>
            <w:r w:rsidRPr="006F7EA6">
              <w:rPr>
                <w:rFonts w:hint="eastAsia"/>
                <w:sz w:val="24"/>
              </w:rPr>
              <w:lastRenderedPageBreak/>
              <w:t>b</w:t>
            </w:r>
            <w:r w:rsidRPr="006F7EA6">
              <w:rPr>
                <w:rFonts w:hint="eastAsia"/>
                <w:sz w:val="24"/>
              </w:rPr>
              <w:t>、焊接</w:t>
            </w:r>
          </w:p>
          <w:p w:rsidR="005F5C2B" w:rsidRPr="006F7EA6" w:rsidRDefault="005F5C2B" w:rsidP="00D00394">
            <w:pPr>
              <w:spacing w:line="360" w:lineRule="auto"/>
              <w:ind w:firstLineChars="200" w:firstLine="480"/>
              <w:jc w:val="left"/>
              <w:rPr>
                <w:rFonts w:hint="eastAsia"/>
                <w:sz w:val="24"/>
              </w:rPr>
            </w:pPr>
            <w:r w:rsidRPr="006F7EA6">
              <w:rPr>
                <w:rFonts w:hint="eastAsia"/>
                <w:sz w:val="24"/>
              </w:rPr>
              <w:t>根据产品技术图纸将切割好的铝矩管进行焊接组合在一起，即成为骨架。拟建项目铝矩管采用</w:t>
            </w:r>
            <w:r w:rsidR="0025342A" w:rsidRPr="006F7EA6">
              <w:rPr>
                <w:rFonts w:hint="eastAsia"/>
                <w:sz w:val="24"/>
              </w:rPr>
              <w:t>氩弧焊</w:t>
            </w:r>
            <w:r w:rsidRPr="006F7EA6">
              <w:rPr>
                <w:rFonts w:hint="eastAsia"/>
                <w:sz w:val="24"/>
              </w:rPr>
              <w:t>工艺。</w:t>
            </w:r>
          </w:p>
          <w:p w:rsidR="0025342A" w:rsidRPr="006F7EA6" w:rsidRDefault="0025342A" w:rsidP="00D00394">
            <w:pPr>
              <w:spacing w:line="360" w:lineRule="auto"/>
              <w:ind w:firstLineChars="200" w:firstLine="480"/>
              <w:jc w:val="left"/>
              <w:rPr>
                <w:rFonts w:hint="eastAsia"/>
                <w:sz w:val="24"/>
              </w:rPr>
            </w:pPr>
            <w:r w:rsidRPr="006F7EA6">
              <w:rPr>
                <w:rFonts w:hint="eastAsia"/>
                <w:sz w:val="24"/>
              </w:rPr>
              <w:t>氩弧焊又称氩气体保护焊，就是在电弧焊的周围通上氩弧保护性气体，将空气隔离在焊区之外，防止焊区的氧化，工作过程中将产生少量的焊接烟尘。</w:t>
            </w:r>
          </w:p>
          <w:p w:rsidR="005F5C2B" w:rsidRPr="006F7EA6" w:rsidRDefault="005F5C2B" w:rsidP="00D00394">
            <w:pPr>
              <w:spacing w:line="360" w:lineRule="auto"/>
              <w:ind w:firstLineChars="200" w:firstLine="480"/>
              <w:jc w:val="left"/>
              <w:rPr>
                <w:rFonts w:hint="eastAsia"/>
                <w:sz w:val="24"/>
              </w:rPr>
            </w:pPr>
            <w:r w:rsidRPr="006F7EA6">
              <w:rPr>
                <w:rFonts w:hint="eastAsia"/>
                <w:sz w:val="24"/>
              </w:rPr>
              <w:t>本工序的主要污染物为：焊接烟尘</w:t>
            </w:r>
            <w:r w:rsidRPr="006F7EA6">
              <w:rPr>
                <w:rFonts w:hint="eastAsia"/>
                <w:sz w:val="24"/>
              </w:rPr>
              <w:t>G</w:t>
            </w:r>
            <w:r w:rsidR="00E271E4" w:rsidRPr="006F7EA6">
              <w:rPr>
                <w:rFonts w:hint="eastAsia"/>
                <w:sz w:val="24"/>
              </w:rPr>
              <w:t>2-8</w:t>
            </w:r>
            <w:r w:rsidRPr="006F7EA6">
              <w:rPr>
                <w:rFonts w:hint="eastAsia"/>
                <w:sz w:val="24"/>
              </w:rPr>
              <w:t>、噪声</w:t>
            </w:r>
            <w:r w:rsidRPr="006F7EA6">
              <w:rPr>
                <w:rFonts w:hint="eastAsia"/>
                <w:sz w:val="24"/>
              </w:rPr>
              <w:t>N</w:t>
            </w:r>
            <w:r w:rsidRPr="006F7EA6">
              <w:rPr>
                <w:rFonts w:hint="eastAsia"/>
                <w:sz w:val="24"/>
              </w:rPr>
              <w:t>。</w:t>
            </w:r>
          </w:p>
          <w:p w:rsidR="005F5C2B" w:rsidRPr="006F7EA6" w:rsidRDefault="005F5C2B" w:rsidP="00D00394">
            <w:pPr>
              <w:spacing w:line="360" w:lineRule="auto"/>
              <w:ind w:firstLineChars="200" w:firstLine="480"/>
              <w:jc w:val="left"/>
              <w:rPr>
                <w:rFonts w:hint="eastAsia"/>
                <w:sz w:val="24"/>
              </w:rPr>
            </w:pPr>
            <w:r w:rsidRPr="006F7EA6">
              <w:rPr>
                <w:rFonts w:hint="eastAsia"/>
                <w:sz w:val="24"/>
              </w:rPr>
              <w:t>c</w:t>
            </w:r>
            <w:r w:rsidRPr="006F7EA6">
              <w:rPr>
                <w:rFonts w:hint="eastAsia"/>
                <w:sz w:val="24"/>
              </w:rPr>
              <w:t>、打磨</w:t>
            </w:r>
          </w:p>
          <w:p w:rsidR="005F5C2B" w:rsidRPr="006F7EA6" w:rsidRDefault="005F5C2B" w:rsidP="00D00394">
            <w:pPr>
              <w:spacing w:line="360" w:lineRule="auto"/>
              <w:ind w:firstLineChars="200" w:firstLine="480"/>
              <w:jc w:val="left"/>
              <w:rPr>
                <w:rFonts w:hint="eastAsia"/>
                <w:sz w:val="24"/>
              </w:rPr>
            </w:pPr>
            <w:r w:rsidRPr="006F7EA6">
              <w:rPr>
                <w:rFonts w:hint="eastAsia"/>
                <w:sz w:val="24"/>
              </w:rPr>
              <w:t>采用角磨机对焊接部位进行打磨，使焊接部位光滑平整。</w:t>
            </w:r>
          </w:p>
          <w:p w:rsidR="005F5C2B" w:rsidRPr="006F7EA6" w:rsidRDefault="005F5C2B" w:rsidP="00D00394">
            <w:pPr>
              <w:spacing w:line="360" w:lineRule="auto"/>
              <w:ind w:firstLineChars="200" w:firstLine="480"/>
              <w:jc w:val="left"/>
              <w:rPr>
                <w:rFonts w:hint="eastAsia"/>
                <w:sz w:val="24"/>
              </w:rPr>
            </w:pPr>
            <w:r w:rsidRPr="006F7EA6">
              <w:rPr>
                <w:rFonts w:hint="eastAsia"/>
                <w:sz w:val="24"/>
              </w:rPr>
              <w:t>本工序的主要污染物为：打磨粉尘</w:t>
            </w:r>
            <w:r w:rsidRPr="006F7EA6">
              <w:rPr>
                <w:rFonts w:hint="eastAsia"/>
                <w:sz w:val="24"/>
              </w:rPr>
              <w:t>G</w:t>
            </w:r>
            <w:r w:rsidR="00E271E4" w:rsidRPr="006F7EA6">
              <w:rPr>
                <w:rFonts w:hint="eastAsia"/>
                <w:sz w:val="24"/>
              </w:rPr>
              <w:t>2-9</w:t>
            </w:r>
            <w:r w:rsidRPr="006F7EA6">
              <w:rPr>
                <w:rFonts w:hint="eastAsia"/>
                <w:sz w:val="24"/>
              </w:rPr>
              <w:t>、噪声</w:t>
            </w:r>
            <w:r w:rsidRPr="006F7EA6">
              <w:rPr>
                <w:rFonts w:hint="eastAsia"/>
                <w:sz w:val="24"/>
              </w:rPr>
              <w:t>N</w:t>
            </w:r>
            <w:r w:rsidRPr="006F7EA6">
              <w:rPr>
                <w:rFonts w:hint="eastAsia"/>
                <w:sz w:val="24"/>
              </w:rPr>
              <w:t>。</w:t>
            </w:r>
          </w:p>
          <w:p w:rsidR="0025342A" w:rsidRPr="006F7EA6" w:rsidRDefault="005F5C2B" w:rsidP="00D00394">
            <w:pPr>
              <w:spacing w:line="360" w:lineRule="auto"/>
              <w:ind w:firstLineChars="200" w:firstLine="480"/>
              <w:jc w:val="left"/>
              <w:rPr>
                <w:rFonts w:hint="eastAsia"/>
                <w:sz w:val="24"/>
              </w:rPr>
            </w:pPr>
            <w:r w:rsidRPr="006F7EA6">
              <w:rPr>
                <w:rFonts w:hint="eastAsia"/>
                <w:sz w:val="24"/>
              </w:rPr>
              <w:t>③</w:t>
            </w:r>
            <w:r w:rsidR="0025342A" w:rsidRPr="006F7EA6">
              <w:rPr>
                <w:rFonts w:hint="eastAsia"/>
                <w:sz w:val="24"/>
              </w:rPr>
              <w:t>铝板加工</w:t>
            </w:r>
          </w:p>
          <w:p w:rsidR="005F5C2B" w:rsidRPr="006F7EA6" w:rsidRDefault="0025342A" w:rsidP="00D00394">
            <w:pPr>
              <w:spacing w:line="360" w:lineRule="auto"/>
              <w:ind w:firstLineChars="200" w:firstLine="480"/>
              <w:jc w:val="left"/>
              <w:rPr>
                <w:rFonts w:hint="eastAsia"/>
                <w:sz w:val="24"/>
              </w:rPr>
            </w:pPr>
            <w:r w:rsidRPr="006F7EA6">
              <w:rPr>
                <w:rFonts w:hint="eastAsia"/>
                <w:sz w:val="24"/>
              </w:rPr>
              <w:t>a</w:t>
            </w:r>
            <w:r w:rsidRPr="006F7EA6">
              <w:rPr>
                <w:rFonts w:hint="eastAsia"/>
                <w:sz w:val="24"/>
              </w:rPr>
              <w:t>、</w:t>
            </w:r>
            <w:r w:rsidR="005F5C2B" w:rsidRPr="006F7EA6">
              <w:rPr>
                <w:rFonts w:hint="eastAsia"/>
                <w:sz w:val="24"/>
              </w:rPr>
              <w:t>剪板</w:t>
            </w:r>
          </w:p>
          <w:p w:rsidR="005F5C2B" w:rsidRPr="006F7EA6" w:rsidRDefault="005F5C2B" w:rsidP="00D00394">
            <w:pPr>
              <w:spacing w:line="360" w:lineRule="auto"/>
              <w:ind w:firstLineChars="200" w:firstLine="480"/>
              <w:jc w:val="left"/>
              <w:rPr>
                <w:rFonts w:hint="eastAsia"/>
                <w:sz w:val="24"/>
              </w:rPr>
            </w:pPr>
            <w:r w:rsidRPr="006F7EA6">
              <w:rPr>
                <w:rFonts w:hint="eastAsia"/>
                <w:sz w:val="24"/>
              </w:rPr>
              <w:t>采用剪板机对</w:t>
            </w:r>
            <w:r w:rsidR="0025342A" w:rsidRPr="006F7EA6">
              <w:rPr>
                <w:rFonts w:hint="eastAsia"/>
                <w:sz w:val="24"/>
              </w:rPr>
              <w:t>铝</w:t>
            </w:r>
            <w:r w:rsidRPr="006F7EA6">
              <w:rPr>
                <w:rFonts w:hint="eastAsia"/>
                <w:sz w:val="24"/>
              </w:rPr>
              <w:t>板进行剪切，剪切成相应的尺寸规格。</w:t>
            </w:r>
          </w:p>
          <w:p w:rsidR="005F5C2B" w:rsidRPr="006F7EA6" w:rsidRDefault="005F5C2B" w:rsidP="00D00394">
            <w:pPr>
              <w:spacing w:line="360" w:lineRule="auto"/>
              <w:ind w:firstLineChars="200" w:firstLine="480"/>
              <w:jc w:val="left"/>
              <w:rPr>
                <w:rFonts w:hint="eastAsia"/>
                <w:sz w:val="24"/>
              </w:rPr>
            </w:pPr>
            <w:r w:rsidRPr="006F7EA6">
              <w:rPr>
                <w:rFonts w:hint="eastAsia"/>
                <w:sz w:val="24"/>
              </w:rPr>
              <w:t>本工序的主要污染物为：噪声</w:t>
            </w:r>
            <w:r w:rsidRPr="006F7EA6">
              <w:rPr>
                <w:rFonts w:hint="eastAsia"/>
                <w:sz w:val="24"/>
              </w:rPr>
              <w:t>N</w:t>
            </w:r>
            <w:r w:rsidRPr="006F7EA6">
              <w:rPr>
                <w:rFonts w:hint="eastAsia"/>
                <w:sz w:val="24"/>
              </w:rPr>
              <w:t>、</w:t>
            </w:r>
            <w:r w:rsidR="0025342A" w:rsidRPr="006F7EA6">
              <w:rPr>
                <w:rFonts w:hint="eastAsia"/>
                <w:sz w:val="24"/>
              </w:rPr>
              <w:t>废金属边角料</w:t>
            </w:r>
            <w:r w:rsidRPr="006F7EA6">
              <w:rPr>
                <w:rFonts w:hint="eastAsia"/>
                <w:sz w:val="24"/>
              </w:rPr>
              <w:t>S2</w:t>
            </w:r>
            <w:r w:rsidR="00E271E4" w:rsidRPr="006F7EA6">
              <w:rPr>
                <w:rFonts w:hint="eastAsia"/>
                <w:sz w:val="24"/>
              </w:rPr>
              <w:t>-9</w:t>
            </w:r>
            <w:r w:rsidRPr="006F7EA6">
              <w:rPr>
                <w:rFonts w:hint="eastAsia"/>
                <w:sz w:val="24"/>
              </w:rPr>
              <w:t>。</w:t>
            </w:r>
          </w:p>
          <w:p w:rsidR="0025342A" w:rsidRPr="006F7EA6" w:rsidRDefault="0025342A" w:rsidP="00D00394">
            <w:pPr>
              <w:spacing w:line="360" w:lineRule="auto"/>
              <w:ind w:firstLineChars="200" w:firstLine="480"/>
              <w:jc w:val="left"/>
              <w:rPr>
                <w:rFonts w:hint="eastAsia"/>
                <w:sz w:val="24"/>
              </w:rPr>
            </w:pPr>
            <w:r w:rsidRPr="006F7EA6">
              <w:rPr>
                <w:rFonts w:hint="eastAsia"/>
                <w:sz w:val="24"/>
              </w:rPr>
              <w:t>b</w:t>
            </w:r>
            <w:r w:rsidRPr="006F7EA6">
              <w:rPr>
                <w:rFonts w:hint="eastAsia"/>
                <w:sz w:val="24"/>
              </w:rPr>
              <w:t>、折边</w:t>
            </w:r>
          </w:p>
          <w:p w:rsidR="0025342A" w:rsidRPr="006F7EA6" w:rsidRDefault="0025342A" w:rsidP="00D00394">
            <w:pPr>
              <w:spacing w:line="360" w:lineRule="auto"/>
              <w:ind w:firstLineChars="200" w:firstLine="480"/>
              <w:jc w:val="left"/>
              <w:rPr>
                <w:rFonts w:hint="eastAsia"/>
                <w:sz w:val="24"/>
              </w:rPr>
            </w:pPr>
            <w:r w:rsidRPr="006F7EA6">
              <w:rPr>
                <w:rFonts w:hint="eastAsia"/>
                <w:sz w:val="24"/>
              </w:rPr>
              <w:t>根据要求，采用折弯机对剪切好的铝板进行折边加工，使其具有一定的形状。</w:t>
            </w:r>
          </w:p>
          <w:p w:rsidR="0025342A" w:rsidRPr="006F7EA6" w:rsidRDefault="0025342A" w:rsidP="00D00394">
            <w:pPr>
              <w:spacing w:line="360" w:lineRule="auto"/>
              <w:ind w:firstLineChars="200" w:firstLine="480"/>
              <w:jc w:val="left"/>
              <w:rPr>
                <w:rFonts w:hint="eastAsia"/>
                <w:sz w:val="24"/>
              </w:rPr>
            </w:pPr>
            <w:r w:rsidRPr="006F7EA6">
              <w:rPr>
                <w:rFonts w:hint="eastAsia"/>
                <w:sz w:val="24"/>
              </w:rPr>
              <w:t>本工序的主要污染物为：折边过程中产生的噪声</w:t>
            </w:r>
            <w:r w:rsidRPr="006F7EA6">
              <w:rPr>
                <w:rFonts w:hint="eastAsia"/>
                <w:sz w:val="24"/>
              </w:rPr>
              <w:t>N</w:t>
            </w:r>
            <w:r w:rsidRPr="006F7EA6">
              <w:rPr>
                <w:rFonts w:hint="eastAsia"/>
                <w:sz w:val="24"/>
              </w:rPr>
              <w:t>。</w:t>
            </w:r>
          </w:p>
          <w:p w:rsidR="0025342A" w:rsidRPr="006F7EA6" w:rsidRDefault="0025342A" w:rsidP="00D00394">
            <w:pPr>
              <w:spacing w:line="360" w:lineRule="auto"/>
              <w:ind w:firstLineChars="200" w:firstLine="480"/>
              <w:jc w:val="left"/>
              <w:rPr>
                <w:rFonts w:hint="eastAsia"/>
                <w:sz w:val="24"/>
              </w:rPr>
            </w:pPr>
            <w:r w:rsidRPr="006F7EA6">
              <w:rPr>
                <w:rFonts w:hint="eastAsia"/>
                <w:sz w:val="24"/>
              </w:rPr>
              <w:t>④</w:t>
            </w:r>
            <w:r w:rsidR="003964F5" w:rsidRPr="006F7EA6">
              <w:rPr>
                <w:rFonts w:hint="eastAsia"/>
                <w:sz w:val="24"/>
              </w:rPr>
              <w:t>涂胶</w:t>
            </w:r>
          </w:p>
          <w:p w:rsidR="003964F5" w:rsidRPr="006F7EA6" w:rsidRDefault="003964F5" w:rsidP="00D00394">
            <w:pPr>
              <w:spacing w:line="360" w:lineRule="auto"/>
              <w:ind w:firstLineChars="200" w:firstLine="480"/>
              <w:jc w:val="left"/>
              <w:rPr>
                <w:rFonts w:hint="eastAsia"/>
                <w:sz w:val="24"/>
              </w:rPr>
            </w:pPr>
            <w:r w:rsidRPr="006F7EA6">
              <w:rPr>
                <w:rFonts w:hint="eastAsia"/>
                <w:sz w:val="24"/>
              </w:rPr>
              <w:t>将双组分聚氨酯胶均匀涂抹在</w:t>
            </w:r>
            <w:r w:rsidR="000444E6" w:rsidRPr="006F7EA6">
              <w:rPr>
                <w:rFonts w:hint="eastAsia"/>
                <w:sz w:val="24"/>
              </w:rPr>
              <w:t>铝板</w:t>
            </w:r>
            <w:r w:rsidRPr="006F7EA6">
              <w:rPr>
                <w:rFonts w:hint="eastAsia"/>
                <w:sz w:val="24"/>
              </w:rPr>
              <w:t>板材表面，并使用刮板将胶水涂刮均匀。</w:t>
            </w:r>
          </w:p>
          <w:p w:rsidR="003964F5" w:rsidRPr="006F7EA6" w:rsidRDefault="003964F5" w:rsidP="00D00394">
            <w:pPr>
              <w:spacing w:line="360" w:lineRule="auto"/>
              <w:ind w:firstLineChars="200" w:firstLine="480"/>
              <w:jc w:val="left"/>
              <w:rPr>
                <w:rFonts w:hint="eastAsia"/>
                <w:sz w:val="24"/>
              </w:rPr>
            </w:pPr>
            <w:r w:rsidRPr="006F7EA6">
              <w:rPr>
                <w:rFonts w:hint="eastAsia"/>
                <w:sz w:val="24"/>
              </w:rPr>
              <w:t>本工序的主要污染物为：涂胶废气</w:t>
            </w:r>
            <w:r w:rsidRPr="006F7EA6">
              <w:rPr>
                <w:rFonts w:hint="eastAsia"/>
                <w:sz w:val="24"/>
              </w:rPr>
              <w:t>G</w:t>
            </w:r>
            <w:r w:rsidR="00E271E4" w:rsidRPr="006F7EA6">
              <w:rPr>
                <w:rFonts w:hint="eastAsia"/>
                <w:sz w:val="24"/>
              </w:rPr>
              <w:t>2-10</w:t>
            </w:r>
            <w:r w:rsidRPr="006F7EA6">
              <w:rPr>
                <w:rFonts w:hint="eastAsia"/>
                <w:sz w:val="24"/>
              </w:rPr>
              <w:t>、噪声</w:t>
            </w:r>
            <w:r w:rsidRPr="006F7EA6">
              <w:rPr>
                <w:rFonts w:hint="eastAsia"/>
                <w:sz w:val="24"/>
              </w:rPr>
              <w:t>N</w:t>
            </w:r>
            <w:r w:rsidRPr="006F7EA6">
              <w:rPr>
                <w:rFonts w:hint="eastAsia"/>
                <w:sz w:val="24"/>
              </w:rPr>
              <w:t>、废胶水桶</w:t>
            </w:r>
            <w:r w:rsidRPr="006F7EA6">
              <w:rPr>
                <w:rFonts w:hint="eastAsia"/>
                <w:sz w:val="24"/>
              </w:rPr>
              <w:t>S2</w:t>
            </w:r>
            <w:r w:rsidR="00E271E4" w:rsidRPr="006F7EA6">
              <w:rPr>
                <w:rFonts w:hint="eastAsia"/>
                <w:sz w:val="24"/>
              </w:rPr>
              <w:t>-10</w:t>
            </w:r>
            <w:r w:rsidRPr="006F7EA6">
              <w:rPr>
                <w:rFonts w:hint="eastAsia"/>
                <w:sz w:val="24"/>
              </w:rPr>
              <w:t>。</w:t>
            </w:r>
          </w:p>
          <w:p w:rsidR="000444E6" w:rsidRPr="006F7EA6" w:rsidRDefault="000444E6" w:rsidP="00D00394">
            <w:pPr>
              <w:spacing w:line="360" w:lineRule="auto"/>
              <w:ind w:firstLineChars="200" w:firstLine="480"/>
              <w:jc w:val="left"/>
              <w:rPr>
                <w:rFonts w:hint="eastAsia"/>
                <w:sz w:val="24"/>
              </w:rPr>
            </w:pPr>
            <w:r w:rsidRPr="006F7EA6">
              <w:rPr>
                <w:rFonts w:hint="eastAsia"/>
                <w:sz w:val="24"/>
              </w:rPr>
              <w:t>⑤合模</w:t>
            </w:r>
          </w:p>
          <w:p w:rsidR="000444E6" w:rsidRPr="006F7EA6" w:rsidRDefault="000444E6" w:rsidP="00D00394">
            <w:pPr>
              <w:spacing w:line="360" w:lineRule="auto"/>
              <w:ind w:firstLineChars="200" w:firstLine="480"/>
              <w:jc w:val="left"/>
              <w:rPr>
                <w:rFonts w:hint="eastAsia"/>
                <w:sz w:val="24"/>
              </w:rPr>
            </w:pPr>
            <w:r w:rsidRPr="006F7EA6">
              <w:rPr>
                <w:rFonts w:hint="eastAsia"/>
                <w:sz w:val="24"/>
              </w:rPr>
              <w:t>按图纸要求，将骨架铺放在板材表面，之后将各个规格的铝蜂窝按照图纸中的位置依次放置，使用压机将铝蜂窝按压平整，打开压机开关，让上下模板闭合，设定压力为</w:t>
            </w:r>
            <w:r w:rsidRPr="006F7EA6">
              <w:rPr>
                <w:rFonts w:hint="eastAsia"/>
                <w:sz w:val="24"/>
              </w:rPr>
              <w:t>10MPa</w:t>
            </w:r>
            <w:r w:rsidRPr="006F7EA6">
              <w:rPr>
                <w:rFonts w:hint="eastAsia"/>
                <w:sz w:val="24"/>
              </w:rPr>
              <w:t>，温度为</w:t>
            </w:r>
            <w:r w:rsidRPr="006F7EA6">
              <w:rPr>
                <w:rFonts w:hint="eastAsia"/>
                <w:sz w:val="24"/>
              </w:rPr>
              <w:t>60</w:t>
            </w:r>
            <w:r w:rsidRPr="006F7EA6">
              <w:rPr>
                <w:rFonts w:hint="eastAsia"/>
                <w:sz w:val="24"/>
              </w:rPr>
              <w:t>℃，保压时间为</w:t>
            </w:r>
            <w:r w:rsidRPr="006F7EA6">
              <w:rPr>
                <w:rFonts w:hint="eastAsia"/>
                <w:sz w:val="24"/>
              </w:rPr>
              <w:t>30</w:t>
            </w:r>
            <w:r w:rsidRPr="006F7EA6">
              <w:rPr>
                <w:rFonts w:hint="eastAsia"/>
                <w:sz w:val="24"/>
              </w:rPr>
              <w:t>～</w:t>
            </w:r>
            <w:r w:rsidRPr="006F7EA6">
              <w:rPr>
                <w:rFonts w:hint="eastAsia"/>
                <w:sz w:val="24"/>
              </w:rPr>
              <w:t>40min</w:t>
            </w:r>
            <w:r w:rsidRPr="006F7EA6">
              <w:rPr>
                <w:rFonts w:hint="eastAsia"/>
                <w:sz w:val="24"/>
              </w:rPr>
              <w:t>。</w:t>
            </w:r>
          </w:p>
          <w:p w:rsidR="000444E6" w:rsidRPr="006F7EA6" w:rsidRDefault="000444E6" w:rsidP="00D00394">
            <w:pPr>
              <w:spacing w:line="360" w:lineRule="auto"/>
              <w:ind w:firstLineChars="200" w:firstLine="480"/>
              <w:jc w:val="left"/>
              <w:rPr>
                <w:rFonts w:hint="eastAsia"/>
                <w:sz w:val="24"/>
              </w:rPr>
            </w:pPr>
            <w:r w:rsidRPr="006F7EA6">
              <w:rPr>
                <w:rFonts w:hint="eastAsia"/>
                <w:sz w:val="24"/>
              </w:rPr>
              <w:t>本工序的主要污染物为：胶水挥发废气</w:t>
            </w:r>
            <w:r w:rsidRPr="006F7EA6">
              <w:rPr>
                <w:rFonts w:hint="eastAsia"/>
                <w:sz w:val="24"/>
              </w:rPr>
              <w:t>G</w:t>
            </w:r>
            <w:r w:rsidR="00E271E4" w:rsidRPr="006F7EA6">
              <w:rPr>
                <w:rFonts w:hint="eastAsia"/>
                <w:sz w:val="24"/>
              </w:rPr>
              <w:t>2-11</w:t>
            </w:r>
            <w:r w:rsidRPr="006F7EA6">
              <w:rPr>
                <w:rFonts w:hint="eastAsia"/>
                <w:sz w:val="24"/>
              </w:rPr>
              <w:t>、噪声</w:t>
            </w:r>
            <w:r w:rsidRPr="006F7EA6">
              <w:rPr>
                <w:rFonts w:hint="eastAsia"/>
                <w:sz w:val="24"/>
              </w:rPr>
              <w:t>N</w:t>
            </w:r>
            <w:r w:rsidRPr="006F7EA6">
              <w:rPr>
                <w:rFonts w:hint="eastAsia"/>
                <w:sz w:val="24"/>
              </w:rPr>
              <w:t>。</w:t>
            </w:r>
          </w:p>
          <w:p w:rsidR="000444E6" w:rsidRPr="006F7EA6" w:rsidRDefault="000444E6" w:rsidP="00D00394">
            <w:pPr>
              <w:spacing w:line="360" w:lineRule="auto"/>
              <w:ind w:firstLineChars="200" w:firstLine="480"/>
              <w:jc w:val="left"/>
              <w:rPr>
                <w:rFonts w:hint="eastAsia"/>
                <w:sz w:val="24"/>
              </w:rPr>
            </w:pPr>
            <w:r w:rsidRPr="006F7EA6">
              <w:rPr>
                <w:rFonts w:hint="eastAsia"/>
                <w:sz w:val="24"/>
              </w:rPr>
              <w:t>⑥开模</w:t>
            </w:r>
          </w:p>
          <w:p w:rsidR="000444E6" w:rsidRPr="006F7EA6" w:rsidRDefault="000444E6" w:rsidP="00D00394">
            <w:pPr>
              <w:spacing w:line="360" w:lineRule="auto"/>
              <w:ind w:firstLineChars="200" w:firstLine="480"/>
              <w:jc w:val="left"/>
              <w:rPr>
                <w:rFonts w:hint="eastAsia"/>
                <w:sz w:val="24"/>
              </w:rPr>
            </w:pPr>
            <w:r w:rsidRPr="006F7EA6">
              <w:rPr>
                <w:rFonts w:hint="eastAsia"/>
                <w:sz w:val="24"/>
              </w:rPr>
              <w:t>在保压时间到达后，打开上下模板，取出成型好的铝蜂窝板，将其放置在专用的转运架上，转运至打磨平台上。</w:t>
            </w:r>
          </w:p>
          <w:p w:rsidR="000444E6" w:rsidRPr="006F7EA6" w:rsidRDefault="000444E6" w:rsidP="00D00394">
            <w:pPr>
              <w:spacing w:line="360" w:lineRule="auto"/>
              <w:ind w:firstLineChars="200" w:firstLine="480"/>
              <w:jc w:val="left"/>
              <w:rPr>
                <w:rFonts w:hint="eastAsia"/>
                <w:sz w:val="24"/>
              </w:rPr>
            </w:pPr>
            <w:r w:rsidRPr="006F7EA6">
              <w:rPr>
                <w:rFonts w:hint="eastAsia"/>
                <w:sz w:val="24"/>
              </w:rPr>
              <w:lastRenderedPageBreak/>
              <w:t>本工序的主要污染物为：噪声</w:t>
            </w:r>
            <w:r w:rsidRPr="006F7EA6">
              <w:rPr>
                <w:rFonts w:hint="eastAsia"/>
                <w:sz w:val="24"/>
              </w:rPr>
              <w:t>N</w:t>
            </w:r>
            <w:r w:rsidRPr="006F7EA6">
              <w:rPr>
                <w:rFonts w:hint="eastAsia"/>
                <w:sz w:val="24"/>
              </w:rPr>
              <w:t>。</w:t>
            </w:r>
          </w:p>
          <w:p w:rsidR="000444E6" w:rsidRPr="006F7EA6" w:rsidRDefault="000444E6" w:rsidP="00D00394">
            <w:pPr>
              <w:spacing w:line="360" w:lineRule="auto"/>
              <w:ind w:firstLineChars="200" w:firstLine="480"/>
              <w:jc w:val="left"/>
              <w:rPr>
                <w:rFonts w:hint="eastAsia"/>
                <w:sz w:val="24"/>
              </w:rPr>
            </w:pPr>
            <w:r w:rsidRPr="006F7EA6">
              <w:rPr>
                <w:rFonts w:hint="eastAsia"/>
                <w:sz w:val="24"/>
              </w:rPr>
              <w:t>⑦除胶、打磨</w:t>
            </w:r>
          </w:p>
          <w:p w:rsidR="000444E6" w:rsidRPr="006F7EA6" w:rsidRDefault="000444E6" w:rsidP="00D00394">
            <w:pPr>
              <w:spacing w:line="360" w:lineRule="auto"/>
              <w:ind w:firstLineChars="200" w:firstLine="480"/>
              <w:jc w:val="left"/>
              <w:rPr>
                <w:rFonts w:hint="eastAsia"/>
                <w:sz w:val="24"/>
              </w:rPr>
            </w:pPr>
            <w:r w:rsidRPr="006F7EA6">
              <w:rPr>
                <w:rFonts w:hint="eastAsia"/>
                <w:sz w:val="24"/>
              </w:rPr>
              <w:t>使用铲刀、角磨机将铝蜂窝板周边表面多余的胶水打磨干净。</w:t>
            </w:r>
          </w:p>
          <w:p w:rsidR="000444E6" w:rsidRPr="006F7EA6" w:rsidRDefault="000444E6" w:rsidP="00D00394">
            <w:pPr>
              <w:spacing w:line="360" w:lineRule="auto"/>
              <w:ind w:firstLineChars="200" w:firstLine="480"/>
              <w:jc w:val="left"/>
              <w:rPr>
                <w:rFonts w:hint="eastAsia"/>
                <w:sz w:val="24"/>
              </w:rPr>
            </w:pPr>
            <w:r w:rsidRPr="006F7EA6">
              <w:rPr>
                <w:rFonts w:hint="eastAsia"/>
                <w:sz w:val="24"/>
              </w:rPr>
              <w:t>本工序的主要污染物为：噪声</w:t>
            </w:r>
            <w:r w:rsidRPr="006F7EA6">
              <w:rPr>
                <w:rFonts w:hint="eastAsia"/>
                <w:sz w:val="24"/>
              </w:rPr>
              <w:t>N</w:t>
            </w:r>
            <w:r w:rsidRPr="006F7EA6">
              <w:rPr>
                <w:rFonts w:hint="eastAsia"/>
                <w:sz w:val="24"/>
              </w:rPr>
              <w:t>、废胶水固化物</w:t>
            </w:r>
            <w:r w:rsidRPr="006F7EA6">
              <w:rPr>
                <w:rFonts w:hint="eastAsia"/>
                <w:sz w:val="24"/>
              </w:rPr>
              <w:t>S2</w:t>
            </w:r>
            <w:r w:rsidR="00E271E4" w:rsidRPr="006F7EA6">
              <w:rPr>
                <w:rFonts w:hint="eastAsia"/>
                <w:sz w:val="24"/>
              </w:rPr>
              <w:t>-11</w:t>
            </w:r>
            <w:r w:rsidRPr="006F7EA6">
              <w:rPr>
                <w:rFonts w:hint="eastAsia"/>
                <w:sz w:val="24"/>
              </w:rPr>
              <w:t>。</w:t>
            </w:r>
          </w:p>
          <w:p w:rsidR="000444E6" w:rsidRPr="006F7EA6" w:rsidRDefault="000444E6" w:rsidP="00D00394">
            <w:pPr>
              <w:spacing w:line="360" w:lineRule="auto"/>
              <w:ind w:firstLineChars="200" w:firstLine="480"/>
              <w:jc w:val="left"/>
              <w:rPr>
                <w:rFonts w:hint="eastAsia"/>
                <w:sz w:val="24"/>
              </w:rPr>
            </w:pPr>
            <w:r w:rsidRPr="006F7EA6">
              <w:rPr>
                <w:rFonts w:hint="eastAsia"/>
                <w:sz w:val="24"/>
              </w:rPr>
              <w:t>⑧检验入库</w:t>
            </w:r>
          </w:p>
          <w:p w:rsidR="000444E6" w:rsidRPr="006F7EA6" w:rsidRDefault="000444E6" w:rsidP="00D00394">
            <w:pPr>
              <w:spacing w:line="360" w:lineRule="auto"/>
              <w:ind w:firstLineChars="200" w:firstLine="480"/>
              <w:jc w:val="left"/>
              <w:rPr>
                <w:rFonts w:hint="eastAsia"/>
                <w:sz w:val="24"/>
              </w:rPr>
            </w:pPr>
            <w:r w:rsidRPr="006F7EA6">
              <w:rPr>
                <w:rFonts w:hint="eastAsia"/>
                <w:sz w:val="24"/>
              </w:rPr>
              <w:t>将铝蜂窝板转入检验区，采用人工通过目视检验其外形尺寸是否符合图纸要求，表面有无缺胶、开裂、凹凸、擦伤、划痕等缺陷，对于有上述缺陷的产品进行修复后再重新检验；检验合格的产品按照不同型号分类存放于成品库。</w:t>
            </w:r>
          </w:p>
          <w:p w:rsidR="000444E6" w:rsidRPr="006F7EA6" w:rsidRDefault="000444E6" w:rsidP="00D00394">
            <w:pPr>
              <w:spacing w:line="360" w:lineRule="auto"/>
              <w:ind w:firstLineChars="200" w:firstLine="480"/>
              <w:jc w:val="left"/>
              <w:rPr>
                <w:rFonts w:hint="eastAsia"/>
                <w:sz w:val="24"/>
              </w:rPr>
            </w:pPr>
            <w:r w:rsidRPr="006F7EA6">
              <w:rPr>
                <w:rFonts w:hint="eastAsia"/>
                <w:sz w:val="24"/>
              </w:rPr>
              <w:t>本工序的主要污染物为：检验过程中产生的不合格铝蜂窝板</w:t>
            </w:r>
            <w:r w:rsidRPr="006F7EA6">
              <w:rPr>
                <w:rFonts w:hint="eastAsia"/>
                <w:sz w:val="24"/>
              </w:rPr>
              <w:t>S</w:t>
            </w:r>
            <w:r w:rsidR="00E271E4" w:rsidRPr="006F7EA6">
              <w:rPr>
                <w:rFonts w:hint="eastAsia"/>
                <w:sz w:val="24"/>
              </w:rPr>
              <w:t>2-12</w:t>
            </w:r>
            <w:r w:rsidRPr="006F7EA6">
              <w:rPr>
                <w:rFonts w:hint="eastAsia"/>
                <w:sz w:val="24"/>
              </w:rPr>
              <w:t>。</w:t>
            </w:r>
          </w:p>
          <w:p w:rsidR="00206DFC" w:rsidRPr="006F7EA6" w:rsidRDefault="00206DFC" w:rsidP="00D00394">
            <w:pPr>
              <w:spacing w:line="360" w:lineRule="auto"/>
              <w:ind w:firstLineChars="200" w:firstLine="480"/>
              <w:jc w:val="left"/>
              <w:rPr>
                <w:rFonts w:hint="eastAsia"/>
                <w:sz w:val="24"/>
              </w:rPr>
            </w:pPr>
            <w:r w:rsidRPr="006F7EA6">
              <w:rPr>
                <w:rFonts w:hint="eastAsia"/>
                <w:sz w:val="24"/>
              </w:rPr>
              <w:t>2.</w:t>
            </w:r>
            <w:r w:rsidR="008A68CD" w:rsidRPr="006F7EA6">
              <w:rPr>
                <w:rFonts w:hint="eastAsia"/>
                <w:sz w:val="24"/>
              </w:rPr>
              <w:t>5</w:t>
            </w:r>
            <w:r w:rsidRPr="006F7EA6">
              <w:rPr>
                <w:rFonts w:hint="eastAsia"/>
                <w:sz w:val="24"/>
              </w:rPr>
              <w:t>.2.3</w:t>
            </w:r>
            <w:r w:rsidRPr="006F7EA6">
              <w:rPr>
                <w:rFonts w:hint="eastAsia"/>
                <w:sz w:val="24"/>
              </w:rPr>
              <w:t>玻璃钢制品</w:t>
            </w:r>
          </w:p>
          <w:p w:rsidR="00206DFC" w:rsidRPr="006F7EA6" w:rsidRDefault="00206DFC" w:rsidP="00D00394">
            <w:pPr>
              <w:spacing w:line="360" w:lineRule="auto"/>
              <w:ind w:firstLineChars="200" w:firstLine="480"/>
              <w:jc w:val="left"/>
              <w:rPr>
                <w:rFonts w:hint="eastAsia"/>
                <w:sz w:val="24"/>
              </w:rPr>
            </w:pPr>
            <w:r w:rsidRPr="006F7EA6">
              <w:rPr>
                <w:rFonts w:hint="eastAsia"/>
                <w:sz w:val="24"/>
              </w:rPr>
              <w:t>拟建项目生产的玻璃钢制品主要包括导流罩、商用车高顶、保险杠、房车、</w:t>
            </w:r>
            <w:r w:rsidRPr="006F7EA6">
              <w:rPr>
                <w:rFonts w:hint="eastAsia"/>
                <w:sz w:val="24"/>
                <w:szCs w:val="21"/>
              </w:rPr>
              <w:t>皮卡车车厢盖及空调罩</w:t>
            </w:r>
            <w:r w:rsidRPr="006F7EA6">
              <w:rPr>
                <w:rFonts w:hint="eastAsia"/>
                <w:sz w:val="24"/>
              </w:rPr>
              <w:t>，其生产工艺流程及产污环节见图</w:t>
            </w:r>
            <w:r w:rsidRPr="006F7EA6">
              <w:rPr>
                <w:rFonts w:hint="eastAsia"/>
                <w:sz w:val="24"/>
              </w:rPr>
              <w:t>2.</w:t>
            </w:r>
            <w:r w:rsidR="008A68CD" w:rsidRPr="006F7EA6">
              <w:rPr>
                <w:rFonts w:hint="eastAsia"/>
                <w:sz w:val="24"/>
              </w:rPr>
              <w:t>5</w:t>
            </w:r>
            <w:r w:rsidRPr="006F7EA6">
              <w:rPr>
                <w:rFonts w:hint="eastAsia"/>
                <w:sz w:val="24"/>
              </w:rPr>
              <w:t>-6</w:t>
            </w:r>
            <w:r w:rsidRPr="006F7EA6">
              <w:rPr>
                <w:rFonts w:hint="eastAsia"/>
                <w:sz w:val="24"/>
              </w:rPr>
              <w:t>。</w:t>
            </w: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760673" w:rsidRPr="006F7EA6" w:rsidRDefault="00760673" w:rsidP="00D00394">
            <w:pPr>
              <w:spacing w:line="360" w:lineRule="auto"/>
              <w:ind w:firstLineChars="200" w:firstLine="480"/>
              <w:jc w:val="left"/>
              <w:rPr>
                <w:rFonts w:hint="eastAsia"/>
                <w:sz w:val="24"/>
              </w:rPr>
            </w:pPr>
          </w:p>
          <w:p w:rsidR="00206DFC" w:rsidRPr="006F7EA6" w:rsidRDefault="00F46ACA" w:rsidP="00D00394">
            <w:pPr>
              <w:spacing w:line="360" w:lineRule="auto"/>
              <w:ind w:firstLineChars="200" w:firstLine="482"/>
              <w:jc w:val="left"/>
              <w:rPr>
                <w:rFonts w:hint="eastAsia"/>
                <w:sz w:val="24"/>
              </w:rPr>
            </w:pPr>
            <w:r w:rsidRPr="006F7EA6">
              <w:rPr>
                <w:rFonts w:hint="eastAsia"/>
                <w:b/>
                <w:noProof/>
                <w:sz w:val="24"/>
              </w:rPr>
              <w:lastRenderedPageBreak/>
              <w:pict>
                <v:shape id="_x0000_s2649" type="#_x0000_t202" style="position:absolute;left:0;text-align:left;margin-left:251.15pt;margin-top:8.6pt;width:35.95pt;height:23.4pt;z-index:251412992" filled="f" stroked="f">
                  <v:textbox style="mso-next-textbox:#_x0000_s2649">
                    <w:txbxContent>
                      <w:p w:rsidR="000300A9" w:rsidRPr="0064736F" w:rsidRDefault="000300A9" w:rsidP="00760673">
                        <w:pPr>
                          <w:jc w:val="center"/>
                          <w:rPr>
                            <w:szCs w:val="21"/>
                          </w:rPr>
                        </w:pPr>
                        <w:r>
                          <w:rPr>
                            <w:rFonts w:hint="eastAsia"/>
                            <w:szCs w:val="21"/>
                          </w:rPr>
                          <w:t>S3-1</w:t>
                        </w:r>
                      </w:p>
                    </w:txbxContent>
                  </v:textbox>
                </v:shape>
              </w:pict>
            </w:r>
            <w:r w:rsidR="00760673" w:rsidRPr="006F7EA6">
              <w:rPr>
                <w:rFonts w:hint="eastAsia"/>
                <w:b/>
                <w:noProof/>
                <w:sz w:val="24"/>
              </w:rPr>
              <w:pict>
                <v:line id="_x0000_s2650" style="position:absolute;left:0;text-align:left;z-index:251414016" from="232.4pt,17.6pt" to="257.05pt,17.6pt">
                  <v:stroke dashstyle="dashDot" endarrow="block"/>
                </v:line>
              </w:pict>
            </w:r>
            <w:r w:rsidR="00206DFC" w:rsidRPr="006F7EA6">
              <w:rPr>
                <w:rFonts w:hint="eastAsia"/>
                <w:b/>
                <w:noProof/>
                <w:sz w:val="24"/>
              </w:rPr>
              <w:pict>
                <v:shape id="_x0000_s2429" type="#_x0000_t202" style="position:absolute;left:0;text-align:left;margin-left:143.7pt;margin-top:7.55pt;width:88.4pt;height:20.7pt;z-index:251219456">
                  <v:textbox style="mso-next-textbox:#_x0000_s2429">
                    <w:txbxContent>
                      <w:p w:rsidR="000300A9" w:rsidRPr="0064736F" w:rsidRDefault="000300A9" w:rsidP="00206DFC">
                        <w:pPr>
                          <w:jc w:val="center"/>
                          <w:rPr>
                            <w:szCs w:val="21"/>
                          </w:rPr>
                        </w:pPr>
                        <w:r>
                          <w:rPr>
                            <w:rFonts w:hint="eastAsia"/>
                            <w:szCs w:val="21"/>
                          </w:rPr>
                          <w:t>检查、清理模具</w:t>
                        </w:r>
                      </w:p>
                    </w:txbxContent>
                  </v:textbox>
                </v:shape>
              </w:pict>
            </w:r>
          </w:p>
          <w:p w:rsidR="00206DFC" w:rsidRPr="006F7EA6" w:rsidRDefault="00206DFC" w:rsidP="00D00394">
            <w:pPr>
              <w:spacing w:line="360" w:lineRule="auto"/>
              <w:ind w:firstLineChars="200" w:firstLine="482"/>
              <w:jc w:val="left"/>
              <w:rPr>
                <w:rFonts w:hint="eastAsia"/>
                <w:sz w:val="24"/>
              </w:rPr>
            </w:pPr>
            <w:r w:rsidRPr="006F7EA6">
              <w:rPr>
                <w:rFonts w:hint="eastAsia"/>
                <w:b/>
                <w:noProof/>
                <w:sz w:val="24"/>
              </w:rPr>
              <w:pict>
                <v:line id="_x0000_s2430" style="position:absolute;left:0;text-align:left;rotation:90;z-index:251220480" from="178.5pt,18.8pt" to="200.35pt,18.8pt">
                  <v:stroke endarrow="block"/>
                </v:line>
              </w:pict>
            </w:r>
          </w:p>
          <w:p w:rsidR="00206DFC" w:rsidRPr="006F7EA6" w:rsidRDefault="000E5FB2" w:rsidP="00D00394">
            <w:pPr>
              <w:spacing w:line="360" w:lineRule="auto"/>
              <w:ind w:firstLineChars="200" w:firstLine="482"/>
              <w:jc w:val="left"/>
              <w:rPr>
                <w:rFonts w:hint="eastAsia"/>
                <w:sz w:val="24"/>
              </w:rPr>
            </w:pPr>
            <w:r w:rsidRPr="006F7EA6">
              <w:rPr>
                <w:rFonts w:hint="eastAsia"/>
                <w:b/>
                <w:noProof/>
                <w:sz w:val="24"/>
              </w:rPr>
              <w:pict>
                <v:shape id="_x0000_s2651" type="#_x0000_t202" style="position:absolute;left:0;text-align:left;margin-left:239.2pt;margin-top:7.8pt;width:81.4pt;height:23.4pt;z-index:251415040" filled="f" stroked="f">
                  <v:textbox style="mso-next-textbox:#_x0000_s2651">
                    <w:txbxContent>
                      <w:p w:rsidR="000300A9" w:rsidRPr="0064736F" w:rsidRDefault="000300A9" w:rsidP="00F46ACA">
                        <w:pPr>
                          <w:jc w:val="center"/>
                          <w:rPr>
                            <w:szCs w:val="21"/>
                          </w:rPr>
                        </w:pPr>
                        <w:r>
                          <w:rPr>
                            <w:rFonts w:hint="eastAsia"/>
                            <w:szCs w:val="21"/>
                          </w:rPr>
                          <w:t>G3-1</w:t>
                        </w:r>
                        <w:r>
                          <w:rPr>
                            <w:rFonts w:hint="eastAsia"/>
                            <w:szCs w:val="21"/>
                          </w:rPr>
                          <w:t>、</w:t>
                        </w:r>
                        <w:r>
                          <w:rPr>
                            <w:rFonts w:hint="eastAsia"/>
                            <w:szCs w:val="21"/>
                          </w:rPr>
                          <w:t>N</w:t>
                        </w:r>
                        <w:r>
                          <w:rPr>
                            <w:rFonts w:hint="eastAsia"/>
                            <w:szCs w:val="21"/>
                          </w:rPr>
                          <w:t>、</w:t>
                        </w:r>
                        <w:r>
                          <w:rPr>
                            <w:rFonts w:hint="eastAsia"/>
                            <w:szCs w:val="21"/>
                          </w:rPr>
                          <w:t>S3-2</w:t>
                        </w:r>
                      </w:p>
                    </w:txbxContent>
                  </v:textbox>
                </v:shape>
              </w:pict>
            </w:r>
            <w:r w:rsidRPr="006F7EA6">
              <w:rPr>
                <w:rFonts w:hint="eastAsia"/>
                <w:b/>
                <w:noProof/>
                <w:sz w:val="24"/>
              </w:rPr>
              <w:pict>
                <v:line id="_x0000_s2652" style="position:absolute;left:0;text-align:left;z-index:251416064" from="220.15pt,19.05pt" to="244.8pt,19.05pt">
                  <v:stroke dashstyle="dashDot" endarrow="block"/>
                </v:line>
              </w:pict>
            </w:r>
            <w:r w:rsidRPr="006F7EA6">
              <w:rPr>
                <w:rFonts w:hint="eastAsia"/>
                <w:b/>
                <w:noProof/>
                <w:sz w:val="24"/>
              </w:rPr>
              <w:pict>
                <v:shape id="_x0000_s2434" type="#_x0000_t202" style="position:absolute;left:0;text-align:left;margin-left:160.8pt;margin-top:9.2pt;width:59.25pt;height:20.7pt;z-index:251224576">
                  <v:textbox style="mso-next-textbox:#_x0000_s2434">
                    <w:txbxContent>
                      <w:p w:rsidR="000300A9" w:rsidRPr="0064736F" w:rsidRDefault="000300A9" w:rsidP="00206DFC">
                        <w:pPr>
                          <w:jc w:val="center"/>
                          <w:rPr>
                            <w:szCs w:val="21"/>
                          </w:rPr>
                        </w:pPr>
                        <w:r>
                          <w:rPr>
                            <w:rFonts w:hint="eastAsia"/>
                            <w:szCs w:val="21"/>
                          </w:rPr>
                          <w:t>模具打蜡</w:t>
                        </w:r>
                      </w:p>
                    </w:txbxContent>
                  </v:textbox>
                </v:shape>
              </w:pict>
            </w:r>
          </w:p>
          <w:p w:rsidR="00206DFC" w:rsidRPr="006F7EA6" w:rsidRDefault="00206DFC" w:rsidP="00D00394">
            <w:pPr>
              <w:spacing w:line="360" w:lineRule="auto"/>
              <w:ind w:firstLineChars="200" w:firstLine="482"/>
              <w:jc w:val="left"/>
              <w:rPr>
                <w:rFonts w:hint="eastAsia"/>
                <w:sz w:val="24"/>
              </w:rPr>
            </w:pPr>
            <w:r w:rsidRPr="006F7EA6">
              <w:rPr>
                <w:rFonts w:hint="eastAsia"/>
                <w:b/>
                <w:noProof/>
                <w:sz w:val="24"/>
              </w:rPr>
              <w:pict>
                <v:line id="_x0000_s2435" style="position:absolute;left:0;text-align:left;rotation:90;z-index:251225600" from="180.25pt,20.1pt" to="202.1pt,20.1pt">
                  <v:stroke endarrow="block"/>
                </v:line>
              </w:pict>
            </w:r>
          </w:p>
          <w:p w:rsidR="00206DFC" w:rsidRPr="006F7EA6" w:rsidRDefault="000E5FB2" w:rsidP="00D00394">
            <w:pPr>
              <w:spacing w:line="360" w:lineRule="auto"/>
              <w:ind w:firstLineChars="200" w:firstLine="482"/>
              <w:jc w:val="left"/>
              <w:rPr>
                <w:rFonts w:hint="eastAsia"/>
                <w:sz w:val="24"/>
              </w:rPr>
            </w:pPr>
            <w:r w:rsidRPr="006F7EA6">
              <w:rPr>
                <w:rFonts w:hint="eastAsia"/>
                <w:b/>
                <w:noProof/>
                <w:sz w:val="24"/>
              </w:rPr>
              <w:pict>
                <v:shape id="_x0000_s2656" type="#_x0000_t202" style="position:absolute;left:0;text-align:left;margin-left:234.35pt;margin-top:19.8pt;width:53.45pt;height:23.4pt;z-index:251418112" filled="f" stroked="f">
                  <v:textbox style="mso-next-textbox:#_x0000_s2656">
                    <w:txbxContent>
                      <w:p w:rsidR="000300A9" w:rsidRPr="0064736F" w:rsidRDefault="000300A9" w:rsidP="00F46ACA">
                        <w:pPr>
                          <w:jc w:val="center"/>
                          <w:rPr>
                            <w:szCs w:val="21"/>
                          </w:rPr>
                        </w:pPr>
                        <w:r>
                          <w:rPr>
                            <w:rFonts w:hint="eastAsia"/>
                            <w:szCs w:val="21"/>
                          </w:rPr>
                          <w:t>G3-3</w:t>
                        </w:r>
                        <w:r>
                          <w:rPr>
                            <w:rFonts w:hint="eastAsia"/>
                            <w:szCs w:val="21"/>
                          </w:rPr>
                          <w:t>、</w:t>
                        </w:r>
                        <w:r>
                          <w:rPr>
                            <w:rFonts w:hint="eastAsia"/>
                            <w:szCs w:val="21"/>
                          </w:rPr>
                          <w:t>N</w:t>
                        </w:r>
                      </w:p>
                    </w:txbxContent>
                  </v:textbox>
                </v:shape>
              </w:pict>
            </w:r>
            <w:r w:rsidRPr="006F7EA6">
              <w:rPr>
                <w:rFonts w:hint="eastAsia"/>
                <w:b/>
                <w:noProof/>
                <w:sz w:val="24"/>
              </w:rPr>
              <w:pict>
                <v:shape id="_x0000_s2694" type="#_x0000_t202" style="position:absolute;left:0;text-align:left;margin-left:38pt;margin-top:9.6pt;width:105pt;height:23.4pt;z-index:251456000" filled="f" stroked="f">
                  <v:textbox style="mso-next-textbox:#_x0000_s2694">
                    <w:txbxContent>
                      <w:p w:rsidR="000300A9" w:rsidRPr="0064736F" w:rsidRDefault="000300A9" w:rsidP="00052073">
                        <w:pPr>
                          <w:jc w:val="center"/>
                          <w:rPr>
                            <w:szCs w:val="21"/>
                          </w:rPr>
                        </w:pPr>
                        <w:r>
                          <w:rPr>
                            <w:rFonts w:hint="eastAsia"/>
                            <w:szCs w:val="21"/>
                          </w:rPr>
                          <w:t>G3-2</w:t>
                        </w:r>
                        <w:r>
                          <w:rPr>
                            <w:rFonts w:hint="eastAsia"/>
                            <w:szCs w:val="21"/>
                          </w:rPr>
                          <w:t>、</w:t>
                        </w:r>
                        <w:r>
                          <w:rPr>
                            <w:rFonts w:hint="eastAsia"/>
                            <w:szCs w:val="21"/>
                          </w:rPr>
                          <w:t>N</w:t>
                        </w:r>
                        <w:r>
                          <w:rPr>
                            <w:rFonts w:hint="eastAsia"/>
                            <w:szCs w:val="21"/>
                          </w:rPr>
                          <w:t>、</w:t>
                        </w:r>
                        <w:r>
                          <w:rPr>
                            <w:rFonts w:hint="eastAsia"/>
                            <w:szCs w:val="21"/>
                          </w:rPr>
                          <w:t>S3-3</w:t>
                        </w:r>
                        <w:r>
                          <w:rPr>
                            <w:rFonts w:hint="eastAsia"/>
                            <w:szCs w:val="21"/>
                          </w:rPr>
                          <w:t>、</w:t>
                        </w:r>
                        <w:r>
                          <w:rPr>
                            <w:rFonts w:hint="eastAsia"/>
                            <w:szCs w:val="21"/>
                          </w:rPr>
                          <w:t>S3-4</w:t>
                        </w:r>
                      </w:p>
                    </w:txbxContent>
                  </v:textbox>
                </v:shape>
              </w:pict>
            </w:r>
            <w:r w:rsidRPr="006F7EA6">
              <w:rPr>
                <w:rFonts w:hint="eastAsia"/>
                <w:b/>
                <w:noProof/>
                <w:sz w:val="24"/>
              </w:rPr>
              <w:pict>
                <v:line id="_x0000_s2693" style="position:absolute;left:0;text-align:left;flip:x;z-index:251454976" from="140.15pt,19.8pt" to="164.8pt,19.8pt">
                  <v:stroke dashstyle="dashDot" endarrow="block"/>
                </v:line>
              </w:pict>
            </w:r>
            <w:r w:rsidRPr="006F7EA6">
              <w:rPr>
                <w:rFonts w:hint="eastAsia"/>
                <w:b/>
                <w:noProof/>
                <w:sz w:val="24"/>
              </w:rPr>
              <w:pict>
                <v:shape id="_x0000_s2436" type="#_x0000_t202" style="position:absolute;left:0;text-align:left;margin-left:165.3pt;margin-top:10.5pt;width:53.6pt;height:20.7pt;z-index:251226624">
                  <v:textbox style="mso-next-textbox:#_x0000_s2436">
                    <w:txbxContent>
                      <w:p w:rsidR="000300A9" w:rsidRPr="0064736F" w:rsidRDefault="000300A9" w:rsidP="00206DFC">
                        <w:pPr>
                          <w:jc w:val="center"/>
                          <w:rPr>
                            <w:szCs w:val="21"/>
                          </w:rPr>
                        </w:pPr>
                        <w:r>
                          <w:rPr>
                            <w:rFonts w:hint="eastAsia"/>
                            <w:szCs w:val="21"/>
                          </w:rPr>
                          <w:t>刷胶衣</w:t>
                        </w:r>
                      </w:p>
                    </w:txbxContent>
                  </v:textbox>
                </v:shape>
              </w:pict>
            </w:r>
          </w:p>
          <w:p w:rsidR="00206DFC" w:rsidRPr="006F7EA6" w:rsidRDefault="000E5FB2" w:rsidP="00D00394">
            <w:pPr>
              <w:spacing w:line="360" w:lineRule="auto"/>
              <w:ind w:firstLineChars="200" w:firstLine="482"/>
              <w:jc w:val="left"/>
              <w:rPr>
                <w:rFonts w:hint="eastAsia"/>
                <w:sz w:val="24"/>
              </w:rPr>
            </w:pPr>
            <w:r w:rsidRPr="006F7EA6">
              <w:rPr>
                <w:rFonts w:hint="eastAsia"/>
                <w:b/>
                <w:noProof/>
                <w:sz w:val="24"/>
              </w:rPr>
              <w:pict>
                <v:shape id="_x0000_s2459" type="#_x0000_t202" style="position:absolute;left:0;text-align:left;margin-left:322.4pt;margin-top:4.25pt;width:67.8pt;height:25.3pt;z-index:251249152" filled="f" stroked="f">
                  <v:textbox style="mso-next-textbox:#_x0000_s2459">
                    <w:txbxContent>
                      <w:p w:rsidR="000300A9" w:rsidRPr="0064736F" w:rsidRDefault="000300A9" w:rsidP="00206DFC">
                        <w:pPr>
                          <w:jc w:val="center"/>
                          <w:rPr>
                            <w:szCs w:val="21"/>
                          </w:rPr>
                        </w:pPr>
                        <w:r>
                          <w:rPr>
                            <w:rFonts w:hint="eastAsia"/>
                            <w:szCs w:val="21"/>
                          </w:rPr>
                          <w:t>不饱和树脂</w:t>
                        </w:r>
                      </w:p>
                    </w:txbxContent>
                  </v:textbox>
                </v:shape>
              </w:pict>
            </w:r>
            <w:r w:rsidRPr="006F7EA6">
              <w:rPr>
                <w:rFonts w:hint="eastAsia"/>
                <w:b/>
                <w:noProof/>
                <w:sz w:val="24"/>
              </w:rPr>
              <w:pict>
                <v:line id="_x0000_s2458" style="position:absolute;left:0;text-align:left;z-index:251248128" from="308.7pt,14.15pt" to="328.25pt,14.15pt"/>
              </w:pict>
            </w:r>
            <w:r w:rsidRPr="006F7EA6">
              <w:rPr>
                <w:rFonts w:hint="eastAsia"/>
                <w:b/>
                <w:noProof/>
                <w:sz w:val="24"/>
              </w:rPr>
              <w:pict>
                <v:line id="_x0000_s2457" style="position:absolute;left:0;text-align:left;rotation:-90;z-index:251247104" from="266.05pt,56.4pt" to="350.15pt,56.4pt"/>
              </w:pict>
            </w:r>
            <w:r w:rsidRPr="006F7EA6">
              <w:rPr>
                <w:rFonts w:hint="eastAsia"/>
                <w:b/>
                <w:noProof/>
                <w:sz w:val="24"/>
              </w:rPr>
              <w:pict>
                <v:line id="_x0000_s2655" style="position:absolute;left:0;text-align:left;rotation:-90;z-index:251417088" from="248.6pt,29.25pt" to="276.1pt,29.25pt">
                  <v:stroke dashstyle="dashDot" endarrow="block"/>
                </v:line>
              </w:pict>
            </w:r>
            <w:r w:rsidRPr="006F7EA6">
              <w:rPr>
                <w:rFonts w:hint="eastAsia"/>
                <w:b/>
                <w:noProof/>
                <w:sz w:val="24"/>
              </w:rPr>
              <w:pict>
                <v:line id="_x0000_s2658" style="position:absolute;left:0;text-align:left;rotation:-90;z-index:251419136" from="110.25pt,29.95pt" to="134.9pt,29.95pt">
                  <v:stroke dashstyle="dashDot" endarrow="block"/>
                </v:line>
              </w:pict>
            </w:r>
            <w:r w:rsidRPr="006F7EA6">
              <w:rPr>
                <w:rFonts w:hint="eastAsia"/>
                <w:b/>
                <w:noProof/>
                <w:sz w:val="24"/>
              </w:rPr>
              <w:pict>
                <v:shape id="_x0000_s2659" type="#_x0000_t202" style="position:absolute;left:0;text-align:left;margin-left:104.8pt;margin-top:1.5pt;width:35.65pt;height:23.4pt;z-index:251420160" filled="f" stroked="f">
                  <v:textbox style="mso-next-textbox:#_x0000_s2659">
                    <w:txbxContent>
                      <w:p w:rsidR="000300A9" w:rsidRPr="0064736F" w:rsidRDefault="000300A9" w:rsidP="00F20BCE">
                        <w:pPr>
                          <w:jc w:val="center"/>
                          <w:rPr>
                            <w:szCs w:val="21"/>
                          </w:rPr>
                        </w:pPr>
                        <w:r>
                          <w:rPr>
                            <w:rFonts w:hint="eastAsia"/>
                            <w:szCs w:val="21"/>
                          </w:rPr>
                          <w:t>N</w:t>
                        </w:r>
                      </w:p>
                    </w:txbxContent>
                  </v:textbox>
                </v:shape>
              </w:pict>
            </w:r>
            <w:r w:rsidRPr="006F7EA6">
              <w:rPr>
                <w:rFonts w:hint="eastAsia"/>
                <w:b/>
                <w:noProof/>
                <w:sz w:val="24"/>
              </w:rPr>
              <w:pict>
                <v:shape id="_x0000_s2696" type="#_x0000_t202" style="position:absolute;left:0;text-align:left;margin-left:186.2pt;margin-top:6.8pt;width:46.2pt;height:23.4pt;z-index:251458048" filled="f" stroked="f">
                  <v:textbox style="mso-next-textbox:#_x0000_s2696">
                    <w:txbxContent>
                      <w:p w:rsidR="000300A9" w:rsidRPr="0064736F" w:rsidRDefault="000300A9" w:rsidP="00686870">
                        <w:pPr>
                          <w:jc w:val="center"/>
                          <w:rPr>
                            <w:szCs w:val="21"/>
                          </w:rPr>
                        </w:pPr>
                        <w:r>
                          <w:rPr>
                            <w:rFonts w:hint="eastAsia"/>
                            <w:szCs w:val="21"/>
                          </w:rPr>
                          <w:t>G3-4</w:t>
                        </w:r>
                      </w:p>
                    </w:txbxContent>
                  </v:textbox>
                </v:shape>
              </w:pict>
            </w:r>
            <w:r w:rsidRPr="006F7EA6">
              <w:rPr>
                <w:rFonts w:hint="eastAsia"/>
                <w:b/>
                <w:noProof/>
                <w:sz w:val="24"/>
              </w:rPr>
              <w:pict>
                <v:line id="_x0000_s2437" style="position:absolute;left:0;text-align:left;rotation:90;z-index:251227648" from="176.75pt,26.6pt" to="209.05pt,26.6pt">
                  <v:stroke endarrow="block"/>
                </v:line>
              </w:pict>
            </w:r>
          </w:p>
          <w:p w:rsidR="00206DFC" w:rsidRPr="006F7EA6" w:rsidRDefault="000E5FB2" w:rsidP="00D00394">
            <w:pPr>
              <w:spacing w:line="360" w:lineRule="auto"/>
              <w:ind w:firstLineChars="200" w:firstLine="482"/>
              <w:jc w:val="left"/>
              <w:rPr>
                <w:rFonts w:hint="eastAsia"/>
                <w:sz w:val="24"/>
              </w:rPr>
            </w:pPr>
            <w:r w:rsidRPr="006F7EA6">
              <w:rPr>
                <w:rFonts w:hint="eastAsia"/>
                <w:b/>
                <w:noProof/>
                <w:sz w:val="24"/>
              </w:rPr>
              <w:pict>
                <v:shape id="_x0000_s2433" type="#_x0000_t202" style="position:absolute;left:0;text-align:left;margin-left:27.8pt;margin-top:13.1pt;width:53.6pt;height:33.9pt;z-index:251223552" filled="f" stroked="f">
                  <v:textbox style="mso-next-textbox:#_x0000_s2433">
                    <w:txbxContent>
                      <w:p w:rsidR="000300A9" w:rsidRPr="0064736F" w:rsidRDefault="000300A9" w:rsidP="00206DFC">
                        <w:pPr>
                          <w:jc w:val="center"/>
                          <w:rPr>
                            <w:szCs w:val="21"/>
                          </w:rPr>
                        </w:pPr>
                        <w:r>
                          <w:rPr>
                            <w:rFonts w:hint="eastAsia"/>
                            <w:szCs w:val="21"/>
                          </w:rPr>
                          <w:t>玻纤布</w:t>
                        </w:r>
                        <w:r>
                          <w:rPr>
                            <w:rFonts w:hint="eastAsia"/>
                            <w:szCs w:val="21"/>
                          </w:rPr>
                          <w:t>/</w:t>
                        </w:r>
                        <w:r>
                          <w:rPr>
                            <w:rFonts w:hint="eastAsia"/>
                            <w:szCs w:val="21"/>
                          </w:rPr>
                          <w:t>短切毡</w:t>
                        </w:r>
                      </w:p>
                    </w:txbxContent>
                  </v:textbox>
                </v:shape>
              </w:pict>
            </w:r>
            <w:r w:rsidR="005F363A" w:rsidRPr="006F7EA6">
              <w:rPr>
                <w:rFonts w:hint="eastAsia"/>
                <w:b/>
                <w:noProof/>
                <w:sz w:val="24"/>
              </w:rPr>
              <w:pict>
                <v:line id="_x0000_s2695" style="position:absolute;left:0;text-align:left;rotation:-90;z-index:251457024" from="199.7pt,12pt" to="218.7pt,12pt">
                  <v:stroke dashstyle="dashDot" endarrow="block"/>
                </v:line>
              </w:pict>
            </w:r>
          </w:p>
          <w:p w:rsidR="00206DFC" w:rsidRPr="006F7EA6" w:rsidRDefault="000E5FB2" w:rsidP="00D00394">
            <w:pPr>
              <w:spacing w:line="360" w:lineRule="auto"/>
              <w:ind w:firstLineChars="200" w:firstLine="482"/>
              <w:jc w:val="left"/>
              <w:rPr>
                <w:rFonts w:hint="eastAsia"/>
                <w:sz w:val="24"/>
              </w:rPr>
            </w:pPr>
            <w:r w:rsidRPr="006F7EA6">
              <w:rPr>
                <w:rFonts w:hint="eastAsia"/>
                <w:b/>
                <w:noProof/>
                <w:sz w:val="24"/>
              </w:rPr>
              <w:pict>
                <v:shape id="_x0000_s2461" type="#_x0000_t202" style="position:absolute;left:0;text-align:left;margin-left:319.4pt;margin-top:0;width:53.6pt;height:20.7pt;z-index:251251200" filled="f" stroked="f">
                  <v:textbox style="mso-next-textbox:#_x0000_s2461">
                    <w:txbxContent>
                      <w:p w:rsidR="000300A9" w:rsidRPr="0064736F" w:rsidRDefault="000300A9" w:rsidP="00206DFC">
                        <w:pPr>
                          <w:jc w:val="center"/>
                          <w:rPr>
                            <w:szCs w:val="21"/>
                          </w:rPr>
                        </w:pPr>
                        <w:r>
                          <w:rPr>
                            <w:rFonts w:hint="eastAsia"/>
                            <w:szCs w:val="21"/>
                          </w:rPr>
                          <w:t>促进剂</w:t>
                        </w:r>
                      </w:p>
                    </w:txbxContent>
                  </v:textbox>
                </v:shape>
              </w:pict>
            </w:r>
            <w:r w:rsidRPr="006F7EA6">
              <w:rPr>
                <w:rFonts w:hint="eastAsia"/>
                <w:b/>
                <w:noProof/>
                <w:sz w:val="24"/>
              </w:rPr>
              <w:pict>
                <v:line id="_x0000_s2460" style="position:absolute;left:0;text-align:left;z-index:251250176" from="307.85pt,11pt" to="327.4pt,11pt"/>
              </w:pict>
            </w:r>
            <w:r w:rsidRPr="006F7EA6">
              <w:rPr>
                <w:rFonts w:hint="eastAsia"/>
                <w:b/>
                <w:noProof/>
                <w:sz w:val="24"/>
              </w:rPr>
              <w:pict>
                <v:line id="_x0000_s2456" style="position:absolute;left:0;text-align:left;rotation:180;z-index:251246080" from="280.15pt,11pt" to="307.65pt,11pt">
                  <v:stroke endarrow="block"/>
                </v:line>
              </w:pict>
            </w:r>
            <w:r w:rsidRPr="006F7EA6">
              <w:rPr>
                <w:rFonts w:hint="eastAsia"/>
                <w:b/>
                <w:noProof/>
                <w:sz w:val="24"/>
              </w:rPr>
              <w:pict>
                <v:shape id="_x0000_s2455" type="#_x0000_t202" style="position:absolute;left:0;text-align:left;margin-left:242.45pt;margin-top:1.5pt;width:37.4pt;height:20.7pt;z-index:251245056">
                  <v:textbox style="mso-next-textbox:#_x0000_s2455">
                    <w:txbxContent>
                      <w:p w:rsidR="000300A9" w:rsidRPr="0064736F" w:rsidRDefault="000300A9" w:rsidP="00206DFC">
                        <w:pPr>
                          <w:jc w:val="center"/>
                          <w:rPr>
                            <w:szCs w:val="21"/>
                          </w:rPr>
                        </w:pPr>
                        <w:r>
                          <w:rPr>
                            <w:rFonts w:hint="eastAsia"/>
                            <w:szCs w:val="21"/>
                          </w:rPr>
                          <w:t>调配</w:t>
                        </w:r>
                      </w:p>
                    </w:txbxContent>
                  </v:textbox>
                </v:shape>
              </w:pict>
            </w:r>
            <w:r w:rsidRPr="006F7EA6">
              <w:rPr>
                <w:rFonts w:hint="eastAsia"/>
                <w:b/>
                <w:noProof/>
                <w:sz w:val="24"/>
              </w:rPr>
              <w:pict>
                <v:line id="_x0000_s2454" style="position:absolute;left:0;text-align:left;rotation:180;z-index:251244032" from="214.35pt,11.95pt" to="241.85pt,11.95pt">
                  <v:stroke endarrow="block"/>
                </v:line>
              </w:pict>
            </w:r>
            <w:r w:rsidRPr="006F7EA6">
              <w:rPr>
                <w:rFonts w:hint="eastAsia"/>
                <w:b/>
                <w:noProof/>
                <w:sz w:val="24"/>
              </w:rPr>
              <w:pict>
                <v:line id="_x0000_s2453" style="position:absolute;left:0;text-align:left;z-index:251243008" from="74.2pt,10.05pt" to="101.7pt,10.05pt">
                  <v:stroke endarrow="block"/>
                </v:line>
              </w:pict>
            </w:r>
            <w:r w:rsidRPr="006F7EA6">
              <w:rPr>
                <w:rFonts w:hint="eastAsia"/>
                <w:b/>
                <w:noProof/>
                <w:sz w:val="24"/>
              </w:rPr>
              <w:pict>
                <v:shape id="_x0000_s2431" type="#_x0000_t202" style="position:absolute;left:0;text-align:left;margin-left:100.8pt;margin-top:.55pt;width:43.1pt;height:20.7pt;z-index:251221504">
                  <v:textbox style="mso-next-textbox:#_x0000_s2431">
                    <w:txbxContent>
                      <w:p w:rsidR="000300A9" w:rsidRPr="0064736F" w:rsidRDefault="000300A9" w:rsidP="00206DFC">
                        <w:pPr>
                          <w:jc w:val="center"/>
                          <w:rPr>
                            <w:szCs w:val="21"/>
                          </w:rPr>
                        </w:pPr>
                        <w:r>
                          <w:rPr>
                            <w:rFonts w:hint="eastAsia"/>
                            <w:szCs w:val="21"/>
                          </w:rPr>
                          <w:t>裁</w:t>
                        </w:r>
                        <w:r>
                          <w:rPr>
                            <w:rFonts w:hint="eastAsia"/>
                            <w:szCs w:val="21"/>
                          </w:rPr>
                          <w:t xml:space="preserve"> </w:t>
                        </w:r>
                        <w:r>
                          <w:rPr>
                            <w:rFonts w:hint="eastAsia"/>
                            <w:szCs w:val="21"/>
                          </w:rPr>
                          <w:t>切</w:t>
                        </w:r>
                      </w:p>
                    </w:txbxContent>
                  </v:textbox>
                </v:shape>
              </w:pict>
            </w:r>
            <w:r w:rsidRPr="006F7EA6">
              <w:rPr>
                <w:rFonts w:hint="eastAsia"/>
                <w:b/>
                <w:noProof/>
                <w:sz w:val="24"/>
              </w:rPr>
              <w:pict>
                <v:line id="_x0000_s2432" style="position:absolute;left:0;text-align:left;z-index:251222528" from="144.3pt,11pt" to="171.8pt,11pt">
                  <v:stroke endarrow="block"/>
                </v:line>
              </w:pict>
            </w:r>
            <w:r w:rsidRPr="006F7EA6">
              <w:rPr>
                <w:rFonts w:hint="eastAsia"/>
                <w:b/>
                <w:noProof/>
                <w:sz w:val="24"/>
              </w:rPr>
              <w:pict>
                <v:shape id="_x0000_s2438" type="#_x0000_t202" style="position:absolute;left:0;text-align:left;margin-left:171.55pt;margin-top:1.05pt;width:43.1pt;height:20.7pt;z-index:251228672">
                  <v:textbox style="mso-next-textbox:#_x0000_s2438">
                    <w:txbxContent>
                      <w:p w:rsidR="000300A9" w:rsidRPr="0064736F" w:rsidRDefault="000300A9" w:rsidP="00206DFC">
                        <w:pPr>
                          <w:jc w:val="center"/>
                          <w:rPr>
                            <w:szCs w:val="21"/>
                          </w:rPr>
                        </w:pPr>
                        <w:r>
                          <w:rPr>
                            <w:rFonts w:hint="eastAsia"/>
                            <w:szCs w:val="21"/>
                          </w:rPr>
                          <w:t>涂</w:t>
                        </w:r>
                        <w:r>
                          <w:rPr>
                            <w:rFonts w:hint="eastAsia"/>
                            <w:szCs w:val="21"/>
                          </w:rPr>
                          <w:t xml:space="preserve"> </w:t>
                        </w:r>
                        <w:r>
                          <w:rPr>
                            <w:rFonts w:hint="eastAsia"/>
                            <w:szCs w:val="21"/>
                          </w:rPr>
                          <w:t>胶</w:t>
                        </w:r>
                      </w:p>
                    </w:txbxContent>
                  </v:textbox>
                </v:shape>
              </w:pict>
            </w:r>
          </w:p>
          <w:p w:rsidR="00E50FF0" w:rsidRPr="006F7EA6" w:rsidRDefault="000E5FB2" w:rsidP="00D00394">
            <w:pPr>
              <w:spacing w:line="360" w:lineRule="auto"/>
              <w:ind w:firstLineChars="200" w:firstLine="482"/>
              <w:jc w:val="left"/>
              <w:rPr>
                <w:rFonts w:hint="eastAsia"/>
                <w:sz w:val="24"/>
              </w:rPr>
            </w:pPr>
            <w:r w:rsidRPr="006F7EA6">
              <w:rPr>
                <w:rFonts w:hint="eastAsia"/>
                <w:b/>
                <w:noProof/>
                <w:sz w:val="24"/>
              </w:rPr>
              <w:pict>
                <v:line id="_x0000_s2439" style="position:absolute;left:0;text-align:left;rotation:90;z-index:251229696" from="174.8pt,21.7pt" to="214.75pt,21.7pt">
                  <v:stroke endarrow="block"/>
                </v:line>
              </w:pict>
            </w:r>
            <w:r w:rsidRPr="006F7EA6">
              <w:rPr>
                <w:rFonts w:hint="eastAsia"/>
                <w:b/>
                <w:noProof/>
                <w:sz w:val="24"/>
              </w:rPr>
              <w:pict>
                <v:line id="_x0000_s2691" style="position:absolute;left:0;text-align:left;rotation:-90;flip:y;z-index:251452928" from="250.45pt,14.15pt" to="275.1pt,14.15pt">
                  <v:stroke dashstyle="dashDot" endarrow="block"/>
                </v:line>
              </w:pict>
            </w:r>
            <w:r w:rsidR="005F363A" w:rsidRPr="006F7EA6">
              <w:rPr>
                <w:rFonts w:hint="eastAsia"/>
                <w:b/>
                <w:noProof/>
                <w:sz w:val="24"/>
              </w:rPr>
              <w:pict>
                <v:line id="_x0000_s2660" style="position:absolute;left:0;text-align:left;rotation:-90;flip:y;z-index:251421184" from="109.45pt,13.3pt" to="134.1pt,13.3pt">
                  <v:stroke dashstyle="dashDot" endarrow="block"/>
                </v:line>
              </w:pict>
            </w:r>
          </w:p>
          <w:p w:rsidR="00206DFC" w:rsidRPr="006F7EA6" w:rsidRDefault="000E5FB2" w:rsidP="00D00394">
            <w:pPr>
              <w:spacing w:line="360" w:lineRule="auto"/>
              <w:ind w:firstLineChars="200" w:firstLine="482"/>
              <w:jc w:val="left"/>
              <w:rPr>
                <w:rFonts w:hint="eastAsia"/>
                <w:sz w:val="24"/>
              </w:rPr>
            </w:pPr>
            <w:r w:rsidRPr="006F7EA6">
              <w:rPr>
                <w:rFonts w:hint="eastAsia"/>
                <w:b/>
                <w:noProof/>
                <w:sz w:val="24"/>
              </w:rPr>
              <w:pict>
                <v:shape id="_x0000_s2463" type="#_x0000_t202" style="position:absolute;left:0;text-align:left;margin-left:319.2pt;margin-top:4.15pt;width:53.6pt;height:20.7pt;z-index:251253248" filled="f" stroked="f">
                  <v:textbox style="mso-next-textbox:#_x0000_s2463">
                    <w:txbxContent>
                      <w:p w:rsidR="000300A9" w:rsidRPr="0064736F" w:rsidRDefault="000300A9" w:rsidP="00206DFC">
                        <w:pPr>
                          <w:jc w:val="center"/>
                          <w:rPr>
                            <w:szCs w:val="21"/>
                          </w:rPr>
                        </w:pPr>
                        <w:r>
                          <w:rPr>
                            <w:rFonts w:hint="eastAsia"/>
                            <w:szCs w:val="21"/>
                          </w:rPr>
                          <w:t>固化剂</w:t>
                        </w:r>
                      </w:p>
                    </w:txbxContent>
                  </v:textbox>
                </v:shape>
              </w:pict>
            </w:r>
            <w:r w:rsidRPr="006F7EA6">
              <w:rPr>
                <w:rFonts w:hint="eastAsia"/>
                <w:b/>
                <w:noProof/>
                <w:sz w:val="24"/>
              </w:rPr>
              <w:pict>
                <v:line id="_x0000_s2462" style="position:absolute;left:0;text-align:left;flip:y;z-index:251252224" from="308.5pt,14.6pt" to="327.8pt,15pt"/>
              </w:pict>
            </w:r>
            <w:r w:rsidRPr="006F7EA6">
              <w:rPr>
                <w:rFonts w:hint="eastAsia"/>
                <w:b/>
                <w:noProof/>
                <w:sz w:val="24"/>
              </w:rPr>
              <w:pict>
                <v:shape id="_x0000_s2692" type="#_x0000_t202" style="position:absolute;left:0;text-align:left;margin-left:247.2pt;margin-top:2.35pt;width:35.95pt;height:23.4pt;z-index:251453952" filled="f" stroked="f">
                  <v:textbox style="mso-next-textbox:#_x0000_s2692">
                    <w:txbxContent>
                      <w:p w:rsidR="000300A9" w:rsidRPr="0064736F" w:rsidRDefault="000300A9" w:rsidP="00E50FF0">
                        <w:pPr>
                          <w:jc w:val="center"/>
                          <w:rPr>
                            <w:szCs w:val="21"/>
                          </w:rPr>
                        </w:pPr>
                        <w:r>
                          <w:rPr>
                            <w:rFonts w:hint="eastAsia"/>
                            <w:szCs w:val="21"/>
                          </w:rPr>
                          <w:t>S3-5</w:t>
                        </w:r>
                      </w:p>
                    </w:txbxContent>
                  </v:textbox>
                </v:shape>
              </w:pict>
            </w:r>
            <w:r w:rsidR="005F363A" w:rsidRPr="006F7EA6">
              <w:rPr>
                <w:rFonts w:hint="eastAsia"/>
                <w:b/>
                <w:noProof/>
                <w:sz w:val="24"/>
              </w:rPr>
              <w:pict>
                <v:shape id="_x0000_s2661" type="#_x0000_t202" style="position:absolute;left:0;text-align:left;margin-left:103.4pt;margin-top:.65pt;width:35.95pt;height:23.4pt;z-index:251422208" filled="f" stroked="f">
                  <v:textbox style="mso-next-textbox:#_x0000_s2661">
                    <w:txbxContent>
                      <w:p w:rsidR="000300A9" w:rsidRPr="0064736F" w:rsidRDefault="000300A9" w:rsidP="00F20BCE">
                        <w:pPr>
                          <w:jc w:val="center"/>
                          <w:rPr>
                            <w:szCs w:val="21"/>
                          </w:rPr>
                        </w:pPr>
                        <w:r>
                          <w:rPr>
                            <w:rFonts w:hint="eastAsia"/>
                            <w:szCs w:val="21"/>
                          </w:rPr>
                          <w:t>S3-6</w:t>
                        </w:r>
                      </w:p>
                    </w:txbxContent>
                  </v:textbox>
                </v:shape>
              </w:pict>
            </w:r>
          </w:p>
          <w:p w:rsidR="00206DFC" w:rsidRPr="006F7EA6" w:rsidRDefault="000E5FB2" w:rsidP="00D00394">
            <w:pPr>
              <w:spacing w:line="360" w:lineRule="auto"/>
              <w:ind w:firstLineChars="200" w:firstLine="482"/>
              <w:jc w:val="left"/>
              <w:rPr>
                <w:rFonts w:hint="eastAsia"/>
                <w:sz w:val="24"/>
              </w:rPr>
            </w:pPr>
            <w:r w:rsidRPr="006F7EA6">
              <w:rPr>
                <w:rFonts w:hint="eastAsia"/>
                <w:b/>
                <w:noProof/>
                <w:sz w:val="24"/>
              </w:rPr>
              <w:pict>
                <v:shape id="_x0000_s2663" type="#_x0000_t202" style="position:absolute;left:0;text-align:left;margin-left:242.35pt;margin-top:.75pt;width:39.25pt;height:23.4pt;z-index:251424256" filled="f" stroked="f">
                  <v:textbox style="mso-next-textbox:#_x0000_s2663">
                    <w:txbxContent>
                      <w:p w:rsidR="000300A9" w:rsidRPr="0064736F" w:rsidRDefault="000300A9" w:rsidP="00F20BCE">
                        <w:pPr>
                          <w:jc w:val="center"/>
                          <w:rPr>
                            <w:szCs w:val="21"/>
                          </w:rPr>
                        </w:pPr>
                        <w:r>
                          <w:rPr>
                            <w:rFonts w:hint="eastAsia"/>
                            <w:szCs w:val="21"/>
                          </w:rPr>
                          <w:t>G3-5</w:t>
                        </w:r>
                        <w:r>
                          <w:rPr>
                            <w:rFonts w:hint="eastAsia"/>
                            <w:szCs w:val="21"/>
                          </w:rPr>
                          <w:t>、</w:t>
                        </w:r>
                        <w:r>
                          <w:rPr>
                            <w:rFonts w:hint="eastAsia"/>
                            <w:szCs w:val="21"/>
                          </w:rPr>
                          <w:t>n</w:t>
                        </w:r>
                      </w:p>
                    </w:txbxContent>
                  </v:textbox>
                </v:shape>
              </w:pict>
            </w:r>
            <w:r w:rsidRPr="006F7EA6">
              <w:rPr>
                <w:rFonts w:hint="eastAsia"/>
                <w:b/>
                <w:noProof/>
                <w:sz w:val="24"/>
              </w:rPr>
              <w:pict>
                <v:line id="_x0000_s2662" style="position:absolute;left:0;text-align:left;z-index:251423232" from="223.95pt,10pt" to="248.6pt,10pt">
                  <v:stroke dashstyle="dashDot" endarrow="block"/>
                </v:line>
              </w:pict>
            </w:r>
            <w:r w:rsidRPr="006F7EA6">
              <w:rPr>
                <w:rFonts w:hint="eastAsia"/>
                <w:b/>
                <w:noProof/>
                <w:sz w:val="24"/>
              </w:rPr>
              <w:pict>
                <v:shape id="_x0000_s2440" type="#_x0000_t202" style="position:absolute;left:0;text-align:left;margin-left:164.2pt;margin-top:.35pt;width:59.25pt;height:20.7pt;z-index:251230720">
                  <v:textbox style="mso-next-textbox:#_x0000_s2440">
                    <w:txbxContent>
                      <w:p w:rsidR="000300A9" w:rsidRPr="0064736F" w:rsidRDefault="000300A9" w:rsidP="00206DFC">
                        <w:pPr>
                          <w:jc w:val="center"/>
                          <w:rPr>
                            <w:szCs w:val="21"/>
                          </w:rPr>
                        </w:pPr>
                        <w:r>
                          <w:rPr>
                            <w:rFonts w:hint="eastAsia"/>
                            <w:szCs w:val="21"/>
                          </w:rPr>
                          <w:t>自然固化</w:t>
                        </w:r>
                      </w:p>
                    </w:txbxContent>
                  </v:textbox>
                </v:shape>
              </w:pict>
            </w:r>
          </w:p>
          <w:p w:rsidR="00206DFC" w:rsidRPr="006F7EA6" w:rsidRDefault="00206DFC" w:rsidP="00D00394">
            <w:pPr>
              <w:spacing w:line="360" w:lineRule="auto"/>
              <w:ind w:firstLineChars="200" w:firstLine="482"/>
              <w:jc w:val="left"/>
              <w:rPr>
                <w:rFonts w:hint="eastAsia"/>
                <w:sz w:val="24"/>
              </w:rPr>
            </w:pPr>
            <w:r w:rsidRPr="006F7EA6">
              <w:rPr>
                <w:rFonts w:hint="eastAsia"/>
                <w:b/>
                <w:noProof/>
                <w:sz w:val="24"/>
              </w:rPr>
              <w:pict>
                <v:line id="_x0000_s2441" style="position:absolute;left:0;text-align:left;rotation:90;z-index:251231744" from="183.55pt,11.4pt" to="205.4pt,11.4pt">
                  <v:stroke endarrow="block"/>
                </v:line>
              </w:pict>
            </w:r>
          </w:p>
          <w:p w:rsidR="00206DFC" w:rsidRPr="006F7EA6" w:rsidRDefault="000E5FB2" w:rsidP="00D00394">
            <w:pPr>
              <w:spacing w:line="360" w:lineRule="auto"/>
              <w:ind w:firstLineChars="200" w:firstLine="482"/>
              <w:jc w:val="left"/>
              <w:rPr>
                <w:rFonts w:hint="eastAsia"/>
                <w:sz w:val="24"/>
              </w:rPr>
            </w:pPr>
            <w:r w:rsidRPr="006F7EA6">
              <w:rPr>
                <w:rFonts w:hint="eastAsia"/>
                <w:b/>
                <w:noProof/>
                <w:sz w:val="24"/>
              </w:rPr>
              <w:pict>
                <v:shape id="_x0000_s2665" type="#_x0000_t202" style="position:absolute;left:0;text-align:left;margin-left:228.95pt;margin-top:1.55pt;width:35.65pt;height:23.4pt;z-index:251426304" filled="f" stroked="f">
                  <v:textbox style="mso-next-textbox:#_x0000_s2665">
                    <w:txbxContent>
                      <w:p w:rsidR="000300A9" w:rsidRPr="0064736F" w:rsidRDefault="000300A9" w:rsidP="00F20BCE">
                        <w:pPr>
                          <w:jc w:val="center"/>
                          <w:rPr>
                            <w:szCs w:val="21"/>
                          </w:rPr>
                        </w:pPr>
                        <w:r>
                          <w:rPr>
                            <w:rFonts w:hint="eastAsia"/>
                            <w:szCs w:val="21"/>
                          </w:rPr>
                          <w:t>N</w:t>
                        </w:r>
                      </w:p>
                    </w:txbxContent>
                  </v:textbox>
                </v:shape>
              </w:pict>
            </w:r>
            <w:r w:rsidRPr="006F7EA6">
              <w:rPr>
                <w:rFonts w:hint="eastAsia"/>
                <w:b/>
                <w:noProof/>
                <w:sz w:val="24"/>
              </w:rPr>
              <w:pict>
                <v:line id="_x0000_s2664" style="position:absolute;left:0;text-align:left;z-index:251425280" from="216.75pt,10.9pt" to="241.4pt,10.9pt">
                  <v:stroke dashstyle="dashDot" endarrow="block"/>
                </v:line>
              </w:pict>
            </w:r>
            <w:r w:rsidRPr="006F7EA6">
              <w:rPr>
                <w:rFonts w:hint="eastAsia"/>
                <w:b/>
                <w:noProof/>
                <w:sz w:val="24"/>
              </w:rPr>
              <w:pict>
                <v:shape id="_x0000_s2442" type="#_x0000_t202" style="position:absolute;left:0;text-align:left;margin-left:173.4pt;margin-top:1.35pt;width:43.1pt;height:20.7pt;z-index:251232768">
                  <v:textbox style="mso-next-textbox:#_x0000_s2442">
                    <w:txbxContent>
                      <w:p w:rsidR="000300A9" w:rsidRPr="0064736F" w:rsidRDefault="000300A9" w:rsidP="00206DFC">
                        <w:pPr>
                          <w:jc w:val="center"/>
                          <w:rPr>
                            <w:szCs w:val="21"/>
                          </w:rPr>
                        </w:pPr>
                        <w:r>
                          <w:rPr>
                            <w:rFonts w:hint="eastAsia"/>
                            <w:szCs w:val="21"/>
                          </w:rPr>
                          <w:t>脱</w:t>
                        </w:r>
                        <w:r>
                          <w:rPr>
                            <w:rFonts w:hint="eastAsia"/>
                            <w:szCs w:val="21"/>
                          </w:rPr>
                          <w:t xml:space="preserve"> </w:t>
                        </w:r>
                        <w:r>
                          <w:rPr>
                            <w:rFonts w:hint="eastAsia"/>
                            <w:szCs w:val="21"/>
                          </w:rPr>
                          <w:t>模</w:t>
                        </w:r>
                      </w:p>
                    </w:txbxContent>
                  </v:textbox>
                </v:shape>
              </w:pict>
            </w:r>
          </w:p>
          <w:p w:rsidR="00206DFC" w:rsidRPr="006F7EA6" w:rsidRDefault="000E5FB2" w:rsidP="00D00394">
            <w:pPr>
              <w:spacing w:line="360" w:lineRule="auto"/>
              <w:ind w:firstLineChars="200" w:firstLine="482"/>
              <w:jc w:val="left"/>
              <w:rPr>
                <w:rFonts w:hint="eastAsia"/>
                <w:sz w:val="24"/>
              </w:rPr>
            </w:pPr>
            <w:r w:rsidRPr="006F7EA6">
              <w:rPr>
                <w:rFonts w:hint="eastAsia"/>
                <w:b/>
                <w:noProof/>
                <w:sz w:val="24"/>
              </w:rPr>
              <w:pict>
                <v:line id="_x0000_s2443" style="position:absolute;left:0;text-align:left;rotation:90;z-index:251233792" from="184.05pt,12.75pt" to="205.9pt,12.75pt">
                  <v:stroke endarrow="block"/>
                </v:line>
              </w:pict>
            </w:r>
          </w:p>
          <w:p w:rsidR="00206DFC" w:rsidRPr="006F7EA6" w:rsidRDefault="00435720" w:rsidP="00D00394">
            <w:pPr>
              <w:spacing w:line="360" w:lineRule="auto"/>
              <w:ind w:firstLineChars="200" w:firstLine="482"/>
              <w:jc w:val="left"/>
              <w:rPr>
                <w:rFonts w:hint="eastAsia"/>
                <w:sz w:val="24"/>
              </w:rPr>
            </w:pPr>
            <w:r w:rsidRPr="006F7EA6">
              <w:rPr>
                <w:rFonts w:hint="eastAsia"/>
                <w:b/>
                <w:noProof/>
                <w:sz w:val="24"/>
              </w:rPr>
              <w:pict>
                <v:line id="_x0000_s2465" style="position:absolute;left:0;text-align:left;rotation:90;z-index:251255296" from="-41.55pt,150.85pt" to="231.8pt,150.85pt">
                  <v:stroke dashstyle="dash"/>
                </v:line>
              </w:pict>
            </w:r>
            <w:r w:rsidR="000E5FB2" w:rsidRPr="006F7EA6">
              <w:rPr>
                <w:rFonts w:hint="eastAsia"/>
                <w:b/>
                <w:noProof/>
                <w:sz w:val="24"/>
              </w:rPr>
              <w:pict>
                <v:line id="_x0000_s2466" style="position:absolute;left:0;text-align:left;z-index:251256320" from="95.65pt,13.3pt" to="146.1pt,13.3pt">
                  <v:stroke dashstyle="dash" endarrow="block"/>
                </v:line>
              </w:pict>
            </w:r>
            <w:r w:rsidR="000E5FB2" w:rsidRPr="006F7EA6">
              <w:rPr>
                <w:rFonts w:hint="eastAsia"/>
                <w:b/>
                <w:noProof/>
                <w:sz w:val="24"/>
              </w:rPr>
              <w:pict>
                <v:shape id="_x0000_s2667" type="#_x0000_t202" style="position:absolute;left:0;text-align:left;margin-left:263.95pt;margin-top:2.4pt;width:80.65pt;height:23.4pt;z-index:251428352" filled="f" stroked="f">
                  <v:textbox style="mso-next-textbox:#_x0000_s2667">
                    <w:txbxContent>
                      <w:p w:rsidR="000300A9" w:rsidRPr="0064736F" w:rsidRDefault="000300A9" w:rsidP="00F20BCE">
                        <w:pPr>
                          <w:jc w:val="center"/>
                          <w:rPr>
                            <w:szCs w:val="21"/>
                          </w:rPr>
                        </w:pPr>
                        <w:r>
                          <w:rPr>
                            <w:rFonts w:hint="eastAsia"/>
                            <w:szCs w:val="21"/>
                          </w:rPr>
                          <w:t>G3-6</w:t>
                        </w:r>
                        <w:r>
                          <w:rPr>
                            <w:rFonts w:hint="eastAsia"/>
                            <w:szCs w:val="21"/>
                          </w:rPr>
                          <w:t>、</w:t>
                        </w:r>
                        <w:r>
                          <w:rPr>
                            <w:rFonts w:hint="eastAsia"/>
                            <w:szCs w:val="21"/>
                          </w:rPr>
                          <w:t>N</w:t>
                        </w:r>
                        <w:r>
                          <w:rPr>
                            <w:rFonts w:hint="eastAsia"/>
                            <w:szCs w:val="21"/>
                          </w:rPr>
                          <w:t>、</w:t>
                        </w:r>
                        <w:r>
                          <w:rPr>
                            <w:rFonts w:hint="eastAsia"/>
                            <w:szCs w:val="21"/>
                          </w:rPr>
                          <w:t>S3-7</w:t>
                        </w:r>
                      </w:p>
                    </w:txbxContent>
                  </v:textbox>
                </v:shape>
              </w:pict>
            </w:r>
            <w:r w:rsidR="000E5FB2" w:rsidRPr="006F7EA6">
              <w:rPr>
                <w:rFonts w:hint="eastAsia"/>
                <w:b/>
                <w:noProof/>
                <w:sz w:val="24"/>
              </w:rPr>
              <w:pict>
                <v:line id="_x0000_s2666" style="position:absolute;left:0;text-align:left;z-index:251427328" from="244.35pt,12.95pt" to="269pt,12.95pt">
                  <v:stroke dashstyle="dashDot" endarrow="block"/>
                </v:line>
              </w:pict>
            </w:r>
            <w:r w:rsidR="000E5FB2" w:rsidRPr="006F7EA6">
              <w:rPr>
                <w:rFonts w:hint="eastAsia"/>
                <w:b/>
                <w:noProof/>
                <w:sz w:val="24"/>
              </w:rPr>
              <w:pict>
                <v:shape id="_x0000_s2444" type="#_x0000_t202" style="position:absolute;left:0;text-align:left;margin-left:146pt;margin-top:3.1pt;width:98.6pt;height:20.7pt;z-index:251234816">
                  <v:textbox style="mso-next-textbox:#_x0000_s2444">
                    <w:txbxContent>
                      <w:p w:rsidR="000300A9" w:rsidRPr="0064736F" w:rsidRDefault="000300A9" w:rsidP="00206DFC">
                        <w:pPr>
                          <w:jc w:val="center"/>
                          <w:rPr>
                            <w:szCs w:val="21"/>
                          </w:rPr>
                        </w:pPr>
                        <w:r>
                          <w:rPr>
                            <w:rFonts w:hint="eastAsia"/>
                            <w:szCs w:val="21"/>
                          </w:rPr>
                          <w:t>切割、修整、打磨</w:t>
                        </w:r>
                      </w:p>
                    </w:txbxContent>
                  </v:textbox>
                </v:shape>
              </w:pict>
            </w:r>
          </w:p>
          <w:p w:rsidR="00206DFC" w:rsidRPr="006F7EA6" w:rsidRDefault="000E5FB2" w:rsidP="00D00394">
            <w:pPr>
              <w:spacing w:line="360" w:lineRule="auto"/>
              <w:ind w:firstLineChars="200" w:firstLine="482"/>
              <w:jc w:val="left"/>
              <w:rPr>
                <w:rFonts w:hint="eastAsia"/>
                <w:sz w:val="24"/>
              </w:rPr>
            </w:pPr>
            <w:r w:rsidRPr="006F7EA6">
              <w:rPr>
                <w:rFonts w:hint="eastAsia"/>
                <w:b/>
                <w:noProof/>
                <w:sz w:val="24"/>
              </w:rPr>
              <w:pict>
                <v:line id="_x0000_s2445" style="position:absolute;left:0;text-align:left;rotation:90;z-index:251235840" from="183.7pt,14.35pt" to="205.55pt,14.35pt">
                  <v:stroke endarrow="block"/>
                </v:line>
              </w:pict>
            </w:r>
          </w:p>
          <w:p w:rsidR="00206DFC" w:rsidRPr="006F7EA6" w:rsidRDefault="00435720" w:rsidP="00D00394">
            <w:pPr>
              <w:spacing w:line="360" w:lineRule="auto"/>
              <w:ind w:firstLineChars="200" w:firstLine="482"/>
              <w:jc w:val="left"/>
              <w:rPr>
                <w:rFonts w:hint="eastAsia"/>
                <w:sz w:val="24"/>
              </w:rPr>
            </w:pPr>
            <w:r w:rsidRPr="006F7EA6">
              <w:rPr>
                <w:rFonts w:hint="eastAsia"/>
                <w:b/>
                <w:noProof/>
                <w:sz w:val="24"/>
              </w:rPr>
              <w:pict>
                <v:line id="_x0000_s2468" style="position:absolute;left:0;text-align:left;rotation:-90;z-index:251258368" from="11.1pt,127.7pt" to="235.6pt,127.7pt"/>
              </w:pict>
            </w:r>
            <w:r w:rsidR="000E5FB2" w:rsidRPr="006F7EA6">
              <w:rPr>
                <w:rFonts w:hint="eastAsia"/>
                <w:b/>
                <w:noProof/>
                <w:sz w:val="24"/>
              </w:rPr>
              <w:pict>
                <v:line id="_x0000_s2467" style="position:absolute;left:0;text-align:left;z-index:251257344" from="123.2pt,15.35pt" to="160.9pt,15.35pt"/>
              </w:pict>
            </w:r>
            <w:r w:rsidR="000E5FB2" w:rsidRPr="006F7EA6">
              <w:rPr>
                <w:rFonts w:hint="eastAsia"/>
                <w:b/>
                <w:noProof/>
                <w:sz w:val="24"/>
              </w:rPr>
              <w:pict>
                <v:shape id="_x0000_s2669" type="#_x0000_t202" style="position:absolute;left:0;text-align:left;margin-left:249.2pt;margin-top:3.75pt;width:78.2pt;height:23.4pt;z-index:251430400" filled="f" stroked="f">
                  <v:textbox style="mso-next-textbox:#_x0000_s2669">
                    <w:txbxContent>
                      <w:p w:rsidR="000300A9" w:rsidRPr="0064736F" w:rsidRDefault="000300A9" w:rsidP="00F20BCE">
                        <w:pPr>
                          <w:jc w:val="center"/>
                          <w:rPr>
                            <w:szCs w:val="21"/>
                          </w:rPr>
                        </w:pPr>
                        <w:r>
                          <w:rPr>
                            <w:rFonts w:hint="eastAsia"/>
                            <w:szCs w:val="21"/>
                          </w:rPr>
                          <w:t>G3-7</w:t>
                        </w:r>
                        <w:r>
                          <w:rPr>
                            <w:rFonts w:hint="eastAsia"/>
                            <w:szCs w:val="21"/>
                          </w:rPr>
                          <w:t>、</w:t>
                        </w:r>
                        <w:r>
                          <w:rPr>
                            <w:rFonts w:hint="eastAsia"/>
                            <w:szCs w:val="21"/>
                          </w:rPr>
                          <w:t>N</w:t>
                        </w:r>
                        <w:r>
                          <w:rPr>
                            <w:rFonts w:hint="eastAsia"/>
                            <w:szCs w:val="21"/>
                          </w:rPr>
                          <w:t>、</w:t>
                        </w:r>
                        <w:r>
                          <w:rPr>
                            <w:rFonts w:hint="eastAsia"/>
                            <w:szCs w:val="21"/>
                          </w:rPr>
                          <w:t>S3-8</w:t>
                        </w:r>
                      </w:p>
                    </w:txbxContent>
                  </v:textbox>
                </v:shape>
              </w:pict>
            </w:r>
            <w:r w:rsidR="000E5FB2" w:rsidRPr="006F7EA6">
              <w:rPr>
                <w:rFonts w:hint="eastAsia"/>
                <w:b/>
                <w:noProof/>
                <w:sz w:val="24"/>
              </w:rPr>
              <w:pict>
                <v:line id="_x0000_s2668" style="position:absolute;left:0;text-align:left;z-index:251429376" from="229.15pt,14.55pt" to="253.8pt,14.55pt">
                  <v:stroke dashstyle="dashDot" endarrow="block"/>
                </v:line>
              </w:pict>
            </w:r>
            <w:r w:rsidR="000E5FB2" w:rsidRPr="006F7EA6">
              <w:rPr>
                <w:rFonts w:hint="eastAsia"/>
                <w:b/>
                <w:noProof/>
                <w:sz w:val="24"/>
              </w:rPr>
              <w:pict>
                <v:shape id="_x0000_s2446" type="#_x0000_t202" style="position:absolute;left:0;text-align:left;margin-left:160.7pt;margin-top:4.35pt;width:68.3pt;height:20.7pt;z-index:251236864">
                  <v:textbox style="mso-next-textbox:#_x0000_s2446">
                    <w:txbxContent>
                      <w:p w:rsidR="000300A9" w:rsidRPr="0064736F" w:rsidRDefault="000300A9" w:rsidP="00206DFC">
                        <w:pPr>
                          <w:jc w:val="center"/>
                          <w:rPr>
                            <w:szCs w:val="21"/>
                          </w:rPr>
                        </w:pPr>
                        <w:r>
                          <w:rPr>
                            <w:rFonts w:hint="eastAsia"/>
                            <w:szCs w:val="21"/>
                          </w:rPr>
                          <w:t>安装预埋件</w:t>
                        </w:r>
                      </w:p>
                    </w:txbxContent>
                  </v:textbox>
                </v:shape>
              </w:pict>
            </w:r>
          </w:p>
          <w:p w:rsidR="000E5FB2" w:rsidRPr="006F7EA6" w:rsidRDefault="00435720" w:rsidP="00D00394">
            <w:pPr>
              <w:spacing w:line="360" w:lineRule="auto"/>
              <w:ind w:firstLineChars="200" w:firstLine="482"/>
              <w:jc w:val="left"/>
              <w:rPr>
                <w:rFonts w:hint="eastAsia"/>
                <w:sz w:val="24"/>
              </w:rPr>
            </w:pPr>
            <w:r w:rsidRPr="006F7EA6">
              <w:rPr>
                <w:rFonts w:hint="eastAsia"/>
                <w:b/>
                <w:noProof/>
                <w:sz w:val="24"/>
              </w:rPr>
              <w:pict>
                <v:shape id="_x0000_s2470" type="#_x0000_t202" style="position:absolute;left:0;text-align:left;margin-left:163.4pt;margin-top:2.45pt;width:36pt;height:20.7pt;z-index:251260416" filled="f" stroked="f">
                  <v:textbox style="mso-next-textbox:#_x0000_s2470">
                    <w:txbxContent>
                      <w:p w:rsidR="000300A9" w:rsidRPr="0064736F" w:rsidRDefault="000300A9" w:rsidP="00206DFC">
                        <w:pPr>
                          <w:jc w:val="center"/>
                          <w:rPr>
                            <w:szCs w:val="21"/>
                          </w:rPr>
                        </w:pPr>
                        <w:r>
                          <w:rPr>
                            <w:rFonts w:hint="eastAsia"/>
                            <w:szCs w:val="21"/>
                          </w:rPr>
                          <w:t>部分</w:t>
                        </w:r>
                      </w:p>
                    </w:txbxContent>
                  </v:textbox>
                </v:shape>
              </w:pict>
            </w:r>
            <w:r w:rsidR="000E5FB2" w:rsidRPr="006F7EA6">
              <w:rPr>
                <w:rFonts w:hint="eastAsia"/>
                <w:b/>
                <w:noProof/>
                <w:sz w:val="24"/>
              </w:rPr>
              <w:pict>
                <v:line id="_x0000_s3179" style="position:absolute;left:0;text-align:left;rotation:90;z-index:251828736" from="183.65pt,15.8pt" to="205.5pt,15.8pt">
                  <v:stroke endarrow="block"/>
                </v:line>
              </w:pict>
            </w:r>
          </w:p>
          <w:p w:rsidR="00206DFC" w:rsidRPr="006F7EA6" w:rsidRDefault="002921E2" w:rsidP="00D00394">
            <w:pPr>
              <w:spacing w:line="360" w:lineRule="auto"/>
              <w:ind w:firstLineChars="200" w:firstLine="482"/>
              <w:jc w:val="left"/>
              <w:rPr>
                <w:rFonts w:hint="eastAsia"/>
                <w:sz w:val="24"/>
              </w:rPr>
            </w:pPr>
            <w:r w:rsidRPr="006F7EA6">
              <w:rPr>
                <w:rFonts w:hint="eastAsia"/>
                <w:b/>
                <w:noProof/>
                <w:sz w:val="24"/>
              </w:rPr>
              <w:pict>
                <v:shape id="_x0000_s3249" type="#_x0000_t202" style="position:absolute;left:0;text-align:left;margin-left:246.8pt;margin-top:4.2pt;width:78.2pt;height:23.4pt;z-index:251875840" filled="f" stroked="f">
                  <v:textbox style="mso-next-textbox:#_x0000_s3249">
                    <w:txbxContent>
                      <w:p w:rsidR="000300A9" w:rsidRPr="0064736F" w:rsidRDefault="000300A9" w:rsidP="002921E2">
                        <w:pPr>
                          <w:jc w:val="center"/>
                          <w:rPr>
                            <w:szCs w:val="21"/>
                          </w:rPr>
                        </w:pPr>
                        <w:r>
                          <w:rPr>
                            <w:rFonts w:hint="eastAsia"/>
                            <w:szCs w:val="21"/>
                          </w:rPr>
                          <w:t>G3-8</w:t>
                        </w:r>
                        <w:r>
                          <w:rPr>
                            <w:rFonts w:hint="eastAsia"/>
                            <w:szCs w:val="21"/>
                          </w:rPr>
                          <w:t>、</w:t>
                        </w:r>
                        <w:r>
                          <w:rPr>
                            <w:rFonts w:hint="eastAsia"/>
                            <w:szCs w:val="21"/>
                          </w:rPr>
                          <w:t>N</w:t>
                        </w:r>
                        <w:r>
                          <w:rPr>
                            <w:rFonts w:hint="eastAsia"/>
                            <w:szCs w:val="21"/>
                          </w:rPr>
                          <w:t>、</w:t>
                        </w:r>
                        <w:r>
                          <w:rPr>
                            <w:rFonts w:hint="eastAsia"/>
                            <w:szCs w:val="21"/>
                          </w:rPr>
                          <w:t>S3-9</w:t>
                        </w:r>
                      </w:p>
                    </w:txbxContent>
                  </v:textbox>
                </v:shape>
              </w:pict>
            </w:r>
            <w:r w:rsidR="00435720" w:rsidRPr="006F7EA6">
              <w:rPr>
                <w:rFonts w:hint="eastAsia"/>
                <w:b/>
                <w:noProof/>
                <w:sz w:val="24"/>
              </w:rPr>
              <w:pict>
                <v:line id="_x0000_s3181" style="position:absolute;left:0;text-align:left;z-index:251830784" from="225.8pt,15.95pt" to="250.45pt,15.95pt">
                  <v:stroke dashstyle="dashDot" endarrow="block"/>
                </v:line>
              </w:pict>
            </w:r>
            <w:r w:rsidR="000E5FB2" w:rsidRPr="006F7EA6">
              <w:rPr>
                <w:rFonts w:hint="eastAsia"/>
                <w:b/>
                <w:noProof/>
                <w:sz w:val="24"/>
              </w:rPr>
              <w:pict>
                <v:shape id="_x0000_s3180" type="#_x0000_t202" style="position:absolute;left:0;text-align:left;margin-left:162.6pt;margin-top:6.15pt;width:63.5pt;height:20.7pt;z-index:251829760">
                  <v:textbox style="mso-next-textbox:#_x0000_s3180">
                    <w:txbxContent>
                      <w:p w:rsidR="000300A9" w:rsidRPr="002921E2" w:rsidRDefault="000300A9" w:rsidP="000E5FB2">
                        <w:pPr>
                          <w:jc w:val="center"/>
                          <w:rPr>
                            <w:szCs w:val="21"/>
                          </w:rPr>
                        </w:pPr>
                        <w:r w:rsidRPr="002921E2">
                          <w:rPr>
                            <w:rFonts w:hint="eastAsia"/>
                            <w:szCs w:val="21"/>
                          </w:rPr>
                          <w:t>刮灰、打磨</w:t>
                        </w:r>
                      </w:p>
                    </w:txbxContent>
                  </v:textbox>
                </v:shape>
              </w:pict>
            </w:r>
          </w:p>
          <w:p w:rsidR="00206DFC" w:rsidRPr="006F7EA6" w:rsidRDefault="002921E2" w:rsidP="00D00394">
            <w:pPr>
              <w:spacing w:line="360" w:lineRule="auto"/>
              <w:ind w:firstLineChars="200" w:firstLine="482"/>
              <w:jc w:val="left"/>
              <w:rPr>
                <w:rFonts w:hint="eastAsia"/>
                <w:sz w:val="24"/>
              </w:rPr>
            </w:pPr>
            <w:r w:rsidRPr="006F7EA6">
              <w:rPr>
                <w:rFonts w:hint="eastAsia"/>
                <w:b/>
                <w:noProof/>
                <w:sz w:val="24"/>
              </w:rPr>
              <w:pict>
                <v:shape id="_x0000_s2679" type="#_x0000_t202" style="position:absolute;left:0;text-align:left;margin-left:190.2pt;margin-top:12.75pt;width:63.85pt;height:23.4pt;z-index:251440640" filled="f" stroked="f">
                  <v:textbox style="mso-next-textbox:#_x0000_s2679">
                    <w:txbxContent>
                      <w:p w:rsidR="000300A9" w:rsidRPr="0064736F" w:rsidRDefault="000300A9" w:rsidP="008730C2">
                        <w:pPr>
                          <w:jc w:val="center"/>
                          <w:rPr>
                            <w:szCs w:val="21"/>
                          </w:rPr>
                        </w:pPr>
                        <w:r>
                          <w:rPr>
                            <w:rFonts w:hint="eastAsia"/>
                            <w:szCs w:val="21"/>
                          </w:rPr>
                          <w:t>G3-10</w:t>
                        </w:r>
                        <w:r>
                          <w:rPr>
                            <w:rFonts w:hint="eastAsia"/>
                            <w:szCs w:val="21"/>
                          </w:rPr>
                          <w:t>、</w:t>
                        </w:r>
                        <w:r>
                          <w:rPr>
                            <w:rFonts w:hint="eastAsia"/>
                            <w:szCs w:val="21"/>
                          </w:rPr>
                          <w:t>N</w:t>
                        </w:r>
                      </w:p>
                    </w:txbxContent>
                  </v:textbox>
                </v:shape>
              </w:pict>
            </w:r>
            <w:r w:rsidR="00435720" w:rsidRPr="006F7EA6">
              <w:rPr>
                <w:rFonts w:hint="eastAsia"/>
                <w:b/>
                <w:noProof/>
                <w:sz w:val="24"/>
              </w:rPr>
              <w:pict>
                <v:shape id="_x0000_s2471" type="#_x0000_t202" style="position:absolute;left:0;text-align:left;margin-left:1in;margin-top:8.85pt;width:26.6pt;height:77.75pt;z-index:251261440" filled="f" stroked="f">
                  <v:textbox style="mso-next-textbox:#_x0000_s2471">
                    <w:txbxContent>
                      <w:p w:rsidR="000300A9" w:rsidRDefault="000300A9" w:rsidP="00206DFC">
                        <w:pPr>
                          <w:jc w:val="center"/>
                          <w:rPr>
                            <w:rFonts w:hint="eastAsia"/>
                            <w:szCs w:val="21"/>
                          </w:rPr>
                        </w:pPr>
                        <w:r>
                          <w:rPr>
                            <w:rFonts w:hint="eastAsia"/>
                            <w:szCs w:val="21"/>
                          </w:rPr>
                          <w:t>不</w:t>
                        </w:r>
                      </w:p>
                      <w:p w:rsidR="000300A9" w:rsidRDefault="000300A9" w:rsidP="00206DFC">
                        <w:pPr>
                          <w:jc w:val="center"/>
                          <w:rPr>
                            <w:rFonts w:hint="eastAsia"/>
                            <w:szCs w:val="21"/>
                          </w:rPr>
                        </w:pPr>
                        <w:r>
                          <w:rPr>
                            <w:rFonts w:hint="eastAsia"/>
                            <w:szCs w:val="21"/>
                          </w:rPr>
                          <w:t>合</w:t>
                        </w:r>
                      </w:p>
                      <w:p w:rsidR="000300A9" w:rsidRDefault="000300A9" w:rsidP="00206DFC">
                        <w:pPr>
                          <w:jc w:val="center"/>
                          <w:rPr>
                            <w:rFonts w:hint="eastAsia"/>
                            <w:szCs w:val="21"/>
                          </w:rPr>
                        </w:pPr>
                        <w:r>
                          <w:rPr>
                            <w:rFonts w:hint="eastAsia"/>
                            <w:szCs w:val="21"/>
                          </w:rPr>
                          <w:t>格</w:t>
                        </w:r>
                      </w:p>
                      <w:p w:rsidR="000300A9" w:rsidRDefault="000300A9" w:rsidP="00206DFC">
                        <w:pPr>
                          <w:jc w:val="center"/>
                          <w:rPr>
                            <w:rFonts w:hint="eastAsia"/>
                            <w:szCs w:val="21"/>
                          </w:rPr>
                        </w:pPr>
                        <w:r>
                          <w:rPr>
                            <w:rFonts w:hint="eastAsia"/>
                            <w:szCs w:val="21"/>
                          </w:rPr>
                          <w:t>产</w:t>
                        </w:r>
                      </w:p>
                      <w:p w:rsidR="000300A9" w:rsidRPr="0064736F" w:rsidRDefault="000300A9" w:rsidP="00206DFC">
                        <w:pPr>
                          <w:jc w:val="center"/>
                          <w:rPr>
                            <w:szCs w:val="21"/>
                          </w:rPr>
                        </w:pPr>
                        <w:r>
                          <w:rPr>
                            <w:rFonts w:hint="eastAsia"/>
                            <w:szCs w:val="21"/>
                          </w:rPr>
                          <w:t>品</w:t>
                        </w:r>
                      </w:p>
                    </w:txbxContent>
                  </v:textbox>
                </v:shape>
              </w:pict>
            </w:r>
            <w:r w:rsidR="00435720" w:rsidRPr="006F7EA6">
              <w:rPr>
                <w:rFonts w:hint="eastAsia"/>
                <w:b/>
                <w:noProof/>
                <w:sz w:val="24"/>
              </w:rPr>
              <w:pict>
                <v:shape id="_x0000_s2675" type="#_x0000_t202" style="position:absolute;left:0;text-align:left;margin-left:244.55pt;margin-top:13.05pt;width:49.25pt;height:23.4pt;z-index:251436544" filled="f" stroked="f">
                  <v:textbox style="mso-next-textbox:#_x0000_s2675">
                    <w:txbxContent>
                      <w:p w:rsidR="000300A9" w:rsidRPr="0064736F" w:rsidRDefault="000300A9" w:rsidP="00462497">
                        <w:pPr>
                          <w:jc w:val="center"/>
                          <w:rPr>
                            <w:szCs w:val="21"/>
                          </w:rPr>
                        </w:pPr>
                        <w:r>
                          <w:rPr>
                            <w:rFonts w:hint="eastAsia"/>
                            <w:szCs w:val="21"/>
                          </w:rPr>
                          <w:t>G3-9</w:t>
                        </w:r>
                        <w:r>
                          <w:rPr>
                            <w:rFonts w:hint="eastAsia"/>
                            <w:szCs w:val="21"/>
                          </w:rPr>
                          <w:t>、</w:t>
                        </w:r>
                        <w:r>
                          <w:rPr>
                            <w:rFonts w:hint="eastAsia"/>
                            <w:szCs w:val="21"/>
                          </w:rPr>
                          <w:t>N</w:t>
                        </w:r>
                      </w:p>
                    </w:txbxContent>
                  </v:textbox>
                </v:shape>
              </w:pict>
            </w:r>
            <w:r w:rsidR="00435720" w:rsidRPr="006F7EA6">
              <w:rPr>
                <w:rFonts w:hint="eastAsia"/>
                <w:b/>
                <w:noProof/>
                <w:sz w:val="24"/>
              </w:rPr>
              <w:pict>
                <v:line id="_x0000_s2447" style="position:absolute;left:0;text-align:left;rotation:90;z-index:251237888" from="172.7pt,30.55pt" to="220.65pt,30.55pt">
                  <v:stroke endarrow="block"/>
                </v:line>
              </w:pict>
            </w:r>
          </w:p>
          <w:p w:rsidR="00206DFC" w:rsidRPr="006F7EA6" w:rsidRDefault="00435720" w:rsidP="00D00394">
            <w:pPr>
              <w:spacing w:line="360" w:lineRule="auto"/>
              <w:ind w:firstLineChars="200" w:firstLine="482"/>
              <w:jc w:val="left"/>
              <w:rPr>
                <w:rFonts w:hint="eastAsia"/>
                <w:sz w:val="24"/>
              </w:rPr>
            </w:pPr>
            <w:r w:rsidRPr="006F7EA6">
              <w:rPr>
                <w:rFonts w:hint="eastAsia"/>
                <w:b/>
                <w:noProof/>
                <w:sz w:val="24"/>
              </w:rPr>
              <w:pict>
                <v:line id="_x0000_s2674" style="position:absolute;left:0;text-align:left;rotation:-90;z-index:251435520" from="256.05pt,20.7pt" to="280.7pt,20.7pt">
                  <v:stroke dashstyle="dashDot" endarrow="block"/>
                </v:line>
              </w:pict>
            </w:r>
            <w:r w:rsidRPr="006F7EA6">
              <w:rPr>
                <w:rFonts w:hint="eastAsia"/>
                <w:b/>
                <w:noProof/>
                <w:sz w:val="24"/>
              </w:rPr>
              <w:pict>
                <v:line id="_x0000_s2678" style="position:absolute;left:0;text-align:left;rotation:-90;z-index:251439616" from="198.8pt,21.15pt" to="223.45pt,21.15pt">
                  <v:stroke dashstyle="dashDot" endarrow="block"/>
                </v:line>
              </w:pict>
            </w:r>
          </w:p>
          <w:p w:rsidR="00B95E0D" w:rsidRPr="006F7EA6" w:rsidRDefault="00435720" w:rsidP="00D00394">
            <w:pPr>
              <w:spacing w:line="360" w:lineRule="auto"/>
              <w:ind w:firstLineChars="200" w:firstLine="482"/>
              <w:jc w:val="left"/>
              <w:rPr>
                <w:rFonts w:hint="eastAsia"/>
                <w:sz w:val="24"/>
              </w:rPr>
            </w:pPr>
            <w:r w:rsidRPr="006F7EA6">
              <w:rPr>
                <w:rFonts w:hint="eastAsia"/>
                <w:b/>
                <w:noProof/>
                <w:sz w:val="24"/>
              </w:rPr>
              <w:pict>
                <v:shape id="_x0000_s2673" type="#_x0000_t202" style="position:absolute;left:0;text-align:left;margin-left:310.4pt;margin-top:4.85pt;width:80.65pt;height:36.25pt;z-index:251434496" filled="f" stroked="f">
                  <v:textbox style="mso-next-textbox:#_x0000_s2673">
                    <w:txbxContent>
                      <w:p w:rsidR="000300A9" w:rsidRPr="0064736F" w:rsidRDefault="000300A9" w:rsidP="00B95E0D">
                        <w:pPr>
                          <w:jc w:val="center"/>
                          <w:rPr>
                            <w:szCs w:val="21"/>
                          </w:rPr>
                        </w:pPr>
                        <w:r>
                          <w:rPr>
                            <w:rFonts w:hint="eastAsia"/>
                            <w:szCs w:val="21"/>
                          </w:rPr>
                          <w:t>底漆</w:t>
                        </w:r>
                        <w:r>
                          <w:rPr>
                            <w:rFonts w:hint="eastAsia"/>
                            <w:szCs w:val="21"/>
                          </w:rPr>
                          <w:t>/</w:t>
                        </w:r>
                        <w:r>
                          <w:rPr>
                            <w:rFonts w:hint="eastAsia"/>
                            <w:szCs w:val="21"/>
                          </w:rPr>
                          <w:t>面漆、稀释剂、固化剂</w:t>
                        </w:r>
                      </w:p>
                    </w:txbxContent>
                  </v:textbox>
                </v:shape>
              </w:pict>
            </w:r>
            <w:r w:rsidRPr="006F7EA6">
              <w:rPr>
                <w:rFonts w:hint="eastAsia"/>
                <w:b/>
                <w:noProof/>
                <w:sz w:val="24"/>
              </w:rPr>
              <w:pict>
                <v:shape id="_x0000_s2671" type="#_x0000_t202" style="position:absolute;left:0;text-align:left;margin-left:245.8pt;margin-top:12.6pt;width:43.1pt;height:20.7pt;z-index:251432448">
                  <v:textbox style="mso-next-textbox:#_x0000_s2671">
                    <w:txbxContent>
                      <w:p w:rsidR="000300A9" w:rsidRPr="0064736F" w:rsidRDefault="000300A9" w:rsidP="00B95E0D">
                        <w:pPr>
                          <w:jc w:val="center"/>
                          <w:rPr>
                            <w:szCs w:val="21"/>
                          </w:rPr>
                        </w:pPr>
                        <w:r>
                          <w:rPr>
                            <w:rFonts w:hint="eastAsia"/>
                            <w:szCs w:val="21"/>
                          </w:rPr>
                          <w:t>调</w:t>
                        </w:r>
                        <w:r>
                          <w:rPr>
                            <w:rFonts w:hint="eastAsia"/>
                            <w:szCs w:val="21"/>
                          </w:rPr>
                          <w:t xml:space="preserve"> </w:t>
                        </w:r>
                        <w:r>
                          <w:rPr>
                            <w:rFonts w:hint="eastAsia"/>
                            <w:szCs w:val="21"/>
                          </w:rPr>
                          <w:t>漆</w:t>
                        </w:r>
                      </w:p>
                    </w:txbxContent>
                  </v:textbox>
                </v:shape>
              </w:pict>
            </w:r>
            <w:r w:rsidRPr="006F7EA6">
              <w:rPr>
                <w:rFonts w:hint="eastAsia"/>
                <w:b/>
                <w:noProof/>
                <w:sz w:val="24"/>
              </w:rPr>
              <w:pict>
                <v:shape id="_x0000_s2448" type="#_x0000_t202" style="position:absolute;left:0;text-align:left;margin-left:175pt;margin-top:13.05pt;width:43.1pt;height:20.7pt;z-index:251238912">
                  <v:textbox style="mso-next-textbox:#_x0000_s2448">
                    <w:txbxContent>
                      <w:p w:rsidR="000300A9" w:rsidRPr="0064736F" w:rsidRDefault="000300A9" w:rsidP="00206DFC">
                        <w:pPr>
                          <w:jc w:val="center"/>
                          <w:rPr>
                            <w:szCs w:val="21"/>
                          </w:rPr>
                        </w:pPr>
                        <w:r>
                          <w:rPr>
                            <w:rFonts w:hint="eastAsia"/>
                            <w:szCs w:val="21"/>
                          </w:rPr>
                          <w:t>喷</w:t>
                        </w:r>
                        <w:r>
                          <w:rPr>
                            <w:rFonts w:hint="eastAsia"/>
                            <w:szCs w:val="21"/>
                          </w:rPr>
                          <w:t xml:space="preserve"> </w:t>
                        </w:r>
                        <w:r>
                          <w:rPr>
                            <w:rFonts w:hint="eastAsia"/>
                            <w:szCs w:val="21"/>
                          </w:rPr>
                          <w:t>涂</w:t>
                        </w:r>
                      </w:p>
                    </w:txbxContent>
                  </v:textbox>
                </v:shape>
              </w:pict>
            </w:r>
          </w:p>
          <w:p w:rsidR="00206DFC" w:rsidRPr="006F7EA6" w:rsidRDefault="00997D7E" w:rsidP="00D00394">
            <w:pPr>
              <w:spacing w:line="360" w:lineRule="auto"/>
              <w:ind w:firstLineChars="200" w:firstLine="482"/>
              <w:jc w:val="left"/>
              <w:rPr>
                <w:rFonts w:hint="eastAsia"/>
                <w:sz w:val="24"/>
              </w:rPr>
            </w:pPr>
            <w:r w:rsidRPr="006F7EA6">
              <w:rPr>
                <w:rFonts w:hint="eastAsia"/>
                <w:b/>
                <w:noProof/>
                <w:sz w:val="24"/>
              </w:rPr>
              <w:pict>
                <v:line id="_x0000_s3250" style="position:absolute;left:0;text-align:left;rotation:-90;flip:y;z-index:251876864" from="171.35pt,26.15pt" to="196pt,26.15pt">
                  <v:stroke dashstyle="dashDot" endarrow="block"/>
                </v:line>
              </w:pict>
            </w:r>
            <w:r w:rsidR="00435720" w:rsidRPr="006F7EA6">
              <w:rPr>
                <w:rFonts w:hint="eastAsia"/>
                <w:b/>
                <w:noProof/>
                <w:sz w:val="24"/>
              </w:rPr>
              <w:pict>
                <v:line id="_x0000_s2449" style="position:absolute;left:0;text-align:left;rotation:90;z-index:251239936" from="172.2pt,37.8pt" to="221.5pt,37.8pt">
                  <v:stroke endarrow="block"/>
                </v:line>
              </w:pict>
            </w:r>
            <w:r w:rsidR="00435720" w:rsidRPr="006F7EA6">
              <w:rPr>
                <w:rFonts w:hint="eastAsia"/>
                <w:b/>
                <w:noProof/>
                <w:sz w:val="24"/>
              </w:rPr>
              <w:pict>
                <v:line id="_x0000_s2672" style="position:absolute;left:0;text-align:left;rotation:180;z-index:251433472" from="288.4pt,2.1pt" to="315.9pt,2.1pt">
                  <v:stroke endarrow="block"/>
                </v:line>
              </w:pict>
            </w:r>
            <w:r w:rsidR="00435720" w:rsidRPr="006F7EA6">
              <w:rPr>
                <w:rFonts w:hint="eastAsia"/>
                <w:b/>
                <w:noProof/>
                <w:sz w:val="24"/>
              </w:rPr>
              <w:pict>
                <v:line id="_x0000_s2676" style="position:absolute;left:0;text-align:left;rotation:-90;flip:y;z-index:251437568" from="256.65pt,25.1pt" to="281.3pt,25.1pt">
                  <v:stroke dashstyle="dashDot" endarrow="block"/>
                </v:line>
              </w:pict>
            </w:r>
            <w:r w:rsidR="00435720" w:rsidRPr="006F7EA6">
              <w:rPr>
                <w:rFonts w:hint="eastAsia"/>
                <w:b/>
                <w:noProof/>
                <w:sz w:val="24"/>
              </w:rPr>
              <w:pict>
                <v:line id="_x0000_s2680" style="position:absolute;left:0;text-align:left;rotation:-90;flip:y;z-index:251441664" from="198pt,25.85pt" to="222.65pt,25.85pt">
                  <v:stroke dashstyle="dashDot" endarrow="block"/>
                </v:line>
              </w:pict>
            </w:r>
            <w:r w:rsidR="00435720" w:rsidRPr="006F7EA6">
              <w:rPr>
                <w:rFonts w:hint="eastAsia"/>
                <w:b/>
                <w:noProof/>
                <w:sz w:val="24"/>
              </w:rPr>
              <w:pict>
                <v:line id="_x0000_s2670" style="position:absolute;left:0;text-align:left;rotation:180;z-index:251431424" from="217.75pt,2.55pt" to="245.25pt,2.55pt">
                  <v:stroke endarrow="block"/>
                </v:line>
              </w:pict>
            </w:r>
          </w:p>
          <w:p w:rsidR="00462497" w:rsidRPr="006F7EA6" w:rsidRDefault="00997D7E" w:rsidP="00D00394">
            <w:pPr>
              <w:spacing w:line="360" w:lineRule="auto"/>
              <w:ind w:firstLineChars="200" w:firstLine="482"/>
              <w:jc w:val="left"/>
              <w:rPr>
                <w:rFonts w:hint="eastAsia"/>
                <w:sz w:val="24"/>
              </w:rPr>
            </w:pPr>
            <w:r w:rsidRPr="006F7EA6">
              <w:rPr>
                <w:rFonts w:hint="eastAsia"/>
                <w:b/>
                <w:noProof/>
                <w:sz w:val="24"/>
              </w:rPr>
              <w:pict>
                <v:shape id="_x0000_s3251" type="#_x0000_t202" style="position:absolute;left:0;text-align:left;margin-left:156.7pt;margin-top:15.1pt;width:51pt;height:20.7pt;z-index:251877888" filled="f" stroked="f">
                  <v:textbox style="mso-next-textbox:#_x0000_s3251">
                    <w:txbxContent>
                      <w:p w:rsidR="000300A9" w:rsidRPr="0064736F" w:rsidRDefault="000300A9" w:rsidP="00997D7E">
                        <w:pPr>
                          <w:jc w:val="center"/>
                          <w:rPr>
                            <w:szCs w:val="21"/>
                          </w:rPr>
                        </w:pPr>
                        <w:r>
                          <w:rPr>
                            <w:rFonts w:hint="eastAsia"/>
                            <w:szCs w:val="21"/>
                          </w:rPr>
                          <w:t>W3-1</w:t>
                        </w:r>
                      </w:p>
                    </w:txbxContent>
                  </v:textbox>
                </v:shape>
              </w:pict>
            </w:r>
            <w:r w:rsidR="00537BCD" w:rsidRPr="006F7EA6">
              <w:rPr>
                <w:rFonts w:hint="eastAsia"/>
                <w:b/>
                <w:noProof/>
                <w:sz w:val="24"/>
              </w:rPr>
              <w:pict>
                <v:shape id="_x0000_s2681" type="#_x0000_t202" style="position:absolute;left:0;text-align:left;margin-left:193.5pt;margin-top:11.25pt;width:50.9pt;height:32.6pt;z-index:251442688" filled="f" stroked="f">
                  <v:textbox style="mso-next-textbox:#_x0000_s2681">
                    <w:txbxContent>
                      <w:p w:rsidR="000300A9" w:rsidRPr="0064736F" w:rsidRDefault="000300A9" w:rsidP="00BA6C0F">
                        <w:pPr>
                          <w:jc w:val="center"/>
                          <w:rPr>
                            <w:szCs w:val="21"/>
                          </w:rPr>
                        </w:pPr>
                        <w:r>
                          <w:rPr>
                            <w:rFonts w:hint="eastAsia"/>
                            <w:szCs w:val="21"/>
                          </w:rPr>
                          <w:t>S3-11</w:t>
                        </w:r>
                        <w:r>
                          <w:rPr>
                            <w:rFonts w:hint="eastAsia"/>
                            <w:szCs w:val="21"/>
                          </w:rPr>
                          <w:t>、</w:t>
                        </w:r>
                        <w:r>
                          <w:rPr>
                            <w:rFonts w:hint="eastAsia"/>
                            <w:szCs w:val="21"/>
                          </w:rPr>
                          <w:t>S3-12</w:t>
                        </w:r>
                      </w:p>
                    </w:txbxContent>
                  </v:textbox>
                </v:shape>
              </w:pict>
            </w:r>
            <w:r w:rsidR="00435720" w:rsidRPr="006F7EA6">
              <w:rPr>
                <w:rFonts w:hint="eastAsia"/>
                <w:b/>
                <w:noProof/>
                <w:sz w:val="24"/>
              </w:rPr>
              <w:pict>
                <v:shape id="_x0000_s2677" type="#_x0000_t202" style="position:absolute;left:0;text-align:left;margin-left:244.65pt;margin-top:13.2pt;width:51pt;height:20.7pt;z-index:251438592" filled="f" stroked="f">
                  <v:textbox style="mso-next-textbox:#_x0000_s2677">
                    <w:txbxContent>
                      <w:p w:rsidR="000300A9" w:rsidRPr="0064736F" w:rsidRDefault="000300A9" w:rsidP="00462497">
                        <w:pPr>
                          <w:jc w:val="center"/>
                          <w:rPr>
                            <w:szCs w:val="21"/>
                          </w:rPr>
                        </w:pPr>
                        <w:r>
                          <w:rPr>
                            <w:rFonts w:hint="eastAsia"/>
                            <w:szCs w:val="21"/>
                          </w:rPr>
                          <w:t>S3-10</w:t>
                        </w:r>
                      </w:p>
                    </w:txbxContent>
                  </v:textbox>
                </v:shape>
              </w:pict>
            </w:r>
          </w:p>
          <w:p w:rsidR="00206DFC" w:rsidRPr="006F7EA6" w:rsidRDefault="00206DFC" w:rsidP="00D00394">
            <w:pPr>
              <w:spacing w:line="360" w:lineRule="auto"/>
              <w:ind w:firstLineChars="200" w:firstLine="480"/>
              <w:jc w:val="left"/>
              <w:rPr>
                <w:rFonts w:hint="eastAsia"/>
                <w:sz w:val="24"/>
              </w:rPr>
            </w:pPr>
          </w:p>
          <w:p w:rsidR="00206DFC" w:rsidRPr="006F7EA6" w:rsidRDefault="00236D81" w:rsidP="00D00394">
            <w:pPr>
              <w:spacing w:line="360" w:lineRule="auto"/>
              <w:ind w:firstLineChars="200" w:firstLine="482"/>
              <w:jc w:val="left"/>
              <w:rPr>
                <w:rFonts w:hint="eastAsia"/>
                <w:sz w:val="24"/>
              </w:rPr>
            </w:pPr>
            <w:r w:rsidRPr="006F7EA6">
              <w:rPr>
                <w:rFonts w:hint="eastAsia"/>
                <w:b/>
                <w:noProof/>
                <w:sz w:val="24"/>
              </w:rPr>
              <w:pict>
                <v:shape id="_x0000_s2683" type="#_x0000_t202" style="position:absolute;left:0;text-align:left;margin-left:240.3pt;margin-top:1.8pt;width:41.8pt;height:23.4pt;z-index:251444736" filled="f" stroked="f">
                  <v:textbox style="mso-next-textbox:#_x0000_s2683">
                    <w:txbxContent>
                      <w:p w:rsidR="000300A9" w:rsidRPr="0064736F" w:rsidRDefault="000300A9" w:rsidP="00BA6C0F">
                        <w:pPr>
                          <w:jc w:val="center"/>
                          <w:rPr>
                            <w:szCs w:val="21"/>
                          </w:rPr>
                        </w:pPr>
                        <w:r>
                          <w:rPr>
                            <w:rFonts w:hint="eastAsia"/>
                            <w:szCs w:val="21"/>
                          </w:rPr>
                          <w:t>G3-11</w:t>
                        </w:r>
                      </w:p>
                    </w:txbxContent>
                  </v:textbox>
                </v:shape>
              </w:pict>
            </w:r>
            <w:r w:rsidRPr="006F7EA6">
              <w:rPr>
                <w:rFonts w:hint="eastAsia"/>
                <w:b/>
                <w:noProof/>
                <w:sz w:val="24"/>
              </w:rPr>
              <w:pict>
                <v:line id="_x0000_s2682" style="position:absolute;left:0;text-align:left;z-index:251443712" from="219.05pt,10.65pt" to="243.7pt,10.65pt">
                  <v:stroke dashstyle="dashDot" endarrow="block"/>
                </v:line>
              </w:pict>
            </w:r>
            <w:r w:rsidRPr="006F7EA6">
              <w:rPr>
                <w:rFonts w:hint="eastAsia"/>
                <w:b/>
                <w:noProof/>
                <w:sz w:val="24"/>
              </w:rPr>
              <w:pict>
                <v:shape id="_x0000_s2450" type="#_x0000_t202" style="position:absolute;left:0;text-align:left;margin-left:175.8pt;margin-top:.35pt;width:43.1pt;height:20.7pt;z-index:251240960">
                  <v:textbox style="mso-next-textbox:#_x0000_s2450">
                    <w:txbxContent>
                      <w:p w:rsidR="000300A9" w:rsidRPr="0064736F" w:rsidRDefault="000300A9" w:rsidP="00206DFC">
                        <w:pPr>
                          <w:jc w:val="center"/>
                          <w:rPr>
                            <w:szCs w:val="21"/>
                          </w:rPr>
                        </w:pPr>
                        <w:r>
                          <w:rPr>
                            <w:rFonts w:hint="eastAsia"/>
                            <w:szCs w:val="21"/>
                          </w:rPr>
                          <w:t>烘</w:t>
                        </w:r>
                        <w:r>
                          <w:rPr>
                            <w:rFonts w:hint="eastAsia"/>
                            <w:szCs w:val="21"/>
                          </w:rPr>
                          <w:t xml:space="preserve"> </w:t>
                        </w:r>
                        <w:r>
                          <w:rPr>
                            <w:rFonts w:hint="eastAsia"/>
                            <w:szCs w:val="21"/>
                          </w:rPr>
                          <w:t>干</w:t>
                        </w:r>
                      </w:p>
                    </w:txbxContent>
                  </v:textbox>
                </v:shape>
              </w:pict>
            </w:r>
          </w:p>
          <w:p w:rsidR="00206DFC" w:rsidRPr="006F7EA6" w:rsidRDefault="00BA6C0F" w:rsidP="00D00394">
            <w:pPr>
              <w:spacing w:line="360" w:lineRule="auto"/>
              <w:ind w:firstLineChars="200" w:firstLine="482"/>
              <w:jc w:val="left"/>
              <w:rPr>
                <w:rFonts w:hint="eastAsia"/>
                <w:sz w:val="24"/>
              </w:rPr>
            </w:pPr>
            <w:r w:rsidRPr="006F7EA6">
              <w:rPr>
                <w:rFonts w:hint="eastAsia"/>
                <w:b/>
                <w:noProof/>
                <w:sz w:val="24"/>
              </w:rPr>
              <w:pict>
                <v:line id="_x0000_s2451" style="position:absolute;left:0;text-align:left;rotation:90;z-index:251241984" from="184.4pt,13.75pt" to="211.9pt,13.75pt">
                  <v:stroke endarrow="block"/>
                </v:line>
              </w:pict>
            </w:r>
          </w:p>
          <w:p w:rsidR="008730C2" w:rsidRPr="006F7EA6" w:rsidRDefault="00435720" w:rsidP="00D00394">
            <w:pPr>
              <w:spacing w:line="360" w:lineRule="auto"/>
              <w:ind w:firstLineChars="200" w:firstLine="482"/>
              <w:jc w:val="left"/>
              <w:rPr>
                <w:rFonts w:hint="eastAsia"/>
                <w:sz w:val="24"/>
              </w:rPr>
            </w:pPr>
            <w:r w:rsidRPr="006F7EA6">
              <w:rPr>
                <w:rFonts w:hint="eastAsia"/>
                <w:b/>
                <w:noProof/>
                <w:sz w:val="24"/>
              </w:rPr>
              <w:pict>
                <v:line id="_x0000_s2469" style="position:absolute;left:0;text-align:left;z-index:251259392" from="123.4pt,12.95pt" to="177.4pt,12.95pt">
                  <v:stroke endarrow="block"/>
                </v:line>
              </w:pict>
            </w:r>
            <w:r w:rsidR="00BA6C0F" w:rsidRPr="006F7EA6">
              <w:rPr>
                <w:rFonts w:hint="eastAsia"/>
                <w:b/>
                <w:noProof/>
                <w:sz w:val="24"/>
              </w:rPr>
              <w:pict>
                <v:shape id="_x0000_s2688" type="#_x0000_t202" style="position:absolute;left:0;text-align:left;margin-left:177.2pt;margin-top:6.7pt;width:43.1pt;height:20.7pt;z-index:251449856">
                  <v:textbox style="mso-next-textbox:#_x0000_s2688">
                    <w:txbxContent>
                      <w:p w:rsidR="000300A9" w:rsidRPr="0064736F" w:rsidRDefault="000300A9" w:rsidP="00BA6C0F">
                        <w:pPr>
                          <w:jc w:val="center"/>
                          <w:rPr>
                            <w:szCs w:val="21"/>
                          </w:rPr>
                        </w:pPr>
                        <w:r>
                          <w:rPr>
                            <w:rFonts w:hint="eastAsia"/>
                            <w:szCs w:val="21"/>
                          </w:rPr>
                          <w:t>检</w:t>
                        </w:r>
                        <w:r>
                          <w:rPr>
                            <w:rFonts w:hint="eastAsia"/>
                            <w:szCs w:val="21"/>
                          </w:rPr>
                          <w:t xml:space="preserve"> </w:t>
                        </w:r>
                        <w:r>
                          <w:rPr>
                            <w:rFonts w:hint="eastAsia"/>
                            <w:szCs w:val="21"/>
                          </w:rPr>
                          <w:t>验</w:t>
                        </w:r>
                      </w:p>
                    </w:txbxContent>
                  </v:textbox>
                </v:shape>
              </w:pict>
            </w:r>
          </w:p>
          <w:p w:rsidR="00206DFC" w:rsidRPr="006F7EA6" w:rsidRDefault="00435720" w:rsidP="00D00394">
            <w:pPr>
              <w:spacing w:line="360" w:lineRule="auto"/>
              <w:ind w:firstLineChars="200" w:firstLine="482"/>
              <w:jc w:val="left"/>
              <w:rPr>
                <w:rFonts w:hint="eastAsia"/>
                <w:sz w:val="24"/>
              </w:rPr>
            </w:pPr>
            <w:r w:rsidRPr="006F7EA6">
              <w:rPr>
                <w:rFonts w:hint="eastAsia"/>
                <w:b/>
                <w:noProof/>
                <w:sz w:val="24"/>
              </w:rPr>
              <w:pict>
                <v:line id="_x0000_s2684" style="position:absolute;left:0;text-align:left;rotation:90;z-index:251445760" from="187.85pt,17.8pt" to="209.7pt,17.8pt">
                  <v:stroke endarrow="block"/>
                </v:line>
              </w:pict>
            </w:r>
            <w:r w:rsidR="00BA6C0F" w:rsidRPr="006F7EA6">
              <w:rPr>
                <w:rFonts w:hint="eastAsia"/>
                <w:b/>
                <w:noProof/>
                <w:sz w:val="24"/>
              </w:rPr>
              <w:pict>
                <v:line id="_x0000_s2464" style="position:absolute;left:0;text-align:left;z-index:251254272" from="94.35pt,-.6pt" to="177.15pt,-.6pt">
                  <v:stroke dashstyle="dash"/>
                </v:line>
              </w:pict>
            </w:r>
          </w:p>
          <w:p w:rsidR="00BA6C0F" w:rsidRPr="006F7EA6" w:rsidRDefault="00435720" w:rsidP="00D00394">
            <w:pPr>
              <w:spacing w:line="360" w:lineRule="auto"/>
              <w:ind w:firstLineChars="200" w:firstLine="482"/>
              <w:jc w:val="left"/>
              <w:rPr>
                <w:rFonts w:hint="eastAsia"/>
                <w:sz w:val="24"/>
              </w:rPr>
            </w:pPr>
            <w:r w:rsidRPr="006F7EA6">
              <w:rPr>
                <w:rFonts w:hint="eastAsia"/>
                <w:b/>
                <w:noProof/>
                <w:sz w:val="24"/>
              </w:rPr>
              <w:pict>
                <v:shape id="_x0000_s2690" type="#_x0000_t202" style="position:absolute;left:0;text-align:left;margin-left:237.95pt;margin-top:7.9pt;width:43.45pt;height:20.7pt;z-index:251451904" filled="f" stroked="f">
                  <v:textbox style="mso-next-textbox:#_x0000_s2690">
                    <w:txbxContent>
                      <w:p w:rsidR="000300A9" w:rsidRPr="0064736F" w:rsidRDefault="000300A9" w:rsidP="00BA6C0F">
                        <w:pPr>
                          <w:jc w:val="center"/>
                          <w:rPr>
                            <w:szCs w:val="21"/>
                          </w:rPr>
                        </w:pPr>
                        <w:r>
                          <w:rPr>
                            <w:rFonts w:hint="eastAsia"/>
                            <w:szCs w:val="21"/>
                          </w:rPr>
                          <w:t>S3-13</w:t>
                        </w:r>
                      </w:p>
                    </w:txbxContent>
                  </v:textbox>
                </v:shape>
              </w:pict>
            </w:r>
            <w:r w:rsidRPr="006F7EA6">
              <w:rPr>
                <w:rFonts w:hint="eastAsia"/>
                <w:b/>
                <w:noProof/>
                <w:sz w:val="24"/>
              </w:rPr>
              <w:pict>
                <v:line id="_x0000_s2689" style="position:absolute;left:0;text-align:left;z-index:251450880" from="220.8pt,17.85pt" to="245.45pt,17.85pt">
                  <v:stroke dashstyle="dashDot" endarrow="block"/>
                </v:line>
              </w:pict>
            </w:r>
            <w:r w:rsidRPr="006F7EA6">
              <w:rPr>
                <w:rFonts w:hint="eastAsia"/>
                <w:b/>
                <w:noProof/>
                <w:sz w:val="24"/>
              </w:rPr>
              <w:pict>
                <v:shape id="_x0000_s2685" type="#_x0000_t202" style="position:absolute;left:0;text-align:left;margin-left:177.8pt;margin-top:8.05pt;width:43.1pt;height:20.7pt;z-index:251446784">
                  <v:textbox style="mso-next-textbox:#_x0000_s2685">
                    <w:txbxContent>
                      <w:p w:rsidR="000300A9" w:rsidRPr="0064736F" w:rsidRDefault="000300A9" w:rsidP="00BA6C0F">
                        <w:pPr>
                          <w:jc w:val="center"/>
                          <w:rPr>
                            <w:szCs w:val="21"/>
                          </w:rPr>
                        </w:pPr>
                        <w:r>
                          <w:rPr>
                            <w:rFonts w:hint="eastAsia"/>
                            <w:szCs w:val="21"/>
                          </w:rPr>
                          <w:t>清</w:t>
                        </w:r>
                        <w:r>
                          <w:rPr>
                            <w:rFonts w:hint="eastAsia"/>
                            <w:szCs w:val="21"/>
                          </w:rPr>
                          <w:t xml:space="preserve"> </w:t>
                        </w:r>
                        <w:r>
                          <w:rPr>
                            <w:rFonts w:hint="eastAsia"/>
                            <w:szCs w:val="21"/>
                          </w:rPr>
                          <w:t>洁</w:t>
                        </w:r>
                      </w:p>
                    </w:txbxContent>
                  </v:textbox>
                </v:shape>
              </w:pict>
            </w:r>
          </w:p>
          <w:p w:rsidR="00BA6C0F" w:rsidRPr="006F7EA6" w:rsidRDefault="00435720" w:rsidP="00D00394">
            <w:pPr>
              <w:spacing w:line="360" w:lineRule="auto"/>
              <w:ind w:firstLineChars="200" w:firstLine="482"/>
              <w:jc w:val="left"/>
              <w:rPr>
                <w:rFonts w:hint="eastAsia"/>
                <w:sz w:val="24"/>
              </w:rPr>
            </w:pPr>
            <w:r w:rsidRPr="006F7EA6">
              <w:rPr>
                <w:rFonts w:hint="eastAsia"/>
                <w:b/>
                <w:noProof/>
                <w:sz w:val="24"/>
              </w:rPr>
              <w:pict>
                <v:line id="_x0000_s2686" style="position:absolute;left:0;text-align:left;rotation:90;z-index:251447808" from="189pt,19.35pt" to="210.85pt,19.35pt">
                  <v:stroke endarrow="block"/>
                </v:line>
              </w:pict>
            </w:r>
          </w:p>
          <w:p w:rsidR="00BA6C0F" w:rsidRPr="006F7EA6" w:rsidRDefault="00435720" w:rsidP="00D00394">
            <w:pPr>
              <w:spacing w:line="360" w:lineRule="auto"/>
              <w:ind w:firstLineChars="200" w:firstLine="482"/>
              <w:jc w:val="left"/>
              <w:rPr>
                <w:rFonts w:hint="eastAsia"/>
                <w:sz w:val="24"/>
              </w:rPr>
            </w:pPr>
            <w:r w:rsidRPr="006F7EA6">
              <w:rPr>
                <w:rFonts w:hint="eastAsia"/>
                <w:b/>
                <w:noProof/>
                <w:sz w:val="24"/>
              </w:rPr>
              <w:pict>
                <v:shape id="_x0000_s2687" type="#_x0000_t202" style="position:absolute;left:0;text-align:left;margin-left:170.35pt;margin-top:6.8pt;width:62.8pt;height:20.7pt;z-index:251448832" filled="f" stroked="f">
                  <v:textbox style="mso-next-textbox:#_x0000_s2687">
                    <w:txbxContent>
                      <w:p w:rsidR="000300A9" w:rsidRPr="0064736F" w:rsidRDefault="000300A9" w:rsidP="00BA6C0F">
                        <w:pPr>
                          <w:jc w:val="center"/>
                          <w:rPr>
                            <w:szCs w:val="21"/>
                          </w:rPr>
                        </w:pPr>
                        <w:r>
                          <w:rPr>
                            <w:rFonts w:hint="eastAsia"/>
                            <w:szCs w:val="21"/>
                          </w:rPr>
                          <w:t>成品入库</w:t>
                        </w:r>
                      </w:p>
                    </w:txbxContent>
                  </v:textbox>
                </v:shape>
              </w:pict>
            </w:r>
          </w:p>
          <w:p w:rsidR="00206DFC" w:rsidRPr="006F7EA6" w:rsidRDefault="00435720" w:rsidP="00D00394">
            <w:pPr>
              <w:spacing w:line="360" w:lineRule="auto"/>
              <w:ind w:firstLineChars="200" w:firstLine="482"/>
              <w:jc w:val="left"/>
              <w:rPr>
                <w:rFonts w:hint="eastAsia"/>
                <w:sz w:val="24"/>
              </w:rPr>
            </w:pPr>
            <w:r w:rsidRPr="006F7EA6">
              <w:rPr>
                <w:rFonts w:hint="eastAsia"/>
                <w:b/>
                <w:noProof/>
                <w:sz w:val="24"/>
              </w:rPr>
              <w:pict>
                <v:shape id="_x0000_s2474" type="#_x0000_t202" style="position:absolute;left:0;text-align:left;margin-left:58.2pt;margin-top:7.4pt;width:260.6pt;height:20.7pt;z-index:251264512" filled="f" stroked="f">
                  <v:textbox style="mso-next-textbox:#_x0000_s2474">
                    <w:txbxContent>
                      <w:p w:rsidR="000300A9" w:rsidRPr="00C51943" w:rsidRDefault="000300A9" w:rsidP="00206DFC">
                        <w:pPr>
                          <w:jc w:val="center"/>
                          <w:rPr>
                            <w:b/>
                            <w:szCs w:val="21"/>
                          </w:rPr>
                        </w:pPr>
                        <w:r w:rsidRPr="00C51943">
                          <w:rPr>
                            <w:rFonts w:hint="eastAsia"/>
                            <w:b/>
                            <w:szCs w:val="21"/>
                          </w:rPr>
                          <w:t>图</w:t>
                        </w:r>
                        <w:r w:rsidRPr="00C51943">
                          <w:rPr>
                            <w:rFonts w:hint="eastAsia"/>
                            <w:b/>
                            <w:szCs w:val="21"/>
                          </w:rPr>
                          <w:t>2.</w:t>
                        </w:r>
                        <w:r>
                          <w:rPr>
                            <w:rFonts w:hint="eastAsia"/>
                            <w:b/>
                            <w:szCs w:val="21"/>
                          </w:rPr>
                          <w:t>5</w:t>
                        </w:r>
                        <w:r w:rsidRPr="00C51943">
                          <w:rPr>
                            <w:rFonts w:hint="eastAsia"/>
                            <w:b/>
                            <w:szCs w:val="21"/>
                          </w:rPr>
                          <w:t>-</w:t>
                        </w:r>
                        <w:r>
                          <w:rPr>
                            <w:rFonts w:hint="eastAsia"/>
                            <w:b/>
                            <w:szCs w:val="21"/>
                          </w:rPr>
                          <w:t>6</w:t>
                        </w:r>
                        <w:r w:rsidRPr="00C51943">
                          <w:rPr>
                            <w:rFonts w:hint="eastAsia"/>
                            <w:b/>
                            <w:szCs w:val="21"/>
                          </w:rPr>
                          <w:t xml:space="preserve">  </w:t>
                        </w:r>
                        <w:r>
                          <w:rPr>
                            <w:rFonts w:hint="eastAsia"/>
                            <w:b/>
                            <w:szCs w:val="21"/>
                          </w:rPr>
                          <w:t>玻璃钢制品</w:t>
                        </w:r>
                        <w:r>
                          <w:rPr>
                            <w:rFonts w:hint="eastAsia"/>
                            <w:b/>
                          </w:rPr>
                          <w:t>生产工艺流程及产污环节</w:t>
                        </w:r>
                        <w:r w:rsidRPr="00C51943">
                          <w:rPr>
                            <w:rFonts w:hint="eastAsia"/>
                            <w:b/>
                          </w:rPr>
                          <w:t>图</w:t>
                        </w:r>
                      </w:p>
                    </w:txbxContent>
                  </v:textbox>
                </v:shape>
              </w:pict>
            </w:r>
          </w:p>
          <w:p w:rsidR="00206DFC" w:rsidRPr="006F7EA6" w:rsidRDefault="00206DFC" w:rsidP="00D00394">
            <w:pPr>
              <w:spacing w:line="360" w:lineRule="auto"/>
              <w:ind w:firstLineChars="200" w:firstLine="480"/>
              <w:jc w:val="left"/>
              <w:rPr>
                <w:rFonts w:hint="eastAsia"/>
                <w:sz w:val="24"/>
              </w:rPr>
            </w:pPr>
          </w:p>
          <w:p w:rsidR="00206DFC" w:rsidRPr="006F7EA6" w:rsidRDefault="00BA6C0F" w:rsidP="00D00394">
            <w:pPr>
              <w:spacing w:line="360" w:lineRule="auto"/>
              <w:ind w:firstLineChars="200" w:firstLine="480"/>
              <w:jc w:val="left"/>
              <w:rPr>
                <w:rFonts w:hint="eastAsia"/>
                <w:sz w:val="24"/>
              </w:rPr>
            </w:pPr>
            <w:r w:rsidRPr="006F7EA6">
              <w:rPr>
                <w:rFonts w:hint="eastAsia"/>
                <w:sz w:val="24"/>
              </w:rPr>
              <w:lastRenderedPageBreak/>
              <w:t>玻璃钢制品生产工艺流程简述：</w:t>
            </w:r>
          </w:p>
          <w:p w:rsidR="00BA6C0F" w:rsidRPr="006F7EA6" w:rsidRDefault="00BA6C0F" w:rsidP="00D00394">
            <w:pPr>
              <w:spacing w:line="360" w:lineRule="auto"/>
              <w:ind w:firstLineChars="200" w:firstLine="480"/>
              <w:jc w:val="left"/>
              <w:rPr>
                <w:rFonts w:hint="eastAsia"/>
                <w:sz w:val="24"/>
              </w:rPr>
            </w:pPr>
            <w:r w:rsidRPr="006F7EA6">
              <w:rPr>
                <w:rFonts w:hint="eastAsia"/>
                <w:sz w:val="24"/>
              </w:rPr>
              <w:t>①检查、清理模具</w:t>
            </w:r>
          </w:p>
          <w:p w:rsidR="00746795" w:rsidRPr="006F7EA6" w:rsidRDefault="005F2AAB" w:rsidP="00D00394">
            <w:pPr>
              <w:spacing w:line="360" w:lineRule="auto"/>
              <w:ind w:firstLineChars="200" w:firstLine="480"/>
              <w:jc w:val="left"/>
              <w:rPr>
                <w:rFonts w:hint="eastAsia"/>
                <w:sz w:val="24"/>
              </w:rPr>
            </w:pPr>
            <w:r w:rsidRPr="006F7EA6">
              <w:rPr>
                <w:rFonts w:hint="eastAsia"/>
                <w:sz w:val="24"/>
              </w:rPr>
              <w:t>按照生产计划选取需要使用的模具，按照产品图纸检查模具表面质量和相关尺寸，确保模具符合质量要求。在模具检查合格后，用柔软的纱布擦干净，表面不得残留杂质。</w:t>
            </w:r>
          </w:p>
          <w:p w:rsidR="00BA6C0F" w:rsidRPr="006F7EA6" w:rsidRDefault="00746795" w:rsidP="00D00394">
            <w:pPr>
              <w:spacing w:line="360" w:lineRule="auto"/>
              <w:ind w:firstLineChars="200" w:firstLine="480"/>
              <w:jc w:val="left"/>
              <w:rPr>
                <w:rFonts w:hint="eastAsia"/>
                <w:sz w:val="24"/>
              </w:rPr>
            </w:pPr>
            <w:r w:rsidRPr="006F7EA6">
              <w:rPr>
                <w:rFonts w:hint="eastAsia"/>
                <w:sz w:val="24"/>
              </w:rPr>
              <w:t>本工序的主要污染物为：废纱布</w:t>
            </w:r>
            <w:r w:rsidRPr="006F7EA6">
              <w:rPr>
                <w:rFonts w:hint="eastAsia"/>
                <w:sz w:val="24"/>
              </w:rPr>
              <w:t>S3</w:t>
            </w:r>
            <w:r w:rsidR="002A6375" w:rsidRPr="006F7EA6">
              <w:rPr>
                <w:rFonts w:hint="eastAsia"/>
                <w:sz w:val="24"/>
              </w:rPr>
              <w:t>-</w:t>
            </w:r>
            <w:r w:rsidRPr="006F7EA6">
              <w:rPr>
                <w:rFonts w:hint="eastAsia"/>
                <w:sz w:val="24"/>
              </w:rPr>
              <w:t>1</w:t>
            </w:r>
            <w:r w:rsidRPr="006F7EA6">
              <w:rPr>
                <w:rFonts w:hint="eastAsia"/>
                <w:sz w:val="24"/>
              </w:rPr>
              <w:t>。</w:t>
            </w:r>
          </w:p>
          <w:p w:rsidR="00746795" w:rsidRPr="006F7EA6" w:rsidRDefault="00746795" w:rsidP="00D00394">
            <w:pPr>
              <w:spacing w:line="360" w:lineRule="auto"/>
              <w:ind w:firstLineChars="200" w:firstLine="480"/>
              <w:jc w:val="left"/>
              <w:rPr>
                <w:rFonts w:hint="eastAsia"/>
                <w:sz w:val="24"/>
              </w:rPr>
            </w:pPr>
            <w:r w:rsidRPr="006F7EA6">
              <w:rPr>
                <w:rFonts w:hint="eastAsia"/>
                <w:sz w:val="24"/>
              </w:rPr>
              <w:t>②模具打蜡</w:t>
            </w:r>
          </w:p>
          <w:p w:rsidR="00746795" w:rsidRPr="006F7EA6" w:rsidRDefault="00746795" w:rsidP="00D00394">
            <w:pPr>
              <w:spacing w:line="360" w:lineRule="auto"/>
              <w:ind w:firstLineChars="200" w:firstLine="480"/>
              <w:jc w:val="left"/>
              <w:rPr>
                <w:rFonts w:hint="eastAsia"/>
                <w:sz w:val="24"/>
              </w:rPr>
            </w:pPr>
            <w:r w:rsidRPr="006F7EA6">
              <w:rPr>
                <w:rFonts w:cs="宋体" w:hint="eastAsia"/>
                <w:sz w:val="24"/>
              </w:rPr>
              <w:t>对检查、清理后的模具用抛光蜡均匀涂刷在其表面，然后用抛光轮进行抛光。</w:t>
            </w:r>
          </w:p>
          <w:p w:rsidR="00746795" w:rsidRPr="006F7EA6" w:rsidRDefault="00746795" w:rsidP="00D00394">
            <w:pPr>
              <w:spacing w:line="360" w:lineRule="auto"/>
              <w:ind w:firstLineChars="200" w:firstLine="480"/>
              <w:jc w:val="left"/>
              <w:rPr>
                <w:rFonts w:hint="eastAsia"/>
                <w:sz w:val="24"/>
              </w:rPr>
            </w:pPr>
            <w:r w:rsidRPr="006F7EA6">
              <w:rPr>
                <w:rFonts w:hint="eastAsia"/>
                <w:sz w:val="24"/>
              </w:rPr>
              <w:t>本工序的主要污染物为：</w:t>
            </w:r>
            <w:r w:rsidR="0014757B" w:rsidRPr="006F7EA6">
              <w:rPr>
                <w:rFonts w:hint="eastAsia"/>
                <w:sz w:val="24"/>
              </w:rPr>
              <w:t>抛光蜡挥发废气</w:t>
            </w:r>
            <w:r w:rsidR="0014757B" w:rsidRPr="006F7EA6">
              <w:rPr>
                <w:rFonts w:hint="eastAsia"/>
                <w:sz w:val="24"/>
              </w:rPr>
              <w:t>G</w:t>
            </w:r>
            <w:r w:rsidR="002A6375" w:rsidRPr="006F7EA6">
              <w:rPr>
                <w:rFonts w:hint="eastAsia"/>
                <w:sz w:val="24"/>
              </w:rPr>
              <w:t>3-1</w:t>
            </w:r>
            <w:r w:rsidR="0014757B" w:rsidRPr="006F7EA6">
              <w:rPr>
                <w:rFonts w:hint="eastAsia"/>
                <w:sz w:val="24"/>
              </w:rPr>
              <w:t>、噪声</w:t>
            </w:r>
            <w:r w:rsidR="0014757B" w:rsidRPr="006F7EA6">
              <w:rPr>
                <w:rFonts w:hint="eastAsia"/>
                <w:sz w:val="24"/>
              </w:rPr>
              <w:t>N</w:t>
            </w:r>
            <w:r w:rsidR="00E50FF0" w:rsidRPr="006F7EA6">
              <w:rPr>
                <w:rFonts w:hint="eastAsia"/>
                <w:sz w:val="24"/>
              </w:rPr>
              <w:t>、废抛光蜡桶</w:t>
            </w:r>
            <w:r w:rsidR="00E50FF0" w:rsidRPr="006F7EA6">
              <w:rPr>
                <w:rFonts w:hint="eastAsia"/>
                <w:sz w:val="24"/>
              </w:rPr>
              <w:t>S3</w:t>
            </w:r>
            <w:r w:rsidR="002A6375" w:rsidRPr="006F7EA6">
              <w:rPr>
                <w:rFonts w:hint="eastAsia"/>
                <w:sz w:val="24"/>
              </w:rPr>
              <w:t>-</w:t>
            </w:r>
            <w:r w:rsidR="00E50FF0" w:rsidRPr="006F7EA6">
              <w:rPr>
                <w:rFonts w:hint="eastAsia"/>
                <w:sz w:val="24"/>
              </w:rPr>
              <w:t>2</w:t>
            </w:r>
            <w:r w:rsidR="0014757B" w:rsidRPr="006F7EA6">
              <w:rPr>
                <w:rFonts w:hint="eastAsia"/>
                <w:sz w:val="24"/>
              </w:rPr>
              <w:t>。</w:t>
            </w:r>
          </w:p>
          <w:p w:rsidR="00E50FF0" w:rsidRPr="006F7EA6" w:rsidRDefault="00E50FF0" w:rsidP="00D00394">
            <w:pPr>
              <w:spacing w:line="360" w:lineRule="auto"/>
              <w:ind w:firstLineChars="200" w:firstLine="480"/>
              <w:jc w:val="left"/>
              <w:rPr>
                <w:rFonts w:hint="eastAsia"/>
                <w:sz w:val="24"/>
              </w:rPr>
            </w:pPr>
            <w:r w:rsidRPr="006F7EA6">
              <w:rPr>
                <w:rFonts w:hint="eastAsia"/>
                <w:sz w:val="24"/>
              </w:rPr>
              <w:t>③刷胶衣</w:t>
            </w:r>
          </w:p>
          <w:p w:rsidR="00E50FF0" w:rsidRPr="006F7EA6" w:rsidRDefault="00E50FF0" w:rsidP="00D00394">
            <w:pPr>
              <w:spacing w:line="360" w:lineRule="auto"/>
              <w:ind w:firstLineChars="200" w:firstLine="480"/>
              <w:jc w:val="left"/>
              <w:rPr>
                <w:rFonts w:hint="eastAsia"/>
                <w:sz w:val="24"/>
              </w:rPr>
            </w:pPr>
            <w:r w:rsidRPr="006F7EA6">
              <w:rPr>
                <w:rFonts w:hint="eastAsia"/>
                <w:sz w:val="24"/>
              </w:rPr>
              <w:t>人工采用毛刷</w:t>
            </w:r>
            <w:r w:rsidR="00EB0418" w:rsidRPr="006F7EA6">
              <w:rPr>
                <w:rFonts w:hint="eastAsia"/>
                <w:sz w:val="24"/>
              </w:rPr>
              <w:t>或胶衣喷涂机</w:t>
            </w:r>
            <w:r w:rsidRPr="006F7EA6">
              <w:rPr>
                <w:rFonts w:hint="eastAsia"/>
                <w:sz w:val="24"/>
              </w:rPr>
              <w:t>将胶衣均匀涂刷在模具的成型面上，待胶衣固化到手指接触上感到稍微有些发粘但不沾污手指，此时即可层糊。</w:t>
            </w:r>
          </w:p>
          <w:p w:rsidR="00E50FF0" w:rsidRPr="006F7EA6" w:rsidRDefault="00E50FF0" w:rsidP="00D00394">
            <w:pPr>
              <w:spacing w:line="360" w:lineRule="auto"/>
              <w:ind w:firstLineChars="200" w:firstLine="480"/>
              <w:jc w:val="left"/>
              <w:rPr>
                <w:rFonts w:hint="eastAsia"/>
                <w:sz w:val="24"/>
              </w:rPr>
            </w:pPr>
            <w:r w:rsidRPr="006F7EA6">
              <w:rPr>
                <w:rFonts w:hint="eastAsia"/>
                <w:sz w:val="24"/>
              </w:rPr>
              <w:t>本工序的主要污染物为：</w:t>
            </w:r>
            <w:r w:rsidR="00686870" w:rsidRPr="006F7EA6">
              <w:rPr>
                <w:rFonts w:hint="eastAsia"/>
                <w:sz w:val="24"/>
              </w:rPr>
              <w:t>胶衣挥发</w:t>
            </w:r>
            <w:r w:rsidR="00052073" w:rsidRPr="006F7EA6">
              <w:rPr>
                <w:rFonts w:hint="eastAsia"/>
                <w:sz w:val="24"/>
              </w:rPr>
              <w:t>废气</w:t>
            </w:r>
            <w:r w:rsidR="00052073" w:rsidRPr="006F7EA6">
              <w:rPr>
                <w:rFonts w:hint="eastAsia"/>
                <w:sz w:val="24"/>
              </w:rPr>
              <w:t>G</w:t>
            </w:r>
            <w:r w:rsidR="002A6375" w:rsidRPr="006F7EA6">
              <w:rPr>
                <w:rFonts w:hint="eastAsia"/>
                <w:sz w:val="24"/>
              </w:rPr>
              <w:t>3-2</w:t>
            </w:r>
            <w:r w:rsidR="00052073" w:rsidRPr="006F7EA6">
              <w:rPr>
                <w:rFonts w:hint="eastAsia"/>
                <w:sz w:val="24"/>
              </w:rPr>
              <w:t>、噪声</w:t>
            </w:r>
            <w:r w:rsidR="00052073" w:rsidRPr="006F7EA6">
              <w:rPr>
                <w:rFonts w:hint="eastAsia"/>
                <w:sz w:val="24"/>
              </w:rPr>
              <w:t>N</w:t>
            </w:r>
            <w:r w:rsidR="00052073" w:rsidRPr="006F7EA6">
              <w:rPr>
                <w:rFonts w:hint="eastAsia"/>
                <w:sz w:val="24"/>
              </w:rPr>
              <w:t>、</w:t>
            </w:r>
            <w:r w:rsidR="00AF31AA" w:rsidRPr="006F7EA6">
              <w:rPr>
                <w:rFonts w:hint="eastAsia"/>
                <w:sz w:val="24"/>
              </w:rPr>
              <w:t>废胶衣桶</w:t>
            </w:r>
            <w:r w:rsidR="00AF31AA" w:rsidRPr="006F7EA6">
              <w:rPr>
                <w:rFonts w:hint="eastAsia"/>
                <w:sz w:val="24"/>
              </w:rPr>
              <w:t>S3</w:t>
            </w:r>
            <w:r w:rsidR="002A6375" w:rsidRPr="006F7EA6">
              <w:rPr>
                <w:rFonts w:hint="eastAsia"/>
                <w:sz w:val="24"/>
              </w:rPr>
              <w:t>-</w:t>
            </w:r>
            <w:r w:rsidR="00AF31AA" w:rsidRPr="006F7EA6">
              <w:rPr>
                <w:rFonts w:hint="eastAsia"/>
                <w:sz w:val="24"/>
              </w:rPr>
              <w:t>3</w:t>
            </w:r>
            <w:r w:rsidR="00AF31AA" w:rsidRPr="006F7EA6">
              <w:rPr>
                <w:rFonts w:hint="eastAsia"/>
                <w:sz w:val="24"/>
              </w:rPr>
              <w:t>、废毛刷</w:t>
            </w:r>
            <w:r w:rsidR="00AF31AA" w:rsidRPr="006F7EA6">
              <w:rPr>
                <w:rFonts w:hint="eastAsia"/>
                <w:sz w:val="24"/>
              </w:rPr>
              <w:t>S3</w:t>
            </w:r>
            <w:r w:rsidR="002A6375" w:rsidRPr="006F7EA6">
              <w:rPr>
                <w:rFonts w:hint="eastAsia"/>
                <w:sz w:val="24"/>
              </w:rPr>
              <w:t>-</w:t>
            </w:r>
            <w:r w:rsidR="00AF31AA" w:rsidRPr="006F7EA6">
              <w:rPr>
                <w:rFonts w:hint="eastAsia"/>
                <w:sz w:val="24"/>
              </w:rPr>
              <w:t>4</w:t>
            </w:r>
            <w:r w:rsidR="00AF31AA" w:rsidRPr="006F7EA6">
              <w:rPr>
                <w:rFonts w:hint="eastAsia"/>
                <w:sz w:val="24"/>
              </w:rPr>
              <w:t>。</w:t>
            </w:r>
          </w:p>
          <w:p w:rsidR="00AF31AA" w:rsidRPr="006F7EA6" w:rsidRDefault="00AF31AA" w:rsidP="00D00394">
            <w:pPr>
              <w:spacing w:line="360" w:lineRule="auto"/>
              <w:ind w:firstLineChars="200" w:firstLine="480"/>
              <w:jc w:val="left"/>
              <w:rPr>
                <w:rFonts w:hint="eastAsia"/>
                <w:sz w:val="24"/>
              </w:rPr>
            </w:pPr>
            <w:r w:rsidRPr="006F7EA6">
              <w:rPr>
                <w:rFonts w:hint="eastAsia"/>
                <w:sz w:val="24"/>
              </w:rPr>
              <w:t>④</w:t>
            </w:r>
            <w:r w:rsidR="00686870" w:rsidRPr="006F7EA6">
              <w:rPr>
                <w:rFonts w:cs="宋体" w:hint="eastAsia"/>
                <w:sz w:val="24"/>
              </w:rPr>
              <w:t>调配</w:t>
            </w:r>
          </w:p>
          <w:p w:rsidR="00AF31AA" w:rsidRPr="006F7EA6" w:rsidRDefault="00686870" w:rsidP="00D00394">
            <w:pPr>
              <w:spacing w:line="360" w:lineRule="auto"/>
              <w:ind w:firstLineChars="200" w:firstLine="480"/>
              <w:jc w:val="left"/>
              <w:rPr>
                <w:rFonts w:cs="宋体" w:hint="eastAsia"/>
                <w:sz w:val="24"/>
              </w:rPr>
            </w:pPr>
            <w:r w:rsidRPr="006F7EA6">
              <w:rPr>
                <w:rFonts w:hint="eastAsia"/>
                <w:sz w:val="24"/>
              </w:rPr>
              <w:t>将不饱和树脂、促进剂、树脂固化剂</w:t>
            </w:r>
            <w:r w:rsidRPr="006F7EA6">
              <w:rPr>
                <w:rFonts w:cs="宋体" w:hint="eastAsia"/>
                <w:sz w:val="24"/>
              </w:rPr>
              <w:t>按比例混合，达到涂胶工艺要求。</w:t>
            </w:r>
          </w:p>
          <w:p w:rsidR="00686870" w:rsidRPr="006F7EA6" w:rsidRDefault="00686870" w:rsidP="00D00394">
            <w:pPr>
              <w:spacing w:line="360" w:lineRule="auto"/>
              <w:ind w:firstLineChars="200" w:firstLine="480"/>
              <w:jc w:val="left"/>
              <w:rPr>
                <w:rFonts w:hint="eastAsia"/>
                <w:sz w:val="24"/>
              </w:rPr>
            </w:pPr>
            <w:r w:rsidRPr="006F7EA6">
              <w:rPr>
                <w:rFonts w:hint="eastAsia"/>
                <w:sz w:val="24"/>
              </w:rPr>
              <w:t>本工序的主要污染物为：调配过程中</w:t>
            </w:r>
            <w:r w:rsidR="00474429" w:rsidRPr="006F7EA6">
              <w:rPr>
                <w:rFonts w:hint="eastAsia"/>
                <w:sz w:val="24"/>
              </w:rPr>
              <w:t>产生的挥发废气</w:t>
            </w:r>
            <w:r w:rsidR="00474429" w:rsidRPr="006F7EA6">
              <w:rPr>
                <w:rFonts w:hint="eastAsia"/>
                <w:sz w:val="24"/>
              </w:rPr>
              <w:t>G</w:t>
            </w:r>
            <w:r w:rsidR="002A6375" w:rsidRPr="006F7EA6">
              <w:rPr>
                <w:rFonts w:hint="eastAsia"/>
                <w:sz w:val="24"/>
              </w:rPr>
              <w:t>3-3</w:t>
            </w:r>
            <w:r w:rsidR="00474429" w:rsidRPr="006F7EA6">
              <w:rPr>
                <w:rFonts w:hint="eastAsia"/>
                <w:sz w:val="24"/>
              </w:rPr>
              <w:t>、噪声</w:t>
            </w:r>
            <w:r w:rsidR="00474429" w:rsidRPr="006F7EA6">
              <w:rPr>
                <w:rFonts w:hint="eastAsia"/>
                <w:sz w:val="24"/>
              </w:rPr>
              <w:t>N</w:t>
            </w:r>
            <w:r w:rsidR="00474429" w:rsidRPr="006F7EA6">
              <w:rPr>
                <w:rFonts w:hint="eastAsia"/>
                <w:sz w:val="24"/>
              </w:rPr>
              <w:t>、废原料包装桶</w:t>
            </w:r>
            <w:r w:rsidR="00474429" w:rsidRPr="006F7EA6">
              <w:rPr>
                <w:rFonts w:hint="eastAsia"/>
                <w:sz w:val="24"/>
              </w:rPr>
              <w:t>S3</w:t>
            </w:r>
            <w:r w:rsidR="002A6375" w:rsidRPr="006F7EA6">
              <w:rPr>
                <w:rFonts w:hint="eastAsia"/>
                <w:sz w:val="24"/>
              </w:rPr>
              <w:t>-</w:t>
            </w:r>
            <w:r w:rsidR="00474429" w:rsidRPr="006F7EA6">
              <w:rPr>
                <w:rFonts w:hint="eastAsia"/>
                <w:sz w:val="24"/>
              </w:rPr>
              <w:t>5</w:t>
            </w:r>
            <w:r w:rsidR="00474429" w:rsidRPr="006F7EA6">
              <w:rPr>
                <w:rFonts w:hint="eastAsia"/>
                <w:sz w:val="24"/>
              </w:rPr>
              <w:t>。</w:t>
            </w:r>
          </w:p>
          <w:p w:rsidR="00474429" w:rsidRPr="006F7EA6" w:rsidRDefault="00474429" w:rsidP="00D00394">
            <w:pPr>
              <w:spacing w:line="360" w:lineRule="auto"/>
              <w:ind w:firstLineChars="200" w:firstLine="480"/>
              <w:jc w:val="left"/>
              <w:rPr>
                <w:rFonts w:hint="eastAsia"/>
                <w:sz w:val="24"/>
              </w:rPr>
            </w:pPr>
            <w:r w:rsidRPr="006F7EA6">
              <w:rPr>
                <w:rFonts w:hint="eastAsia"/>
                <w:sz w:val="24"/>
              </w:rPr>
              <w:t>⑤</w:t>
            </w:r>
            <w:r w:rsidR="00600C63" w:rsidRPr="006F7EA6">
              <w:rPr>
                <w:rFonts w:hint="eastAsia"/>
                <w:sz w:val="24"/>
              </w:rPr>
              <w:t>裁切</w:t>
            </w:r>
          </w:p>
          <w:p w:rsidR="00600C63" w:rsidRPr="006F7EA6" w:rsidRDefault="00600C63" w:rsidP="00D00394">
            <w:pPr>
              <w:spacing w:line="360" w:lineRule="auto"/>
              <w:ind w:firstLineChars="200" w:firstLine="480"/>
              <w:jc w:val="left"/>
              <w:rPr>
                <w:rFonts w:cs="宋体" w:hint="eastAsia"/>
                <w:sz w:val="24"/>
              </w:rPr>
            </w:pPr>
            <w:r w:rsidRPr="006F7EA6">
              <w:rPr>
                <w:rFonts w:cs="宋体" w:hint="eastAsia"/>
                <w:sz w:val="24"/>
              </w:rPr>
              <w:t>根据产品的尺寸、厚度，计算好所需玻纤布</w:t>
            </w:r>
            <w:r w:rsidRPr="006F7EA6">
              <w:rPr>
                <w:rFonts w:cs="宋体" w:hint="eastAsia"/>
                <w:sz w:val="24"/>
              </w:rPr>
              <w:t>/</w:t>
            </w:r>
            <w:r w:rsidRPr="006F7EA6">
              <w:rPr>
                <w:rFonts w:cs="宋体" w:hint="eastAsia"/>
                <w:sz w:val="24"/>
              </w:rPr>
              <w:t>短切毡的尺寸大小及厚度，裁剪出相应的玻纤布</w:t>
            </w:r>
            <w:r w:rsidRPr="006F7EA6">
              <w:rPr>
                <w:rFonts w:cs="宋体" w:hint="eastAsia"/>
                <w:sz w:val="24"/>
              </w:rPr>
              <w:t>/</w:t>
            </w:r>
            <w:r w:rsidRPr="006F7EA6">
              <w:rPr>
                <w:rFonts w:cs="宋体" w:hint="eastAsia"/>
                <w:sz w:val="24"/>
              </w:rPr>
              <w:t>短切毡。</w:t>
            </w:r>
          </w:p>
          <w:p w:rsidR="00600C63" w:rsidRPr="006F7EA6" w:rsidRDefault="00600C63" w:rsidP="00D00394">
            <w:pPr>
              <w:spacing w:line="360" w:lineRule="auto"/>
              <w:ind w:firstLineChars="200" w:firstLine="480"/>
              <w:jc w:val="left"/>
              <w:rPr>
                <w:rFonts w:hint="eastAsia"/>
                <w:sz w:val="24"/>
              </w:rPr>
            </w:pPr>
            <w:r w:rsidRPr="006F7EA6">
              <w:rPr>
                <w:rFonts w:hint="eastAsia"/>
                <w:sz w:val="24"/>
              </w:rPr>
              <w:t>本工序的主要污染物为：噪声</w:t>
            </w:r>
            <w:r w:rsidRPr="006F7EA6">
              <w:rPr>
                <w:rFonts w:hint="eastAsia"/>
                <w:sz w:val="24"/>
              </w:rPr>
              <w:t>N</w:t>
            </w:r>
            <w:r w:rsidRPr="006F7EA6">
              <w:rPr>
                <w:rFonts w:hint="eastAsia"/>
                <w:sz w:val="24"/>
              </w:rPr>
              <w:t>、</w:t>
            </w:r>
            <w:r w:rsidR="00A21ED6" w:rsidRPr="006F7EA6">
              <w:rPr>
                <w:rFonts w:hint="eastAsia"/>
                <w:sz w:val="24"/>
              </w:rPr>
              <w:t>废</w:t>
            </w:r>
            <w:r w:rsidR="00A21ED6" w:rsidRPr="006F7EA6">
              <w:rPr>
                <w:rFonts w:cs="宋体" w:hint="eastAsia"/>
                <w:sz w:val="24"/>
              </w:rPr>
              <w:t>玻纤布</w:t>
            </w:r>
            <w:r w:rsidR="00A21ED6" w:rsidRPr="006F7EA6">
              <w:rPr>
                <w:rFonts w:cs="宋体" w:hint="eastAsia"/>
                <w:sz w:val="24"/>
              </w:rPr>
              <w:t>/</w:t>
            </w:r>
            <w:r w:rsidR="00A21ED6" w:rsidRPr="006F7EA6">
              <w:rPr>
                <w:rFonts w:cs="宋体" w:hint="eastAsia"/>
                <w:sz w:val="24"/>
              </w:rPr>
              <w:t>短切毡边角料</w:t>
            </w:r>
            <w:r w:rsidR="00A21ED6" w:rsidRPr="006F7EA6">
              <w:rPr>
                <w:rFonts w:hint="eastAsia"/>
                <w:sz w:val="24"/>
              </w:rPr>
              <w:t>S3</w:t>
            </w:r>
            <w:r w:rsidR="002A6375" w:rsidRPr="006F7EA6">
              <w:rPr>
                <w:rFonts w:hint="eastAsia"/>
                <w:sz w:val="24"/>
              </w:rPr>
              <w:t>-</w:t>
            </w:r>
            <w:r w:rsidR="00A21ED6" w:rsidRPr="006F7EA6">
              <w:rPr>
                <w:rFonts w:hint="eastAsia"/>
                <w:sz w:val="24"/>
              </w:rPr>
              <w:t>6</w:t>
            </w:r>
            <w:r w:rsidR="00A21ED6" w:rsidRPr="006F7EA6">
              <w:rPr>
                <w:rFonts w:hint="eastAsia"/>
                <w:sz w:val="24"/>
              </w:rPr>
              <w:t>。</w:t>
            </w:r>
          </w:p>
          <w:p w:rsidR="00A21ED6" w:rsidRPr="006F7EA6" w:rsidRDefault="00A21ED6" w:rsidP="00D00394">
            <w:pPr>
              <w:spacing w:line="360" w:lineRule="auto"/>
              <w:ind w:firstLineChars="200" w:firstLine="480"/>
              <w:jc w:val="left"/>
              <w:rPr>
                <w:rFonts w:hint="eastAsia"/>
                <w:sz w:val="24"/>
              </w:rPr>
            </w:pPr>
            <w:r w:rsidRPr="006F7EA6">
              <w:rPr>
                <w:rFonts w:hint="eastAsia"/>
                <w:sz w:val="24"/>
              </w:rPr>
              <w:t>⑥</w:t>
            </w:r>
            <w:r w:rsidR="00C138CA" w:rsidRPr="006F7EA6">
              <w:rPr>
                <w:rFonts w:hint="eastAsia"/>
                <w:sz w:val="24"/>
              </w:rPr>
              <w:t>涂胶（糊制）</w:t>
            </w:r>
          </w:p>
          <w:p w:rsidR="00A21ED6" w:rsidRPr="006F7EA6" w:rsidRDefault="00C138CA" w:rsidP="00D00394">
            <w:pPr>
              <w:spacing w:line="360" w:lineRule="auto"/>
              <w:ind w:firstLineChars="200" w:firstLine="480"/>
              <w:jc w:val="left"/>
              <w:rPr>
                <w:rFonts w:hint="eastAsia"/>
                <w:sz w:val="24"/>
              </w:rPr>
            </w:pPr>
            <w:r w:rsidRPr="006F7EA6">
              <w:rPr>
                <w:rFonts w:hint="eastAsia"/>
                <w:sz w:val="24"/>
              </w:rPr>
              <w:t>先在胶衣层上尽可能均匀地刷上一层调配好的树脂，然后铺上第一层玻纤布</w:t>
            </w:r>
            <w:r w:rsidRPr="006F7EA6">
              <w:rPr>
                <w:rFonts w:cs="宋体" w:hint="eastAsia"/>
                <w:sz w:val="24"/>
              </w:rPr>
              <w:t>/</w:t>
            </w:r>
            <w:r w:rsidRPr="006F7EA6">
              <w:rPr>
                <w:rFonts w:cs="宋体" w:hint="eastAsia"/>
                <w:sz w:val="24"/>
              </w:rPr>
              <w:t>短切毡</w:t>
            </w:r>
            <w:r w:rsidRPr="006F7EA6">
              <w:rPr>
                <w:rFonts w:hint="eastAsia"/>
                <w:sz w:val="24"/>
              </w:rPr>
              <w:t>，并用刷子碾压密实，这样树脂会很容易地沿着玻纤布透上来。每糊一层，都要使玻纤布</w:t>
            </w:r>
            <w:r w:rsidRPr="006F7EA6">
              <w:rPr>
                <w:rFonts w:cs="宋体" w:hint="eastAsia"/>
                <w:sz w:val="24"/>
              </w:rPr>
              <w:t>/</w:t>
            </w:r>
            <w:r w:rsidRPr="006F7EA6">
              <w:rPr>
                <w:rFonts w:cs="宋体" w:hint="eastAsia"/>
                <w:sz w:val="24"/>
              </w:rPr>
              <w:t>短切毡</w:t>
            </w:r>
            <w:r w:rsidRPr="006F7EA6">
              <w:rPr>
                <w:rFonts w:hint="eastAsia"/>
                <w:sz w:val="24"/>
              </w:rPr>
              <w:t>完全浸透，采用上述方法，糊制玻纤布</w:t>
            </w:r>
            <w:r w:rsidRPr="006F7EA6">
              <w:rPr>
                <w:rFonts w:cs="宋体" w:hint="eastAsia"/>
                <w:sz w:val="24"/>
              </w:rPr>
              <w:t>/</w:t>
            </w:r>
            <w:r w:rsidRPr="006F7EA6">
              <w:rPr>
                <w:rFonts w:cs="宋体" w:hint="eastAsia"/>
                <w:sz w:val="24"/>
              </w:rPr>
              <w:t>短切毡</w:t>
            </w:r>
            <w:r w:rsidRPr="006F7EA6">
              <w:rPr>
                <w:rFonts w:hint="eastAsia"/>
                <w:sz w:val="24"/>
              </w:rPr>
              <w:t>直至厚度的结构。</w:t>
            </w:r>
          </w:p>
          <w:p w:rsidR="00C138CA" w:rsidRPr="006F7EA6" w:rsidRDefault="00C138CA" w:rsidP="00D00394">
            <w:pPr>
              <w:spacing w:line="360" w:lineRule="auto"/>
              <w:ind w:firstLineChars="200" w:firstLine="480"/>
              <w:jc w:val="left"/>
              <w:rPr>
                <w:rFonts w:hint="eastAsia"/>
                <w:sz w:val="24"/>
              </w:rPr>
            </w:pPr>
            <w:r w:rsidRPr="006F7EA6">
              <w:rPr>
                <w:rFonts w:hint="eastAsia"/>
                <w:sz w:val="24"/>
              </w:rPr>
              <w:t>本工序的主要污染物为：涂胶挥发废气</w:t>
            </w:r>
            <w:r w:rsidRPr="006F7EA6">
              <w:rPr>
                <w:rFonts w:hint="eastAsia"/>
                <w:sz w:val="24"/>
              </w:rPr>
              <w:t>G</w:t>
            </w:r>
            <w:r w:rsidR="002A6375" w:rsidRPr="006F7EA6">
              <w:rPr>
                <w:rFonts w:hint="eastAsia"/>
                <w:sz w:val="24"/>
              </w:rPr>
              <w:t>3-4</w:t>
            </w:r>
            <w:r w:rsidRPr="006F7EA6">
              <w:rPr>
                <w:rFonts w:hint="eastAsia"/>
                <w:sz w:val="24"/>
              </w:rPr>
              <w:t>。</w:t>
            </w:r>
          </w:p>
          <w:p w:rsidR="00C138CA" w:rsidRPr="006F7EA6" w:rsidRDefault="00C138CA" w:rsidP="00D00394">
            <w:pPr>
              <w:spacing w:line="360" w:lineRule="auto"/>
              <w:ind w:firstLineChars="200" w:firstLine="480"/>
              <w:jc w:val="left"/>
              <w:rPr>
                <w:rFonts w:cs="宋体" w:hint="eastAsia"/>
                <w:sz w:val="24"/>
              </w:rPr>
            </w:pPr>
            <w:r w:rsidRPr="006F7EA6">
              <w:rPr>
                <w:rFonts w:hint="eastAsia"/>
                <w:sz w:val="24"/>
              </w:rPr>
              <w:lastRenderedPageBreak/>
              <w:t>⑦</w:t>
            </w:r>
            <w:r w:rsidRPr="006F7EA6">
              <w:rPr>
                <w:rFonts w:cs="宋体" w:hint="eastAsia"/>
                <w:sz w:val="24"/>
              </w:rPr>
              <w:t>自然固化、脱模</w:t>
            </w:r>
          </w:p>
          <w:p w:rsidR="00C138CA" w:rsidRPr="006F7EA6" w:rsidRDefault="00C138CA" w:rsidP="00D00394">
            <w:pPr>
              <w:spacing w:line="360" w:lineRule="auto"/>
              <w:ind w:firstLineChars="200" w:firstLine="480"/>
              <w:jc w:val="left"/>
              <w:rPr>
                <w:rFonts w:hint="eastAsia"/>
                <w:sz w:val="24"/>
              </w:rPr>
            </w:pPr>
            <w:r w:rsidRPr="006F7EA6">
              <w:rPr>
                <w:rFonts w:hint="eastAsia"/>
                <w:sz w:val="24"/>
              </w:rPr>
              <w:t>涂胶完成后，在车间内等其自然固化，固化完成后采用撬棍或压缩空气将产品从模具中脱出。</w:t>
            </w:r>
          </w:p>
          <w:p w:rsidR="00C138CA" w:rsidRPr="006F7EA6" w:rsidRDefault="00C138CA" w:rsidP="00D00394">
            <w:pPr>
              <w:spacing w:line="360" w:lineRule="auto"/>
              <w:ind w:firstLineChars="200" w:firstLine="480"/>
              <w:jc w:val="left"/>
              <w:rPr>
                <w:rFonts w:hint="eastAsia"/>
                <w:sz w:val="24"/>
              </w:rPr>
            </w:pPr>
            <w:r w:rsidRPr="006F7EA6">
              <w:rPr>
                <w:rFonts w:hint="eastAsia"/>
                <w:sz w:val="24"/>
              </w:rPr>
              <w:t>本工序的主要污染物为：固化过程产生的挥发性废气</w:t>
            </w:r>
            <w:r w:rsidRPr="006F7EA6">
              <w:rPr>
                <w:rFonts w:hint="eastAsia"/>
                <w:sz w:val="24"/>
              </w:rPr>
              <w:t>G</w:t>
            </w:r>
            <w:r w:rsidR="002A6375" w:rsidRPr="006F7EA6">
              <w:rPr>
                <w:rFonts w:hint="eastAsia"/>
                <w:sz w:val="24"/>
              </w:rPr>
              <w:t>3-5</w:t>
            </w:r>
            <w:r w:rsidRPr="006F7EA6">
              <w:rPr>
                <w:rFonts w:hint="eastAsia"/>
                <w:sz w:val="24"/>
              </w:rPr>
              <w:t>、噪声</w:t>
            </w:r>
            <w:r w:rsidRPr="006F7EA6">
              <w:rPr>
                <w:rFonts w:hint="eastAsia"/>
                <w:sz w:val="24"/>
              </w:rPr>
              <w:t>N</w:t>
            </w:r>
            <w:r w:rsidRPr="006F7EA6">
              <w:rPr>
                <w:rFonts w:hint="eastAsia"/>
                <w:sz w:val="24"/>
              </w:rPr>
              <w:t>。</w:t>
            </w:r>
          </w:p>
          <w:p w:rsidR="00C138CA" w:rsidRPr="006F7EA6" w:rsidRDefault="00C138CA" w:rsidP="00D00394">
            <w:pPr>
              <w:spacing w:line="360" w:lineRule="auto"/>
              <w:ind w:firstLineChars="200" w:firstLine="480"/>
              <w:jc w:val="left"/>
              <w:rPr>
                <w:rFonts w:hint="eastAsia"/>
                <w:sz w:val="24"/>
              </w:rPr>
            </w:pPr>
            <w:r w:rsidRPr="006F7EA6">
              <w:rPr>
                <w:rFonts w:hint="eastAsia"/>
                <w:sz w:val="24"/>
              </w:rPr>
              <w:t>⑧</w:t>
            </w:r>
            <w:r w:rsidRPr="006F7EA6">
              <w:rPr>
                <w:rFonts w:cs="宋体" w:hint="eastAsia"/>
                <w:sz w:val="24"/>
              </w:rPr>
              <w:t>切割、修整、打磨</w:t>
            </w:r>
          </w:p>
          <w:p w:rsidR="00C138CA" w:rsidRPr="006F7EA6" w:rsidRDefault="00C138CA" w:rsidP="00D00394">
            <w:pPr>
              <w:spacing w:line="360" w:lineRule="auto"/>
              <w:ind w:firstLineChars="200" w:firstLine="480"/>
              <w:jc w:val="left"/>
              <w:rPr>
                <w:rFonts w:hint="eastAsia"/>
                <w:sz w:val="24"/>
              </w:rPr>
            </w:pPr>
            <w:r w:rsidRPr="006F7EA6">
              <w:rPr>
                <w:rFonts w:hint="eastAsia"/>
                <w:sz w:val="24"/>
              </w:rPr>
              <w:t>按照图纸要求，将脱模后的产品多余的毛边、飞边切除，并对有问题的位置进行打磨修整。</w:t>
            </w:r>
          </w:p>
          <w:p w:rsidR="00C138CA" w:rsidRPr="006F7EA6" w:rsidRDefault="00C138CA" w:rsidP="00D00394">
            <w:pPr>
              <w:spacing w:line="360" w:lineRule="auto"/>
              <w:ind w:firstLineChars="200" w:firstLine="480"/>
              <w:jc w:val="left"/>
              <w:rPr>
                <w:rFonts w:hint="eastAsia"/>
                <w:sz w:val="24"/>
              </w:rPr>
            </w:pPr>
            <w:r w:rsidRPr="006F7EA6">
              <w:rPr>
                <w:rFonts w:hint="eastAsia"/>
                <w:sz w:val="24"/>
              </w:rPr>
              <w:t>本工序的主要污染物为：切割修整打磨粉尘</w:t>
            </w:r>
            <w:r w:rsidRPr="006F7EA6">
              <w:rPr>
                <w:rFonts w:hint="eastAsia"/>
                <w:sz w:val="24"/>
              </w:rPr>
              <w:t>G</w:t>
            </w:r>
            <w:r w:rsidR="002A6375" w:rsidRPr="006F7EA6">
              <w:rPr>
                <w:rFonts w:hint="eastAsia"/>
                <w:sz w:val="24"/>
              </w:rPr>
              <w:t>3-6</w:t>
            </w:r>
            <w:r w:rsidRPr="006F7EA6">
              <w:rPr>
                <w:rFonts w:hint="eastAsia"/>
                <w:sz w:val="24"/>
              </w:rPr>
              <w:t>、噪声</w:t>
            </w:r>
            <w:r w:rsidRPr="006F7EA6">
              <w:rPr>
                <w:rFonts w:hint="eastAsia"/>
                <w:sz w:val="24"/>
              </w:rPr>
              <w:t>N</w:t>
            </w:r>
            <w:r w:rsidRPr="006F7EA6">
              <w:rPr>
                <w:rFonts w:hint="eastAsia"/>
                <w:sz w:val="24"/>
              </w:rPr>
              <w:t>、废玻璃钢边角料</w:t>
            </w:r>
            <w:r w:rsidRPr="006F7EA6">
              <w:rPr>
                <w:rFonts w:hint="eastAsia"/>
                <w:sz w:val="24"/>
              </w:rPr>
              <w:t>S3</w:t>
            </w:r>
            <w:r w:rsidR="002A6375" w:rsidRPr="006F7EA6">
              <w:rPr>
                <w:rFonts w:hint="eastAsia"/>
                <w:sz w:val="24"/>
              </w:rPr>
              <w:t>-</w:t>
            </w:r>
            <w:r w:rsidRPr="006F7EA6">
              <w:rPr>
                <w:rFonts w:hint="eastAsia"/>
                <w:sz w:val="24"/>
              </w:rPr>
              <w:t>7</w:t>
            </w:r>
            <w:r w:rsidRPr="006F7EA6">
              <w:rPr>
                <w:rFonts w:hint="eastAsia"/>
                <w:sz w:val="24"/>
              </w:rPr>
              <w:t>。</w:t>
            </w:r>
          </w:p>
          <w:p w:rsidR="00C138CA" w:rsidRPr="006F7EA6" w:rsidRDefault="00C138CA" w:rsidP="00D00394">
            <w:pPr>
              <w:spacing w:line="360" w:lineRule="auto"/>
              <w:ind w:firstLineChars="200" w:firstLine="480"/>
              <w:jc w:val="left"/>
              <w:rPr>
                <w:rFonts w:hint="eastAsia"/>
                <w:sz w:val="24"/>
              </w:rPr>
            </w:pPr>
            <w:r w:rsidRPr="006F7EA6">
              <w:rPr>
                <w:rFonts w:hint="eastAsia"/>
                <w:sz w:val="24"/>
              </w:rPr>
              <w:t>⑨安装预埋件</w:t>
            </w:r>
          </w:p>
          <w:p w:rsidR="00D52F75" w:rsidRPr="006F7EA6" w:rsidRDefault="00C138CA" w:rsidP="00D00394">
            <w:pPr>
              <w:spacing w:line="360" w:lineRule="auto"/>
              <w:ind w:firstLineChars="200" w:firstLine="480"/>
              <w:jc w:val="left"/>
              <w:rPr>
                <w:rFonts w:hint="eastAsia"/>
                <w:sz w:val="24"/>
              </w:rPr>
            </w:pPr>
            <w:r w:rsidRPr="006F7EA6">
              <w:rPr>
                <w:rFonts w:hint="eastAsia"/>
                <w:sz w:val="24"/>
              </w:rPr>
              <w:t>预埋金属件</w:t>
            </w:r>
            <w:r w:rsidR="00D52F75" w:rsidRPr="006F7EA6">
              <w:rPr>
                <w:rFonts w:hint="eastAsia"/>
                <w:sz w:val="24"/>
              </w:rPr>
              <w:t>为</w:t>
            </w:r>
            <w:r w:rsidRPr="006F7EA6">
              <w:rPr>
                <w:rFonts w:hint="eastAsia"/>
                <w:sz w:val="24"/>
              </w:rPr>
              <w:t>购买成品，不在厂区加工。根据产品需要，将需要预埋的部件按照图纸要求安装在相应的位置，先用浸渍树脂的玻纤布覆盖，然后将最后一层玻纤布铺到制品的整个面积上，最后自然固化。</w:t>
            </w:r>
          </w:p>
          <w:p w:rsidR="0007174C" w:rsidRPr="006F7EA6" w:rsidRDefault="0007174C" w:rsidP="00D00394">
            <w:pPr>
              <w:spacing w:line="360" w:lineRule="auto"/>
              <w:ind w:firstLineChars="200" w:firstLine="480"/>
              <w:jc w:val="left"/>
              <w:rPr>
                <w:rFonts w:hint="eastAsia"/>
                <w:sz w:val="24"/>
              </w:rPr>
            </w:pPr>
            <w:r w:rsidRPr="006F7EA6">
              <w:rPr>
                <w:rFonts w:hint="eastAsia"/>
                <w:sz w:val="24"/>
              </w:rPr>
              <w:t>玻璃钢制品中部分产品需要进行喷涂处理，则将产品</w:t>
            </w:r>
            <w:r w:rsidR="002921E2" w:rsidRPr="006F7EA6">
              <w:rPr>
                <w:rFonts w:hint="eastAsia"/>
                <w:sz w:val="24"/>
              </w:rPr>
              <w:t>进行刮灰、打磨，刮灰、打磨完成后转移至</w:t>
            </w:r>
            <w:r w:rsidRPr="006F7EA6">
              <w:rPr>
                <w:rFonts w:hint="eastAsia"/>
                <w:sz w:val="24"/>
              </w:rPr>
              <w:t>喷漆房内进行喷漆；不需要进行喷涂处理的产品则直接进入检验工序。</w:t>
            </w:r>
          </w:p>
          <w:p w:rsidR="00D52F75" w:rsidRPr="006F7EA6" w:rsidRDefault="00D52F75" w:rsidP="00D00394">
            <w:pPr>
              <w:spacing w:line="360" w:lineRule="auto"/>
              <w:ind w:firstLineChars="200" w:firstLine="480"/>
              <w:jc w:val="left"/>
              <w:rPr>
                <w:rFonts w:hint="eastAsia"/>
                <w:sz w:val="24"/>
              </w:rPr>
            </w:pPr>
            <w:r w:rsidRPr="006F7EA6">
              <w:rPr>
                <w:rFonts w:hint="eastAsia"/>
                <w:sz w:val="24"/>
              </w:rPr>
              <w:t>本工序的主要污染物为：</w:t>
            </w:r>
            <w:r w:rsidR="00DA0094" w:rsidRPr="006F7EA6">
              <w:rPr>
                <w:rFonts w:hint="eastAsia"/>
                <w:sz w:val="24"/>
              </w:rPr>
              <w:t>树脂挥发废气</w:t>
            </w:r>
            <w:r w:rsidR="00DA0094" w:rsidRPr="006F7EA6">
              <w:rPr>
                <w:rFonts w:hint="eastAsia"/>
                <w:sz w:val="24"/>
              </w:rPr>
              <w:t>G</w:t>
            </w:r>
            <w:r w:rsidR="002A6375" w:rsidRPr="006F7EA6">
              <w:rPr>
                <w:rFonts w:hint="eastAsia"/>
                <w:sz w:val="24"/>
              </w:rPr>
              <w:t>3-7</w:t>
            </w:r>
            <w:r w:rsidR="00DA0094" w:rsidRPr="006F7EA6">
              <w:rPr>
                <w:rFonts w:hint="eastAsia"/>
                <w:sz w:val="24"/>
              </w:rPr>
              <w:t>、</w:t>
            </w:r>
            <w:r w:rsidR="00236D81" w:rsidRPr="006F7EA6">
              <w:rPr>
                <w:rFonts w:hint="eastAsia"/>
                <w:sz w:val="24"/>
              </w:rPr>
              <w:t>刮灰打磨粉尘</w:t>
            </w:r>
            <w:r w:rsidR="00236D81" w:rsidRPr="006F7EA6">
              <w:rPr>
                <w:rFonts w:hint="eastAsia"/>
                <w:sz w:val="24"/>
              </w:rPr>
              <w:t>G3-8</w:t>
            </w:r>
            <w:r w:rsidR="00236D81" w:rsidRPr="006F7EA6">
              <w:rPr>
                <w:rFonts w:hint="eastAsia"/>
                <w:sz w:val="24"/>
              </w:rPr>
              <w:t>、</w:t>
            </w:r>
            <w:r w:rsidR="00DA0094" w:rsidRPr="006F7EA6">
              <w:rPr>
                <w:rFonts w:hint="eastAsia"/>
                <w:sz w:val="24"/>
              </w:rPr>
              <w:t>噪声</w:t>
            </w:r>
            <w:r w:rsidR="00DA0094" w:rsidRPr="006F7EA6">
              <w:rPr>
                <w:rFonts w:hint="eastAsia"/>
                <w:sz w:val="24"/>
              </w:rPr>
              <w:t>N</w:t>
            </w:r>
            <w:r w:rsidR="00DA0094" w:rsidRPr="006F7EA6">
              <w:rPr>
                <w:rFonts w:hint="eastAsia"/>
                <w:sz w:val="24"/>
              </w:rPr>
              <w:t>、废树脂桶</w:t>
            </w:r>
            <w:r w:rsidR="00DA0094" w:rsidRPr="006F7EA6">
              <w:rPr>
                <w:rFonts w:hint="eastAsia"/>
                <w:sz w:val="24"/>
              </w:rPr>
              <w:t>S3</w:t>
            </w:r>
            <w:r w:rsidR="002A6375" w:rsidRPr="006F7EA6">
              <w:rPr>
                <w:rFonts w:hint="eastAsia"/>
                <w:sz w:val="24"/>
              </w:rPr>
              <w:t>-</w:t>
            </w:r>
            <w:r w:rsidR="00DA0094" w:rsidRPr="006F7EA6">
              <w:rPr>
                <w:rFonts w:hint="eastAsia"/>
                <w:sz w:val="24"/>
              </w:rPr>
              <w:t>8</w:t>
            </w:r>
            <w:r w:rsidR="00236D81" w:rsidRPr="006F7EA6">
              <w:rPr>
                <w:rFonts w:hint="eastAsia"/>
                <w:sz w:val="24"/>
              </w:rPr>
              <w:t>、废砂纸</w:t>
            </w:r>
            <w:r w:rsidR="00236D81" w:rsidRPr="006F7EA6">
              <w:rPr>
                <w:rFonts w:hint="eastAsia"/>
                <w:sz w:val="24"/>
              </w:rPr>
              <w:t>S3-9</w:t>
            </w:r>
            <w:r w:rsidR="00DA0094" w:rsidRPr="006F7EA6">
              <w:rPr>
                <w:rFonts w:hint="eastAsia"/>
                <w:sz w:val="24"/>
              </w:rPr>
              <w:t>。</w:t>
            </w:r>
          </w:p>
          <w:p w:rsidR="00C138CA" w:rsidRPr="006F7EA6" w:rsidRDefault="00DA0094" w:rsidP="00D00394">
            <w:pPr>
              <w:spacing w:line="360" w:lineRule="auto"/>
              <w:ind w:firstLineChars="200" w:firstLine="480"/>
              <w:jc w:val="left"/>
              <w:rPr>
                <w:rFonts w:hint="eastAsia"/>
                <w:sz w:val="24"/>
              </w:rPr>
            </w:pPr>
            <w:r w:rsidRPr="006F7EA6">
              <w:rPr>
                <w:rFonts w:hint="eastAsia"/>
                <w:sz w:val="24"/>
              </w:rPr>
              <w:t>⑩</w:t>
            </w:r>
            <w:r w:rsidR="0007174C" w:rsidRPr="006F7EA6">
              <w:rPr>
                <w:rFonts w:hint="eastAsia"/>
                <w:sz w:val="24"/>
              </w:rPr>
              <w:t>调漆</w:t>
            </w:r>
          </w:p>
          <w:p w:rsidR="00DD5D59" w:rsidRPr="006F7EA6" w:rsidRDefault="00DD5D59" w:rsidP="00D00394">
            <w:pPr>
              <w:spacing w:line="360" w:lineRule="auto"/>
              <w:ind w:firstLineChars="200" w:firstLine="480"/>
              <w:jc w:val="left"/>
              <w:rPr>
                <w:rFonts w:cs="宋体" w:hint="eastAsia"/>
                <w:sz w:val="24"/>
              </w:rPr>
            </w:pPr>
            <w:r w:rsidRPr="006F7EA6">
              <w:rPr>
                <w:rFonts w:hint="eastAsia"/>
                <w:sz w:val="24"/>
              </w:rPr>
              <w:t>拟建项目设有</w:t>
            </w:r>
            <w:r w:rsidRPr="006F7EA6">
              <w:rPr>
                <w:rFonts w:hint="eastAsia"/>
                <w:sz w:val="24"/>
              </w:rPr>
              <w:t>1</w:t>
            </w:r>
            <w:r w:rsidRPr="006F7EA6">
              <w:rPr>
                <w:rFonts w:hint="eastAsia"/>
                <w:sz w:val="24"/>
              </w:rPr>
              <w:t>间调漆房，调漆工序在调漆房内进行。</w:t>
            </w:r>
            <w:r w:rsidR="00236D81" w:rsidRPr="006F7EA6">
              <w:rPr>
                <w:rFonts w:hint="eastAsia"/>
                <w:sz w:val="24"/>
              </w:rPr>
              <w:t>底漆调配比例为：</w:t>
            </w:r>
            <w:r w:rsidR="00236D81" w:rsidRPr="006F7EA6">
              <w:rPr>
                <w:rFonts w:hint="eastAsia"/>
                <w:sz w:val="24"/>
              </w:rPr>
              <w:t>RP2431-SMR(2K)</w:t>
            </w:r>
            <w:r w:rsidR="00236D81" w:rsidRPr="006F7EA6">
              <w:rPr>
                <w:rFonts w:hint="eastAsia"/>
                <w:sz w:val="24"/>
              </w:rPr>
              <w:t>：</w:t>
            </w:r>
            <w:r w:rsidR="00236D81" w:rsidRPr="006F7EA6">
              <w:rPr>
                <w:rFonts w:hint="eastAsia"/>
                <w:sz w:val="24"/>
              </w:rPr>
              <w:t>UT595-B=10:1</w:t>
            </w:r>
            <w:r w:rsidR="00236D81" w:rsidRPr="006F7EA6">
              <w:rPr>
                <w:rFonts w:hint="eastAsia"/>
                <w:sz w:val="24"/>
              </w:rPr>
              <w:t>；面漆调配比例为：</w:t>
            </w:r>
            <w:r w:rsidR="00236D81" w:rsidRPr="006F7EA6">
              <w:rPr>
                <w:rFonts w:hint="eastAsia"/>
                <w:sz w:val="24"/>
              </w:rPr>
              <w:t>UT5731-</w:t>
            </w:r>
            <w:r w:rsidR="00236D81" w:rsidRPr="006F7EA6">
              <w:rPr>
                <w:rFonts w:hint="eastAsia"/>
                <w:sz w:val="24"/>
              </w:rPr>
              <w:t>太空银：稀释剂（</w:t>
            </w:r>
            <w:r w:rsidR="00236D81" w:rsidRPr="006F7EA6">
              <w:rPr>
                <w:rFonts w:hint="eastAsia"/>
                <w:sz w:val="24"/>
              </w:rPr>
              <w:t>THINNER0045</w:t>
            </w:r>
            <w:r w:rsidR="00236D81" w:rsidRPr="006F7EA6">
              <w:rPr>
                <w:rFonts w:hint="eastAsia"/>
                <w:sz w:val="24"/>
              </w:rPr>
              <w:t>）：固化剂</w:t>
            </w:r>
            <w:r w:rsidR="00236D81" w:rsidRPr="006F7EA6">
              <w:rPr>
                <w:rFonts w:hint="eastAsia"/>
                <w:sz w:val="24"/>
              </w:rPr>
              <w:t>958</w:t>
            </w:r>
            <w:r w:rsidR="00236D81" w:rsidRPr="006F7EA6">
              <w:rPr>
                <w:rFonts w:hint="eastAsia"/>
                <w:sz w:val="24"/>
              </w:rPr>
              <w:t>（</w:t>
            </w:r>
            <w:r w:rsidR="00236D81" w:rsidRPr="006F7EA6">
              <w:rPr>
                <w:rFonts w:hint="eastAsia"/>
                <w:sz w:val="24"/>
              </w:rPr>
              <w:t>HMC</w:t>
            </w:r>
            <w:r w:rsidR="00236D81" w:rsidRPr="006F7EA6">
              <w:rPr>
                <w:rFonts w:hint="eastAsia"/>
                <w:sz w:val="24"/>
              </w:rPr>
              <w:t>）</w:t>
            </w:r>
            <w:r w:rsidR="00236D81" w:rsidRPr="006F7EA6">
              <w:rPr>
                <w:rFonts w:hint="eastAsia"/>
                <w:sz w:val="24"/>
              </w:rPr>
              <w:t>C.A=8:1:1</w:t>
            </w:r>
            <w:r w:rsidRPr="006F7EA6">
              <w:rPr>
                <w:rFonts w:cs="宋体" w:hint="eastAsia"/>
                <w:sz w:val="24"/>
              </w:rPr>
              <w:t>，调配好的油漆倒入物料桶。</w:t>
            </w:r>
          </w:p>
          <w:p w:rsidR="00DD5D59" w:rsidRPr="006F7EA6" w:rsidRDefault="00DD5D59" w:rsidP="00D00394">
            <w:pPr>
              <w:spacing w:line="360" w:lineRule="auto"/>
              <w:ind w:firstLineChars="200" w:firstLine="480"/>
              <w:jc w:val="left"/>
              <w:rPr>
                <w:rFonts w:hint="eastAsia"/>
                <w:sz w:val="24"/>
              </w:rPr>
            </w:pPr>
            <w:r w:rsidRPr="006F7EA6">
              <w:rPr>
                <w:rFonts w:hint="eastAsia"/>
                <w:sz w:val="24"/>
              </w:rPr>
              <w:t>本工序的主要污染物为：调漆废气</w:t>
            </w:r>
            <w:r w:rsidR="00D21AA7" w:rsidRPr="006F7EA6">
              <w:rPr>
                <w:rFonts w:hint="eastAsia"/>
                <w:sz w:val="24"/>
              </w:rPr>
              <w:t>G</w:t>
            </w:r>
            <w:r w:rsidR="00236D81" w:rsidRPr="006F7EA6">
              <w:rPr>
                <w:rFonts w:hint="eastAsia"/>
                <w:sz w:val="24"/>
              </w:rPr>
              <w:t>3-9</w:t>
            </w:r>
            <w:r w:rsidR="00D21AA7" w:rsidRPr="006F7EA6">
              <w:rPr>
                <w:rFonts w:hint="eastAsia"/>
                <w:sz w:val="24"/>
              </w:rPr>
              <w:t>、噪声</w:t>
            </w:r>
            <w:r w:rsidR="00D21AA7" w:rsidRPr="006F7EA6">
              <w:rPr>
                <w:rFonts w:hint="eastAsia"/>
                <w:sz w:val="24"/>
              </w:rPr>
              <w:t>N</w:t>
            </w:r>
            <w:r w:rsidR="00D21AA7" w:rsidRPr="006F7EA6">
              <w:rPr>
                <w:rFonts w:hint="eastAsia"/>
                <w:sz w:val="24"/>
              </w:rPr>
              <w:t>、废油漆桶</w:t>
            </w:r>
            <w:r w:rsidR="00D21AA7" w:rsidRPr="006F7EA6">
              <w:rPr>
                <w:rFonts w:hint="eastAsia"/>
                <w:sz w:val="24"/>
              </w:rPr>
              <w:t>S3</w:t>
            </w:r>
            <w:r w:rsidR="002A6375" w:rsidRPr="006F7EA6">
              <w:rPr>
                <w:rFonts w:hint="eastAsia"/>
                <w:sz w:val="24"/>
              </w:rPr>
              <w:t>-</w:t>
            </w:r>
            <w:r w:rsidR="00236D81" w:rsidRPr="006F7EA6">
              <w:rPr>
                <w:rFonts w:hint="eastAsia"/>
                <w:sz w:val="24"/>
              </w:rPr>
              <w:t>10</w:t>
            </w:r>
            <w:r w:rsidR="00D21AA7" w:rsidRPr="006F7EA6">
              <w:rPr>
                <w:rFonts w:hint="eastAsia"/>
                <w:sz w:val="24"/>
              </w:rPr>
              <w:t>。</w:t>
            </w:r>
          </w:p>
          <w:p w:rsidR="00D21AA7" w:rsidRPr="006F7EA6" w:rsidRDefault="00474534" w:rsidP="00D00394">
            <w:pPr>
              <w:spacing w:line="360" w:lineRule="auto"/>
              <w:ind w:firstLineChars="200" w:firstLine="480"/>
              <w:jc w:val="left"/>
              <w:rPr>
                <w:rFonts w:hint="eastAsia"/>
                <w:sz w:val="24"/>
              </w:rPr>
            </w:pPr>
            <w:r w:rsidRPr="006F7EA6">
              <w:rPr>
                <w:rFonts w:ascii="MS Mincho" w:eastAsia="MS Mincho" w:hAnsi="MS Mincho" w:cs="MS Mincho" w:hint="eastAsia"/>
                <w:sz w:val="24"/>
              </w:rPr>
              <w:t>⑪</w:t>
            </w:r>
            <w:r w:rsidRPr="006F7EA6">
              <w:rPr>
                <w:rFonts w:ascii="MS Mincho" w:hAnsi="MS Mincho" w:cs="MS Mincho" w:hint="eastAsia"/>
                <w:sz w:val="24"/>
              </w:rPr>
              <w:t>喷涂</w:t>
            </w:r>
          </w:p>
          <w:p w:rsidR="00D21AA7" w:rsidRPr="006F7EA6" w:rsidRDefault="00474534" w:rsidP="00D00394">
            <w:pPr>
              <w:spacing w:line="360" w:lineRule="auto"/>
              <w:ind w:firstLineChars="200" w:firstLine="480"/>
              <w:jc w:val="left"/>
              <w:rPr>
                <w:rFonts w:cs="宋体" w:hint="eastAsia"/>
                <w:sz w:val="24"/>
              </w:rPr>
            </w:pPr>
            <w:r w:rsidRPr="006F7EA6">
              <w:rPr>
                <w:rFonts w:cs="宋体" w:hint="eastAsia"/>
                <w:sz w:val="24"/>
              </w:rPr>
              <w:t>拟建项目设置的喷漆房为独立的密闭空间，顶部设有供风系统对喷漆房进行送风，整个喷漆房形成微负压。每间喷漆房设置有</w:t>
            </w:r>
            <w:r w:rsidRPr="006F7EA6">
              <w:rPr>
                <w:rFonts w:cs="宋体" w:hint="eastAsia"/>
                <w:sz w:val="24"/>
              </w:rPr>
              <w:t>1</w:t>
            </w:r>
            <w:r w:rsidRPr="006F7EA6">
              <w:rPr>
                <w:rFonts w:cs="宋体" w:hint="eastAsia"/>
                <w:sz w:val="24"/>
              </w:rPr>
              <w:t>把喷枪，</w:t>
            </w:r>
            <w:r w:rsidR="00C24BB3" w:rsidRPr="006F7EA6">
              <w:rPr>
                <w:rFonts w:cs="宋体" w:hint="eastAsia"/>
                <w:sz w:val="24"/>
              </w:rPr>
              <w:t>底漆及面漆均采用人工空气喷涂法，即以喷枪为工具，利用压缩空气的气流将漆料吹散、雾化并喷在被涂饰件表面，形成连续完整涂层的一种方法。</w:t>
            </w:r>
            <w:r w:rsidR="003A2499" w:rsidRPr="006F7EA6">
              <w:rPr>
                <w:rFonts w:cs="宋体" w:hint="eastAsia"/>
                <w:sz w:val="24"/>
              </w:rPr>
              <w:t>当一定压力的压缩空气从喷嘴的环形孔喷出时，在喷嘴前形成负压，使漆料</w:t>
            </w:r>
            <w:r w:rsidR="003A2499" w:rsidRPr="006F7EA6">
              <w:rPr>
                <w:rFonts w:cs="宋体" w:hint="eastAsia"/>
                <w:sz w:val="24"/>
              </w:rPr>
              <w:lastRenderedPageBreak/>
              <w:t>容器中的漆料从喷嘴中喷出，然后进入高速压缩空气流，漆料与压缩空气相互扩散，漆料被分散为微小的颗粒，以漆雾状飞向附着在被涂饰物的表面，形成连续的漆膜。</w:t>
            </w:r>
          </w:p>
          <w:p w:rsidR="00474534" w:rsidRPr="006F7EA6" w:rsidRDefault="002037F6" w:rsidP="00D00394">
            <w:pPr>
              <w:spacing w:line="360" w:lineRule="auto"/>
              <w:ind w:firstLineChars="200" w:firstLine="480"/>
              <w:jc w:val="left"/>
              <w:rPr>
                <w:rFonts w:hint="eastAsia"/>
                <w:sz w:val="24"/>
              </w:rPr>
            </w:pPr>
            <w:r w:rsidRPr="006F7EA6">
              <w:rPr>
                <w:rFonts w:cs="宋体" w:hint="eastAsia"/>
                <w:sz w:val="24"/>
              </w:rPr>
              <w:t>调配好的油漆通过供漆管道抽吸进入喷枪，</w:t>
            </w:r>
            <w:r w:rsidR="00DA5DAF" w:rsidRPr="006F7EA6">
              <w:rPr>
                <w:rFonts w:cs="宋体" w:hint="eastAsia"/>
                <w:sz w:val="24"/>
              </w:rPr>
              <w:t>经压缩空气雾化后，喷涂到部件表面指定位置。项目喷涂作业完毕后，采用稀释剂对喷枪进行清洗，由于稀释剂使用量很少，清洗时间较短，废气产生量极少，因此本评价不定量计算其废气产生量，清洗完成后，</w:t>
            </w:r>
            <w:r w:rsidR="00DA5DAF" w:rsidRPr="006F7EA6">
              <w:rPr>
                <w:rFonts w:hint="eastAsia"/>
                <w:sz w:val="24"/>
              </w:rPr>
              <w:t>喷枪清洗废液采用桶装进行密闭暂存，按危险废物处置。</w:t>
            </w:r>
          </w:p>
          <w:p w:rsidR="00DA5DAF" w:rsidRPr="006F7EA6" w:rsidRDefault="00DA5DAF" w:rsidP="00D00394">
            <w:pPr>
              <w:spacing w:line="360" w:lineRule="auto"/>
              <w:ind w:firstLineChars="200" w:firstLine="480"/>
              <w:jc w:val="left"/>
              <w:rPr>
                <w:rFonts w:hint="eastAsia"/>
                <w:sz w:val="24"/>
              </w:rPr>
            </w:pPr>
            <w:r w:rsidRPr="006F7EA6">
              <w:rPr>
                <w:rFonts w:hint="eastAsia"/>
                <w:sz w:val="24"/>
              </w:rPr>
              <w:t>每间喷漆房内分别设有</w:t>
            </w:r>
            <w:r w:rsidRPr="006F7EA6">
              <w:rPr>
                <w:rFonts w:hint="eastAsia"/>
                <w:sz w:val="24"/>
              </w:rPr>
              <w:t>1</w:t>
            </w:r>
            <w:r w:rsidRPr="006F7EA6">
              <w:rPr>
                <w:rFonts w:hint="eastAsia"/>
                <w:sz w:val="24"/>
              </w:rPr>
              <w:t>个</w:t>
            </w:r>
            <w:r w:rsidRPr="006F7EA6">
              <w:rPr>
                <w:rFonts w:hint="eastAsia"/>
                <w:sz w:val="24"/>
                <w:szCs w:val="36"/>
              </w:rPr>
              <w:t>水帘水池，</w:t>
            </w:r>
            <w:r w:rsidR="00537BCD" w:rsidRPr="006F7EA6">
              <w:rPr>
                <w:rFonts w:hint="eastAsia"/>
                <w:sz w:val="24"/>
                <w:szCs w:val="36"/>
              </w:rPr>
              <w:t>喷漆房外单独设有</w:t>
            </w:r>
            <w:r w:rsidR="00537BCD" w:rsidRPr="006F7EA6">
              <w:rPr>
                <w:rFonts w:hint="eastAsia"/>
                <w:sz w:val="24"/>
                <w:szCs w:val="36"/>
              </w:rPr>
              <w:t>1</w:t>
            </w:r>
            <w:r w:rsidR="00537BCD" w:rsidRPr="006F7EA6">
              <w:rPr>
                <w:rFonts w:hint="eastAsia"/>
                <w:sz w:val="24"/>
                <w:szCs w:val="36"/>
              </w:rPr>
              <w:t>个循环水池进行漆渣的处理和保证喷漆室内水循环，</w:t>
            </w:r>
            <w:r w:rsidR="00537BCD" w:rsidRPr="006F7EA6">
              <w:rPr>
                <w:rFonts w:hint="eastAsia"/>
                <w:sz w:val="24"/>
              </w:rPr>
              <w:t>水池内的水循环使用，每月更换</w:t>
            </w:r>
            <w:r w:rsidR="00537BCD" w:rsidRPr="006F7EA6">
              <w:rPr>
                <w:rFonts w:hint="eastAsia"/>
                <w:sz w:val="24"/>
              </w:rPr>
              <w:t>1</w:t>
            </w:r>
            <w:r w:rsidR="00537BCD" w:rsidRPr="006F7EA6">
              <w:rPr>
                <w:rFonts w:hint="eastAsia"/>
                <w:sz w:val="24"/>
              </w:rPr>
              <w:t>次。</w:t>
            </w:r>
          </w:p>
          <w:p w:rsidR="00474534" w:rsidRPr="006F7EA6" w:rsidRDefault="00BE573E" w:rsidP="00D00394">
            <w:pPr>
              <w:spacing w:line="360" w:lineRule="auto"/>
              <w:ind w:firstLineChars="200" w:firstLine="480"/>
              <w:jc w:val="left"/>
              <w:rPr>
                <w:rFonts w:hint="eastAsia"/>
                <w:sz w:val="24"/>
              </w:rPr>
            </w:pPr>
            <w:r w:rsidRPr="006F7EA6">
              <w:rPr>
                <w:rFonts w:hint="eastAsia"/>
                <w:sz w:val="24"/>
              </w:rPr>
              <w:t>本工序的主要污染物为：</w:t>
            </w:r>
            <w:r w:rsidR="006A2F39" w:rsidRPr="006F7EA6">
              <w:rPr>
                <w:rFonts w:hint="eastAsia"/>
                <w:sz w:val="24"/>
              </w:rPr>
              <w:t>喷漆废气</w:t>
            </w:r>
            <w:r w:rsidRPr="006F7EA6">
              <w:rPr>
                <w:rFonts w:hint="eastAsia"/>
                <w:sz w:val="24"/>
              </w:rPr>
              <w:t>G</w:t>
            </w:r>
            <w:r w:rsidR="002A6375" w:rsidRPr="006F7EA6">
              <w:rPr>
                <w:rFonts w:hint="eastAsia"/>
                <w:sz w:val="24"/>
              </w:rPr>
              <w:t>3-</w:t>
            </w:r>
            <w:r w:rsidR="00997D7E" w:rsidRPr="006F7EA6">
              <w:rPr>
                <w:rFonts w:hint="eastAsia"/>
                <w:sz w:val="24"/>
              </w:rPr>
              <w:t>10</w:t>
            </w:r>
            <w:r w:rsidRPr="006F7EA6">
              <w:rPr>
                <w:rFonts w:hint="eastAsia"/>
                <w:sz w:val="24"/>
              </w:rPr>
              <w:t>、</w:t>
            </w:r>
            <w:r w:rsidR="00997D7E" w:rsidRPr="006F7EA6">
              <w:rPr>
                <w:rFonts w:hint="eastAsia"/>
                <w:sz w:val="24"/>
                <w:szCs w:val="36"/>
              </w:rPr>
              <w:t>水帘除漆雾更换废水</w:t>
            </w:r>
            <w:r w:rsidR="00997D7E" w:rsidRPr="006F7EA6">
              <w:rPr>
                <w:rFonts w:hint="eastAsia"/>
                <w:sz w:val="24"/>
              </w:rPr>
              <w:t>W3-1</w:t>
            </w:r>
            <w:r w:rsidR="00997D7E" w:rsidRPr="006F7EA6">
              <w:rPr>
                <w:rFonts w:hint="eastAsia"/>
                <w:sz w:val="24"/>
              </w:rPr>
              <w:t>、</w:t>
            </w:r>
            <w:r w:rsidRPr="006F7EA6">
              <w:rPr>
                <w:rFonts w:hint="eastAsia"/>
                <w:sz w:val="24"/>
              </w:rPr>
              <w:t>噪声</w:t>
            </w:r>
            <w:r w:rsidRPr="006F7EA6">
              <w:rPr>
                <w:rFonts w:hint="eastAsia"/>
                <w:sz w:val="24"/>
              </w:rPr>
              <w:t>N</w:t>
            </w:r>
            <w:r w:rsidRPr="006F7EA6">
              <w:rPr>
                <w:rFonts w:hint="eastAsia"/>
                <w:sz w:val="24"/>
              </w:rPr>
              <w:t>、喷枪清洗废液</w:t>
            </w:r>
            <w:r w:rsidRPr="006F7EA6">
              <w:rPr>
                <w:rFonts w:hint="eastAsia"/>
                <w:sz w:val="24"/>
              </w:rPr>
              <w:t>S</w:t>
            </w:r>
            <w:r w:rsidR="002A6375" w:rsidRPr="006F7EA6">
              <w:rPr>
                <w:rFonts w:hint="eastAsia"/>
                <w:sz w:val="24"/>
              </w:rPr>
              <w:t>3-1</w:t>
            </w:r>
            <w:r w:rsidR="00537BCD" w:rsidRPr="006F7EA6">
              <w:rPr>
                <w:rFonts w:hint="eastAsia"/>
                <w:sz w:val="24"/>
              </w:rPr>
              <w:t>1</w:t>
            </w:r>
            <w:r w:rsidR="00537BCD" w:rsidRPr="006F7EA6">
              <w:rPr>
                <w:rFonts w:hint="eastAsia"/>
                <w:sz w:val="24"/>
              </w:rPr>
              <w:t>、漆渣</w:t>
            </w:r>
            <w:r w:rsidR="00537BCD" w:rsidRPr="006F7EA6">
              <w:rPr>
                <w:rFonts w:hint="eastAsia"/>
                <w:sz w:val="24"/>
              </w:rPr>
              <w:t>S3-12</w:t>
            </w:r>
            <w:r w:rsidRPr="006F7EA6">
              <w:rPr>
                <w:rFonts w:hint="eastAsia"/>
                <w:sz w:val="24"/>
              </w:rPr>
              <w:t>。</w:t>
            </w:r>
          </w:p>
          <w:p w:rsidR="00BE573E" w:rsidRPr="006F7EA6" w:rsidRDefault="00537BCD" w:rsidP="00D00394">
            <w:pPr>
              <w:spacing w:line="360" w:lineRule="auto"/>
              <w:ind w:firstLineChars="200" w:firstLine="480"/>
              <w:jc w:val="left"/>
              <w:rPr>
                <w:rFonts w:hint="eastAsia"/>
                <w:sz w:val="24"/>
              </w:rPr>
            </w:pPr>
            <w:r w:rsidRPr="006F7EA6">
              <w:rPr>
                <w:rFonts w:ascii="MS Gothic" w:eastAsia="MS Gothic" w:hAnsi="MS Gothic" w:cs="MS Gothic" w:hint="eastAsia"/>
                <w:sz w:val="24"/>
              </w:rPr>
              <w:t>⑫</w:t>
            </w:r>
            <w:r w:rsidR="00BE573E" w:rsidRPr="006F7EA6">
              <w:rPr>
                <w:rFonts w:hint="eastAsia"/>
                <w:sz w:val="24"/>
              </w:rPr>
              <w:t>烘干</w:t>
            </w:r>
          </w:p>
          <w:p w:rsidR="00BE573E" w:rsidRPr="006F7EA6" w:rsidRDefault="00B226B2" w:rsidP="00D00394">
            <w:pPr>
              <w:spacing w:line="360" w:lineRule="auto"/>
              <w:ind w:firstLineChars="200" w:firstLine="480"/>
              <w:jc w:val="left"/>
              <w:rPr>
                <w:rFonts w:hint="eastAsia"/>
                <w:sz w:val="24"/>
              </w:rPr>
            </w:pPr>
            <w:r w:rsidRPr="006F7EA6">
              <w:rPr>
                <w:rFonts w:hint="eastAsia"/>
                <w:sz w:val="24"/>
              </w:rPr>
              <w:t>各零部件在喷漆房完成喷涂后进行烘干工序，拟建项目总共设有</w:t>
            </w:r>
            <w:r w:rsidRPr="006F7EA6">
              <w:rPr>
                <w:rFonts w:hint="eastAsia"/>
                <w:sz w:val="24"/>
              </w:rPr>
              <w:t>3</w:t>
            </w:r>
            <w:r w:rsidRPr="006F7EA6">
              <w:rPr>
                <w:rFonts w:hint="eastAsia"/>
                <w:sz w:val="24"/>
              </w:rPr>
              <w:t>间烤漆房，</w:t>
            </w:r>
            <w:r w:rsidR="00997D7E" w:rsidRPr="006F7EA6">
              <w:rPr>
                <w:rFonts w:hint="eastAsia"/>
                <w:sz w:val="24"/>
              </w:rPr>
              <w:t>烤漆房采用红外线</w:t>
            </w:r>
            <w:r w:rsidR="00997D7E" w:rsidRPr="006F7EA6">
              <w:rPr>
                <w:rFonts w:hint="eastAsia"/>
                <w:sz w:val="24"/>
              </w:rPr>
              <w:t>/</w:t>
            </w:r>
            <w:r w:rsidR="00997D7E" w:rsidRPr="006F7EA6">
              <w:rPr>
                <w:rFonts w:hint="eastAsia"/>
                <w:sz w:val="24"/>
              </w:rPr>
              <w:t>石墨烯照射，烘干</w:t>
            </w:r>
            <w:r w:rsidRPr="006F7EA6">
              <w:rPr>
                <w:rFonts w:hint="eastAsia"/>
                <w:sz w:val="24"/>
              </w:rPr>
              <w:t>温度</w:t>
            </w:r>
            <w:r w:rsidRPr="006F7EA6">
              <w:rPr>
                <w:rFonts w:hint="eastAsia"/>
                <w:sz w:val="24"/>
              </w:rPr>
              <w:t>40</w:t>
            </w:r>
            <w:r w:rsidRPr="006F7EA6">
              <w:rPr>
                <w:rFonts w:hint="eastAsia"/>
                <w:sz w:val="24"/>
              </w:rPr>
              <w:t>～</w:t>
            </w:r>
            <w:r w:rsidR="00997D7E" w:rsidRPr="006F7EA6">
              <w:rPr>
                <w:rFonts w:hint="eastAsia"/>
                <w:sz w:val="24"/>
              </w:rPr>
              <w:t>60</w:t>
            </w:r>
            <w:r w:rsidRPr="006F7EA6">
              <w:rPr>
                <w:rFonts w:hint="eastAsia"/>
                <w:sz w:val="24"/>
              </w:rPr>
              <w:t>℃，</w:t>
            </w:r>
            <w:r w:rsidR="00997D7E" w:rsidRPr="006F7EA6">
              <w:rPr>
                <w:rFonts w:hint="eastAsia"/>
                <w:sz w:val="24"/>
              </w:rPr>
              <w:t>烘干时间为</w:t>
            </w:r>
            <w:r w:rsidR="00997D7E" w:rsidRPr="006F7EA6">
              <w:rPr>
                <w:rFonts w:hint="eastAsia"/>
                <w:sz w:val="24"/>
              </w:rPr>
              <w:t>2</w:t>
            </w:r>
            <w:r w:rsidR="00997D7E" w:rsidRPr="006F7EA6">
              <w:rPr>
                <w:rFonts w:hint="eastAsia"/>
                <w:sz w:val="24"/>
              </w:rPr>
              <w:t>～</w:t>
            </w:r>
            <w:r w:rsidR="00997D7E" w:rsidRPr="006F7EA6">
              <w:rPr>
                <w:rFonts w:hint="eastAsia"/>
                <w:sz w:val="24"/>
              </w:rPr>
              <w:t>3h</w:t>
            </w:r>
            <w:r w:rsidR="00997D7E" w:rsidRPr="006F7EA6">
              <w:rPr>
                <w:rFonts w:hint="eastAsia"/>
                <w:sz w:val="24"/>
              </w:rPr>
              <w:t>。</w:t>
            </w:r>
          </w:p>
          <w:p w:rsidR="00BE573E" w:rsidRPr="006F7EA6" w:rsidRDefault="002A6375" w:rsidP="00D00394">
            <w:pPr>
              <w:spacing w:line="360" w:lineRule="auto"/>
              <w:ind w:firstLineChars="200" w:firstLine="480"/>
              <w:jc w:val="left"/>
              <w:rPr>
                <w:rFonts w:hint="eastAsia"/>
                <w:sz w:val="24"/>
              </w:rPr>
            </w:pPr>
            <w:r w:rsidRPr="006F7EA6">
              <w:rPr>
                <w:rFonts w:hint="eastAsia"/>
                <w:sz w:val="24"/>
              </w:rPr>
              <w:t>本工序的主要污染物为：烘干废气</w:t>
            </w:r>
            <w:r w:rsidRPr="006F7EA6">
              <w:rPr>
                <w:rFonts w:hint="eastAsia"/>
                <w:sz w:val="24"/>
              </w:rPr>
              <w:t>G3-1</w:t>
            </w:r>
            <w:r w:rsidR="00997D7E" w:rsidRPr="006F7EA6">
              <w:rPr>
                <w:rFonts w:hint="eastAsia"/>
                <w:sz w:val="24"/>
              </w:rPr>
              <w:t>1</w:t>
            </w:r>
            <w:r w:rsidRPr="006F7EA6">
              <w:rPr>
                <w:rFonts w:hint="eastAsia"/>
                <w:sz w:val="24"/>
              </w:rPr>
              <w:t>。</w:t>
            </w:r>
          </w:p>
          <w:p w:rsidR="00BE573E" w:rsidRPr="006F7EA6" w:rsidRDefault="00BE573E" w:rsidP="00D00394">
            <w:pPr>
              <w:spacing w:line="360" w:lineRule="auto"/>
              <w:ind w:firstLineChars="200" w:firstLine="480"/>
              <w:jc w:val="left"/>
              <w:rPr>
                <w:rFonts w:ascii="MS Mincho" w:hAnsi="MS Mincho" w:cs="MS Mincho" w:hint="eastAsia"/>
                <w:sz w:val="24"/>
              </w:rPr>
            </w:pPr>
            <w:r w:rsidRPr="006F7EA6">
              <w:rPr>
                <w:rFonts w:ascii="MS Mincho" w:eastAsia="MS Mincho" w:hAnsi="MS Mincho" w:cs="MS Mincho" w:hint="eastAsia"/>
                <w:sz w:val="24"/>
              </w:rPr>
              <w:t>⑬</w:t>
            </w:r>
            <w:r w:rsidRPr="006F7EA6">
              <w:rPr>
                <w:rFonts w:ascii="MS Mincho" w:hAnsi="MS Mincho" w:cs="MS Mincho" w:hint="eastAsia"/>
                <w:sz w:val="24"/>
              </w:rPr>
              <w:t>检验、清洁、入库</w:t>
            </w:r>
          </w:p>
          <w:p w:rsidR="00BE573E" w:rsidRPr="006F7EA6" w:rsidRDefault="00BE573E" w:rsidP="00D00394">
            <w:pPr>
              <w:spacing w:line="360" w:lineRule="auto"/>
              <w:ind w:firstLineChars="200" w:firstLine="480"/>
              <w:jc w:val="left"/>
              <w:rPr>
                <w:rFonts w:ascii="MS Mincho" w:hAnsi="MS Mincho" w:cs="MS Mincho" w:hint="eastAsia"/>
                <w:sz w:val="24"/>
              </w:rPr>
            </w:pPr>
            <w:r w:rsidRPr="006F7EA6">
              <w:rPr>
                <w:rFonts w:cs="宋体" w:hint="eastAsia"/>
                <w:sz w:val="24"/>
              </w:rPr>
              <w:t>由检验人员按照检验作业指导书对相关的要求和尺寸进行检查，检验不合格的产品返回上述工序进行重新修复；检验合格的产品采用柔软纱布进行擦拭干净，擦拭干净后入库待售。</w:t>
            </w:r>
          </w:p>
          <w:p w:rsidR="00BE573E" w:rsidRPr="006F7EA6" w:rsidRDefault="00BE573E" w:rsidP="00D00394">
            <w:pPr>
              <w:spacing w:line="360" w:lineRule="auto"/>
              <w:ind w:firstLineChars="200" w:firstLine="480"/>
              <w:jc w:val="left"/>
              <w:rPr>
                <w:rFonts w:hint="eastAsia"/>
                <w:sz w:val="24"/>
              </w:rPr>
            </w:pPr>
            <w:r w:rsidRPr="006F7EA6">
              <w:rPr>
                <w:rFonts w:hint="eastAsia"/>
                <w:sz w:val="24"/>
              </w:rPr>
              <w:t>本工序的主要污染物为：废纱布</w:t>
            </w:r>
            <w:r w:rsidRPr="006F7EA6">
              <w:rPr>
                <w:rFonts w:hint="eastAsia"/>
                <w:sz w:val="24"/>
              </w:rPr>
              <w:t>S</w:t>
            </w:r>
            <w:r w:rsidR="00B03244" w:rsidRPr="006F7EA6">
              <w:rPr>
                <w:rFonts w:hint="eastAsia"/>
                <w:sz w:val="24"/>
              </w:rPr>
              <w:t>3-1</w:t>
            </w:r>
            <w:r w:rsidR="00997D7E" w:rsidRPr="006F7EA6">
              <w:rPr>
                <w:rFonts w:hint="eastAsia"/>
                <w:sz w:val="24"/>
              </w:rPr>
              <w:t>3</w:t>
            </w:r>
            <w:r w:rsidRPr="006F7EA6">
              <w:rPr>
                <w:rFonts w:hint="eastAsia"/>
                <w:sz w:val="24"/>
              </w:rPr>
              <w:t>。</w:t>
            </w:r>
          </w:p>
          <w:p w:rsidR="00BA6C0F" w:rsidRPr="006F7EA6" w:rsidRDefault="00F832DC" w:rsidP="00D00394">
            <w:pPr>
              <w:spacing w:line="360" w:lineRule="auto"/>
              <w:ind w:firstLineChars="200" w:firstLine="480"/>
              <w:jc w:val="left"/>
              <w:rPr>
                <w:rFonts w:hint="eastAsia"/>
                <w:sz w:val="24"/>
              </w:rPr>
            </w:pPr>
            <w:r w:rsidRPr="006F7EA6">
              <w:rPr>
                <w:rFonts w:hint="eastAsia"/>
                <w:sz w:val="24"/>
              </w:rPr>
              <w:t>2.5.2.4</w:t>
            </w:r>
            <w:r w:rsidRPr="006F7EA6">
              <w:rPr>
                <w:rFonts w:hint="eastAsia"/>
                <w:sz w:val="24"/>
              </w:rPr>
              <w:t>其他污染工序及产排污环节分析</w:t>
            </w:r>
          </w:p>
          <w:p w:rsidR="00F832DC" w:rsidRPr="006F7EA6" w:rsidRDefault="00F832DC"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）废气</w:t>
            </w:r>
          </w:p>
          <w:p w:rsidR="00F832DC" w:rsidRPr="006F7EA6" w:rsidRDefault="00F832DC" w:rsidP="00D00394">
            <w:pPr>
              <w:spacing w:line="360" w:lineRule="auto"/>
              <w:ind w:firstLineChars="200" w:firstLine="480"/>
              <w:jc w:val="left"/>
              <w:rPr>
                <w:rFonts w:hint="eastAsia"/>
                <w:sz w:val="24"/>
              </w:rPr>
            </w:pPr>
            <w:r w:rsidRPr="006F7EA6">
              <w:rPr>
                <w:rFonts w:hint="eastAsia"/>
                <w:sz w:val="24"/>
              </w:rPr>
              <w:t>现有工程设有食堂，拟建项目新增人员依托现有工程食堂进行就餐，食堂运营过程中会产生食堂油烟</w:t>
            </w:r>
            <w:r w:rsidRPr="006F7EA6">
              <w:rPr>
                <w:rFonts w:hint="eastAsia"/>
                <w:sz w:val="24"/>
              </w:rPr>
              <w:t>G4</w:t>
            </w:r>
            <w:r w:rsidRPr="006F7EA6">
              <w:rPr>
                <w:rFonts w:hint="eastAsia"/>
                <w:sz w:val="24"/>
              </w:rPr>
              <w:t>。</w:t>
            </w:r>
          </w:p>
          <w:p w:rsidR="00F832DC" w:rsidRPr="006F7EA6" w:rsidRDefault="00F832DC"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2</w:t>
            </w:r>
            <w:r w:rsidRPr="006F7EA6">
              <w:rPr>
                <w:rFonts w:hint="eastAsia"/>
                <w:sz w:val="24"/>
              </w:rPr>
              <w:t>）废水</w:t>
            </w:r>
          </w:p>
          <w:p w:rsidR="00F832DC" w:rsidRPr="006F7EA6" w:rsidRDefault="00F832DC" w:rsidP="00D00394">
            <w:pPr>
              <w:spacing w:line="360" w:lineRule="auto"/>
              <w:ind w:firstLineChars="200" w:firstLine="480"/>
              <w:jc w:val="left"/>
              <w:rPr>
                <w:rFonts w:hint="eastAsia"/>
                <w:sz w:val="24"/>
              </w:rPr>
            </w:pPr>
            <w:r w:rsidRPr="006F7EA6">
              <w:rPr>
                <w:rFonts w:hint="eastAsia"/>
                <w:sz w:val="24"/>
              </w:rPr>
              <w:t>现有工程设有食堂，新增人员依托现有工程食堂进行就餐，食堂运营过程中会产生食堂废水</w:t>
            </w:r>
            <w:r w:rsidRPr="006F7EA6">
              <w:rPr>
                <w:rFonts w:hint="eastAsia"/>
                <w:sz w:val="24"/>
              </w:rPr>
              <w:t>W1</w:t>
            </w:r>
            <w:r w:rsidRPr="006F7EA6">
              <w:rPr>
                <w:rFonts w:hint="eastAsia"/>
                <w:sz w:val="24"/>
              </w:rPr>
              <w:t>；办公生活过程中会产生生活污水</w:t>
            </w:r>
            <w:r w:rsidRPr="006F7EA6">
              <w:rPr>
                <w:rFonts w:hint="eastAsia"/>
                <w:sz w:val="24"/>
              </w:rPr>
              <w:t>W2</w:t>
            </w:r>
            <w:r w:rsidRPr="006F7EA6">
              <w:rPr>
                <w:rFonts w:hint="eastAsia"/>
                <w:sz w:val="24"/>
              </w:rPr>
              <w:t>。</w:t>
            </w:r>
          </w:p>
          <w:p w:rsidR="00F832DC" w:rsidRPr="006F7EA6" w:rsidRDefault="00F832DC" w:rsidP="00D00394">
            <w:pPr>
              <w:spacing w:line="360" w:lineRule="auto"/>
              <w:ind w:firstLineChars="200" w:firstLine="480"/>
              <w:jc w:val="left"/>
              <w:rPr>
                <w:rFonts w:hint="eastAsia"/>
                <w:sz w:val="24"/>
              </w:rPr>
            </w:pPr>
            <w:r w:rsidRPr="006F7EA6">
              <w:rPr>
                <w:rFonts w:hint="eastAsia"/>
                <w:sz w:val="24"/>
              </w:rPr>
              <w:lastRenderedPageBreak/>
              <w:t>（</w:t>
            </w:r>
            <w:r w:rsidRPr="006F7EA6">
              <w:rPr>
                <w:rFonts w:hint="eastAsia"/>
                <w:sz w:val="24"/>
              </w:rPr>
              <w:t>3</w:t>
            </w:r>
            <w:r w:rsidRPr="006F7EA6">
              <w:rPr>
                <w:rFonts w:hint="eastAsia"/>
                <w:sz w:val="24"/>
              </w:rPr>
              <w:t>）固体废物</w:t>
            </w:r>
          </w:p>
          <w:p w:rsidR="00EE20B2" w:rsidRPr="006F7EA6" w:rsidRDefault="00EE20B2" w:rsidP="00D00394">
            <w:pPr>
              <w:spacing w:line="360" w:lineRule="auto"/>
              <w:ind w:firstLineChars="200" w:firstLine="480"/>
              <w:jc w:val="left"/>
              <w:rPr>
                <w:rFonts w:hint="eastAsia"/>
                <w:sz w:val="24"/>
              </w:rPr>
            </w:pPr>
            <w:r w:rsidRPr="006F7EA6">
              <w:rPr>
                <w:rFonts w:hint="eastAsia"/>
                <w:sz w:val="24"/>
              </w:rPr>
              <w:t>废气处理过程中会产生废过滤棉</w:t>
            </w:r>
            <w:r w:rsidRPr="006F7EA6">
              <w:rPr>
                <w:rFonts w:hint="eastAsia"/>
                <w:sz w:val="24"/>
              </w:rPr>
              <w:t>S4</w:t>
            </w:r>
            <w:r w:rsidRPr="006F7EA6">
              <w:rPr>
                <w:rFonts w:hint="eastAsia"/>
                <w:sz w:val="24"/>
              </w:rPr>
              <w:t>、废</w:t>
            </w:r>
            <w:r w:rsidRPr="006F7EA6">
              <w:rPr>
                <w:rFonts w:hint="eastAsia"/>
                <w:sz w:val="24"/>
              </w:rPr>
              <w:t>UV</w:t>
            </w:r>
            <w:r w:rsidRPr="006F7EA6">
              <w:rPr>
                <w:rFonts w:hint="eastAsia"/>
                <w:sz w:val="24"/>
              </w:rPr>
              <w:t>灯管</w:t>
            </w:r>
            <w:r w:rsidRPr="006F7EA6">
              <w:rPr>
                <w:rFonts w:hint="eastAsia"/>
                <w:sz w:val="24"/>
              </w:rPr>
              <w:t>S5</w:t>
            </w:r>
            <w:r w:rsidRPr="006F7EA6">
              <w:rPr>
                <w:rFonts w:hint="eastAsia"/>
                <w:sz w:val="24"/>
              </w:rPr>
              <w:t>、废活性炭</w:t>
            </w:r>
            <w:r w:rsidRPr="006F7EA6">
              <w:rPr>
                <w:rFonts w:hint="eastAsia"/>
                <w:sz w:val="24"/>
              </w:rPr>
              <w:t>S6</w:t>
            </w:r>
            <w:r w:rsidRPr="006F7EA6">
              <w:rPr>
                <w:rFonts w:hint="eastAsia"/>
                <w:sz w:val="24"/>
              </w:rPr>
              <w:t>。</w:t>
            </w:r>
          </w:p>
          <w:p w:rsidR="00F832DC" w:rsidRPr="006F7EA6" w:rsidRDefault="00F832DC" w:rsidP="00D00394">
            <w:pPr>
              <w:spacing w:line="360" w:lineRule="auto"/>
              <w:ind w:firstLineChars="200" w:firstLine="480"/>
              <w:jc w:val="left"/>
              <w:rPr>
                <w:rFonts w:hint="eastAsia"/>
                <w:sz w:val="24"/>
              </w:rPr>
            </w:pPr>
            <w:r w:rsidRPr="006F7EA6">
              <w:rPr>
                <w:rFonts w:hint="eastAsia"/>
                <w:sz w:val="24"/>
              </w:rPr>
              <w:t>员工办公生活过程中会产生生活垃圾</w:t>
            </w:r>
            <w:r w:rsidRPr="006F7EA6">
              <w:rPr>
                <w:rFonts w:hint="eastAsia"/>
                <w:sz w:val="24"/>
              </w:rPr>
              <w:t>S</w:t>
            </w:r>
            <w:r w:rsidR="00EE20B2" w:rsidRPr="006F7EA6">
              <w:rPr>
                <w:rFonts w:hint="eastAsia"/>
                <w:sz w:val="24"/>
              </w:rPr>
              <w:t>7</w:t>
            </w:r>
            <w:r w:rsidRPr="006F7EA6">
              <w:rPr>
                <w:rFonts w:hint="eastAsia"/>
                <w:sz w:val="24"/>
              </w:rPr>
              <w:t>。</w:t>
            </w:r>
          </w:p>
          <w:p w:rsidR="00206DFC" w:rsidRPr="006F7EA6" w:rsidRDefault="00F832DC" w:rsidP="00D00394">
            <w:pPr>
              <w:spacing w:line="360" w:lineRule="auto"/>
              <w:ind w:firstLineChars="200" w:firstLine="480"/>
              <w:jc w:val="left"/>
              <w:rPr>
                <w:rFonts w:hint="eastAsia"/>
                <w:sz w:val="24"/>
              </w:rPr>
            </w:pPr>
            <w:r w:rsidRPr="006F7EA6">
              <w:rPr>
                <w:rFonts w:hint="eastAsia"/>
                <w:sz w:val="24"/>
              </w:rPr>
              <w:t>2.5.2.5</w:t>
            </w:r>
            <w:r w:rsidR="0059042E" w:rsidRPr="006F7EA6">
              <w:rPr>
                <w:rFonts w:hint="eastAsia"/>
                <w:sz w:val="24"/>
              </w:rPr>
              <w:t>产污环节分析</w:t>
            </w:r>
          </w:p>
          <w:p w:rsidR="00390AEC" w:rsidRPr="006F7EA6" w:rsidRDefault="00390AEC" w:rsidP="00D00394">
            <w:pPr>
              <w:spacing w:line="360" w:lineRule="auto"/>
              <w:ind w:firstLineChars="200" w:firstLine="480"/>
              <w:jc w:val="left"/>
              <w:rPr>
                <w:rFonts w:hint="eastAsia"/>
                <w:sz w:val="24"/>
              </w:rPr>
            </w:pPr>
            <w:r w:rsidRPr="006F7EA6">
              <w:rPr>
                <w:rFonts w:hint="eastAsia"/>
                <w:sz w:val="24"/>
              </w:rPr>
              <w:t>根据生产工艺及产污环节分析，拟建项目产排污环节汇总情况见表</w:t>
            </w:r>
            <w:r w:rsidRPr="006F7EA6">
              <w:rPr>
                <w:rFonts w:hint="eastAsia"/>
                <w:sz w:val="24"/>
              </w:rPr>
              <w:t>2.</w:t>
            </w:r>
            <w:r w:rsidR="00F832DC" w:rsidRPr="006F7EA6">
              <w:rPr>
                <w:rFonts w:hint="eastAsia"/>
                <w:sz w:val="24"/>
              </w:rPr>
              <w:t>5</w:t>
            </w:r>
            <w:r w:rsidRPr="006F7EA6">
              <w:rPr>
                <w:rFonts w:hint="eastAsia"/>
                <w:sz w:val="24"/>
              </w:rPr>
              <w:t>-1</w:t>
            </w:r>
            <w:r w:rsidRPr="006F7EA6">
              <w:rPr>
                <w:rFonts w:hint="eastAsia"/>
                <w:sz w:val="24"/>
              </w:rPr>
              <w:t>。</w:t>
            </w:r>
          </w:p>
          <w:p w:rsidR="00390AEC" w:rsidRPr="006F7EA6" w:rsidRDefault="00390AEC"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EE20B2" w:rsidRPr="006F7EA6" w:rsidRDefault="00EE20B2" w:rsidP="00D00394">
            <w:pPr>
              <w:spacing w:line="360" w:lineRule="auto"/>
              <w:ind w:firstLineChars="200" w:firstLine="480"/>
              <w:jc w:val="left"/>
              <w:rPr>
                <w:rFonts w:hint="eastAsia"/>
                <w:sz w:val="24"/>
              </w:rPr>
            </w:pPr>
          </w:p>
          <w:p w:rsidR="00390AEC" w:rsidRPr="006F7EA6" w:rsidRDefault="00390AEC" w:rsidP="00D00394">
            <w:pPr>
              <w:spacing w:line="360" w:lineRule="auto"/>
              <w:ind w:firstLineChars="200" w:firstLine="480"/>
              <w:jc w:val="left"/>
              <w:rPr>
                <w:rFonts w:hint="eastAsia"/>
                <w:sz w:val="24"/>
              </w:rPr>
            </w:pPr>
          </w:p>
          <w:p w:rsidR="00390AEC" w:rsidRPr="006F7EA6" w:rsidRDefault="00390AEC" w:rsidP="00D00394">
            <w:pPr>
              <w:spacing w:line="360" w:lineRule="auto"/>
              <w:ind w:firstLineChars="200" w:firstLine="480"/>
              <w:jc w:val="left"/>
              <w:rPr>
                <w:rFonts w:hint="eastAsia"/>
                <w:sz w:val="24"/>
              </w:rPr>
            </w:pPr>
          </w:p>
          <w:p w:rsidR="00390AEC" w:rsidRPr="006F7EA6" w:rsidRDefault="00390AEC" w:rsidP="00D00394">
            <w:pPr>
              <w:spacing w:line="360" w:lineRule="auto"/>
              <w:ind w:firstLineChars="200" w:firstLine="480"/>
              <w:jc w:val="left"/>
              <w:rPr>
                <w:rFonts w:hint="eastAsia"/>
                <w:sz w:val="24"/>
              </w:rPr>
            </w:pPr>
          </w:p>
          <w:p w:rsidR="00390AEC" w:rsidRPr="006F7EA6" w:rsidRDefault="00390AEC" w:rsidP="00D00394">
            <w:pPr>
              <w:spacing w:line="360" w:lineRule="auto"/>
              <w:ind w:firstLineChars="200" w:firstLine="480"/>
              <w:jc w:val="left"/>
              <w:rPr>
                <w:rFonts w:hint="eastAsia"/>
                <w:sz w:val="24"/>
              </w:rPr>
            </w:pPr>
          </w:p>
          <w:p w:rsidR="00390AEC" w:rsidRPr="006F7EA6" w:rsidRDefault="00390AEC" w:rsidP="00D00394">
            <w:pPr>
              <w:spacing w:line="360" w:lineRule="auto"/>
              <w:ind w:firstLineChars="200" w:firstLine="480"/>
              <w:jc w:val="left"/>
              <w:rPr>
                <w:rFonts w:hint="eastAsia"/>
                <w:sz w:val="24"/>
              </w:rPr>
            </w:pPr>
          </w:p>
        </w:tc>
      </w:tr>
    </w:tbl>
    <w:p w:rsidR="00DD1AA5" w:rsidRPr="006F7EA6" w:rsidRDefault="00DD1AA5" w:rsidP="001C64D9">
      <w:pPr>
        <w:jc w:val="center"/>
        <w:rPr>
          <w:b/>
          <w:sz w:val="24"/>
          <w:szCs w:val="36"/>
        </w:rPr>
        <w:sectPr w:rsidR="00DD1AA5" w:rsidRPr="006F7EA6" w:rsidSect="00CB5918">
          <w:pgSz w:w="11906" w:h="16838"/>
          <w:pgMar w:top="1440" w:right="1797" w:bottom="1440" w:left="1797" w:header="851" w:footer="992" w:gutter="0"/>
          <w:cols w:space="425"/>
          <w:docGrid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656393" w:rsidRPr="006F7EA6" w:rsidTr="00D00394">
        <w:tc>
          <w:tcPr>
            <w:tcW w:w="165" w:type="pct"/>
            <w:vAlign w:val="center"/>
          </w:tcPr>
          <w:p w:rsidR="00656393" w:rsidRPr="006F7EA6" w:rsidRDefault="00656393" w:rsidP="00D00394">
            <w:pPr>
              <w:jc w:val="center"/>
              <w:rPr>
                <w:rFonts w:hint="eastAsia"/>
                <w:b/>
                <w:sz w:val="24"/>
                <w:szCs w:val="36"/>
              </w:rPr>
            </w:pPr>
            <w:r w:rsidRPr="006F7EA6">
              <w:rPr>
                <w:rFonts w:hint="eastAsia"/>
                <w:sz w:val="24"/>
              </w:rPr>
              <w:lastRenderedPageBreak/>
              <w:t>工艺流程和产排污环节</w:t>
            </w:r>
          </w:p>
        </w:tc>
        <w:tc>
          <w:tcPr>
            <w:tcW w:w="4835" w:type="pct"/>
          </w:tcPr>
          <w:p w:rsidR="00656393" w:rsidRPr="006F7EA6" w:rsidRDefault="00390AEC" w:rsidP="00D00394">
            <w:pPr>
              <w:spacing w:line="360" w:lineRule="auto"/>
              <w:jc w:val="center"/>
              <w:rPr>
                <w:rFonts w:cs="宋体" w:hint="eastAsia"/>
                <w:b/>
              </w:rPr>
            </w:pPr>
            <w:r w:rsidRPr="006F7EA6">
              <w:rPr>
                <w:rFonts w:cs="宋体" w:hint="eastAsia"/>
                <w:b/>
              </w:rPr>
              <w:t>表</w:t>
            </w:r>
            <w:r w:rsidR="00997D7E" w:rsidRPr="006F7EA6">
              <w:rPr>
                <w:rFonts w:cs="宋体" w:hint="eastAsia"/>
                <w:b/>
              </w:rPr>
              <w:t>2.5</w:t>
            </w:r>
            <w:r w:rsidRPr="006F7EA6">
              <w:rPr>
                <w:rFonts w:cs="宋体" w:hint="eastAsia"/>
                <w:b/>
              </w:rPr>
              <w:t xml:space="preserve">-1  </w:t>
            </w:r>
            <w:r w:rsidRPr="006F7EA6">
              <w:rPr>
                <w:rFonts w:cs="宋体" w:hint="eastAsia"/>
                <w:b/>
              </w:rPr>
              <w:t>拟建项目产排污环节汇总表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2"/>
              <w:gridCol w:w="1294"/>
              <w:gridCol w:w="1313"/>
              <w:gridCol w:w="1318"/>
              <w:gridCol w:w="2429"/>
              <w:gridCol w:w="1938"/>
              <w:gridCol w:w="4106"/>
            </w:tblGrid>
            <w:tr w:rsidR="004D628B" w:rsidRPr="006F7EA6" w:rsidTr="00D00394">
              <w:tc>
                <w:tcPr>
                  <w:tcW w:w="401" w:type="pct"/>
                  <w:vAlign w:val="center"/>
                </w:tcPr>
                <w:p w:rsidR="004D628B" w:rsidRPr="006F7EA6" w:rsidRDefault="004D628B" w:rsidP="00D00394">
                  <w:pPr>
                    <w:spacing w:line="340" w:lineRule="exact"/>
                    <w:jc w:val="center"/>
                    <w:rPr>
                      <w:rFonts w:cs="宋体" w:hint="eastAsia"/>
                    </w:rPr>
                  </w:pPr>
                  <w:r w:rsidRPr="006F7EA6">
                    <w:rPr>
                      <w:rFonts w:cs="宋体" w:hint="eastAsia"/>
                    </w:rPr>
                    <w:t>污染</w:t>
                  </w:r>
                  <w:r w:rsidRPr="006F7EA6">
                    <w:rPr>
                      <w:rFonts w:hint="eastAsia"/>
                    </w:rPr>
                    <w:t>类别</w:t>
                  </w:r>
                </w:p>
              </w:tc>
              <w:tc>
                <w:tcPr>
                  <w:tcW w:w="967" w:type="pct"/>
                  <w:gridSpan w:val="2"/>
                  <w:vAlign w:val="center"/>
                </w:tcPr>
                <w:p w:rsidR="004D628B" w:rsidRPr="006F7EA6" w:rsidRDefault="004D628B" w:rsidP="00D00394">
                  <w:pPr>
                    <w:spacing w:line="340" w:lineRule="exact"/>
                    <w:jc w:val="center"/>
                    <w:rPr>
                      <w:rFonts w:cs="宋体" w:hint="eastAsia"/>
                    </w:rPr>
                  </w:pPr>
                  <w:r w:rsidRPr="006F7EA6">
                    <w:rPr>
                      <w:rFonts w:cs="宋体" w:hint="eastAsia"/>
                    </w:rPr>
                    <w:t>分类</w:t>
                  </w:r>
                </w:p>
              </w:tc>
              <w:tc>
                <w:tcPr>
                  <w:tcW w:w="489" w:type="pct"/>
                  <w:vAlign w:val="center"/>
                </w:tcPr>
                <w:p w:rsidR="004D628B" w:rsidRPr="006F7EA6" w:rsidRDefault="004D628B" w:rsidP="00D00394">
                  <w:pPr>
                    <w:spacing w:line="340" w:lineRule="exact"/>
                    <w:jc w:val="center"/>
                    <w:rPr>
                      <w:rFonts w:cs="宋体" w:hint="eastAsia"/>
                    </w:rPr>
                  </w:pPr>
                  <w:r w:rsidRPr="006F7EA6">
                    <w:rPr>
                      <w:rFonts w:cs="宋体" w:hint="eastAsia"/>
                    </w:rPr>
                    <w:t>污染源编号</w:t>
                  </w:r>
                </w:p>
              </w:tc>
              <w:tc>
                <w:tcPr>
                  <w:tcW w:w="901" w:type="pct"/>
                  <w:vAlign w:val="center"/>
                </w:tcPr>
                <w:p w:rsidR="004D628B" w:rsidRPr="006F7EA6" w:rsidRDefault="004D628B" w:rsidP="00D00394">
                  <w:pPr>
                    <w:spacing w:line="340" w:lineRule="exact"/>
                    <w:jc w:val="center"/>
                    <w:rPr>
                      <w:rFonts w:cs="宋体" w:hint="eastAsia"/>
                    </w:rPr>
                  </w:pPr>
                  <w:r w:rsidRPr="006F7EA6">
                    <w:rPr>
                      <w:rFonts w:cs="宋体" w:hint="eastAsia"/>
                    </w:rPr>
                    <w:t>污染源名称</w:t>
                  </w:r>
                </w:p>
              </w:tc>
              <w:tc>
                <w:tcPr>
                  <w:tcW w:w="719" w:type="pct"/>
                  <w:vAlign w:val="center"/>
                </w:tcPr>
                <w:p w:rsidR="004D628B" w:rsidRPr="006F7EA6" w:rsidRDefault="004D628B" w:rsidP="00D00394">
                  <w:pPr>
                    <w:spacing w:line="340" w:lineRule="exact"/>
                    <w:jc w:val="center"/>
                    <w:rPr>
                      <w:rFonts w:cs="宋体" w:hint="eastAsia"/>
                    </w:rPr>
                  </w:pPr>
                  <w:r w:rsidRPr="006F7EA6">
                    <w:rPr>
                      <w:rFonts w:hint="eastAsia"/>
                    </w:rPr>
                    <w:t>产污环节</w:t>
                  </w:r>
                </w:p>
              </w:tc>
              <w:tc>
                <w:tcPr>
                  <w:tcW w:w="1523" w:type="pct"/>
                  <w:vAlign w:val="center"/>
                </w:tcPr>
                <w:p w:rsidR="004D628B" w:rsidRPr="006F7EA6" w:rsidRDefault="004D628B" w:rsidP="00D00394">
                  <w:pPr>
                    <w:spacing w:line="340" w:lineRule="exact"/>
                    <w:jc w:val="center"/>
                    <w:rPr>
                      <w:rFonts w:cs="宋体" w:hint="eastAsia"/>
                    </w:rPr>
                  </w:pPr>
                  <w:r w:rsidRPr="006F7EA6">
                    <w:rPr>
                      <w:rFonts w:hint="eastAsia"/>
                    </w:rPr>
                    <w:t>主要污染物</w:t>
                  </w:r>
                </w:p>
              </w:tc>
            </w:tr>
            <w:tr w:rsidR="00EE20B2" w:rsidRPr="006F7EA6" w:rsidTr="00D00394">
              <w:tc>
                <w:tcPr>
                  <w:tcW w:w="401" w:type="pct"/>
                  <w:vMerge w:val="restart"/>
                  <w:vAlign w:val="center"/>
                </w:tcPr>
                <w:p w:rsidR="00EE20B2" w:rsidRPr="006F7EA6" w:rsidRDefault="00EE20B2" w:rsidP="00D00394">
                  <w:pPr>
                    <w:spacing w:line="340" w:lineRule="exact"/>
                    <w:jc w:val="center"/>
                    <w:rPr>
                      <w:rFonts w:cs="宋体" w:hint="eastAsia"/>
                    </w:rPr>
                  </w:pPr>
                  <w:r w:rsidRPr="006F7EA6">
                    <w:rPr>
                      <w:rFonts w:cs="宋体" w:hint="eastAsia"/>
                    </w:rPr>
                    <w:t>废气</w:t>
                  </w:r>
                </w:p>
              </w:tc>
              <w:tc>
                <w:tcPr>
                  <w:tcW w:w="480" w:type="pct"/>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钣金发泡板</w:t>
                  </w:r>
                </w:p>
              </w:tc>
              <w:tc>
                <w:tcPr>
                  <w:tcW w:w="487" w:type="pct"/>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汽车门板</w:t>
                  </w: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G1-1</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切割粉尘</w:t>
                  </w:r>
                </w:p>
              </w:tc>
              <w:tc>
                <w:tcPr>
                  <w:tcW w:w="719" w:type="pct"/>
                  <w:vAlign w:val="center"/>
                </w:tcPr>
                <w:p w:rsidR="00EE20B2" w:rsidRPr="006F7EA6" w:rsidRDefault="00DD1AA5" w:rsidP="00D00394">
                  <w:pPr>
                    <w:spacing w:line="340" w:lineRule="exact"/>
                    <w:jc w:val="center"/>
                    <w:rPr>
                      <w:rFonts w:cs="宋体" w:hint="eastAsia"/>
                    </w:rPr>
                  </w:pPr>
                  <w:r w:rsidRPr="006F7EA6">
                    <w:rPr>
                      <w:rFonts w:hint="eastAsia"/>
                      <w:szCs w:val="21"/>
                    </w:rPr>
                    <w:t>门板</w:t>
                  </w:r>
                  <w:r w:rsidR="00EE20B2" w:rsidRPr="006F7EA6">
                    <w:rPr>
                      <w:rFonts w:cs="宋体" w:hint="eastAsia"/>
                    </w:rPr>
                    <w:t>切割下料</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颗粒物</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G1-2</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焊接烟尘</w:t>
                  </w:r>
                </w:p>
              </w:tc>
              <w:tc>
                <w:tcPr>
                  <w:tcW w:w="719" w:type="pct"/>
                  <w:vAlign w:val="center"/>
                </w:tcPr>
                <w:p w:rsidR="00EE20B2" w:rsidRPr="006F7EA6" w:rsidRDefault="00DD1AA5" w:rsidP="00D00394">
                  <w:pPr>
                    <w:spacing w:line="340" w:lineRule="exact"/>
                    <w:jc w:val="center"/>
                    <w:rPr>
                      <w:rFonts w:cs="宋体" w:hint="eastAsia"/>
                    </w:rPr>
                  </w:pPr>
                  <w:r w:rsidRPr="006F7EA6">
                    <w:rPr>
                      <w:rFonts w:hint="eastAsia"/>
                      <w:szCs w:val="21"/>
                    </w:rPr>
                    <w:t>门板</w:t>
                  </w:r>
                  <w:r w:rsidR="00EE20B2" w:rsidRPr="006F7EA6">
                    <w:rPr>
                      <w:rFonts w:cs="宋体" w:hint="eastAsia"/>
                    </w:rPr>
                    <w:t>焊接</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颗粒物</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G1-3</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打磨粉尘</w:t>
                  </w:r>
                </w:p>
              </w:tc>
              <w:tc>
                <w:tcPr>
                  <w:tcW w:w="719" w:type="pct"/>
                  <w:vAlign w:val="center"/>
                </w:tcPr>
                <w:p w:rsidR="00EE20B2" w:rsidRPr="006F7EA6" w:rsidRDefault="00DD1AA5" w:rsidP="00D00394">
                  <w:pPr>
                    <w:spacing w:line="340" w:lineRule="exact"/>
                    <w:jc w:val="center"/>
                    <w:rPr>
                      <w:rFonts w:cs="宋体" w:hint="eastAsia"/>
                    </w:rPr>
                  </w:pPr>
                  <w:r w:rsidRPr="006F7EA6">
                    <w:rPr>
                      <w:rFonts w:hint="eastAsia"/>
                      <w:szCs w:val="21"/>
                    </w:rPr>
                    <w:t>门板</w:t>
                  </w:r>
                  <w:r w:rsidR="00EE20B2" w:rsidRPr="006F7EA6">
                    <w:rPr>
                      <w:rFonts w:cs="宋体" w:hint="eastAsia"/>
                    </w:rPr>
                    <w:t>打磨</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颗粒物</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G1-4</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下料粉尘</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木板下料</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颗粒物</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G1-5</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发泡废气</w:t>
                  </w:r>
                </w:p>
              </w:tc>
              <w:tc>
                <w:tcPr>
                  <w:tcW w:w="719" w:type="pct"/>
                  <w:vAlign w:val="center"/>
                </w:tcPr>
                <w:p w:rsidR="00EE20B2" w:rsidRPr="006F7EA6" w:rsidRDefault="00DD1AA5" w:rsidP="00D00394">
                  <w:pPr>
                    <w:spacing w:line="340" w:lineRule="exact"/>
                    <w:jc w:val="center"/>
                    <w:rPr>
                      <w:rFonts w:cs="宋体" w:hint="eastAsia"/>
                    </w:rPr>
                  </w:pPr>
                  <w:r w:rsidRPr="006F7EA6">
                    <w:rPr>
                      <w:rFonts w:hint="eastAsia"/>
                      <w:szCs w:val="21"/>
                    </w:rPr>
                    <w:t>门板</w:t>
                  </w:r>
                  <w:r w:rsidR="00EE20B2" w:rsidRPr="006F7EA6">
                    <w:rPr>
                      <w:rFonts w:cs="宋体" w:hint="eastAsia"/>
                    </w:rPr>
                    <w:t>发泡</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非甲烷总烃</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空调面板</w:t>
                  </w: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G1-6</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切割粉尘</w:t>
                  </w:r>
                </w:p>
              </w:tc>
              <w:tc>
                <w:tcPr>
                  <w:tcW w:w="719" w:type="pct"/>
                  <w:vAlign w:val="center"/>
                </w:tcPr>
                <w:p w:rsidR="00EE20B2" w:rsidRPr="006F7EA6" w:rsidRDefault="00DD1AA5" w:rsidP="00D00394">
                  <w:pPr>
                    <w:spacing w:line="340" w:lineRule="exact"/>
                    <w:jc w:val="center"/>
                    <w:rPr>
                      <w:rFonts w:cs="宋体" w:hint="eastAsia"/>
                    </w:rPr>
                  </w:pPr>
                  <w:r w:rsidRPr="006F7EA6">
                    <w:rPr>
                      <w:rFonts w:hint="eastAsia"/>
                      <w:szCs w:val="21"/>
                    </w:rPr>
                    <w:t>面板</w:t>
                  </w:r>
                  <w:r w:rsidR="00EE20B2" w:rsidRPr="006F7EA6">
                    <w:rPr>
                      <w:rFonts w:cs="宋体" w:hint="eastAsia"/>
                    </w:rPr>
                    <w:t>切割下料</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颗粒物</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G1-7</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发泡废气</w:t>
                  </w:r>
                </w:p>
              </w:tc>
              <w:tc>
                <w:tcPr>
                  <w:tcW w:w="719" w:type="pct"/>
                  <w:vAlign w:val="center"/>
                </w:tcPr>
                <w:p w:rsidR="00EE20B2" w:rsidRPr="006F7EA6" w:rsidRDefault="00DD1AA5" w:rsidP="00D00394">
                  <w:pPr>
                    <w:spacing w:line="340" w:lineRule="exact"/>
                    <w:jc w:val="center"/>
                    <w:rPr>
                      <w:rFonts w:cs="宋体" w:hint="eastAsia"/>
                    </w:rPr>
                  </w:pPr>
                  <w:r w:rsidRPr="006F7EA6">
                    <w:rPr>
                      <w:rFonts w:hint="eastAsia"/>
                      <w:szCs w:val="21"/>
                    </w:rPr>
                    <w:t>面板</w:t>
                  </w:r>
                  <w:r w:rsidR="00EE20B2" w:rsidRPr="006F7EA6">
                    <w:rPr>
                      <w:rFonts w:cs="宋体" w:hint="eastAsia"/>
                    </w:rPr>
                    <w:t>发泡</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非甲烷总烃</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厢车复合板</w:t>
                  </w:r>
                </w:p>
              </w:tc>
              <w:tc>
                <w:tcPr>
                  <w:tcW w:w="487" w:type="pct"/>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XPS</w:t>
                  </w:r>
                  <w:r w:rsidRPr="006F7EA6">
                    <w:rPr>
                      <w:rFonts w:hint="eastAsia"/>
                      <w:szCs w:val="21"/>
                    </w:rPr>
                    <w:t>侧围板</w:t>
                  </w: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G2-1</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切割粉尘</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侧围板</w:t>
                  </w:r>
                  <w:r w:rsidR="00EE20B2" w:rsidRPr="006F7EA6">
                    <w:rPr>
                      <w:rFonts w:cs="宋体" w:hint="eastAsia"/>
                    </w:rPr>
                    <w:t>切割下料</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颗粒物</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G2-2</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焊接烟尘</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侧围板</w:t>
                  </w:r>
                  <w:r w:rsidR="00EE20B2" w:rsidRPr="006F7EA6">
                    <w:rPr>
                      <w:rFonts w:cs="宋体" w:hint="eastAsia"/>
                    </w:rPr>
                    <w:t>焊接</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颗粒物</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G2-3</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打磨粉尘</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侧围板</w:t>
                  </w:r>
                  <w:r w:rsidR="00EE20B2" w:rsidRPr="006F7EA6">
                    <w:rPr>
                      <w:rFonts w:cs="宋体" w:hint="eastAsia"/>
                    </w:rPr>
                    <w:t>打磨</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颗粒物</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G2-4</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涂胶废气</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侧围板</w:t>
                  </w:r>
                  <w:r w:rsidR="00EE20B2" w:rsidRPr="006F7EA6">
                    <w:rPr>
                      <w:rFonts w:cs="宋体" w:hint="eastAsia"/>
                    </w:rPr>
                    <w:t>涂胶</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非甲烷总烃</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G2-5</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胶水挥发废气</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侧围板</w:t>
                  </w:r>
                  <w:r w:rsidR="00EE20B2" w:rsidRPr="006F7EA6">
                    <w:rPr>
                      <w:rFonts w:cs="宋体" w:hint="eastAsia"/>
                    </w:rPr>
                    <w:t>合模</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非甲烷总烃</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铝蜂窝板</w:t>
                  </w: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G2-6</w:t>
                  </w:r>
                  <w:r w:rsidRPr="006F7EA6">
                    <w:rPr>
                      <w:rFonts w:cs="宋体" w:hint="eastAsia"/>
                    </w:rPr>
                    <w:t>、</w:t>
                  </w:r>
                  <w:r w:rsidRPr="006F7EA6">
                    <w:rPr>
                      <w:rFonts w:cs="宋体" w:hint="eastAsia"/>
                    </w:rPr>
                    <w:t>G2-7</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切割粉尘</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蜂窝板</w:t>
                  </w:r>
                  <w:r w:rsidR="00EE20B2" w:rsidRPr="006F7EA6">
                    <w:rPr>
                      <w:rFonts w:cs="宋体" w:hint="eastAsia"/>
                    </w:rPr>
                    <w:t>切割下料</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颗粒物</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G2-8</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焊接烟尘</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蜂窝板</w:t>
                  </w:r>
                  <w:r w:rsidR="00EE20B2" w:rsidRPr="006F7EA6">
                    <w:rPr>
                      <w:rFonts w:cs="宋体" w:hint="eastAsia"/>
                    </w:rPr>
                    <w:t>焊接</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颗粒物</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G2-9</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打磨粉尘</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蜂窝板</w:t>
                  </w:r>
                  <w:r w:rsidR="00EE20B2" w:rsidRPr="006F7EA6">
                    <w:rPr>
                      <w:rFonts w:cs="宋体" w:hint="eastAsia"/>
                    </w:rPr>
                    <w:t>打磨</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颗粒物</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G2-10</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涂胶废气</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蜂窝板</w:t>
                  </w:r>
                  <w:r w:rsidR="00EE20B2" w:rsidRPr="006F7EA6">
                    <w:rPr>
                      <w:rFonts w:cs="宋体" w:hint="eastAsia"/>
                    </w:rPr>
                    <w:t>涂胶</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非甲烷总烃</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G2-11</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胶水挥发废气</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蜂窝板</w:t>
                  </w:r>
                  <w:r w:rsidR="00EE20B2" w:rsidRPr="006F7EA6">
                    <w:rPr>
                      <w:rFonts w:cs="宋体" w:hint="eastAsia"/>
                    </w:rPr>
                    <w:t>合模</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非甲烷总烃</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玻璃钢制品</w:t>
                  </w: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G3-1</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抛光蜡挥发废气</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模具打蜡</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非甲烷总烃</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G3-2</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胶衣挥发废气</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刷胶衣</w:t>
                  </w:r>
                </w:p>
              </w:tc>
              <w:tc>
                <w:tcPr>
                  <w:tcW w:w="1523" w:type="pct"/>
                  <w:vAlign w:val="center"/>
                </w:tcPr>
                <w:p w:rsidR="00EE20B2" w:rsidRPr="006F7EA6" w:rsidRDefault="00F82FFD" w:rsidP="00D00394">
                  <w:pPr>
                    <w:spacing w:line="340" w:lineRule="exact"/>
                    <w:jc w:val="center"/>
                    <w:rPr>
                      <w:rFonts w:cs="宋体" w:hint="eastAsia"/>
                    </w:rPr>
                  </w:pPr>
                  <w:r w:rsidRPr="006F7EA6">
                    <w:rPr>
                      <w:rFonts w:cs="宋体" w:hint="eastAsia"/>
                    </w:rPr>
                    <w:t>苯乙烯、非甲烷总烃</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G3-3</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调配挥发废气</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树脂调配</w:t>
                  </w:r>
                </w:p>
              </w:tc>
              <w:tc>
                <w:tcPr>
                  <w:tcW w:w="1523" w:type="pct"/>
                  <w:vAlign w:val="center"/>
                </w:tcPr>
                <w:p w:rsidR="00EE20B2" w:rsidRPr="006F7EA6" w:rsidRDefault="00F82FFD" w:rsidP="00D00394">
                  <w:pPr>
                    <w:spacing w:line="340" w:lineRule="exact"/>
                    <w:jc w:val="center"/>
                    <w:rPr>
                      <w:rFonts w:cs="宋体" w:hint="eastAsia"/>
                    </w:rPr>
                  </w:pPr>
                  <w:r w:rsidRPr="006F7EA6">
                    <w:rPr>
                      <w:rFonts w:cs="宋体" w:hint="eastAsia"/>
                    </w:rPr>
                    <w:t>苯乙烯、非甲烷总烃</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G3-4</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涂胶挥发废气</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玻璃钢制品</w:t>
                  </w:r>
                  <w:r w:rsidR="00EE20B2" w:rsidRPr="006F7EA6">
                    <w:rPr>
                      <w:rFonts w:cs="宋体" w:hint="eastAsia"/>
                    </w:rPr>
                    <w:t>涂胶</w:t>
                  </w:r>
                </w:p>
              </w:tc>
              <w:tc>
                <w:tcPr>
                  <w:tcW w:w="1523" w:type="pct"/>
                  <w:vAlign w:val="center"/>
                </w:tcPr>
                <w:p w:rsidR="00EE20B2" w:rsidRPr="006F7EA6" w:rsidRDefault="00F82FFD" w:rsidP="00D00394">
                  <w:pPr>
                    <w:spacing w:line="340" w:lineRule="exact"/>
                    <w:jc w:val="center"/>
                    <w:rPr>
                      <w:rFonts w:cs="宋体" w:hint="eastAsia"/>
                    </w:rPr>
                  </w:pPr>
                  <w:r w:rsidRPr="006F7EA6">
                    <w:rPr>
                      <w:rFonts w:cs="宋体" w:hint="eastAsia"/>
                    </w:rPr>
                    <w:t>苯乙烯、非甲烷总烃</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G3-5</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固化废气</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自然固化</w:t>
                  </w:r>
                </w:p>
              </w:tc>
              <w:tc>
                <w:tcPr>
                  <w:tcW w:w="1523" w:type="pct"/>
                  <w:vAlign w:val="center"/>
                </w:tcPr>
                <w:p w:rsidR="00EE20B2" w:rsidRPr="006F7EA6" w:rsidRDefault="00F82FFD" w:rsidP="00D00394">
                  <w:pPr>
                    <w:spacing w:line="340" w:lineRule="exact"/>
                    <w:jc w:val="center"/>
                    <w:rPr>
                      <w:rFonts w:cs="宋体" w:hint="eastAsia"/>
                    </w:rPr>
                  </w:pPr>
                  <w:r w:rsidRPr="006F7EA6">
                    <w:rPr>
                      <w:rFonts w:cs="宋体" w:hint="eastAsia"/>
                    </w:rPr>
                    <w:t>苯乙烯、非甲烷总烃</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G3-6</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切割修整打磨粉尘</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切割、修整、打磨</w:t>
                  </w:r>
                </w:p>
              </w:tc>
              <w:tc>
                <w:tcPr>
                  <w:tcW w:w="1523" w:type="pct"/>
                  <w:vAlign w:val="center"/>
                </w:tcPr>
                <w:p w:rsidR="00EE20B2" w:rsidRPr="006F7EA6" w:rsidRDefault="00F82FFD" w:rsidP="00D00394">
                  <w:pPr>
                    <w:spacing w:line="340" w:lineRule="exact"/>
                    <w:jc w:val="center"/>
                    <w:rPr>
                      <w:rFonts w:cs="宋体" w:hint="eastAsia"/>
                    </w:rPr>
                  </w:pPr>
                  <w:r w:rsidRPr="006F7EA6">
                    <w:rPr>
                      <w:rFonts w:cs="宋体" w:hint="eastAsia"/>
                    </w:rPr>
                    <w:t>颗粒物</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G3-7</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树脂挥发废气</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安装预埋件</w:t>
                  </w:r>
                </w:p>
              </w:tc>
              <w:tc>
                <w:tcPr>
                  <w:tcW w:w="1523" w:type="pct"/>
                  <w:vAlign w:val="center"/>
                </w:tcPr>
                <w:p w:rsidR="00EE20B2" w:rsidRPr="006F7EA6" w:rsidRDefault="00F82FFD" w:rsidP="00D00394">
                  <w:pPr>
                    <w:spacing w:line="340" w:lineRule="exact"/>
                    <w:jc w:val="center"/>
                    <w:rPr>
                      <w:rFonts w:cs="宋体" w:hint="eastAsia"/>
                    </w:rPr>
                  </w:pPr>
                  <w:r w:rsidRPr="006F7EA6">
                    <w:rPr>
                      <w:rFonts w:cs="宋体" w:hint="eastAsia"/>
                    </w:rPr>
                    <w:t>苯乙烯、非甲烷总烃</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G3-8</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刮灰打磨粉尘</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刮灰打磨</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颗粒物</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G3-9</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调漆废气</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调漆</w:t>
                  </w:r>
                </w:p>
              </w:tc>
              <w:tc>
                <w:tcPr>
                  <w:tcW w:w="1523" w:type="pct"/>
                  <w:vAlign w:val="center"/>
                </w:tcPr>
                <w:p w:rsidR="00EE20B2" w:rsidRPr="006F7EA6" w:rsidRDefault="003245AB" w:rsidP="00D00394">
                  <w:pPr>
                    <w:spacing w:line="340" w:lineRule="exact"/>
                    <w:jc w:val="center"/>
                    <w:rPr>
                      <w:rFonts w:cs="宋体" w:hint="eastAsia"/>
                    </w:rPr>
                  </w:pPr>
                  <w:r w:rsidRPr="006F7EA6">
                    <w:rPr>
                      <w:rFonts w:hint="eastAsia"/>
                    </w:rPr>
                    <w:t>甲苯、二甲苯、苯系物、非甲烷总烃、</w:t>
                  </w:r>
                  <w:r w:rsidRPr="006F7EA6">
                    <w:rPr>
                      <w:rFonts w:hint="eastAsia"/>
                    </w:rPr>
                    <w:t>VOCs</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G3-10</w:t>
                  </w:r>
                </w:p>
              </w:tc>
              <w:tc>
                <w:tcPr>
                  <w:tcW w:w="901" w:type="pct"/>
                  <w:vAlign w:val="center"/>
                </w:tcPr>
                <w:p w:rsidR="00EE20B2" w:rsidRPr="006F7EA6" w:rsidRDefault="006A2F39" w:rsidP="00D00394">
                  <w:pPr>
                    <w:spacing w:line="340" w:lineRule="exact"/>
                    <w:jc w:val="center"/>
                    <w:rPr>
                      <w:rFonts w:cs="宋体" w:hint="eastAsia"/>
                    </w:rPr>
                  </w:pPr>
                  <w:r w:rsidRPr="006F7EA6">
                    <w:rPr>
                      <w:rFonts w:cs="宋体" w:hint="eastAsia"/>
                    </w:rPr>
                    <w:t>喷漆废气</w:t>
                  </w:r>
                </w:p>
              </w:tc>
              <w:tc>
                <w:tcPr>
                  <w:tcW w:w="719" w:type="pct"/>
                  <w:vAlign w:val="center"/>
                </w:tcPr>
                <w:p w:rsidR="00EE20B2" w:rsidRPr="006F7EA6" w:rsidRDefault="00F318E0" w:rsidP="00D00394">
                  <w:pPr>
                    <w:spacing w:line="340" w:lineRule="exact"/>
                    <w:jc w:val="center"/>
                    <w:rPr>
                      <w:rFonts w:cs="宋体" w:hint="eastAsia"/>
                    </w:rPr>
                  </w:pPr>
                  <w:r w:rsidRPr="006F7EA6">
                    <w:rPr>
                      <w:rFonts w:cs="宋体" w:hint="eastAsia"/>
                    </w:rPr>
                    <w:t>喷漆</w:t>
                  </w:r>
                </w:p>
              </w:tc>
              <w:tc>
                <w:tcPr>
                  <w:tcW w:w="1523" w:type="pct"/>
                  <w:vAlign w:val="center"/>
                </w:tcPr>
                <w:p w:rsidR="00EE20B2" w:rsidRPr="006F7EA6" w:rsidRDefault="003245AB" w:rsidP="00D00394">
                  <w:pPr>
                    <w:spacing w:line="340" w:lineRule="exact"/>
                    <w:jc w:val="center"/>
                    <w:rPr>
                      <w:rFonts w:cs="宋体" w:hint="eastAsia"/>
                    </w:rPr>
                  </w:pPr>
                  <w:r w:rsidRPr="006F7EA6">
                    <w:rPr>
                      <w:rFonts w:hint="eastAsia"/>
                    </w:rPr>
                    <w:t>颗粒物、甲苯、二甲苯、苯系物、非甲烷总烃、</w:t>
                  </w:r>
                  <w:r w:rsidRPr="006F7EA6">
                    <w:rPr>
                      <w:rFonts w:hint="eastAsia"/>
                    </w:rPr>
                    <w:t>VOCs</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G3-11</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烘干废气</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喷涂烘干</w:t>
                  </w:r>
                </w:p>
              </w:tc>
              <w:tc>
                <w:tcPr>
                  <w:tcW w:w="1523" w:type="pct"/>
                  <w:vAlign w:val="center"/>
                </w:tcPr>
                <w:p w:rsidR="00EE20B2" w:rsidRPr="006F7EA6" w:rsidRDefault="003245AB" w:rsidP="00D00394">
                  <w:pPr>
                    <w:spacing w:line="340" w:lineRule="exact"/>
                    <w:jc w:val="center"/>
                    <w:rPr>
                      <w:rFonts w:cs="宋体" w:hint="eastAsia"/>
                    </w:rPr>
                  </w:pPr>
                  <w:r w:rsidRPr="006F7EA6">
                    <w:rPr>
                      <w:rFonts w:hint="eastAsia"/>
                    </w:rPr>
                    <w:t>甲苯、二甲苯、苯系物、非甲烷总烃、</w:t>
                  </w:r>
                  <w:r w:rsidRPr="006F7EA6">
                    <w:rPr>
                      <w:rFonts w:hint="eastAsia"/>
                    </w:rPr>
                    <w:t>VOCs</w:t>
                  </w:r>
                </w:p>
              </w:tc>
            </w:tr>
            <w:tr w:rsidR="00EE20B2" w:rsidRPr="006F7EA6" w:rsidTr="00D00394">
              <w:tc>
                <w:tcPr>
                  <w:tcW w:w="401" w:type="pct"/>
                  <w:vAlign w:val="center"/>
                </w:tcPr>
                <w:p w:rsidR="00EE20B2" w:rsidRPr="006F7EA6" w:rsidRDefault="00EE20B2" w:rsidP="00D00394">
                  <w:pPr>
                    <w:spacing w:line="340" w:lineRule="exact"/>
                    <w:jc w:val="center"/>
                    <w:rPr>
                      <w:rFonts w:cs="宋体" w:hint="eastAsia"/>
                    </w:rPr>
                  </w:pPr>
                  <w:r w:rsidRPr="006F7EA6">
                    <w:rPr>
                      <w:rFonts w:cs="宋体" w:hint="eastAsia"/>
                    </w:rPr>
                    <w:t>噪声</w:t>
                  </w:r>
                </w:p>
              </w:tc>
              <w:tc>
                <w:tcPr>
                  <w:tcW w:w="967" w:type="pct"/>
                  <w:gridSpan w:val="2"/>
                  <w:vAlign w:val="center"/>
                </w:tcPr>
                <w:p w:rsidR="00EE20B2" w:rsidRPr="006F7EA6" w:rsidRDefault="00EE20B2" w:rsidP="00D00394">
                  <w:pPr>
                    <w:spacing w:line="340" w:lineRule="exact"/>
                    <w:jc w:val="center"/>
                    <w:rPr>
                      <w:rFonts w:cs="宋体" w:hint="eastAsia"/>
                    </w:rPr>
                  </w:pPr>
                  <w:r w:rsidRPr="006F7EA6">
                    <w:rPr>
                      <w:rFonts w:cs="宋体" w:hint="eastAsia"/>
                    </w:rPr>
                    <w:t>厂区</w:t>
                  </w: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N</w:t>
                  </w:r>
                </w:p>
              </w:tc>
              <w:tc>
                <w:tcPr>
                  <w:tcW w:w="901" w:type="pct"/>
                  <w:vAlign w:val="center"/>
                </w:tcPr>
                <w:p w:rsidR="00EE20B2" w:rsidRPr="006F7EA6" w:rsidRDefault="00EE20B2" w:rsidP="00D00394">
                  <w:pPr>
                    <w:spacing w:line="340" w:lineRule="exact"/>
                    <w:jc w:val="center"/>
                    <w:rPr>
                      <w:rFonts w:cs="宋体" w:hint="eastAsia"/>
                    </w:rPr>
                  </w:pPr>
                  <w:r w:rsidRPr="006F7EA6">
                    <w:rPr>
                      <w:rFonts w:hint="eastAsia"/>
                    </w:rPr>
                    <w:t>设备噪声</w:t>
                  </w:r>
                </w:p>
              </w:tc>
              <w:tc>
                <w:tcPr>
                  <w:tcW w:w="719" w:type="pct"/>
                  <w:vAlign w:val="center"/>
                </w:tcPr>
                <w:p w:rsidR="00EE20B2" w:rsidRPr="006F7EA6" w:rsidRDefault="00EE20B2" w:rsidP="00D00394">
                  <w:pPr>
                    <w:spacing w:line="340" w:lineRule="exact"/>
                    <w:jc w:val="center"/>
                    <w:rPr>
                      <w:rFonts w:cs="宋体" w:hint="eastAsia"/>
                    </w:rPr>
                  </w:pPr>
                  <w:r w:rsidRPr="006F7EA6">
                    <w:rPr>
                      <w:rFonts w:hint="eastAsia"/>
                    </w:rPr>
                    <w:t>生产设备</w:t>
                  </w:r>
                </w:p>
              </w:tc>
              <w:tc>
                <w:tcPr>
                  <w:tcW w:w="1523" w:type="pct"/>
                  <w:vAlign w:val="center"/>
                </w:tcPr>
                <w:p w:rsidR="00EE20B2" w:rsidRPr="006F7EA6" w:rsidRDefault="00EE20B2" w:rsidP="00D00394">
                  <w:pPr>
                    <w:spacing w:line="340" w:lineRule="exact"/>
                    <w:jc w:val="center"/>
                    <w:rPr>
                      <w:rFonts w:cs="宋体" w:hint="eastAsia"/>
                    </w:rPr>
                  </w:pPr>
                  <w:r w:rsidRPr="006F7EA6">
                    <w:rPr>
                      <w:rFonts w:hint="eastAsia"/>
                    </w:rPr>
                    <w:t>等效连续</w:t>
                  </w:r>
                  <w:r w:rsidRPr="006F7EA6">
                    <w:rPr>
                      <w:rFonts w:hint="eastAsia"/>
                    </w:rPr>
                    <w:t>A</w:t>
                  </w:r>
                  <w:r w:rsidRPr="006F7EA6">
                    <w:rPr>
                      <w:rFonts w:hint="eastAsia"/>
                    </w:rPr>
                    <w:t>声级</w:t>
                  </w:r>
                </w:p>
              </w:tc>
            </w:tr>
            <w:tr w:rsidR="00EE20B2" w:rsidRPr="006F7EA6" w:rsidTr="00D00394">
              <w:tc>
                <w:tcPr>
                  <w:tcW w:w="401" w:type="pct"/>
                  <w:vMerge w:val="restart"/>
                  <w:vAlign w:val="center"/>
                </w:tcPr>
                <w:p w:rsidR="00EE20B2" w:rsidRPr="006F7EA6" w:rsidRDefault="00EE20B2" w:rsidP="00D00394">
                  <w:pPr>
                    <w:spacing w:line="340" w:lineRule="exact"/>
                    <w:jc w:val="center"/>
                    <w:rPr>
                      <w:rFonts w:cs="宋体" w:hint="eastAsia"/>
                    </w:rPr>
                  </w:pPr>
                  <w:r w:rsidRPr="006F7EA6">
                    <w:rPr>
                      <w:rFonts w:cs="宋体" w:hint="eastAsia"/>
                    </w:rPr>
                    <w:t>固体废物</w:t>
                  </w:r>
                </w:p>
              </w:tc>
              <w:tc>
                <w:tcPr>
                  <w:tcW w:w="480" w:type="pct"/>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钣金发泡板</w:t>
                  </w:r>
                </w:p>
              </w:tc>
              <w:tc>
                <w:tcPr>
                  <w:tcW w:w="487" w:type="pct"/>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汽车门板</w:t>
                  </w: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S1-1</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废金属边角料</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门板</w:t>
                  </w:r>
                  <w:r w:rsidRPr="006F7EA6">
                    <w:rPr>
                      <w:rFonts w:cs="宋体" w:hint="eastAsia"/>
                    </w:rPr>
                    <w:t>切割下料</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S1-2</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废金属边角料</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门板</w:t>
                  </w:r>
                  <w:r w:rsidR="00EE20B2" w:rsidRPr="006F7EA6">
                    <w:rPr>
                      <w:rFonts w:cs="宋体" w:hint="eastAsia"/>
                    </w:rPr>
                    <w:t>剪板</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S1-3</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废金属边角料</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门板</w:t>
                  </w:r>
                  <w:r w:rsidR="00EE20B2" w:rsidRPr="006F7EA6">
                    <w:rPr>
                      <w:rFonts w:cs="宋体" w:hint="eastAsia"/>
                    </w:rPr>
                    <w:t>冲压</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S1-4</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废液压油</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冲压设备维护</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S1-5</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废弃木板边角料</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木板下料</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S1-6</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废双面贴</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门板组装</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S1-7</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废发泡原料桶</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门板发泡</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S1-8</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废泡沫边角料</w:t>
                  </w:r>
                </w:p>
              </w:tc>
              <w:tc>
                <w:tcPr>
                  <w:tcW w:w="719" w:type="pct"/>
                  <w:vAlign w:val="center"/>
                </w:tcPr>
                <w:p w:rsidR="00EE20B2" w:rsidRPr="006F7EA6" w:rsidRDefault="007352AE" w:rsidP="00D00394">
                  <w:pPr>
                    <w:spacing w:line="340" w:lineRule="exact"/>
                    <w:jc w:val="center"/>
                    <w:rPr>
                      <w:rFonts w:cs="宋体" w:hint="eastAsia"/>
                    </w:rPr>
                  </w:pPr>
                  <w:r w:rsidRPr="006F7EA6">
                    <w:rPr>
                      <w:rFonts w:cs="宋体" w:hint="eastAsia"/>
                    </w:rPr>
                    <w:t>发泡料</w:t>
                  </w:r>
                  <w:r w:rsidR="00EE20B2" w:rsidRPr="006F7EA6">
                    <w:rPr>
                      <w:rFonts w:cs="宋体" w:hint="eastAsia"/>
                    </w:rPr>
                    <w:t>清理</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S1-9</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废金属边角料</w:t>
                  </w:r>
                </w:p>
              </w:tc>
              <w:tc>
                <w:tcPr>
                  <w:tcW w:w="719" w:type="pct"/>
                  <w:vAlign w:val="center"/>
                </w:tcPr>
                <w:p w:rsidR="00EE20B2" w:rsidRPr="006F7EA6" w:rsidRDefault="007352AE" w:rsidP="00D00394">
                  <w:pPr>
                    <w:spacing w:line="340" w:lineRule="exact"/>
                    <w:jc w:val="center"/>
                    <w:rPr>
                      <w:rFonts w:cs="宋体" w:hint="eastAsia"/>
                    </w:rPr>
                  </w:pPr>
                  <w:r w:rsidRPr="006F7EA6">
                    <w:rPr>
                      <w:rFonts w:cs="宋体" w:hint="eastAsia"/>
                    </w:rPr>
                    <w:t>门板</w:t>
                  </w:r>
                  <w:r w:rsidR="00EE20B2" w:rsidRPr="006F7EA6">
                    <w:rPr>
                      <w:rFonts w:cs="宋体" w:hint="eastAsia"/>
                    </w:rPr>
                    <w:t>钻孔</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S1-10</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废胶条</w:t>
                  </w:r>
                </w:p>
              </w:tc>
              <w:tc>
                <w:tcPr>
                  <w:tcW w:w="719" w:type="pct"/>
                  <w:vAlign w:val="center"/>
                </w:tcPr>
                <w:p w:rsidR="00EE20B2" w:rsidRPr="006F7EA6" w:rsidRDefault="007352AE" w:rsidP="00D00394">
                  <w:pPr>
                    <w:spacing w:line="340" w:lineRule="exact"/>
                    <w:jc w:val="center"/>
                    <w:rPr>
                      <w:rFonts w:cs="宋体" w:hint="eastAsia"/>
                    </w:rPr>
                  </w:pPr>
                  <w:r w:rsidRPr="006F7EA6">
                    <w:rPr>
                      <w:rFonts w:cs="宋体" w:hint="eastAsia"/>
                    </w:rPr>
                    <w:t>门板</w:t>
                  </w:r>
                  <w:r w:rsidR="00EE20B2" w:rsidRPr="006F7EA6">
                    <w:rPr>
                      <w:rFonts w:cs="宋体" w:hint="eastAsia"/>
                    </w:rPr>
                    <w:t>安装胶条</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S1-11</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不合格汽车门板</w:t>
                  </w:r>
                </w:p>
              </w:tc>
              <w:tc>
                <w:tcPr>
                  <w:tcW w:w="719" w:type="pct"/>
                  <w:vAlign w:val="center"/>
                </w:tcPr>
                <w:p w:rsidR="00EE20B2" w:rsidRPr="006F7EA6" w:rsidRDefault="007352AE" w:rsidP="00D00394">
                  <w:pPr>
                    <w:spacing w:line="340" w:lineRule="exact"/>
                    <w:jc w:val="center"/>
                    <w:rPr>
                      <w:rFonts w:cs="宋体" w:hint="eastAsia"/>
                    </w:rPr>
                  </w:pPr>
                  <w:r w:rsidRPr="006F7EA6">
                    <w:rPr>
                      <w:rFonts w:cs="宋体" w:hint="eastAsia"/>
                    </w:rPr>
                    <w:t>门板</w:t>
                  </w:r>
                  <w:r w:rsidR="00EE20B2" w:rsidRPr="006F7EA6">
                    <w:rPr>
                      <w:rFonts w:cs="宋体" w:hint="eastAsia"/>
                    </w:rPr>
                    <w:t>检验</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空调面板</w:t>
                  </w: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S1-12</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废金属边角料</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面板</w:t>
                  </w:r>
                  <w:r w:rsidRPr="006F7EA6">
                    <w:rPr>
                      <w:rFonts w:cs="宋体" w:hint="eastAsia"/>
                    </w:rPr>
                    <w:t>切割下料</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S1-13</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废金属边角料</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面板</w:t>
                  </w:r>
                  <w:r w:rsidR="00EE20B2" w:rsidRPr="006F7EA6">
                    <w:rPr>
                      <w:rFonts w:cs="宋体" w:hint="eastAsia"/>
                    </w:rPr>
                    <w:t>剪板</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S1-14</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废双面贴</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面板组装</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S1-15</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废发泡原料桶</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面板</w:t>
                  </w:r>
                  <w:r w:rsidR="00EE20B2" w:rsidRPr="006F7EA6">
                    <w:rPr>
                      <w:rFonts w:cs="宋体" w:hint="eastAsia"/>
                    </w:rPr>
                    <w:t>发泡</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S1-16</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废泡沫边角料</w:t>
                  </w:r>
                </w:p>
              </w:tc>
              <w:tc>
                <w:tcPr>
                  <w:tcW w:w="719" w:type="pct"/>
                  <w:vAlign w:val="center"/>
                </w:tcPr>
                <w:p w:rsidR="00EE20B2" w:rsidRPr="006F7EA6" w:rsidRDefault="007352AE" w:rsidP="00D00394">
                  <w:pPr>
                    <w:spacing w:line="340" w:lineRule="exact"/>
                    <w:jc w:val="center"/>
                    <w:rPr>
                      <w:rFonts w:cs="宋体" w:hint="eastAsia"/>
                    </w:rPr>
                  </w:pPr>
                  <w:r w:rsidRPr="006F7EA6">
                    <w:rPr>
                      <w:rFonts w:cs="宋体" w:hint="eastAsia"/>
                    </w:rPr>
                    <w:t>发泡料清理</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S1-17</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废金属边角料</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面板</w:t>
                  </w:r>
                  <w:r w:rsidR="00EE20B2" w:rsidRPr="006F7EA6">
                    <w:rPr>
                      <w:rFonts w:cs="宋体" w:hint="eastAsia"/>
                    </w:rPr>
                    <w:t>钻孔</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S1-18</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不合格空调面板</w:t>
                  </w:r>
                </w:p>
              </w:tc>
              <w:tc>
                <w:tcPr>
                  <w:tcW w:w="719" w:type="pct"/>
                  <w:vAlign w:val="center"/>
                </w:tcPr>
                <w:p w:rsidR="00EE20B2" w:rsidRPr="006F7EA6" w:rsidRDefault="007352AE" w:rsidP="00D00394">
                  <w:pPr>
                    <w:spacing w:line="340" w:lineRule="exact"/>
                    <w:jc w:val="center"/>
                    <w:rPr>
                      <w:rFonts w:cs="宋体" w:hint="eastAsia"/>
                    </w:rPr>
                  </w:pPr>
                  <w:r w:rsidRPr="006F7EA6">
                    <w:rPr>
                      <w:rFonts w:hint="eastAsia"/>
                      <w:szCs w:val="21"/>
                    </w:rPr>
                    <w:t>面板</w:t>
                  </w:r>
                  <w:r w:rsidR="00EE20B2" w:rsidRPr="006F7EA6">
                    <w:rPr>
                      <w:rFonts w:cs="宋体" w:hint="eastAsia"/>
                    </w:rPr>
                    <w:t>检验</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厢车复合板</w:t>
                  </w:r>
                </w:p>
              </w:tc>
              <w:tc>
                <w:tcPr>
                  <w:tcW w:w="487" w:type="pct"/>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XPS</w:t>
                  </w:r>
                  <w:r w:rsidRPr="006F7EA6">
                    <w:rPr>
                      <w:rFonts w:hint="eastAsia"/>
                      <w:szCs w:val="21"/>
                    </w:rPr>
                    <w:t>侧围板</w:t>
                  </w: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S2-1</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w:t>
                  </w:r>
                  <w:r w:rsidRPr="006F7EA6">
                    <w:rPr>
                      <w:rFonts w:cs="宋体" w:hint="eastAsia"/>
                    </w:rPr>
                    <w:t>XPS</w:t>
                  </w:r>
                  <w:r w:rsidRPr="006F7EA6">
                    <w:rPr>
                      <w:rFonts w:cs="宋体" w:hint="eastAsia"/>
                    </w:rPr>
                    <w:t>板边角料</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XPS</w:t>
                  </w:r>
                  <w:r w:rsidRPr="006F7EA6">
                    <w:rPr>
                      <w:rFonts w:cs="宋体" w:hint="eastAsia"/>
                    </w:rPr>
                    <w:t>板下料</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S2-2</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废金属边角料</w:t>
                  </w:r>
                </w:p>
              </w:tc>
              <w:tc>
                <w:tcPr>
                  <w:tcW w:w="719" w:type="pct"/>
                  <w:vAlign w:val="center"/>
                </w:tcPr>
                <w:p w:rsidR="00EE20B2" w:rsidRPr="006F7EA6" w:rsidRDefault="00147F3C" w:rsidP="00D00394">
                  <w:pPr>
                    <w:spacing w:line="340" w:lineRule="exact"/>
                    <w:jc w:val="center"/>
                    <w:rPr>
                      <w:rFonts w:cs="宋体" w:hint="eastAsia"/>
                    </w:rPr>
                  </w:pPr>
                  <w:r w:rsidRPr="006F7EA6">
                    <w:rPr>
                      <w:rFonts w:hint="eastAsia"/>
                      <w:szCs w:val="21"/>
                    </w:rPr>
                    <w:t>侧围板</w:t>
                  </w:r>
                  <w:r w:rsidR="00EE20B2" w:rsidRPr="006F7EA6">
                    <w:rPr>
                      <w:rFonts w:cs="宋体" w:hint="eastAsia"/>
                    </w:rPr>
                    <w:t>切割下料</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S2-3</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废玻璃钢</w:t>
                  </w:r>
                  <w:r w:rsidR="00022CEB" w:rsidRPr="006F7EA6">
                    <w:rPr>
                      <w:rFonts w:cs="宋体" w:hint="eastAsia"/>
                    </w:rPr>
                    <w:t>板</w:t>
                  </w:r>
                  <w:r w:rsidRPr="006F7EA6">
                    <w:rPr>
                      <w:rFonts w:cs="宋体" w:hint="eastAsia"/>
                    </w:rPr>
                    <w:t>边角料</w:t>
                  </w:r>
                </w:p>
              </w:tc>
              <w:tc>
                <w:tcPr>
                  <w:tcW w:w="719" w:type="pct"/>
                  <w:vAlign w:val="center"/>
                </w:tcPr>
                <w:p w:rsidR="00EE20B2" w:rsidRPr="006F7EA6" w:rsidRDefault="00147F3C" w:rsidP="00D00394">
                  <w:pPr>
                    <w:spacing w:line="340" w:lineRule="exact"/>
                    <w:jc w:val="center"/>
                    <w:rPr>
                      <w:rFonts w:cs="宋体" w:hint="eastAsia"/>
                    </w:rPr>
                  </w:pPr>
                  <w:r w:rsidRPr="006F7EA6">
                    <w:rPr>
                      <w:rFonts w:hint="eastAsia"/>
                      <w:szCs w:val="21"/>
                    </w:rPr>
                    <w:t>侧围板</w:t>
                  </w:r>
                  <w:r w:rsidR="00EE20B2" w:rsidRPr="006F7EA6">
                    <w:rPr>
                      <w:rFonts w:cs="宋体" w:hint="eastAsia"/>
                    </w:rPr>
                    <w:t>剪板</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S2-4</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废胶水桶</w:t>
                  </w:r>
                </w:p>
              </w:tc>
              <w:tc>
                <w:tcPr>
                  <w:tcW w:w="719" w:type="pct"/>
                  <w:vAlign w:val="center"/>
                </w:tcPr>
                <w:p w:rsidR="00EE20B2" w:rsidRPr="006F7EA6" w:rsidRDefault="00147F3C" w:rsidP="00D00394">
                  <w:pPr>
                    <w:spacing w:line="340" w:lineRule="exact"/>
                    <w:jc w:val="center"/>
                    <w:rPr>
                      <w:rFonts w:cs="宋体" w:hint="eastAsia"/>
                    </w:rPr>
                  </w:pPr>
                  <w:r w:rsidRPr="006F7EA6">
                    <w:rPr>
                      <w:rFonts w:hint="eastAsia"/>
                      <w:szCs w:val="21"/>
                    </w:rPr>
                    <w:t>侧围板</w:t>
                  </w:r>
                  <w:r w:rsidRPr="006F7EA6">
                    <w:rPr>
                      <w:rFonts w:cs="宋体" w:hint="eastAsia"/>
                    </w:rPr>
                    <w:t>涂胶</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S2-5</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废胶水固化物</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除胶、打磨</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S2-6</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不合格</w:t>
                  </w:r>
                  <w:r w:rsidRPr="006F7EA6">
                    <w:rPr>
                      <w:rFonts w:cs="宋体" w:hint="eastAsia"/>
                    </w:rPr>
                    <w:t>XPS</w:t>
                  </w:r>
                  <w:r w:rsidRPr="006F7EA6">
                    <w:rPr>
                      <w:rFonts w:cs="宋体" w:hint="eastAsia"/>
                    </w:rPr>
                    <w:t>侧围板</w:t>
                  </w:r>
                </w:p>
              </w:tc>
              <w:tc>
                <w:tcPr>
                  <w:tcW w:w="719" w:type="pct"/>
                  <w:vAlign w:val="center"/>
                </w:tcPr>
                <w:p w:rsidR="00EE20B2" w:rsidRPr="006F7EA6" w:rsidRDefault="00147F3C" w:rsidP="00147F3C">
                  <w:pPr>
                    <w:spacing w:line="340" w:lineRule="exact"/>
                    <w:jc w:val="center"/>
                    <w:rPr>
                      <w:rFonts w:cs="宋体" w:hint="eastAsia"/>
                    </w:rPr>
                  </w:pPr>
                  <w:r w:rsidRPr="006F7EA6">
                    <w:rPr>
                      <w:rFonts w:hint="eastAsia"/>
                      <w:szCs w:val="21"/>
                    </w:rPr>
                    <w:t>侧围板</w:t>
                  </w:r>
                  <w:r w:rsidR="00EE20B2" w:rsidRPr="006F7EA6">
                    <w:rPr>
                      <w:rFonts w:cs="宋体" w:hint="eastAsia"/>
                    </w:rPr>
                    <w:t>检验</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铝蜂窝板</w:t>
                  </w: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S2-7</w:t>
                  </w:r>
                  <w:r w:rsidRPr="006F7EA6">
                    <w:rPr>
                      <w:rFonts w:cs="宋体" w:hint="eastAsia"/>
                    </w:rPr>
                    <w:t>、</w:t>
                  </w:r>
                  <w:r w:rsidRPr="006F7EA6">
                    <w:rPr>
                      <w:rFonts w:cs="宋体" w:hint="eastAsia"/>
                    </w:rPr>
                    <w:t>S2-8</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废金属边角料</w:t>
                  </w:r>
                </w:p>
              </w:tc>
              <w:tc>
                <w:tcPr>
                  <w:tcW w:w="719" w:type="pct"/>
                  <w:vAlign w:val="center"/>
                </w:tcPr>
                <w:p w:rsidR="00EE20B2" w:rsidRPr="006F7EA6" w:rsidRDefault="00147F3C" w:rsidP="00D00394">
                  <w:pPr>
                    <w:spacing w:line="340" w:lineRule="exact"/>
                    <w:jc w:val="center"/>
                    <w:rPr>
                      <w:rFonts w:cs="宋体" w:hint="eastAsia"/>
                    </w:rPr>
                  </w:pPr>
                  <w:r w:rsidRPr="006F7EA6">
                    <w:rPr>
                      <w:rFonts w:hint="eastAsia"/>
                      <w:szCs w:val="21"/>
                    </w:rPr>
                    <w:t>蜂窝板</w:t>
                  </w:r>
                  <w:r w:rsidR="00EE20B2" w:rsidRPr="006F7EA6">
                    <w:rPr>
                      <w:rFonts w:cs="宋体" w:hint="eastAsia"/>
                    </w:rPr>
                    <w:t>切割下料</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S2-9</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废金属边角料</w:t>
                  </w:r>
                </w:p>
              </w:tc>
              <w:tc>
                <w:tcPr>
                  <w:tcW w:w="719" w:type="pct"/>
                  <w:vAlign w:val="center"/>
                </w:tcPr>
                <w:p w:rsidR="00EE20B2" w:rsidRPr="006F7EA6" w:rsidRDefault="00147F3C" w:rsidP="00D00394">
                  <w:pPr>
                    <w:spacing w:line="340" w:lineRule="exact"/>
                    <w:jc w:val="center"/>
                    <w:rPr>
                      <w:rFonts w:cs="宋体" w:hint="eastAsia"/>
                    </w:rPr>
                  </w:pPr>
                  <w:r w:rsidRPr="006F7EA6">
                    <w:rPr>
                      <w:rFonts w:hint="eastAsia"/>
                      <w:szCs w:val="21"/>
                    </w:rPr>
                    <w:t>蜂窝板</w:t>
                  </w:r>
                  <w:r w:rsidR="00EE20B2" w:rsidRPr="006F7EA6">
                    <w:rPr>
                      <w:rFonts w:cs="宋体" w:hint="eastAsia"/>
                    </w:rPr>
                    <w:t>剪板</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S2-10</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废胶水桶</w:t>
                  </w:r>
                </w:p>
              </w:tc>
              <w:tc>
                <w:tcPr>
                  <w:tcW w:w="719" w:type="pct"/>
                  <w:vAlign w:val="center"/>
                </w:tcPr>
                <w:p w:rsidR="00EE20B2" w:rsidRPr="006F7EA6" w:rsidRDefault="00147F3C" w:rsidP="00D00394">
                  <w:pPr>
                    <w:spacing w:line="340" w:lineRule="exact"/>
                    <w:jc w:val="center"/>
                    <w:rPr>
                      <w:rFonts w:cs="宋体" w:hint="eastAsia"/>
                    </w:rPr>
                  </w:pPr>
                  <w:r w:rsidRPr="006F7EA6">
                    <w:rPr>
                      <w:rFonts w:hint="eastAsia"/>
                      <w:szCs w:val="21"/>
                    </w:rPr>
                    <w:t>蜂窝板</w:t>
                  </w:r>
                  <w:r w:rsidR="00EE20B2" w:rsidRPr="006F7EA6">
                    <w:rPr>
                      <w:rFonts w:cs="宋体" w:hint="eastAsia"/>
                    </w:rPr>
                    <w:t>涂胶</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S2-11</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废胶水固化物</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除胶、打磨</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480" w:type="pct"/>
                  <w:vMerge/>
                  <w:vAlign w:val="center"/>
                </w:tcPr>
                <w:p w:rsidR="00EE20B2" w:rsidRPr="006F7EA6" w:rsidRDefault="00EE20B2" w:rsidP="00D00394">
                  <w:pPr>
                    <w:spacing w:line="340" w:lineRule="exact"/>
                    <w:jc w:val="center"/>
                    <w:rPr>
                      <w:rFonts w:cs="宋体" w:hint="eastAsia"/>
                    </w:rPr>
                  </w:pPr>
                </w:p>
              </w:tc>
              <w:tc>
                <w:tcPr>
                  <w:tcW w:w="487" w:type="pct"/>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S2-12</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不合格铝蜂窝板</w:t>
                  </w:r>
                </w:p>
              </w:tc>
              <w:tc>
                <w:tcPr>
                  <w:tcW w:w="719" w:type="pct"/>
                  <w:vAlign w:val="center"/>
                </w:tcPr>
                <w:p w:rsidR="00EE20B2" w:rsidRPr="006F7EA6" w:rsidRDefault="00147F3C" w:rsidP="00D00394">
                  <w:pPr>
                    <w:spacing w:line="340" w:lineRule="exact"/>
                    <w:jc w:val="center"/>
                    <w:rPr>
                      <w:rFonts w:cs="宋体" w:hint="eastAsia"/>
                    </w:rPr>
                  </w:pPr>
                  <w:r w:rsidRPr="006F7EA6">
                    <w:rPr>
                      <w:rFonts w:hint="eastAsia"/>
                      <w:szCs w:val="21"/>
                    </w:rPr>
                    <w:t>蜂窝板</w:t>
                  </w:r>
                  <w:r w:rsidR="00EE20B2" w:rsidRPr="006F7EA6">
                    <w:rPr>
                      <w:rFonts w:cs="宋体" w:hint="eastAsia"/>
                    </w:rPr>
                    <w:t>检验</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restart"/>
                  <w:vAlign w:val="center"/>
                </w:tcPr>
                <w:p w:rsidR="00EE20B2" w:rsidRPr="006F7EA6" w:rsidRDefault="00EE20B2" w:rsidP="00D00394">
                  <w:pPr>
                    <w:spacing w:line="340" w:lineRule="exact"/>
                    <w:jc w:val="center"/>
                    <w:rPr>
                      <w:rFonts w:cs="宋体" w:hint="eastAsia"/>
                    </w:rPr>
                  </w:pPr>
                  <w:r w:rsidRPr="006F7EA6">
                    <w:rPr>
                      <w:rFonts w:hint="eastAsia"/>
                      <w:szCs w:val="21"/>
                    </w:rPr>
                    <w:t>玻璃钢制品</w:t>
                  </w: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S3-1</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废纱布</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清理模具</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S3-2</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废抛光蜡桶</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模具打蜡</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S3-3</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废胶衣桶</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刷胶衣</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S3-4</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废毛刷</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刷胶衣</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S3-5</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废原料包装桶</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树脂调配</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S3-6</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废玻纤布</w:t>
                  </w:r>
                  <w:r w:rsidRPr="006F7EA6">
                    <w:rPr>
                      <w:rFonts w:cs="宋体" w:hint="eastAsia"/>
                    </w:rPr>
                    <w:t>/</w:t>
                  </w:r>
                  <w:r w:rsidRPr="006F7EA6">
                    <w:rPr>
                      <w:rFonts w:cs="宋体" w:hint="eastAsia"/>
                    </w:rPr>
                    <w:t>短切毡边角料</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裁切</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S3-7</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废玻璃钢边角料</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切割、修整、打磨</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S3-8</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废树脂桶</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安装预埋件</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S3-9</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废砂纸</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刮灰打磨</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S3-10</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废油漆桶</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调漆</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S3-11</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喷枪清洗废液</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喷枪清洗</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S3-12</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漆渣</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喷涂线废气处理</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S3-13</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废纱布</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清洁</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FE2465" w:rsidRPr="006F7EA6" w:rsidTr="00D00394">
              <w:tc>
                <w:tcPr>
                  <w:tcW w:w="401" w:type="pct"/>
                  <w:vAlign w:val="center"/>
                </w:tcPr>
                <w:p w:rsidR="00FE2465" w:rsidRPr="006F7EA6" w:rsidRDefault="00FD38E7" w:rsidP="00D00394">
                  <w:pPr>
                    <w:spacing w:line="340" w:lineRule="exact"/>
                    <w:jc w:val="center"/>
                    <w:rPr>
                      <w:rFonts w:cs="宋体" w:hint="eastAsia"/>
                    </w:rPr>
                  </w:pPr>
                  <w:r w:rsidRPr="006F7EA6">
                    <w:rPr>
                      <w:rFonts w:cs="宋体" w:hint="eastAsia"/>
                    </w:rPr>
                    <w:t>废气</w:t>
                  </w:r>
                </w:p>
              </w:tc>
              <w:tc>
                <w:tcPr>
                  <w:tcW w:w="967" w:type="pct"/>
                  <w:gridSpan w:val="2"/>
                  <w:vAlign w:val="center"/>
                </w:tcPr>
                <w:p w:rsidR="00FE2465" w:rsidRPr="006F7EA6" w:rsidRDefault="00EE20B2" w:rsidP="00D00394">
                  <w:pPr>
                    <w:spacing w:line="340" w:lineRule="exact"/>
                    <w:jc w:val="center"/>
                    <w:rPr>
                      <w:rFonts w:cs="宋体" w:hint="eastAsia"/>
                    </w:rPr>
                  </w:pPr>
                  <w:r w:rsidRPr="006F7EA6">
                    <w:rPr>
                      <w:rFonts w:cs="宋体" w:hint="eastAsia"/>
                    </w:rPr>
                    <w:t>厂区其他工序</w:t>
                  </w:r>
                </w:p>
              </w:tc>
              <w:tc>
                <w:tcPr>
                  <w:tcW w:w="489" w:type="pct"/>
                  <w:vAlign w:val="center"/>
                </w:tcPr>
                <w:p w:rsidR="00FE2465" w:rsidRPr="006F7EA6" w:rsidRDefault="00FD38E7" w:rsidP="00D00394">
                  <w:pPr>
                    <w:spacing w:line="340" w:lineRule="exact"/>
                    <w:jc w:val="center"/>
                    <w:rPr>
                      <w:rFonts w:cs="宋体" w:hint="eastAsia"/>
                    </w:rPr>
                  </w:pPr>
                  <w:r w:rsidRPr="006F7EA6">
                    <w:rPr>
                      <w:rFonts w:cs="宋体" w:hint="eastAsia"/>
                    </w:rPr>
                    <w:t>G4</w:t>
                  </w:r>
                </w:p>
              </w:tc>
              <w:tc>
                <w:tcPr>
                  <w:tcW w:w="901" w:type="pct"/>
                  <w:vAlign w:val="center"/>
                </w:tcPr>
                <w:p w:rsidR="00FE2465" w:rsidRPr="006F7EA6" w:rsidRDefault="00FD38E7" w:rsidP="00D00394">
                  <w:pPr>
                    <w:spacing w:line="340" w:lineRule="exact"/>
                    <w:jc w:val="center"/>
                    <w:rPr>
                      <w:rFonts w:cs="宋体" w:hint="eastAsia"/>
                    </w:rPr>
                  </w:pPr>
                  <w:r w:rsidRPr="006F7EA6">
                    <w:rPr>
                      <w:rFonts w:cs="宋体" w:hint="eastAsia"/>
                    </w:rPr>
                    <w:t>食堂油烟</w:t>
                  </w:r>
                </w:p>
              </w:tc>
              <w:tc>
                <w:tcPr>
                  <w:tcW w:w="719" w:type="pct"/>
                  <w:vAlign w:val="center"/>
                </w:tcPr>
                <w:p w:rsidR="00FE2465" w:rsidRPr="006F7EA6" w:rsidRDefault="00FD38E7" w:rsidP="00D00394">
                  <w:pPr>
                    <w:spacing w:line="340" w:lineRule="exact"/>
                    <w:jc w:val="center"/>
                    <w:rPr>
                      <w:rFonts w:cs="宋体" w:hint="eastAsia"/>
                    </w:rPr>
                  </w:pPr>
                  <w:r w:rsidRPr="006F7EA6">
                    <w:rPr>
                      <w:rFonts w:cs="宋体" w:hint="eastAsia"/>
                    </w:rPr>
                    <w:t>食堂</w:t>
                  </w:r>
                </w:p>
              </w:tc>
              <w:tc>
                <w:tcPr>
                  <w:tcW w:w="1523" w:type="pct"/>
                  <w:vAlign w:val="center"/>
                </w:tcPr>
                <w:p w:rsidR="00FE2465" w:rsidRPr="006F7EA6" w:rsidRDefault="00FD38E7" w:rsidP="00D00394">
                  <w:pPr>
                    <w:spacing w:line="340" w:lineRule="exact"/>
                    <w:jc w:val="center"/>
                    <w:rPr>
                      <w:rFonts w:cs="宋体" w:hint="eastAsia"/>
                    </w:rPr>
                  </w:pPr>
                  <w:r w:rsidRPr="006F7EA6">
                    <w:rPr>
                      <w:rFonts w:cs="宋体" w:hint="eastAsia"/>
                    </w:rPr>
                    <w:t>油烟、非甲烷总烃</w:t>
                  </w:r>
                  <w:r w:rsidR="003245AB" w:rsidRPr="006F7EA6">
                    <w:rPr>
                      <w:rFonts w:cs="宋体" w:hint="eastAsia"/>
                    </w:rPr>
                    <w:t>、</w:t>
                  </w:r>
                  <w:r w:rsidR="003245AB" w:rsidRPr="006F7EA6">
                    <w:rPr>
                      <w:rFonts w:cs="宋体" w:hint="eastAsia"/>
                      <w:bCs/>
                    </w:rPr>
                    <w:t>臭气浓度</w:t>
                  </w:r>
                </w:p>
              </w:tc>
            </w:tr>
            <w:tr w:rsidR="00FD38E7" w:rsidRPr="006F7EA6" w:rsidTr="00D00394">
              <w:tc>
                <w:tcPr>
                  <w:tcW w:w="401" w:type="pct"/>
                  <w:vMerge w:val="restart"/>
                  <w:vAlign w:val="center"/>
                </w:tcPr>
                <w:p w:rsidR="00FD38E7" w:rsidRPr="006F7EA6" w:rsidRDefault="00FD38E7" w:rsidP="00D00394">
                  <w:pPr>
                    <w:spacing w:line="340" w:lineRule="exact"/>
                    <w:jc w:val="center"/>
                    <w:rPr>
                      <w:rFonts w:cs="宋体" w:hint="eastAsia"/>
                    </w:rPr>
                  </w:pPr>
                  <w:r w:rsidRPr="006F7EA6">
                    <w:rPr>
                      <w:rFonts w:cs="宋体" w:hint="eastAsia"/>
                    </w:rPr>
                    <w:t>废水</w:t>
                  </w:r>
                </w:p>
              </w:tc>
              <w:tc>
                <w:tcPr>
                  <w:tcW w:w="967" w:type="pct"/>
                  <w:gridSpan w:val="2"/>
                  <w:vMerge w:val="restart"/>
                  <w:vAlign w:val="center"/>
                </w:tcPr>
                <w:p w:rsidR="00FD38E7" w:rsidRPr="006F7EA6" w:rsidRDefault="00EE20B2" w:rsidP="00D00394">
                  <w:pPr>
                    <w:spacing w:line="340" w:lineRule="exact"/>
                    <w:jc w:val="center"/>
                    <w:rPr>
                      <w:rFonts w:cs="宋体" w:hint="eastAsia"/>
                    </w:rPr>
                  </w:pPr>
                  <w:r w:rsidRPr="006F7EA6">
                    <w:rPr>
                      <w:rFonts w:cs="宋体" w:hint="eastAsia"/>
                    </w:rPr>
                    <w:t>厂区其他工序</w:t>
                  </w:r>
                </w:p>
              </w:tc>
              <w:tc>
                <w:tcPr>
                  <w:tcW w:w="489" w:type="pct"/>
                  <w:vAlign w:val="center"/>
                </w:tcPr>
                <w:p w:rsidR="00FD38E7" w:rsidRPr="006F7EA6" w:rsidRDefault="00FD38E7" w:rsidP="00D00394">
                  <w:pPr>
                    <w:spacing w:line="340" w:lineRule="exact"/>
                    <w:jc w:val="center"/>
                    <w:rPr>
                      <w:rFonts w:cs="宋体" w:hint="eastAsia"/>
                    </w:rPr>
                  </w:pPr>
                  <w:r w:rsidRPr="006F7EA6">
                    <w:rPr>
                      <w:rFonts w:cs="宋体" w:hint="eastAsia"/>
                    </w:rPr>
                    <w:t>W3-1</w:t>
                  </w:r>
                </w:p>
              </w:tc>
              <w:tc>
                <w:tcPr>
                  <w:tcW w:w="901" w:type="pct"/>
                  <w:vAlign w:val="center"/>
                </w:tcPr>
                <w:p w:rsidR="00FD38E7" w:rsidRPr="006F7EA6" w:rsidRDefault="002E5489" w:rsidP="00D00394">
                  <w:pPr>
                    <w:spacing w:line="340" w:lineRule="exact"/>
                    <w:jc w:val="center"/>
                    <w:rPr>
                      <w:rFonts w:cs="宋体" w:hint="eastAsia"/>
                    </w:rPr>
                  </w:pPr>
                  <w:r w:rsidRPr="006F7EA6">
                    <w:rPr>
                      <w:rFonts w:cs="宋体" w:hint="eastAsia"/>
                    </w:rPr>
                    <w:t>喷漆</w:t>
                  </w:r>
                  <w:r w:rsidR="00FD38E7" w:rsidRPr="006F7EA6">
                    <w:rPr>
                      <w:rFonts w:cs="宋体" w:hint="eastAsia"/>
                    </w:rPr>
                    <w:t>废水</w:t>
                  </w:r>
                </w:p>
              </w:tc>
              <w:tc>
                <w:tcPr>
                  <w:tcW w:w="719" w:type="pct"/>
                  <w:vAlign w:val="center"/>
                </w:tcPr>
                <w:p w:rsidR="00FD38E7" w:rsidRPr="006F7EA6" w:rsidRDefault="00FD38E7" w:rsidP="00D00394">
                  <w:pPr>
                    <w:spacing w:line="340" w:lineRule="exact"/>
                    <w:jc w:val="center"/>
                    <w:rPr>
                      <w:rFonts w:cs="宋体" w:hint="eastAsia"/>
                    </w:rPr>
                  </w:pPr>
                  <w:r w:rsidRPr="006F7EA6">
                    <w:rPr>
                      <w:rFonts w:cs="宋体" w:hint="eastAsia"/>
                    </w:rPr>
                    <w:t>喷涂线废气处理</w:t>
                  </w:r>
                </w:p>
              </w:tc>
              <w:tc>
                <w:tcPr>
                  <w:tcW w:w="1523" w:type="pct"/>
                  <w:vAlign w:val="center"/>
                </w:tcPr>
                <w:p w:rsidR="00FD38E7" w:rsidRPr="006F7EA6" w:rsidRDefault="00EE20B2" w:rsidP="00D00394">
                  <w:pPr>
                    <w:spacing w:line="340" w:lineRule="exact"/>
                    <w:jc w:val="center"/>
                    <w:rPr>
                      <w:rFonts w:cs="宋体" w:hint="eastAsia"/>
                    </w:rPr>
                  </w:pPr>
                  <w:r w:rsidRPr="006F7EA6">
                    <w:rPr>
                      <w:rFonts w:hint="eastAsia"/>
                    </w:rPr>
                    <w:t>COD</w:t>
                  </w:r>
                  <w:r w:rsidRPr="006F7EA6">
                    <w:rPr>
                      <w:rFonts w:hint="eastAsia"/>
                    </w:rPr>
                    <w:t>、</w:t>
                  </w:r>
                  <w:r w:rsidRPr="006F7EA6">
                    <w:rPr>
                      <w:rFonts w:hint="eastAsia"/>
                    </w:rPr>
                    <w:t>SS</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W1</w:t>
                  </w:r>
                </w:p>
              </w:tc>
              <w:tc>
                <w:tcPr>
                  <w:tcW w:w="901" w:type="pct"/>
                  <w:vAlign w:val="center"/>
                </w:tcPr>
                <w:p w:rsidR="00EE20B2" w:rsidRPr="006F7EA6" w:rsidRDefault="00EE20B2" w:rsidP="00D00394">
                  <w:pPr>
                    <w:spacing w:line="340" w:lineRule="exact"/>
                    <w:jc w:val="center"/>
                    <w:rPr>
                      <w:rFonts w:cs="宋体" w:hint="eastAsia"/>
                    </w:rPr>
                  </w:pPr>
                  <w:r w:rsidRPr="006F7EA6">
                    <w:rPr>
                      <w:rFonts w:cs="宋体" w:hint="eastAsia"/>
                    </w:rPr>
                    <w:t>食堂废水</w:t>
                  </w:r>
                </w:p>
              </w:tc>
              <w:tc>
                <w:tcPr>
                  <w:tcW w:w="719" w:type="pct"/>
                  <w:vAlign w:val="center"/>
                </w:tcPr>
                <w:p w:rsidR="00EE20B2" w:rsidRPr="006F7EA6" w:rsidRDefault="00EE20B2" w:rsidP="00D00394">
                  <w:pPr>
                    <w:spacing w:line="340" w:lineRule="exact"/>
                    <w:jc w:val="center"/>
                    <w:rPr>
                      <w:rFonts w:cs="宋体" w:hint="eastAsia"/>
                    </w:rPr>
                  </w:pPr>
                  <w:r w:rsidRPr="006F7EA6">
                    <w:rPr>
                      <w:rFonts w:cs="宋体" w:hint="eastAsia"/>
                    </w:rPr>
                    <w:t>食堂</w:t>
                  </w:r>
                </w:p>
              </w:tc>
              <w:tc>
                <w:tcPr>
                  <w:tcW w:w="1523" w:type="pct"/>
                  <w:vMerge w:val="restart"/>
                  <w:vAlign w:val="center"/>
                </w:tcPr>
                <w:p w:rsidR="00EE20B2" w:rsidRPr="006F7EA6" w:rsidRDefault="00EE20B2" w:rsidP="00D00394">
                  <w:pPr>
                    <w:spacing w:line="340" w:lineRule="exact"/>
                    <w:jc w:val="center"/>
                    <w:rPr>
                      <w:rFonts w:cs="宋体" w:hint="eastAsia"/>
                    </w:rPr>
                  </w:pPr>
                  <w:r w:rsidRPr="006F7EA6">
                    <w:rPr>
                      <w:rFonts w:hint="eastAsia"/>
                    </w:rPr>
                    <w:t>pH</w:t>
                  </w:r>
                  <w:r w:rsidRPr="006F7EA6">
                    <w:rPr>
                      <w:rFonts w:hint="eastAsia"/>
                    </w:rPr>
                    <w:t>、</w:t>
                  </w:r>
                  <w:r w:rsidRPr="006F7EA6">
                    <w:rPr>
                      <w:rFonts w:hint="eastAsia"/>
                    </w:rPr>
                    <w:t>COD</w:t>
                  </w:r>
                  <w:r w:rsidRPr="006F7EA6">
                    <w:rPr>
                      <w:rFonts w:hint="eastAsia"/>
                    </w:rPr>
                    <w:t>、</w:t>
                  </w:r>
                  <w:r w:rsidRPr="006F7EA6">
                    <w:rPr>
                      <w:rFonts w:hint="eastAsia"/>
                    </w:rPr>
                    <w:t>BOD</w:t>
                  </w:r>
                  <w:r w:rsidRPr="006F7EA6">
                    <w:rPr>
                      <w:rFonts w:hint="eastAsia"/>
                      <w:vertAlign w:val="subscript"/>
                    </w:rPr>
                    <w:t>5</w:t>
                  </w:r>
                  <w:r w:rsidRPr="006F7EA6">
                    <w:rPr>
                      <w:rFonts w:hint="eastAsia"/>
                    </w:rPr>
                    <w:t>、</w:t>
                  </w:r>
                  <w:r w:rsidRPr="006F7EA6">
                    <w:rPr>
                      <w:rFonts w:hint="eastAsia"/>
                    </w:rPr>
                    <w:t>SS</w:t>
                  </w:r>
                  <w:r w:rsidRPr="006F7EA6">
                    <w:rPr>
                      <w:rFonts w:hint="eastAsia"/>
                    </w:rPr>
                    <w:t>、</w:t>
                  </w:r>
                  <w:r w:rsidRPr="006F7EA6">
                    <w:rPr>
                      <w:rFonts w:hint="eastAsia"/>
                    </w:rPr>
                    <w:t>NH</w:t>
                  </w:r>
                  <w:r w:rsidRPr="006F7EA6">
                    <w:rPr>
                      <w:rFonts w:hint="eastAsia"/>
                      <w:vertAlign w:val="subscript"/>
                    </w:rPr>
                    <w:t>3</w:t>
                  </w:r>
                  <w:r w:rsidRPr="006F7EA6">
                    <w:rPr>
                      <w:rFonts w:hint="eastAsia"/>
                    </w:rPr>
                    <w:t>-N</w:t>
                  </w:r>
                  <w:r w:rsidRPr="006F7EA6">
                    <w:rPr>
                      <w:rFonts w:hint="eastAsia"/>
                    </w:rPr>
                    <w:t>、动植物油</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vAlign w:val="center"/>
                </w:tcPr>
                <w:p w:rsidR="00EE20B2" w:rsidRPr="006F7EA6" w:rsidRDefault="00EE20B2" w:rsidP="00D00394">
                  <w:pPr>
                    <w:spacing w:line="340" w:lineRule="exact"/>
                    <w:jc w:val="center"/>
                    <w:rPr>
                      <w:rFonts w:cs="宋体" w:hint="eastAsia"/>
                    </w:rPr>
                  </w:pPr>
                  <w:r w:rsidRPr="006F7EA6">
                    <w:rPr>
                      <w:rFonts w:cs="宋体" w:hint="eastAsia"/>
                    </w:rPr>
                    <w:t>W2</w:t>
                  </w:r>
                </w:p>
              </w:tc>
              <w:tc>
                <w:tcPr>
                  <w:tcW w:w="901" w:type="pct"/>
                  <w:vAlign w:val="center"/>
                </w:tcPr>
                <w:p w:rsidR="00EE20B2" w:rsidRPr="006F7EA6" w:rsidRDefault="00EE20B2" w:rsidP="00D00394">
                  <w:pPr>
                    <w:spacing w:line="340" w:lineRule="exact"/>
                    <w:jc w:val="center"/>
                    <w:rPr>
                      <w:rFonts w:cs="宋体" w:hint="eastAsia"/>
                    </w:rPr>
                  </w:pPr>
                  <w:r w:rsidRPr="006F7EA6">
                    <w:rPr>
                      <w:rFonts w:hint="eastAsia"/>
                    </w:rPr>
                    <w:t>生活污水</w:t>
                  </w:r>
                </w:p>
              </w:tc>
              <w:tc>
                <w:tcPr>
                  <w:tcW w:w="719" w:type="pct"/>
                  <w:vAlign w:val="center"/>
                </w:tcPr>
                <w:p w:rsidR="00EE20B2" w:rsidRPr="006F7EA6" w:rsidRDefault="00EE20B2" w:rsidP="00D00394">
                  <w:pPr>
                    <w:spacing w:line="340" w:lineRule="exact"/>
                    <w:jc w:val="center"/>
                    <w:rPr>
                      <w:rFonts w:cs="宋体" w:hint="eastAsia"/>
                    </w:rPr>
                  </w:pPr>
                  <w:r w:rsidRPr="006F7EA6">
                    <w:rPr>
                      <w:rFonts w:hint="eastAsia"/>
                    </w:rPr>
                    <w:t>办公生活</w:t>
                  </w:r>
                </w:p>
              </w:tc>
              <w:tc>
                <w:tcPr>
                  <w:tcW w:w="1523" w:type="pct"/>
                  <w:vMerge/>
                  <w:vAlign w:val="center"/>
                </w:tcPr>
                <w:p w:rsidR="00EE20B2" w:rsidRPr="006F7EA6" w:rsidRDefault="00EE20B2" w:rsidP="00D00394">
                  <w:pPr>
                    <w:spacing w:line="340" w:lineRule="exact"/>
                    <w:jc w:val="center"/>
                    <w:rPr>
                      <w:rFonts w:cs="宋体" w:hint="eastAsia"/>
                    </w:rPr>
                  </w:pPr>
                </w:p>
              </w:tc>
            </w:tr>
            <w:tr w:rsidR="00FD38E7" w:rsidRPr="006F7EA6" w:rsidTr="00D00394">
              <w:tc>
                <w:tcPr>
                  <w:tcW w:w="401" w:type="pct"/>
                  <w:vMerge w:val="restart"/>
                  <w:vAlign w:val="center"/>
                </w:tcPr>
                <w:p w:rsidR="00FD38E7" w:rsidRPr="006F7EA6" w:rsidRDefault="00FD38E7" w:rsidP="00D00394">
                  <w:pPr>
                    <w:spacing w:line="340" w:lineRule="exact"/>
                    <w:jc w:val="center"/>
                    <w:rPr>
                      <w:rFonts w:cs="宋体" w:hint="eastAsia"/>
                    </w:rPr>
                  </w:pPr>
                  <w:r w:rsidRPr="006F7EA6">
                    <w:rPr>
                      <w:rFonts w:cs="宋体" w:hint="eastAsia"/>
                    </w:rPr>
                    <w:t>固体废物</w:t>
                  </w:r>
                </w:p>
              </w:tc>
              <w:tc>
                <w:tcPr>
                  <w:tcW w:w="967" w:type="pct"/>
                  <w:gridSpan w:val="2"/>
                  <w:vMerge w:val="restart"/>
                  <w:vAlign w:val="center"/>
                </w:tcPr>
                <w:p w:rsidR="00FD38E7" w:rsidRPr="006F7EA6" w:rsidRDefault="00EE20B2" w:rsidP="00D00394">
                  <w:pPr>
                    <w:spacing w:line="340" w:lineRule="exact"/>
                    <w:jc w:val="center"/>
                    <w:rPr>
                      <w:rFonts w:cs="宋体" w:hint="eastAsia"/>
                    </w:rPr>
                  </w:pPr>
                  <w:r w:rsidRPr="006F7EA6">
                    <w:rPr>
                      <w:rFonts w:cs="宋体" w:hint="eastAsia"/>
                    </w:rPr>
                    <w:t>厂区其他工序</w:t>
                  </w:r>
                </w:p>
              </w:tc>
              <w:tc>
                <w:tcPr>
                  <w:tcW w:w="489" w:type="pct"/>
                  <w:shd w:val="clear" w:color="auto" w:fill="auto"/>
                  <w:vAlign w:val="center"/>
                </w:tcPr>
                <w:p w:rsidR="00FD38E7" w:rsidRPr="006F7EA6" w:rsidRDefault="00EE20B2" w:rsidP="00D00394">
                  <w:pPr>
                    <w:spacing w:line="340" w:lineRule="exact"/>
                    <w:jc w:val="center"/>
                    <w:rPr>
                      <w:rFonts w:cs="宋体" w:hint="eastAsia"/>
                    </w:rPr>
                  </w:pPr>
                  <w:r w:rsidRPr="006F7EA6">
                    <w:rPr>
                      <w:rFonts w:cs="宋体" w:hint="eastAsia"/>
                    </w:rPr>
                    <w:t>S4</w:t>
                  </w:r>
                </w:p>
              </w:tc>
              <w:tc>
                <w:tcPr>
                  <w:tcW w:w="901" w:type="pct"/>
                  <w:vAlign w:val="center"/>
                </w:tcPr>
                <w:p w:rsidR="00FD38E7" w:rsidRPr="006F7EA6" w:rsidRDefault="00FD38E7" w:rsidP="00D00394">
                  <w:pPr>
                    <w:spacing w:line="340" w:lineRule="exact"/>
                    <w:jc w:val="center"/>
                    <w:rPr>
                      <w:rFonts w:cs="宋体" w:hint="eastAsia"/>
                    </w:rPr>
                  </w:pPr>
                  <w:r w:rsidRPr="006F7EA6">
                    <w:rPr>
                      <w:rFonts w:hint="eastAsia"/>
                    </w:rPr>
                    <w:t>废</w:t>
                  </w:r>
                  <w:r w:rsidR="00EE20B2" w:rsidRPr="006F7EA6">
                    <w:rPr>
                      <w:rFonts w:hint="eastAsia"/>
                    </w:rPr>
                    <w:t>过滤棉</w:t>
                  </w:r>
                </w:p>
              </w:tc>
              <w:tc>
                <w:tcPr>
                  <w:tcW w:w="719" w:type="pct"/>
                  <w:vAlign w:val="center"/>
                </w:tcPr>
                <w:p w:rsidR="00FD38E7" w:rsidRPr="006F7EA6" w:rsidRDefault="00FD38E7" w:rsidP="00D00394">
                  <w:pPr>
                    <w:spacing w:line="340" w:lineRule="exact"/>
                    <w:jc w:val="center"/>
                    <w:rPr>
                      <w:rFonts w:cs="宋体" w:hint="eastAsia"/>
                    </w:rPr>
                  </w:pPr>
                  <w:r w:rsidRPr="006F7EA6">
                    <w:rPr>
                      <w:rFonts w:hint="eastAsia"/>
                      <w:szCs w:val="21"/>
                    </w:rPr>
                    <w:t>废气处理</w:t>
                  </w:r>
                </w:p>
              </w:tc>
              <w:tc>
                <w:tcPr>
                  <w:tcW w:w="1523" w:type="pct"/>
                  <w:vAlign w:val="center"/>
                </w:tcPr>
                <w:p w:rsidR="00FD38E7" w:rsidRPr="006F7EA6" w:rsidRDefault="00EE20B2" w:rsidP="00D00394">
                  <w:pPr>
                    <w:spacing w:line="340" w:lineRule="exact"/>
                    <w:jc w:val="center"/>
                    <w:rPr>
                      <w:rFonts w:cs="宋体" w:hint="eastAsia"/>
                    </w:rPr>
                  </w:pPr>
                  <w:r w:rsidRPr="006F7EA6">
                    <w:rPr>
                      <w:rFonts w:cs="宋体" w:hint="eastAsia"/>
                    </w:rPr>
                    <w:t>/</w:t>
                  </w:r>
                </w:p>
              </w:tc>
            </w:tr>
            <w:tr w:rsidR="00EE20B2" w:rsidRPr="006F7EA6" w:rsidTr="00D00394">
              <w:tc>
                <w:tcPr>
                  <w:tcW w:w="401" w:type="pct"/>
                  <w:vMerge/>
                  <w:vAlign w:val="center"/>
                </w:tcPr>
                <w:p w:rsidR="00EE20B2" w:rsidRPr="006F7EA6" w:rsidRDefault="00EE20B2" w:rsidP="00D00394">
                  <w:pPr>
                    <w:spacing w:line="340" w:lineRule="exact"/>
                    <w:jc w:val="center"/>
                    <w:rPr>
                      <w:rFonts w:cs="宋体" w:hint="eastAsia"/>
                    </w:rPr>
                  </w:pPr>
                </w:p>
              </w:tc>
              <w:tc>
                <w:tcPr>
                  <w:tcW w:w="967" w:type="pct"/>
                  <w:gridSpan w:val="2"/>
                  <w:vMerge/>
                  <w:vAlign w:val="center"/>
                </w:tcPr>
                <w:p w:rsidR="00EE20B2" w:rsidRPr="006F7EA6" w:rsidRDefault="00EE20B2" w:rsidP="00D00394">
                  <w:pPr>
                    <w:spacing w:line="340" w:lineRule="exact"/>
                    <w:jc w:val="center"/>
                    <w:rPr>
                      <w:rFonts w:cs="宋体" w:hint="eastAsia"/>
                    </w:rPr>
                  </w:pPr>
                </w:p>
              </w:tc>
              <w:tc>
                <w:tcPr>
                  <w:tcW w:w="489" w:type="pct"/>
                  <w:shd w:val="clear" w:color="auto" w:fill="auto"/>
                  <w:vAlign w:val="center"/>
                </w:tcPr>
                <w:p w:rsidR="00EE20B2" w:rsidRPr="006F7EA6" w:rsidRDefault="00EE20B2" w:rsidP="00D00394">
                  <w:pPr>
                    <w:spacing w:line="340" w:lineRule="exact"/>
                    <w:jc w:val="center"/>
                    <w:rPr>
                      <w:rFonts w:cs="宋体" w:hint="eastAsia"/>
                    </w:rPr>
                  </w:pPr>
                  <w:r w:rsidRPr="006F7EA6">
                    <w:rPr>
                      <w:rFonts w:cs="宋体" w:hint="eastAsia"/>
                    </w:rPr>
                    <w:t>S5</w:t>
                  </w:r>
                </w:p>
              </w:tc>
              <w:tc>
                <w:tcPr>
                  <w:tcW w:w="901" w:type="pct"/>
                  <w:vAlign w:val="center"/>
                </w:tcPr>
                <w:p w:rsidR="00EE20B2" w:rsidRPr="006F7EA6" w:rsidRDefault="00EE20B2" w:rsidP="00D00394">
                  <w:pPr>
                    <w:spacing w:line="340" w:lineRule="exact"/>
                    <w:jc w:val="center"/>
                    <w:rPr>
                      <w:rFonts w:hint="eastAsia"/>
                    </w:rPr>
                  </w:pPr>
                  <w:r w:rsidRPr="006F7EA6">
                    <w:rPr>
                      <w:rFonts w:hint="eastAsia"/>
                    </w:rPr>
                    <w:t>废</w:t>
                  </w:r>
                  <w:r w:rsidRPr="006F7EA6">
                    <w:rPr>
                      <w:rFonts w:hint="eastAsia"/>
                    </w:rPr>
                    <w:t>UV</w:t>
                  </w:r>
                  <w:r w:rsidRPr="006F7EA6">
                    <w:rPr>
                      <w:rFonts w:hint="eastAsia"/>
                    </w:rPr>
                    <w:t>灯管</w:t>
                  </w:r>
                </w:p>
              </w:tc>
              <w:tc>
                <w:tcPr>
                  <w:tcW w:w="719" w:type="pct"/>
                  <w:vAlign w:val="center"/>
                </w:tcPr>
                <w:p w:rsidR="00EE20B2" w:rsidRPr="006F7EA6" w:rsidRDefault="00EE20B2" w:rsidP="00D00394">
                  <w:pPr>
                    <w:spacing w:line="340" w:lineRule="exact"/>
                    <w:jc w:val="center"/>
                    <w:rPr>
                      <w:rFonts w:hint="eastAsia"/>
                      <w:szCs w:val="21"/>
                    </w:rPr>
                  </w:pPr>
                  <w:r w:rsidRPr="006F7EA6">
                    <w:rPr>
                      <w:rFonts w:hint="eastAsia"/>
                      <w:szCs w:val="21"/>
                    </w:rPr>
                    <w:t>废气处理</w:t>
                  </w:r>
                </w:p>
              </w:tc>
              <w:tc>
                <w:tcPr>
                  <w:tcW w:w="1523" w:type="pct"/>
                  <w:vAlign w:val="center"/>
                </w:tcPr>
                <w:p w:rsidR="00EE20B2" w:rsidRPr="006F7EA6" w:rsidRDefault="00EE20B2" w:rsidP="00D00394">
                  <w:pPr>
                    <w:spacing w:line="340" w:lineRule="exact"/>
                    <w:jc w:val="center"/>
                    <w:rPr>
                      <w:rFonts w:cs="宋体" w:hint="eastAsia"/>
                    </w:rPr>
                  </w:pPr>
                  <w:r w:rsidRPr="006F7EA6">
                    <w:rPr>
                      <w:rFonts w:cs="宋体" w:hint="eastAsia"/>
                    </w:rPr>
                    <w:t>/</w:t>
                  </w:r>
                </w:p>
              </w:tc>
            </w:tr>
            <w:tr w:rsidR="00FD38E7" w:rsidRPr="006F7EA6" w:rsidTr="00D00394">
              <w:tc>
                <w:tcPr>
                  <w:tcW w:w="401" w:type="pct"/>
                  <w:vMerge/>
                  <w:vAlign w:val="center"/>
                </w:tcPr>
                <w:p w:rsidR="00FD38E7" w:rsidRPr="006F7EA6" w:rsidRDefault="00FD38E7" w:rsidP="00D00394">
                  <w:pPr>
                    <w:spacing w:line="340" w:lineRule="exact"/>
                    <w:jc w:val="center"/>
                    <w:rPr>
                      <w:rFonts w:cs="宋体" w:hint="eastAsia"/>
                    </w:rPr>
                  </w:pPr>
                </w:p>
              </w:tc>
              <w:tc>
                <w:tcPr>
                  <w:tcW w:w="967" w:type="pct"/>
                  <w:gridSpan w:val="2"/>
                  <w:vMerge/>
                  <w:vAlign w:val="center"/>
                </w:tcPr>
                <w:p w:rsidR="00FD38E7" w:rsidRPr="006F7EA6" w:rsidRDefault="00FD38E7" w:rsidP="00D00394">
                  <w:pPr>
                    <w:spacing w:line="340" w:lineRule="exact"/>
                    <w:jc w:val="center"/>
                    <w:rPr>
                      <w:rFonts w:cs="宋体" w:hint="eastAsia"/>
                    </w:rPr>
                  </w:pPr>
                </w:p>
              </w:tc>
              <w:tc>
                <w:tcPr>
                  <w:tcW w:w="489" w:type="pct"/>
                  <w:shd w:val="clear" w:color="auto" w:fill="auto"/>
                  <w:vAlign w:val="center"/>
                </w:tcPr>
                <w:p w:rsidR="00FD38E7" w:rsidRPr="006F7EA6" w:rsidRDefault="00EE20B2" w:rsidP="00D00394">
                  <w:pPr>
                    <w:spacing w:line="340" w:lineRule="exact"/>
                    <w:jc w:val="center"/>
                    <w:rPr>
                      <w:rFonts w:cs="宋体" w:hint="eastAsia"/>
                    </w:rPr>
                  </w:pPr>
                  <w:r w:rsidRPr="006F7EA6">
                    <w:rPr>
                      <w:rFonts w:cs="宋体" w:hint="eastAsia"/>
                    </w:rPr>
                    <w:t>S6</w:t>
                  </w:r>
                </w:p>
              </w:tc>
              <w:tc>
                <w:tcPr>
                  <w:tcW w:w="901" w:type="pct"/>
                  <w:vAlign w:val="center"/>
                </w:tcPr>
                <w:p w:rsidR="00FD38E7" w:rsidRPr="006F7EA6" w:rsidRDefault="00FD38E7" w:rsidP="00D00394">
                  <w:pPr>
                    <w:spacing w:line="340" w:lineRule="exact"/>
                    <w:jc w:val="center"/>
                    <w:rPr>
                      <w:rFonts w:cs="宋体" w:hint="eastAsia"/>
                    </w:rPr>
                  </w:pPr>
                  <w:r w:rsidRPr="006F7EA6">
                    <w:rPr>
                      <w:rFonts w:hint="eastAsia"/>
                    </w:rPr>
                    <w:t>废活性炭</w:t>
                  </w:r>
                </w:p>
              </w:tc>
              <w:tc>
                <w:tcPr>
                  <w:tcW w:w="719" w:type="pct"/>
                  <w:vAlign w:val="center"/>
                </w:tcPr>
                <w:p w:rsidR="00FD38E7" w:rsidRPr="006F7EA6" w:rsidRDefault="00FD38E7" w:rsidP="00D00394">
                  <w:pPr>
                    <w:spacing w:line="340" w:lineRule="exact"/>
                    <w:jc w:val="center"/>
                    <w:rPr>
                      <w:rFonts w:cs="宋体" w:hint="eastAsia"/>
                    </w:rPr>
                  </w:pPr>
                  <w:r w:rsidRPr="006F7EA6">
                    <w:rPr>
                      <w:rFonts w:hint="eastAsia"/>
                      <w:szCs w:val="21"/>
                    </w:rPr>
                    <w:t>废气处理</w:t>
                  </w:r>
                </w:p>
              </w:tc>
              <w:tc>
                <w:tcPr>
                  <w:tcW w:w="1523" w:type="pct"/>
                  <w:vAlign w:val="center"/>
                </w:tcPr>
                <w:p w:rsidR="00FD38E7" w:rsidRPr="006F7EA6" w:rsidRDefault="00EE20B2" w:rsidP="00D00394">
                  <w:pPr>
                    <w:spacing w:line="340" w:lineRule="exact"/>
                    <w:jc w:val="center"/>
                    <w:rPr>
                      <w:rFonts w:cs="宋体" w:hint="eastAsia"/>
                    </w:rPr>
                  </w:pPr>
                  <w:r w:rsidRPr="006F7EA6">
                    <w:rPr>
                      <w:rFonts w:cs="宋体" w:hint="eastAsia"/>
                    </w:rPr>
                    <w:t>/</w:t>
                  </w:r>
                </w:p>
              </w:tc>
            </w:tr>
            <w:tr w:rsidR="00962153" w:rsidRPr="006F7EA6" w:rsidTr="00D00394">
              <w:tc>
                <w:tcPr>
                  <w:tcW w:w="401" w:type="pct"/>
                  <w:vMerge/>
                  <w:vAlign w:val="center"/>
                </w:tcPr>
                <w:p w:rsidR="00962153" w:rsidRPr="006F7EA6" w:rsidRDefault="00962153" w:rsidP="00D00394">
                  <w:pPr>
                    <w:spacing w:line="340" w:lineRule="exact"/>
                    <w:jc w:val="center"/>
                    <w:rPr>
                      <w:rFonts w:cs="宋体" w:hint="eastAsia"/>
                    </w:rPr>
                  </w:pPr>
                </w:p>
              </w:tc>
              <w:tc>
                <w:tcPr>
                  <w:tcW w:w="967" w:type="pct"/>
                  <w:gridSpan w:val="2"/>
                  <w:vMerge/>
                  <w:vAlign w:val="center"/>
                </w:tcPr>
                <w:p w:rsidR="00962153" w:rsidRPr="006F7EA6" w:rsidRDefault="00962153" w:rsidP="00D00394">
                  <w:pPr>
                    <w:spacing w:line="340" w:lineRule="exact"/>
                    <w:jc w:val="center"/>
                    <w:rPr>
                      <w:rFonts w:cs="宋体" w:hint="eastAsia"/>
                    </w:rPr>
                  </w:pPr>
                </w:p>
              </w:tc>
              <w:tc>
                <w:tcPr>
                  <w:tcW w:w="489" w:type="pct"/>
                  <w:shd w:val="clear" w:color="auto" w:fill="auto"/>
                  <w:vAlign w:val="center"/>
                </w:tcPr>
                <w:p w:rsidR="00962153" w:rsidRPr="006F7EA6" w:rsidRDefault="00962153" w:rsidP="00D00394">
                  <w:pPr>
                    <w:spacing w:line="340" w:lineRule="exact"/>
                    <w:jc w:val="center"/>
                    <w:rPr>
                      <w:rFonts w:cs="宋体" w:hint="eastAsia"/>
                    </w:rPr>
                  </w:pPr>
                  <w:r w:rsidRPr="006F7EA6">
                    <w:rPr>
                      <w:rFonts w:cs="宋体" w:hint="eastAsia"/>
                    </w:rPr>
                    <w:t>S7</w:t>
                  </w:r>
                </w:p>
              </w:tc>
              <w:tc>
                <w:tcPr>
                  <w:tcW w:w="901" w:type="pct"/>
                  <w:vAlign w:val="center"/>
                </w:tcPr>
                <w:p w:rsidR="00962153" w:rsidRPr="006F7EA6" w:rsidRDefault="00962153" w:rsidP="00D00394">
                  <w:pPr>
                    <w:spacing w:line="340" w:lineRule="exact"/>
                    <w:jc w:val="center"/>
                    <w:rPr>
                      <w:rFonts w:hint="eastAsia"/>
                    </w:rPr>
                  </w:pPr>
                  <w:r w:rsidRPr="006F7EA6">
                    <w:rPr>
                      <w:rFonts w:hint="eastAsia"/>
                    </w:rPr>
                    <w:t>废水处理设施污泥</w:t>
                  </w:r>
                </w:p>
              </w:tc>
              <w:tc>
                <w:tcPr>
                  <w:tcW w:w="719" w:type="pct"/>
                  <w:vAlign w:val="center"/>
                </w:tcPr>
                <w:p w:rsidR="00962153" w:rsidRPr="006F7EA6" w:rsidRDefault="00962153" w:rsidP="00D00394">
                  <w:pPr>
                    <w:spacing w:line="340" w:lineRule="exact"/>
                    <w:jc w:val="center"/>
                    <w:rPr>
                      <w:rFonts w:hint="eastAsia"/>
                      <w:szCs w:val="21"/>
                    </w:rPr>
                  </w:pPr>
                  <w:r w:rsidRPr="006F7EA6">
                    <w:rPr>
                      <w:rFonts w:hint="eastAsia"/>
                      <w:szCs w:val="21"/>
                    </w:rPr>
                    <w:t>喷漆循环水池废水处理</w:t>
                  </w:r>
                </w:p>
              </w:tc>
              <w:tc>
                <w:tcPr>
                  <w:tcW w:w="1523" w:type="pct"/>
                  <w:vAlign w:val="center"/>
                </w:tcPr>
                <w:p w:rsidR="00962153" w:rsidRPr="006F7EA6" w:rsidRDefault="00962153" w:rsidP="00D00394">
                  <w:pPr>
                    <w:spacing w:line="340" w:lineRule="exact"/>
                    <w:jc w:val="center"/>
                    <w:rPr>
                      <w:rFonts w:cs="宋体" w:hint="eastAsia"/>
                    </w:rPr>
                  </w:pPr>
                  <w:r w:rsidRPr="006F7EA6">
                    <w:rPr>
                      <w:rFonts w:cs="宋体" w:hint="eastAsia"/>
                    </w:rPr>
                    <w:t>/</w:t>
                  </w:r>
                </w:p>
              </w:tc>
            </w:tr>
            <w:tr w:rsidR="007A7D79" w:rsidRPr="006F7EA6" w:rsidTr="00D00394">
              <w:tc>
                <w:tcPr>
                  <w:tcW w:w="401" w:type="pct"/>
                  <w:vMerge/>
                  <w:vAlign w:val="center"/>
                </w:tcPr>
                <w:p w:rsidR="007A7D79" w:rsidRPr="006F7EA6" w:rsidRDefault="007A7D79" w:rsidP="00D00394">
                  <w:pPr>
                    <w:spacing w:line="340" w:lineRule="exact"/>
                    <w:jc w:val="center"/>
                    <w:rPr>
                      <w:rFonts w:cs="宋体" w:hint="eastAsia"/>
                    </w:rPr>
                  </w:pPr>
                </w:p>
              </w:tc>
              <w:tc>
                <w:tcPr>
                  <w:tcW w:w="967" w:type="pct"/>
                  <w:gridSpan w:val="2"/>
                  <w:vMerge/>
                  <w:vAlign w:val="center"/>
                </w:tcPr>
                <w:p w:rsidR="007A7D79" w:rsidRPr="006F7EA6" w:rsidRDefault="007A7D79" w:rsidP="00D00394">
                  <w:pPr>
                    <w:spacing w:line="340" w:lineRule="exact"/>
                    <w:jc w:val="center"/>
                    <w:rPr>
                      <w:rFonts w:cs="宋体" w:hint="eastAsia"/>
                    </w:rPr>
                  </w:pPr>
                </w:p>
              </w:tc>
              <w:tc>
                <w:tcPr>
                  <w:tcW w:w="489" w:type="pct"/>
                  <w:shd w:val="clear" w:color="auto" w:fill="auto"/>
                  <w:vAlign w:val="center"/>
                </w:tcPr>
                <w:p w:rsidR="007A7D79" w:rsidRPr="006F7EA6" w:rsidRDefault="007A7D79" w:rsidP="00D00394">
                  <w:pPr>
                    <w:spacing w:line="340" w:lineRule="exact"/>
                    <w:jc w:val="center"/>
                    <w:rPr>
                      <w:rFonts w:cs="宋体" w:hint="eastAsia"/>
                    </w:rPr>
                  </w:pPr>
                  <w:r w:rsidRPr="006F7EA6">
                    <w:rPr>
                      <w:rFonts w:cs="宋体" w:hint="eastAsia"/>
                    </w:rPr>
                    <w:t>S8</w:t>
                  </w:r>
                </w:p>
              </w:tc>
              <w:tc>
                <w:tcPr>
                  <w:tcW w:w="901" w:type="pct"/>
                  <w:vAlign w:val="center"/>
                </w:tcPr>
                <w:p w:rsidR="007A7D79" w:rsidRPr="006F7EA6" w:rsidRDefault="007A7D79" w:rsidP="00D00394">
                  <w:pPr>
                    <w:spacing w:line="340" w:lineRule="exact"/>
                    <w:jc w:val="center"/>
                    <w:rPr>
                      <w:rFonts w:hint="eastAsia"/>
                    </w:rPr>
                  </w:pPr>
                  <w:r w:rsidRPr="006F7EA6">
                    <w:rPr>
                      <w:rFonts w:hint="eastAsia"/>
                    </w:rPr>
                    <w:t>含漆废物</w:t>
                  </w:r>
                </w:p>
              </w:tc>
              <w:tc>
                <w:tcPr>
                  <w:tcW w:w="719" w:type="pct"/>
                  <w:vAlign w:val="center"/>
                </w:tcPr>
                <w:p w:rsidR="007A7D79" w:rsidRPr="006F7EA6" w:rsidRDefault="007A7D79" w:rsidP="00D00394">
                  <w:pPr>
                    <w:spacing w:line="340" w:lineRule="exact"/>
                    <w:jc w:val="center"/>
                    <w:rPr>
                      <w:rFonts w:hint="eastAsia"/>
                      <w:szCs w:val="21"/>
                    </w:rPr>
                  </w:pPr>
                  <w:r w:rsidRPr="006F7EA6">
                    <w:rPr>
                      <w:rFonts w:hint="eastAsia"/>
                      <w:szCs w:val="21"/>
                    </w:rPr>
                    <w:t>喷涂</w:t>
                  </w:r>
                </w:p>
              </w:tc>
              <w:tc>
                <w:tcPr>
                  <w:tcW w:w="1523" w:type="pct"/>
                  <w:vAlign w:val="center"/>
                </w:tcPr>
                <w:p w:rsidR="007A7D79" w:rsidRPr="006F7EA6" w:rsidRDefault="007A7D79" w:rsidP="00D00394">
                  <w:pPr>
                    <w:spacing w:line="340" w:lineRule="exact"/>
                    <w:jc w:val="center"/>
                    <w:rPr>
                      <w:rFonts w:cs="宋体" w:hint="eastAsia"/>
                    </w:rPr>
                  </w:pPr>
                  <w:r w:rsidRPr="006F7EA6">
                    <w:rPr>
                      <w:rFonts w:cs="宋体" w:hint="eastAsia"/>
                    </w:rPr>
                    <w:t>/</w:t>
                  </w:r>
                </w:p>
              </w:tc>
            </w:tr>
            <w:tr w:rsidR="00147F3C" w:rsidRPr="006F7EA6" w:rsidTr="00D00394">
              <w:tc>
                <w:tcPr>
                  <w:tcW w:w="401" w:type="pct"/>
                  <w:vMerge/>
                  <w:vAlign w:val="center"/>
                </w:tcPr>
                <w:p w:rsidR="00147F3C" w:rsidRPr="006F7EA6" w:rsidRDefault="00147F3C" w:rsidP="00D00394">
                  <w:pPr>
                    <w:spacing w:line="340" w:lineRule="exact"/>
                    <w:jc w:val="center"/>
                    <w:rPr>
                      <w:rFonts w:cs="宋体" w:hint="eastAsia"/>
                    </w:rPr>
                  </w:pPr>
                </w:p>
              </w:tc>
              <w:tc>
                <w:tcPr>
                  <w:tcW w:w="967" w:type="pct"/>
                  <w:gridSpan w:val="2"/>
                  <w:vMerge/>
                  <w:vAlign w:val="center"/>
                </w:tcPr>
                <w:p w:rsidR="00147F3C" w:rsidRPr="006F7EA6" w:rsidRDefault="00147F3C" w:rsidP="00D00394">
                  <w:pPr>
                    <w:spacing w:line="340" w:lineRule="exact"/>
                    <w:jc w:val="center"/>
                    <w:rPr>
                      <w:rFonts w:cs="宋体" w:hint="eastAsia"/>
                    </w:rPr>
                  </w:pPr>
                </w:p>
              </w:tc>
              <w:tc>
                <w:tcPr>
                  <w:tcW w:w="489" w:type="pct"/>
                  <w:shd w:val="clear" w:color="auto" w:fill="auto"/>
                  <w:vAlign w:val="center"/>
                </w:tcPr>
                <w:p w:rsidR="00147F3C" w:rsidRPr="006F7EA6" w:rsidRDefault="00147F3C" w:rsidP="00D00394">
                  <w:pPr>
                    <w:spacing w:line="340" w:lineRule="exact"/>
                    <w:jc w:val="center"/>
                    <w:rPr>
                      <w:rFonts w:cs="宋体" w:hint="eastAsia"/>
                    </w:rPr>
                  </w:pPr>
                  <w:r w:rsidRPr="006F7EA6">
                    <w:rPr>
                      <w:rFonts w:cs="宋体" w:hint="eastAsia"/>
                    </w:rPr>
                    <w:t>S9</w:t>
                  </w:r>
                </w:p>
              </w:tc>
              <w:tc>
                <w:tcPr>
                  <w:tcW w:w="901" w:type="pct"/>
                  <w:vAlign w:val="center"/>
                </w:tcPr>
                <w:p w:rsidR="00147F3C" w:rsidRPr="006F7EA6" w:rsidRDefault="00147F3C" w:rsidP="00D00394">
                  <w:pPr>
                    <w:spacing w:line="340" w:lineRule="exact"/>
                    <w:jc w:val="center"/>
                    <w:rPr>
                      <w:rFonts w:hint="eastAsia"/>
                    </w:rPr>
                  </w:pPr>
                  <w:r w:rsidRPr="006F7EA6">
                    <w:rPr>
                      <w:rFonts w:hint="eastAsia"/>
                    </w:rPr>
                    <w:t>沉渣</w:t>
                  </w:r>
                </w:p>
              </w:tc>
              <w:tc>
                <w:tcPr>
                  <w:tcW w:w="719" w:type="pct"/>
                  <w:vAlign w:val="center"/>
                </w:tcPr>
                <w:p w:rsidR="00147F3C" w:rsidRPr="006F7EA6" w:rsidRDefault="00147F3C" w:rsidP="00D00394">
                  <w:pPr>
                    <w:spacing w:line="340" w:lineRule="exact"/>
                    <w:jc w:val="center"/>
                    <w:rPr>
                      <w:rFonts w:hint="eastAsia"/>
                      <w:szCs w:val="21"/>
                    </w:rPr>
                  </w:pPr>
                  <w:r w:rsidRPr="006F7EA6">
                    <w:rPr>
                      <w:rFonts w:hint="eastAsia"/>
                      <w:szCs w:val="21"/>
                    </w:rPr>
                    <w:t>水喷淋除尘</w:t>
                  </w:r>
                </w:p>
              </w:tc>
              <w:tc>
                <w:tcPr>
                  <w:tcW w:w="1523" w:type="pct"/>
                  <w:vAlign w:val="center"/>
                </w:tcPr>
                <w:p w:rsidR="00147F3C" w:rsidRPr="006F7EA6" w:rsidRDefault="00147F3C" w:rsidP="00D00394">
                  <w:pPr>
                    <w:spacing w:line="340" w:lineRule="exact"/>
                    <w:jc w:val="center"/>
                    <w:rPr>
                      <w:rFonts w:cs="宋体" w:hint="eastAsia"/>
                    </w:rPr>
                  </w:pPr>
                  <w:r w:rsidRPr="006F7EA6">
                    <w:rPr>
                      <w:rFonts w:cs="宋体" w:hint="eastAsia"/>
                    </w:rPr>
                    <w:t>/</w:t>
                  </w:r>
                </w:p>
              </w:tc>
            </w:tr>
            <w:tr w:rsidR="00FD38E7" w:rsidRPr="006F7EA6" w:rsidTr="00D00394">
              <w:tc>
                <w:tcPr>
                  <w:tcW w:w="401" w:type="pct"/>
                  <w:vMerge/>
                  <w:vAlign w:val="center"/>
                </w:tcPr>
                <w:p w:rsidR="00FD38E7" w:rsidRPr="006F7EA6" w:rsidRDefault="00FD38E7" w:rsidP="00D00394">
                  <w:pPr>
                    <w:spacing w:line="340" w:lineRule="exact"/>
                    <w:jc w:val="center"/>
                    <w:rPr>
                      <w:rFonts w:cs="宋体" w:hint="eastAsia"/>
                    </w:rPr>
                  </w:pPr>
                </w:p>
              </w:tc>
              <w:tc>
                <w:tcPr>
                  <w:tcW w:w="967" w:type="pct"/>
                  <w:gridSpan w:val="2"/>
                  <w:vMerge/>
                  <w:vAlign w:val="center"/>
                </w:tcPr>
                <w:p w:rsidR="00FD38E7" w:rsidRPr="006F7EA6" w:rsidRDefault="00FD38E7" w:rsidP="00D00394">
                  <w:pPr>
                    <w:spacing w:line="340" w:lineRule="exact"/>
                    <w:jc w:val="center"/>
                    <w:rPr>
                      <w:rFonts w:cs="宋体" w:hint="eastAsia"/>
                    </w:rPr>
                  </w:pPr>
                </w:p>
              </w:tc>
              <w:tc>
                <w:tcPr>
                  <w:tcW w:w="489" w:type="pct"/>
                  <w:shd w:val="clear" w:color="auto" w:fill="auto"/>
                  <w:vAlign w:val="center"/>
                </w:tcPr>
                <w:p w:rsidR="00FD38E7" w:rsidRPr="006F7EA6" w:rsidRDefault="00EE20B2" w:rsidP="00147F3C">
                  <w:pPr>
                    <w:spacing w:line="340" w:lineRule="exact"/>
                    <w:jc w:val="center"/>
                    <w:rPr>
                      <w:rFonts w:cs="宋体" w:hint="eastAsia"/>
                    </w:rPr>
                  </w:pPr>
                  <w:r w:rsidRPr="006F7EA6">
                    <w:rPr>
                      <w:rFonts w:cs="宋体" w:hint="eastAsia"/>
                    </w:rPr>
                    <w:t>S</w:t>
                  </w:r>
                  <w:r w:rsidR="00147F3C" w:rsidRPr="006F7EA6">
                    <w:rPr>
                      <w:rFonts w:cs="宋体" w:hint="eastAsia"/>
                    </w:rPr>
                    <w:t>10</w:t>
                  </w:r>
                </w:p>
              </w:tc>
              <w:tc>
                <w:tcPr>
                  <w:tcW w:w="901" w:type="pct"/>
                  <w:vAlign w:val="center"/>
                </w:tcPr>
                <w:p w:rsidR="00FD38E7" w:rsidRPr="006F7EA6" w:rsidRDefault="00FD38E7" w:rsidP="00D00394">
                  <w:pPr>
                    <w:spacing w:line="340" w:lineRule="exact"/>
                    <w:jc w:val="center"/>
                    <w:rPr>
                      <w:rFonts w:hint="eastAsia"/>
                    </w:rPr>
                  </w:pPr>
                  <w:r w:rsidRPr="006F7EA6">
                    <w:rPr>
                      <w:rFonts w:hint="eastAsia"/>
                    </w:rPr>
                    <w:t>生活垃圾</w:t>
                  </w:r>
                </w:p>
              </w:tc>
              <w:tc>
                <w:tcPr>
                  <w:tcW w:w="719" w:type="pct"/>
                  <w:vAlign w:val="center"/>
                </w:tcPr>
                <w:p w:rsidR="00FD38E7" w:rsidRPr="006F7EA6" w:rsidRDefault="00FD38E7" w:rsidP="00D00394">
                  <w:pPr>
                    <w:spacing w:line="340" w:lineRule="exact"/>
                    <w:jc w:val="center"/>
                    <w:rPr>
                      <w:rFonts w:hint="eastAsia"/>
                      <w:szCs w:val="21"/>
                    </w:rPr>
                  </w:pPr>
                  <w:r w:rsidRPr="006F7EA6">
                    <w:rPr>
                      <w:rFonts w:hint="eastAsia"/>
                    </w:rPr>
                    <w:t>办公生活</w:t>
                  </w:r>
                </w:p>
              </w:tc>
              <w:tc>
                <w:tcPr>
                  <w:tcW w:w="1523" w:type="pct"/>
                  <w:vAlign w:val="center"/>
                </w:tcPr>
                <w:p w:rsidR="00FD38E7" w:rsidRPr="006F7EA6" w:rsidRDefault="00EE20B2" w:rsidP="00D00394">
                  <w:pPr>
                    <w:spacing w:line="340" w:lineRule="exact"/>
                    <w:jc w:val="center"/>
                    <w:rPr>
                      <w:rFonts w:cs="宋体" w:hint="eastAsia"/>
                    </w:rPr>
                  </w:pPr>
                  <w:r w:rsidRPr="006F7EA6">
                    <w:rPr>
                      <w:rFonts w:cs="宋体" w:hint="eastAsia"/>
                    </w:rPr>
                    <w:t>/</w:t>
                  </w:r>
                </w:p>
              </w:tc>
            </w:tr>
          </w:tbl>
          <w:p w:rsidR="00390AEC" w:rsidRPr="006F7EA6" w:rsidRDefault="00390AEC" w:rsidP="00D00394">
            <w:pPr>
              <w:spacing w:line="360" w:lineRule="auto"/>
              <w:ind w:firstLineChars="200" w:firstLine="480"/>
              <w:jc w:val="left"/>
              <w:rPr>
                <w:rFonts w:cs="宋体" w:hint="eastAsia"/>
                <w:sz w:val="24"/>
              </w:rPr>
            </w:pPr>
          </w:p>
          <w:p w:rsidR="00390AEC" w:rsidRPr="006F7EA6" w:rsidRDefault="00390AEC" w:rsidP="00D00394">
            <w:pPr>
              <w:spacing w:line="360" w:lineRule="auto"/>
              <w:ind w:firstLineChars="200" w:firstLine="480"/>
              <w:jc w:val="left"/>
              <w:rPr>
                <w:rFonts w:cs="宋体" w:hint="eastAsia"/>
                <w:sz w:val="24"/>
              </w:rPr>
            </w:pPr>
          </w:p>
          <w:p w:rsidR="00390AEC" w:rsidRPr="006F7EA6" w:rsidRDefault="00390AEC" w:rsidP="00D00394">
            <w:pPr>
              <w:spacing w:line="360" w:lineRule="auto"/>
              <w:ind w:firstLineChars="200" w:firstLine="480"/>
              <w:jc w:val="left"/>
              <w:rPr>
                <w:rFonts w:cs="宋体" w:hint="eastAsia"/>
                <w:sz w:val="24"/>
              </w:rPr>
            </w:pPr>
          </w:p>
          <w:p w:rsidR="00390AEC" w:rsidRPr="006F7EA6" w:rsidRDefault="00390AEC" w:rsidP="00D00394">
            <w:pPr>
              <w:spacing w:line="360" w:lineRule="auto"/>
              <w:ind w:firstLineChars="200" w:firstLine="480"/>
              <w:jc w:val="left"/>
              <w:rPr>
                <w:rFonts w:cs="宋体" w:hint="eastAsia"/>
                <w:sz w:val="24"/>
              </w:rPr>
            </w:pPr>
          </w:p>
          <w:p w:rsidR="00390AEC" w:rsidRPr="006F7EA6" w:rsidRDefault="00390AEC" w:rsidP="00D00394">
            <w:pPr>
              <w:spacing w:line="360" w:lineRule="auto"/>
              <w:ind w:firstLineChars="200" w:firstLine="482"/>
              <w:jc w:val="left"/>
              <w:rPr>
                <w:rFonts w:hint="eastAsia"/>
                <w:b/>
                <w:sz w:val="24"/>
                <w:szCs w:val="36"/>
              </w:rPr>
            </w:pPr>
          </w:p>
        </w:tc>
      </w:tr>
    </w:tbl>
    <w:p w:rsidR="00147F3C" w:rsidRPr="006F7EA6" w:rsidRDefault="00147F3C" w:rsidP="001C64D9">
      <w:pPr>
        <w:jc w:val="center"/>
        <w:rPr>
          <w:b/>
          <w:sz w:val="24"/>
          <w:szCs w:val="36"/>
        </w:rPr>
        <w:sectPr w:rsidR="00147F3C" w:rsidRPr="006F7EA6" w:rsidSect="00DD1AA5">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880"/>
      </w:tblGrid>
      <w:tr w:rsidR="00390AEC" w:rsidRPr="006F7EA6" w:rsidTr="00D00394">
        <w:tc>
          <w:tcPr>
            <w:tcW w:w="648" w:type="dxa"/>
            <w:vAlign w:val="center"/>
          </w:tcPr>
          <w:p w:rsidR="00390AEC" w:rsidRPr="006F7EA6" w:rsidRDefault="00390AEC" w:rsidP="00D00394">
            <w:pPr>
              <w:jc w:val="center"/>
              <w:rPr>
                <w:rFonts w:hint="eastAsia"/>
                <w:b/>
                <w:sz w:val="24"/>
                <w:szCs w:val="36"/>
              </w:rPr>
            </w:pPr>
            <w:r w:rsidRPr="006F7EA6">
              <w:rPr>
                <w:rFonts w:hint="eastAsia"/>
                <w:bCs/>
                <w:sz w:val="24"/>
              </w:rPr>
              <w:lastRenderedPageBreak/>
              <w:t>与项目有关的原有环境污染问题</w:t>
            </w:r>
          </w:p>
        </w:tc>
        <w:tc>
          <w:tcPr>
            <w:tcW w:w="7880" w:type="dxa"/>
          </w:tcPr>
          <w:p w:rsidR="00390AEC" w:rsidRPr="006F7EA6" w:rsidRDefault="00390AEC" w:rsidP="00D00394">
            <w:pPr>
              <w:spacing w:line="360" w:lineRule="auto"/>
              <w:ind w:firstLineChars="200" w:firstLine="482"/>
              <w:rPr>
                <w:rFonts w:hint="eastAsia"/>
                <w:b/>
                <w:sz w:val="24"/>
              </w:rPr>
            </w:pPr>
            <w:r w:rsidRPr="006F7EA6">
              <w:rPr>
                <w:rFonts w:hint="eastAsia"/>
                <w:b/>
                <w:sz w:val="24"/>
              </w:rPr>
              <w:t>2.</w:t>
            </w:r>
            <w:r w:rsidR="002E6E2B" w:rsidRPr="006F7EA6">
              <w:rPr>
                <w:rFonts w:hint="eastAsia"/>
                <w:b/>
                <w:sz w:val="24"/>
              </w:rPr>
              <w:t>6</w:t>
            </w:r>
            <w:r w:rsidRPr="006F7EA6">
              <w:rPr>
                <w:rFonts w:hint="eastAsia"/>
                <w:b/>
                <w:sz w:val="24"/>
              </w:rPr>
              <w:t>与项目有关的原有环境污染问题</w:t>
            </w:r>
          </w:p>
          <w:p w:rsidR="00390AEC" w:rsidRPr="006F7EA6" w:rsidRDefault="00390AEC" w:rsidP="00D00394">
            <w:pPr>
              <w:spacing w:line="360" w:lineRule="auto"/>
              <w:ind w:firstLine="480"/>
              <w:rPr>
                <w:rFonts w:hint="eastAsia"/>
                <w:sz w:val="24"/>
              </w:rPr>
            </w:pPr>
            <w:r w:rsidRPr="006F7EA6">
              <w:rPr>
                <w:rFonts w:hint="eastAsia"/>
                <w:sz w:val="24"/>
              </w:rPr>
              <w:t>2.</w:t>
            </w:r>
            <w:r w:rsidR="002E6E2B" w:rsidRPr="006F7EA6">
              <w:rPr>
                <w:rFonts w:hint="eastAsia"/>
                <w:sz w:val="24"/>
              </w:rPr>
              <w:t>6</w:t>
            </w:r>
            <w:r w:rsidRPr="006F7EA6">
              <w:rPr>
                <w:rFonts w:hint="eastAsia"/>
                <w:sz w:val="24"/>
              </w:rPr>
              <w:t>.1</w:t>
            </w:r>
            <w:r w:rsidRPr="006F7EA6">
              <w:rPr>
                <w:rFonts w:hint="eastAsia"/>
                <w:sz w:val="24"/>
              </w:rPr>
              <w:t>现有工程环保手续执行情况</w:t>
            </w:r>
          </w:p>
          <w:p w:rsidR="00390AEC" w:rsidRPr="006F7EA6" w:rsidRDefault="00390AEC" w:rsidP="00D00394">
            <w:pPr>
              <w:spacing w:line="360" w:lineRule="auto"/>
              <w:ind w:firstLine="480"/>
              <w:rPr>
                <w:rFonts w:hint="eastAsia"/>
                <w:sz w:val="24"/>
              </w:rPr>
            </w:pPr>
            <w:r w:rsidRPr="006F7EA6">
              <w:rPr>
                <w:rFonts w:hint="eastAsia"/>
                <w:sz w:val="24"/>
                <w:szCs w:val="21"/>
              </w:rPr>
              <w:t>重庆龙驹汽车配件有限公司生产的产品主要有：汽车配件、注塑产品、挤塑产品、玻璃钢制品。</w:t>
            </w:r>
            <w:r w:rsidRPr="006F7EA6">
              <w:rPr>
                <w:rFonts w:hint="eastAsia"/>
                <w:sz w:val="24"/>
              </w:rPr>
              <w:t>现有工程环保手续执行情况见表</w:t>
            </w:r>
            <w:r w:rsidRPr="006F7EA6">
              <w:rPr>
                <w:rFonts w:hint="eastAsia"/>
                <w:sz w:val="24"/>
              </w:rPr>
              <w:t>2.</w:t>
            </w:r>
            <w:r w:rsidR="002E6E2B" w:rsidRPr="006F7EA6">
              <w:rPr>
                <w:rFonts w:hint="eastAsia"/>
                <w:sz w:val="24"/>
              </w:rPr>
              <w:t>6</w:t>
            </w:r>
            <w:r w:rsidRPr="006F7EA6">
              <w:rPr>
                <w:rFonts w:hint="eastAsia"/>
                <w:sz w:val="24"/>
              </w:rPr>
              <w:t>-1</w:t>
            </w:r>
            <w:r w:rsidRPr="006F7EA6">
              <w:rPr>
                <w:rFonts w:hint="eastAsia"/>
                <w:sz w:val="24"/>
              </w:rPr>
              <w:t>。</w:t>
            </w:r>
          </w:p>
          <w:p w:rsidR="00390AEC" w:rsidRPr="006F7EA6" w:rsidRDefault="00390AEC" w:rsidP="00D00394">
            <w:pPr>
              <w:spacing w:line="360" w:lineRule="auto"/>
              <w:ind w:firstLine="480"/>
              <w:rPr>
                <w:rFonts w:hint="eastAsia"/>
                <w:sz w:val="24"/>
              </w:rPr>
            </w:pPr>
          </w:p>
          <w:p w:rsidR="00390AEC" w:rsidRPr="006F7EA6" w:rsidRDefault="00390AEC"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5F7820" w:rsidRPr="006F7EA6" w:rsidRDefault="005F7820" w:rsidP="00D00394">
            <w:pPr>
              <w:spacing w:line="360" w:lineRule="auto"/>
              <w:ind w:firstLine="480"/>
              <w:rPr>
                <w:rFonts w:hint="eastAsia"/>
                <w:sz w:val="24"/>
              </w:rPr>
            </w:pPr>
          </w:p>
          <w:p w:rsidR="00390AEC" w:rsidRPr="006F7EA6" w:rsidRDefault="00390AEC" w:rsidP="00D00394">
            <w:pPr>
              <w:spacing w:line="360" w:lineRule="auto"/>
              <w:ind w:firstLine="480"/>
              <w:rPr>
                <w:rFonts w:hint="eastAsia"/>
                <w:sz w:val="24"/>
              </w:rPr>
            </w:pPr>
          </w:p>
          <w:p w:rsidR="00390AEC" w:rsidRPr="006F7EA6" w:rsidRDefault="00390AEC" w:rsidP="00D00394">
            <w:pPr>
              <w:spacing w:line="360" w:lineRule="auto"/>
              <w:ind w:firstLine="480"/>
              <w:rPr>
                <w:rFonts w:hint="eastAsia"/>
                <w:sz w:val="24"/>
              </w:rPr>
            </w:pPr>
          </w:p>
          <w:p w:rsidR="00390AEC" w:rsidRPr="006F7EA6" w:rsidRDefault="00390AEC" w:rsidP="00D00394">
            <w:pPr>
              <w:spacing w:line="360" w:lineRule="auto"/>
              <w:ind w:firstLine="480"/>
              <w:rPr>
                <w:rFonts w:hint="eastAsia"/>
                <w:sz w:val="24"/>
              </w:rPr>
            </w:pPr>
          </w:p>
          <w:p w:rsidR="00390AEC" w:rsidRPr="006F7EA6" w:rsidRDefault="00390AEC" w:rsidP="00D00394">
            <w:pPr>
              <w:spacing w:line="360" w:lineRule="auto"/>
              <w:ind w:firstLine="480"/>
              <w:rPr>
                <w:rFonts w:hint="eastAsia"/>
                <w:sz w:val="24"/>
                <w:szCs w:val="21"/>
              </w:rPr>
            </w:pPr>
          </w:p>
          <w:p w:rsidR="00390AEC" w:rsidRPr="006F7EA6" w:rsidRDefault="00390AEC" w:rsidP="00D00394">
            <w:pPr>
              <w:spacing w:line="360" w:lineRule="auto"/>
              <w:ind w:firstLine="480"/>
              <w:rPr>
                <w:rFonts w:hint="eastAsia"/>
                <w:b/>
                <w:sz w:val="24"/>
                <w:szCs w:val="36"/>
              </w:rPr>
            </w:pPr>
          </w:p>
        </w:tc>
      </w:tr>
    </w:tbl>
    <w:p w:rsidR="00CB203E" w:rsidRPr="006F7EA6" w:rsidRDefault="00CB203E" w:rsidP="001C64D9">
      <w:pPr>
        <w:jc w:val="center"/>
        <w:rPr>
          <w:b/>
          <w:sz w:val="24"/>
          <w:szCs w:val="36"/>
        </w:rPr>
        <w:sectPr w:rsidR="00CB203E" w:rsidRPr="006F7EA6" w:rsidSect="00147F3C">
          <w:pgSz w:w="11906" w:h="16838"/>
          <w:pgMar w:top="1440" w:right="1797" w:bottom="1440" w:left="1797" w:header="851" w:footer="992" w:gutter="0"/>
          <w:cols w:space="425"/>
          <w:docGrid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3346"/>
      </w:tblGrid>
      <w:tr w:rsidR="0059042E" w:rsidRPr="006F7EA6" w:rsidTr="00D00394">
        <w:tc>
          <w:tcPr>
            <w:tcW w:w="292" w:type="pct"/>
            <w:vAlign w:val="center"/>
          </w:tcPr>
          <w:p w:rsidR="0059042E" w:rsidRPr="006F7EA6" w:rsidRDefault="0059042E" w:rsidP="00D00394">
            <w:pPr>
              <w:spacing w:line="360" w:lineRule="auto"/>
              <w:jc w:val="center"/>
              <w:rPr>
                <w:rFonts w:hint="eastAsia"/>
                <w:b/>
                <w:sz w:val="24"/>
                <w:szCs w:val="36"/>
              </w:rPr>
            </w:pPr>
            <w:r w:rsidRPr="006F7EA6">
              <w:rPr>
                <w:rFonts w:hint="eastAsia"/>
                <w:bCs/>
                <w:sz w:val="24"/>
              </w:rPr>
              <w:lastRenderedPageBreak/>
              <w:t>与项目有关的原有环境污染问题</w:t>
            </w:r>
          </w:p>
        </w:tc>
        <w:tc>
          <w:tcPr>
            <w:tcW w:w="4708" w:type="pct"/>
          </w:tcPr>
          <w:p w:rsidR="0059042E" w:rsidRPr="006F7EA6" w:rsidRDefault="0059042E" w:rsidP="00D00394">
            <w:pPr>
              <w:spacing w:line="360" w:lineRule="auto"/>
              <w:jc w:val="center"/>
              <w:rPr>
                <w:rFonts w:hint="eastAsia"/>
                <w:b/>
                <w:bCs/>
                <w:lang w:bidi="en-US"/>
              </w:rPr>
            </w:pPr>
            <w:r w:rsidRPr="006F7EA6">
              <w:rPr>
                <w:rFonts w:hint="eastAsia"/>
                <w:b/>
                <w:bCs/>
                <w:lang w:bidi="en-US"/>
              </w:rPr>
              <w:t>表</w:t>
            </w:r>
            <w:r w:rsidRPr="006F7EA6">
              <w:rPr>
                <w:rFonts w:hint="eastAsia"/>
                <w:b/>
                <w:bCs/>
                <w:lang w:bidi="en-US"/>
              </w:rPr>
              <w:t>2.</w:t>
            </w:r>
            <w:r w:rsidR="002E6E2B" w:rsidRPr="006F7EA6">
              <w:rPr>
                <w:rFonts w:hint="eastAsia"/>
                <w:b/>
                <w:bCs/>
                <w:lang w:bidi="en-US"/>
              </w:rPr>
              <w:t>6</w:t>
            </w:r>
            <w:r w:rsidRPr="006F7EA6">
              <w:rPr>
                <w:rFonts w:hint="eastAsia"/>
                <w:b/>
                <w:bCs/>
                <w:lang w:bidi="en-US"/>
              </w:rPr>
              <w:t xml:space="preserve">-1  </w:t>
            </w:r>
            <w:r w:rsidR="002103DA" w:rsidRPr="006F7EA6">
              <w:rPr>
                <w:rFonts w:hint="eastAsia"/>
                <w:b/>
                <w:szCs w:val="21"/>
              </w:rPr>
              <w:t>重庆龙驹汽车配件有限公司</w:t>
            </w:r>
            <w:r w:rsidRPr="006F7EA6">
              <w:rPr>
                <w:rFonts w:hint="eastAsia"/>
                <w:b/>
                <w:bCs/>
              </w:rPr>
              <w:t>现有工程</w:t>
            </w:r>
            <w:r w:rsidRPr="006F7EA6">
              <w:rPr>
                <w:rFonts w:hint="eastAsia"/>
                <w:b/>
                <w:bCs/>
                <w:lang w:bidi="en-US"/>
              </w:rPr>
              <w:t>环保手续执行情况一览表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1113"/>
              <w:gridCol w:w="1590"/>
              <w:gridCol w:w="1438"/>
              <w:gridCol w:w="1081"/>
              <w:gridCol w:w="1441"/>
              <w:gridCol w:w="1978"/>
              <w:gridCol w:w="1262"/>
              <w:gridCol w:w="1078"/>
              <w:gridCol w:w="1713"/>
            </w:tblGrid>
            <w:tr w:rsidR="0059042E" w:rsidRPr="006F7EA6" w:rsidTr="00D00394">
              <w:tc>
                <w:tcPr>
                  <w:tcW w:w="162" w:type="pct"/>
                  <w:vMerge w:val="restart"/>
                  <w:vAlign w:val="center"/>
                </w:tcPr>
                <w:p w:rsidR="0059042E" w:rsidRPr="006F7EA6" w:rsidRDefault="0059042E" w:rsidP="00D00394">
                  <w:pPr>
                    <w:spacing w:line="340" w:lineRule="exact"/>
                    <w:jc w:val="center"/>
                    <w:rPr>
                      <w:rFonts w:hint="eastAsia"/>
                      <w:szCs w:val="36"/>
                    </w:rPr>
                  </w:pPr>
                  <w:r w:rsidRPr="006F7EA6">
                    <w:rPr>
                      <w:rFonts w:hint="eastAsia"/>
                      <w:szCs w:val="36"/>
                    </w:rPr>
                    <w:t>序号</w:t>
                  </w:r>
                </w:p>
              </w:tc>
              <w:tc>
                <w:tcPr>
                  <w:tcW w:w="1990" w:type="pct"/>
                  <w:gridSpan w:val="4"/>
                  <w:vAlign w:val="center"/>
                </w:tcPr>
                <w:p w:rsidR="0059042E" w:rsidRPr="006F7EA6" w:rsidRDefault="0059042E" w:rsidP="00D00394">
                  <w:pPr>
                    <w:spacing w:line="340" w:lineRule="exact"/>
                    <w:jc w:val="center"/>
                    <w:rPr>
                      <w:rFonts w:hint="eastAsia"/>
                      <w:szCs w:val="36"/>
                    </w:rPr>
                  </w:pPr>
                  <w:r w:rsidRPr="006F7EA6">
                    <w:rPr>
                      <w:rFonts w:hint="eastAsia"/>
                      <w:szCs w:val="36"/>
                    </w:rPr>
                    <w:t>环评阶段</w:t>
                  </w:r>
                </w:p>
              </w:tc>
              <w:tc>
                <w:tcPr>
                  <w:tcW w:w="2195" w:type="pct"/>
                  <w:gridSpan w:val="4"/>
                  <w:vAlign w:val="center"/>
                </w:tcPr>
                <w:p w:rsidR="0059042E" w:rsidRPr="006F7EA6" w:rsidRDefault="0059042E" w:rsidP="00D00394">
                  <w:pPr>
                    <w:spacing w:line="340" w:lineRule="exact"/>
                    <w:jc w:val="center"/>
                    <w:rPr>
                      <w:rFonts w:hint="eastAsia"/>
                      <w:szCs w:val="36"/>
                    </w:rPr>
                  </w:pPr>
                  <w:r w:rsidRPr="006F7EA6">
                    <w:rPr>
                      <w:rFonts w:hint="eastAsia"/>
                      <w:szCs w:val="36"/>
                    </w:rPr>
                    <w:t>已完成验收情况</w:t>
                  </w:r>
                </w:p>
              </w:tc>
              <w:tc>
                <w:tcPr>
                  <w:tcW w:w="653" w:type="pct"/>
                  <w:vMerge w:val="restart"/>
                  <w:vAlign w:val="center"/>
                </w:tcPr>
                <w:p w:rsidR="0059042E" w:rsidRPr="006F7EA6" w:rsidRDefault="0059042E" w:rsidP="00D00394">
                  <w:pPr>
                    <w:spacing w:line="340" w:lineRule="exact"/>
                    <w:jc w:val="center"/>
                    <w:rPr>
                      <w:rFonts w:hint="eastAsia"/>
                      <w:szCs w:val="36"/>
                    </w:rPr>
                  </w:pPr>
                  <w:r w:rsidRPr="006F7EA6">
                    <w:rPr>
                      <w:rFonts w:hint="eastAsia"/>
                      <w:szCs w:val="36"/>
                    </w:rPr>
                    <w:t>备注</w:t>
                  </w:r>
                </w:p>
              </w:tc>
            </w:tr>
            <w:tr w:rsidR="0059042E" w:rsidRPr="006F7EA6" w:rsidTr="00D00394">
              <w:tc>
                <w:tcPr>
                  <w:tcW w:w="162" w:type="pct"/>
                  <w:vMerge/>
                  <w:vAlign w:val="center"/>
                </w:tcPr>
                <w:p w:rsidR="0059042E" w:rsidRPr="006F7EA6" w:rsidRDefault="0059042E" w:rsidP="00D00394">
                  <w:pPr>
                    <w:spacing w:line="340" w:lineRule="exact"/>
                    <w:jc w:val="center"/>
                    <w:rPr>
                      <w:rFonts w:hint="eastAsia"/>
                      <w:szCs w:val="36"/>
                    </w:rPr>
                  </w:pPr>
                </w:p>
              </w:tc>
              <w:tc>
                <w:tcPr>
                  <w:tcW w:w="424" w:type="pct"/>
                  <w:vAlign w:val="center"/>
                </w:tcPr>
                <w:p w:rsidR="0059042E" w:rsidRPr="006F7EA6" w:rsidRDefault="0059042E" w:rsidP="00D00394">
                  <w:pPr>
                    <w:spacing w:line="340" w:lineRule="exact"/>
                    <w:jc w:val="center"/>
                    <w:rPr>
                      <w:rFonts w:hint="eastAsia"/>
                      <w:szCs w:val="36"/>
                    </w:rPr>
                  </w:pPr>
                  <w:r w:rsidRPr="006F7EA6">
                    <w:rPr>
                      <w:rFonts w:hint="eastAsia"/>
                      <w:szCs w:val="36"/>
                    </w:rPr>
                    <w:t>项目名称</w:t>
                  </w:r>
                </w:p>
              </w:tc>
              <w:tc>
                <w:tcPr>
                  <w:tcW w:w="606" w:type="pct"/>
                  <w:vAlign w:val="center"/>
                </w:tcPr>
                <w:p w:rsidR="0059042E" w:rsidRPr="006F7EA6" w:rsidRDefault="0059042E" w:rsidP="00D00394">
                  <w:pPr>
                    <w:spacing w:line="340" w:lineRule="exact"/>
                    <w:jc w:val="center"/>
                    <w:rPr>
                      <w:rFonts w:hint="eastAsia"/>
                      <w:szCs w:val="36"/>
                    </w:rPr>
                  </w:pPr>
                  <w:r w:rsidRPr="006F7EA6">
                    <w:rPr>
                      <w:rFonts w:hint="eastAsia"/>
                      <w:szCs w:val="36"/>
                    </w:rPr>
                    <w:t>产品规模</w:t>
                  </w:r>
                </w:p>
              </w:tc>
              <w:tc>
                <w:tcPr>
                  <w:tcW w:w="548" w:type="pct"/>
                  <w:vAlign w:val="center"/>
                </w:tcPr>
                <w:p w:rsidR="0059042E" w:rsidRPr="006F7EA6" w:rsidRDefault="0059042E" w:rsidP="00D00394">
                  <w:pPr>
                    <w:spacing w:line="340" w:lineRule="exact"/>
                    <w:jc w:val="center"/>
                    <w:rPr>
                      <w:rFonts w:hint="eastAsia"/>
                      <w:szCs w:val="36"/>
                    </w:rPr>
                  </w:pPr>
                  <w:r w:rsidRPr="006F7EA6">
                    <w:rPr>
                      <w:rFonts w:hint="eastAsia"/>
                      <w:lang w:bidi="en-US"/>
                    </w:rPr>
                    <w:t>环评批复文号</w:t>
                  </w:r>
                </w:p>
              </w:tc>
              <w:tc>
                <w:tcPr>
                  <w:tcW w:w="412" w:type="pct"/>
                  <w:vAlign w:val="center"/>
                </w:tcPr>
                <w:p w:rsidR="0059042E" w:rsidRPr="006F7EA6" w:rsidRDefault="0059042E" w:rsidP="00D00394">
                  <w:pPr>
                    <w:spacing w:line="340" w:lineRule="exact"/>
                    <w:jc w:val="center"/>
                    <w:rPr>
                      <w:rFonts w:hint="eastAsia"/>
                      <w:szCs w:val="36"/>
                    </w:rPr>
                  </w:pPr>
                  <w:r w:rsidRPr="006F7EA6">
                    <w:rPr>
                      <w:rFonts w:hint="eastAsia"/>
                      <w:lang w:bidi="en-US"/>
                    </w:rPr>
                    <w:t>环评批复时间</w:t>
                  </w:r>
                </w:p>
              </w:tc>
              <w:tc>
                <w:tcPr>
                  <w:tcW w:w="549" w:type="pct"/>
                  <w:vAlign w:val="center"/>
                </w:tcPr>
                <w:p w:rsidR="0059042E" w:rsidRPr="006F7EA6" w:rsidRDefault="0059042E" w:rsidP="00D00394">
                  <w:pPr>
                    <w:spacing w:line="340" w:lineRule="exact"/>
                    <w:jc w:val="center"/>
                    <w:rPr>
                      <w:rFonts w:hint="eastAsia"/>
                      <w:szCs w:val="36"/>
                    </w:rPr>
                  </w:pPr>
                  <w:r w:rsidRPr="006F7EA6">
                    <w:rPr>
                      <w:rFonts w:hint="eastAsia"/>
                      <w:szCs w:val="36"/>
                    </w:rPr>
                    <w:t>验收项目名称</w:t>
                  </w:r>
                </w:p>
              </w:tc>
              <w:tc>
                <w:tcPr>
                  <w:tcW w:w="754" w:type="pct"/>
                  <w:vAlign w:val="center"/>
                </w:tcPr>
                <w:p w:rsidR="0059042E" w:rsidRPr="006F7EA6" w:rsidRDefault="0059042E" w:rsidP="00D00394">
                  <w:pPr>
                    <w:spacing w:line="340" w:lineRule="exact"/>
                    <w:jc w:val="center"/>
                    <w:rPr>
                      <w:rFonts w:hint="eastAsia"/>
                      <w:szCs w:val="36"/>
                    </w:rPr>
                  </w:pPr>
                  <w:r w:rsidRPr="006F7EA6">
                    <w:rPr>
                      <w:rFonts w:hint="eastAsia"/>
                      <w:szCs w:val="36"/>
                    </w:rPr>
                    <w:t>完成的验收规模</w:t>
                  </w:r>
                </w:p>
              </w:tc>
              <w:tc>
                <w:tcPr>
                  <w:tcW w:w="481" w:type="pct"/>
                  <w:vAlign w:val="center"/>
                </w:tcPr>
                <w:p w:rsidR="0059042E" w:rsidRPr="006F7EA6" w:rsidRDefault="0059042E" w:rsidP="00D00394">
                  <w:pPr>
                    <w:spacing w:line="340" w:lineRule="exact"/>
                    <w:jc w:val="center"/>
                    <w:rPr>
                      <w:rFonts w:hint="eastAsia"/>
                      <w:szCs w:val="36"/>
                    </w:rPr>
                  </w:pPr>
                  <w:r w:rsidRPr="006F7EA6">
                    <w:rPr>
                      <w:rFonts w:hint="eastAsia"/>
                      <w:lang w:bidi="en-US"/>
                    </w:rPr>
                    <w:t>验收批复文号</w:t>
                  </w:r>
                </w:p>
              </w:tc>
              <w:tc>
                <w:tcPr>
                  <w:tcW w:w="411" w:type="pct"/>
                  <w:vAlign w:val="center"/>
                </w:tcPr>
                <w:p w:rsidR="0059042E" w:rsidRPr="006F7EA6" w:rsidRDefault="0059042E" w:rsidP="00D00394">
                  <w:pPr>
                    <w:spacing w:line="340" w:lineRule="exact"/>
                    <w:jc w:val="center"/>
                    <w:rPr>
                      <w:rFonts w:hint="eastAsia"/>
                      <w:szCs w:val="36"/>
                    </w:rPr>
                  </w:pPr>
                  <w:r w:rsidRPr="006F7EA6">
                    <w:rPr>
                      <w:rFonts w:hint="eastAsia"/>
                      <w:lang w:bidi="en-US"/>
                    </w:rPr>
                    <w:t>验收批复时间</w:t>
                  </w:r>
                </w:p>
              </w:tc>
              <w:tc>
                <w:tcPr>
                  <w:tcW w:w="653" w:type="pct"/>
                  <w:vMerge/>
                  <w:vAlign w:val="center"/>
                </w:tcPr>
                <w:p w:rsidR="0059042E" w:rsidRPr="006F7EA6" w:rsidRDefault="0059042E" w:rsidP="00D00394">
                  <w:pPr>
                    <w:spacing w:line="340" w:lineRule="exact"/>
                    <w:jc w:val="center"/>
                    <w:rPr>
                      <w:rFonts w:hint="eastAsia"/>
                      <w:szCs w:val="36"/>
                    </w:rPr>
                  </w:pPr>
                </w:p>
              </w:tc>
            </w:tr>
            <w:tr w:rsidR="0059042E" w:rsidRPr="006F7EA6" w:rsidTr="00D00394">
              <w:tc>
                <w:tcPr>
                  <w:tcW w:w="162" w:type="pct"/>
                  <w:vAlign w:val="center"/>
                </w:tcPr>
                <w:p w:rsidR="0059042E" w:rsidRPr="006F7EA6" w:rsidRDefault="0059042E" w:rsidP="00D00394">
                  <w:pPr>
                    <w:spacing w:line="340" w:lineRule="exact"/>
                    <w:jc w:val="center"/>
                    <w:rPr>
                      <w:rFonts w:hint="eastAsia"/>
                      <w:szCs w:val="36"/>
                    </w:rPr>
                  </w:pPr>
                  <w:r w:rsidRPr="006F7EA6">
                    <w:rPr>
                      <w:rFonts w:hint="eastAsia"/>
                      <w:szCs w:val="36"/>
                    </w:rPr>
                    <w:t>1</w:t>
                  </w:r>
                </w:p>
              </w:tc>
              <w:tc>
                <w:tcPr>
                  <w:tcW w:w="424" w:type="pct"/>
                  <w:vAlign w:val="center"/>
                </w:tcPr>
                <w:p w:rsidR="0059042E" w:rsidRPr="006F7EA6" w:rsidRDefault="0059042E" w:rsidP="00D00394">
                  <w:pPr>
                    <w:spacing w:line="340" w:lineRule="exact"/>
                    <w:jc w:val="center"/>
                    <w:rPr>
                      <w:rFonts w:hint="eastAsia"/>
                      <w:szCs w:val="36"/>
                    </w:rPr>
                  </w:pPr>
                  <w:r w:rsidRPr="006F7EA6">
                    <w:rPr>
                      <w:rFonts w:hint="eastAsia"/>
                      <w:szCs w:val="36"/>
                    </w:rPr>
                    <w:t>重庆龙驹汽车配件生产线建设项目</w:t>
                  </w:r>
                </w:p>
              </w:tc>
              <w:tc>
                <w:tcPr>
                  <w:tcW w:w="606" w:type="pct"/>
                  <w:vAlign w:val="center"/>
                </w:tcPr>
                <w:p w:rsidR="0059042E" w:rsidRPr="006F7EA6" w:rsidRDefault="0059042E" w:rsidP="00D00394">
                  <w:pPr>
                    <w:spacing w:line="340" w:lineRule="exact"/>
                    <w:jc w:val="center"/>
                    <w:rPr>
                      <w:rFonts w:hint="eastAsia"/>
                      <w:szCs w:val="36"/>
                    </w:rPr>
                  </w:pPr>
                  <w:r w:rsidRPr="006F7EA6">
                    <w:rPr>
                      <w:rFonts w:hint="eastAsia"/>
                      <w:szCs w:val="36"/>
                    </w:rPr>
                    <w:t>年产汽车配件产品</w:t>
                  </w:r>
                  <w:r w:rsidRPr="006F7EA6">
                    <w:rPr>
                      <w:rFonts w:hint="eastAsia"/>
                      <w:szCs w:val="36"/>
                    </w:rPr>
                    <w:t>34000</w:t>
                  </w:r>
                  <w:r w:rsidRPr="006F7EA6">
                    <w:rPr>
                      <w:rFonts w:hint="eastAsia"/>
                      <w:szCs w:val="36"/>
                    </w:rPr>
                    <w:t>件、注塑产品</w:t>
                  </w:r>
                  <w:r w:rsidRPr="006F7EA6">
                    <w:rPr>
                      <w:rFonts w:hint="eastAsia"/>
                      <w:szCs w:val="36"/>
                    </w:rPr>
                    <w:t>920000</w:t>
                  </w:r>
                  <w:r w:rsidRPr="006F7EA6">
                    <w:rPr>
                      <w:rFonts w:hint="eastAsia"/>
                      <w:szCs w:val="36"/>
                    </w:rPr>
                    <w:t>件、挤塑产品</w:t>
                  </w:r>
                  <w:r w:rsidRPr="006F7EA6">
                    <w:rPr>
                      <w:rFonts w:hint="eastAsia"/>
                      <w:szCs w:val="36"/>
                    </w:rPr>
                    <w:t>480000m</w:t>
                  </w:r>
                </w:p>
              </w:tc>
              <w:tc>
                <w:tcPr>
                  <w:tcW w:w="548" w:type="pct"/>
                  <w:vAlign w:val="center"/>
                </w:tcPr>
                <w:p w:rsidR="0059042E" w:rsidRPr="006F7EA6" w:rsidRDefault="0059042E" w:rsidP="00D00394">
                  <w:pPr>
                    <w:spacing w:line="340" w:lineRule="exact"/>
                    <w:jc w:val="center"/>
                    <w:rPr>
                      <w:rFonts w:hint="eastAsia"/>
                      <w:szCs w:val="36"/>
                    </w:rPr>
                  </w:pPr>
                  <w:r w:rsidRPr="006F7EA6">
                    <w:rPr>
                      <w:lang w:bidi="en-US"/>
                    </w:rPr>
                    <w:t>渝（涪）环准</w:t>
                  </w:r>
                  <w:r w:rsidRPr="006F7EA6">
                    <w:rPr>
                      <w:lang w:bidi="en-US"/>
                    </w:rPr>
                    <w:t>[201</w:t>
                  </w:r>
                  <w:r w:rsidRPr="006F7EA6">
                    <w:rPr>
                      <w:rFonts w:hint="eastAsia"/>
                      <w:lang w:bidi="en-US"/>
                    </w:rPr>
                    <w:t>2</w:t>
                  </w:r>
                  <w:r w:rsidRPr="006F7EA6">
                    <w:rPr>
                      <w:lang w:bidi="en-US"/>
                    </w:rPr>
                    <w:t>]</w:t>
                  </w:r>
                  <w:r w:rsidRPr="006F7EA6">
                    <w:rPr>
                      <w:rFonts w:hint="eastAsia"/>
                      <w:lang w:bidi="en-US"/>
                    </w:rPr>
                    <w:t>2</w:t>
                  </w:r>
                  <w:r w:rsidR="00B9040C" w:rsidRPr="006F7EA6">
                    <w:rPr>
                      <w:rFonts w:hint="eastAsia"/>
                      <w:lang w:bidi="en-US"/>
                    </w:rPr>
                    <w:t>24</w:t>
                  </w:r>
                  <w:r w:rsidRPr="006F7EA6">
                    <w:rPr>
                      <w:lang w:bidi="en-US"/>
                    </w:rPr>
                    <w:t>号</w:t>
                  </w:r>
                </w:p>
              </w:tc>
              <w:tc>
                <w:tcPr>
                  <w:tcW w:w="412" w:type="pct"/>
                  <w:vAlign w:val="center"/>
                </w:tcPr>
                <w:p w:rsidR="0059042E" w:rsidRPr="006F7EA6" w:rsidRDefault="0059042E" w:rsidP="00D00394">
                  <w:pPr>
                    <w:spacing w:line="340" w:lineRule="exact"/>
                    <w:jc w:val="center"/>
                    <w:rPr>
                      <w:rFonts w:hint="eastAsia"/>
                      <w:szCs w:val="36"/>
                    </w:rPr>
                  </w:pPr>
                  <w:r w:rsidRPr="006F7EA6">
                    <w:rPr>
                      <w:lang w:bidi="en-US"/>
                    </w:rPr>
                    <w:t>201</w:t>
                  </w:r>
                  <w:r w:rsidRPr="006F7EA6">
                    <w:rPr>
                      <w:rFonts w:hint="eastAsia"/>
                      <w:lang w:bidi="en-US"/>
                    </w:rPr>
                    <w:t>2</w:t>
                  </w:r>
                  <w:r w:rsidRPr="006F7EA6">
                    <w:rPr>
                      <w:lang w:bidi="en-US"/>
                    </w:rPr>
                    <w:t>年</w:t>
                  </w:r>
                  <w:r w:rsidRPr="006F7EA6">
                    <w:rPr>
                      <w:rFonts w:hint="eastAsia"/>
                      <w:lang w:bidi="en-US"/>
                    </w:rPr>
                    <w:t>12</w:t>
                  </w:r>
                  <w:r w:rsidRPr="006F7EA6">
                    <w:rPr>
                      <w:lang w:bidi="en-US"/>
                    </w:rPr>
                    <w:t>月</w:t>
                  </w:r>
                  <w:r w:rsidR="00B9040C" w:rsidRPr="006F7EA6">
                    <w:rPr>
                      <w:rFonts w:hint="eastAsia"/>
                      <w:lang w:bidi="en-US"/>
                    </w:rPr>
                    <w:t>15</w:t>
                  </w:r>
                  <w:r w:rsidRPr="006F7EA6">
                    <w:rPr>
                      <w:lang w:bidi="en-US"/>
                    </w:rPr>
                    <w:t>日</w:t>
                  </w:r>
                </w:p>
              </w:tc>
              <w:tc>
                <w:tcPr>
                  <w:tcW w:w="549" w:type="pct"/>
                  <w:vAlign w:val="center"/>
                </w:tcPr>
                <w:p w:rsidR="0059042E" w:rsidRPr="006F7EA6" w:rsidRDefault="00B9040C" w:rsidP="00D00394">
                  <w:pPr>
                    <w:spacing w:line="340" w:lineRule="exact"/>
                    <w:jc w:val="center"/>
                    <w:rPr>
                      <w:rFonts w:hint="eastAsia"/>
                      <w:szCs w:val="36"/>
                    </w:rPr>
                  </w:pPr>
                  <w:r w:rsidRPr="006F7EA6">
                    <w:rPr>
                      <w:rFonts w:hint="eastAsia"/>
                      <w:szCs w:val="36"/>
                    </w:rPr>
                    <w:t>重庆龙驹汽车配件生产线建设项目</w:t>
                  </w:r>
                </w:p>
              </w:tc>
              <w:tc>
                <w:tcPr>
                  <w:tcW w:w="754" w:type="pct"/>
                  <w:vAlign w:val="center"/>
                </w:tcPr>
                <w:p w:rsidR="0059042E" w:rsidRPr="006F7EA6" w:rsidRDefault="00B9040C" w:rsidP="00D00394">
                  <w:pPr>
                    <w:spacing w:line="340" w:lineRule="exact"/>
                    <w:jc w:val="center"/>
                    <w:rPr>
                      <w:rFonts w:hint="eastAsia"/>
                      <w:szCs w:val="36"/>
                    </w:rPr>
                  </w:pPr>
                  <w:r w:rsidRPr="006F7EA6">
                    <w:rPr>
                      <w:rFonts w:hint="eastAsia"/>
                      <w:lang w:bidi="en-US"/>
                    </w:rPr>
                    <w:t>年产汽车配件产品</w:t>
                  </w:r>
                  <w:r w:rsidRPr="006F7EA6">
                    <w:rPr>
                      <w:rFonts w:hint="eastAsia"/>
                      <w:lang w:bidi="en-US"/>
                    </w:rPr>
                    <w:t>34000</w:t>
                  </w:r>
                  <w:r w:rsidRPr="006F7EA6">
                    <w:rPr>
                      <w:rFonts w:hint="eastAsia"/>
                      <w:lang w:bidi="en-US"/>
                    </w:rPr>
                    <w:t>件、注塑产品</w:t>
                  </w:r>
                  <w:r w:rsidRPr="006F7EA6">
                    <w:rPr>
                      <w:rFonts w:hint="eastAsia"/>
                      <w:lang w:bidi="en-US"/>
                    </w:rPr>
                    <w:t>920000</w:t>
                  </w:r>
                  <w:r w:rsidRPr="006F7EA6">
                    <w:rPr>
                      <w:rFonts w:hint="eastAsia"/>
                      <w:lang w:bidi="en-US"/>
                    </w:rPr>
                    <w:t>件、挤塑产品</w:t>
                  </w:r>
                  <w:r w:rsidRPr="006F7EA6">
                    <w:rPr>
                      <w:rFonts w:hint="eastAsia"/>
                      <w:lang w:bidi="en-US"/>
                    </w:rPr>
                    <w:t>480000m</w:t>
                  </w:r>
                </w:p>
              </w:tc>
              <w:tc>
                <w:tcPr>
                  <w:tcW w:w="481" w:type="pct"/>
                  <w:vAlign w:val="center"/>
                </w:tcPr>
                <w:p w:rsidR="0059042E" w:rsidRPr="006F7EA6" w:rsidRDefault="004F36B8" w:rsidP="00D00394">
                  <w:pPr>
                    <w:spacing w:line="340" w:lineRule="exact"/>
                    <w:jc w:val="center"/>
                    <w:rPr>
                      <w:rFonts w:hint="eastAsia"/>
                      <w:szCs w:val="36"/>
                    </w:rPr>
                  </w:pPr>
                  <w:r w:rsidRPr="006F7EA6">
                    <w:rPr>
                      <w:rFonts w:hint="eastAsia"/>
                      <w:szCs w:val="36"/>
                    </w:rPr>
                    <w:t>验收回执单号：</w:t>
                  </w:r>
                  <w:r w:rsidRPr="006F7EA6">
                    <w:rPr>
                      <w:rFonts w:hint="eastAsia"/>
                      <w:szCs w:val="36"/>
                    </w:rPr>
                    <w:t>2017-02</w:t>
                  </w:r>
                </w:p>
              </w:tc>
              <w:tc>
                <w:tcPr>
                  <w:tcW w:w="411" w:type="pct"/>
                  <w:vAlign w:val="center"/>
                </w:tcPr>
                <w:p w:rsidR="0059042E" w:rsidRPr="006F7EA6" w:rsidRDefault="004F36B8" w:rsidP="00D00394">
                  <w:pPr>
                    <w:spacing w:line="340" w:lineRule="exact"/>
                    <w:jc w:val="center"/>
                    <w:rPr>
                      <w:rFonts w:hint="eastAsia"/>
                      <w:szCs w:val="36"/>
                    </w:rPr>
                  </w:pPr>
                  <w:r w:rsidRPr="006F7EA6">
                    <w:rPr>
                      <w:lang w:bidi="en-US"/>
                    </w:rPr>
                    <w:t>201</w:t>
                  </w:r>
                  <w:r w:rsidRPr="006F7EA6">
                    <w:rPr>
                      <w:rFonts w:hint="eastAsia"/>
                      <w:lang w:bidi="en-US"/>
                    </w:rPr>
                    <w:t>7</w:t>
                  </w:r>
                  <w:r w:rsidRPr="006F7EA6">
                    <w:rPr>
                      <w:lang w:bidi="en-US"/>
                    </w:rPr>
                    <w:t>年</w:t>
                  </w:r>
                  <w:r w:rsidRPr="006F7EA6">
                    <w:rPr>
                      <w:rFonts w:hint="eastAsia"/>
                      <w:lang w:bidi="en-US"/>
                    </w:rPr>
                    <w:t>10</w:t>
                  </w:r>
                  <w:r w:rsidRPr="006F7EA6">
                    <w:rPr>
                      <w:lang w:bidi="en-US"/>
                    </w:rPr>
                    <w:t>月</w:t>
                  </w:r>
                  <w:r w:rsidRPr="006F7EA6">
                    <w:rPr>
                      <w:rFonts w:hint="eastAsia"/>
                      <w:lang w:bidi="en-US"/>
                    </w:rPr>
                    <w:t>31</w:t>
                  </w:r>
                  <w:r w:rsidRPr="006F7EA6">
                    <w:rPr>
                      <w:lang w:bidi="en-US"/>
                    </w:rPr>
                    <w:t>日</w:t>
                  </w:r>
                </w:p>
              </w:tc>
              <w:tc>
                <w:tcPr>
                  <w:tcW w:w="653" w:type="pct"/>
                  <w:vAlign w:val="center"/>
                </w:tcPr>
                <w:p w:rsidR="0059042E" w:rsidRPr="006F7EA6" w:rsidRDefault="00B9040C" w:rsidP="00D00394">
                  <w:pPr>
                    <w:spacing w:line="340" w:lineRule="exact"/>
                    <w:jc w:val="center"/>
                    <w:rPr>
                      <w:rFonts w:hint="eastAsia"/>
                      <w:szCs w:val="36"/>
                    </w:rPr>
                  </w:pPr>
                  <w:r w:rsidRPr="006F7EA6">
                    <w:rPr>
                      <w:rFonts w:hint="eastAsia"/>
                      <w:szCs w:val="36"/>
                    </w:rPr>
                    <w:t>目前厂区已取消工具柜生产，汽车配件生产规模减少</w:t>
                  </w:r>
                  <w:r w:rsidRPr="006F7EA6">
                    <w:rPr>
                      <w:rFonts w:hint="eastAsia"/>
                      <w:szCs w:val="36"/>
                    </w:rPr>
                    <w:t>3000</w:t>
                  </w:r>
                  <w:r w:rsidRPr="006F7EA6">
                    <w:rPr>
                      <w:rFonts w:hint="eastAsia"/>
                      <w:szCs w:val="36"/>
                    </w:rPr>
                    <w:t>件，</w:t>
                  </w:r>
                  <w:r w:rsidRPr="006F7EA6">
                    <w:rPr>
                      <w:rFonts w:hint="eastAsia"/>
                      <w:lang w:bidi="en-US"/>
                    </w:rPr>
                    <w:t>注塑产品及挤塑产品生产规模与验收阶段保持不变</w:t>
                  </w:r>
                </w:p>
              </w:tc>
            </w:tr>
            <w:tr w:rsidR="00B9040C" w:rsidRPr="006F7EA6" w:rsidTr="00D00394">
              <w:tc>
                <w:tcPr>
                  <w:tcW w:w="162" w:type="pct"/>
                  <w:vAlign w:val="center"/>
                </w:tcPr>
                <w:p w:rsidR="00B9040C" w:rsidRPr="006F7EA6" w:rsidRDefault="00B9040C" w:rsidP="00D00394">
                  <w:pPr>
                    <w:spacing w:line="340" w:lineRule="exact"/>
                    <w:jc w:val="center"/>
                    <w:rPr>
                      <w:rFonts w:hint="eastAsia"/>
                      <w:szCs w:val="36"/>
                    </w:rPr>
                  </w:pPr>
                  <w:r w:rsidRPr="006F7EA6">
                    <w:rPr>
                      <w:rFonts w:hint="eastAsia"/>
                      <w:szCs w:val="36"/>
                    </w:rPr>
                    <w:t>2</w:t>
                  </w:r>
                </w:p>
              </w:tc>
              <w:tc>
                <w:tcPr>
                  <w:tcW w:w="424" w:type="pct"/>
                  <w:vAlign w:val="center"/>
                </w:tcPr>
                <w:p w:rsidR="00B9040C" w:rsidRPr="006F7EA6" w:rsidRDefault="00B9040C" w:rsidP="00D00394">
                  <w:pPr>
                    <w:spacing w:line="340" w:lineRule="exact"/>
                    <w:jc w:val="center"/>
                    <w:rPr>
                      <w:rFonts w:hint="eastAsia"/>
                      <w:szCs w:val="36"/>
                    </w:rPr>
                  </w:pPr>
                  <w:r w:rsidRPr="006F7EA6">
                    <w:rPr>
                      <w:rFonts w:cs="宋体" w:hint="eastAsia"/>
                      <w:spacing w:val="6"/>
                    </w:rPr>
                    <w:t>玻璃钢钣金制品生产线项目（一期）</w:t>
                  </w:r>
                </w:p>
              </w:tc>
              <w:tc>
                <w:tcPr>
                  <w:tcW w:w="606" w:type="pct"/>
                  <w:vAlign w:val="center"/>
                </w:tcPr>
                <w:p w:rsidR="00B9040C" w:rsidRPr="006F7EA6" w:rsidRDefault="00B9040C" w:rsidP="00D00394">
                  <w:pPr>
                    <w:spacing w:line="340" w:lineRule="exact"/>
                    <w:jc w:val="center"/>
                    <w:rPr>
                      <w:rFonts w:hint="eastAsia"/>
                      <w:szCs w:val="36"/>
                    </w:rPr>
                  </w:pPr>
                  <w:r w:rsidRPr="006F7EA6">
                    <w:rPr>
                      <w:rFonts w:hint="eastAsia"/>
                      <w:bCs/>
                    </w:rPr>
                    <w:t>年产高顶、导流罩和保险杠</w:t>
                  </w:r>
                  <w:r w:rsidRPr="006F7EA6">
                    <w:rPr>
                      <w:rFonts w:hint="eastAsia"/>
                      <w:bCs/>
                    </w:rPr>
                    <w:t>10000</w:t>
                  </w:r>
                  <w:r w:rsidRPr="006F7EA6">
                    <w:rPr>
                      <w:rFonts w:hint="eastAsia"/>
                      <w:bCs/>
                    </w:rPr>
                    <w:t>套</w:t>
                  </w:r>
                </w:p>
              </w:tc>
              <w:tc>
                <w:tcPr>
                  <w:tcW w:w="548" w:type="pct"/>
                  <w:vAlign w:val="center"/>
                </w:tcPr>
                <w:p w:rsidR="00B9040C" w:rsidRPr="006F7EA6" w:rsidRDefault="00B9040C" w:rsidP="00D00394">
                  <w:pPr>
                    <w:spacing w:line="340" w:lineRule="exact"/>
                    <w:jc w:val="center"/>
                    <w:rPr>
                      <w:lang w:bidi="en-US"/>
                    </w:rPr>
                  </w:pPr>
                  <w:r w:rsidRPr="006F7EA6">
                    <w:rPr>
                      <w:rFonts w:hint="eastAsia"/>
                      <w:lang w:bidi="en-US"/>
                    </w:rPr>
                    <w:t>渝（涪）环准</w:t>
                  </w:r>
                  <w:r w:rsidRPr="006F7EA6">
                    <w:rPr>
                      <w:rFonts w:hint="eastAsia"/>
                      <w:lang w:bidi="en-US"/>
                    </w:rPr>
                    <w:t>[2018]73</w:t>
                  </w:r>
                  <w:r w:rsidRPr="006F7EA6">
                    <w:rPr>
                      <w:rFonts w:hint="eastAsia"/>
                      <w:lang w:bidi="en-US"/>
                    </w:rPr>
                    <w:t>号</w:t>
                  </w:r>
                </w:p>
              </w:tc>
              <w:tc>
                <w:tcPr>
                  <w:tcW w:w="412" w:type="pct"/>
                  <w:vAlign w:val="center"/>
                </w:tcPr>
                <w:p w:rsidR="00B9040C" w:rsidRPr="006F7EA6" w:rsidRDefault="00B9040C" w:rsidP="00D00394">
                  <w:pPr>
                    <w:spacing w:line="340" w:lineRule="exact"/>
                    <w:jc w:val="center"/>
                    <w:rPr>
                      <w:lang w:bidi="en-US"/>
                    </w:rPr>
                  </w:pPr>
                  <w:r w:rsidRPr="006F7EA6">
                    <w:rPr>
                      <w:rFonts w:hint="eastAsia"/>
                      <w:lang w:bidi="en-US"/>
                    </w:rPr>
                    <w:t>2018</w:t>
                  </w:r>
                  <w:r w:rsidRPr="006F7EA6">
                    <w:rPr>
                      <w:rFonts w:hint="eastAsia"/>
                      <w:lang w:bidi="en-US"/>
                    </w:rPr>
                    <w:t>年</w:t>
                  </w:r>
                  <w:r w:rsidRPr="006F7EA6">
                    <w:rPr>
                      <w:rFonts w:hint="eastAsia"/>
                      <w:lang w:bidi="en-US"/>
                    </w:rPr>
                    <w:t>9</w:t>
                  </w:r>
                  <w:r w:rsidRPr="006F7EA6">
                    <w:rPr>
                      <w:rFonts w:hint="eastAsia"/>
                      <w:lang w:bidi="en-US"/>
                    </w:rPr>
                    <w:t>月</w:t>
                  </w:r>
                  <w:r w:rsidRPr="006F7EA6">
                    <w:rPr>
                      <w:rFonts w:hint="eastAsia"/>
                      <w:lang w:bidi="en-US"/>
                    </w:rPr>
                    <w:t>11</w:t>
                  </w:r>
                  <w:r w:rsidRPr="006F7EA6">
                    <w:rPr>
                      <w:rFonts w:hint="eastAsia"/>
                      <w:lang w:bidi="en-US"/>
                    </w:rPr>
                    <w:t>日</w:t>
                  </w:r>
                </w:p>
              </w:tc>
              <w:tc>
                <w:tcPr>
                  <w:tcW w:w="549" w:type="pct"/>
                  <w:vAlign w:val="center"/>
                </w:tcPr>
                <w:p w:rsidR="00B9040C" w:rsidRPr="006F7EA6" w:rsidRDefault="00B9040C" w:rsidP="00D00394">
                  <w:pPr>
                    <w:spacing w:line="340" w:lineRule="exact"/>
                    <w:jc w:val="center"/>
                    <w:rPr>
                      <w:rFonts w:hint="eastAsia"/>
                      <w:szCs w:val="36"/>
                    </w:rPr>
                  </w:pPr>
                  <w:r w:rsidRPr="006F7EA6">
                    <w:rPr>
                      <w:rFonts w:cs="宋体" w:hint="eastAsia"/>
                      <w:spacing w:val="6"/>
                    </w:rPr>
                    <w:t>玻璃钢钣金制品生产线项目（一期）</w:t>
                  </w:r>
                </w:p>
              </w:tc>
              <w:tc>
                <w:tcPr>
                  <w:tcW w:w="754" w:type="pct"/>
                  <w:vAlign w:val="center"/>
                </w:tcPr>
                <w:p w:rsidR="00B9040C" w:rsidRPr="006F7EA6" w:rsidRDefault="00B9040C" w:rsidP="00D00394">
                  <w:pPr>
                    <w:spacing w:line="340" w:lineRule="exact"/>
                    <w:jc w:val="center"/>
                    <w:rPr>
                      <w:rFonts w:hint="eastAsia"/>
                      <w:lang w:bidi="en-US"/>
                    </w:rPr>
                  </w:pPr>
                  <w:r w:rsidRPr="006F7EA6">
                    <w:rPr>
                      <w:rFonts w:hint="eastAsia"/>
                      <w:bCs/>
                    </w:rPr>
                    <w:t>年产高顶、导流罩和保险杠</w:t>
                  </w:r>
                  <w:r w:rsidRPr="006F7EA6">
                    <w:rPr>
                      <w:rFonts w:hint="eastAsia"/>
                      <w:bCs/>
                    </w:rPr>
                    <w:t>10000</w:t>
                  </w:r>
                  <w:r w:rsidRPr="006F7EA6">
                    <w:rPr>
                      <w:rFonts w:hint="eastAsia"/>
                      <w:bCs/>
                    </w:rPr>
                    <w:t>套</w:t>
                  </w:r>
                </w:p>
              </w:tc>
              <w:tc>
                <w:tcPr>
                  <w:tcW w:w="481" w:type="pct"/>
                  <w:vAlign w:val="center"/>
                </w:tcPr>
                <w:p w:rsidR="00B9040C" w:rsidRPr="006F7EA6" w:rsidRDefault="004F36B8" w:rsidP="00D00394">
                  <w:pPr>
                    <w:spacing w:line="340" w:lineRule="exact"/>
                    <w:jc w:val="center"/>
                    <w:rPr>
                      <w:rFonts w:hint="eastAsia"/>
                      <w:szCs w:val="36"/>
                    </w:rPr>
                  </w:pPr>
                  <w:r w:rsidRPr="006F7EA6">
                    <w:rPr>
                      <w:rFonts w:hint="eastAsia"/>
                      <w:szCs w:val="36"/>
                    </w:rPr>
                    <w:t>渝（涪）环验</w:t>
                  </w:r>
                  <w:r w:rsidRPr="006F7EA6">
                    <w:rPr>
                      <w:rFonts w:hint="eastAsia"/>
                      <w:szCs w:val="36"/>
                    </w:rPr>
                    <w:t>[2020]13</w:t>
                  </w:r>
                  <w:r w:rsidRPr="006F7EA6">
                    <w:rPr>
                      <w:rFonts w:hint="eastAsia"/>
                      <w:szCs w:val="36"/>
                    </w:rPr>
                    <w:t>号</w:t>
                  </w:r>
                </w:p>
              </w:tc>
              <w:tc>
                <w:tcPr>
                  <w:tcW w:w="411" w:type="pct"/>
                  <w:vAlign w:val="center"/>
                </w:tcPr>
                <w:p w:rsidR="00B9040C" w:rsidRPr="006F7EA6" w:rsidRDefault="004F36B8" w:rsidP="00D00394">
                  <w:pPr>
                    <w:spacing w:line="340" w:lineRule="exact"/>
                    <w:jc w:val="center"/>
                    <w:rPr>
                      <w:rFonts w:hint="eastAsia"/>
                      <w:szCs w:val="36"/>
                    </w:rPr>
                  </w:pPr>
                  <w:r w:rsidRPr="006F7EA6">
                    <w:rPr>
                      <w:rFonts w:hint="eastAsia"/>
                      <w:lang w:bidi="en-US"/>
                    </w:rPr>
                    <w:t>2020</w:t>
                  </w:r>
                  <w:r w:rsidRPr="006F7EA6">
                    <w:rPr>
                      <w:rFonts w:hint="eastAsia"/>
                      <w:lang w:bidi="en-US"/>
                    </w:rPr>
                    <w:t>年</w:t>
                  </w:r>
                  <w:r w:rsidRPr="006F7EA6">
                    <w:rPr>
                      <w:rFonts w:hint="eastAsia"/>
                      <w:lang w:bidi="en-US"/>
                    </w:rPr>
                    <w:t>4</w:t>
                  </w:r>
                  <w:r w:rsidRPr="006F7EA6">
                    <w:rPr>
                      <w:rFonts w:hint="eastAsia"/>
                      <w:lang w:bidi="en-US"/>
                    </w:rPr>
                    <w:t>月</w:t>
                  </w:r>
                  <w:r w:rsidRPr="006F7EA6">
                    <w:rPr>
                      <w:rFonts w:hint="eastAsia"/>
                      <w:lang w:bidi="en-US"/>
                    </w:rPr>
                    <w:t>17</w:t>
                  </w:r>
                  <w:r w:rsidRPr="006F7EA6">
                    <w:rPr>
                      <w:rFonts w:hint="eastAsia"/>
                      <w:lang w:bidi="en-US"/>
                    </w:rPr>
                    <w:t>日</w:t>
                  </w:r>
                </w:p>
              </w:tc>
              <w:tc>
                <w:tcPr>
                  <w:tcW w:w="653" w:type="pct"/>
                  <w:vAlign w:val="center"/>
                </w:tcPr>
                <w:p w:rsidR="00B9040C" w:rsidRPr="006F7EA6" w:rsidRDefault="00B9040C" w:rsidP="00D00394">
                  <w:pPr>
                    <w:spacing w:line="340" w:lineRule="exact"/>
                    <w:jc w:val="center"/>
                    <w:rPr>
                      <w:rFonts w:hint="eastAsia"/>
                      <w:szCs w:val="36"/>
                    </w:rPr>
                  </w:pPr>
                  <w:r w:rsidRPr="006F7EA6">
                    <w:rPr>
                      <w:rFonts w:hint="eastAsia"/>
                      <w:szCs w:val="36"/>
                    </w:rPr>
                    <w:t>/</w:t>
                  </w:r>
                </w:p>
              </w:tc>
            </w:tr>
          </w:tbl>
          <w:p w:rsidR="004F36B8" w:rsidRPr="006F7EA6" w:rsidRDefault="004F36B8" w:rsidP="00D00394">
            <w:pPr>
              <w:spacing w:line="360" w:lineRule="auto"/>
              <w:ind w:firstLineChars="200" w:firstLine="422"/>
              <w:jc w:val="left"/>
              <w:rPr>
                <w:rFonts w:hint="eastAsia"/>
                <w:b/>
              </w:rPr>
            </w:pPr>
            <w:r w:rsidRPr="006F7EA6">
              <w:rPr>
                <w:rFonts w:hint="eastAsia"/>
                <w:b/>
              </w:rPr>
              <w:t>备注：工具柜已于玻璃钢钣金制品生产线项目（一期）环评阶段取消</w:t>
            </w:r>
            <w:r w:rsidR="00FA6264" w:rsidRPr="006F7EA6">
              <w:rPr>
                <w:rFonts w:hint="eastAsia"/>
                <w:b/>
              </w:rPr>
              <w:t>生产</w:t>
            </w:r>
            <w:r w:rsidRPr="006F7EA6">
              <w:rPr>
                <w:rFonts w:hint="eastAsia"/>
                <w:b/>
              </w:rPr>
              <w:t>。</w:t>
            </w:r>
          </w:p>
          <w:p w:rsidR="0059042E" w:rsidRPr="006F7EA6" w:rsidRDefault="00AA6AE8" w:rsidP="00D00394">
            <w:pPr>
              <w:spacing w:line="360" w:lineRule="auto"/>
              <w:ind w:firstLineChars="200" w:firstLine="480"/>
              <w:jc w:val="left"/>
              <w:rPr>
                <w:rFonts w:hint="eastAsia"/>
                <w:sz w:val="24"/>
              </w:rPr>
            </w:pPr>
            <w:r w:rsidRPr="006F7EA6">
              <w:rPr>
                <w:rFonts w:hint="eastAsia"/>
                <w:sz w:val="24"/>
              </w:rPr>
              <w:t>综上，建设单位履行了环境影响评价、竣工环境保护验收</w:t>
            </w:r>
            <w:r w:rsidR="0059042E" w:rsidRPr="006F7EA6">
              <w:rPr>
                <w:rFonts w:hint="eastAsia"/>
                <w:sz w:val="24"/>
              </w:rPr>
              <w:t>等环保法律法规，污染防治措施基本落实，能够实现污染物稳定达标排放。</w:t>
            </w:r>
          </w:p>
          <w:p w:rsidR="0059042E" w:rsidRPr="006F7EA6" w:rsidRDefault="0059042E" w:rsidP="00D00394">
            <w:pPr>
              <w:spacing w:line="360" w:lineRule="auto"/>
              <w:ind w:firstLine="480"/>
              <w:rPr>
                <w:rFonts w:hint="eastAsia"/>
                <w:sz w:val="24"/>
              </w:rPr>
            </w:pPr>
            <w:r w:rsidRPr="006F7EA6">
              <w:rPr>
                <w:rFonts w:hint="eastAsia"/>
                <w:sz w:val="24"/>
              </w:rPr>
              <w:t>2.</w:t>
            </w:r>
            <w:r w:rsidR="002E6E2B" w:rsidRPr="006F7EA6">
              <w:rPr>
                <w:rFonts w:hint="eastAsia"/>
                <w:sz w:val="24"/>
              </w:rPr>
              <w:t>6</w:t>
            </w:r>
            <w:r w:rsidRPr="006F7EA6">
              <w:rPr>
                <w:rFonts w:hint="eastAsia"/>
                <w:sz w:val="24"/>
              </w:rPr>
              <w:t>.2</w:t>
            </w:r>
            <w:r w:rsidRPr="006F7EA6">
              <w:rPr>
                <w:rFonts w:hint="eastAsia"/>
                <w:sz w:val="24"/>
              </w:rPr>
              <w:t>现有工程产品方案</w:t>
            </w:r>
          </w:p>
          <w:p w:rsidR="00AA6AE8" w:rsidRPr="006F7EA6" w:rsidRDefault="00AA6AE8" w:rsidP="00D00394">
            <w:pPr>
              <w:spacing w:line="360" w:lineRule="auto"/>
              <w:ind w:firstLine="480"/>
              <w:rPr>
                <w:rFonts w:hint="eastAsia"/>
                <w:sz w:val="24"/>
              </w:rPr>
            </w:pPr>
          </w:p>
          <w:p w:rsidR="00AA6AE8" w:rsidRPr="006F7EA6" w:rsidRDefault="00AA6AE8" w:rsidP="00D00394">
            <w:pPr>
              <w:spacing w:line="360" w:lineRule="auto"/>
              <w:ind w:firstLine="480"/>
              <w:rPr>
                <w:rFonts w:hint="eastAsia"/>
                <w:b/>
                <w:sz w:val="24"/>
                <w:szCs w:val="36"/>
              </w:rPr>
            </w:pPr>
          </w:p>
        </w:tc>
      </w:tr>
    </w:tbl>
    <w:p w:rsidR="00CB203E" w:rsidRPr="006F7EA6" w:rsidRDefault="00CB203E" w:rsidP="001C64D9">
      <w:pPr>
        <w:jc w:val="center"/>
        <w:rPr>
          <w:b/>
          <w:sz w:val="24"/>
          <w:szCs w:val="36"/>
        </w:rPr>
        <w:sectPr w:rsidR="00CB203E" w:rsidRPr="006F7EA6" w:rsidSect="00CB203E">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060"/>
      </w:tblGrid>
      <w:tr w:rsidR="00B9040C" w:rsidRPr="006F7EA6" w:rsidTr="00D00394">
        <w:tc>
          <w:tcPr>
            <w:tcW w:w="468" w:type="dxa"/>
            <w:vAlign w:val="center"/>
          </w:tcPr>
          <w:p w:rsidR="00B9040C" w:rsidRPr="006F7EA6" w:rsidRDefault="00B9040C" w:rsidP="00D00394">
            <w:pPr>
              <w:spacing w:line="360" w:lineRule="auto"/>
              <w:jc w:val="center"/>
              <w:rPr>
                <w:rFonts w:hint="eastAsia"/>
                <w:b/>
                <w:sz w:val="24"/>
                <w:szCs w:val="36"/>
              </w:rPr>
            </w:pPr>
            <w:r w:rsidRPr="006F7EA6">
              <w:rPr>
                <w:rFonts w:hint="eastAsia"/>
                <w:sz w:val="24"/>
              </w:rPr>
              <w:lastRenderedPageBreak/>
              <w:t>与项目有关的原有环境污染问题</w:t>
            </w:r>
          </w:p>
        </w:tc>
        <w:tc>
          <w:tcPr>
            <w:tcW w:w="8060" w:type="dxa"/>
          </w:tcPr>
          <w:p w:rsidR="00FA6EB8" w:rsidRPr="006F7EA6" w:rsidRDefault="00FA6EB8" w:rsidP="00D00394">
            <w:pPr>
              <w:spacing w:line="360" w:lineRule="auto"/>
              <w:ind w:firstLineChars="200" w:firstLine="480"/>
              <w:jc w:val="left"/>
              <w:rPr>
                <w:rFonts w:hint="eastAsia"/>
                <w:b/>
              </w:rPr>
            </w:pPr>
            <w:r w:rsidRPr="006F7EA6">
              <w:rPr>
                <w:rFonts w:hint="eastAsia"/>
                <w:sz w:val="24"/>
              </w:rPr>
              <w:t>现有工程产品方案详见表</w:t>
            </w:r>
            <w:r w:rsidRPr="006F7EA6">
              <w:rPr>
                <w:rFonts w:hint="eastAsia"/>
                <w:sz w:val="24"/>
              </w:rPr>
              <w:t>2.</w:t>
            </w:r>
            <w:r w:rsidR="002E6E2B" w:rsidRPr="006F7EA6">
              <w:rPr>
                <w:rFonts w:hint="eastAsia"/>
                <w:sz w:val="24"/>
              </w:rPr>
              <w:t>6</w:t>
            </w:r>
            <w:r w:rsidRPr="006F7EA6">
              <w:rPr>
                <w:rFonts w:hint="eastAsia"/>
                <w:sz w:val="24"/>
              </w:rPr>
              <w:t>-2</w:t>
            </w:r>
            <w:r w:rsidRPr="006F7EA6">
              <w:rPr>
                <w:rFonts w:hint="eastAsia"/>
                <w:sz w:val="24"/>
              </w:rPr>
              <w:t>。</w:t>
            </w:r>
          </w:p>
          <w:p w:rsidR="00B9040C" w:rsidRPr="006F7EA6" w:rsidRDefault="00A47B14" w:rsidP="00D00394">
            <w:pPr>
              <w:spacing w:line="360" w:lineRule="auto"/>
              <w:jc w:val="center"/>
              <w:rPr>
                <w:rFonts w:hint="eastAsia"/>
                <w:b/>
              </w:rPr>
            </w:pPr>
            <w:r w:rsidRPr="006F7EA6">
              <w:rPr>
                <w:rFonts w:hint="eastAsia"/>
                <w:b/>
              </w:rPr>
              <w:t>表</w:t>
            </w:r>
            <w:r w:rsidRPr="006F7EA6">
              <w:rPr>
                <w:rFonts w:hint="eastAsia"/>
                <w:b/>
              </w:rPr>
              <w:t>2.</w:t>
            </w:r>
            <w:r w:rsidR="002E6E2B" w:rsidRPr="006F7EA6">
              <w:rPr>
                <w:rFonts w:hint="eastAsia"/>
                <w:b/>
              </w:rPr>
              <w:t>6</w:t>
            </w:r>
            <w:r w:rsidRPr="006F7EA6">
              <w:rPr>
                <w:rFonts w:hint="eastAsia"/>
                <w:b/>
              </w:rPr>
              <w:t xml:space="preserve">-2  </w:t>
            </w:r>
            <w:r w:rsidRPr="006F7EA6">
              <w:rPr>
                <w:rFonts w:hint="eastAsia"/>
                <w:b/>
              </w:rPr>
              <w:t>现有工程产品方案一览表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1307"/>
              <w:gridCol w:w="1957"/>
              <w:gridCol w:w="1523"/>
              <w:gridCol w:w="2391"/>
            </w:tblGrid>
            <w:tr w:rsidR="006F552A" w:rsidRPr="006F7EA6" w:rsidTr="00D00394">
              <w:tc>
                <w:tcPr>
                  <w:tcW w:w="419" w:type="pct"/>
                  <w:vAlign w:val="center"/>
                </w:tcPr>
                <w:p w:rsidR="006F552A" w:rsidRPr="006F7EA6" w:rsidRDefault="006F552A" w:rsidP="00D00394">
                  <w:pPr>
                    <w:spacing w:line="360" w:lineRule="exact"/>
                    <w:jc w:val="center"/>
                    <w:rPr>
                      <w:rFonts w:hint="eastAsia"/>
                    </w:rPr>
                  </w:pPr>
                  <w:r w:rsidRPr="006F7EA6">
                    <w:rPr>
                      <w:rFonts w:hint="eastAsia"/>
                    </w:rPr>
                    <w:t>序号</w:t>
                  </w:r>
                </w:p>
              </w:tc>
              <w:tc>
                <w:tcPr>
                  <w:tcW w:w="834" w:type="pct"/>
                  <w:vAlign w:val="center"/>
                </w:tcPr>
                <w:p w:rsidR="006F552A" w:rsidRPr="006F7EA6" w:rsidRDefault="006F552A" w:rsidP="00D00394">
                  <w:pPr>
                    <w:spacing w:line="360" w:lineRule="exact"/>
                    <w:jc w:val="center"/>
                    <w:rPr>
                      <w:rFonts w:hint="eastAsia"/>
                    </w:rPr>
                  </w:pPr>
                  <w:r w:rsidRPr="006F7EA6">
                    <w:rPr>
                      <w:rFonts w:hint="eastAsia"/>
                      <w:szCs w:val="21"/>
                    </w:rPr>
                    <w:t>产品名称</w:t>
                  </w:r>
                </w:p>
              </w:tc>
              <w:tc>
                <w:tcPr>
                  <w:tcW w:w="1249" w:type="pct"/>
                  <w:vAlign w:val="center"/>
                </w:tcPr>
                <w:p w:rsidR="006F552A" w:rsidRPr="006F7EA6" w:rsidRDefault="006F552A" w:rsidP="00D00394">
                  <w:pPr>
                    <w:spacing w:line="360" w:lineRule="exact"/>
                    <w:jc w:val="center"/>
                    <w:rPr>
                      <w:rFonts w:hint="eastAsia"/>
                    </w:rPr>
                  </w:pPr>
                  <w:r w:rsidRPr="006F7EA6">
                    <w:rPr>
                      <w:rFonts w:hint="eastAsia"/>
                    </w:rPr>
                    <w:t>验收阶段产品规模</w:t>
                  </w:r>
                </w:p>
              </w:tc>
              <w:tc>
                <w:tcPr>
                  <w:tcW w:w="972" w:type="pct"/>
                  <w:vAlign w:val="center"/>
                </w:tcPr>
                <w:p w:rsidR="006F552A" w:rsidRPr="006F7EA6" w:rsidRDefault="006F552A" w:rsidP="00D00394">
                  <w:pPr>
                    <w:spacing w:line="360" w:lineRule="exact"/>
                    <w:jc w:val="center"/>
                    <w:rPr>
                      <w:rFonts w:hint="eastAsia"/>
                    </w:rPr>
                  </w:pPr>
                  <w:r w:rsidRPr="006F7EA6">
                    <w:rPr>
                      <w:rFonts w:hint="eastAsia"/>
                    </w:rPr>
                    <w:t>实际产品规模</w:t>
                  </w:r>
                </w:p>
              </w:tc>
              <w:tc>
                <w:tcPr>
                  <w:tcW w:w="1526" w:type="pct"/>
                  <w:vAlign w:val="center"/>
                </w:tcPr>
                <w:p w:rsidR="006F552A" w:rsidRPr="006F7EA6" w:rsidRDefault="006F552A" w:rsidP="00D00394">
                  <w:pPr>
                    <w:spacing w:line="360" w:lineRule="exact"/>
                    <w:jc w:val="center"/>
                    <w:rPr>
                      <w:rFonts w:hint="eastAsia"/>
                    </w:rPr>
                  </w:pPr>
                  <w:r w:rsidRPr="006F7EA6">
                    <w:rPr>
                      <w:rFonts w:hint="eastAsia"/>
                    </w:rPr>
                    <w:t>备注</w:t>
                  </w:r>
                </w:p>
              </w:tc>
            </w:tr>
            <w:tr w:rsidR="006F552A" w:rsidRPr="006F7EA6" w:rsidTr="00D00394">
              <w:tc>
                <w:tcPr>
                  <w:tcW w:w="419" w:type="pct"/>
                  <w:vAlign w:val="center"/>
                </w:tcPr>
                <w:p w:rsidR="006F552A" w:rsidRPr="006F7EA6" w:rsidRDefault="006F552A" w:rsidP="00D00394">
                  <w:pPr>
                    <w:spacing w:line="360" w:lineRule="exact"/>
                    <w:jc w:val="center"/>
                    <w:rPr>
                      <w:rFonts w:hint="eastAsia"/>
                    </w:rPr>
                  </w:pPr>
                  <w:r w:rsidRPr="006F7EA6">
                    <w:rPr>
                      <w:rFonts w:hint="eastAsia"/>
                    </w:rPr>
                    <w:t>1</w:t>
                  </w:r>
                </w:p>
              </w:tc>
              <w:tc>
                <w:tcPr>
                  <w:tcW w:w="834" w:type="pct"/>
                  <w:vAlign w:val="center"/>
                </w:tcPr>
                <w:p w:rsidR="006F552A" w:rsidRPr="006F7EA6" w:rsidRDefault="006F552A" w:rsidP="00D00394">
                  <w:pPr>
                    <w:spacing w:line="360" w:lineRule="exact"/>
                    <w:jc w:val="center"/>
                    <w:rPr>
                      <w:rFonts w:hint="eastAsia"/>
                      <w:szCs w:val="21"/>
                    </w:rPr>
                  </w:pPr>
                  <w:r w:rsidRPr="006F7EA6">
                    <w:rPr>
                      <w:rFonts w:hint="eastAsia"/>
                    </w:rPr>
                    <w:t>汽车配件</w:t>
                  </w:r>
                </w:p>
              </w:tc>
              <w:tc>
                <w:tcPr>
                  <w:tcW w:w="1249" w:type="pct"/>
                  <w:vAlign w:val="center"/>
                </w:tcPr>
                <w:p w:rsidR="006F552A" w:rsidRPr="006F7EA6" w:rsidRDefault="006F552A" w:rsidP="00D00394">
                  <w:pPr>
                    <w:spacing w:line="360" w:lineRule="exact"/>
                    <w:jc w:val="center"/>
                    <w:rPr>
                      <w:rFonts w:hint="eastAsia"/>
                    </w:rPr>
                  </w:pPr>
                  <w:r w:rsidRPr="006F7EA6">
                    <w:rPr>
                      <w:rFonts w:hint="eastAsia"/>
                    </w:rPr>
                    <w:t>34000</w:t>
                  </w:r>
                  <w:r w:rsidRPr="006F7EA6">
                    <w:rPr>
                      <w:rFonts w:hint="eastAsia"/>
                    </w:rPr>
                    <w:t>件</w:t>
                  </w:r>
                  <w:r w:rsidRPr="006F7EA6">
                    <w:rPr>
                      <w:rFonts w:hint="eastAsia"/>
                    </w:rPr>
                    <w:t>/a</w:t>
                  </w:r>
                </w:p>
              </w:tc>
              <w:tc>
                <w:tcPr>
                  <w:tcW w:w="972" w:type="pct"/>
                  <w:vAlign w:val="center"/>
                </w:tcPr>
                <w:p w:rsidR="006F552A" w:rsidRPr="006F7EA6" w:rsidRDefault="006F552A" w:rsidP="00D00394">
                  <w:pPr>
                    <w:spacing w:line="360" w:lineRule="exact"/>
                    <w:jc w:val="center"/>
                    <w:rPr>
                      <w:rFonts w:hint="eastAsia"/>
                    </w:rPr>
                  </w:pPr>
                  <w:r w:rsidRPr="006F7EA6">
                    <w:rPr>
                      <w:rFonts w:hint="eastAsia"/>
                    </w:rPr>
                    <w:t>31000</w:t>
                  </w:r>
                  <w:r w:rsidRPr="006F7EA6">
                    <w:rPr>
                      <w:rFonts w:hint="eastAsia"/>
                    </w:rPr>
                    <w:t>件</w:t>
                  </w:r>
                  <w:r w:rsidRPr="006F7EA6">
                    <w:rPr>
                      <w:rFonts w:hint="eastAsia"/>
                    </w:rPr>
                    <w:t>/a</w:t>
                  </w:r>
                </w:p>
              </w:tc>
              <w:tc>
                <w:tcPr>
                  <w:tcW w:w="1526" w:type="pct"/>
                  <w:vAlign w:val="center"/>
                </w:tcPr>
                <w:p w:rsidR="006F552A" w:rsidRPr="006F7EA6" w:rsidRDefault="00D74C40" w:rsidP="00D00394">
                  <w:pPr>
                    <w:spacing w:line="360" w:lineRule="exact"/>
                    <w:jc w:val="center"/>
                    <w:rPr>
                      <w:rFonts w:hint="eastAsia"/>
                    </w:rPr>
                  </w:pPr>
                  <w:r w:rsidRPr="006F7EA6">
                    <w:rPr>
                      <w:rFonts w:hint="eastAsia"/>
                    </w:rPr>
                    <w:t>玻璃钢钣金制品生产线项目（一期）环评阶段已</w:t>
                  </w:r>
                  <w:r w:rsidR="006F552A" w:rsidRPr="006F7EA6">
                    <w:rPr>
                      <w:rFonts w:hint="eastAsia"/>
                    </w:rPr>
                    <w:t>取消工具柜生产，产量减少</w:t>
                  </w:r>
                  <w:r w:rsidR="006F552A" w:rsidRPr="006F7EA6">
                    <w:rPr>
                      <w:rFonts w:hint="eastAsia"/>
                    </w:rPr>
                    <w:t>3000</w:t>
                  </w:r>
                  <w:r w:rsidR="006F552A" w:rsidRPr="006F7EA6">
                    <w:rPr>
                      <w:rFonts w:hint="eastAsia"/>
                    </w:rPr>
                    <w:t>件</w:t>
                  </w:r>
                  <w:r w:rsidR="006F552A" w:rsidRPr="006F7EA6">
                    <w:rPr>
                      <w:rFonts w:hint="eastAsia"/>
                    </w:rPr>
                    <w:t>/a</w:t>
                  </w:r>
                </w:p>
              </w:tc>
            </w:tr>
            <w:tr w:rsidR="006F552A" w:rsidRPr="006F7EA6" w:rsidTr="00D00394">
              <w:tc>
                <w:tcPr>
                  <w:tcW w:w="419" w:type="pct"/>
                  <w:vAlign w:val="center"/>
                </w:tcPr>
                <w:p w:rsidR="006F552A" w:rsidRPr="006F7EA6" w:rsidRDefault="006F552A" w:rsidP="00D00394">
                  <w:pPr>
                    <w:spacing w:line="360" w:lineRule="exact"/>
                    <w:jc w:val="center"/>
                    <w:rPr>
                      <w:rFonts w:hint="eastAsia"/>
                    </w:rPr>
                  </w:pPr>
                  <w:r w:rsidRPr="006F7EA6">
                    <w:rPr>
                      <w:rFonts w:hint="eastAsia"/>
                    </w:rPr>
                    <w:t>2</w:t>
                  </w:r>
                </w:p>
              </w:tc>
              <w:tc>
                <w:tcPr>
                  <w:tcW w:w="834" w:type="pct"/>
                  <w:vAlign w:val="center"/>
                </w:tcPr>
                <w:p w:rsidR="006F552A" w:rsidRPr="006F7EA6" w:rsidRDefault="006F552A" w:rsidP="00D00394">
                  <w:pPr>
                    <w:spacing w:line="360" w:lineRule="exact"/>
                    <w:jc w:val="center"/>
                    <w:rPr>
                      <w:rFonts w:hint="eastAsia"/>
                      <w:szCs w:val="21"/>
                    </w:rPr>
                  </w:pPr>
                  <w:r w:rsidRPr="006F7EA6">
                    <w:rPr>
                      <w:rFonts w:hint="eastAsia"/>
                    </w:rPr>
                    <w:t>注塑产品</w:t>
                  </w:r>
                </w:p>
              </w:tc>
              <w:tc>
                <w:tcPr>
                  <w:tcW w:w="1249" w:type="pct"/>
                  <w:vAlign w:val="center"/>
                </w:tcPr>
                <w:p w:rsidR="006F552A" w:rsidRPr="006F7EA6" w:rsidRDefault="006F552A" w:rsidP="00D00394">
                  <w:pPr>
                    <w:spacing w:line="360" w:lineRule="exact"/>
                    <w:jc w:val="center"/>
                    <w:rPr>
                      <w:rFonts w:hint="eastAsia"/>
                    </w:rPr>
                  </w:pPr>
                  <w:r w:rsidRPr="006F7EA6">
                    <w:rPr>
                      <w:rFonts w:hint="eastAsia"/>
                    </w:rPr>
                    <w:t>920000</w:t>
                  </w:r>
                  <w:r w:rsidRPr="006F7EA6">
                    <w:rPr>
                      <w:rFonts w:hint="eastAsia"/>
                    </w:rPr>
                    <w:t>件</w:t>
                  </w:r>
                  <w:r w:rsidRPr="006F7EA6">
                    <w:rPr>
                      <w:rFonts w:hint="eastAsia"/>
                    </w:rPr>
                    <w:t>/a</w:t>
                  </w:r>
                </w:p>
              </w:tc>
              <w:tc>
                <w:tcPr>
                  <w:tcW w:w="972" w:type="pct"/>
                  <w:vAlign w:val="center"/>
                </w:tcPr>
                <w:p w:rsidR="006F552A" w:rsidRPr="006F7EA6" w:rsidRDefault="006F552A" w:rsidP="00D00394">
                  <w:pPr>
                    <w:spacing w:line="360" w:lineRule="exact"/>
                    <w:jc w:val="center"/>
                    <w:rPr>
                      <w:rFonts w:hint="eastAsia"/>
                    </w:rPr>
                  </w:pPr>
                  <w:r w:rsidRPr="006F7EA6">
                    <w:rPr>
                      <w:rFonts w:hint="eastAsia"/>
                    </w:rPr>
                    <w:t>920000</w:t>
                  </w:r>
                  <w:r w:rsidRPr="006F7EA6">
                    <w:rPr>
                      <w:rFonts w:hint="eastAsia"/>
                    </w:rPr>
                    <w:t>件</w:t>
                  </w:r>
                  <w:r w:rsidRPr="006F7EA6">
                    <w:rPr>
                      <w:rFonts w:hint="eastAsia"/>
                    </w:rPr>
                    <w:t>/a</w:t>
                  </w:r>
                </w:p>
              </w:tc>
              <w:tc>
                <w:tcPr>
                  <w:tcW w:w="1526" w:type="pct"/>
                  <w:vAlign w:val="center"/>
                </w:tcPr>
                <w:p w:rsidR="006F552A" w:rsidRPr="006F7EA6" w:rsidRDefault="008C0C89" w:rsidP="00D00394">
                  <w:pPr>
                    <w:spacing w:line="360" w:lineRule="exact"/>
                    <w:jc w:val="center"/>
                    <w:rPr>
                      <w:rFonts w:hint="eastAsia"/>
                    </w:rPr>
                  </w:pPr>
                  <w:r w:rsidRPr="006F7EA6">
                    <w:rPr>
                      <w:rFonts w:hint="eastAsia"/>
                    </w:rPr>
                    <w:t>不变</w:t>
                  </w:r>
                </w:p>
              </w:tc>
            </w:tr>
            <w:tr w:rsidR="006F552A" w:rsidRPr="006F7EA6" w:rsidTr="00D00394">
              <w:tc>
                <w:tcPr>
                  <w:tcW w:w="419" w:type="pct"/>
                  <w:vAlign w:val="center"/>
                </w:tcPr>
                <w:p w:rsidR="006F552A" w:rsidRPr="006F7EA6" w:rsidRDefault="006F552A" w:rsidP="00D00394">
                  <w:pPr>
                    <w:spacing w:line="360" w:lineRule="exact"/>
                    <w:jc w:val="center"/>
                    <w:rPr>
                      <w:rFonts w:hint="eastAsia"/>
                    </w:rPr>
                  </w:pPr>
                  <w:r w:rsidRPr="006F7EA6">
                    <w:rPr>
                      <w:rFonts w:hint="eastAsia"/>
                    </w:rPr>
                    <w:t>3</w:t>
                  </w:r>
                </w:p>
              </w:tc>
              <w:tc>
                <w:tcPr>
                  <w:tcW w:w="834" w:type="pct"/>
                  <w:vAlign w:val="center"/>
                </w:tcPr>
                <w:p w:rsidR="006F552A" w:rsidRPr="006F7EA6" w:rsidRDefault="006F552A" w:rsidP="00D00394">
                  <w:pPr>
                    <w:spacing w:line="360" w:lineRule="exact"/>
                    <w:jc w:val="center"/>
                    <w:rPr>
                      <w:rFonts w:hint="eastAsia"/>
                      <w:szCs w:val="21"/>
                    </w:rPr>
                  </w:pPr>
                  <w:r w:rsidRPr="006F7EA6">
                    <w:rPr>
                      <w:rFonts w:hint="eastAsia"/>
                    </w:rPr>
                    <w:t>挤塑产品</w:t>
                  </w:r>
                </w:p>
              </w:tc>
              <w:tc>
                <w:tcPr>
                  <w:tcW w:w="1249" w:type="pct"/>
                  <w:vAlign w:val="center"/>
                </w:tcPr>
                <w:p w:rsidR="006F552A" w:rsidRPr="006F7EA6" w:rsidRDefault="006F552A" w:rsidP="00D00394">
                  <w:pPr>
                    <w:spacing w:line="360" w:lineRule="exact"/>
                    <w:jc w:val="center"/>
                    <w:rPr>
                      <w:rFonts w:hint="eastAsia"/>
                    </w:rPr>
                  </w:pPr>
                  <w:r w:rsidRPr="006F7EA6">
                    <w:rPr>
                      <w:rFonts w:hint="eastAsia"/>
                    </w:rPr>
                    <w:t>480000m/a</w:t>
                  </w:r>
                </w:p>
              </w:tc>
              <w:tc>
                <w:tcPr>
                  <w:tcW w:w="972" w:type="pct"/>
                  <w:vAlign w:val="center"/>
                </w:tcPr>
                <w:p w:rsidR="006F552A" w:rsidRPr="006F7EA6" w:rsidRDefault="006F552A" w:rsidP="00D00394">
                  <w:pPr>
                    <w:spacing w:line="360" w:lineRule="exact"/>
                    <w:jc w:val="center"/>
                    <w:rPr>
                      <w:rFonts w:hint="eastAsia"/>
                    </w:rPr>
                  </w:pPr>
                  <w:r w:rsidRPr="006F7EA6">
                    <w:rPr>
                      <w:rFonts w:hint="eastAsia"/>
                    </w:rPr>
                    <w:t>480000m/a</w:t>
                  </w:r>
                </w:p>
              </w:tc>
              <w:tc>
                <w:tcPr>
                  <w:tcW w:w="1526" w:type="pct"/>
                  <w:vAlign w:val="center"/>
                </w:tcPr>
                <w:p w:rsidR="006F552A" w:rsidRPr="006F7EA6" w:rsidRDefault="008C0C89" w:rsidP="00D00394">
                  <w:pPr>
                    <w:spacing w:line="360" w:lineRule="exact"/>
                    <w:jc w:val="center"/>
                    <w:rPr>
                      <w:rFonts w:hint="eastAsia"/>
                    </w:rPr>
                  </w:pPr>
                  <w:r w:rsidRPr="006F7EA6">
                    <w:rPr>
                      <w:rFonts w:hint="eastAsia"/>
                    </w:rPr>
                    <w:t>不变</w:t>
                  </w:r>
                </w:p>
              </w:tc>
            </w:tr>
            <w:tr w:rsidR="006F552A" w:rsidRPr="006F7EA6" w:rsidTr="00D00394">
              <w:tc>
                <w:tcPr>
                  <w:tcW w:w="419" w:type="pct"/>
                  <w:vAlign w:val="center"/>
                </w:tcPr>
                <w:p w:rsidR="006F552A" w:rsidRPr="006F7EA6" w:rsidRDefault="006F552A" w:rsidP="00D00394">
                  <w:pPr>
                    <w:spacing w:line="360" w:lineRule="exact"/>
                    <w:jc w:val="center"/>
                    <w:rPr>
                      <w:rFonts w:hint="eastAsia"/>
                    </w:rPr>
                  </w:pPr>
                  <w:r w:rsidRPr="006F7EA6">
                    <w:rPr>
                      <w:rFonts w:hint="eastAsia"/>
                    </w:rPr>
                    <w:t>4</w:t>
                  </w:r>
                </w:p>
              </w:tc>
              <w:tc>
                <w:tcPr>
                  <w:tcW w:w="834" w:type="pct"/>
                  <w:vAlign w:val="center"/>
                </w:tcPr>
                <w:p w:rsidR="006F552A" w:rsidRPr="006F7EA6" w:rsidRDefault="006F552A" w:rsidP="00D00394">
                  <w:pPr>
                    <w:spacing w:line="360" w:lineRule="exact"/>
                    <w:jc w:val="center"/>
                    <w:rPr>
                      <w:rFonts w:hint="eastAsia"/>
                      <w:szCs w:val="21"/>
                    </w:rPr>
                  </w:pPr>
                  <w:r w:rsidRPr="006F7EA6">
                    <w:rPr>
                      <w:rFonts w:hint="eastAsia"/>
                      <w:szCs w:val="21"/>
                    </w:rPr>
                    <w:t>玻璃钢制品</w:t>
                  </w:r>
                </w:p>
              </w:tc>
              <w:tc>
                <w:tcPr>
                  <w:tcW w:w="1249" w:type="pct"/>
                  <w:vAlign w:val="center"/>
                </w:tcPr>
                <w:p w:rsidR="006F552A" w:rsidRPr="006F7EA6" w:rsidRDefault="006F552A" w:rsidP="00D00394">
                  <w:pPr>
                    <w:spacing w:line="360" w:lineRule="exact"/>
                    <w:jc w:val="center"/>
                    <w:rPr>
                      <w:rFonts w:hint="eastAsia"/>
                    </w:rPr>
                  </w:pPr>
                  <w:r w:rsidRPr="006F7EA6">
                    <w:rPr>
                      <w:rFonts w:hint="eastAsia"/>
                    </w:rPr>
                    <w:t>10000</w:t>
                  </w:r>
                  <w:r w:rsidRPr="006F7EA6">
                    <w:rPr>
                      <w:rFonts w:hint="eastAsia"/>
                    </w:rPr>
                    <w:t>套</w:t>
                  </w:r>
                  <w:r w:rsidRPr="006F7EA6">
                    <w:rPr>
                      <w:rFonts w:hint="eastAsia"/>
                    </w:rPr>
                    <w:t>/a</w:t>
                  </w:r>
                </w:p>
              </w:tc>
              <w:tc>
                <w:tcPr>
                  <w:tcW w:w="972" w:type="pct"/>
                  <w:vAlign w:val="center"/>
                </w:tcPr>
                <w:p w:rsidR="006F552A" w:rsidRPr="006F7EA6" w:rsidRDefault="006F552A" w:rsidP="00D00394">
                  <w:pPr>
                    <w:spacing w:line="360" w:lineRule="exact"/>
                    <w:jc w:val="center"/>
                    <w:rPr>
                      <w:rFonts w:hint="eastAsia"/>
                    </w:rPr>
                  </w:pPr>
                  <w:r w:rsidRPr="006F7EA6">
                    <w:rPr>
                      <w:rFonts w:hint="eastAsia"/>
                    </w:rPr>
                    <w:t>10000</w:t>
                  </w:r>
                  <w:r w:rsidRPr="006F7EA6">
                    <w:rPr>
                      <w:rFonts w:hint="eastAsia"/>
                    </w:rPr>
                    <w:t>套</w:t>
                  </w:r>
                  <w:r w:rsidRPr="006F7EA6">
                    <w:rPr>
                      <w:rFonts w:hint="eastAsia"/>
                    </w:rPr>
                    <w:t>/a</w:t>
                  </w:r>
                </w:p>
              </w:tc>
              <w:tc>
                <w:tcPr>
                  <w:tcW w:w="1526" w:type="pct"/>
                  <w:vAlign w:val="center"/>
                </w:tcPr>
                <w:p w:rsidR="006F552A" w:rsidRPr="006F7EA6" w:rsidRDefault="008C0C89" w:rsidP="00D00394">
                  <w:pPr>
                    <w:spacing w:line="360" w:lineRule="exact"/>
                    <w:jc w:val="center"/>
                    <w:rPr>
                      <w:rFonts w:hint="eastAsia"/>
                    </w:rPr>
                  </w:pPr>
                  <w:r w:rsidRPr="006F7EA6">
                    <w:rPr>
                      <w:rFonts w:hint="eastAsia"/>
                    </w:rPr>
                    <w:t>不变</w:t>
                  </w:r>
                </w:p>
              </w:tc>
            </w:tr>
          </w:tbl>
          <w:p w:rsidR="00A47B14" w:rsidRPr="006F7EA6" w:rsidRDefault="000257BB" w:rsidP="00D00394">
            <w:pPr>
              <w:spacing w:line="360" w:lineRule="auto"/>
              <w:ind w:firstLineChars="200" w:firstLine="480"/>
              <w:jc w:val="left"/>
              <w:rPr>
                <w:rFonts w:hint="eastAsia"/>
                <w:sz w:val="24"/>
              </w:rPr>
            </w:pPr>
            <w:r w:rsidRPr="006F7EA6">
              <w:rPr>
                <w:rFonts w:hint="eastAsia"/>
                <w:sz w:val="24"/>
              </w:rPr>
              <w:t>2.</w:t>
            </w:r>
            <w:r w:rsidR="00D74C40" w:rsidRPr="006F7EA6">
              <w:rPr>
                <w:rFonts w:hint="eastAsia"/>
                <w:sz w:val="24"/>
              </w:rPr>
              <w:t>6</w:t>
            </w:r>
            <w:r w:rsidRPr="006F7EA6">
              <w:rPr>
                <w:rFonts w:hint="eastAsia"/>
                <w:sz w:val="24"/>
              </w:rPr>
              <w:t>.3</w:t>
            </w:r>
            <w:r w:rsidRPr="006F7EA6">
              <w:rPr>
                <w:rFonts w:hint="eastAsia"/>
                <w:sz w:val="24"/>
              </w:rPr>
              <w:t>现有工程主要原辅材料消耗情况</w:t>
            </w:r>
          </w:p>
          <w:p w:rsidR="000257BB" w:rsidRPr="006F7EA6" w:rsidRDefault="000257BB" w:rsidP="00D00394">
            <w:pPr>
              <w:spacing w:line="360" w:lineRule="auto"/>
              <w:ind w:firstLineChars="200" w:firstLine="480"/>
              <w:jc w:val="left"/>
              <w:rPr>
                <w:rFonts w:hint="eastAsia"/>
                <w:sz w:val="24"/>
              </w:rPr>
            </w:pPr>
            <w:r w:rsidRPr="006F7EA6">
              <w:rPr>
                <w:rFonts w:hint="eastAsia"/>
                <w:sz w:val="24"/>
              </w:rPr>
              <w:t>现有工程主要原辅材料消耗详见表</w:t>
            </w:r>
            <w:r w:rsidRPr="006F7EA6">
              <w:rPr>
                <w:rFonts w:hint="eastAsia"/>
                <w:sz w:val="24"/>
              </w:rPr>
              <w:t>2.</w:t>
            </w:r>
            <w:r w:rsidR="00D74C40" w:rsidRPr="006F7EA6">
              <w:rPr>
                <w:rFonts w:hint="eastAsia"/>
                <w:sz w:val="24"/>
              </w:rPr>
              <w:t>6</w:t>
            </w:r>
            <w:r w:rsidRPr="006F7EA6">
              <w:rPr>
                <w:rFonts w:hint="eastAsia"/>
                <w:sz w:val="24"/>
              </w:rPr>
              <w:t>-3</w:t>
            </w:r>
            <w:r w:rsidRPr="006F7EA6">
              <w:rPr>
                <w:rFonts w:hint="eastAsia"/>
                <w:sz w:val="24"/>
              </w:rPr>
              <w:t>。</w:t>
            </w:r>
          </w:p>
          <w:p w:rsidR="000257BB" w:rsidRPr="006F7EA6" w:rsidRDefault="000257BB" w:rsidP="00D00394">
            <w:pPr>
              <w:spacing w:line="360" w:lineRule="auto"/>
              <w:jc w:val="center"/>
              <w:rPr>
                <w:rFonts w:hint="eastAsia"/>
                <w:b/>
              </w:rPr>
            </w:pPr>
            <w:r w:rsidRPr="006F7EA6">
              <w:rPr>
                <w:rFonts w:hint="eastAsia"/>
                <w:b/>
              </w:rPr>
              <w:t>表</w:t>
            </w:r>
            <w:r w:rsidRPr="006F7EA6">
              <w:rPr>
                <w:rFonts w:hint="eastAsia"/>
                <w:b/>
              </w:rPr>
              <w:t>2.</w:t>
            </w:r>
            <w:r w:rsidR="00D74C40" w:rsidRPr="006F7EA6">
              <w:rPr>
                <w:rFonts w:hint="eastAsia"/>
                <w:b/>
              </w:rPr>
              <w:t>6</w:t>
            </w:r>
            <w:r w:rsidRPr="006F7EA6">
              <w:rPr>
                <w:rFonts w:hint="eastAsia"/>
                <w:b/>
              </w:rPr>
              <w:t xml:space="preserve">-3  </w:t>
            </w:r>
            <w:r w:rsidRPr="006F7EA6">
              <w:rPr>
                <w:rFonts w:hint="eastAsia"/>
                <w:b/>
              </w:rPr>
              <w:t>现有工程主要原辅材料消耗</w:t>
            </w:r>
            <w:r w:rsidR="00652257" w:rsidRPr="006F7EA6">
              <w:rPr>
                <w:rFonts w:hint="eastAsia"/>
                <w:b/>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2910"/>
              <w:gridCol w:w="1418"/>
              <w:gridCol w:w="1452"/>
              <w:gridCol w:w="1026"/>
            </w:tblGrid>
            <w:tr w:rsidR="00652257" w:rsidRPr="006F7EA6" w:rsidTr="00D00394">
              <w:tc>
                <w:tcPr>
                  <w:tcW w:w="656" w:type="pct"/>
                  <w:vAlign w:val="center"/>
                </w:tcPr>
                <w:p w:rsidR="00652257" w:rsidRPr="006F7EA6" w:rsidRDefault="00652257" w:rsidP="00D00394">
                  <w:pPr>
                    <w:spacing w:line="360" w:lineRule="exact"/>
                    <w:jc w:val="center"/>
                    <w:rPr>
                      <w:rFonts w:hint="eastAsia"/>
                      <w:szCs w:val="36"/>
                    </w:rPr>
                  </w:pPr>
                  <w:r w:rsidRPr="006F7EA6">
                    <w:rPr>
                      <w:rFonts w:hint="eastAsia"/>
                      <w:szCs w:val="21"/>
                    </w:rPr>
                    <w:t>序号</w:t>
                  </w:r>
                </w:p>
              </w:tc>
              <w:tc>
                <w:tcPr>
                  <w:tcW w:w="1857" w:type="pct"/>
                  <w:vAlign w:val="center"/>
                </w:tcPr>
                <w:p w:rsidR="00652257" w:rsidRPr="006F7EA6" w:rsidRDefault="00652257" w:rsidP="00D00394">
                  <w:pPr>
                    <w:spacing w:line="360" w:lineRule="exact"/>
                    <w:jc w:val="center"/>
                    <w:rPr>
                      <w:rFonts w:hint="eastAsia"/>
                      <w:szCs w:val="36"/>
                    </w:rPr>
                  </w:pPr>
                  <w:r w:rsidRPr="006F7EA6">
                    <w:rPr>
                      <w:rFonts w:hAnsi="宋体" w:hint="eastAsia"/>
                      <w:szCs w:val="36"/>
                    </w:rPr>
                    <w:t>原辅材料</w:t>
                  </w:r>
                  <w:r w:rsidRPr="006F7EA6">
                    <w:rPr>
                      <w:rFonts w:hint="eastAsia"/>
                      <w:szCs w:val="18"/>
                    </w:rPr>
                    <w:t>名称</w:t>
                  </w:r>
                </w:p>
              </w:tc>
              <w:tc>
                <w:tcPr>
                  <w:tcW w:w="905" w:type="pct"/>
                  <w:vAlign w:val="center"/>
                </w:tcPr>
                <w:p w:rsidR="00652257" w:rsidRPr="006F7EA6" w:rsidRDefault="00652257" w:rsidP="00D00394">
                  <w:pPr>
                    <w:spacing w:line="360" w:lineRule="exact"/>
                    <w:jc w:val="center"/>
                    <w:rPr>
                      <w:rFonts w:hint="eastAsia"/>
                      <w:szCs w:val="36"/>
                    </w:rPr>
                  </w:pPr>
                  <w:r w:rsidRPr="006F7EA6">
                    <w:rPr>
                      <w:rFonts w:hint="eastAsia"/>
                      <w:szCs w:val="18"/>
                    </w:rPr>
                    <w:t>单位</w:t>
                  </w:r>
                </w:p>
              </w:tc>
              <w:tc>
                <w:tcPr>
                  <w:tcW w:w="927" w:type="pct"/>
                  <w:vAlign w:val="center"/>
                </w:tcPr>
                <w:p w:rsidR="00652257" w:rsidRPr="006F7EA6" w:rsidRDefault="00652257" w:rsidP="00D00394">
                  <w:pPr>
                    <w:spacing w:line="360" w:lineRule="exact"/>
                    <w:jc w:val="center"/>
                    <w:rPr>
                      <w:rFonts w:hint="eastAsia"/>
                      <w:szCs w:val="36"/>
                    </w:rPr>
                  </w:pPr>
                  <w:r w:rsidRPr="006F7EA6">
                    <w:rPr>
                      <w:rFonts w:hint="eastAsia"/>
                      <w:szCs w:val="18"/>
                    </w:rPr>
                    <w:t>年用量</w:t>
                  </w:r>
                </w:p>
              </w:tc>
              <w:tc>
                <w:tcPr>
                  <w:tcW w:w="655" w:type="pct"/>
                  <w:vAlign w:val="center"/>
                </w:tcPr>
                <w:p w:rsidR="00652257" w:rsidRPr="006F7EA6" w:rsidRDefault="00652257" w:rsidP="00D00394">
                  <w:pPr>
                    <w:spacing w:line="360" w:lineRule="exact"/>
                    <w:jc w:val="center"/>
                    <w:rPr>
                      <w:rFonts w:hint="eastAsia"/>
                      <w:szCs w:val="36"/>
                    </w:rPr>
                  </w:pPr>
                  <w:r w:rsidRPr="006F7EA6">
                    <w:rPr>
                      <w:rFonts w:hint="eastAsia"/>
                      <w:szCs w:val="18"/>
                    </w:rPr>
                    <w:t>备注</w:t>
                  </w:r>
                </w:p>
              </w:tc>
            </w:tr>
            <w:tr w:rsidR="00652257" w:rsidRPr="006F7EA6" w:rsidTr="00D00394">
              <w:tc>
                <w:tcPr>
                  <w:tcW w:w="656" w:type="pct"/>
                  <w:vAlign w:val="center"/>
                </w:tcPr>
                <w:p w:rsidR="00652257" w:rsidRPr="006F7EA6" w:rsidRDefault="00652257" w:rsidP="00D00394">
                  <w:pPr>
                    <w:spacing w:line="360" w:lineRule="exact"/>
                    <w:jc w:val="center"/>
                    <w:rPr>
                      <w:rFonts w:hint="eastAsia"/>
                      <w:b/>
                      <w:szCs w:val="21"/>
                    </w:rPr>
                  </w:pPr>
                  <w:r w:rsidRPr="006F7EA6">
                    <w:rPr>
                      <w:rFonts w:hint="eastAsia"/>
                      <w:b/>
                      <w:szCs w:val="21"/>
                    </w:rPr>
                    <w:t>一</w:t>
                  </w:r>
                </w:p>
              </w:tc>
              <w:tc>
                <w:tcPr>
                  <w:tcW w:w="4344" w:type="pct"/>
                  <w:gridSpan w:val="4"/>
                  <w:vAlign w:val="center"/>
                </w:tcPr>
                <w:p w:rsidR="00652257" w:rsidRPr="006F7EA6" w:rsidRDefault="00652257" w:rsidP="00D00394">
                  <w:pPr>
                    <w:spacing w:line="360" w:lineRule="exact"/>
                    <w:jc w:val="center"/>
                    <w:rPr>
                      <w:rFonts w:hint="eastAsia"/>
                      <w:b/>
                      <w:szCs w:val="18"/>
                    </w:rPr>
                  </w:pPr>
                  <w:r w:rsidRPr="006F7EA6">
                    <w:rPr>
                      <w:rFonts w:hint="eastAsia"/>
                      <w:b/>
                    </w:rPr>
                    <w:t>汽车配件</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1</w:t>
                  </w:r>
                </w:p>
              </w:tc>
              <w:tc>
                <w:tcPr>
                  <w:tcW w:w="1857" w:type="pct"/>
                  <w:vAlign w:val="center"/>
                </w:tcPr>
                <w:p w:rsidR="00652257" w:rsidRPr="006F7EA6" w:rsidRDefault="00652257" w:rsidP="00D00394">
                  <w:pPr>
                    <w:spacing w:line="360" w:lineRule="exact"/>
                    <w:jc w:val="center"/>
                    <w:rPr>
                      <w:rFonts w:hAnsi="宋体" w:hint="eastAsia"/>
                      <w:szCs w:val="36"/>
                    </w:rPr>
                  </w:pPr>
                  <w:r w:rsidRPr="006F7EA6">
                    <w:rPr>
                      <w:rFonts w:hint="eastAsia"/>
                      <w:szCs w:val="36"/>
                    </w:rPr>
                    <w:t>铝材</w:t>
                  </w:r>
                </w:p>
              </w:tc>
              <w:tc>
                <w:tcPr>
                  <w:tcW w:w="905" w:type="pct"/>
                  <w:vAlign w:val="center"/>
                </w:tcPr>
                <w:p w:rsidR="00652257" w:rsidRPr="006F7EA6" w:rsidRDefault="00652257" w:rsidP="00D00394">
                  <w:pPr>
                    <w:spacing w:line="360" w:lineRule="exact"/>
                    <w:jc w:val="center"/>
                    <w:rPr>
                      <w:rFonts w:hint="eastAsia"/>
                      <w:szCs w:val="18"/>
                    </w:rPr>
                  </w:pPr>
                  <w:r w:rsidRPr="006F7EA6">
                    <w:rPr>
                      <w:rFonts w:hint="eastAsia"/>
                      <w:szCs w:val="36"/>
                    </w:rPr>
                    <w:t>t/a</w:t>
                  </w:r>
                </w:p>
              </w:tc>
              <w:tc>
                <w:tcPr>
                  <w:tcW w:w="927" w:type="pct"/>
                  <w:vAlign w:val="center"/>
                </w:tcPr>
                <w:p w:rsidR="00652257" w:rsidRPr="006F7EA6" w:rsidRDefault="00652257" w:rsidP="00D00394">
                  <w:pPr>
                    <w:spacing w:line="360" w:lineRule="exact"/>
                    <w:jc w:val="center"/>
                    <w:rPr>
                      <w:rFonts w:hint="eastAsia"/>
                      <w:szCs w:val="18"/>
                    </w:rPr>
                  </w:pPr>
                  <w:r w:rsidRPr="006F7EA6">
                    <w:rPr>
                      <w:rFonts w:hint="eastAsia"/>
                      <w:szCs w:val="18"/>
                    </w:rPr>
                    <w:t>42</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2</w:t>
                  </w:r>
                </w:p>
              </w:tc>
              <w:tc>
                <w:tcPr>
                  <w:tcW w:w="1857" w:type="pct"/>
                  <w:vAlign w:val="center"/>
                </w:tcPr>
                <w:p w:rsidR="00652257" w:rsidRPr="006F7EA6" w:rsidRDefault="00652257" w:rsidP="00D00394">
                  <w:pPr>
                    <w:spacing w:line="360" w:lineRule="exact"/>
                    <w:jc w:val="center"/>
                    <w:rPr>
                      <w:rFonts w:hAnsi="宋体" w:hint="eastAsia"/>
                      <w:szCs w:val="36"/>
                    </w:rPr>
                  </w:pPr>
                  <w:r w:rsidRPr="006F7EA6">
                    <w:rPr>
                      <w:rFonts w:hint="eastAsia"/>
                    </w:rPr>
                    <w:t>铝板</w:t>
                  </w:r>
                </w:p>
              </w:tc>
              <w:tc>
                <w:tcPr>
                  <w:tcW w:w="905" w:type="pct"/>
                  <w:vAlign w:val="center"/>
                </w:tcPr>
                <w:p w:rsidR="00652257" w:rsidRPr="006F7EA6" w:rsidRDefault="00652257" w:rsidP="00D00394">
                  <w:pPr>
                    <w:spacing w:line="360" w:lineRule="exact"/>
                    <w:jc w:val="center"/>
                    <w:rPr>
                      <w:rFonts w:hint="eastAsia"/>
                      <w:szCs w:val="18"/>
                    </w:rPr>
                  </w:pPr>
                  <w:r w:rsidRPr="006F7EA6">
                    <w:rPr>
                      <w:rFonts w:hint="eastAsia"/>
                      <w:szCs w:val="36"/>
                    </w:rPr>
                    <w:t>t/a</w:t>
                  </w:r>
                </w:p>
              </w:tc>
              <w:tc>
                <w:tcPr>
                  <w:tcW w:w="927" w:type="pct"/>
                  <w:vAlign w:val="center"/>
                </w:tcPr>
                <w:p w:rsidR="00652257" w:rsidRPr="006F7EA6" w:rsidRDefault="00652257" w:rsidP="00D00394">
                  <w:pPr>
                    <w:spacing w:line="360" w:lineRule="exact"/>
                    <w:jc w:val="center"/>
                    <w:rPr>
                      <w:rFonts w:hint="eastAsia"/>
                      <w:szCs w:val="18"/>
                    </w:rPr>
                  </w:pPr>
                  <w:r w:rsidRPr="006F7EA6">
                    <w:rPr>
                      <w:rFonts w:hint="eastAsia"/>
                      <w:szCs w:val="36"/>
                    </w:rPr>
                    <w:t>60</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3</w:t>
                  </w:r>
                </w:p>
              </w:tc>
              <w:tc>
                <w:tcPr>
                  <w:tcW w:w="1857" w:type="pct"/>
                  <w:vAlign w:val="center"/>
                </w:tcPr>
                <w:p w:rsidR="00652257" w:rsidRPr="006F7EA6" w:rsidRDefault="00652257" w:rsidP="00D00394">
                  <w:pPr>
                    <w:spacing w:line="360" w:lineRule="exact"/>
                    <w:jc w:val="center"/>
                    <w:rPr>
                      <w:rFonts w:hAnsi="宋体" w:hint="eastAsia"/>
                      <w:szCs w:val="36"/>
                    </w:rPr>
                  </w:pPr>
                  <w:r w:rsidRPr="006F7EA6">
                    <w:rPr>
                      <w:rFonts w:hint="eastAsia"/>
                    </w:rPr>
                    <w:t>胶条</w:t>
                  </w:r>
                </w:p>
              </w:tc>
              <w:tc>
                <w:tcPr>
                  <w:tcW w:w="905" w:type="pct"/>
                  <w:vAlign w:val="center"/>
                </w:tcPr>
                <w:p w:rsidR="00652257" w:rsidRPr="006F7EA6" w:rsidRDefault="00652257" w:rsidP="00D00394">
                  <w:pPr>
                    <w:spacing w:line="360" w:lineRule="exact"/>
                    <w:jc w:val="center"/>
                    <w:rPr>
                      <w:rFonts w:hint="eastAsia"/>
                      <w:szCs w:val="18"/>
                    </w:rPr>
                  </w:pPr>
                  <w:r w:rsidRPr="006F7EA6">
                    <w:rPr>
                      <w:rFonts w:hint="eastAsia"/>
                      <w:szCs w:val="36"/>
                    </w:rPr>
                    <w:t>m/a</w:t>
                  </w:r>
                </w:p>
              </w:tc>
              <w:tc>
                <w:tcPr>
                  <w:tcW w:w="927" w:type="pct"/>
                  <w:vAlign w:val="center"/>
                </w:tcPr>
                <w:p w:rsidR="00652257" w:rsidRPr="006F7EA6" w:rsidRDefault="00652257" w:rsidP="00D00394">
                  <w:pPr>
                    <w:spacing w:line="360" w:lineRule="exact"/>
                    <w:jc w:val="center"/>
                    <w:rPr>
                      <w:rFonts w:hint="eastAsia"/>
                      <w:szCs w:val="18"/>
                    </w:rPr>
                  </w:pPr>
                  <w:r w:rsidRPr="006F7EA6">
                    <w:rPr>
                      <w:rFonts w:hint="eastAsia"/>
                      <w:szCs w:val="36"/>
                    </w:rPr>
                    <w:t>78000</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4</w:t>
                  </w:r>
                </w:p>
              </w:tc>
              <w:tc>
                <w:tcPr>
                  <w:tcW w:w="1857" w:type="pct"/>
                  <w:vAlign w:val="center"/>
                </w:tcPr>
                <w:p w:rsidR="00652257" w:rsidRPr="006F7EA6" w:rsidRDefault="00652257" w:rsidP="00D00394">
                  <w:pPr>
                    <w:spacing w:line="360" w:lineRule="exact"/>
                    <w:jc w:val="center"/>
                    <w:rPr>
                      <w:rFonts w:hAnsi="宋体" w:hint="eastAsia"/>
                      <w:szCs w:val="36"/>
                    </w:rPr>
                  </w:pPr>
                  <w:r w:rsidRPr="006F7EA6">
                    <w:rPr>
                      <w:rFonts w:hint="eastAsia"/>
                      <w:szCs w:val="36"/>
                    </w:rPr>
                    <w:t>双口绒条</w:t>
                  </w:r>
                </w:p>
              </w:tc>
              <w:tc>
                <w:tcPr>
                  <w:tcW w:w="905" w:type="pct"/>
                  <w:vAlign w:val="center"/>
                </w:tcPr>
                <w:p w:rsidR="00652257" w:rsidRPr="006F7EA6" w:rsidRDefault="00652257" w:rsidP="00D00394">
                  <w:pPr>
                    <w:spacing w:line="360" w:lineRule="exact"/>
                    <w:jc w:val="center"/>
                    <w:rPr>
                      <w:rFonts w:hint="eastAsia"/>
                      <w:szCs w:val="18"/>
                    </w:rPr>
                  </w:pPr>
                  <w:r w:rsidRPr="006F7EA6">
                    <w:rPr>
                      <w:rFonts w:hint="eastAsia"/>
                      <w:szCs w:val="36"/>
                    </w:rPr>
                    <w:t>m/a</w:t>
                  </w:r>
                </w:p>
              </w:tc>
              <w:tc>
                <w:tcPr>
                  <w:tcW w:w="927" w:type="pct"/>
                  <w:vAlign w:val="center"/>
                </w:tcPr>
                <w:p w:rsidR="00652257" w:rsidRPr="006F7EA6" w:rsidRDefault="00652257" w:rsidP="00D00394">
                  <w:pPr>
                    <w:spacing w:line="360" w:lineRule="exact"/>
                    <w:jc w:val="center"/>
                    <w:rPr>
                      <w:rFonts w:hint="eastAsia"/>
                      <w:szCs w:val="18"/>
                    </w:rPr>
                  </w:pPr>
                  <w:r w:rsidRPr="006F7EA6">
                    <w:rPr>
                      <w:rFonts w:hint="eastAsia"/>
                    </w:rPr>
                    <w:t>14400</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5</w:t>
                  </w:r>
                </w:p>
              </w:tc>
              <w:tc>
                <w:tcPr>
                  <w:tcW w:w="1857" w:type="pct"/>
                  <w:vAlign w:val="center"/>
                </w:tcPr>
                <w:p w:rsidR="00652257" w:rsidRPr="006F7EA6" w:rsidRDefault="00652257" w:rsidP="00D00394">
                  <w:pPr>
                    <w:spacing w:line="360" w:lineRule="exact"/>
                    <w:jc w:val="center"/>
                    <w:rPr>
                      <w:rFonts w:hAnsi="宋体" w:hint="eastAsia"/>
                      <w:szCs w:val="36"/>
                    </w:rPr>
                  </w:pPr>
                  <w:r w:rsidRPr="006F7EA6">
                    <w:rPr>
                      <w:rFonts w:hint="eastAsia"/>
                    </w:rPr>
                    <w:t>粘结胶</w:t>
                  </w:r>
                </w:p>
              </w:tc>
              <w:tc>
                <w:tcPr>
                  <w:tcW w:w="905" w:type="pct"/>
                  <w:vAlign w:val="center"/>
                </w:tcPr>
                <w:p w:rsidR="00652257" w:rsidRPr="006F7EA6" w:rsidRDefault="00652257" w:rsidP="00D00394">
                  <w:pPr>
                    <w:spacing w:line="360" w:lineRule="exact"/>
                    <w:jc w:val="center"/>
                    <w:rPr>
                      <w:rFonts w:hint="eastAsia"/>
                      <w:szCs w:val="18"/>
                    </w:rPr>
                  </w:pPr>
                  <w:r w:rsidRPr="006F7EA6">
                    <w:rPr>
                      <w:rFonts w:hint="eastAsia"/>
                      <w:szCs w:val="36"/>
                    </w:rPr>
                    <w:t>件</w:t>
                  </w:r>
                  <w:r w:rsidRPr="006F7EA6">
                    <w:rPr>
                      <w:rFonts w:hint="eastAsia"/>
                      <w:szCs w:val="36"/>
                    </w:rPr>
                    <w:t>/a</w:t>
                  </w:r>
                </w:p>
              </w:tc>
              <w:tc>
                <w:tcPr>
                  <w:tcW w:w="927" w:type="pct"/>
                  <w:vAlign w:val="center"/>
                </w:tcPr>
                <w:p w:rsidR="00652257" w:rsidRPr="006F7EA6" w:rsidRDefault="00652257" w:rsidP="00D00394">
                  <w:pPr>
                    <w:spacing w:line="360" w:lineRule="exact"/>
                    <w:jc w:val="center"/>
                    <w:rPr>
                      <w:rFonts w:hint="eastAsia"/>
                      <w:szCs w:val="18"/>
                    </w:rPr>
                  </w:pPr>
                  <w:r w:rsidRPr="006F7EA6">
                    <w:rPr>
                      <w:rFonts w:hint="eastAsia"/>
                      <w:szCs w:val="36"/>
                    </w:rPr>
                    <w:t>540</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6</w:t>
                  </w:r>
                </w:p>
              </w:tc>
              <w:tc>
                <w:tcPr>
                  <w:tcW w:w="1857" w:type="pct"/>
                  <w:vAlign w:val="center"/>
                </w:tcPr>
                <w:p w:rsidR="00652257" w:rsidRPr="006F7EA6" w:rsidRDefault="00652257" w:rsidP="00D00394">
                  <w:pPr>
                    <w:spacing w:line="360" w:lineRule="exact"/>
                    <w:jc w:val="center"/>
                    <w:rPr>
                      <w:rFonts w:hAnsi="宋体" w:hint="eastAsia"/>
                      <w:szCs w:val="36"/>
                    </w:rPr>
                  </w:pPr>
                  <w:r w:rsidRPr="006F7EA6">
                    <w:rPr>
                      <w:rFonts w:hint="eastAsia"/>
                    </w:rPr>
                    <w:t>窗锁</w:t>
                  </w:r>
                </w:p>
              </w:tc>
              <w:tc>
                <w:tcPr>
                  <w:tcW w:w="905" w:type="pct"/>
                  <w:vAlign w:val="center"/>
                </w:tcPr>
                <w:p w:rsidR="00652257" w:rsidRPr="006F7EA6" w:rsidRDefault="00652257" w:rsidP="00D00394">
                  <w:pPr>
                    <w:spacing w:line="360" w:lineRule="exact"/>
                    <w:jc w:val="center"/>
                    <w:rPr>
                      <w:rFonts w:hint="eastAsia"/>
                      <w:szCs w:val="18"/>
                    </w:rPr>
                  </w:pPr>
                  <w:r w:rsidRPr="006F7EA6">
                    <w:rPr>
                      <w:rFonts w:hint="eastAsia"/>
                      <w:szCs w:val="36"/>
                    </w:rPr>
                    <w:t>件</w:t>
                  </w:r>
                  <w:r w:rsidRPr="006F7EA6">
                    <w:rPr>
                      <w:rFonts w:hint="eastAsia"/>
                      <w:szCs w:val="36"/>
                    </w:rPr>
                    <w:t>/a</w:t>
                  </w:r>
                </w:p>
              </w:tc>
              <w:tc>
                <w:tcPr>
                  <w:tcW w:w="927" w:type="pct"/>
                  <w:vAlign w:val="center"/>
                </w:tcPr>
                <w:p w:rsidR="00652257" w:rsidRPr="006F7EA6" w:rsidRDefault="00652257" w:rsidP="00D00394">
                  <w:pPr>
                    <w:spacing w:line="360" w:lineRule="exact"/>
                    <w:jc w:val="center"/>
                    <w:rPr>
                      <w:rFonts w:hint="eastAsia"/>
                      <w:szCs w:val="18"/>
                    </w:rPr>
                  </w:pPr>
                  <w:r w:rsidRPr="006F7EA6">
                    <w:rPr>
                      <w:rFonts w:hint="eastAsia"/>
                      <w:szCs w:val="36"/>
                    </w:rPr>
                    <w:t>9600</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7</w:t>
                  </w:r>
                </w:p>
              </w:tc>
              <w:tc>
                <w:tcPr>
                  <w:tcW w:w="1857" w:type="pct"/>
                  <w:vAlign w:val="center"/>
                </w:tcPr>
                <w:p w:rsidR="00652257" w:rsidRPr="006F7EA6" w:rsidRDefault="00652257" w:rsidP="00D00394">
                  <w:pPr>
                    <w:spacing w:line="360" w:lineRule="exact"/>
                    <w:jc w:val="center"/>
                    <w:rPr>
                      <w:rFonts w:hAnsi="宋体" w:hint="eastAsia"/>
                      <w:szCs w:val="36"/>
                    </w:rPr>
                  </w:pPr>
                  <w:r w:rsidRPr="006F7EA6">
                    <w:rPr>
                      <w:rFonts w:hint="eastAsia"/>
                    </w:rPr>
                    <w:t>螺丝</w:t>
                  </w:r>
                </w:p>
              </w:tc>
              <w:tc>
                <w:tcPr>
                  <w:tcW w:w="905" w:type="pct"/>
                  <w:vAlign w:val="center"/>
                </w:tcPr>
                <w:p w:rsidR="00652257" w:rsidRPr="006F7EA6" w:rsidRDefault="00652257" w:rsidP="00D00394">
                  <w:pPr>
                    <w:spacing w:line="360" w:lineRule="exact"/>
                    <w:jc w:val="center"/>
                    <w:rPr>
                      <w:rFonts w:hint="eastAsia"/>
                      <w:szCs w:val="18"/>
                    </w:rPr>
                  </w:pPr>
                  <w:r w:rsidRPr="006F7EA6">
                    <w:rPr>
                      <w:rFonts w:hint="eastAsia"/>
                      <w:szCs w:val="36"/>
                    </w:rPr>
                    <w:t>件</w:t>
                  </w:r>
                  <w:r w:rsidRPr="006F7EA6">
                    <w:rPr>
                      <w:rFonts w:hint="eastAsia"/>
                      <w:szCs w:val="36"/>
                    </w:rPr>
                    <w:t>/a</w:t>
                  </w:r>
                </w:p>
              </w:tc>
              <w:tc>
                <w:tcPr>
                  <w:tcW w:w="927" w:type="pct"/>
                  <w:vAlign w:val="center"/>
                </w:tcPr>
                <w:p w:rsidR="00652257" w:rsidRPr="006F7EA6" w:rsidRDefault="00652257" w:rsidP="00D00394">
                  <w:pPr>
                    <w:spacing w:line="360" w:lineRule="exact"/>
                    <w:jc w:val="center"/>
                    <w:rPr>
                      <w:rFonts w:hint="eastAsia"/>
                      <w:szCs w:val="18"/>
                    </w:rPr>
                  </w:pPr>
                  <w:r w:rsidRPr="006F7EA6">
                    <w:rPr>
                      <w:rFonts w:hint="eastAsia"/>
                    </w:rPr>
                    <w:t>318000</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8</w:t>
                  </w:r>
                </w:p>
              </w:tc>
              <w:tc>
                <w:tcPr>
                  <w:tcW w:w="1857" w:type="pct"/>
                  <w:vAlign w:val="center"/>
                </w:tcPr>
                <w:p w:rsidR="00652257" w:rsidRPr="006F7EA6" w:rsidRDefault="00652257" w:rsidP="00D00394">
                  <w:pPr>
                    <w:spacing w:line="360" w:lineRule="exact"/>
                    <w:jc w:val="center"/>
                    <w:rPr>
                      <w:rFonts w:hAnsi="宋体" w:hint="eastAsia"/>
                      <w:szCs w:val="36"/>
                    </w:rPr>
                  </w:pPr>
                  <w:r w:rsidRPr="006F7EA6">
                    <w:rPr>
                      <w:rFonts w:hint="eastAsia"/>
                    </w:rPr>
                    <w:t>中密度板</w:t>
                  </w:r>
                </w:p>
              </w:tc>
              <w:tc>
                <w:tcPr>
                  <w:tcW w:w="905" w:type="pct"/>
                  <w:vAlign w:val="center"/>
                </w:tcPr>
                <w:p w:rsidR="00652257" w:rsidRPr="006F7EA6" w:rsidRDefault="0055701D" w:rsidP="00D00394">
                  <w:pPr>
                    <w:spacing w:line="360" w:lineRule="exact"/>
                    <w:jc w:val="center"/>
                    <w:rPr>
                      <w:rFonts w:hint="eastAsia"/>
                      <w:szCs w:val="18"/>
                    </w:rPr>
                  </w:pPr>
                  <w:r w:rsidRPr="006F7EA6">
                    <w:rPr>
                      <w:rFonts w:hint="eastAsia"/>
                    </w:rPr>
                    <w:t>张</w:t>
                  </w:r>
                  <w:r w:rsidRPr="006F7EA6">
                    <w:rPr>
                      <w:rFonts w:hint="eastAsia"/>
                    </w:rPr>
                    <w:t>/a</w:t>
                  </w:r>
                </w:p>
              </w:tc>
              <w:tc>
                <w:tcPr>
                  <w:tcW w:w="927" w:type="pct"/>
                  <w:vAlign w:val="center"/>
                </w:tcPr>
                <w:p w:rsidR="00652257" w:rsidRPr="006F7EA6" w:rsidRDefault="0055701D" w:rsidP="00D00394">
                  <w:pPr>
                    <w:spacing w:line="360" w:lineRule="exact"/>
                    <w:jc w:val="center"/>
                    <w:rPr>
                      <w:rFonts w:hint="eastAsia"/>
                      <w:szCs w:val="18"/>
                    </w:rPr>
                  </w:pPr>
                  <w:r w:rsidRPr="006F7EA6">
                    <w:rPr>
                      <w:rFonts w:hint="eastAsia"/>
                    </w:rPr>
                    <w:t>2772</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9</w:t>
                  </w:r>
                </w:p>
              </w:tc>
              <w:tc>
                <w:tcPr>
                  <w:tcW w:w="1857" w:type="pct"/>
                  <w:vAlign w:val="center"/>
                </w:tcPr>
                <w:p w:rsidR="00652257" w:rsidRPr="006F7EA6" w:rsidRDefault="0055701D" w:rsidP="00D00394">
                  <w:pPr>
                    <w:spacing w:line="360" w:lineRule="exact"/>
                    <w:jc w:val="center"/>
                    <w:rPr>
                      <w:rFonts w:hAnsi="宋体" w:hint="eastAsia"/>
                      <w:szCs w:val="36"/>
                    </w:rPr>
                  </w:pPr>
                  <w:r w:rsidRPr="006F7EA6">
                    <w:rPr>
                      <w:rFonts w:hint="eastAsia"/>
                    </w:rPr>
                    <w:t>9</w:t>
                  </w:r>
                  <w:r w:rsidRPr="006F7EA6">
                    <w:rPr>
                      <w:rFonts w:hint="eastAsia"/>
                    </w:rPr>
                    <w:t>层板</w:t>
                  </w:r>
                </w:p>
              </w:tc>
              <w:tc>
                <w:tcPr>
                  <w:tcW w:w="905" w:type="pct"/>
                  <w:vAlign w:val="center"/>
                </w:tcPr>
                <w:p w:rsidR="00652257" w:rsidRPr="006F7EA6" w:rsidRDefault="0055701D" w:rsidP="00D00394">
                  <w:pPr>
                    <w:spacing w:line="360" w:lineRule="exact"/>
                    <w:jc w:val="center"/>
                    <w:rPr>
                      <w:rFonts w:hint="eastAsia"/>
                      <w:szCs w:val="18"/>
                    </w:rPr>
                  </w:pPr>
                  <w:r w:rsidRPr="006F7EA6">
                    <w:rPr>
                      <w:rFonts w:hint="eastAsia"/>
                    </w:rPr>
                    <w:t>张</w:t>
                  </w:r>
                  <w:r w:rsidRPr="006F7EA6">
                    <w:rPr>
                      <w:rFonts w:hint="eastAsia"/>
                    </w:rPr>
                    <w:t>/a</w:t>
                  </w:r>
                </w:p>
              </w:tc>
              <w:tc>
                <w:tcPr>
                  <w:tcW w:w="927" w:type="pct"/>
                  <w:vAlign w:val="center"/>
                </w:tcPr>
                <w:p w:rsidR="00652257" w:rsidRPr="006F7EA6" w:rsidRDefault="0055701D" w:rsidP="00D00394">
                  <w:pPr>
                    <w:spacing w:line="360" w:lineRule="exact"/>
                    <w:jc w:val="center"/>
                    <w:rPr>
                      <w:rFonts w:hint="eastAsia"/>
                      <w:szCs w:val="18"/>
                    </w:rPr>
                  </w:pPr>
                  <w:r w:rsidRPr="006F7EA6">
                    <w:rPr>
                      <w:rFonts w:hint="eastAsia"/>
                    </w:rPr>
                    <w:t>2232</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10</w:t>
                  </w:r>
                </w:p>
              </w:tc>
              <w:tc>
                <w:tcPr>
                  <w:tcW w:w="1857" w:type="pct"/>
                  <w:vAlign w:val="center"/>
                </w:tcPr>
                <w:p w:rsidR="00652257" w:rsidRPr="006F7EA6" w:rsidRDefault="0055701D" w:rsidP="00D00394">
                  <w:pPr>
                    <w:spacing w:line="360" w:lineRule="exact"/>
                    <w:jc w:val="center"/>
                    <w:rPr>
                      <w:rFonts w:hAnsi="宋体" w:hint="eastAsia"/>
                      <w:szCs w:val="36"/>
                    </w:rPr>
                  </w:pPr>
                  <w:r w:rsidRPr="006F7EA6">
                    <w:rPr>
                      <w:rFonts w:hint="eastAsia"/>
                    </w:rPr>
                    <w:t>钢化玻璃</w:t>
                  </w:r>
                </w:p>
              </w:tc>
              <w:tc>
                <w:tcPr>
                  <w:tcW w:w="905" w:type="pct"/>
                  <w:vAlign w:val="center"/>
                </w:tcPr>
                <w:p w:rsidR="00652257" w:rsidRPr="006F7EA6" w:rsidRDefault="0055701D" w:rsidP="00D00394">
                  <w:pPr>
                    <w:spacing w:line="360" w:lineRule="exact"/>
                    <w:jc w:val="center"/>
                    <w:rPr>
                      <w:rFonts w:hint="eastAsia"/>
                      <w:szCs w:val="18"/>
                    </w:rPr>
                  </w:pPr>
                  <w:r w:rsidRPr="006F7EA6">
                    <w:rPr>
                      <w:rFonts w:hint="eastAsia"/>
                    </w:rPr>
                    <w:t>张</w:t>
                  </w:r>
                  <w:r w:rsidRPr="006F7EA6">
                    <w:rPr>
                      <w:rFonts w:hint="eastAsia"/>
                    </w:rPr>
                    <w:t>/a</w:t>
                  </w:r>
                </w:p>
              </w:tc>
              <w:tc>
                <w:tcPr>
                  <w:tcW w:w="927" w:type="pct"/>
                  <w:vAlign w:val="center"/>
                </w:tcPr>
                <w:p w:rsidR="00652257" w:rsidRPr="006F7EA6" w:rsidRDefault="0055701D" w:rsidP="00D00394">
                  <w:pPr>
                    <w:spacing w:line="360" w:lineRule="exact"/>
                    <w:jc w:val="center"/>
                    <w:rPr>
                      <w:rFonts w:hint="eastAsia"/>
                      <w:szCs w:val="18"/>
                    </w:rPr>
                  </w:pPr>
                  <w:r w:rsidRPr="006F7EA6">
                    <w:rPr>
                      <w:rFonts w:hint="eastAsia"/>
                    </w:rPr>
                    <w:t>5220</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11</w:t>
                  </w:r>
                </w:p>
              </w:tc>
              <w:tc>
                <w:tcPr>
                  <w:tcW w:w="1857" w:type="pct"/>
                  <w:vAlign w:val="center"/>
                </w:tcPr>
                <w:p w:rsidR="00652257" w:rsidRPr="006F7EA6" w:rsidRDefault="0055701D" w:rsidP="00D00394">
                  <w:pPr>
                    <w:spacing w:line="360" w:lineRule="exact"/>
                    <w:jc w:val="center"/>
                    <w:rPr>
                      <w:rFonts w:hAnsi="宋体" w:hint="eastAsia"/>
                      <w:szCs w:val="36"/>
                    </w:rPr>
                  </w:pPr>
                  <w:r w:rsidRPr="006F7EA6">
                    <w:rPr>
                      <w:rFonts w:hint="eastAsia"/>
                    </w:rPr>
                    <w:t>ABS</w:t>
                  </w:r>
                  <w:r w:rsidRPr="006F7EA6">
                    <w:rPr>
                      <w:rFonts w:hint="eastAsia"/>
                    </w:rPr>
                    <w:t>链接角</w:t>
                  </w:r>
                </w:p>
              </w:tc>
              <w:tc>
                <w:tcPr>
                  <w:tcW w:w="905" w:type="pct"/>
                  <w:vAlign w:val="center"/>
                </w:tcPr>
                <w:p w:rsidR="00652257" w:rsidRPr="006F7EA6" w:rsidRDefault="0055701D" w:rsidP="00D00394">
                  <w:pPr>
                    <w:spacing w:line="360" w:lineRule="exact"/>
                    <w:jc w:val="center"/>
                    <w:rPr>
                      <w:rFonts w:hint="eastAsia"/>
                      <w:szCs w:val="18"/>
                    </w:rPr>
                  </w:pPr>
                  <w:r w:rsidRPr="006F7EA6">
                    <w:rPr>
                      <w:rFonts w:hint="eastAsia"/>
                      <w:szCs w:val="36"/>
                    </w:rPr>
                    <w:t>件</w:t>
                  </w:r>
                  <w:r w:rsidRPr="006F7EA6">
                    <w:rPr>
                      <w:rFonts w:hint="eastAsia"/>
                      <w:szCs w:val="36"/>
                    </w:rPr>
                    <w:t>/a</w:t>
                  </w:r>
                </w:p>
              </w:tc>
              <w:tc>
                <w:tcPr>
                  <w:tcW w:w="927" w:type="pct"/>
                  <w:vAlign w:val="center"/>
                </w:tcPr>
                <w:p w:rsidR="00652257" w:rsidRPr="006F7EA6" w:rsidRDefault="0055701D" w:rsidP="00D00394">
                  <w:pPr>
                    <w:spacing w:line="360" w:lineRule="exact"/>
                    <w:jc w:val="center"/>
                    <w:rPr>
                      <w:rFonts w:hint="eastAsia"/>
                      <w:szCs w:val="18"/>
                    </w:rPr>
                  </w:pPr>
                  <w:r w:rsidRPr="006F7EA6">
                    <w:rPr>
                      <w:rFonts w:hint="eastAsia"/>
                    </w:rPr>
                    <w:t>20160</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12</w:t>
                  </w:r>
                </w:p>
              </w:tc>
              <w:tc>
                <w:tcPr>
                  <w:tcW w:w="1857" w:type="pct"/>
                  <w:vAlign w:val="center"/>
                </w:tcPr>
                <w:p w:rsidR="00652257" w:rsidRPr="006F7EA6" w:rsidRDefault="0055701D" w:rsidP="00D00394">
                  <w:pPr>
                    <w:spacing w:line="360" w:lineRule="exact"/>
                    <w:jc w:val="center"/>
                    <w:rPr>
                      <w:rFonts w:hAnsi="宋体" w:hint="eastAsia"/>
                      <w:szCs w:val="36"/>
                    </w:rPr>
                  </w:pPr>
                  <w:r w:rsidRPr="006F7EA6">
                    <w:rPr>
                      <w:rFonts w:hint="eastAsia"/>
                    </w:rPr>
                    <w:t>过滤网</w:t>
                  </w:r>
                </w:p>
              </w:tc>
              <w:tc>
                <w:tcPr>
                  <w:tcW w:w="905" w:type="pct"/>
                  <w:vAlign w:val="center"/>
                </w:tcPr>
                <w:p w:rsidR="00652257" w:rsidRPr="006F7EA6" w:rsidRDefault="0055701D" w:rsidP="00D00394">
                  <w:pPr>
                    <w:spacing w:line="360" w:lineRule="exact"/>
                    <w:jc w:val="center"/>
                    <w:rPr>
                      <w:rFonts w:hint="eastAsia"/>
                      <w:szCs w:val="18"/>
                    </w:rPr>
                  </w:pPr>
                  <w:r w:rsidRPr="006F7EA6">
                    <w:rPr>
                      <w:rFonts w:hint="eastAsia"/>
                      <w:szCs w:val="36"/>
                    </w:rPr>
                    <w:t>件</w:t>
                  </w:r>
                  <w:r w:rsidRPr="006F7EA6">
                    <w:rPr>
                      <w:rFonts w:hint="eastAsia"/>
                      <w:szCs w:val="36"/>
                    </w:rPr>
                    <w:t>/a</w:t>
                  </w:r>
                </w:p>
              </w:tc>
              <w:tc>
                <w:tcPr>
                  <w:tcW w:w="927" w:type="pct"/>
                  <w:vAlign w:val="center"/>
                </w:tcPr>
                <w:p w:rsidR="00652257" w:rsidRPr="006F7EA6" w:rsidRDefault="0055701D" w:rsidP="00D00394">
                  <w:pPr>
                    <w:spacing w:line="360" w:lineRule="exact"/>
                    <w:jc w:val="center"/>
                    <w:rPr>
                      <w:rFonts w:hint="eastAsia"/>
                      <w:szCs w:val="18"/>
                    </w:rPr>
                  </w:pPr>
                  <w:r w:rsidRPr="006F7EA6">
                    <w:rPr>
                      <w:rFonts w:hint="eastAsia"/>
                    </w:rPr>
                    <w:t>480</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13</w:t>
                  </w:r>
                </w:p>
              </w:tc>
              <w:tc>
                <w:tcPr>
                  <w:tcW w:w="1857" w:type="pct"/>
                  <w:vAlign w:val="center"/>
                </w:tcPr>
                <w:p w:rsidR="00652257" w:rsidRPr="006F7EA6" w:rsidRDefault="0055701D" w:rsidP="00D00394">
                  <w:pPr>
                    <w:spacing w:line="360" w:lineRule="exact"/>
                    <w:jc w:val="center"/>
                    <w:rPr>
                      <w:rFonts w:hAnsi="宋体" w:hint="eastAsia"/>
                      <w:szCs w:val="36"/>
                    </w:rPr>
                  </w:pPr>
                  <w:r w:rsidRPr="006F7EA6">
                    <w:rPr>
                      <w:rFonts w:hint="eastAsia"/>
                    </w:rPr>
                    <w:t>钢筋</w:t>
                  </w:r>
                </w:p>
              </w:tc>
              <w:tc>
                <w:tcPr>
                  <w:tcW w:w="905" w:type="pct"/>
                  <w:vAlign w:val="center"/>
                </w:tcPr>
                <w:p w:rsidR="00652257" w:rsidRPr="006F7EA6" w:rsidRDefault="0055701D" w:rsidP="00D00394">
                  <w:pPr>
                    <w:spacing w:line="360" w:lineRule="exact"/>
                    <w:jc w:val="center"/>
                    <w:rPr>
                      <w:rFonts w:hint="eastAsia"/>
                      <w:szCs w:val="18"/>
                    </w:rPr>
                  </w:pPr>
                  <w:r w:rsidRPr="006F7EA6">
                    <w:rPr>
                      <w:rFonts w:hint="eastAsia"/>
                      <w:szCs w:val="36"/>
                    </w:rPr>
                    <w:t>m/a</w:t>
                  </w:r>
                </w:p>
              </w:tc>
              <w:tc>
                <w:tcPr>
                  <w:tcW w:w="927" w:type="pct"/>
                  <w:vAlign w:val="center"/>
                </w:tcPr>
                <w:p w:rsidR="00652257" w:rsidRPr="006F7EA6" w:rsidRDefault="0055701D" w:rsidP="00D00394">
                  <w:pPr>
                    <w:spacing w:line="360" w:lineRule="exact"/>
                    <w:jc w:val="center"/>
                    <w:rPr>
                      <w:rFonts w:hint="eastAsia"/>
                      <w:szCs w:val="18"/>
                    </w:rPr>
                  </w:pPr>
                  <w:r w:rsidRPr="006F7EA6">
                    <w:rPr>
                      <w:rFonts w:hint="eastAsia"/>
                    </w:rPr>
                    <w:t>960</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14</w:t>
                  </w:r>
                </w:p>
              </w:tc>
              <w:tc>
                <w:tcPr>
                  <w:tcW w:w="1857" w:type="pct"/>
                  <w:vAlign w:val="center"/>
                </w:tcPr>
                <w:p w:rsidR="00652257" w:rsidRPr="006F7EA6" w:rsidRDefault="0055701D" w:rsidP="00D00394">
                  <w:pPr>
                    <w:spacing w:line="360" w:lineRule="exact"/>
                    <w:jc w:val="center"/>
                    <w:rPr>
                      <w:rFonts w:hAnsi="宋体" w:hint="eastAsia"/>
                      <w:szCs w:val="36"/>
                    </w:rPr>
                  </w:pPr>
                  <w:r w:rsidRPr="006F7EA6">
                    <w:rPr>
                      <w:rFonts w:hint="eastAsia"/>
                    </w:rPr>
                    <w:t>铝焊丝</w:t>
                  </w:r>
                </w:p>
              </w:tc>
              <w:tc>
                <w:tcPr>
                  <w:tcW w:w="905" w:type="pct"/>
                  <w:vAlign w:val="center"/>
                </w:tcPr>
                <w:p w:rsidR="00652257" w:rsidRPr="006F7EA6" w:rsidRDefault="0055701D" w:rsidP="00D00394">
                  <w:pPr>
                    <w:spacing w:line="360" w:lineRule="exact"/>
                    <w:jc w:val="center"/>
                    <w:rPr>
                      <w:rFonts w:hint="eastAsia"/>
                      <w:szCs w:val="18"/>
                    </w:rPr>
                  </w:pPr>
                  <w:r w:rsidRPr="006F7EA6">
                    <w:rPr>
                      <w:rFonts w:hint="eastAsia"/>
                      <w:szCs w:val="36"/>
                    </w:rPr>
                    <w:t>t/a</w:t>
                  </w:r>
                </w:p>
              </w:tc>
              <w:tc>
                <w:tcPr>
                  <w:tcW w:w="927" w:type="pct"/>
                  <w:vAlign w:val="center"/>
                </w:tcPr>
                <w:p w:rsidR="00652257" w:rsidRPr="006F7EA6" w:rsidRDefault="0055701D" w:rsidP="00D00394">
                  <w:pPr>
                    <w:spacing w:line="360" w:lineRule="exact"/>
                    <w:jc w:val="center"/>
                    <w:rPr>
                      <w:rFonts w:hint="eastAsia"/>
                      <w:szCs w:val="18"/>
                    </w:rPr>
                  </w:pPr>
                  <w:r w:rsidRPr="006F7EA6">
                    <w:rPr>
                      <w:rFonts w:hint="eastAsia"/>
                      <w:szCs w:val="36"/>
                    </w:rPr>
                    <w:t>0.192</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15</w:t>
                  </w:r>
                </w:p>
              </w:tc>
              <w:tc>
                <w:tcPr>
                  <w:tcW w:w="1857" w:type="pct"/>
                  <w:vAlign w:val="center"/>
                </w:tcPr>
                <w:p w:rsidR="00652257" w:rsidRPr="006F7EA6" w:rsidRDefault="0055701D" w:rsidP="00D00394">
                  <w:pPr>
                    <w:spacing w:line="360" w:lineRule="exact"/>
                    <w:jc w:val="center"/>
                    <w:rPr>
                      <w:rFonts w:hAnsi="宋体" w:hint="eastAsia"/>
                      <w:szCs w:val="36"/>
                    </w:rPr>
                  </w:pPr>
                  <w:r w:rsidRPr="006F7EA6">
                    <w:rPr>
                      <w:rFonts w:hint="eastAsia"/>
                    </w:rPr>
                    <w:t>二保焊丝</w:t>
                  </w:r>
                </w:p>
              </w:tc>
              <w:tc>
                <w:tcPr>
                  <w:tcW w:w="905" w:type="pct"/>
                  <w:vAlign w:val="center"/>
                </w:tcPr>
                <w:p w:rsidR="00652257" w:rsidRPr="006F7EA6" w:rsidRDefault="0055701D" w:rsidP="00D00394">
                  <w:pPr>
                    <w:spacing w:line="360" w:lineRule="exact"/>
                    <w:jc w:val="center"/>
                    <w:rPr>
                      <w:rFonts w:hint="eastAsia"/>
                      <w:szCs w:val="18"/>
                    </w:rPr>
                  </w:pPr>
                  <w:r w:rsidRPr="006F7EA6">
                    <w:rPr>
                      <w:rFonts w:hint="eastAsia"/>
                      <w:szCs w:val="36"/>
                    </w:rPr>
                    <w:t>t/a</w:t>
                  </w:r>
                </w:p>
              </w:tc>
              <w:tc>
                <w:tcPr>
                  <w:tcW w:w="927" w:type="pct"/>
                  <w:vAlign w:val="center"/>
                </w:tcPr>
                <w:p w:rsidR="00652257" w:rsidRPr="006F7EA6" w:rsidRDefault="0055701D" w:rsidP="00D00394">
                  <w:pPr>
                    <w:spacing w:line="360" w:lineRule="exact"/>
                    <w:jc w:val="center"/>
                    <w:rPr>
                      <w:rFonts w:hint="eastAsia"/>
                      <w:szCs w:val="18"/>
                    </w:rPr>
                  </w:pPr>
                  <w:r w:rsidRPr="006F7EA6">
                    <w:rPr>
                      <w:rFonts w:hint="eastAsia"/>
                      <w:szCs w:val="36"/>
                    </w:rPr>
                    <w:t>0.258</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16</w:t>
                  </w:r>
                </w:p>
              </w:tc>
              <w:tc>
                <w:tcPr>
                  <w:tcW w:w="1857" w:type="pct"/>
                  <w:vAlign w:val="center"/>
                </w:tcPr>
                <w:p w:rsidR="00652257" w:rsidRPr="006F7EA6" w:rsidRDefault="0055701D" w:rsidP="00D00394">
                  <w:pPr>
                    <w:spacing w:line="360" w:lineRule="exact"/>
                    <w:jc w:val="center"/>
                    <w:rPr>
                      <w:rFonts w:hAnsi="宋体" w:hint="eastAsia"/>
                      <w:szCs w:val="36"/>
                    </w:rPr>
                  </w:pPr>
                  <w:r w:rsidRPr="006F7EA6">
                    <w:rPr>
                      <w:rFonts w:hint="eastAsia"/>
                      <w:bCs/>
                      <w:szCs w:val="21"/>
                    </w:rPr>
                    <w:t>铁系磷化剂</w:t>
                  </w:r>
                </w:p>
              </w:tc>
              <w:tc>
                <w:tcPr>
                  <w:tcW w:w="905" w:type="pct"/>
                  <w:vAlign w:val="center"/>
                </w:tcPr>
                <w:p w:rsidR="00652257" w:rsidRPr="006F7EA6" w:rsidRDefault="0055701D" w:rsidP="00D00394">
                  <w:pPr>
                    <w:spacing w:line="360" w:lineRule="exact"/>
                    <w:jc w:val="center"/>
                    <w:rPr>
                      <w:rFonts w:hint="eastAsia"/>
                      <w:szCs w:val="18"/>
                    </w:rPr>
                  </w:pPr>
                  <w:r w:rsidRPr="006F7EA6">
                    <w:rPr>
                      <w:rFonts w:hint="eastAsia"/>
                      <w:bCs/>
                      <w:szCs w:val="21"/>
                    </w:rPr>
                    <w:t>t/a</w:t>
                  </w:r>
                </w:p>
              </w:tc>
              <w:tc>
                <w:tcPr>
                  <w:tcW w:w="927" w:type="pct"/>
                  <w:vAlign w:val="center"/>
                </w:tcPr>
                <w:p w:rsidR="00652257" w:rsidRPr="006F7EA6" w:rsidRDefault="0055701D" w:rsidP="00D00394">
                  <w:pPr>
                    <w:spacing w:line="360" w:lineRule="exact"/>
                    <w:jc w:val="center"/>
                    <w:rPr>
                      <w:rFonts w:hint="eastAsia"/>
                      <w:szCs w:val="18"/>
                    </w:rPr>
                  </w:pPr>
                  <w:r w:rsidRPr="006F7EA6">
                    <w:rPr>
                      <w:rFonts w:hint="eastAsia"/>
                      <w:bCs/>
                      <w:szCs w:val="21"/>
                    </w:rPr>
                    <w:t>0.5</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17</w:t>
                  </w:r>
                </w:p>
              </w:tc>
              <w:tc>
                <w:tcPr>
                  <w:tcW w:w="1857" w:type="pct"/>
                  <w:vAlign w:val="center"/>
                </w:tcPr>
                <w:p w:rsidR="00652257" w:rsidRPr="006F7EA6" w:rsidRDefault="0055701D" w:rsidP="00D00394">
                  <w:pPr>
                    <w:spacing w:line="360" w:lineRule="exact"/>
                    <w:jc w:val="center"/>
                    <w:rPr>
                      <w:rFonts w:hAnsi="宋体" w:hint="eastAsia"/>
                      <w:szCs w:val="36"/>
                    </w:rPr>
                  </w:pPr>
                  <w:r w:rsidRPr="006F7EA6">
                    <w:rPr>
                      <w:rFonts w:hint="eastAsia"/>
                      <w:bCs/>
                      <w:szCs w:val="21"/>
                    </w:rPr>
                    <w:t>除油粉</w:t>
                  </w:r>
                </w:p>
              </w:tc>
              <w:tc>
                <w:tcPr>
                  <w:tcW w:w="905" w:type="pct"/>
                  <w:vAlign w:val="center"/>
                </w:tcPr>
                <w:p w:rsidR="00652257" w:rsidRPr="006F7EA6" w:rsidRDefault="0055701D" w:rsidP="00D00394">
                  <w:pPr>
                    <w:spacing w:line="360" w:lineRule="exact"/>
                    <w:jc w:val="center"/>
                    <w:rPr>
                      <w:rFonts w:hint="eastAsia"/>
                      <w:szCs w:val="18"/>
                    </w:rPr>
                  </w:pPr>
                  <w:r w:rsidRPr="006F7EA6">
                    <w:rPr>
                      <w:rFonts w:hint="eastAsia"/>
                      <w:bCs/>
                      <w:szCs w:val="21"/>
                    </w:rPr>
                    <w:t>t/a</w:t>
                  </w:r>
                </w:p>
              </w:tc>
              <w:tc>
                <w:tcPr>
                  <w:tcW w:w="927" w:type="pct"/>
                  <w:vAlign w:val="center"/>
                </w:tcPr>
                <w:p w:rsidR="00652257" w:rsidRPr="006F7EA6" w:rsidRDefault="0055701D" w:rsidP="00D00394">
                  <w:pPr>
                    <w:spacing w:line="360" w:lineRule="exact"/>
                    <w:jc w:val="center"/>
                    <w:rPr>
                      <w:rFonts w:hint="eastAsia"/>
                      <w:szCs w:val="18"/>
                    </w:rPr>
                  </w:pPr>
                  <w:r w:rsidRPr="006F7EA6">
                    <w:rPr>
                      <w:rFonts w:hint="eastAsia"/>
                      <w:bCs/>
                      <w:szCs w:val="21"/>
                    </w:rPr>
                    <w:t>0.5</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18</w:t>
                  </w:r>
                </w:p>
              </w:tc>
              <w:tc>
                <w:tcPr>
                  <w:tcW w:w="1857" w:type="pct"/>
                  <w:vAlign w:val="center"/>
                </w:tcPr>
                <w:p w:rsidR="00652257" w:rsidRPr="006F7EA6" w:rsidRDefault="0055701D" w:rsidP="00D00394">
                  <w:pPr>
                    <w:spacing w:line="360" w:lineRule="exact"/>
                    <w:jc w:val="center"/>
                    <w:rPr>
                      <w:rFonts w:hAnsi="宋体" w:hint="eastAsia"/>
                      <w:szCs w:val="36"/>
                    </w:rPr>
                  </w:pPr>
                  <w:r w:rsidRPr="006F7EA6">
                    <w:rPr>
                      <w:rFonts w:hint="eastAsia"/>
                      <w:bCs/>
                      <w:szCs w:val="21"/>
                    </w:rPr>
                    <w:t>塑粉</w:t>
                  </w:r>
                </w:p>
              </w:tc>
              <w:tc>
                <w:tcPr>
                  <w:tcW w:w="905" w:type="pct"/>
                  <w:vAlign w:val="center"/>
                </w:tcPr>
                <w:p w:rsidR="00652257" w:rsidRPr="006F7EA6" w:rsidRDefault="0055701D" w:rsidP="00D00394">
                  <w:pPr>
                    <w:spacing w:line="360" w:lineRule="exact"/>
                    <w:jc w:val="center"/>
                    <w:rPr>
                      <w:rFonts w:hint="eastAsia"/>
                      <w:szCs w:val="18"/>
                    </w:rPr>
                  </w:pPr>
                  <w:r w:rsidRPr="006F7EA6">
                    <w:rPr>
                      <w:rFonts w:hint="eastAsia"/>
                      <w:bCs/>
                      <w:szCs w:val="21"/>
                    </w:rPr>
                    <w:t>t/a</w:t>
                  </w:r>
                </w:p>
              </w:tc>
              <w:tc>
                <w:tcPr>
                  <w:tcW w:w="927" w:type="pct"/>
                  <w:vAlign w:val="center"/>
                </w:tcPr>
                <w:p w:rsidR="00652257" w:rsidRPr="006F7EA6" w:rsidRDefault="0055701D" w:rsidP="00D00394">
                  <w:pPr>
                    <w:spacing w:line="360" w:lineRule="exact"/>
                    <w:jc w:val="center"/>
                    <w:rPr>
                      <w:rFonts w:hint="eastAsia"/>
                      <w:szCs w:val="18"/>
                    </w:rPr>
                  </w:pPr>
                  <w:r w:rsidRPr="006F7EA6">
                    <w:rPr>
                      <w:rFonts w:hint="eastAsia"/>
                      <w:bCs/>
                      <w:szCs w:val="21"/>
                    </w:rPr>
                    <w:t>1.8</w:t>
                  </w:r>
                </w:p>
              </w:tc>
              <w:tc>
                <w:tcPr>
                  <w:tcW w:w="655" w:type="pct"/>
                  <w:vAlign w:val="center"/>
                </w:tcPr>
                <w:p w:rsidR="00652257" w:rsidRPr="006F7EA6" w:rsidRDefault="0055701D"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b/>
                      <w:szCs w:val="21"/>
                    </w:rPr>
                  </w:pPr>
                  <w:r w:rsidRPr="006F7EA6">
                    <w:rPr>
                      <w:rFonts w:hint="eastAsia"/>
                      <w:b/>
                      <w:szCs w:val="21"/>
                    </w:rPr>
                    <w:t>二</w:t>
                  </w:r>
                </w:p>
              </w:tc>
              <w:tc>
                <w:tcPr>
                  <w:tcW w:w="4344" w:type="pct"/>
                  <w:gridSpan w:val="4"/>
                  <w:vAlign w:val="center"/>
                </w:tcPr>
                <w:p w:rsidR="00652257" w:rsidRPr="006F7EA6" w:rsidRDefault="00652257" w:rsidP="00D00394">
                  <w:pPr>
                    <w:spacing w:line="360" w:lineRule="exact"/>
                    <w:jc w:val="center"/>
                    <w:rPr>
                      <w:rFonts w:hint="eastAsia"/>
                      <w:b/>
                      <w:szCs w:val="18"/>
                    </w:rPr>
                  </w:pPr>
                  <w:r w:rsidRPr="006F7EA6">
                    <w:rPr>
                      <w:rFonts w:hint="eastAsia"/>
                      <w:b/>
                    </w:rPr>
                    <w:t>注塑产品</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1</w:t>
                  </w:r>
                </w:p>
              </w:tc>
              <w:tc>
                <w:tcPr>
                  <w:tcW w:w="1857" w:type="pct"/>
                  <w:vAlign w:val="center"/>
                </w:tcPr>
                <w:p w:rsidR="00652257" w:rsidRPr="006F7EA6" w:rsidRDefault="002B5C7A" w:rsidP="00D00394">
                  <w:pPr>
                    <w:spacing w:line="360" w:lineRule="exact"/>
                    <w:jc w:val="center"/>
                    <w:rPr>
                      <w:rFonts w:hAnsi="宋体" w:hint="eastAsia"/>
                      <w:szCs w:val="36"/>
                    </w:rPr>
                  </w:pPr>
                  <w:r w:rsidRPr="006F7EA6">
                    <w:rPr>
                      <w:rFonts w:hint="eastAsia"/>
                    </w:rPr>
                    <w:t>ABS</w:t>
                  </w:r>
                </w:p>
              </w:tc>
              <w:tc>
                <w:tcPr>
                  <w:tcW w:w="905" w:type="pct"/>
                  <w:vAlign w:val="center"/>
                </w:tcPr>
                <w:p w:rsidR="00652257" w:rsidRPr="006F7EA6" w:rsidRDefault="002B5C7A" w:rsidP="00D00394">
                  <w:pPr>
                    <w:spacing w:line="360" w:lineRule="exact"/>
                    <w:jc w:val="center"/>
                    <w:rPr>
                      <w:rFonts w:hint="eastAsia"/>
                      <w:szCs w:val="18"/>
                    </w:rPr>
                  </w:pPr>
                  <w:r w:rsidRPr="006F7EA6">
                    <w:rPr>
                      <w:rFonts w:hint="eastAsia"/>
                      <w:bCs/>
                      <w:szCs w:val="21"/>
                    </w:rPr>
                    <w:t>t/a</w:t>
                  </w:r>
                </w:p>
              </w:tc>
              <w:tc>
                <w:tcPr>
                  <w:tcW w:w="927" w:type="pct"/>
                  <w:vAlign w:val="center"/>
                </w:tcPr>
                <w:p w:rsidR="00652257" w:rsidRPr="006F7EA6" w:rsidRDefault="002B5C7A" w:rsidP="00D00394">
                  <w:pPr>
                    <w:spacing w:line="360" w:lineRule="exact"/>
                    <w:jc w:val="center"/>
                    <w:rPr>
                      <w:rFonts w:hint="eastAsia"/>
                      <w:szCs w:val="18"/>
                    </w:rPr>
                  </w:pPr>
                  <w:r w:rsidRPr="006F7EA6">
                    <w:rPr>
                      <w:rFonts w:hint="eastAsia"/>
                      <w:szCs w:val="36"/>
                    </w:rPr>
                    <w:t>720</w:t>
                  </w:r>
                </w:p>
              </w:tc>
              <w:tc>
                <w:tcPr>
                  <w:tcW w:w="655" w:type="pct"/>
                  <w:vAlign w:val="center"/>
                </w:tcPr>
                <w:p w:rsidR="00652257" w:rsidRPr="006F7EA6" w:rsidRDefault="002B5C7A"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2</w:t>
                  </w:r>
                </w:p>
              </w:tc>
              <w:tc>
                <w:tcPr>
                  <w:tcW w:w="1857" w:type="pct"/>
                  <w:vAlign w:val="center"/>
                </w:tcPr>
                <w:p w:rsidR="00652257" w:rsidRPr="006F7EA6" w:rsidRDefault="002B5C7A" w:rsidP="00D00394">
                  <w:pPr>
                    <w:spacing w:line="360" w:lineRule="exact"/>
                    <w:jc w:val="center"/>
                    <w:rPr>
                      <w:rFonts w:hAnsi="宋体" w:hint="eastAsia"/>
                      <w:szCs w:val="36"/>
                    </w:rPr>
                  </w:pPr>
                  <w:r w:rsidRPr="006F7EA6">
                    <w:rPr>
                      <w:rFonts w:hint="eastAsia"/>
                    </w:rPr>
                    <w:t>PP</w:t>
                  </w:r>
                </w:p>
              </w:tc>
              <w:tc>
                <w:tcPr>
                  <w:tcW w:w="905" w:type="pct"/>
                  <w:vAlign w:val="center"/>
                </w:tcPr>
                <w:p w:rsidR="00652257" w:rsidRPr="006F7EA6" w:rsidRDefault="002B5C7A" w:rsidP="00D00394">
                  <w:pPr>
                    <w:spacing w:line="360" w:lineRule="exact"/>
                    <w:jc w:val="center"/>
                    <w:rPr>
                      <w:rFonts w:hint="eastAsia"/>
                      <w:szCs w:val="18"/>
                    </w:rPr>
                  </w:pPr>
                  <w:r w:rsidRPr="006F7EA6">
                    <w:rPr>
                      <w:rFonts w:hint="eastAsia"/>
                      <w:bCs/>
                      <w:szCs w:val="21"/>
                    </w:rPr>
                    <w:t>t/a</w:t>
                  </w:r>
                </w:p>
              </w:tc>
              <w:tc>
                <w:tcPr>
                  <w:tcW w:w="927" w:type="pct"/>
                  <w:vAlign w:val="center"/>
                </w:tcPr>
                <w:p w:rsidR="00652257" w:rsidRPr="006F7EA6" w:rsidRDefault="002B5C7A" w:rsidP="00D00394">
                  <w:pPr>
                    <w:spacing w:line="360" w:lineRule="exact"/>
                    <w:jc w:val="center"/>
                    <w:rPr>
                      <w:rFonts w:hint="eastAsia"/>
                      <w:szCs w:val="18"/>
                    </w:rPr>
                  </w:pPr>
                  <w:r w:rsidRPr="006F7EA6">
                    <w:rPr>
                      <w:rFonts w:hint="eastAsia"/>
                      <w:szCs w:val="36"/>
                    </w:rPr>
                    <w:t>420</w:t>
                  </w:r>
                </w:p>
              </w:tc>
              <w:tc>
                <w:tcPr>
                  <w:tcW w:w="655" w:type="pct"/>
                  <w:vAlign w:val="center"/>
                </w:tcPr>
                <w:p w:rsidR="00652257" w:rsidRPr="006F7EA6" w:rsidRDefault="002B5C7A"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lastRenderedPageBreak/>
                    <w:t>3</w:t>
                  </w:r>
                </w:p>
              </w:tc>
              <w:tc>
                <w:tcPr>
                  <w:tcW w:w="1857" w:type="pct"/>
                  <w:vAlign w:val="center"/>
                </w:tcPr>
                <w:p w:rsidR="00652257" w:rsidRPr="006F7EA6" w:rsidRDefault="002B5C7A" w:rsidP="00D00394">
                  <w:pPr>
                    <w:spacing w:line="360" w:lineRule="exact"/>
                    <w:jc w:val="center"/>
                    <w:rPr>
                      <w:rFonts w:hAnsi="宋体" w:hint="eastAsia"/>
                      <w:szCs w:val="36"/>
                    </w:rPr>
                  </w:pPr>
                  <w:r w:rsidRPr="006F7EA6">
                    <w:rPr>
                      <w:rFonts w:hint="eastAsia"/>
                    </w:rPr>
                    <w:t>改性</w:t>
                  </w:r>
                  <w:r w:rsidRPr="006F7EA6">
                    <w:rPr>
                      <w:rFonts w:hint="eastAsia"/>
                    </w:rPr>
                    <w:t>PP</w:t>
                  </w:r>
                </w:p>
              </w:tc>
              <w:tc>
                <w:tcPr>
                  <w:tcW w:w="905" w:type="pct"/>
                  <w:vAlign w:val="center"/>
                </w:tcPr>
                <w:p w:rsidR="00652257" w:rsidRPr="006F7EA6" w:rsidRDefault="002B5C7A" w:rsidP="00D00394">
                  <w:pPr>
                    <w:spacing w:line="360" w:lineRule="exact"/>
                    <w:jc w:val="center"/>
                    <w:rPr>
                      <w:rFonts w:hint="eastAsia"/>
                      <w:szCs w:val="18"/>
                    </w:rPr>
                  </w:pPr>
                  <w:r w:rsidRPr="006F7EA6">
                    <w:rPr>
                      <w:rFonts w:hint="eastAsia"/>
                      <w:bCs/>
                      <w:szCs w:val="21"/>
                    </w:rPr>
                    <w:t>t/a</w:t>
                  </w:r>
                </w:p>
              </w:tc>
              <w:tc>
                <w:tcPr>
                  <w:tcW w:w="927" w:type="pct"/>
                  <w:vAlign w:val="center"/>
                </w:tcPr>
                <w:p w:rsidR="00652257" w:rsidRPr="006F7EA6" w:rsidRDefault="002B5C7A" w:rsidP="00D00394">
                  <w:pPr>
                    <w:spacing w:line="360" w:lineRule="exact"/>
                    <w:jc w:val="center"/>
                    <w:rPr>
                      <w:rFonts w:hint="eastAsia"/>
                      <w:szCs w:val="18"/>
                    </w:rPr>
                  </w:pPr>
                  <w:r w:rsidRPr="006F7EA6">
                    <w:rPr>
                      <w:rFonts w:hint="eastAsia"/>
                      <w:szCs w:val="36"/>
                    </w:rPr>
                    <w:t>48</w:t>
                  </w:r>
                </w:p>
              </w:tc>
              <w:tc>
                <w:tcPr>
                  <w:tcW w:w="655" w:type="pct"/>
                  <w:vAlign w:val="center"/>
                </w:tcPr>
                <w:p w:rsidR="00652257" w:rsidRPr="006F7EA6" w:rsidRDefault="002B5C7A"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60" w:lineRule="exact"/>
                    <w:jc w:val="center"/>
                    <w:rPr>
                      <w:rFonts w:hint="eastAsia"/>
                      <w:szCs w:val="21"/>
                    </w:rPr>
                  </w:pPr>
                  <w:r w:rsidRPr="006F7EA6">
                    <w:rPr>
                      <w:rFonts w:hint="eastAsia"/>
                      <w:szCs w:val="21"/>
                    </w:rPr>
                    <w:t>4</w:t>
                  </w:r>
                </w:p>
              </w:tc>
              <w:tc>
                <w:tcPr>
                  <w:tcW w:w="1857" w:type="pct"/>
                  <w:vAlign w:val="center"/>
                </w:tcPr>
                <w:p w:rsidR="00652257" w:rsidRPr="006F7EA6" w:rsidRDefault="002B5C7A" w:rsidP="00D00394">
                  <w:pPr>
                    <w:spacing w:line="360" w:lineRule="exact"/>
                    <w:jc w:val="center"/>
                    <w:rPr>
                      <w:rFonts w:hAnsi="宋体" w:hint="eastAsia"/>
                      <w:szCs w:val="36"/>
                    </w:rPr>
                  </w:pPr>
                  <w:r w:rsidRPr="006F7EA6">
                    <w:rPr>
                      <w:rFonts w:hint="eastAsia"/>
                    </w:rPr>
                    <w:t>PE</w:t>
                  </w:r>
                </w:p>
              </w:tc>
              <w:tc>
                <w:tcPr>
                  <w:tcW w:w="905" w:type="pct"/>
                  <w:vAlign w:val="center"/>
                </w:tcPr>
                <w:p w:rsidR="00652257" w:rsidRPr="006F7EA6" w:rsidRDefault="002B5C7A" w:rsidP="00D00394">
                  <w:pPr>
                    <w:spacing w:line="360" w:lineRule="exact"/>
                    <w:jc w:val="center"/>
                    <w:rPr>
                      <w:rFonts w:hint="eastAsia"/>
                      <w:szCs w:val="18"/>
                    </w:rPr>
                  </w:pPr>
                  <w:r w:rsidRPr="006F7EA6">
                    <w:rPr>
                      <w:rFonts w:hint="eastAsia"/>
                      <w:bCs/>
                      <w:szCs w:val="21"/>
                    </w:rPr>
                    <w:t>t/a</w:t>
                  </w:r>
                </w:p>
              </w:tc>
              <w:tc>
                <w:tcPr>
                  <w:tcW w:w="927" w:type="pct"/>
                  <w:vAlign w:val="center"/>
                </w:tcPr>
                <w:p w:rsidR="00652257" w:rsidRPr="006F7EA6" w:rsidRDefault="002B5C7A" w:rsidP="00D00394">
                  <w:pPr>
                    <w:spacing w:line="360" w:lineRule="exact"/>
                    <w:jc w:val="center"/>
                    <w:rPr>
                      <w:rFonts w:hint="eastAsia"/>
                      <w:szCs w:val="18"/>
                    </w:rPr>
                  </w:pPr>
                  <w:r w:rsidRPr="006F7EA6">
                    <w:rPr>
                      <w:rFonts w:hint="eastAsia"/>
                      <w:szCs w:val="36"/>
                    </w:rPr>
                    <w:t>12</w:t>
                  </w:r>
                </w:p>
              </w:tc>
              <w:tc>
                <w:tcPr>
                  <w:tcW w:w="655" w:type="pct"/>
                  <w:vAlign w:val="center"/>
                </w:tcPr>
                <w:p w:rsidR="00652257" w:rsidRPr="006F7EA6" w:rsidRDefault="002B5C7A" w:rsidP="00D00394">
                  <w:pPr>
                    <w:spacing w:line="36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b/>
                      <w:szCs w:val="21"/>
                    </w:rPr>
                  </w:pPr>
                  <w:r w:rsidRPr="006F7EA6">
                    <w:rPr>
                      <w:rFonts w:hint="eastAsia"/>
                      <w:b/>
                      <w:szCs w:val="21"/>
                    </w:rPr>
                    <w:t>三</w:t>
                  </w:r>
                </w:p>
              </w:tc>
              <w:tc>
                <w:tcPr>
                  <w:tcW w:w="4344" w:type="pct"/>
                  <w:gridSpan w:val="4"/>
                  <w:vAlign w:val="center"/>
                </w:tcPr>
                <w:p w:rsidR="00652257" w:rsidRPr="006F7EA6" w:rsidRDefault="00652257" w:rsidP="00D00394">
                  <w:pPr>
                    <w:spacing w:line="340" w:lineRule="exact"/>
                    <w:jc w:val="center"/>
                    <w:rPr>
                      <w:rFonts w:hint="eastAsia"/>
                      <w:b/>
                      <w:szCs w:val="18"/>
                    </w:rPr>
                  </w:pPr>
                  <w:r w:rsidRPr="006F7EA6">
                    <w:rPr>
                      <w:rFonts w:hint="eastAsia"/>
                      <w:b/>
                    </w:rPr>
                    <w:t>挤塑产品</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1</w:t>
                  </w:r>
                </w:p>
              </w:tc>
              <w:tc>
                <w:tcPr>
                  <w:tcW w:w="1857" w:type="pct"/>
                  <w:vAlign w:val="center"/>
                </w:tcPr>
                <w:p w:rsidR="00652257" w:rsidRPr="006F7EA6" w:rsidRDefault="002B5C7A" w:rsidP="00D00394">
                  <w:pPr>
                    <w:spacing w:line="340" w:lineRule="exact"/>
                    <w:jc w:val="center"/>
                    <w:rPr>
                      <w:rFonts w:hAnsi="宋体" w:hint="eastAsia"/>
                      <w:szCs w:val="36"/>
                    </w:rPr>
                  </w:pPr>
                  <w:r w:rsidRPr="006F7EA6">
                    <w:rPr>
                      <w:rFonts w:hint="eastAsia"/>
                    </w:rPr>
                    <w:t>3</w:t>
                  </w:r>
                  <w:r w:rsidRPr="006F7EA6">
                    <w:rPr>
                      <w:rFonts w:hint="eastAsia"/>
                    </w:rPr>
                    <w:t>型树脂</w:t>
                  </w:r>
                </w:p>
              </w:tc>
              <w:tc>
                <w:tcPr>
                  <w:tcW w:w="905" w:type="pct"/>
                  <w:vAlign w:val="center"/>
                </w:tcPr>
                <w:p w:rsidR="00652257" w:rsidRPr="006F7EA6" w:rsidRDefault="002B5C7A"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2B5C7A" w:rsidP="00D00394">
                  <w:pPr>
                    <w:spacing w:line="340" w:lineRule="exact"/>
                    <w:jc w:val="center"/>
                    <w:rPr>
                      <w:rFonts w:hint="eastAsia"/>
                      <w:szCs w:val="18"/>
                    </w:rPr>
                  </w:pPr>
                  <w:r w:rsidRPr="006F7EA6">
                    <w:rPr>
                      <w:rFonts w:hint="eastAsia"/>
                      <w:szCs w:val="18"/>
                    </w:rPr>
                    <w:t>24</w:t>
                  </w:r>
                </w:p>
              </w:tc>
              <w:tc>
                <w:tcPr>
                  <w:tcW w:w="655" w:type="pct"/>
                  <w:vAlign w:val="center"/>
                </w:tcPr>
                <w:p w:rsidR="00652257" w:rsidRPr="006F7EA6" w:rsidRDefault="002B5C7A"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2</w:t>
                  </w:r>
                </w:p>
              </w:tc>
              <w:tc>
                <w:tcPr>
                  <w:tcW w:w="1857" w:type="pct"/>
                  <w:vAlign w:val="center"/>
                </w:tcPr>
                <w:p w:rsidR="00652257" w:rsidRPr="006F7EA6" w:rsidRDefault="002B5C7A" w:rsidP="00D00394">
                  <w:pPr>
                    <w:spacing w:line="340" w:lineRule="exact"/>
                    <w:jc w:val="center"/>
                    <w:rPr>
                      <w:rFonts w:hAnsi="宋体" w:hint="eastAsia"/>
                      <w:szCs w:val="36"/>
                    </w:rPr>
                  </w:pPr>
                  <w:r w:rsidRPr="006F7EA6">
                    <w:rPr>
                      <w:rFonts w:hint="eastAsia"/>
                    </w:rPr>
                    <w:t>5</w:t>
                  </w:r>
                  <w:r w:rsidRPr="006F7EA6">
                    <w:rPr>
                      <w:rFonts w:hint="eastAsia"/>
                    </w:rPr>
                    <w:t>型树脂</w:t>
                  </w:r>
                </w:p>
              </w:tc>
              <w:tc>
                <w:tcPr>
                  <w:tcW w:w="905" w:type="pct"/>
                  <w:vAlign w:val="center"/>
                </w:tcPr>
                <w:p w:rsidR="00652257" w:rsidRPr="006F7EA6" w:rsidRDefault="00BC3DC8"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BC3DC8" w:rsidP="00D00394">
                  <w:pPr>
                    <w:spacing w:line="340" w:lineRule="exact"/>
                    <w:jc w:val="center"/>
                    <w:rPr>
                      <w:rFonts w:hint="eastAsia"/>
                      <w:szCs w:val="18"/>
                    </w:rPr>
                  </w:pPr>
                  <w:r w:rsidRPr="006F7EA6">
                    <w:rPr>
                      <w:rFonts w:hint="eastAsia"/>
                      <w:szCs w:val="36"/>
                    </w:rPr>
                    <w:t>36</w:t>
                  </w:r>
                </w:p>
              </w:tc>
              <w:tc>
                <w:tcPr>
                  <w:tcW w:w="655" w:type="pct"/>
                  <w:vAlign w:val="center"/>
                </w:tcPr>
                <w:p w:rsidR="00652257" w:rsidRPr="006F7EA6" w:rsidRDefault="00BC3DC8"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3</w:t>
                  </w:r>
                </w:p>
              </w:tc>
              <w:tc>
                <w:tcPr>
                  <w:tcW w:w="1857" w:type="pct"/>
                  <w:vAlign w:val="center"/>
                </w:tcPr>
                <w:p w:rsidR="00652257" w:rsidRPr="006F7EA6" w:rsidRDefault="002B5C7A" w:rsidP="00D00394">
                  <w:pPr>
                    <w:spacing w:line="340" w:lineRule="exact"/>
                    <w:jc w:val="center"/>
                    <w:rPr>
                      <w:rFonts w:hAnsi="宋体" w:hint="eastAsia"/>
                      <w:szCs w:val="36"/>
                    </w:rPr>
                  </w:pPr>
                  <w:r w:rsidRPr="006F7EA6">
                    <w:rPr>
                      <w:rFonts w:hint="eastAsia"/>
                    </w:rPr>
                    <w:t>二辛脂</w:t>
                  </w:r>
                </w:p>
              </w:tc>
              <w:tc>
                <w:tcPr>
                  <w:tcW w:w="905" w:type="pct"/>
                  <w:vAlign w:val="center"/>
                </w:tcPr>
                <w:p w:rsidR="00652257" w:rsidRPr="006F7EA6" w:rsidRDefault="00BC3DC8"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BC3DC8" w:rsidP="00D00394">
                  <w:pPr>
                    <w:spacing w:line="340" w:lineRule="exact"/>
                    <w:jc w:val="center"/>
                    <w:rPr>
                      <w:rFonts w:hint="eastAsia"/>
                      <w:szCs w:val="18"/>
                    </w:rPr>
                  </w:pPr>
                  <w:r w:rsidRPr="006F7EA6">
                    <w:rPr>
                      <w:rFonts w:hint="eastAsia"/>
                      <w:szCs w:val="36"/>
                    </w:rPr>
                    <w:t>3</w:t>
                  </w:r>
                </w:p>
              </w:tc>
              <w:tc>
                <w:tcPr>
                  <w:tcW w:w="655" w:type="pct"/>
                  <w:vAlign w:val="center"/>
                </w:tcPr>
                <w:p w:rsidR="00652257" w:rsidRPr="006F7EA6" w:rsidRDefault="00BC3DC8"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4</w:t>
                  </w:r>
                </w:p>
              </w:tc>
              <w:tc>
                <w:tcPr>
                  <w:tcW w:w="1857" w:type="pct"/>
                  <w:vAlign w:val="center"/>
                </w:tcPr>
                <w:p w:rsidR="00652257" w:rsidRPr="006F7EA6" w:rsidRDefault="00BC3DC8" w:rsidP="00D00394">
                  <w:pPr>
                    <w:spacing w:line="340" w:lineRule="exact"/>
                    <w:jc w:val="center"/>
                    <w:rPr>
                      <w:rFonts w:hAnsi="宋体" w:hint="eastAsia"/>
                      <w:szCs w:val="36"/>
                    </w:rPr>
                  </w:pPr>
                  <w:r w:rsidRPr="006F7EA6">
                    <w:rPr>
                      <w:rFonts w:hint="eastAsia"/>
                    </w:rPr>
                    <w:t>二丁脂</w:t>
                  </w:r>
                </w:p>
              </w:tc>
              <w:tc>
                <w:tcPr>
                  <w:tcW w:w="905" w:type="pct"/>
                  <w:vAlign w:val="center"/>
                </w:tcPr>
                <w:p w:rsidR="00652257" w:rsidRPr="006F7EA6" w:rsidRDefault="00BC3DC8"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BC3DC8" w:rsidP="00D00394">
                  <w:pPr>
                    <w:spacing w:line="340" w:lineRule="exact"/>
                    <w:jc w:val="center"/>
                    <w:rPr>
                      <w:rFonts w:hint="eastAsia"/>
                      <w:szCs w:val="18"/>
                    </w:rPr>
                  </w:pPr>
                  <w:r w:rsidRPr="006F7EA6">
                    <w:rPr>
                      <w:rFonts w:hint="eastAsia"/>
                      <w:szCs w:val="36"/>
                    </w:rPr>
                    <w:t>3.6</w:t>
                  </w:r>
                </w:p>
              </w:tc>
              <w:tc>
                <w:tcPr>
                  <w:tcW w:w="655" w:type="pct"/>
                  <w:vAlign w:val="center"/>
                </w:tcPr>
                <w:p w:rsidR="00652257" w:rsidRPr="006F7EA6" w:rsidRDefault="00BC3DC8"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5</w:t>
                  </w:r>
                </w:p>
              </w:tc>
              <w:tc>
                <w:tcPr>
                  <w:tcW w:w="1857" w:type="pct"/>
                  <w:vAlign w:val="center"/>
                </w:tcPr>
                <w:p w:rsidR="00652257" w:rsidRPr="006F7EA6" w:rsidRDefault="00BC3DC8" w:rsidP="00D00394">
                  <w:pPr>
                    <w:spacing w:line="340" w:lineRule="exact"/>
                    <w:jc w:val="center"/>
                    <w:rPr>
                      <w:rFonts w:hAnsi="宋体" w:hint="eastAsia"/>
                      <w:szCs w:val="36"/>
                    </w:rPr>
                  </w:pPr>
                  <w:r w:rsidRPr="006F7EA6">
                    <w:rPr>
                      <w:rFonts w:hint="eastAsia"/>
                    </w:rPr>
                    <w:t>硬脂酸钡</w:t>
                  </w:r>
                </w:p>
              </w:tc>
              <w:tc>
                <w:tcPr>
                  <w:tcW w:w="905" w:type="pct"/>
                  <w:vAlign w:val="center"/>
                </w:tcPr>
                <w:p w:rsidR="00652257" w:rsidRPr="006F7EA6" w:rsidRDefault="00BC3DC8"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BC3DC8" w:rsidP="00D00394">
                  <w:pPr>
                    <w:spacing w:line="340" w:lineRule="exact"/>
                    <w:jc w:val="center"/>
                    <w:rPr>
                      <w:rFonts w:hint="eastAsia"/>
                      <w:szCs w:val="18"/>
                    </w:rPr>
                  </w:pPr>
                  <w:r w:rsidRPr="006F7EA6">
                    <w:rPr>
                      <w:rFonts w:hint="eastAsia"/>
                      <w:szCs w:val="36"/>
                    </w:rPr>
                    <w:t>2.4</w:t>
                  </w:r>
                </w:p>
              </w:tc>
              <w:tc>
                <w:tcPr>
                  <w:tcW w:w="655" w:type="pct"/>
                  <w:vAlign w:val="center"/>
                </w:tcPr>
                <w:p w:rsidR="00652257" w:rsidRPr="006F7EA6" w:rsidRDefault="00BC3DC8"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6</w:t>
                  </w:r>
                </w:p>
              </w:tc>
              <w:tc>
                <w:tcPr>
                  <w:tcW w:w="1857" w:type="pct"/>
                  <w:vAlign w:val="center"/>
                </w:tcPr>
                <w:p w:rsidR="00652257" w:rsidRPr="006F7EA6" w:rsidRDefault="00BC3DC8" w:rsidP="00D00394">
                  <w:pPr>
                    <w:spacing w:line="340" w:lineRule="exact"/>
                    <w:jc w:val="center"/>
                    <w:rPr>
                      <w:rFonts w:hAnsi="宋体" w:hint="eastAsia"/>
                      <w:szCs w:val="36"/>
                    </w:rPr>
                  </w:pPr>
                  <w:r w:rsidRPr="006F7EA6">
                    <w:rPr>
                      <w:rFonts w:hint="eastAsia"/>
                    </w:rPr>
                    <w:t>硬脂酸</w:t>
                  </w:r>
                </w:p>
              </w:tc>
              <w:tc>
                <w:tcPr>
                  <w:tcW w:w="905" w:type="pct"/>
                  <w:vAlign w:val="center"/>
                </w:tcPr>
                <w:p w:rsidR="00652257" w:rsidRPr="006F7EA6" w:rsidRDefault="00BC3DC8"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BC3DC8" w:rsidP="00D00394">
                  <w:pPr>
                    <w:spacing w:line="340" w:lineRule="exact"/>
                    <w:jc w:val="center"/>
                    <w:rPr>
                      <w:rFonts w:hint="eastAsia"/>
                      <w:szCs w:val="18"/>
                    </w:rPr>
                  </w:pPr>
                  <w:r w:rsidRPr="006F7EA6">
                    <w:rPr>
                      <w:rFonts w:hint="eastAsia"/>
                      <w:szCs w:val="36"/>
                    </w:rPr>
                    <w:t>2.64</w:t>
                  </w:r>
                </w:p>
              </w:tc>
              <w:tc>
                <w:tcPr>
                  <w:tcW w:w="655" w:type="pct"/>
                  <w:vAlign w:val="center"/>
                </w:tcPr>
                <w:p w:rsidR="00652257" w:rsidRPr="006F7EA6" w:rsidRDefault="00BC3DC8"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7</w:t>
                  </w:r>
                </w:p>
              </w:tc>
              <w:tc>
                <w:tcPr>
                  <w:tcW w:w="1857" w:type="pct"/>
                  <w:vAlign w:val="center"/>
                </w:tcPr>
                <w:p w:rsidR="00652257" w:rsidRPr="006F7EA6" w:rsidRDefault="00BC3DC8" w:rsidP="00D00394">
                  <w:pPr>
                    <w:spacing w:line="340" w:lineRule="exact"/>
                    <w:jc w:val="center"/>
                    <w:rPr>
                      <w:rFonts w:hAnsi="宋体" w:hint="eastAsia"/>
                      <w:szCs w:val="36"/>
                    </w:rPr>
                  </w:pPr>
                  <w:r w:rsidRPr="006F7EA6">
                    <w:rPr>
                      <w:rFonts w:hint="eastAsia"/>
                    </w:rPr>
                    <w:t>轻钙</w:t>
                  </w:r>
                </w:p>
              </w:tc>
              <w:tc>
                <w:tcPr>
                  <w:tcW w:w="905" w:type="pct"/>
                  <w:vAlign w:val="center"/>
                </w:tcPr>
                <w:p w:rsidR="00652257" w:rsidRPr="006F7EA6" w:rsidRDefault="00BC3DC8"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BC3DC8" w:rsidP="00D00394">
                  <w:pPr>
                    <w:spacing w:line="340" w:lineRule="exact"/>
                    <w:jc w:val="center"/>
                    <w:rPr>
                      <w:rFonts w:hint="eastAsia"/>
                      <w:szCs w:val="18"/>
                    </w:rPr>
                  </w:pPr>
                  <w:r w:rsidRPr="006F7EA6">
                    <w:rPr>
                      <w:rFonts w:hint="eastAsia"/>
                      <w:szCs w:val="36"/>
                    </w:rPr>
                    <w:t>30</w:t>
                  </w:r>
                </w:p>
              </w:tc>
              <w:tc>
                <w:tcPr>
                  <w:tcW w:w="655" w:type="pct"/>
                  <w:vAlign w:val="center"/>
                </w:tcPr>
                <w:p w:rsidR="00652257" w:rsidRPr="006F7EA6" w:rsidRDefault="00BC3DC8"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8</w:t>
                  </w:r>
                </w:p>
              </w:tc>
              <w:tc>
                <w:tcPr>
                  <w:tcW w:w="1857" w:type="pct"/>
                  <w:vAlign w:val="center"/>
                </w:tcPr>
                <w:p w:rsidR="00652257" w:rsidRPr="006F7EA6" w:rsidRDefault="00BC3DC8" w:rsidP="00D00394">
                  <w:pPr>
                    <w:spacing w:line="340" w:lineRule="exact"/>
                    <w:jc w:val="center"/>
                    <w:rPr>
                      <w:rFonts w:hAnsi="宋体" w:hint="eastAsia"/>
                      <w:szCs w:val="36"/>
                    </w:rPr>
                  </w:pPr>
                  <w:r w:rsidRPr="006F7EA6">
                    <w:rPr>
                      <w:rFonts w:hint="eastAsia"/>
                    </w:rPr>
                    <w:t>钛白粉</w:t>
                  </w:r>
                </w:p>
              </w:tc>
              <w:tc>
                <w:tcPr>
                  <w:tcW w:w="905" w:type="pct"/>
                  <w:vAlign w:val="center"/>
                </w:tcPr>
                <w:p w:rsidR="00652257" w:rsidRPr="006F7EA6" w:rsidRDefault="00BC3DC8"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BC3DC8" w:rsidP="00D00394">
                  <w:pPr>
                    <w:spacing w:line="340" w:lineRule="exact"/>
                    <w:jc w:val="center"/>
                    <w:rPr>
                      <w:rFonts w:hint="eastAsia"/>
                      <w:szCs w:val="18"/>
                    </w:rPr>
                  </w:pPr>
                  <w:r w:rsidRPr="006F7EA6">
                    <w:rPr>
                      <w:rFonts w:hint="eastAsia"/>
                      <w:szCs w:val="36"/>
                    </w:rPr>
                    <w:t>1.2</w:t>
                  </w:r>
                </w:p>
              </w:tc>
              <w:tc>
                <w:tcPr>
                  <w:tcW w:w="655" w:type="pct"/>
                  <w:vAlign w:val="center"/>
                </w:tcPr>
                <w:p w:rsidR="00652257" w:rsidRPr="006F7EA6" w:rsidRDefault="00BC3DC8"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9</w:t>
                  </w:r>
                </w:p>
              </w:tc>
              <w:tc>
                <w:tcPr>
                  <w:tcW w:w="1857" w:type="pct"/>
                  <w:vAlign w:val="center"/>
                </w:tcPr>
                <w:p w:rsidR="00652257" w:rsidRPr="006F7EA6" w:rsidRDefault="00BC3DC8" w:rsidP="00D00394">
                  <w:pPr>
                    <w:spacing w:line="340" w:lineRule="exact"/>
                    <w:jc w:val="center"/>
                    <w:rPr>
                      <w:rFonts w:hAnsi="宋体" w:hint="eastAsia"/>
                      <w:szCs w:val="36"/>
                    </w:rPr>
                  </w:pPr>
                  <w:r w:rsidRPr="006F7EA6">
                    <w:rPr>
                      <w:rFonts w:hint="eastAsia"/>
                    </w:rPr>
                    <w:t>石蜡</w:t>
                  </w:r>
                </w:p>
              </w:tc>
              <w:tc>
                <w:tcPr>
                  <w:tcW w:w="905" w:type="pct"/>
                  <w:vAlign w:val="center"/>
                </w:tcPr>
                <w:p w:rsidR="00652257" w:rsidRPr="006F7EA6" w:rsidRDefault="00BC3DC8"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BC3DC8" w:rsidP="00D00394">
                  <w:pPr>
                    <w:spacing w:line="340" w:lineRule="exact"/>
                    <w:jc w:val="center"/>
                    <w:rPr>
                      <w:rFonts w:hint="eastAsia"/>
                      <w:szCs w:val="18"/>
                    </w:rPr>
                  </w:pPr>
                  <w:r w:rsidRPr="006F7EA6">
                    <w:rPr>
                      <w:rFonts w:hint="eastAsia"/>
                      <w:szCs w:val="36"/>
                    </w:rPr>
                    <w:t>4.2</w:t>
                  </w:r>
                </w:p>
              </w:tc>
              <w:tc>
                <w:tcPr>
                  <w:tcW w:w="655" w:type="pct"/>
                  <w:vAlign w:val="center"/>
                </w:tcPr>
                <w:p w:rsidR="00652257" w:rsidRPr="006F7EA6" w:rsidRDefault="00BC3DC8"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10</w:t>
                  </w:r>
                </w:p>
              </w:tc>
              <w:tc>
                <w:tcPr>
                  <w:tcW w:w="1857" w:type="pct"/>
                  <w:vAlign w:val="center"/>
                </w:tcPr>
                <w:p w:rsidR="00652257" w:rsidRPr="006F7EA6" w:rsidRDefault="00BC3DC8" w:rsidP="00D00394">
                  <w:pPr>
                    <w:spacing w:line="340" w:lineRule="exact"/>
                    <w:jc w:val="center"/>
                    <w:rPr>
                      <w:rFonts w:hAnsi="宋体" w:hint="eastAsia"/>
                      <w:szCs w:val="36"/>
                    </w:rPr>
                  </w:pPr>
                  <w:r w:rsidRPr="006F7EA6">
                    <w:rPr>
                      <w:rFonts w:hint="eastAsia"/>
                    </w:rPr>
                    <w:t>炭黑</w:t>
                  </w:r>
                </w:p>
              </w:tc>
              <w:tc>
                <w:tcPr>
                  <w:tcW w:w="905" w:type="pct"/>
                  <w:vAlign w:val="center"/>
                </w:tcPr>
                <w:p w:rsidR="00652257" w:rsidRPr="006F7EA6" w:rsidRDefault="00BC3DC8"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BC3DC8" w:rsidP="00D00394">
                  <w:pPr>
                    <w:spacing w:line="340" w:lineRule="exact"/>
                    <w:jc w:val="center"/>
                    <w:rPr>
                      <w:rFonts w:hint="eastAsia"/>
                      <w:szCs w:val="18"/>
                    </w:rPr>
                  </w:pPr>
                  <w:r w:rsidRPr="006F7EA6">
                    <w:rPr>
                      <w:rFonts w:hint="eastAsia"/>
                      <w:szCs w:val="36"/>
                    </w:rPr>
                    <w:t>0.84</w:t>
                  </w:r>
                </w:p>
              </w:tc>
              <w:tc>
                <w:tcPr>
                  <w:tcW w:w="655" w:type="pct"/>
                  <w:vAlign w:val="center"/>
                </w:tcPr>
                <w:p w:rsidR="00652257" w:rsidRPr="006F7EA6" w:rsidRDefault="00BC3DC8"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b/>
                      <w:szCs w:val="21"/>
                    </w:rPr>
                  </w:pPr>
                  <w:r w:rsidRPr="006F7EA6">
                    <w:rPr>
                      <w:rFonts w:hint="eastAsia"/>
                      <w:b/>
                      <w:szCs w:val="21"/>
                    </w:rPr>
                    <w:t>四</w:t>
                  </w:r>
                </w:p>
              </w:tc>
              <w:tc>
                <w:tcPr>
                  <w:tcW w:w="4344" w:type="pct"/>
                  <w:gridSpan w:val="4"/>
                  <w:vAlign w:val="center"/>
                </w:tcPr>
                <w:p w:rsidR="00652257" w:rsidRPr="006F7EA6" w:rsidRDefault="00652257" w:rsidP="00D00394">
                  <w:pPr>
                    <w:spacing w:line="340" w:lineRule="exact"/>
                    <w:jc w:val="center"/>
                    <w:rPr>
                      <w:rFonts w:hint="eastAsia"/>
                      <w:b/>
                      <w:szCs w:val="18"/>
                    </w:rPr>
                  </w:pPr>
                  <w:r w:rsidRPr="006F7EA6">
                    <w:rPr>
                      <w:rFonts w:hint="eastAsia"/>
                      <w:b/>
                      <w:szCs w:val="21"/>
                    </w:rPr>
                    <w:t>玻璃钢制品</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1</w:t>
                  </w:r>
                </w:p>
              </w:tc>
              <w:tc>
                <w:tcPr>
                  <w:tcW w:w="1857" w:type="pct"/>
                  <w:vAlign w:val="center"/>
                </w:tcPr>
                <w:p w:rsidR="00652257" w:rsidRPr="006F7EA6" w:rsidRDefault="00ED7EAA" w:rsidP="00D00394">
                  <w:pPr>
                    <w:spacing w:line="340" w:lineRule="exact"/>
                    <w:jc w:val="center"/>
                    <w:rPr>
                      <w:rFonts w:hAnsi="宋体" w:hint="eastAsia"/>
                      <w:szCs w:val="36"/>
                    </w:rPr>
                  </w:pPr>
                  <w:r w:rsidRPr="006F7EA6">
                    <w:rPr>
                      <w:rFonts w:hint="eastAsia"/>
                      <w:szCs w:val="21"/>
                    </w:rPr>
                    <w:t>玻纤布</w:t>
                  </w:r>
                </w:p>
              </w:tc>
              <w:tc>
                <w:tcPr>
                  <w:tcW w:w="905" w:type="pct"/>
                  <w:vAlign w:val="center"/>
                </w:tcPr>
                <w:p w:rsidR="00652257" w:rsidRPr="006F7EA6" w:rsidRDefault="00ED7EAA"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ED7EAA" w:rsidP="00D00394">
                  <w:pPr>
                    <w:spacing w:line="340" w:lineRule="exact"/>
                    <w:jc w:val="center"/>
                    <w:rPr>
                      <w:rFonts w:hint="eastAsia"/>
                      <w:szCs w:val="18"/>
                    </w:rPr>
                  </w:pPr>
                  <w:r w:rsidRPr="006F7EA6">
                    <w:rPr>
                      <w:rFonts w:hint="eastAsia"/>
                      <w:szCs w:val="36"/>
                    </w:rPr>
                    <w:t>58.5</w:t>
                  </w:r>
                </w:p>
              </w:tc>
              <w:tc>
                <w:tcPr>
                  <w:tcW w:w="655" w:type="pct"/>
                  <w:vAlign w:val="center"/>
                </w:tcPr>
                <w:p w:rsidR="00652257" w:rsidRPr="006F7EA6" w:rsidRDefault="00ED7EAA"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2</w:t>
                  </w:r>
                </w:p>
              </w:tc>
              <w:tc>
                <w:tcPr>
                  <w:tcW w:w="1857" w:type="pct"/>
                  <w:vAlign w:val="center"/>
                </w:tcPr>
                <w:p w:rsidR="00652257" w:rsidRPr="006F7EA6" w:rsidRDefault="00ED7EAA" w:rsidP="00D00394">
                  <w:pPr>
                    <w:spacing w:line="340" w:lineRule="exact"/>
                    <w:jc w:val="center"/>
                    <w:rPr>
                      <w:rFonts w:hAnsi="宋体" w:hint="eastAsia"/>
                      <w:szCs w:val="36"/>
                    </w:rPr>
                  </w:pPr>
                  <w:r w:rsidRPr="006F7EA6">
                    <w:rPr>
                      <w:rFonts w:hint="eastAsia"/>
                      <w:szCs w:val="21"/>
                    </w:rPr>
                    <w:t>胶衣</w:t>
                  </w:r>
                </w:p>
              </w:tc>
              <w:tc>
                <w:tcPr>
                  <w:tcW w:w="905" w:type="pct"/>
                  <w:vAlign w:val="center"/>
                </w:tcPr>
                <w:p w:rsidR="00652257" w:rsidRPr="006F7EA6" w:rsidRDefault="00ED7EAA"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ED7EAA" w:rsidP="00D00394">
                  <w:pPr>
                    <w:spacing w:line="340" w:lineRule="exact"/>
                    <w:jc w:val="center"/>
                    <w:rPr>
                      <w:rFonts w:hint="eastAsia"/>
                      <w:szCs w:val="18"/>
                    </w:rPr>
                  </w:pPr>
                  <w:r w:rsidRPr="006F7EA6">
                    <w:rPr>
                      <w:rFonts w:hint="eastAsia"/>
                    </w:rPr>
                    <w:t>9.44</w:t>
                  </w:r>
                </w:p>
              </w:tc>
              <w:tc>
                <w:tcPr>
                  <w:tcW w:w="655" w:type="pct"/>
                  <w:vAlign w:val="center"/>
                </w:tcPr>
                <w:p w:rsidR="00652257" w:rsidRPr="006F7EA6" w:rsidRDefault="00ED7EAA"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3</w:t>
                  </w:r>
                </w:p>
              </w:tc>
              <w:tc>
                <w:tcPr>
                  <w:tcW w:w="1857" w:type="pct"/>
                  <w:vAlign w:val="center"/>
                </w:tcPr>
                <w:p w:rsidR="00652257" w:rsidRPr="006F7EA6" w:rsidRDefault="00ED7EAA" w:rsidP="00D00394">
                  <w:pPr>
                    <w:spacing w:line="340" w:lineRule="exact"/>
                    <w:jc w:val="center"/>
                    <w:rPr>
                      <w:rFonts w:hAnsi="宋体" w:hint="eastAsia"/>
                      <w:szCs w:val="36"/>
                    </w:rPr>
                  </w:pPr>
                  <w:r w:rsidRPr="006F7EA6">
                    <w:rPr>
                      <w:rFonts w:hint="eastAsia"/>
                      <w:szCs w:val="21"/>
                    </w:rPr>
                    <w:t>不饱和树脂</w:t>
                  </w:r>
                </w:p>
              </w:tc>
              <w:tc>
                <w:tcPr>
                  <w:tcW w:w="905" w:type="pct"/>
                  <w:vAlign w:val="center"/>
                </w:tcPr>
                <w:p w:rsidR="00652257" w:rsidRPr="006F7EA6" w:rsidRDefault="00ED7EAA"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ED7EAA" w:rsidP="00D00394">
                  <w:pPr>
                    <w:spacing w:line="340" w:lineRule="exact"/>
                    <w:jc w:val="center"/>
                    <w:rPr>
                      <w:rFonts w:hint="eastAsia"/>
                      <w:szCs w:val="18"/>
                    </w:rPr>
                  </w:pPr>
                  <w:r w:rsidRPr="006F7EA6">
                    <w:rPr>
                      <w:rFonts w:hint="eastAsia"/>
                    </w:rPr>
                    <w:t>6.75</w:t>
                  </w:r>
                </w:p>
              </w:tc>
              <w:tc>
                <w:tcPr>
                  <w:tcW w:w="655" w:type="pct"/>
                  <w:vAlign w:val="center"/>
                </w:tcPr>
                <w:p w:rsidR="00652257" w:rsidRPr="006F7EA6" w:rsidRDefault="00ED7EAA"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4</w:t>
                  </w:r>
                </w:p>
              </w:tc>
              <w:tc>
                <w:tcPr>
                  <w:tcW w:w="1857" w:type="pct"/>
                  <w:vAlign w:val="center"/>
                </w:tcPr>
                <w:p w:rsidR="00652257" w:rsidRPr="006F7EA6" w:rsidRDefault="00ED7EAA" w:rsidP="00D00394">
                  <w:pPr>
                    <w:spacing w:line="340" w:lineRule="exact"/>
                    <w:jc w:val="center"/>
                    <w:rPr>
                      <w:rFonts w:hAnsi="宋体" w:hint="eastAsia"/>
                      <w:szCs w:val="36"/>
                    </w:rPr>
                  </w:pPr>
                  <w:r w:rsidRPr="006F7EA6">
                    <w:rPr>
                      <w:rFonts w:hint="eastAsia"/>
                      <w:szCs w:val="21"/>
                    </w:rPr>
                    <w:t>促进剂</w:t>
                  </w:r>
                </w:p>
              </w:tc>
              <w:tc>
                <w:tcPr>
                  <w:tcW w:w="905" w:type="pct"/>
                  <w:vAlign w:val="center"/>
                </w:tcPr>
                <w:p w:rsidR="00652257" w:rsidRPr="006F7EA6" w:rsidRDefault="00ED7EAA"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ED7EAA" w:rsidP="00D00394">
                  <w:pPr>
                    <w:spacing w:line="340" w:lineRule="exact"/>
                    <w:jc w:val="center"/>
                    <w:rPr>
                      <w:rFonts w:hint="eastAsia"/>
                      <w:szCs w:val="18"/>
                    </w:rPr>
                  </w:pPr>
                  <w:r w:rsidRPr="006F7EA6">
                    <w:rPr>
                      <w:rFonts w:hint="eastAsia"/>
                    </w:rPr>
                    <w:t>0.77</w:t>
                  </w:r>
                </w:p>
              </w:tc>
              <w:tc>
                <w:tcPr>
                  <w:tcW w:w="655" w:type="pct"/>
                  <w:vAlign w:val="center"/>
                </w:tcPr>
                <w:p w:rsidR="00652257" w:rsidRPr="006F7EA6" w:rsidRDefault="00ED7EAA"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5</w:t>
                  </w:r>
                </w:p>
              </w:tc>
              <w:tc>
                <w:tcPr>
                  <w:tcW w:w="1857" w:type="pct"/>
                  <w:vAlign w:val="center"/>
                </w:tcPr>
                <w:p w:rsidR="00652257" w:rsidRPr="006F7EA6" w:rsidRDefault="00ED7EAA" w:rsidP="00D00394">
                  <w:pPr>
                    <w:spacing w:line="340" w:lineRule="exact"/>
                    <w:jc w:val="center"/>
                    <w:rPr>
                      <w:rFonts w:hAnsi="宋体" w:hint="eastAsia"/>
                      <w:szCs w:val="36"/>
                    </w:rPr>
                  </w:pPr>
                  <w:r w:rsidRPr="006F7EA6">
                    <w:rPr>
                      <w:rFonts w:hint="eastAsia"/>
                      <w:szCs w:val="21"/>
                    </w:rPr>
                    <w:t>树脂固化剂</w:t>
                  </w:r>
                </w:p>
              </w:tc>
              <w:tc>
                <w:tcPr>
                  <w:tcW w:w="905" w:type="pct"/>
                  <w:vAlign w:val="center"/>
                </w:tcPr>
                <w:p w:rsidR="00652257" w:rsidRPr="006F7EA6" w:rsidRDefault="00ED7EAA"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ED7EAA" w:rsidP="00D00394">
                  <w:pPr>
                    <w:spacing w:line="340" w:lineRule="exact"/>
                    <w:jc w:val="center"/>
                    <w:rPr>
                      <w:rFonts w:hint="eastAsia"/>
                      <w:szCs w:val="18"/>
                    </w:rPr>
                  </w:pPr>
                  <w:r w:rsidRPr="006F7EA6">
                    <w:rPr>
                      <w:rFonts w:hint="eastAsia"/>
                    </w:rPr>
                    <w:t>1.9</w:t>
                  </w:r>
                </w:p>
              </w:tc>
              <w:tc>
                <w:tcPr>
                  <w:tcW w:w="655" w:type="pct"/>
                  <w:vAlign w:val="center"/>
                </w:tcPr>
                <w:p w:rsidR="00652257" w:rsidRPr="006F7EA6" w:rsidRDefault="00ED7EAA"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6</w:t>
                  </w:r>
                </w:p>
              </w:tc>
              <w:tc>
                <w:tcPr>
                  <w:tcW w:w="1857" w:type="pct"/>
                  <w:vAlign w:val="center"/>
                </w:tcPr>
                <w:p w:rsidR="00652257" w:rsidRPr="006F7EA6" w:rsidRDefault="00ED7EAA" w:rsidP="00D00394">
                  <w:pPr>
                    <w:spacing w:line="340" w:lineRule="exact"/>
                    <w:jc w:val="center"/>
                    <w:rPr>
                      <w:rFonts w:hAnsi="宋体" w:hint="eastAsia"/>
                      <w:szCs w:val="36"/>
                    </w:rPr>
                  </w:pPr>
                  <w:r w:rsidRPr="006F7EA6">
                    <w:rPr>
                      <w:rFonts w:hint="eastAsia"/>
                      <w:bCs/>
                      <w:szCs w:val="21"/>
                    </w:rPr>
                    <w:t>抛光蜡</w:t>
                  </w:r>
                </w:p>
              </w:tc>
              <w:tc>
                <w:tcPr>
                  <w:tcW w:w="905" w:type="pct"/>
                  <w:vAlign w:val="center"/>
                </w:tcPr>
                <w:p w:rsidR="00652257" w:rsidRPr="006F7EA6" w:rsidRDefault="00ED7EAA"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ED7EAA" w:rsidP="00D00394">
                  <w:pPr>
                    <w:spacing w:line="340" w:lineRule="exact"/>
                    <w:jc w:val="center"/>
                    <w:rPr>
                      <w:rFonts w:hint="eastAsia"/>
                      <w:szCs w:val="18"/>
                    </w:rPr>
                  </w:pPr>
                  <w:r w:rsidRPr="006F7EA6">
                    <w:rPr>
                      <w:rFonts w:hint="eastAsia"/>
                      <w:bCs/>
                      <w:szCs w:val="21"/>
                    </w:rPr>
                    <w:t>0.5</w:t>
                  </w:r>
                </w:p>
              </w:tc>
              <w:tc>
                <w:tcPr>
                  <w:tcW w:w="655" w:type="pct"/>
                  <w:vAlign w:val="center"/>
                </w:tcPr>
                <w:p w:rsidR="00652257" w:rsidRPr="006F7EA6" w:rsidRDefault="00ED7EAA"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7</w:t>
                  </w:r>
                </w:p>
              </w:tc>
              <w:tc>
                <w:tcPr>
                  <w:tcW w:w="1857" w:type="pct"/>
                  <w:vAlign w:val="center"/>
                </w:tcPr>
                <w:p w:rsidR="00652257" w:rsidRPr="006F7EA6" w:rsidRDefault="00ED7EAA" w:rsidP="00D00394">
                  <w:pPr>
                    <w:spacing w:line="340" w:lineRule="exact"/>
                    <w:jc w:val="center"/>
                    <w:rPr>
                      <w:rFonts w:hAnsi="宋体" w:hint="eastAsia"/>
                      <w:szCs w:val="36"/>
                    </w:rPr>
                  </w:pPr>
                  <w:r w:rsidRPr="006F7EA6">
                    <w:rPr>
                      <w:rFonts w:hint="eastAsia"/>
                      <w:bCs/>
                      <w:szCs w:val="21"/>
                    </w:rPr>
                    <w:t>滑石粉</w:t>
                  </w:r>
                </w:p>
              </w:tc>
              <w:tc>
                <w:tcPr>
                  <w:tcW w:w="905" w:type="pct"/>
                  <w:vAlign w:val="center"/>
                </w:tcPr>
                <w:p w:rsidR="00652257" w:rsidRPr="006F7EA6" w:rsidRDefault="00ED7EAA"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ED7EAA" w:rsidP="00D00394">
                  <w:pPr>
                    <w:spacing w:line="340" w:lineRule="exact"/>
                    <w:jc w:val="center"/>
                    <w:rPr>
                      <w:rFonts w:hint="eastAsia"/>
                      <w:szCs w:val="18"/>
                    </w:rPr>
                  </w:pPr>
                  <w:r w:rsidRPr="006F7EA6">
                    <w:rPr>
                      <w:rFonts w:hint="eastAsia"/>
                      <w:bCs/>
                      <w:szCs w:val="21"/>
                    </w:rPr>
                    <w:t>1.2</w:t>
                  </w:r>
                </w:p>
              </w:tc>
              <w:tc>
                <w:tcPr>
                  <w:tcW w:w="655" w:type="pct"/>
                  <w:vAlign w:val="center"/>
                </w:tcPr>
                <w:p w:rsidR="00652257" w:rsidRPr="006F7EA6" w:rsidRDefault="00ED7EAA"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8</w:t>
                  </w:r>
                </w:p>
              </w:tc>
              <w:tc>
                <w:tcPr>
                  <w:tcW w:w="1857" w:type="pct"/>
                  <w:vAlign w:val="center"/>
                </w:tcPr>
                <w:p w:rsidR="00652257" w:rsidRPr="006F7EA6" w:rsidRDefault="00ED7EAA" w:rsidP="00D00394">
                  <w:pPr>
                    <w:spacing w:line="340" w:lineRule="exact"/>
                    <w:jc w:val="center"/>
                    <w:rPr>
                      <w:rFonts w:hAnsi="宋体" w:hint="eastAsia"/>
                      <w:szCs w:val="36"/>
                    </w:rPr>
                  </w:pPr>
                  <w:r w:rsidRPr="006F7EA6">
                    <w:rPr>
                      <w:rFonts w:hint="eastAsia"/>
                      <w:bCs/>
                      <w:szCs w:val="21"/>
                    </w:rPr>
                    <w:t>预埋金属件</w:t>
                  </w:r>
                </w:p>
              </w:tc>
              <w:tc>
                <w:tcPr>
                  <w:tcW w:w="905" w:type="pct"/>
                  <w:vAlign w:val="center"/>
                </w:tcPr>
                <w:p w:rsidR="00652257" w:rsidRPr="006F7EA6" w:rsidRDefault="00ED7EAA" w:rsidP="00D00394">
                  <w:pPr>
                    <w:spacing w:line="340" w:lineRule="exact"/>
                    <w:jc w:val="center"/>
                    <w:rPr>
                      <w:rFonts w:hint="eastAsia"/>
                      <w:szCs w:val="18"/>
                    </w:rPr>
                  </w:pPr>
                  <w:r w:rsidRPr="006F7EA6">
                    <w:rPr>
                      <w:rFonts w:hint="eastAsia"/>
                      <w:szCs w:val="21"/>
                    </w:rPr>
                    <w:t>万套</w:t>
                  </w:r>
                  <w:r w:rsidRPr="006F7EA6">
                    <w:rPr>
                      <w:rFonts w:hint="eastAsia"/>
                      <w:szCs w:val="21"/>
                    </w:rPr>
                    <w:t>/a</w:t>
                  </w:r>
                </w:p>
              </w:tc>
              <w:tc>
                <w:tcPr>
                  <w:tcW w:w="927" w:type="pct"/>
                  <w:vAlign w:val="center"/>
                </w:tcPr>
                <w:p w:rsidR="00652257" w:rsidRPr="006F7EA6" w:rsidRDefault="00ED7EAA" w:rsidP="00D00394">
                  <w:pPr>
                    <w:spacing w:line="340" w:lineRule="exact"/>
                    <w:jc w:val="center"/>
                    <w:rPr>
                      <w:rFonts w:hint="eastAsia"/>
                      <w:szCs w:val="18"/>
                    </w:rPr>
                  </w:pPr>
                  <w:r w:rsidRPr="006F7EA6">
                    <w:rPr>
                      <w:rFonts w:hint="eastAsia"/>
                      <w:szCs w:val="18"/>
                    </w:rPr>
                    <w:t>1</w:t>
                  </w:r>
                </w:p>
              </w:tc>
              <w:tc>
                <w:tcPr>
                  <w:tcW w:w="655" w:type="pct"/>
                  <w:vAlign w:val="center"/>
                </w:tcPr>
                <w:p w:rsidR="00652257" w:rsidRPr="006F7EA6" w:rsidRDefault="00ED7EAA"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9</w:t>
                  </w:r>
                </w:p>
              </w:tc>
              <w:tc>
                <w:tcPr>
                  <w:tcW w:w="1857" w:type="pct"/>
                  <w:vAlign w:val="center"/>
                </w:tcPr>
                <w:p w:rsidR="00652257" w:rsidRPr="006F7EA6" w:rsidRDefault="00ED7EAA" w:rsidP="00D00394">
                  <w:pPr>
                    <w:spacing w:line="340" w:lineRule="exact"/>
                    <w:jc w:val="center"/>
                    <w:rPr>
                      <w:rFonts w:hAnsi="宋体" w:hint="eastAsia"/>
                      <w:szCs w:val="36"/>
                    </w:rPr>
                  </w:pPr>
                  <w:r w:rsidRPr="006F7EA6">
                    <w:rPr>
                      <w:rFonts w:hint="eastAsia"/>
                      <w:szCs w:val="36"/>
                    </w:rPr>
                    <w:t>油漆</w:t>
                  </w:r>
                </w:p>
              </w:tc>
              <w:tc>
                <w:tcPr>
                  <w:tcW w:w="905" w:type="pct"/>
                  <w:vAlign w:val="center"/>
                </w:tcPr>
                <w:p w:rsidR="00652257" w:rsidRPr="006F7EA6" w:rsidRDefault="00ED7EAA"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ED7EAA" w:rsidP="00D00394">
                  <w:pPr>
                    <w:spacing w:line="340" w:lineRule="exact"/>
                    <w:jc w:val="center"/>
                    <w:rPr>
                      <w:rFonts w:hint="eastAsia"/>
                      <w:szCs w:val="18"/>
                    </w:rPr>
                  </w:pPr>
                  <w:r w:rsidRPr="006F7EA6">
                    <w:rPr>
                      <w:rFonts w:hint="eastAsia"/>
                      <w:bCs/>
                      <w:szCs w:val="21"/>
                    </w:rPr>
                    <w:t>0.36</w:t>
                  </w:r>
                </w:p>
              </w:tc>
              <w:tc>
                <w:tcPr>
                  <w:tcW w:w="655" w:type="pct"/>
                  <w:vAlign w:val="center"/>
                </w:tcPr>
                <w:p w:rsidR="00652257" w:rsidRPr="006F7EA6" w:rsidRDefault="00ED7EAA"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10</w:t>
                  </w:r>
                </w:p>
              </w:tc>
              <w:tc>
                <w:tcPr>
                  <w:tcW w:w="1857" w:type="pct"/>
                  <w:vAlign w:val="center"/>
                </w:tcPr>
                <w:p w:rsidR="00652257" w:rsidRPr="006F7EA6" w:rsidRDefault="00ED7EAA" w:rsidP="00D00394">
                  <w:pPr>
                    <w:spacing w:line="340" w:lineRule="exact"/>
                    <w:jc w:val="center"/>
                    <w:rPr>
                      <w:rFonts w:hAnsi="宋体" w:hint="eastAsia"/>
                      <w:szCs w:val="36"/>
                    </w:rPr>
                  </w:pPr>
                  <w:r w:rsidRPr="006F7EA6">
                    <w:rPr>
                      <w:rFonts w:hint="eastAsia"/>
                      <w:szCs w:val="21"/>
                    </w:rPr>
                    <w:t>油漆稀释剂</w:t>
                  </w:r>
                </w:p>
              </w:tc>
              <w:tc>
                <w:tcPr>
                  <w:tcW w:w="905" w:type="pct"/>
                  <w:vAlign w:val="center"/>
                </w:tcPr>
                <w:p w:rsidR="00652257" w:rsidRPr="006F7EA6" w:rsidRDefault="00ED7EAA"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0E2B6C" w:rsidP="00D00394">
                  <w:pPr>
                    <w:spacing w:line="340" w:lineRule="exact"/>
                    <w:jc w:val="center"/>
                    <w:rPr>
                      <w:rFonts w:hint="eastAsia"/>
                      <w:szCs w:val="18"/>
                    </w:rPr>
                  </w:pPr>
                  <w:r w:rsidRPr="006F7EA6">
                    <w:rPr>
                      <w:rFonts w:hint="eastAsia"/>
                      <w:szCs w:val="36"/>
                    </w:rPr>
                    <w:t>0.04</w:t>
                  </w:r>
                </w:p>
              </w:tc>
              <w:tc>
                <w:tcPr>
                  <w:tcW w:w="655" w:type="pct"/>
                  <w:vAlign w:val="center"/>
                </w:tcPr>
                <w:p w:rsidR="00652257" w:rsidRPr="006F7EA6" w:rsidRDefault="00ED7EAA" w:rsidP="00D00394">
                  <w:pPr>
                    <w:spacing w:line="340" w:lineRule="exact"/>
                    <w:jc w:val="center"/>
                    <w:rPr>
                      <w:rFonts w:hint="eastAsia"/>
                      <w:szCs w:val="18"/>
                    </w:rPr>
                  </w:pPr>
                  <w:r w:rsidRPr="006F7EA6">
                    <w:rPr>
                      <w:rFonts w:hint="eastAsia"/>
                      <w:szCs w:val="18"/>
                    </w:rPr>
                    <w:t>/</w:t>
                  </w:r>
                </w:p>
              </w:tc>
            </w:tr>
            <w:tr w:rsidR="00652257" w:rsidRPr="006F7EA6" w:rsidTr="00D00394">
              <w:tc>
                <w:tcPr>
                  <w:tcW w:w="656" w:type="pct"/>
                  <w:vAlign w:val="center"/>
                </w:tcPr>
                <w:p w:rsidR="00652257" w:rsidRPr="006F7EA6" w:rsidRDefault="00652257" w:rsidP="00D00394">
                  <w:pPr>
                    <w:spacing w:line="340" w:lineRule="exact"/>
                    <w:jc w:val="center"/>
                    <w:rPr>
                      <w:rFonts w:hint="eastAsia"/>
                      <w:szCs w:val="21"/>
                    </w:rPr>
                  </w:pPr>
                  <w:r w:rsidRPr="006F7EA6">
                    <w:rPr>
                      <w:rFonts w:hint="eastAsia"/>
                      <w:szCs w:val="21"/>
                    </w:rPr>
                    <w:t>11</w:t>
                  </w:r>
                </w:p>
              </w:tc>
              <w:tc>
                <w:tcPr>
                  <w:tcW w:w="1857" w:type="pct"/>
                  <w:vAlign w:val="center"/>
                </w:tcPr>
                <w:p w:rsidR="00652257" w:rsidRPr="006F7EA6" w:rsidRDefault="00ED7EAA" w:rsidP="00D00394">
                  <w:pPr>
                    <w:spacing w:line="340" w:lineRule="exact"/>
                    <w:jc w:val="center"/>
                    <w:rPr>
                      <w:rFonts w:hAnsi="宋体" w:hint="eastAsia"/>
                      <w:szCs w:val="36"/>
                    </w:rPr>
                  </w:pPr>
                  <w:r w:rsidRPr="006F7EA6">
                    <w:rPr>
                      <w:rFonts w:hint="eastAsia"/>
                      <w:szCs w:val="21"/>
                    </w:rPr>
                    <w:t>油漆固化剂</w:t>
                  </w:r>
                </w:p>
              </w:tc>
              <w:tc>
                <w:tcPr>
                  <w:tcW w:w="905" w:type="pct"/>
                  <w:vAlign w:val="center"/>
                </w:tcPr>
                <w:p w:rsidR="00652257" w:rsidRPr="006F7EA6" w:rsidRDefault="00ED7EAA" w:rsidP="00D00394">
                  <w:pPr>
                    <w:spacing w:line="340" w:lineRule="exact"/>
                    <w:jc w:val="center"/>
                    <w:rPr>
                      <w:rFonts w:hint="eastAsia"/>
                      <w:szCs w:val="18"/>
                    </w:rPr>
                  </w:pPr>
                  <w:r w:rsidRPr="006F7EA6">
                    <w:rPr>
                      <w:rFonts w:hint="eastAsia"/>
                      <w:szCs w:val="36"/>
                    </w:rPr>
                    <w:t>t/a</w:t>
                  </w:r>
                </w:p>
              </w:tc>
              <w:tc>
                <w:tcPr>
                  <w:tcW w:w="927" w:type="pct"/>
                  <w:vAlign w:val="center"/>
                </w:tcPr>
                <w:p w:rsidR="00652257" w:rsidRPr="006F7EA6" w:rsidRDefault="00ED7EAA" w:rsidP="00D00394">
                  <w:pPr>
                    <w:spacing w:line="340" w:lineRule="exact"/>
                    <w:jc w:val="center"/>
                    <w:rPr>
                      <w:rFonts w:hint="eastAsia"/>
                      <w:szCs w:val="18"/>
                    </w:rPr>
                  </w:pPr>
                  <w:r w:rsidRPr="006F7EA6">
                    <w:rPr>
                      <w:rFonts w:hint="eastAsia"/>
                      <w:szCs w:val="36"/>
                    </w:rPr>
                    <w:t>0.06</w:t>
                  </w:r>
                </w:p>
              </w:tc>
              <w:tc>
                <w:tcPr>
                  <w:tcW w:w="655" w:type="pct"/>
                  <w:vAlign w:val="center"/>
                </w:tcPr>
                <w:p w:rsidR="00652257" w:rsidRPr="006F7EA6" w:rsidRDefault="00ED7EAA" w:rsidP="00D00394">
                  <w:pPr>
                    <w:spacing w:line="340" w:lineRule="exact"/>
                    <w:jc w:val="center"/>
                    <w:rPr>
                      <w:rFonts w:hint="eastAsia"/>
                      <w:szCs w:val="18"/>
                    </w:rPr>
                  </w:pPr>
                  <w:r w:rsidRPr="006F7EA6">
                    <w:rPr>
                      <w:rFonts w:hint="eastAsia"/>
                      <w:szCs w:val="18"/>
                    </w:rPr>
                    <w:t>/</w:t>
                  </w:r>
                </w:p>
              </w:tc>
            </w:tr>
          </w:tbl>
          <w:p w:rsidR="00652257" w:rsidRPr="006F7EA6" w:rsidRDefault="00730095" w:rsidP="00D00394">
            <w:pPr>
              <w:spacing w:line="360" w:lineRule="auto"/>
              <w:ind w:firstLineChars="200" w:firstLine="480"/>
              <w:jc w:val="left"/>
              <w:rPr>
                <w:rFonts w:hint="eastAsia"/>
                <w:sz w:val="24"/>
              </w:rPr>
            </w:pPr>
            <w:r w:rsidRPr="006F7EA6">
              <w:rPr>
                <w:rFonts w:hint="eastAsia"/>
                <w:sz w:val="24"/>
              </w:rPr>
              <w:t>2.</w:t>
            </w:r>
            <w:r w:rsidR="00D74C40" w:rsidRPr="006F7EA6">
              <w:rPr>
                <w:rFonts w:hint="eastAsia"/>
                <w:sz w:val="24"/>
              </w:rPr>
              <w:t>6</w:t>
            </w:r>
            <w:r w:rsidRPr="006F7EA6">
              <w:rPr>
                <w:rFonts w:hint="eastAsia"/>
                <w:sz w:val="24"/>
              </w:rPr>
              <w:t>.4</w:t>
            </w:r>
            <w:r w:rsidRPr="006F7EA6">
              <w:rPr>
                <w:rFonts w:hint="eastAsia"/>
                <w:sz w:val="24"/>
              </w:rPr>
              <w:t>现有工程生产工艺流程和产排污环节</w:t>
            </w:r>
          </w:p>
          <w:p w:rsidR="000257BB" w:rsidRPr="006F7EA6" w:rsidRDefault="00232739" w:rsidP="00D00394">
            <w:pPr>
              <w:spacing w:line="360" w:lineRule="auto"/>
              <w:ind w:firstLineChars="200" w:firstLine="480"/>
              <w:jc w:val="left"/>
              <w:rPr>
                <w:rFonts w:hint="eastAsia"/>
                <w:sz w:val="24"/>
              </w:rPr>
            </w:pPr>
            <w:r w:rsidRPr="006F7EA6">
              <w:rPr>
                <w:rFonts w:hint="eastAsia"/>
                <w:sz w:val="24"/>
              </w:rPr>
              <w:t>现有工程</w:t>
            </w:r>
            <w:r w:rsidRPr="006F7EA6">
              <w:rPr>
                <w:rFonts w:hint="eastAsia"/>
                <w:sz w:val="24"/>
                <w:szCs w:val="21"/>
              </w:rPr>
              <w:t>生产的产品为汽车配件、注塑产品、挤塑产品、玻璃钢制品，</w:t>
            </w:r>
            <w:r w:rsidRPr="006F7EA6">
              <w:rPr>
                <w:rFonts w:hint="eastAsia"/>
                <w:sz w:val="24"/>
              </w:rPr>
              <w:t>其生产工艺流程及产污环节见图</w:t>
            </w:r>
            <w:r w:rsidRPr="006F7EA6">
              <w:rPr>
                <w:rFonts w:hint="eastAsia"/>
                <w:sz w:val="24"/>
              </w:rPr>
              <w:t>2.</w:t>
            </w:r>
            <w:r w:rsidR="00D74C40" w:rsidRPr="006F7EA6">
              <w:rPr>
                <w:rFonts w:hint="eastAsia"/>
                <w:sz w:val="24"/>
              </w:rPr>
              <w:t>6</w:t>
            </w:r>
            <w:r w:rsidRPr="006F7EA6">
              <w:rPr>
                <w:rFonts w:hint="eastAsia"/>
                <w:sz w:val="24"/>
              </w:rPr>
              <w:t>-1</w:t>
            </w:r>
            <w:r w:rsidRPr="006F7EA6">
              <w:rPr>
                <w:rFonts w:hint="eastAsia"/>
                <w:sz w:val="24"/>
              </w:rPr>
              <w:t>～图</w:t>
            </w:r>
            <w:r w:rsidRPr="006F7EA6">
              <w:rPr>
                <w:rFonts w:hint="eastAsia"/>
                <w:sz w:val="24"/>
              </w:rPr>
              <w:t>2.</w:t>
            </w:r>
            <w:r w:rsidR="00D74C40" w:rsidRPr="006F7EA6">
              <w:rPr>
                <w:rFonts w:hint="eastAsia"/>
                <w:sz w:val="24"/>
              </w:rPr>
              <w:t>6</w:t>
            </w:r>
            <w:r w:rsidRPr="006F7EA6">
              <w:rPr>
                <w:rFonts w:hint="eastAsia"/>
                <w:sz w:val="24"/>
              </w:rPr>
              <w:t>-6</w:t>
            </w:r>
            <w:r w:rsidRPr="006F7EA6">
              <w:rPr>
                <w:rFonts w:hint="eastAsia"/>
                <w:sz w:val="24"/>
              </w:rPr>
              <w:t>。</w:t>
            </w:r>
          </w:p>
          <w:p w:rsidR="00232739" w:rsidRPr="006F7EA6" w:rsidRDefault="00232739" w:rsidP="00D00394">
            <w:pPr>
              <w:spacing w:line="360" w:lineRule="auto"/>
              <w:ind w:firstLineChars="200" w:firstLine="480"/>
              <w:jc w:val="left"/>
              <w:rPr>
                <w:rFonts w:hint="eastAsia"/>
                <w:sz w:val="24"/>
                <w:szCs w:val="21"/>
              </w:rPr>
            </w:pPr>
            <w:r w:rsidRPr="006F7EA6">
              <w:rPr>
                <w:rFonts w:hint="eastAsia"/>
                <w:sz w:val="24"/>
              </w:rPr>
              <w:t>2.</w:t>
            </w:r>
            <w:r w:rsidR="00D74C40" w:rsidRPr="006F7EA6">
              <w:rPr>
                <w:rFonts w:hint="eastAsia"/>
                <w:sz w:val="24"/>
              </w:rPr>
              <w:t>6</w:t>
            </w:r>
            <w:r w:rsidRPr="006F7EA6">
              <w:rPr>
                <w:rFonts w:hint="eastAsia"/>
                <w:sz w:val="24"/>
              </w:rPr>
              <w:t>.4.1</w:t>
            </w:r>
            <w:r w:rsidRPr="006F7EA6">
              <w:rPr>
                <w:rFonts w:hint="eastAsia"/>
                <w:sz w:val="24"/>
                <w:szCs w:val="21"/>
              </w:rPr>
              <w:t>汽车配件</w:t>
            </w:r>
          </w:p>
          <w:p w:rsidR="00FB2CE1" w:rsidRPr="006F7EA6" w:rsidRDefault="00FB2CE1" w:rsidP="00D00394">
            <w:pPr>
              <w:spacing w:line="360" w:lineRule="auto"/>
              <w:ind w:firstLineChars="200" w:firstLine="480"/>
              <w:jc w:val="left"/>
              <w:rPr>
                <w:rFonts w:hint="eastAsia"/>
                <w:sz w:val="24"/>
              </w:rPr>
            </w:pPr>
            <w:r w:rsidRPr="006F7EA6">
              <w:rPr>
                <w:rFonts w:hint="eastAsia"/>
                <w:sz w:val="24"/>
                <w:szCs w:val="21"/>
              </w:rPr>
              <w:t>现有工程生产的汽车配件主要包括铁护栏、</w:t>
            </w:r>
            <w:r w:rsidRPr="006F7EA6">
              <w:rPr>
                <w:rFonts w:cs="宋体" w:hint="eastAsia"/>
                <w:sz w:val="24"/>
              </w:rPr>
              <w:t>边仓门、车窗产品、尼龙网过滤产品等。其中</w:t>
            </w:r>
            <w:r w:rsidRPr="006F7EA6">
              <w:rPr>
                <w:rFonts w:hint="eastAsia"/>
                <w:sz w:val="24"/>
                <w:szCs w:val="21"/>
              </w:rPr>
              <w:t>铁护栏、边仓门</w:t>
            </w:r>
            <w:r w:rsidR="003B587E" w:rsidRPr="006F7EA6">
              <w:rPr>
                <w:rFonts w:hint="eastAsia"/>
                <w:sz w:val="24"/>
                <w:szCs w:val="21"/>
              </w:rPr>
              <w:t>生产</w:t>
            </w:r>
            <w:r w:rsidRPr="006F7EA6">
              <w:rPr>
                <w:rFonts w:hint="eastAsia"/>
                <w:sz w:val="24"/>
                <w:szCs w:val="21"/>
              </w:rPr>
              <w:t>工艺流程及产污环节见图</w:t>
            </w:r>
            <w:r w:rsidRPr="006F7EA6">
              <w:rPr>
                <w:rFonts w:hint="eastAsia"/>
                <w:sz w:val="24"/>
              </w:rPr>
              <w:t>2.</w:t>
            </w:r>
            <w:r w:rsidR="00D74C40" w:rsidRPr="006F7EA6">
              <w:rPr>
                <w:rFonts w:hint="eastAsia"/>
                <w:sz w:val="24"/>
              </w:rPr>
              <w:t>6</w:t>
            </w:r>
            <w:r w:rsidRPr="006F7EA6">
              <w:rPr>
                <w:rFonts w:hint="eastAsia"/>
                <w:sz w:val="24"/>
              </w:rPr>
              <w:t>-1</w:t>
            </w:r>
            <w:r w:rsidRPr="006F7EA6">
              <w:rPr>
                <w:rFonts w:hint="eastAsia"/>
                <w:sz w:val="24"/>
                <w:szCs w:val="21"/>
              </w:rPr>
              <w:t>；车窗产品</w:t>
            </w:r>
            <w:r w:rsidR="003B587E" w:rsidRPr="006F7EA6">
              <w:rPr>
                <w:rFonts w:hint="eastAsia"/>
                <w:sz w:val="24"/>
                <w:szCs w:val="21"/>
              </w:rPr>
              <w:t>生产</w:t>
            </w:r>
            <w:r w:rsidRPr="006F7EA6">
              <w:rPr>
                <w:rFonts w:hint="eastAsia"/>
                <w:sz w:val="24"/>
                <w:szCs w:val="21"/>
              </w:rPr>
              <w:t>工艺流程及产污环节见图</w:t>
            </w:r>
            <w:r w:rsidRPr="006F7EA6">
              <w:rPr>
                <w:rFonts w:hint="eastAsia"/>
                <w:sz w:val="24"/>
              </w:rPr>
              <w:t>2.</w:t>
            </w:r>
            <w:r w:rsidR="00D74C40" w:rsidRPr="006F7EA6">
              <w:rPr>
                <w:rFonts w:hint="eastAsia"/>
                <w:sz w:val="24"/>
              </w:rPr>
              <w:t>6</w:t>
            </w:r>
            <w:r w:rsidRPr="006F7EA6">
              <w:rPr>
                <w:rFonts w:hint="eastAsia"/>
                <w:sz w:val="24"/>
              </w:rPr>
              <w:t>-2</w:t>
            </w:r>
            <w:r w:rsidRPr="006F7EA6">
              <w:rPr>
                <w:rFonts w:hint="eastAsia"/>
                <w:sz w:val="24"/>
                <w:szCs w:val="21"/>
              </w:rPr>
              <w:t>；尼龙网过滤产品</w:t>
            </w:r>
            <w:r w:rsidR="003B587E" w:rsidRPr="006F7EA6">
              <w:rPr>
                <w:rFonts w:hint="eastAsia"/>
                <w:sz w:val="24"/>
                <w:szCs w:val="21"/>
              </w:rPr>
              <w:t>生产</w:t>
            </w:r>
            <w:r w:rsidRPr="006F7EA6">
              <w:rPr>
                <w:rFonts w:hint="eastAsia"/>
                <w:sz w:val="24"/>
                <w:szCs w:val="21"/>
              </w:rPr>
              <w:t>工艺流程及产污环节见图</w:t>
            </w:r>
            <w:r w:rsidRPr="006F7EA6">
              <w:rPr>
                <w:rFonts w:hint="eastAsia"/>
                <w:sz w:val="24"/>
              </w:rPr>
              <w:t>2.</w:t>
            </w:r>
            <w:r w:rsidR="00D74C40" w:rsidRPr="006F7EA6">
              <w:rPr>
                <w:rFonts w:hint="eastAsia"/>
                <w:sz w:val="24"/>
              </w:rPr>
              <w:t>6</w:t>
            </w:r>
            <w:r w:rsidRPr="006F7EA6">
              <w:rPr>
                <w:rFonts w:hint="eastAsia"/>
                <w:sz w:val="24"/>
              </w:rPr>
              <w:t>-3</w:t>
            </w:r>
            <w:r w:rsidRPr="006F7EA6">
              <w:rPr>
                <w:rFonts w:hint="eastAsia"/>
                <w:sz w:val="24"/>
              </w:rPr>
              <w:t>。</w:t>
            </w:r>
          </w:p>
          <w:p w:rsidR="00FB2CE1" w:rsidRPr="006F7EA6" w:rsidRDefault="00FB2CE1" w:rsidP="00D00394">
            <w:pPr>
              <w:spacing w:line="360" w:lineRule="auto"/>
              <w:ind w:firstLineChars="200" w:firstLine="480"/>
              <w:jc w:val="left"/>
              <w:rPr>
                <w:rFonts w:hint="eastAsia"/>
                <w:sz w:val="24"/>
              </w:rPr>
            </w:pPr>
          </w:p>
          <w:p w:rsidR="00FB2CE1" w:rsidRPr="006F7EA6" w:rsidRDefault="00FB2CE1" w:rsidP="00D00394">
            <w:pPr>
              <w:spacing w:line="360" w:lineRule="auto"/>
              <w:ind w:firstLineChars="200" w:firstLine="480"/>
              <w:jc w:val="left"/>
              <w:rPr>
                <w:rFonts w:hint="eastAsia"/>
                <w:sz w:val="24"/>
              </w:rPr>
            </w:pPr>
          </w:p>
          <w:p w:rsidR="00FB2CE1" w:rsidRPr="006F7EA6" w:rsidRDefault="00FB2CE1" w:rsidP="00D00394">
            <w:pPr>
              <w:spacing w:line="360" w:lineRule="auto"/>
              <w:ind w:firstLineChars="200" w:firstLine="480"/>
              <w:jc w:val="left"/>
              <w:rPr>
                <w:rFonts w:hint="eastAsia"/>
                <w:sz w:val="24"/>
              </w:rPr>
            </w:pPr>
          </w:p>
          <w:p w:rsidR="0045734E" w:rsidRPr="006F7EA6" w:rsidRDefault="000753B1" w:rsidP="00D00394">
            <w:pPr>
              <w:spacing w:line="360" w:lineRule="auto"/>
              <w:ind w:firstLineChars="200" w:firstLine="480"/>
              <w:jc w:val="left"/>
              <w:rPr>
                <w:rFonts w:hint="eastAsia"/>
                <w:sz w:val="24"/>
              </w:rPr>
            </w:pPr>
            <w:r w:rsidRPr="006F7EA6">
              <w:rPr>
                <w:rFonts w:hint="eastAsia"/>
                <w:noProof/>
                <w:sz w:val="24"/>
              </w:rPr>
              <w:lastRenderedPageBreak/>
              <w:pict>
                <v:shape id="_x0000_s2730" type="#_x0000_t202" style="position:absolute;left:0;text-align:left;margin-left:70.35pt;margin-top:1.2pt;width:107.85pt;height:20.7pt;z-index:251463168" filled="f" stroked="f">
                  <v:textbox style="mso-next-textbox:#_x0000_s2730">
                    <w:txbxContent>
                      <w:p w:rsidR="000300A9" w:rsidRDefault="000300A9" w:rsidP="0045734E">
                        <w:pPr>
                          <w:rPr>
                            <w:rFonts w:hint="eastAsia"/>
                          </w:rPr>
                        </w:pPr>
                        <w:r>
                          <w:rPr>
                            <w:rFonts w:hint="eastAsia"/>
                          </w:rPr>
                          <w:t>废气、噪声、废料</w:t>
                        </w:r>
                      </w:p>
                    </w:txbxContent>
                  </v:textbox>
                </v:shape>
              </w:pict>
            </w:r>
            <w:r w:rsidR="0045734E" w:rsidRPr="006F7EA6">
              <w:rPr>
                <w:rFonts w:hint="eastAsia"/>
                <w:noProof/>
                <w:sz w:val="24"/>
              </w:rPr>
              <w:pict>
                <v:shape id="_x0000_s2738" type="#_x0000_t202" style="position:absolute;left:0;text-align:left;margin-left:207.4pt;margin-top:.95pt;width:44.6pt;height:20.7pt;z-index:251471360" filled="f" stroked="f">
                  <v:textbox style="mso-next-textbox:#_x0000_s2738">
                    <w:txbxContent>
                      <w:p w:rsidR="000300A9" w:rsidRDefault="000300A9" w:rsidP="0045734E">
                        <w:pPr>
                          <w:jc w:val="center"/>
                          <w:rPr>
                            <w:rFonts w:hint="eastAsia"/>
                          </w:rPr>
                        </w:pPr>
                        <w:r>
                          <w:rPr>
                            <w:rFonts w:hint="eastAsia"/>
                          </w:rPr>
                          <w:t>噪声</w:t>
                        </w:r>
                      </w:p>
                    </w:txbxContent>
                  </v:textbox>
                </v:shape>
              </w:pict>
            </w:r>
            <w:r w:rsidR="0045734E" w:rsidRPr="006F7EA6">
              <w:rPr>
                <w:rFonts w:hint="eastAsia"/>
                <w:noProof/>
                <w:sz w:val="24"/>
              </w:rPr>
              <w:pict>
                <v:line id="_x0000_s2737" style="position:absolute;left:0;text-align:left;rotation:-90;z-index:251470336" from="215.9pt,32.65pt" to="245.65pt,32.65pt">
                  <v:stroke dashstyle="dashDot" endarrow="block"/>
                </v:line>
              </w:pict>
            </w:r>
            <w:r w:rsidR="0045734E" w:rsidRPr="006F7EA6">
              <w:rPr>
                <w:rFonts w:hint="eastAsia"/>
                <w:noProof/>
                <w:sz w:val="24"/>
              </w:rPr>
              <w:pict>
                <v:shape id="_x0000_s2736" type="#_x0000_t202" style="position:absolute;left:0;text-align:left;margin-left:291pt;margin-top:1.3pt;width:63pt;height:20.7pt;z-index:251469312" filled="f" stroked="f">
                  <v:textbox style="mso-next-textbox:#_x0000_s2736">
                    <w:txbxContent>
                      <w:p w:rsidR="000300A9" w:rsidRDefault="000300A9" w:rsidP="00C95658">
                        <w:pPr>
                          <w:jc w:val="center"/>
                          <w:rPr>
                            <w:rFonts w:hint="eastAsia"/>
                          </w:rPr>
                        </w:pPr>
                        <w:r>
                          <w:rPr>
                            <w:rFonts w:hint="eastAsia"/>
                          </w:rPr>
                          <w:t>噪声、废料</w:t>
                        </w:r>
                      </w:p>
                    </w:txbxContent>
                  </v:textbox>
                </v:shape>
              </w:pict>
            </w:r>
            <w:r w:rsidR="0045734E" w:rsidRPr="006F7EA6">
              <w:rPr>
                <w:rFonts w:hint="eastAsia"/>
                <w:noProof/>
                <w:sz w:val="24"/>
              </w:rPr>
              <w:pict>
                <v:line id="_x0000_s2735" style="position:absolute;left:0;text-align:left;rotation:-90;z-index:251468288" from="307.7pt,33.85pt" to="337.45pt,33.85pt">
                  <v:stroke dashstyle="dashDot" endarrow="block"/>
                </v:line>
              </w:pict>
            </w:r>
            <w:r w:rsidR="0045734E" w:rsidRPr="006F7EA6">
              <w:rPr>
                <w:rFonts w:hint="eastAsia"/>
                <w:noProof/>
                <w:sz w:val="24"/>
              </w:rPr>
              <w:pict>
                <v:line id="_x0000_s2729" style="position:absolute;left:0;text-align:left;rotation:-90;z-index:251462144" from="107.8pt,32.15pt" to="137.55pt,32.15pt">
                  <v:stroke dashstyle="dashDot" endarrow="block"/>
                </v:line>
              </w:pict>
            </w:r>
          </w:p>
          <w:p w:rsidR="0045734E" w:rsidRPr="006F7EA6" w:rsidRDefault="0045734E" w:rsidP="00D00394">
            <w:pPr>
              <w:spacing w:line="360" w:lineRule="auto"/>
              <w:ind w:firstLineChars="200" w:firstLine="480"/>
              <w:jc w:val="left"/>
              <w:rPr>
                <w:rFonts w:hint="eastAsia"/>
                <w:sz w:val="24"/>
              </w:rPr>
            </w:pPr>
          </w:p>
          <w:p w:rsidR="0045734E" w:rsidRPr="006F7EA6" w:rsidRDefault="00C95658" w:rsidP="00D00394">
            <w:pPr>
              <w:spacing w:line="360" w:lineRule="auto"/>
              <w:ind w:firstLineChars="200" w:firstLine="480"/>
              <w:jc w:val="left"/>
              <w:rPr>
                <w:rFonts w:hint="eastAsia"/>
                <w:sz w:val="24"/>
              </w:rPr>
            </w:pPr>
            <w:r w:rsidRPr="006F7EA6">
              <w:rPr>
                <w:rFonts w:hint="eastAsia"/>
                <w:noProof/>
                <w:sz w:val="24"/>
              </w:rPr>
              <w:pict>
                <v:line id="_x0000_s2742" style="position:absolute;left:0;text-align:left;rotation:-90;z-index:251473408" from="344.5pt,58.45pt" to="424.65pt,58.45pt"/>
              </w:pict>
            </w:r>
            <w:r w:rsidR="0045734E" w:rsidRPr="006F7EA6">
              <w:rPr>
                <w:rFonts w:hint="eastAsia"/>
                <w:noProof/>
                <w:sz w:val="24"/>
              </w:rPr>
              <w:pict>
                <v:line id="_x0000_s2741" style="position:absolute;left:0;text-align:left;z-index:251472384" from="363.4pt,18.35pt" to="384.65pt,18.35pt"/>
              </w:pict>
            </w:r>
            <w:r w:rsidR="0045734E" w:rsidRPr="006F7EA6">
              <w:rPr>
                <w:rFonts w:hint="eastAsia"/>
                <w:noProof/>
                <w:sz w:val="24"/>
              </w:rPr>
              <w:pict>
                <v:shape id="_x0000_s2734" type="#_x0000_t202" style="position:absolute;left:0;text-align:left;margin-left:294.25pt;margin-top:7.55pt;width:68.9pt;height:20.7pt;z-index:251467264">
                  <v:textbox style="mso-next-textbox:#_x0000_s2734">
                    <w:txbxContent>
                      <w:p w:rsidR="000300A9" w:rsidRDefault="000300A9" w:rsidP="0045734E">
                        <w:pPr>
                          <w:jc w:val="center"/>
                          <w:rPr>
                            <w:rFonts w:hint="eastAsia"/>
                          </w:rPr>
                        </w:pPr>
                        <w:r>
                          <w:rPr>
                            <w:rFonts w:hint="eastAsia"/>
                          </w:rPr>
                          <w:t>钻铣削加工</w:t>
                        </w:r>
                      </w:p>
                    </w:txbxContent>
                  </v:textbox>
                </v:shape>
              </w:pict>
            </w:r>
            <w:r w:rsidR="0045734E" w:rsidRPr="006F7EA6">
              <w:rPr>
                <w:rFonts w:hint="eastAsia"/>
                <w:noProof/>
                <w:sz w:val="24"/>
              </w:rPr>
              <w:pict>
                <v:line id="_x0000_s2733" style="position:absolute;left:0;text-align:left;z-index:251466240" from="263.2pt,17.15pt" to="294.45pt,17.15pt">
                  <v:stroke endarrow="block"/>
                </v:line>
              </w:pict>
            </w:r>
            <w:r w:rsidR="0045734E" w:rsidRPr="006F7EA6">
              <w:rPr>
                <w:rFonts w:hint="eastAsia"/>
                <w:noProof/>
                <w:sz w:val="24"/>
              </w:rPr>
              <w:pict>
                <v:shape id="_x0000_s2732" type="#_x0000_t202" style="position:absolute;left:0;text-align:left;margin-left:199.75pt;margin-top:6.95pt;width:63.2pt;height:20.7pt;z-index:251465216">
                  <v:textbox style="mso-next-textbox:#_x0000_s2732">
                    <w:txbxContent>
                      <w:p w:rsidR="000300A9" w:rsidRDefault="000300A9" w:rsidP="0045734E">
                        <w:pPr>
                          <w:jc w:val="center"/>
                          <w:rPr>
                            <w:rFonts w:hint="eastAsia"/>
                          </w:rPr>
                        </w:pPr>
                        <w:r>
                          <w:rPr>
                            <w:rFonts w:hint="eastAsia"/>
                          </w:rPr>
                          <w:t>弯弧、校弧</w:t>
                        </w:r>
                      </w:p>
                    </w:txbxContent>
                  </v:textbox>
                </v:shape>
              </w:pict>
            </w:r>
            <w:r w:rsidR="0045734E" w:rsidRPr="006F7EA6">
              <w:rPr>
                <w:rFonts w:hint="eastAsia"/>
                <w:noProof/>
                <w:sz w:val="24"/>
              </w:rPr>
              <w:pict>
                <v:line id="_x0000_s2731" style="position:absolute;left:0;text-align:left;z-index:251464192" from="168.55pt,17.05pt" to="199.8pt,17.05pt">
                  <v:stroke endarrow="block"/>
                </v:line>
              </w:pict>
            </w:r>
            <w:r w:rsidR="0045734E" w:rsidRPr="006F7EA6">
              <w:rPr>
                <w:rFonts w:hint="eastAsia"/>
                <w:noProof/>
                <w:sz w:val="24"/>
              </w:rPr>
              <w:pict>
                <v:shape id="_x0000_s2728" type="#_x0000_t202" style="position:absolute;left:0;text-align:left;margin-left:79.2pt;margin-top:6.25pt;width:89.6pt;height:20.7pt;z-index:251461120">
                  <v:textbox style="mso-next-textbox:#_x0000_s2728">
                    <w:txbxContent>
                      <w:p w:rsidR="000300A9" w:rsidRDefault="000300A9" w:rsidP="0045734E">
                        <w:pPr>
                          <w:jc w:val="center"/>
                          <w:rPr>
                            <w:rFonts w:hint="eastAsia"/>
                          </w:rPr>
                        </w:pPr>
                        <w:r>
                          <w:rPr>
                            <w:rFonts w:hint="eastAsia"/>
                          </w:rPr>
                          <w:t>钢板、板材下料</w:t>
                        </w:r>
                      </w:p>
                    </w:txbxContent>
                  </v:textbox>
                </v:shape>
              </w:pict>
            </w:r>
            <w:r w:rsidR="0045734E" w:rsidRPr="006F7EA6">
              <w:rPr>
                <w:rFonts w:hint="eastAsia"/>
                <w:b/>
                <w:bCs/>
                <w:noProof/>
                <w:sz w:val="24"/>
              </w:rPr>
              <w:pict>
                <v:line id="_x0000_s2698" style="position:absolute;left:0;text-align:left;z-index:251459072" from="48.4pt,17.15pt" to="79.65pt,17.15pt">
                  <v:stroke endarrow="block"/>
                </v:line>
              </w:pict>
            </w:r>
            <w:r w:rsidR="0045734E" w:rsidRPr="006F7EA6">
              <w:rPr>
                <w:rFonts w:hint="eastAsia"/>
                <w:b/>
                <w:bCs/>
                <w:noProof/>
                <w:sz w:val="24"/>
              </w:rPr>
              <w:pict>
                <v:shape id="_x0000_s2699" type="#_x0000_t202" style="position:absolute;left:0;text-align:left;margin-left:10.8pt;margin-top:7.6pt;width:38.25pt;height:20.7pt;z-index:251460096">
                  <v:textbox style="mso-next-textbox:#_x0000_s2699">
                    <w:txbxContent>
                      <w:p w:rsidR="000300A9" w:rsidRDefault="000300A9" w:rsidP="007250B1">
                        <w:pPr>
                          <w:rPr>
                            <w:rFonts w:hint="eastAsia"/>
                          </w:rPr>
                        </w:pPr>
                        <w:r>
                          <w:rPr>
                            <w:rFonts w:hint="eastAsia"/>
                          </w:rPr>
                          <w:t>领料</w:t>
                        </w:r>
                      </w:p>
                    </w:txbxContent>
                  </v:textbox>
                </v:shape>
              </w:pict>
            </w:r>
          </w:p>
          <w:p w:rsidR="0045734E" w:rsidRPr="006F7EA6" w:rsidRDefault="0045734E" w:rsidP="00D00394">
            <w:pPr>
              <w:spacing w:line="360" w:lineRule="auto"/>
              <w:ind w:firstLineChars="200" w:firstLine="480"/>
              <w:jc w:val="left"/>
              <w:rPr>
                <w:rFonts w:hint="eastAsia"/>
                <w:sz w:val="24"/>
              </w:rPr>
            </w:pPr>
          </w:p>
          <w:p w:rsidR="0045734E" w:rsidRPr="006F7EA6" w:rsidRDefault="00E32791" w:rsidP="00D00394">
            <w:pPr>
              <w:spacing w:line="360" w:lineRule="auto"/>
              <w:ind w:firstLineChars="200" w:firstLine="480"/>
              <w:jc w:val="left"/>
              <w:rPr>
                <w:rFonts w:hint="eastAsia"/>
                <w:sz w:val="24"/>
              </w:rPr>
            </w:pPr>
            <w:r w:rsidRPr="006F7EA6">
              <w:rPr>
                <w:rFonts w:hint="eastAsia"/>
                <w:noProof/>
                <w:sz w:val="24"/>
              </w:rPr>
              <w:pict>
                <v:shape id="_x0000_s3048" type="#_x0000_t202" style="position:absolute;left:0;text-align:left;margin-left:124.4pt;margin-top:9.6pt;width:62.6pt;height:20.7pt;z-index:251708928" filled="f" stroked="f">
                  <v:textbox style="mso-next-textbox:#_x0000_s3048">
                    <w:txbxContent>
                      <w:p w:rsidR="000300A9" w:rsidRDefault="000300A9" w:rsidP="00E32791">
                        <w:pPr>
                          <w:jc w:val="center"/>
                          <w:rPr>
                            <w:rFonts w:hint="eastAsia"/>
                          </w:rPr>
                        </w:pPr>
                        <w:r>
                          <w:rPr>
                            <w:rFonts w:hint="eastAsia"/>
                          </w:rPr>
                          <w:t>清洗废水</w:t>
                        </w:r>
                      </w:p>
                    </w:txbxContent>
                  </v:textbox>
                </v:shape>
              </w:pict>
            </w:r>
            <w:r w:rsidRPr="006F7EA6">
              <w:rPr>
                <w:rFonts w:hint="eastAsia"/>
                <w:noProof/>
                <w:sz w:val="24"/>
              </w:rPr>
              <w:pict>
                <v:shape id="_x0000_s3053" type="#_x0000_t202" style="position:absolute;left:0;text-align:left;margin-left:37.6pt;margin-top:.35pt;width:36pt;height:20.7pt;z-index:251714048" filled="f" stroked="f">
                  <v:textbox style="mso-next-textbox:#_x0000_s3053">
                    <w:txbxContent>
                      <w:p w:rsidR="000300A9" w:rsidRDefault="000300A9" w:rsidP="00E32791">
                        <w:pPr>
                          <w:jc w:val="center"/>
                          <w:rPr>
                            <w:rFonts w:hint="eastAsia"/>
                          </w:rPr>
                        </w:pPr>
                        <w:r>
                          <w:rPr>
                            <w:rFonts w:hint="eastAsia"/>
                          </w:rPr>
                          <w:t>水</w:t>
                        </w:r>
                      </w:p>
                    </w:txbxContent>
                  </v:textbox>
                </v:shape>
              </w:pict>
            </w:r>
            <w:r w:rsidRPr="006F7EA6">
              <w:rPr>
                <w:rFonts w:hint="eastAsia"/>
                <w:noProof/>
                <w:sz w:val="24"/>
              </w:rPr>
              <w:pict>
                <v:line id="_x0000_s3052" style="position:absolute;left:0;text-align:left;rotation:90;z-index:251713024" from="38.8pt,33.95pt" to="70pt,33.95pt">
                  <v:stroke dashstyle="dash" endarrow="block"/>
                </v:line>
              </w:pict>
            </w:r>
            <w:r w:rsidR="00C95658" w:rsidRPr="006F7EA6">
              <w:rPr>
                <w:rFonts w:hint="eastAsia"/>
                <w:noProof/>
                <w:sz w:val="24"/>
              </w:rPr>
              <w:pict>
                <v:shape id="_x0000_s2752" type="#_x0000_t202" style="position:absolute;left:0;text-align:left;margin-left:202pt;margin-top:2.75pt;width:71.6pt;height:20.7pt;z-index:251482624" filled="f" stroked="f">
                  <v:textbox style="mso-next-textbox:#_x0000_s2752">
                    <w:txbxContent>
                      <w:p w:rsidR="000300A9" w:rsidRDefault="000300A9" w:rsidP="00C95658">
                        <w:pPr>
                          <w:jc w:val="center"/>
                          <w:rPr>
                            <w:rFonts w:hint="eastAsia"/>
                          </w:rPr>
                        </w:pPr>
                        <w:r>
                          <w:rPr>
                            <w:rFonts w:hint="eastAsia"/>
                          </w:rPr>
                          <w:t>粉尘、噪声</w:t>
                        </w:r>
                      </w:p>
                    </w:txbxContent>
                  </v:textbox>
                </v:shape>
              </w:pict>
            </w:r>
            <w:r w:rsidR="00C95658" w:rsidRPr="006F7EA6">
              <w:rPr>
                <w:rFonts w:hint="eastAsia"/>
                <w:noProof/>
                <w:sz w:val="24"/>
              </w:rPr>
              <w:pict>
                <v:line id="_x0000_s2751" style="position:absolute;left:0;text-align:left;rotation:-90;z-index:251481600" from="223.1pt,33.85pt" to="252.85pt,33.85pt">
                  <v:stroke dashstyle="dashDot" endarrow="block"/>
                </v:line>
              </w:pict>
            </w:r>
            <w:r w:rsidR="00C95658" w:rsidRPr="006F7EA6">
              <w:rPr>
                <w:rFonts w:hint="eastAsia"/>
                <w:noProof/>
                <w:sz w:val="24"/>
              </w:rPr>
              <w:pict>
                <v:shape id="_x0000_s2747" type="#_x0000_t202" style="position:absolute;left:0;text-align:left;margin-left:283.8pt;margin-top:.25pt;width:89.6pt;height:20.7pt;z-index:251477504" filled="f" stroked="f">
                  <v:textbox style="mso-next-textbox:#_x0000_s2747">
                    <w:txbxContent>
                      <w:p w:rsidR="000300A9" w:rsidRDefault="000300A9" w:rsidP="00C95658">
                        <w:pPr>
                          <w:jc w:val="center"/>
                          <w:rPr>
                            <w:rFonts w:hint="eastAsia"/>
                          </w:rPr>
                        </w:pPr>
                        <w:r>
                          <w:rPr>
                            <w:rFonts w:hint="eastAsia"/>
                          </w:rPr>
                          <w:t>焊接烟尘、噪声</w:t>
                        </w:r>
                      </w:p>
                    </w:txbxContent>
                  </v:textbox>
                </v:shape>
              </w:pict>
            </w:r>
            <w:r w:rsidR="00C95658" w:rsidRPr="006F7EA6">
              <w:rPr>
                <w:rFonts w:hint="eastAsia"/>
                <w:noProof/>
                <w:sz w:val="24"/>
              </w:rPr>
              <w:pict>
                <v:line id="_x0000_s2744" style="position:absolute;left:0;text-align:left;rotation:-90;z-index:251474432" from="318.9pt,32.45pt" to="348.65pt,32.45pt">
                  <v:stroke dashstyle="dashDot" endarrow="block"/>
                </v:line>
              </w:pict>
            </w:r>
          </w:p>
          <w:p w:rsidR="0045734E" w:rsidRPr="006F7EA6" w:rsidRDefault="00E32791" w:rsidP="00D00394">
            <w:pPr>
              <w:spacing w:line="360" w:lineRule="auto"/>
              <w:ind w:firstLineChars="200" w:firstLine="480"/>
              <w:jc w:val="left"/>
              <w:rPr>
                <w:rFonts w:hint="eastAsia"/>
                <w:sz w:val="24"/>
              </w:rPr>
            </w:pPr>
            <w:r w:rsidRPr="006F7EA6">
              <w:rPr>
                <w:rFonts w:hint="eastAsia"/>
                <w:noProof/>
                <w:sz w:val="24"/>
              </w:rPr>
              <w:pict>
                <v:line id="_x0000_s3047" style="position:absolute;left:0;text-align:left;rotation:-90;z-index:251707904" from="143.55pt,18.1pt" to="167.65pt,18.1pt">
                  <v:stroke dashstyle="dashDot" endarrow="block"/>
                </v:line>
              </w:pict>
            </w:r>
            <w:r w:rsidRPr="006F7EA6">
              <w:rPr>
                <w:rFonts w:hint="eastAsia"/>
                <w:noProof/>
                <w:sz w:val="24"/>
              </w:rPr>
              <w:pict>
                <v:shape id="_x0000_s3054" type="#_x0000_t202" style="position:absolute;left:0;text-align:left;margin-left:71.2pt;margin-top:4.25pt;width:63pt;height:20.7pt;z-index:251715072" filled="f" stroked="f">
                  <v:textbox style="mso-next-textbox:#_x0000_s3054">
                    <w:txbxContent>
                      <w:p w:rsidR="000300A9" w:rsidRDefault="000300A9" w:rsidP="00E32791">
                        <w:pPr>
                          <w:jc w:val="center"/>
                          <w:rPr>
                            <w:rFonts w:hint="eastAsia"/>
                          </w:rPr>
                        </w:pPr>
                        <w:r>
                          <w:rPr>
                            <w:rFonts w:hint="eastAsia"/>
                          </w:rPr>
                          <w:t>逆流清洗</w:t>
                        </w:r>
                      </w:p>
                    </w:txbxContent>
                  </v:textbox>
                </v:shape>
              </w:pict>
            </w:r>
            <w:r w:rsidRPr="006F7EA6">
              <w:rPr>
                <w:rFonts w:hint="eastAsia"/>
                <w:noProof/>
                <w:sz w:val="24"/>
              </w:rPr>
              <w:pict>
                <v:line id="_x0000_s3051" style="position:absolute;left:0;text-align:left;rotation:-90;z-index:251712000" from="66.25pt,17.3pt" to="86.95pt,17.3pt">
                  <v:stroke dashstyle="dash"/>
                </v:line>
              </w:pict>
            </w:r>
            <w:r w:rsidRPr="006F7EA6">
              <w:rPr>
                <w:rFonts w:hint="eastAsia"/>
                <w:noProof/>
                <w:sz w:val="24"/>
              </w:rPr>
              <w:pict>
                <v:line id="_x0000_s3050" style="position:absolute;left:0;text-align:left;rotation:-180;z-index:251710976" from="76.6pt,6.65pt" to="130.35pt,6.65pt">
                  <v:stroke dashstyle="dash"/>
                </v:line>
              </w:pict>
            </w:r>
            <w:r w:rsidRPr="006F7EA6">
              <w:rPr>
                <w:rFonts w:hint="eastAsia"/>
                <w:noProof/>
                <w:sz w:val="24"/>
              </w:rPr>
              <w:pict>
                <v:line id="_x0000_s3049" style="position:absolute;left:0;text-align:left;rotation:90;z-index:251709952" from="119.25pt,18.6pt" to="141.95pt,18.6pt">
                  <v:stroke dashstyle="dash" endarrow="block"/>
                </v:line>
              </w:pict>
            </w:r>
          </w:p>
          <w:p w:rsidR="0045734E" w:rsidRPr="006F7EA6" w:rsidRDefault="00E32791" w:rsidP="00D00394">
            <w:pPr>
              <w:spacing w:line="360" w:lineRule="auto"/>
              <w:ind w:firstLineChars="200" w:firstLine="480"/>
              <w:jc w:val="left"/>
              <w:rPr>
                <w:rFonts w:hint="eastAsia"/>
                <w:sz w:val="24"/>
              </w:rPr>
            </w:pPr>
            <w:r w:rsidRPr="006F7EA6">
              <w:rPr>
                <w:rFonts w:hint="eastAsia"/>
                <w:noProof/>
                <w:sz w:val="24"/>
              </w:rPr>
              <w:pict>
                <v:line id="_x0000_s2757" style="position:absolute;left:0;text-align:left;rotation:-90;z-index:251487744" from="-42.2pt,76.1pt" to="71pt,76.1pt"/>
              </w:pict>
            </w:r>
            <w:r w:rsidRPr="006F7EA6">
              <w:rPr>
                <w:rFonts w:hint="eastAsia"/>
                <w:noProof/>
                <w:sz w:val="24"/>
              </w:rPr>
              <w:pict>
                <v:line id="_x0000_s2756" style="position:absolute;left:0;text-align:left;z-index:251486720" from="14.6pt,19.7pt" to="42.1pt,19.7pt"/>
              </w:pict>
            </w:r>
            <w:r w:rsidRPr="006F7EA6">
              <w:rPr>
                <w:rFonts w:hint="eastAsia"/>
                <w:noProof/>
                <w:sz w:val="24"/>
              </w:rPr>
              <w:pict>
                <v:shape id="_x0000_s3046" type="#_x0000_t202" style="position:absolute;left:0;text-align:left;margin-left:41.8pt;margin-top:8.75pt;width:44.6pt;height:20.7pt;z-index:251706880">
                  <v:textbox style="mso-next-textbox:#_x0000_s3046">
                    <w:txbxContent>
                      <w:p w:rsidR="000300A9" w:rsidRDefault="000300A9" w:rsidP="00E32791">
                        <w:pPr>
                          <w:jc w:val="center"/>
                          <w:rPr>
                            <w:rFonts w:hint="eastAsia"/>
                          </w:rPr>
                        </w:pPr>
                        <w:r>
                          <w:rPr>
                            <w:rFonts w:hint="eastAsia"/>
                          </w:rPr>
                          <w:t>水洗</w:t>
                        </w:r>
                        <w:r>
                          <w:rPr>
                            <w:rFonts w:hint="eastAsia"/>
                          </w:rPr>
                          <w:t>2</w:t>
                        </w:r>
                      </w:p>
                    </w:txbxContent>
                  </v:textbox>
                </v:shape>
              </w:pict>
            </w:r>
            <w:r w:rsidRPr="006F7EA6">
              <w:rPr>
                <w:rFonts w:hint="eastAsia"/>
                <w:noProof/>
                <w:sz w:val="24"/>
              </w:rPr>
              <w:pict>
                <v:line id="_x0000_s2753" style="position:absolute;left:0;text-align:left;flip:x;z-index:251483648" from="86.6pt,19.2pt" to="117.85pt,19.2pt">
                  <v:stroke endarrow="block"/>
                </v:line>
              </w:pict>
            </w:r>
            <w:r w:rsidRPr="006F7EA6">
              <w:rPr>
                <w:rFonts w:hint="eastAsia"/>
                <w:noProof/>
                <w:sz w:val="24"/>
              </w:rPr>
              <w:pict>
                <v:shape id="_x0000_s3045" type="#_x0000_t202" style="position:absolute;left:0;text-align:left;margin-left:117.8pt;margin-top:9pt;width:44.6pt;height:20.7pt;z-index:251705856">
                  <v:textbox style="mso-next-textbox:#_x0000_s3045">
                    <w:txbxContent>
                      <w:p w:rsidR="000300A9" w:rsidRDefault="000300A9" w:rsidP="00E32791">
                        <w:pPr>
                          <w:jc w:val="center"/>
                          <w:rPr>
                            <w:rFonts w:hint="eastAsia"/>
                          </w:rPr>
                        </w:pPr>
                        <w:r>
                          <w:rPr>
                            <w:rFonts w:hint="eastAsia"/>
                          </w:rPr>
                          <w:t>水洗</w:t>
                        </w:r>
                        <w:r>
                          <w:rPr>
                            <w:rFonts w:hint="eastAsia"/>
                          </w:rPr>
                          <w:t>1</w:t>
                        </w:r>
                      </w:p>
                    </w:txbxContent>
                  </v:textbox>
                </v:shape>
              </w:pict>
            </w:r>
            <w:r w:rsidR="00C95658" w:rsidRPr="006F7EA6">
              <w:rPr>
                <w:rFonts w:hint="eastAsia"/>
                <w:noProof/>
                <w:sz w:val="24"/>
              </w:rPr>
              <w:pict>
                <v:line id="_x0000_s2750" style="position:absolute;left:0;text-align:left;flip:x;z-index:251480576" from="161.8pt,18.35pt" to="193.05pt,18.35pt">
                  <v:stroke endarrow="block"/>
                </v:line>
              </w:pict>
            </w:r>
            <w:r w:rsidR="00C95658" w:rsidRPr="006F7EA6">
              <w:rPr>
                <w:rFonts w:hint="eastAsia"/>
                <w:noProof/>
                <w:sz w:val="24"/>
              </w:rPr>
              <w:pict>
                <v:shape id="_x0000_s2749" type="#_x0000_t202" style="position:absolute;left:0;text-align:left;margin-left:193.2pt;margin-top:7.3pt;width:89.6pt;height:20.7pt;z-index:251479552">
                  <v:textbox style="mso-next-textbox:#_x0000_s2749">
                    <w:txbxContent>
                      <w:p w:rsidR="000300A9" w:rsidRDefault="000300A9" w:rsidP="00C95658">
                        <w:pPr>
                          <w:jc w:val="center"/>
                          <w:rPr>
                            <w:rFonts w:hint="eastAsia"/>
                          </w:rPr>
                        </w:pPr>
                        <w:r>
                          <w:rPr>
                            <w:rFonts w:hint="eastAsia"/>
                          </w:rPr>
                          <w:t>打磨毛刺及焊疤</w:t>
                        </w:r>
                      </w:p>
                    </w:txbxContent>
                  </v:textbox>
                </v:shape>
              </w:pict>
            </w:r>
            <w:r w:rsidR="00C95658" w:rsidRPr="006F7EA6">
              <w:rPr>
                <w:rFonts w:hint="eastAsia"/>
                <w:noProof/>
                <w:sz w:val="24"/>
              </w:rPr>
              <w:pict>
                <v:line id="_x0000_s2748" style="position:absolute;left:0;text-align:left;flip:x;z-index:251478528" from="282.6pt,16.9pt" to="313.85pt,16.9pt">
                  <v:stroke endarrow="block"/>
                </v:line>
              </w:pict>
            </w:r>
            <w:r w:rsidR="00C95658" w:rsidRPr="006F7EA6">
              <w:rPr>
                <w:rFonts w:hint="eastAsia"/>
                <w:noProof/>
                <w:sz w:val="24"/>
              </w:rPr>
              <w:pict>
                <v:shape id="_x0000_s2746" type="#_x0000_t202" style="position:absolute;left:0;text-align:left;margin-left:314.4pt;margin-top:6.25pt;width:38.25pt;height:20.7pt;z-index:251476480">
                  <v:textbox style="mso-next-textbox:#_x0000_s2746">
                    <w:txbxContent>
                      <w:p w:rsidR="000300A9" w:rsidRDefault="000300A9" w:rsidP="00C95658">
                        <w:pPr>
                          <w:rPr>
                            <w:rFonts w:hint="eastAsia"/>
                          </w:rPr>
                        </w:pPr>
                        <w:r>
                          <w:rPr>
                            <w:rFonts w:hint="eastAsia"/>
                          </w:rPr>
                          <w:t>焊接</w:t>
                        </w:r>
                      </w:p>
                    </w:txbxContent>
                  </v:textbox>
                </v:shape>
              </w:pict>
            </w:r>
            <w:r w:rsidR="00C95658" w:rsidRPr="006F7EA6">
              <w:rPr>
                <w:rFonts w:hint="eastAsia"/>
                <w:noProof/>
                <w:sz w:val="24"/>
              </w:rPr>
              <w:pict>
                <v:line id="_x0000_s2745" style="position:absolute;left:0;text-align:left;flip:x;z-index:251475456" from="353pt,15.6pt" to="384.25pt,15.6pt">
                  <v:stroke endarrow="block"/>
                </v:line>
              </w:pict>
            </w:r>
          </w:p>
          <w:p w:rsidR="0045734E" w:rsidRPr="006F7EA6" w:rsidRDefault="00E32791" w:rsidP="00D00394">
            <w:pPr>
              <w:spacing w:line="360" w:lineRule="auto"/>
              <w:ind w:firstLineChars="200" w:firstLine="480"/>
              <w:jc w:val="left"/>
              <w:rPr>
                <w:rFonts w:hint="eastAsia"/>
                <w:sz w:val="24"/>
              </w:rPr>
            </w:pPr>
            <w:r w:rsidRPr="006F7EA6">
              <w:rPr>
                <w:rFonts w:hint="eastAsia"/>
                <w:noProof/>
                <w:sz w:val="24"/>
              </w:rPr>
              <w:pict>
                <v:line id="_x0000_s3055" style="position:absolute;left:0;text-align:left;rotation:-90;z-index:251716096" from="56.05pt,16.7pt" to="72.5pt,16.7pt">
                  <v:stroke dashstyle="dashDot"/>
                </v:line>
              </w:pict>
            </w:r>
            <w:r w:rsidRPr="006F7EA6">
              <w:rPr>
                <w:rFonts w:hint="eastAsia"/>
                <w:noProof/>
                <w:sz w:val="24"/>
              </w:rPr>
              <w:pict>
                <v:line id="_x0000_s3056" style="position:absolute;left:0;text-align:left;rotation:-90;z-index:251717120" from="134.35pt,16.45pt" to="150.8pt,16.45pt">
                  <v:stroke dashstyle="dashDot"/>
                </v:line>
              </w:pict>
            </w:r>
          </w:p>
          <w:p w:rsidR="00E32791" w:rsidRPr="006F7EA6" w:rsidRDefault="00E32791" w:rsidP="00D00394">
            <w:pPr>
              <w:spacing w:line="360" w:lineRule="auto"/>
              <w:ind w:firstLineChars="200" w:firstLine="480"/>
              <w:jc w:val="left"/>
              <w:rPr>
                <w:rFonts w:hint="eastAsia"/>
                <w:sz w:val="24"/>
              </w:rPr>
            </w:pPr>
            <w:r w:rsidRPr="006F7EA6">
              <w:rPr>
                <w:rFonts w:hint="eastAsia"/>
                <w:noProof/>
                <w:sz w:val="24"/>
              </w:rPr>
              <w:pict>
                <v:shape id="_x0000_s3059" type="#_x0000_t202" style="position:absolute;left:0;text-align:left;margin-left:79.4pt;margin-top:18.6pt;width:47.8pt;height:20.7pt;z-index:251720192" filled="f" stroked="f">
                  <v:textbox style="mso-next-textbox:#_x0000_s3059">
                    <w:txbxContent>
                      <w:p w:rsidR="000300A9" w:rsidRDefault="000300A9" w:rsidP="00E32791">
                        <w:pPr>
                          <w:jc w:val="center"/>
                          <w:rPr>
                            <w:rFonts w:hint="eastAsia"/>
                          </w:rPr>
                        </w:pPr>
                        <w:r>
                          <w:rPr>
                            <w:rFonts w:hint="eastAsia"/>
                          </w:rPr>
                          <w:t>槽渣</w:t>
                        </w:r>
                      </w:p>
                    </w:txbxContent>
                  </v:textbox>
                </v:shape>
              </w:pict>
            </w:r>
            <w:r w:rsidRPr="006F7EA6">
              <w:rPr>
                <w:rFonts w:hint="eastAsia"/>
                <w:noProof/>
                <w:sz w:val="24"/>
              </w:rPr>
              <w:pict>
                <v:line id="_x0000_s3058" style="position:absolute;left:0;text-align:left;rotation:-90;flip:y;z-index:251719168" from="94.55pt,12.95pt" to="113pt,12.95pt">
                  <v:stroke dashstyle="dashDot" endarrow="block"/>
                </v:line>
              </w:pict>
            </w:r>
            <w:r w:rsidRPr="006F7EA6">
              <w:rPr>
                <w:rFonts w:hint="eastAsia"/>
                <w:noProof/>
                <w:sz w:val="24"/>
              </w:rPr>
              <w:pict>
                <v:line id="_x0000_s3057" style="position:absolute;left:0;text-align:left;rotation:-180;z-index:251718144" from="65.4pt,4.25pt" to="141.35pt,4.25pt">
                  <v:stroke dashstyle="dashDot"/>
                </v:line>
              </w:pict>
            </w:r>
          </w:p>
          <w:p w:rsidR="00E32791" w:rsidRPr="006F7EA6" w:rsidRDefault="002F3AE0" w:rsidP="00D00394">
            <w:pPr>
              <w:spacing w:line="360" w:lineRule="auto"/>
              <w:ind w:firstLineChars="200" w:firstLine="480"/>
              <w:jc w:val="left"/>
              <w:rPr>
                <w:rFonts w:hint="eastAsia"/>
                <w:sz w:val="24"/>
              </w:rPr>
            </w:pPr>
            <w:r w:rsidRPr="006F7EA6">
              <w:rPr>
                <w:rFonts w:hint="eastAsia"/>
                <w:noProof/>
                <w:sz w:val="24"/>
              </w:rPr>
              <w:pict>
                <v:shape id="_x0000_s2761" type="#_x0000_t202" style="position:absolute;left:0;text-align:left;margin-left:265pt;margin-top:15.05pt;width:44.6pt;height:20.7pt;z-index:251490816" filled="f" stroked="f">
                  <v:textbox style="mso-next-textbox:#_x0000_s2761">
                    <w:txbxContent>
                      <w:p w:rsidR="000300A9" w:rsidRDefault="000300A9" w:rsidP="00C95658">
                        <w:pPr>
                          <w:jc w:val="center"/>
                          <w:rPr>
                            <w:rFonts w:hint="eastAsia"/>
                          </w:rPr>
                        </w:pPr>
                        <w:r>
                          <w:rPr>
                            <w:rFonts w:hint="eastAsia"/>
                          </w:rPr>
                          <w:t>槽渣</w:t>
                        </w:r>
                      </w:p>
                    </w:txbxContent>
                  </v:textbox>
                </v:shape>
              </w:pict>
            </w:r>
            <w:r w:rsidRPr="006F7EA6">
              <w:rPr>
                <w:rFonts w:hint="eastAsia"/>
                <w:noProof/>
                <w:sz w:val="24"/>
              </w:rPr>
              <w:pict>
                <v:shape id="_x0000_s3072" type="#_x0000_t202" style="position:absolute;left:0;text-align:left;margin-left:208.6pt;margin-top:13.25pt;width:36pt;height:20.7pt;z-index:251733504" filled="f" stroked="f">
                  <v:textbox style="mso-next-textbox:#_x0000_s3072">
                    <w:txbxContent>
                      <w:p w:rsidR="000300A9" w:rsidRDefault="000300A9" w:rsidP="002F3AE0">
                        <w:pPr>
                          <w:jc w:val="center"/>
                          <w:rPr>
                            <w:rFonts w:hint="eastAsia"/>
                          </w:rPr>
                        </w:pPr>
                        <w:r>
                          <w:rPr>
                            <w:rFonts w:hint="eastAsia"/>
                          </w:rPr>
                          <w:t>水</w:t>
                        </w:r>
                      </w:p>
                    </w:txbxContent>
                  </v:textbox>
                </v:shape>
              </w:pict>
            </w:r>
            <w:r w:rsidRPr="006F7EA6">
              <w:rPr>
                <w:rFonts w:hint="eastAsia"/>
                <w:noProof/>
                <w:sz w:val="24"/>
              </w:rPr>
              <w:pict>
                <v:shape id="_x0000_s2763" type="#_x0000_t202" style="position:absolute;left:0;text-align:left;margin-left:43pt;margin-top:16.25pt;width:44.6pt;height:20.7pt;z-index:251491840" filled="f" stroked="f">
                  <v:textbox style="mso-next-textbox:#_x0000_s2763">
                    <w:txbxContent>
                      <w:p w:rsidR="000300A9" w:rsidRDefault="000300A9" w:rsidP="00C95658">
                        <w:pPr>
                          <w:jc w:val="center"/>
                          <w:rPr>
                            <w:rFonts w:hint="eastAsia"/>
                          </w:rPr>
                        </w:pPr>
                        <w:r>
                          <w:rPr>
                            <w:rFonts w:hint="eastAsia"/>
                          </w:rPr>
                          <w:t>槽渣</w:t>
                        </w:r>
                      </w:p>
                    </w:txbxContent>
                  </v:textbox>
                </v:shape>
              </w:pict>
            </w:r>
          </w:p>
          <w:p w:rsidR="00E32791" w:rsidRPr="006F7EA6" w:rsidRDefault="002F3AE0" w:rsidP="00D00394">
            <w:pPr>
              <w:spacing w:line="360" w:lineRule="auto"/>
              <w:ind w:firstLineChars="200" w:firstLine="480"/>
              <w:jc w:val="left"/>
              <w:rPr>
                <w:rFonts w:hint="eastAsia"/>
                <w:sz w:val="24"/>
              </w:rPr>
            </w:pPr>
            <w:r w:rsidRPr="006F7EA6">
              <w:rPr>
                <w:rFonts w:hint="eastAsia"/>
                <w:noProof/>
                <w:sz w:val="24"/>
              </w:rPr>
              <w:pict>
                <v:line id="_x0000_s2760" style="position:absolute;left:0;text-align:left;rotation:-90;z-index:251489792" from="272.3pt,25.45pt" to="302.05pt,25.45pt">
                  <v:stroke dashstyle="dashDot" endarrow="block"/>
                </v:line>
              </w:pict>
            </w:r>
            <w:r w:rsidRPr="006F7EA6">
              <w:rPr>
                <w:rFonts w:hint="eastAsia"/>
                <w:noProof/>
                <w:sz w:val="24"/>
              </w:rPr>
              <w:pict>
                <v:shape id="_x0000_s3073" type="#_x0000_t202" style="position:absolute;left:0;text-align:left;margin-left:149.2pt;margin-top:12.95pt;width:63pt;height:20.7pt;z-index:251734528" filled="f" stroked="f">
                  <v:textbox style="mso-next-textbox:#_x0000_s3073">
                    <w:txbxContent>
                      <w:p w:rsidR="000300A9" w:rsidRDefault="000300A9" w:rsidP="002F3AE0">
                        <w:pPr>
                          <w:jc w:val="center"/>
                          <w:rPr>
                            <w:rFonts w:hint="eastAsia"/>
                          </w:rPr>
                        </w:pPr>
                        <w:r>
                          <w:rPr>
                            <w:rFonts w:hint="eastAsia"/>
                          </w:rPr>
                          <w:t>逆流清洗</w:t>
                        </w:r>
                      </w:p>
                    </w:txbxContent>
                  </v:textbox>
                </v:shape>
              </w:pict>
            </w:r>
            <w:r w:rsidRPr="006F7EA6">
              <w:rPr>
                <w:rFonts w:hint="eastAsia"/>
                <w:noProof/>
                <w:sz w:val="24"/>
              </w:rPr>
              <w:pict>
                <v:line id="_x0000_s3066" style="position:absolute;left:0;text-align:left;rotation:-90;z-index:251727360" from="199.05pt,28.4pt" to="224.55pt,28.4pt">
                  <v:stroke dashstyle="dash"/>
                </v:line>
              </w:pict>
            </w:r>
            <w:r w:rsidRPr="006F7EA6">
              <w:rPr>
                <w:rFonts w:hint="eastAsia"/>
                <w:noProof/>
                <w:sz w:val="24"/>
              </w:rPr>
              <w:pict>
                <v:line id="_x0000_s3068" style="position:absolute;left:0;text-align:left;rotation:90;z-index:251729408" from="134.8pt,28.35pt" to="160.3pt,28.35pt">
                  <v:stroke dashstyle="dash" endarrow="block"/>
                </v:line>
              </w:pict>
            </w:r>
            <w:r w:rsidRPr="006F7EA6">
              <w:rPr>
                <w:rFonts w:hint="eastAsia"/>
                <w:noProof/>
                <w:sz w:val="24"/>
              </w:rPr>
              <w:pict>
                <v:shape id="_x0000_s3071" type="#_x0000_t202" style="position:absolute;left:0;text-align:left;margin-left:89.2pt;margin-top:.95pt;width:62.6pt;height:20.7pt;z-index:251732480" filled="f" stroked="f">
                  <v:textbox style="mso-next-textbox:#_x0000_s3071">
                    <w:txbxContent>
                      <w:p w:rsidR="000300A9" w:rsidRDefault="000300A9" w:rsidP="002F3AE0">
                        <w:pPr>
                          <w:jc w:val="center"/>
                          <w:rPr>
                            <w:rFonts w:hint="eastAsia"/>
                          </w:rPr>
                        </w:pPr>
                        <w:r>
                          <w:rPr>
                            <w:rFonts w:hint="eastAsia"/>
                          </w:rPr>
                          <w:t>清洗废水</w:t>
                        </w:r>
                      </w:p>
                    </w:txbxContent>
                  </v:textbox>
                </v:shape>
              </w:pict>
            </w:r>
            <w:r w:rsidRPr="006F7EA6">
              <w:rPr>
                <w:rFonts w:hint="eastAsia"/>
                <w:noProof/>
                <w:sz w:val="24"/>
              </w:rPr>
              <w:pict>
                <v:line id="_x0000_s3070" style="position:absolute;left:0;text-align:left;rotation:-90;z-index:251731456" from="111.95pt,28.6pt" to="136.05pt,28.6pt">
                  <v:stroke dashstyle="dashDot" endarrow="block"/>
                </v:line>
              </w:pict>
            </w:r>
            <w:r w:rsidRPr="006F7EA6">
              <w:rPr>
                <w:rFonts w:hint="eastAsia"/>
                <w:noProof/>
                <w:sz w:val="24"/>
              </w:rPr>
              <w:pict>
                <v:line id="_x0000_s3069" style="position:absolute;left:0;text-align:left;rotation:90;z-index:251730432" from="210.4pt,25.55pt" to="241.6pt,25.55pt">
                  <v:stroke dashstyle="dash" endarrow="block"/>
                </v:line>
              </w:pict>
            </w:r>
            <w:r w:rsidRPr="006F7EA6">
              <w:rPr>
                <w:rFonts w:hint="eastAsia"/>
                <w:noProof/>
                <w:sz w:val="24"/>
              </w:rPr>
              <w:pict>
                <v:line id="_x0000_s3067" style="position:absolute;left:0;text-align:left;rotation:-180;z-index:251728384" from="147.4pt,15.5pt" to="211.2pt,15.5pt">
                  <v:stroke dashstyle="dash"/>
                </v:line>
              </w:pict>
            </w:r>
            <w:r w:rsidR="00E32791" w:rsidRPr="006F7EA6">
              <w:rPr>
                <w:rFonts w:hint="eastAsia"/>
                <w:noProof/>
                <w:sz w:val="24"/>
              </w:rPr>
              <w:pict>
                <v:line id="_x0000_s3060" style="position:absolute;left:0;text-align:left;rotation:-90;z-index:251721216" from="49.9pt,25.8pt" to="79.65pt,25.8pt">
                  <v:stroke dashstyle="dashDot" endarrow="block"/>
                </v:line>
              </w:pict>
            </w:r>
          </w:p>
          <w:p w:rsidR="00E32791" w:rsidRPr="006F7EA6" w:rsidRDefault="00E32791" w:rsidP="00D00394">
            <w:pPr>
              <w:spacing w:line="360" w:lineRule="auto"/>
              <w:ind w:firstLineChars="200" w:firstLine="480"/>
              <w:jc w:val="left"/>
              <w:rPr>
                <w:rFonts w:hint="eastAsia"/>
                <w:sz w:val="24"/>
              </w:rPr>
            </w:pPr>
          </w:p>
          <w:p w:rsidR="00E32791" w:rsidRPr="006F7EA6" w:rsidRDefault="00DF3F03" w:rsidP="00D00394">
            <w:pPr>
              <w:spacing w:line="360" w:lineRule="auto"/>
              <w:ind w:firstLineChars="200" w:firstLine="480"/>
              <w:jc w:val="left"/>
              <w:rPr>
                <w:rFonts w:hint="eastAsia"/>
                <w:sz w:val="24"/>
              </w:rPr>
            </w:pPr>
            <w:r w:rsidRPr="006F7EA6">
              <w:rPr>
                <w:rFonts w:hint="eastAsia"/>
                <w:noProof/>
                <w:sz w:val="24"/>
              </w:rPr>
              <w:pict>
                <v:line id="_x0000_s3080" style="position:absolute;left:0;text-align:left;z-index:251741696" from="306.8pt,10.2pt" to="378.4pt,10.2pt"/>
              </w:pict>
            </w:r>
            <w:r w:rsidR="004942E3" w:rsidRPr="006F7EA6">
              <w:rPr>
                <w:rFonts w:hint="eastAsia"/>
                <w:noProof/>
                <w:sz w:val="24"/>
              </w:rPr>
              <w:pict>
                <v:line id="_x0000_s3081" style="position:absolute;left:0;text-align:left;rotation:-90;z-index:251742720" from="305.95pt,82.05pt" to="450.5pt,82.05pt"/>
              </w:pict>
            </w:r>
            <w:r w:rsidR="002F3AE0" w:rsidRPr="006F7EA6">
              <w:rPr>
                <w:rFonts w:hint="eastAsia"/>
                <w:noProof/>
                <w:sz w:val="24"/>
              </w:rPr>
              <w:pict>
                <v:line id="_x0000_s2787" style="position:absolute;left:0;text-align:left;rotation:90;flip:x y;z-index:251502080" from="271.95pt,35.45pt" to="303.2pt,35.45pt">
                  <v:stroke endarrow="block"/>
                </v:line>
              </w:pict>
            </w:r>
            <w:r w:rsidR="002F3AE0" w:rsidRPr="006F7EA6">
              <w:rPr>
                <w:rFonts w:hint="eastAsia"/>
                <w:noProof/>
                <w:sz w:val="24"/>
              </w:rPr>
              <w:pict>
                <v:shape id="_x0000_s2754" type="#_x0000_t202" style="position:absolute;left:0;text-align:left;margin-left:268pt;margin-top:-.85pt;width:38.25pt;height:20.7pt;z-index:251484672">
                  <v:textbox style="mso-next-textbox:#_x0000_s2754">
                    <w:txbxContent>
                      <w:p w:rsidR="000300A9" w:rsidRDefault="000300A9" w:rsidP="00C95658">
                        <w:pPr>
                          <w:rPr>
                            <w:rFonts w:hint="eastAsia"/>
                          </w:rPr>
                        </w:pPr>
                        <w:r>
                          <w:rPr>
                            <w:rFonts w:hint="eastAsia"/>
                          </w:rPr>
                          <w:t>磷化</w:t>
                        </w:r>
                      </w:p>
                    </w:txbxContent>
                  </v:textbox>
                </v:shape>
              </w:pict>
            </w:r>
            <w:r w:rsidR="002F3AE0" w:rsidRPr="006F7EA6">
              <w:rPr>
                <w:rFonts w:hint="eastAsia"/>
                <w:noProof/>
                <w:sz w:val="24"/>
              </w:rPr>
              <w:pict>
                <v:line id="_x0000_s3079" style="position:absolute;left:0;text-align:left;z-index:251740672" from="236.8pt,9.95pt" to="268.05pt,9.95pt">
                  <v:stroke endarrow="block"/>
                </v:line>
              </w:pict>
            </w:r>
            <w:r w:rsidR="002F3AE0" w:rsidRPr="006F7EA6">
              <w:rPr>
                <w:rFonts w:hint="eastAsia"/>
                <w:noProof/>
                <w:sz w:val="24"/>
              </w:rPr>
              <w:pict>
                <v:line id="_x0000_s3074" style="position:absolute;left:0;text-align:left;rotation:-90;z-index:251735552" from="131.55pt,28.3pt" to="148pt,28.3pt">
                  <v:stroke dashstyle="dashDot"/>
                </v:line>
              </w:pict>
            </w:r>
            <w:r w:rsidR="002F3AE0" w:rsidRPr="006F7EA6">
              <w:rPr>
                <w:rFonts w:hint="eastAsia"/>
                <w:noProof/>
                <w:sz w:val="24"/>
              </w:rPr>
              <w:pict>
                <v:shape id="_x0000_s3065" type="#_x0000_t202" style="position:absolute;left:0;text-align:left;margin-left:191.8pt;margin-top:-.25pt;width:44.6pt;height:20.7pt;z-index:251726336">
                  <v:textbox style="mso-next-textbox:#_x0000_s3065">
                    <w:txbxContent>
                      <w:p w:rsidR="000300A9" w:rsidRDefault="000300A9" w:rsidP="002F3AE0">
                        <w:pPr>
                          <w:jc w:val="center"/>
                          <w:rPr>
                            <w:rFonts w:hint="eastAsia"/>
                          </w:rPr>
                        </w:pPr>
                        <w:r>
                          <w:rPr>
                            <w:rFonts w:hint="eastAsia"/>
                          </w:rPr>
                          <w:t>水洗</w:t>
                        </w:r>
                        <w:r>
                          <w:rPr>
                            <w:rFonts w:hint="eastAsia"/>
                          </w:rPr>
                          <w:t>4</w:t>
                        </w:r>
                      </w:p>
                    </w:txbxContent>
                  </v:textbox>
                </v:shape>
              </w:pict>
            </w:r>
            <w:r w:rsidR="002F3AE0" w:rsidRPr="006F7EA6">
              <w:rPr>
                <w:rFonts w:hint="eastAsia"/>
                <w:noProof/>
                <w:sz w:val="24"/>
              </w:rPr>
              <w:pict>
                <v:line id="_x0000_s3064" style="position:absolute;left:0;text-align:left;z-index:251725312" from="160.6pt,9.95pt" to="191.85pt,9.95pt">
                  <v:stroke endarrow="block"/>
                </v:line>
              </w:pict>
            </w:r>
            <w:r w:rsidR="002F3AE0" w:rsidRPr="006F7EA6">
              <w:rPr>
                <w:rFonts w:hint="eastAsia"/>
                <w:noProof/>
                <w:sz w:val="24"/>
              </w:rPr>
              <w:pict>
                <v:shape id="_x0000_s3063" type="#_x0000_t202" style="position:absolute;left:0;text-align:left;margin-left:115.6pt;margin-top:-.25pt;width:44.6pt;height:20.7pt;z-index:251724288">
                  <v:textbox style="mso-next-textbox:#_x0000_s3063">
                    <w:txbxContent>
                      <w:p w:rsidR="000300A9" w:rsidRDefault="000300A9" w:rsidP="002F3AE0">
                        <w:pPr>
                          <w:jc w:val="center"/>
                          <w:rPr>
                            <w:rFonts w:hint="eastAsia"/>
                          </w:rPr>
                        </w:pPr>
                        <w:r>
                          <w:rPr>
                            <w:rFonts w:hint="eastAsia"/>
                          </w:rPr>
                          <w:t>水洗</w:t>
                        </w:r>
                        <w:r>
                          <w:rPr>
                            <w:rFonts w:hint="eastAsia"/>
                          </w:rPr>
                          <w:t>3</w:t>
                        </w:r>
                      </w:p>
                    </w:txbxContent>
                  </v:textbox>
                </v:shape>
              </w:pict>
            </w:r>
            <w:r w:rsidR="002F3AE0" w:rsidRPr="006F7EA6">
              <w:rPr>
                <w:rFonts w:hint="eastAsia"/>
                <w:noProof/>
                <w:sz w:val="24"/>
              </w:rPr>
              <w:pict>
                <v:line id="_x0000_s3062" style="position:absolute;left:0;text-align:left;z-index:251723264" from="84.4pt,9.95pt" to="115.65pt,9.95pt">
                  <v:stroke endarrow="block"/>
                </v:line>
              </w:pict>
            </w:r>
            <w:r w:rsidR="002F3AE0" w:rsidRPr="006F7EA6">
              <w:rPr>
                <w:rFonts w:hint="eastAsia"/>
                <w:noProof/>
                <w:sz w:val="24"/>
              </w:rPr>
              <w:pict>
                <v:line id="_x0000_s2785" style="position:absolute;left:0;text-align:left;rotation:90;flip:x y;z-index:251500032" from="49.55pt,35.2pt" to="80.8pt,35.2pt">
                  <v:stroke endarrow="block"/>
                </v:line>
              </w:pict>
            </w:r>
            <w:r w:rsidR="00E32791" w:rsidRPr="006F7EA6">
              <w:rPr>
                <w:rFonts w:hint="eastAsia"/>
                <w:noProof/>
                <w:sz w:val="24"/>
              </w:rPr>
              <w:pict>
                <v:shape id="_x0000_s2755" type="#_x0000_t202" style="position:absolute;left:0;text-align:left;margin-left:46.2pt;margin-top:-.35pt;width:38.25pt;height:20.7pt;z-index:251485696">
                  <v:textbox style="mso-next-textbox:#_x0000_s2755">
                    <w:txbxContent>
                      <w:p w:rsidR="000300A9" w:rsidRDefault="000300A9" w:rsidP="00C95658">
                        <w:pPr>
                          <w:rPr>
                            <w:rFonts w:hint="eastAsia"/>
                          </w:rPr>
                        </w:pPr>
                        <w:r>
                          <w:rPr>
                            <w:rFonts w:hint="eastAsia"/>
                          </w:rPr>
                          <w:t>除油</w:t>
                        </w:r>
                      </w:p>
                    </w:txbxContent>
                  </v:textbox>
                </v:shape>
              </w:pict>
            </w:r>
            <w:r w:rsidR="00E32791" w:rsidRPr="006F7EA6">
              <w:rPr>
                <w:rFonts w:hint="eastAsia"/>
                <w:noProof/>
                <w:sz w:val="24"/>
              </w:rPr>
              <w:pict>
                <v:line id="_x0000_s3061" style="position:absolute;left:0;text-align:left;z-index:251722240" from="14.8pt,8.15pt" to="46.05pt,8.15pt">
                  <v:stroke endarrow="block"/>
                </v:line>
              </w:pict>
            </w:r>
          </w:p>
          <w:p w:rsidR="00E32791" w:rsidRPr="006F7EA6" w:rsidRDefault="002F3AE0" w:rsidP="00D00394">
            <w:pPr>
              <w:spacing w:line="360" w:lineRule="auto"/>
              <w:ind w:firstLineChars="200" w:firstLine="480"/>
              <w:jc w:val="left"/>
              <w:rPr>
                <w:rFonts w:hint="eastAsia"/>
                <w:sz w:val="24"/>
              </w:rPr>
            </w:pPr>
            <w:r w:rsidRPr="006F7EA6">
              <w:rPr>
                <w:rFonts w:hint="eastAsia"/>
                <w:noProof/>
                <w:sz w:val="24"/>
              </w:rPr>
              <w:pict>
                <v:line id="_x0000_s3077" style="position:absolute;left:0;text-align:left;rotation:-90;flip:y;z-index:251738624" from="172.75pt,26.6pt" to="191.2pt,26.6pt">
                  <v:stroke dashstyle="dashDot" endarrow="block"/>
                </v:line>
              </w:pict>
            </w:r>
            <w:r w:rsidRPr="006F7EA6">
              <w:rPr>
                <w:rFonts w:hint="eastAsia"/>
                <w:noProof/>
                <w:sz w:val="24"/>
              </w:rPr>
              <w:pict>
                <v:line id="_x0000_s3076" style="position:absolute;left:0;text-align:left;rotation:-180;z-index:251737600" from="140.2pt,17.45pt" to="216.15pt,17.45pt">
                  <v:stroke dashstyle="dashDot"/>
                </v:line>
              </w:pict>
            </w:r>
            <w:r w:rsidRPr="006F7EA6">
              <w:rPr>
                <w:rFonts w:hint="eastAsia"/>
                <w:noProof/>
                <w:sz w:val="24"/>
              </w:rPr>
              <w:pict>
                <v:line id="_x0000_s3075" style="position:absolute;left:0;text-align:left;rotation:-90;z-index:251736576" from="208.35pt,7.95pt" to="224.8pt,7.95pt">
                  <v:stroke dashstyle="dashDot"/>
                </v:line>
              </w:pict>
            </w:r>
          </w:p>
          <w:p w:rsidR="00E32791" w:rsidRPr="006F7EA6" w:rsidRDefault="002F3AE0" w:rsidP="00D00394">
            <w:pPr>
              <w:spacing w:line="360" w:lineRule="auto"/>
              <w:ind w:firstLineChars="200" w:firstLine="480"/>
              <w:jc w:val="left"/>
              <w:rPr>
                <w:rFonts w:hint="eastAsia"/>
                <w:sz w:val="24"/>
              </w:rPr>
            </w:pPr>
            <w:r w:rsidRPr="006F7EA6">
              <w:rPr>
                <w:rFonts w:hint="eastAsia"/>
                <w:noProof/>
                <w:sz w:val="24"/>
              </w:rPr>
              <w:pict>
                <v:shape id="_x0000_s2786" type="#_x0000_t202" style="position:absolute;left:0;text-align:left;margin-left:253pt;margin-top:5.75pt;width:71.6pt;height:20.7pt;z-index:251501056" filled="f" stroked="f">
                  <v:textbox style="mso-next-textbox:#_x0000_s2786">
                    <w:txbxContent>
                      <w:p w:rsidR="000300A9" w:rsidRDefault="000300A9" w:rsidP="00CA6A60">
                        <w:pPr>
                          <w:jc w:val="center"/>
                          <w:rPr>
                            <w:rFonts w:hint="eastAsia"/>
                          </w:rPr>
                        </w:pPr>
                        <w:r>
                          <w:rPr>
                            <w:rFonts w:hint="eastAsia"/>
                          </w:rPr>
                          <w:t>铁系磷化剂</w:t>
                        </w:r>
                      </w:p>
                    </w:txbxContent>
                  </v:textbox>
                </v:shape>
              </w:pict>
            </w:r>
            <w:r w:rsidRPr="006F7EA6">
              <w:rPr>
                <w:rFonts w:hint="eastAsia"/>
                <w:noProof/>
                <w:sz w:val="24"/>
              </w:rPr>
              <w:pict>
                <v:shape id="_x0000_s3078" type="#_x0000_t202" style="position:absolute;left:0;text-align:left;margin-left:157.6pt;margin-top:12.35pt;width:47.8pt;height:20.7pt;z-index:251739648" filled="f" stroked="f">
                  <v:textbox style="mso-next-textbox:#_x0000_s3078">
                    <w:txbxContent>
                      <w:p w:rsidR="000300A9" w:rsidRDefault="000300A9" w:rsidP="002F3AE0">
                        <w:pPr>
                          <w:jc w:val="center"/>
                          <w:rPr>
                            <w:rFonts w:hint="eastAsia"/>
                          </w:rPr>
                        </w:pPr>
                        <w:r>
                          <w:rPr>
                            <w:rFonts w:hint="eastAsia"/>
                          </w:rPr>
                          <w:t>槽渣</w:t>
                        </w:r>
                      </w:p>
                    </w:txbxContent>
                  </v:textbox>
                </v:shape>
              </w:pict>
            </w:r>
            <w:r w:rsidRPr="006F7EA6">
              <w:rPr>
                <w:rFonts w:hint="eastAsia"/>
                <w:noProof/>
                <w:sz w:val="24"/>
              </w:rPr>
              <w:pict>
                <v:shape id="_x0000_s2788" type="#_x0000_t202" style="position:absolute;left:0;text-align:left;margin-left:37.6pt;margin-top:6.35pt;width:54pt;height:20.7pt;z-index:251503104" filled="f" stroked="f">
                  <v:textbox style="mso-next-textbox:#_x0000_s2788">
                    <w:txbxContent>
                      <w:p w:rsidR="000300A9" w:rsidRDefault="000300A9" w:rsidP="00CA6A60">
                        <w:pPr>
                          <w:jc w:val="center"/>
                          <w:rPr>
                            <w:rFonts w:hint="eastAsia"/>
                          </w:rPr>
                        </w:pPr>
                        <w:r>
                          <w:rPr>
                            <w:rFonts w:hint="eastAsia"/>
                          </w:rPr>
                          <w:t>除油粉</w:t>
                        </w:r>
                      </w:p>
                    </w:txbxContent>
                  </v:textbox>
                </v:shape>
              </w:pict>
            </w:r>
          </w:p>
          <w:p w:rsidR="00DF3F03" w:rsidRPr="006F7EA6" w:rsidRDefault="00DF3F03" w:rsidP="00D00394">
            <w:pPr>
              <w:spacing w:line="360" w:lineRule="auto"/>
              <w:ind w:firstLineChars="200" w:firstLine="480"/>
              <w:jc w:val="left"/>
              <w:rPr>
                <w:rFonts w:hint="eastAsia"/>
                <w:sz w:val="24"/>
              </w:rPr>
            </w:pPr>
            <w:r w:rsidRPr="006F7EA6">
              <w:rPr>
                <w:rFonts w:hint="eastAsia"/>
                <w:noProof/>
                <w:sz w:val="24"/>
              </w:rPr>
              <w:pict>
                <v:shape id="_x0000_s2798" type="#_x0000_t202" style="position:absolute;left:0;text-align:left;margin-left:125.8pt;margin-top:5.45pt;width:44.6pt;height:20.7pt;z-index:251508224" filled="f" stroked="f">
                  <v:textbox style="mso-next-textbox:#_x0000_s2798">
                    <w:txbxContent>
                      <w:p w:rsidR="000300A9" w:rsidRDefault="000300A9" w:rsidP="00CA6A60">
                        <w:pPr>
                          <w:jc w:val="center"/>
                          <w:rPr>
                            <w:rFonts w:hint="eastAsia"/>
                          </w:rPr>
                        </w:pPr>
                        <w:r>
                          <w:rPr>
                            <w:rFonts w:hint="eastAsia"/>
                          </w:rPr>
                          <w:t>废水</w:t>
                        </w:r>
                      </w:p>
                    </w:txbxContent>
                  </v:textbox>
                </v:shape>
              </w:pict>
            </w:r>
          </w:p>
          <w:p w:rsidR="00E32791" w:rsidRPr="006F7EA6" w:rsidRDefault="00DF3F03" w:rsidP="00D00394">
            <w:pPr>
              <w:spacing w:line="360" w:lineRule="auto"/>
              <w:ind w:firstLineChars="200" w:firstLine="480"/>
              <w:jc w:val="left"/>
              <w:rPr>
                <w:rFonts w:hint="eastAsia"/>
                <w:sz w:val="24"/>
              </w:rPr>
            </w:pPr>
            <w:r w:rsidRPr="006F7EA6">
              <w:rPr>
                <w:rFonts w:hint="eastAsia"/>
                <w:noProof/>
                <w:sz w:val="24"/>
              </w:rPr>
              <w:pict>
                <v:shape id="_x0000_s2820" type="#_x0000_t202" style="position:absolute;left:0;text-align:left;margin-left:13pt;margin-top:14.15pt;width:62.6pt;height:20.7pt;z-index:251525632" filled="f" stroked="f">
                  <v:textbox style="mso-next-textbox:#_x0000_s2820">
                    <w:txbxContent>
                      <w:p w:rsidR="000300A9" w:rsidRDefault="000300A9" w:rsidP="00D817E3">
                        <w:pPr>
                          <w:jc w:val="center"/>
                          <w:rPr>
                            <w:rFonts w:hint="eastAsia"/>
                          </w:rPr>
                        </w:pPr>
                        <w:r>
                          <w:rPr>
                            <w:rFonts w:hint="eastAsia"/>
                          </w:rPr>
                          <w:t>喷塑粉尘</w:t>
                        </w:r>
                      </w:p>
                    </w:txbxContent>
                  </v:textbox>
                </v:shape>
              </w:pict>
            </w:r>
            <w:r w:rsidRPr="006F7EA6">
              <w:rPr>
                <w:rFonts w:hint="eastAsia"/>
                <w:noProof/>
                <w:sz w:val="24"/>
              </w:rPr>
              <w:pict>
                <v:line id="_x0000_s3093" style="position:absolute;left:0;text-align:left;rotation:-90;z-index:251753984" from="131.3pt,16.05pt" to="161.05pt,16.05pt">
                  <v:stroke dashstyle="dashDot" endarrow="block"/>
                </v:line>
              </w:pict>
            </w:r>
            <w:r w:rsidR="004942E3" w:rsidRPr="006F7EA6">
              <w:rPr>
                <w:rFonts w:hint="eastAsia"/>
                <w:noProof/>
                <w:sz w:val="24"/>
              </w:rPr>
              <w:pict>
                <v:shape id="_x0000_s2784" type="#_x0000_t202" style="position:absolute;left:0;text-align:left;margin-left:223pt;margin-top:12.65pt;width:36pt;height:20.7pt;z-index:251499008" filled="f" stroked="f">
                  <v:textbox style="mso-next-textbox:#_x0000_s2784">
                    <w:txbxContent>
                      <w:p w:rsidR="000300A9" w:rsidRDefault="000300A9" w:rsidP="00C20637">
                        <w:pPr>
                          <w:jc w:val="center"/>
                          <w:rPr>
                            <w:rFonts w:hint="eastAsia"/>
                          </w:rPr>
                        </w:pPr>
                        <w:r>
                          <w:rPr>
                            <w:rFonts w:hint="eastAsia"/>
                          </w:rPr>
                          <w:t>水</w:t>
                        </w:r>
                      </w:p>
                    </w:txbxContent>
                  </v:textbox>
                </v:shape>
              </w:pict>
            </w:r>
          </w:p>
          <w:p w:rsidR="00E32791" w:rsidRPr="006F7EA6" w:rsidRDefault="00DF3F03" w:rsidP="00D00394">
            <w:pPr>
              <w:spacing w:line="360" w:lineRule="auto"/>
              <w:ind w:firstLineChars="200" w:firstLine="480"/>
              <w:jc w:val="left"/>
              <w:rPr>
                <w:rFonts w:hint="eastAsia"/>
                <w:sz w:val="24"/>
              </w:rPr>
            </w:pPr>
            <w:r w:rsidRPr="006F7EA6">
              <w:rPr>
                <w:rFonts w:hint="eastAsia"/>
                <w:noProof/>
                <w:sz w:val="24"/>
              </w:rPr>
              <w:pict>
                <v:line id="_x0000_s2819" style="position:absolute;left:0;text-align:left;rotation:-90;z-index:251524608" from="29.3pt,24.55pt" to="59.05pt,24.55pt">
                  <v:stroke dashstyle="dashDot" endarrow="block"/>
                </v:line>
              </w:pict>
            </w:r>
            <w:r w:rsidRPr="006F7EA6">
              <w:rPr>
                <w:rFonts w:hint="eastAsia"/>
                <w:noProof/>
                <w:sz w:val="24"/>
              </w:rPr>
              <w:pict>
                <v:line id="_x0000_s2803" style="position:absolute;left:0;text-align:left;rotation:-90;z-index:251513344" from="72.4pt,51.05pt" to="134.75pt,51.05pt"/>
              </w:pict>
            </w:r>
            <w:r w:rsidRPr="006F7EA6">
              <w:rPr>
                <w:rFonts w:hint="eastAsia"/>
                <w:noProof/>
                <w:sz w:val="24"/>
              </w:rPr>
              <w:pict>
                <v:shape id="_x0000_s2796" type="#_x0000_t202" style="position:absolute;left:0;text-align:left;margin-left:125.8pt;margin-top:10.25pt;width:38.25pt;height:20.7pt;z-index:251507200">
                  <v:textbox style="mso-next-textbox:#_x0000_s2796">
                    <w:txbxContent>
                      <w:p w:rsidR="000300A9" w:rsidRDefault="000300A9" w:rsidP="00D817E3">
                        <w:pPr>
                          <w:jc w:val="center"/>
                          <w:rPr>
                            <w:rFonts w:hint="eastAsia"/>
                          </w:rPr>
                        </w:pPr>
                        <w:r>
                          <w:rPr>
                            <w:rFonts w:hint="eastAsia"/>
                          </w:rPr>
                          <w:t>沥干</w:t>
                        </w:r>
                      </w:p>
                    </w:txbxContent>
                  </v:textbox>
                </v:shape>
              </w:pict>
            </w:r>
            <w:r w:rsidRPr="006F7EA6">
              <w:rPr>
                <w:rFonts w:hint="eastAsia"/>
                <w:noProof/>
                <w:sz w:val="24"/>
              </w:rPr>
              <w:pict>
                <v:line id="_x0000_s2795" style="position:absolute;left:0;text-align:left;flip:x;z-index:251506176" from="164.2pt,19.25pt" to="195.45pt,19.25pt">
                  <v:stroke endarrow="block"/>
                </v:line>
              </w:pict>
            </w:r>
            <w:r w:rsidRPr="006F7EA6">
              <w:rPr>
                <w:rFonts w:hint="eastAsia"/>
                <w:noProof/>
                <w:sz w:val="24"/>
              </w:rPr>
              <w:pict>
                <v:line id="_x0000_s2794" style="position:absolute;left:0;text-align:left;rotation:-90;z-index:251505152" from="163.9pt,50.85pt" to="226.85pt,50.85pt"/>
              </w:pict>
            </w:r>
            <w:r w:rsidR="004942E3" w:rsidRPr="006F7EA6">
              <w:rPr>
                <w:rFonts w:hint="eastAsia"/>
                <w:noProof/>
                <w:sz w:val="24"/>
              </w:rPr>
              <w:pict>
                <v:shape id="_x0000_s2772" type="#_x0000_t202" style="position:absolute;left:0;text-align:left;margin-left:255.4pt;margin-top:14.15pt;width:63pt;height:20.7pt;z-index:251493888" filled="f" stroked="f">
                  <v:textbox style="mso-next-textbox:#_x0000_s2772">
                    <w:txbxContent>
                      <w:p w:rsidR="000300A9" w:rsidRDefault="000300A9" w:rsidP="00C95658">
                        <w:pPr>
                          <w:jc w:val="center"/>
                          <w:rPr>
                            <w:rFonts w:hint="eastAsia"/>
                          </w:rPr>
                        </w:pPr>
                        <w:r>
                          <w:rPr>
                            <w:rFonts w:hint="eastAsia"/>
                          </w:rPr>
                          <w:t>逆流清洗</w:t>
                        </w:r>
                      </w:p>
                    </w:txbxContent>
                  </v:textbox>
                </v:shape>
              </w:pict>
            </w:r>
            <w:r w:rsidR="004942E3" w:rsidRPr="006F7EA6">
              <w:rPr>
                <w:rFonts w:hint="eastAsia"/>
                <w:noProof/>
                <w:sz w:val="24"/>
              </w:rPr>
              <w:pict>
                <v:line id="_x0000_s2783" style="position:absolute;left:0;text-align:left;rotation:90;z-index:251497984" from="225.4pt,24.95pt" to="256.6pt,24.95pt">
                  <v:stroke dashstyle="dash" endarrow="block"/>
                </v:line>
              </w:pict>
            </w:r>
            <w:r w:rsidR="004942E3" w:rsidRPr="006F7EA6">
              <w:rPr>
                <w:rFonts w:hint="eastAsia"/>
                <w:noProof/>
                <w:sz w:val="24"/>
              </w:rPr>
              <w:pict>
                <v:line id="_x0000_s2778" style="position:absolute;left:0;text-align:left;rotation:-90;z-index:251494912" from="247.2pt,28.4pt" to="270.75pt,28.4pt">
                  <v:stroke dashstyle="dash"/>
                </v:line>
              </w:pict>
            </w:r>
            <w:r w:rsidR="004942E3" w:rsidRPr="006F7EA6">
              <w:rPr>
                <w:rFonts w:hint="eastAsia"/>
                <w:noProof/>
                <w:sz w:val="24"/>
              </w:rPr>
              <w:pict>
                <v:line id="_x0000_s2779" style="position:absolute;left:0;text-align:left;rotation:-180;z-index:251495936" from="259.6pt,17.15pt" to="313.35pt,17.15pt">
                  <v:stroke dashstyle="dash"/>
                </v:line>
              </w:pict>
            </w:r>
            <w:r w:rsidR="004942E3" w:rsidRPr="006F7EA6">
              <w:rPr>
                <w:rFonts w:hint="eastAsia"/>
                <w:noProof/>
                <w:sz w:val="24"/>
              </w:rPr>
              <w:pict>
                <v:line id="_x0000_s2780" style="position:absolute;left:0;text-align:left;rotation:90;z-index:251496960" from="302.25pt,29.1pt" to="324.95pt,29.1pt">
                  <v:stroke dashstyle="dash" endarrow="block"/>
                </v:line>
              </w:pict>
            </w:r>
            <w:r w:rsidR="004942E3" w:rsidRPr="006F7EA6">
              <w:rPr>
                <w:rFonts w:hint="eastAsia"/>
                <w:noProof/>
                <w:sz w:val="24"/>
              </w:rPr>
              <w:pict>
                <v:shape id="_x0000_s3087" type="#_x0000_t202" style="position:absolute;left:0;text-align:left;margin-left:310.4pt;margin-top:-.05pt;width:62.6pt;height:20.7pt;z-index:251747840" filled="f" stroked="f">
                  <v:textbox style="mso-next-textbox:#_x0000_s3087">
                    <w:txbxContent>
                      <w:p w:rsidR="000300A9" w:rsidRDefault="000300A9" w:rsidP="004942E3">
                        <w:pPr>
                          <w:jc w:val="center"/>
                          <w:rPr>
                            <w:rFonts w:hint="eastAsia"/>
                          </w:rPr>
                        </w:pPr>
                        <w:r>
                          <w:rPr>
                            <w:rFonts w:hint="eastAsia"/>
                          </w:rPr>
                          <w:t>清洗废水</w:t>
                        </w:r>
                      </w:p>
                    </w:txbxContent>
                  </v:textbox>
                </v:shape>
              </w:pict>
            </w:r>
            <w:r w:rsidR="004942E3" w:rsidRPr="006F7EA6">
              <w:rPr>
                <w:rFonts w:hint="eastAsia"/>
                <w:noProof/>
                <w:sz w:val="24"/>
              </w:rPr>
              <w:pict>
                <v:line id="_x0000_s3086" style="position:absolute;left:0;text-align:left;rotation:-90;z-index:251746816" from="328.55pt,28pt" to="352.65pt,28pt">
                  <v:stroke dashstyle="dashDot" endarrow="block"/>
                </v:line>
              </w:pict>
            </w:r>
          </w:p>
          <w:p w:rsidR="004942E3" w:rsidRPr="006F7EA6" w:rsidRDefault="00DF3F03" w:rsidP="00D00394">
            <w:pPr>
              <w:spacing w:line="360" w:lineRule="auto"/>
              <w:ind w:firstLineChars="200" w:firstLine="480"/>
              <w:jc w:val="left"/>
              <w:rPr>
                <w:rFonts w:hint="eastAsia"/>
                <w:sz w:val="24"/>
              </w:rPr>
            </w:pPr>
            <w:r w:rsidRPr="006F7EA6">
              <w:rPr>
                <w:rFonts w:hint="eastAsia"/>
                <w:noProof/>
                <w:sz w:val="24"/>
              </w:rPr>
              <w:pict>
                <v:shape id="_x0000_s2805" type="#_x0000_t202" style="position:absolute;left:0;text-align:left;margin-left:14.8pt;margin-top:18.95pt;width:57.25pt;height:20.7pt;z-index:251515392">
                  <v:textbox style="mso-next-textbox:#_x0000_s2805">
                    <w:txbxContent>
                      <w:p w:rsidR="000300A9" w:rsidRDefault="000300A9" w:rsidP="00D817E3">
                        <w:pPr>
                          <w:jc w:val="center"/>
                          <w:rPr>
                            <w:rFonts w:hint="eastAsia"/>
                          </w:rPr>
                        </w:pPr>
                        <w:r>
                          <w:rPr>
                            <w:rFonts w:hint="eastAsia"/>
                          </w:rPr>
                          <w:t>静电喷塑</w:t>
                        </w:r>
                      </w:p>
                    </w:txbxContent>
                  </v:textbox>
                </v:shape>
              </w:pict>
            </w:r>
            <w:r w:rsidRPr="006F7EA6">
              <w:rPr>
                <w:rFonts w:hint="eastAsia"/>
                <w:noProof/>
                <w:sz w:val="24"/>
              </w:rPr>
              <w:pict>
                <v:line id="_x0000_s2801" style="position:absolute;left:0;text-align:left;z-index:251511296" from="103.8pt,-.45pt" to="125.65pt,-.45pt"/>
              </w:pict>
            </w:r>
          </w:p>
          <w:p w:rsidR="004942E3" w:rsidRPr="006F7EA6" w:rsidRDefault="00DF3F03" w:rsidP="00D00394">
            <w:pPr>
              <w:spacing w:line="360" w:lineRule="auto"/>
              <w:ind w:firstLineChars="200" w:firstLine="480"/>
              <w:jc w:val="left"/>
              <w:rPr>
                <w:rFonts w:hint="eastAsia"/>
                <w:sz w:val="24"/>
              </w:rPr>
            </w:pPr>
            <w:r w:rsidRPr="006F7EA6">
              <w:rPr>
                <w:rFonts w:hint="eastAsia"/>
                <w:noProof/>
                <w:sz w:val="24"/>
              </w:rPr>
              <w:pict>
                <v:line id="_x0000_s3095" style="position:absolute;left:0;text-align:left;rotation:-90;z-index:251756032" from="-58.2pt,72.5pt" to="70.15pt,72.5pt"/>
              </w:pict>
            </w:r>
            <w:r w:rsidRPr="006F7EA6">
              <w:rPr>
                <w:rFonts w:hint="eastAsia"/>
                <w:noProof/>
                <w:sz w:val="24"/>
              </w:rPr>
              <w:pict>
                <v:line id="_x0000_s3094" style="position:absolute;left:0;text-align:left;z-index:251755008" from="6pt,8.85pt" to="14.6pt,8.85pt"/>
              </w:pict>
            </w:r>
            <w:r w:rsidRPr="006F7EA6">
              <w:rPr>
                <w:rFonts w:hint="eastAsia"/>
                <w:noProof/>
                <w:sz w:val="24"/>
              </w:rPr>
              <w:pict>
                <v:line id="_x0000_s2804" style="position:absolute;left:0;text-align:left;flip:x;z-index:251514368" from="71.8pt,8.45pt" to="103.05pt,8.45pt">
                  <v:stroke endarrow="block"/>
                </v:line>
              </w:pict>
            </w:r>
            <w:r w:rsidR="00764139" w:rsidRPr="006F7EA6">
              <w:rPr>
                <w:rFonts w:hint="eastAsia"/>
                <w:noProof/>
                <w:sz w:val="24"/>
              </w:rPr>
              <w:pict>
                <v:line id="_x0000_s2793" style="position:absolute;left:0;text-align:left;flip:x;z-index:251504128" from="194.8pt,9.95pt" to="226.05pt,9.95pt">
                  <v:stroke endarrow="block"/>
                </v:line>
              </w:pict>
            </w:r>
            <w:r w:rsidR="004942E3" w:rsidRPr="006F7EA6">
              <w:rPr>
                <w:rFonts w:hint="eastAsia"/>
                <w:noProof/>
                <w:sz w:val="24"/>
              </w:rPr>
              <w:pict>
                <v:shape id="_x0000_s3085" type="#_x0000_t202" style="position:absolute;left:0;text-align:left;margin-left:226.2pt;margin-top:-.45pt;width:44.6pt;height:20.7pt;z-index:251745792">
                  <v:textbox style="mso-next-textbox:#_x0000_s3085">
                    <w:txbxContent>
                      <w:p w:rsidR="000300A9" w:rsidRDefault="000300A9" w:rsidP="004942E3">
                        <w:pPr>
                          <w:jc w:val="center"/>
                          <w:rPr>
                            <w:rFonts w:hint="eastAsia"/>
                          </w:rPr>
                        </w:pPr>
                        <w:r>
                          <w:rPr>
                            <w:rFonts w:hint="eastAsia"/>
                          </w:rPr>
                          <w:t>水洗</w:t>
                        </w:r>
                        <w:r>
                          <w:rPr>
                            <w:rFonts w:hint="eastAsia"/>
                          </w:rPr>
                          <w:t>6</w:t>
                        </w:r>
                      </w:p>
                    </w:txbxContent>
                  </v:textbox>
                </v:shape>
              </w:pict>
            </w:r>
            <w:r w:rsidR="004942E3" w:rsidRPr="006F7EA6">
              <w:rPr>
                <w:rFonts w:hint="eastAsia"/>
                <w:noProof/>
                <w:sz w:val="24"/>
              </w:rPr>
              <w:pict>
                <v:line id="_x0000_s3084" style="position:absolute;left:0;text-align:left;flip:x;z-index:251744768" from="270.6pt,9.15pt" to="301.85pt,9.15pt">
                  <v:stroke endarrow="block"/>
                </v:line>
              </w:pict>
            </w:r>
            <w:r w:rsidR="004942E3" w:rsidRPr="006F7EA6">
              <w:rPr>
                <w:rFonts w:hint="eastAsia"/>
                <w:noProof/>
                <w:sz w:val="24"/>
              </w:rPr>
              <w:pict>
                <v:shape id="_x0000_s2764" type="#_x0000_t202" style="position:absolute;left:0;text-align:left;margin-left:302.4pt;margin-top:-.45pt;width:44.6pt;height:20.7pt;z-index:251492864">
                  <v:textbox style="mso-next-textbox:#_x0000_s2764">
                    <w:txbxContent>
                      <w:p w:rsidR="000300A9" w:rsidRDefault="000300A9" w:rsidP="00C95658">
                        <w:pPr>
                          <w:jc w:val="center"/>
                          <w:rPr>
                            <w:rFonts w:hint="eastAsia"/>
                          </w:rPr>
                        </w:pPr>
                        <w:r>
                          <w:rPr>
                            <w:rFonts w:hint="eastAsia"/>
                          </w:rPr>
                          <w:t>水洗</w:t>
                        </w:r>
                        <w:r>
                          <w:rPr>
                            <w:rFonts w:hint="eastAsia"/>
                          </w:rPr>
                          <w:t>5</w:t>
                        </w:r>
                      </w:p>
                    </w:txbxContent>
                  </v:textbox>
                </v:shape>
              </w:pict>
            </w:r>
            <w:r w:rsidR="004942E3" w:rsidRPr="006F7EA6">
              <w:rPr>
                <w:rFonts w:hint="eastAsia"/>
                <w:noProof/>
                <w:sz w:val="24"/>
              </w:rPr>
              <w:pict>
                <v:line id="_x0000_s3083" style="position:absolute;left:0;text-align:left;flip:x;z-index:251743744" from="346.6pt,9.35pt" to="377.85pt,9.35pt">
                  <v:stroke endarrow="block"/>
                </v:line>
              </w:pict>
            </w:r>
          </w:p>
          <w:p w:rsidR="004942E3" w:rsidRPr="006F7EA6" w:rsidRDefault="00DF3F03" w:rsidP="00D00394">
            <w:pPr>
              <w:spacing w:line="360" w:lineRule="auto"/>
              <w:ind w:firstLineChars="200" w:firstLine="480"/>
              <w:jc w:val="left"/>
              <w:rPr>
                <w:rFonts w:hint="eastAsia"/>
                <w:sz w:val="24"/>
              </w:rPr>
            </w:pPr>
            <w:r w:rsidRPr="006F7EA6">
              <w:rPr>
                <w:rFonts w:hint="eastAsia"/>
                <w:noProof/>
                <w:sz w:val="24"/>
              </w:rPr>
              <w:pict>
                <v:line id="_x0000_s2802" style="position:absolute;left:0;text-align:left;z-index:251512320" from="103.2pt,19.95pt" to="124.45pt,19.95pt"/>
              </w:pict>
            </w:r>
            <w:r w:rsidRPr="006F7EA6">
              <w:rPr>
                <w:rFonts w:hint="eastAsia"/>
                <w:noProof/>
                <w:sz w:val="24"/>
              </w:rPr>
              <w:pict>
                <v:shape id="_x0000_s2800" type="#_x0000_t202" style="position:absolute;left:0;text-align:left;margin-left:125.2pt;margin-top:9.35pt;width:38.25pt;height:20.7pt;z-index:251510272">
                  <v:textbox style="mso-next-textbox:#_x0000_s2800">
                    <w:txbxContent>
                      <w:p w:rsidR="000300A9" w:rsidRDefault="000300A9" w:rsidP="00D817E3">
                        <w:pPr>
                          <w:jc w:val="center"/>
                          <w:rPr>
                            <w:rFonts w:hint="eastAsia"/>
                          </w:rPr>
                        </w:pPr>
                        <w:r>
                          <w:rPr>
                            <w:rFonts w:hint="eastAsia"/>
                          </w:rPr>
                          <w:t>烘干</w:t>
                        </w:r>
                      </w:p>
                    </w:txbxContent>
                  </v:textbox>
                </v:shape>
              </w:pict>
            </w:r>
            <w:r w:rsidRPr="006F7EA6">
              <w:rPr>
                <w:rFonts w:hint="eastAsia"/>
                <w:noProof/>
                <w:sz w:val="24"/>
              </w:rPr>
              <w:pict>
                <v:line id="_x0000_s2799" style="position:absolute;left:0;text-align:left;flip:x;z-index:251509248" from="163.4pt,19.75pt" to="194.65pt,19.75pt">
                  <v:stroke endarrow="block"/>
                </v:line>
              </w:pict>
            </w:r>
            <w:r w:rsidR="004942E3" w:rsidRPr="006F7EA6">
              <w:rPr>
                <w:rFonts w:hint="eastAsia"/>
                <w:noProof/>
                <w:sz w:val="24"/>
              </w:rPr>
              <w:pict>
                <v:line id="_x0000_s3091" style="position:absolute;left:0;text-align:left;rotation:-90;flip:y;z-index:251751936" from="282.55pt,26.9pt" to="301pt,26.9pt">
                  <v:stroke dashstyle="dashDot" endarrow="block"/>
                </v:line>
              </w:pict>
            </w:r>
            <w:r w:rsidR="004942E3" w:rsidRPr="006F7EA6">
              <w:rPr>
                <w:rFonts w:hint="eastAsia"/>
                <w:noProof/>
                <w:sz w:val="24"/>
              </w:rPr>
              <w:pict>
                <v:line id="_x0000_s3089" style="position:absolute;left:0;text-align:left;rotation:-180;z-index:251749888" from="251pt,17.05pt" to="326.95pt,17.05pt">
                  <v:stroke dashstyle="dashDot"/>
                </v:line>
              </w:pict>
            </w:r>
            <w:r w:rsidR="004942E3" w:rsidRPr="006F7EA6">
              <w:rPr>
                <w:rFonts w:hint="eastAsia"/>
                <w:noProof/>
                <w:sz w:val="24"/>
              </w:rPr>
              <w:pict>
                <v:line id="_x0000_s3088" style="position:absolute;left:0;text-align:left;rotation:-90;z-index:251748864" from="242.15pt,7.9pt" to="258.6pt,7.9pt">
                  <v:stroke dashstyle="dashDot"/>
                </v:line>
              </w:pict>
            </w:r>
            <w:r w:rsidR="004942E3" w:rsidRPr="006F7EA6">
              <w:rPr>
                <w:rFonts w:hint="eastAsia"/>
                <w:noProof/>
                <w:sz w:val="24"/>
              </w:rPr>
              <w:pict>
                <v:line id="_x0000_s3090" style="position:absolute;left:0;text-align:left;rotation:-90;z-index:251750912" from="318.75pt,8.1pt" to="335.2pt,8.1pt">
                  <v:stroke dashstyle="dashDot"/>
                </v:line>
              </w:pict>
            </w:r>
          </w:p>
          <w:p w:rsidR="004942E3" w:rsidRPr="006F7EA6" w:rsidRDefault="00963B19" w:rsidP="00D00394">
            <w:pPr>
              <w:spacing w:line="360" w:lineRule="auto"/>
              <w:ind w:firstLineChars="200" w:firstLine="480"/>
              <w:jc w:val="left"/>
              <w:rPr>
                <w:rFonts w:hint="eastAsia"/>
                <w:sz w:val="24"/>
              </w:rPr>
            </w:pPr>
            <w:r w:rsidRPr="006F7EA6">
              <w:rPr>
                <w:rFonts w:hint="eastAsia"/>
                <w:noProof/>
                <w:sz w:val="24"/>
              </w:rPr>
              <w:pict>
                <v:shape id="_x0000_s3102" type="#_x0000_t202" style="position:absolute;left:0;text-align:left;margin-left:137.8pt;margin-top:12.65pt;width:62.6pt;height:20.7pt;z-index:251763200" filled="f" stroked="f">
                  <v:textbox style="mso-next-textbox:#_x0000_s3102">
                    <w:txbxContent>
                      <w:p w:rsidR="000300A9" w:rsidRDefault="000300A9" w:rsidP="00963B19">
                        <w:pPr>
                          <w:jc w:val="center"/>
                          <w:rPr>
                            <w:rFonts w:hint="eastAsia"/>
                          </w:rPr>
                        </w:pPr>
                        <w:r>
                          <w:rPr>
                            <w:rFonts w:hint="eastAsia"/>
                          </w:rPr>
                          <w:t>直接加热</w:t>
                        </w:r>
                      </w:p>
                    </w:txbxContent>
                  </v:textbox>
                </v:shape>
              </w:pict>
            </w:r>
            <w:r w:rsidR="00DF3F03" w:rsidRPr="006F7EA6">
              <w:rPr>
                <w:rFonts w:hint="eastAsia"/>
                <w:noProof/>
                <w:sz w:val="24"/>
              </w:rPr>
              <w:pict>
                <v:line id="_x0000_s2812" style="position:absolute;left:0;text-align:left;rotation:90;flip:y;z-index:251518464" from="133.35pt,20.7pt" to="156.6pt,20.7pt">
                  <v:stroke dashstyle="dash" endarrow="block"/>
                </v:line>
              </w:pict>
            </w:r>
            <w:r w:rsidR="004942E3" w:rsidRPr="006F7EA6">
              <w:rPr>
                <w:rFonts w:hint="eastAsia"/>
                <w:noProof/>
                <w:sz w:val="24"/>
              </w:rPr>
              <w:pict>
                <v:shape id="_x0000_s3092" type="#_x0000_t202" style="position:absolute;left:0;text-align:left;margin-left:268pt;margin-top:12.35pt;width:47.8pt;height:20.7pt;z-index:251752960" filled="f" stroked="f">
                  <v:textbox style="mso-next-textbox:#_x0000_s3092">
                    <w:txbxContent>
                      <w:p w:rsidR="000300A9" w:rsidRDefault="000300A9" w:rsidP="004942E3">
                        <w:pPr>
                          <w:jc w:val="center"/>
                          <w:rPr>
                            <w:rFonts w:hint="eastAsia"/>
                          </w:rPr>
                        </w:pPr>
                        <w:r>
                          <w:rPr>
                            <w:rFonts w:hint="eastAsia"/>
                          </w:rPr>
                          <w:t>槽渣</w:t>
                        </w:r>
                      </w:p>
                    </w:txbxContent>
                  </v:textbox>
                </v:shape>
              </w:pict>
            </w:r>
          </w:p>
          <w:p w:rsidR="004942E3" w:rsidRPr="006F7EA6" w:rsidRDefault="00963B19" w:rsidP="00D00394">
            <w:pPr>
              <w:spacing w:line="360" w:lineRule="auto"/>
              <w:ind w:firstLineChars="200" w:firstLine="480"/>
              <w:jc w:val="left"/>
              <w:rPr>
                <w:rFonts w:hint="eastAsia"/>
                <w:sz w:val="24"/>
              </w:rPr>
            </w:pPr>
            <w:r w:rsidRPr="006F7EA6">
              <w:rPr>
                <w:rFonts w:hint="eastAsia"/>
                <w:noProof/>
                <w:sz w:val="24"/>
              </w:rPr>
              <w:pict>
                <v:shape id="_x0000_s2818" type="#_x0000_t202" style="position:absolute;left:0;text-align:left;margin-left:208.6pt;margin-top:11.8pt;width:89.6pt;height:20.7pt;z-index:251523584" filled="f" stroked="f">
                  <v:textbox style="mso-next-textbox:#_x0000_s2818">
                    <w:txbxContent>
                      <w:p w:rsidR="000300A9" w:rsidRDefault="000300A9" w:rsidP="00D817E3">
                        <w:pPr>
                          <w:jc w:val="center"/>
                          <w:rPr>
                            <w:rFonts w:hint="eastAsia"/>
                          </w:rPr>
                        </w:pPr>
                        <w:r>
                          <w:rPr>
                            <w:rFonts w:hint="eastAsia"/>
                          </w:rPr>
                          <w:t>天然气燃烧废气</w:t>
                        </w:r>
                      </w:p>
                    </w:txbxContent>
                  </v:textbox>
                </v:shape>
              </w:pict>
            </w:r>
            <w:r w:rsidR="00DF3F03" w:rsidRPr="006F7EA6">
              <w:rPr>
                <w:rFonts w:hint="eastAsia"/>
                <w:noProof/>
                <w:sz w:val="24"/>
              </w:rPr>
              <w:pict>
                <v:shape id="_x0000_s2816" type="#_x0000_t202" style="position:absolute;left:0;text-align:left;margin-left:107pt;margin-top:12.65pt;width:78.25pt;height:20.7pt;z-index:251521536">
                  <v:textbox style="mso-next-textbox:#_x0000_s2816">
                    <w:txbxContent>
                      <w:p w:rsidR="000300A9" w:rsidRDefault="000300A9" w:rsidP="00D817E3">
                        <w:pPr>
                          <w:jc w:val="center"/>
                          <w:rPr>
                            <w:rFonts w:hint="eastAsia"/>
                          </w:rPr>
                        </w:pPr>
                        <w:r>
                          <w:rPr>
                            <w:rFonts w:hint="eastAsia"/>
                          </w:rPr>
                          <w:t>天然气燃烧机</w:t>
                        </w:r>
                      </w:p>
                    </w:txbxContent>
                  </v:textbox>
                </v:shape>
              </w:pict>
            </w:r>
            <w:r w:rsidR="00DF3F03" w:rsidRPr="006F7EA6">
              <w:rPr>
                <w:rFonts w:hint="eastAsia"/>
                <w:noProof/>
                <w:sz w:val="24"/>
              </w:rPr>
              <w:pict>
                <v:shape id="_x0000_s2822" type="#_x0000_t202" style="position:absolute;left:0;text-align:left;margin-left:17.2pt;margin-top:17.8pt;width:80.6pt;height:20.7pt;z-index:251527680" filled="f" stroked="f">
                  <v:textbox style="mso-next-textbox:#_x0000_s2822">
                    <w:txbxContent>
                      <w:p w:rsidR="000300A9" w:rsidRDefault="000300A9" w:rsidP="00D817E3">
                        <w:pPr>
                          <w:jc w:val="center"/>
                          <w:rPr>
                            <w:rFonts w:hint="eastAsia"/>
                          </w:rPr>
                        </w:pPr>
                        <w:r>
                          <w:rPr>
                            <w:rFonts w:hint="eastAsia"/>
                          </w:rPr>
                          <w:t>喷塑固化废气</w:t>
                        </w:r>
                      </w:p>
                    </w:txbxContent>
                  </v:textbox>
                </v:shape>
              </w:pict>
            </w:r>
          </w:p>
          <w:p w:rsidR="00C20637" w:rsidRPr="006F7EA6" w:rsidRDefault="00963B19" w:rsidP="00D00394">
            <w:pPr>
              <w:spacing w:line="360" w:lineRule="auto"/>
              <w:ind w:firstLineChars="200" w:firstLine="480"/>
              <w:jc w:val="left"/>
              <w:rPr>
                <w:rFonts w:hint="eastAsia"/>
                <w:sz w:val="24"/>
              </w:rPr>
            </w:pPr>
            <w:r w:rsidRPr="006F7EA6">
              <w:rPr>
                <w:rFonts w:hint="eastAsia"/>
                <w:noProof/>
                <w:sz w:val="24"/>
              </w:rPr>
              <w:pict>
                <v:line id="_x0000_s2759" style="position:absolute;left:0;text-align:left;flip:y;z-index:251488768" from="185.8pt,1.9pt" to="215.55pt,1.9pt">
                  <v:stroke dashstyle="dashDot" endarrow="block"/>
                </v:line>
              </w:pict>
            </w:r>
            <w:r w:rsidRPr="006F7EA6">
              <w:rPr>
                <w:rFonts w:hint="eastAsia"/>
                <w:noProof/>
                <w:sz w:val="24"/>
              </w:rPr>
              <w:pict>
                <v:line id="_x0000_s2815" style="position:absolute;left:0;text-align:left;rotation:-90;z-index:251520512" from="139.45pt,17.6pt" to="150.5pt,17.6pt">
                  <v:stroke dashstyle="dash"/>
                </v:line>
              </w:pict>
            </w:r>
            <w:r w:rsidR="00DF3F03" w:rsidRPr="006F7EA6">
              <w:rPr>
                <w:rFonts w:hint="eastAsia"/>
                <w:noProof/>
                <w:sz w:val="24"/>
              </w:rPr>
              <w:pict>
                <v:line id="_x0000_s2821" style="position:absolute;left:0;text-align:left;rotation:-90;z-index:251526656" from="42.5pt,28.2pt" to="72.25pt,28.2pt">
                  <v:stroke dashstyle="dashDot" endarrow="block"/>
                </v:line>
              </w:pict>
            </w:r>
          </w:p>
          <w:p w:rsidR="00DF3F03" w:rsidRPr="006F7EA6" w:rsidRDefault="00963B19" w:rsidP="00D00394">
            <w:pPr>
              <w:spacing w:line="360" w:lineRule="auto"/>
              <w:ind w:firstLineChars="200" w:firstLine="480"/>
              <w:jc w:val="left"/>
              <w:rPr>
                <w:rFonts w:hint="eastAsia"/>
                <w:sz w:val="24"/>
              </w:rPr>
            </w:pPr>
            <w:r w:rsidRPr="006F7EA6">
              <w:rPr>
                <w:rFonts w:hint="eastAsia"/>
                <w:noProof/>
                <w:sz w:val="24"/>
              </w:rPr>
              <w:pict>
                <v:shape id="_x0000_s2817" type="#_x0000_t202" style="position:absolute;left:0;text-align:left;margin-left:75.4pt;margin-top:-.2pt;width:62.6pt;height:20.7pt;z-index:251522560" filled="f" stroked="f">
                  <v:textbox style="mso-next-textbox:#_x0000_s2817">
                    <w:txbxContent>
                      <w:p w:rsidR="000300A9" w:rsidRDefault="000300A9" w:rsidP="00D817E3">
                        <w:pPr>
                          <w:jc w:val="center"/>
                          <w:rPr>
                            <w:rFonts w:hint="eastAsia"/>
                          </w:rPr>
                        </w:pPr>
                        <w:r>
                          <w:rPr>
                            <w:rFonts w:hint="eastAsia"/>
                          </w:rPr>
                          <w:t>直接加热</w:t>
                        </w:r>
                      </w:p>
                    </w:txbxContent>
                  </v:textbox>
                </v:shape>
              </w:pict>
            </w:r>
            <w:r w:rsidRPr="006F7EA6">
              <w:rPr>
                <w:rFonts w:hint="eastAsia"/>
                <w:noProof/>
                <w:sz w:val="24"/>
              </w:rPr>
              <w:pict>
                <v:line id="_x0000_s2813" style="position:absolute;left:0;text-align:left;z-index:251519488" from="69.4pt,2.8pt" to="145.35pt,2.8pt">
                  <v:stroke dashstyle="dash"/>
                </v:line>
              </w:pict>
            </w:r>
            <w:r w:rsidRPr="006F7EA6">
              <w:rPr>
                <w:rFonts w:hint="eastAsia"/>
                <w:noProof/>
                <w:sz w:val="24"/>
              </w:rPr>
              <w:pict>
                <v:line id="_x0000_s3098" style="position:absolute;left:0;text-align:left;rotation:90;z-index:251759104" from="60.6pt,13.75pt" to="78.15pt,13.75pt">
                  <v:stroke dashstyle="dash" endarrow="block"/>
                </v:line>
              </w:pict>
            </w:r>
          </w:p>
          <w:p w:rsidR="00DF3F03" w:rsidRPr="006F7EA6" w:rsidRDefault="00963B19" w:rsidP="00D00394">
            <w:pPr>
              <w:spacing w:line="360" w:lineRule="auto"/>
              <w:ind w:firstLineChars="200" w:firstLine="480"/>
              <w:jc w:val="left"/>
              <w:rPr>
                <w:rFonts w:hint="eastAsia"/>
                <w:sz w:val="24"/>
              </w:rPr>
            </w:pPr>
            <w:r w:rsidRPr="006F7EA6">
              <w:rPr>
                <w:rFonts w:hint="eastAsia"/>
                <w:noProof/>
                <w:sz w:val="24"/>
              </w:rPr>
              <w:pict>
                <v:shape id="_x0000_s2824" type="#_x0000_t202" style="position:absolute;left:0;text-align:left;margin-left:177.8pt;margin-top:1.55pt;width:57.25pt;height:20.7pt;z-index:251528704">
                  <v:textbox style="mso-next-textbox:#_x0000_s2824">
                    <w:txbxContent>
                      <w:p w:rsidR="000300A9" w:rsidRDefault="000300A9" w:rsidP="003B587E">
                        <w:pPr>
                          <w:jc w:val="center"/>
                          <w:rPr>
                            <w:rFonts w:hint="eastAsia"/>
                          </w:rPr>
                        </w:pPr>
                        <w:r>
                          <w:rPr>
                            <w:rFonts w:hint="eastAsia"/>
                          </w:rPr>
                          <w:t>打包入库</w:t>
                        </w:r>
                      </w:p>
                    </w:txbxContent>
                  </v:textbox>
                </v:shape>
              </w:pict>
            </w:r>
            <w:r w:rsidRPr="006F7EA6">
              <w:rPr>
                <w:rFonts w:hint="eastAsia"/>
                <w:noProof/>
                <w:sz w:val="24"/>
              </w:rPr>
              <w:pict>
                <v:line id="_x0000_s3099" style="position:absolute;left:0;text-align:left;z-index:251760128" from="146.95pt,12.1pt" to="178.2pt,12.1pt">
                  <v:stroke endarrow="block"/>
                </v:line>
              </w:pict>
            </w:r>
            <w:r w:rsidR="00DF3F03" w:rsidRPr="006F7EA6">
              <w:rPr>
                <w:rFonts w:hint="eastAsia"/>
                <w:noProof/>
                <w:sz w:val="24"/>
              </w:rPr>
              <w:pict>
                <v:shape id="_x0000_s2809" type="#_x0000_t202" style="position:absolute;left:0;text-align:left;margin-left:108.4pt;margin-top:1.9pt;width:38.25pt;height:20.7pt;z-index:251517440">
                  <v:textbox style="mso-next-textbox:#_x0000_s2809">
                    <w:txbxContent>
                      <w:p w:rsidR="000300A9" w:rsidRDefault="000300A9" w:rsidP="00D817E3">
                        <w:pPr>
                          <w:rPr>
                            <w:rFonts w:hint="eastAsia"/>
                          </w:rPr>
                        </w:pPr>
                        <w:r>
                          <w:rPr>
                            <w:rFonts w:hint="eastAsia"/>
                          </w:rPr>
                          <w:t>检验</w:t>
                        </w:r>
                      </w:p>
                    </w:txbxContent>
                  </v:textbox>
                </v:shape>
              </w:pict>
            </w:r>
            <w:r w:rsidR="00DF3F03" w:rsidRPr="006F7EA6">
              <w:rPr>
                <w:rFonts w:hint="eastAsia"/>
                <w:noProof/>
                <w:sz w:val="24"/>
              </w:rPr>
              <w:pict>
                <v:line id="_x0000_s3097" style="position:absolute;left:0;text-align:left;z-index:251758080" from="76.75pt,12.45pt" to="108pt,12.45pt">
                  <v:stroke endarrow="block"/>
                </v:line>
              </w:pict>
            </w:r>
            <w:r w:rsidR="00DF3F03" w:rsidRPr="006F7EA6">
              <w:rPr>
                <w:rFonts w:hint="eastAsia"/>
                <w:noProof/>
                <w:sz w:val="24"/>
              </w:rPr>
              <w:pict>
                <v:shape id="_x0000_s2807" type="#_x0000_t202" style="position:absolute;left:0;text-align:left;margin-left:38.2pt;margin-top:1.9pt;width:38.25pt;height:20.7pt;z-index:251516416">
                  <v:textbox style="mso-next-textbox:#_x0000_s2807">
                    <w:txbxContent>
                      <w:p w:rsidR="000300A9" w:rsidRDefault="000300A9" w:rsidP="00D817E3">
                        <w:pPr>
                          <w:jc w:val="center"/>
                          <w:rPr>
                            <w:rFonts w:hint="eastAsia"/>
                          </w:rPr>
                        </w:pPr>
                        <w:r>
                          <w:rPr>
                            <w:rFonts w:hint="eastAsia"/>
                          </w:rPr>
                          <w:t>固化</w:t>
                        </w:r>
                      </w:p>
                    </w:txbxContent>
                  </v:textbox>
                </v:shape>
              </w:pict>
            </w:r>
            <w:r w:rsidR="00DF3F03" w:rsidRPr="006F7EA6">
              <w:rPr>
                <w:rFonts w:hint="eastAsia"/>
                <w:noProof/>
                <w:sz w:val="24"/>
              </w:rPr>
              <w:pict>
                <v:line id="_x0000_s3096" style="position:absolute;left:0;text-align:left;z-index:251757056" from="6.8pt,12.35pt" to="38.05pt,12.35pt">
                  <v:stroke endarrow="block"/>
                </v:line>
              </w:pict>
            </w:r>
          </w:p>
          <w:p w:rsidR="00DF3F03" w:rsidRPr="006F7EA6" w:rsidRDefault="00963B19" w:rsidP="00D00394">
            <w:pPr>
              <w:spacing w:line="360" w:lineRule="auto"/>
              <w:ind w:firstLineChars="200" w:firstLine="480"/>
              <w:jc w:val="left"/>
              <w:rPr>
                <w:rFonts w:hint="eastAsia"/>
                <w:sz w:val="24"/>
              </w:rPr>
            </w:pPr>
            <w:r w:rsidRPr="006F7EA6">
              <w:rPr>
                <w:rFonts w:hint="eastAsia"/>
                <w:noProof/>
                <w:sz w:val="24"/>
              </w:rPr>
              <w:pict>
                <v:line id="_x0000_s3101" style="position:absolute;left:0;text-align:left;rotation:-90;flip:y;z-index:251762176" from="191.7pt,16.15pt" to="221.45pt,16.15pt">
                  <v:stroke dashstyle="dashDot" endarrow="block"/>
                </v:line>
              </w:pict>
            </w:r>
            <w:r w:rsidRPr="006F7EA6">
              <w:rPr>
                <w:rFonts w:hint="eastAsia"/>
                <w:noProof/>
                <w:sz w:val="24"/>
              </w:rPr>
              <w:pict>
                <v:line id="_x0000_s3100" style="position:absolute;left:0;text-align:left;rotation:-90;flip:y;z-index:251761152" from="112.7pt,17.1pt" to="142.45pt,17.1pt">
                  <v:stroke dashstyle="dashDot" endarrow="block"/>
                </v:line>
              </w:pict>
            </w:r>
          </w:p>
          <w:p w:rsidR="00DF3F03" w:rsidRPr="006F7EA6" w:rsidRDefault="00963B19" w:rsidP="00D00394">
            <w:pPr>
              <w:spacing w:line="360" w:lineRule="auto"/>
              <w:ind w:firstLineChars="200" w:firstLine="480"/>
              <w:jc w:val="left"/>
              <w:rPr>
                <w:rFonts w:hint="eastAsia"/>
                <w:sz w:val="24"/>
              </w:rPr>
            </w:pPr>
            <w:r w:rsidRPr="006F7EA6">
              <w:rPr>
                <w:rFonts w:hint="eastAsia"/>
                <w:noProof/>
                <w:sz w:val="24"/>
              </w:rPr>
              <w:pict>
                <v:shape id="_x0000_s2828" type="#_x0000_t202" style="position:absolute;left:0;text-align:left;margin-left:176.2pt;margin-top:6.1pt;width:62.6pt;height:20.7pt;z-index:251530752" filled="f" stroked="f">
                  <v:textbox style="mso-next-textbox:#_x0000_s2828">
                    <w:txbxContent>
                      <w:p w:rsidR="000300A9" w:rsidRDefault="000300A9" w:rsidP="003B587E">
                        <w:pPr>
                          <w:jc w:val="center"/>
                          <w:rPr>
                            <w:rFonts w:hint="eastAsia"/>
                          </w:rPr>
                        </w:pPr>
                        <w:r>
                          <w:rPr>
                            <w:rFonts w:hint="eastAsia"/>
                          </w:rPr>
                          <w:t>包装废料</w:t>
                        </w:r>
                      </w:p>
                    </w:txbxContent>
                  </v:textbox>
                </v:shape>
              </w:pict>
            </w:r>
            <w:r w:rsidRPr="006F7EA6">
              <w:rPr>
                <w:rFonts w:hint="eastAsia"/>
                <w:noProof/>
                <w:sz w:val="24"/>
              </w:rPr>
              <w:pict>
                <v:shape id="_x0000_s2827" type="#_x0000_t202" style="position:absolute;left:0;text-align:left;margin-left:106pt;margin-top:7.9pt;width:44.6pt;height:20.7pt;z-index:251529728" filled="f" stroked="f">
                  <v:textbox style="mso-next-textbox:#_x0000_s2827">
                    <w:txbxContent>
                      <w:p w:rsidR="000300A9" w:rsidRDefault="000300A9" w:rsidP="003B587E">
                        <w:pPr>
                          <w:jc w:val="center"/>
                          <w:rPr>
                            <w:rFonts w:hint="eastAsia"/>
                          </w:rPr>
                        </w:pPr>
                        <w:r>
                          <w:rPr>
                            <w:rFonts w:hint="eastAsia"/>
                          </w:rPr>
                          <w:t>次品</w:t>
                        </w:r>
                      </w:p>
                    </w:txbxContent>
                  </v:textbox>
                </v:shape>
              </w:pict>
            </w:r>
          </w:p>
          <w:p w:rsidR="003B587E" w:rsidRPr="006F7EA6" w:rsidRDefault="003B587E" w:rsidP="00D00394">
            <w:pPr>
              <w:spacing w:line="360" w:lineRule="auto"/>
              <w:ind w:firstLineChars="200" w:firstLine="480"/>
              <w:jc w:val="left"/>
              <w:rPr>
                <w:rFonts w:hint="eastAsia"/>
                <w:sz w:val="24"/>
              </w:rPr>
            </w:pPr>
            <w:r w:rsidRPr="006F7EA6">
              <w:rPr>
                <w:rFonts w:hint="eastAsia"/>
                <w:noProof/>
                <w:sz w:val="24"/>
              </w:rPr>
              <w:pict>
                <v:shape id="_x0000_s2829" type="#_x0000_t202" style="position:absolute;left:0;text-align:left;margin-left:76pt;margin-top:9.7pt;width:260.6pt;height:20.7pt;z-index:251531776" filled="f" stroked="f">
                  <v:textbox style="mso-next-textbox:#_x0000_s2829">
                    <w:txbxContent>
                      <w:p w:rsidR="000300A9" w:rsidRPr="00C51943" w:rsidRDefault="000300A9" w:rsidP="003B587E">
                        <w:pPr>
                          <w:jc w:val="center"/>
                          <w:rPr>
                            <w:b/>
                            <w:szCs w:val="21"/>
                          </w:rPr>
                        </w:pPr>
                        <w:r w:rsidRPr="00C51943">
                          <w:rPr>
                            <w:rFonts w:hint="eastAsia"/>
                            <w:b/>
                            <w:szCs w:val="21"/>
                          </w:rPr>
                          <w:t>图</w:t>
                        </w:r>
                        <w:r w:rsidRPr="00C51943">
                          <w:rPr>
                            <w:rFonts w:hint="eastAsia"/>
                            <w:b/>
                            <w:szCs w:val="21"/>
                          </w:rPr>
                          <w:t>2.</w:t>
                        </w:r>
                        <w:r>
                          <w:rPr>
                            <w:rFonts w:hint="eastAsia"/>
                            <w:b/>
                            <w:szCs w:val="21"/>
                          </w:rPr>
                          <w:t>6</w:t>
                        </w:r>
                        <w:r w:rsidRPr="00C51943">
                          <w:rPr>
                            <w:rFonts w:hint="eastAsia"/>
                            <w:b/>
                            <w:szCs w:val="21"/>
                          </w:rPr>
                          <w:t>-</w:t>
                        </w:r>
                        <w:r>
                          <w:rPr>
                            <w:rFonts w:hint="eastAsia"/>
                            <w:b/>
                            <w:szCs w:val="21"/>
                          </w:rPr>
                          <w:t>1</w:t>
                        </w:r>
                        <w:r w:rsidRPr="00C51943">
                          <w:rPr>
                            <w:rFonts w:hint="eastAsia"/>
                            <w:b/>
                            <w:szCs w:val="21"/>
                          </w:rPr>
                          <w:t xml:space="preserve">  </w:t>
                        </w:r>
                        <w:r w:rsidRPr="003B587E">
                          <w:rPr>
                            <w:rFonts w:hint="eastAsia"/>
                            <w:b/>
                            <w:szCs w:val="21"/>
                          </w:rPr>
                          <w:t>铁护栏、边仓门</w:t>
                        </w:r>
                        <w:r>
                          <w:rPr>
                            <w:rFonts w:hint="eastAsia"/>
                            <w:b/>
                          </w:rPr>
                          <w:t>生产工艺流程及产污环节</w:t>
                        </w:r>
                        <w:r w:rsidRPr="00C51943">
                          <w:rPr>
                            <w:rFonts w:hint="eastAsia"/>
                            <w:b/>
                          </w:rPr>
                          <w:t>图</w:t>
                        </w:r>
                      </w:p>
                    </w:txbxContent>
                  </v:textbox>
                </v:shape>
              </w:pict>
            </w:r>
          </w:p>
          <w:p w:rsidR="003B587E" w:rsidRPr="006F7EA6" w:rsidRDefault="003B587E" w:rsidP="00D00394">
            <w:pPr>
              <w:spacing w:line="360" w:lineRule="auto"/>
              <w:ind w:firstLineChars="200" w:firstLine="480"/>
              <w:jc w:val="left"/>
              <w:rPr>
                <w:rFonts w:hint="eastAsia"/>
                <w:sz w:val="24"/>
                <w:szCs w:val="21"/>
              </w:rPr>
            </w:pPr>
          </w:p>
          <w:p w:rsidR="003B587E" w:rsidRPr="006F7EA6" w:rsidRDefault="003B587E" w:rsidP="00D00394">
            <w:pPr>
              <w:spacing w:line="360" w:lineRule="auto"/>
              <w:ind w:firstLineChars="200" w:firstLine="480"/>
              <w:jc w:val="left"/>
              <w:rPr>
                <w:rFonts w:hint="eastAsia"/>
                <w:sz w:val="24"/>
              </w:rPr>
            </w:pPr>
            <w:r w:rsidRPr="006F7EA6">
              <w:rPr>
                <w:rFonts w:hint="eastAsia"/>
                <w:sz w:val="24"/>
                <w:szCs w:val="21"/>
              </w:rPr>
              <w:t>铁护栏、边仓门</w:t>
            </w:r>
            <w:r w:rsidRPr="006F7EA6">
              <w:rPr>
                <w:rFonts w:hint="eastAsia"/>
                <w:sz w:val="24"/>
              </w:rPr>
              <w:t>生产工艺流程简述：</w:t>
            </w:r>
          </w:p>
          <w:p w:rsidR="003B587E" w:rsidRPr="006F7EA6" w:rsidRDefault="00536B30" w:rsidP="00D00394">
            <w:pPr>
              <w:spacing w:line="360" w:lineRule="auto"/>
              <w:ind w:firstLineChars="200" w:firstLine="480"/>
              <w:jc w:val="left"/>
              <w:rPr>
                <w:rFonts w:hint="eastAsia"/>
                <w:bCs/>
                <w:sz w:val="24"/>
              </w:rPr>
            </w:pPr>
            <w:r w:rsidRPr="006F7EA6">
              <w:rPr>
                <w:rFonts w:hint="eastAsia"/>
                <w:sz w:val="24"/>
              </w:rPr>
              <w:t>（</w:t>
            </w:r>
            <w:r w:rsidRPr="006F7EA6">
              <w:rPr>
                <w:rFonts w:hint="eastAsia"/>
                <w:sz w:val="24"/>
              </w:rPr>
              <w:t>1</w:t>
            </w:r>
            <w:r w:rsidRPr="006F7EA6">
              <w:rPr>
                <w:rFonts w:hint="eastAsia"/>
                <w:sz w:val="24"/>
              </w:rPr>
              <w:t>）</w:t>
            </w:r>
            <w:r w:rsidRPr="006F7EA6">
              <w:rPr>
                <w:rFonts w:hint="eastAsia"/>
                <w:bCs/>
                <w:sz w:val="24"/>
              </w:rPr>
              <w:t>钢板、板材下料</w:t>
            </w:r>
          </w:p>
          <w:p w:rsidR="00536B30" w:rsidRPr="006F7EA6" w:rsidRDefault="00536B30" w:rsidP="00D00394">
            <w:pPr>
              <w:spacing w:line="360" w:lineRule="auto"/>
              <w:ind w:firstLineChars="200" w:firstLine="480"/>
              <w:jc w:val="left"/>
              <w:rPr>
                <w:rFonts w:hint="eastAsia"/>
                <w:bCs/>
                <w:sz w:val="24"/>
              </w:rPr>
            </w:pPr>
            <w:r w:rsidRPr="006F7EA6">
              <w:rPr>
                <w:rFonts w:hint="eastAsia"/>
                <w:bCs/>
                <w:sz w:val="24"/>
              </w:rPr>
              <w:t>采用剪板机、切割机、冲床等设备将钢板、板材原材料切割成段。该过</w:t>
            </w:r>
            <w:r w:rsidRPr="006F7EA6">
              <w:rPr>
                <w:rFonts w:hint="eastAsia"/>
                <w:bCs/>
                <w:sz w:val="24"/>
              </w:rPr>
              <w:lastRenderedPageBreak/>
              <w:t>程会产生噪声、废料。</w:t>
            </w:r>
          </w:p>
          <w:p w:rsidR="00536B30" w:rsidRPr="006F7EA6" w:rsidRDefault="00536B30" w:rsidP="00D00394">
            <w:pPr>
              <w:spacing w:line="360" w:lineRule="auto"/>
              <w:ind w:firstLineChars="200" w:firstLine="480"/>
              <w:jc w:val="left"/>
              <w:rPr>
                <w:rFonts w:hint="eastAsia"/>
                <w:sz w:val="24"/>
              </w:rPr>
            </w:pPr>
            <w:r w:rsidRPr="006F7EA6">
              <w:rPr>
                <w:rFonts w:hint="eastAsia"/>
                <w:bCs/>
                <w:sz w:val="24"/>
              </w:rPr>
              <w:t>（</w:t>
            </w:r>
            <w:r w:rsidRPr="006F7EA6">
              <w:rPr>
                <w:rFonts w:hint="eastAsia"/>
                <w:bCs/>
                <w:sz w:val="24"/>
              </w:rPr>
              <w:t>2</w:t>
            </w:r>
            <w:r w:rsidRPr="006F7EA6">
              <w:rPr>
                <w:rFonts w:hint="eastAsia"/>
                <w:bCs/>
                <w:sz w:val="24"/>
              </w:rPr>
              <w:t>）弯弧、校弧</w:t>
            </w:r>
          </w:p>
          <w:p w:rsidR="003B587E" w:rsidRPr="006F7EA6" w:rsidRDefault="00536B30" w:rsidP="00D00394">
            <w:pPr>
              <w:spacing w:line="360" w:lineRule="auto"/>
              <w:ind w:firstLineChars="200" w:firstLine="480"/>
              <w:jc w:val="left"/>
              <w:rPr>
                <w:rFonts w:hint="eastAsia"/>
                <w:bCs/>
                <w:sz w:val="24"/>
              </w:rPr>
            </w:pPr>
            <w:r w:rsidRPr="006F7EA6">
              <w:rPr>
                <w:rFonts w:hint="eastAsia"/>
                <w:bCs/>
                <w:sz w:val="24"/>
              </w:rPr>
              <w:t>采用折弯机、弯曲机等设备将段状钢板和板材进行压弧和弯曲成型，并校正，不合格的重新压弧和弯曲。该过程会产生噪声。</w:t>
            </w:r>
          </w:p>
          <w:p w:rsidR="00536B30" w:rsidRPr="006F7EA6" w:rsidRDefault="00536B30"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3</w:t>
            </w:r>
            <w:r w:rsidRPr="006F7EA6">
              <w:rPr>
                <w:rFonts w:hint="eastAsia"/>
                <w:bCs/>
                <w:sz w:val="24"/>
              </w:rPr>
              <w:t>）机加工</w:t>
            </w:r>
          </w:p>
          <w:p w:rsidR="00536B30" w:rsidRPr="006F7EA6" w:rsidRDefault="00536B30" w:rsidP="00D00394">
            <w:pPr>
              <w:spacing w:line="360" w:lineRule="auto"/>
              <w:ind w:firstLineChars="200" w:firstLine="480"/>
              <w:jc w:val="left"/>
              <w:rPr>
                <w:rFonts w:hint="eastAsia"/>
                <w:bCs/>
                <w:sz w:val="24"/>
              </w:rPr>
            </w:pPr>
            <w:r w:rsidRPr="006F7EA6">
              <w:rPr>
                <w:rFonts w:hint="eastAsia"/>
                <w:bCs/>
                <w:sz w:val="24"/>
              </w:rPr>
              <w:t>主要对钢板、板材进行钻、铣、削等加工，所用设备为钻床、铣床等设备。该过程会产生噪声、废料。</w:t>
            </w:r>
          </w:p>
          <w:p w:rsidR="00536B30" w:rsidRPr="006F7EA6" w:rsidRDefault="00536B30"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4</w:t>
            </w:r>
            <w:r w:rsidRPr="006F7EA6">
              <w:rPr>
                <w:rFonts w:hint="eastAsia"/>
                <w:bCs/>
                <w:sz w:val="24"/>
              </w:rPr>
              <w:t>）焊接</w:t>
            </w:r>
          </w:p>
          <w:p w:rsidR="00536B30" w:rsidRPr="006F7EA6" w:rsidRDefault="00536B30" w:rsidP="00D00394">
            <w:pPr>
              <w:spacing w:line="360" w:lineRule="auto"/>
              <w:ind w:firstLineChars="200" w:firstLine="480"/>
              <w:jc w:val="left"/>
              <w:rPr>
                <w:rFonts w:hint="eastAsia"/>
                <w:bCs/>
                <w:sz w:val="24"/>
              </w:rPr>
            </w:pPr>
            <w:r w:rsidRPr="006F7EA6">
              <w:rPr>
                <w:rFonts w:hint="eastAsia"/>
                <w:bCs/>
                <w:sz w:val="24"/>
              </w:rPr>
              <w:t>将机加工成型的部件进行焊接。该过程会产生焊接烟尘、噪声。</w:t>
            </w:r>
          </w:p>
          <w:p w:rsidR="00536B30" w:rsidRPr="006F7EA6" w:rsidRDefault="00536B30"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5</w:t>
            </w:r>
            <w:r w:rsidRPr="006F7EA6">
              <w:rPr>
                <w:rFonts w:hint="eastAsia"/>
                <w:bCs/>
                <w:sz w:val="24"/>
              </w:rPr>
              <w:t>）</w:t>
            </w:r>
            <w:r w:rsidR="00936CC1" w:rsidRPr="006F7EA6">
              <w:rPr>
                <w:rFonts w:hint="eastAsia"/>
                <w:bCs/>
                <w:sz w:val="24"/>
              </w:rPr>
              <w:t>打磨毛刺及焊疤</w:t>
            </w:r>
          </w:p>
          <w:p w:rsidR="00536B30" w:rsidRPr="006F7EA6" w:rsidRDefault="00936CC1" w:rsidP="00D00394">
            <w:pPr>
              <w:spacing w:line="360" w:lineRule="auto"/>
              <w:ind w:firstLineChars="200" w:firstLine="480"/>
              <w:jc w:val="left"/>
              <w:rPr>
                <w:rFonts w:hint="eastAsia"/>
                <w:bCs/>
                <w:sz w:val="24"/>
              </w:rPr>
            </w:pPr>
            <w:r w:rsidRPr="006F7EA6">
              <w:rPr>
                <w:rFonts w:hint="eastAsia"/>
                <w:bCs/>
                <w:sz w:val="24"/>
              </w:rPr>
              <w:t>采用角磨机打磨加工和焊接后的汽车配件产品的毛刺和焊疤。该过程会产生粉尘、噪声。</w:t>
            </w:r>
          </w:p>
          <w:p w:rsidR="008A3902" w:rsidRPr="006F7EA6" w:rsidRDefault="00E538D2"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6</w:t>
            </w:r>
            <w:r w:rsidRPr="006F7EA6">
              <w:rPr>
                <w:rFonts w:hint="eastAsia"/>
                <w:bCs/>
                <w:sz w:val="24"/>
              </w:rPr>
              <w:t>）水洗</w:t>
            </w:r>
          </w:p>
          <w:p w:rsidR="00E538D2" w:rsidRPr="006F7EA6" w:rsidRDefault="00E538D2" w:rsidP="00D00394">
            <w:pPr>
              <w:spacing w:line="360" w:lineRule="auto"/>
              <w:ind w:firstLineChars="200" w:firstLine="480"/>
              <w:jc w:val="left"/>
              <w:rPr>
                <w:rFonts w:hint="eastAsia"/>
                <w:bCs/>
                <w:sz w:val="24"/>
              </w:rPr>
            </w:pPr>
            <w:r w:rsidRPr="006F7EA6">
              <w:rPr>
                <w:rFonts w:cs="宋体" w:hint="eastAsia"/>
                <w:sz w:val="24"/>
              </w:rPr>
              <w:t>由于汽车配件对工件表面清洁度要求较高，需进行清洗后再喷塑。汽车配件上挂后放入清水槽中，溢流清洗</w:t>
            </w:r>
            <w:r w:rsidRPr="006F7EA6">
              <w:rPr>
                <w:rFonts w:cs="宋体" w:hint="eastAsia"/>
                <w:sz w:val="24"/>
              </w:rPr>
              <w:t>1min</w:t>
            </w:r>
            <w:r w:rsidRPr="006F7EA6">
              <w:rPr>
                <w:rFonts w:cs="宋体" w:hint="eastAsia"/>
                <w:sz w:val="24"/>
              </w:rPr>
              <w:t>，不倒槽，定期添加纯水（采用袋式过滤器对自来水进行过滤净化），项目采用逆流清洗。该过程会产生清洗废水、槽渣。</w:t>
            </w:r>
          </w:p>
          <w:p w:rsidR="00E538D2" w:rsidRPr="006F7EA6" w:rsidRDefault="00E538D2"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7</w:t>
            </w:r>
            <w:r w:rsidRPr="006F7EA6">
              <w:rPr>
                <w:rFonts w:hint="eastAsia"/>
                <w:bCs/>
                <w:sz w:val="24"/>
              </w:rPr>
              <w:t>）除油</w:t>
            </w:r>
          </w:p>
          <w:p w:rsidR="00E538D2" w:rsidRPr="006F7EA6" w:rsidRDefault="00E538D2" w:rsidP="00D00394">
            <w:pPr>
              <w:spacing w:line="360" w:lineRule="auto"/>
              <w:ind w:firstLineChars="200" w:firstLine="480"/>
              <w:jc w:val="left"/>
              <w:rPr>
                <w:rFonts w:hint="eastAsia"/>
                <w:bCs/>
                <w:sz w:val="24"/>
              </w:rPr>
            </w:pPr>
            <w:r w:rsidRPr="006F7EA6">
              <w:rPr>
                <w:rFonts w:cs="宋体" w:hint="eastAsia"/>
                <w:sz w:val="24"/>
              </w:rPr>
              <w:t>将清洗后的工件置于含除油粉的除油槽中进行清洗，以除去工件上的油污。槽底配套电加热电源，加热温度为</w:t>
            </w:r>
            <w:r w:rsidRPr="006F7EA6">
              <w:rPr>
                <w:rFonts w:cs="宋体" w:hint="eastAsia"/>
                <w:sz w:val="24"/>
              </w:rPr>
              <w:t>40</w:t>
            </w:r>
            <w:r w:rsidRPr="006F7EA6">
              <w:rPr>
                <w:rFonts w:cs="宋体" w:hint="eastAsia"/>
                <w:sz w:val="24"/>
              </w:rPr>
              <w:t>℃，浸泡时间为</w:t>
            </w:r>
            <w:r w:rsidRPr="006F7EA6">
              <w:rPr>
                <w:rFonts w:cs="宋体" w:hint="eastAsia"/>
                <w:sz w:val="24"/>
              </w:rPr>
              <w:t>5min</w:t>
            </w:r>
            <w:r w:rsidRPr="006F7EA6">
              <w:rPr>
                <w:rFonts w:cs="宋体" w:hint="eastAsia"/>
                <w:sz w:val="24"/>
              </w:rPr>
              <w:t>，不倒槽，定期打捞槽渣。该过程会产生槽渣</w:t>
            </w:r>
            <w:r w:rsidRPr="006F7EA6">
              <w:rPr>
                <w:rFonts w:hint="eastAsia"/>
                <w:bCs/>
                <w:sz w:val="24"/>
              </w:rPr>
              <w:t>。</w:t>
            </w:r>
          </w:p>
          <w:p w:rsidR="00E538D2" w:rsidRPr="006F7EA6" w:rsidRDefault="00E538D2"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8</w:t>
            </w:r>
            <w:r w:rsidRPr="006F7EA6">
              <w:rPr>
                <w:rFonts w:hint="eastAsia"/>
                <w:bCs/>
                <w:sz w:val="24"/>
              </w:rPr>
              <w:t>）水洗</w:t>
            </w:r>
          </w:p>
          <w:p w:rsidR="00E538D2" w:rsidRPr="006F7EA6" w:rsidRDefault="00E538D2" w:rsidP="00D00394">
            <w:pPr>
              <w:spacing w:line="360" w:lineRule="auto"/>
              <w:ind w:firstLineChars="200" w:firstLine="480"/>
              <w:jc w:val="left"/>
              <w:rPr>
                <w:rFonts w:hint="eastAsia"/>
                <w:bCs/>
                <w:sz w:val="24"/>
              </w:rPr>
            </w:pPr>
            <w:r w:rsidRPr="006F7EA6">
              <w:rPr>
                <w:rFonts w:hAnsi="宋体" w:cs="宋体" w:hint="eastAsia"/>
                <w:sz w:val="24"/>
              </w:rPr>
              <w:t>将除油后的工件放入水洗槽中，溢流清洗</w:t>
            </w:r>
            <w:r w:rsidRPr="006F7EA6">
              <w:rPr>
                <w:rFonts w:hAnsi="宋体" w:cs="宋体" w:hint="eastAsia"/>
                <w:sz w:val="24"/>
              </w:rPr>
              <w:t>1min</w:t>
            </w:r>
            <w:r w:rsidRPr="006F7EA6">
              <w:rPr>
                <w:rFonts w:hAnsi="宋体" w:cs="宋体" w:hint="eastAsia"/>
                <w:sz w:val="24"/>
              </w:rPr>
              <w:t>，不倒槽，定期添加纯水（采用袋式过滤器对自来水进行过滤净化），项目采用逆流清洗。该过程会产生清洗废水、槽渣。</w:t>
            </w:r>
          </w:p>
          <w:p w:rsidR="00E538D2" w:rsidRPr="006F7EA6" w:rsidRDefault="00E538D2"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9</w:t>
            </w:r>
            <w:r w:rsidRPr="006F7EA6">
              <w:rPr>
                <w:rFonts w:hint="eastAsia"/>
                <w:bCs/>
                <w:sz w:val="24"/>
              </w:rPr>
              <w:t>）磷化</w:t>
            </w:r>
          </w:p>
          <w:p w:rsidR="008A3902" w:rsidRPr="006F7EA6" w:rsidRDefault="00E538D2" w:rsidP="00D00394">
            <w:pPr>
              <w:spacing w:line="360" w:lineRule="auto"/>
              <w:ind w:firstLineChars="200" w:firstLine="480"/>
              <w:jc w:val="left"/>
              <w:rPr>
                <w:rFonts w:hint="eastAsia"/>
                <w:bCs/>
                <w:sz w:val="24"/>
              </w:rPr>
            </w:pPr>
            <w:r w:rsidRPr="006F7EA6">
              <w:rPr>
                <w:rFonts w:cs="宋体" w:hint="eastAsia"/>
                <w:sz w:val="24"/>
              </w:rPr>
              <w:t>将除油清洗后的工件置于磷化槽内，磷化槽下方设有电加热装置，采用铁系磷化剂配置液对每个工件进行槽浸</w:t>
            </w:r>
            <w:r w:rsidRPr="006F7EA6">
              <w:rPr>
                <w:rFonts w:cs="宋体" w:hint="eastAsia"/>
                <w:sz w:val="24"/>
              </w:rPr>
              <w:t>10</w:t>
            </w:r>
            <w:r w:rsidRPr="006F7EA6">
              <w:rPr>
                <w:rFonts w:cs="宋体" w:hint="eastAsia"/>
                <w:sz w:val="24"/>
              </w:rPr>
              <w:t>～</w:t>
            </w:r>
            <w:r w:rsidRPr="006F7EA6">
              <w:rPr>
                <w:rFonts w:cs="宋体" w:hint="eastAsia"/>
                <w:sz w:val="24"/>
              </w:rPr>
              <w:t>15min</w:t>
            </w:r>
            <w:r w:rsidRPr="006F7EA6">
              <w:rPr>
                <w:rFonts w:cs="宋体" w:hint="eastAsia"/>
                <w:sz w:val="24"/>
              </w:rPr>
              <w:t>，槽液通过电加热加热至</w:t>
            </w:r>
            <w:r w:rsidRPr="006F7EA6">
              <w:rPr>
                <w:rFonts w:cs="宋体" w:hint="eastAsia"/>
                <w:sz w:val="24"/>
              </w:rPr>
              <w:t>40</w:t>
            </w:r>
            <w:r w:rsidRPr="006F7EA6">
              <w:rPr>
                <w:rFonts w:cs="宋体" w:hint="eastAsia"/>
                <w:sz w:val="24"/>
              </w:rPr>
              <w:t>℃，以增强涂层对被涂物的附着力，提高涂层对被涂物的保护性能。磷化槽不倒槽，定期打捞槽渣，定期添加铁系磷化剂和水。该过程会产生槽渣。</w:t>
            </w:r>
          </w:p>
          <w:p w:rsidR="008A3902" w:rsidRPr="006F7EA6" w:rsidRDefault="00E538D2" w:rsidP="00D00394">
            <w:pPr>
              <w:spacing w:line="360" w:lineRule="auto"/>
              <w:ind w:firstLineChars="200" w:firstLine="480"/>
              <w:jc w:val="left"/>
              <w:rPr>
                <w:rFonts w:hint="eastAsia"/>
                <w:bCs/>
                <w:sz w:val="24"/>
              </w:rPr>
            </w:pPr>
            <w:r w:rsidRPr="006F7EA6">
              <w:rPr>
                <w:rFonts w:hint="eastAsia"/>
                <w:bCs/>
                <w:sz w:val="24"/>
              </w:rPr>
              <w:lastRenderedPageBreak/>
              <w:t>（</w:t>
            </w:r>
            <w:r w:rsidRPr="006F7EA6">
              <w:rPr>
                <w:rFonts w:hint="eastAsia"/>
                <w:bCs/>
                <w:sz w:val="24"/>
              </w:rPr>
              <w:t>10</w:t>
            </w:r>
            <w:r w:rsidRPr="006F7EA6">
              <w:rPr>
                <w:rFonts w:hint="eastAsia"/>
                <w:bCs/>
                <w:sz w:val="24"/>
              </w:rPr>
              <w:t>）水洗</w:t>
            </w:r>
          </w:p>
          <w:p w:rsidR="00E538D2" w:rsidRPr="006F7EA6" w:rsidRDefault="00E538D2" w:rsidP="00D00394">
            <w:pPr>
              <w:spacing w:line="360" w:lineRule="auto"/>
              <w:ind w:firstLineChars="200" w:firstLine="480"/>
              <w:jc w:val="left"/>
              <w:rPr>
                <w:rFonts w:hint="eastAsia"/>
                <w:bCs/>
                <w:sz w:val="24"/>
              </w:rPr>
            </w:pPr>
            <w:r w:rsidRPr="006F7EA6">
              <w:rPr>
                <w:rFonts w:hint="eastAsia"/>
                <w:bCs/>
                <w:sz w:val="24"/>
                <w:lang w:bidi="en-US"/>
              </w:rPr>
              <w:t>将磷化后的工件放入水洗槽中，溢流清洗</w:t>
            </w:r>
            <w:r w:rsidRPr="006F7EA6">
              <w:rPr>
                <w:rFonts w:hint="eastAsia"/>
                <w:bCs/>
                <w:sz w:val="24"/>
                <w:lang w:bidi="en-US"/>
              </w:rPr>
              <w:t>1min</w:t>
            </w:r>
            <w:r w:rsidRPr="006F7EA6">
              <w:rPr>
                <w:rFonts w:hint="eastAsia"/>
                <w:bCs/>
                <w:sz w:val="24"/>
                <w:lang w:bidi="en-US"/>
              </w:rPr>
              <w:t>，不倒槽，定期添加纯水（采用袋式过滤器对自来水进行过滤净化），项目采用逆流清洗。该过程会产生清洗废水、槽渣。</w:t>
            </w:r>
          </w:p>
          <w:p w:rsidR="00936CC1" w:rsidRPr="006F7EA6" w:rsidRDefault="00936CC1" w:rsidP="00D00394">
            <w:pPr>
              <w:spacing w:line="360" w:lineRule="auto"/>
              <w:ind w:firstLineChars="200" w:firstLine="480"/>
              <w:jc w:val="left"/>
              <w:rPr>
                <w:rFonts w:hint="eastAsia"/>
                <w:bCs/>
                <w:sz w:val="24"/>
              </w:rPr>
            </w:pPr>
            <w:r w:rsidRPr="006F7EA6">
              <w:rPr>
                <w:rFonts w:hint="eastAsia"/>
                <w:bCs/>
                <w:sz w:val="24"/>
              </w:rPr>
              <w:t>（</w:t>
            </w:r>
            <w:r w:rsidR="00E538D2" w:rsidRPr="006F7EA6">
              <w:rPr>
                <w:rFonts w:hint="eastAsia"/>
                <w:bCs/>
                <w:sz w:val="24"/>
              </w:rPr>
              <w:t>11</w:t>
            </w:r>
            <w:r w:rsidRPr="006F7EA6">
              <w:rPr>
                <w:rFonts w:hint="eastAsia"/>
                <w:bCs/>
                <w:sz w:val="24"/>
              </w:rPr>
              <w:t>）沥干</w:t>
            </w:r>
            <w:r w:rsidRPr="006F7EA6">
              <w:rPr>
                <w:rFonts w:hint="eastAsia"/>
                <w:bCs/>
                <w:sz w:val="24"/>
              </w:rPr>
              <w:t>/</w:t>
            </w:r>
            <w:r w:rsidRPr="006F7EA6">
              <w:rPr>
                <w:rFonts w:hint="eastAsia"/>
                <w:bCs/>
                <w:sz w:val="24"/>
              </w:rPr>
              <w:t>烘干</w:t>
            </w:r>
          </w:p>
          <w:p w:rsidR="00936CC1" w:rsidRPr="006F7EA6" w:rsidRDefault="00936CC1" w:rsidP="00D00394">
            <w:pPr>
              <w:spacing w:line="360" w:lineRule="auto"/>
              <w:ind w:firstLineChars="200" w:firstLine="480"/>
              <w:jc w:val="left"/>
              <w:rPr>
                <w:rFonts w:hint="eastAsia"/>
                <w:bCs/>
                <w:sz w:val="24"/>
              </w:rPr>
            </w:pPr>
            <w:r w:rsidRPr="006F7EA6">
              <w:rPr>
                <w:rFonts w:hint="eastAsia"/>
                <w:bCs/>
                <w:sz w:val="24"/>
              </w:rPr>
              <w:t>一般情况下，清洗后的工件经过自然沥干，其少量的滴水滴入水洗槽中；当急需出货时，首先将工件上挂至输送链上，进入烘箱内烘干表面上的水分，烘箱内的温度维持在</w:t>
            </w:r>
            <w:r w:rsidRPr="006F7EA6">
              <w:rPr>
                <w:rFonts w:hint="eastAsia"/>
                <w:bCs/>
                <w:sz w:val="24"/>
              </w:rPr>
              <w:t>120</w:t>
            </w:r>
            <w:r w:rsidRPr="006F7EA6">
              <w:rPr>
                <w:rFonts w:hint="eastAsia"/>
                <w:bCs/>
                <w:sz w:val="24"/>
              </w:rPr>
              <w:t>℃左右，烘干时间为</w:t>
            </w:r>
            <w:r w:rsidRPr="006F7EA6">
              <w:rPr>
                <w:rFonts w:hint="eastAsia"/>
                <w:bCs/>
                <w:sz w:val="24"/>
              </w:rPr>
              <w:t>5</w:t>
            </w:r>
            <w:r w:rsidRPr="006F7EA6">
              <w:rPr>
                <w:rFonts w:hint="eastAsia"/>
                <w:bCs/>
                <w:sz w:val="24"/>
              </w:rPr>
              <w:t>～</w:t>
            </w:r>
            <w:r w:rsidRPr="006F7EA6">
              <w:rPr>
                <w:rFonts w:hint="eastAsia"/>
                <w:bCs/>
                <w:sz w:val="24"/>
              </w:rPr>
              <w:t>10min</w:t>
            </w:r>
            <w:r w:rsidRPr="006F7EA6">
              <w:rPr>
                <w:rFonts w:hint="eastAsia"/>
                <w:bCs/>
                <w:sz w:val="24"/>
              </w:rPr>
              <w:t>。该过程会产生天然气燃烧废气。</w:t>
            </w:r>
          </w:p>
          <w:p w:rsidR="00936CC1" w:rsidRPr="006F7EA6" w:rsidRDefault="00936CC1" w:rsidP="00D00394">
            <w:pPr>
              <w:spacing w:line="360" w:lineRule="auto"/>
              <w:ind w:firstLineChars="200" w:firstLine="480"/>
              <w:jc w:val="left"/>
              <w:rPr>
                <w:rFonts w:hAnsi="宋体" w:cs="宋体" w:hint="eastAsia"/>
                <w:sz w:val="24"/>
              </w:rPr>
            </w:pPr>
            <w:r w:rsidRPr="006F7EA6">
              <w:rPr>
                <w:rFonts w:hint="eastAsia"/>
                <w:bCs/>
                <w:sz w:val="24"/>
              </w:rPr>
              <w:t>（</w:t>
            </w:r>
            <w:r w:rsidRPr="006F7EA6">
              <w:rPr>
                <w:rFonts w:hint="eastAsia"/>
                <w:bCs/>
                <w:sz w:val="24"/>
              </w:rPr>
              <w:t>1</w:t>
            </w:r>
            <w:r w:rsidR="00E538D2" w:rsidRPr="006F7EA6">
              <w:rPr>
                <w:rFonts w:hint="eastAsia"/>
                <w:bCs/>
                <w:sz w:val="24"/>
              </w:rPr>
              <w:t>2</w:t>
            </w:r>
            <w:r w:rsidRPr="006F7EA6">
              <w:rPr>
                <w:rFonts w:hint="eastAsia"/>
                <w:bCs/>
                <w:sz w:val="24"/>
              </w:rPr>
              <w:t>）</w:t>
            </w:r>
            <w:r w:rsidRPr="006F7EA6">
              <w:rPr>
                <w:rFonts w:hAnsi="宋体" w:cs="宋体" w:hint="eastAsia"/>
                <w:sz w:val="24"/>
              </w:rPr>
              <w:t>静电喷塑</w:t>
            </w:r>
          </w:p>
          <w:p w:rsidR="00936CC1" w:rsidRPr="006F7EA6" w:rsidRDefault="00936CC1" w:rsidP="00D00394">
            <w:pPr>
              <w:spacing w:line="360" w:lineRule="auto"/>
              <w:ind w:firstLineChars="200" w:firstLine="480"/>
              <w:jc w:val="left"/>
              <w:rPr>
                <w:rFonts w:hint="eastAsia"/>
                <w:bCs/>
                <w:sz w:val="24"/>
              </w:rPr>
            </w:pPr>
            <w:r w:rsidRPr="006F7EA6">
              <w:rPr>
                <w:rFonts w:hint="eastAsia"/>
                <w:bCs/>
                <w:sz w:val="24"/>
              </w:rPr>
              <w:t>沥干水分</w:t>
            </w:r>
            <w:r w:rsidRPr="006F7EA6">
              <w:rPr>
                <w:rFonts w:hint="eastAsia"/>
                <w:bCs/>
                <w:sz w:val="24"/>
              </w:rPr>
              <w:t>/</w:t>
            </w:r>
            <w:r w:rsidRPr="006F7EA6">
              <w:rPr>
                <w:rFonts w:hint="eastAsia"/>
                <w:bCs/>
                <w:sz w:val="24"/>
              </w:rPr>
              <w:t>烘干水分后的工件通过人工搬运至喷塑房进行静电喷塑。静电喷塑是利用吸附原理（即工件为正电压，塑粉为负电压），在工件表面上喷一次塑粉。喷塑在喷塑房内进行，喷塑房为半封闭，房内自带</w:t>
            </w:r>
            <w:r w:rsidR="006967E9" w:rsidRPr="006F7EA6">
              <w:rPr>
                <w:rFonts w:hint="eastAsia"/>
                <w:bCs/>
                <w:sz w:val="24"/>
              </w:rPr>
              <w:t>滤芯式除尘器</w:t>
            </w:r>
            <w:r w:rsidRPr="006F7EA6">
              <w:rPr>
                <w:rFonts w:hint="eastAsia"/>
                <w:bCs/>
                <w:sz w:val="24"/>
              </w:rPr>
              <w:t>，未喷上的塑粉经回收系统处理后全部回用。该过程会产生喷塑粉尘。</w:t>
            </w:r>
          </w:p>
          <w:p w:rsidR="00587DD2" w:rsidRPr="006F7EA6" w:rsidRDefault="00587DD2"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1</w:t>
            </w:r>
            <w:r w:rsidR="00E538D2" w:rsidRPr="006F7EA6">
              <w:rPr>
                <w:rFonts w:hint="eastAsia"/>
                <w:bCs/>
                <w:sz w:val="24"/>
              </w:rPr>
              <w:t>3</w:t>
            </w:r>
            <w:r w:rsidRPr="006F7EA6">
              <w:rPr>
                <w:rFonts w:hint="eastAsia"/>
                <w:bCs/>
                <w:sz w:val="24"/>
              </w:rPr>
              <w:t>）固化</w:t>
            </w:r>
          </w:p>
          <w:p w:rsidR="00587DD2" w:rsidRPr="006F7EA6" w:rsidRDefault="00587DD2" w:rsidP="00D00394">
            <w:pPr>
              <w:spacing w:line="360" w:lineRule="auto"/>
              <w:ind w:firstLineChars="200" w:firstLine="480"/>
              <w:jc w:val="left"/>
              <w:rPr>
                <w:rFonts w:hint="eastAsia"/>
                <w:bCs/>
                <w:sz w:val="24"/>
              </w:rPr>
            </w:pPr>
            <w:r w:rsidRPr="006F7EA6">
              <w:rPr>
                <w:rFonts w:hint="eastAsia"/>
                <w:bCs/>
                <w:sz w:val="24"/>
              </w:rPr>
              <w:t>喷塑后，工件随着输送链进入烘箱内进行固化，其温度控制在</w:t>
            </w:r>
            <w:r w:rsidRPr="006F7EA6">
              <w:rPr>
                <w:rFonts w:hint="eastAsia"/>
                <w:bCs/>
                <w:sz w:val="24"/>
              </w:rPr>
              <w:t>160</w:t>
            </w:r>
            <w:r w:rsidRPr="006F7EA6">
              <w:rPr>
                <w:rFonts w:hint="eastAsia"/>
                <w:bCs/>
                <w:sz w:val="24"/>
              </w:rPr>
              <w:t>～</w:t>
            </w:r>
            <w:r w:rsidRPr="006F7EA6">
              <w:rPr>
                <w:rFonts w:hint="eastAsia"/>
                <w:bCs/>
                <w:sz w:val="24"/>
              </w:rPr>
              <w:t>180</w:t>
            </w:r>
            <w:r w:rsidRPr="006F7EA6">
              <w:rPr>
                <w:rFonts w:hint="eastAsia"/>
                <w:bCs/>
                <w:sz w:val="24"/>
              </w:rPr>
              <w:t>℃左右，固化时间为</w:t>
            </w:r>
            <w:bookmarkStart w:id="5" w:name="OLE_LINK61"/>
            <w:r w:rsidRPr="006F7EA6">
              <w:rPr>
                <w:rFonts w:hint="eastAsia"/>
                <w:bCs/>
                <w:sz w:val="24"/>
              </w:rPr>
              <w:t>20min</w:t>
            </w:r>
            <w:bookmarkEnd w:id="5"/>
            <w:r w:rsidRPr="006F7EA6">
              <w:rPr>
                <w:rFonts w:hint="eastAsia"/>
                <w:bCs/>
                <w:sz w:val="24"/>
              </w:rPr>
              <w:t>，固化工序结束后，工件下件自然冷却。该过程会产生喷塑固化废气以及天然气燃烧废气。</w:t>
            </w:r>
          </w:p>
          <w:p w:rsidR="00587DD2" w:rsidRPr="006F7EA6" w:rsidRDefault="00587DD2"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1</w:t>
            </w:r>
            <w:r w:rsidR="00E538D2" w:rsidRPr="006F7EA6">
              <w:rPr>
                <w:rFonts w:hint="eastAsia"/>
                <w:bCs/>
                <w:sz w:val="24"/>
              </w:rPr>
              <w:t>4</w:t>
            </w:r>
            <w:r w:rsidRPr="006F7EA6">
              <w:rPr>
                <w:rFonts w:hint="eastAsia"/>
                <w:bCs/>
                <w:sz w:val="24"/>
              </w:rPr>
              <w:t>）检验、打包入库</w:t>
            </w:r>
          </w:p>
          <w:p w:rsidR="00587DD2" w:rsidRPr="006F7EA6" w:rsidRDefault="00587DD2" w:rsidP="00D00394">
            <w:pPr>
              <w:spacing w:line="360" w:lineRule="auto"/>
              <w:ind w:firstLineChars="200" w:firstLine="480"/>
              <w:jc w:val="left"/>
              <w:rPr>
                <w:rFonts w:hint="eastAsia"/>
                <w:bCs/>
                <w:sz w:val="24"/>
              </w:rPr>
            </w:pPr>
            <w:r w:rsidRPr="006F7EA6">
              <w:rPr>
                <w:rFonts w:hint="eastAsia"/>
                <w:bCs/>
                <w:sz w:val="24"/>
              </w:rPr>
              <w:t>喷塑完成后的汽车配件产品转至检验区进行检验，检验合格后的产品打包入库待售，检验产生的次品更换相应的部件后重新喷塑，不能更换相应部件的次品则外卖综合利用。该过程中会产生包装废料、次品。</w:t>
            </w:r>
          </w:p>
          <w:p w:rsidR="006B1921" w:rsidRPr="006F7EA6" w:rsidRDefault="006B1921" w:rsidP="00D00394">
            <w:pPr>
              <w:spacing w:line="360" w:lineRule="auto"/>
              <w:ind w:firstLineChars="200" w:firstLine="480"/>
              <w:jc w:val="left"/>
              <w:rPr>
                <w:rFonts w:hint="eastAsia"/>
                <w:bCs/>
                <w:sz w:val="24"/>
              </w:rPr>
            </w:pPr>
          </w:p>
          <w:p w:rsidR="006B1921" w:rsidRPr="006F7EA6" w:rsidRDefault="006B1921" w:rsidP="00D00394">
            <w:pPr>
              <w:spacing w:line="360" w:lineRule="auto"/>
              <w:ind w:firstLineChars="200" w:firstLine="480"/>
              <w:jc w:val="left"/>
              <w:rPr>
                <w:rFonts w:hint="eastAsia"/>
                <w:bCs/>
                <w:sz w:val="24"/>
              </w:rPr>
            </w:pPr>
          </w:p>
          <w:p w:rsidR="006B1921" w:rsidRPr="006F7EA6" w:rsidRDefault="006B1921" w:rsidP="00D00394">
            <w:pPr>
              <w:spacing w:line="360" w:lineRule="auto"/>
              <w:ind w:firstLineChars="200" w:firstLine="480"/>
              <w:jc w:val="left"/>
              <w:rPr>
                <w:rFonts w:hint="eastAsia"/>
                <w:bCs/>
                <w:sz w:val="24"/>
              </w:rPr>
            </w:pPr>
          </w:p>
          <w:p w:rsidR="006B1921" w:rsidRPr="006F7EA6" w:rsidRDefault="006B1921" w:rsidP="00D00394">
            <w:pPr>
              <w:spacing w:line="360" w:lineRule="auto"/>
              <w:ind w:firstLineChars="200" w:firstLine="480"/>
              <w:jc w:val="left"/>
              <w:rPr>
                <w:rFonts w:hint="eastAsia"/>
                <w:bCs/>
                <w:sz w:val="24"/>
              </w:rPr>
            </w:pPr>
          </w:p>
          <w:p w:rsidR="006B1921" w:rsidRPr="006F7EA6" w:rsidRDefault="006B1921" w:rsidP="00D00394">
            <w:pPr>
              <w:spacing w:line="360" w:lineRule="auto"/>
              <w:ind w:firstLineChars="200" w:firstLine="480"/>
              <w:jc w:val="left"/>
              <w:rPr>
                <w:rFonts w:hint="eastAsia"/>
                <w:bCs/>
                <w:sz w:val="24"/>
              </w:rPr>
            </w:pPr>
          </w:p>
          <w:p w:rsidR="006B1921" w:rsidRPr="006F7EA6" w:rsidRDefault="006B1921" w:rsidP="00D00394">
            <w:pPr>
              <w:spacing w:line="360" w:lineRule="auto"/>
              <w:ind w:firstLineChars="200" w:firstLine="480"/>
              <w:jc w:val="left"/>
              <w:rPr>
                <w:rFonts w:hint="eastAsia"/>
                <w:bCs/>
                <w:sz w:val="24"/>
              </w:rPr>
            </w:pPr>
          </w:p>
          <w:p w:rsidR="006B1921" w:rsidRPr="006F7EA6" w:rsidRDefault="006B1921" w:rsidP="00D00394">
            <w:pPr>
              <w:spacing w:line="360" w:lineRule="auto"/>
              <w:ind w:firstLineChars="200" w:firstLine="480"/>
              <w:jc w:val="left"/>
              <w:rPr>
                <w:rFonts w:hint="eastAsia"/>
                <w:bCs/>
                <w:sz w:val="24"/>
              </w:rPr>
            </w:pPr>
          </w:p>
          <w:p w:rsidR="00E538D2" w:rsidRPr="006F7EA6" w:rsidRDefault="00E538D2" w:rsidP="00D00394">
            <w:pPr>
              <w:spacing w:line="360" w:lineRule="auto"/>
              <w:ind w:firstLineChars="200" w:firstLine="480"/>
              <w:jc w:val="left"/>
              <w:rPr>
                <w:rFonts w:hint="eastAsia"/>
                <w:bCs/>
                <w:sz w:val="24"/>
              </w:rPr>
            </w:pPr>
          </w:p>
          <w:p w:rsidR="006B1921" w:rsidRPr="006F7EA6" w:rsidRDefault="006B1921" w:rsidP="00D00394">
            <w:pPr>
              <w:spacing w:line="360" w:lineRule="auto"/>
              <w:ind w:firstLineChars="200" w:firstLine="480"/>
              <w:jc w:val="left"/>
              <w:rPr>
                <w:rFonts w:hint="eastAsia"/>
                <w:bCs/>
                <w:sz w:val="24"/>
              </w:rPr>
            </w:pPr>
          </w:p>
          <w:p w:rsidR="006B1921" w:rsidRPr="006F7EA6" w:rsidRDefault="006B1921" w:rsidP="00D00394">
            <w:pPr>
              <w:spacing w:line="360" w:lineRule="auto"/>
              <w:ind w:firstLineChars="200" w:firstLine="480"/>
              <w:jc w:val="left"/>
              <w:rPr>
                <w:rFonts w:hint="eastAsia"/>
                <w:bCs/>
                <w:sz w:val="24"/>
              </w:rPr>
            </w:pPr>
            <w:r w:rsidRPr="006F7EA6">
              <w:rPr>
                <w:rFonts w:hint="eastAsia"/>
                <w:noProof/>
                <w:sz w:val="24"/>
              </w:rPr>
              <w:lastRenderedPageBreak/>
              <w:pict>
                <v:shape id="_x0000_s2852" type="#_x0000_t202" style="position:absolute;left:0;text-align:left;margin-left:328.4pt;margin-top:12pt;width:36pt;height:20.7pt;z-index:251552256" filled="f" stroked="f">
                  <v:textbox style="mso-next-textbox:#_x0000_s2852">
                    <w:txbxContent>
                      <w:p w:rsidR="000300A9" w:rsidRDefault="000300A9" w:rsidP="007F5EA8">
                        <w:pPr>
                          <w:rPr>
                            <w:rFonts w:hint="eastAsia"/>
                          </w:rPr>
                        </w:pPr>
                        <w:r>
                          <w:rPr>
                            <w:rFonts w:hint="eastAsia"/>
                          </w:rPr>
                          <w:t>噪声</w:t>
                        </w:r>
                      </w:p>
                    </w:txbxContent>
                  </v:textbox>
                </v:shape>
              </w:pict>
            </w:r>
            <w:r w:rsidRPr="006F7EA6">
              <w:rPr>
                <w:rFonts w:hint="eastAsia"/>
                <w:noProof/>
                <w:sz w:val="24"/>
              </w:rPr>
              <w:pict>
                <v:shape id="_x0000_s2851" type="#_x0000_t202" style="position:absolute;left:0;text-align:left;margin-left:3in;margin-top:11.65pt;width:99pt;height:20.7pt;z-index:251551232" filled="f" stroked="f">
                  <v:textbox style="mso-next-textbox:#_x0000_s2851">
                    <w:txbxContent>
                      <w:p w:rsidR="000300A9" w:rsidRDefault="000300A9" w:rsidP="007F5EA8">
                        <w:pPr>
                          <w:jc w:val="center"/>
                          <w:rPr>
                            <w:rFonts w:hint="eastAsia"/>
                          </w:rPr>
                        </w:pPr>
                        <w:r>
                          <w:rPr>
                            <w:rFonts w:hint="eastAsia"/>
                          </w:rPr>
                          <w:t>焊接烟尘、噪声</w:t>
                        </w:r>
                      </w:p>
                    </w:txbxContent>
                  </v:textbox>
                </v:shape>
              </w:pict>
            </w:r>
            <w:r w:rsidRPr="006F7EA6">
              <w:rPr>
                <w:rFonts w:hint="eastAsia"/>
                <w:noProof/>
                <w:sz w:val="24"/>
              </w:rPr>
              <w:pict>
                <v:shape id="_x0000_s2850" type="#_x0000_t202" style="position:absolute;left:0;text-align:left;margin-left:171.6pt;margin-top:12.25pt;width:36pt;height:20.7pt;z-index:251550208" filled="f" stroked="f">
                  <v:textbox style="mso-next-textbox:#_x0000_s2850">
                    <w:txbxContent>
                      <w:p w:rsidR="000300A9" w:rsidRDefault="000300A9" w:rsidP="007F5EA8">
                        <w:pPr>
                          <w:rPr>
                            <w:rFonts w:hint="eastAsia"/>
                          </w:rPr>
                        </w:pPr>
                        <w:r>
                          <w:rPr>
                            <w:rFonts w:hint="eastAsia"/>
                          </w:rPr>
                          <w:t>噪声</w:t>
                        </w:r>
                      </w:p>
                    </w:txbxContent>
                  </v:textbox>
                </v:shape>
              </w:pict>
            </w:r>
            <w:r w:rsidRPr="006F7EA6">
              <w:rPr>
                <w:rFonts w:hint="eastAsia"/>
                <w:noProof/>
                <w:sz w:val="24"/>
              </w:rPr>
              <w:pict>
                <v:shape id="_x0000_s2846" type="#_x0000_t202" style="position:absolute;left:0;text-align:left;margin-left:69.6pt;margin-top:12.85pt;width:63pt;height:20.7pt;z-index:251546112" filled="f" stroked="f">
                  <v:textbox style="mso-next-textbox:#_x0000_s2846">
                    <w:txbxContent>
                      <w:p w:rsidR="000300A9" w:rsidRDefault="000300A9" w:rsidP="006822A1">
                        <w:pPr>
                          <w:rPr>
                            <w:rFonts w:hint="eastAsia"/>
                          </w:rPr>
                        </w:pPr>
                        <w:r>
                          <w:rPr>
                            <w:rFonts w:hint="eastAsia"/>
                          </w:rPr>
                          <w:t>噪声、铝屑</w:t>
                        </w:r>
                      </w:p>
                    </w:txbxContent>
                  </v:textbox>
                </v:shape>
              </w:pict>
            </w:r>
          </w:p>
          <w:p w:rsidR="00587DD2" w:rsidRPr="006F7EA6" w:rsidRDefault="007F5EA8" w:rsidP="00D00394">
            <w:pPr>
              <w:spacing w:line="360" w:lineRule="auto"/>
              <w:ind w:firstLineChars="200" w:firstLine="480"/>
              <w:jc w:val="left"/>
              <w:rPr>
                <w:rFonts w:hint="eastAsia"/>
                <w:bCs/>
                <w:sz w:val="24"/>
              </w:rPr>
            </w:pPr>
            <w:r w:rsidRPr="006F7EA6">
              <w:rPr>
                <w:rFonts w:hint="eastAsia"/>
                <w:noProof/>
                <w:sz w:val="24"/>
              </w:rPr>
              <w:pict>
                <v:line id="_x0000_s2849" style="position:absolute;left:0;text-align:left;rotation:-90;z-index:251549184" from="331.1pt,23.05pt" to="360.85pt,23.05pt">
                  <v:stroke dashstyle="dashDot" endarrow="block"/>
                </v:line>
              </w:pict>
            </w:r>
            <w:r w:rsidRPr="006F7EA6">
              <w:rPr>
                <w:rFonts w:hint="eastAsia"/>
                <w:noProof/>
                <w:sz w:val="24"/>
              </w:rPr>
              <w:pict>
                <v:line id="_x0000_s2848" style="position:absolute;left:0;text-align:left;rotation:-90;z-index:251548160" from="250.1pt,24.25pt" to="279.85pt,24.25pt">
                  <v:stroke dashstyle="dashDot" endarrow="block"/>
                </v:line>
              </w:pict>
            </w:r>
            <w:r w:rsidR="006822A1" w:rsidRPr="006F7EA6">
              <w:rPr>
                <w:rFonts w:hint="eastAsia"/>
                <w:noProof/>
                <w:sz w:val="24"/>
              </w:rPr>
              <w:pict>
                <v:line id="_x0000_s2847" style="position:absolute;left:0;text-align:left;rotation:-90;z-index:251547136" from="172.7pt,24.25pt" to="202.45pt,24.25pt">
                  <v:stroke dashstyle="dashDot" endarrow="block"/>
                </v:line>
              </w:pict>
            </w:r>
            <w:r w:rsidR="00583399" w:rsidRPr="006F7EA6">
              <w:rPr>
                <w:rFonts w:hint="eastAsia"/>
                <w:noProof/>
                <w:sz w:val="24"/>
              </w:rPr>
              <w:pict>
                <v:line id="_x0000_s2832" style="position:absolute;left:0;text-align:left;rotation:-90;z-index:251532800" from="86.3pt,24.25pt" to="116.05pt,24.25pt">
                  <v:stroke dashstyle="dashDot" endarrow="block"/>
                </v:line>
              </w:pict>
            </w:r>
          </w:p>
          <w:p w:rsidR="00587DD2" w:rsidRPr="006F7EA6" w:rsidRDefault="006822A1" w:rsidP="00D00394">
            <w:pPr>
              <w:spacing w:line="360" w:lineRule="auto"/>
              <w:ind w:firstLineChars="200" w:firstLine="480"/>
              <w:jc w:val="left"/>
              <w:rPr>
                <w:rFonts w:hint="eastAsia"/>
                <w:bCs/>
                <w:sz w:val="24"/>
              </w:rPr>
            </w:pPr>
            <w:r w:rsidRPr="006F7EA6">
              <w:rPr>
                <w:rFonts w:hint="eastAsia"/>
                <w:noProof/>
                <w:sz w:val="24"/>
              </w:rPr>
              <w:pict>
                <v:shape id="_x0000_s2842" type="#_x0000_t202" style="position:absolute;left:0;text-align:left;margin-left:311.6pt;margin-top:17.7pt;width:68.3pt;height:20.7pt;z-index:251542016">
                  <v:textbox style="mso-next-textbox:#_x0000_s2842">
                    <w:txbxContent>
                      <w:p w:rsidR="000300A9" w:rsidRDefault="000300A9" w:rsidP="00583399">
                        <w:pPr>
                          <w:jc w:val="center"/>
                          <w:rPr>
                            <w:rFonts w:hint="eastAsia"/>
                          </w:rPr>
                        </w:pPr>
                        <w:r>
                          <w:rPr>
                            <w:rFonts w:hint="eastAsia"/>
                          </w:rPr>
                          <w:t>压弧及校弧</w:t>
                        </w:r>
                      </w:p>
                    </w:txbxContent>
                  </v:textbox>
                </v:shape>
              </w:pict>
            </w:r>
            <w:r w:rsidRPr="006F7EA6">
              <w:rPr>
                <w:rFonts w:hint="eastAsia"/>
                <w:noProof/>
                <w:sz w:val="24"/>
              </w:rPr>
              <w:pict>
                <v:shape id="_x0000_s2840" type="#_x0000_t202" style="position:absolute;left:0;text-align:left;margin-left:245pt;margin-top:18.9pt;width:38.55pt;height:20.7pt;z-index:251539968">
                  <v:textbox style="mso-next-textbox:#_x0000_s2840">
                    <w:txbxContent>
                      <w:p w:rsidR="000300A9" w:rsidRDefault="000300A9" w:rsidP="00583399">
                        <w:pPr>
                          <w:jc w:val="center"/>
                          <w:rPr>
                            <w:rFonts w:hint="eastAsia"/>
                          </w:rPr>
                        </w:pPr>
                        <w:r>
                          <w:rPr>
                            <w:rFonts w:hint="eastAsia"/>
                          </w:rPr>
                          <w:t>焊接</w:t>
                        </w:r>
                      </w:p>
                    </w:txbxContent>
                  </v:textbox>
                </v:shape>
              </w:pict>
            </w:r>
            <w:r w:rsidRPr="006F7EA6">
              <w:rPr>
                <w:rFonts w:hint="eastAsia"/>
                <w:noProof/>
                <w:sz w:val="24"/>
              </w:rPr>
              <w:pict>
                <v:shape id="_x0000_s2837" type="#_x0000_t202" style="position:absolute;left:0;text-align:left;margin-left:158.6pt;margin-top:18.9pt;width:57.25pt;height:20.7pt;z-index:251537920">
                  <v:textbox style="mso-next-textbox:#_x0000_s2837">
                    <w:txbxContent>
                      <w:p w:rsidR="000300A9" w:rsidRDefault="000300A9" w:rsidP="00583399">
                        <w:pPr>
                          <w:jc w:val="center"/>
                          <w:rPr>
                            <w:rFonts w:hint="eastAsia"/>
                          </w:rPr>
                        </w:pPr>
                        <w:r>
                          <w:rPr>
                            <w:rFonts w:hint="eastAsia"/>
                          </w:rPr>
                          <w:t>弯曲成型</w:t>
                        </w:r>
                      </w:p>
                    </w:txbxContent>
                  </v:textbox>
                </v:shape>
              </w:pict>
            </w:r>
            <w:r w:rsidRPr="006F7EA6">
              <w:rPr>
                <w:rFonts w:hint="eastAsia"/>
                <w:noProof/>
                <w:sz w:val="24"/>
              </w:rPr>
              <w:pict>
                <v:shape id="_x0000_s2835" type="#_x0000_t202" style="position:absolute;left:0;text-align:left;margin-left:72.2pt;margin-top:18.9pt;width:57.25pt;height:20.7pt;z-index:251535872">
                  <v:textbox style="mso-next-textbox:#_x0000_s2835">
                    <w:txbxContent>
                      <w:p w:rsidR="000300A9" w:rsidRDefault="000300A9" w:rsidP="00583399">
                        <w:pPr>
                          <w:jc w:val="center"/>
                          <w:rPr>
                            <w:rFonts w:hint="eastAsia"/>
                          </w:rPr>
                        </w:pPr>
                        <w:r>
                          <w:rPr>
                            <w:rFonts w:hint="eastAsia"/>
                          </w:rPr>
                          <w:t>铝材下料</w:t>
                        </w:r>
                      </w:p>
                    </w:txbxContent>
                  </v:textbox>
                </v:shape>
              </w:pict>
            </w:r>
            <w:r w:rsidRPr="006F7EA6">
              <w:rPr>
                <w:rFonts w:hint="eastAsia"/>
                <w:noProof/>
                <w:sz w:val="24"/>
              </w:rPr>
              <w:pict>
                <v:shape id="_x0000_s2833" type="#_x0000_t202" style="position:absolute;left:0;text-align:left;margin-left:4.8pt;margin-top:19.15pt;width:38.55pt;height:20.7pt;z-index:251533824">
                  <v:textbox style="mso-next-textbox:#_x0000_s2833">
                    <w:txbxContent>
                      <w:p w:rsidR="000300A9" w:rsidRDefault="000300A9" w:rsidP="00583399">
                        <w:pPr>
                          <w:jc w:val="center"/>
                          <w:rPr>
                            <w:rFonts w:hint="eastAsia"/>
                          </w:rPr>
                        </w:pPr>
                        <w:r>
                          <w:rPr>
                            <w:rFonts w:hint="eastAsia"/>
                          </w:rPr>
                          <w:t>领料</w:t>
                        </w:r>
                      </w:p>
                    </w:txbxContent>
                  </v:textbox>
                </v:shape>
              </w:pict>
            </w:r>
          </w:p>
          <w:p w:rsidR="00587DD2" w:rsidRPr="006F7EA6" w:rsidRDefault="006822A1" w:rsidP="00D00394">
            <w:pPr>
              <w:spacing w:line="360" w:lineRule="auto"/>
              <w:ind w:firstLineChars="200" w:firstLine="480"/>
              <w:jc w:val="left"/>
              <w:rPr>
                <w:rFonts w:hint="eastAsia"/>
                <w:bCs/>
                <w:sz w:val="24"/>
              </w:rPr>
            </w:pPr>
            <w:r w:rsidRPr="006F7EA6">
              <w:rPr>
                <w:rFonts w:hint="eastAsia"/>
                <w:noProof/>
                <w:sz w:val="24"/>
              </w:rPr>
              <w:pict>
                <v:line id="_x0000_s2844" style="position:absolute;left:0;text-align:left;rotation:-90;z-index:251544064" from="351.2pt,49.75pt" to="434.35pt,49.75pt"/>
              </w:pict>
            </w:r>
            <w:r w:rsidRPr="006F7EA6">
              <w:rPr>
                <w:rFonts w:hint="eastAsia"/>
                <w:noProof/>
                <w:sz w:val="24"/>
              </w:rPr>
              <w:pict>
                <v:line id="_x0000_s2843" style="position:absolute;left:0;text-align:left;z-index:251543040" from="380.25pt,7.9pt" to="393pt,7.9pt"/>
              </w:pict>
            </w:r>
            <w:r w:rsidRPr="006F7EA6">
              <w:rPr>
                <w:rFonts w:hint="eastAsia"/>
                <w:noProof/>
                <w:sz w:val="24"/>
              </w:rPr>
              <w:pict>
                <v:line id="_x0000_s2841" style="position:absolute;left:0;text-align:left;z-index:251540992" from="283.45pt,8.15pt" to="311.8pt,8.15pt">
                  <v:stroke endarrow="block"/>
                </v:line>
              </w:pict>
            </w:r>
            <w:r w:rsidRPr="006F7EA6">
              <w:rPr>
                <w:rFonts w:hint="eastAsia"/>
                <w:noProof/>
                <w:sz w:val="24"/>
              </w:rPr>
              <w:pict>
                <v:line id="_x0000_s2838" style="position:absolute;left:0;text-align:left;z-index:251538944" from="216.35pt,8.15pt" to="244.7pt,8.15pt">
                  <v:stroke endarrow="block"/>
                </v:line>
              </w:pict>
            </w:r>
            <w:r w:rsidRPr="006F7EA6">
              <w:rPr>
                <w:rFonts w:hint="eastAsia"/>
                <w:noProof/>
                <w:sz w:val="24"/>
              </w:rPr>
              <w:pict>
                <v:line id="_x0000_s2836" style="position:absolute;left:0;text-align:left;z-index:251536896" from="129.8pt,8.4pt" to="158.15pt,8.4pt">
                  <v:stroke endarrow="block"/>
                </v:line>
              </w:pict>
            </w:r>
            <w:r w:rsidRPr="006F7EA6">
              <w:rPr>
                <w:rFonts w:hint="eastAsia"/>
                <w:noProof/>
                <w:sz w:val="24"/>
              </w:rPr>
              <w:pict>
                <v:line id="_x0000_s2834" style="position:absolute;left:0;text-align:left;z-index:251534848" from="43.4pt,8.4pt" to="71.75pt,8.4pt">
                  <v:stroke endarrow="block"/>
                </v:line>
              </w:pict>
            </w:r>
          </w:p>
          <w:p w:rsidR="00587DD2" w:rsidRPr="006F7EA6" w:rsidRDefault="004970A4" w:rsidP="00D00394">
            <w:pPr>
              <w:spacing w:line="360" w:lineRule="auto"/>
              <w:ind w:firstLineChars="200" w:firstLine="480"/>
              <w:jc w:val="left"/>
              <w:rPr>
                <w:rFonts w:hint="eastAsia"/>
                <w:bCs/>
                <w:sz w:val="24"/>
              </w:rPr>
            </w:pPr>
            <w:r w:rsidRPr="006F7EA6">
              <w:rPr>
                <w:rFonts w:hint="eastAsia"/>
                <w:noProof/>
                <w:sz w:val="24"/>
              </w:rPr>
              <w:pict>
                <v:shape id="_x0000_s2863" type="#_x0000_t202" style="position:absolute;left:0;text-align:left;margin-left:109.6pt;margin-top:15.05pt;width:71.6pt;height:20.7pt;z-index:251562496" filled="f" stroked="f">
                  <v:textbox style="mso-next-textbox:#_x0000_s2863">
                    <w:txbxContent>
                      <w:p w:rsidR="000300A9" w:rsidRDefault="000300A9" w:rsidP="004970A4">
                        <w:pPr>
                          <w:jc w:val="center"/>
                          <w:rPr>
                            <w:rFonts w:hint="eastAsia"/>
                          </w:rPr>
                        </w:pPr>
                        <w:r>
                          <w:rPr>
                            <w:rFonts w:hint="eastAsia"/>
                          </w:rPr>
                          <w:t>粉尘、噪声</w:t>
                        </w:r>
                      </w:p>
                    </w:txbxContent>
                  </v:textbox>
                </v:shape>
              </w:pict>
            </w:r>
            <w:r w:rsidR="007F5EA8" w:rsidRPr="006F7EA6">
              <w:rPr>
                <w:rFonts w:hint="eastAsia"/>
                <w:noProof/>
                <w:sz w:val="24"/>
              </w:rPr>
              <w:pict>
                <v:shape id="_x0000_s2854" type="#_x0000_t202" style="position:absolute;left:0;text-align:left;margin-left:295pt;margin-top:14.45pt;width:63pt;height:20.7pt;z-index:251554304" filled="f" stroked="f">
                  <v:textbox style="mso-next-textbox:#_x0000_s2854">
                    <w:txbxContent>
                      <w:p w:rsidR="000300A9" w:rsidRDefault="000300A9" w:rsidP="007F5EA8">
                        <w:pPr>
                          <w:rPr>
                            <w:rFonts w:hint="eastAsia"/>
                          </w:rPr>
                        </w:pPr>
                        <w:r>
                          <w:rPr>
                            <w:rFonts w:hint="eastAsia"/>
                          </w:rPr>
                          <w:t>噪声、铝屑</w:t>
                        </w:r>
                      </w:p>
                    </w:txbxContent>
                  </v:textbox>
                </v:shape>
              </w:pict>
            </w:r>
          </w:p>
          <w:p w:rsidR="00587DD2" w:rsidRPr="006F7EA6" w:rsidRDefault="004970A4" w:rsidP="00D00394">
            <w:pPr>
              <w:spacing w:line="360" w:lineRule="auto"/>
              <w:ind w:firstLineChars="200" w:firstLine="480"/>
              <w:jc w:val="left"/>
              <w:rPr>
                <w:rFonts w:hint="eastAsia"/>
                <w:bCs/>
                <w:sz w:val="24"/>
              </w:rPr>
            </w:pPr>
            <w:r w:rsidRPr="006F7EA6">
              <w:rPr>
                <w:rFonts w:hint="eastAsia"/>
                <w:noProof/>
                <w:sz w:val="24"/>
              </w:rPr>
              <w:pict>
                <v:line id="_x0000_s2862" style="position:absolute;left:0;text-align:left;rotation:-90;z-index:251561472" from="130.7pt,26.65pt" to="160.45pt,26.65pt">
                  <v:stroke dashstyle="dashDot" endarrow="block"/>
                </v:line>
              </w:pict>
            </w:r>
            <w:r w:rsidR="007F5EA8" w:rsidRPr="006F7EA6">
              <w:rPr>
                <w:rFonts w:hint="eastAsia"/>
                <w:noProof/>
                <w:sz w:val="24"/>
              </w:rPr>
              <w:pict>
                <v:line id="_x0000_s2853" style="position:absolute;left:0;text-align:left;rotation:-90;z-index:251553280" from="313.1pt,26.05pt" to="342.85pt,26.05pt">
                  <v:stroke dashstyle="dashDot" endarrow="block"/>
                </v:line>
              </w:pict>
            </w:r>
          </w:p>
          <w:p w:rsidR="00587DD2" w:rsidRPr="006F7EA6" w:rsidRDefault="00587DD2" w:rsidP="00D00394">
            <w:pPr>
              <w:spacing w:line="360" w:lineRule="auto"/>
              <w:ind w:firstLineChars="200" w:firstLine="480"/>
              <w:jc w:val="left"/>
              <w:rPr>
                <w:rFonts w:hint="eastAsia"/>
                <w:bCs/>
                <w:sz w:val="24"/>
              </w:rPr>
            </w:pPr>
          </w:p>
          <w:p w:rsidR="00587DD2" w:rsidRPr="006F7EA6" w:rsidRDefault="00DA1BAD" w:rsidP="00D00394">
            <w:pPr>
              <w:spacing w:line="360" w:lineRule="auto"/>
              <w:ind w:firstLineChars="200" w:firstLine="480"/>
              <w:jc w:val="left"/>
              <w:rPr>
                <w:rFonts w:hint="eastAsia"/>
                <w:bCs/>
                <w:sz w:val="24"/>
              </w:rPr>
            </w:pPr>
            <w:r w:rsidRPr="006F7EA6">
              <w:rPr>
                <w:rFonts w:hint="eastAsia"/>
                <w:noProof/>
                <w:sz w:val="24"/>
              </w:rPr>
              <w:pict>
                <v:line id="_x0000_s2845" style="position:absolute;left:0;text-align:left;flip:x;z-index:251545088" from="361.35pt,9.2pt" to="392.6pt,9.2pt">
                  <v:stroke endarrow="block"/>
                </v:line>
              </w:pict>
            </w:r>
            <w:r w:rsidRPr="006F7EA6">
              <w:rPr>
                <w:rFonts w:hint="eastAsia"/>
                <w:noProof/>
                <w:sz w:val="24"/>
              </w:rPr>
              <w:pict>
                <v:line id="_x0000_s2867" style="position:absolute;left:0;text-align:left;rotation:-90;z-index:251566592" from="-33.25pt,50.15pt" to="43.65pt,50.15pt"/>
              </w:pict>
            </w:r>
            <w:r w:rsidRPr="006F7EA6">
              <w:rPr>
                <w:rFonts w:hint="eastAsia"/>
                <w:noProof/>
                <w:sz w:val="24"/>
              </w:rPr>
              <w:pict>
                <v:line id="_x0000_s2866" style="position:absolute;left:0;text-align:left;z-index:251565568" from="5.2pt,11.35pt" to="101.3pt,11.35pt"/>
              </w:pict>
            </w:r>
            <w:r w:rsidR="004970A4" w:rsidRPr="006F7EA6">
              <w:rPr>
                <w:rFonts w:hint="eastAsia"/>
                <w:noProof/>
                <w:sz w:val="24"/>
              </w:rPr>
              <w:pict>
                <v:shape id="_x0000_s2859" type="#_x0000_t202" style="position:absolute;left:0;text-align:left;margin-left:101.2pt;margin-top:.35pt;width:89.6pt;height:20.7pt;z-index:251559424">
                  <v:textbox style="mso-next-textbox:#_x0000_s2859">
                    <w:txbxContent>
                      <w:p w:rsidR="000300A9" w:rsidRDefault="000300A9" w:rsidP="004970A4">
                        <w:pPr>
                          <w:jc w:val="center"/>
                          <w:rPr>
                            <w:rFonts w:hint="eastAsia"/>
                          </w:rPr>
                        </w:pPr>
                        <w:r>
                          <w:rPr>
                            <w:rFonts w:hint="eastAsia"/>
                          </w:rPr>
                          <w:t>打磨毛刺及焊疤</w:t>
                        </w:r>
                      </w:p>
                    </w:txbxContent>
                  </v:textbox>
                </v:shape>
              </w:pict>
            </w:r>
            <w:r w:rsidR="004970A4" w:rsidRPr="006F7EA6">
              <w:rPr>
                <w:rFonts w:hint="eastAsia"/>
                <w:noProof/>
                <w:sz w:val="24"/>
              </w:rPr>
              <w:pict>
                <v:line id="_x0000_s2858" style="position:absolute;left:0;text-align:left;flip:x;z-index:251558400" from="190.6pt,11.15pt" to="221.85pt,11.15pt">
                  <v:stroke endarrow="block"/>
                </v:line>
              </w:pict>
            </w:r>
            <w:r w:rsidR="004970A4" w:rsidRPr="006F7EA6">
              <w:rPr>
                <w:rFonts w:hint="eastAsia"/>
                <w:noProof/>
                <w:sz w:val="24"/>
              </w:rPr>
              <w:pict>
                <v:shape id="_x0000_s2857" type="#_x0000_t202" style="position:absolute;left:0;text-align:left;margin-left:222pt;margin-top:.75pt;width:38.55pt;height:20.7pt;z-index:251557376">
                  <v:textbox style="mso-next-textbox:#_x0000_s2857">
                    <w:txbxContent>
                      <w:p w:rsidR="000300A9" w:rsidRDefault="000300A9" w:rsidP="004970A4">
                        <w:pPr>
                          <w:jc w:val="center"/>
                          <w:rPr>
                            <w:rFonts w:hint="eastAsia"/>
                          </w:rPr>
                        </w:pPr>
                        <w:r>
                          <w:rPr>
                            <w:rFonts w:hint="eastAsia"/>
                          </w:rPr>
                          <w:t>校正</w:t>
                        </w:r>
                      </w:p>
                    </w:txbxContent>
                  </v:textbox>
                </v:shape>
              </w:pict>
            </w:r>
            <w:r w:rsidR="004970A4" w:rsidRPr="006F7EA6">
              <w:rPr>
                <w:rFonts w:hint="eastAsia"/>
                <w:noProof/>
                <w:sz w:val="24"/>
              </w:rPr>
              <w:pict>
                <v:line id="_x0000_s2856" style="position:absolute;left:0;text-align:left;flip:x;z-index:251556352" from="260.2pt,9.35pt" to="291.45pt,9.35pt">
                  <v:stroke endarrow="block"/>
                </v:line>
              </w:pict>
            </w:r>
            <w:r w:rsidR="007F5EA8" w:rsidRPr="006F7EA6">
              <w:rPr>
                <w:rFonts w:hint="eastAsia"/>
                <w:noProof/>
                <w:sz w:val="24"/>
              </w:rPr>
              <w:pict>
                <v:shape id="_x0000_s2855" type="#_x0000_t202" style="position:absolute;left:0;text-align:left;margin-left:292pt;margin-top:-.85pt;width:68.3pt;height:20.7pt;z-index:251555328">
                  <v:textbox style="mso-next-textbox:#_x0000_s2855">
                    <w:txbxContent>
                      <w:p w:rsidR="000300A9" w:rsidRDefault="000300A9" w:rsidP="007F5EA8">
                        <w:pPr>
                          <w:jc w:val="center"/>
                          <w:rPr>
                            <w:rFonts w:hint="eastAsia"/>
                          </w:rPr>
                        </w:pPr>
                        <w:r>
                          <w:rPr>
                            <w:rFonts w:hint="eastAsia"/>
                          </w:rPr>
                          <w:t>钻铣削加工</w:t>
                        </w:r>
                      </w:p>
                    </w:txbxContent>
                  </v:textbox>
                </v:shape>
              </w:pict>
            </w:r>
          </w:p>
          <w:p w:rsidR="00587DD2" w:rsidRPr="006F7EA6" w:rsidRDefault="008F2754" w:rsidP="00D00394">
            <w:pPr>
              <w:spacing w:line="360" w:lineRule="auto"/>
              <w:ind w:firstLineChars="200" w:firstLine="480"/>
              <w:jc w:val="left"/>
              <w:rPr>
                <w:rFonts w:hint="eastAsia"/>
                <w:bCs/>
                <w:sz w:val="24"/>
              </w:rPr>
            </w:pPr>
            <w:r w:rsidRPr="006F7EA6">
              <w:rPr>
                <w:rFonts w:hint="eastAsia"/>
                <w:noProof/>
                <w:sz w:val="24"/>
              </w:rPr>
              <w:pict>
                <v:shape id="_x0000_s3127" type="#_x0000_t202" style="position:absolute;left:0;text-align:left;margin-left:227.8pt;margin-top:11.15pt;width:71.6pt;height:20.7pt;z-index:251788800" filled="f" stroked="f">
                  <v:textbox style="mso-next-textbox:#_x0000_s3127">
                    <w:txbxContent>
                      <w:p w:rsidR="000300A9" w:rsidRDefault="000300A9" w:rsidP="008F2754">
                        <w:pPr>
                          <w:jc w:val="center"/>
                          <w:rPr>
                            <w:rFonts w:hint="eastAsia"/>
                          </w:rPr>
                        </w:pPr>
                        <w:r>
                          <w:rPr>
                            <w:rFonts w:hint="eastAsia"/>
                          </w:rPr>
                          <w:t>清洗废水</w:t>
                        </w:r>
                      </w:p>
                    </w:txbxContent>
                  </v:textbox>
                </v:shape>
              </w:pict>
            </w:r>
            <w:r w:rsidR="00DA1BAD" w:rsidRPr="006F7EA6">
              <w:rPr>
                <w:rFonts w:hint="eastAsia"/>
                <w:noProof/>
                <w:sz w:val="24"/>
              </w:rPr>
              <w:pict>
                <v:shape id="_x0000_s3122" type="#_x0000_t202" style="position:absolute;left:0;text-align:left;margin-left:337.8pt;margin-top:7.9pt;width:36pt;height:20.7pt;z-index:251783680" filled="f" stroked="f">
                  <v:textbox style="mso-next-textbox:#_x0000_s3122">
                    <w:txbxContent>
                      <w:p w:rsidR="000300A9" w:rsidRDefault="000300A9" w:rsidP="00DA1BAD">
                        <w:pPr>
                          <w:jc w:val="center"/>
                          <w:rPr>
                            <w:rFonts w:hint="eastAsia"/>
                          </w:rPr>
                        </w:pPr>
                        <w:r>
                          <w:rPr>
                            <w:rFonts w:hint="eastAsia"/>
                          </w:rPr>
                          <w:t>水</w:t>
                        </w:r>
                      </w:p>
                    </w:txbxContent>
                  </v:textbox>
                </v:shape>
              </w:pict>
            </w:r>
            <w:r w:rsidR="00DA1BAD" w:rsidRPr="006F7EA6">
              <w:rPr>
                <w:rFonts w:hint="eastAsia"/>
                <w:noProof/>
                <w:sz w:val="24"/>
              </w:rPr>
              <w:pict>
                <v:shape id="_x0000_s2871" type="#_x0000_t202" style="position:absolute;left:0;text-align:left;margin-left:179.2pt;margin-top:10.55pt;width:44.6pt;height:20.7pt;z-index:251569664" filled="f" stroked="f">
                  <v:textbox style="mso-next-textbox:#_x0000_s2871">
                    <w:txbxContent>
                      <w:p w:rsidR="000300A9" w:rsidRDefault="000300A9" w:rsidP="004970A4">
                        <w:pPr>
                          <w:jc w:val="center"/>
                          <w:rPr>
                            <w:rFonts w:hint="eastAsia"/>
                          </w:rPr>
                        </w:pPr>
                        <w:r>
                          <w:rPr>
                            <w:rFonts w:hint="eastAsia"/>
                          </w:rPr>
                          <w:t>槽渣</w:t>
                        </w:r>
                      </w:p>
                    </w:txbxContent>
                  </v:textbox>
                </v:shape>
              </w:pict>
            </w:r>
            <w:r w:rsidR="00DA1BAD" w:rsidRPr="006F7EA6">
              <w:rPr>
                <w:rFonts w:hint="eastAsia"/>
                <w:noProof/>
                <w:sz w:val="24"/>
              </w:rPr>
              <w:pict>
                <v:shape id="_x0000_s3114" type="#_x0000_t202" style="position:absolute;left:0;text-align:left;margin-left:11.2pt;margin-top:11.15pt;width:71.6pt;height:20.7pt;z-index:251775488" filled="f" stroked="f">
                  <v:textbox style="mso-next-textbox:#_x0000_s3114">
                    <w:txbxContent>
                      <w:p w:rsidR="000300A9" w:rsidRDefault="000300A9" w:rsidP="00DA1BAD">
                        <w:pPr>
                          <w:jc w:val="center"/>
                          <w:rPr>
                            <w:rFonts w:hint="eastAsia"/>
                          </w:rPr>
                        </w:pPr>
                        <w:r>
                          <w:rPr>
                            <w:rFonts w:hint="eastAsia"/>
                          </w:rPr>
                          <w:t>清洗废水</w:t>
                        </w:r>
                      </w:p>
                    </w:txbxContent>
                  </v:textbox>
                </v:shape>
              </w:pict>
            </w:r>
            <w:r w:rsidR="00DA1BAD" w:rsidRPr="006F7EA6">
              <w:rPr>
                <w:rFonts w:hint="eastAsia"/>
                <w:noProof/>
                <w:sz w:val="24"/>
              </w:rPr>
              <w:pict>
                <v:shape id="_x0000_s3112" type="#_x0000_t202" style="position:absolute;left:0;text-align:left;margin-left:121pt;margin-top:7.55pt;width:36pt;height:20.7pt;z-index:251773440" filled="f" stroked="f">
                  <v:textbox style="mso-next-textbox:#_x0000_s3112">
                    <w:txbxContent>
                      <w:p w:rsidR="000300A9" w:rsidRDefault="000300A9" w:rsidP="00DA1BAD">
                        <w:pPr>
                          <w:jc w:val="center"/>
                          <w:rPr>
                            <w:rFonts w:hint="eastAsia"/>
                          </w:rPr>
                        </w:pPr>
                        <w:r>
                          <w:rPr>
                            <w:rFonts w:hint="eastAsia"/>
                          </w:rPr>
                          <w:t>水</w:t>
                        </w:r>
                      </w:p>
                    </w:txbxContent>
                  </v:textbox>
                </v:shape>
              </w:pict>
            </w:r>
          </w:p>
          <w:p w:rsidR="00587DD2" w:rsidRPr="006F7EA6" w:rsidRDefault="008F2754" w:rsidP="00D00394">
            <w:pPr>
              <w:spacing w:line="360" w:lineRule="auto"/>
              <w:ind w:firstLineChars="200" w:firstLine="480"/>
              <w:jc w:val="left"/>
              <w:rPr>
                <w:rFonts w:hint="eastAsia"/>
                <w:bCs/>
                <w:sz w:val="24"/>
              </w:rPr>
            </w:pPr>
            <w:r w:rsidRPr="006F7EA6">
              <w:rPr>
                <w:rFonts w:hint="eastAsia"/>
                <w:noProof/>
                <w:sz w:val="24"/>
              </w:rPr>
              <w:pict>
                <v:shape id="_x0000_s3128" type="#_x0000_t202" style="position:absolute;left:0;text-align:left;margin-left:279.4pt;margin-top:10.85pt;width:63pt;height:20.7pt;z-index:251789824" filled="f" stroked="f">
                  <v:textbox style="mso-next-textbox:#_x0000_s3128">
                    <w:txbxContent>
                      <w:p w:rsidR="000300A9" w:rsidRDefault="000300A9" w:rsidP="008F2754">
                        <w:pPr>
                          <w:jc w:val="center"/>
                          <w:rPr>
                            <w:rFonts w:hint="eastAsia"/>
                          </w:rPr>
                        </w:pPr>
                        <w:r>
                          <w:rPr>
                            <w:rFonts w:hint="eastAsia"/>
                          </w:rPr>
                          <w:t>逆流清洗</w:t>
                        </w:r>
                      </w:p>
                    </w:txbxContent>
                  </v:textbox>
                </v:shape>
              </w:pict>
            </w:r>
            <w:r w:rsidRPr="006F7EA6">
              <w:rPr>
                <w:rFonts w:hint="eastAsia"/>
                <w:noProof/>
                <w:sz w:val="24"/>
              </w:rPr>
              <w:pict>
                <v:line id="_x0000_s3126" style="position:absolute;left:0;text-align:left;rotation:-90;z-index:251787776" from="248.5pt,21.3pt" to="278.25pt,21.3pt">
                  <v:stroke dashstyle="dashDot" endarrow="block"/>
                </v:line>
              </w:pict>
            </w:r>
            <w:r w:rsidR="00DA1BAD" w:rsidRPr="006F7EA6">
              <w:rPr>
                <w:rFonts w:hint="eastAsia"/>
                <w:noProof/>
                <w:sz w:val="24"/>
              </w:rPr>
              <w:pict>
                <v:line id="_x0000_s3125" style="position:absolute;left:0;text-align:left;rotation:90;z-index:251786752" from="271.05pt,25.2pt" to="293.75pt,25.2pt">
                  <v:stroke dashstyle="dash" endarrow="block"/>
                </v:line>
              </w:pict>
            </w:r>
            <w:r w:rsidR="00DA1BAD" w:rsidRPr="006F7EA6">
              <w:rPr>
                <w:rFonts w:hint="eastAsia"/>
                <w:noProof/>
                <w:sz w:val="24"/>
              </w:rPr>
              <w:pict>
                <v:line id="_x0000_s3124" style="position:absolute;left:0;text-align:left;rotation:-180;z-index:251785728" from="282.4pt,13.85pt" to="336.15pt,13.85pt">
                  <v:stroke dashstyle="dash"/>
                </v:line>
              </w:pict>
            </w:r>
            <w:r w:rsidR="00DA1BAD" w:rsidRPr="006F7EA6">
              <w:rPr>
                <w:rFonts w:hint="eastAsia"/>
                <w:noProof/>
                <w:sz w:val="24"/>
              </w:rPr>
              <w:pict>
                <v:line id="_x0000_s3123" style="position:absolute;left:0;text-align:left;rotation:-90;z-index:251784704" from="325.35pt,25.45pt" to="347.45pt,25.45pt">
                  <v:stroke dashstyle="dash"/>
                </v:line>
              </w:pict>
            </w:r>
            <w:r w:rsidR="00DA1BAD" w:rsidRPr="006F7EA6">
              <w:rPr>
                <w:rFonts w:hint="eastAsia"/>
                <w:noProof/>
                <w:sz w:val="24"/>
              </w:rPr>
              <w:pict>
                <v:line id="_x0000_s3121" style="position:absolute;left:0;text-align:left;rotation:90;z-index:251782656" from="339.6pt,21.4pt" to="370.8pt,21.4pt">
                  <v:stroke dashstyle="dash" endarrow="block"/>
                </v:line>
              </w:pict>
            </w:r>
            <w:r w:rsidR="00DA1BAD" w:rsidRPr="006F7EA6">
              <w:rPr>
                <w:rFonts w:hint="eastAsia"/>
                <w:noProof/>
                <w:sz w:val="24"/>
              </w:rPr>
              <w:pict>
                <v:line id="_x0000_s2870" style="position:absolute;left:0;text-align:left;rotation:-90;z-index:251568640" from="186.5pt,21.55pt" to="216.25pt,21.55pt">
                  <v:stroke dashstyle="dashDot" endarrow="block"/>
                </v:line>
              </w:pict>
            </w:r>
            <w:r w:rsidR="00DA1BAD" w:rsidRPr="006F7EA6">
              <w:rPr>
                <w:rFonts w:hint="eastAsia"/>
                <w:noProof/>
                <w:sz w:val="24"/>
              </w:rPr>
              <w:pict>
                <v:shape id="_x0000_s3113" type="#_x0000_t202" style="position:absolute;left:0;text-align:left;margin-left:61pt;margin-top:12.05pt;width:63pt;height:20.7pt;z-index:251774464" filled="f" stroked="f">
                  <v:textbox style="mso-next-textbox:#_x0000_s3113">
                    <w:txbxContent>
                      <w:p w:rsidR="000300A9" w:rsidRDefault="000300A9" w:rsidP="00DA1BAD">
                        <w:pPr>
                          <w:jc w:val="center"/>
                          <w:rPr>
                            <w:rFonts w:hint="eastAsia"/>
                          </w:rPr>
                        </w:pPr>
                        <w:r>
                          <w:rPr>
                            <w:rFonts w:hint="eastAsia"/>
                          </w:rPr>
                          <w:t>逆流清洗</w:t>
                        </w:r>
                      </w:p>
                    </w:txbxContent>
                  </v:textbox>
                </v:shape>
              </w:pict>
            </w:r>
            <w:r w:rsidR="00DA1BAD" w:rsidRPr="006F7EA6">
              <w:rPr>
                <w:rFonts w:hint="eastAsia"/>
                <w:noProof/>
                <w:sz w:val="24"/>
              </w:rPr>
              <w:pict>
                <v:line id="_x0000_s3111" style="position:absolute;left:0;text-align:left;rotation:90;z-index:251772416" from="123.4pt,20.45pt" to="154.6pt,20.45pt">
                  <v:stroke dashstyle="dash" endarrow="block"/>
                </v:line>
              </w:pict>
            </w:r>
            <w:r w:rsidR="00DA1BAD" w:rsidRPr="006F7EA6">
              <w:rPr>
                <w:rFonts w:hint="eastAsia"/>
                <w:noProof/>
                <w:sz w:val="24"/>
              </w:rPr>
              <w:pict>
                <v:line id="_x0000_s3110" style="position:absolute;left:0;text-align:left;rotation:-90;z-index:251771392" from="108.15pt,25.55pt" to="130.25pt,25.55pt">
                  <v:stroke dashstyle="dash"/>
                </v:line>
              </w:pict>
            </w:r>
            <w:r w:rsidR="00DA1BAD" w:rsidRPr="006F7EA6">
              <w:rPr>
                <w:rFonts w:hint="eastAsia"/>
                <w:noProof/>
                <w:sz w:val="24"/>
              </w:rPr>
              <w:pict>
                <v:line id="_x0000_s3109" style="position:absolute;left:0;text-align:left;rotation:-180;z-index:251770368" from="63.4pt,14.45pt" to="117.15pt,14.45pt">
                  <v:stroke dashstyle="dash"/>
                </v:line>
              </w:pict>
            </w:r>
            <w:r w:rsidR="00DA1BAD" w:rsidRPr="006F7EA6">
              <w:rPr>
                <w:rFonts w:hint="eastAsia"/>
                <w:noProof/>
                <w:sz w:val="24"/>
              </w:rPr>
              <w:pict>
                <v:line id="_x0000_s3106" style="position:absolute;left:0;text-align:left;rotation:90;z-index:251767296" from="52.05pt,25.8pt" to="74.75pt,25.8pt">
                  <v:stroke dashstyle="dash" endarrow="block"/>
                </v:line>
              </w:pict>
            </w:r>
            <w:r w:rsidR="00DA1BAD" w:rsidRPr="006F7EA6">
              <w:rPr>
                <w:rFonts w:hint="eastAsia"/>
                <w:noProof/>
                <w:sz w:val="24"/>
              </w:rPr>
              <w:pict>
                <v:line id="_x0000_s3104" style="position:absolute;left:0;text-align:left;rotation:-90;z-index:251765248" from="31.3pt,21.8pt" to="61.05pt,21.8pt">
                  <v:stroke dashstyle="dashDot" endarrow="block"/>
                </v:line>
              </w:pict>
            </w:r>
          </w:p>
          <w:p w:rsidR="00E538D2" w:rsidRPr="006F7EA6" w:rsidRDefault="00DA1BAD" w:rsidP="00D00394">
            <w:pPr>
              <w:spacing w:line="360" w:lineRule="auto"/>
              <w:ind w:firstLineChars="200" w:firstLine="480"/>
              <w:jc w:val="left"/>
              <w:rPr>
                <w:rFonts w:hint="eastAsia"/>
                <w:bCs/>
                <w:sz w:val="24"/>
              </w:rPr>
            </w:pPr>
            <w:r w:rsidRPr="006F7EA6">
              <w:rPr>
                <w:rFonts w:hint="eastAsia"/>
                <w:noProof/>
                <w:sz w:val="24"/>
              </w:rPr>
              <w:pict>
                <v:shape id="_x0000_s3119" type="#_x0000_t202" style="position:absolute;left:0;text-align:left;margin-left:321.4pt;margin-top:16.55pt;width:44.6pt;height:20.7pt;z-index:251780608">
                  <v:textbox style="mso-next-textbox:#_x0000_s3119">
                    <w:txbxContent>
                      <w:p w:rsidR="000300A9" w:rsidRDefault="000300A9" w:rsidP="00DA1BAD">
                        <w:pPr>
                          <w:jc w:val="center"/>
                          <w:rPr>
                            <w:rFonts w:hint="eastAsia"/>
                          </w:rPr>
                        </w:pPr>
                        <w:r>
                          <w:rPr>
                            <w:rFonts w:hint="eastAsia"/>
                          </w:rPr>
                          <w:t>水洗</w:t>
                        </w:r>
                        <w:r>
                          <w:rPr>
                            <w:rFonts w:hint="eastAsia"/>
                          </w:rPr>
                          <w:t>4</w:t>
                        </w:r>
                      </w:p>
                    </w:txbxContent>
                  </v:textbox>
                </v:shape>
              </w:pict>
            </w:r>
            <w:r w:rsidRPr="006F7EA6">
              <w:rPr>
                <w:rFonts w:hint="eastAsia"/>
                <w:noProof/>
                <w:sz w:val="24"/>
              </w:rPr>
              <w:pict>
                <v:shape id="_x0000_s3117" type="#_x0000_t202" style="position:absolute;left:0;text-align:left;margin-left:248.8pt;margin-top:15.95pt;width:44.6pt;height:20.7pt;z-index:251778560">
                  <v:textbox style="mso-next-textbox:#_x0000_s3117">
                    <w:txbxContent>
                      <w:p w:rsidR="000300A9" w:rsidRDefault="000300A9" w:rsidP="00DA1BAD">
                        <w:pPr>
                          <w:jc w:val="center"/>
                          <w:rPr>
                            <w:rFonts w:hint="eastAsia"/>
                          </w:rPr>
                        </w:pPr>
                        <w:r>
                          <w:rPr>
                            <w:rFonts w:hint="eastAsia"/>
                          </w:rPr>
                          <w:t>水洗</w:t>
                        </w:r>
                        <w:r>
                          <w:rPr>
                            <w:rFonts w:hint="eastAsia"/>
                          </w:rPr>
                          <w:t>3</w:t>
                        </w:r>
                      </w:p>
                    </w:txbxContent>
                  </v:textbox>
                </v:shape>
              </w:pict>
            </w:r>
            <w:r w:rsidRPr="006F7EA6">
              <w:rPr>
                <w:rFonts w:hint="eastAsia"/>
                <w:noProof/>
                <w:sz w:val="24"/>
              </w:rPr>
              <w:pict>
                <v:shape id="_x0000_s2872" type="#_x0000_t202" style="position:absolute;left:0;text-align:left;margin-left:181.6pt;margin-top:16.55pt;width:38.25pt;height:20.7pt;z-index:251570688">
                  <v:textbox style="mso-next-textbox:#_x0000_s2872">
                    <w:txbxContent>
                      <w:p w:rsidR="000300A9" w:rsidRDefault="000300A9" w:rsidP="004970A4">
                        <w:pPr>
                          <w:rPr>
                            <w:rFonts w:hint="eastAsia"/>
                          </w:rPr>
                        </w:pPr>
                        <w:r>
                          <w:rPr>
                            <w:rFonts w:hint="eastAsia"/>
                          </w:rPr>
                          <w:t>除油</w:t>
                        </w:r>
                      </w:p>
                    </w:txbxContent>
                  </v:textbox>
                </v:shape>
              </w:pict>
            </w:r>
            <w:r w:rsidRPr="006F7EA6">
              <w:rPr>
                <w:rFonts w:hint="eastAsia"/>
                <w:noProof/>
                <w:sz w:val="24"/>
              </w:rPr>
              <w:pict>
                <v:shape id="_x0000_s3108" type="#_x0000_t202" style="position:absolute;left:0;text-align:left;margin-left:107.8pt;margin-top:15.95pt;width:44.6pt;height:20.7pt;z-index:251769344">
                  <v:textbox style="mso-next-textbox:#_x0000_s3108">
                    <w:txbxContent>
                      <w:p w:rsidR="000300A9" w:rsidRDefault="000300A9" w:rsidP="00DA1BAD">
                        <w:pPr>
                          <w:jc w:val="center"/>
                          <w:rPr>
                            <w:rFonts w:hint="eastAsia"/>
                          </w:rPr>
                        </w:pPr>
                        <w:r>
                          <w:rPr>
                            <w:rFonts w:hint="eastAsia"/>
                          </w:rPr>
                          <w:t>水洗</w:t>
                        </w:r>
                        <w:r>
                          <w:rPr>
                            <w:rFonts w:hint="eastAsia"/>
                          </w:rPr>
                          <w:t>2</w:t>
                        </w:r>
                      </w:p>
                    </w:txbxContent>
                  </v:textbox>
                </v:shape>
              </w:pict>
            </w:r>
            <w:r w:rsidRPr="006F7EA6">
              <w:rPr>
                <w:rFonts w:hint="eastAsia"/>
                <w:noProof/>
                <w:sz w:val="24"/>
              </w:rPr>
              <w:pict>
                <v:shape id="_x0000_s3103" type="#_x0000_t202" style="position:absolute;left:0;text-align:left;margin-left:34.2pt;margin-top:16.3pt;width:44.6pt;height:20.7pt;z-index:251764224">
                  <v:textbox style="mso-next-textbox:#_x0000_s3103">
                    <w:txbxContent>
                      <w:p w:rsidR="000300A9" w:rsidRDefault="000300A9" w:rsidP="00DA1BAD">
                        <w:pPr>
                          <w:jc w:val="center"/>
                          <w:rPr>
                            <w:rFonts w:hint="eastAsia"/>
                          </w:rPr>
                        </w:pPr>
                        <w:r>
                          <w:rPr>
                            <w:rFonts w:hint="eastAsia"/>
                          </w:rPr>
                          <w:t>水洗</w:t>
                        </w:r>
                        <w:r>
                          <w:rPr>
                            <w:rFonts w:hint="eastAsia"/>
                          </w:rPr>
                          <w:t>1</w:t>
                        </w:r>
                      </w:p>
                    </w:txbxContent>
                  </v:textbox>
                </v:shape>
              </w:pict>
            </w:r>
          </w:p>
          <w:p w:rsidR="00E538D2" w:rsidRPr="006F7EA6" w:rsidRDefault="008F2754" w:rsidP="00D00394">
            <w:pPr>
              <w:spacing w:line="360" w:lineRule="auto"/>
              <w:ind w:firstLineChars="200" w:firstLine="480"/>
              <w:jc w:val="left"/>
              <w:rPr>
                <w:rFonts w:hint="eastAsia"/>
                <w:bCs/>
                <w:sz w:val="24"/>
              </w:rPr>
            </w:pPr>
            <w:r w:rsidRPr="006F7EA6">
              <w:rPr>
                <w:rFonts w:hint="eastAsia"/>
                <w:noProof/>
                <w:sz w:val="24"/>
              </w:rPr>
              <w:pict>
                <v:line id="_x0000_s2885" style="position:absolute;left:0;text-align:left;rotation:-90;z-index:251574784" from="308.9pt,83.95pt" to="464.65pt,83.95pt"/>
              </w:pict>
            </w:r>
            <w:r w:rsidRPr="006F7EA6">
              <w:rPr>
                <w:rFonts w:hint="eastAsia"/>
                <w:noProof/>
                <w:sz w:val="24"/>
              </w:rPr>
              <w:pict>
                <v:line id="_x0000_s3135" style="position:absolute;left:0;text-align:left;rotation:-90;z-index:251796992" from="339.35pt,24.75pt" to="355.8pt,24.75pt">
                  <v:stroke dashstyle="dashDot"/>
                </v:line>
              </w:pict>
            </w:r>
            <w:r w:rsidRPr="006F7EA6">
              <w:rPr>
                <w:rFonts w:hint="eastAsia"/>
                <w:noProof/>
                <w:sz w:val="24"/>
              </w:rPr>
              <w:pict>
                <v:line id="_x0000_s3133" style="position:absolute;left:0;text-align:left;rotation:-90;z-index:251794944" from="262.55pt,23.45pt" to="279pt,23.45pt">
                  <v:stroke dashstyle="dashDot"/>
                </v:line>
              </w:pict>
            </w:r>
            <w:r w:rsidRPr="006F7EA6">
              <w:rPr>
                <w:rFonts w:hint="eastAsia"/>
                <w:noProof/>
                <w:sz w:val="24"/>
              </w:rPr>
              <w:pict>
                <v:line id="_x0000_s3131" style="position:absolute;left:0;text-align:left;rotation:-90;z-index:251792896" from="124.75pt,24.5pt" to="141.2pt,24.5pt">
                  <v:stroke dashstyle="dashDot"/>
                </v:line>
              </w:pict>
            </w:r>
            <w:r w:rsidRPr="006F7EA6">
              <w:rPr>
                <w:rFonts w:hint="eastAsia"/>
                <w:noProof/>
                <w:sz w:val="24"/>
              </w:rPr>
              <w:pict>
                <v:line id="_x0000_s3129" style="position:absolute;left:0;text-align:left;rotation:-90;z-index:251790848" from="48.55pt,24.5pt" to="65pt,24.5pt">
                  <v:stroke dashstyle="dashDot"/>
                </v:line>
              </w:pict>
            </w:r>
            <w:r w:rsidR="00DA1BAD" w:rsidRPr="006F7EA6">
              <w:rPr>
                <w:rFonts w:hint="eastAsia"/>
                <w:noProof/>
                <w:sz w:val="24"/>
              </w:rPr>
              <w:pict>
                <v:line id="_x0000_s3120" style="position:absolute;left:0;text-align:left;z-index:251781632" from="366.4pt,6.05pt" to="387.65pt,6.05pt"/>
              </w:pict>
            </w:r>
            <w:r w:rsidR="00DA1BAD" w:rsidRPr="006F7EA6">
              <w:rPr>
                <w:rFonts w:hint="eastAsia"/>
                <w:noProof/>
                <w:sz w:val="24"/>
              </w:rPr>
              <w:pict>
                <v:line id="_x0000_s3118" style="position:absolute;left:0;text-align:left;z-index:251779584" from="293.25pt,5.8pt" to="321.6pt,5.8pt">
                  <v:stroke endarrow="block"/>
                </v:line>
              </w:pict>
            </w:r>
            <w:r w:rsidR="00DA1BAD" w:rsidRPr="006F7EA6">
              <w:rPr>
                <w:rFonts w:hint="eastAsia"/>
                <w:noProof/>
                <w:sz w:val="24"/>
              </w:rPr>
              <w:pict>
                <v:line id="_x0000_s3116" style="position:absolute;left:0;text-align:left;z-index:251777536" from="220.2pt,5.8pt" to="248.55pt,5.8pt">
                  <v:stroke endarrow="block"/>
                </v:line>
              </w:pict>
            </w:r>
            <w:r w:rsidR="00DA1BAD" w:rsidRPr="006F7EA6">
              <w:rPr>
                <w:rFonts w:hint="eastAsia"/>
                <w:noProof/>
                <w:sz w:val="24"/>
              </w:rPr>
              <w:pict>
                <v:line id="_x0000_s2874" style="position:absolute;left:0;text-align:left;rotation:90;flip:x y;z-index:251571712" from="187pt,30.1pt" to="215.35pt,30.1pt">
                  <v:stroke endarrow="block"/>
                </v:line>
              </w:pict>
            </w:r>
            <w:r w:rsidR="00DA1BAD" w:rsidRPr="006F7EA6">
              <w:rPr>
                <w:rFonts w:hint="eastAsia"/>
                <w:noProof/>
                <w:sz w:val="24"/>
              </w:rPr>
              <w:pict>
                <v:line id="_x0000_s3115" style="position:absolute;left:0;text-align:left;z-index:251776512" from="153pt,5.8pt" to="181.35pt,5.8pt">
                  <v:stroke endarrow="block"/>
                </v:line>
              </w:pict>
            </w:r>
            <w:r w:rsidR="00DA1BAD" w:rsidRPr="006F7EA6">
              <w:rPr>
                <w:rFonts w:hint="eastAsia"/>
                <w:noProof/>
                <w:sz w:val="24"/>
              </w:rPr>
              <w:pict>
                <v:line id="_x0000_s3107" style="position:absolute;left:0;text-align:left;z-index:251768320" from="79.05pt,5.8pt" to="107.4pt,5.8pt">
                  <v:stroke endarrow="block"/>
                </v:line>
              </w:pict>
            </w:r>
            <w:r w:rsidR="00DA1BAD" w:rsidRPr="006F7EA6">
              <w:rPr>
                <w:rFonts w:hint="eastAsia"/>
                <w:noProof/>
                <w:sz w:val="24"/>
              </w:rPr>
              <w:pict>
                <v:line id="_x0000_s3105" style="position:absolute;left:0;text-align:left;z-index:251766272" from="5.6pt,5.7pt" to="33.95pt,5.7pt">
                  <v:stroke endarrow="block"/>
                </v:line>
              </w:pict>
            </w:r>
          </w:p>
          <w:p w:rsidR="00E538D2" w:rsidRPr="006F7EA6" w:rsidRDefault="008F2754" w:rsidP="00D00394">
            <w:pPr>
              <w:spacing w:line="360" w:lineRule="auto"/>
              <w:ind w:firstLineChars="200" w:firstLine="480"/>
              <w:jc w:val="left"/>
              <w:rPr>
                <w:rFonts w:hint="eastAsia"/>
                <w:bCs/>
                <w:sz w:val="24"/>
              </w:rPr>
            </w:pPr>
            <w:r w:rsidRPr="006F7EA6">
              <w:rPr>
                <w:rFonts w:hint="eastAsia"/>
                <w:noProof/>
                <w:sz w:val="24"/>
              </w:rPr>
              <w:pict>
                <v:line id="_x0000_s3136" style="position:absolute;left:0;text-align:left;rotation:-90;flip:y;z-index:251798016" from="302.55pt,20.75pt" to="321pt,20.75pt">
                  <v:stroke dashstyle="dashDot" endarrow="block"/>
                </v:line>
              </w:pict>
            </w:r>
            <w:r w:rsidRPr="006F7EA6">
              <w:rPr>
                <w:rFonts w:hint="eastAsia"/>
                <w:noProof/>
                <w:sz w:val="24"/>
              </w:rPr>
              <w:pict>
                <v:line id="_x0000_s3134" style="position:absolute;left:0;text-align:left;rotation:-180;z-index:251795968" from="271.2pt,11.5pt" to="347.15pt,11.5pt">
                  <v:stroke dashstyle="dashDot"/>
                </v:line>
              </w:pict>
            </w:r>
            <w:r w:rsidRPr="006F7EA6">
              <w:rPr>
                <w:rFonts w:hint="eastAsia"/>
                <w:noProof/>
                <w:sz w:val="24"/>
              </w:rPr>
              <w:pict>
                <v:line id="_x0000_s3132" style="position:absolute;left:0;text-align:left;rotation:-90;flip:y;z-index:251793920" from="85.95pt,22.2pt" to="104.4pt,22.2pt">
                  <v:stroke dashstyle="dashDot" endarrow="block"/>
                </v:line>
              </w:pict>
            </w:r>
            <w:r w:rsidRPr="006F7EA6">
              <w:rPr>
                <w:rFonts w:hint="eastAsia"/>
                <w:noProof/>
                <w:sz w:val="24"/>
              </w:rPr>
              <w:pict>
                <v:line id="_x0000_s3130" style="position:absolute;left:0;text-align:left;rotation:-180;z-index:251791872" from="57.2pt,12.7pt" to="133.15pt,12.7pt">
                  <v:stroke dashstyle="dashDot"/>
                </v:line>
              </w:pict>
            </w:r>
          </w:p>
          <w:p w:rsidR="00E538D2" w:rsidRPr="006F7EA6" w:rsidRDefault="008F2754" w:rsidP="00D00394">
            <w:pPr>
              <w:spacing w:line="360" w:lineRule="auto"/>
              <w:ind w:firstLineChars="200" w:firstLine="480"/>
              <w:jc w:val="left"/>
              <w:rPr>
                <w:rFonts w:hint="eastAsia"/>
                <w:bCs/>
                <w:sz w:val="24"/>
              </w:rPr>
            </w:pPr>
            <w:r w:rsidRPr="006F7EA6">
              <w:rPr>
                <w:rFonts w:hint="eastAsia"/>
                <w:noProof/>
                <w:sz w:val="24"/>
              </w:rPr>
              <w:pict>
                <v:shape id="_x0000_s3138" type="#_x0000_t202" style="position:absolute;left:0;text-align:left;margin-left:290.4pt;margin-top:5.8pt;width:44.6pt;height:20.7pt;z-index:251800064" filled="f" stroked="f">
                  <v:textbox style="mso-next-textbox:#_x0000_s3138">
                    <w:txbxContent>
                      <w:p w:rsidR="000300A9" w:rsidRDefault="000300A9" w:rsidP="008F2754">
                        <w:pPr>
                          <w:jc w:val="center"/>
                          <w:rPr>
                            <w:rFonts w:hint="eastAsia"/>
                          </w:rPr>
                        </w:pPr>
                        <w:r>
                          <w:rPr>
                            <w:rFonts w:hint="eastAsia"/>
                          </w:rPr>
                          <w:t>槽渣</w:t>
                        </w:r>
                      </w:p>
                    </w:txbxContent>
                  </v:textbox>
                </v:shape>
              </w:pict>
            </w:r>
            <w:r w:rsidRPr="006F7EA6">
              <w:rPr>
                <w:rFonts w:hint="eastAsia"/>
                <w:noProof/>
                <w:sz w:val="24"/>
              </w:rPr>
              <w:pict>
                <v:shape id="_x0000_s3137" type="#_x0000_t202" style="position:absolute;left:0;text-align:left;margin-left:73pt;margin-top:7.25pt;width:44.6pt;height:20.7pt;z-index:251799040" filled="f" stroked="f">
                  <v:textbox style="mso-next-textbox:#_x0000_s3137">
                    <w:txbxContent>
                      <w:p w:rsidR="000300A9" w:rsidRDefault="000300A9" w:rsidP="008F2754">
                        <w:pPr>
                          <w:jc w:val="center"/>
                          <w:rPr>
                            <w:rFonts w:hint="eastAsia"/>
                          </w:rPr>
                        </w:pPr>
                        <w:r>
                          <w:rPr>
                            <w:rFonts w:hint="eastAsia"/>
                          </w:rPr>
                          <w:t>槽渣</w:t>
                        </w:r>
                      </w:p>
                    </w:txbxContent>
                  </v:textbox>
                </v:shape>
              </w:pict>
            </w:r>
            <w:r w:rsidR="00DA1BAD" w:rsidRPr="006F7EA6">
              <w:rPr>
                <w:rFonts w:hint="eastAsia"/>
                <w:noProof/>
                <w:sz w:val="24"/>
              </w:rPr>
              <w:pict>
                <v:shape id="_x0000_s2875" type="#_x0000_t202" style="position:absolute;left:0;text-align:left;margin-left:175.6pt;margin-top:-.55pt;width:50.75pt;height:20.7pt;z-index:251572736" filled="f" stroked="f">
                  <v:textbox style="mso-next-textbox:#_x0000_s2875">
                    <w:txbxContent>
                      <w:p w:rsidR="000300A9" w:rsidRDefault="000300A9" w:rsidP="004970A4">
                        <w:pPr>
                          <w:jc w:val="center"/>
                          <w:rPr>
                            <w:rFonts w:hint="eastAsia"/>
                          </w:rPr>
                        </w:pPr>
                        <w:r>
                          <w:rPr>
                            <w:rFonts w:hint="eastAsia"/>
                          </w:rPr>
                          <w:t>除油粉</w:t>
                        </w:r>
                      </w:p>
                    </w:txbxContent>
                  </v:textbox>
                </v:shape>
              </w:pict>
            </w:r>
          </w:p>
          <w:p w:rsidR="00E538D2" w:rsidRPr="006F7EA6" w:rsidRDefault="008F2754" w:rsidP="00D00394">
            <w:pPr>
              <w:spacing w:line="360" w:lineRule="auto"/>
              <w:ind w:firstLineChars="200" w:firstLine="480"/>
              <w:jc w:val="left"/>
              <w:rPr>
                <w:rFonts w:hint="eastAsia"/>
                <w:bCs/>
                <w:sz w:val="24"/>
              </w:rPr>
            </w:pPr>
            <w:r w:rsidRPr="006F7EA6">
              <w:rPr>
                <w:rFonts w:hint="eastAsia"/>
                <w:noProof/>
                <w:sz w:val="24"/>
              </w:rPr>
              <w:pict>
                <v:shape id="_x0000_s2891" type="#_x0000_t202" style="position:absolute;left:0;text-align:left;margin-left:63.4pt;margin-top:14.15pt;width:44.6pt;height:20.7pt;z-index:251579904" filled="f" stroked="f">
                  <v:textbox style="mso-next-textbox:#_x0000_s2891">
                    <w:txbxContent>
                      <w:p w:rsidR="000300A9" w:rsidRDefault="000300A9" w:rsidP="006415E5">
                        <w:pPr>
                          <w:jc w:val="center"/>
                          <w:rPr>
                            <w:rFonts w:hint="eastAsia"/>
                          </w:rPr>
                        </w:pPr>
                        <w:r>
                          <w:rPr>
                            <w:rFonts w:hint="eastAsia"/>
                          </w:rPr>
                          <w:t>废水</w:t>
                        </w:r>
                      </w:p>
                    </w:txbxContent>
                  </v:textbox>
                </v:shape>
              </w:pict>
            </w:r>
          </w:p>
          <w:p w:rsidR="00DA1BAD" w:rsidRPr="006F7EA6" w:rsidRDefault="008F2754" w:rsidP="00D00394">
            <w:pPr>
              <w:spacing w:line="360" w:lineRule="auto"/>
              <w:ind w:firstLineChars="200" w:firstLine="480"/>
              <w:jc w:val="left"/>
              <w:rPr>
                <w:rFonts w:hint="eastAsia"/>
                <w:bCs/>
                <w:sz w:val="24"/>
              </w:rPr>
            </w:pPr>
            <w:r w:rsidRPr="006F7EA6">
              <w:rPr>
                <w:rFonts w:hint="eastAsia"/>
                <w:noProof/>
                <w:sz w:val="24"/>
              </w:rPr>
              <w:pict>
                <v:line id="_x0000_s2890" style="position:absolute;left:0;text-align:left;rotation:-90;z-index:251578880" from="69.5pt,26.35pt" to="99.25pt,26.35pt">
                  <v:stroke dashstyle="dashDot" endarrow="block"/>
                </v:line>
              </w:pict>
            </w:r>
          </w:p>
          <w:p w:rsidR="00DA1BAD" w:rsidRPr="006F7EA6" w:rsidRDefault="00D21EC2" w:rsidP="00D00394">
            <w:pPr>
              <w:spacing w:line="360" w:lineRule="auto"/>
              <w:ind w:firstLineChars="200" w:firstLine="480"/>
              <w:jc w:val="left"/>
              <w:rPr>
                <w:rFonts w:hint="eastAsia"/>
                <w:bCs/>
                <w:sz w:val="24"/>
              </w:rPr>
            </w:pPr>
            <w:r w:rsidRPr="006F7EA6">
              <w:rPr>
                <w:rFonts w:hint="eastAsia"/>
                <w:noProof/>
                <w:sz w:val="24"/>
              </w:rPr>
              <w:pict>
                <v:shape id="_x0000_s2908" type="#_x0000_t202" style="position:absolute;left:0;text-align:left;margin-left:159.8pt;margin-top:.55pt;width:36pt;height:20.7pt;z-index:251590144" filled="f" stroked="f">
                  <v:textbox style="mso-next-textbox:#_x0000_s2908">
                    <w:txbxContent>
                      <w:p w:rsidR="000300A9" w:rsidRDefault="000300A9" w:rsidP="006B1921">
                        <w:pPr>
                          <w:jc w:val="center"/>
                          <w:rPr>
                            <w:rFonts w:hint="eastAsia"/>
                          </w:rPr>
                        </w:pPr>
                        <w:r>
                          <w:rPr>
                            <w:rFonts w:hint="eastAsia"/>
                          </w:rPr>
                          <w:t>水</w:t>
                        </w:r>
                      </w:p>
                    </w:txbxContent>
                  </v:textbox>
                </v:shape>
              </w:pict>
            </w:r>
            <w:r w:rsidRPr="006F7EA6">
              <w:rPr>
                <w:rFonts w:hint="eastAsia"/>
                <w:noProof/>
                <w:sz w:val="24"/>
              </w:rPr>
              <w:pict>
                <v:line id="_x0000_s2907" style="position:absolute;left:0;text-align:left;rotation:90;z-index:251589120" from="162.4pt,33.35pt" to="193.6pt,33.35pt">
                  <v:stroke dashstyle="dash" endarrow="block"/>
                </v:line>
              </w:pict>
            </w:r>
            <w:r w:rsidRPr="006F7EA6">
              <w:rPr>
                <w:rFonts w:hint="eastAsia"/>
                <w:noProof/>
                <w:sz w:val="24"/>
              </w:rPr>
              <w:pict>
                <v:shape id="_x0000_s3148" type="#_x0000_t202" style="position:absolute;left:0;text-align:left;margin-left:246.6pt;margin-top:.75pt;width:71.6pt;height:20.7pt;z-index:251810304" filled="f" stroked="f">
                  <v:textbox style="mso-next-textbox:#_x0000_s3148">
                    <w:txbxContent>
                      <w:p w:rsidR="000300A9" w:rsidRDefault="000300A9" w:rsidP="00D21EC2">
                        <w:pPr>
                          <w:jc w:val="center"/>
                          <w:rPr>
                            <w:rFonts w:hint="eastAsia"/>
                          </w:rPr>
                        </w:pPr>
                        <w:r>
                          <w:rPr>
                            <w:rFonts w:hint="eastAsia"/>
                          </w:rPr>
                          <w:t>清洗废水</w:t>
                        </w:r>
                      </w:p>
                    </w:txbxContent>
                  </v:textbox>
                </v:shape>
              </w:pict>
            </w:r>
            <w:r w:rsidRPr="006F7EA6">
              <w:rPr>
                <w:rFonts w:hint="eastAsia"/>
                <w:noProof/>
                <w:sz w:val="24"/>
              </w:rPr>
              <w:pict>
                <v:line id="_x0000_s3147" style="position:absolute;left:0;text-align:left;rotation:-90;z-index:251809280" from="259.1pt,33.25pt" to="288.85pt,33.25pt">
                  <v:stroke dashstyle="dashDot" endarrow="block"/>
                </v:line>
              </w:pict>
            </w:r>
            <w:r w:rsidR="008F2754" w:rsidRPr="006F7EA6">
              <w:rPr>
                <w:rFonts w:hint="eastAsia"/>
                <w:noProof/>
                <w:sz w:val="24"/>
              </w:rPr>
              <w:pict>
                <v:shape id="_x0000_s2869" type="#_x0000_t202" style="position:absolute;left:0;text-align:left;margin-left:314.2pt;margin-top:2.15pt;width:44.6pt;height:20.7pt;z-index:251567616" filled="f" stroked="f">
                  <v:textbox style="mso-next-textbox:#_x0000_s2869">
                    <w:txbxContent>
                      <w:p w:rsidR="000300A9" w:rsidRDefault="000300A9" w:rsidP="004970A4">
                        <w:pPr>
                          <w:jc w:val="center"/>
                          <w:rPr>
                            <w:rFonts w:hint="eastAsia"/>
                          </w:rPr>
                        </w:pPr>
                        <w:r>
                          <w:rPr>
                            <w:rFonts w:hint="eastAsia"/>
                          </w:rPr>
                          <w:t>槽渣</w:t>
                        </w:r>
                      </w:p>
                    </w:txbxContent>
                  </v:textbox>
                </v:shape>
              </w:pict>
            </w:r>
            <w:r w:rsidR="008F2754" w:rsidRPr="006F7EA6">
              <w:rPr>
                <w:rFonts w:hint="eastAsia"/>
                <w:noProof/>
                <w:sz w:val="24"/>
              </w:rPr>
              <w:pict>
                <v:line id="_x0000_s3139" style="position:absolute;left:0;text-align:left;rotation:-90;z-index:251801088" from="322.1pt,33.85pt" to="351.85pt,33.85pt">
                  <v:stroke dashstyle="dashDot" endarrow="block"/>
                </v:line>
              </w:pict>
            </w:r>
          </w:p>
          <w:p w:rsidR="008F2754" w:rsidRPr="006F7EA6" w:rsidRDefault="00D21EC2" w:rsidP="00D00394">
            <w:pPr>
              <w:spacing w:line="360" w:lineRule="auto"/>
              <w:ind w:firstLineChars="200" w:firstLine="480"/>
              <w:jc w:val="left"/>
              <w:rPr>
                <w:rFonts w:hint="eastAsia"/>
                <w:bCs/>
                <w:sz w:val="24"/>
              </w:rPr>
            </w:pPr>
            <w:r w:rsidRPr="006F7EA6">
              <w:rPr>
                <w:rFonts w:hint="eastAsia"/>
                <w:noProof/>
                <w:sz w:val="24"/>
              </w:rPr>
              <w:pict>
                <v:shape id="_x0000_s2906" type="#_x0000_t202" style="position:absolute;left:0;text-align:left;margin-left:194.8pt;margin-top:2.45pt;width:63pt;height:20.7pt;z-index:251588096" filled="f" stroked="f">
                  <v:textbox style="mso-next-textbox:#_x0000_s2906">
                    <w:txbxContent>
                      <w:p w:rsidR="000300A9" w:rsidRDefault="000300A9" w:rsidP="006B1921">
                        <w:pPr>
                          <w:jc w:val="center"/>
                          <w:rPr>
                            <w:rFonts w:hint="eastAsia"/>
                          </w:rPr>
                        </w:pPr>
                        <w:r>
                          <w:rPr>
                            <w:rFonts w:hint="eastAsia"/>
                          </w:rPr>
                          <w:t>逆流清洗</w:t>
                        </w:r>
                      </w:p>
                    </w:txbxContent>
                  </v:textbox>
                </v:shape>
              </w:pict>
            </w:r>
            <w:r w:rsidRPr="006F7EA6">
              <w:rPr>
                <w:rFonts w:hint="eastAsia"/>
                <w:noProof/>
                <w:sz w:val="24"/>
              </w:rPr>
              <w:pict>
                <v:line id="_x0000_s2913" style="position:absolute;left:0;text-align:left;rotation:-180;z-index:251592192" from="197pt,5.05pt" to="250.75pt,5.05pt">
                  <v:stroke dashstyle="dash"/>
                </v:line>
              </w:pict>
            </w:r>
            <w:r w:rsidRPr="006F7EA6">
              <w:rPr>
                <w:rFonts w:hint="eastAsia"/>
                <w:noProof/>
                <w:sz w:val="24"/>
              </w:rPr>
              <w:pict>
                <v:line id="_x0000_s2914" style="position:absolute;left:0;text-align:left;rotation:90;z-index:251593216" from="185.85pt,16.8pt" to="208.55pt,16.8pt">
                  <v:stroke dashstyle="dash" endarrow="block"/>
                </v:line>
              </w:pict>
            </w:r>
            <w:r w:rsidRPr="006F7EA6">
              <w:rPr>
                <w:rFonts w:hint="eastAsia"/>
                <w:noProof/>
                <w:sz w:val="24"/>
              </w:rPr>
              <w:pict>
                <v:line id="_x0000_s2910" style="position:absolute;left:0;text-align:left;rotation:-90;z-index:251591168" from="241.2pt,16.45pt" to="264.75pt,16.45pt">
                  <v:stroke dashstyle="dash"/>
                </v:line>
              </w:pict>
            </w:r>
            <w:r w:rsidRPr="006F7EA6">
              <w:rPr>
                <w:rFonts w:hint="eastAsia"/>
                <w:noProof/>
                <w:sz w:val="24"/>
              </w:rPr>
              <w:pict>
                <v:line id="_x0000_s2892" style="position:absolute;left:0;text-align:left;z-index:251580928" from="41.75pt,9.25pt" to="63.3pt,9.25pt"/>
              </w:pict>
            </w:r>
            <w:r w:rsidRPr="006F7EA6">
              <w:rPr>
                <w:rFonts w:hint="eastAsia"/>
                <w:noProof/>
                <w:sz w:val="24"/>
              </w:rPr>
              <w:pict>
                <v:line id="_x0000_s2896" style="position:absolute;left:0;text-align:left;rotation:-90;z-index:251584000" from="9.9pt,40.35pt" to="72.85pt,40.35pt"/>
              </w:pict>
            </w:r>
            <w:r w:rsidR="008F2754" w:rsidRPr="006F7EA6">
              <w:rPr>
                <w:rFonts w:hint="eastAsia"/>
                <w:noProof/>
                <w:sz w:val="24"/>
              </w:rPr>
              <w:pict>
                <v:shape id="_x0000_s2889" type="#_x0000_t202" style="position:absolute;left:0;text-align:left;margin-left:63.8pt;margin-top:-.35pt;width:38.25pt;height:20.7pt;z-index:251577856">
                  <v:textbox style="mso-next-textbox:#_x0000_s2889">
                    <w:txbxContent>
                      <w:p w:rsidR="000300A9" w:rsidRDefault="000300A9" w:rsidP="006415E5">
                        <w:pPr>
                          <w:jc w:val="center"/>
                          <w:rPr>
                            <w:rFonts w:hint="eastAsia"/>
                          </w:rPr>
                        </w:pPr>
                        <w:r>
                          <w:rPr>
                            <w:rFonts w:hint="eastAsia"/>
                          </w:rPr>
                          <w:t>沥干</w:t>
                        </w:r>
                      </w:p>
                    </w:txbxContent>
                  </v:textbox>
                </v:shape>
              </w:pict>
            </w:r>
            <w:r w:rsidR="008F2754" w:rsidRPr="006F7EA6">
              <w:rPr>
                <w:rFonts w:hint="eastAsia"/>
                <w:noProof/>
                <w:sz w:val="24"/>
              </w:rPr>
              <w:pict>
                <v:line id="_x0000_s2888" style="position:absolute;left:0;text-align:left;flip:x;z-index:251576832" from="101.8pt,9.65pt" to="133.05pt,9.65pt">
                  <v:stroke endarrow="block"/>
                </v:line>
              </w:pict>
            </w:r>
            <w:r w:rsidR="008F2754" w:rsidRPr="006F7EA6">
              <w:rPr>
                <w:rFonts w:hint="eastAsia"/>
                <w:noProof/>
                <w:sz w:val="24"/>
              </w:rPr>
              <w:pict>
                <v:line id="_x0000_s2887" style="position:absolute;left:0;text-align:left;rotation:-90;z-index:251575808" from="102.3pt,40.95pt" to="165.25pt,40.95pt"/>
              </w:pict>
            </w:r>
          </w:p>
          <w:p w:rsidR="008F2754" w:rsidRPr="006F7EA6" w:rsidRDefault="00587119" w:rsidP="00D00394">
            <w:pPr>
              <w:spacing w:line="360" w:lineRule="auto"/>
              <w:ind w:firstLineChars="200" w:firstLine="480"/>
              <w:jc w:val="left"/>
              <w:rPr>
                <w:rFonts w:hint="eastAsia"/>
                <w:bCs/>
                <w:sz w:val="24"/>
              </w:rPr>
            </w:pPr>
            <w:r w:rsidRPr="006F7EA6">
              <w:rPr>
                <w:rFonts w:hint="eastAsia"/>
                <w:noProof/>
                <w:sz w:val="24"/>
              </w:rPr>
              <w:pict>
                <v:line id="_x0000_s3154" style="position:absolute;left:0;text-align:left;rotation:-90;z-index:251816448" from="-49.3pt,86.65pt" to="88.45pt,86.65pt"/>
              </w:pict>
            </w:r>
            <w:r w:rsidR="00D21EC2" w:rsidRPr="006F7EA6">
              <w:rPr>
                <w:rFonts w:hint="eastAsia"/>
                <w:noProof/>
                <w:sz w:val="24"/>
              </w:rPr>
              <w:pict>
                <v:line id="_x0000_s3146" style="position:absolute;left:0;text-align:left;z-index:251808256" from="19.6pt,18.35pt" to="40.85pt,18.35pt"/>
              </w:pict>
            </w:r>
            <w:r w:rsidR="008F2754" w:rsidRPr="006F7EA6">
              <w:rPr>
                <w:rFonts w:hint="eastAsia"/>
                <w:noProof/>
                <w:sz w:val="24"/>
              </w:rPr>
              <w:pict>
                <v:line id="_x0000_s3144" style="position:absolute;left:0;text-align:left;flip:x;z-index:251806208" from="133.8pt,17.55pt" to="165.05pt,17.55pt">
                  <v:stroke endarrow="block"/>
                </v:line>
              </w:pict>
            </w:r>
            <w:r w:rsidR="008F2754" w:rsidRPr="006F7EA6">
              <w:rPr>
                <w:rFonts w:hint="eastAsia"/>
                <w:noProof/>
                <w:sz w:val="24"/>
              </w:rPr>
              <w:pict>
                <v:shape id="_x0000_s3143" type="#_x0000_t202" style="position:absolute;left:0;text-align:left;margin-left:165.4pt;margin-top:7.55pt;width:44.6pt;height:20.7pt;z-index:251805184">
                  <v:textbox style="mso-next-textbox:#_x0000_s3143">
                    <w:txbxContent>
                      <w:p w:rsidR="000300A9" w:rsidRDefault="000300A9" w:rsidP="008F2754">
                        <w:pPr>
                          <w:jc w:val="center"/>
                          <w:rPr>
                            <w:rFonts w:hint="eastAsia"/>
                          </w:rPr>
                        </w:pPr>
                        <w:r>
                          <w:rPr>
                            <w:rFonts w:hint="eastAsia"/>
                          </w:rPr>
                          <w:t>水洗</w:t>
                        </w:r>
                        <w:r>
                          <w:rPr>
                            <w:rFonts w:hint="eastAsia"/>
                          </w:rPr>
                          <w:t>6</w:t>
                        </w:r>
                      </w:p>
                    </w:txbxContent>
                  </v:textbox>
                </v:shape>
              </w:pict>
            </w:r>
            <w:r w:rsidR="008F2754" w:rsidRPr="006F7EA6">
              <w:rPr>
                <w:rFonts w:hint="eastAsia"/>
                <w:noProof/>
                <w:sz w:val="24"/>
              </w:rPr>
              <w:pict>
                <v:line id="_x0000_s3142" style="position:absolute;left:0;text-align:left;flip:x;z-index:251804160" from="210pt,17.15pt" to="241.25pt,17.15pt">
                  <v:stroke endarrow="block"/>
                </v:line>
              </w:pict>
            </w:r>
            <w:r w:rsidR="008F2754" w:rsidRPr="006F7EA6">
              <w:rPr>
                <w:rFonts w:hint="eastAsia"/>
                <w:noProof/>
                <w:sz w:val="24"/>
              </w:rPr>
              <w:pict>
                <v:shape id="_x0000_s2877" type="#_x0000_t202" style="position:absolute;left:0;text-align:left;margin-left:241pt;margin-top:7.55pt;width:44.6pt;height:20.7pt;z-index:251573760">
                  <v:textbox style="mso-next-textbox:#_x0000_s2877">
                    <w:txbxContent>
                      <w:p w:rsidR="000300A9" w:rsidRDefault="000300A9" w:rsidP="004970A4">
                        <w:pPr>
                          <w:jc w:val="center"/>
                          <w:rPr>
                            <w:rFonts w:hint="eastAsia"/>
                          </w:rPr>
                        </w:pPr>
                        <w:r>
                          <w:rPr>
                            <w:rFonts w:hint="eastAsia"/>
                          </w:rPr>
                          <w:t>水洗</w:t>
                        </w:r>
                        <w:r>
                          <w:rPr>
                            <w:rFonts w:hint="eastAsia"/>
                          </w:rPr>
                          <w:t>5</w:t>
                        </w:r>
                      </w:p>
                    </w:txbxContent>
                  </v:textbox>
                </v:shape>
              </w:pict>
            </w:r>
            <w:r w:rsidR="008F2754" w:rsidRPr="006F7EA6">
              <w:rPr>
                <w:rFonts w:hint="eastAsia"/>
                <w:noProof/>
                <w:sz w:val="24"/>
              </w:rPr>
              <w:pict>
                <v:line id="_x0000_s3141" style="position:absolute;left:0;text-align:left;flip:x;z-index:251803136" from="285.6pt,17.35pt" to="316.85pt,17.35pt">
                  <v:stroke endarrow="block"/>
                </v:line>
              </w:pict>
            </w:r>
            <w:r w:rsidR="008F2754" w:rsidRPr="006F7EA6">
              <w:rPr>
                <w:rFonts w:hint="eastAsia"/>
                <w:noProof/>
                <w:sz w:val="24"/>
              </w:rPr>
              <w:pict>
                <v:shape id="_x0000_s2861" type="#_x0000_t202" style="position:absolute;left:0;text-align:left;margin-left:317.2pt;margin-top:7.55pt;width:38.25pt;height:20.7pt;z-index:251560448">
                  <v:textbox style="mso-next-textbox:#_x0000_s2861">
                    <w:txbxContent>
                      <w:p w:rsidR="000300A9" w:rsidRDefault="000300A9" w:rsidP="004970A4">
                        <w:pPr>
                          <w:rPr>
                            <w:rFonts w:hint="eastAsia"/>
                          </w:rPr>
                        </w:pPr>
                        <w:r>
                          <w:rPr>
                            <w:rFonts w:hint="eastAsia"/>
                          </w:rPr>
                          <w:t>磷化</w:t>
                        </w:r>
                      </w:p>
                    </w:txbxContent>
                  </v:textbox>
                </v:shape>
              </w:pict>
            </w:r>
            <w:r w:rsidR="008F2754" w:rsidRPr="006F7EA6">
              <w:rPr>
                <w:rFonts w:hint="eastAsia"/>
                <w:noProof/>
                <w:sz w:val="24"/>
              </w:rPr>
              <w:pict>
                <v:line id="_x0000_s3140" style="position:absolute;left:0;text-align:left;flip:x;z-index:251802112" from="355.95pt,16.95pt" to="387.2pt,16.95pt">
                  <v:stroke endarrow="block"/>
                </v:line>
              </w:pict>
            </w:r>
          </w:p>
          <w:p w:rsidR="008F2754" w:rsidRPr="006F7EA6" w:rsidRDefault="00D21EC2" w:rsidP="00D00394">
            <w:pPr>
              <w:spacing w:line="360" w:lineRule="auto"/>
              <w:ind w:firstLineChars="200" w:firstLine="480"/>
              <w:jc w:val="left"/>
              <w:rPr>
                <w:rFonts w:hint="eastAsia"/>
                <w:bCs/>
                <w:sz w:val="24"/>
              </w:rPr>
            </w:pPr>
            <w:r w:rsidRPr="006F7EA6">
              <w:rPr>
                <w:rFonts w:hint="eastAsia"/>
                <w:noProof/>
                <w:sz w:val="24"/>
              </w:rPr>
              <w:pict>
                <v:line id="_x0000_s3151" style="position:absolute;left:0;text-align:left;rotation:-90;z-index:251813376" from="256.95pt,15.1pt" to="273.4pt,15.1pt">
                  <v:stroke dashstyle="dashDot"/>
                </v:line>
              </w:pict>
            </w:r>
            <w:r w:rsidRPr="006F7EA6">
              <w:rPr>
                <w:rFonts w:hint="eastAsia"/>
                <w:noProof/>
                <w:sz w:val="24"/>
              </w:rPr>
              <w:pict>
                <v:line id="_x0000_s3149" style="position:absolute;left:0;text-align:left;rotation:-90;z-index:251811328" from="181.15pt,14.9pt" to="197.6pt,14.9pt">
                  <v:stroke dashstyle="dashDot"/>
                </v:line>
              </w:pict>
            </w:r>
            <w:r w:rsidR="008F2754" w:rsidRPr="006F7EA6">
              <w:rPr>
                <w:rFonts w:hint="eastAsia"/>
                <w:noProof/>
                <w:sz w:val="24"/>
              </w:rPr>
              <w:pict>
                <v:line id="_x0000_s2864" style="position:absolute;left:0;text-align:left;rotation:90;flip:x y;z-index:251563520" from="322.8pt,21.45pt" to="351.15pt,21.45pt">
                  <v:stroke endarrow="block"/>
                </v:line>
              </w:pict>
            </w:r>
          </w:p>
          <w:p w:rsidR="00DA1BAD" w:rsidRPr="006F7EA6" w:rsidRDefault="00B169D3" w:rsidP="00D00394">
            <w:pPr>
              <w:spacing w:line="360" w:lineRule="auto"/>
              <w:ind w:firstLineChars="200" w:firstLine="480"/>
              <w:jc w:val="left"/>
              <w:rPr>
                <w:rFonts w:hint="eastAsia"/>
                <w:bCs/>
                <w:sz w:val="24"/>
              </w:rPr>
            </w:pPr>
            <w:r w:rsidRPr="006F7EA6">
              <w:rPr>
                <w:rFonts w:hint="eastAsia"/>
                <w:noProof/>
                <w:sz w:val="24"/>
              </w:rPr>
              <w:pict>
                <v:shape id="_x0000_s2924" type="#_x0000_t202" style="position:absolute;left:0;text-align:left;margin-left:103.2pt;margin-top:19.95pt;width:62.6pt;height:20.7pt;z-index:251595264" filled="f" stroked="f">
                  <v:textbox style="mso-next-textbox:#_x0000_s2924">
                    <w:txbxContent>
                      <w:p w:rsidR="000300A9" w:rsidRDefault="000300A9" w:rsidP="00084FDF">
                        <w:pPr>
                          <w:jc w:val="center"/>
                          <w:rPr>
                            <w:rFonts w:hint="eastAsia"/>
                          </w:rPr>
                        </w:pPr>
                        <w:r>
                          <w:rPr>
                            <w:rFonts w:hint="eastAsia"/>
                          </w:rPr>
                          <w:t>直接加热</w:t>
                        </w:r>
                      </w:p>
                    </w:txbxContent>
                  </v:textbox>
                </v:shape>
              </w:pict>
            </w:r>
            <w:r w:rsidR="00D21EC2" w:rsidRPr="006F7EA6">
              <w:rPr>
                <w:rFonts w:hint="eastAsia"/>
                <w:noProof/>
                <w:sz w:val="24"/>
              </w:rPr>
              <w:pict>
                <v:shape id="_x0000_s3153" type="#_x0000_t202" style="position:absolute;left:0;text-align:left;margin-left:208pt;margin-top:16.55pt;width:44.6pt;height:20.7pt;z-index:251815424" filled="f" stroked="f">
                  <v:textbox style="mso-next-textbox:#_x0000_s3153">
                    <w:txbxContent>
                      <w:p w:rsidR="000300A9" w:rsidRDefault="000300A9" w:rsidP="00D21EC2">
                        <w:pPr>
                          <w:jc w:val="center"/>
                          <w:rPr>
                            <w:rFonts w:hint="eastAsia"/>
                          </w:rPr>
                        </w:pPr>
                        <w:r>
                          <w:rPr>
                            <w:rFonts w:hint="eastAsia"/>
                          </w:rPr>
                          <w:t>槽渣</w:t>
                        </w:r>
                      </w:p>
                    </w:txbxContent>
                  </v:textbox>
                </v:shape>
              </w:pict>
            </w:r>
            <w:r w:rsidR="00D21EC2" w:rsidRPr="006F7EA6">
              <w:rPr>
                <w:rFonts w:hint="eastAsia"/>
                <w:noProof/>
                <w:sz w:val="24"/>
              </w:rPr>
              <w:pict>
                <v:line id="_x0000_s3152" style="position:absolute;left:0;text-align:left;rotation:-90;flip:y;z-index:251814400" from="221.35pt,11pt" to="239.8pt,11pt">
                  <v:stroke dashstyle="dashDot" endarrow="block"/>
                </v:line>
              </w:pict>
            </w:r>
            <w:r w:rsidR="00D21EC2" w:rsidRPr="006F7EA6">
              <w:rPr>
                <w:rFonts w:hint="eastAsia"/>
                <w:noProof/>
                <w:sz w:val="24"/>
              </w:rPr>
              <w:pict>
                <v:line id="_x0000_s3150" style="position:absolute;left:0;text-align:left;rotation:-180;z-index:251812352" from="189.8pt,2.35pt" to="265.75pt,2.35pt">
                  <v:stroke dashstyle="dashDot"/>
                </v:line>
              </w:pict>
            </w:r>
            <w:r w:rsidR="00D21EC2" w:rsidRPr="006F7EA6">
              <w:rPr>
                <w:rFonts w:hint="eastAsia"/>
                <w:noProof/>
                <w:sz w:val="24"/>
              </w:rPr>
              <w:pict>
                <v:line id="_x0000_s2895" style="position:absolute;left:0;text-align:left;z-index:251582976" from="41.4pt,9.75pt" to="62.65pt,9.75pt"/>
              </w:pict>
            </w:r>
            <w:r w:rsidR="008F2754" w:rsidRPr="006F7EA6">
              <w:rPr>
                <w:rFonts w:hint="eastAsia"/>
                <w:noProof/>
                <w:sz w:val="24"/>
              </w:rPr>
              <w:pict>
                <v:shape id="_x0000_s2893" type="#_x0000_t202" style="position:absolute;left:0;text-align:left;margin-left:63.4pt;margin-top:.35pt;width:38.25pt;height:20.7pt;z-index:251581952">
                  <v:textbox style="mso-next-textbox:#_x0000_s2893">
                    <w:txbxContent>
                      <w:p w:rsidR="000300A9" w:rsidRDefault="000300A9" w:rsidP="006415E5">
                        <w:pPr>
                          <w:jc w:val="center"/>
                          <w:rPr>
                            <w:rFonts w:hint="eastAsia"/>
                          </w:rPr>
                        </w:pPr>
                        <w:r>
                          <w:rPr>
                            <w:rFonts w:hint="eastAsia"/>
                          </w:rPr>
                          <w:t>烘干</w:t>
                        </w:r>
                      </w:p>
                    </w:txbxContent>
                  </v:textbox>
                </v:shape>
              </w:pict>
            </w:r>
            <w:r w:rsidR="008F2754" w:rsidRPr="006F7EA6">
              <w:rPr>
                <w:rFonts w:hint="eastAsia"/>
                <w:noProof/>
                <w:sz w:val="24"/>
              </w:rPr>
              <w:pict>
                <v:line id="_x0000_s3145" style="position:absolute;left:0;text-align:left;flip:x;z-index:251807232" from="101.8pt,9.95pt" to="133.05pt,9.95pt">
                  <v:stroke endarrow="block"/>
                </v:line>
              </w:pict>
            </w:r>
            <w:r w:rsidR="008F2754" w:rsidRPr="006F7EA6">
              <w:rPr>
                <w:rFonts w:hint="eastAsia"/>
                <w:noProof/>
                <w:sz w:val="24"/>
              </w:rPr>
              <w:pict>
                <v:shape id="_x0000_s2865" type="#_x0000_t202" style="position:absolute;left:0;text-align:left;margin-left:302.2pt;margin-top:12.35pt;width:71.6pt;height:20.7pt;z-index:251564544" filled="f" stroked="f">
                  <v:textbox style="mso-next-textbox:#_x0000_s2865">
                    <w:txbxContent>
                      <w:p w:rsidR="000300A9" w:rsidRDefault="000300A9" w:rsidP="004970A4">
                        <w:pPr>
                          <w:jc w:val="center"/>
                          <w:rPr>
                            <w:rFonts w:hint="eastAsia"/>
                          </w:rPr>
                        </w:pPr>
                        <w:r>
                          <w:rPr>
                            <w:rFonts w:hint="eastAsia"/>
                          </w:rPr>
                          <w:t>铁系磷化剂</w:t>
                        </w:r>
                      </w:p>
                    </w:txbxContent>
                  </v:textbox>
                </v:shape>
              </w:pict>
            </w:r>
          </w:p>
          <w:p w:rsidR="008F2754" w:rsidRPr="006F7EA6" w:rsidRDefault="00B169D3" w:rsidP="00D00394">
            <w:pPr>
              <w:spacing w:line="360" w:lineRule="auto"/>
              <w:ind w:firstLineChars="200" w:firstLine="480"/>
              <w:jc w:val="left"/>
              <w:rPr>
                <w:rFonts w:hint="eastAsia"/>
                <w:bCs/>
                <w:sz w:val="24"/>
              </w:rPr>
            </w:pPr>
            <w:r w:rsidRPr="006F7EA6">
              <w:rPr>
                <w:rFonts w:hint="eastAsia"/>
                <w:noProof/>
                <w:sz w:val="24"/>
              </w:rPr>
              <w:pict>
                <v:line id="_x0000_s2925" style="position:absolute;left:0;text-align:left;rotation:-90;z-index:251596288" from="165.4pt,28.1pt" to="190.55pt,28.1pt">
                  <v:stroke dashstyle="dash"/>
                </v:line>
              </w:pict>
            </w:r>
            <w:r w:rsidR="00587119" w:rsidRPr="006F7EA6">
              <w:rPr>
                <w:rFonts w:hint="eastAsia"/>
                <w:noProof/>
                <w:sz w:val="24"/>
              </w:rPr>
              <w:pict>
                <v:line id="_x0000_s3159" style="position:absolute;left:0;text-align:left;z-index:251821568" from="94pt,17.45pt" to="174.6pt,17.45pt">
                  <v:stroke dashstyle="dash"/>
                </v:line>
              </w:pict>
            </w:r>
            <w:r w:rsidR="00587119" w:rsidRPr="006F7EA6">
              <w:rPr>
                <w:rFonts w:hint="eastAsia"/>
                <w:noProof/>
                <w:sz w:val="24"/>
              </w:rPr>
              <w:pict>
                <v:line id="_x0000_s2921" style="position:absolute;left:0;text-align:left;rotation:90;flip:y;z-index:251594240" from="84.3pt,8.75pt" to="101.3pt,8.75pt">
                  <v:stroke dashstyle="dash" endarrow="block"/>
                </v:line>
              </w:pict>
            </w:r>
          </w:p>
          <w:p w:rsidR="00B169D3" w:rsidRPr="006F7EA6" w:rsidRDefault="00B169D3" w:rsidP="00D00394">
            <w:pPr>
              <w:spacing w:line="360" w:lineRule="auto"/>
              <w:ind w:firstLineChars="200" w:firstLine="480"/>
              <w:jc w:val="left"/>
              <w:rPr>
                <w:rFonts w:hint="eastAsia"/>
                <w:bCs/>
                <w:sz w:val="24"/>
              </w:rPr>
            </w:pPr>
            <w:r w:rsidRPr="006F7EA6">
              <w:rPr>
                <w:rFonts w:hint="eastAsia"/>
                <w:noProof/>
                <w:sz w:val="24"/>
              </w:rPr>
              <w:pict>
                <v:shape id="_x0000_s2935" type="#_x0000_t202" style="position:absolute;left:0;text-align:left;margin-left:43.8pt;margin-top:17.6pt;width:62.6pt;height:20.7pt;z-index:251600384" filled="f" stroked="f">
                  <v:textbox style="mso-next-textbox:#_x0000_s2935">
                    <w:txbxContent>
                      <w:p w:rsidR="000300A9" w:rsidRDefault="000300A9" w:rsidP="00084FDF">
                        <w:pPr>
                          <w:jc w:val="center"/>
                          <w:rPr>
                            <w:rFonts w:hint="eastAsia"/>
                          </w:rPr>
                        </w:pPr>
                        <w:r>
                          <w:rPr>
                            <w:rFonts w:hint="eastAsia"/>
                          </w:rPr>
                          <w:t>喷塑粉尘</w:t>
                        </w:r>
                      </w:p>
                    </w:txbxContent>
                  </v:textbox>
                </v:shape>
              </w:pict>
            </w:r>
          </w:p>
          <w:p w:rsidR="008F2754" w:rsidRPr="006F7EA6" w:rsidRDefault="00B169D3" w:rsidP="00D00394">
            <w:pPr>
              <w:spacing w:line="360" w:lineRule="auto"/>
              <w:ind w:firstLineChars="200" w:firstLine="480"/>
              <w:jc w:val="left"/>
              <w:rPr>
                <w:rFonts w:hint="eastAsia"/>
                <w:bCs/>
                <w:sz w:val="24"/>
              </w:rPr>
            </w:pPr>
            <w:r w:rsidRPr="006F7EA6">
              <w:rPr>
                <w:rFonts w:hint="eastAsia"/>
                <w:noProof/>
                <w:sz w:val="24"/>
              </w:rPr>
              <w:pict>
                <v:shape id="_x0000_s2928" type="#_x0000_t202" style="position:absolute;left:0;text-align:left;margin-left:240.4pt;margin-top:-.5pt;width:89.6pt;height:20.7pt;z-index:251599360" filled="f" stroked="f">
                  <v:textbox style="mso-next-textbox:#_x0000_s2928">
                    <w:txbxContent>
                      <w:p w:rsidR="000300A9" w:rsidRDefault="000300A9" w:rsidP="00084FDF">
                        <w:pPr>
                          <w:jc w:val="center"/>
                          <w:rPr>
                            <w:rFonts w:hint="eastAsia"/>
                          </w:rPr>
                        </w:pPr>
                        <w:r>
                          <w:rPr>
                            <w:rFonts w:hint="eastAsia"/>
                          </w:rPr>
                          <w:t>天然气燃烧废气</w:t>
                        </w:r>
                      </w:p>
                    </w:txbxContent>
                  </v:textbox>
                </v:shape>
              </w:pict>
            </w:r>
            <w:r w:rsidRPr="006F7EA6">
              <w:rPr>
                <w:rFonts w:hint="eastAsia"/>
                <w:noProof/>
                <w:sz w:val="24"/>
              </w:rPr>
              <w:pict>
                <v:line id="_x0000_s2927" style="position:absolute;left:0;text-align:left;flip:y;z-index:251598336" from="217.6pt,9.7pt" to="247.35pt,9.7pt">
                  <v:stroke dashstyle="dashDot" endarrow="block"/>
                </v:line>
              </w:pict>
            </w:r>
            <w:r w:rsidRPr="006F7EA6">
              <w:rPr>
                <w:rFonts w:hint="eastAsia"/>
                <w:noProof/>
                <w:sz w:val="24"/>
              </w:rPr>
              <w:pict>
                <v:shape id="_x0000_s3165" type="#_x0000_t202" style="position:absolute;left:0;text-align:left;margin-left:102.2pt;margin-top:19.55pt;width:62.6pt;height:20.7pt;z-index:251826688" filled="f" stroked="f">
                  <v:textbox style="mso-next-textbox:#_x0000_s3165">
                    <w:txbxContent>
                      <w:p w:rsidR="000300A9" w:rsidRDefault="000300A9" w:rsidP="00B169D3">
                        <w:pPr>
                          <w:jc w:val="center"/>
                          <w:rPr>
                            <w:rFonts w:hint="eastAsia"/>
                          </w:rPr>
                        </w:pPr>
                        <w:r>
                          <w:rPr>
                            <w:rFonts w:hint="eastAsia"/>
                          </w:rPr>
                          <w:t>直接加热</w:t>
                        </w:r>
                      </w:p>
                    </w:txbxContent>
                  </v:textbox>
                </v:shape>
              </w:pict>
            </w:r>
            <w:r w:rsidR="00587119" w:rsidRPr="006F7EA6">
              <w:rPr>
                <w:rFonts w:hint="eastAsia"/>
                <w:noProof/>
                <w:sz w:val="24"/>
              </w:rPr>
              <w:pict>
                <v:shape id="_x0000_s2926" type="#_x0000_t202" style="position:absolute;left:0;text-align:left;margin-left:139pt;margin-top:-.2pt;width:78.25pt;height:20.7pt;z-index:251597312">
                  <v:textbox style="mso-next-textbox:#_x0000_s2926">
                    <w:txbxContent>
                      <w:p w:rsidR="000300A9" w:rsidRDefault="000300A9" w:rsidP="00084FDF">
                        <w:pPr>
                          <w:jc w:val="center"/>
                          <w:rPr>
                            <w:rFonts w:hint="eastAsia"/>
                          </w:rPr>
                        </w:pPr>
                        <w:r>
                          <w:rPr>
                            <w:rFonts w:hint="eastAsia"/>
                          </w:rPr>
                          <w:t>天然气燃烧机</w:t>
                        </w:r>
                      </w:p>
                    </w:txbxContent>
                  </v:textbox>
                </v:shape>
              </w:pict>
            </w:r>
            <w:r w:rsidR="00587119" w:rsidRPr="006F7EA6">
              <w:rPr>
                <w:rFonts w:hint="eastAsia"/>
                <w:noProof/>
                <w:sz w:val="24"/>
              </w:rPr>
              <w:pict>
                <v:line id="_x0000_s3155" style="position:absolute;left:0;text-align:left;rotation:-90;z-index:251817472" from="62.7pt,28.1pt" to="89.65pt,28.1pt">
                  <v:stroke dashstyle="dashDot" endarrow="block"/>
                </v:line>
              </w:pict>
            </w:r>
          </w:p>
          <w:p w:rsidR="008F2754" w:rsidRPr="006F7EA6" w:rsidRDefault="00B169D3" w:rsidP="00D00394">
            <w:pPr>
              <w:spacing w:line="360" w:lineRule="auto"/>
              <w:ind w:firstLineChars="200" w:firstLine="480"/>
              <w:jc w:val="left"/>
              <w:rPr>
                <w:rFonts w:hint="eastAsia"/>
                <w:bCs/>
                <w:sz w:val="24"/>
              </w:rPr>
            </w:pPr>
            <w:r w:rsidRPr="006F7EA6">
              <w:rPr>
                <w:rFonts w:hint="eastAsia"/>
                <w:noProof/>
                <w:sz w:val="24"/>
              </w:rPr>
              <w:pict>
                <v:line id="_x0000_s3160" style="position:absolute;left:0;text-align:left;rotation:90;z-index:251822592" from="145.65pt,10.55pt" to="168.35pt,10.55pt">
                  <v:stroke dashstyle="dash" endarrow="block"/>
                </v:line>
              </w:pict>
            </w:r>
          </w:p>
          <w:p w:rsidR="00E538D2" w:rsidRPr="006F7EA6" w:rsidRDefault="00B169D3" w:rsidP="00D00394">
            <w:pPr>
              <w:spacing w:line="360" w:lineRule="auto"/>
              <w:ind w:firstLineChars="200" w:firstLine="480"/>
              <w:jc w:val="left"/>
              <w:rPr>
                <w:rFonts w:hint="eastAsia"/>
                <w:bCs/>
                <w:sz w:val="24"/>
              </w:rPr>
            </w:pPr>
            <w:r w:rsidRPr="006F7EA6">
              <w:rPr>
                <w:rFonts w:hint="eastAsia"/>
                <w:noProof/>
                <w:sz w:val="24"/>
              </w:rPr>
              <w:pict>
                <v:shape id="_x0000_s2938" type="#_x0000_t202" style="position:absolute;left:0;text-align:left;margin-left:266.2pt;margin-top:1.3pt;width:57.25pt;height:20.7pt;z-index:251603456">
                  <v:textbox style="mso-next-textbox:#_x0000_s2938">
                    <w:txbxContent>
                      <w:p w:rsidR="000300A9" w:rsidRDefault="000300A9" w:rsidP="00084FDF">
                        <w:pPr>
                          <w:jc w:val="center"/>
                          <w:rPr>
                            <w:rFonts w:hint="eastAsia"/>
                          </w:rPr>
                        </w:pPr>
                        <w:r>
                          <w:rPr>
                            <w:rFonts w:hint="eastAsia"/>
                          </w:rPr>
                          <w:t>打包入库</w:t>
                        </w:r>
                      </w:p>
                    </w:txbxContent>
                  </v:textbox>
                </v:shape>
              </w:pict>
            </w:r>
            <w:r w:rsidRPr="006F7EA6">
              <w:rPr>
                <w:rFonts w:hint="eastAsia"/>
                <w:noProof/>
                <w:sz w:val="24"/>
              </w:rPr>
              <w:pict>
                <v:line id="_x0000_s3163" style="position:absolute;left:0;text-align:left;z-index:251825664" from="237.45pt,11.85pt" to="265.8pt,11.85pt">
                  <v:stroke endarrow="block"/>
                </v:line>
              </w:pict>
            </w:r>
            <w:r w:rsidR="00587119" w:rsidRPr="006F7EA6">
              <w:rPr>
                <w:rFonts w:hint="eastAsia"/>
                <w:noProof/>
                <w:sz w:val="24"/>
              </w:rPr>
              <w:pict>
                <v:shape id="_x0000_s2902" type="#_x0000_t202" style="position:absolute;left:0;text-align:left;margin-left:199pt;margin-top:1.6pt;width:38.25pt;height:20.7pt;z-index:251587072">
                  <v:textbox style="mso-next-textbox:#_x0000_s2902">
                    <w:txbxContent>
                      <w:p w:rsidR="000300A9" w:rsidRDefault="000300A9" w:rsidP="006B1921">
                        <w:pPr>
                          <w:jc w:val="center"/>
                          <w:rPr>
                            <w:rFonts w:hint="eastAsia"/>
                          </w:rPr>
                        </w:pPr>
                        <w:r>
                          <w:rPr>
                            <w:rFonts w:hint="eastAsia"/>
                          </w:rPr>
                          <w:t>检验</w:t>
                        </w:r>
                      </w:p>
                    </w:txbxContent>
                  </v:textbox>
                </v:shape>
              </w:pict>
            </w:r>
            <w:r w:rsidR="00587119" w:rsidRPr="006F7EA6">
              <w:rPr>
                <w:rFonts w:hint="eastAsia"/>
                <w:noProof/>
                <w:sz w:val="24"/>
              </w:rPr>
              <w:pict>
                <v:line id="_x0000_s3158" style="position:absolute;left:0;text-align:left;z-index:251820544" from="170.8pt,11.8pt" to="199.15pt,11.8pt">
                  <v:stroke endarrow="block"/>
                </v:line>
              </w:pict>
            </w:r>
            <w:r w:rsidR="00587119" w:rsidRPr="006F7EA6">
              <w:rPr>
                <w:rFonts w:hint="eastAsia"/>
                <w:noProof/>
                <w:sz w:val="24"/>
              </w:rPr>
              <w:pict>
                <v:shape id="_x0000_s2900" type="#_x0000_t202" style="position:absolute;left:0;text-align:left;margin-left:133pt;margin-top:1pt;width:38.25pt;height:20.7pt;z-index:251586048">
                  <v:textbox style="mso-next-textbox:#_x0000_s2900">
                    <w:txbxContent>
                      <w:p w:rsidR="000300A9" w:rsidRDefault="000300A9" w:rsidP="006B1921">
                        <w:pPr>
                          <w:jc w:val="center"/>
                          <w:rPr>
                            <w:rFonts w:hint="eastAsia"/>
                          </w:rPr>
                        </w:pPr>
                        <w:r>
                          <w:rPr>
                            <w:rFonts w:hint="eastAsia"/>
                          </w:rPr>
                          <w:t>固化</w:t>
                        </w:r>
                      </w:p>
                    </w:txbxContent>
                  </v:textbox>
                </v:shape>
              </w:pict>
            </w:r>
            <w:r w:rsidR="00587119" w:rsidRPr="006F7EA6">
              <w:rPr>
                <w:rFonts w:hint="eastAsia"/>
                <w:noProof/>
                <w:sz w:val="24"/>
              </w:rPr>
              <w:pict>
                <v:line id="_x0000_s3157" style="position:absolute;left:0;text-align:left;z-index:251819520" from="104.8pt,11.2pt" to="133.15pt,11.2pt">
                  <v:stroke endarrow="block"/>
                </v:line>
              </w:pict>
            </w:r>
            <w:r w:rsidR="00587119" w:rsidRPr="006F7EA6">
              <w:rPr>
                <w:rFonts w:hint="eastAsia"/>
                <w:noProof/>
                <w:sz w:val="24"/>
              </w:rPr>
              <w:pict>
                <v:shape id="_x0000_s2898" type="#_x0000_t202" style="position:absolute;left:0;text-align:left;margin-left:47.8pt;margin-top:1pt;width:57.25pt;height:20.7pt;z-index:251585024">
                  <v:textbox style="mso-next-textbox:#_x0000_s2898">
                    <w:txbxContent>
                      <w:p w:rsidR="000300A9" w:rsidRDefault="000300A9" w:rsidP="006B1921">
                        <w:pPr>
                          <w:jc w:val="center"/>
                          <w:rPr>
                            <w:rFonts w:hint="eastAsia"/>
                          </w:rPr>
                        </w:pPr>
                        <w:r>
                          <w:rPr>
                            <w:rFonts w:hint="eastAsia"/>
                          </w:rPr>
                          <w:t>静电喷塑</w:t>
                        </w:r>
                      </w:p>
                    </w:txbxContent>
                  </v:textbox>
                </v:shape>
              </w:pict>
            </w:r>
            <w:r w:rsidR="00587119" w:rsidRPr="006F7EA6">
              <w:rPr>
                <w:rFonts w:hint="eastAsia"/>
                <w:noProof/>
                <w:sz w:val="24"/>
              </w:rPr>
              <w:pict>
                <v:line id="_x0000_s3156" style="position:absolute;left:0;text-align:left;z-index:251818496" from="19.6pt,11.2pt" to="47.95pt,11.2pt">
                  <v:stroke endarrow="block"/>
                </v:line>
              </w:pict>
            </w:r>
          </w:p>
          <w:p w:rsidR="00E538D2" w:rsidRPr="006F7EA6" w:rsidRDefault="00B169D3" w:rsidP="00D00394">
            <w:pPr>
              <w:spacing w:line="360" w:lineRule="auto"/>
              <w:ind w:firstLineChars="200" w:firstLine="480"/>
              <w:jc w:val="left"/>
              <w:rPr>
                <w:rFonts w:hint="eastAsia"/>
                <w:bCs/>
                <w:sz w:val="24"/>
              </w:rPr>
            </w:pPr>
            <w:r w:rsidRPr="006F7EA6">
              <w:rPr>
                <w:rFonts w:hint="eastAsia"/>
                <w:noProof/>
                <w:sz w:val="24"/>
              </w:rPr>
              <w:pict>
                <v:line id="_x0000_s3166" style="position:absolute;left:0;text-align:left;rotation:-90;flip:y;z-index:251827712" from="282.3pt,15pt" to="309.25pt,15pt">
                  <v:stroke dashstyle="dashDot" endarrow="block"/>
                </v:line>
              </w:pict>
            </w:r>
            <w:r w:rsidRPr="006F7EA6">
              <w:rPr>
                <w:rFonts w:hint="eastAsia"/>
                <w:noProof/>
                <w:sz w:val="24"/>
              </w:rPr>
              <w:pict>
                <v:line id="_x0000_s3162" style="position:absolute;left:0;text-align:left;rotation:-90;flip:y;z-index:251824640" from="205.7pt,14.75pt" to="232.65pt,14.75pt">
                  <v:stroke dashstyle="dashDot" endarrow="block"/>
                </v:line>
              </w:pict>
            </w:r>
            <w:r w:rsidRPr="006F7EA6">
              <w:rPr>
                <w:rFonts w:hint="eastAsia"/>
                <w:noProof/>
                <w:sz w:val="24"/>
              </w:rPr>
              <w:pict>
                <v:line id="_x0000_s3161" style="position:absolute;left:0;text-align:left;rotation:-90;flip:y;z-index:251823616" from="139.7pt,14.15pt" to="166.65pt,14.15pt">
                  <v:stroke dashstyle="dashDot" endarrow="block"/>
                </v:line>
              </w:pict>
            </w:r>
          </w:p>
          <w:p w:rsidR="006B1921" w:rsidRPr="006F7EA6" w:rsidRDefault="00B169D3" w:rsidP="00D00394">
            <w:pPr>
              <w:spacing w:line="360" w:lineRule="auto"/>
              <w:ind w:firstLineChars="200" w:firstLine="480"/>
              <w:jc w:val="left"/>
              <w:rPr>
                <w:rFonts w:hint="eastAsia"/>
                <w:bCs/>
                <w:sz w:val="24"/>
              </w:rPr>
            </w:pPr>
            <w:r w:rsidRPr="006F7EA6">
              <w:rPr>
                <w:rFonts w:hint="eastAsia"/>
                <w:noProof/>
                <w:sz w:val="24"/>
              </w:rPr>
              <w:pict>
                <v:shape id="_x0000_s2940" type="#_x0000_t202" style="position:absolute;left:0;text-align:left;margin-left:265.6pt;margin-top:4.3pt;width:62.6pt;height:20.7pt;z-index:251604480" filled="f" stroked="f">
                  <v:textbox style="mso-next-textbox:#_x0000_s2940">
                    <w:txbxContent>
                      <w:p w:rsidR="000300A9" w:rsidRDefault="000300A9" w:rsidP="00084FDF">
                        <w:pPr>
                          <w:jc w:val="center"/>
                          <w:rPr>
                            <w:rFonts w:hint="eastAsia"/>
                          </w:rPr>
                        </w:pPr>
                        <w:r>
                          <w:rPr>
                            <w:rFonts w:hint="eastAsia"/>
                          </w:rPr>
                          <w:t>包装废料</w:t>
                        </w:r>
                      </w:p>
                    </w:txbxContent>
                  </v:textbox>
                </v:shape>
              </w:pict>
            </w:r>
            <w:r w:rsidRPr="006F7EA6">
              <w:rPr>
                <w:rFonts w:hint="eastAsia"/>
                <w:noProof/>
                <w:sz w:val="24"/>
              </w:rPr>
              <w:pict>
                <v:shape id="_x0000_s2937" type="#_x0000_t202" style="position:absolute;left:0;text-align:left;margin-left:197.8pt;margin-top:3.7pt;width:44.6pt;height:20.7pt;z-index:251602432" filled="f" stroked="f">
                  <v:textbox style="mso-next-textbox:#_x0000_s2937">
                    <w:txbxContent>
                      <w:p w:rsidR="000300A9" w:rsidRDefault="000300A9" w:rsidP="00084FDF">
                        <w:pPr>
                          <w:jc w:val="center"/>
                          <w:rPr>
                            <w:rFonts w:hint="eastAsia"/>
                          </w:rPr>
                        </w:pPr>
                        <w:r>
                          <w:rPr>
                            <w:rFonts w:hint="eastAsia"/>
                          </w:rPr>
                          <w:t>次品</w:t>
                        </w:r>
                      </w:p>
                    </w:txbxContent>
                  </v:textbox>
                </v:shape>
              </w:pict>
            </w:r>
            <w:r w:rsidRPr="006F7EA6">
              <w:rPr>
                <w:rFonts w:hint="eastAsia"/>
                <w:noProof/>
                <w:sz w:val="24"/>
              </w:rPr>
              <w:pict>
                <v:shape id="_x0000_s2936" type="#_x0000_t202" style="position:absolute;left:0;text-align:left;margin-left:112pt;margin-top:5.5pt;width:80.6pt;height:20.7pt;z-index:251601408" filled="f" stroked="f">
                  <v:textbox style="mso-next-textbox:#_x0000_s2936">
                    <w:txbxContent>
                      <w:p w:rsidR="000300A9" w:rsidRDefault="000300A9" w:rsidP="00084FDF">
                        <w:pPr>
                          <w:jc w:val="center"/>
                          <w:rPr>
                            <w:rFonts w:hint="eastAsia"/>
                          </w:rPr>
                        </w:pPr>
                        <w:r>
                          <w:rPr>
                            <w:rFonts w:hint="eastAsia"/>
                          </w:rPr>
                          <w:t>喷塑固化废气</w:t>
                        </w:r>
                      </w:p>
                    </w:txbxContent>
                  </v:textbox>
                </v:shape>
              </w:pict>
            </w:r>
          </w:p>
          <w:p w:rsidR="00084FDF" w:rsidRPr="006F7EA6" w:rsidRDefault="00B169D3" w:rsidP="00D00394">
            <w:pPr>
              <w:spacing w:line="360" w:lineRule="auto"/>
              <w:ind w:firstLineChars="200" w:firstLine="480"/>
              <w:jc w:val="left"/>
              <w:rPr>
                <w:rFonts w:hint="eastAsia"/>
                <w:bCs/>
                <w:sz w:val="24"/>
              </w:rPr>
            </w:pPr>
            <w:r w:rsidRPr="006F7EA6">
              <w:rPr>
                <w:rFonts w:hint="eastAsia"/>
                <w:noProof/>
                <w:sz w:val="24"/>
              </w:rPr>
              <w:pict>
                <v:shape id="_x0000_s2941" type="#_x0000_t202" style="position:absolute;left:0;text-align:left;margin-left:76.8pt;margin-top:2.1pt;width:260.6pt;height:20.7pt;z-index:251605504" filled="f" stroked="f">
                  <v:textbox style="mso-next-textbox:#_x0000_s2941">
                    <w:txbxContent>
                      <w:p w:rsidR="000300A9" w:rsidRPr="00C51943" w:rsidRDefault="000300A9" w:rsidP="00084FDF">
                        <w:pPr>
                          <w:jc w:val="center"/>
                          <w:rPr>
                            <w:b/>
                            <w:szCs w:val="21"/>
                          </w:rPr>
                        </w:pPr>
                        <w:r w:rsidRPr="00C51943">
                          <w:rPr>
                            <w:rFonts w:hint="eastAsia"/>
                            <w:b/>
                            <w:szCs w:val="21"/>
                          </w:rPr>
                          <w:t>图</w:t>
                        </w:r>
                        <w:r w:rsidRPr="00C51943">
                          <w:rPr>
                            <w:rFonts w:hint="eastAsia"/>
                            <w:b/>
                            <w:szCs w:val="21"/>
                          </w:rPr>
                          <w:t>2.</w:t>
                        </w:r>
                        <w:r>
                          <w:rPr>
                            <w:rFonts w:hint="eastAsia"/>
                            <w:b/>
                            <w:szCs w:val="21"/>
                          </w:rPr>
                          <w:t>6</w:t>
                        </w:r>
                        <w:r w:rsidRPr="00C51943">
                          <w:rPr>
                            <w:rFonts w:hint="eastAsia"/>
                            <w:b/>
                            <w:szCs w:val="21"/>
                          </w:rPr>
                          <w:t>-</w:t>
                        </w:r>
                        <w:r>
                          <w:rPr>
                            <w:rFonts w:hint="eastAsia"/>
                            <w:b/>
                            <w:szCs w:val="21"/>
                          </w:rPr>
                          <w:t>2</w:t>
                        </w:r>
                        <w:r w:rsidRPr="00C51943">
                          <w:rPr>
                            <w:rFonts w:hint="eastAsia"/>
                            <w:b/>
                            <w:szCs w:val="21"/>
                          </w:rPr>
                          <w:t xml:space="preserve">  </w:t>
                        </w:r>
                        <w:r>
                          <w:rPr>
                            <w:rFonts w:hint="eastAsia"/>
                            <w:b/>
                            <w:szCs w:val="21"/>
                          </w:rPr>
                          <w:t>车窗产品</w:t>
                        </w:r>
                        <w:r>
                          <w:rPr>
                            <w:rFonts w:hint="eastAsia"/>
                            <w:b/>
                          </w:rPr>
                          <w:t>生产工艺流程及产污环节</w:t>
                        </w:r>
                        <w:r w:rsidRPr="00C51943">
                          <w:rPr>
                            <w:rFonts w:hint="eastAsia"/>
                            <w:b/>
                          </w:rPr>
                          <w:t>图</w:t>
                        </w:r>
                      </w:p>
                    </w:txbxContent>
                  </v:textbox>
                </v:shape>
              </w:pict>
            </w:r>
          </w:p>
          <w:p w:rsidR="00084FDF" w:rsidRPr="006F7EA6" w:rsidRDefault="00084FDF" w:rsidP="00D00394">
            <w:pPr>
              <w:spacing w:line="360" w:lineRule="auto"/>
              <w:ind w:firstLineChars="200" w:firstLine="480"/>
              <w:jc w:val="left"/>
              <w:rPr>
                <w:rFonts w:hint="eastAsia"/>
                <w:sz w:val="24"/>
              </w:rPr>
            </w:pPr>
            <w:r w:rsidRPr="006F7EA6">
              <w:rPr>
                <w:rFonts w:hint="eastAsia"/>
                <w:bCs/>
                <w:sz w:val="24"/>
              </w:rPr>
              <w:t>车窗产品</w:t>
            </w:r>
            <w:r w:rsidRPr="006F7EA6">
              <w:rPr>
                <w:rFonts w:hint="eastAsia"/>
                <w:sz w:val="24"/>
              </w:rPr>
              <w:t>生产工艺流程简述：</w:t>
            </w:r>
          </w:p>
          <w:p w:rsidR="00084FDF" w:rsidRPr="006F7EA6" w:rsidRDefault="00084FDF"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1</w:t>
            </w:r>
            <w:r w:rsidRPr="006F7EA6">
              <w:rPr>
                <w:rFonts w:hint="eastAsia"/>
                <w:bCs/>
                <w:sz w:val="24"/>
              </w:rPr>
              <w:t>）</w:t>
            </w:r>
            <w:r w:rsidR="00DA5ADD" w:rsidRPr="006F7EA6">
              <w:rPr>
                <w:rFonts w:hint="eastAsia"/>
                <w:bCs/>
                <w:sz w:val="24"/>
              </w:rPr>
              <w:t>铝材下料</w:t>
            </w:r>
          </w:p>
          <w:p w:rsidR="00DA5ADD" w:rsidRPr="006F7EA6" w:rsidRDefault="00DA5ADD" w:rsidP="00D00394">
            <w:pPr>
              <w:spacing w:line="360" w:lineRule="auto"/>
              <w:ind w:firstLineChars="200" w:firstLine="480"/>
              <w:jc w:val="left"/>
              <w:rPr>
                <w:rFonts w:hint="eastAsia"/>
                <w:bCs/>
                <w:sz w:val="24"/>
              </w:rPr>
            </w:pPr>
            <w:r w:rsidRPr="006F7EA6">
              <w:rPr>
                <w:rFonts w:hint="eastAsia"/>
                <w:bCs/>
                <w:sz w:val="24"/>
              </w:rPr>
              <w:t>采用切割机将铝材切割成段，该过程会产生噪声、铝屑。</w:t>
            </w:r>
          </w:p>
          <w:p w:rsidR="00DA5ADD" w:rsidRPr="006F7EA6" w:rsidRDefault="00DA5ADD"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2</w:t>
            </w:r>
            <w:r w:rsidRPr="006F7EA6">
              <w:rPr>
                <w:rFonts w:hint="eastAsia"/>
                <w:bCs/>
                <w:sz w:val="24"/>
              </w:rPr>
              <w:t>）</w:t>
            </w:r>
            <w:r w:rsidR="0057393C" w:rsidRPr="006F7EA6">
              <w:rPr>
                <w:rFonts w:hint="eastAsia"/>
                <w:bCs/>
                <w:sz w:val="24"/>
              </w:rPr>
              <w:t>弯曲成型</w:t>
            </w:r>
          </w:p>
          <w:p w:rsidR="0057393C" w:rsidRPr="006F7EA6" w:rsidRDefault="0057393C" w:rsidP="00D00394">
            <w:pPr>
              <w:spacing w:line="360" w:lineRule="auto"/>
              <w:ind w:firstLineChars="200" w:firstLine="480"/>
              <w:jc w:val="left"/>
              <w:rPr>
                <w:rFonts w:hint="eastAsia"/>
                <w:bCs/>
                <w:sz w:val="24"/>
              </w:rPr>
            </w:pPr>
            <w:r w:rsidRPr="006F7EA6">
              <w:rPr>
                <w:rFonts w:hint="eastAsia"/>
                <w:bCs/>
                <w:sz w:val="24"/>
              </w:rPr>
              <w:lastRenderedPageBreak/>
              <w:t>采用折弯机、弯曲机等设备将段状铝材进行压弧和弯曲成型，并校正，不合格的重新压弧和弯曲。该过程会产生噪声。</w:t>
            </w:r>
          </w:p>
          <w:p w:rsidR="0057393C" w:rsidRPr="006F7EA6" w:rsidRDefault="0057393C"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3</w:t>
            </w:r>
            <w:r w:rsidRPr="006F7EA6">
              <w:rPr>
                <w:rFonts w:hint="eastAsia"/>
                <w:bCs/>
                <w:sz w:val="24"/>
              </w:rPr>
              <w:t>）焊接</w:t>
            </w:r>
          </w:p>
          <w:p w:rsidR="0057393C" w:rsidRPr="006F7EA6" w:rsidRDefault="0057393C" w:rsidP="00D00394">
            <w:pPr>
              <w:spacing w:line="360" w:lineRule="auto"/>
              <w:ind w:firstLineChars="200" w:firstLine="480"/>
              <w:jc w:val="left"/>
              <w:rPr>
                <w:rFonts w:hint="eastAsia"/>
                <w:bCs/>
                <w:sz w:val="24"/>
              </w:rPr>
            </w:pPr>
            <w:r w:rsidRPr="006F7EA6">
              <w:rPr>
                <w:rFonts w:hint="eastAsia"/>
                <w:bCs/>
                <w:sz w:val="24"/>
              </w:rPr>
              <w:t>将弯曲成型的部件进行焊接，该过程会产生焊接烟尘、噪声。</w:t>
            </w:r>
          </w:p>
          <w:p w:rsidR="0057393C" w:rsidRPr="006F7EA6" w:rsidRDefault="0057393C"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4</w:t>
            </w:r>
            <w:r w:rsidRPr="006F7EA6">
              <w:rPr>
                <w:rFonts w:hint="eastAsia"/>
                <w:bCs/>
                <w:sz w:val="24"/>
              </w:rPr>
              <w:t>）压弧及校弧</w:t>
            </w:r>
          </w:p>
          <w:p w:rsidR="0057393C" w:rsidRPr="006F7EA6" w:rsidRDefault="0057393C" w:rsidP="00D00394">
            <w:pPr>
              <w:spacing w:line="360" w:lineRule="auto"/>
              <w:ind w:firstLineChars="200" w:firstLine="480"/>
              <w:jc w:val="left"/>
              <w:rPr>
                <w:rFonts w:hint="eastAsia"/>
                <w:bCs/>
                <w:sz w:val="24"/>
              </w:rPr>
            </w:pPr>
            <w:r w:rsidRPr="006F7EA6">
              <w:rPr>
                <w:rFonts w:hint="eastAsia"/>
                <w:bCs/>
                <w:sz w:val="24"/>
              </w:rPr>
              <w:t>采用液压压弧机对焊接后的铝材进行压弧，并校正，不合格的重新压弧</w:t>
            </w:r>
            <w:r w:rsidR="001556C6" w:rsidRPr="006F7EA6">
              <w:rPr>
                <w:rFonts w:hint="eastAsia"/>
                <w:bCs/>
                <w:sz w:val="24"/>
              </w:rPr>
              <w:t>。该过程会产生噪声。</w:t>
            </w:r>
          </w:p>
          <w:p w:rsidR="001556C6" w:rsidRPr="006F7EA6" w:rsidRDefault="001556C6"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5</w:t>
            </w:r>
            <w:r w:rsidRPr="006F7EA6">
              <w:rPr>
                <w:rFonts w:hint="eastAsia"/>
                <w:bCs/>
                <w:sz w:val="24"/>
              </w:rPr>
              <w:t>）机加工</w:t>
            </w:r>
          </w:p>
          <w:p w:rsidR="001556C6" w:rsidRPr="006F7EA6" w:rsidRDefault="001556C6" w:rsidP="00D00394">
            <w:pPr>
              <w:spacing w:line="360" w:lineRule="auto"/>
              <w:ind w:firstLineChars="200" w:firstLine="480"/>
              <w:jc w:val="left"/>
              <w:rPr>
                <w:rFonts w:hint="eastAsia"/>
                <w:bCs/>
                <w:sz w:val="24"/>
              </w:rPr>
            </w:pPr>
            <w:r w:rsidRPr="006F7EA6">
              <w:rPr>
                <w:rFonts w:hint="eastAsia"/>
                <w:bCs/>
                <w:sz w:val="24"/>
              </w:rPr>
              <w:t>主要对铝材进行钻、铣、削等加工，所用设备为钻床、铣床等设备。该过程会产生噪声、铝屑。</w:t>
            </w:r>
          </w:p>
          <w:p w:rsidR="001556C6" w:rsidRPr="006F7EA6" w:rsidRDefault="001556C6"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6</w:t>
            </w:r>
            <w:r w:rsidRPr="006F7EA6">
              <w:rPr>
                <w:rFonts w:hint="eastAsia"/>
                <w:bCs/>
                <w:sz w:val="24"/>
              </w:rPr>
              <w:t>）校正</w:t>
            </w:r>
          </w:p>
          <w:p w:rsidR="001556C6" w:rsidRPr="006F7EA6" w:rsidRDefault="001556C6" w:rsidP="00D00394">
            <w:pPr>
              <w:spacing w:line="360" w:lineRule="auto"/>
              <w:ind w:firstLineChars="200" w:firstLine="480"/>
              <w:jc w:val="left"/>
              <w:rPr>
                <w:rFonts w:hint="eastAsia"/>
                <w:bCs/>
                <w:sz w:val="24"/>
              </w:rPr>
            </w:pPr>
            <w:r w:rsidRPr="006F7EA6">
              <w:rPr>
                <w:rFonts w:hint="eastAsia"/>
                <w:bCs/>
                <w:sz w:val="24"/>
              </w:rPr>
              <w:t>对机加工成型的产品进行校正。</w:t>
            </w:r>
          </w:p>
          <w:p w:rsidR="001556C6" w:rsidRPr="006F7EA6" w:rsidRDefault="001556C6"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7</w:t>
            </w:r>
            <w:r w:rsidRPr="006F7EA6">
              <w:rPr>
                <w:rFonts w:hint="eastAsia"/>
                <w:bCs/>
                <w:sz w:val="24"/>
              </w:rPr>
              <w:t>）打磨毛刺及焊疤</w:t>
            </w:r>
          </w:p>
          <w:p w:rsidR="001556C6" w:rsidRPr="006F7EA6" w:rsidRDefault="001556C6" w:rsidP="00D00394">
            <w:pPr>
              <w:spacing w:line="360" w:lineRule="auto"/>
              <w:ind w:firstLineChars="200" w:firstLine="480"/>
              <w:jc w:val="left"/>
              <w:rPr>
                <w:rFonts w:hint="eastAsia"/>
                <w:bCs/>
                <w:sz w:val="24"/>
              </w:rPr>
            </w:pPr>
            <w:r w:rsidRPr="006F7EA6">
              <w:rPr>
                <w:rFonts w:hint="eastAsia"/>
                <w:bCs/>
                <w:sz w:val="24"/>
              </w:rPr>
              <w:t>采用角磨机打磨加工和焊接后的汽车配件产品的毛刺和焊疤。该过程会产生粉尘、噪声。</w:t>
            </w:r>
          </w:p>
          <w:p w:rsidR="00072478" w:rsidRPr="006F7EA6" w:rsidRDefault="00072478"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8</w:t>
            </w:r>
            <w:r w:rsidRPr="006F7EA6">
              <w:rPr>
                <w:rFonts w:hint="eastAsia"/>
                <w:bCs/>
                <w:sz w:val="24"/>
              </w:rPr>
              <w:t>）水洗</w:t>
            </w:r>
          </w:p>
          <w:p w:rsidR="00072478" w:rsidRPr="006F7EA6" w:rsidRDefault="00072478" w:rsidP="00D00394">
            <w:pPr>
              <w:spacing w:line="360" w:lineRule="auto"/>
              <w:ind w:firstLineChars="200" w:firstLine="480"/>
              <w:jc w:val="left"/>
              <w:rPr>
                <w:rFonts w:cs="宋体" w:hint="eastAsia"/>
                <w:sz w:val="24"/>
              </w:rPr>
            </w:pPr>
            <w:r w:rsidRPr="006F7EA6">
              <w:rPr>
                <w:rFonts w:cs="宋体" w:hint="eastAsia"/>
                <w:sz w:val="24"/>
              </w:rPr>
              <w:t>由于汽车配件对工件表面清洁度要求较高，需进行清洗后再喷塑。汽车配件上挂后放入清水槽中，溢流清洗</w:t>
            </w:r>
            <w:r w:rsidRPr="006F7EA6">
              <w:rPr>
                <w:rFonts w:cs="宋体" w:hint="eastAsia"/>
                <w:sz w:val="24"/>
              </w:rPr>
              <w:t>1min</w:t>
            </w:r>
            <w:r w:rsidRPr="006F7EA6">
              <w:rPr>
                <w:rFonts w:cs="宋体" w:hint="eastAsia"/>
                <w:sz w:val="24"/>
              </w:rPr>
              <w:t>，不倒槽，定期添加纯水（采用袋式过滤器对自来水进行过滤净化），项目采用逆流清洗。该过程会产生清洗废水、槽渣。</w:t>
            </w:r>
          </w:p>
          <w:p w:rsidR="00072478" w:rsidRPr="006F7EA6" w:rsidRDefault="00072478"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9</w:t>
            </w:r>
            <w:r w:rsidRPr="006F7EA6">
              <w:rPr>
                <w:rFonts w:hint="eastAsia"/>
                <w:bCs/>
                <w:sz w:val="24"/>
              </w:rPr>
              <w:t>）除油</w:t>
            </w:r>
          </w:p>
          <w:p w:rsidR="00072478" w:rsidRPr="006F7EA6" w:rsidRDefault="00072478" w:rsidP="00D00394">
            <w:pPr>
              <w:spacing w:line="360" w:lineRule="auto"/>
              <w:ind w:firstLineChars="200" w:firstLine="480"/>
              <w:jc w:val="left"/>
              <w:rPr>
                <w:rFonts w:hint="eastAsia"/>
                <w:bCs/>
                <w:sz w:val="24"/>
              </w:rPr>
            </w:pPr>
            <w:r w:rsidRPr="006F7EA6">
              <w:rPr>
                <w:rFonts w:cs="宋体" w:hint="eastAsia"/>
                <w:sz w:val="24"/>
              </w:rPr>
              <w:t>将清洗后的工件置于含除油粉的除油槽中进行清洗，以除去工件上的油污。槽底配套电加热电源，加热温度为</w:t>
            </w:r>
            <w:r w:rsidRPr="006F7EA6">
              <w:rPr>
                <w:rFonts w:cs="宋体" w:hint="eastAsia"/>
                <w:sz w:val="24"/>
              </w:rPr>
              <w:t>40</w:t>
            </w:r>
            <w:r w:rsidRPr="006F7EA6">
              <w:rPr>
                <w:rFonts w:cs="宋体" w:hint="eastAsia"/>
                <w:sz w:val="24"/>
              </w:rPr>
              <w:t>℃，浸泡时间为</w:t>
            </w:r>
            <w:r w:rsidRPr="006F7EA6">
              <w:rPr>
                <w:rFonts w:cs="宋体" w:hint="eastAsia"/>
                <w:sz w:val="24"/>
              </w:rPr>
              <w:t>5min</w:t>
            </w:r>
            <w:r w:rsidRPr="006F7EA6">
              <w:rPr>
                <w:rFonts w:cs="宋体" w:hint="eastAsia"/>
                <w:sz w:val="24"/>
              </w:rPr>
              <w:t>，不倒槽，定期打捞槽渣。该过程会产生槽渣</w:t>
            </w:r>
            <w:r w:rsidRPr="006F7EA6">
              <w:rPr>
                <w:rFonts w:hint="eastAsia"/>
                <w:bCs/>
                <w:sz w:val="24"/>
              </w:rPr>
              <w:t>。</w:t>
            </w:r>
          </w:p>
          <w:p w:rsidR="00072478" w:rsidRPr="006F7EA6" w:rsidRDefault="00072478"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10</w:t>
            </w:r>
            <w:r w:rsidRPr="006F7EA6">
              <w:rPr>
                <w:rFonts w:hint="eastAsia"/>
                <w:bCs/>
                <w:sz w:val="24"/>
              </w:rPr>
              <w:t>）水洗</w:t>
            </w:r>
          </w:p>
          <w:p w:rsidR="00072478" w:rsidRPr="006F7EA6" w:rsidRDefault="00072478" w:rsidP="00D00394">
            <w:pPr>
              <w:spacing w:line="360" w:lineRule="auto"/>
              <w:ind w:firstLineChars="200" w:firstLine="480"/>
              <w:jc w:val="left"/>
              <w:rPr>
                <w:rFonts w:hint="eastAsia"/>
                <w:bCs/>
                <w:sz w:val="24"/>
              </w:rPr>
            </w:pPr>
            <w:r w:rsidRPr="006F7EA6">
              <w:rPr>
                <w:rFonts w:hAnsi="宋体" w:cs="宋体" w:hint="eastAsia"/>
                <w:sz w:val="24"/>
              </w:rPr>
              <w:t>将除油后的工件放入水洗槽中，溢流清洗</w:t>
            </w:r>
            <w:r w:rsidRPr="006F7EA6">
              <w:rPr>
                <w:rFonts w:hAnsi="宋体" w:cs="宋体" w:hint="eastAsia"/>
                <w:sz w:val="24"/>
              </w:rPr>
              <w:t>1min</w:t>
            </w:r>
            <w:r w:rsidRPr="006F7EA6">
              <w:rPr>
                <w:rFonts w:hAnsi="宋体" w:cs="宋体" w:hint="eastAsia"/>
                <w:sz w:val="24"/>
              </w:rPr>
              <w:t>，不倒槽，定期添加纯水（采用袋式过滤器对自来水进行过滤净化），项目采用逆流清洗。该过程会产生清洗废水、槽渣。</w:t>
            </w:r>
          </w:p>
          <w:p w:rsidR="00072478" w:rsidRPr="006F7EA6" w:rsidRDefault="00072478"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11</w:t>
            </w:r>
            <w:r w:rsidRPr="006F7EA6">
              <w:rPr>
                <w:rFonts w:hint="eastAsia"/>
                <w:bCs/>
                <w:sz w:val="24"/>
              </w:rPr>
              <w:t>）磷化</w:t>
            </w:r>
          </w:p>
          <w:p w:rsidR="00072478" w:rsidRPr="006F7EA6" w:rsidRDefault="00072478" w:rsidP="00D00394">
            <w:pPr>
              <w:spacing w:line="360" w:lineRule="auto"/>
              <w:ind w:firstLineChars="200" w:firstLine="480"/>
              <w:jc w:val="left"/>
              <w:rPr>
                <w:rFonts w:hint="eastAsia"/>
                <w:bCs/>
                <w:sz w:val="24"/>
              </w:rPr>
            </w:pPr>
            <w:r w:rsidRPr="006F7EA6">
              <w:rPr>
                <w:rFonts w:cs="宋体" w:hint="eastAsia"/>
                <w:sz w:val="24"/>
              </w:rPr>
              <w:t>将除油清洗后的工件置于磷化槽内，磷化槽下方设有电加热装置，采用</w:t>
            </w:r>
            <w:r w:rsidRPr="006F7EA6">
              <w:rPr>
                <w:rFonts w:cs="宋体" w:hint="eastAsia"/>
                <w:sz w:val="24"/>
              </w:rPr>
              <w:lastRenderedPageBreak/>
              <w:t>铁系磷化剂配置液对每个工件进行槽浸</w:t>
            </w:r>
            <w:r w:rsidRPr="006F7EA6">
              <w:rPr>
                <w:rFonts w:cs="宋体" w:hint="eastAsia"/>
                <w:sz w:val="24"/>
              </w:rPr>
              <w:t>10</w:t>
            </w:r>
            <w:r w:rsidRPr="006F7EA6">
              <w:rPr>
                <w:rFonts w:cs="宋体" w:hint="eastAsia"/>
                <w:sz w:val="24"/>
              </w:rPr>
              <w:t>～</w:t>
            </w:r>
            <w:r w:rsidRPr="006F7EA6">
              <w:rPr>
                <w:rFonts w:cs="宋体" w:hint="eastAsia"/>
                <w:sz w:val="24"/>
              </w:rPr>
              <w:t>15min</w:t>
            </w:r>
            <w:r w:rsidRPr="006F7EA6">
              <w:rPr>
                <w:rFonts w:cs="宋体" w:hint="eastAsia"/>
                <w:sz w:val="24"/>
              </w:rPr>
              <w:t>，槽液通过电加热加热至</w:t>
            </w:r>
            <w:r w:rsidRPr="006F7EA6">
              <w:rPr>
                <w:rFonts w:cs="宋体" w:hint="eastAsia"/>
                <w:sz w:val="24"/>
              </w:rPr>
              <w:t>40</w:t>
            </w:r>
            <w:r w:rsidRPr="006F7EA6">
              <w:rPr>
                <w:rFonts w:cs="宋体" w:hint="eastAsia"/>
                <w:sz w:val="24"/>
              </w:rPr>
              <w:t>℃，以增强涂层对被涂物的附着力，提高涂层对被涂物的保护性能。磷化槽不倒槽，定期打捞槽渣，定期添加铁系磷化剂和水。该过程会产生槽渣。</w:t>
            </w:r>
          </w:p>
          <w:p w:rsidR="00072478" w:rsidRPr="006F7EA6" w:rsidRDefault="00072478"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12</w:t>
            </w:r>
            <w:r w:rsidRPr="006F7EA6">
              <w:rPr>
                <w:rFonts w:hint="eastAsia"/>
                <w:bCs/>
                <w:sz w:val="24"/>
              </w:rPr>
              <w:t>）水洗</w:t>
            </w:r>
          </w:p>
          <w:p w:rsidR="00072478" w:rsidRPr="006F7EA6" w:rsidRDefault="00072478" w:rsidP="00D00394">
            <w:pPr>
              <w:spacing w:line="360" w:lineRule="auto"/>
              <w:ind w:firstLineChars="200" w:firstLine="480"/>
              <w:jc w:val="left"/>
              <w:rPr>
                <w:rFonts w:hint="eastAsia"/>
                <w:bCs/>
                <w:sz w:val="24"/>
              </w:rPr>
            </w:pPr>
            <w:r w:rsidRPr="006F7EA6">
              <w:rPr>
                <w:rFonts w:hint="eastAsia"/>
                <w:bCs/>
                <w:sz w:val="24"/>
                <w:lang w:bidi="en-US"/>
              </w:rPr>
              <w:t>将磷化后的工件放入水洗槽中，溢流清洗</w:t>
            </w:r>
            <w:r w:rsidRPr="006F7EA6">
              <w:rPr>
                <w:rFonts w:hint="eastAsia"/>
                <w:bCs/>
                <w:sz w:val="24"/>
                <w:lang w:bidi="en-US"/>
              </w:rPr>
              <w:t>1min</w:t>
            </w:r>
            <w:r w:rsidRPr="006F7EA6">
              <w:rPr>
                <w:rFonts w:hint="eastAsia"/>
                <w:bCs/>
                <w:sz w:val="24"/>
                <w:lang w:bidi="en-US"/>
              </w:rPr>
              <w:t>，不倒槽，定期添加纯水（采用袋式过滤器对自来水进行过滤净化），项目采用逆流清洗。该过程会产生清洗废水、槽渣。</w:t>
            </w:r>
          </w:p>
          <w:p w:rsidR="001556C6" w:rsidRPr="006F7EA6" w:rsidRDefault="001556C6"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1</w:t>
            </w:r>
            <w:r w:rsidR="00072478" w:rsidRPr="006F7EA6">
              <w:rPr>
                <w:rFonts w:hint="eastAsia"/>
                <w:bCs/>
                <w:sz w:val="24"/>
              </w:rPr>
              <w:t>3</w:t>
            </w:r>
            <w:r w:rsidRPr="006F7EA6">
              <w:rPr>
                <w:rFonts w:hint="eastAsia"/>
                <w:bCs/>
                <w:sz w:val="24"/>
              </w:rPr>
              <w:t>）沥干</w:t>
            </w:r>
            <w:r w:rsidRPr="006F7EA6">
              <w:rPr>
                <w:rFonts w:hint="eastAsia"/>
                <w:bCs/>
                <w:sz w:val="24"/>
              </w:rPr>
              <w:t>/</w:t>
            </w:r>
            <w:r w:rsidRPr="006F7EA6">
              <w:rPr>
                <w:rFonts w:hint="eastAsia"/>
                <w:bCs/>
                <w:sz w:val="24"/>
              </w:rPr>
              <w:t>烘干</w:t>
            </w:r>
          </w:p>
          <w:p w:rsidR="001556C6" w:rsidRPr="006F7EA6" w:rsidRDefault="001556C6" w:rsidP="00D00394">
            <w:pPr>
              <w:spacing w:line="360" w:lineRule="auto"/>
              <w:ind w:firstLineChars="200" w:firstLine="480"/>
              <w:jc w:val="left"/>
              <w:rPr>
                <w:rFonts w:hint="eastAsia"/>
                <w:bCs/>
                <w:sz w:val="24"/>
              </w:rPr>
            </w:pPr>
            <w:r w:rsidRPr="006F7EA6">
              <w:rPr>
                <w:rFonts w:hint="eastAsia"/>
                <w:bCs/>
                <w:sz w:val="24"/>
              </w:rPr>
              <w:t>一般情况下，清洗后的工件经过自然沥干，其少量的滴水滴入水洗槽中；当急需出货时，首先将工件上挂至输送链上，进入烘箱内烘干表面上的水分，烘箱内的温度维持在</w:t>
            </w:r>
            <w:r w:rsidRPr="006F7EA6">
              <w:rPr>
                <w:rFonts w:hint="eastAsia"/>
                <w:bCs/>
                <w:sz w:val="24"/>
              </w:rPr>
              <w:t>120</w:t>
            </w:r>
            <w:r w:rsidRPr="006F7EA6">
              <w:rPr>
                <w:rFonts w:hint="eastAsia"/>
                <w:bCs/>
                <w:sz w:val="24"/>
              </w:rPr>
              <w:t>℃左右，烘干时间为</w:t>
            </w:r>
            <w:r w:rsidRPr="006F7EA6">
              <w:rPr>
                <w:rFonts w:hint="eastAsia"/>
                <w:bCs/>
                <w:sz w:val="24"/>
              </w:rPr>
              <w:t>5</w:t>
            </w:r>
            <w:r w:rsidRPr="006F7EA6">
              <w:rPr>
                <w:rFonts w:hint="eastAsia"/>
                <w:bCs/>
                <w:sz w:val="24"/>
              </w:rPr>
              <w:t>～</w:t>
            </w:r>
            <w:r w:rsidRPr="006F7EA6">
              <w:rPr>
                <w:rFonts w:hint="eastAsia"/>
                <w:bCs/>
                <w:sz w:val="24"/>
              </w:rPr>
              <w:t>10min</w:t>
            </w:r>
            <w:r w:rsidRPr="006F7EA6">
              <w:rPr>
                <w:rFonts w:hint="eastAsia"/>
                <w:bCs/>
                <w:sz w:val="24"/>
              </w:rPr>
              <w:t>。该过程会产生天然气燃烧废气。</w:t>
            </w:r>
          </w:p>
          <w:p w:rsidR="001556C6" w:rsidRPr="006F7EA6" w:rsidRDefault="001556C6" w:rsidP="00D00394">
            <w:pPr>
              <w:spacing w:line="360" w:lineRule="auto"/>
              <w:ind w:firstLineChars="200" w:firstLine="480"/>
              <w:jc w:val="left"/>
              <w:rPr>
                <w:rFonts w:hAnsi="宋体" w:cs="宋体" w:hint="eastAsia"/>
                <w:sz w:val="24"/>
              </w:rPr>
            </w:pPr>
            <w:r w:rsidRPr="006F7EA6">
              <w:rPr>
                <w:rFonts w:hint="eastAsia"/>
                <w:bCs/>
                <w:sz w:val="24"/>
              </w:rPr>
              <w:t>（</w:t>
            </w:r>
            <w:r w:rsidRPr="006F7EA6">
              <w:rPr>
                <w:rFonts w:hint="eastAsia"/>
                <w:bCs/>
                <w:sz w:val="24"/>
              </w:rPr>
              <w:t>1</w:t>
            </w:r>
            <w:r w:rsidR="00072478" w:rsidRPr="006F7EA6">
              <w:rPr>
                <w:rFonts w:hint="eastAsia"/>
                <w:bCs/>
                <w:sz w:val="24"/>
              </w:rPr>
              <w:t>4</w:t>
            </w:r>
            <w:r w:rsidRPr="006F7EA6">
              <w:rPr>
                <w:rFonts w:hint="eastAsia"/>
                <w:bCs/>
                <w:sz w:val="24"/>
              </w:rPr>
              <w:t>）</w:t>
            </w:r>
            <w:r w:rsidRPr="006F7EA6">
              <w:rPr>
                <w:rFonts w:hAnsi="宋体" w:cs="宋体" w:hint="eastAsia"/>
                <w:sz w:val="24"/>
              </w:rPr>
              <w:t>静电喷塑</w:t>
            </w:r>
          </w:p>
          <w:p w:rsidR="001556C6" w:rsidRPr="006F7EA6" w:rsidRDefault="001556C6" w:rsidP="00D00394">
            <w:pPr>
              <w:spacing w:line="360" w:lineRule="auto"/>
              <w:ind w:firstLineChars="200" w:firstLine="480"/>
              <w:jc w:val="left"/>
              <w:rPr>
                <w:rFonts w:hint="eastAsia"/>
                <w:bCs/>
                <w:sz w:val="24"/>
              </w:rPr>
            </w:pPr>
            <w:r w:rsidRPr="006F7EA6">
              <w:rPr>
                <w:rFonts w:hint="eastAsia"/>
                <w:bCs/>
                <w:sz w:val="24"/>
              </w:rPr>
              <w:t>沥干水分</w:t>
            </w:r>
            <w:r w:rsidRPr="006F7EA6">
              <w:rPr>
                <w:rFonts w:hint="eastAsia"/>
                <w:bCs/>
                <w:sz w:val="24"/>
              </w:rPr>
              <w:t>/</w:t>
            </w:r>
            <w:r w:rsidRPr="006F7EA6">
              <w:rPr>
                <w:rFonts w:hint="eastAsia"/>
                <w:bCs/>
                <w:sz w:val="24"/>
              </w:rPr>
              <w:t>烘干水分后的工件通过人工搬运至喷塑房进行静电喷塑。静电喷塑是利用吸附原理（即工件为正电压，塑粉为负电压），在工件表面上喷一次塑粉。喷塑在喷塑房内进行，喷塑房为半封闭，房内自带</w:t>
            </w:r>
            <w:r w:rsidR="006967E9" w:rsidRPr="006F7EA6">
              <w:rPr>
                <w:rFonts w:hint="eastAsia"/>
                <w:bCs/>
                <w:sz w:val="24"/>
              </w:rPr>
              <w:t>滤芯式除尘器</w:t>
            </w:r>
            <w:r w:rsidRPr="006F7EA6">
              <w:rPr>
                <w:rFonts w:hint="eastAsia"/>
                <w:bCs/>
                <w:sz w:val="24"/>
              </w:rPr>
              <w:t>，未喷上的塑粉经回收系统处理后全部回用。该过程会产生喷塑粉尘。</w:t>
            </w:r>
          </w:p>
          <w:p w:rsidR="001556C6" w:rsidRPr="006F7EA6" w:rsidRDefault="001556C6"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1</w:t>
            </w:r>
            <w:r w:rsidR="00072478" w:rsidRPr="006F7EA6">
              <w:rPr>
                <w:rFonts w:hint="eastAsia"/>
                <w:bCs/>
                <w:sz w:val="24"/>
              </w:rPr>
              <w:t>5</w:t>
            </w:r>
            <w:r w:rsidRPr="006F7EA6">
              <w:rPr>
                <w:rFonts w:hint="eastAsia"/>
                <w:bCs/>
                <w:sz w:val="24"/>
              </w:rPr>
              <w:t>）固化</w:t>
            </w:r>
          </w:p>
          <w:p w:rsidR="001556C6" w:rsidRPr="006F7EA6" w:rsidRDefault="001556C6" w:rsidP="00D00394">
            <w:pPr>
              <w:spacing w:line="360" w:lineRule="auto"/>
              <w:ind w:firstLineChars="200" w:firstLine="480"/>
              <w:jc w:val="left"/>
              <w:rPr>
                <w:rFonts w:hint="eastAsia"/>
                <w:bCs/>
                <w:sz w:val="24"/>
              </w:rPr>
            </w:pPr>
            <w:r w:rsidRPr="006F7EA6">
              <w:rPr>
                <w:rFonts w:hint="eastAsia"/>
                <w:bCs/>
                <w:sz w:val="24"/>
              </w:rPr>
              <w:t>喷塑后，工件随着输送链进入烘箱内进行固化，其温度控制在</w:t>
            </w:r>
            <w:r w:rsidRPr="006F7EA6">
              <w:rPr>
                <w:rFonts w:hint="eastAsia"/>
                <w:bCs/>
                <w:sz w:val="24"/>
              </w:rPr>
              <w:t>160</w:t>
            </w:r>
            <w:r w:rsidRPr="006F7EA6">
              <w:rPr>
                <w:rFonts w:hint="eastAsia"/>
                <w:bCs/>
                <w:sz w:val="24"/>
              </w:rPr>
              <w:t>～</w:t>
            </w:r>
            <w:r w:rsidRPr="006F7EA6">
              <w:rPr>
                <w:rFonts w:hint="eastAsia"/>
                <w:bCs/>
                <w:sz w:val="24"/>
              </w:rPr>
              <w:t>180</w:t>
            </w:r>
            <w:r w:rsidRPr="006F7EA6">
              <w:rPr>
                <w:rFonts w:hint="eastAsia"/>
                <w:bCs/>
                <w:sz w:val="24"/>
              </w:rPr>
              <w:t>℃左右，固化时间为</w:t>
            </w:r>
            <w:r w:rsidRPr="006F7EA6">
              <w:rPr>
                <w:rFonts w:hint="eastAsia"/>
                <w:bCs/>
                <w:sz w:val="24"/>
              </w:rPr>
              <w:t>20min</w:t>
            </w:r>
            <w:r w:rsidRPr="006F7EA6">
              <w:rPr>
                <w:rFonts w:hint="eastAsia"/>
                <w:bCs/>
                <w:sz w:val="24"/>
              </w:rPr>
              <w:t>，固化工序结束后，工件下件自然冷却。该过程会产生喷塑固化废气以及天然气燃烧废气。</w:t>
            </w:r>
          </w:p>
          <w:p w:rsidR="001556C6" w:rsidRPr="006F7EA6" w:rsidRDefault="001556C6"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1</w:t>
            </w:r>
            <w:r w:rsidR="00072478" w:rsidRPr="006F7EA6">
              <w:rPr>
                <w:rFonts w:hint="eastAsia"/>
                <w:bCs/>
                <w:sz w:val="24"/>
              </w:rPr>
              <w:t>6</w:t>
            </w:r>
            <w:r w:rsidRPr="006F7EA6">
              <w:rPr>
                <w:rFonts w:hint="eastAsia"/>
                <w:bCs/>
                <w:sz w:val="24"/>
              </w:rPr>
              <w:t>）检验、打包入库</w:t>
            </w:r>
          </w:p>
          <w:p w:rsidR="001556C6" w:rsidRPr="006F7EA6" w:rsidRDefault="001556C6" w:rsidP="00D00394">
            <w:pPr>
              <w:spacing w:line="360" w:lineRule="auto"/>
              <w:ind w:firstLineChars="200" w:firstLine="480"/>
              <w:jc w:val="left"/>
              <w:rPr>
                <w:rFonts w:hint="eastAsia"/>
                <w:bCs/>
                <w:sz w:val="24"/>
              </w:rPr>
            </w:pPr>
            <w:r w:rsidRPr="006F7EA6">
              <w:rPr>
                <w:rFonts w:hint="eastAsia"/>
                <w:bCs/>
                <w:sz w:val="24"/>
              </w:rPr>
              <w:t>喷塑完成后的汽车配件产品转至检验区进行检验，检验合格后的产品打包入库待售，检验产生的次品更换相应的部件后重新喷塑，不能更换相应部件的次品则外卖综合利用。该过程中会产生包装废料、次品。</w:t>
            </w:r>
          </w:p>
          <w:p w:rsidR="00072478" w:rsidRPr="006F7EA6" w:rsidRDefault="00072478" w:rsidP="00D00394">
            <w:pPr>
              <w:spacing w:line="360" w:lineRule="auto"/>
              <w:ind w:firstLineChars="200" w:firstLine="480"/>
              <w:jc w:val="left"/>
              <w:rPr>
                <w:rFonts w:hint="eastAsia"/>
                <w:bCs/>
                <w:sz w:val="24"/>
              </w:rPr>
            </w:pPr>
          </w:p>
          <w:p w:rsidR="00072478" w:rsidRPr="006F7EA6" w:rsidRDefault="00072478" w:rsidP="00D00394">
            <w:pPr>
              <w:spacing w:line="360" w:lineRule="auto"/>
              <w:ind w:firstLineChars="200" w:firstLine="480"/>
              <w:jc w:val="left"/>
              <w:rPr>
                <w:rFonts w:hint="eastAsia"/>
                <w:bCs/>
                <w:sz w:val="24"/>
              </w:rPr>
            </w:pPr>
          </w:p>
          <w:p w:rsidR="00072478" w:rsidRPr="006F7EA6" w:rsidRDefault="00072478" w:rsidP="00D00394">
            <w:pPr>
              <w:spacing w:line="360" w:lineRule="auto"/>
              <w:ind w:firstLineChars="200" w:firstLine="480"/>
              <w:jc w:val="left"/>
              <w:rPr>
                <w:rFonts w:hint="eastAsia"/>
                <w:bCs/>
                <w:sz w:val="24"/>
              </w:rPr>
            </w:pPr>
          </w:p>
          <w:p w:rsidR="00072478" w:rsidRPr="006F7EA6" w:rsidRDefault="00072478" w:rsidP="00D00394">
            <w:pPr>
              <w:spacing w:line="360" w:lineRule="auto"/>
              <w:ind w:firstLineChars="200" w:firstLine="480"/>
              <w:jc w:val="left"/>
              <w:rPr>
                <w:rFonts w:hint="eastAsia"/>
                <w:bCs/>
                <w:sz w:val="24"/>
              </w:rPr>
            </w:pPr>
          </w:p>
          <w:p w:rsidR="00072478" w:rsidRPr="006F7EA6" w:rsidRDefault="00072478" w:rsidP="00D00394">
            <w:pPr>
              <w:spacing w:line="360" w:lineRule="auto"/>
              <w:ind w:firstLineChars="200" w:firstLine="480"/>
              <w:jc w:val="left"/>
              <w:rPr>
                <w:rFonts w:hint="eastAsia"/>
                <w:bCs/>
                <w:sz w:val="24"/>
              </w:rPr>
            </w:pPr>
          </w:p>
          <w:p w:rsidR="00072478" w:rsidRPr="006F7EA6" w:rsidRDefault="00072478" w:rsidP="00D00394">
            <w:pPr>
              <w:spacing w:line="360" w:lineRule="auto"/>
              <w:ind w:firstLineChars="200" w:firstLine="480"/>
              <w:jc w:val="left"/>
              <w:rPr>
                <w:rFonts w:hint="eastAsia"/>
                <w:bCs/>
                <w:sz w:val="24"/>
              </w:rPr>
            </w:pPr>
            <w:r w:rsidRPr="006F7EA6">
              <w:rPr>
                <w:rFonts w:hint="eastAsia"/>
                <w:noProof/>
                <w:sz w:val="24"/>
              </w:rPr>
              <w:lastRenderedPageBreak/>
              <w:pict>
                <v:shape id="_x0000_s2954" type="#_x0000_t202" style="position:absolute;left:0;text-align:left;margin-left:150.2pt;margin-top:16.4pt;width:63pt;height:20.7pt;z-index:251616768" filled="f" stroked="f">
                  <v:textbox style="mso-next-textbox:#_x0000_s2954">
                    <w:txbxContent>
                      <w:p w:rsidR="000300A9" w:rsidRDefault="000300A9" w:rsidP="00504E28">
                        <w:pPr>
                          <w:rPr>
                            <w:rFonts w:hint="eastAsia"/>
                          </w:rPr>
                        </w:pPr>
                        <w:r>
                          <w:rPr>
                            <w:rFonts w:hint="eastAsia"/>
                          </w:rPr>
                          <w:t>噪声、铝屑</w:t>
                        </w:r>
                      </w:p>
                    </w:txbxContent>
                  </v:textbox>
                </v:shape>
              </w:pict>
            </w:r>
            <w:r w:rsidRPr="006F7EA6">
              <w:rPr>
                <w:rFonts w:hint="eastAsia"/>
                <w:noProof/>
                <w:sz w:val="24"/>
              </w:rPr>
              <w:pict>
                <v:shape id="_x0000_s2949" type="#_x0000_t202" style="position:absolute;left:0;text-align:left;margin-left:79.2pt;margin-top:14.8pt;width:63pt;height:20.7pt;z-index:251612672" filled="f" stroked="f">
                  <v:textbox style="mso-next-textbox:#_x0000_s2949">
                    <w:txbxContent>
                      <w:p w:rsidR="000300A9" w:rsidRDefault="000300A9" w:rsidP="00504E28">
                        <w:pPr>
                          <w:rPr>
                            <w:rFonts w:hint="eastAsia"/>
                          </w:rPr>
                        </w:pPr>
                        <w:r>
                          <w:rPr>
                            <w:rFonts w:hint="eastAsia"/>
                          </w:rPr>
                          <w:t>噪声、铝屑</w:t>
                        </w:r>
                      </w:p>
                    </w:txbxContent>
                  </v:textbox>
                </v:shape>
              </w:pict>
            </w:r>
          </w:p>
          <w:p w:rsidR="001556C6" w:rsidRPr="006F7EA6" w:rsidRDefault="00504E28" w:rsidP="00D00394">
            <w:pPr>
              <w:spacing w:line="360" w:lineRule="auto"/>
              <w:ind w:firstLineChars="200" w:firstLine="480"/>
              <w:jc w:val="left"/>
              <w:rPr>
                <w:rFonts w:hint="eastAsia"/>
                <w:bCs/>
                <w:sz w:val="24"/>
              </w:rPr>
            </w:pPr>
            <w:r w:rsidRPr="006F7EA6">
              <w:rPr>
                <w:rFonts w:hint="eastAsia"/>
                <w:noProof/>
                <w:sz w:val="24"/>
              </w:rPr>
              <w:pict>
                <v:line id="_x0000_s2953" style="position:absolute;left:0;text-align:left;rotation:-90;z-index:251615744" from="167.9pt,27.25pt" to="197.65pt,27.25pt">
                  <v:stroke dashstyle="dashDot" endarrow="block"/>
                </v:line>
              </w:pict>
            </w:r>
            <w:r w:rsidRPr="006F7EA6">
              <w:rPr>
                <w:rFonts w:hint="eastAsia"/>
                <w:noProof/>
                <w:sz w:val="24"/>
              </w:rPr>
              <w:pict>
                <v:line id="_x0000_s2947" style="position:absolute;left:0;text-align:left;rotation:-90;z-index:251610624" from="94.7pt,25.7pt" to="124.45pt,25.7pt">
                  <v:stroke dashstyle="dashDot" endarrow="block"/>
                </v:line>
              </w:pict>
            </w:r>
          </w:p>
          <w:p w:rsidR="001556C6" w:rsidRPr="006F7EA6" w:rsidRDefault="001556C6" w:rsidP="00D00394">
            <w:pPr>
              <w:spacing w:line="360" w:lineRule="auto"/>
              <w:ind w:firstLineChars="200" w:firstLine="480"/>
              <w:jc w:val="left"/>
              <w:rPr>
                <w:rFonts w:hint="eastAsia"/>
                <w:bCs/>
                <w:sz w:val="24"/>
              </w:rPr>
            </w:pPr>
          </w:p>
          <w:p w:rsidR="001556C6" w:rsidRPr="006F7EA6" w:rsidRDefault="009B7D5C" w:rsidP="00D00394">
            <w:pPr>
              <w:spacing w:line="360" w:lineRule="auto"/>
              <w:ind w:firstLineChars="200" w:firstLine="480"/>
              <w:jc w:val="left"/>
              <w:rPr>
                <w:rFonts w:hint="eastAsia"/>
                <w:bCs/>
                <w:sz w:val="24"/>
              </w:rPr>
            </w:pPr>
            <w:r w:rsidRPr="006F7EA6">
              <w:rPr>
                <w:rFonts w:hint="eastAsia"/>
                <w:noProof/>
                <w:sz w:val="24"/>
              </w:rPr>
              <w:pict>
                <v:line id="_x0000_s2969" style="position:absolute;left:0;text-align:left;rotation:-90;z-index:251631104" from="128.7pt,109pt" to="310.1pt,109pt"/>
              </w:pict>
            </w:r>
            <w:r w:rsidRPr="006F7EA6">
              <w:rPr>
                <w:rFonts w:hint="eastAsia"/>
                <w:noProof/>
                <w:sz w:val="24"/>
              </w:rPr>
              <w:pict>
                <v:line id="_x0000_s2967" style="position:absolute;left:0;text-align:left;z-index:251629056" from="205.65pt,18pt" to="219.6pt,18pt"/>
              </w:pict>
            </w:r>
            <w:r w:rsidR="000078AA" w:rsidRPr="006F7EA6">
              <w:rPr>
                <w:rFonts w:hint="eastAsia"/>
                <w:noProof/>
                <w:sz w:val="24"/>
              </w:rPr>
              <w:pict>
                <v:line id="_x0000_s2945" style="position:absolute;left:0;text-align:left;rotation:-90;z-index:251608576" from="-32.9pt,108.5pt" to="148.5pt,108.5pt"/>
              </w:pict>
            </w:r>
            <w:r w:rsidR="00504E28" w:rsidRPr="006F7EA6">
              <w:rPr>
                <w:rFonts w:hint="eastAsia"/>
                <w:noProof/>
                <w:sz w:val="24"/>
              </w:rPr>
              <w:pict>
                <v:shape id="_x0000_s2952" type="#_x0000_t202" style="position:absolute;left:0;text-align:left;margin-left:158.4pt;margin-top:.95pt;width:47.05pt;height:34pt;z-index:251614720">
                  <v:textbox style="mso-next-textbox:#_x0000_s2952">
                    <w:txbxContent>
                      <w:p w:rsidR="000300A9" w:rsidRDefault="000300A9" w:rsidP="00504E28">
                        <w:pPr>
                          <w:jc w:val="center"/>
                          <w:rPr>
                            <w:rFonts w:hint="eastAsia"/>
                          </w:rPr>
                        </w:pPr>
                        <w:r>
                          <w:rPr>
                            <w:rFonts w:hint="eastAsia"/>
                          </w:rPr>
                          <w:t>钻铣削加工</w:t>
                        </w:r>
                      </w:p>
                    </w:txbxContent>
                  </v:textbox>
                </v:shape>
              </w:pict>
            </w:r>
            <w:r w:rsidR="00504E28" w:rsidRPr="006F7EA6">
              <w:rPr>
                <w:rFonts w:hint="eastAsia"/>
                <w:noProof/>
                <w:sz w:val="24"/>
              </w:rPr>
              <w:pict>
                <v:line id="_x0000_s2951" style="position:absolute;left:0;text-align:left;z-index:251613696" from="127.75pt,17.55pt" to="159pt,17.55pt">
                  <v:stroke endarrow="block"/>
                </v:line>
              </w:pict>
            </w:r>
            <w:r w:rsidR="00504E28" w:rsidRPr="006F7EA6">
              <w:rPr>
                <w:rFonts w:hint="eastAsia"/>
                <w:noProof/>
                <w:sz w:val="24"/>
              </w:rPr>
              <w:pict>
                <v:line id="_x0000_s2946" style="position:absolute;left:0;text-align:left;z-index:251609600" from="57.8pt,17.65pt" to="89.05pt,17.65pt">
                  <v:stroke endarrow="block"/>
                </v:line>
              </w:pict>
            </w:r>
            <w:r w:rsidR="00504E28" w:rsidRPr="006F7EA6">
              <w:rPr>
                <w:rFonts w:hint="eastAsia"/>
                <w:noProof/>
                <w:sz w:val="24"/>
              </w:rPr>
              <w:pict>
                <v:shape id="_x0000_s2948" type="#_x0000_t202" style="position:absolute;left:0;text-align:left;margin-left:88.6pt;margin-top:.2pt;width:38.55pt;height:34pt;z-index:251611648">
                  <v:textbox style="mso-next-textbox:#_x0000_s2948">
                    <w:txbxContent>
                      <w:p w:rsidR="000300A9" w:rsidRDefault="000300A9" w:rsidP="00504E28">
                        <w:pPr>
                          <w:jc w:val="center"/>
                          <w:rPr>
                            <w:rFonts w:hint="eastAsia"/>
                          </w:rPr>
                        </w:pPr>
                        <w:r>
                          <w:rPr>
                            <w:rFonts w:hint="eastAsia"/>
                          </w:rPr>
                          <w:t>铝材下料</w:t>
                        </w:r>
                      </w:p>
                    </w:txbxContent>
                  </v:textbox>
                </v:shape>
              </w:pict>
            </w:r>
          </w:p>
          <w:p w:rsidR="001556C6" w:rsidRPr="006F7EA6" w:rsidRDefault="001556C6" w:rsidP="00D00394">
            <w:pPr>
              <w:spacing w:line="360" w:lineRule="auto"/>
              <w:ind w:firstLineChars="200" w:firstLine="480"/>
              <w:jc w:val="left"/>
              <w:rPr>
                <w:rFonts w:hint="eastAsia"/>
                <w:bCs/>
                <w:sz w:val="24"/>
              </w:rPr>
            </w:pPr>
          </w:p>
          <w:p w:rsidR="001556C6" w:rsidRPr="006F7EA6" w:rsidRDefault="009B7D5C" w:rsidP="00D00394">
            <w:pPr>
              <w:spacing w:line="360" w:lineRule="auto"/>
              <w:ind w:firstLineChars="200" w:firstLine="480"/>
              <w:jc w:val="left"/>
              <w:rPr>
                <w:rFonts w:hint="eastAsia"/>
                <w:bCs/>
                <w:sz w:val="24"/>
              </w:rPr>
            </w:pPr>
            <w:r w:rsidRPr="006F7EA6">
              <w:rPr>
                <w:rFonts w:hint="eastAsia"/>
                <w:noProof/>
                <w:sz w:val="24"/>
              </w:rPr>
              <w:pict>
                <v:shape id="_x0000_s2980" type="#_x0000_t202" style="position:absolute;left:0;text-align:left;margin-left:350.2pt;margin-top:9pt;width:44.6pt;height:20.7pt;z-index:251642368" filled="f" stroked="f">
                  <v:textbox style="mso-next-textbox:#_x0000_s2980">
                    <w:txbxContent>
                      <w:p w:rsidR="000300A9" w:rsidRDefault="000300A9" w:rsidP="009B7D5C">
                        <w:pPr>
                          <w:jc w:val="center"/>
                          <w:rPr>
                            <w:rFonts w:hint="eastAsia"/>
                          </w:rPr>
                        </w:pPr>
                        <w:r>
                          <w:rPr>
                            <w:rFonts w:hint="eastAsia"/>
                          </w:rPr>
                          <w:t>次品</w:t>
                        </w:r>
                      </w:p>
                    </w:txbxContent>
                  </v:textbox>
                </v:shape>
              </w:pict>
            </w:r>
            <w:r w:rsidR="00126E41" w:rsidRPr="006F7EA6">
              <w:rPr>
                <w:rFonts w:hint="eastAsia"/>
                <w:noProof/>
                <w:sz w:val="24"/>
              </w:rPr>
              <w:pict>
                <v:shape id="_x0000_s2958" type="#_x0000_t202" style="position:absolute;left:0;text-align:left;margin-left:90.4pt;margin-top:4.2pt;width:44.6pt;height:20.7pt;z-index:251619840" filled="f" stroked="f">
                  <v:textbox style="mso-next-textbox:#_x0000_s2958">
                    <w:txbxContent>
                      <w:p w:rsidR="000300A9" w:rsidRDefault="000300A9" w:rsidP="00126E41">
                        <w:pPr>
                          <w:jc w:val="center"/>
                          <w:rPr>
                            <w:rFonts w:hint="eastAsia"/>
                          </w:rPr>
                        </w:pPr>
                        <w:r>
                          <w:rPr>
                            <w:rFonts w:hint="eastAsia"/>
                          </w:rPr>
                          <w:t>废料</w:t>
                        </w:r>
                      </w:p>
                    </w:txbxContent>
                  </v:textbox>
                </v:shape>
              </w:pict>
            </w:r>
          </w:p>
          <w:p w:rsidR="001556C6" w:rsidRPr="006F7EA6" w:rsidRDefault="009B7D5C" w:rsidP="00D00394">
            <w:pPr>
              <w:spacing w:line="360" w:lineRule="auto"/>
              <w:ind w:firstLineChars="200" w:firstLine="480"/>
              <w:jc w:val="left"/>
              <w:rPr>
                <w:rFonts w:hint="eastAsia"/>
                <w:bCs/>
                <w:sz w:val="24"/>
              </w:rPr>
            </w:pPr>
            <w:r w:rsidRPr="006F7EA6">
              <w:rPr>
                <w:rFonts w:hint="eastAsia"/>
                <w:noProof/>
                <w:sz w:val="24"/>
              </w:rPr>
              <w:pict>
                <v:line id="_x0000_s2979" style="position:absolute;left:0;text-align:left;rotation:-90;z-index:251641344" from="358.5pt,20.85pt" to="388.25pt,20.85pt">
                  <v:stroke dashstyle="dashDot" endarrow="block"/>
                </v:line>
              </w:pict>
            </w:r>
            <w:r w:rsidR="000078AA" w:rsidRPr="006F7EA6">
              <w:rPr>
                <w:rFonts w:hint="eastAsia"/>
                <w:noProof/>
                <w:sz w:val="24"/>
              </w:rPr>
              <w:pict>
                <v:line id="_x0000_s2956" style="position:absolute;left:0;text-align:left;rotation:-90;z-index:251618816" from="97.5pt,14.85pt" to="127.25pt,14.85pt">
                  <v:stroke dashstyle="dashDot" endarrow="block"/>
                </v:line>
              </w:pict>
            </w:r>
          </w:p>
          <w:p w:rsidR="001556C6" w:rsidRPr="006F7EA6" w:rsidRDefault="009B7D5C" w:rsidP="00D00394">
            <w:pPr>
              <w:spacing w:line="360" w:lineRule="auto"/>
              <w:ind w:firstLineChars="200" w:firstLine="480"/>
              <w:jc w:val="left"/>
              <w:rPr>
                <w:rFonts w:hint="eastAsia"/>
                <w:bCs/>
                <w:sz w:val="24"/>
              </w:rPr>
            </w:pPr>
            <w:r w:rsidRPr="006F7EA6">
              <w:rPr>
                <w:rFonts w:hint="eastAsia"/>
                <w:noProof/>
                <w:sz w:val="24"/>
              </w:rPr>
              <w:pict>
                <v:shape id="_x0000_s2975" type="#_x0000_t202" style="position:absolute;left:0;text-align:left;margin-left:354.4pt;margin-top:15pt;width:36.3pt;height:20.7pt;z-index:251637248">
                  <v:textbox style="mso-next-textbox:#_x0000_s2975">
                    <w:txbxContent>
                      <w:p w:rsidR="000300A9" w:rsidRDefault="000300A9" w:rsidP="009B7D5C">
                        <w:pPr>
                          <w:jc w:val="center"/>
                          <w:rPr>
                            <w:rFonts w:hint="eastAsia"/>
                          </w:rPr>
                        </w:pPr>
                        <w:r>
                          <w:rPr>
                            <w:rFonts w:hint="eastAsia"/>
                          </w:rPr>
                          <w:t>检验</w:t>
                        </w:r>
                      </w:p>
                    </w:txbxContent>
                  </v:textbox>
                </v:shape>
              </w:pict>
            </w:r>
            <w:r w:rsidRPr="006F7EA6">
              <w:rPr>
                <w:rFonts w:hint="eastAsia"/>
                <w:noProof/>
                <w:sz w:val="24"/>
              </w:rPr>
              <w:pict>
                <v:shape id="_x0000_s2973" type="#_x0000_t202" style="position:absolute;left:0;text-align:left;margin-left:294.2pt;margin-top:9.25pt;width:36.85pt;height:34pt;z-index:251635200">
                  <v:textbox style="mso-next-textbox:#_x0000_s2973">
                    <w:txbxContent>
                      <w:p w:rsidR="000300A9" w:rsidRDefault="000300A9" w:rsidP="009B7D5C">
                        <w:pPr>
                          <w:jc w:val="center"/>
                          <w:rPr>
                            <w:rFonts w:hint="eastAsia"/>
                          </w:rPr>
                        </w:pPr>
                        <w:r>
                          <w:rPr>
                            <w:rFonts w:hint="eastAsia"/>
                          </w:rPr>
                          <w:t>产品烘烤</w:t>
                        </w:r>
                      </w:p>
                    </w:txbxContent>
                  </v:textbox>
                </v:shape>
              </w:pict>
            </w:r>
            <w:r w:rsidRPr="006F7EA6">
              <w:rPr>
                <w:rFonts w:hint="eastAsia"/>
                <w:noProof/>
                <w:sz w:val="24"/>
              </w:rPr>
              <w:pict>
                <v:shape id="_x0000_s2971" type="#_x0000_t202" style="position:absolute;left:0;text-align:left;margin-left:232.4pt;margin-top:9.25pt;width:36.85pt;height:34pt;z-index:251633152">
                  <v:textbox style="mso-next-textbox:#_x0000_s2971">
                    <w:txbxContent>
                      <w:p w:rsidR="000300A9" w:rsidRDefault="000300A9" w:rsidP="009B7D5C">
                        <w:pPr>
                          <w:jc w:val="center"/>
                          <w:rPr>
                            <w:rFonts w:hint="eastAsia"/>
                          </w:rPr>
                        </w:pPr>
                        <w:r>
                          <w:rPr>
                            <w:rFonts w:hint="eastAsia"/>
                          </w:rPr>
                          <w:t>产品组装</w:t>
                        </w:r>
                      </w:p>
                    </w:txbxContent>
                  </v:textbox>
                </v:shape>
              </w:pict>
            </w:r>
            <w:r w:rsidR="00126E41" w:rsidRPr="006F7EA6">
              <w:rPr>
                <w:rFonts w:hint="eastAsia"/>
                <w:noProof/>
                <w:sz w:val="24"/>
              </w:rPr>
              <w:pict>
                <v:shape id="_x0000_s2942" type="#_x0000_t202" style="position:absolute;left:0;text-align:left;margin-left:6.4pt;margin-top:15.65pt;width:38.55pt;height:20.7pt;z-index:251606528">
                  <v:textbox style="mso-next-textbox:#_x0000_s2942">
                    <w:txbxContent>
                      <w:p w:rsidR="000300A9" w:rsidRDefault="000300A9" w:rsidP="001556C6">
                        <w:pPr>
                          <w:jc w:val="center"/>
                          <w:rPr>
                            <w:rFonts w:hint="eastAsia"/>
                          </w:rPr>
                        </w:pPr>
                        <w:r>
                          <w:rPr>
                            <w:rFonts w:hint="eastAsia"/>
                          </w:rPr>
                          <w:t>领料</w:t>
                        </w:r>
                      </w:p>
                    </w:txbxContent>
                  </v:textbox>
                </v:shape>
              </w:pict>
            </w:r>
            <w:r w:rsidR="00126E41" w:rsidRPr="006F7EA6">
              <w:rPr>
                <w:rFonts w:hint="eastAsia"/>
                <w:noProof/>
                <w:sz w:val="24"/>
              </w:rPr>
              <w:pict>
                <v:shape id="_x0000_s2960" type="#_x0000_t202" style="position:absolute;left:0;text-align:left;margin-left:168.4pt;margin-top:15.6pt;width:38.55pt;height:20.7pt;z-index:251621888">
                  <v:textbox style="mso-next-textbox:#_x0000_s2960">
                    <w:txbxContent>
                      <w:p w:rsidR="000300A9" w:rsidRDefault="000300A9" w:rsidP="00126E41">
                        <w:pPr>
                          <w:jc w:val="center"/>
                          <w:rPr>
                            <w:rFonts w:hint="eastAsia"/>
                          </w:rPr>
                        </w:pPr>
                        <w:r>
                          <w:rPr>
                            <w:rFonts w:hint="eastAsia"/>
                          </w:rPr>
                          <w:t>缝纫</w:t>
                        </w:r>
                      </w:p>
                    </w:txbxContent>
                  </v:textbox>
                </v:shape>
              </w:pict>
            </w:r>
            <w:r w:rsidR="000078AA" w:rsidRPr="006F7EA6">
              <w:rPr>
                <w:rFonts w:hint="eastAsia"/>
                <w:noProof/>
                <w:sz w:val="24"/>
              </w:rPr>
              <w:pict>
                <v:shape id="_x0000_s2955" type="#_x0000_t202" style="position:absolute;left:0;text-align:left;margin-left:90.2pt;margin-top:9.25pt;width:47.05pt;height:34pt;z-index:251617792">
                  <v:textbox style="mso-next-textbox:#_x0000_s2955">
                    <w:txbxContent>
                      <w:p w:rsidR="000300A9" w:rsidRDefault="000300A9" w:rsidP="00504E28">
                        <w:pPr>
                          <w:jc w:val="center"/>
                          <w:rPr>
                            <w:rFonts w:hint="eastAsia"/>
                          </w:rPr>
                        </w:pPr>
                        <w:r>
                          <w:rPr>
                            <w:rFonts w:hint="eastAsia"/>
                          </w:rPr>
                          <w:t>尼龙网下料</w:t>
                        </w:r>
                      </w:p>
                    </w:txbxContent>
                  </v:textbox>
                </v:shape>
              </w:pict>
            </w:r>
          </w:p>
          <w:p w:rsidR="001556C6" w:rsidRPr="006F7EA6" w:rsidRDefault="009B7D5C" w:rsidP="00D00394">
            <w:pPr>
              <w:spacing w:line="360" w:lineRule="auto"/>
              <w:ind w:firstLineChars="200" w:firstLine="480"/>
              <w:jc w:val="left"/>
              <w:rPr>
                <w:rFonts w:hint="eastAsia"/>
                <w:bCs/>
                <w:sz w:val="24"/>
              </w:rPr>
            </w:pPr>
            <w:r w:rsidRPr="006F7EA6">
              <w:rPr>
                <w:rFonts w:hint="eastAsia"/>
                <w:noProof/>
                <w:sz w:val="24"/>
              </w:rPr>
              <w:pict>
                <v:line id="_x0000_s2976" style="position:absolute;left:0;text-align:left;rotation:90;z-index:251638272" from="357.35pt,30.95pt" to="388.6pt,30.95pt">
                  <v:stroke endarrow="block"/>
                </v:line>
              </w:pict>
            </w:r>
            <w:r w:rsidRPr="006F7EA6">
              <w:rPr>
                <w:rFonts w:hint="eastAsia"/>
                <w:noProof/>
                <w:sz w:val="24"/>
              </w:rPr>
              <w:pict>
                <v:line id="_x0000_s2974" style="position:absolute;left:0;text-align:left;z-index:251636224" from="331.6pt,4.5pt" to="354.3pt,4.5pt">
                  <v:stroke endarrow="block"/>
                </v:line>
              </w:pict>
            </w:r>
            <w:r w:rsidRPr="006F7EA6">
              <w:rPr>
                <w:rFonts w:hint="eastAsia"/>
                <w:noProof/>
                <w:sz w:val="24"/>
              </w:rPr>
              <w:pict>
                <v:line id="_x0000_s2972" style="position:absolute;left:0;text-align:left;z-index:251634176" from="269.6pt,6.55pt" to="295.1pt,6.55pt">
                  <v:stroke endarrow="block"/>
                </v:line>
              </w:pict>
            </w:r>
            <w:r w:rsidRPr="006F7EA6">
              <w:rPr>
                <w:rFonts w:hint="eastAsia"/>
                <w:noProof/>
                <w:sz w:val="24"/>
              </w:rPr>
              <w:pict>
                <v:line id="_x0000_s2968" style="position:absolute;left:0;text-align:left;z-index:251630080" from="206.95pt,6.05pt" to="232.45pt,6.05pt">
                  <v:stroke endarrow="block"/>
                </v:line>
              </w:pict>
            </w:r>
            <w:r w:rsidR="00126E41" w:rsidRPr="006F7EA6">
              <w:rPr>
                <w:rFonts w:hint="eastAsia"/>
                <w:noProof/>
                <w:sz w:val="24"/>
              </w:rPr>
              <w:pict>
                <v:line id="_x0000_s2959" style="position:absolute;left:0;text-align:left;z-index:251620864" from="137.4pt,5.7pt" to="168.65pt,5.7pt">
                  <v:stroke endarrow="block"/>
                </v:line>
              </w:pict>
            </w:r>
            <w:r w:rsidR="000078AA" w:rsidRPr="006F7EA6">
              <w:rPr>
                <w:rFonts w:hint="eastAsia"/>
                <w:noProof/>
                <w:sz w:val="24"/>
              </w:rPr>
              <w:pict>
                <v:line id="_x0000_s2944" style="position:absolute;left:0;text-align:left;z-index:251607552" from="45.65pt,5.35pt" to="91pt,5.35pt">
                  <v:stroke endarrow="block"/>
                </v:line>
              </w:pict>
            </w:r>
          </w:p>
          <w:p w:rsidR="0057393C" w:rsidRPr="006F7EA6" w:rsidRDefault="00126E41" w:rsidP="00D00394">
            <w:pPr>
              <w:spacing w:line="360" w:lineRule="auto"/>
              <w:ind w:firstLineChars="200" w:firstLine="480"/>
              <w:jc w:val="left"/>
              <w:rPr>
                <w:rFonts w:hint="eastAsia"/>
                <w:bCs/>
                <w:sz w:val="24"/>
              </w:rPr>
            </w:pPr>
            <w:r w:rsidRPr="006F7EA6">
              <w:rPr>
                <w:rFonts w:hint="eastAsia"/>
                <w:noProof/>
                <w:sz w:val="24"/>
              </w:rPr>
              <w:pict>
                <v:shape id="_x0000_s2962" type="#_x0000_t202" style="position:absolute;left:0;text-align:left;margin-left:74.8pt;margin-top:10.8pt;width:68.6pt;height:20.7pt;z-index:251623936" filled="f" stroked="f">
                  <v:textbox style="mso-next-textbox:#_x0000_s2962">
                    <w:txbxContent>
                      <w:p w:rsidR="000300A9" w:rsidRDefault="000300A9" w:rsidP="00126E41">
                        <w:pPr>
                          <w:jc w:val="center"/>
                          <w:rPr>
                            <w:rFonts w:hint="eastAsia"/>
                          </w:rPr>
                        </w:pPr>
                        <w:r>
                          <w:rPr>
                            <w:rFonts w:hint="eastAsia"/>
                          </w:rPr>
                          <w:t>噪声、废料</w:t>
                        </w:r>
                      </w:p>
                    </w:txbxContent>
                  </v:textbox>
                </v:shape>
              </w:pict>
            </w:r>
          </w:p>
          <w:p w:rsidR="0057393C" w:rsidRPr="006F7EA6" w:rsidRDefault="009B7D5C" w:rsidP="00D00394">
            <w:pPr>
              <w:spacing w:line="360" w:lineRule="auto"/>
              <w:ind w:firstLineChars="200" w:firstLine="480"/>
              <w:jc w:val="left"/>
              <w:rPr>
                <w:rFonts w:hint="eastAsia"/>
                <w:bCs/>
                <w:sz w:val="24"/>
              </w:rPr>
            </w:pPr>
            <w:r w:rsidRPr="006F7EA6">
              <w:rPr>
                <w:rFonts w:hint="eastAsia"/>
                <w:noProof/>
                <w:sz w:val="24"/>
              </w:rPr>
              <w:pict>
                <v:shape id="_x0000_s2981" type="#_x0000_t202" style="position:absolute;left:0;text-align:left;margin-left:251.6pt;margin-top:5.95pt;width:62.6pt;height:20.7pt;z-index:251643392" filled="f" stroked="f">
                  <v:textbox style="mso-next-textbox:#_x0000_s2981">
                    <w:txbxContent>
                      <w:p w:rsidR="000300A9" w:rsidRDefault="000300A9" w:rsidP="009B7D5C">
                        <w:pPr>
                          <w:jc w:val="center"/>
                          <w:rPr>
                            <w:rFonts w:hint="eastAsia"/>
                          </w:rPr>
                        </w:pPr>
                        <w:r>
                          <w:rPr>
                            <w:rFonts w:hint="eastAsia"/>
                          </w:rPr>
                          <w:t>包装废料</w:t>
                        </w:r>
                      </w:p>
                    </w:txbxContent>
                  </v:textbox>
                </v:shape>
              </w:pict>
            </w:r>
            <w:r w:rsidRPr="006F7EA6">
              <w:rPr>
                <w:rFonts w:hint="eastAsia"/>
                <w:noProof/>
                <w:sz w:val="24"/>
              </w:rPr>
              <w:pict>
                <v:line id="_x0000_s2978" style="position:absolute;left:0;text-align:left;rotation:-180;z-index:251640320" from="305.65pt,15.2pt" to="335.4pt,15.2pt">
                  <v:stroke dashstyle="dashDot" endarrow="block"/>
                </v:line>
              </w:pict>
            </w:r>
            <w:r w:rsidRPr="006F7EA6">
              <w:rPr>
                <w:rFonts w:hint="eastAsia"/>
                <w:noProof/>
                <w:sz w:val="24"/>
              </w:rPr>
              <w:pict>
                <v:shape id="_x0000_s2977" type="#_x0000_t202" style="position:absolute;left:0;text-align:left;margin-left:335.8pt;margin-top:5.1pt;width:57.25pt;height:20.7pt;z-index:251639296">
                  <v:textbox style="mso-next-textbox:#_x0000_s2977">
                    <w:txbxContent>
                      <w:p w:rsidR="000300A9" w:rsidRDefault="000300A9" w:rsidP="009B7D5C">
                        <w:pPr>
                          <w:jc w:val="center"/>
                          <w:rPr>
                            <w:rFonts w:hint="eastAsia"/>
                          </w:rPr>
                        </w:pPr>
                        <w:r>
                          <w:rPr>
                            <w:rFonts w:hint="eastAsia"/>
                          </w:rPr>
                          <w:t>打包入库</w:t>
                        </w:r>
                      </w:p>
                    </w:txbxContent>
                  </v:textbox>
                </v:shape>
              </w:pict>
            </w:r>
            <w:r w:rsidR="00126E41" w:rsidRPr="006F7EA6">
              <w:rPr>
                <w:rFonts w:hint="eastAsia"/>
                <w:noProof/>
                <w:sz w:val="24"/>
              </w:rPr>
              <w:pict>
                <v:line id="_x0000_s2961" style="position:absolute;left:0;text-align:left;rotation:-90;z-index:251622912" from="95.5pt,22.3pt" to="125.25pt,22.3pt">
                  <v:stroke dashstyle="dashDot" endarrow="block"/>
                </v:line>
              </w:pict>
            </w:r>
          </w:p>
          <w:p w:rsidR="00084FDF" w:rsidRPr="006F7EA6" w:rsidRDefault="00126E41" w:rsidP="00D00394">
            <w:pPr>
              <w:spacing w:line="360" w:lineRule="auto"/>
              <w:ind w:firstLineChars="200" w:firstLine="480"/>
              <w:jc w:val="left"/>
              <w:rPr>
                <w:rFonts w:hint="eastAsia"/>
                <w:bCs/>
                <w:sz w:val="24"/>
              </w:rPr>
            </w:pPr>
            <w:r w:rsidRPr="006F7EA6">
              <w:rPr>
                <w:rFonts w:hint="eastAsia"/>
                <w:noProof/>
                <w:sz w:val="24"/>
              </w:rPr>
              <w:pict>
                <v:shape id="_x0000_s2966" type="#_x0000_t202" style="position:absolute;left:0;text-align:left;margin-left:159.4pt;margin-top:16.2pt;width:38.55pt;height:34pt;z-index:251628032">
                  <v:textbox style="mso-next-textbox:#_x0000_s2966">
                    <w:txbxContent>
                      <w:p w:rsidR="000300A9" w:rsidRDefault="000300A9" w:rsidP="00126E41">
                        <w:pPr>
                          <w:jc w:val="center"/>
                          <w:rPr>
                            <w:rFonts w:hint="eastAsia"/>
                          </w:rPr>
                        </w:pPr>
                        <w:r>
                          <w:rPr>
                            <w:rFonts w:hint="eastAsia"/>
                          </w:rPr>
                          <w:t>钢筋弯曲</w:t>
                        </w:r>
                      </w:p>
                    </w:txbxContent>
                  </v:textbox>
                </v:shape>
              </w:pict>
            </w:r>
            <w:r w:rsidRPr="006F7EA6">
              <w:rPr>
                <w:rFonts w:hint="eastAsia"/>
                <w:noProof/>
                <w:sz w:val="24"/>
              </w:rPr>
              <w:pict>
                <v:shape id="_x0000_s2964" type="#_x0000_t202" style="position:absolute;left:0;text-align:left;margin-left:89.4pt;margin-top:17.15pt;width:38.55pt;height:34pt;z-index:251625984">
                  <v:textbox style="mso-next-textbox:#_x0000_s2964">
                    <w:txbxContent>
                      <w:p w:rsidR="000300A9" w:rsidRDefault="000300A9" w:rsidP="00126E41">
                        <w:pPr>
                          <w:jc w:val="center"/>
                          <w:rPr>
                            <w:rFonts w:hint="eastAsia"/>
                          </w:rPr>
                        </w:pPr>
                        <w:r>
                          <w:rPr>
                            <w:rFonts w:hint="eastAsia"/>
                          </w:rPr>
                          <w:t>钢筋下料</w:t>
                        </w:r>
                      </w:p>
                    </w:txbxContent>
                  </v:textbox>
                </v:shape>
              </w:pict>
            </w:r>
          </w:p>
          <w:p w:rsidR="000078AA" w:rsidRPr="006F7EA6" w:rsidRDefault="009B7D5C" w:rsidP="00D00394">
            <w:pPr>
              <w:spacing w:line="360" w:lineRule="auto"/>
              <w:ind w:firstLineChars="200" w:firstLine="480"/>
              <w:jc w:val="left"/>
              <w:rPr>
                <w:rFonts w:hint="eastAsia"/>
                <w:bCs/>
                <w:sz w:val="24"/>
              </w:rPr>
            </w:pPr>
            <w:r w:rsidRPr="006F7EA6">
              <w:rPr>
                <w:rFonts w:hint="eastAsia"/>
                <w:noProof/>
                <w:sz w:val="24"/>
              </w:rPr>
              <w:pict>
                <v:line id="_x0000_s2970" style="position:absolute;left:0;text-align:left;z-index:251632128" from="198.6pt,13.25pt" to="219.3pt,13.25pt"/>
              </w:pict>
            </w:r>
            <w:r w:rsidR="00126E41" w:rsidRPr="006F7EA6">
              <w:rPr>
                <w:rFonts w:hint="eastAsia"/>
                <w:noProof/>
                <w:sz w:val="24"/>
              </w:rPr>
              <w:pict>
                <v:line id="_x0000_s2965" style="position:absolute;left:0;text-align:left;z-index:251627008" from="128.35pt,12.65pt" to="159.6pt,12.65pt">
                  <v:stroke endarrow="block"/>
                </v:line>
              </w:pict>
            </w:r>
            <w:r w:rsidR="00126E41" w:rsidRPr="006F7EA6">
              <w:rPr>
                <w:rFonts w:hint="eastAsia"/>
                <w:noProof/>
                <w:sz w:val="24"/>
              </w:rPr>
              <w:pict>
                <v:line id="_x0000_s2963" style="position:absolute;left:0;text-align:left;z-index:251624960" from="58pt,12.9pt" to="89.25pt,12.9pt">
                  <v:stroke endarrow="block"/>
                </v:line>
              </w:pict>
            </w:r>
          </w:p>
          <w:p w:rsidR="000078AA" w:rsidRPr="006F7EA6" w:rsidRDefault="009B7D5C" w:rsidP="00D00394">
            <w:pPr>
              <w:spacing w:line="360" w:lineRule="auto"/>
              <w:ind w:firstLineChars="200" w:firstLine="480"/>
              <w:jc w:val="left"/>
              <w:rPr>
                <w:rFonts w:hint="eastAsia"/>
                <w:bCs/>
                <w:sz w:val="24"/>
              </w:rPr>
            </w:pPr>
            <w:r w:rsidRPr="006F7EA6">
              <w:rPr>
                <w:rFonts w:hint="eastAsia"/>
                <w:noProof/>
                <w:sz w:val="24"/>
              </w:rPr>
              <w:pict>
                <v:shape id="_x0000_s2982" type="#_x0000_t202" style="position:absolute;left:0;text-align:left;margin-left:58pt;margin-top:17.4pt;width:260.6pt;height:20.7pt;z-index:251644416" filled="f" stroked="f">
                  <v:textbox style="mso-next-textbox:#_x0000_s2982">
                    <w:txbxContent>
                      <w:p w:rsidR="000300A9" w:rsidRPr="00C51943" w:rsidRDefault="000300A9" w:rsidP="009B7D5C">
                        <w:pPr>
                          <w:jc w:val="center"/>
                          <w:rPr>
                            <w:b/>
                            <w:szCs w:val="21"/>
                          </w:rPr>
                        </w:pPr>
                        <w:r w:rsidRPr="00C51943">
                          <w:rPr>
                            <w:rFonts w:hint="eastAsia"/>
                            <w:b/>
                            <w:szCs w:val="21"/>
                          </w:rPr>
                          <w:t>图</w:t>
                        </w:r>
                        <w:r w:rsidRPr="00C51943">
                          <w:rPr>
                            <w:rFonts w:hint="eastAsia"/>
                            <w:b/>
                            <w:szCs w:val="21"/>
                          </w:rPr>
                          <w:t>2.</w:t>
                        </w:r>
                        <w:r>
                          <w:rPr>
                            <w:rFonts w:hint="eastAsia"/>
                            <w:b/>
                            <w:szCs w:val="21"/>
                          </w:rPr>
                          <w:t>6</w:t>
                        </w:r>
                        <w:r w:rsidRPr="00C51943">
                          <w:rPr>
                            <w:rFonts w:hint="eastAsia"/>
                            <w:b/>
                            <w:szCs w:val="21"/>
                          </w:rPr>
                          <w:t>-</w:t>
                        </w:r>
                        <w:r>
                          <w:rPr>
                            <w:rFonts w:hint="eastAsia"/>
                            <w:b/>
                            <w:szCs w:val="21"/>
                          </w:rPr>
                          <w:t>3</w:t>
                        </w:r>
                        <w:r w:rsidRPr="00C51943">
                          <w:rPr>
                            <w:rFonts w:hint="eastAsia"/>
                            <w:b/>
                            <w:szCs w:val="21"/>
                          </w:rPr>
                          <w:t xml:space="preserve">  </w:t>
                        </w:r>
                        <w:r>
                          <w:rPr>
                            <w:rFonts w:hint="eastAsia"/>
                            <w:b/>
                            <w:szCs w:val="21"/>
                          </w:rPr>
                          <w:t>尼龙网过滤产品</w:t>
                        </w:r>
                        <w:r>
                          <w:rPr>
                            <w:rFonts w:hint="eastAsia"/>
                            <w:b/>
                          </w:rPr>
                          <w:t>生产工艺流程及产污环节</w:t>
                        </w:r>
                        <w:r w:rsidRPr="00C51943">
                          <w:rPr>
                            <w:rFonts w:hint="eastAsia"/>
                            <w:b/>
                          </w:rPr>
                          <w:t>图</w:t>
                        </w:r>
                      </w:p>
                    </w:txbxContent>
                  </v:textbox>
                </v:shape>
              </w:pict>
            </w:r>
          </w:p>
          <w:p w:rsidR="000078AA" w:rsidRPr="006F7EA6" w:rsidRDefault="000078AA" w:rsidP="00D00394">
            <w:pPr>
              <w:spacing w:line="360" w:lineRule="auto"/>
              <w:ind w:firstLineChars="200" w:firstLine="480"/>
              <w:jc w:val="left"/>
              <w:rPr>
                <w:rFonts w:hint="eastAsia"/>
                <w:bCs/>
                <w:sz w:val="24"/>
              </w:rPr>
            </w:pPr>
          </w:p>
          <w:p w:rsidR="000078AA" w:rsidRPr="006F7EA6" w:rsidRDefault="009B7D5C" w:rsidP="00D00394">
            <w:pPr>
              <w:spacing w:line="360" w:lineRule="auto"/>
              <w:ind w:firstLineChars="200" w:firstLine="480"/>
              <w:jc w:val="left"/>
              <w:rPr>
                <w:rFonts w:hint="eastAsia"/>
                <w:sz w:val="24"/>
              </w:rPr>
            </w:pPr>
            <w:r w:rsidRPr="006F7EA6">
              <w:rPr>
                <w:rFonts w:hint="eastAsia"/>
                <w:bCs/>
                <w:sz w:val="24"/>
              </w:rPr>
              <w:t>尼龙网过滤产品</w:t>
            </w:r>
            <w:r w:rsidRPr="006F7EA6">
              <w:rPr>
                <w:rFonts w:hint="eastAsia"/>
                <w:sz w:val="24"/>
              </w:rPr>
              <w:t>生产工艺流程简述：</w:t>
            </w:r>
          </w:p>
          <w:p w:rsidR="009B7D5C" w:rsidRPr="006F7EA6" w:rsidRDefault="009B7D5C"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1</w:t>
            </w:r>
            <w:r w:rsidRPr="006F7EA6">
              <w:rPr>
                <w:rFonts w:hint="eastAsia"/>
                <w:bCs/>
                <w:sz w:val="24"/>
              </w:rPr>
              <w:t>）铝材下料</w:t>
            </w:r>
          </w:p>
          <w:p w:rsidR="009B7D5C" w:rsidRPr="006F7EA6" w:rsidRDefault="009B7D5C" w:rsidP="00D00394">
            <w:pPr>
              <w:spacing w:line="360" w:lineRule="auto"/>
              <w:ind w:firstLineChars="200" w:firstLine="480"/>
              <w:jc w:val="left"/>
              <w:rPr>
                <w:rFonts w:hint="eastAsia"/>
                <w:bCs/>
                <w:sz w:val="24"/>
              </w:rPr>
            </w:pPr>
            <w:r w:rsidRPr="006F7EA6">
              <w:rPr>
                <w:rFonts w:hint="eastAsia"/>
                <w:bCs/>
                <w:sz w:val="24"/>
              </w:rPr>
              <w:t>采用切割机将铝材切割成段，该过程会产生噪声、铝屑。</w:t>
            </w:r>
          </w:p>
          <w:p w:rsidR="009B7D5C" w:rsidRPr="006F7EA6" w:rsidRDefault="009B7D5C"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2</w:t>
            </w:r>
            <w:r w:rsidRPr="006F7EA6">
              <w:rPr>
                <w:rFonts w:hint="eastAsia"/>
                <w:bCs/>
                <w:sz w:val="24"/>
              </w:rPr>
              <w:t>）机加工</w:t>
            </w:r>
          </w:p>
          <w:p w:rsidR="009B7D5C" w:rsidRPr="006F7EA6" w:rsidRDefault="009B7D5C" w:rsidP="00D00394">
            <w:pPr>
              <w:spacing w:line="360" w:lineRule="auto"/>
              <w:ind w:firstLineChars="200" w:firstLine="480"/>
              <w:jc w:val="left"/>
              <w:rPr>
                <w:rFonts w:hint="eastAsia"/>
                <w:bCs/>
                <w:sz w:val="24"/>
              </w:rPr>
            </w:pPr>
            <w:r w:rsidRPr="006F7EA6">
              <w:rPr>
                <w:rFonts w:hint="eastAsia"/>
                <w:bCs/>
                <w:sz w:val="24"/>
              </w:rPr>
              <w:t>主要对铝材进行钻、铣、削等加工，所用设备为钻床、铣床等设备。该过程会产生噪声、铝屑。</w:t>
            </w:r>
          </w:p>
          <w:p w:rsidR="009B7D5C" w:rsidRPr="006F7EA6" w:rsidRDefault="009B7D5C"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3</w:t>
            </w:r>
            <w:r w:rsidRPr="006F7EA6">
              <w:rPr>
                <w:rFonts w:hint="eastAsia"/>
                <w:bCs/>
                <w:sz w:val="24"/>
              </w:rPr>
              <w:t>）尼龙网下料、缝纫</w:t>
            </w:r>
          </w:p>
          <w:p w:rsidR="009B7D5C" w:rsidRPr="006F7EA6" w:rsidRDefault="003D4C59" w:rsidP="00D00394">
            <w:pPr>
              <w:spacing w:line="360" w:lineRule="auto"/>
              <w:ind w:firstLineChars="200" w:firstLine="480"/>
              <w:jc w:val="left"/>
              <w:rPr>
                <w:rFonts w:hint="eastAsia"/>
                <w:bCs/>
                <w:sz w:val="24"/>
              </w:rPr>
            </w:pPr>
            <w:r w:rsidRPr="006F7EA6">
              <w:rPr>
                <w:rFonts w:hint="eastAsia"/>
                <w:sz w:val="24"/>
              </w:rPr>
              <w:t>采用剪刀对尼龙网进行剪裁下料，再用缝纫机进行缝纫，</w:t>
            </w:r>
            <w:r w:rsidRPr="006F7EA6">
              <w:rPr>
                <w:rFonts w:hint="eastAsia"/>
                <w:bCs/>
                <w:sz w:val="24"/>
              </w:rPr>
              <w:t>该过程会产生废料。</w:t>
            </w:r>
          </w:p>
          <w:p w:rsidR="009B7D5C" w:rsidRPr="006F7EA6" w:rsidRDefault="003D4C59" w:rsidP="00D00394">
            <w:pPr>
              <w:spacing w:line="360" w:lineRule="auto"/>
              <w:ind w:firstLineChars="200" w:firstLine="480"/>
              <w:jc w:val="left"/>
              <w:rPr>
                <w:rFonts w:hint="eastAsia"/>
                <w:sz w:val="24"/>
              </w:rPr>
            </w:pPr>
            <w:r w:rsidRPr="006F7EA6">
              <w:rPr>
                <w:rFonts w:hint="eastAsia"/>
                <w:bCs/>
                <w:sz w:val="24"/>
              </w:rPr>
              <w:t>（</w:t>
            </w:r>
            <w:r w:rsidRPr="006F7EA6">
              <w:rPr>
                <w:rFonts w:hint="eastAsia"/>
                <w:bCs/>
                <w:sz w:val="24"/>
              </w:rPr>
              <w:t>4</w:t>
            </w:r>
            <w:r w:rsidRPr="006F7EA6">
              <w:rPr>
                <w:rFonts w:hint="eastAsia"/>
                <w:bCs/>
                <w:sz w:val="24"/>
              </w:rPr>
              <w:t>）</w:t>
            </w:r>
            <w:r w:rsidRPr="006F7EA6">
              <w:rPr>
                <w:rFonts w:hint="eastAsia"/>
                <w:sz w:val="24"/>
              </w:rPr>
              <w:t>钢筋下料、弯曲</w:t>
            </w:r>
          </w:p>
          <w:p w:rsidR="003D4C59" w:rsidRPr="006F7EA6" w:rsidRDefault="003D4C59" w:rsidP="00D00394">
            <w:pPr>
              <w:spacing w:line="360" w:lineRule="auto"/>
              <w:ind w:firstLineChars="200" w:firstLine="480"/>
              <w:jc w:val="left"/>
              <w:rPr>
                <w:rFonts w:hint="eastAsia"/>
                <w:bCs/>
                <w:sz w:val="24"/>
              </w:rPr>
            </w:pPr>
            <w:r w:rsidRPr="006F7EA6">
              <w:rPr>
                <w:rFonts w:hint="eastAsia"/>
                <w:sz w:val="24"/>
              </w:rPr>
              <w:t>采用</w:t>
            </w:r>
            <w:r w:rsidRPr="006F7EA6">
              <w:rPr>
                <w:rFonts w:hint="eastAsia"/>
                <w:bCs/>
                <w:sz w:val="24"/>
              </w:rPr>
              <w:t>切割机将钢筋切割成段，再用折弯机、弯曲机等设备将段状钢筋进行弯曲，该过程会产生噪声、废料。</w:t>
            </w:r>
          </w:p>
          <w:p w:rsidR="009B7D5C" w:rsidRPr="006F7EA6" w:rsidRDefault="003D4C59"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5</w:t>
            </w:r>
            <w:r w:rsidRPr="006F7EA6">
              <w:rPr>
                <w:rFonts w:hint="eastAsia"/>
                <w:bCs/>
                <w:sz w:val="24"/>
              </w:rPr>
              <w:t>）产品组装、烘烤</w:t>
            </w:r>
          </w:p>
          <w:p w:rsidR="003D4C59" w:rsidRPr="006F7EA6" w:rsidRDefault="003D4C59" w:rsidP="00D00394">
            <w:pPr>
              <w:spacing w:line="360" w:lineRule="auto"/>
              <w:ind w:firstLineChars="200" w:firstLine="480"/>
              <w:jc w:val="left"/>
              <w:rPr>
                <w:rFonts w:hint="eastAsia"/>
                <w:sz w:val="24"/>
              </w:rPr>
            </w:pPr>
            <w:r w:rsidRPr="006F7EA6">
              <w:rPr>
                <w:rFonts w:hint="eastAsia"/>
                <w:sz w:val="24"/>
              </w:rPr>
              <w:t>对加工后的零件进行装配、组装，尼龙网产品用电进行烘烤，无废气产生。</w:t>
            </w:r>
          </w:p>
          <w:p w:rsidR="003D4C59" w:rsidRPr="006F7EA6" w:rsidRDefault="003D4C59"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6</w:t>
            </w:r>
            <w:r w:rsidRPr="006F7EA6">
              <w:rPr>
                <w:rFonts w:hint="eastAsia"/>
                <w:bCs/>
                <w:sz w:val="24"/>
              </w:rPr>
              <w:t>）检验、打包入库</w:t>
            </w:r>
          </w:p>
          <w:p w:rsidR="003D4C59" w:rsidRPr="006F7EA6" w:rsidRDefault="003D4C59" w:rsidP="00D00394">
            <w:pPr>
              <w:spacing w:line="360" w:lineRule="auto"/>
              <w:ind w:firstLineChars="200" w:firstLine="480"/>
              <w:jc w:val="left"/>
              <w:rPr>
                <w:rFonts w:hint="eastAsia"/>
                <w:bCs/>
                <w:sz w:val="24"/>
              </w:rPr>
            </w:pPr>
            <w:r w:rsidRPr="006F7EA6">
              <w:rPr>
                <w:rFonts w:hint="eastAsia"/>
                <w:bCs/>
                <w:sz w:val="24"/>
              </w:rPr>
              <w:lastRenderedPageBreak/>
              <w:t>对产品进行检验、检验合格的产品打包入库待售，该过程会产生包装废料、次品。</w:t>
            </w:r>
          </w:p>
          <w:p w:rsidR="00246FA7" w:rsidRPr="006F7EA6" w:rsidRDefault="00246FA7" w:rsidP="00D00394">
            <w:pPr>
              <w:spacing w:line="360" w:lineRule="auto"/>
              <w:ind w:firstLineChars="200" w:firstLine="480"/>
              <w:jc w:val="left"/>
              <w:rPr>
                <w:rFonts w:hint="eastAsia"/>
                <w:sz w:val="24"/>
              </w:rPr>
            </w:pPr>
            <w:r w:rsidRPr="006F7EA6">
              <w:rPr>
                <w:rFonts w:hint="eastAsia"/>
                <w:sz w:val="24"/>
              </w:rPr>
              <w:t>2.</w:t>
            </w:r>
            <w:r w:rsidR="00D74C40" w:rsidRPr="006F7EA6">
              <w:rPr>
                <w:rFonts w:hint="eastAsia"/>
                <w:sz w:val="24"/>
              </w:rPr>
              <w:t>6</w:t>
            </w:r>
            <w:r w:rsidRPr="006F7EA6">
              <w:rPr>
                <w:rFonts w:hint="eastAsia"/>
                <w:sz w:val="24"/>
              </w:rPr>
              <w:t>.4.2</w:t>
            </w:r>
            <w:r w:rsidRPr="006F7EA6">
              <w:rPr>
                <w:rFonts w:hint="eastAsia"/>
                <w:sz w:val="24"/>
              </w:rPr>
              <w:t>注塑产品</w:t>
            </w:r>
          </w:p>
          <w:p w:rsidR="00246FA7" w:rsidRPr="006F7EA6" w:rsidRDefault="00246FA7" w:rsidP="00D00394">
            <w:pPr>
              <w:spacing w:line="360" w:lineRule="auto"/>
              <w:ind w:firstLineChars="200" w:firstLine="480"/>
              <w:jc w:val="left"/>
              <w:rPr>
                <w:rFonts w:hint="eastAsia"/>
                <w:bCs/>
                <w:sz w:val="24"/>
              </w:rPr>
            </w:pPr>
            <w:r w:rsidRPr="006F7EA6">
              <w:rPr>
                <w:rFonts w:hint="eastAsia"/>
                <w:sz w:val="24"/>
                <w:szCs w:val="21"/>
              </w:rPr>
              <w:t>注塑产品生产工艺流程及产污环节见图</w:t>
            </w:r>
            <w:r w:rsidRPr="006F7EA6">
              <w:rPr>
                <w:rFonts w:hint="eastAsia"/>
                <w:sz w:val="24"/>
              </w:rPr>
              <w:t>2.</w:t>
            </w:r>
            <w:r w:rsidR="00D74C40" w:rsidRPr="006F7EA6">
              <w:rPr>
                <w:rFonts w:hint="eastAsia"/>
                <w:sz w:val="24"/>
              </w:rPr>
              <w:t>6</w:t>
            </w:r>
            <w:r w:rsidRPr="006F7EA6">
              <w:rPr>
                <w:rFonts w:hint="eastAsia"/>
                <w:sz w:val="24"/>
              </w:rPr>
              <w:t>-4</w:t>
            </w:r>
            <w:r w:rsidRPr="006F7EA6">
              <w:rPr>
                <w:rFonts w:hint="eastAsia"/>
                <w:noProof/>
                <w:sz w:val="24"/>
              </w:rPr>
              <w:pict>
                <v:shape id="_x0000_s2994" type="#_x0000_t202" style="position:absolute;left:0;text-align:left;margin-left:288.6pt;margin-top:14.35pt;width:71.6pt;height:20.7pt;z-index:251655680;mso-position-horizontal-relative:text;mso-position-vertical-relative:text" filled="f" stroked="f">
                  <v:textbox style="mso-next-textbox:#_x0000_s2994">
                    <w:txbxContent>
                      <w:p w:rsidR="000300A9" w:rsidRDefault="000300A9" w:rsidP="00AF4BBC">
                        <w:pPr>
                          <w:jc w:val="center"/>
                          <w:rPr>
                            <w:rFonts w:hint="eastAsia"/>
                          </w:rPr>
                        </w:pPr>
                        <w:r>
                          <w:rPr>
                            <w:rFonts w:hint="eastAsia"/>
                          </w:rPr>
                          <w:t>挥发性废气</w:t>
                        </w:r>
                      </w:p>
                    </w:txbxContent>
                  </v:textbox>
                </v:shape>
              </w:pict>
            </w:r>
            <w:r w:rsidRPr="006F7EA6">
              <w:rPr>
                <w:rFonts w:hint="eastAsia"/>
                <w:sz w:val="24"/>
              </w:rPr>
              <w:t>。</w:t>
            </w:r>
          </w:p>
          <w:p w:rsidR="003D4C59" w:rsidRPr="006F7EA6" w:rsidRDefault="00AF4BBC" w:rsidP="00D00394">
            <w:pPr>
              <w:spacing w:line="360" w:lineRule="auto"/>
              <w:ind w:firstLineChars="200" w:firstLine="480"/>
              <w:jc w:val="left"/>
              <w:rPr>
                <w:rFonts w:hint="eastAsia"/>
                <w:bCs/>
                <w:sz w:val="24"/>
              </w:rPr>
            </w:pPr>
            <w:r w:rsidRPr="006F7EA6">
              <w:rPr>
                <w:rFonts w:hint="eastAsia"/>
                <w:noProof/>
                <w:sz w:val="24"/>
              </w:rPr>
              <w:pict>
                <v:line id="_x0000_s2985" style="position:absolute;left:0;text-align:left;rotation:-90;z-index:251646464" from="308.9pt,24.55pt" to="338.65pt,24.55pt">
                  <v:stroke dashstyle="dashDot" endarrow="block"/>
                </v:line>
              </w:pict>
            </w:r>
          </w:p>
          <w:p w:rsidR="003D4C59" w:rsidRPr="006F7EA6" w:rsidRDefault="00DF656F" w:rsidP="00D00394">
            <w:pPr>
              <w:spacing w:line="360" w:lineRule="auto"/>
              <w:ind w:firstLineChars="200" w:firstLine="480"/>
              <w:jc w:val="left"/>
              <w:rPr>
                <w:rFonts w:hint="eastAsia"/>
                <w:bCs/>
                <w:sz w:val="24"/>
              </w:rPr>
            </w:pPr>
            <w:r w:rsidRPr="006F7EA6">
              <w:rPr>
                <w:rFonts w:hint="eastAsia"/>
                <w:noProof/>
                <w:sz w:val="24"/>
              </w:rPr>
              <w:pict>
                <v:shape id="_x0000_s2990" type="#_x0000_t202" style="position:absolute;left:0;text-align:left;margin-left:182.2pt;margin-top:11.75pt;width:107.6pt;height:20.7pt;z-index:251651584" filled="f" stroked="f">
                  <v:textbox style="mso-next-textbox:#_x0000_s2990">
                    <w:txbxContent>
                      <w:p w:rsidR="000300A9" w:rsidRDefault="000300A9" w:rsidP="00AF4BBC">
                        <w:pPr>
                          <w:rPr>
                            <w:rFonts w:hint="eastAsia"/>
                          </w:rPr>
                        </w:pPr>
                        <w:r>
                          <w:rPr>
                            <w:rFonts w:hint="eastAsia"/>
                          </w:rPr>
                          <w:t>装原料、升温、调整</w:t>
                        </w:r>
                      </w:p>
                    </w:txbxContent>
                  </v:textbox>
                </v:shape>
              </w:pict>
            </w:r>
            <w:r w:rsidRPr="006F7EA6">
              <w:rPr>
                <w:rFonts w:hint="eastAsia"/>
                <w:noProof/>
                <w:sz w:val="24"/>
              </w:rPr>
              <w:pict>
                <v:shape id="_x0000_s2987" type="#_x0000_t202" style="position:absolute;left:0;text-align:left;margin-left:55.6pt;margin-top:11.75pt;width:57pt;height:20.7pt;z-index:251648512" filled="f" stroked="f">
                  <v:textbox style="mso-next-textbox:#_x0000_s2987">
                    <w:txbxContent>
                      <w:p w:rsidR="000300A9" w:rsidRDefault="000300A9" w:rsidP="00AF4BBC">
                        <w:pPr>
                          <w:rPr>
                            <w:rFonts w:hint="eastAsia"/>
                          </w:rPr>
                        </w:pPr>
                        <w:r>
                          <w:rPr>
                            <w:rFonts w:hint="eastAsia"/>
                          </w:rPr>
                          <w:t>检查机具</w:t>
                        </w:r>
                      </w:p>
                    </w:txbxContent>
                  </v:textbox>
                </v:shape>
              </w:pict>
            </w:r>
            <w:r w:rsidRPr="006F7EA6">
              <w:rPr>
                <w:rFonts w:hint="eastAsia"/>
                <w:noProof/>
                <w:sz w:val="24"/>
              </w:rPr>
              <w:pict>
                <v:shape id="_x0000_s2984" type="#_x0000_t202" style="position:absolute;left:0;text-align:left;margin-left:16.2pt;margin-top:19.45pt;width:38.55pt;height:20.7pt;z-index:251645440">
                  <v:textbox style="mso-next-textbox:#_x0000_s2984">
                    <w:txbxContent>
                      <w:p w:rsidR="000300A9" w:rsidRDefault="000300A9" w:rsidP="00AF4BBC">
                        <w:pPr>
                          <w:jc w:val="center"/>
                          <w:rPr>
                            <w:rFonts w:hint="eastAsia"/>
                          </w:rPr>
                        </w:pPr>
                        <w:r>
                          <w:rPr>
                            <w:rFonts w:hint="eastAsia"/>
                          </w:rPr>
                          <w:t>领料</w:t>
                        </w:r>
                      </w:p>
                    </w:txbxContent>
                  </v:textbox>
                </v:shape>
              </w:pict>
            </w:r>
            <w:r w:rsidRPr="006F7EA6">
              <w:rPr>
                <w:rFonts w:hint="eastAsia"/>
                <w:noProof/>
                <w:sz w:val="24"/>
              </w:rPr>
              <w:pict>
                <v:shape id="_x0000_s2988" type="#_x0000_t202" style="position:absolute;left:0;text-align:left;margin-left:115.2pt;margin-top:18.85pt;width:68.6pt;height:20.7pt;z-index:251649536">
                  <v:textbox style="mso-next-textbox:#_x0000_s2988">
                    <w:txbxContent>
                      <w:p w:rsidR="000300A9" w:rsidRDefault="000300A9" w:rsidP="00AF4BBC">
                        <w:pPr>
                          <w:jc w:val="center"/>
                          <w:rPr>
                            <w:rFonts w:hint="eastAsia"/>
                          </w:rPr>
                        </w:pPr>
                        <w:r>
                          <w:rPr>
                            <w:rFonts w:hint="eastAsia"/>
                          </w:rPr>
                          <w:t>装产品模具</w:t>
                        </w:r>
                      </w:p>
                    </w:txbxContent>
                  </v:textbox>
                </v:shape>
              </w:pict>
            </w:r>
            <w:r w:rsidR="00AF4BBC" w:rsidRPr="006F7EA6">
              <w:rPr>
                <w:rFonts w:hint="eastAsia"/>
                <w:noProof/>
                <w:sz w:val="24"/>
              </w:rPr>
              <w:pict>
                <v:shape id="_x0000_s2992" type="#_x0000_t202" style="position:absolute;left:0;text-align:left;margin-left:293.2pt;margin-top:18.95pt;width:60.1pt;height:20.7pt;z-index:251653632">
                  <v:textbox style="mso-next-textbox:#_x0000_s2992">
                    <w:txbxContent>
                      <w:p w:rsidR="000300A9" w:rsidRDefault="000300A9" w:rsidP="00AF4BBC">
                        <w:pPr>
                          <w:jc w:val="center"/>
                          <w:rPr>
                            <w:rFonts w:hint="eastAsia"/>
                          </w:rPr>
                        </w:pPr>
                        <w:r>
                          <w:rPr>
                            <w:rFonts w:hint="eastAsia"/>
                          </w:rPr>
                          <w:t>产品成型</w:t>
                        </w:r>
                      </w:p>
                    </w:txbxContent>
                  </v:textbox>
                </v:shape>
              </w:pict>
            </w:r>
          </w:p>
          <w:p w:rsidR="003D4C59" w:rsidRPr="006F7EA6" w:rsidRDefault="00877F63" w:rsidP="00D00394">
            <w:pPr>
              <w:spacing w:line="360" w:lineRule="auto"/>
              <w:ind w:firstLineChars="200" w:firstLine="480"/>
              <w:jc w:val="left"/>
              <w:rPr>
                <w:rFonts w:hint="eastAsia"/>
                <w:bCs/>
                <w:sz w:val="24"/>
              </w:rPr>
            </w:pPr>
            <w:r w:rsidRPr="006F7EA6">
              <w:rPr>
                <w:rFonts w:hint="eastAsia"/>
                <w:noProof/>
                <w:sz w:val="24"/>
              </w:rPr>
              <w:pict>
                <v:line id="_x0000_s3013" style="position:absolute;left:0;text-align:left;rotation:-90;z-index:251675136" from="-20.3pt,75.05pt" to="91.4pt,75.05pt">
                  <v:stroke dashstyle="dash" endarrow="block"/>
                </v:line>
              </w:pict>
            </w:r>
            <w:r w:rsidR="00DF656F" w:rsidRPr="006F7EA6">
              <w:rPr>
                <w:rFonts w:hint="eastAsia"/>
                <w:noProof/>
                <w:sz w:val="24"/>
              </w:rPr>
              <w:pict>
                <v:line id="_x0000_s2995" style="position:absolute;left:0;text-align:left;rotation:-90;z-index:251656704" from="334.75pt,50.4pt" to="417.65pt,50.4pt"/>
              </w:pict>
            </w:r>
            <w:r w:rsidR="00DF656F" w:rsidRPr="006F7EA6">
              <w:rPr>
                <w:rFonts w:hint="eastAsia"/>
                <w:noProof/>
                <w:sz w:val="24"/>
              </w:rPr>
              <w:pict>
                <v:shape id="_x0000_s2991" type="#_x0000_t202" style="position:absolute;left:0;text-align:left;margin-left:187pt;margin-top:6.65pt;width:107.6pt;height:20.7pt;z-index:251652608" filled="f" stroked="f">
                  <v:textbox style="mso-next-textbox:#_x0000_s2991">
                    <w:txbxContent>
                      <w:p w:rsidR="000300A9" w:rsidRDefault="000300A9" w:rsidP="00AF4BBC">
                        <w:pPr>
                          <w:rPr>
                            <w:rFonts w:hint="eastAsia"/>
                          </w:rPr>
                        </w:pPr>
                        <w:r>
                          <w:rPr>
                            <w:rFonts w:hint="eastAsia"/>
                          </w:rPr>
                          <w:t>时间、温度、压力</w:t>
                        </w:r>
                      </w:p>
                    </w:txbxContent>
                  </v:textbox>
                </v:shape>
              </w:pict>
            </w:r>
            <w:r w:rsidR="00DF656F" w:rsidRPr="006F7EA6">
              <w:rPr>
                <w:rFonts w:hint="eastAsia"/>
                <w:noProof/>
                <w:sz w:val="24"/>
              </w:rPr>
              <w:pict>
                <v:line id="_x0000_s2986" style="position:absolute;left:0;text-align:left;z-index:251647488" from="55.2pt,8.95pt" to="115.4pt,8.95pt">
                  <v:stroke endarrow="block"/>
                </v:line>
              </w:pict>
            </w:r>
            <w:r w:rsidR="00DF656F" w:rsidRPr="006F7EA6">
              <w:rPr>
                <w:rFonts w:hint="eastAsia"/>
                <w:noProof/>
                <w:sz w:val="24"/>
              </w:rPr>
              <w:pict>
                <v:line id="_x0000_s2989" style="position:absolute;left:0;text-align:left;z-index:251650560" from="184.2pt,9.55pt" to="293.2pt,9.55pt">
                  <v:stroke endarrow="block"/>
                </v:line>
              </w:pict>
            </w:r>
            <w:r w:rsidR="00DF656F" w:rsidRPr="006F7EA6">
              <w:rPr>
                <w:rFonts w:hint="eastAsia"/>
                <w:noProof/>
                <w:sz w:val="24"/>
              </w:rPr>
              <w:pict>
                <v:line id="_x0000_s2993" style="position:absolute;left:0;text-align:left;z-index:251654656" from="353.6pt,8.7pt" to="375.7pt,8.7pt"/>
              </w:pict>
            </w:r>
          </w:p>
          <w:p w:rsidR="003D4C59" w:rsidRPr="006F7EA6" w:rsidRDefault="00DF656F" w:rsidP="00D00394">
            <w:pPr>
              <w:spacing w:line="360" w:lineRule="auto"/>
              <w:ind w:firstLineChars="200" w:firstLine="480"/>
              <w:jc w:val="left"/>
              <w:rPr>
                <w:rFonts w:hint="eastAsia"/>
                <w:bCs/>
                <w:sz w:val="24"/>
              </w:rPr>
            </w:pPr>
            <w:r w:rsidRPr="006F7EA6">
              <w:rPr>
                <w:rFonts w:hint="eastAsia"/>
                <w:noProof/>
                <w:sz w:val="24"/>
              </w:rPr>
              <w:pict>
                <v:shape id="_x0000_s3003" type="#_x0000_t202" style="position:absolute;left:0;text-align:left;margin-left:121pt;margin-top:14.15pt;width:71.6pt;height:20.7pt;z-index:251664896" filled="f" stroked="f">
                  <v:textbox style="mso-next-textbox:#_x0000_s3003">
                    <w:txbxContent>
                      <w:p w:rsidR="000300A9" w:rsidRDefault="000300A9" w:rsidP="00DF656F">
                        <w:pPr>
                          <w:jc w:val="center"/>
                          <w:rPr>
                            <w:rFonts w:hint="eastAsia"/>
                          </w:rPr>
                        </w:pPr>
                        <w:r>
                          <w:rPr>
                            <w:rFonts w:hint="eastAsia"/>
                          </w:rPr>
                          <w:t>包装废料</w:t>
                        </w:r>
                      </w:p>
                    </w:txbxContent>
                  </v:textbox>
                </v:shape>
              </w:pict>
            </w:r>
          </w:p>
          <w:p w:rsidR="009B7D5C" w:rsidRPr="006F7EA6" w:rsidRDefault="00DF656F" w:rsidP="00D00394">
            <w:pPr>
              <w:spacing w:line="360" w:lineRule="auto"/>
              <w:ind w:firstLineChars="200" w:firstLine="480"/>
              <w:jc w:val="left"/>
              <w:rPr>
                <w:rFonts w:hint="eastAsia"/>
                <w:bCs/>
                <w:sz w:val="24"/>
              </w:rPr>
            </w:pPr>
            <w:r w:rsidRPr="006F7EA6">
              <w:rPr>
                <w:rFonts w:hint="eastAsia"/>
                <w:noProof/>
                <w:sz w:val="24"/>
              </w:rPr>
              <w:pict>
                <v:line id="_x0000_s2997" style="position:absolute;left:0;text-align:left;rotation:-90;z-index:251658752" from="141.1pt,25.5pt" to="170.85pt,25.5pt">
                  <v:stroke dashstyle="dashDot" endarrow="block"/>
                </v:line>
              </w:pict>
            </w:r>
          </w:p>
          <w:p w:rsidR="009B7D5C" w:rsidRPr="006F7EA6" w:rsidRDefault="00877F63" w:rsidP="00D00394">
            <w:pPr>
              <w:spacing w:line="360" w:lineRule="auto"/>
              <w:ind w:firstLineChars="200" w:firstLine="480"/>
              <w:jc w:val="left"/>
              <w:rPr>
                <w:rFonts w:hint="eastAsia"/>
                <w:bCs/>
                <w:sz w:val="24"/>
              </w:rPr>
            </w:pPr>
            <w:r w:rsidRPr="006F7EA6">
              <w:rPr>
                <w:rFonts w:hint="eastAsia"/>
                <w:noProof/>
                <w:sz w:val="24"/>
              </w:rPr>
              <w:pict>
                <v:shape id="_x0000_s3015" type="#_x0000_t202" style="position:absolute;left:0;text-align:left;margin-left:49pt;margin-top:14.15pt;width:71.6pt;height:20.7pt;z-index:251677184" filled="f" stroked="f">
                  <v:textbox style="mso-next-textbox:#_x0000_s3015">
                    <w:txbxContent>
                      <w:p w:rsidR="000300A9" w:rsidRDefault="000300A9" w:rsidP="00877F63">
                        <w:pPr>
                          <w:jc w:val="center"/>
                          <w:rPr>
                            <w:rFonts w:hint="eastAsia"/>
                          </w:rPr>
                        </w:pPr>
                        <w:r>
                          <w:rPr>
                            <w:rFonts w:hint="eastAsia"/>
                          </w:rPr>
                          <w:t>废气、噪声</w:t>
                        </w:r>
                      </w:p>
                    </w:txbxContent>
                  </v:textbox>
                </v:shape>
              </w:pict>
            </w:r>
            <w:r w:rsidR="00DF656F" w:rsidRPr="006F7EA6">
              <w:rPr>
                <w:rFonts w:hint="eastAsia"/>
                <w:noProof/>
                <w:sz w:val="24"/>
              </w:rPr>
              <w:pict>
                <v:shape id="_x0000_s3002" type="#_x0000_t202" style="position:absolute;left:0;text-align:left;margin-left:124.4pt;margin-top:19.8pt;width:60.1pt;height:20.7pt;z-index:251663872">
                  <v:textbox style="mso-next-textbox:#_x0000_s3002">
                    <w:txbxContent>
                      <w:p w:rsidR="000300A9" w:rsidRDefault="000300A9" w:rsidP="00DF656F">
                        <w:pPr>
                          <w:jc w:val="center"/>
                          <w:rPr>
                            <w:rFonts w:hint="eastAsia"/>
                          </w:rPr>
                        </w:pPr>
                        <w:r>
                          <w:rPr>
                            <w:rFonts w:hint="eastAsia"/>
                          </w:rPr>
                          <w:t>打包入库</w:t>
                        </w:r>
                      </w:p>
                    </w:txbxContent>
                  </v:textbox>
                </v:shape>
              </w:pict>
            </w:r>
            <w:r w:rsidR="00DF656F" w:rsidRPr="006F7EA6">
              <w:rPr>
                <w:rFonts w:hint="eastAsia"/>
                <w:noProof/>
                <w:sz w:val="24"/>
              </w:rPr>
              <w:pict>
                <v:shape id="_x0000_s2998" type="#_x0000_t202" style="position:absolute;left:0;text-align:left;margin-left:285.3pt;margin-top:19.55pt;width:60.1pt;height:20.7pt;z-index:251659776">
                  <v:textbox style="mso-next-textbox:#_x0000_s2998">
                    <w:txbxContent>
                      <w:p w:rsidR="000300A9" w:rsidRDefault="000300A9" w:rsidP="00DF656F">
                        <w:pPr>
                          <w:jc w:val="center"/>
                          <w:rPr>
                            <w:rFonts w:hint="eastAsia"/>
                          </w:rPr>
                        </w:pPr>
                        <w:r>
                          <w:rPr>
                            <w:rFonts w:hint="eastAsia"/>
                          </w:rPr>
                          <w:t>产品修剪</w:t>
                        </w:r>
                      </w:p>
                    </w:txbxContent>
                  </v:textbox>
                </v:shape>
              </w:pict>
            </w:r>
          </w:p>
          <w:p w:rsidR="009B7D5C" w:rsidRPr="006F7EA6" w:rsidRDefault="00877F63" w:rsidP="00D00394">
            <w:pPr>
              <w:spacing w:line="360" w:lineRule="auto"/>
              <w:ind w:firstLineChars="200" w:firstLine="480"/>
              <w:jc w:val="left"/>
              <w:rPr>
                <w:rFonts w:hint="eastAsia"/>
                <w:bCs/>
                <w:sz w:val="24"/>
              </w:rPr>
            </w:pPr>
            <w:r w:rsidRPr="006F7EA6">
              <w:rPr>
                <w:rFonts w:hint="eastAsia"/>
                <w:noProof/>
                <w:sz w:val="24"/>
              </w:rPr>
              <w:pict>
                <v:line id="_x0000_s3014" style="position:absolute;left:0;text-align:left;rotation:-90;z-index:251676160" from="69.5pt,23.95pt" to="99.25pt,23.95pt">
                  <v:stroke dashstyle="dashDot" endarrow="block"/>
                </v:line>
              </w:pict>
            </w:r>
            <w:r w:rsidR="00DF656F" w:rsidRPr="006F7EA6">
              <w:rPr>
                <w:rFonts w:hint="eastAsia"/>
                <w:noProof/>
                <w:sz w:val="24"/>
              </w:rPr>
              <w:pict>
                <v:line id="_x0000_s3005" style="position:absolute;left:0;text-align:left;rotation:-90;flip:y;z-index:251666944" from="221.3pt,34.65pt" to="251.05pt,34.65pt">
                  <v:stroke dashstyle="dashDot" endarrow="block"/>
                </v:line>
              </w:pict>
            </w:r>
            <w:r w:rsidR="00DF656F" w:rsidRPr="006F7EA6">
              <w:rPr>
                <w:rFonts w:hint="eastAsia"/>
                <w:noProof/>
                <w:sz w:val="24"/>
              </w:rPr>
              <w:pict>
                <v:line id="_x0000_s3004" style="position:absolute;left:0;text-align:left;rotation:-90;flip:y;z-index:251665920" from="301.5pt,34.15pt" to="331.25pt,34.15pt">
                  <v:stroke dashstyle="dashDot" endarrow="block"/>
                </v:line>
              </w:pict>
            </w:r>
            <w:r w:rsidR="00DF656F" w:rsidRPr="006F7EA6">
              <w:rPr>
                <w:rFonts w:hint="eastAsia"/>
                <w:noProof/>
                <w:sz w:val="24"/>
              </w:rPr>
              <w:pict>
                <v:line id="_x0000_s3001" style="position:absolute;left:0;text-align:left;flip:x;z-index:251662848" from="184.2pt,8.8pt" to="215.45pt,8.8pt">
                  <v:stroke endarrow="block"/>
                </v:line>
              </w:pict>
            </w:r>
            <w:r w:rsidR="00DF656F" w:rsidRPr="006F7EA6">
              <w:rPr>
                <w:rFonts w:hint="eastAsia"/>
                <w:noProof/>
                <w:sz w:val="24"/>
              </w:rPr>
              <w:pict>
                <v:shape id="_x0000_s3000" type="#_x0000_t202" style="position:absolute;left:0;text-align:left;margin-left:215.8pt;margin-top:-.55pt;width:38.55pt;height:20.7pt;z-index:251661824">
                  <v:textbox style="mso-next-textbox:#_x0000_s3000">
                    <w:txbxContent>
                      <w:p w:rsidR="000300A9" w:rsidRDefault="000300A9" w:rsidP="00DF656F">
                        <w:pPr>
                          <w:jc w:val="center"/>
                          <w:rPr>
                            <w:rFonts w:hint="eastAsia"/>
                          </w:rPr>
                        </w:pPr>
                        <w:r>
                          <w:rPr>
                            <w:rFonts w:hint="eastAsia"/>
                          </w:rPr>
                          <w:t>检验</w:t>
                        </w:r>
                      </w:p>
                    </w:txbxContent>
                  </v:textbox>
                </v:shape>
              </w:pict>
            </w:r>
            <w:r w:rsidR="00DF656F" w:rsidRPr="006F7EA6">
              <w:rPr>
                <w:rFonts w:hint="eastAsia"/>
                <w:noProof/>
                <w:sz w:val="24"/>
              </w:rPr>
              <w:pict>
                <v:line id="_x0000_s2999" style="position:absolute;left:0;text-align:left;flip:x;z-index:251660800" from="253.8pt,8.8pt" to="285.05pt,8.8pt">
                  <v:stroke endarrow="block"/>
                </v:line>
              </w:pict>
            </w:r>
            <w:r w:rsidR="00DF656F" w:rsidRPr="006F7EA6">
              <w:rPr>
                <w:rFonts w:hint="eastAsia"/>
                <w:noProof/>
                <w:sz w:val="24"/>
              </w:rPr>
              <w:pict>
                <v:line id="_x0000_s2996" style="position:absolute;left:0;text-align:left;flip:x;z-index:251657728" from="344.8pt,9.05pt" to="376.05pt,9.05pt">
                  <v:stroke endarrow="block"/>
                </v:line>
              </w:pict>
            </w:r>
          </w:p>
          <w:p w:rsidR="009B7D5C" w:rsidRPr="006F7EA6" w:rsidRDefault="00877F63" w:rsidP="00D00394">
            <w:pPr>
              <w:spacing w:line="360" w:lineRule="auto"/>
              <w:ind w:firstLineChars="200" w:firstLine="480"/>
              <w:jc w:val="left"/>
              <w:rPr>
                <w:rFonts w:hint="eastAsia"/>
                <w:bCs/>
                <w:sz w:val="24"/>
              </w:rPr>
            </w:pPr>
            <w:r w:rsidRPr="006F7EA6">
              <w:rPr>
                <w:rFonts w:hint="eastAsia"/>
                <w:noProof/>
                <w:sz w:val="24"/>
              </w:rPr>
              <w:pict>
                <v:shape id="_x0000_s3017" type="#_x0000_t202" style="position:absolute;left:0;text-align:left;margin-left:311.2pt;margin-top:1.55pt;width:35.6pt;height:20.7pt;z-index:251679232" filled="f" stroked="f">
                  <v:textbox style="mso-next-textbox:#_x0000_s3017">
                    <w:txbxContent>
                      <w:p w:rsidR="000300A9" w:rsidRDefault="000300A9" w:rsidP="00877F63">
                        <w:pPr>
                          <w:rPr>
                            <w:rFonts w:hint="eastAsia"/>
                          </w:rPr>
                        </w:pPr>
                        <w:r>
                          <w:rPr>
                            <w:rFonts w:hint="eastAsia"/>
                          </w:rPr>
                          <w:t>固废</w:t>
                        </w:r>
                      </w:p>
                    </w:txbxContent>
                  </v:textbox>
                </v:shape>
              </w:pict>
            </w:r>
            <w:r w:rsidRPr="006F7EA6">
              <w:rPr>
                <w:rFonts w:hint="eastAsia"/>
                <w:noProof/>
                <w:sz w:val="24"/>
              </w:rPr>
              <w:pict>
                <v:shape id="_x0000_s3016" type="#_x0000_t202" style="position:absolute;left:0;text-align:left;margin-left:230.8pt;margin-top:2.15pt;width:35.6pt;height:20.7pt;z-index:251678208" filled="f" stroked="f">
                  <v:textbox style="mso-next-textbox:#_x0000_s3016">
                    <w:txbxContent>
                      <w:p w:rsidR="000300A9" w:rsidRDefault="000300A9" w:rsidP="00877F63">
                        <w:pPr>
                          <w:rPr>
                            <w:rFonts w:hint="eastAsia"/>
                          </w:rPr>
                        </w:pPr>
                        <w:r>
                          <w:rPr>
                            <w:rFonts w:hint="eastAsia"/>
                          </w:rPr>
                          <w:t>次品</w:t>
                        </w:r>
                      </w:p>
                    </w:txbxContent>
                  </v:textbox>
                </v:shape>
              </w:pict>
            </w:r>
            <w:r w:rsidR="00DF656F" w:rsidRPr="006F7EA6">
              <w:rPr>
                <w:rFonts w:hint="eastAsia"/>
                <w:noProof/>
                <w:sz w:val="24"/>
              </w:rPr>
              <w:pict>
                <v:shape id="_x0000_s3011" type="#_x0000_t202" style="position:absolute;left:0;text-align:left;margin-left:64pt;margin-top:18.35pt;width:38.55pt;height:20.7pt;z-index:251673088">
                  <v:textbox style="mso-next-textbox:#_x0000_s3011">
                    <w:txbxContent>
                      <w:p w:rsidR="000300A9" w:rsidRDefault="000300A9" w:rsidP="00DF656F">
                        <w:pPr>
                          <w:jc w:val="center"/>
                          <w:rPr>
                            <w:rFonts w:hint="eastAsia"/>
                          </w:rPr>
                        </w:pPr>
                        <w:r>
                          <w:rPr>
                            <w:rFonts w:hint="eastAsia"/>
                          </w:rPr>
                          <w:t>造粒</w:t>
                        </w:r>
                      </w:p>
                    </w:txbxContent>
                  </v:textbox>
                </v:shape>
              </w:pict>
            </w:r>
            <w:r w:rsidR="00DF656F" w:rsidRPr="006F7EA6">
              <w:rPr>
                <w:rFonts w:hint="eastAsia"/>
                <w:noProof/>
                <w:sz w:val="24"/>
              </w:rPr>
              <w:pict>
                <v:shape id="_x0000_s3007" type="#_x0000_t202" style="position:absolute;left:0;text-align:left;margin-left:164.2pt;margin-top:18.35pt;width:38.55pt;height:20.7pt;z-index:251668992">
                  <v:textbox style="mso-next-textbox:#_x0000_s3007">
                    <w:txbxContent>
                      <w:p w:rsidR="000300A9" w:rsidRDefault="000300A9" w:rsidP="00DF656F">
                        <w:pPr>
                          <w:jc w:val="center"/>
                          <w:rPr>
                            <w:rFonts w:hint="eastAsia"/>
                          </w:rPr>
                        </w:pPr>
                        <w:r>
                          <w:rPr>
                            <w:rFonts w:hint="eastAsia"/>
                          </w:rPr>
                          <w:t>破碎</w:t>
                        </w:r>
                      </w:p>
                    </w:txbxContent>
                  </v:textbox>
                </v:shape>
              </w:pict>
            </w:r>
          </w:p>
          <w:p w:rsidR="009B7D5C" w:rsidRPr="006F7EA6" w:rsidRDefault="00877F63" w:rsidP="00D00394">
            <w:pPr>
              <w:spacing w:line="360" w:lineRule="auto"/>
              <w:ind w:firstLineChars="200" w:firstLine="480"/>
              <w:jc w:val="left"/>
              <w:rPr>
                <w:rFonts w:hint="eastAsia"/>
                <w:bCs/>
                <w:sz w:val="24"/>
              </w:rPr>
            </w:pPr>
            <w:r w:rsidRPr="006F7EA6">
              <w:rPr>
                <w:rFonts w:hint="eastAsia"/>
                <w:noProof/>
                <w:sz w:val="24"/>
              </w:rPr>
              <w:pict>
                <v:line id="_x0000_s3012" style="position:absolute;left:0;text-align:left;z-index:251674112" from="36pt,7.25pt" to="63.8pt,7.25pt">
                  <v:stroke dashstyle="dash"/>
                </v:line>
              </w:pict>
            </w:r>
            <w:r w:rsidR="00DF656F" w:rsidRPr="006F7EA6">
              <w:rPr>
                <w:rFonts w:hint="eastAsia"/>
                <w:noProof/>
                <w:sz w:val="24"/>
              </w:rPr>
              <w:pict>
                <v:line id="_x0000_s3009" style="position:absolute;left:0;text-align:left;rotation:-180;flip:y;z-index:251671040" from="102.6pt,7.6pt" to="163.9pt,7.6pt">
                  <v:stroke dashstyle="dash" endarrow="block"/>
                </v:line>
              </w:pict>
            </w:r>
            <w:r w:rsidR="00DF656F" w:rsidRPr="006F7EA6">
              <w:rPr>
                <w:rFonts w:hint="eastAsia"/>
                <w:noProof/>
                <w:sz w:val="24"/>
              </w:rPr>
              <w:pict>
                <v:line id="_x0000_s3008" style="position:absolute;left:0;text-align:left;rotation:-90;flip:y;z-index:251670016" from="168.9pt,33.2pt" to="198.65pt,33.2pt">
                  <v:stroke dashstyle="dashDot" endarrow="block"/>
                </v:line>
              </w:pict>
            </w:r>
            <w:r w:rsidR="00DF656F" w:rsidRPr="006F7EA6">
              <w:rPr>
                <w:rFonts w:hint="eastAsia"/>
                <w:noProof/>
                <w:sz w:val="24"/>
              </w:rPr>
              <w:pict>
                <v:line id="_x0000_s3006" style="position:absolute;left:0;text-align:left;rotation:-180;flip:y;z-index:251667968" from="202.7pt,7.6pt" to="316.2pt,7.6pt">
                  <v:stroke dashstyle="dash" endarrow="block"/>
                </v:line>
              </w:pict>
            </w:r>
          </w:p>
          <w:p w:rsidR="009B7D5C" w:rsidRPr="006F7EA6" w:rsidRDefault="009B7D5C" w:rsidP="00D00394">
            <w:pPr>
              <w:spacing w:line="360" w:lineRule="auto"/>
              <w:ind w:firstLineChars="200" w:firstLine="480"/>
              <w:jc w:val="left"/>
              <w:rPr>
                <w:rFonts w:hint="eastAsia"/>
                <w:bCs/>
                <w:sz w:val="24"/>
              </w:rPr>
            </w:pPr>
          </w:p>
          <w:p w:rsidR="009B7D5C" w:rsidRPr="006F7EA6" w:rsidRDefault="00877F63" w:rsidP="00D00394">
            <w:pPr>
              <w:spacing w:line="360" w:lineRule="auto"/>
              <w:ind w:firstLineChars="200" w:firstLine="480"/>
              <w:jc w:val="left"/>
              <w:rPr>
                <w:rFonts w:hint="eastAsia"/>
                <w:bCs/>
                <w:sz w:val="24"/>
              </w:rPr>
            </w:pPr>
            <w:r w:rsidRPr="006F7EA6">
              <w:rPr>
                <w:rFonts w:hint="eastAsia"/>
                <w:noProof/>
                <w:sz w:val="24"/>
              </w:rPr>
              <w:pict>
                <v:shape id="_x0000_s3018" type="#_x0000_t202" style="position:absolute;left:0;text-align:left;margin-left:58pt;margin-top:19.85pt;width:260.6pt;height:20.7pt;z-index:251680256" filled="f" stroked="f">
                  <v:textbox style="mso-next-textbox:#_x0000_s3018">
                    <w:txbxContent>
                      <w:p w:rsidR="000300A9" w:rsidRPr="00C51943" w:rsidRDefault="000300A9" w:rsidP="00877F63">
                        <w:pPr>
                          <w:jc w:val="center"/>
                          <w:rPr>
                            <w:b/>
                            <w:szCs w:val="21"/>
                          </w:rPr>
                        </w:pPr>
                        <w:r w:rsidRPr="00C51943">
                          <w:rPr>
                            <w:rFonts w:hint="eastAsia"/>
                            <w:b/>
                            <w:szCs w:val="21"/>
                          </w:rPr>
                          <w:t>图</w:t>
                        </w:r>
                        <w:r w:rsidRPr="00C51943">
                          <w:rPr>
                            <w:rFonts w:hint="eastAsia"/>
                            <w:b/>
                            <w:szCs w:val="21"/>
                          </w:rPr>
                          <w:t>2.</w:t>
                        </w:r>
                        <w:r>
                          <w:rPr>
                            <w:rFonts w:hint="eastAsia"/>
                            <w:b/>
                            <w:szCs w:val="21"/>
                          </w:rPr>
                          <w:t>6</w:t>
                        </w:r>
                        <w:r w:rsidRPr="00C51943">
                          <w:rPr>
                            <w:rFonts w:hint="eastAsia"/>
                            <w:b/>
                            <w:szCs w:val="21"/>
                          </w:rPr>
                          <w:t>-</w:t>
                        </w:r>
                        <w:r>
                          <w:rPr>
                            <w:rFonts w:hint="eastAsia"/>
                            <w:b/>
                            <w:szCs w:val="21"/>
                          </w:rPr>
                          <w:t>4</w:t>
                        </w:r>
                        <w:r w:rsidRPr="00C51943">
                          <w:rPr>
                            <w:rFonts w:hint="eastAsia"/>
                            <w:b/>
                            <w:szCs w:val="21"/>
                          </w:rPr>
                          <w:t xml:space="preserve">  </w:t>
                        </w:r>
                        <w:r>
                          <w:rPr>
                            <w:rFonts w:hint="eastAsia"/>
                            <w:b/>
                            <w:szCs w:val="21"/>
                          </w:rPr>
                          <w:t>注塑产品</w:t>
                        </w:r>
                        <w:r>
                          <w:rPr>
                            <w:rFonts w:hint="eastAsia"/>
                            <w:b/>
                          </w:rPr>
                          <w:t>生产工艺流程及产污环节</w:t>
                        </w:r>
                        <w:r w:rsidRPr="00C51943">
                          <w:rPr>
                            <w:rFonts w:hint="eastAsia"/>
                            <w:b/>
                          </w:rPr>
                          <w:t>图</w:t>
                        </w:r>
                      </w:p>
                    </w:txbxContent>
                  </v:textbox>
                </v:shape>
              </w:pict>
            </w:r>
            <w:r w:rsidR="00DF656F" w:rsidRPr="006F7EA6">
              <w:rPr>
                <w:rFonts w:hint="eastAsia"/>
                <w:noProof/>
                <w:sz w:val="24"/>
              </w:rPr>
              <w:pict>
                <v:shape id="_x0000_s3010" type="#_x0000_t202" style="position:absolute;left:0;text-align:left;margin-left:166pt;margin-top:3.05pt;width:35.6pt;height:20.7pt;z-index:251672064" filled="f" stroked="f">
                  <v:textbox style="mso-next-textbox:#_x0000_s3010">
                    <w:txbxContent>
                      <w:p w:rsidR="000300A9" w:rsidRDefault="000300A9" w:rsidP="00DF656F">
                        <w:pPr>
                          <w:rPr>
                            <w:rFonts w:hint="eastAsia"/>
                          </w:rPr>
                        </w:pPr>
                        <w:r>
                          <w:rPr>
                            <w:rFonts w:hint="eastAsia"/>
                          </w:rPr>
                          <w:t>噪声</w:t>
                        </w:r>
                      </w:p>
                    </w:txbxContent>
                  </v:textbox>
                </v:shape>
              </w:pict>
            </w:r>
          </w:p>
          <w:p w:rsidR="009B7D5C" w:rsidRPr="006F7EA6" w:rsidRDefault="009B7D5C" w:rsidP="00D00394">
            <w:pPr>
              <w:spacing w:line="360" w:lineRule="auto"/>
              <w:ind w:firstLineChars="200" w:firstLine="480"/>
              <w:jc w:val="left"/>
              <w:rPr>
                <w:rFonts w:hint="eastAsia"/>
                <w:bCs/>
                <w:sz w:val="24"/>
              </w:rPr>
            </w:pPr>
          </w:p>
          <w:p w:rsidR="009B7D5C" w:rsidRPr="006F7EA6" w:rsidRDefault="00877F63" w:rsidP="00D00394">
            <w:pPr>
              <w:spacing w:line="360" w:lineRule="auto"/>
              <w:ind w:firstLineChars="200" w:firstLine="480"/>
              <w:jc w:val="left"/>
              <w:rPr>
                <w:rFonts w:hint="eastAsia"/>
                <w:sz w:val="24"/>
              </w:rPr>
            </w:pPr>
            <w:r w:rsidRPr="006F7EA6">
              <w:rPr>
                <w:rFonts w:hint="eastAsia"/>
                <w:bCs/>
                <w:sz w:val="24"/>
              </w:rPr>
              <w:t>注塑产品</w:t>
            </w:r>
            <w:r w:rsidRPr="006F7EA6">
              <w:rPr>
                <w:rFonts w:hint="eastAsia"/>
                <w:sz w:val="24"/>
              </w:rPr>
              <w:t>生产工艺流程简述：</w:t>
            </w:r>
          </w:p>
          <w:p w:rsidR="00877F63" w:rsidRPr="006F7EA6" w:rsidRDefault="00877F63"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1</w:t>
            </w:r>
            <w:r w:rsidRPr="006F7EA6">
              <w:rPr>
                <w:rFonts w:hint="eastAsia"/>
                <w:bCs/>
                <w:sz w:val="24"/>
              </w:rPr>
              <w:t>）装产品模具</w:t>
            </w:r>
          </w:p>
          <w:p w:rsidR="00877F63" w:rsidRPr="006F7EA6" w:rsidRDefault="00877F63" w:rsidP="00D00394">
            <w:pPr>
              <w:spacing w:line="360" w:lineRule="auto"/>
              <w:ind w:firstLineChars="200" w:firstLine="480"/>
              <w:jc w:val="left"/>
              <w:rPr>
                <w:rFonts w:hint="eastAsia"/>
                <w:bCs/>
                <w:sz w:val="24"/>
              </w:rPr>
            </w:pPr>
            <w:r w:rsidRPr="006F7EA6">
              <w:rPr>
                <w:rFonts w:hint="eastAsia"/>
                <w:bCs/>
                <w:sz w:val="24"/>
              </w:rPr>
              <w:t>根据产品选择相应的模具，并进行安装。注塑过程中使用的原料为</w:t>
            </w:r>
            <w:r w:rsidRPr="006F7EA6">
              <w:rPr>
                <w:rFonts w:hint="eastAsia"/>
                <w:bCs/>
                <w:sz w:val="24"/>
              </w:rPr>
              <w:t>ABS</w:t>
            </w:r>
            <w:r w:rsidRPr="006F7EA6">
              <w:rPr>
                <w:rFonts w:hint="eastAsia"/>
                <w:bCs/>
                <w:sz w:val="24"/>
              </w:rPr>
              <w:t>、</w:t>
            </w:r>
            <w:r w:rsidRPr="006F7EA6">
              <w:rPr>
                <w:rFonts w:hint="eastAsia"/>
                <w:bCs/>
                <w:sz w:val="24"/>
              </w:rPr>
              <w:t>PP</w:t>
            </w:r>
            <w:r w:rsidRPr="006F7EA6">
              <w:rPr>
                <w:rFonts w:hint="eastAsia"/>
                <w:bCs/>
                <w:sz w:val="24"/>
              </w:rPr>
              <w:t>、改性</w:t>
            </w:r>
            <w:r w:rsidRPr="006F7EA6">
              <w:rPr>
                <w:rFonts w:hint="eastAsia"/>
                <w:bCs/>
                <w:sz w:val="24"/>
              </w:rPr>
              <w:t>PP</w:t>
            </w:r>
            <w:r w:rsidRPr="006F7EA6">
              <w:rPr>
                <w:rFonts w:hint="eastAsia"/>
                <w:bCs/>
                <w:sz w:val="24"/>
              </w:rPr>
              <w:t>，将上述原料装入注塑机料斗中，温度调整为</w:t>
            </w:r>
            <w:r w:rsidRPr="006F7EA6">
              <w:rPr>
                <w:rFonts w:hint="eastAsia"/>
                <w:bCs/>
                <w:sz w:val="24"/>
              </w:rPr>
              <w:t>180</w:t>
            </w:r>
            <w:r w:rsidRPr="006F7EA6">
              <w:rPr>
                <w:rFonts w:hint="eastAsia"/>
                <w:bCs/>
                <w:sz w:val="24"/>
              </w:rPr>
              <w:t>℃～</w:t>
            </w:r>
            <w:r w:rsidRPr="006F7EA6">
              <w:rPr>
                <w:rFonts w:hint="eastAsia"/>
                <w:bCs/>
                <w:sz w:val="24"/>
              </w:rPr>
              <w:t>220</w:t>
            </w:r>
            <w:r w:rsidRPr="006F7EA6">
              <w:rPr>
                <w:rFonts w:hint="eastAsia"/>
                <w:bCs/>
                <w:sz w:val="24"/>
              </w:rPr>
              <w:t>℃，原料在此温度段熔化，加热过程中使用电加热。</w:t>
            </w:r>
          </w:p>
          <w:p w:rsidR="00877F63" w:rsidRPr="006F7EA6" w:rsidRDefault="00877F63" w:rsidP="00D00394">
            <w:pPr>
              <w:spacing w:line="360" w:lineRule="auto"/>
              <w:ind w:firstLineChars="200" w:firstLine="480"/>
              <w:jc w:val="left"/>
              <w:rPr>
                <w:rFonts w:hint="eastAsia"/>
                <w:sz w:val="24"/>
              </w:rPr>
            </w:pPr>
            <w:r w:rsidRPr="006F7EA6">
              <w:rPr>
                <w:rFonts w:hint="eastAsia"/>
                <w:bCs/>
                <w:sz w:val="24"/>
              </w:rPr>
              <w:t>（</w:t>
            </w:r>
            <w:r w:rsidRPr="006F7EA6">
              <w:rPr>
                <w:rFonts w:hint="eastAsia"/>
                <w:bCs/>
                <w:sz w:val="24"/>
              </w:rPr>
              <w:t>2</w:t>
            </w:r>
            <w:r w:rsidRPr="006F7EA6">
              <w:rPr>
                <w:rFonts w:hint="eastAsia"/>
                <w:bCs/>
                <w:sz w:val="24"/>
              </w:rPr>
              <w:t>）</w:t>
            </w:r>
            <w:r w:rsidRPr="006F7EA6">
              <w:rPr>
                <w:rFonts w:hint="eastAsia"/>
                <w:sz w:val="24"/>
              </w:rPr>
              <w:t>产品成型</w:t>
            </w:r>
          </w:p>
          <w:p w:rsidR="00877F63" w:rsidRPr="006F7EA6" w:rsidRDefault="00877F63" w:rsidP="00D00394">
            <w:pPr>
              <w:spacing w:line="360" w:lineRule="auto"/>
              <w:ind w:firstLineChars="200" w:firstLine="480"/>
              <w:jc w:val="left"/>
              <w:rPr>
                <w:rFonts w:hint="eastAsia"/>
                <w:bCs/>
                <w:sz w:val="24"/>
              </w:rPr>
            </w:pPr>
            <w:r w:rsidRPr="006F7EA6">
              <w:rPr>
                <w:rFonts w:hint="eastAsia"/>
                <w:bCs/>
                <w:sz w:val="24"/>
              </w:rPr>
              <w:t>注塑产品经自然冷却成型，</w:t>
            </w:r>
            <w:bookmarkStart w:id="6" w:name="OLE_LINK22"/>
            <w:r w:rsidRPr="006F7EA6">
              <w:rPr>
                <w:rFonts w:hint="eastAsia"/>
                <w:bCs/>
                <w:sz w:val="24"/>
              </w:rPr>
              <w:t>注塑成型过程会产生挥发性气体。</w:t>
            </w:r>
            <w:bookmarkEnd w:id="6"/>
          </w:p>
          <w:p w:rsidR="00877F63" w:rsidRPr="006F7EA6" w:rsidRDefault="00877F63" w:rsidP="00D00394">
            <w:pPr>
              <w:spacing w:line="360" w:lineRule="auto"/>
              <w:ind w:firstLineChars="200" w:firstLine="480"/>
              <w:jc w:val="left"/>
              <w:rPr>
                <w:rFonts w:hint="eastAsia"/>
                <w:sz w:val="24"/>
              </w:rPr>
            </w:pPr>
            <w:r w:rsidRPr="006F7EA6">
              <w:rPr>
                <w:rFonts w:hint="eastAsia"/>
                <w:bCs/>
                <w:sz w:val="24"/>
              </w:rPr>
              <w:t>（</w:t>
            </w:r>
            <w:r w:rsidRPr="006F7EA6">
              <w:rPr>
                <w:rFonts w:hint="eastAsia"/>
                <w:bCs/>
                <w:sz w:val="24"/>
              </w:rPr>
              <w:t>3</w:t>
            </w:r>
            <w:r w:rsidRPr="006F7EA6">
              <w:rPr>
                <w:rFonts w:hint="eastAsia"/>
                <w:bCs/>
                <w:sz w:val="24"/>
              </w:rPr>
              <w:t>）</w:t>
            </w:r>
            <w:r w:rsidRPr="006F7EA6">
              <w:rPr>
                <w:rFonts w:hint="eastAsia"/>
                <w:sz w:val="24"/>
              </w:rPr>
              <w:t>产品修剪</w:t>
            </w:r>
          </w:p>
          <w:p w:rsidR="00877F63" w:rsidRPr="006F7EA6" w:rsidRDefault="00877F63" w:rsidP="00D00394">
            <w:pPr>
              <w:spacing w:line="360" w:lineRule="auto"/>
              <w:ind w:firstLineChars="200" w:firstLine="480"/>
              <w:jc w:val="left"/>
              <w:rPr>
                <w:rFonts w:hint="eastAsia"/>
                <w:bCs/>
                <w:sz w:val="24"/>
              </w:rPr>
            </w:pPr>
            <w:r w:rsidRPr="006F7EA6">
              <w:rPr>
                <w:rFonts w:hint="eastAsia"/>
                <w:sz w:val="24"/>
              </w:rPr>
              <w:t>对注塑成型的产品进行修剪，该</w:t>
            </w:r>
            <w:r w:rsidRPr="006F7EA6">
              <w:rPr>
                <w:rFonts w:hint="eastAsia"/>
                <w:bCs/>
                <w:sz w:val="24"/>
              </w:rPr>
              <w:t>过程会产生塑料固废。</w:t>
            </w:r>
          </w:p>
          <w:p w:rsidR="00877F63" w:rsidRPr="006F7EA6" w:rsidRDefault="00877F63"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4</w:t>
            </w:r>
            <w:r w:rsidRPr="006F7EA6">
              <w:rPr>
                <w:rFonts w:hint="eastAsia"/>
                <w:sz w:val="24"/>
              </w:rPr>
              <w:t>）检验、打包入库</w:t>
            </w:r>
          </w:p>
          <w:p w:rsidR="00877F63" w:rsidRPr="006F7EA6" w:rsidRDefault="00877F63" w:rsidP="00D00394">
            <w:pPr>
              <w:spacing w:line="360" w:lineRule="auto"/>
              <w:ind w:firstLineChars="200" w:firstLine="480"/>
              <w:jc w:val="left"/>
              <w:rPr>
                <w:rFonts w:hint="eastAsia"/>
                <w:bCs/>
                <w:sz w:val="24"/>
              </w:rPr>
            </w:pPr>
            <w:r w:rsidRPr="006F7EA6">
              <w:rPr>
                <w:rFonts w:hint="eastAsia"/>
                <w:sz w:val="24"/>
              </w:rPr>
              <w:t>经注塑成型后的塑料成品由人工进行检验，检验是否破碎、尺寸是否合格等，合格的产品</w:t>
            </w:r>
            <w:r w:rsidRPr="006F7EA6">
              <w:rPr>
                <w:rFonts w:hint="eastAsia"/>
                <w:bCs/>
                <w:sz w:val="24"/>
              </w:rPr>
              <w:t>打包入库待售，该过程会产生包装废料、次品。</w:t>
            </w:r>
          </w:p>
          <w:p w:rsidR="00877F63" w:rsidRPr="006F7EA6" w:rsidRDefault="00877F63" w:rsidP="00D00394">
            <w:pPr>
              <w:spacing w:line="360" w:lineRule="auto"/>
              <w:ind w:firstLineChars="200" w:firstLine="480"/>
              <w:jc w:val="left"/>
              <w:rPr>
                <w:rFonts w:hint="eastAsia"/>
                <w:sz w:val="24"/>
              </w:rPr>
            </w:pPr>
            <w:r w:rsidRPr="006F7EA6">
              <w:rPr>
                <w:rFonts w:hint="eastAsia"/>
                <w:bCs/>
                <w:sz w:val="24"/>
              </w:rPr>
              <w:t>（</w:t>
            </w:r>
            <w:r w:rsidRPr="006F7EA6">
              <w:rPr>
                <w:rFonts w:hint="eastAsia"/>
                <w:bCs/>
                <w:sz w:val="24"/>
              </w:rPr>
              <w:t>5</w:t>
            </w:r>
            <w:r w:rsidRPr="006F7EA6">
              <w:rPr>
                <w:rFonts w:hint="eastAsia"/>
                <w:bCs/>
                <w:sz w:val="24"/>
              </w:rPr>
              <w:t>）</w:t>
            </w:r>
            <w:r w:rsidRPr="006F7EA6">
              <w:rPr>
                <w:rFonts w:hint="eastAsia"/>
                <w:sz w:val="24"/>
              </w:rPr>
              <w:t>破碎、造粒</w:t>
            </w:r>
          </w:p>
          <w:p w:rsidR="00877F63" w:rsidRPr="006F7EA6" w:rsidRDefault="00877F63" w:rsidP="00D00394">
            <w:pPr>
              <w:spacing w:line="360" w:lineRule="auto"/>
              <w:ind w:firstLineChars="200" w:firstLine="480"/>
              <w:jc w:val="left"/>
              <w:rPr>
                <w:rFonts w:hint="eastAsia"/>
                <w:bCs/>
                <w:sz w:val="24"/>
              </w:rPr>
            </w:pPr>
            <w:r w:rsidRPr="006F7EA6">
              <w:rPr>
                <w:rFonts w:hint="eastAsia"/>
                <w:bCs/>
                <w:sz w:val="24"/>
              </w:rPr>
              <w:t>产品修剪过程中产生的塑料固废以及检验过程中产生的次品经破碎机进行破碎，破碎后的物料经造粒机进行造粒，造粒得到的原料返回生产工序</w:t>
            </w:r>
            <w:r w:rsidRPr="006F7EA6">
              <w:rPr>
                <w:rFonts w:hint="eastAsia"/>
                <w:bCs/>
                <w:sz w:val="24"/>
              </w:rPr>
              <w:lastRenderedPageBreak/>
              <w:t>进行回用，该过程会产生废气、噪声。</w:t>
            </w:r>
          </w:p>
          <w:p w:rsidR="00246FA7" w:rsidRPr="006F7EA6" w:rsidRDefault="00246FA7" w:rsidP="00D00394">
            <w:pPr>
              <w:spacing w:line="360" w:lineRule="auto"/>
              <w:ind w:firstLineChars="200" w:firstLine="480"/>
              <w:jc w:val="left"/>
              <w:rPr>
                <w:rFonts w:hint="eastAsia"/>
                <w:bCs/>
                <w:sz w:val="24"/>
              </w:rPr>
            </w:pPr>
            <w:r w:rsidRPr="006F7EA6">
              <w:rPr>
                <w:rFonts w:hint="eastAsia"/>
                <w:sz w:val="24"/>
              </w:rPr>
              <w:t>2.</w:t>
            </w:r>
            <w:r w:rsidR="00D74C40" w:rsidRPr="006F7EA6">
              <w:rPr>
                <w:rFonts w:hint="eastAsia"/>
                <w:sz w:val="24"/>
              </w:rPr>
              <w:t>6</w:t>
            </w:r>
            <w:r w:rsidRPr="006F7EA6">
              <w:rPr>
                <w:rFonts w:hint="eastAsia"/>
                <w:sz w:val="24"/>
              </w:rPr>
              <w:t>.4.3</w:t>
            </w:r>
            <w:r w:rsidRPr="006F7EA6">
              <w:rPr>
                <w:rFonts w:hint="eastAsia"/>
                <w:sz w:val="24"/>
              </w:rPr>
              <w:t>挤塑产品</w:t>
            </w:r>
          </w:p>
          <w:p w:rsidR="00246FA7" w:rsidRPr="006F7EA6" w:rsidRDefault="00246FA7" w:rsidP="00D00394">
            <w:pPr>
              <w:spacing w:line="360" w:lineRule="auto"/>
              <w:ind w:firstLineChars="200" w:firstLine="480"/>
              <w:jc w:val="left"/>
              <w:rPr>
                <w:rFonts w:hint="eastAsia"/>
                <w:bCs/>
                <w:sz w:val="24"/>
              </w:rPr>
            </w:pPr>
            <w:r w:rsidRPr="006F7EA6">
              <w:rPr>
                <w:rFonts w:hint="eastAsia"/>
                <w:noProof/>
                <w:sz w:val="24"/>
              </w:rPr>
              <w:pict>
                <v:shape id="_x0000_s3038" type="#_x0000_t202" style="position:absolute;left:0;text-align:left;margin-left:255.8pt;margin-top:16.15pt;width:71.6pt;height:20.7pt;z-index:251700736" filled="f" stroked="f">
                  <v:textbox style="mso-next-textbox:#_x0000_s3038">
                    <w:txbxContent>
                      <w:p w:rsidR="000300A9" w:rsidRDefault="000300A9" w:rsidP="002236CD">
                        <w:pPr>
                          <w:jc w:val="center"/>
                          <w:rPr>
                            <w:rFonts w:hint="eastAsia"/>
                          </w:rPr>
                        </w:pPr>
                        <w:r>
                          <w:rPr>
                            <w:rFonts w:hint="eastAsia"/>
                          </w:rPr>
                          <w:t>挥发性废气</w:t>
                        </w:r>
                      </w:p>
                    </w:txbxContent>
                  </v:textbox>
                </v:shape>
              </w:pict>
            </w:r>
            <w:r w:rsidRPr="006F7EA6">
              <w:rPr>
                <w:rFonts w:hint="eastAsia"/>
                <w:sz w:val="24"/>
                <w:szCs w:val="21"/>
              </w:rPr>
              <w:t>挤塑产品生产工艺流程及产污环节见图</w:t>
            </w:r>
            <w:r w:rsidRPr="006F7EA6">
              <w:rPr>
                <w:rFonts w:hint="eastAsia"/>
                <w:sz w:val="24"/>
              </w:rPr>
              <w:t>2.</w:t>
            </w:r>
            <w:r w:rsidR="00D74C40" w:rsidRPr="006F7EA6">
              <w:rPr>
                <w:rFonts w:hint="eastAsia"/>
                <w:sz w:val="24"/>
              </w:rPr>
              <w:t>6</w:t>
            </w:r>
            <w:r w:rsidRPr="006F7EA6">
              <w:rPr>
                <w:rFonts w:hint="eastAsia"/>
                <w:sz w:val="24"/>
              </w:rPr>
              <w:t>-5</w:t>
            </w:r>
            <w:r w:rsidRPr="006F7EA6">
              <w:rPr>
                <w:rFonts w:hint="eastAsia"/>
                <w:sz w:val="24"/>
              </w:rPr>
              <w:t>。</w:t>
            </w:r>
          </w:p>
          <w:p w:rsidR="00877F63" w:rsidRPr="006F7EA6" w:rsidRDefault="002236CD" w:rsidP="00D00394">
            <w:pPr>
              <w:spacing w:line="360" w:lineRule="auto"/>
              <w:ind w:firstLineChars="200" w:firstLine="480"/>
              <w:jc w:val="left"/>
              <w:rPr>
                <w:rFonts w:hint="eastAsia"/>
                <w:bCs/>
                <w:sz w:val="24"/>
              </w:rPr>
            </w:pPr>
            <w:r w:rsidRPr="006F7EA6">
              <w:rPr>
                <w:rFonts w:hint="eastAsia"/>
                <w:noProof/>
                <w:sz w:val="24"/>
              </w:rPr>
              <w:pict>
                <v:line id="_x0000_s3020" style="position:absolute;left:0;text-align:left;rotation:-90;z-index:251682304" from="276.5pt,24.35pt" to="306.25pt,24.35pt">
                  <v:stroke dashstyle="dashDot" endarrow="block"/>
                </v:line>
              </w:pict>
            </w:r>
          </w:p>
          <w:p w:rsidR="00877F63" w:rsidRPr="006F7EA6" w:rsidRDefault="00877F63" w:rsidP="00D00394">
            <w:pPr>
              <w:spacing w:line="360" w:lineRule="auto"/>
              <w:ind w:firstLineChars="200" w:firstLine="480"/>
              <w:jc w:val="left"/>
              <w:rPr>
                <w:rFonts w:hint="eastAsia"/>
                <w:bCs/>
                <w:sz w:val="24"/>
              </w:rPr>
            </w:pPr>
            <w:r w:rsidRPr="006F7EA6">
              <w:rPr>
                <w:rFonts w:hint="eastAsia"/>
                <w:noProof/>
                <w:sz w:val="24"/>
              </w:rPr>
              <w:pict>
                <v:shape id="_x0000_s3024" type="#_x0000_t202" style="position:absolute;left:0;text-align:left;margin-left:252.4pt;margin-top:18.75pt;width:80.2pt;height:20.7pt;z-index:251686400">
                  <v:textbox style="mso-next-textbox:#_x0000_s3024">
                    <w:txbxContent>
                      <w:p w:rsidR="000300A9" w:rsidRDefault="000300A9" w:rsidP="00877F63">
                        <w:pPr>
                          <w:jc w:val="center"/>
                          <w:rPr>
                            <w:rFonts w:hint="eastAsia"/>
                          </w:rPr>
                        </w:pPr>
                        <w:r>
                          <w:rPr>
                            <w:rFonts w:hint="eastAsia"/>
                          </w:rPr>
                          <w:t>产品成型挤出</w:t>
                        </w:r>
                      </w:p>
                    </w:txbxContent>
                  </v:textbox>
                </v:shape>
              </w:pict>
            </w:r>
            <w:r w:rsidRPr="006F7EA6">
              <w:rPr>
                <w:rFonts w:hint="eastAsia"/>
                <w:noProof/>
                <w:sz w:val="24"/>
              </w:rPr>
              <w:pict>
                <v:shape id="_x0000_s3022" type="#_x0000_t202" style="position:absolute;left:0;text-align:left;margin-left:114.4pt;margin-top:18.75pt;width:57.25pt;height:20.7pt;z-index:251684352">
                  <v:textbox style="mso-next-textbox:#_x0000_s3022">
                    <w:txbxContent>
                      <w:p w:rsidR="000300A9" w:rsidRDefault="000300A9" w:rsidP="00877F63">
                        <w:pPr>
                          <w:jc w:val="center"/>
                          <w:rPr>
                            <w:rFonts w:hint="eastAsia"/>
                          </w:rPr>
                        </w:pPr>
                        <w:r>
                          <w:rPr>
                            <w:rFonts w:hint="eastAsia"/>
                          </w:rPr>
                          <w:t>检查模具</w:t>
                        </w:r>
                      </w:p>
                    </w:txbxContent>
                  </v:textbox>
                </v:shape>
              </w:pict>
            </w:r>
            <w:r w:rsidRPr="006F7EA6">
              <w:rPr>
                <w:rFonts w:hint="eastAsia"/>
                <w:noProof/>
                <w:sz w:val="24"/>
              </w:rPr>
              <w:pict>
                <v:shape id="_x0000_s3019" type="#_x0000_t202" style="position:absolute;left:0;text-align:left;margin-left:31pt;margin-top:18.75pt;width:38.55pt;height:20.7pt;z-index:251681280">
                  <v:textbox style="mso-next-textbox:#_x0000_s3019">
                    <w:txbxContent>
                      <w:p w:rsidR="000300A9" w:rsidRDefault="000300A9" w:rsidP="00877F63">
                        <w:pPr>
                          <w:jc w:val="center"/>
                          <w:rPr>
                            <w:rFonts w:hint="eastAsia"/>
                          </w:rPr>
                        </w:pPr>
                        <w:r>
                          <w:rPr>
                            <w:rFonts w:hint="eastAsia"/>
                          </w:rPr>
                          <w:t>领料</w:t>
                        </w:r>
                      </w:p>
                    </w:txbxContent>
                  </v:textbox>
                </v:shape>
              </w:pict>
            </w:r>
          </w:p>
          <w:p w:rsidR="00877F63" w:rsidRPr="006F7EA6" w:rsidRDefault="002236CD" w:rsidP="00D00394">
            <w:pPr>
              <w:spacing w:line="360" w:lineRule="auto"/>
              <w:ind w:firstLineChars="200" w:firstLine="480"/>
              <w:jc w:val="left"/>
              <w:rPr>
                <w:rFonts w:hint="eastAsia"/>
                <w:bCs/>
                <w:sz w:val="24"/>
              </w:rPr>
            </w:pPr>
            <w:r w:rsidRPr="006F7EA6">
              <w:rPr>
                <w:rFonts w:hint="eastAsia"/>
                <w:noProof/>
                <w:sz w:val="24"/>
              </w:rPr>
              <w:pict>
                <v:line id="_x0000_s3026" style="position:absolute;left:0;text-align:left;rotation:-90;z-index:251688448" from="323.35pt,47.1pt" to="399.85pt,47.1pt"/>
              </w:pict>
            </w:r>
            <w:r w:rsidRPr="006F7EA6">
              <w:rPr>
                <w:rFonts w:hint="eastAsia"/>
                <w:noProof/>
                <w:sz w:val="24"/>
              </w:rPr>
              <w:pict>
                <v:line id="_x0000_s3025" style="position:absolute;left:0;text-align:left;z-index:251687424" from="333.4pt,8.85pt" to="361.15pt,8.85pt"/>
              </w:pict>
            </w:r>
            <w:r w:rsidR="00877F63" w:rsidRPr="006F7EA6">
              <w:rPr>
                <w:rFonts w:hint="eastAsia"/>
                <w:noProof/>
                <w:sz w:val="24"/>
              </w:rPr>
              <w:pict>
                <v:line id="_x0000_s3023" style="position:absolute;left:0;text-align:left;z-index:251685376" from="172pt,8.25pt" to="252.6pt,8.25pt">
                  <v:stroke endarrow="block"/>
                </v:line>
              </w:pict>
            </w:r>
            <w:r w:rsidR="00877F63" w:rsidRPr="006F7EA6">
              <w:rPr>
                <w:rFonts w:hint="eastAsia"/>
                <w:noProof/>
                <w:sz w:val="24"/>
              </w:rPr>
              <w:pict>
                <v:line id="_x0000_s3021" style="position:absolute;left:0;text-align:left;z-index:251683328" from="70pt,8.25pt" to="114.6pt,8.25pt">
                  <v:stroke endarrow="block"/>
                </v:line>
              </w:pict>
            </w:r>
          </w:p>
          <w:p w:rsidR="00877F63" w:rsidRPr="006F7EA6" w:rsidRDefault="002236CD" w:rsidP="00D00394">
            <w:pPr>
              <w:spacing w:line="360" w:lineRule="auto"/>
              <w:ind w:firstLineChars="200" w:firstLine="480"/>
              <w:jc w:val="left"/>
              <w:rPr>
                <w:rFonts w:hint="eastAsia"/>
                <w:bCs/>
                <w:sz w:val="24"/>
              </w:rPr>
            </w:pPr>
            <w:r w:rsidRPr="006F7EA6">
              <w:rPr>
                <w:rFonts w:hint="eastAsia"/>
                <w:noProof/>
                <w:sz w:val="24"/>
              </w:rPr>
              <w:pict>
                <v:shape id="_x0000_s3041" type="#_x0000_t202" style="position:absolute;left:0;text-align:left;margin-left:23.8pt;margin-top:8.55pt;width:62.6pt;height:20.7pt;z-index:251703808" filled="f" stroked="f">
                  <v:textbox style="mso-next-textbox:#_x0000_s3041">
                    <w:txbxContent>
                      <w:p w:rsidR="000300A9" w:rsidRDefault="000300A9" w:rsidP="002236CD">
                        <w:pPr>
                          <w:jc w:val="center"/>
                          <w:rPr>
                            <w:rFonts w:hint="eastAsia"/>
                          </w:rPr>
                        </w:pPr>
                        <w:r>
                          <w:rPr>
                            <w:rFonts w:hint="eastAsia"/>
                          </w:rPr>
                          <w:t>包装废料</w:t>
                        </w:r>
                      </w:p>
                    </w:txbxContent>
                  </v:textbox>
                </v:shape>
              </w:pict>
            </w:r>
            <w:r w:rsidRPr="006F7EA6">
              <w:rPr>
                <w:rFonts w:hint="eastAsia"/>
                <w:noProof/>
                <w:sz w:val="24"/>
              </w:rPr>
              <w:pict>
                <v:shape id="_x0000_s3040" type="#_x0000_t202" style="position:absolute;left:0;text-align:left;margin-left:113.2pt;margin-top:8.55pt;width:44.6pt;height:20.7pt;z-index:251702784" filled="f" stroked="f">
                  <v:textbox style="mso-next-textbox:#_x0000_s3040">
                    <w:txbxContent>
                      <w:p w:rsidR="000300A9" w:rsidRDefault="000300A9" w:rsidP="002236CD">
                        <w:pPr>
                          <w:jc w:val="center"/>
                          <w:rPr>
                            <w:rFonts w:hint="eastAsia"/>
                          </w:rPr>
                        </w:pPr>
                        <w:r>
                          <w:rPr>
                            <w:rFonts w:hint="eastAsia"/>
                          </w:rPr>
                          <w:t>次品</w:t>
                        </w:r>
                      </w:p>
                    </w:txbxContent>
                  </v:textbox>
                </v:shape>
              </w:pict>
            </w:r>
            <w:r w:rsidRPr="006F7EA6">
              <w:rPr>
                <w:rFonts w:hint="eastAsia"/>
                <w:noProof/>
                <w:sz w:val="24"/>
              </w:rPr>
              <w:pict>
                <v:shape id="_x0000_s3039" type="#_x0000_t202" style="position:absolute;left:0;text-align:left;margin-left:191.8pt;margin-top:8.55pt;width:44.6pt;height:20.7pt;z-index:251701760" filled="f" stroked="f">
                  <v:textbox style="mso-next-textbox:#_x0000_s3039">
                    <w:txbxContent>
                      <w:p w:rsidR="000300A9" w:rsidRDefault="000300A9" w:rsidP="002236CD">
                        <w:pPr>
                          <w:jc w:val="center"/>
                          <w:rPr>
                            <w:rFonts w:hint="eastAsia"/>
                          </w:rPr>
                        </w:pPr>
                        <w:r>
                          <w:rPr>
                            <w:rFonts w:hint="eastAsia"/>
                          </w:rPr>
                          <w:t>固废</w:t>
                        </w:r>
                      </w:p>
                    </w:txbxContent>
                  </v:textbox>
                </v:shape>
              </w:pict>
            </w:r>
          </w:p>
          <w:p w:rsidR="00877F63" w:rsidRPr="006F7EA6" w:rsidRDefault="002236CD" w:rsidP="00D00394">
            <w:pPr>
              <w:spacing w:line="360" w:lineRule="auto"/>
              <w:ind w:firstLineChars="200" w:firstLine="480"/>
              <w:jc w:val="left"/>
              <w:rPr>
                <w:rFonts w:hint="eastAsia"/>
                <w:sz w:val="24"/>
              </w:rPr>
            </w:pPr>
            <w:r w:rsidRPr="006F7EA6">
              <w:rPr>
                <w:rFonts w:hint="eastAsia"/>
                <w:noProof/>
                <w:sz w:val="24"/>
              </w:rPr>
              <w:pict>
                <v:line id="_x0000_s3037" style="position:absolute;left:0;text-align:left;rotation:-90;z-index:251699712" from="39.1pt,18.75pt" to="68.85pt,18.75pt">
                  <v:stroke dashstyle="dashDot" endarrow="block"/>
                </v:line>
              </w:pict>
            </w:r>
            <w:r w:rsidRPr="006F7EA6">
              <w:rPr>
                <w:rFonts w:hint="eastAsia"/>
                <w:noProof/>
                <w:sz w:val="24"/>
              </w:rPr>
              <w:pict>
                <v:line id="_x0000_s3036" style="position:absolute;left:0;text-align:left;rotation:-90;z-index:251698688" from="120.1pt,19.35pt" to="149.85pt,19.35pt">
                  <v:stroke dashstyle="dashDot" endarrow="block"/>
                </v:line>
              </w:pict>
            </w:r>
            <w:r w:rsidRPr="006F7EA6">
              <w:rPr>
                <w:rFonts w:hint="eastAsia"/>
                <w:noProof/>
                <w:sz w:val="24"/>
              </w:rPr>
              <w:pict>
                <v:line id="_x0000_s3029" style="position:absolute;left:0;text-align:left;rotation:-90;z-index:251691520" from="198.7pt,19.35pt" to="228.45pt,19.35pt">
                  <v:stroke dashstyle="dashDot" endarrow="block"/>
                </v:line>
              </w:pict>
            </w:r>
          </w:p>
          <w:p w:rsidR="00877F63" w:rsidRPr="006F7EA6" w:rsidRDefault="002236CD" w:rsidP="00D00394">
            <w:pPr>
              <w:spacing w:line="360" w:lineRule="auto"/>
              <w:ind w:firstLineChars="200" w:firstLine="480"/>
              <w:jc w:val="left"/>
              <w:rPr>
                <w:rFonts w:hint="eastAsia"/>
                <w:bCs/>
                <w:sz w:val="24"/>
              </w:rPr>
            </w:pPr>
            <w:r w:rsidRPr="006F7EA6">
              <w:rPr>
                <w:rFonts w:hint="eastAsia"/>
                <w:noProof/>
                <w:sz w:val="24"/>
              </w:rPr>
              <w:pict>
                <v:shape id="_x0000_s3035" type="#_x0000_t202" style="position:absolute;left:0;text-align:left;margin-left:25.4pt;margin-top:13.05pt;width:57.25pt;height:20.7pt;z-index:251697664">
                  <v:textbox style="mso-next-textbox:#_x0000_s3035">
                    <w:txbxContent>
                      <w:p w:rsidR="000300A9" w:rsidRDefault="000300A9" w:rsidP="002236CD">
                        <w:pPr>
                          <w:jc w:val="center"/>
                          <w:rPr>
                            <w:rFonts w:hint="eastAsia"/>
                          </w:rPr>
                        </w:pPr>
                        <w:r>
                          <w:rPr>
                            <w:rFonts w:hint="eastAsia"/>
                          </w:rPr>
                          <w:t>打包入库</w:t>
                        </w:r>
                      </w:p>
                    </w:txbxContent>
                  </v:textbox>
                </v:shape>
              </w:pict>
            </w:r>
            <w:r w:rsidRPr="006F7EA6">
              <w:rPr>
                <w:rFonts w:hint="eastAsia"/>
                <w:noProof/>
                <w:sz w:val="24"/>
              </w:rPr>
              <w:pict>
                <v:shape id="_x0000_s3033" type="#_x0000_t202" style="position:absolute;left:0;text-align:left;margin-left:114.4pt;margin-top:14pt;width:38.55pt;height:20.7pt;z-index:251695616">
                  <v:textbox style="mso-next-textbox:#_x0000_s3033">
                    <w:txbxContent>
                      <w:p w:rsidR="000300A9" w:rsidRDefault="000300A9" w:rsidP="002236CD">
                        <w:pPr>
                          <w:jc w:val="center"/>
                          <w:rPr>
                            <w:rFonts w:hint="eastAsia"/>
                          </w:rPr>
                        </w:pPr>
                        <w:r>
                          <w:rPr>
                            <w:rFonts w:hint="eastAsia"/>
                          </w:rPr>
                          <w:t>检验</w:t>
                        </w:r>
                      </w:p>
                    </w:txbxContent>
                  </v:textbox>
                </v:shape>
              </w:pict>
            </w:r>
            <w:r w:rsidRPr="006F7EA6">
              <w:rPr>
                <w:rFonts w:hint="eastAsia"/>
                <w:noProof/>
                <w:sz w:val="24"/>
              </w:rPr>
              <w:pict>
                <v:shape id="_x0000_s3031" type="#_x0000_t202" style="position:absolute;left:0;text-align:left;margin-left:184.6pt;margin-top:14pt;width:57.25pt;height:20.7pt;z-index:251693568">
                  <v:textbox style="mso-next-textbox:#_x0000_s3031">
                    <w:txbxContent>
                      <w:p w:rsidR="000300A9" w:rsidRDefault="000300A9" w:rsidP="002236CD">
                        <w:pPr>
                          <w:jc w:val="center"/>
                          <w:rPr>
                            <w:rFonts w:hint="eastAsia"/>
                          </w:rPr>
                        </w:pPr>
                        <w:r>
                          <w:rPr>
                            <w:rFonts w:hint="eastAsia"/>
                          </w:rPr>
                          <w:t>产品断料</w:t>
                        </w:r>
                      </w:p>
                    </w:txbxContent>
                  </v:textbox>
                </v:shape>
              </w:pict>
            </w:r>
            <w:r w:rsidRPr="006F7EA6">
              <w:rPr>
                <w:rFonts w:hint="eastAsia"/>
                <w:noProof/>
                <w:sz w:val="24"/>
              </w:rPr>
              <w:pict>
                <v:shape id="_x0000_s3028" type="#_x0000_t202" style="position:absolute;left:0;text-align:left;margin-left:273.4pt;margin-top:13.4pt;width:57.25pt;height:20.7pt;z-index:251690496">
                  <v:textbox style="mso-next-textbox:#_x0000_s3028">
                    <w:txbxContent>
                      <w:p w:rsidR="000300A9" w:rsidRDefault="000300A9" w:rsidP="002236CD">
                        <w:pPr>
                          <w:jc w:val="center"/>
                          <w:rPr>
                            <w:rFonts w:hint="eastAsia"/>
                          </w:rPr>
                        </w:pPr>
                        <w:r>
                          <w:rPr>
                            <w:rFonts w:hint="eastAsia"/>
                          </w:rPr>
                          <w:t>产品牵引</w:t>
                        </w:r>
                      </w:p>
                    </w:txbxContent>
                  </v:textbox>
                </v:shape>
              </w:pict>
            </w:r>
          </w:p>
          <w:p w:rsidR="00877F63" w:rsidRPr="006F7EA6" w:rsidRDefault="002236CD" w:rsidP="00D00394">
            <w:pPr>
              <w:spacing w:line="360" w:lineRule="auto"/>
              <w:ind w:firstLineChars="200" w:firstLine="480"/>
              <w:jc w:val="left"/>
              <w:rPr>
                <w:rFonts w:hint="eastAsia"/>
                <w:bCs/>
                <w:sz w:val="24"/>
              </w:rPr>
            </w:pPr>
            <w:r w:rsidRPr="006F7EA6">
              <w:rPr>
                <w:rFonts w:hint="eastAsia"/>
                <w:noProof/>
                <w:sz w:val="24"/>
              </w:rPr>
              <w:pict>
                <v:line id="_x0000_s3034" style="position:absolute;left:0;text-align:left;flip:x;z-index:251696640" from="82.8pt,3.25pt" to="114.05pt,3.25pt">
                  <v:stroke endarrow="block"/>
                </v:line>
              </w:pict>
            </w:r>
            <w:r w:rsidRPr="006F7EA6">
              <w:rPr>
                <w:rFonts w:hint="eastAsia"/>
                <w:noProof/>
                <w:sz w:val="24"/>
              </w:rPr>
              <w:pict>
                <v:line id="_x0000_s3032" style="position:absolute;left:0;text-align:left;flip:x;z-index:251694592" from="153pt,3.25pt" to="184.25pt,3.25pt">
                  <v:stroke endarrow="block"/>
                </v:line>
              </w:pict>
            </w:r>
            <w:r w:rsidRPr="006F7EA6">
              <w:rPr>
                <w:rFonts w:hint="eastAsia"/>
                <w:noProof/>
                <w:sz w:val="24"/>
              </w:rPr>
              <w:pict>
                <v:line id="_x0000_s3030" style="position:absolute;left:0;text-align:left;flip:x;z-index:251692544" from="241.8pt,3.25pt" to="273.05pt,3.25pt">
                  <v:stroke endarrow="block"/>
                </v:line>
              </w:pict>
            </w:r>
            <w:r w:rsidRPr="006F7EA6">
              <w:rPr>
                <w:rFonts w:hint="eastAsia"/>
                <w:noProof/>
                <w:sz w:val="24"/>
              </w:rPr>
              <w:pict>
                <v:line id="_x0000_s3027" style="position:absolute;left:0;text-align:left;flip:x;z-index:251689472" from="330pt,2.65pt" to="361.25pt,2.65pt">
                  <v:stroke endarrow="block"/>
                </v:line>
              </w:pict>
            </w:r>
          </w:p>
          <w:p w:rsidR="009B7D5C" w:rsidRPr="006F7EA6" w:rsidRDefault="002236CD" w:rsidP="00D00394">
            <w:pPr>
              <w:spacing w:line="360" w:lineRule="auto"/>
              <w:ind w:firstLineChars="200" w:firstLine="480"/>
              <w:jc w:val="left"/>
              <w:rPr>
                <w:rFonts w:hint="eastAsia"/>
                <w:bCs/>
                <w:sz w:val="24"/>
              </w:rPr>
            </w:pPr>
            <w:r w:rsidRPr="006F7EA6">
              <w:rPr>
                <w:rFonts w:hint="eastAsia"/>
                <w:noProof/>
                <w:sz w:val="24"/>
              </w:rPr>
              <w:pict>
                <v:shape id="_x0000_s3042" type="#_x0000_t202" style="position:absolute;left:0;text-align:left;margin-left:76pt;margin-top:-1pt;width:260.6pt;height:20.7pt;z-index:251704832" filled="f" stroked="f">
                  <v:textbox style="mso-next-textbox:#_x0000_s3042">
                    <w:txbxContent>
                      <w:p w:rsidR="000300A9" w:rsidRPr="00C51943" w:rsidRDefault="000300A9" w:rsidP="002236CD">
                        <w:pPr>
                          <w:jc w:val="center"/>
                          <w:rPr>
                            <w:b/>
                            <w:szCs w:val="21"/>
                          </w:rPr>
                        </w:pPr>
                        <w:r w:rsidRPr="00C51943">
                          <w:rPr>
                            <w:rFonts w:hint="eastAsia"/>
                            <w:b/>
                            <w:szCs w:val="21"/>
                          </w:rPr>
                          <w:t>图</w:t>
                        </w:r>
                        <w:r w:rsidRPr="00C51943">
                          <w:rPr>
                            <w:rFonts w:hint="eastAsia"/>
                            <w:b/>
                            <w:szCs w:val="21"/>
                          </w:rPr>
                          <w:t>2.</w:t>
                        </w:r>
                        <w:r>
                          <w:rPr>
                            <w:rFonts w:hint="eastAsia"/>
                            <w:b/>
                            <w:szCs w:val="21"/>
                          </w:rPr>
                          <w:t>6</w:t>
                        </w:r>
                        <w:r w:rsidRPr="00C51943">
                          <w:rPr>
                            <w:rFonts w:hint="eastAsia"/>
                            <w:b/>
                            <w:szCs w:val="21"/>
                          </w:rPr>
                          <w:t>-</w:t>
                        </w:r>
                        <w:r>
                          <w:rPr>
                            <w:rFonts w:hint="eastAsia"/>
                            <w:b/>
                            <w:szCs w:val="21"/>
                          </w:rPr>
                          <w:t>5</w:t>
                        </w:r>
                        <w:r w:rsidRPr="00C51943">
                          <w:rPr>
                            <w:rFonts w:hint="eastAsia"/>
                            <w:b/>
                            <w:szCs w:val="21"/>
                          </w:rPr>
                          <w:t xml:space="preserve">  </w:t>
                        </w:r>
                        <w:r>
                          <w:rPr>
                            <w:rFonts w:hint="eastAsia"/>
                            <w:b/>
                            <w:szCs w:val="21"/>
                          </w:rPr>
                          <w:t>挤塑产品</w:t>
                        </w:r>
                        <w:r>
                          <w:rPr>
                            <w:rFonts w:hint="eastAsia"/>
                            <w:b/>
                          </w:rPr>
                          <w:t>生产工艺流程及产污环节</w:t>
                        </w:r>
                        <w:r w:rsidRPr="00C51943">
                          <w:rPr>
                            <w:rFonts w:hint="eastAsia"/>
                            <w:b/>
                          </w:rPr>
                          <w:t>图</w:t>
                        </w:r>
                      </w:p>
                    </w:txbxContent>
                  </v:textbox>
                </v:shape>
              </w:pict>
            </w:r>
          </w:p>
          <w:p w:rsidR="002236CD" w:rsidRPr="006F7EA6" w:rsidRDefault="00246FA7" w:rsidP="00D00394">
            <w:pPr>
              <w:spacing w:line="360" w:lineRule="auto"/>
              <w:ind w:firstLineChars="200" w:firstLine="480"/>
              <w:jc w:val="left"/>
              <w:rPr>
                <w:rFonts w:hint="eastAsia"/>
                <w:sz w:val="24"/>
              </w:rPr>
            </w:pPr>
            <w:r w:rsidRPr="006F7EA6">
              <w:rPr>
                <w:rFonts w:hint="eastAsia"/>
                <w:bCs/>
                <w:sz w:val="24"/>
              </w:rPr>
              <w:t>挤</w:t>
            </w:r>
            <w:r w:rsidR="002236CD" w:rsidRPr="006F7EA6">
              <w:rPr>
                <w:rFonts w:hint="eastAsia"/>
                <w:bCs/>
                <w:sz w:val="24"/>
              </w:rPr>
              <w:t>塑产品</w:t>
            </w:r>
            <w:r w:rsidR="002236CD" w:rsidRPr="006F7EA6">
              <w:rPr>
                <w:rFonts w:hint="eastAsia"/>
                <w:sz w:val="24"/>
              </w:rPr>
              <w:t>生产工艺流程简述：</w:t>
            </w:r>
          </w:p>
          <w:p w:rsidR="000078AA" w:rsidRPr="006F7EA6" w:rsidRDefault="002236CD"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1</w:t>
            </w:r>
            <w:r w:rsidRPr="006F7EA6">
              <w:rPr>
                <w:rFonts w:hint="eastAsia"/>
                <w:bCs/>
                <w:sz w:val="24"/>
              </w:rPr>
              <w:t>）检查模具</w:t>
            </w:r>
          </w:p>
          <w:p w:rsidR="002236CD" w:rsidRPr="006F7EA6" w:rsidRDefault="002236CD" w:rsidP="00D00394">
            <w:pPr>
              <w:spacing w:line="360" w:lineRule="auto"/>
              <w:ind w:firstLineChars="200" w:firstLine="480"/>
              <w:jc w:val="left"/>
              <w:rPr>
                <w:rFonts w:hint="eastAsia"/>
                <w:bCs/>
                <w:sz w:val="24"/>
              </w:rPr>
            </w:pPr>
            <w:r w:rsidRPr="006F7EA6">
              <w:rPr>
                <w:rFonts w:hint="eastAsia"/>
                <w:bCs/>
                <w:sz w:val="24"/>
              </w:rPr>
              <w:t>对模具进行检查，挤塑过程中使用的原料为</w:t>
            </w:r>
            <w:r w:rsidRPr="006F7EA6">
              <w:rPr>
                <w:rFonts w:hint="eastAsia"/>
                <w:bCs/>
                <w:sz w:val="24"/>
              </w:rPr>
              <w:t>3</w:t>
            </w:r>
            <w:r w:rsidRPr="006F7EA6">
              <w:rPr>
                <w:rFonts w:hint="eastAsia"/>
                <w:bCs/>
                <w:sz w:val="24"/>
              </w:rPr>
              <w:t>型树脂、</w:t>
            </w:r>
            <w:r w:rsidRPr="006F7EA6">
              <w:rPr>
                <w:rFonts w:hint="eastAsia"/>
                <w:bCs/>
                <w:sz w:val="24"/>
              </w:rPr>
              <w:t>5</w:t>
            </w:r>
            <w:r w:rsidRPr="006F7EA6">
              <w:rPr>
                <w:rFonts w:hint="eastAsia"/>
                <w:bCs/>
                <w:sz w:val="24"/>
              </w:rPr>
              <w:t>型树脂、轻钙等，将上述原料装入挤塑机料斗中，温度调整为</w:t>
            </w:r>
            <w:r w:rsidRPr="006F7EA6">
              <w:rPr>
                <w:rFonts w:hint="eastAsia"/>
                <w:bCs/>
                <w:sz w:val="24"/>
              </w:rPr>
              <w:t>180</w:t>
            </w:r>
            <w:r w:rsidRPr="006F7EA6">
              <w:rPr>
                <w:rFonts w:hint="eastAsia"/>
                <w:bCs/>
                <w:sz w:val="24"/>
              </w:rPr>
              <w:t>℃～</w:t>
            </w:r>
            <w:r w:rsidRPr="006F7EA6">
              <w:rPr>
                <w:rFonts w:hint="eastAsia"/>
                <w:bCs/>
                <w:sz w:val="24"/>
              </w:rPr>
              <w:t>220</w:t>
            </w:r>
            <w:r w:rsidRPr="006F7EA6">
              <w:rPr>
                <w:rFonts w:hint="eastAsia"/>
                <w:bCs/>
                <w:sz w:val="24"/>
              </w:rPr>
              <w:t>℃，原料在此温度段熔化，加热过程中使用电加热。</w:t>
            </w:r>
          </w:p>
          <w:p w:rsidR="002236CD" w:rsidRPr="006F7EA6" w:rsidRDefault="002236CD" w:rsidP="00D00394">
            <w:pPr>
              <w:spacing w:line="360" w:lineRule="auto"/>
              <w:ind w:firstLineChars="200" w:firstLine="480"/>
              <w:jc w:val="left"/>
              <w:rPr>
                <w:rFonts w:hint="eastAsia"/>
                <w:sz w:val="24"/>
              </w:rPr>
            </w:pPr>
            <w:r w:rsidRPr="006F7EA6">
              <w:rPr>
                <w:rFonts w:hint="eastAsia"/>
                <w:bCs/>
                <w:sz w:val="24"/>
              </w:rPr>
              <w:t>（</w:t>
            </w:r>
            <w:r w:rsidRPr="006F7EA6">
              <w:rPr>
                <w:rFonts w:hint="eastAsia"/>
                <w:bCs/>
                <w:sz w:val="24"/>
              </w:rPr>
              <w:t>2</w:t>
            </w:r>
            <w:r w:rsidRPr="006F7EA6">
              <w:rPr>
                <w:rFonts w:hint="eastAsia"/>
                <w:bCs/>
                <w:sz w:val="24"/>
              </w:rPr>
              <w:t>）</w:t>
            </w:r>
            <w:r w:rsidRPr="006F7EA6">
              <w:rPr>
                <w:rFonts w:hint="eastAsia"/>
                <w:sz w:val="24"/>
              </w:rPr>
              <w:t>产品成型</w:t>
            </w:r>
          </w:p>
          <w:p w:rsidR="002236CD" w:rsidRPr="006F7EA6" w:rsidRDefault="002236CD" w:rsidP="00D00394">
            <w:pPr>
              <w:spacing w:line="360" w:lineRule="auto"/>
              <w:ind w:firstLineChars="200" w:firstLine="480"/>
              <w:jc w:val="left"/>
              <w:rPr>
                <w:rFonts w:hint="eastAsia"/>
                <w:bCs/>
                <w:sz w:val="24"/>
              </w:rPr>
            </w:pPr>
            <w:r w:rsidRPr="006F7EA6">
              <w:rPr>
                <w:rFonts w:hint="eastAsia"/>
                <w:sz w:val="24"/>
              </w:rPr>
              <w:t>挤出产品在生产线上设有冷却水槽进行水冷却，冷却水循环使用，不外排。挤塑成型</w:t>
            </w:r>
            <w:r w:rsidRPr="006F7EA6">
              <w:rPr>
                <w:rFonts w:hint="eastAsia"/>
                <w:bCs/>
                <w:sz w:val="24"/>
              </w:rPr>
              <w:t>过程会产生挥发性气体。</w:t>
            </w:r>
          </w:p>
          <w:p w:rsidR="002236CD" w:rsidRPr="006F7EA6" w:rsidRDefault="002236CD" w:rsidP="00D00394">
            <w:pPr>
              <w:spacing w:line="360" w:lineRule="auto"/>
              <w:ind w:firstLineChars="200" w:firstLine="480"/>
              <w:jc w:val="left"/>
              <w:rPr>
                <w:rFonts w:hint="eastAsia"/>
                <w:sz w:val="24"/>
              </w:rPr>
            </w:pPr>
            <w:r w:rsidRPr="006F7EA6">
              <w:rPr>
                <w:rFonts w:hint="eastAsia"/>
                <w:bCs/>
                <w:sz w:val="24"/>
              </w:rPr>
              <w:t>（</w:t>
            </w:r>
            <w:r w:rsidRPr="006F7EA6">
              <w:rPr>
                <w:rFonts w:hint="eastAsia"/>
                <w:bCs/>
                <w:sz w:val="24"/>
              </w:rPr>
              <w:t>3</w:t>
            </w:r>
            <w:r w:rsidRPr="006F7EA6">
              <w:rPr>
                <w:rFonts w:hint="eastAsia"/>
                <w:bCs/>
                <w:sz w:val="24"/>
              </w:rPr>
              <w:t>）</w:t>
            </w:r>
            <w:r w:rsidRPr="006F7EA6">
              <w:rPr>
                <w:rFonts w:hint="eastAsia"/>
                <w:sz w:val="24"/>
              </w:rPr>
              <w:t>产品牵引、断料</w:t>
            </w:r>
          </w:p>
          <w:p w:rsidR="002236CD" w:rsidRPr="006F7EA6" w:rsidRDefault="002236CD" w:rsidP="00D00394">
            <w:pPr>
              <w:spacing w:line="360" w:lineRule="auto"/>
              <w:ind w:firstLineChars="200" w:firstLine="480"/>
              <w:jc w:val="left"/>
              <w:rPr>
                <w:rFonts w:hint="eastAsia"/>
                <w:bCs/>
                <w:sz w:val="24"/>
              </w:rPr>
            </w:pPr>
            <w:r w:rsidRPr="006F7EA6">
              <w:rPr>
                <w:rFonts w:hint="eastAsia"/>
                <w:bCs/>
                <w:sz w:val="24"/>
              </w:rPr>
              <w:t>产品被挤塑机的牵引装置均匀的引出，使挤出过程稳定的进行，连续挤出的产品按照要求截成一定的长度，该过程会产生废塑料。</w:t>
            </w:r>
          </w:p>
          <w:p w:rsidR="002236CD" w:rsidRPr="006F7EA6" w:rsidRDefault="002236CD" w:rsidP="00D00394">
            <w:pPr>
              <w:spacing w:line="360" w:lineRule="auto"/>
              <w:ind w:firstLineChars="200" w:firstLine="480"/>
              <w:jc w:val="left"/>
              <w:rPr>
                <w:rFonts w:hint="eastAsia"/>
                <w:sz w:val="24"/>
              </w:rPr>
            </w:pPr>
            <w:r w:rsidRPr="006F7EA6">
              <w:rPr>
                <w:rFonts w:hint="eastAsia"/>
                <w:bCs/>
                <w:sz w:val="24"/>
              </w:rPr>
              <w:t>（</w:t>
            </w:r>
            <w:r w:rsidRPr="006F7EA6">
              <w:rPr>
                <w:rFonts w:hint="eastAsia"/>
                <w:bCs/>
                <w:sz w:val="24"/>
              </w:rPr>
              <w:t>4</w:t>
            </w:r>
            <w:r w:rsidRPr="006F7EA6">
              <w:rPr>
                <w:rFonts w:hint="eastAsia"/>
                <w:bCs/>
                <w:sz w:val="24"/>
              </w:rPr>
              <w:t>）</w:t>
            </w:r>
            <w:r w:rsidRPr="006F7EA6">
              <w:rPr>
                <w:rFonts w:hint="eastAsia"/>
                <w:sz w:val="24"/>
              </w:rPr>
              <w:t>检验、打包入库</w:t>
            </w:r>
          </w:p>
          <w:p w:rsidR="002236CD" w:rsidRPr="006F7EA6" w:rsidRDefault="002236CD" w:rsidP="00D00394">
            <w:pPr>
              <w:spacing w:line="360" w:lineRule="auto"/>
              <w:ind w:firstLineChars="200" w:firstLine="480"/>
              <w:jc w:val="left"/>
              <w:rPr>
                <w:rFonts w:hint="eastAsia"/>
                <w:bCs/>
                <w:sz w:val="24"/>
              </w:rPr>
            </w:pPr>
            <w:r w:rsidRPr="006F7EA6">
              <w:rPr>
                <w:rFonts w:hint="eastAsia"/>
                <w:bCs/>
                <w:sz w:val="24"/>
              </w:rPr>
              <w:t>经挤塑成型后的塑料成品由人工进行检验，检验是否破碎、尺寸是否合格等，合格的产品打包入库待售，该过程会产生包装废料、次品。</w:t>
            </w:r>
          </w:p>
          <w:p w:rsidR="002236CD" w:rsidRPr="006F7EA6" w:rsidRDefault="00DC188A" w:rsidP="00D00394">
            <w:pPr>
              <w:spacing w:line="360" w:lineRule="auto"/>
              <w:ind w:firstLineChars="200" w:firstLine="480"/>
              <w:jc w:val="left"/>
              <w:rPr>
                <w:rFonts w:hint="eastAsia"/>
                <w:sz w:val="24"/>
              </w:rPr>
            </w:pPr>
            <w:r w:rsidRPr="006F7EA6">
              <w:rPr>
                <w:rFonts w:hint="eastAsia"/>
                <w:sz w:val="24"/>
              </w:rPr>
              <w:t>2.</w:t>
            </w:r>
            <w:r w:rsidR="00D74C40" w:rsidRPr="006F7EA6">
              <w:rPr>
                <w:rFonts w:hint="eastAsia"/>
                <w:sz w:val="24"/>
              </w:rPr>
              <w:t>6</w:t>
            </w:r>
            <w:r w:rsidRPr="006F7EA6">
              <w:rPr>
                <w:rFonts w:hint="eastAsia"/>
                <w:sz w:val="24"/>
              </w:rPr>
              <w:t>.4.4</w:t>
            </w:r>
            <w:r w:rsidRPr="006F7EA6">
              <w:rPr>
                <w:rFonts w:hint="eastAsia"/>
                <w:sz w:val="24"/>
              </w:rPr>
              <w:t>玻璃钢制品</w:t>
            </w:r>
          </w:p>
          <w:p w:rsidR="00DC188A" w:rsidRPr="006F7EA6" w:rsidRDefault="00DC188A" w:rsidP="00D00394">
            <w:pPr>
              <w:spacing w:line="360" w:lineRule="auto"/>
              <w:ind w:firstLineChars="200" w:firstLine="480"/>
              <w:jc w:val="left"/>
              <w:rPr>
                <w:rFonts w:hint="eastAsia"/>
                <w:sz w:val="24"/>
              </w:rPr>
            </w:pPr>
            <w:r w:rsidRPr="006F7EA6">
              <w:rPr>
                <w:rFonts w:hint="eastAsia"/>
                <w:sz w:val="24"/>
              </w:rPr>
              <w:t>玻璃钢制品</w:t>
            </w:r>
            <w:r w:rsidRPr="006F7EA6">
              <w:rPr>
                <w:rFonts w:hint="eastAsia"/>
                <w:sz w:val="24"/>
                <w:szCs w:val="21"/>
              </w:rPr>
              <w:t>生产工艺流程及产污环节见图</w:t>
            </w:r>
            <w:r w:rsidRPr="006F7EA6">
              <w:rPr>
                <w:rFonts w:hint="eastAsia"/>
                <w:sz w:val="24"/>
              </w:rPr>
              <w:t>2.</w:t>
            </w:r>
            <w:r w:rsidR="00D74C40" w:rsidRPr="006F7EA6">
              <w:rPr>
                <w:rFonts w:hint="eastAsia"/>
                <w:sz w:val="24"/>
              </w:rPr>
              <w:t>5</w:t>
            </w:r>
            <w:r w:rsidRPr="006F7EA6">
              <w:rPr>
                <w:rFonts w:hint="eastAsia"/>
                <w:sz w:val="24"/>
              </w:rPr>
              <w:t>-6</w:t>
            </w:r>
            <w:r w:rsidRPr="006F7EA6">
              <w:rPr>
                <w:rFonts w:hint="eastAsia"/>
                <w:sz w:val="24"/>
              </w:rPr>
              <w:t>。</w:t>
            </w:r>
          </w:p>
          <w:p w:rsidR="00DC188A" w:rsidRPr="006F7EA6" w:rsidRDefault="00FC3E48" w:rsidP="00D00394">
            <w:pPr>
              <w:spacing w:line="360" w:lineRule="auto"/>
              <w:ind w:firstLineChars="200" w:firstLine="480"/>
              <w:jc w:val="left"/>
              <w:rPr>
                <w:rFonts w:hint="eastAsia"/>
                <w:sz w:val="24"/>
              </w:rPr>
            </w:pPr>
            <w:r w:rsidRPr="006F7EA6">
              <w:rPr>
                <w:rFonts w:hint="eastAsia"/>
                <w:sz w:val="24"/>
              </w:rPr>
              <w:t>2.</w:t>
            </w:r>
            <w:r w:rsidR="00D74C40" w:rsidRPr="006F7EA6">
              <w:rPr>
                <w:rFonts w:hint="eastAsia"/>
                <w:sz w:val="24"/>
              </w:rPr>
              <w:t>6</w:t>
            </w:r>
            <w:r w:rsidRPr="006F7EA6">
              <w:rPr>
                <w:rFonts w:hint="eastAsia"/>
                <w:sz w:val="24"/>
              </w:rPr>
              <w:t>.5</w:t>
            </w:r>
            <w:r w:rsidRPr="006F7EA6">
              <w:rPr>
                <w:rFonts w:hint="eastAsia"/>
                <w:sz w:val="24"/>
              </w:rPr>
              <w:t>现有工程污染物防治措施及污染物达标情况</w:t>
            </w:r>
          </w:p>
          <w:p w:rsidR="00DC188A" w:rsidRPr="006F7EA6" w:rsidRDefault="00D74C40" w:rsidP="00D00394">
            <w:pPr>
              <w:spacing w:line="360" w:lineRule="auto"/>
              <w:ind w:firstLineChars="200" w:firstLine="480"/>
              <w:jc w:val="left"/>
              <w:rPr>
                <w:rFonts w:hint="eastAsia"/>
                <w:sz w:val="24"/>
              </w:rPr>
            </w:pPr>
            <w:r w:rsidRPr="006F7EA6">
              <w:rPr>
                <w:rFonts w:hint="eastAsia"/>
                <w:sz w:val="24"/>
                <w:szCs w:val="36"/>
              </w:rPr>
              <w:t>2.6</w:t>
            </w:r>
            <w:r w:rsidR="00FC3E48" w:rsidRPr="006F7EA6">
              <w:rPr>
                <w:rFonts w:hint="eastAsia"/>
                <w:sz w:val="24"/>
                <w:szCs w:val="36"/>
              </w:rPr>
              <w:t>.5.1</w:t>
            </w:r>
            <w:r w:rsidR="00FC3E48" w:rsidRPr="006F7EA6">
              <w:rPr>
                <w:rFonts w:hint="eastAsia"/>
                <w:sz w:val="24"/>
              </w:rPr>
              <w:t>现有工程污染物及污染防治措施</w:t>
            </w:r>
          </w:p>
          <w:p w:rsidR="006F552A" w:rsidRPr="006F7EA6" w:rsidRDefault="00FC3E48" w:rsidP="00D00394">
            <w:pPr>
              <w:spacing w:line="360" w:lineRule="auto"/>
              <w:ind w:firstLineChars="200" w:firstLine="480"/>
              <w:jc w:val="left"/>
              <w:rPr>
                <w:rFonts w:hint="eastAsia"/>
                <w:b/>
                <w:sz w:val="24"/>
                <w:szCs w:val="36"/>
              </w:rPr>
            </w:pPr>
            <w:r w:rsidRPr="006F7EA6">
              <w:rPr>
                <w:rFonts w:hint="eastAsia"/>
                <w:sz w:val="24"/>
              </w:rPr>
              <w:t>现有工程污染物及污染防治措施情况见表</w:t>
            </w:r>
            <w:r w:rsidR="00D74C40" w:rsidRPr="006F7EA6">
              <w:rPr>
                <w:rFonts w:hint="eastAsia"/>
                <w:sz w:val="24"/>
                <w:szCs w:val="21"/>
              </w:rPr>
              <w:t>2.6</w:t>
            </w:r>
            <w:r w:rsidRPr="006F7EA6">
              <w:rPr>
                <w:rFonts w:hint="eastAsia"/>
                <w:sz w:val="24"/>
                <w:szCs w:val="21"/>
              </w:rPr>
              <w:t>-4</w:t>
            </w:r>
            <w:r w:rsidRPr="006F7EA6">
              <w:rPr>
                <w:rFonts w:hint="eastAsia"/>
                <w:sz w:val="24"/>
                <w:szCs w:val="21"/>
              </w:rPr>
              <w:t>。</w:t>
            </w:r>
          </w:p>
        </w:tc>
      </w:tr>
    </w:tbl>
    <w:p w:rsidR="000E2B6C" w:rsidRPr="006F7EA6" w:rsidRDefault="000E2B6C" w:rsidP="001C64D9">
      <w:pPr>
        <w:jc w:val="center"/>
        <w:rPr>
          <w:b/>
          <w:sz w:val="24"/>
          <w:szCs w:val="36"/>
        </w:rPr>
        <w:sectPr w:rsidR="000E2B6C" w:rsidRPr="006F7EA6" w:rsidSect="00CB203E">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FC3E48" w:rsidRPr="006F7EA6" w:rsidTr="00D00394">
        <w:tc>
          <w:tcPr>
            <w:tcW w:w="468" w:type="dxa"/>
            <w:vAlign w:val="center"/>
          </w:tcPr>
          <w:p w:rsidR="00FC3E48" w:rsidRPr="006F7EA6" w:rsidRDefault="00FC3E48" w:rsidP="00D00394">
            <w:pPr>
              <w:spacing w:line="360" w:lineRule="auto"/>
              <w:jc w:val="center"/>
              <w:rPr>
                <w:rFonts w:hint="eastAsia"/>
                <w:b/>
                <w:sz w:val="24"/>
                <w:szCs w:val="36"/>
              </w:rPr>
            </w:pPr>
            <w:r w:rsidRPr="006F7EA6">
              <w:rPr>
                <w:rFonts w:hint="eastAsia"/>
                <w:sz w:val="24"/>
              </w:rPr>
              <w:lastRenderedPageBreak/>
              <w:t>与项目有关的原有环境污染问题</w:t>
            </w:r>
          </w:p>
        </w:tc>
        <w:tc>
          <w:tcPr>
            <w:tcW w:w="13706" w:type="dxa"/>
          </w:tcPr>
          <w:p w:rsidR="00FC3E48" w:rsidRPr="006F7EA6" w:rsidRDefault="00473301" w:rsidP="00D00394">
            <w:pPr>
              <w:spacing w:line="360" w:lineRule="auto"/>
              <w:jc w:val="center"/>
              <w:rPr>
                <w:rFonts w:hint="eastAsia"/>
                <w:b/>
              </w:rPr>
            </w:pPr>
            <w:r w:rsidRPr="006F7EA6">
              <w:rPr>
                <w:rFonts w:hint="eastAsia"/>
                <w:b/>
              </w:rPr>
              <w:t>表</w:t>
            </w:r>
            <w:r w:rsidRPr="006F7EA6">
              <w:rPr>
                <w:rFonts w:hint="eastAsia"/>
                <w:b/>
                <w:szCs w:val="21"/>
              </w:rPr>
              <w:t>2.</w:t>
            </w:r>
            <w:r w:rsidR="00D74C40" w:rsidRPr="006F7EA6">
              <w:rPr>
                <w:rFonts w:hint="eastAsia"/>
                <w:b/>
                <w:szCs w:val="21"/>
              </w:rPr>
              <w:t>6</w:t>
            </w:r>
            <w:r w:rsidRPr="006F7EA6">
              <w:rPr>
                <w:rFonts w:hint="eastAsia"/>
                <w:b/>
                <w:szCs w:val="21"/>
              </w:rPr>
              <w:t xml:space="preserve">-4  </w:t>
            </w:r>
            <w:r w:rsidRPr="006F7EA6">
              <w:rPr>
                <w:rFonts w:hint="eastAsia"/>
                <w:b/>
              </w:rPr>
              <w:t>现有工程污染物及污染防治措施情况表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
              <w:gridCol w:w="1138"/>
              <w:gridCol w:w="248"/>
              <w:gridCol w:w="1553"/>
              <w:gridCol w:w="1634"/>
              <w:gridCol w:w="1965"/>
              <w:gridCol w:w="5853"/>
            </w:tblGrid>
            <w:tr w:rsidR="00972DC4" w:rsidRPr="006F7EA6" w:rsidTr="00D00394">
              <w:tc>
                <w:tcPr>
                  <w:tcW w:w="404" w:type="pct"/>
                  <w:vAlign w:val="center"/>
                </w:tcPr>
                <w:p w:rsidR="000753B1" w:rsidRPr="006F7EA6" w:rsidRDefault="000753B1" w:rsidP="00D00394">
                  <w:pPr>
                    <w:spacing w:line="340" w:lineRule="exact"/>
                    <w:jc w:val="center"/>
                    <w:rPr>
                      <w:rFonts w:hint="eastAsia"/>
                    </w:rPr>
                  </w:pPr>
                  <w:r w:rsidRPr="006F7EA6">
                    <w:rPr>
                      <w:rFonts w:cs="宋体" w:hint="eastAsia"/>
                    </w:rPr>
                    <w:t>污染</w:t>
                  </w:r>
                  <w:r w:rsidRPr="006F7EA6">
                    <w:rPr>
                      <w:rFonts w:hint="eastAsia"/>
                    </w:rPr>
                    <w:t>类别</w:t>
                  </w:r>
                </w:p>
              </w:tc>
              <w:tc>
                <w:tcPr>
                  <w:tcW w:w="422" w:type="pct"/>
                  <w:vAlign w:val="center"/>
                </w:tcPr>
                <w:p w:rsidR="000753B1" w:rsidRPr="006F7EA6" w:rsidRDefault="000753B1" w:rsidP="00D00394">
                  <w:pPr>
                    <w:spacing w:line="340" w:lineRule="exact"/>
                    <w:jc w:val="center"/>
                    <w:rPr>
                      <w:rFonts w:hint="eastAsia"/>
                    </w:rPr>
                  </w:pPr>
                  <w:r w:rsidRPr="006F7EA6">
                    <w:rPr>
                      <w:rFonts w:hint="eastAsia"/>
                    </w:rPr>
                    <w:t>产品名称</w:t>
                  </w:r>
                </w:p>
              </w:tc>
              <w:tc>
                <w:tcPr>
                  <w:tcW w:w="668" w:type="pct"/>
                  <w:gridSpan w:val="2"/>
                  <w:vAlign w:val="center"/>
                </w:tcPr>
                <w:p w:rsidR="000753B1" w:rsidRPr="006F7EA6" w:rsidRDefault="000753B1" w:rsidP="00D00394">
                  <w:pPr>
                    <w:spacing w:line="340" w:lineRule="exact"/>
                    <w:jc w:val="center"/>
                    <w:rPr>
                      <w:rFonts w:hint="eastAsia"/>
                    </w:rPr>
                  </w:pPr>
                  <w:r w:rsidRPr="006F7EA6">
                    <w:rPr>
                      <w:rFonts w:hint="eastAsia"/>
                    </w:rPr>
                    <w:t>污染源</w:t>
                  </w:r>
                </w:p>
              </w:tc>
              <w:tc>
                <w:tcPr>
                  <w:tcW w:w="606" w:type="pct"/>
                  <w:vAlign w:val="center"/>
                </w:tcPr>
                <w:p w:rsidR="000753B1" w:rsidRPr="006F7EA6" w:rsidRDefault="000753B1" w:rsidP="00D00394">
                  <w:pPr>
                    <w:spacing w:line="340" w:lineRule="exact"/>
                    <w:jc w:val="center"/>
                    <w:rPr>
                      <w:rFonts w:hint="eastAsia"/>
                    </w:rPr>
                  </w:pPr>
                  <w:r w:rsidRPr="006F7EA6">
                    <w:rPr>
                      <w:rFonts w:hint="eastAsia"/>
                    </w:rPr>
                    <w:t>产污环节</w:t>
                  </w:r>
                </w:p>
              </w:tc>
              <w:tc>
                <w:tcPr>
                  <w:tcW w:w="729" w:type="pct"/>
                  <w:vAlign w:val="center"/>
                </w:tcPr>
                <w:p w:rsidR="000753B1" w:rsidRPr="006F7EA6" w:rsidRDefault="000753B1" w:rsidP="00D00394">
                  <w:pPr>
                    <w:spacing w:line="340" w:lineRule="exact"/>
                    <w:jc w:val="center"/>
                    <w:rPr>
                      <w:rFonts w:hint="eastAsia"/>
                    </w:rPr>
                  </w:pPr>
                  <w:r w:rsidRPr="006F7EA6">
                    <w:rPr>
                      <w:rFonts w:hint="eastAsia"/>
                    </w:rPr>
                    <w:t>主要污染物</w:t>
                  </w:r>
                </w:p>
              </w:tc>
              <w:tc>
                <w:tcPr>
                  <w:tcW w:w="2171" w:type="pct"/>
                  <w:vAlign w:val="center"/>
                </w:tcPr>
                <w:p w:rsidR="000753B1" w:rsidRPr="006F7EA6" w:rsidRDefault="000753B1" w:rsidP="00D00394">
                  <w:pPr>
                    <w:spacing w:line="340" w:lineRule="exact"/>
                    <w:jc w:val="center"/>
                    <w:rPr>
                      <w:rFonts w:hint="eastAsia"/>
                    </w:rPr>
                  </w:pPr>
                  <w:r w:rsidRPr="006F7EA6">
                    <w:rPr>
                      <w:rFonts w:hint="eastAsia"/>
                    </w:rPr>
                    <w:t>治理措施</w:t>
                  </w:r>
                </w:p>
              </w:tc>
            </w:tr>
            <w:tr w:rsidR="00972DC4" w:rsidRPr="006F7EA6" w:rsidTr="00D00394">
              <w:tc>
                <w:tcPr>
                  <w:tcW w:w="404" w:type="pct"/>
                  <w:vMerge w:val="restart"/>
                  <w:vAlign w:val="center"/>
                </w:tcPr>
                <w:p w:rsidR="00972DC4" w:rsidRPr="006F7EA6" w:rsidRDefault="00972DC4" w:rsidP="00D00394">
                  <w:pPr>
                    <w:spacing w:line="340" w:lineRule="exact"/>
                    <w:jc w:val="center"/>
                    <w:rPr>
                      <w:rFonts w:hint="eastAsia"/>
                    </w:rPr>
                  </w:pPr>
                  <w:r w:rsidRPr="006F7EA6">
                    <w:rPr>
                      <w:rFonts w:hint="eastAsia"/>
                    </w:rPr>
                    <w:t>废气</w:t>
                  </w:r>
                </w:p>
              </w:tc>
              <w:tc>
                <w:tcPr>
                  <w:tcW w:w="422" w:type="pct"/>
                  <w:vMerge w:val="restart"/>
                  <w:vAlign w:val="center"/>
                </w:tcPr>
                <w:p w:rsidR="00972DC4" w:rsidRPr="006F7EA6" w:rsidRDefault="00972DC4" w:rsidP="00D00394">
                  <w:pPr>
                    <w:spacing w:line="320" w:lineRule="exact"/>
                    <w:jc w:val="center"/>
                    <w:rPr>
                      <w:rFonts w:hint="eastAsia"/>
                    </w:rPr>
                  </w:pPr>
                  <w:r w:rsidRPr="006F7EA6">
                    <w:rPr>
                      <w:rFonts w:hint="eastAsia"/>
                    </w:rPr>
                    <w:t>汽车配件</w:t>
                  </w:r>
                </w:p>
              </w:tc>
              <w:tc>
                <w:tcPr>
                  <w:tcW w:w="668" w:type="pct"/>
                  <w:gridSpan w:val="2"/>
                  <w:vAlign w:val="center"/>
                </w:tcPr>
                <w:p w:rsidR="00972DC4" w:rsidRPr="006F7EA6" w:rsidRDefault="00972DC4" w:rsidP="00D00394">
                  <w:pPr>
                    <w:spacing w:line="320" w:lineRule="exact"/>
                    <w:jc w:val="center"/>
                    <w:rPr>
                      <w:rFonts w:hint="eastAsia"/>
                    </w:rPr>
                  </w:pPr>
                  <w:r w:rsidRPr="006F7EA6">
                    <w:rPr>
                      <w:rFonts w:cs="宋体" w:hint="eastAsia"/>
                    </w:rPr>
                    <w:t>焊接烟尘</w:t>
                  </w:r>
                </w:p>
              </w:tc>
              <w:tc>
                <w:tcPr>
                  <w:tcW w:w="606" w:type="pct"/>
                  <w:vAlign w:val="center"/>
                </w:tcPr>
                <w:p w:rsidR="00972DC4" w:rsidRPr="006F7EA6" w:rsidRDefault="00972DC4" w:rsidP="00D00394">
                  <w:pPr>
                    <w:spacing w:line="320" w:lineRule="exact"/>
                    <w:jc w:val="center"/>
                    <w:rPr>
                      <w:rFonts w:hint="eastAsia"/>
                    </w:rPr>
                  </w:pPr>
                  <w:r w:rsidRPr="006F7EA6">
                    <w:rPr>
                      <w:rFonts w:cs="宋体" w:hint="eastAsia"/>
                    </w:rPr>
                    <w:t>焊接</w:t>
                  </w:r>
                </w:p>
              </w:tc>
              <w:tc>
                <w:tcPr>
                  <w:tcW w:w="729" w:type="pct"/>
                  <w:vAlign w:val="center"/>
                </w:tcPr>
                <w:p w:rsidR="00972DC4" w:rsidRPr="006F7EA6" w:rsidRDefault="00972DC4" w:rsidP="00D00394">
                  <w:pPr>
                    <w:spacing w:line="320" w:lineRule="exact"/>
                    <w:jc w:val="center"/>
                    <w:rPr>
                      <w:rFonts w:hint="eastAsia"/>
                    </w:rPr>
                  </w:pPr>
                  <w:r w:rsidRPr="006F7EA6">
                    <w:rPr>
                      <w:rFonts w:hint="eastAsia"/>
                    </w:rPr>
                    <w:t>颗粒物</w:t>
                  </w:r>
                </w:p>
              </w:tc>
              <w:tc>
                <w:tcPr>
                  <w:tcW w:w="2171" w:type="pct"/>
                  <w:vAlign w:val="center"/>
                </w:tcPr>
                <w:p w:rsidR="00972DC4" w:rsidRPr="006F7EA6" w:rsidRDefault="00972DC4" w:rsidP="00D00394">
                  <w:pPr>
                    <w:spacing w:line="320" w:lineRule="exact"/>
                    <w:rPr>
                      <w:rFonts w:hint="eastAsia"/>
                    </w:rPr>
                  </w:pPr>
                  <w:r w:rsidRPr="006F7EA6">
                    <w:rPr>
                      <w:rFonts w:hint="eastAsia"/>
                    </w:rPr>
                    <w:t>焊接烟尘经集气罩收集后，通过</w:t>
                  </w:r>
                  <w:r w:rsidRPr="006F7EA6">
                    <w:rPr>
                      <w:rFonts w:hint="eastAsia"/>
                    </w:rPr>
                    <w:t>1</w:t>
                  </w:r>
                  <w:r w:rsidRPr="006F7EA6">
                    <w:rPr>
                      <w:rFonts w:hint="eastAsia"/>
                    </w:rPr>
                    <w:t>根</w:t>
                  </w:r>
                  <w:r w:rsidRPr="006F7EA6">
                    <w:rPr>
                      <w:rFonts w:hint="eastAsia"/>
                    </w:rPr>
                    <w:t>15m</w:t>
                  </w:r>
                  <w:r w:rsidRPr="006F7EA6">
                    <w:rPr>
                      <w:rFonts w:hint="eastAsia"/>
                    </w:rPr>
                    <w:t>高排气筒排放</w:t>
                  </w:r>
                </w:p>
              </w:tc>
            </w:tr>
            <w:tr w:rsidR="00972DC4" w:rsidRPr="006F7EA6" w:rsidTr="00D00394">
              <w:tc>
                <w:tcPr>
                  <w:tcW w:w="404" w:type="pct"/>
                  <w:vMerge/>
                  <w:vAlign w:val="center"/>
                </w:tcPr>
                <w:p w:rsidR="00972DC4" w:rsidRPr="006F7EA6" w:rsidRDefault="00972DC4" w:rsidP="00D00394">
                  <w:pPr>
                    <w:spacing w:line="340" w:lineRule="exact"/>
                    <w:jc w:val="center"/>
                    <w:rPr>
                      <w:rFonts w:hint="eastAsia"/>
                    </w:rPr>
                  </w:pPr>
                </w:p>
              </w:tc>
              <w:tc>
                <w:tcPr>
                  <w:tcW w:w="422" w:type="pct"/>
                  <w:vMerge/>
                  <w:vAlign w:val="center"/>
                </w:tcPr>
                <w:p w:rsidR="00972DC4" w:rsidRPr="006F7EA6" w:rsidRDefault="00972DC4" w:rsidP="00D00394">
                  <w:pPr>
                    <w:spacing w:line="320" w:lineRule="exact"/>
                    <w:jc w:val="center"/>
                    <w:rPr>
                      <w:rFonts w:hint="eastAsia"/>
                    </w:rPr>
                  </w:pPr>
                </w:p>
              </w:tc>
              <w:tc>
                <w:tcPr>
                  <w:tcW w:w="668" w:type="pct"/>
                  <w:gridSpan w:val="2"/>
                  <w:vAlign w:val="center"/>
                </w:tcPr>
                <w:p w:rsidR="00972DC4" w:rsidRPr="006F7EA6" w:rsidRDefault="00972DC4" w:rsidP="00D00394">
                  <w:pPr>
                    <w:spacing w:line="320" w:lineRule="exact"/>
                    <w:jc w:val="center"/>
                    <w:rPr>
                      <w:rFonts w:hint="eastAsia"/>
                    </w:rPr>
                  </w:pPr>
                  <w:r w:rsidRPr="006F7EA6">
                    <w:rPr>
                      <w:rFonts w:hint="eastAsia"/>
                    </w:rPr>
                    <w:t>打磨及木板下料粉尘</w:t>
                  </w:r>
                </w:p>
              </w:tc>
              <w:tc>
                <w:tcPr>
                  <w:tcW w:w="606" w:type="pct"/>
                  <w:vAlign w:val="center"/>
                </w:tcPr>
                <w:p w:rsidR="00972DC4" w:rsidRPr="006F7EA6" w:rsidRDefault="00972DC4" w:rsidP="00D00394">
                  <w:pPr>
                    <w:spacing w:line="320" w:lineRule="exact"/>
                    <w:jc w:val="center"/>
                    <w:rPr>
                      <w:rFonts w:hint="eastAsia"/>
                    </w:rPr>
                  </w:pPr>
                  <w:r w:rsidRPr="006F7EA6">
                    <w:rPr>
                      <w:rFonts w:hint="eastAsia"/>
                    </w:rPr>
                    <w:t>打磨、下料</w:t>
                  </w:r>
                </w:p>
              </w:tc>
              <w:tc>
                <w:tcPr>
                  <w:tcW w:w="729" w:type="pct"/>
                  <w:vAlign w:val="center"/>
                </w:tcPr>
                <w:p w:rsidR="00972DC4" w:rsidRPr="006F7EA6" w:rsidRDefault="00972DC4" w:rsidP="00D00394">
                  <w:pPr>
                    <w:spacing w:line="320" w:lineRule="exact"/>
                    <w:jc w:val="center"/>
                    <w:rPr>
                      <w:rFonts w:hint="eastAsia"/>
                    </w:rPr>
                  </w:pPr>
                  <w:r w:rsidRPr="006F7EA6">
                    <w:rPr>
                      <w:rFonts w:hint="eastAsia"/>
                    </w:rPr>
                    <w:t>颗粒物</w:t>
                  </w:r>
                </w:p>
              </w:tc>
              <w:tc>
                <w:tcPr>
                  <w:tcW w:w="2171" w:type="pct"/>
                  <w:vAlign w:val="center"/>
                </w:tcPr>
                <w:p w:rsidR="00972DC4" w:rsidRPr="006F7EA6" w:rsidRDefault="00972DC4" w:rsidP="00D00394">
                  <w:pPr>
                    <w:spacing w:line="320" w:lineRule="exact"/>
                    <w:rPr>
                      <w:rFonts w:hint="eastAsia"/>
                    </w:rPr>
                  </w:pPr>
                  <w:r w:rsidRPr="006F7EA6">
                    <w:rPr>
                      <w:rFonts w:hint="eastAsia"/>
                    </w:rPr>
                    <w:t>打磨及木板下料粉尘分别经</w:t>
                  </w:r>
                  <w:r w:rsidRPr="006F7EA6">
                    <w:rPr>
                      <w:rFonts w:cs="宋体" w:hint="eastAsia"/>
                    </w:rPr>
                    <w:t>集气罩收集后，经风机引入</w:t>
                  </w:r>
                  <w:r w:rsidR="006967E9" w:rsidRPr="006F7EA6">
                    <w:rPr>
                      <w:rFonts w:hint="eastAsia"/>
                      <w:lang w:bidi="en-US"/>
                    </w:rPr>
                    <w:t>滤芯式除尘器</w:t>
                  </w:r>
                  <w:r w:rsidRPr="006F7EA6">
                    <w:rPr>
                      <w:rFonts w:cs="宋体" w:hint="eastAsia"/>
                    </w:rPr>
                    <w:t>处理后，通过</w:t>
                  </w:r>
                  <w:r w:rsidRPr="006F7EA6">
                    <w:rPr>
                      <w:rFonts w:cs="宋体" w:hint="eastAsia"/>
                    </w:rPr>
                    <w:t>1</w:t>
                  </w:r>
                  <w:r w:rsidRPr="006F7EA6">
                    <w:rPr>
                      <w:rFonts w:cs="宋体" w:hint="eastAsia"/>
                    </w:rPr>
                    <w:t>根</w:t>
                  </w:r>
                  <w:r w:rsidRPr="006F7EA6">
                    <w:rPr>
                      <w:rFonts w:cs="宋体" w:hint="eastAsia"/>
                    </w:rPr>
                    <w:t>15m</w:t>
                  </w:r>
                  <w:r w:rsidRPr="006F7EA6">
                    <w:rPr>
                      <w:rFonts w:cs="宋体" w:hint="eastAsia"/>
                    </w:rPr>
                    <w:t>高排气筒排放</w:t>
                  </w:r>
                </w:p>
              </w:tc>
            </w:tr>
            <w:tr w:rsidR="00972DC4" w:rsidRPr="006F7EA6" w:rsidTr="00D00394">
              <w:tc>
                <w:tcPr>
                  <w:tcW w:w="404" w:type="pct"/>
                  <w:vMerge/>
                  <w:vAlign w:val="center"/>
                </w:tcPr>
                <w:p w:rsidR="00972DC4" w:rsidRPr="006F7EA6" w:rsidRDefault="00972DC4" w:rsidP="00D00394">
                  <w:pPr>
                    <w:spacing w:line="340" w:lineRule="exact"/>
                    <w:jc w:val="center"/>
                    <w:rPr>
                      <w:rFonts w:hint="eastAsia"/>
                    </w:rPr>
                  </w:pPr>
                </w:p>
              </w:tc>
              <w:tc>
                <w:tcPr>
                  <w:tcW w:w="422" w:type="pct"/>
                  <w:vMerge/>
                  <w:vAlign w:val="center"/>
                </w:tcPr>
                <w:p w:rsidR="00972DC4" w:rsidRPr="006F7EA6" w:rsidRDefault="00972DC4" w:rsidP="00D00394">
                  <w:pPr>
                    <w:spacing w:line="320" w:lineRule="exact"/>
                    <w:jc w:val="center"/>
                    <w:rPr>
                      <w:rFonts w:hint="eastAsia"/>
                    </w:rPr>
                  </w:pPr>
                </w:p>
              </w:tc>
              <w:tc>
                <w:tcPr>
                  <w:tcW w:w="668" w:type="pct"/>
                  <w:gridSpan w:val="2"/>
                  <w:vAlign w:val="center"/>
                </w:tcPr>
                <w:p w:rsidR="00972DC4" w:rsidRPr="006F7EA6" w:rsidRDefault="00972DC4" w:rsidP="00D00394">
                  <w:pPr>
                    <w:spacing w:line="320" w:lineRule="exact"/>
                    <w:jc w:val="center"/>
                    <w:rPr>
                      <w:rFonts w:hint="eastAsia"/>
                    </w:rPr>
                  </w:pPr>
                  <w:r w:rsidRPr="006F7EA6">
                    <w:rPr>
                      <w:rFonts w:hint="eastAsia"/>
                    </w:rPr>
                    <w:t>喷塑粉尘</w:t>
                  </w:r>
                </w:p>
              </w:tc>
              <w:tc>
                <w:tcPr>
                  <w:tcW w:w="606" w:type="pct"/>
                  <w:vAlign w:val="center"/>
                </w:tcPr>
                <w:p w:rsidR="00972DC4" w:rsidRPr="006F7EA6" w:rsidRDefault="00972DC4" w:rsidP="00D00394">
                  <w:pPr>
                    <w:spacing w:line="320" w:lineRule="exact"/>
                    <w:jc w:val="center"/>
                    <w:rPr>
                      <w:rFonts w:hint="eastAsia"/>
                    </w:rPr>
                  </w:pPr>
                  <w:r w:rsidRPr="006F7EA6">
                    <w:rPr>
                      <w:rFonts w:hint="eastAsia"/>
                    </w:rPr>
                    <w:t>喷塑</w:t>
                  </w:r>
                </w:p>
              </w:tc>
              <w:tc>
                <w:tcPr>
                  <w:tcW w:w="729" w:type="pct"/>
                  <w:vAlign w:val="center"/>
                </w:tcPr>
                <w:p w:rsidR="00972DC4" w:rsidRPr="006F7EA6" w:rsidRDefault="00972DC4" w:rsidP="00D00394">
                  <w:pPr>
                    <w:spacing w:line="320" w:lineRule="exact"/>
                    <w:jc w:val="center"/>
                    <w:rPr>
                      <w:rFonts w:hint="eastAsia"/>
                    </w:rPr>
                  </w:pPr>
                  <w:r w:rsidRPr="006F7EA6">
                    <w:rPr>
                      <w:rFonts w:hint="eastAsia"/>
                    </w:rPr>
                    <w:t>颗粒物</w:t>
                  </w:r>
                </w:p>
              </w:tc>
              <w:tc>
                <w:tcPr>
                  <w:tcW w:w="2171" w:type="pct"/>
                  <w:vAlign w:val="center"/>
                </w:tcPr>
                <w:p w:rsidR="00972DC4" w:rsidRPr="006F7EA6" w:rsidRDefault="00972DC4" w:rsidP="00D00394">
                  <w:pPr>
                    <w:spacing w:line="320" w:lineRule="exact"/>
                    <w:rPr>
                      <w:rFonts w:hint="eastAsia"/>
                    </w:rPr>
                  </w:pPr>
                  <w:r w:rsidRPr="006F7EA6">
                    <w:rPr>
                      <w:rFonts w:hint="eastAsia"/>
                      <w:lang w:bidi="en-US"/>
                    </w:rPr>
                    <w:t>喷塑工序在喷塑房内进行（</w:t>
                  </w:r>
                  <w:r w:rsidRPr="006F7EA6">
                    <w:rPr>
                      <w:rFonts w:hint="eastAsia"/>
                      <w:lang w:bidi="en-US"/>
                    </w:rPr>
                    <w:t>1</w:t>
                  </w:r>
                  <w:r w:rsidRPr="006F7EA6">
                    <w:rPr>
                      <w:rFonts w:hint="eastAsia"/>
                      <w:lang w:bidi="en-US"/>
                    </w:rPr>
                    <w:t>间、呈负压半封闭），喷塑粉尘经</w:t>
                  </w:r>
                  <w:r w:rsidR="006967E9" w:rsidRPr="006F7EA6">
                    <w:rPr>
                      <w:rFonts w:hint="eastAsia"/>
                      <w:lang w:bidi="en-US"/>
                    </w:rPr>
                    <w:t>滤芯式除尘器</w:t>
                  </w:r>
                  <w:r w:rsidRPr="006F7EA6">
                    <w:rPr>
                      <w:rFonts w:hint="eastAsia"/>
                      <w:lang w:bidi="en-US"/>
                    </w:rPr>
                    <w:t>处理后，通过</w:t>
                  </w:r>
                  <w:r w:rsidRPr="006F7EA6">
                    <w:rPr>
                      <w:rFonts w:hint="eastAsia"/>
                      <w:lang w:bidi="en-US"/>
                    </w:rPr>
                    <w:t>1</w:t>
                  </w:r>
                  <w:r w:rsidRPr="006F7EA6">
                    <w:rPr>
                      <w:rFonts w:hint="eastAsia"/>
                      <w:lang w:bidi="en-US"/>
                    </w:rPr>
                    <w:t>根</w:t>
                  </w:r>
                  <w:r w:rsidRPr="006F7EA6">
                    <w:rPr>
                      <w:rFonts w:hint="eastAsia"/>
                      <w:lang w:bidi="en-US"/>
                    </w:rPr>
                    <w:t>15m</w:t>
                  </w:r>
                  <w:r w:rsidRPr="006F7EA6">
                    <w:rPr>
                      <w:rFonts w:hint="eastAsia"/>
                      <w:lang w:bidi="en-US"/>
                    </w:rPr>
                    <w:t>高排气筒排放</w:t>
                  </w:r>
                </w:p>
              </w:tc>
            </w:tr>
            <w:tr w:rsidR="00972DC4" w:rsidRPr="006F7EA6" w:rsidTr="00D00394">
              <w:tc>
                <w:tcPr>
                  <w:tcW w:w="404" w:type="pct"/>
                  <w:vMerge/>
                  <w:vAlign w:val="center"/>
                </w:tcPr>
                <w:p w:rsidR="00972DC4" w:rsidRPr="006F7EA6" w:rsidRDefault="00972DC4" w:rsidP="00D00394">
                  <w:pPr>
                    <w:spacing w:line="340" w:lineRule="exact"/>
                    <w:jc w:val="center"/>
                    <w:rPr>
                      <w:rFonts w:hint="eastAsia"/>
                    </w:rPr>
                  </w:pPr>
                </w:p>
              </w:tc>
              <w:tc>
                <w:tcPr>
                  <w:tcW w:w="422" w:type="pct"/>
                  <w:vMerge/>
                  <w:vAlign w:val="center"/>
                </w:tcPr>
                <w:p w:rsidR="00972DC4" w:rsidRPr="006F7EA6" w:rsidRDefault="00972DC4" w:rsidP="00D00394">
                  <w:pPr>
                    <w:spacing w:line="320" w:lineRule="exact"/>
                    <w:jc w:val="center"/>
                    <w:rPr>
                      <w:rFonts w:hint="eastAsia"/>
                    </w:rPr>
                  </w:pPr>
                </w:p>
              </w:tc>
              <w:tc>
                <w:tcPr>
                  <w:tcW w:w="668" w:type="pct"/>
                  <w:gridSpan w:val="2"/>
                  <w:vAlign w:val="center"/>
                </w:tcPr>
                <w:p w:rsidR="00972DC4" w:rsidRPr="006F7EA6" w:rsidRDefault="00972DC4" w:rsidP="00D00394">
                  <w:pPr>
                    <w:spacing w:line="320" w:lineRule="exact"/>
                    <w:jc w:val="center"/>
                    <w:rPr>
                      <w:rFonts w:hint="eastAsia"/>
                    </w:rPr>
                  </w:pPr>
                  <w:r w:rsidRPr="006F7EA6">
                    <w:rPr>
                      <w:rFonts w:hint="eastAsia"/>
                      <w:lang w:bidi="en-US"/>
                    </w:rPr>
                    <w:t>喷塑件烘干及固化废气</w:t>
                  </w:r>
                </w:p>
              </w:tc>
              <w:tc>
                <w:tcPr>
                  <w:tcW w:w="606" w:type="pct"/>
                  <w:vAlign w:val="center"/>
                </w:tcPr>
                <w:p w:rsidR="00972DC4" w:rsidRPr="006F7EA6" w:rsidRDefault="00972DC4" w:rsidP="00D00394">
                  <w:pPr>
                    <w:spacing w:line="320" w:lineRule="exact"/>
                    <w:jc w:val="center"/>
                    <w:rPr>
                      <w:rFonts w:hint="eastAsia"/>
                    </w:rPr>
                  </w:pPr>
                  <w:r w:rsidRPr="006F7EA6">
                    <w:rPr>
                      <w:rFonts w:hint="eastAsia"/>
                    </w:rPr>
                    <w:t>喷塑件烘干、固化</w:t>
                  </w:r>
                </w:p>
              </w:tc>
              <w:tc>
                <w:tcPr>
                  <w:tcW w:w="729" w:type="pct"/>
                  <w:vAlign w:val="center"/>
                </w:tcPr>
                <w:p w:rsidR="00972DC4" w:rsidRPr="006F7EA6" w:rsidRDefault="00891B86" w:rsidP="00D00394">
                  <w:pPr>
                    <w:spacing w:line="320" w:lineRule="exact"/>
                    <w:jc w:val="center"/>
                    <w:rPr>
                      <w:rFonts w:hint="eastAsia"/>
                    </w:rPr>
                  </w:pPr>
                  <w:r w:rsidRPr="006F7EA6">
                    <w:rPr>
                      <w:rFonts w:hint="eastAsia"/>
                    </w:rPr>
                    <w:t>颗粒物</w:t>
                  </w:r>
                  <w:r w:rsidR="00972DC4" w:rsidRPr="006F7EA6">
                    <w:rPr>
                      <w:rFonts w:hint="eastAsia"/>
                    </w:rPr>
                    <w:t>、</w:t>
                  </w:r>
                  <w:r w:rsidR="00972DC4" w:rsidRPr="006F7EA6">
                    <w:rPr>
                      <w:rFonts w:hint="eastAsia"/>
                    </w:rPr>
                    <w:t>SO</w:t>
                  </w:r>
                  <w:r w:rsidR="00972DC4" w:rsidRPr="006F7EA6">
                    <w:rPr>
                      <w:rFonts w:hint="eastAsia"/>
                      <w:vertAlign w:val="subscript"/>
                    </w:rPr>
                    <w:t>2</w:t>
                  </w:r>
                  <w:r w:rsidR="00972DC4" w:rsidRPr="006F7EA6">
                    <w:rPr>
                      <w:rFonts w:hint="eastAsia"/>
                    </w:rPr>
                    <w:t>、</w:t>
                  </w:r>
                  <w:r w:rsidR="00972DC4" w:rsidRPr="006F7EA6">
                    <w:rPr>
                      <w:rFonts w:hint="eastAsia"/>
                    </w:rPr>
                    <w:t>NOx</w:t>
                  </w:r>
                  <w:r w:rsidR="00972DC4" w:rsidRPr="006F7EA6">
                    <w:rPr>
                      <w:rFonts w:hint="eastAsia"/>
                    </w:rPr>
                    <w:t>、非甲烷总烃</w:t>
                  </w:r>
                </w:p>
              </w:tc>
              <w:tc>
                <w:tcPr>
                  <w:tcW w:w="2171" w:type="pct"/>
                  <w:vAlign w:val="center"/>
                </w:tcPr>
                <w:p w:rsidR="00972DC4" w:rsidRPr="006F7EA6" w:rsidRDefault="00972DC4" w:rsidP="00D00394">
                  <w:pPr>
                    <w:spacing w:line="320" w:lineRule="exact"/>
                    <w:rPr>
                      <w:rFonts w:hint="eastAsia"/>
                    </w:rPr>
                  </w:pPr>
                  <w:r w:rsidRPr="006F7EA6">
                    <w:rPr>
                      <w:rFonts w:hint="eastAsia"/>
                      <w:lang w:bidi="en-US"/>
                    </w:rPr>
                    <w:t>喷塑件烘干及固化工序均在同一个烘箱内进行，喷塑件烘干废气、喷塑固化废气经收集后引至光催化</w:t>
                  </w:r>
                  <w:r w:rsidRPr="006F7EA6">
                    <w:rPr>
                      <w:rFonts w:hint="eastAsia"/>
                      <w:lang w:bidi="en-US"/>
                    </w:rPr>
                    <w:t>+</w:t>
                  </w:r>
                  <w:r w:rsidRPr="006F7EA6">
                    <w:rPr>
                      <w:rFonts w:hint="eastAsia"/>
                      <w:lang w:bidi="en-US"/>
                    </w:rPr>
                    <w:t>活性炭处理后，通过</w:t>
                  </w:r>
                  <w:r w:rsidRPr="006F7EA6">
                    <w:rPr>
                      <w:rFonts w:hint="eastAsia"/>
                      <w:lang w:bidi="en-US"/>
                    </w:rPr>
                    <w:t>1</w:t>
                  </w:r>
                  <w:r w:rsidRPr="006F7EA6">
                    <w:rPr>
                      <w:rFonts w:hint="eastAsia"/>
                      <w:lang w:bidi="en-US"/>
                    </w:rPr>
                    <w:t>根</w:t>
                  </w:r>
                  <w:r w:rsidRPr="006F7EA6">
                    <w:rPr>
                      <w:rFonts w:hint="eastAsia"/>
                      <w:lang w:bidi="en-US"/>
                    </w:rPr>
                    <w:t>15m</w:t>
                  </w:r>
                  <w:r w:rsidRPr="006F7EA6">
                    <w:rPr>
                      <w:rFonts w:hint="eastAsia"/>
                      <w:lang w:bidi="en-US"/>
                    </w:rPr>
                    <w:t>高排气筒排放</w:t>
                  </w:r>
                </w:p>
              </w:tc>
            </w:tr>
            <w:tr w:rsidR="00972DC4" w:rsidRPr="006F7EA6" w:rsidTr="00D00394">
              <w:tc>
                <w:tcPr>
                  <w:tcW w:w="404" w:type="pct"/>
                  <w:vMerge/>
                  <w:vAlign w:val="center"/>
                </w:tcPr>
                <w:p w:rsidR="00972DC4" w:rsidRPr="006F7EA6" w:rsidRDefault="00972DC4" w:rsidP="00D00394">
                  <w:pPr>
                    <w:spacing w:line="340" w:lineRule="exact"/>
                    <w:jc w:val="center"/>
                    <w:rPr>
                      <w:rFonts w:hint="eastAsia"/>
                    </w:rPr>
                  </w:pPr>
                </w:p>
              </w:tc>
              <w:tc>
                <w:tcPr>
                  <w:tcW w:w="422" w:type="pct"/>
                  <w:vMerge w:val="restart"/>
                  <w:vAlign w:val="center"/>
                </w:tcPr>
                <w:p w:rsidR="00972DC4" w:rsidRPr="006F7EA6" w:rsidRDefault="00972DC4" w:rsidP="00D00394">
                  <w:pPr>
                    <w:spacing w:line="320" w:lineRule="exact"/>
                    <w:jc w:val="center"/>
                    <w:rPr>
                      <w:rFonts w:hint="eastAsia"/>
                    </w:rPr>
                  </w:pPr>
                  <w:r w:rsidRPr="006F7EA6">
                    <w:rPr>
                      <w:rFonts w:hint="eastAsia"/>
                    </w:rPr>
                    <w:t>注塑产品</w:t>
                  </w:r>
                </w:p>
              </w:tc>
              <w:tc>
                <w:tcPr>
                  <w:tcW w:w="668" w:type="pct"/>
                  <w:gridSpan w:val="2"/>
                  <w:vAlign w:val="center"/>
                </w:tcPr>
                <w:p w:rsidR="00972DC4" w:rsidRPr="006F7EA6" w:rsidRDefault="00972DC4" w:rsidP="00D00394">
                  <w:pPr>
                    <w:spacing w:line="320" w:lineRule="exact"/>
                    <w:jc w:val="center"/>
                    <w:rPr>
                      <w:rFonts w:hint="eastAsia"/>
                    </w:rPr>
                  </w:pPr>
                  <w:r w:rsidRPr="006F7EA6">
                    <w:rPr>
                      <w:rFonts w:hint="eastAsia"/>
                    </w:rPr>
                    <w:t>注塑废气</w:t>
                  </w:r>
                </w:p>
              </w:tc>
              <w:tc>
                <w:tcPr>
                  <w:tcW w:w="606" w:type="pct"/>
                  <w:vAlign w:val="center"/>
                </w:tcPr>
                <w:p w:rsidR="00972DC4" w:rsidRPr="006F7EA6" w:rsidRDefault="00972DC4" w:rsidP="00D00394">
                  <w:pPr>
                    <w:spacing w:line="320" w:lineRule="exact"/>
                    <w:jc w:val="center"/>
                    <w:rPr>
                      <w:rFonts w:hint="eastAsia"/>
                    </w:rPr>
                  </w:pPr>
                  <w:r w:rsidRPr="006F7EA6">
                    <w:rPr>
                      <w:rFonts w:hint="eastAsia"/>
                    </w:rPr>
                    <w:t>注塑</w:t>
                  </w:r>
                </w:p>
              </w:tc>
              <w:tc>
                <w:tcPr>
                  <w:tcW w:w="729" w:type="pct"/>
                  <w:vAlign w:val="center"/>
                </w:tcPr>
                <w:p w:rsidR="00972DC4" w:rsidRPr="006F7EA6" w:rsidRDefault="00972DC4" w:rsidP="00D00394">
                  <w:pPr>
                    <w:spacing w:line="320" w:lineRule="exact"/>
                    <w:jc w:val="center"/>
                    <w:rPr>
                      <w:rFonts w:hint="eastAsia"/>
                    </w:rPr>
                  </w:pPr>
                  <w:r w:rsidRPr="006F7EA6">
                    <w:rPr>
                      <w:rFonts w:hint="eastAsia"/>
                    </w:rPr>
                    <w:t>非甲烷总烃</w:t>
                  </w:r>
                </w:p>
              </w:tc>
              <w:tc>
                <w:tcPr>
                  <w:tcW w:w="2171" w:type="pct"/>
                  <w:vAlign w:val="center"/>
                </w:tcPr>
                <w:p w:rsidR="00972DC4" w:rsidRPr="006F7EA6" w:rsidRDefault="00972DC4" w:rsidP="00D00394">
                  <w:pPr>
                    <w:spacing w:line="320" w:lineRule="exact"/>
                    <w:rPr>
                      <w:rFonts w:hint="eastAsia"/>
                    </w:rPr>
                  </w:pPr>
                  <w:r w:rsidRPr="006F7EA6">
                    <w:rPr>
                      <w:rFonts w:hint="eastAsia"/>
                    </w:rPr>
                    <w:t>经排风扇排出车间外</w:t>
                  </w:r>
                </w:p>
              </w:tc>
            </w:tr>
            <w:tr w:rsidR="00972DC4" w:rsidRPr="006F7EA6" w:rsidTr="00D00394">
              <w:tc>
                <w:tcPr>
                  <w:tcW w:w="404" w:type="pct"/>
                  <w:vMerge/>
                  <w:vAlign w:val="center"/>
                </w:tcPr>
                <w:p w:rsidR="00972DC4" w:rsidRPr="006F7EA6" w:rsidRDefault="00972DC4" w:rsidP="00D00394">
                  <w:pPr>
                    <w:spacing w:line="340" w:lineRule="exact"/>
                    <w:jc w:val="center"/>
                    <w:rPr>
                      <w:rFonts w:hint="eastAsia"/>
                    </w:rPr>
                  </w:pPr>
                </w:p>
              </w:tc>
              <w:tc>
                <w:tcPr>
                  <w:tcW w:w="422" w:type="pct"/>
                  <w:vMerge/>
                  <w:vAlign w:val="center"/>
                </w:tcPr>
                <w:p w:rsidR="00972DC4" w:rsidRPr="006F7EA6" w:rsidRDefault="00972DC4" w:rsidP="00D00394">
                  <w:pPr>
                    <w:spacing w:line="320" w:lineRule="exact"/>
                    <w:jc w:val="center"/>
                    <w:rPr>
                      <w:rFonts w:hint="eastAsia"/>
                    </w:rPr>
                  </w:pPr>
                </w:p>
              </w:tc>
              <w:tc>
                <w:tcPr>
                  <w:tcW w:w="668" w:type="pct"/>
                  <w:gridSpan w:val="2"/>
                  <w:vAlign w:val="center"/>
                </w:tcPr>
                <w:p w:rsidR="00972DC4" w:rsidRPr="006F7EA6" w:rsidRDefault="00972DC4" w:rsidP="00D00394">
                  <w:pPr>
                    <w:spacing w:line="320" w:lineRule="exact"/>
                    <w:jc w:val="center"/>
                    <w:rPr>
                      <w:rFonts w:hint="eastAsia"/>
                    </w:rPr>
                  </w:pPr>
                  <w:r w:rsidRPr="006F7EA6">
                    <w:rPr>
                      <w:rFonts w:hint="eastAsia"/>
                    </w:rPr>
                    <w:t>造粒废气</w:t>
                  </w:r>
                </w:p>
              </w:tc>
              <w:tc>
                <w:tcPr>
                  <w:tcW w:w="606" w:type="pct"/>
                  <w:vAlign w:val="center"/>
                </w:tcPr>
                <w:p w:rsidR="00972DC4" w:rsidRPr="006F7EA6" w:rsidRDefault="00972DC4" w:rsidP="00D00394">
                  <w:pPr>
                    <w:spacing w:line="320" w:lineRule="exact"/>
                    <w:jc w:val="center"/>
                    <w:rPr>
                      <w:rFonts w:hint="eastAsia"/>
                    </w:rPr>
                  </w:pPr>
                  <w:r w:rsidRPr="006F7EA6">
                    <w:rPr>
                      <w:rFonts w:hint="eastAsia"/>
                    </w:rPr>
                    <w:t>造粒</w:t>
                  </w:r>
                </w:p>
              </w:tc>
              <w:tc>
                <w:tcPr>
                  <w:tcW w:w="729" w:type="pct"/>
                  <w:vAlign w:val="center"/>
                </w:tcPr>
                <w:p w:rsidR="00972DC4" w:rsidRPr="006F7EA6" w:rsidRDefault="00972DC4" w:rsidP="00D00394">
                  <w:pPr>
                    <w:spacing w:line="320" w:lineRule="exact"/>
                    <w:jc w:val="center"/>
                    <w:rPr>
                      <w:rFonts w:hint="eastAsia"/>
                    </w:rPr>
                  </w:pPr>
                  <w:r w:rsidRPr="006F7EA6">
                    <w:rPr>
                      <w:rFonts w:hint="eastAsia"/>
                    </w:rPr>
                    <w:t>非甲烷总烃</w:t>
                  </w:r>
                </w:p>
              </w:tc>
              <w:tc>
                <w:tcPr>
                  <w:tcW w:w="2171" w:type="pct"/>
                  <w:vAlign w:val="center"/>
                </w:tcPr>
                <w:p w:rsidR="00972DC4" w:rsidRPr="006F7EA6" w:rsidRDefault="00972DC4" w:rsidP="00D00394">
                  <w:pPr>
                    <w:spacing w:line="320" w:lineRule="exact"/>
                    <w:rPr>
                      <w:rFonts w:hint="eastAsia"/>
                    </w:rPr>
                  </w:pPr>
                  <w:r w:rsidRPr="006F7EA6">
                    <w:rPr>
                      <w:rFonts w:hint="eastAsia"/>
                    </w:rPr>
                    <w:t>造粒废气经集气罩</w:t>
                  </w:r>
                  <w:r w:rsidRPr="006F7EA6">
                    <w:rPr>
                      <w:rFonts w:cs="宋体" w:hint="eastAsia"/>
                    </w:rPr>
                    <w:t>收集后，经风机引入活性炭吸附装置（</w:t>
                  </w:r>
                  <w:r w:rsidRPr="006F7EA6">
                    <w:rPr>
                      <w:rFonts w:cs="宋体" w:hint="eastAsia"/>
                    </w:rPr>
                    <w:t>1</w:t>
                  </w:r>
                  <w:r w:rsidRPr="006F7EA6">
                    <w:rPr>
                      <w:rFonts w:cs="宋体" w:hint="eastAsia"/>
                    </w:rPr>
                    <w:t>套）吸附处理后，通过</w:t>
                  </w:r>
                  <w:r w:rsidRPr="006F7EA6">
                    <w:rPr>
                      <w:rFonts w:cs="宋体" w:hint="eastAsia"/>
                    </w:rPr>
                    <w:t>1</w:t>
                  </w:r>
                  <w:r w:rsidRPr="006F7EA6">
                    <w:rPr>
                      <w:rFonts w:cs="宋体" w:hint="eastAsia"/>
                    </w:rPr>
                    <w:t>根</w:t>
                  </w:r>
                  <w:r w:rsidRPr="006F7EA6">
                    <w:rPr>
                      <w:rFonts w:cs="宋体" w:hint="eastAsia"/>
                    </w:rPr>
                    <w:t>15m</w:t>
                  </w:r>
                  <w:r w:rsidRPr="006F7EA6">
                    <w:rPr>
                      <w:rFonts w:cs="宋体" w:hint="eastAsia"/>
                    </w:rPr>
                    <w:t>高排气筒排放</w:t>
                  </w:r>
                </w:p>
              </w:tc>
            </w:tr>
            <w:tr w:rsidR="00972DC4" w:rsidRPr="006F7EA6" w:rsidTr="00D00394">
              <w:tc>
                <w:tcPr>
                  <w:tcW w:w="404" w:type="pct"/>
                  <w:vMerge/>
                  <w:vAlign w:val="center"/>
                </w:tcPr>
                <w:p w:rsidR="00972DC4" w:rsidRPr="006F7EA6" w:rsidRDefault="00972DC4" w:rsidP="00D00394">
                  <w:pPr>
                    <w:spacing w:line="340" w:lineRule="exact"/>
                    <w:jc w:val="center"/>
                    <w:rPr>
                      <w:rFonts w:hint="eastAsia"/>
                    </w:rPr>
                  </w:pPr>
                </w:p>
              </w:tc>
              <w:tc>
                <w:tcPr>
                  <w:tcW w:w="422" w:type="pct"/>
                  <w:vAlign w:val="center"/>
                </w:tcPr>
                <w:p w:rsidR="00972DC4" w:rsidRPr="006F7EA6" w:rsidRDefault="00972DC4" w:rsidP="00D00394">
                  <w:pPr>
                    <w:spacing w:line="320" w:lineRule="exact"/>
                    <w:jc w:val="center"/>
                    <w:rPr>
                      <w:rFonts w:hint="eastAsia"/>
                    </w:rPr>
                  </w:pPr>
                  <w:r w:rsidRPr="006F7EA6">
                    <w:rPr>
                      <w:rFonts w:hint="eastAsia"/>
                    </w:rPr>
                    <w:t>挤塑产品</w:t>
                  </w:r>
                </w:p>
              </w:tc>
              <w:tc>
                <w:tcPr>
                  <w:tcW w:w="668" w:type="pct"/>
                  <w:gridSpan w:val="2"/>
                  <w:vAlign w:val="center"/>
                </w:tcPr>
                <w:p w:rsidR="00972DC4" w:rsidRPr="006F7EA6" w:rsidRDefault="00972DC4" w:rsidP="00D00394">
                  <w:pPr>
                    <w:spacing w:line="320" w:lineRule="exact"/>
                    <w:jc w:val="center"/>
                    <w:rPr>
                      <w:rFonts w:hint="eastAsia"/>
                    </w:rPr>
                  </w:pPr>
                  <w:r w:rsidRPr="006F7EA6">
                    <w:rPr>
                      <w:rFonts w:hint="eastAsia"/>
                    </w:rPr>
                    <w:t>挤塑废气</w:t>
                  </w:r>
                </w:p>
              </w:tc>
              <w:tc>
                <w:tcPr>
                  <w:tcW w:w="606" w:type="pct"/>
                  <w:vAlign w:val="center"/>
                </w:tcPr>
                <w:p w:rsidR="00972DC4" w:rsidRPr="006F7EA6" w:rsidRDefault="00972DC4" w:rsidP="00D00394">
                  <w:pPr>
                    <w:spacing w:line="320" w:lineRule="exact"/>
                    <w:jc w:val="center"/>
                    <w:rPr>
                      <w:rFonts w:hint="eastAsia"/>
                    </w:rPr>
                  </w:pPr>
                  <w:r w:rsidRPr="006F7EA6">
                    <w:rPr>
                      <w:rFonts w:hint="eastAsia"/>
                    </w:rPr>
                    <w:t>挤塑</w:t>
                  </w:r>
                </w:p>
              </w:tc>
              <w:tc>
                <w:tcPr>
                  <w:tcW w:w="729" w:type="pct"/>
                  <w:vAlign w:val="center"/>
                </w:tcPr>
                <w:p w:rsidR="00972DC4" w:rsidRPr="006F7EA6" w:rsidRDefault="00972DC4" w:rsidP="00D00394">
                  <w:pPr>
                    <w:spacing w:line="320" w:lineRule="exact"/>
                    <w:jc w:val="center"/>
                    <w:rPr>
                      <w:rFonts w:hint="eastAsia"/>
                    </w:rPr>
                  </w:pPr>
                  <w:r w:rsidRPr="006F7EA6">
                    <w:rPr>
                      <w:rFonts w:hint="eastAsia"/>
                    </w:rPr>
                    <w:t>非甲烷总烃</w:t>
                  </w:r>
                </w:p>
              </w:tc>
              <w:tc>
                <w:tcPr>
                  <w:tcW w:w="2171" w:type="pct"/>
                  <w:vAlign w:val="center"/>
                </w:tcPr>
                <w:p w:rsidR="00972DC4" w:rsidRPr="006F7EA6" w:rsidRDefault="00972DC4" w:rsidP="00D00394">
                  <w:pPr>
                    <w:spacing w:line="320" w:lineRule="exact"/>
                    <w:rPr>
                      <w:rFonts w:hint="eastAsia"/>
                    </w:rPr>
                  </w:pPr>
                  <w:r w:rsidRPr="006F7EA6">
                    <w:rPr>
                      <w:rFonts w:hint="eastAsia"/>
                    </w:rPr>
                    <w:t>经排风扇排出车间外</w:t>
                  </w:r>
                </w:p>
              </w:tc>
            </w:tr>
            <w:tr w:rsidR="00972DC4" w:rsidRPr="006F7EA6" w:rsidTr="00D00394">
              <w:tc>
                <w:tcPr>
                  <w:tcW w:w="404" w:type="pct"/>
                  <w:vMerge/>
                  <w:vAlign w:val="center"/>
                </w:tcPr>
                <w:p w:rsidR="00972DC4" w:rsidRPr="006F7EA6" w:rsidRDefault="00972DC4" w:rsidP="00D00394">
                  <w:pPr>
                    <w:spacing w:line="340" w:lineRule="exact"/>
                    <w:jc w:val="center"/>
                    <w:rPr>
                      <w:rFonts w:hint="eastAsia"/>
                    </w:rPr>
                  </w:pPr>
                </w:p>
              </w:tc>
              <w:tc>
                <w:tcPr>
                  <w:tcW w:w="422" w:type="pct"/>
                  <w:vMerge w:val="restart"/>
                  <w:vAlign w:val="center"/>
                </w:tcPr>
                <w:p w:rsidR="00972DC4" w:rsidRPr="006F7EA6" w:rsidRDefault="00972DC4" w:rsidP="00D00394">
                  <w:pPr>
                    <w:spacing w:line="320" w:lineRule="exact"/>
                    <w:jc w:val="center"/>
                    <w:rPr>
                      <w:rFonts w:hint="eastAsia"/>
                    </w:rPr>
                  </w:pPr>
                  <w:r w:rsidRPr="006F7EA6">
                    <w:rPr>
                      <w:rFonts w:hint="eastAsia"/>
                      <w:szCs w:val="21"/>
                    </w:rPr>
                    <w:t>玻璃钢制品</w:t>
                  </w:r>
                </w:p>
              </w:tc>
              <w:tc>
                <w:tcPr>
                  <w:tcW w:w="668" w:type="pct"/>
                  <w:gridSpan w:val="2"/>
                  <w:vAlign w:val="center"/>
                </w:tcPr>
                <w:p w:rsidR="00972DC4" w:rsidRPr="006F7EA6" w:rsidRDefault="00972DC4" w:rsidP="00D00394">
                  <w:pPr>
                    <w:spacing w:line="320" w:lineRule="exact"/>
                    <w:jc w:val="center"/>
                    <w:rPr>
                      <w:rFonts w:hint="eastAsia"/>
                    </w:rPr>
                  </w:pPr>
                  <w:r w:rsidRPr="006F7EA6">
                    <w:rPr>
                      <w:rFonts w:hint="eastAsia"/>
                    </w:rPr>
                    <w:t>打磨粉尘</w:t>
                  </w:r>
                </w:p>
              </w:tc>
              <w:tc>
                <w:tcPr>
                  <w:tcW w:w="606" w:type="pct"/>
                  <w:vAlign w:val="center"/>
                </w:tcPr>
                <w:p w:rsidR="00972DC4" w:rsidRPr="006F7EA6" w:rsidRDefault="00972DC4" w:rsidP="00D00394">
                  <w:pPr>
                    <w:spacing w:line="320" w:lineRule="exact"/>
                    <w:jc w:val="center"/>
                    <w:rPr>
                      <w:rFonts w:hint="eastAsia"/>
                    </w:rPr>
                  </w:pPr>
                  <w:r w:rsidRPr="006F7EA6">
                    <w:rPr>
                      <w:rFonts w:hint="eastAsia"/>
                    </w:rPr>
                    <w:t>打磨</w:t>
                  </w:r>
                </w:p>
              </w:tc>
              <w:tc>
                <w:tcPr>
                  <w:tcW w:w="729" w:type="pct"/>
                  <w:vAlign w:val="center"/>
                </w:tcPr>
                <w:p w:rsidR="00972DC4" w:rsidRPr="006F7EA6" w:rsidRDefault="00972DC4" w:rsidP="00D00394">
                  <w:pPr>
                    <w:spacing w:line="320" w:lineRule="exact"/>
                    <w:jc w:val="center"/>
                    <w:rPr>
                      <w:rFonts w:hint="eastAsia"/>
                    </w:rPr>
                  </w:pPr>
                  <w:r w:rsidRPr="006F7EA6">
                    <w:rPr>
                      <w:rFonts w:hint="eastAsia"/>
                    </w:rPr>
                    <w:t>颗粒物</w:t>
                  </w:r>
                </w:p>
              </w:tc>
              <w:tc>
                <w:tcPr>
                  <w:tcW w:w="2171" w:type="pct"/>
                  <w:vAlign w:val="center"/>
                </w:tcPr>
                <w:p w:rsidR="00972DC4" w:rsidRPr="006F7EA6" w:rsidRDefault="00972DC4" w:rsidP="00D00394">
                  <w:pPr>
                    <w:spacing w:line="320" w:lineRule="exact"/>
                    <w:rPr>
                      <w:rFonts w:hint="eastAsia"/>
                    </w:rPr>
                  </w:pPr>
                  <w:r w:rsidRPr="006F7EA6">
                    <w:rPr>
                      <w:rFonts w:hint="eastAsia"/>
                    </w:rPr>
                    <w:t>打磨粉尘经自带的布袋除尘器处理后于车间内排放</w:t>
                  </w:r>
                </w:p>
              </w:tc>
            </w:tr>
            <w:tr w:rsidR="00972DC4" w:rsidRPr="006F7EA6" w:rsidTr="00D00394">
              <w:tc>
                <w:tcPr>
                  <w:tcW w:w="404" w:type="pct"/>
                  <w:vMerge/>
                  <w:vAlign w:val="center"/>
                </w:tcPr>
                <w:p w:rsidR="00972DC4" w:rsidRPr="006F7EA6" w:rsidRDefault="00972DC4" w:rsidP="00D00394">
                  <w:pPr>
                    <w:spacing w:line="340" w:lineRule="exact"/>
                    <w:jc w:val="center"/>
                    <w:rPr>
                      <w:rFonts w:hint="eastAsia"/>
                    </w:rPr>
                  </w:pPr>
                </w:p>
              </w:tc>
              <w:tc>
                <w:tcPr>
                  <w:tcW w:w="422" w:type="pct"/>
                  <w:vMerge/>
                  <w:vAlign w:val="center"/>
                </w:tcPr>
                <w:p w:rsidR="00972DC4" w:rsidRPr="006F7EA6" w:rsidRDefault="00972DC4" w:rsidP="00D00394">
                  <w:pPr>
                    <w:spacing w:line="320" w:lineRule="exact"/>
                    <w:jc w:val="center"/>
                    <w:rPr>
                      <w:rFonts w:hint="eastAsia"/>
                      <w:szCs w:val="21"/>
                    </w:rPr>
                  </w:pPr>
                </w:p>
              </w:tc>
              <w:tc>
                <w:tcPr>
                  <w:tcW w:w="668" w:type="pct"/>
                  <w:gridSpan w:val="2"/>
                  <w:vAlign w:val="center"/>
                </w:tcPr>
                <w:p w:rsidR="00972DC4" w:rsidRPr="006F7EA6" w:rsidRDefault="00972DC4" w:rsidP="00D00394">
                  <w:pPr>
                    <w:spacing w:line="320" w:lineRule="exact"/>
                    <w:jc w:val="center"/>
                    <w:rPr>
                      <w:rFonts w:hint="eastAsia"/>
                    </w:rPr>
                  </w:pPr>
                  <w:r w:rsidRPr="006F7EA6">
                    <w:rPr>
                      <w:rFonts w:cs="宋体" w:hint="eastAsia"/>
                    </w:rPr>
                    <w:t>切割修整打磨粉尘</w:t>
                  </w:r>
                </w:p>
              </w:tc>
              <w:tc>
                <w:tcPr>
                  <w:tcW w:w="606" w:type="pct"/>
                  <w:vAlign w:val="center"/>
                </w:tcPr>
                <w:p w:rsidR="00972DC4" w:rsidRPr="006F7EA6" w:rsidRDefault="00972DC4" w:rsidP="00D00394">
                  <w:pPr>
                    <w:spacing w:line="320" w:lineRule="exact"/>
                    <w:jc w:val="center"/>
                    <w:rPr>
                      <w:rFonts w:hint="eastAsia"/>
                    </w:rPr>
                  </w:pPr>
                  <w:r w:rsidRPr="006F7EA6">
                    <w:rPr>
                      <w:rFonts w:cs="宋体" w:hint="eastAsia"/>
                    </w:rPr>
                    <w:t>切割、修整、打磨</w:t>
                  </w:r>
                </w:p>
              </w:tc>
              <w:tc>
                <w:tcPr>
                  <w:tcW w:w="729" w:type="pct"/>
                  <w:vAlign w:val="center"/>
                </w:tcPr>
                <w:p w:rsidR="00972DC4" w:rsidRPr="006F7EA6" w:rsidRDefault="00972DC4" w:rsidP="00D00394">
                  <w:pPr>
                    <w:spacing w:line="320" w:lineRule="exact"/>
                    <w:jc w:val="center"/>
                    <w:rPr>
                      <w:rFonts w:hint="eastAsia"/>
                    </w:rPr>
                  </w:pPr>
                  <w:r w:rsidRPr="006F7EA6">
                    <w:rPr>
                      <w:rFonts w:hint="eastAsia"/>
                    </w:rPr>
                    <w:t>颗粒物</w:t>
                  </w:r>
                </w:p>
              </w:tc>
              <w:tc>
                <w:tcPr>
                  <w:tcW w:w="2171" w:type="pct"/>
                  <w:vAlign w:val="center"/>
                </w:tcPr>
                <w:p w:rsidR="00972DC4" w:rsidRPr="006F7EA6" w:rsidRDefault="00972DC4" w:rsidP="00D00394">
                  <w:pPr>
                    <w:spacing w:line="320" w:lineRule="exact"/>
                    <w:rPr>
                      <w:rFonts w:hint="eastAsia"/>
                    </w:rPr>
                  </w:pPr>
                  <w:r w:rsidRPr="006F7EA6">
                    <w:rPr>
                      <w:rFonts w:hint="eastAsia"/>
                      <w:lang w:bidi="en-US"/>
                    </w:rPr>
                    <w:t>切割修整打磨废气经集气罩收集后引入布袋除尘器处理后，通过</w:t>
                  </w:r>
                  <w:r w:rsidRPr="006F7EA6">
                    <w:rPr>
                      <w:rFonts w:hint="eastAsia"/>
                      <w:lang w:bidi="en-US"/>
                    </w:rPr>
                    <w:t>1</w:t>
                  </w:r>
                  <w:r w:rsidRPr="006F7EA6">
                    <w:rPr>
                      <w:rFonts w:hint="eastAsia"/>
                      <w:lang w:bidi="en-US"/>
                    </w:rPr>
                    <w:t>根</w:t>
                  </w:r>
                  <w:r w:rsidRPr="006F7EA6">
                    <w:rPr>
                      <w:rFonts w:hint="eastAsia"/>
                      <w:lang w:bidi="en-US"/>
                    </w:rPr>
                    <w:t>15m</w:t>
                  </w:r>
                  <w:r w:rsidRPr="006F7EA6">
                    <w:rPr>
                      <w:rFonts w:hint="eastAsia"/>
                      <w:lang w:bidi="en-US"/>
                    </w:rPr>
                    <w:t>高排气筒排放</w:t>
                  </w:r>
                </w:p>
              </w:tc>
            </w:tr>
            <w:tr w:rsidR="00972DC4" w:rsidRPr="006F7EA6" w:rsidTr="00D00394">
              <w:tc>
                <w:tcPr>
                  <w:tcW w:w="404" w:type="pct"/>
                  <w:vMerge/>
                  <w:vAlign w:val="center"/>
                </w:tcPr>
                <w:p w:rsidR="00972DC4" w:rsidRPr="006F7EA6" w:rsidRDefault="00972DC4" w:rsidP="00D00394">
                  <w:pPr>
                    <w:spacing w:line="340" w:lineRule="exact"/>
                    <w:jc w:val="center"/>
                    <w:rPr>
                      <w:rFonts w:hint="eastAsia"/>
                    </w:rPr>
                  </w:pPr>
                </w:p>
              </w:tc>
              <w:tc>
                <w:tcPr>
                  <w:tcW w:w="422" w:type="pct"/>
                  <w:vMerge/>
                  <w:vAlign w:val="center"/>
                </w:tcPr>
                <w:p w:rsidR="00972DC4" w:rsidRPr="006F7EA6" w:rsidRDefault="00972DC4" w:rsidP="00D00394">
                  <w:pPr>
                    <w:spacing w:line="320" w:lineRule="exact"/>
                    <w:jc w:val="center"/>
                    <w:rPr>
                      <w:rFonts w:hint="eastAsia"/>
                      <w:szCs w:val="21"/>
                    </w:rPr>
                  </w:pPr>
                </w:p>
              </w:tc>
              <w:tc>
                <w:tcPr>
                  <w:tcW w:w="668" w:type="pct"/>
                  <w:gridSpan w:val="2"/>
                  <w:vAlign w:val="center"/>
                </w:tcPr>
                <w:p w:rsidR="00972DC4" w:rsidRPr="006F7EA6" w:rsidRDefault="00972DC4" w:rsidP="00D00394">
                  <w:pPr>
                    <w:spacing w:line="340" w:lineRule="exact"/>
                    <w:jc w:val="center"/>
                    <w:rPr>
                      <w:rFonts w:hint="eastAsia"/>
                    </w:rPr>
                  </w:pPr>
                  <w:r w:rsidRPr="006F7EA6">
                    <w:rPr>
                      <w:rFonts w:hint="eastAsia"/>
                    </w:rPr>
                    <w:t>工艺废气</w:t>
                  </w:r>
                </w:p>
              </w:tc>
              <w:tc>
                <w:tcPr>
                  <w:tcW w:w="606" w:type="pct"/>
                  <w:vAlign w:val="center"/>
                </w:tcPr>
                <w:p w:rsidR="00972DC4" w:rsidRPr="006F7EA6" w:rsidRDefault="00972DC4" w:rsidP="00D00394">
                  <w:pPr>
                    <w:spacing w:line="340" w:lineRule="exact"/>
                    <w:jc w:val="center"/>
                    <w:rPr>
                      <w:rFonts w:hint="eastAsia"/>
                    </w:rPr>
                  </w:pPr>
                  <w:r w:rsidRPr="006F7EA6">
                    <w:rPr>
                      <w:rFonts w:cs="宋体" w:hint="eastAsia"/>
                    </w:rPr>
                    <w:t>刷胶衣、树脂调配、涂胶等</w:t>
                  </w:r>
                </w:p>
              </w:tc>
              <w:tc>
                <w:tcPr>
                  <w:tcW w:w="729" w:type="pct"/>
                  <w:vAlign w:val="center"/>
                </w:tcPr>
                <w:p w:rsidR="00972DC4" w:rsidRPr="006F7EA6" w:rsidRDefault="00972DC4" w:rsidP="00D00394">
                  <w:pPr>
                    <w:spacing w:line="340" w:lineRule="exact"/>
                    <w:jc w:val="center"/>
                    <w:rPr>
                      <w:rFonts w:hint="eastAsia"/>
                    </w:rPr>
                  </w:pPr>
                  <w:r w:rsidRPr="006F7EA6">
                    <w:rPr>
                      <w:rFonts w:hint="eastAsia"/>
                    </w:rPr>
                    <w:t>苯乙烯</w:t>
                  </w:r>
                  <w:r w:rsidR="00891B86" w:rsidRPr="006F7EA6">
                    <w:rPr>
                      <w:rFonts w:hint="eastAsia"/>
                    </w:rPr>
                    <w:t>、、非甲烷总烃、臭气浓度</w:t>
                  </w:r>
                </w:p>
              </w:tc>
              <w:tc>
                <w:tcPr>
                  <w:tcW w:w="2171" w:type="pct"/>
                  <w:vAlign w:val="center"/>
                </w:tcPr>
                <w:p w:rsidR="00972DC4" w:rsidRPr="006F7EA6" w:rsidRDefault="00972DC4" w:rsidP="00D00394">
                  <w:pPr>
                    <w:spacing w:line="340" w:lineRule="exact"/>
                    <w:rPr>
                      <w:rFonts w:hint="eastAsia"/>
                    </w:rPr>
                  </w:pPr>
                  <w:r w:rsidRPr="006F7EA6">
                    <w:rPr>
                      <w:rFonts w:hint="eastAsia"/>
                      <w:lang w:bidi="en-US"/>
                    </w:rPr>
                    <w:t>工艺废气采用车间密闭抽风方式收集，经“过滤棉</w:t>
                  </w:r>
                  <w:r w:rsidRPr="006F7EA6">
                    <w:rPr>
                      <w:rFonts w:hint="eastAsia"/>
                      <w:lang w:bidi="en-US"/>
                    </w:rPr>
                    <w:t>+</w:t>
                  </w:r>
                  <w:r w:rsidRPr="006F7EA6">
                    <w:rPr>
                      <w:rFonts w:hint="eastAsia"/>
                      <w:lang w:bidi="en-US"/>
                    </w:rPr>
                    <w:t>光催化</w:t>
                  </w:r>
                  <w:r w:rsidRPr="006F7EA6">
                    <w:rPr>
                      <w:rFonts w:hint="eastAsia"/>
                      <w:lang w:bidi="en-US"/>
                    </w:rPr>
                    <w:t>+</w:t>
                  </w:r>
                  <w:r w:rsidRPr="006F7EA6">
                    <w:rPr>
                      <w:rFonts w:hint="eastAsia"/>
                      <w:lang w:bidi="en-US"/>
                    </w:rPr>
                    <w:t>活性炭吸附”工艺处理后，通过</w:t>
                  </w:r>
                  <w:r w:rsidRPr="006F7EA6">
                    <w:rPr>
                      <w:rFonts w:hint="eastAsia"/>
                      <w:lang w:bidi="en-US"/>
                    </w:rPr>
                    <w:t>1</w:t>
                  </w:r>
                  <w:r w:rsidRPr="006F7EA6">
                    <w:rPr>
                      <w:rFonts w:hint="eastAsia"/>
                      <w:lang w:bidi="en-US"/>
                    </w:rPr>
                    <w:t>根</w:t>
                  </w:r>
                  <w:r w:rsidRPr="006F7EA6">
                    <w:rPr>
                      <w:rFonts w:hint="eastAsia"/>
                      <w:lang w:bidi="en-US"/>
                    </w:rPr>
                    <w:t>15m</w:t>
                  </w:r>
                  <w:r w:rsidRPr="006F7EA6">
                    <w:rPr>
                      <w:rFonts w:hint="eastAsia"/>
                      <w:lang w:bidi="en-US"/>
                    </w:rPr>
                    <w:t>高排气筒排放</w:t>
                  </w:r>
                </w:p>
              </w:tc>
            </w:tr>
            <w:tr w:rsidR="00972DC4" w:rsidRPr="006F7EA6" w:rsidTr="00D00394">
              <w:tc>
                <w:tcPr>
                  <w:tcW w:w="404" w:type="pct"/>
                  <w:vMerge/>
                  <w:vAlign w:val="center"/>
                </w:tcPr>
                <w:p w:rsidR="00972DC4" w:rsidRPr="006F7EA6" w:rsidRDefault="00972DC4" w:rsidP="00D00394">
                  <w:pPr>
                    <w:spacing w:line="340" w:lineRule="exact"/>
                    <w:jc w:val="center"/>
                    <w:rPr>
                      <w:rFonts w:hint="eastAsia"/>
                    </w:rPr>
                  </w:pPr>
                </w:p>
              </w:tc>
              <w:tc>
                <w:tcPr>
                  <w:tcW w:w="422" w:type="pct"/>
                  <w:vMerge/>
                  <w:vAlign w:val="center"/>
                </w:tcPr>
                <w:p w:rsidR="00972DC4" w:rsidRPr="006F7EA6" w:rsidRDefault="00972DC4" w:rsidP="00D00394">
                  <w:pPr>
                    <w:spacing w:line="320" w:lineRule="exact"/>
                    <w:jc w:val="center"/>
                    <w:rPr>
                      <w:rFonts w:hint="eastAsia"/>
                      <w:szCs w:val="21"/>
                    </w:rPr>
                  </w:pPr>
                </w:p>
              </w:tc>
              <w:tc>
                <w:tcPr>
                  <w:tcW w:w="668" w:type="pct"/>
                  <w:gridSpan w:val="2"/>
                  <w:vAlign w:val="center"/>
                </w:tcPr>
                <w:p w:rsidR="00972DC4" w:rsidRPr="006F7EA6" w:rsidRDefault="006A2F39" w:rsidP="00D00394">
                  <w:pPr>
                    <w:spacing w:line="340" w:lineRule="exact"/>
                    <w:jc w:val="center"/>
                    <w:rPr>
                      <w:rFonts w:hint="eastAsia"/>
                    </w:rPr>
                  </w:pPr>
                  <w:r w:rsidRPr="006F7EA6">
                    <w:rPr>
                      <w:rFonts w:cs="宋体" w:hint="eastAsia"/>
                    </w:rPr>
                    <w:t>喷漆废气</w:t>
                  </w:r>
                </w:p>
              </w:tc>
              <w:tc>
                <w:tcPr>
                  <w:tcW w:w="606" w:type="pct"/>
                  <w:vAlign w:val="center"/>
                </w:tcPr>
                <w:p w:rsidR="00972DC4" w:rsidRPr="006F7EA6" w:rsidRDefault="00972DC4" w:rsidP="00D00394">
                  <w:pPr>
                    <w:spacing w:line="340" w:lineRule="exact"/>
                    <w:jc w:val="center"/>
                    <w:rPr>
                      <w:rFonts w:hint="eastAsia"/>
                    </w:rPr>
                  </w:pPr>
                  <w:r w:rsidRPr="006F7EA6">
                    <w:rPr>
                      <w:rFonts w:hint="eastAsia"/>
                    </w:rPr>
                    <w:t>调漆、喷涂、固化</w:t>
                  </w:r>
                </w:p>
              </w:tc>
              <w:tc>
                <w:tcPr>
                  <w:tcW w:w="729" w:type="pct"/>
                  <w:vAlign w:val="center"/>
                </w:tcPr>
                <w:p w:rsidR="00972DC4" w:rsidRPr="006F7EA6" w:rsidRDefault="00972DC4" w:rsidP="00D00394">
                  <w:pPr>
                    <w:spacing w:line="340" w:lineRule="exact"/>
                    <w:jc w:val="center"/>
                    <w:rPr>
                      <w:rFonts w:hint="eastAsia"/>
                    </w:rPr>
                  </w:pPr>
                  <w:r w:rsidRPr="006F7EA6">
                    <w:rPr>
                      <w:rFonts w:hint="eastAsia"/>
                    </w:rPr>
                    <w:t>苯系物、</w:t>
                  </w:r>
                  <w:r w:rsidRPr="006F7EA6">
                    <w:rPr>
                      <w:rFonts w:hint="eastAsia"/>
                    </w:rPr>
                    <w:t>VOCs</w:t>
                  </w:r>
                </w:p>
              </w:tc>
              <w:tc>
                <w:tcPr>
                  <w:tcW w:w="2171" w:type="pct"/>
                  <w:vAlign w:val="center"/>
                </w:tcPr>
                <w:p w:rsidR="00972DC4" w:rsidRPr="006F7EA6" w:rsidRDefault="006A2F39" w:rsidP="00D00394">
                  <w:pPr>
                    <w:spacing w:line="340" w:lineRule="exact"/>
                    <w:rPr>
                      <w:rFonts w:hint="eastAsia"/>
                    </w:rPr>
                  </w:pPr>
                  <w:r w:rsidRPr="006F7EA6">
                    <w:rPr>
                      <w:rFonts w:hint="eastAsia"/>
                      <w:lang w:bidi="en-US"/>
                    </w:rPr>
                    <w:t>喷漆废气</w:t>
                  </w:r>
                  <w:r w:rsidR="00972DC4" w:rsidRPr="006F7EA6">
                    <w:rPr>
                      <w:rFonts w:hint="eastAsia"/>
                      <w:lang w:bidi="en-US"/>
                    </w:rPr>
                    <w:t>采用车间密闭抽风方式收集，经“过滤棉</w:t>
                  </w:r>
                  <w:r w:rsidR="00972DC4" w:rsidRPr="006F7EA6">
                    <w:rPr>
                      <w:rFonts w:hint="eastAsia"/>
                      <w:lang w:bidi="en-US"/>
                    </w:rPr>
                    <w:t>+</w:t>
                  </w:r>
                  <w:r w:rsidR="00972DC4" w:rsidRPr="006F7EA6">
                    <w:rPr>
                      <w:rFonts w:hint="eastAsia"/>
                      <w:lang w:bidi="en-US"/>
                    </w:rPr>
                    <w:t>光催化</w:t>
                  </w:r>
                  <w:r w:rsidR="00972DC4" w:rsidRPr="006F7EA6">
                    <w:rPr>
                      <w:rFonts w:hint="eastAsia"/>
                      <w:lang w:bidi="en-US"/>
                    </w:rPr>
                    <w:t>+</w:t>
                  </w:r>
                  <w:r w:rsidR="00972DC4" w:rsidRPr="006F7EA6">
                    <w:rPr>
                      <w:rFonts w:hint="eastAsia"/>
                      <w:lang w:bidi="en-US"/>
                    </w:rPr>
                    <w:t>活性炭吸附”工艺处理后，通过</w:t>
                  </w:r>
                  <w:r w:rsidR="00972DC4" w:rsidRPr="006F7EA6">
                    <w:rPr>
                      <w:rFonts w:hint="eastAsia"/>
                      <w:lang w:bidi="en-US"/>
                    </w:rPr>
                    <w:t>1</w:t>
                  </w:r>
                  <w:r w:rsidR="00972DC4" w:rsidRPr="006F7EA6">
                    <w:rPr>
                      <w:rFonts w:hint="eastAsia"/>
                      <w:lang w:bidi="en-US"/>
                    </w:rPr>
                    <w:t>根</w:t>
                  </w:r>
                  <w:r w:rsidR="00972DC4" w:rsidRPr="006F7EA6">
                    <w:rPr>
                      <w:rFonts w:hint="eastAsia"/>
                      <w:lang w:bidi="en-US"/>
                    </w:rPr>
                    <w:t>15m</w:t>
                  </w:r>
                  <w:r w:rsidR="00972DC4" w:rsidRPr="006F7EA6">
                    <w:rPr>
                      <w:rFonts w:hint="eastAsia"/>
                      <w:lang w:bidi="en-US"/>
                    </w:rPr>
                    <w:t>高排气筒排放</w:t>
                  </w:r>
                </w:p>
              </w:tc>
            </w:tr>
            <w:tr w:rsidR="00972DC4" w:rsidRPr="006F7EA6" w:rsidTr="00D00394">
              <w:tc>
                <w:tcPr>
                  <w:tcW w:w="404" w:type="pct"/>
                  <w:vMerge/>
                  <w:vAlign w:val="center"/>
                </w:tcPr>
                <w:p w:rsidR="00972DC4" w:rsidRPr="006F7EA6" w:rsidRDefault="00972DC4" w:rsidP="00D00394">
                  <w:pPr>
                    <w:spacing w:line="340" w:lineRule="exact"/>
                    <w:jc w:val="center"/>
                    <w:rPr>
                      <w:rFonts w:hint="eastAsia"/>
                    </w:rPr>
                  </w:pPr>
                </w:p>
              </w:tc>
              <w:tc>
                <w:tcPr>
                  <w:tcW w:w="1090" w:type="pct"/>
                  <w:gridSpan w:val="3"/>
                  <w:vAlign w:val="center"/>
                </w:tcPr>
                <w:p w:rsidR="00972DC4" w:rsidRPr="006F7EA6" w:rsidRDefault="00972DC4" w:rsidP="00D00394">
                  <w:pPr>
                    <w:spacing w:line="320" w:lineRule="exact"/>
                    <w:jc w:val="center"/>
                    <w:rPr>
                      <w:rFonts w:hint="eastAsia"/>
                    </w:rPr>
                  </w:pPr>
                  <w:r w:rsidRPr="006F7EA6">
                    <w:rPr>
                      <w:rFonts w:hint="eastAsia"/>
                    </w:rPr>
                    <w:t>食堂油烟</w:t>
                  </w:r>
                </w:p>
              </w:tc>
              <w:tc>
                <w:tcPr>
                  <w:tcW w:w="606" w:type="pct"/>
                  <w:vAlign w:val="center"/>
                </w:tcPr>
                <w:p w:rsidR="00972DC4" w:rsidRPr="006F7EA6" w:rsidRDefault="00972DC4" w:rsidP="00D00394">
                  <w:pPr>
                    <w:spacing w:line="320" w:lineRule="exact"/>
                    <w:jc w:val="center"/>
                    <w:rPr>
                      <w:rFonts w:hint="eastAsia"/>
                    </w:rPr>
                  </w:pPr>
                  <w:r w:rsidRPr="006F7EA6">
                    <w:rPr>
                      <w:rFonts w:hint="eastAsia"/>
                    </w:rPr>
                    <w:t>食堂</w:t>
                  </w:r>
                </w:p>
              </w:tc>
              <w:tc>
                <w:tcPr>
                  <w:tcW w:w="729" w:type="pct"/>
                  <w:vAlign w:val="center"/>
                </w:tcPr>
                <w:p w:rsidR="00972DC4" w:rsidRPr="006F7EA6" w:rsidRDefault="00972DC4" w:rsidP="00D00394">
                  <w:pPr>
                    <w:spacing w:line="320" w:lineRule="exact"/>
                    <w:jc w:val="center"/>
                    <w:rPr>
                      <w:rFonts w:hint="eastAsia"/>
                    </w:rPr>
                  </w:pPr>
                  <w:r w:rsidRPr="006F7EA6">
                    <w:rPr>
                      <w:rFonts w:hint="eastAsia"/>
                    </w:rPr>
                    <w:t>油烟、非甲烷总烃</w:t>
                  </w:r>
                  <w:r w:rsidR="00891B86" w:rsidRPr="006F7EA6">
                    <w:rPr>
                      <w:rFonts w:hint="eastAsia"/>
                    </w:rPr>
                    <w:t>、臭气浓度</w:t>
                  </w:r>
                </w:p>
              </w:tc>
              <w:tc>
                <w:tcPr>
                  <w:tcW w:w="2171" w:type="pct"/>
                  <w:vAlign w:val="center"/>
                </w:tcPr>
                <w:p w:rsidR="00972DC4" w:rsidRPr="006F7EA6" w:rsidRDefault="00972DC4" w:rsidP="00D00394">
                  <w:pPr>
                    <w:spacing w:line="320" w:lineRule="exact"/>
                    <w:rPr>
                      <w:rFonts w:hint="eastAsia"/>
                    </w:rPr>
                  </w:pPr>
                  <w:r w:rsidRPr="006F7EA6">
                    <w:rPr>
                      <w:rFonts w:hint="eastAsia"/>
                    </w:rPr>
                    <w:t>食堂油烟经油烟净化器处理后</w:t>
                  </w:r>
                  <w:r w:rsidR="001959CD" w:rsidRPr="006F7EA6">
                    <w:rPr>
                      <w:rFonts w:hint="eastAsia"/>
                    </w:rPr>
                    <w:t>，</w:t>
                  </w:r>
                  <w:r w:rsidR="001959CD" w:rsidRPr="006F7EA6">
                    <w:rPr>
                      <w:rFonts w:hint="eastAsia"/>
                      <w:lang w:bidi="en-US"/>
                    </w:rPr>
                    <w:t>通过烟道引至楼顶排放</w:t>
                  </w:r>
                </w:p>
              </w:tc>
            </w:tr>
            <w:tr w:rsidR="00972DC4" w:rsidRPr="006F7EA6" w:rsidTr="00D00394">
              <w:tc>
                <w:tcPr>
                  <w:tcW w:w="404" w:type="pct"/>
                  <w:vMerge/>
                  <w:vAlign w:val="center"/>
                </w:tcPr>
                <w:p w:rsidR="00972DC4" w:rsidRPr="006F7EA6" w:rsidRDefault="00972DC4" w:rsidP="00D00394">
                  <w:pPr>
                    <w:spacing w:line="340" w:lineRule="exact"/>
                    <w:jc w:val="center"/>
                    <w:rPr>
                      <w:rFonts w:hint="eastAsia"/>
                    </w:rPr>
                  </w:pPr>
                </w:p>
              </w:tc>
              <w:tc>
                <w:tcPr>
                  <w:tcW w:w="1090" w:type="pct"/>
                  <w:gridSpan w:val="3"/>
                  <w:vAlign w:val="center"/>
                </w:tcPr>
                <w:p w:rsidR="00972DC4" w:rsidRPr="006F7EA6" w:rsidRDefault="00972DC4" w:rsidP="00D00394">
                  <w:pPr>
                    <w:spacing w:line="340" w:lineRule="exact"/>
                    <w:jc w:val="center"/>
                    <w:rPr>
                      <w:rFonts w:hint="eastAsia"/>
                    </w:rPr>
                  </w:pPr>
                  <w:r w:rsidRPr="006F7EA6">
                    <w:rPr>
                      <w:rFonts w:hint="eastAsia"/>
                    </w:rPr>
                    <w:t>化粪池臭气</w:t>
                  </w:r>
                </w:p>
              </w:tc>
              <w:tc>
                <w:tcPr>
                  <w:tcW w:w="606" w:type="pct"/>
                  <w:vAlign w:val="center"/>
                </w:tcPr>
                <w:p w:rsidR="00972DC4" w:rsidRPr="006F7EA6" w:rsidRDefault="00972DC4" w:rsidP="00D00394">
                  <w:pPr>
                    <w:spacing w:line="340" w:lineRule="exact"/>
                    <w:jc w:val="center"/>
                    <w:rPr>
                      <w:rFonts w:hint="eastAsia"/>
                    </w:rPr>
                  </w:pPr>
                  <w:r w:rsidRPr="006F7EA6">
                    <w:rPr>
                      <w:rFonts w:hint="eastAsia"/>
                    </w:rPr>
                    <w:t>化粪池</w:t>
                  </w:r>
                </w:p>
              </w:tc>
              <w:tc>
                <w:tcPr>
                  <w:tcW w:w="729" w:type="pct"/>
                  <w:vAlign w:val="center"/>
                </w:tcPr>
                <w:p w:rsidR="00972DC4" w:rsidRPr="006F7EA6" w:rsidRDefault="00972DC4" w:rsidP="00D00394">
                  <w:pPr>
                    <w:spacing w:line="340" w:lineRule="exact"/>
                    <w:jc w:val="center"/>
                    <w:rPr>
                      <w:rFonts w:hint="eastAsia"/>
                    </w:rPr>
                  </w:pPr>
                  <w:r w:rsidRPr="006F7EA6">
                    <w:rPr>
                      <w:rFonts w:hint="eastAsia"/>
                    </w:rPr>
                    <w:t>H</w:t>
                  </w:r>
                  <w:r w:rsidRPr="006F7EA6">
                    <w:rPr>
                      <w:rFonts w:hint="eastAsia"/>
                      <w:vertAlign w:val="subscript"/>
                    </w:rPr>
                    <w:t>2</w:t>
                  </w:r>
                  <w:r w:rsidRPr="006F7EA6">
                    <w:rPr>
                      <w:rFonts w:hint="eastAsia"/>
                    </w:rPr>
                    <w:t>S</w:t>
                  </w:r>
                  <w:r w:rsidRPr="006F7EA6">
                    <w:rPr>
                      <w:rFonts w:hint="eastAsia"/>
                    </w:rPr>
                    <w:t>、</w:t>
                  </w:r>
                  <w:r w:rsidRPr="006F7EA6">
                    <w:rPr>
                      <w:rFonts w:hint="eastAsia"/>
                    </w:rPr>
                    <w:t>NH</w:t>
                  </w:r>
                  <w:r w:rsidRPr="006F7EA6">
                    <w:rPr>
                      <w:rFonts w:hint="eastAsia"/>
                      <w:vertAlign w:val="subscript"/>
                    </w:rPr>
                    <w:t>3</w:t>
                  </w:r>
                </w:p>
              </w:tc>
              <w:tc>
                <w:tcPr>
                  <w:tcW w:w="2171" w:type="pct"/>
                  <w:vAlign w:val="center"/>
                </w:tcPr>
                <w:p w:rsidR="00972DC4" w:rsidRPr="006F7EA6" w:rsidRDefault="00972DC4" w:rsidP="00D00394">
                  <w:pPr>
                    <w:spacing w:line="340" w:lineRule="exact"/>
                    <w:rPr>
                      <w:rFonts w:hint="eastAsia"/>
                    </w:rPr>
                  </w:pPr>
                  <w:r w:rsidRPr="006F7EA6">
                    <w:rPr>
                      <w:rFonts w:hint="eastAsia"/>
                    </w:rPr>
                    <w:t>化粪池臭气经</w:t>
                  </w:r>
                  <w:r w:rsidRPr="006F7EA6">
                    <w:rPr>
                      <w:rFonts w:hint="eastAsia"/>
                    </w:rPr>
                    <w:t>1</w:t>
                  </w:r>
                  <w:r w:rsidRPr="006F7EA6">
                    <w:rPr>
                      <w:rFonts w:hint="eastAsia"/>
                    </w:rPr>
                    <w:t>根</w:t>
                  </w:r>
                  <w:r w:rsidRPr="006F7EA6">
                    <w:rPr>
                      <w:rFonts w:hint="eastAsia"/>
                    </w:rPr>
                    <w:t>3m</w:t>
                  </w:r>
                  <w:r w:rsidRPr="006F7EA6">
                    <w:rPr>
                      <w:rFonts w:hint="eastAsia"/>
                    </w:rPr>
                    <w:t>高排气管排放</w:t>
                  </w:r>
                </w:p>
              </w:tc>
            </w:tr>
            <w:tr w:rsidR="007B2F04" w:rsidRPr="006F7EA6" w:rsidTr="00D00394">
              <w:tc>
                <w:tcPr>
                  <w:tcW w:w="404" w:type="pct"/>
                  <w:vMerge w:val="restart"/>
                  <w:vAlign w:val="center"/>
                </w:tcPr>
                <w:p w:rsidR="007B2F04" w:rsidRPr="006F7EA6" w:rsidRDefault="007B2F04" w:rsidP="00D00394">
                  <w:pPr>
                    <w:spacing w:line="320" w:lineRule="exact"/>
                    <w:jc w:val="center"/>
                    <w:rPr>
                      <w:rFonts w:hint="eastAsia"/>
                    </w:rPr>
                  </w:pPr>
                  <w:r w:rsidRPr="006F7EA6">
                    <w:rPr>
                      <w:rFonts w:hint="eastAsia"/>
                    </w:rPr>
                    <w:lastRenderedPageBreak/>
                    <w:t>废水</w:t>
                  </w:r>
                </w:p>
              </w:tc>
              <w:tc>
                <w:tcPr>
                  <w:tcW w:w="514" w:type="pct"/>
                  <w:gridSpan w:val="2"/>
                  <w:vAlign w:val="center"/>
                </w:tcPr>
                <w:p w:rsidR="007B2F04" w:rsidRPr="006F7EA6" w:rsidRDefault="007B2F04" w:rsidP="00D00394">
                  <w:pPr>
                    <w:spacing w:line="320" w:lineRule="exact"/>
                    <w:jc w:val="center"/>
                    <w:rPr>
                      <w:rFonts w:hint="eastAsia"/>
                      <w:szCs w:val="21"/>
                    </w:rPr>
                  </w:pPr>
                  <w:r w:rsidRPr="006F7EA6">
                    <w:rPr>
                      <w:rFonts w:hint="eastAsia"/>
                    </w:rPr>
                    <w:t>汽车配件</w:t>
                  </w:r>
                </w:p>
              </w:tc>
              <w:tc>
                <w:tcPr>
                  <w:tcW w:w="576" w:type="pct"/>
                  <w:vAlign w:val="center"/>
                </w:tcPr>
                <w:p w:rsidR="007B2F04" w:rsidRPr="006F7EA6" w:rsidRDefault="007B2F04" w:rsidP="00D00394">
                  <w:pPr>
                    <w:spacing w:line="320" w:lineRule="exact"/>
                    <w:jc w:val="center"/>
                    <w:rPr>
                      <w:rFonts w:hint="eastAsia"/>
                    </w:rPr>
                  </w:pPr>
                  <w:r w:rsidRPr="006F7EA6">
                    <w:rPr>
                      <w:rFonts w:hint="eastAsia"/>
                    </w:rPr>
                    <w:t>清洗废水</w:t>
                  </w:r>
                </w:p>
              </w:tc>
              <w:tc>
                <w:tcPr>
                  <w:tcW w:w="606" w:type="pct"/>
                  <w:vAlign w:val="center"/>
                </w:tcPr>
                <w:p w:rsidR="007B2F04" w:rsidRPr="006F7EA6" w:rsidRDefault="007B2F04" w:rsidP="00D00394">
                  <w:pPr>
                    <w:spacing w:line="320" w:lineRule="exact"/>
                    <w:jc w:val="center"/>
                    <w:rPr>
                      <w:rFonts w:hint="eastAsia"/>
                    </w:rPr>
                  </w:pPr>
                  <w:r w:rsidRPr="006F7EA6">
                    <w:rPr>
                      <w:rFonts w:hint="eastAsia"/>
                    </w:rPr>
                    <w:t>汽车配件清洗</w:t>
                  </w:r>
                </w:p>
              </w:tc>
              <w:tc>
                <w:tcPr>
                  <w:tcW w:w="729" w:type="pct"/>
                  <w:vAlign w:val="center"/>
                </w:tcPr>
                <w:p w:rsidR="007B2F04" w:rsidRPr="006F7EA6" w:rsidRDefault="007B2F04" w:rsidP="00D00394">
                  <w:pPr>
                    <w:spacing w:line="320" w:lineRule="exact"/>
                    <w:jc w:val="center"/>
                    <w:rPr>
                      <w:rFonts w:hint="eastAsia"/>
                    </w:rPr>
                  </w:pPr>
                  <w:r w:rsidRPr="006F7EA6">
                    <w:rPr>
                      <w:rFonts w:hint="eastAsia"/>
                      <w:lang w:bidi="en-US"/>
                    </w:rPr>
                    <w:t>pH</w:t>
                  </w:r>
                  <w:r w:rsidRPr="006F7EA6">
                    <w:rPr>
                      <w:rFonts w:hint="eastAsia"/>
                      <w:lang w:bidi="en-US"/>
                    </w:rPr>
                    <w:t>、</w:t>
                  </w:r>
                  <w:r w:rsidRPr="006F7EA6">
                    <w:rPr>
                      <w:lang w:bidi="en-US"/>
                    </w:rPr>
                    <w:t>COD</w:t>
                  </w:r>
                  <w:r w:rsidRPr="006F7EA6">
                    <w:rPr>
                      <w:rFonts w:hint="eastAsia"/>
                      <w:lang w:bidi="en-US"/>
                    </w:rPr>
                    <w:t>、</w:t>
                  </w:r>
                  <w:r w:rsidRPr="006F7EA6">
                    <w:rPr>
                      <w:lang w:bidi="en-US"/>
                    </w:rPr>
                    <w:t>SS</w:t>
                  </w:r>
                  <w:r w:rsidRPr="006F7EA6">
                    <w:rPr>
                      <w:lang w:bidi="en-US"/>
                    </w:rPr>
                    <w:t>、</w:t>
                  </w:r>
                  <w:r w:rsidRPr="006F7EA6">
                    <w:rPr>
                      <w:rFonts w:hint="eastAsia"/>
                      <w:lang w:bidi="en-US"/>
                    </w:rPr>
                    <w:t>石油类、</w:t>
                  </w:r>
                  <w:r w:rsidRPr="006F7EA6">
                    <w:rPr>
                      <w:lang w:bidi="en-US"/>
                    </w:rPr>
                    <w:t>PO</w:t>
                  </w:r>
                  <w:r w:rsidRPr="006F7EA6">
                    <w:rPr>
                      <w:vertAlign w:val="subscript"/>
                      <w:lang w:bidi="en-US"/>
                    </w:rPr>
                    <w:t>4</w:t>
                  </w:r>
                  <w:r w:rsidRPr="006F7EA6">
                    <w:rPr>
                      <w:vertAlign w:val="superscript"/>
                      <w:lang w:bidi="en-US"/>
                    </w:rPr>
                    <w:t>3-</w:t>
                  </w:r>
                  <w:r w:rsidRPr="006F7EA6">
                    <w:rPr>
                      <w:rFonts w:hint="eastAsia"/>
                      <w:lang w:bidi="en-US"/>
                    </w:rPr>
                    <w:t>、总锌、</w:t>
                  </w:r>
                  <w:r w:rsidRPr="006F7EA6">
                    <w:rPr>
                      <w:rFonts w:hint="eastAsia"/>
                      <w:lang w:bidi="en-US"/>
                    </w:rPr>
                    <w:t>LAS</w:t>
                  </w:r>
                </w:p>
              </w:tc>
              <w:tc>
                <w:tcPr>
                  <w:tcW w:w="2171" w:type="pct"/>
                  <w:vAlign w:val="center"/>
                </w:tcPr>
                <w:p w:rsidR="007B2F04" w:rsidRPr="006F7EA6" w:rsidRDefault="007B2F04" w:rsidP="00D00394">
                  <w:pPr>
                    <w:spacing w:line="320" w:lineRule="exact"/>
                    <w:rPr>
                      <w:rFonts w:hint="eastAsia"/>
                    </w:rPr>
                  </w:pPr>
                  <w:r w:rsidRPr="006F7EA6">
                    <w:rPr>
                      <w:rFonts w:hint="eastAsia"/>
                    </w:rPr>
                    <w:t>经生产废水预处理系统（废水暂存池</w:t>
                  </w:r>
                  <w:r w:rsidRPr="006F7EA6">
                    <w:rPr>
                      <w:rFonts w:hint="eastAsia"/>
                    </w:rPr>
                    <w:t>+</w:t>
                  </w:r>
                  <w:r w:rsidRPr="006F7EA6">
                    <w:rPr>
                      <w:rFonts w:hint="eastAsia"/>
                    </w:rPr>
                    <w:t>调节池</w:t>
                  </w:r>
                  <w:r w:rsidRPr="006F7EA6">
                    <w:rPr>
                      <w:rFonts w:hint="eastAsia"/>
                    </w:rPr>
                    <w:t>+</w:t>
                  </w:r>
                  <w:r w:rsidRPr="006F7EA6">
                    <w:rPr>
                      <w:rFonts w:hint="eastAsia"/>
                    </w:rPr>
                    <w:t>沉淀池）处理后，排至厂区化粪池处理达</w:t>
                  </w:r>
                  <w:r w:rsidRPr="006F7EA6">
                    <w:rPr>
                      <w:rFonts w:hint="eastAsia"/>
                      <w:lang w:bidi="en-US"/>
                    </w:rPr>
                    <w:t>《污水综合排放标准》（</w:t>
                  </w:r>
                  <w:r w:rsidRPr="006F7EA6">
                    <w:rPr>
                      <w:rFonts w:hint="eastAsia"/>
                      <w:lang w:bidi="en-US"/>
                    </w:rPr>
                    <w:t>GB8978-1996</w:t>
                  </w:r>
                  <w:r w:rsidRPr="006F7EA6">
                    <w:rPr>
                      <w:rFonts w:hint="eastAsia"/>
                      <w:lang w:bidi="en-US"/>
                    </w:rPr>
                    <w:t>）三级标准后</w:t>
                  </w:r>
                  <w:r w:rsidRPr="006F7EA6">
                    <w:rPr>
                      <w:rFonts w:hint="eastAsia"/>
                    </w:rPr>
                    <w:t>，</w:t>
                  </w:r>
                  <w:r w:rsidRPr="006F7EA6">
                    <w:rPr>
                      <w:rFonts w:hint="eastAsia"/>
                      <w:lang w:bidi="en-US"/>
                    </w:rPr>
                    <w:t>经市政污水管网进入酒井污水处理厂处理达标后排放</w:t>
                  </w:r>
                </w:p>
              </w:tc>
            </w:tr>
            <w:tr w:rsidR="007B2F04" w:rsidRPr="006F7EA6" w:rsidTr="00D00394">
              <w:tc>
                <w:tcPr>
                  <w:tcW w:w="404" w:type="pct"/>
                  <w:vMerge/>
                  <w:vAlign w:val="center"/>
                </w:tcPr>
                <w:p w:rsidR="007B2F04" w:rsidRPr="006F7EA6" w:rsidRDefault="007B2F04" w:rsidP="00D00394">
                  <w:pPr>
                    <w:spacing w:line="320" w:lineRule="exact"/>
                    <w:jc w:val="center"/>
                    <w:rPr>
                      <w:rFonts w:hint="eastAsia"/>
                    </w:rPr>
                  </w:pPr>
                </w:p>
              </w:tc>
              <w:tc>
                <w:tcPr>
                  <w:tcW w:w="1090" w:type="pct"/>
                  <w:gridSpan w:val="3"/>
                  <w:vAlign w:val="center"/>
                </w:tcPr>
                <w:p w:rsidR="007B2F04" w:rsidRPr="006F7EA6" w:rsidRDefault="007B2F04" w:rsidP="00D00394">
                  <w:pPr>
                    <w:spacing w:line="320" w:lineRule="exact"/>
                    <w:jc w:val="center"/>
                    <w:rPr>
                      <w:rFonts w:hint="eastAsia"/>
                    </w:rPr>
                  </w:pPr>
                  <w:r w:rsidRPr="006F7EA6">
                    <w:rPr>
                      <w:rFonts w:hint="eastAsia"/>
                    </w:rPr>
                    <w:t>食堂废水及生活污水</w:t>
                  </w:r>
                </w:p>
              </w:tc>
              <w:tc>
                <w:tcPr>
                  <w:tcW w:w="606" w:type="pct"/>
                  <w:vAlign w:val="center"/>
                </w:tcPr>
                <w:p w:rsidR="007B2F04" w:rsidRPr="006F7EA6" w:rsidRDefault="007B2F04" w:rsidP="00D00394">
                  <w:pPr>
                    <w:spacing w:line="320" w:lineRule="exact"/>
                    <w:jc w:val="center"/>
                    <w:rPr>
                      <w:rFonts w:hint="eastAsia"/>
                    </w:rPr>
                  </w:pPr>
                  <w:r w:rsidRPr="006F7EA6">
                    <w:rPr>
                      <w:rFonts w:hint="eastAsia"/>
                    </w:rPr>
                    <w:t>办公生活</w:t>
                  </w:r>
                </w:p>
              </w:tc>
              <w:tc>
                <w:tcPr>
                  <w:tcW w:w="729" w:type="pct"/>
                  <w:vAlign w:val="center"/>
                </w:tcPr>
                <w:p w:rsidR="007B2F04" w:rsidRPr="006F7EA6" w:rsidRDefault="007B2F04" w:rsidP="00D00394">
                  <w:pPr>
                    <w:spacing w:line="320" w:lineRule="exact"/>
                    <w:jc w:val="center"/>
                    <w:rPr>
                      <w:rFonts w:hint="eastAsia"/>
                    </w:rPr>
                  </w:pPr>
                  <w:r w:rsidRPr="006F7EA6">
                    <w:rPr>
                      <w:rFonts w:hint="eastAsia"/>
                      <w:lang w:bidi="en-US"/>
                    </w:rPr>
                    <w:t>pH</w:t>
                  </w:r>
                  <w:r w:rsidRPr="006F7EA6">
                    <w:rPr>
                      <w:rFonts w:hint="eastAsia"/>
                      <w:lang w:bidi="en-US"/>
                    </w:rPr>
                    <w:t>、</w:t>
                  </w:r>
                  <w:r w:rsidRPr="006F7EA6">
                    <w:rPr>
                      <w:lang w:bidi="en-US"/>
                    </w:rPr>
                    <w:t>COD</w:t>
                  </w:r>
                  <w:r w:rsidRPr="006F7EA6">
                    <w:rPr>
                      <w:rFonts w:hint="eastAsia"/>
                      <w:lang w:bidi="en-US"/>
                    </w:rPr>
                    <w:t>、</w:t>
                  </w:r>
                  <w:r w:rsidRPr="006F7EA6">
                    <w:rPr>
                      <w:lang w:bidi="en-US"/>
                    </w:rPr>
                    <w:t>BOD</w:t>
                  </w:r>
                  <w:r w:rsidRPr="006F7EA6">
                    <w:rPr>
                      <w:vertAlign w:val="subscript"/>
                      <w:lang w:bidi="en-US"/>
                    </w:rPr>
                    <w:t>5</w:t>
                  </w:r>
                  <w:r w:rsidRPr="006F7EA6">
                    <w:rPr>
                      <w:lang w:bidi="en-US"/>
                    </w:rPr>
                    <w:t>、</w:t>
                  </w:r>
                  <w:r w:rsidRPr="006F7EA6">
                    <w:rPr>
                      <w:lang w:bidi="en-US"/>
                    </w:rPr>
                    <w:t>SS</w:t>
                  </w:r>
                  <w:r w:rsidRPr="006F7EA6">
                    <w:rPr>
                      <w:lang w:bidi="en-US"/>
                    </w:rPr>
                    <w:t>、</w:t>
                  </w:r>
                  <w:r w:rsidRPr="006F7EA6">
                    <w:rPr>
                      <w:lang w:bidi="en-US"/>
                    </w:rPr>
                    <w:t>NH</w:t>
                  </w:r>
                  <w:r w:rsidRPr="006F7EA6">
                    <w:rPr>
                      <w:vertAlign w:val="subscript"/>
                      <w:lang w:bidi="en-US"/>
                    </w:rPr>
                    <w:t>3</w:t>
                  </w:r>
                  <w:r w:rsidRPr="006F7EA6">
                    <w:rPr>
                      <w:lang w:bidi="en-US"/>
                    </w:rPr>
                    <w:t>-N</w:t>
                  </w:r>
                  <w:r w:rsidRPr="006F7EA6">
                    <w:rPr>
                      <w:rFonts w:hint="eastAsia"/>
                      <w:lang w:bidi="en-US"/>
                    </w:rPr>
                    <w:t>、动植物油</w:t>
                  </w:r>
                </w:p>
              </w:tc>
              <w:tc>
                <w:tcPr>
                  <w:tcW w:w="2171" w:type="pct"/>
                  <w:vAlign w:val="center"/>
                </w:tcPr>
                <w:p w:rsidR="007B2F04" w:rsidRPr="006F7EA6" w:rsidRDefault="007B2F04" w:rsidP="00D00394">
                  <w:pPr>
                    <w:spacing w:line="320" w:lineRule="exact"/>
                    <w:rPr>
                      <w:rFonts w:hint="eastAsia"/>
                    </w:rPr>
                  </w:pPr>
                  <w:r w:rsidRPr="006F7EA6">
                    <w:rPr>
                      <w:rFonts w:hint="eastAsia"/>
                    </w:rPr>
                    <w:t>食堂废水经油水分离器隔油处理后与生活污水一</w:t>
                  </w:r>
                  <w:r w:rsidR="002517BF" w:rsidRPr="006F7EA6">
                    <w:rPr>
                      <w:rFonts w:hint="eastAsia"/>
                    </w:rPr>
                    <w:t>并</w:t>
                  </w:r>
                  <w:r w:rsidRPr="006F7EA6">
                    <w:rPr>
                      <w:rFonts w:hint="eastAsia"/>
                    </w:rPr>
                    <w:t>经化粪池处理达到《污水综合排放标准》</w:t>
                  </w:r>
                  <w:r w:rsidRPr="006F7EA6">
                    <w:rPr>
                      <w:rFonts w:hint="eastAsia"/>
                      <w:lang w:bidi="en-US"/>
                    </w:rPr>
                    <w:t>（</w:t>
                  </w:r>
                  <w:r w:rsidRPr="006F7EA6">
                    <w:rPr>
                      <w:rFonts w:hint="eastAsia"/>
                      <w:lang w:bidi="en-US"/>
                    </w:rPr>
                    <w:t>GB8978-1996</w:t>
                  </w:r>
                  <w:r w:rsidRPr="006F7EA6">
                    <w:rPr>
                      <w:rFonts w:hint="eastAsia"/>
                      <w:lang w:bidi="en-US"/>
                    </w:rPr>
                    <w:t>）三级标准后</w:t>
                  </w:r>
                  <w:r w:rsidRPr="006F7EA6">
                    <w:rPr>
                      <w:rFonts w:hint="eastAsia"/>
                    </w:rPr>
                    <w:t>，</w:t>
                  </w:r>
                  <w:r w:rsidRPr="006F7EA6">
                    <w:rPr>
                      <w:rFonts w:hint="eastAsia"/>
                      <w:lang w:bidi="en-US"/>
                    </w:rPr>
                    <w:t>经市政污水管网进入酒井污水处理厂处理达标后排放</w:t>
                  </w:r>
                </w:p>
              </w:tc>
            </w:tr>
            <w:tr w:rsidR="007B2F04" w:rsidRPr="006F7EA6" w:rsidTr="00D00394">
              <w:tc>
                <w:tcPr>
                  <w:tcW w:w="404" w:type="pct"/>
                  <w:vAlign w:val="center"/>
                </w:tcPr>
                <w:p w:rsidR="007B2F04" w:rsidRPr="006F7EA6" w:rsidRDefault="007B2F04" w:rsidP="00D00394">
                  <w:pPr>
                    <w:spacing w:line="320" w:lineRule="exact"/>
                    <w:jc w:val="center"/>
                    <w:rPr>
                      <w:rFonts w:hint="eastAsia"/>
                    </w:rPr>
                  </w:pPr>
                  <w:r w:rsidRPr="006F7EA6">
                    <w:rPr>
                      <w:rFonts w:hint="eastAsia"/>
                    </w:rPr>
                    <w:t>噪声</w:t>
                  </w:r>
                </w:p>
              </w:tc>
              <w:tc>
                <w:tcPr>
                  <w:tcW w:w="1090" w:type="pct"/>
                  <w:gridSpan w:val="3"/>
                  <w:vAlign w:val="center"/>
                </w:tcPr>
                <w:p w:rsidR="007B2F04" w:rsidRPr="006F7EA6" w:rsidRDefault="007B2F04" w:rsidP="00D00394">
                  <w:pPr>
                    <w:spacing w:line="320" w:lineRule="exact"/>
                    <w:jc w:val="center"/>
                    <w:rPr>
                      <w:rFonts w:hint="eastAsia"/>
                    </w:rPr>
                  </w:pPr>
                  <w:r w:rsidRPr="006F7EA6">
                    <w:rPr>
                      <w:rFonts w:hint="eastAsia"/>
                    </w:rPr>
                    <w:t>设备噪声</w:t>
                  </w:r>
                </w:p>
              </w:tc>
              <w:tc>
                <w:tcPr>
                  <w:tcW w:w="606" w:type="pct"/>
                  <w:vAlign w:val="center"/>
                </w:tcPr>
                <w:p w:rsidR="007B2F04" w:rsidRPr="006F7EA6" w:rsidRDefault="007B2F04" w:rsidP="00D00394">
                  <w:pPr>
                    <w:spacing w:line="320" w:lineRule="exact"/>
                    <w:jc w:val="center"/>
                    <w:rPr>
                      <w:rFonts w:hint="eastAsia"/>
                    </w:rPr>
                  </w:pPr>
                  <w:r w:rsidRPr="006F7EA6">
                    <w:rPr>
                      <w:rFonts w:hint="eastAsia"/>
                    </w:rPr>
                    <w:t>生产设备</w:t>
                  </w:r>
                </w:p>
              </w:tc>
              <w:tc>
                <w:tcPr>
                  <w:tcW w:w="729" w:type="pct"/>
                  <w:vAlign w:val="center"/>
                </w:tcPr>
                <w:p w:rsidR="007B2F04" w:rsidRPr="006F7EA6" w:rsidRDefault="007B2F04" w:rsidP="00D00394">
                  <w:pPr>
                    <w:spacing w:line="320" w:lineRule="exact"/>
                    <w:jc w:val="center"/>
                    <w:rPr>
                      <w:rFonts w:hint="eastAsia"/>
                    </w:rPr>
                  </w:pPr>
                  <w:r w:rsidRPr="006F7EA6">
                    <w:rPr>
                      <w:rFonts w:hint="eastAsia"/>
                    </w:rPr>
                    <w:t>等效连续</w:t>
                  </w:r>
                  <w:r w:rsidRPr="006F7EA6">
                    <w:rPr>
                      <w:rFonts w:hint="eastAsia"/>
                    </w:rPr>
                    <w:t>A</w:t>
                  </w:r>
                  <w:r w:rsidRPr="006F7EA6">
                    <w:rPr>
                      <w:rFonts w:hint="eastAsia"/>
                    </w:rPr>
                    <w:t>声级</w:t>
                  </w:r>
                </w:p>
              </w:tc>
              <w:tc>
                <w:tcPr>
                  <w:tcW w:w="2171" w:type="pct"/>
                  <w:vAlign w:val="center"/>
                </w:tcPr>
                <w:p w:rsidR="007B2F04" w:rsidRPr="006F7EA6" w:rsidRDefault="007B2F04" w:rsidP="00D00394">
                  <w:pPr>
                    <w:spacing w:line="320" w:lineRule="exact"/>
                    <w:rPr>
                      <w:rFonts w:hint="eastAsia"/>
                    </w:rPr>
                  </w:pPr>
                  <w:r w:rsidRPr="006F7EA6">
                    <w:rPr>
                      <w:rFonts w:hint="eastAsia"/>
                    </w:rPr>
                    <w:t>选用低噪声设备，采取建筑隔声、距离衰减等治理措施</w:t>
                  </w:r>
                </w:p>
              </w:tc>
            </w:tr>
            <w:tr w:rsidR="001E5CCB" w:rsidRPr="006F7EA6" w:rsidTr="00D00394">
              <w:tc>
                <w:tcPr>
                  <w:tcW w:w="404" w:type="pct"/>
                  <w:vMerge w:val="restart"/>
                  <w:vAlign w:val="center"/>
                </w:tcPr>
                <w:p w:rsidR="001E5CCB" w:rsidRPr="006F7EA6" w:rsidRDefault="001E5CCB" w:rsidP="00D00394">
                  <w:pPr>
                    <w:spacing w:line="320" w:lineRule="exact"/>
                    <w:jc w:val="center"/>
                    <w:rPr>
                      <w:rFonts w:hint="eastAsia"/>
                    </w:rPr>
                  </w:pPr>
                  <w:r w:rsidRPr="006F7EA6">
                    <w:rPr>
                      <w:rFonts w:hint="eastAsia"/>
                    </w:rPr>
                    <w:t>固体废物</w:t>
                  </w:r>
                </w:p>
              </w:tc>
              <w:tc>
                <w:tcPr>
                  <w:tcW w:w="1090" w:type="pct"/>
                  <w:gridSpan w:val="3"/>
                  <w:vAlign w:val="center"/>
                </w:tcPr>
                <w:p w:rsidR="001E5CCB" w:rsidRPr="006F7EA6" w:rsidRDefault="001E5CCB" w:rsidP="00D00394">
                  <w:pPr>
                    <w:spacing w:line="320" w:lineRule="exact"/>
                    <w:jc w:val="center"/>
                    <w:rPr>
                      <w:rFonts w:hint="eastAsia"/>
                    </w:rPr>
                  </w:pPr>
                  <w:r w:rsidRPr="006F7EA6">
                    <w:rPr>
                      <w:rFonts w:hint="eastAsia"/>
                    </w:rPr>
                    <w:t>铝屑、废料、废塑料及检验次品</w:t>
                  </w:r>
                </w:p>
              </w:tc>
              <w:tc>
                <w:tcPr>
                  <w:tcW w:w="606" w:type="pct"/>
                  <w:vAlign w:val="center"/>
                </w:tcPr>
                <w:p w:rsidR="001E5CCB" w:rsidRPr="006F7EA6" w:rsidRDefault="001E5CCB" w:rsidP="00D00394">
                  <w:pPr>
                    <w:spacing w:line="320" w:lineRule="exact"/>
                    <w:jc w:val="center"/>
                    <w:rPr>
                      <w:rFonts w:hint="eastAsia"/>
                    </w:rPr>
                  </w:pPr>
                  <w:r w:rsidRPr="006F7EA6">
                    <w:rPr>
                      <w:rFonts w:hint="eastAsia"/>
                    </w:rPr>
                    <w:t>下料、机加工、检验等</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1E5CCB" w:rsidP="00D00394">
                  <w:pPr>
                    <w:spacing w:line="320" w:lineRule="exact"/>
                    <w:rPr>
                      <w:rFonts w:hint="eastAsia"/>
                    </w:rPr>
                  </w:pPr>
                  <w:r w:rsidRPr="006F7EA6">
                    <w:rPr>
                      <w:rFonts w:hint="eastAsia"/>
                    </w:rPr>
                    <w:t>属于一般工业固体废物，外售其他单位进行资源化利用</w:t>
                  </w:r>
                </w:p>
              </w:tc>
            </w:tr>
            <w:tr w:rsidR="001E5CCB" w:rsidRPr="006F7EA6" w:rsidTr="00D00394">
              <w:tc>
                <w:tcPr>
                  <w:tcW w:w="404" w:type="pct"/>
                  <w:vMerge/>
                  <w:vAlign w:val="center"/>
                </w:tcPr>
                <w:p w:rsidR="001E5CCB" w:rsidRPr="006F7EA6" w:rsidRDefault="001E5CCB" w:rsidP="00D00394">
                  <w:pPr>
                    <w:spacing w:line="320" w:lineRule="exact"/>
                    <w:jc w:val="center"/>
                    <w:rPr>
                      <w:rFonts w:hint="eastAsia"/>
                    </w:rPr>
                  </w:pPr>
                </w:p>
              </w:tc>
              <w:tc>
                <w:tcPr>
                  <w:tcW w:w="1090" w:type="pct"/>
                  <w:gridSpan w:val="3"/>
                  <w:vAlign w:val="center"/>
                </w:tcPr>
                <w:p w:rsidR="001E5CCB" w:rsidRPr="006F7EA6" w:rsidRDefault="001E5CCB" w:rsidP="00D00394">
                  <w:pPr>
                    <w:spacing w:line="320" w:lineRule="exact"/>
                    <w:jc w:val="center"/>
                    <w:rPr>
                      <w:rFonts w:hint="eastAsia"/>
                    </w:rPr>
                  </w:pPr>
                  <w:r w:rsidRPr="006F7EA6">
                    <w:rPr>
                      <w:rFonts w:hint="eastAsia"/>
                    </w:rPr>
                    <w:t>包装废料</w:t>
                  </w:r>
                </w:p>
              </w:tc>
              <w:tc>
                <w:tcPr>
                  <w:tcW w:w="606" w:type="pct"/>
                  <w:vAlign w:val="center"/>
                </w:tcPr>
                <w:p w:rsidR="001E5CCB" w:rsidRPr="006F7EA6" w:rsidRDefault="001E5CCB" w:rsidP="00D00394">
                  <w:pPr>
                    <w:spacing w:line="320" w:lineRule="exact"/>
                    <w:jc w:val="center"/>
                    <w:rPr>
                      <w:rFonts w:hint="eastAsia"/>
                    </w:rPr>
                  </w:pPr>
                  <w:r w:rsidRPr="006F7EA6">
                    <w:rPr>
                      <w:rFonts w:hint="eastAsia"/>
                    </w:rPr>
                    <w:t>打包入库</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1E5CCB" w:rsidP="00D00394">
                  <w:pPr>
                    <w:spacing w:line="320" w:lineRule="exact"/>
                    <w:rPr>
                      <w:rFonts w:hint="eastAsia"/>
                    </w:rPr>
                  </w:pPr>
                  <w:r w:rsidRPr="006F7EA6">
                    <w:rPr>
                      <w:rFonts w:hint="eastAsia"/>
                    </w:rPr>
                    <w:t>属于一般工业固体废物，外售其他单位进行资源化利用</w:t>
                  </w:r>
                </w:p>
              </w:tc>
            </w:tr>
            <w:tr w:rsidR="001E5CCB" w:rsidRPr="006F7EA6" w:rsidTr="00D00394">
              <w:tc>
                <w:tcPr>
                  <w:tcW w:w="404" w:type="pct"/>
                  <w:vMerge/>
                  <w:vAlign w:val="center"/>
                </w:tcPr>
                <w:p w:rsidR="001E5CCB" w:rsidRPr="006F7EA6" w:rsidRDefault="001E5CCB" w:rsidP="00D00394">
                  <w:pPr>
                    <w:spacing w:line="320" w:lineRule="exact"/>
                    <w:jc w:val="center"/>
                    <w:rPr>
                      <w:rFonts w:hint="eastAsia"/>
                    </w:rPr>
                  </w:pPr>
                </w:p>
              </w:tc>
              <w:tc>
                <w:tcPr>
                  <w:tcW w:w="1090" w:type="pct"/>
                  <w:gridSpan w:val="3"/>
                  <w:vAlign w:val="center"/>
                </w:tcPr>
                <w:p w:rsidR="001E5CCB" w:rsidRPr="006F7EA6" w:rsidRDefault="001E5CCB" w:rsidP="00D00394">
                  <w:pPr>
                    <w:spacing w:line="320" w:lineRule="exact"/>
                    <w:jc w:val="center"/>
                    <w:rPr>
                      <w:rFonts w:hint="eastAsia"/>
                    </w:rPr>
                  </w:pPr>
                  <w:r w:rsidRPr="006F7EA6">
                    <w:rPr>
                      <w:rFonts w:hint="eastAsia"/>
                    </w:rPr>
                    <w:t>废毛巾</w:t>
                  </w:r>
                </w:p>
              </w:tc>
              <w:tc>
                <w:tcPr>
                  <w:tcW w:w="606" w:type="pct"/>
                  <w:vAlign w:val="center"/>
                </w:tcPr>
                <w:p w:rsidR="001E5CCB" w:rsidRPr="006F7EA6" w:rsidRDefault="001E5CCB" w:rsidP="00D00394">
                  <w:pPr>
                    <w:spacing w:line="320" w:lineRule="exact"/>
                    <w:jc w:val="center"/>
                    <w:rPr>
                      <w:rFonts w:hint="eastAsia"/>
                    </w:rPr>
                  </w:pPr>
                  <w:r w:rsidRPr="006F7EA6">
                    <w:rPr>
                      <w:rFonts w:hint="eastAsia"/>
                    </w:rPr>
                    <w:t>清洁</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A70AAA" w:rsidP="00D00394">
                  <w:pPr>
                    <w:spacing w:line="320" w:lineRule="exact"/>
                    <w:rPr>
                      <w:rFonts w:hint="eastAsia"/>
                    </w:rPr>
                  </w:pPr>
                  <w:r w:rsidRPr="006F7EA6">
                    <w:rPr>
                      <w:rFonts w:hint="eastAsia"/>
                    </w:rPr>
                    <w:t>属于一般工业固体废物，交由环卫部门处理</w:t>
                  </w:r>
                </w:p>
              </w:tc>
            </w:tr>
            <w:tr w:rsidR="001E5CCB" w:rsidRPr="006F7EA6" w:rsidTr="00D00394">
              <w:tc>
                <w:tcPr>
                  <w:tcW w:w="404" w:type="pct"/>
                  <w:vMerge/>
                  <w:vAlign w:val="center"/>
                </w:tcPr>
                <w:p w:rsidR="001E5CCB" w:rsidRPr="006F7EA6" w:rsidRDefault="001E5CCB" w:rsidP="00D00394">
                  <w:pPr>
                    <w:spacing w:line="320" w:lineRule="exact"/>
                    <w:jc w:val="center"/>
                    <w:rPr>
                      <w:rFonts w:hint="eastAsia"/>
                    </w:rPr>
                  </w:pPr>
                </w:p>
              </w:tc>
              <w:tc>
                <w:tcPr>
                  <w:tcW w:w="1090" w:type="pct"/>
                  <w:gridSpan w:val="3"/>
                  <w:vAlign w:val="center"/>
                </w:tcPr>
                <w:p w:rsidR="001E5CCB" w:rsidRPr="006F7EA6" w:rsidRDefault="001E5CCB" w:rsidP="00D00394">
                  <w:pPr>
                    <w:spacing w:line="320" w:lineRule="exact"/>
                    <w:jc w:val="center"/>
                    <w:rPr>
                      <w:rFonts w:hint="eastAsia"/>
                    </w:rPr>
                  </w:pPr>
                  <w:r w:rsidRPr="006F7EA6">
                    <w:rPr>
                      <w:rFonts w:hint="eastAsia"/>
                    </w:rPr>
                    <w:t>废纱布</w:t>
                  </w:r>
                </w:p>
              </w:tc>
              <w:tc>
                <w:tcPr>
                  <w:tcW w:w="606" w:type="pct"/>
                  <w:vAlign w:val="center"/>
                </w:tcPr>
                <w:p w:rsidR="001E5CCB" w:rsidRPr="006F7EA6" w:rsidRDefault="001E5CCB" w:rsidP="00D00394">
                  <w:pPr>
                    <w:spacing w:line="320" w:lineRule="exact"/>
                    <w:jc w:val="center"/>
                    <w:rPr>
                      <w:rFonts w:hint="eastAsia"/>
                    </w:rPr>
                  </w:pPr>
                  <w:r w:rsidRPr="006F7EA6">
                    <w:rPr>
                      <w:rFonts w:hint="eastAsia"/>
                    </w:rPr>
                    <w:t>清理模具、清洁</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A70AAA" w:rsidP="00D00394">
                  <w:pPr>
                    <w:spacing w:line="320" w:lineRule="exact"/>
                    <w:rPr>
                      <w:rFonts w:hint="eastAsia"/>
                    </w:rPr>
                  </w:pPr>
                  <w:r w:rsidRPr="006F7EA6">
                    <w:rPr>
                      <w:rFonts w:hint="eastAsia"/>
                    </w:rPr>
                    <w:t>属于一般工业固体废物，交由环卫部门处理</w:t>
                  </w:r>
                </w:p>
              </w:tc>
            </w:tr>
            <w:tr w:rsidR="001E5CCB" w:rsidRPr="006F7EA6" w:rsidTr="00D00394">
              <w:tc>
                <w:tcPr>
                  <w:tcW w:w="404" w:type="pct"/>
                  <w:vMerge/>
                  <w:vAlign w:val="center"/>
                </w:tcPr>
                <w:p w:rsidR="001E5CCB" w:rsidRPr="006F7EA6" w:rsidRDefault="001E5CCB" w:rsidP="00D00394">
                  <w:pPr>
                    <w:spacing w:line="320" w:lineRule="exact"/>
                    <w:jc w:val="center"/>
                    <w:rPr>
                      <w:rFonts w:hint="eastAsia"/>
                    </w:rPr>
                  </w:pPr>
                </w:p>
              </w:tc>
              <w:tc>
                <w:tcPr>
                  <w:tcW w:w="1090" w:type="pct"/>
                  <w:gridSpan w:val="3"/>
                  <w:vAlign w:val="center"/>
                </w:tcPr>
                <w:p w:rsidR="001E5CCB" w:rsidRPr="006F7EA6" w:rsidRDefault="001E5CCB" w:rsidP="00D00394">
                  <w:pPr>
                    <w:spacing w:line="320" w:lineRule="exact"/>
                    <w:jc w:val="center"/>
                    <w:rPr>
                      <w:rFonts w:hint="eastAsia"/>
                    </w:rPr>
                  </w:pPr>
                  <w:r w:rsidRPr="006F7EA6">
                    <w:rPr>
                      <w:rFonts w:hint="eastAsia"/>
                    </w:rPr>
                    <w:t>废边角料</w:t>
                  </w:r>
                </w:p>
              </w:tc>
              <w:tc>
                <w:tcPr>
                  <w:tcW w:w="606" w:type="pct"/>
                  <w:vAlign w:val="center"/>
                </w:tcPr>
                <w:p w:rsidR="001E5CCB" w:rsidRPr="006F7EA6" w:rsidRDefault="001E5CCB" w:rsidP="00D00394">
                  <w:pPr>
                    <w:spacing w:line="320" w:lineRule="exact"/>
                    <w:jc w:val="center"/>
                    <w:rPr>
                      <w:rFonts w:hint="eastAsia"/>
                    </w:rPr>
                  </w:pPr>
                  <w:r w:rsidRPr="006F7EA6">
                    <w:rPr>
                      <w:rFonts w:hint="eastAsia"/>
                    </w:rPr>
                    <w:t>裁切</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A70AAA" w:rsidP="00D00394">
                  <w:pPr>
                    <w:spacing w:line="320" w:lineRule="exact"/>
                    <w:rPr>
                      <w:rFonts w:hint="eastAsia"/>
                    </w:rPr>
                  </w:pPr>
                  <w:r w:rsidRPr="006F7EA6">
                    <w:rPr>
                      <w:rFonts w:hint="eastAsia"/>
                    </w:rPr>
                    <w:t>属于一般工业固体废物，交由环卫部门处理</w:t>
                  </w:r>
                </w:p>
              </w:tc>
            </w:tr>
            <w:tr w:rsidR="001E5CCB" w:rsidRPr="006F7EA6" w:rsidTr="00D00394">
              <w:tc>
                <w:tcPr>
                  <w:tcW w:w="404" w:type="pct"/>
                  <w:vMerge/>
                  <w:vAlign w:val="center"/>
                </w:tcPr>
                <w:p w:rsidR="001E5CCB" w:rsidRPr="006F7EA6" w:rsidRDefault="001E5CCB" w:rsidP="00D00394">
                  <w:pPr>
                    <w:spacing w:line="320" w:lineRule="exact"/>
                    <w:jc w:val="center"/>
                    <w:rPr>
                      <w:rFonts w:hint="eastAsia"/>
                    </w:rPr>
                  </w:pPr>
                </w:p>
              </w:tc>
              <w:tc>
                <w:tcPr>
                  <w:tcW w:w="1090" w:type="pct"/>
                  <w:gridSpan w:val="3"/>
                  <w:vAlign w:val="center"/>
                </w:tcPr>
                <w:p w:rsidR="001E5CCB" w:rsidRPr="006F7EA6" w:rsidRDefault="001E5CCB" w:rsidP="00D00394">
                  <w:pPr>
                    <w:spacing w:line="320" w:lineRule="exact"/>
                    <w:jc w:val="center"/>
                    <w:rPr>
                      <w:rFonts w:hint="eastAsia"/>
                    </w:rPr>
                  </w:pPr>
                  <w:r w:rsidRPr="006F7EA6">
                    <w:rPr>
                      <w:rFonts w:hint="eastAsia"/>
                    </w:rPr>
                    <w:t>生活垃圾</w:t>
                  </w:r>
                </w:p>
              </w:tc>
              <w:tc>
                <w:tcPr>
                  <w:tcW w:w="606" w:type="pct"/>
                  <w:vAlign w:val="center"/>
                </w:tcPr>
                <w:p w:rsidR="001E5CCB" w:rsidRPr="006F7EA6" w:rsidRDefault="001E5CCB" w:rsidP="00D00394">
                  <w:pPr>
                    <w:spacing w:line="320" w:lineRule="exact"/>
                    <w:jc w:val="center"/>
                    <w:rPr>
                      <w:rFonts w:hint="eastAsia"/>
                    </w:rPr>
                  </w:pPr>
                  <w:r w:rsidRPr="006F7EA6">
                    <w:rPr>
                      <w:rFonts w:hint="eastAsia"/>
                    </w:rPr>
                    <w:t>办公生活</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A70AAA" w:rsidP="00D00394">
                  <w:pPr>
                    <w:spacing w:line="320" w:lineRule="exact"/>
                    <w:rPr>
                      <w:rFonts w:hint="eastAsia"/>
                    </w:rPr>
                  </w:pPr>
                  <w:r w:rsidRPr="006F7EA6">
                    <w:rPr>
                      <w:rFonts w:hint="eastAsia"/>
                    </w:rPr>
                    <w:t>交由环卫部门处理</w:t>
                  </w:r>
                </w:p>
              </w:tc>
            </w:tr>
            <w:tr w:rsidR="001E5CCB" w:rsidRPr="006F7EA6" w:rsidTr="00D00394">
              <w:tc>
                <w:tcPr>
                  <w:tcW w:w="404" w:type="pct"/>
                  <w:vMerge/>
                  <w:vAlign w:val="center"/>
                </w:tcPr>
                <w:p w:rsidR="001E5CCB" w:rsidRPr="006F7EA6" w:rsidRDefault="001E5CCB" w:rsidP="00D00394">
                  <w:pPr>
                    <w:spacing w:line="320" w:lineRule="exact"/>
                    <w:jc w:val="center"/>
                    <w:rPr>
                      <w:rFonts w:hint="eastAsia"/>
                    </w:rPr>
                  </w:pPr>
                </w:p>
              </w:tc>
              <w:tc>
                <w:tcPr>
                  <w:tcW w:w="1090" w:type="pct"/>
                  <w:gridSpan w:val="3"/>
                  <w:vAlign w:val="center"/>
                </w:tcPr>
                <w:p w:rsidR="001E5CCB" w:rsidRPr="006F7EA6" w:rsidRDefault="001E5CCB" w:rsidP="00D00394">
                  <w:pPr>
                    <w:spacing w:line="320" w:lineRule="exact"/>
                    <w:jc w:val="center"/>
                    <w:rPr>
                      <w:rFonts w:hint="eastAsia"/>
                    </w:rPr>
                  </w:pPr>
                  <w:r w:rsidRPr="006F7EA6">
                    <w:rPr>
                      <w:rFonts w:hint="eastAsia"/>
                    </w:rPr>
                    <w:t>污泥</w:t>
                  </w:r>
                </w:p>
              </w:tc>
              <w:tc>
                <w:tcPr>
                  <w:tcW w:w="606" w:type="pct"/>
                  <w:vAlign w:val="center"/>
                </w:tcPr>
                <w:p w:rsidR="001E5CCB" w:rsidRPr="006F7EA6" w:rsidRDefault="001E5CCB" w:rsidP="00D00394">
                  <w:pPr>
                    <w:spacing w:line="320" w:lineRule="exact"/>
                    <w:jc w:val="center"/>
                    <w:rPr>
                      <w:rFonts w:hint="eastAsia"/>
                    </w:rPr>
                  </w:pPr>
                  <w:r w:rsidRPr="006F7EA6">
                    <w:rPr>
                      <w:rFonts w:hint="eastAsia"/>
                    </w:rPr>
                    <w:t>化粪池</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A70AAA" w:rsidP="00D00394">
                  <w:pPr>
                    <w:spacing w:line="320" w:lineRule="exact"/>
                    <w:rPr>
                      <w:rFonts w:hint="eastAsia"/>
                    </w:rPr>
                  </w:pPr>
                  <w:r w:rsidRPr="006F7EA6">
                    <w:rPr>
                      <w:rFonts w:hint="eastAsia"/>
                    </w:rPr>
                    <w:t>交由环卫部门处理</w:t>
                  </w:r>
                </w:p>
              </w:tc>
            </w:tr>
            <w:tr w:rsidR="001E5CCB" w:rsidRPr="006F7EA6" w:rsidTr="00D00394">
              <w:tc>
                <w:tcPr>
                  <w:tcW w:w="404" w:type="pct"/>
                  <w:vMerge/>
                  <w:vAlign w:val="center"/>
                </w:tcPr>
                <w:p w:rsidR="001E5CCB" w:rsidRPr="006F7EA6" w:rsidRDefault="001E5CCB" w:rsidP="00D00394">
                  <w:pPr>
                    <w:spacing w:line="320" w:lineRule="exact"/>
                    <w:jc w:val="center"/>
                    <w:rPr>
                      <w:rFonts w:hint="eastAsia"/>
                    </w:rPr>
                  </w:pPr>
                </w:p>
              </w:tc>
              <w:tc>
                <w:tcPr>
                  <w:tcW w:w="1090" w:type="pct"/>
                  <w:gridSpan w:val="3"/>
                  <w:vAlign w:val="center"/>
                </w:tcPr>
                <w:p w:rsidR="001E5CCB" w:rsidRPr="006F7EA6" w:rsidRDefault="001E5CCB" w:rsidP="00D00394">
                  <w:pPr>
                    <w:spacing w:line="320" w:lineRule="exact"/>
                    <w:jc w:val="center"/>
                    <w:rPr>
                      <w:rFonts w:hint="eastAsia"/>
                    </w:rPr>
                  </w:pPr>
                  <w:r w:rsidRPr="006F7EA6">
                    <w:rPr>
                      <w:rFonts w:hint="eastAsia"/>
                    </w:rPr>
                    <w:t>废机油</w:t>
                  </w:r>
                </w:p>
              </w:tc>
              <w:tc>
                <w:tcPr>
                  <w:tcW w:w="606" w:type="pct"/>
                  <w:vAlign w:val="center"/>
                </w:tcPr>
                <w:p w:rsidR="001E5CCB" w:rsidRPr="006F7EA6" w:rsidRDefault="001E5CCB" w:rsidP="00D00394">
                  <w:pPr>
                    <w:spacing w:line="320" w:lineRule="exact"/>
                    <w:jc w:val="center"/>
                    <w:rPr>
                      <w:rFonts w:hint="eastAsia"/>
                    </w:rPr>
                  </w:pPr>
                  <w:r w:rsidRPr="006F7EA6">
                    <w:rPr>
                      <w:rFonts w:hint="eastAsia"/>
                    </w:rPr>
                    <w:t>机械设备维修及维护</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A70AAA" w:rsidP="00D00394">
                  <w:pPr>
                    <w:spacing w:line="320" w:lineRule="exact"/>
                    <w:rPr>
                      <w:rFonts w:hint="eastAsia"/>
                    </w:rPr>
                  </w:pPr>
                  <w:r w:rsidRPr="006F7EA6">
                    <w:rPr>
                      <w:rFonts w:hint="eastAsia"/>
                    </w:rPr>
                    <w:t>属于危险废物，定期交由有资质单位进行处置</w:t>
                  </w:r>
                </w:p>
              </w:tc>
            </w:tr>
            <w:tr w:rsidR="001E5CCB" w:rsidRPr="006F7EA6" w:rsidTr="00D00394">
              <w:tc>
                <w:tcPr>
                  <w:tcW w:w="404" w:type="pct"/>
                  <w:vMerge/>
                  <w:vAlign w:val="center"/>
                </w:tcPr>
                <w:p w:rsidR="001E5CCB" w:rsidRPr="006F7EA6" w:rsidRDefault="001E5CCB" w:rsidP="00D00394">
                  <w:pPr>
                    <w:spacing w:line="320" w:lineRule="exact"/>
                    <w:jc w:val="center"/>
                    <w:rPr>
                      <w:rFonts w:hint="eastAsia"/>
                    </w:rPr>
                  </w:pPr>
                </w:p>
              </w:tc>
              <w:tc>
                <w:tcPr>
                  <w:tcW w:w="1090" w:type="pct"/>
                  <w:gridSpan w:val="3"/>
                  <w:vAlign w:val="center"/>
                </w:tcPr>
                <w:p w:rsidR="001E5CCB" w:rsidRPr="006F7EA6" w:rsidRDefault="001E5CCB" w:rsidP="00D00394">
                  <w:pPr>
                    <w:spacing w:line="320" w:lineRule="exact"/>
                    <w:jc w:val="center"/>
                    <w:rPr>
                      <w:rFonts w:hint="eastAsia"/>
                    </w:rPr>
                  </w:pPr>
                  <w:r w:rsidRPr="006F7EA6">
                    <w:rPr>
                      <w:rFonts w:hint="eastAsia"/>
                    </w:rPr>
                    <w:t>槽渣</w:t>
                  </w:r>
                </w:p>
              </w:tc>
              <w:tc>
                <w:tcPr>
                  <w:tcW w:w="606" w:type="pct"/>
                  <w:vAlign w:val="center"/>
                </w:tcPr>
                <w:p w:rsidR="001E5CCB" w:rsidRPr="006F7EA6" w:rsidRDefault="001E5CCB" w:rsidP="00D00394">
                  <w:pPr>
                    <w:spacing w:line="320" w:lineRule="exact"/>
                    <w:jc w:val="center"/>
                    <w:rPr>
                      <w:rFonts w:hint="eastAsia"/>
                    </w:rPr>
                  </w:pPr>
                  <w:r w:rsidRPr="006F7EA6">
                    <w:rPr>
                      <w:rFonts w:hint="eastAsia"/>
                    </w:rPr>
                    <w:t>清洗</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A70AAA" w:rsidP="00D00394">
                  <w:pPr>
                    <w:spacing w:line="320" w:lineRule="exact"/>
                    <w:rPr>
                      <w:rFonts w:hint="eastAsia"/>
                    </w:rPr>
                  </w:pPr>
                  <w:r w:rsidRPr="006F7EA6">
                    <w:rPr>
                      <w:rFonts w:hint="eastAsia"/>
                    </w:rPr>
                    <w:t>属于危险废物，定期交由有资质单位进行处置</w:t>
                  </w:r>
                </w:p>
              </w:tc>
            </w:tr>
            <w:tr w:rsidR="001E5CCB" w:rsidRPr="006F7EA6" w:rsidTr="00D00394">
              <w:tc>
                <w:tcPr>
                  <w:tcW w:w="404" w:type="pct"/>
                  <w:vMerge/>
                  <w:vAlign w:val="center"/>
                </w:tcPr>
                <w:p w:rsidR="001E5CCB" w:rsidRPr="006F7EA6" w:rsidRDefault="001E5CCB" w:rsidP="00D00394">
                  <w:pPr>
                    <w:spacing w:line="320" w:lineRule="exact"/>
                    <w:jc w:val="center"/>
                    <w:rPr>
                      <w:rFonts w:hint="eastAsia"/>
                    </w:rPr>
                  </w:pPr>
                </w:p>
              </w:tc>
              <w:tc>
                <w:tcPr>
                  <w:tcW w:w="1090" w:type="pct"/>
                  <w:gridSpan w:val="3"/>
                  <w:vAlign w:val="center"/>
                </w:tcPr>
                <w:p w:rsidR="001E5CCB" w:rsidRPr="006F7EA6" w:rsidRDefault="001E5CCB" w:rsidP="00D00394">
                  <w:pPr>
                    <w:spacing w:line="320" w:lineRule="exact"/>
                    <w:jc w:val="center"/>
                    <w:rPr>
                      <w:rFonts w:hint="eastAsia"/>
                    </w:rPr>
                  </w:pPr>
                  <w:r w:rsidRPr="006F7EA6">
                    <w:rPr>
                      <w:rFonts w:hint="eastAsia"/>
                    </w:rPr>
                    <w:t>废包装桶</w:t>
                  </w:r>
                </w:p>
              </w:tc>
              <w:tc>
                <w:tcPr>
                  <w:tcW w:w="606" w:type="pct"/>
                  <w:vAlign w:val="center"/>
                </w:tcPr>
                <w:p w:rsidR="001E5CCB" w:rsidRPr="006F7EA6" w:rsidRDefault="001E5CCB" w:rsidP="00D00394">
                  <w:pPr>
                    <w:spacing w:line="320" w:lineRule="exact"/>
                    <w:jc w:val="center"/>
                    <w:rPr>
                      <w:rFonts w:hint="eastAsia"/>
                    </w:rPr>
                  </w:pPr>
                  <w:r w:rsidRPr="006F7EA6">
                    <w:rPr>
                      <w:rFonts w:cs="宋体" w:hint="eastAsia"/>
                    </w:rPr>
                    <w:t>刷胶衣、树脂调配、调漆等</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A70AAA" w:rsidP="00D00394">
                  <w:pPr>
                    <w:spacing w:line="320" w:lineRule="exact"/>
                    <w:rPr>
                      <w:rFonts w:hint="eastAsia"/>
                    </w:rPr>
                  </w:pPr>
                  <w:r w:rsidRPr="006F7EA6">
                    <w:rPr>
                      <w:rFonts w:hint="eastAsia"/>
                    </w:rPr>
                    <w:t>属于危险废物，定期交由有资质单位进行处置</w:t>
                  </w:r>
                </w:p>
              </w:tc>
            </w:tr>
            <w:tr w:rsidR="001E5CCB" w:rsidRPr="006F7EA6" w:rsidTr="00D00394">
              <w:tc>
                <w:tcPr>
                  <w:tcW w:w="404" w:type="pct"/>
                  <w:vMerge/>
                  <w:vAlign w:val="center"/>
                </w:tcPr>
                <w:p w:rsidR="001E5CCB" w:rsidRPr="006F7EA6" w:rsidRDefault="001E5CCB" w:rsidP="00D00394">
                  <w:pPr>
                    <w:spacing w:line="320" w:lineRule="exact"/>
                    <w:jc w:val="center"/>
                    <w:rPr>
                      <w:rFonts w:hint="eastAsia"/>
                    </w:rPr>
                  </w:pPr>
                </w:p>
              </w:tc>
              <w:tc>
                <w:tcPr>
                  <w:tcW w:w="1090" w:type="pct"/>
                  <w:gridSpan w:val="3"/>
                  <w:vAlign w:val="center"/>
                </w:tcPr>
                <w:p w:rsidR="001E5CCB" w:rsidRPr="006F7EA6" w:rsidRDefault="001E5CCB" w:rsidP="00D00394">
                  <w:pPr>
                    <w:spacing w:line="320" w:lineRule="exact"/>
                    <w:jc w:val="center"/>
                    <w:rPr>
                      <w:rFonts w:hint="eastAsia"/>
                    </w:rPr>
                  </w:pPr>
                  <w:r w:rsidRPr="006F7EA6">
                    <w:rPr>
                      <w:rFonts w:hint="eastAsia"/>
                    </w:rPr>
                    <w:t>废过滤棉</w:t>
                  </w:r>
                </w:p>
              </w:tc>
              <w:tc>
                <w:tcPr>
                  <w:tcW w:w="606" w:type="pct"/>
                  <w:vAlign w:val="center"/>
                </w:tcPr>
                <w:p w:rsidR="001E5CCB" w:rsidRPr="006F7EA6" w:rsidRDefault="001E5CCB" w:rsidP="00D00394">
                  <w:pPr>
                    <w:spacing w:line="320" w:lineRule="exact"/>
                    <w:jc w:val="center"/>
                    <w:rPr>
                      <w:rFonts w:hint="eastAsia"/>
                    </w:rPr>
                  </w:pPr>
                  <w:r w:rsidRPr="006F7EA6">
                    <w:rPr>
                      <w:rFonts w:hint="eastAsia"/>
                    </w:rPr>
                    <w:t>废气处理</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A70AAA" w:rsidP="00D00394">
                  <w:pPr>
                    <w:spacing w:line="320" w:lineRule="exact"/>
                    <w:rPr>
                      <w:rFonts w:hint="eastAsia"/>
                    </w:rPr>
                  </w:pPr>
                  <w:r w:rsidRPr="006F7EA6">
                    <w:rPr>
                      <w:rFonts w:hint="eastAsia"/>
                    </w:rPr>
                    <w:t>属于危险废物，定期交由有资质单位进行处置</w:t>
                  </w:r>
                </w:p>
              </w:tc>
            </w:tr>
            <w:tr w:rsidR="001E5CCB" w:rsidRPr="006F7EA6" w:rsidTr="00D00394">
              <w:tc>
                <w:tcPr>
                  <w:tcW w:w="404" w:type="pct"/>
                  <w:vMerge/>
                  <w:vAlign w:val="center"/>
                </w:tcPr>
                <w:p w:rsidR="001E5CCB" w:rsidRPr="006F7EA6" w:rsidRDefault="001E5CCB" w:rsidP="00D00394">
                  <w:pPr>
                    <w:spacing w:line="320" w:lineRule="exact"/>
                    <w:jc w:val="center"/>
                    <w:rPr>
                      <w:rFonts w:hint="eastAsia"/>
                    </w:rPr>
                  </w:pPr>
                </w:p>
              </w:tc>
              <w:tc>
                <w:tcPr>
                  <w:tcW w:w="1090" w:type="pct"/>
                  <w:gridSpan w:val="3"/>
                  <w:vAlign w:val="center"/>
                </w:tcPr>
                <w:p w:rsidR="001E5CCB" w:rsidRPr="006F7EA6" w:rsidRDefault="001E5CCB" w:rsidP="00D00394">
                  <w:pPr>
                    <w:spacing w:line="320" w:lineRule="exact"/>
                    <w:jc w:val="center"/>
                    <w:rPr>
                      <w:rFonts w:hint="eastAsia"/>
                    </w:rPr>
                  </w:pPr>
                  <w:r w:rsidRPr="006F7EA6">
                    <w:rPr>
                      <w:rFonts w:hint="eastAsia"/>
                    </w:rPr>
                    <w:t>废活性炭</w:t>
                  </w:r>
                </w:p>
              </w:tc>
              <w:tc>
                <w:tcPr>
                  <w:tcW w:w="606" w:type="pct"/>
                  <w:vAlign w:val="center"/>
                </w:tcPr>
                <w:p w:rsidR="001E5CCB" w:rsidRPr="006F7EA6" w:rsidRDefault="001E5CCB" w:rsidP="00D00394">
                  <w:pPr>
                    <w:spacing w:line="320" w:lineRule="exact"/>
                    <w:jc w:val="center"/>
                    <w:rPr>
                      <w:rFonts w:hint="eastAsia"/>
                    </w:rPr>
                  </w:pPr>
                  <w:r w:rsidRPr="006F7EA6">
                    <w:rPr>
                      <w:rFonts w:hint="eastAsia"/>
                    </w:rPr>
                    <w:t>废气处理</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A70AAA" w:rsidP="00D00394">
                  <w:pPr>
                    <w:spacing w:line="320" w:lineRule="exact"/>
                    <w:rPr>
                      <w:rFonts w:hint="eastAsia"/>
                    </w:rPr>
                  </w:pPr>
                  <w:r w:rsidRPr="006F7EA6">
                    <w:rPr>
                      <w:rFonts w:hint="eastAsia"/>
                    </w:rPr>
                    <w:t>属于危险废物，定期交由有资质单位进行处置</w:t>
                  </w:r>
                </w:p>
              </w:tc>
            </w:tr>
            <w:tr w:rsidR="001E5CCB" w:rsidRPr="006F7EA6" w:rsidTr="00D00394">
              <w:tc>
                <w:tcPr>
                  <w:tcW w:w="404" w:type="pct"/>
                  <w:vMerge/>
                  <w:vAlign w:val="center"/>
                </w:tcPr>
                <w:p w:rsidR="001E5CCB" w:rsidRPr="006F7EA6" w:rsidRDefault="001E5CCB" w:rsidP="00D00394">
                  <w:pPr>
                    <w:spacing w:line="320" w:lineRule="exact"/>
                    <w:jc w:val="center"/>
                    <w:rPr>
                      <w:rFonts w:hint="eastAsia"/>
                    </w:rPr>
                  </w:pPr>
                </w:p>
              </w:tc>
              <w:tc>
                <w:tcPr>
                  <w:tcW w:w="1090" w:type="pct"/>
                  <w:gridSpan w:val="3"/>
                  <w:vAlign w:val="center"/>
                </w:tcPr>
                <w:p w:rsidR="001E5CCB" w:rsidRPr="006F7EA6" w:rsidRDefault="001E5CCB" w:rsidP="00D00394">
                  <w:pPr>
                    <w:spacing w:line="320" w:lineRule="exact"/>
                    <w:jc w:val="center"/>
                    <w:rPr>
                      <w:rFonts w:hint="eastAsia"/>
                    </w:rPr>
                  </w:pPr>
                  <w:r w:rsidRPr="006F7EA6">
                    <w:rPr>
                      <w:rFonts w:cs="宋体" w:hint="eastAsia"/>
                    </w:rPr>
                    <w:t>喷枪清洗废液</w:t>
                  </w:r>
                </w:p>
              </w:tc>
              <w:tc>
                <w:tcPr>
                  <w:tcW w:w="606" w:type="pct"/>
                  <w:vAlign w:val="center"/>
                </w:tcPr>
                <w:p w:rsidR="001E5CCB" w:rsidRPr="006F7EA6" w:rsidRDefault="001E5CCB" w:rsidP="00D00394">
                  <w:pPr>
                    <w:spacing w:line="320" w:lineRule="exact"/>
                    <w:jc w:val="center"/>
                    <w:rPr>
                      <w:rFonts w:hint="eastAsia"/>
                    </w:rPr>
                  </w:pPr>
                  <w:r w:rsidRPr="006F7EA6">
                    <w:rPr>
                      <w:rFonts w:cs="宋体" w:hint="eastAsia"/>
                    </w:rPr>
                    <w:t>喷枪清洗</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A70AAA" w:rsidP="00D00394">
                  <w:pPr>
                    <w:spacing w:line="320" w:lineRule="exact"/>
                    <w:rPr>
                      <w:rFonts w:hint="eastAsia"/>
                    </w:rPr>
                  </w:pPr>
                  <w:r w:rsidRPr="006F7EA6">
                    <w:rPr>
                      <w:rFonts w:hint="eastAsia"/>
                    </w:rPr>
                    <w:t>属于危险废物，定期交由有资质单位进行处置</w:t>
                  </w:r>
                </w:p>
              </w:tc>
            </w:tr>
            <w:tr w:rsidR="001E5CCB" w:rsidRPr="006F7EA6" w:rsidTr="00D00394">
              <w:tc>
                <w:tcPr>
                  <w:tcW w:w="404" w:type="pct"/>
                  <w:vMerge/>
                  <w:vAlign w:val="center"/>
                </w:tcPr>
                <w:p w:rsidR="001E5CCB" w:rsidRPr="006F7EA6" w:rsidRDefault="001E5CCB" w:rsidP="00D00394">
                  <w:pPr>
                    <w:spacing w:line="320" w:lineRule="exact"/>
                    <w:jc w:val="center"/>
                    <w:rPr>
                      <w:rFonts w:hint="eastAsia"/>
                    </w:rPr>
                  </w:pPr>
                </w:p>
              </w:tc>
              <w:tc>
                <w:tcPr>
                  <w:tcW w:w="1090" w:type="pct"/>
                  <w:gridSpan w:val="3"/>
                  <w:vAlign w:val="center"/>
                </w:tcPr>
                <w:p w:rsidR="001E5CCB" w:rsidRPr="006F7EA6" w:rsidRDefault="001E5CCB" w:rsidP="00D00394">
                  <w:pPr>
                    <w:spacing w:line="320" w:lineRule="exact"/>
                    <w:jc w:val="center"/>
                    <w:rPr>
                      <w:rFonts w:hint="eastAsia"/>
                    </w:rPr>
                  </w:pPr>
                  <w:r w:rsidRPr="006F7EA6">
                    <w:rPr>
                      <w:rFonts w:hint="eastAsia"/>
                    </w:rPr>
                    <w:t>漆渣</w:t>
                  </w:r>
                </w:p>
              </w:tc>
              <w:tc>
                <w:tcPr>
                  <w:tcW w:w="606" w:type="pct"/>
                  <w:vAlign w:val="center"/>
                </w:tcPr>
                <w:p w:rsidR="001E5CCB" w:rsidRPr="006F7EA6" w:rsidRDefault="001E5CCB" w:rsidP="00D00394">
                  <w:pPr>
                    <w:spacing w:line="320" w:lineRule="exact"/>
                    <w:jc w:val="center"/>
                    <w:rPr>
                      <w:rFonts w:hint="eastAsia"/>
                    </w:rPr>
                  </w:pPr>
                  <w:r w:rsidRPr="006F7EA6">
                    <w:rPr>
                      <w:rFonts w:hint="eastAsia"/>
                    </w:rPr>
                    <w:t>清洁</w:t>
                  </w:r>
                </w:p>
              </w:tc>
              <w:tc>
                <w:tcPr>
                  <w:tcW w:w="729" w:type="pct"/>
                  <w:vAlign w:val="center"/>
                </w:tcPr>
                <w:p w:rsidR="001E5CCB" w:rsidRPr="006F7EA6" w:rsidRDefault="001E5CCB" w:rsidP="00D00394">
                  <w:pPr>
                    <w:spacing w:line="320" w:lineRule="exact"/>
                    <w:jc w:val="center"/>
                    <w:rPr>
                      <w:rFonts w:hint="eastAsia"/>
                    </w:rPr>
                  </w:pPr>
                  <w:r w:rsidRPr="006F7EA6">
                    <w:rPr>
                      <w:rFonts w:hint="eastAsia"/>
                    </w:rPr>
                    <w:t>/</w:t>
                  </w:r>
                </w:p>
              </w:tc>
              <w:tc>
                <w:tcPr>
                  <w:tcW w:w="2171" w:type="pct"/>
                  <w:vAlign w:val="center"/>
                </w:tcPr>
                <w:p w:rsidR="001E5CCB" w:rsidRPr="006F7EA6" w:rsidRDefault="00A70AAA" w:rsidP="00D00394">
                  <w:pPr>
                    <w:spacing w:line="320" w:lineRule="exact"/>
                    <w:rPr>
                      <w:rFonts w:hint="eastAsia"/>
                    </w:rPr>
                  </w:pPr>
                  <w:r w:rsidRPr="006F7EA6">
                    <w:rPr>
                      <w:rFonts w:hint="eastAsia"/>
                    </w:rPr>
                    <w:t>属于危险废物，定期交由有资质单位进行处置</w:t>
                  </w:r>
                </w:p>
              </w:tc>
            </w:tr>
          </w:tbl>
          <w:p w:rsidR="00FC3E48" w:rsidRPr="006F7EA6" w:rsidRDefault="00FC3E48" w:rsidP="00D00394">
            <w:pPr>
              <w:spacing w:line="360" w:lineRule="auto"/>
              <w:ind w:firstLineChars="200" w:firstLine="482"/>
              <w:jc w:val="left"/>
              <w:rPr>
                <w:rFonts w:hint="eastAsia"/>
                <w:b/>
                <w:sz w:val="24"/>
                <w:szCs w:val="36"/>
              </w:rPr>
            </w:pPr>
          </w:p>
        </w:tc>
      </w:tr>
    </w:tbl>
    <w:p w:rsidR="000E2B6C" w:rsidRPr="006F7EA6" w:rsidRDefault="000E2B6C" w:rsidP="001C64D9">
      <w:pPr>
        <w:jc w:val="center"/>
        <w:rPr>
          <w:b/>
          <w:sz w:val="24"/>
          <w:szCs w:val="36"/>
        </w:rPr>
        <w:sectPr w:rsidR="000E2B6C" w:rsidRPr="006F7EA6" w:rsidSect="000E2B6C">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060"/>
      </w:tblGrid>
      <w:tr w:rsidR="00380DFA" w:rsidRPr="006F7EA6" w:rsidTr="00D00394">
        <w:tc>
          <w:tcPr>
            <w:tcW w:w="468" w:type="dxa"/>
            <w:vAlign w:val="center"/>
          </w:tcPr>
          <w:p w:rsidR="00380DFA" w:rsidRPr="006F7EA6" w:rsidRDefault="00380DFA" w:rsidP="00D00394">
            <w:pPr>
              <w:spacing w:line="360" w:lineRule="auto"/>
              <w:jc w:val="center"/>
              <w:rPr>
                <w:rFonts w:hint="eastAsia"/>
                <w:b/>
                <w:sz w:val="24"/>
                <w:szCs w:val="36"/>
              </w:rPr>
            </w:pPr>
            <w:r w:rsidRPr="006F7EA6">
              <w:rPr>
                <w:rFonts w:hint="eastAsia"/>
                <w:sz w:val="24"/>
              </w:rPr>
              <w:lastRenderedPageBreak/>
              <w:t>与项目有关的原有环境污染问题</w:t>
            </w:r>
          </w:p>
        </w:tc>
        <w:tc>
          <w:tcPr>
            <w:tcW w:w="8060" w:type="dxa"/>
          </w:tcPr>
          <w:p w:rsidR="00380DFA" w:rsidRPr="006F7EA6" w:rsidRDefault="00380DFA" w:rsidP="00D00394">
            <w:pPr>
              <w:pStyle w:val="a5"/>
              <w:spacing w:line="360" w:lineRule="auto"/>
              <w:ind w:firstLine="480"/>
              <w:jc w:val="left"/>
              <w:rPr>
                <w:rFonts w:hint="eastAsia"/>
                <w:color w:val="auto"/>
                <w:sz w:val="24"/>
              </w:rPr>
            </w:pPr>
            <w:r w:rsidRPr="006F7EA6">
              <w:rPr>
                <w:rFonts w:hint="eastAsia"/>
                <w:color w:val="auto"/>
                <w:sz w:val="24"/>
                <w:szCs w:val="36"/>
              </w:rPr>
              <w:t>2.</w:t>
            </w:r>
            <w:r w:rsidR="00215868" w:rsidRPr="006F7EA6">
              <w:rPr>
                <w:rFonts w:hint="eastAsia"/>
                <w:color w:val="auto"/>
                <w:sz w:val="24"/>
                <w:szCs w:val="36"/>
              </w:rPr>
              <w:t>6</w:t>
            </w:r>
            <w:r w:rsidRPr="006F7EA6">
              <w:rPr>
                <w:rFonts w:hint="eastAsia"/>
                <w:color w:val="auto"/>
                <w:sz w:val="24"/>
                <w:szCs w:val="36"/>
              </w:rPr>
              <w:t>.5.2</w:t>
            </w:r>
            <w:r w:rsidRPr="006F7EA6">
              <w:rPr>
                <w:rFonts w:hint="eastAsia"/>
                <w:color w:val="auto"/>
                <w:sz w:val="24"/>
              </w:rPr>
              <w:t>现有工程污染物达标情况</w:t>
            </w:r>
          </w:p>
          <w:p w:rsidR="00380DFA" w:rsidRPr="006F7EA6" w:rsidRDefault="00423945" w:rsidP="00D00394">
            <w:pPr>
              <w:pStyle w:val="a5"/>
              <w:spacing w:line="360" w:lineRule="auto"/>
              <w:ind w:firstLine="480"/>
              <w:jc w:val="left"/>
              <w:rPr>
                <w:rFonts w:hint="eastAsia"/>
                <w:color w:val="auto"/>
                <w:sz w:val="24"/>
              </w:rPr>
            </w:pPr>
            <w:r w:rsidRPr="006F7EA6">
              <w:rPr>
                <w:rFonts w:hint="eastAsia"/>
                <w:color w:val="auto"/>
                <w:sz w:val="24"/>
              </w:rPr>
              <w:t>现有工程已按照环评及批复要求对各污染治理措施进行了建设，并通过了竣工环境保护验收。</w:t>
            </w:r>
          </w:p>
          <w:p w:rsidR="00423945" w:rsidRPr="006F7EA6" w:rsidRDefault="00423945" w:rsidP="00D00394">
            <w:pPr>
              <w:pStyle w:val="a5"/>
              <w:spacing w:line="360" w:lineRule="auto"/>
              <w:ind w:firstLine="480"/>
              <w:jc w:val="left"/>
              <w:rPr>
                <w:rFonts w:hint="eastAsia"/>
                <w:color w:val="auto"/>
                <w:sz w:val="24"/>
              </w:rPr>
            </w:pPr>
            <w:r w:rsidRPr="006F7EA6">
              <w:rPr>
                <w:rFonts w:hint="eastAsia"/>
                <w:color w:val="auto"/>
                <w:sz w:val="24"/>
              </w:rPr>
              <w:t>本次评价将利用建设单位验收监测报告数据对现有污染源进行达标分析。</w:t>
            </w:r>
          </w:p>
          <w:p w:rsidR="00423945" w:rsidRPr="006F7EA6" w:rsidRDefault="00210C77" w:rsidP="00D00394">
            <w:pPr>
              <w:pStyle w:val="a5"/>
              <w:spacing w:line="360" w:lineRule="auto"/>
              <w:ind w:firstLine="480"/>
              <w:jc w:val="left"/>
              <w:rPr>
                <w:rFonts w:hint="eastAsia"/>
                <w:color w:val="auto"/>
                <w:sz w:val="24"/>
              </w:rPr>
            </w:pPr>
            <w:r w:rsidRPr="006F7EA6">
              <w:rPr>
                <w:rFonts w:hint="eastAsia"/>
                <w:color w:val="auto"/>
                <w:sz w:val="24"/>
              </w:rPr>
              <w:t>2017</w:t>
            </w:r>
            <w:r w:rsidRPr="006F7EA6">
              <w:rPr>
                <w:rFonts w:hint="eastAsia"/>
                <w:color w:val="auto"/>
                <w:sz w:val="24"/>
              </w:rPr>
              <w:t>年，重庆龙驹汽车配件生产线建设项目实施后委托重庆市涪陵区生态环境监测站（原重庆市涪陵环境监测中心）进行了竣工环境保护验收监测，监测时间为</w:t>
            </w:r>
            <w:r w:rsidR="005B3F5B" w:rsidRPr="006F7EA6">
              <w:rPr>
                <w:rFonts w:hint="eastAsia"/>
                <w:color w:val="auto"/>
                <w:sz w:val="24"/>
              </w:rPr>
              <w:t>2017</w:t>
            </w:r>
            <w:r w:rsidR="005B3F5B" w:rsidRPr="006F7EA6">
              <w:rPr>
                <w:rFonts w:hint="eastAsia"/>
                <w:color w:val="auto"/>
                <w:sz w:val="24"/>
              </w:rPr>
              <w:t>年</w:t>
            </w:r>
            <w:r w:rsidR="005B3F5B" w:rsidRPr="006F7EA6">
              <w:rPr>
                <w:rFonts w:hint="eastAsia"/>
                <w:color w:val="auto"/>
                <w:sz w:val="24"/>
              </w:rPr>
              <w:t>6</w:t>
            </w:r>
            <w:r w:rsidR="005B3F5B" w:rsidRPr="006F7EA6">
              <w:rPr>
                <w:rFonts w:hint="eastAsia"/>
                <w:color w:val="auto"/>
                <w:sz w:val="24"/>
              </w:rPr>
              <w:t>月</w:t>
            </w:r>
            <w:r w:rsidR="005B3F5B" w:rsidRPr="006F7EA6">
              <w:rPr>
                <w:rFonts w:hint="eastAsia"/>
                <w:color w:val="auto"/>
                <w:sz w:val="24"/>
              </w:rPr>
              <w:t>12</w:t>
            </w:r>
            <w:r w:rsidR="005B3F5B" w:rsidRPr="006F7EA6">
              <w:rPr>
                <w:rFonts w:hint="eastAsia"/>
                <w:color w:val="auto"/>
                <w:sz w:val="24"/>
              </w:rPr>
              <w:t>日～</w:t>
            </w:r>
            <w:r w:rsidR="005B3F5B" w:rsidRPr="006F7EA6">
              <w:rPr>
                <w:rFonts w:hint="eastAsia"/>
                <w:color w:val="auto"/>
                <w:sz w:val="24"/>
              </w:rPr>
              <w:t>6</w:t>
            </w:r>
            <w:r w:rsidR="005B3F5B" w:rsidRPr="006F7EA6">
              <w:rPr>
                <w:rFonts w:hint="eastAsia"/>
                <w:color w:val="auto"/>
                <w:sz w:val="24"/>
              </w:rPr>
              <w:t>月</w:t>
            </w:r>
            <w:r w:rsidR="005B3F5B" w:rsidRPr="006F7EA6">
              <w:rPr>
                <w:rFonts w:hint="eastAsia"/>
                <w:color w:val="auto"/>
                <w:sz w:val="24"/>
              </w:rPr>
              <w:t>13</w:t>
            </w:r>
            <w:r w:rsidR="005B3F5B" w:rsidRPr="006F7EA6">
              <w:rPr>
                <w:rFonts w:hint="eastAsia"/>
                <w:color w:val="auto"/>
                <w:sz w:val="24"/>
              </w:rPr>
              <w:t>日、</w:t>
            </w:r>
            <w:r w:rsidRPr="006F7EA6">
              <w:rPr>
                <w:rFonts w:hint="eastAsia"/>
                <w:color w:val="auto"/>
                <w:sz w:val="24"/>
              </w:rPr>
              <w:t>2017</w:t>
            </w:r>
            <w:r w:rsidRPr="006F7EA6">
              <w:rPr>
                <w:rFonts w:hint="eastAsia"/>
                <w:color w:val="auto"/>
                <w:sz w:val="24"/>
              </w:rPr>
              <w:t>年</w:t>
            </w:r>
            <w:r w:rsidRPr="006F7EA6">
              <w:rPr>
                <w:rFonts w:hint="eastAsia"/>
                <w:color w:val="auto"/>
                <w:sz w:val="24"/>
              </w:rPr>
              <w:t>8</w:t>
            </w:r>
            <w:r w:rsidRPr="006F7EA6">
              <w:rPr>
                <w:rFonts w:hint="eastAsia"/>
                <w:color w:val="auto"/>
                <w:sz w:val="24"/>
              </w:rPr>
              <w:t>月</w:t>
            </w:r>
            <w:r w:rsidRPr="006F7EA6">
              <w:rPr>
                <w:rFonts w:hint="eastAsia"/>
                <w:color w:val="auto"/>
                <w:sz w:val="24"/>
              </w:rPr>
              <w:t>15</w:t>
            </w:r>
            <w:r w:rsidRPr="006F7EA6">
              <w:rPr>
                <w:rFonts w:hint="eastAsia"/>
                <w:color w:val="auto"/>
                <w:sz w:val="24"/>
              </w:rPr>
              <w:t>日～</w:t>
            </w:r>
            <w:r w:rsidRPr="006F7EA6">
              <w:rPr>
                <w:rFonts w:hint="eastAsia"/>
                <w:color w:val="auto"/>
                <w:sz w:val="24"/>
              </w:rPr>
              <w:t>8</w:t>
            </w:r>
            <w:r w:rsidRPr="006F7EA6">
              <w:rPr>
                <w:rFonts w:hint="eastAsia"/>
                <w:color w:val="auto"/>
                <w:sz w:val="24"/>
              </w:rPr>
              <w:t>月</w:t>
            </w:r>
            <w:r w:rsidRPr="006F7EA6">
              <w:rPr>
                <w:rFonts w:hint="eastAsia"/>
                <w:color w:val="auto"/>
                <w:sz w:val="24"/>
              </w:rPr>
              <w:t>16</w:t>
            </w:r>
            <w:r w:rsidRPr="006F7EA6">
              <w:rPr>
                <w:rFonts w:hint="eastAsia"/>
                <w:color w:val="auto"/>
                <w:sz w:val="24"/>
              </w:rPr>
              <w:t>日</w:t>
            </w:r>
            <w:r w:rsidR="0022757E" w:rsidRPr="006F7EA6">
              <w:rPr>
                <w:rFonts w:hint="eastAsia"/>
                <w:color w:val="auto"/>
                <w:sz w:val="24"/>
              </w:rPr>
              <w:t>；</w:t>
            </w:r>
            <w:r w:rsidR="0022757E" w:rsidRPr="006F7EA6">
              <w:rPr>
                <w:rFonts w:hint="eastAsia"/>
                <w:color w:val="auto"/>
                <w:sz w:val="24"/>
              </w:rPr>
              <w:t>2019</w:t>
            </w:r>
            <w:r w:rsidR="0022757E" w:rsidRPr="006F7EA6">
              <w:rPr>
                <w:rFonts w:hint="eastAsia"/>
                <w:color w:val="auto"/>
                <w:sz w:val="24"/>
              </w:rPr>
              <w:t>年，玻璃钢钣金制品生产线项目（一期）实施后委托重庆佳熠检测技术有限公司进行了竣工环境保护验收监测，监测时间为</w:t>
            </w:r>
            <w:r w:rsidR="0022757E" w:rsidRPr="006F7EA6">
              <w:rPr>
                <w:rFonts w:hint="eastAsia"/>
                <w:color w:val="auto"/>
                <w:sz w:val="24"/>
              </w:rPr>
              <w:t>2019</w:t>
            </w:r>
            <w:r w:rsidR="0022757E" w:rsidRPr="006F7EA6">
              <w:rPr>
                <w:rFonts w:hint="eastAsia"/>
                <w:color w:val="auto"/>
                <w:sz w:val="24"/>
              </w:rPr>
              <w:t>年</w:t>
            </w:r>
            <w:r w:rsidR="0022757E" w:rsidRPr="006F7EA6">
              <w:rPr>
                <w:rFonts w:hint="eastAsia"/>
                <w:color w:val="auto"/>
                <w:sz w:val="24"/>
              </w:rPr>
              <w:t>4</w:t>
            </w:r>
            <w:r w:rsidR="0022757E" w:rsidRPr="006F7EA6">
              <w:rPr>
                <w:rFonts w:hint="eastAsia"/>
                <w:color w:val="auto"/>
                <w:sz w:val="24"/>
              </w:rPr>
              <w:t>月</w:t>
            </w:r>
            <w:r w:rsidR="0022757E" w:rsidRPr="006F7EA6">
              <w:rPr>
                <w:rFonts w:hint="eastAsia"/>
                <w:color w:val="auto"/>
                <w:sz w:val="24"/>
              </w:rPr>
              <w:t>22</w:t>
            </w:r>
            <w:r w:rsidR="0022757E" w:rsidRPr="006F7EA6">
              <w:rPr>
                <w:rFonts w:hint="eastAsia"/>
                <w:color w:val="auto"/>
                <w:sz w:val="24"/>
              </w:rPr>
              <w:t>日～</w:t>
            </w:r>
            <w:r w:rsidR="0022757E" w:rsidRPr="006F7EA6">
              <w:rPr>
                <w:rFonts w:hint="eastAsia"/>
                <w:color w:val="auto"/>
                <w:sz w:val="24"/>
              </w:rPr>
              <w:t>4</w:t>
            </w:r>
            <w:r w:rsidR="0022757E" w:rsidRPr="006F7EA6">
              <w:rPr>
                <w:rFonts w:hint="eastAsia"/>
                <w:color w:val="auto"/>
                <w:sz w:val="24"/>
              </w:rPr>
              <w:t>月</w:t>
            </w:r>
            <w:r w:rsidR="0022757E" w:rsidRPr="006F7EA6">
              <w:rPr>
                <w:rFonts w:hint="eastAsia"/>
                <w:color w:val="auto"/>
                <w:sz w:val="24"/>
              </w:rPr>
              <w:t>23</w:t>
            </w:r>
            <w:r w:rsidR="0022757E" w:rsidRPr="006F7EA6">
              <w:rPr>
                <w:rFonts w:hint="eastAsia"/>
                <w:color w:val="auto"/>
                <w:sz w:val="24"/>
              </w:rPr>
              <w:t>日、</w:t>
            </w:r>
            <w:r w:rsidR="0022757E" w:rsidRPr="006F7EA6">
              <w:rPr>
                <w:rFonts w:hint="eastAsia"/>
                <w:color w:val="auto"/>
                <w:sz w:val="24"/>
              </w:rPr>
              <w:t>2019</w:t>
            </w:r>
            <w:r w:rsidR="0022757E" w:rsidRPr="006F7EA6">
              <w:rPr>
                <w:rFonts w:hint="eastAsia"/>
                <w:color w:val="auto"/>
                <w:sz w:val="24"/>
              </w:rPr>
              <w:t>年</w:t>
            </w:r>
            <w:r w:rsidR="0022757E" w:rsidRPr="006F7EA6">
              <w:rPr>
                <w:rFonts w:hint="eastAsia"/>
                <w:color w:val="auto"/>
                <w:sz w:val="24"/>
              </w:rPr>
              <w:t>7</w:t>
            </w:r>
            <w:r w:rsidR="0022757E" w:rsidRPr="006F7EA6">
              <w:rPr>
                <w:rFonts w:hint="eastAsia"/>
                <w:color w:val="auto"/>
                <w:sz w:val="24"/>
              </w:rPr>
              <w:t>月</w:t>
            </w:r>
            <w:r w:rsidR="0022757E" w:rsidRPr="006F7EA6">
              <w:rPr>
                <w:rFonts w:hint="eastAsia"/>
                <w:color w:val="auto"/>
                <w:sz w:val="24"/>
              </w:rPr>
              <w:t>16</w:t>
            </w:r>
            <w:r w:rsidR="0022757E" w:rsidRPr="006F7EA6">
              <w:rPr>
                <w:rFonts w:hint="eastAsia"/>
                <w:color w:val="auto"/>
                <w:sz w:val="24"/>
              </w:rPr>
              <w:t>日～</w:t>
            </w:r>
            <w:r w:rsidR="0022757E" w:rsidRPr="006F7EA6">
              <w:rPr>
                <w:rFonts w:hint="eastAsia"/>
                <w:color w:val="auto"/>
                <w:sz w:val="24"/>
              </w:rPr>
              <w:t>7</w:t>
            </w:r>
            <w:r w:rsidR="0022757E" w:rsidRPr="006F7EA6">
              <w:rPr>
                <w:rFonts w:hint="eastAsia"/>
                <w:color w:val="auto"/>
                <w:sz w:val="24"/>
              </w:rPr>
              <w:t>月</w:t>
            </w:r>
            <w:r w:rsidR="0022757E" w:rsidRPr="006F7EA6">
              <w:rPr>
                <w:rFonts w:hint="eastAsia"/>
                <w:color w:val="auto"/>
                <w:sz w:val="24"/>
              </w:rPr>
              <w:t>17</w:t>
            </w:r>
            <w:r w:rsidR="0022757E" w:rsidRPr="006F7EA6">
              <w:rPr>
                <w:rFonts w:hint="eastAsia"/>
                <w:color w:val="auto"/>
                <w:sz w:val="24"/>
              </w:rPr>
              <w:t>日。</w:t>
            </w:r>
          </w:p>
          <w:p w:rsidR="0022757E" w:rsidRPr="006F7EA6" w:rsidRDefault="0022757E" w:rsidP="00D00394">
            <w:pPr>
              <w:pStyle w:val="a5"/>
              <w:spacing w:line="360" w:lineRule="auto"/>
              <w:ind w:firstLine="480"/>
              <w:jc w:val="left"/>
              <w:rPr>
                <w:rFonts w:hint="eastAsia"/>
                <w:color w:val="auto"/>
                <w:sz w:val="24"/>
              </w:rPr>
            </w:pPr>
            <w:r w:rsidRPr="006F7EA6">
              <w:rPr>
                <w:rFonts w:hint="eastAsia"/>
                <w:color w:val="auto"/>
                <w:sz w:val="24"/>
              </w:rPr>
              <w:t>（</w:t>
            </w:r>
            <w:r w:rsidRPr="006F7EA6">
              <w:rPr>
                <w:rFonts w:hint="eastAsia"/>
                <w:color w:val="auto"/>
                <w:sz w:val="24"/>
              </w:rPr>
              <w:t>1</w:t>
            </w:r>
            <w:r w:rsidRPr="006F7EA6">
              <w:rPr>
                <w:rFonts w:hint="eastAsia"/>
                <w:color w:val="auto"/>
                <w:sz w:val="24"/>
              </w:rPr>
              <w:t>）废气</w:t>
            </w:r>
          </w:p>
          <w:p w:rsidR="0022757E" w:rsidRPr="006F7EA6" w:rsidRDefault="0022757E" w:rsidP="00D00394">
            <w:pPr>
              <w:pStyle w:val="a5"/>
              <w:spacing w:line="360" w:lineRule="auto"/>
              <w:ind w:firstLine="480"/>
              <w:jc w:val="left"/>
              <w:rPr>
                <w:rFonts w:hint="eastAsia"/>
                <w:color w:val="auto"/>
                <w:sz w:val="24"/>
              </w:rPr>
            </w:pPr>
            <w:r w:rsidRPr="006F7EA6">
              <w:rPr>
                <w:rFonts w:hint="eastAsia"/>
                <w:color w:val="auto"/>
                <w:sz w:val="24"/>
              </w:rPr>
              <w:t>有组织废气监测结果见表</w:t>
            </w:r>
            <w:r w:rsidRPr="006F7EA6">
              <w:rPr>
                <w:rFonts w:hint="eastAsia"/>
                <w:color w:val="auto"/>
                <w:sz w:val="24"/>
              </w:rPr>
              <w:t>2.</w:t>
            </w:r>
            <w:r w:rsidR="00215868" w:rsidRPr="006F7EA6">
              <w:rPr>
                <w:rFonts w:hint="eastAsia"/>
                <w:color w:val="auto"/>
                <w:sz w:val="24"/>
              </w:rPr>
              <w:t>6</w:t>
            </w:r>
            <w:r w:rsidRPr="006F7EA6">
              <w:rPr>
                <w:rFonts w:hint="eastAsia"/>
                <w:color w:val="auto"/>
                <w:sz w:val="24"/>
              </w:rPr>
              <w:t>-5</w:t>
            </w:r>
            <w:r w:rsidRPr="006F7EA6">
              <w:rPr>
                <w:rFonts w:hint="eastAsia"/>
                <w:color w:val="auto"/>
                <w:sz w:val="24"/>
              </w:rPr>
              <w:t>；无组织废气监测结果见表</w:t>
            </w:r>
            <w:r w:rsidR="00676C25" w:rsidRPr="006F7EA6">
              <w:rPr>
                <w:rFonts w:hint="eastAsia"/>
                <w:color w:val="auto"/>
                <w:sz w:val="24"/>
              </w:rPr>
              <w:t>2.</w:t>
            </w:r>
            <w:r w:rsidR="00215868" w:rsidRPr="006F7EA6">
              <w:rPr>
                <w:rFonts w:hint="eastAsia"/>
                <w:color w:val="auto"/>
                <w:sz w:val="24"/>
              </w:rPr>
              <w:t>6</w:t>
            </w:r>
            <w:r w:rsidR="00676C25" w:rsidRPr="006F7EA6">
              <w:rPr>
                <w:rFonts w:hint="eastAsia"/>
                <w:color w:val="auto"/>
                <w:sz w:val="24"/>
              </w:rPr>
              <w:t>-6</w:t>
            </w:r>
            <w:r w:rsidRPr="006F7EA6">
              <w:rPr>
                <w:rFonts w:hint="eastAsia"/>
                <w:color w:val="auto"/>
                <w:sz w:val="24"/>
              </w:rPr>
              <w:t>。</w:t>
            </w:r>
          </w:p>
          <w:p w:rsidR="0022757E" w:rsidRPr="006F7EA6" w:rsidRDefault="0022757E" w:rsidP="00D00394">
            <w:pPr>
              <w:pStyle w:val="a5"/>
              <w:spacing w:line="360" w:lineRule="auto"/>
              <w:ind w:firstLine="480"/>
              <w:jc w:val="left"/>
              <w:rPr>
                <w:rFonts w:hint="eastAsia"/>
                <w:color w:val="auto"/>
                <w:sz w:val="24"/>
              </w:rPr>
            </w:pPr>
          </w:p>
          <w:p w:rsidR="0022757E" w:rsidRPr="006F7EA6" w:rsidRDefault="0022757E" w:rsidP="00D00394">
            <w:pPr>
              <w:pStyle w:val="a5"/>
              <w:spacing w:line="360" w:lineRule="auto"/>
              <w:ind w:firstLine="480"/>
              <w:jc w:val="left"/>
              <w:rPr>
                <w:rFonts w:hint="eastAsia"/>
                <w:color w:val="auto"/>
                <w:sz w:val="24"/>
              </w:rPr>
            </w:pPr>
          </w:p>
          <w:p w:rsidR="00210C77" w:rsidRPr="006F7EA6" w:rsidRDefault="00210C77" w:rsidP="00D00394">
            <w:pPr>
              <w:pStyle w:val="a5"/>
              <w:spacing w:line="360" w:lineRule="auto"/>
              <w:ind w:firstLine="480"/>
              <w:jc w:val="left"/>
              <w:rPr>
                <w:rFonts w:hint="eastAsia"/>
                <w:color w:val="auto"/>
                <w:sz w:val="24"/>
              </w:rPr>
            </w:pPr>
          </w:p>
          <w:p w:rsidR="00210C77" w:rsidRPr="006F7EA6" w:rsidRDefault="00210C77" w:rsidP="00D00394">
            <w:pPr>
              <w:pStyle w:val="a5"/>
              <w:spacing w:line="360" w:lineRule="auto"/>
              <w:ind w:firstLine="480"/>
              <w:jc w:val="left"/>
              <w:rPr>
                <w:rFonts w:hint="eastAsia"/>
                <w:color w:val="auto"/>
                <w:sz w:val="24"/>
              </w:rPr>
            </w:pPr>
          </w:p>
          <w:p w:rsidR="00210C77" w:rsidRPr="006F7EA6" w:rsidRDefault="00210C77" w:rsidP="00D00394">
            <w:pPr>
              <w:pStyle w:val="a5"/>
              <w:spacing w:line="360" w:lineRule="auto"/>
              <w:ind w:firstLine="480"/>
              <w:jc w:val="left"/>
              <w:rPr>
                <w:rFonts w:hint="eastAsia"/>
                <w:color w:val="auto"/>
                <w:sz w:val="24"/>
              </w:rPr>
            </w:pPr>
          </w:p>
          <w:p w:rsidR="00423945" w:rsidRPr="006F7EA6" w:rsidRDefault="00423945" w:rsidP="00D00394">
            <w:pPr>
              <w:pStyle w:val="a5"/>
              <w:spacing w:line="360" w:lineRule="auto"/>
              <w:ind w:firstLine="480"/>
              <w:jc w:val="left"/>
              <w:rPr>
                <w:rFonts w:hint="eastAsia"/>
                <w:color w:val="auto"/>
                <w:sz w:val="24"/>
              </w:rPr>
            </w:pPr>
          </w:p>
          <w:p w:rsidR="00423945" w:rsidRPr="006F7EA6" w:rsidRDefault="00423945" w:rsidP="00D00394">
            <w:pPr>
              <w:pStyle w:val="a5"/>
              <w:spacing w:line="360" w:lineRule="auto"/>
              <w:ind w:firstLine="480"/>
              <w:jc w:val="left"/>
              <w:rPr>
                <w:rFonts w:hint="eastAsia"/>
                <w:color w:val="auto"/>
                <w:sz w:val="24"/>
              </w:rPr>
            </w:pPr>
          </w:p>
          <w:p w:rsidR="00423945" w:rsidRPr="006F7EA6" w:rsidRDefault="00423945" w:rsidP="00D00394">
            <w:pPr>
              <w:pStyle w:val="a5"/>
              <w:spacing w:line="360" w:lineRule="auto"/>
              <w:ind w:firstLine="480"/>
              <w:jc w:val="left"/>
              <w:rPr>
                <w:rFonts w:hint="eastAsia"/>
                <w:color w:val="auto"/>
                <w:sz w:val="24"/>
              </w:rPr>
            </w:pPr>
          </w:p>
          <w:p w:rsidR="00423945" w:rsidRPr="006F7EA6" w:rsidRDefault="00423945" w:rsidP="00D00394">
            <w:pPr>
              <w:pStyle w:val="a5"/>
              <w:spacing w:line="360" w:lineRule="auto"/>
              <w:ind w:firstLine="480"/>
              <w:jc w:val="left"/>
              <w:rPr>
                <w:rFonts w:hint="eastAsia"/>
                <w:color w:val="auto"/>
                <w:sz w:val="24"/>
              </w:rPr>
            </w:pPr>
          </w:p>
          <w:p w:rsidR="00423945" w:rsidRPr="006F7EA6" w:rsidRDefault="00423945" w:rsidP="00D00394">
            <w:pPr>
              <w:pStyle w:val="a5"/>
              <w:spacing w:line="360" w:lineRule="auto"/>
              <w:ind w:firstLine="480"/>
              <w:jc w:val="left"/>
              <w:rPr>
                <w:rFonts w:hint="eastAsia"/>
                <w:color w:val="auto"/>
                <w:sz w:val="24"/>
              </w:rPr>
            </w:pPr>
          </w:p>
          <w:p w:rsidR="00380DFA" w:rsidRPr="006F7EA6" w:rsidRDefault="00380DFA" w:rsidP="00D00394">
            <w:pPr>
              <w:pStyle w:val="a5"/>
              <w:spacing w:line="360" w:lineRule="auto"/>
              <w:ind w:firstLine="480"/>
              <w:jc w:val="left"/>
              <w:rPr>
                <w:rFonts w:hint="eastAsia"/>
                <w:color w:val="auto"/>
                <w:sz w:val="24"/>
              </w:rPr>
            </w:pPr>
          </w:p>
          <w:p w:rsidR="00380DFA" w:rsidRPr="006F7EA6" w:rsidRDefault="00380DFA" w:rsidP="00D00394">
            <w:pPr>
              <w:pStyle w:val="a5"/>
              <w:spacing w:line="360" w:lineRule="auto"/>
              <w:ind w:firstLine="480"/>
              <w:jc w:val="left"/>
              <w:rPr>
                <w:rFonts w:hint="eastAsia"/>
                <w:color w:val="auto"/>
                <w:sz w:val="24"/>
              </w:rPr>
            </w:pPr>
          </w:p>
          <w:p w:rsidR="00673058" w:rsidRPr="006F7EA6" w:rsidRDefault="00673058" w:rsidP="00D00394">
            <w:pPr>
              <w:pStyle w:val="a5"/>
              <w:spacing w:line="360" w:lineRule="auto"/>
              <w:ind w:firstLine="480"/>
              <w:jc w:val="left"/>
              <w:rPr>
                <w:rFonts w:hint="eastAsia"/>
                <w:color w:val="auto"/>
                <w:sz w:val="24"/>
              </w:rPr>
            </w:pPr>
          </w:p>
          <w:p w:rsidR="00673058" w:rsidRPr="006F7EA6" w:rsidRDefault="00673058" w:rsidP="00D00394">
            <w:pPr>
              <w:pStyle w:val="a5"/>
              <w:spacing w:line="360" w:lineRule="auto"/>
              <w:ind w:firstLine="480"/>
              <w:jc w:val="left"/>
              <w:rPr>
                <w:rFonts w:hint="eastAsia"/>
                <w:color w:val="auto"/>
                <w:sz w:val="24"/>
              </w:rPr>
            </w:pPr>
          </w:p>
          <w:p w:rsidR="00673058" w:rsidRPr="006F7EA6" w:rsidRDefault="00673058" w:rsidP="00D00394">
            <w:pPr>
              <w:pStyle w:val="a5"/>
              <w:spacing w:line="360" w:lineRule="auto"/>
              <w:ind w:firstLine="480"/>
              <w:jc w:val="left"/>
              <w:rPr>
                <w:rFonts w:hint="eastAsia"/>
                <w:color w:val="auto"/>
                <w:sz w:val="24"/>
              </w:rPr>
            </w:pPr>
          </w:p>
          <w:p w:rsidR="00673058" w:rsidRPr="006F7EA6" w:rsidRDefault="00673058" w:rsidP="00D00394">
            <w:pPr>
              <w:pStyle w:val="a5"/>
              <w:spacing w:line="360" w:lineRule="auto"/>
              <w:ind w:firstLine="480"/>
              <w:jc w:val="left"/>
              <w:rPr>
                <w:rFonts w:hint="eastAsia"/>
                <w:color w:val="auto"/>
                <w:sz w:val="24"/>
              </w:rPr>
            </w:pPr>
          </w:p>
          <w:p w:rsidR="00676C25" w:rsidRPr="006F7EA6" w:rsidRDefault="00676C25" w:rsidP="00D00394">
            <w:pPr>
              <w:pStyle w:val="a5"/>
              <w:spacing w:line="360" w:lineRule="auto"/>
              <w:ind w:firstLine="480"/>
              <w:jc w:val="left"/>
              <w:rPr>
                <w:rFonts w:hint="eastAsia"/>
                <w:color w:val="auto"/>
                <w:sz w:val="24"/>
              </w:rPr>
            </w:pPr>
          </w:p>
          <w:p w:rsidR="00380DFA" w:rsidRPr="006F7EA6" w:rsidRDefault="00380DFA" w:rsidP="00D00394">
            <w:pPr>
              <w:pStyle w:val="a5"/>
              <w:spacing w:line="360" w:lineRule="auto"/>
              <w:ind w:firstLine="482"/>
              <w:jc w:val="left"/>
              <w:rPr>
                <w:rFonts w:hint="eastAsia"/>
                <w:b/>
                <w:color w:val="auto"/>
                <w:sz w:val="24"/>
                <w:szCs w:val="36"/>
              </w:rPr>
            </w:pPr>
          </w:p>
        </w:tc>
      </w:tr>
    </w:tbl>
    <w:p w:rsidR="004574EA" w:rsidRPr="006F7EA6" w:rsidRDefault="004574EA" w:rsidP="001C64D9">
      <w:pPr>
        <w:jc w:val="center"/>
        <w:rPr>
          <w:b/>
          <w:sz w:val="24"/>
          <w:szCs w:val="36"/>
        </w:rPr>
        <w:sectPr w:rsidR="004574EA" w:rsidRPr="006F7EA6" w:rsidSect="000E2B6C">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676C25" w:rsidRPr="006F7EA6" w:rsidTr="00D00394">
        <w:tc>
          <w:tcPr>
            <w:tcW w:w="468" w:type="dxa"/>
            <w:vAlign w:val="center"/>
          </w:tcPr>
          <w:p w:rsidR="00676C25" w:rsidRPr="006F7EA6" w:rsidRDefault="00676C25" w:rsidP="00D00394">
            <w:pPr>
              <w:spacing w:line="360" w:lineRule="auto"/>
              <w:jc w:val="center"/>
              <w:rPr>
                <w:rFonts w:hint="eastAsia"/>
                <w:b/>
                <w:sz w:val="24"/>
                <w:szCs w:val="36"/>
              </w:rPr>
            </w:pPr>
            <w:r w:rsidRPr="006F7EA6">
              <w:rPr>
                <w:rFonts w:hint="eastAsia"/>
                <w:sz w:val="24"/>
              </w:rPr>
              <w:lastRenderedPageBreak/>
              <w:t>与项目有关的原有环境污染问题</w:t>
            </w:r>
          </w:p>
        </w:tc>
        <w:tc>
          <w:tcPr>
            <w:tcW w:w="13706" w:type="dxa"/>
          </w:tcPr>
          <w:p w:rsidR="00676C25" w:rsidRPr="006F7EA6" w:rsidRDefault="00676C25" w:rsidP="00D00394">
            <w:pPr>
              <w:pStyle w:val="a5"/>
              <w:spacing w:line="360" w:lineRule="auto"/>
              <w:ind w:firstLineChars="0" w:firstLine="0"/>
              <w:jc w:val="center"/>
              <w:rPr>
                <w:rFonts w:hint="eastAsia"/>
                <w:b/>
                <w:color w:val="auto"/>
                <w:sz w:val="21"/>
              </w:rPr>
            </w:pPr>
            <w:r w:rsidRPr="006F7EA6">
              <w:rPr>
                <w:rFonts w:hint="eastAsia"/>
                <w:b/>
                <w:color w:val="auto"/>
                <w:sz w:val="21"/>
              </w:rPr>
              <w:t>表</w:t>
            </w:r>
            <w:r w:rsidR="003F46D2" w:rsidRPr="006F7EA6">
              <w:rPr>
                <w:rFonts w:hint="eastAsia"/>
                <w:b/>
                <w:color w:val="auto"/>
                <w:sz w:val="21"/>
              </w:rPr>
              <w:t>2.</w:t>
            </w:r>
            <w:r w:rsidR="00215868" w:rsidRPr="006F7EA6">
              <w:rPr>
                <w:rFonts w:hint="eastAsia"/>
                <w:b/>
                <w:color w:val="auto"/>
                <w:sz w:val="21"/>
              </w:rPr>
              <w:t>6</w:t>
            </w:r>
            <w:r w:rsidR="003F46D2" w:rsidRPr="006F7EA6">
              <w:rPr>
                <w:rFonts w:hint="eastAsia"/>
                <w:b/>
                <w:color w:val="auto"/>
                <w:sz w:val="21"/>
              </w:rPr>
              <w:t xml:space="preserve">-5  </w:t>
            </w:r>
            <w:r w:rsidR="003F46D2" w:rsidRPr="006F7EA6">
              <w:rPr>
                <w:rFonts w:hint="eastAsia"/>
                <w:b/>
                <w:color w:val="auto"/>
                <w:sz w:val="21"/>
              </w:rPr>
              <w:t>有组织废气监测结果一览表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319"/>
              <w:gridCol w:w="900"/>
              <w:gridCol w:w="1512"/>
              <w:gridCol w:w="1849"/>
              <w:gridCol w:w="1197"/>
              <w:gridCol w:w="1011"/>
              <w:gridCol w:w="636"/>
              <w:gridCol w:w="847"/>
              <w:gridCol w:w="2941"/>
            </w:tblGrid>
            <w:tr w:rsidR="00ED7C64" w:rsidRPr="006F7EA6" w:rsidTr="00D00394">
              <w:tc>
                <w:tcPr>
                  <w:tcW w:w="470" w:type="pct"/>
                  <w:vMerge w:val="restart"/>
                  <w:vAlign w:val="center"/>
                </w:tcPr>
                <w:p w:rsidR="00ED7C64" w:rsidRPr="006F7EA6" w:rsidRDefault="00ED7C64" w:rsidP="00D00394">
                  <w:pPr>
                    <w:pStyle w:val="a5"/>
                    <w:spacing w:line="340" w:lineRule="exact"/>
                    <w:ind w:firstLineChars="0" w:firstLine="0"/>
                    <w:jc w:val="center"/>
                    <w:rPr>
                      <w:rFonts w:hint="eastAsia"/>
                      <w:color w:val="auto"/>
                      <w:sz w:val="21"/>
                    </w:rPr>
                  </w:pPr>
                  <w:r w:rsidRPr="006F7EA6">
                    <w:rPr>
                      <w:rFonts w:hint="eastAsia"/>
                      <w:color w:val="auto"/>
                      <w:sz w:val="21"/>
                    </w:rPr>
                    <w:t>监测时间</w:t>
                  </w:r>
                </w:p>
              </w:tc>
              <w:tc>
                <w:tcPr>
                  <w:tcW w:w="489" w:type="pct"/>
                  <w:vMerge w:val="restart"/>
                  <w:vAlign w:val="center"/>
                </w:tcPr>
                <w:p w:rsidR="00ED7C64" w:rsidRPr="006F7EA6" w:rsidRDefault="00ED7C64" w:rsidP="00D00394">
                  <w:pPr>
                    <w:pStyle w:val="a5"/>
                    <w:spacing w:line="340" w:lineRule="exact"/>
                    <w:ind w:firstLineChars="0" w:firstLine="0"/>
                    <w:jc w:val="center"/>
                    <w:rPr>
                      <w:rFonts w:hint="eastAsia"/>
                      <w:color w:val="auto"/>
                      <w:sz w:val="21"/>
                    </w:rPr>
                  </w:pPr>
                  <w:r w:rsidRPr="006F7EA6">
                    <w:rPr>
                      <w:rFonts w:hint="eastAsia"/>
                      <w:color w:val="auto"/>
                      <w:sz w:val="21"/>
                    </w:rPr>
                    <w:t>污染源</w:t>
                  </w:r>
                </w:p>
              </w:tc>
              <w:tc>
                <w:tcPr>
                  <w:tcW w:w="334" w:type="pct"/>
                  <w:vMerge w:val="restart"/>
                  <w:vAlign w:val="center"/>
                </w:tcPr>
                <w:p w:rsidR="00ED7C64" w:rsidRPr="006F7EA6" w:rsidRDefault="00ED7C64" w:rsidP="00D00394">
                  <w:pPr>
                    <w:pStyle w:val="a5"/>
                    <w:spacing w:line="340" w:lineRule="exact"/>
                    <w:ind w:firstLineChars="0" w:firstLine="0"/>
                    <w:jc w:val="center"/>
                    <w:rPr>
                      <w:rFonts w:hint="eastAsia"/>
                      <w:color w:val="auto"/>
                      <w:sz w:val="21"/>
                    </w:rPr>
                  </w:pPr>
                  <w:r w:rsidRPr="006F7EA6">
                    <w:rPr>
                      <w:rFonts w:hint="eastAsia"/>
                      <w:color w:val="auto"/>
                      <w:sz w:val="21"/>
                    </w:rPr>
                    <w:t>监测项目</w:t>
                  </w:r>
                </w:p>
              </w:tc>
              <w:tc>
                <w:tcPr>
                  <w:tcW w:w="1247" w:type="pct"/>
                  <w:gridSpan w:val="2"/>
                  <w:vAlign w:val="center"/>
                </w:tcPr>
                <w:p w:rsidR="00ED7C64" w:rsidRPr="006F7EA6" w:rsidRDefault="00ED7C64" w:rsidP="00D00394">
                  <w:pPr>
                    <w:pStyle w:val="a5"/>
                    <w:spacing w:line="340" w:lineRule="exact"/>
                    <w:ind w:firstLineChars="0" w:firstLine="0"/>
                    <w:jc w:val="center"/>
                    <w:rPr>
                      <w:rFonts w:hint="eastAsia"/>
                      <w:color w:val="auto"/>
                      <w:sz w:val="21"/>
                    </w:rPr>
                  </w:pPr>
                  <w:r w:rsidRPr="006F7EA6">
                    <w:rPr>
                      <w:rFonts w:hint="eastAsia"/>
                      <w:color w:val="auto"/>
                      <w:sz w:val="21"/>
                    </w:rPr>
                    <w:t>监测结果</w:t>
                  </w:r>
                </w:p>
              </w:tc>
              <w:tc>
                <w:tcPr>
                  <w:tcW w:w="819" w:type="pct"/>
                  <w:gridSpan w:val="2"/>
                  <w:vAlign w:val="center"/>
                </w:tcPr>
                <w:p w:rsidR="00ED7C64" w:rsidRPr="006F7EA6" w:rsidRDefault="00ED7C64" w:rsidP="00D00394">
                  <w:pPr>
                    <w:pStyle w:val="a5"/>
                    <w:spacing w:line="340" w:lineRule="exact"/>
                    <w:ind w:firstLineChars="0" w:firstLine="0"/>
                    <w:jc w:val="center"/>
                    <w:rPr>
                      <w:rFonts w:hint="eastAsia"/>
                      <w:color w:val="auto"/>
                      <w:sz w:val="21"/>
                    </w:rPr>
                  </w:pPr>
                  <w:r w:rsidRPr="006F7EA6">
                    <w:rPr>
                      <w:rFonts w:hint="eastAsia"/>
                      <w:color w:val="auto"/>
                      <w:sz w:val="21"/>
                    </w:rPr>
                    <w:t>标准值</w:t>
                  </w:r>
                </w:p>
              </w:tc>
              <w:tc>
                <w:tcPr>
                  <w:tcW w:w="236" w:type="pct"/>
                  <w:vMerge w:val="restart"/>
                  <w:vAlign w:val="center"/>
                </w:tcPr>
                <w:p w:rsidR="00ED7C64" w:rsidRPr="006F7EA6" w:rsidRDefault="00ED7C64" w:rsidP="00D00394">
                  <w:pPr>
                    <w:pStyle w:val="a5"/>
                    <w:spacing w:line="340" w:lineRule="exact"/>
                    <w:ind w:firstLineChars="0" w:firstLine="0"/>
                    <w:jc w:val="center"/>
                    <w:rPr>
                      <w:rFonts w:hint="eastAsia"/>
                      <w:color w:val="auto"/>
                      <w:sz w:val="21"/>
                    </w:rPr>
                  </w:pPr>
                  <w:r w:rsidRPr="006F7EA6">
                    <w:rPr>
                      <w:rFonts w:hint="eastAsia"/>
                      <w:color w:val="auto"/>
                      <w:sz w:val="21"/>
                    </w:rPr>
                    <w:t>达标情况</w:t>
                  </w:r>
                </w:p>
              </w:tc>
              <w:tc>
                <w:tcPr>
                  <w:tcW w:w="314" w:type="pct"/>
                  <w:vMerge w:val="restart"/>
                  <w:vAlign w:val="center"/>
                </w:tcPr>
                <w:p w:rsidR="00ED7C64" w:rsidRPr="006F7EA6" w:rsidRDefault="00ED7C64" w:rsidP="00D00394">
                  <w:pPr>
                    <w:pStyle w:val="a5"/>
                    <w:spacing w:line="340" w:lineRule="exact"/>
                    <w:ind w:firstLineChars="0" w:firstLine="0"/>
                    <w:jc w:val="center"/>
                    <w:rPr>
                      <w:rFonts w:hint="eastAsia"/>
                      <w:color w:val="auto"/>
                      <w:sz w:val="21"/>
                    </w:rPr>
                  </w:pPr>
                  <w:r w:rsidRPr="006F7EA6">
                    <w:rPr>
                      <w:rFonts w:hint="eastAsia"/>
                      <w:color w:val="auto"/>
                      <w:sz w:val="21"/>
                    </w:rPr>
                    <w:t>排气筒高度（</w:t>
                  </w:r>
                  <w:r w:rsidRPr="006F7EA6">
                    <w:rPr>
                      <w:rFonts w:hint="eastAsia"/>
                      <w:color w:val="auto"/>
                      <w:sz w:val="21"/>
                    </w:rPr>
                    <w:t>m</w:t>
                  </w:r>
                  <w:r w:rsidRPr="006F7EA6">
                    <w:rPr>
                      <w:rFonts w:hint="eastAsia"/>
                      <w:color w:val="auto"/>
                      <w:sz w:val="21"/>
                    </w:rPr>
                    <w:t>）</w:t>
                  </w:r>
                </w:p>
              </w:tc>
              <w:tc>
                <w:tcPr>
                  <w:tcW w:w="1091" w:type="pct"/>
                  <w:vMerge w:val="restart"/>
                  <w:vAlign w:val="center"/>
                </w:tcPr>
                <w:p w:rsidR="00ED7C64" w:rsidRPr="006F7EA6" w:rsidRDefault="00ED7C64" w:rsidP="00D00394">
                  <w:pPr>
                    <w:pStyle w:val="a5"/>
                    <w:spacing w:line="340" w:lineRule="exact"/>
                    <w:ind w:firstLineChars="0" w:firstLine="0"/>
                    <w:jc w:val="center"/>
                    <w:rPr>
                      <w:rFonts w:hint="eastAsia"/>
                      <w:color w:val="auto"/>
                      <w:sz w:val="21"/>
                    </w:rPr>
                  </w:pPr>
                  <w:r w:rsidRPr="006F7EA6">
                    <w:rPr>
                      <w:rFonts w:hint="eastAsia"/>
                      <w:color w:val="auto"/>
                      <w:sz w:val="21"/>
                    </w:rPr>
                    <w:t>执行标准</w:t>
                  </w:r>
                </w:p>
              </w:tc>
            </w:tr>
            <w:tr w:rsidR="00ED7C64" w:rsidRPr="006F7EA6" w:rsidTr="00D00394">
              <w:tc>
                <w:tcPr>
                  <w:tcW w:w="470" w:type="pct"/>
                  <w:vMerge/>
                  <w:vAlign w:val="center"/>
                </w:tcPr>
                <w:p w:rsidR="00ED7C64" w:rsidRPr="006F7EA6" w:rsidRDefault="00ED7C64" w:rsidP="00D00394">
                  <w:pPr>
                    <w:pStyle w:val="a5"/>
                    <w:spacing w:line="340" w:lineRule="exact"/>
                    <w:ind w:firstLineChars="0" w:firstLine="0"/>
                    <w:jc w:val="center"/>
                    <w:rPr>
                      <w:rFonts w:hint="eastAsia"/>
                      <w:color w:val="auto"/>
                      <w:sz w:val="21"/>
                    </w:rPr>
                  </w:pPr>
                </w:p>
              </w:tc>
              <w:tc>
                <w:tcPr>
                  <w:tcW w:w="489" w:type="pct"/>
                  <w:vMerge/>
                  <w:vAlign w:val="center"/>
                </w:tcPr>
                <w:p w:rsidR="00ED7C64" w:rsidRPr="006F7EA6" w:rsidRDefault="00ED7C64" w:rsidP="00D00394">
                  <w:pPr>
                    <w:pStyle w:val="a5"/>
                    <w:spacing w:line="340" w:lineRule="exact"/>
                    <w:ind w:firstLineChars="0" w:firstLine="0"/>
                    <w:jc w:val="center"/>
                    <w:rPr>
                      <w:rFonts w:hint="eastAsia"/>
                      <w:color w:val="auto"/>
                      <w:sz w:val="21"/>
                    </w:rPr>
                  </w:pPr>
                </w:p>
              </w:tc>
              <w:tc>
                <w:tcPr>
                  <w:tcW w:w="334" w:type="pct"/>
                  <w:vMerge/>
                  <w:vAlign w:val="center"/>
                </w:tcPr>
                <w:p w:rsidR="00ED7C64" w:rsidRPr="006F7EA6" w:rsidRDefault="00ED7C64" w:rsidP="00D00394">
                  <w:pPr>
                    <w:pStyle w:val="a5"/>
                    <w:spacing w:line="340" w:lineRule="exact"/>
                    <w:ind w:firstLineChars="0" w:firstLine="0"/>
                    <w:jc w:val="center"/>
                    <w:rPr>
                      <w:rFonts w:hint="eastAsia"/>
                      <w:color w:val="auto"/>
                      <w:sz w:val="21"/>
                    </w:rPr>
                  </w:pPr>
                </w:p>
              </w:tc>
              <w:tc>
                <w:tcPr>
                  <w:tcW w:w="561" w:type="pct"/>
                  <w:vAlign w:val="center"/>
                </w:tcPr>
                <w:p w:rsidR="00ED7C64" w:rsidRPr="006F7EA6" w:rsidRDefault="00ED7C64" w:rsidP="00D00394">
                  <w:pPr>
                    <w:pStyle w:val="a5"/>
                    <w:spacing w:line="340" w:lineRule="exact"/>
                    <w:ind w:firstLineChars="0" w:firstLine="0"/>
                    <w:jc w:val="center"/>
                    <w:rPr>
                      <w:rFonts w:hint="eastAsia"/>
                      <w:color w:val="auto"/>
                      <w:sz w:val="21"/>
                    </w:rPr>
                  </w:pPr>
                  <w:r w:rsidRPr="006F7EA6">
                    <w:rPr>
                      <w:rFonts w:hint="eastAsia"/>
                      <w:color w:val="auto"/>
                      <w:sz w:val="21"/>
                    </w:rPr>
                    <w:t>浓度（</w:t>
                  </w:r>
                  <w:r w:rsidRPr="006F7EA6">
                    <w:rPr>
                      <w:rFonts w:hint="eastAsia"/>
                      <w:color w:val="auto"/>
                      <w:sz w:val="21"/>
                    </w:rPr>
                    <w:t>mg/m</w:t>
                  </w:r>
                  <w:r w:rsidRPr="006F7EA6">
                    <w:rPr>
                      <w:rFonts w:hint="eastAsia"/>
                      <w:color w:val="auto"/>
                      <w:sz w:val="21"/>
                      <w:vertAlign w:val="superscript"/>
                    </w:rPr>
                    <w:t>3</w:t>
                  </w:r>
                  <w:r w:rsidRPr="006F7EA6">
                    <w:rPr>
                      <w:rFonts w:hint="eastAsia"/>
                      <w:color w:val="auto"/>
                      <w:sz w:val="21"/>
                    </w:rPr>
                    <w:t>）</w:t>
                  </w:r>
                </w:p>
              </w:tc>
              <w:tc>
                <w:tcPr>
                  <w:tcW w:w="686" w:type="pct"/>
                  <w:vAlign w:val="center"/>
                </w:tcPr>
                <w:p w:rsidR="00ED7C64" w:rsidRPr="006F7EA6" w:rsidRDefault="00ED7C64" w:rsidP="00D00394">
                  <w:pPr>
                    <w:pStyle w:val="a5"/>
                    <w:spacing w:line="340" w:lineRule="exact"/>
                    <w:ind w:firstLineChars="0" w:firstLine="0"/>
                    <w:jc w:val="center"/>
                    <w:rPr>
                      <w:rFonts w:hint="eastAsia"/>
                      <w:color w:val="auto"/>
                      <w:sz w:val="21"/>
                    </w:rPr>
                  </w:pPr>
                  <w:r w:rsidRPr="006F7EA6">
                    <w:rPr>
                      <w:rFonts w:hint="eastAsia"/>
                      <w:color w:val="auto"/>
                      <w:sz w:val="21"/>
                    </w:rPr>
                    <w:t>排放速率（</w:t>
                  </w:r>
                  <w:r w:rsidRPr="006F7EA6">
                    <w:rPr>
                      <w:rFonts w:hint="eastAsia"/>
                      <w:color w:val="auto"/>
                      <w:sz w:val="21"/>
                    </w:rPr>
                    <w:t>kg/h</w:t>
                  </w:r>
                  <w:r w:rsidRPr="006F7EA6">
                    <w:rPr>
                      <w:rFonts w:hint="eastAsia"/>
                      <w:color w:val="auto"/>
                      <w:sz w:val="21"/>
                    </w:rPr>
                    <w:t>）</w:t>
                  </w:r>
                </w:p>
              </w:tc>
              <w:tc>
                <w:tcPr>
                  <w:tcW w:w="444" w:type="pct"/>
                  <w:vAlign w:val="center"/>
                </w:tcPr>
                <w:p w:rsidR="00ED7C64" w:rsidRPr="006F7EA6" w:rsidRDefault="00ED7C64" w:rsidP="00D00394">
                  <w:pPr>
                    <w:pStyle w:val="a5"/>
                    <w:spacing w:line="340" w:lineRule="exact"/>
                    <w:ind w:firstLineChars="0" w:firstLine="0"/>
                    <w:jc w:val="center"/>
                    <w:rPr>
                      <w:rFonts w:hint="eastAsia"/>
                      <w:color w:val="auto"/>
                      <w:sz w:val="21"/>
                    </w:rPr>
                  </w:pPr>
                  <w:r w:rsidRPr="006F7EA6">
                    <w:rPr>
                      <w:rFonts w:hint="eastAsia"/>
                      <w:color w:val="auto"/>
                      <w:sz w:val="21"/>
                    </w:rPr>
                    <w:t>浓度（</w:t>
                  </w:r>
                  <w:r w:rsidRPr="006F7EA6">
                    <w:rPr>
                      <w:rFonts w:hint="eastAsia"/>
                      <w:color w:val="auto"/>
                      <w:sz w:val="21"/>
                    </w:rPr>
                    <w:t>mg/m</w:t>
                  </w:r>
                  <w:r w:rsidRPr="006F7EA6">
                    <w:rPr>
                      <w:rFonts w:hint="eastAsia"/>
                      <w:color w:val="auto"/>
                      <w:sz w:val="21"/>
                      <w:vertAlign w:val="superscript"/>
                    </w:rPr>
                    <w:t>3</w:t>
                  </w:r>
                  <w:r w:rsidRPr="006F7EA6">
                    <w:rPr>
                      <w:rFonts w:hint="eastAsia"/>
                      <w:color w:val="auto"/>
                      <w:sz w:val="21"/>
                    </w:rPr>
                    <w:t>）</w:t>
                  </w:r>
                </w:p>
              </w:tc>
              <w:tc>
                <w:tcPr>
                  <w:tcW w:w="375" w:type="pct"/>
                  <w:vAlign w:val="center"/>
                </w:tcPr>
                <w:p w:rsidR="00ED7C64" w:rsidRPr="006F7EA6" w:rsidRDefault="00ED7C64" w:rsidP="00D00394">
                  <w:pPr>
                    <w:pStyle w:val="a5"/>
                    <w:spacing w:line="340" w:lineRule="exact"/>
                    <w:ind w:firstLineChars="0" w:firstLine="0"/>
                    <w:jc w:val="center"/>
                    <w:rPr>
                      <w:rFonts w:hint="eastAsia"/>
                      <w:color w:val="auto"/>
                      <w:sz w:val="21"/>
                    </w:rPr>
                  </w:pPr>
                  <w:r w:rsidRPr="006F7EA6">
                    <w:rPr>
                      <w:rFonts w:hint="eastAsia"/>
                      <w:color w:val="auto"/>
                      <w:sz w:val="21"/>
                    </w:rPr>
                    <w:t>速率（</w:t>
                  </w:r>
                  <w:r w:rsidRPr="006F7EA6">
                    <w:rPr>
                      <w:rFonts w:hint="eastAsia"/>
                      <w:color w:val="auto"/>
                      <w:sz w:val="21"/>
                    </w:rPr>
                    <w:t>kg/h</w:t>
                  </w:r>
                  <w:r w:rsidRPr="006F7EA6">
                    <w:rPr>
                      <w:rFonts w:hint="eastAsia"/>
                      <w:color w:val="auto"/>
                      <w:sz w:val="21"/>
                    </w:rPr>
                    <w:t>）</w:t>
                  </w:r>
                </w:p>
              </w:tc>
              <w:tc>
                <w:tcPr>
                  <w:tcW w:w="236" w:type="pct"/>
                  <w:vMerge/>
                  <w:vAlign w:val="center"/>
                </w:tcPr>
                <w:p w:rsidR="00ED7C64" w:rsidRPr="006F7EA6" w:rsidRDefault="00ED7C64" w:rsidP="00D00394">
                  <w:pPr>
                    <w:pStyle w:val="a5"/>
                    <w:spacing w:line="340" w:lineRule="exact"/>
                    <w:ind w:firstLineChars="0" w:firstLine="0"/>
                    <w:jc w:val="center"/>
                    <w:rPr>
                      <w:rFonts w:hint="eastAsia"/>
                      <w:color w:val="auto"/>
                      <w:sz w:val="21"/>
                    </w:rPr>
                  </w:pPr>
                </w:p>
              </w:tc>
              <w:tc>
                <w:tcPr>
                  <w:tcW w:w="314" w:type="pct"/>
                  <w:vMerge/>
                  <w:vAlign w:val="center"/>
                </w:tcPr>
                <w:p w:rsidR="00ED7C64" w:rsidRPr="006F7EA6" w:rsidRDefault="00ED7C64" w:rsidP="00D00394">
                  <w:pPr>
                    <w:pStyle w:val="a5"/>
                    <w:spacing w:line="340" w:lineRule="exact"/>
                    <w:ind w:firstLineChars="0" w:firstLine="0"/>
                    <w:jc w:val="center"/>
                    <w:rPr>
                      <w:rFonts w:hint="eastAsia"/>
                      <w:color w:val="auto"/>
                      <w:sz w:val="21"/>
                    </w:rPr>
                  </w:pPr>
                </w:p>
              </w:tc>
              <w:tc>
                <w:tcPr>
                  <w:tcW w:w="1091" w:type="pct"/>
                  <w:vMerge/>
                  <w:vAlign w:val="center"/>
                </w:tcPr>
                <w:p w:rsidR="00ED7C64" w:rsidRPr="006F7EA6" w:rsidRDefault="00ED7C64" w:rsidP="00D00394">
                  <w:pPr>
                    <w:pStyle w:val="a5"/>
                    <w:spacing w:line="340" w:lineRule="exact"/>
                    <w:ind w:firstLineChars="0" w:firstLine="0"/>
                    <w:jc w:val="center"/>
                    <w:rPr>
                      <w:rFonts w:hint="eastAsia"/>
                      <w:color w:val="auto"/>
                      <w:sz w:val="21"/>
                    </w:rPr>
                  </w:pPr>
                </w:p>
              </w:tc>
            </w:tr>
            <w:tr w:rsidR="005B3F5B" w:rsidRPr="006F7EA6" w:rsidTr="00D00394">
              <w:tc>
                <w:tcPr>
                  <w:tcW w:w="470" w:type="pct"/>
                  <w:shd w:val="clear" w:color="auto" w:fill="auto"/>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2017.6.12</w:t>
                  </w:r>
                  <w:r w:rsidRPr="006F7EA6">
                    <w:rPr>
                      <w:rFonts w:hint="eastAsia"/>
                      <w:color w:val="auto"/>
                      <w:sz w:val="21"/>
                    </w:rPr>
                    <w:t>～</w:t>
                  </w:r>
                  <w:r w:rsidRPr="006F7EA6">
                    <w:rPr>
                      <w:rFonts w:hint="eastAsia"/>
                      <w:color w:val="auto"/>
                      <w:sz w:val="21"/>
                    </w:rPr>
                    <w:t>2017.6.13</w:t>
                  </w:r>
                </w:p>
              </w:tc>
              <w:tc>
                <w:tcPr>
                  <w:tcW w:w="489"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打磨及木板下料粉尘</w:t>
                  </w:r>
                </w:p>
              </w:tc>
              <w:tc>
                <w:tcPr>
                  <w:tcW w:w="334"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颗粒物</w:t>
                  </w:r>
                </w:p>
              </w:tc>
              <w:tc>
                <w:tcPr>
                  <w:tcW w:w="561"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14.4</w:t>
                  </w:r>
                  <w:r w:rsidRPr="006F7EA6">
                    <w:rPr>
                      <w:rFonts w:hint="eastAsia"/>
                      <w:color w:val="auto"/>
                      <w:sz w:val="21"/>
                    </w:rPr>
                    <w:t>～</w:t>
                  </w:r>
                  <w:r w:rsidRPr="006F7EA6">
                    <w:rPr>
                      <w:rFonts w:hint="eastAsia"/>
                      <w:color w:val="auto"/>
                      <w:sz w:val="21"/>
                    </w:rPr>
                    <w:t>17.9</w:t>
                  </w:r>
                </w:p>
              </w:tc>
              <w:tc>
                <w:tcPr>
                  <w:tcW w:w="686"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0.12</w:t>
                  </w:r>
                  <w:r w:rsidRPr="006F7EA6">
                    <w:rPr>
                      <w:rFonts w:hint="eastAsia"/>
                      <w:color w:val="auto"/>
                      <w:sz w:val="21"/>
                    </w:rPr>
                    <w:t>～</w:t>
                  </w:r>
                  <w:r w:rsidRPr="006F7EA6">
                    <w:rPr>
                      <w:rFonts w:hint="eastAsia"/>
                      <w:color w:val="auto"/>
                      <w:sz w:val="21"/>
                    </w:rPr>
                    <w:t>0.15</w:t>
                  </w:r>
                </w:p>
              </w:tc>
              <w:tc>
                <w:tcPr>
                  <w:tcW w:w="444"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120</w:t>
                  </w:r>
                </w:p>
              </w:tc>
              <w:tc>
                <w:tcPr>
                  <w:tcW w:w="375"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3.5</w:t>
                  </w:r>
                </w:p>
              </w:tc>
              <w:tc>
                <w:tcPr>
                  <w:tcW w:w="236"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314"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15</w:t>
                  </w:r>
                </w:p>
              </w:tc>
              <w:tc>
                <w:tcPr>
                  <w:tcW w:w="1091"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color w:val="auto"/>
                      <w:sz w:val="21"/>
                    </w:rPr>
                    <w:t>《大气污染物综合排放标准》</w:t>
                  </w:r>
                  <w:r w:rsidRPr="006F7EA6">
                    <w:rPr>
                      <w:rFonts w:hint="eastAsia"/>
                      <w:color w:val="auto"/>
                      <w:sz w:val="21"/>
                    </w:rPr>
                    <w:t>（</w:t>
                  </w:r>
                  <w:r w:rsidRPr="006F7EA6">
                    <w:rPr>
                      <w:rFonts w:hint="eastAsia"/>
                      <w:color w:val="auto"/>
                      <w:sz w:val="21"/>
                    </w:rPr>
                    <w:t>D</w:t>
                  </w:r>
                  <w:r w:rsidRPr="006F7EA6">
                    <w:rPr>
                      <w:color w:val="auto"/>
                      <w:sz w:val="21"/>
                    </w:rPr>
                    <w:t>B</w:t>
                  </w:r>
                  <w:r w:rsidRPr="006F7EA6">
                    <w:rPr>
                      <w:rFonts w:hint="eastAsia"/>
                      <w:color w:val="auto"/>
                      <w:sz w:val="21"/>
                    </w:rPr>
                    <w:t>50/418</w:t>
                  </w:r>
                  <w:r w:rsidRPr="006F7EA6">
                    <w:rPr>
                      <w:color w:val="auto"/>
                      <w:sz w:val="21"/>
                    </w:rPr>
                    <w:t>-</w:t>
                  </w:r>
                  <w:r w:rsidRPr="006F7EA6">
                    <w:rPr>
                      <w:rFonts w:hint="eastAsia"/>
                      <w:color w:val="auto"/>
                      <w:sz w:val="21"/>
                    </w:rPr>
                    <w:t>201</w:t>
                  </w:r>
                  <w:r w:rsidRPr="006F7EA6">
                    <w:rPr>
                      <w:color w:val="auto"/>
                      <w:sz w:val="21"/>
                    </w:rPr>
                    <w:t>6</w:t>
                  </w:r>
                  <w:r w:rsidRPr="006F7EA6">
                    <w:rPr>
                      <w:rFonts w:hint="eastAsia"/>
                      <w:color w:val="auto"/>
                      <w:sz w:val="21"/>
                    </w:rPr>
                    <w:t>）</w:t>
                  </w:r>
                </w:p>
              </w:tc>
            </w:tr>
            <w:tr w:rsidR="005B3F5B" w:rsidRPr="006F7EA6" w:rsidTr="00D00394">
              <w:tc>
                <w:tcPr>
                  <w:tcW w:w="470" w:type="pct"/>
                  <w:vMerge w:val="restart"/>
                  <w:shd w:val="clear" w:color="auto" w:fill="auto"/>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2017.8.15</w:t>
                  </w:r>
                  <w:r w:rsidRPr="006F7EA6">
                    <w:rPr>
                      <w:rFonts w:hint="eastAsia"/>
                      <w:color w:val="auto"/>
                      <w:sz w:val="21"/>
                    </w:rPr>
                    <w:t>～</w:t>
                  </w:r>
                  <w:r w:rsidRPr="006F7EA6">
                    <w:rPr>
                      <w:rFonts w:hint="eastAsia"/>
                      <w:color w:val="auto"/>
                      <w:sz w:val="21"/>
                    </w:rPr>
                    <w:t>2017.8.16</w:t>
                  </w:r>
                </w:p>
              </w:tc>
              <w:tc>
                <w:tcPr>
                  <w:tcW w:w="489"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焊接烟尘</w:t>
                  </w:r>
                </w:p>
              </w:tc>
              <w:tc>
                <w:tcPr>
                  <w:tcW w:w="334"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颗粒物</w:t>
                  </w:r>
                </w:p>
              </w:tc>
              <w:tc>
                <w:tcPr>
                  <w:tcW w:w="561"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6.2</w:t>
                  </w:r>
                  <w:r w:rsidRPr="006F7EA6">
                    <w:rPr>
                      <w:rFonts w:hint="eastAsia"/>
                      <w:color w:val="auto"/>
                      <w:sz w:val="21"/>
                    </w:rPr>
                    <w:t>～</w:t>
                  </w:r>
                  <w:r w:rsidRPr="006F7EA6">
                    <w:rPr>
                      <w:rFonts w:hint="eastAsia"/>
                      <w:color w:val="auto"/>
                      <w:sz w:val="21"/>
                    </w:rPr>
                    <w:t>9.6</w:t>
                  </w:r>
                </w:p>
              </w:tc>
              <w:tc>
                <w:tcPr>
                  <w:tcW w:w="686"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0.037</w:t>
                  </w:r>
                  <w:r w:rsidRPr="006F7EA6">
                    <w:rPr>
                      <w:rFonts w:hint="eastAsia"/>
                      <w:color w:val="auto"/>
                      <w:sz w:val="21"/>
                    </w:rPr>
                    <w:t>～</w:t>
                  </w:r>
                  <w:r w:rsidRPr="006F7EA6">
                    <w:rPr>
                      <w:rFonts w:hint="eastAsia"/>
                      <w:color w:val="auto"/>
                      <w:sz w:val="21"/>
                    </w:rPr>
                    <w:t>0.079</w:t>
                  </w:r>
                </w:p>
              </w:tc>
              <w:tc>
                <w:tcPr>
                  <w:tcW w:w="444"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120</w:t>
                  </w:r>
                </w:p>
              </w:tc>
              <w:tc>
                <w:tcPr>
                  <w:tcW w:w="375"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3.5</w:t>
                  </w:r>
                </w:p>
              </w:tc>
              <w:tc>
                <w:tcPr>
                  <w:tcW w:w="236"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314"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15</w:t>
                  </w:r>
                </w:p>
              </w:tc>
              <w:tc>
                <w:tcPr>
                  <w:tcW w:w="1091" w:type="pct"/>
                  <w:vAlign w:val="center"/>
                </w:tcPr>
                <w:p w:rsidR="005B3F5B" w:rsidRPr="006F7EA6" w:rsidRDefault="005B3F5B" w:rsidP="00D00394">
                  <w:pPr>
                    <w:pStyle w:val="a5"/>
                    <w:spacing w:line="340" w:lineRule="exact"/>
                    <w:ind w:firstLineChars="0" w:firstLine="0"/>
                    <w:jc w:val="center"/>
                    <w:rPr>
                      <w:color w:val="auto"/>
                      <w:sz w:val="21"/>
                    </w:rPr>
                  </w:pPr>
                  <w:r w:rsidRPr="006F7EA6">
                    <w:rPr>
                      <w:color w:val="auto"/>
                      <w:sz w:val="21"/>
                    </w:rPr>
                    <w:t>《大气污染物综合排放标准》</w:t>
                  </w:r>
                  <w:r w:rsidRPr="006F7EA6">
                    <w:rPr>
                      <w:rFonts w:hint="eastAsia"/>
                      <w:color w:val="auto"/>
                      <w:sz w:val="21"/>
                    </w:rPr>
                    <w:t>（</w:t>
                  </w:r>
                  <w:r w:rsidRPr="006F7EA6">
                    <w:rPr>
                      <w:rFonts w:hint="eastAsia"/>
                      <w:color w:val="auto"/>
                      <w:sz w:val="21"/>
                    </w:rPr>
                    <w:t>D</w:t>
                  </w:r>
                  <w:r w:rsidRPr="006F7EA6">
                    <w:rPr>
                      <w:color w:val="auto"/>
                      <w:sz w:val="21"/>
                    </w:rPr>
                    <w:t>B</w:t>
                  </w:r>
                  <w:r w:rsidRPr="006F7EA6">
                    <w:rPr>
                      <w:rFonts w:hint="eastAsia"/>
                      <w:color w:val="auto"/>
                      <w:sz w:val="21"/>
                    </w:rPr>
                    <w:t>50/418</w:t>
                  </w:r>
                  <w:r w:rsidRPr="006F7EA6">
                    <w:rPr>
                      <w:color w:val="auto"/>
                      <w:sz w:val="21"/>
                    </w:rPr>
                    <w:t>-</w:t>
                  </w:r>
                  <w:r w:rsidRPr="006F7EA6">
                    <w:rPr>
                      <w:rFonts w:hint="eastAsia"/>
                      <w:color w:val="auto"/>
                      <w:sz w:val="21"/>
                    </w:rPr>
                    <w:t>201</w:t>
                  </w:r>
                  <w:r w:rsidRPr="006F7EA6">
                    <w:rPr>
                      <w:color w:val="auto"/>
                      <w:sz w:val="21"/>
                    </w:rPr>
                    <w:t>6</w:t>
                  </w:r>
                  <w:r w:rsidRPr="006F7EA6">
                    <w:rPr>
                      <w:rFonts w:hint="eastAsia"/>
                      <w:color w:val="auto"/>
                      <w:sz w:val="21"/>
                    </w:rPr>
                    <w:t>）</w:t>
                  </w:r>
                </w:p>
              </w:tc>
            </w:tr>
            <w:tr w:rsidR="005B3F5B" w:rsidRPr="006F7EA6" w:rsidTr="00D00394">
              <w:tc>
                <w:tcPr>
                  <w:tcW w:w="470" w:type="pct"/>
                  <w:vMerge/>
                  <w:shd w:val="clear" w:color="auto" w:fill="auto"/>
                  <w:vAlign w:val="center"/>
                </w:tcPr>
                <w:p w:rsidR="005B3F5B" w:rsidRPr="006F7EA6" w:rsidRDefault="005B3F5B" w:rsidP="00D00394">
                  <w:pPr>
                    <w:pStyle w:val="a5"/>
                    <w:spacing w:line="340" w:lineRule="exact"/>
                    <w:ind w:firstLineChars="0" w:firstLine="0"/>
                    <w:jc w:val="center"/>
                    <w:rPr>
                      <w:rFonts w:hint="eastAsia"/>
                      <w:color w:val="auto"/>
                      <w:sz w:val="21"/>
                    </w:rPr>
                  </w:pPr>
                </w:p>
              </w:tc>
              <w:tc>
                <w:tcPr>
                  <w:tcW w:w="489"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造粒废气</w:t>
                  </w:r>
                </w:p>
              </w:tc>
              <w:tc>
                <w:tcPr>
                  <w:tcW w:w="334"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非甲烷总烃</w:t>
                  </w:r>
                </w:p>
              </w:tc>
              <w:tc>
                <w:tcPr>
                  <w:tcW w:w="561"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0.13</w:t>
                  </w:r>
                  <w:r w:rsidRPr="006F7EA6">
                    <w:rPr>
                      <w:rFonts w:hint="eastAsia"/>
                      <w:color w:val="auto"/>
                      <w:sz w:val="21"/>
                    </w:rPr>
                    <w:t>～</w:t>
                  </w:r>
                  <w:r w:rsidRPr="006F7EA6">
                    <w:rPr>
                      <w:rFonts w:hint="eastAsia"/>
                      <w:color w:val="auto"/>
                      <w:sz w:val="21"/>
                    </w:rPr>
                    <w:t>0.15</w:t>
                  </w:r>
                </w:p>
              </w:tc>
              <w:tc>
                <w:tcPr>
                  <w:tcW w:w="686"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w:t>
                  </w:r>
                </w:p>
              </w:tc>
              <w:tc>
                <w:tcPr>
                  <w:tcW w:w="444"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100</w:t>
                  </w:r>
                </w:p>
              </w:tc>
              <w:tc>
                <w:tcPr>
                  <w:tcW w:w="375"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w:t>
                  </w:r>
                </w:p>
              </w:tc>
              <w:tc>
                <w:tcPr>
                  <w:tcW w:w="236"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314"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rFonts w:hint="eastAsia"/>
                      <w:color w:val="auto"/>
                      <w:sz w:val="21"/>
                    </w:rPr>
                    <w:t>15</w:t>
                  </w:r>
                </w:p>
              </w:tc>
              <w:tc>
                <w:tcPr>
                  <w:tcW w:w="1091" w:type="pct"/>
                  <w:vAlign w:val="center"/>
                </w:tcPr>
                <w:p w:rsidR="005B3F5B" w:rsidRPr="006F7EA6" w:rsidRDefault="005B3F5B" w:rsidP="00D00394">
                  <w:pPr>
                    <w:pStyle w:val="a5"/>
                    <w:spacing w:line="340" w:lineRule="exact"/>
                    <w:ind w:firstLineChars="0" w:firstLine="0"/>
                    <w:jc w:val="center"/>
                    <w:rPr>
                      <w:rFonts w:hint="eastAsia"/>
                      <w:color w:val="auto"/>
                      <w:sz w:val="21"/>
                    </w:rPr>
                  </w:pPr>
                  <w:r w:rsidRPr="006F7EA6">
                    <w:rPr>
                      <w:color w:val="auto"/>
                      <w:sz w:val="21"/>
                    </w:rPr>
                    <w:t>《</w:t>
                  </w:r>
                  <w:r w:rsidRPr="006F7EA6">
                    <w:rPr>
                      <w:rFonts w:hint="eastAsia"/>
                      <w:color w:val="auto"/>
                      <w:sz w:val="21"/>
                    </w:rPr>
                    <w:t>合成树脂工业</w:t>
                  </w:r>
                  <w:r w:rsidRPr="006F7EA6">
                    <w:rPr>
                      <w:color w:val="auto"/>
                      <w:sz w:val="21"/>
                    </w:rPr>
                    <w:t>污染物排放标准》</w:t>
                  </w:r>
                  <w:r w:rsidRPr="006F7EA6">
                    <w:rPr>
                      <w:rFonts w:hint="eastAsia"/>
                      <w:color w:val="auto"/>
                      <w:sz w:val="21"/>
                    </w:rPr>
                    <w:t>（</w:t>
                  </w:r>
                  <w:r w:rsidRPr="006F7EA6">
                    <w:rPr>
                      <w:rFonts w:hint="eastAsia"/>
                      <w:color w:val="auto"/>
                      <w:sz w:val="21"/>
                    </w:rPr>
                    <w:t>G</w:t>
                  </w:r>
                  <w:r w:rsidRPr="006F7EA6">
                    <w:rPr>
                      <w:color w:val="auto"/>
                      <w:sz w:val="21"/>
                    </w:rPr>
                    <w:t>B</w:t>
                  </w:r>
                  <w:r w:rsidRPr="006F7EA6">
                    <w:rPr>
                      <w:rFonts w:hint="eastAsia"/>
                      <w:color w:val="auto"/>
                      <w:sz w:val="21"/>
                    </w:rPr>
                    <w:t>31572</w:t>
                  </w:r>
                  <w:r w:rsidRPr="006F7EA6">
                    <w:rPr>
                      <w:color w:val="auto"/>
                      <w:sz w:val="21"/>
                    </w:rPr>
                    <w:t>-</w:t>
                  </w:r>
                  <w:r w:rsidRPr="006F7EA6">
                    <w:rPr>
                      <w:rFonts w:hint="eastAsia"/>
                      <w:color w:val="auto"/>
                      <w:sz w:val="21"/>
                    </w:rPr>
                    <w:t>2015</w:t>
                  </w:r>
                  <w:r w:rsidRPr="006F7EA6">
                    <w:rPr>
                      <w:rFonts w:hint="eastAsia"/>
                      <w:color w:val="auto"/>
                      <w:sz w:val="21"/>
                    </w:rPr>
                    <w:t>）</w:t>
                  </w:r>
                </w:p>
              </w:tc>
            </w:tr>
            <w:tr w:rsidR="0072739A" w:rsidRPr="006F7EA6" w:rsidTr="00D00394">
              <w:tc>
                <w:tcPr>
                  <w:tcW w:w="470" w:type="pct"/>
                  <w:vMerge w:val="restar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2019.4.22</w:t>
                  </w:r>
                  <w:r w:rsidRPr="006F7EA6">
                    <w:rPr>
                      <w:rFonts w:hint="eastAsia"/>
                      <w:color w:val="auto"/>
                      <w:sz w:val="21"/>
                    </w:rPr>
                    <w:t>～</w:t>
                  </w:r>
                  <w:r w:rsidRPr="006F7EA6">
                    <w:rPr>
                      <w:rFonts w:hint="eastAsia"/>
                      <w:color w:val="auto"/>
                      <w:sz w:val="21"/>
                    </w:rPr>
                    <w:t>2019.4.23</w:t>
                  </w:r>
                </w:p>
              </w:tc>
              <w:tc>
                <w:tcPr>
                  <w:tcW w:w="489"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喷塑粉尘</w:t>
                  </w:r>
                </w:p>
              </w:tc>
              <w:tc>
                <w:tcPr>
                  <w:tcW w:w="33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颗粒物</w:t>
                  </w:r>
                </w:p>
              </w:tc>
              <w:tc>
                <w:tcPr>
                  <w:tcW w:w="561"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10.6</w:t>
                  </w:r>
                  <w:r w:rsidRPr="006F7EA6">
                    <w:rPr>
                      <w:rFonts w:hint="eastAsia"/>
                      <w:color w:val="auto"/>
                      <w:sz w:val="21"/>
                    </w:rPr>
                    <w:t>～</w:t>
                  </w:r>
                  <w:r w:rsidRPr="006F7EA6">
                    <w:rPr>
                      <w:rFonts w:hint="eastAsia"/>
                      <w:color w:val="auto"/>
                      <w:sz w:val="21"/>
                    </w:rPr>
                    <w:t>12.4</w:t>
                  </w:r>
                </w:p>
              </w:tc>
              <w:tc>
                <w:tcPr>
                  <w:tcW w:w="68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w:t>
                  </w:r>
                </w:p>
              </w:tc>
              <w:tc>
                <w:tcPr>
                  <w:tcW w:w="44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30</w:t>
                  </w:r>
                </w:p>
              </w:tc>
              <w:tc>
                <w:tcPr>
                  <w:tcW w:w="375"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w:t>
                  </w:r>
                </w:p>
              </w:tc>
              <w:tc>
                <w:tcPr>
                  <w:tcW w:w="23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31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15</w:t>
                  </w:r>
                </w:p>
              </w:tc>
              <w:tc>
                <w:tcPr>
                  <w:tcW w:w="1091"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color w:val="auto"/>
                      <w:sz w:val="21"/>
                    </w:rPr>
                    <w:t>《</w:t>
                  </w:r>
                  <w:r w:rsidRPr="006F7EA6">
                    <w:rPr>
                      <w:rFonts w:hint="eastAsia"/>
                      <w:color w:val="auto"/>
                      <w:sz w:val="21"/>
                    </w:rPr>
                    <w:t>合成树脂工业</w:t>
                  </w:r>
                  <w:r w:rsidRPr="006F7EA6">
                    <w:rPr>
                      <w:color w:val="auto"/>
                      <w:sz w:val="21"/>
                    </w:rPr>
                    <w:t>污染物排放标准》</w:t>
                  </w:r>
                  <w:r w:rsidRPr="006F7EA6">
                    <w:rPr>
                      <w:rFonts w:hint="eastAsia"/>
                      <w:color w:val="auto"/>
                      <w:sz w:val="21"/>
                    </w:rPr>
                    <w:t>（</w:t>
                  </w:r>
                  <w:r w:rsidRPr="006F7EA6">
                    <w:rPr>
                      <w:rFonts w:hint="eastAsia"/>
                      <w:color w:val="auto"/>
                      <w:sz w:val="21"/>
                    </w:rPr>
                    <w:t>G</w:t>
                  </w:r>
                  <w:r w:rsidRPr="006F7EA6">
                    <w:rPr>
                      <w:color w:val="auto"/>
                      <w:sz w:val="21"/>
                    </w:rPr>
                    <w:t>B</w:t>
                  </w:r>
                  <w:r w:rsidRPr="006F7EA6">
                    <w:rPr>
                      <w:rFonts w:hint="eastAsia"/>
                      <w:color w:val="auto"/>
                      <w:sz w:val="21"/>
                    </w:rPr>
                    <w:t>31572</w:t>
                  </w:r>
                  <w:r w:rsidRPr="006F7EA6">
                    <w:rPr>
                      <w:color w:val="auto"/>
                      <w:sz w:val="21"/>
                    </w:rPr>
                    <w:t>-</w:t>
                  </w:r>
                  <w:r w:rsidRPr="006F7EA6">
                    <w:rPr>
                      <w:rFonts w:hint="eastAsia"/>
                      <w:color w:val="auto"/>
                      <w:sz w:val="21"/>
                    </w:rPr>
                    <w:t>2015</w:t>
                  </w:r>
                  <w:r w:rsidRPr="006F7EA6">
                    <w:rPr>
                      <w:rFonts w:hint="eastAsia"/>
                      <w:color w:val="auto"/>
                      <w:sz w:val="21"/>
                    </w:rPr>
                    <w:t>）</w:t>
                  </w:r>
                </w:p>
              </w:tc>
            </w:tr>
            <w:tr w:rsidR="0072739A" w:rsidRPr="006F7EA6" w:rsidTr="00D00394">
              <w:tc>
                <w:tcPr>
                  <w:tcW w:w="470"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c>
                <w:tcPr>
                  <w:tcW w:w="489" w:type="pct"/>
                  <w:vMerge w:val="restar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lang w:bidi="en-US"/>
                    </w:rPr>
                    <w:t>喷塑件烘干及固化废气</w:t>
                  </w:r>
                </w:p>
              </w:tc>
              <w:tc>
                <w:tcPr>
                  <w:tcW w:w="33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颗粒物</w:t>
                  </w:r>
                </w:p>
              </w:tc>
              <w:tc>
                <w:tcPr>
                  <w:tcW w:w="561"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7.2</w:t>
                  </w:r>
                  <w:r w:rsidRPr="006F7EA6">
                    <w:rPr>
                      <w:rFonts w:hint="eastAsia"/>
                      <w:color w:val="auto"/>
                      <w:sz w:val="21"/>
                    </w:rPr>
                    <w:t>～</w:t>
                  </w:r>
                  <w:r w:rsidRPr="006F7EA6">
                    <w:rPr>
                      <w:rFonts w:hint="eastAsia"/>
                      <w:color w:val="auto"/>
                      <w:sz w:val="21"/>
                    </w:rPr>
                    <w:t>8.4</w:t>
                  </w:r>
                </w:p>
              </w:tc>
              <w:tc>
                <w:tcPr>
                  <w:tcW w:w="68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6.7</w:t>
                  </w:r>
                  <w:r w:rsidRPr="006F7EA6">
                    <w:rPr>
                      <w:rFonts w:hint="eastAsia"/>
                      <w:color w:val="auto"/>
                      <w:sz w:val="21"/>
                    </w:rPr>
                    <w:t>×</w:t>
                  </w:r>
                  <w:r w:rsidRPr="006F7EA6">
                    <w:rPr>
                      <w:rFonts w:hint="eastAsia"/>
                      <w:color w:val="auto"/>
                      <w:sz w:val="21"/>
                    </w:rPr>
                    <w:t>10</w:t>
                  </w:r>
                  <w:r w:rsidRPr="006F7EA6">
                    <w:rPr>
                      <w:rFonts w:hint="eastAsia"/>
                      <w:color w:val="auto"/>
                      <w:sz w:val="21"/>
                      <w:vertAlign w:val="superscript"/>
                    </w:rPr>
                    <w:t>-3</w:t>
                  </w:r>
                  <w:r w:rsidRPr="006F7EA6">
                    <w:rPr>
                      <w:rFonts w:hint="eastAsia"/>
                      <w:color w:val="auto"/>
                      <w:sz w:val="21"/>
                    </w:rPr>
                    <w:t>～</w:t>
                  </w:r>
                  <w:r w:rsidRPr="006F7EA6">
                    <w:rPr>
                      <w:rFonts w:hint="eastAsia"/>
                      <w:color w:val="auto"/>
                      <w:sz w:val="21"/>
                    </w:rPr>
                    <w:t>8.0</w:t>
                  </w:r>
                  <w:r w:rsidRPr="006F7EA6">
                    <w:rPr>
                      <w:rFonts w:hint="eastAsia"/>
                      <w:color w:val="auto"/>
                      <w:sz w:val="21"/>
                    </w:rPr>
                    <w:t>×</w:t>
                  </w:r>
                  <w:r w:rsidRPr="006F7EA6">
                    <w:rPr>
                      <w:rFonts w:hint="eastAsia"/>
                      <w:color w:val="auto"/>
                      <w:sz w:val="21"/>
                    </w:rPr>
                    <w:t>10</w:t>
                  </w:r>
                  <w:r w:rsidRPr="006F7EA6">
                    <w:rPr>
                      <w:rFonts w:hint="eastAsia"/>
                      <w:color w:val="auto"/>
                      <w:sz w:val="21"/>
                      <w:vertAlign w:val="superscript"/>
                    </w:rPr>
                    <w:t>-3</w:t>
                  </w:r>
                </w:p>
              </w:tc>
              <w:tc>
                <w:tcPr>
                  <w:tcW w:w="44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120</w:t>
                  </w:r>
                </w:p>
              </w:tc>
              <w:tc>
                <w:tcPr>
                  <w:tcW w:w="375"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3.5</w:t>
                  </w:r>
                </w:p>
              </w:tc>
              <w:tc>
                <w:tcPr>
                  <w:tcW w:w="23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314" w:type="pct"/>
                  <w:vMerge w:val="restar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15</w:t>
                  </w:r>
                </w:p>
              </w:tc>
              <w:tc>
                <w:tcPr>
                  <w:tcW w:w="1091" w:type="pct"/>
                  <w:vMerge w:val="restar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color w:val="auto"/>
                      <w:sz w:val="21"/>
                    </w:rPr>
                    <w:t>《大气污染物综合排放标准》</w:t>
                  </w:r>
                  <w:r w:rsidRPr="006F7EA6">
                    <w:rPr>
                      <w:rFonts w:hint="eastAsia"/>
                      <w:color w:val="auto"/>
                      <w:sz w:val="21"/>
                    </w:rPr>
                    <w:t>（</w:t>
                  </w:r>
                  <w:r w:rsidRPr="006F7EA6">
                    <w:rPr>
                      <w:rFonts w:hint="eastAsia"/>
                      <w:color w:val="auto"/>
                      <w:sz w:val="21"/>
                    </w:rPr>
                    <w:t>D</w:t>
                  </w:r>
                  <w:r w:rsidRPr="006F7EA6">
                    <w:rPr>
                      <w:color w:val="auto"/>
                      <w:sz w:val="21"/>
                    </w:rPr>
                    <w:t>B</w:t>
                  </w:r>
                  <w:r w:rsidRPr="006F7EA6">
                    <w:rPr>
                      <w:rFonts w:hint="eastAsia"/>
                      <w:color w:val="auto"/>
                      <w:sz w:val="21"/>
                    </w:rPr>
                    <w:t>50/418</w:t>
                  </w:r>
                  <w:r w:rsidRPr="006F7EA6">
                    <w:rPr>
                      <w:color w:val="auto"/>
                      <w:sz w:val="21"/>
                    </w:rPr>
                    <w:t>-</w:t>
                  </w:r>
                  <w:r w:rsidRPr="006F7EA6">
                    <w:rPr>
                      <w:rFonts w:hint="eastAsia"/>
                      <w:color w:val="auto"/>
                      <w:sz w:val="21"/>
                    </w:rPr>
                    <w:t>201</w:t>
                  </w:r>
                  <w:r w:rsidRPr="006F7EA6">
                    <w:rPr>
                      <w:color w:val="auto"/>
                      <w:sz w:val="21"/>
                    </w:rPr>
                    <w:t>6</w:t>
                  </w:r>
                  <w:r w:rsidRPr="006F7EA6">
                    <w:rPr>
                      <w:rFonts w:hint="eastAsia"/>
                      <w:color w:val="auto"/>
                      <w:sz w:val="21"/>
                    </w:rPr>
                    <w:t>）</w:t>
                  </w:r>
                </w:p>
              </w:tc>
            </w:tr>
            <w:tr w:rsidR="0072739A" w:rsidRPr="006F7EA6" w:rsidTr="00D00394">
              <w:tc>
                <w:tcPr>
                  <w:tcW w:w="470"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c>
                <w:tcPr>
                  <w:tcW w:w="489"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c>
                <w:tcPr>
                  <w:tcW w:w="33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SO</w:t>
                  </w:r>
                  <w:r w:rsidRPr="006F7EA6">
                    <w:rPr>
                      <w:rFonts w:hint="eastAsia"/>
                      <w:color w:val="auto"/>
                      <w:sz w:val="21"/>
                      <w:vertAlign w:val="subscript"/>
                    </w:rPr>
                    <w:t>2</w:t>
                  </w:r>
                </w:p>
              </w:tc>
              <w:tc>
                <w:tcPr>
                  <w:tcW w:w="561"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3L</w:t>
                  </w:r>
                </w:p>
              </w:tc>
              <w:tc>
                <w:tcPr>
                  <w:tcW w:w="68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N</w:t>
                  </w:r>
                </w:p>
              </w:tc>
              <w:tc>
                <w:tcPr>
                  <w:tcW w:w="44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550</w:t>
                  </w:r>
                </w:p>
              </w:tc>
              <w:tc>
                <w:tcPr>
                  <w:tcW w:w="375"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2.6</w:t>
                  </w:r>
                </w:p>
              </w:tc>
              <w:tc>
                <w:tcPr>
                  <w:tcW w:w="23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314"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c>
                <w:tcPr>
                  <w:tcW w:w="1091"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r>
            <w:tr w:rsidR="0072739A" w:rsidRPr="006F7EA6" w:rsidTr="00D00394">
              <w:tc>
                <w:tcPr>
                  <w:tcW w:w="470"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c>
                <w:tcPr>
                  <w:tcW w:w="489"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c>
                <w:tcPr>
                  <w:tcW w:w="33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NOx</w:t>
                  </w:r>
                </w:p>
              </w:tc>
              <w:tc>
                <w:tcPr>
                  <w:tcW w:w="561"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8.8</w:t>
                  </w:r>
                  <w:r w:rsidRPr="006F7EA6">
                    <w:rPr>
                      <w:rFonts w:hint="eastAsia"/>
                      <w:color w:val="auto"/>
                      <w:sz w:val="21"/>
                    </w:rPr>
                    <w:t>～</w:t>
                  </w:r>
                  <w:r w:rsidRPr="006F7EA6">
                    <w:rPr>
                      <w:rFonts w:hint="eastAsia"/>
                      <w:color w:val="auto"/>
                      <w:sz w:val="21"/>
                    </w:rPr>
                    <w:t>13.0</w:t>
                  </w:r>
                </w:p>
              </w:tc>
              <w:tc>
                <w:tcPr>
                  <w:tcW w:w="68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8.1</w:t>
                  </w:r>
                  <w:r w:rsidRPr="006F7EA6">
                    <w:rPr>
                      <w:rFonts w:hint="eastAsia"/>
                      <w:color w:val="auto"/>
                      <w:sz w:val="21"/>
                    </w:rPr>
                    <w:t>×</w:t>
                  </w:r>
                  <w:r w:rsidRPr="006F7EA6">
                    <w:rPr>
                      <w:rFonts w:hint="eastAsia"/>
                      <w:color w:val="auto"/>
                      <w:sz w:val="21"/>
                    </w:rPr>
                    <w:t>10</w:t>
                  </w:r>
                  <w:r w:rsidRPr="006F7EA6">
                    <w:rPr>
                      <w:rFonts w:hint="eastAsia"/>
                      <w:color w:val="auto"/>
                      <w:sz w:val="21"/>
                      <w:vertAlign w:val="superscript"/>
                    </w:rPr>
                    <w:t>-3</w:t>
                  </w:r>
                  <w:r w:rsidRPr="006F7EA6">
                    <w:rPr>
                      <w:rFonts w:hint="eastAsia"/>
                      <w:color w:val="auto"/>
                      <w:sz w:val="21"/>
                    </w:rPr>
                    <w:t>～</w:t>
                  </w:r>
                  <w:r w:rsidRPr="006F7EA6">
                    <w:rPr>
                      <w:rFonts w:hint="eastAsia"/>
                      <w:color w:val="auto"/>
                      <w:sz w:val="21"/>
                    </w:rPr>
                    <w:t>1.3</w:t>
                  </w:r>
                  <w:r w:rsidRPr="006F7EA6">
                    <w:rPr>
                      <w:rFonts w:hint="eastAsia"/>
                      <w:color w:val="auto"/>
                      <w:sz w:val="21"/>
                    </w:rPr>
                    <w:t>×</w:t>
                  </w:r>
                  <w:r w:rsidRPr="006F7EA6">
                    <w:rPr>
                      <w:rFonts w:hint="eastAsia"/>
                      <w:color w:val="auto"/>
                      <w:sz w:val="21"/>
                    </w:rPr>
                    <w:t>10</w:t>
                  </w:r>
                  <w:r w:rsidRPr="006F7EA6">
                    <w:rPr>
                      <w:rFonts w:hint="eastAsia"/>
                      <w:color w:val="auto"/>
                      <w:sz w:val="21"/>
                      <w:vertAlign w:val="superscript"/>
                    </w:rPr>
                    <w:t>-2</w:t>
                  </w:r>
                </w:p>
              </w:tc>
              <w:tc>
                <w:tcPr>
                  <w:tcW w:w="44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240</w:t>
                  </w:r>
                </w:p>
              </w:tc>
              <w:tc>
                <w:tcPr>
                  <w:tcW w:w="375"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0.77</w:t>
                  </w:r>
                </w:p>
              </w:tc>
              <w:tc>
                <w:tcPr>
                  <w:tcW w:w="23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314"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c>
                <w:tcPr>
                  <w:tcW w:w="1091"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r>
            <w:tr w:rsidR="0072739A" w:rsidRPr="006F7EA6" w:rsidTr="00D00394">
              <w:tc>
                <w:tcPr>
                  <w:tcW w:w="470"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c>
                <w:tcPr>
                  <w:tcW w:w="489"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c>
                <w:tcPr>
                  <w:tcW w:w="33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非甲烷总烃</w:t>
                  </w:r>
                </w:p>
              </w:tc>
              <w:tc>
                <w:tcPr>
                  <w:tcW w:w="561"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0.65</w:t>
                  </w:r>
                  <w:r w:rsidRPr="006F7EA6">
                    <w:rPr>
                      <w:rFonts w:hint="eastAsia"/>
                      <w:color w:val="auto"/>
                      <w:sz w:val="21"/>
                    </w:rPr>
                    <w:t>～</w:t>
                  </w:r>
                  <w:r w:rsidRPr="006F7EA6">
                    <w:rPr>
                      <w:rFonts w:hint="eastAsia"/>
                      <w:color w:val="auto"/>
                      <w:sz w:val="21"/>
                    </w:rPr>
                    <w:t>0.79</w:t>
                  </w:r>
                </w:p>
              </w:tc>
              <w:tc>
                <w:tcPr>
                  <w:tcW w:w="68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w:t>
                  </w:r>
                </w:p>
              </w:tc>
              <w:tc>
                <w:tcPr>
                  <w:tcW w:w="44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100</w:t>
                  </w:r>
                </w:p>
              </w:tc>
              <w:tc>
                <w:tcPr>
                  <w:tcW w:w="375"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w:t>
                  </w:r>
                </w:p>
              </w:tc>
              <w:tc>
                <w:tcPr>
                  <w:tcW w:w="23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314"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c>
                <w:tcPr>
                  <w:tcW w:w="1091"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color w:val="auto"/>
                      <w:sz w:val="21"/>
                    </w:rPr>
                    <w:t>《</w:t>
                  </w:r>
                  <w:r w:rsidRPr="006F7EA6">
                    <w:rPr>
                      <w:rFonts w:hint="eastAsia"/>
                      <w:color w:val="auto"/>
                      <w:sz w:val="21"/>
                    </w:rPr>
                    <w:t>合成树脂工业</w:t>
                  </w:r>
                  <w:r w:rsidRPr="006F7EA6">
                    <w:rPr>
                      <w:color w:val="auto"/>
                      <w:sz w:val="21"/>
                    </w:rPr>
                    <w:t>污染物排放标准》</w:t>
                  </w:r>
                  <w:r w:rsidRPr="006F7EA6">
                    <w:rPr>
                      <w:rFonts w:hint="eastAsia"/>
                      <w:color w:val="auto"/>
                      <w:sz w:val="21"/>
                    </w:rPr>
                    <w:t>（</w:t>
                  </w:r>
                  <w:r w:rsidRPr="006F7EA6">
                    <w:rPr>
                      <w:rFonts w:hint="eastAsia"/>
                      <w:color w:val="auto"/>
                      <w:sz w:val="21"/>
                    </w:rPr>
                    <w:t>G</w:t>
                  </w:r>
                  <w:r w:rsidRPr="006F7EA6">
                    <w:rPr>
                      <w:color w:val="auto"/>
                      <w:sz w:val="21"/>
                    </w:rPr>
                    <w:t>B</w:t>
                  </w:r>
                  <w:r w:rsidRPr="006F7EA6">
                    <w:rPr>
                      <w:rFonts w:hint="eastAsia"/>
                      <w:color w:val="auto"/>
                      <w:sz w:val="21"/>
                    </w:rPr>
                    <w:t>31572</w:t>
                  </w:r>
                  <w:r w:rsidRPr="006F7EA6">
                    <w:rPr>
                      <w:color w:val="auto"/>
                      <w:sz w:val="21"/>
                    </w:rPr>
                    <w:t>-</w:t>
                  </w:r>
                  <w:r w:rsidRPr="006F7EA6">
                    <w:rPr>
                      <w:rFonts w:hint="eastAsia"/>
                      <w:color w:val="auto"/>
                      <w:sz w:val="21"/>
                    </w:rPr>
                    <w:t>2015</w:t>
                  </w:r>
                  <w:r w:rsidRPr="006F7EA6">
                    <w:rPr>
                      <w:rFonts w:hint="eastAsia"/>
                      <w:color w:val="auto"/>
                      <w:sz w:val="21"/>
                    </w:rPr>
                    <w:t>）</w:t>
                  </w:r>
                </w:p>
              </w:tc>
            </w:tr>
            <w:tr w:rsidR="0072739A" w:rsidRPr="006F7EA6" w:rsidTr="00D00394">
              <w:tc>
                <w:tcPr>
                  <w:tcW w:w="470"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c>
                <w:tcPr>
                  <w:tcW w:w="489"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切割修整打磨粉尘</w:t>
                  </w:r>
                </w:p>
              </w:tc>
              <w:tc>
                <w:tcPr>
                  <w:tcW w:w="33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颗粒物</w:t>
                  </w:r>
                </w:p>
              </w:tc>
              <w:tc>
                <w:tcPr>
                  <w:tcW w:w="561"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5.0</w:t>
                  </w:r>
                  <w:r w:rsidRPr="006F7EA6">
                    <w:rPr>
                      <w:rFonts w:hint="eastAsia"/>
                      <w:color w:val="auto"/>
                      <w:sz w:val="21"/>
                    </w:rPr>
                    <w:t>～</w:t>
                  </w:r>
                  <w:r w:rsidRPr="006F7EA6">
                    <w:rPr>
                      <w:rFonts w:hint="eastAsia"/>
                      <w:color w:val="auto"/>
                      <w:sz w:val="21"/>
                    </w:rPr>
                    <w:t>6.8</w:t>
                  </w:r>
                </w:p>
              </w:tc>
              <w:tc>
                <w:tcPr>
                  <w:tcW w:w="68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2.4</w:t>
                  </w:r>
                  <w:r w:rsidRPr="006F7EA6">
                    <w:rPr>
                      <w:rFonts w:hint="eastAsia"/>
                      <w:color w:val="auto"/>
                      <w:sz w:val="21"/>
                    </w:rPr>
                    <w:t>×</w:t>
                  </w:r>
                  <w:r w:rsidRPr="006F7EA6">
                    <w:rPr>
                      <w:rFonts w:hint="eastAsia"/>
                      <w:color w:val="auto"/>
                      <w:sz w:val="21"/>
                    </w:rPr>
                    <w:t>10</w:t>
                  </w:r>
                  <w:r w:rsidRPr="006F7EA6">
                    <w:rPr>
                      <w:rFonts w:hint="eastAsia"/>
                      <w:color w:val="auto"/>
                      <w:sz w:val="21"/>
                      <w:vertAlign w:val="superscript"/>
                    </w:rPr>
                    <w:t>-2</w:t>
                  </w:r>
                  <w:r w:rsidRPr="006F7EA6">
                    <w:rPr>
                      <w:rFonts w:hint="eastAsia"/>
                      <w:color w:val="auto"/>
                      <w:sz w:val="21"/>
                    </w:rPr>
                    <w:t>～</w:t>
                  </w:r>
                  <w:r w:rsidRPr="006F7EA6">
                    <w:rPr>
                      <w:rFonts w:hint="eastAsia"/>
                      <w:color w:val="auto"/>
                      <w:sz w:val="21"/>
                    </w:rPr>
                    <w:t>3.3</w:t>
                  </w:r>
                  <w:r w:rsidRPr="006F7EA6">
                    <w:rPr>
                      <w:rFonts w:hint="eastAsia"/>
                      <w:color w:val="auto"/>
                      <w:sz w:val="21"/>
                    </w:rPr>
                    <w:t>×</w:t>
                  </w:r>
                  <w:r w:rsidRPr="006F7EA6">
                    <w:rPr>
                      <w:rFonts w:hint="eastAsia"/>
                      <w:color w:val="auto"/>
                      <w:sz w:val="21"/>
                    </w:rPr>
                    <w:t>10</w:t>
                  </w:r>
                  <w:r w:rsidRPr="006F7EA6">
                    <w:rPr>
                      <w:rFonts w:hint="eastAsia"/>
                      <w:color w:val="auto"/>
                      <w:sz w:val="21"/>
                      <w:vertAlign w:val="superscript"/>
                    </w:rPr>
                    <w:t>-2</w:t>
                  </w:r>
                </w:p>
              </w:tc>
              <w:tc>
                <w:tcPr>
                  <w:tcW w:w="44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120</w:t>
                  </w:r>
                </w:p>
              </w:tc>
              <w:tc>
                <w:tcPr>
                  <w:tcW w:w="375"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3.5</w:t>
                  </w:r>
                </w:p>
              </w:tc>
              <w:tc>
                <w:tcPr>
                  <w:tcW w:w="23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31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15</w:t>
                  </w:r>
                </w:p>
              </w:tc>
              <w:tc>
                <w:tcPr>
                  <w:tcW w:w="1091"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color w:val="auto"/>
                      <w:sz w:val="21"/>
                    </w:rPr>
                    <w:t>《大气污染物综合排放标准》</w:t>
                  </w:r>
                  <w:r w:rsidRPr="006F7EA6">
                    <w:rPr>
                      <w:rFonts w:hint="eastAsia"/>
                      <w:color w:val="auto"/>
                      <w:sz w:val="21"/>
                    </w:rPr>
                    <w:t>（</w:t>
                  </w:r>
                  <w:r w:rsidRPr="006F7EA6">
                    <w:rPr>
                      <w:rFonts w:hint="eastAsia"/>
                      <w:color w:val="auto"/>
                      <w:sz w:val="21"/>
                    </w:rPr>
                    <w:t>D</w:t>
                  </w:r>
                  <w:r w:rsidRPr="006F7EA6">
                    <w:rPr>
                      <w:color w:val="auto"/>
                      <w:sz w:val="21"/>
                    </w:rPr>
                    <w:t>B</w:t>
                  </w:r>
                  <w:r w:rsidRPr="006F7EA6">
                    <w:rPr>
                      <w:rFonts w:hint="eastAsia"/>
                      <w:color w:val="auto"/>
                      <w:sz w:val="21"/>
                    </w:rPr>
                    <w:t>50/418</w:t>
                  </w:r>
                  <w:r w:rsidRPr="006F7EA6">
                    <w:rPr>
                      <w:color w:val="auto"/>
                      <w:sz w:val="21"/>
                    </w:rPr>
                    <w:t>-</w:t>
                  </w:r>
                  <w:r w:rsidRPr="006F7EA6">
                    <w:rPr>
                      <w:rFonts w:hint="eastAsia"/>
                      <w:color w:val="auto"/>
                      <w:sz w:val="21"/>
                    </w:rPr>
                    <w:t>201</w:t>
                  </w:r>
                  <w:r w:rsidRPr="006F7EA6">
                    <w:rPr>
                      <w:color w:val="auto"/>
                      <w:sz w:val="21"/>
                    </w:rPr>
                    <w:t>6</w:t>
                  </w:r>
                  <w:r w:rsidRPr="006F7EA6">
                    <w:rPr>
                      <w:rFonts w:hint="eastAsia"/>
                      <w:color w:val="auto"/>
                      <w:sz w:val="21"/>
                    </w:rPr>
                    <w:t>）</w:t>
                  </w:r>
                </w:p>
              </w:tc>
            </w:tr>
            <w:tr w:rsidR="0072739A" w:rsidRPr="006F7EA6" w:rsidTr="00D00394">
              <w:tc>
                <w:tcPr>
                  <w:tcW w:w="470" w:type="pct"/>
                  <w:vMerge/>
                  <w:vAlign w:val="center"/>
                </w:tcPr>
                <w:p w:rsidR="0072739A" w:rsidRPr="006F7EA6" w:rsidRDefault="0072739A" w:rsidP="00D00394">
                  <w:pPr>
                    <w:pStyle w:val="a5"/>
                    <w:spacing w:line="340" w:lineRule="exact"/>
                    <w:ind w:firstLineChars="0" w:firstLine="0"/>
                    <w:jc w:val="center"/>
                    <w:rPr>
                      <w:rFonts w:hint="eastAsia"/>
                      <w:color w:val="auto"/>
                      <w:sz w:val="21"/>
                    </w:rPr>
                  </w:pPr>
                </w:p>
              </w:tc>
              <w:tc>
                <w:tcPr>
                  <w:tcW w:w="489"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工艺废气</w:t>
                  </w:r>
                </w:p>
              </w:tc>
              <w:tc>
                <w:tcPr>
                  <w:tcW w:w="33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苯乙烯</w:t>
                  </w:r>
                </w:p>
              </w:tc>
              <w:tc>
                <w:tcPr>
                  <w:tcW w:w="561"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1</w:t>
                  </w:r>
                  <w:r w:rsidRPr="006F7EA6">
                    <w:rPr>
                      <w:rFonts w:hint="eastAsia"/>
                      <w:color w:val="auto"/>
                      <w:sz w:val="21"/>
                    </w:rPr>
                    <w:t>×</w:t>
                  </w:r>
                  <w:r w:rsidRPr="006F7EA6">
                    <w:rPr>
                      <w:rFonts w:hint="eastAsia"/>
                      <w:color w:val="auto"/>
                      <w:sz w:val="21"/>
                    </w:rPr>
                    <w:t>10</w:t>
                  </w:r>
                  <w:r w:rsidRPr="006F7EA6">
                    <w:rPr>
                      <w:rFonts w:hint="eastAsia"/>
                      <w:color w:val="auto"/>
                      <w:sz w:val="21"/>
                      <w:vertAlign w:val="superscript"/>
                    </w:rPr>
                    <w:t>-2</w:t>
                  </w:r>
                  <w:r w:rsidRPr="006F7EA6">
                    <w:rPr>
                      <w:rFonts w:hint="eastAsia"/>
                      <w:color w:val="auto"/>
                      <w:sz w:val="21"/>
                    </w:rPr>
                    <w:t>L</w:t>
                  </w:r>
                </w:p>
              </w:tc>
              <w:tc>
                <w:tcPr>
                  <w:tcW w:w="68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w:t>
                  </w:r>
                </w:p>
              </w:tc>
              <w:tc>
                <w:tcPr>
                  <w:tcW w:w="44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50</w:t>
                  </w:r>
                </w:p>
              </w:tc>
              <w:tc>
                <w:tcPr>
                  <w:tcW w:w="375"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w:t>
                  </w:r>
                </w:p>
              </w:tc>
              <w:tc>
                <w:tcPr>
                  <w:tcW w:w="236"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314"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rFonts w:hint="eastAsia"/>
                      <w:color w:val="auto"/>
                      <w:sz w:val="21"/>
                    </w:rPr>
                    <w:t>15</w:t>
                  </w:r>
                </w:p>
              </w:tc>
              <w:tc>
                <w:tcPr>
                  <w:tcW w:w="1091" w:type="pct"/>
                  <w:vAlign w:val="center"/>
                </w:tcPr>
                <w:p w:rsidR="0072739A" w:rsidRPr="006F7EA6" w:rsidRDefault="0072739A" w:rsidP="00D00394">
                  <w:pPr>
                    <w:pStyle w:val="a5"/>
                    <w:spacing w:line="340" w:lineRule="exact"/>
                    <w:ind w:firstLineChars="0" w:firstLine="0"/>
                    <w:jc w:val="center"/>
                    <w:rPr>
                      <w:rFonts w:hint="eastAsia"/>
                      <w:color w:val="auto"/>
                      <w:sz w:val="21"/>
                    </w:rPr>
                  </w:pPr>
                  <w:r w:rsidRPr="006F7EA6">
                    <w:rPr>
                      <w:color w:val="auto"/>
                      <w:sz w:val="21"/>
                    </w:rPr>
                    <w:t>《</w:t>
                  </w:r>
                  <w:r w:rsidRPr="006F7EA6">
                    <w:rPr>
                      <w:rFonts w:hint="eastAsia"/>
                      <w:color w:val="auto"/>
                      <w:sz w:val="21"/>
                    </w:rPr>
                    <w:t>合成树脂工业</w:t>
                  </w:r>
                  <w:r w:rsidRPr="006F7EA6">
                    <w:rPr>
                      <w:color w:val="auto"/>
                      <w:sz w:val="21"/>
                    </w:rPr>
                    <w:t>污染物排放标准》</w:t>
                  </w:r>
                  <w:r w:rsidRPr="006F7EA6">
                    <w:rPr>
                      <w:rFonts w:hint="eastAsia"/>
                      <w:color w:val="auto"/>
                      <w:sz w:val="21"/>
                    </w:rPr>
                    <w:t>（</w:t>
                  </w:r>
                  <w:r w:rsidRPr="006F7EA6">
                    <w:rPr>
                      <w:rFonts w:hint="eastAsia"/>
                      <w:color w:val="auto"/>
                      <w:sz w:val="21"/>
                    </w:rPr>
                    <w:t>G</w:t>
                  </w:r>
                  <w:r w:rsidRPr="006F7EA6">
                    <w:rPr>
                      <w:color w:val="auto"/>
                      <w:sz w:val="21"/>
                    </w:rPr>
                    <w:t>B</w:t>
                  </w:r>
                  <w:r w:rsidRPr="006F7EA6">
                    <w:rPr>
                      <w:rFonts w:hint="eastAsia"/>
                      <w:color w:val="auto"/>
                      <w:sz w:val="21"/>
                    </w:rPr>
                    <w:t>31572</w:t>
                  </w:r>
                  <w:r w:rsidRPr="006F7EA6">
                    <w:rPr>
                      <w:color w:val="auto"/>
                      <w:sz w:val="21"/>
                    </w:rPr>
                    <w:t>-</w:t>
                  </w:r>
                  <w:r w:rsidRPr="006F7EA6">
                    <w:rPr>
                      <w:rFonts w:hint="eastAsia"/>
                      <w:color w:val="auto"/>
                      <w:sz w:val="21"/>
                    </w:rPr>
                    <w:t>2015</w:t>
                  </w:r>
                  <w:r w:rsidRPr="006F7EA6">
                    <w:rPr>
                      <w:rFonts w:hint="eastAsia"/>
                      <w:color w:val="auto"/>
                      <w:sz w:val="21"/>
                    </w:rPr>
                    <w:t>）</w:t>
                  </w:r>
                </w:p>
              </w:tc>
            </w:tr>
            <w:tr w:rsidR="00072D49" w:rsidRPr="006F7EA6" w:rsidTr="00D00394">
              <w:tc>
                <w:tcPr>
                  <w:tcW w:w="470" w:type="pct"/>
                  <w:vMerge w:val="restar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lastRenderedPageBreak/>
                    <w:t>2019.7.16</w:t>
                  </w:r>
                  <w:r w:rsidRPr="006F7EA6">
                    <w:rPr>
                      <w:rFonts w:hint="eastAsia"/>
                      <w:color w:val="auto"/>
                      <w:sz w:val="21"/>
                    </w:rPr>
                    <w:t>～</w:t>
                  </w:r>
                  <w:r w:rsidRPr="006F7EA6">
                    <w:rPr>
                      <w:rFonts w:hint="eastAsia"/>
                      <w:color w:val="auto"/>
                      <w:sz w:val="21"/>
                    </w:rPr>
                    <w:t>2019.7.17</w:t>
                  </w:r>
                </w:p>
              </w:tc>
              <w:tc>
                <w:tcPr>
                  <w:tcW w:w="489" w:type="pct"/>
                  <w:vMerge w:val="restart"/>
                  <w:vAlign w:val="center"/>
                </w:tcPr>
                <w:p w:rsidR="00072D49" w:rsidRPr="006F7EA6" w:rsidRDefault="006A2F39" w:rsidP="00D00394">
                  <w:pPr>
                    <w:pStyle w:val="a5"/>
                    <w:spacing w:line="340" w:lineRule="exact"/>
                    <w:ind w:firstLineChars="0" w:firstLine="0"/>
                    <w:jc w:val="center"/>
                    <w:rPr>
                      <w:rFonts w:hint="eastAsia"/>
                      <w:color w:val="auto"/>
                      <w:sz w:val="21"/>
                    </w:rPr>
                  </w:pPr>
                  <w:r w:rsidRPr="006F7EA6">
                    <w:rPr>
                      <w:rFonts w:hint="eastAsia"/>
                      <w:color w:val="auto"/>
                      <w:sz w:val="21"/>
                    </w:rPr>
                    <w:t>喷漆废气</w:t>
                  </w:r>
                </w:p>
              </w:tc>
              <w:tc>
                <w:tcPr>
                  <w:tcW w:w="334" w:type="pc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t>苯系物</w:t>
                  </w:r>
                </w:p>
              </w:tc>
              <w:tc>
                <w:tcPr>
                  <w:tcW w:w="561" w:type="pc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t>0.402</w:t>
                  </w:r>
                  <w:r w:rsidRPr="006F7EA6">
                    <w:rPr>
                      <w:rFonts w:hint="eastAsia"/>
                      <w:color w:val="auto"/>
                      <w:sz w:val="21"/>
                    </w:rPr>
                    <w:t>～</w:t>
                  </w:r>
                  <w:r w:rsidRPr="006F7EA6">
                    <w:rPr>
                      <w:rFonts w:hint="eastAsia"/>
                      <w:color w:val="auto"/>
                      <w:sz w:val="21"/>
                    </w:rPr>
                    <w:t>9.17</w:t>
                  </w:r>
                </w:p>
              </w:tc>
              <w:tc>
                <w:tcPr>
                  <w:tcW w:w="686" w:type="pc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t>1.23</w:t>
                  </w:r>
                  <w:r w:rsidRPr="006F7EA6">
                    <w:rPr>
                      <w:rFonts w:hint="eastAsia"/>
                      <w:color w:val="auto"/>
                      <w:sz w:val="21"/>
                    </w:rPr>
                    <w:t>×</w:t>
                  </w:r>
                  <w:r w:rsidRPr="006F7EA6">
                    <w:rPr>
                      <w:rFonts w:hint="eastAsia"/>
                      <w:color w:val="auto"/>
                      <w:sz w:val="21"/>
                    </w:rPr>
                    <w:t>10</w:t>
                  </w:r>
                  <w:r w:rsidRPr="006F7EA6">
                    <w:rPr>
                      <w:rFonts w:hint="eastAsia"/>
                      <w:color w:val="auto"/>
                      <w:sz w:val="21"/>
                      <w:vertAlign w:val="superscript"/>
                    </w:rPr>
                    <w:t>-3</w:t>
                  </w:r>
                  <w:r w:rsidRPr="006F7EA6">
                    <w:rPr>
                      <w:rFonts w:hint="eastAsia"/>
                      <w:color w:val="auto"/>
                      <w:sz w:val="21"/>
                    </w:rPr>
                    <w:t>～</w:t>
                  </w:r>
                  <w:r w:rsidRPr="006F7EA6">
                    <w:rPr>
                      <w:rFonts w:hint="eastAsia"/>
                      <w:color w:val="auto"/>
                      <w:sz w:val="21"/>
                    </w:rPr>
                    <w:t>2.74</w:t>
                  </w:r>
                  <w:r w:rsidRPr="006F7EA6">
                    <w:rPr>
                      <w:rFonts w:hint="eastAsia"/>
                      <w:color w:val="auto"/>
                      <w:sz w:val="21"/>
                    </w:rPr>
                    <w:t>×</w:t>
                  </w:r>
                  <w:r w:rsidRPr="006F7EA6">
                    <w:rPr>
                      <w:rFonts w:hint="eastAsia"/>
                      <w:color w:val="auto"/>
                      <w:sz w:val="21"/>
                    </w:rPr>
                    <w:t>10</w:t>
                  </w:r>
                  <w:r w:rsidRPr="006F7EA6">
                    <w:rPr>
                      <w:rFonts w:hint="eastAsia"/>
                      <w:color w:val="auto"/>
                      <w:sz w:val="21"/>
                      <w:vertAlign w:val="superscript"/>
                    </w:rPr>
                    <w:t>-2</w:t>
                  </w:r>
                </w:p>
              </w:tc>
              <w:tc>
                <w:tcPr>
                  <w:tcW w:w="444" w:type="pc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t>30</w:t>
                  </w:r>
                </w:p>
              </w:tc>
              <w:tc>
                <w:tcPr>
                  <w:tcW w:w="375" w:type="pc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t>2.4</w:t>
                  </w:r>
                </w:p>
              </w:tc>
              <w:tc>
                <w:tcPr>
                  <w:tcW w:w="236" w:type="pc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314" w:type="pct"/>
                  <w:vMerge w:val="restar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t>15</w:t>
                  </w:r>
                </w:p>
              </w:tc>
              <w:tc>
                <w:tcPr>
                  <w:tcW w:w="1091" w:type="pct"/>
                  <w:vMerge w:val="restart"/>
                  <w:vAlign w:val="center"/>
                </w:tcPr>
                <w:p w:rsidR="00072D49" w:rsidRPr="006F7EA6" w:rsidRDefault="00072D49" w:rsidP="00D00394">
                  <w:pPr>
                    <w:pStyle w:val="a5"/>
                    <w:spacing w:line="340" w:lineRule="exact"/>
                    <w:ind w:firstLineChars="0" w:firstLine="0"/>
                    <w:jc w:val="center"/>
                    <w:rPr>
                      <w:color w:val="auto"/>
                      <w:sz w:val="21"/>
                    </w:rPr>
                  </w:pPr>
                  <w:r w:rsidRPr="006F7EA6">
                    <w:rPr>
                      <w:color w:val="auto"/>
                      <w:sz w:val="21"/>
                      <w:lang w:bidi="en-US"/>
                    </w:rPr>
                    <w:t>《</w:t>
                  </w:r>
                  <w:r w:rsidRPr="006F7EA6">
                    <w:rPr>
                      <w:rFonts w:hint="eastAsia"/>
                      <w:color w:val="auto"/>
                      <w:sz w:val="21"/>
                      <w:lang w:bidi="en-US"/>
                    </w:rPr>
                    <w:t>摩托车及汽车配件制造表面涂装大气污染物</w:t>
                  </w:r>
                  <w:r w:rsidRPr="006F7EA6">
                    <w:rPr>
                      <w:color w:val="auto"/>
                      <w:sz w:val="21"/>
                      <w:lang w:bidi="en-US"/>
                    </w:rPr>
                    <w:t>排放标准》</w:t>
                  </w:r>
                  <w:r w:rsidRPr="006F7EA6">
                    <w:rPr>
                      <w:rFonts w:hint="eastAsia"/>
                      <w:color w:val="auto"/>
                      <w:sz w:val="21"/>
                      <w:lang w:bidi="en-US"/>
                    </w:rPr>
                    <w:t>（</w:t>
                  </w:r>
                  <w:r w:rsidRPr="006F7EA6">
                    <w:rPr>
                      <w:rFonts w:hint="eastAsia"/>
                      <w:color w:val="auto"/>
                      <w:sz w:val="21"/>
                      <w:lang w:bidi="en-US"/>
                    </w:rPr>
                    <w:t>D</w:t>
                  </w:r>
                  <w:r w:rsidRPr="006F7EA6">
                    <w:rPr>
                      <w:color w:val="auto"/>
                      <w:sz w:val="21"/>
                      <w:lang w:bidi="en-US"/>
                    </w:rPr>
                    <w:t>B</w:t>
                  </w:r>
                  <w:r w:rsidRPr="006F7EA6">
                    <w:rPr>
                      <w:rFonts w:hint="eastAsia"/>
                      <w:color w:val="auto"/>
                      <w:sz w:val="21"/>
                      <w:lang w:bidi="en-US"/>
                    </w:rPr>
                    <w:t>50/660</w:t>
                  </w:r>
                  <w:r w:rsidRPr="006F7EA6">
                    <w:rPr>
                      <w:color w:val="auto"/>
                      <w:sz w:val="21"/>
                      <w:lang w:bidi="en-US"/>
                    </w:rPr>
                    <w:t>-</w:t>
                  </w:r>
                  <w:r w:rsidRPr="006F7EA6">
                    <w:rPr>
                      <w:rFonts w:hint="eastAsia"/>
                      <w:color w:val="auto"/>
                      <w:sz w:val="21"/>
                      <w:lang w:bidi="en-US"/>
                    </w:rPr>
                    <w:t>2016</w:t>
                  </w:r>
                  <w:r w:rsidRPr="006F7EA6">
                    <w:rPr>
                      <w:rFonts w:hint="eastAsia"/>
                      <w:color w:val="auto"/>
                      <w:sz w:val="21"/>
                      <w:lang w:bidi="en-US"/>
                    </w:rPr>
                    <w:t>）</w:t>
                  </w:r>
                </w:p>
              </w:tc>
            </w:tr>
            <w:tr w:rsidR="00072D49" w:rsidRPr="006F7EA6" w:rsidTr="00D00394">
              <w:tc>
                <w:tcPr>
                  <w:tcW w:w="470" w:type="pct"/>
                  <w:vMerge/>
                  <w:vAlign w:val="center"/>
                </w:tcPr>
                <w:p w:rsidR="00072D49" w:rsidRPr="006F7EA6" w:rsidRDefault="00072D49" w:rsidP="00D00394">
                  <w:pPr>
                    <w:pStyle w:val="a5"/>
                    <w:spacing w:line="340" w:lineRule="exact"/>
                    <w:ind w:firstLineChars="0" w:firstLine="0"/>
                    <w:jc w:val="center"/>
                    <w:rPr>
                      <w:rFonts w:hint="eastAsia"/>
                      <w:color w:val="auto"/>
                      <w:sz w:val="21"/>
                    </w:rPr>
                  </w:pPr>
                </w:p>
              </w:tc>
              <w:tc>
                <w:tcPr>
                  <w:tcW w:w="489" w:type="pct"/>
                  <w:vMerge/>
                  <w:vAlign w:val="center"/>
                </w:tcPr>
                <w:p w:rsidR="00072D49" w:rsidRPr="006F7EA6" w:rsidRDefault="00072D49" w:rsidP="00D00394">
                  <w:pPr>
                    <w:pStyle w:val="a5"/>
                    <w:spacing w:line="340" w:lineRule="exact"/>
                    <w:ind w:firstLineChars="0" w:firstLine="0"/>
                    <w:jc w:val="center"/>
                    <w:rPr>
                      <w:rFonts w:hint="eastAsia"/>
                      <w:color w:val="auto"/>
                      <w:sz w:val="21"/>
                    </w:rPr>
                  </w:pPr>
                </w:p>
              </w:tc>
              <w:tc>
                <w:tcPr>
                  <w:tcW w:w="334" w:type="pc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t>VOCs</w:t>
                  </w:r>
                </w:p>
              </w:tc>
              <w:tc>
                <w:tcPr>
                  <w:tcW w:w="561" w:type="pc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t>24.4</w:t>
                  </w:r>
                  <w:r w:rsidRPr="006F7EA6">
                    <w:rPr>
                      <w:rFonts w:hint="eastAsia"/>
                      <w:color w:val="auto"/>
                      <w:sz w:val="21"/>
                    </w:rPr>
                    <w:t>～</w:t>
                  </w:r>
                  <w:r w:rsidRPr="006F7EA6">
                    <w:rPr>
                      <w:rFonts w:hint="eastAsia"/>
                      <w:color w:val="auto"/>
                      <w:sz w:val="21"/>
                    </w:rPr>
                    <w:t>46.8</w:t>
                  </w:r>
                </w:p>
              </w:tc>
              <w:tc>
                <w:tcPr>
                  <w:tcW w:w="686" w:type="pc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t>7.36</w:t>
                  </w:r>
                  <w:r w:rsidRPr="006F7EA6">
                    <w:rPr>
                      <w:rFonts w:hint="eastAsia"/>
                      <w:color w:val="auto"/>
                      <w:sz w:val="21"/>
                    </w:rPr>
                    <w:t>×</w:t>
                  </w:r>
                  <w:r w:rsidRPr="006F7EA6">
                    <w:rPr>
                      <w:rFonts w:hint="eastAsia"/>
                      <w:color w:val="auto"/>
                      <w:sz w:val="21"/>
                    </w:rPr>
                    <w:t>10</w:t>
                  </w:r>
                  <w:r w:rsidRPr="006F7EA6">
                    <w:rPr>
                      <w:rFonts w:hint="eastAsia"/>
                      <w:color w:val="auto"/>
                      <w:sz w:val="21"/>
                      <w:vertAlign w:val="superscript"/>
                    </w:rPr>
                    <w:t>-2</w:t>
                  </w:r>
                  <w:r w:rsidRPr="006F7EA6">
                    <w:rPr>
                      <w:rFonts w:hint="eastAsia"/>
                      <w:color w:val="auto"/>
                      <w:sz w:val="21"/>
                    </w:rPr>
                    <w:t>～</w:t>
                  </w:r>
                  <w:r w:rsidRPr="006F7EA6">
                    <w:rPr>
                      <w:rFonts w:hint="eastAsia"/>
                      <w:color w:val="auto"/>
                      <w:sz w:val="21"/>
                    </w:rPr>
                    <w:t>0.140</w:t>
                  </w:r>
                </w:p>
              </w:tc>
              <w:tc>
                <w:tcPr>
                  <w:tcW w:w="444" w:type="pc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t>70</w:t>
                  </w:r>
                </w:p>
              </w:tc>
              <w:tc>
                <w:tcPr>
                  <w:tcW w:w="375" w:type="pc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t>5.0</w:t>
                  </w:r>
                </w:p>
              </w:tc>
              <w:tc>
                <w:tcPr>
                  <w:tcW w:w="236" w:type="pct"/>
                  <w:vAlign w:val="center"/>
                </w:tcPr>
                <w:p w:rsidR="00072D49" w:rsidRPr="006F7EA6" w:rsidRDefault="00072D49"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314" w:type="pct"/>
                  <w:vMerge/>
                  <w:vAlign w:val="center"/>
                </w:tcPr>
                <w:p w:rsidR="00072D49" w:rsidRPr="006F7EA6" w:rsidRDefault="00072D49" w:rsidP="00D00394">
                  <w:pPr>
                    <w:pStyle w:val="a5"/>
                    <w:spacing w:line="340" w:lineRule="exact"/>
                    <w:ind w:firstLineChars="0" w:firstLine="0"/>
                    <w:jc w:val="center"/>
                    <w:rPr>
                      <w:rFonts w:hint="eastAsia"/>
                      <w:color w:val="auto"/>
                      <w:sz w:val="21"/>
                    </w:rPr>
                  </w:pPr>
                </w:p>
              </w:tc>
              <w:tc>
                <w:tcPr>
                  <w:tcW w:w="1091" w:type="pct"/>
                  <w:vMerge/>
                  <w:vAlign w:val="center"/>
                </w:tcPr>
                <w:p w:rsidR="00072D49" w:rsidRPr="006F7EA6" w:rsidRDefault="00072D49" w:rsidP="00D00394">
                  <w:pPr>
                    <w:pStyle w:val="a5"/>
                    <w:spacing w:line="340" w:lineRule="exact"/>
                    <w:ind w:firstLineChars="0" w:firstLine="0"/>
                    <w:jc w:val="center"/>
                    <w:rPr>
                      <w:color w:val="auto"/>
                      <w:sz w:val="21"/>
                    </w:rPr>
                  </w:pPr>
                </w:p>
              </w:tc>
            </w:tr>
          </w:tbl>
          <w:p w:rsidR="00676C25" w:rsidRPr="006F7EA6" w:rsidRDefault="006104A1" w:rsidP="00D00394">
            <w:pPr>
              <w:pStyle w:val="a5"/>
              <w:spacing w:line="360" w:lineRule="auto"/>
              <w:ind w:firstLineChars="0" w:firstLine="0"/>
              <w:jc w:val="center"/>
              <w:rPr>
                <w:rFonts w:hint="eastAsia"/>
                <w:b/>
                <w:color w:val="auto"/>
                <w:sz w:val="21"/>
              </w:rPr>
            </w:pPr>
            <w:r w:rsidRPr="006F7EA6">
              <w:rPr>
                <w:rFonts w:hint="eastAsia"/>
                <w:b/>
                <w:color w:val="auto"/>
                <w:sz w:val="21"/>
              </w:rPr>
              <w:t>表</w:t>
            </w:r>
            <w:r w:rsidRPr="006F7EA6">
              <w:rPr>
                <w:rFonts w:hint="eastAsia"/>
                <w:b/>
                <w:color w:val="auto"/>
                <w:sz w:val="21"/>
              </w:rPr>
              <w:t>2.</w:t>
            </w:r>
            <w:r w:rsidR="00215868" w:rsidRPr="006F7EA6">
              <w:rPr>
                <w:rFonts w:hint="eastAsia"/>
                <w:b/>
                <w:color w:val="auto"/>
                <w:sz w:val="21"/>
              </w:rPr>
              <w:t>6</w:t>
            </w:r>
            <w:r w:rsidRPr="006F7EA6">
              <w:rPr>
                <w:rFonts w:hint="eastAsia"/>
                <w:b/>
                <w:color w:val="auto"/>
                <w:sz w:val="21"/>
              </w:rPr>
              <w:t xml:space="preserve">-6  </w:t>
            </w:r>
            <w:r w:rsidRPr="006F7EA6">
              <w:rPr>
                <w:rFonts w:hint="eastAsia"/>
                <w:b/>
                <w:color w:val="auto"/>
                <w:sz w:val="21"/>
              </w:rPr>
              <w:t>无组织废气监测结果一览表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1278"/>
              <w:gridCol w:w="1278"/>
              <w:gridCol w:w="785"/>
              <w:gridCol w:w="1383"/>
              <w:gridCol w:w="855"/>
              <w:gridCol w:w="1065"/>
              <w:gridCol w:w="5559"/>
            </w:tblGrid>
            <w:tr w:rsidR="00746CFB" w:rsidRPr="006F7EA6" w:rsidTr="00D00394">
              <w:tc>
                <w:tcPr>
                  <w:tcW w:w="474" w:type="pct"/>
                  <w:vAlign w:val="center"/>
                </w:tcPr>
                <w:p w:rsidR="006104A1" w:rsidRPr="006F7EA6" w:rsidRDefault="006104A1" w:rsidP="00D00394">
                  <w:pPr>
                    <w:pStyle w:val="a5"/>
                    <w:spacing w:line="340" w:lineRule="exact"/>
                    <w:ind w:firstLineChars="0" w:firstLine="0"/>
                    <w:jc w:val="center"/>
                    <w:rPr>
                      <w:rFonts w:hint="eastAsia"/>
                      <w:color w:val="auto"/>
                      <w:sz w:val="21"/>
                    </w:rPr>
                  </w:pPr>
                  <w:r w:rsidRPr="006F7EA6">
                    <w:rPr>
                      <w:rFonts w:hint="eastAsia"/>
                      <w:color w:val="auto"/>
                      <w:sz w:val="21"/>
                    </w:rPr>
                    <w:t>监测点位</w:t>
                  </w:r>
                </w:p>
              </w:tc>
              <w:tc>
                <w:tcPr>
                  <w:tcW w:w="474" w:type="pct"/>
                  <w:vAlign w:val="center"/>
                </w:tcPr>
                <w:p w:rsidR="006104A1" w:rsidRPr="006F7EA6" w:rsidRDefault="006104A1" w:rsidP="00D00394">
                  <w:pPr>
                    <w:pStyle w:val="a5"/>
                    <w:spacing w:line="340" w:lineRule="exact"/>
                    <w:ind w:firstLineChars="0" w:firstLine="0"/>
                    <w:jc w:val="center"/>
                    <w:rPr>
                      <w:rFonts w:hint="eastAsia"/>
                      <w:color w:val="auto"/>
                      <w:sz w:val="21"/>
                    </w:rPr>
                  </w:pPr>
                  <w:r w:rsidRPr="006F7EA6">
                    <w:rPr>
                      <w:rFonts w:hint="eastAsia"/>
                      <w:color w:val="auto"/>
                      <w:sz w:val="21"/>
                    </w:rPr>
                    <w:t>监测时间</w:t>
                  </w:r>
                </w:p>
              </w:tc>
              <w:tc>
                <w:tcPr>
                  <w:tcW w:w="474" w:type="pct"/>
                  <w:vAlign w:val="center"/>
                </w:tcPr>
                <w:p w:rsidR="006104A1" w:rsidRPr="006F7EA6" w:rsidRDefault="006104A1" w:rsidP="00D00394">
                  <w:pPr>
                    <w:pStyle w:val="a5"/>
                    <w:spacing w:line="340" w:lineRule="exact"/>
                    <w:ind w:firstLineChars="0" w:firstLine="0"/>
                    <w:jc w:val="center"/>
                    <w:rPr>
                      <w:rFonts w:hint="eastAsia"/>
                      <w:color w:val="auto"/>
                      <w:sz w:val="21"/>
                    </w:rPr>
                  </w:pPr>
                  <w:r w:rsidRPr="006F7EA6">
                    <w:rPr>
                      <w:rFonts w:hint="eastAsia"/>
                      <w:color w:val="auto"/>
                      <w:sz w:val="21"/>
                    </w:rPr>
                    <w:t>监测项目</w:t>
                  </w:r>
                </w:p>
              </w:tc>
              <w:tc>
                <w:tcPr>
                  <w:tcW w:w="291" w:type="pct"/>
                  <w:vAlign w:val="center"/>
                </w:tcPr>
                <w:p w:rsidR="006104A1" w:rsidRPr="006F7EA6" w:rsidRDefault="006104A1" w:rsidP="00D00394">
                  <w:pPr>
                    <w:pStyle w:val="a5"/>
                    <w:spacing w:line="340" w:lineRule="exact"/>
                    <w:ind w:firstLineChars="0" w:firstLine="0"/>
                    <w:jc w:val="center"/>
                    <w:rPr>
                      <w:rFonts w:hint="eastAsia"/>
                      <w:color w:val="auto"/>
                      <w:sz w:val="21"/>
                    </w:rPr>
                  </w:pPr>
                  <w:r w:rsidRPr="006F7EA6">
                    <w:rPr>
                      <w:rFonts w:hint="eastAsia"/>
                      <w:color w:val="auto"/>
                      <w:sz w:val="21"/>
                      <w:szCs w:val="21"/>
                    </w:rPr>
                    <w:t>单位</w:t>
                  </w:r>
                </w:p>
              </w:tc>
              <w:tc>
                <w:tcPr>
                  <w:tcW w:w="513" w:type="pct"/>
                  <w:vAlign w:val="center"/>
                </w:tcPr>
                <w:p w:rsidR="006104A1" w:rsidRPr="006F7EA6" w:rsidRDefault="006104A1" w:rsidP="00D00394">
                  <w:pPr>
                    <w:pStyle w:val="a5"/>
                    <w:spacing w:line="340" w:lineRule="exact"/>
                    <w:ind w:firstLineChars="0" w:firstLine="0"/>
                    <w:jc w:val="center"/>
                    <w:rPr>
                      <w:rFonts w:hint="eastAsia"/>
                      <w:color w:val="auto"/>
                      <w:sz w:val="21"/>
                    </w:rPr>
                  </w:pPr>
                  <w:r w:rsidRPr="006F7EA6">
                    <w:rPr>
                      <w:rFonts w:hint="eastAsia"/>
                      <w:color w:val="auto"/>
                      <w:sz w:val="21"/>
                    </w:rPr>
                    <w:t>监测结果</w:t>
                  </w:r>
                </w:p>
              </w:tc>
              <w:tc>
                <w:tcPr>
                  <w:tcW w:w="317" w:type="pct"/>
                  <w:vAlign w:val="center"/>
                </w:tcPr>
                <w:p w:rsidR="006104A1" w:rsidRPr="006F7EA6" w:rsidRDefault="006104A1" w:rsidP="00D00394">
                  <w:pPr>
                    <w:pStyle w:val="a5"/>
                    <w:spacing w:line="340" w:lineRule="exact"/>
                    <w:ind w:firstLineChars="0" w:firstLine="0"/>
                    <w:jc w:val="center"/>
                    <w:rPr>
                      <w:rFonts w:hint="eastAsia"/>
                      <w:color w:val="auto"/>
                      <w:sz w:val="21"/>
                    </w:rPr>
                  </w:pPr>
                  <w:r w:rsidRPr="006F7EA6">
                    <w:rPr>
                      <w:rFonts w:hint="eastAsia"/>
                      <w:color w:val="auto"/>
                      <w:sz w:val="21"/>
                    </w:rPr>
                    <w:t>标准值</w:t>
                  </w:r>
                </w:p>
              </w:tc>
              <w:tc>
                <w:tcPr>
                  <w:tcW w:w="395" w:type="pct"/>
                  <w:vAlign w:val="center"/>
                </w:tcPr>
                <w:p w:rsidR="006104A1" w:rsidRPr="006F7EA6" w:rsidRDefault="006104A1" w:rsidP="00D00394">
                  <w:pPr>
                    <w:pStyle w:val="a5"/>
                    <w:spacing w:line="340" w:lineRule="exact"/>
                    <w:ind w:firstLineChars="0" w:firstLine="0"/>
                    <w:jc w:val="center"/>
                    <w:rPr>
                      <w:rFonts w:hint="eastAsia"/>
                      <w:color w:val="auto"/>
                      <w:sz w:val="21"/>
                    </w:rPr>
                  </w:pPr>
                  <w:r w:rsidRPr="006F7EA6">
                    <w:rPr>
                      <w:rFonts w:hint="eastAsia"/>
                      <w:color w:val="auto"/>
                      <w:sz w:val="21"/>
                    </w:rPr>
                    <w:t>达标情况</w:t>
                  </w:r>
                </w:p>
              </w:tc>
              <w:tc>
                <w:tcPr>
                  <w:tcW w:w="2062" w:type="pct"/>
                  <w:vAlign w:val="center"/>
                </w:tcPr>
                <w:p w:rsidR="006104A1" w:rsidRPr="006F7EA6" w:rsidRDefault="006104A1" w:rsidP="00D00394">
                  <w:pPr>
                    <w:pStyle w:val="a5"/>
                    <w:spacing w:line="340" w:lineRule="exact"/>
                    <w:ind w:firstLineChars="0" w:firstLine="0"/>
                    <w:jc w:val="center"/>
                    <w:rPr>
                      <w:rFonts w:hint="eastAsia"/>
                      <w:color w:val="auto"/>
                      <w:sz w:val="21"/>
                    </w:rPr>
                  </w:pPr>
                  <w:r w:rsidRPr="006F7EA6">
                    <w:rPr>
                      <w:rFonts w:hint="eastAsia"/>
                      <w:color w:val="auto"/>
                      <w:sz w:val="21"/>
                    </w:rPr>
                    <w:t>执行标准</w:t>
                  </w:r>
                </w:p>
              </w:tc>
            </w:tr>
            <w:tr w:rsidR="00746CFB" w:rsidRPr="006F7EA6" w:rsidTr="00D00394">
              <w:tc>
                <w:tcPr>
                  <w:tcW w:w="474" w:type="pct"/>
                  <w:vMerge w:val="restar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厂界下风向浓度最高点</w:t>
                  </w:r>
                </w:p>
              </w:tc>
              <w:tc>
                <w:tcPr>
                  <w:tcW w:w="474" w:type="pct"/>
                  <w:vMerge w:val="restar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2019.4.22</w:t>
                  </w:r>
                  <w:r w:rsidRPr="006F7EA6">
                    <w:rPr>
                      <w:rFonts w:hint="eastAsia"/>
                      <w:color w:val="auto"/>
                      <w:sz w:val="21"/>
                    </w:rPr>
                    <w:t>～</w:t>
                  </w:r>
                  <w:r w:rsidRPr="006F7EA6">
                    <w:rPr>
                      <w:rFonts w:hint="eastAsia"/>
                      <w:color w:val="auto"/>
                      <w:sz w:val="21"/>
                    </w:rPr>
                    <w:t>2019.4.23</w:t>
                  </w:r>
                </w:p>
              </w:tc>
              <w:tc>
                <w:tcPr>
                  <w:tcW w:w="474"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颗粒物</w:t>
                  </w:r>
                </w:p>
              </w:tc>
              <w:tc>
                <w:tcPr>
                  <w:tcW w:w="291"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mg/m</w:t>
                  </w:r>
                  <w:r w:rsidRPr="006F7EA6">
                    <w:rPr>
                      <w:rFonts w:hint="eastAsia"/>
                      <w:color w:val="auto"/>
                      <w:sz w:val="21"/>
                      <w:vertAlign w:val="superscript"/>
                    </w:rPr>
                    <w:t>3</w:t>
                  </w:r>
                </w:p>
              </w:tc>
              <w:tc>
                <w:tcPr>
                  <w:tcW w:w="513"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0.148</w:t>
                  </w:r>
                  <w:r w:rsidRPr="006F7EA6">
                    <w:rPr>
                      <w:rFonts w:hint="eastAsia"/>
                      <w:color w:val="auto"/>
                      <w:sz w:val="21"/>
                    </w:rPr>
                    <w:t>～</w:t>
                  </w:r>
                  <w:r w:rsidRPr="006F7EA6">
                    <w:rPr>
                      <w:rFonts w:hint="eastAsia"/>
                      <w:color w:val="auto"/>
                      <w:sz w:val="21"/>
                    </w:rPr>
                    <w:t>0.162</w:t>
                  </w:r>
                </w:p>
              </w:tc>
              <w:tc>
                <w:tcPr>
                  <w:tcW w:w="317"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1.0</w:t>
                  </w:r>
                </w:p>
              </w:tc>
              <w:tc>
                <w:tcPr>
                  <w:tcW w:w="395"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2062"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color w:val="auto"/>
                      <w:sz w:val="21"/>
                    </w:rPr>
                    <w:t>《</w:t>
                  </w:r>
                  <w:r w:rsidRPr="006F7EA6">
                    <w:rPr>
                      <w:rFonts w:hint="eastAsia"/>
                      <w:color w:val="auto"/>
                      <w:sz w:val="21"/>
                    </w:rPr>
                    <w:t>合成树脂工业</w:t>
                  </w:r>
                  <w:r w:rsidRPr="006F7EA6">
                    <w:rPr>
                      <w:color w:val="auto"/>
                      <w:sz w:val="21"/>
                    </w:rPr>
                    <w:t>污染物排放标准》</w:t>
                  </w:r>
                  <w:r w:rsidRPr="006F7EA6">
                    <w:rPr>
                      <w:rFonts w:hint="eastAsia"/>
                      <w:color w:val="auto"/>
                      <w:sz w:val="21"/>
                    </w:rPr>
                    <w:t>（</w:t>
                  </w:r>
                  <w:r w:rsidRPr="006F7EA6">
                    <w:rPr>
                      <w:rFonts w:hint="eastAsia"/>
                      <w:color w:val="auto"/>
                      <w:sz w:val="21"/>
                    </w:rPr>
                    <w:t>G</w:t>
                  </w:r>
                  <w:r w:rsidRPr="006F7EA6">
                    <w:rPr>
                      <w:color w:val="auto"/>
                      <w:sz w:val="21"/>
                    </w:rPr>
                    <w:t>B</w:t>
                  </w:r>
                  <w:r w:rsidRPr="006F7EA6">
                    <w:rPr>
                      <w:rFonts w:hint="eastAsia"/>
                      <w:color w:val="auto"/>
                      <w:sz w:val="21"/>
                    </w:rPr>
                    <w:t>31572</w:t>
                  </w:r>
                  <w:r w:rsidRPr="006F7EA6">
                    <w:rPr>
                      <w:color w:val="auto"/>
                      <w:sz w:val="21"/>
                    </w:rPr>
                    <w:t>-</w:t>
                  </w:r>
                  <w:r w:rsidRPr="006F7EA6">
                    <w:rPr>
                      <w:rFonts w:hint="eastAsia"/>
                      <w:color w:val="auto"/>
                      <w:sz w:val="21"/>
                    </w:rPr>
                    <w:t>2015</w:t>
                  </w:r>
                  <w:r w:rsidRPr="006F7EA6">
                    <w:rPr>
                      <w:rFonts w:hint="eastAsia"/>
                      <w:color w:val="auto"/>
                      <w:sz w:val="21"/>
                    </w:rPr>
                    <w:t>）</w:t>
                  </w:r>
                </w:p>
              </w:tc>
            </w:tr>
            <w:tr w:rsidR="00746CFB" w:rsidRPr="006F7EA6" w:rsidTr="00D00394">
              <w:tc>
                <w:tcPr>
                  <w:tcW w:w="474" w:type="pct"/>
                  <w:vMerge/>
                  <w:vAlign w:val="center"/>
                </w:tcPr>
                <w:p w:rsidR="00746CFB" w:rsidRPr="006F7EA6" w:rsidRDefault="00746CFB" w:rsidP="00D00394">
                  <w:pPr>
                    <w:pStyle w:val="a5"/>
                    <w:spacing w:line="340" w:lineRule="exact"/>
                    <w:ind w:firstLineChars="0" w:firstLine="0"/>
                    <w:jc w:val="center"/>
                    <w:rPr>
                      <w:rFonts w:hint="eastAsia"/>
                      <w:color w:val="auto"/>
                      <w:sz w:val="21"/>
                    </w:rPr>
                  </w:pPr>
                </w:p>
              </w:tc>
              <w:tc>
                <w:tcPr>
                  <w:tcW w:w="474" w:type="pct"/>
                  <w:vMerge/>
                  <w:vAlign w:val="center"/>
                </w:tcPr>
                <w:p w:rsidR="00746CFB" w:rsidRPr="006F7EA6" w:rsidRDefault="00746CFB" w:rsidP="00D00394">
                  <w:pPr>
                    <w:pStyle w:val="a5"/>
                    <w:spacing w:line="340" w:lineRule="exact"/>
                    <w:ind w:firstLineChars="0" w:firstLine="0"/>
                    <w:jc w:val="center"/>
                    <w:rPr>
                      <w:rFonts w:hint="eastAsia"/>
                      <w:color w:val="auto"/>
                      <w:sz w:val="21"/>
                    </w:rPr>
                  </w:pPr>
                </w:p>
              </w:tc>
              <w:tc>
                <w:tcPr>
                  <w:tcW w:w="474"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非甲烷总烃</w:t>
                  </w:r>
                </w:p>
              </w:tc>
              <w:tc>
                <w:tcPr>
                  <w:tcW w:w="291"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mg/m</w:t>
                  </w:r>
                  <w:r w:rsidRPr="006F7EA6">
                    <w:rPr>
                      <w:rFonts w:hint="eastAsia"/>
                      <w:color w:val="auto"/>
                      <w:sz w:val="21"/>
                      <w:vertAlign w:val="superscript"/>
                    </w:rPr>
                    <w:t>3</w:t>
                  </w:r>
                </w:p>
              </w:tc>
              <w:tc>
                <w:tcPr>
                  <w:tcW w:w="513"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0.73</w:t>
                  </w:r>
                  <w:r w:rsidRPr="006F7EA6">
                    <w:rPr>
                      <w:rFonts w:hint="eastAsia"/>
                      <w:color w:val="auto"/>
                      <w:sz w:val="21"/>
                    </w:rPr>
                    <w:t>～</w:t>
                  </w:r>
                  <w:r w:rsidRPr="006F7EA6">
                    <w:rPr>
                      <w:rFonts w:hint="eastAsia"/>
                      <w:color w:val="auto"/>
                      <w:sz w:val="21"/>
                    </w:rPr>
                    <w:t>0.80</w:t>
                  </w:r>
                </w:p>
              </w:tc>
              <w:tc>
                <w:tcPr>
                  <w:tcW w:w="317"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4.0</w:t>
                  </w:r>
                </w:p>
              </w:tc>
              <w:tc>
                <w:tcPr>
                  <w:tcW w:w="395"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2062"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color w:val="auto"/>
                      <w:sz w:val="21"/>
                    </w:rPr>
                    <w:t>《</w:t>
                  </w:r>
                  <w:r w:rsidRPr="006F7EA6">
                    <w:rPr>
                      <w:rFonts w:hint="eastAsia"/>
                      <w:color w:val="auto"/>
                      <w:sz w:val="21"/>
                    </w:rPr>
                    <w:t>合成树脂工业</w:t>
                  </w:r>
                  <w:r w:rsidRPr="006F7EA6">
                    <w:rPr>
                      <w:color w:val="auto"/>
                      <w:sz w:val="21"/>
                    </w:rPr>
                    <w:t>污染物排放标准》</w:t>
                  </w:r>
                  <w:r w:rsidRPr="006F7EA6">
                    <w:rPr>
                      <w:rFonts w:hint="eastAsia"/>
                      <w:color w:val="auto"/>
                      <w:sz w:val="21"/>
                    </w:rPr>
                    <w:t>（</w:t>
                  </w:r>
                  <w:r w:rsidRPr="006F7EA6">
                    <w:rPr>
                      <w:rFonts w:hint="eastAsia"/>
                      <w:color w:val="auto"/>
                      <w:sz w:val="21"/>
                    </w:rPr>
                    <w:t>G</w:t>
                  </w:r>
                  <w:r w:rsidRPr="006F7EA6">
                    <w:rPr>
                      <w:color w:val="auto"/>
                      <w:sz w:val="21"/>
                    </w:rPr>
                    <w:t>B</w:t>
                  </w:r>
                  <w:r w:rsidRPr="006F7EA6">
                    <w:rPr>
                      <w:rFonts w:hint="eastAsia"/>
                      <w:color w:val="auto"/>
                      <w:sz w:val="21"/>
                    </w:rPr>
                    <w:t>31572</w:t>
                  </w:r>
                  <w:r w:rsidRPr="006F7EA6">
                    <w:rPr>
                      <w:color w:val="auto"/>
                      <w:sz w:val="21"/>
                    </w:rPr>
                    <w:t>-</w:t>
                  </w:r>
                  <w:r w:rsidRPr="006F7EA6">
                    <w:rPr>
                      <w:rFonts w:hint="eastAsia"/>
                      <w:color w:val="auto"/>
                      <w:sz w:val="21"/>
                    </w:rPr>
                    <w:t>2015</w:t>
                  </w:r>
                  <w:r w:rsidRPr="006F7EA6">
                    <w:rPr>
                      <w:rFonts w:hint="eastAsia"/>
                      <w:color w:val="auto"/>
                      <w:sz w:val="21"/>
                    </w:rPr>
                    <w:t>）</w:t>
                  </w:r>
                </w:p>
              </w:tc>
            </w:tr>
            <w:tr w:rsidR="00746CFB" w:rsidRPr="006F7EA6" w:rsidTr="00D00394">
              <w:tc>
                <w:tcPr>
                  <w:tcW w:w="474" w:type="pct"/>
                  <w:vMerge/>
                  <w:vAlign w:val="center"/>
                </w:tcPr>
                <w:p w:rsidR="00746CFB" w:rsidRPr="006F7EA6" w:rsidRDefault="00746CFB" w:rsidP="00D00394">
                  <w:pPr>
                    <w:pStyle w:val="a5"/>
                    <w:spacing w:line="340" w:lineRule="exact"/>
                    <w:ind w:firstLineChars="0" w:firstLine="0"/>
                    <w:jc w:val="center"/>
                    <w:rPr>
                      <w:rFonts w:hint="eastAsia"/>
                      <w:color w:val="auto"/>
                      <w:sz w:val="21"/>
                    </w:rPr>
                  </w:pPr>
                </w:p>
              </w:tc>
              <w:tc>
                <w:tcPr>
                  <w:tcW w:w="474" w:type="pct"/>
                  <w:vMerge/>
                  <w:vAlign w:val="center"/>
                </w:tcPr>
                <w:p w:rsidR="00746CFB" w:rsidRPr="006F7EA6" w:rsidRDefault="00746CFB" w:rsidP="00D00394">
                  <w:pPr>
                    <w:pStyle w:val="a5"/>
                    <w:spacing w:line="340" w:lineRule="exact"/>
                    <w:ind w:firstLineChars="0" w:firstLine="0"/>
                    <w:jc w:val="center"/>
                    <w:rPr>
                      <w:rFonts w:hint="eastAsia"/>
                      <w:color w:val="auto"/>
                      <w:sz w:val="21"/>
                    </w:rPr>
                  </w:pPr>
                </w:p>
              </w:tc>
              <w:tc>
                <w:tcPr>
                  <w:tcW w:w="474"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苯乙烯</w:t>
                  </w:r>
                </w:p>
              </w:tc>
              <w:tc>
                <w:tcPr>
                  <w:tcW w:w="291"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mg/m</w:t>
                  </w:r>
                  <w:r w:rsidRPr="006F7EA6">
                    <w:rPr>
                      <w:rFonts w:hint="eastAsia"/>
                      <w:color w:val="auto"/>
                      <w:sz w:val="21"/>
                      <w:vertAlign w:val="superscript"/>
                    </w:rPr>
                    <w:t>3</w:t>
                  </w:r>
                </w:p>
              </w:tc>
              <w:tc>
                <w:tcPr>
                  <w:tcW w:w="513"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1.5</w:t>
                  </w:r>
                  <w:r w:rsidRPr="006F7EA6">
                    <w:rPr>
                      <w:rFonts w:hint="eastAsia"/>
                      <w:color w:val="auto"/>
                      <w:sz w:val="21"/>
                    </w:rPr>
                    <w:t>×</w:t>
                  </w:r>
                  <w:r w:rsidRPr="006F7EA6">
                    <w:rPr>
                      <w:rFonts w:hint="eastAsia"/>
                      <w:color w:val="auto"/>
                      <w:sz w:val="21"/>
                    </w:rPr>
                    <w:t>10</w:t>
                  </w:r>
                  <w:r w:rsidRPr="006F7EA6">
                    <w:rPr>
                      <w:rFonts w:hint="eastAsia"/>
                      <w:color w:val="auto"/>
                      <w:sz w:val="21"/>
                      <w:vertAlign w:val="superscript"/>
                    </w:rPr>
                    <w:t>-3</w:t>
                  </w:r>
                  <w:r w:rsidRPr="006F7EA6">
                    <w:rPr>
                      <w:rFonts w:hint="eastAsia"/>
                      <w:color w:val="auto"/>
                      <w:sz w:val="21"/>
                    </w:rPr>
                    <w:t>L</w:t>
                  </w:r>
                </w:p>
              </w:tc>
              <w:tc>
                <w:tcPr>
                  <w:tcW w:w="317"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5.0</w:t>
                  </w:r>
                </w:p>
              </w:tc>
              <w:tc>
                <w:tcPr>
                  <w:tcW w:w="395"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2062"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color w:val="auto"/>
                      <w:sz w:val="21"/>
                      <w:lang w:bidi="en-US"/>
                    </w:rPr>
                    <w:t>《</w:t>
                  </w:r>
                  <w:r w:rsidRPr="006F7EA6">
                    <w:rPr>
                      <w:rFonts w:hint="eastAsia"/>
                      <w:color w:val="auto"/>
                      <w:sz w:val="21"/>
                      <w:lang w:bidi="en-US"/>
                    </w:rPr>
                    <w:t>恶臭污染物</w:t>
                  </w:r>
                  <w:r w:rsidRPr="006F7EA6">
                    <w:rPr>
                      <w:color w:val="auto"/>
                      <w:sz w:val="21"/>
                      <w:lang w:bidi="en-US"/>
                    </w:rPr>
                    <w:t>排放标准》（</w:t>
                  </w:r>
                  <w:r w:rsidRPr="006F7EA6">
                    <w:rPr>
                      <w:color w:val="auto"/>
                      <w:sz w:val="21"/>
                      <w:lang w:bidi="en-US"/>
                    </w:rPr>
                    <w:t>GB1</w:t>
                  </w:r>
                  <w:r w:rsidRPr="006F7EA6">
                    <w:rPr>
                      <w:rFonts w:hint="eastAsia"/>
                      <w:color w:val="auto"/>
                      <w:sz w:val="21"/>
                      <w:lang w:bidi="en-US"/>
                    </w:rPr>
                    <w:t>4554</w:t>
                  </w:r>
                  <w:r w:rsidRPr="006F7EA6">
                    <w:rPr>
                      <w:color w:val="auto"/>
                      <w:sz w:val="21"/>
                      <w:lang w:bidi="en-US"/>
                    </w:rPr>
                    <w:t>-</w:t>
                  </w:r>
                  <w:r w:rsidRPr="006F7EA6">
                    <w:rPr>
                      <w:rFonts w:hint="eastAsia"/>
                      <w:color w:val="auto"/>
                      <w:sz w:val="21"/>
                      <w:lang w:bidi="en-US"/>
                    </w:rPr>
                    <w:t>93</w:t>
                  </w:r>
                  <w:r w:rsidRPr="006F7EA6">
                    <w:rPr>
                      <w:color w:val="auto"/>
                      <w:sz w:val="21"/>
                      <w:lang w:bidi="en-US"/>
                    </w:rPr>
                    <w:t>）</w:t>
                  </w:r>
                </w:p>
              </w:tc>
            </w:tr>
            <w:tr w:rsidR="00746CFB" w:rsidRPr="006F7EA6" w:rsidTr="00D00394">
              <w:tc>
                <w:tcPr>
                  <w:tcW w:w="474" w:type="pct"/>
                  <w:vMerge/>
                  <w:vAlign w:val="center"/>
                </w:tcPr>
                <w:p w:rsidR="00746CFB" w:rsidRPr="006F7EA6" w:rsidRDefault="00746CFB" w:rsidP="00D00394">
                  <w:pPr>
                    <w:pStyle w:val="a5"/>
                    <w:spacing w:line="340" w:lineRule="exact"/>
                    <w:ind w:firstLineChars="0" w:firstLine="0"/>
                    <w:jc w:val="center"/>
                    <w:rPr>
                      <w:rFonts w:hint="eastAsia"/>
                      <w:color w:val="auto"/>
                      <w:sz w:val="21"/>
                    </w:rPr>
                  </w:pPr>
                </w:p>
              </w:tc>
              <w:tc>
                <w:tcPr>
                  <w:tcW w:w="474" w:type="pct"/>
                  <w:vMerge/>
                  <w:vAlign w:val="center"/>
                </w:tcPr>
                <w:p w:rsidR="00746CFB" w:rsidRPr="006F7EA6" w:rsidRDefault="00746CFB" w:rsidP="00D00394">
                  <w:pPr>
                    <w:pStyle w:val="a5"/>
                    <w:spacing w:line="340" w:lineRule="exact"/>
                    <w:ind w:firstLineChars="0" w:firstLine="0"/>
                    <w:jc w:val="center"/>
                    <w:rPr>
                      <w:rFonts w:hint="eastAsia"/>
                      <w:color w:val="auto"/>
                      <w:sz w:val="21"/>
                    </w:rPr>
                  </w:pPr>
                </w:p>
              </w:tc>
              <w:tc>
                <w:tcPr>
                  <w:tcW w:w="474"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苯系物</w:t>
                  </w:r>
                </w:p>
              </w:tc>
              <w:tc>
                <w:tcPr>
                  <w:tcW w:w="291"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mg/m</w:t>
                  </w:r>
                  <w:r w:rsidRPr="006F7EA6">
                    <w:rPr>
                      <w:rFonts w:hint="eastAsia"/>
                      <w:color w:val="auto"/>
                      <w:sz w:val="21"/>
                      <w:vertAlign w:val="superscript"/>
                    </w:rPr>
                    <w:t>3</w:t>
                  </w:r>
                </w:p>
              </w:tc>
              <w:tc>
                <w:tcPr>
                  <w:tcW w:w="513"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1.5</w:t>
                  </w:r>
                  <w:r w:rsidRPr="006F7EA6">
                    <w:rPr>
                      <w:rFonts w:hint="eastAsia"/>
                      <w:color w:val="auto"/>
                      <w:sz w:val="21"/>
                    </w:rPr>
                    <w:t>×</w:t>
                  </w:r>
                  <w:r w:rsidRPr="006F7EA6">
                    <w:rPr>
                      <w:rFonts w:hint="eastAsia"/>
                      <w:color w:val="auto"/>
                      <w:sz w:val="21"/>
                    </w:rPr>
                    <w:t>10</w:t>
                  </w:r>
                  <w:r w:rsidRPr="006F7EA6">
                    <w:rPr>
                      <w:rFonts w:hint="eastAsia"/>
                      <w:color w:val="auto"/>
                      <w:sz w:val="21"/>
                      <w:vertAlign w:val="superscript"/>
                    </w:rPr>
                    <w:t>-3</w:t>
                  </w:r>
                  <w:r w:rsidRPr="006F7EA6">
                    <w:rPr>
                      <w:rFonts w:hint="eastAsia"/>
                      <w:color w:val="auto"/>
                      <w:sz w:val="21"/>
                    </w:rPr>
                    <w:t>L</w:t>
                  </w:r>
                </w:p>
              </w:tc>
              <w:tc>
                <w:tcPr>
                  <w:tcW w:w="317"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1.0</w:t>
                  </w:r>
                </w:p>
              </w:tc>
              <w:tc>
                <w:tcPr>
                  <w:tcW w:w="395"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rFonts w:hint="eastAsia"/>
                      <w:color w:val="auto"/>
                      <w:sz w:val="21"/>
                    </w:rPr>
                    <w:t>达标</w:t>
                  </w:r>
                </w:p>
              </w:tc>
              <w:tc>
                <w:tcPr>
                  <w:tcW w:w="2062" w:type="pct"/>
                  <w:vAlign w:val="center"/>
                </w:tcPr>
                <w:p w:rsidR="00746CFB" w:rsidRPr="006F7EA6" w:rsidRDefault="00746CFB" w:rsidP="00D00394">
                  <w:pPr>
                    <w:pStyle w:val="a5"/>
                    <w:spacing w:line="340" w:lineRule="exact"/>
                    <w:ind w:firstLineChars="0" w:firstLine="0"/>
                    <w:jc w:val="center"/>
                    <w:rPr>
                      <w:rFonts w:hint="eastAsia"/>
                      <w:color w:val="auto"/>
                      <w:sz w:val="21"/>
                    </w:rPr>
                  </w:pPr>
                  <w:r w:rsidRPr="006F7EA6">
                    <w:rPr>
                      <w:color w:val="auto"/>
                      <w:sz w:val="21"/>
                      <w:lang w:bidi="en-US"/>
                    </w:rPr>
                    <w:t>《</w:t>
                  </w:r>
                  <w:r w:rsidRPr="006F7EA6">
                    <w:rPr>
                      <w:rFonts w:hint="eastAsia"/>
                      <w:color w:val="auto"/>
                      <w:sz w:val="21"/>
                      <w:lang w:bidi="en-US"/>
                    </w:rPr>
                    <w:t>摩托车及汽车配件制造表面涂装大气污染物</w:t>
                  </w:r>
                  <w:r w:rsidRPr="006F7EA6">
                    <w:rPr>
                      <w:color w:val="auto"/>
                      <w:sz w:val="21"/>
                      <w:lang w:bidi="en-US"/>
                    </w:rPr>
                    <w:t>排放标准》</w:t>
                  </w:r>
                  <w:r w:rsidRPr="006F7EA6">
                    <w:rPr>
                      <w:rFonts w:hint="eastAsia"/>
                      <w:color w:val="auto"/>
                      <w:sz w:val="21"/>
                      <w:lang w:bidi="en-US"/>
                    </w:rPr>
                    <w:t>（</w:t>
                  </w:r>
                  <w:r w:rsidRPr="006F7EA6">
                    <w:rPr>
                      <w:rFonts w:hint="eastAsia"/>
                      <w:color w:val="auto"/>
                      <w:sz w:val="21"/>
                      <w:lang w:bidi="en-US"/>
                    </w:rPr>
                    <w:t>D</w:t>
                  </w:r>
                  <w:r w:rsidRPr="006F7EA6">
                    <w:rPr>
                      <w:color w:val="auto"/>
                      <w:sz w:val="21"/>
                      <w:lang w:bidi="en-US"/>
                    </w:rPr>
                    <w:t>B</w:t>
                  </w:r>
                  <w:r w:rsidRPr="006F7EA6">
                    <w:rPr>
                      <w:rFonts w:hint="eastAsia"/>
                      <w:color w:val="auto"/>
                      <w:sz w:val="21"/>
                      <w:lang w:bidi="en-US"/>
                    </w:rPr>
                    <w:t>50/660</w:t>
                  </w:r>
                  <w:r w:rsidRPr="006F7EA6">
                    <w:rPr>
                      <w:color w:val="auto"/>
                      <w:sz w:val="21"/>
                      <w:lang w:bidi="en-US"/>
                    </w:rPr>
                    <w:t>-</w:t>
                  </w:r>
                  <w:r w:rsidRPr="006F7EA6">
                    <w:rPr>
                      <w:rFonts w:hint="eastAsia"/>
                      <w:color w:val="auto"/>
                      <w:sz w:val="21"/>
                      <w:lang w:bidi="en-US"/>
                    </w:rPr>
                    <w:t>2016</w:t>
                  </w:r>
                  <w:r w:rsidRPr="006F7EA6">
                    <w:rPr>
                      <w:rFonts w:hint="eastAsia"/>
                      <w:color w:val="auto"/>
                      <w:sz w:val="21"/>
                      <w:lang w:bidi="en-US"/>
                    </w:rPr>
                    <w:t>）</w:t>
                  </w:r>
                </w:p>
              </w:tc>
            </w:tr>
          </w:tbl>
          <w:p w:rsidR="006104A1" w:rsidRPr="006F7EA6" w:rsidRDefault="009D3BB3" w:rsidP="00D00394">
            <w:pPr>
              <w:pStyle w:val="a5"/>
              <w:spacing w:line="360" w:lineRule="auto"/>
              <w:ind w:firstLine="480"/>
              <w:jc w:val="left"/>
              <w:rPr>
                <w:rFonts w:hint="eastAsia"/>
                <w:color w:val="auto"/>
                <w:sz w:val="24"/>
              </w:rPr>
            </w:pPr>
            <w:r w:rsidRPr="006F7EA6">
              <w:rPr>
                <w:rFonts w:hint="eastAsia"/>
                <w:color w:val="auto"/>
                <w:sz w:val="24"/>
              </w:rPr>
              <w:t>根据表</w:t>
            </w:r>
            <w:r w:rsidRPr="006F7EA6">
              <w:rPr>
                <w:rFonts w:hint="eastAsia"/>
                <w:color w:val="auto"/>
                <w:sz w:val="24"/>
              </w:rPr>
              <w:t>2.</w:t>
            </w:r>
            <w:r w:rsidR="00215868" w:rsidRPr="006F7EA6">
              <w:rPr>
                <w:rFonts w:hint="eastAsia"/>
                <w:color w:val="auto"/>
                <w:sz w:val="24"/>
              </w:rPr>
              <w:t>6</w:t>
            </w:r>
            <w:r w:rsidRPr="006F7EA6">
              <w:rPr>
                <w:rFonts w:hint="eastAsia"/>
                <w:color w:val="auto"/>
                <w:sz w:val="24"/>
              </w:rPr>
              <w:t>-5</w:t>
            </w:r>
            <w:r w:rsidRPr="006F7EA6">
              <w:rPr>
                <w:rFonts w:hint="eastAsia"/>
                <w:color w:val="auto"/>
                <w:sz w:val="24"/>
              </w:rPr>
              <w:t>～表</w:t>
            </w:r>
            <w:r w:rsidRPr="006F7EA6">
              <w:rPr>
                <w:rFonts w:hint="eastAsia"/>
                <w:color w:val="auto"/>
                <w:sz w:val="24"/>
              </w:rPr>
              <w:t>2.</w:t>
            </w:r>
            <w:r w:rsidR="00215868" w:rsidRPr="006F7EA6">
              <w:rPr>
                <w:rFonts w:hint="eastAsia"/>
                <w:color w:val="auto"/>
                <w:sz w:val="24"/>
              </w:rPr>
              <w:t>6</w:t>
            </w:r>
            <w:r w:rsidRPr="006F7EA6">
              <w:rPr>
                <w:rFonts w:hint="eastAsia"/>
                <w:color w:val="auto"/>
                <w:sz w:val="24"/>
              </w:rPr>
              <w:t>-6</w:t>
            </w:r>
            <w:r w:rsidRPr="006F7EA6">
              <w:rPr>
                <w:rFonts w:hint="eastAsia"/>
                <w:color w:val="auto"/>
                <w:sz w:val="24"/>
              </w:rPr>
              <w:t>监测结果可知，现有工程废气污染物排放浓度及排放速率满足相关标准限值要求，废气可以实现达标排放。</w:t>
            </w:r>
          </w:p>
          <w:p w:rsidR="00F947BB" w:rsidRPr="006F7EA6" w:rsidRDefault="00F947BB" w:rsidP="00D00394">
            <w:pPr>
              <w:pStyle w:val="a5"/>
              <w:spacing w:line="360" w:lineRule="auto"/>
              <w:ind w:firstLine="480"/>
              <w:jc w:val="left"/>
              <w:rPr>
                <w:rFonts w:hint="eastAsia"/>
                <w:color w:val="auto"/>
                <w:sz w:val="24"/>
              </w:rPr>
            </w:pPr>
          </w:p>
          <w:p w:rsidR="00F947BB" w:rsidRPr="006F7EA6" w:rsidRDefault="00F947BB" w:rsidP="00D00394">
            <w:pPr>
              <w:pStyle w:val="a5"/>
              <w:spacing w:line="360" w:lineRule="auto"/>
              <w:ind w:firstLine="480"/>
              <w:jc w:val="left"/>
              <w:rPr>
                <w:rFonts w:hint="eastAsia"/>
                <w:color w:val="auto"/>
                <w:sz w:val="24"/>
              </w:rPr>
            </w:pPr>
          </w:p>
          <w:p w:rsidR="00F947BB" w:rsidRPr="006F7EA6" w:rsidRDefault="00F947BB" w:rsidP="00D00394">
            <w:pPr>
              <w:pStyle w:val="a5"/>
              <w:spacing w:line="360" w:lineRule="auto"/>
              <w:ind w:firstLine="480"/>
              <w:jc w:val="left"/>
              <w:rPr>
                <w:rFonts w:hint="eastAsia"/>
                <w:color w:val="auto"/>
                <w:sz w:val="24"/>
              </w:rPr>
            </w:pPr>
          </w:p>
          <w:p w:rsidR="00F947BB" w:rsidRPr="006F7EA6" w:rsidRDefault="00F947BB" w:rsidP="00D00394">
            <w:pPr>
              <w:pStyle w:val="a5"/>
              <w:spacing w:line="360" w:lineRule="auto"/>
              <w:ind w:firstLine="480"/>
              <w:jc w:val="left"/>
              <w:rPr>
                <w:rFonts w:hint="eastAsia"/>
                <w:color w:val="auto"/>
                <w:sz w:val="24"/>
              </w:rPr>
            </w:pPr>
          </w:p>
          <w:p w:rsidR="00F947BB" w:rsidRPr="006F7EA6" w:rsidRDefault="00F947BB" w:rsidP="00D00394">
            <w:pPr>
              <w:pStyle w:val="a5"/>
              <w:spacing w:line="360" w:lineRule="auto"/>
              <w:ind w:firstLine="480"/>
              <w:jc w:val="left"/>
              <w:rPr>
                <w:rFonts w:hint="eastAsia"/>
                <w:color w:val="auto"/>
                <w:sz w:val="24"/>
              </w:rPr>
            </w:pPr>
          </w:p>
          <w:p w:rsidR="00F947BB" w:rsidRPr="006F7EA6" w:rsidRDefault="00F947BB" w:rsidP="00D00394">
            <w:pPr>
              <w:pStyle w:val="a5"/>
              <w:spacing w:line="360" w:lineRule="auto"/>
              <w:ind w:firstLine="480"/>
              <w:jc w:val="left"/>
              <w:rPr>
                <w:rFonts w:hint="eastAsia"/>
                <w:color w:val="auto"/>
                <w:sz w:val="24"/>
              </w:rPr>
            </w:pPr>
          </w:p>
          <w:p w:rsidR="00F947BB" w:rsidRPr="006F7EA6" w:rsidRDefault="00F947BB" w:rsidP="00D00394">
            <w:pPr>
              <w:pStyle w:val="a5"/>
              <w:spacing w:line="360" w:lineRule="auto"/>
              <w:ind w:firstLine="480"/>
              <w:jc w:val="left"/>
              <w:rPr>
                <w:rFonts w:hint="eastAsia"/>
                <w:color w:val="auto"/>
                <w:sz w:val="24"/>
              </w:rPr>
            </w:pPr>
          </w:p>
          <w:p w:rsidR="00F947BB" w:rsidRPr="006F7EA6" w:rsidRDefault="00F947BB" w:rsidP="00D00394">
            <w:pPr>
              <w:pStyle w:val="a5"/>
              <w:spacing w:line="360" w:lineRule="auto"/>
              <w:ind w:firstLine="480"/>
              <w:jc w:val="left"/>
              <w:rPr>
                <w:rFonts w:hint="eastAsia"/>
                <w:color w:val="auto"/>
                <w:sz w:val="24"/>
              </w:rPr>
            </w:pPr>
          </w:p>
          <w:p w:rsidR="00676C25" w:rsidRPr="006F7EA6" w:rsidRDefault="00676C25" w:rsidP="00D00394">
            <w:pPr>
              <w:pStyle w:val="a5"/>
              <w:spacing w:line="360" w:lineRule="auto"/>
              <w:ind w:firstLine="482"/>
              <w:jc w:val="left"/>
              <w:rPr>
                <w:rFonts w:hint="eastAsia"/>
                <w:b/>
                <w:color w:val="auto"/>
                <w:sz w:val="24"/>
                <w:szCs w:val="36"/>
              </w:rPr>
            </w:pPr>
          </w:p>
        </w:tc>
      </w:tr>
    </w:tbl>
    <w:p w:rsidR="004574EA" w:rsidRPr="006F7EA6" w:rsidRDefault="004574EA" w:rsidP="001C64D9">
      <w:pPr>
        <w:jc w:val="center"/>
        <w:rPr>
          <w:b/>
          <w:sz w:val="24"/>
          <w:szCs w:val="36"/>
        </w:rPr>
        <w:sectPr w:rsidR="004574EA" w:rsidRPr="006F7EA6" w:rsidSect="004574EA">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060"/>
      </w:tblGrid>
      <w:tr w:rsidR="00490FED" w:rsidRPr="006F7EA6" w:rsidTr="00D00394">
        <w:tc>
          <w:tcPr>
            <w:tcW w:w="468" w:type="dxa"/>
            <w:vAlign w:val="center"/>
          </w:tcPr>
          <w:p w:rsidR="00490FED" w:rsidRPr="006F7EA6" w:rsidRDefault="00490FED" w:rsidP="00D00394">
            <w:pPr>
              <w:spacing w:line="360" w:lineRule="auto"/>
              <w:jc w:val="center"/>
              <w:rPr>
                <w:rFonts w:hint="eastAsia"/>
                <w:b/>
                <w:sz w:val="24"/>
                <w:szCs w:val="36"/>
              </w:rPr>
            </w:pPr>
            <w:r w:rsidRPr="006F7EA6">
              <w:rPr>
                <w:rFonts w:hint="eastAsia"/>
                <w:sz w:val="24"/>
              </w:rPr>
              <w:lastRenderedPageBreak/>
              <w:t>与项目有关的原有环境污染问题</w:t>
            </w:r>
          </w:p>
        </w:tc>
        <w:tc>
          <w:tcPr>
            <w:tcW w:w="8060" w:type="dxa"/>
          </w:tcPr>
          <w:p w:rsidR="00490FED" w:rsidRPr="006F7EA6" w:rsidRDefault="00490FED" w:rsidP="00D00394">
            <w:pPr>
              <w:pStyle w:val="a5"/>
              <w:spacing w:line="360" w:lineRule="auto"/>
              <w:ind w:firstLine="480"/>
              <w:jc w:val="left"/>
              <w:rPr>
                <w:rFonts w:hint="eastAsia"/>
                <w:color w:val="auto"/>
                <w:sz w:val="24"/>
              </w:rPr>
            </w:pPr>
            <w:r w:rsidRPr="006F7EA6">
              <w:rPr>
                <w:rFonts w:hint="eastAsia"/>
                <w:color w:val="auto"/>
                <w:sz w:val="24"/>
              </w:rPr>
              <w:t>（</w:t>
            </w:r>
            <w:r w:rsidRPr="006F7EA6">
              <w:rPr>
                <w:rFonts w:hint="eastAsia"/>
                <w:color w:val="auto"/>
                <w:sz w:val="24"/>
              </w:rPr>
              <w:t>2</w:t>
            </w:r>
            <w:r w:rsidRPr="006F7EA6">
              <w:rPr>
                <w:rFonts w:hint="eastAsia"/>
                <w:color w:val="auto"/>
                <w:sz w:val="24"/>
              </w:rPr>
              <w:t>）废水</w:t>
            </w:r>
          </w:p>
          <w:p w:rsidR="00490FED" w:rsidRPr="006F7EA6" w:rsidRDefault="00490FED" w:rsidP="00D00394">
            <w:pPr>
              <w:pStyle w:val="a5"/>
              <w:spacing w:line="360" w:lineRule="auto"/>
              <w:ind w:firstLine="480"/>
              <w:jc w:val="left"/>
              <w:rPr>
                <w:rFonts w:hint="eastAsia"/>
                <w:color w:val="auto"/>
                <w:sz w:val="24"/>
              </w:rPr>
            </w:pPr>
            <w:r w:rsidRPr="006F7EA6">
              <w:rPr>
                <w:rFonts w:hint="eastAsia"/>
                <w:color w:val="auto"/>
                <w:sz w:val="24"/>
              </w:rPr>
              <w:t>废水监测结果见表</w:t>
            </w:r>
            <w:r w:rsidRPr="006F7EA6">
              <w:rPr>
                <w:rFonts w:hint="eastAsia"/>
                <w:color w:val="auto"/>
                <w:sz w:val="24"/>
              </w:rPr>
              <w:t>2.</w:t>
            </w:r>
            <w:r w:rsidR="00215868" w:rsidRPr="006F7EA6">
              <w:rPr>
                <w:rFonts w:hint="eastAsia"/>
                <w:color w:val="auto"/>
                <w:sz w:val="24"/>
              </w:rPr>
              <w:t>6</w:t>
            </w:r>
            <w:r w:rsidRPr="006F7EA6">
              <w:rPr>
                <w:rFonts w:hint="eastAsia"/>
                <w:color w:val="auto"/>
                <w:sz w:val="24"/>
              </w:rPr>
              <w:t>-7</w:t>
            </w:r>
            <w:r w:rsidRPr="006F7EA6">
              <w:rPr>
                <w:rFonts w:hint="eastAsia"/>
                <w:color w:val="auto"/>
                <w:sz w:val="24"/>
              </w:rPr>
              <w:t>。</w:t>
            </w:r>
          </w:p>
          <w:p w:rsidR="00490FED" w:rsidRPr="006F7EA6" w:rsidRDefault="00AE6043" w:rsidP="00D00394">
            <w:pPr>
              <w:pStyle w:val="a5"/>
              <w:spacing w:line="360" w:lineRule="auto"/>
              <w:ind w:firstLineChars="0" w:firstLine="0"/>
              <w:jc w:val="center"/>
              <w:rPr>
                <w:rFonts w:hint="eastAsia"/>
                <w:b/>
                <w:color w:val="auto"/>
                <w:sz w:val="21"/>
              </w:rPr>
            </w:pPr>
            <w:r w:rsidRPr="006F7EA6">
              <w:rPr>
                <w:rFonts w:hint="eastAsia"/>
                <w:b/>
                <w:color w:val="auto"/>
                <w:sz w:val="21"/>
              </w:rPr>
              <w:t>表</w:t>
            </w:r>
            <w:r w:rsidRPr="006F7EA6">
              <w:rPr>
                <w:rFonts w:hint="eastAsia"/>
                <w:b/>
                <w:color w:val="auto"/>
                <w:sz w:val="21"/>
              </w:rPr>
              <w:t>2.</w:t>
            </w:r>
            <w:r w:rsidR="00215868" w:rsidRPr="006F7EA6">
              <w:rPr>
                <w:rFonts w:hint="eastAsia"/>
                <w:b/>
                <w:color w:val="auto"/>
                <w:sz w:val="21"/>
              </w:rPr>
              <w:t>6</w:t>
            </w:r>
            <w:r w:rsidRPr="006F7EA6">
              <w:rPr>
                <w:rFonts w:hint="eastAsia"/>
                <w:b/>
                <w:color w:val="auto"/>
                <w:sz w:val="21"/>
              </w:rPr>
              <w:t xml:space="preserve">-7  </w:t>
            </w:r>
            <w:r w:rsidR="00FD34DA" w:rsidRPr="006F7EA6">
              <w:rPr>
                <w:rFonts w:hint="eastAsia"/>
                <w:b/>
                <w:color w:val="auto"/>
                <w:sz w:val="21"/>
              </w:rPr>
              <w:t>废水监测结果一览表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0"/>
              <w:gridCol w:w="1324"/>
              <w:gridCol w:w="1103"/>
              <w:gridCol w:w="884"/>
              <w:gridCol w:w="1213"/>
              <w:gridCol w:w="884"/>
              <w:gridCol w:w="1106"/>
            </w:tblGrid>
            <w:tr w:rsidR="00A64CFD" w:rsidRPr="006F7EA6" w:rsidTr="00D00394">
              <w:tc>
                <w:tcPr>
                  <w:tcW w:w="843"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监测时间</w:t>
                  </w:r>
                </w:p>
              </w:tc>
              <w:tc>
                <w:tcPr>
                  <w:tcW w:w="845"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监测点位</w:t>
                  </w:r>
                </w:p>
              </w:tc>
              <w:tc>
                <w:tcPr>
                  <w:tcW w:w="704"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监测项目</w:t>
                  </w:r>
                </w:p>
              </w:tc>
              <w:tc>
                <w:tcPr>
                  <w:tcW w:w="564"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单位</w:t>
                  </w:r>
                </w:p>
              </w:tc>
              <w:tc>
                <w:tcPr>
                  <w:tcW w:w="774"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监测结果</w:t>
                  </w:r>
                </w:p>
              </w:tc>
              <w:tc>
                <w:tcPr>
                  <w:tcW w:w="564"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标准值</w:t>
                  </w:r>
                </w:p>
              </w:tc>
              <w:tc>
                <w:tcPr>
                  <w:tcW w:w="705"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达标情况</w:t>
                  </w:r>
                </w:p>
              </w:tc>
            </w:tr>
            <w:tr w:rsidR="00A64CFD" w:rsidRPr="006F7EA6" w:rsidTr="00D00394">
              <w:tc>
                <w:tcPr>
                  <w:tcW w:w="843" w:type="pct"/>
                  <w:vMerge w:val="restar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2019.4.22</w:t>
                  </w:r>
                  <w:r w:rsidRPr="006F7EA6">
                    <w:rPr>
                      <w:rFonts w:hint="eastAsia"/>
                      <w:color w:val="auto"/>
                      <w:sz w:val="21"/>
                    </w:rPr>
                    <w:t>～</w:t>
                  </w:r>
                  <w:r w:rsidRPr="006F7EA6">
                    <w:rPr>
                      <w:rFonts w:hint="eastAsia"/>
                      <w:color w:val="auto"/>
                      <w:sz w:val="21"/>
                    </w:rPr>
                    <w:t>2019.4.23</w:t>
                  </w:r>
                </w:p>
              </w:tc>
              <w:tc>
                <w:tcPr>
                  <w:tcW w:w="845" w:type="pct"/>
                  <w:vMerge w:val="restar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化粪池出口</w:t>
                  </w:r>
                </w:p>
              </w:tc>
              <w:tc>
                <w:tcPr>
                  <w:tcW w:w="704"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color w:val="auto"/>
                      <w:sz w:val="21"/>
                    </w:rPr>
                    <w:t>pH</w:t>
                  </w:r>
                </w:p>
              </w:tc>
              <w:tc>
                <w:tcPr>
                  <w:tcW w:w="564" w:type="pct"/>
                  <w:vAlign w:val="center"/>
                </w:tcPr>
                <w:p w:rsidR="00A64CFD" w:rsidRPr="006F7EA6" w:rsidRDefault="00432F4C" w:rsidP="00D00394">
                  <w:pPr>
                    <w:pStyle w:val="a5"/>
                    <w:spacing w:line="320" w:lineRule="exact"/>
                    <w:ind w:firstLineChars="0" w:firstLine="0"/>
                    <w:jc w:val="center"/>
                    <w:rPr>
                      <w:rFonts w:hint="eastAsia"/>
                      <w:color w:val="auto"/>
                      <w:sz w:val="21"/>
                    </w:rPr>
                  </w:pPr>
                  <w:r w:rsidRPr="006F7EA6">
                    <w:rPr>
                      <w:rFonts w:hint="eastAsia"/>
                      <w:color w:val="auto"/>
                      <w:sz w:val="21"/>
                    </w:rPr>
                    <w:t>无量纲</w:t>
                  </w:r>
                </w:p>
              </w:tc>
              <w:tc>
                <w:tcPr>
                  <w:tcW w:w="774" w:type="pct"/>
                  <w:vAlign w:val="center"/>
                </w:tcPr>
                <w:p w:rsidR="00A64CFD" w:rsidRPr="006F7EA6" w:rsidRDefault="002C3087" w:rsidP="00D00394">
                  <w:pPr>
                    <w:pStyle w:val="a5"/>
                    <w:spacing w:line="320" w:lineRule="exact"/>
                    <w:ind w:firstLineChars="0" w:firstLine="0"/>
                    <w:jc w:val="center"/>
                    <w:rPr>
                      <w:rFonts w:hint="eastAsia"/>
                      <w:color w:val="auto"/>
                      <w:sz w:val="21"/>
                    </w:rPr>
                  </w:pPr>
                  <w:r w:rsidRPr="006F7EA6">
                    <w:rPr>
                      <w:rFonts w:hint="eastAsia"/>
                      <w:color w:val="auto"/>
                      <w:sz w:val="21"/>
                    </w:rPr>
                    <w:t>7.49</w:t>
                  </w:r>
                  <w:r w:rsidR="00F005CD" w:rsidRPr="006F7EA6">
                    <w:rPr>
                      <w:rFonts w:hint="eastAsia"/>
                      <w:color w:val="auto"/>
                      <w:sz w:val="21"/>
                    </w:rPr>
                    <w:t>～</w:t>
                  </w:r>
                  <w:r w:rsidRPr="006F7EA6">
                    <w:rPr>
                      <w:rFonts w:hint="eastAsia"/>
                      <w:color w:val="auto"/>
                      <w:sz w:val="21"/>
                    </w:rPr>
                    <w:t>7.81</w:t>
                  </w:r>
                </w:p>
              </w:tc>
              <w:tc>
                <w:tcPr>
                  <w:tcW w:w="56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color w:val="auto"/>
                      <w:sz w:val="21"/>
                    </w:rPr>
                    <w:t>6</w:t>
                  </w:r>
                  <w:r w:rsidRPr="006F7EA6">
                    <w:rPr>
                      <w:color w:val="auto"/>
                      <w:sz w:val="21"/>
                    </w:rPr>
                    <w:t>～</w:t>
                  </w:r>
                  <w:r w:rsidRPr="006F7EA6">
                    <w:rPr>
                      <w:color w:val="auto"/>
                      <w:sz w:val="21"/>
                    </w:rPr>
                    <w:t>9</w:t>
                  </w:r>
                </w:p>
              </w:tc>
              <w:tc>
                <w:tcPr>
                  <w:tcW w:w="705"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达标</w:t>
                  </w:r>
                </w:p>
              </w:tc>
            </w:tr>
            <w:tr w:rsidR="00A64CFD" w:rsidRPr="006F7EA6" w:rsidTr="00D00394">
              <w:tc>
                <w:tcPr>
                  <w:tcW w:w="843"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845"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704"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color w:val="auto"/>
                      <w:sz w:val="21"/>
                    </w:rPr>
                    <w:t>COD</w:t>
                  </w:r>
                </w:p>
              </w:tc>
              <w:tc>
                <w:tcPr>
                  <w:tcW w:w="564" w:type="pct"/>
                  <w:vAlign w:val="center"/>
                </w:tcPr>
                <w:p w:rsidR="00A64CFD" w:rsidRPr="006F7EA6" w:rsidRDefault="00432F4C" w:rsidP="00D00394">
                  <w:pPr>
                    <w:pStyle w:val="a5"/>
                    <w:spacing w:line="320" w:lineRule="exact"/>
                    <w:ind w:firstLineChars="0" w:firstLine="0"/>
                    <w:jc w:val="center"/>
                    <w:rPr>
                      <w:rFonts w:hint="eastAsia"/>
                      <w:color w:val="auto"/>
                      <w:sz w:val="21"/>
                    </w:rPr>
                  </w:pPr>
                  <w:r w:rsidRPr="006F7EA6">
                    <w:rPr>
                      <w:rFonts w:hint="eastAsia"/>
                      <w:color w:val="auto"/>
                      <w:sz w:val="21"/>
                    </w:rPr>
                    <w:t>mg/L</w:t>
                  </w:r>
                </w:p>
              </w:tc>
              <w:tc>
                <w:tcPr>
                  <w:tcW w:w="774" w:type="pct"/>
                  <w:vAlign w:val="center"/>
                </w:tcPr>
                <w:p w:rsidR="00A64CFD" w:rsidRPr="006F7EA6" w:rsidRDefault="00A63C22" w:rsidP="00D00394">
                  <w:pPr>
                    <w:pStyle w:val="a5"/>
                    <w:spacing w:line="320" w:lineRule="exact"/>
                    <w:ind w:firstLineChars="0" w:firstLine="0"/>
                    <w:jc w:val="center"/>
                    <w:rPr>
                      <w:rFonts w:hint="eastAsia"/>
                      <w:color w:val="auto"/>
                      <w:sz w:val="21"/>
                    </w:rPr>
                  </w:pPr>
                  <w:r w:rsidRPr="006F7EA6">
                    <w:rPr>
                      <w:rFonts w:hint="eastAsia"/>
                      <w:color w:val="auto"/>
                      <w:sz w:val="21"/>
                    </w:rPr>
                    <w:t>287</w:t>
                  </w:r>
                  <w:r w:rsidR="00F005CD" w:rsidRPr="006F7EA6">
                    <w:rPr>
                      <w:rFonts w:hint="eastAsia"/>
                      <w:color w:val="auto"/>
                      <w:sz w:val="21"/>
                    </w:rPr>
                    <w:t>～</w:t>
                  </w:r>
                  <w:r w:rsidRPr="006F7EA6">
                    <w:rPr>
                      <w:rFonts w:hint="eastAsia"/>
                      <w:color w:val="auto"/>
                      <w:sz w:val="21"/>
                    </w:rPr>
                    <w:t>338</w:t>
                  </w:r>
                </w:p>
              </w:tc>
              <w:tc>
                <w:tcPr>
                  <w:tcW w:w="56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500</w:t>
                  </w:r>
                </w:p>
              </w:tc>
              <w:tc>
                <w:tcPr>
                  <w:tcW w:w="705"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达标</w:t>
                  </w:r>
                </w:p>
              </w:tc>
            </w:tr>
            <w:tr w:rsidR="00A64CFD" w:rsidRPr="006F7EA6" w:rsidTr="00D00394">
              <w:tc>
                <w:tcPr>
                  <w:tcW w:w="843"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845"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704"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color w:val="auto"/>
                      <w:sz w:val="21"/>
                    </w:rPr>
                    <w:t>BOD</w:t>
                  </w:r>
                  <w:r w:rsidRPr="006F7EA6">
                    <w:rPr>
                      <w:color w:val="auto"/>
                      <w:sz w:val="21"/>
                      <w:vertAlign w:val="subscript"/>
                    </w:rPr>
                    <w:t>5</w:t>
                  </w:r>
                </w:p>
              </w:tc>
              <w:tc>
                <w:tcPr>
                  <w:tcW w:w="564" w:type="pct"/>
                  <w:vAlign w:val="center"/>
                </w:tcPr>
                <w:p w:rsidR="00A64CFD" w:rsidRPr="006F7EA6" w:rsidRDefault="00432F4C" w:rsidP="00D00394">
                  <w:pPr>
                    <w:pStyle w:val="a5"/>
                    <w:spacing w:line="320" w:lineRule="exact"/>
                    <w:ind w:firstLineChars="0" w:firstLine="0"/>
                    <w:jc w:val="center"/>
                    <w:rPr>
                      <w:rFonts w:hint="eastAsia"/>
                      <w:color w:val="auto"/>
                      <w:sz w:val="21"/>
                    </w:rPr>
                  </w:pPr>
                  <w:r w:rsidRPr="006F7EA6">
                    <w:rPr>
                      <w:rFonts w:hint="eastAsia"/>
                      <w:color w:val="auto"/>
                      <w:sz w:val="21"/>
                    </w:rPr>
                    <w:t>mg/L</w:t>
                  </w:r>
                </w:p>
              </w:tc>
              <w:tc>
                <w:tcPr>
                  <w:tcW w:w="774" w:type="pct"/>
                  <w:vAlign w:val="center"/>
                </w:tcPr>
                <w:p w:rsidR="00A64CFD" w:rsidRPr="006F7EA6" w:rsidRDefault="00A63C22" w:rsidP="00D00394">
                  <w:pPr>
                    <w:pStyle w:val="a5"/>
                    <w:spacing w:line="320" w:lineRule="exact"/>
                    <w:ind w:firstLineChars="0" w:firstLine="0"/>
                    <w:jc w:val="center"/>
                    <w:rPr>
                      <w:rFonts w:hint="eastAsia"/>
                      <w:color w:val="auto"/>
                      <w:sz w:val="21"/>
                    </w:rPr>
                  </w:pPr>
                  <w:r w:rsidRPr="006F7EA6">
                    <w:rPr>
                      <w:rFonts w:hint="eastAsia"/>
                      <w:color w:val="auto"/>
                      <w:sz w:val="21"/>
                    </w:rPr>
                    <w:t>100</w:t>
                  </w:r>
                  <w:r w:rsidR="00F005CD" w:rsidRPr="006F7EA6">
                    <w:rPr>
                      <w:rFonts w:hint="eastAsia"/>
                      <w:color w:val="auto"/>
                      <w:sz w:val="21"/>
                    </w:rPr>
                    <w:t>～</w:t>
                  </w:r>
                  <w:r w:rsidRPr="006F7EA6">
                    <w:rPr>
                      <w:rFonts w:hint="eastAsia"/>
                      <w:color w:val="auto"/>
                      <w:sz w:val="21"/>
                    </w:rPr>
                    <w:t>125</w:t>
                  </w:r>
                </w:p>
              </w:tc>
              <w:tc>
                <w:tcPr>
                  <w:tcW w:w="56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300</w:t>
                  </w:r>
                </w:p>
              </w:tc>
              <w:tc>
                <w:tcPr>
                  <w:tcW w:w="705"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达标</w:t>
                  </w:r>
                </w:p>
              </w:tc>
            </w:tr>
            <w:tr w:rsidR="00A64CFD" w:rsidRPr="006F7EA6" w:rsidTr="00D00394">
              <w:tc>
                <w:tcPr>
                  <w:tcW w:w="843"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845"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704"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color w:val="auto"/>
                      <w:sz w:val="21"/>
                    </w:rPr>
                    <w:t>SS</w:t>
                  </w:r>
                </w:p>
              </w:tc>
              <w:tc>
                <w:tcPr>
                  <w:tcW w:w="564" w:type="pct"/>
                  <w:vAlign w:val="center"/>
                </w:tcPr>
                <w:p w:rsidR="00A64CFD" w:rsidRPr="006F7EA6" w:rsidRDefault="00432F4C" w:rsidP="00D00394">
                  <w:pPr>
                    <w:pStyle w:val="a5"/>
                    <w:spacing w:line="320" w:lineRule="exact"/>
                    <w:ind w:firstLineChars="0" w:firstLine="0"/>
                    <w:jc w:val="center"/>
                    <w:rPr>
                      <w:rFonts w:hint="eastAsia"/>
                      <w:color w:val="auto"/>
                      <w:sz w:val="21"/>
                    </w:rPr>
                  </w:pPr>
                  <w:r w:rsidRPr="006F7EA6">
                    <w:rPr>
                      <w:rFonts w:hint="eastAsia"/>
                      <w:color w:val="auto"/>
                      <w:sz w:val="21"/>
                    </w:rPr>
                    <w:t>mg/L</w:t>
                  </w:r>
                </w:p>
              </w:tc>
              <w:tc>
                <w:tcPr>
                  <w:tcW w:w="774" w:type="pct"/>
                  <w:vAlign w:val="center"/>
                </w:tcPr>
                <w:p w:rsidR="00A64CFD" w:rsidRPr="006F7EA6" w:rsidRDefault="00A63C22" w:rsidP="00D00394">
                  <w:pPr>
                    <w:pStyle w:val="a5"/>
                    <w:spacing w:line="320" w:lineRule="exact"/>
                    <w:ind w:firstLineChars="0" w:firstLine="0"/>
                    <w:jc w:val="center"/>
                    <w:rPr>
                      <w:rFonts w:hint="eastAsia"/>
                      <w:color w:val="auto"/>
                      <w:sz w:val="21"/>
                    </w:rPr>
                  </w:pPr>
                  <w:r w:rsidRPr="006F7EA6">
                    <w:rPr>
                      <w:rFonts w:hint="eastAsia"/>
                      <w:color w:val="auto"/>
                      <w:sz w:val="21"/>
                    </w:rPr>
                    <w:t>58</w:t>
                  </w:r>
                  <w:r w:rsidR="00F005CD" w:rsidRPr="006F7EA6">
                    <w:rPr>
                      <w:rFonts w:hint="eastAsia"/>
                      <w:color w:val="auto"/>
                      <w:sz w:val="21"/>
                    </w:rPr>
                    <w:t>～</w:t>
                  </w:r>
                  <w:r w:rsidRPr="006F7EA6">
                    <w:rPr>
                      <w:rFonts w:hint="eastAsia"/>
                      <w:color w:val="auto"/>
                      <w:sz w:val="21"/>
                    </w:rPr>
                    <w:t>90</w:t>
                  </w:r>
                </w:p>
              </w:tc>
              <w:tc>
                <w:tcPr>
                  <w:tcW w:w="56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400</w:t>
                  </w:r>
                </w:p>
              </w:tc>
              <w:tc>
                <w:tcPr>
                  <w:tcW w:w="705"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达标</w:t>
                  </w:r>
                </w:p>
              </w:tc>
            </w:tr>
            <w:tr w:rsidR="00A64CFD" w:rsidRPr="006F7EA6" w:rsidTr="00D00394">
              <w:tc>
                <w:tcPr>
                  <w:tcW w:w="843"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845"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704"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NH</w:t>
                  </w:r>
                  <w:r w:rsidRPr="006F7EA6">
                    <w:rPr>
                      <w:rFonts w:hint="eastAsia"/>
                      <w:color w:val="auto"/>
                      <w:sz w:val="21"/>
                      <w:vertAlign w:val="subscript"/>
                    </w:rPr>
                    <w:t>3</w:t>
                  </w:r>
                  <w:r w:rsidRPr="006F7EA6">
                    <w:rPr>
                      <w:rFonts w:hint="eastAsia"/>
                      <w:color w:val="auto"/>
                      <w:sz w:val="21"/>
                    </w:rPr>
                    <w:t>-N</w:t>
                  </w:r>
                </w:p>
              </w:tc>
              <w:tc>
                <w:tcPr>
                  <w:tcW w:w="564" w:type="pct"/>
                  <w:vAlign w:val="center"/>
                </w:tcPr>
                <w:p w:rsidR="00A64CFD" w:rsidRPr="006F7EA6" w:rsidRDefault="00432F4C" w:rsidP="00D00394">
                  <w:pPr>
                    <w:pStyle w:val="a5"/>
                    <w:spacing w:line="320" w:lineRule="exact"/>
                    <w:ind w:firstLineChars="0" w:firstLine="0"/>
                    <w:jc w:val="center"/>
                    <w:rPr>
                      <w:rFonts w:hint="eastAsia"/>
                      <w:color w:val="auto"/>
                      <w:sz w:val="21"/>
                    </w:rPr>
                  </w:pPr>
                  <w:r w:rsidRPr="006F7EA6">
                    <w:rPr>
                      <w:rFonts w:hint="eastAsia"/>
                      <w:color w:val="auto"/>
                      <w:sz w:val="21"/>
                    </w:rPr>
                    <w:t>mg/L</w:t>
                  </w:r>
                </w:p>
              </w:tc>
              <w:tc>
                <w:tcPr>
                  <w:tcW w:w="774" w:type="pct"/>
                  <w:vAlign w:val="center"/>
                </w:tcPr>
                <w:p w:rsidR="00A64CFD" w:rsidRPr="006F7EA6" w:rsidRDefault="00A63C22" w:rsidP="00D00394">
                  <w:pPr>
                    <w:pStyle w:val="a5"/>
                    <w:spacing w:line="320" w:lineRule="exact"/>
                    <w:ind w:firstLineChars="0" w:firstLine="0"/>
                    <w:jc w:val="center"/>
                    <w:rPr>
                      <w:rFonts w:hint="eastAsia"/>
                      <w:color w:val="auto"/>
                      <w:sz w:val="21"/>
                    </w:rPr>
                  </w:pPr>
                  <w:r w:rsidRPr="006F7EA6">
                    <w:rPr>
                      <w:rFonts w:hint="eastAsia"/>
                      <w:color w:val="auto"/>
                      <w:sz w:val="21"/>
                    </w:rPr>
                    <w:t>40.9</w:t>
                  </w:r>
                  <w:r w:rsidR="00F005CD" w:rsidRPr="006F7EA6">
                    <w:rPr>
                      <w:rFonts w:hint="eastAsia"/>
                      <w:color w:val="auto"/>
                      <w:sz w:val="21"/>
                    </w:rPr>
                    <w:t>～</w:t>
                  </w:r>
                  <w:r w:rsidRPr="006F7EA6">
                    <w:rPr>
                      <w:rFonts w:hint="eastAsia"/>
                      <w:color w:val="auto"/>
                      <w:sz w:val="21"/>
                    </w:rPr>
                    <w:t>43.8</w:t>
                  </w:r>
                </w:p>
              </w:tc>
              <w:tc>
                <w:tcPr>
                  <w:tcW w:w="56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45</w:t>
                  </w:r>
                </w:p>
              </w:tc>
              <w:tc>
                <w:tcPr>
                  <w:tcW w:w="705"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达标</w:t>
                  </w:r>
                </w:p>
              </w:tc>
            </w:tr>
            <w:tr w:rsidR="00A64CFD" w:rsidRPr="006F7EA6" w:rsidTr="00D00394">
              <w:tc>
                <w:tcPr>
                  <w:tcW w:w="843"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845"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704"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动植物油</w:t>
                  </w:r>
                </w:p>
              </w:tc>
              <w:tc>
                <w:tcPr>
                  <w:tcW w:w="564" w:type="pct"/>
                  <w:vAlign w:val="center"/>
                </w:tcPr>
                <w:p w:rsidR="00A64CFD" w:rsidRPr="006F7EA6" w:rsidRDefault="00432F4C" w:rsidP="00D00394">
                  <w:pPr>
                    <w:pStyle w:val="a5"/>
                    <w:spacing w:line="320" w:lineRule="exact"/>
                    <w:ind w:firstLineChars="0" w:firstLine="0"/>
                    <w:jc w:val="center"/>
                    <w:rPr>
                      <w:rFonts w:hint="eastAsia"/>
                      <w:color w:val="auto"/>
                      <w:sz w:val="21"/>
                    </w:rPr>
                  </w:pPr>
                  <w:r w:rsidRPr="006F7EA6">
                    <w:rPr>
                      <w:rFonts w:hint="eastAsia"/>
                      <w:color w:val="auto"/>
                      <w:sz w:val="21"/>
                    </w:rPr>
                    <w:t>mg/L</w:t>
                  </w:r>
                </w:p>
              </w:tc>
              <w:tc>
                <w:tcPr>
                  <w:tcW w:w="774" w:type="pct"/>
                  <w:vAlign w:val="center"/>
                </w:tcPr>
                <w:p w:rsidR="00A64CFD" w:rsidRPr="006F7EA6" w:rsidRDefault="00090DC0" w:rsidP="00D00394">
                  <w:pPr>
                    <w:pStyle w:val="a5"/>
                    <w:spacing w:line="320" w:lineRule="exact"/>
                    <w:ind w:firstLineChars="0" w:firstLine="0"/>
                    <w:jc w:val="center"/>
                    <w:rPr>
                      <w:rFonts w:hint="eastAsia"/>
                      <w:color w:val="auto"/>
                      <w:sz w:val="21"/>
                    </w:rPr>
                  </w:pPr>
                  <w:r w:rsidRPr="006F7EA6">
                    <w:rPr>
                      <w:rFonts w:hint="eastAsia"/>
                      <w:color w:val="auto"/>
                      <w:sz w:val="21"/>
                    </w:rPr>
                    <w:t>0.60</w:t>
                  </w:r>
                  <w:r w:rsidR="00F005CD" w:rsidRPr="006F7EA6">
                    <w:rPr>
                      <w:rFonts w:hint="eastAsia"/>
                      <w:color w:val="auto"/>
                      <w:sz w:val="21"/>
                    </w:rPr>
                    <w:t>～</w:t>
                  </w:r>
                  <w:r w:rsidRPr="006F7EA6">
                    <w:rPr>
                      <w:rFonts w:hint="eastAsia"/>
                      <w:color w:val="auto"/>
                      <w:sz w:val="21"/>
                    </w:rPr>
                    <w:t>0.94</w:t>
                  </w:r>
                </w:p>
              </w:tc>
              <w:tc>
                <w:tcPr>
                  <w:tcW w:w="56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100</w:t>
                  </w:r>
                </w:p>
              </w:tc>
              <w:tc>
                <w:tcPr>
                  <w:tcW w:w="705"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达标</w:t>
                  </w:r>
                </w:p>
              </w:tc>
            </w:tr>
            <w:tr w:rsidR="00A64CFD" w:rsidRPr="006F7EA6" w:rsidTr="00D00394">
              <w:tc>
                <w:tcPr>
                  <w:tcW w:w="843"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845"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704"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石油类</w:t>
                  </w:r>
                </w:p>
              </w:tc>
              <w:tc>
                <w:tcPr>
                  <w:tcW w:w="564" w:type="pct"/>
                  <w:vAlign w:val="center"/>
                </w:tcPr>
                <w:p w:rsidR="00A64CFD" w:rsidRPr="006F7EA6" w:rsidRDefault="00432F4C" w:rsidP="00D00394">
                  <w:pPr>
                    <w:pStyle w:val="a5"/>
                    <w:spacing w:line="320" w:lineRule="exact"/>
                    <w:ind w:firstLineChars="0" w:firstLine="0"/>
                    <w:jc w:val="center"/>
                    <w:rPr>
                      <w:rFonts w:hint="eastAsia"/>
                      <w:color w:val="auto"/>
                      <w:sz w:val="21"/>
                    </w:rPr>
                  </w:pPr>
                  <w:r w:rsidRPr="006F7EA6">
                    <w:rPr>
                      <w:rFonts w:hint="eastAsia"/>
                      <w:color w:val="auto"/>
                      <w:sz w:val="21"/>
                    </w:rPr>
                    <w:t>mg/L</w:t>
                  </w:r>
                </w:p>
              </w:tc>
              <w:tc>
                <w:tcPr>
                  <w:tcW w:w="77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0.06L</w:t>
                  </w:r>
                </w:p>
              </w:tc>
              <w:tc>
                <w:tcPr>
                  <w:tcW w:w="56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20</w:t>
                  </w:r>
                </w:p>
              </w:tc>
              <w:tc>
                <w:tcPr>
                  <w:tcW w:w="705"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达标</w:t>
                  </w:r>
                </w:p>
              </w:tc>
            </w:tr>
            <w:tr w:rsidR="00A64CFD" w:rsidRPr="006F7EA6" w:rsidTr="00D00394">
              <w:tc>
                <w:tcPr>
                  <w:tcW w:w="843"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845"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704"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lang w:bidi="en-US"/>
                    </w:rPr>
                    <w:t>磷酸盐</w:t>
                  </w:r>
                </w:p>
              </w:tc>
              <w:tc>
                <w:tcPr>
                  <w:tcW w:w="564" w:type="pct"/>
                  <w:vAlign w:val="center"/>
                </w:tcPr>
                <w:p w:rsidR="00A64CFD" w:rsidRPr="006F7EA6" w:rsidRDefault="00432F4C" w:rsidP="00D00394">
                  <w:pPr>
                    <w:pStyle w:val="a5"/>
                    <w:spacing w:line="320" w:lineRule="exact"/>
                    <w:ind w:firstLineChars="0" w:firstLine="0"/>
                    <w:jc w:val="center"/>
                    <w:rPr>
                      <w:rFonts w:hint="eastAsia"/>
                      <w:color w:val="auto"/>
                      <w:sz w:val="21"/>
                    </w:rPr>
                  </w:pPr>
                  <w:r w:rsidRPr="006F7EA6">
                    <w:rPr>
                      <w:rFonts w:hint="eastAsia"/>
                      <w:color w:val="auto"/>
                      <w:sz w:val="21"/>
                    </w:rPr>
                    <w:t>mg/L</w:t>
                  </w:r>
                </w:p>
              </w:tc>
              <w:tc>
                <w:tcPr>
                  <w:tcW w:w="77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3.49</w:t>
                  </w:r>
                  <w:r w:rsidR="00F005CD" w:rsidRPr="006F7EA6">
                    <w:rPr>
                      <w:rFonts w:hint="eastAsia"/>
                      <w:color w:val="auto"/>
                      <w:sz w:val="21"/>
                    </w:rPr>
                    <w:t>～</w:t>
                  </w:r>
                  <w:r w:rsidRPr="006F7EA6">
                    <w:rPr>
                      <w:rFonts w:hint="eastAsia"/>
                      <w:color w:val="auto"/>
                      <w:sz w:val="21"/>
                    </w:rPr>
                    <w:t>3.89</w:t>
                  </w:r>
                </w:p>
              </w:tc>
              <w:tc>
                <w:tcPr>
                  <w:tcW w:w="56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lang w:bidi="en-US"/>
                    </w:rPr>
                    <w:t>5.0</w:t>
                  </w:r>
                </w:p>
              </w:tc>
              <w:tc>
                <w:tcPr>
                  <w:tcW w:w="705"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达标</w:t>
                  </w:r>
                </w:p>
              </w:tc>
            </w:tr>
            <w:tr w:rsidR="00A64CFD" w:rsidRPr="006F7EA6" w:rsidTr="00D00394">
              <w:tc>
                <w:tcPr>
                  <w:tcW w:w="843"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845"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704" w:type="pct"/>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LAS</w:t>
                  </w:r>
                </w:p>
              </w:tc>
              <w:tc>
                <w:tcPr>
                  <w:tcW w:w="564" w:type="pct"/>
                  <w:vAlign w:val="center"/>
                </w:tcPr>
                <w:p w:rsidR="00A64CFD" w:rsidRPr="006F7EA6" w:rsidRDefault="00432F4C" w:rsidP="00D00394">
                  <w:pPr>
                    <w:pStyle w:val="a5"/>
                    <w:spacing w:line="320" w:lineRule="exact"/>
                    <w:ind w:firstLineChars="0" w:firstLine="0"/>
                    <w:jc w:val="center"/>
                    <w:rPr>
                      <w:rFonts w:hint="eastAsia"/>
                      <w:color w:val="auto"/>
                      <w:sz w:val="21"/>
                    </w:rPr>
                  </w:pPr>
                  <w:r w:rsidRPr="006F7EA6">
                    <w:rPr>
                      <w:rFonts w:hint="eastAsia"/>
                      <w:color w:val="auto"/>
                      <w:sz w:val="21"/>
                    </w:rPr>
                    <w:t>mg/L</w:t>
                  </w:r>
                </w:p>
              </w:tc>
              <w:tc>
                <w:tcPr>
                  <w:tcW w:w="77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4.84</w:t>
                  </w:r>
                  <w:r w:rsidR="00F005CD" w:rsidRPr="006F7EA6">
                    <w:rPr>
                      <w:rFonts w:hint="eastAsia"/>
                      <w:color w:val="auto"/>
                      <w:sz w:val="21"/>
                    </w:rPr>
                    <w:t>～</w:t>
                  </w:r>
                  <w:r w:rsidRPr="006F7EA6">
                    <w:rPr>
                      <w:rFonts w:hint="eastAsia"/>
                      <w:color w:val="auto"/>
                      <w:sz w:val="21"/>
                    </w:rPr>
                    <w:t>7.08</w:t>
                  </w:r>
                </w:p>
              </w:tc>
              <w:tc>
                <w:tcPr>
                  <w:tcW w:w="56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lang w:bidi="en-US"/>
                    </w:rPr>
                    <w:t>20</w:t>
                  </w:r>
                </w:p>
              </w:tc>
              <w:tc>
                <w:tcPr>
                  <w:tcW w:w="705"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达标</w:t>
                  </w:r>
                </w:p>
              </w:tc>
            </w:tr>
            <w:tr w:rsidR="00A64CFD" w:rsidRPr="006F7EA6" w:rsidTr="00D00394">
              <w:tc>
                <w:tcPr>
                  <w:tcW w:w="843"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845" w:type="pct"/>
                  <w:vMerge/>
                  <w:vAlign w:val="center"/>
                </w:tcPr>
                <w:p w:rsidR="00A64CFD" w:rsidRPr="006F7EA6" w:rsidRDefault="00A64CFD" w:rsidP="00D00394">
                  <w:pPr>
                    <w:pStyle w:val="a5"/>
                    <w:spacing w:line="320" w:lineRule="exact"/>
                    <w:ind w:firstLineChars="0" w:firstLine="0"/>
                    <w:jc w:val="center"/>
                    <w:rPr>
                      <w:rFonts w:hint="eastAsia"/>
                      <w:color w:val="auto"/>
                      <w:sz w:val="21"/>
                    </w:rPr>
                  </w:pPr>
                </w:p>
              </w:tc>
              <w:tc>
                <w:tcPr>
                  <w:tcW w:w="70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lang w:bidi="en-US"/>
                    </w:rPr>
                    <w:t>总</w:t>
                  </w:r>
                  <w:r w:rsidR="00A64CFD" w:rsidRPr="006F7EA6">
                    <w:rPr>
                      <w:rFonts w:hint="eastAsia"/>
                      <w:color w:val="auto"/>
                      <w:sz w:val="21"/>
                      <w:lang w:bidi="en-US"/>
                    </w:rPr>
                    <w:t>锌</w:t>
                  </w:r>
                </w:p>
              </w:tc>
              <w:tc>
                <w:tcPr>
                  <w:tcW w:w="564" w:type="pct"/>
                  <w:vAlign w:val="center"/>
                </w:tcPr>
                <w:p w:rsidR="00A64CFD" w:rsidRPr="006F7EA6" w:rsidRDefault="00432F4C" w:rsidP="00D00394">
                  <w:pPr>
                    <w:pStyle w:val="a5"/>
                    <w:spacing w:line="320" w:lineRule="exact"/>
                    <w:ind w:firstLineChars="0" w:firstLine="0"/>
                    <w:jc w:val="center"/>
                    <w:rPr>
                      <w:rFonts w:hint="eastAsia"/>
                      <w:color w:val="auto"/>
                      <w:sz w:val="21"/>
                    </w:rPr>
                  </w:pPr>
                  <w:r w:rsidRPr="006F7EA6">
                    <w:rPr>
                      <w:rFonts w:hint="eastAsia"/>
                      <w:color w:val="auto"/>
                      <w:sz w:val="21"/>
                    </w:rPr>
                    <w:t>mg/L</w:t>
                  </w:r>
                </w:p>
              </w:tc>
              <w:tc>
                <w:tcPr>
                  <w:tcW w:w="77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0.05L</w:t>
                  </w:r>
                </w:p>
              </w:tc>
              <w:tc>
                <w:tcPr>
                  <w:tcW w:w="564"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5</w:t>
                  </w:r>
                </w:p>
              </w:tc>
              <w:tc>
                <w:tcPr>
                  <w:tcW w:w="705" w:type="pct"/>
                  <w:vAlign w:val="center"/>
                </w:tcPr>
                <w:p w:rsidR="00A64CFD" w:rsidRPr="006F7EA6" w:rsidRDefault="006C0146" w:rsidP="00D00394">
                  <w:pPr>
                    <w:pStyle w:val="a5"/>
                    <w:spacing w:line="320" w:lineRule="exact"/>
                    <w:ind w:firstLineChars="0" w:firstLine="0"/>
                    <w:jc w:val="center"/>
                    <w:rPr>
                      <w:rFonts w:hint="eastAsia"/>
                      <w:color w:val="auto"/>
                      <w:sz w:val="21"/>
                    </w:rPr>
                  </w:pPr>
                  <w:r w:rsidRPr="006F7EA6">
                    <w:rPr>
                      <w:rFonts w:hint="eastAsia"/>
                      <w:color w:val="auto"/>
                      <w:sz w:val="21"/>
                    </w:rPr>
                    <w:t>达标</w:t>
                  </w:r>
                </w:p>
              </w:tc>
            </w:tr>
            <w:tr w:rsidR="00A64CFD" w:rsidRPr="006F7EA6" w:rsidTr="00D00394">
              <w:tc>
                <w:tcPr>
                  <w:tcW w:w="1688" w:type="pct"/>
                  <w:gridSpan w:val="2"/>
                  <w:vAlign w:val="center"/>
                </w:tcPr>
                <w:p w:rsidR="00A64CFD" w:rsidRPr="006F7EA6" w:rsidRDefault="00A64CFD" w:rsidP="00D00394">
                  <w:pPr>
                    <w:pStyle w:val="a5"/>
                    <w:spacing w:line="320" w:lineRule="exact"/>
                    <w:ind w:firstLineChars="0" w:firstLine="0"/>
                    <w:jc w:val="center"/>
                    <w:rPr>
                      <w:rFonts w:hint="eastAsia"/>
                      <w:color w:val="auto"/>
                      <w:sz w:val="21"/>
                    </w:rPr>
                  </w:pPr>
                  <w:r w:rsidRPr="006F7EA6">
                    <w:rPr>
                      <w:rFonts w:hint="eastAsia"/>
                      <w:color w:val="auto"/>
                      <w:sz w:val="21"/>
                    </w:rPr>
                    <w:t>执行标准</w:t>
                  </w:r>
                </w:p>
              </w:tc>
              <w:tc>
                <w:tcPr>
                  <w:tcW w:w="3312" w:type="pct"/>
                  <w:gridSpan w:val="5"/>
                  <w:vAlign w:val="center"/>
                </w:tcPr>
                <w:p w:rsidR="00A64CFD" w:rsidRPr="006F7EA6" w:rsidRDefault="001234DA" w:rsidP="00D00394">
                  <w:pPr>
                    <w:pStyle w:val="a5"/>
                    <w:spacing w:line="320" w:lineRule="exact"/>
                    <w:ind w:firstLineChars="0" w:firstLine="0"/>
                    <w:rPr>
                      <w:rFonts w:hint="eastAsia"/>
                      <w:color w:val="auto"/>
                      <w:sz w:val="21"/>
                    </w:rPr>
                  </w:pPr>
                  <w:r w:rsidRPr="006F7EA6">
                    <w:rPr>
                      <w:rFonts w:hint="eastAsia"/>
                      <w:color w:val="auto"/>
                      <w:sz w:val="21"/>
                    </w:rPr>
                    <w:t>NH</w:t>
                  </w:r>
                  <w:r w:rsidRPr="006F7EA6">
                    <w:rPr>
                      <w:rFonts w:hint="eastAsia"/>
                      <w:color w:val="auto"/>
                      <w:sz w:val="21"/>
                      <w:vertAlign w:val="subscript"/>
                    </w:rPr>
                    <w:t>3</w:t>
                  </w:r>
                  <w:r w:rsidRPr="006F7EA6">
                    <w:rPr>
                      <w:rFonts w:hint="eastAsia"/>
                      <w:color w:val="auto"/>
                      <w:sz w:val="21"/>
                    </w:rPr>
                    <w:t>-N</w:t>
                  </w:r>
                  <w:r w:rsidRPr="006F7EA6">
                    <w:rPr>
                      <w:rFonts w:hint="eastAsia"/>
                      <w:color w:val="auto"/>
                      <w:sz w:val="21"/>
                    </w:rPr>
                    <w:t>执行《污水排入城镇下水道水质标准》（</w:t>
                  </w:r>
                  <w:r w:rsidRPr="006F7EA6">
                    <w:rPr>
                      <w:color w:val="auto"/>
                      <w:sz w:val="21"/>
                    </w:rPr>
                    <w:t>GB</w:t>
                  </w:r>
                  <w:r w:rsidRPr="006F7EA6">
                    <w:rPr>
                      <w:rFonts w:hint="eastAsia"/>
                      <w:color w:val="auto"/>
                      <w:sz w:val="21"/>
                    </w:rPr>
                    <w:t>/T31962</w:t>
                  </w:r>
                  <w:r w:rsidRPr="006F7EA6">
                    <w:rPr>
                      <w:color w:val="auto"/>
                      <w:sz w:val="21"/>
                    </w:rPr>
                    <w:t>－</w:t>
                  </w:r>
                  <w:r w:rsidRPr="006F7EA6">
                    <w:rPr>
                      <w:rFonts w:hint="eastAsia"/>
                      <w:color w:val="auto"/>
                      <w:sz w:val="21"/>
                    </w:rPr>
                    <w:t>2015</w:t>
                  </w:r>
                  <w:r w:rsidRPr="006F7EA6">
                    <w:rPr>
                      <w:rFonts w:hint="eastAsia"/>
                      <w:color w:val="auto"/>
                      <w:sz w:val="21"/>
                    </w:rPr>
                    <w:t>）</w:t>
                  </w:r>
                  <w:r w:rsidRPr="006F7EA6">
                    <w:rPr>
                      <w:rFonts w:hint="eastAsia"/>
                      <w:color w:val="auto"/>
                      <w:sz w:val="21"/>
                    </w:rPr>
                    <w:t>B</w:t>
                  </w:r>
                  <w:r w:rsidRPr="006F7EA6">
                    <w:rPr>
                      <w:rFonts w:hint="eastAsia"/>
                      <w:color w:val="auto"/>
                      <w:sz w:val="21"/>
                    </w:rPr>
                    <w:t>级标准，其余污染因子执行《污水综合排放标准》（</w:t>
                  </w:r>
                  <w:r w:rsidRPr="006F7EA6">
                    <w:rPr>
                      <w:rFonts w:hint="eastAsia"/>
                      <w:color w:val="auto"/>
                      <w:sz w:val="21"/>
                    </w:rPr>
                    <w:t>GB8978-1996</w:t>
                  </w:r>
                  <w:r w:rsidRPr="006F7EA6">
                    <w:rPr>
                      <w:rFonts w:hint="eastAsia"/>
                      <w:color w:val="auto"/>
                      <w:sz w:val="21"/>
                    </w:rPr>
                    <w:t>）三级标准；同时，《污水综合排放标准》（</w:t>
                  </w:r>
                  <w:r w:rsidRPr="006F7EA6">
                    <w:rPr>
                      <w:rFonts w:hint="eastAsia"/>
                      <w:color w:val="auto"/>
                      <w:sz w:val="21"/>
                    </w:rPr>
                    <w:t>GB8978-1996</w:t>
                  </w:r>
                  <w:r w:rsidRPr="006F7EA6">
                    <w:rPr>
                      <w:rFonts w:hint="eastAsia"/>
                      <w:color w:val="auto"/>
                      <w:sz w:val="21"/>
                    </w:rPr>
                    <w:t>）中无</w:t>
                  </w:r>
                  <w:r w:rsidRPr="006F7EA6">
                    <w:rPr>
                      <w:rFonts w:hint="eastAsia"/>
                      <w:color w:val="auto"/>
                      <w:sz w:val="21"/>
                      <w:lang w:bidi="en-US"/>
                    </w:rPr>
                    <w:t>磷酸盐标准限值，参照酒井污水处理厂进水水质限值。</w:t>
                  </w:r>
                </w:p>
              </w:tc>
            </w:tr>
          </w:tbl>
          <w:p w:rsidR="00490FED" w:rsidRPr="006F7EA6" w:rsidRDefault="001234DA" w:rsidP="00D00394">
            <w:pPr>
              <w:pStyle w:val="a5"/>
              <w:spacing w:line="360" w:lineRule="auto"/>
              <w:ind w:firstLine="480"/>
              <w:jc w:val="left"/>
              <w:rPr>
                <w:rFonts w:hint="eastAsia"/>
                <w:color w:val="auto"/>
                <w:sz w:val="24"/>
              </w:rPr>
            </w:pPr>
            <w:r w:rsidRPr="006F7EA6">
              <w:rPr>
                <w:rFonts w:hint="eastAsia"/>
                <w:color w:val="auto"/>
                <w:sz w:val="24"/>
              </w:rPr>
              <w:t>根据表</w:t>
            </w:r>
            <w:r w:rsidRPr="006F7EA6">
              <w:rPr>
                <w:rFonts w:hint="eastAsia"/>
                <w:color w:val="auto"/>
                <w:sz w:val="24"/>
              </w:rPr>
              <w:t>2.</w:t>
            </w:r>
            <w:r w:rsidR="00215868" w:rsidRPr="006F7EA6">
              <w:rPr>
                <w:rFonts w:hint="eastAsia"/>
                <w:color w:val="auto"/>
                <w:sz w:val="24"/>
              </w:rPr>
              <w:t>6</w:t>
            </w:r>
            <w:r w:rsidRPr="006F7EA6">
              <w:rPr>
                <w:rFonts w:hint="eastAsia"/>
                <w:color w:val="auto"/>
                <w:sz w:val="24"/>
              </w:rPr>
              <w:t>-7</w:t>
            </w:r>
            <w:r w:rsidRPr="006F7EA6">
              <w:rPr>
                <w:rFonts w:hint="eastAsia"/>
                <w:color w:val="auto"/>
                <w:sz w:val="24"/>
              </w:rPr>
              <w:t>监测结果可知，化粪池出口废水中</w:t>
            </w:r>
            <w:r w:rsidRPr="006F7EA6">
              <w:rPr>
                <w:rFonts w:hint="eastAsia"/>
                <w:color w:val="auto"/>
                <w:sz w:val="24"/>
              </w:rPr>
              <w:t>pH</w:t>
            </w:r>
            <w:r w:rsidRPr="006F7EA6">
              <w:rPr>
                <w:rFonts w:hint="eastAsia"/>
                <w:color w:val="auto"/>
                <w:sz w:val="24"/>
              </w:rPr>
              <w:t>、</w:t>
            </w:r>
            <w:r w:rsidRPr="006F7EA6">
              <w:rPr>
                <w:rFonts w:hint="eastAsia"/>
                <w:color w:val="auto"/>
                <w:sz w:val="24"/>
              </w:rPr>
              <w:t>COD</w:t>
            </w:r>
            <w:r w:rsidRPr="006F7EA6">
              <w:rPr>
                <w:rFonts w:hint="eastAsia"/>
                <w:color w:val="auto"/>
                <w:sz w:val="24"/>
              </w:rPr>
              <w:t>、</w:t>
            </w:r>
            <w:r w:rsidRPr="006F7EA6">
              <w:rPr>
                <w:rFonts w:hint="eastAsia"/>
                <w:color w:val="auto"/>
                <w:sz w:val="24"/>
              </w:rPr>
              <w:t>BOD</w:t>
            </w:r>
            <w:r w:rsidRPr="006F7EA6">
              <w:rPr>
                <w:rFonts w:hint="eastAsia"/>
                <w:color w:val="auto"/>
                <w:sz w:val="24"/>
                <w:vertAlign w:val="subscript"/>
              </w:rPr>
              <w:t>5</w:t>
            </w:r>
            <w:r w:rsidRPr="006F7EA6">
              <w:rPr>
                <w:rFonts w:hint="eastAsia"/>
                <w:color w:val="auto"/>
                <w:sz w:val="24"/>
              </w:rPr>
              <w:t>、</w:t>
            </w:r>
            <w:r w:rsidRPr="006F7EA6">
              <w:rPr>
                <w:rFonts w:hint="eastAsia"/>
                <w:color w:val="auto"/>
                <w:sz w:val="24"/>
              </w:rPr>
              <w:t>SS</w:t>
            </w:r>
            <w:r w:rsidRPr="006F7EA6">
              <w:rPr>
                <w:rFonts w:hint="eastAsia"/>
                <w:color w:val="auto"/>
                <w:sz w:val="24"/>
              </w:rPr>
              <w:t>、动植物油、石油类、</w:t>
            </w:r>
            <w:r w:rsidRPr="006F7EA6">
              <w:rPr>
                <w:rFonts w:hint="eastAsia"/>
                <w:color w:val="auto"/>
                <w:sz w:val="24"/>
              </w:rPr>
              <w:t>LAS</w:t>
            </w:r>
            <w:r w:rsidRPr="006F7EA6">
              <w:rPr>
                <w:rFonts w:hint="eastAsia"/>
                <w:color w:val="auto"/>
                <w:sz w:val="24"/>
              </w:rPr>
              <w:t>、总锌排放浓度均满足《污水综合排放标准》（</w:t>
            </w:r>
            <w:r w:rsidRPr="006F7EA6">
              <w:rPr>
                <w:rFonts w:hint="eastAsia"/>
                <w:color w:val="auto"/>
                <w:sz w:val="24"/>
              </w:rPr>
              <w:t>GB8978-1996</w:t>
            </w:r>
            <w:r w:rsidRPr="006F7EA6">
              <w:rPr>
                <w:rFonts w:hint="eastAsia"/>
                <w:color w:val="auto"/>
                <w:sz w:val="24"/>
              </w:rPr>
              <w:t>）三级标准限值要求，氨氮排放浓度满足《污水排入城镇下水道水质标准》（</w:t>
            </w:r>
            <w:r w:rsidRPr="006F7EA6">
              <w:rPr>
                <w:color w:val="auto"/>
                <w:sz w:val="24"/>
              </w:rPr>
              <w:t>GB</w:t>
            </w:r>
            <w:r w:rsidRPr="006F7EA6">
              <w:rPr>
                <w:rFonts w:hint="eastAsia"/>
                <w:color w:val="auto"/>
                <w:sz w:val="24"/>
              </w:rPr>
              <w:t>/T31962</w:t>
            </w:r>
            <w:r w:rsidRPr="006F7EA6">
              <w:rPr>
                <w:color w:val="auto"/>
                <w:sz w:val="24"/>
              </w:rPr>
              <w:t>－</w:t>
            </w:r>
            <w:r w:rsidRPr="006F7EA6">
              <w:rPr>
                <w:rFonts w:hint="eastAsia"/>
                <w:color w:val="auto"/>
                <w:sz w:val="24"/>
              </w:rPr>
              <w:t>2015</w:t>
            </w:r>
            <w:r w:rsidRPr="006F7EA6">
              <w:rPr>
                <w:rFonts w:hint="eastAsia"/>
                <w:color w:val="auto"/>
                <w:sz w:val="24"/>
              </w:rPr>
              <w:t>）</w:t>
            </w:r>
            <w:r w:rsidRPr="006F7EA6">
              <w:rPr>
                <w:rFonts w:hint="eastAsia"/>
                <w:color w:val="auto"/>
                <w:sz w:val="24"/>
              </w:rPr>
              <w:t>B</w:t>
            </w:r>
            <w:r w:rsidRPr="006F7EA6">
              <w:rPr>
                <w:rFonts w:hint="eastAsia"/>
                <w:color w:val="auto"/>
                <w:sz w:val="24"/>
              </w:rPr>
              <w:t>级标准。</w:t>
            </w:r>
          </w:p>
          <w:p w:rsidR="00490FED" w:rsidRPr="006F7EA6" w:rsidRDefault="001234DA" w:rsidP="00D00394">
            <w:pPr>
              <w:pStyle w:val="a5"/>
              <w:spacing w:line="360" w:lineRule="auto"/>
              <w:ind w:firstLine="480"/>
              <w:jc w:val="left"/>
              <w:rPr>
                <w:rFonts w:hint="eastAsia"/>
                <w:color w:val="auto"/>
                <w:sz w:val="24"/>
              </w:rPr>
            </w:pPr>
            <w:r w:rsidRPr="006F7EA6">
              <w:rPr>
                <w:rFonts w:hint="eastAsia"/>
                <w:color w:val="auto"/>
                <w:sz w:val="24"/>
              </w:rPr>
              <w:t>（</w:t>
            </w:r>
            <w:r w:rsidRPr="006F7EA6">
              <w:rPr>
                <w:rFonts w:hint="eastAsia"/>
                <w:color w:val="auto"/>
                <w:sz w:val="24"/>
              </w:rPr>
              <w:t>3</w:t>
            </w:r>
            <w:r w:rsidRPr="006F7EA6">
              <w:rPr>
                <w:rFonts w:hint="eastAsia"/>
                <w:color w:val="auto"/>
                <w:sz w:val="24"/>
              </w:rPr>
              <w:t>）</w:t>
            </w:r>
            <w:r w:rsidR="00A16709" w:rsidRPr="006F7EA6">
              <w:rPr>
                <w:rFonts w:hint="eastAsia"/>
                <w:color w:val="auto"/>
                <w:sz w:val="24"/>
              </w:rPr>
              <w:t>噪声</w:t>
            </w:r>
          </w:p>
          <w:p w:rsidR="00A16709" w:rsidRPr="006F7EA6" w:rsidRDefault="00313CC0" w:rsidP="00D00394">
            <w:pPr>
              <w:pStyle w:val="a5"/>
              <w:spacing w:line="360" w:lineRule="auto"/>
              <w:ind w:firstLine="480"/>
              <w:jc w:val="left"/>
              <w:rPr>
                <w:rFonts w:hint="eastAsia"/>
                <w:color w:val="auto"/>
                <w:sz w:val="24"/>
              </w:rPr>
            </w:pPr>
            <w:r w:rsidRPr="006F7EA6">
              <w:rPr>
                <w:rFonts w:hint="eastAsia"/>
                <w:color w:val="auto"/>
                <w:sz w:val="24"/>
              </w:rPr>
              <w:t>厂界噪声监测结果见表</w:t>
            </w:r>
            <w:r w:rsidRPr="006F7EA6">
              <w:rPr>
                <w:rFonts w:hint="eastAsia"/>
                <w:color w:val="auto"/>
                <w:sz w:val="24"/>
              </w:rPr>
              <w:t>2.</w:t>
            </w:r>
            <w:r w:rsidR="00215868" w:rsidRPr="006F7EA6">
              <w:rPr>
                <w:rFonts w:hint="eastAsia"/>
                <w:color w:val="auto"/>
                <w:sz w:val="24"/>
              </w:rPr>
              <w:t>6</w:t>
            </w:r>
            <w:r w:rsidRPr="006F7EA6">
              <w:rPr>
                <w:rFonts w:hint="eastAsia"/>
                <w:color w:val="auto"/>
                <w:sz w:val="24"/>
              </w:rPr>
              <w:t>-8</w:t>
            </w:r>
            <w:r w:rsidRPr="006F7EA6">
              <w:rPr>
                <w:rFonts w:hint="eastAsia"/>
                <w:color w:val="auto"/>
                <w:sz w:val="24"/>
              </w:rPr>
              <w:t>。</w:t>
            </w:r>
          </w:p>
          <w:p w:rsidR="00313CC0" w:rsidRPr="006F7EA6" w:rsidRDefault="00313CC0" w:rsidP="00D00394">
            <w:pPr>
              <w:pStyle w:val="a5"/>
              <w:spacing w:line="360" w:lineRule="auto"/>
              <w:ind w:firstLineChars="0" w:firstLine="0"/>
              <w:jc w:val="center"/>
              <w:rPr>
                <w:rFonts w:hint="eastAsia"/>
                <w:b/>
                <w:color w:val="auto"/>
                <w:sz w:val="21"/>
              </w:rPr>
            </w:pPr>
            <w:r w:rsidRPr="006F7EA6">
              <w:rPr>
                <w:rFonts w:hint="eastAsia"/>
                <w:b/>
                <w:color w:val="auto"/>
                <w:sz w:val="21"/>
              </w:rPr>
              <w:t>表</w:t>
            </w:r>
            <w:r w:rsidRPr="006F7EA6">
              <w:rPr>
                <w:rFonts w:hint="eastAsia"/>
                <w:b/>
                <w:color w:val="auto"/>
                <w:sz w:val="21"/>
              </w:rPr>
              <w:t>2.</w:t>
            </w:r>
            <w:r w:rsidR="00215868" w:rsidRPr="006F7EA6">
              <w:rPr>
                <w:rFonts w:hint="eastAsia"/>
                <w:b/>
                <w:color w:val="auto"/>
                <w:sz w:val="21"/>
              </w:rPr>
              <w:t>6</w:t>
            </w:r>
            <w:r w:rsidRPr="006F7EA6">
              <w:rPr>
                <w:rFonts w:hint="eastAsia"/>
                <w:b/>
                <w:color w:val="auto"/>
                <w:sz w:val="21"/>
              </w:rPr>
              <w:t xml:space="preserve">-8  </w:t>
            </w:r>
            <w:r w:rsidRPr="006F7EA6">
              <w:rPr>
                <w:rFonts w:hint="eastAsia"/>
                <w:b/>
                <w:color w:val="auto"/>
                <w:sz w:val="21"/>
              </w:rPr>
              <w:t>厂界噪声监测结果一览表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070"/>
              <w:gridCol w:w="1745"/>
              <w:gridCol w:w="1211"/>
              <w:gridCol w:w="1211"/>
              <w:gridCol w:w="1051"/>
              <w:gridCol w:w="898"/>
            </w:tblGrid>
            <w:tr w:rsidR="00865BC5" w:rsidRPr="006F7EA6" w:rsidTr="00D00394">
              <w:tc>
                <w:tcPr>
                  <w:tcW w:w="413" w:type="pct"/>
                  <w:vMerge w:val="restar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监测项目</w:t>
                  </w:r>
                </w:p>
              </w:tc>
              <w:tc>
                <w:tcPr>
                  <w:tcW w:w="683" w:type="pct"/>
                  <w:vMerge w:val="restar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监测时间</w:t>
                  </w:r>
                </w:p>
              </w:tc>
              <w:tc>
                <w:tcPr>
                  <w:tcW w:w="1114" w:type="pct"/>
                  <w:vMerge w:val="restar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监测点位</w:t>
                  </w:r>
                </w:p>
              </w:tc>
              <w:tc>
                <w:tcPr>
                  <w:tcW w:w="2790" w:type="pct"/>
                  <w:gridSpan w:val="4"/>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监测结果</w:t>
                  </w:r>
                  <w:r w:rsidRPr="006F7EA6">
                    <w:rPr>
                      <w:rFonts w:hint="eastAsia"/>
                      <w:color w:val="auto"/>
                      <w:sz w:val="21"/>
                      <w:lang w:bidi="en-US"/>
                    </w:rPr>
                    <w:t>dB</w:t>
                  </w:r>
                  <w:r w:rsidRPr="006F7EA6">
                    <w:rPr>
                      <w:rFonts w:hint="eastAsia"/>
                      <w:color w:val="auto"/>
                      <w:sz w:val="21"/>
                      <w:lang w:bidi="en-US"/>
                    </w:rPr>
                    <w:t>（</w:t>
                  </w:r>
                  <w:r w:rsidRPr="006F7EA6">
                    <w:rPr>
                      <w:rFonts w:hint="eastAsia"/>
                      <w:color w:val="auto"/>
                      <w:sz w:val="21"/>
                      <w:lang w:bidi="en-US"/>
                    </w:rPr>
                    <w:t>A</w:t>
                  </w:r>
                  <w:r w:rsidRPr="006F7EA6">
                    <w:rPr>
                      <w:rFonts w:hint="eastAsia"/>
                      <w:color w:val="auto"/>
                      <w:sz w:val="21"/>
                      <w:lang w:bidi="en-US"/>
                    </w:rPr>
                    <w:t>）</w:t>
                  </w:r>
                </w:p>
              </w:tc>
            </w:tr>
            <w:tr w:rsidR="00865BC5" w:rsidRPr="006F7EA6" w:rsidTr="00D00394">
              <w:tc>
                <w:tcPr>
                  <w:tcW w:w="41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68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1114"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2790" w:type="pct"/>
                  <w:gridSpan w:val="4"/>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昼间</w:t>
                  </w:r>
                </w:p>
              </w:tc>
            </w:tr>
            <w:tr w:rsidR="00865BC5" w:rsidRPr="006F7EA6" w:rsidTr="00D00394">
              <w:tc>
                <w:tcPr>
                  <w:tcW w:w="41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68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1114"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测量值</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lang w:bidi="en-US"/>
                    </w:rPr>
                    <w:t>本底值</w:t>
                  </w:r>
                </w:p>
              </w:tc>
              <w:tc>
                <w:tcPr>
                  <w:tcW w:w="671"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lang w:bidi="en-US"/>
                    </w:rPr>
                    <w:t>修正值</w:t>
                  </w:r>
                </w:p>
              </w:tc>
              <w:tc>
                <w:tcPr>
                  <w:tcW w:w="57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lang w:bidi="en-US"/>
                    </w:rPr>
                    <w:t>结果</w:t>
                  </w:r>
                </w:p>
              </w:tc>
            </w:tr>
            <w:tr w:rsidR="00865BC5" w:rsidRPr="006F7EA6" w:rsidTr="00D00394">
              <w:tc>
                <w:tcPr>
                  <w:tcW w:w="413" w:type="pct"/>
                  <w:vMerge w:val="restar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厂界噪声</w:t>
                  </w:r>
                </w:p>
              </w:tc>
              <w:tc>
                <w:tcPr>
                  <w:tcW w:w="683" w:type="pct"/>
                  <w:vMerge w:val="restar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2019.4.22</w:t>
                  </w:r>
                </w:p>
              </w:tc>
              <w:tc>
                <w:tcPr>
                  <w:tcW w:w="111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lang w:bidi="en-US"/>
                    </w:rPr>
                    <w:t>西侧厂界（</w:t>
                  </w:r>
                  <w:r w:rsidRPr="006F7EA6">
                    <w:rPr>
                      <w:rFonts w:hint="eastAsia"/>
                      <w:color w:val="auto"/>
                      <w:sz w:val="21"/>
                      <w:lang w:bidi="en-US"/>
                    </w:rPr>
                    <w:t>C1</w:t>
                  </w:r>
                  <w:r w:rsidRPr="006F7EA6">
                    <w:rPr>
                      <w:rFonts w:hint="eastAsia"/>
                      <w:color w:val="auto"/>
                      <w:sz w:val="21"/>
                      <w:lang w:bidi="en-US"/>
                    </w:rPr>
                    <w:t>）</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52.5</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48.6</w:t>
                  </w:r>
                </w:p>
              </w:tc>
              <w:tc>
                <w:tcPr>
                  <w:tcW w:w="671"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-2</w:t>
                  </w:r>
                </w:p>
              </w:tc>
              <w:tc>
                <w:tcPr>
                  <w:tcW w:w="57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50</w:t>
                  </w:r>
                </w:p>
              </w:tc>
            </w:tr>
            <w:tr w:rsidR="00865BC5" w:rsidRPr="006F7EA6" w:rsidTr="00D00394">
              <w:tc>
                <w:tcPr>
                  <w:tcW w:w="41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68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111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lang w:bidi="en-US"/>
                    </w:rPr>
                    <w:t>南侧厂界（</w:t>
                  </w:r>
                  <w:r w:rsidRPr="006F7EA6">
                    <w:rPr>
                      <w:rFonts w:hint="eastAsia"/>
                      <w:color w:val="auto"/>
                      <w:sz w:val="21"/>
                      <w:lang w:bidi="en-US"/>
                    </w:rPr>
                    <w:t>C2</w:t>
                  </w:r>
                  <w:r w:rsidRPr="006F7EA6">
                    <w:rPr>
                      <w:rFonts w:hint="eastAsia"/>
                      <w:color w:val="auto"/>
                      <w:sz w:val="21"/>
                      <w:lang w:bidi="en-US"/>
                    </w:rPr>
                    <w:t>）</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55.9</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51.7</w:t>
                  </w:r>
                </w:p>
              </w:tc>
              <w:tc>
                <w:tcPr>
                  <w:tcW w:w="671"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-2</w:t>
                  </w:r>
                </w:p>
              </w:tc>
              <w:tc>
                <w:tcPr>
                  <w:tcW w:w="57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54</w:t>
                  </w:r>
                </w:p>
              </w:tc>
            </w:tr>
            <w:tr w:rsidR="00865BC5" w:rsidRPr="006F7EA6" w:rsidTr="00D00394">
              <w:tc>
                <w:tcPr>
                  <w:tcW w:w="41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68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111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lang w:bidi="en-US"/>
                    </w:rPr>
                    <w:t>东侧厂界（</w:t>
                  </w:r>
                  <w:r w:rsidRPr="006F7EA6">
                    <w:rPr>
                      <w:rFonts w:hint="eastAsia"/>
                      <w:color w:val="auto"/>
                      <w:sz w:val="21"/>
                      <w:lang w:bidi="en-US"/>
                    </w:rPr>
                    <w:t>C3</w:t>
                  </w:r>
                  <w:r w:rsidRPr="006F7EA6">
                    <w:rPr>
                      <w:rFonts w:hint="eastAsia"/>
                      <w:color w:val="auto"/>
                      <w:sz w:val="21"/>
                      <w:lang w:bidi="en-US"/>
                    </w:rPr>
                    <w:t>）</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52.9</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48.9</w:t>
                  </w:r>
                </w:p>
              </w:tc>
              <w:tc>
                <w:tcPr>
                  <w:tcW w:w="671"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-2</w:t>
                  </w:r>
                </w:p>
              </w:tc>
              <w:tc>
                <w:tcPr>
                  <w:tcW w:w="57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51</w:t>
                  </w:r>
                </w:p>
              </w:tc>
            </w:tr>
            <w:tr w:rsidR="00865BC5" w:rsidRPr="006F7EA6" w:rsidTr="00D00394">
              <w:tc>
                <w:tcPr>
                  <w:tcW w:w="41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68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111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lang w:bidi="en-US"/>
                    </w:rPr>
                    <w:t>北侧厂界（</w:t>
                  </w:r>
                  <w:r w:rsidRPr="006F7EA6">
                    <w:rPr>
                      <w:rFonts w:hint="eastAsia"/>
                      <w:color w:val="auto"/>
                      <w:sz w:val="21"/>
                      <w:lang w:bidi="en-US"/>
                    </w:rPr>
                    <w:t>C4</w:t>
                  </w:r>
                  <w:r w:rsidRPr="006F7EA6">
                    <w:rPr>
                      <w:rFonts w:hint="eastAsia"/>
                      <w:color w:val="auto"/>
                      <w:sz w:val="21"/>
                      <w:lang w:bidi="en-US"/>
                    </w:rPr>
                    <w:t>）</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55.7</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51.1</w:t>
                  </w:r>
                </w:p>
              </w:tc>
              <w:tc>
                <w:tcPr>
                  <w:tcW w:w="671"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-2</w:t>
                  </w:r>
                </w:p>
              </w:tc>
              <w:tc>
                <w:tcPr>
                  <w:tcW w:w="57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54</w:t>
                  </w:r>
                </w:p>
              </w:tc>
            </w:tr>
            <w:tr w:rsidR="00865BC5" w:rsidRPr="006F7EA6" w:rsidTr="00D00394">
              <w:tc>
                <w:tcPr>
                  <w:tcW w:w="41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683" w:type="pct"/>
                  <w:vMerge w:val="restar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2019.4.23</w:t>
                  </w:r>
                </w:p>
              </w:tc>
              <w:tc>
                <w:tcPr>
                  <w:tcW w:w="111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lang w:bidi="en-US"/>
                    </w:rPr>
                    <w:t>西侧厂界（</w:t>
                  </w:r>
                  <w:r w:rsidRPr="006F7EA6">
                    <w:rPr>
                      <w:rFonts w:hint="eastAsia"/>
                      <w:color w:val="auto"/>
                      <w:sz w:val="21"/>
                      <w:lang w:bidi="en-US"/>
                    </w:rPr>
                    <w:t>C1</w:t>
                  </w:r>
                  <w:r w:rsidRPr="006F7EA6">
                    <w:rPr>
                      <w:rFonts w:hint="eastAsia"/>
                      <w:color w:val="auto"/>
                      <w:sz w:val="21"/>
                      <w:lang w:bidi="en-US"/>
                    </w:rPr>
                    <w:t>）</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53.7</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48.8</w:t>
                  </w:r>
                </w:p>
              </w:tc>
              <w:tc>
                <w:tcPr>
                  <w:tcW w:w="671"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-2</w:t>
                  </w:r>
                </w:p>
              </w:tc>
              <w:tc>
                <w:tcPr>
                  <w:tcW w:w="57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52</w:t>
                  </w:r>
                </w:p>
              </w:tc>
            </w:tr>
            <w:tr w:rsidR="00865BC5" w:rsidRPr="006F7EA6" w:rsidTr="00D00394">
              <w:tc>
                <w:tcPr>
                  <w:tcW w:w="41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68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111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lang w:bidi="en-US"/>
                    </w:rPr>
                    <w:t>南侧厂界（</w:t>
                  </w:r>
                  <w:r w:rsidRPr="006F7EA6">
                    <w:rPr>
                      <w:rFonts w:hint="eastAsia"/>
                      <w:color w:val="auto"/>
                      <w:sz w:val="21"/>
                      <w:lang w:bidi="en-US"/>
                    </w:rPr>
                    <w:t>C2</w:t>
                  </w:r>
                  <w:r w:rsidRPr="006F7EA6">
                    <w:rPr>
                      <w:rFonts w:hint="eastAsia"/>
                      <w:color w:val="auto"/>
                      <w:sz w:val="21"/>
                      <w:lang w:bidi="en-US"/>
                    </w:rPr>
                    <w:t>）</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56.8</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51.8</w:t>
                  </w:r>
                </w:p>
              </w:tc>
              <w:tc>
                <w:tcPr>
                  <w:tcW w:w="671"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-2</w:t>
                  </w:r>
                </w:p>
              </w:tc>
              <w:tc>
                <w:tcPr>
                  <w:tcW w:w="57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55</w:t>
                  </w:r>
                </w:p>
              </w:tc>
            </w:tr>
            <w:tr w:rsidR="00865BC5" w:rsidRPr="006F7EA6" w:rsidTr="00D00394">
              <w:tc>
                <w:tcPr>
                  <w:tcW w:w="41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68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111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lang w:bidi="en-US"/>
                    </w:rPr>
                    <w:t>东侧厂界（</w:t>
                  </w:r>
                  <w:r w:rsidRPr="006F7EA6">
                    <w:rPr>
                      <w:rFonts w:hint="eastAsia"/>
                      <w:color w:val="auto"/>
                      <w:sz w:val="21"/>
                      <w:lang w:bidi="en-US"/>
                    </w:rPr>
                    <w:t>C3</w:t>
                  </w:r>
                  <w:r w:rsidRPr="006F7EA6">
                    <w:rPr>
                      <w:rFonts w:hint="eastAsia"/>
                      <w:color w:val="auto"/>
                      <w:sz w:val="21"/>
                      <w:lang w:bidi="en-US"/>
                    </w:rPr>
                    <w:t>）</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54.0</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48.6</w:t>
                  </w:r>
                </w:p>
              </w:tc>
              <w:tc>
                <w:tcPr>
                  <w:tcW w:w="671"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-2</w:t>
                  </w:r>
                </w:p>
              </w:tc>
              <w:tc>
                <w:tcPr>
                  <w:tcW w:w="57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52</w:t>
                  </w:r>
                </w:p>
              </w:tc>
            </w:tr>
            <w:tr w:rsidR="00865BC5" w:rsidRPr="006F7EA6" w:rsidTr="00D00394">
              <w:tc>
                <w:tcPr>
                  <w:tcW w:w="41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683" w:type="pct"/>
                  <w:vMerge/>
                  <w:vAlign w:val="center"/>
                </w:tcPr>
                <w:p w:rsidR="00865BC5" w:rsidRPr="006F7EA6" w:rsidRDefault="00865BC5" w:rsidP="00D00394">
                  <w:pPr>
                    <w:pStyle w:val="a5"/>
                    <w:spacing w:line="320" w:lineRule="exact"/>
                    <w:ind w:firstLineChars="0" w:firstLine="0"/>
                    <w:jc w:val="center"/>
                    <w:rPr>
                      <w:rFonts w:hint="eastAsia"/>
                      <w:color w:val="auto"/>
                      <w:sz w:val="21"/>
                    </w:rPr>
                  </w:pPr>
                </w:p>
              </w:tc>
              <w:tc>
                <w:tcPr>
                  <w:tcW w:w="111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lang w:bidi="en-US"/>
                    </w:rPr>
                    <w:t>北侧厂界（</w:t>
                  </w:r>
                  <w:r w:rsidRPr="006F7EA6">
                    <w:rPr>
                      <w:rFonts w:hint="eastAsia"/>
                      <w:color w:val="auto"/>
                      <w:sz w:val="21"/>
                      <w:lang w:bidi="en-US"/>
                    </w:rPr>
                    <w:t>C4</w:t>
                  </w:r>
                  <w:r w:rsidRPr="006F7EA6">
                    <w:rPr>
                      <w:rFonts w:hint="eastAsia"/>
                      <w:color w:val="auto"/>
                      <w:sz w:val="21"/>
                      <w:lang w:bidi="en-US"/>
                    </w:rPr>
                    <w:t>）</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54.7</w:t>
                  </w:r>
                </w:p>
              </w:tc>
              <w:tc>
                <w:tcPr>
                  <w:tcW w:w="773"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51.4</w:t>
                  </w:r>
                </w:p>
              </w:tc>
              <w:tc>
                <w:tcPr>
                  <w:tcW w:w="671"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-2</w:t>
                  </w:r>
                </w:p>
              </w:tc>
              <w:tc>
                <w:tcPr>
                  <w:tcW w:w="574" w:type="pct"/>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52</w:t>
                  </w:r>
                </w:p>
              </w:tc>
            </w:tr>
            <w:tr w:rsidR="00865BC5" w:rsidRPr="006F7EA6" w:rsidTr="00D00394">
              <w:tc>
                <w:tcPr>
                  <w:tcW w:w="2210" w:type="pct"/>
                  <w:gridSpan w:val="3"/>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标准限值</w:t>
                  </w:r>
                </w:p>
              </w:tc>
              <w:tc>
                <w:tcPr>
                  <w:tcW w:w="2790" w:type="pct"/>
                  <w:gridSpan w:val="4"/>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65</w:t>
                  </w:r>
                </w:p>
              </w:tc>
            </w:tr>
            <w:tr w:rsidR="00865BC5" w:rsidRPr="006F7EA6" w:rsidTr="00D00394">
              <w:tc>
                <w:tcPr>
                  <w:tcW w:w="2210" w:type="pct"/>
                  <w:gridSpan w:val="3"/>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lastRenderedPageBreak/>
                    <w:t>执行标准</w:t>
                  </w:r>
                </w:p>
              </w:tc>
              <w:tc>
                <w:tcPr>
                  <w:tcW w:w="2790" w:type="pct"/>
                  <w:gridSpan w:val="4"/>
                  <w:vAlign w:val="center"/>
                </w:tcPr>
                <w:p w:rsidR="00865BC5" w:rsidRPr="006F7EA6" w:rsidRDefault="00865BC5" w:rsidP="00D00394">
                  <w:pPr>
                    <w:pStyle w:val="a5"/>
                    <w:spacing w:line="320" w:lineRule="exact"/>
                    <w:ind w:firstLineChars="0" w:firstLine="0"/>
                    <w:jc w:val="center"/>
                    <w:rPr>
                      <w:rFonts w:hint="eastAsia"/>
                      <w:color w:val="auto"/>
                      <w:sz w:val="21"/>
                    </w:rPr>
                  </w:pPr>
                  <w:r w:rsidRPr="006F7EA6">
                    <w:rPr>
                      <w:rFonts w:hint="eastAsia"/>
                      <w:color w:val="auto"/>
                      <w:sz w:val="21"/>
                    </w:rPr>
                    <w:t>《工业企业厂界环境噪声排放标准》（</w:t>
                  </w:r>
                  <w:r w:rsidRPr="006F7EA6">
                    <w:rPr>
                      <w:color w:val="auto"/>
                      <w:sz w:val="21"/>
                    </w:rPr>
                    <w:t>GB12348</w:t>
                  </w:r>
                  <w:r w:rsidRPr="006F7EA6">
                    <w:rPr>
                      <w:color w:val="auto"/>
                      <w:sz w:val="21"/>
                    </w:rPr>
                    <w:t>－</w:t>
                  </w:r>
                  <w:r w:rsidRPr="006F7EA6">
                    <w:rPr>
                      <w:color w:val="auto"/>
                      <w:sz w:val="21"/>
                    </w:rPr>
                    <w:t>2008</w:t>
                  </w:r>
                  <w:r w:rsidRPr="006F7EA6">
                    <w:rPr>
                      <w:rFonts w:hint="eastAsia"/>
                      <w:color w:val="auto"/>
                      <w:sz w:val="21"/>
                    </w:rPr>
                    <w:t>）</w:t>
                  </w:r>
                  <w:r w:rsidRPr="006F7EA6">
                    <w:rPr>
                      <w:rFonts w:hint="eastAsia"/>
                      <w:color w:val="auto"/>
                      <w:sz w:val="21"/>
                    </w:rPr>
                    <w:t>3</w:t>
                  </w:r>
                  <w:r w:rsidRPr="006F7EA6">
                    <w:rPr>
                      <w:rFonts w:hint="eastAsia"/>
                      <w:color w:val="auto"/>
                      <w:sz w:val="21"/>
                    </w:rPr>
                    <w:t>类标准</w:t>
                  </w:r>
                </w:p>
              </w:tc>
            </w:tr>
          </w:tbl>
          <w:p w:rsidR="00313CC0" w:rsidRPr="006F7EA6" w:rsidRDefault="001A2F53" w:rsidP="00D00394">
            <w:pPr>
              <w:pStyle w:val="a5"/>
              <w:spacing w:line="360" w:lineRule="auto"/>
              <w:ind w:firstLine="480"/>
              <w:jc w:val="left"/>
              <w:rPr>
                <w:rFonts w:hint="eastAsia"/>
                <w:color w:val="auto"/>
                <w:sz w:val="24"/>
              </w:rPr>
            </w:pPr>
            <w:r w:rsidRPr="006F7EA6">
              <w:rPr>
                <w:rFonts w:hint="eastAsia"/>
                <w:color w:val="auto"/>
                <w:sz w:val="24"/>
              </w:rPr>
              <w:t>根据表</w:t>
            </w:r>
            <w:r w:rsidR="00215868" w:rsidRPr="006F7EA6">
              <w:rPr>
                <w:rFonts w:hint="eastAsia"/>
                <w:color w:val="auto"/>
                <w:sz w:val="24"/>
              </w:rPr>
              <w:t>2.6</w:t>
            </w:r>
            <w:r w:rsidRPr="006F7EA6">
              <w:rPr>
                <w:rFonts w:hint="eastAsia"/>
                <w:color w:val="auto"/>
                <w:sz w:val="24"/>
              </w:rPr>
              <w:t>-8</w:t>
            </w:r>
            <w:r w:rsidRPr="006F7EA6">
              <w:rPr>
                <w:rFonts w:hint="eastAsia"/>
                <w:color w:val="auto"/>
                <w:sz w:val="24"/>
              </w:rPr>
              <w:t>监测结果可知，厂界噪声监测点昼间监测结果满足《工业企业厂界环境噪声排放标准》（</w:t>
            </w:r>
            <w:r w:rsidRPr="006F7EA6">
              <w:rPr>
                <w:color w:val="auto"/>
                <w:sz w:val="24"/>
              </w:rPr>
              <w:t>GB12348</w:t>
            </w:r>
            <w:r w:rsidRPr="006F7EA6">
              <w:rPr>
                <w:color w:val="auto"/>
                <w:sz w:val="24"/>
              </w:rPr>
              <w:t>－</w:t>
            </w:r>
            <w:r w:rsidRPr="006F7EA6">
              <w:rPr>
                <w:color w:val="auto"/>
                <w:sz w:val="24"/>
              </w:rPr>
              <w:t>2008</w:t>
            </w:r>
            <w:r w:rsidRPr="006F7EA6">
              <w:rPr>
                <w:rFonts w:hint="eastAsia"/>
                <w:color w:val="auto"/>
                <w:sz w:val="24"/>
              </w:rPr>
              <w:t>）</w:t>
            </w:r>
            <w:r w:rsidRPr="006F7EA6">
              <w:rPr>
                <w:rFonts w:hint="eastAsia"/>
                <w:color w:val="auto"/>
                <w:sz w:val="24"/>
              </w:rPr>
              <w:t>3</w:t>
            </w:r>
            <w:r w:rsidRPr="006F7EA6">
              <w:rPr>
                <w:rFonts w:hint="eastAsia"/>
                <w:color w:val="auto"/>
                <w:sz w:val="24"/>
              </w:rPr>
              <w:t>类标准限值要求。</w:t>
            </w:r>
          </w:p>
          <w:p w:rsidR="001A2F53" w:rsidRPr="006F7EA6" w:rsidRDefault="00DC37CC" w:rsidP="00D00394">
            <w:pPr>
              <w:pStyle w:val="a5"/>
              <w:spacing w:line="360" w:lineRule="auto"/>
              <w:ind w:firstLine="480"/>
              <w:jc w:val="left"/>
              <w:rPr>
                <w:rFonts w:hint="eastAsia"/>
                <w:color w:val="auto"/>
                <w:sz w:val="24"/>
                <w:szCs w:val="36"/>
              </w:rPr>
            </w:pPr>
            <w:r w:rsidRPr="006F7EA6">
              <w:rPr>
                <w:rFonts w:hint="eastAsia"/>
                <w:color w:val="auto"/>
                <w:sz w:val="24"/>
                <w:szCs w:val="36"/>
              </w:rPr>
              <w:t>2.</w:t>
            </w:r>
            <w:r w:rsidR="00215868" w:rsidRPr="006F7EA6">
              <w:rPr>
                <w:rFonts w:hint="eastAsia"/>
                <w:color w:val="auto"/>
                <w:sz w:val="24"/>
                <w:szCs w:val="36"/>
              </w:rPr>
              <w:t>6</w:t>
            </w:r>
            <w:r w:rsidRPr="006F7EA6">
              <w:rPr>
                <w:rFonts w:hint="eastAsia"/>
                <w:color w:val="auto"/>
                <w:sz w:val="24"/>
                <w:szCs w:val="36"/>
              </w:rPr>
              <w:t>.6</w:t>
            </w:r>
            <w:r w:rsidRPr="006F7EA6">
              <w:rPr>
                <w:rFonts w:hint="eastAsia"/>
                <w:color w:val="auto"/>
                <w:sz w:val="24"/>
                <w:szCs w:val="36"/>
              </w:rPr>
              <w:t>现有工程“三废”排放情况</w:t>
            </w:r>
            <w:r w:rsidR="00D31B6F" w:rsidRPr="006F7EA6">
              <w:rPr>
                <w:rFonts w:hint="eastAsia"/>
                <w:color w:val="auto"/>
                <w:sz w:val="24"/>
                <w:szCs w:val="36"/>
              </w:rPr>
              <w:t>统计</w:t>
            </w:r>
          </w:p>
          <w:p w:rsidR="00097EC2" w:rsidRPr="006F7EA6" w:rsidRDefault="00097EC2" w:rsidP="00D00394">
            <w:pPr>
              <w:pStyle w:val="a5"/>
              <w:spacing w:line="360" w:lineRule="auto"/>
              <w:ind w:firstLine="480"/>
              <w:jc w:val="left"/>
              <w:rPr>
                <w:rFonts w:hint="eastAsia"/>
                <w:color w:val="auto"/>
                <w:sz w:val="24"/>
              </w:rPr>
            </w:pPr>
            <w:r w:rsidRPr="006F7EA6">
              <w:rPr>
                <w:rFonts w:hint="eastAsia"/>
                <w:color w:val="auto"/>
                <w:sz w:val="24"/>
              </w:rPr>
              <w:t>由于现有工程环评</w:t>
            </w:r>
            <w:r w:rsidR="00F502DF" w:rsidRPr="006F7EA6">
              <w:rPr>
                <w:rFonts w:hint="eastAsia"/>
                <w:color w:val="auto"/>
                <w:sz w:val="24"/>
              </w:rPr>
              <w:t>未对注塑和挤塑产品生产过程中产生的废气进行核算，结合项目实际情况，本评价根据</w:t>
            </w:r>
            <w:r w:rsidR="00A342A5" w:rsidRPr="006F7EA6">
              <w:rPr>
                <w:rFonts w:hint="eastAsia"/>
                <w:color w:val="auto"/>
                <w:sz w:val="24"/>
              </w:rPr>
              <w:t>《</w:t>
            </w:r>
            <w:r w:rsidR="00A342A5" w:rsidRPr="006F7EA6">
              <w:rPr>
                <w:rFonts w:hint="eastAsia"/>
                <w:bCs w:val="0"/>
                <w:color w:val="auto"/>
                <w:sz w:val="24"/>
              </w:rPr>
              <w:t>292</w:t>
            </w:r>
            <w:r w:rsidR="00A342A5" w:rsidRPr="006F7EA6">
              <w:rPr>
                <w:rFonts w:hint="eastAsia"/>
                <w:bCs w:val="0"/>
                <w:color w:val="auto"/>
                <w:sz w:val="24"/>
              </w:rPr>
              <w:t>塑料制品业系数手册</w:t>
            </w:r>
            <w:r w:rsidR="00A342A5" w:rsidRPr="006F7EA6">
              <w:rPr>
                <w:rFonts w:hint="eastAsia"/>
                <w:color w:val="auto"/>
                <w:sz w:val="24"/>
              </w:rPr>
              <w:t>》</w:t>
            </w:r>
            <w:r w:rsidR="00203A0A" w:rsidRPr="006F7EA6">
              <w:rPr>
                <w:rFonts w:hint="eastAsia"/>
                <w:color w:val="auto"/>
                <w:sz w:val="24"/>
              </w:rPr>
              <w:t>计算项目</w:t>
            </w:r>
            <w:r w:rsidR="0073467D" w:rsidRPr="006F7EA6">
              <w:rPr>
                <w:rFonts w:hint="eastAsia"/>
                <w:color w:val="auto"/>
                <w:sz w:val="24"/>
              </w:rPr>
              <w:t>注塑及挤塑工序</w:t>
            </w:r>
            <w:r w:rsidR="00203A0A" w:rsidRPr="006F7EA6">
              <w:rPr>
                <w:rFonts w:hint="eastAsia"/>
                <w:color w:val="auto"/>
                <w:sz w:val="24"/>
              </w:rPr>
              <w:t>废气排放量；废水污染物排放量、固体废物产生量统计根据其环评报告、验收报告及业主提供的资料进行统计。</w:t>
            </w:r>
          </w:p>
          <w:p w:rsidR="0073467D" w:rsidRPr="006F7EA6" w:rsidRDefault="0073467D" w:rsidP="00D00394">
            <w:pPr>
              <w:pStyle w:val="a5"/>
              <w:spacing w:line="360" w:lineRule="auto"/>
              <w:ind w:firstLine="480"/>
              <w:jc w:val="left"/>
              <w:rPr>
                <w:rFonts w:hint="eastAsia"/>
                <w:color w:val="auto"/>
                <w:sz w:val="24"/>
              </w:rPr>
            </w:pPr>
            <w:r w:rsidRPr="006F7EA6">
              <w:rPr>
                <w:rFonts w:hint="eastAsia"/>
                <w:color w:val="auto"/>
                <w:sz w:val="24"/>
              </w:rPr>
              <w:t>2.6.6.1</w:t>
            </w:r>
            <w:r w:rsidRPr="006F7EA6">
              <w:rPr>
                <w:rFonts w:hint="eastAsia"/>
                <w:color w:val="auto"/>
                <w:sz w:val="24"/>
              </w:rPr>
              <w:t>现有工程废气排放量核算</w:t>
            </w:r>
          </w:p>
          <w:p w:rsidR="00203A0A" w:rsidRPr="006F7EA6" w:rsidRDefault="0073467D" w:rsidP="00D00394">
            <w:pPr>
              <w:pStyle w:val="a5"/>
              <w:spacing w:line="360" w:lineRule="auto"/>
              <w:ind w:firstLine="480"/>
              <w:jc w:val="left"/>
              <w:rPr>
                <w:rFonts w:hint="eastAsia"/>
                <w:color w:val="auto"/>
                <w:sz w:val="24"/>
              </w:rPr>
            </w:pPr>
            <w:r w:rsidRPr="006F7EA6">
              <w:rPr>
                <w:rFonts w:hint="eastAsia"/>
                <w:color w:val="auto"/>
                <w:sz w:val="24"/>
              </w:rPr>
              <w:t>①</w:t>
            </w:r>
            <w:r w:rsidR="00203A0A" w:rsidRPr="006F7EA6">
              <w:rPr>
                <w:rFonts w:hint="eastAsia"/>
                <w:color w:val="auto"/>
                <w:sz w:val="24"/>
              </w:rPr>
              <w:t>注塑工序有机废气</w:t>
            </w:r>
          </w:p>
          <w:p w:rsidR="00F97D4B" w:rsidRPr="006F7EA6" w:rsidRDefault="00B3179C" w:rsidP="00D00394">
            <w:pPr>
              <w:pStyle w:val="a5"/>
              <w:spacing w:line="360" w:lineRule="auto"/>
              <w:ind w:firstLine="480"/>
              <w:jc w:val="left"/>
              <w:rPr>
                <w:rFonts w:hint="eastAsia"/>
                <w:color w:val="auto"/>
                <w:sz w:val="24"/>
              </w:rPr>
            </w:pPr>
            <w:r w:rsidRPr="006F7EA6">
              <w:rPr>
                <w:rFonts w:hint="eastAsia"/>
                <w:color w:val="auto"/>
                <w:sz w:val="24"/>
              </w:rPr>
              <w:t>现有工程设有注塑机</w:t>
            </w:r>
            <w:r w:rsidRPr="006F7EA6">
              <w:rPr>
                <w:rFonts w:hint="eastAsia"/>
                <w:color w:val="auto"/>
                <w:sz w:val="24"/>
              </w:rPr>
              <w:t>10</w:t>
            </w:r>
            <w:r w:rsidRPr="006F7EA6">
              <w:rPr>
                <w:rFonts w:hint="eastAsia"/>
                <w:color w:val="auto"/>
                <w:sz w:val="24"/>
              </w:rPr>
              <w:t>台，年工作时间</w:t>
            </w:r>
            <w:r w:rsidR="00F97D4B" w:rsidRPr="006F7EA6">
              <w:rPr>
                <w:rFonts w:hint="eastAsia"/>
                <w:color w:val="auto"/>
                <w:sz w:val="24"/>
              </w:rPr>
              <w:t>30</w:t>
            </w:r>
            <w:r w:rsidRPr="006F7EA6">
              <w:rPr>
                <w:rFonts w:hint="eastAsia"/>
                <w:color w:val="auto"/>
                <w:sz w:val="24"/>
              </w:rPr>
              <w:t>00h/a</w:t>
            </w:r>
            <w:r w:rsidRPr="006F7EA6">
              <w:rPr>
                <w:rFonts w:hint="eastAsia"/>
                <w:color w:val="auto"/>
                <w:sz w:val="24"/>
              </w:rPr>
              <w:t>，根据《</w:t>
            </w:r>
            <w:r w:rsidRPr="006F7EA6">
              <w:rPr>
                <w:rFonts w:hint="eastAsia"/>
                <w:bCs w:val="0"/>
                <w:color w:val="auto"/>
                <w:sz w:val="24"/>
              </w:rPr>
              <w:t>292</w:t>
            </w:r>
            <w:r w:rsidRPr="006F7EA6">
              <w:rPr>
                <w:rFonts w:hint="eastAsia"/>
                <w:bCs w:val="0"/>
                <w:color w:val="auto"/>
                <w:sz w:val="24"/>
              </w:rPr>
              <w:t>塑料制品业系数手册</w:t>
            </w:r>
            <w:r w:rsidRPr="006F7EA6">
              <w:rPr>
                <w:rFonts w:hint="eastAsia"/>
                <w:color w:val="auto"/>
                <w:sz w:val="24"/>
              </w:rPr>
              <w:t>》中“</w:t>
            </w:r>
            <w:r w:rsidRPr="006F7EA6">
              <w:rPr>
                <w:rFonts w:hint="eastAsia"/>
                <w:color w:val="auto"/>
                <w:sz w:val="24"/>
              </w:rPr>
              <w:t>292</w:t>
            </w:r>
            <w:r w:rsidR="00F97D4B" w:rsidRPr="006F7EA6">
              <w:rPr>
                <w:rFonts w:hint="eastAsia"/>
                <w:color w:val="auto"/>
                <w:sz w:val="24"/>
              </w:rPr>
              <w:t>9</w:t>
            </w:r>
            <w:r w:rsidRPr="006F7EA6">
              <w:rPr>
                <w:rFonts w:hint="eastAsia"/>
                <w:color w:val="auto"/>
                <w:sz w:val="24"/>
              </w:rPr>
              <w:t>塑料</w:t>
            </w:r>
            <w:r w:rsidR="00F97D4B" w:rsidRPr="006F7EA6">
              <w:rPr>
                <w:rFonts w:hint="eastAsia"/>
                <w:color w:val="auto"/>
                <w:sz w:val="24"/>
              </w:rPr>
              <w:t>零件及其他塑料制品制造行业系数</w:t>
            </w:r>
            <w:r w:rsidRPr="006F7EA6">
              <w:rPr>
                <w:rFonts w:hint="eastAsia"/>
                <w:color w:val="auto"/>
                <w:sz w:val="24"/>
              </w:rPr>
              <w:t>表”推荐，废气量为</w:t>
            </w:r>
            <w:r w:rsidRPr="006F7EA6">
              <w:rPr>
                <w:rFonts w:hint="eastAsia"/>
                <w:color w:val="auto"/>
                <w:sz w:val="24"/>
              </w:rPr>
              <w:t>1.20</w:t>
            </w:r>
            <w:r w:rsidRPr="006F7EA6">
              <w:rPr>
                <w:rFonts w:hint="eastAsia"/>
                <w:color w:val="auto"/>
                <w:sz w:val="24"/>
              </w:rPr>
              <w:t>×</w:t>
            </w:r>
            <w:r w:rsidRPr="006F7EA6">
              <w:rPr>
                <w:rFonts w:hint="eastAsia"/>
                <w:color w:val="auto"/>
                <w:sz w:val="24"/>
              </w:rPr>
              <w:t>10</w:t>
            </w:r>
            <w:r w:rsidRPr="006F7EA6">
              <w:rPr>
                <w:rFonts w:hint="eastAsia"/>
                <w:color w:val="auto"/>
                <w:sz w:val="24"/>
                <w:vertAlign w:val="superscript"/>
              </w:rPr>
              <w:t>5</w:t>
            </w:r>
            <w:r w:rsidRPr="006F7EA6">
              <w:rPr>
                <w:rFonts w:hAnsi="宋体" w:hint="eastAsia"/>
                <w:color w:val="auto"/>
                <w:sz w:val="24"/>
              </w:rPr>
              <w:t>标</w:t>
            </w:r>
            <w:r w:rsidRPr="006F7EA6">
              <w:rPr>
                <w:rFonts w:hint="eastAsia"/>
                <w:color w:val="auto"/>
                <w:sz w:val="24"/>
              </w:rPr>
              <w:t>m</w:t>
            </w:r>
            <w:r w:rsidRPr="006F7EA6">
              <w:rPr>
                <w:rFonts w:hint="eastAsia"/>
                <w:color w:val="auto"/>
                <w:sz w:val="24"/>
                <w:vertAlign w:val="superscript"/>
              </w:rPr>
              <w:t>3</w:t>
            </w:r>
            <w:r w:rsidRPr="006F7EA6">
              <w:rPr>
                <w:rFonts w:hint="eastAsia"/>
                <w:color w:val="auto"/>
                <w:sz w:val="24"/>
              </w:rPr>
              <w:t>/t-</w:t>
            </w:r>
            <w:r w:rsidRPr="006F7EA6">
              <w:rPr>
                <w:rFonts w:hint="eastAsia"/>
                <w:color w:val="auto"/>
                <w:sz w:val="24"/>
              </w:rPr>
              <w:t>产品，挥发性有机物（以非甲烷总烃计）产污系数为</w:t>
            </w:r>
            <w:r w:rsidRPr="006F7EA6">
              <w:rPr>
                <w:rFonts w:hint="eastAsia"/>
                <w:color w:val="auto"/>
                <w:sz w:val="24"/>
              </w:rPr>
              <w:t>2.</w:t>
            </w:r>
            <w:r w:rsidR="00F97D4B" w:rsidRPr="006F7EA6">
              <w:rPr>
                <w:rFonts w:hint="eastAsia"/>
                <w:color w:val="auto"/>
                <w:sz w:val="24"/>
              </w:rPr>
              <w:t>7</w:t>
            </w:r>
            <w:r w:rsidRPr="006F7EA6">
              <w:rPr>
                <w:rFonts w:hint="eastAsia"/>
                <w:color w:val="auto"/>
                <w:sz w:val="24"/>
              </w:rPr>
              <w:t>0kg/t-</w:t>
            </w:r>
            <w:r w:rsidRPr="006F7EA6">
              <w:rPr>
                <w:rFonts w:hint="eastAsia"/>
                <w:color w:val="auto"/>
                <w:sz w:val="24"/>
              </w:rPr>
              <w:t>产品。</w:t>
            </w:r>
            <w:r w:rsidR="00F97D4B" w:rsidRPr="006F7EA6">
              <w:rPr>
                <w:rFonts w:hint="eastAsia"/>
                <w:color w:val="auto"/>
                <w:sz w:val="24"/>
              </w:rPr>
              <w:t>现有工程年生产注塑产品</w:t>
            </w:r>
            <w:r w:rsidR="00F97D4B" w:rsidRPr="006F7EA6">
              <w:rPr>
                <w:rFonts w:hint="eastAsia"/>
                <w:color w:val="auto"/>
                <w:sz w:val="24"/>
              </w:rPr>
              <w:t>92</w:t>
            </w:r>
            <w:r w:rsidR="00F97D4B" w:rsidRPr="006F7EA6">
              <w:rPr>
                <w:rFonts w:hint="eastAsia"/>
                <w:color w:val="auto"/>
                <w:sz w:val="24"/>
              </w:rPr>
              <w:t>万件</w:t>
            </w:r>
            <w:r w:rsidR="00F97D4B" w:rsidRPr="006F7EA6">
              <w:rPr>
                <w:rFonts w:hint="eastAsia"/>
                <w:color w:val="auto"/>
                <w:sz w:val="24"/>
              </w:rPr>
              <w:t>/a</w:t>
            </w:r>
            <w:r w:rsidR="00F97D4B" w:rsidRPr="006F7EA6">
              <w:rPr>
                <w:rFonts w:hint="eastAsia"/>
                <w:color w:val="auto"/>
                <w:sz w:val="24"/>
              </w:rPr>
              <w:t>（折合重量约为</w:t>
            </w:r>
            <w:r w:rsidR="0073467D" w:rsidRPr="006F7EA6">
              <w:rPr>
                <w:rFonts w:hint="eastAsia"/>
                <w:color w:val="auto"/>
                <w:sz w:val="24"/>
              </w:rPr>
              <w:t>1190t/a</w:t>
            </w:r>
            <w:r w:rsidR="00F97D4B" w:rsidRPr="006F7EA6">
              <w:rPr>
                <w:rFonts w:hint="eastAsia"/>
                <w:color w:val="auto"/>
                <w:sz w:val="24"/>
              </w:rPr>
              <w:t>）</w:t>
            </w:r>
            <w:r w:rsidR="0073467D" w:rsidRPr="006F7EA6">
              <w:rPr>
                <w:rFonts w:hint="eastAsia"/>
                <w:color w:val="auto"/>
                <w:sz w:val="24"/>
              </w:rPr>
              <w:t>，则</w:t>
            </w:r>
            <w:r w:rsidR="0073467D" w:rsidRPr="006F7EA6">
              <w:rPr>
                <w:rFonts w:hint="eastAsia"/>
                <w:color w:val="auto"/>
                <w:spacing w:val="6"/>
                <w:sz w:val="24"/>
              </w:rPr>
              <w:t>废气量为</w:t>
            </w:r>
            <w:r w:rsidR="0073467D" w:rsidRPr="006F7EA6">
              <w:rPr>
                <w:rFonts w:hint="eastAsia"/>
                <w:color w:val="auto"/>
                <w:spacing w:val="6"/>
                <w:sz w:val="24"/>
              </w:rPr>
              <w:t>47600m</w:t>
            </w:r>
            <w:r w:rsidR="0073467D" w:rsidRPr="006F7EA6">
              <w:rPr>
                <w:rFonts w:hint="eastAsia"/>
                <w:color w:val="auto"/>
                <w:spacing w:val="6"/>
                <w:sz w:val="24"/>
                <w:vertAlign w:val="superscript"/>
              </w:rPr>
              <w:t>3</w:t>
            </w:r>
            <w:r w:rsidR="0073467D" w:rsidRPr="006F7EA6">
              <w:rPr>
                <w:rFonts w:hint="eastAsia"/>
                <w:color w:val="auto"/>
                <w:spacing w:val="6"/>
                <w:sz w:val="24"/>
              </w:rPr>
              <w:t>/h</w:t>
            </w:r>
            <w:r w:rsidR="0073467D" w:rsidRPr="006F7EA6">
              <w:rPr>
                <w:rFonts w:hint="eastAsia"/>
                <w:color w:val="auto"/>
                <w:spacing w:val="6"/>
                <w:sz w:val="24"/>
              </w:rPr>
              <w:t>，</w:t>
            </w:r>
            <w:r w:rsidR="0073467D" w:rsidRPr="006F7EA6">
              <w:rPr>
                <w:rFonts w:hint="eastAsia"/>
                <w:color w:val="auto"/>
                <w:sz w:val="24"/>
              </w:rPr>
              <w:t>挥发性有机物（以非甲烷总烃计）产生量约</w:t>
            </w:r>
            <w:r w:rsidR="0073467D" w:rsidRPr="006F7EA6">
              <w:rPr>
                <w:rFonts w:hint="eastAsia"/>
                <w:color w:val="auto"/>
                <w:sz w:val="24"/>
              </w:rPr>
              <w:t>3.21t/a</w:t>
            </w:r>
            <w:r w:rsidR="0073467D" w:rsidRPr="006F7EA6">
              <w:rPr>
                <w:rFonts w:hint="eastAsia"/>
                <w:color w:val="auto"/>
                <w:sz w:val="24"/>
              </w:rPr>
              <w:t>。</w:t>
            </w:r>
          </w:p>
          <w:p w:rsidR="00F502DF" w:rsidRPr="006F7EA6" w:rsidRDefault="0073467D" w:rsidP="00D00394">
            <w:pPr>
              <w:pStyle w:val="a5"/>
              <w:spacing w:line="360" w:lineRule="auto"/>
              <w:ind w:firstLine="480"/>
              <w:jc w:val="left"/>
              <w:rPr>
                <w:rFonts w:hint="eastAsia"/>
                <w:color w:val="auto"/>
                <w:sz w:val="24"/>
              </w:rPr>
            </w:pPr>
            <w:r w:rsidRPr="006F7EA6">
              <w:rPr>
                <w:rFonts w:hint="eastAsia"/>
                <w:color w:val="auto"/>
                <w:sz w:val="24"/>
              </w:rPr>
              <w:t>②挤塑工序有机废气</w:t>
            </w:r>
          </w:p>
          <w:p w:rsidR="00F502DF" w:rsidRPr="006F7EA6" w:rsidRDefault="0073467D" w:rsidP="00D00394">
            <w:pPr>
              <w:pStyle w:val="a5"/>
              <w:spacing w:line="360" w:lineRule="auto"/>
              <w:ind w:firstLine="480"/>
              <w:jc w:val="left"/>
              <w:rPr>
                <w:rFonts w:hint="eastAsia"/>
                <w:color w:val="auto"/>
                <w:sz w:val="24"/>
              </w:rPr>
            </w:pPr>
            <w:r w:rsidRPr="006F7EA6">
              <w:rPr>
                <w:rFonts w:hint="eastAsia"/>
                <w:color w:val="auto"/>
                <w:sz w:val="24"/>
              </w:rPr>
              <w:t>现有工程设有挤出机</w:t>
            </w:r>
            <w:r w:rsidRPr="006F7EA6">
              <w:rPr>
                <w:rFonts w:hint="eastAsia"/>
                <w:color w:val="auto"/>
                <w:sz w:val="24"/>
              </w:rPr>
              <w:t>3</w:t>
            </w:r>
            <w:r w:rsidRPr="006F7EA6">
              <w:rPr>
                <w:rFonts w:hint="eastAsia"/>
                <w:color w:val="auto"/>
                <w:sz w:val="24"/>
              </w:rPr>
              <w:t>台，年工作时间</w:t>
            </w:r>
            <w:r w:rsidRPr="006F7EA6">
              <w:rPr>
                <w:rFonts w:hint="eastAsia"/>
                <w:color w:val="auto"/>
                <w:sz w:val="24"/>
              </w:rPr>
              <w:t>3000h/a</w:t>
            </w:r>
            <w:r w:rsidRPr="006F7EA6">
              <w:rPr>
                <w:rFonts w:hint="eastAsia"/>
                <w:color w:val="auto"/>
                <w:sz w:val="24"/>
              </w:rPr>
              <w:t>，根据《</w:t>
            </w:r>
            <w:r w:rsidRPr="006F7EA6">
              <w:rPr>
                <w:rFonts w:hint="eastAsia"/>
                <w:bCs w:val="0"/>
                <w:color w:val="auto"/>
                <w:sz w:val="24"/>
              </w:rPr>
              <w:t>292</w:t>
            </w:r>
            <w:r w:rsidRPr="006F7EA6">
              <w:rPr>
                <w:rFonts w:hint="eastAsia"/>
                <w:bCs w:val="0"/>
                <w:color w:val="auto"/>
                <w:sz w:val="24"/>
              </w:rPr>
              <w:t>塑料制品业系数手册</w:t>
            </w:r>
            <w:r w:rsidRPr="006F7EA6">
              <w:rPr>
                <w:rFonts w:hint="eastAsia"/>
                <w:color w:val="auto"/>
                <w:sz w:val="24"/>
              </w:rPr>
              <w:t>》中“</w:t>
            </w:r>
            <w:r w:rsidRPr="006F7EA6">
              <w:rPr>
                <w:rFonts w:hint="eastAsia"/>
                <w:color w:val="auto"/>
                <w:sz w:val="24"/>
              </w:rPr>
              <w:t>2929</w:t>
            </w:r>
            <w:r w:rsidRPr="006F7EA6">
              <w:rPr>
                <w:rFonts w:hint="eastAsia"/>
                <w:color w:val="auto"/>
                <w:sz w:val="24"/>
              </w:rPr>
              <w:t>塑料零件及其他塑料制品制造行业系数表”推荐，废气量为</w:t>
            </w:r>
            <w:r w:rsidRPr="006F7EA6">
              <w:rPr>
                <w:rFonts w:hint="eastAsia"/>
                <w:color w:val="auto"/>
                <w:sz w:val="24"/>
              </w:rPr>
              <w:t>1.20</w:t>
            </w:r>
            <w:r w:rsidRPr="006F7EA6">
              <w:rPr>
                <w:rFonts w:hint="eastAsia"/>
                <w:color w:val="auto"/>
                <w:sz w:val="24"/>
              </w:rPr>
              <w:t>×</w:t>
            </w:r>
            <w:r w:rsidRPr="006F7EA6">
              <w:rPr>
                <w:rFonts w:hint="eastAsia"/>
                <w:color w:val="auto"/>
                <w:sz w:val="24"/>
              </w:rPr>
              <w:t>10</w:t>
            </w:r>
            <w:r w:rsidRPr="006F7EA6">
              <w:rPr>
                <w:rFonts w:hint="eastAsia"/>
                <w:color w:val="auto"/>
                <w:sz w:val="24"/>
                <w:vertAlign w:val="superscript"/>
              </w:rPr>
              <w:t>5</w:t>
            </w:r>
            <w:r w:rsidRPr="006F7EA6">
              <w:rPr>
                <w:rFonts w:hAnsi="宋体" w:hint="eastAsia"/>
                <w:color w:val="auto"/>
                <w:sz w:val="24"/>
              </w:rPr>
              <w:t>标</w:t>
            </w:r>
            <w:r w:rsidRPr="006F7EA6">
              <w:rPr>
                <w:rFonts w:hint="eastAsia"/>
                <w:color w:val="auto"/>
                <w:sz w:val="24"/>
              </w:rPr>
              <w:t>m</w:t>
            </w:r>
            <w:r w:rsidRPr="006F7EA6">
              <w:rPr>
                <w:rFonts w:hint="eastAsia"/>
                <w:color w:val="auto"/>
                <w:sz w:val="24"/>
                <w:vertAlign w:val="superscript"/>
              </w:rPr>
              <w:t>3</w:t>
            </w:r>
            <w:r w:rsidRPr="006F7EA6">
              <w:rPr>
                <w:rFonts w:hint="eastAsia"/>
                <w:color w:val="auto"/>
                <w:sz w:val="24"/>
              </w:rPr>
              <w:t>/t-</w:t>
            </w:r>
            <w:r w:rsidRPr="006F7EA6">
              <w:rPr>
                <w:rFonts w:hint="eastAsia"/>
                <w:color w:val="auto"/>
                <w:sz w:val="24"/>
              </w:rPr>
              <w:t>产品，挥发性有机物（以非甲烷总烃计）产污系数为</w:t>
            </w:r>
            <w:r w:rsidRPr="006F7EA6">
              <w:rPr>
                <w:rFonts w:hint="eastAsia"/>
                <w:color w:val="auto"/>
                <w:sz w:val="24"/>
              </w:rPr>
              <w:t>2.70kg/t-</w:t>
            </w:r>
            <w:r w:rsidRPr="006F7EA6">
              <w:rPr>
                <w:rFonts w:hint="eastAsia"/>
                <w:color w:val="auto"/>
                <w:sz w:val="24"/>
              </w:rPr>
              <w:t>产品。现有工程年生产挤塑产品</w:t>
            </w:r>
            <w:r w:rsidRPr="006F7EA6">
              <w:rPr>
                <w:rFonts w:hint="eastAsia"/>
                <w:color w:val="auto"/>
                <w:sz w:val="24"/>
              </w:rPr>
              <w:t>48</w:t>
            </w:r>
            <w:r w:rsidRPr="006F7EA6">
              <w:rPr>
                <w:rFonts w:hint="eastAsia"/>
                <w:color w:val="auto"/>
                <w:sz w:val="24"/>
              </w:rPr>
              <w:t>万</w:t>
            </w:r>
            <w:r w:rsidRPr="006F7EA6">
              <w:rPr>
                <w:rFonts w:hint="eastAsia"/>
                <w:color w:val="auto"/>
                <w:sz w:val="24"/>
              </w:rPr>
              <w:t>m/a</w:t>
            </w:r>
            <w:r w:rsidRPr="006F7EA6">
              <w:rPr>
                <w:rFonts w:hint="eastAsia"/>
                <w:color w:val="auto"/>
                <w:sz w:val="24"/>
              </w:rPr>
              <w:t>（折合重量约为</w:t>
            </w:r>
            <w:r w:rsidRPr="006F7EA6">
              <w:rPr>
                <w:rFonts w:hint="eastAsia"/>
                <w:color w:val="auto"/>
                <w:sz w:val="24"/>
              </w:rPr>
              <w:t>105t/a</w:t>
            </w:r>
            <w:r w:rsidRPr="006F7EA6">
              <w:rPr>
                <w:rFonts w:hint="eastAsia"/>
                <w:color w:val="auto"/>
                <w:sz w:val="24"/>
              </w:rPr>
              <w:t>），则</w:t>
            </w:r>
            <w:r w:rsidRPr="006F7EA6">
              <w:rPr>
                <w:rFonts w:hint="eastAsia"/>
                <w:color w:val="auto"/>
                <w:spacing w:val="6"/>
                <w:sz w:val="24"/>
              </w:rPr>
              <w:t>废气量为</w:t>
            </w:r>
            <w:r w:rsidRPr="006F7EA6">
              <w:rPr>
                <w:rFonts w:hint="eastAsia"/>
                <w:color w:val="auto"/>
                <w:spacing w:val="6"/>
                <w:sz w:val="24"/>
              </w:rPr>
              <w:t>4200m</w:t>
            </w:r>
            <w:r w:rsidRPr="006F7EA6">
              <w:rPr>
                <w:rFonts w:hint="eastAsia"/>
                <w:color w:val="auto"/>
                <w:spacing w:val="6"/>
                <w:sz w:val="24"/>
                <w:vertAlign w:val="superscript"/>
              </w:rPr>
              <w:t>3</w:t>
            </w:r>
            <w:r w:rsidRPr="006F7EA6">
              <w:rPr>
                <w:rFonts w:hint="eastAsia"/>
                <w:color w:val="auto"/>
                <w:spacing w:val="6"/>
                <w:sz w:val="24"/>
              </w:rPr>
              <w:t>/h</w:t>
            </w:r>
            <w:r w:rsidRPr="006F7EA6">
              <w:rPr>
                <w:rFonts w:hint="eastAsia"/>
                <w:color w:val="auto"/>
                <w:spacing w:val="6"/>
                <w:sz w:val="24"/>
              </w:rPr>
              <w:t>，</w:t>
            </w:r>
            <w:r w:rsidRPr="006F7EA6">
              <w:rPr>
                <w:rFonts w:hint="eastAsia"/>
                <w:color w:val="auto"/>
                <w:sz w:val="24"/>
              </w:rPr>
              <w:t>挥发性有机物（以非甲烷总烃计）产生量约</w:t>
            </w:r>
            <w:r w:rsidRPr="006F7EA6">
              <w:rPr>
                <w:rFonts w:hint="eastAsia"/>
                <w:color w:val="auto"/>
                <w:sz w:val="24"/>
              </w:rPr>
              <w:t>0.28t/a</w:t>
            </w:r>
            <w:r w:rsidRPr="006F7EA6">
              <w:rPr>
                <w:rFonts w:hint="eastAsia"/>
                <w:color w:val="auto"/>
                <w:sz w:val="24"/>
              </w:rPr>
              <w:t>。</w:t>
            </w:r>
          </w:p>
          <w:p w:rsidR="00097EC2" w:rsidRPr="006F7EA6" w:rsidRDefault="0073467D" w:rsidP="00D00394">
            <w:pPr>
              <w:pStyle w:val="a5"/>
              <w:spacing w:line="360" w:lineRule="auto"/>
              <w:ind w:firstLine="480"/>
              <w:jc w:val="left"/>
              <w:rPr>
                <w:rFonts w:hint="eastAsia"/>
                <w:color w:val="auto"/>
                <w:sz w:val="24"/>
              </w:rPr>
            </w:pPr>
            <w:r w:rsidRPr="006F7EA6">
              <w:rPr>
                <w:rFonts w:hint="eastAsia"/>
                <w:color w:val="auto"/>
                <w:sz w:val="24"/>
              </w:rPr>
              <w:t>2.6.6.2</w:t>
            </w:r>
            <w:r w:rsidR="00122F7C" w:rsidRPr="006F7EA6">
              <w:rPr>
                <w:rFonts w:hint="eastAsia"/>
                <w:color w:val="auto"/>
                <w:sz w:val="24"/>
              </w:rPr>
              <w:t>现有工程污染物排放情况汇总</w:t>
            </w:r>
          </w:p>
          <w:p w:rsidR="00DC37CC" w:rsidRPr="006F7EA6" w:rsidRDefault="00DC37CC" w:rsidP="00D00394">
            <w:pPr>
              <w:pStyle w:val="a5"/>
              <w:spacing w:line="360" w:lineRule="auto"/>
              <w:ind w:firstLine="480"/>
              <w:jc w:val="left"/>
              <w:rPr>
                <w:rFonts w:hint="eastAsia"/>
                <w:color w:val="auto"/>
                <w:sz w:val="24"/>
              </w:rPr>
            </w:pPr>
            <w:r w:rsidRPr="006F7EA6">
              <w:rPr>
                <w:rFonts w:hint="eastAsia"/>
                <w:color w:val="auto"/>
                <w:sz w:val="24"/>
              </w:rPr>
              <w:t>厂区现有工程污染物排放量</w:t>
            </w:r>
            <w:r w:rsidR="001B6A88" w:rsidRPr="006F7EA6">
              <w:rPr>
                <w:rFonts w:hint="eastAsia"/>
                <w:color w:val="auto"/>
                <w:sz w:val="24"/>
              </w:rPr>
              <w:t>统计</w:t>
            </w:r>
            <w:r w:rsidRPr="006F7EA6">
              <w:rPr>
                <w:rFonts w:hint="eastAsia"/>
                <w:color w:val="auto"/>
                <w:sz w:val="24"/>
              </w:rPr>
              <w:t>情见表</w:t>
            </w:r>
            <w:r w:rsidRPr="006F7EA6">
              <w:rPr>
                <w:rFonts w:hint="eastAsia"/>
                <w:color w:val="auto"/>
                <w:sz w:val="24"/>
              </w:rPr>
              <w:t>2.</w:t>
            </w:r>
            <w:r w:rsidR="00215868" w:rsidRPr="006F7EA6">
              <w:rPr>
                <w:rFonts w:hint="eastAsia"/>
                <w:color w:val="auto"/>
                <w:sz w:val="24"/>
              </w:rPr>
              <w:t>6</w:t>
            </w:r>
            <w:r w:rsidRPr="006F7EA6">
              <w:rPr>
                <w:rFonts w:hint="eastAsia"/>
                <w:color w:val="auto"/>
                <w:sz w:val="24"/>
              </w:rPr>
              <w:t>-9</w:t>
            </w:r>
            <w:r w:rsidRPr="006F7EA6">
              <w:rPr>
                <w:rFonts w:hint="eastAsia"/>
                <w:color w:val="auto"/>
                <w:sz w:val="24"/>
              </w:rPr>
              <w:t>。</w:t>
            </w:r>
          </w:p>
          <w:p w:rsidR="001B6A88" w:rsidRPr="006F7EA6" w:rsidRDefault="001B6A88" w:rsidP="00D00394">
            <w:pPr>
              <w:pStyle w:val="a5"/>
              <w:spacing w:line="360" w:lineRule="auto"/>
              <w:ind w:firstLineChars="0" w:firstLine="0"/>
              <w:jc w:val="center"/>
              <w:rPr>
                <w:rFonts w:hint="eastAsia"/>
                <w:b/>
                <w:color w:val="auto"/>
                <w:sz w:val="21"/>
              </w:rPr>
            </w:pPr>
            <w:r w:rsidRPr="006F7EA6">
              <w:rPr>
                <w:rFonts w:hint="eastAsia"/>
                <w:b/>
                <w:color w:val="auto"/>
                <w:sz w:val="21"/>
              </w:rPr>
              <w:t>表</w:t>
            </w:r>
            <w:r w:rsidRPr="006F7EA6">
              <w:rPr>
                <w:rFonts w:hint="eastAsia"/>
                <w:b/>
                <w:color w:val="auto"/>
                <w:sz w:val="21"/>
              </w:rPr>
              <w:t>2.</w:t>
            </w:r>
            <w:r w:rsidR="00215868" w:rsidRPr="006F7EA6">
              <w:rPr>
                <w:rFonts w:hint="eastAsia"/>
                <w:b/>
                <w:color w:val="auto"/>
                <w:sz w:val="21"/>
              </w:rPr>
              <w:t>6</w:t>
            </w:r>
            <w:r w:rsidRPr="006F7EA6">
              <w:rPr>
                <w:rFonts w:hint="eastAsia"/>
                <w:b/>
                <w:color w:val="auto"/>
                <w:sz w:val="21"/>
              </w:rPr>
              <w:t xml:space="preserve">-9  </w:t>
            </w:r>
            <w:r w:rsidRPr="006F7EA6">
              <w:rPr>
                <w:rFonts w:hint="eastAsia"/>
                <w:b/>
                <w:color w:val="auto"/>
                <w:sz w:val="21"/>
              </w:rPr>
              <w:t>现有工程污染物排放量统计一览表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7"/>
              <w:gridCol w:w="3355"/>
              <w:gridCol w:w="2612"/>
            </w:tblGrid>
            <w:tr w:rsidR="001B6A88" w:rsidRPr="006F7EA6" w:rsidTr="00DD215C">
              <w:tc>
                <w:tcPr>
                  <w:tcW w:w="1192" w:type="pct"/>
                  <w:vAlign w:val="center"/>
                </w:tcPr>
                <w:p w:rsidR="001B6A88" w:rsidRPr="006F7EA6" w:rsidRDefault="001B6A88" w:rsidP="001B6A88">
                  <w:pPr>
                    <w:adjustRightInd w:val="0"/>
                    <w:snapToGrid w:val="0"/>
                    <w:spacing w:line="340" w:lineRule="exact"/>
                    <w:jc w:val="center"/>
                    <w:rPr>
                      <w:rFonts w:hint="eastAsia"/>
                      <w:szCs w:val="21"/>
                    </w:rPr>
                  </w:pPr>
                  <w:r w:rsidRPr="006F7EA6">
                    <w:rPr>
                      <w:rFonts w:hint="eastAsia"/>
                      <w:szCs w:val="21"/>
                    </w:rPr>
                    <w:t>类别</w:t>
                  </w:r>
                </w:p>
              </w:tc>
              <w:tc>
                <w:tcPr>
                  <w:tcW w:w="2141" w:type="pct"/>
                  <w:vAlign w:val="center"/>
                </w:tcPr>
                <w:p w:rsidR="001B6A88" w:rsidRPr="006F7EA6" w:rsidRDefault="001B6A88" w:rsidP="001B6A88">
                  <w:pPr>
                    <w:adjustRightInd w:val="0"/>
                    <w:snapToGrid w:val="0"/>
                    <w:spacing w:line="340" w:lineRule="exact"/>
                    <w:jc w:val="center"/>
                    <w:rPr>
                      <w:rFonts w:hint="eastAsia"/>
                      <w:szCs w:val="21"/>
                    </w:rPr>
                  </w:pPr>
                  <w:r w:rsidRPr="006F7EA6">
                    <w:rPr>
                      <w:rFonts w:hint="eastAsia"/>
                      <w:szCs w:val="21"/>
                    </w:rPr>
                    <w:t>主要污染物</w:t>
                  </w:r>
                </w:p>
              </w:tc>
              <w:tc>
                <w:tcPr>
                  <w:tcW w:w="1667" w:type="pct"/>
                  <w:vAlign w:val="center"/>
                </w:tcPr>
                <w:p w:rsidR="001B6A88" w:rsidRPr="006F7EA6" w:rsidRDefault="001B6A88" w:rsidP="001B6A88">
                  <w:pPr>
                    <w:adjustRightInd w:val="0"/>
                    <w:snapToGrid w:val="0"/>
                    <w:spacing w:line="340" w:lineRule="exact"/>
                    <w:jc w:val="center"/>
                    <w:rPr>
                      <w:rFonts w:hint="eastAsia"/>
                      <w:szCs w:val="21"/>
                    </w:rPr>
                  </w:pPr>
                  <w:r w:rsidRPr="006F7EA6">
                    <w:rPr>
                      <w:rFonts w:hint="eastAsia"/>
                      <w:szCs w:val="21"/>
                    </w:rPr>
                    <w:t>排放量（</w:t>
                  </w:r>
                  <w:r w:rsidRPr="006F7EA6">
                    <w:rPr>
                      <w:rFonts w:hint="eastAsia"/>
                      <w:szCs w:val="21"/>
                    </w:rPr>
                    <w:t>t/a</w:t>
                  </w:r>
                  <w:r w:rsidRPr="006F7EA6">
                    <w:rPr>
                      <w:rFonts w:hint="eastAsia"/>
                      <w:szCs w:val="21"/>
                    </w:rPr>
                    <w:t>）</w:t>
                  </w:r>
                </w:p>
              </w:tc>
            </w:tr>
            <w:tr w:rsidR="001B6A88" w:rsidRPr="006F7EA6" w:rsidTr="00DD215C">
              <w:tc>
                <w:tcPr>
                  <w:tcW w:w="1192" w:type="pct"/>
                  <w:vMerge w:val="restart"/>
                  <w:vAlign w:val="center"/>
                </w:tcPr>
                <w:p w:rsidR="001B6A88" w:rsidRPr="006F7EA6" w:rsidRDefault="001B6A88" w:rsidP="001B6A88">
                  <w:pPr>
                    <w:adjustRightInd w:val="0"/>
                    <w:snapToGrid w:val="0"/>
                    <w:spacing w:line="340" w:lineRule="exact"/>
                    <w:jc w:val="center"/>
                    <w:rPr>
                      <w:rFonts w:hint="eastAsia"/>
                      <w:szCs w:val="21"/>
                    </w:rPr>
                  </w:pPr>
                  <w:r w:rsidRPr="006F7EA6">
                    <w:rPr>
                      <w:rFonts w:hint="eastAsia"/>
                      <w:szCs w:val="21"/>
                    </w:rPr>
                    <w:t>废气</w:t>
                  </w:r>
                </w:p>
              </w:tc>
              <w:tc>
                <w:tcPr>
                  <w:tcW w:w="2141" w:type="pct"/>
                  <w:vAlign w:val="center"/>
                </w:tcPr>
                <w:p w:rsidR="001B6A88" w:rsidRPr="006F7EA6" w:rsidRDefault="001B6A88" w:rsidP="001B6A88">
                  <w:pPr>
                    <w:adjustRightInd w:val="0"/>
                    <w:snapToGrid w:val="0"/>
                    <w:spacing w:line="340" w:lineRule="exact"/>
                    <w:jc w:val="center"/>
                    <w:rPr>
                      <w:rFonts w:hint="eastAsia"/>
                      <w:szCs w:val="21"/>
                    </w:rPr>
                  </w:pPr>
                  <w:r w:rsidRPr="006F7EA6">
                    <w:rPr>
                      <w:rFonts w:hint="eastAsia"/>
                      <w:szCs w:val="21"/>
                    </w:rPr>
                    <w:t>颗粒物</w:t>
                  </w:r>
                </w:p>
              </w:tc>
              <w:tc>
                <w:tcPr>
                  <w:tcW w:w="1667" w:type="pct"/>
                  <w:vAlign w:val="center"/>
                </w:tcPr>
                <w:p w:rsidR="001B6A88" w:rsidRPr="006F7EA6" w:rsidRDefault="001A05B1" w:rsidP="001B6A88">
                  <w:pPr>
                    <w:adjustRightInd w:val="0"/>
                    <w:snapToGrid w:val="0"/>
                    <w:spacing w:line="340" w:lineRule="exact"/>
                    <w:jc w:val="center"/>
                    <w:rPr>
                      <w:rFonts w:hint="eastAsia"/>
                      <w:szCs w:val="21"/>
                    </w:rPr>
                  </w:pPr>
                  <w:r w:rsidRPr="006F7EA6">
                    <w:rPr>
                      <w:rFonts w:hint="eastAsia"/>
                      <w:lang w:val="en-US"/>
                    </w:rPr>
                    <w:t>0.289</w:t>
                  </w:r>
                </w:p>
              </w:tc>
            </w:tr>
            <w:tr w:rsidR="001B6A88" w:rsidRPr="006F7EA6" w:rsidTr="00DD215C">
              <w:tc>
                <w:tcPr>
                  <w:tcW w:w="1192" w:type="pct"/>
                  <w:vMerge/>
                  <w:vAlign w:val="center"/>
                </w:tcPr>
                <w:p w:rsidR="001B6A88" w:rsidRPr="006F7EA6" w:rsidRDefault="001B6A88" w:rsidP="001B6A88">
                  <w:pPr>
                    <w:adjustRightInd w:val="0"/>
                    <w:snapToGrid w:val="0"/>
                    <w:spacing w:line="340" w:lineRule="exact"/>
                    <w:jc w:val="center"/>
                    <w:rPr>
                      <w:rFonts w:hint="eastAsia"/>
                      <w:szCs w:val="21"/>
                    </w:rPr>
                  </w:pPr>
                </w:p>
              </w:tc>
              <w:tc>
                <w:tcPr>
                  <w:tcW w:w="2141" w:type="pct"/>
                  <w:vAlign w:val="center"/>
                </w:tcPr>
                <w:p w:rsidR="001B6A88" w:rsidRPr="006F7EA6" w:rsidRDefault="001B6A88" w:rsidP="001B6A88">
                  <w:pPr>
                    <w:adjustRightInd w:val="0"/>
                    <w:snapToGrid w:val="0"/>
                    <w:spacing w:line="340" w:lineRule="exact"/>
                    <w:jc w:val="center"/>
                    <w:rPr>
                      <w:rFonts w:hint="eastAsia"/>
                      <w:szCs w:val="21"/>
                    </w:rPr>
                  </w:pPr>
                  <w:r w:rsidRPr="006F7EA6">
                    <w:rPr>
                      <w:rFonts w:hint="eastAsia"/>
                      <w:szCs w:val="21"/>
                    </w:rPr>
                    <w:t>SO</w:t>
                  </w:r>
                  <w:r w:rsidRPr="006F7EA6">
                    <w:rPr>
                      <w:rFonts w:hint="eastAsia"/>
                      <w:szCs w:val="21"/>
                      <w:vertAlign w:val="subscript"/>
                    </w:rPr>
                    <w:t>2</w:t>
                  </w:r>
                </w:p>
              </w:tc>
              <w:tc>
                <w:tcPr>
                  <w:tcW w:w="1667" w:type="pct"/>
                  <w:vAlign w:val="center"/>
                </w:tcPr>
                <w:p w:rsidR="001B6A88" w:rsidRPr="006F7EA6" w:rsidRDefault="00EC442A" w:rsidP="001B6A88">
                  <w:pPr>
                    <w:adjustRightInd w:val="0"/>
                    <w:snapToGrid w:val="0"/>
                    <w:spacing w:line="340" w:lineRule="exact"/>
                    <w:jc w:val="center"/>
                    <w:rPr>
                      <w:rFonts w:hint="eastAsia"/>
                      <w:szCs w:val="21"/>
                    </w:rPr>
                  </w:pPr>
                  <w:r w:rsidRPr="006F7EA6">
                    <w:rPr>
                      <w:rFonts w:hint="eastAsia"/>
                      <w:szCs w:val="21"/>
                      <w:lang w:val="en-US"/>
                    </w:rPr>
                    <w:t>0.004</w:t>
                  </w:r>
                </w:p>
              </w:tc>
            </w:tr>
            <w:tr w:rsidR="001B6A88" w:rsidRPr="006F7EA6" w:rsidTr="00DD215C">
              <w:tc>
                <w:tcPr>
                  <w:tcW w:w="1192" w:type="pct"/>
                  <w:vMerge/>
                  <w:vAlign w:val="center"/>
                </w:tcPr>
                <w:p w:rsidR="001B6A88" w:rsidRPr="006F7EA6" w:rsidRDefault="001B6A88" w:rsidP="001B6A88">
                  <w:pPr>
                    <w:adjustRightInd w:val="0"/>
                    <w:snapToGrid w:val="0"/>
                    <w:spacing w:line="340" w:lineRule="exact"/>
                    <w:jc w:val="center"/>
                    <w:rPr>
                      <w:rFonts w:hint="eastAsia"/>
                      <w:szCs w:val="21"/>
                    </w:rPr>
                  </w:pPr>
                </w:p>
              </w:tc>
              <w:tc>
                <w:tcPr>
                  <w:tcW w:w="2141" w:type="pct"/>
                  <w:vAlign w:val="center"/>
                </w:tcPr>
                <w:p w:rsidR="001B6A88" w:rsidRPr="006F7EA6" w:rsidRDefault="001B6A88" w:rsidP="001B6A88">
                  <w:pPr>
                    <w:adjustRightInd w:val="0"/>
                    <w:snapToGrid w:val="0"/>
                    <w:spacing w:line="340" w:lineRule="exact"/>
                    <w:jc w:val="center"/>
                    <w:rPr>
                      <w:rFonts w:hint="eastAsia"/>
                      <w:szCs w:val="21"/>
                    </w:rPr>
                  </w:pPr>
                  <w:r w:rsidRPr="006F7EA6">
                    <w:rPr>
                      <w:rFonts w:hint="eastAsia"/>
                      <w:szCs w:val="21"/>
                    </w:rPr>
                    <w:t>NOx</w:t>
                  </w:r>
                </w:p>
              </w:tc>
              <w:tc>
                <w:tcPr>
                  <w:tcW w:w="1667" w:type="pct"/>
                  <w:vAlign w:val="center"/>
                </w:tcPr>
                <w:p w:rsidR="001B6A88" w:rsidRPr="006F7EA6" w:rsidRDefault="00E9703F" w:rsidP="001B6A88">
                  <w:pPr>
                    <w:adjustRightInd w:val="0"/>
                    <w:snapToGrid w:val="0"/>
                    <w:spacing w:line="340" w:lineRule="exact"/>
                    <w:jc w:val="center"/>
                    <w:rPr>
                      <w:rFonts w:hint="eastAsia"/>
                      <w:szCs w:val="21"/>
                    </w:rPr>
                  </w:pPr>
                  <w:r w:rsidRPr="006F7EA6">
                    <w:rPr>
                      <w:rFonts w:hint="eastAsia"/>
                      <w:lang w:val="en-US"/>
                    </w:rPr>
                    <w:t>0.01</w:t>
                  </w:r>
                </w:p>
              </w:tc>
            </w:tr>
            <w:tr w:rsidR="001A05B1" w:rsidRPr="006F7EA6" w:rsidTr="00DD215C">
              <w:tc>
                <w:tcPr>
                  <w:tcW w:w="1192" w:type="pct"/>
                  <w:vMerge/>
                  <w:vAlign w:val="center"/>
                </w:tcPr>
                <w:p w:rsidR="001A05B1" w:rsidRPr="006F7EA6" w:rsidRDefault="001A05B1" w:rsidP="001B6A88">
                  <w:pPr>
                    <w:adjustRightInd w:val="0"/>
                    <w:snapToGrid w:val="0"/>
                    <w:spacing w:line="340" w:lineRule="exact"/>
                    <w:jc w:val="center"/>
                    <w:rPr>
                      <w:rFonts w:hint="eastAsia"/>
                      <w:szCs w:val="21"/>
                    </w:rPr>
                  </w:pPr>
                </w:p>
              </w:tc>
              <w:tc>
                <w:tcPr>
                  <w:tcW w:w="2141" w:type="pct"/>
                  <w:vAlign w:val="center"/>
                </w:tcPr>
                <w:p w:rsidR="001A05B1" w:rsidRPr="006F7EA6" w:rsidRDefault="001A05B1" w:rsidP="001B6A88">
                  <w:pPr>
                    <w:adjustRightInd w:val="0"/>
                    <w:snapToGrid w:val="0"/>
                    <w:spacing w:line="340" w:lineRule="exact"/>
                    <w:jc w:val="center"/>
                    <w:rPr>
                      <w:rFonts w:hint="eastAsia"/>
                      <w:szCs w:val="21"/>
                    </w:rPr>
                  </w:pPr>
                  <w:r w:rsidRPr="006F7EA6">
                    <w:rPr>
                      <w:rFonts w:hint="eastAsia"/>
                    </w:rPr>
                    <w:t>苯系物</w:t>
                  </w:r>
                </w:p>
              </w:tc>
              <w:tc>
                <w:tcPr>
                  <w:tcW w:w="1667" w:type="pct"/>
                  <w:vAlign w:val="center"/>
                </w:tcPr>
                <w:p w:rsidR="001A05B1" w:rsidRPr="006F7EA6" w:rsidRDefault="00E9703F" w:rsidP="001B6A88">
                  <w:pPr>
                    <w:adjustRightInd w:val="0"/>
                    <w:snapToGrid w:val="0"/>
                    <w:spacing w:line="340" w:lineRule="exact"/>
                    <w:jc w:val="center"/>
                    <w:rPr>
                      <w:rFonts w:hint="eastAsia"/>
                      <w:szCs w:val="21"/>
                    </w:rPr>
                  </w:pPr>
                  <w:r w:rsidRPr="006F7EA6">
                    <w:rPr>
                      <w:rFonts w:hint="eastAsia"/>
                      <w:lang w:val="en-US"/>
                    </w:rPr>
                    <w:t>0.1193</w:t>
                  </w:r>
                </w:p>
              </w:tc>
            </w:tr>
            <w:tr w:rsidR="001B6A88" w:rsidRPr="006F7EA6" w:rsidTr="00DD215C">
              <w:tc>
                <w:tcPr>
                  <w:tcW w:w="1192" w:type="pct"/>
                  <w:vMerge/>
                  <w:vAlign w:val="center"/>
                </w:tcPr>
                <w:p w:rsidR="001B6A88" w:rsidRPr="006F7EA6" w:rsidRDefault="001B6A88" w:rsidP="001B6A88">
                  <w:pPr>
                    <w:adjustRightInd w:val="0"/>
                    <w:snapToGrid w:val="0"/>
                    <w:spacing w:line="340" w:lineRule="exact"/>
                    <w:jc w:val="center"/>
                    <w:rPr>
                      <w:rFonts w:hint="eastAsia"/>
                      <w:szCs w:val="21"/>
                    </w:rPr>
                  </w:pPr>
                </w:p>
              </w:tc>
              <w:tc>
                <w:tcPr>
                  <w:tcW w:w="2141" w:type="pct"/>
                  <w:vAlign w:val="center"/>
                </w:tcPr>
                <w:p w:rsidR="001B6A88" w:rsidRPr="006F7EA6" w:rsidRDefault="001A05B1" w:rsidP="001B6A88">
                  <w:pPr>
                    <w:adjustRightInd w:val="0"/>
                    <w:snapToGrid w:val="0"/>
                    <w:spacing w:line="340" w:lineRule="exact"/>
                    <w:jc w:val="center"/>
                    <w:rPr>
                      <w:rFonts w:hint="eastAsia"/>
                      <w:szCs w:val="21"/>
                    </w:rPr>
                  </w:pPr>
                  <w:r w:rsidRPr="006F7EA6">
                    <w:rPr>
                      <w:rFonts w:cs="宋体" w:hint="eastAsia"/>
                      <w:spacing w:val="6"/>
                    </w:rPr>
                    <w:t>非甲烷总烃</w:t>
                  </w:r>
                </w:p>
              </w:tc>
              <w:tc>
                <w:tcPr>
                  <w:tcW w:w="1667" w:type="pct"/>
                  <w:vAlign w:val="center"/>
                </w:tcPr>
                <w:p w:rsidR="001B6A88" w:rsidRPr="006F7EA6" w:rsidRDefault="00DC2F83" w:rsidP="001B6A88">
                  <w:pPr>
                    <w:adjustRightInd w:val="0"/>
                    <w:snapToGrid w:val="0"/>
                    <w:spacing w:line="340" w:lineRule="exact"/>
                    <w:jc w:val="center"/>
                    <w:rPr>
                      <w:rFonts w:hint="eastAsia"/>
                      <w:szCs w:val="21"/>
                    </w:rPr>
                  </w:pPr>
                  <w:r w:rsidRPr="006F7EA6">
                    <w:rPr>
                      <w:rFonts w:hint="eastAsia"/>
                      <w:lang w:val="en-US"/>
                    </w:rPr>
                    <w:t>6.983</w:t>
                  </w:r>
                </w:p>
              </w:tc>
            </w:tr>
            <w:tr w:rsidR="001B6A88" w:rsidRPr="006F7EA6" w:rsidTr="00DD215C">
              <w:tc>
                <w:tcPr>
                  <w:tcW w:w="1192" w:type="pct"/>
                  <w:vMerge/>
                  <w:vAlign w:val="center"/>
                </w:tcPr>
                <w:p w:rsidR="001B6A88" w:rsidRPr="006F7EA6" w:rsidRDefault="001B6A88" w:rsidP="001B6A88">
                  <w:pPr>
                    <w:adjustRightInd w:val="0"/>
                    <w:snapToGrid w:val="0"/>
                    <w:spacing w:line="340" w:lineRule="exact"/>
                    <w:jc w:val="center"/>
                    <w:rPr>
                      <w:rFonts w:hint="eastAsia"/>
                      <w:szCs w:val="21"/>
                    </w:rPr>
                  </w:pPr>
                </w:p>
              </w:tc>
              <w:tc>
                <w:tcPr>
                  <w:tcW w:w="2141" w:type="pct"/>
                  <w:vAlign w:val="center"/>
                </w:tcPr>
                <w:p w:rsidR="001B6A88" w:rsidRPr="006F7EA6" w:rsidRDefault="001A05B1" w:rsidP="001B6A88">
                  <w:pPr>
                    <w:adjustRightInd w:val="0"/>
                    <w:snapToGrid w:val="0"/>
                    <w:spacing w:line="340" w:lineRule="exact"/>
                    <w:jc w:val="center"/>
                    <w:rPr>
                      <w:rFonts w:hint="eastAsia"/>
                      <w:szCs w:val="21"/>
                    </w:rPr>
                  </w:pPr>
                  <w:r w:rsidRPr="006F7EA6">
                    <w:rPr>
                      <w:rFonts w:cs="宋体" w:hint="eastAsia"/>
                      <w:spacing w:val="6"/>
                    </w:rPr>
                    <w:t>VOCs</w:t>
                  </w:r>
                </w:p>
              </w:tc>
              <w:tc>
                <w:tcPr>
                  <w:tcW w:w="1667" w:type="pct"/>
                  <w:vAlign w:val="center"/>
                </w:tcPr>
                <w:p w:rsidR="001B6A88" w:rsidRPr="006F7EA6" w:rsidRDefault="00DC2F83" w:rsidP="001B6A88">
                  <w:pPr>
                    <w:adjustRightInd w:val="0"/>
                    <w:snapToGrid w:val="0"/>
                    <w:spacing w:line="340" w:lineRule="exact"/>
                    <w:jc w:val="center"/>
                    <w:rPr>
                      <w:rFonts w:hint="eastAsia"/>
                      <w:szCs w:val="21"/>
                    </w:rPr>
                  </w:pPr>
                  <w:r w:rsidRPr="006F7EA6">
                    <w:rPr>
                      <w:rFonts w:hint="eastAsia"/>
                      <w:lang w:val="en-US"/>
                    </w:rPr>
                    <w:t>6.994</w:t>
                  </w:r>
                </w:p>
              </w:tc>
            </w:tr>
            <w:tr w:rsidR="001B6A88" w:rsidRPr="006F7EA6" w:rsidTr="00DD215C">
              <w:tc>
                <w:tcPr>
                  <w:tcW w:w="1192" w:type="pct"/>
                  <w:vMerge w:val="restart"/>
                  <w:vAlign w:val="center"/>
                </w:tcPr>
                <w:p w:rsidR="001B6A88" w:rsidRPr="006F7EA6" w:rsidRDefault="001B6A88" w:rsidP="001B6A88">
                  <w:pPr>
                    <w:adjustRightInd w:val="0"/>
                    <w:snapToGrid w:val="0"/>
                    <w:spacing w:line="340" w:lineRule="exact"/>
                    <w:jc w:val="center"/>
                    <w:rPr>
                      <w:rFonts w:hint="eastAsia"/>
                      <w:szCs w:val="21"/>
                    </w:rPr>
                  </w:pPr>
                  <w:r w:rsidRPr="006F7EA6">
                    <w:rPr>
                      <w:rFonts w:hint="eastAsia"/>
                      <w:szCs w:val="21"/>
                    </w:rPr>
                    <w:t>废水</w:t>
                  </w:r>
                </w:p>
              </w:tc>
              <w:tc>
                <w:tcPr>
                  <w:tcW w:w="2141" w:type="pct"/>
                  <w:vAlign w:val="center"/>
                </w:tcPr>
                <w:p w:rsidR="001B6A88" w:rsidRPr="006F7EA6" w:rsidRDefault="001B6A88" w:rsidP="001B6A88">
                  <w:pPr>
                    <w:adjustRightInd w:val="0"/>
                    <w:snapToGrid w:val="0"/>
                    <w:spacing w:line="340" w:lineRule="exact"/>
                    <w:jc w:val="center"/>
                    <w:rPr>
                      <w:rFonts w:hint="eastAsia"/>
                      <w:szCs w:val="21"/>
                    </w:rPr>
                  </w:pPr>
                  <w:r w:rsidRPr="006F7EA6">
                    <w:rPr>
                      <w:rFonts w:hint="eastAsia"/>
                      <w:szCs w:val="21"/>
                    </w:rPr>
                    <w:t>COD</w:t>
                  </w:r>
                </w:p>
              </w:tc>
              <w:tc>
                <w:tcPr>
                  <w:tcW w:w="1667" w:type="pct"/>
                  <w:vAlign w:val="center"/>
                </w:tcPr>
                <w:p w:rsidR="001B6A88" w:rsidRPr="006F7EA6" w:rsidRDefault="00E9703F" w:rsidP="001B6A88">
                  <w:pPr>
                    <w:adjustRightInd w:val="0"/>
                    <w:snapToGrid w:val="0"/>
                    <w:spacing w:line="340" w:lineRule="exact"/>
                    <w:jc w:val="center"/>
                    <w:rPr>
                      <w:rFonts w:hint="eastAsia"/>
                      <w:szCs w:val="21"/>
                    </w:rPr>
                  </w:pPr>
                  <w:r w:rsidRPr="006F7EA6">
                    <w:rPr>
                      <w:rFonts w:hint="eastAsia"/>
                      <w:lang w:val="en-US"/>
                    </w:rPr>
                    <w:t>0.28</w:t>
                  </w:r>
                </w:p>
              </w:tc>
            </w:tr>
            <w:tr w:rsidR="001B6A88" w:rsidRPr="006F7EA6" w:rsidTr="00DD215C">
              <w:tc>
                <w:tcPr>
                  <w:tcW w:w="1192" w:type="pct"/>
                  <w:vMerge/>
                  <w:vAlign w:val="center"/>
                </w:tcPr>
                <w:p w:rsidR="001B6A88" w:rsidRPr="006F7EA6" w:rsidRDefault="001B6A88" w:rsidP="001B6A88">
                  <w:pPr>
                    <w:adjustRightInd w:val="0"/>
                    <w:snapToGrid w:val="0"/>
                    <w:spacing w:line="340" w:lineRule="exact"/>
                    <w:jc w:val="center"/>
                    <w:rPr>
                      <w:rFonts w:hint="eastAsia"/>
                      <w:szCs w:val="21"/>
                    </w:rPr>
                  </w:pPr>
                </w:p>
              </w:tc>
              <w:tc>
                <w:tcPr>
                  <w:tcW w:w="2141" w:type="pct"/>
                  <w:vAlign w:val="center"/>
                </w:tcPr>
                <w:p w:rsidR="001B6A88" w:rsidRPr="006F7EA6" w:rsidRDefault="001B6A88" w:rsidP="001B6A88">
                  <w:pPr>
                    <w:adjustRightInd w:val="0"/>
                    <w:snapToGrid w:val="0"/>
                    <w:spacing w:line="340" w:lineRule="exact"/>
                    <w:jc w:val="center"/>
                  </w:pPr>
                  <w:r w:rsidRPr="006F7EA6">
                    <w:rPr>
                      <w:rFonts w:hint="eastAsia"/>
                    </w:rPr>
                    <w:t>NH</w:t>
                  </w:r>
                  <w:r w:rsidRPr="006F7EA6">
                    <w:rPr>
                      <w:rFonts w:hint="eastAsia"/>
                      <w:vertAlign w:val="subscript"/>
                    </w:rPr>
                    <w:t>3</w:t>
                  </w:r>
                  <w:r w:rsidRPr="006F7EA6">
                    <w:rPr>
                      <w:rFonts w:hint="eastAsia"/>
                    </w:rPr>
                    <w:t>-N</w:t>
                  </w:r>
                </w:p>
              </w:tc>
              <w:tc>
                <w:tcPr>
                  <w:tcW w:w="1667" w:type="pct"/>
                  <w:vAlign w:val="center"/>
                </w:tcPr>
                <w:p w:rsidR="001B6A88" w:rsidRPr="006F7EA6" w:rsidRDefault="00E9703F" w:rsidP="001B6A88">
                  <w:pPr>
                    <w:adjustRightInd w:val="0"/>
                    <w:snapToGrid w:val="0"/>
                    <w:spacing w:line="340" w:lineRule="exact"/>
                    <w:jc w:val="center"/>
                  </w:pPr>
                  <w:r w:rsidRPr="006F7EA6">
                    <w:rPr>
                      <w:rFonts w:hint="eastAsia"/>
                      <w:lang w:val="en-US"/>
                    </w:rPr>
                    <w:t>0.035</w:t>
                  </w:r>
                </w:p>
              </w:tc>
            </w:tr>
            <w:tr w:rsidR="001B6A88" w:rsidRPr="006F7EA6" w:rsidTr="00DD215C">
              <w:tc>
                <w:tcPr>
                  <w:tcW w:w="1192" w:type="pct"/>
                  <w:vMerge w:val="restart"/>
                  <w:vAlign w:val="center"/>
                </w:tcPr>
                <w:p w:rsidR="001B6A88" w:rsidRPr="006F7EA6" w:rsidRDefault="001B6A88" w:rsidP="001B6A88">
                  <w:pPr>
                    <w:adjustRightInd w:val="0"/>
                    <w:snapToGrid w:val="0"/>
                    <w:spacing w:line="340" w:lineRule="exact"/>
                    <w:jc w:val="center"/>
                    <w:rPr>
                      <w:rFonts w:hint="eastAsia"/>
                      <w:szCs w:val="21"/>
                    </w:rPr>
                  </w:pPr>
                  <w:r w:rsidRPr="006F7EA6">
                    <w:rPr>
                      <w:rFonts w:hint="eastAsia"/>
                      <w:szCs w:val="21"/>
                    </w:rPr>
                    <w:t>固体废物</w:t>
                  </w:r>
                </w:p>
                <w:p w:rsidR="001B6A88" w:rsidRPr="006F7EA6" w:rsidRDefault="001B6A88" w:rsidP="001B6A88">
                  <w:pPr>
                    <w:adjustRightInd w:val="0"/>
                    <w:snapToGrid w:val="0"/>
                    <w:spacing w:line="340" w:lineRule="exact"/>
                    <w:jc w:val="center"/>
                    <w:rPr>
                      <w:rFonts w:hint="eastAsia"/>
                      <w:szCs w:val="21"/>
                    </w:rPr>
                  </w:pPr>
                  <w:r w:rsidRPr="006F7EA6">
                    <w:rPr>
                      <w:rFonts w:hint="eastAsia"/>
                      <w:szCs w:val="21"/>
                    </w:rPr>
                    <w:t>（产生量）</w:t>
                  </w:r>
                </w:p>
              </w:tc>
              <w:tc>
                <w:tcPr>
                  <w:tcW w:w="2141" w:type="pct"/>
                  <w:vAlign w:val="center"/>
                </w:tcPr>
                <w:p w:rsidR="001B6A88" w:rsidRPr="006F7EA6" w:rsidRDefault="001B6A88" w:rsidP="001B6A88">
                  <w:pPr>
                    <w:adjustRightInd w:val="0"/>
                    <w:snapToGrid w:val="0"/>
                    <w:spacing w:line="340" w:lineRule="exact"/>
                    <w:jc w:val="center"/>
                  </w:pPr>
                  <w:r w:rsidRPr="006F7EA6">
                    <w:rPr>
                      <w:rFonts w:hint="eastAsia"/>
                      <w:szCs w:val="21"/>
                    </w:rPr>
                    <w:t>一般工业固体废物</w:t>
                  </w:r>
                </w:p>
              </w:tc>
              <w:tc>
                <w:tcPr>
                  <w:tcW w:w="1667" w:type="pct"/>
                  <w:vAlign w:val="center"/>
                </w:tcPr>
                <w:p w:rsidR="001B6A88" w:rsidRPr="006F7EA6" w:rsidRDefault="00E9703F" w:rsidP="001B6A88">
                  <w:pPr>
                    <w:adjustRightInd w:val="0"/>
                    <w:snapToGrid w:val="0"/>
                    <w:spacing w:line="340" w:lineRule="exact"/>
                    <w:jc w:val="center"/>
                  </w:pPr>
                  <w:r w:rsidRPr="006F7EA6">
                    <w:rPr>
                      <w:rFonts w:hint="eastAsia"/>
                      <w:lang w:val="en-US"/>
                    </w:rPr>
                    <w:t>19.6</w:t>
                  </w:r>
                </w:p>
              </w:tc>
            </w:tr>
            <w:tr w:rsidR="001B6A88" w:rsidRPr="006F7EA6" w:rsidTr="00DD215C">
              <w:tc>
                <w:tcPr>
                  <w:tcW w:w="1192" w:type="pct"/>
                  <w:vMerge/>
                  <w:vAlign w:val="center"/>
                </w:tcPr>
                <w:p w:rsidR="001B6A88" w:rsidRPr="006F7EA6" w:rsidRDefault="001B6A88" w:rsidP="001B6A88">
                  <w:pPr>
                    <w:adjustRightInd w:val="0"/>
                    <w:snapToGrid w:val="0"/>
                    <w:spacing w:line="340" w:lineRule="exact"/>
                    <w:jc w:val="center"/>
                    <w:rPr>
                      <w:rFonts w:hint="eastAsia"/>
                      <w:szCs w:val="21"/>
                    </w:rPr>
                  </w:pPr>
                </w:p>
              </w:tc>
              <w:tc>
                <w:tcPr>
                  <w:tcW w:w="2141" w:type="pct"/>
                  <w:vAlign w:val="center"/>
                </w:tcPr>
                <w:p w:rsidR="001B6A88" w:rsidRPr="006F7EA6" w:rsidRDefault="001B6A88" w:rsidP="001B6A88">
                  <w:pPr>
                    <w:adjustRightInd w:val="0"/>
                    <w:snapToGrid w:val="0"/>
                    <w:spacing w:line="340" w:lineRule="exact"/>
                    <w:jc w:val="center"/>
                    <w:rPr>
                      <w:rFonts w:hint="eastAsia"/>
                      <w:szCs w:val="21"/>
                    </w:rPr>
                  </w:pPr>
                  <w:r w:rsidRPr="006F7EA6">
                    <w:rPr>
                      <w:rFonts w:hint="eastAsia"/>
                      <w:szCs w:val="21"/>
                    </w:rPr>
                    <w:t>危险废物</w:t>
                  </w:r>
                </w:p>
              </w:tc>
              <w:tc>
                <w:tcPr>
                  <w:tcW w:w="1667" w:type="pct"/>
                  <w:vAlign w:val="center"/>
                </w:tcPr>
                <w:p w:rsidR="001B6A88" w:rsidRPr="006F7EA6" w:rsidRDefault="00E9703F" w:rsidP="001B6A88">
                  <w:pPr>
                    <w:adjustRightInd w:val="0"/>
                    <w:snapToGrid w:val="0"/>
                    <w:spacing w:line="340" w:lineRule="exact"/>
                    <w:jc w:val="center"/>
                    <w:rPr>
                      <w:rFonts w:hint="eastAsia"/>
                    </w:rPr>
                  </w:pPr>
                  <w:r w:rsidRPr="006F7EA6">
                    <w:rPr>
                      <w:rFonts w:hint="eastAsia"/>
                      <w:lang w:val="en-US"/>
                    </w:rPr>
                    <w:t>9.09</w:t>
                  </w:r>
                </w:p>
              </w:tc>
            </w:tr>
            <w:tr w:rsidR="001B6A88" w:rsidRPr="006F7EA6" w:rsidTr="00DD215C">
              <w:tc>
                <w:tcPr>
                  <w:tcW w:w="1192" w:type="pct"/>
                  <w:vMerge/>
                  <w:vAlign w:val="center"/>
                </w:tcPr>
                <w:p w:rsidR="001B6A88" w:rsidRPr="006F7EA6" w:rsidRDefault="001B6A88" w:rsidP="001B6A88">
                  <w:pPr>
                    <w:adjustRightInd w:val="0"/>
                    <w:snapToGrid w:val="0"/>
                    <w:spacing w:line="340" w:lineRule="exact"/>
                    <w:jc w:val="center"/>
                    <w:rPr>
                      <w:rFonts w:hint="eastAsia"/>
                      <w:szCs w:val="21"/>
                    </w:rPr>
                  </w:pPr>
                </w:p>
              </w:tc>
              <w:tc>
                <w:tcPr>
                  <w:tcW w:w="2141" w:type="pct"/>
                  <w:vAlign w:val="center"/>
                </w:tcPr>
                <w:p w:rsidR="001B6A88" w:rsidRPr="006F7EA6" w:rsidRDefault="001B6A88" w:rsidP="001B6A88">
                  <w:pPr>
                    <w:adjustRightInd w:val="0"/>
                    <w:snapToGrid w:val="0"/>
                    <w:spacing w:line="340" w:lineRule="exact"/>
                    <w:jc w:val="center"/>
                    <w:rPr>
                      <w:rFonts w:hint="eastAsia"/>
                      <w:szCs w:val="21"/>
                    </w:rPr>
                  </w:pPr>
                  <w:r w:rsidRPr="006F7EA6">
                    <w:rPr>
                      <w:rFonts w:hint="eastAsia"/>
                      <w:szCs w:val="21"/>
                    </w:rPr>
                    <w:t>生活垃圾</w:t>
                  </w:r>
                </w:p>
              </w:tc>
              <w:tc>
                <w:tcPr>
                  <w:tcW w:w="1667" w:type="pct"/>
                  <w:vAlign w:val="center"/>
                </w:tcPr>
                <w:p w:rsidR="001B6A88" w:rsidRPr="006F7EA6" w:rsidRDefault="00E9703F" w:rsidP="001B6A88">
                  <w:pPr>
                    <w:adjustRightInd w:val="0"/>
                    <w:snapToGrid w:val="0"/>
                    <w:spacing w:line="340" w:lineRule="exact"/>
                    <w:jc w:val="center"/>
                  </w:pPr>
                  <w:r w:rsidRPr="006F7EA6">
                    <w:rPr>
                      <w:rFonts w:hint="eastAsia"/>
                      <w:lang w:val="en-US"/>
                    </w:rPr>
                    <w:t>10.4</w:t>
                  </w:r>
                </w:p>
              </w:tc>
            </w:tr>
          </w:tbl>
          <w:p w:rsidR="001B6A88" w:rsidRPr="006F7EA6" w:rsidRDefault="001B6A88" w:rsidP="00D00394">
            <w:pPr>
              <w:pStyle w:val="a5"/>
              <w:spacing w:line="360" w:lineRule="auto"/>
              <w:ind w:firstLine="422"/>
              <w:jc w:val="left"/>
              <w:rPr>
                <w:rFonts w:hint="eastAsia"/>
                <w:color w:val="auto"/>
                <w:sz w:val="21"/>
              </w:rPr>
            </w:pPr>
            <w:r w:rsidRPr="006F7EA6">
              <w:rPr>
                <w:rFonts w:hint="eastAsia"/>
                <w:b/>
                <w:color w:val="auto"/>
                <w:sz w:val="21"/>
              </w:rPr>
              <w:t>备注：</w:t>
            </w:r>
            <w:r w:rsidRPr="006F7EA6">
              <w:rPr>
                <w:rFonts w:hint="eastAsia"/>
                <w:b/>
                <w:color w:val="auto"/>
                <w:sz w:val="21"/>
                <w:szCs w:val="21"/>
              </w:rPr>
              <w:t>废水污染物排放量按项目排入环境的量进行统计。</w:t>
            </w:r>
          </w:p>
          <w:p w:rsidR="00AA6AE8" w:rsidRPr="006F7EA6" w:rsidRDefault="00AA6AE8" w:rsidP="00D00394">
            <w:pPr>
              <w:spacing w:line="360" w:lineRule="auto"/>
              <w:ind w:firstLineChars="200" w:firstLine="480"/>
              <w:jc w:val="left"/>
              <w:rPr>
                <w:rFonts w:hint="eastAsia"/>
                <w:sz w:val="24"/>
              </w:rPr>
            </w:pPr>
            <w:r w:rsidRPr="006F7EA6">
              <w:rPr>
                <w:rFonts w:hint="eastAsia"/>
                <w:sz w:val="24"/>
              </w:rPr>
              <w:t>2.6.7</w:t>
            </w:r>
            <w:r w:rsidRPr="006F7EA6">
              <w:rPr>
                <w:rFonts w:hint="eastAsia"/>
                <w:sz w:val="24"/>
              </w:rPr>
              <w:t>排污许可制度落实情况</w:t>
            </w:r>
          </w:p>
          <w:p w:rsidR="00AA6AE8" w:rsidRPr="006F7EA6" w:rsidRDefault="00AA6AE8" w:rsidP="00D00394">
            <w:pPr>
              <w:spacing w:line="360" w:lineRule="auto"/>
              <w:ind w:firstLineChars="200" w:firstLine="480"/>
              <w:jc w:val="left"/>
              <w:rPr>
                <w:rFonts w:hint="eastAsia"/>
                <w:sz w:val="24"/>
              </w:rPr>
            </w:pPr>
            <w:r w:rsidRPr="006F7EA6">
              <w:rPr>
                <w:rFonts w:hint="eastAsia"/>
                <w:sz w:val="24"/>
              </w:rPr>
              <w:t>2.6.7.1</w:t>
            </w:r>
            <w:r w:rsidRPr="006F7EA6">
              <w:rPr>
                <w:rFonts w:hint="eastAsia"/>
                <w:sz w:val="24"/>
              </w:rPr>
              <w:t>排污许可申请情况</w:t>
            </w:r>
          </w:p>
          <w:p w:rsidR="00AA6AE8" w:rsidRPr="006F7EA6" w:rsidRDefault="00AA6AE8" w:rsidP="00D00394">
            <w:pPr>
              <w:spacing w:line="360" w:lineRule="auto"/>
              <w:ind w:firstLineChars="200" w:firstLine="480"/>
              <w:jc w:val="left"/>
              <w:rPr>
                <w:rFonts w:hint="eastAsia"/>
                <w:sz w:val="24"/>
              </w:rPr>
            </w:pPr>
            <w:r w:rsidRPr="006F7EA6">
              <w:rPr>
                <w:rFonts w:hint="eastAsia"/>
                <w:sz w:val="24"/>
              </w:rPr>
              <w:t>根据</w:t>
            </w:r>
            <w:r w:rsidRPr="006F7EA6">
              <w:rPr>
                <w:sz w:val="24"/>
              </w:rPr>
              <w:t>《</w:t>
            </w:r>
            <w:r w:rsidRPr="006F7EA6">
              <w:rPr>
                <w:rFonts w:hint="eastAsia"/>
                <w:sz w:val="24"/>
              </w:rPr>
              <w:t>固定污染源排污许可分类管理名录（</w:t>
            </w:r>
            <w:r w:rsidRPr="006F7EA6">
              <w:rPr>
                <w:rFonts w:hint="eastAsia"/>
                <w:sz w:val="24"/>
              </w:rPr>
              <w:t>2019</w:t>
            </w:r>
            <w:r w:rsidRPr="006F7EA6">
              <w:rPr>
                <w:rFonts w:hint="eastAsia"/>
                <w:sz w:val="24"/>
              </w:rPr>
              <w:t>年版）</w:t>
            </w:r>
            <w:r w:rsidRPr="006F7EA6">
              <w:rPr>
                <w:sz w:val="24"/>
              </w:rPr>
              <w:t>》</w:t>
            </w:r>
            <w:r w:rsidRPr="006F7EA6">
              <w:rPr>
                <w:rFonts w:hint="eastAsia"/>
                <w:sz w:val="24"/>
              </w:rPr>
              <w:t>，重庆龙驹汽车配件有限公司现有工程实行排污许可登记管理，建设单位于</w:t>
            </w:r>
            <w:r w:rsidRPr="006F7EA6">
              <w:rPr>
                <w:rFonts w:hint="eastAsia"/>
                <w:sz w:val="24"/>
              </w:rPr>
              <w:t>2020</w:t>
            </w:r>
            <w:r w:rsidRPr="006F7EA6">
              <w:rPr>
                <w:rFonts w:hint="eastAsia"/>
                <w:sz w:val="24"/>
              </w:rPr>
              <w:t>年</w:t>
            </w:r>
            <w:r w:rsidRPr="006F7EA6">
              <w:rPr>
                <w:rFonts w:hint="eastAsia"/>
                <w:sz w:val="24"/>
              </w:rPr>
              <w:t>3</w:t>
            </w:r>
            <w:r w:rsidRPr="006F7EA6">
              <w:rPr>
                <w:rFonts w:hint="eastAsia"/>
                <w:sz w:val="24"/>
              </w:rPr>
              <w:t>月</w:t>
            </w:r>
            <w:r w:rsidRPr="006F7EA6">
              <w:rPr>
                <w:rFonts w:hint="eastAsia"/>
                <w:sz w:val="24"/>
              </w:rPr>
              <w:t>13</w:t>
            </w:r>
            <w:r w:rsidRPr="006F7EA6">
              <w:rPr>
                <w:rFonts w:hint="eastAsia"/>
                <w:sz w:val="24"/>
              </w:rPr>
              <w:t>日取得固定污染源排污登记回执，有效期至</w:t>
            </w:r>
            <w:r w:rsidRPr="006F7EA6">
              <w:rPr>
                <w:rFonts w:hint="eastAsia"/>
                <w:sz w:val="24"/>
              </w:rPr>
              <w:t>2025</w:t>
            </w:r>
            <w:r w:rsidRPr="006F7EA6">
              <w:rPr>
                <w:rFonts w:hint="eastAsia"/>
                <w:sz w:val="24"/>
              </w:rPr>
              <w:t>年</w:t>
            </w:r>
            <w:r w:rsidRPr="006F7EA6">
              <w:rPr>
                <w:rFonts w:hint="eastAsia"/>
                <w:sz w:val="24"/>
              </w:rPr>
              <w:t>3</w:t>
            </w:r>
            <w:r w:rsidRPr="006F7EA6">
              <w:rPr>
                <w:rFonts w:hint="eastAsia"/>
                <w:sz w:val="24"/>
              </w:rPr>
              <w:t>月</w:t>
            </w:r>
            <w:r w:rsidRPr="006F7EA6">
              <w:rPr>
                <w:rFonts w:hint="eastAsia"/>
                <w:sz w:val="24"/>
              </w:rPr>
              <w:t>12</w:t>
            </w:r>
            <w:r w:rsidRPr="006F7EA6">
              <w:rPr>
                <w:rFonts w:hint="eastAsia"/>
                <w:sz w:val="24"/>
              </w:rPr>
              <w:t>日。</w:t>
            </w:r>
          </w:p>
          <w:p w:rsidR="008D7C31" w:rsidRPr="006F7EA6" w:rsidRDefault="008D7C31" w:rsidP="00D00394">
            <w:pPr>
              <w:spacing w:line="360" w:lineRule="auto"/>
              <w:ind w:firstLineChars="200" w:firstLine="480"/>
              <w:jc w:val="left"/>
              <w:rPr>
                <w:rFonts w:hint="eastAsia"/>
                <w:sz w:val="24"/>
              </w:rPr>
            </w:pPr>
            <w:r w:rsidRPr="006F7EA6">
              <w:rPr>
                <w:rFonts w:hint="eastAsia"/>
                <w:sz w:val="24"/>
              </w:rPr>
              <w:t>2.6.7.2</w:t>
            </w:r>
            <w:r w:rsidR="00705798" w:rsidRPr="006F7EA6">
              <w:rPr>
                <w:rFonts w:hint="eastAsia"/>
                <w:sz w:val="24"/>
              </w:rPr>
              <w:t>自行监测落实情况</w:t>
            </w:r>
          </w:p>
          <w:p w:rsidR="00705798" w:rsidRPr="006F7EA6" w:rsidRDefault="00705798" w:rsidP="00D00394">
            <w:pPr>
              <w:spacing w:line="360" w:lineRule="auto"/>
              <w:ind w:firstLineChars="200" w:firstLine="480"/>
              <w:jc w:val="left"/>
              <w:rPr>
                <w:rFonts w:hint="eastAsia"/>
                <w:sz w:val="24"/>
              </w:rPr>
            </w:pPr>
            <w:r w:rsidRPr="006F7EA6">
              <w:rPr>
                <w:rFonts w:hint="eastAsia"/>
                <w:bCs/>
                <w:sz w:val="24"/>
              </w:rPr>
              <w:t>重庆龙驹汽车配件有限公司未按照</w:t>
            </w:r>
            <w:r w:rsidRPr="006F7EA6">
              <w:rPr>
                <w:sz w:val="24"/>
              </w:rPr>
              <w:t>《排污单位自行监测技术指南</w:t>
            </w:r>
            <w:r w:rsidRPr="006F7EA6">
              <w:rPr>
                <w:sz w:val="24"/>
              </w:rPr>
              <w:t xml:space="preserve"> </w:t>
            </w:r>
            <w:r w:rsidRPr="006F7EA6">
              <w:rPr>
                <w:sz w:val="24"/>
              </w:rPr>
              <w:t>总则》</w:t>
            </w:r>
            <w:r w:rsidRPr="006F7EA6">
              <w:rPr>
                <w:rFonts w:hint="eastAsia"/>
                <w:sz w:val="24"/>
              </w:rPr>
              <w:t>（</w:t>
            </w:r>
            <w:r w:rsidRPr="006F7EA6">
              <w:rPr>
                <w:sz w:val="24"/>
              </w:rPr>
              <w:t>HJ819-2017</w:t>
            </w:r>
            <w:r w:rsidRPr="006F7EA6">
              <w:rPr>
                <w:rFonts w:hint="eastAsia"/>
                <w:sz w:val="24"/>
              </w:rPr>
              <w:t>）、</w:t>
            </w:r>
            <w:r w:rsidRPr="006F7EA6">
              <w:rPr>
                <w:sz w:val="24"/>
              </w:rPr>
              <w:t>《排污单位自行监测技术指南</w:t>
            </w:r>
            <w:r w:rsidRPr="006F7EA6">
              <w:rPr>
                <w:sz w:val="24"/>
              </w:rPr>
              <w:t xml:space="preserve"> </w:t>
            </w:r>
            <w:r w:rsidRPr="006F7EA6">
              <w:rPr>
                <w:rFonts w:hint="eastAsia"/>
                <w:sz w:val="24"/>
              </w:rPr>
              <w:t>涂装</w:t>
            </w:r>
            <w:r w:rsidRPr="006F7EA6">
              <w:rPr>
                <w:sz w:val="24"/>
              </w:rPr>
              <w:t>》</w:t>
            </w:r>
            <w:r w:rsidRPr="006F7EA6">
              <w:rPr>
                <w:rFonts w:hint="eastAsia"/>
                <w:sz w:val="24"/>
              </w:rPr>
              <w:t>（</w:t>
            </w:r>
            <w:r w:rsidRPr="006F7EA6">
              <w:rPr>
                <w:sz w:val="24"/>
              </w:rPr>
              <w:t>HJ</w:t>
            </w:r>
            <w:r w:rsidRPr="006F7EA6">
              <w:rPr>
                <w:rFonts w:hint="eastAsia"/>
                <w:sz w:val="24"/>
              </w:rPr>
              <w:t>1086</w:t>
            </w:r>
            <w:r w:rsidRPr="006F7EA6">
              <w:rPr>
                <w:sz w:val="24"/>
              </w:rPr>
              <w:t>-20</w:t>
            </w:r>
            <w:r w:rsidRPr="006F7EA6">
              <w:rPr>
                <w:rFonts w:hint="eastAsia"/>
                <w:sz w:val="24"/>
              </w:rPr>
              <w:t>20</w:t>
            </w:r>
            <w:r w:rsidRPr="006F7EA6">
              <w:rPr>
                <w:rFonts w:hint="eastAsia"/>
                <w:sz w:val="24"/>
              </w:rPr>
              <w:t>）、</w:t>
            </w:r>
            <w:r w:rsidRPr="006F7EA6">
              <w:rPr>
                <w:sz w:val="24"/>
              </w:rPr>
              <w:t>《排污单位自行监测技术指南</w:t>
            </w:r>
            <w:r w:rsidRPr="006F7EA6">
              <w:rPr>
                <w:sz w:val="24"/>
              </w:rPr>
              <w:t xml:space="preserve"> </w:t>
            </w:r>
            <w:r w:rsidRPr="006F7EA6">
              <w:rPr>
                <w:rFonts w:hint="eastAsia"/>
                <w:sz w:val="24"/>
              </w:rPr>
              <w:t>橡胶和塑料制品</w:t>
            </w:r>
            <w:r w:rsidRPr="006F7EA6">
              <w:rPr>
                <w:sz w:val="24"/>
              </w:rPr>
              <w:t>》</w:t>
            </w:r>
            <w:r w:rsidRPr="006F7EA6">
              <w:rPr>
                <w:rFonts w:hint="eastAsia"/>
                <w:sz w:val="24"/>
              </w:rPr>
              <w:t>（</w:t>
            </w:r>
            <w:r w:rsidRPr="006F7EA6">
              <w:rPr>
                <w:sz w:val="24"/>
              </w:rPr>
              <w:t>HJ</w:t>
            </w:r>
            <w:r w:rsidRPr="006F7EA6">
              <w:rPr>
                <w:rFonts w:hint="eastAsia"/>
                <w:sz w:val="24"/>
              </w:rPr>
              <w:t>1207</w:t>
            </w:r>
            <w:r w:rsidRPr="006F7EA6">
              <w:rPr>
                <w:sz w:val="24"/>
              </w:rPr>
              <w:t>-20</w:t>
            </w:r>
            <w:r w:rsidRPr="006F7EA6">
              <w:rPr>
                <w:rFonts w:hint="eastAsia"/>
                <w:sz w:val="24"/>
              </w:rPr>
              <w:t>21</w:t>
            </w:r>
            <w:r w:rsidRPr="006F7EA6">
              <w:rPr>
                <w:rFonts w:hint="eastAsia"/>
                <w:sz w:val="24"/>
              </w:rPr>
              <w:t>）等文件要求，对厂区废气、废水、噪声定期进行自行监测。</w:t>
            </w:r>
          </w:p>
          <w:p w:rsidR="001B6A88" w:rsidRPr="006F7EA6" w:rsidRDefault="001B6A88" w:rsidP="00D00394">
            <w:pPr>
              <w:spacing w:line="360" w:lineRule="auto"/>
              <w:ind w:firstLineChars="200" w:firstLine="480"/>
              <w:jc w:val="left"/>
              <w:rPr>
                <w:rFonts w:hint="eastAsia"/>
                <w:sz w:val="24"/>
              </w:rPr>
            </w:pPr>
            <w:r w:rsidRPr="006F7EA6">
              <w:rPr>
                <w:rFonts w:hint="eastAsia"/>
                <w:sz w:val="24"/>
              </w:rPr>
              <w:t>2.</w:t>
            </w:r>
            <w:r w:rsidR="00E9703F" w:rsidRPr="006F7EA6">
              <w:rPr>
                <w:rFonts w:hint="eastAsia"/>
                <w:sz w:val="24"/>
              </w:rPr>
              <w:t>6</w:t>
            </w:r>
            <w:r w:rsidRPr="006F7EA6">
              <w:rPr>
                <w:rFonts w:hint="eastAsia"/>
                <w:sz w:val="24"/>
              </w:rPr>
              <w:t>.</w:t>
            </w:r>
            <w:r w:rsidR="00705798" w:rsidRPr="006F7EA6">
              <w:rPr>
                <w:rFonts w:hint="eastAsia"/>
                <w:sz w:val="24"/>
              </w:rPr>
              <w:t>8</w:t>
            </w:r>
            <w:r w:rsidRPr="006F7EA6">
              <w:rPr>
                <w:rFonts w:hint="eastAsia"/>
                <w:sz w:val="24"/>
              </w:rPr>
              <w:t>现有工程存在的主要环境问题及整改措施</w:t>
            </w:r>
          </w:p>
          <w:p w:rsidR="001B6A88" w:rsidRPr="006F7EA6" w:rsidRDefault="001B6A88" w:rsidP="00D00394">
            <w:pPr>
              <w:spacing w:line="360" w:lineRule="auto"/>
              <w:ind w:firstLineChars="200" w:firstLine="480"/>
              <w:jc w:val="left"/>
              <w:rPr>
                <w:rFonts w:hint="eastAsia"/>
                <w:sz w:val="24"/>
              </w:rPr>
            </w:pPr>
            <w:r w:rsidRPr="006F7EA6">
              <w:rPr>
                <w:rFonts w:hint="eastAsia"/>
                <w:sz w:val="24"/>
              </w:rPr>
              <w:t>2.</w:t>
            </w:r>
            <w:r w:rsidR="00E9703F" w:rsidRPr="006F7EA6">
              <w:rPr>
                <w:rFonts w:hint="eastAsia"/>
                <w:sz w:val="24"/>
              </w:rPr>
              <w:t>6</w:t>
            </w:r>
            <w:r w:rsidRPr="006F7EA6">
              <w:rPr>
                <w:rFonts w:hint="eastAsia"/>
                <w:sz w:val="24"/>
              </w:rPr>
              <w:t>.</w:t>
            </w:r>
            <w:r w:rsidR="007C12E3" w:rsidRPr="006F7EA6">
              <w:rPr>
                <w:rFonts w:hint="eastAsia"/>
                <w:sz w:val="24"/>
              </w:rPr>
              <w:t>8</w:t>
            </w:r>
            <w:r w:rsidRPr="006F7EA6">
              <w:rPr>
                <w:rFonts w:hint="eastAsia"/>
                <w:sz w:val="24"/>
              </w:rPr>
              <w:t>.1</w:t>
            </w:r>
            <w:r w:rsidRPr="006F7EA6">
              <w:rPr>
                <w:rFonts w:hint="eastAsia"/>
                <w:sz w:val="24"/>
              </w:rPr>
              <w:t>投诉情况</w:t>
            </w:r>
          </w:p>
          <w:p w:rsidR="001B6A88" w:rsidRPr="006F7EA6" w:rsidRDefault="001B6A88" w:rsidP="00D00394">
            <w:pPr>
              <w:spacing w:line="360" w:lineRule="auto"/>
              <w:ind w:firstLineChars="200" w:firstLine="480"/>
              <w:jc w:val="left"/>
              <w:rPr>
                <w:rFonts w:hint="eastAsia"/>
                <w:bCs/>
                <w:sz w:val="24"/>
              </w:rPr>
            </w:pPr>
            <w:r w:rsidRPr="006F7EA6">
              <w:rPr>
                <w:rFonts w:hint="eastAsia"/>
                <w:sz w:val="24"/>
              </w:rPr>
              <w:t>经调查，</w:t>
            </w:r>
            <w:r w:rsidRPr="006F7EA6">
              <w:rPr>
                <w:rFonts w:hint="eastAsia"/>
                <w:bCs/>
                <w:sz w:val="24"/>
              </w:rPr>
              <w:t>重庆龙驹汽车配件有限公司近三年无环保相关投诉。</w:t>
            </w:r>
          </w:p>
          <w:p w:rsidR="001B6A88" w:rsidRPr="006F7EA6" w:rsidRDefault="001B6A88" w:rsidP="00D00394">
            <w:pPr>
              <w:spacing w:line="360" w:lineRule="auto"/>
              <w:ind w:firstLineChars="200" w:firstLine="480"/>
              <w:jc w:val="left"/>
              <w:rPr>
                <w:rFonts w:hint="eastAsia"/>
                <w:sz w:val="24"/>
              </w:rPr>
            </w:pPr>
            <w:r w:rsidRPr="006F7EA6">
              <w:rPr>
                <w:rFonts w:hint="eastAsia"/>
                <w:sz w:val="24"/>
              </w:rPr>
              <w:t>2.</w:t>
            </w:r>
            <w:r w:rsidR="00104BFF" w:rsidRPr="006F7EA6">
              <w:rPr>
                <w:rFonts w:hint="eastAsia"/>
                <w:sz w:val="24"/>
              </w:rPr>
              <w:t>6</w:t>
            </w:r>
            <w:r w:rsidRPr="006F7EA6">
              <w:rPr>
                <w:rFonts w:hint="eastAsia"/>
                <w:sz w:val="24"/>
              </w:rPr>
              <w:t>.</w:t>
            </w:r>
            <w:r w:rsidR="007C12E3" w:rsidRPr="006F7EA6">
              <w:rPr>
                <w:rFonts w:hint="eastAsia"/>
                <w:sz w:val="24"/>
              </w:rPr>
              <w:t>8</w:t>
            </w:r>
            <w:r w:rsidRPr="006F7EA6">
              <w:rPr>
                <w:rFonts w:hint="eastAsia"/>
                <w:sz w:val="24"/>
              </w:rPr>
              <w:t>.2</w:t>
            </w:r>
            <w:r w:rsidRPr="006F7EA6">
              <w:rPr>
                <w:rFonts w:hint="eastAsia"/>
                <w:sz w:val="24"/>
              </w:rPr>
              <w:t>存</w:t>
            </w:r>
            <w:r w:rsidRPr="006F7EA6">
              <w:rPr>
                <w:rFonts w:hint="eastAsia"/>
                <w:bCs/>
                <w:sz w:val="24"/>
              </w:rPr>
              <w:t>在的主要环境问题</w:t>
            </w:r>
          </w:p>
          <w:p w:rsidR="001B6A88" w:rsidRPr="006F7EA6" w:rsidRDefault="001B6A88"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w:t>
            </w:r>
            <w:r w:rsidR="00104BFF" w:rsidRPr="006F7EA6">
              <w:rPr>
                <w:rFonts w:hint="eastAsia"/>
                <w:sz w:val="24"/>
              </w:rPr>
              <w:t>现有工程注塑产品生产过程中产生的注塑废气经排风扇排出车间外，</w:t>
            </w:r>
            <w:r w:rsidR="00866225" w:rsidRPr="006F7EA6">
              <w:rPr>
                <w:rFonts w:hint="eastAsia"/>
                <w:sz w:val="24"/>
              </w:rPr>
              <w:t>不满足《</w:t>
            </w:r>
            <w:r w:rsidR="00866225" w:rsidRPr="006F7EA6">
              <w:rPr>
                <w:rFonts w:hint="eastAsia"/>
                <w:bCs/>
                <w:sz w:val="24"/>
              </w:rPr>
              <w:t>排污许可证申请与核发技术规范</w:t>
            </w:r>
            <w:r w:rsidR="00866225" w:rsidRPr="006F7EA6">
              <w:rPr>
                <w:rFonts w:hint="eastAsia"/>
                <w:bCs/>
                <w:sz w:val="24"/>
              </w:rPr>
              <w:t xml:space="preserve">  </w:t>
            </w:r>
            <w:r w:rsidR="00866225" w:rsidRPr="006F7EA6">
              <w:rPr>
                <w:rFonts w:hint="eastAsia"/>
                <w:bCs/>
                <w:sz w:val="24"/>
              </w:rPr>
              <w:t>橡胶和塑料制品工业</w:t>
            </w:r>
            <w:r w:rsidR="00866225" w:rsidRPr="006F7EA6">
              <w:rPr>
                <w:rFonts w:hint="eastAsia"/>
                <w:sz w:val="24"/>
              </w:rPr>
              <w:t>》（</w:t>
            </w:r>
            <w:r w:rsidR="00866225" w:rsidRPr="006F7EA6">
              <w:rPr>
                <w:rFonts w:hint="eastAsia"/>
                <w:sz w:val="24"/>
              </w:rPr>
              <w:t>HJ1122-2020</w:t>
            </w:r>
            <w:r w:rsidR="00866225" w:rsidRPr="006F7EA6">
              <w:rPr>
                <w:rFonts w:hint="eastAsia"/>
                <w:sz w:val="24"/>
              </w:rPr>
              <w:t>）等相关规定要求。</w:t>
            </w:r>
          </w:p>
          <w:p w:rsidR="00E9703F" w:rsidRPr="006F7EA6" w:rsidRDefault="00104BFF"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2</w:t>
            </w:r>
            <w:r w:rsidRPr="006F7EA6">
              <w:rPr>
                <w:rFonts w:hint="eastAsia"/>
                <w:sz w:val="24"/>
              </w:rPr>
              <w:t>）现有工程挤塑产品生产过程中产生的挤塑废气经排风扇排出车间外，</w:t>
            </w:r>
            <w:r w:rsidR="00866225" w:rsidRPr="006F7EA6">
              <w:rPr>
                <w:rFonts w:hint="eastAsia"/>
                <w:sz w:val="24"/>
              </w:rPr>
              <w:t>不满足《</w:t>
            </w:r>
            <w:r w:rsidR="00866225" w:rsidRPr="006F7EA6">
              <w:rPr>
                <w:rFonts w:hint="eastAsia"/>
                <w:bCs/>
                <w:sz w:val="24"/>
              </w:rPr>
              <w:t>排污许可证申请与核发技术规范</w:t>
            </w:r>
            <w:r w:rsidR="00866225" w:rsidRPr="006F7EA6">
              <w:rPr>
                <w:rFonts w:hint="eastAsia"/>
                <w:bCs/>
                <w:sz w:val="24"/>
              </w:rPr>
              <w:t xml:space="preserve">  </w:t>
            </w:r>
            <w:r w:rsidR="00866225" w:rsidRPr="006F7EA6">
              <w:rPr>
                <w:rFonts w:hint="eastAsia"/>
                <w:bCs/>
                <w:sz w:val="24"/>
              </w:rPr>
              <w:t>橡胶和塑料制品工业</w:t>
            </w:r>
            <w:r w:rsidR="00866225" w:rsidRPr="006F7EA6">
              <w:rPr>
                <w:rFonts w:hint="eastAsia"/>
                <w:sz w:val="24"/>
              </w:rPr>
              <w:t>》（</w:t>
            </w:r>
            <w:r w:rsidR="00866225" w:rsidRPr="006F7EA6">
              <w:rPr>
                <w:rFonts w:hint="eastAsia"/>
                <w:sz w:val="24"/>
              </w:rPr>
              <w:t>HJ1122-2020</w:t>
            </w:r>
            <w:r w:rsidR="00866225" w:rsidRPr="006F7EA6">
              <w:rPr>
                <w:rFonts w:hint="eastAsia"/>
                <w:sz w:val="24"/>
              </w:rPr>
              <w:t>）等相关规定要求</w:t>
            </w:r>
            <w:r w:rsidRPr="006F7EA6">
              <w:rPr>
                <w:rFonts w:hint="eastAsia"/>
                <w:sz w:val="24"/>
              </w:rPr>
              <w:t>。</w:t>
            </w:r>
          </w:p>
          <w:p w:rsidR="00705798" w:rsidRPr="006F7EA6" w:rsidRDefault="00705798"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3</w:t>
            </w:r>
            <w:r w:rsidRPr="006F7EA6">
              <w:rPr>
                <w:rFonts w:hint="eastAsia"/>
                <w:sz w:val="24"/>
              </w:rPr>
              <w:t>）未对厂区废气、废水、噪声定期进行自行监测，不满足</w:t>
            </w:r>
            <w:r w:rsidR="0027440D" w:rsidRPr="006F7EA6">
              <w:rPr>
                <w:sz w:val="24"/>
              </w:rPr>
              <w:t>《排污单位自行监测技术指南</w:t>
            </w:r>
            <w:r w:rsidR="0027440D" w:rsidRPr="006F7EA6">
              <w:rPr>
                <w:sz w:val="24"/>
              </w:rPr>
              <w:t xml:space="preserve"> </w:t>
            </w:r>
            <w:r w:rsidR="0027440D" w:rsidRPr="006F7EA6">
              <w:rPr>
                <w:sz w:val="24"/>
              </w:rPr>
              <w:t>总则》</w:t>
            </w:r>
            <w:r w:rsidR="0027440D" w:rsidRPr="006F7EA6">
              <w:rPr>
                <w:rFonts w:hint="eastAsia"/>
                <w:sz w:val="24"/>
              </w:rPr>
              <w:t>（</w:t>
            </w:r>
            <w:r w:rsidR="0027440D" w:rsidRPr="006F7EA6">
              <w:rPr>
                <w:sz w:val="24"/>
              </w:rPr>
              <w:t>HJ819-2017</w:t>
            </w:r>
            <w:r w:rsidR="0027440D" w:rsidRPr="006F7EA6">
              <w:rPr>
                <w:rFonts w:hint="eastAsia"/>
                <w:sz w:val="24"/>
              </w:rPr>
              <w:t>）、</w:t>
            </w:r>
            <w:r w:rsidR="0027440D" w:rsidRPr="006F7EA6">
              <w:rPr>
                <w:sz w:val="24"/>
              </w:rPr>
              <w:t>《排污单位自行监测技术指南</w:t>
            </w:r>
            <w:r w:rsidR="0027440D" w:rsidRPr="006F7EA6">
              <w:rPr>
                <w:sz w:val="24"/>
              </w:rPr>
              <w:t xml:space="preserve"> </w:t>
            </w:r>
            <w:r w:rsidR="0027440D" w:rsidRPr="006F7EA6">
              <w:rPr>
                <w:rFonts w:hint="eastAsia"/>
                <w:sz w:val="24"/>
              </w:rPr>
              <w:t>涂装</w:t>
            </w:r>
            <w:r w:rsidR="0027440D" w:rsidRPr="006F7EA6">
              <w:rPr>
                <w:sz w:val="24"/>
              </w:rPr>
              <w:t>》</w:t>
            </w:r>
            <w:r w:rsidR="0027440D" w:rsidRPr="006F7EA6">
              <w:rPr>
                <w:rFonts w:hint="eastAsia"/>
                <w:sz w:val="24"/>
              </w:rPr>
              <w:t>（</w:t>
            </w:r>
            <w:r w:rsidR="0027440D" w:rsidRPr="006F7EA6">
              <w:rPr>
                <w:sz w:val="24"/>
              </w:rPr>
              <w:t>HJ</w:t>
            </w:r>
            <w:r w:rsidR="0027440D" w:rsidRPr="006F7EA6">
              <w:rPr>
                <w:rFonts w:hint="eastAsia"/>
                <w:sz w:val="24"/>
              </w:rPr>
              <w:t>1086</w:t>
            </w:r>
            <w:r w:rsidR="0027440D" w:rsidRPr="006F7EA6">
              <w:rPr>
                <w:sz w:val="24"/>
              </w:rPr>
              <w:t>-20</w:t>
            </w:r>
            <w:r w:rsidR="0027440D" w:rsidRPr="006F7EA6">
              <w:rPr>
                <w:rFonts w:hint="eastAsia"/>
                <w:sz w:val="24"/>
              </w:rPr>
              <w:t>20</w:t>
            </w:r>
            <w:r w:rsidR="0027440D" w:rsidRPr="006F7EA6">
              <w:rPr>
                <w:rFonts w:hint="eastAsia"/>
                <w:sz w:val="24"/>
              </w:rPr>
              <w:t>）、</w:t>
            </w:r>
            <w:r w:rsidR="0027440D" w:rsidRPr="006F7EA6">
              <w:rPr>
                <w:sz w:val="24"/>
              </w:rPr>
              <w:t>《排污单位自行监测技术指南</w:t>
            </w:r>
            <w:r w:rsidR="0027440D" w:rsidRPr="006F7EA6">
              <w:rPr>
                <w:sz w:val="24"/>
              </w:rPr>
              <w:t xml:space="preserve"> </w:t>
            </w:r>
            <w:r w:rsidR="0027440D" w:rsidRPr="006F7EA6">
              <w:rPr>
                <w:rFonts w:hint="eastAsia"/>
                <w:sz w:val="24"/>
              </w:rPr>
              <w:t>橡胶和塑料制品</w:t>
            </w:r>
            <w:r w:rsidR="0027440D" w:rsidRPr="006F7EA6">
              <w:rPr>
                <w:sz w:val="24"/>
              </w:rPr>
              <w:t>》</w:t>
            </w:r>
            <w:r w:rsidR="0027440D" w:rsidRPr="006F7EA6">
              <w:rPr>
                <w:rFonts w:hint="eastAsia"/>
                <w:sz w:val="24"/>
              </w:rPr>
              <w:lastRenderedPageBreak/>
              <w:t>（</w:t>
            </w:r>
            <w:r w:rsidR="0027440D" w:rsidRPr="006F7EA6">
              <w:rPr>
                <w:sz w:val="24"/>
              </w:rPr>
              <w:t>HJ</w:t>
            </w:r>
            <w:r w:rsidR="0027440D" w:rsidRPr="006F7EA6">
              <w:rPr>
                <w:rFonts w:hint="eastAsia"/>
                <w:sz w:val="24"/>
              </w:rPr>
              <w:t>1207</w:t>
            </w:r>
            <w:r w:rsidR="0027440D" w:rsidRPr="006F7EA6">
              <w:rPr>
                <w:sz w:val="24"/>
              </w:rPr>
              <w:t>-20</w:t>
            </w:r>
            <w:r w:rsidR="0027440D" w:rsidRPr="006F7EA6">
              <w:rPr>
                <w:rFonts w:hint="eastAsia"/>
                <w:sz w:val="24"/>
              </w:rPr>
              <w:t>21</w:t>
            </w:r>
            <w:r w:rsidR="0027440D" w:rsidRPr="006F7EA6">
              <w:rPr>
                <w:rFonts w:hint="eastAsia"/>
                <w:sz w:val="24"/>
              </w:rPr>
              <w:t>）等文件要求。</w:t>
            </w:r>
          </w:p>
          <w:p w:rsidR="001B6A88" w:rsidRPr="006F7EA6" w:rsidRDefault="001B6A88" w:rsidP="00D00394">
            <w:pPr>
              <w:pStyle w:val="a5"/>
              <w:spacing w:line="360" w:lineRule="auto"/>
              <w:ind w:firstLine="480"/>
              <w:jc w:val="left"/>
              <w:rPr>
                <w:rFonts w:hint="eastAsia"/>
                <w:color w:val="auto"/>
                <w:sz w:val="24"/>
              </w:rPr>
            </w:pPr>
            <w:r w:rsidRPr="006F7EA6">
              <w:rPr>
                <w:rFonts w:hint="eastAsia"/>
                <w:color w:val="auto"/>
                <w:sz w:val="24"/>
              </w:rPr>
              <w:t>2.</w:t>
            </w:r>
            <w:r w:rsidR="00104BFF" w:rsidRPr="006F7EA6">
              <w:rPr>
                <w:rFonts w:hint="eastAsia"/>
                <w:color w:val="auto"/>
                <w:sz w:val="24"/>
              </w:rPr>
              <w:t>6</w:t>
            </w:r>
            <w:r w:rsidRPr="006F7EA6">
              <w:rPr>
                <w:rFonts w:hint="eastAsia"/>
                <w:color w:val="auto"/>
                <w:sz w:val="24"/>
              </w:rPr>
              <w:t>.</w:t>
            </w:r>
            <w:r w:rsidR="007C12E3" w:rsidRPr="006F7EA6">
              <w:rPr>
                <w:rFonts w:hint="eastAsia"/>
                <w:color w:val="auto"/>
                <w:sz w:val="24"/>
              </w:rPr>
              <w:t>8</w:t>
            </w:r>
            <w:r w:rsidRPr="006F7EA6">
              <w:rPr>
                <w:rFonts w:hint="eastAsia"/>
                <w:color w:val="auto"/>
                <w:sz w:val="24"/>
              </w:rPr>
              <w:t>.3</w:t>
            </w:r>
            <w:r w:rsidRPr="006F7EA6">
              <w:rPr>
                <w:rFonts w:hint="eastAsia"/>
                <w:color w:val="auto"/>
                <w:sz w:val="24"/>
              </w:rPr>
              <w:t>整改措施</w:t>
            </w:r>
          </w:p>
          <w:p w:rsidR="00866225" w:rsidRPr="006F7EA6" w:rsidRDefault="001B6A88" w:rsidP="00D00394">
            <w:pPr>
              <w:pStyle w:val="a5"/>
              <w:spacing w:line="360" w:lineRule="auto"/>
              <w:ind w:firstLine="480"/>
              <w:jc w:val="left"/>
              <w:rPr>
                <w:rFonts w:hint="eastAsia"/>
                <w:color w:val="auto"/>
                <w:sz w:val="24"/>
              </w:rPr>
            </w:pPr>
            <w:r w:rsidRPr="006F7EA6">
              <w:rPr>
                <w:rFonts w:hint="eastAsia"/>
                <w:color w:val="auto"/>
                <w:sz w:val="24"/>
              </w:rPr>
              <w:t>（</w:t>
            </w:r>
            <w:r w:rsidRPr="006F7EA6">
              <w:rPr>
                <w:rFonts w:hint="eastAsia"/>
                <w:color w:val="auto"/>
                <w:sz w:val="24"/>
              </w:rPr>
              <w:t>1</w:t>
            </w:r>
            <w:r w:rsidRPr="006F7EA6">
              <w:rPr>
                <w:rFonts w:hint="eastAsia"/>
                <w:color w:val="auto"/>
                <w:sz w:val="24"/>
              </w:rPr>
              <w:t>）</w:t>
            </w:r>
            <w:r w:rsidR="00866225" w:rsidRPr="006F7EA6">
              <w:rPr>
                <w:rFonts w:hint="eastAsia"/>
                <w:color w:val="auto"/>
                <w:sz w:val="24"/>
              </w:rPr>
              <w:t>于注塑机出料口处设置集气装置对有机废气进行收集，每台注塑机支风管设置回止阀，注塑工序有机废气</w:t>
            </w:r>
            <w:r w:rsidR="00866225" w:rsidRPr="006F7EA6">
              <w:rPr>
                <w:rFonts w:hint="eastAsia"/>
                <w:bCs w:val="0"/>
                <w:color w:val="auto"/>
                <w:sz w:val="24"/>
              </w:rPr>
              <w:t>经引风机（设计引风量</w:t>
            </w:r>
            <w:r w:rsidR="00866225" w:rsidRPr="006F7EA6">
              <w:rPr>
                <w:rFonts w:hint="eastAsia"/>
                <w:color w:val="auto"/>
                <w:spacing w:val="6"/>
                <w:sz w:val="24"/>
              </w:rPr>
              <w:t>47600m</w:t>
            </w:r>
            <w:r w:rsidR="00866225" w:rsidRPr="006F7EA6">
              <w:rPr>
                <w:rFonts w:hint="eastAsia"/>
                <w:color w:val="auto"/>
                <w:spacing w:val="6"/>
                <w:sz w:val="24"/>
                <w:vertAlign w:val="superscript"/>
              </w:rPr>
              <w:t>3</w:t>
            </w:r>
            <w:r w:rsidR="00866225" w:rsidRPr="006F7EA6">
              <w:rPr>
                <w:rFonts w:hint="eastAsia"/>
                <w:color w:val="auto"/>
                <w:spacing w:val="6"/>
                <w:sz w:val="24"/>
              </w:rPr>
              <w:t>/h</w:t>
            </w:r>
            <w:r w:rsidR="00866225" w:rsidRPr="006F7EA6">
              <w:rPr>
                <w:rFonts w:hint="eastAsia"/>
                <w:bCs w:val="0"/>
                <w:color w:val="auto"/>
                <w:sz w:val="24"/>
              </w:rPr>
              <w:t>）引入“</w:t>
            </w:r>
            <w:r w:rsidR="00866225" w:rsidRPr="006F7EA6">
              <w:rPr>
                <w:rFonts w:hint="eastAsia"/>
                <w:color w:val="auto"/>
                <w:sz w:val="24"/>
              </w:rPr>
              <w:t>UV</w:t>
            </w:r>
            <w:r w:rsidR="00866225" w:rsidRPr="006F7EA6">
              <w:rPr>
                <w:rFonts w:hint="eastAsia"/>
                <w:color w:val="auto"/>
                <w:sz w:val="24"/>
              </w:rPr>
              <w:t>光催化氧化</w:t>
            </w:r>
            <w:r w:rsidR="00866225" w:rsidRPr="006F7EA6">
              <w:rPr>
                <w:rFonts w:hint="eastAsia"/>
                <w:color w:val="auto"/>
                <w:sz w:val="24"/>
              </w:rPr>
              <w:t>+</w:t>
            </w:r>
            <w:r w:rsidR="00866225" w:rsidRPr="006F7EA6">
              <w:rPr>
                <w:rFonts w:hint="eastAsia"/>
                <w:color w:val="auto"/>
                <w:sz w:val="24"/>
              </w:rPr>
              <w:t>活性炭</w:t>
            </w:r>
            <w:r w:rsidR="00866225" w:rsidRPr="006F7EA6">
              <w:rPr>
                <w:rFonts w:hint="eastAsia"/>
                <w:bCs w:val="0"/>
                <w:color w:val="auto"/>
                <w:sz w:val="24"/>
              </w:rPr>
              <w:t>”</w:t>
            </w:r>
            <w:r w:rsidR="00866225" w:rsidRPr="006F7EA6">
              <w:rPr>
                <w:rFonts w:hint="eastAsia"/>
                <w:color w:val="auto"/>
                <w:sz w:val="24"/>
              </w:rPr>
              <w:t>处理系统处理后，通过</w:t>
            </w:r>
            <w:r w:rsidR="00866225" w:rsidRPr="006F7EA6">
              <w:rPr>
                <w:rFonts w:hint="eastAsia"/>
                <w:color w:val="auto"/>
                <w:sz w:val="24"/>
              </w:rPr>
              <w:t>1</w:t>
            </w:r>
            <w:r w:rsidR="00866225" w:rsidRPr="006F7EA6">
              <w:rPr>
                <w:rFonts w:hint="eastAsia"/>
                <w:color w:val="auto"/>
                <w:sz w:val="24"/>
              </w:rPr>
              <w:t>根</w:t>
            </w:r>
            <w:r w:rsidR="00866225" w:rsidRPr="006F7EA6">
              <w:rPr>
                <w:rFonts w:hint="eastAsia"/>
                <w:color w:val="auto"/>
                <w:sz w:val="24"/>
              </w:rPr>
              <w:t>15m</w:t>
            </w:r>
            <w:r w:rsidR="00866225" w:rsidRPr="006F7EA6">
              <w:rPr>
                <w:rFonts w:hint="eastAsia"/>
                <w:color w:val="auto"/>
                <w:sz w:val="24"/>
              </w:rPr>
              <w:t>高排气筒排放。</w:t>
            </w:r>
          </w:p>
          <w:p w:rsidR="00866225" w:rsidRPr="006F7EA6" w:rsidRDefault="00866225" w:rsidP="00D00394">
            <w:pPr>
              <w:pStyle w:val="a5"/>
              <w:spacing w:line="360" w:lineRule="auto"/>
              <w:ind w:firstLine="480"/>
              <w:jc w:val="left"/>
              <w:rPr>
                <w:rFonts w:hint="eastAsia"/>
                <w:color w:val="auto"/>
                <w:sz w:val="24"/>
              </w:rPr>
            </w:pPr>
            <w:r w:rsidRPr="006F7EA6">
              <w:rPr>
                <w:rFonts w:hint="eastAsia"/>
                <w:color w:val="auto"/>
                <w:sz w:val="24"/>
              </w:rPr>
              <w:t>（</w:t>
            </w:r>
            <w:r w:rsidRPr="006F7EA6">
              <w:rPr>
                <w:rFonts w:hint="eastAsia"/>
                <w:color w:val="auto"/>
                <w:sz w:val="24"/>
              </w:rPr>
              <w:t>2</w:t>
            </w:r>
            <w:r w:rsidRPr="006F7EA6">
              <w:rPr>
                <w:rFonts w:hint="eastAsia"/>
                <w:color w:val="auto"/>
                <w:sz w:val="24"/>
              </w:rPr>
              <w:t>）于挤出机出料口处设置集气装置对有机废气进行收集，每台挤出机支风管设置回止阀，挤塑工序有机废气</w:t>
            </w:r>
            <w:r w:rsidRPr="006F7EA6">
              <w:rPr>
                <w:rFonts w:hint="eastAsia"/>
                <w:bCs w:val="0"/>
                <w:color w:val="auto"/>
                <w:sz w:val="24"/>
              </w:rPr>
              <w:t>经引风机（设计引风量</w:t>
            </w:r>
            <w:r w:rsidRPr="006F7EA6">
              <w:rPr>
                <w:rFonts w:hint="eastAsia"/>
                <w:color w:val="auto"/>
                <w:spacing w:val="6"/>
                <w:sz w:val="24"/>
              </w:rPr>
              <w:t>4200m</w:t>
            </w:r>
            <w:r w:rsidRPr="006F7EA6">
              <w:rPr>
                <w:rFonts w:hint="eastAsia"/>
                <w:color w:val="auto"/>
                <w:spacing w:val="6"/>
                <w:sz w:val="24"/>
                <w:vertAlign w:val="superscript"/>
              </w:rPr>
              <w:t>3</w:t>
            </w:r>
            <w:r w:rsidRPr="006F7EA6">
              <w:rPr>
                <w:rFonts w:hint="eastAsia"/>
                <w:color w:val="auto"/>
                <w:spacing w:val="6"/>
                <w:sz w:val="24"/>
              </w:rPr>
              <w:t>/h</w:t>
            </w:r>
            <w:r w:rsidRPr="006F7EA6">
              <w:rPr>
                <w:rFonts w:hint="eastAsia"/>
                <w:bCs w:val="0"/>
                <w:color w:val="auto"/>
                <w:sz w:val="24"/>
              </w:rPr>
              <w:t>）引入“</w:t>
            </w:r>
            <w:r w:rsidRPr="006F7EA6">
              <w:rPr>
                <w:rFonts w:hint="eastAsia"/>
                <w:color w:val="auto"/>
                <w:sz w:val="24"/>
              </w:rPr>
              <w:t>UV</w:t>
            </w:r>
            <w:r w:rsidRPr="006F7EA6">
              <w:rPr>
                <w:rFonts w:hint="eastAsia"/>
                <w:color w:val="auto"/>
                <w:sz w:val="24"/>
              </w:rPr>
              <w:t>光催化氧化</w:t>
            </w:r>
            <w:r w:rsidRPr="006F7EA6">
              <w:rPr>
                <w:rFonts w:hint="eastAsia"/>
                <w:color w:val="auto"/>
                <w:sz w:val="24"/>
              </w:rPr>
              <w:t>+</w:t>
            </w:r>
            <w:r w:rsidRPr="006F7EA6">
              <w:rPr>
                <w:rFonts w:hint="eastAsia"/>
                <w:color w:val="auto"/>
                <w:sz w:val="24"/>
              </w:rPr>
              <w:t>活性炭</w:t>
            </w:r>
            <w:r w:rsidRPr="006F7EA6">
              <w:rPr>
                <w:rFonts w:hint="eastAsia"/>
                <w:bCs w:val="0"/>
                <w:color w:val="auto"/>
                <w:sz w:val="24"/>
              </w:rPr>
              <w:t>”</w:t>
            </w:r>
            <w:r w:rsidRPr="006F7EA6">
              <w:rPr>
                <w:rFonts w:hint="eastAsia"/>
                <w:color w:val="auto"/>
                <w:sz w:val="24"/>
              </w:rPr>
              <w:t>处理系统处理后，通过</w:t>
            </w:r>
            <w:r w:rsidRPr="006F7EA6">
              <w:rPr>
                <w:rFonts w:hint="eastAsia"/>
                <w:color w:val="auto"/>
                <w:sz w:val="24"/>
              </w:rPr>
              <w:t>1</w:t>
            </w:r>
            <w:r w:rsidRPr="006F7EA6">
              <w:rPr>
                <w:rFonts w:hint="eastAsia"/>
                <w:color w:val="auto"/>
                <w:sz w:val="24"/>
              </w:rPr>
              <w:t>根</w:t>
            </w:r>
            <w:r w:rsidRPr="006F7EA6">
              <w:rPr>
                <w:rFonts w:hint="eastAsia"/>
                <w:color w:val="auto"/>
                <w:sz w:val="24"/>
              </w:rPr>
              <w:t>15m</w:t>
            </w:r>
            <w:r w:rsidRPr="006F7EA6">
              <w:rPr>
                <w:rFonts w:hint="eastAsia"/>
                <w:color w:val="auto"/>
                <w:sz w:val="24"/>
              </w:rPr>
              <w:t>高排气筒排放。</w:t>
            </w:r>
          </w:p>
          <w:p w:rsidR="0027440D" w:rsidRPr="006F7EA6" w:rsidRDefault="0027440D" w:rsidP="00D00394">
            <w:pPr>
              <w:pStyle w:val="a5"/>
              <w:spacing w:line="360" w:lineRule="auto"/>
              <w:ind w:firstLine="480"/>
              <w:jc w:val="left"/>
              <w:rPr>
                <w:rFonts w:hint="eastAsia"/>
                <w:color w:val="auto"/>
                <w:sz w:val="24"/>
              </w:rPr>
            </w:pPr>
            <w:r w:rsidRPr="006F7EA6">
              <w:rPr>
                <w:rFonts w:hint="eastAsia"/>
                <w:color w:val="auto"/>
                <w:sz w:val="24"/>
              </w:rPr>
              <w:t>（</w:t>
            </w:r>
            <w:r w:rsidRPr="006F7EA6">
              <w:rPr>
                <w:rFonts w:hint="eastAsia"/>
                <w:color w:val="auto"/>
                <w:sz w:val="24"/>
              </w:rPr>
              <w:t>3</w:t>
            </w:r>
            <w:r w:rsidRPr="006F7EA6">
              <w:rPr>
                <w:rFonts w:hint="eastAsia"/>
                <w:color w:val="auto"/>
                <w:sz w:val="24"/>
              </w:rPr>
              <w:t>）按照</w:t>
            </w:r>
            <w:r w:rsidRPr="006F7EA6">
              <w:rPr>
                <w:color w:val="auto"/>
                <w:sz w:val="24"/>
              </w:rPr>
              <w:t>《排污单位自行监测技术指南</w:t>
            </w:r>
            <w:r w:rsidRPr="006F7EA6">
              <w:rPr>
                <w:color w:val="auto"/>
                <w:sz w:val="24"/>
              </w:rPr>
              <w:t xml:space="preserve"> </w:t>
            </w:r>
            <w:r w:rsidRPr="006F7EA6">
              <w:rPr>
                <w:color w:val="auto"/>
                <w:sz w:val="24"/>
              </w:rPr>
              <w:t>总则》</w:t>
            </w:r>
            <w:r w:rsidRPr="006F7EA6">
              <w:rPr>
                <w:rFonts w:hint="eastAsia"/>
                <w:color w:val="auto"/>
                <w:sz w:val="24"/>
              </w:rPr>
              <w:t>（</w:t>
            </w:r>
            <w:r w:rsidRPr="006F7EA6">
              <w:rPr>
                <w:color w:val="auto"/>
                <w:sz w:val="24"/>
              </w:rPr>
              <w:t>HJ819-2017</w:t>
            </w:r>
            <w:r w:rsidRPr="006F7EA6">
              <w:rPr>
                <w:rFonts w:hint="eastAsia"/>
                <w:color w:val="auto"/>
                <w:sz w:val="24"/>
              </w:rPr>
              <w:t>）、</w:t>
            </w:r>
            <w:r w:rsidRPr="006F7EA6">
              <w:rPr>
                <w:color w:val="auto"/>
                <w:sz w:val="24"/>
              </w:rPr>
              <w:t>《排污单位自行监测技术指南</w:t>
            </w:r>
            <w:r w:rsidRPr="006F7EA6">
              <w:rPr>
                <w:color w:val="auto"/>
                <w:sz w:val="24"/>
              </w:rPr>
              <w:t xml:space="preserve"> </w:t>
            </w:r>
            <w:r w:rsidRPr="006F7EA6">
              <w:rPr>
                <w:rFonts w:hint="eastAsia"/>
                <w:color w:val="auto"/>
                <w:sz w:val="24"/>
              </w:rPr>
              <w:t>涂装</w:t>
            </w:r>
            <w:r w:rsidRPr="006F7EA6">
              <w:rPr>
                <w:color w:val="auto"/>
                <w:sz w:val="24"/>
              </w:rPr>
              <w:t>》</w:t>
            </w:r>
            <w:r w:rsidRPr="006F7EA6">
              <w:rPr>
                <w:rFonts w:hint="eastAsia"/>
                <w:color w:val="auto"/>
                <w:sz w:val="24"/>
              </w:rPr>
              <w:t>（</w:t>
            </w:r>
            <w:r w:rsidRPr="006F7EA6">
              <w:rPr>
                <w:color w:val="auto"/>
                <w:sz w:val="24"/>
              </w:rPr>
              <w:t>HJ</w:t>
            </w:r>
            <w:r w:rsidRPr="006F7EA6">
              <w:rPr>
                <w:rFonts w:hint="eastAsia"/>
                <w:color w:val="auto"/>
                <w:sz w:val="24"/>
              </w:rPr>
              <w:t>1086</w:t>
            </w:r>
            <w:r w:rsidRPr="006F7EA6">
              <w:rPr>
                <w:color w:val="auto"/>
                <w:sz w:val="24"/>
              </w:rPr>
              <w:t>-20</w:t>
            </w:r>
            <w:r w:rsidRPr="006F7EA6">
              <w:rPr>
                <w:rFonts w:hint="eastAsia"/>
                <w:color w:val="auto"/>
                <w:sz w:val="24"/>
              </w:rPr>
              <w:t>20</w:t>
            </w:r>
            <w:r w:rsidRPr="006F7EA6">
              <w:rPr>
                <w:rFonts w:hint="eastAsia"/>
                <w:color w:val="auto"/>
                <w:sz w:val="24"/>
              </w:rPr>
              <w:t>）、</w:t>
            </w:r>
            <w:r w:rsidRPr="006F7EA6">
              <w:rPr>
                <w:color w:val="auto"/>
                <w:sz w:val="24"/>
              </w:rPr>
              <w:t>《排污单位自行监测技术指南</w:t>
            </w:r>
            <w:r w:rsidRPr="006F7EA6">
              <w:rPr>
                <w:color w:val="auto"/>
                <w:sz w:val="24"/>
              </w:rPr>
              <w:t xml:space="preserve"> </w:t>
            </w:r>
            <w:r w:rsidRPr="006F7EA6">
              <w:rPr>
                <w:rFonts w:hint="eastAsia"/>
                <w:color w:val="auto"/>
                <w:sz w:val="24"/>
              </w:rPr>
              <w:t>橡胶和塑料制品</w:t>
            </w:r>
            <w:r w:rsidRPr="006F7EA6">
              <w:rPr>
                <w:color w:val="auto"/>
                <w:sz w:val="24"/>
              </w:rPr>
              <w:t>》</w:t>
            </w:r>
            <w:r w:rsidRPr="006F7EA6">
              <w:rPr>
                <w:rFonts w:hint="eastAsia"/>
                <w:color w:val="auto"/>
                <w:sz w:val="24"/>
              </w:rPr>
              <w:t>（</w:t>
            </w:r>
            <w:r w:rsidRPr="006F7EA6">
              <w:rPr>
                <w:color w:val="auto"/>
                <w:sz w:val="24"/>
              </w:rPr>
              <w:t>HJ</w:t>
            </w:r>
            <w:r w:rsidRPr="006F7EA6">
              <w:rPr>
                <w:rFonts w:hint="eastAsia"/>
                <w:color w:val="auto"/>
                <w:sz w:val="24"/>
              </w:rPr>
              <w:t>1207</w:t>
            </w:r>
            <w:r w:rsidRPr="006F7EA6">
              <w:rPr>
                <w:color w:val="auto"/>
                <w:sz w:val="24"/>
              </w:rPr>
              <w:t>-20</w:t>
            </w:r>
            <w:r w:rsidRPr="006F7EA6">
              <w:rPr>
                <w:rFonts w:hint="eastAsia"/>
                <w:color w:val="auto"/>
                <w:sz w:val="24"/>
              </w:rPr>
              <w:t>21</w:t>
            </w:r>
            <w:r w:rsidRPr="006F7EA6">
              <w:rPr>
                <w:rFonts w:hint="eastAsia"/>
                <w:color w:val="auto"/>
                <w:sz w:val="24"/>
              </w:rPr>
              <w:t>）等文件要求，对厂区废气、废水、噪声定期进行自行监测。</w:t>
            </w:r>
          </w:p>
          <w:p w:rsidR="001A2F53" w:rsidRPr="006F7EA6" w:rsidRDefault="00122F7C" w:rsidP="00D00394">
            <w:pPr>
              <w:pStyle w:val="a5"/>
              <w:spacing w:line="360" w:lineRule="auto"/>
              <w:ind w:firstLine="480"/>
              <w:jc w:val="left"/>
              <w:rPr>
                <w:rFonts w:hint="eastAsia"/>
                <w:color w:val="auto"/>
                <w:sz w:val="24"/>
              </w:rPr>
            </w:pPr>
            <w:r w:rsidRPr="006F7EA6">
              <w:rPr>
                <w:rFonts w:hint="eastAsia"/>
                <w:bCs w:val="0"/>
                <w:color w:val="auto"/>
                <w:sz w:val="24"/>
              </w:rPr>
              <w:t>通过上述</w:t>
            </w:r>
            <w:r w:rsidR="00A66C39" w:rsidRPr="006F7EA6">
              <w:rPr>
                <w:rFonts w:hint="eastAsia"/>
                <w:bCs w:val="0"/>
                <w:color w:val="auto"/>
                <w:sz w:val="24"/>
              </w:rPr>
              <w:t>“以新带老”</w:t>
            </w:r>
            <w:r w:rsidRPr="006F7EA6">
              <w:rPr>
                <w:rFonts w:hint="eastAsia"/>
                <w:bCs w:val="0"/>
                <w:color w:val="auto"/>
                <w:sz w:val="24"/>
              </w:rPr>
              <w:t>措施的实施，本项目现有环境问题可得到有效的解决。</w:t>
            </w:r>
          </w:p>
          <w:p w:rsidR="00F359EB" w:rsidRPr="006F7EA6" w:rsidRDefault="00F359EB" w:rsidP="00D00394">
            <w:pPr>
              <w:pStyle w:val="a5"/>
              <w:spacing w:line="360" w:lineRule="auto"/>
              <w:ind w:firstLine="480"/>
              <w:jc w:val="left"/>
              <w:rPr>
                <w:rFonts w:hint="eastAsia"/>
                <w:color w:val="auto"/>
                <w:sz w:val="24"/>
              </w:rPr>
            </w:pPr>
          </w:p>
          <w:p w:rsidR="0027440D" w:rsidRPr="006F7EA6" w:rsidRDefault="0027440D" w:rsidP="00D00394">
            <w:pPr>
              <w:pStyle w:val="a5"/>
              <w:spacing w:line="360" w:lineRule="auto"/>
              <w:ind w:firstLine="480"/>
              <w:jc w:val="left"/>
              <w:rPr>
                <w:rFonts w:hint="eastAsia"/>
                <w:color w:val="auto"/>
                <w:sz w:val="24"/>
              </w:rPr>
            </w:pPr>
          </w:p>
          <w:p w:rsidR="0027440D" w:rsidRPr="006F7EA6" w:rsidRDefault="0027440D" w:rsidP="00D00394">
            <w:pPr>
              <w:pStyle w:val="a5"/>
              <w:spacing w:line="360" w:lineRule="auto"/>
              <w:ind w:firstLine="480"/>
              <w:jc w:val="left"/>
              <w:rPr>
                <w:rFonts w:hint="eastAsia"/>
                <w:color w:val="auto"/>
                <w:sz w:val="24"/>
              </w:rPr>
            </w:pPr>
          </w:p>
          <w:p w:rsidR="0027440D" w:rsidRPr="006F7EA6" w:rsidRDefault="0027440D" w:rsidP="00D00394">
            <w:pPr>
              <w:pStyle w:val="a5"/>
              <w:spacing w:line="360" w:lineRule="auto"/>
              <w:ind w:firstLine="480"/>
              <w:jc w:val="left"/>
              <w:rPr>
                <w:rFonts w:hint="eastAsia"/>
                <w:color w:val="auto"/>
                <w:sz w:val="24"/>
              </w:rPr>
            </w:pPr>
          </w:p>
          <w:p w:rsidR="0027440D" w:rsidRPr="006F7EA6" w:rsidRDefault="0027440D" w:rsidP="00D00394">
            <w:pPr>
              <w:pStyle w:val="a5"/>
              <w:spacing w:line="360" w:lineRule="auto"/>
              <w:ind w:firstLine="480"/>
              <w:jc w:val="left"/>
              <w:rPr>
                <w:rFonts w:hint="eastAsia"/>
                <w:color w:val="auto"/>
                <w:sz w:val="24"/>
              </w:rPr>
            </w:pPr>
          </w:p>
          <w:p w:rsidR="0027440D" w:rsidRPr="006F7EA6" w:rsidRDefault="0027440D" w:rsidP="00D00394">
            <w:pPr>
              <w:pStyle w:val="a5"/>
              <w:spacing w:line="360" w:lineRule="auto"/>
              <w:ind w:firstLine="480"/>
              <w:jc w:val="left"/>
              <w:rPr>
                <w:rFonts w:hint="eastAsia"/>
                <w:color w:val="auto"/>
                <w:sz w:val="24"/>
              </w:rPr>
            </w:pPr>
          </w:p>
          <w:p w:rsidR="0027440D" w:rsidRPr="006F7EA6" w:rsidRDefault="0027440D" w:rsidP="00D00394">
            <w:pPr>
              <w:pStyle w:val="a5"/>
              <w:spacing w:line="360" w:lineRule="auto"/>
              <w:ind w:firstLine="480"/>
              <w:jc w:val="left"/>
              <w:rPr>
                <w:rFonts w:hint="eastAsia"/>
                <w:color w:val="auto"/>
                <w:sz w:val="24"/>
              </w:rPr>
            </w:pPr>
          </w:p>
          <w:p w:rsidR="0027440D" w:rsidRPr="006F7EA6" w:rsidRDefault="0027440D" w:rsidP="00D00394">
            <w:pPr>
              <w:pStyle w:val="a5"/>
              <w:spacing w:line="360" w:lineRule="auto"/>
              <w:ind w:firstLine="480"/>
              <w:jc w:val="left"/>
              <w:rPr>
                <w:rFonts w:hint="eastAsia"/>
                <w:color w:val="auto"/>
                <w:sz w:val="24"/>
              </w:rPr>
            </w:pPr>
          </w:p>
          <w:p w:rsidR="0027440D" w:rsidRPr="006F7EA6" w:rsidRDefault="0027440D" w:rsidP="00D00394">
            <w:pPr>
              <w:pStyle w:val="a5"/>
              <w:spacing w:line="360" w:lineRule="auto"/>
              <w:ind w:firstLine="480"/>
              <w:jc w:val="left"/>
              <w:rPr>
                <w:rFonts w:hint="eastAsia"/>
                <w:color w:val="auto"/>
                <w:sz w:val="24"/>
              </w:rPr>
            </w:pPr>
          </w:p>
          <w:p w:rsidR="0027440D" w:rsidRPr="006F7EA6" w:rsidRDefault="0027440D" w:rsidP="00D00394">
            <w:pPr>
              <w:pStyle w:val="a5"/>
              <w:spacing w:line="360" w:lineRule="auto"/>
              <w:ind w:firstLine="480"/>
              <w:jc w:val="left"/>
              <w:rPr>
                <w:rFonts w:hint="eastAsia"/>
                <w:color w:val="auto"/>
                <w:sz w:val="24"/>
              </w:rPr>
            </w:pPr>
          </w:p>
          <w:p w:rsidR="0027440D" w:rsidRPr="006F7EA6" w:rsidRDefault="0027440D" w:rsidP="00D00394">
            <w:pPr>
              <w:pStyle w:val="a5"/>
              <w:spacing w:line="360" w:lineRule="auto"/>
              <w:ind w:firstLine="480"/>
              <w:jc w:val="left"/>
              <w:rPr>
                <w:rFonts w:hint="eastAsia"/>
                <w:color w:val="auto"/>
                <w:sz w:val="24"/>
              </w:rPr>
            </w:pPr>
          </w:p>
          <w:p w:rsidR="0027440D" w:rsidRPr="006F7EA6" w:rsidRDefault="0027440D" w:rsidP="00D00394">
            <w:pPr>
              <w:pStyle w:val="a5"/>
              <w:spacing w:line="360" w:lineRule="auto"/>
              <w:ind w:firstLine="480"/>
              <w:jc w:val="left"/>
              <w:rPr>
                <w:rFonts w:hint="eastAsia"/>
                <w:color w:val="auto"/>
                <w:sz w:val="24"/>
              </w:rPr>
            </w:pPr>
          </w:p>
          <w:p w:rsidR="0027440D" w:rsidRPr="006F7EA6" w:rsidRDefault="0027440D" w:rsidP="00D00394">
            <w:pPr>
              <w:pStyle w:val="a5"/>
              <w:spacing w:line="360" w:lineRule="auto"/>
              <w:ind w:firstLine="480"/>
              <w:jc w:val="left"/>
              <w:rPr>
                <w:rFonts w:hint="eastAsia"/>
                <w:color w:val="auto"/>
                <w:sz w:val="24"/>
              </w:rPr>
            </w:pPr>
          </w:p>
          <w:p w:rsidR="0027440D" w:rsidRPr="006F7EA6" w:rsidRDefault="0027440D" w:rsidP="00D00394">
            <w:pPr>
              <w:pStyle w:val="a5"/>
              <w:spacing w:line="360" w:lineRule="auto"/>
              <w:ind w:firstLine="480"/>
              <w:jc w:val="left"/>
              <w:rPr>
                <w:rFonts w:hint="eastAsia"/>
                <w:color w:val="auto"/>
                <w:sz w:val="24"/>
              </w:rPr>
            </w:pPr>
          </w:p>
          <w:p w:rsidR="00490FED" w:rsidRPr="006F7EA6" w:rsidRDefault="00490FED" w:rsidP="00D00394">
            <w:pPr>
              <w:pStyle w:val="a5"/>
              <w:spacing w:line="360" w:lineRule="auto"/>
              <w:ind w:firstLine="482"/>
              <w:jc w:val="left"/>
              <w:rPr>
                <w:rFonts w:hint="eastAsia"/>
                <w:b/>
                <w:color w:val="auto"/>
                <w:sz w:val="24"/>
                <w:szCs w:val="36"/>
              </w:rPr>
            </w:pPr>
          </w:p>
        </w:tc>
      </w:tr>
    </w:tbl>
    <w:p w:rsidR="00F1717B" w:rsidRPr="006F7EA6" w:rsidRDefault="001C64D9" w:rsidP="001C64D9">
      <w:pPr>
        <w:jc w:val="center"/>
        <w:rPr>
          <w:rFonts w:hint="eastAsia"/>
          <w:b/>
          <w:sz w:val="24"/>
          <w:szCs w:val="36"/>
        </w:rPr>
      </w:pPr>
      <w:r w:rsidRPr="006F7EA6">
        <w:rPr>
          <w:rFonts w:hint="eastAsia"/>
          <w:b/>
          <w:sz w:val="24"/>
          <w:szCs w:val="36"/>
        </w:rPr>
        <w:lastRenderedPageBreak/>
        <w:t>三、</w:t>
      </w:r>
      <w:r w:rsidR="00F1717B" w:rsidRPr="006F7EA6">
        <w:rPr>
          <w:rFonts w:hint="eastAsia"/>
          <w:b/>
          <w:sz w:val="24"/>
          <w:szCs w:val="36"/>
        </w:rPr>
        <w:t>区域环境质量现状、环境保护目标及评价标准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94"/>
      </w:tblGrid>
      <w:tr w:rsidR="00F1717B" w:rsidRPr="006F7EA6" w:rsidTr="00D00394">
        <w:tc>
          <w:tcPr>
            <w:tcW w:w="828" w:type="dxa"/>
            <w:vAlign w:val="center"/>
          </w:tcPr>
          <w:p w:rsidR="00F1717B" w:rsidRPr="006F7EA6" w:rsidRDefault="00F1717B" w:rsidP="00D00394">
            <w:pPr>
              <w:spacing w:line="360" w:lineRule="auto"/>
              <w:jc w:val="center"/>
              <w:rPr>
                <w:rFonts w:hint="eastAsia"/>
                <w:sz w:val="24"/>
              </w:rPr>
            </w:pPr>
            <w:r w:rsidRPr="006F7EA6">
              <w:rPr>
                <w:rFonts w:hint="eastAsia"/>
                <w:sz w:val="24"/>
              </w:rPr>
              <w:t>区域环境质量现状</w:t>
            </w:r>
          </w:p>
        </w:tc>
        <w:tc>
          <w:tcPr>
            <w:tcW w:w="7694" w:type="dxa"/>
          </w:tcPr>
          <w:p w:rsidR="001801A4" w:rsidRPr="006F7EA6" w:rsidRDefault="001801A4" w:rsidP="00D00394">
            <w:pPr>
              <w:spacing w:line="360" w:lineRule="auto"/>
              <w:ind w:firstLineChars="200" w:firstLine="482"/>
              <w:jc w:val="left"/>
              <w:rPr>
                <w:rFonts w:hint="eastAsia"/>
                <w:b/>
                <w:sz w:val="24"/>
              </w:rPr>
            </w:pPr>
            <w:r w:rsidRPr="006F7EA6">
              <w:rPr>
                <w:rFonts w:hint="eastAsia"/>
                <w:b/>
                <w:sz w:val="24"/>
              </w:rPr>
              <w:t>3.1</w:t>
            </w:r>
            <w:r w:rsidRPr="006F7EA6">
              <w:rPr>
                <w:rFonts w:hint="eastAsia"/>
                <w:b/>
                <w:sz w:val="24"/>
              </w:rPr>
              <w:t>区域环境质量现状</w:t>
            </w:r>
          </w:p>
          <w:p w:rsidR="00F1717B" w:rsidRPr="006F7EA6" w:rsidRDefault="006536F2" w:rsidP="00D00394">
            <w:pPr>
              <w:spacing w:line="360" w:lineRule="auto"/>
              <w:ind w:firstLineChars="200" w:firstLine="482"/>
              <w:jc w:val="left"/>
              <w:rPr>
                <w:rFonts w:hint="eastAsia"/>
                <w:b/>
                <w:sz w:val="24"/>
              </w:rPr>
            </w:pPr>
            <w:r w:rsidRPr="006F7EA6">
              <w:rPr>
                <w:rFonts w:hint="eastAsia"/>
                <w:b/>
                <w:sz w:val="24"/>
              </w:rPr>
              <w:t>3</w:t>
            </w:r>
            <w:r w:rsidR="00311C3B" w:rsidRPr="006F7EA6">
              <w:rPr>
                <w:rFonts w:hint="eastAsia"/>
                <w:b/>
                <w:sz w:val="24"/>
              </w:rPr>
              <w:t>.</w:t>
            </w:r>
            <w:r w:rsidR="001801A4" w:rsidRPr="006F7EA6">
              <w:rPr>
                <w:rFonts w:hint="eastAsia"/>
                <w:b/>
                <w:sz w:val="24"/>
              </w:rPr>
              <w:t>1.1</w:t>
            </w:r>
            <w:r w:rsidR="00311C3B" w:rsidRPr="006F7EA6">
              <w:rPr>
                <w:rFonts w:hint="eastAsia"/>
                <w:b/>
                <w:sz w:val="24"/>
              </w:rPr>
              <w:t>环境空气质量现状</w:t>
            </w:r>
          </w:p>
          <w:p w:rsidR="009675DD" w:rsidRPr="006F7EA6" w:rsidRDefault="009675DD" w:rsidP="00D00394">
            <w:pPr>
              <w:spacing w:line="360" w:lineRule="auto"/>
              <w:ind w:firstLineChars="200" w:firstLine="480"/>
              <w:jc w:val="left"/>
              <w:rPr>
                <w:rFonts w:hint="eastAsia"/>
                <w:sz w:val="24"/>
              </w:rPr>
            </w:pPr>
            <w:r w:rsidRPr="006F7EA6">
              <w:rPr>
                <w:rFonts w:hint="eastAsia"/>
                <w:sz w:val="24"/>
              </w:rPr>
              <w:t>根据</w:t>
            </w:r>
            <w:r w:rsidRPr="006F7EA6">
              <w:rPr>
                <w:rFonts w:hAnsi="宋体"/>
                <w:sz w:val="24"/>
              </w:rPr>
              <w:t>《重庆市</w:t>
            </w:r>
            <w:r w:rsidRPr="006F7EA6">
              <w:rPr>
                <w:rFonts w:hAnsi="宋体" w:hint="eastAsia"/>
                <w:sz w:val="24"/>
              </w:rPr>
              <w:t>人民政府关于印发重庆市</w:t>
            </w:r>
            <w:r w:rsidRPr="006F7EA6">
              <w:rPr>
                <w:rFonts w:hAnsi="宋体"/>
                <w:sz w:val="24"/>
              </w:rPr>
              <w:t>环境空气质量功能区划分规定</w:t>
            </w:r>
            <w:r w:rsidRPr="006F7EA6">
              <w:rPr>
                <w:rFonts w:hAnsi="宋体" w:hint="eastAsia"/>
                <w:sz w:val="24"/>
              </w:rPr>
              <w:t>的通知</w:t>
            </w:r>
            <w:r w:rsidRPr="006F7EA6">
              <w:rPr>
                <w:rFonts w:hAnsi="宋体"/>
                <w:sz w:val="24"/>
              </w:rPr>
              <w:t>》</w:t>
            </w:r>
            <w:r w:rsidRPr="006F7EA6">
              <w:rPr>
                <w:rFonts w:hAnsi="宋体" w:hint="eastAsia"/>
                <w:sz w:val="24"/>
              </w:rPr>
              <w:t>（渝府发</w:t>
            </w:r>
            <w:r w:rsidRPr="006F7EA6">
              <w:rPr>
                <w:rFonts w:hAnsi="宋体" w:hint="eastAsia"/>
                <w:sz w:val="24"/>
              </w:rPr>
              <w:t>[2016]19</w:t>
            </w:r>
            <w:r w:rsidRPr="006F7EA6">
              <w:rPr>
                <w:rFonts w:hAnsi="宋体" w:hint="eastAsia"/>
                <w:sz w:val="24"/>
              </w:rPr>
              <w:t>号）规定</w:t>
            </w:r>
            <w:r w:rsidRPr="006F7EA6">
              <w:rPr>
                <w:sz w:val="24"/>
              </w:rPr>
              <w:t>，</w:t>
            </w:r>
            <w:r w:rsidRPr="006F7EA6">
              <w:rPr>
                <w:rFonts w:hint="eastAsia"/>
                <w:sz w:val="24"/>
              </w:rPr>
              <w:t>拟建</w:t>
            </w:r>
            <w:r w:rsidRPr="006F7EA6">
              <w:rPr>
                <w:sz w:val="24"/>
              </w:rPr>
              <w:t>项目所在</w:t>
            </w:r>
            <w:r w:rsidRPr="006F7EA6">
              <w:rPr>
                <w:rFonts w:hint="eastAsia"/>
                <w:sz w:val="24"/>
              </w:rPr>
              <w:t>地属于环境空气二类功能区，环境空气质量</w:t>
            </w:r>
            <w:r w:rsidRPr="006F7EA6">
              <w:rPr>
                <w:rFonts w:cs="宋体" w:hint="eastAsia"/>
                <w:sz w:val="24"/>
              </w:rPr>
              <w:t>执行</w:t>
            </w:r>
            <w:r w:rsidRPr="006F7EA6">
              <w:rPr>
                <w:bCs/>
                <w:sz w:val="24"/>
              </w:rPr>
              <w:t>《环境空气质量标准》</w:t>
            </w:r>
            <w:r w:rsidRPr="006F7EA6">
              <w:rPr>
                <w:rFonts w:hint="eastAsia"/>
                <w:bCs/>
                <w:sz w:val="24"/>
              </w:rPr>
              <w:t>（</w:t>
            </w:r>
            <w:r w:rsidRPr="006F7EA6">
              <w:rPr>
                <w:bCs/>
                <w:sz w:val="24"/>
              </w:rPr>
              <w:t>GB3095-</w:t>
            </w:r>
            <w:r w:rsidRPr="006F7EA6">
              <w:rPr>
                <w:rFonts w:hint="eastAsia"/>
                <w:bCs/>
                <w:sz w:val="24"/>
              </w:rPr>
              <w:t>2012</w:t>
            </w:r>
            <w:r w:rsidRPr="006F7EA6">
              <w:rPr>
                <w:rFonts w:hint="eastAsia"/>
                <w:bCs/>
                <w:sz w:val="24"/>
              </w:rPr>
              <w:t>）</w:t>
            </w:r>
            <w:r w:rsidRPr="006F7EA6">
              <w:rPr>
                <w:bCs/>
                <w:sz w:val="24"/>
              </w:rPr>
              <w:t>中二级标准</w:t>
            </w:r>
            <w:r w:rsidRPr="006F7EA6">
              <w:rPr>
                <w:rFonts w:hint="eastAsia"/>
                <w:bCs/>
                <w:sz w:val="24"/>
              </w:rPr>
              <w:t>。</w:t>
            </w:r>
          </w:p>
          <w:p w:rsidR="009675DD" w:rsidRPr="006F7EA6" w:rsidRDefault="009675DD" w:rsidP="00D00394">
            <w:pPr>
              <w:spacing w:line="360" w:lineRule="auto"/>
              <w:ind w:firstLineChars="200" w:firstLine="480"/>
              <w:jc w:val="left"/>
              <w:rPr>
                <w:rFonts w:hint="eastAsia"/>
                <w:sz w:val="24"/>
              </w:rPr>
            </w:pPr>
            <w:r w:rsidRPr="006F7EA6">
              <w:rPr>
                <w:rFonts w:hint="eastAsia"/>
                <w:sz w:val="24"/>
              </w:rPr>
              <w:t>3</w:t>
            </w:r>
            <w:r w:rsidRPr="006F7EA6">
              <w:rPr>
                <w:sz w:val="24"/>
              </w:rPr>
              <w:t>.1.</w:t>
            </w:r>
            <w:r w:rsidR="001801A4" w:rsidRPr="006F7EA6">
              <w:rPr>
                <w:rFonts w:hint="eastAsia"/>
                <w:sz w:val="24"/>
              </w:rPr>
              <w:t>1.1</w:t>
            </w:r>
            <w:r w:rsidRPr="006F7EA6">
              <w:rPr>
                <w:rFonts w:hint="eastAsia"/>
                <w:sz w:val="24"/>
                <w:lang w:val="en-US"/>
              </w:rPr>
              <w:t>基本污染物环境</w:t>
            </w:r>
            <w:r w:rsidRPr="006F7EA6">
              <w:rPr>
                <w:rFonts w:hint="eastAsia"/>
                <w:sz w:val="24"/>
              </w:rPr>
              <w:t>空气质量现状及达标区判定</w:t>
            </w:r>
          </w:p>
          <w:p w:rsidR="00002344" w:rsidRPr="006F7EA6" w:rsidRDefault="00002344" w:rsidP="00D00394">
            <w:pPr>
              <w:pStyle w:val="a5"/>
              <w:spacing w:line="360" w:lineRule="auto"/>
              <w:ind w:firstLine="480"/>
              <w:jc w:val="left"/>
              <w:rPr>
                <w:rFonts w:hint="eastAsia"/>
                <w:bCs w:val="0"/>
                <w:color w:val="auto"/>
                <w:kern w:val="2"/>
                <w:sz w:val="24"/>
              </w:rPr>
            </w:pPr>
            <w:r w:rsidRPr="006F7EA6">
              <w:rPr>
                <w:rFonts w:hint="eastAsia"/>
                <w:color w:val="auto"/>
                <w:sz w:val="24"/>
              </w:rPr>
              <w:t>本评价大气基本</w:t>
            </w:r>
            <w:r w:rsidRPr="006F7EA6">
              <w:rPr>
                <w:rFonts w:hint="eastAsia"/>
                <w:color w:val="auto"/>
                <w:sz w:val="24"/>
                <w:lang w:val="en-US"/>
              </w:rPr>
              <w:t>污染物</w:t>
            </w:r>
            <w:r w:rsidRPr="006F7EA6">
              <w:rPr>
                <w:color w:val="auto"/>
                <w:sz w:val="24"/>
              </w:rPr>
              <w:t>PM</w:t>
            </w:r>
            <w:r w:rsidRPr="006F7EA6">
              <w:rPr>
                <w:color w:val="auto"/>
                <w:sz w:val="24"/>
                <w:vertAlign w:val="subscript"/>
              </w:rPr>
              <w:t>2.5</w:t>
            </w:r>
            <w:r w:rsidRPr="006F7EA6">
              <w:rPr>
                <w:rFonts w:hint="eastAsia"/>
                <w:color w:val="auto"/>
                <w:sz w:val="24"/>
                <w:lang w:val="en-US"/>
              </w:rPr>
              <w:t>、</w:t>
            </w:r>
            <w:r w:rsidRPr="006F7EA6">
              <w:rPr>
                <w:color w:val="auto"/>
                <w:sz w:val="24"/>
              </w:rPr>
              <w:t>PM</w:t>
            </w:r>
            <w:r w:rsidRPr="006F7EA6">
              <w:rPr>
                <w:color w:val="auto"/>
                <w:sz w:val="24"/>
                <w:vertAlign w:val="subscript"/>
              </w:rPr>
              <w:t>10</w:t>
            </w:r>
            <w:r w:rsidRPr="006F7EA6">
              <w:rPr>
                <w:rFonts w:hint="eastAsia"/>
                <w:color w:val="auto"/>
                <w:sz w:val="24"/>
                <w:lang w:val="en-US"/>
              </w:rPr>
              <w:t>、</w:t>
            </w:r>
            <w:r w:rsidRPr="006F7EA6">
              <w:rPr>
                <w:color w:val="auto"/>
                <w:sz w:val="24"/>
              </w:rPr>
              <w:t>SO</w:t>
            </w:r>
            <w:r w:rsidRPr="006F7EA6">
              <w:rPr>
                <w:color w:val="auto"/>
                <w:sz w:val="24"/>
                <w:vertAlign w:val="subscript"/>
              </w:rPr>
              <w:t>2</w:t>
            </w:r>
            <w:r w:rsidRPr="006F7EA6">
              <w:rPr>
                <w:rFonts w:hint="eastAsia"/>
                <w:color w:val="auto"/>
                <w:sz w:val="24"/>
                <w:lang w:val="en-US"/>
              </w:rPr>
              <w:t>、</w:t>
            </w:r>
            <w:r w:rsidRPr="006F7EA6">
              <w:rPr>
                <w:color w:val="auto"/>
                <w:sz w:val="24"/>
              </w:rPr>
              <w:t>NO</w:t>
            </w:r>
            <w:r w:rsidRPr="006F7EA6">
              <w:rPr>
                <w:color w:val="auto"/>
                <w:sz w:val="24"/>
                <w:vertAlign w:val="subscript"/>
              </w:rPr>
              <w:t>2</w:t>
            </w:r>
            <w:r w:rsidRPr="006F7EA6">
              <w:rPr>
                <w:rFonts w:hint="eastAsia"/>
                <w:color w:val="auto"/>
                <w:sz w:val="24"/>
                <w:lang w:val="en-US"/>
              </w:rPr>
              <w:t>、</w:t>
            </w:r>
            <w:r w:rsidRPr="006F7EA6">
              <w:rPr>
                <w:color w:val="auto"/>
                <w:sz w:val="24"/>
              </w:rPr>
              <w:t>CO</w:t>
            </w:r>
            <w:r w:rsidRPr="006F7EA6">
              <w:rPr>
                <w:rFonts w:hint="eastAsia"/>
                <w:color w:val="auto"/>
                <w:sz w:val="24"/>
                <w:lang w:val="en-US"/>
              </w:rPr>
              <w:t>、</w:t>
            </w:r>
            <w:r w:rsidRPr="006F7EA6">
              <w:rPr>
                <w:color w:val="auto"/>
                <w:sz w:val="24"/>
              </w:rPr>
              <w:t>O</w:t>
            </w:r>
            <w:r w:rsidRPr="006F7EA6">
              <w:rPr>
                <w:color w:val="auto"/>
                <w:sz w:val="24"/>
                <w:vertAlign w:val="subscript"/>
              </w:rPr>
              <w:t>3</w:t>
            </w:r>
            <w:r w:rsidRPr="006F7EA6">
              <w:rPr>
                <w:rFonts w:hint="eastAsia"/>
                <w:color w:val="auto"/>
                <w:sz w:val="24"/>
                <w:lang w:val="en-US"/>
              </w:rPr>
              <w:t>引用</w:t>
            </w:r>
            <w:r w:rsidRPr="006F7EA6">
              <w:rPr>
                <w:rFonts w:hint="eastAsia"/>
                <w:bCs w:val="0"/>
                <w:color w:val="auto"/>
                <w:kern w:val="2"/>
                <w:sz w:val="24"/>
              </w:rPr>
              <w:t>重庆市生态环境局公布的</w:t>
            </w:r>
            <w:r w:rsidRPr="006F7EA6">
              <w:rPr>
                <w:bCs w:val="0"/>
                <w:color w:val="auto"/>
                <w:kern w:val="2"/>
                <w:sz w:val="24"/>
              </w:rPr>
              <w:t>《</w:t>
            </w:r>
            <w:r w:rsidRPr="006F7EA6">
              <w:rPr>
                <w:rFonts w:hint="eastAsia"/>
                <w:bCs w:val="0"/>
                <w:color w:val="auto"/>
                <w:kern w:val="2"/>
                <w:sz w:val="24"/>
              </w:rPr>
              <w:t>2021</w:t>
            </w:r>
            <w:r w:rsidRPr="006F7EA6">
              <w:rPr>
                <w:rFonts w:hint="eastAsia"/>
                <w:bCs w:val="0"/>
                <w:color w:val="auto"/>
                <w:kern w:val="2"/>
                <w:sz w:val="24"/>
              </w:rPr>
              <w:t>年重庆市生态环境状况公报</w:t>
            </w:r>
            <w:r w:rsidRPr="006F7EA6">
              <w:rPr>
                <w:bCs w:val="0"/>
                <w:color w:val="auto"/>
                <w:kern w:val="2"/>
                <w:sz w:val="24"/>
              </w:rPr>
              <w:t>》</w:t>
            </w:r>
            <w:r w:rsidRPr="006F7EA6">
              <w:rPr>
                <w:rFonts w:hint="eastAsia"/>
                <w:bCs w:val="0"/>
                <w:color w:val="auto"/>
                <w:kern w:val="2"/>
                <w:sz w:val="24"/>
              </w:rPr>
              <w:t>中</w:t>
            </w:r>
            <w:r w:rsidRPr="006F7EA6">
              <w:rPr>
                <w:rFonts w:hint="eastAsia"/>
                <w:bCs w:val="0"/>
                <w:color w:val="auto"/>
                <w:sz w:val="24"/>
              </w:rPr>
              <w:t>涪陵</w:t>
            </w:r>
            <w:r w:rsidRPr="006F7EA6">
              <w:rPr>
                <w:rFonts w:hint="eastAsia"/>
                <w:bCs w:val="0"/>
                <w:color w:val="auto"/>
                <w:kern w:val="2"/>
                <w:sz w:val="24"/>
              </w:rPr>
              <w:t>区的环境空气质量数据</w:t>
            </w:r>
            <w:r w:rsidRPr="006F7EA6">
              <w:rPr>
                <w:rFonts w:hint="eastAsia"/>
                <w:bCs w:val="0"/>
                <w:color w:val="auto"/>
                <w:sz w:val="24"/>
              </w:rPr>
              <w:t>进行评价</w:t>
            </w:r>
            <w:r w:rsidRPr="006F7EA6">
              <w:rPr>
                <w:rFonts w:hint="eastAsia"/>
                <w:bCs w:val="0"/>
                <w:color w:val="auto"/>
                <w:kern w:val="2"/>
                <w:sz w:val="24"/>
              </w:rPr>
              <w:t>。区域空气质量现状评价见表</w:t>
            </w:r>
            <w:r w:rsidRPr="006F7EA6">
              <w:rPr>
                <w:rFonts w:hint="eastAsia"/>
                <w:bCs w:val="0"/>
                <w:color w:val="auto"/>
                <w:kern w:val="2"/>
                <w:sz w:val="24"/>
              </w:rPr>
              <w:t>3.1</w:t>
            </w:r>
            <w:r w:rsidRPr="006F7EA6">
              <w:rPr>
                <w:bCs w:val="0"/>
                <w:color w:val="auto"/>
                <w:kern w:val="2"/>
                <w:sz w:val="24"/>
              </w:rPr>
              <w:t>-1</w:t>
            </w:r>
            <w:r w:rsidRPr="006F7EA6">
              <w:rPr>
                <w:rFonts w:hint="eastAsia"/>
                <w:bCs w:val="0"/>
                <w:color w:val="auto"/>
                <w:kern w:val="2"/>
                <w:sz w:val="24"/>
              </w:rPr>
              <w:t>。</w:t>
            </w:r>
          </w:p>
          <w:p w:rsidR="00002344" w:rsidRPr="006F7EA6" w:rsidRDefault="00002344" w:rsidP="00D00394">
            <w:pPr>
              <w:pStyle w:val="a5"/>
              <w:spacing w:line="360" w:lineRule="auto"/>
              <w:ind w:firstLineChars="0" w:firstLine="0"/>
              <w:jc w:val="center"/>
              <w:rPr>
                <w:rFonts w:cs="宋体" w:hint="eastAsia"/>
                <w:b/>
                <w:bCs w:val="0"/>
                <w:color w:val="auto"/>
                <w:sz w:val="21"/>
                <w:szCs w:val="21"/>
              </w:rPr>
            </w:pPr>
            <w:r w:rsidRPr="006F7EA6">
              <w:rPr>
                <w:rFonts w:cs="宋体" w:hint="eastAsia"/>
                <w:b/>
                <w:bCs w:val="0"/>
                <w:color w:val="auto"/>
                <w:sz w:val="21"/>
                <w:szCs w:val="21"/>
              </w:rPr>
              <w:t>表</w:t>
            </w:r>
            <w:r w:rsidRPr="006F7EA6">
              <w:rPr>
                <w:rFonts w:cs="宋体" w:hint="eastAsia"/>
                <w:b/>
                <w:bCs w:val="0"/>
                <w:color w:val="auto"/>
                <w:sz w:val="21"/>
                <w:szCs w:val="21"/>
              </w:rPr>
              <w:t xml:space="preserve">3.1-1  </w:t>
            </w:r>
            <w:r w:rsidRPr="006F7EA6">
              <w:rPr>
                <w:rFonts w:cs="宋体" w:hint="eastAsia"/>
                <w:b/>
                <w:bCs w:val="0"/>
                <w:color w:val="auto"/>
                <w:sz w:val="21"/>
                <w:szCs w:val="21"/>
              </w:rPr>
              <w:t>区域空气质量现状评价表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8"/>
              <w:gridCol w:w="2109"/>
              <w:gridCol w:w="1273"/>
              <w:gridCol w:w="1246"/>
              <w:gridCol w:w="901"/>
              <w:gridCol w:w="741"/>
            </w:tblGrid>
            <w:tr w:rsidR="00002344" w:rsidRPr="006F7EA6" w:rsidTr="00DD215C">
              <w:tc>
                <w:tcPr>
                  <w:tcW w:w="803"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污染物</w:t>
                  </w:r>
                </w:p>
              </w:tc>
              <w:tc>
                <w:tcPr>
                  <w:tcW w:w="1412"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评价指标</w:t>
                  </w:r>
                </w:p>
              </w:tc>
              <w:tc>
                <w:tcPr>
                  <w:tcW w:w="852" w:type="pct"/>
                  <w:vAlign w:val="center"/>
                </w:tcPr>
                <w:p w:rsidR="00002344" w:rsidRPr="006F7EA6" w:rsidRDefault="00002344" w:rsidP="00DD215C">
                  <w:pPr>
                    <w:pStyle w:val="a5"/>
                    <w:spacing w:line="340" w:lineRule="exact"/>
                    <w:ind w:firstLineChars="0" w:firstLine="0"/>
                    <w:jc w:val="center"/>
                    <w:rPr>
                      <w:rFonts w:cs="宋体"/>
                      <w:color w:val="auto"/>
                      <w:sz w:val="21"/>
                    </w:rPr>
                  </w:pPr>
                  <w:r w:rsidRPr="006F7EA6">
                    <w:rPr>
                      <w:rFonts w:cs="宋体" w:hint="eastAsia"/>
                      <w:color w:val="auto"/>
                      <w:sz w:val="21"/>
                    </w:rPr>
                    <w:t>现状浓度</w:t>
                  </w:r>
                </w:p>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hint="eastAsia"/>
                      <w:color w:val="auto"/>
                      <w:sz w:val="21"/>
                    </w:rPr>
                    <w:t>（</w:t>
                  </w:r>
                  <w:r w:rsidRPr="006F7EA6">
                    <w:rPr>
                      <w:rFonts w:hint="eastAsia"/>
                      <w:color w:val="auto"/>
                      <w:sz w:val="21"/>
                      <w:szCs w:val="21"/>
                      <w:lang w:val="zh-CN"/>
                    </w:rPr>
                    <w:t>μ</w:t>
                  </w:r>
                  <w:r w:rsidRPr="006F7EA6">
                    <w:rPr>
                      <w:color w:val="auto"/>
                      <w:sz w:val="21"/>
                      <w:szCs w:val="21"/>
                      <w:lang w:val="zh-CN"/>
                    </w:rPr>
                    <w:t>g/m</w:t>
                  </w:r>
                  <w:r w:rsidRPr="006F7EA6">
                    <w:rPr>
                      <w:color w:val="auto"/>
                      <w:sz w:val="21"/>
                      <w:szCs w:val="21"/>
                      <w:vertAlign w:val="superscript"/>
                      <w:lang w:val="zh-CN"/>
                    </w:rPr>
                    <w:t>3</w:t>
                  </w:r>
                  <w:r w:rsidRPr="006F7EA6">
                    <w:rPr>
                      <w:rFonts w:hint="eastAsia"/>
                      <w:color w:val="auto"/>
                      <w:sz w:val="21"/>
                    </w:rPr>
                    <w:t>）</w:t>
                  </w:r>
                </w:p>
              </w:tc>
              <w:tc>
                <w:tcPr>
                  <w:tcW w:w="834" w:type="pct"/>
                  <w:vAlign w:val="center"/>
                </w:tcPr>
                <w:p w:rsidR="00002344" w:rsidRPr="006F7EA6" w:rsidRDefault="00002344" w:rsidP="00DD215C">
                  <w:pPr>
                    <w:pStyle w:val="a5"/>
                    <w:spacing w:line="340" w:lineRule="exact"/>
                    <w:ind w:firstLineChars="0" w:firstLine="0"/>
                    <w:jc w:val="center"/>
                    <w:rPr>
                      <w:rFonts w:cs="宋体"/>
                      <w:color w:val="auto"/>
                      <w:sz w:val="21"/>
                    </w:rPr>
                  </w:pPr>
                  <w:r w:rsidRPr="006F7EA6">
                    <w:rPr>
                      <w:rFonts w:cs="宋体" w:hint="eastAsia"/>
                      <w:color w:val="auto"/>
                      <w:sz w:val="21"/>
                    </w:rPr>
                    <w:t>标准值</w:t>
                  </w:r>
                </w:p>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hint="eastAsia"/>
                      <w:color w:val="auto"/>
                      <w:sz w:val="21"/>
                    </w:rPr>
                    <w:t>（</w:t>
                  </w:r>
                  <w:r w:rsidRPr="006F7EA6">
                    <w:rPr>
                      <w:rFonts w:hint="eastAsia"/>
                      <w:color w:val="auto"/>
                      <w:sz w:val="21"/>
                      <w:szCs w:val="21"/>
                      <w:lang w:val="zh-CN"/>
                    </w:rPr>
                    <w:t>μ</w:t>
                  </w:r>
                  <w:r w:rsidRPr="006F7EA6">
                    <w:rPr>
                      <w:color w:val="auto"/>
                      <w:sz w:val="21"/>
                      <w:szCs w:val="21"/>
                      <w:lang w:val="zh-CN"/>
                    </w:rPr>
                    <w:t>g/m</w:t>
                  </w:r>
                  <w:r w:rsidRPr="006F7EA6">
                    <w:rPr>
                      <w:color w:val="auto"/>
                      <w:sz w:val="21"/>
                      <w:szCs w:val="21"/>
                      <w:vertAlign w:val="superscript"/>
                      <w:lang w:val="zh-CN"/>
                    </w:rPr>
                    <w:t>3</w:t>
                  </w:r>
                  <w:r w:rsidRPr="006F7EA6">
                    <w:rPr>
                      <w:rFonts w:hint="eastAsia"/>
                      <w:color w:val="auto"/>
                      <w:sz w:val="21"/>
                    </w:rPr>
                    <w:t>）</w:t>
                  </w:r>
                </w:p>
              </w:tc>
              <w:tc>
                <w:tcPr>
                  <w:tcW w:w="603" w:type="pct"/>
                  <w:vAlign w:val="center"/>
                </w:tcPr>
                <w:p w:rsidR="00002344" w:rsidRPr="006F7EA6" w:rsidRDefault="00002344" w:rsidP="00DD215C">
                  <w:pPr>
                    <w:pStyle w:val="a5"/>
                    <w:spacing w:line="340" w:lineRule="exact"/>
                    <w:ind w:firstLineChars="0" w:firstLine="0"/>
                    <w:jc w:val="center"/>
                    <w:rPr>
                      <w:rFonts w:cs="宋体"/>
                      <w:color w:val="auto"/>
                      <w:sz w:val="21"/>
                    </w:rPr>
                  </w:pPr>
                  <w:r w:rsidRPr="006F7EA6">
                    <w:rPr>
                      <w:rFonts w:cs="宋体" w:hint="eastAsia"/>
                      <w:color w:val="auto"/>
                      <w:sz w:val="21"/>
                    </w:rPr>
                    <w:t>占标率</w:t>
                  </w:r>
                </w:p>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hint="eastAsia"/>
                      <w:color w:val="auto"/>
                      <w:sz w:val="21"/>
                    </w:rPr>
                    <w:t>（</w:t>
                  </w:r>
                  <w:r w:rsidRPr="006F7EA6">
                    <w:rPr>
                      <w:color w:val="auto"/>
                      <w:sz w:val="21"/>
                    </w:rPr>
                    <w:t>%</w:t>
                  </w:r>
                  <w:r w:rsidRPr="006F7EA6">
                    <w:rPr>
                      <w:rFonts w:hint="eastAsia"/>
                      <w:color w:val="auto"/>
                      <w:sz w:val="21"/>
                    </w:rPr>
                    <w:t>）</w:t>
                  </w:r>
                </w:p>
              </w:tc>
              <w:tc>
                <w:tcPr>
                  <w:tcW w:w="496"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达标情况</w:t>
                  </w:r>
                </w:p>
              </w:tc>
            </w:tr>
            <w:tr w:rsidR="00002344" w:rsidRPr="006F7EA6" w:rsidTr="00DD215C">
              <w:tc>
                <w:tcPr>
                  <w:tcW w:w="803"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color w:val="auto"/>
                      <w:sz w:val="21"/>
                    </w:rPr>
                    <w:t>PM</w:t>
                  </w:r>
                  <w:r w:rsidRPr="006F7EA6">
                    <w:rPr>
                      <w:color w:val="auto"/>
                      <w:sz w:val="21"/>
                      <w:vertAlign w:val="subscript"/>
                    </w:rPr>
                    <w:t>2.5</w:t>
                  </w:r>
                </w:p>
              </w:tc>
              <w:tc>
                <w:tcPr>
                  <w:tcW w:w="1412" w:type="pct"/>
                  <w:vMerge w:val="restar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年平均质量浓度</w:t>
                  </w:r>
                </w:p>
              </w:tc>
              <w:tc>
                <w:tcPr>
                  <w:tcW w:w="852"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34</w:t>
                  </w:r>
                </w:p>
              </w:tc>
              <w:tc>
                <w:tcPr>
                  <w:tcW w:w="834"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35</w:t>
                  </w:r>
                </w:p>
              </w:tc>
              <w:tc>
                <w:tcPr>
                  <w:tcW w:w="603"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97.1</w:t>
                  </w:r>
                </w:p>
              </w:tc>
              <w:tc>
                <w:tcPr>
                  <w:tcW w:w="496"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达标</w:t>
                  </w:r>
                </w:p>
              </w:tc>
            </w:tr>
            <w:tr w:rsidR="00002344" w:rsidRPr="006F7EA6" w:rsidTr="00DD215C">
              <w:tc>
                <w:tcPr>
                  <w:tcW w:w="803"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color w:val="auto"/>
                      <w:sz w:val="21"/>
                    </w:rPr>
                    <w:t>PM</w:t>
                  </w:r>
                  <w:r w:rsidRPr="006F7EA6">
                    <w:rPr>
                      <w:color w:val="auto"/>
                      <w:sz w:val="21"/>
                      <w:vertAlign w:val="subscript"/>
                    </w:rPr>
                    <w:t>10</w:t>
                  </w:r>
                </w:p>
              </w:tc>
              <w:tc>
                <w:tcPr>
                  <w:tcW w:w="1412" w:type="pct"/>
                  <w:vMerge/>
                  <w:vAlign w:val="center"/>
                </w:tcPr>
                <w:p w:rsidR="00002344" w:rsidRPr="006F7EA6" w:rsidRDefault="00002344" w:rsidP="00DD215C">
                  <w:pPr>
                    <w:pStyle w:val="a5"/>
                    <w:spacing w:line="340" w:lineRule="exact"/>
                    <w:ind w:firstLineChars="0" w:firstLine="0"/>
                    <w:jc w:val="center"/>
                    <w:rPr>
                      <w:rFonts w:cs="宋体" w:hint="eastAsia"/>
                      <w:color w:val="auto"/>
                      <w:sz w:val="21"/>
                    </w:rPr>
                  </w:pPr>
                </w:p>
              </w:tc>
              <w:tc>
                <w:tcPr>
                  <w:tcW w:w="852"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52</w:t>
                  </w:r>
                </w:p>
              </w:tc>
              <w:tc>
                <w:tcPr>
                  <w:tcW w:w="834"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70</w:t>
                  </w:r>
                </w:p>
              </w:tc>
              <w:tc>
                <w:tcPr>
                  <w:tcW w:w="603"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74.3</w:t>
                  </w:r>
                </w:p>
              </w:tc>
              <w:tc>
                <w:tcPr>
                  <w:tcW w:w="496"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达标</w:t>
                  </w:r>
                </w:p>
              </w:tc>
            </w:tr>
            <w:tr w:rsidR="00002344" w:rsidRPr="006F7EA6" w:rsidTr="00DD215C">
              <w:tc>
                <w:tcPr>
                  <w:tcW w:w="803"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color w:val="auto"/>
                      <w:sz w:val="21"/>
                    </w:rPr>
                    <w:t>SO</w:t>
                  </w:r>
                  <w:r w:rsidRPr="006F7EA6">
                    <w:rPr>
                      <w:color w:val="auto"/>
                      <w:sz w:val="21"/>
                      <w:vertAlign w:val="subscript"/>
                    </w:rPr>
                    <w:t>2</w:t>
                  </w:r>
                </w:p>
              </w:tc>
              <w:tc>
                <w:tcPr>
                  <w:tcW w:w="1412" w:type="pct"/>
                  <w:vMerge/>
                  <w:vAlign w:val="center"/>
                </w:tcPr>
                <w:p w:rsidR="00002344" w:rsidRPr="006F7EA6" w:rsidRDefault="00002344" w:rsidP="00DD215C">
                  <w:pPr>
                    <w:pStyle w:val="a5"/>
                    <w:spacing w:line="340" w:lineRule="exact"/>
                    <w:ind w:firstLineChars="0" w:firstLine="0"/>
                    <w:jc w:val="center"/>
                    <w:rPr>
                      <w:rFonts w:cs="宋体" w:hint="eastAsia"/>
                      <w:color w:val="auto"/>
                      <w:sz w:val="21"/>
                    </w:rPr>
                  </w:pPr>
                </w:p>
              </w:tc>
              <w:tc>
                <w:tcPr>
                  <w:tcW w:w="852"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11</w:t>
                  </w:r>
                </w:p>
              </w:tc>
              <w:tc>
                <w:tcPr>
                  <w:tcW w:w="834"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60</w:t>
                  </w:r>
                </w:p>
              </w:tc>
              <w:tc>
                <w:tcPr>
                  <w:tcW w:w="603"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18.3</w:t>
                  </w:r>
                </w:p>
              </w:tc>
              <w:tc>
                <w:tcPr>
                  <w:tcW w:w="496"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达标</w:t>
                  </w:r>
                </w:p>
              </w:tc>
            </w:tr>
            <w:tr w:rsidR="00002344" w:rsidRPr="006F7EA6" w:rsidTr="00DD215C">
              <w:tc>
                <w:tcPr>
                  <w:tcW w:w="803"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color w:val="auto"/>
                      <w:sz w:val="21"/>
                    </w:rPr>
                    <w:t>NO</w:t>
                  </w:r>
                  <w:r w:rsidRPr="006F7EA6">
                    <w:rPr>
                      <w:color w:val="auto"/>
                      <w:sz w:val="21"/>
                      <w:vertAlign w:val="subscript"/>
                    </w:rPr>
                    <w:t>2</w:t>
                  </w:r>
                </w:p>
              </w:tc>
              <w:tc>
                <w:tcPr>
                  <w:tcW w:w="1412" w:type="pct"/>
                  <w:vMerge/>
                  <w:vAlign w:val="center"/>
                </w:tcPr>
                <w:p w:rsidR="00002344" w:rsidRPr="006F7EA6" w:rsidRDefault="00002344" w:rsidP="00DD215C">
                  <w:pPr>
                    <w:pStyle w:val="a5"/>
                    <w:spacing w:line="340" w:lineRule="exact"/>
                    <w:ind w:firstLineChars="0" w:firstLine="0"/>
                    <w:jc w:val="center"/>
                    <w:rPr>
                      <w:rFonts w:cs="宋体" w:hint="eastAsia"/>
                      <w:color w:val="auto"/>
                      <w:sz w:val="21"/>
                    </w:rPr>
                  </w:pPr>
                </w:p>
              </w:tc>
              <w:tc>
                <w:tcPr>
                  <w:tcW w:w="852"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32</w:t>
                  </w:r>
                </w:p>
              </w:tc>
              <w:tc>
                <w:tcPr>
                  <w:tcW w:w="834"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40</w:t>
                  </w:r>
                </w:p>
              </w:tc>
              <w:tc>
                <w:tcPr>
                  <w:tcW w:w="603"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80.0</w:t>
                  </w:r>
                </w:p>
              </w:tc>
              <w:tc>
                <w:tcPr>
                  <w:tcW w:w="496"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达标</w:t>
                  </w:r>
                </w:p>
              </w:tc>
            </w:tr>
            <w:tr w:rsidR="00002344" w:rsidRPr="006F7EA6" w:rsidTr="00DD215C">
              <w:tc>
                <w:tcPr>
                  <w:tcW w:w="803"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color w:val="auto"/>
                      <w:sz w:val="21"/>
                    </w:rPr>
                    <w:t>CO</w:t>
                  </w:r>
                  <w:r w:rsidRPr="006F7EA6">
                    <w:rPr>
                      <w:rFonts w:cs="宋体" w:hint="eastAsia"/>
                      <w:color w:val="auto"/>
                      <w:sz w:val="21"/>
                    </w:rPr>
                    <w:t>（</w:t>
                  </w:r>
                  <w:r w:rsidRPr="006F7EA6">
                    <w:rPr>
                      <w:rFonts w:cs="宋体"/>
                      <w:color w:val="auto"/>
                      <w:sz w:val="21"/>
                    </w:rPr>
                    <w:t>mg/m</w:t>
                  </w:r>
                  <w:r w:rsidRPr="006F7EA6">
                    <w:rPr>
                      <w:rFonts w:cs="宋体"/>
                      <w:color w:val="auto"/>
                      <w:sz w:val="21"/>
                      <w:vertAlign w:val="superscript"/>
                    </w:rPr>
                    <w:t>3</w:t>
                  </w:r>
                  <w:r w:rsidRPr="006F7EA6">
                    <w:rPr>
                      <w:rFonts w:cs="宋体" w:hint="eastAsia"/>
                      <w:color w:val="auto"/>
                      <w:sz w:val="21"/>
                    </w:rPr>
                    <w:t>）</w:t>
                  </w:r>
                </w:p>
              </w:tc>
              <w:tc>
                <w:tcPr>
                  <w:tcW w:w="1412"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hint="eastAsia"/>
                      <w:bCs w:val="0"/>
                      <w:color w:val="auto"/>
                      <w:kern w:val="28"/>
                      <w:sz w:val="21"/>
                      <w:szCs w:val="21"/>
                    </w:rPr>
                    <w:t>日均浓度的第</w:t>
                  </w:r>
                  <w:r w:rsidRPr="006F7EA6">
                    <w:rPr>
                      <w:bCs w:val="0"/>
                      <w:color w:val="auto"/>
                      <w:kern w:val="28"/>
                      <w:sz w:val="21"/>
                      <w:szCs w:val="21"/>
                    </w:rPr>
                    <w:t>95</w:t>
                  </w:r>
                  <w:r w:rsidRPr="006F7EA6">
                    <w:rPr>
                      <w:rFonts w:hint="eastAsia"/>
                      <w:bCs w:val="0"/>
                      <w:color w:val="auto"/>
                      <w:kern w:val="28"/>
                      <w:sz w:val="21"/>
                      <w:szCs w:val="21"/>
                    </w:rPr>
                    <w:t>百分位数</w:t>
                  </w:r>
                </w:p>
              </w:tc>
              <w:tc>
                <w:tcPr>
                  <w:tcW w:w="852"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1.2</w:t>
                  </w:r>
                </w:p>
              </w:tc>
              <w:tc>
                <w:tcPr>
                  <w:tcW w:w="834"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4</w:t>
                  </w:r>
                </w:p>
              </w:tc>
              <w:tc>
                <w:tcPr>
                  <w:tcW w:w="603"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30.0</w:t>
                  </w:r>
                </w:p>
              </w:tc>
              <w:tc>
                <w:tcPr>
                  <w:tcW w:w="496"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达标</w:t>
                  </w:r>
                </w:p>
              </w:tc>
            </w:tr>
            <w:tr w:rsidR="00002344" w:rsidRPr="006F7EA6" w:rsidTr="00DD215C">
              <w:tc>
                <w:tcPr>
                  <w:tcW w:w="803"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color w:val="auto"/>
                      <w:sz w:val="21"/>
                    </w:rPr>
                    <w:t>O</w:t>
                  </w:r>
                  <w:r w:rsidRPr="006F7EA6">
                    <w:rPr>
                      <w:rFonts w:cs="宋体"/>
                      <w:color w:val="auto"/>
                      <w:sz w:val="21"/>
                      <w:vertAlign w:val="subscript"/>
                    </w:rPr>
                    <w:t>3</w:t>
                  </w:r>
                </w:p>
              </w:tc>
              <w:tc>
                <w:tcPr>
                  <w:tcW w:w="1412"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hint="eastAsia"/>
                      <w:bCs w:val="0"/>
                      <w:color w:val="auto"/>
                      <w:kern w:val="28"/>
                      <w:sz w:val="21"/>
                      <w:szCs w:val="21"/>
                    </w:rPr>
                    <w:t>日最大</w:t>
                  </w:r>
                  <w:r w:rsidRPr="006F7EA6">
                    <w:rPr>
                      <w:bCs w:val="0"/>
                      <w:color w:val="auto"/>
                      <w:kern w:val="28"/>
                      <w:sz w:val="21"/>
                      <w:szCs w:val="21"/>
                    </w:rPr>
                    <w:t>8h</w:t>
                  </w:r>
                  <w:r w:rsidRPr="006F7EA6">
                    <w:rPr>
                      <w:rFonts w:hint="eastAsia"/>
                      <w:bCs w:val="0"/>
                      <w:color w:val="auto"/>
                      <w:kern w:val="28"/>
                      <w:sz w:val="21"/>
                      <w:szCs w:val="21"/>
                    </w:rPr>
                    <w:t>平均浓度的第</w:t>
                  </w:r>
                  <w:r w:rsidRPr="006F7EA6">
                    <w:rPr>
                      <w:bCs w:val="0"/>
                      <w:color w:val="auto"/>
                      <w:kern w:val="28"/>
                      <w:sz w:val="21"/>
                      <w:szCs w:val="21"/>
                    </w:rPr>
                    <w:t>90</w:t>
                  </w:r>
                  <w:r w:rsidRPr="006F7EA6">
                    <w:rPr>
                      <w:rFonts w:hint="eastAsia"/>
                      <w:bCs w:val="0"/>
                      <w:color w:val="auto"/>
                      <w:kern w:val="28"/>
                      <w:sz w:val="21"/>
                      <w:szCs w:val="21"/>
                    </w:rPr>
                    <w:t>百分位数</w:t>
                  </w:r>
                </w:p>
              </w:tc>
              <w:tc>
                <w:tcPr>
                  <w:tcW w:w="852"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126</w:t>
                  </w:r>
                </w:p>
              </w:tc>
              <w:tc>
                <w:tcPr>
                  <w:tcW w:w="834"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160</w:t>
                  </w:r>
                </w:p>
              </w:tc>
              <w:tc>
                <w:tcPr>
                  <w:tcW w:w="603"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78.8</w:t>
                  </w:r>
                </w:p>
              </w:tc>
              <w:tc>
                <w:tcPr>
                  <w:tcW w:w="496" w:type="pct"/>
                  <w:vAlign w:val="center"/>
                </w:tcPr>
                <w:p w:rsidR="00002344" w:rsidRPr="006F7EA6" w:rsidRDefault="00002344" w:rsidP="00DD215C">
                  <w:pPr>
                    <w:pStyle w:val="a5"/>
                    <w:spacing w:line="340" w:lineRule="exact"/>
                    <w:ind w:firstLineChars="0" w:firstLine="0"/>
                    <w:jc w:val="center"/>
                    <w:rPr>
                      <w:rFonts w:cs="宋体" w:hint="eastAsia"/>
                      <w:color w:val="auto"/>
                      <w:sz w:val="21"/>
                    </w:rPr>
                  </w:pPr>
                  <w:r w:rsidRPr="006F7EA6">
                    <w:rPr>
                      <w:rFonts w:cs="宋体" w:hint="eastAsia"/>
                      <w:color w:val="auto"/>
                      <w:sz w:val="21"/>
                    </w:rPr>
                    <w:t>达标</w:t>
                  </w:r>
                </w:p>
              </w:tc>
            </w:tr>
          </w:tbl>
          <w:p w:rsidR="00002344" w:rsidRPr="006F7EA6" w:rsidRDefault="00002344" w:rsidP="00D00394">
            <w:pPr>
              <w:pStyle w:val="a5"/>
              <w:spacing w:line="360" w:lineRule="auto"/>
              <w:ind w:firstLine="480"/>
              <w:jc w:val="left"/>
              <w:rPr>
                <w:rFonts w:hint="eastAsia"/>
                <w:color w:val="auto"/>
                <w:sz w:val="24"/>
              </w:rPr>
            </w:pPr>
            <w:r w:rsidRPr="006F7EA6">
              <w:rPr>
                <w:rFonts w:hint="eastAsia"/>
                <w:color w:val="auto"/>
                <w:sz w:val="24"/>
              </w:rPr>
              <w:t>根据表</w:t>
            </w:r>
            <w:r w:rsidRPr="006F7EA6">
              <w:rPr>
                <w:rFonts w:hint="eastAsia"/>
                <w:color w:val="auto"/>
                <w:sz w:val="24"/>
              </w:rPr>
              <w:t>3.1</w:t>
            </w:r>
            <w:r w:rsidRPr="006F7EA6">
              <w:rPr>
                <w:color w:val="auto"/>
                <w:sz w:val="24"/>
              </w:rPr>
              <w:t>-1</w:t>
            </w:r>
            <w:r w:rsidRPr="006F7EA6">
              <w:rPr>
                <w:rFonts w:hint="eastAsia"/>
                <w:color w:val="auto"/>
                <w:sz w:val="24"/>
              </w:rPr>
              <w:t>分析可知，涪陵区</w:t>
            </w:r>
            <w:r w:rsidRPr="006F7EA6">
              <w:rPr>
                <w:rFonts w:hint="eastAsia"/>
                <w:bCs w:val="0"/>
                <w:color w:val="auto"/>
                <w:sz w:val="24"/>
                <w:lang w:val="en-US"/>
              </w:rPr>
              <w:t>大气环境</w:t>
            </w:r>
            <w:r w:rsidRPr="006F7EA6">
              <w:rPr>
                <w:rFonts w:cs="宋体" w:hint="eastAsia"/>
                <w:color w:val="auto"/>
                <w:sz w:val="24"/>
              </w:rPr>
              <w:t>PM</w:t>
            </w:r>
            <w:r w:rsidRPr="006F7EA6">
              <w:rPr>
                <w:rFonts w:cs="宋体" w:hint="eastAsia"/>
                <w:color w:val="auto"/>
                <w:sz w:val="24"/>
                <w:vertAlign w:val="subscript"/>
              </w:rPr>
              <w:t>2.5</w:t>
            </w:r>
            <w:r w:rsidRPr="006F7EA6">
              <w:rPr>
                <w:rFonts w:cs="宋体" w:hint="eastAsia"/>
                <w:color w:val="auto"/>
                <w:sz w:val="24"/>
              </w:rPr>
              <w:t>、</w:t>
            </w:r>
            <w:r w:rsidRPr="006F7EA6">
              <w:rPr>
                <w:rFonts w:hint="eastAsia"/>
                <w:color w:val="auto"/>
                <w:sz w:val="24"/>
              </w:rPr>
              <w:t>PM</w:t>
            </w:r>
            <w:r w:rsidRPr="006F7EA6">
              <w:rPr>
                <w:rFonts w:hint="eastAsia"/>
                <w:color w:val="auto"/>
                <w:sz w:val="24"/>
                <w:vertAlign w:val="subscript"/>
              </w:rPr>
              <w:t>10</w:t>
            </w:r>
            <w:r w:rsidRPr="006F7EA6">
              <w:rPr>
                <w:rFonts w:hint="eastAsia"/>
                <w:bCs w:val="0"/>
                <w:color w:val="auto"/>
                <w:sz w:val="24"/>
              </w:rPr>
              <w:t>、</w:t>
            </w:r>
            <w:r w:rsidRPr="006F7EA6">
              <w:rPr>
                <w:rFonts w:cs="宋体" w:hint="eastAsia"/>
                <w:color w:val="auto"/>
                <w:sz w:val="24"/>
              </w:rPr>
              <w:t>SO</w:t>
            </w:r>
            <w:r w:rsidRPr="006F7EA6">
              <w:rPr>
                <w:rFonts w:cs="宋体" w:hint="eastAsia"/>
                <w:color w:val="auto"/>
                <w:sz w:val="24"/>
                <w:vertAlign w:val="subscript"/>
              </w:rPr>
              <w:t>2</w:t>
            </w:r>
            <w:r w:rsidRPr="006F7EA6">
              <w:rPr>
                <w:rFonts w:cs="宋体" w:hint="eastAsia"/>
                <w:color w:val="auto"/>
                <w:sz w:val="24"/>
              </w:rPr>
              <w:t>、</w:t>
            </w:r>
            <w:r w:rsidRPr="006F7EA6">
              <w:rPr>
                <w:rFonts w:cs="宋体" w:hint="eastAsia"/>
                <w:color w:val="auto"/>
                <w:sz w:val="24"/>
              </w:rPr>
              <w:t>NO</w:t>
            </w:r>
            <w:r w:rsidRPr="006F7EA6">
              <w:rPr>
                <w:rFonts w:cs="宋体" w:hint="eastAsia"/>
                <w:color w:val="auto"/>
                <w:sz w:val="24"/>
                <w:vertAlign w:val="subscript"/>
              </w:rPr>
              <w:t>2</w:t>
            </w:r>
            <w:r w:rsidRPr="006F7EA6">
              <w:rPr>
                <w:rFonts w:cs="宋体" w:hint="eastAsia"/>
                <w:color w:val="auto"/>
                <w:sz w:val="24"/>
              </w:rPr>
              <w:t>、</w:t>
            </w:r>
            <w:r w:rsidRPr="006F7EA6">
              <w:rPr>
                <w:rFonts w:cs="宋体" w:hint="eastAsia"/>
                <w:color w:val="auto"/>
                <w:sz w:val="24"/>
              </w:rPr>
              <w:t>O</w:t>
            </w:r>
            <w:r w:rsidRPr="006F7EA6">
              <w:rPr>
                <w:rFonts w:cs="宋体" w:hint="eastAsia"/>
                <w:color w:val="auto"/>
                <w:sz w:val="24"/>
                <w:vertAlign w:val="subscript"/>
              </w:rPr>
              <w:t>3</w:t>
            </w:r>
            <w:r w:rsidRPr="006F7EA6">
              <w:rPr>
                <w:rFonts w:cs="宋体" w:hint="eastAsia"/>
                <w:color w:val="auto"/>
                <w:sz w:val="24"/>
              </w:rPr>
              <w:t>、</w:t>
            </w:r>
            <w:r w:rsidRPr="006F7EA6">
              <w:rPr>
                <w:rFonts w:cs="宋体" w:hint="eastAsia"/>
                <w:color w:val="auto"/>
                <w:sz w:val="24"/>
              </w:rPr>
              <w:t>CO</w:t>
            </w:r>
            <w:r w:rsidRPr="006F7EA6">
              <w:rPr>
                <w:rFonts w:cs="宋体" w:hint="eastAsia"/>
                <w:color w:val="auto"/>
                <w:sz w:val="24"/>
              </w:rPr>
              <w:t>均满足</w:t>
            </w:r>
            <w:r w:rsidRPr="006F7EA6">
              <w:rPr>
                <w:bCs w:val="0"/>
                <w:color w:val="auto"/>
                <w:sz w:val="24"/>
                <w:lang w:val="en-US" w:eastAsia="zh-CN"/>
              </w:rPr>
              <w:t>《环境空气质量标准》</w:t>
            </w:r>
            <w:r w:rsidRPr="006F7EA6">
              <w:rPr>
                <w:rFonts w:hint="eastAsia"/>
                <w:bCs w:val="0"/>
                <w:color w:val="auto"/>
                <w:sz w:val="24"/>
                <w:lang w:val="en-US" w:eastAsia="zh-CN"/>
              </w:rPr>
              <w:t>（</w:t>
            </w:r>
            <w:r w:rsidRPr="006F7EA6">
              <w:rPr>
                <w:bCs w:val="0"/>
                <w:color w:val="auto"/>
                <w:sz w:val="24"/>
                <w:lang w:val="en-US" w:eastAsia="zh-CN"/>
              </w:rPr>
              <w:t>GB3095</w:t>
            </w:r>
            <w:r w:rsidR="0070046E" w:rsidRPr="006F7EA6">
              <w:rPr>
                <w:rFonts w:hint="eastAsia"/>
                <w:bCs w:val="0"/>
                <w:color w:val="auto"/>
                <w:sz w:val="24"/>
                <w:lang w:val="en-US"/>
              </w:rPr>
              <w:t>-</w:t>
            </w:r>
            <w:r w:rsidRPr="006F7EA6">
              <w:rPr>
                <w:rFonts w:hint="eastAsia"/>
                <w:bCs w:val="0"/>
                <w:color w:val="auto"/>
                <w:sz w:val="24"/>
                <w:lang w:val="en-US" w:eastAsia="zh-CN"/>
              </w:rPr>
              <w:t>2012</w:t>
            </w:r>
            <w:r w:rsidRPr="006F7EA6">
              <w:rPr>
                <w:rFonts w:hint="eastAsia"/>
                <w:bCs w:val="0"/>
                <w:color w:val="auto"/>
                <w:sz w:val="24"/>
                <w:lang w:val="en-US" w:eastAsia="zh-CN"/>
              </w:rPr>
              <w:t>）二级标准</w:t>
            </w:r>
            <w:r w:rsidRPr="006F7EA6">
              <w:rPr>
                <w:rFonts w:hint="eastAsia"/>
                <w:bCs w:val="0"/>
                <w:color w:val="auto"/>
                <w:sz w:val="24"/>
                <w:lang w:val="en-US"/>
              </w:rPr>
              <w:t>。因此，</w:t>
            </w:r>
            <w:r w:rsidRPr="006F7EA6">
              <w:rPr>
                <w:rFonts w:hint="eastAsia"/>
                <w:color w:val="auto"/>
                <w:sz w:val="24"/>
              </w:rPr>
              <w:t>涪陵区属于达标区。</w:t>
            </w:r>
          </w:p>
          <w:p w:rsidR="00784B96" w:rsidRPr="006F7EA6" w:rsidRDefault="00784B96" w:rsidP="00D00394">
            <w:pPr>
              <w:spacing w:line="360" w:lineRule="auto"/>
              <w:ind w:firstLineChars="200" w:firstLine="480"/>
              <w:jc w:val="left"/>
              <w:rPr>
                <w:rFonts w:hint="eastAsia"/>
                <w:sz w:val="24"/>
              </w:rPr>
            </w:pPr>
            <w:r w:rsidRPr="006F7EA6">
              <w:rPr>
                <w:rFonts w:hint="eastAsia"/>
                <w:sz w:val="24"/>
              </w:rPr>
              <w:t>3</w:t>
            </w:r>
            <w:r w:rsidRPr="006F7EA6">
              <w:rPr>
                <w:sz w:val="24"/>
              </w:rPr>
              <w:t>.1.</w:t>
            </w:r>
            <w:r w:rsidR="001801A4" w:rsidRPr="006F7EA6">
              <w:rPr>
                <w:rFonts w:hint="eastAsia"/>
                <w:sz w:val="24"/>
              </w:rPr>
              <w:t>1.2</w:t>
            </w:r>
            <w:r w:rsidRPr="006F7EA6">
              <w:rPr>
                <w:rFonts w:hint="eastAsia"/>
                <w:sz w:val="24"/>
              </w:rPr>
              <w:t>其他污染物</w:t>
            </w:r>
          </w:p>
          <w:p w:rsidR="0069062C" w:rsidRPr="006F7EA6" w:rsidRDefault="0069062C" w:rsidP="00D00394">
            <w:pPr>
              <w:spacing w:line="360" w:lineRule="auto"/>
              <w:ind w:firstLineChars="200" w:firstLine="480"/>
              <w:jc w:val="left"/>
              <w:rPr>
                <w:rFonts w:hint="eastAsia"/>
                <w:bCs/>
                <w:sz w:val="24"/>
                <w:lang w:val="en-US"/>
              </w:rPr>
            </w:pPr>
            <w:r w:rsidRPr="006F7EA6">
              <w:rPr>
                <w:rFonts w:hint="eastAsia"/>
                <w:bCs/>
                <w:sz w:val="24"/>
                <w:lang w:val="en-US"/>
              </w:rPr>
              <w:t>拟建项目涉及的特征因子为甲苯、二甲苯、苯乙烯、非甲烷总烃。</w:t>
            </w:r>
          </w:p>
          <w:p w:rsidR="0069062C" w:rsidRPr="006F7EA6" w:rsidRDefault="00CC26AD" w:rsidP="00D00394">
            <w:pPr>
              <w:spacing w:line="360" w:lineRule="auto"/>
              <w:ind w:firstLineChars="200" w:firstLine="480"/>
              <w:jc w:val="left"/>
              <w:rPr>
                <w:rFonts w:hint="eastAsia"/>
                <w:bCs/>
                <w:sz w:val="24"/>
                <w:lang w:val="en-US"/>
              </w:rPr>
            </w:pPr>
            <w:r w:rsidRPr="006F7EA6">
              <w:rPr>
                <w:rFonts w:hint="eastAsia"/>
                <w:bCs/>
                <w:sz w:val="24"/>
                <w:lang w:val="en-US"/>
              </w:rPr>
              <w:t>（</w:t>
            </w:r>
            <w:r w:rsidRPr="006F7EA6">
              <w:rPr>
                <w:rFonts w:hint="eastAsia"/>
                <w:bCs/>
                <w:sz w:val="24"/>
                <w:lang w:val="en-US"/>
              </w:rPr>
              <w:t>1</w:t>
            </w:r>
            <w:r w:rsidRPr="006F7EA6">
              <w:rPr>
                <w:rFonts w:hint="eastAsia"/>
                <w:bCs/>
                <w:sz w:val="24"/>
                <w:lang w:val="en-US"/>
              </w:rPr>
              <w:t>）</w:t>
            </w:r>
            <w:r w:rsidR="0069062C" w:rsidRPr="006F7EA6">
              <w:rPr>
                <w:rFonts w:hint="eastAsia"/>
                <w:bCs/>
                <w:sz w:val="24"/>
                <w:lang w:val="en-US"/>
              </w:rPr>
              <w:t>引用监测数据情况</w:t>
            </w:r>
          </w:p>
          <w:p w:rsidR="00CC26AD" w:rsidRPr="006F7EA6" w:rsidRDefault="0069062C" w:rsidP="00D00394">
            <w:pPr>
              <w:spacing w:line="360" w:lineRule="auto"/>
              <w:ind w:firstLineChars="200" w:firstLine="480"/>
              <w:jc w:val="left"/>
              <w:rPr>
                <w:rFonts w:hint="eastAsia"/>
                <w:bCs/>
                <w:sz w:val="24"/>
                <w:lang w:val="en-US"/>
              </w:rPr>
            </w:pPr>
            <w:r w:rsidRPr="006F7EA6">
              <w:rPr>
                <w:rFonts w:hint="eastAsia"/>
                <w:bCs/>
                <w:sz w:val="24"/>
                <w:lang w:val="en-US"/>
              </w:rPr>
              <w:t>①</w:t>
            </w:r>
            <w:r w:rsidR="00CC26AD" w:rsidRPr="006F7EA6">
              <w:rPr>
                <w:rFonts w:hint="eastAsia"/>
                <w:bCs/>
                <w:sz w:val="24"/>
                <w:lang w:val="en-US"/>
              </w:rPr>
              <w:t>引用监测点及监测因子</w:t>
            </w:r>
          </w:p>
          <w:p w:rsidR="00784B96" w:rsidRPr="006F7EA6" w:rsidRDefault="00F36C83" w:rsidP="00D00394">
            <w:pPr>
              <w:spacing w:line="360" w:lineRule="auto"/>
              <w:ind w:firstLineChars="200" w:firstLine="480"/>
              <w:jc w:val="left"/>
              <w:rPr>
                <w:rFonts w:hint="eastAsia"/>
                <w:sz w:val="24"/>
              </w:rPr>
            </w:pPr>
            <w:r w:rsidRPr="006F7EA6">
              <w:rPr>
                <w:rFonts w:hint="eastAsia"/>
                <w:bCs/>
                <w:sz w:val="24"/>
                <w:lang w:val="en-US"/>
              </w:rPr>
              <w:t>为了解区域</w:t>
            </w:r>
            <w:r w:rsidRPr="006F7EA6">
              <w:rPr>
                <w:rFonts w:hint="eastAsia"/>
                <w:sz w:val="24"/>
              </w:rPr>
              <w:t>环境</w:t>
            </w:r>
            <w:r w:rsidRPr="006F7EA6">
              <w:rPr>
                <w:sz w:val="24"/>
              </w:rPr>
              <w:t>空气质量现状，</w:t>
            </w:r>
            <w:r w:rsidRPr="006F7EA6">
              <w:rPr>
                <w:rFonts w:hint="eastAsia"/>
                <w:bCs/>
                <w:sz w:val="24"/>
                <w:lang w:val="en-US"/>
              </w:rPr>
              <w:t>甲苯、二甲苯</w:t>
            </w:r>
            <w:r w:rsidR="00EB15AC" w:rsidRPr="006F7EA6">
              <w:rPr>
                <w:rFonts w:hint="eastAsia"/>
                <w:bCs/>
                <w:sz w:val="24"/>
                <w:lang w:val="en-US"/>
              </w:rPr>
              <w:t>、非甲烷总烃</w:t>
            </w:r>
            <w:r w:rsidR="00EB15AC" w:rsidRPr="006F7EA6">
              <w:rPr>
                <w:rFonts w:hint="eastAsia"/>
                <w:bCs/>
                <w:sz w:val="24"/>
              </w:rPr>
              <w:t>监测数据引用</w:t>
            </w:r>
            <w:r w:rsidR="00EB15AC" w:rsidRPr="006F7EA6">
              <w:rPr>
                <w:bCs/>
                <w:sz w:val="24"/>
              </w:rPr>
              <w:t>《</w:t>
            </w:r>
            <w:r w:rsidR="00EB15AC" w:rsidRPr="006F7EA6">
              <w:rPr>
                <w:rFonts w:hint="eastAsia"/>
                <w:bCs/>
                <w:sz w:val="24"/>
              </w:rPr>
              <w:t>重庆涪陵工业园区龙桥组团规划调整环境影响评价检测报告</w:t>
            </w:r>
            <w:r w:rsidR="00EB15AC" w:rsidRPr="006F7EA6">
              <w:rPr>
                <w:bCs/>
                <w:sz w:val="24"/>
              </w:rPr>
              <w:t>》</w:t>
            </w:r>
            <w:r w:rsidR="00EB15AC" w:rsidRPr="006F7EA6">
              <w:rPr>
                <w:rFonts w:hint="eastAsia"/>
                <w:bCs/>
                <w:sz w:val="24"/>
              </w:rPr>
              <w:t>（厦美</w:t>
            </w:r>
            <w:r w:rsidR="00EB15AC" w:rsidRPr="006F7EA6">
              <w:rPr>
                <w:rFonts w:hint="eastAsia"/>
                <w:bCs/>
                <w:sz w:val="24"/>
              </w:rPr>
              <w:t>[2020]</w:t>
            </w:r>
            <w:r w:rsidR="00EB15AC" w:rsidRPr="006F7EA6">
              <w:rPr>
                <w:rFonts w:hint="eastAsia"/>
                <w:bCs/>
                <w:sz w:val="24"/>
              </w:rPr>
              <w:t>第</w:t>
            </w:r>
            <w:r w:rsidR="00EB15AC" w:rsidRPr="006F7EA6">
              <w:rPr>
                <w:rFonts w:hint="eastAsia"/>
                <w:bCs/>
                <w:sz w:val="24"/>
              </w:rPr>
              <w:t>HP215</w:t>
            </w:r>
            <w:r w:rsidR="00EB15AC" w:rsidRPr="006F7EA6">
              <w:rPr>
                <w:rFonts w:hint="eastAsia"/>
                <w:bCs/>
                <w:sz w:val="24"/>
              </w:rPr>
              <w:t>号）中</w:t>
            </w:r>
            <w:r w:rsidR="0089788A" w:rsidRPr="006F7EA6">
              <w:rPr>
                <w:rFonts w:hint="eastAsia"/>
                <w:bCs/>
                <w:sz w:val="24"/>
              </w:rPr>
              <w:t>新妙场监测点环境空气质量现状</w:t>
            </w:r>
            <w:r w:rsidR="00EB15AC" w:rsidRPr="006F7EA6">
              <w:rPr>
                <w:rFonts w:hint="eastAsia"/>
                <w:bCs/>
                <w:sz w:val="24"/>
              </w:rPr>
              <w:t>监测数据</w:t>
            </w:r>
            <w:r w:rsidR="00EB15AC" w:rsidRPr="006F7EA6">
              <w:rPr>
                <w:rFonts w:hint="eastAsia"/>
                <w:bCs/>
                <w:sz w:val="24"/>
              </w:rPr>
              <w:lastRenderedPageBreak/>
              <w:t>进行评价。</w:t>
            </w:r>
            <w:r w:rsidR="00B40C8B" w:rsidRPr="006F7EA6">
              <w:rPr>
                <w:rFonts w:hint="eastAsia"/>
                <w:sz w:val="24"/>
              </w:rPr>
              <w:t>监测点符合</w:t>
            </w:r>
            <w:r w:rsidR="001C035B" w:rsidRPr="006F7EA6">
              <w:rPr>
                <w:sz w:val="24"/>
              </w:rPr>
              <w:t>《</w:t>
            </w:r>
            <w:r w:rsidR="001C035B" w:rsidRPr="006F7EA6">
              <w:rPr>
                <w:rFonts w:hint="eastAsia"/>
                <w:sz w:val="24"/>
              </w:rPr>
              <w:t>建设项目环境影响报告表编制技术指南（污染影响类）</w:t>
            </w:r>
            <w:r w:rsidR="001C035B" w:rsidRPr="006F7EA6">
              <w:rPr>
                <w:sz w:val="24"/>
              </w:rPr>
              <w:t>》</w:t>
            </w:r>
            <w:r w:rsidR="001C035B" w:rsidRPr="006F7EA6">
              <w:rPr>
                <w:rFonts w:hint="eastAsia"/>
                <w:sz w:val="24"/>
              </w:rPr>
              <w:t>（试行）中规定的“排放国家、地方环境空气质量标准中有</w:t>
            </w:r>
            <w:r w:rsidR="005E481C" w:rsidRPr="006F7EA6">
              <w:rPr>
                <w:rFonts w:hint="eastAsia"/>
                <w:sz w:val="24"/>
              </w:rPr>
              <w:t>标准限值要求的特征污染物时，引用建设项目周边</w:t>
            </w:r>
            <w:r w:rsidR="005E481C" w:rsidRPr="006F7EA6">
              <w:rPr>
                <w:rFonts w:hint="eastAsia"/>
                <w:sz w:val="24"/>
              </w:rPr>
              <w:t>5km</w:t>
            </w:r>
            <w:r w:rsidR="005E481C" w:rsidRPr="006F7EA6">
              <w:rPr>
                <w:rFonts w:hint="eastAsia"/>
                <w:sz w:val="24"/>
              </w:rPr>
              <w:t>范围内近</w:t>
            </w:r>
            <w:r w:rsidR="005E481C" w:rsidRPr="006F7EA6">
              <w:rPr>
                <w:rFonts w:hint="eastAsia"/>
                <w:sz w:val="24"/>
              </w:rPr>
              <w:t>3</w:t>
            </w:r>
            <w:r w:rsidR="005E481C" w:rsidRPr="006F7EA6">
              <w:rPr>
                <w:rFonts w:hint="eastAsia"/>
                <w:sz w:val="24"/>
              </w:rPr>
              <w:t>年的现有监测数据</w:t>
            </w:r>
            <w:r w:rsidR="001C035B" w:rsidRPr="006F7EA6">
              <w:rPr>
                <w:rFonts w:hint="eastAsia"/>
                <w:sz w:val="24"/>
              </w:rPr>
              <w:t>”</w:t>
            </w:r>
            <w:r w:rsidR="005E481C" w:rsidRPr="006F7EA6">
              <w:rPr>
                <w:rFonts w:hint="eastAsia"/>
                <w:sz w:val="24"/>
              </w:rPr>
              <w:t>相关要求，因此，本次评价引用的监测数据是合理可行的。</w:t>
            </w:r>
          </w:p>
          <w:p w:rsidR="005E481C" w:rsidRPr="006F7EA6" w:rsidRDefault="005E481C" w:rsidP="00D00394">
            <w:pPr>
              <w:spacing w:line="360" w:lineRule="auto"/>
              <w:ind w:firstLineChars="200" w:firstLine="480"/>
              <w:jc w:val="left"/>
              <w:rPr>
                <w:rFonts w:hint="eastAsia"/>
                <w:bCs/>
                <w:sz w:val="24"/>
                <w:lang w:val="en-US"/>
              </w:rPr>
            </w:pPr>
            <w:r w:rsidRPr="006F7EA6">
              <w:rPr>
                <w:rFonts w:hint="eastAsia"/>
                <w:sz w:val="24"/>
              </w:rPr>
              <w:t>具体环境空气现状监测点位及监测因子见</w:t>
            </w:r>
            <w:r w:rsidRPr="006F7EA6">
              <w:rPr>
                <w:rFonts w:hint="eastAsia"/>
                <w:bCs/>
                <w:sz w:val="24"/>
                <w:lang w:val="en-US" w:eastAsia="zh-CN"/>
              </w:rPr>
              <w:t>表</w:t>
            </w:r>
            <w:r w:rsidRPr="006F7EA6">
              <w:rPr>
                <w:rFonts w:hint="eastAsia"/>
                <w:bCs/>
                <w:sz w:val="24"/>
              </w:rPr>
              <w:t>3.1</w:t>
            </w:r>
            <w:r w:rsidRPr="006F7EA6">
              <w:rPr>
                <w:bCs/>
                <w:sz w:val="24"/>
              </w:rPr>
              <w:t>-</w:t>
            </w:r>
            <w:r w:rsidRPr="006F7EA6">
              <w:rPr>
                <w:rFonts w:hint="eastAsia"/>
                <w:bCs/>
                <w:sz w:val="24"/>
              </w:rPr>
              <w:t>2</w:t>
            </w:r>
            <w:r w:rsidRPr="006F7EA6">
              <w:rPr>
                <w:rFonts w:hint="eastAsia"/>
                <w:bCs/>
                <w:sz w:val="24"/>
                <w:lang w:val="en-US"/>
              </w:rPr>
              <w:t>。</w:t>
            </w:r>
          </w:p>
          <w:p w:rsidR="005E481C" w:rsidRPr="006F7EA6" w:rsidRDefault="005E481C" w:rsidP="00D00394">
            <w:pPr>
              <w:spacing w:line="360" w:lineRule="auto"/>
              <w:jc w:val="center"/>
              <w:rPr>
                <w:rFonts w:hint="eastAsia"/>
                <w:b/>
              </w:rPr>
            </w:pPr>
            <w:r w:rsidRPr="006F7EA6">
              <w:rPr>
                <w:rFonts w:hint="eastAsia"/>
                <w:b/>
                <w:bCs/>
                <w:lang w:val="en-US" w:eastAsia="zh-CN"/>
              </w:rPr>
              <w:t>表</w:t>
            </w:r>
            <w:r w:rsidRPr="006F7EA6">
              <w:rPr>
                <w:rFonts w:hint="eastAsia"/>
                <w:b/>
                <w:bCs/>
                <w:lang w:val="en-US"/>
              </w:rPr>
              <w:t>3</w:t>
            </w:r>
            <w:r w:rsidRPr="006F7EA6">
              <w:rPr>
                <w:rFonts w:hint="eastAsia"/>
                <w:b/>
                <w:bCs/>
                <w:lang w:val="en-US" w:eastAsia="zh-CN"/>
              </w:rPr>
              <w:t>.</w:t>
            </w:r>
            <w:r w:rsidRPr="006F7EA6">
              <w:rPr>
                <w:rFonts w:hint="eastAsia"/>
                <w:b/>
                <w:bCs/>
                <w:lang w:val="en-US"/>
              </w:rPr>
              <w:t>1</w:t>
            </w:r>
            <w:r w:rsidRPr="006F7EA6">
              <w:rPr>
                <w:b/>
                <w:bCs/>
                <w:lang w:val="en-US" w:eastAsia="zh-CN"/>
              </w:rPr>
              <w:t>-</w:t>
            </w:r>
            <w:r w:rsidRPr="006F7EA6">
              <w:rPr>
                <w:rFonts w:hint="eastAsia"/>
                <w:b/>
                <w:bCs/>
                <w:lang w:val="en-US"/>
              </w:rPr>
              <w:t xml:space="preserve">2  </w:t>
            </w:r>
            <w:r w:rsidRPr="006F7EA6">
              <w:rPr>
                <w:rFonts w:hint="eastAsia"/>
                <w:b/>
              </w:rPr>
              <w:t>监测点位及监测因子一览表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1092"/>
              <w:gridCol w:w="1921"/>
              <w:gridCol w:w="1220"/>
              <w:gridCol w:w="989"/>
              <w:gridCol w:w="1653"/>
            </w:tblGrid>
            <w:tr w:rsidR="005E481C" w:rsidRPr="006F7EA6" w:rsidTr="00D00394">
              <w:tc>
                <w:tcPr>
                  <w:tcW w:w="397" w:type="pct"/>
                  <w:vAlign w:val="center"/>
                </w:tcPr>
                <w:p w:rsidR="005E481C" w:rsidRPr="006F7EA6" w:rsidRDefault="005E481C" w:rsidP="00D00394">
                  <w:pPr>
                    <w:spacing w:line="340" w:lineRule="exact"/>
                    <w:jc w:val="center"/>
                    <w:rPr>
                      <w:rFonts w:hint="eastAsia"/>
                    </w:rPr>
                  </w:pPr>
                  <w:r w:rsidRPr="006F7EA6">
                    <w:rPr>
                      <w:rFonts w:hint="eastAsia"/>
                    </w:rPr>
                    <w:t>序号</w:t>
                  </w:r>
                </w:p>
              </w:tc>
              <w:tc>
                <w:tcPr>
                  <w:tcW w:w="731" w:type="pct"/>
                  <w:vAlign w:val="center"/>
                </w:tcPr>
                <w:p w:rsidR="005E481C" w:rsidRPr="006F7EA6" w:rsidRDefault="00CC26AD" w:rsidP="00D00394">
                  <w:pPr>
                    <w:spacing w:line="340" w:lineRule="exact"/>
                    <w:jc w:val="center"/>
                    <w:rPr>
                      <w:rFonts w:hint="eastAsia"/>
                    </w:rPr>
                  </w:pPr>
                  <w:r w:rsidRPr="006F7EA6">
                    <w:rPr>
                      <w:rFonts w:hint="eastAsia"/>
                    </w:rPr>
                    <w:t>监测点</w:t>
                  </w:r>
                </w:p>
              </w:tc>
              <w:tc>
                <w:tcPr>
                  <w:tcW w:w="1286" w:type="pct"/>
                  <w:vAlign w:val="center"/>
                </w:tcPr>
                <w:p w:rsidR="005E481C" w:rsidRPr="006F7EA6" w:rsidRDefault="005E481C" w:rsidP="00D00394">
                  <w:pPr>
                    <w:spacing w:line="340" w:lineRule="exact"/>
                    <w:jc w:val="center"/>
                    <w:rPr>
                      <w:rFonts w:hint="eastAsia"/>
                    </w:rPr>
                  </w:pPr>
                  <w:r w:rsidRPr="006F7EA6">
                    <w:rPr>
                      <w:rFonts w:hint="eastAsia"/>
                      <w:lang w:val="en-US" w:eastAsia="zh-CN"/>
                    </w:rPr>
                    <w:t>监测因子</w:t>
                  </w:r>
                </w:p>
              </w:tc>
              <w:tc>
                <w:tcPr>
                  <w:tcW w:w="817" w:type="pct"/>
                  <w:vAlign w:val="center"/>
                </w:tcPr>
                <w:p w:rsidR="005E481C" w:rsidRPr="006F7EA6" w:rsidRDefault="005E481C" w:rsidP="00D00394">
                  <w:pPr>
                    <w:spacing w:line="340" w:lineRule="exact"/>
                    <w:jc w:val="center"/>
                    <w:rPr>
                      <w:rFonts w:hint="eastAsia"/>
                    </w:rPr>
                  </w:pPr>
                  <w:r w:rsidRPr="006F7EA6">
                    <w:rPr>
                      <w:rFonts w:hint="eastAsia"/>
                    </w:rPr>
                    <w:t>方位</w:t>
                  </w:r>
                </w:p>
              </w:tc>
              <w:tc>
                <w:tcPr>
                  <w:tcW w:w="662" w:type="pct"/>
                  <w:vAlign w:val="center"/>
                </w:tcPr>
                <w:p w:rsidR="000365AC" w:rsidRPr="006F7EA6" w:rsidRDefault="005E481C" w:rsidP="00D00394">
                  <w:pPr>
                    <w:spacing w:line="340" w:lineRule="exact"/>
                    <w:jc w:val="center"/>
                    <w:rPr>
                      <w:rFonts w:hint="eastAsia"/>
                    </w:rPr>
                  </w:pPr>
                  <w:r w:rsidRPr="006F7EA6">
                    <w:rPr>
                      <w:rFonts w:hint="eastAsia"/>
                    </w:rPr>
                    <w:t>距离</w:t>
                  </w:r>
                </w:p>
                <w:p w:rsidR="005E481C" w:rsidRPr="006F7EA6" w:rsidRDefault="005E481C" w:rsidP="00D00394">
                  <w:pPr>
                    <w:spacing w:line="340" w:lineRule="exact"/>
                    <w:jc w:val="center"/>
                    <w:rPr>
                      <w:rFonts w:hint="eastAsia"/>
                    </w:rPr>
                  </w:pPr>
                  <w:r w:rsidRPr="006F7EA6">
                    <w:rPr>
                      <w:rFonts w:hint="eastAsia"/>
                    </w:rPr>
                    <w:t>（</w:t>
                  </w:r>
                  <w:r w:rsidRPr="006F7EA6">
                    <w:rPr>
                      <w:rFonts w:hint="eastAsia"/>
                    </w:rPr>
                    <w:t>m</w:t>
                  </w:r>
                  <w:r w:rsidRPr="006F7EA6">
                    <w:rPr>
                      <w:rFonts w:hint="eastAsia"/>
                    </w:rPr>
                    <w:t>）</w:t>
                  </w:r>
                </w:p>
              </w:tc>
              <w:tc>
                <w:tcPr>
                  <w:tcW w:w="1108" w:type="pct"/>
                  <w:vAlign w:val="center"/>
                </w:tcPr>
                <w:p w:rsidR="005E481C" w:rsidRPr="006F7EA6" w:rsidRDefault="005E481C" w:rsidP="00D00394">
                  <w:pPr>
                    <w:spacing w:line="340" w:lineRule="exact"/>
                    <w:jc w:val="center"/>
                    <w:rPr>
                      <w:rFonts w:hint="eastAsia"/>
                    </w:rPr>
                  </w:pPr>
                  <w:r w:rsidRPr="006F7EA6">
                    <w:rPr>
                      <w:rFonts w:hint="eastAsia"/>
                    </w:rPr>
                    <w:t>备注</w:t>
                  </w:r>
                </w:p>
              </w:tc>
            </w:tr>
            <w:tr w:rsidR="005E481C" w:rsidRPr="006F7EA6" w:rsidTr="00D00394">
              <w:trPr>
                <w:trHeight w:val="135"/>
              </w:trPr>
              <w:tc>
                <w:tcPr>
                  <w:tcW w:w="397" w:type="pct"/>
                  <w:vAlign w:val="center"/>
                </w:tcPr>
                <w:p w:rsidR="005E481C" w:rsidRPr="006F7EA6" w:rsidRDefault="005E481C" w:rsidP="00D00394">
                  <w:pPr>
                    <w:spacing w:line="340" w:lineRule="exact"/>
                    <w:jc w:val="center"/>
                    <w:rPr>
                      <w:rFonts w:hint="eastAsia"/>
                    </w:rPr>
                  </w:pPr>
                  <w:r w:rsidRPr="006F7EA6">
                    <w:rPr>
                      <w:rFonts w:hint="eastAsia"/>
                    </w:rPr>
                    <w:t>1#</w:t>
                  </w:r>
                </w:p>
              </w:tc>
              <w:tc>
                <w:tcPr>
                  <w:tcW w:w="731" w:type="pct"/>
                  <w:vAlign w:val="center"/>
                </w:tcPr>
                <w:p w:rsidR="005E481C" w:rsidRPr="006F7EA6" w:rsidRDefault="003A6899" w:rsidP="00D00394">
                  <w:pPr>
                    <w:spacing w:line="340" w:lineRule="exact"/>
                    <w:jc w:val="center"/>
                    <w:rPr>
                      <w:rFonts w:hint="eastAsia"/>
                    </w:rPr>
                  </w:pPr>
                  <w:r w:rsidRPr="006F7EA6">
                    <w:rPr>
                      <w:rFonts w:hint="eastAsia"/>
                    </w:rPr>
                    <w:t>E5</w:t>
                  </w:r>
                  <w:r w:rsidRPr="006F7EA6">
                    <w:rPr>
                      <w:rFonts w:hint="eastAsia"/>
                    </w:rPr>
                    <w:t>新妙场</w:t>
                  </w:r>
                </w:p>
              </w:tc>
              <w:tc>
                <w:tcPr>
                  <w:tcW w:w="1286" w:type="pct"/>
                  <w:vAlign w:val="center"/>
                </w:tcPr>
                <w:p w:rsidR="005E481C" w:rsidRPr="006F7EA6" w:rsidRDefault="0089788A" w:rsidP="00D00394">
                  <w:pPr>
                    <w:spacing w:line="340" w:lineRule="exact"/>
                    <w:jc w:val="center"/>
                    <w:rPr>
                      <w:rFonts w:hint="eastAsia"/>
                    </w:rPr>
                  </w:pPr>
                  <w:r w:rsidRPr="006F7EA6">
                    <w:rPr>
                      <w:rFonts w:hint="eastAsia"/>
                    </w:rPr>
                    <w:t>甲苯、二甲苯、</w:t>
                  </w:r>
                  <w:r w:rsidR="005E481C" w:rsidRPr="006F7EA6">
                    <w:rPr>
                      <w:rFonts w:hint="eastAsia"/>
                    </w:rPr>
                    <w:t>非甲烷总烃</w:t>
                  </w:r>
                </w:p>
              </w:tc>
              <w:tc>
                <w:tcPr>
                  <w:tcW w:w="817" w:type="pct"/>
                  <w:vAlign w:val="center"/>
                </w:tcPr>
                <w:p w:rsidR="005E481C" w:rsidRPr="006F7EA6" w:rsidRDefault="00C94EC1" w:rsidP="00D00394">
                  <w:pPr>
                    <w:spacing w:line="340" w:lineRule="exact"/>
                    <w:jc w:val="center"/>
                    <w:rPr>
                      <w:rFonts w:hint="eastAsia"/>
                    </w:rPr>
                  </w:pPr>
                  <w:r w:rsidRPr="006F7EA6">
                    <w:rPr>
                      <w:rFonts w:hint="eastAsia"/>
                    </w:rPr>
                    <w:t>拟建项目</w:t>
                  </w:r>
                  <w:r w:rsidR="006D3A8F" w:rsidRPr="006F7EA6">
                    <w:rPr>
                      <w:rFonts w:hint="eastAsia"/>
                    </w:rPr>
                    <w:t>南侧</w:t>
                  </w:r>
                </w:p>
              </w:tc>
              <w:tc>
                <w:tcPr>
                  <w:tcW w:w="662" w:type="pct"/>
                  <w:vAlign w:val="center"/>
                </w:tcPr>
                <w:p w:rsidR="005E481C" w:rsidRPr="006F7EA6" w:rsidRDefault="00501A06" w:rsidP="00D00394">
                  <w:pPr>
                    <w:spacing w:line="340" w:lineRule="exact"/>
                    <w:jc w:val="center"/>
                    <w:rPr>
                      <w:rFonts w:hint="eastAsia"/>
                    </w:rPr>
                  </w:pPr>
                  <w:r w:rsidRPr="006F7EA6">
                    <w:rPr>
                      <w:rFonts w:hint="eastAsia"/>
                    </w:rPr>
                    <w:t>2200</w:t>
                  </w:r>
                </w:p>
              </w:tc>
              <w:tc>
                <w:tcPr>
                  <w:tcW w:w="1108" w:type="pct"/>
                  <w:vAlign w:val="center"/>
                </w:tcPr>
                <w:p w:rsidR="005E481C" w:rsidRPr="006F7EA6" w:rsidRDefault="00501A06" w:rsidP="00D00394">
                  <w:pPr>
                    <w:spacing w:line="340" w:lineRule="exact"/>
                    <w:jc w:val="center"/>
                    <w:rPr>
                      <w:rFonts w:hint="eastAsia"/>
                    </w:rPr>
                  </w:pPr>
                  <w:r w:rsidRPr="006F7EA6">
                    <w:rPr>
                      <w:rFonts w:hint="eastAsia"/>
                      <w:bCs/>
                    </w:rPr>
                    <w:t>厦美</w:t>
                  </w:r>
                  <w:r w:rsidRPr="006F7EA6">
                    <w:rPr>
                      <w:rFonts w:hint="eastAsia"/>
                      <w:bCs/>
                    </w:rPr>
                    <w:t>[2020]</w:t>
                  </w:r>
                  <w:r w:rsidRPr="006F7EA6">
                    <w:rPr>
                      <w:rFonts w:hint="eastAsia"/>
                      <w:bCs/>
                    </w:rPr>
                    <w:t>第</w:t>
                  </w:r>
                  <w:r w:rsidRPr="006F7EA6">
                    <w:rPr>
                      <w:rFonts w:hint="eastAsia"/>
                      <w:bCs/>
                    </w:rPr>
                    <w:t>HP215</w:t>
                  </w:r>
                  <w:r w:rsidRPr="006F7EA6">
                    <w:rPr>
                      <w:rFonts w:hint="eastAsia"/>
                      <w:bCs/>
                    </w:rPr>
                    <w:t>号</w:t>
                  </w:r>
                </w:p>
              </w:tc>
            </w:tr>
          </w:tbl>
          <w:p w:rsidR="005E481C" w:rsidRPr="006F7EA6" w:rsidRDefault="0069062C" w:rsidP="00D00394">
            <w:pPr>
              <w:spacing w:line="360" w:lineRule="auto"/>
              <w:ind w:firstLineChars="200" w:firstLine="480"/>
              <w:jc w:val="left"/>
              <w:rPr>
                <w:rFonts w:hint="eastAsia"/>
                <w:sz w:val="24"/>
              </w:rPr>
            </w:pPr>
            <w:r w:rsidRPr="006F7EA6">
              <w:rPr>
                <w:rFonts w:hint="eastAsia"/>
                <w:sz w:val="24"/>
              </w:rPr>
              <w:t>②</w:t>
            </w:r>
            <w:r w:rsidR="005E481C" w:rsidRPr="006F7EA6">
              <w:rPr>
                <w:rFonts w:hint="eastAsia"/>
                <w:sz w:val="24"/>
              </w:rPr>
              <w:t>监测时间：</w:t>
            </w:r>
            <w:r w:rsidR="005E481C" w:rsidRPr="006F7EA6">
              <w:rPr>
                <w:rFonts w:hint="eastAsia"/>
                <w:sz w:val="24"/>
              </w:rPr>
              <w:t>2020</w:t>
            </w:r>
            <w:r w:rsidR="005E481C" w:rsidRPr="006F7EA6">
              <w:rPr>
                <w:rFonts w:hint="eastAsia"/>
                <w:sz w:val="24"/>
              </w:rPr>
              <w:t>年</w:t>
            </w:r>
            <w:r w:rsidR="00501A06" w:rsidRPr="006F7EA6">
              <w:rPr>
                <w:rFonts w:hint="eastAsia"/>
                <w:sz w:val="24"/>
              </w:rPr>
              <w:t>7</w:t>
            </w:r>
            <w:r w:rsidR="005E481C" w:rsidRPr="006F7EA6">
              <w:rPr>
                <w:rFonts w:hint="eastAsia"/>
                <w:sz w:val="24"/>
              </w:rPr>
              <w:t>月</w:t>
            </w:r>
            <w:r w:rsidR="00501A06" w:rsidRPr="006F7EA6">
              <w:rPr>
                <w:rFonts w:hint="eastAsia"/>
                <w:sz w:val="24"/>
              </w:rPr>
              <w:t>6</w:t>
            </w:r>
            <w:r w:rsidR="005E481C" w:rsidRPr="006F7EA6">
              <w:rPr>
                <w:rFonts w:hint="eastAsia"/>
                <w:sz w:val="24"/>
              </w:rPr>
              <w:t>日～</w:t>
            </w:r>
            <w:r w:rsidR="005E481C" w:rsidRPr="006F7EA6">
              <w:rPr>
                <w:rFonts w:hint="eastAsia"/>
                <w:sz w:val="24"/>
              </w:rPr>
              <w:t>2020</w:t>
            </w:r>
            <w:r w:rsidR="005E481C" w:rsidRPr="006F7EA6">
              <w:rPr>
                <w:rFonts w:hint="eastAsia"/>
                <w:sz w:val="24"/>
              </w:rPr>
              <w:t>年</w:t>
            </w:r>
            <w:r w:rsidR="00501A06" w:rsidRPr="006F7EA6">
              <w:rPr>
                <w:rFonts w:hint="eastAsia"/>
                <w:sz w:val="24"/>
              </w:rPr>
              <w:t>7</w:t>
            </w:r>
            <w:r w:rsidR="005E481C" w:rsidRPr="006F7EA6">
              <w:rPr>
                <w:rFonts w:hint="eastAsia"/>
                <w:sz w:val="24"/>
              </w:rPr>
              <w:t>月</w:t>
            </w:r>
            <w:r w:rsidR="00501A06" w:rsidRPr="006F7EA6">
              <w:rPr>
                <w:rFonts w:hint="eastAsia"/>
                <w:sz w:val="24"/>
              </w:rPr>
              <w:t>12</w:t>
            </w:r>
            <w:r w:rsidR="005E481C" w:rsidRPr="006F7EA6">
              <w:rPr>
                <w:rFonts w:hint="eastAsia"/>
                <w:sz w:val="24"/>
              </w:rPr>
              <w:t>日</w:t>
            </w:r>
          </w:p>
          <w:p w:rsidR="005E481C" w:rsidRPr="006F7EA6" w:rsidRDefault="0069062C" w:rsidP="00D00394">
            <w:pPr>
              <w:spacing w:line="360" w:lineRule="auto"/>
              <w:ind w:firstLineChars="200" w:firstLine="480"/>
              <w:jc w:val="left"/>
              <w:rPr>
                <w:rFonts w:hint="eastAsia"/>
                <w:sz w:val="24"/>
              </w:rPr>
            </w:pPr>
            <w:r w:rsidRPr="006F7EA6">
              <w:rPr>
                <w:rFonts w:hint="eastAsia"/>
                <w:sz w:val="24"/>
              </w:rPr>
              <w:t>③</w:t>
            </w:r>
            <w:r w:rsidR="005E481C" w:rsidRPr="006F7EA6">
              <w:rPr>
                <w:rFonts w:hint="eastAsia"/>
                <w:sz w:val="24"/>
              </w:rPr>
              <w:t>监测频率：连续监测</w:t>
            </w:r>
            <w:r w:rsidR="005E481C" w:rsidRPr="006F7EA6">
              <w:rPr>
                <w:rFonts w:hint="eastAsia"/>
                <w:sz w:val="24"/>
              </w:rPr>
              <w:t>7</w:t>
            </w:r>
            <w:r w:rsidR="005E481C" w:rsidRPr="006F7EA6">
              <w:rPr>
                <w:rFonts w:hint="eastAsia"/>
                <w:sz w:val="24"/>
              </w:rPr>
              <w:t>天，每天监测</w:t>
            </w:r>
            <w:r w:rsidR="00501A06" w:rsidRPr="006F7EA6">
              <w:rPr>
                <w:rFonts w:hint="eastAsia"/>
                <w:sz w:val="24"/>
              </w:rPr>
              <w:t>8</w:t>
            </w:r>
            <w:r w:rsidR="005E481C" w:rsidRPr="006F7EA6">
              <w:rPr>
                <w:rFonts w:hint="eastAsia"/>
                <w:sz w:val="24"/>
              </w:rPr>
              <w:t>次</w:t>
            </w:r>
          </w:p>
          <w:p w:rsidR="0053586A" w:rsidRPr="006F7EA6" w:rsidRDefault="0069062C" w:rsidP="00D00394">
            <w:pPr>
              <w:spacing w:line="360" w:lineRule="auto"/>
              <w:ind w:firstLineChars="200" w:firstLine="480"/>
              <w:rPr>
                <w:rFonts w:hint="eastAsia"/>
                <w:sz w:val="24"/>
                <w:lang w:val="en-US"/>
              </w:rPr>
            </w:pPr>
            <w:r w:rsidRPr="006F7EA6">
              <w:rPr>
                <w:rFonts w:hint="eastAsia"/>
                <w:sz w:val="24"/>
              </w:rPr>
              <w:t>④</w:t>
            </w:r>
            <w:r w:rsidR="005E481C" w:rsidRPr="006F7EA6">
              <w:rPr>
                <w:rFonts w:hint="eastAsia"/>
                <w:sz w:val="24"/>
                <w:lang w:val="en-US" w:eastAsia="zh-CN"/>
              </w:rPr>
              <w:t>评价方法：</w:t>
            </w:r>
            <w:r w:rsidR="0053586A" w:rsidRPr="006F7EA6">
              <w:rPr>
                <w:rFonts w:hint="eastAsia"/>
                <w:sz w:val="24"/>
                <w:lang w:val="en-US"/>
              </w:rPr>
              <w:t>环境空气质量现状评价方法采用最大占标率法，当取值时间最大浓度值占相应标准浓度限值的百分比大于</w:t>
            </w:r>
            <w:r w:rsidR="0053586A" w:rsidRPr="006F7EA6">
              <w:rPr>
                <w:rFonts w:hint="eastAsia"/>
                <w:sz w:val="24"/>
                <w:lang w:val="en-US"/>
              </w:rPr>
              <w:t>100</w:t>
            </w:r>
            <w:r w:rsidR="0053586A" w:rsidRPr="006F7EA6">
              <w:rPr>
                <w:rFonts w:hint="eastAsia"/>
                <w:sz w:val="24"/>
                <w:lang w:val="en-US"/>
              </w:rPr>
              <w:t>％时，表明环境空气质量超标。</w:t>
            </w:r>
            <w:r w:rsidR="0053586A" w:rsidRPr="006F7EA6">
              <w:rPr>
                <w:rFonts w:hint="eastAsia"/>
                <w:sz w:val="24"/>
              </w:rPr>
              <w:t>P</w:t>
            </w:r>
            <w:r w:rsidR="0053586A" w:rsidRPr="006F7EA6">
              <w:rPr>
                <w:rFonts w:hint="eastAsia"/>
                <w:sz w:val="24"/>
                <w:vertAlign w:val="subscript"/>
              </w:rPr>
              <w:t>i</w:t>
            </w:r>
            <w:r w:rsidR="0053586A" w:rsidRPr="006F7EA6">
              <w:rPr>
                <w:rFonts w:hint="eastAsia"/>
                <w:sz w:val="24"/>
                <w:lang w:val="en-US"/>
              </w:rPr>
              <w:t>的计算公式如下：</w:t>
            </w:r>
          </w:p>
          <w:p w:rsidR="0053586A" w:rsidRPr="006F7EA6" w:rsidRDefault="0053586A" w:rsidP="00D00394">
            <w:pPr>
              <w:spacing w:line="360" w:lineRule="auto"/>
              <w:ind w:firstLineChars="600" w:firstLine="1440"/>
              <w:rPr>
                <w:rFonts w:hint="eastAsia"/>
                <w:sz w:val="24"/>
              </w:rPr>
            </w:pPr>
            <w:r w:rsidRPr="006F7EA6">
              <w:rPr>
                <w:position w:val="-30"/>
                <w:sz w:val="24"/>
              </w:rPr>
              <w:object w:dxaOrig="1579" w:dyaOrig="680">
                <v:shape id="_x0000_i1028" type="#_x0000_t75" style="width:78.9pt;height:33.8pt" o:ole="">
                  <v:imagedata r:id="rId13" o:title=""/>
                </v:shape>
                <o:OLEObject Type="Embed" ProgID="Equation.3" ShapeID="_x0000_i1028" DrawAspect="Content" ObjectID="_1754479264" r:id="rId14"/>
              </w:object>
            </w:r>
          </w:p>
          <w:p w:rsidR="0053586A" w:rsidRPr="006F7EA6" w:rsidRDefault="005E481C" w:rsidP="00D00394">
            <w:pPr>
              <w:spacing w:line="360" w:lineRule="auto"/>
              <w:ind w:firstLineChars="200" w:firstLine="480"/>
              <w:rPr>
                <w:rFonts w:hint="eastAsia"/>
                <w:sz w:val="24"/>
              </w:rPr>
            </w:pPr>
            <w:r w:rsidRPr="006F7EA6">
              <w:rPr>
                <w:sz w:val="24"/>
              </w:rPr>
              <w:t>式中：</w:t>
            </w:r>
            <w:r w:rsidR="0053586A" w:rsidRPr="006F7EA6">
              <w:rPr>
                <w:rFonts w:hint="eastAsia"/>
                <w:sz w:val="24"/>
              </w:rPr>
              <w:t>P</w:t>
            </w:r>
            <w:r w:rsidR="0053586A" w:rsidRPr="006F7EA6">
              <w:rPr>
                <w:rFonts w:hint="eastAsia"/>
                <w:sz w:val="24"/>
                <w:vertAlign w:val="subscript"/>
              </w:rPr>
              <w:t>i</w:t>
            </w:r>
            <w:r w:rsidRPr="006F7EA6">
              <w:rPr>
                <w:sz w:val="24"/>
              </w:rPr>
              <w:t>——</w:t>
            </w:r>
            <w:r w:rsidRPr="006F7EA6">
              <w:rPr>
                <w:sz w:val="24"/>
              </w:rPr>
              <w:t>第</w:t>
            </w:r>
            <w:r w:rsidRPr="006F7EA6">
              <w:rPr>
                <w:sz w:val="24"/>
              </w:rPr>
              <w:t>i</w:t>
            </w:r>
            <w:r w:rsidRPr="006F7EA6">
              <w:rPr>
                <w:sz w:val="24"/>
              </w:rPr>
              <w:t>个</w:t>
            </w:r>
            <w:r w:rsidR="0053586A" w:rsidRPr="006F7EA6">
              <w:rPr>
                <w:rFonts w:hint="eastAsia"/>
                <w:sz w:val="24"/>
              </w:rPr>
              <w:t>污染物的监测最大浓度占相应标准浓度限值的百分比，</w:t>
            </w:r>
            <w:r w:rsidR="0053586A" w:rsidRPr="006F7EA6">
              <w:rPr>
                <w:sz w:val="24"/>
              </w:rPr>
              <w:t>%</w:t>
            </w:r>
            <w:r w:rsidR="0053586A" w:rsidRPr="006F7EA6">
              <w:rPr>
                <w:rFonts w:hint="eastAsia"/>
                <w:sz w:val="24"/>
              </w:rPr>
              <w:t>；</w:t>
            </w:r>
          </w:p>
          <w:p w:rsidR="0053586A" w:rsidRPr="006F7EA6" w:rsidRDefault="0053586A" w:rsidP="00D00394">
            <w:pPr>
              <w:spacing w:line="360" w:lineRule="auto"/>
              <w:ind w:firstLineChars="200" w:firstLine="480"/>
              <w:rPr>
                <w:rFonts w:hint="eastAsia"/>
                <w:sz w:val="24"/>
              </w:rPr>
            </w:pPr>
            <w:r w:rsidRPr="006F7EA6">
              <w:rPr>
                <w:rFonts w:hint="eastAsia"/>
                <w:sz w:val="24"/>
              </w:rPr>
              <w:t>C</w:t>
            </w:r>
            <w:r w:rsidRPr="006F7EA6">
              <w:rPr>
                <w:rFonts w:hint="eastAsia"/>
                <w:sz w:val="24"/>
                <w:vertAlign w:val="subscript"/>
              </w:rPr>
              <w:t>i</w:t>
            </w:r>
            <w:r w:rsidRPr="006F7EA6">
              <w:rPr>
                <w:sz w:val="24"/>
              </w:rPr>
              <w:t>——</w:t>
            </w:r>
            <w:r w:rsidRPr="006F7EA6">
              <w:rPr>
                <w:rFonts w:hint="eastAsia"/>
                <w:sz w:val="24"/>
              </w:rPr>
              <w:t>第</w:t>
            </w:r>
            <w:r w:rsidRPr="006F7EA6">
              <w:rPr>
                <w:sz w:val="24"/>
              </w:rPr>
              <w:t>i</w:t>
            </w:r>
            <w:r w:rsidRPr="006F7EA6">
              <w:rPr>
                <w:sz w:val="24"/>
              </w:rPr>
              <w:t>个</w:t>
            </w:r>
            <w:r w:rsidRPr="006F7EA6">
              <w:rPr>
                <w:rFonts w:hint="eastAsia"/>
                <w:sz w:val="24"/>
              </w:rPr>
              <w:t>污染物的监测浓度值</w:t>
            </w:r>
            <w:r w:rsidRPr="006F7EA6">
              <w:rPr>
                <w:sz w:val="24"/>
              </w:rPr>
              <w:t>（</w:t>
            </w:r>
            <w:r w:rsidRPr="006F7EA6">
              <w:rPr>
                <w:sz w:val="24"/>
              </w:rPr>
              <w:t>mg/m</w:t>
            </w:r>
            <w:r w:rsidRPr="006F7EA6">
              <w:rPr>
                <w:sz w:val="24"/>
                <w:vertAlign w:val="superscript"/>
              </w:rPr>
              <w:t>3</w:t>
            </w:r>
            <w:r w:rsidRPr="006F7EA6">
              <w:rPr>
                <w:sz w:val="24"/>
              </w:rPr>
              <w:t>）</w:t>
            </w:r>
            <w:r w:rsidRPr="006F7EA6">
              <w:rPr>
                <w:rFonts w:hint="eastAsia"/>
                <w:sz w:val="24"/>
              </w:rPr>
              <w:t>；</w:t>
            </w:r>
          </w:p>
          <w:p w:rsidR="0053586A" w:rsidRPr="006F7EA6" w:rsidRDefault="0053586A" w:rsidP="00D00394">
            <w:pPr>
              <w:spacing w:line="360" w:lineRule="auto"/>
              <w:ind w:firstLineChars="200" w:firstLine="480"/>
              <w:rPr>
                <w:rFonts w:hint="eastAsia"/>
                <w:sz w:val="24"/>
              </w:rPr>
            </w:pPr>
            <w:r w:rsidRPr="006F7EA6">
              <w:rPr>
                <w:rFonts w:hint="eastAsia"/>
                <w:sz w:val="24"/>
              </w:rPr>
              <w:t>C</w:t>
            </w:r>
            <w:r w:rsidRPr="006F7EA6">
              <w:rPr>
                <w:rFonts w:hint="eastAsia"/>
                <w:sz w:val="24"/>
                <w:vertAlign w:val="subscript"/>
              </w:rPr>
              <w:t>0i</w:t>
            </w:r>
            <w:r w:rsidRPr="006F7EA6">
              <w:rPr>
                <w:sz w:val="24"/>
              </w:rPr>
              <w:t>——</w:t>
            </w:r>
            <w:r w:rsidRPr="006F7EA6">
              <w:rPr>
                <w:rFonts w:hint="eastAsia"/>
                <w:sz w:val="24"/>
              </w:rPr>
              <w:t>第</w:t>
            </w:r>
            <w:r w:rsidRPr="006F7EA6">
              <w:rPr>
                <w:sz w:val="24"/>
              </w:rPr>
              <w:t>i</w:t>
            </w:r>
            <w:r w:rsidRPr="006F7EA6">
              <w:rPr>
                <w:sz w:val="24"/>
              </w:rPr>
              <w:t>个</w:t>
            </w:r>
            <w:r w:rsidRPr="006F7EA6">
              <w:rPr>
                <w:rFonts w:hint="eastAsia"/>
                <w:sz w:val="24"/>
              </w:rPr>
              <w:t>污染物的环境空气</w:t>
            </w:r>
            <w:r w:rsidRPr="006F7EA6">
              <w:rPr>
                <w:sz w:val="24"/>
              </w:rPr>
              <w:t>质量标准（</w:t>
            </w:r>
            <w:r w:rsidRPr="006F7EA6">
              <w:rPr>
                <w:sz w:val="24"/>
              </w:rPr>
              <w:t>mg/m</w:t>
            </w:r>
            <w:r w:rsidRPr="006F7EA6">
              <w:rPr>
                <w:sz w:val="24"/>
                <w:vertAlign w:val="superscript"/>
              </w:rPr>
              <w:t>3</w:t>
            </w:r>
            <w:r w:rsidRPr="006F7EA6">
              <w:rPr>
                <w:sz w:val="24"/>
              </w:rPr>
              <w:t>）</w:t>
            </w:r>
            <w:r w:rsidRPr="006F7EA6">
              <w:rPr>
                <w:rFonts w:hint="eastAsia"/>
                <w:snapToGrid w:val="0"/>
                <w:sz w:val="24"/>
              </w:rPr>
              <w:t>。</w:t>
            </w:r>
          </w:p>
          <w:p w:rsidR="005E481C" w:rsidRPr="006F7EA6" w:rsidRDefault="0069062C" w:rsidP="00D00394">
            <w:pPr>
              <w:spacing w:line="360" w:lineRule="auto"/>
              <w:ind w:firstLineChars="200" w:firstLine="480"/>
              <w:jc w:val="left"/>
              <w:rPr>
                <w:rFonts w:hint="eastAsia"/>
                <w:sz w:val="24"/>
                <w:lang w:val="en-US" w:eastAsia="zh-CN"/>
              </w:rPr>
            </w:pPr>
            <w:r w:rsidRPr="006F7EA6">
              <w:rPr>
                <w:rFonts w:hint="eastAsia"/>
                <w:sz w:val="24"/>
                <w:lang w:val="en-US"/>
              </w:rPr>
              <w:t>⑤</w:t>
            </w:r>
            <w:r w:rsidR="005E481C" w:rsidRPr="006F7EA6">
              <w:rPr>
                <w:rFonts w:hint="eastAsia"/>
                <w:sz w:val="24"/>
                <w:lang w:val="en-US" w:eastAsia="zh-CN"/>
              </w:rPr>
              <w:t>评价标准</w:t>
            </w:r>
          </w:p>
          <w:p w:rsidR="005E481C" w:rsidRPr="006F7EA6" w:rsidRDefault="00501A06" w:rsidP="00D00394">
            <w:pPr>
              <w:spacing w:line="360" w:lineRule="auto"/>
              <w:ind w:firstLineChars="200" w:firstLine="480"/>
              <w:jc w:val="left"/>
              <w:rPr>
                <w:rFonts w:hint="eastAsia"/>
                <w:sz w:val="24"/>
              </w:rPr>
            </w:pPr>
            <w:r w:rsidRPr="006F7EA6">
              <w:rPr>
                <w:rFonts w:hint="eastAsia"/>
                <w:bCs/>
                <w:sz w:val="24"/>
              </w:rPr>
              <w:t>甲苯、</w:t>
            </w:r>
            <w:r w:rsidR="00670C61" w:rsidRPr="006F7EA6">
              <w:rPr>
                <w:rFonts w:hint="eastAsia"/>
                <w:bCs/>
                <w:sz w:val="24"/>
                <w:lang w:val="en-US"/>
              </w:rPr>
              <w:t>二甲苯执行</w:t>
            </w:r>
            <w:r w:rsidR="00DD215C" w:rsidRPr="006F7EA6">
              <w:rPr>
                <w:rFonts w:hint="eastAsia"/>
                <w:bCs/>
                <w:sz w:val="24"/>
              </w:rPr>
              <w:t>《环境影响评价技术导则</w:t>
            </w:r>
            <w:r w:rsidR="00DD215C" w:rsidRPr="006F7EA6">
              <w:rPr>
                <w:rFonts w:hint="eastAsia"/>
                <w:bCs/>
                <w:sz w:val="24"/>
              </w:rPr>
              <w:t xml:space="preserve"> </w:t>
            </w:r>
            <w:r w:rsidR="00DD215C" w:rsidRPr="006F7EA6">
              <w:rPr>
                <w:rFonts w:hint="eastAsia"/>
                <w:bCs/>
                <w:sz w:val="24"/>
              </w:rPr>
              <w:t>大气环境》（</w:t>
            </w:r>
            <w:r w:rsidR="00DD215C" w:rsidRPr="006F7EA6">
              <w:rPr>
                <w:rFonts w:hint="eastAsia"/>
                <w:bCs/>
                <w:sz w:val="24"/>
              </w:rPr>
              <w:t>HJ2.2-2018</w:t>
            </w:r>
            <w:r w:rsidR="00DD215C" w:rsidRPr="006F7EA6">
              <w:rPr>
                <w:rFonts w:hint="eastAsia"/>
                <w:bCs/>
                <w:sz w:val="24"/>
              </w:rPr>
              <w:t>）附录</w:t>
            </w:r>
            <w:r w:rsidR="00DD215C" w:rsidRPr="006F7EA6">
              <w:rPr>
                <w:rFonts w:hint="eastAsia"/>
                <w:bCs/>
                <w:sz w:val="24"/>
              </w:rPr>
              <w:t>D</w:t>
            </w:r>
            <w:r w:rsidR="00DD215C" w:rsidRPr="006F7EA6">
              <w:rPr>
                <w:rFonts w:hint="eastAsia"/>
                <w:bCs/>
                <w:sz w:val="24"/>
              </w:rPr>
              <w:t>标准；</w:t>
            </w:r>
            <w:r w:rsidR="005E481C" w:rsidRPr="006F7EA6">
              <w:rPr>
                <w:rFonts w:hint="eastAsia"/>
                <w:bCs/>
                <w:sz w:val="24"/>
              </w:rPr>
              <w:t>非甲烷总烃参照河北省地方标准《环境空气质量</w:t>
            </w:r>
            <w:r w:rsidR="005E481C" w:rsidRPr="006F7EA6">
              <w:rPr>
                <w:rFonts w:hint="eastAsia"/>
                <w:bCs/>
                <w:sz w:val="24"/>
              </w:rPr>
              <w:t xml:space="preserve"> </w:t>
            </w:r>
            <w:r w:rsidR="005E481C" w:rsidRPr="006F7EA6">
              <w:rPr>
                <w:rFonts w:hint="eastAsia"/>
                <w:bCs/>
                <w:sz w:val="24"/>
              </w:rPr>
              <w:t>非甲烷总烃限值》（</w:t>
            </w:r>
            <w:r w:rsidR="005E481C" w:rsidRPr="006F7EA6">
              <w:rPr>
                <w:rFonts w:hint="eastAsia"/>
                <w:bCs/>
                <w:sz w:val="24"/>
              </w:rPr>
              <w:t>DB13/1577-2012</w:t>
            </w:r>
            <w:r w:rsidR="005E481C" w:rsidRPr="006F7EA6">
              <w:rPr>
                <w:rFonts w:hint="eastAsia"/>
                <w:bCs/>
                <w:sz w:val="24"/>
              </w:rPr>
              <w:t>）中二级标准要求。</w:t>
            </w:r>
          </w:p>
          <w:p w:rsidR="005E481C" w:rsidRPr="006F7EA6" w:rsidRDefault="0069062C" w:rsidP="00D00394">
            <w:pPr>
              <w:spacing w:line="360" w:lineRule="auto"/>
              <w:ind w:firstLineChars="200" w:firstLine="480"/>
              <w:jc w:val="left"/>
              <w:rPr>
                <w:rFonts w:hint="eastAsia"/>
                <w:sz w:val="24"/>
              </w:rPr>
            </w:pPr>
            <w:r w:rsidRPr="006F7EA6">
              <w:rPr>
                <w:rFonts w:hint="eastAsia"/>
                <w:sz w:val="24"/>
                <w:lang w:val="en-US"/>
              </w:rPr>
              <w:t>⑥</w:t>
            </w:r>
            <w:r w:rsidR="005E481C" w:rsidRPr="006F7EA6">
              <w:rPr>
                <w:rFonts w:hint="eastAsia"/>
                <w:sz w:val="24"/>
                <w:lang w:val="en-US"/>
              </w:rPr>
              <w:t>环境空气</w:t>
            </w:r>
            <w:r w:rsidR="005E481C" w:rsidRPr="006F7EA6">
              <w:rPr>
                <w:rFonts w:hint="eastAsia"/>
                <w:sz w:val="24"/>
                <w:lang w:val="en-US" w:eastAsia="zh-CN"/>
              </w:rPr>
              <w:t>现状评价</w:t>
            </w:r>
            <w:r w:rsidR="005E481C" w:rsidRPr="006F7EA6">
              <w:rPr>
                <w:rFonts w:hint="eastAsia"/>
                <w:sz w:val="24"/>
                <w:lang w:val="en-US"/>
              </w:rPr>
              <w:t>结果</w:t>
            </w:r>
          </w:p>
          <w:p w:rsidR="005E481C" w:rsidRPr="006F7EA6" w:rsidRDefault="005E481C" w:rsidP="00D00394">
            <w:pPr>
              <w:spacing w:line="360" w:lineRule="auto"/>
              <w:ind w:firstLineChars="200" w:firstLine="480"/>
              <w:jc w:val="left"/>
              <w:rPr>
                <w:rFonts w:hint="eastAsia"/>
                <w:sz w:val="24"/>
                <w:lang w:val="en-US"/>
              </w:rPr>
            </w:pPr>
            <w:r w:rsidRPr="006F7EA6">
              <w:rPr>
                <w:rFonts w:hint="eastAsia"/>
                <w:sz w:val="24"/>
                <w:lang w:val="en-US" w:eastAsia="zh-CN"/>
              </w:rPr>
              <w:t>环境空气质量现状监测及评价结果见表</w:t>
            </w:r>
            <w:r w:rsidR="00CC26AD" w:rsidRPr="006F7EA6">
              <w:rPr>
                <w:rFonts w:hint="eastAsia"/>
                <w:bCs/>
                <w:sz w:val="24"/>
                <w:lang w:val="en-US"/>
              </w:rPr>
              <w:t>3</w:t>
            </w:r>
            <w:r w:rsidRPr="006F7EA6">
              <w:rPr>
                <w:rFonts w:hint="eastAsia"/>
                <w:bCs/>
                <w:sz w:val="24"/>
                <w:lang w:val="en-US" w:eastAsia="zh-CN"/>
              </w:rPr>
              <w:t>.</w:t>
            </w:r>
            <w:r w:rsidR="00CC26AD" w:rsidRPr="006F7EA6">
              <w:rPr>
                <w:rFonts w:hint="eastAsia"/>
                <w:bCs/>
                <w:sz w:val="24"/>
                <w:lang w:val="en-US"/>
              </w:rPr>
              <w:t>1</w:t>
            </w:r>
            <w:r w:rsidRPr="006F7EA6">
              <w:rPr>
                <w:bCs/>
                <w:sz w:val="24"/>
                <w:lang w:val="en-US" w:eastAsia="zh-CN"/>
              </w:rPr>
              <w:t>-</w:t>
            </w:r>
            <w:r w:rsidRPr="006F7EA6">
              <w:rPr>
                <w:rFonts w:hint="eastAsia"/>
                <w:bCs/>
                <w:sz w:val="24"/>
                <w:lang w:val="en-US"/>
              </w:rPr>
              <w:t>3</w:t>
            </w:r>
            <w:r w:rsidRPr="006F7EA6">
              <w:rPr>
                <w:rFonts w:hint="eastAsia"/>
                <w:sz w:val="24"/>
                <w:lang w:val="en-US" w:eastAsia="zh-CN"/>
              </w:rPr>
              <w:t>。</w:t>
            </w:r>
          </w:p>
          <w:p w:rsidR="00BC5AA8" w:rsidRPr="006F7EA6" w:rsidRDefault="00BC5AA8" w:rsidP="00D00394">
            <w:pPr>
              <w:spacing w:line="360" w:lineRule="auto"/>
              <w:ind w:firstLineChars="200" w:firstLine="480"/>
              <w:jc w:val="left"/>
              <w:rPr>
                <w:rFonts w:hint="eastAsia"/>
                <w:sz w:val="24"/>
                <w:lang w:val="en-US"/>
              </w:rPr>
            </w:pPr>
          </w:p>
          <w:p w:rsidR="00BC5AA8" w:rsidRPr="006F7EA6" w:rsidRDefault="00BC5AA8" w:rsidP="00D00394">
            <w:pPr>
              <w:spacing w:line="360" w:lineRule="auto"/>
              <w:ind w:firstLineChars="200" w:firstLine="480"/>
              <w:jc w:val="left"/>
              <w:rPr>
                <w:rFonts w:hint="eastAsia"/>
                <w:sz w:val="24"/>
                <w:lang w:val="en-US"/>
              </w:rPr>
            </w:pPr>
          </w:p>
          <w:p w:rsidR="00BC5AA8" w:rsidRPr="006F7EA6" w:rsidRDefault="00BC5AA8" w:rsidP="00D00394">
            <w:pPr>
              <w:spacing w:line="360" w:lineRule="auto"/>
              <w:ind w:firstLineChars="200" w:firstLine="480"/>
              <w:jc w:val="left"/>
              <w:rPr>
                <w:rFonts w:hint="eastAsia"/>
                <w:sz w:val="24"/>
                <w:lang w:val="en-US"/>
              </w:rPr>
            </w:pPr>
          </w:p>
          <w:p w:rsidR="00BC5AA8" w:rsidRPr="006F7EA6" w:rsidRDefault="00BC5AA8" w:rsidP="00D00394">
            <w:pPr>
              <w:spacing w:line="360" w:lineRule="auto"/>
              <w:ind w:firstLineChars="200" w:firstLine="480"/>
              <w:jc w:val="left"/>
              <w:rPr>
                <w:rFonts w:hint="eastAsia"/>
                <w:sz w:val="24"/>
                <w:lang w:val="en-US"/>
              </w:rPr>
            </w:pPr>
          </w:p>
          <w:p w:rsidR="005E481C" w:rsidRPr="006F7EA6" w:rsidRDefault="005E481C" w:rsidP="00D00394">
            <w:pPr>
              <w:spacing w:line="360" w:lineRule="auto"/>
              <w:jc w:val="center"/>
              <w:rPr>
                <w:rFonts w:hint="eastAsia"/>
                <w:b/>
                <w:lang w:val="en-US" w:eastAsia="zh-CN"/>
              </w:rPr>
            </w:pPr>
            <w:r w:rsidRPr="006F7EA6">
              <w:rPr>
                <w:rFonts w:hint="eastAsia"/>
                <w:b/>
                <w:lang w:val="en-US" w:eastAsia="zh-CN"/>
              </w:rPr>
              <w:lastRenderedPageBreak/>
              <w:t>表</w:t>
            </w:r>
            <w:r w:rsidR="00CC26AD" w:rsidRPr="006F7EA6">
              <w:rPr>
                <w:rFonts w:hint="eastAsia"/>
                <w:b/>
                <w:lang w:val="en-US"/>
              </w:rPr>
              <w:t>3</w:t>
            </w:r>
            <w:r w:rsidRPr="006F7EA6">
              <w:rPr>
                <w:rFonts w:hint="eastAsia"/>
                <w:b/>
                <w:lang w:val="en-US" w:eastAsia="zh-CN"/>
              </w:rPr>
              <w:t>.</w:t>
            </w:r>
            <w:r w:rsidR="00CC26AD" w:rsidRPr="006F7EA6">
              <w:rPr>
                <w:rFonts w:hint="eastAsia"/>
                <w:b/>
                <w:lang w:val="en-US"/>
              </w:rPr>
              <w:t>1</w:t>
            </w:r>
            <w:r w:rsidRPr="006F7EA6">
              <w:rPr>
                <w:rFonts w:hint="eastAsia"/>
                <w:b/>
                <w:lang w:val="en-US" w:eastAsia="zh-CN"/>
              </w:rPr>
              <w:t>-</w:t>
            </w:r>
            <w:r w:rsidRPr="006F7EA6">
              <w:rPr>
                <w:rFonts w:hint="eastAsia"/>
                <w:b/>
                <w:lang w:val="en-US"/>
              </w:rPr>
              <w:t>3</w:t>
            </w:r>
            <w:r w:rsidRPr="006F7EA6">
              <w:rPr>
                <w:rFonts w:hint="eastAsia"/>
                <w:b/>
                <w:lang w:val="en-US" w:eastAsia="zh-CN"/>
              </w:rPr>
              <w:t xml:space="preserve">  </w:t>
            </w:r>
            <w:r w:rsidR="00DD215C" w:rsidRPr="006F7EA6">
              <w:rPr>
                <w:rFonts w:hint="eastAsia"/>
                <w:b/>
                <w:lang w:val="en-US"/>
              </w:rPr>
              <w:t>其他污染物</w:t>
            </w:r>
            <w:r w:rsidRPr="006F7EA6">
              <w:rPr>
                <w:rFonts w:hint="eastAsia"/>
                <w:b/>
                <w:lang w:val="en-US" w:eastAsia="zh-CN"/>
              </w:rPr>
              <w:t>环境空气质量现状监测及评价结果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0"/>
              <w:gridCol w:w="1341"/>
              <w:gridCol w:w="1119"/>
              <w:gridCol w:w="1119"/>
              <w:gridCol w:w="1119"/>
              <w:gridCol w:w="896"/>
              <w:gridCol w:w="674"/>
            </w:tblGrid>
            <w:tr w:rsidR="00CC26AD" w:rsidRPr="006F7EA6" w:rsidTr="00A8140A">
              <w:trPr>
                <w:trHeight w:val="701"/>
              </w:trPr>
              <w:tc>
                <w:tcPr>
                  <w:tcW w:w="803" w:type="pct"/>
                  <w:shd w:val="clear" w:color="auto" w:fill="auto"/>
                  <w:vAlign w:val="center"/>
                </w:tcPr>
                <w:p w:rsidR="005E481C" w:rsidRPr="006F7EA6" w:rsidRDefault="005E481C" w:rsidP="00A8140A">
                  <w:pPr>
                    <w:spacing w:line="340" w:lineRule="exact"/>
                    <w:jc w:val="center"/>
                    <w:rPr>
                      <w:rFonts w:hint="eastAsia"/>
                      <w:lang w:val="en-US" w:eastAsia="zh-CN"/>
                    </w:rPr>
                  </w:pPr>
                  <w:r w:rsidRPr="006F7EA6">
                    <w:rPr>
                      <w:rFonts w:hint="eastAsia"/>
                      <w:lang w:val="en-US" w:eastAsia="zh-CN"/>
                    </w:rPr>
                    <w:t>监测点</w:t>
                  </w:r>
                </w:p>
              </w:tc>
              <w:tc>
                <w:tcPr>
                  <w:tcW w:w="898" w:type="pct"/>
                  <w:shd w:val="clear" w:color="auto" w:fill="auto"/>
                  <w:vAlign w:val="center"/>
                </w:tcPr>
                <w:p w:rsidR="005E481C" w:rsidRPr="006F7EA6" w:rsidRDefault="005E481C" w:rsidP="00A8140A">
                  <w:pPr>
                    <w:spacing w:line="340" w:lineRule="exact"/>
                    <w:jc w:val="center"/>
                    <w:rPr>
                      <w:rFonts w:hint="eastAsia"/>
                      <w:lang w:val="en-US" w:eastAsia="zh-CN"/>
                    </w:rPr>
                  </w:pPr>
                  <w:r w:rsidRPr="006F7EA6">
                    <w:rPr>
                      <w:rFonts w:hint="eastAsia"/>
                      <w:lang w:val="en-US" w:eastAsia="zh-CN"/>
                    </w:rPr>
                    <w:t>监测因子</w:t>
                  </w:r>
                </w:p>
              </w:tc>
              <w:tc>
                <w:tcPr>
                  <w:tcW w:w="749" w:type="pct"/>
                  <w:shd w:val="clear" w:color="auto" w:fill="auto"/>
                  <w:vAlign w:val="center"/>
                </w:tcPr>
                <w:p w:rsidR="00A8140A" w:rsidRPr="006F7EA6" w:rsidRDefault="005E481C" w:rsidP="00A8140A">
                  <w:pPr>
                    <w:spacing w:line="340" w:lineRule="exact"/>
                    <w:jc w:val="center"/>
                    <w:rPr>
                      <w:rFonts w:cs="宋体" w:hint="eastAsia"/>
                    </w:rPr>
                  </w:pPr>
                  <w:r w:rsidRPr="006F7EA6">
                    <w:rPr>
                      <w:rFonts w:cs="宋体" w:hint="eastAsia"/>
                    </w:rPr>
                    <w:t>监测浓度范围</w:t>
                  </w:r>
                </w:p>
                <w:p w:rsidR="005E481C" w:rsidRPr="006F7EA6" w:rsidRDefault="005E481C" w:rsidP="00A8140A">
                  <w:pPr>
                    <w:spacing w:line="340" w:lineRule="exact"/>
                    <w:jc w:val="center"/>
                    <w:rPr>
                      <w:rFonts w:hint="eastAsia"/>
                      <w:lang w:val="en-US" w:eastAsia="zh-CN"/>
                    </w:rPr>
                  </w:pPr>
                  <w:r w:rsidRPr="006F7EA6">
                    <w:rPr>
                      <w:rFonts w:hint="eastAsia"/>
                    </w:rPr>
                    <w:t>(</w:t>
                  </w:r>
                  <w:r w:rsidRPr="006F7EA6">
                    <w:rPr>
                      <w:rFonts w:hint="eastAsia"/>
                      <w:szCs w:val="21"/>
                      <w:lang w:val="zh-CN"/>
                    </w:rPr>
                    <w:t>μ</w:t>
                  </w:r>
                  <w:r w:rsidRPr="006F7EA6">
                    <w:rPr>
                      <w:szCs w:val="21"/>
                      <w:lang w:val="zh-CN"/>
                    </w:rPr>
                    <w:t>g/m</w:t>
                  </w:r>
                  <w:r w:rsidRPr="006F7EA6">
                    <w:rPr>
                      <w:szCs w:val="21"/>
                      <w:vertAlign w:val="superscript"/>
                      <w:lang w:val="zh-CN"/>
                    </w:rPr>
                    <w:t>3</w:t>
                  </w:r>
                  <w:r w:rsidRPr="006F7EA6">
                    <w:rPr>
                      <w:rFonts w:hint="eastAsia"/>
                    </w:rPr>
                    <w:t>)</w:t>
                  </w:r>
                </w:p>
              </w:tc>
              <w:tc>
                <w:tcPr>
                  <w:tcW w:w="749" w:type="pct"/>
                  <w:shd w:val="clear" w:color="auto" w:fill="auto"/>
                  <w:vAlign w:val="center"/>
                </w:tcPr>
                <w:p w:rsidR="005E481C" w:rsidRPr="006F7EA6" w:rsidRDefault="005E481C" w:rsidP="00A8140A">
                  <w:pPr>
                    <w:pStyle w:val="a5"/>
                    <w:spacing w:line="340" w:lineRule="exact"/>
                    <w:ind w:firstLineChars="0" w:firstLine="0"/>
                    <w:jc w:val="center"/>
                    <w:rPr>
                      <w:color w:val="auto"/>
                      <w:sz w:val="21"/>
                    </w:rPr>
                  </w:pPr>
                  <w:r w:rsidRPr="006F7EA6">
                    <w:rPr>
                      <w:rFonts w:hint="eastAsia"/>
                      <w:color w:val="auto"/>
                      <w:sz w:val="21"/>
                    </w:rPr>
                    <w:t>评价标准</w:t>
                  </w:r>
                </w:p>
                <w:p w:rsidR="005E481C" w:rsidRPr="006F7EA6" w:rsidRDefault="005E481C" w:rsidP="00A8140A">
                  <w:pPr>
                    <w:spacing w:line="340" w:lineRule="exact"/>
                    <w:jc w:val="center"/>
                    <w:rPr>
                      <w:rFonts w:hint="eastAsia"/>
                      <w:lang w:val="en-US" w:eastAsia="zh-CN"/>
                    </w:rPr>
                  </w:pPr>
                  <w:r w:rsidRPr="006F7EA6">
                    <w:rPr>
                      <w:rFonts w:hint="eastAsia"/>
                    </w:rPr>
                    <w:t>(</w:t>
                  </w:r>
                  <w:r w:rsidRPr="006F7EA6">
                    <w:rPr>
                      <w:rFonts w:hint="eastAsia"/>
                      <w:szCs w:val="21"/>
                      <w:lang w:val="zh-CN"/>
                    </w:rPr>
                    <w:t>μ</w:t>
                  </w:r>
                  <w:r w:rsidRPr="006F7EA6">
                    <w:rPr>
                      <w:szCs w:val="21"/>
                      <w:lang w:val="zh-CN"/>
                    </w:rPr>
                    <w:t>g/m</w:t>
                  </w:r>
                  <w:r w:rsidRPr="006F7EA6">
                    <w:rPr>
                      <w:szCs w:val="21"/>
                      <w:vertAlign w:val="superscript"/>
                      <w:lang w:val="zh-CN"/>
                    </w:rPr>
                    <w:t>3</w:t>
                  </w:r>
                  <w:r w:rsidRPr="006F7EA6">
                    <w:rPr>
                      <w:rFonts w:hint="eastAsia"/>
                    </w:rPr>
                    <w:t>)</w:t>
                  </w:r>
                </w:p>
              </w:tc>
              <w:tc>
                <w:tcPr>
                  <w:tcW w:w="749" w:type="pct"/>
                  <w:shd w:val="clear" w:color="auto" w:fill="auto"/>
                  <w:vAlign w:val="center"/>
                </w:tcPr>
                <w:p w:rsidR="005E481C" w:rsidRPr="006F7EA6" w:rsidRDefault="005E481C" w:rsidP="00A8140A">
                  <w:pPr>
                    <w:spacing w:line="340" w:lineRule="exact"/>
                    <w:jc w:val="center"/>
                    <w:rPr>
                      <w:rFonts w:hint="eastAsia"/>
                      <w:lang w:val="en-US" w:eastAsia="zh-CN"/>
                    </w:rPr>
                  </w:pPr>
                  <w:r w:rsidRPr="006F7EA6">
                    <w:rPr>
                      <w:rFonts w:hint="eastAsia"/>
                    </w:rPr>
                    <w:t>最大浓度占标率</w:t>
                  </w:r>
                  <w:r w:rsidR="00AA782B" w:rsidRPr="006F7EA6">
                    <w:rPr>
                      <w:rFonts w:hint="eastAsia"/>
                    </w:rPr>
                    <w:t>（</w:t>
                  </w:r>
                  <w:r w:rsidR="00AA782B" w:rsidRPr="006F7EA6">
                    <w:rPr>
                      <w:rFonts w:hint="eastAsia"/>
                    </w:rPr>
                    <w:t>%</w:t>
                  </w:r>
                  <w:r w:rsidR="00AA782B" w:rsidRPr="006F7EA6">
                    <w:rPr>
                      <w:rFonts w:hint="eastAsia"/>
                    </w:rPr>
                    <w:t>）</w:t>
                  </w:r>
                </w:p>
              </w:tc>
              <w:tc>
                <w:tcPr>
                  <w:tcW w:w="600" w:type="pct"/>
                  <w:shd w:val="clear" w:color="auto" w:fill="auto"/>
                  <w:vAlign w:val="center"/>
                </w:tcPr>
                <w:p w:rsidR="00CB5BE4" w:rsidRPr="006F7EA6" w:rsidRDefault="005E481C" w:rsidP="00A8140A">
                  <w:pPr>
                    <w:spacing w:line="340" w:lineRule="exact"/>
                    <w:jc w:val="center"/>
                    <w:rPr>
                      <w:rFonts w:hint="eastAsia"/>
                    </w:rPr>
                  </w:pPr>
                  <w:r w:rsidRPr="006F7EA6">
                    <w:rPr>
                      <w:rFonts w:hint="eastAsia"/>
                    </w:rPr>
                    <w:t>超标率</w:t>
                  </w:r>
                </w:p>
                <w:p w:rsidR="005E481C" w:rsidRPr="006F7EA6" w:rsidRDefault="005E481C" w:rsidP="00A8140A">
                  <w:pPr>
                    <w:spacing w:line="340" w:lineRule="exact"/>
                    <w:jc w:val="center"/>
                    <w:rPr>
                      <w:rFonts w:hint="eastAsia"/>
                      <w:lang w:val="en-US" w:eastAsia="zh-CN"/>
                    </w:rPr>
                  </w:pPr>
                  <w:r w:rsidRPr="006F7EA6">
                    <w:rPr>
                      <w:rFonts w:hint="eastAsia"/>
                    </w:rPr>
                    <w:t>（</w:t>
                  </w:r>
                  <w:r w:rsidRPr="006F7EA6">
                    <w:t>%</w:t>
                  </w:r>
                  <w:r w:rsidRPr="006F7EA6">
                    <w:rPr>
                      <w:rFonts w:hint="eastAsia"/>
                    </w:rPr>
                    <w:t>）</w:t>
                  </w:r>
                </w:p>
              </w:tc>
              <w:tc>
                <w:tcPr>
                  <w:tcW w:w="451" w:type="pct"/>
                  <w:shd w:val="clear" w:color="auto" w:fill="auto"/>
                  <w:vAlign w:val="center"/>
                </w:tcPr>
                <w:p w:rsidR="005E481C" w:rsidRPr="006F7EA6" w:rsidRDefault="005E481C" w:rsidP="00A8140A">
                  <w:pPr>
                    <w:spacing w:line="340" w:lineRule="exact"/>
                    <w:jc w:val="center"/>
                    <w:rPr>
                      <w:rFonts w:hint="eastAsia"/>
                      <w:lang w:val="en-US" w:eastAsia="zh-CN"/>
                    </w:rPr>
                  </w:pPr>
                  <w:r w:rsidRPr="006F7EA6">
                    <w:rPr>
                      <w:rFonts w:cs="宋体" w:hint="eastAsia"/>
                    </w:rPr>
                    <w:t>达标情况</w:t>
                  </w:r>
                </w:p>
              </w:tc>
            </w:tr>
            <w:tr w:rsidR="00DD215C" w:rsidRPr="006F7EA6" w:rsidTr="00A8140A">
              <w:trPr>
                <w:trHeight w:val="56"/>
              </w:trPr>
              <w:tc>
                <w:tcPr>
                  <w:tcW w:w="803" w:type="pct"/>
                  <w:vMerge w:val="restart"/>
                  <w:shd w:val="clear" w:color="auto" w:fill="auto"/>
                  <w:vAlign w:val="center"/>
                </w:tcPr>
                <w:p w:rsidR="00DD215C" w:rsidRPr="006F7EA6" w:rsidRDefault="00DD215C" w:rsidP="00A8140A">
                  <w:pPr>
                    <w:spacing w:line="340" w:lineRule="exact"/>
                    <w:jc w:val="center"/>
                    <w:rPr>
                      <w:rFonts w:hint="eastAsia"/>
                      <w:lang w:val="en-US" w:eastAsia="zh-CN"/>
                    </w:rPr>
                  </w:pPr>
                  <w:r w:rsidRPr="006F7EA6">
                    <w:rPr>
                      <w:rFonts w:hint="eastAsia"/>
                    </w:rPr>
                    <w:t>E5</w:t>
                  </w:r>
                  <w:r w:rsidRPr="006F7EA6">
                    <w:rPr>
                      <w:rFonts w:hint="eastAsia"/>
                    </w:rPr>
                    <w:t>新妙场</w:t>
                  </w:r>
                </w:p>
              </w:tc>
              <w:tc>
                <w:tcPr>
                  <w:tcW w:w="898" w:type="pct"/>
                  <w:shd w:val="clear" w:color="auto" w:fill="auto"/>
                  <w:vAlign w:val="center"/>
                </w:tcPr>
                <w:p w:rsidR="00DD215C" w:rsidRPr="006F7EA6" w:rsidRDefault="00DD215C" w:rsidP="00A8140A">
                  <w:pPr>
                    <w:spacing w:line="340" w:lineRule="exact"/>
                    <w:jc w:val="center"/>
                    <w:rPr>
                      <w:rFonts w:hint="eastAsia"/>
                      <w:lang w:val="en-US" w:eastAsia="zh-CN"/>
                    </w:rPr>
                  </w:pPr>
                  <w:r w:rsidRPr="006F7EA6">
                    <w:rPr>
                      <w:rFonts w:hint="eastAsia"/>
                    </w:rPr>
                    <w:t>甲苯</w:t>
                  </w:r>
                </w:p>
              </w:tc>
              <w:tc>
                <w:tcPr>
                  <w:tcW w:w="749" w:type="pct"/>
                  <w:shd w:val="clear" w:color="auto" w:fill="auto"/>
                  <w:vAlign w:val="center"/>
                </w:tcPr>
                <w:p w:rsidR="00DD215C" w:rsidRPr="006F7EA6" w:rsidRDefault="00A8140A" w:rsidP="00A8140A">
                  <w:pPr>
                    <w:spacing w:line="340" w:lineRule="exact"/>
                    <w:jc w:val="center"/>
                    <w:rPr>
                      <w:rFonts w:cs="宋体" w:hint="eastAsia"/>
                    </w:rPr>
                  </w:pPr>
                  <w:r w:rsidRPr="006F7EA6">
                    <w:rPr>
                      <w:rFonts w:cs="宋体" w:hint="eastAsia"/>
                    </w:rPr>
                    <w:t>0.003L</w:t>
                  </w:r>
                </w:p>
              </w:tc>
              <w:tc>
                <w:tcPr>
                  <w:tcW w:w="749" w:type="pct"/>
                  <w:shd w:val="clear" w:color="auto" w:fill="auto"/>
                  <w:vAlign w:val="center"/>
                </w:tcPr>
                <w:p w:rsidR="00DD215C" w:rsidRPr="006F7EA6" w:rsidRDefault="00CB5BE4" w:rsidP="00A8140A">
                  <w:pPr>
                    <w:pStyle w:val="a5"/>
                    <w:spacing w:line="340" w:lineRule="exact"/>
                    <w:ind w:firstLineChars="0" w:firstLine="0"/>
                    <w:jc w:val="center"/>
                    <w:rPr>
                      <w:rFonts w:hint="eastAsia"/>
                      <w:color w:val="auto"/>
                      <w:sz w:val="21"/>
                    </w:rPr>
                  </w:pPr>
                  <w:r w:rsidRPr="006F7EA6">
                    <w:rPr>
                      <w:rFonts w:hint="eastAsia"/>
                      <w:color w:val="auto"/>
                      <w:sz w:val="21"/>
                    </w:rPr>
                    <w:t>200</w:t>
                  </w:r>
                </w:p>
              </w:tc>
              <w:tc>
                <w:tcPr>
                  <w:tcW w:w="749" w:type="pct"/>
                  <w:shd w:val="clear" w:color="auto" w:fill="auto"/>
                  <w:vAlign w:val="center"/>
                </w:tcPr>
                <w:p w:rsidR="00DD215C" w:rsidRPr="006F7EA6" w:rsidRDefault="00A8140A" w:rsidP="00A8140A">
                  <w:pPr>
                    <w:spacing w:line="340" w:lineRule="exact"/>
                    <w:jc w:val="center"/>
                    <w:rPr>
                      <w:rFonts w:hint="eastAsia"/>
                    </w:rPr>
                  </w:pPr>
                  <w:r w:rsidRPr="006F7EA6">
                    <w:rPr>
                      <w:rFonts w:hint="eastAsia"/>
                    </w:rPr>
                    <w:t>/</w:t>
                  </w:r>
                </w:p>
              </w:tc>
              <w:tc>
                <w:tcPr>
                  <w:tcW w:w="600" w:type="pct"/>
                  <w:shd w:val="clear" w:color="auto" w:fill="auto"/>
                  <w:vAlign w:val="center"/>
                </w:tcPr>
                <w:p w:rsidR="00DD215C" w:rsidRPr="006F7EA6" w:rsidRDefault="00A8140A" w:rsidP="00A8140A">
                  <w:pPr>
                    <w:spacing w:line="340" w:lineRule="exact"/>
                    <w:jc w:val="center"/>
                    <w:rPr>
                      <w:rFonts w:hint="eastAsia"/>
                    </w:rPr>
                  </w:pPr>
                  <w:r w:rsidRPr="006F7EA6">
                    <w:rPr>
                      <w:rFonts w:hint="eastAsia"/>
                    </w:rPr>
                    <w:t>0</w:t>
                  </w:r>
                </w:p>
              </w:tc>
              <w:tc>
                <w:tcPr>
                  <w:tcW w:w="451" w:type="pct"/>
                  <w:shd w:val="clear" w:color="auto" w:fill="auto"/>
                  <w:vAlign w:val="center"/>
                </w:tcPr>
                <w:p w:rsidR="00DD215C" w:rsidRPr="006F7EA6" w:rsidRDefault="00A8140A" w:rsidP="00A8140A">
                  <w:pPr>
                    <w:spacing w:line="340" w:lineRule="exact"/>
                    <w:jc w:val="center"/>
                    <w:rPr>
                      <w:rFonts w:cs="宋体" w:hint="eastAsia"/>
                    </w:rPr>
                  </w:pPr>
                  <w:r w:rsidRPr="006F7EA6">
                    <w:rPr>
                      <w:rFonts w:cs="宋体" w:hint="eastAsia"/>
                      <w:lang w:val="en-US"/>
                    </w:rPr>
                    <w:t>达标</w:t>
                  </w:r>
                </w:p>
              </w:tc>
            </w:tr>
            <w:tr w:rsidR="00DD215C" w:rsidRPr="006F7EA6" w:rsidTr="00A8140A">
              <w:trPr>
                <w:trHeight w:val="225"/>
              </w:trPr>
              <w:tc>
                <w:tcPr>
                  <w:tcW w:w="803" w:type="pct"/>
                  <w:vMerge/>
                  <w:shd w:val="clear" w:color="auto" w:fill="auto"/>
                  <w:vAlign w:val="center"/>
                </w:tcPr>
                <w:p w:rsidR="00DD215C" w:rsidRPr="006F7EA6" w:rsidRDefault="00DD215C" w:rsidP="00A8140A">
                  <w:pPr>
                    <w:spacing w:line="340" w:lineRule="exact"/>
                    <w:jc w:val="center"/>
                    <w:rPr>
                      <w:rFonts w:hint="eastAsia"/>
                      <w:lang w:val="en-US"/>
                    </w:rPr>
                  </w:pPr>
                </w:p>
              </w:tc>
              <w:tc>
                <w:tcPr>
                  <w:tcW w:w="898" w:type="pct"/>
                  <w:shd w:val="clear" w:color="auto" w:fill="auto"/>
                  <w:vAlign w:val="center"/>
                </w:tcPr>
                <w:p w:rsidR="00DD215C" w:rsidRPr="006F7EA6" w:rsidRDefault="00DD215C" w:rsidP="00A8140A">
                  <w:pPr>
                    <w:spacing w:line="340" w:lineRule="exact"/>
                    <w:jc w:val="center"/>
                    <w:rPr>
                      <w:rFonts w:hint="eastAsia"/>
                      <w:lang w:val="en-US" w:eastAsia="zh-CN"/>
                    </w:rPr>
                  </w:pPr>
                  <w:r w:rsidRPr="006F7EA6">
                    <w:rPr>
                      <w:rFonts w:hint="eastAsia"/>
                    </w:rPr>
                    <w:t>二甲苯</w:t>
                  </w:r>
                </w:p>
              </w:tc>
              <w:tc>
                <w:tcPr>
                  <w:tcW w:w="749" w:type="pct"/>
                  <w:shd w:val="clear" w:color="auto" w:fill="auto"/>
                  <w:vAlign w:val="center"/>
                </w:tcPr>
                <w:p w:rsidR="00DD215C" w:rsidRPr="006F7EA6" w:rsidRDefault="00A8140A" w:rsidP="00A8140A">
                  <w:pPr>
                    <w:spacing w:line="340" w:lineRule="exact"/>
                    <w:jc w:val="center"/>
                    <w:rPr>
                      <w:rFonts w:cs="宋体" w:hint="eastAsia"/>
                    </w:rPr>
                  </w:pPr>
                  <w:r w:rsidRPr="006F7EA6">
                    <w:rPr>
                      <w:rFonts w:cs="宋体" w:hint="eastAsia"/>
                    </w:rPr>
                    <w:t>0.003L</w:t>
                  </w:r>
                </w:p>
              </w:tc>
              <w:tc>
                <w:tcPr>
                  <w:tcW w:w="749" w:type="pct"/>
                  <w:shd w:val="clear" w:color="auto" w:fill="auto"/>
                  <w:vAlign w:val="center"/>
                </w:tcPr>
                <w:p w:rsidR="00DD215C" w:rsidRPr="006F7EA6" w:rsidRDefault="00CB5BE4" w:rsidP="00A8140A">
                  <w:pPr>
                    <w:pStyle w:val="a5"/>
                    <w:spacing w:line="340" w:lineRule="exact"/>
                    <w:ind w:firstLineChars="0" w:firstLine="0"/>
                    <w:jc w:val="center"/>
                    <w:rPr>
                      <w:rFonts w:hint="eastAsia"/>
                      <w:color w:val="auto"/>
                      <w:sz w:val="21"/>
                    </w:rPr>
                  </w:pPr>
                  <w:r w:rsidRPr="006F7EA6">
                    <w:rPr>
                      <w:rFonts w:hint="eastAsia"/>
                      <w:color w:val="auto"/>
                      <w:sz w:val="21"/>
                    </w:rPr>
                    <w:t>200</w:t>
                  </w:r>
                </w:p>
              </w:tc>
              <w:tc>
                <w:tcPr>
                  <w:tcW w:w="749" w:type="pct"/>
                  <w:shd w:val="clear" w:color="auto" w:fill="auto"/>
                  <w:vAlign w:val="center"/>
                </w:tcPr>
                <w:p w:rsidR="00DD215C" w:rsidRPr="006F7EA6" w:rsidRDefault="00A8140A" w:rsidP="00A8140A">
                  <w:pPr>
                    <w:spacing w:line="340" w:lineRule="exact"/>
                    <w:jc w:val="center"/>
                    <w:rPr>
                      <w:rFonts w:hint="eastAsia"/>
                    </w:rPr>
                  </w:pPr>
                  <w:r w:rsidRPr="006F7EA6">
                    <w:rPr>
                      <w:rFonts w:hint="eastAsia"/>
                    </w:rPr>
                    <w:t>/</w:t>
                  </w:r>
                </w:p>
              </w:tc>
              <w:tc>
                <w:tcPr>
                  <w:tcW w:w="600" w:type="pct"/>
                  <w:shd w:val="clear" w:color="auto" w:fill="auto"/>
                  <w:vAlign w:val="center"/>
                </w:tcPr>
                <w:p w:rsidR="00DD215C" w:rsidRPr="006F7EA6" w:rsidRDefault="00DD215C" w:rsidP="00A8140A">
                  <w:pPr>
                    <w:pStyle w:val="a5"/>
                    <w:spacing w:line="340" w:lineRule="exact"/>
                    <w:ind w:firstLineChars="0" w:firstLine="0"/>
                    <w:jc w:val="center"/>
                    <w:rPr>
                      <w:rFonts w:hint="eastAsia"/>
                      <w:color w:val="auto"/>
                      <w:sz w:val="21"/>
                    </w:rPr>
                  </w:pPr>
                  <w:r w:rsidRPr="006F7EA6">
                    <w:rPr>
                      <w:rFonts w:hint="eastAsia"/>
                      <w:color w:val="auto"/>
                      <w:sz w:val="21"/>
                    </w:rPr>
                    <w:t>0</w:t>
                  </w:r>
                </w:p>
              </w:tc>
              <w:tc>
                <w:tcPr>
                  <w:tcW w:w="451" w:type="pct"/>
                  <w:shd w:val="clear" w:color="auto" w:fill="auto"/>
                  <w:vAlign w:val="center"/>
                </w:tcPr>
                <w:p w:rsidR="00DD215C" w:rsidRPr="006F7EA6" w:rsidRDefault="00DD215C" w:rsidP="00A8140A">
                  <w:pPr>
                    <w:pStyle w:val="a5"/>
                    <w:spacing w:line="340" w:lineRule="exact"/>
                    <w:ind w:firstLineChars="0" w:firstLine="0"/>
                    <w:jc w:val="center"/>
                    <w:rPr>
                      <w:rFonts w:cs="宋体" w:hint="eastAsia"/>
                      <w:color w:val="auto"/>
                      <w:sz w:val="21"/>
                    </w:rPr>
                  </w:pPr>
                  <w:r w:rsidRPr="006F7EA6">
                    <w:rPr>
                      <w:rFonts w:cs="宋体" w:hint="eastAsia"/>
                      <w:color w:val="auto"/>
                      <w:sz w:val="21"/>
                      <w:lang w:val="en-US"/>
                    </w:rPr>
                    <w:t>达标</w:t>
                  </w:r>
                </w:p>
              </w:tc>
            </w:tr>
            <w:tr w:rsidR="00DD215C" w:rsidRPr="006F7EA6" w:rsidTr="00A8140A">
              <w:trPr>
                <w:trHeight w:val="225"/>
              </w:trPr>
              <w:tc>
                <w:tcPr>
                  <w:tcW w:w="803" w:type="pct"/>
                  <w:vMerge/>
                  <w:shd w:val="clear" w:color="auto" w:fill="auto"/>
                  <w:vAlign w:val="center"/>
                </w:tcPr>
                <w:p w:rsidR="00DD215C" w:rsidRPr="006F7EA6" w:rsidRDefault="00DD215C" w:rsidP="00A8140A">
                  <w:pPr>
                    <w:spacing w:line="340" w:lineRule="exact"/>
                    <w:jc w:val="center"/>
                    <w:rPr>
                      <w:rFonts w:hint="eastAsia"/>
                      <w:lang w:val="en-US"/>
                    </w:rPr>
                  </w:pPr>
                </w:p>
              </w:tc>
              <w:tc>
                <w:tcPr>
                  <w:tcW w:w="898" w:type="pct"/>
                  <w:shd w:val="clear" w:color="auto" w:fill="auto"/>
                  <w:vAlign w:val="center"/>
                </w:tcPr>
                <w:p w:rsidR="00DD215C" w:rsidRPr="006F7EA6" w:rsidRDefault="00DD215C" w:rsidP="00A8140A">
                  <w:pPr>
                    <w:spacing w:line="340" w:lineRule="exact"/>
                    <w:jc w:val="center"/>
                    <w:rPr>
                      <w:rFonts w:hint="eastAsia"/>
                    </w:rPr>
                  </w:pPr>
                  <w:r w:rsidRPr="006F7EA6">
                    <w:rPr>
                      <w:rFonts w:hint="eastAsia"/>
                    </w:rPr>
                    <w:t>非甲烷总烃</w:t>
                  </w:r>
                </w:p>
              </w:tc>
              <w:tc>
                <w:tcPr>
                  <w:tcW w:w="749" w:type="pct"/>
                  <w:shd w:val="clear" w:color="auto" w:fill="auto"/>
                  <w:vAlign w:val="center"/>
                </w:tcPr>
                <w:p w:rsidR="00DD215C" w:rsidRPr="006F7EA6" w:rsidRDefault="00A8140A" w:rsidP="00A8140A">
                  <w:pPr>
                    <w:spacing w:line="340" w:lineRule="exact"/>
                    <w:jc w:val="center"/>
                    <w:rPr>
                      <w:rFonts w:hint="eastAsia"/>
                      <w:lang w:val="en-US"/>
                    </w:rPr>
                  </w:pPr>
                  <w:r w:rsidRPr="006F7EA6">
                    <w:rPr>
                      <w:rFonts w:cs="宋体" w:hint="eastAsia"/>
                    </w:rPr>
                    <w:t>300</w:t>
                  </w:r>
                  <w:r w:rsidRPr="006F7EA6">
                    <w:rPr>
                      <w:rFonts w:cs="宋体" w:hint="eastAsia"/>
                    </w:rPr>
                    <w:t>～</w:t>
                  </w:r>
                  <w:r w:rsidRPr="006F7EA6">
                    <w:rPr>
                      <w:rFonts w:cs="宋体" w:hint="eastAsia"/>
                    </w:rPr>
                    <w:t>380</w:t>
                  </w:r>
                </w:p>
              </w:tc>
              <w:tc>
                <w:tcPr>
                  <w:tcW w:w="749" w:type="pct"/>
                  <w:shd w:val="clear" w:color="auto" w:fill="auto"/>
                  <w:vAlign w:val="center"/>
                </w:tcPr>
                <w:p w:rsidR="00DD215C" w:rsidRPr="006F7EA6" w:rsidRDefault="00CB5BE4" w:rsidP="00A8140A">
                  <w:pPr>
                    <w:pStyle w:val="a5"/>
                    <w:spacing w:line="340" w:lineRule="exact"/>
                    <w:ind w:firstLineChars="0" w:firstLine="0"/>
                    <w:jc w:val="center"/>
                    <w:rPr>
                      <w:rFonts w:hint="eastAsia"/>
                      <w:color w:val="auto"/>
                      <w:sz w:val="21"/>
                    </w:rPr>
                  </w:pPr>
                  <w:r w:rsidRPr="006F7EA6">
                    <w:rPr>
                      <w:rFonts w:hint="eastAsia"/>
                      <w:color w:val="auto"/>
                      <w:sz w:val="21"/>
                    </w:rPr>
                    <w:t>2000</w:t>
                  </w:r>
                </w:p>
              </w:tc>
              <w:tc>
                <w:tcPr>
                  <w:tcW w:w="749" w:type="pct"/>
                  <w:shd w:val="clear" w:color="auto" w:fill="auto"/>
                  <w:vAlign w:val="center"/>
                </w:tcPr>
                <w:p w:rsidR="00DD215C" w:rsidRPr="006F7EA6" w:rsidRDefault="00A8140A" w:rsidP="00A8140A">
                  <w:pPr>
                    <w:spacing w:line="340" w:lineRule="exact"/>
                    <w:jc w:val="center"/>
                    <w:rPr>
                      <w:rFonts w:hint="eastAsia"/>
                    </w:rPr>
                  </w:pPr>
                  <w:r w:rsidRPr="006F7EA6">
                    <w:rPr>
                      <w:rFonts w:hint="eastAsia"/>
                    </w:rPr>
                    <w:t>19</w:t>
                  </w:r>
                </w:p>
              </w:tc>
              <w:tc>
                <w:tcPr>
                  <w:tcW w:w="600" w:type="pct"/>
                  <w:shd w:val="clear" w:color="auto" w:fill="auto"/>
                  <w:vAlign w:val="center"/>
                </w:tcPr>
                <w:p w:rsidR="00DD215C" w:rsidRPr="006F7EA6" w:rsidRDefault="00A8140A" w:rsidP="00A8140A">
                  <w:pPr>
                    <w:pStyle w:val="a5"/>
                    <w:spacing w:line="340" w:lineRule="exact"/>
                    <w:ind w:firstLineChars="0" w:firstLine="0"/>
                    <w:jc w:val="center"/>
                    <w:rPr>
                      <w:rFonts w:hint="eastAsia"/>
                      <w:color w:val="auto"/>
                      <w:sz w:val="21"/>
                    </w:rPr>
                  </w:pPr>
                  <w:r w:rsidRPr="006F7EA6">
                    <w:rPr>
                      <w:rFonts w:hint="eastAsia"/>
                      <w:color w:val="auto"/>
                      <w:sz w:val="21"/>
                    </w:rPr>
                    <w:t>0</w:t>
                  </w:r>
                </w:p>
              </w:tc>
              <w:tc>
                <w:tcPr>
                  <w:tcW w:w="451" w:type="pct"/>
                  <w:shd w:val="clear" w:color="auto" w:fill="auto"/>
                  <w:vAlign w:val="center"/>
                </w:tcPr>
                <w:p w:rsidR="00DD215C" w:rsidRPr="006F7EA6" w:rsidRDefault="00A8140A" w:rsidP="00A8140A">
                  <w:pPr>
                    <w:pStyle w:val="a5"/>
                    <w:spacing w:line="340" w:lineRule="exact"/>
                    <w:ind w:firstLineChars="0" w:firstLine="0"/>
                    <w:jc w:val="center"/>
                    <w:rPr>
                      <w:rFonts w:cs="宋体" w:hint="eastAsia"/>
                      <w:color w:val="auto"/>
                      <w:sz w:val="21"/>
                      <w:lang w:val="en-US"/>
                    </w:rPr>
                  </w:pPr>
                  <w:r w:rsidRPr="006F7EA6">
                    <w:rPr>
                      <w:rFonts w:cs="宋体" w:hint="eastAsia"/>
                      <w:color w:val="auto"/>
                      <w:sz w:val="21"/>
                      <w:lang w:val="en-US"/>
                    </w:rPr>
                    <w:t>达标</w:t>
                  </w:r>
                </w:p>
              </w:tc>
            </w:tr>
          </w:tbl>
          <w:p w:rsidR="00DD215C" w:rsidRPr="006F7EA6" w:rsidRDefault="00A8140A" w:rsidP="00D00394">
            <w:pPr>
              <w:spacing w:line="360" w:lineRule="auto"/>
              <w:ind w:firstLineChars="200" w:firstLine="422"/>
              <w:jc w:val="left"/>
              <w:rPr>
                <w:rFonts w:hint="eastAsia"/>
                <w:b/>
                <w:lang w:val="en-US"/>
              </w:rPr>
            </w:pPr>
            <w:r w:rsidRPr="006F7EA6">
              <w:rPr>
                <w:rFonts w:hint="eastAsia"/>
                <w:b/>
                <w:lang w:val="en-US"/>
              </w:rPr>
              <w:t>备注：“</w:t>
            </w:r>
            <w:r w:rsidRPr="006F7EA6">
              <w:rPr>
                <w:rFonts w:hint="eastAsia"/>
                <w:b/>
                <w:lang w:val="en-US"/>
              </w:rPr>
              <w:t>L</w:t>
            </w:r>
            <w:r w:rsidRPr="006F7EA6">
              <w:rPr>
                <w:rFonts w:hint="eastAsia"/>
                <w:b/>
                <w:lang w:val="en-US"/>
              </w:rPr>
              <w:t>”表示未检出，检测结果以检出限加“</w:t>
            </w:r>
            <w:r w:rsidRPr="006F7EA6">
              <w:rPr>
                <w:rFonts w:hint="eastAsia"/>
                <w:b/>
                <w:lang w:val="en-US"/>
              </w:rPr>
              <w:t>L</w:t>
            </w:r>
            <w:r w:rsidRPr="006F7EA6">
              <w:rPr>
                <w:rFonts w:hint="eastAsia"/>
                <w:b/>
                <w:lang w:val="en-US"/>
              </w:rPr>
              <w:t>”表示。</w:t>
            </w:r>
          </w:p>
          <w:p w:rsidR="005E481C" w:rsidRPr="006F7EA6" w:rsidRDefault="00A8140A" w:rsidP="00D00394">
            <w:pPr>
              <w:spacing w:line="360" w:lineRule="auto"/>
              <w:ind w:firstLineChars="200" w:firstLine="480"/>
              <w:jc w:val="left"/>
              <w:rPr>
                <w:rFonts w:hint="eastAsia"/>
                <w:bCs/>
                <w:sz w:val="24"/>
              </w:rPr>
            </w:pPr>
            <w:r w:rsidRPr="006F7EA6">
              <w:rPr>
                <w:rFonts w:hint="eastAsia"/>
                <w:sz w:val="24"/>
                <w:lang w:val="en-US" w:eastAsia="zh-CN"/>
              </w:rPr>
              <w:t>根据表</w:t>
            </w:r>
            <w:r w:rsidRPr="006F7EA6">
              <w:rPr>
                <w:rFonts w:hint="eastAsia"/>
                <w:bCs/>
                <w:sz w:val="24"/>
                <w:lang w:val="en-US"/>
              </w:rPr>
              <w:t>3</w:t>
            </w:r>
            <w:r w:rsidRPr="006F7EA6">
              <w:rPr>
                <w:rFonts w:hint="eastAsia"/>
                <w:bCs/>
                <w:sz w:val="24"/>
                <w:lang w:val="en-US" w:eastAsia="zh-CN"/>
              </w:rPr>
              <w:t>.</w:t>
            </w:r>
            <w:r w:rsidRPr="006F7EA6">
              <w:rPr>
                <w:rFonts w:hint="eastAsia"/>
                <w:bCs/>
                <w:sz w:val="24"/>
                <w:lang w:val="en-US"/>
              </w:rPr>
              <w:t>1</w:t>
            </w:r>
            <w:r w:rsidRPr="006F7EA6">
              <w:rPr>
                <w:bCs/>
                <w:sz w:val="24"/>
                <w:lang w:val="en-US" w:eastAsia="zh-CN"/>
              </w:rPr>
              <w:t>-</w:t>
            </w:r>
            <w:r w:rsidRPr="006F7EA6">
              <w:rPr>
                <w:rFonts w:hint="eastAsia"/>
                <w:bCs/>
                <w:sz w:val="24"/>
                <w:lang w:val="en-US"/>
              </w:rPr>
              <w:t>3</w:t>
            </w:r>
            <w:r w:rsidRPr="006F7EA6">
              <w:rPr>
                <w:rFonts w:hint="eastAsia"/>
                <w:sz w:val="24"/>
                <w:lang w:val="en-US" w:eastAsia="zh-CN"/>
              </w:rPr>
              <w:t>监测结果</w:t>
            </w:r>
            <w:r w:rsidRPr="006F7EA6">
              <w:rPr>
                <w:rFonts w:hint="eastAsia"/>
                <w:sz w:val="24"/>
                <w:lang w:val="en-US"/>
              </w:rPr>
              <w:t>可知</w:t>
            </w:r>
            <w:r w:rsidRPr="006F7EA6">
              <w:rPr>
                <w:rFonts w:hint="eastAsia"/>
                <w:sz w:val="24"/>
                <w:lang w:val="en-US" w:eastAsia="zh-CN"/>
              </w:rPr>
              <w:t>，</w:t>
            </w:r>
            <w:r w:rsidR="00805190" w:rsidRPr="006F7EA6">
              <w:rPr>
                <w:rFonts w:hint="eastAsia"/>
                <w:sz w:val="24"/>
                <w:lang w:val="en-US"/>
              </w:rPr>
              <w:t>拟建</w:t>
            </w:r>
            <w:r w:rsidRPr="006F7EA6">
              <w:rPr>
                <w:rFonts w:hint="eastAsia"/>
                <w:sz w:val="24"/>
                <w:lang w:val="en-US"/>
              </w:rPr>
              <w:t>项目所在区域甲苯、二甲苯现状浓度满足</w:t>
            </w:r>
            <w:r w:rsidRPr="006F7EA6">
              <w:rPr>
                <w:rFonts w:hint="eastAsia"/>
                <w:bCs/>
                <w:sz w:val="24"/>
              </w:rPr>
              <w:t>《环境影响评价技术导则</w:t>
            </w:r>
            <w:r w:rsidRPr="006F7EA6">
              <w:rPr>
                <w:rFonts w:hint="eastAsia"/>
                <w:bCs/>
                <w:sz w:val="24"/>
              </w:rPr>
              <w:t xml:space="preserve"> </w:t>
            </w:r>
            <w:r w:rsidRPr="006F7EA6">
              <w:rPr>
                <w:rFonts w:hint="eastAsia"/>
                <w:bCs/>
                <w:sz w:val="24"/>
              </w:rPr>
              <w:t>大气环境》（</w:t>
            </w:r>
            <w:r w:rsidRPr="006F7EA6">
              <w:rPr>
                <w:rFonts w:hint="eastAsia"/>
                <w:bCs/>
                <w:sz w:val="24"/>
              </w:rPr>
              <w:t>HJ2.2-2018</w:t>
            </w:r>
            <w:r w:rsidRPr="006F7EA6">
              <w:rPr>
                <w:rFonts w:hint="eastAsia"/>
                <w:bCs/>
                <w:sz w:val="24"/>
              </w:rPr>
              <w:t>）附录</w:t>
            </w:r>
            <w:r w:rsidRPr="006F7EA6">
              <w:rPr>
                <w:rFonts w:hint="eastAsia"/>
                <w:bCs/>
                <w:sz w:val="24"/>
              </w:rPr>
              <w:t>D</w:t>
            </w:r>
            <w:r w:rsidRPr="006F7EA6">
              <w:rPr>
                <w:rFonts w:hint="eastAsia"/>
                <w:bCs/>
                <w:sz w:val="24"/>
              </w:rPr>
              <w:t>标准限值；非甲烷总烃</w:t>
            </w:r>
            <w:r w:rsidRPr="006F7EA6">
              <w:rPr>
                <w:rFonts w:hint="eastAsia"/>
                <w:sz w:val="24"/>
                <w:lang w:val="en-US"/>
              </w:rPr>
              <w:t>现状浓度</w:t>
            </w:r>
            <w:r w:rsidR="005E481C" w:rsidRPr="006F7EA6">
              <w:rPr>
                <w:rFonts w:hint="eastAsia"/>
                <w:bCs/>
                <w:sz w:val="24"/>
              </w:rPr>
              <w:t>满足河北省地方标准《环境空气质量</w:t>
            </w:r>
            <w:r w:rsidR="005E481C" w:rsidRPr="006F7EA6">
              <w:rPr>
                <w:rFonts w:hint="eastAsia"/>
                <w:bCs/>
                <w:sz w:val="24"/>
              </w:rPr>
              <w:t xml:space="preserve"> </w:t>
            </w:r>
            <w:r w:rsidR="005E481C" w:rsidRPr="006F7EA6">
              <w:rPr>
                <w:rFonts w:hint="eastAsia"/>
                <w:bCs/>
                <w:sz w:val="24"/>
              </w:rPr>
              <w:t>非甲烷总烃限值》（</w:t>
            </w:r>
            <w:r w:rsidR="005E481C" w:rsidRPr="006F7EA6">
              <w:rPr>
                <w:rFonts w:hint="eastAsia"/>
                <w:bCs/>
                <w:sz w:val="24"/>
              </w:rPr>
              <w:t>DB13/1577-2012</w:t>
            </w:r>
            <w:r w:rsidR="005E481C" w:rsidRPr="006F7EA6">
              <w:rPr>
                <w:rFonts w:hint="eastAsia"/>
                <w:bCs/>
                <w:sz w:val="24"/>
              </w:rPr>
              <w:t>），区域环境空气质量现状较好，具有一定环境容量，对项目制约小。</w:t>
            </w:r>
          </w:p>
          <w:p w:rsidR="0023345D" w:rsidRPr="006F7EA6" w:rsidRDefault="0069062C" w:rsidP="00D00394">
            <w:pPr>
              <w:spacing w:line="360" w:lineRule="auto"/>
              <w:ind w:firstLineChars="200" w:firstLine="480"/>
              <w:jc w:val="left"/>
              <w:rPr>
                <w:rFonts w:hint="eastAsia"/>
                <w:bCs/>
                <w:sz w:val="24"/>
              </w:rPr>
            </w:pPr>
            <w:r w:rsidRPr="006F7EA6">
              <w:rPr>
                <w:rFonts w:hint="eastAsia"/>
                <w:bCs/>
                <w:sz w:val="24"/>
              </w:rPr>
              <w:t>（</w:t>
            </w:r>
            <w:r w:rsidRPr="006F7EA6">
              <w:rPr>
                <w:rFonts w:hint="eastAsia"/>
                <w:bCs/>
                <w:sz w:val="24"/>
              </w:rPr>
              <w:t>2</w:t>
            </w:r>
            <w:r w:rsidRPr="006F7EA6">
              <w:rPr>
                <w:rFonts w:hint="eastAsia"/>
                <w:bCs/>
                <w:sz w:val="24"/>
              </w:rPr>
              <w:t>）实测数据情况</w:t>
            </w:r>
          </w:p>
          <w:p w:rsidR="0069062C" w:rsidRPr="006F7EA6" w:rsidRDefault="00530215" w:rsidP="00D00394">
            <w:pPr>
              <w:spacing w:line="360" w:lineRule="auto"/>
              <w:ind w:firstLineChars="200" w:firstLine="480"/>
              <w:jc w:val="left"/>
              <w:rPr>
                <w:rFonts w:hint="eastAsia"/>
                <w:bCs/>
                <w:sz w:val="24"/>
              </w:rPr>
            </w:pPr>
            <w:r w:rsidRPr="006F7EA6">
              <w:rPr>
                <w:rFonts w:hint="eastAsia"/>
                <w:bCs/>
                <w:sz w:val="24"/>
                <w:lang w:val="en-US"/>
              </w:rPr>
              <w:t>为了解区域</w:t>
            </w:r>
            <w:r w:rsidRPr="006F7EA6">
              <w:rPr>
                <w:rFonts w:hint="eastAsia"/>
                <w:sz w:val="24"/>
              </w:rPr>
              <w:t>环境</w:t>
            </w:r>
            <w:r w:rsidRPr="006F7EA6">
              <w:rPr>
                <w:sz w:val="24"/>
              </w:rPr>
              <w:t>空气质量现状，</w:t>
            </w:r>
            <w:r w:rsidRPr="006F7EA6">
              <w:rPr>
                <w:rFonts w:hint="eastAsia"/>
                <w:sz w:val="24"/>
              </w:rPr>
              <w:t>本次评价</w:t>
            </w:r>
            <w:r w:rsidRPr="006F7EA6">
              <w:rPr>
                <w:sz w:val="24"/>
              </w:rPr>
              <w:t>委托</w:t>
            </w:r>
            <w:r w:rsidRPr="006F7EA6">
              <w:rPr>
                <w:rFonts w:hint="eastAsia"/>
                <w:sz w:val="24"/>
              </w:rPr>
              <w:t>重庆</w:t>
            </w:r>
            <w:r w:rsidR="00317FCF" w:rsidRPr="006F7EA6">
              <w:rPr>
                <w:rFonts w:hint="eastAsia"/>
                <w:sz w:val="24"/>
              </w:rPr>
              <w:t>佳熠检测技术</w:t>
            </w:r>
            <w:r w:rsidRPr="006F7EA6">
              <w:rPr>
                <w:rFonts w:hint="eastAsia"/>
                <w:sz w:val="24"/>
              </w:rPr>
              <w:t>有限公司于</w:t>
            </w:r>
            <w:r w:rsidRPr="006F7EA6">
              <w:rPr>
                <w:rFonts w:hint="eastAsia"/>
                <w:sz w:val="24"/>
              </w:rPr>
              <w:t>2022</w:t>
            </w:r>
            <w:r w:rsidRPr="006F7EA6">
              <w:rPr>
                <w:rFonts w:hint="eastAsia"/>
                <w:sz w:val="24"/>
              </w:rPr>
              <w:t>年</w:t>
            </w:r>
            <w:r w:rsidRPr="006F7EA6">
              <w:rPr>
                <w:rFonts w:hint="eastAsia"/>
                <w:sz w:val="24"/>
              </w:rPr>
              <w:t>7</w:t>
            </w:r>
            <w:r w:rsidRPr="006F7EA6">
              <w:rPr>
                <w:rFonts w:hint="eastAsia"/>
                <w:sz w:val="24"/>
              </w:rPr>
              <w:t>月</w:t>
            </w:r>
            <w:r w:rsidRPr="006F7EA6">
              <w:rPr>
                <w:rFonts w:hint="eastAsia"/>
                <w:sz w:val="24"/>
              </w:rPr>
              <w:t>27</w:t>
            </w:r>
            <w:r w:rsidRPr="006F7EA6">
              <w:rPr>
                <w:rFonts w:hint="eastAsia"/>
                <w:sz w:val="24"/>
              </w:rPr>
              <w:t>日～</w:t>
            </w:r>
            <w:r w:rsidRPr="006F7EA6">
              <w:rPr>
                <w:rFonts w:hint="eastAsia"/>
                <w:sz w:val="24"/>
              </w:rPr>
              <w:t>2022</w:t>
            </w:r>
            <w:r w:rsidRPr="006F7EA6">
              <w:rPr>
                <w:rFonts w:hint="eastAsia"/>
                <w:sz w:val="24"/>
              </w:rPr>
              <w:t>年</w:t>
            </w:r>
            <w:r w:rsidRPr="006F7EA6">
              <w:rPr>
                <w:rFonts w:hint="eastAsia"/>
                <w:sz w:val="24"/>
              </w:rPr>
              <w:t>7</w:t>
            </w:r>
            <w:r w:rsidRPr="006F7EA6">
              <w:rPr>
                <w:rFonts w:hint="eastAsia"/>
                <w:sz w:val="24"/>
              </w:rPr>
              <w:t>月</w:t>
            </w:r>
            <w:r w:rsidR="00EB6E75" w:rsidRPr="006F7EA6">
              <w:rPr>
                <w:rFonts w:hint="eastAsia"/>
                <w:sz w:val="24"/>
              </w:rPr>
              <w:t>29</w:t>
            </w:r>
            <w:r w:rsidRPr="006F7EA6">
              <w:rPr>
                <w:rFonts w:hint="eastAsia"/>
                <w:sz w:val="24"/>
              </w:rPr>
              <w:t>日对特征因子（</w:t>
            </w:r>
            <w:r w:rsidRPr="006F7EA6">
              <w:rPr>
                <w:rFonts w:hint="eastAsia"/>
                <w:bCs/>
                <w:sz w:val="24"/>
                <w:lang w:val="en-US"/>
              </w:rPr>
              <w:t>苯乙烯</w:t>
            </w:r>
            <w:r w:rsidRPr="006F7EA6">
              <w:rPr>
                <w:rFonts w:hint="eastAsia"/>
                <w:sz w:val="24"/>
              </w:rPr>
              <w:t>）进行实测。具体情况如下：</w:t>
            </w:r>
          </w:p>
          <w:p w:rsidR="0069062C" w:rsidRPr="006F7EA6" w:rsidRDefault="00530215" w:rsidP="00D00394">
            <w:pPr>
              <w:spacing w:line="360" w:lineRule="auto"/>
              <w:ind w:firstLineChars="200" w:firstLine="480"/>
              <w:jc w:val="left"/>
              <w:rPr>
                <w:rFonts w:hint="eastAsia"/>
                <w:bCs/>
                <w:sz w:val="24"/>
              </w:rPr>
            </w:pPr>
            <w:r w:rsidRPr="006F7EA6">
              <w:rPr>
                <w:rFonts w:hint="eastAsia"/>
                <w:bCs/>
                <w:sz w:val="24"/>
              </w:rPr>
              <w:t>监测点位：拟建项目厂界下风向侧</w:t>
            </w:r>
            <w:r w:rsidR="00EB6E75" w:rsidRPr="006F7EA6">
              <w:rPr>
                <w:rFonts w:hint="eastAsia"/>
                <w:bCs/>
                <w:sz w:val="24"/>
              </w:rPr>
              <w:t>KQ</w:t>
            </w:r>
            <w:r w:rsidRPr="006F7EA6">
              <w:rPr>
                <w:rFonts w:hint="eastAsia"/>
                <w:bCs/>
                <w:sz w:val="24"/>
              </w:rPr>
              <w:t>1</w:t>
            </w:r>
          </w:p>
          <w:p w:rsidR="00530215" w:rsidRPr="006F7EA6" w:rsidRDefault="00530215" w:rsidP="00D00394">
            <w:pPr>
              <w:spacing w:line="360" w:lineRule="auto"/>
              <w:ind w:firstLineChars="200" w:firstLine="480"/>
              <w:jc w:val="left"/>
              <w:rPr>
                <w:rFonts w:hint="eastAsia"/>
                <w:bCs/>
                <w:sz w:val="24"/>
              </w:rPr>
            </w:pPr>
            <w:r w:rsidRPr="006F7EA6">
              <w:rPr>
                <w:rFonts w:hint="eastAsia"/>
                <w:bCs/>
                <w:sz w:val="24"/>
              </w:rPr>
              <w:t>监测因子：</w:t>
            </w:r>
            <w:r w:rsidRPr="006F7EA6">
              <w:rPr>
                <w:rFonts w:hint="eastAsia"/>
                <w:bCs/>
                <w:sz w:val="24"/>
                <w:lang w:val="en-US"/>
              </w:rPr>
              <w:t>苯乙烯</w:t>
            </w:r>
          </w:p>
          <w:p w:rsidR="0023345D" w:rsidRPr="006F7EA6" w:rsidRDefault="00530215" w:rsidP="00D00394">
            <w:pPr>
              <w:spacing w:line="360" w:lineRule="auto"/>
              <w:ind w:firstLineChars="200" w:firstLine="480"/>
              <w:jc w:val="left"/>
              <w:rPr>
                <w:rFonts w:hint="eastAsia"/>
                <w:bCs/>
                <w:sz w:val="24"/>
              </w:rPr>
            </w:pPr>
            <w:r w:rsidRPr="006F7EA6">
              <w:rPr>
                <w:rFonts w:hint="eastAsia"/>
                <w:bCs/>
                <w:sz w:val="24"/>
              </w:rPr>
              <w:t>监测频率：</w:t>
            </w:r>
            <w:r w:rsidRPr="006F7EA6">
              <w:rPr>
                <w:rFonts w:hint="eastAsia"/>
                <w:sz w:val="24"/>
              </w:rPr>
              <w:t>连续监测</w:t>
            </w:r>
            <w:r w:rsidRPr="006F7EA6">
              <w:rPr>
                <w:rFonts w:hint="eastAsia"/>
                <w:sz w:val="24"/>
              </w:rPr>
              <w:t>3</w:t>
            </w:r>
            <w:r w:rsidRPr="006F7EA6">
              <w:rPr>
                <w:rFonts w:hint="eastAsia"/>
                <w:sz w:val="24"/>
              </w:rPr>
              <w:t>天，每天监测</w:t>
            </w:r>
            <w:r w:rsidRPr="006F7EA6">
              <w:rPr>
                <w:rFonts w:hint="eastAsia"/>
                <w:sz w:val="24"/>
              </w:rPr>
              <w:t>4</w:t>
            </w:r>
            <w:r w:rsidRPr="006F7EA6">
              <w:rPr>
                <w:rFonts w:hint="eastAsia"/>
                <w:sz w:val="24"/>
              </w:rPr>
              <w:t>次</w:t>
            </w:r>
          </w:p>
          <w:p w:rsidR="00530215" w:rsidRPr="006F7EA6" w:rsidRDefault="00530215" w:rsidP="00D00394">
            <w:pPr>
              <w:spacing w:line="360" w:lineRule="auto"/>
              <w:ind w:firstLineChars="200" w:firstLine="480"/>
              <w:jc w:val="left"/>
              <w:rPr>
                <w:rFonts w:hint="eastAsia"/>
                <w:bCs/>
                <w:sz w:val="24"/>
              </w:rPr>
            </w:pPr>
            <w:r w:rsidRPr="006F7EA6">
              <w:rPr>
                <w:rFonts w:hint="eastAsia"/>
                <w:bCs/>
                <w:sz w:val="24"/>
              </w:rPr>
              <w:t>评价标准：</w:t>
            </w:r>
            <w:r w:rsidRPr="006F7EA6">
              <w:rPr>
                <w:rFonts w:hint="eastAsia"/>
                <w:bCs/>
                <w:sz w:val="24"/>
                <w:lang w:val="en-US"/>
              </w:rPr>
              <w:t>苯乙烯执行</w:t>
            </w:r>
            <w:r w:rsidRPr="006F7EA6">
              <w:rPr>
                <w:rFonts w:hint="eastAsia"/>
                <w:bCs/>
                <w:sz w:val="24"/>
              </w:rPr>
              <w:t>《环境影响评价技术导则</w:t>
            </w:r>
            <w:r w:rsidRPr="006F7EA6">
              <w:rPr>
                <w:rFonts w:hint="eastAsia"/>
                <w:bCs/>
                <w:sz w:val="24"/>
              </w:rPr>
              <w:t xml:space="preserve"> </w:t>
            </w:r>
            <w:r w:rsidRPr="006F7EA6">
              <w:rPr>
                <w:rFonts w:hint="eastAsia"/>
                <w:bCs/>
                <w:sz w:val="24"/>
              </w:rPr>
              <w:t>大气环境》（</w:t>
            </w:r>
            <w:r w:rsidRPr="006F7EA6">
              <w:rPr>
                <w:rFonts w:hint="eastAsia"/>
                <w:bCs/>
                <w:sz w:val="24"/>
              </w:rPr>
              <w:t>HJ2.2-2018</w:t>
            </w:r>
            <w:r w:rsidRPr="006F7EA6">
              <w:rPr>
                <w:rFonts w:hint="eastAsia"/>
                <w:bCs/>
                <w:sz w:val="24"/>
              </w:rPr>
              <w:t>）附录</w:t>
            </w:r>
            <w:r w:rsidRPr="006F7EA6">
              <w:rPr>
                <w:rFonts w:hint="eastAsia"/>
                <w:bCs/>
                <w:sz w:val="24"/>
              </w:rPr>
              <w:t>D</w:t>
            </w:r>
            <w:r w:rsidRPr="006F7EA6">
              <w:rPr>
                <w:rFonts w:hint="eastAsia"/>
                <w:bCs/>
                <w:sz w:val="24"/>
              </w:rPr>
              <w:t>标准</w:t>
            </w:r>
          </w:p>
          <w:p w:rsidR="00530215" w:rsidRPr="006F7EA6" w:rsidRDefault="00805190" w:rsidP="00D00394">
            <w:pPr>
              <w:spacing w:line="360" w:lineRule="auto"/>
              <w:ind w:firstLineChars="200" w:firstLine="480"/>
              <w:jc w:val="left"/>
              <w:rPr>
                <w:rFonts w:hint="eastAsia"/>
                <w:sz w:val="24"/>
                <w:lang w:val="en-US"/>
              </w:rPr>
            </w:pPr>
            <w:r w:rsidRPr="006F7EA6">
              <w:rPr>
                <w:rFonts w:hint="eastAsia"/>
                <w:bCs/>
                <w:sz w:val="24"/>
                <w:lang w:val="en-US"/>
              </w:rPr>
              <w:t>苯乙烯现状监测及评价结果见表</w:t>
            </w:r>
            <w:r w:rsidRPr="006F7EA6">
              <w:rPr>
                <w:rFonts w:hint="eastAsia"/>
                <w:bCs/>
                <w:sz w:val="24"/>
                <w:lang w:val="en-US"/>
              </w:rPr>
              <w:t>3</w:t>
            </w:r>
            <w:r w:rsidRPr="006F7EA6">
              <w:rPr>
                <w:rFonts w:hint="eastAsia"/>
                <w:bCs/>
                <w:sz w:val="24"/>
                <w:lang w:val="en-US" w:eastAsia="zh-CN"/>
              </w:rPr>
              <w:t>.</w:t>
            </w:r>
            <w:r w:rsidRPr="006F7EA6">
              <w:rPr>
                <w:rFonts w:hint="eastAsia"/>
                <w:bCs/>
                <w:sz w:val="24"/>
                <w:lang w:val="en-US"/>
              </w:rPr>
              <w:t>1</w:t>
            </w:r>
            <w:r w:rsidRPr="006F7EA6">
              <w:rPr>
                <w:bCs/>
                <w:sz w:val="24"/>
                <w:lang w:val="en-US" w:eastAsia="zh-CN"/>
              </w:rPr>
              <w:t>-</w:t>
            </w:r>
            <w:r w:rsidRPr="006F7EA6">
              <w:rPr>
                <w:rFonts w:hint="eastAsia"/>
                <w:bCs/>
                <w:sz w:val="24"/>
                <w:lang w:val="en-US"/>
              </w:rPr>
              <w:t>4</w:t>
            </w:r>
            <w:r w:rsidRPr="006F7EA6">
              <w:rPr>
                <w:rFonts w:hint="eastAsia"/>
                <w:sz w:val="24"/>
                <w:lang w:val="en-US" w:eastAsia="zh-CN"/>
              </w:rPr>
              <w:t>。</w:t>
            </w:r>
          </w:p>
          <w:p w:rsidR="00805190" w:rsidRPr="006F7EA6" w:rsidRDefault="00805190" w:rsidP="00D00394">
            <w:pPr>
              <w:spacing w:line="360" w:lineRule="auto"/>
              <w:jc w:val="center"/>
              <w:rPr>
                <w:rFonts w:hint="eastAsia"/>
                <w:b/>
                <w:bCs/>
                <w:lang w:val="en-US"/>
              </w:rPr>
            </w:pPr>
            <w:r w:rsidRPr="006F7EA6">
              <w:rPr>
                <w:rFonts w:hint="eastAsia"/>
                <w:b/>
                <w:bCs/>
                <w:lang w:val="en-US"/>
              </w:rPr>
              <w:t>表</w:t>
            </w:r>
            <w:r w:rsidRPr="006F7EA6">
              <w:rPr>
                <w:rFonts w:hint="eastAsia"/>
                <w:b/>
                <w:bCs/>
                <w:lang w:val="en-US"/>
              </w:rPr>
              <w:t>3</w:t>
            </w:r>
            <w:r w:rsidRPr="006F7EA6">
              <w:rPr>
                <w:rFonts w:hint="eastAsia"/>
                <w:b/>
                <w:bCs/>
                <w:lang w:val="en-US" w:eastAsia="zh-CN"/>
              </w:rPr>
              <w:t>.</w:t>
            </w:r>
            <w:r w:rsidRPr="006F7EA6">
              <w:rPr>
                <w:rFonts w:hint="eastAsia"/>
                <w:b/>
                <w:bCs/>
                <w:lang w:val="en-US"/>
              </w:rPr>
              <w:t>1</w:t>
            </w:r>
            <w:r w:rsidRPr="006F7EA6">
              <w:rPr>
                <w:b/>
                <w:bCs/>
                <w:lang w:val="en-US" w:eastAsia="zh-CN"/>
              </w:rPr>
              <w:t>-</w:t>
            </w:r>
            <w:r w:rsidRPr="006F7EA6">
              <w:rPr>
                <w:rFonts w:hint="eastAsia"/>
                <w:b/>
                <w:bCs/>
                <w:lang w:val="en-US"/>
              </w:rPr>
              <w:t xml:space="preserve">4  </w:t>
            </w:r>
            <w:r w:rsidRPr="006F7EA6">
              <w:rPr>
                <w:rFonts w:hint="eastAsia"/>
                <w:b/>
                <w:bCs/>
                <w:lang w:val="en-US"/>
              </w:rPr>
              <w:t>苯乙烯现状监测及评价结果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0"/>
              <w:gridCol w:w="1207"/>
              <w:gridCol w:w="1253"/>
              <w:gridCol w:w="1119"/>
              <w:gridCol w:w="1119"/>
              <w:gridCol w:w="896"/>
              <w:gridCol w:w="674"/>
            </w:tblGrid>
            <w:tr w:rsidR="00805190" w:rsidRPr="006F7EA6" w:rsidTr="00EB6E75">
              <w:trPr>
                <w:trHeight w:val="701"/>
              </w:trPr>
              <w:tc>
                <w:tcPr>
                  <w:tcW w:w="803" w:type="pct"/>
                  <w:shd w:val="clear" w:color="auto" w:fill="auto"/>
                  <w:vAlign w:val="center"/>
                </w:tcPr>
                <w:p w:rsidR="00805190" w:rsidRPr="006F7EA6" w:rsidRDefault="00805190" w:rsidP="00805190">
                  <w:pPr>
                    <w:spacing w:line="340" w:lineRule="exact"/>
                    <w:jc w:val="center"/>
                    <w:rPr>
                      <w:rFonts w:hint="eastAsia"/>
                      <w:lang w:val="en-US" w:eastAsia="zh-CN"/>
                    </w:rPr>
                  </w:pPr>
                  <w:r w:rsidRPr="006F7EA6">
                    <w:rPr>
                      <w:rFonts w:hint="eastAsia"/>
                      <w:lang w:val="en-US" w:eastAsia="zh-CN"/>
                    </w:rPr>
                    <w:t>监测点</w:t>
                  </w:r>
                </w:p>
              </w:tc>
              <w:tc>
                <w:tcPr>
                  <w:tcW w:w="808" w:type="pct"/>
                  <w:shd w:val="clear" w:color="auto" w:fill="auto"/>
                  <w:vAlign w:val="center"/>
                </w:tcPr>
                <w:p w:rsidR="00805190" w:rsidRPr="006F7EA6" w:rsidRDefault="00805190" w:rsidP="00805190">
                  <w:pPr>
                    <w:spacing w:line="340" w:lineRule="exact"/>
                    <w:jc w:val="center"/>
                    <w:rPr>
                      <w:rFonts w:hint="eastAsia"/>
                      <w:lang w:val="en-US" w:eastAsia="zh-CN"/>
                    </w:rPr>
                  </w:pPr>
                  <w:r w:rsidRPr="006F7EA6">
                    <w:rPr>
                      <w:rFonts w:hint="eastAsia"/>
                      <w:lang w:val="en-US" w:eastAsia="zh-CN"/>
                    </w:rPr>
                    <w:t>监测因子</w:t>
                  </w:r>
                </w:p>
              </w:tc>
              <w:tc>
                <w:tcPr>
                  <w:tcW w:w="839" w:type="pct"/>
                  <w:shd w:val="clear" w:color="auto" w:fill="auto"/>
                  <w:vAlign w:val="center"/>
                </w:tcPr>
                <w:p w:rsidR="00805190" w:rsidRPr="006F7EA6" w:rsidRDefault="00805190" w:rsidP="00805190">
                  <w:pPr>
                    <w:spacing w:line="340" w:lineRule="exact"/>
                    <w:jc w:val="center"/>
                    <w:rPr>
                      <w:rFonts w:cs="宋体" w:hint="eastAsia"/>
                    </w:rPr>
                  </w:pPr>
                  <w:r w:rsidRPr="006F7EA6">
                    <w:rPr>
                      <w:rFonts w:cs="宋体" w:hint="eastAsia"/>
                    </w:rPr>
                    <w:t>监测浓度范围</w:t>
                  </w:r>
                </w:p>
                <w:p w:rsidR="00805190" w:rsidRPr="006F7EA6" w:rsidRDefault="00805190" w:rsidP="00805190">
                  <w:pPr>
                    <w:spacing w:line="340" w:lineRule="exact"/>
                    <w:jc w:val="center"/>
                    <w:rPr>
                      <w:rFonts w:hint="eastAsia"/>
                      <w:lang w:val="en-US" w:eastAsia="zh-CN"/>
                    </w:rPr>
                  </w:pPr>
                  <w:r w:rsidRPr="006F7EA6">
                    <w:rPr>
                      <w:rFonts w:hint="eastAsia"/>
                    </w:rPr>
                    <w:t>(</w:t>
                  </w:r>
                  <w:r w:rsidRPr="006F7EA6">
                    <w:rPr>
                      <w:rFonts w:hint="eastAsia"/>
                      <w:szCs w:val="21"/>
                      <w:lang w:val="zh-CN"/>
                    </w:rPr>
                    <w:t>μ</w:t>
                  </w:r>
                  <w:r w:rsidRPr="006F7EA6">
                    <w:rPr>
                      <w:szCs w:val="21"/>
                      <w:lang w:val="zh-CN"/>
                    </w:rPr>
                    <w:t>g/m</w:t>
                  </w:r>
                  <w:r w:rsidRPr="006F7EA6">
                    <w:rPr>
                      <w:szCs w:val="21"/>
                      <w:vertAlign w:val="superscript"/>
                      <w:lang w:val="zh-CN"/>
                    </w:rPr>
                    <w:t>3</w:t>
                  </w:r>
                  <w:r w:rsidRPr="006F7EA6">
                    <w:rPr>
                      <w:rFonts w:hint="eastAsia"/>
                    </w:rPr>
                    <w:t>)</w:t>
                  </w:r>
                </w:p>
              </w:tc>
              <w:tc>
                <w:tcPr>
                  <w:tcW w:w="749" w:type="pct"/>
                  <w:shd w:val="clear" w:color="auto" w:fill="auto"/>
                  <w:vAlign w:val="center"/>
                </w:tcPr>
                <w:p w:rsidR="00805190" w:rsidRPr="006F7EA6" w:rsidRDefault="00805190" w:rsidP="00805190">
                  <w:pPr>
                    <w:pStyle w:val="a5"/>
                    <w:spacing w:line="340" w:lineRule="exact"/>
                    <w:ind w:firstLineChars="0" w:firstLine="0"/>
                    <w:jc w:val="center"/>
                    <w:rPr>
                      <w:color w:val="auto"/>
                      <w:sz w:val="21"/>
                    </w:rPr>
                  </w:pPr>
                  <w:r w:rsidRPr="006F7EA6">
                    <w:rPr>
                      <w:rFonts w:hint="eastAsia"/>
                      <w:color w:val="auto"/>
                      <w:sz w:val="21"/>
                    </w:rPr>
                    <w:t>评价标准</w:t>
                  </w:r>
                </w:p>
                <w:p w:rsidR="00805190" w:rsidRPr="006F7EA6" w:rsidRDefault="00805190" w:rsidP="00805190">
                  <w:pPr>
                    <w:spacing w:line="340" w:lineRule="exact"/>
                    <w:jc w:val="center"/>
                    <w:rPr>
                      <w:rFonts w:hint="eastAsia"/>
                      <w:lang w:val="en-US" w:eastAsia="zh-CN"/>
                    </w:rPr>
                  </w:pPr>
                  <w:r w:rsidRPr="006F7EA6">
                    <w:rPr>
                      <w:rFonts w:hint="eastAsia"/>
                    </w:rPr>
                    <w:t>(</w:t>
                  </w:r>
                  <w:r w:rsidRPr="006F7EA6">
                    <w:rPr>
                      <w:rFonts w:hint="eastAsia"/>
                      <w:szCs w:val="21"/>
                      <w:lang w:val="zh-CN"/>
                    </w:rPr>
                    <w:t>μ</w:t>
                  </w:r>
                  <w:r w:rsidRPr="006F7EA6">
                    <w:rPr>
                      <w:szCs w:val="21"/>
                      <w:lang w:val="zh-CN"/>
                    </w:rPr>
                    <w:t>g/m</w:t>
                  </w:r>
                  <w:r w:rsidRPr="006F7EA6">
                    <w:rPr>
                      <w:szCs w:val="21"/>
                      <w:vertAlign w:val="superscript"/>
                      <w:lang w:val="zh-CN"/>
                    </w:rPr>
                    <w:t>3</w:t>
                  </w:r>
                  <w:r w:rsidRPr="006F7EA6">
                    <w:rPr>
                      <w:rFonts w:hint="eastAsia"/>
                    </w:rPr>
                    <w:t>)</w:t>
                  </w:r>
                </w:p>
              </w:tc>
              <w:tc>
                <w:tcPr>
                  <w:tcW w:w="749" w:type="pct"/>
                  <w:shd w:val="clear" w:color="auto" w:fill="auto"/>
                  <w:vAlign w:val="center"/>
                </w:tcPr>
                <w:p w:rsidR="00805190" w:rsidRPr="006F7EA6" w:rsidRDefault="00805190" w:rsidP="00805190">
                  <w:pPr>
                    <w:spacing w:line="340" w:lineRule="exact"/>
                    <w:jc w:val="center"/>
                    <w:rPr>
                      <w:rFonts w:hint="eastAsia"/>
                      <w:lang w:val="en-US" w:eastAsia="zh-CN"/>
                    </w:rPr>
                  </w:pPr>
                  <w:r w:rsidRPr="006F7EA6">
                    <w:rPr>
                      <w:rFonts w:hint="eastAsia"/>
                    </w:rPr>
                    <w:t>最大浓度占标率（</w:t>
                  </w:r>
                  <w:r w:rsidRPr="006F7EA6">
                    <w:rPr>
                      <w:rFonts w:hint="eastAsia"/>
                    </w:rPr>
                    <w:t>%</w:t>
                  </w:r>
                  <w:r w:rsidRPr="006F7EA6">
                    <w:rPr>
                      <w:rFonts w:hint="eastAsia"/>
                    </w:rPr>
                    <w:t>）</w:t>
                  </w:r>
                </w:p>
              </w:tc>
              <w:tc>
                <w:tcPr>
                  <w:tcW w:w="600" w:type="pct"/>
                  <w:shd w:val="clear" w:color="auto" w:fill="auto"/>
                  <w:vAlign w:val="center"/>
                </w:tcPr>
                <w:p w:rsidR="00805190" w:rsidRPr="006F7EA6" w:rsidRDefault="00805190" w:rsidP="00805190">
                  <w:pPr>
                    <w:spacing w:line="340" w:lineRule="exact"/>
                    <w:jc w:val="center"/>
                    <w:rPr>
                      <w:rFonts w:hint="eastAsia"/>
                    </w:rPr>
                  </w:pPr>
                  <w:r w:rsidRPr="006F7EA6">
                    <w:rPr>
                      <w:rFonts w:hint="eastAsia"/>
                    </w:rPr>
                    <w:t>超标率</w:t>
                  </w:r>
                </w:p>
                <w:p w:rsidR="00805190" w:rsidRPr="006F7EA6" w:rsidRDefault="00805190" w:rsidP="00805190">
                  <w:pPr>
                    <w:spacing w:line="340" w:lineRule="exact"/>
                    <w:jc w:val="center"/>
                    <w:rPr>
                      <w:rFonts w:hint="eastAsia"/>
                      <w:lang w:val="en-US" w:eastAsia="zh-CN"/>
                    </w:rPr>
                  </w:pPr>
                  <w:r w:rsidRPr="006F7EA6">
                    <w:rPr>
                      <w:rFonts w:hint="eastAsia"/>
                    </w:rPr>
                    <w:t>（</w:t>
                  </w:r>
                  <w:r w:rsidRPr="006F7EA6">
                    <w:t>%</w:t>
                  </w:r>
                  <w:r w:rsidRPr="006F7EA6">
                    <w:rPr>
                      <w:rFonts w:hint="eastAsia"/>
                    </w:rPr>
                    <w:t>）</w:t>
                  </w:r>
                </w:p>
              </w:tc>
              <w:tc>
                <w:tcPr>
                  <w:tcW w:w="451" w:type="pct"/>
                  <w:shd w:val="clear" w:color="auto" w:fill="auto"/>
                  <w:vAlign w:val="center"/>
                </w:tcPr>
                <w:p w:rsidR="00805190" w:rsidRPr="006F7EA6" w:rsidRDefault="00805190" w:rsidP="00805190">
                  <w:pPr>
                    <w:spacing w:line="340" w:lineRule="exact"/>
                    <w:jc w:val="center"/>
                    <w:rPr>
                      <w:rFonts w:hint="eastAsia"/>
                      <w:lang w:val="en-US" w:eastAsia="zh-CN"/>
                    </w:rPr>
                  </w:pPr>
                  <w:r w:rsidRPr="006F7EA6">
                    <w:rPr>
                      <w:rFonts w:cs="宋体" w:hint="eastAsia"/>
                    </w:rPr>
                    <w:t>达标情况</w:t>
                  </w:r>
                </w:p>
              </w:tc>
            </w:tr>
            <w:tr w:rsidR="00805190" w:rsidRPr="006F7EA6" w:rsidTr="00EB6E75">
              <w:trPr>
                <w:trHeight w:val="701"/>
              </w:trPr>
              <w:tc>
                <w:tcPr>
                  <w:tcW w:w="803" w:type="pct"/>
                  <w:shd w:val="clear" w:color="auto" w:fill="auto"/>
                  <w:vAlign w:val="center"/>
                </w:tcPr>
                <w:p w:rsidR="00805190" w:rsidRPr="006F7EA6" w:rsidRDefault="00631AFB" w:rsidP="00805190">
                  <w:pPr>
                    <w:spacing w:line="340" w:lineRule="exact"/>
                    <w:jc w:val="center"/>
                    <w:rPr>
                      <w:rFonts w:hint="eastAsia"/>
                      <w:lang w:val="en-US" w:eastAsia="zh-CN"/>
                    </w:rPr>
                  </w:pPr>
                  <w:r w:rsidRPr="006F7EA6">
                    <w:rPr>
                      <w:rFonts w:hint="eastAsia"/>
                      <w:bCs/>
                    </w:rPr>
                    <w:t>KQ</w:t>
                  </w:r>
                  <w:r w:rsidR="00805190" w:rsidRPr="006F7EA6">
                    <w:rPr>
                      <w:rFonts w:hint="eastAsia"/>
                      <w:bCs/>
                    </w:rPr>
                    <w:t>1</w:t>
                  </w:r>
                  <w:r w:rsidR="00805190" w:rsidRPr="006F7EA6">
                    <w:rPr>
                      <w:rFonts w:hint="eastAsia"/>
                      <w:bCs/>
                    </w:rPr>
                    <w:t>拟建项目厂界下风向侧</w:t>
                  </w:r>
                </w:p>
              </w:tc>
              <w:tc>
                <w:tcPr>
                  <w:tcW w:w="808" w:type="pct"/>
                  <w:shd w:val="clear" w:color="auto" w:fill="auto"/>
                  <w:vAlign w:val="center"/>
                </w:tcPr>
                <w:p w:rsidR="00805190" w:rsidRPr="006F7EA6" w:rsidRDefault="00805190" w:rsidP="00805190">
                  <w:pPr>
                    <w:spacing w:line="340" w:lineRule="exact"/>
                    <w:jc w:val="center"/>
                    <w:rPr>
                      <w:rFonts w:hint="eastAsia"/>
                      <w:lang w:val="en-US" w:eastAsia="zh-CN"/>
                    </w:rPr>
                  </w:pPr>
                  <w:r w:rsidRPr="006F7EA6">
                    <w:rPr>
                      <w:rFonts w:hint="eastAsia"/>
                      <w:bCs/>
                      <w:lang w:val="en-US"/>
                    </w:rPr>
                    <w:t>苯乙烯</w:t>
                  </w:r>
                </w:p>
              </w:tc>
              <w:tc>
                <w:tcPr>
                  <w:tcW w:w="839" w:type="pct"/>
                  <w:shd w:val="clear" w:color="auto" w:fill="auto"/>
                  <w:vAlign w:val="center"/>
                </w:tcPr>
                <w:p w:rsidR="00805190" w:rsidRPr="006F7EA6" w:rsidRDefault="00EB6E75" w:rsidP="00805190">
                  <w:pPr>
                    <w:spacing w:line="340" w:lineRule="exact"/>
                    <w:jc w:val="center"/>
                    <w:rPr>
                      <w:rFonts w:cs="宋体" w:hint="eastAsia"/>
                    </w:rPr>
                  </w:pPr>
                  <w:r w:rsidRPr="006F7EA6">
                    <w:rPr>
                      <w:rFonts w:cs="宋体" w:hint="eastAsia"/>
                    </w:rPr>
                    <w:t>1.5</w:t>
                  </w:r>
                  <w:r w:rsidRPr="006F7EA6">
                    <w:rPr>
                      <w:rFonts w:cs="宋体" w:hint="eastAsia"/>
                    </w:rPr>
                    <w:t>×</w:t>
                  </w:r>
                  <w:r w:rsidRPr="006F7EA6">
                    <w:rPr>
                      <w:rFonts w:cs="宋体" w:hint="eastAsia"/>
                    </w:rPr>
                    <w:t>10</w:t>
                  </w:r>
                  <w:r w:rsidRPr="006F7EA6">
                    <w:rPr>
                      <w:rFonts w:cs="宋体" w:hint="eastAsia"/>
                      <w:vertAlign w:val="superscript"/>
                    </w:rPr>
                    <w:t>-3</w:t>
                  </w:r>
                  <w:r w:rsidRPr="006F7EA6">
                    <w:rPr>
                      <w:rFonts w:cs="宋体" w:hint="eastAsia"/>
                    </w:rPr>
                    <w:t>L</w:t>
                  </w:r>
                </w:p>
              </w:tc>
              <w:tc>
                <w:tcPr>
                  <w:tcW w:w="749" w:type="pct"/>
                  <w:shd w:val="clear" w:color="auto" w:fill="auto"/>
                  <w:vAlign w:val="center"/>
                </w:tcPr>
                <w:p w:rsidR="00805190" w:rsidRPr="006F7EA6" w:rsidRDefault="00805190" w:rsidP="00805190">
                  <w:pPr>
                    <w:pStyle w:val="a5"/>
                    <w:spacing w:line="340" w:lineRule="exact"/>
                    <w:ind w:firstLineChars="0" w:firstLine="0"/>
                    <w:jc w:val="center"/>
                    <w:rPr>
                      <w:rFonts w:hint="eastAsia"/>
                      <w:color w:val="auto"/>
                      <w:sz w:val="21"/>
                    </w:rPr>
                  </w:pPr>
                  <w:r w:rsidRPr="006F7EA6">
                    <w:rPr>
                      <w:rFonts w:hint="eastAsia"/>
                      <w:color w:val="auto"/>
                      <w:sz w:val="21"/>
                    </w:rPr>
                    <w:t>10</w:t>
                  </w:r>
                </w:p>
              </w:tc>
              <w:tc>
                <w:tcPr>
                  <w:tcW w:w="749" w:type="pct"/>
                  <w:shd w:val="clear" w:color="auto" w:fill="auto"/>
                  <w:vAlign w:val="center"/>
                </w:tcPr>
                <w:p w:rsidR="00805190" w:rsidRPr="006F7EA6" w:rsidRDefault="00EB6E75" w:rsidP="00805190">
                  <w:pPr>
                    <w:spacing w:line="340" w:lineRule="exact"/>
                    <w:jc w:val="center"/>
                    <w:rPr>
                      <w:rFonts w:hint="eastAsia"/>
                    </w:rPr>
                  </w:pPr>
                  <w:r w:rsidRPr="006F7EA6">
                    <w:rPr>
                      <w:rFonts w:hint="eastAsia"/>
                    </w:rPr>
                    <w:t>/</w:t>
                  </w:r>
                </w:p>
              </w:tc>
              <w:tc>
                <w:tcPr>
                  <w:tcW w:w="600" w:type="pct"/>
                  <w:shd w:val="clear" w:color="auto" w:fill="auto"/>
                  <w:vAlign w:val="center"/>
                </w:tcPr>
                <w:p w:rsidR="00805190" w:rsidRPr="006F7EA6" w:rsidRDefault="00EB6E75" w:rsidP="00805190">
                  <w:pPr>
                    <w:spacing w:line="340" w:lineRule="exact"/>
                    <w:jc w:val="center"/>
                    <w:rPr>
                      <w:rFonts w:hint="eastAsia"/>
                    </w:rPr>
                  </w:pPr>
                  <w:r w:rsidRPr="006F7EA6">
                    <w:rPr>
                      <w:rFonts w:hint="eastAsia"/>
                    </w:rPr>
                    <w:t>0</w:t>
                  </w:r>
                </w:p>
              </w:tc>
              <w:tc>
                <w:tcPr>
                  <w:tcW w:w="451" w:type="pct"/>
                  <w:shd w:val="clear" w:color="auto" w:fill="auto"/>
                  <w:vAlign w:val="center"/>
                </w:tcPr>
                <w:p w:rsidR="00805190" w:rsidRPr="006F7EA6" w:rsidRDefault="00EB6E75" w:rsidP="00805190">
                  <w:pPr>
                    <w:spacing w:line="340" w:lineRule="exact"/>
                    <w:jc w:val="center"/>
                    <w:rPr>
                      <w:rFonts w:cs="宋体" w:hint="eastAsia"/>
                    </w:rPr>
                  </w:pPr>
                  <w:r w:rsidRPr="006F7EA6">
                    <w:rPr>
                      <w:rFonts w:cs="宋体" w:hint="eastAsia"/>
                    </w:rPr>
                    <w:t>达标</w:t>
                  </w:r>
                </w:p>
              </w:tc>
            </w:tr>
          </w:tbl>
          <w:p w:rsidR="00805190" w:rsidRPr="006F7EA6" w:rsidRDefault="00805190" w:rsidP="00D00394">
            <w:pPr>
              <w:spacing w:line="360" w:lineRule="auto"/>
              <w:ind w:firstLineChars="200" w:firstLine="480"/>
              <w:jc w:val="left"/>
              <w:rPr>
                <w:rFonts w:hint="eastAsia"/>
                <w:sz w:val="24"/>
                <w:lang w:val="en-US"/>
              </w:rPr>
            </w:pPr>
            <w:r w:rsidRPr="006F7EA6">
              <w:rPr>
                <w:rFonts w:hint="eastAsia"/>
                <w:sz w:val="24"/>
                <w:lang w:val="en-US" w:eastAsia="zh-CN"/>
              </w:rPr>
              <w:t>根据表</w:t>
            </w:r>
            <w:r w:rsidRPr="006F7EA6">
              <w:rPr>
                <w:rFonts w:hint="eastAsia"/>
                <w:bCs/>
                <w:sz w:val="24"/>
                <w:lang w:val="en-US"/>
              </w:rPr>
              <w:t>3</w:t>
            </w:r>
            <w:r w:rsidRPr="006F7EA6">
              <w:rPr>
                <w:rFonts w:hint="eastAsia"/>
                <w:bCs/>
                <w:sz w:val="24"/>
                <w:lang w:val="en-US" w:eastAsia="zh-CN"/>
              </w:rPr>
              <w:t>.</w:t>
            </w:r>
            <w:r w:rsidRPr="006F7EA6">
              <w:rPr>
                <w:rFonts w:hint="eastAsia"/>
                <w:bCs/>
                <w:sz w:val="24"/>
                <w:lang w:val="en-US"/>
              </w:rPr>
              <w:t>1</w:t>
            </w:r>
            <w:r w:rsidRPr="006F7EA6">
              <w:rPr>
                <w:bCs/>
                <w:sz w:val="24"/>
                <w:lang w:val="en-US" w:eastAsia="zh-CN"/>
              </w:rPr>
              <w:t>-</w:t>
            </w:r>
            <w:r w:rsidRPr="006F7EA6">
              <w:rPr>
                <w:rFonts w:hint="eastAsia"/>
                <w:bCs/>
                <w:sz w:val="24"/>
                <w:lang w:val="en-US"/>
              </w:rPr>
              <w:t>4</w:t>
            </w:r>
            <w:r w:rsidRPr="006F7EA6">
              <w:rPr>
                <w:rFonts w:hint="eastAsia"/>
                <w:sz w:val="24"/>
                <w:lang w:val="en-US" w:eastAsia="zh-CN"/>
              </w:rPr>
              <w:t>监测结果</w:t>
            </w:r>
            <w:r w:rsidRPr="006F7EA6">
              <w:rPr>
                <w:rFonts w:hint="eastAsia"/>
                <w:sz w:val="24"/>
                <w:lang w:val="en-US"/>
              </w:rPr>
              <w:t>可知</w:t>
            </w:r>
            <w:r w:rsidRPr="006F7EA6">
              <w:rPr>
                <w:rFonts w:hint="eastAsia"/>
                <w:sz w:val="24"/>
                <w:lang w:val="en-US" w:eastAsia="zh-CN"/>
              </w:rPr>
              <w:t>，</w:t>
            </w:r>
            <w:r w:rsidRPr="006F7EA6">
              <w:rPr>
                <w:rFonts w:hint="eastAsia"/>
                <w:sz w:val="24"/>
                <w:lang w:val="en-US"/>
              </w:rPr>
              <w:t>拟建项目所在区域</w:t>
            </w:r>
            <w:r w:rsidRPr="006F7EA6">
              <w:rPr>
                <w:rFonts w:hint="eastAsia"/>
                <w:bCs/>
                <w:sz w:val="24"/>
                <w:lang w:val="en-US"/>
              </w:rPr>
              <w:t>苯乙烯</w:t>
            </w:r>
            <w:r w:rsidRPr="006F7EA6">
              <w:rPr>
                <w:rFonts w:hint="eastAsia"/>
                <w:sz w:val="24"/>
                <w:lang w:val="en-US"/>
              </w:rPr>
              <w:t>现状浓度满足</w:t>
            </w:r>
            <w:r w:rsidRPr="006F7EA6">
              <w:rPr>
                <w:rFonts w:hint="eastAsia"/>
                <w:bCs/>
                <w:sz w:val="24"/>
              </w:rPr>
              <w:t>《环境影响评价技术导则</w:t>
            </w:r>
            <w:r w:rsidRPr="006F7EA6">
              <w:rPr>
                <w:rFonts w:hint="eastAsia"/>
                <w:bCs/>
                <w:sz w:val="24"/>
              </w:rPr>
              <w:t xml:space="preserve"> </w:t>
            </w:r>
            <w:r w:rsidRPr="006F7EA6">
              <w:rPr>
                <w:rFonts w:hint="eastAsia"/>
                <w:bCs/>
                <w:sz w:val="24"/>
              </w:rPr>
              <w:t>大气环境》（</w:t>
            </w:r>
            <w:r w:rsidRPr="006F7EA6">
              <w:rPr>
                <w:rFonts w:hint="eastAsia"/>
                <w:bCs/>
                <w:sz w:val="24"/>
              </w:rPr>
              <w:t>HJ2.2-2018</w:t>
            </w:r>
            <w:r w:rsidRPr="006F7EA6">
              <w:rPr>
                <w:rFonts w:hint="eastAsia"/>
                <w:bCs/>
                <w:sz w:val="24"/>
              </w:rPr>
              <w:t>）附录</w:t>
            </w:r>
            <w:r w:rsidRPr="006F7EA6">
              <w:rPr>
                <w:rFonts w:hint="eastAsia"/>
                <w:bCs/>
                <w:sz w:val="24"/>
              </w:rPr>
              <w:t>D</w:t>
            </w:r>
            <w:r w:rsidRPr="006F7EA6">
              <w:rPr>
                <w:rFonts w:hint="eastAsia"/>
                <w:bCs/>
                <w:sz w:val="24"/>
              </w:rPr>
              <w:t>标准限值，区域环境空气质量现状较好，具有一定环境容量，对项目制约小。</w:t>
            </w:r>
          </w:p>
          <w:p w:rsidR="00311C3B" w:rsidRPr="006F7EA6" w:rsidRDefault="006536F2" w:rsidP="00D00394">
            <w:pPr>
              <w:spacing w:line="360" w:lineRule="auto"/>
              <w:ind w:firstLineChars="200" w:firstLine="482"/>
              <w:jc w:val="left"/>
              <w:rPr>
                <w:rFonts w:hint="eastAsia"/>
                <w:b/>
                <w:sz w:val="24"/>
              </w:rPr>
            </w:pPr>
            <w:r w:rsidRPr="006F7EA6">
              <w:rPr>
                <w:rFonts w:hint="eastAsia"/>
                <w:b/>
                <w:sz w:val="24"/>
              </w:rPr>
              <w:lastRenderedPageBreak/>
              <w:t>3</w:t>
            </w:r>
            <w:r w:rsidR="00E417EC" w:rsidRPr="006F7EA6">
              <w:rPr>
                <w:rFonts w:hint="eastAsia"/>
                <w:b/>
                <w:sz w:val="24"/>
              </w:rPr>
              <w:t>.</w:t>
            </w:r>
            <w:r w:rsidR="001801A4" w:rsidRPr="006F7EA6">
              <w:rPr>
                <w:rFonts w:hint="eastAsia"/>
                <w:b/>
                <w:sz w:val="24"/>
              </w:rPr>
              <w:t>1.2</w:t>
            </w:r>
            <w:r w:rsidR="00E417EC" w:rsidRPr="006F7EA6">
              <w:rPr>
                <w:rFonts w:hint="eastAsia"/>
                <w:b/>
                <w:sz w:val="24"/>
              </w:rPr>
              <w:t>地表</w:t>
            </w:r>
            <w:r w:rsidR="00E417EC" w:rsidRPr="006F7EA6">
              <w:rPr>
                <w:b/>
                <w:sz w:val="24"/>
              </w:rPr>
              <w:t>水环境质量现状</w:t>
            </w:r>
          </w:p>
          <w:p w:rsidR="008B5CDF" w:rsidRPr="006F7EA6" w:rsidRDefault="008B5CDF" w:rsidP="00D00394">
            <w:pPr>
              <w:spacing w:line="360" w:lineRule="auto"/>
              <w:ind w:firstLineChars="200" w:firstLine="480"/>
              <w:jc w:val="left"/>
              <w:rPr>
                <w:rFonts w:hint="eastAsia"/>
                <w:sz w:val="24"/>
              </w:rPr>
            </w:pPr>
            <w:r w:rsidRPr="006F7EA6">
              <w:rPr>
                <w:rFonts w:hint="eastAsia"/>
                <w:sz w:val="24"/>
              </w:rPr>
              <w:t>拟建项目最终受纳水体为长江，根据</w:t>
            </w:r>
            <w:r w:rsidRPr="006F7EA6">
              <w:rPr>
                <w:sz w:val="24"/>
              </w:rPr>
              <w:t>《重庆市</w:t>
            </w:r>
            <w:r w:rsidRPr="006F7EA6">
              <w:rPr>
                <w:rFonts w:hint="eastAsia"/>
                <w:sz w:val="24"/>
              </w:rPr>
              <w:t>人民政府批转重庆市地表水环境功能类别调整方案的通知</w:t>
            </w:r>
            <w:r w:rsidRPr="006F7EA6">
              <w:rPr>
                <w:sz w:val="24"/>
              </w:rPr>
              <w:t>》</w:t>
            </w:r>
            <w:r w:rsidRPr="006F7EA6">
              <w:rPr>
                <w:rFonts w:hint="eastAsia"/>
                <w:sz w:val="24"/>
              </w:rPr>
              <w:t>（</w:t>
            </w:r>
            <w:r w:rsidRPr="006F7EA6">
              <w:rPr>
                <w:sz w:val="24"/>
              </w:rPr>
              <w:t>渝府发</w:t>
            </w:r>
            <w:r w:rsidRPr="006F7EA6">
              <w:rPr>
                <w:sz w:val="24"/>
              </w:rPr>
              <w:t>[</w:t>
            </w:r>
            <w:r w:rsidRPr="006F7EA6">
              <w:rPr>
                <w:rFonts w:hint="eastAsia"/>
                <w:sz w:val="24"/>
              </w:rPr>
              <w:t>2012</w:t>
            </w:r>
            <w:r w:rsidRPr="006F7EA6">
              <w:rPr>
                <w:sz w:val="24"/>
              </w:rPr>
              <w:t>]</w:t>
            </w:r>
            <w:r w:rsidRPr="006F7EA6">
              <w:rPr>
                <w:rFonts w:hint="eastAsia"/>
                <w:sz w:val="24"/>
              </w:rPr>
              <w:t>4</w:t>
            </w:r>
            <w:r w:rsidRPr="006F7EA6">
              <w:rPr>
                <w:sz w:val="24"/>
              </w:rPr>
              <w:t>号</w:t>
            </w:r>
            <w:r w:rsidRPr="006F7EA6">
              <w:rPr>
                <w:rFonts w:hint="eastAsia"/>
                <w:sz w:val="24"/>
              </w:rPr>
              <w:t>），长江（涪陵段）属于Ⅲ类水域，执行</w:t>
            </w:r>
            <w:r w:rsidRPr="006F7EA6">
              <w:rPr>
                <w:sz w:val="24"/>
              </w:rPr>
              <w:t>《地表水环境质量标准》</w:t>
            </w:r>
            <w:r w:rsidRPr="006F7EA6">
              <w:rPr>
                <w:rFonts w:hint="eastAsia"/>
                <w:sz w:val="24"/>
              </w:rPr>
              <w:t>（</w:t>
            </w:r>
            <w:r w:rsidRPr="006F7EA6">
              <w:rPr>
                <w:sz w:val="24"/>
              </w:rPr>
              <w:t>GB3838-2002</w:t>
            </w:r>
            <w:r w:rsidRPr="006F7EA6">
              <w:rPr>
                <w:rFonts w:hint="eastAsia"/>
                <w:sz w:val="24"/>
              </w:rPr>
              <w:t>）Ⅲ</w:t>
            </w:r>
            <w:r w:rsidRPr="006F7EA6">
              <w:rPr>
                <w:sz w:val="24"/>
              </w:rPr>
              <w:t>类标准</w:t>
            </w:r>
            <w:r w:rsidRPr="006F7EA6">
              <w:rPr>
                <w:rFonts w:hint="eastAsia"/>
                <w:sz w:val="24"/>
              </w:rPr>
              <w:t>。</w:t>
            </w:r>
          </w:p>
          <w:p w:rsidR="008B5CDF" w:rsidRPr="006F7EA6" w:rsidRDefault="008B5CDF" w:rsidP="00D00394">
            <w:pPr>
              <w:spacing w:line="360" w:lineRule="auto"/>
              <w:ind w:firstLineChars="200" w:firstLine="480"/>
              <w:jc w:val="left"/>
              <w:rPr>
                <w:rFonts w:hint="eastAsia"/>
                <w:sz w:val="24"/>
              </w:rPr>
            </w:pPr>
            <w:r w:rsidRPr="006F7EA6">
              <w:rPr>
                <w:rFonts w:hint="eastAsia"/>
                <w:sz w:val="24"/>
              </w:rPr>
              <w:t>根据</w:t>
            </w:r>
            <w:r w:rsidRPr="006F7EA6">
              <w:rPr>
                <w:sz w:val="24"/>
              </w:rPr>
              <w:t>《</w:t>
            </w:r>
            <w:r w:rsidRPr="006F7EA6">
              <w:rPr>
                <w:rFonts w:hint="eastAsia"/>
                <w:sz w:val="24"/>
              </w:rPr>
              <w:t>建设项目环境影响报告表编制技术指南（污染影响类）</w:t>
            </w:r>
            <w:r w:rsidRPr="006F7EA6">
              <w:rPr>
                <w:sz w:val="24"/>
              </w:rPr>
              <w:t>》</w:t>
            </w:r>
            <w:r w:rsidRPr="006F7EA6">
              <w:rPr>
                <w:rFonts w:hint="eastAsia"/>
                <w:sz w:val="24"/>
              </w:rPr>
              <w:t>（试行）中地表水环境质量现状调查要求，可采用生态环境主管部门发布的地表水达标情况的结论。根据</w:t>
            </w:r>
            <w:r w:rsidRPr="006F7EA6">
              <w:rPr>
                <w:sz w:val="24"/>
              </w:rPr>
              <w:t>《</w:t>
            </w:r>
            <w:r w:rsidRPr="006F7EA6">
              <w:rPr>
                <w:rFonts w:hint="eastAsia"/>
                <w:sz w:val="24"/>
              </w:rPr>
              <w:t>2021</w:t>
            </w:r>
            <w:r w:rsidRPr="006F7EA6">
              <w:rPr>
                <w:rFonts w:hint="eastAsia"/>
                <w:sz w:val="24"/>
              </w:rPr>
              <w:t>年重庆市生态环境状况公报</w:t>
            </w:r>
            <w:r w:rsidRPr="006F7EA6">
              <w:rPr>
                <w:sz w:val="24"/>
              </w:rPr>
              <w:t>》</w:t>
            </w:r>
            <w:r w:rsidRPr="006F7EA6">
              <w:rPr>
                <w:rFonts w:hint="eastAsia"/>
                <w:sz w:val="24"/>
              </w:rPr>
              <w:t>可知，长江干流重庆段总体水质为优，</w:t>
            </w:r>
            <w:r w:rsidRPr="006F7EA6">
              <w:rPr>
                <w:rFonts w:hint="eastAsia"/>
                <w:sz w:val="24"/>
              </w:rPr>
              <w:t>20</w:t>
            </w:r>
            <w:r w:rsidRPr="006F7EA6">
              <w:rPr>
                <w:rFonts w:hint="eastAsia"/>
                <w:sz w:val="24"/>
              </w:rPr>
              <w:t>个监测断面水质均为Ⅱ类。</w:t>
            </w:r>
          </w:p>
          <w:p w:rsidR="00E36FD3" w:rsidRPr="006F7EA6" w:rsidRDefault="008B5CDF" w:rsidP="00D00394">
            <w:pPr>
              <w:spacing w:line="360" w:lineRule="auto"/>
              <w:ind w:firstLineChars="200" w:firstLine="480"/>
              <w:jc w:val="left"/>
              <w:rPr>
                <w:rFonts w:hint="eastAsia"/>
                <w:sz w:val="24"/>
              </w:rPr>
            </w:pPr>
            <w:r w:rsidRPr="006F7EA6">
              <w:rPr>
                <w:rFonts w:hint="eastAsia"/>
                <w:sz w:val="24"/>
              </w:rPr>
              <w:t>根据</w:t>
            </w:r>
            <w:r w:rsidRPr="006F7EA6">
              <w:rPr>
                <w:rFonts w:hint="eastAsia"/>
                <w:bCs/>
                <w:sz w:val="24"/>
              </w:rPr>
              <w:t>重庆市生态环境局公布的地表水达标情况结论，区域地表水满足</w:t>
            </w:r>
            <w:r w:rsidRPr="006F7EA6">
              <w:rPr>
                <w:sz w:val="24"/>
              </w:rPr>
              <w:t>《地表水环境质量标准》</w:t>
            </w:r>
            <w:r w:rsidRPr="006F7EA6">
              <w:rPr>
                <w:rFonts w:hint="eastAsia"/>
                <w:sz w:val="24"/>
              </w:rPr>
              <w:t>（</w:t>
            </w:r>
            <w:r w:rsidRPr="006F7EA6">
              <w:rPr>
                <w:sz w:val="24"/>
              </w:rPr>
              <w:t>GB3838-2002</w:t>
            </w:r>
            <w:r w:rsidRPr="006F7EA6">
              <w:rPr>
                <w:rFonts w:hint="eastAsia"/>
                <w:sz w:val="24"/>
              </w:rPr>
              <w:t>）Ⅲ</w:t>
            </w:r>
            <w:r w:rsidRPr="006F7EA6">
              <w:rPr>
                <w:sz w:val="24"/>
              </w:rPr>
              <w:t>类</w:t>
            </w:r>
            <w:r w:rsidRPr="006F7EA6">
              <w:rPr>
                <w:rFonts w:hint="eastAsia"/>
                <w:sz w:val="24"/>
              </w:rPr>
              <w:t>水域水质</w:t>
            </w:r>
            <w:r w:rsidRPr="006F7EA6">
              <w:rPr>
                <w:sz w:val="24"/>
              </w:rPr>
              <w:t>标准</w:t>
            </w:r>
            <w:r w:rsidRPr="006F7EA6">
              <w:rPr>
                <w:rFonts w:hint="eastAsia"/>
                <w:sz w:val="24"/>
              </w:rPr>
              <w:t>。</w:t>
            </w:r>
          </w:p>
          <w:p w:rsidR="00575331" w:rsidRPr="006F7EA6" w:rsidRDefault="006536F2" w:rsidP="00D00394">
            <w:pPr>
              <w:spacing w:line="360" w:lineRule="auto"/>
              <w:ind w:firstLineChars="200" w:firstLine="482"/>
              <w:jc w:val="left"/>
              <w:rPr>
                <w:rFonts w:hint="eastAsia"/>
                <w:b/>
                <w:sz w:val="24"/>
              </w:rPr>
            </w:pPr>
            <w:r w:rsidRPr="006F7EA6">
              <w:rPr>
                <w:rFonts w:hint="eastAsia"/>
                <w:b/>
                <w:sz w:val="24"/>
              </w:rPr>
              <w:t>3</w:t>
            </w:r>
            <w:r w:rsidR="004F2395" w:rsidRPr="006F7EA6">
              <w:rPr>
                <w:rFonts w:hint="eastAsia"/>
                <w:b/>
                <w:sz w:val="24"/>
              </w:rPr>
              <w:t>.</w:t>
            </w:r>
            <w:r w:rsidR="001801A4" w:rsidRPr="006F7EA6">
              <w:rPr>
                <w:rFonts w:hint="eastAsia"/>
                <w:b/>
                <w:sz w:val="24"/>
              </w:rPr>
              <w:t>1.3</w:t>
            </w:r>
            <w:r w:rsidR="004F2395" w:rsidRPr="006F7EA6">
              <w:rPr>
                <w:b/>
                <w:sz w:val="24"/>
              </w:rPr>
              <w:t>声环境质量现状</w:t>
            </w:r>
          </w:p>
          <w:p w:rsidR="00FD337E" w:rsidRPr="006F7EA6" w:rsidRDefault="009948A8" w:rsidP="00D00394">
            <w:pPr>
              <w:spacing w:line="360" w:lineRule="auto"/>
              <w:ind w:firstLineChars="200" w:firstLine="480"/>
              <w:jc w:val="left"/>
              <w:rPr>
                <w:rFonts w:hint="eastAsia"/>
                <w:sz w:val="24"/>
              </w:rPr>
            </w:pPr>
            <w:r w:rsidRPr="006F7EA6">
              <w:rPr>
                <w:rFonts w:hint="eastAsia"/>
                <w:sz w:val="24"/>
              </w:rPr>
              <w:t>拟建项目</w:t>
            </w:r>
            <w:r w:rsidR="00607F95" w:rsidRPr="006F7EA6">
              <w:rPr>
                <w:rFonts w:hint="eastAsia"/>
                <w:sz w:val="24"/>
              </w:rPr>
              <w:t>位于</w:t>
            </w:r>
            <w:r w:rsidR="00300EC6" w:rsidRPr="006F7EA6">
              <w:rPr>
                <w:rFonts w:hint="eastAsia"/>
                <w:sz w:val="24"/>
              </w:rPr>
              <w:t>重庆市涪陵区新妙镇白鹤路</w:t>
            </w:r>
            <w:r w:rsidR="00300EC6" w:rsidRPr="006F7EA6">
              <w:rPr>
                <w:rFonts w:hint="eastAsia"/>
                <w:sz w:val="24"/>
              </w:rPr>
              <w:t>8</w:t>
            </w:r>
            <w:r w:rsidR="00300EC6" w:rsidRPr="006F7EA6">
              <w:rPr>
                <w:rFonts w:hint="eastAsia"/>
                <w:sz w:val="24"/>
              </w:rPr>
              <w:t>号（重庆涪陵工业园区龙桥组团新石片区）</w:t>
            </w:r>
            <w:r w:rsidR="00607F95" w:rsidRPr="006F7EA6">
              <w:rPr>
                <w:rFonts w:hint="eastAsia"/>
                <w:sz w:val="24"/>
                <w:szCs w:val="36"/>
              </w:rPr>
              <w:t>，项目</w:t>
            </w:r>
            <w:r w:rsidRPr="006F7EA6">
              <w:rPr>
                <w:rFonts w:hint="eastAsia"/>
                <w:sz w:val="24"/>
              </w:rPr>
              <w:t>厂界外</w:t>
            </w:r>
            <w:r w:rsidRPr="006F7EA6">
              <w:rPr>
                <w:rFonts w:hint="eastAsia"/>
                <w:sz w:val="24"/>
              </w:rPr>
              <w:t>50m</w:t>
            </w:r>
            <w:r w:rsidRPr="006F7EA6">
              <w:rPr>
                <w:rFonts w:hint="eastAsia"/>
                <w:sz w:val="24"/>
              </w:rPr>
              <w:t>范围内不存在声环境保护目标，</w:t>
            </w:r>
            <w:bookmarkStart w:id="7" w:name="OLE_LINK2"/>
            <w:bookmarkStart w:id="8" w:name="OLE_LINK7"/>
            <w:r w:rsidRPr="006F7EA6">
              <w:rPr>
                <w:rFonts w:hint="eastAsia"/>
                <w:sz w:val="24"/>
              </w:rPr>
              <w:t>根据</w:t>
            </w:r>
            <w:r w:rsidRPr="006F7EA6">
              <w:rPr>
                <w:sz w:val="24"/>
              </w:rPr>
              <w:t>《</w:t>
            </w:r>
            <w:r w:rsidRPr="006F7EA6">
              <w:rPr>
                <w:rFonts w:hint="eastAsia"/>
                <w:sz w:val="24"/>
              </w:rPr>
              <w:t>建设项目环境影响报告表编制技术指南（污染影响类）</w:t>
            </w:r>
            <w:r w:rsidRPr="006F7EA6">
              <w:rPr>
                <w:sz w:val="24"/>
              </w:rPr>
              <w:t>》</w:t>
            </w:r>
            <w:r w:rsidRPr="006F7EA6">
              <w:rPr>
                <w:rFonts w:hint="eastAsia"/>
                <w:sz w:val="24"/>
              </w:rPr>
              <w:t>（试行），</w:t>
            </w:r>
            <w:bookmarkEnd w:id="7"/>
            <w:bookmarkEnd w:id="8"/>
            <w:r w:rsidRPr="006F7EA6">
              <w:rPr>
                <w:rFonts w:hint="eastAsia"/>
                <w:sz w:val="24"/>
              </w:rPr>
              <w:t>本次评价不</w:t>
            </w:r>
            <w:r w:rsidR="00607F95" w:rsidRPr="006F7EA6">
              <w:rPr>
                <w:rFonts w:hint="eastAsia"/>
                <w:sz w:val="24"/>
              </w:rPr>
              <w:t>进行</w:t>
            </w:r>
            <w:r w:rsidRPr="006F7EA6">
              <w:rPr>
                <w:rFonts w:hint="eastAsia"/>
                <w:sz w:val="24"/>
              </w:rPr>
              <w:t>声环境质量现状</w:t>
            </w:r>
            <w:r w:rsidR="00607F95" w:rsidRPr="006F7EA6">
              <w:rPr>
                <w:rFonts w:hint="eastAsia"/>
                <w:sz w:val="24"/>
              </w:rPr>
              <w:t>评价</w:t>
            </w:r>
            <w:r w:rsidRPr="006F7EA6">
              <w:rPr>
                <w:rFonts w:hint="eastAsia"/>
                <w:sz w:val="24"/>
              </w:rPr>
              <w:t>。</w:t>
            </w:r>
          </w:p>
        </w:tc>
      </w:tr>
      <w:tr w:rsidR="00F1717B" w:rsidRPr="006F7EA6" w:rsidTr="00D00394">
        <w:tc>
          <w:tcPr>
            <w:tcW w:w="828" w:type="dxa"/>
            <w:vAlign w:val="center"/>
          </w:tcPr>
          <w:p w:rsidR="00F1717B" w:rsidRPr="006F7EA6" w:rsidRDefault="00F1717B" w:rsidP="00D00394">
            <w:pPr>
              <w:spacing w:line="360" w:lineRule="auto"/>
              <w:jc w:val="center"/>
              <w:rPr>
                <w:rFonts w:hint="eastAsia"/>
                <w:sz w:val="24"/>
              </w:rPr>
            </w:pPr>
            <w:r w:rsidRPr="006F7EA6">
              <w:rPr>
                <w:rFonts w:hint="eastAsia"/>
                <w:sz w:val="24"/>
              </w:rPr>
              <w:lastRenderedPageBreak/>
              <w:t>环境保护目标</w:t>
            </w:r>
          </w:p>
        </w:tc>
        <w:tc>
          <w:tcPr>
            <w:tcW w:w="7694" w:type="dxa"/>
          </w:tcPr>
          <w:p w:rsidR="00576EBB" w:rsidRPr="006F7EA6" w:rsidRDefault="00AC2BC5" w:rsidP="00D00394">
            <w:pPr>
              <w:spacing w:line="360" w:lineRule="auto"/>
              <w:ind w:firstLineChars="200" w:firstLine="482"/>
              <w:jc w:val="left"/>
              <w:rPr>
                <w:rFonts w:hint="eastAsia"/>
                <w:b/>
                <w:sz w:val="24"/>
              </w:rPr>
            </w:pPr>
            <w:r w:rsidRPr="006F7EA6">
              <w:rPr>
                <w:rFonts w:hint="eastAsia"/>
                <w:b/>
                <w:sz w:val="24"/>
              </w:rPr>
              <w:t>3.</w:t>
            </w:r>
            <w:r w:rsidR="008D6630" w:rsidRPr="006F7EA6">
              <w:rPr>
                <w:rFonts w:hint="eastAsia"/>
                <w:b/>
                <w:sz w:val="24"/>
              </w:rPr>
              <w:t>2</w:t>
            </w:r>
            <w:r w:rsidR="00F2796D" w:rsidRPr="006F7EA6">
              <w:rPr>
                <w:rFonts w:hint="eastAsia"/>
                <w:b/>
                <w:sz w:val="24"/>
              </w:rPr>
              <w:t>环境保护目标</w:t>
            </w:r>
          </w:p>
          <w:p w:rsidR="00F2796D" w:rsidRPr="006F7EA6" w:rsidRDefault="00F2796D" w:rsidP="00D00394">
            <w:pPr>
              <w:spacing w:line="360" w:lineRule="auto"/>
              <w:ind w:firstLineChars="200" w:firstLine="482"/>
              <w:jc w:val="left"/>
              <w:rPr>
                <w:rFonts w:hint="eastAsia"/>
                <w:sz w:val="24"/>
                <w:szCs w:val="21"/>
              </w:rPr>
            </w:pPr>
            <w:r w:rsidRPr="006F7EA6">
              <w:rPr>
                <w:rFonts w:hint="eastAsia"/>
                <w:b/>
                <w:sz w:val="24"/>
              </w:rPr>
              <w:t>3.</w:t>
            </w:r>
            <w:r w:rsidR="008D6630" w:rsidRPr="006F7EA6">
              <w:rPr>
                <w:rFonts w:hint="eastAsia"/>
                <w:b/>
                <w:sz w:val="24"/>
              </w:rPr>
              <w:t>2</w:t>
            </w:r>
            <w:r w:rsidRPr="006F7EA6">
              <w:rPr>
                <w:rFonts w:hint="eastAsia"/>
                <w:b/>
                <w:sz w:val="24"/>
              </w:rPr>
              <w:t>.1</w:t>
            </w:r>
            <w:r w:rsidRPr="006F7EA6">
              <w:rPr>
                <w:rFonts w:hint="eastAsia"/>
                <w:b/>
                <w:sz w:val="24"/>
              </w:rPr>
              <w:t>外环境关系</w:t>
            </w:r>
          </w:p>
          <w:p w:rsidR="00300EC6" w:rsidRPr="006F7EA6" w:rsidRDefault="00C31530" w:rsidP="00D00394">
            <w:pPr>
              <w:spacing w:line="360" w:lineRule="auto"/>
              <w:ind w:firstLineChars="200" w:firstLine="480"/>
              <w:jc w:val="left"/>
              <w:rPr>
                <w:rFonts w:hint="eastAsia"/>
                <w:sz w:val="24"/>
                <w:szCs w:val="36"/>
              </w:rPr>
            </w:pPr>
            <w:r w:rsidRPr="006F7EA6">
              <w:rPr>
                <w:rFonts w:hint="eastAsia"/>
                <w:sz w:val="24"/>
                <w:szCs w:val="36"/>
                <w:lang w:val="en-US"/>
              </w:rPr>
              <w:t>拟建项目位于</w:t>
            </w:r>
            <w:r w:rsidR="00300EC6" w:rsidRPr="006F7EA6">
              <w:rPr>
                <w:rFonts w:hint="eastAsia"/>
                <w:sz w:val="24"/>
              </w:rPr>
              <w:t>重庆市涪陵区新妙镇白鹤路</w:t>
            </w:r>
            <w:r w:rsidR="00300EC6" w:rsidRPr="006F7EA6">
              <w:rPr>
                <w:rFonts w:hint="eastAsia"/>
                <w:sz w:val="24"/>
              </w:rPr>
              <w:t>8</w:t>
            </w:r>
            <w:r w:rsidR="00300EC6" w:rsidRPr="006F7EA6">
              <w:rPr>
                <w:rFonts w:hint="eastAsia"/>
                <w:sz w:val="24"/>
              </w:rPr>
              <w:t>号（重庆涪陵工业园区龙桥组团新石片区）</w:t>
            </w:r>
            <w:r w:rsidR="00300EC6" w:rsidRPr="006F7EA6">
              <w:rPr>
                <w:rFonts w:hint="eastAsia"/>
                <w:sz w:val="24"/>
                <w:szCs w:val="36"/>
              </w:rPr>
              <w:t>，项目西侧为</w:t>
            </w:r>
            <w:r w:rsidR="00300EC6" w:rsidRPr="006F7EA6">
              <w:rPr>
                <w:rFonts w:hint="eastAsia"/>
                <w:sz w:val="24"/>
                <w:szCs w:val="36"/>
                <w:lang w:val="en-US"/>
              </w:rPr>
              <w:t>重庆强业工程机械有限公司，项目北侧为空地，项目东侧为</w:t>
            </w:r>
            <w:r w:rsidR="00A778D3" w:rsidRPr="006F7EA6">
              <w:rPr>
                <w:sz w:val="24"/>
                <w:szCs w:val="36"/>
              </w:rPr>
              <w:t>重庆新牧饲料（集团）有限公司</w:t>
            </w:r>
            <w:r w:rsidR="00300EC6" w:rsidRPr="006F7EA6">
              <w:rPr>
                <w:rFonts w:hint="eastAsia"/>
                <w:sz w:val="24"/>
                <w:szCs w:val="36"/>
                <w:lang w:val="en-US"/>
              </w:rPr>
              <w:t>，项目南侧为重庆</w:t>
            </w:r>
            <w:r w:rsidR="00FC3B55" w:rsidRPr="006F7EA6">
              <w:rPr>
                <w:rFonts w:hint="eastAsia"/>
                <w:sz w:val="24"/>
                <w:szCs w:val="36"/>
              </w:rPr>
              <w:t>联祥融合塑业有限公司及重庆中晶水泥制品有限公司。</w:t>
            </w:r>
          </w:p>
          <w:p w:rsidR="00FC3B55" w:rsidRPr="006F7EA6" w:rsidRDefault="00FC3B55" w:rsidP="00D00394">
            <w:pPr>
              <w:spacing w:line="360" w:lineRule="auto"/>
              <w:ind w:firstLineChars="200" w:firstLine="480"/>
              <w:jc w:val="left"/>
              <w:rPr>
                <w:rFonts w:hint="eastAsia"/>
                <w:sz w:val="24"/>
                <w:szCs w:val="36"/>
                <w:lang w:val="en-US"/>
              </w:rPr>
            </w:pPr>
            <w:r w:rsidRPr="006F7EA6">
              <w:rPr>
                <w:rFonts w:hint="eastAsia"/>
                <w:sz w:val="24"/>
                <w:szCs w:val="36"/>
              </w:rPr>
              <w:t>拟建项目</w:t>
            </w:r>
            <w:r w:rsidRPr="006F7EA6">
              <w:rPr>
                <w:rFonts w:hint="eastAsia"/>
                <w:sz w:val="24"/>
                <w:szCs w:val="36"/>
                <w:lang w:val="en-US"/>
              </w:rPr>
              <w:t>外环境关系见表</w:t>
            </w:r>
            <w:r w:rsidRPr="006F7EA6">
              <w:rPr>
                <w:rFonts w:hint="eastAsia"/>
                <w:sz w:val="24"/>
                <w:szCs w:val="36"/>
                <w:lang w:val="en-US"/>
              </w:rPr>
              <w:t>3.2-1</w:t>
            </w:r>
            <w:r w:rsidRPr="006F7EA6">
              <w:rPr>
                <w:rFonts w:hint="eastAsia"/>
                <w:sz w:val="24"/>
                <w:szCs w:val="36"/>
                <w:lang w:val="en-US"/>
              </w:rPr>
              <w:t>。</w:t>
            </w:r>
          </w:p>
          <w:p w:rsidR="00FC3B55" w:rsidRPr="006F7EA6" w:rsidRDefault="00FC3B55" w:rsidP="00D00394">
            <w:pPr>
              <w:spacing w:line="360" w:lineRule="auto"/>
              <w:jc w:val="center"/>
              <w:rPr>
                <w:rFonts w:hint="eastAsia"/>
                <w:b/>
                <w:szCs w:val="36"/>
                <w:lang w:val="en-US"/>
              </w:rPr>
            </w:pPr>
            <w:r w:rsidRPr="006F7EA6">
              <w:rPr>
                <w:rFonts w:hint="eastAsia"/>
                <w:b/>
                <w:szCs w:val="36"/>
                <w:lang w:val="en-US"/>
              </w:rPr>
              <w:t>表</w:t>
            </w:r>
            <w:r w:rsidRPr="006F7EA6">
              <w:rPr>
                <w:rFonts w:hint="eastAsia"/>
                <w:b/>
                <w:szCs w:val="36"/>
                <w:lang w:val="en-US"/>
              </w:rPr>
              <w:t xml:space="preserve">3.2-1  </w:t>
            </w:r>
            <w:r w:rsidRPr="006F7EA6">
              <w:rPr>
                <w:rFonts w:hint="eastAsia"/>
                <w:b/>
                <w:szCs w:val="36"/>
              </w:rPr>
              <w:t>拟建项目</w:t>
            </w:r>
            <w:r w:rsidRPr="006F7EA6">
              <w:rPr>
                <w:rFonts w:hint="eastAsia"/>
                <w:b/>
                <w:szCs w:val="36"/>
                <w:lang w:val="en-US"/>
              </w:rPr>
              <w:t>外环境关系一览表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
              <w:gridCol w:w="3208"/>
              <w:gridCol w:w="648"/>
              <w:gridCol w:w="1074"/>
              <w:gridCol w:w="2106"/>
            </w:tblGrid>
            <w:tr w:rsidR="005025D9" w:rsidRPr="006F7EA6" w:rsidTr="00D00394">
              <w:tc>
                <w:tcPr>
                  <w:tcW w:w="290" w:type="pct"/>
                  <w:vAlign w:val="center"/>
                </w:tcPr>
                <w:p w:rsidR="00496A1C" w:rsidRPr="006F7EA6" w:rsidRDefault="00496A1C" w:rsidP="00D00394">
                  <w:pPr>
                    <w:spacing w:line="360" w:lineRule="exact"/>
                    <w:jc w:val="center"/>
                    <w:rPr>
                      <w:rFonts w:hint="eastAsia"/>
                      <w:szCs w:val="36"/>
                      <w:lang w:val="en-US"/>
                    </w:rPr>
                  </w:pPr>
                  <w:r w:rsidRPr="006F7EA6">
                    <w:rPr>
                      <w:rFonts w:hint="eastAsia"/>
                      <w:szCs w:val="36"/>
                      <w:lang w:val="en-US"/>
                    </w:rPr>
                    <w:t>序号</w:t>
                  </w:r>
                </w:p>
              </w:tc>
              <w:tc>
                <w:tcPr>
                  <w:tcW w:w="2148" w:type="pct"/>
                  <w:vAlign w:val="center"/>
                </w:tcPr>
                <w:p w:rsidR="00496A1C" w:rsidRPr="006F7EA6" w:rsidRDefault="00496A1C" w:rsidP="00D00394">
                  <w:pPr>
                    <w:spacing w:line="360" w:lineRule="exact"/>
                    <w:jc w:val="center"/>
                    <w:rPr>
                      <w:rFonts w:hint="eastAsia"/>
                      <w:szCs w:val="36"/>
                      <w:lang w:val="en-US"/>
                    </w:rPr>
                  </w:pPr>
                  <w:r w:rsidRPr="006F7EA6">
                    <w:rPr>
                      <w:rFonts w:hint="eastAsia"/>
                    </w:rPr>
                    <w:t>名称</w:t>
                  </w:r>
                </w:p>
              </w:tc>
              <w:tc>
                <w:tcPr>
                  <w:tcW w:w="433" w:type="pct"/>
                  <w:vAlign w:val="center"/>
                </w:tcPr>
                <w:p w:rsidR="00496A1C" w:rsidRPr="006F7EA6" w:rsidRDefault="00496A1C" w:rsidP="00D00394">
                  <w:pPr>
                    <w:spacing w:line="360" w:lineRule="exact"/>
                    <w:jc w:val="center"/>
                    <w:rPr>
                      <w:rFonts w:hint="eastAsia"/>
                      <w:szCs w:val="36"/>
                      <w:lang w:val="en-US"/>
                    </w:rPr>
                  </w:pPr>
                  <w:r w:rsidRPr="006F7EA6">
                    <w:rPr>
                      <w:rFonts w:hint="eastAsia"/>
                    </w:rPr>
                    <w:t>方位</w:t>
                  </w:r>
                </w:p>
              </w:tc>
              <w:tc>
                <w:tcPr>
                  <w:tcW w:w="719" w:type="pct"/>
                  <w:vAlign w:val="center"/>
                </w:tcPr>
                <w:p w:rsidR="00496A1C" w:rsidRPr="006F7EA6" w:rsidRDefault="00496A1C" w:rsidP="00D00394">
                  <w:pPr>
                    <w:spacing w:line="360" w:lineRule="exact"/>
                    <w:jc w:val="center"/>
                    <w:rPr>
                      <w:rFonts w:hint="eastAsia"/>
                      <w:szCs w:val="36"/>
                      <w:lang w:val="en-US"/>
                    </w:rPr>
                  </w:pPr>
                  <w:r w:rsidRPr="006F7EA6">
                    <w:rPr>
                      <w:rFonts w:hint="eastAsia"/>
                    </w:rPr>
                    <w:t>距项目厂界最近距离（</w:t>
                  </w:r>
                  <w:r w:rsidRPr="006F7EA6">
                    <w:rPr>
                      <w:rFonts w:hint="eastAsia"/>
                    </w:rPr>
                    <w:t>m</w:t>
                  </w:r>
                  <w:r w:rsidRPr="006F7EA6">
                    <w:rPr>
                      <w:rFonts w:hint="eastAsia"/>
                    </w:rPr>
                    <w:t>）</w:t>
                  </w:r>
                </w:p>
              </w:tc>
              <w:tc>
                <w:tcPr>
                  <w:tcW w:w="1410" w:type="pct"/>
                  <w:vAlign w:val="center"/>
                </w:tcPr>
                <w:p w:rsidR="00496A1C" w:rsidRPr="006F7EA6" w:rsidRDefault="006C0E2C" w:rsidP="00D00394">
                  <w:pPr>
                    <w:spacing w:line="360" w:lineRule="exact"/>
                    <w:jc w:val="center"/>
                    <w:rPr>
                      <w:rFonts w:hint="eastAsia"/>
                      <w:szCs w:val="36"/>
                      <w:lang w:val="en-US"/>
                    </w:rPr>
                  </w:pPr>
                  <w:r w:rsidRPr="006F7EA6">
                    <w:rPr>
                      <w:rFonts w:hint="eastAsia"/>
                      <w:szCs w:val="36"/>
                      <w:lang w:val="en-US"/>
                    </w:rPr>
                    <w:t>备注</w:t>
                  </w:r>
                </w:p>
              </w:tc>
            </w:tr>
            <w:tr w:rsidR="005025D9" w:rsidRPr="006F7EA6" w:rsidTr="00D00394">
              <w:tc>
                <w:tcPr>
                  <w:tcW w:w="290" w:type="pct"/>
                  <w:vAlign w:val="center"/>
                </w:tcPr>
                <w:p w:rsidR="00496A1C" w:rsidRPr="006F7EA6" w:rsidRDefault="00496A1C" w:rsidP="00D00394">
                  <w:pPr>
                    <w:spacing w:line="360" w:lineRule="exact"/>
                    <w:jc w:val="center"/>
                    <w:rPr>
                      <w:rFonts w:hint="eastAsia"/>
                      <w:szCs w:val="36"/>
                      <w:lang w:val="en-US"/>
                    </w:rPr>
                  </w:pPr>
                  <w:r w:rsidRPr="006F7EA6">
                    <w:rPr>
                      <w:rFonts w:hint="eastAsia"/>
                      <w:szCs w:val="36"/>
                      <w:lang w:val="en-US"/>
                    </w:rPr>
                    <w:t>1</w:t>
                  </w:r>
                </w:p>
              </w:tc>
              <w:tc>
                <w:tcPr>
                  <w:tcW w:w="2148" w:type="pct"/>
                  <w:vAlign w:val="center"/>
                </w:tcPr>
                <w:p w:rsidR="00496A1C" w:rsidRPr="006F7EA6" w:rsidRDefault="00496A1C" w:rsidP="00D00394">
                  <w:pPr>
                    <w:spacing w:line="360" w:lineRule="exact"/>
                    <w:jc w:val="center"/>
                    <w:rPr>
                      <w:rFonts w:hint="eastAsia"/>
                      <w:szCs w:val="36"/>
                      <w:lang w:val="en-US"/>
                    </w:rPr>
                  </w:pPr>
                  <w:r w:rsidRPr="006F7EA6">
                    <w:rPr>
                      <w:rFonts w:hint="eastAsia"/>
                    </w:rPr>
                    <w:t>重庆拉根机车部件有限公司</w:t>
                  </w:r>
                </w:p>
              </w:tc>
              <w:tc>
                <w:tcPr>
                  <w:tcW w:w="433" w:type="pct"/>
                  <w:vAlign w:val="center"/>
                </w:tcPr>
                <w:p w:rsidR="00496A1C" w:rsidRPr="006F7EA6" w:rsidRDefault="006A720D" w:rsidP="00D00394">
                  <w:pPr>
                    <w:spacing w:line="360" w:lineRule="exact"/>
                    <w:jc w:val="center"/>
                    <w:rPr>
                      <w:rFonts w:hint="eastAsia"/>
                      <w:szCs w:val="36"/>
                      <w:lang w:val="en-US"/>
                    </w:rPr>
                  </w:pPr>
                  <w:r w:rsidRPr="006F7EA6">
                    <w:rPr>
                      <w:rFonts w:hint="eastAsia"/>
                      <w:szCs w:val="36"/>
                      <w:lang w:val="en-US"/>
                    </w:rPr>
                    <w:t>W</w:t>
                  </w:r>
                </w:p>
              </w:tc>
              <w:tc>
                <w:tcPr>
                  <w:tcW w:w="719" w:type="pct"/>
                  <w:vAlign w:val="center"/>
                </w:tcPr>
                <w:p w:rsidR="00496A1C" w:rsidRPr="006F7EA6" w:rsidRDefault="006A720D" w:rsidP="00D00394">
                  <w:pPr>
                    <w:spacing w:line="360" w:lineRule="exact"/>
                    <w:jc w:val="center"/>
                    <w:rPr>
                      <w:rFonts w:hint="eastAsia"/>
                      <w:szCs w:val="36"/>
                      <w:lang w:val="en-US"/>
                    </w:rPr>
                  </w:pPr>
                  <w:r w:rsidRPr="006F7EA6">
                    <w:rPr>
                      <w:rFonts w:hint="eastAsia"/>
                      <w:szCs w:val="36"/>
                      <w:lang w:val="en-US"/>
                    </w:rPr>
                    <w:t>87</w:t>
                  </w:r>
                </w:p>
              </w:tc>
              <w:tc>
                <w:tcPr>
                  <w:tcW w:w="1410" w:type="pct"/>
                  <w:vAlign w:val="center"/>
                </w:tcPr>
                <w:p w:rsidR="00496A1C" w:rsidRPr="006F7EA6" w:rsidRDefault="005025D9" w:rsidP="00D00394">
                  <w:pPr>
                    <w:spacing w:line="360" w:lineRule="exact"/>
                    <w:jc w:val="center"/>
                    <w:rPr>
                      <w:rFonts w:hint="eastAsia"/>
                      <w:szCs w:val="36"/>
                      <w:lang w:val="en-US"/>
                    </w:rPr>
                  </w:pPr>
                  <w:r w:rsidRPr="006F7EA6">
                    <w:rPr>
                      <w:rFonts w:hint="eastAsia"/>
                    </w:rPr>
                    <w:t>生产活塞环、变速器调整垫片</w:t>
                  </w:r>
                </w:p>
              </w:tc>
            </w:tr>
            <w:tr w:rsidR="005025D9" w:rsidRPr="006F7EA6" w:rsidTr="00D00394">
              <w:tc>
                <w:tcPr>
                  <w:tcW w:w="290" w:type="pct"/>
                  <w:vAlign w:val="center"/>
                </w:tcPr>
                <w:p w:rsidR="00496A1C" w:rsidRPr="006F7EA6" w:rsidRDefault="00496A1C" w:rsidP="00D00394">
                  <w:pPr>
                    <w:spacing w:line="360" w:lineRule="exact"/>
                    <w:jc w:val="center"/>
                    <w:rPr>
                      <w:rFonts w:hint="eastAsia"/>
                      <w:szCs w:val="36"/>
                      <w:lang w:val="en-US"/>
                    </w:rPr>
                  </w:pPr>
                  <w:r w:rsidRPr="006F7EA6">
                    <w:rPr>
                      <w:rFonts w:hint="eastAsia"/>
                      <w:szCs w:val="36"/>
                      <w:lang w:val="en-US"/>
                    </w:rPr>
                    <w:t>2</w:t>
                  </w:r>
                </w:p>
              </w:tc>
              <w:tc>
                <w:tcPr>
                  <w:tcW w:w="2148" w:type="pct"/>
                  <w:vAlign w:val="center"/>
                </w:tcPr>
                <w:p w:rsidR="00496A1C" w:rsidRPr="006F7EA6" w:rsidRDefault="00496A1C" w:rsidP="00D00394">
                  <w:pPr>
                    <w:spacing w:line="360" w:lineRule="exact"/>
                    <w:jc w:val="center"/>
                    <w:rPr>
                      <w:rFonts w:hint="eastAsia"/>
                      <w:szCs w:val="36"/>
                      <w:lang w:val="en-US"/>
                    </w:rPr>
                  </w:pPr>
                  <w:r w:rsidRPr="006F7EA6">
                    <w:rPr>
                      <w:rFonts w:hint="eastAsia"/>
                      <w:szCs w:val="36"/>
                    </w:rPr>
                    <w:t>重庆强业工程机械有限公司</w:t>
                  </w:r>
                </w:p>
              </w:tc>
              <w:tc>
                <w:tcPr>
                  <w:tcW w:w="433" w:type="pct"/>
                  <w:vAlign w:val="center"/>
                </w:tcPr>
                <w:p w:rsidR="00496A1C" w:rsidRPr="006F7EA6" w:rsidRDefault="006A720D" w:rsidP="00D00394">
                  <w:pPr>
                    <w:spacing w:line="360" w:lineRule="exact"/>
                    <w:jc w:val="center"/>
                    <w:rPr>
                      <w:rFonts w:hint="eastAsia"/>
                      <w:szCs w:val="36"/>
                      <w:lang w:val="en-US"/>
                    </w:rPr>
                  </w:pPr>
                  <w:r w:rsidRPr="006F7EA6">
                    <w:rPr>
                      <w:rFonts w:hint="eastAsia"/>
                      <w:szCs w:val="36"/>
                      <w:lang w:val="en-US"/>
                    </w:rPr>
                    <w:t>W</w:t>
                  </w:r>
                </w:p>
              </w:tc>
              <w:tc>
                <w:tcPr>
                  <w:tcW w:w="719" w:type="pct"/>
                  <w:vAlign w:val="center"/>
                </w:tcPr>
                <w:p w:rsidR="00496A1C" w:rsidRPr="006F7EA6" w:rsidRDefault="006A720D" w:rsidP="00D00394">
                  <w:pPr>
                    <w:spacing w:line="360" w:lineRule="exact"/>
                    <w:jc w:val="center"/>
                    <w:rPr>
                      <w:rFonts w:hint="eastAsia"/>
                      <w:szCs w:val="36"/>
                      <w:lang w:val="en-US"/>
                    </w:rPr>
                  </w:pPr>
                  <w:r w:rsidRPr="006F7EA6">
                    <w:rPr>
                      <w:rFonts w:hint="eastAsia"/>
                      <w:szCs w:val="36"/>
                      <w:lang w:val="en-US"/>
                    </w:rPr>
                    <w:t>12</w:t>
                  </w:r>
                </w:p>
              </w:tc>
              <w:tc>
                <w:tcPr>
                  <w:tcW w:w="1410" w:type="pct"/>
                  <w:vAlign w:val="center"/>
                </w:tcPr>
                <w:p w:rsidR="00496A1C" w:rsidRPr="006F7EA6" w:rsidRDefault="005025D9" w:rsidP="00D00394">
                  <w:pPr>
                    <w:spacing w:line="360" w:lineRule="exact"/>
                    <w:jc w:val="center"/>
                    <w:rPr>
                      <w:rFonts w:hint="eastAsia"/>
                      <w:szCs w:val="36"/>
                      <w:lang w:val="en-US"/>
                    </w:rPr>
                  </w:pPr>
                  <w:r w:rsidRPr="006F7EA6">
                    <w:rPr>
                      <w:rFonts w:hint="eastAsia"/>
                    </w:rPr>
                    <w:t>生产螺旋管及桥梁钢结构</w:t>
                  </w:r>
                </w:p>
              </w:tc>
            </w:tr>
            <w:tr w:rsidR="005025D9" w:rsidRPr="006F7EA6" w:rsidTr="00D00394">
              <w:tc>
                <w:tcPr>
                  <w:tcW w:w="290" w:type="pct"/>
                  <w:vAlign w:val="center"/>
                </w:tcPr>
                <w:p w:rsidR="00496A1C" w:rsidRPr="006F7EA6" w:rsidRDefault="00496A1C" w:rsidP="00D00394">
                  <w:pPr>
                    <w:spacing w:line="360" w:lineRule="exact"/>
                    <w:jc w:val="center"/>
                    <w:rPr>
                      <w:rFonts w:hint="eastAsia"/>
                      <w:szCs w:val="36"/>
                      <w:lang w:val="en-US"/>
                    </w:rPr>
                  </w:pPr>
                  <w:r w:rsidRPr="006F7EA6">
                    <w:rPr>
                      <w:rFonts w:hint="eastAsia"/>
                      <w:szCs w:val="36"/>
                      <w:lang w:val="en-US"/>
                    </w:rPr>
                    <w:lastRenderedPageBreak/>
                    <w:t>3</w:t>
                  </w:r>
                </w:p>
              </w:tc>
              <w:tc>
                <w:tcPr>
                  <w:tcW w:w="2148" w:type="pct"/>
                  <w:vAlign w:val="center"/>
                </w:tcPr>
                <w:p w:rsidR="00496A1C" w:rsidRPr="006F7EA6" w:rsidRDefault="003A5EEB" w:rsidP="00D00394">
                  <w:pPr>
                    <w:spacing w:line="360" w:lineRule="exact"/>
                    <w:jc w:val="center"/>
                    <w:rPr>
                      <w:rFonts w:hint="eastAsia"/>
                      <w:szCs w:val="36"/>
                      <w:lang w:val="en-US"/>
                    </w:rPr>
                  </w:pPr>
                  <w:r w:rsidRPr="006F7EA6">
                    <w:t>重庆新牧饲料（集团）有限公司</w:t>
                  </w:r>
                </w:p>
              </w:tc>
              <w:tc>
                <w:tcPr>
                  <w:tcW w:w="433" w:type="pct"/>
                  <w:vAlign w:val="center"/>
                </w:tcPr>
                <w:p w:rsidR="00496A1C" w:rsidRPr="006F7EA6" w:rsidRDefault="006A720D" w:rsidP="00D00394">
                  <w:pPr>
                    <w:spacing w:line="360" w:lineRule="exact"/>
                    <w:jc w:val="center"/>
                    <w:rPr>
                      <w:rFonts w:hint="eastAsia"/>
                      <w:szCs w:val="36"/>
                      <w:lang w:val="en-US"/>
                    </w:rPr>
                  </w:pPr>
                  <w:r w:rsidRPr="006F7EA6">
                    <w:rPr>
                      <w:rFonts w:hint="eastAsia"/>
                      <w:szCs w:val="36"/>
                      <w:lang w:val="en-US"/>
                    </w:rPr>
                    <w:t>E</w:t>
                  </w:r>
                </w:p>
              </w:tc>
              <w:tc>
                <w:tcPr>
                  <w:tcW w:w="719" w:type="pct"/>
                  <w:vAlign w:val="center"/>
                </w:tcPr>
                <w:p w:rsidR="00496A1C" w:rsidRPr="006F7EA6" w:rsidRDefault="00D33A75" w:rsidP="00D00394">
                  <w:pPr>
                    <w:spacing w:line="360" w:lineRule="exact"/>
                    <w:jc w:val="center"/>
                    <w:rPr>
                      <w:rFonts w:hint="eastAsia"/>
                      <w:szCs w:val="36"/>
                      <w:lang w:val="en-US"/>
                    </w:rPr>
                  </w:pPr>
                  <w:r w:rsidRPr="006F7EA6">
                    <w:rPr>
                      <w:rFonts w:hint="eastAsia"/>
                      <w:szCs w:val="36"/>
                      <w:lang w:val="en-US"/>
                    </w:rPr>
                    <w:t>紧邻</w:t>
                  </w:r>
                </w:p>
              </w:tc>
              <w:tc>
                <w:tcPr>
                  <w:tcW w:w="1410" w:type="pct"/>
                  <w:vAlign w:val="center"/>
                </w:tcPr>
                <w:p w:rsidR="00496A1C" w:rsidRPr="006F7EA6" w:rsidRDefault="00A778D3" w:rsidP="00D00394">
                  <w:pPr>
                    <w:spacing w:line="360" w:lineRule="exact"/>
                    <w:jc w:val="center"/>
                    <w:rPr>
                      <w:rFonts w:hint="eastAsia"/>
                      <w:szCs w:val="36"/>
                      <w:lang w:val="en-US"/>
                    </w:rPr>
                  </w:pPr>
                  <w:r w:rsidRPr="006F7EA6">
                    <w:rPr>
                      <w:rFonts w:hint="eastAsia"/>
                      <w:szCs w:val="36"/>
                      <w:lang w:val="en-US"/>
                    </w:rPr>
                    <w:t>生产</w:t>
                  </w:r>
                  <w:r w:rsidRPr="006F7EA6">
                    <w:rPr>
                      <w:rFonts w:hint="eastAsia"/>
                      <w:szCs w:val="36"/>
                    </w:rPr>
                    <w:t>畜禽饲料</w:t>
                  </w:r>
                </w:p>
              </w:tc>
            </w:tr>
            <w:tr w:rsidR="005025D9" w:rsidRPr="006F7EA6" w:rsidTr="00D00394">
              <w:tc>
                <w:tcPr>
                  <w:tcW w:w="290" w:type="pct"/>
                  <w:vAlign w:val="center"/>
                </w:tcPr>
                <w:p w:rsidR="00496A1C" w:rsidRPr="006F7EA6" w:rsidRDefault="00496A1C" w:rsidP="00D00394">
                  <w:pPr>
                    <w:spacing w:line="360" w:lineRule="exact"/>
                    <w:jc w:val="center"/>
                    <w:rPr>
                      <w:rFonts w:hint="eastAsia"/>
                      <w:szCs w:val="36"/>
                      <w:lang w:val="en-US"/>
                    </w:rPr>
                  </w:pPr>
                  <w:r w:rsidRPr="006F7EA6">
                    <w:rPr>
                      <w:rFonts w:hint="eastAsia"/>
                      <w:szCs w:val="36"/>
                      <w:lang w:val="en-US"/>
                    </w:rPr>
                    <w:t>4</w:t>
                  </w:r>
                </w:p>
              </w:tc>
              <w:tc>
                <w:tcPr>
                  <w:tcW w:w="2148" w:type="pct"/>
                  <w:vAlign w:val="center"/>
                </w:tcPr>
                <w:p w:rsidR="00496A1C" w:rsidRPr="006F7EA6" w:rsidRDefault="00496A1C" w:rsidP="00D00394">
                  <w:pPr>
                    <w:spacing w:line="360" w:lineRule="exact"/>
                    <w:jc w:val="center"/>
                    <w:rPr>
                      <w:rFonts w:hint="eastAsia"/>
                      <w:szCs w:val="36"/>
                      <w:lang w:val="en-US"/>
                    </w:rPr>
                  </w:pPr>
                  <w:r w:rsidRPr="006F7EA6">
                    <w:rPr>
                      <w:rFonts w:hint="eastAsia"/>
                    </w:rPr>
                    <w:t>重庆欧洛蒙定制家具制造有限公司</w:t>
                  </w:r>
                </w:p>
              </w:tc>
              <w:tc>
                <w:tcPr>
                  <w:tcW w:w="433" w:type="pct"/>
                  <w:vAlign w:val="center"/>
                </w:tcPr>
                <w:p w:rsidR="00496A1C" w:rsidRPr="006F7EA6" w:rsidRDefault="006A720D" w:rsidP="00D00394">
                  <w:pPr>
                    <w:spacing w:line="360" w:lineRule="exact"/>
                    <w:jc w:val="center"/>
                    <w:rPr>
                      <w:rFonts w:hint="eastAsia"/>
                      <w:szCs w:val="36"/>
                      <w:lang w:val="en-US"/>
                    </w:rPr>
                  </w:pPr>
                  <w:r w:rsidRPr="006F7EA6">
                    <w:rPr>
                      <w:rFonts w:hint="eastAsia"/>
                      <w:szCs w:val="36"/>
                      <w:lang w:val="en-US"/>
                    </w:rPr>
                    <w:t>ESE</w:t>
                  </w:r>
                </w:p>
              </w:tc>
              <w:tc>
                <w:tcPr>
                  <w:tcW w:w="719" w:type="pct"/>
                  <w:vAlign w:val="center"/>
                </w:tcPr>
                <w:p w:rsidR="00496A1C" w:rsidRPr="006F7EA6" w:rsidRDefault="00D33A75" w:rsidP="00D00394">
                  <w:pPr>
                    <w:spacing w:line="360" w:lineRule="exact"/>
                    <w:jc w:val="center"/>
                    <w:rPr>
                      <w:rFonts w:hint="eastAsia"/>
                      <w:szCs w:val="36"/>
                      <w:lang w:val="en-US"/>
                    </w:rPr>
                  </w:pPr>
                  <w:r w:rsidRPr="006F7EA6">
                    <w:rPr>
                      <w:rFonts w:hint="eastAsia"/>
                      <w:szCs w:val="36"/>
                      <w:lang w:val="en-US"/>
                    </w:rPr>
                    <w:t>300</w:t>
                  </w:r>
                </w:p>
              </w:tc>
              <w:tc>
                <w:tcPr>
                  <w:tcW w:w="1410" w:type="pct"/>
                  <w:vAlign w:val="center"/>
                </w:tcPr>
                <w:p w:rsidR="00496A1C" w:rsidRPr="006F7EA6" w:rsidRDefault="005025D9" w:rsidP="00D00394">
                  <w:pPr>
                    <w:spacing w:line="360" w:lineRule="exact"/>
                    <w:jc w:val="center"/>
                    <w:rPr>
                      <w:rFonts w:hint="eastAsia"/>
                      <w:szCs w:val="36"/>
                      <w:lang w:val="en-US"/>
                    </w:rPr>
                  </w:pPr>
                  <w:r w:rsidRPr="006F7EA6">
                    <w:rPr>
                      <w:rFonts w:hint="eastAsia"/>
                    </w:rPr>
                    <w:t>生产家具</w:t>
                  </w:r>
                </w:p>
              </w:tc>
            </w:tr>
            <w:tr w:rsidR="005025D9" w:rsidRPr="006F7EA6" w:rsidTr="00D00394">
              <w:tc>
                <w:tcPr>
                  <w:tcW w:w="290" w:type="pct"/>
                  <w:vAlign w:val="center"/>
                </w:tcPr>
                <w:p w:rsidR="00496A1C" w:rsidRPr="006F7EA6" w:rsidRDefault="00496A1C" w:rsidP="00D00394">
                  <w:pPr>
                    <w:spacing w:line="360" w:lineRule="exact"/>
                    <w:jc w:val="center"/>
                    <w:rPr>
                      <w:rFonts w:hint="eastAsia"/>
                      <w:szCs w:val="36"/>
                      <w:lang w:val="en-US"/>
                    </w:rPr>
                  </w:pPr>
                  <w:r w:rsidRPr="006F7EA6">
                    <w:rPr>
                      <w:rFonts w:hint="eastAsia"/>
                      <w:szCs w:val="36"/>
                      <w:lang w:val="en-US"/>
                    </w:rPr>
                    <w:t>5</w:t>
                  </w:r>
                </w:p>
              </w:tc>
              <w:tc>
                <w:tcPr>
                  <w:tcW w:w="2148" w:type="pct"/>
                  <w:vAlign w:val="center"/>
                </w:tcPr>
                <w:p w:rsidR="00496A1C" w:rsidRPr="006F7EA6" w:rsidRDefault="00496A1C" w:rsidP="00D00394">
                  <w:pPr>
                    <w:spacing w:line="360" w:lineRule="exact"/>
                    <w:jc w:val="center"/>
                    <w:rPr>
                      <w:rFonts w:hint="eastAsia"/>
                      <w:szCs w:val="36"/>
                      <w:lang w:val="en-US"/>
                    </w:rPr>
                  </w:pPr>
                  <w:r w:rsidRPr="006F7EA6">
                    <w:rPr>
                      <w:rFonts w:hint="eastAsia"/>
                      <w:szCs w:val="36"/>
                    </w:rPr>
                    <w:t>重庆金雨大业新型建材有限公司</w:t>
                  </w:r>
                </w:p>
              </w:tc>
              <w:tc>
                <w:tcPr>
                  <w:tcW w:w="433" w:type="pct"/>
                  <w:vAlign w:val="center"/>
                </w:tcPr>
                <w:p w:rsidR="00496A1C" w:rsidRPr="006F7EA6" w:rsidRDefault="006A720D" w:rsidP="00D00394">
                  <w:pPr>
                    <w:spacing w:line="360" w:lineRule="exact"/>
                    <w:jc w:val="center"/>
                    <w:rPr>
                      <w:rFonts w:hint="eastAsia"/>
                      <w:szCs w:val="36"/>
                      <w:lang w:val="en-US"/>
                    </w:rPr>
                  </w:pPr>
                  <w:r w:rsidRPr="006F7EA6">
                    <w:rPr>
                      <w:rFonts w:hint="eastAsia"/>
                      <w:szCs w:val="36"/>
                      <w:lang w:val="en-US"/>
                    </w:rPr>
                    <w:t>ESE</w:t>
                  </w:r>
                </w:p>
              </w:tc>
              <w:tc>
                <w:tcPr>
                  <w:tcW w:w="719" w:type="pct"/>
                  <w:vAlign w:val="center"/>
                </w:tcPr>
                <w:p w:rsidR="00496A1C" w:rsidRPr="006F7EA6" w:rsidRDefault="00D33A75" w:rsidP="00D00394">
                  <w:pPr>
                    <w:spacing w:line="360" w:lineRule="exact"/>
                    <w:jc w:val="center"/>
                    <w:rPr>
                      <w:rFonts w:hint="eastAsia"/>
                      <w:szCs w:val="36"/>
                      <w:lang w:val="en-US"/>
                    </w:rPr>
                  </w:pPr>
                  <w:r w:rsidRPr="006F7EA6">
                    <w:rPr>
                      <w:rFonts w:hint="eastAsia"/>
                      <w:szCs w:val="36"/>
                      <w:lang w:val="en-US"/>
                    </w:rPr>
                    <w:t>190</w:t>
                  </w:r>
                </w:p>
              </w:tc>
              <w:tc>
                <w:tcPr>
                  <w:tcW w:w="1410" w:type="pct"/>
                  <w:vAlign w:val="center"/>
                </w:tcPr>
                <w:p w:rsidR="00496A1C" w:rsidRPr="006F7EA6" w:rsidRDefault="005025D9" w:rsidP="00D00394">
                  <w:pPr>
                    <w:spacing w:line="360" w:lineRule="exact"/>
                    <w:jc w:val="center"/>
                    <w:rPr>
                      <w:rFonts w:hint="eastAsia"/>
                      <w:szCs w:val="36"/>
                      <w:lang w:val="en-US"/>
                    </w:rPr>
                  </w:pPr>
                  <w:r w:rsidRPr="006F7EA6">
                    <w:rPr>
                      <w:rFonts w:hint="eastAsia"/>
                    </w:rPr>
                    <w:t>生产门窗</w:t>
                  </w:r>
                </w:p>
              </w:tc>
            </w:tr>
            <w:tr w:rsidR="005025D9" w:rsidRPr="006F7EA6" w:rsidTr="00D00394">
              <w:tc>
                <w:tcPr>
                  <w:tcW w:w="290" w:type="pct"/>
                  <w:vAlign w:val="center"/>
                </w:tcPr>
                <w:p w:rsidR="00496A1C" w:rsidRPr="006F7EA6" w:rsidRDefault="00496A1C" w:rsidP="00D00394">
                  <w:pPr>
                    <w:spacing w:line="360" w:lineRule="exact"/>
                    <w:jc w:val="center"/>
                    <w:rPr>
                      <w:rFonts w:hint="eastAsia"/>
                      <w:szCs w:val="36"/>
                      <w:lang w:val="en-US"/>
                    </w:rPr>
                  </w:pPr>
                  <w:r w:rsidRPr="006F7EA6">
                    <w:rPr>
                      <w:rFonts w:hint="eastAsia"/>
                      <w:szCs w:val="36"/>
                      <w:lang w:val="en-US"/>
                    </w:rPr>
                    <w:t>6</w:t>
                  </w:r>
                </w:p>
              </w:tc>
              <w:tc>
                <w:tcPr>
                  <w:tcW w:w="2148" w:type="pct"/>
                  <w:vAlign w:val="center"/>
                </w:tcPr>
                <w:p w:rsidR="00496A1C" w:rsidRPr="006F7EA6" w:rsidRDefault="00496A1C" w:rsidP="00D00394">
                  <w:pPr>
                    <w:spacing w:line="360" w:lineRule="exact"/>
                    <w:jc w:val="center"/>
                    <w:rPr>
                      <w:rFonts w:hint="eastAsia"/>
                      <w:szCs w:val="36"/>
                      <w:lang w:val="en-US"/>
                    </w:rPr>
                  </w:pPr>
                  <w:r w:rsidRPr="006F7EA6">
                    <w:rPr>
                      <w:rFonts w:hint="eastAsia"/>
                    </w:rPr>
                    <w:t>重庆市双伟家具有限公司</w:t>
                  </w:r>
                </w:p>
              </w:tc>
              <w:tc>
                <w:tcPr>
                  <w:tcW w:w="433" w:type="pct"/>
                  <w:vAlign w:val="center"/>
                </w:tcPr>
                <w:p w:rsidR="00496A1C" w:rsidRPr="006F7EA6" w:rsidRDefault="006A720D" w:rsidP="00D00394">
                  <w:pPr>
                    <w:spacing w:line="360" w:lineRule="exact"/>
                    <w:jc w:val="center"/>
                    <w:rPr>
                      <w:rFonts w:hint="eastAsia"/>
                      <w:szCs w:val="36"/>
                      <w:lang w:val="en-US"/>
                    </w:rPr>
                  </w:pPr>
                  <w:r w:rsidRPr="006F7EA6">
                    <w:rPr>
                      <w:rFonts w:hint="eastAsia"/>
                      <w:szCs w:val="36"/>
                      <w:lang w:val="en-US"/>
                    </w:rPr>
                    <w:t>ESE</w:t>
                  </w:r>
                </w:p>
              </w:tc>
              <w:tc>
                <w:tcPr>
                  <w:tcW w:w="719" w:type="pct"/>
                  <w:vAlign w:val="center"/>
                </w:tcPr>
                <w:p w:rsidR="00496A1C" w:rsidRPr="006F7EA6" w:rsidRDefault="00D33A75" w:rsidP="00D00394">
                  <w:pPr>
                    <w:spacing w:line="360" w:lineRule="exact"/>
                    <w:jc w:val="center"/>
                    <w:rPr>
                      <w:rFonts w:hint="eastAsia"/>
                      <w:szCs w:val="36"/>
                      <w:lang w:val="en-US"/>
                    </w:rPr>
                  </w:pPr>
                  <w:r w:rsidRPr="006F7EA6">
                    <w:rPr>
                      <w:rFonts w:hint="eastAsia"/>
                      <w:szCs w:val="36"/>
                      <w:lang w:val="en-US"/>
                    </w:rPr>
                    <w:t>170</w:t>
                  </w:r>
                </w:p>
              </w:tc>
              <w:tc>
                <w:tcPr>
                  <w:tcW w:w="1410" w:type="pct"/>
                  <w:vAlign w:val="center"/>
                </w:tcPr>
                <w:p w:rsidR="00496A1C" w:rsidRPr="006F7EA6" w:rsidRDefault="005025D9" w:rsidP="00D00394">
                  <w:pPr>
                    <w:spacing w:line="360" w:lineRule="exact"/>
                    <w:jc w:val="center"/>
                    <w:rPr>
                      <w:rFonts w:hint="eastAsia"/>
                      <w:szCs w:val="36"/>
                      <w:lang w:val="en-US"/>
                    </w:rPr>
                  </w:pPr>
                  <w:r w:rsidRPr="006F7EA6">
                    <w:rPr>
                      <w:rFonts w:hint="eastAsia"/>
                    </w:rPr>
                    <w:t>生产家具</w:t>
                  </w:r>
                </w:p>
              </w:tc>
            </w:tr>
            <w:tr w:rsidR="005025D9" w:rsidRPr="006F7EA6" w:rsidTr="00D00394">
              <w:tc>
                <w:tcPr>
                  <w:tcW w:w="290" w:type="pct"/>
                  <w:vAlign w:val="center"/>
                </w:tcPr>
                <w:p w:rsidR="00496A1C" w:rsidRPr="006F7EA6" w:rsidRDefault="00496A1C" w:rsidP="00D00394">
                  <w:pPr>
                    <w:spacing w:line="360" w:lineRule="exact"/>
                    <w:jc w:val="center"/>
                    <w:rPr>
                      <w:rFonts w:hint="eastAsia"/>
                      <w:szCs w:val="36"/>
                      <w:lang w:val="en-US"/>
                    </w:rPr>
                  </w:pPr>
                  <w:r w:rsidRPr="006F7EA6">
                    <w:rPr>
                      <w:rFonts w:hint="eastAsia"/>
                      <w:szCs w:val="36"/>
                      <w:lang w:val="en-US"/>
                    </w:rPr>
                    <w:t>7</w:t>
                  </w:r>
                </w:p>
              </w:tc>
              <w:tc>
                <w:tcPr>
                  <w:tcW w:w="2148" w:type="pct"/>
                  <w:vAlign w:val="center"/>
                </w:tcPr>
                <w:p w:rsidR="00496A1C" w:rsidRPr="006F7EA6" w:rsidRDefault="00496A1C" w:rsidP="00D00394">
                  <w:pPr>
                    <w:spacing w:line="360" w:lineRule="exact"/>
                    <w:jc w:val="center"/>
                    <w:rPr>
                      <w:rFonts w:hint="eastAsia"/>
                    </w:rPr>
                  </w:pPr>
                  <w:r w:rsidRPr="006F7EA6">
                    <w:rPr>
                      <w:rFonts w:hint="eastAsia"/>
                    </w:rPr>
                    <w:t>重庆市涪陵区昌隆源混凝土有限公司</w:t>
                  </w:r>
                </w:p>
              </w:tc>
              <w:tc>
                <w:tcPr>
                  <w:tcW w:w="433" w:type="pct"/>
                  <w:vAlign w:val="center"/>
                </w:tcPr>
                <w:p w:rsidR="00496A1C" w:rsidRPr="006F7EA6" w:rsidRDefault="006A720D" w:rsidP="00D00394">
                  <w:pPr>
                    <w:spacing w:line="360" w:lineRule="exact"/>
                    <w:jc w:val="center"/>
                    <w:rPr>
                      <w:rFonts w:hint="eastAsia"/>
                    </w:rPr>
                  </w:pPr>
                  <w:r w:rsidRPr="006F7EA6">
                    <w:rPr>
                      <w:rFonts w:hint="eastAsia"/>
                      <w:szCs w:val="36"/>
                      <w:lang w:val="en-US"/>
                    </w:rPr>
                    <w:t>SE</w:t>
                  </w:r>
                </w:p>
              </w:tc>
              <w:tc>
                <w:tcPr>
                  <w:tcW w:w="719" w:type="pct"/>
                  <w:vAlign w:val="center"/>
                </w:tcPr>
                <w:p w:rsidR="00496A1C" w:rsidRPr="006F7EA6" w:rsidRDefault="00D33A75" w:rsidP="00D00394">
                  <w:pPr>
                    <w:spacing w:line="360" w:lineRule="exact"/>
                    <w:jc w:val="center"/>
                    <w:rPr>
                      <w:rFonts w:hint="eastAsia"/>
                    </w:rPr>
                  </w:pPr>
                  <w:r w:rsidRPr="006F7EA6">
                    <w:rPr>
                      <w:rFonts w:hint="eastAsia"/>
                    </w:rPr>
                    <w:t>72</w:t>
                  </w:r>
                </w:p>
              </w:tc>
              <w:tc>
                <w:tcPr>
                  <w:tcW w:w="1410" w:type="pct"/>
                  <w:vAlign w:val="center"/>
                </w:tcPr>
                <w:p w:rsidR="00496A1C" w:rsidRPr="006F7EA6" w:rsidRDefault="005025D9" w:rsidP="00D00394">
                  <w:pPr>
                    <w:spacing w:line="360" w:lineRule="exact"/>
                    <w:jc w:val="center"/>
                    <w:rPr>
                      <w:rFonts w:hint="eastAsia"/>
                      <w:szCs w:val="36"/>
                      <w:lang w:val="en-US"/>
                    </w:rPr>
                  </w:pPr>
                  <w:r w:rsidRPr="006F7EA6">
                    <w:rPr>
                      <w:rFonts w:hint="eastAsia"/>
                      <w:szCs w:val="36"/>
                      <w:lang w:val="en-US"/>
                    </w:rPr>
                    <w:t>生产湿拌砂浆及商品混凝土</w:t>
                  </w:r>
                </w:p>
              </w:tc>
            </w:tr>
            <w:tr w:rsidR="005025D9" w:rsidRPr="006F7EA6" w:rsidTr="00D00394">
              <w:tc>
                <w:tcPr>
                  <w:tcW w:w="290" w:type="pct"/>
                  <w:vAlign w:val="center"/>
                </w:tcPr>
                <w:p w:rsidR="00496A1C" w:rsidRPr="006F7EA6" w:rsidRDefault="00496A1C" w:rsidP="00D00394">
                  <w:pPr>
                    <w:spacing w:line="360" w:lineRule="exact"/>
                    <w:jc w:val="center"/>
                    <w:rPr>
                      <w:rFonts w:hint="eastAsia"/>
                      <w:szCs w:val="36"/>
                      <w:lang w:val="en-US"/>
                    </w:rPr>
                  </w:pPr>
                  <w:r w:rsidRPr="006F7EA6">
                    <w:rPr>
                      <w:rFonts w:hint="eastAsia"/>
                      <w:szCs w:val="36"/>
                      <w:lang w:val="en-US"/>
                    </w:rPr>
                    <w:t>8</w:t>
                  </w:r>
                </w:p>
              </w:tc>
              <w:tc>
                <w:tcPr>
                  <w:tcW w:w="2148" w:type="pct"/>
                  <w:vAlign w:val="center"/>
                </w:tcPr>
                <w:p w:rsidR="00496A1C" w:rsidRPr="006F7EA6" w:rsidRDefault="00496A1C" w:rsidP="00D00394">
                  <w:pPr>
                    <w:spacing w:line="360" w:lineRule="exact"/>
                    <w:jc w:val="center"/>
                    <w:rPr>
                      <w:rFonts w:hint="eastAsia"/>
                      <w:szCs w:val="36"/>
                      <w:lang w:val="en-US"/>
                    </w:rPr>
                  </w:pPr>
                  <w:r w:rsidRPr="006F7EA6">
                    <w:rPr>
                      <w:rFonts w:hint="eastAsia"/>
                    </w:rPr>
                    <w:t>重庆中晶水泥制品有限公司</w:t>
                  </w:r>
                </w:p>
              </w:tc>
              <w:tc>
                <w:tcPr>
                  <w:tcW w:w="433" w:type="pct"/>
                  <w:vAlign w:val="center"/>
                </w:tcPr>
                <w:p w:rsidR="00496A1C" w:rsidRPr="006F7EA6" w:rsidRDefault="006A720D" w:rsidP="00D00394">
                  <w:pPr>
                    <w:spacing w:line="360" w:lineRule="exact"/>
                    <w:jc w:val="center"/>
                    <w:rPr>
                      <w:rFonts w:hint="eastAsia"/>
                      <w:szCs w:val="36"/>
                      <w:lang w:val="en-US"/>
                    </w:rPr>
                  </w:pPr>
                  <w:r w:rsidRPr="006F7EA6">
                    <w:rPr>
                      <w:rFonts w:hint="eastAsia"/>
                      <w:szCs w:val="36"/>
                      <w:lang w:val="en-US"/>
                    </w:rPr>
                    <w:t>S</w:t>
                  </w:r>
                </w:p>
              </w:tc>
              <w:tc>
                <w:tcPr>
                  <w:tcW w:w="719" w:type="pct"/>
                  <w:vAlign w:val="center"/>
                </w:tcPr>
                <w:p w:rsidR="00496A1C" w:rsidRPr="006F7EA6" w:rsidRDefault="00D33A75" w:rsidP="00D00394">
                  <w:pPr>
                    <w:spacing w:line="360" w:lineRule="exact"/>
                    <w:jc w:val="center"/>
                    <w:rPr>
                      <w:rFonts w:hint="eastAsia"/>
                      <w:szCs w:val="36"/>
                      <w:lang w:val="en-US"/>
                    </w:rPr>
                  </w:pPr>
                  <w:r w:rsidRPr="006F7EA6">
                    <w:rPr>
                      <w:rFonts w:hint="eastAsia"/>
                      <w:szCs w:val="36"/>
                      <w:lang w:val="en-US"/>
                    </w:rPr>
                    <w:t>14</w:t>
                  </w:r>
                </w:p>
              </w:tc>
              <w:tc>
                <w:tcPr>
                  <w:tcW w:w="1410" w:type="pct"/>
                  <w:vAlign w:val="center"/>
                </w:tcPr>
                <w:p w:rsidR="00496A1C" w:rsidRPr="006F7EA6" w:rsidRDefault="005025D9" w:rsidP="00D00394">
                  <w:pPr>
                    <w:spacing w:line="360" w:lineRule="exact"/>
                    <w:jc w:val="center"/>
                    <w:rPr>
                      <w:rFonts w:hint="eastAsia"/>
                      <w:szCs w:val="36"/>
                      <w:lang w:val="en-US"/>
                    </w:rPr>
                  </w:pPr>
                  <w:r w:rsidRPr="006F7EA6">
                    <w:rPr>
                      <w:rFonts w:hint="eastAsia"/>
                    </w:rPr>
                    <w:t>生产仿石透水砖、仿石材大板等</w:t>
                  </w:r>
                </w:p>
              </w:tc>
            </w:tr>
            <w:tr w:rsidR="00496A1C" w:rsidRPr="006F7EA6" w:rsidTr="00D00394">
              <w:tc>
                <w:tcPr>
                  <w:tcW w:w="290" w:type="pct"/>
                  <w:vAlign w:val="center"/>
                </w:tcPr>
                <w:p w:rsidR="00496A1C" w:rsidRPr="006F7EA6" w:rsidRDefault="00496A1C" w:rsidP="00D00394">
                  <w:pPr>
                    <w:spacing w:line="360" w:lineRule="exact"/>
                    <w:jc w:val="center"/>
                    <w:rPr>
                      <w:rFonts w:hint="eastAsia"/>
                      <w:szCs w:val="36"/>
                      <w:lang w:val="en-US"/>
                    </w:rPr>
                  </w:pPr>
                  <w:r w:rsidRPr="006F7EA6">
                    <w:rPr>
                      <w:rFonts w:hint="eastAsia"/>
                      <w:szCs w:val="36"/>
                      <w:lang w:val="en-US"/>
                    </w:rPr>
                    <w:t>9</w:t>
                  </w:r>
                </w:p>
              </w:tc>
              <w:tc>
                <w:tcPr>
                  <w:tcW w:w="2148" w:type="pct"/>
                  <w:vAlign w:val="center"/>
                </w:tcPr>
                <w:p w:rsidR="00496A1C" w:rsidRPr="006F7EA6" w:rsidRDefault="00496A1C" w:rsidP="00D00394">
                  <w:pPr>
                    <w:spacing w:line="360" w:lineRule="exact"/>
                    <w:jc w:val="center"/>
                    <w:rPr>
                      <w:rFonts w:hint="eastAsia"/>
                    </w:rPr>
                  </w:pPr>
                  <w:r w:rsidRPr="006F7EA6">
                    <w:rPr>
                      <w:rFonts w:hint="eastAsia"/>
                    </w:rPr>
                    <w:t>重庆联祥融合塑料有限公司</w:t>
                  </w:r>
                </w:p>
              </w:tc>
              <w:tc>
                <w:tcPr>
                  <w:tcW w:w="433" w:type="pct"/>
                  <w:vAlign w:val="center"/>
                </w:tcPr>
                <w:p w:rsidR="00496A1C" w:rsidRPr="006F7EA6" w:rsidRDefault="006A720D" w:rsidP="00D00394">
                  <w:pPr>
                    <w:spacing w:line="360" w:lineRule="exact"/>
                    <w:jc w:val="center"/>
                    <w:rPr>
                      <w:rFonts w:hint="eastAsia"/>
                      <w:szCs w:val="36"/>
                      <w:lang w:val="en-US"/>
                    </w:rPr>
                  </w:pPr>
                  <w:r w:rsidRPr="006F7EA6">
                    <w:rPr>
                      <w:rFonts w:hint="eastAsia"/>
                      <w:szCs w:val="36"/>
                      <w:lang w:val="en-US"/>
                    </w:rPr>
                    <w:t>S</w:t>
                  </w:r>
                </w:p>
              </w:tc>
              <w:tc>
                <w:tcPr>
                  <w:tcW w:w="719" w:type="pct"/>
                  <w:vAlign w:val="center"/>
                </w:tcPr>
                <w:p w:rsidR="00496A1C" w:rsidRPr="006F7EA6" w:rsidRDefault="00D33A75" w:rsidP="00D00394">
                  <w:pPr>
                    <w:spacing w:line="360" w:lineRule="exact"/>
                    <w:jc w:val="center"/>
                    <w:rPr>
                      <w:rFonts w:hint="eastAsia"/>
                      <w:szCs w:val="36"/>
                      <w:lang w:val="en-US"/>
                    </w:rPr>
                  </w:pPr>
                  <w:r w:rsidRPr="006F7EA6">
                    <w:rPr>
                      <w:rFonts w:hint="eastAsia"/>
                      <w:szCs w:val="36"/>
                      <w:lang w:val="en-US"/>
                    </w:rPr>
                    <w:t>14</w:t>
                  </w:r>
                </w:p>
              </w:tc>
              <w:tc>
                <w:tcPr>
                  <w:tcW w:w="1410" w:type="pct"/>
                  <w:vAlign w:val="center"/>
                </w:tcPr>
                <w:p w:rsidR="00496A1C" w:rsidRPr="006F7EA6" w:rsidRDefault="005025D9" w:rsidP="00D00394">
                  <w:pPr>
                    <w:spacing w:line="360" w:lineRule="exact"/>
                    <w:jc w:val="center"/>
                    <w:rPr>
                      <w:rFonts w:hint="eastAsia"/>
                      <w:szCs w:val="36"/>
                      <w:lang w:val="en-US"/>
                    </w:rPr>
                  </w:pPr>
                  <w:r w:rsidRPr="006F7EA6">
                    <w:rPr>
                      <w:rFonts w:hint="eastAsia"/>
                    </w:rPr>
                    <w:t>生产管材</w:t>
                  </w:r>
                </w:p>
              </w:tc>
            </w:tr>
            <w:tr w:rsidR="006C0E2C" w:rsidRPr="006F7EA6" w:rsidTr="00D00394">
              <w:tc>
                <w:tcPr>
                  <w:tcW w:w="290" w:type="pct"/>
                  <w:vAlign w:val="center"/>
                </w:tcPr>
                <w:p w:rsidR="006C0E2C" w:rsidRPr="006F7EA6" w:rsidRDefault="006C0E2C" w:rsidP="00D00394">
                  <w:pPr>
                    <w:spacing w:line="360" w:lineRule="exact"/>
                    <w:jc w:val="center"/>
                    <w:rPr>
                      <w:rFonts w:hint="eastAsia"/>
                      <w:szCs w:val="36"/>
                      <w:lang w:val="en-US"/>
                    </w:rPr>
                  </w:pPr>
                  <w:r w:rsidRPr="006F7EA6">
                    <w:rPr>
                      <w:rFonts w:hint="eastAsia"/>
                      <w:szCs w:val="36"/>
                      <w:lang w:val="en-US"/>
                    </w:rPr>
                    <w:t>10</w:t>
                  </w:r>
                </w:p>
              </w:tc>
              <w:tc>
                <w:tcPr>
                  <w:tcW w:w="2148" w:type="pct"/>
                  <w:vAlign w:val="center"/>
                </w:tcPr>
                <w:p w:rsidR="006C0E2C" w:rsidRPr="006F7EA6" w:rsidRDefault="006C0E2C" w:rsidP="00D00394">
                  <w:pPr>
                    <w:spacing w:line="360" w:lineRule="exact"/>
                    <w:jc w:val="center"/>
                    <w:rPr>
                      <w:rFonts w:hint="eastAsia"/>
                    </w:rPr>
                  </w:pPr>
                  <w:r w:rsidRPr="006F7EA6">
                    <w:rPr>
                      <w:rFonts w:hint="eastAsia"/>
                    </w:rPr>
                    <w:t>重庆合众电气工业有限公司</w:t>
                  </w:r>
                </w:p>
              </w:tc>
              <w:tc>
                <w:tcPr>
                  <w:tcW w:w="433" w:type="pct"/>
                  <w:vAlign w:val="center"/>
                </w:tcPr>
                <w:p w:rsidR="006C0E2C" w:rsidRPr="006F7EA6" w:rsidRDefault="006A720D" w:rsidP="00D00394">
                  <w:pPr>
                    <w:spacing w:line="360" w:lineRule="exact"/>
                    <w:jc w:val="center"/>
                    <w:rPr>
                      <w:rFonts w:hint="eastAsia"/>
                      <w:szCs w:val="36"/>
                      <w:lang w:val="en-US"/>
                    </w:rPr>
                  </w:pPr>
                  <w:r w:rsidRPr="006F7EA6">
                    <w:rPr>
                      <w:rFonts w:hint="eastAsia"/>
                      <w:szCs w:val="36"/>
                      <w:lang w:val="en-US"/>
                    </w:rPr>
                    <w:t>SSW</w:t>
                  </w:r>
                </w:p>
              </w:tc>
              <w:tc>
                <w:tcPr>
                  <w:tcW w:w="719" w:type="pct"/>
                  <w:vAlign w:val="center"/>
                </w:tcPr>
                <w:p w:rsidR="006C0E2C" w:rsidRPr="006F7EA6" w:rsidRDefault="00570836" w:rsidP="00D00394">
                  <w:pPr>
                    <w:spacing w:line="360" w:lineRule="exact"/>
                    <w:jc w:val="center"/>
                    <w:rPr>
                      <w:rFonts w:hint="eastAsia"/>
                      <w:szCs w:val="36"/>
                      <w:lang w:val="en-US"/>
                    </w:rPr>
                  </w:pPr>
                  <w:r w:rsidRPr="006F7EA6">
                    <w:rPr>
                      <w:rFonts w:hint="eastAsia"/>
                      <w:szCs w:val="36"/>
                      <w:lang w:val="en-US"/>
                    </w:rPr>
                    <w:t>45</w:t>
                  </w:r>
                </w:p>
              </w:tc>
              <w:tc>
                <w:tcPr>
                  <w:tcW w:w="1410" w:type="pct"/>
                  <w:vAlign w:val="center"/>
                </w:tcPr>
                <w:p w:rsidR="006C0E2C" w:rsidRPr="006F7EA6" w:rsidRDefault="005025D9" w:rsidP="00D00394">
                  <w:pPr>
                    <w:spacing w:line="360" w:lineRule="exact"/>
                    <w:jc w:val="center"/>
                    <w:rPr>
                      <w:rFonts w:hint="eastAsia"/>
                      <w:szCs w:val="36"/>
                      <w:lang w:val="en-US"/>
                    </w:rPr>
                  </w:pPr>
                  <w:r w:rsidRPr="006F7EA6">
                    <w:rPr>
                      <w:rFonts w:hint="eastAsia"/>
                    </w:rPr>
                    <w:t>生产电动机、定转子冲片</w:t>
                  </w:r>
                </w:p>
              </w:tc>
            </w:tr>
            <w:tr w:rsidR="006C0E2C" w:rsidRPr="006F7EA6" w:rsidTr="00D00394">
              <w:tc>
                <w:tcPr>
                  <w:tcW w:w="290" w:type="pct"/>
                  <w:vAlign w:val="center"/>
                </w:tcPr>
                <w:p w:rsidR="006C0E2C" w:rsidRPr="006F7EA6" w:rsidRDefault="006C0E2C" w:rsidP="00D00394">
                  <w:pPr>
                    <w:spacing w:line="360" w:lineRule="exact"/>
                    <w:jc w:val="center"/>
                    <w:rPr>
                      <w:rFonts w:hint="eastAsia"/>
                      <w:szCs w:val="36"/>
                      <w:lang w:val="en-US"/>
                    </w:rPr>
                  </w:pPr>
                  <w:r w:rsidRPr="006F7EA6">
                    <w:rPr>
                      <w:rFonts w:hint="eastAsia"/>
                      <w:szCs w:val="36"/>
                      <w:lang w:val="en-US"/>
                    </w:rPr>
                    <w:t>11</w:t>
                  </w:r>
                </w:p>
              </w:tc>
              <w:tc>
                <w:tcPr>
                  <w:tcW w:w="2148" w:type="pct"/>
                  <w:vAlign w:val="center"/>
                </w:tcPr>
                <w:p w:rsidR="006C0E2C" w:rsidRPr="006F7EA6" w:rsidRDefault="006C0E2C" w:rsidP="00D00394">
                  <w:pPr>
                    <w:spacing w:line="360" w:lineRule="exact"/>
                    <w:jc w:val="center"/>
                    <w:rPr>
                      <w:rFonts w:hint="eastAsia"/>
                    </w:rPr>
                  </w:pPr>
                  <w:r w:rsidRPr="006F7EA6">
                    <w:rPr>
                      <w:rFonts w:hint="eastAsia"/>
                    </w:rPr>
                    <w:t>重庆盈元展宜建材有限公司</w:t>
                  </w:r>
                </w:p>
              </w:tc>
              <w:tc>
                <w:tcPr>
                  <w:tcW w:w="433" w:type="pct"/>
                  <w:vAlign w:val="center"/>
                </w:tcPr>
                <w:p w:rsidR="006C0E2C" w:rsidRPr="006F7EA6" w:rsidRDefault="006A720D" w:rsidP="00D00394">
                  <w:pPr>
                    <w:spacing w:line="360" w:lineRule="exact"/>
                    <w:jc w:val="center"/>
                    <w:rPr>
                      <w:rFonts w:hint="eastAsia"/>
                      <w:szCs w:val="36"/>
                      <w:lang w:val="en-US"/>
                    </w:rPr>
                  </w:pPr>
                  <w:r w:rsidRPr="006F7EA6">
                    <w:rPr>
                      <w:rFonts w:hint="eastAsia"/>
                      <w:szCs w:val="36"/>
                      <w:lang w:val="en-US"/>
                    </w:rPr>
                    <w:t>SW</w:t>
                  </w:r>
                </w:p>
              </w:tc>
              <w:tc>
                <w:tcPr>
                  <w:tcW w:w="719" w:type="pct"/>
                  <w:vAlign w:val="center"/>
                </w:tcPr>
                <w:p w:rsidR="006C0E2C" w:rsidRPr="006F7EA6" w:rsidRDefault="00570836" w:rsidP="00D00394">
                  <w:pPr>
                    <w:spacing w:line="360" w:lineRule="exact"/>
                    <w:jc w:val="center"/>
                    <w:rPr>
                      <w:rFonts w:hint="eastAsia"/>
                      <w:szCs w:val="36"/>
                      <w:lang w:val="en-US"/>
                    </w:rPr>
                  </w:pPr>
                  <w:r w:rsidRPr="006F7EA6">
                    <w:rPr>
                      <w:rFonts w:hint="eastAsia"/>
                      <w:szCs w:val="36"/>
                      <w:lang w:val="en-US"/>
                    </w:rPr>
                    <w:t>105</w:t>
                  </w:r>
                </w:p>
              </w:tc>
              <w:tc>
                <w:tcPr>
                  <w:tcW w:w="1410" w:type="pct"/>
                  <w:vAlign w:val="center"/>
                </w:tcPr>
                <w:p w:rsidR="006C0E2C" w:rsidRPr="006F7EA6" w:rsidRDefault="005025D9" w:rsidP="00D00394">
                  <w:pPr>
                    <w:spacing w:line="360" w:lineRule="exact"/>
                    <w:jc w:val="center"/>
                    <w:rPr>
                      <w:rFonts w:hint="eastAsia"/>
                      <w:szCs w:val="36"/>
                      <w:lang w:val="en-US"/>
                    </w:rPr>
                  </w:pPr>
                  <w:r w:rsidRPr="006F7EA6">
                    <w:rPr>
                      <w:rFonts w:hint="eastAsia"/>
                    </w:rPr>
                    <w:t>生产保温材料</w:t>
                  </w:r>
                </w:p>
              </w:tc>
            </w:tr>
          </w:tbl>
          <w:p w:rsidR="004F2395" w:rsidRPr="006F7EA6" w:rsidRDefault="00A353D4" w:rsidP="00D00394">
            <w:pPr>
              <w:spacing w:line="360" w:lineRule="auto"/>
              <w:ind w:firstLineChars="200" w:firstLine="482"/>
              <w:jc w:val="left"/>
              <w:rPr>
                <w:rFonts w:hint="eastAsia"/>
                <w:b/>
                <w:sz w:val="24"/>
              </w:rPr>
            </w:pPr>
            <w:r w:rsidRPr="006F7EA6">
              <w:rPr>
                <w:rFonts w:hint="eastAsia"/>
                <w:b/>
                <w:sz w:val="24"/>
              </w:rPr>
              <w:t>3.</w:t>
            </w:r>
            <w:r w:rsidR="008D6630" w:rsidRPr="006F7EA6">
              <w:rPr>
                <w:rFonts w:hint="eastAsia"/>
                <w:b/>
                <w:sz w:val="24"/>
              </w:rPr>
              <w:t>2</w:t>
            </w:r>
            <w:r w:rsidRPr="006F7EA6">
              <w:rPr>
                <w:rFonts w:hint="eastAsia"/>
                <w:b/>
                <w:sz w:val="24"/>
              </w:rPr>
              <w:t>.2</w:t>
            </w:r>
            <w:r w:rsidR="000128F8" w:rsidRPr="006F7EA6">
              <w:rPr>
                <w:rFonts w:hint="eastAsia"/>
                <w:b/>
                <w:sz w:val="24"/>
              </w:rPr>
              <w:t>大气环境保护目标</w:t>
            </w:r>
          </w:p>
          <w:p w:rsidR="00A353D4" w:rsidRPr="006F7EA6" w:rsidRDefault="00A353D4" w:rsidP="00D00394">
            <w:pPr>
              <w:spacing w:line="360" w:lineRule="auto"/>
              <w:ind w:firstLineChars="200" w:firstLine="480"/>
              <w:jc w:val="left"/>
              <w:rPr>
                <w:rFonts w:hint="eastAsia"/>
                <w:sz w:val="24"/>
              </w:rPr>
            </w:pPr>
            <w:r w:rsidRPr="006F7EA6">
              <w:rPr>
                <w:rFonts w:hint="eastAsia"/>
                <w:sz w:val="24"/>
              </w:rPr>
              <w:t>根据现场踏勘，拟建项目厂界外</w:t>
            </w:r>
            <w:r w:rsidRPr="006F7EA6">
              <w:rPr>
                <w:rFonts w:hint="eastAsia"/>
                <w:sz w:val="24"/>
              </w:rPr>
              <w:t>500m</w:t>
            </w:r>
            <w:r w:rsidR="002D07DE" w:rsidRPr="006F7EA6">
              <w:rPr>
                <w:rFonts w:hint="eastAsia"/>
                <w:sz w:val="24"/>
              </w:rPr>
              <w:t>范围内无自然保护区、风景名胜区</w:t>
            </w:r>
            <w:r w:rsidR="008D6630" w:rsidRPr="006F7EA6">
              <w:rPr>
                <w:rFonts w:hint="eastAsia"/>
                <w:sz w:val="24"/>
              </w:rPr>
              <w:t>、</w:t>
            </w:r>
            <w:r w:rsidRPr="006F7EA6">
              <w:rPr>
                <w:rFonts w:hint="eastAsia"/>
                <w:sz w:val="24"/>
              </w:rPr>
              <w:t>文化区等</w:t>
            </w:r>
            <w:r w:rsidR="002D07DE" w:rsidRPr="006F7EA6">
              <w:rPr>
                <w:rFonts w:hint="eastAsia"/>
                <w:sz w:val="24"/>
              </w:rPr>
              <w:t>，主要分布有居民</w:t>
            </w:r>
            <w:r w:rsidR="008D6630" w:rsidRPr="006F7EA6">
              <w:rPr>
                <w:rFonts w:hint="eastAsia"/>
                <w:sz w:val="24"/>
              </w:rPr>
              <w:t>。</w:t>
            </w:r>
          </w:p>
          <w:p w:rsidR="00447884" w:rsidRPr="006F7EA6" w:rsidRDefault="00447884" w:rsidP="00D00394">
            <w:pPr>
              <w:spacing w:line="360" w:lineRule="auto"/>
              <w:ind w:firstLineChars="200" w:firstLine="480"/>
              <w:jc w:val="left"/>
              <w:rPr>
                <w:rFonts w:hint="eastAsia"/>
                <w:sz w:val="24"/>
                <w:szCs w:val="36"/>
              </w:rPr>
            </w:pPr>
            <w:r w:rsidRPr="006F7EA6">
              <w:rPr>
                <w:rFonts w:hint="eastAsia"/>
                <w:sz w:val="24"/>
              </w:rPr>
              <w:t>拟建项目环境</w:t>
            </w:r>
            <w:r w:rsidRPr="006F7EA6">
              <w:rPr>
                <w:sz w:val="24"/>
              </w:rPr>
              <w:t>空气保护要求为满足《环境空气质量标准》</w:t>
            </w:r>
            <w:r w:rsidRPr="006F7EA6">
              <w:rPr>
                <w:rFonts w:hint="eastAsia"/>
                <w:sz w:val="24"/>
              </w:rPr>
              <w:t>（</w:t>
            </w:r>
            <w:r w:rsidRPr="006F7EA6">
              <w:rPr>
                <w:sz w:val="24"/>
              </w:rPr>
              <w:t>GB3095</w:t>
            </w:r>
            <w:r w:rsidRPr="006F7EA6">
              <w:rPr>
                <w:rFonts w:hint="eastAsia"/>
                <w:sz w:val="24"/>
              </w:rPr>
              <w:t>-</w:t>
            </w:r>
            <w:r w:rsidRPr="006F7EA6">
              <w:rPr>
                <w:sz w:val="24"/>
              </w:rPr>
              <w:t>2012</w:t>
            </w:r>
            <w:r w:rsidRPr="006F7EA6">
              <w:rPr>
                <w:rFonts w:hint="eastAsia"/>
                <w:sz w:val="24"/>
              </w:rPr>
              <w:t>）</w:t>
            </w:r>
            <w:r w:rsidRPr="006F7EA6">
              <w:rPr>
                <w:sz w:val="24"/>
              </w:rPr>
              <w:t>二级标准要求，</w:t>
            </w:r>
            <w:r w:rsidRPr="006F7EA6">
              <w:rPr>
                <w:rFonts w:hint="eastAsia"/>
                <w:sz w:val="24"/>
              </w:rPr>
              <w:t>500</w:t>
            </w:r>
            <w:r w:rsidRPr="006F7EA6">
              <w:rPr>
                <w:sz w:val="24"/>
              </w:rPr>
              <w:t>m</w:t>
            </w:r>
            <w:r w:rsidRPr="006F7EA6">
              <w:rPr>
                <w:sz w:val="24"/>
              </w:rPr>
              <w:t>范围内环境敏感点详见表</w:t>
            </w:r>
            <w:r w:rsidRPr="006F7EA6">
              <w:rPr>
                <w:rFonts w:hint="eastAsia"/>
                <w:sz w:val="24"/>
                <w:szCs w:val="36"/>
              </w:rPr>
              <w:t>3.2-2</w:t>
            </w:r>
            <w:r w:rsidRPr="006F7EA6">
              <w:rPr>
                <w:rFonts w:hint="eastAsia"/>
                <w:sz w:val="24"/>
                <w:szCs w:val="36"/>
              </w:rPr>
              <w:t>。</w:t>
            </w:r>
          </w:p>
          <w:p w:rsidR="00447884" w:rsidRPr="006F7EA6" w:rsidRDefault="00447884" w:rsidP="00D00394">
            <w:pPr>
              <w:spacing w:line="360" w:lineRule="auto"/>
              <w:jc w:val="center"/>
              <w:rPr>
                <w:rFonts w:hint="eastAsia"/>
                <w:b/>
              </w:rPr>
            </w:pPr>
            <w:r w:rsidRPr="006F7EA6">
              <w:rPr>
                <w:b/>
              </w:rPr>
              <w:t>表</w:t>
            </w:r>
            <w:r w:rsidRPr="006F7EA6">
              <w:rPr>
                <w:rFonts w:hint="eastAsia"/>
                <w:b/>
              </w:rPr>
              <w:t xml:space="preserve">3.2-2  </w:t>
            </w:r>
            <w:r w:rsidRPr="006F7EA6">
              <w:rPr>
                <w:rFonts w:hint="eastAsia"/>
                <w:b/>
              </w:rPr>
              <w:t>环境空气保护目标一览表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5"/>
              <w:gridCol w:w="1285"/>
              <w:gridCol w:w="1285"/>
              <w:gridCol w:w="1029"/>
              <w:gridCol w:w="1029"/>
              <w:gridCol w:w="1555"/>
            </w:tblGrid>
            <w:tr w:rsidR="00447884" w:rsidRPr="006F7EA6" w:rsidTr="0044532D">
              <w:tc>
                <w:tcPr>
                  <w:tcW w:w="860" w:type="pct"/>
                  <w:vAlign w:val="center"/>
                </w:tcPr>
                <w:p w:rsidR="00447884" w:rsidRPr="006F7EA6" w:rsidRDefault="00447884"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名称</w:t>
                  </w:r>
                </w:p>
              </w:tc>
              <w:tc>
                <w:tcPr>
                  <w:tcW w:w="860" w:type="pct"/>
                  <w:vAlign w:val="center"/>
                </w:tcPr>
                <w:p w:rsidR="00447884" w:rsidRPr="006F7EA6" w:rsidRDefault="00447884"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保护对象</w:t>
                  </w:r>
                </w:p>
              </w:tc>
              <w:tc>
                <w:tcPr>
                  <w:tcW w:w="860" w:type="pct"/>
                  <w:vAlign w:val="center"/>
                </w:tcPr>
                <w:p w:rsidR="00447884" w:rsidRPr="006F7EA6" w:rsidRDefault="00447884"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保护内容</w:t>
                  </w:r>
                </w:p>
              </w:tc>
              <w:tc>
                <w:tcPr>
                  <w:tcW w:w="689" w:type="pct"/>
                  <w:vAlign w:val="center"/>
                </w:tcPr>
                <w:p w:rsidR="00447884" w:rsidRPr="006F7EA6" w:rsidRDefault="00447884"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环境功</w:t>
                  </w:r>
                </w:p>
                <w:p w:rsidR="00447884" w:rsidRPr="006F7EA6" w:rsidRDefault="00447884"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能区</w:t>
                  </w:r>
                </w:p>
              </w:tc>
              <w:tc>
                <w:tcPr>
                  <w:tcW w:w="689" w:type="pct"/>
                  <w:vAlign w:val="center"/>
                </w:tcPr>
                <w:p w:rsidR="00447884" w:rsidRPr="006F7EA6" w:rsidRDefault="00447884"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相对厂</w:t>
                  </w:r>
                </w:p>
                <w:p w:rsidR="00447884" w:rsidRPr="006F7EA6" w:rsidRDefault="00447884"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址方位</w:t>
                  </w:r>
                </w:p>
              </w:tc>
              <w:tc>
                <w:tcPr>
                  <w:tcW w:w="1041" w:type="pct"/>
                  <w:vAlign w:val="center"/>
                </w:tcPr>
                <w:p w:rsidR="00447884" w:rsidRPr="006F7EA6" w:rsidRDefault="00447884"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距项目厂界</w:t>
                  </w:r>
                </w:p>
                <w:p w:rsidR="00447884" w:rsidRPr="006F7EA6" w:rsidRDefault="00447884"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最近距离</w:t>
                  </w:r>
                  <w:r w:rsidRPr="006F7EA6">
                    <w:rPr>
                      <w:rFonts w:hint="eastAsia"/>
                      <w:sz w:val="21"/>
                      <w:lang w:val="en-US" w:eastAsia="zh-CN"/>
                    </w:rPr>
                    <w:t>/m</w:t>
                  </w:r>
                </w:p>
              </w:tc>
            </w:tr>
            <w:tr w:rsidR="00447884" w:rsidRPr="006F7EA6" w:rsidTr="0044532D">
              <w:tc>
                <w:tcPr>
                  <w:tcW w:w="860" w:type="pct"/>
                  <w:vAlign w:val="center"/>
                </w:tcPr>
                <w:p w:rsidR="00447884"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白鹤坝</w:t>
                  </w:r>
                </w:p>
              </w:tc>
              <w:tc>
                <w:tcPr>
                  <w:tcW w:w="860" w:type="pct"/>
                  <w:vAlign w:val="center"/>
                </w:tcPr>
                <w:p w:rsidR="00447884"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分散居民</w:t>
                  </w:r>
                </w:p>
              </w:tc>
              <w:tc>
                <w:tcPr>
                  <w:tcW w:w="860" w:type="pct"/>
                  <w:vAlign w:val="center"/>
                </w:tcPr>
                <w:p w:rsidR="00447884"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约</w:t>
                  </w:r>
                  <w:r w:rsidRPr="006F7EA6">
                    <w:rPr>
                      <w:rFonts w:hint="eastAsia"/>
                      <w:sz w:val="21"/>
                      <w:lang w:val="en-US" w:eastAsia="zh-CN"/>
                    </w:rPr>
                    <w:t>50</w:t>
                  </w:r>
                  <w:r w:rsidRPr="006F7EA6">
                    <w:rPr>
                      <w:rFonts w:hint="eastAsia"/>
                      <w:sz w:val="21"/>
                      <w:lang w:val="en-US" w:eastAsia="zh-CN"/>
                    </w:rPr>
                    <w:t>人</w:t>
                  </w:r>
                </w:p>
              </w:tc>
              <w:tc>
                <w:tcPr>
                  <w:tcW w:w="689" w:type="pct"/>
                  <w:vAlign w:val="center"/>
                </w:tcPr>
                <w:p w:rsidR="00447884"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二类区</w:t>
                  </w:r>
                </w:p>
              </w:tc>
              <w:tc>
                <w:tcPr>
                  <w:tcW w:w="689" w:type="pct"/>
                  <w:vAlign w:val="center"/>
                </w:tcPr>
                <w:p w:rsidR="00447884"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NNW</w:t>
                  </w:r>
                </w:p>
              </w:tc>
              <w:tc>
                <w:tcPr>
                  <w:tcW w:w="1041" w:type="pct"/>
                  <w:vAlign w:val="center"/>
                </w:tcPr>
                <w:p w:rsidR="00447884"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182</w:t>
                  </w:r>
                </w:p>
              </w:tc>
            </w:tr>
            <w:tr w:rsidR="0092764C" w:rsidRPr="006F7EA6" w:rsidTr="0044532D">
              <w:tc>
                <w:tcPr>
                  <w:tcW w:w="860" w:type="pct"/>
                  <w:vAlign w:val="center"/>
                </w:tcPr>
                <w:p w:rsidR="0092764C"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1#</w:t>
                  </w:r>
                  <w:r w:rsidRPr="006F7EA6">
                    <w:rPr>
                      <w:rFonts w:hint="eastAsia"/>
                      <w:sz w:val="21"/>
                      <w:lang w:val="en-US" w:eastAsia="zh-CN"/>
                    </w:rPr>
                    <w:t>居民点</w:t>
                  </w:r>
                </w:p>
              </w:tc>
              <w:tc>
                <w:tcPr>
                  <w:tcW w:w="860" w:type="pct"/>
                  <w:vAlign w:val="center"/>
                </w:tcPr>
                <w:p w:rsidR="0092764C"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分散居民</w:t>
                  </w:r>
                </w:p>
              </w:tc>
              <w:tc>
                <w:tcPr>
                  <w:tcW w:w="860" w:type="pct"/>
                  <w:vAlign w:val="center"/>
                </w:tcPr>
                <w:p w:rsidR="0092764C"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约</w:t>
                  </w:r>
                  <w:r w:rsidRPr="006F7EA6">
                    <w:rPr>
                      <w:rFonts w:hint="eastAsia"/>
                      <w:sz w:val="21"/>
                      <w:lang w:val="en-US" w:eastAsia="zh-CN"/>
                    </w:rPr>
                    <w:t>10</w:t>
                  </w:r>
                  <w:r w:rsidRPr="006F7EA6">
                    <w:rPr>
                      <w:rFonts w:hint="eastAsia"/>
                      <w:sz w:val="21"/>
                      <w:lang w:val="en-US" w:eastAsia="zh-CN"/>
                    </w:rPr>
                    <w:t>人</w:t>
                  </w:r>
                </w:p>
              </w:tc>
              <w:tc>
                <w:tcPr>
                  <w:tcW w:w="689" w:type="pct"/>
                  <w:vAlign w:val="center"/>
                </w:tcPr>
                <w:p w:rsidR="0092764C"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二类区</w:t>
                  </w:r>
                </w:p>
              </w:tc>
              <w:tc>
                <w:tcPr>
                  <w:tcW w:w="689" w:type="pct"/>
                  <w:vAlign w:val="center"/>
                </w:tcPr>
                <w:p w:rsidR="0092764C"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SW</w:t>
                  </w:r>
                </w:p>
              </w:tc>
              <w:tc>
                <w:tcPr>
                  <w:tcW w:w="1041" w:type="pct"/>
                  <w:vAlign w:val="center"/>
                </w:tcPr>
                <w:p w:rsidR="0092764C"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384</w:t>
                  </w:r>
                </w:p>
              </w:tc>
            </w:tr>
            <w:tr w:rsidR="00447884" w:rsidRPr="006F7EA6" w:rsidTr="0044532D">
              <w:tc>
                <w:tcPr>
                  <w:tcW w:w="860" w:type="pct"/>
                  <w:vAlign w:val="center"/>
                </w:tcPr>
                <w:p w:rsidR="00447884"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2#</w:t>
                  </w:r>
                  <w:r w:rsidRPr="006F7EA6">
                    <w:rPr>
                      <w:rFonts w:hint="eastAsia"/>
                      <w:sz w:val="21"/>
                      <w:lang w:val="en-US" w:eastAsia="zh-CN"/>
                    </w:rPr>
                    <w:t>居民点</w:t>
                  </w:r>
                </w:p>
              </w:tc>
              <w:tc>
                <w:tcPr>
                  <w:tcW w:w="860" w:type="pct"/>
                  <w:vAlign w:val="center"/>
                </w:tcPr>
                <w:p w:rsidR="00447884"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分散居民</w:t>
                  </w:r>
                </w:p>
              </w:tc>
              <w:tc>
                <w:tcPr>
                  <w:tcW w:w="860" w:type="pct"/>
                  <w:vAlign w:val="center"/>
                </w:tcPr>
                <w:p w:rsidR="00447884"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约</w:t>
                  </w:r>
                  <w:r w:rsidRPr="006F7EA6">
                    <w:rPr>
                      <w:rFonts w:hint="eastAsia"/>
                      <w:sz w:val="21"/>
                      <w:lang w:val="en-US" w:eastAsia="zh-CN"/>
                    </w:rPr>
                    <w:t>20</w:t>
                  </w:r>
                  <w:r w:rsidRPr="006F7EA6">
                    <w:rPr>
                      <w:rFonts w:hint="eastAsia"/>
                      <w:sz w:val="21"/>
                      <w:lang w:val="en-US" w:eastAsia="zh-CN"/>
                    </w:rPr>
                    <w:t>人</w:t>
                  </w:r>
                </w:p>
              </w:tc>
              <w:tc>
                <w:tcPr>
                  <w:tcW w:w="689" w:type="pct"/>
                  <w:vAlign w:val="center"/>
                </w:tcPr>
                <w:p w:rsidR="00447884"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二类区</w:t>
                  </w:r>
                </w:p>
              </w:tc>
              <w:tc>
                <w:tcPr>
                  <w:tcW w:w="689" w:type="pct"/>
                  <w:vAlign w:val="center"/>
                </w:tcPr>
                <w:p w:rsidR="00447884"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SSE</w:t>
                  </w:r>
                </w:p>
              </w:tc>
              <w:tc>
                <w:tcPr>
                  <w:tcW w:w="1041" w:type="pct"/>
                  <w:vAlign w:val="center"/>
                </w:tcPr>
                <w:p w:rsidR="00447884"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310</w:t>
                  </w:r>
                </w:p>
              </w:tc>
            </w:tr>
            <w:tr w:rsidR="0044532D" w:rsidRPr="006F7EA6" w:rsidTr="0044532D">
              <w:tc>
                <w:tcPr>
                  <w:tcW w:w="860" w:type="pct"/>
                  <w:vAlign w:val="center"/>
                </w:tcPr>
                <w:p w:rsidR="0044532D"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3#</w:t>
                  </w:r>
                  <w:r w:rsidRPr="006F7EA6">
                    <w:rPr>
                      <w:rFonts w:hint="eastAsia"/>
                      <w:sz w:val="21"/>
                      <w:lang w:val="en-US" w:eastAsia="zh-CN"/>
                    </w:rPr>
                    <w:t>居民点</w:t>
                  </w:r>
                </w:p>
              </w:tc>
              <w:tc>
                <w:tcPr>
                  <w:tcW w:w="860" w:type="pct"/>
                  <w:vAlign w:val="center"/>
                </w:tcPr>
                <w:p w:rsidR="0044532D"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分散居民</w:t>
                  </w:r>
                </w:p>
              </w:tc>
              <w:tc>
                <w:tcPr>
                  <w:tcW w:w="860" w:type="pct"/>
                  <w:vAlign w:val="center"/>
                </w:tcPr>
                <w:p w:rsidR="0044532D"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约</w:t>
                  </w:r>
                  <w:r w:rsidRPr="006F7EA6">
                    <w:rPr>
                      <w:rFonts w:hint="eastAsia"/>
                      <w:sz w:val="21"/>
                      <w:lang w:val="en-US" w:eastAsia="zh-CN"/>
                    </w:rPr>
                    <w:t>12</w:t>
                  </w:r>
                  <w:r w:rsidRPr="006F7EA6">
                    <w:rPr>
                      <w:rFonts w:hint="eastAsia"/>
                      <w:sz w:val="21"/>
                      <w:lang w:val="en-US" w:eastAsia="zh-CN"/>
                    </w:rPr>
                    <w:t>人</w:t>
                  </w:r>
                </w:p>
              </w:tc>
              <w:tc>
                <w:tcPr>
                  <w:tcW w:w="689" w:type="pct"/>
                  <w:vAlign w:val="center"/>
                </w:tcPr>
                <w:p w:rsidR="0044532D"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二类区</w:t>
                  </w:r>
                </w:p>
              </w:tc>
              <w:tc>
                <w:tcPr>
                  <w:tcW w:w="689" w:type="pct"/>
                  <w:vAlign w:val="center"/>
                </w:tcPr>
                <w:p w:rsidR="0044532D"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SE</w:t>
                  </w:r>
                </w:p>
              </w:tc>
              <w:tc>
                <w:tcPr>
                  <w:tcW w:w="1041" w:type="pct"/>
                  <w:vAlign w:val="center"/>
                </w:tcPr>
                <w:p w:rsidR="0044532D" w:rsidRPr="006F7EA6" w:rsidRDefault="0044532D" w:rsidP="00A778D3">
                  <w:pPr>
                    <w:pStyle w:val="20"/>
                    <w:tabs>
                      <w:tab w:val="center" w:pos="4547"/>
                      <w:tab w:val="left" w:pos="6716"/>
                    </w:tabs>
                    <w:spacing w:line="400" w:lineRule="exact"/>
                    <w:ind w:firstLineChars="0" w:firstLine="0"/>
                    <w:jc w:val="center"/>
                    <w:rPr>
                      <w:rFonts w:hint="eastAsia"/>
                      <w:sz w:val="21"/>
                      <w:lang w:val="en-US" w:eastAsia="zh-CN"/>
                    </w:rPr>
                  </w:pPr>
                  <w:r w:rsidRPr="006F7EA6">
                    <w:rPr>
                      <w:rFonts w:hint="eastAsia"/>
                      <w:sz w:val="21"/>
                      <w:lang w:val="en-US" w:eastAsia="zh-CN"/>
                    </w:rPr>
                    <w:t>568</w:t>
                  </w:r>
                </w:p>
              </w:tc>
            </w:tr>
          </w:tbl>
          <w:p w:rsidR="00D433B5" w:rsidRPr="006F7EA6" w:rsidRDefault="008D6630" w:rsidP="00D00394">
            <w:pPr>
              <w:spacing w:line="360" w:lineRule="auto"/>
              <w:ind w:firstLineChars="200" w:firstLine="482"/>
              <w:jc w:val="left"/>
              <w:rPr>
                <w:rFonts w:hint="eastAsia"/>
                <w:b/>
                <w:sz w:val="24"/>
              </w:rPr>
            </w:pPr>
            <w:r w:rsidRPr="006F7EA6">
              <w:rPr>
                <w:rFonts w:hint="eastAsia"/>
                <w:b/>
                <w:sz w:val="24"/>
              </w:rPr>
              <w:t>3.2.3</w:t>
            </w:r>
            <w:r w:rsidR="00D433B5" w:rsidRPr="006F7EA6">
              <w:rPr>
                <w:rFonts w:hint="eastAsia"/>
                <w:b/>
                <w:sz w:val="24"/>
              </w:rPr>
              <w:t>声环境保护目标</w:t>
            </w:r>
          </w:p>
          <w:p w:rsidR="008D6630" w:rsidRPr="006F7EA6" w:rsidRDefault="008D6630" w:rsidP="00D00394">
            <w:pPr>
              <w:spacing w:line="360" w:lineRule="auto"/>
              <w:ind w:firstLineChars="200" w:firstLine="480"/>
              <w:jc w:val="left"/>
              <w:rPr>
                <w:rFonts w:hint="eastAsia"/>
                <w:sz w:val="24"/>
              </w:rPr>
            </w:pPr>
            <w:r w:rsidRPr="006F7EA6">
              <w:rPr>
                <w:rFonts w:hint="eastAsia"/>
                <w:sz w:val="24"/>
              </w:rPr>
              <w:t>根据现场踏勘，拟建项目厂界外</w:t>
            </w:r>
            <w:r w:rsidRPr="006F7EA6">
              <w:rPr>
                <w:rFonts w:hint="eastAsia"/>
                <w:sz w:val="24"/>
                <w:lang w:val="en-US"/>
              </w:rPr>
              <w:t>50m</w:t>
            </w:r>
            <w:r w:rsidRPr="006F7EA6">
              <w:rPr>
                <w:rFonts w:hint="eastAsia"/>
                <w:sz w:val="24"/>
                <w:lang w:val="en-US"/>
              </w:rPr>
              <w:t>范围内不存在</w:t>
            </w:r>
            <w:r w:rsidRPr="006F7EA6">
              <w:rPr>
                <w:sz w:val="24"/>
              </w:rPr>
              <w:t>声环境保护目标</w:t>
            </w:r>
            <w:r w:rsidRPr="006F7EA6">
              <w:rPr>
                <w:rFonts w:hint="eastAsia"/>
                <w:sz w:val="24"/>
              </w:rPr>
              <w:t>。</w:t>
            </w:r>
          </w:p>
          <w:p w:rsidR="00BE5C0A" w:rsidRPr="006F7EA6" w:rsidRDefault="008D6630" w:rsidP="00D00394">
            <w:pPr>
              <w:spacing w:line="360" w:lineRule="auto"/>
              <w:ind w:firstLineChars="200" w:firstLine="482"/>
              <w:jc w:val="left"/>
              <w:rPr>
                <w:rFonts w:hint="eastAsia"/>
                <w:b/>
                <w:sz w:val="24"/>
              </w:rPr>
            </w:pPr>
            <w:r w:rsidRPr="006F7EA6">
              <w:rPr>
                <w:rFonts w:hint="eastAsia"/>
                <w:b/>
                <w:sz w:val="24"/>
              </w:rPr>
              <w:t>3.2.4</w:t>
            </w:r>
            <w:r w:rsidR="00367EB8" w:rsidRPr="006F7EA6">
              <w:rPr>
                <w:rFonts w:hint="eastAsia"/>
                <w:b/>
                <w:sz w:val="24"/>
              </w:rPr>
              <w:t>地下水环境保护目标</w:t>
            </w:r>
          </w:p>
          <w:p w:rsidR="004F2395" w:rsidRPr="006F7EA6" w:rsidRDefault="00367EB8" w:rsidP="00D00394">
            <w:pPr>
              <w:spacing w:line="360" w:lineRule="auto"/>
              <w:ind w:firstLineChars="200" w:firstLine="480"/>
              <w:jc w:val="left"/>
              <w:rPr>
                <w:rFonts w:hint="eastAsia"/>
                <w:sz w:val="24"/>
              </w:rPr>
            </w:pPr>
            <w:r w:rsidRPr="006F7EA6">
              <w:rPr>
                <w:rFonts w:hint="eastAsia"/>
                <w:sz w:val="24"/>
              </w:rPr>
              <w:t>拟建项目厂界外</w:t>
            </w:r>
            <w:r w:rsidRPr="006F7EA6">
              <w:rPr>
                <w:rFonts w:hint="eastAsia"/>
                <w:sz w:val="24"/>
              </w:rPr>
              <w:t>500m</w:t>
            </w:r>
            <w:r w:rsidRPr="006F7EA6">
              <w:rPr>
                <w:rFonts w:hint="eastAsia"/>
                <w:sz w:val="24"/>
              </w:rPr>
              <w:t>范围内无地下水集中式饮用水水源和热水、矿泉水、温泉等特殊地下水资源。</w:t>
            </w:r>
          </w:p>
          <w:p w:rsidR="009F23B9" w:rsidRPr="006F7EA6" w:rsidRDefault="009F23B9" w:rsidP="00D00394">
            <w:pPr>
              <w:spacing w:line="360" w:lineRule="auto"/>
              <w:ind w:firstLineChars="200" w:firstLine="482"/>
              <w:jc w:val="left"/>
              <w:rPr>
                <w:rFonts w:hint="eastAsia"/>
                <w:sz w:val="24"/>
              </w:rPr>
            </w:pPr>
            <w:r w:rsidRPr="006F7EA6">
              <w:rPr>
                <w:rFonts w:hint="eastAsia"/>
                <w:b/>
                <w:sz w:val="24"/>
              </w:rPr>
              <w:t>3.2.5</w:t>
            </w:r>
            <w:r w:rsidRPr="006F7EA6">
              <w:rPr>
                <w:rFonts w:hint="eastAsia"/>
                <w:b/>
                <w:sz w:val="24"/>
              </w:rPr>
              <w:t>生态环境保护目标</w:t>
            </w:r>
          </w:p>
          <w:p w:rsidR="008D6630" w:rsidRPr="006F7EA6" w:rsidRDefault="009F23B9" w:rsidP="00D00394">
            <w:pPr>
              <w:spacing w:line="360" w:lineRule="auto"/>
              <w:ind w:firstLineChars="200" w:firstLine="480"/>
              <w:jc w:val="left"/>
              <w:rPr>
                <w:rFonts w:hint="eastAsia"/>
                <w:sz w:val="24"/>
              </w:rPr>
            </w:pPr>
            <w:r w:rsidRPr="006F7EA6">
              <w:rPr>
                <w:rFonts w:hint="eastAsia"/>
                <w:sz w:val="24"/>
              </w:rPr>
              <w:t>拟建项目</w:t>
            </w:r>
            <w:r w:rsidR="0092764C" w:rsidRPr="006F7EA6">
              <w:rPr>
                <w:rFonts w:hint="eastAsia"/>
                <w:sz w:val="24"/>
              </w:rPr>
              <w:t>在现有工程已建生产厂房内的空置区域进行生产线的布设，不新增用地，用地性质为工业用地，不涉及生态保护目标。</w:t>
            </w:r>
          </w:p>
        </w:tc>
      </w:tr>
      <w:tr w:rsidR="00F1717B" w:rsidRPr="006F7EA6" w:rsidTr="00D00394">
        <w:tc>
          <w:tcPr>
            <w:tcW w:w="828" w:type="dxa"/>
            <w:vAlign w:val="center"/>
          </w:tcPr>
          <w:p w:rsidR="00F1717B" w:rsidRPr="006F7EA6" w:rsidRDefault="00F1717B" w:rsidP="00D00394">
            <w:pPr>
              <w:spacing w:line="360" w:lineRule="auto"/>
              <w:jc w:val="center"/>
              <w:rPr>
                <w:rFonts w:hint="eastAsia"/>
                <w:sz w:val="24"/>
              </w:rPr>
            </w:pPr>
            <w:r w:rsidRPr="006F7EA6">
              <w:rPr>
                <w:rFonts w:hint="eastAsia"/>
                <w:sz w:val="24"/>
              </w:rPr>
              <w:lastRenderedPageBreak/>
              <w:t>污染物排放控制标准</w:t>
            </w:r>
          </w:p>
        </w:tc>
        <w:tc>
          <w:tcPr>
            <w:tcW w:w="7694" w:type="dxa"/>
          </w:tcPr>
          <w:p w:rsidR="00F1717B" w:rsidRPr="006F7EA6" w:rsidRDefault="006536F2" w:rsidP="00D00394">
            <w:pPr>
              <w:spacing w:line="360" w:lineRule="auto"/>
              <w:ind w:firstLineChars="200" w:firstLine="482"/>
              <w:jc w:val="left"/>
              <w:rPr>
                <w:rFonts w:hint="eastAsia"/>
                <w:b/>
                <w:sz w:val="24"/>
              </w:rPr>
            </w:pPr>
            <w:r w:rsidRPr="006F7EA6">
              <w:rPr>
                <w:rFonts w:hint="eastAsia"/>
                <w:b/>
                <w:sz w:val="24"/>
              </w:rPr>
              <w:t>3</w:t>
            </w:r>
            <w:r w:rsidR="002E7106" w:rsidRPr="006F7EA6">
              <w:rPr>
                <w:rFonts w:hint="eastAsia"/>
                <w:b/>
                <w:sz w:val="24"/>
              </w:rPr>
              <w:t>.</w:t>
            </w:r>
            <w:r w:rsidR="00FD337E" w:rsidRPr="006F7EA6">
              <w:rPr>
                <w:rFonts w:hint="eastAsia"/>
                <w:b/>
                <w:sz w:val="24"/>
              </w:rPr>
              <w:t>3</w:t>
            </w:r>
            <w:r w:rsidR="002E7106" w:rsidRPr="006F7EA6">
              <w:rPr>
                <w:rFonts w:hint="eastAsia"/>
                <w:b/>
                <w:sz w:val="24"/>
              </w:rPr>
              <w:t>污染物排放控制标准</w:t>
            </w:r>
          </w:p>
          <w:p w:rsidR="002E7106" w:rsidRPr="006F7EA6" w:rsidRDefault="006536F2" w:rsidP="00D00394">
            <w:pPr>
              <w:spacing w:line="360" w:lineRule="auto"/>
              <w:ind w:firstLineChars="200" w:firstLine="480"/>
              <w:jc w:val="left"/>
              <w:rPr>
                <w:rFonts w:hint="eastAsia"/>
                <w:sz w:val="24"/>
              </w:rPr>
            </w:pPr>
            <w:r w:rsidRPr="006F7EA6">
              <w:rPr>
                <w:rFonts w:hint="eastAsia"/>
                <w:sz w:val="24"/>
              </w:rPr>
              <w:t>3</w:t>
            </w:r>
            <w:r w:rsidR="002E7106" w:rsidRPr="006F7EA6">
              <w:rPr>
                <w:rFonts w:hint="eastAsia"/>
                <w:sz w:val="24"/>
              </w:rPr>
              <w:t>.</w:t>
            </w:r>
            <w:r w:rsidR="00FD337E" w:rsidRPr="006F7EA6">
              <w:rPr>
                <w:rFonts w:hint="eastAsia"/>
                <w:sz w:val="24"/>
              </w:rPr>
              <w:t>3</w:t>
            </w:r>
            <w:r w:rsidR="002E7106" w:rsidRPr="006F7EA6">
              <w:rPr>
                <w:rFonts w:hint="eastAsia"/>
                <w:sz w:val="24"/>
              </w:rPr>
              <w:t>.1</w:t>
            </w:r>
            <w:r w:rsidR="007A0352" w:rsidRPr="006F7EA6">
              <w:rPr>
                <w:rFonts w:hint="eastAsia"/>
                <w:sz w:val="24"/>
              </w:rPr>
              <w:t>废气</w:t>
            </w:r>
            <w:r w:rsidR="002E7106" w:rsidRPr="006F7EA6">
              <w:rPr>
                <w:rFonts w:hint="eastAsia"/>
                <w:sz w:val="24"/>
              </w:rPr>
              <w:t>排放标准</w:t>
            </w:r>
          </w:p>
          <w:p w:rsidR="006D7B08" w:rsidRPr="006F7EA6" w:rsidRDefault="00416A34" w:rsidP="00D00394">
            <w:pPr>
              <w:spacing w:line="360" w:lineRule="auto"/>
              <w:ind w:firstLineChars="200" w:firstLine="480"/>
              <w:jc w:val="left"/>
              <w:rPr>
                <w:rFonts w:hint="eastAsia"/>
                <w:sz w:val="24"/>
              </w:rPr>
            </w:pPr>
            <w:r w:rsidRPr="006F7EA6">
              <w:rPr>
                <w:rFonts w:hint="eastAsia"/>
                <w:sz w:val="24"/>
              </w:rPr>
              <w:t>拟建项目运营期废气主要为切割粉尘、打磨粉尘、焊接烟尘、下料粉尘、发泡废气、粘合废气、玻璃钢制品生产有机废气、切割修整打磨粉尘、喷涂生产线废气、食堂油烟。</w:t>
            </w:r>
          </w:p>
          <w:p w:rsidR="009D110D" w:rsidRPr="006F7EA6" w:rsidRDefault="00666976" w:rsidP="00D00394">
            <w:pPr>
              <w:spacing w:line="360" w:lineRule="auto"/>
              <w:ind w:firstLineChars="200" w:firstLine="480"/>
              <w:jc w:val="left"/>
              <w:rPr>
                <w:rFonts w:hint="eastAsia"/>
                <w:sz w:val="24"/>
              </w:rPr>
            </w:pPr>
            <w:r w:rsidRPr="006F7EA6">
              <w:rPr>
                <w:rFonts w:hint="eastAsia"/>
                <w:sz w:val="24"/>
              </w:rPr>
              <w:t>拟建项目位于涪陵区，</w:t>
            </w:r>
            <w:r w:rsidR="009D110D" w:rsidRPr="006F7EA6">
              <w:rPr>
                <w:rFonts w:hint="eastAsia"/>
                <w:sz w:val="24"/>
              </w:rPr>
              <w:t>属于《大气污染物综合排放标准》（</w:t>
            </w:r>
            <w:r w:rsidR="009D110D" w:rsidRPr="006F7EA6">
              <w:rPr>
                <w:sz w:val="24"/>
              </w:rPr>
              <w:t>DB</w:t>
            </w:r>
            <w:r w:rsidR="009D110D" w:rsidRPr="006F7EA6">
              <w:rPr>
                <w:rFonts w:hint="eastAsia"/>
                <w:sz w:val="24"/>
              </w:rPr>
              <w:t>50/418</w:t>
            </w:r>
            <w:r w:rsidR="009D110D" w:rsidRPr="006F7EA6">
              <w:rPr>
                <w:sz w:val="24"/>
              </w:rPr>
              <w:t>-</w:t>
            </w:r>
            <w:r w:rsidR="009D110D" w:rsidRPr="006F7EA6">
              <w:rPr>
                <w:rFonts w:hint="eastAsia"/>
                <w:sz w:val="24"/>
              </w:rPr>
              <w:t>201</w:t>
            </w:r>
            <w:r w:rsidR="009D110D" w:rsidRPr="006F7EA6">
              <w:rPr>
                <w:sz w:val="24"/>
              </w:rPr>
              <w:t>6</w:t>
            </w:r>
            <w:r w:rsidR="009D110D" w:rsidRPr="006F7EA6">
              <w:rPr>
                <w:rFonts w:hint="eastAsia"/>
                <w:sz w:val="24"/>
              </w:rPr>
              <w:t>）中划分的“其他区域”，切割粉尘、打磨粉尘、焊接烟尘、下料粉尘</w:t>
            </w:r>
            <w:r w:rsidR="00B10DE8" w:rsidRPr="006F7EA6">
              <w:rPr>
                <w:rFonts w:hint="eastAsia"/>
                <w:sz w:val="24"/>
              </w:rPr>
              <w:t>、切割修整打磨粉尘</w:t>
            </w:r>
            <w:r w:rsidR="00BF4001" w:rsidRPr="006F7EA6">
              <w:rPr>
                <w:rFonts w:hint="eastAsia"/>
                <w:sz w:val="24"/>
              </w:rPr>
              <w:t>、</w:t>
            </w:r>
            <w:r w:rsidR="00F418A1" w:rsidRPr="006F7EA6">
              <w:rPr>
                <w:rFonts w:hint="eastAsia"/>
                <w:sz w:val="24"/>
              </w:rPr>
              <w:t>刮灰打磨粉尘、</w:t>
            </w:r>
            <w:r w:rsidR="00BF4001" w:rsidRPr="006F7EA6">
              <w:rPr>
                <w:rFonts w:hint="eastAsia"/>
                <w:sz w:val="24"/>
              </w:rPr>
              <w:t>粘合废气</w:t>
            </w:r>
            <w:r w:rsidR="009D110D" w:rsidRPr="006F7EA6">
              <w:rPr>
                <w:rFonts w:hint="eastAsia"/>
                <w:sz w:val="24"/>
              </w:rPr>
              <w:t>执行《大气污染物综合排放标准》（</w:t>
            </w:r>
            <w:r w:rsidR="009D110D" w:rsidRPr="006F7EA6">
              <w:rPr>
                <w:sz w:val="24"/>
              </w:rPr>
              <w:t>DB</w:t>
            </w:r>
            <w:r w:rsidR="009D110D" w:rsidRPr="006F7EA6">
              <w:rPr>
                <w:rFonts w:hint="eastAsia"/>
                <w:sz w:val="24"/>
              </w:rPr>
              <w:t>50/418</w:t>
            </w:r>
            <w:r w:rsidR="009D110D" w:rsidRPr="006F7EA6">
              <w:rPr>
                <w:sz w:val="24"/>
              </w:rPr>
              <w:t>-</w:t>
            </w:r>
            <w:r w:rsidR="009D110D" w:rsidRPr="006F7EA6">
              <w:rPr>
                <w:rFonts w:hint="eastAsia"/>
                <w:sz w:val="24"/>
              </w:rPr>
              <w:t>201</w:t>
            </w:r>
            <w:r w:rsidR="009D110D" w:rsidRPr="006F7EA6">
              <w:rPr>
                <w:sz w:val="24"/>
              </w:rPr>
              <w:t>6</w:t>
            </w:r>
            <w:r w:rsidR="009D110D" w:rsidRPr="006F7EA6">
              <w:rPr>
                <w:rFonts w:hint="eastAsia"/>
                <w:sz w:val="24"/>
              </w:rPr>
              <w:t>）表</w:t>
            </w:r>
            <w:r w:rsidR="009D110D" w:rsidRPr="006F7EA6">
              <w:rPr>
                <w:rFonts w:hint="eastAsia"/>
                <w:sz w:val="24"/>
              </w:rPr>
              <w:t>1</w:t>
            </w:r>
            <w:r w:rsidR="009D110D" w:rsidRPr="006F7EA6">
              <w:rPr>
                <w:rFonts w:hint="eastAsia"/>
                <w:sz w:val="24"/>
              </w:rPr>
              <w:t>中“其他区域”相关排放限值要求</w:t>
            </w:r>
            <w:r w:rsidR="00BF4001" w:rsidRPr="006F7EA6">
              <w:rPr>
                <w:rFonts w:hint="eastAsia"/>
                <w:sz w:val="24"/>
              </w:rPr>
              <w:t>，标准值详见表</w:t>
            </w:r>
            <w:r w:rsidR="00BF4001" w:rsidRPr="006F7EA6">
              <w:rPr>
                <w:rFonts w:hint="eastAsia"/>
                <w:sz w:val="24"/>
              </w:rPr>
              <w:t>3.3-1</w:t>
            </w:r>
            <w:r w:rsidR="00BF4001" w:rsidRPr="006F7EA6">
              <w:rPr>
                <w:rFonts w:hint="eastAsia"/>
                <w:sz w:val="24"/>
              </w:rPr>
              <w:t>。</w:t>
            </w:r>
          </w:p>
          <w:p w:rsidR="00217A81" w:rsidRPr="006F7EA6" w:rsidRDefault="00B10DE8" w:rsidP="00D00394">
            <w:pPr>
              <w:spacing w:line="360" w:lineRule="auto"/>
              <w:ind w:firstLineChars="200" w:firstLine="480"/>
              <w:jc w:val="left"/>
              <w:rPr>
                <w:rFonts w:hint="eastAsia"/>
                <w:sz w:val="24"/>
              </w:rPr>
            </w:pPr>
            <w:r w:rsidRPr="006F7EA6">
              <w:rPr>
                <w:rFonts w:hint="eastAsia"/>
                <w:sz w:val="24"/>
              </w:rPr>
              <w:t>发泡废气、玻璃钢制品生产有机废气执行</w:t>
            </w:r>
            <w:r w:rsidRPr="006F7EA6">
              <w:rPr>
                <w:sz w:val="24"/>
              </w:rPr>
              <w:t>《</w:t>
            </w:r>
            <w:r w:rsidRPr="006F7EA6">
              <w:rPr>
                <w:rFonts w:hint="eastAsia"/>
                <w:sz w:val="24"/>
              </w:rPr>
              <w:t>合成树脂工业污染物</w:t>
            </w:r>
            <w:r w:rsidRPr="006F7EA6">
              <w:rPr>
                <w:sz w:val="24"/>
              </w:rPr>
              <w:t>排放标准》</w:t>
            </w:r>
            <w:r w:rsidRPr="006F7EA6">
              <w:rPr>
                <w:rFonts w:hint="eastAsia"/>
                <w:sz w:val="24"/>
              </w:rPr>
              <w:t>（</w:t>
            </w:r>
            <w:r w:rsidRPr="006F7EA6">
              <w:rPr>
                <w:rFonts w:hint="eastAsia"/>
                <w:sz w:val="24"/>
              </w:rPr>
              <w:t>G</w:t>
            </w:r>
            <w:r w:rsidRPr="006F7EA6">
              <w:rPr>
                <w:sz w:val="24"/>
              </w:rPr>
              <w:t>B</w:t>
            </w:r>
            <w:r w:rsidRPr="006F7EA6">
              <w:rPr>
                <w:rFonts w:hint="eastAsia"/>
                <w:sz w:val="24"/>
              </w:rPr>
              <w:t>31572</w:t>
            </w:r>
            <w:r w:rsidRPr="006F7EA6">
              <w:rPr>
                <w:sz w:val="24"/>
              </w:rPr>
              <w:t>-</w:t>
            </w:r>
            <w:r w:rsidRPr="006F7EA6">
              <w:rPr>
                <w:rFonts w:hint="eastAsia"/>
                <w:sz w:val="24"/>
              </w:rPr>
              <w:t>2015</w:t>
            </w:r>
            <w:r w:rsidRPr="006F7EA6">
              <w:rPr>
                <w:rFonts w:hint="eastAsia"/>
                <w:sz w:val="24"/>
              </w:rPr>
              <w:t>）表</w:t>
            </w:r>
            <w:r w:rsidRPr="006F7EA6">
              <w:rPr>
                <w:rFonts w:hint="eastAsia"/>
                <w:sz w:val="24"/>
              </w:rPr>
              <w:t>4</w:t>
            </w:r>
            <w:r w:rsidR="00E83740" w:rsidRPr="006F7EA6">
              <w:rPr>
                <w:rFonts w:hint="eastAsia"/>
                <w:sz w:val="24"/>
              </w:rPr>
              <w:t>中相关排放限值要求</w:t>
            </w:r>
            <w:r w:rsidR="00BF4001" w:rsidRPr="006F7EA6">
              <w:rPr>
                <w:rFonts w:hint="eastAsia"/>
                <w:sz w:val="24"/>
              </w:rPr>
              <w:t>，标准值详见表</w:t>
            </w:r>
            <w:r w:rsidR="00BF4001" w:rsidRPr="006F7EA6">
              <w:rPr>
                <w:rFonts w:hint="eastAsia"/>
                <w:sz w:val="24"/>
              </w:rPr>
              <w:t>3.3-2</w:t>
            </w:r>
            <w:r w:rsidR="00E83740" w:rsidRPr="006F7EA6">
              <w:rPr>
                <w:rFonts w:hint="eastAsia"/>
                <w:sz w:val="24"/>
              </w:rPr>
              <w:t>。</w:t>
            </w:r>
          </w:p>
          <w:p w:rsidR="00E83740" w:rsidRPr="006F7EA6" w:rsidRDefault="00E83740" w:rsidP="00D00394">
            <w:pPr>
              <w:spacing w:line="360" w:lineRule="auto"/>
              <w:ind w:firstLineChars="200" w:firstLine="480"/>
              <w:jc w:val="left"/>
              <w:rPr>
                <w:rFonts w:hint="eastAsia"/>
                <w:sz w:val="24"/>
              </w:rPr>
            </w:pPr>
            <w:r w:rsidRPr="006F7EA6">
              <w:rPr>
                <w:rFonts w:hint="eastAsia"/>
                <w:sz w:val="24"/>
              </w:rPr>
              <w:t>喷涂生产线废气执行</w:t>
            </w:r>
            <w:r w:rsidR="007458C2" w:rsidRPr="006F7EA6">
              <w:rPr>
                <w:sz w:val="24"/>
              </w:rPr>
              <w:t>《</w:t>
            </w:r>
            <w:r w:rsidR="007458C2" w:rsidRPr="006F7EA6">
              <w:rPr>
                <w:rFonts w:hint="eastAsia"/>
                <w:sz w:val="24"/>
              </w:rPr>
              <w:t>摩托车及汽车配件制造表面涂装大气污染物</w:t>
            </w:r>
            <w:r w:rsidR="007458C2" w:rsidRPr="006F7EA6">
              <w:rPr>
                <w:sz w:val="24"/>
              </w:rPr>
              <w:t>排放标准》</w:t>
            </w:r>
            <w:r w:rsidR="007458C2" w:rsidRPr="006F7EA6">
              <w:rPr>
                <w:rFonts w:hint="eastAsia"/>
                <w:sz w:val="24"/>
              </w:rPr>
              <w:t>（</w:t>
            </w:r>
            <w:r w:rsidR="007458C2" w:rsidRPr="006F7EA6">
              <w:rPr>
                <w:rFonts w:hint="eastAsia"/>
                <w:sz w:val="24"/>
              </w:rPr>
              <w:t>D</w:t>
            </w:r>
            <w:r w:rsidR="007458C2" w:rsidRPr="006F7EA6">
              <w:rPr>
                <w:sz w:val="24"/>
              </w:rPr>
              <w:t>B</w:t>
            </w:r>
            <w:r w:rsidR="007458C2" w:rsidRPr="006F7EA6">
              <w:rPr>
                <w:rFonts w:hint="eastAsia"/>
                <w:sz w:val="24"/>
              </w:rPr>
              <w:t>50/660</w:t>
            </w:r>
            <w:r w:rsidR="007458C2" w:rsidRPr="006F7EA6">
              <w:rPr>
                <w:sz w:val="24"/>
              </w:rPr>
              <w:t>-</w:t>
            </w:r>
            <w:r w:rsidR="007458C2" w:rsidRPr="006F7EA6">
              <w:rPr>
                <w:rFonts w:hint="eastAsia"/>
                <w:sz w:val="24"/>
              </w:rPr>
              <w:t>2016</w:t>
            </w:r>
            <w:r w:rsidR="007458C2" w:rsidRPr="006F7EA6">
              <w:rPr>
                <w:rFonts w:hint="eastAsia"/>
                <w:sz w:val="24"/>
              </w:rPr>
              <w:t>）表</w:t>
            </w:r>
            <w:r w:rsidR="007458C2" w:rsidRPr="006F7EA6">
              <w:rPr>
                <w:rFonts w:hint="eastAsia"/>
                <w:sz w:val="24"/>
              </w:rPr>
              <w:t>2</w:t>
            </w:r>
            <w:r w:rsidR="007458C2" w:rsidRPr="006F7EA6">
              <w:rPr>
                <w:rFonts w:hint="eastAsia"/>
                <w:sz w:val="24"/>
              </w:rPr>
              <w:t>中“其他区域”相关排放限值要求</w:t>
            </w:r>
            <w:r w:rsidR="00BF4001" w:rsidRPr="006F7EA6">
              <w:rPr>
                <w:rFonts w:hint="eastAsia"/>
                <w:sz w:val="24"/>
              </w:rPr>
              <w:t>，标准值详见表</w:t>
            </w:r>
            <w:r w:rsidR="00BF4001" w:rsidRPr="006F7EA6">
              <w:rPr>
                <w:rFonts w:hint="eastAsia"/>
                <w:sz w:val="24"/>
              </w:rPr>
              <w:t>3.3-3</w:t>
            </w:r>
            <w:r w:rsidR="007458C2" w:rsidRPr="006F7EA6">
              <w:rPr>
                <w:rFonts w:hint="eastAsia"/>
                <w:sz w:val="24"/>
              </w:rPr>
              <w:t>。</w:t>
            </w:r>
          </w:p>
          <w:p w:rsidR="00F743A4" w:rsidRPr="006F7EA6" w:rsidRDefault="005C76E9" w:rsidP="00D00394">
            <w:pPr>
              <w:spacing w:line="360" w:lineRule="auto"/>
              <w:ind w:firstLineChars="200" w:firstLine="480"/>
              <w:jc w:val="left"/>
              <w:rPr>
                <w:rFonts w:hint="eastAsia"/>
                <w:sz w:val="24"/>
              </w:rPr>
            </w:pPr>
            <w:r w:rsidRPr="006F7EA6">
              <w:rPr>
                <w:rFonts w:hint="eastAsia"/>
                <w:sz w:val="24"/>
              </w:rPr>
              <w:t>同时考虑到玻璃钢制品生产有机废气中苯乙烯具有恶臭特征、喷涂生产线产生的有机废气具有一定程度的异味，生产环节产生的臭气执行</w:t>
            </w:r>
            <w:bookmarkStart w:id="9" w:name="OLE_LINK59"/>
            <w:r w:rsidRPr="006F7EA6">
              <w:rPr>
                <w:sz w:val="24"/>
              </w:rPr>
              <w:t>《</w:t>
            </w:r>
            <w:r w:rsidRPr="006F7EA6">
              <w:rPr>
                <w:rFonts w:hint="eastAsia"/>
                <w:sz w:val="24"/>
              </w:rPr>
              <w:t>恶臭污染物</w:t>
            </w:r>
            <w:r w:rsidRPr="006F7EA6">
              <w:rPr>
                <w:sz w:val="24"/>
              </w:rPr>
              <w:t>排放标准》（</w:t>
            </w:r>
            <w:r w:rsidRPr="006F7EA6">
              <w:rPr>
                <w:sz w:val="24"/>
              </w:rPr>
              <w:t>GB1</w:t>
            </w:r>
            <w:r w:rsidRPr="006F7EA6">
              <w:rPr>
                <w:rFonts w:hint="eastAsia"/>
                <w:sz w:val="24"/>
              </w:rPr>
              <w:t>4554</w:t>
            </w:r>
            <w:r w:rsidRPr="006F7EA6">
              <w:rPr>
                <w:sz w:val="24"/>
              </w:rPr>
              <w:t>-</w:t>
            </w:r>
            <w:r w:rsidRPr="006F7EA6">
              <w:rPr>
                <w:rFonts w:hint="eastAsia"/>
                <w:sz w:val="24"/>
              </w:rPr>
              <w:t>93</w:t>
            </w:r>
            <w:r w:rsidRPr="006F7EA6">
              <w:rPr>
                <w:sz w:val="24"/>
              </w:rPr>
              <w:t>）</w:t>
            </w:r>
            <w:bookmarkEnd w:id="9"/>
            <w:r w:rsidRPr="006F7EA6">
              <w:rPr>
                <w:rFonts w:hint="eastAsia"/>
                <w:sz w:val="24"/>
              </w:rPr>
              <w:t>二级标准，</w:t>
            </w:r>
            <w:r w:rsidR="00BF4001" w:rsidRPr="006F7EA6">
              <w:rPr>
                <w:rFonts w:hint="eastAsia"/>
                <w:sz w:val="24"/>
              </w:rPr>
              <w:t>标准值详见表</w:t>
            </w:r>
            <w:r w:rsidR="00BF4001" w:rsidRPr="006F7EA6">
              <w:rPr>
                <w:rFonts w:hint="eastAsia"/>
                <w:sz w:val="24"/>
              </w:rPr>
              <w:t>3.3-4</w:t>
            </w:r>
            <w:r w:rsidR="00BF4001" w:rsidRPr="006F7EA6">
              <w:rPr>
                <w:rFonts w:hint="eastAsia"/>
                <w:sz w:val="24"/>
              </w:rPr>
              <w:t>。</w:t>
            </w:r>
          </w:p>
          <w:p w:rsidR="005631DC" w:rsidRPr="006F7EA6" w:rsidRDefault="00B550FE" w:rsidP="00D00394">
            <w:pPr>
              <w:spacing w:line="360" w:lineRule="auto"/>
              <w:ind w:firstLineChars="200" w:firstLine="480"/>
              <w:jc w:val="left"/>
              <w:rPr>
                <w:rFonts w:hint="eastAsia"/>
                <w:sz w:val="24"/>
              </w:rPr>
            </w:pPr>
            <w:r w:rsidRPr="006F7EA6">
              <w:rPr>
                <w:rFonts w:hint="eastAsia"/>
                <w:sz w:val="24"/>
              </w:rPr>
              <w:t>企业厂区内</w:t>
            </w:r>
            <w:r w:rsidRPr="006F7EA6">
              <w:rPr>
                <w:rFonts w:hint="eastAsia"/>
                <w:sz w:val="24"/>
              </w:rPr>
              <w:t>VOCs</w:t>
            </w:r>
            <w:r w:rsidRPr="006F7EA6">
              <w:rPr>
                <w:rFonts w:hint="eastAsia"/>
                <w:sz w:val="24"/>
              </w:rPr>
              <w:t>（非甲烷总烃）无组织排放执行</w:t>
            </w:r>
            <w:r w:rsidR="00481F32" w:rsidRPr="006F7EA6">
              <w:rPr>
                <w:rFonts w:hint="eastAsia"/>
                <w:sz w:val="24"/>
              </w:rPr>
              <w:t>《挥发性有机物无组织排放控制标准》（</w:t>
            </w:r>
            <w:r w:rsidR="00481F32" w:rsidRPr="006F7EA6">
              <w:rPr>
                <w:rFonts w:hint="eastAsia"/>
                <w:sz w:val="24"/>
              </w:rPr>
              <w:t>G</w:t>
            </w:r>
            <w:r w:rsidR="00481F32" w:rsidRPr="006F7EA6">
              <w:rPr>
                <w:sz w:val="24"/>
              </w:rPr>
              <w:t>B37822-2019</w:t>
            </w:r>
            <w:r w:rsidR="00481F32" w:rsidRPr="006F7EA6">
              <w:rPr>
                <w:rFonts w:hint="eastAsia"/>
                <w:sz w:val="24"/>
              </w:rPr>
              <w:t>）中相关的挥发性有机物无组织排放控制要求；厂界无组织排放废气按</w:t>
            </w:r>
            <w:r w:rsidR="00481F32" w:rsidRPr="006F7EA6">
              <w:rPr>
                <w:sz w:val="24"/>
              </w:rPr>
              <w:t>《</w:t>
            </w:r>
            <w:r w:rsidR="00481F32" w:rsidRPr="006F7EA6">
              <w:rPr>
                <w:rFonts w:hint="eastAsia"/>
                <w:sz w:val="24"/>
              </w:rPr>
              <w:t>合成树脂工业污染物</w:t>
            </w:r>
            <w:r w:rsidR="00481F32" w:rsidRPr="006F7EA6">
              <w:rPr>
                <w:sz w:val="24"/>
              </w:rPr>
              <w:t>排放标准》</w:t>
            </w:r>
            <w:r w:rsidR="00481F32" w:rsidRPr="006F7EA6">
              <w:rPr>
                <w:rFonts w:hint="eastAsia"/>
                <w:sz w:val="24"/>
              </w:rPr>
              <w:t>（</w:t>
            </w:r>
            <w:r w:rsidR="00481F32" w:rsidRPr="006F7EA6">
              <w:rPr>
                <w:rFonts w:hint="eastAsia"/>
                <w:sz w:val="24"/>
              </w:rPr>
              <w:t>G</w:t>
            </w:r>
            <w:r w:rsidR="00481F32" w:rsidRPr="006F7EA6">
              <w:rPr>
                <w:sz w:val="24"/>
              </w:rPr>
              <w:t>B</w:t>
            </w:r>
            <w:r w:rsidR="00481F32" w:rsidRPr="006F7EA6">
              <w:rPr>
                <w:rFonts w:hint="eastAsia"/>
                <w:sz w:val="24"/>
              </w:rPr>
              <w:t>31572</w:t>
            </w:r>
            <w:r w:rsidR="00481F32" w:rsidRPr="006F7EA6">
              <w:rPr>
                <w:sz w:val="24"/>
              </w:rPr>
              <w:t>-</w:t>
            </w:r>
            <w:r w:rsidR="00481F32" w:rsidRPr="006F7EA6">
              <w:rPr>
                <w:rFonts w:hint="eastAsia"/>
                <w:sz w:val="24"/>
              </w:rPr>
              <w:t>2015</w:t>
            </w:r>
            <w:r w:rsidR="00481F32" w:rsidRPr="006F7EA6">
              <w:rPr>
                <w:rFonts w:hint="eastAsia"/>
                <w:sz w:val="24"/>
              </w:rPr>
              <w:t>）、</w:t>
            </w:r>
            <w:r w:rsidR="00481F32" w:rsidRPr="006F7EA6">
              <w:rPr>
                <w:sz w:val="24"/>
              </w:rPr>
              <w:t>《</w:t>
            </w:r>
            <w:r w:rsidR="00481F32" w:rsidRPr="006F7EA6">
              <w:rPr>
                <w:rFonts w:hint="eastAsia"/>
                <w:sz w:val="24"/>
              </w:rPr>
              <w:t>摩托车及汽车配件制造表面涂装大气污染物</w:t>
            </w:r>
            <w:r w:rsidR="00481F32" w:rsidRPr="006F7EA6">
              <w:rPr>
                <w:sz w:val="24"/>
              </w:rPr>
              <w:t>排放标准》</w:t>
            </w:r>
            <w:r w:rsidR="00481F32" w:rsidRPr="006F7EA6">
              <w:rPr>
                <w:rFonts w:hint="eastAsia"/>
                <w:sz w:val="24"/>
              </w:rPr>
              <w:t>（</w:t>
            </w:r>
            <w:r w:rsidR="00481F32" w:rsidRPr="006F7EA6">
              <w:rPr>
                <w:rFonts w:hint="eastAsia"/>
                <w:sz w:val="24"/>
              </w:rPr>
              <w:t>D</w:t>
            </w:r>
            <w:r w:rsidR="00481F32" w:rsidRPr="006F7EA6">
              <w:rPr>
                <w:sz w:val="24"/>
              </w:rPr>
              <w:t>B</w:t>
            </w:r>
            <w:r w:rsidR="00481F32" w:rsidRPr="006F7EA6">
              <w:rPr>
                <w:rFonts w:hint="eastAsia"/>
                <w:sz w:val="24"/>
              </w:rPr>
              <w:t>50/660</w:t>
            </w:r>
            <w:r w:rsidR="00481F32" w:rsidRPr="006F7EA6">
              <w:rPr>
                <w:sz w:val="24"/>
              </w:rPr>
              <w:t>-</w:t>
            </w:r>
            <w:r w:rsidR="00481F32" w:rsidRPr="006F7EA6">
              <w:rPr>
                <w:rFonts w:hint="eastAsia"/>
                <w:sz w:val="24"/>
              </w:rPr>
              <w:t>2016</w:t>
            </w:r>
            <w:r w:rsidR="00481F32" w:rsidRPr="006F7EA6">
              <w:rPr>
                <w:rFonts w:hint="eastAsia"/>
                <w:sz w:val="24"/>
              </w:rPr>
              <w:t>）中各因子的排放标准限值从严执行，</w:t>
            </w:r>
            <w:r w:rsidR="00BF4001" w:rsidRPr="006F7EA6">
              <w:rPr>
                <w:rFonts w:hint="eastAsia"/>
                <w:sz w:val="24"/>
              </w:rPr>
              <w:t>标准值详见表</w:t>
            </w:r>
            <w:r w:rsidR="00BF4001" w:rsidRPr="006F7EA6">
              <w:rPr>
                <w:rFonts w:hint="eastAsia"/>
                <w:sz w:val="24"/>
              </w:rPr>
              <w:t>3.3-</w:t>
            </w:r>
            <w:r w:rsidR="0075799B" w:rsidRPr="006F7EA6">
              <w:rPr>
                <w:rFonts w:hint="eastAsia"/>
                <w:sz w:val="24"/>
              </w:rPr>
              <w:t>5</w:t>
            </w:r>
            <w:r w:rsidR="00BF4001" w:rsidRPr="006F7EA6">
              <w:rPr>
                <w:rFonts w:hint="eastAsia"/>
                <w:sz w:val="24"/>
              </w:rPr>
              <w:t>、表</w:t>
            </w:r>
            <w:r w:rsidR="00BF4001" w:rsidRPr="006F7EA6">
              <w:rPr>
                <w:rFonts w:hint="eastAsia"/>
                <w:sz w:val="24"/>
              </w:rPr>
              <w:t>3.3-</w:t>
            </w:r>
            <w:r w:rsidR="0075799B" w:rsidRPr="006F7EA6">
              <w:rPr>
                <w:rFonts w:hint="eastAsia"/>
                <w:sz w:val="24"/>
              </w:rPr>
              <w:t>6</w:t>
            </w:r>
            <w:r w:rsidR="00BF4001" w:rsidRPr="006F7EA6">
              <w:rPr>
                <w:rFonts w:hint="eastAsia"/>
                <w:sz w:val="24"/>
              </w:rPr>
              <w:t>。</w:t>
            </w:r>
          </w:p>
          <w:p w:rsidR="0075799B" w:rsidRPr="006F7EA6" w:rsidRDefault="0075799B" w:rsidP="00D00394">
            <w:pPr>
              <w:spacing w:line="360" w:lineRule="auto"/>
              <w:ind w:firstLineChars="200" w:firstLine="480"/>
              <w:jc w:val="left"/>
              <w:rPr>
                <w:rFonts w:hint="eastAsia"/>
                <w:sz w:val="24"/>
              </w:rPr>
            </w:pPr>
            <w:r w:rsidRPr="006F7EA6">
              <w:rPr>
                <w:rFonts w:hint="eastAsia"/>
                <w:sz w:val="24"/>
              </w:rPr>
              <w:t>食堂油烟执行</w:t>
            </w:r>
            <w:r w:rsidRPr="006F7EA6">
              <w:rPr>
                <w:sz w:val="24"/>
              </w:rPr>
              <w:t>《</w:t>
            </w:r>
            <w:r w:rsidRPr="006F7EA6">
              <w:rPr>
                <w:rFonts w:hint="eastAsia"/>
                <w:sz w:val="24"/>
              </w:rPr>
              <w:t>餐饮业大气污染物</w:t>
            </w:r>
            <w:r w:rsidRPr="006F7EA6">
              <w:rPr>
                <w:sz w:val="24"/>
              </w:rPr>
              <w:t>排放标准》（</w:t>
            </w:r>
            <w:r w:rsidRPr="006F7EA6">
              <w:rPr>
                <w:rFonts w:hint="eastAsia"/>
                <w:sz w:val="24"/>
              </w:rPr>
              <w:t>D</w:t>
            </w:r>
            <w:r w:rsidRPr="006F7EA6">
              <w:rPr>
                <w:sz w:val="24"/>
              </w:rPr>
              <w:t>B</w:t>
            </w:r>
            <w:r w:rsidRPr="006F7EA6">
              <w:rPr>
                <w:rFonts w:hint="eastAsia"/>
                <w:sz w:val="24"/>
              </w:rPr>
              <w:t>50/859</w:t>
            </w:r>
            <w:r w:rsidRPr="006F7EA6">
              <w:rPr>
                <w:sz w:val="24"/>
              </w:rPr>
              <w:t>-201</w:t>
            </w:r>
            <w:r w:rsidRPr="006F7EA6">
              <w:rPr>
                <w:rFonts w:hint="eastAsia"/>
                <w:sz w:val="24"/>
              </w:rPr>
              <w:t>8</w:t>
            </w:r>
            <w:r w:rsidRPr="006F7EA6">
              <w:rPr>
                <w:sz w:val="24"/>
              </w:rPr>
              <w:t>）</w:t>
            </w:r>
            <w:r w:rsidRPr="006F7EA6">
              <w:rPr>
                <w:rFonts w:hint="eastAsia"/>
                <w:sz w:val="24"/>
              </w:rPr>
              <w:t>标准，标准值详见表</w:t>
            </w:r>
            <w:r w:rsidRPr="006F7EA6">
              <w:rPr>
                <w:rFonts w:hint="eastAsia"/>
                <w:sz w:val="24"/>
              </w:rPr>
              <w:t>3.3-7</w:t>
            </w:r>
            <w:r w:rsidR="00B6107C" w:rsidRPr="006F7EA6">
              <w:rPr>
                <w:rFonts w:hint="eastAsia"/>
                <w:sz w:val="24"/>
              </w:rPr>
              <w:t>、表</w:t>
            </w:r>
            <w:r w:rsidR="00B6107C" w:rsidRPr="006F7EA6">
              <w:rPr>
                <w:rFonts w:hint="eastAsia"/>
                <w:sz w:val="24"/>
              </w:rPr>
              <w:t>3.3-8</w:t>
            </w:r>
            <w:r w:rsidRPr="006F7EA6">
              <w:rPr>
                <w:rFonts w:hint="eastAsia"/>
                <w:sz w:val="24"/>
              </w:rPr>
              <w:t>。</w:t>
            </w:r>
          </w:p>
          <w:p w:rsidR="005631DC" w:rsidRPr="006F7EA6" w:rsidRDefault="0075799B" w:rsidP="00D00394">
            <w:pPr>
              <w:spacing w:line="340" w:lineRule="exact"/>
              <w:jc w:val="center"/>
              <w:rPr>
                <w:rFonts w:hint="eastAsia"/>
                <w:b/>
              </w:rPr>
            </w:pPr>
            <w:r w:rsidRPr="006F7EA6">
              <w:rPr>
                <w:rFonts w:hint="eastAsia"/>
                <w:b/>
              </w:rPr>
              <w:t>表</w:t>
            </w:r>
            <w:r w:rsidRPr="006F7EA6">
              <w:rPr>
                <w:rFonts w:hint="eastAsia"/>
                <w:b/>
              </w:rPr>
              <w:t xml:space="preserve">3.3-1  </w:t>
            </w:r>
            <w:r w:rsidRPr="006F7EA6">
              <w:rPr>
                <w:rFonts w:hint="eastAsia"/>
                <w:b/>
              </w:rPr>
              <w:t>《大气污染物综合排放标准》（</w:t>
            </w:r>
            <w:r w:rsidRPr="006F7EA6">
              <w:rPr>
                <w:b/>
              </w:rPr>
              <w:t>DB</w:t>
            </w:r>
            <w:r w:rsidRPr="006F7EA6">
              <w:rPr>
                <w:rFonts w:hint="eastAsia"/>
                <w:b/>
              </w:rPr>
              <w:t>50/418</w:t>
            </w:r>
            <w:r w:rsidRPr="006F7EA6">
              <w:rPr>
                <w:b/>
              </w:rPr>
              <w:t>-</w:t>
            </w:r>
            <w:r w:rsidRPr="006F7EA6">
              <w:rPr>
                <w:rFonts w:hint="eastAsia"/>
                <w:b/>
              </w:rPr>
              <w:t>201</w:t>
            </w:r>
            <w:r w:rsidRPr="006F7EA6">
              <w:rPr>
                <w:b/>
              </w:rPr>
              <w:t>6</w:t>
            </w:r>
            <w:r w:rsidRPr="006F7EA6">
              <w:rPr>
                <w:rFonts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1960"/>
              <w:gridCol w:w="2242"/>
              <w:gridCol w:w="1731"/>
            </w:tblGrid>
            <w:tr w:rsidR="00750E3B" w:rsidRPr="006F7EA6" w:rsidTr="00750E3B">
              <w:tc>
                <w:tcPr>
                  <w:tcW w:w="1028" w:type="pct"/>
                  <w:vMerge w:val="restart"/>
                  <w:vAlign w:val="center"/>
                </w:tcPr>
                <w:p w:rsidR="00750E3B" w:rsidRPr="006F7EA6" w:rsidRDefault="00750E3B" w:rsidP="00750E3B">
                  <w:pPr>
                    <w:spacing w:line="340" w:lineRule="exact"/>
                    <w:jc w:val="center"/>
                    <w:rPr>
                      <w:rFonts w:hint="eastAsia"/>
                      <w:bCs/>
                    </w:rPr>
                  </w:pPr>
                  <w:r w:rsidRPr="006F7EA6">
                    <w:rPr>
                      <w:rFonts w:hint="eastAsia"/>
                      <w:bCs/>
                    </w:rPr>
                    <w:t>污染物</w:t>
                  </w:r>
                </w:p>
              </w:tc>
              <w:tc>
                <w:tcPr>
                  <w:tcW w:w="1312" w:type="pct"/>
                  <w:vMerge w:val="restart"/>
                  <w:vAlign w:val="center"/>
                </w:tcPr>
                <w:p w:rsidR="00750E3B" w:rsidRPr="006F7EA6" w:rsidRDefault="00750E3B" w:rsidP="00750E3B">
                  <w:pPr>
                    <w:spacing w:line="340" w:lineRule="exact"/>
                    <w:jc w:val="center"/>
                    <w:rPr>
                      <w:rFonts w:hint="eastAsia"/>
                      <w:bCs/>
                    </w:rPr>
                  </w:pPr>
                  <w:r w:rsidRPr="006F7EA6">
                    <w:rPr>
                      <w:rFonts w:hint="eastAsia"/>
                      <w:bCs/>
                    </w:rPr>
                    <w:t>最高允许排放</w:t>
                  </w:r>
                </w:p>
                <w:p w:rsidR="00750E3B" w:rsidRPr="006F7EA6" w:rsidRDefault="00750E3B" w:rsidP="00750E3B">
                  <w:pPr>
                    <w:spacing w:line="340" w:lineRule="exact"/>
                    <w:jc w:val="center"/>
                    <w:rPr>
                      <w:rFonts w:hint="eastAsia"/>
                      <w:bCs/>
                    </w:rPr>
                  </w:pPr>
                  <w:r w:rsidRPr="006F7EA6">
                    <w:rPr>
                      <w:rFonts w:hint="eastAsia"/>
                      <w:bCs/>
                    </w:rPr>
                    <w:t>浓度（</w:t>
                  </w:r>
                  <w:r w:rsidRPr="006F7EA6">
                    <w:rPr>
                      <w:rFonts w:hint="eastAsia"/>
                      <w:bCs/>
                    </w:rPr>
                    <w:t>mg/m</w:t>
                  </w:r>
                  <w:r w:rsidRPr="006F7EA6">
                    <w:rPr>
                      <w:rFonts w:hint="eastAsia"/>
                      <w:bCs/>
                      <w:vertAlign w:val="superscript"/>
                    </w:rPr>
                    <w:t>3</w:t>
                  </w:r>
                  <w:r w:rsidRPr="006F7EA6">
                    <w:rPr>
                      <w:rFonts w:hint="eastAsia"/>
                      <w:bCs/>
                    </w:rPr>
                    <w:t>）</w:t>
                  </w:r>
                </w:p>
              </w:tc>
              <w:tc>
                <w:tcPr>
                  <w:tcW w:w="2660" w:type="pct"/>
                  <w:gridSpan w:val="2"/>
                  <w:vAlign w:val="center"/>
                </w:tcPr>
                <w:p w:rsidR="00750E3B" w:rsidRPr="006F7EA6" w:rsidRDefault="00750E3B" w:rsidP="00750E3B">
                  <w:pPr>
                    <w:spacing w:line="340" w:lineRule="exact"/>
                    <w:jc w:val="center"/>
                    <w:rPr>
                      <w:rFonts w:hint="eastAsia"/>
                      <w:bCs/>
                    </w:rPr>
                  </w:pPr>
                  <w:r w:rsidRPr="006F7EA6">
                    <w:rPr>
                      <w:rFonts w:hint="eastAsia"/>
                      <w:bCs/>
                    </w:rPr>
                    <w:t>最高允许排放速率</w:t>
                  </w:r>
                </w:p>
              </w:tc>
            </w:tr>
            <w:tr w:rsidR="00750E3B" w:rsidRPr="006F7EA6" w:rsidTr="00750E3B">
              <w:tc>
                <w:tcPr>
                  <w:tcW w:w="1028" w:type="pct"/>
                  <w:vMerge/>
                  <w:vAlign w:val="center"/>
                </w:tcPr>
                <w:p w:rsidR="00750E3B" w:rsidRPr="006F7EA6" w:rsidRDefault="00750E3B" w:rsidP="00750E3B">
                  <w:pPr>
                    <w:spacing w:line="340" w:lineRule="exact"/>
                    <w:jc w:val="center"/>
                    <w:rPr>
                      <w:rFonts w:hint="eastAsia"/>
                      <w:bCs/>
                    </w:rPr>
                  </w:pPr>
                </w:p>
              </w:tc>
              <w:tc>
                <w:tcPr>
                  <w:tcW w:w="1312" w:type="pct"/>
                  <w:vMerge/>
                  <w:vAlign w:val="center"/>
                </w:tcPr>
                <w:p w:rsidR="00750E3B" w:rsidRPr="006F7EA6" w:rsidRDefault="00750E3B" w:rsidP="00750E3B">
                  <w:pPr>
                    <w:spacing w:line="340" w:lineRule="exact"/>
                    <w:jc w:val="center"/>
                    <w:rPr>
                      <w:rFonts w:hint="eastAsia"/>
                      <w:bCs/>
                    </w:rPr>
                  </w:pPr>
                </w:p>
              </w:tc>
              <w:tc>
                <w:tcPr>
                  <w:tcW w:w="1501" w:type="pct"/>
                  <w:vAlign w:val="center"/>
                </w:tcPr>
                <w:p w:rsidR="00750E3B" w:rsidRPr="006F7EA6" w:rsidRDefault="00750E3B" w:rsidP="00750E3B">
                  <w:pPr>
                    <w:spacing w:line="340" w:lineRule="exact"/>
                    <w:jc w:val="center"/>
                    <w:rPr>
                      <w:rFonts w:hint="eastAsia"/>
                      <w:bCs/>
                    </w:rPr>
                  </w:pPr>
                  <w:r w:rsidRPr="006F7EA6">
                    <w:rPr>
                      <w:rFonts w:hint="eastAsia"/>
                      <w:bCs/>
                    </w:rPr>
                    <w:t>排气筒高度（</w:t>
                  </w:r>
                  <w:r w:rsidRPr="006F7EA6">
                    <w:rPr>
                      <w:rFonts w:hint="eastAsia"/>
                      <w:bCs/>
                    </w:rPr>
                    <w:t>m</w:t>
                  </w:r>
                  <w:r w:rsidRPr="006F7EA6">
                    <w:rPr>
                      <w:rFonts w:hint="eastAsia"/>
                      <w:bCs/>
                    </w:rPr>
                    <w:t>）</w:t>
                  </w:r>
                </w:p>
              </w:tc>
              <w:tc>
                <w:tcPr>
                  <w:tcW w:w="1159" w:type="pct"/>
                  <w:vAlign w:val="center"/>
                </w:tcPr>
                <w:p w:rsidR="00750E3B" w:rsidRPr="006F7EA6" w:rsidRDefault="00750E3B" w:rsidP="00750E3B">
                  <w:pPr>
                    <w:spacing w:line="340" w:lineRule="exact"/>
                    <w:jc w:val="center"/>
                    <w:rPr>
                      <w:rFonts w:hint="eastAsia"/>
                      <w:bCs/>
                    </w:rPr>
                  </w:pPr>
                  <w:r w:rsidRPr="006F7EA6">
                    <w:rPr>
                      <w:rFonts w:hint="eastAsia"/>
                      <w:bCs/>
                    </w:rPr>
                    <w:t>速率（</w:t>
                  </w:r>
                  <w:r w:rsidRPr="006F7EA6">
                    <w:rPr>
                      <w:rFonts w:hint="eastAsia"/>
                      <w:bCs/>
                    </w:rPr>
                    <w:t>kg/h</w:t>
                  </w:r>
                  <w:r w:rsidRPr="006F7EA6">
                    <w:rPr>
                      <w:rFonts w:hint="eastAsia"/>
                      <w:bCs/>
                    </w:rPr>
                    <w:t>）</w:t>
                  </w:r>
                </w:p>
              </w:tc>
            </w:tr>
            <w:tr w:rsidR="00750E3B" w:rsidRPr="006F7EA6" w:rsidTr="00750E3B">
              <w:tc>
                <w:tcPr>
                  <w:tcW w:w="1028" w:type="pct"/>
                  <w:vAlign w:val="center"/>
                </w:tcPr>
                <w:p w:rsidR="00750E3B" w:rsidRPr="006F7EA6" w:rsidRDefault="00750E3B" w:rsidP="00750E3B">
                  <w:pPr>
                    <w:spacing w:line="340" w:lineRule="exact"/>
                    <w:jc w:val="center"/>
                    <w:rPr>
                      <w:rFonts w:hint="eastAsia"/>
                      <w:bCs/>
                    </w:rPr>
                  </w:pPr>
                  <w:r w:rsidRPr="006F7EA6">
                    <w:rPr>
                      <w:rFonts w:hint="eastAsia"/>
                      <w:bCs/>
                    </w:rPr>
                    <w:t>颗粒物</w:t>
                  </w:r>
                </w:p>
              </w:tc>
              <w:tc>
                <w:tcPr>
                  <w:tcW w:w="1312" w:type="pct"/>
                  <w:vAlign w:val="center"/>
                </w:tcPr>
                <w:p w:rsidR="00750E3B" w:rsidRPr="006F7EA6" w:rsidRDefault="00750E3B" w:rsidP="00750E3B">
                  <w:pPr>
                    <w:spacing w:line="340" w:lineRule="exact"/>
                    <w:jc w:val="center"/>
                    <w:rPr>
                      <w:rFonts w:hint="eastAsia"/>
                      <w:bCs/>
                    </w:rPr>
                  </w:pPr>
                  <w:r w:rsidRPr="006F7EA6">
                    <w:rPr>
                      <w:rFonts w:hint="eastAsia"/>
                      <w:bCs/>
                    </w:rPr>
                    <w:t>120</w:t>
                  </w:r>
                </w:p>
              </w:tc>
              <w:tc>
                <w:tcPr>
                  <w:tcW w:w="1501" w:type="pct"/>
                  <w:vAlign w:val="center"/>
                </w:tcPr>
                <w:p w:rsidR="00750E3B" w:rsidRPr="006F7EA6" w:rsidRDefault="00750E3B" w:rsidP="00750E3B">
                  <w:pPr>
                    <w:spacing w:line="340" w:lineRule="exact"/>
                    <w:jc w:val="center"/>
                    <w:rPr>
                      <w:rFonts w:hint="eastAsia"/>
                      <w:bCs/>
                    </w:rPr>
                  </w:pPr>
                  <w:r w:rsidRPr="006F7EA6">
                    <w:rPr>
                      <w:rFonts w:hint="eastAsia"/>
                      <w:bCs/>
                    </w:rPr>
                    <w:t>15</w:t>
                  </w:r>
                </w:p>
              </w:tc>
              <w:tc>
                <w:tcPr>
                  <w:tcW w:w="1159" w:type="pct"/>
                  <w:vAlign w:val="center"/>
                </w:tcPr>
                <w:p w:rsidR="00750E3B" w:rsidRPr="006F7EA6" w:rsidRDefault="00750E3B" w:rsidP="00750E3B">
                  <w:pPr>
                    <w:spacing w:line="340" w:lineRule="exact"/>
                    <w:jc w:val="center"/>
                    <w:rPr>
                      <w:rFonts w:hint="eastAsia"/>
                      <w:bCs/>
                    </w:rPr>
                  </w:pPr>
                  <w:r w:rsidRPr="006F7EA6">
                    <w:rPr>
                      <w:rFonts w:hint="eastAsia"/>
                      <w:bCs/>
                    </w:rPr>
                    <w:t>3.5</w:t>
                  </w:r>
                </w:p>
              </w:tc>
            </w:tr>
            <w:tr w:rsidR="00750E3B" w:rsidRPr="006F7EA6" w:rsidTr="00750E3B">
              <w:tc>
                <w:tcPr>
                  <w:tcW w:w="1028" w:type="pct"/>
                  <w:vAlign w:val="center"/>
                </w:tcPr>
                <w:p w:rsidR="00750E3B" w:rsidRPr="006F7EA6" w:rsidRDefault="00750E3B" w:rsidP="00750E3B">
                  <w:pPr>
                    <w:spacing w:line="340" w:lineRule="exact"/>
                    <w:jc w:val="center"/>
                    <w:rPr>
                      <w:rFonts w:hint="eastAsia"/>
                      <w:bCs/>
                    </w:rPr>
                  </w:pPr>
                  <w:r w:rsidRPr="006F7EA6">
                    <w:rPr>
                      <w:rFonts w:hint="eastAsia"/>
                    </w:rPr>
                    <w:t>非甲烷总烃</w:t>
                  </w:r>
                </w:p>
              </w:tc>
              <w:tc>
                <w:tcPr>
                  <w:tcW w:w="1312" w:type="pct"/>
                  <w:vAlign w:val="center"/>
                </w:tcPr>
                <w:p w:rsidR="00750E3B" w:rsidRPr="006F7EA6" w:rsidRDefault="00750E3B" w:rsidP="00750E3B">
                  <w:pPr>
                    <w:spacing w:line="340" w:lineRule="exact"/>
                    <w:jc w:val="center"/>
                    <w:rPr>
                      <w:rFonts w:hint="eastAsia"/>
                      <w:bCs/>
                    </w:rPr>
                  </w:pPr>
                  <w:r w:rsidRPr="006F7EA6">
                    <w:rPr>
                      <w:rFonts w:hint="eastAsia"/>
                      <w:bCs/>
                    </w:rPr>
                    <w:t>120</w:t>
                  </w:r>
                </w:p>
              </w:tc>
              <w:tc>
                <w:tcPr>
                  <w:tcW w:w="1501" w:type="pct"/>
                  <w:vAlign w:val="center"/>
                </w:tcPr>
                <w:p w:rsidR="00750E3B" w:rsidRPr="006F7EA6" w:rsidRDefault="00750E3B" w:rsidP="00750E3B">
                  <w:pPr>
                    <w:spacing w:line="340" w:lineRule="exact"/>
                    <w:jc w:val="center"/>
                    <w:rPr>
                      <w:rFonts w:hint="eastAsia"/>
                      <w:bCs/>
                    </w:rPr>
                  </w:pPr>
                  <w:r w:rsidRPr="006F7EA6">
                    <w:rPr>
                      <w:rFonts w:hint="eastAsia"/>
                      <w:bCs/>
                    </w:rPr>
                    <w:t>15</w:t>
                  </w:r>
                </w:p>
              </w:tc>
              <w:tc>
                <w:tcPr>
                  <w:tcW w:w="1159" w:type="pct"/>
                  <w:vAlign w:val="center"/>
                </w:tcPr>
                <w:p w:rsidR="00750E3B" w:rsidRPr="006F7EA6" w:rsidRDefault="00750E3B" w:rsidP="00750E3B">
                  <w:pPr>
                    <w:spacing w:line="340" w:lineRule="exact"/>
                    <w:jc w:val="center"/>
                    <w:rPr>
                      <w:rFonts w:hint="eastAsia"/>
                      <w:bCs/>
                    </w:rPr>
                  </w:pPr>
                  <w:r w:rsidRPr="006F7EA6">
                    <w:rPr>
                      <w:rFonts w:hint="eastAsia"/>
                      <w:bCs/>
                    </w:rPr>
                    <w:t>10</w:t>
                  </w:r>
                </w:p>
              </w:tc>
            </w:tr>
          </w:tbl>
          <w:p w:rsidR="005631DC" w:rsidRPr="006F7EA6" w:rsidRDefault="00750E3B" w:rsidP="00D00394">
            <w:pPr>
              <w:spacing w:line="340" w:lineRule="exact"/>
              <w:jc w:val="center"/>
              <w:rPr>
                <w:rFonts w:hint="eastAsia"/>
                <w:b/>
              </w:rPr>
            </w:pPr>
            <w:r w:rsidRPr="006F7EA6">
              <w:rPr>
                <w:rFonts w:hint="eastAsia"/>
                <w:b/>
              </w:rPr>
              <w:lastRenderedPageBreak/>
              <w:t>表</w:t>
            </w:r>
            <w:r w:rsidRPr="006F7EA6">
              <w:rPr>
                <w:rFonts w:hint="eastAsia"/>
                <w:b/>
              </w:rPr>
              <w:t xml:space="preserve">3.3-2  </w:t>
            </w:r>
            <w:r w:rsidRPr="006F7EA6">
              <w:rPr>
                <w:b/>
              </w:rPr>
              <w:t>《</w:t>
            </w:r>
            <w:r w:rsidRPr="006F7EA6">
              <w:rPr>
                <w:rFonts w:hint="eastAsia"/>
                <w:b/>
              </w:rPr>
              <w:t>合成树脂工业污染物</w:t>
            </w:r>
            <w:r w:rsidRPr="006F7EA6">
              <w:rPr>
                <w:b/>
              </w:rPr>
              <w:t>排放标准》</w:t>
            </w:r>
            <w:r w:rsidRPr="006F7EA6">
              <w:rPr>
                <w:rFonts w:hint="eastAsia"/>
                <w:b/>
              </w:rPr>
              <w:t>（</w:t>
            </w:r>
            <w:r w:rsidRPr="006F7EA6">
              <w:rPr>
                <w:rFonts w:hint="eastAsia"/>
                <w:b/>
              </w:rPr>
              <w:t>G</w:t>
            </w:r>
            <w:r w:rsidRPr="006F7EA6">
              <w:rPr>
                <w:b/>
              </w:rPr>
              <w:t>B</w:t>
            </w:r>
            <w:r w:rsidRPr="006F7EA6">
              <w:rPr>
                <w:rFonts w:hint="eastAsia"/>
                <w:b/>
              </w:rPr>
              <w:t>31572</w:t>
            </w:r>
            <w:r w:rsidRPr="006F7EA6">
              <w:rPr>
                <w:b/>
              </w:rPr>
              <w:t>-</w:t>
            </w:r>
            <w:r w:rsidRPr="006F7EA6">
              <w:rPr>
                <w:rFonts w:hint="eastAsia"/>
                <w:b/>
              </w:rPr>
              <w:t>2015</w:t>
            </w:r>
            <w:r w:rsidRPr="006F7EA6">
              <w:rPr>
                <w:rFonts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2812"/>
              <w:gridCol w:w="2908"/>
            </w:tblGrid>
            <w:tr w:rsidR="0098485D" w:rsidRPr="006F7EA6" w:rsidTr="00D00394">
              <w:tc>
                <w:tcPr>
                  <w:tcW w:w="1170" w:type="pct"/>
                  <w:vAlign w:val="center"/>
                </w:tcPr>
                <w:p w:rsidR="0098485D" w:rsidRPr="006F7EA6" w:rsidRDefault="0098485D" w:rsidP="00D00394">
                  <w:pPr>
                    <w:spacing w:line="320" w:lineRule="exact"/>
                    <w:jc w:val="center"/>
                    <w:rPr>
                      <w:rFonts w:hint="eastAsia"/>
                    </w:rPr>
                  </w:pPr>
                  <w:r w:rsidRPr="006F7EA6">
                    <w:rPr>
                      <w:rFonts w:hint="eastAsia"/>
                      <w:bCs/>
                    </w:rPr>
                    <w:t>污染物</w:t>
                  </w:r>
                </w:p>
              </w:tc>
              <w:tc>
                <w:tcPr>
                  <w:tcW w:w="1883" w:type="pct"/>
                  <w:vAlign w:val="center"/>
                </w:tcPr>
                <w:p w:rsidR="0098485D" w:rsidRPr="006F7EA6" w:rsidRDefault="0098485D" w:rsidP="00D00394">
                  <w:pPr>
                    <w:spacing w:line="320" w:lineRule="exact"/>
                    <w:jc w:val="center"/>
                    <w:rPr>
                      <w:rFonts w:hint="eastAsia"/>
                    </w:rPr>
                  </w:pPr>
                  <w:r w:rsidRPr="006F7EA6">
                    <w:rPr>
                      <w:rFonts w:hint="eastAsia"/>
                    </w:rPr>
                    <w:t>排放</w:t>
                  </w:r>
                  <w:r w:rsidR="003067FF" w:rsidRPr="006F7EA6">
                    <w:rPr>
                      <w:rFonts w:hint="eastAsia"/>
                    </w:rPr>
                    <w:t>浓度</w:t>
                  </w:r>
                  <w:r w:rsidRPr="006F7EA6">
                    <w:rPr>
                      <w:rFonts w:hint="eastAsia"/>
                    </w:rPr>
                    <w:t>限值</w:t>
                  </w:r>
                  <w:r w:rsidRPr="006F7EA6">
                    <w:rPr>
                      <w:rFonts w:hint="eastAsia"/>
                      <w:bCs/>
                    </w:rPr>
                    <w:t>（</w:t>
                  </w:r>
                  <w:r w:rsidRPr="006F7EA6">
                    <w:rPr>
                      <w:rFonts w:hint="eastAsia"/>
                      <w:bCs/>
                    </w:rPr>
                    <w:t>mg/m</w:t>
                  </w:r>
                  <w:r w:rsidRPr="006F7EA6">
                    <w:rPr>
                      <w:rFonts w:hint="eastAsia"/>
                      <w:bCs/>
                      <w:vertAlign w:val="superscript"/>
                    </w:rPr>
                    <w:t>3</w:t>
                  </w:r>
                  <w:r w:rsidRPr="006F7EA6">
                    <w:rPr>
                      <w:rFonts w:hint="eastAsia"/>
                      <w:bCs/>
                    </w:rPr>
                    <w:t>）</w:t>
                  </w:r>
                </w:p>
              </w:tc>
              <w:tc>
                <w:tcPr>
                  <w:tcW w:w="1947" w:type="pct"/>
                  <w:vAlign w:val="center"/>
                </w:tcPr>
                <w:p w:rsidR="0098485D" w:rsidRPr="006F7EA6" w:rsidRDefault="0098485D" w:rsidP="00D00394">
                  <w:pPr>
                    <w:spacing w:line="320" w:lineRule="exact"/>
                    <w:jc w:val="center"/>
                    <w:rPr>
                      <w:rFonts w:hint="eastAsia"/>
                    </w:rPr>
                  </w:pPr>
                  <w:r w:rsidRPr="006F7EA6">
                    <w:rPr>
                      <w:rFonts w:hint="eastAsia"/>
                    </w:rPr>
                    <w:t>污染物排放监控位置</w:t>
                  </w:r>
                </w:p>
              </w:tc>
            </w:tr>
            <w:tr w:rsidR="0098485D" w:rsidRPr="006F7EA6" w:rsidTr="00D00394">
              <w:tc>
                <w:tcPr>
                  <w:tcW w:w="1170" w:type="pct"/>
                  <w:vAlign w:val="center"/>
                </w:tcPr>
                <w:p w:rsidR="0098485D" w:rsidRPr="006F7EA6" w:rsidRDefault="0098485D" w:rsidP="00D00394">
                  <w:pPr>
                    <w:spacing w:line="320" w:lineRule="exact"/>
                    <w:jc w:val="center"/>
                    <w:rPr>
                      <w:rFonts w:hint="eastAsia"/>
                      <w:bCs/>
                    </w:rPr>
                  </w:pPr>
                  <w:r w:rsidRPr="006F7EA6">
                    <w:rPr>
                      <w:rFonts w:hint="eastAsia"/>
                      <w:bCs/>
                    </w:rPr>
                    <w:t>苯乙烯</w:t>
                  </w:r>
                </w:p>
              </w:tc>
              <w:tc>
                <w:tcPr>
                  <w:tcW w:w="1883" w:type="pct"/>
                  <w:vAlign w:val="center"/>
                </w:tcPr>
                <w:p w:rsidR="0098485D" w:rsidRPr="006F7EA6" w:rsidRDefault="0098485D" w:rsidP="00D00394">
                  <w:pPr>
                    <w:spacing w:line="320" w:lineRule="exact"/>
                    <w:jc w:val="center"/>
                    <w:rPr>
                      <w:rFonts w:hint="eastAsia"/>
                    </w:rPr>
                  </w:pPr>
                  <w:r w:rsidRPr="006F7EA6">
                    <w:rPr>
                      <w:rFonts w:hint="eastAsia"/>
                    </w:rPr>
                    <w:t>50</w:t>
                  </w:r>
                </w:p>
              </w:tc>
              <w:tc>
                <w:tcPr>
                  <w:tcW w:w="1947" w:type="pct"/>
                  <w:vMerge w:val="restart"/>
                  <w:vAlign w:val="center"/>
                </w:tcPr>
                <w:p w:rsidR="0098485D" w:rsidRPr="006F7EA6" w:rsidRDefault="00DB29E7" w:rsidP="00D00394">
                  <w:pPr>
                    <w:spacing w:line="320" w:lineRule="exact"/>
                    <w:jc w:val="center"/>
                    <w:rPr>
                      <w:rFonts w:hint="eastAsia"/>
                    </w:rPr>
                  </w:pPr>
                  <w:r w:rsidRPr="006F7EA6">
                    <w:rPr>
                      <w:rFonts w:hint="eastAsia"/>
                    </w:rPr>
                    <w:t>排气筒</w:t>
                  </w:r>
                </w:p>
              </w:tc>
            </w:tr>
            <w:tr w:rsidR="0098485D" w:rsidRPr="006F7EA6" w:rsidTr="00D00394">
              <w:tc>
                <w:tcPr>
                  <w:tcW w:w="1170" w:type="pct"/>
                  <w:vAlign w:val="center"/>
                </w:tcPr>
                <w:p w:rsidR="0098485D" w:rsidRPr="006F7EA6" w:rsidRDefault="0098485D" w:rsidP="00D00394">
                  <w:pPr>
                    <w:spacing w:line="320" w:lineRule="exact"/>
                    <w:jc w:val="center"/>
                    <w:rPr>
                      <w:rFonts w:hint="eastAsia"/>
                    </w:rPr>
                  </w:pPr>
                  <w:r w:rsidRPr="006F7EA6">
                    <w:rPr>
                      <w:rFonts w:hint="eastAsia"/>
                    </w:rPr>
                    <w:t>非甲烷总烃</w:t>
                  </w:r>
                </w:p>
              </w:tc>
              <w:tc>
                <w:tcPr>
                  <w:tcW w:w="1883" w:type="pct"/>
                  <w:vAlign w:val="center"/>
                </w:tcPr>
                <w:p w:rsidR="0098485D" w:rsidRPr="006F7EA6" w:rsidRDefault="0098485D" w:rsidP="00D00394">
                  <w:pPr>
                    <w:spacing w:line="320" w:lineRule="exact"/>
                    <w:jc w:val="center"/>
                    <w:rPr>
                      <w:rFonts w:hint="eastAsia"/>
                    </w:rPr>
                  </w:pPr>
                  <w:r w:rsidRPr="006F7EA6">
                    <w:rPr>
                      <w:rFonts w:hint="eastAsia"/>
                    </w:rPr>
                    <w:t>100</w:t>
                  </w:r>
                </w:p>
              </w:tc>
              <w:tc>
                <w:tcPr>
                  <w:tcW w:w="1947" w:type="pct"/>
                  <w:vMerge/>
                  <w:vAlign w:val="center"/>
                </w:tcPr>
                <w:p w:rsidR="0098485D" w:rsidRPr="006F7EA6" w:rsidRDefault="0098485D" w:rsidP="00D00394">
                  <w:pPr>
                    <w:spacing w:line="320" w:lineRule="exact"/>
                    <w:jc w:val="center"/>
                    <w:rPr>
                      <w:rFonts w:hint="eastAsia"/>
                    </w:rPr>
                  </w:pPr>
                </w:p>
              </w:tc>
            </w:tr>
          </w:tbl>
          <w:p w:rsidR="005631DC" w:rsidRPr="006F7EA6" w:rsidRDefault="0099077C" w:rsidP="00D00394">
            <w:pPr>
              <w:spacing w:line="340" w:lineRule="exact"/>
              <w:jc w:val="center"/>
              <w:rPr>
                <w:rFonts w:hint="eastAsia"/>
                <w:b/>
              </w:rPr>
            </w:pPr>
            <w:r w:rsidRPr="006F7EA6">
              <w:rPr>
                <w:rFonts w:hint="eastAsia"/>
                <w:b/>
              </w:rPr>
              <w:t>表</w:t>
            </w:r>
            <w:r w:rsidRPr="006F7EA6">
              <w:rPr>
                <w:rFonts w:hint="eastAsia"/>
                <w:b/>
              </w:rPr>
              <w:t xml:space="preserve">3.3-3  </w:t>
            </w:r>
            <w:r w:rsidRPr="006F7EA6">
              <w:rPr>
                <w:b/>
              </w:rPr>
              <w:t>《</w:t>
            </w:r>
            <w:r w:rsidRPr="006F7EA6">
              <w:rPr>
                <w:rFonts w:hint="eastAsia"/>
                <w:b/>
              </w:rPr>
              <w:t>摩托车及汽车配件制造表面涂装大气污染物</w:t>
            </w:r>
            <w:r w:rsidRPr="006F7EA6">
              <w:rPr>
                <w:b/>
              </w:rPr>
              <w:t>排放标准》</w:t>
            </w:r>
            <w:r w:rsidRPr="006F7EA6">
              <w:rPr>
                <w:rFonts w:hint="eastAsia"/>
                <w:b/>
              </w:rPr>
              <w:t>（</w:t>
            </w:r>
            <w:r w:rsidRPr="006F7EA6">
              <w:rPr>
                <w:rFonts w:hint="eastAsia"/>
                <w:b/>
              </w:rPr>
              <w:t>D</w:t>
            </w:r>
            <w:r w:rsidRPr="006F7EA6">
              <w:rPr>
                <w:b/>
              </w:rPr>
              <w:t>B</w:t>
            </w:r>
            <w:r w:rsidRPr="006F7EA6">
              <w:rPr>
                <w:rFonts w:hint="eastAsia"/>
                <w:b/>
              </w:rPr>
              <w:t>50/660</w:t>
            </w:r>
            <w:r w:rsidRPr="006F7EA6">
              <w:rPr>
                <w:b/>
              </w:rPr>
              <w:t>-</w:t>
            </w:r>
            <w:r w:rsidRPr="006F7EA6">
              <w:rPr>
                <w:rFonts w:hint="eastAsia"/>
                <w:b/>
              </w:rPr>
              <w:t>2016</w:t>
            </w:r>
            <w:r w:rsidRPr="006F7EA6">
              <w:rPr>
                <w:rFonts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2605"/>
              <w:gridCol w:w="2853"/>
            </w:tblGrid>
            <w:tr w:rsidR="003067FF" w:rsidRPr="006F7EA6" w:rsidTr="00D00394">
              <w:tc>
                <w:tcPr>
                  <w:tcW w:w="1346" w:type="pct"/>
                  <w:vAlign w:val="center"/>
                </w:tcPr>
                <w:p w:rsidR="003067FF" w:rsidRPr="006F7EA6" w:rsidRDefault="003067FF" w:rsidP="00D00394">
                  <w:pPr>
                    <w:spacing w:line="320" w:lineRule="exact"/>
                    <w:jc w:val="center"/>
                    <w:rPr>
                      <w:rFonts w:hint="eastAsia"/>
                    </w:rPr>
                  </w:pPr>
                  <w:r w:rsidRPr="006F7EA6">
                    <w:rPr>
                      <w:rFonts w:hint="eastAsia"/>
                      <w:bCs/>
                    </w:rPr>
                    <w:t>污染物</w:t>
                  </w:r>
                </w:p>
              </w:tc>
              <w:tc>
                <w:tcPr>
                  <w:tcW w:w="1744" w:type="pct"/>
                  <w:vAlign w:val="center"/>
                </w:tcPr>
                <w:p w:rsidR="003067FF" w:rsidRPr="006F7EA6" w:rsidRDefault="003067FF" w:rsidP="00D00394">
                  <w:pPr>
                    <w:spacing w:line="320" w:lineRule="exact"/>
                    <w:jc w:val="center"/>
                    <w:rPr>
                      <w:rFonts w:hint="eastAsia"/>
                    </w:rPr>
                  </w:pPr>
                  <w:r w:rsidRPr="006F7EA6">
                    <w:rPr>
                      <w:rFonts w:hint="eastAsia"/>
                    </w:rPr>
                    <w:t>排放浓度限值</w:t>
                  </w:r>
                  <w:r w:rsidRPr="006F7EA6">
                    <w:rPr>
                      <w:rFonts w:hint="eastAsia"/>
                      <w:bCs/>
                    </w:rPr>
                    <w:t>（</w:t>
                  </w:r>
                  <w:r w:rsidRPr="006F7EA6">
                    <w:rPr>
                      <w:rFonts w:hint="eastAsia"/>
                      <w:bCs/>
                    </w:rPr>
                    <w:t>mg/m</w:t>
                  </w:r>
                  <w:r w:rsidRPr="006F7EA6">
                    <w:rPr>
                      <w:rFonts w:hint="eastAsia"/>
                      <w:bCs/>
                      <w:vertAlign w:val="superscript"/>
                    </w:rPr>
                    <w:t>3</w:t>
                  </w:r>
                  <w:r w:rsidRPr="006F7EA6">
                    <w:rPr>
                      <w:rFonts w:hint="eastAsia"/>
                      <w:bCs/>
                    </w:rPr>
                    <w:t>）</w:t>
                  </w:r>
                </w:p>
              </w:tc>
              <w:tc>
                <w:tcPr>
                  <w:tcW w:w="1910" w:type="pct"/>
                  <w:vAlign w:val="center"/>
                </w:tcPr>
                <w:p w:rsidR="003067FF" w:rsidRPr="006F7EA6" w:rsidRDefault="003067FF" w:rsidP="00D00394">
                  <w:pPr>
                    <w:spacing w:line="320" w:lineRule="exact"/>
                    <w:jc w:val="center"/>
                    <w:rPr>
                      <w:rFonts w:hint="eastAsia"/>
                    </w:rPr>
                  </w:pPr>
                  <w:r w:rsidRPr="006F7EA6">
                    <w:rPr>
                      <w:rFonts w:hint="eastAsia"/>
                      <w:bCs/>
                    </w:rPr>
                    <w:t>最高允许排放速率（</w:t>
                  </w:r>
                  <w:r w:rsidRPr="006F7EA6">
                    <w:rPr>
                      <w:rFonts w:hint="eastAsia"/>
                      <w:bCs/>
                    </w:rPr>
                    <w:t>kg/h</w:t>
                  </w:r>
                  <w:r w:rsidRPr="006F7EA6">
                    <w:rPr>
                      <w:rFonts w:hint="eastAsia"/>
                      <w:bCs/>
                    </w:rPr>
                    <w:t>）</w:t>
                  </w:r>
                </w:p>
              </w:tc>
            </w:tr>
            <w:tr w:rsidR="003067FF" w:rsidRPr="006F7EA6" w:rsidTr="00D00394">
              <w:tc>
                <w:tcPr>
                  <w:tcW w:w="1346" w:type="pct"/>
                  <w:vAlign w:val="center"/>
                </w:tcPr>
                <w:p w:rsidR="003067FF" w:rsidRPr="006F7EA6" w:rsidRDefault="003067FF" w:rsidP="00D00394">
                  <w:pPr>
                    <w:spacing w:line="320" w:lineRule="exact"/>
                    <w:jc w:val="center"/>
                    <w:rPr>
                      <w:rFonts w:hint="eastAsia"/>
                      <w:bCs/>
                    </w:rPr>
                  </w:pPr>
                  <w:r w:rsidRPr="006F7EA6">
                    <w:rPr>
                      <w:rFonts w:hint="eastAsia"/>
                      <w:bCs/>
                    </w:rPr>
                    <w:t>颗粒物</w:t>
                  </w:r>
                </w:p>
              </w:tc>
              <w:tc>
                <w:tcPr>
                  <w:tcW w:w="1744" w:type="pct"/>
                  <w:vAlign w:val="center"/>
                </w:tcPr>
                <w:p w:rsidR="003067FF" w:rsidRPr="006F7EA6" w:rsidRDefault="003067FF" w:rsidP="00D00394">
                  <w:pPr>
                    <w:spacing w:line="320" w:lineRule="exact"/>
                    <w:jc w:val="center"/>
                    <w:rPr>
                      <w:rFonts w:hint="eastAsia"/>
                    </w:rPr>
                  </w:pPr>
                  <w:r w:rsidRPr="006F7EA6">
                    <w:rPr>
                      <w:rFonts w:hint="eastAsia"/>
                    </w:rPr>
                    <w:t>20</w:t>
                  </w:r>
                </w:p>
              </w:tc>
              <w:tc>
                <w:tcPr>
                  <w:tcW w:w="1910" w:type="pct"/>
                  <w:vAlign w:val="center"/>
                </w:tcPr>
                <w:p w:rsidR="003067FF" w:rsidRPr="006F7EA6" w:rsidRDefault="003067FF" w:rsidP="00D00394">
                  <w:pPr>
                    <w:spacing w:line="320" w:lineRule="exact"/>
                    <w:jc w:val="center"/>
                    <w:rPr>
                      <w:rFonts w:hint="eastAsia"/>
                      <w:bCs/>
                    </w:rPr>
                  </w:pPr>
                  <w:r w:rsidRPr="006F7EA6">
                    <w:rPr>
                      <w:rFonts w:hint="eastAsia"/>
                      <w:bCs/>
                    </w:rPr>
                    <w:t>1.5</w:t>
                  </w:r>
                </w:p>
              </w:tc>
            </w:tr>
            <w:tr w:rsidR="003067FF" w:rsidRPr="006F7EA6" w:rsidTr="00D00394">
              <w:tc>
                <w:tcPr>
                  <w:tcW w:w="1346" w:type="pct"/>
                  <w:vAlign w:val="center"/>
                </w:tcPr>
                <w:p w:rsidR="003067FF" w:rsidRPr="006F7EA6" w:rsidRDefault="003067FF" w:rsidP="00D00394">
                  <w:pPr>
                    <w:spacing w:line="320" w:lineRule="exact"/>
                    <w:jc w:val="center"/>
                    <w:rPr>
                      <w:rFonts w:hint="eastAsia"/>
                    </w:rPr>
                  </w:pPr>
                  <w:r w:rsidRPr="006F7EA6">
                    <w:rPr>
                      <w:rFonts w:hint="eastAsia"/>
                    </w:rPr>
                    <w:t>甲苯与二甲苯合计</w:t>
                  </w:r>
                </w:p>
              </w:tc>
              <w:tc>
                <w:tcPr>
                  <w:tcW w:w="1744" w:type="pct"/>
                  <w:vAlign w:val="center"/>
                </w:tcPr>
                <w:p w:rsidR="003067FF" w:rsidRPr="006F7EA6" w:rsidRDefault="003067FF" w:rsidP="00D00394">
                  <w:pPr>
                    <w:spacing w:line="320" w:lineRule="exact"/>
                    <w:jc w:val="center"/>
                    <w:rPr>
                      <w:rFonts w:hint="eastAsia"/>
                    </w:rPr>
                  </w:pPr>
                  <w:r w:rsidRPr="006F7EA6">
                    <w:rPr>
                      <w:rFonts w:hint="eastAsia"/>
                    </w:rPr>
                    <w:t>25</w:t>
                  </w:r>
                </w:p>
              </w:tc>
              <w:tc>
                <w:tcPr>
                  <w:tcW w:w="1910" w:type="pct"/>
                  <w:vAlign w:val="center"/>
                </w:tcPr>
                <w:p w:rsidR="003067FF" w:rsidRPr="006F7EA6" w:rsidRDefault="003067FF" w:rsidP="00D00394">
                  <w:pPr>
                    <w:spacing w:line="320" w:lineRule="exact"/>
                    <w:jc w:val="center"/>
                    <w:rPr>
                      <w:rFonts w:hint="eastAsia"/>
                    </w:rPr>
                  </w:pPr>
                  <w:r w:rsidRPr="006F7EA6">
                    <w:rPr>
                      <w:rFonts w:hint="eastAsia"/>
                    </w:rPr>
                    <w:t>2.0</w:t>
                  </w:r>
                </w:p>
              </w:tc>
            </w:tr>
            <w:tr w:rsidR="003067FF" w:rsidRPr="006F7EA6" w:rsidTr="00D00394">
              <w:tc>
                <w:tcPr>
                  <w:tcW w:w="1346" w:type="pct"/>
                  <w:vAlign w:val="center"/>
                </w:tcPr>
                <w:p w:rsidR="003067FF" w:rsidRPr="006F7EA6" w:rsidRDefault="003067FF" w:rsidP="00D00394">
                  <w:pPr>
                    <w:spacing w:line="320" w:lineRule="exact"/>
                    <w:jc w:val="center"/>
                    <w:rPr>
                      <w:rFonts w:hint="eastAsia"/>
                    </w:rPr>
                  </w:pPr>
                  <w:r w:rsidRPr="006F7EA6">
                    <w:rPr>
                      <w:rFonts w:hint="eastAsia"/>
                    </w:rPr>
                    <w:t>苯系物</w:t>
                  </w:r>
                </w:p>
              </w:tc>
              <w:tc>
                <w:tcPr>
                  <w:tcW w:w="1744" w:type="pct"/>
                  <w:vAlign w:val="center"/>
                </w:tcPr>
                <w:p w:rsidR="003067FF" w:rsidRPr="006F7EA6" w:rsidRDefault="003067FF" w:rsidP="00D00394">
                  <w:pPr>
                    <w:spacing w:line="320" w:lineRule="exact"/>
                    <w:jc w:val="center"/>
                    <w:rPr>
                      <w:rFonts w:hint="eastAsia"/>
                    </w:rPr>
                  </w:pPr>
                  <w:r w:rsidRPr="006F7EA6">
                    <w:rPr>
                      <w:rFonts w:hint="eastAsia"/>
                    </w:rPr>
                    <w:t>30</w:t>
                  </w:r>
                </w:p>
              </w:tc>
              <w:tc>
                <w:tcPr>
                  <w:tcW w:w="1910" w:type="pct"/>
                  <w:vAlign w:val="center"/>
                </w:tcPr>
                <w:p w:rsidR="003067FF" w:rsidRPr="006F7EA6" w:rsidRDefault="003067FF" w:rsidP="00D00394">
                  <w:pPr>
                    <w:spacing w:line="320" w:lineRule="exact"/>
                    <w:jc w:val="center"/>
                    <w:rPr>
                      <w:rFonts w:hint="eastAsia"/>
                    </w:rPr>
                  </w:pPr>
                  <w:r w:rsidRPr="006F7EA6">
                    <w:rPr>
                      <w:rFonts w:hint="eastAsia"/>
                    </w:rPr>
                    <w:t>2.4</w:t>
                  </w:r>
                </w:p>
              </w:tc>
            </w:tr>
            <w:tr w:rsidR="003067FF" w:rsidRPr="006F7EA6" w:rsidTr="00D00394">
              <w:tc>
                <w:tcPr>
                  <w:tcW w:w="1346" w:type="pct"/>
                  <w:vAlign w:val="center"/>
                </w:tcPr>
                <w:p w:rsidR="003067FF" w:rsidRPr="006F7EA6" w:rsidRDefault="003067FF" w:rsidP="00D00394">
                  <w:pPr>
                    <w:spacing w:line="320" w:lineRule="exact"/>
                    <w:jc w:val="center"/>
                    <w:rPr>
                      <w:rFonts w:hint="eastAsia"/>
                    </w:rPr>
                  </w:pPr>
                  <w:r w:rsidRPr="006F7EA6">
                    <w:rPr>
                      <w:rFonts w:hint="eastAsia"/>
                    </w:rPr>
                    <w:t>非甲烷总烃</w:t>
                  </w:r>
                </w:p>
              </w:tc>
              <w:tc>
                <w:tcPr>
                  <w:tcW w:w="1744" w:type="pct"/>
                  <w:vAlign w:val="center"/>
                </w:tcPr>
                <w:p w:rsidR="003067FF" w:rsidRPr="006F7EA6" w:rsidRDefault="003067FF" w:rsidP="00D00394">
                  <w:pPr>
                    <w:spacing w:line="320" w:lineRule="exact"/>
                    <w:jc w:val="center"/>
                    <w:rPr>
                      <w:rFonts w:hint="eastAsia"/>
                    </w:rPr>
                  </w:pPr>
                  <w:r w:rsidRPr="006F7EA6">
                    <w:rPr>
                      <w:rFonts w:hint="eastAsia"/>
                    </w:rPr>
                    <w:t>60</w:t>
                  </w:r>
                </w:p>
              </w:tc>
              <w:tc>
                <w:tcPr>
                  <w:tcW w:w="1910" w:type="pct"/>
                  <w:vAlign w:val="center"/>
                </w:tcPr>
                <w:p w:rsidR="003067FF" w:rsidRPr="006F7EA6" w:rsidRDefault="003067FF" w:rsidP="00D00394">
                  <w:pPr>
                    <w:spacing w:line="320" w:lineRule="exact"/>
                    <w:jc w:val="center"/>
                    <w:rPr>
                      <w:rFonts w:hint="eastAsia"/>
                    </w:rPr>
                  </w:pPr>
                  <w:r w:rsidRPr="006F7EA6">
                    <w:rPr>
                      <w:rFonts w:hint="eastAsia"/>
                    </w:rPr>
                    <w:t>3.7</w:t>
                  </w:r>
                </w:p>
              </w:tc>
            </w:tr>
            <w:tr w:rsidR="003067FF" w:rsidRPr="006F7EA6" w:rsidTr="00D00394">
              <w:tc>
                <w:tcPr>
                  <w:tcW w:w="1346" w:type="pct"/>
                  <w:vAlign w:val="center"/>
                </w:tcPr>
                <w:p w:rsidR="003067FF" w:rsidRPr="006F7EA6" w:rsidRDefault="003067FF" w:rsidP="00D00394">
                  <w:pPr>
                    <w:spacing w:line="320" w:lineRule="exact"/>
                    <w:jc w:val="center"/>
                    <w:rPr>
                      <w:rFonts w:hint="eastAsia"/>
                    </w:rPr>
                  </w:pPr>
                  <w:r w:rsidRPr="006F7EA6">
                    <w:rPr>
                      <w:rFonts w:hint="eastAsia"/>
                      <w:bCs/>
                    </w:rPr>
                    <w:t>总</w:t>
                  </w:r>
                  <w:r w:rsidRPr="006F7EA6">
                    <w:rPr>
                      <w:rFonts w:hint="eastAsia"/>
                      <w:bCs/>
                    </w:rPr>
                    <w:t>VOCs</w:t>
                  </w:r>
                </w:p>
              </w:tc>
              <w:tc>
                <w:tcPr>
                  <w:tcW w:w="1744" w:type="pct"/>
                  <w:vAlign w:val="center"/>
                </w:tcPr>
                <w:p w:rsidR="003067FF" w:rsidRPr="006F7EA6" w:rsidRDefault="003067FF" w:rsidP="00D00394">
                  <w:pPr>
                    <w:spacing w:line="320" w:lineRule="exact"/>
                    <w:jc w:val="center"/>
                    <w:rPr>
                      <w:rFonts w:hint="eastAsia"/>
                    </w:rPr>
                  </w:pPr>
                  <w:r w:rsidRPr="006F7EA6">
                    <w:rPr>
                      <w:rFonts w:hint="eastAsia"/>
                    </w:rPr>
                    <w:t>70</w:t>
                  </w:r>
                </w:p>
              </w:tc>
              <w:tc>
                <w:tcPr>
                  <w:tcW w:w="1910" w:type="pct"/>
                  <w:vAlign w:val="center"/>
                </w:tcPr>
                <w:p w:rsidR="003067FF" w:rsidRPr="006F7EA6" w:rsidRDefault="003067FF" w:rsidP="00D00394">
                  <w:pPr>
                    <w:spacing w:line="320" w:lineRule="exact"/>
                    <w:jc w:val="center"/>
                    <w:rPr>
                      <w:rFonts w:hint="eastAsia"/>
                    </w:rPr>
                  </w:pPr>
                  <w:r w:rsidRPr="006F7EA6">
                    <w:rPr>
                      <w:rFonts w:hint="eastAsia"/>
                    </w:rPr>
                    <w:t>5.0</w:t>
                  </w:r>
                </w:p>
              </w:tc>
            </w:tr>
          </w:tbl>
          <w:p w:rsidR="006D7B08" w:rsidRPr="006F7EA6" w:rsidRDefault="003067FF" w:rsidP="00D00394">
            <w:pPr>
              <w:spacing w:line="340" w:lineRule="exact"/>
              <w:jc w:val="center"/>
              <w:rPr>
                <w:rFonts w:hint="eastAsia"/>
                <w:b/>
              </w:rPr>
            </w:pPr>
            <w:r w:rsidRPr="006F7EA6">
              <w:rPr>
                <w:rFonts w:hint="eastAsia"/>
                <w:b/>
              </w:rPr>
              <w:t>表</w:t>
            </w:r>
            <w:r w:rsidRPr="006F7EA6">
              <w:rPr>
                <w:rFonts w:hint="eastAsia"/>
                <w:b/>
              </w:rPr>
              <w:t xml:space="preserve">3.3-4  </w:t>
            </w:r>
            <w:r w:rsidR="0048033C" w:rsidRPr="006F7EA6">
              <w:rPr>
                <w:b/>
              </w:rPr>
              <w:t>《</w:t>
            </w:r>
            <w:r w:rsidR="0048033C" w:rsidRPr="006F7EA6">
              <w:rPr>
                <w:rFonts w:hint="eastAsia"/>
                <w:b/>
              </w:rPr>
              <w:t>恶臭污染物</w:t>
            </w:r>
            <w:r w:rsidR="0048033C" w:rsidRPr="006F7EA6">
              <w:rPr>
                <w:b/>
              </w:rPr>
              <w:t>排放标准》（</w:t>
            </w:r>
            <w:r w:rsidR="0048033C" w:rsidRPr="006F7EA6">
              <w:rPr>
                <w:b/>
              </w:rPr>
              <w:t>GB1</w:t>
            </w:r>
            <w:r w:rsidR="0048033C" w:rsidRPr="006F7EA6">
              <w:rPr>
                <w:rFonts w:hint="eastAsia"/>
                <w:b/>
              </w:rPr>
              <w:t>4554</w:t>
            </w:r>
            <w:r w:rsidR="0048033C" w:rsidRPr="006F7EA6">
              <w:rPr>
                <w:b/>
              </w:rPr>
              <w:t>-</w:t>
            </w:r>
            <w:r w:rsidR="0048033C" w:rsidRPr="006F7EA6">
              <w:rPr>
                <w:rFonts w:hint="eastAsia"/>
                <w:b/>
              </w:rPr>
              <w:t>93</w:t>
            </w:r>
            <w:r w:rsidR="0048033C" w:rsidRPr="006F7EA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3"/>
              <w:gridCol w:w="2877"/>
              <w:gridCol w:w="2948"/>
            </w:tblGrid>
            <w:tr w:rsidR="00B343FB" w:rsidRPr="006F7EA6" w:rsidTr="00D00394">
              <w:tc>
                <w:tcPr>
                  <w:tcW w:w="1100" w:type="pct"/>
                  <w:vAlign w:val="center"/>
                </w:tcPr>
                <w:p w:rsidR="00B343FB" w:rsidRPr="006F7EA6" w:rsidRDefault="00B343FB" w:rsidP="00D00394">
                  <w:pPr>
                    <w:spacing w:line="340" w:lineRule="exact"/>
                    <w:jc w:val="center"/>
                    <w:rPr>
                      <w:rFonts w:hint="eastAsia"/>
                    </w:rPr>
                  </w:pPr>
                  <w:r w:rsidRPr="006F7EA6">
                    <w:rPr>
                      <w:rFonts w:hint="eastAsia"/>
                    </w:rPr>
                    <w:t>控制项目</w:t>
                  </w:r>
                </w:p>
              </w:tc>
              <w:tc>
                <w:tcPr>
                  <w:tcW w:w="1926" w:type="pct"/>
                  <w:vAlign w:val="center"/>
                </w:tcPr>
                <w:p w:rsidR="00B343FB" w:rsidRPr="006F7EA6" w:rsidRDefault="00B343FB" w:rsidP="00D00394">
                  <w:pPr>
                    <w:spacing w:line="340" w:lineRule="exact"/>
                    <w:jc w:val="center"/>
                    <w:rPr>
                      <w:rFonts w:hint="eastAsia"/>
                    </w:rPr>
                  </w:pPr>
                  <w:r w:rsidRPr="006F7EA6">
                    <w:rPr>
                      <w:rFonts w:hint="eastAsia"/>
                      <w:bCs/>
                    </w:rPr>
                    <w:t>排气筒高度（</w:t>
                  </w:r>
                  <w:r w:rsidRPr="006F7EA6">
                    <w:rPr>
                      <w:rFonts w:hint="eastAsia"/>
                      <w:bCs/>
                    </w:rPr>
                    <w:t>m</w:t>
                  </w:r>
                  <w:r w:rsidRPr="006F7EA6">
                    <w:rPr>
                      <w:rFonts w:hint="eastAsia"/>
                      <w:bCs/>
                    </w:rPr>
                    <w:t>）</w:t>
                  </w:r>
                </w:p>
              </w:tc>
              <w:tc>
                <w:tcPr>
                  <w:tcW w:w="1974" w:type="pct"/>
                  <w:vAlign w:val="center"/>
                </w:tcPr>
                <w:p w:rsidR="00B343FB" w:rsidRPr="006F7EA6" w:rsidRDefault="00B343FB" w:rsidP="00D00394">
                  <w:pPr>
                    <w:spacing w:line="340" w:lineRule="exact"/>
                    <w:jc w:val="center"/>
                    <w:rPr>
                      <w:rFonts w:hint="eastAsia"/>
                    </w:rPr>
                  </w:pPr>
                  <w:r w:rsidRPr="006F7EA6">
                    <w:rPr>
                      <w:rFonts w:hint="eastAsia"/>
                    </w:rPr>
                    <w:t>标准值（无量纲）</w:t>
                  </w:r>
                </w:p>
              </w:tc>
            </w:tr>
            <w:tr w:rsidR="00B343FB" w:rsidRPr="006F7EA6" w:rsidTr="00D00394">
              <w:tc>
                <w:tcPr>
                  <w:tcW w:w="1100" w:type="pct"/>
                  <w:vAlign w:val="center"/>
                </w:tcPr>
                <w:p w:rsidR="00B343FB" w:rsidRPr="006F7EA6" w:rsidRDefault="00B343FB" w:rsidP="00D00394">
                  <w:pPr>
                    <w:spacing w:line="340" w:lineRule="exact"/>
                    <w:jc w:val="center"/>
                    <w:rPr>
                      <w:rFonts w:hint="eastAsia"/>
                    </w:rPr>
                  </w:pPr>
                  <w:r w:rsidRPr="006F7EA6">
                    <w:rPr>
                      <w:rFonts w:hint="eastAsia"/>
                    </w:rPr>
                    <w:t>臭气浓度</w:t>
                  </w:r>
                </w:p>
              </w:tc>
              <w:tc>
                <w:tcPr>
                  <w:tcW w:w="1926" w:type="pct"/>
                  <w:vAlign w:val="center"/>
                </w:tcPr>
                <w:p w:rsidR="00B343FB" w:rsidRPr="006F7EA6" w:rsidRDefault="00B343FB" w:rsidP="00D00394">
                  <w:pPr>
                    <w:spacing w:line="340" w:lineRule="exact"/>
                    <w:jc w:val="center"/>
                    <w:rPr>
                      <w:rFonts w:hint="eastAsia"/>
                    </w:rPr>
                  </w:pPr>
                  <w:r w:rsidRPr="006F7EA6">
                    <w:rPr>
                      <w:rFonts w:hint="eastAsia"/>
                    </w:rPr>
                    <w:t>15</w:t>
                  </w:r>
                </w:p>
              </w:tc>
              <w:tc>
                <w:tcPr>
                  <w:tcW w:w="1974" w:type="pct"/>
                  <w:vAlign w:val="center"/>
                </w:tcPr>
                <w:p w:rsidR="00B343FB" w:rsidRPr="006F7EA6" w:rsidRDefault="00B343FB" w:rsidP="00D00394">
                  <w:pPr>
                    <w:spacing w:line="340" w:lineRule="exact"/>
                    <w:jc w:val="center"/>
                    <w:rPr>
                      <w:rFonts w:hint="eastAsia"/>
                    </w:rPr>
                  </w:pPr>
                  <w:r w:rsidRPr="006F7EA6">
                    <w:rPr>
                      <w:rFonts w:hint="eastAsia"/>
                    </w:rPr>
                    <w:t>2000</w:t>
                  </w:r>
                </w:p>
              </w:tc>
            </w:tr>
          </w:tbl>
          <w:p w:rsidR="0099077C" w:rsidRPr="006F7EA6" w:rsidRDefault="00B343FB" w:rsidP="00D00394">
            <w:pPr>
              <w:spacing w:line="340" w:lineRule="exact"/>
              <w:jc w:val="center"/>
              <w:rPr>
                <w:rFonts w:hint="eastAsia"/>
                <w:b/>
              </w:rPr>
            </w:pPr>
            <w:r w:rsidRPr="006F7EA6">
              <w:rPr>
                <w:rFonts w:hint="eastAsia"/>
                <w:b/>
              </w:rPr>
              <w:t>表</w:t>
            </w:r>
            <w:r w:rsidRPr="006F7EA6">
              <w:rPr>
                <w:rFonts w:hint="eastAsia"/>
                <w:b/>
              </w:rPr>
              <w:t xml:space="preserve">3.3-5  </w:t>
            </w:r>
            <w:r w:rsidRPr="006F7EA6">
              <w:rPr>
                <w:rFonts w:hint="eastAsia"/>
                <w:b/>
              </w:rPr>
              <w:t>《挥发性有机物无组织排放控制标准》（</w:t>
            </w:r>
            <w:r w:rsidRPr="006F7EA6">
              <w:rPr>
                <w:rFonts w:hint="eastAsia"/>
                <w:b/>
              </w:rPr>
              <w:t>G</w:t>
            </w:r>
            <w:r w:rsidRPr="006F7EA6">
              <w:rPr>
                <w:b/>
              </w:rPr>
              <w:t>B37822-2019</w:t>
            </w:r>
            <w:r w:rsidRPr="006F7EA6">
              <w:rPr>
                <w:rFonts w:hint="eastAsia"/>
                <w:b/>
              </w:rPr>
              <w:t>）</w:t>
            </w:r>
            <w:r w:rsidRPr="006F7EA6">
              <w:rPr>
                <w:rFonts w:hint="eastAsia"/>
                <w:b/>
              </w:rPr>
              <w:t>-</w:t>
            </w:r>
            <w:r w:rsidRPr="006F7EA6">
              <w:rPr>
                <w:rFonts w:hint="eastAsia"/>
                <w:b/>
              </w:rPr>
              <w:t>厂区内</w:t>
            </w:r>
            <w:r w:rsidRPr="006F7EA6">
              <w:rPr>
                <w:rFonts w:hint="eastAsia"/>
                <w:b/>
              </w:rPr>
              <w:t>VOCs</w:t>
            </w:r>
            <w:r w:rsidRPr="006F7EA6">
              <w:rPr>
                <w:rFonts w:hint="eastAsia"/>
                <w:b/>
              </w:rPr>
              <w:t>无组织排放限值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1"/>
              <w:gridCol w:w="1261"/>
              <w:gridCol w:w="2659"/>
              <w:gridCol w:w="2217"/>
            </w:tblGrid>
            <w:tr w:rsidR="00AE20E5" w:rsidRPr="006F7EA6" w:rsidTr="00AE20E5">
              <w:tc>
                <w:tcPr>
                  <w:tcW w:w="892" w:type="pct"/>
                  <w:shd w:val="clear" w:color="auto" w:fill="auto"/>
                  <w:vAlign w:val="center"/>
                </w:tcPr>
                <w:p w:rsidR="00AE20E5" w:rsidRPr="006F7EA6" w:rsidRDefault="00AE20E5" w:rsidP="00A778D3">
                  <w:pPr>
                    <w:spacing w:line="320" w:lineRule="exact"/>
                    <w:jc w:val="center"/>
                    <w:rPr>
                      <w:rFonts w:hint="eastAsia"/>
                      <w:szCs w:val="21"/>
                    </w:rPr>
                  </w:pPr>
                  <w:r w:rsidRPr="006F7EA6">
                    <w:rPr>
                      <w:rFonts w:hint="eastAsia"/>
                      <w:szCs w:val="21"/>
                    </w:rPr>
                    <w:t>污染物</w:t>
                  </w:r>
                </w:p>
              </w:tc>
              <w:tc>
                <w:tcPr>
                  <w:tcW w:w="844" w:type="pct"/>
                  <w:shd w:val="clear" w:color="auto" w:fill="auto"/>
                  <w:vAlign w:val="center"/>
                </w:tcPr>
                <w:p w:rsidR="00AE20E5" w:rsidRPr="006F7EA6" w:rsidRDefault="00AE20E5" w:rsidP="00A778D3">
                  <w:pPr>
                    <w:spacing w:line="320" w:lineRule="exact"/>
                    <w:jc w:val="center"/>
                    <w:rPr>
                      <w:rFonts w:hint="eastAsia"/>
                      <w:szCs w:val="21"/>
                    </w:rPr>
                  </w:pPr>
                  <w:r w:rsidRPr="006F7EA6">
                    <w:rPr>
                      <w:rFonts w:hint="eastAsia"/>
                      <w:szCs w:val="21"/>
                    </w:rPr>
                    <w:t>排放限值</w:t>
                  </w:r>
                </w:p>
                <w:p w:rsidR="00AE20E5" w:rsidRPr="006F7EA6" w:rsidRDefault="00AE20E5" w:rsidP="00A778D3">
                  <w:pPr>
                    <w:spacing w:line="320" w:lineRule="exact"/>
                    <w:jc w:val="center"/>
                    <w:rPr>
                      <w:rFonts w:hint="eastAsia"/>
                      <w:szCs w:val="21"/>
                    </w:rPr>
                  </w:pPr>
                  <w:r w:rsidRPr="006F7EA6">
                    <w:rPr>
                      <w:rFonts w:hint="eastAsia"/>
                      <w:bCs/>
                    </w:rPr>
                    <w:t>（</w:t>
                  </w:r>
                  <w:r w:rsidRPr="006F7EA6">
                    <w:rPr>
                      <w:rFonts w:hint="eastAsia"/>
                      <w:bCs/>
                    </w:rPr>
                    <w:t>mg/m</w:t>
                  </w:r>
                  <w:r w:rsidRPr="006F7EA6">
                    <w:rPr>
                      <w:rFonts w:hint="eastAsia"/>
                      <w:bCs/>
                      <w:vertAlign w:val="superscript"/>
                    </w:rPr>
                    <w:t>3</w:t>
                  </w:r>
                  <w:r w:rsidRPr="006F7EA6">
                    <w:rPr>
                      <w:rFonts w:hint="eastAsia"/>
                      <w:bCs/>
                    </w:rPr>
                    <w:t>）</w:t>
                  </w:r>
                </w:p>
              </w:tc>
              <w:tc>
                <w:tcPr>
                  <w:tcW w:w="1780" w:type="pct"/>
                  <w:shd w:val="clear" w:color="auto" w:fill="auto"/>
                  <w:vAlign w:val="center"/>
                </w:tcPr>
                <w:p w:rsidR="00AE20E5" w:rsidRPr="006F7EA6" w:rsidRDefault="00AE20E5" w:rsidP="00A778D3">
                  <w:pPr>
                    <w:spacing w:line="320" w:lineRule="exact"/>
                    <w:jc w:val="center"/>
                    <w:rPr>
                      <w:rFonts w:hint="eastAsia"/>
                      <w:szCs w:val="21"/>
                    </w:rPr>
                  </w:pPr>
                  <w:r w:rsidRPr="006F7EA6">
                    <w:rPr>
                      <w:rFonts w:hint="eastAsia"/>
                      <w:szCs w:val="21"/>
                    </w:rPr>
                    <w:t>限值含义</w:t>
                  </w:r>
                </w:p>
              </w:tc>
              <w:tc>
                <w:tcPr>
                  <w:tcW w:w="1484" w:type="pct"/>
                  <w:shd w:val="clear" w:color="auto" w:fill="auto"/>
                  <w:vAlign w:val="center"/>
                </w:tcPr>
                <w:p w:rsidR="00AE20E5" w:rsidRPr="006F7EA6" w:rsidRDefault="00AE20E5" w:rsidP="00A778D3">
                  <w:pPr>
                    <w:spacing w:line="320" w:lineRule="exact"/>
                    <w:jc w:val="center"/>
                    <w:rPr>
                      <w:rFonts w:hint="eastAsia"/>
                      <w:szCs w:val="21"/>
                    </w:rPr>
                  </w:pPr>
                  <w:r w:rsidRPr="006F7EA6">
                    <w:rPr>
                      <w:rFonts w:hint="eastAsia"/>
                      <w:szCs w:val="21"/>
                    </w:rPr>
                    <w:t>无组织排放监控浓度</w:t>
                  </w:r>
                </w:p>
              </w:tc>
            </w:tr>
            <w:tr w:rsidR="00AE20E5" w:rsidRPr="006F7EA6" w:rsidTr="00AE20E5">
              <w:tc>
                <w:tcPr>
                  <w:tcW w:w="892" w:type="pct"/>
                  <w:vMerge w:val="restart"/>
                  <w:shd w:val="clear" w:color="auto" w:fill="auto"/>
                  <w:vAlign w:val="center"/>
                </w:tcPr>
                <w:p w:rsidR="00AE20E5" w:rsidRPr="006F7EA6" w:rsidRDefault="00AE20E5" w:rsidP="00A778D3">
                  <w:pPr>
                    <w:spacing w:line="320" w:lineRule="exact"/>
                    <w:jc w:val="center"/>
                    <w:rPr>
                      <w:rFonts w:hint="eastAsia"/>
                      <w:szCs w:val="21"/>
                    </w:rPr>
                  </w:pPr>
                  <w:r w:rsidRPr="006F7EA6">
                    <w:rPr>
                      <w:rFonts w:hint="eastAsia"/>
                      <w:szCs w:val="21"/>
                    </w:rPr>
                    <w:t>非甲烷总烃</w:t>
                  </w:r>
                </w:p>
              </w:tc>
              <w:tc>
                <w:tcPr>
                  <w:tcW w:w="844" w:type="pct"/>
                  <w:shd w:val="clear" w:color="auto" w:fill="auto"/>
                  <w:vAlign w:val="center"/>
                </w:tcPr>
                <w:p w:rsidR="00AE20E5" w:rsidRPr="006F7EA6" w:rsidRDefault="00AE20E5" w:rsidP="00A778D3">
                  <w:pPr>
                    <w:spacing w:line="320" w:lineRule="exact"/>
                    <w:jc w:val="center"/>
                    <w:rPr>
                      <w:rFonts w:hint="eastAsia"/>
                      <w:szCs w:val="21"/>
                    </w:rPr>
                  </w:pPr>
                  <w:r w:rsidRPr="006F7EA6">
                    <w:rPr>
                      <w:rFonts w:hint="eastAsia"/>
                      <w:szCs w:val="21"/>
                    </w:rPr>
                    <w:t>1</w:t>
                  </w:r>
                  <w:r w:rsidRPr="006F7EA6">
                    <w:rPr>
                      <w:szCs w:val="21"/>
                    </w:rPr>
                    <w:t>0</w:t>
                  </w:r>
                </w:p>
              </w:tc>
              <w:tc>
                <w:tcPr>
                  <w:tcW w:w="1780" w:type="pct"/>
                  <w:shd w:val="clear" w:color="auto" w:fill="auto"/>
                  <w:vAlign w:val="center"/>
                </w:tcPr>
                <w:p w:rsidR="00AE20E5" w:rsidRPr="006F7EA6" w:rsidRDefault="00AE20E5" w:rsidP="00A778D3">
                  <w:pPr>
                    <w:spacing w:line="320" w:lineRule="exact"/>
                    <w:jc w:val="center"/>
                    <w:rPr>
                      <w:rFonts w:hint="eastAsia"/>
                      <w:szCs w:val="21"/>
                    </w:rPr>
                  </w:pPr>
                  <w:r w:rsidRPr="006F7EA6">
                    <w:rPr>
                      <w:rFonts w:hint="eastAsia"/>
                      <w:szCs w:val="21"/>
                    </w:rPr>
                    <w:t>监控点处</w:t>
                  </w:r>
                  <w:r w:rsidRPr="006F7EA6">
                    <w:rPr>
                      <w:rFonts w:hint="eastAsia"/>
                      <w:szCs w:val="21"/>
                    </w:rPr>
                    <w:t>1</w:t>
                  </w:r>
                  <w:r w:rsidRPr="006F7EA6">
                    <w:rPr>
                      <w:szCs w:val="21"/>
                    </w:rPr>
                    <w:t>h</w:t>
                  </w:r>
                  <w:r w:rsidRPr="006F7EA6">
                    <w:rPr>
                      <w:szCs w:val="21"/>
                    </w:rPr>
                    <w:t>平均浓度值</w:t>
                  </w:r>
                </w:p>
              </w:tc>
              <w:tc>
                <w:tcPr>
                  <w:tcW w:w="1484" w:type="pct"/>
                  <w:vMerge w:val="restart"/>
                  <w:shd w:val="clear" w:color="auto" w:fill="auto"/>
                  <w:vAlign w:val="center"/>
                </w:tcPr>
                <w:p w:rsidR="00AE20E5" w:rsidRPr="006F7EA6" w:rsidRDefault="00AE20E5" w:rsidP="00A778D3">
                  <w:pPr>
                    <w:spacing w:line="320" w:lineRule="exact"/>
                    <w:jc w:val="center"/>
                    <w:rPr>
                      <w:rFonts w:hint="eastAsia"/>
                      <w:szCs w:val="21"/>
                    </w:rPr>
                  </w:pPr>
                  <w:r w:rsidRPr="006F7EA6">
                    <w:rPr>
                      <w:rFonts w:hint="eastAsia"/>
                      <w:szCs w:val="21"/>
                    </w:rPr>
                    <w:t>在厂房外设置监控点</w:t>
                  </w:r>
                </w:p>
              </w:tc>
            </w:tr>
            <w:tr w:rsidR="00AE20E5" w:rsidRPr="006F7EA6" w:rsidTr="00AE20E5">
              <w:tc>
                <w:tcPr>
                  <w:tcW w:w="892" w:type="pct"/>
                  <w:vMerge/>
                  <w:shd w:val="clear" w:color="auto" w:fill="auto"/>
                  <w:vAlign w:val="center"/>
                </w:tcPr>
                <w:p w:rsidR="00AE20E5" w:rsidRPr="006F7EA6" w:rsidRDefault="00AE20E5" w:rsidP="00A778D3">
                  <w:pPr>
                    <w:spacing w:line="320" w:lineRule="exact"/>
                    <w:jc w:val="center"/>
                    <w:rPr>
                      <w:rFonts w:hint="eastAsia"/>
                      <w:szCs w:val="21"/>
                    </w:rPr>
                  </w:pPr>
                </w:p>
              </w:tc>
              <w:tc>
                <w:tcPr>
                  <w:tcW w:w="844" w:type="pct"/>
                  <w:shd w:val="clear" w:color="auto" w:fill="auto"/>
                  <w:vAlign w:val="center"/>
                </w:tcPr>
                <w:p w:rsidR="00AE20E5" w:rsidRPr="006F7EA6" w:rsidRDefault="00AE20E5" w:rsidP="00A778D3">
                  <w:pPr>
                    <w:spacing w:line="320" w:lineRule="exact"/>
                    <w:jc w:val="center"/>
                    <w:rPr>
                      <w:rFonts w:hint="eastAsia"/>
                      <w:szCs w:val="21"/>
                    </w:rPr>
                  </w:pPr>
                  <w:r w:rsidRPr="006F7EA6">
                    <w:rPr>
                      <w:rFonts w:hint="eastAsia"/>
                      <w:szCs w:val="21"/>
                    </w:rPr>
                    <w:t>3</w:t>
                  </w:r>
                  <w:r w:rsidRPr="006F7EA6">
                    <w:rPr>
                      <w:szCs w:val="21"/>
                    </w:rPr>
                    <w:t>0</w:t>
                  </w:r>
                </w:p>
              </w:tc>
              <w:tc>
                <w:tcPr>
                  <w:tcW w:w="1780" w:type="pct"/>
                  <w:shd w:val="clear" w:color="auto" w:fill="auto"/>
                  <w:vAlign w:val="center"/>
                </w:tcPr>
                <w:p w:rsidR="00AE20E5" w:rsidRPr="006F7EA6" w:rsidRDefault="00AE20E5" w:rsidP="00A778D3">
                  <w:pPr>
                    <w:spacing w:line="320" w:lineRule="exact"/>
                    <w:jc w:val="center"/>
                    <w:rPr>
                      <w:rFonts w:hint="eastAsia"/>
                      <w:szCs w:val="21"/>
                    </w:rPr>
                  </w:pPr>
                  <w:r w:rsidRPr="006F7EA6">
                    <w:rPr>
                      <w:rFonts w:hint="eastAsia"/>
                      <w:szCs w:val="21"/>
                    </w:rPr>
                    <w:t>监控点处任意</w:t>
                  </w:r>
                  <w:r w:rsidRPr="006F7EA6">
                    <w:rPr>
                      <w:rFonts w:hint="eastAsia"/>
                      <w:szCs w:val="21"/>
                    </w:rPr>
                    <w:t>1</w:t>
                  </w:r>
                  <w:r w:rsidRPr="006F7EA6">
                    <w:rPr>
                      <w:rFonts w:hint="eastAsia"/>
                      <w:szCs w:val="21"/>
                    </w:rPr>
                    <w:t>次浓度值</w:t>
                  </w:r>
                </w:p>
              </w:tc>
              <w:tc>
                <w:tcPr>
                  <w:tcW w:w="1484" w:type="pct"/>
                  <w:vMerge/>
                  <w:shd w:val="clear" w:color="auto" w:fill="auto"/>
                  <w:vAlign w:val="center"/>
                </w:tcPr>
                <w:p w:rsidR="00AE20E5" w:rsidRPr="006F7EA6" w:rsidRDefault="00AE20E5" w:rsidP="00A778D3">
                  <w:pPr>
                    <w:spacing w:line="320" w:lineRule="exact"/>
                    <w:jc w:val="center"/>
                    <w:rPr>
                      <w:rFonts w:hint="eastAsia"/>
                      <w:szCs w:val="21"/>
                    </w:rPr>
                  </w:pPr>
                </w:p>
              </w:tc>
            </w:tr>
          </w:tbl>
          <w:p w:rsidR="0099077C" w:rsidRPr="006F7EA6" w:rsidRDefault="00875C0B" w:rsidP="00D00394">
            <w:pPr>
              <w:spacing w:line="340" w:lineRule="exact"/>
              <w:jc w:val="center"/>
              <w:rPr>
                <w:rFonts w:hint="eastAsia"/>
                <w:b/>
              </w:rPr>
            </w:pPr>
            <w:r w:rsidRPr="006F7EA6">
              <w:rPr>
                <w:rFonts w:hint="eastAsia"/>
                <w:b/>
              </w:rPr>
              <w:t>表</w:t>
            </w:r>
            <w:r w:rsidRPr="006F7EA6">
              <w:rPr>
                <w:rFonts w:hint="eastAsia"/>
                <w:b/>
              </w:rPr>
              <w:t xml:space="preserve">3.3-6  </w:t>
            </w:r>
            <w:r w:rsidR="00887D45" w:rsidRPr="006F7EA6">
              <w:rPr>
                <w:rFonts w:hint="eastAsia"/>
                <w:b/>
              </w:rPr>
              <w:t>厂界无组织废气排放限值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3"/>
              <w:gridCol w:w="2134"/>
              <w:gridCol w:w="4051"/>
            </w:tblGrid>
            <w:tr w:rsidR="00AD33E6" w:rsidRPr="006F7EA6" w:rsidTr="00D00394">
              <w:tc>
                <w:tcPr>
                  <w:tcW w:w="859" w:type="pct"/>
                  <w:vAlign w:val="center"/>
                </w:tcPr>
                <w:p w:rsidR="00AD33E6" w:rsidRPr="006F7EA6" w:rsidRDefault="00AD33E6" w:rsidP="00D00394">
                  <w:pPr>
                    <w:spacing w:line="320" w:lineRule="exact"/>
                    <w:jc w:val="center"/>
                    <w:rPr>
                      <w:rFonts w:hint="eastAsia"/>
                    </w:rPr>
                  </w:pPr>
                  <w:r w:rsidRPr="006F7EA6">
                    <w:rPr>
                      <w:rFonts w:hint="eastAsia"/>
                      <w:szCs w:val="21"/>
                    </w:rPr>
                    <w:t>污染物</w:t>
                  </w:r>
                </w:p>
              </w:tc>
              <w:tc>
                <w:tcPr>
                  <w:tcW w:w="1429" w:type="pct"/>
                  <w:vAlign w:val="center"/>
                </w:tcPr>
                <w:p w:rsidR="00261742" w:rsidRPr="006F7EA6" w:rsidRDefault="00AD33E6" w:rsidP="00D00394">
                  <w:pPr>
                    <w:spacing w:line="320" w:lineRule="exact"/>
                    <w:jc w:val="center"/>
                    <w:rPr>
                      <w:rFonts w:hint="eastAsia"/>
                      <w:bCs/>
                    </w:rPr>
                  </w:pPr>
                  <w:r w:rsidRPr="006F7EA6">
                    <w:rPr>
                      <w:rFonts w:hint="eastAsia"/>
                      <w:bCs/>
                    </w:rPr>
                    <w:t>无组织排放监控浓度</w:t>
                  </w:r>
                </w:p>
                <w:p w:rsidR="00AD33E6" w:rsidRPr="006F7EA6" w:rsidRDefault="00AD33E6" w:rsidP="00D00394">
                  <w:pPr>
                    <w:spacing w:line="320" w:lineRule="exact"/>
                    <w:jc w:val="center"/>
                    <w:rPr>
                      <w:rFonts w:hint="eastAsia"/>
                    </w:rPr>
                  </w:pPr>
                  <w:r w:rsidRPr="006F7EA6">
                    <w:rPr>
                      <w:rFonts w:hint="eastAsia"/>
                      <w:bCs/>
                    </w:rPr>
                    <w:t>限值</w:t>
                  </w:r>
                  <w:r w:rsidR="00261742" w:rsidRPr="006F7EA6">
                    <w:rPr>
                      <w:rFonts w:hint="eastAsia"/>
                      <w:bCs/>
                    </w:rPr>
                    <w:t>（</w:t>
                  </w:r>
                  <w:r w:rsidR="00261742" w:rsidRPr="006F7EA6">
                    <w:rPr>
                      <w:rFonts w:hint="eastAsia"/>
                      <w:bCs/>
                    </w:rPr>
                    <w:t>mg/m</w:t>
                  </w:r>
                  <w:r w:rsidR="00261742" w:rsidRPr="006F7EA6">
                    <w:rPr>
                      <w:rFonts w:hint="eastAsia"/>
                      <w:bCs/>
                      <w:vertAlign w:val="superscript"/>
                    </w:rPr>
                    <w:t>3</w:t>
                  </w:r>
                  <w:r w:rsidR="00261742" w:rsidRPr="006F7EA6">
                    <w:rPr>
                      <w:rFonts w:hint="eastAsia"/>
                      <w:bCs/>
                    </w:rPr>
                    <w:t>）</w:t>
                  </w:r>
                </w:p>
              </w:tc>
              <w:tc>
                <w:tcPr>
                  <w:tcW w:w="2712" w:type="pct"/>
                  <w:vAlign w:val="center"/>
                </w:tcPr>
                <w:p w:rsidR="00AD33E6" w:rsidRPr="006F7EA6" w:rsidRDefault="00AD33E6" w:rsidP="00D00394">
                  <w:pPr>
                    <w:spacing w:line="320" w:lineRule="exact"/>
                    <w:jc w:val="center"/>
                    <w:rPr>
                      <w:rFonts w:hint="eastAsia"/>
                    </w:rPr>
                  </w:pPr>
                  <w:r w:rsidRPr="006F7EA6">
                    <w:rPr>
                      <w:rFonts w:hint="eastAsia"/>
                    </w:rPr>
                    <w:t>执行标准</w:t>
                  </w:r>
                </w:p>
              </w:tc>
            </w:tr>
            <w:tr w:rsidR="00261742" w:rsidRPr="006F7EA6" w:rsidTr="00D00394">
              <w:tc>
                <w:tcPr>
                  <w:tcW w:w="859" w:type="pct"/>
                  <w:vAlign w:val="center"/>
                </w:tcPr>
                <w:p w:rsidR="00261742" w:rsidRPr="006F7EA6" w:rsidRDefault="00261742" w:rsidP="00D00394">
                  <w:pPr>
                    <w:spacing w:line="320" w:lineRule="exact"/>
                    <w:jc w:val="center"/>
                    <w:rPr>
                      <w:rFonts w:hint="eastAsia"/>
                    </w:rPr>
                  </w:pPr>
                  <w:r w:rsidRPr="006F7EA6">
                    <w:rPr>
                      <w:rFonts w:hint="eastAsia"/>
                      <w:bCs/>
                    </w:rPr>
                    <w:t>颗粒物</w:t>
                  </w:r>
                </w:p>
              </w:tc>
              <w:tc>
                <w:tcPr>
                  <w:tcW w:w="1429" w:type="pct"/>
                  <w:vAlign w:val="center"/>
                </w:tcPr>
                <w:p w:rsidR="00261742" w:rsidRPr="006F7EA6" w:rsidRDefault="00261742" w:rsidP="00D00394">
                  <w:pPr>
                    <w:spacing w:line="320" w:lineRule="exact"/>
                    <w:jc w:val="center"/>
                    <w:rPr>
                      <w:rFonts w:hint="eastAsia"/>
                    </w:rPr>
                  </w:pPr>
                  <w:r w:rsidRPr="006F7EA6">
                    <w:rPr>
                      <w:rFonts w:hint="eastAsia"/>
                      <w:bCs/>
                    </w:rPr>
                    <w:t>1.0</w:t>
                  </w:r>
                </w:p>
              </w:tc>
              <w:tc>
                <w:tcPr>
                  <w:tcW w:w="2712" w:type="pct"/>
                  <w:vAlign w:val="center"/>
                </w:tcPr>
                <w:p w:rsidR="00261742" w:rsidRPr="006F7EA6" w:rsidRDefault="00261742" w:rsidP="00D00394">
                  <w:pPr>
                    <w:spacing w:line="320" w:lineRule="exact"/>
                    <w:jc w:val="center"/>
                    <w:rPr>
                      <w:rFonts w:hint="eastAsia"/>
                    </w:rPr>
                  </w:pPr>
                  <w:r w:rsidRPr="006F7EA6">
                    <w:t>《</w:t>
                  </w:r>
                  <w:r w:rsidRPr="006F7EA6">
                    <w:rPr>
                      <w:rFonts w:hint="eastAsia"/>
                    </w:rPr>
                    <w:t>合成树脂工业污染物</w:t>
                  </w:r>
                  <w:r w:rsidRPr="006F7EA6">
                    <w:t>排放标准》</w:t>
                  </w:r>
                  <w:r w:rsidRPr="006F7EA6">
                    <w:rPr>
                      <w:rFonts w:hint="eastAsia"/>
                    </w:rPr>
                    <w:t>（</w:t>
                  </w:r>
                  <w:r w:rsidRPr="006F7EA6">
                    <w:rPr>
                      <w:rFonts w:hint="eastAsia"/>
                    </w:rPr>
                    <w:t>G</w:t>
                  </w:r>
                  <w:r w:rsidRPr="006F7EA6">
                    <w:t>B</w:t>
                  </w:r>
                  <w:r w:rsidRPr="006F7EA6">
                    <w:rPr>
                      <w:rFonts w:hint="eastAsia"/>
                    </w:rPr>
                    <w:t>31572</w:t>
                  </w:r>
                  <w:r w:rsidRPr="006F7EA6">
                    <w:t>-</w:t>
                  </w:r>
                  <w:r w:rsidRPr="006F7EA6">
                    <w:rPr>
                      <w:rFonts w:hint="eastAsia"/>
                    </w:rPr>
                    <w:t>2015</w:t>
                  </w:r>
                  <w:r w:rsidRPr="006F7EA6">
                    <w:rPr>
                      <w:rFonts w:hint="eastAsia"/>
                    </w:rPr>
                    <w:t>）</w:t>
                  </w:r>
                </w:p>
              </w:tc>
            </w:tr>
            <w:tr w:rsidR="00261742" w:rsidRPr="006F7EA6" w:rsidTr="00D00394">
              <w:tc>
                <w:tcPr>
                  <w:tcW w:w="859" w:type="pct"/>
                  <w:vAlign w:val="center"/>
                </w:tcPr>
                <w:p w:rsidR="00261742" w:rsidRPr="006F7EA6" w:rsidRDefault="00261742" w:rsidP="00D00394">
                  <w:pPr>
                    <w:spacing w:line="320" w:lineRule="exact"/>
                    <w:jc w:val="center"/>
                    <w:rPr>
                      <w:rFonts w:hint="eastAsia"/>
                    </w:rPr>
                  </w:pPr>
                  <w:r w:rsidRPr="006F7EA6">
                    <w:rPr>
                      <w:rFonts w:hint="eastAsia"/>
                    </w:rPr>
                    <w:t>甲苯</w:t>
                  </w:r>
                </w:p>
              </w:tc>
              <w:tc>
                <w:tcPr>
                  <w:tcW w:w="1429" w:type="pct"/>
                  <w:vAlign w:val="center"/>
                </w:tcPr>
                <w:p w:rsidR="00261742" w:rsidRPr="006F7EA6" w:rsidRDefault="00261742" w:rsidP="00D00394">
                  <w:pPr>
                    <w:spacing w:line="320" w:lineRule="exact"/>
                    <w:jc w:val="center"/>
                    <w:rPr>
                      <w:rFonts w:hint="eastAsia"/>
                    </w:rPr>
                  </w:pPr>
                  <w:r w:rsidRPr="006F7EA6">
                    <w:rPr>
                      <w:rFonts w:hint="eastAsia"/>
                    </w:rPr>
                    <w:t>0.6</w:t>
                  </w:r>
                </w:p>
              </w:tc>
              <w:tc>
                <w:tcPr>
                  <w:tcW w:w="2712" w:type="pct"/>
                  <w:vMerge w:val="restart"/>
                  <w:vAlign w:val="center"/>
                </w:tcPr>
                <w:p w:rsidR="00261742" w:rsidRPr="006F7EA6" w:rsidRDefault="00261742" w:rsidP="00D00394">
                  <w:pPr>
                    <w:spacing w:line="320" w:lineRule="exact"/>
                    <w:jc w:val="center"/>
                    <w:rPr>
                      <w:rFonts w:hint="eastAsia"/>
                    </w:rPr>
                  </w:pPr>
                  <w:r w:rsidRPr="006F7EA6">
                    <w:t>《</w:t>
                  </w:r>
                  <w:r w:rsidRPr="006F7EA6">
                    <w:rPr>
                      <w:rFonts w:hint="eastAsia"/>
                    </w:rPr>
                    <w:t>摩托车及汽车配件制造表面涂装大气污染物</w:t>
                  </w:r>
                  <w:r w:rsidRPr="006F7EA6">
                    <w:t>排放标准》</w:t>
                  </w:r>
                  <w:r w:rsidRPr="006F7EA6">
                    <w:rPr>
                      <w:rFonts w:hint="eastAsia"/>
                    </w:rPr>
                    <w:t>（</w:t>
                  </w:r>
                  <w:r w:rsidRPr="006F7EA6">
                    <w:rPr>
                      <w:rFonts w:hint="eastAsia"/>
                    </w:rPr>
                    <w:t>D</w:t>
                  </w:r>
                  <w:r w:rsidRPr="006F7EA6">
                    <w:t>B</w:t>
                  </w:r>
                  <w:r w:rsidRPr="006F7EA6">
                    <w:rPr>
                      <w:rFonts w:hint="eastAsia"/>
                    </w:rPr>
                    <w:t>50/660</w:t>
                  </w:r>
                  <w:r w:rsidRPr="006F7EA6">
                    <w:t>-</w:t>
                  </w:r>
                  <w:r w:rsidRPr="006F7EA6">
                    <w:rPr>
                      <w:rFonts w:hint="eastAsia"/>
                    </w:rPr>
                    <w:t>2016</w:t>
                  </w:r>
                  <w:r w:rsidRPr="006F7EA6">
                    <w:rPr>
                      <w:rFonts w:hint="eastAsia"/>
                    </w:rPr>
                    <w:t>）</w:t>
                  </w:r>
                </w:p>
              </w:tc>
            </w:tr>
            <w:tr w:rsidR="00261742" w:rsidRPr="006F7EA6" w:rsidTr="00D00394">
              <w:tc>
                <w:tcPr>
                  <w:tcW w:w="859" w:type="pct"/>
                  <w:vAlign w:val="center"/>
                </w:tcPr>
                <w:p w:rsidR="00261742" w:rsidRPr="006F7EA6" w:rsidRDefault="00261742" w:rsidP="00D00394">
                  <w:pPr>
                    <w:spacing w:line="320" w:lineRule="exact"/>
                    <w:jc w:val="center"/>
                    <w:rPr>
                      <w:rFonts w:hint="eastAsia"/>
                    </w:rPr>
                  </w:pPr>
                  <w:r w:rsidRPr="006F7EA6">
                    <w:rPr>
                      <w:rFonts w:hint="eastAsia"/>
                    </w:rPr>
                    <w:t>二甲苯</w:t>
                  </w:r>
                </w:p>
              </w:tc>
              <w:tc>
                <w:tcPr>
                  <w:tcW w:w="1429" w:type="pct"/>
                  <w:vAlign w:val="center"/>
                </w:tcPr>
                <w:p w:rsidR="00261742" w:rsidRPr="006F7EA6" w:rsidRDefault="00261742" w:rsidP="00D00394">
                  <w:pPr>
                    <w:spacing w:line="320" w:lineRule="exact"/>
                    <w:jc w:val="center"/>
                    <w:rPr>
                      <w:rFonts w:hint="eastAsia"/>
                    </w:rPr>
                  </w:pPr>
                  <w:r w:rsidRPr="006F7EA6">
                    <w:rPr>
                      <w:rFonts w:hint="eastAsia"/>
                    </w:rPr>
                    <w:t>0.2</w:t>
                  </w:r>
                </w:p>
              </w:tc>
              <w:tc>
                <w:tcPr>
                  <w:tcW w:w="2712" w:type="pct"/>
                  <w:vMerge/>
                  <w:vAlign w:val="center"/>
                </w:tcPr>
                <w:p w:rsidR="00261742" w:rsidRPr="006F7EA6" w:rsidRDefault="00261742" w:rsidP="00D00394">
                  <w:pPr>
                    <w:spacing w:line="320" w:lineRule="exact"/>
                    <w:jc w:val="center"/>
                    <w:rPr>
                      <w:rFonts w:hint="eastAsia"/>
                    </w:rPr>
                  </w:pPr>
                </w:p>
              </w:tc>
            </w:tr>
            <w:tr w:rsidR="00261742" w:rsidRPr="006F7EA6" w:rsidTr="00D00394">
              <w:tc>
                <w:tcPr>
                  <w:tcW w:w="859" w:type="pct"/>
                  <w:vAlign w:val="center"/>
                </w:tcPr>
                <w:p w:rsidR="00261742" w:rsidRPr="006F7EA6" w:rsidRDefault="00261742" w:rsidP="00D00394">
                  <w:pPr>
                    <w:spacing w:line="320" w:lineRule="exact"/>
                    <w:jc w:val="center"/>
                    <w:rPr>
                      <w:rFonts w:hint="eastAsia"/>
                    </w:rPr>
                  </w:pPr>
                  <w:r w:rsidRPr="006F7EA6">
                    <w:rPr>
                      <w:rFonts w:hint="eastAsia"/>
                    </w:rPr>
                    <w:t>苯系物</w:t>
                  </w:r>
                </w:p>
              </w:tc>
              <w:tc>
                <w:tcPr>
                  <w:tcW w:w="1429" w:type="pct"/>
                  <w:vAlign w:val="center"/>
                </w:tcPr>
                <w:p w:rsidR="00261742" w:rsidRPr="006F7EA6" w:rsidRDefault="00261742" w:rsidP="00D00394">
                  <w:pPr>
                    <w:spacing w:line="320" w:lineRule="exact"/>
                    <w:jc w:val="center"/>
                    <w:rPr>
                      <w:rFonts w:hint="eastAsia"/>
                    </w:rPr>
                  </w:pPr>
                  <w:r w:rsidRPr="006F7EA6">
                    <w:rPr>
                      <w:rFonts w:hint="eastAsia"/>
                      <w:bCs/>
                    </w:rPr>
                    <w:t>1.0</w:t>
                  </w:r>
                </w:p>
              </w:tc>
              <w:tc>
                <w:tcPr>
                  <w:tcW w:w="2712" w:type="pct"/>
                  <w:vMerge/>
                  <w:vAlign w:val="center"/>
                </w:tcPr>
                <w:p w:rsidR="00261742" w:rsidRPr="006F7EA6" w:rsidRDefault="00261742" w:rsidP="00D00394">
                  <w:pPr>
                    <w:spacing w:line="320" w:lineRule="exact"/>
                    <w:jc w:val="center"/>
                    <w:rPr>
                      <w:rFonts w:hint="eastAsia"/>
                    </w:rPr>
                  </w:pPr>
                </w:p>
              </w:tc>
            </w:tr>
            <w:tr w:rsidR="00261742" w:rsidRPr="006F7EA6" w:rsidTr="00D00394">
              <w:tc>
                <w:tcPr>
                  <w:tcW w:w="859" w:type="pct"/>
                  <w:vAlign w:val="center"/>
                </w:tcPr>
                <w:p w:rsidR="00261742" w:rsidRPr="006F7EA6" w:rsidRDefault="00261742" w:rsidP="00D00394">
                  <w:pPr>
                    <w:spacing w:line="320" w:lineRule="exact"/>
                    <w:jc w:val="center"/>
                    <w:rPr>
                      <w:rFonts w:hint="eastAsia"/>
                    </w:rPr>
                  </w:pPr>
                  <w:r w:rsidRPr="006F7EA6">
                    <w:rPr>
                      <w:rFonts w:hint="eastAsia"/>
                    </w:rPr>
                    <w:t>非甲烷总烃</w:t>
                  </w:r>
                </w:p>
              </w:tc>
              <w:tc>
                <w:tcPr>
                  <w:tcW w:w="1429" w:type="pct"/>
                  <w:vAlign w:val="center"/>
                </w:tcPr>
                <w:p w:rsidR="00261742" w:rsidRPr="006F7EA6" w:rsidRDefault="00261742" w:rsidP="00D00394">
                  <w:pPr>
                    <w:spacing w:line="320" w:lineRule="exact"/>
                    <w:jc w:val="center"/>
                    <w:rPr>
                      <w:rFonts w:hint="eastAsia"/>
                      <w:bCs/>
                    </w:rPr>
                  </w:pPr>
                  <w:r w:rsidRPr="006F7EA6">
                    <w:rPr>
                      <w:rFonts w:hint="eastAsia"/>
                      <w:bCs/>
                    </w:rPr>
                    <w:t>2.0</w:t>
                  </w:r>
                </w:p>
              </w:tc>
              <w:tc>
                <w:tcPr>
                  <w:tcW w:w="2712" w:type="pct"/>
                  <w:vMerge/>
                  <w:vAlign w:val="center"/>
                </w:tcPr>
                <w:p w:rsidR="00261742" w:rsidRPr="006F7EA6" w:rsidRDefault="00261742" w:rsidP="00D00394">
                  <w:pPr>
                    <w:spacing w:line="320" w:lineRule="exact"/>
                    <w:jc w:val="center"/>
                    <w:rPr>
                      <w:rFonts w:hint="eastAsia"/>
                    </w:rPr>
                  </w:pPr>
                </w:p>
              </w:tc>
            </w:tr>
            <w:tr w:rsidR="00261742" w:rsidRPr="006F7EA6" w:rsidTr="00D00394">
              <w:tc>
                <w:tcPr>
                  <w:tcW w:w="859" w:type="pct"/>
                  <w:vAlign w:val="center"/>
                </w:tcPr>
                <w:p w:rsidR="00261742" w:rsidRPr="006F7EA6" w:rsidRDefault="00261742" w:rsidP="00D00394">
                  <w:pPr>
                    <w:spacing w:line="320" w:lineRule="exact"/>
                    <w:jc w:val="center"/>
                    <w:rPr>
                      <w:rFonts w:hint="eastAsia"/>
                    </w:rPr>
                  </w:pPr>
                  <w:r w:rsidRPr="006F7EA6">
                    <w:rPr>
                      <w:rFonts w:hint="eastAsia"/>
                      <w:bCs/>
                    </w:rPr>
                    <w:t>苯乙烯</w:t>
                  </w:r>
                </w:p>
              </w:tc>
              <w:tc>
                <w:tcPr>
                  <w:tcW w:w="1429" w:type="pct"/>
                  <w:vAlign w:val="center"/>
                </w:tcPr>
                <w:p w:rsidR="00261742" w:rsidRPr="006F7EA6" w:rsidRDefault="00AA105B" w:rsidP="00D00394">
                  <w:pPr>
                    <w:spacing w:line="320" w:lineRule="exact"/>
                    <w:jc w:val="center"/>
                    <w:rPr>
                      <w:rFonts w:hint="eastAsia"/>
                      <w:bCs/>
                    </w:rPr>
                  </w:pPr>
                  <w:r w:rsidRPr="006F7EA6">
                    <w:rPr>
                      <w:rFonts w:hint="eastAsia"/>
                      <w:bCs/>
                    </w:rPr>
                    <w:t>5.0</w:t>
                  </w:r>
                </w:p>
              </w:tc>
              <w:tc>
                <w:tcPr>
                  <w:tcW w:w="2712" w:type="pct"/>
                  <w:vMerge w:val="restart"/>
                  <w:vAlign w:val="center"/>
                </w:tcPr>
                <w:p w:rsidR="00261742" w:rsidRPr="006F7EA6" w:rsidRDefault="00261742" w:rsidP="00D00394">
                  <w:pPr>
                    <w:spacing w:line="320" w:lineRule="exact"/>
                    <w:jc w:val="center"/>
                    <w:rPr>
                      <w:rFonts w:hint="eastAsia"/>
                    </w:rPr>
                  </w:pPr>
                  <w:r w:rsidRPr="006F7EA6">
                    <w:t>《</w:t>
                  </w:r>
                  <w:r w:rsidRPr="006F7EA6">
                    <w:rPr>
                      <w:rFonts w:hint="eastAsia"/>
                    </w:rPr>
                    <w:t>恶臭污染物</w:t>
                  </w:r>
                  <w:r w:rsidRPr="006F7EA6">
                    <w:t>排放标准》（</w:t>
                  </w:r>
                  <w:r w:rsidRPr="006F7EA6">
                    <w:t>GB1</w:t>
                  </w:r>
                  <w:r w:rsidRPr="006F7EA6">
                    <w:rPr>
                      <w:rFonts w:hint="eastAsia"/>
                    </w:rPr>
                    <w:t>4554</w:t>
                  </w:r>
                  <w:r w:rsidRPr="006F7EA6">
                    <w:t>-</w:t>
                  </w:r>
                  <w:r w:rsidRPr="006F7EA6">
                    <w:rPr>
                      <w:rFonts w:hint="eastAsia"/>
                    </w:rPr>
                    <w:t>93</w:t>
                  </w:r>
                  <w:r w:rsidRPr="006F7EA6">
                    <w:t>）</w:t>
                  </w:r>
                </w:p>
              </w:tc>
            </w:tr>
            <w:tr w:rsidR="00261742" w:rsidRPr="006F7EA6" w:rsidTr="00D00394">
              <w:tc>
                <w:tcPr>
                  <w:tcW w:w="859" w:type="pct"/>
                  <w:vAlign w:val="center"/>
                </w:tcPr>
                <w:p w:rsidR="00261742" w:rsidRPr="006F7EA6" w:rsidRDefault="00261742" w:rsidP="00D00394">
                  <w:pPr>
                    <w:spacing w:line="320" w:lineRule="exact"/>
                    <w:jc w:val="center"/>
                    <w:rPr>
                      <w:rFonts w:hint="eastAsia"/>
                      <w:bCs/>
                    </w:rPr>
                  </w:pPr>
                  <w:r w:rsidRPr="006F7EA6">
                    <w:rPr>
                      <w:rFonts w:hint="eastAsia"/>
                    </w:rPr>
                    <w:t>臭气浓度</w:t>
                  </w:r>
                </w:p>
              </w:tc>
              <w:tc>
                <w:tcPr>
                  <w:tcW w:w="1429" w:type="pct"/>
                  <w:vAlign w:val="center"/>
                </w:tcPr>
                <w:p w:rsidR="00261742" w:rsidRPr="006F7EA6" w:rsidRDefault="00AA105B" w:rsidP="00D00394">
                  <w:pPr>
                    <w:spacing w:line="320" w:lineRule="exact"/>
                    <w:jc w:val="center"/>
                    <w:rPr>
                      <w:rFonts w:hint="eastAsia"/>
                      <w:bCs/>
                    </w:rPr>
                  </w:pPr>
                  <w:r w:rsidRPr="006F7EA6">
                    <w:rPr>
                      <w:rFonts w:hint="eastAsia"/>
                      <w:bCs/>
                    </w:rPr>
                    <w:t>20</w:t>
                  </w:r>
                  <w:r w:rsidRPr="006F7EA6">
                    <w:rPr>
                      <w:rFonts w:hint="eastAsia"/>
                      <w:bCs/>
                    </w:rPr>
                    <w:t>（无量纲）</w:t>
                  </w:r>
                </w:p>
              </w:tc>
              <w:tc>
                <w:tcPr>
                  <w:tcW w:w="2712" w:type="pct"/>
                  <w:vMerge/>
                  <w:vAlign w:val="center"/>
                </w:tcPr>
                <w:p w:rsidR="00261742" w:rsidRPr="006F7EA6" w:rsidRDefault="00261742" w:rsidP="00D00394">
                  <w:pPr>
                    <w:spacing w:line="320" w:lineRule="exact"/>
                    <w:jc w:val="center"/>
                    <w:rPr>
                      <w:rFonts w:hint="eastAsia"/>
                    </w:rPr>
                  </w:pPr>
                </w:p>
              </w:tc>
            </w:tr>
          </w:tbl>
          <w:p w:rsidR="00B6107C" w:rsidRPr="006F7EA6" w:rsidRDefault="00B6107C" w:rsidP="00D00394">
            <w:pPr>
              <w:spacing w:line="340" w:lineRule="exact"/>
              <w:jc w:val="center"/>
              <w:rPr>
                <w:rFonts w:hint="eastAsia"/>
                <w:b/>
                <w:bCs/>
              </w:rPr>
            </w:pPr>
            <w:r w:rsidRPr="006F7EA6">
              <w:rPr>
                <w:rFonts w:hint="eastAsia"/>
                <w:b/>
                <w:bCs/>
              </w:rPr>
              <w:t>表</w:t>
            </w:r>
            <w:r w:rsidRPr="006F7EA6">
              <w:rPr>
                <w:rFonts w:hint="eastAsia"/>
                <w:b/>
                <w:bCs/>
              </w:rPr>
              <w:t xml:space="preserve">3.3-7  </w:t>
            </w:r>
            <w:r w:rsidRPr="006F7EA6">
              <w:rPr>
                <w:rFonts w:hint="eastAsia"/>
                <w:b/>
                <w:bCs/>
              </w:rPr>
              <w:t>餐饮单位的规模划分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8"/>
              <w:gridCol w:w="1467"/>
              <w:gridCol w:w="1580"/>
              <w:gridCol w:w="793"/>
            </w:tblGrid>
            <w:tr w:rsidR="00B6107C" w:rsidRPr="006F7EA6" w:rsidTr="00D00394">
              <w:tc>
                <w:tcPr>
                  <w:tcW w:w="2429" w:type="pct"/>
                  <w:vAlign w:val="center"/>
                </w:tcPr>
                <w:p w:rsidR="00B6107C" w:rsidRPr="006F7EA6" w:rsidRDefault="00B6107C" w:rsidP="00D00394">
                  <w:pPr>
                    <w:spacing w:line="300" w:lineRule="exact"/>
                    <w:jc w:val="center"/>
                    <w:rPr>
                      <w:rFonts w:hint="eastAsia"/>
                      <w:bCs/>
                    </w:rPr>
                  </w:pPr>
                  <w:r w:rsidRPr="006F7EA6">
                    <w:rPr>
                      <w:rFonts w:hint="eastAsia"/>
                      <w:bCs/>
                    </w:rPr>
                    <w:t>规模</w:t>
                  </w:r>
                </w:p>
              </w:tc>
              <w:tc>
                <w:tcPr>
                  <w:tcW w:w="982" w:type="pct"/>
                  <w:vAlign w:val="center"/>
                </w:tcPr>
                <w:p w:rsidR="00B6107C" w:rsidRPr="006F7EA6" w:rsidRDefault="00B6107C" w:rsidP="00D00394">
                  <w:pPr>
                    <w:spacing w:line="300" w:lineRule="exact"/>
                    <w:jc w:val="center"/>
                    <w:rPr>
                      <w:rFonts w:hint="eastAsia"/>
                      <w:bCs/>
                    </w:rPr>
                  </w:pPr>
                  <w:r w:rsidRPr="006F7EA6">
                    <w:rPr>
                      <w:rFonts w:hint="eastAsia"/>
                      <w:bCs/>
                    </w:rPr>
                    <w:t>小型</w:t>
                  </w:r>
                </w:p>
              </w:tc>
              <w:tc>
                <w:tcPr>
                  <w:tcW w:w="1058" w:type="pct"/>
                  <w:vAlign w:val="center"/>
                </w:tcPr>
                <w:p w:rsidR="00B6107C" w:rsidRPr="006F7EA6" w:rsidRDefault="00B6107C" w:rsidP="00D00394">
                  <w:pPr>
                    <w:spacing w:line="300" w:lineRule="exact"/>
                    <w:jc w:val="center"/>
                    <w:rPr>
                      <w:rFonts w:hint="eastAsia"/>
                      <w:bCs/>
                    </w:rPr>
                  </w:pPr>
                  <w:r w:rsidRPr="006F7EA6">
                    <w:rPr>
                      <w:rFonts w:hint="eastAsia"/>
                      <w:bCs/>
                    </w:rPr>
                    <w:t>中型</w:t>
                  </w:r>
                </w:p>
              </w:tc>
              <w:tc>
                <w:tcPr>
                  <w:tcW w:w="531" w:type="pct"/>
                  <w:vAlign w:val="center"/>
                </w:tcPr>
                <w:p w:rsidR="00B6107C" w:rsidRPr="006F7EA6" w:rsidRDefault="00B6107C" w:rsidP="00D00394">
                  <w:pPr>
                    <w:spacing w:line="300" w:lineRule="exact"/>
                    <w:jc w:val="center"/>
                    <w:rPr>
                      <w:rFonts w:hint="eastAsia"/>
                      <w:bCs/>
                    </w:rPr>
                  </w:pPr>
                  <w:r w:rsidRPr="006F7EA6">
                    <w:rPr>
                      <w:rFonts w:hint="eastAsia"/>
                      <w:bCs/>
                    </w:rPr>
                    <w:t>大型</w:t>
                  </w:r>
                </w:p>
              </w:tc>
            </w:tr>
            <w:tr w:rsidR="00B6107C" w:rsidRPr="006F7EA6" w:rsidTr="00D00394">
              <w:tc>
                <w:tcPr>
                  <w:tcW w:w="2429" w:type="pct"/>
                  <w:vAlign w:val="center"/>
                </w:tcPr>
                <w:p w:rsidR="00B6107C" w:rsidRPr="006F7EA6" w:rsidRDefault="00B6107C" w:rsidP="00D00394">
                  <w:pPr>
                    <w:spacing w:line="300" w:lineRule="exact"/>
                    <w:jc w:val="center"/>
                    <w:rPr>
                      <w:rFonts w:hint="eastAsia"/>
                      <w:bCs/>
                    </w:rPr>
                  </w:pPr>
                  <w:r w:rsidRPr="006F7EA6">
                    <w:rPr>
                      <w:rFonts w:hint="eastAsia"/>
                      <w:bCs/>
                    </w:rPr>
                    <w:t>基准灶头数</w:t>
                  </w:r>
                  <w:r w:rsidRPr="006F7EA6">
                    <w:rPr>
                      <w:rFonts w:hint="eastAsia"/>
                      <w:bCs/>
                      <w:vertAlign w:val="subscript"/>
                    </w:rPr>
                    <w:t>1</w:t>
                  </w:r>
                </w:p>
              </w:tc>
              <w:tc>
                <w:tcPr>
                  <w:tcW w:w="982"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1</w:t>
                  </w:r>
                  <w:r w:rsidRPr="006F7EA6">
                    <w:rPr>
                      <w:rFonts w:hint="eastAsia"/>
                      <w:bCs/>
                    </w:rPr>
                    <w:t>，＜</w:t>
                  </w:r>
                  <w:r w:rsidRPr="006F7EA6">
                    <w:rPr>
                      <w:rFonts w:hint="eastAsia"/>
                      <w:bCs/>
                    </w:rPr>
                    <w:t>3</w:t>
                  </w:r>
                </w:p>
              </w:tc>
              <w:tc>
                <w:tcPr>
                  <w:tcW w:w="1058"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3</w:t>
                  </w:r>
                  <w:r w:rsidRPr="006F7EA6">
                    <w:rPr>
                      <w:rFonts w:hint="eastAsia"/>
                      <w:bCs/>
                    </w:rPr>
                    <w:t>，＜</w:t>
                  </w:r>
                  <w:r w:rsidRPr="006F7EA6">
                    <w:rPr>
                      <w:rFonts w:hint="eastAsia"/>
                      <w:bCs/>
                    </w:rPr>
                    <w:t>6</w:t>
                  </w:r>
                </w:p>
              </w:tc>
              <w:tc>
                <w:tcPr>
                  <w:tcW w:w="531"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6</w:t>
                  </w:r>
                </w:p>
              </w:tc>
            </w:tr>
            <w:tr w:rsidR="00B6107C" w:rsidRPr="006F7EA6" w:rsidTr="00D00394">
              <w:tc>
                <w:tcPr>
                  <w:tcW w:w="2429" w:type="pct"/>
                  <w:vAlign w:val="center"/>
                </w:tcPr>
                <w:p w:rsidR="00B6107C" w:rsidRPr="006F7EA6" w:rsidRDefault="00B6107C" w:rsidP="00D00394">
                  <w:pPr>
                    <w:spacing w:line="300" w:lineRule="exact"/>
                    <w:jc w:val="center"/>
                    <w:rPr>
                      <w:rFonts w:hint="eastAsia"/>
                      <w:bCs/>
                    </w:rPr>
                  </w:pPr>
                  <w:r w:rsidRPr="006F7EA6">
                    <w:rPr>
                      <w:rFonts w:hint="eastAsia"/>
                      <w:bCs/>
                    </w:rPr>
                    <w:t>对应灶头总功率（</w:t>
                  </w:r>
                  <w:r w:rsidRPr="006F7EA6">
                    <w:rPr>
                      <w:rFonts w:hint="eastAsia"/>
                      <w:bCs/>
                    </w:rPr>
                    <w:t>10</w:t>
                  </w:r>
                  <w:r w:rsidRPr="006F7EA6">
                    <w:rPr>
                      <w:rFonts w:hint="eastAsia"/>
                      <w:bCs/>
                      <w:vertAlign w:val="superscript"/>
                    </w:rPr>
                    <w:t>8</w:t>
                  </w:r>
                  <w:r w:rsidRPr="006F7EA6">
                    <w:rPr>
                      <w:rFonts w:hint="eastAsia"/>
                      <w:bCs/>
                    </w:rPr>
                    <w:t>J/h</w:t>
                  </w:r>
                  <w:r w:rsidRPr="006F7EA6">
                    <w:rPr>
                      <w:rFonts w:hint="eastAsia"/>
                      <w:bCs/>
                    </w:rPr>
                    <w:t>）</w:t>
                  </w:r>
                </w:p>
              </w:tc>
              <w:tc>
                <w:tcPr>
                  <w:tcW w:w="982" w:type="pct"/>
                  <w:vAlign w:val="center"/>
                </w:tcPr>
                <w:p w:rsidR="00B6107C" w:rsidRPr="006F7EA6" w:rsidRDefault="00B6107C" w:rsidP="00D00394">
                  <w:pPr>
                    <w:spacing w:line="300" w:lineRule="exact"/>
                    <w:jc w:val="center"/>
                    <w:rPr>
                      <w:rFonts w:hint="eastAsia"/>
                      <w:bCs/>
                    </w:rPr>
                  </w:pPr>
                  <w:r w:rsidRPr="006F7EA6">
                    <w:rPr>
                      <w:rFonts w:hint="eastAsia"/>
                      <w:bCs/>
                    </w:rPr>
                    <w:t>1.67</w:t>
                  </w:r>
                  <w:r w:rsidRPr="006F7EA6">
                    <w:rPr>
                      <w:rFonts w:hint="eastAsia"/>
                      <w:bCs/>
                    </w:rPr>
                    <w:t>，＜</w:t>
                  </w:r>
                  <w:r w:rsidRPr="006F7EA6">
                    <w:rPr>
                      <w:rFonts w:hint="eastAsia"/>
                      <w:bCs/>
                    </w:rPr>
                    <w:t>5.00</w:t>
                  </w:r>
                </w:p>
              </w:tc>
              <w:tc>
                <w:tcPr>
                  <w:tcW w:w="1058"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5</w:t>
                  </w:r>
                  <w:r w:rsidRPr="006F7EA6">
                    <w:rPr>
                      <w:rFonts w:hint="eastAsia"/>
                      <w:bCs/>
                    </w:rPr>
                    <w:t>，＜</w:t>
                  </w:r>
                  <w:r w:rsidRPr="006F7EA6">
                    <w:rPr>
                      <w:rFonts w:hint="eastAsia"/>
                      <w:bCs/>
                    </w:rPr>
                    <w:t>10</w:t>
                  </w:r>
                </w:p>
              </w:tc>
              <w:tc>
                <w:tcPr>
                  <w:tcW w:w="531"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10</w:t>
                  </w:r>
                </w:p>
              </w:tc>
            </w:tr>
            <w:tr w:rsidR="00B6107C" w:rsidRPr="006F7EA6" w:rsidTr="00D00394">
              <w:tc>
                <w:tcPr>
                  <w:tcW w:w="2429" w:type="pct"/>
                  <w:vAlign w:val="center"/>
                </w:tcPr>
                <w:p w:rsidR="00B6107C" w:rsidRPr="006F7EA6" w:rsidRDefault="00B6107C" w:rsidP="00D00394">
                  <w:pPr>
                    <w:spacing w:line="300" w:lineRule="exact"/>
                    <w:jc w:val="center"/>
                    <w:rPr>
                      <w:rFonts w:hint="eastAsia"/>
                      <w:bCs/>
                    </w:rPr>
                  </w:pPr>
                  <w:r w:rsidRPr="006F7EA6">
                    <w:rPr>
                      <w:rFonts w:hint="eastAsia"/>
                      <w:bCs/>
                    </w:rPr>
                    <w:t>对应集气罩灶面总投影面积（</w:t>
                  </w:r>
                  <w:r w:rsidRPr="006F7EA6">
                    <w:rPr>
                      <w:rFonts w:hint="eastAsia"/>
                      <w:bCs/>
                    </w:rPr>
                    <w:t>m</w:t>
                  </w:r>
                  <w:r w:rsidRPr="006F7EA6">
                    <w:rPr>
                      <w:rFonts w:hint="eastAsia"/>
                      <w:bCs/>
                      <w:vertAlign w:val="superscript"/>
                    </w:rPr>
                    <w:t>2</w:t>
                  </w:r>
                  <w:r w:rsidRPr="006F7EA6">
                    <w:rPr>
                      <w:rFonts w:hint="eastAsia"/>
                      <w:bCs/>
                    </w:rPr>
                    <w:t>）</w:t>
                  </w:r>
                </w:p>
              </w:tc>
              <w:tc>
                <w:tcPr>
                  <w:tcW w:w="982"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1.1</w:t>
                  </w:r>
                  <w:r w:rsidRPr="006F7EA6">
                    <w:rPr>
                      <w:rFonts w:hint="eastAsia"/>
                      <w:bCs/>
                    </w:rPr>
                    <w:t>，＜</w:t>
                  </w:r>
                  <w:r w:rsidRPr="006F7EA6">
                    <w:rPr>
                      <w:rFonts w:hint="eastAsia"/>
                      <w:bCs/>
                    </w:rPr>
                    <w:t>3.3</w:t>
                  </w:r>
                </w:p>
              </w:tc>
              <w:tc>
                <w:tcPr>
                  <w:tcW w:w="1058"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3.3</w:t>
                  </w:r>
                  <w:r w:rsidRPr="006F7EA6">
                    <w:rPr>
                      <w:rFonts w:hint="eastAsia"/>
                      <w:bCs/>
                    </w:rPr>
                    <w:t>，＜</w:t>
                  </w:r>
                  <w:r w:rsidRPr="006F7EA6">
                    <w:rPr>
                      <w:rFonts w:hint="eastAsia"/>
                      <w:bCs/>
                    </w:rPr>
                    <w:t>6.6</w:t>
                  </w:r>
                </w:p>
              </w:tc>
              <w:tc>
                <w:tcPr>
                  <w:tcW w:w="531"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6.6</w:t>
                  </w:r>
                </w:p>
              </w:tc>
            </w:tr>
            <w:tr w:rsidR="00B6107C" w:rsidRPr="006F7EA6" w:rsidTr="00D00394">
              <w:tc>
                <w:tcPr>
                  <w:tcW w:w="2429" w:type="pct"/>
                  <w:vAlign w:val="center"/>
                </w:tcPr>
                <w:p w:rsidR="00B6107C" w:rsidRPr="006F7EA6" w:rsidRDefault="00B6107C" w:rsidP="00D00394">
                  <w:pPr>
                    <w:spacing w:line="300" w:lineRule="exact"/>
                    <w:jc w:val="center"/>
                    <w:rPr>
                      <w:rFonts w:hint="eastAsia"/>
                      <w:bCs/>
                    </w:rPr>
                  </w:pPr>
                  <w:r w:rsidRPr="006F7EA6">
                    <w:rPr>
                      <w:rFonts w:hint="eastAsia"/>
                      <w:bCs/>
                    </w:rPr>
                    <w:t>经营场所使用面积（</w:t>
                  </w:r>
                  <w:r w:rsidRPr="006F7EA6">
                    <w:rPr>
                      <w:rFonts w:hint="eastAsia"/>
                      <w:bCs/>
                    </w:rPr>
                    <w:t>m</w:t>
                  </w:r>
                  <w:r w:rsidRPr="006F7EA6">
                    <w:rPr>
                      <w:rFonts w:hint="eastAsia"/>
                      <w:bCs/>
                      <w:vertAlign w:val="superscript"/>
                    </w:rPr>
                    <w:t>2</w:t>
                  </w:r>
                  <w:r w:rsidRPr="006F7EA6">
                    <w:rPr>
                      <w:rFonts w:hint="eastAsia"/>
                      <w:bCs/>
                    </w:rPr>
                    <w:t>）</w:t>
                  </w:r>
                </w:p>
              </w:tc>
              <w:tc>
                <w:tcPr>
                  <w:tcW w:w="982"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150</w:t>
                  </w:r>
                </w:p>
              </w:tc>
              <w:tc>
                <w:tcPr>
                  <w:tcW w:w="1058"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150</w:t>
                  </w:r>
                  <w:r w:rsidRPr="006F7EA6">
                    <w:rPr>
                      <w:rFonts w:hint="eastAsia"/>
                      <w:bCs/>
                    </w:rPr>
                    <w:t>，≤</w:t>
                  </w:r>
                  <w:r w:rsidRPr="006F7EA6">
                    <w:rPr>
                      <w:rFonts w:hint="eastAsia"/>
                      <w:bCs/>
                    </w:rPr>
                    <w:t>500</w:t>
                  </w:r>
                </w:p>
              </w:tc>
              <w:tc>
                <w:tcPr>
                  <w:tcW w:w="531"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500</w:t>
                  </w:r>
                </w:p>
              </w:tc>
            </w:tr>
            <w:tr w:rsidR="00B6107C" w:rsidRPr="006F7EA6" w:rsidTr="00D00394">
              <w:tc>
                <w:tcPr>
                  <w:tcW w:w="2429" w:type="pct"/>
                  <w:vAlign w:val="center"/>
                </w:tcPr>
                <w:p w:rsidR="00B6107C" w:rsidRPr="006F7EA6" w:rsidRDefault="00B6107C" w:rsidP="00D00394">
                  <w:pPr>
                    <w:spacing w:line="300" w:lineRule="exact"/>
                    <w:jc w:val="center"/>
                    <w:rPr>
                      <w:rFonts w:hint="eastAsia"/>
                      <w:bCs/>
                    </w:rPr>
                  </w:pPr>
                  <w:r w:rsidRPr="006F7EA6">
                    <w:rPr>
                      <w:rFonts w:hint="eastAsia"/>
                      <w:bCs/>
                    </w:rPr>
                    <w:t>就餐座位数</w:t>
                  </w:r>
                  <w:r w:rsidRPr="006F7EA6">
                    <w:rPr>
                      <w:rFonts w:hint="eastAsia"/>
                      <w:bCs/>
                      <w:vertAlign w:val="subscript"/>
                    </w:rPr>
                    <w:t>2</w:t>
                  </w:r>
                  <w:r w:rsidRPr="006F7EA6">
                    <w:rPr>
                      <w:rFonts w:hint="eastAsia"/>
                      <w:bCs/>
                    </w:rPr>
                    <w:t>（座）</w:t>
                  </w:r>
                </w:p>
              </w:tc>
              <w:tc>
                <w:tcPr>
                  <w:tcW w:w="982"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75</w:t>
                  </w:r>
                </w:p>
              </w:tc>
              <w:tc>
                <w:tcPr>
                  <w:tcW w:w="1058"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75</w:t>
                  </w:r>
                  <w:r w:rsidRPr="006F7EA6">
                    <w:rPr>
                      <w:rFonts w:hint="eastAsia"/>
                      <w:bCs/>
                    </w:rPr>
                    <w:t>，＜</w:t>
                  </w:r>
                  <w:r w:rsidRPr="006F7EA6">
                    <w:rPr>
                      <w:rFonts w:hint="eastAsia"/>
                      <w:bCs/>
                    </w:rPr>
                    <w:t>150</w:t>
                  </w:r>
                </w:p>
              </w:tc>
              <w:tc>
                <w:tcPr>
                  <w:tcW w:w="531" w:type="pct"/>
                  <w:vAlign w:val="center"/>
                </w:tcPr>
                <w:p w:rsidR="00B6107C" w:rsidRPr="006F7EA6" w:rsidRDefault="00B6107C" w:rsidP="00D00394">
                  <w:pPr>
                    <w:spacing w:line="300" w:lineRule="exact"/>
                    <w:jc w:val="center"/>
                    <w:rPr>
                      <w:rFonts w:hint="eastAsia"/>
                      <w:bCs/>
                    </w:rPr>
                  </w:pPr>
                  <w:r w:rsidRPr="006F7EA6">
                    <w:rPr>
                      <w:rFonts w:hint="eastAsia"/>
                      <w:bCs/>
                    </w:rPr>
                    <w:t>≥</w:t>
                  </w:r>
                  <w:r w:rsidRPr="006F7EA6">
                    <w:rPr>
                      <w:rFonts w:hint="eastAsia"/>
                      <w:bCs/>
                    </w:rPr>
                    <w:t>150</w:t>
                  </w:r>
                </w:p>
              </w:tc>
            </w:tr>
            <w:tr w:rsidR="00B6107C" w:rsidRPr="006F7EA6" w:rsidTr="00D00394">
              <w:tc>
                <w:tcPr>
                  <w:tcW w:w="5000" w:type="pct"/>
                  <w:gridSpan w:val="4"/>
                  <w:vAlign w:val="center"/>
                </w:tcPr>
                <w:p w:rsidR="00B6107C" w:rsidRPr="006F7EA6" w:rsidRDefault="00B6107C" w:rsidP="00D00394">
                  <w:pPr>
                    <w:spacing w:line="300" w:lineRule="exact"/>
                    <w:ind w:firstLineChars="200" w:firstLine="420"/>
                    <w:rPr>
                      <w:rFonts w:hint="eastAsia"/>
                      <w:bCs/>
                    </w:rPr>
                  </w:pPr>
                  <w:r w:rsidRPr="006F7EA6">
                    <w:rPr>
                      <w:rFonts w:hint="eastAsia"/>
                      <w:bCs/>
                    </w:rPr>
                    <w:t>注</w:t>
                  </w:r>
                  <w:r w:rsidRPr="006F7EA6">
                    <w:rPr>
                      <w:rFonts w:hint="eastAsia"/>
                      <w:bCs/>
                    </w:rPr>
                    <w:t>1</w:t>
                  </w:r>
                  <w:r w:rsidRPr="006F7EA6">
                    <w:rPr>
                      <w:rFonts w:hint="eastAsia"/>
                      <w:bCs/>
                    </w:rPr>
                    <w:t>：基准灶头数不足</w:t>
                  </w:r>
                  <w:r w:rsidRPr="006F7EA6">
                    <w:rPr>
                      <w:rFonts w:hint="eastAsia"/>
                      <w:bCs/>
                    </w:rPr>
                    <w:t>1</w:t>
                  </w:r>
                  <w:r w:rsidRPr="006F7EA6">
                    <w:rPr>
                      <w:rFonts w:hint="eastAsia"/>
                      <w:bCs/>
                    </w:rPr>
                    <w:t>个时按</w:t>
                  </w:r>
                  <w:r w:rsidRPr="006F7EA6">
                    <w:rPr>
                      <w:rFonts w:hint="eastAsia"/>
                      <w:bCs/>
                    </w:rPr>
                    <w:t>1</w:t>
                  </w:r>
                  <w:r w:rsidRPr="006F7EA6">
                    <w:rPr>
                      <w:rFonts w:hint="eastAsia"/>
                      <w:bCs/>
                    </w:rPr>
                    <w:t>个计；</w:t>
                  </w:r>
                </w:p>
                <w:p w:rsidR="00B6107C" w:rsidRPr="006F7EA6" w:rsidRDefault="00B6107C" w:rsidP="00D00394">
                  <w:pPr>
                    <w:spacing w:line="300" w:lineRule="exact"/>
                    <w:ind w:firstLineChars="200" w:firstLine="420"/>
                    <w:rPr>
                      <w:rFonts w:hint="eastAsia"/>
                      <w:bCs/>
                    </w:rPr>
                  </w:pPr>
                  <w:r w:rsidRPr="006F7EA6">
                    <w:rPr>
                      <w:rFonts w:hint="eastAsia"/>
                      <w:bCs/>
                    </w:rPr>
                    <w:t>注</w:t>
                  </w:r>
                  <w:r w:rsidRPr="006F7EA6">
                    <w:rPr>
                      <w:rFonts w:hint="eastAsia"/>
                      <w:bCs/>
                    </w:rPr>
                    <w:t>2</w:t>
                  </w:r>
                  <w:r w:rsidRPr="006F7EA6">
                    <w:rPr>
                      <w:rFonts w:hint="eastAsia"/>
                      <w:bCs/>
                    </w:rPr>
                    <w:t>：就餐数＞</w:t>
                  </w:r>
                  <w:r w:rsidRPr="006F7EA6">
                    <w:rPr>
                      <w:rFonts w:hint="eastAsia"/>
                      <w:bCs/>
                    </w:rPr>
                    <w:t>150</w:t>
                  </w:r>
                  <w:r w:rsidRPr="006F7EA6">
                    <w:rPr>
                      <w:rFonts w:hint="eastAsia"/>
                      <w:bCs/>
                    </w:rPr>
                    <w:t>座的餐饮服务企业每增加</w:t>
                  </w:r>
                  <w:r w:rsidRPr="006F7EA6">
                    <w:rPr>
                      <w:rFonts w:hint="eastAsia"/>
                      <w:bCs/>
                    </w:rPr>
                    <w:t>40</w:t>
                  </w:r>
                  <w:r w:rsidRPr="006F7EA6">
                    <w:rPr>
                      <w:rFonts w:hint="eastAsia"/>
                      <w:bCs/>
                    </w:rPr>
                    <w:t>个座位视为增加</w:t>
                  </w:r>
                  <w:r w:rsidRPr="006F7EA6">
                    <w:rPr>
                      <w:rFonts w:hint="eastAsia"/>
                      <w:bCs/>
                    </w:rPr>
                    <w:t>1</w:t>
                  </w:r>
                  <w:r w:rsidRPr="006F7EA6">
                    <w:rPr>
                      <w:rFonts w:hint="eastAsia"/>
                      <w:bCs/>
                    </w:rPr>
                    <w:t>个基准灶头数。</w:t>
                  </w:r>
                </w:p>
              </w:tc>
            </w:tr>
          </w:tbl>
          <w:p w:rsidR="00A13B36" w:rsidRPr="006F7EA6" w:rsidRDefault="00A13B36" w:rsidP="00D00394">
            <w:pPr>
              <w:spacing w:line="360" w:lineRule="auto"/>
              <w:jc w:val="center"/>
              <w:rPr>
                <w:rFonts w:hint="eastAsia"/>
                <w:b/>
                <w:bCs/>
              </w:rPr>
            </w:pPr>
            <w:r w:rsidRPr="006F7EA6">
              <w:rPr>
                <w:rFonts w:hint="eastAsia"/>
                <w:b/>
                <w:bCs/>
              </w:rPr>
              <w:lastRenderedPageBreak/>
              <w:t>表</w:t>
            </w:r>
            <w:r w:rsidRPr="006F7EA6">
              <w:rPr>
                <w:rFonts w:hint="eastAsia"/>
                <w:b/>
                <w:bCs/>
              </w:rPr>
              <w:t>3.3-</w:t>
            </w:r>
            <w:r w:rsidR="00B6107C" w:rsidRPr="006F7EA6">
              <w:rPr>
                <w:rFonts w:hint="eastAsia"/>
                <w:b/>
                <w:bCs/>
              </w:rPr>
              <w:t>8</w:t>
            </w:r>
            <w:r w:rsidRPr="006F7EA6">
              <w:rPr>
                <w:rFonts w:hint="eastAsia"/>
                <w:b/>
                <w:bCs/>
              </w:rPr>
              <w:t xml:space="preserve">  </w:t>
            </w:r>
            <w:r w:rsidRPr="006F7EA6">
              <w:rPr>
                <w:rFonts w:hint="eastAsia"/>
                <w:b/>
                <w:bCs/>
              </w:rPr>
              <w:t>餐饮业大气污染物最高允许排放浓度</w:t>
            </w:r>
            <w:r w:rsidRPr="006F7EA6">
              <w:rPr>
                <w:rFonts w:hint="eastAsia"/>
                <w:b/>
                <w:bCs/>
              </w:rPr>
              <w:t xml:space="preserve">  </w:t>
            </w:r>
            <w:r w:rsidRPr="006F7EA6">
              <w:rPr>
                <w:rFonts w:hint="eastAsia"/>
                <w:b/>
                <w:szCs w:val="21"/>
              </w:rPr>
              <w:t>单位：</w:t>
            </w:r>
            <w:r w:rsidRPr="006F7EA6">
              <w:rPr>
                <w:rFonts w:hint="eastAsia"/>
                <w:b/>
                <w:szCs w:val="21"/>
              </w:rPr>
              <w:t>mg/m</w:t>
            </w:r>
            <w:r w:rsidRPr="006F7EA6">
              <w:rPr>
                <w:rFonts w:hint="eastAsia"/>
                <w:b/>
                <w:szCs w:val="21"/>
                <w:vertAlign w:val="superscript"/>
              </w:rPr>
              <w:t>3</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2"/>
              <w:gridCol w:w="5186"/>
            </w:tblGrid>
            <w:tr w:rsidR="00B6107C" w:rsidRPr="006F7EA6" w:rsidTr="00B96238">
              <w:tc>
                <w:tcPr>
                  <w:tcW w:w="1528" w:type="pct"/>
                  <w:vAlign w:val="center"/>
                </w:tcPr>
                <w:p w:rsidR="00B6107C" w:rsidRPr="006F7EA6" w:rsidRDefault="00B6107C" w:rsidP="00B96238">
                  <w:pPr>
                    <w:spacing w:line="340" w:lineRule="exact"/>
                    <w:jc w:val="center"/>
                    <w:rPr>
                      <w:rFonts w:hint="eastAsia"/>
                      <w:bCs/>
                    </w:rPr>
                  </w:pPr>
                  <w:r w:rsidRPr="006F7EA6">
                    <w:rPr>
                      <w:rFonts w:hint="eastAsia"/>
                      <w:bCs/>
                    </w:rPr>
                    <w:t>污染物项目</w:t>
                  </w:r>
                </w:p>
              </w:tc>
              <w:tc>
                <w:tcPr>
                  <w:tcW w:w="3472" w:type="pct"/>
                  <w:vAlign w:val="center"/>
                </w:tcPr>
                <w:p w:rsidR="00B6107C" w:rsidRPr="006F7EA6" w:rsidRDefault="00B6107C" w:rsidP="00B96238">
                  <w:pPr>
                    <w:spacing w:line="340" w:lineRule="exact"/>
                    <w:jc w:val="center"/>
                    <w:rPr>
                      <w:rFonts w:hint="eastAsia"/>
                      <w:bCs/>
                    </w:rPr>
                  </w:pPr>
                  <w:r w:rsidRPr="006F7EA6">
                    <w:rPr>
                      <w:rFonts w:hint="eastAsia"/>
                      <w:bCs/>
                    </w:rPr>
                    <w:t>最高允许排放浓度</w:t>
                  </w:r>
                </w:p>
              </w:tc>
            </w:tr>
            <w:tr w:rsidR="00B6107C" w:rsidRPr="006F7EA6" w:rsidTr="00B96238">
              <w:tc>
                <w:tcPr>
                  <w:tcW w:w="1528" w:type="pct"/>
                  <w:vAlign w:val="center"/>
                </w:tcPr>
                <w:p w:rsidR="00B6107C" w:rsidRPr="006F7EA6" w:rsidRDefault="00B6107C" w:rsidP="00B96238">
                  <w:pPr>
                    <w:spacing w:line="340" w:lineRule="exact"/>
                    <w:jc w:val="center"/>
                    <w:rPr>
                      <w:rFonts w:hint="eastAsia"/>
                      <w:bCs/>
                    </w:rPr>
                  </w:pPr>
                  <w:r w:rsidRPr="006F7EA6">
                    <w:rPr>
                      <w:rFonts w:hint="eastAsia"/>
                      <w:bCs/>
                    </w:rPr>
                    <w:t>油烟</w:t>
                  </w:r>
                </w:p>
              </w:tc>
              <w:tc>
                <w:tcPr>
                  <w:tcW w:w="3472" w:type="pct"/>
                  <w:vAlign w:val="center"/>
                </w:tcPr>
                <w:p w:rsidR="00B6107C" w:rsidRPr="006F7EA6" w:rsidRDefault="00B6107C" w:rsidP="00B96238">
                  <w:pPr>
                    <w:spacing w:line="340" w:lineRule="exact"/>
                    <w:jc w:val="center"/>
                    <w:rPr>
                      <w:rFonts w:hint="eastAsia"/>
                      <w:bCs/>
                    </w:rPr>
                  </w:pPr>
                  <w:r w:rsidRPr="006F7EA6">
                    <w:rPr>
                      <w:rFonts w:hint="eastAsia"/>
                      <w:bCs/>
                    </w:rPr>
                    <w:t>1.0</w:t>
                  </w:r>
                </w:p>
              </w:tc>
            </w:tr>
            <w:tr w:rsidR="00B6107C" w:rsidRPr="006F7EA6" w:rsidTr="00B96238">
              <w:tc>
                <w:tcPr>
                  <w:tcW w:w="1528" w:type="pct"/>
                  <w:vAlign w:val="center"/>
                </w:tcPr>
                <w:p w:rsidR="00B6107C" w:rsidRPr="006F7EA6" w:rsidRDefault="00B6107C" w:rsidP="00B96238">
                  <w:pPr>
                    <w:spacing w:line="340" w:lineRule="exact"/>
                    <w:jc w:val="center"/>
                    <w:rPr>
                      <w:rFonts w:hint="eastAsia"/>
                      <w:bCs/>
                    </w:rPr>
                  </w:pPr>
                  <w:r w:rsidRPr="006F7EA6">
                    <w:rPr>
                      <w:rFonts w:hint="eastAsia"/>
                      <w:bCs/>
                    </w:rPr>
                    <w:t>非甲烷总烃</w:t>
                  </w:r>
                </w:p>
              </w:tc>
              <w:tc>
                <w:tcPr>
                  <w:tcW w:w="3472" w:type="pct"/>
                  <w:vAlign w:val="center"/>
                </w:tcPr>
                <w:p w:rsidR="00B6107C" w:rsidRPr="006F7EA6" w:rsidRDefault="00B6107C" w:rsidP="00B96238">
                  <w:pPr>
                    <w:spacing w:line="340" w:lineRule="exact"/>
                    <w:jc w:val="center"/>
                    <w:rPr>
                      <w:rFonts w:hint="eastAsia"/>
                      <w:bCs/>
                    </w:rPr>
                  </w:pPr>
                  <w:r w:rsidRPr="006F7EA6">
                    <w:rPr>
                      <w:rFonts w:hint="eastAsia"/>
                      <w:bCs/>
                    </w:rPr>
                    <w:t>10.0</w:t>
                  </w:r>
                </w:p>
              </w:tc>
            </w:tr>
            <w:tr w:rsidR="00B6107C" w:rsidRPr="006F7EA6" w:rsidTr="00B96238">
              <w:tc>
                <w:tcPr>
                  <w:tcW w:w="1528" w:type="pct"/>
                  <w:vAlign w:val="center"/>
                </w:tcPr>
                <w:p w:rsidR="00B6107C" w:rsidRPr="006F7EA6" w:rsidRDefault="00B6107C" w:rsidP="00B96238">
                  <w:pPr>
                    <w:spacing w:line="340" w:lineRule="exact"/>
                    <w:jc w:val="center"/>
                    <w:rPr>
                      <w:rFonts w:hint="eastAsia"/>
                      <w:bCs/>
                    </w:rPr>
                  </w:pPr>
                  <w:r w:rsidRPr="006F7EA6">
                    <w:rPr>
                      <w:rFonts w:hint="eastAsia"/>
                      <w:bCs/>
                    </w:rPr>
                    <w:t>臭气浓度</w:t>
                  </w:r>
                </w:p>
              </w:tc>
              <w:tc>
                <w:tcPr>
                  <w:tcW w:w="3472" w:type="pct"/>
                  <w:vAlign w:val="center"/>
                </w:tcPr>
                <w:p w:rsidR="00B6107C" w:rsidRPr="006F7EA6" w:rsidRDefault="00B6107C" w:rsidP="00B96238">
                  <w:pPr>
                    <w:spacing w:line="340" w:lineRule="exact"/>
                    <w:jc w:val="center"/>
                    <w:rPr>
                      <w:rFonts w:hint="eastAsia"/>
                      <w:bCs/>
                    </w:rPr>
                  </w:pPr>
                  <w:r w:rsidRPr="006F7EA6">
                    <w:rPr>
                      <w:rFonts w:hint="eastAsia"/>
                      <w:bCs/>
                    </w:rPr>
                    <w:t>80</w:t>
                  </w:r>
                  <w:r w:rsidRPr="006F7EA6">
                    <w:rPr>
                      <w:rFonts w:hint="eastAsia"/>
                      <w:bCs/>
                    </w:rPr>
                    <w:t>（无量纲）</w:t>
                  </w:r>
                </w:p>
              </w:tc>
            </w:tr>
            <w:tr w:rsidR="00B6107C" w:rsidRPr="006F7EA6" w:rsidTr="00B96238">
              <w:tc>
                <w:tcPr>
                  <w:tcW w:w="5000" w:type="pct"/>
                  <w:gridSpan w:val="2"/>
                  <w:vAlign w:val="center"/>
                </w:tcPr>
                <w:p w:rsidR="00B6107C" w:rsidRPr="006F7EA6" w:rsidRDefault="00B6107C" w:rsidP="00B96238">
                  <w:pPr>
                    <w:spacing w:line="340" w:lineRule="exact"/>
                    <w:rPr>
                      <w:rFonts w:hint="eastAsia"/>
                      <w:bCs/>
                    </w:rPr>
                  </w:pPr>
                  <w:r w:rsidRPr="006F7EA6">
                    <w:rPr>
                      <w:rFonts w:hint="eastAsia"/>
                      <w:bCs/>
                    </w:rPr>
                    <w:t>注：最高允许排放浓度指任何</w:t>
                  </w:r>
                  <w:r w:rsidRPr="006F7EA6">
                    <w:rPr>
                      <w:rFonts w:hint="eastAsia"/>
                      <w:bCs/>
                    </w:rPr>
                    <w:t>1</w:t>
                  </w:r>
                  <w:r w:rsidRPr="006F7EA6">
                    <w:rPr>
                      <w:rFonts w:hint="eastAsia"/>
                      <w:bCs/>
                    </w:rPr>
                    <w:t>小时浓度均值不得超过的浓度。</w:t>
                  </w:r>
                </w:p>
              </w:tc>
            </w:tr>
          </w:tbl>
          <w:p w:rsidR="00A53C78" w:rsidRPr="006F7EA6" w:rsidRDefault="006536F2" w:rsidP="00D00394">
            <w:pPr>
              <w:spacing w:line="360" w:lineRule="auto"/>
              <w:ind w:firstLineChars="200" w:firstLine="480"/>
              <w:jc w:val="left"/>
              <w:rPr>
                <w:rFonts w:hint="eastAsia"/>
                <w:sz w:val="24"/>
              </w:rPr>
            </w:pPr>
            <w:r w:rsidRPr="006F7EA6">
              <w:rPr>
                <w:rFonts w:hint="eastAsia"/>
                <w:sz w:val="24"/>
              </w:rPr>
              <w:t>3</w:t>
            </w:r>
            <w:r w:rsidR="00A53C78" w:rsidRPr="006F7EA6">
              <w:rPr>
                <w:rFonts w:hint="eastAsia"/>
                <w:sz w:val="24"/>
              </w:rPr>
              <w:t>.</w:t>
            </w:r>
            <w:r w:rsidR="0015170A" w:rsidRPr="006F7EA6">
              <w:rPr>
                <w:rFonts w:hint="eastAsia"/>
                <w:sz w:val="24"/>
              </w:rPr>
              <w:t>3</w:t>
            </w:r>
            <w:r w:rsidR="00A53C78" w:rsidRPr="006F7EA6">
              <w:rPr>
                <w:rFonts w:hint="eastAsia"/>
                <w:sz w:val="24"/>
              </w:rPr>
              <w:t>.2</w:t>
            </w:r>
            <w:r w:rsidR="0015170A" w:rsidRPr="006F7EA6">
              <w:rPr>
                <w:rFonts w:hint="eastAsia"/>
                <w:sz w:val="24"/>
              </w:rPr>
              <w:t>废水</w:t>
            </w:r>
            <w:r w:rsidR="00A53C78" w:rsidRPr="006F7EA6">
              <w:rPr>
                <w:rFonts w:hint="eastAsia"/>
                <w:sz w:val="24"/>
              </w:rPr>
              <w:t>排放标准</w:t>
            </w:r>
          </w:p>
          <w:p w:rsidR="00A13B36" w:rsidRPr="006F7EA6" w:rsidRDefault="00273394" w:rsidP="00D00394">
            <w:pPr>
              <w:spacing w:line="360" w:lineRule="auto"/>
              <w:ind w:firstLineChars="200" w:firstLine="480"/>
              <w:jc w:val="left"/>
              <w:rPr>
                <w:rFonts w:hint="eastAsia"/>
                <w:sz w:val="24"/>
                <w:szCs w:val="36"/>
                <w:lang w:bidi="en-US"/>
              </w:rPr>
            </w:pPr>
            <w:r w:rsidRPr="006F7EA6">
              <w:rPr>
                <w:rFonts w:hint="eastAsia"/>
                <w:sz w:val="24"/>
                <w:szCs w:val="36"/>
              </w:rPr>
              <w:t>喷漆</w:t>
            </w:r>
            <w:r w:rsidR="002B11C2" w:rsidRPr="006F7EA6">
              <w:rPr>
                <w:rFonts w:hint="eastAsia"/>
                <w:sz w:val="24"/>
                <w:szCs w:val="36"/>
              </w:rPr>
              <w:t>废水经新建的喷漆废水预处理装置处理后、食堂废水经油水分离器隔油处理后与生活污水一</w:t>
            </w:r>
            <w:r w:rsidR="001C0AEA" w:rsidRPr="006F7EA6">
              <w:rPr>
                <w:rFonts w:hint="eastAsia"/>
                <w:sz w:val="24"/>
                <w:szCs w:val="36"/>
              </w:rPr>
              <w:t>并</w:t>
            </w:r>
            <w:r w:rsidR="002B11C2" w:rsidRPr="006F7EA6">
              <w:rPr>
                <w:rFonts w:hint="eastAsia"/>
                <w:sz w:val="24"/>
                <w:szCs w:val="36"/>
              </w:rPr>
              <w:t>经化粪池处理达</w:t>
            </w:r>
            <w:r w:rsidR="002B11C2" w:rsidRPr="006F7EA6">
              <w:rPr>
                <w:rFonts w:hint="eastAsia"/>
                <w:sz w:val="24"/>
                <w:szCs w:val="36"/>
                <w:lang w:bidi="en-US"/>
              </w:rPr>
              <w:t>《污水综合排放标准》（</w:t>
            </w:r>
            <w:r w:rsidR="002B11C2" w:rsidRPr="006F7EA6">
              <w:rPr>
                <w:rFonts w:hint="eastAsia"/>
                <w:sz w:val="24"/>
                <w:szCs w:val="36"/>
                <w:lang w:bidi="en-US"/>
              </w:rPr>
              <w:t>GB8978-1996</w:t>
            </w:r>
            <w:r w:rsidR="002B11C2" w:rsidRPr="006F7EA6">
              <w:rPr>
                <w:rFonts w:hint="eastAsia"/>
                <w:sz w:val="24"/>
                <w:szCs w:val="36"/>
                <w:lang w:bidi="en-US"/>
              </w:rPr>
              <w:t>）三级标准后，经市政污水管网进入酒井污水处理厂处理达</w:t>
            </w:r>
            <w:r w:rsidR="002B11C2" w:rsidRPr="006F7EA6">
              <w:rPr>
                <w:sz w:val="24"/>
                <w:szCs w:val="36"/>
                <w:lang w:bidi="en-US"/>
              </w:rPr>
              <w:t>《化工园区主要水污染物排放标准》（</w:t>
            </w:r>
            <w:r w:rsidR="002B11C2" w:rsidRPr="006F7EA6">
              <w:rPr>
                <w:sz w:val="24"/>
                <w:szCs w:val="36"/>
                <w:lang w:bidi="en-US"/>
              </w:rPr>
              <w:t>DB50/457</w:t>
            </w:r>
            <w:r w:rsidR="002B11C2" w:rsidRPr="006F7EA6">
              <w:rPr>
                <w:sz w:val="24"/>
                <w:szCs w:val="36"/>
                <w:lang w:bidi="en-US"/>
              </w:rPr>
              <w:t>－</w:t>
            </w:r>
            <w:r w:rsidR="002B11C2" w:rsidRPr="006F7EA6">
              <w:rPr>
                <w:sz w:val="24"/>
                <w:szCs w:val="36"/>
                <w:lang w:bidi="en-US"/>
              </w:rPr>
              <w:t>2012</w:t>
            </w:r>
            <w:r w:rsidR="002B11C2" w:rsidRPr="006F7EA6">
              <w:rPr>
                <w:sz w:val="24"/>
                <w:szCs w:val="36"/>
                <w:lang w:bidi="en-US"/>
              </w:rPr>
              <w:t>）标准后排入东侧滚龙溪，然后汇入岳家沟，最终排入黎香溪后汇入长江</w:t>
            </w:r>
            <w:r w:rsidR="002B11C2" w:rsidRPr="006F7EA6">
              <w:rPr>
                <w:rFonts w:hint="eastAsia"/>
                <w:sz w:val="24"/>
                <w:szCs w:val="36"/>
                <w:lang w:bidi="en-US"/>
              </w:rPr>
              <w:t>。具体标准限值见表</w:t>
            </w:r>
            <w:r w:rsidR="00B6107C" w:rsidRPr="006F7EA6">
              <w:rPr>
                <w:rFonts w:hint="eastAsia"/>
                <w:sz w:val="24"/>
                <w:szCs w:val="36"/>
                <w:lang w:bidi="en-US"/>
              </w:rPr>
              <w:t>3.3-9</w:t>
            </w:r>
            <w:r w:rsidR="002B11C2" w:rsidRPr="006F7EA6">
              <w:rPr>
                <w:rFonts w:hint="eastAsia"/>
                <w:sz w:val="24"/>
                <w:szCs w:val="36"/>
                <w:lang w:bidi="en-US"/>
              </w:rPr>
              <w:t>。</w:t>
            </w:r>
          </w:p>
          <w:p w:rsidR="002B11C2" w:rsidRPr="006F7EA6" w:rsidRDefault="002B11C2" w:rsidP="00D00394">
            <w:pPr>
              <w:spacing w:line="360" w:lineRule="auto"/>
              <w:jc w:val="center"/>
              <w:rPr>
                <w:rFonts w:hint="eastAsia"/>
                <w:b/>
              </w:rPr>
            </w:pPr>
            <w:r w:rsidRPr="006F7EA6">
              <w:rPr>
                <w:rFonts w:hint="eastAsia"/>
                <w:b/>
              </w:rPr>
              <w:t>表</w:t>
            </w:r>
            <w:r w:rsidRPr="006F7EA6">
              <w:rPr>
                <w:rFonts w:hint="eastAsia"/>
                <w:b/>
              </w:rPr>
              <w:t>3.3-</w:t>
            </w:r>
            <w:r w:rsidR="00B6107C" w:rsidRPr="006F7EA6">
              <w:rPr>
                <w:rFonts w:hint="eastAsia"/>
                <w:b/>
              </w:rPr>
              <w:t>9</w:t>
            </w:r>
            <w:r w:rsidRPr="006F7EA6">
              <w:rPr>
                <w:rFonts w:hint="eastAsia"/>
                <w:b/>
              </w:rPr>
              <w:t xml:space="preserve">  </w:t>
            </w:r>
            <w:r w:rsidRPr="006F7EA6">
              <w:rPr>
                <w:rFonts w:hint="eastAsia"/>
                <w:b/>
              </w:rPr>
              <w:t>污水排放标准</w:t>
            </w:r>
            <w:r w:rsidRPr="006F7EA6">
              <w:rPr>
                <w:rFonts w:hint="eastAsia"/>
                <w:b/>
              </w:rPr>
              <w:t xml:space="preserve">  </w:t>
            </w:r>
            <w:r w:rsidRPr="006F7EA6">
              <w:rPr>
                <w:b/>
                <w:szCs w:val="28"/>
                <w:lang w:val="zh-CN"/>
              </w:rPr>
              <w:t>单位</w:t>
            </w:r>
            <w:r w:rsidRPr="006F7EA6">
              <w:rPr>
                <w:b/>
                <w:szCs w:val="28"/>
              </w:rPr>
              <w:t>mg/L</w:t>
            </w:r>
            <w:r w:rsidRPr="006F7EA6">
              <w:rPr>
                <w:rFonts w:hint="eastAsia"/>
                <w:b/>
                <w:szCs w:val="28"/>
              </w:rPr>
              <w:t>（</w:t>
            </w:r>
            <w:r w:rsidRPr="006F7EA6">
              <w:rPr>
                <w:rFonts w:hint="eastAsia"/>
                <w:b/>
                <w:szCs w:val="28"/>
                <w:lang w:val="zh-CN"/>
              </w:rPr>
              <w:t>pH</w:t>
            </w:r>
            <w:r w:rsidRPr="006F7EA6">
              <w:rPr>
                <w:rFonts w:hint="eastAsia"/>
                <w:b/>
                <w:szCs w:val="28"/>
                <w:lang w:val="zh-CN"/>
              </w:rPr>
              <w:t>无量纲</w:t>
            </w:r>
            <w:r w:rsidRPr="006F7EA6">
              <w:rPr>
                <w:rFonts w:hint="eastAsia"/>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54"/>
              <w:gridCol w:w="697"/>
              <w:gridCol w:w="698"/>
              <w:gridCol w:w="698"/>
              <w:gridCol w:w="467"/>
              <w:gridCol w:w="689"/>
              <w:gridCol w:w="965"/>
            </w:tblGrid>
            <w:tr w:rsidR="002B11C2" w:rsidRPr="006F7EA6" w:rsidTr="00220055">
              <w:trPr>
                <w:trHeight w:val="340"/>
              </w:trPr>
              <w:tc>
                <w:tcPr>
                  <w:tcW w:w="2179" w:type="pct"/>
                  <w:vAlign w:val="center"/>
                </w:tcPr>
                <w:p w:rsidR="002B11C2" w:rsidRPr="006F7EA6" w:rsidRDefault="002B11C2" w:rsidP="00220055">
                  <w:pPr>
                    <w:spacing w:line="340" w:lineRule="exact"/>
                    <w:jc w:val="center"/>
                    <w:rPr>
                      <w:szCs w:val="21"/>
                    </w:rPr>
                  </w:pPr>
                  <w:r w:rsidRPr="006F7EA6">
                    <w:rPr>
                      <w:szCs w:val="21"/>
                    </w:rPr>
                    <w:t>污染物</w:t>
                  </w:r>
                </w:p>
              </w:tc>
              <w:tc>
                <w:tcPr>
                  <w:tcW w:w="467" w:type="pct"/>
                  <w:vAlign w:val="center"/>
                </w:tcPr>
                <w:p w:rsidR="002B11C2" w:rsidRPr="006F7EA6" w:rsidRDefault="002B11C2" w:rsidP="00220055">
                  <w:pPr>
                    <w:spacing w:line="340" w:lineRule="exact"/>
                    <w:jc w:val="center"/>
                    <w:rPr>
                      <w:szCs w:val="21"/>
                    </w:rPr>
                  </w:pPr>
                  <w:r w:rsidRPr="006F7EA6">
                    <w:rPr>
                      <w:szCs w:val="21"/>
                    </w:rPr>
                    <w:t>pH</w:t>
                  </w:r>
                </w:p>
              </w:tc>
              <w:tc>
                <w:tcPr>
                  <w:tcW w:w="467" w:type="pct"/>
                  <w:vAlign w:val="center"/>
                </w:tcPr>
                <w:p w:rsidR="002B11C2" w:rsidRPr="006F7EA6" w:rsidRDefault="002B11C2" w:rsidP="00220055">
                  <w:pPr>
                    <w:spacing w:line="340" w:lineRule="exact"/>
                    <w:jc w:val="center"/>
                    <w:rPr>
                      <w:szCs w:val="21"/>
                    </w:rPr>
                  </w:pPr>
                  <w:r w:rsidRPr="006F7EA6">
                    <w:rPr>
                      <w:szCs w:val="21"/>
                    </w:rPr>
                    <w:t>COD</w:t>
                  </w:r>
                </w:p>
              </w:tc>
              <w:tc>
                <w:tcPr>
                  <w:tcW w:w="467" w:type="pct"/>
                  <w:vAlign w:val="center"/>
                </w:tcPr>
                <w:p w:rsidR="002B11C2" w:rsidRPr="006F7EA6" w:rsidRDefault="002B11C2" w:rsidP="00220055">
                  <w:pPr>
                    <w:spacing w:line="340" w:lineRule="exact"/>
                    <w:jc w:val="center"/>
                    <w:rPr>
                      <w:szCs w:val="21"/>
                    </w:rPr>
                  </w:pPr>
                  <w:r w:rsidRPr="006F7EA6">
                    <w:rPr>
                      <w:szCs w:val="21"/>
                    </w:rPr>
                    <w:t>BOD</w:t>
                  </w:r>
                  <w:r w:rsidRPr="006F7EA6">
                    <w:rPr>
                      <w:szCs w:val="21"/>
                      <w:vertAlign w:val="subscript"/>
                    </w:rPr>
                    <w:t>5</w:t>
                  </w:r>
                </w:p>
              </w:tc>
              <w:tc>
                <w:tcPr>
                  <w:tcW w:w="313" w:type="pct"/>
                  <w:vAlign w:val="center"/>
                </w:tcPr>
                <w:p w:rsidR="002B11C2" w:rsidRPr="006F7EA6" w:rsidRDefault="002B11C2" w:rsidP="00220055">
                  <w:pPr>
                    <w:spacing w:line="340" w:lineRule="exact"/>
                    <w:jc w:val="center"/>
                    <w:rPr>
                      <w:szCs w:val="21"/>
                    </w:rPr>
                  </w:pPr>
                  <w:r w:rsidRPr="006F7EA6">
                    <w:rPr>
                      <w:szCs w:val="21"/>
                    </w:rPr>
                    <w:t>SS</w:t>
                  </w:r>
                </w:p>
              </w:tc>
              <w:tc>
                <w:tcPr>
                  <w:tcW w:w="461" w:type="pct"/>
                  <w:vAlign w:val="center"/>
                </w:tcPr>
                <w:p w:rsidR="002B11C2" w:rsidRPr="006F7EA6" w:rsidRDefault="002B11C2" w:rsidP="00220055">
                  <w:pPr>
                    <w:spacing w:line="340" w:lineRule="exact"/>
                    <w:jc w:val="center"/>
                    <w:rPr>
                      <w:rFonts w:hint="eastAsia"/>
                      <w:szCs w:val="21"/>
                    </w:rPr>
                  </w:pPr>
                  <w:r w:rsidRPr="006F7EA6">
                    <w:rPr>
                      <w:rFonts w:hint="eastAsia"/>
                      <w:szCs w:val="21"/>
                    </w:rPr>
                    <w:t>NH</w:t>
                  </w:r>
                  <w:r w:rsidRPr="006F7EA6">
                    <w:rPr>
                      <w:rFonts w:hint="eastAsia"/>
                      <w:szCs w:val="21"/>
                      <w:vertAlign w:val="subscript"/>
                    </w:rPr>
                    <w:t>3</w:t>
                  </w:r>
                  <w:r w:rsidRPr="006F7EA6">
                    <w:rPr>
                      <w:rFonts w:hint="eastAsia"/>
                      <w:szCs w:val="21"/>
                    </w:rPr>
                    <w:t>-N</w:t>
                  </w:r>
                </w:p>
              </w:tc>
              <w:tc>
                <w:tcPr>
                  <w:tcW w:w="646" w:type="pct"/>
                  <w:vAlign w:val="center"/>
                </w:tcPr>
                <w:p w:rsidR="002B11C2" w:rsidRPr="006F7EA6" w:rsidRDefault="002B11C2" w:rsidP="00220055">
                  <w:pPr>
                    <w:spacing w:line="340" w:lineRule="exact"/>
                    <w:jc w:val="center"/>
                    <w:rPr>
                      <w:rFonts w:hint="eastAsia"/>
                      <w:szCs w:val="21"/>
                    </w:rPr>
                  </w:pPr>
                  <w:r w:rsidRPr="006F7EA6">
                    <w:rPr>
                      <w:rFonts w:hint="eastAsia"/>
                      <w:szCs w:val="21"/>
                    </w:rPr>
                    <w:t>动植物油</w:t>
                  </w:r>
                </w:p>
              </w:tc>
            </w:tr>
            <w:tr w:rsidR="002B11C2" w:rsidRPr="006F7EA6" w:rsidTr="00220055">
              <w:trPr>
                <w:trHeight w:val="726"/>
              </w:trPr>
              <w:tc>
                <w:tcPr>
                  <w:tcW w:w="2179" w:type="pct"/>
                  <w:vAlign w:val="center"/>
                </w:tcPr>
                <w:p w:rsidR="002B11C2" w:rsidRPr="006F7EA6" w:rsidRDefault="002B11C2" w:rsidP="00220055">
                  <w:pPr>
                    <w:spacing w:line="340" w:lineRule="exact"/>
                    <w:jc w:val="center"/>
                    <w:rPr>
                      <w:rFonts w:hint="eastAsia"/>
                      <w:szCs w:val="21"/>
                    </w:rPr>
                  </w:pPr>
                  <w:r w:rsidRPr="006F7EA6">
                    <w:rPr>
                      <w:rFonts w:hint="eastAsia"/>
                    </w:rPr>
                    <w:t>《污水综合排放标准》（</w:t>
                  </w:r>
                  <w:r w:rsidRPr="006F7EA6">
                    <w:rPr>
                      <w:rFonts w:hint="eastAsia"/>
                    </w:rPr>
                    <w:t>GB8978-1996</w:t>
                  </w:r>
                  <w:r w:rsidRPr="006F7EA6">
                    <w:rPr>
                      <w:rFonts w:hint="eastAsia"/>
                    </w:rPr>
                    <w:t>）三级标准</w:t>
                  </w:r>
                </w:p>
              </w:tc>
              <w:tc>
                <w:tcPr>
                  <w:tcW w:w="467" w:type="pct"/>
                  <w:vAlign w:val="center"/>
                </w:tcPr>
                <w:p w:rsidR="002B11C2" w:rsidRPr="006F7EA6" w:rsidRDefault="002B11C2" w:rsidP="00220055">
                  <w:pPr>
                    <w:spacing w:line="340" w:lineRule="exact"/>
                    <w:jc w:val="center"/>
                    <w:rPr>
                      <w:szCs w:val="21"/>
                    </w:rPr>
                  </w:pPr>
                  <w:r w:rsidRPr="006F7EA6">
                    <w:rPr>
                      <w:szCs w:val="21"/>
                    </w:rPr>
                    <w:t>6</w:t>
                  </w:r>
                  <w:r w:rsidRPr="006F7EA6">
                    <w:rPr>
                      <w:szCs w:val="21"/>
                    </w:rPr>
                    <w:t>～</w:t>
                  </w:r>
                  <w:r w:rsidRPr="006F7EA6">
                    <w:rPr>
                      <w:szCs w:val="21"/>
                    </w:rPr>
                    <w:t>9</w:t>
                  </w:r>
                </w:p>
              </w:tc>
              <w:tc>
                <w:tcPr>
                  <w:tcW w:w="467" w:type="pct"/>
                  <w:vAlign w:val="center"/>
                </w:tcPr>
                <w:p w:rsidR="002B11C2" w:rsidRPr="006F7EA6" w:rsidRDefault="002B11C2" w:rsidP="00220055">
                  <w:pPr>
                    <w:spacing w:line="340" w:lineRule="exact"/>
                    <w:jc w:val="center"/>
                    <w:rPr>
                      <w:rFonts w:hint="eastAsia"/>
                      <w:szCs w:val="21"/>
                    </w:rPr>
                  </w:pPr>
                  <w:r w:rsidRPr="006F7EA6">
                    <w:rPr>
                      <w:rFonts w:hint="eastAsia"/>
                      <w:szCs w:val="21"/>
                    </w:rPr>
                    <w:t>500</w:t>
                  </w:r>
                </w:p>
              </w:tc>
              <w:tc>
                <w:tcPr>
                  <w:tcW w:w="467" w:type="pct"/>
                  <w:vAlign w:val="center"/>
                </w:tcPr>
                <w:p w:rsidR="002B11C2" w:rsidRPr="006F7EA6" w:rsidRDefault="002B11C2" w:rsidP="00220055">
                  <w:pPr>
                    <w:spacing w:line="340" w:lineRule="exact"/>
                    <w:jc w:val="center"/>
                    <w:rPr>
                      <w:rFonts w:hint="eastAsia"/>
                      <w:szCs w:val="21"/>
                    </w:rPr>
                  </w:pPr>
                  <w:r w:rsidRPr="006F7EA6">
                    <w:rPr>
                      <w:rFonts w:hint="eastAsia"/>
                      <w:szCs w:val="21"/>
                    </w:rPr>
                    <w:t>300</w:t>
                  </w:r>
                </w:p>
              </w:tc>
              <w:tc>
                <w:tcPr>
                  <w:tcW w:w="313" w:type="pct"/>
                  <w:vAlign w:val="center"/>
                </w:tcPr>
                <w:p w:rsidR="002B11C2" w:rsidRPr="006F7EA6" w:rsidRDefault="002B11C2" w:rsidP="00220055">
                  <w:pPr>
                    <w:spacing w:line="340" w:lineRule="exact"/>
                    <w:jc w:val="center"/>
                    <w:rPr>
                      <w:rFonts w:hint="eastAsia"/>
                      <w:szCs w:val="21"/>
                    </w:rPr>
                  </w:pPr>
                  <w:r w:rsidRPr="006F7EA6">
                    <w:rPr>
                      <w:rFonts w:hint="eastAsia"/>
                      <w:szCs w:val="21"/>
                    </w:rPr>
                    <w:t>400</w:t>
                  </w:r>
                </w:p>
              </w:tc>
              <w:tc>
                <w:tcPr>
                  <w:tcW w:w="461" w:type="pct"/>
                  <w:vAlign w:val="center"/>
                </w:tcPr>
                <w:p w:rsidR="002B11C2" w:rsidRPr="006F7EA6" w:rsidRDefault="002B11C2" w:rsidP="00220055">
                  <w:pPr>
                    <w:spacing w:line="340" w:lineRule="exact"/>
                    <w:jc w:val="center"/>
                    <w:rPr>
                      <w:rFonts w:hint="eastAsia"/>
                      <w:szCs w:val="21"/>
                    </w:rPr>
                  </w:pPr>
                  <w:r w:rsidRPr="006F7EA6">
                    <w:rPr>
                      <w:rFonts w:hint="eastAsia"/>
                      <w:szCs w:val="21"/>
                    </w:rPr>
                    <w:t>45</w:t>
                  </w:r>
                  <w:r w:rsidR="001C0AEA" w:rsidRPr="006F7EA6">
                    <w:rPr>
                      <w:rFonts w:hint="eastAsia"/>
                      <w:szCs w:val="21"/>
                    </w:rPr>
                    <w:t>*</w:t>
                  </w:r>
                </w:p>
              </w:tc>
              <w:tc>
                <w:tcPr>
                  <w:tcW w:w="646" w:type="pct"/>
                  <w:vAlign w:val="center"/>
                </w:tcPr>
                <w:p w:rsidR="002B11C2" w:rsidRPr="006F7EA6" w:rsidRDefault="002B11C2" w:rsidP="00220055">
                  <w:pPr>
                    <w:spacing w:line="340" w:lineRule="exact"/>
                    <w:jc w:val="center"/>
                    <w:rPr>
                      <w:rFonts w:hint="eastAsia"/>
                      <w:szCs w:val="21"/>
                    </w:rPr>
                  </w:pPr>
                  <w:r w:rsidRPr="006F7EA6">
                    <w:rPr>
                      <w:rFonts w:hint="eastAsia"/>
                      <w:szCs w:val="21"/>
                    </w:rPr>
                    <w:t>100</w:t>
                  </w:r>
                </w:p>
              </w:tc>
            </w:tr>
            <w:tr w:rsidR="002B11C2" w:rsidRPr="006F7EA6" w:rsidTr="00220055">
              <w:trPr>
                <w:trHeight w:val="596"/>
              </w:trPr>
              <w:tc>
                <w:tcPr>
                  <w:tcW w:w="2179" w:type="pct"/>
                  <w:vAlign w:val="center"/>
                </w:tcPr>
                <w:p w:rsidR="002B11C2" w:rsidRPr="006F7EA6" w:rsidRDefault="002B11C2" w:rsidP="00220055">
                  <w:pPr>
                    <w:spacing w:line="340" w:lineRule="exact"/>
                    <w:jc w:val="center"/>
                    <w:rPr>
                      <w:rFonts w:hint="eastAsia"/>
                    </w:rPr>
                  </w:pPr>
                  <w:r w:rsidRPr="006F7EA6">
                    <w:rPr>
                      <w:rFonts w:hint="eastAsia"/>
                    </w:rPr>
                    <w:t>化工园区主要水污染物排放标准》（</w:t>
                  </w:r>
                  <w:r w:rsidRPr="006F7EA6">
                    <w:rPr>
                      <w:rFonts w:hint="eastAsia"/>
                    </w:rPr>
                    <w:t>DB50/457-2012</w:t>
                  </w:r>
                  <w:r w:rsidRPr="006F7EA6">
                    <w:rPr>
                      <w:rFonts w:hint="eastAsia"/>
                    </w:rPr>
                    <w:t>）</w:t>
                  </w:r>
                </w:p>
              </w:tc>
              <w:tc>
                <w:tcPr>
                  <w:tcW w:w="467" w:type="pct"/>
                  <w:vAlign w:val="center"/>
                </w:tcPr>
                <w:p w:rsidR="002B11C2" w:rsidRPr="006F7EA6" w:rsidRDefault="002B11C2" w:rsidP="00220055">
                  <w:pPr>
                    <w:spacing w:line="340" w:lineRule="exact"/>
                    <w:jc w:val="center"/>
                    <w:rPr>
                      <w:szCs w:val="21"/>
                    </w:rPr>
                  </w:pPr>
                  <w:r w:rsidRPr="006F7EA6">
                    <w:rPr>
                      <w:szCs w:val="21"/>
                    </w:rPr>
                    <w:t>6</w:t>
                  </w:r>
                  <w:r w:rsidRPr="006F7EA6">
                    <w:rPr>
                      <w:szCs w:val="21"/>
                    </w:rPr>
                    <w:t>～</w:t>
                  </w:r>
                  <w:r w:rsidRPr="006F7EA6">
                    <w:rPr>
                      <w:szCs w:val="21"/>
                    </w:rPr>
                    <w:t>9</w:t>
                  </w:r>
                </w:p>
              </w:tc>
              <w:tc>
                <w:tcPr>
                  <w:tcW w:w="467" w:type="pct"/>
                  <w:vAlign w:val="center"/>
                </w:tcPr>
                <w:p w:rsidR="002B11C2" w:rsidRPr="006F7EA6" w:rsidRDefault="002B11C2" w:rsidP="00220055">
                  <w:pPr>
                    <w:spacing w:line="340" w:lineRule="exact"/>
                    <w:jc w:val="center"/>
                    <w:rPr>
                      <w:rFonts w:hint="eastAsia"/>
                      <w:szCs w:val="21"/>
                    </w:rPr>
                  </w:pPr>
                  <w:r w:rsidRPr="006F7EA6">
                    <w:rPr>
                      <w:rFonts w:hint="eastAsia"/>
                      <w:szCs w:val="21"/>
                    </w:rPr>
                    <w:t>80</w:t>
                  </w:r>
                </w:p>
              </w:tc>
              <w:tc>
                <w:tcPr>
                  <w:tcW w:w="467" w:type="pct"/>
                  <w:vAlign w:val="center"/>
                </w:tcPr>
                <w:p w:rsidR="002B11C2" w:rsidRPr="006F7EA6" w:rsidRDefault="002B11C2" w:rsidP="00220055">
                  <w:pPr>
                    <w:spacing w:line="340" w:lineRule="exact"/>
                    <w:jc w:val="center"/>
                    <w:rPr>
                      <w:rFonts w:hint="eastAsia"/>
                      <w:szCs w:val="21"/>
                    </w:rPr>
                  </w:pPr>
                  <w:r w:rsidRPr="006F7EA6">
                    <w:rPr>
                      <w:rFonts w:hint="eastAsia"/>
                      <w:szCs w:val="21"/>
                    </w:rPr>
                    <w:t>20</w:t>
                  </w:r>
                </w:p>
              </w:tc>
              <w:tc>
                <w:tcPr>
                  <w:tcW w:w="313" w:type="pct"/>
                  <w:vAlign w:val="center"/>
                </w:tcPr>
                <w:p w:rsidR="002B11C2" w:rsidRPr="006F7EA6" w:rsidRDefault="002B11C2" w:rsidP="00220055">
                  <w:pPr>
                    <w:spacing w:line="340" w:lineRule="exact"/>
                    <w:jc w:val="center"/>
                    <w:rPr>
                      <w:rFonts w:hint="eastAsia"/>
                      <w:szCs w:val="21"/>
                    </w:rPr>
                  </w:pPr>
                  <w:r w:rsidRPr="006F7EA6">
                    <w:rPr>
                      <w:rFonts w:hint="eastAsia"/>
                      <w:szCs w:val="21"/>
                    </w:rPr>
                    <w:t>70</w:t>
                  </w:r>
                </w:p>
              </w:tc>
              <w:tc>
                <w:tcPr>
                  <w:tcW w:w="461" w:type="pct"/>
                  <w:vAlign w:val="center"/>
                </w:tcPr>
                <w:p w:rsidR="002B11C2" w:rsidRPr="006F7EA6" w:rsidRDefault="002B11C2" w:rsidP="00220055">
                  <w:pPr>
                    <w:spacing w:line="340" w:lineRule="exact"/>
                    <w:jc w:val="center"/>
                    <w:rPr>
                      <w:rFonts w:hint="eastAsia"/>
                      <w:szCs w:val="21"/>
                    </w:rPr>
                  </w:pPr>
                  <w:r w:rsidRPr="006F7EA6">
                    <w:rPr>
                      <w:rFonts w:hint="eastAsia"/>
                      <w:szCs w:val="21"/>
                    </w:rPr>
                    <w:t>10</w:t>
                  </w:r>
                </w:p>
              </w:tc>
              <w:tc>
                <w:tcPr>
                  <w:tcW w:w="646" w:type="pct"/>
                  <w:vAlign w:val="center"/>
                </w:tcPr>
                <w:p w:rsidR="002B11C2" w:rsidRPr="006F7EA6" w:rsidRDefault="002B11C2" w:rsidP="00220055">
                  <w:pPr>
                    <w:spacing w:line="340" w:lineRule="exact"/>
                    <w:jc w:val="center"/>
                    <w:rPr>
                      <w:rFonts w:hint="eastAsia"/>
                      <w:szCs w:val="21"/>
                    </w:rPr>
                  </w:pPr>
                  <w:r w:rsidRPr="006F7EA6">
                    <w:rPr>
                      <w:rFonts w:hint="eastAsia"/>
                      <w:szCs w:val="21"/>
                    </w:rPr>
                    <w:t>10</w:t>
                  </w:r>
                </w:p>
              </w:tc>
            </w:tr>
          </w:tbl>
          <w:p w:rsidR="002B11C2" w:rsidRPr="006F7EA6" w:rsidRDefault="002B11C2" w:rsidP="00D00394">
            <w:pPr>
              <w:spacing w:line="340" w:lineRule="exact"/>
              <w:ind w:firstLineChars="200" w:firstLine="422"/>
              <w:jc w:val="left"/>
              <w:rPr>
                <w:rFonts w:hint="eastAsia"/>
                <w:sz w:val="24"/>
                <w:szCs w:val="36"/>
                <w:lang w:bidi="en-US"/>
              </w:rPr>
            </w:pPr>
            <w:r w:rsidRPr="006F7EA6">
              <w:rPr>
                <w:rFonts w:hint="eastAsia"/>
                <w:b/>
              </w:rPr>
              <w:t>备注：①</w:t>
            </w:r>
            <w:r w:rsidRPr="006F7EA6">
              <w:rPr>
                <w:rFonts w:hint="eastAsia"/>
                <w:b/>
                <w:szCs w:val="21"/>
              </w:rPr>
              <w:t>根据《国家环保总局关于纳管排污单位氨氮执行标准的复函》（环函</w:t>
            </w:r>
            <w:r w:rsidRPr="006F7EA6">
              <w:rPr>
                <w:rFonts w:hint="eastAsia"/>
                <w:b/>
                <w:szCs w:val="21"/>
              </w:rPr>
              <w:t>[2004]454</w:t>
            </w:r>
            <w:r w:rsidRPr="006F7EA6">
              <w:rPr>
                <w:rFonts w:hint="eastAsia"/>
                <w:b/>
                <w:szCs w:val="21"/>
              </w:rPr>
              <w:t>号），《污水综合排放标准》（</w:t>
            </w:r>
            <w:r w:rsidRPr="006F7EA6">
              <w:rPr>
                <w:rFonts w:hint="eastAsia"/>
                <w:b/>
                <w:szCs w:val="21"/>
              </w:rPr>
              <w:t>GB8978-1996</w:t>
            </w:r>
            <w:r w:rsidRPr="006F7EA6">
              <w:rPr>
                <w:rFonts w:hint="eastAsia"/>
                <w:b/>
                <w:szCs w:val="21"/>
              </w:rPr>
              <w:t>）中氨氮</w:t>
            </w:r>
            <w:r w:rsidR="001C0AEA" w:rsidRPr="006F7EA6">
              <w:rPr>
                <w:rFonts w:hint="eastAsia"/>
                <w:b/>
                <w:szCs w:val="21"/>
              </w:rPr>
              <w:t>*</w:t>
            </w:r>
            <w:r w:rsidRPr="006F7EA6">
              <w:rPr>
                <w:rFonts w:hint="eastAsia"/>
                <w:b/>
                <w:szCs w:val="21"/>
              </w:rPr>
              <w:t>没有限值，可暂时执行建设部《污水排入城镇下水道水质标准》（</w:t>
            </w:r>
            <w:r w:rsidRPr="006F7EA6">
              <w:rPr>
                <w:b/>
                <w:szCs w:val="21"/>
              </w:rPr>
              <w:t>GB</w:t>
            </w:r>
            <w:r w:rsidRPr="006F7EA6">
              <w:rPr>
                <w:rFonts w:hint="eastAsia"/>
                <w:b/>
                <w:szCs w:val="21"/>
              </w:rPr>
              <w:t>/T31962</w:t>
            </w:r>
            <w:r w:rsidRPr="006F7EA6">
              <w:rPr>
                <w:b/>
                <w:szCs w:val="21"/>
              </w:rPr>
              <w:t>－</w:t>
            </w:r>
            <w:r w:rsidRPr="006F7EA6">
              <w:rPr>
                <w:rFonts w:hint="eastAsia"/>
                <w:b/>
                <w:szCs w:val="21"/>
              </w:rPr>
              <w:t>2015</w:t>
            </w:r>
            <w:r w:rsidRPr="006F7EA6">
              <w:rPr>
                <w:rFonts w:hint="eastAsia"/>
                <w:b/>
                <w:szCs w:val="21"/>
              </w:rPr>
              <w:t>）。</w:t>
            </w:r>
          </w:p>
          <w:p w:rsidR="00A53C78" w:rsidRPr="006F7EA6" w:rsidRDefault="006536F2" w:rsidP="00D00394">
            <w:pPr>
              <w:spacing w:line="360" w:lineRule="auto"/>
              <w:ind w:firstLineChars="200" w:firstLine="480"/>
              <w:jc w:val="left"/>
              <w:rPr>
                <w:rFonts w:hint="eastAsia"/>
                <w:sz w:val="24"/>
              </w:rPr>
            </w:pPr>
            <w:r w:rsidRPr="006F7EA6">
              <w:rPr>
                <w:rFonts w:hint="eastAsia"/>
                <w:sz w:val="24"/>
              </w:rPr>
              <w:t>3</w:t>
            </w:r>
            <w:r w:rsidR="00866B95" w:rsidRPr="006F7EA6">
              <w:rPr>
                <w:rFonts w:hint="eastAsia"/>
                <w:sz w:val="24"/>
              </w:rPr>
              <w:t>.</w:t>
            </w:r>
            <w:r w:rsidR="00C7363C" w:rsidRPr="006F7EA6">
              <w:rPr>
                <w:rFonts w:hint="eastAsia"/>
                <w:sz w:val="24"/>
              </w:rPr>
              <w:t>3</w:t>
            </w:r>
            <w:r w:rsidR="00866B95" w:rsidRPr="006F7EA6">
              <w:rPr>
                <w:rFonts w:hint="eastAsia"/>
                <w:sz w:val="24"/>
              </w:rPr>
              <w:t>.3</w:t>
            </w:r>
            <w:r w:rsidR="00866B95" w:rsidRPr="006F7EA6">
              <w:rPr>
                <w:rFonts w:hint="eastAsia"/>
                <w:sz w:val="24"/>
              </w:rPr>
              <w:t>噪声排放标准</w:t>
            </w:r>
          </w:p>
          <w:p w:rsidR="00A53C78" w:rsidRPr="006F7EA6" w:rsidRDefault="00866B95" w:rsidP="00D00394">
            <w:pPr>
              <w:spacing w:line="360" w:lineRule="auto"/>
              <w:ind w:firstLineChars="200" w:firstLine="480"/>
              <w:jc w:val="left"/>
              <w:rPr>
                <w:rFonts w:hint="eastAsia"/>
                <w:sz w:val="24"/>
              </w:rPr>
            </w:pPr>
            <w:r w:rsidRPr="006F7EA6">
              <w:rPr>
                <w:rFonts w:hint="eastAsia"/>
                <w:sz w:val="24"/>
              </w:rPr>
              <w:t>施工期噪声执行</w:t>
            </w:r>
            <w:r w:rsidRPr="006F7EA6">
              <w:rPr>
                <w:sz w:val="24"/>
              </w:rPr>
              <w:t>《建筑施工场界</w:t>
            </w:r>
            <w:r w:rsidRPr="006F7EA6">
              <w:rPr>
                <w:rFonts w:hint="eastAsia"/>
                <w:sz w:val="24"/>
              </w:rPr>
              <w:t>环境噪声排放标准</w:t>
            </w:r>
            <w:r w:rsidRPr="006F7EA6">
              <w:rPr>
                <w:sz w:val="24"/>
              </w:rPr>
              <w:t>》（</w:t>
            </w:r>
            <w:r w:rsidRPr="006F7EA6">
              <w:rPr>
                <w:sz w:val="24"/>
              </w:rPr>
              <w:t>GB12523-</w:t>
            </w:r>
            <w:r w:rsidRPr="006F7EA6">
              <w:rPr>
                <w:rFonts w:hint="eastAsia"/>
                <w:sz w:val="24"/>
              </w:rPr>
              <w:t>2011</w:t>
            </w:r>
            <w:r w:rsidRPr="006F7EA6">
              <w:rPr>
                <w:sz w:val="24"/>
              </w:rPr>
              <w:t>）</w:t>
            </w:r>
            <w:r w:rsidRPr="006F7EA6">
              <w:rPr>
                <w:rFonts w:hint="eastAsia"/>
                <w:sz w:val="24"/>
              </w:rPr>
              <w:t>标准；</w:t>
            </w:r>
            <w:r w:rsidR="003B0122" w:rsidRPr="006F7EA6">
              <w:rPr>
                <w:rFonts w:hint="eastAsia"/>
                <w:sz w:val="24"/>
              </w:rPr>
              <w:t>运营期</w:t>
            </w:r>
            <w:r w:rsidR="00BB29FD" w:rsidRPr="006F7EA6">
              <w:rPr>
                <w:rFonts w:hint="eastAsia"/>
                <w:sz w:val="24"/>
              </w:rPr>
              <w:t>，厂界噪声执行《工业企业厂界环境噪声排放标准》（</w:t>
            </w:r>
            <w:r w:rsidR="00BB29FD" w:rsidRPr="006F7EA6">
              <w:rPr>
                <w:sz w:val="24"/>
              </w:rPr>
              <w:t>GB12348</w:t>
            </w:r>
            <w:r w:rsidR="00BB29FD" w:rsidRPr="006F7EA6">
              <w:rPr>
                <w:sz w:val="24"/>
              </w:rPr>
              <w:t>－</w:t>
            </w:r>
            <w:r w:rsidR="00BB29FD" w:rsidRPr="006F7EA6">
              <w:rPr>
                <w:sz w:val="24"/>
              </w:rPr>
              <w:t>2008</w:t>
            </w:r>
            <w:r w:rsidR="00BB29FD" w:rsidRPr="006F7EA6">
              <w:rPr>
                <w:rFonts w:hint="eastAsia"/>
                <w:sz w:val="24"/>
              </w:rPr>
              <w:t>）</w:t>
            </w:r>
            <w:r w:rsidR="00CF3EF2" w:rsidRPr="006F7EA6">
              <w:rPr>
                <w:rFonts w:hint="eastAsia"/>
                <w:sz w:val="24"/>
              </w:rPr>
              <w:t>3</w:t>
            </w:r>
            <w:r w:rsidR="00BB29FD" w:rsidRPr="006F7EA6">
              <w:rPr>
                <w:rFonts w:hint="eastAsia"/>
                <w:sz w:val="24"/>
              </w:rPr>
              <w:t>类标准，</w:t>
            </w:r>
            <w:r w:rsidRPr="006F7EA6">
              <w:rPr>
                <w:rFonts w:hint="eastAsia"/>
                <w:sz w:val="24"/>
              </w:rPr>
              <w:t>具体标准限值见表</w:t>
            </w:r>
            <w:r w:rsidR="00BB29FD" w:rsidRPr="006F7EA6">
              <w:rPr>
                <w:rFonts w:hint="eastAsia"/>
                <w:sz w:val="24"/>
              </w:rPr>
              <w:t>3.</w:t>
            </w:r>
            <w:r w:rsidR="00CF3EF2" w:rsidRPr="006F7EA6">
              <w:rPr>
                <w:rFonts w:hint="eastAsia"/>
                <w:sz w:val="24"/>
              </w:rPr>
              <w:t>3</w:t>
            </w:r>
            <w:r w:rsidR="00BB29FD" w:rsidRPr="006F7EA6">
              <w:rPr>
                <w:rFonts w:hint="eastAsia"/>
                <w:sz w:val="24"/>
              </w:rPr>
              <w:t>-</w:t>
            </w:r>
            <w:r w:rsidR="00B6107C" w:rsidRPr="006F7EA6">
              <w:rPr>
                <w:rFonts w:hint="eastAsia"/>
                <w:sz w:val="24"/>
              </w:rPr>
              <w:t>10</w:t>
            </w:r>
            <w:r w:rsidR="00CF3EF2" w:rsidRPr="006F7EA6">
              <w:rPr>
                <w:rFonts w:hint="eastAsia"/>
                <w:sz w:val="24"/>
              </w:rPr>
              <w:t>、</w:t>
            </w:r>
            <w:r w:rsidRPr="006F7EA6">
              <w:rPr>
                <w:sz w:val="24"/>
              </w:rPr>
              <w:t>表</w:t>
            </w:r>
            <w:r w:rsidR="00BB29FD" w:rsidRPr="006F7EA6">
              <w:rPr>
                <w:rFonts w:hint="eastAsia"/>
                <w:sz w:val="24"/>
              </w:rPr>
              <w:t>3.</w:t>
            </w:r>
            <w:r w:rsidR="00CF3EF2" w:rsidRPr="006F7EA6">
              <w:rPr>
                <w:rFonts w:hint="eastAsia"/>
                <w:sz w:val="24"/>
              </w:rPr>
              <w:t>3</w:t>
            </w:r>
            <w:r w:rsidR="00BB29FD" w:rsidRPr="006F7EA6">
              <w:rPr>
                <w:rFonts w:hint="eastAsia"/>
                <w:sz w:val="24"/>
              </w:rPr>
              <w:t>-</w:t>
            </w:r>
            <w:r w:rsidR="002B11C2" w:rsidRPr="006F7EA6">
              <w:rPr>
                <w:rFonts w:hint="eastAsia"/>
                <w:sz w:val="24"/>
              </w:rPr>
              <w:t>1</w:t>
            </w:r>
            <w:r w:rsidR="00B6107C" w:rsidRPr="006F7EA6">
              <w:rPr>
                <w:rFonts w:hint="eastAsia"/>
                <w:sz w:val="24"/>
              </w:rPr>
              <w:t>1</w:t>
            </w:r>
            <w:r w:rsidRPr="006F7EA6">
              <w:rPr>
                <w:rFonts w:hint="eastAsia"/>
                <w:sz w:val="24"/>
              </w:rPr>
              <w:t>。</w:t>
            </w:r>
          </w:p>
          <w:p w:rsidR="00866B95" w:rsidRPr="006F7EA6" w:rsidRDefault="00866B95" w:rsidP="00D00394">
            <w:pPr>
              <w:spacing w:line="360" w:lineRule="auto"/>
              <w:jc w:val="center"/>
              <w:rPr>
                <w:rFonts w:hint="eastAsia"/>
                <w:b/>
                <w:szCs w:val="21"/>
              </w:rPr>
            </w:pPr>
            <w:r w:rsidRPr="006F7EA6">
              <w:rPr>
                <w:b/>
                <w:szCs w:val="21"/>
              </w:rPr>
              <w:t>表</w:t>
            </w:r>
            <w:r w:rsidR="00BB29FD" w:rsidRPr="006F7EA6">
              <w:rPr>
                <w:rFonts w:hint="eastAsia"/>
                <w:b/>
                <w:szCs w:val="21"/>
              </w:rPr>
              <w:t>3.</w:t>
            </w:r>
            <w:r w:rsidR="00942F73" w:rsidRPr="006F7EA6">
              <w:rPr>
                <w:rFonts w:hint="eastAsia"/>
                <w:b/>
                <w:szCs w:val="21"/>
              </w:rPr>
              <w:t>3</w:t>
            </w:r>
            <w:r w:rsidRPr="006F7EA6">
              <w:rPr>
                <w:rFonts w:hint="eastAsia"/>
                <w:b/>
                <w:szCs w:val="21"/>
              </w:rPr>
              <w:t>-</w:t>
            </w:r>
            <w:r w:rsidR="00B6107C" w:rsidRPr="006F7EA6">
              <w:rPr>
                <w:rFonts w:hint="eastAsia"/>
                <w:b/>
                <w:szCs w:val="21"/>
              </w:rPr>
              <w:t>10</w:t>
            </w:r>
            <w:r w:rsidRPr="006F7EA6">
              <w:rPr>
                <w:rFonts w:hint="eastAsia"/>
                <w:b/>
                <w:szCs w:val="21"/>
              </w:rPr>
              <w:t xml:space="preserve">  </w:t>
            </w:r>
            <w:r w:rsidRPr="006F7EA6">
              <w:rPr>
                <w:b/>
                <w:szCs w:val="21"/>
              </w:rPr>
              <w:t>《建筑施工场界</w:t>
            </w:r>
            <w:r w:rsidRPr="006F7EA6">
              <w:rPr>
                <w:rFonts w:hint="eastAsia"/>
                <w:b/>
                <w:szCs w:val="21"/>
              </w:rPr>
              <w:t>环境噪声排放标准</w:t>
            </w:r>
            <w:r w:rsidRPr="006F7EA6">
              <w:rPr>
                <w:b/>
                <w:szCs w:val="21"/>
              </w:rPr>
              <w:t>》（</w:t>
            </w:r>
            <w:r w:rsidRPr="006F7EA6">
              <w:rPr>
                <w:b/>
                <w:szCs w:val="21"/>
              </w:rPr>
              <w:t>GB12523-</w:t>
            </w:r>
            <w:r w:rsidRPr="006F7EA6">
              <w:rPr>
                <w:rFonts w:hint="eastAsia"/>
                <w:b/>
                <w:szCs w:val="21"/>
              </w:rPr>
              <w:t>2011</w:t>
            </w:r>
            <w:r w:rsidRPr="006F7EA6">
              <w:rPr>
                <w:b/>
                <w:szCs w:val="21"/>
              </w:rPr>
              <w:t>）</w:t>
            </w:r>
            <w:r w:rsidRPr="006F7EA6">
              <w:rPr>
                <w:rFonts w:hint="eastAsia"/>
                <w:b/>
                <w:szCs w:val="21"/>
              </w:rPr>
              <w:t xml:space="preserve"> </w:t>
            </w:r>
            <w:r w:rsidRPr="006F7EA6">
              <w:rPr>
                <w:rFonts w:hint="eastAsia"/>
                <w:b/>
                <w:szCs w:val="21"/>
              </w:rPr>
              <w:t>单位：</w:t>
            </w:r>
            <w:r w:rsidRPr="006F7EA6">
              <w:rPr>
                <w:b/>
                <w:szCs w:val="21"/>
              </w:rPr>
              <w:t>dB</w:t>
            </w:r>
            <w:r w:rsidRPr="006F7EA6">
              <w:rPr>
                <w:b/>
                <w:szCs w:val="21"/>
              </w:rPr>
              <w:t>（</w:t>
            </w:r>
            <w:r w:rsidRPr="006F7EA6">
              <w:rPr>
                <w:b/>
                <w:szCs w:val="21"/>
              </w:rPr>
              <w:t>A</w:t>
            </w:r>
            <w:r w:rsidRPr="006F7EA6">
              <w:rPr>
                <w:b/>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4"/>
              <w:gridCol w:w="3734"/>
            </w:tblGrid>
            <w:tr w:rsidR="002B11C2" w:rsidRPr="006F7EA6" w:rsidTr="00D00394">
              <w:tc>
                <w:tcPr>
                  <w:tcW w:w="2500" w:type="pct"/>
                </w:tcPr>
                <w:p w:rsidR="002B11C2" w:rsidRPr="006F7EA6" w:rsidRDefault="00CF3D05" w:rsidP="00D00394">
                  <w:pPr>
                    <w:spacing w:line="320" w:lineRule="exact"/>
                    <w:jc w:val="center"/>
                    <w:rPr>
                      <w:rFonts w:hint="eastAsia"/>
                      <w:szCs w:val="21"/>
                    </w:rPr>
                  </w:pPr>
                  <w:r w:rsidRPr="006F7EA6">
                    <w:rPr>
                      <w:rFonts w:hint="eastAsia"/>
                      <w:szCs w:val="21"/>
                    </w:rPr>
                    <w:t>昼间</w:t>
                  </w:r>
                </w:p>
              </w:tc>
              <w:tc>
                <w:tcPr>
                  <w:tcW w:w="2500" w:type="pct"/>
                </w:tcPr>
                <w:p w:rsidR="002B11C2" w:rsidRPr="006F7EA6" w:rsidRDefault="00CF3D05" w:rsidP="00D00394">
                  <w:pPr>
                    <w:spacing w:line="320" w:lineRule="exact"/>
                    <w:jc w:val="center"/>
                    <w:rPr>
                      <w:rFonts w:hint="eastAsia"/>
                      <w:szCs w:val="21"/>
                    </w:rPr>
                  </w:pPr>
                  <w:r w:rsidRPr="006F7EA6">
                    <w:rPr>
                      <w:rFonts w:hint="eastAsia"/>
                      <w:szCs w:val="21"/>
                    </w:rPr>
                    <w:t>夜间</w:t>
                  </w:r>
                </w:p>
              </w:tc>
            </w:tr>
            <w:tr w:rsidR="002B11C2" w:rsidRPr="006F7EA6" w:rsidTr="00D00394">
              <w:tc>
                <w:tcPr>
                  <w:tcW w:w="2500" w:type="pct"/>
                </w:tcPr>
                <w:p w:rsidR="002B11C2" w:rsidRPr="006F7EA6" w:rsidRDefault="00CF3D05" w:rsidP="00D00394">
                  <w:pPr>
                    <w:spacing w:line="320" w:lineRule="exact"/>
                    <w:jc w:val="center"/>
                    <w:rPr>
                      <w:rFonts w:hint="eastAsia"/>
                      <w:szCs w:val="21"/>
                    </w:rPr>
                  </w:pPr>
                  <w:r w:rsidRPr="006F7EA6">
                    <w:rPr>
                      <w:rFonts w:hint="eastAsia"/>
                      <w:szCs w:val="21"/>
                    </w:rPr>
                    <w:t>70</w:t>
                  </w:r>
                </w:p>
              </w:tc>
              <w:tc>
                <w:tcPr>
                  <w:tcW w:w="2500" w:type="pct"/>
                </w:tcPr>
                <w:p w:rsidR="002B11C2" w:rsidRPr="006F7EA6" w:rsidRDefault="00CF3D05" w:rsidP="00D00394">
                  <w:pPr>
                    <w:spacing w:line="320" w:lineRule="exact"/>
                    <w:jc w:val="center"/>
                    <w:rPr>
                      <w:rFonts w:hint="eastAsia"/>
                      <w:szCs w:val="21"/>
                    </w:rPr>
                  </w:pPr>
                  <w:r w:rsidRPr="006F7EA6">
                    <w:rPr>
                      <w:rFonts w:hint="eastAsia"/>
                      <w:szCs w:val="21"/>
                    </w:rPr>
                    <w:t>55</w:t>
                  </w:r>
                </w:p>
              </w:tc>
            </w:tr>
          </w:tbl>
          <w:p w:rsidR="00866B95" w:rsidRPr="006F7EA6" w:rsidRDefault="00866B95" w:rsidP="00D00394">
            <w:pPr>
              <w:spacing w:line="360" w:lineRule="auto"/>
              <w:jc w:val="center"/>
              <w:rPr>
                <w:rFonts w:hint="eastAsia"/>
                <w:b/>
                <w:szCs w:val="21"/>
              </w:rPr>
            </w:pPr>
            <w:r w:rsidRPr="006F7EA6">
              <w:rPr>
                <w:rFonts w:hint="eastAsia"/>
                <w:b/>
                <w:szCs w:val="21"/>
              </w:rPr>
              <w:t>表</w:t>
            </w:r>
            <w:r w:rsidR="00BB29FD" w:rsidRPr="006F7EA6">
              <w:rPr>
                <w:rFonts w:hint="eastAsia"/>
                <w:b/>
                <w:szCs w:val="21"/>
              </w:rPr>
              <w:t>3.</w:t>
            </w:r>
            <w:r w:rsidR="00942F73" w:rsidRPr="006F7EA6">
              <w:rPr>
                <w:rFonts w:hint="eastAsia"/>
                <w:b/>
                <w:szCs w:val="21"/>
              </w:rPr>
              <w:t>3</w:t>
            </w:r>
            <w:r w:rsidR="00BB29FD" w:rsidRPr="006F7EA6">
              <w:rPr>
                <w:rFonts w:hint="eastAsia"/>
                <w:b/>
                <w:szCs w:val="21"/>
              </w:rPr>
              <w:t>-</w:t>
            </w:r>
            <w:r w:rsidR="002B11C2" w:rsidRPr="006F7EA6">
              <w:rPr>
                <w:rFonts w:hint="eastAsia"/>
                <w:b/>
                <w:szCs w:val="21"/>
              </w:rPr>
              <w:t>1</w:t>
            </w:r>
            <w:r w:rsidR="00B6107C" w:rsidRPr="006F7EA6">
              <w:rPr>
                <w:rFonts w:hint="eastAsia"/>
                <w:b/>
                <w:szCs w:val="21"/>
              </w:rPr>
              <w:t>1</w:t>
            </w:r>
            <w:r w:rsidRPr="006F7EA6">
              <w:rPr>
                <w:rFonts w:hint="eastAsia"/>
                <w:b/>
                <w:szCs w:val="21"/>
              </w:rPr>
              <w:t xml:space="preserve">  </w:t>
            </w:r>
            <w:r w:rsidRPr="006F7EA6">
              <w:rPr>
                <w:rFonts w:hint="eastAsia"/>
                <w:b/>
                <w:szCs w:val="21"/>
              </w:rPr>
              <w:t>《工业企业厂界环境噪声排放标准》（</w:t>
            </w:r>
            <w:r w:rsidRPr="006F7EA6">
              <w:rPr>
                <w:b/>
                <w:szCs w:val="21"/>
              </w:rPr>
              <w:t>GB12348</w:t>
            </w:r>
            <w:r w:rsidRPr="006F7EA6">
              <w:rPr>
                <w:b/>
                <w:szCs w:val="21"/>
              </w:rPr>
              <w:t>－</w:t>
            </w:r>
            <w:r w:rsidRPr="006F7EA6">
              <w:rPr>
                <w:b/>
                <w:szCs w:val="21"/>
              </w:rPr>
              <w:t>2008</w:t>
            </w:r>
            <w:r w:rsidRPr="006F7EA6">
              <w:rPr>
                <w:rFonts w:hint="eastAsia"/>
                <w:b/>
                <w:szCs w:val="21"/>
              </w:rPr>
              <w:t>）</w:t>
            </w:r>
            <w:r w:rsidRPr="006F7EA6">
              <w:rPr>
                <w:rFonts w:hint="eastAsia"/>
                <w:b/>
                <w:szCs w:val="21"/>
              </w:rPr>
              <w:t xml:space="preserve">  </w:t>
            </w:r>
            <w:r w:rsidRPr="006F7EA6">
              <w:rPr>
                <w:rFonts w:hint="eastAsia"/>
                <w:b/>
                <w:szCs w:val="21"/>
              </w:rPr>
              <w:t>单位：</w:t>
            </w:r>
            <w:r w:rsidRPr="006F7EA6">
              <w:rPr>
                <w:b/>
                <w:szCs w:val="21"/>
              </w:rPr>
              <w:t>dB</w:t>
            </w:r>
            <w:r w:rsidRPr="006F7EA6">
              <w:rPr>
                <w:rFonts w:hint="eastAsia"/>
                <w:b/>
                <w:szCs w:val="21"/>
              </w:rPr>
              <w:t>（</w:t>
            </w:r>
            <w:r w:rsidRPr="006F7EA6">
              <w:rPr>
                <w:rFonts w:hint="eastAsia"/>
                <w:b/>
                <w:szCs w:val="21"/>
              </w:rPr>
              <w:t>A</w:t>
            </w:r>
            <w:r w:rsidRPr="006F7EA6">
              <w:rPr>
                <w:rFonts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4"/>
              <w:gridCol w:w="1338"/>
              <w:gridCol w:w="2239"/>
              <w:gridCol w:w="2567"/>
            </w:tblGrid>
            <w:tr w:rsidR="00866B95" w:rsidRPr="006F7EA6" w:rsidTr="00BB29FD">
              <w:trPr>
                <w:trHeight w:val="50"/>
                <w:jc w:val="center"/>
              </w:trPr>
              <w:tc>
                <w:tcPr>
                  <w:tcW w:w="2662" w:type="dxa"/>
                  <w:gridSpan w:val="2"/>
                  <w:vAlign w:val="center"/>
                </w:tcPr>
                <w:p w:rsidR="00866B95" w:rsidRPr="006F7EA6" w:rsidRDefault="00866B95" w:rsidP="00BB29FD">
                  <w:pPr>
                    <w:adjustRightInd w:val="0"/>
                    <w:snapToGrid w:val="0"/>
                    <w:spacing w:line="340" w:lineRule="exact"/>
                    <w:jc w:val="center"/>
                    <w:rPr>
                      <w:rFonts w:hint="eastAsia"/>
                      <w:szCs w:val="21"/>
                    </w:rPr>
                  </w:pPr>
                  <w:r w:rsidRPr="006F7EA6">
                    <w:rPr>
                      <w:rFonts w:hint="eastAsia"/>
                      <w:szCs w:val="21"/>
                    </w:rPr>
                    <w:t>时</w:t>
                  </w:r>
                  <w:r w:rsidRPr="006F7EA6">
                    <w:rPr>
                      <w:rFonts w:hint="eastAsia"/>
                      <w:szCs w:val="21"/>
                    </w:rPr>
                    <w:t xml:space="preserve"> </w:t>
                  </w:r>
                  <w:r w:rsidRPr="006F7EA6">
                    <w:rPr>
                      <w:rFonts w:hint="eastAsia"/>
                      <w:szCs w:val="21"/>
                    </w:rPr>
                    <w:t>段</w:t>
                  </w:r>
                </w:p>
              </w:tc>
              <w:tc>
                <w:tcPr>
                  <w:tcW w:w="2239" w:type="dxa"/>
                  <w:vAlign w:val="center"/>
                </w:tcPr>
                <w:p w:rsidR="00866B95" w:rsidRPr="006F7EA6" w:rsidRDefault="00866B95" w:rsidP="00BB29FD">
                  <w:pPr>
                    <w:adjustRightInd w:val="0"/>
                    <w:snapToGrid w:val="0"/>
                    <w:spacing w:line="340" w:lineRule="exact"/>
                    <w:jc w:val="center"/>
                    <w:rPr>
                      <w:rFonts w:hint="eastAsia"/>
                      <w:szCs w:val="21"/>
                    </w:rPr>
                  </w:pPr>
                  <w:r w:rsidRPr="006F7EA6">
                    <w:rPr>
                      <w:rFonts w:hint="eastAsia"/>
                      <w:szCs w:val="21"/>
                    </w:rPr>
                    <w:t>昼间</w:t>
                  </w:r>
                </w:p>
              </w:tc>
              <w:tc>
                <w:tcPr>
                  <w:tcW w:w="2567" w:type="dxa"/>
                  <w:vAlign w:val="center"/>
                </w:tcPr>
                <w:p w:rsidR="00866B95" w:rsidRPr="006F7EA6" w:rsidRDefault="00866B95" w:rsidP="00BB29FD">
                  <w:pPr>
                    <w:adjustRightInd w:val="0"/>
                    <w:snapToGrid w:val="0"/>
                    <w:spacing w:line="340" w:lineRule="exact"/>
                    <w:jc w:val="center"/>
                    <w:rPr>
                      <w:rFonts w:hint="eastAsia"/>
                      <w:szCs w:val="21"/>
                    </w:rPr>
                  </w:pPr>
                  <w:r w:rsidRPr="006F7EA6">
                    <w:rPr>
                      <w:rFonts w:hint="eastAsia"/>
                      <w:szCs w:val="21"/>
                    </w:rPr>
                    <w:t>夜间</w:t>
                  </w:r>
                </w:p>
              </w:tc>
            </w:tr>
            <w:tr w:rsidR="00BB29FD" w:rsidRPr="006F7EA6" w:rsidTr="00BB29FD">
              <w:trPr>
                <w:trHeight w:val="70"/>
                <w:jc w:val="center"/>
              </w:trPr>
              <w:tc>
                <w:tcPr>
                  <w:tcW w:w="1324" w:type="dxa"/>
                  <w:vAlign w:val="center"/>
                </w:tcPr>
                <w:p w:rsidR="00BB29FD" w:rsidRPr="006F7EA6" w:rsidRDefault="00BB29FD" w:rsidP="00BB29FD">
                  <w:pPr>
                    <w:adjustRightInd w:val="0"/>
                    <w:snapToGrid w:val="0"/>
                    <w:spacing w:line="340" w:lineRule="exact"/>
                    <w:jc w:val="center"/>
                    <w:rPr>
                      <w:rFonts w:hint="eastAsia"/>
                      <w:szCs w:val="21"/>
                    </w:rPr>
                  </w:pPr>
                  <w:r w:rsidRPr="006F7EA6">
                    <w:rPr>
                      <w:rFonts w:hint="eastAsia"/>
                      <w:szCs w:val="21"/>
                    </w:rPr>
                    <w:t>标准值</w:t>
                  </w:r>
                </w:p>
              </w:tc>
              <w:tc>
                <w:tcPr>
                  <w:tcW w:w="1338" w:type="dxa"/>
                  <w:vAlign w:val="center"/>
                </w:tcPr>
                <w:p w:rsidR="00BB29FD" w:rsidRPr="006F7EA6" w:rsidRDefault="00942F73" w:rsidP="00BB29FD">
                  <w:pPr>
                    <w:adjustRightInd w:val="0"/>
                    <w:snapToGrid w:val="0"/>
                    <w:spacing w:line="340" w:lineRule="exact"/>
                    <w:jc w:val="center"/>
                    <w:rPr>
                      <w:rFonts w:hint="eastAsia"/>
                      <w:szCs w:val="21"/>
                    </w:rPr>
                  </w:pPr>
                  <w:r w:rsidRPr="006F7EA6">
                    <w:rPr>
                      <w:rFonts w:hint="eastAsia"/>
                      <w:szCs w:val="21"/>
                    </w:rPr>
                    <w:t>3</w:t>
                  </w:r>
                  <w:r w:rsidR="00BB29FD" w:rsidRPr="006F7EA6">
                    <w:rPr>
                      <w:rFonts w:hint="eastAsia"/>
                      <w:szCs w:val="21"/>
                    </w:rPr>
                    <w:t>类</w:t>
                  </w:r>
                </w:p>
              </w:tc>
              <w:tc>
                <w:tcPr>
                  <w:tcW w:w="2239" w:type="dxa"/>
                  <w:vAlign w:val="center"/>
                </w:tcPr>
                <w:p w:rsidR="00BB29FD" w:rsidRPr="006F7EA6" w:rsidRDefault="00BB29FD" w:rsidP="00BB29FD">
                  <w:pPr>
                    <w:adjustRightInd w:val="0"/>
                    <w:snapToGrid w:val="0"/>
                    <w:spacing w:line="340" w:lineRule="exact"/>
                    <w:jc w:val="center"/>
                    <w:rPr>
                      <w:rFonts w:hint="eastAsia"/>
                      <w:szCs w:val="21"/>
                    </w:rPr>
                  </w:pPr>
                  <w:r w:rsidRPr="006F7EA6">
                    <w:rPr>
                      <w:rFonts w:hint="eastAsia"/>
                      <w:szCs w:val="21"/>
                    </w:rPr>
                    <w:t>6</w:t>
                  </w:r>
                  <w:r w:rsidR="00942F73" w:rsidRPr="006F7EA6">
                    <w:rPr>
                      <w:rFonts w:hint="eastAsia"/>
                      <w:szCs w:val="21"/>
                    </w:rPr>
                    <w:t>5</w:t>
                  </w:r>
                </w:p>
              </w:tc>
              <w:tc>
                <w:tcPr>
                  <w:tcW w:w="2567" w:type="dxa"/>
                  <w:vAlign w:val="center"/>
                </w:tcPr>
                <w:p w:rsidR="00BB29FD" w:rsidRPr="006F7EA6" w:rsidRDefault="00BB29FD" w:rsidP="00BB29FD">
                  <w:pPr>
                    <w:adjustRightInd w:val="0"/>
                    <w:snapToGrid w:val="0"/>
                    <w:spacing w:line="340" w:lineRule="exact"/>
                    <w:jc w:val="center"/>
                    <w:rPr>
                      <w:rFonts w:hint="eastAsia"/>
                      <w:szCs w:val="21"/>
                    </w:rPr>
                  </w:pPr>
                  <w:r w:rsidRPr="006F7EA6">
                    <w:rPr>
                      <w:rFonts w:hint="eastAsia"/>
                      <w:szCs w:val="21"/>
                    </w:rPr>
                    <w:t>5</w:t>
                  </w:r>
                  <w:r w:rsidR="00942F73" w:rsidRPr="006F7EA6">
                    <w:rPr>
                      <w:rFonts w:hint="eastAsia"/>
                      <w:szCs w:val="21"/>
                    </w:rPr>
                    <w:t>5</w:t>
                  </w:r>
                </w:p>
              </w:tc>
            </w:tr>
          </w:tbl>
          <w:p w:rsidR="00A53C78" w:rsidRPr="006F7EA6" w:rsidRDefault="006536F2" w:rsidP="00D00394">
            <w:pPr>
              <w:spacing w:line="360" w:lineRule="auto"/>
              <w:ind w:firstLineChars="200" w:firstLine="480"/>
              <w:jc w:val="left"/>
              <w:rPr>
                <w:rFonts w:hint="eastAsia"/>
                <w:sz w:val="24"/>
              </w:rPr>
            </w:pPr>
            <w:r w:rsidRPr="006F7EA6">
              <w:rPr>
                <w:rFonts w:hint="eastAsia"/>
                <w:sz w:val="24"/>
              </w:rPr>
              <w:t>3</w:t>
            </w:r>
            <w:r w:rsidR="00866B95" w:rsidRPr="006F7EA6">
              <w:rPr>
                <w:rFonts w:hint="eastAsia"/>
                <w:sz w:val="24"/>
              </w:rPr>
              <w:t>.</w:t>
            </w:r>
            <w:r w:rsidR="00942F73" w:rsidRPr="006F7EA6">
              <w:rPr>
                <w:rFonts w:hint="eastAsia"/>
                <w:sz w:val="24"/>
              </w:rPr>
              <w:t>3</w:t>
            </w:r>
            <w:r w:rsidR="00866B95" w:rsidRPr="006F7EA6">
              <w:rPr>
                <w:rFonts w:hint="eastAsia"/>
                <w:sz w:val="24"/>
              </w:rPr>
              <w:t>.4</w:t>
            </w:r>
            <w:r w:rsidR="00866B95" w:rsidRPr="006F7EA6">
              <w:rPr>
                <w:rFonts w:hint="eastAsia"/>
                <w:sz w:val="24"/>
              </w:rPr>
              <w:t>固体废物</w:t>
            </w:r>
          </w:p>
          <w:p w:rsidR="0092764C" w:rsidRPr="006F7EA6" w:rsidRDefault="0092764C" w:rsidP="00D00394">
            <w:pPr>
              <w:spacing w:line="360" w:lineRule="auto"/>
              <w:ind w:firstLineChars="200" w:firstLine="480"/>
              <w:jc w:val="left"/>
              <w:rPr>
                <w:rFonts w:hint="eastAsia"/>
                <w:sz w:val="24"/>
              </w:rPr>
            </w:pPr>
            <w:r w:rsidRPr="006F7EA6">
              <w:rPr>
                <w:sz w:val="24"/>
              </w:rPr>
              <w:lastRenderedPageBreak/>
              <w:t>一般工业</w:t>
            </w:r>
            <w:r w:rsidRPr="006F7EA6">
              <w:rPr>
                <w:rFonts w:hint="eastAsia"/>
                <w:sz w:val="24"/>
              </w:rPr>
              <w:t>固体废物：</w:t>
            </w:r>
            <w:r w:rsidR="002B11C2" w:rsidRPr="006F7EA6">
              <w:rPr>
                <w:sz w:val="24"/>
              </w:rPr>
              <w:t>《一般工业固体废物贮存</w:t>
            </w:r>
            <w:r w:rsidR="002B11C2" w:rsidRPr="006F7EA6">
              <w:rPr>
                <w:rFonts w:hint="eastAsia"/>
                <w:sz w:val="24"/>
              </w:rPr>
              <w:t>和填埋</w:t>
            </w:r>
            <w:r w:rsidR="002B11C2" w:rsidRPr="006F7EA6">
              <w:rPr>
                <w:sz w:val="24"/>
              </w:rPr>
              <w:t>污染控制标准》（</w:t>
            </w:r>
            <w:r w:rsidR="002B11C2" w:rsidRPr="006F7EA6">
              <w:rPr>
                <w:sz w:val="24"/>
              </w:rPr>
              <w:t>GB18599-20</w:t>
            </w:r>
            <w:r w:rsidR="002B11C2" w:rsidRPr="006F7EA6">
              <w:rPr>
                <w:rFonts w:hint="eastAsia"/>
                <w:sz w:val="24"/>
              </w:rPr>
              <w:t>20</w:t>
            </w:r>
            <w:r w:rsidR="002B11C2" w:rsidRPr="006F7EA6">
              <w:rPr>
                <w:sz w:val="24"/>
              </w:rPr>
              <w:t>）</w:t>
            </w:r>
            <w:r w:rsidR="002B11C2" w:rsidRPr="006F7EA6">
              <w:rPr>
                <w:rFonts w:hint="eastAsia"/>
                <w:sz w:val="24"/>
              </w:rPr>
              <w:t>中明确采用</w:t>
            </w:r>
            <w:r w:rsidR="002B11C2" w:rsidRPr="006F7EA6">
              <w:rPr>
                <w:sz w:val="24"/>
              </w:rPr>
              <w:t>库房、包装工具</w:t>
            </w:r>
            <w:r w:rsidR="002B11C2" w:rsidRPr="006F7EA6">
              <w:rPr>
                <w:rFonts w:hint="eastAsia"/>
                <w:sz w:val="24"/>
              </w:rPr>
              <w:t>（罐、桶、包装袋等）</w:t>
            </w:r>
            <w:r w:rsidR="002B11C2" w:rsidRPr="006F7EA6">
              <w:rPr>
                <w:sz w:val="24"/>
              </w:rPr>
              <w:t>贮存一般工业固体废物</w:t>
            </w:r>
            <w:r w:rsidR="002B11C2" w:rsidRPr="006F7EA6">
              <w:rPr>
                <w:rFonts w:hint="eastAsia"/>
                <w:sz w:val="24"/>
              </w:rPr>
              <w:t>过程的污染控制，不适用本标准，其</w:t>
            </w:r>
            <w:r w:rsidR="002B11C2" w:rsidRPr="006F7EA6">
              <w:rPr>
                <w:sz w:val="24"/>
              </w:rPr>
              <w:t>贮存过程应满足相应防渗漏、防雨淋、防扬尘等环境保护要求</w:t>
            </w:r>
            <w:r w:rsidRPr="006F7EA6">
              <w:rPr>
                <w:rFonts w:hint="eastAsia"/>
                <w:sz w:val="24"/>
              </w:rPr>
              <w:t>。</w:t>
            </w:r>
          </w:p>
          <w:p w:rsidR="002E7106" w:rsidRPr="006F7EA6" w:rsidRDefault="00866B95" w:rsidP="00D00394">
            <w:pPr>
              <w:spacing w:line="360" w:lineRule="auto"/>
              <w:ind w:firstLineChars="200" w:firstLine="480"/>
              <w:jc w:val="left"/>
              <w:rPr>
                <w:rFonts w:hint="eastAsia"/>
                <w:sz w:val="24"/>
              </w:rPr>
            </w:pPr>
            <w:r w:rsidRPr="006F7EA6">
              <w:rPr>
                <w:rFonts w:hint="eastAsia"/>
                <w:sz w:val="24"/>
              </w:rPr>
              <w:t>危险废物：按</w:t>
            </w:r>
            <w:r w:rsidRPr="006F7EA6">
              <w:rPr>
                <w:sz w:val="24"/>
              </w:rPr>
              <w:t>《国家危险废物名录》（</w:t>
            </w:r>
            <w:r w:rsidRPr="006F7EA6">
              <w:rPr>
                <w:rFonts w:hint="eastAsia"/>
                <w:sz w:val="24"/>
              </w:rPr>
              <w:t>2021</w:t>
            </w:r>
            <w:r w:rsidRPr="006F7EA6">
              <w:rPr>
                <w:rFonts w:hint="eastAsia"/>
                <w:sz w:val="24"/>
              </w:rPr>
              <w:t>年版</w:t>
            </w:r>
            <w:r w:rsidRPr="006F7EA6">
              <w:rPr>
                <w:sz w:val="24"/>
              </w:rPr>
              <w:t>）</w:t>
            </w:r>
            <w:r w:rsidRPr="006F7EA6">
              <w:rPr>
                <w:rFonts w:hint="eastAsia"/>
                <w:sz w:val="24"/>
              </w:rPr>
              <w:t>、</w:t>
            </w:r>
            <w:r w:rsidR="00CE2D5D" w:rsidRPr="006F7EA6">
              <w:rPr>
                <w:sz w:val="24"/>
              </w:rPr>
              <w:t>《危险废物贮存污染控制标准》（</w:t>
            </w:r>
            <w:r w:rsidR="00CE2D5D" w:rsidRPr="006F7EA6">
              <w:rPr>
                <w:sz w:val="24"/>
              </w:rPr>
              <w:t>GB18597-20</w:t>
            </w:r>
            <w:r w:rsidR="00CE2D5D" w:rsidRPr="006F7EA6">
              <w:rPr>
                <w:rFonts w:hint="eastAsia"/>
                <w:sz w:val="24"/>
              </w:rPr>
              <w:t>23</w:t>
            </w:r>
            <w:r w:rsidR="00CE2D5D" w:rsidRPr="006F7EA6">
              <w:rPr>
                <w:sz w:val="24"/>
              </w:rPr>
              <w:t>）</w:t>
            </w:r>
            <w:r w:rsidRPr="006F7EA6">
              <w:rPr>
                <w:rFonts w:hint="eastAsia"/>
                <w:sz w:val="24"/>
              </w:rPr>
              <w:t>进行识别、贮存和管理。</w:t>
            </w:r>
          </w:p>
        </w:tc>
      </w:tr>
      <w:tr w:rsidR="00F1717B" w:rsidRPr="006F7EA6" w:rsidTr="00D00394">
        <w:tc>
          <w:tcPr>
            <w:tcW w:w="828" w:type="dxa"/>
            <w:vAlign w:val="center"/>
          </w:tcPr>
          <w:p w:rsidR="00F1717B" w:rsidRPr="006F7EA6" w:rsidRDefault="00F1717B" w:rsidP="00D00394">
            <w:pPr>
              <w:spacing w:line="360" w:lineRule="auto"/>
              <w:jc w:val="center"/>
              <w:rPr>
                <w:rFonts w:hint="eastAsia"/>
                <w:sz w:val="24"/>
              </w:rPr>
            </w:pPr>
            <w:r w:rsidRPr="006F7EA6">
              <w:rPr>
                <w:rFonts w:hint="eastAsia"/>
                <w:sz w:val="24"/>
              </w:rPr>
              <w:lastRenderedPageBreak/>
              <w:t>总量控制指标</w:t>
            </w:r>
          </w:p>
        </w:tc>
        <w:tc>
          <w:tcPr>
            <w:tcW w:w="7694" w:type="dxa"/>
          </w:tcPr>
          <w:p w:rsidR="00B66A34" w:rsidRPr="006F7EA6" w:rsidRDefault="00B66A34" w:rsidP="00D00394">
            <w:pPr>
              <w:spacing w:line="360" w:lineRule="auto"/>
              <w:ind w:firstLineChars="200" w:firstLine="482"/>
              <w:jc w:val="left"/>
              <w:rPr>
                <w:rFonts w:hint="eastAsia"/>
                <w:b/>
                <w:sz w:val="24"/>
              </w:rPr>
            </w:pPr>
            <w:r w:rsidRPr="006F7EA6">
              <w:rPr>
                <w:rFonts w:hint="eastAsia"/>
                <w:b/>
                <w:sz w:val="24"/>
              </w:rPr>
              <w:t>3.</w:t>
            </w:r>
            <w:r w:rsidR="00C06F32" w:rsidRPr="006F7EA6">
              <w:rPr>
                <w:rFonts w:hint="eastAsia"/>
                <w:b/>
                <w:sz w:val="24"/>
              </w:rPr>
              <w:t>4</w:t>
            </w:r>
            <w:r w:rsidRPr="006F7EA6">
              <w:rPr>
                <w:rFonts w:hint="eastAsia"/>
                <w:b/>
                <w:sz w:val="24"/>
              </w:rPr>
              <w:t>总量控制指标</w:t>
            </w:r>
          </w:p>
          <w:p w:rsidR="004F7C3F" w:rsidRPr="006F7EA6" w:rsidRDefault="00E3063E" w:rsidP="00D00394">
            <w:pPr>
              <w:spacing w:line="360" w:lineRule="auto"/>
              <w:ind w:firstLineChars="200" w:firstLine="480"/>
              <w:jc w:val="left"/>
              <w:rPr>
                <w:rFonts w:hint="eastAsia"/>
                <w:sz w:val="24"/>
              </w:rPr>
            </w:pPr>
            <w:r w:rsidRPr="006F7EA6">
              <w:rPr>
                <w:rFonts w:hint="eastAsia"/>
                <w:sz w:val="24"/>
              </w:rPr>
              <w:t>拟建项目污染物总量控制指标建议</w:t>
            </w:r>
            <w:r w:rsidR="00663E8D" w:rsidRPr="006F7EA6">
              <w:rPr>
                <w:rFonts w:hint="eastAsia"/>
                <w:sz w:val="24"/>
              </w:rPr>
              <w:t>值见表</w:t>
            </w:r>
            <w:r w:rsidR="00663E8D" w:rsidRPr="006F7EA6">
              <w:rPr>
                <w:rFonts w:hint="eastAsia"/>
                <w:sz w:val="24"/>
              </w:rPr>
              <w:t>3.4-1</w:t>
            </w:r>
            <w:r w:rsidR="00663E8D" w:rsidRPr="006F7EA6">
              <w:rPr>
                <w:rFonts w:hint="eastAsia"/>
                <w:sz w:val="24"/>
              </w:rPr>
              <w:t>。</w:t>
            </w:r>
          </w:p>
          <w:p w:rsidR="00663E8D" w:rsidRPr="006F7EA6" w:rsidRDefault="00663E8D" w:rsidP="00D00394">
            <w:pPr>
              <w:spacing w:line="360" w:lineRule="auto"/>
              <w:jc w:val="center"/>
              <w:rPr>
                <w:rFonts w:hint="eastAsia"/>
                <w:b/>
              </w:rPr>
            </w:pPr>
            <w:r w:rsidRPr="006F7EA6">
              <w:rPr>
                <w:rFonts w:hint="eastAsia"/>
                <w:b/>
              </w:rPr>
              <w:t>表</w:t>
            </w:r>
            <w:r w:rsidRPr="006F7EA6">
              <w:rPr>
                <w:rFonts w:hint="eastAsia"/>
                <w:b/>
              </w:rPr>
              <w:t xml:space="preserve">3.4-1  </w:t>
            </w:r>
            <w:r w:rsidRPr="006F7EA6">
              <w:rPr>
                <w:rFonts w:hint="eastAsia"/>
                <w:b/>
              </w:rPr>
              <w:t>主要污染物排放总量汇总表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
              <w:gridCol w:w="2090"/>
              <w:gridCol w:w="2116"/>
              <w:gridCol w:w="2361"/>
            </w:tblGrid>
            <w:tr w:rsidR="00663E8D" w:rsidRPr="006F7EA6" w:rsidTr="00D00394">
              <w:tc>
                <w:tcPr>
                  <w:tcW w:w="603" w:type="pct"/>
                  <w:vAlign w:val="center"/>
                </w:tcPr>
                <w:p w:rsidR="00663E8D" w:rsidRPr="006F7EA6" w:rsidRDefault="00663E8D" w:rsidP="00D00394">
                  <w:pPr>
                    <w:spacing w:line="340" w:lineRule="exact"/>
                    <w:jc w:val="center"/>
                    <w:rPr>
                      <w:rFonts w:hint="eastAsia"/>
                    </w:rPr>
                  </w:pPr>
                  <w:r w:rsidRPr="006F7EA6">
                    <w:rPr>
                      <w:rFonts w:hint="eastAsia"/>
                    </w:rPr>
                    <w:t>项目</w:t>
                  </w:r>
                </w:p>
              </w:tc>
              <w:tc>
                <w:tcPr>
                  <w:tcW w:w="1399" w:type="pct"/>
                  <w:vAlign w:val="center"/>
                </w:tcPr>
                <w:p w:rsidR="00663E8D" w:rsidRPr="006F7EA6" w:rsidRDefault="00663E8D" w:rsidP="00D00394">
                  <w:pPr>
                    <w:spacing w:line="340" w:lineRule="exact"/>
                    <w:jc w:val="center"/>
                    <w:rPr>
                      <w:rFonts w:hint="eastAsia"/>
                    </w:rPr>
                  </w:pPr>
                  <w:r w:rsidRPr="006F7EA6">
                    <w:rPr>
                      <w:rFonts w:hint="eastAsia"/>
                    </w:rPr>
                    <w:t>总量控制因子</w:t>
                  </w:r>
                </w:p>
              </w:tc>
              <w:tc>
                <w:tcPr>
                  <w:tcW w:w="1417" w:type="pct"/>
                  <w:vAlign w:val="center"/>
                </w:tcPr>
                <w:p w:rsidR="00663E8D" w:rsidRPr="006F7EA6" w:rsidRDefault="00663E8D" w:rsidP="00D00394">
                  <w:pPr>
                    <w:spacing w:line="340" w:lineRule="exact"/>
                    <w:jc w:val="center"/>
                    <w:rPr>
                      <w:rFonts w:hint="eastAsia"/>
                    </w:rPr>
                  </w:pPr>
                  <w:r w:rsidRPr="006F7EA6">
                    <w:rPr>
                      <w:rFonts w:hint="eastAsia"/>
                    </w:rPr>
                    <w:t>总量核算（</w:t>
                  </w:r>
                  <w:r w:rsidRPr="006F7EA6">
                    <w:rPr>
                      <w:rFonts w:hint="eastAsia"/>
                    </w:rPr>
                    <w:t>t/a</w:t>
                  </w:r>
                  <w:r w:rsidRPr="006F7EA6">
                    <w:rPr>
                      <w:rFonts w:hint="eastAsia"/>
                    </w:rPr>
                    <w:t>）</w:t>
                  </w:r>
                </w:p>
              </w:tc>
              <w:tc>
                <w:tcPr>
                  <w:tcW w:w="1581" w:type="pct"/>
                  <w:vAlign w:val="center"/>
                </w:tcPr>
                <w:p w:rsidR="00663E8D" w:rsidRPr="006F7EA6" w:rsidRDefault="00663E8D" w:rsidP="00D00394">
                  <w:pPr>
                    <w:spacing w:line="340" w:lineRule="exact"/>
                    <w:jc w:val="center"/>
                    <w:rPr>
                      <w:rFonts w:hint="eastAsia"/>
                    </w:rPr>
                  </w:pPr>
                  <w:r w:rsidRPr="006F7EA6">
                    <w:rPr>
                      <w:rFonts w:hint="eastAsia"/>
                    </w:rPr>
                    <w:t>备注</w:t>
                  </w:r>
                </w:p>
              </w:tc>
            </w:tr>
            <w:tr w:rsidR="00663E8D" w:rsidRPr="006F7EA6" w:rsidTr="00D00394">
              <w:tc>
                <w:tcPr>
                  <w:tcW w:w="603" w:type="pct"/>
                  <w:vAlign w:val="center"/>
                </w:tcPr>
                <w:p w:rsidR="00663E8D" w:rsidRPr="006F7EA6" w:rsidRDefault="00663E8D" w:rsidP="00D00394">
                  <w:pPr>
                    <w:spacing w:line="340" w:lineRule="exact"/>
                    <w:jc w:val="center"/>
                    <w:rPr>
                      <w:rFonts w:hint="eastAsia"/>
                    </w:rPr>
                  </w:pPr>
                  <w:r w:rsidRPr="006F7EA6">
                    <w:rPr>
                      <w:rFonts w:hint="eastAsia"/>
                    </w:rPr>
                    <w:t>废气</w:t>
                  </w:r>
                </w:p>
              </w:tc>
              <w:tc>
                <w:tcPr>
                  <w:tcW w:w="1399" w:type="pct"/>
                  <w:vAlign w:val="center"/>
                </w:tcPr>
                <w:p w:rsidR="00663E8D" w:rsidRPr="006F7EA6" w:rsidRDefault="00663E8D" w:rsidP="00D00394">
                  <w:pPr>
                    <w:spacing w:line="340" w:lineRule="exact"/>
                    <w:jc w:val="center"/>
                    <w:rPr>
                      <w:rFonts w:hint="eastAsia"/>
                    </w:rPr>
                  </w:pPr>
                  <w:r w:rsidRPr="006F7EA6">
                    <w:rPr>
                      <w:rFonts w:hint="eastAsia"/>
                      <w:szCs w:val="21"/>
                    </w:rPr>
                    <w:t>非甲烷总烃</w:t>
                  </w:r>
                </w:p>
              </w:tc>
              <w:tc>
                <w:tcPr>
                  <w:tcW w:w="1417" w:type="pct"/>
                  <w:vAlign w:val="center"/>
                </w:tcPr>
                <w:p w:rsidR="00663E8D" w:rsidRPr="006F7EA6" w:rsidRDefault="0073151F" w:rsidP="00D00394">
                  <w:pPr>
                    <w:spacing w:line="340" w:lineRule="exact"/>
                    <w:jc w:val="center"/>
                    <w:rPr>
                      <w:rFonts w:hint="eastAsia"/>
                    </w:rPr>
                  </w:pPr>
                  <w:r w:rsidRPr="006F7EA6">
                    <w:rPr>
                      <w:rFonts w:cs="宋体" w:hint="eastAsia"/>
                      <w:spacing w:val="6"/>
                    </w:rPr>
                    <w:t>13.037</w:t>
                  </w:r>
                </w:p>
              </w:tc>
              <w:tc>
                <w:tcPr>
                  <w:tcW w:w="1581" w:type="pct"/>
                  <w:vAlign w:val="center"/>
                </w:tcPr>
                <w:p w:rsidR="00663E8D" w:rsidRPr="006F7EA6" w:rsidRDefault="0092764C" w:rsidP="00D00394">
                  <w:pPr>
                    <w:spacing w:line="340" w:lineRule="exact"/>
                    <w:jc w:val="center"/>
                    <w:rPr>
                      <w:rFonts w:hint="eastAsia"/>
                    </w:rPr>
                  </w:pPr>
                  <w:r w:rsidRPr="006F7EA6">
                    <w:rPr>
                      <w:rFonts w:hint="eastAsia"/>
                    </w:rPr>
                    <w:t>有组织及</w:t>
                  </w:r>
                  <w:r w:rsidR="002774A6" w:rsidRPr="006F7EA6">
                    <w:rPr>
                      <w:rFonts w:hint="eastAsia"/>
                    </w:rPr>
                    <w:t>无组织排放</w:t>
                  </w:r>
                  <w:r w:rsidRPr="006F7EA6">
                    <w:rPr>
                      <w:rFonts w:hint="eastAsia"/>
                    </w:rPr>
                    <w:t>量</w:t>
                  </w:r>
                </w:p>
              </w:tc>
            </w:tr>
            <w:tr w:rsidR="002774A6" w:rsidRPr="006F7EA6" w:rsidTr="00D00394">
              <w:tc>
                <w:tcPr>
                  <w:tcW w:w="603" w:type="pct"/>
                  <w:vMerge w:val="restart"/>
                  <w:vAlign w:val="center"/>
                </w:tcPr>
                <w:p w:rsidR="002774A6" w:rsidRPr="006F7EA6" w:rsidRDefault="002774A6" w:rsidP="00D00394">
                  <w:pPr>
                    <w:spacing w:line="340" w:lineRule="exact"/>
                    <w:jc w:val="center"/>
                    <w:rPr>
                      <w:rFonts w:hint="eastAsia"/>
                    </w:rPr>
                  </w:pPr>
                  <w:r w:rsidRPr="006F7EA6">
                    <w:rPr>
                      <w:rFonts w:hint="eastAsia"/>
                    </w:rPr>
                    <w:t>废水</w:t>
                  </w:r>
                </w:p>
              </w:tc>
              <w:tc>
                <w:tcPr>
                  <w:tcW w:w="1399" w:type="pct"/>
                  <w:vAlign w:val="center"/>
                </w:tcPr>
                <w:p w:rsidR="002774A6" w:rsidRPr="006F7EA6" w:rsidRDefault="002774A6" w:rsidP="00D00394">
                  <w:pPr>
                    <w:spacing w:line="340" w:lineRule="exact"/>
                    <w:jc w:val="center"/>
                    <w:rPr>
                      <w:rFonts w:hint="eastAsia"/>
                    </w:rPr>
                  </w:pPr>
                  <w:r w:rsidRPr="006F7EA6">
                    <w:rPr>
                      <w:szCs w:val="21"/>
                    </w:rPr>
                    <w:t>COD</w:t>
                  </w:r>
                </w:p>
              </w:tc>
              <w:tc>
                <w:tcPr>
                  <w:tcW w:w="1417" w:type="pct"/>
                  <w:vAlign w:val="center"/>
                </w:tcPr>
                <w:p w:rsidR="002774A6" w:rsidRPr="006F7EA6" w:rsidRDefault="003C2DAC" w:rsidP="00D00394">
                  <w:pPr>
                    <w:spacing w:line="340" w:lineRule="exact"/>
                    <w:jc w:val="center"/>
                    <w:rPr>
                      <w:rFonts w:hint="eastAsia"/>
                    </w:rPr>
                  </w:pPr>
                  <w:r w:rsidRPr="006F7EA6">
                    <w:rPr>
                      <w:rFonts w:hint="eastAsia"/>
                    </w:rPr>
                    <w:t>0.202</w:t>
                  </w:r>
                </w:p>
              </w:tc>
              <w:tc>
                <w:tcPr>
                  <w:tcW w:w="1581" w:type="pct"/>
                  <w:vMerge w:val="restart"/>
                  <w:vAlign w:val="center"/>
                </w:tcPr>
                <w:p w:rsidR="002774A6" w:rsidRPr="006F7EA6" w:rsidRDefault="002774A6" w:rsidP="00D00394">
                  <w:pPr>
                    <w:spacing w:line="340" w:lineRule="exact"/>
                    <w:jc w:val="center"/>
                    <w:rPr>
                      <w:rFonts w:hint="eastAsia"/>
                    </w:rPr>
                  </w:pPr>
                  <w:r w:rsidRPr="006F7EA6">
                    <w:rPr>
                      <w:rFonts w:hint="eastAsia"/>
                    </w:rPr>
                    <w:t>排入环境的量</w:t>
                  </w:r>
                </w:p>
              </w:tc>
            </w:tr>
            <w:tr w:rsidR="002774A6" w:rsidRPr="006F7EA6" w:rsidTr="00D00394">
              <w:tc>
                <w:tcPr>
                  <w:tcW w:w="603" w:type="pct"/>
                  <w:vMerge/>
                  <w:vAlign w:val="center"/>
                </w:tcPr>
                <w:p w:rsidR="002774A6" w:rsidRPr="006F7EA6" w:rsidRDefault="002774A6" w:rsidP="00D00394">
                  <w:pPr>
                    <w:spacing w:line="340" w:lineRule="exact"/>
                    <w:jc w:val="center"/>
                    <w:rPr>
                      <w:rFonts w:hint="eastAsia"/>
                    </w:rPr>
                  </w:pPr>
                </w:p>
              </w:tc>
              <w:tc>
                <w:tcPr>
                  <w:tcW w:w="1399" w:type="pct"/>
                  <w:vAlign w:val="center"/>
                </w:tcPr>
                <w:p w:rsidR="002774A6" w:rsidRPr="006F7EA6" w:rsidRDefault="002774A6" w:rsidP="00D00394">
                  <w:pPr>
                    <w:spacing w:line="340" w:lineRule="exact"/>
                    <w:jc w:val="center"/>
                    <w:rPr>
                      <w:rFonts w:hint="eastAsia"/>
                    </w:rPr>
                  </w:pPr>
                  <w:r w:rsidRPr="006F7EA6">
                    <w:rPr>
                      <w:rFonts w:hint="eastAsia"/>
                      <w:szCs w:val="21"/>
                    </w:rPr>
                    <w:t>NH</w:t>
                  </w:r>
                  <w:r w:rsidRPr="006F7EA6">
                    <w:rPr>
                      <w:rFonts w:hint="eastAsia"/>
                      <w:szCs w:val="21"/>
                      <w:vertAlign w:val="subscript"/>
                    </w:rPr>
                    <w:t>3</w:t>
                  </w:r>
                  <w:r w:rsidRPr="006F7EA6">
                    <w:rPr>
                      <w:rFonts w:hint="eastAsia"/>
                      <w:szCs w:val="21"/>
                    </w:rPr>
                    <w:t>-N</w:t>
                  </w:r>
                </w:p>
              </w:tc>
              <w:tc>
                <w:tcPr>
                  <w:tcW w:w="1417" w:type="pct"/>
                  <w:vAlign w:val="center"/>
                </w:tcPr>
                <w:p w:rsidR="002774A6" w:rsidRPr="006F7EA6" w:rsidRDefault="003C2DAC" w:rsidP="00D00394">
                  <w:pPr>
                    <w:spacing w:line="340" w:lineRule="exact"/>
                    <w:jc w:val="center"/>
                    <w:rPr>
                      <w:rFonts w:hint="eastAsia"/>
                    </w:rPr>
                  </w:pPr>
                  <w:r w:rsidRPr="006F7EA6">
                    <w:rPr>
                      <w:rFonts w:hint="eastAsia"/>
                    </w:rPr>
                    <w:t>0.025</w:t>
                  </w:r>
                </w:p>
              </w:tc>
              <w:tc>
                <w:tcPr>
                  <w:tcW w:w="1581" w:type="pct"/>
                  <w:vMerge/>
                  <w:vAlign w:val="center"/>
                </w:tcPr>
                <w:p w:rsidR="002774A6" w:rsidRPr="006F7EA6" w:rsidRDefault="002774A6" w:rsidP="00D00394">
                  <w:pPr>
                    <w:spacing w:line="340" w:lineRule="exact"/>
                    <w:jc w:val="center"/>
                    <w:rPr>
                      <w:rFonts w:hint="eastAsia"/>
                    </w:rPr>
                  </w:pPr>
                </w:p>
              </w:tc>
            </w:tr>
          </w:tbl>
          <w:p w:rsidR="00663E8D" w:rsidRPr="006F7EA6" w:rsidRDefault="00663E8D" w:rsidP="00D00394">
            <w:pPr>
              <w:spacing w:line="360" w:lineRule="auto"/>
              <w:ind w:firstLineChars="200" w:firstLine="480"/>
              <w:jc w:val="left"/>
              <w:rPr>
                <w:rFonts w:hint="eastAsia"/>
                <w:sz w:val="24"/>
              </w:rPr>
            </w:pPr>
          </w:p>
          <w:p w:rsidR="0092764C" w:rsidRPr="006F7EA6" w:rsidRDefault="0092764C" w:rsidP="00D00394">
            <w:pPr>
              <w:spacing w:line="360" w:lineRule="auto"/>
              <w:ind w:firstLineChars="200" w:firstLine="480"/>
              <w:jc w:val="left"/>
              <w:rPr>
                <w:rFonts w:hint="eastAsia"/>
                <w:sz w:val="24"/>
              </w:rPr>
            </w:pPr>
          </w:p>
          <w:p w:rsidR="0092764C" w:rsidRPr="006F7EA6" w:rsidRDefault="0092764C" w:rsidP="00D00394">
            <w:pPr>
              <w:spacing w:line="360" w:lineRule="auto"/>
              <w:ind w:firstLineChars="200" w:firstLine="480"/>
              <w:jc w:val="left"/>
              <w:rPr>
                <w:rFonts w:hint="eastAsia"/>
                <w:sz w:val="24"/>
              </w:rPr>
            </w:pPr>
          </w:p>
          <w:p w:rsidR="003C2DAC" w:rsidRPr="006F7EA6" w:rsidRDefault="003C2DAC" w:rsidP="00D00394">
            <w:pPr>
              <w:spacing w:line="360" w:lineRule="auto"/>
              <w:ind w:firstLineChars="200" w:firstLine="480"/>
              <w:jc w:val="left"/>
              <w:rPr>
                <w:rFonts w:hint="eastAsia"/>
                <w:sz w:val="24"/>
              </w:rPr>
            </w:pPr>
          </w:p>
          <w:p w:rsidR="003C2DAC" w:rsidRPr="006F7EA6" w:rsidRDefault="003C2DAC" w:rsidP="00D00394">
            <w:pPr>
              <w:spacing w:line="360" w:lineRule="auto"/>
              <w:ind w:firstLineChars="200" w:firstLine="480"/>
              <w:jc w:val="left"/>
              <w:rPr>
                <w:rFonts w:hint="eastAsia"/>
                <w:sz w:val="24"/>
              </w:rPr>
            </w:pPr>
          </w:p>
          <w:p w:rsidR="003C2DAC" w:rsidRPr="006F7EA6" w:rsidRDefault="003C2DAC" w:rsidP="00D00394">
            <w:pPr>
              <w:spacing w:line="360" w:lineRule="auto"/>
              <w:ind w:firstLineChars="200" w:firstLine="480"/>
              <w:jc w:val="left"/>
              <w:rPr>
                <w:rFonts w:hint="eastAsia"/>
                <w:sz w:val="24"/>
              </w:rPr>
            </w:pPr>
          </w:p>
          <w:p w:rsidR="003C2DAC" w:rsidRPr="006F7EA6" w:rsidRDefault="003C2DAC" w:rsidP="00D00394">
            <w:pPr>
              <w:spacing w:line="360" w:lineRule="auto"/>
              <w:ind w:firstLineChars="200" w:firstLine="480"/>
              <w:jc w:val="left"/>
              <w:rPr>
                <w:rFonts w:hint="eastAsia"/>
                <w:sz w:val="24"/>
              </w:rPr>
            </w:pPr>
          </w:p>
          <w:p w:rsidR="003C2DAC" w:rsidRPr="006F7EA6" w:rsidRDefault="003C2DAC" w:rsidP="00D00394">
            <w:pPr>
              <w:spacing w:line="360" w:lineRule="auto"/>
              <w:ind w:firstLineChars="200" w:firstLine="480"/>
              <w:jc w:val="left"/>
              <w:rPr>
                <w:rFonts w:hint="eastAsia"/>
                <w:sz w:val="24"/>
              </w:rPr>
            </w:pPr>
          </w:p>
          <w:p w:rsidR="003C2DAC" w:rsidRPr="006F7EA6" w:rsidRDefault="003C2DAC" w:rsidP="00D00394">
            <w:pPr>
              <w:spacing w:line="360" w:lineRule="auto"/>
              <w:ind w:firstLineChars="200" w:firstLine="480"/>
              <w:jc w:val="left"/>
              <w:rPr>
                <w:rFonts w:hint="eastAsia"/>
                <w:sz w:val="24"/>
              </w:rPr>
            </w:pPr>
          </w:p>
          <w:p w:rsidR="003C2DAC" w:rsidRPr="006F7EA6" w:rsidRDefault="003C2DAC" w:rsidP="00D00394">
            <w:pPr>
              <w:spacing w:line="360" w:lineRule="auto"/>
              <w:ind w:firstLineChars="200" w:firstLine="480"/>
              <w:jc w:val="left"/>
              <w:rPr>
                <w:rFonts w:hint="eastAsia"/>
                <w:sz w:val="24"/>
              </w:rPr>
            </w:pPr>
          </w:p>
          <w:p w:rsidR="003C2DAC" w:rsidRPr="006F7EA6" w:rsidRDefault="003C2DAC" w:rsidP="00D00394">
            <w:pPr>
              <w:spacing w:line="360" w:lineRule="auto"/>
              <w:ind w:firstLineChars="200" w:firstLine="480"/>
              <w:jc w:val="left"/>
              <w:rPr>
                <w:rFonts w:hint="eastAsia"/>
                <w:sz w:val="24"/>
              </w:rPr>
            </w:pPr>
          </w:p>
          <w:p w:rsidR="00863424" w:rsidRPr="006F7EA6" w:rsidRDefault="00863424" w:rsidP="00D00394">
            <w:pPr>
              <w:spacing w:line="360" w:lineRule="auto"/>
              <w:ind w:firstLineChars="200" w:firstLine="480"/>
              <w:jc w:val="left"/>
              <w:rPr>
                <w:rFonts w:hint="eastAsia"/>
                <w:sz w:val="24"/>
              </w:rPr>
            </w:pPr>
          </w:p>
          <w:p w:rsidR="00863424" w:rsidRPr="006F7EA6" w:rsidRDefault="00863424" w:rsidP="00D00394">
            <w:pPr>
              <w:spacing w:line="360" w:lineRule="auto"/>
              <w:ind w:firstLineChars="200" w:firstLine="480"/>
              <w:jc w:val="left"/>
              <w:rPr>
                <w:rFonts w:hint="eastAsia"/>
                <w:sz w:val="24"/>
              </w:rPr>
            </w:pPr>
          </w:p>
          <w:p w:rsidR="00863424" w:rsidRPr="006F7EA6" w:rsidRDefault="00863424" w:rsidP="00D00394">
            <w:pPr>
              <w:spacing w:line="360" w:lineRule="auto"/>
              <w:ind w:firstLineChars="200" w:firstLine="480"/>
              <w:jc w:val="left"/>
              <w:rPr>
                <w:rFonts w:hint="eastAsia"/>
                <w:sz w:val="24"/>
              </w:rPr>
            </w:pPr>
          </w:p>
          <w:p w:rsidR="00863424" w:rsidRPr="006F7EA6" w:rsidRDefault="00863424" w:rsidP="00D00394">
            <w:pPr>
              <w:spacing w:line="360" w:lineRule="auto"/>
              <w:ind w:firstLineChars="200" w:firstLine="480"/>
              <w:jc w:val="left"/>
              <w:rPr>
                <w:rFonts w:hint="eastAsia"/>
                <w:sz w:val="24"/>
              </w:rPr>
            </w:pPr>
          </w:p>
          <w:p w:rsidR="00863424" w:rsidRPr="006F7EA6" w:rsidRDefault="00863424" w:rsidP="00D00394">
            <w:pPr>
              <w:spacing w:line="360" w:lineRule="auto"/>
              <w:ind w:firstLineChars="200" w:firstLine="480"/>
              <w:jc w:val="left"/>
              <w:rPr>
                <w:rFonts w:hint="eastAsia"/>
                <w:sz w:val="24"/>
              </w:rPr>
            </w:pPr>
          </w:p>
          <w:p w:rsidR="00863424" w:rsidRPr="006F7EA6" w:rsidRDefault="00863424" w:rsidP="00D00394">
            <w:pPr>
              <w:spacing w:line="360" w:lineRule="auto"/>
              <w:ind w:firstLineChars="200" w:firstLine="480"/>
              <w:jc w:val="left"/>
              <w:rPr>
                <w:rFonts w:hint="eastAsia"/>
                <w:sz w:val="24"/>
              </w:rPr>
            </w:pPr>
          </w:p>
          <w:p w:rsidR="00863424" w:rsidRPr="006F7EA6" w:rsidRDefault="00863424" w:rsidP="00D00394">
            <w:pPr>
              <w:spacing w:line="360" w:lineRule="auto"/>
              <w:ind w:firstLineChars="200" w:firstLine="480"/>
              <w:jc w:val="left"/>
              <w:rPr>
                <w:rFonts w:hint="eastAsia"/>
                <w:sz w:val="24"/>
              </w:rPr>
            </w:pPr>
          </w:p>
          <w:p w:rsidR="00CE2D5D" w:rsidRPr="006F7EA6" w:rsidRDefault="00CE2D5D" w:rsidP="00D00394">
            <w:pPr>
              <w:spacing w:line="360" w:lineRule="auto"/>
              <w:ind w:firstLineChars="200" w:firstLine="480"/>
              <w:jc w:val="left"/>
              <w:rPr>
                <w:rFonts w:hint="eastAsia"/>
                <w:sz w:val="24"/>
              </w:rPr>
            </w:pPr>
          </w:p>
          <w:p w:rsidR="003B1234" w:rsidRPr="006F7EA6" w:rsidRDefault="003B1234" w:rsidP="00D00394">
            <w:pPr>
              <w:spacing w:line="360" w:lineRule="auto"/>
              <w:ind w:firstLineChars="200" w:firstLine="480"/>
              <w:jc w:val="left"/>
              <w:rPr>
                <w:rFonts w:hint="eastAsia"/>
                <w:sz w:val="24"/>
              </w:rPr>
            </w:pPr>
          </w:p>
        </w:tc>
      </w:tr>
    </w:tbl>
    <w:p w:rsidR="00F1717B" w:rsidRPr="006F7EA6" w:rsidRDefault="001C64D9" w:rsidP="001C64D9">
      <w:pPr>
        <w:spacing w:line="360" w:lineRule="auto"/>
        <w:jc w:val="center"/>
        <w:rPr>
          <w:rFonts w:hint="eastAsia"/>
          <w:sz w:val="24"/>
        </w:rPr>
      </w:pPr>
      <w:r w:rsidRPr="006F7EA6">
        <w:rPr>
          <w:rFonts w:hint="eastAsia"/>
          <w:b/>
          <w:sz w:val="24"/>
          <w:szCs w:val="36"/>
        </w:rPr>
        <w:lastRenderedPageBreak/>
        <w:t>四、</w:t>
      </w:r>
      <w:r w:rsidR="006536F2" w:rsidRPr="006F7EA6">
        <w:rPr>
          <w:rFonts w:hint="eastAsia"/>
          <w:b/>
          <w:sz w:val="24"/>
          <w:szCs w:val="36"/>
        </w:rPr>
        <w:t>主要环境影响和保护措施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94"/>
      </w:tblGrid>
      <w:tr w:rsidR="006536F2" w:rsidRPr="006F7EA6" w:rsidTr="00D00394">
        <w:tc>
          <w:tcPr>
            <w:tcW w:w="828" w:type="dxa"/>
            <w:vAlign w:val="center"/>
          </w:tcPr>
          <w:p w:rsidR="006536F2" w:rsidRPr="006F7EA6" w:rsidRDefault="006536F2" w:rsidP="00D00394">
            <w:pPr>
              <w:spacing w:line="360" w:lineRule="auto"/>
              <w:jc w:val="center"/>
              <w:rPr>
                <w:rFonts w:hint="eastAsia"/>
                <w:sz w:val="24"/>
              </w:rPr>
            </w:pPr>
            <w:r w:rsidRPr="006F7EA6">
              <w:rPr>
                <w:rFonts w:hint="eastAsia"/>
                <w:sz w:val="24"/>
              </w:rPr>
              <w:t>施工期环境保护措施</w:t>
            </w:r>
          </w:p>
        </w:tc>
        <w:tc>
          <w:tcPr>
            <w:tcW w:w="7694" w:type="dxa"/>
          </w:tcPr>
          <w:p w:rsidR="00AE3EC6" w:rsidRPr="006F7EA6" w:rsidRDefault="00AE3EC6" w:rsidP="00D00394">
            <w:pPr>
              <w:spacing w:line="360" w:lineRule="auto"/>
              <w:ind w:firstLineChars="200" w:firstLine="482"/>
              <w:jc w:val="left"/>
              <w:rPr>
                <w:rFonts w:hint="eastAsia"/>
                <w:sz w:val="24"/>
              </w:rPr>
            </w:pPr>
            <w:r w:rsidRPr="006F7EA6">
              <w:rPr>
                <w:rFonts w:hint="eastAsia"/>
                <w:b/>
                <w:sz w:val="24"/>
              </w:rPr>
              <w:t>4.1</w:t>
            </w:r>
            <w:r w:rsidRPr="006F7EA6">
              <w:rPr>
                <w:rFonts w:hint="eastAsia"/>
                <w:b/>
                <w:sz w:val="24"/>
              </w:rPr>
              <w:t>施工期环境保护措施</w:t>
            </w:r>
          </w:p>
          <w:p w:rsidR="00AE3EC6" w:rsidRPr="006F7EA6" w:rsidRDefault="00AE3EC6" w:rsidP="00D00394">
            <w:pPr>
              <w:spacing w:line="360" w:lineRule="auto"/>
              <w:ind w:firstLineChars="200" w:firstLine="482"/>
              <w:jc w:val="left"/>
              <w:rPr>
                <w:rFonts w:hint="eastAsia"/>
                <w:b/>
                <w:sz w:val="24"/>
              </w:rPr>
            </w:pPr>
            <w:r w:rsidRPr="006F7EA6">
              <w:rPr>
                <w:rFonts w:hint="eastAsia"/>
                <w:b/>
                <w:sz w:val="24"/>
              </w:rPr>
              <w:t>4.1.1</w:t>
            </w:r>
            <w:r w:rsidRPr="006F7EA6">
              <w:rPr>
                <w:rFonts w:hint="eastAsia"/>
                <w:b/>
                <w:sz w:val="24"/>
              </w:rPr>
              <w:t>废气污染防治措施</w:t>
            </w:r>
          </w:p>
          <w:p w:rsidR="00CF00BC" w:rsidRPr="006F7EA6" w:rsidRDefault="00281806" w:rsidP="00D00394">
            <w:pPr>
              <w:spacing w:line="360" w:lineRule="auto"/>
              <w:ind w:firstLineChars="200" w:firstLine="480"/>
              <w:jc w:val="left"/>
              <w:rPr>
                <w:rFonts w:hint="eastAsia"/>
                <w:sz w:val="24"/>
              </w:rPr>
            </w:pPr>
            <w:r w:rsidRPr="006F7EA6">
              <w:rPr>
                <w:rFonts w:cs="宋体" w:hint="eastAsia"/>
                <w:sz w:val="24"/>
                <w:szCs w:val="21"/>
              </w:rPr>
              <w:t>施工期主要大气污染物为施工过程中产生的扬尘，施工主要集中在室内完成，施工方在施工过程中关闭厂房门窗，采取洒水抑尘作业，可降低起尘量，控制粉尘向外扩散，对外环境影响较小。项目施工内容比较简单，只要加强管理，施工废气对环境的影响将会大大降低，对周围环境的影响将随施工的结束而消失</w:t>
            </w:r>
            <w:r w:rsidR="00CF00BC" w:rsidRPr="006F7EA6">
              <w:rPr>
                <w:rFonts w:cs="宋体" w:hint="eastAsia"/>
                <w:sz w:val="24"/>
                <w:szCs w:val="21"/>
              </w:rPr>
              <w:t>。</w:t>
            </w:r>
          </w:p>
          <w:p w:rsidR="00AE3EC6" w:rsidRPr="006F7EA6" w:rsidRDefault="00CF00BC" w:rsidP="00D00394">
            <w:pPr>
              <w:spacing w:line="360" w:lineRule="auto"/>
              <w:ind w:firstLineChars="200" w:firstLine="482"/>
              <w:jc w:val="left"/>
              <w:rPr>
                <w:rFonts w:hint="eastAsia"/>
                <w:b/>
                <w:sz w:val="24"/>
              </w:rPr>
            </w:pPr>
            <w:r w:rsidRPr="006F7EA6">
              <w:rPr>
                <w:rFonts w:hint="eastAsia"/>
                <w:b/>
                <w:sz w:val="24"/>
              </w:rPr>
              <w:t>4.1.2</w:t>
            </w:r>
            <w:r w:rsidRPr="006F7EA6">
              <w:rPr>
                <w:rFonts w:hint="eastAsia"/>
                <w:b/>
                <w:sz w:val="24"/>
              </w:rPr>
              <w:t>地表水环境污染防治措施</w:t>
            </w:r>
          </w:p>
          <w:p w:rsidR="00AE3EC6" w:rsidRPr="006F7EA6" w:rsidRDefault="00CF00BC" w:rsidP="00D00394">
            <w:pPr>
              <w:spacing w:line="360" w:lineRule="auto"/>
              <w:ind w:firstLineChars="200" w:firstLine="480"/>
              <w:jc w:val="left"/>
              <w:rPr>
                <w:rFonts w:hint="eastAsia"/>
                <w:sz w:val="24"/>
                <w:szCs w:val="36"/>
              </w:rPr>
            </w:pPr>
            <w:r w:rsidRPr="006F7EA6">
              <w:rPr>
                <w:rFonts w:hint="eastAsia"/>
                <w:sz w:val="24"/>
              </w:rPr>
              <w:t>施工期废水主要为施工人员产生的生活污水，</w:t>
            </w:r>
            <w:r w:rsidR="00281806" w:rsidRPr="006F7EA6">
              <w:rPr>
                <w:rFonts w:hint="eastAsia"/>
                <w:sz w:val="24"/>
              </w:rPr>
              <w:t>生活污水经厂区已建化粪池处理达《污水综合排放标准》（</w:t>
            </w:r>
            <w:r w:rsidR="00281806" w:rsidRPr="006F7EA6">
              <w:rPr>
                <w:rFonts w:hint="eastAsia"/>
                <w:sz w:val="24"/>
              </w:rPr>
              <w:t>GB8978-1996</w:t>
            </w:r>
            <w:r w:rsidR="00281806" w:rsidRPr="006F7EA6">
              <w:rPr>
                <w:rFonts w:hint="eastAsia"/>
                <w:sz w:val="24"/>
              </w:rPr>
              <w:t>）三级标准后，</w:t>
            </w:r>
            <w:r w:rsidR="00281806" w:rsidRPr="006F7EA6">
              <w:rPr>
                <w:rFonts w:hint="eastAsia"/>
                <w:sz w:val="24"/>
                <w:lang w:bidi="en-US"/>
              </w:rPr>
              <w:t>经市政污水管网进入酒井污水处理厂处理达</w:t>
            </w:r>
            <w:r w:rsidR="00281806" w:rsidRPr="006F7EA6">
              <w:rPr>
                <w:sz w:val="24"/>
                <w:lang w:bidi="en-US"/>
              </w:rPr>
              <w:t>《化工园区主要水污染物排放标准》（</w:t>
            </w:r>
            <w:r w:rsidR="00281806" w:rsidRPr="006F7EA6">
              <w:rPr>
                <w:sz w:val="24"/>
                <w:lang w:bidi="en-US"/>
              </w:rPr>
              <w:t>DB50/457</w:t>
            </w:r>
            <w:r w:rsidR="00281806" w:rsidRPr="006F7EA6">
              <w:rPr>
                <w:sz w:val="24"/>
                <w:lang w:bidi="en-US"/>
              </w:rPr>
              <w:t>－</w:t>
            </w:r>
            <w:r w:rsidR="00281806" w:rsidRPr="006F7EA6">
              <w:rPr>
                <w:sz w:val="24"/>
                <w:lang w:bidi="en-US"/>
              </w:rPr>
              <w:t>2012</w:t>
            </w:r>
            <w:r w:rsidR="00281806" w:rsidRPr="006F7EA6">
              <w:rPr>
                <w:sz w:val="24"/>
                <w:lang w:bidi="en-US"/>
              </w:rPr>
              <w:t>）标准后排入东侧滚龙溪，然后汇入岳家沟，最终排入黎香溪后汇入长江</w:t>
            </w:r>
            <w:r w:rsidRPr="006F7EA6">
              <w:rPr>
                <w:rFonts w:hint="eastAsia"/>
                <w:sz w:val="24"/>
                <w:szCs w:val="36"/>
              </w:rPr>
              <w:t>，对环境影响小。</w:t>
            </w:r>
          </w:p>
          <w:p w:rsidR="00CF00BC" w:rsidRPr="006F7EA6" w:rsidRDefault="00CF00BC" w:rsidP="00D00394">
            <w:pPr>
              <w:spacing w:line="360" w:lineRule="auto"/>
              <w:ind w:firstLineChars="200" w:firstLine="482"/>
              <w:jc w:val="left"/>
              <w:rPr>
                <w:rFonts w:hint="eastAsia"/>
                <w:b/>
                <w:sz w:val="24"/>
              </w:rPr>
            </w:pPr>
            <w:r w:rsidRPr="006F7EA6">
              <w:rPr>
                <w:rFonts w:hint="eastAsia"/>
                <w:b/>
                <w:sz w:val="24"/>
              </w:rPr>
              <w:t>4.1.3</w:t>
            </w:r>
            <w:r w:rsidRPr="006F7EA6">
              <w:rPr>
                <w:rFonts w:hint="eastAsia"/>
                <w:b/>
                <w:sz w:val="24"/>
              </w:rPr>
              <w:t>声环境污染防治措施</w:t>
            </w:r>
          </w:p>
          <w:p w:rsidR="00281806" w:rsidRPr="006F7EA6" w:rsidRDefault="00281806" w:rsidP="00D00394">
            <w:pPr>
              <w:spacing w:line="360" w:lineRule="auto"/>
              <w:ind w:firstLineChars="200" w:firstLine="480"/>
              <w:jc w:val="left"/>
              <w:rPr>
                <w:rFonts w:hint="eastAsia"/>
                <w:sz w:val="24"/>
              </w:rPr>
            </w:pPr>
            <w:r w:rsidRPr="006F7EA6">
              <w:rPr>
                <w:rFonts w:hint="eastAsia"/>
                <w:sz w:val="24"/>
              </w:rPr>
              <w:t>施工期噪声主要来自于设备搬运、安装及施工人员的活动噪声。项目施工作业集中在厂房内，通过墙体隔声，同时合理安排施工时间，禁止夜间施工，设备装卸、搬运轻拿轻放，严禁抛掷，合理规划设备组装过程中敲打、钻孔等产生噪声的环节，文明施工，可以减小施工期噪声对环境的影响。</w:t>
            </w:r>
          </w:p>
          <w:p w:rsidR="00281806" w:rsidRPr="006F7EA6" w:rsidRDefault="00281806" w:rsidP="00D00394">
            <w:pPr>
              <w:spacing w:line="360" w:lineRule="auto"/>
              <w:ind w:firstLineChars="200" w:firstLine="480"/>
              <w:jc w:val="left"/>
              <w:rPr>
                <w:rFonts w:hint="eastAsia"/>
                <w:sz w:val="24"/>
              </w:rPr>
            </w:pPr>
            <w:r w:rsidRPr="006F7EA6">
              <w:rPr>
                <w:rFonts w:hint="eastAsia"/>
                <w:sz w:val="24"/>
              </w:rPr>
              <w:t>施工期噪声影响为短期性、暂时性，一旦施工活动结束，施工噪声也就随之结束。</w:t>
            </w:r>
          </w:p>
          <w:p w:rsidR="00AE3EC6" w:rsidRPr="006F7EA6" w:rsidRDefault="00CF00BC" w:rsidP="00D00394">
            <w:pPr>
              <w:spacing w:line="360" w:lineRule="auto"/>
              <w:ind w:firstLineChars="200" w:firstLine="482"/>
              <w:jc w:val="left"/>
              <w:rPr>
                <w:rFonts w:hint="eastAsia"/>
                <w:b/>
                <w:sz w:val="24"/>
              </w:rPr>
            </w:pPr>
            <w:r w:rsidRPr="006F7EA6">
              <w:rPr>
                <w:rFonts w:hint="eastAsia"/>
                <w:b/>
                <w:sz w:val="24"/>
              </w:rPr>
              <w:t>4.1.4</w:t>
            </w:r>
            <w:r w:rsidRPr="006F7EA6">
              <w:rPr>
                <w:rFonts w:hint="eastAsia"/>
                <w:b/>
                <w:sz w:val="24"/>
              </w:rPr>
              <w:t>固体废物污染防治措施</w:t>
            </w:r>
          </w:p>
          <w:p w:rsidR="00CF00BC" w:rsidRPr="006F7EA6" w:rsidRDefault="00281806" w:rsidP="00D00394">
            <w:pPr>
              <w:spacing w:line="360" w:lineRule="auto"/>
              <w:ind w:firstLineChars="200" w:firstLine="480"/>
              <w:jc w:val="left"/>
              <w:rPr>
                <w:rFonts w:hint="eastAsia"/>
                <w:sz w:val="24"/>
              </w:rPr>
            </w:pPr>
            <w:r w:rsidRPr="006F7EA6">
              <w:rPr>
                <w:rFonts w:hint="eastAsia"/>
                <w:sz w:val="24"/>
              </w:rPr>
              <w:t>施工期产生的固体废物主要为设备包装废料、施工人员产生的生活垃圾。</w:t>
            </w:r>
          </w:p>
          <w:p w:rsidR="00281806" w:rsidRPr="006F7EA6" w:rsidRDefault="00281806" w:rsidP="00D00394">
            <w:pPr>
              <w:spacing w:line="360" w:lineRule="auto"/>
              <w:ind w:firstLineChars="200" w:firstLine="480"/>
              <w:jc w:val="left"/>
              <w:rPr>
                <w:rFonts w:hint="eastAsia"/>
                <w:sz w:val="24"/>
              </w:rPr>
            </w:pPr>
            <w:r w:rsidRPr="006F7EA6">
              <w:rPr>
                <w:rFonts w:hint="eastAsia"/>
                <w:sz w:val="24"/>
              </w:rPr>
              <w:t>设备包装废料收集后送至废品收购点回收；生活垃圾采用垃圾桶收集后交由市政环卫部门清运处理。</w:t>
            </w:r>
          </w:p>
          <w:p w:rsidR="00A245DE" w:rsidRPr="006F7EA6" w:rsidRDefault="00281806" w:rsidP="00D00394">
            <w:pPr>
              <w:spacing w:line="360" w:lineRule="auto"/>
              <w:ind w:firstLineChars="200" w:firstLine="480"/>
              <w:jc w:val="left"/>
              <w:rPr>
                <w:rFonts w:hint="eastAsia"/>
                <w:sz w:val="24"/>
              </w:rPr>
            </w:pPr>
            <w:r w:rsidRPr="006F7EA6">
              <w:rPr>
                <w:rFonts w:hint="eastAsia"/>
                <w:sz w:val="24"/>
              </w:rPr>
              <w:t>综上所述，拟建项目施工期的影响是暂时的，在施工结束后，影响区域的各环境要素基本都可以得到恢复。只要项目施工期认真制定和落</w:t>
            </w:r>
            <w:r w:rsidRPr="006F7EA6">
              <w:rPr>
                <w:rFonts w:hint="eastAsia"/>
                <w:sz w:val="24"/>
              </w:rPr>
              <w:lastRenderedPageBreak/>
              <w:t>实环保对策措施，工程施工的环境影响问题可以得到消除或有效的控制，可以使其对环境的影响降至最小程度。</w:t>
            </w:r>
          </w:p>
        </w:tc>
      </w:tr>
      <w:tr w:rsidR="00CF00BC" w:rsidRPr="006F7EA6" w:rsidTr="00D00394">
        <w:tc>
          <w:tcPr>
            <w:tcW w:w="828" w:type="dxa"/>
            <w:vAlign w:val="center"/>
          </w:tcPr>
          <w:p w:rsidR="00CF00BC" w:rsidRPr="006F7EA6" w:rsidRDefault="00CF00BC" w:rsidP="00D00394">
            <w:pPr>
              <w:spacing w:line="360" w:lineRule="auto"/>
              <w:jc w:val="center"/>
              <w:rPr>
                <w:rFonts w:hint="eastAsia"/>
                <w:sz w:val="24"/>
              </w:rPr>
            </w:pPr>
            <w:r w:rsidRPr="006F7EA6">
              <w:rPr>
                <w:rFonts w:hint="eastAsia"/>
                <w:sz w:val="24"/>
              </w:rPr>
              <w:lastRenderedPageBreak/>
              <w:t>运营期环境影响和保护措施</w:t>
            </w:r>
          </w:p>
        </w:tc>
        <w:tc>
          <w:tcPr>
            <w:tcW w:w="7694" w:type="dxa"/>
          </w:tcPr>
          <w:p w:rsidR="00CF00BC" w:rsidRPr="006F7EA6" w:rsidRDefault="00CF00BC" w:rsidP="00D00394">
            <w:pPr>
              <w:spacing w:line="360" w:lineRule="auto"/>
              <w:ind w:firstLineChars="200" w:firstLine="482"/>
              <w:jc w:val="left"/>
              <w:rPr>
                <w:rFonts w:hint="eastAsia"/>
              </w:rPr>
            </w:pPr>
            <w:r w:rsidRPr="006F7EA6">
              <w:rPr>
                <w:rFonts w:hint="eastAsia"/>
                <w:b/>
                <w:sz w:val="24"/>
              </w:rPr>
              <w:t>4.2</w:t>
            </w:r>
            <w:r w:rsidRPr="006F7EA6">
              <w:rPr>
                <w:rFonts w:hint="eastAsia"/>
                <w:b/>
                <w:sz w:val="24"/>
              </w:rPr>
              <w:t>运营期环境影响和保护措施</w:t>
            </w:r>
          </w:p>
          <w:p w:rsidR="00CF00BC" w:rsidRPr="006F7EA6" w:rsidRDefault="00CF00BC" w:rsidP="00D00394">
            <w:pPr>
              <w:spacing w:line="360" w:lineRule="auto"/>
              <w:ind w:firstLineChars="200" w:firstLine="482"/>
              <w:jc w:val="left"/>
              <w:rPr>
                <w:rFonts w:hint="eastAsia"/>
                <w:b/>
                <w:sz w:val="24"/>
              </w:rPr>
            </w:pPr>
            <w:r w:rsidRPr="006F7EA6">
              <w:rPr>
                <w:rFonts w:hint="eastAsia"/>
                <w:b/>
                <w:sz w:val="24"/>
              </w:rPr>
              <w:t>4.2.1</w:t>
            </w:r>
            <w:r w:rsidRPr="006F7EA6">
              <w:rPr>
                <w:rFonts w:hint="eastAsia"/>
                <w:b/>
                <w:sz w:val="24"/>
              </w:rPr>
              <w:t>废气</w:t>
            </w:r>
            <w:r w:rsidR="004B3C83" w:rsidRPr="006F7EA6">
              <w:rPr>
                <w:rFonts w:hint="eastAsia"/>
                <w:b/>
                <w:sz w:val="24"/>
              </w:rPr>
              <w:t>影响分析及其防治措施</w:t>
            </w:r>
          </w:p>
          <w:p w:rsidR="00470B53" w:rsidRPr="006F7EA6" w:rsidRDefault="00470B53" w:rsidP="00D00394">
            <w:pPr>
              <w:spacing w:line="360" w:lineRule="auto"/>
              <w:ind w:firstLineChars="200" w:firstLine="480"/>
              <w:jc w:val="left"/>
              <w:rPr>
                <w:rFonts w:hint="eastAsia"/>
                <w:sz w:val="24"/>
              </w:rPr>
            </w:pPr>
            <w:r w:rsidRPr="006F7EA6">
              <w:rPr>
                <w:rFonts w:hint="eastAsia"/>
                <w:sz w:val="24"/>
              </w:rPr>
              <w:t>4.2.1.1</w:t>
            </w:r>
            <w:r w:rsidRPr="006F7EA6">
              <w:rPr>
                <w:rFonts w:hint="eastAsia"/>
                <w:sz w:val="24"/>
              </w:rPr>
              <w:t>废气产生及排放情况</w:t>
            </w:r>
          </w:p>
          <w:p w:rsidR="00CF00BC" w:rsidRPr="006F7EA6" w:rsidRDefault="00470B53" w:rsidP="00D00394">
            <w:pPr>
              <w:spacing w:line="360" w:lineRule="auto"/>
              <w:ind w:firstLineChars="200" w:firstLine="480"/>
              <w:jc w:val="left"/>
              <w:rPr>
                <w:rFonts w:hint="eastAsia"/>
                <w:sz w:val="24"/>
              </w:rPr>
            </w:pPr>
            <w:r w:rsidRPr="006F7EA6">
              <w:rPr>
                <w:rFonts w:hint="eastAsia"/>
                <w:sz w:val="24"/>
              </w:rPr>
              <w:t>运营期废气污染物产生及排放情况统计见表</w:t>
            </w:r>
            <w:r w:rsidRPr="006F7EA6">
              <w:rPr>
                <w:rFonts w:hint="eastAsia"/>
                <w:sz w:val="24"/>
              </w:rPr>
              <w:t>4.2-1</w:t>
            </w:r>
            <w:r w:rsidRPr="006F7EA6">
              <w:rPr>
                <w:rFonts w:hint="eastAsia"/>
                <w:sz w:val="24"/>
              </w:rPr>
              <w:t>。</w:t>
            </w:r>
          </w:p>
          <w:p w:rsidR="00470B53" w:rsidRPr="006F7EA6" w:rsidRDefault="00470B53" w:rsidP="00D00394">
            <w:pPr>
              <w:spacing w:line="360" w:lineRule="auto"/>
              <w:ind w:firstLineChars="200" w:firstLine="480"/>
              <w:jc w:val="left"/>
              <w:rPr>
                <w:rFonts w:hint="eastAsia"/>
                <w:sz w:val="24"/>
              </w:rPr>
            </w:pPr>
          </w:p>
          <w:p w:rsidR="00470B53" w:rsidRPr="006F7EA6" w:rsidRDefault="00470B53" w:rsidP="00D00394">
            <w:pPr>
              <w:spacing w:line="360" w:lineRule="auto"/>
              <w:ind w:firstLineChars="200" w:firstLine="480"/>
              <w:jc w:val="left"/>
              <w:rPr>
                <w:rFonts w:hint="eastAsia"/>
                <w:sz w:val="24"/>
              </w:rPr>
            </w:pPr>
          </w:p>
          <w:p w:rsidR="00CF00BC" w:rsidRPr="006F7EA6" w:rsidRDefault="00CF00BC" w:rsidP="00D00394">
            <w:pPr>
              <w:spacing w:line="360" w:lineRule="auto"/>
              <w:ind w:firstLineChars="200" w:firstLine="480"/>
              <w:jc w:val="left"/>
              <w:rPr>
                <w:rFonts w:hint="eastAsia"/>
                <w:sz w:val="24"/>
              </w:rPr>
            </w:pPr>
          </w:p>
          <w:p w:rsidR="00CF00BC" w:rsidRPr="006F7EA6" w:rsidRDefault="00CF00BC" w:rsidP="00D00394">
            <w:pPr>
              <w:spacing w:line="360" w:lineRule="auto"/>
              <w:ind w:firstLineChars="200" w:firstLine="480"/>
              <w:jc w:val="left"/>
              <w:rPr>
                <w:rFonts w:hint="eastAsia"/>
                <w:sz w:val="24"/>
              </w:rPr>
            </w:pPr>
          </w:p>
          <w:p w:rsidR="00CF00BC" w:rsidRPr="006F7EA6" w:rsidRDefault="00CF00BC" w:rsidP="00D00394">
            <w:pPr>
              <w:spacing w:line="360" w:lineRule="auto"/>
              <w:ind w:firstLineChars="200" w:firstLine="480"/>
              <w:jc w:val="left"/>
              <w:rPr>
                <w:rFonts w:hint="eastAsia"/>
                <w:sz w:val="24"/>
              </w:rPr>
            </w:pPr>
          </w:p>
          <w:p w:rsidR="00CF00BC" w:rsidRPr="006F7EA6" w:rsidRDefault="00CF00BC" w:rsidP="00D00394">
            <w:pPr>
              <w:spacing w:line="360" w:lineRule="auto"/>
              <w:ind w:firstLineChars="200" w:firstLine="480"/>
              <w:jc w:val="left"/>
              <w:rPr>
                <w:rFonts w:hint="eastAsia"/>
                <w:sz w:val="24"/>
              </w:rPr>
            </w:pPr>
          </w:p>
          <w:p w:rsidR="00470B53" w:rsidRPr="006F7EA6" w:rsidRDefault="00470B53" w:rsidP="00D00394">
            <w:pPr>
              <w:spacing w:line="360" w:lineRule="auto"/>
              <w:ind w:firstLineChars="200" w:firstLine="480"/>
              <w:jc w:val="left"/>
              <w:rPr>
                <w:rFonts w:hint="eastAsia"/>
                <w:sz w:val="24"/>
              </w:rPr>
            </w:pPr>
          </w:p>
          <w:p w:rsidR="00470B53" w:rsidRPr="006F7EA6" w:rsidRDefault="00470B53" w:rsidP="00D00394">
            <w:pPr>
              <w:spacing w:line="360" w:lineRule="auto"/>
              <w:ind w:firstLineChars="200" w:firstLine="480"/>
              <w:jc w:val="left"/>
              <w:rPr>
                <w:rFonts w:hint="eastAsia"/>
                <w:sz w:val="24"/>
              </w:rPr>
            </w:pPr>
          </w:p>
          <w:p w:rsidR="00470B53" w:rsidRPr="006F7EA6" w:rsidRDefault="00470B53" w:rsidP="00D00394">
            <w:pPr>
              <w:spacing w:line="360" w:lineRule="auto"/>
              <w:ind w:firstLineChars="200" w:firstLine="480"/>
              <w:jc w:val="left"/>
              <w:rPr>
                <w:rFonts w:hint="eastAsia"/>
                <w:sz w:val="24"/>
              </w:rPr>
            </w:pPr>
          </w:p>
          <w:p w:rsidR="00470B53" w:rsidRPr="006F7EA6" w:rsidRDefault="00470B53" w:rsidP="00D00394">
            <w:pPr>
              <w:spacing w:line="360" w:lineRule="auto"/>
              <w:ind w:firstLineChars="200" w:firstLine="480"/>
              <w:jc w:val="left"/>
              <w:rPr>
                <w:rFonts w:hint="eastAsia"/>
                <w:sz w:val="24"/>
              </w:rPr>
            </w:pPr>
          </w:p>
          <w:p w:rsidR="00470B53" w:rsidRPr="006F7EA6" w:rsidRDefault="00470B53" w:rsidP="00D00394">
            <w:pPr>
              <w:spacing w:line="360" w:lineRule="auto"/>
              <w:ind w:firstLineChars="200" w:firstLine="480"/>
              <w:jc w:val="left"/>
              <w:rPr>
                <w:rFonts w:hint="eastAsia"/>
                <w:sz w:val="24"/>
              </w:rPr>
            </w:pPr>
          </w:p>
          <w:p w:rsidR="005950A5" w:rsidRPr="006F7EA6" w:rsidRDefault="005950A5" w:rsidP="00D00394">
            <w:pPr>
              <w:spacing w:line="360" w:lineRule="auto"/>
              <w:ind w:firstLineChars="200" w:firstLine="480"/>
              <w:jc w:val="left"/>
              <w:rPr>
                <w:rFonts w:hint="eastAsia"/>
                <w:sz w:val="24"/>
              </w:rPr>
            </w:pPr>
          </w:p>
          <w:p w:rsidR="005950A5" w:rsidRPr="006F7EA6" w:rsidRDefault="005950A5" w:rsidP="00D00394">
            <w:pPr>
              <w:spacing w:line="360" w:lineRule="auto"/>
              <w:ind w:firstLineChars="200" w:firstLine="480"/>
              <w:jc w:val="left"/>
              <w:rPr>
                <w:rFonts w:hint="eastAsia"/>
                <w:sz w:val="24"/>
              </w:rPr>
            </w:pPr>
          </w:p>
          <w:p w:rsidR="005950A5" w:rsidRPr="006F7EA6" w:rsidRDefault="005950A5" w:rsidP="00D00394">
            <w:pPr>
              <w:spacing w:line="360" w:lineRule="auto"/>
              <w:ind w:firstLineChars="200" w:firstLine="480"/>
              <w:jc w:val="left"/>
              <w:rPr>
                <w:rFonts w:hint="eastAsia"/>
                <w:sz w:val="24"/>
              </w:rPr>
            </w:pPr>
          </w:p>
          <w:p w:rsidR="005950A5" w:rsidRPr="006F7EA6" w:rsidRDefault="005950A5" w:rsidP="00D00394">
            <w:pPr>
              <w:spacing w:line="360" w:lineRule="auto"/>
              <w:ind w:firstLineChars="200" w:firstLine="480"/>
              <w:jc w:val="left"/>
              <w:rPr>
                <w:rFonts w:hint="eastAsia"/>
                <w:sz w:val="24"/>
              </w:rPr>
            </w:pPr>
          </w:p>
          <w:p w:rsidR="005950A5" w:rsidRPr="006F7EA6" w:rsidRDefault="005950A5" w:rsidP="00D00394">
            <w:pPr>
              <w:spacing w:line="360" w:lineRule="auto"/>
              <w:ind w:firstLineChars="200" w:firstLine="480"/>
              <w:jc w:val="left"/>
              <w:rPr>
                <w:rFonts w:hint="eastAsia"/>
                <w:sz w:val="24"/>
              </w:rPr>
            </w:pPr>
          </w:p>
          <w:p w:rsidR="005950A5" w:rsidRPr="006F7EA6" w:rsidRDefault="005950A5" w:rsidP="00D00394">
            <w:pPr>
              <w:spacing w:line="360" w:lineRule="auto"/>
              <w:ind w:firstLineChars="200" w:firstLine="480"/>
              <w:jc w:val="left"/>
              <w:rPr>
                <w:rFonts w:hint="eastAsia"/>
                <w:sz w:val="24"/>
              </w:rPr>
            </w:pPr>
          </w:p>
          <w:p w:rsidR="005950A5" w:rsidRPr="006F7EA6" w:rsidRDefault="005950A5" w:rsidP="00D00394">
            <w:pPr>
              <w:spacing w:line="360" w:lineRule="auto"/>
              <w:ind w:firstLineChars="200" w:firstLine="480"/>
              <w:jc w:val="left"/>
              <w:rPr>
                <w:rFonts w:hint="eastAsia"/>
                <w:sz w:val="24"/>
              </w:rPr>
            </w:pPr>
          </w:p>
          <w:p w:rsidR="005950A5" w:rsidRPr="006F7EA6" w:rsidRDefault="005950A5" w:rsidP="00D00394">
            <w:pPr>
              <w:spacing w:line="360" w:lineRule="auto"/>
              <w:ind w:firstLineChars="200" w:firstLine="480"/>
              <w:jc w:val="left"/>
              <w:rPr>
                <w:rFonts w:hint="eastAsia"/>
                <w:sz w:val="24"/>
              </w:rPr>
            </w:pPr>
          </w:p>
          <w:p w:rsidR="00320688" w:rsidRPr="006F7EA6" w:rsidRDefault="00320688" w:rsidP="00D00394">
            <w:pPr>
              <w:spacing w:line="360" w:lineRule="auto"/>
              <w:ind w:firstLineChars="200" w:firstLine="480"/>
              <w:jc w:val="left"/>
              <w:rPr>
                <w:rFonts w:hint="eastAsia"/>
                <w:sz w:val="24"/>
              </w:rPr>
            </w:pPr>
          </w:p>
          <w:p w:rsidR="00320688" w:rsidRPr="006F7EA6" w:rsidRDefault="00320688" w:rsidP="00D00394">
            <w:pPr>
              <w:spacing w:line="360" w:lineRule="auto"/>
              <w:ind w:firstLineChars="200" w:firstLine="480"/>
              <w:jc w:val="left"/>
              <w:rPr>
                <w:rFonts w:hint="eastAsia"/>
                <w:sz w:val="24"/>
              </w:rPr>
            </w:pPr>
          </w:p>
          <w:p w:rsidR="005950A5" w:rsidRPr="006F7EA6" w:rsidRDefault="005950A5" w:rsidP="00D00394">
            <w:pPr>
              <w:spacing w:line="360" w:lineRule="auto"/>
              <w:ind w:firstLineChars="200" w:firstLine="480"/>
              <w:jc w:val="left"/>
              <w:rPr>
                <w:rFonts w:hint="eastAsia"/>
                <w:sz w:val="24"/>
              </w:rPr>
            </w:pPr>
          </w:p>
          <w:p w:rsidR="00CF00BC" w:rsidRPr="006F7EA6" w:rsidRDefault="00CF00BC" w:rsidP="00D00394">
            <w:pPr>
              <w:spacing w:line="360" w:lineRule="auto"/>
              <w:ind w:firstLineChars="200" w:firstLine="480"/>
              <w:jc w:val="left"/>
              <w:rPr>
                <w:rFonts w:hint="eastAsia"/>
                <w:sz w:val="24"/>
              </w:rPr>
            </w:pPr>
          </w:p>
          <w:p w:rsidR="00CF00BC" w:rsidRPr="006F7EA6" w:rsidRDefault="00CF00BC" w:rsidP="00D00394">
            <w:pPr>
              <w:spacing w:line="360" w:lineRule="auto"/>
              <w:ind w:firstLineChars="200" w:firstLine="480"/>
              <w:jc w:val="left"/>
              <w:rPr>
                <w:rFonts w:hint="eastAsia"/>
                <w:sz w:val="24"/>
              </w:rPr>
            </w:pPr>
          </w:p>
          <w:p w:rsidR="00CF00BC" w:rsidRPr="006F7EA6" w:rsidRDefault="00CF00BC" w:rsidP="00D00394">
            <w:pPr>
              <w:spacing w:line="360" w:lineRule="auto"/>
              <w:ind w:firstLineChars="200" w:firstLine="480"/>
              <w:jc w:val="left"/>
              <w:rPr>
                <w:rFonts w:hint="eastAsia"/>
                <w:sz w:val="24"/>
              </w:rPr>
            </w:pPr>
          </w:p>
          <w:p w:rsidR="00CF00BC" w:rsidRPr="006F7EA6" w:rsidRDefault="00CF00BC" w:rsidP="00D00394">
            <w:pPr>
              <w:spacing w:line="360" w:lineRule="auto"/>
              <w:ind w:firstLineChars="200" w:firstLine="482"/>
              <w:jc w:val="left"/>
              <w:rPr>
                <w:rFonts w:hint="eastAsia"/>
                <w:b/>
                <w:sz w:val="24"/>
              </w:rPr>
            </w:pPr>
          </w:p>
        </w:tc>
      </w:tr>
    </w:tbl>
    <w:p w:rsidR="00CE2D5D" w:rsidRPr="006F7EA6" w:rsidRDefault="00CE2D5D" w:rsidP="00DB2BB8">
      <w:pPr>
        <w:spacing w:line="360" w:lineRule="auto"/>
        <w:ind w:firstLineChars="200" w:firstLine="480"/>
        <w:jc w:val="left"/>
        <w:rPr>
          <w:sz w:val="24"/>
        </w:rPr>
        <w:sectPr w:rsidR="00CE2D5D" w:rsidRPr="006F7EA6" w:rsidSect="004574EA">
          <w:pgSz w:w="11906" w:h="16838"/>
          <w:pgMar w:top="1440" w:right="1797" w:bottom="1440" w:left="1797" w:header="851" w:footer="992" w:gutter="0"/>
          <w:cols w:space="425"/>
          <w:docGrid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20452"/>
      </w:tblGrid>
      <w:tr w:rsidR="004A3C07" w:rsidRPr="006F7EA6" w:rsidTr="001510AC">
        <w:trPr>
          <w:trHeight w:val="7938"/>
        </w:trPr>
        <w:tc>
          <w:tcPr>
            <w:tcW w:w="165" w:type="pct"/>
            <w:vAlign w:val="center"/>
          </w:tcPr>
          <w:p w:rsidR="004A3C07" w:rsidRPr="006F7EA6" w:rsidRDefault="004A3C07" w:rsidP="00D00394">
            <w:pPr>
              <w:spacing w:line="360" w:lineRule="auto"/>
              <w:jc w:val="center"/>
              <w:rPr>
                <w:rFonts w:hint="eastAsia"/>
                <w:sz w:val="24"/>
              </w:rPr>
            </w:pPr>
            <w:r w:rsidRPr="006F7EA6">
              <w:rPr>
                <w:rFonts w:hint="eastAsia"/>
                <w:sz w:val="24"/>
              </w:rPr>
              <w:lastRenderedPageBreak/>
              <w:t>运营期环境影响和保护措施</w:t>
            </w:r>
          </w:p>
        </w:tc>
        <w:tc>
          <w:tcPr>
            <w:tcW w:w="4835" w:type="pct"/>
          </w:tcPr>
          <w:p w:rsidR="001510AC" w:rsidRPr="006F7EA6" w:rsidRDefault="001510AC" w:rsidP="001510AC">
            <w:pPr>
              <w:spacing w:line="360" w:lineRule="auto"/>
              <w:jc w:val="center"/>
              <w:rPr>
                <w:rFonts w:hint="eastAsia"/>
                <w:b/>
                <w:szCs w:val="21"/>
              </w:rPr>
            </w:pPr>
            <w:r w:rsidRPr="006F7EA6">
              <w:rPr>
                <w:rFonts w:hint="eastAsia"/>
                <w:b/>
                <w:szCs w:val="21"/>
              </w:rPr>
              <w:t>表</w:t>
            </w:r>
            <w:r w:rsidRPr="006F7EA6">
              <w:rPr>
                <w:rFonts w:hint="eastAsia"/>
                <w:b/>
                <w:szCs w:val="21"/>
              </w:rPr>
              <w:t xml:space="preserve">4.2-1  </w:t>
            </w:r>
            <w:r w:rsidRPr="006F7EA6">
              <w:rPr>
                <w:rFonts w:hint="eastAsia"/>
                <w:b/>
                <w:szCs w:val="21"/>
              </w:rPr>
              <w:t>废气产生及排放情况一览表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7"/>
              <w:gridCol w:w="2031"/>
              <w:gridCol w:w="2342"/>
              <w:gridCol w:w="1541"/>
              <w:gridCol w:w="1270"/>
              <w:gridCol w:w="797"/>
              <w:gridCol w:w="692"/>
              <w:gridCol w:w="849"/>
              <w:gridCol w:w="3135"/>
              <w:gridCol w:w="1060"/>
              <w:gridCol w:w="1060"/>
              <w:gridCol w:w="781"/>
              <w:gridCol w:w="692"/>
              <w:gridCol w:w="849"/>
              <w:gridCol w:w="781"/>
              <w:gridCol w:w="639"/>
            </w:tblGrid>
            <w:tr w:rsidR="001510AC" w:rsidRPr="006F7EA6" w:rsidTr="007B324C">
              <w:tc>
                <w:tcPr>
                  <w:tcW w:w="924" w:type="pct"/>
                  <w:gridSpan w:val="2"/>
                  <w:vMerge w:val="restart"/>
                  <w:vAlign w:val="center"/>
                </w:tcPr>
                <w:p w:rsidR="001510AC" w:rsidRPr="006F7EA6" w:rsidRDefault="001510AC" w:rsidP="006176C4">
                  <w:pPr>
                    <w:spacing w:line="340" w:lineRule="exact"/>
                    <w:jc w:val="center"/>
                    <w:rPr>
                      <w:rFonts w:hint="eastAsia"/>
                      <w:szCs w:val="21"/>
                    </w:rPr>
                  </w:pPr>
                  <w:r w:rsidRPr="006F7EA6">
                    <w:rPr>
                      <w:rFonts w:cs="宋体" w:hint="eastAsia"/>
                    </w:rPr>
                    <w:t>污染源名称</w:t>
                  </w:r>
                </w:p>
              </w:tc>
              <w:tc>
                <w:tcPr>
                  <w:tcW w:w="579" w:type="pct"/>
                  <w:vMerge w:val="restart"/>
                  <w:vAlign w:val="center"/>
                </w:tcPr>
                <w:p w:rsidR="001510AC" w:rsidRPr="006F7EA6" w:rsidRDefault="001510AC" w:rsidP="006176C4">
                  <w:pPr>
                    <w:spacing w:line="340" w:lineRule="exact"/>
                    <w:jc w:val="center"/>
                    <w:rPr>
                      <w:rFonts w:hint="eastAsia"/>
                      <w:szCs w:val="21"/>
                    </w:rPr>
                  </w:pPr>
                  <w:r w:rsidRPr="006F7EA6">
                    <w:rPr>
                      <w:rFonts w:hint="eastAsia"/>
                    </w:rPr>
                    <w:t>工艺环节</w:t>
                  </w:r>
                </w:p>
              </w:tc>
              <w:tc>
                <w:tcPr>
                  <w:tcW w:w="381" w:type="pct"/>
                  <w:vMerge w:val="restart"/>
                  <w:vAlign w:val="center"/>
                </w:tcPr>
                <w:p w:rsidR="001510AC" w:rsidRPr="006F7EA6" w:rsidRDefault="001510AC" w:rsidP="006176C4">
                  <w:pPr>
                    <w:spacing w:line="340" w:lineRule="exact"/>
                    <w:jc w:val="center"/>
                    <w:rPr>
                      <w:rFonts w:hint="eastAsia"/>
                    </w:rPr>
                  </w:pPr>
                  <w:r w:rsidRPr="006F7EA6">
                    <w:rPr>
                      <w:rFonts w:hint="eastAsia"/>
                    </w:rPr>
                    <w:t>污染源</w:t>
                  </w:r>
                  <w:r w:rsidRPr="006F7EA6">
                    <w:rPr>
                      <w:rFonts w:hint="eastAsia"/>
                    </w:rPr>
                    <w:t>/</w:t>
                  </w:r>
                  <w:r w:rsidRPr="006F7EA6">
                    <w:rPr>
                      <w:rFonts w:hint="eastAsia"/>
                    </w:rPr>
                    <w:t>排气筒</w:t>
                  </w:r>
                </w:p>
              </w:tc>
              <w:tc>
                <w:tcPr>
                  <w:tcW w:w="314" w:type="pct"/>
                  <w:vMerge w:val="restart"/>
                  <w:vAlign w:val="center"/>
                </w:tcPr>
                <w:p w:rsidR="001510AC" w:rsidRPr="006F7EA6" w:rsidRDefault="001510AC" w:rsidP="006176C4">
                  <w:pPr>
                    <w:spacing w:line="340" w:lineRule="exact"/>
                    <w:jc w:val="center"/>
                    <w:rPr>
                      <w:rFonts w:hint="eastAsia"/>
                    </w:rPr>
                  </w:pPr>
                  <w:r w:rsidRPr="006F7EA6">
                    <w:rPr>
                      <w:rFonts w:cs="宋体" w:hint="eastAsia"/>
                      <w:szCs w:val="21"/>
                    </w:rPr>
                    <w:t>污染物</w:t>
                  </w:r>
                </w:p>
              </w:tc>
              <w:tc>
                <w:tcPr>
                  <w:tcW w:w="578" w:type="pct"/>
                  <w:gridSpan w:val="3"/>
                  <w:vAlign w:val="center"/>
                </w:tcPr>
                <w:p w:rsidR="001510AC" w:rsidRPr="006F7EA6" w:rsidRDefault="001510AC" w:rsidP="006176C4">
                  <w:pPr>
                    <w:spacing w:line="340" w:lineRule="exact"/>
                    <w:jc w:val="center"/>
                    <w:rPr>
                      <w:rFonts w:hint="eastAsia"/>
                      <w:szCs w:val="21"/>
                    </w:rPr>
                  </w:pPr>
                  <w:r w:rsidRPr="006F7EA6">
                    <w:rPr>
                      <w:rFonts w:cs="宋体" w:hint="eastAsia"/>
                      <w:szCs w:val="21"/>
                    </w:rPr>
                    <w:t>产生情况</w:t>
                  </w:r>
                </w:p>
              </w:tc>
              <w:tc>
                <w:tcPr>
                  <w:tcW w:w="1299" w:type="pct"/>
                  <w:gridSpan w:val="3"/>
                  <w:vAlign w:val="center"/>
                </w:tcPr>
                <w:p w:rsidR="001510AC" w:rsidRPr="006F7EA6" w:rsidRDefault="001510AC" w:rsidP="006176C4">
                  <w:pPr>
                    <w:spacing w:line="340" w:lineRule="exact"/>
                    <w:jc w:val="center"/>
                    <w:rPr>
                      <w:rFonts w:hint="eastAsia"/>
                      <w:szCs w:val="21"/>
                    </w:rPr>
                  </w:pPr>
                  <w:r w:rsidRPr="006F7EA6">
                    <w:rPr>
                      <w:rFonts w:hint="eastAsia"/>
                      <w:szCs w:val="21"/>
                    </w:rPr>
                    <w:t>治理设施</w:t>
                  </w:r>
                </w:p>
              </w:tc>
              <w:tc>
                <w:tcPr>
                  <w:tcW w:w="574" w:type="pct"/>
                  <w:gridSpan w:val="3"/>
                  <w:vAlign w:val="center"/>
                </w:tcPr>
                <w:p w:rsidR="001510AC" w:rsidRPr="006F7EA6" w:rsidRDefault="001510AC" w:rsidP="006176C4">
                  <w:pPr>
                    <w:spacing w:line="340" w:lineRule="exact"/>
                    <w:jc w:val="center"/>
                    <w:rPr>
                      <w:rFonts w:hint="eastAsia"/>
                      <w:szCs w:val="21"/>
                    </w:rPr>
                  </w:pPr>
                  <w:r w:rsidRPr="006F7EA6">
                    <w:rPr>
                      <w:rFonts w:cs="宋体" w:hint="eastAsia"/>
                      <w:szCs w:val="21"/>
                    </w:rPr>
                    <w:t>治理后排放情况</w:t>
                  </w:r>
                </w:p>
              </w:tc>
              <w:tc>
                <w:tcPr>
                  <w:tcW w:w="351" w:type="pct"/>
                  <w:gridSpan w:val="2"/>
                  <w:vAlign w:val="center"/>
                </w:tcPr>
                <w:p w:rsidR="001510AC" w:rsidRPr="006F7EA6" w:rsidRDefault="001510AC" w:rsidP="006176C4">
                  <w:pPr>
                    <w:spacing w:line="340" w:lineRule="exact"/>
                    <w:jc w:val="center"/>
                    <w:rPr>
                      <w:rFonts w:hint="eastAsia"/>
                      <w:szCs w:val="21"/>
                    </w:rPr>
                  </w:pPr>
                  <w:r w:rsidRPr="006F7EA6">
                    <w:rPr>
                      <w:rFonts w:hint="eastAsia"/>
                      <w:szCs w:val="21"/>
                    </w:rPr>
                    <w:t>排放标准</w:t>
                  </w:r>
                </w:p>
              </w:tc>
            </w:tr>
            <w:tr w:rsidR="007B324C" w:rsidRPr="006F7EA6" w:rsidTr="007B324C">
              <w:tc>
                <w:tcPr>
                  <w:tcW w:w="924" w:type="pct"/>
                  <w:gridSpan w:val="2"/>
                  <w:vMerge/>
                  <w:vAlign w:val="center"/>
                </w:tcPr>
                <w:p w:rsidR="001510AC" w:rsidRPr="006F7EA6" w:rsidRDefault="001510AC" w:rsidP="006176C4">
                  <w:pPr>
                    <w:spacing w:line="340" w:lineRule="exact"/>
                    <w:jc w:val="center"/>
                    <w:rPr>
                      <w:rFonts w:hint="eastAsia"/>
                      <w:szCs w:val="21"/>
                    </w:rPr>
                  </w:pPr>
                </w:p>
              </w:tc>
              <w:tc>
                <w:tcPr>
                  <w:tcW w:w="579" w:type="pct"/>
                  <w:vMerge/>
                  <w:vAlign w:val="center"/>
                </w:tcPr>
                <w:p w:rsidR="001510AC" w:rsidRPr="006F7EA6" w:rsidRDefault="001510AC" w:rsidP="006176C4">
                  <w:pPr>
                    <w:spacing w:line="340" w:lineRule="exact"/>
                    <w:jc w:val="center"/>
                    <w:rPr>
                      <w:rFonts w:hint="eastAsia"/>
                      <w:szCs w:val="21"/>
                    </w:rPr>
                  </w:pPr>
                </w:p>
              </w:tc>
              <w:tc>
                <w:tcPr>
                  <w:tcW w:w="381" w:type="pct"/>
                  <w:vMerge/>
                  <w:vAlign w:val="center"/>
                </w:tcPr>
                <w:p w:rsidR="001510AC" w:rsidRPr="006F7EA6" w:rsidRDefault="001510AC" w:rsidP="006176C4">
                  <w:pPr>
                    <w:spacing w:line="340" w:lineRule="exact"/>
                    <w:jc w:val="center"/>
                    <w:rPr>
                      <w:rFonts w:hint="eastAsia"/>
                      <w:szCs w:val="21"/>
                    </w:rPr>
                  </w:pPr>
                </w:p>
              </w:tc>
              <w:tc>
                <w:tcPr>
                  <w:tcW w:w="314" w:type="pct"/>
                  <w:vMerge/>
                  <w:vAlign w:val="center"/>
                </w:tcPr>
                <w:p w:rsidR="001510AC" w:rsidRPr="006F7EA6" w:rsidRDefault="001510AC" w:rsidP="006176C4">
                  <w:pPr>
                    <w:spacing w:line="340" w:lineRule="exact"/>
                    <w:jc w:val="center"/>
                    <w:rPr>
                      <w:rFonts w:hint="eastAsia"/>
                      <w:szCs w:val="21"/>
                    </w:rPr>
                  </w:pPr>
                </w:p>
              </w:tc>
              <w:tc>
                <w:tcPr>
                  <w:tcW w:w="197" w:type="pct"/>
                  <w:vAlign w:val="center"/>
                </w:tcPr>
                <w:p w:rsidR="001510AC" w:rsidRPr="006F7EA6" w:rsidRDefault="001510AC" w:rsidP="006176C4">
                  <w:pPr>
                    <w:spacing w:line="340" w:lineRule="exact"/>
                    <w:jc w:val="center"/>
                    <w:rPr>
                      <w:rFonts w:hint="eastAsia"/>
                      <w:szCs w:val="21"/>
                    </w:rPr>
                  </w:pPr>
                  <w:r w:rsidRPr="006F7EA6">
                    <w:rPr>
                      <w:rFonts w:hint="eastAsia"/>
                      <w:szCs w:val="21"/>
                    </w:rPr>
                    <w:t>浓度</w:t>
                  </w:r>
                </w:p>
              </w:tc>
              <w:tc>
                <w:tcPr>
                  <w:tcW w:w="171" w:type="pct"/>
                  <w:vAlign w:val="center"/>
                </w:tcPr>
                <w:p w:rsidR="001510AC" w:rsidRPr="006F7EA6" w:rsidRDefault="001510AC" w:rsidP="006176C4">
                  <w:pPr>
                    <w:spacing w:line="340" w:lineRule="exact"/>
                    <w:jc w:val="center"/>
                    <w:rPr>
                      <w:rFonts w:hint="eastAsia"/>
                      <w:szCs w:val="21"/>
                    </w:rPr>
                  </w:pPr>
                  <w:r w:rsidRPr="006F7EA6">
                    <w:rPr>
                      <w:rFonts w:hint="eastAsia"/>
                      <w:szCs w:val="21"/>
                    </w:rPr>
                    <w:t>速率</w:t>
                  </w:r>
                </w:p>
              </w:tc>
              <w:tc>
                <w:tcPr>
                  <w:tcW w:w="210" w:type="pct"/>
                  <w:vAlign w:val="center"/>
                </w:tcPr>
                <w:p w:rsidR="001510AC" w:rsidRPr="006F7EA6" w:rsidRDefault="001510AC" w:rsidP="006176C4">
                  <w:pPr>
                    <w:spacing w:line="340" w:lineRule="exact"/>
                    <w:jc w:val="center"/>
                    <w:rPr>
                      <w:rFonts w:hint="eastAsia"/>
                      <w:szCs w:val="21"/>
                    </w:rPr>
                  </w:pPr>
                  <w:r w:rsidRPr="006F7EA6">
                    <w:rPr>
                      <w:rFonts w:hint="eastAsia"/>
                      <w:szCs w:val="21"/>
                    </w:rPr>
                    <w:t>产生量</w:t>
                  </w:r>
                </w:p>
              </w:tc>
              <w:tc>
                <w:tcPr>
                  <w:tcW w:w="775" w:type="pct"/>
                  <w:vMerge w:val="restart"/>
                  <w:vAlign w:val="center"/>
                </w:tcPr>
                <w:p w:rsidR="001510AC" w:rsidRPr="006F7EA6" w:rsidRDefault="001510AC" w:rsidP="006176C4">
                  <w:pPr>
                    <w:spacing w:line="340" w:lineRule="exact"/>
                    <w:jc w:val="center"/>
                    <w:rPr>
                      <w:rFonts w:hint="eastAsia"/>
                      <w:szCs w:val="21"/>
                    </w:rPr>
                  </w:pPr>
                  <w:r w:rsidRPr="006F7EA6">
                    <w:rPr>
                      <w:rFonts w:hint="eastAsia"/>
                      <w:szCs w:val="21"/>
                    </w:rPr>
                    <w:t>工艺</w:t>
                  </w:r>
                </w:p>
              </w:tc>
              <w:tc>
                <w:tcPr>
                  <w:tcW w:w="262" w:type="pct"/>
                  <w:vAlign w:val="center"/>
                </w:tcPr>
                <w:p w:rsidR="001510AC" w:rsidRPr="006F7EA6" w:rsidRDefault="001510AC" w:rsidP="006176C4">
                  <w:pPr>
                    <w:spacing w:line="340" w:lineRule="exact"/>
                    <w:jc w:val="center"/>
                    <w:rPr>
                      <w:rFonts w:hint="eastAsia"/>
                      <w:szCs w:val="21"/>
                    </w:rPr>
                  </w:pPr>
                  <w:r w:rsidRPr="006F7EA6">
                    <w:rPr>
                      <w:rFonts w:hint="eastAsia"/>
                      <w:szCs w:val="21"/>
                    </w:rPr>
                    <w:t>处理效率</w:t>
                  </w:r>
                </w:p>
              </w:tc>
              <w:tc>
                <w:tcPr>
                  <w:tcW w:w="262" w:type="pct"/>
                  <w:vMerge w:val="restart"/>
                  <w:vAlign w:val="center"/>
                </w:tcPr>
                <w:p w:rsidR="001510AC" w:rsidRPr="006F7EA6" w:rsidRDefault="001510AC" w:rsidP="007B324C">
                  <w:pPr>
                    <w:spacing w:line="340" w:lineRule="exact"/>
                    <w:jc w:val="center"/>
                    <w:rPr>
                      <w:rFonts w:hint="eastAsia"/>
                      <w:szCs w:val="21"/>
                    </w:rPr>
                  </w:pPr>
                  <w:r w:rsidRPr="006F7EA6">
                    <w:rPr>
                      <w:rFonts w:hint="eastAsia"/>
                      <w:szCs w:val="21"/>
                    </w:rPr>
                    <w:t>是否为可行技术</w:t>
                  </w:r>
                </w:p>
              </w:tc>
              <w:tc>
                <w:tcPr>
                  <w:tcW w:w="193" w:type="pct"/>
                  <w:vAlign w:val="center"/>
                </w:tcPr>
                <w:p w:rsidR="001510AC" w:rsidRPr="006F7EA6" w:rsidRDefault="001510AC" w:rsidP="006176C4">
                  <w:pPr>
                    <w:spacing w:line="340" w:lineRule="exact"/>
                    <w:jc w:val="center"/>
                    <w:rPr>
                      <w:rFonts w:hint="eastAsia"/>
                      <w:szCs w:val="21"/>
                    </w:rPr>
                  </w:pPr>
                  <w:r w:rsidRPr="006F7EA6">
                    <w:rPr>
                      <w:rFonts w:hint="eastAsia"/>
                      <w:szCs w:val="21"/>
                    </w:rPr>
                    <w:t>浓度</w:t>
                  </w:r>
                </w:p>
              </w:tc>
              <w:tc>
                <w:tcPr>
                  <w:tcW w:w="171" w:type="pct"/>
                  <w:vAlign w:val="center"/>
                </w:tcPr>
                <w:p w:rsidR="001510AC" w:rsidRPr="006F7EA6" w:rsidRDefault="001510AC" w:rsidP="006176C4">
                  <w:pPr>
                    <w:spacing w:line="340" w:lineRule="exact"/>
                    <w:jc w:val="center"/>
                    <w:rPr>
                      <w:rFonts w:hint="eastAsia"/>
                      <w:szCs w:val="21"/>
                    </w:rPr>
                  </w:pPr>
                  <w:r w:rsidRPr="006F7EA6">
                    <w:rPr>
                      <w:rFonts w:hint="eastAsia"/>
                      <w:szCs w:val="21"/>
                    </w:rPr>
                    <w:t>速率</w:t>
                  </w:r>
                </w:p>
              </w:tc>
              <w:tc>
                <w:tcPr>
                  <w:tcW w:w="210" w:type="pct"/>
                  <w:vAlign w:val="center"/>
                </w:tcPr>
                <w:p w:rsidR="001510AC" w:rsidRPr="006F7EA6" w:rsidRDefault="001510AC" w:rsidP="006176C4">
                  <w:pPr>
                    <w:spacing w:line="340" w:lineRule="exact"/>
                    <w:jc w:val="center"/>
                    <w:rPr>
                      <w:rFonts w:hint="eastAsia"/>
                      <w:szCs w:val="21"/>
                    </w:rPr>
                  </w:pPr>
                  <w:r w:rsidRPr="006F7EA6">
                    <w:rPr>
                      <w:rFonts w:hint="eastAsia"/>
                      <w:szCs w:val="21"/>
                    </w:rPr>
                    <w:t>排放量</w:t>
                  </w:r>
                </w:p>
              </w:tc>
              <w:tc>
                <w:tcPr>
                  <w:tcW w:w="193" w:type="pct"/>
                  <w:vAlign w:val="center"/>
                </w:tcPr>
                <w:p w:rsidR="001510AC" w:rsidRPr="006F7EA6" w:rsidRDefault="001510AC" w:rsidP="006176C4">
                  <w:pPr>
                    <w:spacing w:line="340" w:lineRule="exact"/>
                    <w:jc w:val="center"/>
                    <w:rPr>
                      <w:rFonts w:hint="eastAsia"/>
                      <w:szCs w:val="21"/>
                    </w:rPr>
                  </w:pPr>
                  <w:r w:rsidRPr="006F7EA6">
                    <w:rPr>
                      <w:rFonts w:hint="eastAsia"/>
                      <w:szCs w:val="21"/>
                    </w:rPr>
                    <w:t>浓度</w:t>
                  </w:r>
                </w:p>
              </w:tc>
              <w:tc>
                <w:tcPr>
                  <w:tcW w:w="158" w:type="pct"/>
                  <w:vAlign w:val="center"/>
                </w:tcPr>
                <w:p w:rsidR="001510AC" w:rsidRPr="006F7EA6" w:rsidRDefault="001510AC" w:rsidP="006176C4">
                  <w:pPr>
                    <w:spacing w:line="340" w:lineRule="exact"/>
                    <w:jc w:val="center"/>
                    <w:rPr>
                      <w:rFonts w:hint="eastAsia"/>
                      <w:szCs w:val="21"/>
                    </w:rPr>
                  </w:pPr>
                  <w:r w:rsidRPr="006F7EA6">
                    <w:rPr>
                      <w:rFonts w:hint="eastAsia"/>
                      <w:szCs w:val="21"/>
                    </w:rPr>
                    <w:t>速率</w:t>
                  </w:r>
                </w:p>
              </w:tc>
            </w:tr>
            <w:tr w:rsidR="007B324C" w:rsidRPr="006F7EA6" w:rsidTr="007B324C">
              <w:tc>
                <w:tcPr>
                  <w:tcW w:w="924" w:type="pct"/>
                  <w:gridSpan w:val="2"/>
                  <w:vMerge/>
                  <w:vAlign w:val="center"/>
                </w:tcPr>
                <w:p w:rsidR="001510AC" w:rsidRPr="006F7EA6" w:rsidRDefault="001510AC" w:rsidP="006176C4">
                  <w:pPr>
                    <w:spacing w:line="340" w:lineRule="exact"/>
                    <w:jc w:val="center"/>
                    <w:rPr>
                      <w:rFonts w:hint="eastAsia"/>
                      <w:szCs w:val="21"/>
                    </w:rPr>
                  </w:pPr>
                </w:p>
              </w:tc>
              <w:tc>
                <w:tcPr>
                  <w:tcW w:w="579" w:type="pct"/>
                  <w:vMerge/>
                  <w:vAlign w:val="center"/>
                </w:tcPr>
                <w:p w:rsidR="001510AC" w:rsidRPr="006F7EA6" w:rsidRDefault="001510AC" w:rsidP="006176C4">
                  <w:pPr>
                    <w:spacing w:line="340" w:lineRule="exact"/>
                    <w:jc w:val="center"/>
                    <w:rPr>
                      <w:rFonts w:hint="eastAsia"/>
                      <w:szCs w:val="21"/>
                    </w:rPr>
                  </w:pPr>
                </w:p>
              </w:tc>
              <w:tc>
                <w:tcPr>
                  <w:tcW w:w="381" w:type="pct"/>
                  <w:vMerge/>
                  <w:vAlign w:val="center"/>
                </w:tcPr>
                <w:p w:rsidR="001510AC" w:rsidRPr="006F7EA6" w:rsidRDefault="001510AC" w:rsidP="006176C4">
                  <w:pPr>
                    <w:spacing w:line="340" w:lineRule="exact"/>
                    <w:jc w:val="center"/>
                    <w:rPr>
                      <w:rFonts w:hint="eastAsia"/>
                      <w:szCs w:val="21"/>
                    </w:rPr>
                  </w:pPr>
                </w:p>
              </w:tc>
              <w:tc>
                <w:tcPr>
                  <w:tcW w:w="314" w:type="pct"/>
                  <w:vMerge/>
                  <w:vAlign w:val="center"/>
                </w:tcPr>
                <w:p w:rsidR="001510AC" w:rsidRPr="006F7EA6" w:rsidRDefault="001510AC" w:rsidP="006176C4">
                  <w:pPr>
                    <w:spacing w:line="340" w:lineRule="exact"/>
                    <w:jc w:val="center"/>
                    <w:rPr>
                      <w:rFonts w:hint="eastAsia"/>
                      <w:szCs w:val="21"/>
                    </w:rPr>
                  </w:pPr>
                </w:p>
              </w:tc>
              <w:tc>
                <w:tcPr>
                  <w:tcW w:w="197" w:type="pct"/>
                  <w:vAlign w:val="center"/>
                </w:tcPr>
                <w:p w:rsidR="001510AC" w:rsidRPr="006F7EA6" w:rsidRDefault="001510AC" w:rsidP="006176C4">
                  <w:pPr>
                    <w:spacing w:line="340" w:lineRule="exact"/>
                    <w:jc w:val="center"/>
                    <w:rPr>
                      <w:rFonts w:hint="eastAsia"/>
                      <w:szCs w:val="21"/>
                    </w:rPr>
                  </w:pPr>
                  <w:r w:rsidRPr="006F7EA6">
                    <w:rPr>
                      <w:rFonts w:hint="eastAsia"/>
                      <w:szCs w:val="21"/>
                    </w:rPr>
                    <w:t>mg/m</w:t>
                  </w:r>
                  <w:r w:rsidRPr="006F7EA6">
                    <w:rPr>
                      <w:rFonts w:hint="eastAsia"/>
                      <w:szCs w:val="21"/>
                      <w:vertAlign w:val="superscript"/>
                    </w:rPr>
                    <w:t>3</w:t>
                  </w:r>
                </w:p>
              </w:tc>
              <w:tc>
                <w:tcPr>
                  <w:tcW w:w="171" w:type="pct"/>
                  <w:vAlign w:val="center"/>
                </w:tcPr>
                <w:p w:rsidR="001510AC" w:rsidRPr="006F7EA6" w:rsidRDefault="001510AC" w:rsidP="006176C4">
                  <w:pPr>
                    <w:spacing w:line="340" w:lineRule="exact"/>
                    <w:jc w:val="center"/>
                    <w:rPr>
                      <w:rFonts w:hint="eastAsia"/>
                      <w:szCs w:val="21"/>
                    </w:rPr>
                  </w:pPr>
                  <w:r w:rsidRPr="006F7EA6">
                    <w:rPr>
                      <w:rFonts w:hint="eastAsia"/>
                      <w:szCs w:val="21"/>
                    </w:rPr>
                    <w:t>kg/h</w:t>
                  </w:r>
                </w:p>
              </w:tc>
              <w:tc>
                <w:tcPr>
                  <w:tcW w:w="210" w:type="pct"/>
                  <w:vAlign w:val="center"/>
                </w:tcPr>
                <w:p w:rsidR="001510AC" w:rsidRPr="006F7EA6" w:rsidRDefault="001510AC" w:rsidP="006176C4">
                  <w:pPr>
                    <w:spacing w:line="340" w:lineRule="exact"/>
                    <w:jc w:val="center"/>
                    <w:rPr>
                      <w:rFonts w:hint="eastAsia"/>
                      <w:szCs w:val="21"/>
                    </w:rPr>
                  </w:pPr>
                  <w:r w:rsidRPr="006F7EA6">
                    <w:rPr>
                      <w:rFonts w:hint="eastAsia"/>
                      <w:szCs w:val="21"/>
                    </w:rPr>
                    <w:t>t/a</w:t>
                  </w:r>
                </w:p>
              </w:tc>
              <w:tc>
                <w:tcPr>
                  <w:tcW w:w="775" w:type="pct"/>
                  <w:vMerge/>
                  <w:vAlign w:val="center"/>
                </w:tcPr>
                <w:p w:rsidR="001510AC" w:rsidRPr="006F7EA6" w:rsidRDefault="001510AC" w:rsidP="006176C4">
                  <w:pPr>
                    <w:spacing w:line="340" w:lineRule="exact"/>
                    <w:jc w:val="center"/>
                    <w:rPr>
                      <w:rFonts w:hint="eastAsia"/>
                      <w:szCs w:val="21"/>
                    </w:rPr>
                  </w:pPr>
                </w:p>
              </w:tc>
              <w:tc>
                <w:tcPr>
                  <w:tcW w:w="262" w:type="pct"/>
                  <w:vAlign w:val="center"/>
                </w:tcPr>
                <w:p w:rsidR="001510AC" w:rsidRPr="006F7EA6" w:rsidRDefault="001510AC" w:rsidP="006176C4">
                  <w:pPr>
                    <w:spacing w:line="340" w:lineRule="exact"/>
                    <w:jc w:val="center"/>
                    <w:rPr>
                      <w:rFonts w:hint="eastAsia"/>
                      <w:szCs w:val="21"/>
                    </w:rPr>
                  </w:pPr>
                  <w:r w:rsidRPr="006F7EA6">
                    <w:rPr>
                      <w:rFonts w:hint="eastAsia"/>
                      <w:szCs w:val="21"/>
                    </w:rPr>
                    <w:t>%</w:t>
                  </w:r>
                </w:p>
              </w:tc>
              <w:tc>
                <w:tcPr>
                  <w:tcW w:w="262" w:type="pct"/>
                  <w:vMerge/>
                  <w:vAlign w:val="center"/>
                </w:tcPr>
                <w:p w:rsidR="001510AC" w:rsidRPr="006F7EA6" w:rsidRDefault="001510AC" w:rsidP="006176C4">
                  <w:pPr>
                    <w:spacing w:line="340" w:lineRule="exact"/>
                    <w:jc w:val="center"/>
                    <w:rPr>
                      <w:rFonts w:hint="eastAsia"/>
                      <w:szCs w:val="21"/>
                    </w:rPr>
                  </w:pPr>
                </w:p>
              </w:tc>
              <w:tc>
                <w:tcPr>
                  <w:tcW w:w="193" w:type="pct"/>
                  <w:vAlign w:val="center"/>
                </w:tcPr>
                <w:p w:rsidR="001510AC" w:rsidRPr="006F7EA6" w:rsidRDefault="001510AC" w:rsidP="006176C4">
                  <w:pPr>
                    <w:spacing w:line="340" w:lineRule="exact"/>
                    <w:jc w:val="center"/>
                    <w:rPr>
                      <w:rFonts w:hint="eastAsia"/>
                      <w:szCs w:val="21"/>
                    </w:rPr>
                  </w:pPr>
                  <w:r w:rsidRPr="006F7EA6">
                    <w:rPr>
                      <w:rFonts w:hint="eastAsia"/>
                      <w:szCs w:val="21"/>
                    </w:rPr>
                    <w:t>mg/m</w:t>
                  </w:r>
                  <w:r w:rsidRPr="006F7EA6">
                    <w:rPr>
                      <w:rFonts w:hint="eastAsia"/>
                      <w:szCs w:val="21"/>
                      <w:vertAlign w:val="superscript"/>
                    </w:rPr>
                    <w:t>3</w:t>
                  </w:r>
                </w:p>
              </w:tc>
              <w:tc>
                <w:tcPr>
                  <w:tcW w:w="171" w:type="pct"/>
                  <w:vAlign w:val="center"/>
                </w:tcPr>
                <w:p w:rsidR="001510AC" w:rsidRPr="006F7EA6" w:rsidRDefault="001510AC" w:rsidP="006176C4">
                  <w:pPr>
                    <w:spacing w:line="340" w:lineRule="exact"/>
                    <w:jc w:val="center"/>
                    <w:rPr>
                      <w:rFonts w:hint="eastAsia"/>
                      <w:szCs w:val="21"/>
                    </w:rPr>
                  </w:pPr>
                  <w:r w:rsidRPr="006F7EA6">
                    <w:rPr>
                      <w:rFonts w:hint="eastAsia"/>
                      <w:szCs w:val="21"/>
                    </w:rPr>
                    <w:t>kg/h</w:t>
                  </w:r>
                </w:p>
              </w:tc>
              <w:tc>
                <w:tcPr>
                  <w:tcW w:w="210" w:type="pct"/>
                  <w:vAlign w:val="center"/>
                </w:tcPr>
                <w:p w:rsidR="001510AC" w:rsidRPr="006F7EA6" w:rsidRDefault="001510AC" w:rsidP="006176C4">
                  <w:pPr>
                    <w:spacing w:line="340" w:lineRule="exact"/>
                    <w:jc w:val="center"/>
                    <w:rPr>
                      <w:rFonts w:hint="eastAsia"/>
                      <w:szCs w:val="21"/>
                    </w:rPr>
                  </w:pPr>
                  <w:r w:rsidRPr="006F7EA6">
                    <w:rPr>
                      <w:rFonts w:hint="eastAsia"/>
                      <w:szCs w:val="21"/>
                    </w:rPr>
                    <w:t>t/a</w:t>
                  </w:r>
                </w:p>
              </w:tc>
              <w:tc>
                <w:tcPr>
                  <w:tcW w:w="193" w:type="pct"/>
                  <w:vAlign w:val="center"/>
                </w:tcPr>
                <w:p w:rsidR="001510AC" w:rsidRPr="006F7EA6" w:rsidRDefault="001510AC" w:rsidP="006176C4">
                  <w:pPr>
                    <w:spacing w:line="340" w:lineRule="exact"/>
                    <w:jc w:val="center"/>
                    <w:rPr>
                      <w:rFonts w:hint="eastAsia"/>
                      <w:szCs w:val="21"/>
                    </w:rPr>
                  </w:pPr>
                  <w:r w:rsidRPr="006F7EA6">
                    <w:rPr>
                      <w:rFonts w:hint="eastAsia"/>
                      <w:szCs w:val="21"/>
                    </w:rPr>
                    <w:t>mg/m</w:t>
                  </w:r>
                  <w:r w:rsidRPr="006F7EA6">
                    <w:rPr>
                      <w:rFonts w:hint="eastAsia"/>
                      <w:szCs w:val="21"/>
                      <w:vertAlign w:val="superscript"/>
                    </w:rPr>
                    <w:t>3</w:t>
                  </w:r>
                </w:p>
              </w:tc>
              <w:tc>
                <w:tcPr>
                  <w:tcW w:w="158" w:type="pct"/>
                  <w:vAlign w:val="center"/>
                </w:tcPr>
                <w:p w:rsidR="001510AC" w:rsidRPr="006F7EA6" w:rsidRDefault="001510AC" w:rsidP="006176C4">
                  <w:pPr>
                    <w:spacing w:line="340" w:lineRule="exact"/>
                    <w:jc w:val="center"/>
                    <w:rPr>
                      <w:rFonts w:hint="eastAsia"/>
                      <w:szCs w:val="21"/>
                    </w:rPr>
                  </w:pPr>
                  <w:r w:rsidRPr="006F7EA6">
                    <w:rPr>
                      <w:rFonts w:hint="eastAsia"/>
                      <w:szCs w:val="21"/>
                    </w:rPr>
                    <w:t>kg/h</w:t>
                  </w:r>
                </w:p>
              </w:tc>
            </w:tr>
            <w:tr w:rsidR="007B324C" w:rsidRPr="006F7EA6" w:rsidTr="00BB644F">
              <w:tc>
                <w:tcPr>
                  <w:tcW w:w="422" w:type="pct"/>
                  <w:vMerge w:val="restart"/>
                  <w:vAlign w:val="center"/>
                </w:tcPr>
                <w:p w:rsidR="007B324C" w:rsidRPr="006F7EA6" w:rsidRDefault="007B324C" w:rsidP="000B477F">
                  <w:pPr>
                    <w:spacing w:line="340" w:lineRule="exact"/>
                    <w:jc w:val="center"/>
                    <w:rPr>
                      <w:rFonts w:hint="eastAsia"/>
                      <w:szCs w:val="21"/>
                    </w:rPr>
                  </w:pPr>
                  <w:r w:rsidRPr="006F7EA6">
                    <w:rPr>
                      <w:rFonts w:cs="宋体" w:hint="eastAsia"/>
                    </w:rPr>
                    <w:t>切割粉尘</w:t>
                  </w:r>
                </w:p>
              </w:tc>
              <w:tc>
                <w:tcPr>
                  <w:tcW w:w="502" w:type="pct"/>
                  <w:vAlign w:val="center"/>
                </w:tcPr>
                <w:p w:rsidR="007B324C" w:rsidRPr="006F7EA6" w:rsidRDefault="007B324C" w:rsidP="006176C4">
                  <w:pPr>
                    <w:spacing w:line="340" w:lineRule="exact"/>
                    <w:jc w:val="center"/>
                    <w:rPr>
                      <w:rFonts w:hint="eastAsia"/>
                      <w:szCs w:val="21"/>
                    </w:rPr>
                  </w:pPr>
                  <w:r w:rsidRPr="006F7EA6">
                    <w:rPr>
                      <w:rFonts w:cs="宋体" w:hint="eastAsia"/>
                    </w:rPr>
                    <w:t>G1-1</w:t>
                  </w:r>
                </w:p>
              </w:tc>
              <w:tc>
                <w:tcPr>
                  <w:tcW w:w="579" w:type="pct"/>
                  <w:vAlign w:val="center"/>
                </w:tcPr>
                <w:p w:rsidR="007B324C" w:rsidRPr="006F7EA6" w:rsidRDefault="007B324C" w:rsidP="006176C4">
                  <w:pPr>
                    <w:spacing w:line="340" w:lineRule="exact"/>
                    <w:jc w:val="center"/>
                    <w:rPr>
                      <w:rFonts w:hint="eastAsia"/>
                      <w:szCs w:val="21"/>
                    </w:rPr>
                  </w:pPr>
                  <w:r w:rsidRPr="006F7EA6">
                    <w:rPr>
                      <w:rFonts w:hint="eastAsia"/>
                      <w:szCs w:val="21"/>
                    </w:rPr>
                    <w:t>门板</w:t>
                  </w:r>
                  <w:r w:rsidRPr="006F7EA6">
                    <w:rPr>
                      <w:rFonts w:cs="宋体" w:hint="eastAsia"/>
                    </w:rPr>
                    <w:t>切割下料</w:t>
                  </w:r>
                </w:p>
              </w:tc>
              <w:tc>
                <w:tcPr>
                  <w:tcW w:w="381" w:type="pct"/>
                  <w:vAlign w:val="center"/>
                </w:tcPr>
                <w:p w:rsidR="007B324C" w:rsidRPr="006F7EA6" w:rsidRDefault="007B324C" w:rsidP="006176C4">
                  <w:pPr>
                    <w:spacing w:line="340" w:lineRule="exact"/>
                    <w:jc w:val="center"/>
                    <w:rPr>
                      <w:rFonts w:hint="eastAsia"/>
                      <w:szCs w:val="21"/>
                    </w:rPr>
                  </w:pPr>
                  <w:r w:rsidRPr="006F7EA6">
                    <w:rPr>
                      <w:rFonts w:hint="eastAsia"/>
                      <w:szCs w:val="21"/>
                    </w:rPr>
                    <w:t>无组织</w:t>
                  </w:r>
                </w:p>
              </w:tc>
              <w:tc>
                <w:tcPr>
                  <w:tcW w:w="314" w:type="pct"/>
                  <w:vAlign w:val="center"/>
                </w:tcPr>
                <w:p w:rsidR="007B324C" w:rsidRPr="006F7EA6" w:rsidRDefault="007B324C" w:rsidP="006176C4">
                  <w:pPr>
                    <w:spacing w:line="340" w:lineRule="exact"/>
                    <w:jc w:val="center"/>
                    <w:rPr>
                      <w:rFonts w:hint="eastAsia"/>
                      <w:szCs w:val="21"/>
                    </w:rPr>
                  </w:pPr>
                  <w:r w:rsidRPr="006F7EA6">
                    <w:rPr>
                      <w:rFonts w:hint="eastAsia"/>
                    </w:rPr>
                    <w:t>颗粒物</w:t>
                  </w:r>
                </w:p>
              </w:tc>
              <w:tc>
                <w:tcPr>
                  <w:tcW w:w="197" w:type="pct"/>
                  <w:vAlign w:val="center"/>
                </w:tcPr>
                <w:p w:rsidR="007B324C" w:rsidRPr="006F7EA6" w:rsidRDefault="007B324C" w:rsidP="006176C4">
                  <w:pPr>
                    <w:spacing w:line="340" w:lineRule="exact"/>
                    <w:jc w:val="center"/>
                    <w:rPr>
                      <w:rFonts w:hint="eastAsia"/>
                      <w:szCs w:val="21"/>
                    </w:rPr>
                  </w:pPr>
                  <w:r w:rsidRPr="006F7EA6">
                    <w:rPr>
                      <w:rFonts w:hint="eastAsia"/>
                      <w:szCs w:val="21"/>
                    </w:rPr>
                    <w:t>/</w:t>
                  </w:r>
                </w:p>
              </w:tc>
              <w:tc>
                <w:tcPr>
                  <w:tcW w:w="171" w:type="pct"/>
                  <w:vAlign w:val="center"/>
                </w:tcPr>
                <w:p w:rsidR="007B324C" w:rsidRPr="006F7EA6" w:rsidRDefault="007B324C" w:rsidP="006176C4">
                  <w:pPr>
                    <w:spacing w:line="340" w:lineRule="exact"/>
                    <w:jc w:val="center"/>
                    <w:rPr>
                      <w:rFonts w:hint="eastAsia"/>
                      <w:szCs w:val="21"/>
                    </w:rPr>
                  </w:pPr>
                  <w:r w:rsidRPr="006F7EA6">
                    <w:rPr>
                      <w:rFonts w:hint="eastAsia"/>
                      <w:szCs w:val="21"/>
                    </w:rPr>
                    <w:t>0.169</w:t>
                  </w:r>
                </w:p>
              </w:tc>
              <w:tc>
                <w:tcPr>
                  <w:tcW w:w="210" w:type="pct"/>
                  <w:vAlign w:val="center"/>
                </w:tcPr>
                <w:p w:rsidR="007B324C" w:rsidRPr="006F7EA6" w:rsidRDefault="007B324C" w:rsidP="006176C4">
                  <w:pPr>
                    <w:spacing w:line="340" w:lineRule="exact"/>
                    <w:jc w:val="center"/>
                    <w:rPr>
                      <w:rFonts w:hint="eastAsia"/>
                      <w:szCs w:val="21"/>
                    </w:rPr>
                  </w:pPr>
                  <w:r w:rsidRPr="006F7EA6">
                    <w:rPr>
                      <w:rFonts w:hint="eastAsia"/>
                    </w:rPr>
                    <w:t>0.254</w:t>
                  </w:r>
                </w:p>
              </w:tc>
              <w:tc>
                <w:tcPr>
                  <w:tcW w:w="775" w:type="pct"/>
                  <w:vMerge w:val="restart"/>
                  <w:vAlign w:val="center"/>
                </w:tcPr>
                <w:p w:rsidR="007B324C" w:rsidRPr="006F7EA6" w:rsidRDefault="007B324C" w:rsidP="006176C4">
                  <w:pPr>
                    <w:spacing w:line="340" w:lineRule="exact"/>
                    <w:jc w:val="center"/>
                    <w:rPr>
                      <w:rFonts w:hint="eastAsia"/>
                      <w:szCs w:val="21"/>
                    </w:rPr>
                  </w:pPr>
                  <w:r w:rsidRPr="006F7EA6">
                    <w:rPr>
                      <w:rFonts w:hint="eastAsia"/>
                    </w:rPr>
                    <w:t>移动式布袋除尘器</w:t>
                  </w:r>
                </w:p>
              </w:tc>
              <w:tc>
                <w:tcPr>
                  <w:tcW w:w="262" w:type="pct"/>
                  <w:vMerge w:val="restart"/>
                  <w:vAlign w:val="center"/>
                </w:tcPr>
                <w:p w:rsidR="007B324C" w:rsidRPr="006F7EA6" w:rsidRDefault="007B324C" w:rsidP="006176C4">
                  <w:pPr>
                    <w:spacing w:line="340" w:lineRule="exact"/>
                    <w:jc w:val="center"/>
                    <w:rPr>
                      <w:rFonts w:hint="eastAsia"/>
                      <w:szCs w:val="21"/>
                    </w:rPr>
                  </w:pPr>
                  <w:r w:rsidRPr="006F7EA6">
                    <w:rPr>
                      <w:rFonts w:hint="eastAsia"/>
                    </w:rPr>
                    <w:t>95</w:t>
                  </w:r>
                </w:p>
              </w:tc>
              <w:tc>
                <w:tcPr>
                  <w:tcW w:w="262" w:type="pct"/>
                  <w:vMerge w:val="restart"/>
                  <w:vAlign w:val="center"/>
                </w:tcPr>
                <w:p w:rsidR="007B324C" w:rsidRPr="006F7EA6" w:rsidRDefault="007B324C" w:rsidP="006176C4">
                  <w:pPr>
                    <w:spacing w:line="340" w:lineRule="exact"/>
                    <w:jc w:val="center"/>
                    <w:rPr>
                      <w:rFonts w:hint="eastAsia"/>
                      <w:szCs w:val="21"/>
                    </w:rPr>
                  </w:pPr>
                  <w:r w:rsidRPr="006F7EA6">
                    <w:rPr>
                      <w:rFonts w:hint="eastAsia"/>
                    </w:rPr>
                    <w:t>是</w:t>
                  </w:r>
                </w:p>
              </w:tc>
              <w:tc>
                <w:tcPr>
                  <w:tcW w:w="193" w:type="pct"/>
                  <w:vAlign w:val="center"/>
                </w:tcPr>
                <w:p w:rsidR="007B324C" w:rsidRPr="006F7EA6" w:rsidRDefault="007B324C" w:rsidP="006176C4">
                  <w:pPr>
                    <w:spacing w:line="340" w:lineRule="exact"/>
                    <w:jc w:val="center"/>
                    <w:rPr>
                      <w:rFonts w:hint="eastAsia"/>
                      <w:szCs w:val="21"/>
                    </w:rPr>
                  </w:pPr>
                  <w:r w:rsidRPr="006F7EA6">
                    <w:rPr>
                      <w:rFonts w:hint="eastAsia"/>
                      <w:szCs w:val="21"/>
                    </w:rPr>
                    <w:t>/</w:t>
                  </w:r>
                </w:p>
              </w:tc>
              <w:tc>
                <w:tcPr>
                  <w:tcW w:w="171" w:type="pct"/>
                  <w:vAlign w:val="center"/>
                </w:tcPr>
                <w:p w:rsidR="007B324C" w:rsidRPr="006F7EA6" w:rsidRDefault="007B324C" w:rsidP="006176C4">
                  <w:pPr>
                    <w:spacing w:line="340" w:lineRule="exact"/>
                    <w:jc w:val="center"/>
                    <w:rPr>
                      <w:rFonts w:hint="eastAsia"/>
                      <w:szCs w:val="21"/>
                    </w:rPr>
                  </w:pPr>
                  <w:r w:rsidRPr="006F7EA6">
                    <w:rPr>
                      <w:rFonts w:hint="eastAsia"/>
                      <w:szCs w:val="21"/>
                    </w:rPr>
                    <w:t>0.009</w:t>
                  </w:r>
                </w:p>
              </w:tc>
              <w:tc>
                <w:tcPr>
                  <w:tcW w:w="210" w:type="pct"/>
                  <w:vAlign w:val="center"/>
                </w:tcPr>
                <w:p w:rsidR="007B324C" w:rsidRPr="006F7EA6" w:rsidRDefault="007B324C" w:rsidP="006176C4">
                  <w:pPr>
                    <w:spacing w:line="340" w:lineRule="exact"/>
                    <w:jc w:val="center"/>
                    <w:rPr>
                      <w:rFonts w:hint="eastAsia"/>
                      <w:szCs w:val="21"/>
                    </w:rPr>
                  </w:pPr>
                  <w:r w:rsidRPr="006F7EA6">
                    <w:rPr>
                      <w:rFonts w:hint="eastAsia"/>
                    </w:rPr>
                    <w:t>0.013</w:t>
                  </w:r>
                </w:p>
              </w:tc>
              <w:tc>
                <w:tcPr>
                  <w:tcW w:w="193" w:type="pct"/>
                  <w:vMerge w:val="restart"/>
                  <w:vAlign w:val="center"/>
                </w:tcPr>
                <w:p w:rsidR="007B324C" w:rsidRPr="006F7EA6" w:rsidRDefault="007B324C" w:rsidP="006176C4">
                  <w:pPr>
                    <w:spacing w:line="340" w:lineRule="exact"/>
                    <w:jc w:val="center"/>
                    <w:rPr>
                      <w:rFonts w:hint="eastAsia"/>
                      <w:szCs w:val="21"/>
                    </w:rPr>
                  </w:pPr>
                  <w:r w:rsidRPr="006F7EA6">
                    <w:rPr>
                      <w:rFonts w:hint="eastAsia"/>
                      <w:bCs/>
                    </w:rPr>
                    <w:t>1.0</w:t>
                  </w:r>
                </w:p>
              </w:tc>
              <w:tc>
                <w:tcPr>
                  <w:tcW w:w="158" w:type="pct"/>
                  <w:vMerge w:val="restart"/>
                  <w:vAlign w:val="center"/>
                </w:tcPr>
                <w:p w:rsidR="007B324C" w:rsidRPr="006F7EA6" w:rsidRDefault="007B324C" w:rsidP="006176C4">
                  <w:pPr>
                    <w:spacing w:line="340" w:lineRule="exact"/>
                    <w:jc w:val="center"/>
                    <w:rPr>
                      <w:rFonts w:hint="eastAsia"/>
                      <w:szCs w:val="21"/>
                    </w:rPr>
                  </w:pPr>
                  <w:r w:rsidRPr="006F7EA6">
                    <w:rPr>
                      <w:rFonts w:hint="eastAsia"/>
                      <w:szCs w:val="21"/>
                    </w:rPr>
                    <w:t>/</w:t>
                  </w:r>
                </w:p>
              </w:tc>
            </w:tr>
            <w:tr w:rsidR="007B324C" w:rsidRPr="006F7EA6" w:rsidTr="00BB644F">
              <w:tc>
                <w:tcPr>
                  <w:tcW w:w="422" w:type="pct"/>
                  <w:vMerge/>
                  <w:vAlign w:val="center"/>
                </w:tcPr>
                <w:p w:rsidR="007B324C" w:rsidRPr="006F7EA6" w:rsidRDefault="007B324C" w:rsidP="006176C4">
                  <w:pPr>
                    <w:spacing w:line="340" w:lineRule="exact"/>
                    <w:jc w:val="center"/>
                    <w:rPr>
                      <w:rFonts w:cs="宋体" w:hint="eastAsia"/>
                    </w:rPr>
                  </w:pPr>
                </w:p>
              </w:tc>
              <w:tc>
                <w:tcPr>
                  <w:tcW w:w="502" w:type="pct"/>
                  <w:vAlign w:val="center"/>
                </w:tcPr>
                <w:p w:rsidR="007B324C" w:rsidRPr="006F7EA6" w:rsidRDefault="007B324C" w:rsidP="006176C4">
                  <w:pPr>
                    <w:spacing w:line="340" w:lineRule="exact"/>
                    <w:jc w:val="center"/>
                    <w:rPr>
                      <w:rFonts w:hint="eastAsia"/>
                      <w:szCs w:val="21"/>
                    </w:rPr>
                  </w:pPr>
                  <w:r w:rsidRPr="006F7EA6">
                    <w:rPr>
                      <w:rFonts w:cs="宋体" w:hint="eastAsia"/>
                    </w:rPr>
                    <w:t>G1-6</w:t>
                  </w:r>
                </w:p>
              </w:tc>
              <w:tc>
                <w:tcPr>
                  <w:tcW w:w="579" w:type="pct"/>
                  <w:vAlign w:val="center"/>
                </w:tcPr>
                <w:p w:rsidR="007B324C" w:rsidRPr="006F7EA6" w:rsidRDefault="007B324C" w:rsidP="006176C4">
                  <w:pPr>
                    <w:spacing w:line="340" w:lineRule="exact"/>
                    <w:jc w:val="center"/>
                    <w:rPr>
                      <w:rFonts w:cs="宋体" w:hint="eastAsia"/>
                    </w:rPr>
                  </w:pPr>
                  <w:r w:rsidRPr="006F7EA6">
                    <w:rPr>
                      <w:rFonts w:hint="eastAsia"/>
                      <w:szCs w:val="21"/>
                    </w:rPr>
                    <w:t>面板</w:t>
                  </w:r>
                  <w:r w:rsidRPr="006F7EA6">
                    <w:rPr>
                      <w:rFonts w:cs="宋体" w:hint="eastAsia"/>
                    </w:rPr>
                    <w:t>切割下料</w:t>
                  </w:r>
                </w:p>
              </w:tc>
              <w:tc>
                <w:tcPr>
                  <w:tcW w:w="381" w:type="pct"/>
                  <w:vAlign w:val="center"/>
                </w:tcPr>
                <w:p w:rsidR="007B324C" w:rsidRPr="006F7EA6" w:rsidRDefault="007B324C" w:rsidP="006176C4">
                  <w:pPr>
                    <w:spacing w:line="340" w:lineRule="exact"/>
                    <w:jc w:val="center"/>
                    <w:rPr>
                      <w:rFonts w:hint="eastAsia"/>
                      <w:szCs w:val="21"/>
                    </w:rPr>
                  </w:pPr>
                  <w:r w:rsidRPr="006F7EA6">
                    <w:rPr>
                      <w:rFonts w:hint="eastAsia"/>
                      <w:szCs w:val="21"/>
                    </w:rPr>
                    <w:t>无组织</w:t>
                  </w:r>
                </w:p>
              </w:tc>
              <w:tc>
                <w:tcPr>
                  <w:tcW w:w="314" w:type="pct"/>
                  <w:vAlign w:val="center"/>
                </w:tcPr>
                <w:p w:rsidR="007B324C" w:rsidRPr="006F7EA6" w:rsidRDefault="007B324C" w:rsidP="006176C4">
                  <w:pPr>
                    <w:spacing w:line="340" w:lineRule="exact"/>
                    <w:jc w:val="center"/>
                    <w:rPr>
                      <w:rFonts w:hint="eastAsia"/>
                    </w:rPr>
                  </w:pPr>
                  <w:r w:rsidRPr="006F7EA6">
                    <w:rPr>
                      <w:rFonts w:hint="eastAsia"/>
                    </w:rPr>
                    <w:t>颗粒物</w:t>
                  </w:r>
                </w:p>
              </w:tc>
              <w:tc>
                <w:tcPr>
                  <w:tcW w:w="197" w:type="pct"/>
                  <w:vAlign w:val="center"/>
                </w:tcPr>
                <w:p w:rsidR="007B324C" w:rsidRPr="006F7EA6" w:rsidRDefault="007B324C" w:rsidP="006176C4">
                  <w:pPr>
                    <w:spacing w:line="340" w:lineRule="exact"/>
                    <w:jc w:val="center"/>
                    <w:rPr>
                      <w:rFonts w:hint="eastAsia"/>
                      <w:szCs w:val="21"/>
                    </w:rPr>
                  </w:pPr>
                  <w:r w:rsidRPr="006F7EA6">
                    <w:rPr>
                      <w:rFonts w:hint="eastAsia"/>
                      <w:szCs w:val="21"/>
                    </w:rPr>
                    <w:t>/</w:t>
                  </w:r>
                </w:p>
              </w:tc>
              <w:tc>
                <w:tcPr>
                  <w:tcW w:w="171" w:type="pct"/>
                  <w:vAlign w:val="center"/>
                </w:tcPr>
                <w:p w:rsidR="007B324C" w:rsidRPr="006F7EA6" w:rsidRDefault="007B324C" w:rsidP="006176C4">
                  <w:pPr>
                    <w:spacing w:line="340" w:lineRule="exact"/>
                    <w:jc w:val="center"/>
                    <w:rPr>
                      <w:rFonts w:hint="eastAsia"/>
                      <w:szCs w:val="21"/>
                    </w:rPr>
                  </w:pPr>
                  <w:r w:rsidRPr="006F7EA6">
                    <w:rPr>
                      <w:rFonts w:hint="eastAsia"/>
                      <w:szCs w:val="21"/>
                    </w:rPr>
                    <w:t>0.169</w:t>
                  </w:r>
                </w:p>
              </w:tc>
              <w:tc>
                <w:tcPr>
                  <w:tcW w:w="210" w:type="pct"/>
                  <w:vAlign w:val="center"/>
                </w:tcPr>
                <w:p w:rsidR="007B324C" w:rsidRPr="006F7EA6" w:rsidRDefault="007B324C" w:rsidP="006176C4">
                  <w:pPr>
                    <w:spacing w:line="340" w:lineRule="exact"/>
                    <w:jc w:val="center"/>
                    <w:rPr>
                      <w:rFonts w:hint="eastAsia"/>
                    </w:rPr>
                  </w:pPr>
                  <w:r w:rsidRPr="006F7EA6">
                    <w:rPr>
                      <w:rFonts w:hint="eastAsia"/>
                    </w:rPr>
                    <w:t>0.244</w:t>
                  </w:r>
                </w:p>
              </w:tc>
              <w:tc>
                <w:tcPr>
                  <w:tcW w:w="775" w:type="pct"/>
                  <w:vMerge/>
                  <w:vAlign w:val="center"/>
                </w:tcPr>
                <w:p w:rsidR="007B324C" w:rsidRPr="006F7EA6" w:rsidRDefault="007B324C" w:rsidP="006176C4">
                  <w:pPr>
                    <w:spacing w:line="340" w:lineRule="exact"/>
                    <w:jc w:val="center"/>
                    <w:rPr>
                      <w:rFonts w:hint="eastAsia"/>
                    </w:rPr>
                  </w:pPr>
                </w:p>
              </w:tc>
              <w:tc>
                <w:tcPr>
                  <w:tcW w:w="262" w:type="pct"/>
                  <w:vMerge/>
                  <w:vAlign w:val="center"/>
                </w:tcPr>
                <w:p w:rsidR="007B324C" w:rsidRPr="006F7EA6" w:rsidRDefault="007B324C" w:rsidP="006176C4">
                  <w:pPr>
                    <w:spacing w:line="340" w:lineRule="exact"/>
                    <w:jc w:val="center"/>
                    <w:rPr>
                      <w:rFonts w:hint="eastAsia"/>
                    </w:rPr>
                  </w:pPr>
                </w:p>
              </w:tc>
              <w:tc>
                <w:tcPr>
                  <w:tcW w:w="262" w:type="pct"/>
                  <w:vMerge/>
                  <w:vAlign w:val="center"/>
                </w:tcPr>
                <w:p w:rsidR="007B324C" w:rsidRPr="006F7EA6" w:rsidRDefault="007B324C" w:rsidP="006176C4">
                  <w:pPr>
                    <w:spacing w:line="340" w:lineRule="exact"/>
                    <w:jc w:val="center"/>
                    <w:rPr>
                      <w:rFonts w:hint="eastAsia"/>
                    </w:rPr>
                  </w:pPr>
                </w:p>
              </w:tc>
              <w:tc>
                <w:tcPr>
                  <w:tcW w:w="193" w:type="pct"/>
                  <w:vAlign w:val="center"/>
                </w:tcPr>
                <w:p w:rsidR="007B324C" w:rsidRPr="006F7EA6" w:rsidRDefault="007B324C" w:rsidP="006176C4">
                  <w:pPr>
                    <w:spacing w:line="340" w:lineRule="exact"/>
                    <w:jc w:val="center"/>
                    <w:rPr>
                      <w:rFonts w:hint="eastAsia"/>
                      <w:szCs w:val="21"/>
                    </w:rPr>
                  </w:pPr>
                  <w:r w:rsidRPr="006F7EA6">
                    <w:rPr>
                      <w:rFonts w:hint="eastAsia"/>
                      <w:szCs w:val="21"/>
                    </w:rPr>
                    <w:t>/</w:t>
                  </w:r>
                </w:p>
              </w:tc>
              <w:tc>
                <w:tcPr>
                  <w:tcW w:w="171" w:type="pct"/>
                  <w:vAlign w:val="center"/>
                </w:tcPr>
                <w:p w:rsidR="007B324C" w:rsidRPr="006F7EA6" w:rsidRDefault="007B324C" w:rsidP="006176C4">
                  <w:pPr>
                    <w:spacing w:line="340" w:lineRule="exact"/>
                    <w:jc w:val="center"/>
                    <w:rPr>
                      <w:rFonts w:hint="eastAsia"/>
                      <w:szCs w:val="21"/>
                    </w:rPr>
                  </w:pPr>
                  <w:r w:rsidRPr="006F7EA6">
                    <w:rPr>
                      <w:rFonts w:hint="eastAsia"/>
                      <w:szCs w:val="21"/>
                    </w:rPr>
                    <w:t>0.008</w:t>
                  </w:r>
                </w:p>
              </w:tc>
              <w:tc>
                <w:tcPr>
                  <w:tcW w:w="210" w:type="pct"/>
                  <w:vAlign w:val="center"/>
                </w:tcPr>
                <w:p w:rsidR="007B324C" w:rsidRPr="006F7EA6" w:rsidRDefault="007B324C" w:rsidP="006176C4">
                  <w:pPr>
                    <w:spacing w:line="340" w:lineRule="exact"/>
                    <w:jc w:val="center"/>
                    <w:rPr>
                      <w:rFonts w:hint="eastAsia"/>
                    </w:rPr>
                  </w:pPr>
                  <w:r w:rsidRPr="006F7EA6">
                    <w:rPr>
                      <w:rFonts w:hint="eastAsia"/>
                    </w:rPr>
                    <w:t>0.012</w:t>
                  </w:r>
                </w:p>
              </w:tc>
              <w:tc>
                <w:tcPr>
                  <w:tcW w:w="193" w:type="pct"/>
                  <w:vMerge/>
                  <w:vAlign w:val="center"/>
                </w:tcPr>
                <w:p w:rsidR="007B324C" w:rsidRPr="006F7EA6" w:rsidRDefault="007B324C" w:rsidP="006176C4">
                  <w:pPr>
                    <w:spacing w:line="340" w:lineRule="exact"/>
                    <w:jc w:val="center"/>
                    <w:rPr>
                      <w:rFonts w:hint="eastAsia"/>
                      <w:bCs/>
                    </w:rPr>
                  </w:pPr>
                </w:p>
              </w:tc>
              <w:tc>
                <w:tcPr>
                  <w:tcW w:w="158" w:type="pct"/>
                  <w:vMerge/>
                  <w:vAlign w:val="center"/>
                </w:tcPr>
                <w:p w:rsidR="007B324C" w:rsidRPr="006F7EA6" w:rsidRDefault="007B324C" w:rsidP="006176C4">
                  <w:pPr>
                    <w:spacing w:line="340" w:lineRule="exact"/>
                    <w:jc w:val="center"/>
                    <w:rPr>
                      <w:rFonts w:hint="eastAsia"/>
                      <w:szCs w:val="21"/>
                    </w:rPr>
                  </w:pPr>
                </w:p>
              </w:tc>
            </w:tr>
            <w:tr w:rsidR="007B324C" w:rsidRPr="006F7EA6" w:rsidTr="00BB644F">
              <w:tc>
                <w:tcPr>
                  <w:tcW w:w="422" w:type="pct"/>
                  <w:vMerge/>
                  <w:vAlign w:val="center"/>
                </w:tcPr>
                <w:p w:rsidR="007B324C" w:rsidRPr="006F7EA6" w:rsidRDefault="007B324C" w:rsidP="006176C4">
                  <w:pPr>
                    <w:spacing w:line="340" w:lineRule="exact"/>
                    <w:jc w:val="center"/>
                    <w:rPr>
                      <w:rFonts w:cs="宋体" w:hint="eastAsia"/>
                    </w:rPr>
                  </w:pPr>
                </w:p>
              </w:tc>
              <w:tc>
                <w:tcPr>
                  <w:tcW w:w="502" w:type="pct"/>
                  <w:vAlign w:val="center"/>
                </w:tcPr>
                <w:p w:rsidR="007B324C" w:rsidRPr="006F7EA6" w:rsidRDefault="007B324C" w:rsidP="006176C4">
                  <w:pPr>
                    <w:spacing w:line="340" w:lineRule="exact"/>
                    <w:jc w:val="center"/>
                    <w:rPr>
                      <w:rFonts w:hint="eastAsia"/>
                      <w:szCs w:val="21"/>
                    </w:rPr>
                  </w:pPr>
                  <w:r w:rsidRPr="006F7EA6">
                    <w:rPr>
                      <w:rFonts w:cs="宋体" w:hint="eastAsia"/>
                    </w:rPr>
                    <w:t>G2-1</w:t>
                  </w:r>
                </w:p>
              </w:tc>
              <w:tc>
                <w:tcPr>
                  <w:tcW w:w="579" w:type="pct"/>
                  <w:vAlign w:val="center"/>
                </w:tcPr>
                <w:p w:rsidR="007B324C" w:rsidRPr="006F7EA6" w:rsidRDefault="007B324C" w:rsidP="006176C4">
                  <w:pPr>
                    <w:spacing w:line="340" w:lineRule="exact"/>
                    <w:jc w:val="center"/>
                    <w:rPr>
                      <w:rFonts w:cs="宋体" w:hint="eastAsia"/>
                    </w:rPr>
                  </w:pPr>
                  <w:r w:rsidRPr="006F7EA6">
                    <w:rPr>
                      <w:rFonts w:hint="eastAsia"/>
                      <w:szCs w:val="21"/>
                    </w:rPr>
                    <w:t>侧围板</w:t>
                  </w:r>
                  <w:r w:rsidRPr="006F7EA6">
                    <w:rPr>
                      <w:rFonts w:cs="宋体" w:hint="eastAsia"/>
                    </w:rPr>
                    <w:t>切割下料</w:t>
                  </w:r>
                </w:p>
              </w:tc>
              <w:tc>
                <w:tcPr>
                  <w:tcW w:w="381" w:type="pct"/>
                  <w:vAlign w:val="center"/>
                </w:tcPr>
                <w:p w:rsidR="007B324C" w:rsidRPr="006F7EA6" w:rsidRDefault="007B324C" w:rsidP="006176C4">
                  <w:pPr>
                    <w:spacing w:line="340" w:lineRule="exact"/>
                    <w:jc w:val="center"/>
                    <w:rPr>
                      <w:rFonts w:hint="eastAsia"/>
                      <w:szCs w:val="21"/>
                    </w:rPr>
                  </w:pPr>
                  <w:r w:rsidRPr="006F7EA6">
                    <w:rPr>
                      <w:rFonts w:hint="eastAsia"/>
                      <w:szCs w:val="21"/>
                    </w:rPr>
                    <w:t>无组织</w:t>
                  </w:r>
                </w:p>
              </w:tc>
              <w:tc>
                <w:tcPr>
                  <w:tcW w:w="314" w:type="pct"/>
                  <w:vAlign w:val="center"/>
                </w:tcPr>
                <w:p w:rsidR="007B324C" w:rsidRPr="006F7EA6" w:rsidRDefault="007B324C" w:rsidP="006176C4">
                  <w:pPr>
                    <w:spacing w:line="340" w:lineRule="exact"/>
                    <w:jc w:val="center"/>
                    <w:rPr>
                      <w:rFonts w:hint="eastAsia"/>
                    </w:rPr>
                  </w:pPr>
                  <w:r w:rsidRPr="006F7EA6">
                    <w:rPr>
                      <w:rFonts w:hint="eastAsia"/>
                    </w:rPr>
                    <w:t>颗粒物</w:t>
                  </w:r>
                </w:p>
              </w:tc>
              <w:tc>
                <w:tcPr>
                  <w:tcW w:w="197" w:type="pct"/>
                  <w:vAlign w:val="center"/>
                </w:tcPr>
                <w:p w:rsidR="007B324C" w:rsidRPr="006F7EA6" w:rsidRDefault="007B324C" w:rsidP="006176C4">
                  <w:pPr>
                    <w:spacing w:line="340" w:lineRule="exact"/>
                    <w:jc w:val="center"/>
                    <w:rPr>
                      <w:rFonts w:hint="eastAsia"/>
                      <w:szCs w:val="21"/>
                    </w:rPr>
                  </w:pPr>
                  <w:r w:rsidRPr="006F7EA6">
                    <w:rPr>
                      <w:rFonts w:hint="eastAsia"/>
                      <w:szCs w:val="21"/>
                    </w:rPr>
                    <w:t>/</w:t>
                  </w:r>
                </w:p>
              </w:tc>
              <w:tc>
                <w:tcPr>
                  <w:tcW w:w="171" w:type="pct"/>
                  <w:vAlign w:val="center"/>
                </w:tcPr>
                <w:p w:rsidR="007B324C" w:rsidRPr="006F7EA6" w:rsidRDefault="007B324C" w:rsidP="006176C4">
                  <w:pPr>
                    <w:spacing w:line="340" w:lineRule="exact"/>
                    <w:jc w:val="center"/>
                    <w:rPr>
                      <w:rFonts w:hint="eastAsia"/>
                      <w:szCs w:val="21"/>
                    </w:rPr>
                  </w:pPr>
                  <w:r w:rsidRPr="006F7EA6">
                    <w:rPr>
                      <w:rFonts w:hint="eastAsia"/>
                      <w:szCs w:val="21"/>
                    </w:rPr>
                    <w:t>0.170</w:t>
                  </w:r>
                </w:p>
              </w:tc>
              <w:tc>
                <w:tcPr>
                  <w:tcW w:w="210" w:type="pct"/>
                  <w:vAlign w:val="center"/>
                </w:tcPr>
                <w:p w:rsidR="007B324C" w:rsidRPr="006F7EA6" w:rsidRDefault="007B324C" w:rsidP="006176C4">
                  <w:pPr>
                    <w:spacing w:line="340" w:lineRule="exact"/>
                    <w:jc w:val="center"/>
                    <w:rPr>
                      <w:rFonts w:hint="eastAsia"/>
                    </w:rPr>
                  </w:pPr>
                  <w:r w:rsidRPr="006F7EA6">
                    <w:rPr>
                      <w:rFonts w:hint="eastAsia"/>
                    </w:rPr>
                    <w:t>0.080</w:t>
                  </w:r>
                </w:p>
              </w:tc>
              <w:tc>
                <w:tcPr>
                  <w:tcW w:w="775" w:type="pct"/>
                  <w:vMerge/>
                  <w:vAlign w:val="center"/>
                </w:tcPr>
                <w:p w:rsidR="007B324C" w:rsidRPr="006F7EA6" w:rsidRDefault="007B324C" w:rsidP="006176C4">
                  <w:pPr>
                    <w:spacing w:line="340" w:lineRule="exact"/>
                    <w:jc w:val="center"/>
                    <w:rPr>
                      <w:rFonts w:hint="eastAsia"/>
                    </w:rPr>
                  </w:pPr>
                </w:p>
              </w:tc>
              <w:tc>
                <w:tcPr>
                  <w:tcW w:w="262" w:type="pct"/>
                  <w:vMerge/>
                  <w:vAlign w:val="center"/>
                </w:tcPr>
                <w:p w:rsidR="007B324C" w:rsidRPr="006F7EA6" w:rsidRDefault="007B324C" w:rsidP="006176C4">
                  <w:pPr>
                    <w:spacing w:line="340" w:lineRule="exact"/>
                    <w:jc w:val="center"/>
                    <w:rPr>
                      <w:rFonts w:hint="eastAsia"/>
                    </w:rPr>
                  </w:pPr>
                </w:p>
              </w:tc>
              <w:tc>
                <w:tcPr>
                  <w:tcW w:w="262" w:type="pct"/>
                  <w:vMerge/>
                  <w:vAlign w:val="center"/>
                </w:tcPr>
                <w:p w:rsidR="007B324C" w:rsidRPr="006F7EA6" w:rsidRDefault="007B324C" w:rsidP="006176C4">
                  <w:pPr>
                    <w:spacing w:line="340" w:lineRule="exact"/>
                    <w:jc w:val="center"/>
                    <w:rPr>
                      <w:rFonts w:hint="eastAsia"/>
                    </w:rPr>
                  </w:pPr>
                </w:p>
              </w:tc>
              <w:tc>
                <w:tcPr>
                  <w:tcW w:w="193" w:type="pct"/>
                  <w:vAlign w:val="center"/>
                </w:tcPr>
                <w:p w:rsidR="007B324C" w:rsidRPr="006F7EA6" w:rsidRDefault="007B324C" w:rsidP="006176C4">
                  <w:pPr>
                    <w:spacing w:line="340" w:lineRule="exact"/>
                    <w:jc w:val="center"/>
                    <w:rPr>
                      <w:rFonts w:hint="eastAsia"/>
                      <w:szCs w:val="21"/>
                    </w:rPr>
                  </w:pPr>
                  <w:r w:rsidRPr="006F7EA6">
                    <w:rPr>
                      <w:rFonts w:hint="eastAsia"/>
                      <w:szCs w:val="21"/>
                    </w:rPr>
                    <w:t>/</w:t>
                  </w:r>
                </w:p>
              </w:tc>
              <w:tc>
                <w:tcPr>
                  <w:tcW w:w="171" w:type="pct"/>
                  <w:vAlign w:val="center"/>
                </w:tcPr>
                <w:p w:rsidR="007B324C" w:rsidRPr="006F7EA6" w:rsidRDefault="007B324C" w:rsidP="006176C4">
                  <w:pPr>
                    <w:spacing w:line="340" w:lineRule="exact"/>
                    <w:jc w:val="center"/>
                    <w:rPr>
                      <w:rFonts w:hint="eastAsia"/>
                      <w:szCs w:val="21"/>
                    </w:rPr>
                  </w:pPr>
                  <w:r w:rsidRPr="006F7EA6">
                    <w:rPr>
                      <w:rFonts w:hint="eastAsia"/>
                      <w:szCs w:val="21"/>
                    </w:rPr>
                    <w:t>0.009</w:t>
                  </w:r>
                </w:p>
              </w:tc>
              <w:tc>
                <w:tcPr>
                  <w:tcW w:w="210" w:type="pct"/>
                  <w:vAlign w:val="center"/>
                </w:tcPr>
                <w:p w:rsidR="007B324C" w:rsidRPr="006F7EA6" w:rsidRDefault="007B324C" w:rsidP="006176C4">
                  <w:pPr>
                    <w:spacing w:line="340" w:lineRule="exact"/>
                    <w:jc w:val="center"/>
                    <w:rPr>
                      <w:rFonts w:hint="eastAsia"/>
                    </w:rPr>
                  </w:pPr>
                  <w:r w:rsidRPr="006F7EA6">
                    <w:rPr>
                      <w:rFonts w:hint="eastAsia"/>
                    </w:rPr>
                    <w:t>0.004</w:t>
                  </w:r>
                </w:p>
              </w:tc>
              <w:tc>
                <w:tcPr>
                  <w:tcW w:w="193" w:type="pct"/>
                  <w:vMerge/>
                  <w:vAlign w:val="center"/>
                </w:tcPr>
                <w:p w:rsidR="007B324C" w:rsidRPr="006F7EA6" w:rsidRDefault="007B324C" w:rsidP="006176C4">
                  <w:pPr>
                    <w:spacing w:line="340" w:lineRule="exact"/>
                    <w:jc w:val="center"/>
                    <w:rPr>
                      <w:rFonts w:hint="eastAsia"/>
                      <w:bCs/>
                    </w:rPr>
                  </w:pPr>
                </w:p>
              </w:tc>
              <w:tc>
                <w:tcPr>
                  <w:tcW w:w="158" w:type="pct"/>
                  <w:vMerge/>
                  <w:vAlign w:val="center"/>
                </w:tcPr>
                <w:p w:rsidR="007B324C" w:rsidRPr="006F7EA6" w:rsidRDefault="007B324C" w:rsidP="006176C4">
                  <w:pPr>
                    <w:spacing w:line="340" w:lineRule="exact"/>
                    <w:jc w:val="center"/>
                    <w:rPr>
                      <w:rFonts w:hint="eastAsia"/>
                      <w:szCs w:val="21"/>
                    </w:rPr>
                  </w:pPr>
                </w:p>
              </w:tc>
            </w:tr>
            <w:tr w:rsidR="007B324C" w:rsidRPr="006F7EA6" w:rsidTr="00BB644F">
              <w:tc>
                <w:tcPr>
                  <w:tcW w:w="422" w:type="pct"/>
                  <w:vMerge/>
                  <w:vAlign w:val="center"/>
                </w:tcPr>
                <w:p w:rsidR="007B324C" w:rsidRPr="006F7EA6" w:rsidRDefault="007B324C" w:rsidP="006176C4">
                  <w:pPr>
                    <w:spacing w:line="340" w:lineRule="exact"/>
                    <w:jc w:val="center"/>
                    <w:rPr>
                      <w:rFonts w:cs="宋体" w:hint="eastAsia"/>
                    </w:rPr>
                  </w:pPr>
                </w:p>
              </w:tc>
              <w:tc>
                <w:tcPr>
                  <w:tcW w:w="502" w:type="pct"/>
                  <w:vAlign w:val="center"/>
                </w:tcPr>
                <w:p w:rsidR="007B324C" w:rsidRPr="006F7EA6" w:rsidRDefault="007B324C" w:rsidP="007B324C">
                  <w:pPr>
                    <w:spacing w:line="340" w:lineRule="exact"/>
                    <w:jc w:val="center"/>
                    <w:rPr>
                      <w:rFonts w:hint="eastAsia"/>
                      <w:szCs w:val="21"/>
                    </w:rPr>
                  </w:pPr>
                  <w:r w:rsidRPr="006F7EA6">
                    <w:rPr>
                      <w:rFonts w:cs="宋体" w:hint="eastAsia"/>
                    </w:rPr>
                    <w:t>G2-6</w:t>
                  </w:r>
                  <w:r w:rsidRPr="006F7EA6">
                    <w:rPr>
                      <w:rFonts w:cs="宋体" w:hint="eastAsia"/>
                    </w:rPr>
                    <w:t>、</w:t>
                  </w:r>
                  <w:r w:rsidRPr="006F7EA6">
                    <w:rPr>
                      <w:rFonts w:cs="宋体" w:hint="eastAsia"/>
                    </w:rPr>
                    <w:t>G2-7</w:t>
                  </w:r>
                </w:p>
              </w:tc>
              <w:tc>
                <w:tcPr>
                  <w:tcW w:w="579" w:type="pct"/>
                  <w:vAlign w:val="center"/>
                </w:tcPr>
                <w:p w:rsidR="007B324C" w:rsidRPr="006F7EA6" w:rsidRDefault="007B324C" w:rsidP="007B324C">
                  <w:pPr>
                    <w:spacing w:line="340" w:lineRule="exact"/>
                    <w:jc w:val="center"/>
                    <w:rPr>
                      <w:rFonts w:cs="宋体" w:hint="eastAsia"/>
                    </w:rPr>
                  </w:pPr>
                  <w:r w:rsidRPr="006F7EA6">
                    <w:rPr>
                      <w:rFonts w:hint="eastAsia"/>
                      <w:szCs w:val="21"/>
                    </w:rPr>
                    <w:t>蜂窝板</w:t>
                  </w:r>
                  <w:r w:rsidRPr="006F7EA6">
                    <w:rPr>
                      <w:rFonts w:cs="宋体" w:hint="eastAsia"/>
                    </w:rPr>
                    <w:t>切割下料</w:t>
                  </w:r>
                </w:p>
              </w:tc>
              <w:tc>
                <w:tcPr>
                  <w:tcW w:w="381" w:type="pct"/>
                  <w:vAlign w:val="center"/>
                </w:tcPr>
                <w:p w:rsidR="007B324C" w:rsidRPr="006F7EA6" w:rsidRDefault="007B324C" w:rsidP="006176C4">
                  <w:pPr>
                    <w:spacing w:line="340" w:lineRule="exact"/>
                    <w:jc w:val="center"/>
                    <w:rPr>
                      <w:rFonts w:hint="eastAsia"/>
                      <w:szCs w:val="21"/>
                    </w:rPr>
                  </w:pPr>
                  <w:r w:rsidRPr="006F7EA6">
                    <w:rPr>
                      <w:rFonts w:hint="eastAsia"/>
                      <w:szCs w:val="21"/>
                    </w:rPr>
                    <w:t>无组织</w:t>
                  </w:r>
                </w:p>
              </w:tc>
              <w:tc>
                <w:tcPr>
                  <w:tcW w:w="314" w:type="pct"/>
                  <w:vAlign w:val="center"/>
                </w:tcPr>
                <w:p w:rsidR="007B324C" w:rsidRPr="006F7EA6" w:rsidRDefault="007B324C" w:rsidP="006176C4">
                  <w:pPr>
                    <w:spacing w:line="340" w:lineRule="exact"/>
                    <w:jc w:val="center"/>
                    <w:rPr>
                      <w:rFonts w:hint="eastAsia"/>
                    </w:rPr>
                  </w:pPr>
                  <w:r w:rsidRPr="006F7EA6">
                    <w:rPr>
                      <w:rFonts w:hint="eastAsia"/>
                    </w:rPr>
                    <w:t>颗粒物</w:t>
                  </w:r>
                </w:p>
              </w:tc>
              <w:tc>
                <w:tcPr>
                  <w:tcW w:w="197" w:type="pct"/>
                  <w:vAlign w:val="center"/>
                </w:tcPr>
                <w:p w:rsidR="007B324C" w:rsidRPr="006F7EA6" w:rsidRDefault="007B324C" w:rsidP="006176C4">
                  <w:pPr>
                    <w:spacing w:line="340" w:lineRule="exact"/>
                    <w:jc w:val="center"/>
                    <w:rPr>
                      <w:rFonts w:hint="eastAsia"/>
                      <w:szCs w:val="21"/>
                    </w:rPr>
                  </w:pPr>
                  <w:r w:rsidRPr="006F7EA6">
                    <w:rPr>
                      <w:rFonts w:hint="eastAsia"/>
                      <w:szCs w:val="21"/>
                    </w:rPr>
                    <w:t>/</w:t>
                  </w:r>
                </w:p>
              </w:tc>
              <w:tc>
                <w:tcPr>
                  <w:tcW w:w="171" w:type="pct"/>
                  <w:vAlign w:val="center"/>
                </w:tcPr>
                <w:p w:rsidR="007B324C" w:rsidRPr="006F7EA6" w:rsidRDefault="007B324C" w:rsidP="006176C4">
                  <w:pPr>
                    <w:spacing w:line="340" w:lineRule="exact"/>
                    <w:jc w:val="center"/>
                    <w:rPr>
                      <w:rFonts w:hint="eastAsia"/>
                      <w:szCs w:val="21"/>
                    </w:rPr>
                  </w:pPr>
                  <w:r w:rsidRPr="006F7EA6">
                    <w:rPr>
                      <w:rFonts w:hint="eastAsia"/>
                      <w:szCs w:val="21"/>
                    </w:rPr>
                    <w:t>0.170</w:t>
                  </w:r>
                </w:p>
              </w:tc>
              <w:tc>
                <w:tcPr>
                  <w:tcW w:w="210" w:type="pct"/>
                  <w:vAlign w:val="center"/>
                </w:tcPr>
                <w:p w:rsidR="007B324C" w:rsidRPr="006F7EA6" w:rsidRDefault="007B324C" w:rsidP="006176C4">
                  <w:pPr>
                    <w:spacing w:line="340" w:lineRule="exact"/>
                    <w:jc w:val="center"/>
                    <w:rPr>
                      <w:rFonts w:hint="eastAsia"/>
                    </w:rPr>
                  </w:pPr>
                  <w:r w:rsidRPr="006F7EA6">
                    <w:rPr>
                      <w:rFonts w:hint="eastAsia"/>
                    </w:rPr>
                    <w:t>0.074</w:t>
                  </w:r>
                </w:p>
              </w:tc>
              <w:tc>
                <w:tcPr>
                  <w:tcW w:w="775" w:type="pct"/>
                  <w:vMerge/>
                  <w:vAlign w:val="center"/>
                </w:tcPr>
                <w:p w:rsidR="007B324C" w:rsidRPr="006F7EA6" w:rsidRDefault="007B324C" w:rsidP="006176C4">
                  <w:pPr>
                    <w:spacing w:line="340" w:lineRule="exact"/>
                    <w:jc w:val="center"/>
                    <w:rPr>
                      <w:rFonts w:hint="eastAsia"/>
                    </w:rPr>
                  </w:pPr>
                </w:p>
              </w:tc>
              <w:tc>
                <w:tcPr>
                  <w:tcW w:w="262" w:type="pct"/>
                  <w:vMerge/>
                  <w:vAlign w:val="center"/>
                </w:tcPr>
                <w:p w:rsidR="007B324C" w:rsidRPr="006F7EA6" w:rsidRDefault="007B324C" w:rsidP="006176C4">
                  <w:pPr>
                    <w:spacing w:line="340" w:lineRule="exact"/>
                    <w:jc w:val="center"/>
                    <w:rPr>
                      <w:rFonts w:hint="eastAsia"/>
                    </w:rPr>
                  </w:pPr>
                </w:p>
              </w:tc>
              <w:tc>
                <w:tcPr>
                  <w:tcW w:w="262" w:type="pct"/>
                  <w:vMerge/>
                  <w:vAlign w:val="center"/>
                </w:tcPr>
                <w:p w:rsidR="007B324C" w:rsidRPr="006F7EA6" w:rsidRDefault="007B324C" w:rsidP="006176C4">
                  <w:pPr>
                    <w:spacing w:line="340" w:lineRule="exact"/>
                    <w:jc w:val="center"/>
                    <w:rPr>
                      <w:rFonts w:hint="eastAsia"/>
                    </w:rPr>
                  </w:pPr>
                </w:p>
              </w:tc>
              <w:tc>
                <w:tcPr>
                  <w:tcW w:w="193" w:type="pct"/>
                  <w:vAlign w:val="center"/>
                </w:tcPr>
                <w:p w:rsidR="007B324C" w:rsidRPr="006F7EA6" w:rsidRDefault="007B324C" w:rsidP="006176C4">
                  <w:pPr>
                    <w:spacing w:line="340" w:lineRule="exact"/>
                    <w:jc w:val="center"/>
                    <w:rPr>
                      <w:rFonts w:hint="eastAsia"/>
                      <w:szCs w:val="21"/>
                    </w:rPr>
                  </w:pPr>
                  <w:r w:rsidRPr="006F7EA6">
                    <w:rPr>
                      <w:rFonts w:hint="eastAsia"/>
                      <w:szCs w:val="21"/>
                    </w:rPr>
                    <w:t>/</w:t>
                  </w:r>
                </w:p>
              </w:tc>
              <w:tc>
                <w:tcPr>
                  <w:tcW w:w="171" w:type="pct"/>
                  <w:vAlign w:val="center"/>
                </w:tcPr>
                <w:p w:rsidR="007B324C" w:rsidRPr="006F7EA6" w:rsidRDefault="007B324C" w:rsidP="006176C4">
                  <w:pPr>
                    <w:spacing w:line="340" w:lineRule="exact"/>
                    <w:jc w:val="center"/>
                    <w:rPr>
                      <w:rFonts w:hint="eastAsia"/>
                      <w:szCs w:val="21"/>
                    </w:rPr>
                  </w:pPr>
                  <w:r w:rsidRPr="006F7EA6">
                    <w:rPr>
                      <w:rFonts w:hint="eastAsia"/>
                      <w:szCs w:val="21"/>
                    </w:rPr>
                    <w:t>0.009</w:t>
                  </w:r>
                </w:p>
              </w:tc>
              <w:tc>
                <w:tcPr>
                  <w:tcW w:w="210" w:type="pct"/>
                  <w:vAlign w:val="center"/>
                </w:tcPr>
                <w:p w:rsidR="007B324C" w:rsidRPr="006F7EA6" w:rsidRDefault="007B324C" w:rsidP="006176C4">
                  <w:pPr>
                    <w:spacing w:line="340" w:lineRule="exact"/>
                    <w:jc w:val="center"/>
                    <w:rPr>
                      <w:rFonts w:hint="eastAsia"/>
                    </w:rPr>
                  </w:pPr>
                  <w:r w:rsidRPr="006F7EA6">
                    <w:rPr>
                      <w:rFonts w:hint="eastAsia"/>
                    </w:rPr>
                    <w:t>0.004</w:t>
                  </w:r>
                </w:p>
              </w:tc>
              <w:tc>
                <w:tcPr>
                  <w:tcW w:w="193" w:type="pct"/>
                  <w:vMerge/>
                  <w:vAlign w:val="center"/>
                </w:tcPr>
                <w:p w:rsidR="007B324C" w:rsidRPr="006F7EA6" w:rsidRDefault="007B324C" w:rsidP="006176C4">
                  <w:pPr>
                    <w:spacing w:line="340" w:lineRule="exact"/>
                    <w:jc w:val="center"/>
                    <w:rPr>
                      <w:rFonts w:hint="eastAsia"/>
                      <w:bCs/>
                    </w:rPr>
                  </w:pPr>
                </w:p>
              </w:tc>
              <w:tc>
                <w:tcPr>
                  <w:tcW w:w="158" w:type="pct"/>
                  <w:vMerge/>
                  <w:vAlign w:val="center"/>
                </w:tcPr>
                <w:p w:rsidR="007B324C" w:rsidRPr="006F7EA6" w:rsidRDefault="007B324C" w:rsidP="006176C4">
                  <w:pPr>
                    <w:spacing w:line="340" w:lineRule="exact"/>
                    <w:jc w:val="center"/>
                    <w:rPr>
                      <w:rFonts w:hint="eastAsia"/>
                      <w:szCs w:val="21"/>
                    </w:rPr>
                  </w:pPr>
                </w:p>
              </w:tc>
            </w:tr>
            <w:tr w:rsidR="00EC289B" w:rsidRPr="006F7EA6" w:rsidTr="00BB644F">
              <w:tc>
                <w:tcPr>
                  <w:tcW w:w="422" w:type="pct"/>
                  <w:vMerge w:val="restart"/>
                  <w:vAlign w:val="center"/>
                </w:tcPr>
                <w:p w:rsidR="00EC289B" w:rsidRPr="006F7EA6" w:rsidRDefault="00EC289B" w:rsidP="006176C4">
                  <w:pPr>
                    <w:spacing w:line="340" w:lineRule="exact"/>
                    <w:jc w:val="center"/>
                    <w:rPr>
                      <w:rFonts w:cs="宋体" w:hint="eastAsia"/>
                    </w:rPr>
                  </w:pPr>
                  <w:r w:rsidRPr="006F7EA6">
                    <w:rPr>
                      <w:rFonts w:hint="eastAsia"/>
                    </w:rPr>
                    <w:t>打磨粉尘</w:t>
                  </w:r>
                </w:p>
              </w:tc>
              <w:tc>
                <w:tcPr>
                  <w:tcW w:w="502" w:type="pct"/>
                  <w:vAlign w:val="center"/>
                </w:tcPr>
                <w:p w:rsidR="00EC289B" w:rsidRPr="006F7EA6" w:rsidRDefault="00EC289B" w:rsidP="006176C4">
                  <w:pPr>
                    <w:spacing w:line="340" w:lineRule="exact"/>
                    <w:jc w:val="center"/>
                    <w:rPr>
                      <w:rFonts w:hint="eastAsia"/>
                      <w:szCs w:val="21"/>
                    </w:rPr>
                  </w:pPr>
                  <w:r w:rsidRPr="006F7EA6">
                    <w:rPr>
                      <w:rFonts w:cs="宋体" w:hint="eastAsia"/>
                    </w:rPr>
                    <w:t>G1-3</w:t>
                  </w:r>
                </w:p>
              </w:tc>
              <w:tc>
                <w:tcPr>
                  <w:tcW w:w="579" w:type="pct"/>
                  <w:vAlign w:val="center"/>
                </w:tcPr>
                <w:p w:rsidR="00EC289B" w:rsidRPr="006F7EA6" w:rsidRDefault="00020537" w:rsidP="006176C4">
                  <w:pPr>
                    <w:spacing w:line="340" w:lineRule="exact"/>
                    <w:jc w:val="center"/>
                    <w:rPr>
                      <w:rFonts w:cs="宋体" w:hint="eastAsia"/>
                    </w:rPr>
                  </w:pPr>
                  <w:r w:rsidRPr="006F7EA6">
                    <w:rPr>
                      <w:rFonts w:hint="eastAsia"/>
                      <w:szCs w:val="21"/>
                    </w:rPr>
                    <w:t>门板</w:t>
                  </w:r>
                  <w:r w:rsidRPr="006F7EA6">
                    <w:rPr>
                      <w:rFonts w:cs="宋体" w:hint="eastAsia"/>
                    </w:rPr>
                    <w:t>打磨</w:t>
                  </w:r>
                </w:p>
              </w:tc>
              <w:tc>
                <w:tcPr>
                  <w:tcW w:w="381" w:type="pct"/>
                  <w:vAlign w:val="center"/>
                </w:tcPr>
                <w:p w:rsidR="00EC289B" w:rsidRPr="006F7EA6" w:rsidRDefault="00EC289B" w:rsidP="006176C4">
                  <w:pPr>
                    <w:spacing w:line="340" w:lineRule="exact"/>
                    <w:jc w:val="center"/>
                    <w:rPr>
                      <w:rFonts w:hint="eastAsia"/>
                      <w:szCs w:val="21"/>
                    </w:rPr>
                  </w:pPr>
                  <w:r w:rsidRPr="006F7EA6">
                    <w:rPr>
                      <w:rFonts w:hint="eastAsia"/>
                      <w:szCs w:val="21"/>
                    </w:rPr>
                    <w:t>无组织</w:t>
                  </w:r>
                </w:p>
              </w:tc>
              <w:tc>
                <w:tcPr>
                  <w:tcW w:w="314" w:type="pct"/>
                  <w:vAlign w:val="center"/>
                </w:tcPr>
                <w:p w:rsidR="00EC289B" w:rsidRPr="006F7EA6" w:rsidRDefault="00EC289B" w:rsidP="006176C4">
                  <w:pPr>
                    <w:spacing w:line="340" w:lineRule="exact"/>
                    <w:jc w:val="center"/>
                    <w:rPr>
                      <w:rFonts w:hint="eastAsia"/>
                    </w:rPr>
                  </w:pPr>
                  <w:r w:rsidRPr="006F7EA6">
                    <w:rPr>
                      <w:rFonts w:hint="eastAsia"/>
                    </w:rPr>
                    <w:t>颗粒物</w:t>
                  </w:r>
                </w:p>
              </w:tc>
              <w:tc>
                <w:tcPr>
                  <w:tcW w:w="197" w:type="pct"/>
                  <w:vAlign w:val="center"/>
                </w:tcPr>
                <w:p w:rsidR="00EC289B" w:rsidRPr="006F7EA6" w:rsidRDefault="00EC289B" w:rsidP="006176C4">
                  <w:pPr>
                    <w:spacing w:line="340" w:lineRule="exact"/>
                    <w:jc w:val="center"/>
                    <w:rPr>
                      <w:rFonts w:hint="eastAsia"/>
                      <w:szCs w:val="21"/>
                    </w:rPr>
                  </w:pPr>
                  <w:r w:rsidRPr="006F7EA6">
                    <w:rPr>
                      <w:rFonts w:hint="eastAsia"/>
                      <w:szCs w:val="21"/>
                    </w:rPr>
                    <w:t>/</w:t>
                  </w:r>
                </w:p>
              </w:tc>
              <w:tc>
                <w:tcPr>
                  <w:tcW w:w="171" w:type="pct"/>
                  <w:vAlign w:val="center"/>
                </w:tcPr>
                <w:p w:rsidR="00EC289B" w:rsidRPr="006F7EA6" w:rsidRDefault="00EC289B" w:rsidP="006176C4">
                  <w:pPr>
                    <w:spacing w:line="340" w:lineRule="exact"/>
                    <w:jc w:val="center"/>
                    <w:rPr>
                      <w:rFonts w:hint="eastAsia"/>
                      <w:szCs w:val="21"/>
                    </w:rPr>
                  </w:pPr>
                  <w:r w:rsidRPr="006F7EA6">
                    <w:rPr>
                      <w:rFonts w:hint="eastAsia"/>
                      <w:szCs w:val="21"/>
                    </w:rPr>
                    <w:t>0.175</w:t>
                  </w:r>
                </w:p>
              </w:tc>
              <w:tc>
                <w:tcPr>
                  <w:tcW w:w="210" w:type="pct"/>
                  <w:vAlign w:val="center"/>
                </w:tcPr>
                <w:p w:rsidR="00EC289B" w:rsidRPr="006F7EA6" w:rsidRDefault="00EC289B" w:rsidP="006176C4">
                  <w:pPr>
                    <w:spacing w:line="340" w:lineRule="exact"/>
                    <w:jc w:val="center"/>
                    <w:rPr>
                      <w:rFonts w:hint="eastAsia"/>
                    </w:rPr>
                  </w:pPr>
                  <w:r w:rsidRPr="006F7EA6">
                    <w:rPr>
                      <w:rFonts w:hint="eastAsia"/>
                    </w:rPr>
                    <w:t>0.105</w:t>
                  </w:r>
                </w:p>
              </w:tc>
              <w:tc>
                <w:tcPr>
                  <w:tcW w:w="775" w:type="pct"/>
                  <w:vMerge w:val="restart"/>
                  <w:vAlign w:val="center"/>
                </w:tcPr>
                <w:p w:rsidR="00EC289B" w:rsidRPr="006F7EA6" w:rsidRDefault="00EC289B" w:rsidP="006176C4">
                  <w:pPr>
                    <w:spacing w:line="340" w:lineRule="exact"/>
                    <w:jc w:val="center"/>
                    <w:rPr>
                      <w:rFonts w:hint="eastAsia"/>
                    </w:rPr>
                  </w:pPr>
                  <w:r w:rsidRPr="006F7EA6">
                    <w:rPr>
                      <w:rFonts w:hint="eastAsia"/>
                    </w:rPr>
                    <w:t>移动式布袋除尘器</w:t>
                  </w:r>
                </w:p>
              </w:tc>
              <w:tc>
                <w:tcPr>
                  <w:tcW w:w="262" w:type="pct"/>
                  <w:vMerge w:val="restart"/>
                  <w:vAlign w:val="center"/>
                </w:tcPr>
                <w:p w:rsidR="00EC289B" w:rsidRPr="006F7EA6" w:rsidRDefault="00EC289B" w:rsidP="006176C4">
                  <w:pPr>
                    <w:spacing w:line="340" w:lineRule="exact"/>
                    <w:jc w:val="center"/>
                    <w:rPr>
                      <w:rFonts w:hint="eastAsia"/>
                    </w:rPr>
                  </w:pPr>
                  <w:r w:rsidRPr="006F7EA6">
                    <w:rPr>
                      <w:rFonts w:hint="eastAsia"/>
                    </w:rPr>
                    <w:t>95</w:t>
                  </w:r>
                </w:p>
              </w:tc>
              <w:tc>
                <w:tcPr>
                  <w:tcW w:w="262" w:type="pct"/>
                  <w:vMerge w:val="restart"/>
                  <w:vAlign w:val="center"/>
                </w:tcPr>
                <w:p w:rsidR="00EC289B" w:rsidRPr="006F7EA6" w:rsidRDefault="00EC289B" w:rsidP="006176C4">
                  <w:pPr>
                    <w:spacing w:line="340" w:lineRule="exact"/>
                    <w:jc w:val="center"/>
                    <w:rPr>
                      <w:rFonts w:hint="eastAsia"/>
                    </w:rPr>
                  </w:pPr>
                  <w:r w:rsidRPr="006F7EA6">
                    <w:rPr>
                      <w:rFonts w:hint="eastAsia"/>
                    </w:rPr>
                    <w:t>是</w:t>
                  </w:r>
                </w:p>
              </w:tc>
              <w:tc>
                <w:tcPr>
                  <w:tcW w:w="193" w:type="pct"/>
                  <w:vAlign w:val="center"/>
                </w:tcPr>
                <w:p w:rsidR="00EC289B" w:rsidRPr="006F7EA6" w:rsidRDefault="00EC289B" w:rsidP="006176C4">
                  <w:pPr>
                    <w:spacing w:line="340" w:lineRule="exact"/>
                    <w:jc w:val="center"/>
                    <w:rPr>
                      <w:rFonts w:hint="eastAsia"/>
                      <w:szCs w:val="21"/>
                    </w:rPr>
                  </w:pPr>
                  <w:r w:rsidRPr="006F7EA6">
                    <w:rPr>
                      <w:rFonts w:hint="eastAsia"/>
                      <w:szCs w:val="21"/>
                    </w:rPr>
                    <w:t>/</w:t>
                  </w:r>
                </w:p>
              </w:tc>
              <w:tc>
                <w:tcPr>
                  <w:tcW w:w="171" w:type="pct"/>
                  <w:vAlign w:val="center"/>
                </w:tcPr>
                <w:p w:rsidR="00EC289B" w:rsidRPr="006F7EA6" w:rsidRDefault="00EC289B" w:rsidP="006176C4">
                  <w:pPr>
                    <w:spacing w:line="340" w:lineRule="exact"/>
                    <w:jc w:val="center"/>
                    <w:rPr>
                      <w:rFonts w:hint="eastAsia"/>
                      <w:szCs w:val="21"/>
                    </w:rPr>
                  </w:pPr>
                  <w:r w:rsidRPr="006F7EA6">
                    <w:rPr>
                      <w:rFonts w:hint="eastAsia"/>
                      <w:szCs w:val="21"/>
                    </w:rPr>
                    <w:t>0.008</w:t>
                  </w:r>
                </w:p>
              </w:tc>
              <w:tc>
                <w:tcPr>
                  <w:tcW w:w="210" w:type="pct"/>
                  <w:vAlign w:val="center"/>
                </w:tcPr>
                <w:p w:rsidR="00EC289B" w:rsidRPr="006F7EA6" w:rsidRDefault="00EC289B" w:rsidP="006176C4">
                  <w:pPr>
                    <w:spacing w:line="340" w:lineRule="exact"/>
                    <w:jc w:val="center"/>
                    <w:rPr>
                      <w:rFonts w:hint="eastAsia"/>
                    </w:rPr>
                  </w:pPr>
                  <w:r w:rsidRPr="006F7EA6">
                    <w:rPr>
                      <w:rFonts w:hint="eastAsia"/>
                    </w:rPr>
                    <w:t>0.005</w:t>
                  </w:r>
                </w:p>
              </w:tc>
              <w:tc>
                <w:tcPr>
                  <w:tcW w:w="193" w:type="pct"/>
                  <w:vMerge w:val="restart"/>
                  <w:vAlign w:val="center"/>
                </w:tcPr>
                <w:p w:rsidR="00EC289B" w:rsidRPr="006F7EA6" w:rsidRDefault="00EC289B" w:rsidP="006176C4">
                  <w:pPr>
                    <w:spacing w:line="340" w:lineRule="exact"/>
                    <w:jc w:val="center"/>
                    <w:rPr>
                      <w:rFonts w:hint="eastAsia"/>
                      <w:bCs/>
                    </w:rPr>
                  </w:pPr>
                  <w:r w:rsidRPr="006F7EA6">
                    <w:rPr>
                      <w:rFonts w:hint="eastAsia"/>
                      <w:bCs/>
                    </w:rPr>
                    <w:t>1.0</w:t>
                  </w:r>
                </w:p>
              </w:tc>
              <w:tc>
                <w:tcPr>
                  <w:tcW w:w="158" w:type="pct"/>
                  <w:vMerge w:val="restart"/>
                  <w:vAlign w:val="center"/>
                </w:tcPr>
                <w:p w:rsidR="00EC289B" w:rsidRPr="006F7EA6" w:rsidRDefault="00EC289B" w:rsidP="006176C4">
                  <w:pPr>
                    <w:spacing w:line="340" w:lineRule="exact"/>
                    <w:jc w:val="center"/>
                    <w:rPr>
                      <w:rFonts w:hint="eastAsia"/>
                      <w:szCs w:val="21"/>
                    </w:rPr>
                  </w:pPr>
                  <w:r w:rsidRPr="006F7EA6">
                    <w:rPr>
                      <w:rFonts w:hint="eastAsia"/>
                      <w:szCs w:val="21"/>
                    </w:rPr>
                    <w:t>/</w:t>
                  </w:r>
                </w:p>
              </w:tc>
            </w:tr>
            <w:tr w:rsidR="00EC289B" w:rsidRPr="006F7EA6" w:rsidTr="00BB644F">
              <w:tc>
                <w:tcPr>
                  <w:tcW w:w="422" w:type="pct"/>
                  <w:vMerge/>
                  <w:vAlign w:val="center"/>
                </w:tcPr>
                <w:p w:rsidR="00EC289B" w:rsidRPr="006F7EA6" w:rsidRDefault="00EC289B" w:rsidP="006176C4">
                  <w:pPr>
                    <w:spacing w:line="340" w:lineRule="exact"/>
                    <w:jc w:val="center"/>
                    <w:rPr>
                      <w:rFonts w:hint="eastAsia"/>
                    </w:rPr>
                  </w:pPr>
                </w:p>
              </w:tc>
              <w:tc>
                <w:tcPr>
                  <w:tcW w:w="502" w:type="pct"/>
                  <w:vAlign w:val="center"/>
                </w:tcPr>
                <w:p w:rsidR="00EC289B" w:rsidRPr="006F7EA6" w:rsidRDefault="00EC289B" w:rsidP="006176C4">
                  <w:pPr>
                    <w:spacing w:line="340" w:lineRule="exact"/>
                    <w:jc w:val="center"/>
                    <w:rPr>
                      <w:rFonts w:cs="宋体" w:hint="eastAsia"/>
                    </w:rPr>
                  </w:pPr>
                  <w:r w:rsidRPr="006F7EA6">
                    <w:rPr>
                      <w:rFonts w:cs="宋体" w:hint="eastAsia"/>
                    </w:rPr>
                    <w:t>G2-3</w:t>
                  </w:r>
                </w:p>
              </w:tc>
              <w:tc>
                <w:tcPr>
                  <w:tcW w:w="579" w:type="pct"/>
                  <w:vAlign w:val="center"/>
                </w:tcPr>
                <w:p w:rsidR="00EC289B" w:rsidRPr="006F7EA6" w:rsidRDefault="00020537" w:rsidP="006176C4">
                  <w:pPr>
                    <w:spacing w:line="340" w:lineRule="exact"/>
                    <w:jc w:val="center"/>
                    <w:rPr>
                      <w:rFonts w:cs="宋体" w:hint="eastAsia"/>
                    </w:rPr>
                  </w:pPr>
                  <w:r w:rsidRPr="006F7EA6">
                    <w:rPr>
                      <w:rFonts w:hint="eastAsia"/>
                      <w:szCs w:val="21"/>
                    </w:rPr>
                    <w:t>侧围板</w:t>
                  </w:r>
                  <w:r w:rsidRPr="006F7EA6">
                    <w:rPr>
                      <w:rFonts w:cs="宋体" w:hint="eastAsia"/>
                    </w:rPr>
                    <w:t>打磨</w:t>
                  </w:r>
                </w:p>
              </w:tc>
              <w:tc>
                <w:tcPr>
                  <w:tcW w:w="381" w:type="pct"/>
                  <w:vAlign w:val="center"/>
                </w:tcPr>
                <w:p w:rsidR="00EC289B" w:rsidRPr="006F7EA6" w:rsidRDefault="00EC289B" w:rsidP="006176C4">
                  <w:pPr>
                    <w:spacing w:line="340" w:lineRule="exact"/>
                    <w:jc w:val="center"/>
                    <w:rPr>
                      <w:rFonts w:hint="eastAsia"/>
                      <w:szCs w:val="21"/>
                    </w:rPr>
                  </w:pPr>
                  <w:r w:rsidRPr="006F7EA6">
                    <w:rPr>
                      <w:rFonts w:hint="eastAsia"/>
                      <w:szCs w:val="21"/>
                    </w:rPr>
                    <w:t>无组织</w:t>
                  </w:r>
                </w:p>
              </w:tc>
              <w:tc>
                <w:tcPr>
                  <w:tcW w:w="314" w:type="pct"/>
                  <w:vAlign w:val="center"/>
                </w:tcPr>
                <w:p w:rsidR="00EC289B" w:rsidRPr="006F7EA6" w:rsidRDefault="00EC289B" w:rsidP="006176C4">
                  <w:pPr>
                    <w:spacing w:line="340" w:lineRule="exact"/>
                    <w:jc w:val="center"/>
                    <w:rPr>
                      <w:rFonts w:hint="eastAsia"/>
                    </w:rPr>
                  </w:pPr>
                  <w:r w:rsidRPr="006F7EA6">
                    <w:rPr>
                      <w:rFonts w:hint="eastAsia"/>
                    </w:rPr>
                    <w:t>颗粒物</w:t>
                  </w:r>
                </w:p>
              </w:tc>
              <w:tc>
                <w:tcPr>
                  <w:tcW w:w="197" w:type="pct"/>
                  <w:vAlign w:val="center"/>
                </w:tcPr>
                <w:p w:rsidR="00EC289B" w:rsidRPr="006F7EA6" w:rsidRDefault="00EC289B" w:rsidP="006176C4">
                  <w:pPr>
                    <w:spacing w:line="340" w:lineRule="exact"/>
                    <w:jc w:val="center"/>
                    <w:rPr>
                      <w:rFonts w:hint="eastAsia"/>
                      <w:szCs w:val="21"/>
                    </w:rPr>
                  </w:pPr>
                  <w:r w:rsidRPr="006F7EA6">
                    <w:rPr>
                      <w:rFonts w:hint="eastAsia"/>
                      <w:szCs w:val="21"/>
                    </w:rPr>
                    <w:t>/</w:t>
                  </w:r>
                </w:p>
              </w:tc>
              <w:tc>
                <w:tcPr>
                  <w:tcW w:w="171" w:type="pct"/>
                  <w:vAlign w:val="center"/>
                </w:tcPr>
                <w:p w:rsidR="00EC289B" w:rsidRPr="006F7EA6" w:rsidRDefault="00EC289B" w:rsidP="006176C4">
                  <w:pPr>
                    <w:spacing w:line="340" w:lineRule="exact"/>
                    <w:jc w:val="center"/>
                    <w:rPr>
                      <w:rFonts w:hint="eastAsia"/>
                      <w:szCs w:val="21"/>
                    </w:rPr>
                  </w:pPr>
                  <w:r w:rsidRPr="006F7EA6">
                    <w:rPr>
                      <w:rFonts w:hint="eastAsia"/>
                      <w:szCs w:val="21"/>
                    </w:rPr>
                    <w:t>0.165</w:t>
                  </w:r>
                </w:p>
              </w:tc>
              <w:tc>
                <w:tcPr>
                  <w:tcW w:w="210" w:type="pct"/>
                  <w:vAlign w:val="center"/>
                </w:tcPr>
                <w:p w:rsidR="00EC289B" w:rsidRPr="006F7EA6" w:rsidRDefault="00EC289B" w:rsidP="006176C4">
                  <w:pPr>
                    <w:spacing w:line="340" w:lineRule="exact"/>
                    <w:jc w:val="center"/>
                    <w:rPr>
                      <w:rFonts w:hint="eastAsia"/>
                    </w:rPr>
                  </w:pPr>
                  <w:r w:rsidRPr="006F7EA6">
                    <w:rPr>
                      <w:rFonts w:hint="eastAsia"/>
                    </w:rPr>
                    <w:t>0.033</w:t>
                  </w:r>
                </w:p>
              </w:tc>
              <w:tc>
                <w:tcPr>
                  <w:tcW w:w="775" w:type="pct"/>
                  <w:vMerge/>
                  <w:vAlign w:val="center"/>
                </w:tcPr>
                <w:p w:rsidR="00EC289B" w:rsidRPr="006F7EA6" w:rsidRDefault="00EC289B" w:rsidP="006176C4">
                  <w:pPr>
                    <w:spacing w:line="340" w:lineRule="exact"/>
                    <w:jc w:val="center"/>
                    <w:rPr>
                      <w:rFonts w:hint="eastAsia"/>
                    </w:rPr>
                  </w:pPr>
                </w:p>
              </w:tc>
              <w:tc>
                <w:tcPr>
                  <w:tcW w:w="262" w:type="pct"/>
                  <w:vMerge/>
                  <w:vAlign w:val="center"/>
                </w:tcPr>
                <w:p w:rsidR="00EC289B" w:rsidRPr="006F7EA6" w:rsidRDefault="00EC289B" w:rsidP="006176C4">
                  <w:pPr>
                    <w:spacing w:line="340" w:lineRule="exact"/>
                    <w:jc w:val="center"/>
                    <w:rPr>
                      <w:rFonts w:hint="eastAsia"/>
                    </w:rPr>
                  </w:pPr>
                </w:p>
              </w:tc>
              <w:tc>
                <w:tcPr>
                  <w:tcW w:w="262" w:type="pct"/>
                  <w:vMerge/>
                  <w:vAlign w:val="center"/>
                </w:tcPr>
                <w:p w:rsidR="00EC289B" w:rsidRPr="006F7EA6" w:rsidRDefault="00EC289B" w:rsidP="006176C4">
                  <w:pPr>
                    <w:spacing w:line="340" w:lineRule="exact"/>
                    <w:jc w:val="center"/>
                    <w:rPr>
                      <w:rFonts w:hint="eastAsia"/>
                    </w:rPr>
                  </w:pPr>
                </w:p>
              </w:tc>
              <w:tc>
                <w:tcPr>
                  <w:tcW w:w="193" w:type="pct"/>
                  <w:vAlign w:val="center"/>
                </w:tcPr>
                <w:p w:rsidR="00EC289B" w:rsidRPr="006F7EA6" w:rsidRDefault="00EC289B" w:rsidP="006176C4">
                  <w:pPr>
                    <w:spacing w:line="340" w:lineRule="exact"/>
                    <w:jc w:val="center"/>
                    <w:rPr>
                      <w:rFonts w:hint="eastAsia"/>
                      <w:szCs w:val="21"/>
                    </w:rPr>
                  </w:pPr>
                  <w:r w:rsidRPr="006F7EA6">
                    <w:rPr>
                      <w:rFonts w:hint="eastAsia"/>
                      <w:szCs w:val="21"/>
                    </w:rPr>
                    <w:t>/</w:t>
                  </w:r>
                </w:p>
              </w:tc>
              <w:tc>
                <w:tcPr>
                  <w:tcW w:w="171" w:type="pct"/>
                  <w:vAlign w:val="center"/>
                </w:tcPr>
                <w:p w:rsidR="00EC289B" w:rsidRPr="006F7EA6" w:rsidRDefault="00EC289B" w:rsidP="006176C4">
                  <w:pPr>
                    <w:spacing w:line="340" w:lineRule="exact"/>
                    <w:jc w:val="center"/>
                    <w:rPr>
                      <w:rFonts w:hint="eastAsia"/>
                      <w:szCs w:val="21"/>
                    </w:rPr>
                  </w:pPr>
                  <w:r w:rsidRPr="006F7EA6">
                    <w:rPr>
                      <w:rFonts w:hint="eastAsia"/>
                      <w:szCs w:val="21"/>
                    </w:rPr>
                    <w:t>0.010</w:t>
                  </w:r>
                </w:p>
              </w:tc>
              <w:tc>
                <w:tcPr>
                  <w:tcW w:w="210" w:type="pct"/>
                  <w:vAlign w:val="center"/>
                </w:tcPr>
                <w:p w:rsidR="00EC289B" w:rsidRPr="006F7EA6" w:rsidRDefault="00EC289B" w:rsidP="006176C4">
                  <w:pPr>
                    <w:spacing w:line="340" w:lineRule="exact"/>
                    <w:jc w:val="center"/>
                    <w:rPr>
                      <w:rFonts w:hint="eastAsia"/>
                    </w:rPr>
                  </w:pPr>
                  <w:r w:rsidRPr="006F7EA6">
                    <w:rPr>
                      <w:rFonts w:hint="eastAsia"/>
                    </w:rPr>
                    <w:t>0.002</w:t>
                  </w:r>
                </w:p>
              </w:tc>
              <w:tc>
                <w:tcPr>
                  <w:tcW w:w="193" w:type="pct"/>
                  <w:vMerge/>
                  <w:vAlign w:val="center"/>
                </w:tcPr>
                <w:p w:rsidR="00EC289B" w:rsidRPr="006F7EA6" w:rsidRDefault="00EC289B" w:rsidP="006176C4">
                  <w:pPr>
                    <w:spacing w:line="340" w:lineRule="exact"/>
                    <w:jc w:val="center"/>
                    <w:rPr>
                      <w:rFonts w:hint="eastAsia"/>
                      <w:bCs/>
                    </w:rPr>
                  </w:pPr>
                </w:p>
              </w:tc>
              <w:tc>
                <w:tcPr>
                  <w:tcW w:w="158" w:type="pct"/>
                  <w:vMerge/>
                  <w:vAlign w:val="center"/>
                </w:tcPr>
                <w:p w:rsidR="00EC289B" w:rsidRPr="006F7EA6" w:rsidRDefault="00EC289B" w:rsidP="006176C4">
                  <w:pPr>
                    <w:spacing w:line="340" w:lineRule="exact"/>
                    <w:jc w:val="center"/>
                    <w:rPr>
                      <w:rFonts w:hint="eastAsia"/>
                      <w:szCs w:val="21"/>
                    </w:rPr>
                  </w:pPr>
                </w:p>
              </w:tc>
            </w:tr>
            <w:tr w:rsidR="00EC289B" w:rsidRPr="006F7EA6" w:rsidTr="00BB644F">
              <w:tc>
                <w:tcPr>
                  <w:tcW w:w="422" w:type="pct"/>
                  <w:vMerge/>
                  <w:vAlign w:val="center"/>
                </w:tcPr>
                <w:p w:rsidR="00EC289B" w:rsidRPr="006F7EA6" w:rsidRDefault="00EC289B" w:rsidP="006176C4">
                  <w:pPr>
                    <w:spacing w:line="340" w:lineRule="exact"/>
                    <w:jc w:val="center"/>
                    <w:rPr>
                      <w:rFonts w:hint="eastAsia"/>
                    </w:rPr>
                  </w:pPr>
                </w:p>
              </w:tc>
              <w:tc>
                <w:tcPr>
                  <w:tcW w:w="502" w:type="pct"/>
                  <w:vAlign w:val="center"/>
                </w:tcPr>
                <w:p w:rsidR="00EC289B" w:rsidRPr="006F7EA6" w:rsidRDefault="00EC289B" w:rsidP="006176C4">
                  <w:pPr>
                    <w:spacing w:line="340" w:lineRule="exact"/>
                    <w:jc w:val="center"/>
                    <w:rPr>
                      <w:rFonts w:cs="宋体" w:hint="eastAsia"/>
                    </w:rPr>
                  </w:pPr>
                  <w:r w:rsidRPr="006F7EA6">
                    <w:rPr>
                      <w:rFonts w:cs="宋体" w:hint="eastAsia"/>
                    </w:rPr>
                    <w:t>G2-9</w:t>
                  </w:r>
                </w:p>
              </w:tc>
              <w:tc>
                <w:tcPr>
                  <w:tcW w:w="579" w:type="pct"/>
                  <w:vAlign w:val="center"/>
                </w:tcPr>
                <w:p w:rsidR="00EC289B" w:rsidRPr="006F7EA6" w:rsidRDefault="00020537" w:rsidP="006176C4">
                  <w:pPr>
                    <w:spacing w:line="340" w:lineRule="exact"/>
                    <w:jc w:val="center"/>
                    <w:rPr>
                      <w:rFonts w:cs="宋体" w:hint="eastAsia"/>
                    </w:rPr>
                  </w:pPr>
                  <w:r w:rsidRPr="006F7EA6">
                    <w:rPr>
                      <w:rFonts w:hint="eastAsia"/>
                      <w:szCs w:val="21"/>
                    </w:rPr>
                    <w:t>蜂窝板</w:t>
                  </w:r>
                  <w:r w:rsidRPr="006F7EA6">
                    <w:rPr>
                      <w:rFonts w:cs="宋体" w:hint="eastAsia"/>
                    </w:rPr>
                    <w:t>打磨</w:t>
                  </w:r>
                </w:p>
              </w:tc>
              <w:tc>
                <w:tcPr>
                  <w:tcW w:w="381" w:type="pct"/>
                  <w:vAlign w:val="center"/>
                </w:tcPr>
                <w:p w:rsidR="00EC289B" w:rsidRPr="006F7EA6" w:rsidRDefault="00EC289B" w:rsidP="006176C4">
                  <w:pPr>
                    <w:spacing w:line="340" w:lineRule="exact"/>
                    <w:jc w:val="center"/>
                    <w:rPr>
                      <w:rFonts w:hint="eastAsia"/>
                      <w:szCs w:val="21"/>
                    </w:rPr>
                  </w:pPr>
                  <w:r w:rsidRPr="006F7EA6">
                    <w:rPr>
                      <w:rFonts w:hint="eastAsia"/>
                      <w:szCs w:val="21"/>
                    </w:rPr>
                    <w:t>无组织</w:t>
                  </w:r>
                </w:p>
              </w:tc>
              <w:tc>
                <w:tcPr>
                  <w:tcW w:w="314" w:type="pct"/>
                  <w:vAlign w:val="center"/>
                </w:tcPr>
                <w:p w:rsidR="00EC289B" w:rsidRPr="006F7EA6" w:rsidRDefault="00EC289B" w:rsidP="006176C4">
                  <w:pPr>
                    <w:spacing w:line="340" w:lineRule="exact"/>
                    <w:jc w:val="center"/>
                    <w:rPr>
                      <w:rFonts w:hint="eastAsia"/>
                    </w:rPr>
                  </w:pPr>
                  <w:r w:rsidRPr="006F7EA6">
                    <w:rPr>
                      <w:rFonts w:hint="eastAsia"/>
                    </w:rPr>
                    <w:t>颗粒物</w:t>
                  </w:r>
                </w:p>
              </w:tc>
              <w:tc>
                <w:tcPr>
                  <w:tcW w:w="197" w:type="pct"/>
                  <w:vAlign w:val="center"/>
                </w:tcPr>
                <w:p w:rsidR="00EC289B" w:rsidRPr="006F7EA6" w:rsidRDefault="00EC289B" w:rsidP="006176C4">
                  <w:pPr>
                    <w:spacing w:line="340" w:lineRule="exact"/>
                    <w:jc w:val="center"/>
                    <w:rPr>
                      <w:rFonts w:hint="eastAsia"/>
                      <w:szCs w:val="21"/>
                    </w:rPr>
                  </w:pPr>
                  <w:r w:rsidRPr="006F7EA6">
                    <w:rPr>
                      <w:rFonts w:hint="eastAsia"/>
                      <w:szCs w:val="21"/>
                    </w:rPr>
                    <w:t>/</w:t>
                  </w:r>
                </w:p>
              </w:tc>
              <w:tc>
                <w:tcPr>
                  <w:tcW w:w="171" w:type="pct"/>
                  <w:vAlign w:val="center"/>
                </w:tcPr>
                <w:p w:rsidR="00EC289B" w:rsidRPr="006F7EA6" w:rsidRDefault="00EC289B" w:rsidP="006176C4">
                  <w:pPr>
                    <w:spacing w:line="340" w:lineRule="exact"/>
                    <w:jc w:val="center"/>
                    <w:rPr>
                      <w:rFonts w:hint="eastAsia"/>
                      <w:szCs w:val="21"/>
                    </w:rPr>
                  </w:pPr>
                  <w:r w:rsidRPr="006F7EA6">
                    <w:rPr>
                      <w:rFonts w:hint="eastAsia"/>
                      <w:szCs w:val="21"/>
                    </w:rPr>
                    <w:t>0.164</w:t>
                  </w:r>
                </w:p>
              </w:tc>
              <w:tc>
                <w:tcPr>
                  <w:tcW w:w="210" w:type="pct"/>
                  <w:vAlign w:val="center"/>
                </w:tcPr>
                <w:p w:rsidR="00EC289B" w:rsidRPr="006F7EA6" w:rsidRDefault="00EC289B" w:rsidP="006176C4">
                  <w:pPr>
                    <w:spacing w:line="340" w:lineRule="exact"/>
                    <w:jc w:val="center"/>
                    <w:rPr>
                      <w:rFonts w:hint="eastAsia"/>
                    </w:rPr>
                  </w:pPr>
                  <w:r w:rsidRPr="006F7EA6">
                    <w:rPr>
                      <w:rFonts w:hint="eastAsia"/>
                    </w:rPr>
                    <w:t>0.023</w:t>
                  </w:r>
                </w:p>
              </w:tc>
              <w:tc>
                <w:tcPr>
                  <w:tcW w:w="775" w:type="pct"/>
                  <w:vMerge/>
                  <w:vAlign w:val="center"/>
                </w:tcPr>
                <w:p w:rsidR="00EC289B" w:rsidRPr="006F7EA6" w:rsidRDefault="00EC289B" w:rsidP="006176C4">
                  <w:pPr>
                    <w:spacing w:line="340" w:lineRule="exact"/>
                    <w:jc w:val="center"/>
                    <w:rPr>
                      <w:rFonts w:hint="eastAsia"/>
                    </w:rPr>
                  </w:pPr>
                </w:p>
              </w:tc>
              <w:tc>
                <w:tcPr>
                  <w:tcW w:w="262" w:type="pct"/>
                  <w:vMerge/>
                  <w:vAlign w:val="center"/>
                </w:tcPr>
                <w:p w:rsidR="00EC289B" w:rsidRPr="006F7EA6" w:rsidRDefault="00EC289B" w:rsidP="006176C4">
                  <w:pPr>
                    <w:spacing w:line="340" w:lineRule="exact"/>
                    <w:jc w:val="center"/>
                    <w:rPr>
                      <w:rFonts w:hint="eastAsia"/>
                    </w:rPr>
                  </w:pPr>
                </w:p>
              </w:tc>
              <w:tc>
                <w:tcPr>
                  <w:tcW w:w="262" w:type="pct"/>
                  <w:vMerge/>
                  <w:vAlign w:val="center"/>
                </w:tcPr>
                <w:p w:rsidR="00EC289B" w:rsidRPr="006F7EA6" w:rsidRDefault="00EC289B" w:rsidP="006176C4">
                  <w:pPr>
                    <w:spacing w:line="340" w:lineRule="exact"/>
                    <w:jc w:val="center"/>
                    <w:rPr>
                      <w:rFonts w:hint="eastAsia"/>
                    </w:rPr>
                  </w:pPr>
                </w:p>
              </w:tc>
              <w:tc>
                <w:tcPr>
                  <w:tcW w:w="193" w:type="pct"/>
                  <w:vAlign w:val="center"/>
                </w:tcPr>
                <w:p w:rsidR="00EC289B" w:rsidRPr="006F7EA6" w:rsidRDefault="00EC289B" w:rsidP="006176C4">
                  <w:pPr>
                    <w:spacing w:line="340" w:lineRule="exact"/>
                    <w:jc w:val="center"/>
                    <w:rPr>
                      <w:rFonts w:hint="eastAsia"/>
                      <w:szCs w:val="21"/>
                    </w:rPr>
                  </w:pPr>
                  <w:r w:rsidRPr="006F7EA6">
                    <w:rPr>
                      <w:rFonts w:hint="eastAsia"/>
                      <w:szCs w:val="21"/>
                    </w:rPr>
                    <w:t>/</w:t>
                  </w:r>
                </w:p>
              </w:tc>
              <w:tc>
                <w:tcPr>
                  <w:tcW w:w="171" w:type="pct"/>
                  <w:vAlign w:val="center"/>
                </w:tcPr>
                <w:p w:rsidR="00EC289B" w:rsidRPr="006F7EA6" w:rsidRDefault="00EC289B" w:rsidP="006176C4">
                  <w:pPr>
                    <w:spacing w:line="340" w:lineRule="exact"/>
                    <w:jc w:val="center"/>
                    <w:rPr>
                      <w:rFonts w:hint="eastAsia"/>
                      <w:szCs w:val="21"/>
                    </w:rPr>
                  </w:pPr>
                  <w:r w:rsidRPr="006F7EA6">
                    <w:rPr>
                      <w:rFonts w:hint="eastAsia"/>
                      <w:szCs w:val="21"/>
                    </w:rPr>
                    <w:t>0.007</w:t>
                  </w:r>
                </w:p>
              </w:tc>
              <w:tc>
                <w:tcPr>
                  <w:tcW w:w="210" w:type="pct"/>
                  <w:vAlign w:val="center"/>
                </w:tcPr>
                <w:p w:rsidR="00EC289B" w:rsidRPr="006F7EA6" w:rsidRDefault="00EC289B" w:rsidP="006176C4">
                  <w:pPr>
                    <w:spacing w:line="340" w:lineRule="exact"/>
                    <w:jc w:val="center"/>
                    <w:rPr>
                      <w:rFonts w:hint="eastAsia"/>
                    </w:rPr>
                  </w:pPr>
                  <w:r w:rsidRPr="006F7EA6">
                    <w:rPr>
                      <w:rFonts w:hint="eastAsia"/>
                    </w:rPr>
                    <w:t>0.001</w:t>
                  </w:r>
                </w:p>
              </w:tc>
              <w:tc>
                <w:tcPr>
                  <w:tcW w:w="193" w:type="pct"/>
                  <w:vMerge/>
                  <w:vAlign w:val="center"/>
                </w:tcPr>
                <w:p w:rsidR="00EC289B" w:rsidRPr="006F7EA6" w:rsidRDefault="00EC289B" w:rsidP="006176C4">
                  <w:pPr>
                    <w:spacing w:line="340" w:lineRule="exact"/>
                    <w:jc w:val="center"/>
                    <w:rPr>
                      <w:rFonts w:hint="eastAsia"/>
                      <w:bCs/>
                    </w:rPr>
                  </w:pPr>
                </w:p>
              </w:tc>
              <w:tc>
                <w:tcPr>
                  <w:tcW w:w="158" w:type="pct"/>
                  <w:vMerge/>
                  <w:vAlign w:val="center"/>
                </w:tcPr>
                <w:p w:rsidR="00EC289B" w:rsidRPr="006F7EA6" w:rsidRDefault="00EC289B" w:rsidP="006176C4">
                  <w:pPr>
                    <w:spacing w:line="340" w:lineRule="exact"/>
                    <w:jc w:val="center"/>
                    <w:rPr>
                      <w:rFonts w:hint="eastAsia"/>
                      <w:szCs w:val="21"/>
                    </w:rPr>
                  </w:pPr>
                </w:p>
              </w:tc>
            </w:tr>
            <w:tr w:rsidR="00EF30DE" w:rsidRPr="006F7EA6" w:rsidTr="00BB644F">
              <w:tc>
                <w:tcPr>
                  <w:tcW w:w="422" w:type="pct"/>
                  <w:vMerge w:val="restart"/>
                  <w:vAlign w:val="center"/>
                </w:tcPr>
                <w:p w:rsidR="00EF30DE" w:rsidRPr="006F7EA6" w:rsidRDefault="00EF30DE" w:rsidP="006176C4">
                  <w:pPr>
                    <w:spacing w:line="340" w:lineRule="exact"/>
                    <w:jc w:val="center"/>
                    <w:rPr>
                      <w:rFonts w:hint="eastAsia"/>
                    </w:rPr>
                  </w:pPr>
                  <w:r w:rsidRPr="006F7EA6">
                    <w:rPr>
                      <w:rFonts w:hint="eastAsia"/>
                    </w:rPr>
                    <w:t>焊接烟尘</w:t>
                  </w:r>
                </w:p>
              </w:tc>
              <w:tc>
                <w:tcPr>
                  <w:tcW w:w="502" w:type="pct"/>
                  <w:vAlign w:val="center"/>
                </w:tcPr>
                <w:p w:rsidR="00EF30DE" w:rsidRPr="006F7EA6" w:rsidRDefault="00EF30DE" w:rsidP="006176C4">
                  <w:pPr>
                    <w:spacing w:line="340" w:lineRule="exact"/>
                    <w:jc w:val="center"/>
                    <w:rPr>
                      <w:rFonts w:cs="宋体" w:hint="eastAsia"/>
                    </w:rPr>
                  </w:pPr>
                  <w:r w:rsidRPr="006F7EA6">
                    <w:rPr>
                      <w:rFonts w:cs="宋体" w:hint="eastAsia"/>
                    </w:rPr>
                    <w:t>G1-2</w:t>
                  </w:r>
                </w:p>
              </w:tc>
              <w:tc>
                <w:tcPr>
                  <w:tcW w:w="579" w:type="pct"/>
                  <w:vAlign w:val="center"/>
                </w:tcPr>
                <w:p w:rsidR="00EF30DE" w:rsidRPr="006F7EA6" w:rsidRDefault="00020537" w:rsidP="006176C4">
                  <w:pPr>
                    <w:spacing w:line="340" w:lineRule="exact"/>
                    <w:jc w:val="center"/>
                    <w:rPr>
                      <w:rFonts w:cs="宋体" w:hint="eastAsia"/>
                    </w:rPr>
                  </w:pPr>
                  <w:r w:rsidRPr="006F7EA6">
                    <w:rPr>
                      <w:rFonts w:hint="eastAsia"/>
                      <w:szCs w:val="21"/>
                    </w:rPr>
                    <w:t>门板</w:t>
                  </w:r>
                  <w:r w:rsidRPr="006F7EA6">
                    <w:rPr>
                      <w:rFonts w:cs="宋体" w:hint="eastAsia"/>
                    </w:rPr>
                    <w:t>焊接</w:t>
                  </w:r>
                </w:p>
              </w:tc>
              <w:tc>
                <w:tcPr>
                  <w:tcW w:w="381" w:type="pct"/>
                  <w:vAlign w:val="center"/>
                </w:tcPr>
                <w:p w:rsidR="00EF30DE" w:rsidRPr="006F7EA6" w:rsidRDefault="00EF30DE" w:rsidP="006176C4">
                  <w:pPr>
                    <w:spacing w:line="340" w:lineRule="exact"/>
                    <w:jc w:val="center"/>
                    <w:rPr>
                      <w:rFonts w:hint="eastAsia"/>
                      <w:szCs w:val="21"/>
                    </w:rPr>
                  </w:pPr>
                  <w:r w:rsidRPr="006F7EA6">
                    <w:rPr>
                      <w:rFonts w:hint="eastAsia"/>
                      <w:szCs w:val="21"/>
                    </w:rPr>
                    <w:t>无组织</w:t>
                  </w:r>
                </w:p>
              </w:tc>
              <w:tc>
                <w:tcPr>
                  <w:tcW w:w="314" w:type="pct"/>
                  <w:vAlign w:val="center"/>
                </w:tcPr>
                <w:p w:rsidR="00EF30DE" w:rsidRPr="006F7EA6" w:rsidRDefault="00EF30DE" w:rsidP="006176C4">
                  <w:pPr>
                    <w:spacing w:line="340" w:lineRule="exact"/>
                    <w:jc w:val="center"/>
                    <w:rPr>
                      <w:rFonts w:hint="eastAsia"/>
                    </w:rPr>
                  </w:pPr>
                  <w:r w:rsidRPr="006F7EA6">
                    <w:rPr>
                      <w:rFonts w:hint="eastAsia"/>
                    </w:rPr>
                    <w:t>颗粒物</w:t>
                  </w:r>
                </w:p>
              </w:tc>
              <w:tc>
                <w:tcPr>
                  <w:tcW w:w="197" w:type="pct"/>
                  <w:vAlign w:val="center"/>
                </w:tcPr>
                <w:p w:rsidR="00EF30DE" w:rsidRPr="006F7EA6" w:rsidRDefault="00EF30DE" w:rsidP="006176C4">
                  <w:pPr>
                    <w:spacing w:line="340" w:lineRule="exact"/>
                    <w:jc w:val="center"/>
                    <w:rPr>
                      <w:rFonts w:hint="eastAsia"/>
                      <w:szCs w:val="21"/>
                    </w:rPr>
                  </w:pPr>
                  <w:r w:rsidRPr="006F7EA6">
                    <w:rPr>
                      <w:rFonts w:hint="eastAsia"/>
                      <w:szCs w:val="21"/>
                    </w:rPr>
                    <w:t>/</w:t>
                  </w:r>
                </w:p>
              </w:tc>
              <w:tc>
                <w:tcPr>
                  <w:tcW w:w="171" w:type="pct"/>
                  <w:vAlign w:val="center"/>
                </w:tcPr>
                <w:p w:rsidR="00EF30DE" w:rsidRPr="006F7EA6" w:rsidRDefault="00EF30DE" w:rsidP="006176C4">
                  <w:pPr>
                    <w:spacing w:line="340" w:lineRule="exact"/>
                    <w:jc w:val="center"/>
                    <w:rPr>
                      <w:rFonts w:hint="eastAsia"/>
                      <w:szCs w:val="21"/>
                    </w:rPr>
                  </w:pPr>
                  <w:r w:rsidRPr="006F7EA6">
                    <w:rPr>
                      <w:rFonts w:hint="eastAsia"/>
                      <w:szCs w:val="21"/>
                    </w:rPr>
                    <w:t>0.02</w:t>
                  </w:r>
                </w:p>
              </w:tc>
              <w:tc>
                <w:tcPr>
                  <w:tcW w:w="210" w:type="pct"/>
                  <w:vAlign w:val="center"/>
                </w:tcPr>
                <w:p w:rsidR="00EF30DE" w:rsidRPr="006F7EA6" w:rsidRDefault="00EF30DE" w:rsidP="006176C4">
                  <w:pPr>
                    <w:spacing w:line="340" w:lineRule="exact"/>
                    <w:jc w:val="center"/>
                    <w:rPr>
                      <w:rFonts w:hint="eastAsia"/>
                    </w:rPr>
                  </w:pPr>
                  <w:r w:rsidRPr="006F7EA6">
                    <w:rPr>
                      <w:rFonts w:hint="eastAsia"/>
                    </w:rPr>
                    <w:t>0.003</w:t>
                  </w:r>
                </w:p>
              </w:tc>
              <w:tc>
                <w:tcPr>
                  <w:tcW w:w="775" w:type="pct"/>
                  <w:vMerge w:val="restart"/>
                  <w:vAlign w:val="center"/>
                </w:tcPr>
                <w:p w:rsidR="00EF30DE" w:rsidRPr="006F7EA6" w:rsidRDefault="00EF30DE" w:rsidP="006176C4">
                  <w:pPr>
                    <w:spacing w:line="340" w:lineRule="exact"/>
                    <w:jc w:val="center"/>
                    <w:rPr>
                      <w:rFonts w:hint="eastAsia"/>
                    </w:rPr>
                  </w:pPr>
                  <w:r w:rsidRPr="006F7EA6">
                    <w:rPr>
                      <w:rFonts w:hint="eastAsia"/>
                      <w:lang w:val="en-US"/>
                    </w:rPr>
                    <w:t>移动式焊烟净化器</w:t>
                  </w:r>
                </w:p>
              </w:tc>
              <w:tc>
                <w:tcPr>
                  <w:tcW w:w="262" w:type="pct"/>
                  <w:vMerge w:val="restart"/>
                  <w:vAlign w:val="center"/>
                </w:tcPr>
                <w:p w:rsidR="00EF30DE" w:rsidRPr="006F7EA6" w:rsidRDefault="00EF30DE" w:rsidP="006176C4">
                  <w:pPr>
                    <w:spacing w:line="340" w:lineRule="exact"/>
                    <w:jc w:val="center"/>
                    <w:rPr>
                      <w:rFonts w:hint="eastAsia"/>
                    </w:rPr>
                  </w:pPr>
                  <w:r w:rsidRPr="006F7EA6">
                    <w:rPr>
                      <w:rFonts w:hint="eastAsia"/>
                    </w:rPr>
                    <w:t>95</w:t>
                  </w:r>
                </w:p>
              </w:tc>
              <w:tc>
                <w:tcPr>
                  <w:tcW w:w="262" w:type="pct"/>
                  <w:vMerge w:val="restart"/>
                  <w:vAlign w:val="center"/>
                </w:tcPr>
                <w:p w:rsidR="00EF30DE" w:rsidRPr="006F7EA6" w:rsidRDefault="00EF30DE" w:rsidP="006176C4">
                  <w:pPr>
                    <w:spacing w:line="340" w:lineRule="exact"/>
                    <w:jc w:val="center"/>
                    <w:rPr>
                      <w:rFonts w:hint="eastAsia"/>
                    </w:rPr>
                  </w:pPr>
                  <w:r w:rsidRPr="006F7EA6">
                    <w:rPr>
                      <w:rFonts w:hint="eastAsia"/>
                    </w:rPr>
                    <w:t>是</w:t>
                  </w:r>
                </w:p>
              </w:tc>
              <w:tc>
                <w:tcPr>
                  <w:tcW w:w="193" w:type="pct"/>
                  <w:vAlign w:val="center"/>
                </w:tcPr>
                <w:p w:rsidR="00EF30DE" w:rsidRPr="006F7EA6" w:rsidRDefault="00EF30DE" w:rsidP="006176C4">
                  <w:pPr>
                    <w:spacing w:line="340" w:lineRule="exact"/>
                    <w:jc w:val="center"/>
                    <w:rPr>
                      <w:rFonts w:hint="eastAsia"/>
                      <w:szCs w:val="21"/>
                    </w:rPr>
                  </w:pPr>
                  <w:r w:rsidRPr="006F7EA6">
                    <w:rPr>
                      <w:rFonts w:hint="eastAsia"/>
                      <w:szCs w:val="21"/>
                    </w:rPr>
                    <w:t>/</w:t>
                  </w:r>
                </w:p>
              </w:tc>
              <w:tc>
                <w:tcPr>
                  <w:tcW w:w="171" w:type="pct"/>
                  <w:vAlign w:val="center"/>
                </w:tcPr>
                <w:p w:rsidR="00EF30DE" w:rsidRPr="006F7EA6" w:rsidRDefault="00EF30DE" w:rsidP="006176C4">
                  <w:pPr>
                    <w:spacing w:line="340" w:lineRule="exact"/>
                    <w:jc w:val="center"/>
                    <w:rPr>
                      <w:rFonts w:hint="eastAsia"/>
                      <w:szCs w:val="21"/>
                    </w:rPr>
                  </w:pPr>
                  <w:r w:rsidRPr="006F7EA6">
                    <w:rPr>
                      <w:rFonts w:hint="eastAsia"/>
                      <w:szCs w:val="21"/>
                    </w:rPr>
                    <w:t>0.001</w:t>
                  </w:r>
                </w:p>
              </w:tc>
              <w:tc>
                <w:tcPr>
                  <w:tcW w:w="210" w:type="pct"/>
                  <w:vAlign w:val="center"/>
                </w:tcPr>
                <w:p w:rsidR="00EF30DE" w:rsidRPr="006F7EA6" w:rsidRDefault="00EF30DE" w:rsidP="006176C4">
                  <w:pPr>
                    <w:spacing w:line="340" w:lineRule="exact"/>
                    <w:jc w:val="center"/>
                    <w:rPr>
                      <w:rFonts w:hint="eastAsia"/>
                    </w:rPr>
                  </w:pPr>
                  <w:r w:rsidRPr="006F7EA6">
                    <w:rPr>
                      <w:rFonts w:hint="eastAsia"/>
                    </w:rPr>
                    <w:t>0.0002</w:t>
                  </w:r>
                </w:p>
              </w:tc>
              <w:tc>
                <w:tcPr>
                  <w:tcW w:w="193" w:type="pct"/>
                  <w:vMerge w:val="restart"/>
                  <w:vAlign w:val="center"/>
                </w:tcPr>
                <w:p w:rsidR="00EF30DE" w:rsidRPr="006F7EA6" w:rsidRDefault="00EF30DE" w:rsidP="006176C4">
                  <w:pPr>
                    <w:spacing w:line="340" w:lineRule="exact"/>
                    <w:jc w:val="center"/>
                    <w:rPr>
                      <w:rFonts w:hint="eastAsia"/>
                      <w:bCs/>
                    </w:rPr>
                  </w:pPr>
                  <w:r w:rsidRPr="006F7EA6">
                    <w:rPr>
                      <w:rFonts w:hint="eastAsia"/>
                      <w:bCs/>
                    </w:rPr>
                    <w:t>1.0</w:t>
                  </w:r>
                </w:p>
              </w:tc>
              <w:tc>
                <w:tcPr>
                  <w:tcW w:w="158" w:type="pct"/>
                  <w:vMerge w:val="restart"/>
                  <w:vAlign w:val="center"/>
                </w:tcPr>
                <w:p w:rsidR="00EF30DE" w:rsidRPr="006F7EA6" w:rsidRDefault="00EF30DE" w:rsidP="006176C4">
                  <w:pPr>
                    <w:spacing w:line="340" w:lineRule="exact"/>
                    <w:jc w:val="center"/>
                    <w:rPr>
                      <w:rFonts w:hint="eastAsia"/>
                      <w:szCs w:val="21"/>
                    </w:rPr>
                  </w:pPr>
                  <w:r w:rsidRPr="006F7EA6">
                    <w:rPr>
                      <w:rFonts w:hint="eastAsia"/>
                      <w:szCs w:val="21"/>
                    </w:rPr>
                    <w:t>/</w:t>
                  </w:r>
                </w:p>
              </w:tc>
            </w:tr>
            <w:tr w:rsidR="00EF30DE" w:rsidRPr="006F7EA6" w:rsidTr="00BB644F">
              <w:tc>
                <w:tcPr>
                  <w:tcW w:w="422" w:type="pct"/>
                  <w:vMerge/>
                  <w:vAlign w:val="center"/>
                </w:tcPr>
                <w:p w:rsidR="00EF30DE" w:rsidRPr="006F7EA6" w:rsidRDefault="00EF30DE" w:rsidP="006176C4">
                  <w:pPr>
                    <w:spacing w:line="340" w:lineRule="exact"/>
                    <w:jc w:val="center"/>
                    <w:rPr>
                      <w:rFonts w:hint="eastAsia"/>
                    </w:rPr>
                  </w:pPr>
                </w:p>
              </w:tc>
              <w:tc>
                <w:tcPr>
                  <w:tcW w:w="502" w:type="pct"/>
                  <w:vAlign w:val="center"/>
                </w:tcPr>
                <w:p w:rsidR="00EF30DE" w:rsidRPr="006F7EA6" w:rsidRDefault="00EF30DE" w:rsidP="006176C4">
                  <w:pPr>
                    <w:spacing w:line="340" w:lineRule="exact"/>
                    <w:jc w:val="center"/>
                    <w:rPr>
                      <w:rFonts w:cs="宋体" w:hint="eastAsia"/>
                    </w:rPr>
                  </w:pPr>
                  <w:r w:rsidRPr="006F7EA6">
                    <w:rPr>
                      <w:rFonts w:cs="宋体" w:hint="eastAsia"/>
                    </w:rPr>
                    <w:t>G2-2</w:t>
                  </w:r>
                </w:p>
              </w:tc>
              <w:tc>
                <w:tcPr>
                  <w:tcW w:w="579" w:type="pct"/>
                  <w:vAlign w:val="center"/>
                </w:tcPr>
                <w:p w:rsidR="00EF30DE" w:rsidRPr="006F7EA6" w:rsidRDefault="00020537" w:rsidP="006176C4">
                  <w:pPr>
                    <w:spacing w:line="340" w:lineRule="exact"/>
                    <w:jc w:val="center"/>
                    <w:rPr>
                      <w:rFonts w:cs="宋体" w:hint="eastAsia"/>
                    </w:rPr>
                  </w:pPr>
                  <w:r w:rsidRPr="006F7EA6">
                    <w:rPr>
                      <w:rFonts w:hint="eastAsia"/>
                      <w:szCs w:val="21"/>
                    </w:rPr>
                    <w:t>侧围板</w:t>
                  </w:r>
                  <w:r w:rsidRPr="006F7EA6">
                    <w:rPr>
                      <w:rFonts w:cs="宋体" w:hint="eastAsia"/>
                    </w:rPr>
                    <w:t>焊接</w:t>
                  </w:r>
                </w:p>
              </w:tc>
              <w:tc>
                <w:tcPr>
                  <w:tcW w:w="381" w:type="pct"/>
                  <w:vAlign w:val="center"/>
                </w:tcPr>
                <w:p w:rsidR="00EF30DE" w:rsidRPr="006F7EA6" w:rsidRDefault="00EF30DE" w:rsidP="006176C4">
                  <w:pPr>
                    <w:spacing w:line="340" w:lineRule="exact"/>
                    <w:jc w:val="center"/>
                    <w:rPr>
                      <w:rFonts w:hint="eastAsia"/>
                      <w:szCs w:val="21"/>
                    </w:rPr>
                  </w:pPr>
                  <w:r w:rsidRPr="006F7EA6">
                    <w:rPr>
                      <w:rFonts w:hint="eastAsia"/>
                      <w:szCs w:val="21"/>
                    </w:rPr>
                    <w:t>无组织</w:t>
                  </w:r>
                </w:p>
              </w:tc>
              <w:tc>
                <w:tcPr>
                  <w:tcW w:w="314" w:type="pct"/>
                  <w:vAlign w:val="center"/>
                </w:tcPr>
                <w:p w:rsidR="00EF30DE" w:rsidRPr="006F7EA6" w:rsidRDefault="00EF30DE" w:rsidP="006176C4">
                  <w:pPr>
                    <w:spacing w:line="340" w:lineRule="exact"/>
                    <w:jc w:val="center"/>
                    <w:rPr>
                      <w:rFonts w:hint="eastAsia"/>
                    </w:rPr>
                  </w:pPr>
                  <w:r w:rsidRPr="006F7EA6">
                    <w:rPr>
                      <w:rFonts w:hint="eastAsia"/>
                    </w:rPr>
                    <w:t>颗粒物</w:t>
                  </w:r>
                </w:p>
              </w:tc>
              <w:tc>
                <w:tcPr>
                  <w:tcW w:w="197" w:type="pct"/>
                  <w:vAlign w:val="center"/>
                </w:tcPr>
                <w:p w:rsidR="00EF30DE" w:rsidRPr="006F7EA6" w:rsidRDefault="00EF30DE" w:rsidP="006176C4">
                  <w:pPr>
                    <w:spacing w:line="340" w:lineRule="exact"/>
                    <w:jc w:val="center"/>
                    <w:rPr>
                      <w:rFonts w:hint="eastAsia"/>
                      <w:szCs w:val="21"/>
                    </w:rPr>
                  </w:pPr>
                  <w:r w:rsidRPr="006F7EA6">
                    <w:rPr>
                      <w:rFonts w:hint="eastAsia"/>
                      <w:szCs w:val="21"/>
                    </w:rPr>
                    <w:t>/</w:t>
                  </w:r>
                </w:p>
              </w:tc>
              <w:tc>
                <w:tcPr>
                  <w:tcW w:w="171" w:type="pct"/>
                  <w:vAlign w:val="center"/>
                </w:tcPr>
                <w:p w:rsidR="00EF30DE" w:rsidRPr="006F7EA6" w:rsidRDefault="00EF30DE" w:rsidP="006176C4">
                  <w:pPr>
                    <w:spacing w:line="340" w:lineRule="exact"/>
                    <w:jc w:val="center"/>
                    <w:rPr>
                      <w:rFonts w:hint="eastAsia"/>
                      <w:szCs w:val="21"/>
                    </w:rPr>
                  </w:pPr>
                  <w:r w:rsidRPr="006F7EA6">
                    <w:rPr>
                      <w:rFonts w:hint="eastAsia"/>
                      <w:szCs w:val="21"/>
                    </w:rPr>
                    <w:t>0.02</w:t>
                  </w:r>
                </w:p>
              </w:tc>
              <w:tc>
                <w:tcPr>
                  <w:tcW w:w="210" w:type="pct"/>
                  <w:vAlign w:val="center"/>
                </w:tcPr>
                <w:p w:rsidR="00EF30DE" w:rsidRPr="006F7EA6" w:rsidRDefault="00EF30DE" w:rsidP="006176C4">
                  <w:pPr>
                    <w:spacing w:line="340" w:lineRule="exact"/>
                    <w:jc w:val="center"/>
                    <w:rPr>
                      <w:rFonts w:hint="eastAsia"/>
                    </w:rPr>
                  </w:pPr>
                  <w:r w:rsidRPr="006F7EA6">
                    <w:rPr>
                      <w:rFonts w:hint="eastAsia"/>
                    </w:rPr>
                    <w:t>0.002</w:t>
                  </w:r>
                </w:p>
              </w:tc>
              <w:tc>
                <w:tcPr>
                  <w:tcW w:w="775" w:type="pct"/>
                  <w:vMerge/>
                  <w:vAlign w:val="center"/>
                </w:tcPr>
                <w:p w:rsidR="00EF30DE" w:rsidRPr="006F7EA6" w:rsidRDefault="00EF30DE" w:rsidP="006176C4">
                  <w:pPr>
                    <w:spacing w:line="340" w:lineRule="exact"/>
                    <w:jc w:val="center"/>
                    <w:rPr>
                      <w:rFonts w:hint="eastAsia"/>
                    </w:rPr>
                  </w:pPr>
                </w:p>
              </w:tc>
              <w:tc>
                <w:tcPr>
                  <w:tcW w:w="262" w:type="pct"/>
                  <w:vMerge/>
                  <w:vAlign w:val="center"/>
                </w:tcPr>
                <w:p w:rsidR="00EF30DE" w:rsidRPr="006F7EA6" w:rsidRDefault="00EF30DE" w:rsidP="006176C4">
                  <w:pPr>
                    <w:spacing w:line="340" w:lineRule="exact"/>
                    <w:jc w:val="center"/>
                    <w:rPr>
                      <w:rFonts w:hint="eastAsia"/>
                    </w:rPr>
                  </w:pPr>
                </w:p>
              </w:tc>
              <w:tc>
                <w:tcPr>
                  <w:tcW w:w="262" w:type="pct"/>
                  <w:vMerge/>
                  <w:vAlign w:val="center"/>
                </w:tcPr>
                <w:p w:rsidR="00EF30DE" w:rsidRPr="006F7EA6" w:rsidRDefault="00EF30DE" w:rsidP="006176C4">
                  <w:pPr>
                    <w:spacing w:line="340" w:lineRule="exact"/>
                    <w:jc w:val="center"/>
                    <w:rPr>
                      <w:rFonts w:hint="eastAsia"/>
                    </w:rPr>
                  </w:pPr>
                </w:p>
              </w:tc>
              <w:tc>
                <w:tcPr>
                  <w:tcW w:w="193" w:type="pct"/>
                  <w:vAlign w:val="center"/>
                </w:tcPr>
                <w:p w:rsidR="00EF30DE" w:rsidRPr="006F7EA6" w:rsidRDefault="00EF30DE" w:rsidP="006176C4">
                  <w:pPr>
                    <w:spacing w:line="340" w:lineRule="exact"/>
                    <w:jc w:val="center"/>
                    <w:rPr>
                      <w:rFonts w:hint="eastAsia"/>
                      <w:szCs w:val="21"/>
                    </w:rPr>
                  </w:pPr>
                  <w:r w:rsidRPr="006F7EA6">
                    <w:rPr>
                      <w:rFonts w:hint="eastAsia"/>
                      <w:szCs w:val="21"/>
                    </w:rPr>
                    <w:t>/</w:t>
                  </w:r>
                </w:p>
              </w:tc>
              <w:tc>
                <w:tcPr>
                  <w:tcW w:w="171" w:type="pct"/>
                  <w:vAlign w:val="center"/>
                </w:tcPr>
                <w:p w:rsidR="00EF30DE" w:rsidRPr="006F7EA6" w:rsidRDefault="00EF30DE" w:rsidP="006176C4">
                  <w:pPr>
                    <w:spacing w:line="340" w:lineRule="exact"/>
                    <w:jc w:val="center"/>
                    <w:rPr>
                      <w:rFonts w:hint="eastAsia"/>
                      <w:szCs w:val="21"/>
                    </w:rPr>
                  </w:pPr>
                  <w:r w:rsidRPr="006F7EA6">
                    <w:rPr>
                      <w:rFonts w:hint="eastAsia"/>
                      <w:szCs w:val="21"/>
                    </w:rPr>
                    <w:t>0.001</w:t>
                  </w:r>
                </w:p>
              </w:tc>
              <w:tc>
                <w:tcPr>
                  <w:tcW w:w="210" w:type="pct"/>
                  <w:vAlign w:val="center"/>
                </w:tcPr>
                <w:p w:rsidR="00EF30DE" w:rsidRPr="006F7EA6" w:rsidRDefault="00EF30DE" w:rsidP="006176C4">
                  <w:pPr>
                    <w:spacing w:line="340" w:lineRule="exact"/>
                    <w:jc w:val="center"/>
                    <w:rPr>
                      <w:rFonts w:hint="eastAsia"/>
                    </w:rPr>
                  </w:pPr>
                  <w:r w:rsidRPr="006F7EA6">
                    <w:rPr>
                      <w:rFonts w:hint="eastAsia"/>
                    </w:rPr>
                    <w:t>0.0001</w:t>
                  </w:r>
                </w:p>
              </w:tc>
              <w:tc>
                <w:tcPr>
                  <w:tcW w:w="193" w:type="pct"/>
                  <w:vMerge/>
                  <w:vAlign w:val="center"/>
                </w:tcPr>
                <w:p w:rsidR="00EF30DE" w:rsidRPr="006F7EA6" w:rsidRDefault="00EF30DE" w:rsidP="006176C4">
                  <w:pPr>
                    <w:spacing w:line="340" w:lineRule="exact"/>
                    <w:jc w:val="center"/>
                    <w:rPr>
                      <w:rFonts w:hint="eastAsia"/>
                      <w:bCs/>
                    </w:rPr>
                  </w:pPr>
                </w:p>
              </w:tc>
              <w:tc>
                <w:tcPr>
                  <w:tcW w:w="158" w:type="pct"/>
                  <w:vMerge/>
                  <w:vAlign w:val="center"/>
                </w:tcPr>
                <w:p w:rsidR="00EF30DE" w:rsidRPr="006F7EA6" w:rsidRDefault="00EF30DE" w:rsidP="006176C4">
                  <w:pPr>
                    <w:spacing w:line="340" w:lineRule="exact"/>
                    <w:jc w:val="center"/>
                    <w:rPr>
                      <w:rFonts w:hint="eastAsia"/>
                      <w:szCs w:val="21"/>
                    </w:rPr>
                  </w:pPr>
                </w:p>
              </w:tc>
            </w:tr>
            <w:tr w:rsidR="00EF30DE" w:rsidRPr="006F7EA6" w:rsidTr="00BB644F">
              <w:tc>
                <w:tcPr>
                  <w:tcW w:w="422" w:type="pct"/>
                  <w:vMerge/>
                  <w:vAlign w:val="center"/>
                </w:tcPr>
                <w:p w:rsidR="00EF30DE" w:rsidRPr="006F7EA6" w:rsidRDefault="00EF30DE" w:rsidP="006176C4">
                  <w:pPr>
                    <w:spacing w:line="340" w:lineRule="exact"/>
                    <w:jc w:val="center"/>
                    <w:rPr>
                      <w:rFonts w:hint="eastAsia"/>
                    </w:rPr>
                  </w:pPr>
                </w:p>
              </w:tc>
              <w:tc>
                <w:tcPr>
                  <w:tcW w:w="502" w:type="pct"/>
                  <w:vAlign w:val="center"/>
                </w:tcPr>
                <w:p w:rsidR="00EF30DE" w:rsidRPr="006F7EA6" w:rsidRDefault="00EF30DE" w:rsidP="006176C4">
                  <w:pPr>
                    <w:spacing w:line="340" w:lineRule="exact"/>
                    <w:jc w:val="center"/>
                    <w:rPr>
                      <w:rFonts w:cs="宋体" w:hint="eastAsia"/>
                    </w:rPr>
                  </w:pPr>
                  <w:r w:rsidRPr="006F7EA6">
                    <w:rPr>
                      <w:rFonts w:cs="宋体" w:hint="eastAsia"/>
                    </w:rPr>
                    <w:t>G2-8</w:t>
                  </w:r>
                </w:p>
              </w:tc>
              <w:tc>
                <w:tcPr>
                  <w:tcW w:w="579" w:type="pct"/>
                  <w:vAlign w:val="center"/>
                </w:tcPr>
                <w:p w:rsidR="00EF30DE" w:rsidRPr="006F7EA6" w:rsidRDefault="00020537" w:rsidP="006176C4">
                  <w:pPr>
                    <w:spacing w:line="340" w:lineRule="exact"/>
                    <w:jc w:val="center"/>
                    <w:rPr>
                      <w:rFonts w:cs="宋体" w:hint="eastAsia"/>
                    </w:rPr>
                  </w:pPr>
                  <w:r w:rsidRPr="006F7EA6">
                    <w:rPr>
                      <w:rFonts w:hint="eastAsia"/>
                      <w:szCs w:val="21"/>
                    </w:rPr>
                    <w:t>蜂窝板</w:t>
                  </w:r>
                  <w:r w:rsidRPr="006F7EA6">
                    <w:rPr>
                      <w:rFonts w:cs="宋体" w:hint="eastAsia"/>
                    </w:rPr>
                    <w:t>焊接</w:t>
                  </w:r>
                </w:p>
              </w:tc>
              <w:tc>
                <w:tcPr>
                  <w:tcW w:w="381" w:type="pct"/>
                  <w:vAlign w:val="center"/>
                </w:tcPr>
                <w:p w:rsidR="00EF30DE" w:rsidRPr="006F7EA6" w:rsidRDefault="00EF30DE" w:rsidP="006176C4">
                  <w:pPr>
                    <w:spacing w:line="340" w:lineRule="exact"/>
                    <w:jc w:val="center"/>
                    <w:rPr>
                      <w:rFonts w:hint="eastAsia"/>
                      <w:szCs w:val="21"/>
                    </w:rPr>
                  </w:pPr>
                  <w:r w:rsidRPr="006F7EA6">
                    <w:rPr>
                      <w:rFonts w:hint="eastAsia"/>
                      <w:szCs w:val="21"/>
                    </w:rPr>
                    <w:t>无组织</w:t>
                  </w:r>
                </w:p>
              </w:tc>
              <w:tc>
                <w:tcPr>
                  <w:tcW w:w="314" w:type="pct"/>
                  <w:vAlign w:val="center"/>
                </w:tcPr>
                <w:p w:rsidR="00EF30DE" w:rsidRPr="006F7EA6" w:rsidRDefault="00EF30DE" w:rsidP="006176C4">
                  <w:pPr>
                    <w:spacing w:line="340" w:lineRule="exact"/>
                    <w:jc w:val="center"/>
                    <w:rPr>
                      <w:rFonts w:hint="eastAsia"/>
                    </w:rPr>
                  </w:pPr>
                  <w:r w:rsidRPr="006F7EA6">
                    <w:rPr>
                      <w:rFonts w:hint="eastAsia"/>
                    </w:rPr>
                    <w:t>颗粒物</w:t>
                  </w:r>
                </w:p>
              </w:tc>
              <w:tc>
                <w:tcPr>
                  <w:tcW w:w="197" w:type="pct"/>
                  <w:vAlign w:val="center"/>
                </w:tcPr>
                <w:p w:rsidR="00EF30DE" w:rsidRPr="006F7EA6" w:rsidRDefault="00EF30DE" w:rsidP="006176C4">
                  <w:pPr>
                    <w:spacing w:line="340" w:lineRule="exact"/>
                    <w:jc w:val="center"/>
                    <w:rPr>
                      <w:rFonts w:hint="eastAsia"/>
                      <w:szCs w:val="21"/>
                    </w:rPr>
                  </w:pPr>
                  <w:r w:rsidRPr="006F7EA6">
                    <w:rPr>
                      <w:rFonts w:hint="eastAsia"/>
                      <w:szCs w:val="21"/>
                    </w:rPr>
                    <w:t>/</w:t>
                  </w:r>
                </w:p>
              </w:tc>
              <w:tc>
                <w:tcPr>
                  <w:tcW w:w="171" w:type="pct"/>
                  <w:vAlign w:val="center"/>
                </w:tcPr>
                <w:p w:rsidR="00EF30DE" w:rsidRPr="006F7EA6" w:rsidRDefault="00EF30DE" w:rsidP="006176C4">
                  <w:pPr>
                    <w:spacing w:line="340" w:lineRule="exact"/>
                    <w:jc w:val="center"/>
                    <w:rPr>
                      <w:rFonts w:hint="eastAsia"/>
                      <w:szCs w:val="21"/>
                    </w:rPr>
                  </w:pPr>
                  <w:r w:rsidRPr="006F7EA6">
                    <w:rPr>
                      <w:rFonts w:hint="eastAsia"/>
                      <w:szCs w:val="21"/>
                    </w:rPr>
                    <w:t>0.02</w:t>
                  </w:r>
                </w:p>
              </w:tc>
              <w:tc>
                <w:tcPr>
                  <w:tcW w:w="210" w:type="pct"/>
                  <w:vAlign w:val="center"/>
                </w:tcPr>
                <w:p w:rsidR="00EF30DE" w:rsidRPr="006F7EA6" w:rsidRDefault="00EF30DE" w:rsidP="006176C4">
                  <w:pPr>
                    <w:spacing w:line="340" w:lineRule="exact"/>
                    <w:jc w:val="center"/>
                    <w:rPr>
                      <w:rFonts w:hint="eastAsia"/>
                    </w:rPr>
                  </w:pPr>
                  <w:r w:rsidRPr="006F7EA6">
                    <w:rPr>
                      <w:rFonts w:hint="eastAsia"/>
                    </w:rPr>
                    <w:t>0.002</w:t>
                  </w:r>
                </w:p>
              </w:tc>
              <w:tc>
                <w:tcPr>
                  <w:tcW w:w="775" w:type="pct"/>
                  <w:vMerge/>
                  <w:vAlign w:val="center"/>
                </w:tcPr>
                <w:p w:rsidR="00EF30DE" w:rsidRPr="006F7EA6" w:rsidRDefault="00EF30DE" w:rsidP="006176C4">
                  <w:pPr>
                    <w:spacing w:line="340" w:lineRule="exact"/>
                    <w:jc w:val="center"/>
                    <w:rPr>
                      <w:rFonts w:hint="eastAsia"/>
                    </w:rPr>
                  </w:pPr>
                </w:p>
              </w:tc>
              <w:tc>
                <w:tcPr>
                  <w:tcW w:w="262" w:type="pct"/>
                  <w:vMerge/>
                  <w:vAlign w:val="center"/>
                </w:tcPr>
                <w:p w:rsidR="00EF30DE" w:rsidRPr="006F7EA6" w:rsidRDefault="00EF30DE" w:rsidP="006176C4">
                  <w:pPr>
                    <w:spacing w:line="340" w:lineRule="exact"/>
                    <w:jc w:val="center"/>
                    <w:rPr>
                      <w:rFonts w:hint="eastAsia"/>
                    </w:rPr>
                  </w:pPr>
                </w:p>
              </w:tc>
              <w:tc>
                <w:tcPr>
                  <w:tcW w:w="262" w:type="pct"/>
                  <w:vMerge/>
                  <w:vAlign w:val="center"/>
                </w:tcPr>
                <w:p w:rsidR="00EF30DE" w:rsidRPr="006F7EA6" w:rsidRDefault="00EF30DE" w:rsidP="006176C4">
                  <w:pPr>
                    <w:spacing w:line="340" w:lineRule="exact"/>
                    <w:jc w:val="center"/>
                    <w:rPr>
                      <w:rFonts w:hint="eastAsia"/>
                    </w:rPr>
                  </w:pPr>
                </w:p>
              </w:tc>
              <w:tc>
                <w:tcPr>
                  <w:tcW w:w="193" w:type="pct"/>
                  <w:vAlign w:val="center"/>
                </w:tcPr>
                <w:p w:rsidR="00EF30DE" w:rsidRPr="006F7EA6" w:rsidRDefault="00EF30DE" w:rsidP="006176C4">
                  <w:pPr>
                    <w:spacing w:line="340" w:lineRule="exact"/>
                    <w:jc w:val="center"/>
                    <w:rPr>
                      <w:rFonts w:hint="eastAsia"/>
                      <w:szCs w:val="21"/>
                    </w:rPr>
                  </w:pPr>
                  <w:r w:rsidRPr="006F7EA6">
                    <w:rPr>
                      <w:rFonts w:hint="eastAsia"/>
                      <w:szCs w:val="21"/>
                    </w:rPr>
                    <w:t>/</w:t>
                  </w:r>
                </w:p>
              </w:tc>
              <w:tc>
                <w:tcPr>
                  <w:tcW w:w="171" w:type="pct"/>
                  <w:vAlign w:val="center"/>
                </w:tcPr>
                <w:p w:rsidR="00EF30DE" w:rsidRPr="006F7EA6" w:rsidRDefault="00EF30DE" w:rsidP="006176C4">
                  <w:pPr>
                    <w:spacing w:line="340" w:lineRule="exact"/>
                    <w:jc w:val="center"/>
                    <w:rPr>
                      <w:rFonts w:hint="eastAsia"/>
                      <w:szCs w:val="21"/>
                    </w:rPr>
                  </w:pPr>
                  <w:r w:rsidRPr="006F7EA6">
                    <w:rPr>
                      <w:rFonts w:hint="eastAsia"/>
                      <w:szCs w:val="21"/>
                    </w:rPr>
                    <w:t>0.001</w:t>
                  </w:r>
                </w:p>
              </w:tc>
              <w:tc>
                <w:tcPr>
                  <w:tcW w:w="210" w:type="pct"/>
                  <w:vAlign w:val="center"/>
                </w:tcPr>
                <w:p w:rsidR="00EF30DE" w:rsidRPr="006F7EA6" w:rsidRDefault="00EF30DE" w:rsidP="006176C4">
                  <w:pPr>
                    <w:spacing w:line="340" w:lineRule="exact"/>
                    <w:jc w:val="center"/>
                    <w:rPr>
                      <w:rFonts w:hint="eastAsia"/>
                    </w:rPr>
                  </w:pPr>
                  <w:r w:rsidRPr="006F7EA6">
                    <w:rPr>
                      <w:rFonts w:hint="eastAsia"/>
                    </w:rPr>
                    <w:t>0.0001</w:t>
                  </w:r>
                </w:p>
              </w:tc>
              <w:tc>
                <w:tcPr>
                  <w:tcW w:w="193" w:type="pct"/>
                  <w:vMerge/>
                  <w:vAlign w:val="center"/>
                </w:tcPr>
                <w:p w:rsidR="00EF30DE" w:rsidRPr="006F7EA6" w:rsidRDefault="00EF30DE" w:rsidP="006176C4">
                  <w:pPr>
                    <w:spacing w:line="340" w:lineRule="exact"/>
                    <w:jc w:val="center"/>
                    <w:rPr>
                      <w:rFonts w:hint="eastAsia"/>
                      <w:bCs/>
                    </w:rPr>
                  </w:pPr>
                </w:p>
              </w:tc>
              <w:tc>
                <w:tcPr>
                  <w:tcW w:w="158" w:type="pct"/>
                  <w:vMerge/>
                  <w:vAlign w:val="center"/>
                </w:tcPr>
                <w:p w:rsidR="00EF30DE" w:rsidRPr="006F7EA6" w:rsidRDefault="00EF30DE" w:rsidP="006176C4">
                  <w:pPr>
                    <w:spacing w:line="340" w:lineRule="exact"/>
                    <w:jc w:val="center"/>
                    <w:rPr>
                      <w:rFonts w:hint="eastAsia"/>
                      <w:szCs w:val="21"/>
                    </w:rPr>
                  </w:pPr>
                </w:p>
              </w:tc>
            </w:tr>
            <w:tr w:rsidR="00BF2001" w:rsidRPr="006F7EA6" w:rsidTr="00BB644F">
              <w:tc>
                <w:tcPr>
                  <w:tcW w:w="422" w:type="pct"/>
                  <w:vMerge w:val="restart"/>
                  <w:vAlign w:val="center"/>
                </w:tcPr>
                <w:p w:rsidR="00BF2001" w:rsidRPr="006F7EA6" w:rsidRDefault="00BF2001" w:rsidP="006176C4">
                  <w:pPr>
                    <w:spacing w:line="340" w:lineRule="exact"/>
                    <w:jc w:val="center"/>
                    <w:rPr>
                      <w:rFonts w:hint="eastAsia"/>
                    </w:rPr>
                  </w:pPr>
                  <w:r w:rsidRPr="006F7EA6">
                    <w:rPr>
                      <w:rFonts w:hint="eastAsia"/>
                    </w:rPr>
                    <w:t>下料粉尘</w:t>
                  </w:r>
                </w:p>
              </w:tc>
              <w:tc>
                <w:tcPr>
                  <w:tcW w:w="502" w:type="pct"/>
                  <w:vMerge w:val="restart"/>
                  <w:vAlign w:val="center"/>
                </w:tcPr>
                <w:p w:rsidR="00BF2001" w:rsidRPr="006F7EA6" w:rsidRDefault="00BF2001" w:rsidP="006176C4">
                  <w:pPr>
                    <w:spacing w:line="340" w:lineRule="exact"/>
                    <w:jc w:val="center"/>
                    <w:rPr>
                      <w:rFonts w:cs="宋体" w:hint="eastAsia"/>
                    </w:rPr>
                  </w:pPr>
                  <w:r w:rsidRPr="006F7EA6">
                    <w:rPr>
                      <w:rFonts w:cs="宋体" w:hint="eastAsia"/>
                    </w:rPr>
                    <w:t>G1-4</w:t>
                  </w:r>
                </w:p>
              </w:tc>
              <w:tc>
                <w:tcPr>
                  <w:tcW w:w="579" w:type="pct"/>
                  <w:vMerge w:val="restart"/>
                  <w:vAlign w:val="center"/>
                </w:tcPr>
                <w:p w:rsidR="00BF2001" w:rsidRPr="006F7EA6" w:rsidRDefault="00020537" w:rsidP="006176C4">
                  <w:pPr>
                    <w:spacing w:line="340" w:lineRule="exact"/>
                    <w:jc w:val="center"/>
                    <w:rPr>
                      <w:rFonts w:cs="宋体" w:hint="eastAsia"/>
                    </w:rPr>
                  </w:pPr>
                  <w:r w:rsidRPr="006F7EA6">
                    <w:rPr>
                      <w:rFonts w:hint="eastAsia"/>
                      <w:szCs w:val="21"/>
                    </w:rPr>
                    <w:t>汽车门板</w:t>
                  </w:r>
                  <w:r w:rsidRPr="006F7EA6">
                    <w:rPr>
                      <w:rFonts w:cs="宋体" w:hint="eastAsia"/>
                    </w:rPr>
                    <w:t>木板下料</w:t>
                  </w:r>
                </w:p>
              </w:tc>
              <w:tc>
                <w:tcPr>
                  <w:tcW w:w="381" w:type="pct"/>
                  <w:vAlign w:val="center"/>
                </w:tcPr>
                <w:p w:rsidR="00BF2001" w:rsidRPr="006F7EA6" w:rsidRDefault="00BF2001" w:rsidP="006176C4">
                  <w:pPr>
                    <w:spacing w:line="340" w:lineRule="exact"/>
                    <w:jc w:val="center"/>
                    <w:rPr>
                      <w:rFonts w:hint="eastAsia"/>
                      <w:szCs w:val="21"/>
                    </w:rPr>
                  </w:pPr>
                  <w:r w:rsidRPr="006F7EA6">
                    <w:rPr>
                      <w:rFonts w:hint="eastAsia"/>
                      <w:szCs w:val="21"/>
                    </w:rPr>
                    <w:t>DA002</w:t>
                  </w:r>
                </w:p>
              </w:tc>
              <w:tc>
                <w:tcPr>
                  <w:tcW w:w="314" w:type="pct"/>
                  <w:vAlign w:val="center"/>
                </w:tcPr>
                <w:p w:rsidR="00BF2001" w:rsidRPr="006F7EA6" w:rsidRDefault="00BF2001" w:rsidP="006176C4">
                  <w:pPr>
                    <w:spacing w:line="340" w:lineRule="exact"/>
                    <w:jc w:val="center"/>
                    <w:rPr>
                      <w:rFonts w:hint="eastAsia"/>
                    </w:rPr>
                  </w:pPr>
                  <w:r w:rsidRPr="006F7EA6">
                    <w:rPr>
                      <w:rFonts w:hint="eastAsia"/>
                    </w:rPr>
                    <w:t>颗粒物</w:t>
                  </w:r>
                </w:p>
              </w:tc>
              <w:tc>
                <w:tcPr>
                  <w:tcW w:w="197" w:type="pct"/>
                  <w:vAlign w:val="center"/>
                </w:tcPr>
                <w:p w:rsidR="00BF2001" w:rsidRPr="006F7EA6" w:rsidRDefault="00BF2001" w:rsidP="006176C4">
                  <w:pPr>
                    <w:spacing w:line="340" w:lineRule="exact"/>
                    <w:jc w:val="center"/>
                    <w:rPr>
                      <w:rFonts w:hint="eastAsia"/>
                      <w:szCs w:val="21"/>
                    </w:rPr>
                  </w:pPr>
                  <w:r w:rsidRPr="006F7EA6">
                    <w:rPr>
                      <w:rFonts w:hint="eastAsia"/>
                      <w:szCs w:val="21"/>
                    </w:rPr>
                    <w:t>150</w:t>
                  </w:r>
                </w:p>
              </w:tc>
              <w:tc>
                <w:tcPr>
                  <w:tcW w:w="171" w:type="pct"/>
                  <w:vAlign w:val="center"/>
                </w:tcPr>
                <w:p w:rsidR="00BF2001" w:rsidRPr="006F7EA6" w:rsidRDefault="00BF2001" w:rsidP="006176C4">
                  <w:pPr>
                    <w:spacing w:line="340" w:lineRule="exact"/>
                    <w:jc w:val="center"/>
                    <w:rPr>
                      <w:rFonts w:hint="eastAsia"/>
                      <w:szCs w:val="21"/>
                    </w:rPr>
                  </w:pPr>
                  <w:r w:rsidRPr="006F7EA6">
                    <w:rPr>
                      <w:rFonts w:hint="eastAsia"/>
                      <w:szCs w:val="21"/>
                    </w:rPr>
                    <w:t>0.6</w:t>
                  </w:r>
                </w:p>
              </w:tc>
              <w:tc>
                <w:tcPr>
                  <w:tcW w:w="210" w:type="pct"/>
                  <w:vAlign w:val="center"/>
                </w:tcPr>
                <w:p w:rsidR="00BF2001" w:rsidRPr="006F7EA6" w:rsidRDefault="00BF2001" w:rsidP="006176C4">
                  <w:pPr>
                    <w:spacing w:line="340" w:lineRule="exact"/>
                    <w:jc w:val="center"/>
                    <w:rPr>
                      <w:rFonts w:hint="eastAsia"/>
                    </w:rPr>
                  </w:pPr>
                  <w:r w:rsidRPr="006F7EA6">
                    <w:rPr>
                      <w:rFonts w:hint="eastAsia"/>
                    </w:rPr>
                    <w:t>0.006</w:t>
                  </w:r>
                </w:p>
              </w:tc>
              <w:tc>
                <w:tcPr>
                  <w:tcW w:w="775" w:type="pct"/>
                  <w:vAlign w:val="center"/>
                </w:tcPr>
                <w:p w:rsidR="00BF2001" w:rsidRPr="006F7EA6" w:rsidRDefault="00BF2001" w:rsidP="006176C4">
                  <w:pPr>
                    <w:spacing w:line="340" w:lineRule="exact"/>
                    <w:jc w:val="center"/>
                    <w:rPr>
                      <w:rFonts w:hint="eastAsia"/>
                    </w:rPr>
                  </w:pPr>
                  <w:r w:rsidRPr="006F7EA6">
                    <w:rPr>
                      <w:rFonts w:hint="eastAsia"/>
                      <w:lang w:val="en-US"/>
                    </w:rPr>
                    <w:t>滤芯式除尘器</w:t>
                  </w:r>
                </w:p>
              </w:tc>
              <w:tc>
                <w:tcPr>
                  <w:tcW w:w="262" w:type="pct"/>
                  <w:vAlign w:val="center"/>
                </w:tcPr>
                <w:p w:rsidR="00BF2001" w:rsidRPr="006F7EA6" w:rsidRDefault="00BF2001" w:rsidP="006176C4">
                  <w:pPr>
                    <w:spacing w:line="340" w:lineRule="exact"/>
                    <w:jc w:val="center"/>
                    <w:rPr>
                      <w:rFonts w:hint="eastAsia"/>
                    </w:rPr>
                  </w:pPr>
                  <w:r w:rsidRPr="006F7EA6">
                    <w:rPr>
                      <w:rFonts w:hint="eastAsia"/>
                    </w:rPr>
                    <w:t>90</w:t>
                  </w:r>
                </w:p>
              </w:tc>
              <w:tc>
                <w:tcPr>
                  <w:tcW w:w="262" w:type="pct"/>
                  <w:vAlign w:val="center"/>
                </w:tcPr>
                <w:p w:rsidR="00BF2001" w:rsidRPr="006F7EA6" w:rsidRDefault="00BF2001" w:rsidP="006176C4">
                  <w:pPr>
                    <w:spacing w:line="340" w:lineRule="exact"/>
                    <w:jc w:val="center"/>
                    <w:rPr>
                      <w:rFonts w:hint="eastAsia"/>
                    </w:rPr>
                  </w:pPr>
                  <w:r w:rsidRPr="006F7EA6">
                    <w:rPr>
                      <w:rFonts w:hint="eastAsia"/>
                    </w:rPr>
                    <w:t>是</w:t>
                  </w:r>
                </w:p>
              </w:tc>
              <w:tc>
                <w:tcPr>
                  <w:tcW w:w="193" w:type="pct"/>
                  <w:vAlign w:val="center"/>
                </w:tcPr>
                <w:p w:rsidR="00BF2001" w:rsidRPr="006F7EA6" w:rsidRDefault="00BF2001" w:rsidP="006176C4">
                  <w:pPr>
                    <w:spacing w:line="340" w:lineRule="exact"/>
                    <w:jc w:val="center"/>
                    <w:rPr>
                      <w:rFonts w:hint="eastAsia"/>
                      <w:szCs w:val="21"/>
                    </w:rPr>
                  </w:pPr>
                  <w:r w:rsidRPr="006F7EA6">
                    <w:rPr>
                      <w:rFonts w:hint="eastAsia"/>
                      <w:szCs w:val="21"/>
                    </w:rPr>
                    <w:t>25</w:t>
                  </w:r>
                </w:p>
              </w:tc>
              <w:tc>
                <w:tcPr>
                  <w:tcW w:w="171" w:type="pct"/>
                  <w:vAlign w:val="center"/>
                </w:tcPr>
                <w:p w:rsidR="00BF2001" w:rsidRPr="006F7EA6" w:rsidRDefault="00BF2001" w:rsidP="006176C4">
                  <w:pPr>
                    <w:spacing w:line="340" w:lineRule="exact"/>
                    <w:jc w:val="center"/>
                    <w:rPr>
                      <w:rFonts w:hint="eastAsia"/>
                      <w:szCs w:val="21"/>
                    </w:rPr>
                  </w:pPr>
                  <w:r w:rsidRPr="006F7EA6">
                    <w:rPr>
                      <w:rFonts w:hint="eastAsia"/>
                      <w:szCs w:val="21"/>
                    </w:rPr>
                    <w:t>0.1</w:t>
                  </w:r>
                </w:p>
              </w:tc>
              <w:tc>
                <w:tcPr>
                  <w:tcW w:w="210" w:type="pct"/>
                  <w:vAlign w:val="center"/>
                </w:tcPr>
                <w:p w:rsidR="00BF2001" w:rsidRPr="006F7EA6" w:rsidRDefault="00BF2001" w:rsidP="006176C4">
                  <w:pPr>
                    <w:spacing w:line="340" w:lineRule="exact"/>
                    <w:jc w:val="center"/>
                    <w:rPr>
                      <w:rFonts w:hint="eastAsia"/>
                    </w:rPr>
                  </w:pPr>
                  <w:r w:rsidRPr="006F7EA6">
                    <w:rPr>
                      <w:rFonts w:hint="eastAsia"/>
                    </w:rPr>
                    <w:t>0.001</w:t>
                  </w:r>
                </w:p>
              </w:tc>
              <w:tc>
                <w:tcPr>
                  <w:tcW w:w="193" w:type="pct"/>
                  <w:vAlign w:val="center"/>
                </w:tcPr>
                <w:p w:rsidR="00BF2001" w:rsidRPr="006F7EA6" w:rsidRDefault="00BF2001" w:rsidP="006176C4">
                  <w:pPr>
                    <w:spacing w:line="340" w:lineRule="exact"/>
                    <w:jc w:val="center"/>
                    <w:rPr>
                      <w:rFonts w:hint="eastAsia"/>
                      <w:bCs/>
                    </w:rPr>
                  </w:pPr>
                  <w:r w:rsidRPr="006F7EA6">
                    <w:rPr>
                      <w:rFonts w:hint="eastAsia"/>
                      <w:bCs/>
                    </w:rPr>
                    <w:t>120</w:t>
                  </w:r>
                </w:p>
              </w:tc>
              <w:tc>
                <w:tcPr>
                  <w:tcW w:w="158" w:type="pct"/>
                  <w:vAlign w:val="center"/>
                </w:tcPr>
                <w:p w:rsidR="00BF2001" w:rsidRPr="006F7EA6" w:rsidRDefault="00BF2001" w:rsidP="006176C4">
                  <w:pPr>
                    <w:spacing w:line="340" w:lineRule="exact"/>
                    <w:jc w:val="center"/>
                    <w:rPr>
                      <w:rFonts w:hint="eastAsia"/>
                      <w:szCs w:val="21"/>
                    </w:rPr>
                  </w:pPr>
                  <w:r w:rsidRPr="006F7EA6">
                    <w:rPr>
                      <w:rFonts w:hint="eastAsia"/>
                      <w:bCs/>
                      <w:szCs w:val="21"/>
                    </w:rPr>
                    <w:t>3.5</w:t>
                  </w:r>
                </w:p>
              </w:tc>
            </w:tr>
            <w:tr w:rsidR="00BF2001" w:rsidRPr="006F7EA6" w:rsidTr="00BB644F">
              <w:tc>
                <w:tcPr>
                  <w:tcW w:w="422" w:type="pct"/>
                  <w:vMerge/>
                  <w:vAlign w:val="center"/>
                </w:tcPr>
                <w:p w:rsidR="00BF2001" w:rsidRPr="006F7EA6" w:rsidRDefault="00BF2001" w:rsidP="006176C4">
                  <w:pPr>
                    <w:spacing w:line="340" w:lineRule="exact"/>
                    <w:jc w:val="center"/>
                    <w:rPr>
                      <w:rFonts w:hint="eastAsia"/>
                    </w:rPr>
                  </w:pPr>
                </w:p>
              </w:tc>
              <w:tc>
                <w:tcPr>
                  <w:tcW w:w="502" w:type="pct"/>
                  <w:vMerge/>
                  <w:vAlign w:val="center"/>
                </w:tcPr>
                <w:p w:rsidR="00BF2001" w:rsidRPr="006F7EA6" w:rsidRDefault="00BF2001" w:rsidP="006176C4">
                  <w:pPr>
                    <w:spacing w:line="340" w:lineRule="exact"/>
                    <w:jc w:val="center"/>
                    <w:rPr>
                      <w:rFonts w:cs="宋体" w:hint="eastAsia"/>
                    </w:rPr>
                  </w:pPr>
                </w:p>
              </w:tc>
              <w:tc>
                <w:tcPr>
                  <w:tcW w:w="579" w:type="pct"/>
                  <w:vMerge/>
                  <w:vAlign w:val="center"/>
                </w:tcPr>
                <w:p w:rsidR="00BF2001" w:rsidRPr="006F7EA6" w:rsidRDefault="00BF2001" w:rsidP="006176C4">
                  <w:pPr>
                    <w:spacing w:line="340" w:lineRule="exact"/>
                    <w:jc w:val="center"/>
                    <w:rPr>
                      <w:rFonts w:cs="宋体" w:hint="eastAsia"/>
                    </w:rPr>
                  </w:pPr>
                </w:p>
              </w:tc>
              <w:tc>
                <w:tcPr>
                  <w:tcW w:w="381" w:type="pct"/>
                  <w:vAlign w:val="center"/>
                </w:tcPr>
                <w:p w:rsidR="00BF2001" w:rsidRPr="006F7EA6" w:rsidRDefault="00BF2001" w:rsidP="006176C4">
                  <w:pPr>
                    <w:spacing w:line="340" w:lineRule="exact"/>
                    <w:jc w:val="center"/>
                    <w:rPr>
                      <w:rFonts w:hint="eastAsia"/>
                      <w:szCs w:val="21"/>
                    </w:rPr>
                  </w:pPr>
                  <w:r w:rsidRPr="006F7EA6">
                    <w:rPr>
                      <w:rFonts w:hint="eastAsia"/>
                      <w:szCs w:val="21"/>
                    </w:rPr>
                    <w:t>无组织</w:t>
                  </w:r>
                </w:p>
              </w:tc>
              <w:tc>
                <w:tcPr>
                  <w:tcW w:w="314" w:type="pct"/>
                  <w:vAlign w:val="center"/>
                </w:tcPr>
                <w:p w:rsidR="00BF2001" w:rsidRPr="006F7EA6" w:rsidRDefault="00BF2001" w:rsidP="006176C4">
                  <w:pPr>
                    <w:spacing w:line="340" w:lineRule="exact"/>
                    <w:jc w:val="center"/>
                    <w:rPr>
                      <w:rFonts w:hint="eastAsia"/>
                    </w:rPr>
                  </w:pPr>
                  <w:r w:rsidRPr="006F7EA6">
                    <w:rPr>
                      <w:rFonts w:hint="eastAsia"/>
                    </w:rPr>
                    <w:t>颗粒物</w:t>
                  </w:r>
                </w:p>
              </w:tc>
              <w:tc>
                <w:tcPr>
                  <w:tcW w:w="197" w:type="pct"/>
                  <w:vAlign w:val="center"/>
                </w:tcPr>
                <w:p w:rsidR="00BF2001" w:rsidRPr="006F7EA6" w:rsidRDefault="00BF2001" w:rsidP="006176C4">
                  <w:pPr>
                    <w:spacing w:line="340" w:lineRule="exact"/>
                    <w:jc w:val="center"/>
                    <w:rPr>
                      <w:rFonts w:hint="eastAsia"/>
                      <w:szCs w:val="21"/>
                    </w:rPr>
                  </w:pPr>
                  <w:r w:rsidRPr="006F7EA6">
                    <w:rPr>
                      <w:rFonts w:hint="eastAsia"/>
                      <w:szCs w:val="21"/>
                    </w:rPr>
                    <w:t>/</w:t>
                  </w:r>
                </w:p>
              </w:tc>
              <w:tc>
                <w:tcPr>
                  <w:tcW w:w="171" w:type="pct"/>
                  <w:vAlign w:val="center"/>
                </w:tcPr>
                <w:p w:rsidR="00BF2001" w:rsidRPr="006F7EA6" w:rsidRDefault="00BF2001" w:rsidP="006176C4">
                  <w:pPr>
                    <w:spacing w:line="340" w:lineRule="exact"/>
                    <w:jc w:val="center"/>
                    <w:rPr>
                      <w:rFonts w:hint="eastAsia"/>
                      <w:szCs w:val="21"/>
                    </w:rPr>
                  </w:pPr>
                  <w:r w:rsidRPr="006F7EA6">
                    <w:rPr>
                      <w:rFonts w:hint="eastAsia"/>
                      <w:szCs w:val="21"/>
                    </w:rPr>
                    <w:t>0.2</w:t>
                  </w:r>
                </w:p>
              </w:tc>
              <w:tc>
                <w:tcPr>
                  <w:tcW w:w="210" w:type="pct"/>
                  <w:vAlign w:val="center"/>
                </w:tcPr>
                <w:p w:rsidR="00BF2001" w:rsidRPr="006F7EA6" w:rsidRDefault="00BF2001" w:rsidP="006176C4">
                  <w:pPr>
                    <w:spacing w:line="340" w:lineRule="exact"/>
                    <w:jc w:val="center"/>
                    <w:rPr>
                      <w:rFonts w:hint="eastAsia"/>
                    </w:rPr>
                  </w:pPr>
                  <w:r w:rsidRPr="006F7EA6">
                    <w:rPr>
                      <w:rFonts w:hint="eastAsia"/>
                    </w:rPr>
                    <w:t>0.002</w:t>
                  </w:r>
                </w:p>
              </w:tc>
              <w:tc>
                <w:tcPr>
                  <w:tcW w:w="775" w:type="pct"/>
                  <w:vAlign w:val="center"/>
                </w:tcPr>
                <w:p w:rsidR="00BF2001" w:rsidRPr="006F7EA6" w:rsidRDefault="00BF2001" w:rsidP="006176C4">
                  <w:pPr>
                    <w:spacing w:line="340" w:lineRule="exact"/>
                    <w:jc w:val="center"/>
                    <w:rPr>
                      <w:rFonts w:hint="eastAsia"/>
                    </w:rPr>
                  </w:pPr>
                  <w:r w:rsidRPr="006F7EA6">
                    <w:rPr>
                      <w:rFonts w:hint="eastAsia"/>
                    </w:rPr>
                    <w:t>/</w:t>
                  </w:r>
                </w:p>
              </w:tc>
              <w:tc>
                <w:tcPr>
                  <w:tcW w:w="262" w:type="pct"/>
                  <w:vAlign w:val="center"/>
                </w:tcPr>
                <w:p w:rsidR="00BF2001" w:rsidRPr="006F7EA6" w:rsidRDefault="00BF2001" w:rsidP="006176C4">
                  <w:pPr>
                    <w:spacing w:line="340" w:lineRule="exact"/>
                    <w:jc w:val="center"/>
                    <w:rPr>
                      <w:rFonts w:hint="eastAsia"/>
                    </w:rPr>
                  </w:pPr>
                  <w:r w:rsidRPr="006F7EA6">
                    <w:rPr>
                      <w:rFonts w:hint="eastAsia"/>
                    </w:rPr>
                    <w:t>/</w:t>
                  </w:r>
                </w:p>
              </w:tc>
              <w:tc>
                <w:tcPr>
                  <w:tcW w:w="262" w:type="pct"/>
                  <w:vAlign w:val="center"/>
                </w:tcPr>
                <w:p w:rsidR="00BF2001" w:rsidRPr="006F7EA6" w:rsidRDefault="00BF2001" w:rsidP="006176C4">
                  <w:pPr>
                    <w:spacing w:line="340" w:lineRule="exact"/>
                    <w:jc w:val="center"/>
                    <w:rPr>
                      <w:rFonts w:hint="eastAsia"/>
                    </w:rPr>
                  </w:pPr>
                  <w:r w:rsidRPr="006F7EA6">
                    <w:rPr>
                      <w:rFonts w:hint="eastAsia"/>
                    </w:rPr>
                    <w:t>/</w:t>
                  </w:r>
                </w:p>
              </w:tc>
              <w:tc>
                <w:tcPr>
                  <w:tcW w:w="193" w:type="pct"/>
                  <w:vAlign w:val="center"/>
                </w:tcPr>
                <w:p w:rsidR="00BF2001" w:rsidRPr="006F7EA6" w:rsidRDefault="00BF2001" w:rsidP="006176C4">
                  <w:pPr>
                    <w:spacing w:line="340" w:lineRule="exact"/>
                    <w:jc w:val="center"/>
                    <w:rPr>
                      <w:rFonts w:hint="eastAsia"/>
                      <w:szCs w:val="21"/>
                    </w:rPr>
                  </w:pPr>
                  <w:r w:rsidRPr="006F7EA6">
                    <w:rPr>
                      <w:rFonts w:hint="eastAsia"/>
                      <w:szCs w:val="21"/>
                    </w:rPr>
                    <w:t>/</w:t>
                  </w:r>
                </w:p>
              </w:tc>
              <w:tc>
                <w:tcPr>
                  <w:tcW w:w="171" w:type="pct"/>
                  <w:vAlign w:val="center"/>
                </w:tcPr>
                <w:p w:rsidR="00BF2001" w:rsidRPr="006F7EA6" w:rsidRDefault="00BF2001" w:rsidP="006176C4">
                  <w:pPr>
                    <w:spacing w:line="340" w:lineRule="exact"/>
                    <w:jc w:val="center"/>
                    <w:rPr>
                      <w:rFonts w:hint="eastAsia"/>
                      <w:szCs w:val="21"/>
                    </w:rPr>
                  </w:pPr>
                  <w:r w:rsidRPr="006F7EA6">
                    <w:rPr>
                      <w:rFonts w:hint="eastAsia"/>
                      <w:szCs w:val="21"/>
                    </w:rPr>
                    <w:t>0.2</w:t>
                  </w:r>
                </w:p>
              </w:tc>
              <w:tc>
                <w:tcPr>
                  <w:tcW w:w="210" w:type="pct"/>
                  <w:vAlign w:val="center"/>
                </w:tcPr>
                <w:p w:rsidR="00BF2001" w:rsidRPr="006F7EA6" w:rsidRDefault="00BF2001" w:rsidP="006176C4">
                  <w:pPr>
                    <w:spacing w:line="340" w:lineRule="exact"/>
                    <w:jc w:val="center"/>
                    <w:rPr>
                      <w:rFonts w:hint="eastAsia"/>
                    </w:rPr>
                  </w:pPr>
                  <w:r w:rsidRPr="006F7EA6">
                    <w:rPr>
                      <w:rFonts w:hint="eastAsia"/>
                    </w:rPr>
                    <w:t>0.002</w:t>
                  </w:r>
                </w:p>
              </w:tc>
              <w:tc>
                <w:tcPr>
                  <w:tcW w:w="193" w:type="pct"/>
                  <w:vAlign w:val="center"/>
                </w:tcPr>
                <w:p w:rsidR="00BF2001" w:rsidRPr="006F7EA6" w:rsidRDefault="00BF2001" w:rsidP="006176C4">
                  <w:pPr>
                    <w:spacing w:line="340" w:lineRule="exact"/>
                    <w:jc w:val="center"/>
                    <w:rPr>
                      <w:rFonts w:hint="eastAsia"/>
                      <w:bCs/>
                    </w:rPr>
                  </w:pPr>
                  <w:r w:rsidRPr="006F7EA6">
                    <w:rPr>
                      <w:rFonts w:hint="eastAsia"/>
                      <w:bCs/>
                    </w:rPr>
                    <w:t>1.0</w:t>
                  </w:r>
                </w:p>
              </w:tc>
              <w:tc>
                <w:tcPr>
                  <w:tcW w:w="158" w:type="pct"/>
                  <w:vAlign w:val="center"/>
                </w:tcPr>
                <w:p w:rsidR="00BF2001" w:rsidRPr="006F7EA6" w:rsidRDefault="00BF2001" w:rsidP="006176C4">
                  <w:pPr>
                    <w:spacing w:line="340" w:lineRule="exact"/>
                    <w:jc w:val="center"/>
                    <w:rPr>
                      <w:rFonts w:hint="eastAsia"/>
                      <w:szCs w:val="21"/>
                    </w:rPr>
                  </w:pPr>
                  <w:r w:rsidRPr="006F7EA6">
                    <w:rPr>
                      <w:rFonts w:hint="eastAsia"/>
                      <w:szCs w:val="21"/>
                    </w:rPr>
                    <w:t>/</w:t>
                  </w:r>
                </w:p>
              </w:tc>
            </w:tr>
            <w:tr w:rsidR="00BF2001" w:rsidRPr="006F7EA6" w:rsidTr="00BB644F">
              <w:tc>
                <w:tcPr>
                  <w:tcW w:w="422" w:type="pct"/>
                  <w:vMerge w:val="restart"/>
                  <w:vAlign w:val="center"/>
                </w:tcPr>
                <w:p w:rsidR="00BF2001" w:rsidRPr="006F7EA6" w:rsidRDefault="00BF2001" w:rsidP="006176C4">
                  <w:pPr>
                    <w:spacing w:line="340" w:lineRule="exact"/>
                    <w:jc w:val="center"/>
                    <w:rPr>
                      <w:rFonts w:hint="eastAsia"/>
                    </w:rPr>
                  </w:pPr>
                  <w:r w:rsidRPr="006F7EA6">
                    <w:rPr>
                      <w:rFonts w:hint="eastAsia"/>
                    </w:rPr>
                    <w:t>发泡废气</w:t>
                  </w:r>
                </w:p>
              </w:tc>
              <w:tc>
                <w:tcPr>
                  <w:tcW w:w="502" w:type="pct"/>
                  <w:vAlign w:val="center"/>
                </w:tcPr>
                <w:p w:rsidR="00BF2001" w:rsidRPr="006F7EA6" w:rsidRDefault="00BF2001" w:rsidP="006176C4">
                  <w:pPr>
                    <w:spacing w:line="340" w:lineRule="exact"/>
                    <w:jc w:val="center"/>
                    <w:rPr>
                      <w:rFonts w:cs="宋体" w:hint="eastAsia"/>
                    </w:rPr>
                  </w:pPr>
                  <w:r w:rsidRPr="006F7EA6">
                    <w:rPr>
                      <w:rFonts w:cs="宋体" w:hint="eastAsia"/>
                    </w:rPr>
                    <w:t>G1-5</w:t>
                  </w:r>
                </w:p>
              </w:tc>
              <w:tc>
                <w:tcPr>
                  <w:tcW w:w="579" w:type="pct"/>
                  <w:vAlign w:val="center"/>
                </w:tcPr>
                <w:p w:rsidR="00BF2001" w:rsidRPr="006F7EA6" w:rsidRDefault="00020537" w:rsidP="006176C4">
                  <w:pPr>
                    <w:spacing w:line="340" w:lineRule="exact"/>
                    <w:jc w:val="center"/>
                    <w:rPr>
                      <w:rFonts w:cs="宋体" w:hint="eastAsia"/>
                    </w:rPr>
                  </w:pPr>
                  <w:r w:rsidRPr="006F7EA6">
                    <w:rPr>
                      <w:rFonts w:hint="eastAsia"/>
                      <w:szCs w:val="21"/>
                    </w:rPr>
                    <w:t>门板</w:t>
                  </w:r>
                  <w:r w:rsidRPr="006F7EA6">
                    <w:rPr>
                      <w:rFonts w:cs="宋体" w:hint="eastAsia"/>
                    </w:rPr>
                    <w:t>发泡</w:t>
                  </w:r>
                </w:p>
              </w:tc>
              <w:tc>
                <w:tcPr>
                  <w:tcW w:w="381" w:type="pct"/>
                  <w:vAlign w:val="center"/>
                </w:tcPr>
                <w:p w:rsidR="00BF2001" w:rsidRPr="006F7EA6" w:rsidRDefault="00BF2001" w:rsidP="006176C4">
                  <w:pPr>
                    <w:spacing w:line="340" w:lineRule="exact"/>
                    <w:jc w:val="center"/>
                    <w:rPr>
                      <w:rFonts w:hint="eastAsia"/>
                      <w:szCs w:val="21"/>
                    </w:rPr>
                  </w:pPr>
                  <w:r w:rsidRPr="006F7EA6">
                    <w:rPr>
                      <w:rFonts w:hint="eastAsia"/>
                      <w:szCs w:val="21"/>
                    </w:rPr>
                    <w:t>DA008</w:t>
                  </w:r>
                </w:p>
              </w:tc>
              <w:tc>
                <w:tcPr>
                  <w:tcW w:w="314" w:type="pct"/>
                  <w:vAlign w:val="center"/>
                </w:tcPr>
                <w:p w:rsidR="00BF2001" w:rsidRPr="006F7EA6" w:rsidRDefault="00BF2001" w:rsidP="006176C4">
                  <w:pPr>
                    <w:spacing w:line="340" w:lineRule="exact"/>
                    <w:jc w:val="center"/>
                    <w:rPr>
                      <w:rFonts w:hint="eastAsia"/>
                    </w:rPr>
                  </w:pPr>
                  <w:r w:rsidRPr="006F7EA6">
                    <w:rPr>
                      <w:rFonts w:hint="eastAsia"/>
                    </w:rPr>
                    <w:t>非甲烷总烃</w:t>
                  </w:r>
                </w:p>
              </w:tc>
              <w:tc>
                <w:tcPr>
                  <w:tcW w:w="197" w:type="pct"/>
                  <w:vAlign w:val="center"/>
                </w:tcPr>
                <w:p w:rsidR="00BF2001" w:rsidRPr="006F7EA6" w:rsidRDefault="00BF2001" w:rsidP="006176C4">
                  <w:pPr>
                    <w:spacing w:line="340" w:lineRule="exact"/>
                    <w:jc w:val="center"/>
                    <w:rPr>
                      <w:rFonts w:hint="eastAsia"/>
                      <w:szCs w:val="21"/>
                    </w:rPr>
                  </w:pPr>
                  <w:r w:rsidRPr="006F7EA6">
                    <w:rPr>
                      <w:rFonts w:hint="eastAsia"/>
                      <w:szCs w:val="21"/>
                      <w:lang w:val="en-US"/>
                    </w:rPr>
                    <w:t>86.38</w:t>
                  </w:r>
                </w:p>
              </w:tc>
              <w:tc>
                <w:tcPr>
                  <w:tcW w:w="171" w:type="pct"/>
                  <w:vAlign w:val="center"/>
                </w:tcPr>
                <w:p w:rsidR="00BF2001" w:rsidRPr="006F7EA6" w:rsidRDefault="00BF2001" w:rsidP="006176C4">
                  <w:pPr>
                    <w:spacing w:line="340" w:lineRule="exact"/>
                    <w:jc w:val="center"/>
                    <w:rPr>
                      <w:rFonts w:hint="eastAsia"/>
                      <w:szCs w:val="21"/>
                    </w:rPr>
                  </w:pPr>
                  <w:r w:rsidRPr="006F7EA6">
                    <w:rPr>
                      <w:rFonts w:hint="eastAsia"/>
                      <w:szCs w:val="21"/>
                      <w:lang w:val="en-US"/>
                    </w:rPr>
                    <w:t>0.691</w:t>
                  </w:r>
                </w:p>
              </w:tc>
              <w:tc>
                <w:tcPr>
                  <w:tcW w:w="210" w:type="pct"/>
                  <w:vAlign w:val="center"/>
                </w:tcPr>
                <w:p w:rsidR="00BF2001" w:rsidRPr="006F7EA6" w:rsidRDefault="00BF2001" w:rsidP="006176C4">
                  <w:pPr>
                    <w:spacing w:line="340" w:lineRule="exact"/>
                    <w:jc w:val="center"/>
                    <w:rPr>
                      <w:rFonts w:hint="eastAsia"/>
                    </w:rPr>
                  </w:pPr>
                  <w:r w:rsidRPr="006F7EA6">
                    <w:rPr>
                      <w:rFonts w:hint="eastAsia"/>
                    </w:rPr>
                    <w:t>1.659</w:t>
                  </w:r>
                </w:p>
              </w:tc>
              <w:tc>
                <w:tcPr>
                  <w:tcW w:w="775" w:type="pct"/>
                  <w:vAlign w:val="center"/>
                </w:tcPr>
                <w:p w:rsidR="00BF2001" w:rsidRPr="006F7EA6" w:rsidRDefault="00BF2001" w:rsidP="006176C4">
                  <w:pPr>
                    <w:spacing w:line="340" w:lineRule="exact"/>
                    <w:jc w:val="center"/>
                    <w:rPr>
                      <w:rFonts w:hint="eastAsia"/>
                    </w:rPr>
                  </w:pPr>
                  <w:r w:rsidRPr="006F7EA6">
                    <w:rPr>
                      <w:rFonts w:hint="eastAsia"/>
                    </w:rPr>
                    <w:t>UV</w:t>
                  </w:r>
                  <w:r w:rsidRPr="006F7EA6">
                    <w:rPr>
                      <w:rFonts w:hint="eastAsia"/>
                    </w:rPr>
                    <w:t>光催化氧化</w:t>
                  </w:r>
                  <w:r w:rsidRPr="006F7EA6">
                    <w:rPr>
                      <w:rFonts w:hint="eastAsia"/>
                    </w:rPr>
                    <w:t>+</w:t>
                  </w:r>
                  <w:r w:rsidRPr="006F7EA6">
                    <w:rPr>
                      <w:rFonts w:hint="eastAsia"/>
                    </w:rPr>
                    <w:t>活性炭</w:t>
                  </w:r>
                </w:p>
              </w:tc>
              <w:tc>
                <w:tcPr>
                  <w:tcW w:w="262" w:type="pct"/>
                  <w:vAlign w:val="center"/>
                </w:tcPr>
                <w:p w:rsidR="00BF2001" w:rsidRPr="006F7EA6" w:rsidRDefault="00BF2001" w:rsidP="006176C4">
                  <w:pPr>
                    <w:spacing w:line="340" w:lineRule="exact"/>
                    <w:jc w:val="center"/>
                    <w:rPr>
                      <w:rFonts w:hint="eastAsia"/>
                    </w:rPr>
                  </w:pPr>
                  <w:r w:rsidRPr="006F7EA6">
                    <w:rPr>
                      <w:rFonts w:hint="eastAsia"/>
                    </w:rPr>
                    <w:t>24</w:t>
                  </w:r>
                </w:p>
              </w:tc>
              <w:tc>
                <w:tcPr>
                  <w:tcW w:w="262" w:type="pct"/>
                  <w:vAlign w:val="center"/>
                </w:tcPr>
                <w:p w:rsidR="00BF2001" w:rsidRPr="006F7EA6" w:rsidRDefault="00BF2001" w:rsidP="006176C4">
                  <w:pPr>
                    <w:spacing w:line="340" w:lineRule="exact"/>
                    <w:jc w:val="center"/>
                    <w:rPr>
                      <w:rFonts w:hint="eastAsia"/>
                    </w:rPr>
                  </w:pPr>
                  <w:r w:rsidRPr="006F7EA6">
                    <w:rPr>
                      <w:rFonts w:hint="eastAsia"/>
                    </w:rPr>
                    <w:t>是</w:t>
                  </w:r>
                </w:p>
              </w:tc>
              <w:tc>
                <w:tcPr>
                  <w:tcW w:w="193" w:type="pct"/>
                  <w:vAlign w:val="center"/>
                </w:tcPr>
                <w:p w:rsidR="00BF2001" w:rsidRPr="006F7EA6" w:rsidRDefault="00BF2001" w:rsidP="006176C4">
                  <w:pPr>
                    <w:spacing w:line="340" w:lineRule="exact"/>
                    <w:jc w:val="center"/>
                    <w:rPr>
                      <w:rFonts w:hint="eastAsia"/>
                      <w:szCs w:val="21"/>
                    </w:rPr>
                  </w:pPr>
                  <w:r w:rsidRPr="006F7EA6">
                    <w:rPr>
                      <w:rFonts w:hint="eastAsia"/>
                      <w:szCs w:val="21"/>
                    </w:rPr>
                    <w:t>65.63</w:t>
                  </w:r>
                </w:p>
              </w:tc>
              <w:tc>
                <w:tcPr>
                  <w:tcW w:w="171" w:type="pct"/>
                  <w:vAlign w:val="center"/>
                </w:tcPr>
                <w:p w:rsidR="00BF2001" w:rsidRPr="006F7EA6" w:rsidRDefault="00BF2001" w:rsidP="006176C4">
                  <w:pPr>
                    <w:spacing w:line="340" w:lineRule="exact"/>
                    <w:jc w:val="center"/>
                    <w:rPr>
                      <w:rFonts w:hint="eastAsia"/>
                      <w:szCs w:val="21"/>
                    </w:rPr>
                  </w:pPr>
                  <w:r w:rsidRPr="006F7EA6">
                    <w:rPr>
                      <w:rFonts w:hint="eastAsia"/>
                      <w:szCs w:val="21"/>
                    </w:rPr>
                    <w:t>0.525</w:t>
                  </w:r>
                </w:p>
              </w:tc>
              <w:tc>
                <w:tcPr>
                  <w:tcW w:w="210" w:type="pct"/>
                  <w:vAlign w:val="center"/>
                </w:tcPr>
                <w:p w:rsidR="00BF2001" w:rsidRPr="006F7EA6" w:rsidRDefault="00BF2001" w:rsidP="006176C4">
                  <w:pPr>
                    <w:spacing w:line="340" w:lineRule="exact"/>
                    <w:jc w:val="center"/>
                    <w:rPr>
                      <w:rFonts w:hint="eastAsia"/>
                    </w:rPr>
                  </w:pPr>
                  <w:r w:rsidRPr="006F7EA6">
                    <w:rPr>
                      <w:rFonts w:hint="eastAsia"/>
                      <w:lang w:val="en-US"/>
                    </w:rPr>
                    <w:t>1.261</w:t>
                  </w:r>
                </w:p>
              </w:tc>
              <w:tc>
                <w:tcPr>
                  <w:tcW w:w="193" w:type="pct"/>
                  <w:vAlign w:val="center"/>
                </w:tcPr>
                <w:p w:rsidR="00BF2001" w:rsidRPr="006F7EA6" w:rsidRDefault="00BF2001" w:rsidP="006176C4">
                  <w:pPr>
                    <w:spacing w:line="340" w:lineRule="exact"/>
                    <w:jc w:val="center"/>
                    <w:rPr>
                      <w:rFonts w:hint="eastAsia"/>
                      <w:bCs/>
                    </w:rPr>
                  </w:pPr>
                  <w:r w:rsidRPr="006F7EA6">
                    <w:rPr>
                      <w:rFonts w:hint="eastAsia"/>
                      <w:bCs/>
                    </w:rPr>
                    <w:t>100</w:t>
                  </w:r>
                </w:p>
              </w:tc>
              <w:tc>
                <w:tcPr>
                  <w:tcW w:w="158" w:type="pct"/>
                  <w:vAlign w:val="center"/>
                </w:tcPr>
                <w:p w:rsidR="00BF2001" w:rsidRPr="006F7EA6" w:rsidRDefault="00BF2001" w:rsidP="006176C4">
                  <w:pPr>
                    <w:spacing w:line="340" w:lineRule="exact"/>
                    <w:jc w:val="center"/>
                    <w:rPr>
                      <w:rFonts w:hint="eastAsia"/>
                      <w:szCs w:val="21"/>
                    </w:rPr>
                  </w:pPr>
                  <w:r w:rsidRPr="006F7EA6">
                    <w:rPr>
                      <w:rFonts w:hint="eastAsia"/>
                      <w:szCs w:val="21"/>
                    </w:rPr>
                    <w:t>/</w:t>
                  </w:r>
                </w:p>
              </w:tc>
            </w:tr>
            <w:tr w:rsidR="00BF2001" w:rsidRPr="006F7EA6" w:rsidTr="00BB644F">
              <w:tc>
                <w:tcPr>
                  <w:tcW w:w="422" w:type="pct"/>
                  <w:vMerge/>
                  <w:vAlign w:val="center"/>
                </w:tcPr>
                <w:p w:rsidR="00BF2001" w:rsidRPr="006F7EA6" w:rsidRDefault="00BF2001" w:rsidP="006176C4">
                  <w:pPr>
                    <w:spacing w:line="340" w:lineRule="exact"/>
                    <w:jc w:val="center"/>
                    <w:rPr>
                      <w:rFonts w:hint="eastAsia"/>
                    </w:rPr>
                  </w:pPr>
                </w:p>
              </w:tc>
              <w:tc>
                <w:tcPr>
                  <w:tcW w:w="502" w:type="pct"/>
                  <w:vAlign w:val="center"/>
                </w:tcPr>
                <w:p w:rsidR="00BF2001" w:rsidRPr="006F7EA6" w:rsidRDefault="00BF2001" w:rsidP="006176C4">
                  <w:pPr>
                    <w:spacing w:line="340" w:lineRule="exact"/>
                    <w:jc w:val="center"/>
                    <w:rPr>
                      <w:rFonts w:cs="宋体" w:hint="eastAsia"/>
                    </w:rPr>
                  </w:pPr>
                  <w:r w:rsidRPr="006F7EA6">
                    <w:rPr>
                      <w:rFonts w:cs="宋体" w:hint="eastAsia"/>
                    </w:rPr>
                    <w:t>G1-7</w:t>
                  </w:r>
                </w:p>
              </w:tc>
              <w:tc>
                <w:tcPr>
                  <w:tcW w:w="579" w:type="pct"/>
                  <w:vAlign w:val="center"/>
                </w:tcPr>
                <w:p w:rsidR="00BF2001" w:rsidRPr="006F7EA6" w:rsidRDefault="00020537" w:rsidP="006176C4">
                  <w:pPr>
                    <w:spacing w:line="340" w:lineRule="exact"/>
                    <w:jc w:val="center"/>
                    <w:rPr>
                      <w:rFonts w:cs="宋体" w:hint="eastAsia"/>
                    </w:rPr>
                  </w:pPr>
                  <w:r w:rsidRPr="006F7EA6">
                    <w:rPr>
                      <w:rFonts w:hint="eastAsia"/>
                      <w:szCs w:val="21"/>
                    </w:rPr>
                    <w:t>面板</w:t>
                  </w:r>
                  <w:r w:rsidRPr="006F7EA6">
                    <w:rPr>
                      <w:rFonts w:cs="宋体" w:hint="eastAsia"/>
                    </w:rPr>
                    <w:t>发泡</w:t>
                  </w:r>
                </w:p>
              </w:tc>
              <w:tc>
                <w:tcPr>
                  <w:tcW w:w="381" w:type="pct"/>
                  <w:vAlign w:val="center"/>
                </w:tcPr>
                <w:p w:rsidR="00BF2001" w:rsidRPr="006F7EA6" w:rsidRDefault="00BF2001" w:rsidP="006176C4">
                  <w:pPr>
                    <w:spacing w:line="340" w:lineRule="exact"/>
                    <w:jc w:val="center"/>
                    <w:rPr>
                      <w:rFonts w:hint="eastAsia"/>
                      <w:szCs w:val="21"/>
                    </w:rPr>
                  </w:pPr>
                  <w:r w:rsidRPr="006F7EA6">
                    <w:rPr>
                      <w:rFonts w:hint="eastAsia"/>
                      <w:szCs w:val="21"/>
                    </w:rPr>
                    <w:t>无组织</w:t>
                  </w:r>
                </w:p>
              </w:tc>
              <w:tc>
                <w:tcPr>
                  <w:tcW w:w="314" w:type="pct"/>
                  <w:vAlign w:val="center"/>
                </w:tcPr>
                <w:p w:rsidR="00BF2001" w:rsidRPr="006F7EA6" w:rsidRDefault="00BF2001" w:rsidP="006176C4">
                  <w:pPr>
                    <w:spacing w:line="340" w:lineRule="exact"/>
                    <w:jc w:val="center"/>
                    <w:rPr>
                      <w:rFonts w:hint="eastAsia"/>
                    </w:rPr>
                  </w:pPr>
                  <w:r w:rsidRPr="006F7EA6">
                    <w:rPr>
                      <w:rFonts w:hint="eastAsia"/>
                    </w:rPr>
                    <w:t>非甲烷总烃</w:t>
                  </w:r>
                </w:p>
              </w:tc>
              <w:tc>
                <w:tcPr>
                  <w:tcW w:w="197" w:type="pct"/>
                  <w:vAlign w:val="center"/>
                </w:tcPr>
                <w:p w:rsidR="00BF2001" w:rsidRPr="006F7EA6" w:rsidRDefault="002C1648" w:rsidP="006176C4">
                  <w:pPr>
                    <w:spacing w:line="340" w:lineRule="exact"/>
                    <w:jc w:val="center"/>
                    <w:rPr>
                      <w:rFonts w:hint="eastAsia"/>
                      <w:szCs w:val="21"/>
                    </w:rPr>
                  </w:pPr>
                  <w:r w:rsidRPr="006F7EA6">
                    <w:rPr>
                      <w:rFonts w:hint="eastAsia"/>
                      <w:szCs w:val="21"/>
                    </w:rPr>
                    <w:t>/</w:t>
                  </w:r>
                </w:p>
              </w:tc>
              <w:tc>
                <w:tcPr>
                  <w:tcW w:w="171" w:type="pct"/>
                  <w:vAlign w:val="center"/>
                </w:tcPr>
                <w:p w:rsidR="00BF2001" w:rsidRPr="006F7EA6" w:rsidRDefault="002C1648" w:rsidP="006176C4">
                  <w:pPr>
                    <w:spacing w:line="340" w:lineRule="exact"/>
                    <w:jc w:val="center"/>
                    <w:rPr>
                      <w:rFonts w:hint="eastAsia"/>
                      <w:szCs w:val="21"/>
                    </w:rPr>
                  </w:pPr>
                  <w:r w:rsidRPr="006F7EA6">
                    <w:rPr>
                      <w:rFonts w:hint="eastAsia"/>
                      <w:szCs w:val="21"/>
                    </w:rPr>
                    <w:t>0.173</w:t>
                  </w:r>
                </w:p>
              </w:tc>
              <w:tc>
                <w:tcPr>
                  <w:tcW w:w="210" w:type="pct"/>
                  <w:vAlign w:val="center"/>
                </w:tcPr>
                <w:p w:rsidR="00BF2001" w:rsidRPr="006F7EA6" w:rsidRDefault="00BF2001" w:rsidP="006176C4">
                  <w:pPr>
                    <w:spacing w:line="340" w:lineRule="exact"/>
                    <w:jc w:val="center"/>
                    <w:rPr>
                      <w:rFonts w:hint="eastAsia"/>
                    </w:rPr>
                  </w:pPr>
                  <w:r w:rsidRPr="006F7EA6">
                    <w:rPr>
                      <w:rFonts w:hint="eastAsia"/>
                      <w:lang w:val="en-US"/>
                    </w:rPr>
                    <w:t>0.415</w:t>
                  </w:r>
                </w:p>
              </w:tc>
              <w:tc>
                <w:tcPr>
                  <w:tcW w:w="775" w:type="pct"/>
                  <w:vAlign w:val="center"/>
                </w:tcPr>
                <w:p w:rsidR="00BF2001" w:rsidRPr="006F7EA6" w:rsidRDefault="002C1648" w:rsidP="006176C4">
                  <w:pPr>
                    <w:spacing w:line="340" w:lineRule="exact"/>
                    <w:jc w:val="center"/>
                    <w:rPr>
                      <w:rFonts w:hint="eastAsia"/>
                    </w:rPr>
                  </w:pPr>
                  <w:r w:rsidRPr="006F7EA6">
                    <w:rPr>
                      <w:rFonts w:hint="eastAsia"/>
                    </w:rPr>
                    <w:t>/</w:t>
                  </w:r>
                </w:p>
              </w:tc>
              <w:tc>
                <w:tcPr>
                  <w:tcW w:w="262" w:type="pct"/>
                  <w:vAlign w:val="center"/>
                </w:tcPr>
                <w:p w:rsidR="00BF2001" w:rsidRPr="006F7EA6" w:rsidRDefault="002C1648" w:rsidP="006176C4">
                  <w:pPr>
                    <w:spacing w:line="340" w:lineRule="exact"/>
                    <w:jc w:val="center"/>
                    <w:rPr>
                      <w:rFonts w:hint="eastAsia"/>
                    </w:rPr>
                  </w:pPr>
                  <w:r w:rsidRPr="006F7EA6">
                    <w:rPr>
                      <w:rFonts w:hint="eastAsia"/>
                    </w:rPr>
                    <w:t>/</w:t>
                  </w:r>
                </w:p>
              </w:tc>
              <w:tc>
                <w:tcPr>
                  <w:tcW w:w="262" w:type="pct"/>
                  <w:vAlign w:val="center"/>
                </w:tcPr>
                <w:p w:rsidR="00BF2001" w:rsidRPr="006F7EA6" w:rsidRDefault="002C1648" w:rsidP="006176C4">
                  <w:pPr>
                    <w:spacing w:line="340" w:lineRule="exact"/>
                    <w:jc w:val="center"/>
                    <w:rPr>
                      <w:rFonts w:hint="eastAsia"/>
                    </w:rPr>
                  </w:pPr>
                  <w:r w:rsidRPr="006F7EA6">
                    <w:rPr>
                      <w:rFonts w:hint="eastAsia"/>
                    </w:rPr>
                    <w:t>/</w:t>
                  </w:r>
                </w:p>
              </w:tc>
              <w:tc>
                <w:tcPr>
                  <w:tcW w:w="193" w:type="pct"/>
                  <w:vAlign w:val="center"/>
                </w:tcPr>
                <w:p w:rsidR="00BF2001" w:rsidRPr="006F7EA6" w:rsidRDefault="002C1648" w:rsidP="006176C4">
                  <w:pPr>
                    <w:spacing w:line="340" w:lineRule="exact"/>
                    <w:jc w:val="center"/>
                    <w:rPr>
                      <w:rFonts w:hint="eastAsia"/>
                      <w:szCs w:val="21"/>
                    </w:rPr>
                  </w:pPr>
                  <w:r w:rsidRPr="006F7EA6">
                    <w:rPr>
                      <w:rFonts w:hint="eastAsia"/>
                      <w:szCs w:val="21"/>
                    </w:rPr>
                    <w:t>/</w:t>
                  </w:r>
                </w:p>
              </w:tc>
              <w:tc>
                <w:tcPr>
                  <w:tcW w:w="171" w:type="pct"/>
                  <w:vAlign w:val="center"/>
                </w:tcPr>
                <w:p w:rsidR="00BF2001" w:rsidRPr="006F7EA6" w:rsidRDefault="002C1648" w:rsidP="006176C4">
                  <w:pPr>
                    <w:spacing w:line="340" w:lineRule="exact"/>
                    <w:jc w:val="center"/>
                    <w:rPr>
                      <w:rFonts w:hint="eastAsia"/>
                      <w:szCs w:val="21"/>
                    </w:rPr>
                  </w:pPr>
                  <w:r w:rsidRPr="006F7EA6">
                    <w:rPr>
                      <w:rFonts w:hint="eastAsia"/>
                      <w:szCs w:val="21"/>
                    </w:rPr>
                    <w:t>0.173</w:t>
                  </w:r>
                </w:p>
              </w:tc>
              <w:tc>
                <w:tcPr>
                  <w:tcW w:w="210" w:type="pct"/>
                  <w:vAlign w:val="center"/>
                </w:tcPr>
                <w:p w:rsidR="00BF2001" w:rsidRPr="006F7EA6" w:rsidRDefault="00BF2001" w:rsidP="006176C4">
                  <w:pPr>
                    <w:spacing w:line="340" w:lineRule="exact"/>
                    <w:jc w:val="center"/>
                    <w:rPr>
                      <w:rFonts w:hint="eastAsia"/>
                    </w:rPr>
                  </w:pPr>
                  <w:r w:rsidRPr="006F7EA6">
                    <w:rPr>
                      <w:rFonts w:hint="eastAsia"/>
                      <w:lang w:val="en-US"/>
                    </w:rPr>
                    <w:t>0.415</w:t>
                  </w:r>
                </w:p>
              </w:tc>
              <w:tc>
                <w:tcPr>
                  <w:tcW w:w="193" w:type="pct"/>
                  <w:vAlign w:val="center"/>
                </w:tcPr>
                <w:p w:rsidR="00BF2001" w:rsidRPr="006F7EA6" w:rsidRDefault="00BF2001" w:rsidP="006176C4">
                  <w:pPr>
                    <w:spacing w:line="340" w:lineRule="exact"/>
                    <w:jc w:val="center"/>
                    <w:rPr>
                      <w:rFonts w:hint="eastAsia"/>
                      <w:bCs/>
                    </w:rPr>
                  </w:pPr>
                  <w:r w:rsidRPr="006F7EA6">
                    <w:rPr>
                      <w:rFonts w:hint="eastAsia"/>
                      <w:bCs/>
                    </w:rPr>
                    <w:t>2.0</w:t>
                  </w:r>
                </w:p>
              </w:tc>
              <w:tc>
                <w:tcPr>
                  <w:tcW w:w="158" w:type="pct"/>
                  <w:vAlign w:val="center"/>
                </w:tcPr>
                <w:p w:rsidR="00BF2001" w:rsidRPr="006F7EA6" w:rsidRDefault="00BF2001" w:rsidP="006176C4">
                  <w:pPr>
                    <w:spacing w:line="340" w:lineRule="exact"/>
                    <w:jc w:val="center"/>
                    <w:rPr>
                      <w:rFonts w:hint="eastAsia"/>
                      <w:szCs w:val="21"/>
                    </w:rPr>
                  </w:pPr>
                  <w:r w:rsidRPr="006F7EA6">
                    <w:rPr>
                      <w:rFonts w:hint="eastAsia"/>
                      <w:szCs w:val="21"/>
                    </w:rPr>
                    <w:t>/</w:t>
                  </w:r>
                </w:p>
              </w:tc>
            </w:tr>
            <w:tr w:rsidR="002C1648" w:rsidRPr="006F7EA6" w:rsidTr="00BB644F">
              <w:tc>
                <w:tcPr>
                  <w:tcW w:w="422" w:type="pct"/>
                  <w:vMerge w:val="restart"/>
                  <w:vAlign w:val="center"/>
                </w:tcPr>
                <w:p w:rsidR="002C1648" w:rsidRPr="006F7EA6" w:rsidRDefault="002C1648" w:rsidP="006176C4">
                  <w:pPr>
                    <w:spacing w:line="340" w:lineRule="exact"/>
                    <w:jc w:val="center"/>
                    <w:rPr>
                      <w:rFonts w:hint="eastAsia"/>
                    </w:rPr>
                  </w:pPr>
                  <w:r w:rsidRPr="006F7EA6">
                    <w:rPr>
                      <w:rFonts w:hint="eastAsia"/>
                    </w:rPr>
                    <w:t>粘合废气</w:t>
                  </w:r>
                </w:p>
              </w:tc>
              <w:tc>
                <w:tcPr>
                  <w:tcW w:w="502" w:type="pct"/>
                  <w:vAlign w:val="center"/>
                </w:tcPr>
                <w:p w:rsidR="002C1648" w:rsidRPr="006F7EA6" w:rsidRDefault="002C1648" w:rsidP="006176C4">
                  <w:pPr>
                    <w:spacing w:line="340" w:lineRule="exact"/>
                    <w:jc w:val="center"/>
                    <w:rPr>
                      <w:rFonts w:cs="宋体" w:hint="eastAsia"/>
                    </w:rPr>
                  </w:pPr>
                  <w:r w:rsidRPr="006F7EA6">
                    <w:rPr>
                      <w:rFonts w:cs="宋体" w:hint="eastAsia"/>
                    </w:rPr>
                    <w:t>G2-4</w:t>
                  </w:r>
                  <w:r w:rsidRPr="006F7EA6">
                    <w:rPr>
                      <w:rFonts w:cs="宋体" w:hint="eastAsia"/>
                    </w:rPr>
                    <w:t>、</w:t>
                  </w:r>
                  <w:r w:rsidRPr="006F7EA6">
                    <w:rPr>
                      <w:rFonts w:cs="宋体" w:hint="eastAsia"/>
                    </w:rPr>
                    <w:t>G2-5</w:t>
                  </w:r>
                </w:p>
              </w:tc>
              <w:tc>
                <w:tcPr>
                  <w:tcW w:w="579" w:type="pct"/>
                  <w:vAlign w:val="center"/>
                </w:tcPr>
                <w:p w:rsidR="002C1648" w:rsidRPr="006F7EA6" w:rsidRDefault="00020537" w:rsidP="006176C4">
                  <w:pPr>
                    <w:spacing w:line="340" w:lineRule="exact"/>
                    <w:jc w:val="center"/>
                    <w:rPr>
                      <w:rFonts w:cs="宋体" w:hint="eastAsia"/>
                    </w:rPr>
                  </w:pPr>
                  <w:r w:rsidRPr="006F7EA6">
                    <w:rPr>
                      <w:rFonts w:hint="eastAsia"/>
                      <w:szCs w:val="21"/>
                    </w:rPr>
                    <w:t>侧围板</w:t>
                  </w:r>
                  <w:r w:rsidRPr="006F7EA6">
                    <w:rPr>
                      <w:rFonts w:cs="宋体" w:hint="eastAsia"/>
                    </w:rPr>
                    <w:t>涂胶、合模</w:t>
                  </w:r>
                </w:p>
              </w:tc>
              <w:tc>
                <w:tcPr>
                  <w:tcW w:w="381" w:type="pct"/>
                  <w:vAlign w:val="center"/>
                </w:tcPr>
                <w:p w:rsidR="002C1648" w:rsidRPr="006F7EA6" w:rsidRDefault="002C1648" w:rsidP="006176C4">
                  <w:pPr>
                    <w:spacing w:line="340" w:lineRule="exact"/>
                    <w:jc w:val="center"/>
                    <w:rPr>
                      <w:rFonts w:hint="eastAsia"/>
                      <w:szCs w:val="21"/>
                    </w:rPr>
                  </w:pPr>
                  <w:r w:rsidRPr="006F7EA6">
                    <w:rPr>
                      <w:rFonts w:hint="eastAsia"/>
                      <w:szCs w:val="21"/>
                    </w:rPr>
                    <w:t>DA009</w:t>
                  </w:r>
                </w:p>
              </w:tc>
              <w:tc>
                <w:tcPr>
                  <w:tcW w:w="314" w:type="pct"/>
                  <w:vAlign w:val="center"/>
                </w:tcPr>
                <w:p w:rsidR="002C1648" w:rsidRPr="006F7EA6" w:rsidRDefault="002C1648" w:rsidP="006176C4">
                  <w:pPr>
                    <w:spacing w:line="340" w:lineRule="exact"/>
                    <w:jc w:val="center"/>
                    <w:rPr>
                      <w:rFonts w:hint="eastAsia"/>
                    </w:rPr>
                  </w:pPr>
                  <w:r w:rsidRPr="006F7EA6">
                    <w:rPr>
                      <w:rFonts w:hint="eastAsia"/>
                    </w:rPr>
                    <w:t>非甲烷总烃</w:t>
                  </w:r>
                </w:p>
              </w:tc>
              <w:tc>
                <w:tcPr>
                  <w:tcW w:w="197" w:type="pct"/>
                  <w:vAlign w:val="center"/>
                </w:tcPr>
                <w:p w:rsidR="002C1648" w:rsidRPr="006F7EA6" w:rsidRDefault="002C1648" w:rsidP="006176C4">
                  <w:pPr>
                    <w:spacing w:line="340" w:lineRule="exact"/>
                    <w:jc w:val="center"/>
                    <w:rPr>
                      <w:rFonts w:hint="eastAsia"/>
                      <w:szCs w:val="21"/>
                    </w:rPr>
                  </w:pPr>
                  <w:r w:rsidRPr="006F7EA6">
                    <w:rPr>
                      <w:rFonts w:hint="eastAsia"/>
                      <w:szCs w:val="21"/>
                    </w:rPr>
                    <w:t>164.29</w:t>
                  </w:r>
                </w:p>
              </w:tc>
              <w:tc>
                <w:tcPr>
                  <w:tcW w:w="171" w:type="pct"/>
                  <w:vAlign w:val="center"/>
                </w:tcPr>
                <w:p w:rsidR="002C1648" w:rsidRPr="006F7EA6" w:rsidRDefault="002C1648" w:rsidP="006176C4">
                  <w:pPr>
                    <w:spacing w:line="340" w:lineRule="exact"/>
                    <w:jc w:val="center"/>
                    <w:rPr>
                      <w:rFonts w:hint="eastAsia"/>
                      <w:szCs w:val="21"/>
                    </w:rPr>
                  </w:pPr>
                  <w:r w:rsidRPr="006F7EA6">
                    <w:rPr>
                      <w:rFonts w:hint="eastAsia"/>
                      <w:szCs w:val="21"/>
                    </w:rPr>
                    <w:t>2.3</w:t>
                  </w:r>
                </w:p>
              </w:tc>
              <w:tc>
                <w:tcPr>
                  <w:tcW w:w="210" w:type="pct"/>
                  <w:vAlign w:val="center"/>
                </w:tcPr>
                <w:p w:rsidR="002C1648" w:rsidRPr="006F7EA6" w:rsidRDefault="002C1648" w:rsidP="006176C4">
                  <w:pPr>
                    <w:spacing w:line="340" w:lineRule="exact"/>
                    <w:jc w:val="center"/>
                    <w:rPr>
                      <w:rFonts w:hint="eastAsia"/>
                    </w:rPr>
                  </w:pPr>
                  <w:r w:rsidRPr="006F7EA6">
                    <w:rPr>
                      <w:rFonts w:hint="eastAsia"/>
                    </w:rPr>
                    <w:t>5.52</w:t>
                  </w:r>
                </w:p>
              </w:tc>
              <w:tc>
                <w:tcPr>
                  <w:tcW w:w="775" w:type="pct"/>
                  <w:vAlign w:val="center"/>
                </w:tcPr>
                <w:p w:rsidR="002C1648" w:rsidRPr="006F7EA6" w:rsidRDefault="002C1648" w:rsidP="006176C4">
                  <w:pPr>
                    <w:spacing w:line="340" w:lineRule="exact"/>
                    <w:jc w:val="center"/>
                    <w:rPr>
                      <w:rFonts w:hint="eastAsia"/>
                    </w:rPr>
                  </w:pPr>
                  <w:r w:rsidRPr="006F7EA6">
                    <w:rPr>
                      <w:rFonts w:hint="eastAsia"/>
                    </w:rPr>
                    <w:t>UV</w:t>
                  </w:r>
                  <w:r w:rsidRPr="006F7EA6">
                    <w:rPr>
                      <w:rFonts w:hint="eastAsia"/>
                    </w:rPr>
                    <w:t>光催化氧化</w:t>
                  </w:r>
                  <w:r w:rsidRPr="006F7EA6">
                    <w:rPr>
                      <w:rFonts w:hint="eastAsia"/>
                    </w:rPr>
                    <w:t>+</w:t>
                  </w:r>
                  <w:r w:rsidRPr="006F7EA6">
                    <w:rPr>
                      <w:rFonts w:hint="eastAsia"/>
                    </w:rPr>
                    <w:t>活性炭</w:t>
                  </w:r>
                </w:p>
              </w:tc>
              <w:tc>
                <w:tcPr>
                  <w:tcW w:w="262" w:type="pct"/>
                  <w:vAlign w:val="center"/>
                </w:tcPr>
                <w:p w:rsidR="002C1648" w:rsidRPr="006F7EA6" w:rsidRDefault="002C1648" w:rsidP="006176C4">
                  <w:pPr>
                    <w:spacing w:line="340" w:lineRule="exact"/>
                    <w:jc w:val="center"/>
                    <w:rPr>
                      <w:rFonts w:hint="eastAsia"/>
                    </w:rPr>
                  </w:pPr>
                  <w:r w:rsidRPr="006F7EA6">
                    <w:rPr>
                      <w:rFonts w:hint="eastAsia"/>
                    </w:rPr>
                    <w:t>70</w:t>
                  </w:r>
                </w:p>
              </w:tc>
              <w:tc>
                <w:tcPr>
                  <w:tcW w:w="262" w:type="pct"/>
                  <w:vAlign w:val="center"/>
                </w:tcPr>
                <w:p w:rsidR="002C1648" w:rsidRPr="006F7EA6" w:rsidRDefault="002C1648" w:rsidP="006176C4">
                  <w:pPr>
                    <w:spacing w:line="340" w:lineRule="exact"/>
                    <w:jc w:val="center"/>
                    <w:rPr>
                      <w:rFonts w:hint="eastAsia"/>
                    </w:rPr>
                  </w:pPr>
                  <w:r w:rsidRPr="006F7EA6">
                    <w:rPr>
                      <w:rFonts w:hint="eastAsia"/>
                    </w:rPr>
                    <w:t>是</w:t>
                  </w:r>
                </w:p>
              </w:tc>
              <w:tc>
                <w:tcPr>
                  <w:tcW w:w="193" w:type="pct"/>
                  <w:vAlign w:val="center"/>
                </w:tcPr>
                <w:p w:rsidR="002C1648" w:rsidRPr="006F7EA6" w:rsidRDefault="002C1648" w:rsidP="006176C4">
                  <w:pPr>
                    <w:spacing w:line="340" w:lineRule="exact"/>
                    <w:jc w:val="center"/>
                    <w:rPr>
                      <w:rFonts w:hint="eastAsia"/>
                      <w:szCs w:val="21"/>
                    </w:rPr>
                  </w:pPr>
                  <w:r w:rsidRPr="006F7EA6">
                    <w:rPr>
                      <w:rFonts w:hint="eastAsia"/>
                      <w:szCs w:val="21"/>
                      <w:lang w:val="en-US"/>
                    </w:rPr>
                    <w:t>49.29</w:t>
                  </w:r>
                </w:p>
              </w:tc>
              <w:tc>
                <w:tcPr>
                  <w:tcW w:w="171" w:type="pct"/>
                  <w:vAlign w:val="center"/>
                </w:tcPr>
                <w:p w:rsidR="002C1648" w:rsidRPr="006F7EA6" w:rsidRDefault="002C1648" w:rsidP="006176C4">
                  <w:pPr>
                    <w:spacing w:line="340" w:lineRule="exact"/>
                    <w:jc w:val="center"/>
                    <w:rPr>
                      <w:rFonts w:hint="eastAsia"/>
                      <w:szCs w:val="21"/>
                    </w:rPr>
                  </w:pPr>
                  <w:r w:rsidRPr="006F7EA6">
                    <w:rPr>
                      <w:rFonts w:hint="eastAsia"/>
                      <w:szCs w:val="21"/>
                      <w:lang w:val="en-US"/>
                    </w:rPr>
                    <w:t>0.69</w:t>
                  </w:r>
                </w:p>
              </w:tc>
              <w:tc>
                <w:tcPr>
                  <w:tcW w:w="210" w:type="pct"/>
                  <w:vAlign w:val="center"/>
                </w:tcPr>
                <w:p w:rsidR="002C1648" w:rsidRPr="006F7EA6" w:rsidRDefault="002C1648" w:rsidP="006176C4">
                  <w:pPr>
                    <w:spacing w:line="340" w:lineRule="exact"/>
                    <w:jc w:val="center"/>
                    <w:rPr>
                      <w:rFonts w:hint="eastAsia"/>
                    </w:rPr>
                  </w:pPr>
                  <w:r w:rsidRPr="006F7EA6">
                    <w:rPr>
                      <w:rFonts w:hint="eastAsia"/>
                      <w:lang w:val="en-US"/>
                    </w:rPr>
                    <w:t>1.656</w:t>
                  </w:r>
                </w:p>
              </w:tc>
              <w:tc>
                <w:tcPr>
                  <w:tcW w:w="193" w:type="pct"/>
                  <w:vAlign w:val="center"/>
                </w:tcPr>
                <w:p w:rsidR="002C1648" w:rsidRPr="006F7EA6" w:rsidRDefault="002C1648" w:rsidP="006176C4">
                  <w:pPr>
                    <w:spacing w:line="340" w:lineRule="exact"/>
                    <w:jc w:val="center"/>
                    <w:rPr>
                      <w:rFonts w:hint="eastAsia"/>
                      <w:bCs/>
                    </w:rPr>
                  </w:pPr>
                  <w:r w:rsidRPr="006F7EA6">
                    <w:rPr>
                      <w:rFonts w:hint="eastAsia"/>
                      <w:bCs/>
                    </w:rPr>
                    <w:t>120</w:t>
                  </w:r>
                </w:p>
              </w:tc>
              <w:tc>
                <w:tcPr>
                  <w:tcW w:w="158" w:type="pct"/>
                  <w:vAlign w:val="center"/>
                </w:tcPr>
                <w:p w:rsidR="002C1648" w:rsidRPr="006F7EA6" w:rsidRDefault="002C1648" w:rsidP="006176C4">
                  <w:pPr>
                    <w:spacing w:line="340" w:lineRule="exact"/>
                    <w:jc w:val="center"/>
                    <w:rPr>
                      <w:rFonts w:hint="eastAsia"/>
                      <w:szCs w:val="21"/>
                    </w:rPr>
                  </w:pPr>
                  <w:r w:rsidRPr="006F7EA6">
                    <w:rPr>
                      <w:rFonts w:hint="eastAsia"/>
                      <w:bCs/>
                      <w:szCs w:val="21"/>
                    </w:rPr>
                    <w:t>10</w:t>
                  </w:r>
                </w:p>
              </w:tc>
            </w:tr>
            <w:tr w:rsidR="002C1648" w:rsidRPr="006F7EA6" w:rsidTr="00BB644F">
              <w:tc>
                <w:tcPr>
                  <w:tcW w:w="422" w:type="pct"/>
                  <w:vMerge/>
                  <w:vAlign w:val="center"/>
                </w:tcPr>
                <w:p w:rsidR="002C1648" w:rsidRPr="006F7EA6" w:rsidRDefault="002C1648" w:rsidP="006176C4">
                  <w:pPr>
                    <w:spacing w:line="340" w:lineRule="exact"/>
                    <w:jc w:val="center"/>
                    <w:rPr>
                      <w:rFonts w:hint="eastAsia"/>
                    </w:rPr>
                  </w:pPr>
                </w:p>
              </w:tc>
              <w:tc>
                <w:tcPr>
                  <w:tcW w:w="502" w:type="pct"/>
                  <w:vAlign w:val="center"/>
                </w:tcPr>
                <w:p w:rsidR="002C1648" w:rsidRPr="006F7EA6" w:rsidRDefault="002C1648" w:rsidP="006176C4">
                  <w:pPr>
                    <w:spacing w:line="340" w:lineRule="exact"/>
                    <w:jc w:val="center"/>
                    <w:rPr>
                      <w:rFonts w:cs="宋体" w:hint="eastAsia"/>
                    </w:rPr>
                  </w:pPr>
                  <w:r w:rsidRPr="006F7EA6">
                    <w:rPr>
                      <w:rFonts w:cs="宋体" w:hint="eastAsia"/>
                    </w:rPr>
                    <w:t>G2-10</w:t>
                  </w:r>
                  <w:r w:rsidRPr="006F7EA6">
                    <w:rPr>
                      <w:rFonts w:cs="宋体" w:hint="eastAsia"/>
                    </w:rPr>
                    <w:t>、</w:t>
                  </w:r>
                  <w:r w:rsidRPr="006F7EA6">
                    <w:rPr>
                      <w:rFonts w:cs="宋体" w:hint="eastAsia"/>
                    </w:rPr>
                    <w:t>G2-11</w:t>
                  </w:r>
                </w:p>
              </w:tc>
              <w:tc>
                <w:tcPr>
                  <w:tcW w:w="579" w:type="pct"/>
                  <w:vAlign w:val="center"/>
                </w:tcPr>
                <w:p w:rsidR="002C1648" w:rsidRPr="006F7EA6" w:rsidRDefault="00020537" w:rsidP="006176C4">
                  <w:pPr>
                    <w:spacing w:line="340" w:lineRule="exact"/>
                    <w:jc w:val="center"/>
                    <w:rPr>
                      <w:rFonts w:cs="宋体" w:hint="eastAsia"/>
                    </w:rPr>
                  </w:pPr>
                  <w:r w:rsidRPr="006F7EA6">
                    <w:rPr>
                      <w:rFonts w:hint="eastAsia"/>
                      <w:szCs w:val="21"/>
                    </w:rPr>
                    <w:t>蜂窝板</w:t>
                  </w:r>
                  <w:r w:rsidRPr="006F7EA6">
                    <w:rPr>
                      <w:rFonts w:cs="宋体" w:hint="eastAsia"/>
                    </w:rPr>
                    <w:t>涂胶、合模</w:t>
                  </w:r>
                </w:p>
              </w:tc>
              <w:tc>
                <w:tcPr>
                  <w:tcW w:w="381" w:type="pct"/>
                  <w:vAlign w:val="center"/>
                </w:tcPr>
                <w:p w:rsidR="002C1648" w:rsidRPr="006F7EA6" w:rsidRDefault="002C1648" w:rsidP="006176C4">
                  <w:pPr>
                    <w:spacing w:line="340" w:lineRule="exact"/>
                    <w:jc w:val="center"/>
                    <w:rPr>
                      <w:rFonts w:hint="eastAsia"/>
                      <w:szCs w:val="21"/>
                    </w:rPr>
                  </w:pPr>
                  <w:r w:rsidRPr="006F7EA6">
                    <w:rPr>
                      <w:rFonts w:hint="eastAsia"/>
                      <w:szCs w:val="21"/>
                    </w:rPr>
                    <w:t>无组织</w:t>
                  </w:r>
                </w:p>
              </w:tc>
              <w:tc>
                <w:tcPr>
                  <w:tcW w:w="314" w:type="pct"/>
                  <w:vAlign w:val="center"/>
                </w:tcPr>
                <w:p w:rsidR="002C1648" w:rsidRPr="006F7EA6" w:rsidRDefault="002C1648" w:rsidP="006176C4">
                  <w:pPr>
                    <w:spacing w:line="340" w:lineRule="exact"/>
                    <w:jc w:val="center"/>
                    <w:rPr>
                      <w:rFonts w:hint="eastAsia"/>
                    </w:rPr>
                  </w:pPr>
                  <w:r w:rsidRPr="006F7EA6">
                    <w:rPr>
                      <w:rFonts w:hint="eastAsia"/>
                    </w:rPr>
                    <w:t>非甲烷总烃</w:t>
                  </w:r>
                </w:p>
              </w:tc>
              <w:tc>
                <w:tcPr>
                  <w:tcW w:w="197" w:type="pct"/>
                  <w:vAlign w:val="center"/>
                </w:tcPr>
                <w:p w:rsidR="002C1648" w:rsidRPr="006F7EA6" w:rsidRDefault="002C1648" w:rsidP="006176C4">
                  <w:pPr>
                    <w:spacing w:line="340" w:lineRule="exact"/>
                    <w:jc w:val="center"/>
                    <w:rPr>
                      <w:rFonts w:hint="eastAsia"/>
                      <w:szCs w:val="21"/>
                    </w:rPr>
                  </w:pPr>
                  <w:r w:rsidRPr="006F7EA6">
                    <w:rPr>
                      <w:rFonts w:hint="eastAsia"/>
                      <w:szCs w:val="21"/>
                    </w:rPr>
                    <w:t>/</w:t>
                  </w:r>
                </w:p>
              </w:tc>
              <w:tc>
                <w:tcPr>
                  <w:tcW w:w="171" w:type="pct"/>
                  <w:vAlign w:val="center"/>
                </w:tcPr>
                <w:p w:rsidR="002C1648" w:rsidRPr="006F7EA6" w:rsidRDefault="002C1648" w:rsidP="006176C4">
                  <w:pPr>
                    <w:spacing w:line="340" w:lineRule="exact"/>
                    <w:jc w:val="center"/>
                    <w:rPr>
                      <w:rFonts w:hint="eastAsia"/>
                      <w:szCs w:val="21"/>
                    </w:rPr>
                  </w:pPr>
                  <w:r w:rsidRPr="006F7EA6">
                    <w:rPr>
                      <w:rFonts w:hint="eastAsia"/>
                      <w:szCs w:val="21"/>
                    </w:rPr>
                    <w:t>0.575</w:t>
                  </w:r>
                </w:p>
              </w:tc>
              <w:tc>
                <w:tcPr>
                  <w:tcW w:w="210" w:type="pct"/>
                  <w:vAlign w:val="center"/>
                </w:tcPr>
                <w:p w:rsidR="002C1648" w:rsidRPr="006F7EA6" w:rsidRDefault="002C1648" w:rsidP="006176C4">
                  <w:pPr>
                    <w:spacing w:line="340" w:lineRule="exact"/>
                    <w:jc w:val="center"/>
                    <w:rPr>
                      <w:rFonts w:hint="eastAsia"/>
                    </w:rPr>
                  </w:pPr>
                  <w:r w:rsidRPr="006F7EA6">
                    <w:rPr>
                      <w:rFonts w:hint="eastAsia"/>
                      <w:lang w:val="en-US"/>
                    </w:rPr>
                    <w:t>1.38</w:t>
                  </w:r>
                </w:p>
              </w:tc>
              <w:tc>
                <w:tcPr>
                  <w:tcW w:w="775" w:type="pct"/>
                  <w:vAlign w:val="center"/>
                </w:tcPr>
                <w:p w:rsidR="002C1648" w:rsidRPr="006F7EA6" w:rsidRDefault="002C1648" w:rsidP="006176C4">
                  <w:pPr>
                    <w:spacing w:line="340" w:lineRule="exact"/>
                    <w:jc w:val="center"/>
                    <w:rPr>
                      <w:rFonts w:hint="eastAsia"/>
                    </w:rPr>
                  </w:pPr>
                  <w:r w:rsidRPr="006F7EA6">
                    <w:rPr>
                      <w:rFonts w:hint="eastAsia"/>
                    </w:rPr>
                    <w:t>/</w:t>
                  </w:r>
                </w:p>
              </w:tc>
              <w:tc>
                <w:tcPr>
                  <w:tcW w:w="262" w:type="pct"/>
                  <w:vAlign w:val="center"/>
                </w:tcPr>
                <w:p w:rsidR="002C1648" w:rsidRPr="006F7EA6" w:rsidRDefault="002C1648" w:rsidP="006176C4">
                  <w:pPr>
                    <w:spacing w:line="340" w:lineRule="exact"/>
                    <w:jc w:val="center"/>
                    <w:rPr>
                      <w:rFonts w:hint="eastAsia"/>
                    </w:rPr>
                  </w:pPr>
                  <w:r w:rsidRPr="006F7EA6">
                    <w:rPr>
                      <w:rFonts w:hint="eastAsia"/>
                    </w:rPr>
                    <w:t>/</w:t>
                  </w:r>
                </w:p>
              </w:tc>
              <w:tc>
                <w:tcPr>
                  <w:tcW w:w="262" w:type="pct"/>
                  <w:vAlign w:val="center"/>
                </w:tcPr>
                <w:p w:rsidR="002C1648" w:rsidRPr="006F7EA6" w:rsidRDefault="002C1648" w:rsidP="006176C4">
                  <w:pPr>
                    <w:spacing w:line="340" w:lineRule="exact"/>
                    <w:jc w:val="center"/>
                    <w:rPr>
                      <w:rFonts w:hint="eastAsia"/>
                    </w:rPr>
                  </w:pPr>
                  <w:r w:rsidRPr="006F7EA6">
                    <w:rPr>
                      <w:rFonts w:hint="eastAsia"/>
                    </w:rPr>
                    <w:t>/</w:t>
                  </w:r>
                </w:p>
              </w:tc>
              <w:tc>
                <w:tcPr>
                  <w:tcW w:w="193" w:type="pct"/>
                  <w:vAlign w:val="center"/>
                </w:tcPr>
                <w:p w:rsidR="002C1648" w:rsidRPr="006F7EA6" w:rsidRDefault="002C1648" w:rsidP="006176C4">
                  <w:pPr>
                    <w:spacing w:line="340" w:lineRule="exact"/>
                    <w:jc w:val="center"/>
                    <w:rPr>
                      <w:rFonts w:hint="eastAsia"/>
                      <w:szCs w:val="21"/>
                    </w:rPr>
                  </w:pPr>
                  <w:r w:rsidRPr="006F7EA6">
                    <w:rPr>
                      <w:rFonts w:hint="eastAsia"/>
                      <w:szCs w:val="21"/>
                    </w:rPr>
                    <w:t>/</w:t>
                  </w:r>
                </w:p>
              </w:tc>
              <w:tc>
                <w:tcPr>
                  <w:tcW w:w="171" w:type="pct"/>
                  <w:vAlign w:val="center"/>
                </w:tcPr>
                <w:p w:rsidR="002C1648" w:rsidRPr="006F7EA6" w:rsidRDefault="002C1648" w:rsidP="006176C4">
                  <w:pPr>
                    <w:spacing w:line="340" w:lineRule="exact"/>
                    <w:jc w:val="center"/>
                    <w:rPr>
                      <w:rFonts w:hint="eastAsia"/>
                      <w:szCs w:val="21"/>
                    </w:rPr>
                  </w:pPr>
                  <w:r w:rsidRPr="006F7EA6">
                    <w:rPr>
                      <w:rFonts w:hint="eastAsia"/>
                      <w:szCs w:val="21"/>
                    </w:rPr>
                    <w:t>0.575</w:t>
                  </w:r>
                </w:p>
              </w:tc>
              <w:tc>
                <w:tcPr>
                  <w:tcW w:w="210" w:type="pct"/>
                  <w:vAlign w:val="center"/>
                </w:tcPr>
                <w:p w:rsidR="002C1648" w:rsidRPr="006F7EA6" w:rsidRDefault="002C1648" w:rsidP="006176C4">
                  <w:pPr>
                    <w:spacing w:line="340" w:lineRule="exact"/>
                    <w:jc w:val="center"/>
                    <w:rPr>
                      <w:rFonts w:hint="eastAsia"/>
                    </w:rPr>
                  </w:pPr>
                  <w:r w:rsidRPr="006F7EA6">
                    <w:rPr>
                      <w:rFonts w:hint="eastAsia"/>
                      <w:lang w:val="en-US"/>
                    </w:rPr>
                    <w:t>1.38</w:t>
                  </w:r>
                </w:p>
              </w:tc>
              <w:tc>
                <w:tcPr>
                  <w:tcW w:w="193" w:type="pct"/>
                  <w:vAlign w:val="center"/>
                </w:tcPr>
                <w:p w:rsidR="002C1648" w:rsidRPr="006F7EA6" w:rsidRDefault="002C1648" w:rsidP="006176C4">
                  <w:pPr>
                    <w:spacing w:line="340" w:lineRule="exact"/>
                    <w:jc w:val="center"/>
                    <w:rPr>
                      <w:rFonts w:hint="eastAsia"/>
                      <w:bCs/>
                    </w:rPr>
                  </w:pPr>
                  <w:r w:rsidRPr="006F7EA6">
                    <w:rPr>
                      <w:rFonts w:hint="eastAsia"/>
                      <w:bCs/>
                    </w:rPr>
                    <w:t>2.0</w:t>
                  </w:r>
                </w:p>
              </w:tc>
              <w:tc>
                <w:tcPr>
                  <w:tcW w:w="158" w:type="pct"/>
                  <w:vAlign w:val="center"/>
                </w:tcPr>
                <w:p w:rsidR="002C1648" w:rsidRPr="006F7EA6" w:rsidRDefault="002C1648" w:rsidP="006176C4">
                  <w:pPr>
                    <w:spacing w:line="340" w:lineRule="exact"/>
                    <w:jc w:val="center"/>
                    <w:rPr>
                      <w:rFonts w:hint="eastAsia"/>
                      <w:szCs w:val="21"/>
                    </w:rPr>
                  </w:pPr>
                  <w:r w:rsidRPr="006F7EA6">
                    <w:rPr>
                      <w:rFonts w:hint="eastAsia"/>
                      <w:szCs w:val="21"/>
                    </w:rPr>
                    <w:t>/</w:t>
                  </w:r>
                </w:p>
              </w:tc>
            </w:tr>
            <w:tr w:rsidR="00177204" w:rsidRPr="006F7EA6" w:rsidTr="00BB644F">
              <w:tc>
                <w:tcPr>
                  <w:tcW w:w="422" w:type="pct"/>
                  <w:vMerge w:val="restart"/>
                  <w:vAlign w:val="center"/>
                </w:tcPr>
                <w:p w:rsidR="00177204" w:rsidRPr="006F7EA6" w:rsidRDefault="00177204" w:rsidP="006176C4">
                  <w:pPr>
                    <w:spacing w:line="340" w:lineRule="exact"/>
                    <w:jc w:val="center"/>
                    <w:rPr>
                      <w:rFonts w:hint="eastAsia"/>
                    </w:rPr>
                  </w:pPr>
                  <w:r w:rsidRPr="006F7EA6">
                    <w:rPr>
                      <w:rFonts w:hint="eastAsia"/>
                    </w:rPr>
                    <w:t>玻璃钢制品生产有机废气</w:t>
                  </w:r>
                </w:p>
              </w:tc>
              <w:tc>
                <w:tcPr>
                  <w:tcW w:w="502" w:type="pct"/>
                  <w:vMerge w:val="restart"/>
                  <w:vAlign w:val="center"/>
                </w:tcPr>
                <w:p w:rsidR="00177204" w:rsidRPr="006F7EA6" w:rsidRDefault="00177204" w:rsidP="006176C4">
                  <w:pPr>
                    <w:spacing w:line="340" w:lineRule="exact"/>
                    <w:jc w:val="center"/>
                    <w:rPr>
                      <w:rFonts w:cs="宋体" w:hint="eastAsia"/>
                    </w:rPr>
                  </w:pPr>
                  <w:r w:rsidRPr="006F7EA6">
                    <w:rPr>
                      <w:rFonts w:cs="宋体" w:hint="eastAsia"/>
                    </w:rPr>
                    <w:t>G3-2</w:t>
                  </w:r>
                </w:p>
              </w:tc>
              <w:tc>
                <w:tcPr>
                  <w:tcW w:w="579" w:type="pct"/>
                  <w:vMerge w:val="restart"/>
                  <w:vAlign w:val="center"/>
                </w:tcPr>
                <w:p w:rsidR="00177204" w:rsidRPr="006F7EA6" w:rsidRDefault="00177204" w:rsidP="006176C4">
                  <w:pPr>
                    <w:spacing w:line="340" w:lineRule="exact"/>
                    <w:jc w:val="center"/>
                    <w:rPr>
                      <w:rFonts w:cs="宋体" w:hint="eastAsia"/>
                    </w:rPr>
                  </w:pPr>
                  <w:r w:rsidRPr="006F7EA6">
                    <w:rPr>
                      <w:rFonts w:cs="宋体" w:hint="eastAsia"/>
                    </w:rPr>
                    <w:t>刷胶衣</w:t>
                  </w:r>
                </w:p>
              </w:tc>
              <w:tc>
                <w:tcPr>
                  <w:tcW w:w="381" w:type="pct"/>
                  <w:vMerge w:val="restart"/>
                  <w:vAlign w:val="center"/>
                </w:tcPr>
                <w:p w:rsidR="00177204" w:rsidRPr="006F7EA6" w:rsidRDefault="00177204" w:rsidP="006176C4">
                  <w:pPr>
                    <w:spacing w:line="340" w:lineRule="exact"/>
                    <w:jc w:val="center"/>
                    <w:rPr>
                      <w:rFonts w:hint="eastAsia"/>
                      <w:szCs w:val="21"/>
                    </w:rPr>
                  </w:pPr>
                  <w:r w:rsidRPr="006F7EA6">
                    <w:rPr>
                      <w:rFonts w:hint="eastAsia"/>
                      <w:szCs w:val="21"/>
                    </w:rPr>
                    <w:t>DA010</w:t>
                  </w:r>
                </w:p>
              </w:tc>
              <w:tc>
                <w:tcPr>
                  <w:tcW w:w="314" w:type="pct"/>
                  <w:vAlign w:val="center"/>
                </w:tcPr>
                <w:p w:rsidR="00177204" w:rsidRPr="006F7EA6" w:rsidRDefault="00177204" w:rsidP="006176C4">
                  <w:pPr>
                    <w:spacing w:line="340" w:lineRule="exact"/>
                    <w:jc w:val="center"/>
                    <w:rPr>
                      <w:rFonts w:hint="eastAsia"/>
                    </w:rPr>
                  </w:pPr>
                  <w:r w:rsidRPr="006F7EA6">
                    <w:rPr>
                      <w:rFonts w:hint="eastAsia"/>
                    </w:rPr>
                    <w:t>苯乙烯</w:t>
                  </w:r>
                </w:p>
              </w:tc>
              <w:tc>
                <w:tcPr>
                  <w:tcW w:w="197" w:type="pct"/>
                  <w:vAlign w:val="center"/>
                </w:tcPr>
                <w:p w:rsidR="00177204" w:rsidRPr="006F7EA6" w:rsidRDefault="00177204" w:rsidP="006176C4">
                  <w:pPr>
                    <w:spacing w:line="340" w:lineRule="exact"/>
                    <w:jc w:val="center"/>
                    <w:rPr>
                      <w:rFonts w:hint="eastAsia"/>
                      <w:szCs w:val="21"/>
                    </w:rPr>
                  </w:pPr>
                  <w:r w:rsidRPr="006F7EA6">
                    <w:rPr>
                      <w:rFonts w:hint="eastAsia"/>
                    </w:rPr>
                    <w:t>126.67</w:t>
                  </w:r>
                </w:p>
              </w:tc>
              <w:tc>
                <w:tcPr>
                  <w:tcW w:w="171" w:type="pct"/>
                  <w:vAlign w:val="center"/>
                </w:tcPr>
                <w:p w:rsidR="00177204" w:rsidRPr="006F7EA6" w:rsidRDefault="00177204" w:rsidP="00365FFF">
                  <w:pPr>
                    <w:spacing w:line="340" w:lineRule="exact"/>
                    <w:jc w:val="center"/>
                    <w:rPr>
                      <w:rFonts w:hint="eastAsia"/>
                      <w:szCs w:val="21"/>
                    </w:rPr>
                  </w:pPr>
                  <w:r w:rsidRPr="006F7EA6">
                    <w:rPr>
                      <w:rFonts w:hint="eastAsia"/>
                    </w:rPr>
                    <w:t>3.8</w:t>
                  </w:r>
                </w:p>
              </w:tc>
              <w:tc>
                <w:tcPr>
                  <w:tcW w:w="210" w:type="pct"/>
                  <w:vAlign w:val="center"/>
                </w:tcPr>
                <w:p w:rsidR="00177204" w:rsidRPr="006F7EA6" w:rsidRDefault="00177204" w:rsidP="006176C4">
                  <w:pPr>
                    <w:spacing w:line="340" w:lineRule="exact"/>
                    <w:jc w:val="center"/>
                    <w:rPr>
                      <w:rFonts w:hint="eastAsia"/>
                    </w:rPr>
                  </w:pPr>
                  <w:r w:rsidRPr="006F7EA6">
                    <w:rPr>
                      <w:rFonts w:hint="eastAsia"/>
                    </w:rPr>
                    <w:t>9.12</w:t>
                  </w:r>
                </w:p>
              </w:tc>
              <w:tc>
                <w:tcPr>
                  <w:tcW w:w="775" w:type="pct"/>
                  <w:vMerge w:val="restart"/>
                  <w:vAlign w:val="center"/>
                </w:tcPr>
                <w:p w:rsidR="00177204" w:rsidRPr="006F7EA6" w:rsidRDefault="00177204" w:rsidP="006176C4">
                  <w:pPr>
                    <w:spacing w:line="340" w:lineRule="exact"/>
                    <w:jc w:val="center"/>
                    <w:rPr>
                      <w:rFonts w:hint="eastAsia"/>
                    </w:rPr>
                  </w:pP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w:t>
                  </w:r>
                </w:p>
              </w:tc>
              <w:tc>
                <w:tcPr>
                  <w:tcW w:w="262" w:type="pct"/>
                  <w:vAlign w:val="center"/>
                </w:tcPr>
                <w:p w:rsidR="00177204" w:rsidRPr="006F7EA6" w:rsidRDefault="00177204" w:rsidP="006176C4">
                  <w:pPr>
                    <w:spacing w:line="340" w:lineRule="exact"/>
                    <w:jc w:val="center"/>
                    <w:rPr>
                      <w:rFonts w:hint="eastAsia"/>
                    </w:rPr>
                  </w:pPr>
                  <w:r w:rsidRPr="006F7EA6">
                    <w:rPr>
                      <w:rFonts w:hint="eastAsia"/>
                    </w:rPr>
                    <w:t>70</w:t>
                  </w:r>
                </w:p>
              </w:tc>
              <w:tc>
                <w:tcPr>
                  <w:tcW w:w="262" w:type="pct"/>
                  <w:vMerge w:val="restart"/>
                  <w:vAlign w:val="center"/>
                </w:tcPr>
                <w:p w:rsidR="00177204" w:rsidRPr="006F7EA6" w:rsidRDefault="00177204" w:rsidP="006176C4">
                  <w:pPr>
                    <w:spacing w:line="340" w:lineRule="exact"/>
                    <w:jc w:val="center"/>
                    <w:rPr>
                      <w:rFonts w:hint="eastAsia"/>
                    </w:rPr>
                  </w:pPr>
                  <w:r w:rsidRPr="006F7EA6">
                    <w:rPr>
                      <w:rFonts w:hint="eastAsia"/>
                    </w:rPr>
                    <w:t>是</w:t>
                  </w:r>
                </w:p>
              </w:tc>
              <w:tc>
                <w:tcPr>
                  <w:tcW w:w="193" w:type="pct"/>
                  <w:vAlign w:val="center"/>
                </w:tcPr>
                <w:p w:rsidR="00177204" w:rsidRPr="006F7EA6" w:rsidRDefault="00177204" w:rsidP="006176C4">
                  <w:pPr>
                    <w:spacing w:line="340" w:lineRule="exact"/>
                    <w:jc w:val="center"/>
                    <w:rPr>
                      <w:rFonts w:hint="eastAsia"/>
                      <w:szCs w:val="21"/>
                    </w:rPr>
                  </w:pPr>
                  <w:r w:rsidRPr="006F7EA6">
                    <w:rPr>
                      <w:rFonts w:hint="eastAsia"/>
                    </w:rPr>
                    <w:t>38</w:t>
                  </w:r>
                </w:p>
              </w:tc>
              <w:tc>
                <w:tcPr>
                  <w:tcW w:w="171" w:type="pct"/>
                  <w:vAlign w:val="center"/>
                </w:tcPr>
                <w:p w:rsidR="00177204" w:rsidRPr="006F7EA6" w:rsidRDefault="00177204" w:rsidP="006176C4">
                  <w:pPr>
                    <w:spacing w:line="340" w:lineRule="exact"/>
                    <w:jc w:val="center"/>
                    <w:rPr>
                      <w:rFonts w:hint="eastAsia"/>
                      <w:szCs w:val="21"/>
                    </w:rPr>
                  </w:pPr>
                  <w:r w:rsidRPr="006F7EA6">
                    <w:rPr>
                      <w:rFonts w:hint="eastAsia"/>
                    </w:rPr>
                    <w:t>1.14</w:t>
                  </w:r>
                </w:p>
              </w:tc>
              <w:tc>
                <w:tcPr>
                  <w:tcW w:w="210" w:type="pct"/>
                  <w:vAlign w:val="center"/>
                </w:tcPr>
                <w:p w:rsidR="00177204" w:rsidRPr="006F7EA6" w:rsidRDefault="00177204" w:rsidP="006176C4">
                  <w:pPr>
                    <w:spacing w:line="340" w:lineRule="exact"/>
                    <w:jc w:val="center"/>
                    <w:rPr>
                      <w:rFonts w:hint="eastAsia"/>
                    </w:rPr>
                  </w:pPr>
                  <w:r w:rsidRPr="006F7EA6">
                    <w:rPr>
                      <w:rFonts w:hint="eastAsia"/>
                    </w:rPr>
                    <w:t>2.736</w:t>
                  </w:r>
                </w:p>
              </w:tc>
              <w:tc>
                <w:tcPr>
                  <w:tcW w:w="193" w:type="pct"/>
                  <w:vAlign w:val="center"/>
                </w:tcPr>
                <w:p w:rsidR="00177204" w:rsidRPr="006F7EA6" w:rsidRDefault="00177204" w:rsidP="006176C4">
                  <w:pPr>
                    <w:spacing w:line="340" w:lineRule="exact"/>
                    <w:jc w:val="center"/>
                    <w:rPr>
                      <w:rFonts w:hint="eastAsia"/>
                      <w:bCs/>
                    </w:rPr>
                  </w:pPr>
                  <w:r w:rsidRPr="006F7EA6">
                    <w:rPr>
                      <w:rFonts w:hint="eastAsia"/>
                      <w:bCs/>
                    </w:rPr>
                    <w:t>50</w:t>
                  </w:r>
                </w:p>
              </w:tc>
              <w:tc>
                <w:tcPr>
                  <w:tcW w:w="158" w:type="pct"/>
                  <w:vAlign w:val="center"/>
                </w:tcPr>
                <w:p w:rsidR="00177204" w:rsidRPr="006F7EA6" w:rsidRDefault="00177204" w:rsidP="006176C4">
                  <w:pPr>
                    <w:spacing w:line="340" w:lineRule="exact"/>
                    <w:jc w:val="center"/>
                    <w:rPr>
                      <w:rFonts w:hint="eastAsia"/>
                      <w:szCs w:val="21"/>
                    </w:rPr>
                  </w:pPr>
                  <w:r w:rsidRPr="006F7EA6">
                    <w:rPr>
                      <w:rFonts w:hint="eastAsia"/>
                      <w:szCs w:val="21"/>
                    </w:rPr>
                    <w:t>/</w:t>
                  </w:r>
                </w:p>
              </w:tc>
            </w:tr>
            <w:tr w:rsidR="00177204" w:rsidRPr="006F7EA6" w:rsidTr="00BB644F">
              <w:tc>
                <w:tcPr>
                  <w:tcW w:w="422" w:type="pct"/>
                  <w:vMerge/>
                  <w:vAlign w:val="center"/>
                </w:tcPr>
                <w:p w:rsidR="00177204" w:rsidRPr="006F7EA6" w:rsidRDefault="00177204" w:rsidP="006176C4">
                  <w:pPr>
                    <w:spacing w:line="340" w:lineRule="exact"/>
                    <w:jc w:val="center"/>
                    <w:rPr>
                      <w:rFonts w:hint="eastAsia"/>
                    </w:rPr>
                  </w:pPr>
                </w:p>
              </w:tc>
              <w:tc>
                <w:tcPr>
                  <w:tcW w:w="502" w:type="pct"/>
                  <w:vMerge/>
                  <w:vAlign w:val="center"/>
                </w:tcPr>
                <w:p w:rsidR="00177204" w:rsidRPr="006F7EA6" w:rsidRDefault="00177204" w:rsidP="006176C4">
                  <w:pPr>
                    <w:spacing w:line="340" w:lineRule="exact"/>
                    <w:jc w:val="center"/>
                    <w:rPr>
                      <w:rFonts w:cs="宋体" w:hint="eastAsia"/>
                    </w:rPr>
                  </w:pPr>
                </w:p>
              </w:tc>
              <w:tc>
                <w:tcPr>
                  <w:tcW w:w="579" w:type="pct"/>
                  <w:vMerge/>
                  <w:vAlign w:val="center"/>
                </w:tcPr>
                <w:p w:rsidR="00177204" w:rsidRPr="006F7EA6" w:rsidRDefault="00177204" w:rsidP="006176C4">
                  <w:pPr>
                    <w:spacing w:line="340" w:lineRule="exact"/>
                    <w:jc w:val="center"/>
                    <w:rPr>
                      <w:rFonts w:cs="宋体" w:hint="eastAsia"/>
                    </w:rPr>
                  </w:pPr>
                </w:p>
              </w:tc>
              <w:tc>
                <w:tcPr>
                  <w:tcW w:w="381" w:type="pct"/>
                  <w:vMerge/>
                  <w:vAlign w:val="center"/>
                </w:tcPr>
                <w:p w:rsidR="00177204" w:rsidRPr="006F7EA6" w:rsidRDefault="00177204" w:rsidP="006176C4">
                  <w:pPr>
                    <w:spacing w:line="340" w:lineRule="exact"/>
                    <w:jc w:val="center"/>
                    <w:rPr>
                      <w:rFonts w:hint="eastAsia"/>
                      <w:szCs w:val="21"/>
                    </w:rPr>
                  </w:pPr>
                </w:p>
              </w:tc>
              <w:tc>
                <w:tcPr>
                  <w:tcW w:w="314" w:type="pct"/>
                  <w:vAlign w:val="center"/>
                </w:tcPr>
                <w:p w:rsidR="00177204" w:rsidRPr="006F7EA6" w:rsidRDefault="00177204" w:rsidP="006176C4">
                  <w:pPr>
                    <w:spacing w:line="340" w:lineRule="exact"/>
                    <w:jc w:val="center"/>
                    <w:rPr>
                      <w:rFonts w:hint="eastAsia"/>
                    </w:rPr>
                  </w:pPr>
                  <w:r w:rsidRPr="006F7EA6">
                    <w:rPr>
                      <w:rFonts w:hint="eastAsia"/>
                    </w:rPr>
                    <w:t>非甲烷总烃</w:t>
                  </w:r>
                </w:p>
              </w:tc>
              <w:tc>
                <w:tcPr>
                  <w:tcW w:w="197" w:type="pct"/>
                  <w:vAlign w:val="center"/>
                </w:tcPr>
                <w:p w:rsidR="00177204" w:rsidRPr="006F7EA6" w:rsidRDefault="00177204" w:rsidP="006176C4">
                  <w:pPr>
                    <w:spacing w:line="340" w:lineRule="exact"/>
                    <w:jc w:val="center"/>
                    <w:rPr>
                      <w:rFonts w:hint="eastAsia"/>
                      <w:szCs w:val="21"/>
                    </w:rPr>
                  </w:pPr>
                  <w:r w:rsidRPr="006F7EA6">
                    <w:rPr>
                      <w:rFonts w:hint="eastAsia"/>
                    </w:rPr>
                    <w:t>126.67</w:t>
                  </w:r>
                </w:p>
              </w:tc>
              <w:tc>
                <w:tcPr>
                  <w:tcW w:w="171" w:type="pct"/>
                  <w:vAlign w:val="center"/>
                </w:tcPr>
                <w:p w:rsidR="00177204" w:rsidRPr="006F7EA6" w:rsidRDefault="00177204" w:rsidP="006176C4">
                  <w:pPr>
                    <w:spacing w:line="340" w:lineRule="exact"/>
                    <w:jc w:val="center"/>
                    <w:rPr>
                      <w:rFonts w:hint="eastAsia"/>
                      <w:szCs w:val="21"/>
                    </w:rPr>
                  </w:pPr>
                  <w:r w:rsidRPr="006F7EA6">
                    <w:rPr>
                      <w:rFonts w:hint="eastAsia"/>
                    </w:rPr>
                    <w:t>3.8</w:t>
                  </w:r>
                </w:p>
              </w:tc>
              <w:tc>
                <w:tcPr>
                  <w:tcW w:w="210" w:type="pct"/>
                  <w:vAlign w:val="center"/>
                </w:tcPr>
                <w:p w:rsidR="00177204" w:rsidRPr="006F7EA6" w:rsidRDefault="00177204" w:rsidP="006176C4">
                  <w:pPr>
                    <w:spacing w:line="340" w:lineRule="exact"/>
                    <w:jc w:val="center"/>
                    <w:rPr>
                      <w:rFonts w:hint="eastAsia"/>
                    </w:rPr>
                  </w:pPr>
                  <w:r w:rsidRPr="006F7EA6">
                    <w:rPr>
                      <w:rFonts w:hint="eastAsia"/>
                    </w:rPr>
                    <w:t>9.12</w:t>
                  </w:r>
                </w:p>
              </w:tc>
              <w:tc>
                <w:tcPr>
                  <w:tcW w:w="775" w:type="pct"/>
                  <w:vMerge/>
                  <w:vAlign w:val="center"/>
                </w:tcPr>
                <w:p w:rsidR="00177204" w:rsidRPr="006F7EA6" w:rsidRDefault="00177204" w:rsidP="006176C4">
                  <w:pPr>
                    <w:spacing w:line="340" w:lineRule="exact"/>
                    <w:jc w:val="center"/>
                    <w:rPr>
                      <w:rFonts w:hint="eastAsia"/>
                    </w:rPr>
                  </w:pPr>
                </w:p>
              </w:tc>
              <w:tc>
                <w:tcPr>
                  <w:tcW w:w="262" w:type="pct"/>
                  <w:vAlign w:val="center"/>
                </w:tcPr>
                <w:p w:rsidR="00177204" w:rsidRPr="006F7EA6" w:rsidRDefault="00177204" w:rsidP="006176C4">
                  <w:pPr>
                    <w:spacing w:line="340" w:lineRule="exact"/>
                    <w:jc w:val="center"/>
                    <w:rPr>
                      <w:rFonts w:hint="eastAsia"/>
                    </w:rPr>
                  </w:pPr>
                  <w:r w:rsidRPr="006F7EA6">
                    <w:rPr>
                      <w:rFonts w:hint="eastAsia"/>
                    </w:rPr>
                    <w:t>70</w:t>
                  </w:r>
                </w:p>
              </w:tc>
              <w:tc>
                <w:tcPr>
                  <w:tcW w:w="262" w:type="pct"/>
                  <w:vMerge/>
                  <w:vAlign w:val="center"/>
                </w:tcPr>
                <w:p w:rsidR="00177204" w:rsidRPr="006F7EA6" w:rsidRDefault="00177204" w:rsidP="006176C4">
                  <w:pPr>
                    <w:spacing w:line="340" w:lineRule="exact"/>
                    <w:jc w:val="center"/>
                    <w:rPr>
                      <w:rFonts w:hint="eastAsia"/>
                    </w:rPr>
                  </w:pPr>
                </w:p>
              </w:tc>
              <w:tc>
                <w:tcPr>
                  <w:tcW w:w="193" w:type="pct"/>
                  <w:vAlign w:val="center"/>
                </w:tcPr>
                <w:p w:rsidR="00177204" w:rsidRPr="006F7EA6" w:rsidRDefault="00177204" w:rsidP="006176C4">
                  <w:pPr>
                    <w:spacing w:line="340" w:lineRule="exact"/>
                    <w:jc w:val="center"/>
                    <w:rPr>
                      <w:rFonts w:hint="eastAsia"/>
                      <w:szCs w:val="21"/>
                    </w:rPr>
                  </w:pPr>
                  <w:r w:rsidRPr="006F7EA6">
                    <w:rPr>
                      <w:rFonts w:hint="eastAsia"/>
                    </w:rPr>
                    <w:t>38</w:t>
                  </w:r>
                </w:p>
              </w:tc>
              <w:tc>
                <w:tcPr>
                  <w:tcW w:w="171" w:type="pct"/>
                  <w:vAlign w:val="center"/>
                </w:tcPr>
                <w:p w:rsidR="00177204" w:rsidRPr="006F7EA6" w:rsidRDefault="00177204" w:rsidP="006176C4">
                  <w:pPr>
                    <w:spacing w:line="340" w:lineRule="exact"/>
                    <w:jc w:val="center"/>
                    <w:rPr>
                      <w:rFonts w:hint="eastAsia"/>
                      <w:szCs w:val="21"/>
                    </w:rPr>
                  </w:pPr>
                  <w:r w:rsidRPr="006F7EA6">
                    <w:rPr>
                      <w:rFonts w:hint="eastAsia"/>
                    </w:rPr>
                    <w:t>1.14</w:t>
                  </w:r>
                </w:p>
              </w:tc>
              <w:tc>
                <w:tcPr>
                  <w:tcW w:w="210" w:type="pct"/>
                  <w:vAlign w:val="center"/>
                </w:tcPr>
                <w:p w:rsidR="00177204" w:rsidRPr="006F7EA6" w:rsidRDefault="00177204" w:rsidP="006176C4">
                  <w:pPr>
                    <w:spacing w:line="340" w:lineRule="exact"/>
                    <w:jc w:val="center"/>
                    <w:rPr>
                      <w:rFonts w:hint="eastAsia"/>
                    </w:rPr>
                  </w:pPr>
                  <w:r w:rsidRPr="006F7EA6">
                    <w:rPr>
                      <w:rFonts w:hint="eastAsia"/>
                    </w:rPr>
                    <w:t>2.736</w:t>
                  </w:r>
                </w:p>
              </w:tc>
              <w:tc>
                <w:tcPr>
                  <w:tcW w:w="193" w:type="pct"/>
                  <w:vAlign w:val="center"/>
                </w:tcPr>
                <w:p w:rsidR="00177204" w:rsidRPr="006F7EA6" w:rsidRDefault="00177204" w:rsidP="006176C4">
                  <w:pPr>
                    <w:spacing w:line="340" w:lineRule="exact"/>
                    <w:jc w:val="center"/>
                    <w:rPr>
                      <w:rFonts w:hint="eastAsia"/>
                      <w:bCs/>
                    </w:rPr>
                  </w:pPr>
                  <w:r w:rsidRPr="006F7EA6">
                    <w:rPr>
                      <w:rFonts w:hint="eastAsia"/>
                      <w:bCs/>
                    </w:rPr>
                    <w:t>100</w:t>
                  </w:r>
                </w:p>
              </w:tc>
              <w:tc>
                <w:tcPr>
                  <w:tcW w:w="158" w:type="pct"/>
                  <w:vAlign w:val="center"/>
                </w:tcPr>
                <w:p w:rsidR="00177204" w:rsidRPr="006F7EA6" w:rsidRDefault="00177204" w:rsidP="006176C4">
                  <w:pPr>
                    <w:spacing w:line="340" w:lineRule="exact"/>
                    <w:jc w:val="center"/>
                    <w:rPr>
                      <w:rFonts w:hint="eastAsia"/>
                      <w:szCs w:val="21"/>
                    </w:rPr>
                  </w:pPr>
                  <w:r w:rsidRPr="006F7EA6">
                    <w:rPr>
                      <w:rFonts w:hint="eastAsia"/>
                      <w:szCs w:val="21"/>
                    </w:rPr>
                    <w:t>/</w:t>
                  </w:r>
                </w:p>
              </w:tc>
            </w:tr>
            <w:tr w:rsidR="00177204" w:rsidRPr="006F7EA6" w:rsidTr="00BB644F">
              <w:tc>
                <w:tcPr>
                  <w:tcW w:w="422" w:type="pct"/>
                  <w:vMerge/>
                  <w:vAlign w:val="center"/>
                </w:tcPr>
                <w:p w:rsidR="00177204" w:rsidRPr="006F7EA6" w:rsidRDefault="00177204" w:rsidP="006176C4">
                  <w:pPr>
                    <w:spacing w:line="340" w:lineRule="exact"/>
                    <w:jc w:val="center"/>
                    <w:rPr>
                      <w:rFonts w:hint="eastAsia"/>
                    </w:rPr>
                  </w:pPr>
                </w:p>
              </w:tc>
              <w:tc>
                <w:tcPr>
                  <w:tcW w:w="502" w:type="pct"/>
                  <w:vMerge/>
                  <w:vAlign w:val="center"/>
                </w:tcPr>
                <w:p w:rsidR="00177204" w:rsidRPr="006F7EA6" w:rsidRDefault="00177204" w:rsidP="006176C4">
                  <w:pPr>
                    <w:spacing w:line="340" w:lineRule="exact"/>
                    <w:jc w:val="center"/>
                    <w:rPr>
                      <w:rFonts w:cs="宋体" w:hint="eastAsia"/>
                    </w:rPr>
                  </w:pPr>
                </w:p>
              </w:tc>
              <w:tc>
                <w:tcPr>
                  <w:tcW w:w="579" w:type="pct"/>
                  <w:vMerge/>
                  <w:vAlign w:val="center"/>
                </w:tcPr>
                <w:p w:rsidR="00177204" w:rsidRPr="006F7EA6" w:rsidRDefault="00177204" w:rsidP="006176C4">
                  <w:pPr>
                    <w:spacing w:line="340" w:lineRule="exact"/>
                    <w:jc w:val="center"/>
                    <w:rPr>
                      <w:rFonts w:cs="宋体" w:hint="eastAsia"/>
                    </w:rPr>
                  </w:pPr>
                </w:p>
              </w:tc>
              <w:tc>
                <w:tcPr>
                  <w:tcW w:w="381" w:type="pct"/>
                  <w:vMerge w:val="restart"/>
                  <w:vAlign w:val="center"/>
                </w:tcPr>
                <w:p w:rsidR="00177204" w:rsidRPr="006F7EA6" w:rsidRDefault="00177204" w:rsidP="006176C4">
                  <w:pPr>
                    <w:spacing w:line="340" w:lineRule="exact"/>
                    <w:jc w:val="center"/>
                    <w:rPr>
                      <w:rFonts w:hint="eastAsia"/>
                      <w:szCs w:val="21"/>
                    </w:rPr>
                  </w:pPr>
                  <w:r w:rsidRPr="006F7EA6">
                    <w:rPr>
                      <w:rFonts w:hint="eastAsia"/>
                      <w:szCs w:val="21"/>
                    </w:rPr>
                    <w:t>无组织</w:t>
                  </w:r>
                </w:p>
              </w:tc>
              <w:tc>
                <w:tcPr>
                  <w:tcW w:w="314" w:type="pct"/>
                  <w:vAlign w:val="center"/>
                </w:tcPr>
                <w:p w:rsidR="00177204" w:rsidRPr="006F7EA6" w:rsidRDefault="00177204" w:rsidP="006176C4">
                  <w:pPr>
                    <w:spacing w:line="340" w:lineRule="exact"/>
                    <w:jc w:val="center"/>
                    <w:rPr>
                      <w:rFonts w:hint="eastAsia"/>
                    </w:rPr>
                  </w:pPr>
                  <w:r w:rsidRPr="006F7EA6">
                    <w:rPr>
                      <w:rFonts w:hint="eastAsia"/>
                    </w:rPr>
                    <w:t>苯乙烯</w:t>
                  </w:r>
                </w:p>
              </w:tc>
              <w:tc>
                <w:tcPr>
                  <w:tcW w:w="197" w:type="pct"/>
                  <w:vAlign w:val="center"/>
                </w:tcPr>
                <w:p w:rsidR="00177204" w:rsidRPr="006F7EA6" w:rsidRDefault="00177204" w:rsidP="006176C4">
                  <w:pPr>
                    <w:spacing w:line="340" w:lineRule="exact"/>
                    <w:jc w:val="center"/>
                    <w:rPr>
                      <w:rFonts w:hint="eastAsia"/>
                      <w:szCs w:val="21"/>
                    </w:rPr>
                  </w:pPr>
                  <w:r w:rsidRPr="006F7EA6">
                    <w:rPr>
                      <w:rFonts w:hint="eastAsia"/>
                      <w:szCs w:val="21"/>
                    </w:rPr>
                    <w:t>/</w:t>
                  </w:r>
                </w:p>
              </w:tc>
              <w:tc>
                <w:tcPr>
                  <w:tcW w:w="171" w:type="pct"/>
                  <w:vAlign w:val="center"/>
                </w:tcPr>
                <w:p w:rsidR="00177204" w:rsidRPr="006F7EA6" w:rsidRDefault="00177204" w:rsidP="006176C4">
                  <w:pPr>
                    <w:spacing w:line="340" w:lineRule="exact"/>
                    <w:jc w:val="center"/>
                    <w:rPr>
                      <w:rFonts w:hint="eastAsia"/>
                      <w:szCs w:val="21"/>
                    </w:rPr>
                  </w:pPr>
                  <w:r w:rsidRPr="006F7EA6">
                    <w:rPr>
                      <w:rFonts w:hint="eastAsia"/>
                    </w:rPr>
                    <w:t>0.2</w:t>
                  </w:r>
                </w:p>
              </w:tc>
              <w:tc>
                <w:tcPr>
                  <w:tcW w:w="210" w:type="pct"/>
                  <w:vAlign w:val="center"/>
                </w:tcPr>
                <w:p w:rsidR="00177204" w:rsidRPr="006F7EA6" w:rsidRDefault="00177204" w:rsidP="006176C4">
                  <w:pPr>
                    <w:spacing w:line="340" w:lineRule="exact"/>
                    <w:jc w:val="center"/>
                    <w:rPr>
                      <w:rFonts w:hint="eastAsia"/>
                    </w:rPr>
                  </w:pPr>
                  <w:r w:rsidRPr="006F7EA6">
                    <w:rPr>
                      <w:rFonts w:hint="eastAsia"/>
                    </w:rPr>
                    <w:t>0.48</w:t>
                  </w:r>
                </w:p>
              </w:tc>
              <w:tc>
                <w:tcPr>
                  <w:tcW w:w="775" w:type="pct"/>
                  <w:vAlign w:val="center"/>
                </w:tcPr>
                <w:p w:rsidR="00177204" w:rsidRPr="006F7EA6" w:rsidRDefault="00177204" w:rsidP="006176C4">
                  <w:pPr>
                    <w:spacing w:line="340" w:lineRule="exact"/>
                    <w:jc w:val="center"/>
                    <w:rPr>
                      <w:rFonts w:hint="eastAsia"/>
                    </w:rPr>
                  </w:pPr>
                  <w:r w:rsidRPr="006F7EA6">
                    <w:rPr>
                      <w:rFonts w:hint="eastAsia"/>
                    </w:rPr>
                    <w:t>/</w:t>
                  </w:r>
                </w:p>
              </w:tc>
              <w:tc>
                <w:tcPr>
                  <w:tcW w:w="262" w:type="pct"/>
                  <w:vAlign w:val="center"/>
                </w:tcPr>
                <w:p w:rsidR="00177204" w:rsidRPr="006F7EA6" w:rsidRDefault="00177204" w:rsidP="006176C4">
                  <w:pPr>
                    <w:spacing w:line="340" w:lineRule="exact"/>
                    <w:jc w:val="center"/>
                    <w:rPr>
                      <w:rFonts w:hint="eastAsia"/>
                    </w:rPr>
                  </w:pPr>
                  <w:r w:rsidRPr="006F7EA6">
                    <w:rPr>
                      <w:rFonts w:hint="eastAsia"/>
                    </w:rPr>
                    <w:t>/</w:t>
                  </w:r>
                </w:p>
              </w:tc>
              <w:tc>
                <w:tcPr>
                  <w:tcW w:w="262" w:type="pct"/>
                  <w:vAlign w:val="center"/>
                </w:tcPr>
                <w:p w:rsidR="00177204" w:rsidRPr="006F7EA6" w:rsidRDefault="00177204" w:rsidP="006176C4">
                  <w:pPr>
                    <w:spacing w:line="340" w:lineRule="exact"/>
                    <w:jc w:val="center"/>
                    <w:rPr>
                      <w:rFonts w:hint="eastAsia"/>
                    </w:rPr>
                  </w:pPr>
                  <w:r w:rsidRPr="006F7EA6">
                    <w:rPr>
                      <w:rFonts w:hint="eastAsia"/>
                    </w:rPr>
                    <w:t>/</w:t>
                  </w:r>
                </w:p>
              </w:tc>
              <w:tc>
                <w:tcPr>
                  <w:tcW w:w="193" w:type="pct"/>
                  <w:vAlign w:val="center"/>
                </w:tcPr>
                <w:p w:rsidR="00177204" w:rsidRPr="006F7EA6" w:rsidRDefault="00177204" w:rsidP="006176C4">
                  <w:pPr>
                    <w:spacing w:line="340" w:lineRule="exact"/>
                    <w:jc w:val="center"/>
                    <w:rPr>
                      <w:rFonts w:hint="eastAsia"/>
                      <w:szCs w:val="21"/>
                    </w:rPr>
                  </w:pPr>
                  <w:r w:rsidRPr="006F7EA6">
                    <w:rPr>
                      <w:rFonts w:hint="eastAsia"/>
                      <w:szCs w:val="21"/>
                    </w:rPr>
                    <w:t>/</w:t>
                  </w:r>
                </w:p>
              </w:tc>
              <w:tc>
                <w:tcPr>
                  <w:tcW w:w="171" w:type="pct"/>
                  <w:vAlign w:val="center"/>
                </w:tcPr>
                <w:p w:rsidR="00177204" w:rsidRPr="006F7EA6" w:rsidRDefault="00177204" w:rsidP="006176C4">
                  <w:pPr>
                    <w:spacing w:line="340" w:lineRule="exact"/>
                    <w:jc w:val="center"/>
                    <w:rPr>
                      <w:rFonts w:hint="eastAsia"/>
                      <w:szCs w:val="21"/>
                    </w:rPr>
                  </w:pPr>
                  <w:r w:rsidRPr="006F7EA6">
                    <w:rPr>
                      <w:rFonts w:hint="eastAsia"/>
                    </w:rPr>
                    <w:t>0.2</w:t>
                  </w:r>
                </w:p>
              </w:tc>
              <w:tc>
                <w:tcPr>
                  <w:tcW w:w="210" w:type="pct"/>
                  <w:vAlign w:val="center"/>
                </w:tcPr>
                <w:p w:rsidR="00177204" w:rsidRPr="006F7EA6" w:rsidRDefault="00177204" w:rsidP="006176C4">
                  <w:pPr>
                    <w:spacing w:line="340" w:lineRule="exact"/>
                    <w:jc w:val="center"/>
                    <w:rPr>
                      <w:rFonts w:hint="eastAsia"/>
                    </w:rPr>
                  </w:pPr>
                  <w:r w:rsidRPr="006F7EA6">
                    <w:rPr>
                      <w:rFonts w:hint="eastAsia"/>
                    </w:rPr>
                    <w:t>0.48</w:t>
                  </w:r>
                </w:p>
              </w:tc>
              <w:tc>
                <w:tcPr>
                  <w:tcW w:w="193" w:type="pct"/>
                  <w:vAlign w:val="center"/>
                </w:tcPr>
                <w:p w:rsidR="00177204" w:rsidRPr="006F7EA6" w:rsidRDefault="00177204" w:rsidP="006176C4">
                  <w:pPr>
                    <w:spacing w:line="340" w:lineRule="exact"/>
                    <w:jc w:val="center"/>
                    <w:rPr>
                      <w:rFonts w:hint="eastAsia"/>
                      <w:bCs/>
                    </w:rPr>
                  </w:pPr>
                  <w:r w:rsidRPr="006F7EA6">
                    <w:rPr>
                      <w:rFonts w:hint="eastAsia"/>
                      <w:bCs/>
                    </w:rPr>
                    <w:t>5.0</w:t>
                  </w:r>
                </w:p>
              </w:tc>
              <w:tc>
                <w:tcPr>
                  <w:tcW w:w="158" w:type="pct"/>
                  <w:vAlign w:val="center"/>
                </w:tcPr>
                <w:p w:rsidR="00177204" w:rsidRPr="006F7EA6" w:rsidRDefault="00177204" w:rsidP="006176C4">
                  <w:pPr>
                    <w:spacing w:line="340" w:lineRule="exact"/>
                    <w:jc w:val="center"/>
                    <w:rPr>
                      <w:rFonts w:hint="eastAsia"/>
                      <w:szCs w:val="21"/>
                    </w:rPr>
                  </w:pPr>
                  <w:r w:rsidRPr="006F7EA6">
                    <w:rPr>
                      <w:rFonts w:hint="eastAsia"/>
                      <w:szCs w:val="21"/>
                    </w:rPr>
                    <w:t>/</w:t>
                  </w:r>
                </w:p>
              </w:tc>
            </w:tr>
            <w:tr w:rsidR="00177204" w:rsidRPr="006F7EA6" w:rsidTr="00BB644F">
              <w:tc>
                <w:tcPr>
                  <w:tcW w:w="422" w:type="pct"/>
                  <w:vMerge/>
                  <w:vAlign w:val="center"/>
                </w:tcPr>
                <w:p w:rsidR="00177204" w:rsidRPr="006F7EA6" w:rsidRDefault="00177204" w:rsidP="006176C4">
                  <w:pPr>
                    <w:spacing w:line="340" w:lineRule="exact"/>
                    <w:jc w:val="center"/>
                    <w:rPr>
                      <w:rFonts w:hint="eastAsia"/>
                    </w:rPr>
                  </w:pPr>
                </w:p>
              </w:tc>
              <w:tc>
                <w:tcPr>
                  <w:tcW w:w="502" w:type="pct"/>
                  <w:vMerge/>
                  <w:vAlign w:val="center"/>
                </w:tcPr>
                <w:p w:rsidR="00177204" w:rsidRPr="006F7EA6" w:rsidRDefault="00177204" w:rsidP="006176C4">
                  <w:pPr>
                    <w:spacing w:line="340" w:lineRule="exact"/>
                    <w:jc w:val="center"/>
                    <w:rPr>
                      <w:rFonts w:cs="宋体" w:hint="eastAsia"/>
                    </w:rPr>
                  </w:pPr>
                </w:p>
              </w:tc>
              <w:tc>
                <w:tcPr>
                  <w:tcW w:w="579" w:type="pct"/>
                  <w:vMerge/>
                  <w:vAlign w:val="center"/>
                </w:tcPr>
                <w:p w:rsidR="00177204" w:rsidRPr="006F7EA6" w:rsidRDefault="00177204" w:rsidP="006176C4">
                  <w:pPr>
                    <w:spacing w:line="340" w:lineRule="exact"/>
                    <w:jc w:val="center"/>
                    <w:rPr>
                      <w:rFonts w:cs="宋体" w:hint="eastAsia"/>
                    </w:rPr>
                  </w:pPr>
                </w:p>
              </w:tc>
              <w:tc>
                <w:tcPr>
                  <w:tcW w:w="381" w:type="pct"/>
                  <w:vMerge/>
                  <w:vAlign w:val="center"/>
                </w:tcPr>
                <w:p w:rsidR="00177204" w:rsidRPr="006F7EA6" w:rsidRDefault="00177204" w:rsidP="006176C4">
                  <w:pPr>
                    <w:spacing w:line="340" w:lineRule="exact"/>
                    <w:jc w:val="center"/>
                    <w:rPr>
                      <w:rFonts w:hint="eastAsia"/>
                      <w:szCs w:val="21"/>
                    </w:rPr>
                  </w:pPr>
                </w:p>
              </w:tc>
              <w:tc>
                <w:tcPr>
                  <w:tcW w:w="314" w:type="pct"/>
                  <w:vAlign w:val="center"/>
                </w:tcPr>
                <w:p w:rsidR="00177204" w:rsidRPr="006F7EA6" w:rsidRDefault="00177204" w:rsidP="006176C4">
                  <w:pPr>
                    <w:spacing w:line="340" w:lineRule="exact"/>
                    <w:jc w:val="center"/>
                    <w:rPr>
                      <w:rFonts w:hint="eastAsia"/>
                    </w:rPr>
                  </w:pPr>
                  <w:r w:rsidRPr="006F7EA6">
                    <w:rPr>
                      <w:rFonts w:hint="eastAsia"/>
                    </w:rPr>
                    <w:t>非甲烷总烃</w:t>
                  </w:r>
                </w:p>
              </w:tc>
              <w:tc>
                <w:tcPr>
                  <w:tcW w:w="197" w:type="pct"/>
                  <w:vAlign w:val="center"/>
                </w:tcPr>
                <w:p w:rsidR="00177204" w:rsidRPr="006F7EA6" w:rsidRDefault="00177204" w:rsidP="006176C4">
                  <w:pPr>
                    <w:spacing w:line="340" w:lineRule="exact"/>
                    <w:jc w:val="center"/>
                    <w:rPr>
                      <w:rFonts w:hint="eastAsia"/>
                      <w:szCs w:val="21"/>
                    </w:rPr>
                  </w:pPr>
                  <w:r w:rsidRPr="006F7EA6">
                    <w:rPr>
                      <w:rFonts w:hint="eastAsia"/>
                      <w:szCs w:val="21"/>
                    </w:rPr>
                    <w:t>/</w:t>
                  </w:r>
                </w:p>
              </w:tc>
              <w:tc>
                <w:tcPr>
                  <w:tcW w:w="171" w:type="pct"/>
                  <w:vAlign w:val="center"/>
                </w:tcPr>
                <w:p w:rsidR="00177204" w:rsidRPr="006F7EA6" w:rsidRDefault="00177204" w:rsidP="006176C4">
                  <w:pPr>
                    <w:spacing w:line="340" w:lineRule="exact"/>
                    <w:jc w:val="center"/>
                    <w:rPr>
                      <w:rFonts w:hint="eastAsia"/>
                      <w:szCs w:val="21"/>
                    </w:rPr>
                  </w:pPr>
                  <w:r w:rsidRPr="006F7EA6">
                    <w:rPr>
                      <w:rFonts w:hint="eastAsia"/>
                    </w:rPr>
                    <w:t>0.2</w:t>
                  </w:r>
                </w:p>
              </w:tc>
              <w:tc>
                <w:tcPr>
                  <w:tcW w:w="210" w:type="pct"/>
                  <w:vAlign w:val="center"/>
                </w:tcPr>
                <w:p w:rsidR="00177204" w:rsidRPr="006F7EA6" w:rsidRDefault="00177204" w:rsidP="006176C4">
                  <w:pPr>
                    <w:spacing w:line="340" w:lineRule="exact"/>
                    <w:jc w:val="center"/>
                    <w:rPr>
                      <w:rFonts w:hint="eastAsia"/>
                    </w:rPr>
                  </w:pPr>
                  <w:r w:rsidRPr="006F7EA6">
                    <w:rPr>
                      <w:rFonts w:hint="eastAsia"/>
                    </w:rPr>
                    <w:t>0.48</w:t>
                  </w:r>
                </w:p>
              </w:tc>
              <w:tc>
                <w:tcPr>
                  <w:tcW w:w="775" w:type="pct"/>
                  <w:vAlign w:val="center"/>
                </w:tcPr>
                <w:p w:rsidR="00177204" w:rsidRPr="006F7EA6" w:rsidRDefault="00177204" w:rsidP="006176C4">
                  <w:pPr>
                    <w:spacing w:line="340" w:lineRule="exact"/>
                    <w:jc w:val="center"/>
                    <w:rPr>
                      <w:rFonts w:hint="eastAsia"/>
                    </w:rPr>
                  </w:pPr>
                  <w:r w:rsidRPr="006F7EA6">
                    <w:rPr>
                      <w:rFonts w:hint="eastAsia"/>
                    </w:rPr>
                    <w:t>/</w:t>
                  </w:r>
                </w:p>
              </w:tc>
              <w:tc>
                <w:tcPr>
                  <w:tcW w:w="262" w:type="pct"/>
                  <w:vAlign w:val="center"/>
                </w:tcPr>
                <w:p w:rsidR="00177204" w:rsidRPr="006F7EA6" w:rsidRDefault="00177204" w:rsidP="006176C4">
                  <w:pPr>
                    <w:spacing w:line="340" w:lineRule="exact"/>
                    <w:jc w:val="center"/>
                    <w:rPr>
                      <w:rFonts w:hint="eastAsia"/>
                    </w:rPr>
                  </w:pPr>
                  <w:r w:rsidRPr="006F7EA6">
                    <w:rPr>
                      <w:rFonts w:hint="eastAsia"/>
                    </w:rPr>
                    <w:t>/</w:t>
                  </w:r>
                </w:p>
              </w:tc>
              <w:tc>
                <w:tcPr>
                  <w:tcW w:w="262" w:type="pct"/>
                  <w:vAlign w:val="center"/>
                </w:tcPr>
                <w:p w:rsidR="00177204" w:rsidRPr="006F7EA6" w:rsidRDefault="00177204" w:rsidP="006176C4">
                  <w:pPr>
                    <w:spacing w:line="340" w:lineRule="exact"/>
                    <w:jc w:val="center"/>
                    <w:rPr>
                      <w:rFonts w:hint="eastAsia"/>
                    </w:rPr>
                  </w:pPr>
                  <w:r w:rsidRPr="006F7EA6">
                    <w:rPr>
                      <w:rFonts w:hint="eastAsia"/>
                    </w:rPr>
                    <w:t>/</w:t>
                  </w:r>
                </w:p>
              </w:tc>
              <w:tc>
                <w:tcPr>
                  <w:tcW w:w="193" w:type="pct"/>
                  <w:vAlign w:val="center"/>
                </w:tcPr>
                <w:p w:rsidR="00177204" w:rsidRPr="006F7EA6" w:rsidRDefault="00177204" w:rsidP="006176C4">
                  <w:pPr>
                    <w:spacing w:line="340" w:lineRule="exact"/>
                    <w:jc w:val="center"/>
                    <w:rPr>
                      <w:rFonts w:hint="eastAsia"/>
                      <w:szCs w:val="21"/>
                    </w:rPr>
                  </w:pPr>
                  <w:r w:rsidRPr="006F7EA6">
                    <w:rPr>
                      <w:rFonts w:hint="eastAsia"/>
                      <w:szCs w:val="21"/>
                    </w:rPr>
                    <w:t>/</w:t>
                  </w:r>
                </w:p>
              </w:tc>
              <w:tc>
                <w:tcPr>
                  <w:tcW w:w="171" w:type="pct"/>
                  <w:vAlign w:val="center"/>
                </w:tcPr>
                <w:p w:rsidR="00177204" w:rsidRPr="006F7EA6" w:rsidRDefault="00177204" w:rsidP="006176C4">
                  <w:pPr>
                    <w:spacing w:line="340" w:lineRule="exact"/>
                    <w:jc w:val="center"/>
                    <w:rPr>
                      <w:rFonts w:hint="eastAsia"/>
                      <w:szCs w:val="21"/>
                    </w:rPr>
                  </w:pPr>
                  <w:r w:rsidRPr="006F7EA6">
                    <w:rPr>
                      <w:rFonts w:hint="eastAsia"/>
                    </w:rPr>
                    <w:t>0.2</w:t>
                  </w:r>
                </w:p>
              </w:tc>
              <w:tc>
                <w:tcPr>
                  <w:tcW w:w="210" w:type="pct"/>
                  <w:vAlign w:val="center"/>
                </w:tcPr>
                <w:p w:rsidR="00177204" w:rsidRPr="006F7EA6" w:rsidRDefault="00177204" w:rsidP="006176C4">
                  <w:pPr>
                    <w:spacing w:line="340" w:lineRule="exact"/>
                    <w:jc w:val="center"/>
                    <w:rPr>
                      <w:rFonts w:hint="eastAsia"/>
                    </w:rPr>
                  </w:pPr>
                  <w:r w:rsidRPr="006F7EA6">
                    <w:rPr>
                      <w:rFonts w:hint="eastAsia"/>
                    </w:rPr>
                    <w:t>0.48</w:t>
                  </w:r>
                </w:p>
              </w:tc>
              <w:tc>
                <w:tcPr>
                  <w:tcW w:w="193" w:type="pct"/>
                  <w:vAlign w:val="center"/>
                </w:tcPr>
                <w:p w:rsidR="00177204" w:rsidRPr="006F7EA6" w:rsidRDefault="00177204" w:rsidP="006176C4">
                  <w:pPr>
                    <w:spacing w:line="340" w:lineRule="exact"/>
                    <w:jc w:val="center"/>
                    <w:rPr>
                      <w:rFonts w:hint="eastAsia"/>
                      <w:bCs/>
                    </w:rPr>
                  </w:pPr>
                  <w:r w:rsidRPr="006F7EA6">
                    <w:rPr>
                      <w:rFonts w:hint="eastAsia"/>
                      <w:bCs/>
                    </w:rPr>
                    <w:t>2.0</w:t>
                  </w:r>
                </w:p>
              </w:tc>
              <w:tc>
                <w:tcPr>
                  <w:tcW w:w="158" w:type="pct"/>
                  <w:vAlign w:val="center"/>
                </w:tcPr>
                <w:p w:rsidR="00177204" w:rsidRPr="006F7EA6" w:rsidRDefault="00177204" w:rsidP="006176C4">
                  <w:pPr>
                    <w:spacing w:line="340" w:lineRule="exact"/>
                    <w:jc w:val="center"/>
                    <w:rPr>
                      <w:rFonts w:hint="eastAsia"/>
                      <w:szCs w:val="21"/>
                    </w:rPr>
                  </w:pPr>
                  <w:r w:rsidRPr="006F7EA6">
                    <w:rPr>
                      <w:rFonts w:hint="eastAsia"/>
                      <w:szCs w:val="21"/>
                    </w:rPr>
                    <w:t>/</w:t>
                  </w:r>
                </w:p>
              </w:tc>
            </w:tr>
            <w:tr w:rsidR="00177204" w:rsidRPr="006F7EA6" w:rsidTr="00BB644F">
              <w:tc>
                <w:tcPr>
                  <w:tcW w:w="422" w:type="pct"/>
                  <w:vMerge/>
                  <w:vAlign w:val="center"/>
                </w:tcPr>
                <w:p w:rsidR="00177204" w:rsidRPr="006F7EA6" w:rsidRDefault="00177204" w:rsidP="006176C4">
                  <w:pPr>
                    <w:spacing w:line="340" w:lineRule="exact"/>
                    <w:jc w:val="center"/>
                    <w:rPr>
                      <w:rFonts w:hint="eastAsia"/>
                    </w:rPr>
                  </w:pPr>
                </w:p>
              </w:tc>
              <w:tc>
                <w:tcPr>
                  <w:tcW w:w="502" w:type="pct"/>
                  <w:vMerge w:val="restart"/>
                  <w:vAlign w:val="center"/>
                </w:tcPr>
                <w:p w:rsidR="00177204" w:rsidRPr="006F7EA6" w:rsidRDefault="00177204" w:rsidP="006176C4">
                  <w:pPr>
                    <w:spacing w:line="340" w:lineRule="exact"/>
                    <w:jc w:val="center"/>
                    <w:rPr>
                      <w:rFonts w:cs="宋体" w:hint="eastAsia"/>
                    </w:rPr>
                  </w:pPr>
                  <w:r w:rsidRPr="006F7EA6">
                    <w:rPr>
                      <w:rFonts w:cs="宋体" w:hint="eastAsia"/>
                    </w:rPr>
                    <w:t>G3-1</w:t>
                  </w:r>
                  <w:r w:rsidRPr="006F7EA6">
                    <w:rPr>
                      <w:rFonts w:cs="宋体" w:hint="eastAsia"/>
                    </w:rPr>
                    <w:t>、</w:t>
                  </w:r>
                  <w:r w:rsidRPr="006F7EA6">
                    <w:rPr>
                      <w:rFonts w:cs="宋体" w:hint="eastAsia"/>
                    </w:rPr>
                    <w:t>G3-3</w:t>
                  </w:r>
                  <w:r w:rsidRPr="006F7EA6">
                    <w:rPr>
                      <w:rFonts w:cs="宋体" w:hint="eastAsia"/>
                    </w:rPr>
                    <w:t>、</w:t>
                  </w:r>
                  <w:r w:rsidRPr="006F7EA6">
                    <w:rPr>
                      <w:rFonts w:cs="宋体" w:hint="eastAsia"/>
                    </w:rPr>
                    <w:t>G3-4</w:t>
                  </w:r>
                  <w:r w:rsidRPr="006F7EA6">
                    <w:rPr>
                      <w:rFonts w:cs="宋体" w:hint="eastAsia"/>
                    </w:rPr>
                    <w:t>、</w:t>
                  </w:r>
                  <w:r w:rsidRPr="006F7EA6">
                    <w:rPr>
                      <w:rFonts w:cs="宋体" w:hint="eastAsia"/>
                    </w:rPr>
                    <w:t>G3-5</w:t>
                  </w:r>
                  <w:r w:rsidRPr="006F7EA6">
                    <w:rPr>
                      <w:rFonts w:cs="宋体" w:hint="eastAsia"/>
                    </w:rPr>
                    <w:t>、</w:t>
                  </w:r>
                  <w:r w:rsidRPr="006F7EA6">
                    <w:rPr>
                      <w:rFonts w:cs="宋体" w:hint="eastAsia"/>
                    </w:rPr>
                    <w:t>G3-7</w:t>
                  </w:r>
                </w:p>
              </w:tc>
              <w:tc>
                <w:tcPr>
                  <w:tcW w:w="579" w:type="pct"/>
                  <w:vMerge w:val="restart"/>
                  <w:vAlign w:val="center"/>
                </w:tcPr>
                <w:p w:rsidR="00177204" w:rsidRPr="006F7EA6" w:rsidRDefault="00177204" w:rsidP="006176C4">
                  <w:pPr>
                    <w:spacing w:line="340" w:lineRule="exact"/>
                    <w:jc w:val="center"/>
                    <w:rPr>
                      <w:rFonts w:cs="宋体" w:hint="eastAsia"/>
                    </w:rPr>
                  </w:pPr>
                  <w:r w:rsidRPr="006F7EA6">
                    <w:rPr>
                      <w:rFonts w:cs="宋体" w:hint="eastAsia"/>
                    </w:rPr>
                    <w:t>模具打蜡、树脂调配、涂胶、自然固化、安装预埋件</w:t>
                  </w:r>
                </w:p>
              </w:tc>
              <w:tc>
                <w:tcPr>
                  <w:tcW w:w="381" w:type="pct"/>
                  <w:vMerge w:val="restart"/>
                  <w:vAlign w:val="center"/>
                </w:tcPr>
                <w:p w:rsidR="00177204" w:rsidRPr="006F7EA6" w:rsidRDefault="00177204" w:rsidP="006176C4">
                  <w:pPr>
                    <w:spacing w:line="340" w:lineRule="exact"/>
                    <w:jc w:val="center"/>
                    <w:rPr>
                      <w:rFonts w:hint="eastAsia"/>
                      <w:szCs w:val="21"/>
                    </w:rPr>
                  </w:pPr>
                  <w:r w:rsidRPr="006F7EA6">
                    <w:rPr>
                      <w:rFonts w:hint="eastAsia"/>
                      <w:szCs w:val="21"/>
                    </w:rPr>
                    <w:t>DA011</w:t>
                  </w:r>
                </w:p>
              </w:tc>
              <w:tc>
                <w:tcPr>
                  <w:tcW w:w="314" w:type="pct"/>
                  <w:vAlign w:val="center"/>
                </w:tcPr>
                <w:p w:rsidR="00177204" w:rsidRPr="006F7EA6" w:rsidRDefault="00177204" w:rsidP="006176C4">
                  <w:pPr>
                    <w:spacing w:line="340" w:lineRule="exact"/>
                    <w:jc w:val="center"/>
                    <w:rPr>
                      <w:rFonts w:hint="eastAsia"/>
                    </w:rPr>
                  </w:pPr>
                  <w:r w:rsidRPr="006F7EA6">
                    <w:rPr>
                      <w:rFonts w:hint="eastAsia"/>
                    </w:rPr>
                    <w:t>苯乙烯</w:t>
                  </w:r>
                </w:p>
              </w:tc>
              <w:tc>
                <w:tcPr>
                  <w:tcW w:w="197" w:type="pct"/>
                  <w:vAlign w:val="center"/>
                </w:tcPr>
                <w:p w:rsidR="00177204" w:rsidRPr="006F7EA6" w:rsidRDefault="00177204" w:rsidP="006176C4">
                  <w:pPr>
                    <w:spacing w:line="340" w:lineRule="exact"/>
                    <w:jc w:val="center"/>
                    <w:rPr>
                      <w:rFonts w:hint="eastAsia"/>
                      <w:szCs w:val="21"/>
                    </w:rPr>
                  </w:pPr>
                  <w:r w:rsidRPr="006F7EA6">
                    <w:rPr>
                      <w:rFonts w:hint="eastAsia"/>
                    </w:rPr>
                    <w:t>24.94</w:t>
                  </w:r>
                </w:p>
              </w:tc>
              <w:tc>
                <w:tcPr>
                  <w:tcW w:w="171" w:type="pct"/>
                  <w:vAlign w:val="center"/>
                </w:tcPr>
                <w:p w:rsidR="00177204" w:rsidRPr="006F7EA6" w:rsidRDefault="00177204" w:rsidP="006176C4">
                  <w:pPr>
                    <w:spacing w:line="340" w:lineRule="exact"/>
                    <w:jc w:val="center"/>
                    <w:rPr>
                      <w:rFonts w:hint="eastAsia"/>
                      <w:szCs w:val="21"/>
                    </w:rPr>
                  </w:pPr>
                  <w:r w:rsidRPr="006F7EA6">
                    <w:rPr>
                      <w:rFonts w:hint="eastAsia"/>
                      <w:szCs w:val="21"/>
                    </w:rPr>
                    <w:t>1</w:t>
                  </w:r>
                </w:p>
              </w:tc>
              <w:tc>
                <w:tcPr>
                  <w:tcW w:w="210" w:type="pct"/>
                  <w:vAlign w:val="center"/>
                </w:tcPr>
                <w:p w:rsidR="00177204" w:rsidRPr="006F7EA6" w:rsidRDefault="00177204" w:rsidP="006176C4">
                  <w:pPr>
                    <w:spacing w:line="340" w:lineRule="exact"/>
                    <w:jc w:val="center"/>
                    <w:rPr>
                      <w:rFonts w:hint="eastAsia"/>
                    </w:rPr>
                  </w:pPr>
                  <w:r w:rsidRPr="006F7EA6">
                    <w:rPr>
                      <w:rFonts w:hint="eastAsia"/>
                    </w:rPr>
                    <w:t>2.394</w:t>
                  </w:r>
                </w:p>
              </w:tc>
              <w:tc>
                <w:tcPr>
                  <w:tcW w:w="775" w:type="pct"/>
                  <w:vMerge w:val="restart"/>
                  <w:vAlign w:val="center"/>
                </w:tcPr>
                <w:p w:rsidR="00177204" w:rsidRPr="006F7EA6" w:rsidRDefault="00177204" w:rsidP="006176C4">
                  <w:pPr>
                    <w:spacing w:line="340" w:lineRule="exact"/>
                    <w:jc w:val="center"/>
                    <w:rPr>
                      <w:rFonts w:hint="eastAsia"/>
                    </w:rPr>
                  </w:pP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w:t>
                  </w:r>
                </w:p>
              </w:tc>
              <w:tc>
                <w:tcPr>
                  <w:tcW w:w="262" w:type="pct"/>
                  <w:vAlign w:val="center"/>
                </w:tcPr>
                <w:p w:rsidR="00177204" w:rsidRPr="006F7EA6" w:rsidRDefault="00177204" w:rsidP="006176C4">
                  <w:pPr>
                    <w:spacing w:line="340" w:lineRule="exact"/>
                    <w:jc w:val="center"/>
                    <w:rPr>
                      <w:rFonts w:hint="eastAsia"/>
                    </w:rPr>
                  </w:pPr>
                  <w:r w:rsidRPr="006F7EA6">
                    <w:rPr>
                      <w:rFonts w:hint="eastAsia"/>
                    </w:rPr>
                    <w:t>70</w:t>
                  </w:r>
                </w:p>
              </w:tc>
              <w:tc>
                <w:tcPr>
                  <w:tcW w:w="262" w:type="pct"/>
                  <w:vMerge w:val="restart"/>
                  <w:vAlign w:val="center"/>
                </w:tcPr>
                <w:p w:rsidR="00177204" w:rsidRPr="006F7EA6" w:rsidRDefault="00177204" w:rsidP="006176C4">
                  <w:pPr>
                    <w:spacing w:line="340" w:lineRule="exact"/>
                    <w:jc w:val="center"/>
                    <w:rPr>
                      <w:rFonts w:hint="eastAsia"/>
                    </w:rPr>
                  </w:pPr>
                  <w:r w:rsidRPr="006F7EA6">
                    <w:rPr>
                      <w:rFonts w:hint="eastAsia"/>
                    </w:rPr>
                    <w:t>是</w:t>
                  </w:r>
                </w:p>
              </w:tc>
              <w:tc>
                <w:tcPr>
                  <w:tcW w:w="193" w:type="pct"/>
                  <w:vAlign w:val="center"/>
                </w:tcPr>
                <w:p w:rsidR="00177204" w:rsidRPr="006F7EA6" w:rsidRDefault="00177204" w:rsidP="006176C4">
                  <w:pPr>
                    <w:spacing w:line="340" w:lineRule="exact"/>
                    <w:jc w:val="center"/>
                    <w:rPr>
                      <w:rFonts w:hint="eastAsia"/>
                      <w:szCs w:val="21"/>
                    </w:rPr>
                  </w:pPr>
                  <w:r w:rsidRPr="006F7EA6">
                    <w:rPr>
                      <w:rFonts w:hint="eastAsia"/>
                    </w:rPr>
                    <w:t>7.48</w:t>
                  </w:r>
                </w:p>
              </w:tc>
              <w:tc>
                <w:tcPr>
                  <w:tcW w:w="171" w:type="pct"/>
                  <w:vAlign w:val="center"/>
                </w:tcPr>
                <w:p w:rsidR="00177204" w:rsidRPr="006F7EA6" w:rsidRDefault="00177204" w:rsidP="006176C4">
                  <w:pPr>
                    <w:spacing w:line="340" w:lineRule="exact"/>
                    <w:jc w:val="center"/>
                    <w:rPr>
                      <w:rFonts w:hint="eastAsia"/>
                      <w:szCs w:val="21"/>
                    </w:rPr>
                  </w:pPr>
                  <w:r w:rsidRPr="006F7EA6">
                    <w:rPr>
                      <w:rFonts w:hint="eastAsia"/>
                    </w:rPr>
                    <w:t>0.299</w:t>
                  </w:r>
                </w:p>
              </w:tc>
              <w:tc>
                <w:tcPr>
                  <w:tcW w:w="210" w:type="pct"/>
                  <w:vAlign w:val="center"/>
                </w:tcPr>
                <w:p w:rsidR="00177204" w:rsidRPr="006F7EA6" w:rsidRDefault="00177204" w:rsidP="006176C4">
                  <w:pPr>
                    <w:spacing w:line="340" w:lineRule="exact"/>
                    <w:jc w:val="center"/>
                    <w:rPr>
                      <w:rFonts w:hint="eastAsia"/>
                    </w:rPr>
                  </w:pPr>
                  <w:r w:rsidRPr="006F7EA6">
                    <w:rPr>
                      <w:rFonts w:hint="eastAsia"/>
                    </w:rPr>
                    <w:t>0.718</w:t>
                  </w:r>
                </w:p>
              </w:tc>
              <w:tc>
                <w:tcPr>
                  <w:tcW w:w="193" w:type="pct"/>
                  <w:vAlign w:val="center"/>
                </w:tcPr>
                <w:p w:rsidR="00177204" w:rsidRPr="006F7EA6" w:rsidRDefault="00BB644F" w:rsidP="006176C4">
                  <w:pPr>
                    <w:spacing w:line="340" w:lineRule="exact"/>
                    <w:jc w:val="center"/>
                    <w:rPr>
                      <w:rFonts w:hint="eastAsia"/>
                      <w:bCs/>
                    </w:rPr>
                  </w:pPr>
                  <w:r w:rsidRPr="006F7EA6">
                    <w:rPr>
                      <w:rFonts w:hint="eastAsia"/>
                      <w:bCs/>
                    </w:rPr>
                    <w:t>50</w:t>
                  </w:r>
                </w:p>
              </w:tc>
              <w:tc>
                <w:tcPr>
                  <w:tcW w:w="158" w:type="pct"/>
                  <w:vAlign w:val="center"/>
                </w:tcPr>
                <w:p w:rsidR="00177204" w:rsidRPr="006F7EA6" w:rsidRDefault="00BB644F" w:rsidP="006176C4">
                  <w:pPr>
                    <w:spacing w:line="340" w:lineRule="exact"/>
                    <w:jc w:val="center"/>
                    <w:rPr>
                      <w:rFonts w:hint="eastAsia"/>
                      <w:szCs w:val="21"/>
                    </w:rPr>
                  </w:pPr>
                  <w:r w:rsidRPr="006F7EA6">
                    <w:rPr>
                      <w:rFonts w:hint="eastAsia"/>
                      <w:szCs w:val="21"/>
                    </w:rPr>
                    <w:t>/</w:t>
                  </w:r>
                </w:p>
              </w:tc>
            </w:tr>
            <w:tr w:rsidR="00177204" w:rsidRPr="006F7EA6" w:rsidTr="00BB644F">
              <w:tc>
                <w:tcPr>
                  <w:tcW w:w="422" w:type="pct"/>
                  <w:vMerge/>
                  <w:vAlign w:val="center"/>
                </w:tcPr>
                <w:p w:rsidR="00177204" w:rsidRPr="006F7EA6" w:rsidRDefault="00177204" w:rsidP="006176C4">
                  <w:pPr>
                    <w:spacing w:line="340" w:lineRule="exact"/>
                    <w:jc w:val="center"/>
                    <w:rPr>
                      <w:rFonts w:hint="eastAsia"/>
                    </w:rPr>
                  </w:pPr>
                </w:p>
              </w:tc>
              <w:tc>
                <w:tcPr>
                  <w:tcW w:w="502" w:type="pct"/>
                  <w:vMerge/>
                  <w:vAlign w:val="center"/>
                </w:tcPr>
                <w:p w:rsidR="00177204" w:rsidRPr="006F7EA6" w:rsidRDefault="00177204" w:rsidP="006176C4">
                  <w:pPr>
                    <w:spacing w:line="340" w:lineRule="exact"/>
                    <w:jc w:val="center"/>
                    <w:rPr>
                      <w:rFonts w:cs="宋体" w:hint="eastAsia"/>
                    </w:rPr>
                  </w:pPr>
                </w:p>
              </w:tc>
              <w:tc>
                <w:tcPr>
                  <w:tcW w:w="579" w:type="pct"/>
                  <w:vMerge/>
                  <w:vAlign w:val="center"/>
                </w:tcPr>
                <w:p w:rsidR="00177204" w:rsidRPr="006F7EA6" w:rsidRDefault="00177204" w:rsidP="006176C4">
                  <w:pPr>
                    <w:spacing w:line="340" w:lineRule="exact"/>
                    <w:jc w:val="center"/>
                    <w:rPr>
                      <w:rFonts w:cs="宋体" w:hint="eastAsia"/>
                    </w:rPr>
                  </w:pPr>
                </w:p>
              </w:tc>
              <w:tc>
                <w:tcPr>
                  <w:tcW w:w="381" w:type="pct"/>
                  <w:vMerge/>
                  <w:vAlign w:val="center"/>
                </w:tcPr>
                <w:p w:rsidR="00177204" w:rsidRPr="006F7EA6" w:rsidRDefault="00177204" w:rsidP="006176C4">
                  <w:pPr>
                    <w:spacing w:line="340" w:lineRule="exact"/>
                    <w:jc w:val="center"/>
                    <w:rPr>
                      <w:rFonts w:hint="eastAsia"/>
                      <w:szCs w:val="21"/>
                    </w:rPr>
                  </w:pPr>
                </w:p>
              </w:tc>
              <w:tc>
                <w:tcPr>
                  <w:tcW w:w="314" w:type="pct"/>
                  <w:vAlign w:val="center"/>
                </w:tcPr>
                <w:p w:rsidR="00177204" w:rsidRPr="006F7EA6" w:rsidRDefault="00177204" w:rsidP="006176C4">
                  <w:pPr>
                    <w:spacing w:line="340" w:lineRule="exact"/>
                    <w:jc w:val="center"/>
                    <w:rPr>
                      <w:rFonts w:hint="eastAsia"/>
                    </w:rPr>
                  </w:pPr>
                  <w:r w:rsidRPr="006F7EA6">
                    <w:rPr>
                      <w:rFonts w:hint="eastAsia"/>
                    </w:rPr>
                    <w:t>非甲烷总烃</w:t>
                  </w:r>
                </w:p>
              </w:tc>
              <w:tc>
                <w:tcPr>
                  <w:tcW w:w="197" w:type="pct"/>
                  <w:vAlign w:val="center"/>
                </w:tcPr>
                <w:p w:rsidR="00177204" w:rsidRPr="006F7EA6" w:rsidRDefault="00177204" w:rsidP="006176C4">
                  <w:pPr>
                    <w:spacing w:line="340" w:lineRule="exact"/>
                    <w:jc w:val="center"/>
                    <w:rPr>
                      <w:rFonts w:hint="eastAsia"/>
                      <w:szCs w:val="21"/>
                    </w:rPr>
                  </w:pPr>
                  <w:r w:rsidRPr="006F7EA6">
                    <w:rPr>
                      <w:rFonts w:hint="eastAsia"/>
                    </w:rPr>
                    <w:t>144.68</w:t>
                  </w:r>
                </w:p>
              </w:tc>
              <w:tc>
                <w:tcPr>
                  <w:tcW w:w="171" w:type="pct"/>
                  <w:vAlign w:val="center"/>
                </w:tcPr>
                <w:p w:rsidR="00177204" w:rsidRPr="006F7EA6" w:rsidRDefault="00177204" w:rsidP="006176C4">
                  <w:pPr>
                    <w:spacing w:line="340" w:lineRule="exact"/>
                    <w:jc w:val="center"/>
                    <w:rPr>
                      <w:rFonts w:hint="eastAsia"/>
                      <w:szCs w:val="21"/>
                    </w:rPr>
                  </w:pPr>
                  <w:r w:rsidRPr="006F7EA6">
                    <w:rPr>
                      <w:rFonts w:hint="eastAsia"/>
                    </w:rPr>
                    <w:t>5.787</w:t>
                  </w:r>
                </w:p>
              </w:tc>
              <w:tc>
                <w:tcPr>
                  <w:tcW w:w="210" w:type="pct"/>
                  <w:vAlign w:val="center"/>
                </w:tcPr>
                <w:p w:rsidR="00177204" w:rsidRPr="006F7EA6" w:rsidRDefault="00177204" w:rsidP="006176C4">
                  <w:pPr>
                    <w:spacing w:line="340" w:lineRule="exact"/>
                    <w:jc w:val="center"/>
                    <w:rPr>
                      <w:rFonts w:hint="eastAsia"/>
                    </w:rPr>
                  </w:pPr>
                  <w:r w:rsidRPr="006F7EA6">
                    <w:rPr>
                      <w:rFonts w:hint="eastAsia"/>
                    </w:rPr>
                    <w:t>13.889</w:t>
                  </w:r>
                </w:p>
              </w:tc>
              <w:tc>
                <w:tcPr>
                  <w:tcW w:w="775" w:type="pct"/>
                  <w:vMerge/>
                  <w:vAlign w:val="center"/>
                </w:tcPr>
                <w:p w:rsidR="00177204" w:rsidRPr="006F7EA6" w:rsidRDefault="00177204" w:rsidP="006176C4">
                  <w:pPr>
                    <w:spacing w:line="340" w:lineRule="exact"/>
                    <w:jc w:val="center"/>
                    <w:rPr>
                      <w:rFonts w:hint="eastAsia"/>
                    </w:rPr>
                  </w:pPr>
                </w:p>
              </w:tc>
              <w:tc>
                <w:tcPr>
                  <w:tcW w:w="262" w:type="pct"/>
                  <w:vAlign w:val="center"/>
                </w:tcPr>
                <w:p w:rsidR="00177204" w:rsidRPr="006F7EA6" w:rsidRDefault="00177204" w:rsidP="006176C4">
                  <w:pPr>
                    <w:spacing w:line="340" w:lineRule="exact"/>
                    <w:jc w:val="center"/>
                    <w:rPr>
                      <w:rFonts w:hint="eastAsia"/>
                    </w:rPr>
                  </w:pPr>
                  <w:r w:rsidRPr="006F7EA6">
                    <w:rPr>
                      <w:rFonts w:hint="eastAsia"/>
                    </w:rPr>
                    <w:t>70</w:t>
                  </w:r>
                </w:p>
              </w:tc>
              <w:tc>
                <w:tcPr>
                  <w:tcW w:w="262" w:type="pct"/>
                  <w:vMerge/>
                  <w:vAlign w:val="center"/>
                </w:tcPr>
                <w:p w:rsidR="00177204" w:rsidRPr="006F7EA6" w:rsidRDefault="00177204" w:rsidP="006176C4">
                  <w:pPr>
                    <w:spacing w:line="340" w:lineRule="exact"/>
                    <w:jc w:val="center"/>
                    <w:rPr>
                      <w:rFonts w:hint="eastAsia"/>
                    </w:rPr>
                  </w:pPr>
                </w:p>
              </w:tc>
              <w:tc>
                <w:tcPr>
                  <w:tcW w:w="193" w:type="pct"/>
                  <w:vAlign w:val="center"/>
                </w:tcPr>
                <w:p w:rsidR="00177204" w:rsidRPr="006F7EA6" w:rsidRDefault="001722F4" w:rsidP="006176C4">
                  <w:pPr>
                    <w:spacing w:line="340" w:lineRule="exact"/>
                    <w:jc w:val="center"/>
                    <w:rPr>
                      <w:rFonts w:hint="eastAsia"/>
                      <w:szCs w:val="21"/>
                    </w:rPr>
                  </w:pPr>
                  <w:r w:rsidRPr="006F7EA6">
                    <w:rPr>
                      <w:rFonts w:hint="eastAsia"/>
                    </w:rPr>
                    <w:t>43.40</w:t>
                  </w:r>
                </w:p>
              </w:tc>
              <w:tc>
                <w:tcPr>
                  <w:tcW w:w="171" w:type="pct"/>
                  <w:vAlign w:val="center"/>
                </w:tcPr>
                <w:p w:rsidR="00177204" w:rsidRPr="006F7EA6" w:rsidRDefault="001722F4" w:rsidP="006176C4">
                  <w:pPr>
                    <w:spacing w:line="340" w:lineRule="exact"/>
                    <w:jc w:val="center"/>
                    <w:rPr>
                      <w:rFonts w:hint="eastAsia"/>
                      <w:szCs w:val="21"/>
                    </w:rPr>
                  </w:pPr>
                  <w:r w:rsidRPr="006F7EA6">
                    <w:rPr>
                      <w:rFonts w:hint="eastAsia"/>
                    </w:rPr>
                    <w:t>1.736</w:t>
                  </w:r>
                </w:p>
              </w:tc>
              <w:tc>
                <w:tcPr>
                  <w:tcW w:w="210" w:type="pct"/>
                  <w:vAlign w:val="center"/>
                </w:tcPr>
                <w:p w:rsidR="00177204" w:rsidRPr="006F7EA6" w:rsidRDefault="001722F4" w:rsidP="006176C4">
                  <w:pPr>
                    <w:spacing w:line="340" w:lineRule="exact"/>
                    <w:jc w:val="center"/>
                    <w:rPr>
                      <w:rFonts w:hint="eastAsia"/>
                    </w:rPr>
                  </w:pPr>
                  <w:r w:rsidRPr="006F7EA6">
                    <w:rPr>
                      <w:rFonts w:hint="eastAsia"/>
                    </w:rPr>
                    <w:t>4.167</w:t>
                  </w:r>
                </w:p>
              </w:tc>
              <w:tc>
                <w:tcPr>
                  <w:tcW w:w="193" w:type="pct"/>
                  <w:vAlign w:val="center"/>
                </w:tcPr>
                <w:p w:rsidR="00177204" w:rsidRPr="006F7EA6" w:rsidRDefault="00BB644F" w:rsidP="006176C4">
                  <w:pPr>
                    <w:spacing w:line="340" w:lineRule="exact"/>
                    <w:jc w:val="center"/>
                    <w:rPr>
                      <w:rFonts w:hint="eastAsia"/>
                      <w:bCs/>
                    </w:rPr>
                  </w:pPr>
                  <w:r w:rsidRPr="006F7EA6">
                    <w:rPr>
                      <w:rFonts w:hint="eastAsia"/>
                      <w:bCs/>
                    </w:rPr>
                    <w:t>100</w:t>
                  </w:r>
                </w:p>
              </w:tc>
              <w:tc>
                <w:tcPr>
                  <w:tcW w:w="158" w:type="pct"/>
                  <w:vAlign w:val="center"/>
                </w:tcPr>
                <w:p w:rsidR="00177204" w:rsidRPr="006F7EA6" w:rsidRDefault="00BB644F" w:rsidP="006176C4">
                  <w:pPr>
                    <w:spacing w:line="340" w:lineRule="exact"/>
                    <w:jc w:val="center"/>
                    <w:rPr>
                      <w:rFonts w:hint="eastAsia"/>
                      <w:szCs w:val="21"/>
                    </w:rPr>
                  </w:pPr>
                  <w:r w:rsidRPr="006F7EA6">
                    <w:rPr>
                      <w:rFonts w:hint="eastAsia"/>
                      <w:szCs w:val="21"/>
                    </w:rPr>
                    <w:t>/</w:t>
                  </w:r>
                </w:p>
              </w:tc>
            </w:tr>
            <w:tr w:rsidR="00177204" w:rsidRPr="006F7EA6" w:rsidTr="00BB644F">
              <w:tc>
                <w:tcPr>
                  <w:tcW w:w="422" w:type="pct"/>
                  <w:vMerge/>
                  <w:vAlign w:val="center"/>
                </w:tcPr>
                <w:p w:rsidR="00177204" w:rsidRPr="006F7EA6" w:rsidRDefault="00177204" w:rsidP="006176C4">
                  <w:pPr>
                    <w:spacing w:line="340" w:lineRule="exact"/>
                    <w:jc w:val="center"/>
                    <w:rPr>
                      <w:rFonts w:hint="eastAsia"/>
                    </w:rPr>
                  </w:pPr>
                </w:p>
              </w:tc>
              <w:tc>
                <w:tcPr>
                  <w:tcW w:w="502" w:type="pct"/>
                  <w:vMerge/>
                  <w:vAlign w:val="center"/>
                </w:tcPr>
                <w:p w:rsidR="00177204" w:rsidRPr="006F7EA6" w:rsidRDefault="00177204" w:rsidP="006176C4">
                  <w:pPr>
                    <w:spacing w:line="340" w:lineRule="exact"/>
                    <w:jc w:val="center"/>
                    <w:rPr>
                      <w:rFonts w:cs="宋体" w:hint="eastAsia"/>
                    </w:rPr>
                  </w:pPr>
                </w:p>
              </w:tc>
              <w:tc>
                <w:tcPr>
                  <w:tcW w:w="579" w:type="pct"/>
                  <w:vMerge/>
                  <w:vAlign w:val="center"/>
                </w:tcPr>
                <w:p w:rsidR="00177204" w:rsidRPr="006F7EA6" w:rsidRDefault="00177204" w:rsidP="006176C4">
                  <w:pPr>
                    <w:spacing w:line="340" w:lineRule="exact"/>
                    <w:jc w:val="center"/>
                    <w:rPr>
                      <w:rFonts w:cs="宋体" w:hint="eastAsia"/>
                    </w:rPr>
                  </w:pPr>
                </w:p>
              </w:tc>
              <w:tc>
                <w:tcPr>
                  <w:tcW w:w="381" w:type="pct"/>
                  <w:vMerge w:val="restart"/>
                  <w:vAlign w:val="center"/>
                </w:tcPr>
                <w:p w:rsidR="00177204" w:rsidRPr="006F7EA6" w:rsidRDefault="00177204" w:rsidP="006176C4">
                  <w:pPr>
                    <w:spacing w:line="340" w:lineRule="exact"/>
                    <w:jc w:val="center"/>
                    <w:rPr>
                      <w:rFonts w:hint="eastAsia"/>
                      <w:szCs w:val="21"/>
                    </w:rPr>
                  </w:pPr>
                  <w:r w:rsidRPr="006F7EA6">
                    <w:rPr>
                      <w:rFonts w:hint="eastAsia"/>
                      <w:szCs w:val="21"/>
                    </w:rPr>
                    <w:t>无组织</w:t>
                  </w:r>
                </w:p>
              </w:tc>
              <w:tc>
                <w:tcPr>
                  <w:tcW w:w="314" w:type="pct"/>
                  <w:vAlign w:val="center"/>
                </w:tcPr>
                <w:p w:rsidR="00177204" w:rsidRPr="006F7EA6" w:rsidRDefault="00177204" w:rsidP="006176C4">
                  <w:pPr>
                    <w:spacing w:line="340" w:lineRule="exact"/>
                    <w:jc w:val="center"/>
                    <w:rPr>
                      <w:rFonts w:hint="eastAsia"/>
                    </w:rPr>
                  </w:pPr>
                  <w:r w:rsidRPr="006F7EA6">
                    <w:rPr>
                      <w:rFonts w:hint="eastAsia"/>
                    </w:rPr>
                    <w:t>苯乙烯</w:t>
                  </w:r>
                </w:p>
              </w:tc>
              <w:tc>
                <w:tcPr>
                  <w:tcW w:w="197" w:type="pct"/>
                  <w:vAlign w:val="center"/>
                </w:tcPr>
                <w:p w:rsidR="00177204" w:rsidRPr="006F7EA6" w:rsidRDefault="00177204" w:rsidP="006176C4">
                  <w:pPr>
                    <w:spacing w:line="340" w:lineRule="exact"/>
                    <w:jc w:val="center"/>
                    <w:rPr>
                      <w:rFonts w:hint="eastAsia"/>
                      <w:szCs w:val="21"/>
                    </w:rPr>
                  </w:pPr>
                  <w:r w:rsidRPr="006F7EA6">
                    <w:rPr>
                      <w:rFonts w:hint="eastAsia"/>
                      <w:szCs w:val="21"/>
                    </w:rPr>
                    <w:t>/</w:t>
                  </w:r>
                </w:p>
              </w:tc>
              <w:tc>
                <w:tcPr>
                  <w:tcW w:w="171" w:type="pct"/>
                  <w:vAlign w:val="center"/>
                </w:tcPr>
                <w:p w:rsidR="00177204" w:rsidRPr="006F7EA6" w:rsidRDefault="00177204" w:rsidP="006176C4">
                  <w:pPr>
                    <w:spacing w:line="340" w:lineRule="exact"/>
                    <w:jc w:val="center"/>
                    <w:rPr>
                      <w:rFonts w:hint="eastAsia"/>
                      <w:szCs w:val="21"/>
                    </w:rPr>
                  </w:pPr>
                  <w:r w:rsidRPr="006F7EA6">
                    <w:rPr>
                      <w:rFonts w:hint="eastAsia"/>
                    </w:rPr>
                    <w:t>0.053</w:t>
                  </w:r>
                </w:p>
              </w:tc>
              <w:tc>
                <w:tcPr>
                  <w:tcW w:w="210" w:type="pct"/>
                  <w:vAlign w:val="center"/>
                </w:tcPr>
                <w:p w:rsidR="00177204" w:rsidRPr="006F7EA6" w:rsidRDefault="00177204" w:rsidP="006176C4">
                  <w:pPr>
                    <w:spacing w:line="340" w:lineRule="exact"/>
                    <w:jc w:val="center"/>
                    <w:rPr>
                      <w:rFonts w:hint="eastAsia"/>
                    </w:rPr>
                  </w:pPr>
                  <w:r w:rsidRPr="006F7EA6">
                    <w:rPr>
                      <w:rFonts w:hint="eastAsia"/>
                    </w:rPr>
                    <w:t>0.126</w:t>
                  </w:r>
                </w:p>
              </w:tc>
              <w:tc>
                <w:tcPr>
                  <w:tcW w:w="775" w:type="pct"/>
                  <w:vAlign w:val="center"/>
                </w:tcPr>
                <w:p w:rsidR="00177204" w:rsidRPr="006F7EA6" w:rsidRDefault="00177204" w:rsidP="006176C4">
                  <w:pPr>
                    <w:spacing w:line="340" w:lineRule="exact"/>
                    <w:jc w:val="center"/>
                    <w:rPr>
                      <w:rFonts w:hint="eastAsia"/>
                    </w:rPr>
                  </w:pPr>
                  <w:r w:rsidRPr="006F7EA6">
                    <w:rPr>
                      <w:rFonts w:hint="eastAsia"/>
                    </w:rPr>
                    <w:t>/</w:t>
                  </w:r>
                </w:p>
              </w:tc>
              <w:tc>
                <w:tcPr>
                  <w:tcW w:w="262" w:type="pct"/>
                  <w:vAlign w:val="center"/>
                </w:tcPr>
                <w:p w:rsidR="00177204" w:rsidRPr="006F7EA6" w:rsidRDefault="00177204" w:rsidP="006176C4">
                  <w:pPr>
                    <w:spacing w:line="340" w:lineRule="exact"/>
                    <w:jc w:val="center"/>
                    <w:rPr>
                      <w:rFonts w:hint="eastAsia"/>
                    </w:rPr>
                  </w:pPr>
                  <w:r w:rsidRPr="006F7EA6">
                    <w:rPr>
                      <w:rFonts w:hint="eastAsia"/>
                    </w:rPr>
                    <w:t>/</w:t>
                  </w:r>
                </w:p>
              </w:tc>
              <w:tc>
                <w:tcPr>
                  <w:tcW w:w="262" w:type="pct"/>
                  <w:vAlign w:val="center"/>
                </w:tcPr>
                <w:p w:rsidR="00177204" w:rsidRPr="006F7EA6" w:rsidRDefault="00177204" w:rsidP="006176C4">
                  <w:pPr>
                    <w:spacing w:line="340" w:lineRule="exact"/>
                    <w:jc w:val="center"/>
                    <w:rPr>
                      <w:rFonts w:hint="eastAsia"/>
                    </w:rPr>
                  </w:pPr>
                  <w:r w:rsidRPr="006F7EA6">
                    <w:rPr>
                      <w:rFonts w:hint="eastAsia"/>
                    </w:rPr>
                    <w:t>/</w:t>
                  </w:r>
                </w:p>
              </w:tc>
              <w:tc>
                <w:tcPr>
                  <w:tcW w:w="193" w:type="pct"/>
                  <w:vAlign w:val="center"/>
                </w:tcPr>
                <w:p w:rsidR="00177204" w:rsidRPr="006F7EA6" w:rsidRDefault="00177204" w:rsidP="006176C4">
                  <w:pPr>
                    <w:spacing w:line="340" w:lineRule="exact"/>
                    <w:jc w:val="center"/>
                    <w:rPr>
                      <w:rFonts w:hint="eastAsia"/>
                      <w:szCs w:val="21"/>
                    </w:rPr>
                  </w:pPr>
                  <w:r w:rsidRPr="006F7EA6">
                    <w:rPr>
                      <w:rFonts w:hint="eastAsia"/>
                      <w:szCs w:val="21"/>
                    </w:rPr>
                    <w:t>/</w:t>
                  </w:r>
                </w:p>
              </w:tc>
              <w:tc>
                <w:tcPr>
                  <w:tcW w:w="171" w:type="pct"/>
                  <w:vAlign w:val="center"/>
                </w:tcPr>
                <w:p w:rsidR="00177204" w:rsidRPr="006F7EA6" w:rsidRDefault="00177204" w:rsidP="006176C4">
                  <w:pPr>
                    <w:spacing w:line="340" w:lineRule="exact"/>
                    <w:jc w:val="center"/>
                    <w:rPr>
                      <w:rFonts w:hint="eastAsia"/>
                      <w:szCs w:val="21"/>
                    </w:rPr>
                  </w:pPr>
                  <w:r w:rsidRPr="006F7EA6">
                    <w:rPr>
                      <w:rFonts w:hint="eastAsia"/>
                    </w:rPr>
                    <w:t>0.053</w:t>
                  </w:r>
                </w:p>
              </w:tc>
              <w:tc>
                <w:tcPr>
                  <w:tcW w:w="210" w:type="pct"/>
                  <w:vAlign w:val="center"/>
                </w:tcPr>
                <w:p w:rsidR="00177204" w:rsidRPr="006F7EA6" w:rsidRDefault="00177204" w:rsidP="006176C4">
                  <w:pPr>
                    <w:spacing w:line="340" w:lineRule="exact"/>
                    <w:jc w:val="center"/>
                    <w:rPr>
                      <w:rFonts w:hint="eastAsia"/>
                    </w:rPr>
                  </w:pPr>
                  <w:r w:rsidRPr="006F7EA6">
                    <w:rPr>
                      <w:rFonts w:hint="eastAsia"/>
                    </w:rPr>
                    <w:t>0.126</w:t>
                  </w:r>
                </w:p>
              </w:tc>
              <w:tc>
                <w:tcPr>
                  <w:tcW w:w="193" w:type="pct"/>
                  <w:vAlign w:val="center"/>
                </w:tcPr>
                <w:p w:rsidR="00177204" w:rsidRPr="006F7EA6" w:rsidRDefault="00BB644F" w:rsidP="006176C4">
                  <w:pPr>
                    <w:spacing w:line="340" w:lineRule="exact"/>
                    <w:jc w:val="center"/>
                    <w:rPr>
                      <w:rFonts w:hint="eastAsia"/>
                      <w:bCs/>
                    </w:rPr>
                  </w:pPr>
                  <w:r w:rsidRPr="006F7EA6">
                    <w:rPr>
                      <w:rFonts w:hint="eastAsia"/>
                      <w:bCs/>
                    </w:rPr>
                    <w:t>5.0</w:t>
                  </w:r>
                </w:p>
              </w:tc>
              <w:tc>
                <w:tcPr>
                  <w:tcW w:w="158" w:type="pct"/>
                  <w:vAlign w:val="center"/>
                </w:tcPr>
                <w:p w:rsidR="00177204" w:rsidRPr="006F7EA6" w:rsidRDefault="00BB644F" w:rsidP="006176C4">
                  <w:pPr>
                    <w:spacing w:line="340" w:lineRule="exact"/>
                    <w:jc w:val="center"/>
                    <w:rPr>
                      <w:rFonts w:hint="eastAsia"/>
                      <w:szCs w:val="21"/>
                    </w:rPr>
                  </w:pPr>
                  <w:r w:rsidRPr="006F7EA6">
                    <w:rPr>
                      <w:rFonts w:hint="eastAsia"/>
                      <w:szCs w:val="21"/>
                    </w:rPr>
                    <w:t>/</w:t>
                  </w:r>
                </w:p>
              </w:tc>
            </w:tr>
            <w:tr w:rsidR="00177204" w:rsidRPr="006F7EA6" w:rsidTr="00BB644F">
              <w:tc>
                <w:tcPr>
                  <w:tcW w:w="422" w:type="pct"/>
                  <w:vMerge/>
                  <w:vAlign w:val="center"/>
                </w:tcPr>
                <w:p w:rsidR="00177204" w:rsidRPr="006F7EA6" w:rsidRDefault="00177204" w:rsidP="006176C4">
                  <w:pPr>
                    <w:spacing w:line="340" w:lineRule="exact"/>
                    <w:jc w:val="center"/>
                    <w:rPr>
                      <w:rFonts w:hint="eastAsia"/>
                    </w:rPr>
                  </w:pPr>
                </w:p>
              </w:tc>
              <w:tc>
                <w:tcPr>
                  <w:tcW w:w="502" w:type="pct"/>
                  <w:vMerge/>
                  <w:vAlign w:val="center"/>
                </w:tcPr>
                <w:p w:rsidR="00177204" w:rsidRPr="006F7EA6" w:rsidRDefault="00177204" w:rsidP="006176C4">
                  <w:pPr>
                    <w:spacing w:line="340" w:lineRule="exact"/>
                    <w:jc w:val="center"/>
                    <w:rPr>
                      <w:rFonts w:cs="宋体" w:hint="eastAsia"/>
                    </w:rPr>
                  </w:pPr>
                </w:p>
              </w:tc>
              <w:tc>
                <w:tcPr>
                  <w:tcW w:w="579" w:type="pct"/>
                  <w:vMerge/>
                  <w:vAlign w:val="center"/>
                </w:tcPr>
                <w:p w:rsidR="00177204" w:rsidRPr="006F7EA6" w:rsidRDefault="00177204" w:rsidP="006176C4">
                  <w:pPr>
                    <w:spacing w:line="340" w:lineRule="exact"/>
                    <w:jc w:val="center"/>
                    <w:rPr>
                      <w:rFonts w:cs="宋体" w:hint="eastAsia"/>
                    </w:rPr>
                  </w:pPr>
                </w:p>
              </w:tc>
              <w:tc>
                <w:tcPr>
                  <w:tcW w:w="381" w:type="pct"/>
                  <w:vMerge/>
                  <w:vAlign w:val="center"/>
                </w:tcPr>
                <w:p w:rsidR="00177204" w:rsidRPr="006F7EA6" w:rsidRDefault="00177204" w:rsidP="006176C4">
                  <w:pPr>
                    <w:spacing w:line="340" w:lineRule="exact"/>
                    <w:jc w:val="center"/>
                    <w:rPr>
                      <w:rFonts w:hint="eastAsia"/>
                      <w:szCs w:val="21"/>
                    </w:rPr>
                  </w:pPr>
                </w:p>
              </w:tc>
              <w:tc>
                <w:tcPr>
                  <w:tcW w:w="314" w:type="pct"/>
                  <w:vAlign w:val="center"/>
                </w:tcPr>
                <w:p w:rsidR="00177204" w:rsidRPr="006F7EA6" w:rsidRDefault="00177204" w:rsidP="006176C4">
                  <w:pPr>
                    <w:spacing w:line="340" w:lineRule="exact"/>
                    <w:jc w:val="center"/>
                    <w:rPr>
                      <w:rFonts w:hint="eastAsia"/>
                    </w:rPr>
                  </w:pPr>
                  <w:r w:rsidRPr="006F7EA6">
                    <w:rPr>
                      <w:rFonts w:hint="eastAsia"/>
                    </w:rPr>
                    <w:t>非甲烷总烃</w:t>
                  </w:r>
                </w:p>
              </w:tc>
              <w:tc>
                <w:tcPr>
                  <w:tcW w:w="197" w:type="pct"/>
                  <w:vAlign w:val="center"/>
                </w:tcPr>
                <w:p w:rsidR="00177204" w:rsidRPr="006F7EA6" w:rsidRDefault="001722F4" w:rsidP="006176C4">
                  <w:pPr>
                    <w:spacing w:line="340" w:lineRule="exact"/>
                    <w:jc w:val="center"/>
                    <w:rPr>
                      <w:rFonts w:hint="eastAsia"/>
                      <w:szCs w:val="21"/>
                    </w:rPr>
                  </w:pPr>
                  <w:r w:rsidRPr="006F7EA6">
                    <w:rPr>
                      <w:rFonts w:hint="eastAsia"/>
                      <w:szCs w:val="21"/>
                    </w:rPr>
                    <w:t>/</w:t>
                  </w:r>
                </w:p>
              </w:tc>
              <w:tc>
                <w:tcPr>
                  <w:tcW w:w="171" w:type="pct"/>
                  <w:vAlign w:val="center"/>
                </w:tcPr>
                <w:p w:rsidR="00177204" w:rsidRPr="006F7EA6" w:rsidRDefault="001722F4" w:rsidP="006176C4">
                  <w:pPr>
                    <w:spacing w:line="340" w:lineRule="exact"/>
                    <w:jc w:val="center"/>
                    <w:rPr>
                      <w:rFonts w:hint="eastAsia"/>
                      <w:szCs w:val="21"/>
                    </w:rPr>
                  </w:pPr>
                  <w:r w:rsidRPr="006F7EA6">
                    <w:rPr>
                      <w:rFonts w:hint="eastAsia"/>
                    </w:rPr>
                    <w:t>0.305</w:t>
                  </w:r>
                </w:p>
              </w:tc>
              <w:tc>
                <w:tcPr>
                  <w:tcW w:w="210" w:type="pct"/>
                  <w:vAlign w:val="center"/>
                </w:tcPr>
                <w:p w:rsidR="00177204" w:rsidRPr="006F7EA6" w:rsidRDefault="001722F4" w:rsidP="006176C4">
                  <w:pPr>
                    <w:spacing w:line="340" w:lineRule="exact"/>
                    <w:jc w:val="center"/>
                    <w:rPr>
                      <w:rFonts w:hint="eastAsia"/>
                    </w:rPr>
                  </w:pPr>
                  <w:r w:rsidRPr="006F7EA6">
                    <w:rPr>
                      <w:rFonts w:hint="eastAsia"/>
                    </w:rPr>
                    <w:t>0.731</w:t>
                  </w:r>
                </w:p>
              </w:tc>
              <w:tc>
                <w:tcPr>
                  <w:tcW w:w="775" w:type="pct"/>
                  <w:vAlign w:val="center"/>
                </w:tcPr>
                <w:p w:rsidR="00177204" w:rsidRPr="006F7EA6" w:rsidRDefault="001722F4" w:rsidP="006176C4">
                  <w:pPr>
                    <w:spacing w:line="340" w:lineRule="exact"/>
                    <w:jc w:val="center"/>
                    <w:rPr>
                      <w:rFonts w:hint="eastAsia"/>
                    </w:rPr>
                  </w:pPr>
                  <w:r w:rsidRPr="006F7EA6">
                    <w:rPr>
                      <w:rFonts w:hint="eastAsia"/>
                    </w:rPr>
                    <w:t>/</w:t>
                  </w:r>
                </w:p>
              </w:tc>
              <w:tc>
                <w:tcPr>
                  <w:tcW w:w="262" w:type="pct"/>
                  <w:vAlign w:val="center"/>
                </w:tcPr>
                <w:p w:rsidR="00177204" w:rsidRPr="006F7EA6" w:rsidRDefault="001722F4" w:rsidP="006176C4">
                  <w:pPr>
                    <w:spacing w:line="340" w:lineRule="exact"/>
                    <w:jc w:val="center"/>
                    <w:rPr>
                      <w:rFonts w:hint="eastAsia"/>
                    </w:rPr>
                  </w:pPr>
                  <w:r w:rsidRPr="006F7EA6">
                    <w:rPr>
                      <w:rFonts w:hint="eastAsia"/>
                    </w:rPr>
                    <w:t>/</w:t>
                  </w:r>
                </w:p>
              </w:tc>
              <w:tc>
                <w:tcPr>
                  <w:tcW w:w="262" w:type="pct"/>
                  <w:vAlign w:val="center"/>
                </w:tcPr>
                <w:p w:rsidR="00177204" w:rsidRPr="006F7EA6" w:rsidRDefault="001722F4" w:rsidP="006176C4">
                  <w:pPr>
                    <w:spacing w:line="340" w:lineRule="exact"/>
                    <w:jc w:val="center"/>
                    <w:rPr>
                      <w:rFonts w:hint="eastAsia"/>
                    </w:rPr>
                  </w:pPr>
                  <w:r w:rsidRPr="006F7EA6">
                    <w:rPr>
                      <w:rFonts w:hint="eastAsia"/>
                    </w:rPr>
                    <w:t>/</w:t>
                  </w:r>
                </w:p>
              </w:tc>
              <w:tc>
                <w:tcPr>
                  <w:tcW w:w="193" w:type="pct"/>
                  <w:vAlign w:val="center"/>
                </w:tcPr>
                <w:p w:rsidR="00177204" w:rsidRPr="006F7EA6" w:rsidRDefault="001722F4" w:rsidP="006176C4">
                  <w:pPr>
                    <w:spacing w:line="340" w:lineRule="exact"/>
                    <w:jc w:val="center"/>
                    <w:rPr>
                      <w:rFonts w:hint="eastAsia"/>
                      <w:szCs w:val="21"/>
                    </w:rPr>
                  </w:pPr>
                  <w:r w:rsidRPr="006F7EA6">
                    <w:rPr>
                      <w:rFonts w:hint="eastAsia"/>
                      <w:szCs w:val="21"/>
                    </w:rPr>
                    <w:t>/</w:t>
                  </w:r>
                </w:p>
              </w:tc>
              <w:tc>
                <w:tcPr>
                  <w:tcW w:w="171" w:type="pct"/>
                  <w:vAlign w:val="center"/>
                </w:tcPr>
                <w:p w:rsidR="00177204" w:rsidRPr="006F7EA6" w:rsidRDefault="001722F4" w:rsidP="006176C4">
                  <w:pPr>
                    <w:spacing w:line="340" w:lineRule="exact"/>
                    <w:jc w:val="center"/>
                    <w:rPr>
                      <w:rFonts w:hint="eastAsia"/>
                      <w:szCs w:val="21"/>
                    </w:rPr>
                  </w:pPr>
                  <w:r w:rsidRPr="006F7EA6">
                    <w:rPr>
                      <w:rFonts w:hint="eastAsia"/>
                    </w:rPr>
                    <w:t>0.305</w:t>
                  </w:r>
                </w:p>
              </w:tc>
              <w:tc>
                <w:tcPr>
                  <w:tcW w:w="210" w:type="pct"/>
                  <w:vAlign w:val="center"/>
                </w:tcPr>
                <w:p w:rsidR="00177204" w:rsidRPr="006F7EA6" w:rsidRDefault="001722F4" w:rsidP="006176C4">
                  <w:pPr>
                    <w:spacing w:line="340" w:lineRule="exact"/>
                    <w:jc w:val="center"/>
                    <w:rPr>
                      <w:rFonts w:hint="eastAsia"/>
                    </w:rPr>
                  </w:pPr>
                  <w:r w:rsidRPr="006F7EA6">
                    <w:rPr>
                      <w:rFonts w:hint="eastAsia"/>
                    </w:rPr>
                    <w:t>0.731</w:t>
                  </w:r>
                </w:p>
              </w:tc>
              <w:tc>
                <w:tcPr>
                  <w:tcW w:w="193" w:type="pct"/>
                  <w:vAlign w:val="center"/>
                </w:tcPr>
                <w:p w:rsidR="00177204" w:rsidRPr="006F7EA6" w:rsidRDefault="00BB644F" w:rsidP="006176C4">
                  <w:pPr>
                    <w:spacing w:line="340" w:lineRule="exact"/>
                    <w:jc w:val="center"/>
                    <w:rPr>
                      <w:rFonts w:hint="eastAsia"/>
                      <w:bCs/>
                    </w:rPr>
                  </w:pPr>
                  <w:r w:rsidRPr="006F7EA6">
                    <w:rPr>
                      <w:rFonts w:hint="eastAsia"/>
                      <w:bCs/>
                    </w:rPr>
                    <w:t>2.0</w:t>
                  </w:r>
                </w:p>
              </w:tc>
              <w:tc>
                <w:tcPr>
                  <w:tcW w:w="158" w:type="pct"/>
                  <w:vAlign w:val="center"/>
                </w:tcPr>
                <w:p w:rsidR="00177204" w:rsidRPr="006F7EA6" w:rsidRDefault="00BB644F" w:rsidP="006176C4">
                  <w:pPr>
                    <w:spacing w:line="340" w:lineRule="exact"/>
                    <w:jc w:val="center"/>
                    <w:rPr>
                      <w:rFonts w:hint="eastAsia"/>
                      <w:szCs w:val="21"/>
                    </w:rPr>
                  </w:pPr>
                  <w:r w:rsidRPr="006F7EA6">
                    <w:rPr>
                      <w:rFonts w:hint="eastAsia"/>
                      <w:szCs w:val="21"/>
                    </w:rPr>
                    <w:t>/</w:t>
                  </w:r>
                </w:p>
              </w:tc>
            </w:tr>
            <w:tr w:rsidR="00BB644F" w:rsidRPr="006F7EA6" w:rsidTr="00BB644F">
              <w:tc>
                <w:tcPr>
                  <w:tcW w:w="422" w:type="pct"/>
                  <w:vMerge w:val="restart"/>
                  <w:vAlign w:val="center"/>
                </w:tcPr>
                <w:p w:rsidR="00BB644F" w:rsidRPr="006F7EA6" w:rsidRDefault="00BB644F" w:rsidP="006176C4">
                  <w:pPr>
                    <w:spacing w:line="400" w:lineRule="exact"/>
                    <w:jc w:val="center"/>
                    <w:rPr>
                      <w:rFonts w:hint="eastAsia"/>
                      <w:szCs w:val="21"/>
                    </w:rPr>
                  </w:pPr>
                  <w:r w:rsidRPr="006F7EA6">
                    <w:rPr>
                      <w:rFonts w:hint="eastAsia"/>
                    </w:rPr>
                    <w:t>玻璃钢制品</w:t>
                  </w:r>
                  <w:r w:rsidRPr="006F7EA6">
                    <w:rPr>
                      <w:rFonts w:cs="宋体" w:hint="eastAsia"/>
                    </w:rPr>
                    <w:t>切割修整打磨粉尘</w:t>
                  </w:r>
                </w:p>
              </w:tc>
              <w:tc>
                <w:tcPr>
                  <w:tcW w:w="502" w:type="pct"/>
                  <w:vMerge w:val="restart"/>
                  <w:vAlign w:val="center"/>
                </w:tcPr>
                <w:p w:rsidR="00BB644F" w:rsidRPr="006F7EA6" w:rsidRDefault="00BB644F" w:rsidP="006176C4">
                  <w:pPr>
                    <w:spacing w:line="400" w:lineRule="exact"/>
                    <w:jc w:val="center"/>
                    <w:rPr>
                      <w:rFonts w:hint="eastAsia"/>
                      <w:szCs w:val="21"/>
                    </w:rPr>
                  </w:pPr>
                  <w:r w:rsidRPr="006F7EA6">
                    <w:rPr>
                      <w:rFonts w:cs="宋体" w:hint="eastAsia"/>
                    </w:rPr>
                    <w:t>G3-6</w:t>
                  </w:r>
                </w:p>
              </w:tc>
              <w:tc>
                <w:tcPr>
                  <w:tcW w:w="579" w:type="pct"/>
                  <w:vMerge w:val="restart"/>
                  <w:vAlign w:val="center"/>
                </w:tcPr>
                <w:p w:rsidR="00BB644F" w:rsidRPr="006F7EA6" w:rsidRDefault="00BB644F" w:rsidP="006176C4">
                  <w:pPr>
                    <w:spacing w:line="400" w:lineRule="exact"/>
                    <w:jc w:val="center"/>
                    <w:rPr>
                      <w:rFonts w:hint="eastAsia"/>
                      <w:szCs w:val="21"/>
                    </w:rPr>
                  </w:pPr>
                  <w:r w:rsidRPr="006F7EA6">
                    <w:rPr>
                      <w:rFonts w:hint="eastAsia"/>
                    </w:rPr>
                    <w:t>1#</w:t>
                  </w:r>
                  <w:r w:rsidRPr="006F7EA6">
                    <w:rPr>
                      <w:rFonts w:hint="eastAsia"/>
                    </w:rPr>
                    <w:t>打磨区</w:t>
                  </w:r>
                </w:p>
              </w:tc>
              <w:tc>
                <w:tcPr>
                  <w:tcW w:w="381" w:type="pct"/>
                  <w:vAlign w:val="center"/>
                </w:tcPr>
                <w:p w:rsidR="00BB644F" w:rsidRPr="006F7EA6" w:rsidRDefault="00BB644F" w:rsidP="006176C4">
                  <w:pPr>
                    <w:spacing w:line="400" w:lineRule="exact"/>
                    <w:jc w:val="center"/>
                    <w:rPr>
                      <w:rFonts w:hint="eastAsia"/>
                      <w:szCs w:val="21"/>
                    </w:rPr>
                  </w:pPr>
                  <w:r w:rsidRPr="006F7EA6">
                    <w:rPr>
                      <w:rFonts w:hint="eastAsia"/>
                      <w:szCs w:val="21"/>
                    </w:rPr>
                    <w:t>DA012</w:t>
                  </w:r>
                </w:p>
              </w:tc>
              <w:tc>
                <w:tcPr>
                  <w:tcW w:w="314" w:type="pct"/>
                  <w:vAlign w:val="center"/>
                </w:tcPr>
                <w:p w:rsidR="00BB644F" w:rsidRPr="006F7EA6" w:rsidRDefault="00BB644F" w:rsidP="006176C4">
                  <w:pPr>
                    <w:spacing w:line="400" w:lineRule="exact"/>
                    <w:jc w:val="center"/>
                    <w:rPr>
                      <w:rFonts w:hint="eastAsia"/>
                      <w:szCs w:val="21"/>
                    </w:rPr>
                  </w:pPr>
                  <w:r w:rsidRPr="006F7EA6">
                    <w:rPr>
                      <w:rFonts w:hint="eastAsia"/>
                    </w:rPr>
                    <w:t>颗粒物</w:t>
                  </w:r>
                </w:p>
              </w:tc>
              <w:tc>
                <w:tcPr>
                  <w:tcW w:w="197" w:type="pct"/>
                  <w:vAlign w:val="center"/>
                </w:tcPr>
                <w:p w:rsidR="00BB644F" w:rsidRPr="006F7EA6" w:rsidRDefault="00BB644F" w:rsidP="006176C4">
                  <w:pPr>
                    <w:spacing w:line="400" w:lineRule="exact"/>
                    <w:jc w:val="center"/>
                    <w:rPr>
                      <w:rFonts w:hint="eastAsia"/>
                      <w:szCs w:val="21"/>
                    </w:rPr>
                  </w:pPr>
                  <w:r w:rsidRPr="006F7EA6">
                    <w:rPr>
                      <w:rFonts w:hint="eastAsia"/>
                    </w:rPr>
                    <w:t>15.06</w:t>
                  </w:r>
                </w:p>
              </w:tc>
              <w:tc>
                <w:tcPr>
                  <w:tcW w:w="171" w:type="pct"/>
                  <w:vAlign w:val="center"/>
                </w:tcPr>
                <w:p w:rsidR="00BB644F" w:rsidRPr="006F7EA6" w:rsidRDefault="00BB644F" w:rsidP="006176C4">
                  <w:pPr>
                    <w:spacing w:line="400" w:lineRule="exact"/>
                    <w:jc w:val="center"/>
                    <w:rPr>
                      <w:rFonts w:hint="eastAsia"/>
                      <w:szCs w:val="21"/>
                    </w:rPr>
                  </w:pPr>
                  <w:r w:rsidRPr="006F7EA6">
                    <w:rPr>
                      <w:rFonts w:hint="eastAsia"/>
                    </w:rPr>
                    <w:t>0.271</w:t>
                  </w:r>
                </w:p>
              </w:tc>
              <w:tc>
                <w:tcPr>
                  <w:tcW w:w="210" w:type="pct"/>
                  <w:vAlign w:val="center"/>
                </w:tcPr>
                <w:p w:rsidR="00BB644F" w:rsidRPr="006F7EA6" w:rsidRDefault="00BB644F" w:rsidP="006176C4">
                  <w:pPr>
                    <w:spacing w:line="400" w:lineRule="exact"/>
                    <w:jc w:val="center"/>
                    <w:rPr>
                      <w:rFonts w:hint="eastAsia"/>
                      <w:szCs w:val="21"/>
                    </w:rPr>
                  </w:pPr>
                  <w:r w:rsidRPr="006F7EA6">
                    <w:rPr>
                      <w:rFonts w:hint="eastAsia"/>
                    </w:rPr>
                    <w:t>0.122</w:t>
                  </w:r>
                </w:p>
              </w:tc>
              <w:tc>
                <w:tcPr>
                  <w:tcW w:w="775" w:type="pct"/>
                  <w:vAlign w:val="center"/>
                </w:tcPr>
                <w:p w:rsidR="00BB644F" w:rsidRPr="006F7EA6" w:rsidRDefault="00BB644F" w:rsidP="006176C4">
                  <w:pPr>
                    <w:spacing w:line="400" w:lineRule="exact"/>
                    <w:jc w:val="center"/>
                    <w:rPr>
                      <w:rFonts w:hint="eastAsia"/>
                      <w:szCs w:val="21"/>
                    </w:rPr>
                  </w:pPr>
                  <w:r w:rsidRPr="006F7EA6">
                    <w:rPr>
                      <w:rFonts w:hint="eastAsia"/>
                      <w:lang w:bidi="en-US"/>
                    </w:rPr>
                    <w:t>水喷淋</w:t>
                  </w:r>
                </w:p>
              </w:tc>
              <w:tc>
                <w:tcPr>
                  <w:tcW w:w="262" w:type="pct"/>
                  <w:vAlign w:val="center"/>
                </w:tcPr>
                <w:p w:rsidR="00BB644F" w:rsidRPr="006F7EA6" w:rsidRDefault="00BB644F" w:rsidP="006176C4">
                  <w:pPr>
                    <w:spacing w:line="400" w:lineRule="exact"/>
                    <w:jc w:val="center"/>
                    <w:rPr>
                      <w:rFonts w:hint="eastAsia"/>
                      <w:szCs w:val="21"/>
                    </w:rPr>
                  </w:pPr>
                  <w:r w:rsidRPr="006F7EA6">
                    <w:rPr>
                      <w:rFonts w:hint="eastAsia"/>
                    </w:rPr>
                    <w:t>50</w:t>
                  </w:r>
                </w:p>
              </w:tc>
              <w:tc>
                <w:tcPr>
                  <w:tcW w:w="262" w:type="pct"/>
                  <w:vAlign w:val="center"/>
                </w:tcPr>
                <w:p w:rsidR="00BB644F" w:rsidRPr="006F7EA6" w:rsidRDefault="00BB644F" w:rsidP="006176C4">
                  <w:pPr>
                    <w:spacing w:line="400" w:lineRule="exact"/>
                    <w:jc w:val="center"/>
                    <w:rPr>
                      <w:rFonts w:hint="eastAsia"/>
                      <w:szCs w:val="21"/>
                    </w:rPr>
                  </w:pPr>
                  <w:r w:rsidRPr="006F7EA6">
                    <w:rPr>
                      <w:rFonts w:hint="eastAsia"/>
                    </w:rPr>
                    <w:t>是</w:t>
                  </w:r>
                </w:p>
              </w:tc>
              <w:tc>
                <w:tcPr>
                  <w:tcW w:w="193" w:type="pct"/>
                  <w:vAlign w:val="center"/>
                </w:tcPr>
                <w:p w:rsidR="00BB644F" w:rsidRPr="006F7EA6" w:rsidRDefault="00BB644F" w:rsidP="006176C4">
                  <w:pPr>
                    <w:spacing w:line="400" w:lineRule="exact"/>
                    <w:jc w:val="center"/>
                    <w:rPr>
                      <w:rFonts w:hint="eastAsia"/>
                      <w:szCs w:val="21"/>
                    </w:rPr>
                  </w:pPr>
                  <w:r w:rsidRPr="006F7EA6">
                    <w:rPr>
                      <w:rFonts w:hint="eastAsia"/>
                    </w:rPr>
                    <w:t>7.56</w:t>
                  </w:r>
                </w:p>
              </w:tc>
              <w:tc>
                <w:tcPr>
                  <w:tcW w:w="171" w:type="pct"/>
                  <w:vAlign w:val="center"/>
                </w:tcPr>
                <w:p w:rsidR="00BB644F" w:rsidRPr="006F7EA6" w:rsidRDefault="00BB644F" w:rsidP="006176C4">
                  <w:pPr>
                    <w:spacing w:line="400" w:lineRule="exact"/>
                    <w:jc w:val="center"/>
                    <w:rPr>
                      <w:rFonts w:hint="eastAsia"/>
                      <w:szCs w:val="21"/>
                    </w:rPr>
                  </w:pPr>
                  <w:r w:rsidRPr="006F7EA6">
                    <w:rPr>
                      <w:rFonts w:hint="eastAsia"/>
                    </w:rPr>
                    <w:t>0.136</w:t>
                  </w:r>
                </w:p>
              </w:tc>
              <w:tc>
                <w:tcPr>
                  <w:tcW w:w="210" w:type="pct"/>
                  <w:vAlign w:val="center"/>
                </w:tcPr>
                <w:p w:rsidR="00BB644F" w:rsidRPr="006F7EA6" w:rsidRDefault="00BB644F" w:rsidP="006176C4">
                  <w:pPr>
                    <w:spacing w:line="400" w:lineRule="exact"/>
                    <w:jc w:val="center"/>
                    <w:rPr>
                      <w:rFonts w:hint="eastAsia"/>
                      <w:szCs w:val="21"/>
                    </w:rPr>
                  </w:pPr>
                  <w:r w:rsidRPr="006F7EA6">
                    <w:rPr>
                      <w:rFonts w:hint="eastAsia"/>
                    </w:rPr>
                    <w:t>0.061</w:t>
                  </w:r>
                </w:p>
              </w:tc>
              <w:tc>
                <w:tcPr>
                  <w:tcW w:w="193" w:type="pct"/>
                  <w:vAlign w:val="center"/>
                </w:tcPr>
                <w:p w:rsidR="00BB644F" w:rsidRPr="006F7EA6" w:rsidRDefault="00BB644F" w:rsidP="006176C4">
                  <w:pPr>
                    <w:spacing w:line="400" w:lineRule="exact"/>
                    <w:jc w:val="center"/>
                    <w:rPr>
                      <w:rFonts w:hint="eastAsia"/>
                      <w:szCs w:val="21"/>
                    </w:rPr>
                  </w:pPr>
                  <w:r w:rsidRPr="006F7EA6">
                    <w:rPr>
                      <w:rFonts w:hint="eastAsia"/>
                      <w:bCs/>
                    </w:rPr>
                    <w:t>120</w:t>
                  </w:r>
                </w:p>
              </w:tc>
              <w:tc>
                <w:tcPr>
                  <w:tcW w:w="158" w:type="pct"/>
                  <w:vAlign w:val="center"/>
                </w:tcPr>
                <w:p w:rsidR="00BB644F" w:rsidRPr="006F7EA6" w:rsidRDefault="00BB644F" w:rsidP="006176C4">
                  <w:pPr>
                    <w:spacing w:line="400" w:lineRule="exact"/>
                    <w:jc w:val="center"/>
                    <w:rPr>
                      <w:rFonts w:hint="eastAsia"/>
                      <w:szCs w:val="21"/>
                    </w:rPr>
                  </w:pPr>
                  <w:r w:rsidRPr="006F7EA6">
                    <w:rPr>
                      <w:rFonts w:hint="eastAsia"/>
                      <w:bCs/>
                    </w:rPr>
                    <w:t>3.5</w:t>
                  </w:r>
                </w:p>
              </w:tc>
            </w:tr>
            <w:tr w:rsidR="00BB644F" w:rsidRPr="006F7EA6" w:rsidTr="00BB644F">
              <w:tc>
                <w:tcPr>
                  <w:tcW w:w="422" w:type="pct"/>
                  <w:vMerge/>
                  <w:vAlign w:val="center"/>
                </w:tcPr>
                <w:p w:rsidR="00BB644F" w:rsidRPr="006F7EA6" w:rsidRDefault="00BB644F" w:rsidP="006176C4">
                  <w:pPr>
                    <w:spacing w:line="400" w:lineRule="exact"/>
                    <w:jc w:val="center"/>
                    <w:rPr>
                      <w:rFonts w:hint="eastAsia"/>
                      <w:szCs w:val="21"/>
                    </w:rPr>
                  </w:pPr>
                </w:p>
              </w:tc>
              <w:tc>
                <w:tcPr>
                  <w:tcW w:w="502" w:type="pct"/>
                  <w:vMerge/>
                  <w:vAlign w:val="center"/>
                </w:tcPr>
                <w:p w:rsidR="00BB644F" w:rsidRPr="006F7EA6" w:rsidRDefault="00BB644F" w:rsidP="006176C4">
                  <w:pPr>
                    <w:spacing w:line="400" w:lineRule="exact"/>
                    <w:jc w:val="center"/>
                    <w:rPr>
                      <w:rFonts w:hint="eastAsia"/>
                      <w:szCs w:val="21"/>
                    </w:rPr>
                  </w:pPr>
                </w:p>
              </w:tc>
              <w:tc>
                <w:tcPr>
                  <w:tcW w:w="579" w:type="pct"/>
                  <w:vMerge/>
                  <w:vAlign w:val="center"/>
                </w:tcPr>
                <w:p w:rsidR="00BB644F" w:rsidRPr="006F7EA6" w:rsidRDefault="00BB644F" w:rsidP="006176C4">
                  <w:pPr>
                    <w:spacing w:line="400" w:lineRule="exact"/>
                    <w:jc w:val="center"/>
                    <w:rPr>
                      <w:rFonts w:hint="eastAsia"/>
                      <w:szCs w:val="21"/>
                    </w:rPr>
                  </w:pPr>
                </w:p>
              </w:tc>
              <w:tc>
                <w:tcPr>
                  <w:tcW w:w="381" w:type="pct"/>
                  <w:vAlign w:val="center"/>
                </w:tcPr>
                <w:p w:rsidR="00BB644F" w:rsidRPr="006F7EA6" w:rsidRDefault="00BB644F" w:rsidP="006176C4">
                  <w:pPr>
                    <w:spacing w:line="400" w:lineRule="exact"/>
                    <w:jc w:val="center"/>
                    <w:rPr>
                      <w:rFonts w:hint="eastAsia"/>
                      <w:szCs w:val="21"/>
                    </w:rPr>
                  </w:pPr>
                  <w:r w:rsidRPr="006F7EA6">
                    <w:rPr>
                      <w:rFonts w:hint="eastAsia"/>
                      <w:szCs w:val="21"/>
                    </w:rPr>
                    <w:t>无组织</w:t>
                  </w:r>
                </w:p>
              </w:tc>
              <w:tc>
                <w:tcPr>
                  <w:tcW w:w="314" w:type="pct"/>
                  <w:vAlign w:val="center"/>
                </w:tcPr>
                <w:p w:rsidR="00BB644F" w:rsidRPr="006F7EA6" w:rsidRDefault="00BB644F" w:rsidP="006176C4">
                  <w:pPr>
                    <w:spacing w:line="400" w:lineRule="exact"/>
                    <w:jc w:val="center"/>
                    <w:rPr>
                      <w:rFonts w:hint="eastAsia"/>
                      <w:szCs w:val="21"/>
                    </w:rPr>
                  </w:pPr>
                  <w:r w:rsidRPr="006F7EA6">
                    <w:rPr>
                      <w:rFonts w:hint="eastAsia"/>
                    </w:rPr>
                    <w:t>颗粒物</w:t>
                  </w:r>
                </w:p>
              </w:tc>
              <w:tc>
                <w:tcPr>
                  <w:tcW w:w="197"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171" w:type="pct"/>
                  <w:vAlign w:val="center"/>
                </w:tcPr>
                <w:p w:rsidR="00BB644F" w:rsidRPr="006F7EA6" w:rsidRDefault="00BB644F" w:rsidP="006176C4">
                  <w:pPr>
                    <w:spacing w:line="400" w:lineRule="exact"/>
                    <w:jc w:val="center"/>
                    <w:rPr>
                      <w:rFonts w:hint="eastAsia"/>
                      <w:szCs w:val="21"/>
                    </w:rPr>
                  </w:pPr>
                  <w:r w:rsidRPr="006F7EA6">
                    <w:rPr>
                      <w:rFonts w:hint="eastAsia"/>
                    </w:rPr>
                    <w:t>0.069</w:t>
                  </w:r>
                </w:p>
              </w:tc>
              <w:tc>
                <w:tcPr>
                  <w:tcW w:w="210" w:type="pct"/>
                  <w:vAlign w:val="center"/>
                </w:tcPr>
                <w:p w:rsidR="00BB644F" w:rsidRPr="006F7EA6" w:rsidRDefault="00BB644F" w:rsidP="006176C4">
                  <w:pPr>
                    <w:spacing w:line="400" w:lineRule="exact"/>
                    <w:jc w:val="center"/>
                    <w:rPr>
                      <w:rFonts w:hint="eastAsia"/>
                      <w:szCs w:val="21"/>
                    </w:rPr>
                  </w:pPr>
                  <w:r w:rsidRPr="006F7EA6">
                    <w:rPr>
                      <w:rFonts w:hint="eastAsia"/>
                    </w:rPr>
                    <w:t>0.031</w:t>
                  </w:r>
                </w:p>
              </w:tc>
              <w:tc>
                <w:tcPr>
                  <w:tcW w:w="775"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262"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262"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193"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171" w:type="pct"/>
                  <w:vAlign w:val="center"/>
                </w:tcPr>
                <w:p w:rsidR="00BB644F" w:rsidRPr="006F7EA6" w:rsidRDefault="00BB644F" w:rsidP="006176C4">
                  <w:pPr>
                    <w:spacing w:line="400" w:lineRule="exact"/>
                    <w:jc w:val="center"/>
                    <w:rPr>
                      <w:rFonts w:hint="eastAsia"/>
                      <w:szCs w:val="21"/>
                    </w:rPr>
                  </w:pPr>
                  <w:r w:rsidRPr="006F7EA6">
                    <w:rPr>
                      <w:rFonts w:hint="eastAsia"/>
                    </w:rPr>
                    <w:t>0.069</w:t>
                  </w:r>
                </w:p>
              </w:tc>
              <w:tc>
                <w:tcPr>
                  <w:tcW w:w="210" w:type="pct"/>
                  <w:vAlign w:val="center"/>
                </w:tcPr>
                <w:p w:rsidR="00BB644F" w:rsidRPr="006F7EA6" w:rsidRDefault="00BB644F" w:rsidP="006176C4">
                  <w:pPr>
                    <w:spacing w:line="400" w:lineRule="exact"/>
                    <w:jc w:val="center"/>
                    <w:rPr>
                      <w:rFonts w:hint="eastAsia"/>
                      <w:szCs w:val="21"/>
                    </w:rPr>
                  </w:pPr>
                  <w:r w:rsidRPr="006F7EA6">
                    <w:rPr>
                      <w:rFonts w:hint="eastAsia"/>
                    </w:rPr>
                    <w:t>0.031</w:t>
                  </w:r>
                </w:p>
              </w:tc>
              <w:tc>
                <w:tcPr>
                  <w:tcW w:w="193" w:type="pct"/>
                  <w:vAlign w:val="center"/>
                </w:tcPr>
                <w:p w:rsidR="00BB644F" w:rsidRPr="006F7EA6" w:rsidRDefault="00BB644F" w:rsidP="006176C4">
                  <w:pPr>
                    <w:spacing w:line="400" w:lineRule="exact"/>
                    <w:jc w:val="center"/>
                    <w:rPr>
                      <w:rFonts w:hint="eastAsia"/>
                      <w:szCs w:val="21"/>
                    </w:rPr>
                  </w:pPr>
                  <w:r w:rsidRPr="006F7EA6">
                    <w:rPr>
                      <w:rFonts w:hint="eastAsia"/>
                      <w:bCs/>
                    </w:rPr>
                    <w:t>1.0</w:t>
                  </w:r>
                </w:p>
              </w:tc>
              <w:tc>
                <w:tcPr>
                  <w:tcW w:w="158"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r>
            <w:tr w:rsidR="00BB644F" w:rsidRPr="006F7EA6" w:rsidTr="00BB644F">
              <w:tc>
                <w:tcPr>
                  <w:tcW w:w="422" w:type="pct"/>
                  <w:vMerge/>
                  <w:vAlign w:val="center"/>
                </w:tcPr>
                <w:p w:rsidR="00BB644F" w:rsidRPr="006F7EA6" w:rsidRDefault="00BB644F" w:rsidP="006176C4">
                  <w:pPr>
                    <w:spacing w:line="400" w:lineRule="exact"/>
                    <w:jc w:val="center"/>
                    <w:rPr>
                      <w:rFonts w:hint="eastAsia"/>
                      <w:szCs w:val="21"/>
                    </w:rPr>
                  </w:pPr>
                </w:p>
              </w:tc>
              <w:tc>
                <w:tcPr>
                  <w:tcW w:w="502" w:type="pct"/>
                  <w:vMerge/>
                  <w:vAlign w:val="center"/>
                </w:tcPr>
                <w:p w:rsidR="00BB644F" w:rsidRPr="006F7EA6" w:rsidRDefault="00BB644F" w:rsidP="006176C4">
                  <w:pPr>
                    <w:spacing w:line="400" w:lineRule="exact"/>
                    <w:jc w:val="center"/>
                    <w:rPr>
                      <w:rFonts w:hint="eastAsia"/>
                      <w:szCs w:val="21"/>
                    </w:rPr>
                  </w:pPr>
                </w:p>
              </w:tc>
              <w:tc>
                <w:tcPr>
                  <w:tcW w:w="579" w:type="pct"/>
                  <w:vMerge w:val="restart"/>
                  <w:vAlign w:val="center"/>
                </w:tcPr>
                <w:p w:rsidR="00BB644F" w:rsidRPr="006F7EA6" w:rsidRDefault="00BB644F" w:rsidP="006176C4">
                  <w:pPr>
                    <w:spacing w:line="400" w:lineRule="exact"/>
                    <w:jc w:val="center"/>
                    <w:rPr>
                      <w:rFonts w:hint="eastAsia"/>
                      <w:szCs w:val="21"/>
                    </w:rPr>
                  </w:pPr>
                  <w:r w:rsidRPr="006F7EA6">
                    <w:rPr>
                      <w:rFonts w:hint="eastAsia"/>
                    </w:rPr>
                    <w:t>2#</w:t>
                  </w:r>
                  <w:r w:rsidRPr="006F7EA6">
                    <w:rPr>
                      <w:rFonts w:hint="eastAsia"/>
                    </w:rPr>
                    <w:t>打磨区</w:t>
                  </w:r>
                </w:p>
              </w:tc>
              <w:tc>
                <w:tcPr>
                  <w:tcW w:w="381" w:type="pct"/>
                  <w:vAlign w:val="center"/>
                </w:tcPr>
                <w:p w:rsidR="00BB644F" w:rsidRPr="006F7EA6" w:rsidRDefault="00BB644F" w:rsidP="006176C4">
                  <w:pPr>
                    <w:spacing w:line="400" w:lineRule="exact"/>
                    <w:jc w:val="center"/>
                    <w:rPr>
                      <w:rFonts w:hint="eastAsia"/>
                      <w:szCs w:val="21"/>
                    </w:rPr>
                  </w:pPr>
                  <w:r w:rsidRPr="006F7EA6">
                    <w:rPr>
                      <w:rFonts w:hint="eastAsia"/>
                      <w:szCs w:val="21"/>
                    </w:rPr>
                    <w:t>DA013</w:t>
                  </w:r>
                </w:p>
              </w:tc>
              <w:tc>
                <w:tcPr>
                  <w:tcW w:w="314" w:type="pct"/>
                  <w:vAlign w:val="center"/>
                </w:tcPr>
                <w:p w:rsidR="00BB644F" w:rsidRPr="006F7EA6" w:rsidRDefault="00BB644F" w:rsidP="006176C4">
                  <w:pPr>
                    <w:spacing w:line="400" w:lineRule="exact"/>
                    <w:jc w:val="center"/>
                    <w:rPr>
                      <w:rFonts w:hint="eastAsia"/>
                    </w:rPr>
                  </w:pPr>
                  <w:r w:rsidRPr="006F7EA6">
                    <w:rPr>
                      <w:rFonts w:hint="eastAsia"/>
                    </w:rPr>
                    <w:t>颗粒物</w:t>
                  </w:r>
                </w:p>
              </w:tc>
              <w:tc>
                <w:tcPr>
                  <w:tcW w:w="197" w:type="pct"/>
                  <w:vAlign w:val="center"/>
                </w:tcPr>
                <w:p w:rsidR="00BB644F" w:rsidRPr="006F7EA6" w:rsidRDefault="00BB644F" w:rsidP="006176C4">
                  <w:pPr>
                    <w:spacing w:line="400" w:lineRule="exact"/>
                    <w:jc w:val="center"/>
                    <w:rPr>
                      <w:rFonts w:hint="eastAsia"/>
                      <w:szCs w:val="21"/>
                    </w:rPr>
                  </w:pPr>
                  <w:r w:rsidRPr="006F7EA6">
                    <w:rPr>
                      <w:rFonts w:hint="eastAsia"/>
                    </w:rPr>
                    <w:t>15.06</w:t>
                  </w:r>
                </w:p>
              </w:tc>
              <w:tc>
                <w:tcPr>
                  <w:tcW w:w="171" w:type="pct"/>
                  <w:vAlign w:val="center"/>
                </w:tcPr>
                <w:p w:rsidR="00BB644F" w:rsidRPr="006F7EA6" w:rsidRDefault="00BB644F" w:rsidP="006176C4">
                  <w:pPr>
                    <w:spacing w:line="400" w:lineRule="exact"/>
                    <w:jc w:val="center"/>
                    <w:rPr>
                      <w:rFonts w:hint="eastAsia"/>
                      <w:szCs w:val="21"/>
                    </w:rPr>
                  </w:pPr>
                  <w:r w:rsidRPr="006F7EA6">
                    <w:rPr>
                      <w:rFonts w:hint="eastAsia"/>
                    </w:rPr>
                    <w:t>0.271</w:t>
                  </w:r>
                </w:p>
              </w:tc>
              <w:tc>
                <w:tcPr>
                  <w:tcW w:w="210" w:type="pct"/>
                  <w:vAlign w:val="center"/>
                </w:tcPr>
                <w:p w:rsidR="00BB644F" w:rsidRPr="006F7EA6" w:rsidRDefault="00BB644F" w:rsidP="006176C4">
                  <w:pPr>
                    <w:spacing w:line="400" w:lineRule="exact"/>
                    <w:jc w:val="center"/>
                    <w:rPr>
                      <w:rFonts w:hint="eastAsia"/>
                      <w:szCs w:val="21"/>
                    </w:rPr>
                  </w:pPr>
                  <w:r w:rsidRPr="006F7EA6">
                    <w:rPr>
                      <w:rFonts w:hint="eastAsia"/>
                    </w:rPr>
                    <w:t>0.122</w:t>
                  </w:r>
                </w:p>
              </w:tc>
              <w:tc>
                <w:tcPr>
                  <w:tcW w:w="775" w:type="pct"/>
                  <w:vAlign w:val="center"/>
                </w:tcPr>
                <w:p w:rsidR="00BB644F" w:rsidRPr="006F7EA6" w:rsidRDefault="00BB644F" w:rsidP="006176C4">
                  <w:pPr>
                    <w:spacing w:line="400" w:lineRule="exact"/>
                    <w:jc w:val="center"/>
                    <w:rPr>
                      <w:rFonts w:hint="eastAsia"/>
                      <w:szCs w:val="21"/>
                    </w:rPr>
                  </w:pPr>
                  <w:r w:rsidRPr="006F7EA6">
                    <w:rPr>
                      <w:rFonts w:hint="eastAsia"/>
                      <w:lang w:bidi="en-US"/>
                    </w:rPr>
                    <w:t>水喷淋</w:t>
                  </w:r>
                </w:p>
              </w:tc>
              <w:tc>
                <w:tcPr>
                  <w:tcW w:w="262" w:type="pct"/>
                  <w:vAlign w:val="center"/>
                </w:tcPr>
                <w:p w:rsidR="00BB644F" w:rsidRPr="006F7EA6" w:rsidRDefault="00BB644F" w:rsidP="006176C4">
                  <w:pPr>
                    <w:spacing w:line="400" w:lineRule="exact"/>
                    <w:jc w:val="center"/>
                    <w:rPr>
                      <w:rFonts w:hint="eastAsia"/>
                      <w:szCs w:val="21"/>
                    </w:rPr>
                  </w:pPr>
                  <w:r w:rsidRPr="006F7EA6">
                    <w:rPr>
                      <w:rFonts w:hint="eastAsia"/>
                    </w:rPr>
                    <w:t>50</w:t>
                  </w:r>
                </w:p>
              </w:tc>
              <w:tc>
                <w:tcPr>
                  <w:tcW w:w="262" w:type="pct"/>
                  <w:vAlign w:val="center"/>
                </w:tcPr>
                <w:p w:rsidR="00BB644F" w:rsidRPr="006F7EA6" w:rsidRDefault="00BB644F" w:rsidP="006176C4">
                  <w:pPr>
                    <w:spacing w:line="400" w:lineRule="exact"/>
                    <w:jc w:val="center"/>
                    <w:rPr>
                      <w:rFonts w:hint="eastAsia"/>
                      <w:szCs w:val="21"/>
                    </w:rPr>
                  </w:pPr>
                  <w:r w:rsidRPr="006F7EA6">
                    <w:rPr>
                      <w:rFonts w:hint="eastAsia"/>
                    </w:rPr>
                    <w:t>是</w:t>
                  </w:r>
                </w:p>
              </w:tc>
              <w:tc>
                <w:tcPr>
                  <w:tcW w:w="193" w:type="pct"/>
                  <w:vAlign w:val="center"/>
                </w:tcPr>
                <w:p w:rsidR="00BB644F" w:rsidRPr="006F7EA6" w:rsidRDefault="00BB644F" w:rsidP="006176C4">
                  <w:pPr>
                    <w:spacing w:line="400" w:lineRule="exact"/>
                    <w:jc w:val="center"/>
                    <w:rPr>
                      <w:rFonts w:hint="eastAsia"/>
                      <w:szCs w:val="21"/>
                    </w:rPr>
                  </w:pPr>
                  <w:r w:rsidRPr="006F7EA6">
                    <w:rPr>
                      <w:rFonts w:hint="eastAsia"/>
                    </w:rPr>
                    <w:t>7.56</w:t>
                  </w:r>
                </w:p>
              </w:tc>
              <w:tc>
                <w:tcPr>
                  <w:tcW w:w="171" w:type="pct"/>
                  <w:vAlign w:val="center"/>
                </w:tcPr>
                <w:p w:rsidR="00BB644F" w:rsidRPr="006F7EA6" w:rsidRDefault="00BB644F" w:rsidP="006176C4">
                  <w:pPr>
                    <w:spacing w:line="400" w:lineRule="exact"/>
                    <w:jc w:val="center"/>
                    <w:rPr>
                      <w:rFonts w:hint="eastAsia"/>
                      <w:szCs w:val="21"/>
                    </w:rPr>
                  </w:pPr>
                  <w:r w:rsidRPr="006F7EA6">
                    <w:rPr>
                      <w:rFonts w:hint="eastAsia"/>
                    </w:rPr>
                    <w:t>0.136</w:t>
                  </w:r>
                </w:p>
              </w:tc>
              <w:tc>
                <w:tcPr>
                  <w:tcW w:w="210" w:type="pct"/>
                  <w:vAlign w:val="center"/>
                </w:tcPr>
                <w:p w:rsidR="00BB644F" w:rsidRPr="006F7EA6" w:rsidRDefault="00BB644F" w:rsidP="006176C4">
                  <w:pPr>
                    <w:spacing w:line="400" w:lineRule="exact"/>
                    <w:jc w:val="center"/>
                    <w:rPr>
                      <w:rFonts w:hint="eastAsia"/>
                      <w:szCs w:val="21"/>
                    </w:rPr>
                  </w:pPr>
                  <w:r w:rsidRPr="006F7EA6">
                    <w:rPr>
                      <w:rFonts w:hint="eastAsia"/>
                    </w:rPr>
                    <w:t>0.061</w:t>
                  </w:r>
                </w:p>
              </w:tc>
              <w:tc>
                <w:tcPr>
                  <w:tcW w:w="193" w:type="pct"/>
                  <w:vAlign w:val="center"/>
                </w:tcPr>
                <w:p w:rsidR="00BB644F" w:rsidRPr="006F7EA6" w:rsidRDefault="00BB644F" w:rsidP="006176C4">
                  <w:pPr>
                    <w:spacing w:line="400" w:lineRule="exact"/>
                    <w:jc w:val="center"/>
                    <w:rPr>
                      <w:rFonts w:hint="eastAsia"/>
                      <w:szCs w:val="21"/>
                    </w:rPr>
                  </w:pPr>
                  <w:r w:rsidRPr="006F7EA6">
                    <w:rPr>
                      <w:rFonts w:hint="eastAsia"/>
                      <w:bCs/>
                    </w:rPr>
                    <w:t>120</w:t>
                  </w:r>
                </w:p>
              </w:tc>
              <w:tc>
                <w:tcPr>
                  <w:tcW w:w="158" w:type="pct"/>
                  <w:vAlign w:val="center"/>
                </w:tcPr>
                <w:p w:rsidR="00BB644F" w:rsidRPr="006F7EA6" w:rsidRDefault="00BB644F" w:rsidP="006176C4">
                  <w:pPr>
                    <w:spacing w:line="400" w:lineRule="exact"/>
                    <w:jc w:val="center"/>
                    <w:rPr>
                      <w:rFonts w:hint="eastAsia"/>
                      <w:szCs w:val="21"/>
                    </w:rPr>
                  </w:pPr>
                  <w:r w:rsidRPr="006F7EA6">
                    <w:rPr>
                      <w:rFonts w:hint="eastAsia"/>
                      <w:bCs/>
                    </w:rPr>
                    <w:t>3.5</w:t>
                  </w:r>
                </w:p>
              </w:tc>
            </w:tr>
            <w:tr w:rsidR="00BB644F" w:rsidRPr="006F7EA6" w:rsidTr="00BB644F">
              <w:tc>
                <w:tcPr>
                  <w:tcW w:w="422" w:type="pct"/>
                  <w:vMerge/>
                  <w:vAlign w:val="center"/>
                </w:tcPr>
                <w:p w:rsidR="00BB644F" w:rsidRPr="006F7EA6" w:rsidRDefault="00BB644F" w:rsidP="006176C4">
                  <w:pPr>
                    <w:spacing w:line="400" w:lineRule="exact"/>
                    <w:jc w:val="center"/>
                    <w:rPr>
                      <w:rFonts w:hint="eastAsia"/>
                      <w:szCs w:val="21"/>
                    </w:rPr>
                  </w:pPr>
                </w:p>
              </w:tc>
              <w:tc>
                <w:tcPr>
                  <w:tcW w:w="502" w:type="pct"/>
                  <w:vMerge/>
                  <w:vAlign w:val="center"/>
                </w:tcPr>
                <w:p w:rsidR="00BB644F" w:rsidRPr="006F7EA6" w:rsidRDefault="00BB644F" w:rsidP="006176C4">
                  <w:pPr>
                    <w:spacing w:line="400" w:lineRule="exact"/>
                    <w:jc w:val="center"/>
                    <w:rPr>
                      <w:rFonts w:hint="eastAsia"/>
                      <w:szCs w:val="21"/>
                    </w:rPr>
                  </w:pPr>
                </w:p>
              </w:tc>
              <w:tc>
                <w:tcPr>
                  <w:tcW w:w="579" w:type="pct"/>
                  <w:vMerge/>
                  <w:vAlign w:val="center"/>
                </w:tcPr>
                <w:p w:rsidR="00BB644F" w:rsidRPr="006F7EA6" w:rsidRDefault="00BB644F" w:rsidP="006176C4">
                  <w:pPr>
                    <w:spacing w:line="400" w:lineRule="exact"/>
                    <w:jc w:val="center"/>
                    <w:rPr>
                      <w:rFonts w:hint="eastAsia"/>
                      <w:szCs w:val="21"/>
                    </w:rPr>
                  </w:pPr>
                </w:p>
              </w:tc>
              <w:tc>
                <w:tcPr>
                  <w:tcW w:w="381" w:type="pct"/>
                  <w:vAlign w:val="center"/>
                </w:tcPr>
                <w:p w:rsidR="00BB644F" w:rsidRPr="006F7EA6" w:rsidRDefault="00BB644F" w:rsidP="006176C4">
                  <w:pPr>
                    <w:spacing w:line="400" w:lineRule="exact"/>
                    <w:jc w:val="center"/>
                    <w:rPr>
                      <w:rFonts w:hint="eastAsia"/>
                      <w:szCs w:val="21"/>
                    </w:rPr>
                  </w:pPr>
                  <w:r w:rsidRPr="006F7EA6">
                    <w:rPr>
                      <w:rFonts w:hint="eastAsia"/>
                      <w:szCs w:val="21"/>
                    </w:rPr>
                    <w:t>无组织</w:t>
                  </w:r>
                </w:p>
              </w:tc>
              <w:tc>
                <w:tcPr>
                  <w:tcW w:w="314" w:type="pct"/>
                  <w:vAlign w:val="center"/>
                </w:tcPr>
                <w:p w:rsidR="00BB644F" w:rsidRPr="006F7EA6" w:rsidRDefault="00BB644F" w:rsidP="006176C4">
                  <w:pPr>
                    <w:spacing w:line="400" w:lineRule="exact"/>
                    <w:jc w:val="center"/>
                    <w:rPr>
                      <w:rFonts w:hint="eastAsia"/>
                    </w:rPr>
                  </w:pPr>
                  <w:r w:rsidRPr="006F7EA6">
                    <w:rPr>
                      <w:rFonts w:hint="eastAsia"/>
                    </w:rPr>
                    <w:t>颗粒物</w:t>
                  </w:r>
                </w:p>
              </w:tc>
              <w:tc>
                <w:tcPr>
                  <w:tcW w:w="197"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171" w:type="pct"/>
                  <w:vAlign w:val="center"/>
                </w:tcPr>
                <w:p w:rsidR="00BB644F" w:rsidRPr="006F7EA6" w:rsidRDefault="00BB644F" w:rsidP="006176C4">
                  <w:pPr>
                    <w:spacing w:line="400" w:lineRule="exact"/>
                    <w:jc w:val="center"/>
                    <w:rPr>
                      <w:rFonts w:hint="eastAsia"/>
                      <w:szCs w:val="21"/>
                    </w:rPr>
                  </w:pPr>
                  <w:r w:rsidRPr="006F7EA6">
                    <w:rPr>
                      <w:rFonts w:hint="eastAsia"/>
                    </w:rPr>
                    <w:t>0.069</w:t>
                  </w:r>
                </w:p>
              </w:tc>
              <w:tc>
                <w:tcPr>
                  <w:tcW w:w="210" w:type="pct"/>
                  <w:vAlign w:val="center"/>
                </w:tcPr>
                <w:p w:rsidR="00BB644F" w:rsidRPr="006F7EA6" w:rsidRDefault="00BB644F" w:rsidP="006176C4">
                  <w:pPr>
                    <w:spacing w:line="400" w:lineRule="exact"/>
                    <w:jc w:val="center"/>
                    <w:rPr>
                      <w:rFonts w:hint="eastAsia"/>
                      <w:szCs w:val="21"/>
                    </w:rPr>
                  </w:pPr>
                  <w:r w:rsidRPr="006F7EA6">
                    <w:rPr>
                      <w:rFonts w:hint="eastAsia"/>
                    </w:rPr>
                    <w:t>0.031</w:t>
                  </w:r>
                </w:p>
              </w:tc>
              <w:tc>
                <w:tcPr>
                  <w:tcW w:w="775"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262"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262"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193"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171" w:type="pct"/>
                  <w:vAlign w:val="center"/>
                </w:tcPr>
                <w:p w:rsidR="00BB644F" w:rsidRPr="006F7EA6" w:rsidRDefault="00BB644F" w:rsidP="006176C4">
                  <w:pPr>
                    <w:spacing w:line="400" w:lineRule="exact"/>
                    <w:jc w:val="center"/>
                    <w:rPr>
                      <w:rFonts w:hint="eastAsia"/>
                      <w:szCs w:val="21"/>
                    </w:rPr>
                  </w:pPr>
                  <w:r w:rsidRPr="006F7EA6">
                    <w:rPr>
                      <w:rFonts w:hint="eastAsia"/>
                    </w:rPr>
                    <w:t>0.069</w:t>
                  </w:r>
                </w:p>
              </w:tc>
              <w:tc>
                <w:tcPr>
                  <w:tcW w:w="210" w:type="pct"/>
                  <w:vAlign w:val="center"/>
                </w:tcPr>
                <w:p w:rsidR="00BB644F" w:rsidRPr="006F7EA6" w:rsidRDefault="00BB644F" w:rsidP="006176C4">
                  <w:pPr>
                    <w:spacing w:line="400" w:lineRule="exact"/>
                    <w:jc w:val="center"/>
                    <w:rPr>
                      <w:rFonts w:hint="eastAsia"/>
                      <w:szCs w:val="21"/>
                    </w:rPr>
                  </w:pPr>
                  <w:r w:rsidRPr="006F7EA6">
                    <w:rPr>
                      <w:rFonts w:hint="eastAsia"/>
                    </w:rPr>
                    <w:t>0.031</w:t>
                  </w:r>
                </w:p>
              </w:tc>
              <w:tc>
                <w:tcPr>
                  <w:tcW w:w="193" w:type="pct"/>
                  <w:vAlign w:val="center"/>
                </w:tcPr>
                <w:p w:rsidR="00BB644F" w:rsidRPr="006F7EA6" w:rsidRDefault="00BB644F" w:rsidP="006176C4">
                  <w:pPr>
                    <w:spacing w:line="400" w:lineRule="exact"/>
                    <w:jc w:val="center"/>
                    <w:rPr>
                      <w:rFonts w:hint="eastAsia"/>
                      <w:szCs w:val="21"/>
                    </w:rPr>
                  </w:pPr>
                  <w:r w:rsidRPr="006F7EA6">
                    <w:rPr>
                      <w:rFonts w:hint="eastAsia"/>
                      <w:bCs/>
                    </w:rPr>
                    <w:t>1.0</w:t>
                  </w:r>
                </w:p>
              </w:tc>
              <w:tc>
                <w:tcPr>
                  <w:tcW w:w="158"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r>
            <w:tr w:rsidR="00BB644F" w:rsidRPr="006F7EA6" w:rsidTr="00BB644F">
              <w:tc>
                <w:tcPr>
                  <w:tcW w:w="422" w:type="pct"/>
                  <w:vMerge/>
                  <w:vAlign w:val="center"/>
                </w:tcPr>
                <w:p w:rsidR="00BB644F" w:rsidRPr="006F7EA6" w:rsidRDefault="00BB644F" w:rsidP="006176C4">
                  <w:pPr>
                    <w:spacing w:line="400" w:lineRule="exact"/>
                    <w:jc w:val="center"/>
                    <w:rPr>
                      <w:rFonts w:hint="eastAsia"/>
                      <w:szCs w:val="21"/>
                    </w:rPr>
                  </w:pPr>
                </w:p>
              </w:tc>
              <w:tc>
                <w:tcPr>
                  <w:tcW w:w="502" w:type="pct"/>
                  <w:vMerge/>
                  <w:vAlign w:val="center"/>
                </w:tcPr>
                <w:p w:rsidR="00BB644F" w:rsidRPr="006F7EA6" w:rsidRDefault="00BB644F" w:rsidP="006176C4">
                  <w:pPr>
                    <w:spacing w:line="400" w:lineRule="exact"/>
                    <w:jc w:val="center"/>
                    <w:rPr>
                      <w:rFonts w:hint="eastAsia"/>
                      <w:szCs w:val="21"/>
                    </w:rPr>
                  </w:pPr>
                </w:p>
              </w:tc>
              <w:tc>
                <w:tcPr>
                  <w:tcW w:w="579" w:type="pct"/>
                  <w:vMerge w:val="restart"/>
                  <w:vAlign w:val="center"/>
                </w:tcPr>
                <w:p w:rsidR="00BB644F" w:rsidRPr="006F7EA6" w:rsidRDefault="00BB644F" w:rsidP="006176C4">
                  <w:pPr>
                    <w:spacing w:line="400" w:lineRule="exact"/>
                    <w:jc w:val="center"/>
                    <w:rPr>
                      <w:rFonts w:hint="eastAsia"/>
                      <w:szCs w:val="21"/>
                    </w:rPr>
                  </w:pPr>
                  <w:r w:rsidRPr="006F7EA6">
                    <w:rPr>
                      <w:rFonts w:hint="eastAsia"/>
                    </w:rPr>
                    <w:t>3#</w:t>
                  </w:r>
                  <w:r w:rsidRPr="006F7EA6">
                    <w:rPr>
                      <w:rFonts w:hint="eastAsia"/>
                    </w:rPr>
                    <w:t>打磨区</w:t>
                  </w:r>
                </w:p>
              </w:tc>
              <w:tc>
                <w:tcPr>
                  <w:tcW w:w="381" w:type="pct"/>
                  <w:vAlign w:val="center"/>
                </w:tcPr>
                <w:p w:rsidR="00BB644F" w:rsidRPr="006F7EA6" w:rsidRDefault="00BB644F" w:rsidP="006176C4">
                  <w:pPr>
                    <w:spacing w:line="400" w:lineRule="exact"/>
                    <w:jc w:val="center"/>
                    <w:rPr>
                      <w:rFonts w:hint="eastAsia"/>
                      <w:szCs w:val="21"/>
                    </w:rPr>
                  </w:pPr>
                  <w:r w:rsidRPr="006F7EA6">
                    <w:rPr>
                      <w:rFonts w:hint="eastAsia"/>
                      <w:szCs w:val="21"/>
                    </w:rPr>
                    <w:t>DA014</w:t>
                  </w:r>
                </w:p>
              </w:tc>
              <w:tc>
                <w:tcPr>
                  <w:tcW w:w="314" w:type="pct"/>
                  <w:vAlign w:val="center"/>
                </w:tcPr>
                <w:p w:rsidR="00BB644F" w:rsidRPr="006F7EA6" w:rsidRDefault="00BB644F" w:rsidP="006176C4">
                  <w:pPr>
                    <w:spacing w:line="400" w:lineRule="exact"/>
                    <w:jc w:val="center"/>
                    <w:rPr>
                      <w:rFonts w:hint="eastAsia"/>
                    </w:rPr>
                  </w:pPr>
                  <w:r w:rsidRPr="006F7EA6">
                    <w:rPr>
                      <w:rFonts w:hint="eastAsia"/>
                    </w:rPr>
                    <w:t>颗粒物</w:t>
                  </w:r>
                </w:p>
              </w:tc>
              <w:tc>
                <w:tcPr>
                  <w:tcW w:w="197" w:type="pct"/>
                  <w:vAlign w:val="center"/>
                </w:tcPr>
                <w:p w:rsidR="00BB644F" w:rsidRPr="006F7EA6" w:rsidRDefault="00BB644F" w:rsidP="006176C4">
                  <w:pPr>
                    <w:spacing w:line="400" w:lineRule="exact"/>
                    <w:jc w:val="center"/>
                    <w:rPr>
                      <w:rFonts w:hint="eastAsia"/>
                      <w:szCs w:val="21"/>
                    </w:rPr>
                  </w:pPr>
                  <w:r w:rsidRPr="006F7EA6">
                    <w:rPr>
                      <w:rFonts w:hint="eastAsia"/>
                    </w:rPr>
                    <w:t>15.06</w:t>
                  </w:r>
                </w:p>
              </w:tc>
              <w:tc>
                <w:tcPr>
                  <w:tcW w:w="171" w:type="pct"/>
                  <w:vAlign w:val="center"/>
                </w:tcPr>
                <w:p w:rsidR="00BB644F" w:rsidRPr="006F7EA6" w:rsidRDefault="00BB644F" w:rsidP="006176C4">
                  <w:pPr>
                    <w:spacing w:line="400" w:lineRule="exact"/>
                    <w:jc w:val="center"/>
                    <w:rPr>
                      <w:rFonts w:hint="eastAsia"/>
                      <w:szCs w:val="21"/>
                    </w:rPr>
                  </w:pPr>
                  <w:r w:rsidRPr="006F7EA6">
                    <w:rPr>
                      <w:rFonts w:hint="eastAsia"/>
                    </w:rPr>
                    <w:t>0.271</w:t>
                  </w:r>
                </w:p>
              </w:tc>
              <w:tc>
                <w:tcPr>
                  <w:tcW w:w="210" w:type="pct"/>
                  <w:vAlign w:val="center"/>
                </w:tcPr>
                <w:p w:rsidR="00BB644F" w:rsidRPr="006F7EA6" w:rsidRDefault="00BB644F" w:rsidP="006176C4">
                  <w:pPr>
                    <w:spacing w:line="400" w:lineRule="exact"/>
                    <w:jc w:val="center"/>
                    <w:rPr>
                      <w:rFonts w:hint="eastAsia"/>
                      <w:szCs w:val="21"/>
                    </w:rPr>
                  </w:pPr>
                  <w:r w:rsidRPr="006F7EA6">
                    <w:rPr>
                      <w:rFonts w:hint="eastAsia"/>
                    </w:rPr>
                    <w:t>0.122</w:t>
                  </w:r>
                </w:p>
              </w:tc>
              <w:tc>
                <w:tcPr>
                  <w:tcW w:w="775" w:type="pct"/>
                  <w:vAlign w:val="center"/>
                </w:tcPr>
                <w:p w:rsidR="00BB644F" w:rsidRPr="006F7EA6" w:rsidRDefault="00BB644F" w:rsidP="006176C4">
                  <w:pPr>
                    <w:spacing w:line="400" w:lineRule="exact"/>
                    <w:jc w:val="center"/>
                    <w:rPr>
                      <w:rFonts w:hint="eastAsia"/>
                      <w:szCs w:val="21"/>
                    </w:rPr>
                  </w:pPr>
                  <w:r w:rsidRPr="006F7EA6">
                    <w:rPr>
                      <w:rFonts w:hint="eastAsia"/>
                      <w:lang w:bidi="en-US"/>
                    </w:rPr>
                    <w:t>水喷淋</w:t>
                  </w:r>
                </w:p>
              </w:tc>
              <w:tc>
                <w:tcPr>
                  <w:tcW w:w="262" w:type="pct"/>
                  <w:vAlign w:val="center"/>
                </w:tcPr>
                <w:p w:rsidR="00BB644F" w:rsidRPr="006F7EA6" w:rsidRDefault="00BB644F" w:rsidP="006176C4">
                  <w:pPr>
                    <w:spacing w:line="400" w:lineRule="exact"/>
                    <w:jc w:val="center"/>
                    <w:rPr>
                      <w:rFonts w:hint="eastAsia"/>
                      <w:szCs w:val="21"/>
                    </w:rPr>
                  </w:pPr>
                  <w:r w:rsidRPr="006F7EA6">
                    <w:rPr>
                      <w:rFonts w:hint="eastAsia"/>
                    </w:rPr>
                    <w:t>50</w:t>
                  </w:r>
                </w:p>
              </w:tc>
              <w:tc>
                <w:tcPr>
                  <w:tcW w:w="262" w:type="pct"/>
                  <w:vAlign w:val="center"/>
                </w:tcPr>
                <w:p w:rsidR="00BB644F" w:rsidRPr="006F7EA6" w:rsidRDefault="00BB644F" w:rsidP="006176C4">
                  <w:pPr>
                    <w:spacing w:line="400" w:lineRule="exact"/>
                    <w:jc w:val="center"/>
                    <w:rPr>
                      <w:rFonts w:hint="eastAsia"/>
                      <w:szCs w:val="21"/>
                    </w:rPr>
                  </w:pPr>
                  <w:r w:rsidRPr="006F7EA6">
                    <w:rPr>
                      <w:rFonts w:hint="eastAsia"/>
                    </w:rPr>
                    <w:t>是</w:t>
                  </w:r>
                </w:p>
              </w:tc>
              <w:tc>
                <w:tcPr>
                  <w:tcW w:w="193" w:type="pct"/>
                  <w:vAlign w:val="center"/>
                </w:tcPr>
                <w:p w:rsidR="00BB644F" w:rsidRPr="006F7EA6" w:rsidRDefault="00BB644F" w:rsidP="006176C4">
                  <w:pPr>
                    <w:spacing w:line="400" w:lineRule="exact"/>
                    <w:jc w:val="center"/>
                    <w:rPr>
                      <w:rFonts w:hint="eastAsia"/>
                      <w:szCs w:val="21"/>
                    </w:rPr>
                  </w:pPr>
                  <w:r w:rsidRPr="006F7EA6">
                    <w:rPr>
                      <w:rFonts w:hint="eastAsia"/>
                    </w:rPr>
                    <w:t>7.56</w:t>
                  </w:r>
                </w:p>
              </w:tc>
              <w:tc>
                <w:tcPr>
                  <w:tcW w:w="171" w:type="pct"/>
                  <w:vAlign w:val="center"/>
                </w:tcPr>
                <w:p w:rsidR="00BB644F" w:rsidRPr="006F7EA6" w:rsidRDefault="00BB644F" w:rsidP="006176C4">
                  <w:pPr>
                    <w:spacing w:line="400" w:lineRule="exact"/>
                    <w:jc w:val="center"/>
                    <w:rPr>
                      <w:rFonts w:hint="eastAsia"/>
                      <w:szCs w:val="21"/>
                    </w:rPr>
                  </w:pPr>
                  <w:r w:rsidRPr="006F7EA6">
                    <w:rPr>
                      <w:rFonts w:hint="eastAsia"/>
                    </w:rPr>
                    <w:t>0.136</w:t>
                  </w:r>
                </w:p>
              </w:tc>
              <w:tc>
                <w:tcPr>
                  <w:tcW w:w="210" w:type="pct"/>
                  <w:vAlign w:val="center"/>
                </w:tcPr>
                <w:p w:rsidR="00BB644F" w:rsidRPr="006F7EA6" w:rsidRDefault="00BB644F" w:rsidP="006176C4">
                  <w:pPr>
                    <w:spacing w:line="400" w:lineRule="exact"/>
                    <w:jc w:val="center"/>
                    <w:rPr>
                      <w:rFonts w:hint="eastAsia"/>
                      <w:szCs w:val="21"/>
                    </w:rPr>
                  </w:pPr>
                  <w:r w:rsidRPr="006F7EA6">
                    <w:rPr>
                      <w:rFonts w:hint="eastAsia"/>
                    </w:rPr>
                    <w:t>0.061</w:t>
                  </w:r>
                </w:p>
              </w:tc>
              <w:tc>
                <w:tcPr>
                  <w:tcW w:w="193" w:type="pct"/>
                  <w:vAlign w:val="center"/>
                </w:tcPr>
                <w:p w:rsidR="00BB644F" w:rsidRPr="006F7EA6" w:rsidRDefault="00BB644F" w:rsidP="006176C4">
                  <w:pPr>
                    <w:spacing w:line="400" w:lineRule="exact"/>
                    <w:jc w:val="center"/>
                    <w:rPr>
                      <w:rFonts w:hint="eastAsia"/>
                      <w:szCs w:val="21"/>
                    </w:rPr>
                  </w:pPr>
                  <w:r w:rsidRPr="006F7EA6">
                    <w:rPr>
                      <w:rFonts w:hint="eastAsia"/>
                      <w:bCs/>
                    </w:rPr>
                    <w:t>120</w:t>
                  </w:r>
                </w:p>
              </w:tc>
              <w:tc>
                <w:tcPr>
                  <w:tcW w:w="158" w:type="pct"/>
                  <w:vAlign w:val="center"/>
                </w:tcPr>
                <w:p w:rsidR="00BB644F" w:rsidRPr="006F7EA6" w:rsidRDefault="00BB644F" w:rsidP="006176C4">
                  <w:pPr>
                    <w:spacing w:line="400" w:lineRule="exact"/>
                    <w:jc w:val="center"/>
                    <w:rPr>
                      <w:rFonts w:hint="eastAsia"/>
                      <w:szCs w:val="21"/>
                    </w:rPr>
                  </w:pPr>
                  <w:r w:rsidRPr="006F7EA6">
                    <w:rPr>
                      <w:rFonts w:hint="eastAsia"/>
                      <w:bCs/>
                    </w:rPr>
                    <w:t>3.5</w:t>
                  </w:r>
                </w:p>
              </w:tc>
            </w:tr>
            <w:tr w:rsidR="00BB644F" w:rsidRPr="006F7EA6" w:rsidTr="00BB644F">
              <w:tc>
                <w:tcPr>
                  <w:tcW w:w="422" w:type="pct"/>
                  <w:vMerge/>
                  <w:vAlign w:val="center"/>
                </w:tcPr>
                <w:p w:rsidR="00BB644F" w:rsidRPr="006F7EA6" w:rsidRDefault="00BB644F" w:rsidP="006176C4">
                  <w:pPr>
                    <w:spacing w:line="400" w:lineRule="exact"/>
                    <w:jc w:val="center"/>
                    <w:rPr>
                      <w:rFonts w:hint="eastAsia"/>
                      <w:szCs w:val="21"/>
                    </w:rPr>
                  </w:pPr>
                </w:p>
              </w:tc>
              <w:tc>
                <w:tcPr>
                  <w:tcW w:w="502" w:type="pct"/>
                  <w:vMerge/>
                  <w:vAlign w:val="center"/>
                </w:tcPr>
                <w:p w:rsidR="00BB644F" w:rsidRPr="006F7EA6" w:rsidRDefault="00BB644F" w:rsidP="006176C4">
                  <w:pPr>
                    <w:spacing w:line="400" w:lineRule="exact"/>
                    <w:jc w:val="center"/>
                    <w:rPr>
                      <w:rFonts w:hint="eastAsia"/>
                      <w:szCs w:val="21"/>
                    </w:rPr>
                  </w:pPr>
                </w:p>
              </w:tc>
              <w:tc>
                <w:tcPr>
                  <w:tcW w:w="579" w:type="pct"/>
                  <w:vMerge/>
                  <w:vAlign w:val="center"/>
                </w:tcPr>
                <w:p w:rsidR="00BB644F" w:rsidRPr="006F7EA6" w:rsidRDefault="00BB644F" w:rsidP="006176C4">
                  <w:pPr>
                    <w:spacing w:line="400" w:lineRule="exact"/>
                    <w:jc w:val="center"/>
                    <w:rPr>
                      <w:rFonts w:hint="eastAsia"/>
                      <w:szCs w:val="21"/>
                    </w:rPr>
                  </w:pPr>
                </w:p>
              </w:tc>
              <w:tc>
                <w:tcPr>
                  <w:tcW w:w="381" w:type="pct"/>
                  <w:vAlign w:val="center"/>
                </w:tcPr>
                <w:p w:rsidR="00BB644F" w:rsidRPr="006F7EA6" w:rsidRDefault="00BB644F" w:rsidP="006176C4">
                  <w:pPr>
                    <w:spacing w:line="400" w:lineRule="exact"/>
                    <w:jc w:val="center"/>
                    <w:rPr>
                      <w:rFonts w:hint="eastAsia"/>
                      <w:szCs w:val="21"/>
                    </w:rPr>
                  </w:pPr>
                  <w:r w:rsidRPr="006F7EA6">
                    <w:rPr>
                      <w:rFonts w:hint="eastAsia"/>
                      <w:szCs w:val="21"/>
                    </w:rPr>
                    <w:t>无组织</w:t>
                  </w:r>
                </w:p>
              </w:tc>
              <w:tc>
                <w:tcPr>
                  <w:tcW w:w="314" w:type="pct"/>
                  <w:vAlign w:val="center"/>
                </w:tcPr>
                <w:p w:rsidR="00BB644F" w:rsidRPr="006F7EA6" w:rsidRDefault="00BB644F" w:rsidP="006176C4">
                  <w:pPr>
                    <w:spacing w:line="400" w:lineRule="exact"/>
                    <w:jc w:val="center"/>
                    <w:rPr>
                      <w:rFonts w:hint="eastAsia"/>
                    </w:rPr>
                  </w:pPr>
                  <w:r w:rsidRPr="006F7EA6">
                    <w:rPr>
                      <w:rFonts w:hint="eastAsia"/>
                    </w:rPr>
                    <w:t>颗粒物</w:t>
                  </w:r>
                </w:p>
              </w:tc>
              <w:tc>
                <w:tcPr>
                  <w:tcW w:w="197"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171" w:type="pct"/>
                  <w:vAlign w:val="center"/>
                </w:tcPr>
                <w:p w:rsidR="00BB644F" w:rsidRPr="006F7EA6" w:rsidRDefault="00BB644F" w:rsidP="006176C4">
                  <w:pPr>
                    <w:spacing w:line="400" w:lineRule="exact"/>
                    <w:jc w:val="center"/>
                    <w:rPr>
                      <w:rFonts w:hint="eastAsia"/>
                      <w:szCs w:val="21"/>
                    </w:rPr>
                  </w:pPr>
                  <w:r w:rsidRPr="006F7EA6">
                    <w:rPr>
                      <w:rFonts w:hint="eastAsia"/>
                    </w:rPr>
                    <w:t>0.069</w:t>
                  </w:r>
                </w:p>
              </w:tc>
              <w:tc>
                <w:tcPr>
                  <w:tcW w:w="210" w:type="pct"/>
                  <w:vAlign w:val="center"/>
                </w:tcPr>
                <w:p w:rsidR="00BB644F" w:rsidRPr="006F7EA6" w:rsidRDefault="00BB644F" w:rsidP="006176C4">
                  <w:pPr>
                    <w:spacing w:line="400" w:lineRule="exact"/>
                    <w:jc w:val="center"/>
                    <w:rPr>
                      <w:rFonts w:hint="eastAsia"/>
                      <w:szCs w:val="21"/>
                    </w:rPr>
                  </w:pPr>
                  <w:r w:rsidRPr="006F7EA6">
                    <w:rPr>
                      <w:rFonts w:hint="eastAsia"/>
                    </w:rPr>
                    <w:t>0.031</w:t>
                  </w:r>
                </w:p>
              </w:tc>
              <w:tc>
                <w:tcPr>
                  <w:tcW w:w="775"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262"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262"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193"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c>
                <w:tcPr>
                  <w:tcW w:w="171" w:type="pct"/>
                  <w:vAlign w:val="center"/>
                </w:tcPr>
                <w:p w:rsidR="00BB644F" w:rsidRPr="006F7EA6" w:rsidRDefault="00BB644F" w:rsidP="006176C4">
                  <w:pPr>
                    <w:spacing w:line="400" w:lineRule="exact"/>
                    <w:jc w:val="center"/>
                    <w:rPr>
                      <w:rFonts w:hint="eastAsia"/>
                      <w:szCs w:val="21"/>
                    </w:rPr>
                  </w:pPr>
                  <w:r w:rsidRPr="006F7EA6">
                    <w:rPr>
                      <w:rFonts w:hint="eastAsia"/>
                    </w:rPr>
                    <w:t>0.069</w:t>
                  </w:r>
                </w:p>
              </w:tc>
              <w:tc>
                <w:tcPr>
                  <w:tcW w:w="210" w:type="pct"/>
                  <w:vAlign w:val="center"/>
                </w:tcPr>
                <w:p w:rsidR="00BB644F" w:rsidRPr="006F7EA6" w:rsidRDefault="00BB644F" w:rsidP="006176C4">
                  <w:pPr>
                    <w:spacing w:line="400" w:lineRule="exact"/>
                    <w:jc w:val="center"/>
                    <w:rPr>
                      <w:rFonts w:hint="eastAsia"/>
                      <w:szCs w:val="21"/>
                    </w:rPr>
                  </w:pPr>
                  <w:r w:rsidRPr="006F7EA6">
                    <w:rPr>
                      <w:rFonts w:hint="eastAsia"/>
                    </w:rPr>
                    <w:t>0.031</w:t>
                  </w:r>
                </w:p>
              </w:tc>
              <w:tc>
                <w:tcPr>
                  <w:tcW w:w="193" w:type="pct"/>
                  <w:vAlign w:val="center"/>
                </w:tcPr>
                <w:p w:rsidR="00BB644F" w:rsidRPr="006F7EA6" w:rsidRDefault="00BB644F" w:rsidP="006176C4">
                  <w:pPr>
                    <w:spacing w:line="400" w:lineRule="exact"/>
                    <w:jc w:val="center"/>
                    <w:rPr>
                      <w:rFonts w:hint="eastAsia"/>
                      <w:szCs w:val="21"/>
                    </w:rPr>
                  </w:pPr>
                  <w:r w:rsidRPr="006F7EA6">
                    <w:rPr>
                      <w:rFonts w:hint="eastAsia"/>
                      <w:bCs/>
                    </w:rPr>
                    <w:t>1.0</w:t>
                  </w:r>
                </w:p>
              </w:tc>
              <w:tc>
                <w:tcPr>
                  <w:tcW w:w="158" w:type="pct"/>
                  <w:vAlign w:val="center"/>
                </w:tcPr>
                <w:p w:rsidR="00BB644F" w:rsidRPr="006F7EA6" w:rsidRDefault="00BB644F" w:rsidP="006176C4">
                  <w:pPr>
                    <w:spacing w:line="400" w:lineRule="exact"/>
                    <w:jc w:val="center"/>
                    <w:rPr>
                      <w:rFonts w:hint="eastAsia"/>
                      <w:szCs w:val="21"/>
                    </w:rPr>
                  </w:pPr>
                  <w:r w:rsidRPr="006F7EA6">
                    <w:rPr>
                      <w:rFonts w:hint="eastAsia"/>
                      <w:szCs w:val="21"/>
                    </w:rPr>
                    <w:t>/</w:t>
                  </w:r>
                </w:p>
              </w:tc>
            </w:tr>
            <w:tr w:rsidR="003510B5" w:rsidRPr="006F7EA6" w:rsidTr="003510B5">
              <w:tc>
                <w:tcPr>
                  <w:tcW w:w="422" w:type="pct"/>
                  <w:vMerge w:val="restart"/>
                  <w:vAlign w:val="center"/>
                </w:tcPr>
                <w:p w:rsidR="003510B5" w:rsidRPr="006F7EA6" w:rsidRDefault="003510B5" w:rsidP="006176C4">
                  <w:pPr>
                    <w:spacing w:line="400" w:lineRule="exact"/>
                    <w:jc w:val="center"/>
                    <w:rPr>
                      <w:rFonts w:hint="eastAsia"/>
                      <w:szCs w:val="21"/>
                    </w:rPr>
                  </w:pPr>
                  <w:r w:rsidRPr="006F7EA6">
                    <w:rPr>
                      <w:rFonts w:hint="eastAsia"/>
                    </w:rPr>
                    <w:t>玻璃钢制品刮灰打磨粉尘</w:t>
                  </w:r>
                </w:p>
              </w:tc>
              <w:tc>
                <w:tcPr>
                  <w:tcW w:w="502" w:type="pct"/>
                  <w:vMerge w:val="restart"/>
                  <w:vAlign w:val="center"/>
                </w:tcPr>
                <w:p w:rsidR="003510B5" w:rsidRPr="006F7EA6" w:rsidRDefault="003510B5" w:rsidP="006176C4">
                  <w:pPr>
                    <w:spacing w:line="400" w:lineRule="exact"/>
                    <w:jc w:val="center"/>
                    <w:rPr>
                      <w:rFonts w:hint="eastAsia"/>
                      <w:szCs w:val="21"/>
                    </w:rPr>
                  </w:pPr>
                  <w:r w:rsidRPr="006F7EA6">
                    <w:rPr>
                      <w:rFonts w:hint="eastAsia"/>
                      <w:szCs w:val="21"/>
                    </w:rPr>
                    <w:t>G3-8</w:t>
                  </w:r>
                </w:p>
              </w:tc>
              <w:tc>
                <w:tcPr>
                  <w:tcW w:w="579" w:type="pct"/>
                  <w:vMerge w:val="restart"/>
                  <w:vAlign w:val="center"/>
                </w:tcPr>
                <w:p w:rsidR="003510B5" w:rsidRPr="006F7EA6" w:rsidRDefault="003510B5" w:rsidP="006176C4">
                  <w:pPr>
                    <w:spacing w:line="400" w:lineRule="exact"/>
                    <w:jc w:val="center"/>
                    <w:rPr>
                      <w:rFonts w:hint="eastAsia"/>
                      <w:szCs w:val="21"/>
                    </w:rPr>
                  </w:pPr>
                  <w:r w:rsidRPr="006F7EA6">
                    <w:rPr>
                      <w:rFonts w:cs="宋体" w:hint="eastAsia"/>
                    </w:rPr>
                    <w:t>刮灰打磨</w:t>
                  </w:r>
                </w:p>
              </w:tc>
              <w:tc>
                <w:tcPr>
                  <w:tcW w:w="381" w:type="pct"/>
                  <w:vAlign w:val="center"/>
                </w:tcPr>
                <w:p w:rsidR="003510B5" w:rsidRPr="006F7EA6" w:rsidRDefault="003510B5" w:rsidP="006176C4">
                  <w:pPr>
                    <w:spacing w:line="400" w:lineRule="exact"/>
                    <w:jc w:val="center"/>
                    <w:rPr>
                      <w:rFonts w:hint="eastAsia"/>
                      <w:szCs w:val="21"/>
                    </w:rPr>
                  </w:pPr>
                  <w:r w:rsidRPr="006F7EA6">
                    <w:rPr>
                      <w:rFonts w:hint="eastAsia"/>
                      <w:szCs w:val="21"/>
                    </w:rPr>
                    <w:t>DA015</w:t>
                  </w:r>
                </w:p>
              </w:tc>
              <w:tc>
                <w:tcPr>
                  <w:tcW w:w="314" w:type="pct"/>
                  <w:vAlign w:val="center"/>
                </w:tcPr>
                <w:p w:rsidR="003510B5" w:rsidRPr="006F7EA6" w:rsidRDefault="003510B5" w:rsidP="006176C4">
                  <w:pPr>
                    <w:spacing w:line="400" w:lineRule="exact"/>
                    <w:jc w:val="center"/>
                    <w:rPr>
                      <w:rFonts w:hint="eastAsia"/>
                      <w:szCs w:val="21"/>
                    </w:rPr>
                  </w:pPr>
                  <w:r w:rsidRPr="006F7EA6">
                    <w:rPr>
                      <w:rFonts w:hint="eastAsia"/>
                    </w:rPr>
                    <w:t>颗粒物</w:t>
                  </w:r>
                </w:p>
              </w:tc>
              <w:tc>
                <w:tcPr>
                  <w:tcW w:w="197" w:type="pct"/>
                  <w:vAlign w:val="center"/>
                </w:tcPr>
                <w:p w:rsidR="003510B5" w:rsidRPr="006F7EA6" w:rsidRDefault="003510B5" w:rsidP="006176C4">
                  <w:pPr>
                    <w:spacing w:line="400" w:lineRule="exact"/>
                    <w:jc w:val="center"/>
                    <w:rPr>
                      <w:rFonts w:hint="eastAsia"/>
                      <w:szCs w:val="21"/>
                    </w:rPr>
                  </w:pPr>
                  <w:r w:rsidRPr="006F7EA6">
                    <w:rPr>
                      <w:rFonts w:hint="eastAsia"/>
                      <w:szCs w:val="21"/>
                    </w:rPr>
                    <w:t>14.83</w:t>
                  </w:r>
                </w:p>
              </w:tc>
              <w:tc>
                <w:tcPr>
                  <w:tcW w:w="171" w:type="pct"/>
                  <w:vAlign w:val="center"/>
                </w:tcPr>
                <w:p w:rsidR="003510B5" w:rsidRPr="006F7EA6" w:rsidRDefault="003510B5" w:rsidP="006176C4">
                  <w:pPr>
                    <w:spacing w:line="400" w:lineRule="exact"/>
                    <w:jc w:val="center"/>
                    <w:rPr>
                      <w:rFonts w:hint="eastAsia"/>
                      <w:szCs w:val="21"/>
                    </w:rPr>
                  </w:pPr>
                  <w:r w:rsidRPr="006F7EA6">
                    <w:rPr>
                      <w:rFonts w:hint="eastAsia"/>
                      <w:szCs w:val="21"/>
                    </w:rPr>
                    <w:t>0.267</w:t>
                  </w:r>
                </w:p>
              </w:tc>
              <w:tc>
                <w:tcPr>
                  <w:tcW w:w="210" w:type="pct"/>
                  <w:vAlign w:val="center"/>
                </w:tcPr>
                <w:p w:rsidR="003510B5" w:rsidRPr="006F7EA6" w:rsidRDefault="003510B5" w:rsidP="006176C4">
                  <w:pPr>
                    <w:spacing w:line="400" w:lineRule="exact"/>
                    <w:jc w:val="center"/>
                    <w:rPr>
                      <w:rFonts w:hint="eastAsia"/>
                      <w:szCs w:val="21"/>
                    </w:rPr>
                  </w:pPr>
                  <w:r w:rsidRPr="006F7EA6">
                    <w:rPr>
                      <w:rFonts w:hint="eastAsia"/>
                      <w:szCs w:val="21"/>
                    </w:rPr>
                    <w:t>0.16</w:t>
                  </w:r>
                </w:p>
              </w:tc>
              <w:tc>
                <w:tcPr>
                  <w:tcW w:w="775" w:type="pct"/>
                  <w:vAlign w:val="center"/>
                </w:tcPr>
                <w:p w:rsidR="003510B5" w:rsidRPr="006F7EA6" w:rsidRDefault="003510B5" w:rsidP="006176C4">
                  <w:pPr>
                    <w:spacing w:line="400" w:lineRule="exact"/>
                    <w:jc w:val="center"/>
                    <w:rPr>
                      <w:rFonts w:hint="eastAsia"/>
                      <w:szCs w:val="21"/>
                    </w:rPr>
                  </w:pPr>
                  <w:r w:rsidRPr="006F7EA6">
                    <w:rPr>
                      <w:rFonts w:hint="eastAsia"/>
                      <w:lang w:bidi="en-US"/>
                    </w:rPr>
                    <w:t>水喷淋</w:t>
                  </w:r>
                </w:p>
              </w:tc>
              <w:tc>
                <w:tcPr>
                  <w:tcW w:w="262" w:type="pct"/>
                  <w:vAlign w:val="center"/>
                </w:tcPr>
                <w:p w:rsidR="003510B5" w:rsidRPr="006F7EA6" w:rsidRDefault="003510B5" w:rsidP="006176C4">
                  <w:pPr>
                    <w:spacing w:line="400" w:lineRule="exact"/>
                    <w:jc w:val="center"/>
                    <w:rPr>
                      <w:rFonts w:hint="eastAsia"/>
                      <w:szCs w:val="21"/>
                    </w:rPr>
                  </w:pPr>
                  <w:r w:rsidRPr="006F7EA6">
                    <w:rPr>
                      <w:rFonts w:hint="eastAsia"/>
                      <w:szCs w:val="21"/>
                    </w:rPr>
                    <w:t>50</w:t>
                  </w:r>
                </w:p>
              </w:tc>
              <w:tc>
                <w:tcPr>
                  <w:tcW w:w="262" w:type="pct"/>
                  <w:vAlign w:val="center"/>
                </w:tcPr>
                <w:p w:rsidR="003510B5" w:rsidRPr="006F7EA6" w:rsidRDefault="003510B5" w:rsidP="006176C4">
                  <w:pPr>
                    <w:spacing w:line="400" w:lineRule="exact"/>
                    <w:jc w:val="center"/>
                    <w:rPr>
                      <w:rFonts w:hint="eastAsia"/>
                      <w:szCs w:val="21"/>
                    </w:rPr>
                  </w:pPr>
                  <w:r w:rsidRPr="006F7EA6">
                    <w:rPr>
                      <w:rFonts w:hint="eastAsia"/>
                    </w:rPr>
                    <w:t>是</w:t>
                  </w:r>
                </w:p>
              </w:tc>
              <w:tc>
                <w:tcPr>
                  <w:tcW w:w="193" w:type="pct"/>
                  <w:vAlign w:val="center"/>
                </w:tcPr>
                <w:p w:rsidR="003510B5" w:rsidRPr="006F7EA6" w:rsidRDefault="003510B5" w:rsidP="006176C4">
                  <w:pPr>
                    <w:spacing w:line="400" w:lineRule="exact"/>
                    <w:jc w:val="center"/>
                    <w:rPr>
                      <w:rFonts w:hint="eastAsia"/>
                      <w:szCs w:val="21"/>
                    </w:rPr>
                  </w:pPr>
                  <w:r w:rsidRPr="006F7EA6">
                    <w:rPr>
                      <w:rFonts w:hint="eastAsia"/>
                      <w:szCs w:val="21"/>
                      <w:lang w:val="en-US"/>
                    </w:rPr>
                    <w:t>7.39</w:t>
                  </w:r>
                </w:p>
              </w:tc>
              <w:tc>
                <w:tcPr>
                  <w:tcW w:w="171" w:type="pct"/>
                  <w:vAlign w:val="center"/>
                </w:tcPr>
                <w:p w:rsidR="003510B5" w:rsidRPr="006F7EA6" w:rsidRDefault="003510B5" w:rsidP="006176C4">
                  <w:pPr>
                    <w:spacing w:line="400" w:lineRule="exact"/>
                    <w:jc w:val="center"/>
                    <w:rPr>
                      <w:rFonts w:hint="eastAsia"/>
                      <w:szCs w:val="21"/>
                    </w:rPr>
                  </w:pPr>
                  <w:r w:rsidRPr="006F7EA6">
                    <w:rPr>
                      <w:rFonts w:hint="eastAsia"/>
                      <w:szCs w:val="21"/>
                      <w:lang w:val="en-US"/>
                    </w:rPr>
                    <w:t>0.133</w:t>
                  </w:r>
                </w:p>
              </w:tc>
              <w:tc>
                <w:tcPr>
                  <w:tcW w:w="210" w:type="pct"/>
                  <w:vAlign w:val="center"/>
                </w:tcPr>
                <w:p w:rsidR="003510B5" w:rsidRPr="006F7EA6" w:rsidRDefault="003510B5" w:rsidP="006176C4">
                  <w:pPr>
                    <w:spacing w:line="400" w:lineRule="exact"/>
                    <w:jc w:val="center"/>
                    <w:rPr>
                      <w:rFonts w:hint="eastAsia"/>
                      <w:szCs w:val="21"/>
                    </w:rPr>
                  </w:pPr>
                  <w:r w:rsidRPr="006F7EA6">
                    <w:rPr>
                      <w:rFonts w:hint="eastAsia"/>
                      <w:szCs w:val="21"/>
                      <w:lang w:val="en-US"/>
                    </w:rPr>
                    <w:t>0.08</w:t>
                  </w:r>
                </w:p>
              </w:tc>
              <w:tc>
                <w:tcPr>
                  <w:tcW w:w="193" w:type="pct"/>
                  <w:vAlign w:val="center"/>
                </w:tcPr>
                <w:p w:rsidR="003510B5" w:rsidRPr="006F7EA6" w:rsidRDefault="003510B5" w:rsidP="006176C4">
                  <w:pPr>
                    <w:spacing w:line="400" w:lineRule="exact"/>
                    <w:jc w:val="center"/>
                    <w:rPr>
                      <w:rFonts w:hint="eastAsia"/>
                      <w:szCs w:val="21"/>
                    </w:rPr>
                  </w:pPr>
                  <w:r w:rsidRPr="006F7EA6">
                    <w:rPr>
                      <w:rFonts w:hint="eastAsia"/>
                      <w:bCs/>
                    </w:rPr>
                    <w:t>120</w:t>
                  </w:r>
                </w:p>
              </w:tc>
              <w:tc>
                <w:tcPr>
                  <w:tcW w:w="158" w:type="pct"/>
                  <w:vAlign w:val="center"/>
                </w:tcPr>
                <w:p w:rsidR="003510B5" w:rsidRPr="006F7EA6" w:rsidRDefault="003510B5" w:rsidP="006176C4">
                  <w:pPr>
                    <w:spacing w:line="400" w:lineRule="exact"/>
                    <w:jc w:val="center"/>
                    <w:rPr>
                      <w:rFonts w:hint="eastAsia"/>
                      <w:szCs w:val="21"/>
                    </w:rPr>
                  </w:pPr>
                  <w:r w:rsidRPr="006F7EA6">
                    <w:rPr>
                      <w:rFonts w:hint="eastAsia"/>
                      <w:bCs/>
                    </w:rPr>
                    <w:t>3.5</w:t>
                  </w:r>
                </w:p>
              </w:tc>
            </w:tr>
            <w:tr w:rsidR="003510B5" w:rsidRPr="006F7EA6" w:rsidTr="003510B5">
              <w:tc>
                <w:tcPr>
                  <w:tcW w:w="422" w:type="pct"/>
                  <w:vMerge/>
                  <w:vAlign w:val="center"/>
                </w:tcPr>
                <w:p w:rsidR="003510B5" w:rsidRPr="006F7EA6" w:rsidRDefault="003510B5" w:rsidP="006176C4">
                  <w:pPr>
                    <w:spacing w:line="400" w:lineRule="exact"/>
                    <w:jc w:val="center"/>
                    <w:rPr>
                      <w:rFonts w:hint="eastAsia"/>
                      <w:szCs w:val="21"/>
                    </w:rPr>
                  </w:pPr>
                </w:p>
              </w:tc>
              <w:tc>
                <w:tcPr>
                  <w:tcW w:w="502" w:type="pct"/>
                  <w:vMerge/>
                  <w:vAlign w:val="center"/>
                </w:tcPr>
                <w:p w:rsidR="003510B5" w:rsidRPr="006F7EA6" w:rsidRDefault="003510B5" w:rsidP="006176C4">
                  <w:pPr>
                    <w:spacing w:line="400" w:lineRule="exact"/>
                    <w:jc w:val="center"/>
                    <w:rPr>
                      <w:rFonts w:hint="eastAsia"/>
                      <w:szCs w:val="21"/>
                    </w:rPr>
                  </w:pPr>
                </w:p>
              </w:tc>
              <w:tc>
                <w:tcPr>
                  <w:tcW w:w="579" w:type="pct"/>
                  <w:vMerge/>
                  <w:vAlign w:val="center"/>
                </w:tcPr>
                <w:p w:rsidR="003510B5" w:rsidRPr="006F7EA6" w:rsidRDefault="003510B5" w:rsidP="006176C4">
                  <w:pPr>
                    <w:spacing w:line="400" w:lineRule="exact"/>
                    <w:jc w:val="center"/>
                    <w:rPr>
                      <w:rFonts w:hint="eastAsia"/>
                      <w:szCs w:val="21"/>
                    </w:rPr>
                  </w:pPr>
                </w:p>
              </w:tc>
              <w:tc>
                <w:tcPr>
                  <w:tcW w:w="381" w:type="pct"/>
                  <w:vAlign w:val="center"/>
                </w:tcPr>
                <w:p w:rsidR="003510B5" w:rsidRPr="006F7EA6" w:rsidRDefault="003510B5" w:rsidP="006176C4">
                  <w:pPr>
                    <w:spacing w:line="400" w:lineRule="exact"/>
                    <w:jc w:val="center"/>
                    <w:rPr>
                      <w:rFonts w:hint="eastAsia"/>
                      <w:szCs w:val="21"/>
                    </w:rPr>
                  </w:pPr>
                  <w:r w:rsidRPr="006F7EA6">
                    <w:rPr>
                      <w:rFonts w:hint="eastAsia"/>
                      <w:szCs w:val="21"/>
                    </w:rPr>
                    <w:t>无组织</w:t>
                  </w:r>
                </w:p>
              </w:tc>
              <w:tc>
                <w:tcPr>
                  <w:tcW w:w="314" w:type="pct"/>
                  <w:vAlign w:val="center"/>
                </w:tcPr>
                <w:p w:rsidR="003510B5" w:rsidRPr="006F7EA6" w:rsidRDefault="003510B5" w:rsidP="006176C4">
                  <w:pPr>
                    <w:spacing w:line="400" w:lineRule="exact"/>
                    <w:jc w:val="center"/>
                    <w:rPr>
                      <w:rFonts w:hint="eastAsia"/>
                      <w:szCs w:val="21"/>
                    </w:rPr>
                  </w:pPr>
                  <w:r w:rsidRPr="006F7EA6">
                    <w:rPr>
                      <w:rFonts w:hint="eastAsia"/>
                    </w:rPr>
                    <w:t>颗粒物</w:t>
                  </w:r>
                </w:p>
              </w:tc>
              <w:tc>
                <w:tcPr>
                  <w:tcW w:w="197" w:type="pct"/>
                  <w:vAlign w:val="center"/>
                </w:tcPr>
                <w:p w:rsidR="003510B5" w:rsidRPr="006F7EA6" w:rsidRDefault="003510B5" w:rsidP="006176C4">
                  <w:pPr>
                    <w:spacing w:line="40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400" w:lineRule="exact"/>
                    <w:jc w:val="center"/>
                    <w:rPr>
                      <w:rFonts w:hint="eastAsia"/>
                      <w:szCs w:val="21"/>
                    </w:rPr>
                  </w:pPr>
                  <w:r w:rsidRPr="006F7EA6">
                    <w:rPr>
                      <w:rFonts w:hint="eastAsia"/>
                      <w:szCs w:val="21"/>
                    </w:rPr>
                    <w:t>0.067</w:t>
                  </w:r>
                </w:p>
              </w:tc>
              <w:tc>
                <w:tcPr>
                  <w:tcW w:w="210" w:type="pct"/>
                  <w:vAlign w:val="center"/>
                </w:tcPr>
                <w:p w:rsidR="003510B5" w:rsidRPr="006F7EA6" w:rsidRDefault="003510B5" w:rsidP="006176C4">
                  <w:pPr>
                    <w:spacing w:line="400" w:lineRule="exact"/>
                    <w:jc w:val="center"/>
                    <w:rPr>
                      <w:rFonts w:hint="eastAsia"/>
                      <w:szCs w:val="21"/>
                    </w:rPr>
                  </w:pPr>
                  <w:r w:rsidRPr="006F7EA6">
                    <w:rPr>
                      <w:rFonts w:hint="eastAsia"/>
                      <w:szCs w:val="21"/>
                      <w:lang w:val="en-US"/>
                    </w:rPr>
                    <w:t>0.04</w:t>
                  </w:r>
                </w:p>
              </w:tc>
              <w:tc>
                <w:tcPr>
                  <w:tcW w:w="775" w:type="pct"/>
                  <w:vAlign w:val="center"/>
                </w:tcPr>
                <w:p w:rsidR="003510B5" w:rsidRPr="006F7EA6" w:rsidRDefault="003510B5" w:rsidP="006176C4">
                  <w:pPr>
                    <w:spacing w:line="40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40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40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6176C4">
                  <w:pPr>
                    <w:spacing w:line="40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400" w:lineRule="exact"/>
                    <w:jc w:val="center"/>
                    <w:rPr>
                      <w:rFonts w:hint="eastAsia"/>
                      <w:szCs w:val="21"/>
                    </w:rPr>
                  </w:pPr>
                  <w:r w:rsidRPr="006F7EA6">
                    <w:rPr>
                      <w:rFonts w:hint="eastAsia"/>
                      <w:szCs w:val="21"/>
                    </w:rPr>
                    <w:t>0.067</w:t>
                  </w:r>
                </w:p>
              </w:tc>
              <w:tc>
                <w:tcPr>
                  <w:tcW w:w="210" w:type="pct"/>
                  <w:vAlign w:val="center"/>
                </w:tcPr>
                <w:p w:rsidR="003510B5" w:rsidRPr="006F7EA6" w:rsidRDefault="003510B5" w:rsidP="006176C4">
                  <w:pPr>
                    <w:spacing w:line="400" w:lineRule="exact"/>
                    <w:jc w:val="center"/>
                    <w:rPr>
                      <w:rFonts w:hint="eastAsia"/>
                      <w:szCs w:val="21"/>
                    </w:rPr>
                  </w:pPr>
                  <w:r w:rsidRPr="006F7EA6">
                    <w:rPr>
                      <w:rFonts w:hint="eastAsia"/>
                      <w:szCs w:val="21"/>
                      <w:lang w:val="en-US"/>
                    </w:rPr>
                    <w:t>0.04</w:t>
                  </w:r>
                </w:p>
              </w:tc>
              <w:tc>
                <w:tcPr>
                  <w:tcW w:w="193" w:type="pct"/>
                  <w:vAlign w:val="center"/>
                </w:tcPr>
                <w:p w:rsidR="003510B5" w:rsidRPr="006F7EA6" w:rsidRDefault="003510B5" w:rsidP="006176C4">
                  <w:pPr>
                    <w:spacing w:line="400" w:lineRule="exact"/>
                    <w:jc w:val="center"/>
                    <w:rPr>
                      <w:rFonts w:hint="eastAsia"/>
                      <w:szCs w:val="21"/>
                    </w:rPr>
                  </w:pPr>
                  <w:r w:rsidRPr="006F7EA6">
                    <w:rPr>
                      <w:rFonts w:hint="eastAsia"/>
                      <w:bCs/>
                    </w:rPr>
                    <w:t>1.0</w:t>
                  </w:r>
                </w:p>
              </w:tc>
              <w:tc>
                <w:tcPr>
                  <w:tcW w:w="158" w:type="pct"/>
                  <w:vAlign w:val="center"/>
                </w:tcPr>
                <w:p w:rsidR="003510B5" w:rsidRPr="006F7EA6" w:rsidRDefault="003510B5" w:rsidP="006176C4">
                  <w:pPr>
                    <w:spacing w:line="400" w:lineRule="exact"/>
                    <w:jc w:val="center"/>
                    <w:rPr>
                      <w:rFonts w:hint="eastAsia"/>
                      <w:szCs w:val="21"/>
                    </w:rPr>
                  </w:pPr>
                  <w:r w:rsidRPr="006F7EA6">
                    <w:rPr>
                      <w:rFonts w:hint="eastAsia"/>
                      <w:szCs w:val="21"/>
                    </w:rPr>
                    <w:t>/</w:t>
                  </w:r>
                </w:p>
              </w:tc>
            </w:tr>
            <w:tr w:rsidR="003510B5" w:rsidRPr="006F7EA6" w:rsidTr="003510B5">
              <w:tc>
                <w:tcPr>
                  <w:tcW w:w="422" w:type="pct"/>
                  <w:vMerge w:val="restart"/>
                  <w:vAlign w:val="center"/>
                </w:tcPr>
                <w:p w:rsidR="003510B5" w:rsidRPr="006F7EA6" w:rsidRDefault="003510B5" w:rsidP="006176C4">
                  <w:pPr>
                    <w:spacing w:line="340" w:lineRule="exact"/>
                    <w:jc w:val="center"/>
                    <w:rPr>
                      <w:rFonts w:hint="eastAsia"/>
                      <w:szCs w:val="21"/>
                    </w:rPr>
                  </w:pPr>
                  <w:r w:rsidRPr="006F7EA6">
                    <w:rPr>
                      <w:rFonts w:hint="eastAsia"/>
                    </w:rPr>
                    <w:lastRenderedPageBreak/>
                    <w:t>喷涂废气</w:t>
                  </w:r>
                </w:p>
              </w:tc>
              <w:tc>
                <w:tcPr>
                  <w:tcW w:w="502" w:type="pct"/>
                  <w:vMerge w:val="restart"/>
                  <w:vAlign w:val="center"/>
                </w:tcPr>
                <w:p w:rsidR="003510B5" w:rsidRPr="006F7EA6" w:rsidRDefault="003510B5" w:rsidP="003510B5">
                  <w:pPr>
                    <w:spacing w:line="340" w:lineRule="exact"/>
                    <w:jc w:val="center"/>
                    <w:rPr>
                      <w:rFonts w:hint="eastAsia"/>
                      <w:szCs w:val="21"/>
                    </w:rPr>
                  </w:pPr>
                  <w:r w:rsidRPr="006F7EA6">
                    <w:rPr>
                      <w:rFonts w:cs="宋体" w:hint="eastAsia"/>
                    </w:rPr>
                    <w:t>G3-9</w:t>
                  </w:r>
                  <w:r w:rsidRPr="006F7EA6">
                    <w:rPr>
                      <w:rFonts w:cs="宋体" w:hint="eastAsia"/>
                    </w:rPr>
                    <w:t>、</w:t>
                  </w:r>
                  <w:r w:rsidRPr="006F7EA6">
                    <w:rPr>
                      <w:rFonts w:cs="宋体" w:hint="eastAsia"/>
                    </w:rPr>
                    <w:t>G3-10</w:t>
                  </w:r>
                  <w:r w:rsidRPr="006F7EA6">
                    <w:rPr>
                      <w:rFonts w:cs="宋体" w:hint="eastAsia"/>
                    </w:rPr>
                    <w:t>、</w:t>
                  </w:r>
                  <w:r w:rsidRPr="006F7EA6">
                    <w:rPr>
                      <w:rFonts w:cs="宋体" w:hint="eastAsia"/>
                    </w:rPr>
                    <w:t>G3-11</w:t>
                  </w:r>
                </w:p>
              </w:tc>
              <w:tc>
                <w:tcPr>
                  <w:tcW w:w="579" w:type="pct"/>
                  <w:vMerge w:val="restart"/>
                  <w:vAlign w:val="center"/>
                </w:tcPr>
                <w:p w:rsidR="003510B5" w:rsidRPr="006F7EA6" w:rsidRDefault="003510B5" w:rsidP="006176C4">
                  <w:pPr>
                    <w:spacing w:line="340" w:lineRule="exact"/>
                    <w:jc w:val="center"/>
                    <w:rPr>
                      <w:rFonts w:hint="eastAsia"/>
                    </w:rPr>
                  </w:pPr>
                  <w:r w:rsidRPr="006F7EA6">
                    <w:rPr>
                      <w:rFonts w:hint="eastAsia"/>
                    </w:rPr>
                    <w:t>调漆、喷漆、烘干</w:t>
                  </w:r>
                </w:p>
                <w:p w:rsidR="003510B5" w:rsidRPr="006F7EA6" w:rsidRDefault="003510B5" w:rsidP="006176C4">
                  <w:pPr>
                    <w:spacing w:line="340" w:lineRule="exact"/>
                    <w:jc w:val="center"/>
                    <w:rPr>
                      <w:rFonts w:hint="eastAsia"/>
                      <w:szCs w:val="21"/>
                    </w:rPr>
                  </w:pPr>
                  <w:r w:rsidRPr="006F7EA6">
                    <w:rPr>
                      <w:rFonts w:hint="eastAsia"/>
                    </w:rPr>
                    <w:t>（</w:t>
                  </w:r>
                  <w:r w:rsidR="00C377D4" w:rsidRPr="006F7EA6">
                    <w:rPr>
                      <w:rFonts w:hint="eastAsia"/>
                    </w:rPr>
                    <w:t>调漆房、喷漆房</w:t>
                  </w:r>
                  <w:r w:rsidR="00C377D4" w:rsidRPr="006F7EA6">
                    <w:rPr>
                      <w:rFonts w:hint="eastAsia"/>
                    </w:rPr>
                    <w:t>1</w:t>
                  </w:r>
                  <w:r w:rsidR="00C377D4" w:rsidRPr="006F7EA6">
                    <w:rPr>
                      <w:rFonts w:hint="eastAsia"/>
                    </w:rPr>
                    <w:t>、烤漆房</w:t>
                  </w:r>
                  <w:r w:rsidR="00C377D4" w:rsidRPr="006F7EA6">
                    <w:rPr>
                      <w:rFonts w:hint="eastAsia"/>
                    </w:rPr>
                    <w:t>1</w:t>
                  </w:r>
                  <w:r w:rsidRPr="006F7EA6">
                    <w:rPr>
                      <w:rFonts w:hint="eastAsia"/>
                    </w:rPr>
                    <w:t>）</w:t>
                  </w:r>
                </w:p>
              </w:tc>
              <w:tc>
                <w:tcPr>
                  <w:tcW w:w="381" w:type="pct"/>
                  <w:vMerge w:val="restart"/>
                  <w:vAlign w:val="center"/>
                </w:tcPr>
                <w:p w:rsidR="003510B5" w:rsidRPr="006F7EA6" w:rsidRDefault="003510B5" w:rsidP="006176C4">
                  <w:pPr>
                    <w:spacing w:line="340" w:lineRule="exact"/>
                    <w:jc w:val="center"/>
                    <w:rPr>
                      <w:rFonts w:hint="eastAsia"/>
                      <w:szCs w:val="21"/>
                    </w:rPr>
                  </w:pPr>
                  <w:r w:rsidRPr="006F7EA6">
                    <w:rPr>
                      <w:rFonts w:hint="eastAsia"/>
                      <w:szCs w:val="21"/>
                    </w:rPr>
                    <w:t>DA016</w:t>
                  </w:r>
                </w:p>
              </w:tc>
              <w:tc>
                <w:tcPr>
                  <w:tcW w:w="314" w:type="pct"/>
                  <w:vAlign w:val="center"/>
                </w:tcPr>
                <w:p w:rsidR="003510B5" w:rsidRPr="006F7EA6" w:rsidRDefault="003510B5" w:rsidP="006176C4">
                  <w:pPr>
                    <w:spacing w:line="340" w:lineRule="exact"/>
                    <w:jc w:val="center"/>
                    <w:rPr>
                      <w:rFonts w:hint="eastAsia"/>
                      <w:szCs w:val="21"/>
                    </w:rPr>
                  </w:pPr>
                  <w:r w:rsidRPr="006F7EA6">
                    <w:rPr>
                      <w:rFonts w:hint="eastAsia"/>
                    </w:rPr>
                    <w:t>颗粒物</w:t>
                  </w:r>
                </w:p>
              </w:tc>
              <w:tc>
                <w:tcPr>
                  <w:tcW w:w="197" w:type="pct"/>
                  <w:vAlign w:val="center"/>
                </w:tcPr>
                <w:p w:rsidR="003510B5" w:rsidRPr="006F7EA6" w:rsidRDefault="003510B5" w:rsidP="006176C4">
                  <w:pPr>
                    <w:spacing w:line="340" w:lineRule="exact"/>
                    <w:jc w:val="center"/>
                    <w:rPr>
                      <w:rFonts w:hint="eastAsia"/>
                      <w:szCs w:val="21"/>
                    </w:rPr>
                  </w:pPr>
                  <w:r w:rsidRPr="006F7EA6">
                    <w:rPr>
                      <w:rFonts w:hint="eastAsia"/>
                    </w:rPr>
                    <w:t>23.80</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0.457</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0.0522</w:t>
                  </w:r>
                </w:p>
              </w:tc>
              <w:tc>
                <w:tcPr>
                  <w:tcW w:w="775" w:type="pct"/>
                  <w:vMerge w:val="restart"/>
                  <w:vAlign w:val="center"/>
                </w:tcPr>
                <w:p w:rsidR="003510B5" w:rsidRPr="006F7EA6" w:rsidRDefault="003510B5" w:rsidP="003510B5">
                  <w:pPr>
                    <w:spacing w:line="340" w:lineRule="exact"/>
                    <w:jc w:val="center"/>
                    <w:rPr>
                      <w:rFonts w:hint="eastAsia"/>
                      <w:szCs w:val="21"/>
                    </w:rPr>
                  </w:pPr>
                  <w:r w:rsidRPr="006F7EA6">
                    <w:rPr>
                      <w:rFonts w:hint="eastAsia"/>
                    </w:rPr>
                    <w:t>水帘</w:t>
                  </w:r>
                  <w:r w:rsidRPr="006F7EA6">
                    <w:rPr>
                      <w:rFonts w:hint="eastAsia"/>
                    </w:rPr>
                    <w:t>+</w:t>
                  </w: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活性炭吸附</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rPr>
                    <w:t>80</w:t>
                  </w:r>
                </w:p>
              </w:tc>
              <w:tc>
                <w:tcPr>
                  <w:tcW w:w="262" w:type="pct"/>
                  <w:vMerge w:val="restart"/>
                  <w:vAlign w:val="center"/>
                </w:tcPr>
                <w:p w:rsidR="003510B5" w:rsidRPr="006F7EA6" w:rsidRDefault="003510B5" w:rsidP="006176C4">
                  <w:pPr>
                    <w:spacing w:line="340" w:lineRule="exact"/>
                    <w:jc w:val="center"/>
                    <w:rPr>
                      <w:rFonts w:hint="eastAsia"/>
                      <w:szCs w:val="21"/>
                    </w:rPr>
                  </w:pPr>
                  <w:r w:rsidRPr="006F7EA6">
                    <w:rPr>
                      <w:rFonts w:hint="eastAsia"/>
                    </w:rPr>
                    <w:t>是</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rPr>
                    <w:t>4.74</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0.091</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0.0104</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rPr>
                    <w:t>20</w:t>
                  </w:r>
                </w:p>
              </w:tc>
              <w:tc>
                <w:tcPr>
                  <w:tcW w:w="158" w:type="pct"/>
                  <w:vAlign w:val="center"/>
                </w:tcPr>
                <w:p w:rsidR="003510B5" w:rsidRPr="006F7EA6" w:rsidRDefault="003510B5" w:rsidP="006176C4">
                  <w:pPr>
                    <w:spacing w:line="340" w:lineRule="exact"/>
                    <w:jc w:val="center"/>
                    <w:rPr>
                      <w:rFonts w:hint="eastAsia"/>
                      <w:szCs w:val="21"/>
                    </w:rPr>
                  </w:pPr>
                  <w:r w:rsidRPr="006F7EA6">
                    <w:rPr>
                      <w:rFonts w:hint="eastAsia"/>
                      <w:bCs/>
                    </w:rPr>
                    <w:t>1.5</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40" w:lineRule="exact"/>
                    <w:jc w:val="center"/>
                    <w:rPr>
                      <w:rFonts w:hint="eastAsia"/>
                      <w:szCs w:val="21"/>
                    </w:rPr>
                  </w:pPr>
                </w:p>
              </w:tc>
              <w:tc>
                <w:tcPr>
                  <w:tcW w:w="314" w:type="pct"/>
                  <w:vAlign w:val="center"/>
                </w:tcPr>
                <w:p w:rsidR="003510B5" w:rsidRPr="006F7EA6" w:rsidRDefault="003510B5" w:rsidP="006176C4">
                  <w:pPr>
                    <w:spacing w:line="340" w:lineRule="exact"/>
                    <w:jc w:val="center"/>
                    <w:rPr>
                      <w:rFonts w:hint="eastAsia"/>
                      <w:szCs w:val="21"/>
                    </w:rPr>
                  </w:pPr>
                  <w:r w:rsidRPr="006F7EA6">
                    <w:rPr>
                      <w:rFonts w:hint="eastAsia"/>
                    </w:rPr>
                    <w:t>甲苯</w:t>
                  </w:r>
                </w:p>
              </w:tc>
              <w:tc>
                <w:tcPr>
                  <w:tcW w:w="197" w:type="pct"/>
                  <w:vAlign w:val="center"/>
                </w:tcPr>
                <w:p w:rsidR="003510B5" w:rsidRPr="006F7EA6" w:rsidRDefault="003510B5" w:rsidP="006176C4">
                  <w:pPr>
                    <w:spacing w:line="340" w:lineRule="exact"/>
                    <w:jc w:val="center"/>
                    <w:rPr>
                      <w:rFonts w:hint="eastAsia"/>
                      <w:szCs w:val="21"/>
                    </w:rPr>
                  </w:pPr>
                  <w:r w:rsidRPr="006F7EA6">
                    <w:rPr>
                      <w:rFonts w:hint="eastAsia"/>
                    </w:rPr>
                    <w:t>26.98</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0.518</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0.0446</w:t>
                  </w:r>
                </w:p>
              </w:tc>
              <w:tc>
                <w:tcPr>
                  <w:tcW w:w="775" w:type="pct"/>
                  <w:vMerge/>
                  <w:vAlign w:val="center"/>
                </w:tcPr>
                <w:p w:rsidR="003510B5" w:rsidRPr="006F7EA6" w:rsidRDefault="003510B5" w:rsidP="006176C4">
                  <w:pPr>
                    <w:spacing w:line="340" w:lineRule="exact"/>
                    <w:jc w:val="center"/>
                    <w:rPr>
                      <w:rFonts w:hint="eastAsia"/>
                      <w:szCs w:val="21"/>
                    </w:rPr>
                  </w:pP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rPr>
                    <w:t>70</w:t>
                  </w:r>
                </w:p>
              </w:tc>
              <w:tc>
                <w:tcPr>
                  <w:tcW w:w="262" w:type="pct"/>
                  <w:vMerge/>
                  <w:vAlign w:val="center"/>
                </w:tcPr>
                <w:p w:rsidR="003510B5" w:rsidRPr="006F7EA6" w:rsidRDefault="003510B5" w:rsidP="006176C4">
                  <w:pPr>
                    <w:spacing w:line="340" w:lineRule="exact"/>
                    <w:jc w:val="center"/>
                    <w:rPr>
                      <w:rFonts w:hint="eastAsia"/>
                      <w:szCs w:val="21"/>
                    </w:rPr>
                  </w:pP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rPr>
                    <w:t>8.07</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0.155</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0.0134</w:t>
                  </w:r>
                </w:p>
              </w:tc>
              <w:tc>
                <w:tcPr>
                  <w:tcW w:w="193" w:type="pct"/>
                  <w:vMerge w:val="restart"/>
                  <w:vAlign w:val="center"/>
                </w:tcPr>
                <w:p w:rsidR="003510B5" w:rsidRPr="006F7EA6" w:rsidRDefault="003510B5" w:rsidP="006176C4">
                  <w:pPr>
                    <w:spacing w:line="340" w:lineRule="exact"/>
                    <w:jc w:val="center"/>
                    <w:rPr>
                      <w:rFonts w:hint="eastAsia"/>
                      <w:szCs w:val="21"/>
                    </w:rPr>
                  </w:pPr>
                  <w:r w:rsidRPr="006F7EA6">
                    <w:rPr>
                      <w:rFonts w:hint="eastAsia"/>
                    </w:rPr>
                    <w:t>25</w:t>
                  </w:r>
                </w:p>
              </w:tc>
              <w:tc>
                <w:tcPr>
                  <w:tcW w:w="158" w:type="pct"/>
                  <w:vMerge w:val="restart"/>
                  <w:vAlign w:val="center"/>
                </w:tcPr>
                <w:p w:rsidR="003510B5" w:rsidRPr="006F7EA6" w:rsidRDefault="003510B5" w:rsidP="006176C4">
                  <w:pPr>
                    <w:spacing w:line="340" w:lineRule="exact"/>
                    <w:jc w:val="center"/>
                    <w:rPr>
                      <w:rFonts w:hint="eastAsia"/>
                      <w:szCs w:val="21"/>
                    </w:rPr>
                  </w:pPr>
                  <w:r w:rsidRPr="006F7EA6">
                    <w:rPr>
                      <w:rFonts w:hint="eastAsia"/>
                    </w:rPr>
                    <w:t>2.0</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40" w:lineRule="exact"/>
                    <w:jc w:val="center"/>
                    <w:rPr>
                      <w:rFonts w:hint="eastAsia"/>
                      <w:szCs w:val="21"/>
                    </w:rPr>
                  </w:pPr>
                </w:p>
              </w:tc>
              <w:tc>
                <w:tcPr>
                  <w:tcW w:w="314" w:type="pct"/>
                  <w:vAlign w:val="center"/>
                </w:tcPr>
                <w:p w:rsidR="003510B5" w:rsidRPr="006F7EA6" w:rsidRDefault="003510B5" w:rsidP="006176C4">
                  <w:pPr>
                    <w:spacing w:line="340" w:lineRule="exact"/>
                    <w:jc w:val="center"/>
                    <w:rPr>
                      <w:rFonts w:hint="eastAsia"/>
                      <w:szCs w:val="21"/>
                    </w:rPr>
                  </w:pPr>
                  <w:r w:rsidRPr="006F7EA6">
                    <w:rPr>
                      <w:rFonts w:hint="eastAsia"/>
                    </w:rPr>
                    <w:t>二甲苯</w:t>
                  </w:r>
                </w:p>
              </w:tc>
              <w:tc>
                <w:tcPr>
                  <w:tcW w:w="197" w:type="pct"/>
                  <w:vAlign w:val="center"/>
                </w:tcPr>
                <w:p w:rsidR="003510B5" w:rsidRPr="006F7EA6" w:rsidRDefault="003510B5" w:rsidP="006176C4">
                  <w:pPr>
                    <w:spacing w:line="340" w:lineRule="exact"/>
                    <w:jc w:val="center"/>
                    <w:rPr>
                      <w:rFonts w:hint="eastAsia"/>
                      <w:szCs w:val="21"/>
                    </w:rPr>
                  </w:pPr>
                  <w:r w:rsidRPr="006F7EA6">
                    <w:rPr>
                      <w:rFonts w:hint="eastAsia"/>
                    </w:rPr>
                    <w:t>41.51</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0.797</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0.0654</w:t>
                  </w:r>
                </w:p>
              </w:tc>
              <w:tc>
                <w:tcPr>
                  <w:tcW w:w="775" w:type="pct"/>
                  <w:vMerge/>
                  <w:vAlign w:val="center"/>
                </w:tcPr>
                <w:p w:rsidR="003510B5" w:rsidRPr="006F7EA6" w:rsidRDefault="003510B5" w:rsidP="006176C4">
                  <w:pPr>
                    <w:spacing w:line="340" w:lineRule="exact"/>
                    <w:jc w:val="center"/>
                    <w:rPr>
                      <w:rFonts w:hint="eastAsia"/>
                      <w:szCs w:val="21"/>
                    </w:rPr>
                  </w:pP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rPr>
                    <w:t>70</w:t>
                  </w:r>
                </w:p>
              </w:tc>
              <w:tc>
                <w:tcPr>
                  <w:tcW w:w="262" w:type="pct"/>
                  <w:vMerge/>
                  <w:vAlign w:val="center"/>
                </w:tcPr>
                <w:p w:rsidR="003510B5" w:rsidRPr="006F7EA6" w:rsidRDefault="003510B5" w:rsidP="006176C4">
                  <w:pPr>
                    <w:spacing w:line="340" w:lineRule="exact"/>
                    <w:jc w:val="center"/>
                    <w:rPr>
                      <w:rFonts w:hint="eastAsia"/>
                      <w:szCs w:val="21"/>
                    </w:rPr>
                  </w:pP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rPr>
                    <w:t>12.45</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0.239</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0.0196</w:t>
                  </w:r>
                </w:p>
              </w:tc>
              <w:tc>
                <w:tcPr>
                  <w:tcW w:w="193" w:type="pct"/>
                  <w:vMerge/>
                  <w:vAlign w:val="center"/>
                </w:tcPr>
                <w:p w:rsidR="003510B5" w:rsidRPr="006F7EA6" w:rsidRDefault="003510B5" w:rsidP="006176C4">
                  <w:pPr>
                    <w:spacing w:line="340" w:lineRule="exact"/>
                    <w:jc w:val="center"/>
                    <w:rPr>
                      <w:rFonts w:hint="eastAsia"/>
                      <w:szCs w:val="21"/>
                    </w:rPr>
                  </w:pPr>
                </w:p>
              </w:tc>
              <w:tc>
                <w:tcPr>
                  <w:tcW w:w="158" w:type="pct"/>
                  <w:vMerge/>
                  <w:vAlign w:val="center"/>
                </w:tcPr>
                <w:p w:rsidR="003510B5" w:rsidRPr="006F7EA6" w:rsidRDefault="003510B5" w:rsidP="006176C4">
                  <w:pPr>
                    <w:spacing w:line="340" w:lineRule="exact"/>
                    <w:jc w:val="center"/>
                    <w:rPr>
                      <w:rFonts w:hint="eastAsia"/>
                      <w:szCs w:val="21"/>
                    </w:rPr>
                  </w:pP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40" w:lineRule="exact"/>
                    <w:jc w:val="center"/>
                    <w:rPr>
                      <w:rFonts w:hint="eastAsia"/>
                      <w:szCs w:val="21"/>
                    </w:rPr>
                  </w:pPr>
                </w:p>
              </w:tc>
              <w:tc>
                <w:tcPr>
                  <w:tcW w:w="314" w:type="pct"/>
                  <w:vAlign w:val="center"/>
                </w:tcPr>
                <w:p w:rsidR="003510B5" w:rsidRPr="006F7EA6" w:rsidRDefault="003510B5" w:rsidP="006176C4">
                  <w:pPr>
                    <w:spacing w:line="340" w:lineRule="exact"/>
                    <w:jc w:val="center"/>
                    <w:rPr>
                      <w:rFonts w:hint="eastAsia"/>
                      <w:szCs w:val="21"/>
                    </w:rPr>
                  </w:pPr>
                  <w:r w:rsidRPr="006F7EA6">
                    <w:rPr>
                      <w:rFonts w:hint="eastAsia"/>
                    </w:rPr>
                    <w:t>苯系物</w:t>
                  </w:r>
                </w:p>
              </w:tc>
              <w:tc>
                <w:tcPr>
                  <w:tcW w:w="197" w:type="pct"/>
                  <w:vAlign w:val="center"/>
                </w:tcPr>
                <w:p w:rsidR="003510B5" w:rsidRPr="006F7EA6" w:rsidRDefault="003510B5" w:rsidP="006176C4">
                  <w:pPr>
                    <w:spacing w:line="340" w:lineRule="exact"/>
                    <w:jc w:val="center"/>
                    <w:rPr>
                      <w:rFonts w:hint="eastAsia"/>
                      <w:szCs w:val="21"/>
                    </w:rPr>
                  </w:pPr>
                  <w:r w:rsidRPr="006F7EA6">
                    <w:rPr>
                      <w:rFonts w:hint="eastAsia"/>
                    </w:rPr>
                    <w:t>71.93</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1.381</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0.112</w:t>
                  </w:r>
                </w:p>
              </w:tc>
              <w:tc>
                <w:tcPr>
                  <w:tcW w:w="775" w:type="pct"/>
                  <w:vMerge/>
                  <w:vAlign w:val="center"/>
                </w:tcPr>
                <w:p w:rsidR="003510B5" w:rsidRPr="006F7EA6" w:rsidRDefault="003510B5" w:rsidP="006176C4">
                  <w:pPr>
                    <w:spacing w:line="340" w:lineRule="exact"/>
                    <w:jc w:val="center"/>
                    <w:rPr>
                      <w:rFonts w:hint="eastAsia"/>
                      <w:szCs w:val="21"/>
                    </w:rPr>
                  </w:pP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rPr>
                    <w:t>70</w:t>
                  </w:r>
                </w:p>
              </w:tc>
              <w:tc>
                <w:tcPr>
                  <w:tcW w:w="262" w:type="pct"/>
                  <w:vMerge/>
                  <w:vAlign w:val="center"/>
                </w:tcPr>
                <w:p w:rsidR="003510B5" w:rsidRPr="006F7EA6" w:rsidRDefault="003510B5" w:rsidP="006176C4">
                  <w:pPr>
                    <w:spacing w:line="340" w:lineRule="exact"/>
                    <w:jc w:val="center"/>
                    <w:rPr>
                      <w:rFonts w:hint="eastAsia"/>
                      <w:szCs w:val="21"/>
                    </w:rPr>
                  </w:pP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rPr>
                    <w:t>21.56</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0.414</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0.0336</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rPr>
                    <w:t>30</w:t>
                  </w:r>
                </w:p>
              </w:tc>
              <w:tc>
                <w:tcPr>
                  <w:tcW w:w="158" w:type="pct"/>
                  <w:vAlign w:val="center"/>
                </w:tcPr>
                <w:p w:rsidR="003510B5" w:rsidRPr="006F7EA6" w:rsidRDefault="003510B5" w:rsidP="006176C4">
                  <w:pPr>
                    <w:spacing w:line="340" w:lineRule="exact"/>
                    <w:jc w:val="center"/>
                    <w:rPr>
                      <w:rFonts w:hint="eastAsia"/>
                      <w:szCs w:val="21"/>
                    </w:rPr>
                  </w:pPr>
                  <w:r w:rsidRPr="006F7EA6">
                    <w:rPr>
                      <w:rFonts w:hint="eastAsia"/>
                    </w:rPr>
                    <w:t>2.4</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40" w:lineRule="exact"/>
                    <w:jc w:val="center"/>
                    <w:rPr>
                      <w:rFonts w:hint="eastAsia"/>
                      <w:szCs w:val="21"/>
                    </w:rPr>
                  </w:pPr>
                </w:p>
              </w:tc>
              <w:tc>
                <w:tcPr>
                  <w:tcW w:w="314" w:type="pct"/>
                  <w:vAlign w:val="center"/>
                </w:tcPr>
                <w:p w:rsidR="003510B5" w:rsidRPr="006F7EA6" w:rsidRDefault="003510B5" w:rsidP="006176C4">
                  <w:pPr>
                    <w:spacing w:line="340" w:lineRule="exact"/>
                    <w:jc w:val="center"/>
                    <w:rPr>
                      <w:rFonts w:hint="eastAsia"/>
                      <w:szCs w:val="21"/>
                    </w:rPr>
                  </w:pPr>
                  <w:r w:rsidRPr="006F7EA6">
                    <w:rPr>
                      <w:rFonts w:hint="eastAsia"/>
                    </w:rPr>
                    <w:t>非甲烷总烃</w:t>
                  </w:r>
                </w:p>
              </w:tc>
              <w:tc>
                <w:tcPr>
                  <w:tcW w:w="197" w:type="pct"/>
                  <w:vAlign w:val="center"/>
                </w:tcPr>
                <w:p w:rsidR="003510B5" w:rsidRPr="006F7EA6" w:rsidRDefault="003510B5" w:rsidP="006176C4">
                  <w:pPr>
                    <w:spacing w:line="340" w:lineRule="exact"/>
                    <w:jc w:val="center"/>
                    <w:rPr>
                      <w:rFonts w:hint="eastAsia"/>
                      <w:szCs w:val="21"/>
                    </w:rPr>
                  </w:pPr>
                  <w:r w:rsidRPr="006F7EA6">
                    <w:rPr>
                      <w:rFonts w:hint="eastAsia"/>
                    </w:rPr>
                    <w:t>136.88</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2.628</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0.2193</w:t>
                  </w:r>
                </w:p>
              </w:tc>
              <w:tc>
                <w:tcPr>
                  <w:tcW w:w="775" w:type="pct"/>
                  <w:vMerge/>
                  <w:vAlign w:val="center"/>
                </w:tcPr>
                <w:p w:rsidR="003510B5" w:rsidRPr="006F7EA6" w:rsidRDefault="003510B5" w:rsidP="006176C4">
                  <w:pPr>
                    <w:spacing w:line="340" w:lineRule="exact"/>
                    <w:jc w:val="center"/>
                    <w:rPr>
                      <w:rFonts w:hint="eastAsia"/>
                      <w:szCs w:val="21"/>
                    </w:rPr>
                  </w:pP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rPr>
                    <w:t>70</w:t>
                  </w:r>
                </w:p>
              </w:tc>
              <w:tc>
                <w:tcPr>
                  <w:tcW w:w="262" w:type="pct"/>
                  <w:vMerge/>
                  <w:vAlign w:val="center"/>
                </w:tcPr>
                <w:p w:rsidR="003510B5" w:rsidRPr="006F7EA6" w:rsidRDefault="003510B5" w:rsidP="006176C4">
                  <w:pPr>
                    <w:spacing w:line="340" w:lineRule="exact"/>
                    <w:jc w:val="center"/>
                    <w:rPr>
                      <w:rFonts w:hint="eastAsia"/>
                      <w:szCs w:val="21"/>
                    </w:rPr>
                  </w:pP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rPr>
                    <w:t>41.04</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0.788</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0.0658</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rPr>
                    <w:t>60</w:t>
                  </w:r>
                </w:p>
              </w:tc>
              <w:tc>
                <w:tcPr>
                  <w:tcW w:w="158" w:type="pct"/>
                  <w:vAlign w:val="center"/>
                </w:tcPr>
                <w:p w:rsidR="003510B5" w:rsidRPr="006F7EA6" w:rsidRDefault="003510B5" w:rsidP="006176C4">
                  <w:pPr>
                    <w:spacing w:line="340" w:lineRule="exact"/>
                    <w:jc w:val="center"/>
                    <w:rPr>
                      <w:rFonts w:hint="eastAsia"/>
                      <w:szCs w:val="21"/>
                    </w:rPr>
                  </w:pPr>
                  <w:r w:rsidRPr="006F7EA6">
                    <w:rPr>
                      <w:rFonts w:hint="eastAsia"/>
                    </w:rPr>
                    <w:t>3.7</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40" w:lineRule="exact"/>
                    <w:jc w:val="center"/>
                    <w:rPr>
                      <w:rFonts w:hint="eastAsia"/>
                      <w:szCs w:val="21"/>
                    </w:rPr>
                  </w:pPr>
                </w:p>
              </w:tc>
              <w:tc>
                <w:tcPr>
                  <w:tcW w:w="314" w:type="pct"/>
                  <w:vAlign w:val="center"/>
                </w:tcPr>
                <w:p w:rsidR="003510B5" w:rsidRPr="006F7EA6" w:rsidRDefault="003510B5" w:rsidP="006176C4">
                  <w:pPr>
                    <w:spacing w:line="340" w:lineRule="exact"/>
                    <w:jc w:val="center"/>
                    <w:rPr>
                      <w:rFonts w:hint="eastAsia"/>
                      <w:szCs w:val="21"/>
                    </w:rPr>
                  </w:pPr>
                  <w:r w:rsidRPr="006F7EA6">
                    <w:rPr>
                      <w:rFonts w:hint="eastAsia"/>
                    </w:rPr>
                    <w:t>VOCs</w:t>
                  </w:r>
                </w:p>
              </w:tc>
              <w:tc>
                <w:tcPr>
                  <w:tcW w:w="197" w:type="pct"/>
                  <w:vAlign w:val="center"/>
                </w:tcPr>
                <w:p w:rsidR="003510B5" w:rsidRPr="006F7EA6" w:rsidRDefault="003510B5" w:rsidP="006176C4">
                  <w:pPr>
                    <w:spacing w:line="340" w:lineRule="exact"/>
                    <w:jc w:val="center"/>
                    <w:rPr>
                      <w:rFonts w:hint="eastAsia"/>
                      <w:szCs w:val="21"/>
                    </w:rPr>
                  </w:pPr>
                  <w:r w:rsidRPr="006F7EA6">
                    <w:rPr>
                      <w:rFonts w:hint="eastAsia"/>
                    </w:rPr>
                    <w:t>136.88</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2.628</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0.2193</w:t>
                  </w:r>
                </w:p>
              </w:tc>
              <w:tc>
                <w:tcPr>
                  <w:tcW w:w="775" w:type="pct"/>
                  <w:vMerge/>
                  <w:vAlign w:val="center"/>
                </w:tcPr>
                <w:p w:rsidR="003510B5" w:rsidRPr="006F7EA6" w:rsidRDefault="003510B5" w:rsidP="006176C4">
                  <w:pPr>
                    <w:spacing w:line="340" w:lineRule="exact"/>
                    <w:jc w:val="center"/>
                    <w:rPr>
                      <w:rFonts w:hint="eastAsia"/>
                      <w:szCs w:val="21"/>
                    </w:rPr>
                  </w:pP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rPr>
                    <w:t>70</w:t>
                  </w:r>
                </w:p>
              </w:tc>
              <w:tc>
                <w:tcPr>
                  <w:tcW w:w="262" w:type="pct"/>
                  <w:vMerge/>
                  <w:vAlign w:val="center"/>
                </w:tcPr>
                <w:p w:rsidR="003510B5" w:rsidRPr="006F7EA6" w:rsidRDefault="003510B5" w:rsidP="006176C4">
                  <w:pPr>
                    <w:spacing w:line="340" w:lineRule="exact"/>
                    <w:jc w:val="center"/>
                    <w:rPr>
                      <w:rFonts w:hint="eastAsia"/>
                      <w:szCs w:val="21"/>
                    </w:rPr>
                  </w:pP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rPr>
                    <w:t>41.04</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0.788</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0.0658</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rPr>
                    <w:t>70</w:t>
                  </w:r>
                </w:p>
              </w:tc>
              <w:tc>
                <w:tcPr>
                  <w:tcW w:w="158" w:type="pct"/>
                  <w:vAlign w:val="center"/>
                </w:tcPr>
                <w:p w:rsidR="003510B5" w:rsidRPr="006F7EA6" w:rsidRDefault="003510B5" w:rsidP="006176C4">
                  <w:pPr>
                    <w:spacing w:line="340" w:lineRule="exact"/>
                    <w:jc w:val="center"/>
                    <w:rPr>
                      <w:rFonts w:hint="eastAsia"/>
                      <w:szCs w:val="21"/>
                    </w:rPr>
                  </w:pPr>
                  <w:r w:rsidRPr="006F7EA6">
                    <w:rPr>
                      <w:rFonts w:hint="eastAsia"/>
                    </w:rPr>
                    <w:t>5.0</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restart"/>
                  <w:vAlign w:val="center"/>
                </w:tcPr>
                <w:p w:rsidR="003510B5" w:rsidRPr="006F7EA6" w:rsidRDefault="003510B5" w:rsidP="006176C4">
                  <w:pPr>
                    <w:spacing w:line="340" w:lineRule="exact"/>
                    <w:jc w:val="center"/>
                    <w:rPr>
                      <w:rFonts w:hint="eastAsia"/>
                      <w:szCs w:val="21"/>
                    </w:rPr>
                  </w:pPr>
                  <w:r w:rsidRPr="006F7EA6">
                    <w:rPr>
                      <w:rFonts w:hint="eastAsia"/>
                      <w:szCs w:val="21"/>
                    </w:rPr>
                    <w:t>无组织</w:t>
                  </w:r>
                </w:p>
              </w:tc>
              <w:tc>
                <w:tcPr>
                  <w:tcW w:w="314" w:type="pct"/>
                  <w:vAlign w:val="center"/>
                </w:tcPr>
                <w:p w:rsidR="003510B5" w:rsidRPr="006F7EA6" w:rsidRDefault="003510B5" w:rsidP="006176C4">
                  <w:pPr>
                    <w:spacing w:line="340" w:lineRule="exact"/>
                    <w:jc w:val="center"/>
                    <w:rPr>
                      <w:rFonts w:hint="eastAsia"/>
                      <w:szCs w:val="21"/>
                    </w:rPr>
                  </w:pPr>
                  <w:r w:rsidRPr="006F7EA6">
                    <w:rPr>
                      <w:rFonts w:hint="eastAsia"/>
                    </w:rPr>
                    <w:t>颗粒物</w:t>
                  </w:r>
                </w:p>
              </w:tc>
              <w:tc>
                <w:tcPr>
                  <w:tcW w:w="197"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0.024</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0.0028</w:t>
                  </w:r>
                </w:p>
              </w:tc>
              <w:tc>
                <w:tcPr>
                  <w:tcW w:w="775"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0.024</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0.0028</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bCs/>
                    </w:rPr>
                    <w:t>1.0</w:t>
                  </w:r>
                </w:p>
              </w:tc>
              <w:tc>
                <w:tcPr>
                  <w:tcW w:w="158"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40" w:lineRule="exact"/>
                    <w:jc w:val="center"/>
                    <w:rPr>
                      <w:rFonts w:hint="eastAsia"/>
                      <w:szCs w:val="21"/>
                    </w:rPr>
                  </w:pPr>
                </w:p>
              </w:tc>
              <w:tc>
                <w:tcPr>
                  <w:tcW w:w="314" w:type="pct"/>
                  <w:vAlign w:val="center"/>
                </w:tcPr>
                <w:p w:rsidR="003510B5" w:rsidRPr="006F7EA6" w:rsidRDefault="003510B5" w:rsidP="006176C4">
                  <w:pPr>
                    <w:spacing w:line="340" w:lineRule="exact"/>
                    <w:jc w:val="center"/>
                    <w:rPr>
                      <w:rFonts w:hint="eastAsia"/>
                      <w:szCs w:val="21"/>
                    </w:rPr>
                  </w:pPr>
                  <w:r w:rsidRPr="006F7EA6">
                    <w:rPr>
                      <w:rFonts w:hint="eastAsia"/>
                    </w:rPr>
                    <w:t>甲苯</w:t>
                  </w:r>
                </w:p>
              </w:tc>
              <w:tc>
                <w:tcPr>
                  <w:tcW w:w="197"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0.029</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0.0024</w:t>
                  </w:r>
                </w:p>
              </w:tc>
              <w:tc>
                <w:tcPr>
                  <w:tcW w:w="775"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0.029</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0.0024</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rPr>
                    <w:t>0.6</w:t>
                  </w:r>
                </w:p>
              </w:tc>
              <w:tc>
                <w:tcPr>
                  <w:tcW w:w="158"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40" w:lineRule="exact"/>
                    <w:jc w:val="center"/>
                    <w:rPr>
                      <w:rFonts w:hint="eastAsia"/>
                      <w:szCs w:val="21"/>
                    </w:rPr>
                  </w:pPr>
                </w:p>
              </w:tc>
              <w:tc>
                <w:tcPr>
                  <w:tcW w:w="314" w:type="pct"/>
                  <w:vAlign w:val="center"/>
                </w:tcPr>
                <w:p w:rsidR="003510B5" w:rsidRPr="006F7EA6" w:rsidRDefault="003510B5" w:rsidP="006176C4">
                  <w:pPr>
                    <w:spacing w:line="340" w:lineRule="exact"/>
                    <w:jc w:val="center"/>
                    <w:rPr>
                      <w:rFonts w:hint="eastAsia"/>
                      <w:szCs w:val="21"/>
                    </w:rPr>
                  </w:pPr>
                  <w:r w:rsidRPr="006F7EA6">
                    <w:rPr>
                      <w:rFonts w:hint="eastAsia"/>
                    </w:rPr>
                    <w:t>二甲苯</w:t>
                  </w:r>
                </w:p>
              </w:tc>
              <w:tc>
                <w:tcPr>
                  <w:tcW w:w="197"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0.046</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0.0036</w:t>
                  </w:r>
                </w:p>
              </w:tc>
              <w:tc>
                <w:tcPr>
                  <w:tcW w:w="775"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0.046</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0.0036</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rPr>
                    <w:t>0.2</w:t>
                  </w:r>
                </w:p>
              </w:tc>
              <w:tc>
                <w:tcPr>
                  <w:tcW w:w="158"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40" w:lineRule="exact"/>
                    <w:jc w:val="center"/>
                    <w:rPr>
                      <w:rFonts w:hint="eastAsia"/>
                      <w:szCs w:val="21"/>
                    </w:rPr>
                  </w:pPr>
                </w:p>
              </w:tc>
              <w:tc>
                <w:tcPr>
                  <w:tcW w:w="314" w:type="pct"/>
                  <w:vAlign w:val="center"/>
                </w:tcPr>
                <w:p w:rsidR="003510B5" w:rsidRPr="006F7EA6" w:rsidRDefault="003510B5" w:rsidP="006176C4">
                  <w:pPr>
                    <w:spacing w:line="340" w:lineRule="exact"/>
                    <w:jc w:val="center"/>
                    <w:rPr>
                      <w:rFonts w:hint="eastAsia"/>
                      <w:szCs w:val="21"/>
                    </w:rPr>
                  </w:pPr>
                  <w:r w:rsidRPr="006F7EA6">
                    <w:rPr>
                      <w:rFonts w:hint="eastAsia"/>
                    </w:rPr>
                    <w:t>苯系物</w:t>
                  </w:r>
                </w:p>
              </w:tc>
              <w:tc>
                <w:tcPr>
                  <w:tcW w:w="197"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0.073</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0.0060</w:t>
                  </w:r>
                </w:p>
              </w:tc>
              <w:tc>
                <w:tcPr>
                  <w:tcW w:w="775"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0.073</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0.0060</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bCs/>
                    </w:rPr>
                    <w:t>1.0</w:t>
                  </w:r>
                </w:p>
              </w:tc>
              <w:tc>
                <w:tcPr>
                  <w:tcW w:w="158"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40" w:lineRule="exact"/>
                    <w:jc w:val="center"/>
                    <w:rPr>
                      <w:rFonts w:hint="eastAsia"/>
                      <w:szCs w:val="21"/>
                    </w:rPr>
                  </w:pPr>
                </w:p>
              </w:tc>
              <w:tc>
                <w:tcPr>
                  <w:tcW w:w="314" w:type="pct"/>
                  <w:vAlign w:val="center"/>
                </w:tcPr>
                <w:p w:rsidR="003510B5" w:rsidRPr="006F7EA6" w:rsidRDefault="003510B5" w:rsidP="006176C4">
                  <w:pPr>
                    <w:spacing w:line="340" w:lineRule="exact"/>
                    <w:jc w:val="center"/>
                    <w:rPr>
                      <w:rFonts w:hint="eastAsia"/>
                      <w:szCs w:val="21"/>
                    </w:rPr>
                  </w:pPr>
                  <w:r w:rsidRPr="006F7EA6">
                    <w:rPr>
                      <w:rFonts w:hint="eastAsia"/>
                    </w:rPr>
                    <w:t>非甲烷总烃</w:t>
                  </w:r>
                </w:p>
              </w:tc>
              <w:tc>
                <w:tcPr>
                  <w:tcW w:w="197"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0.138</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0.0117</w:t>
                  </w:r>
                </w:p>
              </w:tc>
              <w:tc>
                <w:tcPr>
                  <w:tcW w:w="775"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0.138</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0.0117</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bCs/>
                    </w:rPr>
                    <w:t>2.0</w:t>
                  </w:r>
                </w:p>
              </w:tc>
              <w:tc>
                <w:tcPr>
                  <w:tcW w:w="158"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40" w:lineRule="exact"/>
                    <w:jc w:val="center"/>
                    <w:rPr>
                      <w:rFonts w:hint="eastAsia"/>
                      <w:szCs w:val="21"/>
                    </w:rPr>
                  </w:pPr>
                </w:p>
              </w:tc>
              <w:tc>
                <w:tcPr>
                  <w:tcW w:w="314" w:type="pct"/>
                  <w:vAlign w:val="center"/>
                </w:tcPr>
                <w:p w:rsidR="003510B5" w:rsidRPr="006F7EA6" w:rsidRDefault="003510B5" w:rsidP="006176C4">
                  <w:pPr>
                    <w:spacing w:line="340" w:lineRule="exact"/>
                    <w:jc w:val="center"/>
                    <w:rPr>
                      <w:rFonts w:hint="eastAsia"/>
                      <w:szCs w:val="21"/>
                    </w:rPr>
                  </w:pPr>
                  <w:r w:rsidRPr="006F7EA6">
                    <w:rPr>
                      <w:rFonts w:hint="eastAsia"/>
                    </w:rPr>
                    <w:t>VOCs</w:t>
                  </w:r>
                </w:p>
              </w:tc>
              <w:tc>
                <w:tcPr>
                  <w:tcW w:w="197"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0.138</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0.0117</w:t>
                  </w:r>
                </w:p>
              </w:tc>
              <w:tc>
                <w:tcPr>
                  <w:tcW w:w="775"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0.138</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0.0117</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bCs/>
                    </w:rPr>
                    <w:t>2.0</w:t>
                  </w:r>
                </w:p>
              </w:tc>
              <w:tc>
                <w:tcPr>
                  <w:tcW w:w="158"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restart"/>
                  <w:vAlign w:val="center"/>
                </w:tcPr>
                <w:p w:rsidR="003510B5" w:rsidRPr="006F7EA6" w:rsidRDefault="003510B5" w:rsidP="006176C4">
                  <w:pPr>
                    <w:spacing w:line="340" w:lineRule="exact"/>
                    <w:jc w:val="center"/>
                    <w:rPr>
                      <w:rFonts w:hint="eastAsia"/>
                      <w:szCs w:val="21"/>
                    </w:rPr>
                  </w:pPr>
                  <w:r w:rsidRPr="006F7EA6">
                    <w:rPr>
                      <w:rFonts w:cs="宋体" w:hint="eastAsia"/>
                    </w:rPr>
                    <w:t>G3-10</w:t>
                  </w:r>
                  <w:r w:rsidRPr="006F7EA6">
                    <w:rPr>
                      <w:rFonts w:cs="宋体" w:hint="eastAsia"/>
                    </w:rPr>
                    <w:t>、</w:t>
                  </w:r>
                  <w:r w:rsidRPr="006F7EA6">
                    <w:rPr>
                      <w:rFonts w:cs="宋体" w:hint="eastAsia"/>
                    </w:rPr>
                    <w:t>G3-11</w:t>
                  </w:r>
                </w:p>
              </w:tc>
              <w:tc>
                <w:tcPr>
                  <w:tcW w:w="579" w:type="pct"/>
                  <w:vMerge w:val="restart"/>
                  <w:vAlign w:val="center"/>
                </w:tcPr>
                <w:p w:rsidR="003510B5" w:rsidRPr="006F7EA6" w:rsidRDefault="003510B5" w:rsidP="006176C4">
                  <w:pPr>
                    <w:spacing w:line="340" w:lineRule="exact"/>
                    <w:jc w:val="center"/>
                    <w:rPr>
                      <w:rFonts w:hint="eastAsia"/>
                    </w:rPr>
                  </w:pPr>
                  <w:r w:rsidRPr="006F7EA6">
                    <w:rPr>
                      <w:rFonts w:hint="eastAsia"/>
                    </w:rPr>
                    <w:t>喷漆、烘干</w:t>
                  </w:r>
                </w:p>
                <w:p w:rsidR="00C377D4" w:rsidRPr="006F7EA6" w:rsidRDefault="00C377D4" w:rsidP="006176C4">
                  <w:pPr>
                    <w:spacing w:line="340" w:lineRule="exact"/>
                    <w:jc w:val="center"/>
                    <w:rPr>
                      <w:rFonts w:hint="eastAsia"/>
                      <w:szCs w:val="21"/>
                    </w:rPr>
                  </w:pPr>
                  <w:r w:rsidRPr="006F7EA6">
                    <w:rPr>
                      <w:rFonts w:cs="宋体" w:hint="eastAsia"/>
                    </w:rPr>
                    <w:t>（</w:t>
                  </w:r>
                  <w:r w:rsidRPr="006F7EA6">
                    <w:rPr>
                      <w:rFonts w:hint="eastAsia"/>
                    </w:rPr>
                    <w:t>喷漆房</w:t>
                  </w:r>
                  <w:r w:rsidRPr="006F7EA6">
                    <w:rPr>
                      <w:rFonts w:hint="eastAsia"/>
                    </w:rPr>
                    <w:t>2</w:t>
                  </w:r>
                  <w:r w:rsidRPr="006F7EA6">
                    <w:rPr>
                      <w:rFonts w:hint="eastAsia"/>
                    </w:rPr>
                    <w:t>、烤漆房</w:t>
                  </w:r>
                  <w:r w:rsidRPr="006F7EA6">
                    <w:rPr>
                      <w:rFonts w:hint="eastAsia"/>
                    </w:rPr>
                    <w:t>2</w:t>
                  </w:r>
                  <w:r w:rsidRPr="006F7EA6">
                    <w:rPr>
                      <w:rFonts w:cs="宋体" w:hint="eastAsia"/>
                    </w:rPr>
                    <w:t>）</w:t>
                  </w:r>
                </w:p>
              </w:tc>
              <w:tc>
                <w:tcPr>
                  <w:tcW w:w="381" w:type="pct"/>
                  <w:vMerge w:val="restart"/>
                  <w:vAlign w:val="center"/>
                </w:tcPr>
                <w:p w:rsidR="003510B5" w:rsidRPr="006F7EA6" w:rsidRDefault="003510B5" w:rsidP="006176C4">
                  <w:pPr>
                    <w:spacing w:line="320" w:lineRule="exact"/>
                    <w:jc w:val="center"/>
                    <w:rPr>
                      <w:rFonts w:hint="eastAsia"/>
                      <w:szCs w:val="21"/>
                    </w:rPr>
                  </w:pPr>
                  <w:r w:rsidRPr="006F7EA6">
                    <w:rPr>
                      <w:rFonts w:hint="eastAsia"/>
                      <w:szCs w:val="21"/>
                    </w:rPr>
                    <w:t>DA017</w:t>
                  </w:r>
                </w:p>
              </w:tc>
              <w:tc>
                <w:tcPr>
                  <w:tcW w:w="314" w:type="pct"/>
                  <w:vAlign w:val="center"/>
                </w:tcPr>
                <w:p w:rsidR="003510B5" w:rsidRPr="006F7EA6" w:rsidRDefault="003510B5" w:rsidP="006176C4">
                  <w:pPr>
                    <w:spacing w:line="320" w:lineRule="exact"/>
                    <w:jc w:val="center"/>
                    <w:rPr>
                      <w:rFonts w:hint="eastAsia"/>
                      <w:szCs w:val="21"/>
                    </w:rPr>
                  </w:pPr>
                  <w:r w:rsidRPr="006F7EA6">
                    <w:rPr>
                      <w:rFonts w:hint="eastAsia"/>
                    </w:rPr>
                    <w:t>颗粒物</w:t>
                  </w:r>
                </w:p>
              </w:tc>
              <w:tc>
                <w:tcPr>
                  <w:tcW w:w="197" w:type="pct"/>
                  <w:vAlign w:val="center"/>
                </w:tcPr>
                <w:p w:rsidR="003510B5" w:rsidRPr="006F7EA6" w:rsidRDefault="003510B5" w:rsidP="006176C4">
                  <w:pPr>
                    <w:spacing w:line="320" w:lineRule="exact"/>
                    <w:jc w:val="center"/>
                    <w:rPr>
                      <w:rFonts w:hint="eastAsia"/>
                      <w:szCs w:val="21"/>
                    </w:rPr>
                  </w:pPr>
                  <w:r w:rsidRPr="006F7EA6">
                    <w:rPr>
                      <w:rFonts w:hint="eastAsia"/>
                    </w:rPr>
                    <w:t>29.87</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0.457</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0.0522</w:t>
                  </w:r>
                </w:p>
              </w:tc>
              <w:tc>
                <w:tcPr>
                  <w:tcW w:w="775" w:type="pct"/>
                  <w:vMerge w:val="restart"/>
                  <w:vAlign w:val="center"/>
                </w:tcPr>
                <w:p w:rsidR="003510B5" w:rsidRPr="006F7EA6" w:rsidRDefault="003510B5" w:rsidP="003510B5">
                  <w:pPr>
                    <w:spacing w:line="320" w:lineRule="exact"/>
                    <w:jc w:val="center"/>
                    <w:rPr>
                      <w:rFonts w:hint="eastAsia"/>
                      <w:szCs w:val="21"/>
                    </w:rPr>
                  </w:pPr>
                  <w:r w:rsidRPr="006F7EA6">
                    <w:rPr>
                      <w:rFonts w:hint="eastAsia"/>
                    </w:rPr>
                    <w:t>水帘</w:t>
                  </w:r>
                  <w:r w:rsidRPr="006F7EA6">
                    <w:rPr>
                      <w:rFonts w:hint="eastAsia"/>
                    </w:rPr>
                    <w:t>+</w:t>
                  </w: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活性炭吸附</w:t>
                  </w: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rPr>
                    <w:t>80</w:t>
                  </w:r>
                </w:p>
              </w:tc>
              <w:tc>
                <w:tcPr>
                  <w:tcW w:w="262" w:type="pct"/>
                  <w:vMerge w:val="restart"/>
                  <w:vAlign w:val="center"/>
                </w:tcPr>
                <w:p w:rsidR="003510B5" w:rsidRPr="006F7EA6" w:rsidRDefault="003510B5" w:rsidP="006176C4">
                  <w:pPr>
                    <w:spacing w:line="320" w:lineRule="exact"/>
                    <w:jc w:val="center"/>
                    <w:rPr>
                      <w:rFonts w:hint="eastAsia"/>
                      <w:szCs w:val="21"/>
                    </w:rPr>
                  </w:pPr>
                  <w:r w:rsidRPr="006F7EA6">
                    <w:rPr>
                      <w:rFonts w:hint="eastAsia"/>
                    </w:rPr>
                    <w:t>是</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rPr>
                    <w:t>5.95</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0.091</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0.0104</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rPr>
                    <w:t>20</w:t>
                  </w:r>
                </w:p>
              </w:tc>
              <w:tc>
                <w:tcPr>
                  <w:tcW w:w="158" w:type="pct"/>
                  <w:vAlign w:val="center"/>
                </w:tcPr>
                <w:p w:rsidR="003510B5" w:rsidRPr="006F7EA6" w:rsidRDefault="003510B5" w:rsidP="006176C4">
                  <w:pPr>
                    <w:spacing w:line="320" w:lineRule="exact"/>
                    <w:jc w:val="center"/>
                    <w:rPr>
                      <w:rFonts w:hint="eastAsia"/>
                      <w:szCs w:val="21"/>
                    </w:rPr>
                  </w:pPr>
                  <w:r w:rsidRPr="006F7EA6">
                    <w:rPr>
                      <w:rFonts w:hint="eastAsia"/>
                      <w:bCs/>
                    </w:rPr>
                    <w:t>1.5</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20" w:lineRule="exact"/>
                    <w:jc w:val="center"/>
                    <w:rPr>
                      <w:rFonts w:hint="eastAsia"/>
                      <w:szCs w:val="21"/>
                    </w:rPr>
                  </w:pPr>
                </w:p>
              </w:tc>
              <w:tc>
                <w:tcPr>
                  <w:tcW w:w="314" w:type="pct"/>
                  <w:vAlign w:val="center"/>
                </w:tcPr>
                <w:p w:rsidR="003510B5" w:rsidRPr="006F7EA6" w:rsidRDefault="003510B5" w:rsidP="006176C4">
                  <w:pPr>
                    <w:spacing w:line="320" w:lineRule="exact"/>
                    <w:jc w:val="center"/>
                    <w:rPr>
                      <w:rFonts w:hint="eastAsia"/>
                      <w:szCs w:val="21"/>
                    </w:rPr>
                  </w:pPr>
                  <w:r w:rsidRPr="006F7EA6">
                    <w:rPr>
                      <w:rFonts w:hint="eastAsia"/>
                    </w:rPr>
                    <w:t>甲苯</w:t>
                  </w:r>
                </w:p>
              </w:tc>
              <w:tc>
                <w:tcPr>
                  <w:tcW w:w="197" w:type="pct"/>
                  <w:vAlign w:val="center"/>
                </w:tcPr>
                <w:p w:rsidR="003510B5" w:rsidRPr="006F7EA6" w:rsidRDefault="003510B5" w:rsidP="006176C4">
                  <w:pPr>
                    <w:spacing w:line="320" w:lineRule="exact"/>
                    <w:jc w:val="center"/>
                    <w:rPr>
                      <w:rFonts w:hint="eastAsia"/>
                      <w:szCs w:val="21"/>
                    </w:rPr>
                  </w:pPr>
                  <w:r w:rsidRPr="006F7EA6">
                    <w:rPr>
                      <w:rFonts w:hint="eastAsia"/>
                    </w:rPr>
                    <w:t>14.71</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0.225</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0.037</w:t>
                  </w:r>
                </w:p>
              </w:tc>
              <w:tc>
                <w:tcPr>
                  <w:tcW w:w="775" w:type="pct"/>
                  <w:vMerge/>
                  <w:vAlign w:val="center"/>
                </w:tcPr>
                <w:p w:rsidR="003510B5" w:rsidRPr="006F7EA6" w:rsidRDefault="003510B5" w:rsidP="006176C4">
                  <w:pPr>
                    <w:spacing w:line="320" w:lineRule="exact"/>
                    <w:jc w:val="center"/>
                    <w:rPr>
                      <w:rFonts w:hint="eastAsia"/>
                      <w:szCs w:val="21"/>
                    </w:rPr>
                  </w:pP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rPr>
                    <w:t>70</w:t>
                  </w:r>
                </w:p>
              </w:tc>
              <w:tc>
                <w:tcPr>
                  <w:tcW w:w="262" w:type="pct"/>
                  <w:vMerge/>
                  <w:vAlign w:val="center"/>
                </w:tcPr>
                <w:p w:rsidR="003510B5" w:rsidRPr="006F7EA6" w:rsidRDefault="003510B5" w:rsidP="006176C4">
                  <w:pPr>
                    <w:spacing w:line="320" w:lineRule="exact"/>
                    <w:jc w:val="center"/>
                    <w:rPr>
                      <w:rFonts w:hint="eastAsia"/>
                      <w:szCs w:val="21"/>
                    </w:rPr>
                  </w:pP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rPr>
                    <w:t>4.44</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0.068</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0.0111</w:t>
                  </w:r>
                </w:p>
              </w:tc>
              <w:tc>
                <w:tcPr>
                  <w:tcW w:w="193" w:type="pct"/>
                  <w:vMerge w:val="restart"/>
                  <w:vAlign w:val="center"/>
                </w:tcPr>
                <w:p w:rsidR="003510B5" w:rsidRPr="006F7EA6" w:rsidRDefault="003510B5" w:rsidP="006176C4">
                  <w:pPr>
                    <w:spacing w:line="320" w:lineRule="exact"/>
                    <w:jc w:val="center"/>
                    <w:rPr>
                      <w:rFonts w:hint="eastAsia"/>
                      <w:szCs w:val="21"/>
                    </w:rPr>
                  </w:pPr>
                  <w:r w:rsidRPr="006F7EA6">
                    <w:rPr>
                      <w:rFonts w:hint="eastAsia"/>
                    </w:rPr>
                    <w:t>25</w:t>
                  </w:r>
                </w:p>
              </w:tc>
              <w:tc>
                <w:tcPr>
                  <w:tcW w:w="158" w:type="pct"/>
                  <w:vMerge w:val="restart"/>
                  <w:vAlign w:val="center"/>
                </w:tcPr>
                <w:p w:rsidR="003510B5" w:rsidRPr="006F7EA6" w:rsidRDefault="003510B5" w:rsidP="006176C4">
                  <w:pPr>
                    <w:spacing w:line="320" w:lineRule="exact"/>
                    <w:jc w:val="center"/>
                    <w:rPr>
                      <w:rFonts w:hint="eastAsia"/>
                      <w:szCs w:val="21"/>
                    </w:rPr>
                  </w:pPr>
                  <w:r w:rsidRPr="006F7EA6">
                    <w:rPr>
                      <w:rFonts w:hint="eastAsia"/>
                    </w:rPr>
                    <w:t>2.0</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20" w:lineRule="exact"/>
                    <w:jc w:val="center"/>
                    <w:rPr>
                      <w:rFonts w:hint="eastAsia"/>
                      <w:szCs w:val="21"/>
                    </w:rPr>
                  </w:pPr>
                </w:p>
              </w:tc>
              <w:tc>
                <w:tcPr>
                  <w:tcW w:w="314" w:type="pct"/>
                  <w:vAlign w:val="center"/>
                </w:tcPr>
                <w:p w:rsidR="003510B5" w:rsidRPr="006F7EA6" w:rsidRDefault="003510B5" w:rsidP="006176C4">
                  <w:pPr>
                    <w:spacing w:line="320" w:lineRule="exact"/>
                    <w:jc w:val="center"/>
                    <w:rPr>
                      <w:rFonts w:hint="eastAsia"/>
                      <w:szCs w:val="21"/>
                    </w:rPr>
                  </w:pPr>
                  <w:r w:rsidRPr="006F7EA6">
                    <w:rPr>
                      <w:rFonts w:hint="eastAsia"/>
                    </w:rPr>
                    <w:t>二甲苯</w:t>
                  </w:r>
                </w:p>
              </w:tc>
              <w:tc>
                <w:tcPr>
                  <w:tcW w:w="197" w:type="pct"/>
                  <w:vAlign w:val="center"/>
                </w:tcPr>
                <w:p w:rsidR="003510B5" w:rsidRPr="006F7EA6" w:rsidRDefault="003510B5" w:rsidP="006176C4">
                  <w:pPr>
                    <w:spacing w:line="320" w:lineRule="exact"/>
                    <w:jc w:val="center"/>
                    <w:rPr>
                      <w:rFonts w:hint="eastAsia"/>
                      <w:szCs w:val="21"/>
                    </w:rPr>
                  </w:pPr>
                  <w:r w:rsidRPr="006F7EA6">
                    <w:rPr>
                      <w:rFonts w:hint="eastAsia"/>
                    </w:rPr>
                    <w:t>23.86</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0.365</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0.0551</w:t>
                  </w:r>
                </w:p>
              </w:tc>
              <w:tc>
                <w:tcPr>
                  <w:tcW w:w="775" w:type="pct"/>
                  <w:vMerge/>
                  <w:vAlign w:val="center"/>
                </w:tcPr>
                <w:p w:rsidR="003510B5" w:rsidRPr="006F7EA6" w:rsidRDefault="003510B5" w:rsidP="006176C4">
                  <w:pPr>
                    <w:spacing w:line="320" w:lineRule="exact"/>
                    <w:jc w:val="center"/>
                    <w:rPr>
                      <w:rFonts w:hint="eastAsia"/>
                      <w:szCs w:val="21"/>
                    </w:rPr>
                  </w:pP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rPr>
                    <w:t>70</w:t>
                  </w:r>
                </w:p>
              </w:tc>
              <w:tc>
                <w:tcPr>
                  <w:tcW w:w="262" w:type="pct"/>
                  <w:vMerge/>
                  <w:vAlign w:val="center"/>
                </w:tcPr>
                <w:p w:rsidR="003510B5" w:rsidRPr="006F7EA6" w:rsidRDefault="003510B5" w:rsidP="006176C4">
                  <w:pPr>
                    <w:spacing w:line="320" w:lineRule="exact"/>
                    <w:jc w:val="center"/>
                    <w:rPr>
                      <w:rFonts w:hint="eastAsia"/>
                      <w:szCs w:val="21"/>
                    </w:rPr>
                  </w:pP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rPr>
                    <w:t>7.19</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0.110</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0.0165</w:t>
                  </w:r>
                </w:p>
              </w:tc>
              <w:tc>
                <w:tcPr>
                  <w:tcW w:w="193" w:type="pct"/>
                  <w:vMerge/>
                  <w:vAlign w:val="center"/>
                </w:tcPr>
                <w:p w:rsidR="003510B5" w:rsidRPr="006F7EA6" w:rsidRDefault="003510B5" w:rsidP="006176C4">
                  <w:pPr>
                    <w:spacing w:line="320" w:lineRule="exact"/>
                    <w:jc w:val="center"/>
                    <w:rPr>
                      <w:rFonts w:hint="eastAsia"/>
                      <w:szCs w:val="21"/>
                    </w:rPr>
                  </w:pPr>
                </w:p>
              </w:tc>
              <w:tc>
                <w:tcPr>
                  <w:tcW w:w="158" w:type="pct"/>
                  <w:vMerge/>
                  <w:vAlign w:val="center"/>
                </w:tcPr>
                <w:p w:rsidR="003510B5" w:rsidRPr="006F7EA6" w:rsidRDefault="003510B5" w:rsidP="006176C4">
                  <w:pPr>
                    <w:spacing w:line="320" w:lineRule="exact"/>
                    <w:jc w:val="center"/>
                    <w:rPr>
                      <w:rFonts w:hint="eastAsia"/>
                      <w:szCs w:val="21"/>
                    </w:rPr>
                  </w:pP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20" w:lineRule="exact"/>
                    <w:jc w:val="center"/>
                    <w:rPr>
                      <w:rFonts w:hint="eastAsia"/>
                      <w:szCs w:val="21"/>
                    </w:rPr>
                  </w:pPr>
                </w:p>
              </w:tc>
              <w:tc>
                <w:tcPr>
                  <w:tcW w:w="314" w:type="pct"/>
                  <w:vAlign w:val="center"/>
                </w:tcPr>
                <w:p w:rsidR="003510B5" w:rsidRPr="006F7EA6" w:rsidRDefault="003510B5" w:rsidP="006176C4">
                  <w:pPr>
                    <w:spacing w:line="320" w:lineRule="exact"/>
                    <w:jc w:val="center"/>
                    <w:rPr>
                      <w:rFonts w:hint="eastAsia"/>
                      <w:szCs w:val="21"/>
                    </w:rPr>
                  </w:pPr>
                  <w:r w:rsidRPr="006F7EA6">
                    <w:rPr>
                      <w:rFonts w:hint="eastAsia"/>
                    </w:rPr>
                    <w:t>苯系物</w:t>
                  </w:r>
                </w:p>
              </w:tc>
              <w:tc>
                <w:tcPr>
                  <w:tcW w:w="197" w:type="pct"/>
                  <w:vAlign w:val="center"/>
                </w:tcPr>
                <w:p w:rsidR="003510B5" w:rsidRPr="006F7EA6" w:rsidRDefault="003510B5" w:rsidP="006176C4">
                  <w:pPr>
                    <w:spacing w:line="320" w:lineRule="exact"/>
                    <w:jc w:val="center"/>
                    <w:rPr>
                      <w:rFonts w:hint="eastAsia"/>
                      <w:szCs w:val="21"/>
                    </w:rPr>
                  </w:pPr>
                  <w:r w:rsidRPr="006F7EA6">
                    <w:rPr>
                      <w:rFonts w:hint="eastAsia"/>
                    </w:rPr>
                    <w:t>39.87</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0.610</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0.0958</w:t>
                  </w:r>
                </w:p>
              </w:tc>
              <w:tc>
                <w:tcPr>
                  <w:tcW w:w="775" w:type="pct"/>
                  <w:vMerge/>
                  <w:vAlign w:val="center"/>
                </w:tcPr>
                <w:p w:rsidR="003510B5" w:rsidRPr="006F7EA6" w:rsidRDefault="003510B5" w:rsidP="006176C4">
                  <w:pPr>
                    <w:spacing w:line="320" w:lineRule="exact"/>
                    <w:jc w:val="center"/>
                    <w:rPr>
                      <w:rFonts w:hint="eastAsia"/>
                      <w:szCs w:val="21"/>
                    </w:rPr>
                  </w:pP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rPr>
                    <w:t>70</w:t>
                  </w:r>
                </w:p>
              </w:tc>
              <w:tc>
                <w:tcPr>
                  <w:tcW w:w="262" w:type="pct"/>
                  <w:vMerge/>
                  <w:vAlign w:val="center"/>
                </w:tcPr>
                <w:p w:rsidR="003510B5" w:rsidRPr="006F7EA6" w:rsidRDefault="003510B5" w:rsidP="006176C4">
                  <w:pPr>
                    <w:spacing w:line="320" w:lineRule="exact"/>
                    <w:jc w:val="center"/>
                    <w:rPr>
                      <w:rFonts w:hint="eastAsia"/>
                      <w:szCs w:val="21"/>
                    </w:rPr>
                  </w:pP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rPr>
                    <w:t>11.96</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0.183</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0.0287</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rPr>
                    <w:t>30</w:t>
                  </w:r>
                </w:p>
              </w:tc>
              <w:tc>
                <w:tcPr>
                  <w:tcW w:w="158" w:type="pct"/>
                  <w:vAlign w:val="center"/>
                </w:tcPr>
                <w:p w:rsidR="003510B5" w:rsidRPr="006F7EA6" w:rsidRDefault="003510B5" w:rsidP="006176C4">
                  <w:pPr>
                    <w:spacing w:line="320" w:lineRule="exact"/>
                    <w:jc w:val="center"/>
                    <w:rPr>
                      <w:rFonts w:hint="eastAsia"/>
                      <w:szCs w:val="21"/>
                    </w:rPr>
                  </w:pPr>
                  <w:r w:rsidRPr="006F7EA6">
                    <w:rPr>
                      <w:rFonts w:hint="eastAsia"/>
                    </w:rPr>
                    <w:t>2.4</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20" w:lineRule="exact"/>
                    <w:jc w:val="center"/>
                    <w:rPr>
                      <w:rFonts w:hint="eastAsia"/>
                      <w:szCs w:val="21"/>
                    </w:rPr>
                  </w:pPr>
                </w:p>
              </w:tc>
              <w:tc>
                <w:tcPr>
                  <w:tcW w:w="314" w:type="pct"/>
                  <w:vAlign w:val="center"/>
                </w:tcPr>
                <w:p w:rsidR="003510B5" w:rsidRPr="006F7EA6" w:rsidRDefault="003510B5" w:rsidP="006176C4">
                  <w:pPr>
                    <w:spacing w:line="320" w:lineRule="exact"/>
                    <w:jc w:val="center"/>
                    <w:rPr>
                      <w:rFonts w:hint="eastAsia"/>
                      <w:szCs w:val="21"/>
                    </w:rPr>
                  </w:pPr>
                  <w:r w:rsidRPr="006F7EA6">
                    <w:rPr>
                      <w:rFonts w:hint="eastAsia"/>
                    </w:rPr>
                    <w:t>非甲烷总烃</w:t>
                  </w:r>
                </w:p>
              </w:tc>
              <w:tc>
                <w:tcPr>
                  <w:tcW w:w="197" w:type="pct"/>
                  <w:vAlign w:val="center"/>
                </w:tcPr>
                <w:p w:rsidR="003510B5" w:rsidRPr="006F7EA6" w:rsidRDefault="003510B5" w:rsidP="006176C4">
                  <w:pPr>
                    <w:spacing w:line="320" w:lineRule="exact"/>
                    <w:jc w:val="center"/>
                    <w:rPr>
                      <w:rFonts w:hint="eastAsia"/>
                      <w:szCs w:val="21"/>
                    </w:rPr>
                  </w:pPr>
                  <w:r w:rsidRPr="006F7EA6">
                    <w:rPr>
                      <w:rFonts w:hint="eastAsia"/>
                    </w:rPr>
                    <w:t>72.42</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1.108</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0.1889</w:t>
                  </w:r>
                </w:p>
              </w:tc>
              <w:tc>
                <w:tcPr>
                  <w:tcW w:w="775" w:type="pct"/>
                  <w:vMerge/>
                  <w:vAlign w:val="center"/>
                </w:tcPr>
                <w:p w:rsidR="003510B5" w:rsidRPr="006F7EA6" w:rsidRDefault="003510B5" w:rsidP="006176C4">
                  <w:pPr>
                    <w:spacing w:line="320" w:lineRule="exact"/>
                    <w:jc w:val="center"/>
                    <w:rPr>
                      <w:rFonts w:hint="eastAsia"/>
                      <w:szCs w:val="21"/>
                    </w:rPr>
                  </w:pP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rPr>
                    <w:t>70</w:t>
                  </w:r>
                </w:p>
              </w:tc>
              <w:tc>
                <w:tcPr>
                  <w:tcW w:w="262" w:type="pct"/>
                  <w:vMerge/>
                  <w:vAlign w:val="center"/>
                </w:tcPr>
                <w:p w:rsidR="003510B5" w:rsidRPr="006F7EA6" w:rsidRDefault="003510B5" w:rsidP="006176C4">
                  <w:pPr>
                    <w:spacing w:line="320" w:lineRule="exact"/>
                    <w:jc w:val="center"/>
                    <w:rPr>
                      <w:rFonts w:hint="eastAsia"/>
                      <w:szCs w:val="21"/>
                    </w:rPr>
                  </w:pP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rPr>
                    <w:t>21.70</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0.332</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0.0567</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rPr>
                    <w:t>60</w:t>
                  </w:r>
                </w:p>
              </w:tc>
              <w:tc>
                <w:tcPr>
                  <w:tcW w:w="158" w:type="pct"/>
                  <w:vAlign w:val="center"/>
                </w:tcPr>
                <w:p w:rsidR="003510B5" w:rsidRPr="006F7EA6" w:rsidRDefault="003510B5" w:rsidP="006176C4">
                  <w:pPr>
                    <w:spacing w:line="320" w:lineRule="exact"/>
                    <w:jc w:val="center"/>
                    <w:rPr>
                      <w:rFonts w:hint="eastAsia"/>
                      <w:szCs w:val="21"/>
                    </w:rPr>
                  </w:pPr>
                  <w:r w:rsidRPr="006F7EA6">
                    <w:rPr>
                      <w:rFonts w:hint="eastAsia"/>
                    </w:rPr>
                    <w:t>3.7</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20" w:lineRule="exact"/>
                    <w:jc w:val="center"/>
                    <w:rPr>
                      <w:rFonts w:hint="eastAsia"/>
                      <w:szCs w:val="21"/>
                    </w:rPr>
                  </w:pPr>
                </w:p>
              </w:tc>
              <w:tc>
                <w:tcPr>
                  <w:tcW w:w="314" w:type="pct"/>
                  <w:vAlign w:val="center"/>
                </w:tcPr>
                <w:p w:rsidR="003510B5" w:rsidRPr="006F7EA6" w:rsidRDefault="003510B5" w:rsidP="006176C4">
                  <w:pPr>
                    <w:spacing w:line="320" w:lineRule="exact"/>
                    <w:jc w:val="center"/>
                    <w:rPr>
                      <w:rFonts w:hint="eastAsia"/>
                      <w:szCs w:val="21"/>
                    </w:rPr>
                  </w:pPr>
                  <w:r w:rsidRPr="006F7EA6">
                    <w:rPr>
                      <w:rFonts w:hint="eastAsia"/>
                    </w:rPr>
                    <w:t>VOCs</w:t>
                  </w:r>
                </w:p>
              </w:tc>
              <w:tc>
                <w:tcPr>
                  <w:tcW w:w="197" w:type="pct"/>
                  <w:vAlign w:val="center"/>
                </w:tcPr>
                <w:p w:rsidR="003510B5" w:rsidRPr="006F7EA6" w:rsidRDefault="003510B5" w:rsidP="006176C4">
                  <w:pPr>
                    <w:spacing w:line="320" w:lineRule="exact"/>
                    <w:jc w:val="center"/>
                    <w:rPr>
                      <w:rFonts w:hint="eastAsia"/>
                      <w:szCs w:val="21"/>
                    </w:rPr>
                  </w:pPr>
                  <w:r w:rsidRPr="006F7EA6">
                    <w:rPr>
                      <w:rFonts w:hint="eastAsia"/>
                    </w:rPr>
                    <w:t>72.42</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1.108</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0.1889</w:t>
                  </w:r>
                </w:p>
              </w:tc>
              <w:tc>
                <w:tcPr>
                  <w:tcW w:w="775" w:type="pct"/>
                  <w:vMerge/>
                  <w:vAlign w:val="center"/>
                </w:tcPr>
                <w:p w:rsidR="003510B5" w:rsidRPr="006F7EA6" w:rsidRDefault="003510B5" w:rsidP="006176C4">
                  <w:pPr>
                    <w:spacing w:line="320" w:lineRule="exact"/>
                    <w:jc w:val="center"/>
                    <w:rPr>
                      <w:rFonts w:hint="eastAsia"/>
                      <w:szCs w:val="21"/>
                    </w:rPr>
                  </w:pP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rPr>
                    <w:t>70</w:t>
                  </w:r>
                </w:p>
              </w:tc>
              <w:tc>
                <w:tcPr>
                  <w:tcW w:w="262" w:type="pct"/>
                  <w:vMerge/>
                  <w:vAlign w:val="center"/>
                </w:tcPr>
                <w:p w:rsidR="003510B5" w:rsidRPr="006F7EA6" w:rsidRDefault="003510B5" w:rsidP="006176C4">
                  <w:pPr>
                    <w:spacing w:line="320" w:lineRule="exact"/>
                    <w:jc w:val="center"/>
                    <w:rPr>
                      <w:rFonts w:hint="eastAsia"/>
                      <w:szCs w:val="21"/>
                    </w:rPr>
                  </w:pP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rPr>
                    <w:t>21.70</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0.332</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0.0567</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rPr>
                    <w:t>70</w:t>
                  </w:r>
                </w:p>
              </w:tc>
              <w:tc>
                <w:tcPr>
                  <w:tcW w:w="158" w:type="pct"/>
                  <w:vAlign w:val="center"/>
                </w:tcPr>
                <w:p w:rsidR="003510B5" w:rsidRPr="006F7EA6" w:rsidRDefault="003510B5" w:rsidP="006176C4">
                  <w:pPr>
                    <w:spacing w:line="320" w:lineRule="exact"/>
                    <w:jc w:val="center"/>
                    <w:rPr>
                      <w:rFonts w:hint="eastAsia"/>
                      <w:szCs w:val="21"/>
                    </w:rPr>
                  </w:pPr>
                  <w:r w:rsidRPr="006F7EA6">
                    <w:rPr>
                      <w:rFonts w:hint="eastAsia"/>
                    </w:rPr>
                    <w:t>5.0</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restart"/>
                  <w:vAlign w:val="center"/>
                </w:tcPr>
                <w:p w:rsidR="003510B5" w:rsidRPr="006F7EA6" w:rsidRDefault="003510B5" w:rsidP="006176C4">
                  <w:pPr>
                    <w:spacing w:line="320" w:lineRule="exact"/>
                    <w:jc w:val="center"/>
                    <w:rPr>
                      <w:rFonts w:hint="eastAsia"/>
                      <w:szCs w:val="21"/>
                    </w:rPr>
                  </w:pPr>
                  <w:r w:rsidRPr="006F7EA6">
                    <w:rPr>
                      <w:rFonts w:hint="eastAsia"/>
                      <w:szCs w:val="21"/>
                    </w:rPr>
                    <w:t>无组织</w:t>
                  </w:r>
                </w:p>
              </w:tc>
              <w:tc>
                <w:tcPr>
                  <w:tcW w:w="314" w:type="pct"/>
                  <w:vAlign w:val="center"/>
                </w:tcPr>
                <w:p w:rsidR="003510B5" w:rsidRPr="006F7EA6" w:rsidRDefault="003510B5" w:rsidP="006176C4">
                  <w:pPr>
                    <w:spacing w:line="320" w:lineRule="exact"/>
                    <w:jc w:val="center"/>
                    <w:rPr>
                      <w:rFonts w:hint="eastAsia"/>
                      <w:szCs w:val="21"/>
                    </w:rPr>
                  </w:pPr>
                  <w:r w:rsidRPr="006F7EA6">
                    <w:rPr>
                      <w:rFonts w:hint="eastAsia"/>
                    </w:rPr>
                    <w:t>颗粒物</w:t>
                  </w:r>
                </w:p>
              </w:tc>
              <w:tc>
                <w:tcPr>
                  <w:tcW w:w="197"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0.024</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0.0028</w:t>
                  </w:r>
                </w:p>
              </w:tc>
              <w:tc>
                <w:tcPr>
                  <w:tcW w:w="775"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0.024</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0.0028</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bCs/>
                    </w:rPr>
                    <w:t>1.0</w:t>
                  </w:r>
                </w:p>
              </w:tc>
              <w:tc>
                <w:tcPr>
                  <w:tcW w:w="158"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20" w:lineRule="exact"/>
                    <w:jc w:val="center"/>
                    <w:rPr>
                      <w:rFonts w:hint="eastAsia"/>
                      <w:szCs w:val="21"/>
                    </w:rPr>
                  </w:pPr>
                </w:p>
              </w:tc>
              <w:tc>
                <w:tcPr>
                  <w:tcW w:w="314" w:type="pct"/>
                  <w:vAlign w:val="center"/>
                </w:tcPr>
                <w:p w:rsidR="003510B5" w:rsidRPr="006F7EA6" w:rsidRDefault="003510B5" w:rsidP="006176C4">
                  <w:pPr>
                    <w:spacing w:line="320" w:lineRule="exact"/>
                    <w:jc w:val="center"/>
                    <w:rPr>
                      <w:rFonts w:hint="eastAsia"/>
                      <w:szCs w:val="21"/>
                    </w:rPr>
                  </w:pPr>
                  <w:r w:rsidRPr="006F7EA6">
                    <w:rPr>
                      <w:rFonts w:hint="eastAsia"/>
                    </w:rPr>
                    <w:t>甲苯</w:t>
                  </w:r>
                </w:p>
              </w:tc>
              <w:tc>
                <w:tcPr>
                  <w:tcW w:w="197"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0.014</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0.0020</w:t>
                  </w:r>
                </w:p>
              </w:tc>
              <w:tc>
                <w:tcPr>
                  <w:tcW w:w="775"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0.014</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0.0020</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rPr>
                    <w:t>0.6</w:t>
                  </w:r>
                </w:p>
              </w:tc>
              <w:tc>
                <w:tcPr>
                  <w:tcW w:w="158"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20" w:lineRule="exact"/>
                    <w:jc w:val="center"/>
                    <w:rPr>
                      <w:rFonts w:hint="eastAsia"/>
                      <w:szCs w:val="21"/>
                    </w:rPr>
                  </w:pPr>
                </w:p>
              </w:tc>
              <w:tc>
                <w:tcPr>
                  <w:tcW w:w="314" w:type="pct"/>
                  <w:vAlign w:val="center"/>
                </w:tcPr>
                <w:p w:rsidR="003510B5" w:rsidRPr="006F7EA6" w:rsidRDefault="003510B5" w:rsidP="006176C4">
                  <w:pPr>
                    <w:spacing w:line="320" w:lineRule="exact"/>
                    <w:jc w:val="center"/>
                    <w:rPr>
                      <w:rFonts w:hint="eastAsia"/>
                      <w:szCs w:val="21"/>
                    </w:rPr>
                  </w:pPr>
                  <w:r w:rsidRPr="006F7EA6">
                    <w:rPr>
                      <w:rFonts w:hint="eastAsia"/>
                    </w:rPr>
                    <w:t>二甲苯</w:t>
                  </w:r>
                </w:p>
              </w:tc>
              <w:tc>
                <w:tcPr>
                  <w:tcW w:w="197"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0.020</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0.0029</w:t>
                  </w:r>
                </w:p>
              </w:tc>
              <w:tc>
                <w:tcPr>
                  <w:tcW w:w="775"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0.020</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0.0029</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rPr>
                    <w:t>0.2</w:t>
                  </w:r>
                </w:p>
              </w:tc>
              <w:tc>
                <w:tcPr>
                  <w:tcW w:w="158"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20" w:lineRule="exact"/>
                    <w:jc w:val="center"/>
                    <w:rPr>
                      <w:rFonts w:hint="eastAsia"/>
                      <w:szCs w:val="21"/>
                    </w:rPr>
                  </w:pPr>
                </w:p>
              </w:tc>
              <w:tc>
                <w:tcPr>
                  <w:tcW w:w="314" w:type="pct"/>
                  <w:vAlign w:val="center"/>
                </w:tcPr>
                <w:p w:rsidR="003510B5" w:rsidRPr="006F7EA6" w:rsidRDefault="003510B5" w:rsidP="006176C4">
                  <w:pPr>
                    <w:spacing w:line="320" w:lineRule="exact"/>
                    <w:jc w:val="center"/>
                    <w:rPr>
                      <w:rFonts w:hint="eastAsia"/>
                      <w:szCs w:val="21"/>
                    </w:rPr>
                  </w:pPr>
                  <w:r w:rsidRPr="006F7EA6">
                    <w:rPr>
                      <w:rFonts w:hint="eastAsia"/>
                    </w:rPr>
                    <w:t>苯系物</w:t>
                  </w:r>
                </w:p>
              </w:tc>
              <w:tc>
                <w:tcPr>
                  <w:tcW w:w="197"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0.033</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0.0052</w:t>
                  </w:r>
                </w:p>
              </w:tc>
              <w:tc>
                <w:tcPr>
                  <w:tcW w:w="775"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0.033</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0.0052</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bCs/>
                    </w:rPr>
                    <w:t>1.0</w:t>
                  </w:r>
                </w:p>
              </w:tc>
              <w:tc>
                <w:tcPr>
                  <w:tcW w:w="158"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20" w:lineRule="exact"/>
                    <w:jc w:val="center"/>
                    <w:rPr>
                      <w:rFonts w:hint="eastAsia"/>
                      <w:szCs w:val="21"/>
                    </w:rPr>
                  </w:pPr>
                </w:p>
              </w:tc>
              <w:tc>
                <w:tcPr>
                  <w:tcW w:w="314" w:type="pct"/>
                  <w:vAlign w:val="center"/>
                </w:tcPr>
                <w:p w:rsidR="003510B5" w:rsidRPr="006F7EA6" w:rsidRDefault="003510B5" w:rsidP="006176C4">
                  <w:pPr>
                    <w:spacing w:line="320" w:lineRule="exact"/>
                    <w:jc w:val="center"/>
                    <w:rPr>
                      <w:rFonts w:hint="eastAsia"/>
                      <w:szCs w:val="21"/>
                    </w:rPr>
                  </w:pPr>
                  <w:r w:rsidRPr="006F7EA6">
                    <w:rPr>
                      <w:rFonts w:hint="eastAsia"/>
                    </w:rPr>
                    <w:t>非甲烷总烃</w:t>
                  </w:r>
                </w:p>
              </w:tc>
              <w:tc>
                <w:tcPr>
                  <w:tcW w:w="197"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0.058</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0.0101</w:t>
                  </w:r>
                </w:p>
              </w:tc>
              <w:tc>
                <w:tcPr>
                  <w:tcW w:w="775"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20" w:lineRule="exact"/>
                    <w:jc w:val="center"/>
                    <w:rPr>
                      <w:rFonts w:hint="eastAsia"/>
                      <w:szCs w:val="21"/>
                    </w:rPr>
                  </w:pPr>
                  <w:r w:rsidRPr="006F7EA6">
                    <w:rPr>
                      <w:rFonts w:hint="eastAsia"/>
                    </w:rPr>
                    <w:t>0.058</w:t>
                  </w:r>
                </w:p>
              </w:tc>
              <w:tc>
                <w:tcPr>
                  <w:tcW w:w="210" w:type="pct"/>
                  <w:vAlign w:val="center"/>
                </w:tcPr>
                <w:p w:rsidR="003510B5" w:rsidRPr="006F7EA6" w:rsidRDefault="003510B5" w:rsidP="006176C4">
                  <w:pPr>
                    <w:spacing w:line="320" w:lineRule="exact"/>
                    <w:jc w:val="center"/>
                    <w:rPr>
                      <w:rFonts w:hint="eastAsia"/>
                      <w:szCs w:val="21"/>
                    </w:rPr>
                  </w:pPr>
                  <w:r w:rsidRPr="006F7EA6">
                    <w:rPr>
                      <w:rFonts w:hint="eastAsia"/>
                    </w:rPr>
                    <w:t>0.0101</w:t>
                  </w:r>
                </w:p>
              </w:tc>
              <w:tc>
                <w:tcPr>
                  <w:tcW w:w="193" w:type="pct"/>
                  <w:vAlign w:val="center"/>
                </w:tcPr>
                <w:p w:rsidR="003510B5" w:rsidRPr="006F7EA6" w:rsidRDefault="003510B5" w:rsidP="006176C4">
                  <w:pPr>
                    <w:spacing w:line="320" w:lineRule="exact"/>
                    <w:jc w:val="center"/>
                    <w:rPr>
                      <w:rFonts w:hint="eastAsia"/>
                      <w:szCs w:val="21"/>
                    </w:rPr>
                  </w:pPr>
                  <w:r w:rsidRPr="006F7EA6">
                    <w:rPr>
                      <w:rFonts w:hint="eastAsia"/>
                      <w:bCs/>
                    </w:rPr>
                    <w:t>2.0</w:t>
                  </w:r>
                </w:p>
              </w:tc>
              <w:tc>
                <w:tcPr>
                  <w:tcW w:w="158" w:type="pct"/>
                  <w:vAlign w:val="center"/>
                </w:tcPr>
                <w:p w:rsidR="003510B5" w:rsidRPr="006F7EA6" w:rsidRDefault="003510B5" w:rsidP="006176C4">
                  <w:pPr>
                    <w:spacing w:line="32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6176C4">
                  <w:pPr>
                    <w:spacing w:line="340" w:lineRule="exact"/>
                    <w:jc w:val="center"/>
                    <w:rPr>
                      <w:rFonts w:hint="eastAsia"/>
                      <w:szCs w:val="21"/>
                    </w:rPr>
                  </w:pPr>
                </w:p>
              </w:tc>
              <w:tc>
                <w:tcPr>
                  <w:tcW w:w="579" w:type="pct"/>
                  <w:vMerge/>
                  <w:vAlign w:val="center"/>
                </w:tcPr>
                <w:p w:rsidR="003510B5" w:rsidRPr="006F7EA6" w:rsidRDefault="003510B5" w:rsidP="006176C4">
                  <w:pPr>
                    <w:spacing w:line="340" w:lineRule="exact"/>
                    <w:jc w:val="center"/>
                    <w:rPr>
                      <w:rFonts w:hint="eastAsia"/>
                      <w:szCs w:val="21"/>
                    </w:rPr>
                  </w:pPr>
                </w:p>
              </w:tc>
              <w:tc>
                <w:tcPr>
                  <w:tcW w:w="381" w:type="pct"/>
                  <w:vMerge/>
                  <w:vAlign w:val="center"/>
                </w:tcPr>
                <w:p w:rsidR="003510B5" w:rsidRPr="006F7EA6" w:rsidRDefault="003510B5" w:rsidP="006176C4">
                  <w:pPr>
                    <w:spacing w:line="340" w:lineRule="exact"/>
                    <w:jc w:val="center"/>
                    <w:rPr>
                      <w:rFonts w:hint="eastAsia"/>
                      <w:szCs w:val="21"/>
                    </w:rPr>
                  </w:pPr>
                </w:p>
              </w:tc>
              <w:tc>
                <w:tcPr>
                  <w:tcW w:w="314" w:type="pct"/>
                  <w:vAlign w:val="center"/>
                </w:tcPr>
                <w:p w:rsidR="003510B5" w:rsidRPr="006F7EA6" w:rsidRDefault="003510B5" w:rsidP="006176C4">
                  <w:pPr>
                    <w:spacing w:line="340" w:lineRule="exact"/>
                    <w:jc w:val="center"/>
                    <w:rPr>
                      <w:rFonts w:hint="eastAsia"/>
                      <w:szCs w:val="21"/>
                    </w:rPr>
                  </w:pPr>
                  <w:r w:rsidRPr="006F7EA6">
                    <w:rPr>
                      <w:rFonts w:hint="eastAsia"/>
                    </w:rPr>
                    <w:t>VOCs</w:t>
                  </w:r>
                </w:p>
              </w:tc>
              <w:tc>
                <w:tcPr>
                  <w:tcW w:w="197"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0.058</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0.0101</w:t>
                  </w:r>
                </w:p>
              </w:tc>
              <w:tc>
                <w:tcPr>
                  <w:tcW w:w="775"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6176C4">
                  <w:pPr>
                    <w:spacing w:line="340" w:lineRule="exact"/>
                    <w:jc w:val="center"/>
                    <w:rPr>
                      <w:rFonts w:hint="eastAsia"/>
                      <w:szCs w:val="21"/>
                    </w:rPr>
                  </w:pPr>
                  <w:r w:rsidRPr="006F7EA6">
                    <w:rPr>
                      <w:rFonts w:hint="eastAsia"/>
                    </w:rPr>
                    <w:t>0.058</w:t>
                  </w:r>
                </w:p>
              </w:tc>
              <w:tc>
                <w:tcPr>
                  <w:tcW w:w="210" w:type="pct"/>
                  <w:vAlign w:val="center"/>
                </w:tcPr>
                <w:p w:rsidR="003510B5" w:rsidRPr="006F7EA6" w:rsidRDefault="003510B5" w:rsidP="006176C4">
                  <w:pPr>
                    <w:spacing w:line="340" w:lineRule="exact"/>
                    <w:jc w:val="center"/>
                    <w:rPr>
                      <w:rFonts w:hint="eastAsia"/>
                      <w:szCs w:val="21"/>
                    </w:rPr>
                  </w:pPr>
                  <w:r w:rsidRPr="006F7EA6">
                    <w:rPr>
                      <w:rFonts w:hint="eastAsia"/>
                    </w:rPr>
                    <w:t>0.0101</w:t>
                  </w:r>
                </w:p>
              </w:tc>
              <w:tc>
                <w:tcPr>
                  <w:tcW w:w="193" w:type="pct"/>
                  <w:vAlign w:val="center"/>
                </w:tcPr>
                <w:p w:rsidR="003510B5" w:rsidRPr="006F7EA6" w:rsidRDefault="003510B5" w:rsidP="006176C4">
                  <w:pPr>
                    <w:spacing w:line="340" w:lineRule="exact"/>
                    <w:jc w:val="center"/>
                    <w:rPr>
                      <w:rFonts w:hint="eastAsia"/>
                      <w:szCs w:val="21"/>
                    </w:rPr>
                  </w:pPr>
                  <w:r w:rsidRPr="006F7EA6">
                    <w:rPr>
                      <w:rFonts w:hint="eastAsia"/>
                      <w:bCs/>
                    </w:rPr>
                    <w:t>2.0</w:t>
                  </w:r>
                </w:p>
              </w:tc>
              <w:tc>
                <w:tcPr>
                  <w:tcW w:w="158" w:type="pct"/>
                  <w:vAlign w:val="center"/>
                </w:tcPr>
                <w:p w:rsidR="003510B5" w:rsidRPr="006F7EA6" w:rsidRDefault="003510B5" w:rsidP="006176C4">
                  <w:pPr>
                    <w:spacing w:line="34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restart"/>
                  <w:vAlign w:val="center"/>
                </w:tcPr>
                <w:p w:rsidR="003510B5" w:rsidRPr="006F7EA6" w:rsidRDefault="003510B5" w:rsidP="00F55778">
                  <w:pPr>
                    <w:spacing w:line="320" w:lineRule="exact"/>
                    <w:jc w:val="center"/>
                    <w:rPr>
                      <w:rFonts w:hint="eastAsia"/>
                      <w:szCs w:val="21"/>
                    </w:rPr>
                  </w:pPr>
                  <w:r w:rsidRPr="006F7EA6">
                    <w:rPr>
                      <w:rFonts w:cs="宋体" w:hint="eastAsia"/>
                    </w:rPr>
                    <w:t>G3-10</w:t>
                  </w:r>
                  <w:r w:rsidRPr="006F7EA6">
                    <w:rPr>
                      <w:rFonts w:cs="宋体" w:hint="eastAsia"/>
                    </w:rPr>
                    <w:t>、</w:t>
                  </w:r>
                  <w:r w:rsidRPr="006F7EA6">
                    <w:rPr>
                      <w:rFonts w:cs="宋体" w:hint="eastAsia"/>
                    </w:rPr>
                    <w:t>G3-11</w:t>
                  </w:r>
                </w:p>
              </w:tc>
              <w:tc>
                <w:tcPr>
                  <w:tcW w:w="579" w:type="pct"/>
                  <w:vMerge w:val="restart"/>
                  <w:vAlign w:val="center"/>
                </w:tcPr>
                <w:p w:rsidR="003510B5" w:rsidRPr="006F7EA6" w:rsidRDefault="003510B5" w:rsidP="00F55778">
                  <w:pPr>
                    <w:spacing w:line="320" w:lineRule="exact"/>
                    <w:jc w:val="center"/>
                    <w:rPr>
                      <w:rFonts w:hint="eastAsia"/>
                    </w:rPr>
                  </w:pPr>
                  <w:r w:rsidRPr="006F7EA6">
                    <w:rPr>
                      <w:rFonts w:hint="eastAsia"/>
                    </w:rPr>
                    <w:t>喷漆、烘干</w:t>
                  </w:r>
                </w:p>
                <w:p w:rsidR="00C377D4" w:rsidRPr="006F7EA6" w:rsidRDefault="00C377D4" w:rsidP="00F55778">
                  <w:pPr>
                    <w:spacing w:line="320" w:lineRule="exact"/>
                    <w:jc w:val="center"/>
                    <w:rPr>
                      <w:rFonts w:hint="eastAsia"/>
                      <w:szCs w:val="21"/>
                    </w:rPr>
                  </w:pPr>
                  <w:r w:rsidRPr="006F7EA6">
                    <w:rPr>
                      <w:rFonts w:cs="宋体" w:hint="eastAsia"/>
                    </w:rPr>
                    <w:t>（</w:t>
                  </w:r>
                  <w:r w:rsidRPr="006F7EA6">
                    <w:rPr>
                      <w:rFonts w:hint="eastAsia"/>
                    </w:rPr>
                    <w:t>喷漆房</w:t>
                  </w:r>
                  <w:r w:rsidRPr="006F7EA6">
                    <w:rPr>
                      <w:rFonts w:hint="eastAsia"/>
                    </w:rPr>
                    <w:t>3</w:t>
                  </w:r>
                  <w:r w:rsidRPr="006F7EA6">
                    <w:rPr>
                      <w:rFonts w:hint="eastAsia"/>
                    </w:rPr>
                    <w:t>、烤漆房</w:t>
                  </w:r>
                  <w:r w:rsidRPr="006F7EA6">
                    <w:rPr>
                      <w:rFonts w:hint="eastAsia"/>
                    </w:rPr>
                    <w:t>3</w:t>
                  </w:r>
                  <w:r w:rsidRPr="006F7EA6">
                    <w:rPr>
                      <w:rFonts w:cs="宋体" w:hint="eastAsia"/>
                    </w:rPr>
                    <w:t>）</w:t>
                  </w:r>
                </w:p>
              </w:tc>
              <w:tc>
                <w:tcPr>
                  <w:tcW w:w="381" w:type="pct"/>
                  <w:vMerge w:val="restart"/>
                  <w:vAlign w:val="center"/>
                </w:tcPr>
                <w:p w:rsidR="003510B5" w:rsidRPr="006F7EA6" w:rsidRDefault="003510B5" w:rsidP="00F55778">
                  <w:pPr>
                    <w:spacing w:line="320" w:lineRule="exact"/>
                    <w:jc w:val="center"/>
                    <w:rPr>
                      <w:rFonts w:hint="eastAsia"/>
                      <w:szCs w:val="21"/>
                    </w:rPr>
                  </w:pPr>
                  <w:r w:rsidRPr="006F7EA6">
                    <w:rPr>
                      <w:rFonts w:hint="eastAsia"/>
                      <w:szCs w:val="21"/>
                    </w:rPr>
                    <w:t>DA018</w:t>
                  </w:r>
                </w:p>
              </w:tc>
              <w:tc>
                <w:tcPr>
                  <w:tcW w:w="314" w:type="pct"/>
                  <w:vAlign w:val="center"/>
                </w:tcPr>
                <w:p w:rsidR="003510B5" w:rsidRPr="006F7EA6" w:rsidRDefault="003510B5" w:rsidP="00F55778">
                  <w:pPr>
                    <w:spacing w:line="320" w:lineRule="exact"/>
                    <w:jc w:val="center"/>
                    <w:rPr>
                      <w:rFonts w:hint="eastAsia"/>
                      <w:szCs w:val="21"/>
                    </w:rPr>
                  </w:pPr>
                  <w:r w:rsidRPr="006F7EA6">
                    <w:rPr>
                      <w:rFonts w:hint="eastAsia"/>
                    </w:rPr>
                    <w:t>颗粒物</w:t>
                  </w:r>
                </w:p>
              </w:tc>
              <w:tc>
                <w:tcPr>
                  <w:tcW w:w="197" w:type="pct"/>
                  <w:vAlign w:val="center"/>
                </w:tcPr>
                <w:p w:rsidR="003510B5" w:rsidRPr="006F7EA6" w:rsidRDefault="003510B5" w:rsidP="00F55778">
                  <w:pPr>
                    <w:spacing w:line="320" w:lineRule="exact"/>
                    <w:jc w:val="center"/>
                    <w:rPr>
                      <w:rFonts w:hint="eastAsia"/>
                      <w:szCs w:val="21"/>
                    </w:rPr>
                  </w:pPr>
                  <w:r w:rsidRPr="006F7EA6">
                    <w:rPr>
                      <w:rFonts w:hint="eastAsia"/>
                    </w:rPr>
                    <w:t>24.18</w:t>
                  </w:r>
                </w:p>
              </w:tc>
              <w:tc>
                <w:tcPr>
                  <w:tcW w:w="171" w:type="pct"/>
                  <w:vAlign w:val="center"/>
                </w:tcPr>
                <w:p w:rsidR="003510B5" w:rsidRPr="006F7EA6" w:rsidRDefault="003510B5" w:rsidP="00F55778">
                  <w:pPr>
                    <w:spacing w:line="320" w:lineRule="exact"/>
                    <w:jc w:val="center"/>
                    <w:rPr>
                      <w:rFonts w:hint="eastAsia"/>
                      <w:szCs w:val="21"/>
                    </w:rPr>
                  </w:pPr>
                  <w:r w:rsidRPr="006F7EA6">
                    <w:rPr>
                      <w:rFonts w:hint="eastAsia"/>
                    </w:rPr>
                    <w:t>0.457</w:t>
                  </w:r>
                </w:p>
              </w:tc>
              <w:tc>
                <w:tcPr>
                  <w:tcW w:w="210" w:type="pct"/>
                  <w:vAlign w:val="center"/>
                </w:tcPr>
                <w:p w:rsidR="003510B5" w:rsidRPr="006F7EA6" w:rsidRDefault="003510B5" w:rsidP="00F55778">
                  <w:pPr>
                    <w:spacing w:line="320" w:lineRule="exact"/>
                    <w:jc w:val="center"/>
                    <w:rPr>
                      <w:rFonts w:hint="eastAsia"/>
                      <w:szCs w:val="21"/>
                    </w:rPr>
                  </w:pPr>
                  <w:r w:rsidRPr="006F7EA6">
                    <w:rPr>
                      <w:rFonts w:hint="eastAsia"/>
                    </w:rPr>
                    <w:t>0.0522</w:t>
                  </w:r>
                </w:p>
              </w:tc>
              <w:tc>
                <w:tcPr>
                  <w:tcW w:w="775" w:type="pct"/>
                  <w:vMerge w:val="restart"/>
                  <w:vAlign w:val="center"/>
                </w:tcPr>
                <w:p w:rsidR="003510B5" w:rsidRPr="006F7EA6" w:rsidRDefault="003510B5" w:rsidP="00F55778">
                  <w:pPr>
                    <w:spacing w:line="320" w:lineRule="exact"/>
                    <w:jc w:val="center"/>
                    <w:rPr>
                      <w:rFonts w:hint="eastAsia"/>
                      <w:szCs w:val="21"/>
                    </w:rPr>
                  </w:pPr>
                  <w:r w:rsidRPr="006F7EA6">
                    <w:rPr>
                      <w:rFonts w:hint="eastAsia"/>
                    </w:rPr>
                    <w:t>水帘</w:t>
                  </w:r>
                  <w:r w:rsidRPr="006F7EA6">
                    <w:rPr>
                      <w:rFonts w:hint="eastAsia"/>
                    </w:rPr>
                    <w:t>+</w:t>
                  </w: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活性炭吸附</w:t>
                  </w:r>
                </w:p>
              </w:tc>
              <w:tc>
                <w:tcPr>
                  <w:tcW w:w="262" w:type="pct"/>
                  <w:vAlign w:val="center"/>
                </w:tcPr>
                <w:p w:rsidR="003510B5" w:rsidRPr="006F7EA6" w:rsidRDefault="003510B5" w:rsidP="00F55778">
                  <w:pPr>
                    <w:spacing w:line="320" w:lineRule="exact"/>
                    <w:jc w:val="center"/>
                    <w:rPr>
                      <w:rFonts w:hint="eastAsia"/>
                      <w:szCs w:val="21"/>
                    </w:rPr>
                  </w:pPr>
                  <w:r w:rsidRPr="006F7EA6">
                    <w:rPr>
                      <w:rFonts w:hint="eastAsia"/>
                    </w:rPr>
                    <w:t>80</w:t>
                  </w:r>
                </w:p>
              </w:tc>
              <w:tc>
                <w:tcPr>
                  <w:tcW w:w="262" w:type="pct"/>
                  <w:vMerge w:val="restart"/>
                  <w:vAlign w:val="center"/>
                </w:tcPr>
                <w:p w:rsidR="003510B5" w:rsidRPr="006F7EA6" w:rsidRDefault="003510B5" w:rsidP="00F55778">
                  <w:pPr>
                    <w:spacing w:line="320" w:lineRule="exact"/>
                    <w:jc w:val="center"/>
                    <w:rPr>
                      <w:rFonts w:hint="eastAsia"/>
                      <w:szCs w:val="21"/>
                    </w:rPr>
                  </w:pPr>
                  <w:r w:rsidRPr="006F7EA6">
                    <w:rPr>
                      <w:rFonts w:hint="eastAsia"/>
                    </w:rPr>
                    <w:t>是</w:t>
                  </w:r>
                </w:p>
              </w:tc>
              <w:tc>
                <w:tcPr>
                  <w:tcW w:w="193" w:type="pct"/>
                  <w:vAlign w:val="center"/>
                </w:tcPr>
                <w:p w:rsidR="003510B5" w:rsidRPr="006F7EA6" w:rsidRDefault="003510B5" w:rsidP="00F55778">
                  <w:pPr>
                    <w:spacing w:line="320" w:lineRule="exact"/>
                    <w:jc w:val="center"/>
                    <w:rPr>
                      <w:rFonts w:hint="eastAsia"/>
                      <w:szCs w:val="21"/>
                    </w:rPr>
                  </w:pPr>
                  <w:r w:rsidRPr="006F7EA6">
                    <w:rPr>
                      <w:rFonts w:hint="eastAsia"/>
                    </w:rPr>
                    <w:t>4.81</w:t>
                  </w:r>
                </w:p>
              </w:tc>
              <w:tc>
                <w:tcPr>
                  <w:tcW w:w="171" w:type="pct"/>
                  <w:vAlign w:val="center"/>
                </w:tcPr>
                <w:p w:rsidR="003510B5" w:rsidRPr="006F7EA6" w:rsidRDefault="003510B5" w:rsidP="00F55778">
                  <w:pPr>
                    <w:spacing w:line="320" w:lineRule="exact"/>
                    <w:jc w:val="center"/>
                    <w:rPr>
                      <w:rFonts w:hint="eastAsia"/>
                      <w:szCs w:val="21"/>
                    </w:rPr>
                  </w:pPr>
                  <w:r w:rsidRPr="006F7EA6">
                    <w:rPr>
                      <w:rFonts w:hint="eastAsia"/>
                    </w:rPr>
                    <w:t>0.091</w:t>
                  </w:r>
                </w:p>
              </w:tc>
              <w:tc>
                <w:tcPr>
                  <w:tcW w:w="210" w:type="pct"/>
                  <w:vAlign w:val="center"/>
                </w:tcPr>
                <w:p w:rsidR="003510B5" w:rsidRPr="006F7EA6" w:rsidRDefault="003510B5" w:rsidP="00F55778">
                  <w:pPr>
                    <w:spacing w:line="320" w:lineRule="exact"/>
                    <w:jc w:val="center"/>
                    <w:rPr>
                      <w:rFonts w:hint="eastAsia"/>
                      <w:szCs w:val="21"/>
                    </w:rPr>
                  </w:pPr>
                  <w:r w:rsidRPr="006F7EA6">
                    <w:rPr>
                      <w:rFonts w:hint="eastAsia"/>
                    </w:rPr>
                    <w:t>0.0104</w:t>
                  </w:r>
                </w:p>
              </w:tc>
              <w:tc>
                <w:tcPr>
                  <w:tcW w:w="193" w:type="pct"/>
                  <w:vAlign w:val="center"/>
                </w:tcPr>
                <w:p w:rsidR="003510B5" w:rsidRPr="006F7EA6" w:rsidRDefault="003510B5" w:rsidP="00F55778">
                  <w:pPr>
                    <w:spacing w:line="320" w:lineRule="exact"/>
                    <w:jc w:val="center"/>
                    <w:rPr>
                      <w:rFonts w:hint="eastAsia"/>
                      <w:szCs w:val="21"/>
                    </w:rPr>
                  </w:pPr>
                  <w:r w:rsidRPr="006F7EA6">
                    <w:rPr>
                      <w:rFonts w:hint="eastAsia"/>
                    </w:rPr>
                    <w:t>20</w:t>
                  </w:r>
                </w:p>
              </w:tc>
              <w:tc>
                <w:tcPr>
                  <w:tcW w:w="158" w:type="pct"/>
                  <w:vAlign w:val="center"/>
                </w:tcPr>
                <w:p w:rsidR="003510B5" w:rsidRPr="006F7EA6" w:rsidRDefault="003510B5" w:rsidP="00F55778">
                  <w:pPr>
                    <w:spacing w:line="320" w:lineRule="exact"/>
                    <w:jc w:val="center"/>
                    <w:rPr>
                      <w:rFonts w:hint="eastAsia"/>
                      <w:szCs w:val="21"/>
                    </w:rPr>
                  </w:pPr>
                  <w:r w:rsidRPr="006F7EA6">
                    <w:rPr>
                      <w:rFonts w:hint="eastAsia"/>
                      <w:bCs/>
                    </w:rPr>
                    <w:t>1.5</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F55778">
                  <w:pPr>
                    <w:spacing w:line="320" w:lineRule="exact"/>
                    <w:jc w:val="center"/>
                    <w:rPr>
                      <w:rFonts w:hint="eastAsia"/>
                      <w:szCs w:val="21"/>
                    </w:rPr>
                  </w:pPr>
                </w:p>
              </w:tc>
              <w:tc>
                <w:tcPr>
                  <w:tcW w:w="579" w:type="pct"/>
                  <w:vMerge/>
                  <w:vAlign w:val="center"/>
                </w:tcPr>
                <w:p w:rsidR="003510B5" w:rsidRPr="006F7EA6" w:rsidRDefault="003510B5" w:rsidP="00F55778">
                  <w:pPr>
                    <w:spacing w:line="320" w:lineRule="exact"/>
                    <w:jc w:val="center"/>
                    <w:rPr>
                      <w:rFonts w:hint="eastAsia"/>
                      <w:szCs w:val="21"/>
                    </w:rPr>
                  </w:pPr>
                </w:p>
              </w:tc>
              <w:tc>
                <w:tcPr>
                  <w:tcW w:w="381" w:type="pct"/>
                  <w:vMerge/>
                  <w:vAlign w:val="center"/>
                </w:tcPr>
                <w:p w:rsidR="003510B5" w:rsidRPr="006F7EA6" w:rsidRDefault="003510B5" w:rsidP="00F55778">
                  <w:pPr>
                    <w:spacing w:line="320" w:lineRule="exact"/>
                    <w:jc w:val="center"/>
                    <w:rPr>
                      <w:rFonts w:hint="eastAsia"/>
                      <w:szCs w:val="21"/>
                    </w:rPr>
                  </w:pPr>
                </w:p>
              </w:tc>
              <w:tc>
                <w:tcPr>
                  <w:tcW w:w="314" w:type="pct"/>
                  <w:vAlign w:val="center"/>
                </w:tcPr>
                <w:p w:rsidR="003510B5" w:rsidRPr="006F7EA6" w:rsidRDefault="003510B5" w:rsidP="00F55778">
                  <w:pPr>
                    <w:spacing w:line="320" w:lineRule="exact"/>
                    <w:jc w:val="center"/>
                    <w:rPr>
                      <w:rFonts w:hint="eastAsia"/>
                      <w:szCs w:val="21"/>
                    </w:rPr>
                  </w:pPr>
                  <w:r w:rsidRPr="006F7EA6">
                    <w:rPr>
                      <w:rFonts w:hint="eastAsia"/>
                    </w:rPr>
                    <w:t>甲苯</w:t>
                  </w:r>
                </w:p>
              </w:tc>
              <w:tc>
                <w:tcPr>
                  <w:tcW w:w="197" w:type="pct"/>
                  <w:vAlign w:val="center"/>
                </w:tcPr>
                <w:p w:rsidR="003510B5" w:rsidRPr="006F7EA6" w:rsidRDefault="003510B5" w:rsidP="00F55778">
                  <w:pPr>
                    <w:spacing w:line="320" w:lineRule="exact"/>
                    <w:jc w:val="center"/>
                    <w:rPr>
                      <w:rFonts w:hint="eastAsia"/>
                      <w:szCs w:val="21"/>
                    </w:rPr>
                  </w:pPr>
                  <w:r w:rsidRPr="006F7EA6">
                    <w:rPr>
                      <w:rFonts w:hint="eastAsia"/>
                    </w:rPr>
                    <w:t>12.91</w:t>
                  </w:r>
                </w:p>
              </w:tc>
              <w:tc>
                <w:tcPr>
                  <w:tcW w:w="171" w:type="pct"/>
                  <w:vAlign w:val="center"/>
                </w:tcPr>
                <w:p w:rsidR="003510B5" w:rsidRPr="006F7EA6" w:rsidRDefault="003510B5" w:rsidP="00F55778">
                  <w:pPr>
                    <w:spacing w:line="320" w:lineRule="exact"/>
                    <w:jc w:val="center"/>
                    <w:rPr>
                      <w:rFonts w:hint="eastAsia"/>
                      <w:szCs w:val="21"/>
                    </w:rPr>
                  </w:pPr>
                  <w:r w:rsidRPr="006F7EA6">
                    <w:rPr>
                      <w:rFonts w:hint="eastAsia"/>
                    </w:rPr>
                    <w:t>0.244</w:t>
                  </w:r>
                </w:p>
              </w:tc>
              <w:tc>
                <w:tcPr>
                  <w:tcW w:w="210" w:type="pct"/>
                  <w:vAlign w:val="center"/>
                </w:tcPr>
                <w:p w:rsidR="003510B5" w:rsidRPr="006F7EA6" w:rsidRDefault="003510B5" w:rsidP="00F55778">
                  <w:pPr>
                    <w:spacing w:line="320" w:lineRule="exact"/>
                    <w:jc w:val="center"/>
                    <w:rPr>
                      <w:rFonts w:hint="eastAsia"/>
                      <w:szCs w:val="21"/>
                    </w:rPr>
                  </w:pPr>
                  <w:r w:rsidRPr="006F7EA6">
                    <w:rPr>
                      <w:rFonts w:hint="eastAsia"/>
                    </w:rPr>
                    <w:t>0.0407</w:t>
                  </w:r>
                </w:p>
              </w:tc>
              <w:tc>
                <w:tcPr>
                  <w:tcW w:w="775" w:type="pct"/>
                  <w:vMerge/>
                  <w:vAlign w:val="center"/>
                </w:tcPr>
                <w:p w:rsidR="003510B5" w:rsidRPr="006F7EA6" w:rsidRDefault="003510B5" w:rsidP="00F55778">
                  <w:pPr>
                    <w:spacing w:line="320" w:lineRule="exact"/>
                    <w:jc w:val="center"/>
                    <w:rPr>
                      <w:rFonts w:hint="eastAsia"/>
                      <w:szCs w:val="21"/>
                    </w:rPr>
                  </w:pPr>
                </w:p>
              </w:tc>
              <w:tc>
                <w:tcPr>
                  <w:tcW w:w="262" w:type="pct"/>
                  <w:vAlign w:val="center"/>
                </w:tcPr>
                <w:p w:rsidR="003510B5" w:rsidRPr="006F7EA6" w:rsidRDefault="003510B5" w:rsidP="00F55778">
                  <w:pPr>
                    <w:spacing w:line="320" w:lineRule="exact"/>
                    <w:jc w:val="center"/>
                    <w:rPr>
                      <w:rFonts w:hint="eastAsia"/>
                      <w:szCs w:val="21"/>
                    </w:rPr>
                  </w:pPr>
                  <w:r w:rsidRPr="006F7EA6">
                    <w:rPr>
                      <w:rFonts w:hint="eastAsia"/>
                    </w:rPr>
                    <w:t>70</w:t>
                  </w:r>
                </w:p>
              </w:tc>
              <w:tc>
                <w:tcPr>
                  <w:tcW w:w="262" w:type="pct"/>
                  <w:vMerge/>
                  <w:vAlign w:val="center"/>
                </w:tcPr>
                <w:p w:rsidR="003510B5" w:rsidRPr="006F7EA6" w:rsidRDefault="003510B5" w:rsidP="00F55778">
                  <w:pPr>
                    <w:spacing w:line="320" w:lineRule="exact"/>
                    <w:jc w:val="center"/>
                    <w:rPr>
                      <w:rFonts w:hint="eastAsia"/>
                      <w:szCs w:val="21"/>
                    </w:rPr>
                  </w:pPr>
                </w:p>
              </w:tc>
              <w:tc>
                <w:tcPr>
                  <w:tcW w:w="193" w:type="pct"/>
                  <w:vAlign w:val="center"/>
                </w:tcPr>
                <w:p w:rsidR="003510B5" w:rsidRPr="006F7EA6" w:rsidRDefault="003510B5" w:rsidP="00F55778">
                  <w:pPr>
                    <w:spacing w:line="320" w:lineRule="exact"/>
                    <w:jc w:val="center"/>
                    <w:rPr>
                      <w:rFonts w:hint="eastAsia"/>
                      <w:szCs w:val="21"/>
                    </w:rPr>
                  </w:pPr>
                  <w:r w:rsidRPr="006F7EA6">
                    <w:rPr>
                      <w:rFonts w:hint="eastAsia"/>
                    </w:rPr>
                    <w:t>3.86</w:t>
                  </w:r>
                </w:p>
              </w:tc>
              <w:tc>
                <w:tcPr>
                  <w:tcW w:w="171" w:type="pct"/>
                  <w:vAlign w:val="center"/>
                </w:tcPr>
                <w:p w:rsidR="003510B5" w:rsidRPr="006F7EA6" w:rsidRDefault="003510B5" w:rsidP="00F55778">
                  <w:pPr>
                    <w:spacing w:line="320" w:lineRule="exact"/>
                    <w:jc w:val="center"/>
                    <w:rPr>
                      <w:rFonts w:hint="eastAsia"/>
                      <w:szCs w:val="21"/>
                    </w:rPr>
                  </w:pPr>
                  <w:r w:rsidRPr="006F7EA6">
                    <w:rPr>
                      <w:rFonts w:hint="eastAsia"/>
                    </w:rPr>
                    <w:t>0.073</w:t>
                  </w:r>
                </w:p>
              </w:tc>
              <w:tc>
                <w:tcPr>
                  <w:tcW w:w="210" w:type="pct"/>
                  <w:vAlign w:val="center"/>
                </w:tcPr>
                <w:p w:rsidR="003510B5" w:rsidRPr="006F7EA6" w:rsidRDefault="003510B5" w:rsidP="00F55778">
                  <w:pPr>
                    <w:spacing w:line="320" w:lineRule="exact"/>
                    <w:jc w:val="center"/>
                    <w:rPr>
                      <w:rFonts w:hint="eastAsia"/>
                      <w:szCs w:val="21"/>
                    </w:rPr>
                  </w:pPr>
                  <w:r w:rsidRPr="006F7EA6">
                    <w:rPr>
                      <w:rFonts w:hint="eastAsia"/>
                    </w:rPr>
                    <w:t>0.0122</w:t>
                  </w:r>
                </w:p>
              </w:tc>
              <w:tc>
                <w:tcPr>
                  <w:tcW w:w="193" w:type="pct"/>
                  <w:vMerge w:val="restart"/>
                  <w:vAlign w:val="center"/>
                </w:tcPr>
                <w:p w:rsidR="003510B5" w:rsidRPr="006F7EA6" w:rsidRDefault="003510B5" w:rsidP="00F55778">
                  <w:pPr>
                    <w:spacing w:line="320" w:lineRule="exact"/>
                    <w:jc w:val="center"/>
                    <w:rPr>
                      <w:rFonts w:hint="eastAsia"/>
                      <w:szCs w:val="21"/>
                    </w:rPr>
                  </w:pPr>
                  <w:r w:rsidRPr="006F7EA6">
                    <w:rPr>
                      <w:rFonts w:hint="eastAsia"/>
                    </w:rPr>
                    <w:t>25</w:t>
                  </w:r>
                </w:p>
              </w:tc>
              <w:tc>
                <w:tcPr>
                  <w:tcW w:w="158" w:type="pct"/>
                  <w:vMerge w:val="restart"/>
                  <w:vAlign w:val="center"/>
                </w:tcPr>
                <w:p w:rsidR="003510B5" w:rsidRPr="006F7EA6" w:rsidRDefault="003510B5" w:rsidP="00F55778">
                  <w:pPr>
                    <w:spacing w:line="320" w:lineRule="exact"/>
                    <w:jc w:val="center"/>
                    <w:rPr>
                      <w:rFonts w:hint="eastAsia"/>
                      <w:szCs w:val="21"/>
                    </w:rPr>
                  </w:pPr>
                  <w:r w:rsidRPr="006F7EA6">
                    <w:rPr>
                      <w:rFonts w:hint="eastAsia"/>
                    </w:rPr>
                    <w:t>2.0</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F55778">
                  <w:pPr>
                    <w:spacing w:line="320" w:lineRule="exact"/>
                    <w:jc w:val="center"/>
                    <w:rPr>
                      <w:rFonts w:hint="eastAsia"/>
                      <w:szCs w:val="21"/>
                    </w:rPr>
                  </w:pPr>
                </w:p>
              </w:tc>
              <w:tc>
                <w:tcPr>
                  <w:tcW w:w="579" w:type="pct"/>
                  <w:vMerge/>
                  <w:vAlign w:val="center"/>
                </w:tcPr>
                <w:p w:rsidR="003510B5" w:rsidRPr="006F7EA6" w:rsidRDefault="003510B5" w:rsidP="00F55778">
                  <w:pPr>
                    <w:spacing w:line="320" w:lineRule="exact"/>
                    <w:jc w:val="center"/>
                    <w:rPr>
                      <w:rFonts w:hint="eastAsia"/>
                      <w:szCs w:val="21"/>
                    </w:rPr>
                  </w:pPr>
                </w:p>
              </w:tc>
              <w:tc>
                <w:tcPr>
                  <w:tcW w:w="381" w:type="pct"/>
                  <w:vMerge/>
                  <w:vAlign w:val="center"/>
                </w:tcPr>
                <w:p w:rsidR="003510B5" w:rsidRPr="006F7EA6" w:rsidRDefault="003510B5" w:rsidP="00F55778">
                  <w:pPr>
                    <w:spacing w:line="320" w:lineRule="exact"/>
                    <w:jc w:val="center"/>
                    <w:rPr>
                      <w:rFonts w:hint="eastAsia"/>
                      <w:szCs w:val="21"/>
                    </w:rPr>
                  </w:pPr>
                </w:p>
              </w:tc>
              <w:tc>
                <w:tcPr>
                  <w:tcW w:w="314" w:type="pct"/>
                  <w:vAlign w:val="center"/>
                </w:tcPr>
                <w:p w:rsidR="003510B5" w:rsidRPr="006F7EA6" w:rsidRDefault="003510B5" w:rsidP="00F55778">
                  <w:pPr>
                    <w:spacing w:line="320" w:lineRule="exact"/>
                    <w:jc w:val="center"/>
                    <w:rPr>
                      <w:rFonts w:hint="eastAsia"/>
                      <w:szCs w:val="21"/>
                    </w:rPr>
                  </w:pPr>
                  <w:r w:rsidRPr="006F7EA6">
                    <w:rPr>
                      <w:rFonts w:hint="eastAsia"/>
                    </w:rPr>
                    <w:t>二甲苯</w:t>
                  </w:r>
                </w:p>
              </w:tc>
              <w:tc>
                <w:tcPr>
                  <w:tcW w:w="197" w:type="pct"/>
                  <w:vAlign w:val="center"/>
                </w:tcPr>
                <w:p w:rsidR="003510B5" w:rsidRPr="006F7EA6" w:rsidRDefault="003510B5" w:rsidP="00F55778">
                  <w:pPr>
                    <w:spacing w:line="320" w:lineRule="exact"/>
                    <w:jc w:val="center"/>
                    <w:rPr>
                      <w:rFonts w:hint="eastAsia"/>
                      <w:szCs w:val="21"/>
                    </w:rPr>
                  </w:pPr>
                  <w:r w:rsidRPr="006F7EA6">
                    <w:rPr>
                      <w:rFonts w:hint="eastAsia"/>
                    </w:rPr>
                    <w:t>19.74</w:t>
                  </w:r>
                </w:p>
              </w:tc>
              <w:tc>
                <w:tcPr>
                  <w:tcW w:w="171" w:type="pct"/>
                  <w:vAlign w:val="center"/>
                </w:tcPr>
                <w:p w:rsidR="003510B5" w:rsidRPr="006F7EA6" w:rsidRDefault="003510B5" w:rsidP="00F55778">
                  <w:pPr>
                    <w:spacing w:line="320" w:lineRule="exact"/>
                    <w:jc w:val="center"/>
                    <w:rPr>
                      <w:rFonts w:hint="eastAsia"/>
                      <w:szCs w:val="21"/>
                    </w:rPr>
                  </w:pPr>
                  <w:r w:rsidRPr="006F7EA6">
                    <w:rPr>
                      <w:rFonts w:hint="eastAsia"/>
                    </w:rPr>
                    <w:t>0.373</w:t>
                  </w:r>
                </w:p>
              </w:tc>
              <w:tc>
                <w:tcPr>
                  <w:tcW w:w="210" w:type="pct"/>
                  <w:vAlign w:val="center"/>
                </w:tcPr>
                <w:p w:rsidR="003510B5" w:rsidRPr="006F7EA6" w:rsidRDefault="003510B5" w:rsidP="00F55778">
                  <w:pPr>
                    <w:spacing w:line="320" w:lineRule="exact"/>
                    <w:jc w:val="center"/>
                    <w:rPr>
                      <w:rFonts w:hint="eastAsia"/>
                      <w:szCs w:val="21"/>
                    </w:rPr>
                  </w:pPr>
                  <w:r w:rsidRPr="006F7EA6">
                    <w:rPr>
                      <w:rFonts w:hint="eastAsia"/>
                    </w:rPr>
                    <w:t>0.0578</w:t>
                  </w:r>
                </w:p>
              </w:tc>
              <w:tc>
                <w:tcPr>
                  <w:tcW w:w="775" w:type="pct"/>
                  <w:vMerge/>
                  <w:vAlign w:val="center"/>
                </w:tcPr>
                <w:p w:rsidR="003510B5" w:rsidRPr="006F7EA6" w:rsidRDefault="003510B5" w:rsidP="00F55778">
                  <w:pPr>
                    <w:spacing w:line="320" w:lineRule="exact"/>
                    <w:jc w:val="center"/>
                    <w:rPr>
                      <w:rFonts w:hint="eastAsia"/>
                      <w:szCs w:val="21"/>
                    </w:rPr>
                  </w:pPr>
                </w:p>
              </w:tc>
              <w:tc>
                <w:tcPr>
                  <w:tcW w:w="262" w:type="pct"/>
                  <w:vAlign w:val="center"/>
                </w:tcPr>
                <w:p w:rsidR="003510B5" w:rsidRPr="006F7EA6" w:rsidRDefault="003510B5" w:rsidP="00F55778">
                  <w:pPr>
                    <w:spacing w:line="320" w:lineRule="exact"/>
                    <w:jc w:val="center"/>
                    <w:rPr>
                      <w:rFonts w:hint="eastAsia"/>
                      <w:szCs w:val="21"/>
                    </w:rPr>
                  </w:pPr>
                  <w:r w:rsidRPr="006F7EA6">
                    <w:rPr>
                      <w:rFonts w:hint="eastAsia"/>
                    </w:rPr>
                    <w:t>70</w:t>
                  </w:r>
                </w:p>
              </w:tc>
              <w:tc>
                <w:tcPr>
                  <w:tcW w:w="262" w:type="pct"/>
                  <w:vMerge/>
                  <w:vAlign w:val="center"/>
                </w:tcPr>
                <w:p w:rsidR="003510B5" w:rsidRPr="006F7EA6" w:rsidRDefault="003510B5" w:rsidP="00F55778">
                  <w:pPr>
                    <w:spacing w:line="320" w:lineRule="exact"/>
                    <w:jc w:val="center"/>
                    <w:rPr>
                      <w:rFonts w:hint="eastAsia"/>
                      <w:szCs w:val="21"/>
                    </w:rPr>
                  </w:pPr>
                </w:p>
              </w:tc>
              <w:tc>
                <w:tcPr>
                  <w:tcW w:w="193" w:type="pct"/>
                  <w:vAlign w:val="center"/>
                </w:tcPr>
                <w:p w:rsidR="003510B5" w:rsidRPr="006F7EA6" w:rsidRDefault="003510B5" w:rsidP="00F55778">
                  <w:pPr>
                    <w:spacing w:line="320" w:lineRule="exact"/>
                    <w:jc w:val="center"/>
                    <w:rPr>
                      <w:rFonts w:hint="eastAsia"/>
                      <w:szCs w:val="21"/>
                    </w:rPr>
                  </w:pPr>
                  <w:r w:rsidRPr="006F7EA6">
                    <w:rPr>
                      <w:rFonts w:hint="eastAsia"/>
                    </w:rPr>
                    <w:t>5.93</w:t>
                  </w:r>
                </w:p>
              </w:tc>
              <w:tc>
                <w:tcPr>
                  <w:tcW w:w="171" w:type="pct"/>
                  <w:vAlign w:val="center"/>
                </w:tcPr>
                <w:p w:rsidR="003510B5" w:rsidRPr="006F7EA6" w:rsidRDefault="003510B5" w:rsidP="00F55778">
                  <w:pPr>
                    <w:spacing w:line="320" w:lineRule="exact"/>
                    <w:jc w:val="center"/>
                    <w:rPr>
                      <w:rFonts w:hint="eastAsia"/>
                      <w:szCs w:val="21"/>
                    </w:rPr>
                  </w:pPr>
                  <w:r w:rsidRPr="006F7EA6">
                    <w:rPr>
                      <w:rFonts w:hint="eastAsia"/>
                    </w:rPr>
                    <w:t>0.112</w:t>
                  </w:r>
                </w:p>
              </w:tc>
              <w:tc>
                <w:tcPr>
                  <w:tcW w:w="210" w:type="pct"/>
                  <w:vAlign w:val="center"/>
                </w:tcPr>
                <w:p w:rsidR="003510B5" w:rsidRPr="006F7EA6" w:rsidRDefault="003510B5" w:rsidP="00F55778">
                  <w:pPr>
                    <w:spacing w:line="320" w:lineRule="exact"/>
                    <w:jc w:val="center"/>
                    <w:rPr>
                      <w:rFonts w:hint="eastAsia"/>
                      <w:szCs w:val="21"/>
                    </w:rPr>
                  </w:pPr>
                  <w:r w:rsidRPr="006F7EA6">
                    <w:rPr>
                      <w:rFonts w:hint="eastAsia"/>
                    </w:rPr>
                    <w:t>0.0173</w:t>
                  </w:r>
                </w:p>
              </w:tc>
              <w:tc>
                <w:tcPr>
                  <w:tcW w:w="193" w:type="pct"/>
                  <w:vMerge/>
                  <w:vAlign w:val="center"/>
                </w:tcPr>
                <w:p w:rsidR="003510B5" w:rsidRPr="006F7EA6" w:rsidRDefault="003510B5" w:rsidP="00F55778">
                  <w:pPr>
                    <w:spacing w:line="320" w:lineRule="exact"/>
                    <w:jc w:val="center"/>
                    <w:rPr>
                      <w:rFonts w:hint="eastAsia"/>
                      <w:szCs w:val="21"/>
                    </w:rPr>
                  </w:pPr>
                </w:p>
              </w:tc>
              <w:tc>
                <w:tcPr>
                  <w:tcW w:w="158" w:type="pct"/>
                  <w:vMerge/>
                  <w:vAlign w:val="center"/>
                </w:tcPr>
                <w:p w:rsidR="003510B5" w:rsidRPr="006F7EA6" w:rsidRDefault="003510B5" w:rsidP="00F55778">
                  <w:pPr>
                    <w:spacing w:line="320" w:lineRule="exact"/>
                    <w:jc w:val="center"/>
                    <w:rPr>
                      <w:rFonts w:hint="eastAsia"/>
                      <w:szCs w:val="21"/>
                    </w:rPr>
                  </w:pP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F55778">
                  <w:pPr>
                    <w:spacing w:line="320" w:lineRule="exact"/>
                    <w:jc w:val="center"/>
                    <w:rPr>
                      <w:rFonts w:hint="eastAsia"/>
                      <w:szCs w:val="21"/>
                    </w:rPr>
                  </w:pPr>
                </w:p>
              </w:tc>
              <w:tc>
                <w:tcPr>
                  <w:tcW w:w="579" w:type="pct"/>
                  <w:vMerge/>
                  <w:vAlign w:val="center"/>
                </w:tcPr>
                <w:p w:rsidR="003510B5" w:rsidRPr="006F7EA6" w:rsidRDefault="003510B5" w:rsidP="00F55778">
                  <w:pPr>
                    <w:spacing w:line="320" w:lineRule="exact"/>
                    <w:jc w:val="center"/>
                    <w:rPr>
                      <w:rFonts w:hint="eastAsia"/>
                      <w:szCs w:val="21"/>
                    </w:rPr>
                  </w:pPr>
                </w:p>
              </w:tc>
              <w:tc>
                <w:tcPr>
                  <w:tcW w:w="381" w:type="pct"/>
                  <w:vMerge/>
                  <w:vAlign w:val="center"/>
                </w:tcPr>
                <w:p w:rsidR="003510B5" w:rsidRPr="006F7EA6" w:rsidRDefault="003510B5" w:rsidP="00F55778">
                  <w:pPr>
                    <w:spacing w:line="320" w:lineRule="exact"/>
                    <w:jc w:val="center"/>
                    <w:rPr>
                      <w:rFonts w:hint="eastAsia"/>
                      <w:szCs w:val="21"/>
                    </w:rPr>
                  </w:pPr>
                </w:p>
              </w:tc>
              <w:tc>
                <w:tcPr>
                  <w:tcW w:w="314" w:type="pct"/>
                  <w:vAlign w:val="center"/>
                </w:tcPr>
                <w:p w:rsidR="003510B5" w:rsidRPr="006F7EA6" w:rsidRDefault="003510B5" w:rsidP="00F55778">
                  <w:pPr>
                    <w:spacing w:line="320" w:lineRule="exact"/>
                    <w:jc w:val="center"/>
                    <w:rPr>
                      <w:rFonts w:hint="eastAsia"/>
                      <w:szCs w:val="21"/>
                    </w:rPr>
                  </w:pPr>
                  <w:r w:rsidRPr="006F7EA6">
                    <w:rPr>
                      <w:rFonts w:hint="eastAsia"/>
                    </w:rPr>
                    <w:t>苯系物</w:t>
                  </w:r>
                </w:p>
              </w:tc>
              <w:tc>
                <w:tcPr>
                  <w:tcW w:w="197" w:type="pct"/>
                  <w:vAlign w:val="center"/>
                </w:tcPr>
                <w:p w:rsidR="003510B5" w:rsidRPr="006F7EA6" w:rsidRDefault="003510B5" w:rsidP="00F55778">
                  <w:pPr>
                    <w:spacing w:line="320" w:lineRule="exact"/>
                    <w:jc w:val="center"/>
                    <w:rPr>
                      <w:rFonts w:hint="eastAsia"/>
                      <w:szCs w:val="21"/>
                    </w:rPr>
                  </w:pPr>
                  <w:r w:rsidRPr="006F7EA6">
                    <w:rPr>
                      <w:rFonts w:hint="eastAsia"/>
                    </w:rPr>
                    <w:t>33.23</w:t>
                  </w:r>
                </w:p>
              </w:tc>
              <w:tc>
                <w:tcPr>
                  <w:tcW w:w="171" w:type="pct"/>
                  <w:vAlign w:val="center"/>
                </w:tcPr>
                <w:p w:rsidR="003510B5" w:rsidRPr="006F7EA6" w:rsidRDefault="003510B5" w:rsidP="00F55778">
                  <w:pPr>
                    <w:spacing w:line="320" w:lineRule="exact"/>
                    <w:jc w:val="center"/>
                    <w:rPr>
                      <w:rFonts w:hint="eastAsia"/>
                      <w:szCs w:val="21"/>
                    </w:rPr>
                  </w:pPr>
                  <w:r w:rsidRPr="006F7EA6">
                    <w:rPr>
                      <w:rFonts w:hint="eastAsia"/>
                    </w:rPr>
                    <w:t>0.628</w:t>
                  </w:r>
                </w:p>
              </w:tc>
              <w:tc>
                <w:tcPr>
                  <w:tcW w:w="210" w:type="pct"/>
                  <w:vAlign w:val="center"/>
                </w:tcPr>
                <w:p w:rsidR="003510B5" w:rsidRPr="006F7EA6" w:rsidRDefault="003510B5" w:rsidP="00F55778">
                  <w:pPr>
                    <w:spacing w:line="320" w:lineRule="exact"/>
                    <w:jc w:val="center"/>
                    <w:rPr>
                      <w:rFonts w:hint="eastAsia"/>
                      <w:szCs w:val="21"/>
                    </w:rPr>
                  </w:pPr>
                  <w:r w:rsidRPr="006F7EA6">
                    <w:rPr>
                      <w:rFonts w:hint="eastAsia"/>
                    </w:rPr>
                    <w:t>0.0987</w:t>
                  </w:r>
                </w:p>
              </w:tc>
              <w:tc>
                <w:tcPr>
                  <w:tcW w:w="775" w:type="pct"/>
                  <w:vMerge/>
                  <w:vAlign w:val="center"/>
                </w:tcPr>
                <w:p w:rsidR="003510B5" w:rsidRPr="006F7EA6" w:rsidRDefault="003510B5" w:rsidP="00F55778">
                  <w:pPr>
                    <w:spacing w:line="320" w:lineRule="exact"/>
                    <w:jc w:val="center"/>
                    <w:rPr>
                      <w:rFonts w:hint="eastAsia"/>
                      <w:szCs w:val="21"/>
                    </w:rPr>
                  </w:pPr>
                </w:p>
              </w:tc>
              <w:tc>
                <w:tcPr>
                  <w:tcW w:w="262" w:type="pct"/>
                  <w:vAlign w:val="center"/>
                </w:tcPr>
                <w:p w:rsidR="003510B5" w:rsidRPr="006F7EA6" w:rsidRDefault="003510B5" w:rsidP="00F55778">
                  <w:pPr>
                    <w:spacing w:line="320" w:lineRule="exact"/>
                    <w:jc w:val="center"/>
                    <w:rPr>
                      <w:rFonts w:hint="eastAsia"/>
                      <w:szCs w:val="21"/>
                    </w:rPr>
                  </w:pPr>
                  <w:r w:rsidRPr="006F7EA6">
                    <w:rPr>
                      <w:rFonts w:hint="eastAsia"/>
                    </w:rPr>
                    <w:t>70</w:t>
                  </w:r>
                </w:p>
              </w:tc>
              <w:tc>
                <w:tcPr>
                  <w:tcW w:w="262" w:type="pct"/>
                  <w:vMerge/>
                  <w:vAlign w:val="center"/>
                </w:tcPr>
                <w:p w:rsidR="003510B5" w:rsidRPr="006F7EA6" w:rsidRDefault="003510B5" w:rsidP="00F55778">
                  <w:pPr>
                    <w:spacing w:line="320" w:lineRule="exact"/>
                    <w:jc w:val="center"/>
                    <w:rPr>
                      <w:rFonts w:hint="eastAsia"/>
                      <w:szCs w:val="21"/>
                    </w:rPr>
                  </w:pPr>
                </w:p>
              </w:tc>
              <w:tc>
                <w:tcPr>
                  <w:tcW w:w="193" w:type="pct"/>
                  <w:vAlign w:val="center"/>
                </w:tcPr>
                <w:p w:rsidR="003510B5" w:rsidRPr="006F7EA6" w:rsidRDefault="003510B5" w:rsidP="00F55778">
                  <w:pPr>
                    <w:spacing w:line="320" w:lineRule="exact"/>
                    <w:jc w:val="center"/>
                    <w:rPr>
                      <w:rFonts w:hint="eastAsia"/>
                      <w:szCs w:val="21"/>
                    </w:rPr>
                  </w:pPr>
                  <w:r w:rsidRPr="006F7EA6">
                    <w:rPr>
                      <w:rFonts w:hint="eastAsia"/>
                    </w:rPr>
                    <w:t>9.95</w:t>
                  </w:r>
                </w:p>
              </w:tc>
              <w:tc>
                <w:tcPr>
                  <w:tcW w:w="171" w:type="pct"/>
                  <w:vAlign w:val="center"/>
                </w:tcPr>
                <w:p w:rsidR="003510B5" w:rsidRPr="006F7EA6" w:rsidRDefault="003510B5" w:rsidP="00F55778">
                  <w:pPr>
                    <w:spacing w:line="320" w:lineRule="exact"/>
                    <w:jc w:val="center"/>
                    <w:rPr>
                      <w:rFonts w:hint="eastAsia"/>
                      <w:szCs w:val="21"/>
                    </w:rPr>
                  </w:pPr>
                  <w:r w:rsidRPr="006F7EA6">
                    <w:rPr>
                      <w:rFonts w:hint="eastAsia"/>
                    </w:rPr>
                    <w:t>0.188</w:t>
                  </w:r>
                </w:p>
              </w:tc>
              <w:tc>
                <w:tcPr>
                  <w:tcW w:w="210" w:type="pct"/>
                  <w:vAlign w:val="center"/>
                </w:tcPr>
                <w:p w:rsidR="003510B5" w:rsidRPr="006F7EA6" w:rsidRDefault="003510B5" w:rsidP="00F55778">
                  <w:pPr>
                    <w:spacing w:line="320" w:lineRule="exact"/>
                    <w:jc w:val="center"/>
                    <w:rPr>
                      <w:rFonts w:hint="eastAsia"/>
                      <w:szCs w:val="21"/>
                    </w:rPr>
                  </w:pPr>
                  <w:r w:rsidRPr="006F7EA6">
                    <w:rPr>
                      <w:rFonts w:hint="eastAsia"/>
                    </w:rPr>
                    <w:t>0.0296</w:t>
                  </w:r>
                </w:p>
              </w:tc>
              <w:tc>
                <w:tcPr>
                  <w:tcW w:w="193" w:type="pct"/>
                  <w:vAlign w:val="center"/>
                </w:tcPr>
                <w:p w:rsidR="003510B5" w:rsidRPr="006F7EA6" w:rsidRDefault="003510B5" w:rsidP="00F55778">
                  <w:pPr>
                    <w:spacing w:line="320" w:lineRule="exact"/>
                    <w:jc w:val="center"/>
                    <w:rPr>
                      <w:rFonts w:hint="eastAsia"/>
                      <w:szCs w:val="21"/>
                    </w:rPr>
                  </w:pPr>
                  <w:r w:rsidRPr="006F7EA6">
                    <w:rPr>
                      <w:rFonts w:hint="eastAsia"/>
                    </w:rPr>
                    <w:t>30</w:t>
                  </w:r>
                </w:p>
              </w:tc>
              <w:tc>
                <w:tcPr>
                  <w:tcW w:w="158" w:type="pct"/>
                  <w:vAlign w:val="center"/>
                </w:tcPr>
                <w:p w:rsidR="003510B5" w:rsidRPr="006F7EA6" w:rsidRDefault="003510B5" w:rsidP="00F55778">
                  <w:pPr>
                    <w:spacing w:line="320" w:lineRule="exact"/>
                    <w:jc w:val="center"/>
                    <w:rPr>
                      <w:rFonts w:hint="eastAsia"/>
                      <w:szCs w:val="21"/>
                    </w:rPr>
                  </w:pPr>
                  <w:r w:rsidRPr="006F7EA6">
                    <w:rPr>
                      <w:rFonts w:hint="eastAsia"/>
                    </w:rPr>
                    <w:t>2.4</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F55778">
                  <w:pPr>
                    <w:spacing w:line="320" w:lineRule="exact"/>
                    <w:jc w:val="center"/>
                    <w:rPr>
                      <w:rFonts w:hint="eastAsia"/>
                      <w:szCs w:val="21"/>
                    </w:rPr>
                  </w:pPr>
                </w:p>
              </w:tc>
              <w:tc>
                <w:tcPr>
                  <w:tcW w:w="579" w:type="pct"/>
                  <w:vMerge/>
                  <w:vAlign w:val="center"/>
                </w:tcPr>
                <w:p w:rsidR="003510B5" w:rsidRPr="006F7EA6" w:rsidRDefault="003510B5" w:rsidP="00F55778">
                  <w:pPr>
                    <w:spacing w:line="320" w:lineRule="exact"/>
                    <w:jc w:val="center"/>
                    <w:rPr>
                      <w:rFonts w:hint="eastAsia"/>
                      <w:szCs w:val="21"/>
                    </w:rPr>
                  </w:pPr>
                </w:p>
              </w:tc>
              <w:tc>
                <w:tcPr>
                  <w:tcW w:w="381" w:type="pct"/>
                  <w:vMerge/>
                  <w:vAlign w:val="center"/>
                </w:tcPr>
                <w:p w:rsidR="003510B5" w:rsidRPr="006F7EA6" w:rsidRDefault="003510B5" w:rsidP="00F55778">
                  <w:pPr>
                    <w:spacing w:line="320" w:lineRule="exact"/>
                    <w:jc w:val="center"/>
                    <w:rPr>
                      <w:rFonts w:hint="eastAsia"/>
                      <w:szCs w:val="21"/>
                    </w:rPr>
                  </w:pPr>
                </w:p>
              </w:tc>
              <w:tc>
                <w:tcPr>
                  <w:tcW w:w="314" w:type="pct"/>
                  <w:vAlign w:val="center"/>
                </w:tcPr>
                <w:p w:rsidR="003510B5" w:rsidRPr="006F7EA6" w:rsidRDefault="003510B5" w:rsidP="00F55778">
                  <w:pPr>
                    <w:spacing w:line="320" w:lineRule="exact"/>
                    <w:jc w:val="center"/>
                    <w:rPr>
                      <w:rFonts w:hint="eastAsia"/>
                      <w:szCs w:val="21"/>
                    </w:rPr>
                  </w:pPr>
                  <w:r w:rsidRPr="006F7EA6">
                    <w:rPr>
                      <w:rFonts w:hint="eastAsia"/>
                    </w:rPr>
                    <w:t>非甲烷总烃</w:t>
                  </w:r>
                </w:p>
              </w:tc>
              <w:tc>
                <w:tcPr>
                  <w:tcW w:w="197" w:type="pct"/>
                  <w:vAlign w:val="center"/>
                </w:tcPr>
                <w:p w:rsidR="003510B5" w:rsidRPr="006F7EA6" w:rsidRDefault="003510B5" w:rsidP="00F55778">
                  <w:pPr>
                    <w:spacing w:line="320" w:lineRule="exact"/>
                    <w:jc w:val="center"/>
                    <w:rPr>
                      <w:rFonts w:hint="eastAsia"/>
                      <w:szCs w:val="21"/>
                    </w:rPr>
                  </w:pPr>
                  <w:r w:rsidRPr="006F7EA6">
                    <w:rPr>
                      <w:rFonts w:hint="eastAsia"/>
                    </w:rPr>
                    <w:t>58.62</w:t>
                  </w:r>
                </w:p>
              </w:tc>
              <w:tc>
                <w:tcPr>
                  <w:tcW w:w="171" w:type="pct"/>
                  <w:vAlign w:val="center"/>
                </w:tcPr>
                <w:p w:rsidR="003510B5" w:rsidRPr="006F7EA6" w:rsidRDefault="003510B5" w:rsidP="00F55778">
                  <w:pPr>
                    <w:spacing w:line="320" w:lineRule="exact"/>
                    <w:jc w:val="center"/>
                    <w:rPr>
                      <w:rFonts w:hint="eastAsia"/>
                      <w:szCs w:val="21"/>
                    </w:rPr>
                  </w:pPr>
                  <w:r w:rsidRPr="006F7EA6">
                    <w:rPr>
                      <w:rFonts w:hint="eastAsia"/>
                    </w:rPr>
                    <w:t>1.108</w:t>
                  </w:r>
                </w:p>
              </w:tc>
              <w:tc>
                <w:tcPr>
                  <w:tcW w:w="210" w:type="pct"/>
                  <w:vAlign w:val="center"/>
                </w:tcPr>
                <w:p w:rsidR="003510B5" w:rsidRPr="006F7EA6" w:rsidRDefault="003510B5" w:rsidP="00F55778">
                  <w:pPr>
                    <w:spacing w:line="320" w:lineRule="exact"/>
                    <w:jc w:val="center"/>
                    <w:rPr>
                      <w:rFonts w:hint="eastAsia"/>
                      <w:szCs w:val="21"/>
                    </w:rPr>
                  </w:pPr>
                  <w:r w:rsidRPr="006F7EA6">
                    <w:rPr>
                      <w:rFonts w:hint="eastAsia"/>
                    </w:rPr>
                    <w:t>0.1889</w:t>
                  </w:r>
                </w:p>
              </w:tc>
              <w:tc>
                <w:tcPr>
                  <w:tcW w:w="775" w:type="pct"/>
                  <w:vMerge/>
                  <w:vAlign w:val="center"/>
                </w:tcPr>
                <w:p w:rsidR="003510B5" w:rsidRPr="006F7EA6" w:rsidRDefault="003510B5" w:rsidP="00F55778">
                  <w:pPr>
                    <w:spacing w:line="320" w:lineRule="exact"/>
                    <w:jc w:val="center"/>
                    <w:rPr>
                      <w:rFonts w:hint="eastAsia"/>
                      <w:szCs w:val="21"/>
                    </w:rPr>
                  </w:pPr>
                </w:p>
              </w:tc>
              <w:tc>
                <w:tcPr>
                  <w:tcW w:w="262" w:type="pct"/>
                  <w:vAlign w:val="center"/>
                </w:tcPr>
                <w:p w:rsidR="003510B5" w:rsidRPr="006F7EA6" w:rsidRDefault="003510B5" w:rsidP="00F55778">
                  <w:pPr>
                    <w:spacing w:line="320" w:lineRule="exact"/>
                    <w:jc w:val="center"/>
                    <w:rPr>
                      <w:rFonts w:hint="eastAsia"/>
                      <w:szCs w:val="21"/>
                    </w:rPr>
                  </w:pPr>
                  <w:r w:rsidRPr="006F7EA6">
                    <w:rPr>
                      <w:rFonts w:hint="eastAsia"/>
                    </w:rPr>
                    <w:t>70</w:t>
                  </w:r>
                </w:p>
              </w:tc>
              <w:tc>
                <w:tcPr>
                  <w:tcW w:w="262" w:type="pct"/>
                  <w:vMerge/>
                  <w:vAlign w:val="center"/>
                </w:tcPr>
                <w:p w:rsidR="003510B5" w:rsidRPr="006F7EA6" w:rsidRDefault="003510B5" w:rsidP="00F55778">
                  <w:pPr>
                    <w:spacing w:line="320" w:lineRule="exact"/>
                    <w:jc w:val="center"/>
                    <w:rPr>
                      <w:rFonts w:hint="eastAsia"/>
                      <w:szCs w:val="21"/>
                    </w:rPr>
                  </w:pPr>
                </w:p>
              </w:tc>
              <w:tc>
                <w:tcPr>
                  <w:tcW w:w="193" w:type="pct"/>
                  <w:vAlign w:val="center"/>
                </w:tcPr>
                <w:p w:rsidR="003510B5" w:rsidRPr="006F7EA6" w:rsidRDefault="003510B5" w:rsidP="00F55778">
                  <w:pPr>
                    <w:spacing w:line="320" w:lineRule="exact"/>
                    <w:jc w:val="center"/>
                    <w:rPr>
                      <w:rFonts w:hint="eastAsia"/>
                      <w:szCs w:val="21"/>
                    </w:rPr>
                  </w:pPr>
                  <w:r w:rsidRPr="006F7EA6">
                    <w:rPr>
                      <w:rFonts w:hint="eastAsia"/>
                    </w:rPr>
                    <w:t>17.57</w:t>
                  </w:r>
                </w:p>
              </w:tc>
              <w:tc>
                <w:tcPr>
                  <w:tcW w:w="171" w:type="pct"/>
                  <w:vAlign w:val="center"/>
                </w:tcPr>
                <w:p w:rsidR="003510B5" w:rsidRPr="006F7EA6" w:rsidRDefault="003510B5" w:rsidP="00F55778">
                  <w:pPr>
                    <w:spacing w:line="320" w:lineRule="exact"/>
                    <w:jc w:val="center"/>
                    <w:rPr>
                      <w:rFonts w:hint="eastAsia"/>
                      <w:szCs w:val="21"/>
                    </w:rPr>
                  </w:pPr>
                  <w:r w:rsidRPr="006F7EA6">
                    <w:rPr>
                      <w:rFonts w:hint="eastAsia"/>
                    </w:rPr>
                    <w:t>0.332</w:t>
                  </w:r>
                </w:p>
              </w:tc>
              <w:tc>
                <w:tcPr>
                  <w:tcW w:w="210" w:type="pct"/>
                  <w:vAlign w:val="center"/>
                </w:tcPr>
                <w:p w:rsidR="003510B5" w:rsidRPr="006F7EA6" w:rsidRDefault="003510B5" w:rsidP="00F55778">
                  <w:pPr>
                    <w:spacing w:line="320" w:lineRule="exact"/>
                    <w:jc w:val="center"/>
                    <w:rPr>
                      <w:rFonts w:hint="eastAsia"/>
                      <w:szCs w:val="21"/>
                    </w:rPr>
                  </w:pPr>
                  <w:r w:rsidRPr="006F7EA6">
                    <w:rPr>
                      <w:rFonts w:hint="eastAsia"/>
                    </w:rPr>
                    <w:t>0.0567</w:t>
                  </w:r>
                </w:p>
              </w:tc>
              <w:tc>
                <w:tcPr>
                  <w:tcW w:w="193" w:type="pct"/>
                  <w:vAlign w:val="center"/>
                </w:tcPr>
                <w:p w:rsidR="003510B5" w:rsidRPr="006F7EA6" w:rsidRDefault="003510B5" w:rsidP="00F55778">
                  <w:pPr>
                    <w:spacing w:line="320" w:lineRule="exact"/>
                    <w:jc w:val="center"/>
                    <w:rPr>
                      <w:rFonts w:hint="eastAsia"/>
                      <w:szCs w:val="21"/>
                    </w:rPr>
                  </w:pPr>
                  <w:r w:rsidRPr="006F7EA6">
                    <w:rPr>
                      <w:rFonts w:hint="eastAsia"/>
                    </w:rPr>
                    <w:t>60</w:t>
                  </w:r>
                </w:p>
              </w:tc>
              <w:tc>
                <w:tcPr>
                  <w:tcW w:w="158" w:type="pct"/>
                  <w:vAlign w:val="center"/>
                </w:tcPr>
                <w:p w:rsidR="003510B5" w:rsidRPr="006F7EA6" w:rsidRDefault="003510B5" w:rsidP="00F55778">
                  <w:pPr>
                    <w:spacing w:line="320" w:lineRule="exact"/>
                    <w:jc w:val="center"/>
                    <w:rPr>
                      <w:rFonts w:hint="eastAsia"/>
                      <w:szCs w:val="21"/>
                    </w:rPr>
                  </w:pPr>
                  <w:r w:rsidRPr="006F7EA6">
                    <w:rPr>
                      <w:rFonts w:hint="eastAsia"/>
                    </w:rPr>
                    <w:t>3.7</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F55778">
                  <w:pPr>
                    <w:spacing w:line="320" w:lineRule="exact"/>
                    <w:jc w:val="center"/>
                    <w:rPr>
                      <w:rFonts w:hint="eastAsia"/>
                      <w:szCs w:val="21"/>
                    </w:rPr>
                  </w:pPr>
                </w:p>
              </w:tc>
              <w:tc>
                <w:tcPr>
                  <w:tcW w:w="579" w:type="pct"/>
                  <w:vMerge/>
                  <w:vAlign w:val="center"/>
                </w:tcPr>
                <w:p w:rsidR="003510B5" w:rsidRPr="006F7EA6" w:rsidRDefault="003510B5" w:rsidP="00F55778">
                  <w:pPr>
                    <w:spacing w:line="320" w:lineRule="exact"/>
                    <w:jc w:val="center"/>
                    <w:rPr>
                      <w:rFonts w:hint="eastAsia"/>
                      <w:szCs w:val="21"/>
                    </w:rPr>
                  </w:pPr>
                </w:p>
              </w:tc>
              <w:tc>
                <w:tcPr>
                  <w:tcW w:w="381" w:type="pct"/>
                  <w:vMerge/>
                  <w:vAlign w:val="center"/>
                </w:tcPr>
                <w:p w:rsidR="003510B5" w:rsidRPr="006F7EA6" w:rsidRDefault="003510B5" w:rsidP="00F55778">
                  <w:pPr>
                    <w:spacing w:line="320" w:lineRule="exact"/>
                    <w:jc w:val="center"/>
                    <w:rPr>
                      <w:rFonts w:hint="eastAsia"/>
                      <w:szCs w:val="21"/>
                    </w:rPr>
                  </w:pPr>
                </w:p>
              </w:tc>
              <w:tc>
                <w:tcPr>
                  <w:tcW w:w="314" w:type="pct"/>
                  <w:vAlign w:val="center"/>
                </w:tcPr>
                <w:p w:rsidR="003510B5" w:rsidRPr="006F7EA6" w:rsidRDefault="003510B5" w:rsidP="00F55778">
                  <w:pPr>
                    <w:spacing w:line="320" w:lineRule="exact"/>
                    <w:jc w:val="center"/>
                    <w:rPr>
                      <w:rFonts w:hint="eastAsia"/>
                      <w:szCs w:val="21"/>
                    </w:rPr>
                  </w:pPr>
                  <w:r w:rsidRPr="006F7EA6">
                    <w:rPr>
                      <w:rFonts w:hint="eastAsia"/>
                    </w:rPr>
                    <w:t>VOCs</w:t>
                  </w:r>
                </w:p>
              </w:tc>
              <w:tc>
                <w:tcPr>
                  <w:tcW w:w="197" w:type="pct"/>
                  <w:vAlign w:val="center"/>
                </w:tcPr>
                <w:p w:rsidR="003510B5" w:rsidRPr="006F7EA6" w:rsidRDefault="003510B5" w:rsidP="00F55778">
                  <w:pPr>
                    <w:spacing w:line="320" w:lineRule="exact"/>
                    <w:jc w:val="center"/>
                    <w:rPr>
                      <w:rFonts w:hint="eastAsia"/>
                      <w:szCs w:val="21"/>
                    </w:rPr>
                  </w:pPr>
                  <w:r w:rsidRPr="006F7EA6">
                    <w:rPr>
                      <w:rFonts w:hint="eastAsia"/>
                    </w:rPr>
                    <w:t>58.62</w:t>
                  </w:r>
                </w:p>
              </w:tc>
              <w:tc>
                <w:tcPr>
                  <w:tcW w:w="171" w:type="pct"/>
                  <w:vAlign w:val="center"/>
                </w:tcPr>
                <w:p w:rsidR="003510B5" w:rsidRPr="006F7EA6" w:rsidRDefault="003510B5" w:rsidP="00F55778">
                  <w:pPr>
                    <w:spacing w:line="320" w:lineRule="exact"/>
                    <w:jc w:val="center"/>
                    <w:rPr>
                      <w:rFonts w:hint="eastAsia"/>
                      <w:szCs w:val="21"/>
                    </w:rPr>
                  </w:pPr>
                  <w:r w:rsidRPr="006F7EA6">
                    <w:rPr>
                      <w:rFonts w:hint="eastAsia"/>
                    </w:rPr>
                    <w:t>1.108</w:t>
                  </w:r>
                </w:p>
              </w:tc>
              <w:tc>
                <w:tcPr>
                  <w:tcW w:w="210" w:type="pct"/>
                  <w:vAlign w:val="center"/>
                </w:tcPr>
                <w:p w:rsidR="003510B5" w:rsidRPr="006F7EA6" w:rsidRDefault="003510B5" w:rsidP="00F55778">
                  <w:pPr>
                    <w:spacing w:line="320" w:lineRule="exact"/>
                    <w:jc w:val="center"/>
                    <w:rPr>
                      <w:rFonts w:hint="eastAsia"/>
                      <w:szCs w:val="21"/>
                    </w:rPr>
                  </w:pPr>
                  <w:r w:rsidRPr="006F7EA6">
                    <w:rPr>
                      <w:rFonts w:hint="eastAsia"/>
                    </w:rPr>
                    <w:t>0.1889</w:t>
                  </w:r>
                </w:p>
              </w:tc>
              <w:tc>
                <w:tcPr>
                  <w:tcW w:w="775" w:type="pct"/>
                  <w:vMerge/>
                  <w:vAlign w:val="center"/>
                </w:tcPr>
                <w:p w:rsidR="003510B5" w:rsidRPr="006F7EA6" w:rsidRDefault="003510B5" w:rsidP="00F55778">
                  <w:pPr>
                    <w:spacing w:line="320" w:lineRule="exact"/>
                    <w:jc w:val="center"/>
                    <w:rPr>
                      <w:rFonts w:hint="eastAsia"/>
                      <w:szCs w:val="21"/>
                    </w:rPr>
                  </w:pPr>
                </w:p>
              </w:tc>
              <w:tc>
                <w:tcPr>
                  <w:tcW w:w="262" w:type="pct"/>
                  <w:vAlign w:val="center"/>
                </w:tcPr>
                <w:p w:rsidR="003510B5" w:rsidRPr="006F7EA6" w:rsidRDefault="003510B5" w:rsidP="00F55778">
                  <w:pPr>
                    <w:spacing w:line="320" w:lineRule="exact"/>
                    <w:jc w:val="center"/>
                    <w:rPr>
                      <w:rFonts w:hint="eastAsia"/>
                      <w:szCs w:val="21"/>
                    </w:rPr>
                  </w:pPr>
                  <w:r w:rsidRPr="006F7EA6">
                    <w:rPr>
                      <w:rFonts w:hint="eastAsia"/>
                    </w:rPr>
                    <w:t>70</w:t>
                  </w:r>
                </w:p>
              </w:tc>
              <w:tc>
                <w:tcPr>
                  <w:tcW w:w="262" w:type="pct"/>
                  <w:vMerge/>
                  <w:vAlign w:val="center"/>
                </w:tcPr>
                <w:p w:rsidR="003510B5" w:rsidRPr="006F7EA6" w:rsidRDefault="003510B5" w:rsidP="00F55778">
                  <w:pPr>
                    <w:spacing w:line="320" w:lineRule="exact"/>
                    <w:jc w:val="center"/>
                    <w:rPr>
                      <w:rFonts w:hint="eastAsia"/>
                      <w:szCs w:val="21"/>
                    </w:rPr>
                  </w:pPr>
                </w:p>
              </w:tc>
              <w:tc>
                <w:tcPr>
                  <w:tcW w:w="193" w:type="pct"/>
                  <w:vAlign w:val="center"/>
                </w:tcPr>
                <w:p w:rsidR="003510B5" w:rsidRPr="006F7EA6" w:rsidRDefault="003510B5" w:rsidP="00F55778">
                  <w:pPr>
                    <w:spacing w:line="320" w:lineRule="exact"/>
                    <w:jc w:val="center"/>
                    <w:rPr>
                      <w:rFonts w:hint="eastAsia"/>
                      <w:szCs w:val="21"/>
                    </w:rPr>
                  </w:pPr>
                  <w:r w:rsidRPr="006F7EA6">
                    <w:rPr>
                      <w:rFonts w:hint="eastAsia"/>
                    </w:rPr>
                    <w:t>17.57</w:t>
                  </w:r>
                </w:p>
              </w:tc>
              <w:tc>
                <w:tcPr>
                  <w:tcW w:w="171" w:type="pct"/>
                  <w:vAlign w:val="center"/>
                </w:tcPr>
                <w:p w:rsidR="003510B5" w:rsidRPr="006F7EA6" w:rsidRDefault="003510B5" w:rsidP="00F55778">
                  <w:pPr>
                    <w:spacing w:line="320" w:lineRule="exact"/>
                    <w:jc w:val="center"/>
                    <w:rPr>
                      <w:rFonts w:hint="eastAsia"/>
                      <w:szCs w:val="21"/>
                    </w:rPr>
                  </w:pPr>
                  <w:r w:rsidRPr="006F7EA6">
                    <w:rPr>
                      <w:rFonts w:hint="eastAsia"/>
                    </w:rPr>
                    <w:t>0.332</w:t>
                  </w:r>
                </w:p>
              </w:tc>
              <w:tc>
                <w:tcPr>
                  <w:tcW w:w="210" w:type="pct"/>
                  <w:vAlign w:val="center"/>
                </w:tcPr>
                <w:p w:rsidR="003510B5" w:rsidRPr="006F7EA6" w:rsidRDefault="003510B5" w:rsidP="00F55778">
                  <w:pPr>
                    <w:spacing w:line="320" w:lineRule="exact"/>
                    <w:jc w:val="center"/>
                    <w:rPr>
                      <w:rFonts w:hint="eastAsia"/>
                      <w:szCs w:val="21"/>
                    </w:rPr>
                  </w:pPr>
                  <w:r w:rsidRPr="006F7EA6">
                    <w:rPr>
                      <w:rFonts w:hint="eastAsia"/>
                    </w:rPr>
                    <w:t>0.0567</w:t>
                  </w:r>
                </w:p>
              </w:tc>
              <w:tc>
                <w:tcPr>
                  <w:tcW w:w="193" w:type="pct"/>
                  <w:vAlign w:val="center"/>
                </w:tcPr>
                <w:p w:rsidR="003510B5" w:rsidRPr="006F7EA6" w:rsidRDefault="003510B5" w:rsidP="00F55778">
                  <w:pPr>
                    <w:spacing w:line="320" w:lineRule="exact"/>
                    <w:jc w:val="center"/>
                    <w:rPr>
                      <w:rFonts w:hint="eastAsia"/>
                      <w:szCs w:val="21"/>
                    </w:rPr>
                  </w:pPr>
                  <w:r w:rsidRPr="006F7EA6">
                    <w:rPr>
                      <w:rFonts w:hint="eastAsia"/>
                    </w:rPr>
                    <w:t>70</w:t>
                  </w:r>
                </w:p>
              </w:tc>
              <w:tc>
                <w:tcPr>
                  <w:tcW w:w="158" w:type="pct"/>
                  <w:vAlign w:val="center"/>
                </w:tcPr>
                <w:p w:rsidR="003510B5" w:rsidRPr="006F7EA6" w:rsidRDefault="003510B5" w:rsidP="00F55778">
                  <w:pPr>
                    <w:spacing w:line="320" w:lineRule="exact"/>
                    <w:jc w:val="center"/>
                    <w:rPr>
                      <w:rFonts w:hint="eastAsia"/>
                      <w:szCs w:val="21"/>
                    </w:rPr>
                  </w:pPr>
                  <w:r w:rsidRPr="006F7EA6">
                    <w:rPr>
                      <w:rFonts w:hint="eastAsia"/>
                    </w:rPr>
                    <w:t>5.0</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F55778">
                  <w:pPr>
                    <w:spacing w:line="320" w:lineRule="exact"/>
                    <w:jc w:val="center"/>
                    <w:rPr>
                      <w:rFonts w:hint="eastAsia"/>
                      <w:szCs w:val="21"/>
                    </w:rPr>
                  </w:pPr>
                </w:p>
              </w:tc>
              <w:tc>
                <w:tcPr>
                  <w:tcW w:w="579" w:type="pct"/>
                  <w:vMerge/>
                  <w:vAlign w:val="center"/>
                </w:tcPr>
                <w:p w:rsidR="003510B5" w:rsidRPr="006F7EA6" w:rsidRDefault="003510B5" w:rsidP="00F55778">
                  <w:pPr>
                    <w:spacing w:line="320" w:lineRule="exact"/>
                    <w:jc w:val="center"/>
                    <w:rPr>
                      <w:rFonts w:hint="eastAsia"/>
                      <w:szCs w:val="21"/>
                    </w:rPr>
                  </w:pPr>
                </w:p>
              </w:tc>
              <w:tc>
                <w:tcPr>
                  <w:tcW w:w="381" w:type="pct"/>
                  <w:vMerge w:val="restart"/>
                  <w:vAlign w:val="center"/>
                </w:tcPr>
                <w:p w:rsidR="003510B5" w:rsidRPr="006F7EA6" w:rsidRDefault="003510B5" w:rsidP="00F55778">
                  <w:pPr>
                    <w:spacing w:line="340" w:lineRule="exact"/>
                    <w:jc w:val="center"/>
                    <w:rPr>
                      <w:rFonts w:hint="eastAsia"/>
                      <w:szCs w:val="21"/>
                    </w:rPr>
                  </w:pPr>
                  <w:r w:rsidRPr="006F7EA6">
                    <w:rPr>
                      <w:rFonts w:hint="eastAsia"/>
                      <w:szCs w:val="21"/>
                    </w:rPr>
                    <w:t>无组织</w:t>
                  </w:r>
                </w:p>
              </w:tc>
              <w:tc>
                <w:tcPr>
                  <w:tcW w:w="314" w:type="pct"/>
                  <w:vAlign w:val="center"/>
                </w:tcPr>
                <w:p w:rsidR="003510B5" w:rsidRPr="006F7EA6" w:rsidRDefault="003510B5" w:rsidP="00F55778">
                  <w:pPr>
                    <w:spacing w:line="340" w:lineRule="exact"/>
                    <w:jc w:val="center"/>
                    <w:rPr>
                      <w:rFonts w:hint="eastAsia"/>
                      <w:szCs w:val="21"/>
                    </w:rPr>
                  </w:pPr>
                  <w:r w:rsidRPr="006F7EA6">
                    <w:rPr>
                      <w:rFonts w:hint="eastAsia"/>
                    </w:rPr>
                    <w:t>颗粒物</w:t>
                  </w:r>
                </w:p>
              </w:tc>
              <w:tc>
                <w:tcPr>
                  <w:tcW w:w="197"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F55778">
                  <w:pPr>
                    <w:spacing w:line="340" w:lineRule="exact"/>
                    <w:jc w:val="center"/>
                    <w:rPr>
                      <w:rFonts w:hint="eastAsia"/>
                      <w:szCs w:val="21"/>
                    </w:rPr>
                  </w:pPr>
                  <w:r w:rsidRPr="006F7EA6">
                    <w:rPr>
                      <w:rFonts w:hint="eastAsia"/>
                    </w:rPr>
                    <w:t>0.024</w:t>
                  </w:r>
                </w:p>
              </w:tc>
              <w:tc>
                <w:tcPr>
                  <w:tcW w:w="210" w:type="pct"/>
                  <w:vAlign w:val="center"/>
                </w:tcPr>
                <w:p w:rsidR="003510B5" w:rsidRPr="006F7EA6" w:rsidRDefault="003510B5" w:rsidP="00F55778">
                  <w:pPr>
                    <w:spacing w:line="340" w:lineRule="exact"/>
                    <w:jc w:val="center"/>
                    <w:rPr>
                      <w:rFonts w:hint="eastAsia"/>
                      <w:szCs w:val="21"/>
                    </w:rPr>
                  </w:pPr>
                  <w:r w:rsidRPr="006F7EA6">
                    <w:rPr>
                      <w:rFonts w:hint="eastAsia"/>
                    </w:rPr>
                    <w:t>0.0028</w:t>
                  </w:r>
                </w:p>
              </w:tc>
              <w:tc>
                <w:tcPr>
                  <w:tcW w:w="775"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F55778">
                  <w:pPr>
                    <w:spacing w:line="340" w:lineRule="exact"/>
                    <w:jc w:val="center"/>
                    <w:rPr>
                      <w:rFonts w:hint="eastAsia"/>
                      <w:szCs w:val="21"/>
                    </w:rPr>
                  </w:pPr>
                  <w:r w:rsidRPr="006F7EA6">
                    <w:rPr>
                      <w:rFonts w:hint="eastAsia"/>
                    </w:rPr>
                    <w:t>0.024</w:t>
                  </w:r>
                </w:p>
              </w:tc>
              <w:tc>
                <w:tcPr>
                  <w:tcW w:w="210" w:type="pct"/>
                  <w:vAlign w:val="center"/>
                </w:tcPr>
                <w:p w:rsidR="003510B5" w:rsidRPr="006F7EA6" w:rsidRDefault="003510B5" w:rsidP="00F55778">
                  <w:pPr>
                    <w:spacing w:line="340" w:lineRule="exact"/>
                    <w:jc w:val="center"/>
                    <w:rPr>
                      <w:rFonts w:hint="eastAsia"/>
                      <w:szCs w:val="21"/>
                    </w:rPr>
                  </w:pPr>
                  <w:r w:rsidRPr="006F7EA6">
                    <w:rPr>
                      <w:rFonts w:hint="eastAsia"/>
                    </w:rPr>
                    <w:t>0.0028</w:t>
                  </w:r>
                </w:p>
              </w:tc>
              <w:tc>
                <w:tcPr>
                  <w:tcW w:w="193" w:type="pct"/>
                  <w:vAlign w:val="center"/>
                </w:tcPr>
                <w:p w:rsidR="003510B5" w:rsidRPr="006F7EA6" w:rsidRDefault="003510B5" w:rsidP="00F55778">
                  <w:pPr>
                    <w:spacing w:line="340" w:lineRule="exact"/>
                    <w:jc w:val="center"/>
                    <w:rPr>
                      <w:rFonts w:hint="eastAsia"/>
                      <w:szCs w:val="21"/>
                    </w:rPr>
                  </w:pPr>
                  <w:r w:rsidRPr="006F7EA6">
                    <w:rPr>
                      <w:rFonts w:hint="eastAsia"/>
                      <w:bCs/>
                    </w:rPr>
                    <w:t>1.0</w:t>
                  </w:r>
                </w:p>
              </w:tc>
              <w:tc>
                <w:tcPr>
                  <w:tcW w:w="158"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F55778">
                  <w:pPr>
                    <w:spacing w:line="320" w:lineRule="exact"/>
                    <w:jc w:val="center"/>
                    <w:rPr>
                      <w:rFonts w:hint="eastAsia"/>
                      <w:szCs w:val="21"/>
                    </w:rPr>
                  </w:pPr>
                </w:p>
              </w:tc>
              <w:tc>
                <w:tcPr>
                  <w:tcW w:w="579" w:type="pct"/>
                  <w:vMerge/>
                  <w:vAlign w:val="center"/>
                </w:tcPr>
                <w:p w:rsidR="003510B5" w:rsidRPr="006F7EA6" w:rsidRDefault="003510B5" w:rsidP="00F55778">
                  <w:pPr>
                    <w:spacing w:line="320" w:lineRule="exact"/>
                    <w:jc w:val="center"/>
                    <w:rPr>
                      <w:rFonts w:hint="eastAsia"/>
                      <w:szCs w:val="21"/>
                    </w:rPr>
                  </w:pPr>
                </w:p>
              </w:tc>
              <w:tc>
                <w:tcPr>
                  <w:tcW w:w="381" w:type="pct"/>
                  <w:vMerge/>
                  <w:vAlign w:val="center"/>
                </w:tcPr>
                <w:p w:rsidR="003510B5" w:rsidRPr="006F7EA6" w:rsidRDefault="003510B5" w:rsidP="00F55778">
                  <w:pPr>
                    <w:spacing w:line="340" w:lineRule="exact"/>
                    <w:jc w:val="center"/>
                    <w:rPr>
                      <w:rFonts w:hint="eastAsia"/>
                      <w:szCs w:val="21"/>
                    </w:rPr>
                  </w:pPr>
                </w:p>
              </w:tc>
              <w:tc>
                <w:tcPr>
                  <w:tcW w:w="314" w:type="pct"/>
                  <w:vAlign w:val="center"/>
                </w:tcPr>
                <w:p w:rsidR="003510B5" w:rsidRPr="006F7EA6" w:rsidRDefault="003510B5" w:rsidP="00F55778">
                  <w:pPr>
                    <w:spacing w:line="340" w:lineRule="exact"/>
                    <w:jc w:val="center"/>
                    <w:rPr>
                      <w:rFonts w:hint="eastAsia"/>
                      <w:szCs w:val="21"/>
                    </w:rPr>
                  </w:pPr>
                  <w:r w:rsidRPr="006F7EA6">
                    <w:rPr>
                      <w:rFonts w:hint="eastAsia"/>
                    </w:rPr>
                    <w:t>甲苯</w:t>
                  </w:r>
                </w:p>
              </w:tc>
              <w:tc>
                <w:tcPr>
                  <w:tcW w:w="197"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F55778">
                  <w:pPr>
                    <w:spacing w:line="340" w:lineRule="exact"/>
                    <w:jc w:val="center"/>
                    <w:rPr>
                      <w:rFonts w:hint="eastAsia"/>
                      <w:szCs w:val="21"/>
                    </w:rPr>
                  </w:pPr>
                  <w:r w:rsidRPr="006F7EA6">
                    <w:rPr>
                      <w:rFonts w:hint="eastAsia"/>
                    </w:rPr>
                    <w:t>0.015</w:t>
                  </w:r>
                </w:p>
              </w:tc>
              <w:tc>
                <w:tcPr>
                  <w:tcW w:w="210" w:type="pct"/>
                  <w:vAlign w:val="center"/>
                </w:tcPr>
                <w:p w:rsidR="003510B5" w:rsidRPr="006F7EA6" w:rsidRDefault="003510B5" w:rsidP="00F55778">
                  <w:pPr>
                    <w:spacing w:line="340" w:lineRule="exact"/>
                    <w:jc w:val="center"/>
                    <w:rPr>
                      <w:rFonts w:hint="eastAsia"/>
                      <w:szCs w:val="21"/>
                    </w:rPr>
                  </w:pPr>
                  <w:r w:rsidRPr="006F7EA6">
                    <w:rPr>
                      <w:rFonts w:hint="eastAsia"/>
                    </w:rPr>
                    <w:t>0.0023</w:t>
                  </w:r>
                </w:p>
              </w:tc>
              <w:tc>
                <w:tcPr>
                  <w:tcW w:w="775"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F55778">
                  <w:pPr>
                    <w:spacing w:line="340" w:lineRule="exact"/>
                    <w:jc w:val="center"/>
                    <w:rPr>
                      <w:rFonts w:hint="eastAsia"/>
                      <w:szCs w:val="21"/>
                    </w:rPr>
                  </w:pPr>
                  <w:r w:rsidRPr="006F7EA6">
                    <w:rPr>
                      <w:rFonts w:hint="eastAsia"/>
                    </w:rPr>
                    <w:t>0.015</w:t>
                  </w:r>
                </w:p>
              </w:tc>
              <w:tc>
                <w:tcPr>
                  <w:tcW w:w="210" w:type="pct"/>
                  <w:vAlign w:val="center"/>
                </w:tcPr>
                <w:p w:rsidR="003510B5" w:rsidRPr="006F7EA6" w:rsidRDefault="003510B5" w:rsidP="00F55778">
                  <w:pPr>
                    <w:spacing w:line="340" w:lineRule="exact"/>
                    <w:jc w:val="center"/>
                    <w:rPr>
                      <w:rFonts w:hint="eastAsia"/>
                      <w:szCs w:val="21"/>
                    </w:rPr>
                  </w:pPr>
                  <w:r w:rsidRPr="006F7EA6">
                    <w:rPr>
                      <w:rFonts w:hint="eastAsia"/>
                    </w:rPr>
                    <w:t>0.0023</w:t>
                  </w:r>
                </w:p>
              </w:tc>
              <w:tc>
                <w:tcPr>
                  <w:tcW w:w="193" w:type="pct"/>
                  <w:vAlign w:val="center"/>
                </w:tcPr>
                <w:p w:rsidR="003510B5" w:rsidRPr="006F7EA6" w:rsidRDefault="003510B5" w:rsidP="00F55778">
                  <w:pPr>
                    <w:spacing w:line="340" w:lineRule="exact"/>
                    <w:jc w:val="center"/>
                    <w:rPr>
                      <w:rFonts w:hint="eastAsia"/>
                      <w:szCs w:val="21"/>
                    </w:rPr>
                  </w:pPr>
                  <w:r w:rsidRPr="006F7EA6">
                    <w:rPr>
                      <w:rFonts w:hint="eastAsia"/>
                    </w:rPr>
                    <w:t>0.6</w:t>
                  </w:r>
                </w:p>
              </w:tc>
              <w:tc>
                <w:tcPr>
                  <w:tcW w:w="158"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F55778">
                  <w:pPr>
                    <w:spacing w:line="320" w:lineRule="exact"/>
                    <w:jc w:val="center"/>
                    <w:rPr>
                      <w:rFonts w:hint="eastAsia"/>
                      <w:szCs w:val="21"/>
                    </w:rPr>
                  </w:pPr>
                </w:p>
              </w:tc>
              <w:tc>
                <w:tcPr>
                  <w:tcW w:w="579" w:type="pct"/>
                  <w:vMerge/>
                  <w:vAlign w:val="center"/>
                </w:tcPr>
                <w:p w:rsidR="003510B5" w:rsidRPr="006F7EA6" w:rsidRDefault="003510B5" w:rsidP="00F55778">
                  <w:pPr>
                    <w:spacing w:line="320" w:lineRule="exact"/>
                    <w:jc w:val="center"/>
                    <w:rPr>
                      <w:rFonts w:hint="eastAsia"/>
                      <w:szCs w:val="21"/>
                    </w:rPr>
                  </w:pPr>
                </w:p>
              </w:tc>
              <w:tc>
                <w:tcPr>
                  <w:tcW w:w="381" w:type="pct"/>
                  <w:vMerge/>
                  <w:vAlign w:val="center"/>
                </w:tcPr>
                <w:p w:rsidR="003510B5" w:rsidRPr="006F7EA6" w:rsidRDefault="003510B5" w:rsidP="00F55778">
                  <w:pPr>
                    <w:spacing w:line="340" w:lineRule="exact"/>
                    <w:jc w:val="center"/>
                    <w:rPr>
                      <w:rFonts w:hint="eastAsia"/>
                      <w:szCs w:val="21"/>
                    </w:rPr>
                  </w:pPr>
                </w:p>
              </w:tc>
              <w:tc>
                <w:tcPr>
                  <w:tcW w:w="314" w:type="pct"/>
                  <w:vAlign w:val="center"/>
                </w:tcPr>
                <w:p w:rsidR="003510B5" w:rsidRPr="006F7EA6" w:rsidRDefault="003510B5" w:rsidP="00F55778">
                  <w:pPr>
                    <w:spacing w:line="340" w:lineRule="exact"/>
                    <w:jc w:val="center"/>
                    <w:rPr>
                      <w:rFonts w:hint="eastAsia"/>
                      <w:szCs w:val="21"/>
                    </w:rPr>
                  </w:pPr>
                  <w:r w:rsidRPr="006F7EA6">
                    <w:rPr>
                      <w:rFonts w:hint="eastAsia"/>
                    </w:rPr>
                    <w:t>二甲苯</w:t>
                  </w:r>
                </w:p>
              </w:tc>
              <w:tc>
                <w:tcPr>
                  <w:tcW w:w="197"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F55778">
                  <w:pPr>
                    <w:spacing w:line="340" w:lineRule="exact"/>
                    <w:jc w:val="center"/>
                    <w:rPr>
                      <w:rFonts w:hint="eastAsia"/>
                      <w:szCs w:val="21"/>
                    </w:rPr>
                  </w:pPr>
                  <w:r w:rsidRPr="006F7EA6">
                    <w:rPr>
                      <w:rFonts w:hint="eastAsia"/>
                    </w:rPr>
                    <w:t>0.021</w:t>
                  </w:r>
                </w:p>
              </w:tc>
              <w:tc>
                <w:tcPr>
                  <w:tcW w:w="210" w:type="pct"/>
                  <w:vAlign w:val="center"/>
                </w:tcPr>
                <w:p w:rsidR="003510B5" w:rsidRPr="006F7EA6" w:rsidRDefault="003510B5" w:rsidP="00F55778">
                  <w:pPr>
                    <w:spacing w:line="340" w:lineRule="exact"/>
                    <w:jc w:val="center"/>
                    <w:rPr>
                      <w:rFonts w:hint="eastAsia"/>
                      <w:szCs w:val="21"/>
                    </w:rPr>
                  </w:pPr>
                  <w:r w:rsidRPr="006F7EA6">
                    <w:rPr>
                      <w:rFonts w:hint="eastAsia"/>
                    </w:rPr>
                    <w:t>0.0032</w:t>
                  </w:r>
                </w:p>
              </w:tc>
              <w:tc>
                <w:tcPr>
                  <w:tcW w:w="775"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F55778">
                  <w:pPr>
                    <w:spacing w:line="340" w:lineRule="exact"/>
                    <w:jc w:val="center"/>
                    <w:rPr>
                      <w:rFonts w:hint="eastAsia"/>
                      <w:szCs w:val="21"/>
                    </w:rPr>
                  </w:pPr>
                  <w:r w:rsidRPr="006F7EA6">
                    <w:rPr>
                      <w:rFonts w:hint="eastAsia"/>
                    </w:rPr>
                    <w:t>0.021</w:t>
                  </w:r>
                </w:p>
              </w:tc>
              <w:tc>
                <w:tcPr>
                  <w:tcW w:w="210" w:type="pct"/>
                  <w:vAlign w:val="center"/>
                </w:tcPr>
                <w:p w:rsidR="003510B5" w:rsidRPr="006F7EA6" w:rsidRDefault="003510B5" w:rsidP="00F55778">
                  <w:pPr>
                    <w:spacing w:line="340" w:lineRule="exact"/>
                    <w:jc w:val="center"/>
                    <w:rPr>
                      <w:rFonts w:hint="eastAsia"/>
                      <w:szCs w:val="21"/>
                    </w:rPr>
                  </w:pPr>
                  <w:r w:rsidRPr="006F7EA6">
                    <w:rPr>
                      <w:rFonts w:hint="eastAsia"/>
                    </w:rPr>
                    <w:t>0.0032</w:t>
                  </w:r>
                </w:p>
              </w:tc>
              <w:tc>
                <w:tcPr>
                  <w:tcW w:w="193" w:type="pct"/>
                  <w:vAlign w:val="center"/>
                </w:tcPr>
                <w:p w:rsidR="003510B5" w:rsidRPr="006F7EA6" w:rsidRDefault="003510B5" w:rsidP="00F55778">
                  <w:pPr>
                    <w:spacing w:line="340" w:lineRule="exact"/>
                    <w:jc w:val="center"/>
                    <w:rPr>
                      <w:rFonts w:hint="eastAsia"/>
                      <w:szCs w:val="21"/>
                    </w:rPr>
                  </w:pPr>
                  <w:r w:rsidRPr="006F7EA6">
                    <w:rPr>
                      <w:rFonts w:hint="eastAsia"/>
                    </w:rPr>
                    <w:t>0.2</w:t>
                  </w:r>
                </w:p>
              </w:tc>
              <w:tc>
                <w:tcPr>
                  <w:tcW w:w="158"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F55778">
                  <w:pPr>
                    <w:spacing w:line="320" w:lineRule="exact"/>
                    <w:jc w:val="center"/>
                    <w:rPr>
                      <w:rFonts w:hint="eastAsia"/>
                      <w:szCs w:val="21"/>
                    </w:rPr>
                  </w:pPr>
                </w:p>
              </w:tc>
              <w:tc>
                <w:tcPr>
                  <w:tcW w:w="579" w:type="pct"/>
                  <w:vMerge/>
                  <w:vAlign w:val="center"/>
                </w:tcPr>
                <w:p w:rsidR="003510B5" w:rsidRPr="006F7EA6" w:rsidRDefault="003510B5" w:rsidP="00F55778">
                  <w:pPr>
                    <w:spacing w:line="320" w:lineRule="exact"/>
                    <w:jc w:val="center"/>
                    <w:rPr>
                      <w:rFonts w:hint="eastAsia"/>
                      <w:szCs w:val="21"/>
                    </w:rPr>
                  </w:pPr>
                </w:p>
              </w:tc>
              <w:tc>
                <w:tcPr>
                  <w:tcW w:w="381" w:type="pct"/>
                  <w:vMerge/>
                  <w:vAlign w:val="center"/>
                </w:tcPr>
                <w:p w:rsidR="003510B5" w:rsidRPr="006F7EA6" w:rsidRDefault="003510B5" w:rsidP="00F55778">
                  <w:pPr>
                    <w:spacing w:line="340" w:lineRule="exact"/>
                    <w:jc w:val="center"/>
                    <w:rPr>
                      <w:rFonts w:hint="eastAsia"/>
                      <w:szCs w:val="21"/>
                    </w:rPr>
                  </w:pPr>
                </w:p>
              </w:tc>
              <w:tc>
                <w:tcPr>
                  <w:tcW w:w="314" w:type="pct"/>
                  <w:vAlign w:val="center"/>
                </w:tcPr>
                <w:p w:rsidR="003510B5" w:rsidRPr="006F7EA6" w:rsidRDefault="003510B5" w:rsidP="00F55778">
                  <w:pPr>
                    <w:spacing w:line="340" w:lineRule="exact"/>
                    <w:jc w:val="center"/>
                    <w:rPr>
                      <w:rFonts w:hint="eastAsia"/>
                      <w:szCs w:val="21"/>
                    </w:rPr>
                  </w:pPr>
                  <w:r w:rsidRPr="006F7EA6">
                    <w:rPr>
                      <w:rFonts w:hint="eastAsia"/>
                    </w:rPr>
                    <w:t>苯系物</w:t>
                  </w:r>
                </w:p>
              </w:tc>
              <w:tc>
                <w:tcPr>
                  <w:tcW w:w="197"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F55778">
                  <w:pPr>
                    <w:spacing w:line="340" w:lineRule="exact"/>
                    <w:jc w:val="center"/>
                    <w:rPr>
                      <w:rFonts w:hint="eastAsia"/>
                      <w:szCs w:val="21"/>
                    </w:rPr>
                  </w:pPr>
                  <w:r w:rsidRPr="006F7EA6">
                    <w:rPr>
                      <w:rFonts w:hint="eastAsia"/>
                    </w:rPr>
                    <w:t>0.034</w:t>
                  </w:r>
                </w:p>
              </w:tc>
              <w:tc>
                <w:tcPr>
                  <w:tcW w:w="210" w:type="pct"/>
                  <w:vAlign w:val="center"/>
                </w:tcPr>
                <w:p w:rsidR="003510B5" w:rsidRPr="006F7EA6" w:rsidRDefault="003510B5" w:rsidP="00F55778">
                  <w:pPr>
                    <w:spacing w:line="340" w:lineRule="exact"/>
                    <w:jc w:val="center"/>
                    <w:rPr>
                      <w:rFonts w:hint="eastAsia"/>
                      <w:szCs w:val="21"/>
                    </w:rPr>
                  </w:pPr>
                  <w:r w:rsidRPr="006F7EA6">
                    <w:rPr>
                      <w:rFonts w:hint="eastAsia"/>
                    </w:rPr>
                    <w:t>0.0053</w:t>
                  </w:r>
                </w:p>
              </w:tc>
              <w:tc>
                <w:tcPr>
                  <w:tcW w:w="775"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F55778">
                  <w:pPr>
                    <w:spacing w:line="340" w:lineRule="exact"/>
                    <w:jc w:val="center"/>
                    <w:rPr>
                      <w:rFonts w:hint="eastAsia"/>
                      <w:szCs w:val="21"/>
                    </w:rPr>
                  </w:pPr>
                  <w:r w:rsidRPr="006F7EA6">
                    <w:rPr>
                      <w:rFonts w:hint="eastAsia"/>
                    </w:rPr>
                    <w:t>0.034</w:t>
                  </w:r>
                </w:p>
              </w:tc>
              <w:tc>
                <w:tcPr>
                  <w:tcW w:w="210" w:type="pct"/>
                  <w:vAlign w:val="center"/>
                </w:tcPr>
                <w:p w:rsidR="003510B5" w:rsidRPr="006F7EA6" w:rsidRDefault="003510B5" w:rsidP="00F55778">
                  <w:pPr>
                    <w:spacing w:line="340" w:lineRule="exact"/>
                    <w:jc w:val="center"/>
                    <w:rPr>
                      <w:rFonts w:hint="eastAsia"/>
                      <w:szCs w:val="21"/>
                    </w:rPr>
                  </w:pPr>
                  <w:r w:rsidRPr="006F7EA6">
                    <w:rPr>
                      <w:rFonts w:hint="eastAsia"/>
                    </w:rPr>
                    <w:t>0.0053</w:t>
                  </w:r>
                </w:p>
              </w:tc>
              <w:tc>
                <w:tcPr>
                  <w:tcW w:w="193" w:type="pct"/>
                  <w:vAlign w:val="center"/>
                </w:tcPr>
                <w:p w:rsidR="003510B5" w:rsidRPr="006F7EA6" w:rsidRDefault="003510B5" w:rsidP="00F55778">
                  <w:pPr>
                    <w:spacing w:line="340" w:lineRule="exact"/>
                    <w:jc w:val="center"/>
                    <w:rPr>
                      <w:rFonts w:hint="eastAsia"/>
                      <w:szCs w:val="21"/>
                    </w:rPr>
                  </w:pPr>
                  <w:r w:rsidRPr="006F7EA6">
                    <w:rPr>
                      <w:rFonts w:hint="eastAsia"/>
                      <w:bCs/>
                    </w:rPr>
                    <w:t>1.0</w:t>
                  </w:r>
                </w:p>
              </w:tc>
              <w:tc>
                <w:tcPr>
                  <w:tcW w:w="158"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F55778">
                  <w:pPr>
                    <w:spacing w:line="320" w:lineRule="exact"/>
                    <w:jc w:val="center"/>
                    <w:rPr>
                      <w:rFonts w:hint="eastAsia"/>
                      <w:szCs w:val="21"/>
                    </w:rPr>
                  </w:pPr>
                </w:p>
              </w:tc>
              <w:tc>
                <w:tcPr>
                  <w:tcW w:w="579" w:type="pct"/>
                  <w:vMerge/>
                  <w:vAlign w:val="center"/>
                </w:tcPr>
                <w:p w:rsidR="003510B5" w:rsidRPr="006F7EA6" w:rsidRDefault="003510B5" w:rsidP="00F55778">
                  <w:pPr>
                    <w:spacing w:line="320" w:lineRule="exact"/>
                    <w:jc w:val="center"/>
                    <w:rPr>
                      <w:rFonts w:hint="eastAsia"/>
                      <w:szCs w:val="21"/>
                    </w:rPr>
                  </w:pPr>
                </w:p>
              </w:tc>
              <w:tc>
                <w:tcPr>
                  <w:tcW w:w="381" w:type="pct"/>
                  <w:vMerge/>
                  <w:vAlign w:val="center"/>
                </w:tcPr>
                <w:p w:rsidR="003510B5" w:rsidRPr="006F7EA6" w:rsidRDefault="003510B5" w:rsidP="00F55778">
                  <w:pPr>
                    <w:spacing w:line="340" w:lineRule="exact"/>
                    <w:jc w:val="center"/>
                    <w:rPr>
                      <w:rFonts w:hint="eastAsia"/>
                      <w:szCs w:val="21"/>
                    </w:rPr>
                  </w:pPr>
                </w:p>
              </w:tc>
              <w:tc>
                <w:tcPr>
                  <w:tcW w:w="314" w:type="pct"/>
                  <w:vAlign w:val="center"/>
                </w:tcPr>
                <w:p w:rsidR="003510B5" w:rsidRPr="006F7EA6" w:rsidRDefault="003510B5" w:rsidP="00F55778">
                  <w:pPr>
                    <w:spacing w:line="340" w:lineRule="exact"/>
                    <w:jc w:val="center"/>
                    <w:rPr>
                      <w:rFonts w:hint="eastAsia"/>
                      <w:szCs w:val="21"/>
                    </w:rPr>
                  </w:pPr>
                  <w:r w:rsidRPr="006F7EA6">
                    <w:rPr>
                      <w:rFonts w:hint="eastAsia"/>
                    </w:rPr>
                    <w:t>非甲烷总烃</w:t>
                  </w:r>
                </w:p>
              </w:tc>
              <w:tc>
                <w:tcPr>
                  <w:tcW w:w="197"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F55778">
                  <w:pPr>
                    <w:spacing w:line="340" w:lineRule="exact"/>
                    <w:jc w:val="center"/>
                    <w:rPr>
                      <w:rFonts w:hint="eastAsia"/>
                      <w:szCs w:val="21"/>
                    </w:rPr>
                  </w:pPr>
                  <w:r w:rsidRPr="006F7EA6">
                    <w:rPr>
                      <w:rFonts w:hint="eastAsia"/>
                    </w:rPr>
                    <w:t>0.058</w:t>
                  </w:r>
                </w:p>
              </w:tc>
              <w:tc>
                <w:tcPr>
                  <w:tcW w:w="210" w:type="pct"/>
                  <w:vAlign w:val="center"/>
                </w:tcPr>
                <w:p w:rsidR="003510B5" w:rsidRPr="006F7EA6" w:rsidRDefault="003510B5" w:rsidP="00F55778">
                  <w:pPr>
                    <w:spacing w:line="340" w:lineRule="exact"/>
                    <w:jc w:val="center"/>
                    <w:rPr>
                      <w:rFonts w:hint="eastAsia"/>
                      <w:szCs w:val="21"/>
                    </w:rPr>
                  </w:pPr>
                  <w:r w:rsidRPr="006F7EA6">
                    <w:rPr>
                      <w:rFonts w:hint="eastAsia"/>
                    </w:rPr>
                    <w:t>0.0101</w:t>
                  </w:r>
                </w:p>
              </w:tc>
              <w:tc>
                <w:tcPr>
                  <w:tcW w:w="775"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F55778">
                  <w:pPr>
                    <w:spacing w:line="340" w:lineRule="exact"/>
                    <w:jc w:val="center"/>
                    <w:rPr>
                      <w:rFonts w:hint="eastAsia"/>
                      <w:szCs w:val="21"/>
                    </w:rPr>
                  </w:pPr>
                  <w:r w:rsidRPr="006F7EA6">
                    <w:rPr>
                      <w:rFonts w:hint="eastAsia"/>
                    </w:rPr>
                    <w:t>0.058</w:t>
                  </w:r>
                </w:p>
              </w:tc>
              <w:tc>
                <w:tcPr>
                  <w:tcW w:w="210" w:type="pct"/>
                  <w:vAlign w:val="center"/>
                </w:tcPr>
                <w:p w:rsidR="003510B5" w:rsidRPr="006F7EA6" w:rsidRDefault="003510B5" w:rsidP="00F55778">
                  <w:pPr>
                    <w:spacing w:line="340" w:lineRule="exact"/>
                    <w:jc w:val="center"/>
                    <w:rPr>
                      <w:rFonts w:hint="eastAsia"/>
                      <w:szCs w:val="21"/>
                    </w:rPr>
                  </w:pPr>
                  <w:r w:rsidRPr="006F7EA6">
                    <w:rPr>
                      <w:rFonts w:hint="eastAsia"/>
                    </w:rPr>
                    <w:t>0.0101</w:t>
                  </w:r>
                </w:p>
              </w:tc>
              <w:tc>
                <w:tcPr>
                  <w:tcW w:w="193" w:type="pct"/>
                  <w:vAlign w:val="center"/>
                </w:tcPr>
                <w:p w:rsidR="003510B5" w:rsidRPr="006F7EA6" w:rsidRDefault="003510B5" w:rsidP="00F55778">
                  <w:pPr>
                    <w:spacing w:line="340" w:lineRule="exact"/>
                    <w:jc w:val="center"/>
                    <w:rPr>
                      <w:rFonts w:hint="eastAsia"/>
                      <w:szCs w:val="21"/>
                    </w:rPr>
                  </w:pPr>
                  <w:r w:rsidRPr="006F7EA6">
                    <w:rPr>
                      <w:rFonts w:hint="eastAsia"/>
                      <w:bCs/>
                    </w:rPr>
                    <w:t>2.0</w:t>
                  </w:r>
                </w:p>
              </w:tc>
              <w:tc>
                <w:tcPr>
                  <w:tcW w:w="158"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r>
            <w:tr w:rsidR="003510B5" w:rsidRPr="006F7EA6" w:rsidTr="003510B5">
              <w:tc>
                <w:tcPr>
                  <w:tcW w:w="422" w:type="pct"/>
                  <w:vMerge/>
                  <w:vAlign w:val="center"/>
                </w:tcPr>
                <w:p w:rsidR="003510B5" w:rsidRPr="006F7EA6" w:rsidRDefault="003510B5" w:rsidP="006176C4">
                  <w:pPr>
                    <w:spacing w:line="340" w:lineRule="exact"/>
                    <w:jc w:val="center"/>
                    <w:rPr>
                      <w:rFonts w:hint="eastAsia"/>
                      <w:szCs w:val="21"/>
                    </w:rPr>
                  </w:pPr>
                </w:p>
              </w:tc>
              <w:tc>
                <w:tcPr>
                  <w:tcW w:w="502" w:type="pct"/>
                  <w:vMerge/>
                  <w:vAlign w:val="center"/>
                </w:tcPr>
                <w:p w:rsidR="003510B5" w:rsidRPr="006F7EA6" w:rsidRDefault="003510B5" w:rsidP="00F55778">
                  <w:pPr>
                    <w:spacing w:line="320" w:lineRule="exact"/>
                    <w:jc w:val="center"/>
                    <w:rPr>
                      <w:rFonts w:hint="eastAsia"/>
                      <w:szCs w:val="21"/>
                    </w:rPr>
                  </w:pPr>
                </w:p>
              </w:tc>
              <w:tc>
                <w:tcPr>
                  <w:tcW w:w="579" w:type="pct"/>
                  <w:vMerge/>
                  <w:vAlign w:val="center"/>
                </w:tcPr>
                <w:p w:rsidR="003510B5" w:rsidRPr="006F7EA6" w:rsidRDefault="003510B5" w:rsidP="00F55778">
                  <w:pPr>
                    <w:spacing w:line="320" w:lineRule="exact"/>
                    <w:jc w:val="center"/>
                    <w:rPr>
                      <w:rFonts w:hint="eastAsia"/>
                      <w:szCs w:val="21"/>
                    </w:rPr>
                  </w:pPr>
                </w:p>
              </w:tc>
              <w:tc>
                <w:tcPr>
                  <w:tcW w:w="381" w:type="pct"/>
                  <w:vMerge/>
                  <w:vAlign w:val="center"/>
                </w:tcPr>
                <w:p w:rsidR="003510B5" w:rsidRPr="006F7EA6" w:rsidRDefault="003510B5" w:rsidP="00F55778">
                  <w:pPr>
                    <w:spacing w:line="340" w:lineRule="exact"/>
                    <w:jc w:val="center"/>
                    <w:rPr>
                      <w:rFonts w:hint="eastAsia"/>
                      <w:szCs w:val="21"/>
                    </w:rPr>
                  </w:pPr>
                </w:p>
              </w:tc>
              <w:tc>
                <w:tcPr>
                  <w:tcW w:w="314" w:type="pct"/>
                  <w:vAlign w:val="center"/>
                </w:tcPr>
                <w:p w:rsidR="003510B5" w:rsidRPr="006F7EA6" w:rsidRDefault="003510B5" w:rsidP="00F55778">
                  <w:pPr>
                    <w:spacing w:line="340" w:lineRule="exact"/>
                    <w:jc w:val="center"/>
                    <w:rPr>
                      <w:rFonts w:hint="eastAsia"/>
                      <w:szCs w:val="21"/>
                    </w:rPr>
                  </w:pPr>
                  <w:r w:rsidRPr="006F7EA6">
                    <w:rPr>
                      <w:rFonts w:hint="eastAsia"/>
                    </w:rPr>
                    <w:t>VOCs</w:t>
                  </w:r>
                </w:p>
              </w:tc>
              <w:tc>
                <w:tcPr>
                  <w:tcW w:w="197"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F55778">
                  <w:pPr>
                    <w:spacing w:line="340" w:lineRule="exact"/>
                    <w:jc w:val="center"/>
                    <w:rPr>
                      <w:rFonts w:hint="eastAsia"/>
                      <w:szCs w:val="21"/>
                    </w:rPr>
                  </w:pPr>
                  <w:r w:rsidRPr="006F7EA6">
                    <w:rPr>
                      <w:rFonts w:hint="eastAsia"/>
                    </w:rPr>
                    <w:t>0.058</w:t>
                  </w:r>
                </w:p>
              </w:tc>
              <w:tc>
                <w:tcPr>
                  <w:tcW w:w="210" w:type="pct"/>
                  <w:vAlign w:val="center"/>
                </w:tcPr>
                <w:p w:rsidR="003510B5" w:rsidRPr="006F7EA6" w:rsidRDefault="003510B5" w:rsidP="00F55778">
                  <w:pPr>
                    <w:spacing w:line="340" w:lineRule="exact"/>
                    <w:jc w:val="center"/>
                    <w:rPr>
                      <w:rFonts w:hint="eastAsia"/>
                      <w:szCs w:val="21"/>
                    </w:rPr>
                  </w:pPr>
                  <w:r w:rsidRPr="006F7EA6">
                    <w:rPr>
                      <w:rFonts w:hint="eastAsia"/>
                    </w:rPr>
                    <w:t>0.0101</w:t>
                  </w:r>
                </w:p>
              </w:tc>
              <w:tc>
                <w:tcPr>
                  <w:tcW w:w="775"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262"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93"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c>
                <w:tcPr>
                  <w:tcW w:w="171" w:type="pct"/>
                  <w:vAlign w:val="center"/>
                </w:tcPr>
                <w:p w:rsidR="003510B5" w:rsidRPr="006F7EA6" w:rsidRDefault="003510B5" w:rsidP="00F55778">
                  <w:pPr>
                    <w:spacing w:line="340" w:lineRule="exact"/>
                    <w:jc w:val="center"/>
                    <w:rPr>
                      <w:rFonts w:hint="eastAsia"/>
                      <w:szCs w:val="21"/>
                    </w:rPr>
                  </w:pPr>
                  <w:r w:rsidRPr="006F7EA6">
                    <w:rPr>
                      <w:rFonts w:hint="eastAsia"/>
                    </w:rPr>
                    <w:t>0.058</w:t>
                  </w:r>
                </w:p>
              </w:tc>
              <w:tc>
                <w:tcPr>
                  <w:tcW w:w="210" w:type="pct"/>
                  <w:vAlign w:val="center"/>
                </w:tcPr>
                <w:p w:rsidR="003510B5" w:rsidRPr="006F7EA6" w:rsidRDefault="003510B5" w:rsidP="00F55778">
                  <w:pPr>
                    <w:spacing w:line="340" w:lineRule="exact"/>
                    <w:jc w:val="center"/>
                    <w:rPr>
                      <w:rFonts w:hint="eastAsia"/>
                      <w:szCs w:val="21"/>
                    </w:rPr>
                  </w:pPr>
                  <w:r w:rsidRPr="006F7EA6">
                    <w:rPr>
                      <w:rFonts w:hint="eastAsia"/>
                    </w:rPr>
                    <w:t>0.0101</w:t>
                  </w:r>
                </w:p>
              </w:tc>
              <w:tc>
                <w:tcPr>
                  <w:tcW w:w="193" w:type="pct"/>
                  <w:vAlign w:val="center"/>
                </w:tcPr>
                <w:p w:rsidR="003510B5" w:rsidRPr="006F7EA6" w:rsidRDefault="003510B5" w:rsidP="00F55778">
                  <w:pPr>
                    <w:spacing w:line="340" w:lineRule="exact"/>
                    <w:jc w:val="center"/>
                    <w:rPr>
                      <w:rFonts w:hint="eastAsia"/>
                      <w:szCs w:val="21"/>
                    </w:rPr>
                  </w:pPr>
                  <w:r w:rsidRPr="006F7EA6">
                    <w:rPr>
                      <w:rFonts w:hint="eastAsia"/>
                      <w:bCs/>
                    </w:rPr>
                    <w:t>2.0</w:t>
                  </w:r>
                </w:p>
              </w:tc>
              <w:tc>
                <w:tcPr>
                  <w:tcW w:w="158" w:type="pct"/>
                  <w:vAlign w:val="center"/>
                </w:tcPr>
                <w:p w:rsidR="003510B5" w:rsidRPr="006F7EA6" w:rsidRDefault="003510B5" w:rsidP="00F55778">
                  <w:pPr>
                    <w:spacing w:line="340" w:lineRule="exact"/>
                    <w:jc w:val="center"/>
                    <w:rPr>
                      <w:rFonts w:hint="eastAsia"/>
                      <w:szCs w:val="21"/>
                    </w:rPr>
                  </w:pPr>
                  <w:r w:rsidRPr="006F7EA6">
                    <w:rPr>
                      <w:rFonts w:hint="eastAsia"/>
                      <w:szCs w:val="21"/>
                    </w:rPr>
                    <w:t>/</w:t>
                  </w:r>
                </w:p>
              </w:tc>
            </w:tr>
            <w:tr w:rsidR="007B324C" w:rsidRPr="006F7EA6" w:rsidTr="007B324C">
              <w:tc>
                <w:tcPr>
                  <w:tcW w:w="924" w:type="pct"/>
                  <w:gridSpan w:val="2"/>
                  <w:vMerge w:val="restart"/>
                  <w:vAlign w:val="center"/>
                </w:tcPr>
                <w:p w:rsidR="001510AC" w:rsidRPr="006F7EA6" w:rsidRDefault="001510AC" w:rsidP="00F55778">
                  <w:pPr>
                    <w:spacing w:line="320" w:lineRule="exact"/>
                    <w:jc w:val="center"/>
                    <w:rPr>
                      <w:rFonts w:hint="eastAsia"/>
                      <w:szCs w:val="21"/>
                    </w:rPr>
                  </w:pPr>
                  <w:r w:rsidRPr="006F7EA6">
                    <w:rPr>
                      <w:rFonts w:hint="eastAsia"/>
                      <w:szCs w:val="21"/>
                    </w:rPr>
                    <w:t>食堂油烟</w:t>
                  </w:r>
                </w:p>
              </w:tc>
              <w:tc>
                <w:tcPr>
                  <w:tcW w:w="579" w:type="pct"/>
                  <w:vMerge w:val="restart"/>
                  <w:vAlign w:val="center"/>
                </w:tcPr>
                <w:p w:rsidR="001510AC" w:rsidRPr="006F7EA6" w:rsidRDefault="001510AC" w:rsidP="00F55778">
                  <w:pPr>
                    <w:spacing w:line="320" w:lineRule="exact"/>
                    <w:jc w:val="center"/>
                    <w:rPr>
                      <w:rFonts w:hint="eastAsia"/>
                      <w:szCs w:val="21"/>
                    </w:rPr>
                  </w:pPr>
                  <w:r w:rsidRPr="006F7EA6">
                    <w:rPr>
                      <w:rFonts w:hint="eastAsia"/>
                      <w:szCs w:val="21"/>
                    </w:rPr>
                    <w:t>食堂</w:t>
                  </w:r>
                </w:p>
              </w:tc>
              <w:tc>
                <w:tcPr>
                  <w:tcW w:w="381" w:type="pct"/>
                  <w:vMerge w:val="restart"/>
                  <w:vAlign w:val="center"/>
                </w:tcPr>
                <w:p w:rsidR="001510AC" w:rsidRPr="006F7EA6" w:rsidRDefault="001510AC" w:rsidP="00F55778">
                  <w:pPr>
                    <w:spacing w:line="340" w:lineRule="exact"/>
                    <w:jc w:val="center"/>
                    <w:rPr>
                      <w:rFonts w:hint="eastAsia"/>
                      <w:szCs w:val="21"/>
                    </w:rPr>
                  </w:pPr>
                  <w:r w:rsidRPr="006F7EA6">
                    <w:rPr>
                      <w:rFonts w:hint="eastAsia"/>
                      <w:szCs w:val="21"/>
                    </w:rPr>
                    <w:t>DA001</w:t>
                  </w:r>
                </w:p>
              </w:tc>
              <w:tc>
                <w:tcPr>
                  <w:tcW w:w="314" w:type="pct"/>
                  <w:vAlign w:val="center"/>
                </w:tcPr>
                <w:p w:rsidR="001510AC" w:rsidRPr="006F7EA6" w:rsidRDefault="001510AC" w:rsidP="00F55778">
                  <w:pPr>
                    <w:spacing w:line="340" w:lineRule="exact"/>
                    <w:jc w:val="center"/>
                    <w:rPr>
                      <w:rFonts w:hint="eastAsia"/>
                      <w:szCs w:val="21"/>
                    </w:rPr>
                  </w:pPr>
                  <w:r w:rsidRPr="006F7EA6">
                    <w:rPr>
                      <w:rFonts w:hint="eastAsia"/>
                      <w:szCs w:val="21"/>
                    </w:rPr>
                    <w:t>油烟</w:t>
                  </w:r>
                </w:p>
              </w:tc>
              <w:tc>
                <w:tcPr>
                  <w:tcW w:w="197" w:type="pct"/>
                  <w:vAlign w:val="center"/>
                </w:tcPr>
                <w:p w:rsidR="001510AC" w:rsidRPr="006F7EA6" w:rsidRDefault="001510AC" w:rsidP="00F55778">
                  <w:pPr>
                    <w:spacing w:line="340" w:lineRule="exact"/>
                    <w:jc w:val="center"/>
                    <w:rPr>
                      <w:rFonts w:hint="eastAsia"/>
                      <w:szCs w:val="21"/>
                    </w:rPr>
                  </w:pPr>
                  <w:r w:rsidRPr="006F7EA6">
                    <w:rPr>
                      <w:rFonts w:hint="eastAsia"/>
                      <w:szCs w:val="21"/>
                    </w:rPr>
                    <w:t>2.25</w:t>
                  </w:r>
                </w:p>
              </w:tc>
              <w:tc>
                <w:tcPr>
                  <w:tcW w:w="171" w:type="pct"/>
                  <w:vAlign w:val="center"/>
                </w:tcPr>
                <w:p w:rsidR="001510AC" w:rsidRPr="006F7EA6" w:rsidRDefault="001510AC" w:rsidP="00F55778">
                  <w:pPr>
                    <w:spacing w:line="340" w:lineRule="exact"/>
                    <w:jc w:val="center"/>
                    <w:rPr>
                      <w:rFonts w:hint="eastAsia"/>
                      <w:szCs w:val="21"/>
                    </w:rPr>
                  </w:pPr>
                  <w:r w:rsidRPr="006F7EA6">
                    <w:rPr>
                      <w:rFonts w:hint="eastAsia"/>
                      <w:szCs w:val="21"/>
                    </w:rPr>
                    <w:t>/</w:t>
                  </w:r>
                </w:p>
              </w:tc>
              <w:tc>
                <w:tcPr>
                  <w:tcW w:w="210" w:type="pct"/>
                  <w:vAlign w:val="center"/>
                </w:tcPr>
                <w:p w:rsidR="001510AC" w:rsidRPr="006F7EA6" w:rsidRDefault="001510AC" w:rsidP="00F55778">
                  <w:pPr>
                    <w:spacing w:line="340" w:lineRule="exact"/>
                    <w:jc w:val="center"/>
                    <w:rPr>
                      <w:rFonts w:hint="eastAsia"/>
                      <w:szCs w:val="21"/>
                    </w:rPr>
                  </w:pPr>
                  <w:r w:rsidRPr="006F7EA6">
                    <w:rPr>
                      <w:rFonts w:hint="eastAsia"/>
                      <w:szCs w:val="21"/>
                    </w:rPr>
                    <w:t>0.016</w:t>
                  </w:r>
                </w:p>
              </w:tc>
              <w:tc>
                <w:tcPr>
                  <w:tcW w:w="775" w:type="pct"/>
                  <w:vMerge w:val="restart"/>
                  <w:vAlign w:val="center"/>
                </w:tcPr>
                <w:p w:rsidR="001510AC" w:rsidRPr="006F7EA6" w:rsidRDefault="001510AC" w:rsidP="00F55778">
                  <w:pPr>
                    <w:spacing w:line="340" w:lineRule="exact"/>
                    <w:jc w:val="center"/>
                    <w:rPr>
                      <w:rFonts w:hint="eastAsia"/>
                      <w:szCs w:val="21"/>
                    </w:rPr>
                  </w:pPr>
                  <w:r w:rsidRPr="006F7EA6">
                    <w:rPr>
                      <w:rFonts w:hint="eastAsia"/>
                      <w:szCs w:val="21"/>
                    </w:rPr>
                    <w:t>油烟净化器</w:t>
                  </w:r>
                </w:p>
              </w:tc>
              <w:tc>
                <w:tcPr>
                  <w:tcW w:w="262" w:type="pct"/>
                  <w:vAlign w:val="center"/>
                </w:tcPr>
                <w:p w:rsidR="001510AC" w:rsidRPr="006F7EA6" w:rsidRDefault="001510AC" w:rsidP="00F55778">
                  <w:pPr>
                    <w:spacing w:line="340" w:lineRule="exact"/>
                    <w:jc w:val="center"/>
                    <w:rPr>
                      <w:rFonts w:hint="eastAsia"/>
                      <w:szCs w:val="21"/>
                    </w:rPr>
                  </w:pPr>
                  <w:r w:rsidRPr="006F7EA6">
                    <w:rPr>
                      <w:rFonts w:hint="eastAsia"/>
                      <w:szCs w:val="21"/>
                    </w:rPr>
                    <w:t>90</w:t>
                  </w:r>
                </w:p>
              </w:tc>
              <w:tc>
                <w:tcPr>
                  <w:tcW w:w="262" w:type="pct"/>
                  <w:vMerge w:val="restart"/>
                  <w:vAlign w:val="center"/>
                </w:tcPr>
                <w:p w:rsidR="001510AC" w:rsidRPr="006F7EA6" w:rsidRDefault="001510AC" w:rsidP="00F55778">
                  <w:pPr>
                    <w:spacing w:line="340" w:lineRule="exact"/>
                    <w:jc w:val="center"/>
                    <w:rPr>
                      <w:rFonts w:hint="eastAsia"/>
                      <w:szCs w:val="21"/>
                    </w:rPr>
                  </w:pPr>
                  <w:r w:rsidRPr="006F7EA6">
                    <w:rPr>
                      <w:rFonts w:hint="eastAsia"/>
                    </w:rPr>
                    <w:t>是</w:t>
                  </w:r>
                </w:p>
              </w:tc>
              <w:tc>
                <w:tcPr>
                  <w:tcW w:w="193" w:type="pct"/>
                  <w:vAlign w:val="center"/>
                </w:tcPr>
                <w:p w:rsidR="001510AC" w:rsidRPr="006F7EA6" w:rsidRDefault="001510AC" w:rsidP="00F55778">
                  <w:pPr>
                    <w:spacing w:line="340" w:lineRule="exact"/>
                    <w:jc w:val="center"/>
                    <w:rPr>
                      <w:rFonts w:hint="eastAsia"/>
                      <w:szCs w:val="21"/>
                    </w:rPr>
                  </w:pPr>
                  <w:r w:rsidRPr="006F7EA6">
                    <w:rPr>
                      <w:rFonts w:hint="eastAsia"/>
                      <w:szCs w:val="21"/>
                    </w:rPr>
                    <w:t>0.23</w:t>
                  </w:r>
                </w:p>
              </w:tc>
              <w:tc>
                <w:tcPr>
                  <w:tcW w:w="171" w:type="pct"/>
                  <w:vAlign w:val="center"/>
                </w:tcPr>
                <w:p w:rsidR="001510AC" w:rsidRPr="006F7EA6" w:rsidRDefault="001510AC" w:rsidP="00F55778">
                  <w:pPr>
                    <w:spacing w:line="340" w:lineRule="exact"/>
                    <w:jc w:val="center"/>
                    <w:rPr>
                      <w:rFonts w:hint="eastAsia"/>
                      <w:szCs w:val="21"/>
                    </w:rPr>
                  </w:pPr>
                  <w:r w:rsidRPr="006F7EA6">
                    <w:rPr>
                      <w:rFonts w:hint="eastAsia"/>
                      <w:szCs w:val="21"/>
                    </w:rPr>
                    <w:t>/</w:t>
                  </w:r>
                </w:p>
              </w:tc>
              <w:tc>
                <w:tcPr>
                  <w:tcW w:w="210" w:type="pct"/>
                  <w:vAlign w:val="center"/>
                </w:tcPr>
                <w:p w:rsidR="001510AC" w:rsidRPr="006F7EA6" w:rsidRDefault="001510AC" w:rsidP="00F55778">
                  <w:pPr>
                    <w:spacing w:line="340" w:lineRule="exact"/>
                    <w:jc w:val="center"/>
                    <w:rPr>
                      <w:rFonts w:hint="eastAsia"/>
                      <w:szCs w:val="21"/>
                    </w:rPr>
                  </w:pPr>
                  <w:r w:rsidRPr="006F7EA6">
                    <w:rPr>
                      <w:rFonts w:hint="eastAsia"/>
                      <w:szCs w:val="21"/>
                    </w:rPr>
                    <w:t>0.002</w:t>
                  </w:r>
                </w:p>
              </w:tc>
              <w:tc>
                <w:tcPr>
                  <w:tcW w:w="193" w:type="pct"/>
                  <w:vAlign w:val="center"/>
                </w:tcPr>
                <w:p w:rsidR="001510AC" w:rsidRPr="006F7EA6" w:rsidRDefault="001510AC" w:rsidP="00F55778">
                  <w:pPr>
                    <w:spacing w:line="340" w:lineRule="exact"/>
                    <w:jc w:val="center"/>
                    <w:rPr>
                      <w:rFonts w:hint="eastAsia"/>
                      <w:szCs w:val="21"/>
                    </w:rPr>
                  </w:pPr>
                  <w:r w:rsidRPr="006F7EA6">
                    <w:rPr>
                      <w:rFonts w:hint="eastAsia"/>
                      <w:bCs/>
                    </w:rPr>
                    <w:t>1.0</w:t>
                  </w:r>
                </w:p>
              </w:tc>
              <w:tc>
                <w:tcPr>
                  <w:tcW w:w="158" w:type="pct"/>
                  <w:vAlign w:val="center"/>
                </w:tcPr>
                <w:p w:rsidR="001510AC" w:rsidRPr="006F7EA6" w:rsidRDefault="001510AC" w:rsidP="00F55778">
                  <w:pPr>
                    <w:spacing w:line="340" w:lineRule="exact"/>
                    <w:jc w:val="center"/>
                    <w:rPr>
                      <w:rFonts w:hint="eastAsia"/>
                      <w:szCs w:val="21"/>
                    </w:rPr>
                  </w:pPr>
                  <w:r w:rsidRPr="006F7EA6">
                    <w:rPr>
                      <w:rFonts w:hint="eastAsia"/>
                      <w:szCs w:val="21"/>
                    </w:rPr>
                    <w:t>/</w:t>
                  </w:r>
                </w:p>
              </w:tc>
            </w:tr>
            <w:tr w:rsidR="007B324C" w:rsidRPr="006F7EA6" w:rsidTr="007B324C">
              <w:tc>
                <w:tcPr>
                  <w:tcW w:w="924" w:type="pct"/>
                  <w:gridSpan w:val="2"/>
                  <w:vMerge/>
                  <w:vAlign w:val="center"/>
                </w:tcPr>
                <w:p w:rsidR="001510AC" w:rsidRPr="006F7EA6" w:rsidRDefault="001510AC" w:rsidP="00F55778">
                  <w:pPr>
                    <w:spacing w:line="320" w:lineRule="exact"/>
                    <w:jc w:val="center"/>
                    <w:rPr>
                      <w:rFonts w:hint="eastAsia"/>
                      <w:szCs w:val="21"/>
                    </w:rPr>
                  </w:pPr>
                </w:p>
              </w:tc>
              <w:tc>
                <w:tcPr>
                  <w:tcW w:w="579" w:type="pct"/>
                  <w:vMerge/>
                  <w:vAlign w:val="center"/>
                </w:tcPr>
                <w:p w:rsidR="001510AC" w:rsidRPr="006F7EA6" w:rsidRDefault="001510AC" w:rsidP="00F55778">
                  <w:pPr>
                    <w:spacing w:line="320" w:lineRule="exact"/>
                    <w:jc w:val="center"/>
                    <w:rPr>
                      <w:rFonts w:hint="eastAsia"/>
                      <w:szCs w:val="21"/>
                    </w:rPr>
                  </w:pPr>
                </w:p>
              </w:tc>
              <w:tc>
                <w:tcPr>
                  <w:tcW w:w="381" w:type="pct"/>
                  <w:vMerge/>
                  <w:vAlign w:val="center"/>
                </w:tcPr>
                <w:p w:rsidR="001510AC" w:rsidRPr="006F7EA6" w:rsidRDefault="001510AC" w:rsidP="00F55778">
                  <w:pPr>
                    <w:spacing w:line="320" w:lineRule="exact"/>
                    <w:jc w:val="center"/>
                    <w:rPr>
                      <w:rFonts w:hint="eastAsia"/>
                      <w:szCs w:val="21"/>
                    </w:rPr>
                  </w:pPr>
                </w:p>
              </w:tc>
              <w:tc>
                <w:tcPr>
                  <w:tcW w:w="314" w:type="pct"/>
                  <w:vAlign w:val="center"/>
                </w:tcPr>
                <w:p w:rsidR="001510AC" w:rsidRPr="006F7EA6" w:rsidRDefault="001510AC" w:rsidP="00F55778">
                  <w:pPr>
                    <w:spacing w:line="320" w:lineRule="exact"/>
                    <w:jc w:val="center"/>
                    <w:rPr>
                      <w:rFonts w:hint="eastAsia"/>
                      <w:szCs w:val="21"/>
                    </w:rPr>
                  </w:pPr>
                  <w:r w:rsidRPr="006F7EA6">
                    <w:rPr>
                      <w:rFonts w:hint="eastAsia"/>
                    </w:rPr>
                    <w:t>非甲烷总烃</w:t>
                  </w:r>
                </w:p>
              </w:tc>
              <w:tc>
                <w:tcPr>
                  <w:tcW w:w="197" w:type="pct"/>
                  <w:vAlign w:val="center"/>
                </w:tcPr>
                <w:p w:rsidR="001510AC" w:rsidRPr="006F7EA6" w:rsidRDefault="001510AC" w:rsidP="00F55778">
                  <w:pPr>
                    <w:spacing w:line="320" w:lineRule="exact"/>
                    <w:jc w:val="center"/>
                    <w:rPr>
                      <w:rFonts w:hint="eastAsia"/>
                      <w:szCs w:val="21"/>
                    </w:rPr>
                  </w:pPr>
                  <w:r w:rsidRPr="006F7EA6">
                    <w:rPr>
                      <w:rFonts w:hint="eastAsia"/>
                      <w:szCs w:val="21"/>
                    </w:rPr>
                    <w:t>15</w:t>
                  </w:r>
                </w:p>
              </w:tc>
              <w:tc>
                <w:tcPr>
                  <w:tcW w:w="171" w:type="pct"/>
                  <w:vAlign w:val="center"/>
                </w:tcPr>
                <w:p w:rsidR="001510AC" w:rsidRPr="006F7EA6" w:rsidRDefault="001510AC" w:rsidP="00F55778">
                  <w:pPr>
                    <w:spacing w:line="320" w:lineRule="exact"/>
                    <w:jc w:val="center"/>
                    <w:rPr>
                      <w:rFonts w:hint="eastAsia"/>
                      <w:szCs w:val="21"/>
                    </w:rPr>
                  </w:pPr>
                  <w:r w:rsidRPr="006F7EA6">
                    <w:rPr>
                      <w:rFonts w:hint="eastAsia"/>
                      <w:szCs w:val="21"/>
                    </w:rPr>
                    <w:t>/</w:t>
                  </w:r>
                </w:p>
              </w:tc>
              <w:tc>
                <w:tcPr>
                  <w:tcW w:w="210" w:type="pct"/>
                  <w:vAlign w:val="center"/>
                </w:tcPr>
                <w:p w:rsidR="001510AC" w:rsidRPr="006F7EA6" w:rsidRDefault="001510AC" w:rsidP="00F55778">
                  <w:pPr>
                    <w:spacing w:line="320" w:lineRule="exact"/>
                    <w:jc w:val="center"/>
                    <w:rPr>
                      <w:rFonts w:hint="eastAsia"/>
                      <w:szCs w:val="21"/>
                    </w:rPr>
                  </w:pPr>
                  <w:r w:rsidRPr="006F7EA6">
                    <w:rPr>
                      <w:rFonts w:hint="eastAsia"/>
                      <w:szCs w:val="21"/>
                    </w:rPr>
                    <w:t>0.108</w:t>
                  </w:r>
                </w:p>
              </w:tc>
              <w:tc>
                <w:tcPr>
                  <w:tcW w:w="775" w:type="pct"/>
                  <w:vMerge/>
                  <w:vAlign w:val="center"/>
                </w:tcPr>
                <w:p w:rsidR="001510AC" w:rsidRPr="006F7EA6" w:rsidRDefault="001510AC" w:rsidP="00F55778">
                  <w:pPr>
                    <w:spacing w:line="320" w:lineRule="exact"/>
                    <w:jc w:val="center"/>
                    <w:rPr>
                      <w:rFonts w:hint="eastAsia"/>
                      <w:szCs w:val="21"/>
                    </w:rPr>
                  </w:pPr>
                </w:p>
              </w:tc>
              <w:tc>
                <w:tcPr>
                  <w:tcW w:w="262" w:type="pct"/>
                  <w:vAlign w:val="center"/>
                </w:tcPr>
                <w:p w:rsidR="001510AC" w:rsidRPr="006F7EA6" w:rsidRDefault="001510AC" w:rsidP="00F55778">
                  <w:pPr>
                    <w:spacing w:line="320" w:lineRule="exact"/>
                    <w:jc w:val="center"/>
                    <w:rPr>
                      <w:rFonts w:hint="eastAsia"/>
                      <w:szCs w:val="21"/>
                    </w:rPr>
                  </w:pPr>
                  <w:r w:rsidRPr="006F7EA6">
                    <w:rPr>
                      <w:rFonts w:hint="eastAsia"/>
                      <w:szCs w:val="21"/>
                    </w:rPr>
                    <w:t>65</w:t>
                  </w:r>
                </w:p>
              </w:tc>
              <w:tc>
                <w:tcPr>
                  <w:tcW w:w="262" w:type="pct"/>
                  <w:vMerge/>
                  <w:vAlign w:val="center"/>
                </w:tcPr>
                <w:p w:rsidR="001510AC" w:rsidRPr="006F7EA6" w:rsidRDefault="001510AC" w:rsidP="00F55778">
                  <w:pPr>
                    <w:spacing w:line="320" w:lineRule="exact"/>
                    <w:jc w:val="center"/>
                    <w:rPr>
                      <w:rFonts w:hint="eastAsia"/>
                      <w:szCs w:val="21"/>
                    </w:rPr>
                  </w:pPr>
                </w:p>
              </w:tc>
              <w:tc>
                <w:tcPr>
                  <w:tcW w:w="193" w:type="pct"/>
                  <w:vAlign w:val="center"/>
                </w:tcPr>
                <w:p w:rsidR="001510AC" w:rsidRPr="006F7EA6" w:rsidRDefault="001510AC" w:rsidP="00F55778">
                  <w:pPr>
                    <w:spacing w:line="320" w:lineRule="exact"/>
                    <w:jc w:val="center"/>
                    <w:rPr>
                      <w:rFonts w:hint="eastAsia"/>
                      <w:szCs w:val="21"/>
                    </w:rPr>
                  </w:pPr>
                  <w:r w:rsidRPr="006F7EA6">
                    <w:rPr>
                      <w:rFonts w:hint="eastAsia"/>
                      <w:szCs w:val="21"/>
                    </w:rPr>
                    <w:t>5.25</w:t>
                  </w:r>
                </w:p>
              </w:tc>
              <w:tc>
                <w:tcPr>
                  <w:tcW w:w="171" w:type="pct"/>
                  <w:vAlign w:val="center"/>
                </w:tcPr>
                <w:p w:rsidR="001510AC" w:rsidRPr="006F7EA6" w:rsidRDefault="001510AC" w:rsidP="00F55778">
                  <w:pPr>
                    <w:spacing w:line="320" w:lineRule="exact"/>
                    <w:jc w:val="center"/>
                    <w:rPr>
                      <w:rFonts w:hint="eastAsia"/>
                      <w:szCs w:val="21"/>
                    </w:rPr>
                  </w:pPr>
                  <w:r w:rsidRPr="006F7EA6">
                    <w:rPr>
                      <w:rFonts w:hint="eastAsia"/>
                      <w:szCs w:val="21"/>
                    </w:rPr>
                    <w:t>/</w:t>
                  </w:r>
                </w:p>
              </w:tc>
              <w:tc>
                <w:tcPr>
                  <w:tcW w:w="210" w:type="pct"/>
                  <w:vAlign w:val="center"/>
                </w:tcPr>
                <w:p w:rsidR="001510AC" w:rsidRPr="006F7EA6" w:rsidRDefault="001510AC" w:rsidP="00F55778">
                  <w:pPr>
                    <w:spacing w:line="320" w:lineRule="exact"/>
                    <w:jc w:val="center"/>
                    <w:rPr>
                      <w:rFonts w:hint="eastAsia"/>
                      <w:szCs w:val="21"/>
                    </w:rPr>
                  </w:pPr>
                  <w:r w:rsidRPr="006F7EA6">
                    <w:rPr>
                      <w:rFonts w:hint="eastAsia"/>
                      <w:szCs w:val="21"/>
                    </w:rPr>
                    <w:t>0.038</w:t>
                  </w:r>
                </w:p>
              </w:tc>
              <w:tc>
                <w:tcPr>
                  <w:tcW w:w="193" w:type="pct"/>
                  <w:vAlign w:val="center"/>
                </w:tcPr>
                <w:p w:rsidR="001510AC" w:rsidRPr="006F7EA6" w:rsidRDefault="001510AC" w:rsidP="00F55778">
                  <w:pPr>
                    <w:spacing w:line="320" w:lineRule="exact"/>
                    <w:jc w:val="center"/>
                    <w:rPr>
                      <w:rFonts w:hint="eastAsia"/>
                      <w:szCs w:val="21"/>
                    </w:rPr>
                  </w:pPr>
                  <w:r w:rsidRPr="006F7EA6">
                    <w:rPr>
                      <w:rFonts w:hint="eastAsia"/>
                      <w:bCs/>
                    </w:rPr>
                    <w:t>10.0</w:t>
                  </w:r>
                </w:p>
              </w:tc>
              <w:tc>
                <w:tcPr>
                  <w:tcW w:w="158" w:type="pct"/>
                  <w:vAlign w:val="center"/>
                </w:tcPr>
                <w:p w:rsidR="001510AC" w:rsidRPr="006F7EA6" w:rsidRDefault="001510AC" w:rsidP="00F55778">
                  <w:pPr>
                    <w:spacing w:line="320" w:lineRule="exact"/>
                    <w:jc w:val="center"/>
                    <w:rPr>
                      <w:rFonts w:hint="eastAsia"/>
                      <w:szCs w:val="21"/>
                    </w:rPr>
                  </w:pPr>
                  <w:r w:rsidRPr="006F7EA6">
                    <w:rPr>
                      <w:rFonts w:hint="eastAsia"/>
                      <w:szCs w:val="21"/>
                    </w:rPr>
                    <w:t>/</w:t>
                  </w:r>
                </w:p>
              </w:tc>
            </w:tr>
          </w:tbl>
          <w:p w:rsidR="005F5D9B" w:rsidRPr="006F7EA6" w:rsidRDefault="005F5D9B" w:rsidP="00D00394">
            <w:pPr>
              <w:spacing w:line="360" w:lineRule="auto"/>
              <w:ind w:firstLineChars="200" w:firstLine="420"/>
              <w:jc w:val="left"/>
              <w:rPr>
                <w:rFonts w:hint="eastAsia"/>
              </w:rPr>
            </w:pPr>
          </w:p>
        </w:tc>
      </w:tr>
    </w:tbl>
    <w:p w:rsidR="001510AC" w:rsidRPr="006F7EA6" w:rsidRDefault="001510AC" w:rsidP="00DB2BB8">
      <w:pPr>
        <w:spacing w:line="360" w:lineRule="auto"/>
        <w:ind w:firstLineChars="200" w:firstLine="480"/>
        <w:jc w:val="left"/>
        <w:rPr>
          <w:rFonts w:hint="eastAsia"/>
          <w:sz w:val="24"/>
        </w:rPr>
      </w:pPr>
    </w:p>
    <w:p w:rsidR="001510AC" w:rsidRPr="006F7EA6" w:rsidRDefault="001510AC" w:rsidP="00DB2BB8">
      <w:pPr>
        <w:spacing w:line="360" w:lineRule="auto"/>
        <w:ind w:firstLineChars="200" w:firstLine="480"/>
        <w:jc w:val="left"/>
        <w:rPr>
          <w:sz w:val="24"/>
        </w:rPr>
        <w:sectPr w:rsidR="001510AC" w:rsidRPr="006F7EA6" w:rsidSect="00D56BAD">
          <w:pgSz w:w="23814" w:h="16840" w:orient="landscape" w:code="8"/>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874"/>
      </w:tblGrid>
      <w:tr w:rsidR="00934A3B" w:rsidRPr="006F7EA6" w:rsidTr="00D00394">
        <w:tc>
          <w:tcPr>
            <w:tcW w:w="648" w:type="dxa"/>
            <w:vAlign w:val="center"/>
          </w:tcPr>
          <w:p w:rsidR="00934A3B" w:rsidRPr="006F7EA6" w:rsidRDefault="00934A3B" w:rsidP="00D00394">
            <w:pPr>
              <w:spacing w:line="360" w:lineRule="auto"/>
              <w:jc w:val="center"/>
              <w:rPr>
                <w:rFonts w:hint="eastAsia"/>
                <w:sz w:val="24"/>
              </w:rPr>
            </w:pPr>
            <w:r w:rsidRPr="006F7EA6">
              <w:rPr>
                <w:rFonts w:hint="eastAsia"/>
                <w:sz w:val="24"/>
              </w:rPr>
              <w:lastRenderedPageBreak/>
              <w:t>运营期环境影响和保护措施</w:t>
            </w:r>
          </w:p>
        </w:tc>
        <w:tc>
          <w:tcPr>
            <w:tcW w:w="7874" w:type="dxa"/>
          </w:tcPr>
          <w:p w:rsidR="00934A3B" w:rsidRPr="006F7EA6" w:rsidRDefault="00441272" w:rsidP="00D00394">
            <w:pPr>
              <w:spacing w:line="360" w:lineRule="auto"/>
              <w:ind w:firstLineChars="200" w:firstLine="480"/>
              <w:jc w:val="left"/>
              <w:rPr>
                <w:rFonts w:hint="eastAsia"/>
                <w:sz w:val="24"/>
              </w:rPr>
            </w:pPr>
            <w:r w:rsidRPr="006F7EA6">
              <w:rPr>
                <w:rFonts w:hint="eastAsia"/>
                <w:sz w:val="24"/>
              </w:rPr>
              <w:t>4.2.1.2</w:t>
            </w:r>
            <w:r w:rsidR="00934A3B" w:rsidRPr="006F7EA6">
              <w:rPr>
                <w:rFonts w:hint="eastAsia"/>
                <w:sz w:val="24"/>
              </w:rPr>
              <w:t>废气源强核算</w:t>
            </w:r>
          </w:p>
          <w:p w:rsidR="00C953E2" w:rsidRPr="006F7EA6" w:rsidRDefault="00441272" w:rsidP="00D00394">
            <w:pPr>
              <w:spacing w:line="360" w:lineRule="auto"/>
              <w:ind w:firstLineChars="200" w:firstLine="480"/>
              <w:jc w:val="left"/>
              <w:rPr>
                <w:rFonts w:hint="eastAsia"/>
                <w:sz w:val="24"/>
              </w:rPr>
            </w:pPr>
            <w:r w:rsidRPr="006F7EA6">
              <w:rPr>
                <w:rFonts w:hint="eastAsia"/>
                <w:sz w:val="24"/>
              </w:rPr>
              <w:t>拟建项目</w:t>
            </w:r>
            <w:r w:rsidR="00C953E2" w:rsidRPr="006F7EA6">
              <w:rPr>
                <w:rFonts w:hint="eastAsia"/>
                <w:sz w:val="24"/>
              </w:rPr>
              <w:t>运营期废气主要为</w:t>
            </w:r>
            <w:r w:rsidR="00A205B0" w:rsidRPr="006F7EA6">
              <w:rPr>
                <w:rFonts w:hint="eastAsia"/>
                <w:sz w:val="24"/>
              </w:rPr>
              <w:t>切割粉尘、焊接烟尘、打磨粉尘、下料粉尘、发泡废气、</w:t>
            </w:r>
            <w:r w:rsidR="005C5208" w:rsidRPr="006F7EA6">
              <w:rPr>
                <w:rFonts w:hint="eastAsia"/>
                <w:sz w:val="24"/>
              </w:rPr>
              <w:t>涂胶废气、胶水挥发废气、玻璃钢制品工艺废气、切割修整打磨粉尘、调漆废气、</w:t>
            </w:r>
            <w:r w:rsidR="006A2F39" w:rsidRPr="006F7EA6">
              <w:rPr>
                <w:rFonts w:hint="eastAsia"/>
                <w:sz w:val="24"/>
              </w:rPr>
              <w:t>喷漆废气</w:t>
            </w:r>
            <w:r w:rsidR="005C5208" w:rsidRPr="006F7EA6">
              <w:rPr>
                <w:rFonts w:hint="eastAsia"/>
                <w:sz w:val="24"/>
              </w:rPr>
              <w:t>、烘干废气等。</w:t>
            </w:r>
          </w:p>
          <w:p w:rsidR="005C5208" w:rsidRPr="006F7EA6" w:rsidRDefault="005C5208"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w:t>
            </w:r>
            <w:r w:rsidR="00010376" w:rsidRPr="006F7EA6">
              <w:rPr>
                <w:rFonts w:hint="eastAsia"/>
                <w:sz w:val="24"/>
              </w:rPr>
              <w:t>切割粉尘（</w:t>
            </w:r>
            <w:r w:rsidR="00010376" w:rsidRPr="006F7EA6">
              <w:rPr>
                <w:rFonts w:hint="eastAsia"/>
                <w:sz w:val="24"/>
              </w:rPr>
              <w:t>G1-1</w:t>
            </w:r>
            <w:r w:rsidR="00010376" w:rsidRPr="006F7EA6">
              <w:rPr>
                <w:rFonts w:hint="eastAsia"/>
                <w:sz w:val="24"/>
              </w:rPr>
              <w:t>、</w:t>
            </w:r>
            <w:r w:rsidR="00010376" w:rsidRPr="006F7EA6">
              <w:rPr>
                <w:rFonts w:hint="eastAsia"/>
                <w:sz w:val="24"/>
              </w:rPr>
              <w:t>G1-6</w:t>
            </w:r>
            <w:r w:rsidR="00010376" w:rsidRPr="006F7EA6">
              <w:rPr>
                <w:rFonts w:hint="eastAsia"/>
                <w:sz w:val="24"/>
              </w:rPr>
              <w:t>、</w:t>
            </w:r>
            <w:r w:rsidR="00010376" w:rsidRPr="006F7EA6">
              <w:rPr>
                <w:rFonts w:hint="eastAsia"/>
                <w:sz w:val="24"/>
              </w:rPr>
              <w:t>G2-1</w:t>
            </w:r>
            <w:r w:rsidR="00010376" w:rsidRPr="006F7EA6">
              <w:rPr>
                <w:rFonts w:hint="eastAsia"/>
                <w:sz w:val="24"/>
              </w:rPr>
              <w:t>、</w:t>
            </w:r>
            <w:r w:rsidR="00010376" w:rsidRPr="006F7EA6">
              <w:rPr>
                <w:rFonts w:hint="eastAsia"/>
                <w:sz w:val="24"/>
              </w:rPr>
              <w:t>G2-6</w:t>
            </w:r>
            <w:r w:rsidR="00010376" w:rsidRPr="006F7EA6">
              <w:rPr>
                <w:rFonts w:hint="eastAsia"/>
                <w:sz w:val="24"/>
              </w:rPr>
              <w:t>、</w:t>
            </w:r>
            <w:r w:rsidR="00010376" w:rsidRPr="006F7EA6">
              <w:rPr>
                <w:rFonts w:hint="eastAsia"/>
                <w:sz w:val="24"/>
              </w:rPr>
              <w:t>G2-7</w:t>
            </w:r>
            <w:r w:rsidR="00010376" w:rsidRPr="006F7EA6">
              <w:rPr>
                <w:rFonts w:hint="eastAsia"/>
                <w:sz w:val="24"/>
              </w:rPr>
              <w:t>）</w:t>
            </w:r>
          </w:p>
          <w:p w:rsidR="00010376" w:rsidRPr="006F7EA6" w:rsidRDefault="00010376" w:rsidP="00D00394">
            <w:pPr>
              <w:spacing w:line="360" w:lineRule="auto"/>
              <w:ind w:firstLineChars="200" w:firstLine="480"/>
              <w:jc w:val="left"/>
              <w:rPr>
                <w:rFonts w:hint="eastAsia"/>
                <w:sz w:val="24"/>
              </w:rPr>
            </w:pPr>
            <w:r w:rsidRPr="006F7EA6">
              <w:rPr>
                <w:rFonts w:hint="eastAsia"/>
                <w:sz w:val="24"/>
              </w:rPr>
              <w:t>拟建项目设置有切割机用于原材料下料切割，切割过程中会产生少量粉尘。</w:t>
            </w:r>
            <w:r w:rsidR="00A26D41" w:rsidRPr="006F7EA6">
              <w:rPr>
                <w:rFonts w:hint="eastAsia"/>
                <w:sz w:val="24"/>
              </w:rPr>
              <w:t>切割粉尘产生情况参考</w:t>
            </w:r>
            <w:r w:rsidR="006A6FA9" w:rsidRPr="006F7EA6">
              <w:rPr>
                <w:rFonts w:hint="eastAsia"/>
                <w:sz w:val="24"/>
              </w:rPr>
              <w:t>《排放源统计调查产排污核算方法和系数手册》中</w:t>
            </w:r>
            <w:r w:rsidR="00AD7DAE" w:rsidRPr="006F7EA6">
              <w:rPr>
                <w:rFonts w:hint="eastAsia"/>
                <w:sz w:val="24"/>
              </w:rPr>
              <w:t>“</w:t>
            </w:r>
            <w:r w:rsidR="00AD7DAE" w:rsidRPr="006F7EA6">
              <w:rPr>
                <w:rFonts w:hint="eastAsia"/>
                <w:sz w:val="24"/>
              </w:rPr>
              <w:t>33-37</w:t>
            </w:r>
            <w:r w:rsidR="00AD7DAE" w:rsidRPr="006F7EA6">
              <w:rPr>
                <w:rFonts w:hint="eastAsia"/>
                <w:sz w:val="24"/>
              </w:rPr>
              <w:t>，</w:t>
            </w:r>
            <w:r w:rsidR="00AD7DAE" w:rsidRPr="006F7EA6">
              <w:rPr>
                <w:rFonts w:hint="eastAsia"/>
                <w:sz w:val="24"/>
              </w:rPr>
              <w:t>431-434</w:t>
            </w:r>
            <w:r w:rsidR="00AD7DAE" w:rsidRPr="006F7EA6">
              <w:rPr>
                <w:rFonts w:hint="eastAsia"/>
                <w:sz w:val="24"/>
              </w:rPr>
              <w:t>机械行业系数手册”</w:t>
            </w:r>
            <w:r w:rsidR="00A26D41" w:rsidRPr="006F7EA6">
              <w:rPr>
                <w:rFonts w:hint="eastAsia"/>
                <w:sz w:val="24"/>
              </w:rPr>
              <w:t>中</w:t>
            </w:r>
            <w:r w:rsidR="00A26D41" w:rsidRPr="006F7EA6">
              <w:rPr>
                <w:rFonts w:hint="eastAsia"/>
                <w:sz w:val="24"/>
              </w:rPr>
              <w:t>04</w:t>
            </w:r>
            <w:r w:rsidR="00A26D41" w:rsidRPr="006F7EA6">
              <w:rPr>
                <w:rFonts w:hint="eastAsia"/>
                <w:sz w:val="24"/>
              </w:rPr>
              <w:t>下料</w:t>
            </w:r>
            <w:r w:rsidR="009411F0" w:rsidRPr="006F7EA6">
              <w:rPr>
                <w:rFonts w:hint="eastAsia"/>
                <w:sz w:val="24"/>
              </w:rPr>
              <w:t>粉尘产排污系数及污染治理效率表有关产、排污系数，具体见表</w:t>
            </w:r>
            <w:r w:rsidR="009411F0" w:rsidRPr="006F7EA6">
              <w:rPr>
                <w:rFonts w:hint="eastAsia"/>
                <w:sz w:val="24"/>
              </w:rPr>
              <w:t>4.2-2</w:t>
            </w:r>
            <w:r w:rsidR="0013231A" w:rsidRPr="006F7EA6">
              <w:rPr>
                <w:rFonts w:hint="eastAsia"/>
                <w:sz w:val="24"/>
              </w:rPr>
              <w:t>；拟建项目切割粉尘产生情况见表</w:t>
            </w:r>
            <w:r w:rsidR="0013231A" w:rsidRPr="006F7EA6">
              <w:rPr>
                <w:rFonts w:hint="eastAsia"/>
                <w:sz w:val="24"/>
              </w:rPr>
              <w:t>4.2-3</w:t>
            </w:r>
            <w:r w:rsidR="009411F0" w:rsidRPr="006F7EA6">
              <w:rPr>
                <w:rFonts w:hint="eastAsia"/>
                <w:sz w:val="24"/>
              </w:rPr>
              <w:t>。</w:t>
            </w:r>
          </w:p>
          <w:p w:rsidR="009411F0" w:rsidRPr="006F7EA6" w:rsidRDefault="009411F0" w:rsidP="00D00394">
            <w:pPr>
              <w:spacing w:line="360" w:lineRule="auto"/>
              <w:jc w:val="center"/>
              <w:rPr>
                <w:rFonts w:hint="eastAsia"/>
                <w:b/>
              </w:rPr>
            </w:pPr>
            <w:r w:rsidRPr="006F7EA6">
              <w:rPr>
                <w:rFonts w:hint="eastAsia"/>
                <w:b/>
              </w:rPr>
              <w:t>表</w:t>
            </w:r>
            <w:r w:rsidRPr="006F7EA6">
              <w:rPr>
                <w:rFonts w:hint="eastAsia"/>
                <w:b/>
              </w:rPr>
              <w:t xml:space="preserve">4.2-2  </w:t>
            </w:r>
            <w:r w:rsidRPr="006F7EA6">
              <w:rPr>
                <w:rFonts w:hint="eastAsia"/>
                <w:b/>
              </w:rPr>
              <w:t>下料粉尘产排污系数表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309"/>
              <w:gridCol w:w="875"/>
              <w:gridCol w:w="875"/>
              <w:gridCol w:w="1092"/>
              <w:gridCol w:w="1092"/>
              <w:gridCol w:w="1092"/>
              <w:gridCol w:w="655"/>
            </w:tblGrid>
            <w:tr w:rsidR="00D7731D" w:rsidRPr="006F7EA6" w:rsidTr="00D00394">
              <w:tc>
                <w:tcPr>
                  <w:tcW w:w="430" w:type="pct"/>
                  <w:vMerge w:val="restart"/>
                  <w:vAlign w:val="center"/>
                </w:tcPr>
                <w:p w:rsidR="00D7731D" w:rsidRPr="006F7EA6" w:rsidRDefault="00D7731D" w:rsidP="00D00394">
                  <w:pPr>
                    <w:spacing w:line="300" w:lineRule="exact"/>
                    <w:jc w:val="center"/>
                    <w:rPr>
                      <w:rFonts w:hint="eastAsia"/>
                    </w:rPr>
                  </w:pPr>
                  <w:r w:rsidRPr="006F7EA6">
                    <w:rPr>
                      <w:rFonts w:hint="eastAsia"/>
                    </w:rPr>
                    <w:t>工段名称</w:t>
                  </w:r>
                </w:p>
              </w:tc>
              <w:tc>
                <w:tcPr>
                  <w:tcW w:w="856" w:type="pct"/>
                  <w:vMerge w:val="restart"/>
                  <w:vAlign w:val="center"/>
                </w:tcPr>
                <w:p w:rsidR="00D7731D" w:rsidRPr="006F7EA6" w:rsidRDefault="00D7731D" w:rsidP="00D00394">
                  <w:pPr>
                    <w:spacing w:line="300" w:lineRule="exact"/>
                    <w:jc w:val="center"/>
                    <w:rPr>
                      <w:rFonts w:hint="eastAsia"/>
                    </w:rPr>
                  </w:pPr>
                  <w:r w:rsidRPr="006F7EA6">
                    <w:rPr>
                      <w:rFonts w:hint="eastAsia"/>
                    </w:rPr>
                    <w:t>原料名称</w:t>
                  </w:r>
                </w:p>
              </w:tc>
              <w:tc>
                <w:tcPr>
                  <w:tcW w:w="572" w:type="pct"/>
                  <w:vMerge w:val="restart"/>
                  <w:vAlign w:val="center"/>
                </w:tcPr>
                <w:p w:rsidR="00D7731D" w:rsidRPr="006F7EA6" w:rsidRDefault="00D7731D" w:rsidP="00D00394">
                  <w:pPr>
                    <w:spacing w:line="300" w:lineRule="exact"/>
                    <w:jc w:val="center"/>
                    <w:rPr>
                      <w:rFonts w:hint="eastAsia"/>
                    </w:rPr>
                  </w:pPr>
                  <w:r w:rsidRPr="006F7EA6">
                    <w:rPr>
                      <w:rFonts w:hint="eastAsia"/>
                    </w:rPr>
                    <w:t>工艺名称</w:t>
                  </w:r>
                </w:p>
              </w:tc>
              <w:tc>
                <w:tcPr>
                  <w:tcW w:w="3142" w:type="pct"/>
                  <w:gridSpan w:val="5"/>
                  <w:vAlign w:val="center"/>
                </w:tcPr>
                <w:p w:rsidR="00D7731D" w:rsidRPr="006F7EA6" w:rsidRDefault="00D7731D" w:rsidP="00D00394">
                  <w:pPr>
                    <w:spacing w:line="300" w:lineRule="exact"/>
                    <w:jc w:val="center"/>
                    <w:rPr>
                      <w:rFonts w:hint="eastAsia"/>
                    </w:rPr>
                  </w:pPr>
                  <w:r w:rsidRPr="006F7EA6">
                    <w:rPr>
                      <w:rFonts w:hint="eastAsia"/>
                    </w:rPr>
                    <w:t>系数手册</w:t>
                  </w:r>
                </w:p>
              </w:tc>
            </w:tr>
            <w:tr w:rsidR="00D7731D" w:rsidRPr="006F7EA6" w:rsidTr="00D00394">
              <w:tc>
                <w:tcPr>
                  <w:tcW w:w="430" w:type="pct"/>
                  <w:vMerge/>
                  <w:vAlign w:val="center"/>
                </w:tcPr>
                <w:p w:rsidR="00D7731D" w:rsidRPr="006F7EA6" w:rsidRDefault="00D7731D" w:rsidP="00D00394">
                  <w:pPr>
                    <w:spacing w:line="300" w:lineRule="exact"/>
                    <w:jc w:val="center"/>
                    <w:rPr>
                      <w:rFonts w:hint="eastAsia"/>
                    </w:rPr>
                  </w:pPr>
                </w:p>
              </w:tc>
              <w:tc>
                <w:tcPr>
                  <w:tcW w:w="856" w:type="pct"/>
                  <w:vMerge/>
                  <w:vAlign w:val="center"/>
                </w:tcPr>
                <w:p w:rsidR="00D7731D" w:rsidRPr="006F7EA6" w:rsidRDefault="00D7731D" w:rsidP="00D00394">
                  <w:pPr>
                    <w:spacing w:line="300" w:lineRule="exact"/>
                    <w:jc w:val="center"/>
                    <w:rPr>
                      <w:rFonts w:hint="eastAsia"/>
                    </w:rPr>
                  </w:pPr>
                </w:p>
              </w:tc>
              <w:tc>
                <w:tcPr>
                  <w:tcW w:w="572" w:type="pct"/>
                  <w:vMerge/>
                  <w:vAlign w:val="center"/>
                </w:tcPr>
                <w:p w:rsidR="00D7731D" w:rsidRPr="006F7EA6" w:rsidRDefault="00D7731D" w:rsidP="00D00394">
                  <w:pPr>
                    <w:spacing w:line="300" w:lineRule="exact"/>
                    <w:jc w:val="center"/>
                    <w:rPr>
                      <w:rFonts w:hint="eastAsia"/>
                    </w:rPr>
                  </w:pPr>
                </w:p>
              </w:tc>
              <w:tc>
                <w:tcPr>
                  <w:tcW w:w="572" w:type="pct"/>
                  <w:vAlign w:val="center"/>
                </w:tcPr>
                <w:p w:rsidR="00D7731D" w:rsidRPr="006F7EA6" w:rsidRDefault="00D7731D" w:rsidP="00D00394">
                  <w:pPr>
                    <w:spacing w:line="300" w:lineRule="exact"/>
                    <w:jc w:val="center"/>
                    <w:rPr>
                      <w:rFonts w:hint="eastAsia"/>
                    </w:rPr>
                  </w:pPr>
                  <w:r w:rsidRPr="006F7EA6">
                    <w:rPr>
                      <w:rFonts w:hint="eastAsia"/>
                    </w:rPr>
                    <w:t>污染物指标</w:t>
                  </w:r>
                </w:p>
              </w:tc>
              <w:tc>
                <w:tcPr>
                  <w:tcW w:w="714" w:type="pct"/>
                  <w:vAlign w:val="center"/>
                </w:tcPr>
                <w:p w:rsidR="00D7731D" w:rsidRPr="006F7EA6" w:rsidRDefault="00D7731D" w:rsidP="00D00394">
                  <w:pPr>
                    <w:spacing w:line="300" w:lineRule="exact"/>
                    <w:jc w:val="center"/>
                    <w:rPr>
                      <w:rFonts w:hint="eastAsia"/>
                    </w:rPr>
                  </w:pPr>
                  <w:r w:rsidRPr="006F7EA6">
                    <w:rPr>
                      <w:rFonts w:hint="eastAsia"/>
                    </w:rPr>
                    <w:t>单位</w:t>
                  </w:r>
                </w:p>
              </w:tc>
              <w:tc>
                <w:tcPr>
                  <w:tcW w:w="714" w:type="pct"/>
                  <w:vAlign w:val="center"/>
                </w:tcPr>
                <w:p w:rsidR="00D7731D" w:rsidRPr="006F7EA6" w:rsidRDefault="00D7731D" w:rsidP="00D00394">
                  <w:pPr>
                    <w:spacing w:line="300" w:lineRule="exact"/>
                    <w:jc w:val="center"/>
                    <w:rPr>
                      <w:rFonts w:hint="eastAsia"/>
                    </w:rPr>
                  </w:pPr>
                  <w:r w:rsidRPr="006F7EA6">
                    <w:rPr>
                      <w:rFonts w:hint="eastAsia"/>
                    </w:rPr>
                    <w:t>产污系数</w:t>
                  </w:r>
                </w:p>
              </w:tc>
              <w:tc>
                <w:tcPr>
                  <w:tcW w:w="714" w:type="pct"/>
                  <w:vAlign w:val="center"/>
                </w:tcPr>
                <w:p w:rsidR="00D7731D" w:rsidRPr="006F7EA6" w:rsidRDefault="00D7731D" w:rsidP="00D00394">
                  <w:pPr>
                    <w:spacing w:line="300" w:lineRule="exact"/>
                    <w:jc w:val="center"/>
                    <w:rPr>
                      <w:rFonts w:hint="eastAsia"/>
                    </w:rPr>
                  </w:pPr>
                  <w:r w:rsidRPr="006F7EA6">
                    <w:rPr>
                      <w:rFonts w:hint="eastAsia"/>
                    </w:rPr>
                    <w:t>治理设施名称</w:t>
                  </w:r>
                </w:p>
              </w:tc>
              <w:tc>
                <w:tcPr>
                  <w:tcW w:w="428" w:type="pct"/>
                  <w:vAlign w:val="center"/>
                </w:tcPr>
                <w:p w:rsidR="00D7731D" w:rsidRPr="006F7EA6" w:rsidRDefault="00D7731D" w:rsidP="00D00394">
                  <w:pPr>
                    <w:spacing w:line="300" w:lineRule="exact"/>
                    <w:jc w:val="center"/>
                    <w:rPr>
                      <w:rFonts w:hint="eastAsia"/>
                    </w:rPr>
                  </w:pPr>
                  <w:r w:rsidRPr="006F7EA6">
                    <w:rPr>
                      <w:rFonts w:hint="eastAsia"/>
                    </w:rPr>
                    <w:t>治理效率</w:t>
                  </w:r>
                </w:p>
              </w:tc>
            </w:tr>
            <w:tr w:rsidR="00351571" w:rsidRPr="006F7EA6" w:rsidTr="00D00394">
              <w:trPr>
                <w:trHeight w:val="1018"/>
              </w:trPr>
              <w:tc>
                <w:tcPr>
                  <w:tcW w:w="430" w:type="pct"/>
                  <w:vAlign w:val="center"/>
                </w:tcPr>
                <w:p w:rsidR="00351571" w:rsidRPr="006F7EA6" w:rsidRDefault="00351571" w:rsidP="00D00394">
                  <w:pPr>
                    <w:spacing w:line="300" w:lineRule="exact"/>
                    <w:jc w:val="center"/>
                    <w:rPr>
                      <w:rFonts w:hint="eastAsia"/>
                    </w:rPr>
                  </w:pPr>
                  <w:r w:rsidRPr="006F7EA6">
                    <w:rPr>
                      <w:rFonts w:hint="eastAsia"/>
                    </w:rPr>
                    <w:t>下料</w:t>
                  </w:r>
                </w:p>
              </w:tc>
              <w:tc>
                <w:tcPr>
                  <w:tcW w:w="856" w:type="pct"/>
                  <w:vAlign w:val="center"/>
                </w:tcPr>
                <w:p w:rsidR="00351571" w:rsidRPr="006F7EA6" w:rsidRDefault="00351571" w:rsidP="00D00394">
                  <w:pPr>
                    <w:spacing w:line="300" w:lineRule="exact"/>
                    <w:jc w:val="center"/>
                    <w:rPr>
                      <w:rFonts w:hint="eastAsia"/>
                    </w:rPr>
                  </w:pPr>
                  <w:r w:rsidRPr="006F7EA6">
                    <w:rPr>
                      <w:rFonts w:hint="eastAsia"/>
                    </w:rPr>
                    <w:t>铝板、铝合金板、其他金属材料</w:t>
                  </w:r>
                </w:p>
              </w:tc>
              <w:tc>
                <w:tcPr>
                  <w:tcW w:w="572" w:type="pct"/>
                  <w:vAlign w:val="center"/>
                </w:tcPr>
                <w:p w:rsidR="00351571" w:rsidRPr="006F7EA6" w:rsidRDefault="00351571" w:rsidP="00D00394">
                  <w:pPr>
                    <w:spacing w:line="300" w:lineRule="exact"/>
                    <w:jc w:val="center"/>
                    <w:rPr>
                      <w:rFonts w:hint="eastAsia"/>
                    </w:rPr>
                  </w:pPr>
                  <w:r w:rsidRPr="006F7EA6">
                    <w:rPr>
                      <w:rFonts w:hint="eastAsia"/>
                    </w:rPr>
                    <w:t>砂轮切割机切割</w:t>
                  </w:r>
                </w:p>
              </w:tc>
              <w:tc>
                <w:tcPr>
                  <w:tcW w:w="572" w:type="pct"/>
                  <w:vAlign w:val="center"/>
                </w:tcPr>
                <w:p w:rsidR="00351571" w:rsidRPr="006F7EA6" w:rsidRDefault="00351571" w:rsidP="00D00394">
                  <w:pPr>
                    <w:spacing w:line="300" w:lineRule="exact"/>
                    <w:jc w:val="center"/>
                    <w:rPr>
                      <w:rFonts w:hint="eastAsia"/>
                    </w:rPr>
                  </w:pPr>
                  <w:r w:rsidRPr="006F7EA6">
                    <w:rPr>
                      <w:rFonts w:hint="eastAsia"/>
                    </w:rPr>
                    <w:t>颗粒物</w:t>
                  </w:r>
                </w:p>
              </w:tc>
              <w:tc>
                <w:tcPr>
                  <w:tcW w:w="714" w:type="pct"/>
                  <w:vAlign w:val="center"/>
                </w:tcPr>
                <w:p w:rsidR="00351571" w:rsidRPr="006F7EA6" w:rsidRDefault="00351571" w:rsidP="00D00394">
                  <w:pPr>
                    <w:spacing w:line="300" w:lineRule="exact"/>
                    <w:jc w:val="center"/>
                    <w:rPr>
                      <w:rFonts w:hint="eastAsia"/>
                    </w:rPr>
                  </w:pPr>
                  <w:r w:rsidRPr="006F7EA6">
                    <w:rPr>
                      <w:rFonts w:hint="eastAsia"/>
                    </w:rPr>
                    <w:t>kg/t-</w:t>
                  </w:r>
                  <w:r w:rsidRPr="006F7EA6">
                    <w:rPr>
                      <w:rFonts w:hint="eastAsia"/>
                    </w:rPr>
                    <w:t>原料</w:t>
                  </w:r>
                </w:p>
              </w:tc>
              <w:tc>
                <w:tcPr>
                  <w:tcW w:w="714" w:type="pct"/>
                  <w:vAlign w:val="center"/>
                </w:tcPr>
                <w:p w:rsidR="00351571" w:rsidRPr="006F7EA6" w:rsidRDefault="00351571" w:rsidP="00D00394">
                  <w:pPr>
                    <w:spacing w:line="300" w:lineRule="exact"/>
                    <w:jc w:val="center"/>
                    <w:rPr>
                      <w:rFonts w:hint="eastAsia"/>
                    </w:rPr>
                  </w:pPr>
                  <w:r w:rsidRPr="006F7EA6">
                    <w:rPr>
                      <w:rFonts w:hint="eastAsia"/>
                    </w:rPr>
                    <w:t>5.30</w:t>
                  </w:r>
                </w:p>
              </w:tc>
              <w:tc>
                <w:tcPr>
                  <w:tcW w:w="714" w:type="pct"/>
                  <w:vAlign w:val="center"/>
                </w:tcPr>
                <w:p w:rsidR="00351571" w:rsidRPr="006F7EA6" w:rsidRDefault="00351571" w:rsidP="00D00394">
                  <w:pPr>
                    <w:spacing w:line="300" w:lineRule="exact"/>
                    <w:jc w:val="center"/>
                    <w:rPr>
                      <w:rFonts w:hint="eastAsia"/>
                    </w:rPr>
                  </w:pPr>
                  <w:r w:rsidRPr="006F7EA6">
                    <w:rPr>
                      <w:rFonts w:hint="eastAsia"/>
                    </w:rPr>
                    <w:t>袋式除尘</w:t>
                  </w:r>
                </w:p>
              </w:tc>
              <w:tc>
                <w:tcPr>
                  <w:tcW w:w="428" w:type="pct"/>
                  <w:vAlign w:val="center"/>
                </w:tcPr>
                <w:p w:rsidR="00351571" w:rsidRPr="006F7EA6" w:rsidRDefault="00351571" w:rsidP="00D00394">
                  <w:pPr>
                    <w:spacing w:line="300" w:lineRule="exact"/>
                    <w:jc w:val="center"/>
                    <w:rPr>
                      <w:rFonts w:hint="eastAsia"/>
                    </w:rPr>
                  </w:pPr>
                  <w:r w:rsidRPr="006F7EA6">
                    <w:rPr>
                      <w:rFonts w:hint="eastAsia"/>
                    </w:rPr>
                    <w:t>95%</w:t>
                  </w:r>
                </w:p>
              </w:tc>
            </w:tr>
          </w:tbl>
          <w:p w:rsidR="009411F0" w:rsidRPr="006F7EA6" w:rsidRDefault="0013231A" w:rsidP="00D00394">
            <w:pPr>
              <w:spacing w:line="360" w:lineRule="auto"/>
              <w:jc w:val="center"/>
              <w:rPr>
                <w:rFonts w:hint="eastAsia"/>
                <w:b/>
              </w:rPr>
            </w:pPr>
            <w:r w:rsidRPr="006F7EA6">
              <w:rPr>
                <w:rFonts w:hint="eastAsia"/>
                <w:b/>
              </w:rPr>
              <w:t>表</w:t>
            </w:r>
            <w:r w:rsidRPr="006F7EA6">
              <w:rPr>
                <w:rFonts w:hint="eastAsia"/>
                <w:b/>
              </w:rPr>
              <w:t xml:space="preserve">4.2-3  </w:t>
            </w:r>
            <w:r w:rsidRPr="006F7EA6">
              <w:rPr>
                <w:rFonts w:hint="eastAsia"/>
                <w:b/>
              </w:rPr>
              <w:t>切割粉尘产生情况一览表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6"/>
              <w:gridCol w:w="983"/>
              <w:gridCol w:w="1490"/>
              <w:gridCol w:w="1497"/>
              <w:gridCol w:w="1470"/>
              <w:gridCol w:w="982"/>
            </w:tblGrid>
            <w:tr w:rsidR="00351571" w:rsidRPr="006F7EA6" w:rsidTr="00D00394">
              <w:tc>
                <w:tcPr>
                  <w:tcW w:w="801" w:type="pct"/>
                  <w:vAlign w:val="center"/>
                </w:tcPr>
                <w:p w:rsidR="00351571" w:rsidRPr="006F7EA6" w:rsidRDefault="00351571" w:rsidP="00D00394">
                  <w:pPr>
                    <w:spacing w:line="300" w:lineRule="exact"/>
                    <w:jc w:val="center"/>
                    <w:rPr>
                      <w:rFonts w:hint="eastAsia"/>
                    </w:rPr>
                  </w:pPr>
                  <w:r w:rsidRPr="006F7EA6">
                    <w:rPr>
                      <w:rFonts w:hint="eastAsia"/>
                    </w:rPr>
                    <w:t>污染源</w:t>
                  </w:r>
                </w:p>
                <w:p w:rsidR="00351571" w:rsidRPr="006F7EA6" w:rsidRDefault="00351571" w:rsidP="00D00394">
                  <w:pPr>
                    <w:spacing w:line="300" w:lineRule="exact"/>
                    <w:jc w:val="center"/>
                    <w:rPr>
                      <w:rFonts w:hint="eastAsia"/>
                    </w:rPr>
                  </w:pPr>
                  <w:r w:rsidRPr="006F7EA6">
                    <w:rPr>
                      <w:rFonts w:hint="eastAsia"/>
                    </w:rPr>
                    <w:t>名称</w:t>
                  </w:r>
                </w:p>
              </w:tc>
              <w:tc>
                <w:tcPr>
                  <w:tcW w:w="642" w:type="pct"/>
                  <w:vAlign w:val="center"/>
                </w:tcPr>
                <w:p w:rsidR="00351571" w:rsidRPr="006F7EA6" w:rsidRDefault="00351571" w:rsidP="00D00394">
                  <w:pPr>
                    <w:spacing w:line="300" w:lineRule="exact"/>
                    <w:jc w:val="center"/>
                    <w:rPr>
                      <w:rFonts w:hint="eastAsia"/>
                    </w:rPr>
                  </w:pPr>
                  <w:r w:rsidRPr="006F7EA6">
                    <w:rPr>
                      <w:rFonts w:hint="eastAsia"/>
                    </w:rPr>
                    <w:t>污染物</w:t>
                  </w:r>
                </w:p>
              </w:tc>
              <w:tc>
                <w:tcPr>
                  <w:tcW w:w="974" w:type="pct"/>
                  <w:vAlign w:val="center"/>
                </w:tcPr>
                <w:p w:rsidR="00351571" w:rsidRPr="006F7EA6" w:rsidRDefault="00351571" w:rsidP="00D00394">
                  <w:pPr>
                    <w:spacing w:line="300" w:lineRule="exact"/>
                    <w:jc w:val="center"/>
                    <w:rPr>
                      <w:rFonts w:hint="eastAsia"/>
                    </w:rPr>
                  </w:pPr>
                  <w:r w:rsidRPr="006F7EA6">
                    <w:rPr>
                      <w:rFonts w:hint="eastAsia"/>
                    </w:rPr>
                    <w:t>分类</w:t>
                  </w:r>
                </w:p>
              </w:tc>
              <w:tc>
                <w:tcPr>
                  <w:tcW w:w="979" w:type="pct"/>
                  <w:vAlign w:val="center"/>
                </w:tcPr>
                <w:p w:rsidR="00351571" w:rsidRPr="006F7EA6" w:rsidRDefault="00351571" w:rsidP="00D00394">
                  <w:pPr>
                    <w:spacing w:line="300" w:lineRule="exact"/>
                    <w:jc w:val="center"/>
                    <w:rPr>
                      <w:rFonts w:hint="eastAsia"/>
                    </w:rPr>
                  </w:pPr>
                  <w:r w:rsidRPr="006F7EA6">
                    <w:rPr>
                      <w:rFonts w:cs="宋体" w:hint="eastAsia"/>
                    </w:rPr>
                    <w:t>污染源编号</w:t>
                  </w:r>
                </w:p>
              </w:tc>
              <w:tc>
                <w:tcPr>
                  <w:tcW w:w="961" w:type="pct"/>
                  <w:vAlign w:val="center"/>
                </w:tcPr>
                <w:p w:rsidR="00351571" w:rsidRPr="006F7EA6" w:rsidRDefault="00351571" w:rsidP="00D00394">
                  <w:pPr>
                    <w:spacing w:line="300" w:lineRule="exact"/>
                    <w:jc w:val="center"/>
                    <w:rPr>
                      <w:rFonts w:hint="eastAsia"/>
                    </w:rPr>
                  </w:pPr>
                  <w:r w:rsidRPr="006F7EA6">
                    <w:rPr>
                      <w:rFonts w:hint="eastAsia"/>
                    </w:rPr>
                    <w:t>金属材料用量（</w:t>
                  </w:r>
                  <w:r w:rsidRPr="006F7EA6">
                    <w:rPr>
                      <w:rFonts w:hint="eastAsia"/>
                    </w:rPr>
                    <w:t>t/a</w:t>
                  </w:r>
                  <w:r w:rsidRPr="006F7EA6">
                    <w:rPr>
                      <w:rFonts w:hint="eastAsia"/>
                    </w:rPr>
                    <w:t>）</w:t>
                  </w:r>
                </w:p>
              </w:tc>
              <w:tc>
                <w:tcPr>
                  <w:tcW w:w="642" w:type="pct"/>
                  <w:vAlign w:val="center"/>
                </w:tcPr>
                <w:p w:rsidR="00351571" w:rsidRPr="006F7EA6" w:rsidRDefault="00351571" w:rsidP="00D00394">
                  <w:pPr>
                    <w:spacing w:line="300" w:lineRule="exact"/>
                    <w:jc w:val="center"/>
                    <w:rPr>
                      <w:rFonts w:hint="eastAsia"/>
                    </w:rPr>
                  </w:pPr>
                  <w:r w:rsidRPr="006F7EA6">
                    <w:rPr>
                      <w:rFonts w:hint="eastAsia"/>
                    </w:rPr>
                    <w:t>产生量</w:t>
                  </w:r>
                </w:p>
                <w:p w:rsidR="00351571" w:rsidRPr="006F7EA6" w:rsidRDefault="00351571" w:rsidP="00D00394">
                  <w:pPr>
                    <w:spacing w:line="300" w:lineRule="exact"/>
                    <w:jc w:val="center"/>
                    <w:rPr>
                      <w:rFonts w:hint="eastAsia"/>
                    </w:rPr>
                  </w:pPr>
                  <w:r w:rsidRPr="006F7EA6">
                    <w:rPr>
                      <w:rFonts w:hint="eastAsia"/>
                    </w:rPr>
                    <w:t>（</w:t>
                  </w:r>
                  <w:r w:rsidRPr="006F7EA6">
                    <w:rPr>
                      <w:rFonts w:hint="eastAsia"/>
                    </w:rPr>
                    <w:t>t/a</w:t>
                  </w:r>
                  <w:r w:rsidRPr="006F7EA6">
                    <w:rPr>
                      <w:rFonts w:hint="eastAsia"/>
                    </w:rPr>
                    <w:t>）</w:t>
                  </w:r>
                </w:p>
              </w:tc>
            </w:tr>
            <w:tr w:rsidR="00351571" w:rsidRPr="006F7EA6" w:rsidTr="00D00394">
              <w:tc>
                <w:tcPr>
                  <w:tcW w:w="801" w:type="pct"/>
                  <w:vMerge w:val="restart"/>
                  <w:vAlign w:val="center"/>
                </w:tcPr>
                <w:p w:rsidR="00351571" w:rsidRPr="006F7EA6" w:rsidRDefault="00351571" w:rsidP="00D00394">
                  <w:pPr>
                    <w:spacing w:line="300" w:lineRule="exact"/>
                    <w:jc w:val="center"/>
                    <w:rPr>
                      <w:rFonts w:hint="eastAsia"/>
                    </w:rPr>
                  </w:pPr>
                  <w:r w:rsidRPr="006F7EA6">
                    <w:rPr>
                      <w:rFonts w:hint="eastAsia"/>
                    </w:rPr>
                    <w:t>切割粉尘</w:t>
                  </w:r>
                </w:p>
              </w:tc>
              <w:tc>
                <w:tcPr>
                  <w:tcW w:w="642" w:type="pct"/>
                  <w:vMerge w:val="restart"/>
                  <w:vAlign w:val="center"/>
                </w:tcPr>
                <w:p w:rsidR="00351571" w:rsidRPr="006F7EA6" w:rsidRDefault="00351571" w:rsidP="00D00394">
                  <w:pPr>
                    <w:spacing w:line="300" w:lineRule="exact"/>
                    <w:jc w:val="center"/>
                    <w:rPr>
                      <w:rFonts w:hint="eastAsia"/>
                    </w:rPr>
                  </w:pPr>
                  <w:r w:rsidRPr="006F7EA6">
                    <w:rPr>
                      <w:rFonts w:hint="eastAsia"/>
                    </w:rPr>
                    <w:t>颗粒物</w:t>
                  </w:r>
                </w:p>
              </w:tc>
              <w:tc>
                <w:tcPr>
                  <w:tcW w:w="974" w:type="pct"/>
                  <w:vAlign w:val="center"/>
                </w:tcPr>
                <w:p w:rsidR="00351571" w:rsidRPr="006F7EA6" w:rsidRDefault="00351571" w:rsidP="00D00394">
                  <w:pPr>
                    <w:spacing w:line="300" w:lineRule="exact"/>
                    <w:jc w:val="center"/>
                    <w:rPr>
                      <w:rFonts w:hint="eastAsia"/>
                    </w:rPr>
                  </w:pPr>
                  <w:r w:rsidRPr="006F7EA6">
                    <w:rPr>
                      <w:rFonts w:hint="eastAsia"/>
                    </w:rPr>
                    <w:t>汽车门板</w:t>
                  </w:r>
                </w:p>
              </w:tc>
              <w:tc>
                <w:tcPr>
                  <w:tcW w:w="979" w:type="pct"/>
                  <w:vAlign w:val="center"/>
                </w:tcPr>
                <w:p w:rsidR="00351571" w:rsidRPr="006F7EA6" w:rsidRDefault="00351571" w:rsidP="00D00394">
                  <w:pPr>
                    <w:spacing w:line="300" w:lineRule="exact"/>
                    <w:jc w:val="center"/>
                    <w:rPr>
                      <w:rFonts w:hint="eastAsia"/>
                    </w:rPr>
                  </w:pPr>
                  <w:r w:rsidRPr="006F7EA6">
                    <w:rPr>
                      <w:rFonts w:cs="宋体" w:hint="eastAsia"/>
                    </w:rPr>
                    <w:t>G1-1</w:t>
                  </w:r>
                </w:p>
              </w:tc>
              <w:tc>
                <w:tcPr>
                  <w:tcW w:w="961" w:type="pct"/>
                  <w:vAlign w:val="center"/>
                </w:tcPr>
                <w:p w:rsidR="00351571" w:rsidRPr="006F7EA6" w:rsidRDefault="00351571" w:rsidP="00D00394">
                  <w:pPr>
                    <w:spacing w:line="300" w:lineRule="exact"/>
                    <w:jc w:val="center"/>
                    <w:rPr>
                      <w:rFonts w:hint="eastAsia"/>
                    </w:rPr>
                  </w:pPr>
                  <w:r w:rsidRPr="006F7EA6">
                    <w:rPr>
                      <w:rFonts w:hint="eastAsia"/>
                    </w:rPr>
                    <w:t>48</w:t>
                  </w:r>
                </w:p>
              </w:tc>
              <w:tc>
                <w:tcPr>
                  <w:tcW w:w="642" w:type="pct"/>
                  <w:vAlign w:val="center"/>
                </w:tcPr>
                <w:p w:rsidR="00351571" w:rsidRPr="006F7EA6" w:rsidRDefault="00351571" w:rsidP="00D00394">
                  <w:pPr>
                    <w:spacing w:line="300" w:lineRule="exact"/>
                    <w:jc w:val="center"/>
                    <w:rPr>
                      <w:rFonts w:hint="eastAsia"/>
                    </w:rPr>
                  </w:pPr>
                  <w:r w:rsidRPr="006F7EA6">
                    <w:rPr>
                      <w:rFonts w:hint="eastAsia"/>
                    </w:rPr>
                    <w:t>0.254</w:t>
                  </w:r>
                </w:p>
              </w:tc>
            </w:tr>
            <w:tr w:rsidR="00351571" w:rsidRPr="006F7EA6" w:rsidTr="00D00394">
              <w:tc>
                <w:tcPr>
                  <w:tcW w:w="801" w:type="pct"/>
                  <w:vMerge/>
                  <w:vAlign w:val="center"/>
                </w:tcPr>
                <w:p w:rsidR="00351571" w:rsidRPr="006F7EA6" w:rsidRDefault="00351571" w:rsidP="00D00394">
                  <w:pPr>
                    <w:spacing w:line="300" w:lineRule="exact"/>
                    <w:jc w:val="center"/>
                    <w:rPr>
                      <w:rFonts w:hint="eastAsia"/>
                    </w:rPr>
                  </w:pPr>
                </w:p>
              </w:tc>
              <w:tc>
                <w:tcPr>
                  <w:tcW w:w="642" w:type="pct"/>
                  <w:vMerge/>
                  <w:vAlign w:val="center"/>
                </w:tcPr>
                <w:p w:rsidR="00351571" w:rsidRPr="006F7EA6" w:rsidRDefault="00351571" w:rsidP="00D00394">
                  <w:pPr>
                    <w:spacing w:line="300" w:lineRule="exact"/>
                    <w:jc w:val="center"/>
                    <w:rPr>
                      <w:rFonts w:hint="eastAsia"/>
                    </w:rPr>
                  </w:pPr>
                </w:p>
              </w:tc>
              <w:tc>
                <w:tcPr>
                  <w:tcW w:w="974" w:type="pct"/>
                  <w:vAlign w:val="center"/>
                </w:tcPr>
                <w:p w:rsidR="00351571" w:rsidRPr="006F7EA6" w:rsidRDefault="00351571" w:rsidP="00D00394">
                  <w:pPr>
                    <w:spacing w:line="300" w:lineRule="exact"/>
                    <w:jc w:val="center"/>
                    <w:rPr>
                      <w:rFonts w:hint="eastAsia"/>
                    </w:rPr>
                  </w:pPr>
                  <w:r w:rsidRPr="006F7EA6">
                    <w:rPr>
                      <w:rFonts w:hint="eastAsia"/>
                      <w:szCs w:val="21"/>
                    </w:rPr>
                    <w:t>空调面板</w:t>
                  </w:r>
                </w:p>
              </w:tc>
              <w:tc>
                <w:tcPr>
                  <w:tcW w:w="979" w:type="pct"/>
                  <w:vAlign w:val="center"/>
                </w:tcPr>
                <w:p w:rsidR="00351571" w:rsidRPr="006F7EA6" w:rsidRDefault="00351571" w:rsidP="00D00394">
                  <w:pPr>
                    <w:spacing w:line="300" w:lineRule="exact"/>
                    <w:jc w:val="center"/>
                    <w:rPr>
                      <w:rFonts w:hint="eastAsia"/>
                    </w:rPr>
                  </w:pPr>
                  <w:r w:rsidRPr="006F7EA6">
                    <w:rPr>
                      <w:rFonts w:cs="宋体" w:hint="eastAsia"/>
                    </w:rPr>
                    <w:t>G1-6</w:t>
                  </w:r>
                </w:p>
              </w:tc>
              <w:tc>
                <w:tcPr>
                  <w:tcW w:w="961" w:type="pct"/>
                  <w:vAlign w:val="center"/>
                </w:tcPr>
                <w:p w:rsidR="00351571" w:rsidRPr="006F7EA6" w:rsidRDefault="00351571" w:rsidP="00D00394">
                  <w:pPr>
                    <w:spacing w:line="300" w:lineRule="exact"/>
                    <w:jc w:val="center"/>
                    <w:rPr>
                      <w:rFonts w:hint="eastAsia"/>
                    </w:rPr>
                  </w:pPr>
                  <w:r w:rsidRPr="006F7EA6">
                    <w:rPr>
                      <w:rFonts w:hint="eastAsia"/>
                    </w:rPr>
                    <w:t>46</w:t>
                  </w:r>
                </w:p>
              </w:tc>
              <w:tc>
                <w:tcPr>
                  <w:tcW w:w="642" w:type="pct"/>
                  <w:vAlign w:val="center"/>
                </w:tcPr>
                <w:p w:rsidR="00351571" w:rsidRPr="006F7EA6" w:rsidRDefault="00351571" w:rsidP="00D00394">
                  <w:pPr>
                    <w:spacing w:line="300" w:lineRule="exact"/>
                    <w:jc w:val="center"/>
                    <w:rPr>
                      <w:rFonts w:hint="eastAsia"/>
                    </w:rPr>
                  </w:pPr>
                  <w:r w:rsidRPr="006F7EA6">
                    <w:rPr>
                      <w:rFonts w:hint="eastAsia"/>
                    </w:rPr>
                    <w:t>0.244</w:t>
                  </w:r>
                </w:p>
              </w:tc>
            </w:tr>
            <w:tr w:rsidR="00351571" w:rsidRPr="006F7EA6" w:rsidTr="00D00394">
              <w:tc>
                <w:tcPr>
                  <w:tcW w:w="801" w:type="pct"/>
                  <w:vMerge/>
                  <w:vAlign w:val="center"/>
                </w:tcPr>
                <w:p w:rsidR="00351571" w:rsidRPr="006F7EA6" w:rsidRDefault="00351571" w:rsidP="00D00394">
                  <w:pPr>
                    <w:spacing w:line="300" w:lineRule="exact"/>
                    <w:jc w:val="center"/>
                    <w:rPr>
                      <w:rFonts w:hint="eastAsia"/>
                    </w:rPr>
                  </w:pPr>
                </w:p>
              </w:tc>
              <w:tc>
                <w:tcPr>
                  <w:tcW w:w="642" w:type="pct"/>
                  <w:vMerge/>
                  <w:vAlign w:val="center"/>
                </w:tcPr>
                <w:p w:rsidR="00351571" w:rsidRPr="006F7EA6" w:rsidRDefault="00351571" w:rsidP="00D00394">
                  <w:pPr>
                    <w:spacing w:line="300" w:lineRule="exact"/>
                    <w:jc w:val="center"/>
                    <w:rPr>
                      <w:rFonts w:hint="eastAsia"/>
                    </w:rPr>
                  </w:pPr>
                </w:p>
              </w:tc>
              <w:tc>
                <w:tcPr>
                  <w:tcW w:w="974" w:type="pct"/>
                  <w:vAlign w:val="center"/>
                </w:tcPr>
                <w:p w:rsidR="00351571" w:rsidRPr="006F7EA6" w:rsidRDefault="00351571" w:rsidP="00D00394">
                  <w:pPr>
                    <w:spacing w:line="300" w:lineRule="exact"/>
                    <w:jc w:val="center"/>
                    <w:rPr>
                      <w:rFonts w:hint="eastAsia"/>
                    </w:rPr>
                  </w:pPr>
                  <w:r w:rsidRPr="006F7EA6">
                    <w:rPr>
                      <w:rFonts w:hint="eastAsia"/>
                      <w:szCs w:val="21"/>
                    </w:rPr>
                    <w:t>XPS</w:t>
                  </w:r>
                  <w:r w:rsidRPr="006F7EA6">
                    <w:rPr>
                      <w:rFonts w:hint="eastAsia"/>
                      <w:szCs w:val="21"/>
                    </w:rPr>
                    <w:t>侧围板</w:t>
                  </w:r>
                </w:p>
              </w:tc>
              <w:tc>
                <w:tcPr>
                  <w:tcW w:w="979" w:type="pct"/>
                  <w:vAlign w:val="center"/>
                </w:tcPr>
                <w:p w:rsidR="00351571" w:rsidRPr="006F7EA6" w:rsidRDefault="00351571" w:rsidP="00D00394">
                  <w:pPr>
                    <w:spacing w:line="300" w:lineRule="exact"/>
                    <w:jc w:val="center"/>
                    <w:rPr>
                      <w:rFonts w:hint="eastAsia"/>
                    </w:rPr>
                  </w:pPr>
                  <w:r w:rsidRPr="006F7EA6">
                    <w:rPr>
                      <w:rFonts w:cs="宋体" w:hint="eastAsia"/>
                    </w:rPr>
                    <w:t>G2-1</w:t>
                  </w:r>
                </w:p>
              </w:tc>
              <w:tc>
                <w:tcPr>
                  <w:tcW w:w="961" w:type="pct"/>
                  <w:vAlign w:val="center"/>
                </w:tcPr>
                <w:p w:rsidR="00351571" w:rsidRPr="006F7EA6" w:rsidRDefault="00351571" w:rsidP="00D00394">
                  <w:pPr>
                    <w:spacing w:line="300" w:lineRule="exact"/>
                    <w:jc w:val="center"/>
                    <w:rPr>
                      <w:rFonts w:hint="eastAsia"/>
                    </w:rPr>
                  </w:pPr>
                  <w:r w:rsidRPr="006F7EA6">
                    <w:rPr>
                      <w:rFonts w:hint="eastAsia"/>
                    </w:rPr>
                    <w:t>15</w:t>
                  </w:r>
                </w:p>
              </w:tc>
              <w:tc>
                <w:tcPr>
                  <w:tcW w:w="642" w:type="pct"/>
                  <w:vAlign w:val="center"/>
                </w:tcPr>
                <w:p w:rsidR="00351571" w:rsidRPr="006F7EA6" w:rsidRDefault="00351571" w:rsidP="00D00394">
                  <w:pPr>
                    <w:spacing w:line="300" w:lineRule="exact"/>
                    <w:jc w:val="center"/>
                    <w:rPr>
                      <w:rFonts w:hint="eastAsia"/>
                    </w:rPr>
                  </w:pPr>
                  <w:r w:rsidRPr="006F7EA6">
                    <w:rPr>
                      <w:rFonts w:hint="eastAsia"/>
                    </w:rPr>
                    <w:t>0.080</w:t>
                  </w:r>
                </w:p>
              </w:tc>
            </w:tr>
            <w:tr w:rsidR="00351571" w:rsidRPr="006F7EA6" w:rsidTr="00D00394">
              <w:tc>
                <w:tcPr>
                  <w:tcW w:w="801" w:type="pct"/>
                  <w:vMerge/>
                  <w:vAlign w:val="center"/>
                </w:tcPr>
                <w:p w:rsidR="00351571" w:rsidRPr="006F7EA6" w:rsidRDefault="00351571" w:rsidP="00D00394">
                  <w:pPr>
                    <w:spacing w:line="300" w:lineRule="exact"/>
                    <w:jc w:val="center"/>
                    <w:rPr>
                      <w:rFonts w:hint="eastAsia"/>
                    </w:rPr>
                  </w:pPr>
                </w:p>
              </w:tc>
              <w:tc>
                <w:tcPr>
                  <w:tcW w:w="642" w:type="pct"/>
                  <w:vMerge/>
                  <w:vAlign w:val="center"/>
                </w:tcPr>
                <w:p w:rsidR="00351571" w:rsidRPr="006F7EA6" w:rsidRDefault="00351571" w:rsidP="00D00394">
                  <w:pPr>
                    <w:spacing w:line="300" w:lineRule="exact"/>
                    <w:jc w:val="center"/>
                    <w:rPr>
                      <w:rFonts w:hint="eastAsia"/>
                    </w:rPr>
                  </w:pPr>
                </w:p>
              </w:tc>
              <w:tc>
                <w:tcPr>
                  <w:tcW w:w="974" w:type="pct"/>
                  <w:vAlign w:val="center"/>
                </w:tcPr>
                <w:p w:rsidR="00351571" w:rsidRPr="006F7EA6" w:rsidRDefault="00351571" w:rsidP="00D00394">
                  <w:pPr>
                    <w:spacing w:line="300" w:lineRule="exact"/>
                    <w:jc w:val="center"/>
                    <w:rPr>
                      <w:rFonts w:hint="eastAsia"/>
                    </w:rPr>
                  </w:pPr>
                  <w:r w:rsidRPr="006F7EA6">
                    <w:rPr>
                      <w:rFonts w:hint="eastAsia"/>
                      <w:szCs w:val="21"/>
                    </w:rPr>
                    <w:t>铝蜂窝板</w:t>
                  </w:r>
                </w:p>
              </w:tc>
              <w:tc>
                <w:tcPr>
                  <w:tcW w:w="979" w:type="pct"/>
                  <w:vAlign w:val="center"/>
                </w:tcPr>
                <w:p w:rsidR="00351571" w:rsidRPr="006F7EA6" w:rsidRDefault="00351571" w:rsidP="00D00394">
                  <w:pPr>
                    <w:spacing w:line="300" w:lineRule="exact"/>
                    <w:jc w:val="center"/>
                    <w:rPr>
                      <w:rFonts w:hint="eastAsia"/>
                    </w:rPr>
                  </w:pPr>
                  <w:r w:rsidRPr="006F7EA6">
                    <w:rPr>
                      <w:rFonts w:cs="宋体" w:hint="eastAsia"/>
                    </w:rPr>
                    <w:t>G2-6</w:t>
                  </w:r>
                  <w:r w:rsidRPr="006F7EA6">
                    <w:rPr>
                      <w:rFonts w:cs="宋体" w:hint="eastAsia"/>
                    </w:rPr>
                    <w:t>、</w:t>
                  </w:r>
                  <w:r w:rsidRPr="006F7EA6">
                    <w:rPr>
                      <w:rFonts w:cs="宋体" w:hint="eastAsia"/>
                    </w:rPr>
                    <w:t>G2-7</w:t>
                  </w:r>
                </w:p>
              </w:tc>
              <w:tc>
                <w:tcPr>
                  <w:tcW w:w="961" w:type="pct"/>
                  <w:vAlign w:val="center"/>
                </w:tcPr>
                <w:p w:rsidR="00351571" w:rsidRPr="006F7EA6" w:rsidRDefault="00351571" w:rsidP="00D00394">
                  <w:pPr>
                    <w:spacing w:line="300" w:lineRule="exact"/>
                    <w:jc w:val="center"/>
                    <w:rPr>
                      <w:rFonts w:hint="eastAsia"/>
                    </w:rPr>
                  </w:pPr>
                  <w:r w:rsidRPr="006F7EA6">
                    <w:rPr>
                      <w:rFonts w:hint="eastAsia"/>
                    </w:rPr>
                    <w:t>13.9</w:t>
                  </w:r>
                </w:p>
              </w:tc>
              <w:tc>
                <w:tcPr>
                  <w:tcW w:w="642" w:type="pct"/>
                  <w:vAlign w:val="center"/>
                </w:tcPr>
                <w:p w:rsidR="00351571" w:rsidRPr="006F7EA6" w:rsidRDefault="00351571" w:rsidP="00D00394">
                  <w:pPr>
                    <w:spacing w:line="300" w:lineRule="exact"/>
                    <w:jc w:val="center"/>
                    <w:rPr>
                      <w:rFonts w:hint="eastAsia"/>
                    </w:rPr>
                  </w:pPr>
                  <w:r w:rsidRPr="006F7EA6">
                    <w:rPr>
                      <w:rFonts w:hint="eastAsia"/>
                    </w:rPr>
                    <w:t>0.074</w:t>
                  </w:r>
                </w:p>
              </w:tc>
            </w:tr>
          </w:tbl>
          <w:p w:rsidR="00F746CC" w:rsidRPr="006F7EA6" w:rsidRDefault="00F746CC" w:rsidP="00D00394">
            <w:pPr>
              <w:spacing w:line="360" w:lineRule="auto"/>
              <w:ind w:firstLineChars="200" w:firstLine="480"/>
              <w:jc w:val="left"/>
              <w:rPr>
                <w:rFonts w:hint="eastAsia"/>
                <w:sz w:val="24"/>
              </w:rPr>
            </w:pPr>
            <w:r w:rsidRPr="006F7EA6">
              <w:rPr>
                <w:rFonts w:hint="eastAsia"/>
                <w:sz w:val="24"/>
              </w:rPr>
              <w:t>由于切割工序较分散，因此，采用移动式布袋除尘器对切割粉尘进行收集处理后于车间内排放，切割粉尘产生、排放量核算情况见表</w:t>
            </w:r>
            <w:r w:rsidRPr="006F7EA6">
              <w:rPr>
                <w:rFonts w:hint="eastAsia"/>
                <w:sz w:val="24"/>
              </w:rPr>
              <w:t>4.2-4</w:t>
            </w:r>
            <w:r w:rsidRPr="006F7EA6">
              <w:rPr>
                <w:rFonts w:hint="eastAsia"/>
                <w:sz w:val="24"/>
              </w:rPr>
              <w:t>。</w:t>
            </w:r>
          </w:p>
          <w:p w:rsidR="00F746CC" w:rsidRPr="006F7EA6" w:rsidRDefault="00F746CC" w:rsidP="00D00394">
            <w:pPr>
              <w:spacing w:line="360" w:lineRule="auto"/>
              <w:jc w:val="center"/>
              <w:rPr>
                <w:rFonts w:hint="eastAsia"/>
                <w:b/>
              </w:rPr>
            </w:pPr>
            <w:r w:rsidRPr="006F7EA6">
              <w:rPr>
                <w:rFonts w:hint="eastAsia"/>
                <w:b/>
              </w:rPr>
              <w:t>表</w:t>
            </w:r>
            <w:r w:rsidRPr="006F7EA6">
              <w:rPr>
                <w:rFonts w:hint="eastAsia"/>
                <w:b/>
              </w:rPr>
              <w:t xml:space="preserve">4.2-4  </w:t>
            </w:r>
            <w:r w:rsidRPr="006F7EA6">
              <w:rPr>
                <w:rFonts w:hint="eastAsia"/>
                <w:b/>
              </w:rPr>
              <w:t>切割粉尘产生、排放量核算表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860"/>
              <w:gridCol w:w="645"/>
              <w:gridCol w:w="701"/>
              <w:gridCol w:w="861"/>
              <w:gridCol w:w="645"/>
              <w:gridCol w:w="647"/>
              <w:gridCol w:w="701"/>
              <w:gridCol w:w="861"/>
              <w:gridCol w:w="857"/>
            </w:tblGrid>
            <w:tr w:rsidR="00351571" w:rsidRPr="006F7EA6" w:rsidTr="00D00394">
              <w:tc>
                <w:tcPr>
                  <w:tcW w:w="569" w:type="pct"/>
                  <w:vMerge w:val="restart"/>
                  <w:vAlign w:val="center"/>
                </w:tcPr>
                <w:p w:rsidR="00351571" w:rsidRPr="006F7EA6" w:rsidRDefault="00351571" w:rsidP="00D00394">
                  <w:pPr>
                    <w:spacing w:line="320" w:lineRule="exact"/>
                    <w:jc w:val="center"/>
                    <w:rPr>
                      <w:rFonts w:hint="eastAsia"/>
                    </w:rPr>
                  </w:pPr>
                  <w:r w:rsidRPr="006F7EA6">
                    <w:rPr>
                      <w:rFonts w:hint="eastAsia"/>
                    </w:rPr>
                    <w:t>污染源</w:t>
                  </w:r>
                  <w:r w:rsidRPr="006F7EA6">
                    <w:rPr>
                      <w:rFonts w:cs="宋体" w:hint="eastAsia"/>
                    </w:rPr>
                    <w:t>编号</w:t>
                  </w:r>
                </w:p>
              </w:tc>
              <w:tc>
                <w:tcPr>
                  <w:tcW w:w="562" w:type="pct"/>
                  <w:vMerge w:val="restart"/>
                  <w:vAlign w:val="center"/>
                </w:tcPr>
                <w:p w:rsidR="00351571" w:rsidRPr="006F7EA6" w:rsidRDefault="00351571" w:rsidP="00D00394">
                  <w:pPr>
                    <w:spacing w:line="320" w:lineRule="exact"/>
                    <w:jc w:val="center"/>
                    <w:rPr>
                      <w:rFonts w:hint="eastAsia"/>
                    </w:rPr>
                  </w:pPr>
                  <w:r w:rsidRPr="006F7EA6">
                    <w:rPr>
                      <w:rFonts w:hint="eastAsia"/>
                    </w:rPr>
                    <w:t>污染物</w:t>
                  </w:r>
                </w:p>
              </w:tc>
              <w:tc>
                <w:tcPr>
                  <w:tcW w:w="422" w:type="pct"/>
                  <w:vMerge w:val="restart"/>
                  <w:vAlign w:val="center"/>
                </w:tcPr>
                <w:p w:rsidR="00351571" w:rsidRPr="006F7EA6" w:rsidRDefault="00351571" w:rsidP="00D00394">
                  <w:pPr>
                    <w:spacing w:line="320" w:lineRule="exact"/>
                    <w:jc w:val="center"/>
                    <w:rPr>
                      <w:rFonts w:hint="eastAsia"/>
                    </w:rPr>
                  </w:pPr>
                  <w:r w:rsidRPr="006F7EA6">
                    <w:rPr>
                      <w:rFonts w:hint="eastAsia"/>
                    </w:rPr>
                    <w:t>运行时间</w:t>
                  </w:r>
                </w:p>
              </w:tc>
              <w:tc>
                <w:tcPr>
                  <w:tcW w:w="1021" w:type="pct"/>
                  <w:gridSpan w:val="2"/>
                  <w:vAlign w:val="center"/>
                </w:tcPr>
                <w:p w:rsidR="00351571" w:rsidRPr="006F7EA6" w:rsidRDefault="00351571" w:rsidP="00D00394">
                  <w:pPr>
                    <w:spacing w:line="320" w:lineRule="exact"/>
                    <w:jc w:val="center"/>
                    <w:rPr>
                      <w:rFonts w:hint="eastAsia"/>
                    </w:rPr>
                  </w:pPr>
                  <w:r w:rsidRPr="006F7EA6">
                    <w:rPr>
                      <w:rFonts w:hint="eastAsia"/>
                    </w:rPr>
                    <w:t>产生情况</w:t>
                  </w:r>
                </w:p>
              </w:tc>
              <w:tc>
                <w:tcPr>
                  <w:tcW w:w="845" w:type="pct"/>
                  <w:gridSpan w:val="2"/>
                  <w:vAlign w:val="center"/>
                </w:tcPr>
                <w:p w:rsidR="00351571" w:rsidRPr="006F7EA6" w:rsidRDefault="00351571" w:rsidP="00D00394">
                  <w:pPr>
                    <w:spacing w:line="320" w:lineRule="exact"/>
                    <w:jc w:val="center"/>
                    <w:rPr>
                      <w:rFonts w:hint="eastAsia"/>
                    </w:rPr>
                  </w:pPr>
                  <w:r w:rsidRPr="006F7EA6">
                    <w:rPr>
                      <w:rFonts w:hint="eastAsia"/>
                    </w:rPr>
                    <w:t>治理措施</w:t>
                  </w:r>
                </w:p>
              </w:tc>
              <w:tc>
                <w:tcPr>
                  <w:tcW w:w="1021" w:type="pct"/>
                  <w:gridSpan w:val="2"/>
                  <w:vAlign w:val="center"/>
                </w:tcPr>
                <w:p w:rsidR="00351571" w:rsidRPr="006F7EA6" w:rsidRDefault="00351571" w:rsidP="00D00394">
                  <w:pPr>
                    <w:spacing w:line="320" w:lineRule="exact"/>
                    <w:jc w:val="center"/>
                    <w:rPr>
                      <w:rFonts w:hint="eastAsia"/>
                    </w:rPr>
                  </w:pPr>
                  <w:r w:rsidRPr="006F7EA6">
                    <w:rPr>
                      <w:rFonts w:hint="eastAsia"/>
                    </w:rPr>
                    <w:t>排放情况</w:t>
                  </w:r>
                </w:p>
              </w:tc>
              <w:tc>
                <w:tcPr>
                  <w:tcW w:w="560" w:type="pct"/>
                  <w:vMerge w:val="restart"/>
                  <w:vAlign w:val="center"/>
                </w:tcPr>
                <w:p w:rsidR="00351571" w:rsidRPr="006F7EA6" w:rsidRDefault="00351571" w:rsidP="00D00394">
                  <w:pPr>
                    <w:spacing w:line="320" w:lineRule="exact"/>
                    <w:jc w:val="center"/>
                    <w:rPr>
                      <w:rFonts w:hint="eastAsia"/>
                    </w:rPr>
                  </w:pPr>
                  <w:r w:rsidRPr="006F7EA6">
                    <w:rPr>
                      <w:rFonts w:hint="eastAsia"/>
                    </w:rPr>
                    <w:t>备注</w:t>
                  </w:r>
                </w:p>
              </w:tc>
            </w:tr>
            <w:tr w:rsidR="00351571" w:rsidRPr="006F7EA6" w:rsidTr="00D00394">
              <w:tc>
                <w:tcPr>
                  <w:tcW w:w="569" w:type="pct"/>
                  <w:vMerge/>
                  <w:vAlign w:val="center"/>
                </w:tcPr>
                <w:p w:rsidR="00351571" w:rsidRPr="006F7EA6" w:rsidRDefault="00351571" w:rsidP="00D00394">
                  <w:pPr>
                    <w:spacing w:line="320" w:lineRule="exact"/>
                    <w:jc w:val="center"/>
                    <w:rPr>
                      <w:rFonts w:hint="eastAsia"/>
                    </w:rPr>
                  </w:pPr>
                </w:p>
              </w:tc>
              <w:tc>
                <w:tcPr>
                  <w:tcW w:w="562" w:type="pct"/>
                  <w:vMerge/>
                  <w:vAlign w:val="center"/>
                </w:tcPr>
                <w:p w:rsidR="00351571" w:rsidRPr="006F7EA6" w:rsidRDefault="00351571" w:rsidP="00D00394">
                  <w:pPr>
                    <w:spacing w:line="320" w:lineRule="exact"/>
                    <w:jc w:val="center"/>
                    <w:rPr>
                      <w:rFonts w:hint="eastAsia"/>
                    </w:rPr>
                  </w:pPr>
                </w:p>
              </w:tc>
              <w:tc>
                <w:tcPr>
                  <w:tcW w:w="422" w:type="pct"/>
                  <w:vMerge/>
                  <w:vAlign w:val="center"/>
                </w:tcPr>
                <w:p w:rsidR="00351571" w:rsidRPr="006F7EA6" w:rsidRDefault="00351571" w:rsidP="00D00394">
                  <w:pPr>
                    <w:spacing w:line="320" w:lineRule="exact"/>
                    <w:jc w:val="center"/>
                    <w:rPr>
                      <w:rFonts w:hint="eastAsia"/>
                    </w:rPr>
                  </w:pPr>
                </w:p>
              </w:tc>
              <w:tc>
                <w:tcPr>
                  <w:tcW w:w="458" w:type="pct"/>
                  <w:vAlign w:val="center"/>
                </w:tcPr>
                <w:p w:rsidR="00351571" w:rsidRPr="006F7EA6" w:rsidRDefault="00351571" w:rsidP="00D00394">
                  <w:pPr>
                    <w:spacing w:line="320" w:lineRule="exact"/>
                    <w:jc w:val="center"/>
                    <w:rPr>
                      <w:rFonts w:hint="eastAsia"/>
                    </w:rPr>
                  </w:pPr>
                  <w:r w:rsidRPr="006F7EA6">
                    <w:rPr>
                      <w:rFonts w:hint="eastAsia"/>
                    </w:rPr>
                    <w:t>速率</w:t>
                  </w:r>
                </w:p>
              </w:tc>
              <w:tc>
                <w:tcPr>
                  <w:tcW w:w="563" w:type="pct"/>
                  <w:vAlign w:val="center"/>
                </w:tcPr>
                <w:p w:rsidR="00351571" w:rsidRPr="006F7EA6" w:rsidRDefault="00351571" w:rsidP="00D00394">
                  <w:pPr>
                    <w:spacing w:line="320" w:lineRule="exact"/>
                    <w:jc w:val="center"/>
                    <w:rPr>
                      <w:rFonts w:hint="eastAsia"/>
                    </w:rPr>
                  </w:pPr>
                  <w:r w:rsidRPr="006F7EA6">
                    <w:rPr>
                      <w:rFonts w:hint="eastAsia"/>
                    </w:rPr>
                    <w:t>产生量</w:t>
                  </w:r>
                </w:p>
              </w:tc>
              <w:tc>
                <w:tcPr>
                  <w:tcW w:w="422" w:type="pct"/>
                  <w:vMerge w:val="restart"/>
                  <w:vAlign w:val="center"/>
                </w:tcPr>
                <w:p w:rsidR="00351571" w:rsidRPr="006F7EA6" w:rsidRDefault="00351571" w:rsidP="00D00394">
                  <w:pPr>
                    <w:spacing w:line="320" w:lineRule="exact"/>
                    <w:jc w:val="center"/>
                    <w:rPr>
                      <w:rFonts w:hint="eastAsia"/>
                    </w:rPr>
                  </w:pPr>
                  <w:r w:rsidRPr="006F7EA6">
                    <w:rPr>
                      <w:rFonts w:hint="eastAsia"/>
                    </w:rPr>
                    <w:t>治理设施名称</w:t>
                  </w:r>
                </w:p>
              </w:tc>
              <w:tc>
                <w:tcPr>
                  <w:tcW w:w="423" w:type="pct"/>
                  <w:vAlign w:val="center"/>
                </w:tcPr>
                <w:p w:rsidR="00351571" w:rsidRPr="006F7EA6" w:rsidRDefault="00351571" w:rsidP="00D00394">
                  <w:pPr>
                    <w:spacing w:line="320" w:lineRule="exact"/>
                    <w:jc w:val="center"/>
                    <w:rPr>
                      <w:rFonts w:hint="eastAsia"/>
                    </w:rPr>
                  </w:pPr>
                  <w:r w:rsidRPr="006F7EA6">
                    <w:rPr>
                      <w:rFonts w:hint="eastAsia"/>
                    </w:rPr>
                    <w:t>处理效率</w:t>
                  </w:r>
                </w:p>
              </w:tc>
              <w:tc>
                <w:tcPr>
                  <w:tcW w:w="458" w:type="pct"/>
                  <w:vAlign w:val="center"/>
                </w:tcPr>
                <w:p w:rsidR="00351571" w:rsidRPr="006F7EA6" w:rsidRDefault="00351571" w:rsidP="00D00394">
                  <w:pPr>
                    <w:spacing w:line="320" w:lineRule="exact"/>
                    <w:jc w:val="center"/>
                    <w:rPr>
                      <w:rFonts w:hint="eastAsia"/>
                    </w:rPr>
                  </w:pPr>
                  <w:r w:rsidRPr="006F7EA6">
                    <w:rPr>
                      <w:rFonts w:hint="eastAsia"/>
                    </w:rPr>
                    <w:t>速率</w:t>
                  </w:r>
                </w:p>
              </w:tc>
              <w:tc>
                <w:tcPr>
                  <w:tcW w:w="563" w:type="pct"/>
                  <w:vAlign w:val="center"/>
                </w:tcPr>
                <w:p w:rsidR="00351571" w:rsidRPr="006F7EA6" w:rsidRDefault="00351571" w:rsidP="00D00394">
                  <w:pPr>
                    <w:spacing w:line="320" w:lineRule="exact"/>
                    <w:jc w:val="center"/>
                    <w:rPr>
                      <w:rFonts w:hint="eastAsia"/>
                    </w:rPr>
                  </w:pPr>
                  <w:r w:rsidRPr="006F7EA6">
                    <w:rPr>
                      <w:rFonts w:hint="eastAsia"/>
                    </w:rPr>
                    <w:t>排放量</w:t>
                  </w:r>
                </w:p>
              </w:tc>
              <w:tc>
                <w:tcPr>
                  <w:tcW w:w="560" w:type="pct"/>
                  <w:vMerge/>
                  <w:vAlign w:val="center"/>
                </w:tcPr>
                <w:p w:rsidR="00351571" w:rsidRPr="006F7EA6" w:rsidRDefault="00351571" w:rsidP="00D00394">
                  <w:pPr>
                    <w:spacing w:line="320" w:lineRule="exact"/>
                    <w:jc w:val="center"/>
                    <w:rPr>
                      <w:rFonts w:hint="eastAsia"/>
                    </w:rPr>
                  </w:pPr>
                </w:p>
              </w:tc>
            </w:tr>
            <w:tr w:rsidR="00351571" w:rsidRPr="006F7EA6" w:rsidTr="00D00394">
              <w:tc>
                <w:tcPr>
                  <w:tcW w:w="569" w:type="pct"/>
                  <w:vMerge/>
                  <w:vAlign w:val="center"/>
                </w:tcPr>
                <w:p w:rsidR="00351571" w:rsidRPr="006F7EA6" w:rsidRDefault="00351571" w:rsidP="00D00394">
                  <w:pPr>
                    <w:spacing w:line="320" w:lineRule="exact"/>
                    <w:jc w:val="center"/>
                    <w:rPr>
                      <w:rFonts w:hint="eastAsia"/>
                    </w:rPr>
                  </w:pPr>
                </w:p>
              </w:tc>
              <w:tc>
                <w:tcPr>
                  <w:tcW w:w="562" w:type="pct"/>
                  <w:vMerge/>
                  <w:vAlign w:val="center"/>
                </w:tcPr>
                <w:p w:rsidR="00351571" w:rsidRPr="006F7EA6" w:rsidRDefault="00351571" w:rsidP="00D00394">
                  <w:pPr>
                    <w:spacing w:line="320" w:lineRule="exact"/>
                    <w:jc w:val="center"/>
                    <w:rPr>
                      <w:rFonts w:hint="eastAsia"/>
                    </w:rPr>
                  </w:pPr>
                </w:p>
              </w:tc>
              <w:tc>
                <w:tcPr>
                  <w:tcW w:w="422" w:type="pct"/>
                  <w:vAlign w:val="center"/>
                </w:tcPr>
                <w:p w:rsidR="00351571" w:rsidRPr="006F7EA6" w:rsidRDefault="00351571" w:rsidP="00D00394">
                  <w:pPr>
                    <w:spacing w:line="320" w:lineRule="exact"/>
                    <w:jc w:val="center"/>
                    <w:rPr>
                      <w:rFonts w:hint="eastAsia"/>
                    </w:rPr>
                  </w:pPr>
                  <w:r w:rsidRPr="006F7EA6">
                    <w:rPr>
                      <w:rFonts w:hint="eastAsia"/>
                    </w:rPr>
                    <w:t>h/a</w:t>
                  </w:r>
                </w:p>
              </w:tc>
              <w:tc>
                <w:tcPr>
                  <w:tcW w:w="458" w:type="pct"/>
                  <w:vAlign w:val="center"/>
                </w:tcPr>
                <w:p w:rsidR="00351571" w:rsidRPr="006F7EA6" w:rsidRDefault="00351571" w:rsidP="00D00394">
                  <w:pPr>
                    <w:spacing w:line="320" w:lineRule="exact"/>
                    <w:jc w:val="center"/>
                    <w:rPr>
                      <w:rFonts w:hint="eastAsia"/>
                    </w:rPr>
                  </w:pPr>
                  <w:r w:rsidRPr="006F7EA6">
                    <w:rPr>
                      <w:rFonts w:hint="eastAsia"/>
                    </w:rPr>
                    <w:t>kg/h</w:t>
                  </w:r>
                </w:p>
              </w:tc>
              <w:tc>
                <w:tcPr>
                  <w:tcW w:w="563" w:type="pct"/>
                  <w:vAlign w:val="center"/>
                </w:tcPr>
                <w:p w:rsidR="00351571" w:rsidRPr="006F7EA6" w:rsidRDefault="00351571" w:rsidP="00D00394">
                  <w:pPr>
                    <w:spacing w:line="320" w:lineRule="exact"/>
                    <w:jc w:val="center"/>
                    <w:rPr>
                      <w:rFonts w:hint="eastAsia"/>
                    </w:rPr>
                  </w:pPr>
                  <w:r w:rsidRPr="006F7EA6">
                    <w:rPr>
                      <w:rFonts w:hint="eastAsia"/>
                    </w:rPr>
                    <w:t>t/a</w:t>
                  </w:r>
                </w:p>
              </w:tc>
              <w:tc>
                <w:tcPr>
                  <w:tcW w:w="422" w:type="pct"/>
                  <w:vMerge/>
                  <w:vAlign w:val="center"/>
                </w:tcPr>
                <w:p w:rsidR="00351571" w:rsidRPr="006F7EA6" w:rsidRDefault="00351571" w:rsidP="00D00394">
                  <w:pPr>
                    <w:spacing w:line="320" w:lineRule="exact"/>
                    <w:jc w:val="center"/>
                    <w:rPr>
                      <w:rFonts w:hint="eastAsia"/>
                    </w:rPr>
                  </w:pPr>
                </w:p>
              </w:tc>
              <w:tc>
                <w:tcPr>
                  <w:tcW w:w="423" w:type="pct"/>
                  <w:vAlign w:val="center"/>
                </w:tcPr>
                <w:p w:rsidR="00351571" w:rsidRPr="006F7EA6" w:rsidRDefault="00351571" w:rsidP="00D00394">
                  <w:pPr>
                    <w:spacing w:line="320" w:lineRule="exact"/>
                    <w:jc w:val="center"/>
                    <w:rPr>
                      <w:rFonts w:hint="eastAsia"/>
                    </w:rPr>
                  </w:pPr>
                  <w:r w:rsidRPr="006F7EA6">
                    <w:rPr>
                      <w:rFonts w:hint="eastAsia"/>
                    </w:rPr>
                    <w:t>%</w:t>
                  </w:r>
                </w:p>
              </w:tc>
              <w:tc>
                <w:tcPr>
                  <w:tcW w:w="458" w:type="pct"/>
                  <w:vAlign w:val="center"/>
                </w:tcPr>
                <w:p w:rsidR="00351571" w:rsidRPr="006F7EA6" w:rsidRDefault="00351571" w:rsidP="00D00394">
                  <w:pPr>
                    <w:spacing w:line="320" w:lineRule="exact"/>
                    <w:jc w:val="center"/>
                    <w:rPr>
                      <w:rFonts w:hint="eastAsia"/>
                    </w:rPr>
                  </w:pPr>
                  <w:r w:rsidRPr="006F7EA6">
                    <w:rPr>
                      <w:rFonts w:hint="eastAsia"/>
                    </w:rPr>
                    <w:t>kg/h</w:t>
                  </w:r>
                </w:p>
              </w:tc>
              <w:tc>
                <w:tcPr>
                  <w:tcW w:w="563" w:type="pct"/>
                  <w:vAlign w:val="center"/>
                </w:tcPr>
                <w:p w:rsidR="00351571" w:rsidRPr="006F7EA6" w:rsidRDefault="00351571" w:rsidP="00D00394">
                  <w:pPr>
                    <w:spacing w:line="320" w:lineRule="exact"/>
                    <w:jc w:val="center"/>
                    <w:rPr>
                      <w:rFonts w:hint="eastAsia"/>
                    </w:rPr>
                  </w:pPr>
                  <w:r w:rsidRPr="006F7EA6">
                    <w:rPr>
                      <w:rFonts w:hint="eastAsia"/>
                    </w:rPr>
                    <w:t>t/a</w:t>
                  </w:r>
                </w:p>
              </w:tc>
              <w:tc>
                <w:tcPr>
                  <w:tcW w:w="560" w:type="pct"/>
                  <w:vMerge/>
                  <w:vAlign w:val="center"/>
                </w:tcPr>
                <w:p w:rsidR="00351571" w:rsidRPr="006F7EA6" w:rsidRDefault="00351571" w:rsidP="00D00394">
                  <w:pPr>
                    <w:spacing w:line="320" w:lineRule="exact"/>
                    <w:jc w:val="center"/>
                    <w:rPr>
                      <w:rFonts w:hint="eastAsia"/>
                    </w:rPr>
                  </w:pPr>
                </w:p>
              </w:tc>
            </w:tr>
            <w:tr w:rsidR="004E5100" w:rsidRPr="006F7EA6" w:rsidTr="00D00394">
              <w:tc>
                <w:tcPr>
                  <w:tcW w:w="569" w:type="pct"/>
                  <w:vAlign w:val="center"/>
                </w:tcPr>
                <w:p w:rsidR="004E5100" w:rsidRPr="006F7EA6" w:rsidRDefault="004E5100" w:rsidP="00D00394">
                  <w:pPr>
                    <w:spacing w:line="320" w:lineRule="exact"/>
                    <w:jc w:val="center"/>
                    <w:rPr>
                      <w:rFonts w:hint="eastAsia"/>
                    </w:rPr>
                  </w:pPr>
                  <w:r w:rsidRPr="006F7EA6">
                    <w:rPr>
                      <w:rFonts w:cs="宋体" w:hint="eastAsia"/>
                    </w:rPr>
                    <w:t>G1-1</w:t>
                  </w:r>
                </w:p>
              </w:tc>
              <w:tc>
                <w:tcPr>
                  <w:tcW w:w="562" w:type="pct"/>
                  <w:vAlign w:val="center"/>
                </w:tcPr>
                <w:p w:rsidR="004E5100" w:rsidRPr="006F7EA6" w:rsidRDefault="004E5100" w:rsidP="00D00394">
                  <w:pPr>
                    <w:spacing w:line="320" w:lineRule="exact"/>
                    <w:jc w:val="center"/>
                    <w:rPr>
                      <w:rFonts w:hint="eastAsia"/>
                    </w:rPr>
                  </w:pPr>
                  <w:r w:rsidRPr="006F7EA6">
                    <w:rPr>
                      <w:rFonts w:hint="eastAsia"/>
                    </w:rPr>
                    <w:t>颗粒物</w:t>
                  </w:r>
                </w:p>
              </w:tc>
              <w:tc>
                <w:tcPr>
                  <w:tcW w:w="422" w:type="pct"/>
                  <w:vAlign w:val="center"/>
                </w:tcPr>
                <w:p w:rsidR="004E5100" w:rsidRPr="006F7EA6" w:rsidRDefault="004E5100" w:rsidP="00D00394">
                  <w:pPr>
                    <w:spacing w:line="320" w:lineRule="exact"/>
                    <w:jc w:val="center"/>
                    <w:rPr>
                      <w:rFonts w:hint="eastAsia"/>
                    </w:rPr>
                  </w:pPr>
                  <w:r w:rsidRPr="006F7EA6">
                    <w:rPr>
                      <w:rFonts w:hint="eastAsia"/>
                    </w:rPr>
                    <w:t>1500</w:t>
                  </w:r>
                </w:p>
              </w:tc>
              <w:tc>
                <w:tcPr>
                  <w:tcW w:w="458" w:type="pct"/>
                  <w:vAlign w:val="center"/>
                </w:tcPr>
                <w:p w:rsidR="004E5100" w:rsidRPr="006F7EA6" w:rsidRDefault="004E5100" w:rsidP="00D00394">
                  <w:pPr>
                    <w:spacing w:line="320" w:lineRule="exact"/>
                    <w:jc w:val="center"/>
                    <w:rPr>
                      <w:rFonts w:hint="eastAsia"/>
                    </w:rPr>
                  </w:pPr>
                  <w:r w:rsidRPr="006F7EA6">
                    <w:rPr>
                      <w:rFonts w:hint="eastAsia"/>
                    </w:rPr>
                    <w:t>0.169</w:t>
                  </w:r>
                </w:p>
              </w:tc>
              <w:tc>
                <w:tcPr>
                  <w:tcW w:w="563" w:type="pct"/>
                  <w:vAlign w:val="center"/>
                </w:tcPr>
                <w:p w:rsidR="004E5100" w:rsidRPr="006F7EA6" w:rsidRDefault="004E5100" w:rsidP="00D00394">
                  <w:pPr>
                    <w:spacing w:line="320" w:lineRule="exact"/>
                    <w:jc w:val="center"/>
                    <w:rPr>
                      <w:rFonts w:hint="eastAsia"/>
                    </w:rPr>
                  </w:pPr>
                  <w:r w:rsidRPr="006F7EA6">
                    <w:rPr>
                      <w:rFonts w:hint="eastAsia"/>
                    </w:rPr>
                    <w:t>0.254</w:t>
                  </w:r>
                </w:p>
              </w:tc>
              <w:tc>
                <w:tcPr>
                  <w:tcW w:w="422" w:type="pct"/>
                  <w:vMerge w:val="restart"/>
                  <w:vAlign w:val="center"/>
                </w:tcPr>
                <w:p w:rsidR="004E5100" w:rsidRPr="006F7EA6" w:rsidRDefault="004E5100" w:rsidP="00D00394">
                  <w:pPr>
                    <w:spacing w:line="320" w:lineRule="exact"/>
                    <w:jc w:val="center"/>
                    <w:rPr>
                      <w:rFonts w:hint="eastAsia"/>
                    </w:rPr>
                  </w:pPr>
                  <w:r w:rsidRPr="006F7EA6">
                    <w:rPr>
                      <w:rFonts w:hint="eastAsia"/>
                    </w:rPr>
                    <w:t>移动式布袋除尘器</w:t>
                  </w:r>
                </w:p>
              </w:tc>
              <w:tc>
                <w:tcPr>
                  <w:tcW w:w="423" w:type="pct"/>
                  <w:vMerge w:val="restart"/>
                  <w:vAlign w:val="center"/>
                </w:tcPr>
                <w:p w:rsidR="004E5100" w:rsidRPr="006F7EA6" w:rsidRDefault="004E5100" w:rsidP="00D00394">
                  <w:pPr>
                    <w:spacing w:line="320" w:lineRule="exact"/>
                    <w:jc w:val="center"/>
                    <w:rPr>
                      <w:rFonts w:hint="eastAsia"/>
                    </w:rPr>
                  </w:pPr>
                  <w:r w:rsidRPr="006F7EA6">
                    <w:rPr>
                      <w:rFonts w:hint="eastAsia"/>
                    </w:rPr>
                    <w:t>95</w:t>
                  </w:r>
                </w:p>
              </w:tc>
              <w:tc>
                <w:tcPr>
                  <w:tcW w:w="458" w:type="pct"/>
                  <w:vAlign w:val="center"/>
                </w:tcPr>
                <w:p w:rsidR="004E5100" w:rsidRPr="006F7EA6" w:rsidRDefault="004E5100" w:rsidP="00D00394">
                  <w:pPr>
                    <w:spacing w:line="320" w:lineRule="exact"/>
                    <w:jc w:val="center"/>
                    <w:rPr>
                      <w:rFonts w:hint="eastAsia"/>
                    </w:rPr>
                  </w:pPr>
                  <w:r w:rsidRPr="006F7EA6">
                    <w:rPr>
                      <w:rFonts w:hint="eastAsia"/>
                    </w:rPr>
                    <w:t>0.009</w:t>
                  </w:r>
                </w:p>
              </w:tc>
              <w:tc>
                <w:tcPr>
                  <w:tcW w:w="563" w:type="pct"/>
                  <w:vAlign w:val="center"/>
                </w:tcPr>
                <w:p w:rsidR="004E5100" w:rsidRPr="006F7EA6" w:rsidRDefault="004E5100" w:rsidP="00D00394">
                  <w:pPr>
                    <w:spacing w:line="320" w:lineRule="exact"/>
                    <w:jc w:val="center"/>
                    <w:rPr>
                      <w:rFonts w:hint="eastAsia"/>
                    </w:rPr>
                  </w:pPr>
                  <w:r w:rsidRPr="006F7EA6">
                    <w:rPr>
                      <w:rFonts w:hint="eastAsia"/>
                    </w:rPr>
                    <w:t>0.013</w:t>
                  </w:r>
                </w:p>
              </w:tc>
              <w:tc>
                <w:tcPr>
                  <w:tcW w:w="560" w:type="pct"/>
                  <w:vMerge w:val="restart"/>
                  <w:vAlign w:val="center"/>
                </w:tcPr>
                <w:p w:rsidR="004E5100" w:rsidRPr="006F7EA6" w:rsidRDefault="004E5100" w:rsidP="00D00394">
                  <w:pPr>
                    <w:spacing w:line="320" w:lineRule="exact"/>
                    <w:jc w:val="center"/>
                    <w:rPr>
                      <w:rFonts w:hint="eastAsia"/>
                    </w:rPr>
                  </w:pPr>
                  <w:r w:rsidRPr="006F7EA6">
                    <w:rPr>
                      <w:rFonts w:hint="eastAsia"/>
                    </w:rPr>
                    <w:t>无组织</w:t>
                  </w:r>
                </w:p>
              </w:tc>
            </w:tr>
            <w:tr w:rsidR="004E5100" w:rsidRPr="006F7EA6" w:rsidTr="00D00394">
              <w:tc>
                <w:tcPr>
                  <w:tcW w:w="569" w:type="pct"/>
                  <w:vAlign w:val="center"/>
                </w:tcPr>
                <w:p w:rsidR="004E5100" w:rsidRPr="006F7EA6" w:rsidRDefault="004E5100" w:rsidP="00D00394">
                  <w:pPr>
                    <w:spacing w:line="320" w:lineRule="exact"/>
                    <w:jc w:val="center"/>
                    <w:rPr>
                      <w:rFonts w:hint="eastAsia"/>
                    </w:rPr>
                  </w:pPr>
                  <w:r w:rsidRPr="006F7EA6">
                    <w:rPr>
                      <w:rFonts w:cs="宋体" w:hint="eastAsia"/>
                    </w:rPr>
                    <w:t>G1-6</w:t>
                  </w:r>
                </w:p>
              </w:tc>
              <w:tc>
                <w:tcPr>
                  <w:tcW w:w="562" w:type="pct"/>
                  <w:vAlign w:val="center"/>
                </w:tcPr>
                <w:p w:rsidR="004E5100" w:rsidRPr="006F7EA6" w:rsidRDefault="004E5100" w:rsidP="00D00394">
                  <w:pPr>
                    <w:spacing w:line="320" w:lineRule="exact"/>
                    <w:jc w:val="center"/>
                    <w:rPr>
                      <w:rFonts w:hint="eastAsia"/>
                    </w:rPr>
                  </w:pPr>
                  <w:r w:rsidRPr="006F7EA6">
                    <w:rPr>
                      <w:rFonts w:hint="eastAsia"/>
                    </w:rPr>
                    <w:t>颗粒物</w:t>
                  </w:r>
                </w:p>
              </w:tc>
              <w:tc>
                <w:tcPr>
                  <w:tcW w:w="422" w:type="pct"/>
                  <w:vAlign w:val="center"/>
                </w:tcPr>
                <w:p w:rsidR="004E5100" w:rsidRPr="006F7EA6" w:rsidRDefault="004E5100" w:rsidP="00D00394">
                  <w:pPr>
                    <w:spacing w:line="320" w:lineRule="exact"/>
                    <w:jc w:val="center"/>
                    <w:rPr>
                      <w:rFonts w:hint="eastAsia"/>
                    </w:rPr>
                  </w:pPr>
                  <w:r w:rsidRPr="006F7EA6">
                    <w:rPr>
                      <w:rFonts w:hint="eastAsia"/>
                    </w:rPr>
                    <w:t>1440</w:t>
                  </w:r>
                </w:p>
              </w:tc>
              <w:tc>
                <w:tcPr>
                  <w:tcW w:w="458" w:type="pct"/>
                  <w:vAlign w:val="center"/>
                </w:tcPr>
                <w:p w:rsidR="004E5100" w:rsidRPr="006F7EA6" w:rsidRDefault="004E5100" w:rsidP="00D00394">
                  <w:pPr>
                    <w:spacing w:line="320" w:lineRule="exact"/>
                    <w:jc w:val="center"/>
                    <w:rPr>
                      <w:rFonts w:hint="eastAsia"/>
                    </w:rPr>
                  </w:pPr>
                  <w:r w:rsidRPr="006F7EA6">
                    <w:rPr>
                      <w:rFonts w:hint="eastAsia"/>
                    </w:rPr>
                    <w:t>0.169</w:t>
                  </w:r>
                </w:p>
              </w:tc>
              <w:tc>
                <w:tcPr>
                  <w:tcW w:w="563" w:type="pct"/>
                  <w:vAlign w:val="center"/>
                </w:tcPr>
                <w:p w:rsidR="004E5100" w:rsidRPr="006F7EA6" w:rsidRDefault="004E5100" w:rsidP="00D00394">
                  <w:pPr>
                    <w:spacing w:line="320" w:lineRule="exact"/>
                    <w:jc w:val="center"/>
                    <w:rPr>
                      <w:rFonts w:hint="eastAsia"/>
                    </w:rPr>
                  </w:pPr>
                  <w:r w:rsidRPr="006F7EA6">
                    <w:rPr>
                      <w:rFonts w:hint="eastAsia"/>
                    </w:rPr>
                    <w:t>0.244</w:t>
                  </w:r>
                </w:p>
              </w:tc>
              <w:tc>
                <w:tcPr>
                  <w:tcW w:w="422" w:type="pct"/>
                  <w:vMerge/>
                  <w:vAlign w:val="center"/>
                </w:tcPr>
                <w:p w:rsidR="004E5100" w:rsidRPr="006F7EA6" w:rsidRDefault="004E5100" w:rsidP="00D00394">
                  <w:pPr>
                    <w:spacing w:line="320" w:lineRule="exact"/>
                    <w:jc w:val="center"/>
                    <w:rPr>
                      <w:rFonts w:hint="eastAsia"/>
                    </w:rPr>
                  </w:pPr>
                </w:p>
              </w:tc>
              <w:tc>
                <w:tcPr>
                  <w:tcW w:w="423" w:type="pct"/>
                  <w:vMerge/>
                  <w:vAlign w:val="center"/>
                </w:tcPr>
                <w:p w:rsidR="004E5100" w:rsidRPr="006F7EA6" w:rsidRDefault="004E5100" w:rsidP="00D00394">
                  <w:pPr>
                    <w:spacing w:line="320" w:lineRule="exact"/>
                    <w:jc w:val="center"/>
                    <w:rPr>
                      <w:rFonts w:hint="eastAsia"/>
                    </w:rPr>
                  </w:pPr>
                </w:p>
              </w:tc>
              <w:tc>
                <w:tcPr>
                  <w:tcW w:w="458" w:type="pct"/>
                  <w:vAlign w:val="center"/>
                </w:tcPr>
                <w:p w:rsidR="004E5100" w:rsidRPr="006F7EA6" w:rsidRDefault="004E5100" w:rsidP="00D00394">
                  <w:pPr>
                    <w:spacing w:line="320" w:lineRule="exact"/>
                    <w:jc w:val="center"/>
                    <w:rPr>
                      <w:rFonts w:hint="eastAsia"/>
                    </w:rPr>
                  </w:pPr>
                  <w:r w:rsidRPr="006F7EA6">
                    <w:rPr>
                      <w:rFonts w:hint="eastAsia"/>
                    </w:rPr>
                    <w:t>0.008</w:t>
                  </w:r>
                </w:p>
              </w:tc>
              <w:tc>
                <w:tcPr>
                  <w:tcW w:w="563" w:type="pct"/>
                  <w:vAlign w:val="center"/>
                </w:tcPr>
                <w:p w:rsidR="004E5100" w:rsidRPr="006F7EA6" w:rsidRDefault="004E5100" w:rsidP="00D00394">
                  <w:pPr>
                    <w:spacing w:line="320" w:lineRule="exact"/>
                    <w:jc w:val="center"/>
                    <w:rPr>
                      <w:rFonts w:hint="eastAsia"/>
                    </w:rPr>
                  </w:pPr>
                  <w:r w:rsidRPr="006F7EA6">
                    <w:rPr>
                      <w:rFonts w:hint="eastAsia"/>
                    </w:rPr>
                    <w:t>0.012</w:t>
                  </w:r>
                </w:p>
              </w:tc>
              <w:tc>
                <w:tcPr>
                  <w:tcW w:w="560" w:type="pct"/>
                  <w:vMerge/>
                  <w:vAlign w:val="center"/>
                </w:tcPr>
                <w:p w:rsidR="004E5100" w:rsidRPr="006F7EA6" w:rsidRDefault="004E5100" w:rsidP="00D00394">
                  <w:pPr>
                    <w:spacing w:line="320" w:lineRule="exact"/>
                    <w:jc w:val="center"/>
                    <w:rPr>
                      <w:rFonts w:hint="eastAsia"/>
                    </w:rPr>
                  </w:pPr>
                </w:p>
              </w:tc>
            </w:tr>
            <w:tr w:rsidR="004E5100" w:rsidRPr="006F7EA6" w:rsidTr="00D00394">
              <w:tc>
                <w:tcPr>
                  <w:tcW w:w="569" w:type="pct"/>
                  <w:vAlign w:val="center"/>
                </w:tcPr>
                <w:p w:rsidR="004E5100" w:rsidRPr="006F7EA6" w:rsidRDefault="004E5100" w:rsidP="00D00394">
                  <w:pPr>
                    <w:spacing w:line="320" w:lineRule="exact"/>
                    <w:jc w:val="center"/>
                    <w:rPr>
                      <w:rFonts w:hint="eastAsia"/>
                    </w:rPr>
                  </w:pPr>
                  <w:r w:rsidRPr="006F7EA6">
                    <w:rPr>
                      <w:rFonts w:cs="宋体" w:hint="eastAsia"/>
                    </w:rPr>
                    <w:t>G2-1</w:t>
                  </w:r>
                </w:p>
              </w:tc>
              <w:tc>
                <w:tcPr>
                  <w:tcW w:w="562" w:type="pct"/>
                  <w:vAlign w:val="center"/>
                </w:tcPr>
                <w:p w:rsidR="004E5100" w:rsidRPr="006F7EA6" w:rsidRDefault="004E5100" w:rsidP="00D00394">
                  <w:pPr>
                    <w:spacing w:line="320" w:lineRule="exact"/>
                    <w:jc w:val="center"/>
                    <w:rPr>
                      <w:rFonts w:hint="eastAsia"/>
                    </w:rPr>
                  </w:pPr>
                  <w:r w:rsidRPr="006F7EA6">
                    <w:rPr>
                      <w:rFonts w:hint="eastAsia"/>
                    </w:rPr>
                    <w:t>颗粒物</w:t>
                  </w:r>
                </w:p>
              </w:tc>
              <w:tc>
                <w:tcPr>
                  <w:tcW w:w="422" w:type="pct"/>
                  <w:vAlign w:val="center"/>
                </w:tcPr>
                <w:p w:rsidR="004E5100" w:rsidRPr="006F7EA6" w:rsidRDefault="004E5100" w:rsidP="00D00394">
                  <w:pPr>
                    <w:spacing w:line="320" w:lineRule="exact"/>
                    <w:jc w:val="center"/>
                    <w:rPr>
                      <w:rFonts w:hint="eastAsia"/>
                    </w:rPr>
                  </w:pPr>
                  <w:r w:rsidRPr="006F7EA6">
                    <w:rPr>
                      <w:rFonts w:hint="eastAsia"/>
                    </w:rPr>
                    <w:t>470</w:t>
                  </w:r>
                </w:p>
              </w:tc>
              <w:tc>
                <w:tcPr>
                  <w:tcW w:w="458" w:type="pct"/>
                  <w:vAlign w:val="center"/>
                </w:tcPr>
                <w:p w:rsidR="004E5100" w:rsidRPr="006F7EA6" w:rsidRDefault="004E5100" w:rsidP="00D00394">
                  <w:pPr>
                    <w:spacing w:line="320" w:lineRule="exact"/>
                    <w:jc w:val="center"/>
                    <w:rPr>
                      <w:rFonts w:hint="eastAsia"/>
                    </w:rPr>
                  </w:pPr>
                  <w:r w:rsidRPr="006F7EA6">
                    <w:rPr>
                      <w:rFonts w:hint="eastAsia"/>
                    </w:rPr>
                    <w:t>0.170</w:t>
                  </w:r>
                </w:p>
              </w:tc>
              <w:tc>
                <w:tcPr>
                  <w:tcW w:w="563" w:type="pct"/>
                  <w:vAlign w:val="center"/>
                </w:tcPr>
                <w:p w:rsidR="004E5100" w:rsidRPr="006F7EA6" w:rsidRDefault="004E5100" w:rsidP="00D00394">
                  <w:pPr>
                    <w:spacing w:line="320" w:lineRule="exact"/>
                    <w:jc w:val="center"/>
                    <w:rPr>
                      <w:rFonts w:hint="eastAsia"/>
                    </w:rPr>
                  </w:pPr>
                  <w:r w:rsidRPr="006F7EA6">
                    <w:rPr>
                      <w:rFonts w:hint="eastAsia"/>
                    </w:rPr>
                    <w:t>0.080</w:t>
                  </w:r>
                </w:p>
              </w:tc>
              <w:tc>
                <w:tcPr>
                  <w:tcW w:w="422" w:type="pct"/>
                  <w:vMerge/>
                  <w:vAlign w:val="center"/>
                </w:tcPr>
                <w:p w:rsidR="004E5100" w:rsidRPr="006F7EA6" w:rsidRDefault="004E5100" w:rsidP="00D00394">
                  <w:pPr>
                    <w:spacing w:line="320" w:lineRule="exact"/>
                    <w:jc w:val="center"/>
                    <w:rPr>
                      <w:rFonts w:hint="eastAsia"/>
                    </w:rPr>
                  </w:pPr>
                </w:p>
              </w:tc>
              <w:tc>
                <w:tcPr>
                  <w:tcW w:w="423" w:type="pct"/>
                  <w:vMerge/>
                  <w:vAlign w:val="center"/>
                </w:tcPr>
                <w:p w:rsidR="004E5100" w:rsidRPr="006F7EA6" w:rsidRDefault="004E5100" w:rsidP="00D00394">
                  <w:pPr>
                    <w:spacing w:line="320" w:lineRule="exact"/>
                    <w:jc w:val="center"/>
                    <w:rPr>
                      <w:rFonts w:hint="eastAsia"/>
                    </w:rPr>
                  </w:pPr>
                </w:p>
              </w:tc>
              <w:tc>
                <w:tcPr>
                  <w:tcW w:w="458" w:type="pct"/>
                  <w:vAlign w:val="center"/>
                </w:tcPr>
                <w:p w:rsidR="004E5100" w:rsidRPr="006F7EA6" w:rsidRDefault="004E5100" w:rsidP="00D00394">
                  <w:pPr>
                    <w:spacing w:line="320" w:lineRule="exact"/>
                    <w:jc w:val="center"/>
                    <w:rPr>
                      <w:rFonts w:hint="eastAsia"/>
                    </w:rPr>
                  </w:pPr>
                  <w:r w:rsidRPr="006F7EA6">
                    <w:rPr>
                      <w:rFonts w:hint="eastAsia"/>
                    </w:rPr>
                    <w:t>0.009</w:t>
                  </w:r>
                </w:p>
              </w:tc>
              <w:tc>
                <w:tcPr>
                  <w:tcW w:w="563" w:type="pct"/>
                  <w:vAlign w:val="center"/>
                </w:tcPr>
                <w:p w:rsidR="004E5100" w:rsidRPr="006F7EA6" w:rsidRDefault="004E5100" w:rsidP="00D00394">
                  <w:pPr>
                    <w:spacing w:line="320" w:lineRule="exact"/>
                    <w:jc w:val="center"/>
                    <w:rPr>
                      <w:rFonts w:hint="eastAsia"/>
                    </w:rPr>
                  </w:pPr>
                  <w:r w:rsidRPr="006F7EA6">
                    <w:rPr>
                      <w:rFonts w:hint="eastAsia"/>
                    </w:rPr>
                    <w:t>0.004</w:t>
                  </w:r>
                </w:p>
              </w:tc>
              <w:tc>
                <w:tcPr>
                  <w:tcW w:w="560" w:type="pct"/>
                  <w:vMerge/>
                  <w:vAlign w:val="center"/>
                </w:tcPr>
                <w:p w:rsidR="004E5100" w:rsidRPr="006F7EA6" w:rsidRDefault="004E5100" w:rsidP="00D00394">
                  <w:pPr>
                    <w:spacing w:line="320" w:lineRule="exact"/>
                    <w:jc w:val="center"/>
                    <w:rPr>
                      <w:rFonts w:hint="eastAsia"/>
                    </w:rPr>
                  </w:pPr>
                </w:p>
              </w:tc>
            </w:tr>
            <w:tr w:rsidR="004E5100" w:rsidRPr="006F7EA6" w:rsidTr="00D00394">
              <w:tc>
                <w:tcPr>
                  <w:tcW w:w="569" w:type="pct"/>
                  <w:vAlign w:val="center"/>
                </w:tcPr>
                <w:p w:rsidR="004E5100" w:rsidRPr="006F7EA6" w:rsidRDefault="004E5100" w:rsidP="00D00394">
                  <w:pPr>
                    <w:spacing w:line="320" w:lineRule="exact"/>
                    <w:jc w:val="center"/>
                    <w:rPr>
                      <w:rFonts w:cs="宋体" w:hint="eastAsia"/>
                    </w:rPr>
                  </w:pPr>
                  <w:r w:rsidRPr="006F7EA6">
                    <w:rPr>
                      <w:rFonts w:cs="宋体" w:hint="eastAsia"/>
                    </w:rPr>
                    <w:t>G2-6</w:t>
                  </w:r>
                  <w:r w:rsidRPr="006F7EA6">
                    <w:rPr>
                      <w:rFonts w:cs="宋体" w:hint="eastAsia"/>
                    </w:rPr>
                    <w:t>、</w:t>
                  </w:r>
                  <w:r w:rsidRPr="006F7EA6">
                    <w:rPr>
                      <w:rFonts w:cs="宋体" w:hint="eastAsia"/>
                    </w:rPr>
                    <w:t>G2-7</w:t>
                  </w:r>
                </w:p>
              </w:tc>
              <w:tc>
                <w:tcPr>
                  <w:tcW w:w="562" w:type="pct"/>
                  <w:vAlign w:val="center"/>
                </w:tcPr>
                <w:p w:rsidR="004E5100" w:rsidRPr="006F7EA6" w:rsidRDefault="004E5100" w:rsidP="00D00394">
                  <w:pPr>
                    <w:spacing w:line="320" w:lineRule="exact"/>
                    <w:jc w:val="center"/>
                    <w:rPr>
                      <w:rFonts w:hint="eastAsia"/>
                    </w:rPr>
                  </w:pPr>
                  <w:r w:rsidRPr="006F7EA6">
                    <w:rPr>
                      <w:rFonts w:hint="eastAsia"/>
                    </w:rPr>
                    <w:t>颗粒物</w:t>
                  </w:r>
                </w:p>
              </w:tc>
              <w:tc>
                <w:tcPr>
                  <w:tcW w:w="422" w:type="pct"/>
                  <w:vAlign w:val="center"/>
                </w:tcPr>
                <w:p w:rsidR="004E5100" w:rsidRPr="006F7EA6" w:rsidRDefault="004E5100" w:rsidP="00D00394">
                  <w:pPr>
                    <w:spacing w:line="320" w:lineRule="exact"/>
                    <w:jc w:val="center"/>
                    <w:rPr>
                      <w:rFonts w:hint="eastAsia"/>
                    </w:rPr>
                  </w:pPr>
                  <w:r w:rsidRPr="006F7EA6">
                    <w:rPr>
                      <w:rFonts w:hint="eastAsia"/>
                    </w:rPr>
                    <w:t>435</w:t>
                  </w:r>
                </w:p>
              </w:tc>
              <w:tc>
                <w:tcPr>
                  <w:tcW w:w="458" w:type="pct"/>
                  <w:vAlign w:val="center"/>
                </w:tcPr>
                <w:p w:rsidR="004E5100" w:rsidRPr="006F7EA6" w:rsidRDefault="004E5100" w:rsidP="00D00394">
                  <w:pPr>
                    <w:spacing w:line="320" w:lineRule="exact"/>
                    <w:jc w:val="center"/>
                    <w:rPr>
                      <w:rFonts w:hint="eastAsia"/>
                    </w:rPr>
                  </w:pPr>
                  <w:r w:rsidRPr="006F7EA6">
                    <w:rPr>
                      <w:rFonts w:hint="eastAsia"/>
                    </w:rPr>
                    <w:t>0.170</w:t>
                  </w:r>
                </w:p>
              </w:tc>
              <w:tc>
                <w:tcPr>
                  <w:tcW w:w="563" w:type="pct"/>
                  <w:vAlign w:val="center"/>
                </w:tcPr>
                <w:p w:rsidR="004E5100" w:rsidRPr="006F7EA6" w:rsidRDefault="004E5100" w:rsidP="00D00394">
                  <w:pPr>
                    <w:spacing w:line="320" w:lineRule="exact"/>
                    <w:jc w:val="center"/>
                    <w:rPr>
                      <w:rFonts w:hint="eastAsia"/>
                    </w:rPr>
                  </w:pPr>
                  <w:r w:rsidRPr="006F7EA6">
                    <w:rPr>
                      <w:rFonts w:hint="eastAsia"/>
                    </w:rPr>
                    <w:t>0.074</w:t>
                  </w:r>
                </w:p>
              </w:tc>
              <w:tc>
                <w:tcPr>
                  <w:tcW w:w="422" w:type="pct"/>
                  <w:vMerge/>
                  <w:vAlign w:val="center"/>
                </w:tcPr>
                <w:p w:rsidR="004E5100" w:rsidRPr="006F7EA6" w:rsidRDefault="004E5100" w:rsidP="00D00394">
                  <w:pPr>
                    <w:spacing w:line="320" w:lineRule="exact"/>
                    <w:jc w:val="center"/>
                    <w:rPr>
                      <w:rFonts w:hint="eastAsia"/>
                    </w:rPr>
                  </w:pPr>
                </w:p>
              </w:tc>
              <w:tc>
                <w:tcPr>
                  <w:tcW w:w="423" w:type="pct"/>
                  <w:vMerge/>
                  <w:vAlign w:val="center"/>
                </w:tcPr>
                <w:p w:rsidR="004E5100" w:rsidRPr="006F7EA6" w:rsidRDefault="004E5100" w:rsidP="00D00394">
                  <w:pPr>
                    <w:spacing w:line="320" w:lineRule="exact"/>
                    <w:jc w:val="center"/>
                    <w:rPr>
                      <w:rFonts w:hint="eastAsia"/>
                    </w:rPr>
                  </w:pPr>
                </w:p>
              </w:tc>
              <w:tc>
                <w:tcPr>
                  <w:tcW w:w="458" w:type="pct"/>
                  <w:vAlign w:val="center"/>
                </w:tcPr>
                <w:p w:rsidR="004E5100" w:rsidRPr="006F7EA6" w:rsidRDefault="004E5100" w:rsidP="00D00394">
                  <w:pPr>
                    <w:spacing w:line="320" w:lineRule="exact"/>
                    <w:jc w:val="center"/>
                    <w:rPr>
                      <w:rFonts w:hint="eastAsia"/>
                    </w:rPr>
                  </w:pPr>
                  <w:r w:rsidRPr="006F7EA6">
                    <w:rPr>
                      <w:rFonts w:hint="eastAsia"/>
                    </w:rPr>
                    <w:t>0.009</w:t>
                  </w:r>
                </w:p>
              </w:tc>
              <w:tc>
                <w:tcPr>
                  <w:tcW w:w="563" w:type="pct"/>
                  <w:vAlign w:val="center"/>
                </w:tcPr>
                <w:p w:rsidR="004E5100" w:rsidRPr="006F7EA6" w:rsidRDefault="004E5100" w:rsidP="00D00394">
                  <w:pPr>
                    <w:spacing w:line="320" w:lineRule="exact"/>
                    <w:jc w:val="center"/>
                    <w:rPr>
                      <w:rFonts w:hint="eastAsia"/>
                    </w:rPr>
                  </w:pPr>
                  <w:r w:rsidRPr="006F7EA6">
                    <w:rPr>
                      <w:rFonts w:hint="eastAsia"/>
                    </w:rPr>
                    <w:t>0.004</w:t>
                  </w:r>
                </w:p>
              </w:tc>
              <w:tc>
                <w:tcPr>
                  <w:tcW w:w="560" w:type="pct"/>
                  <w:vMerge/>
                  <w:vAlign w:val="center"/>
                </w:tcPr>
                <w:p w:rsidR="004E5100" w:rsidRPr="006F7EA6" w:rsidRDefault="004E5100" w:rsidP="00D00394">
                  <w:pPr>
                    <w:spacing w:line="320" w:lineRule="exact"/>
                    <w:jc w:val="center"/>
                    <w:rPr>
                      <w:rFonts w:hint="eastAsia"/>
                    </w:rPr>
                  </w:pPr>
                </w:p>
              </w:tc>
            </w:tr>
            <w:tr w:rsidR="004E5100" w:rsidRPr="006F7EA6" w:rsidTr="00D00394">
              <w:tc>
                <w:tcPr>
                  <w:tcW w:w="569" w:type="pct"/>
                  <w:vAlign w:val="center"/>
                </w:tcPr>
                <w:p w:rsidR="004E5100" w:rsidRPr="006F7EA6" w:rsidRDefault="004E5100" w:rsidP="00D00394">
                  <w:pPr>
                    <w:spacing w:line="320" w:lineRule="exact"/>
                    <w:jc w:val="center"/>
                    <w:rPr>
                      <w:rFonts w:cs="宋体" w:hint="eastAsia"/>
                    </w:rPr>
                  </w:pPr>
                  <w:r w:rsidRPr="006F7EA6">
                    <w:rPr>
                      <w:rFonts w:cs="宋体" w:hint="eastAsia"/>
                    </w:rPr>
                    <w:t>合计</w:t>
                  </w:r>
                </w:p>
              </w:tc>
              <w:tc>
                <w:tcPr>
                  <w:tcW w:w="562" w:type="pct"/>
                  <w:vAlign w:val="center"/>
                </w:tcPr>
                <w:p w:rsidR="004E5100" w:rsidRPr="006F7EA6" w:rsidRDefault="004E5100" w:rsidP="00D00394">
                  <w:pPr>
                    <w:spacing w:line="320" w:lineRule="exact"/>
                    <w:jc w:val="center"/>
                    <w:rPr>
                      <w:rFonts w:hint="eastAsia"/>
                    </w:rPr>
                  </w:pPr>
                  <w:r w:rsidRPr="006F7EA6">
                    <w:rPr>
                      <w:rFonts w:hint="eastAsia"/>
                    </w:rPr>
                    <w:t>颗粒物</w:t>
                  </w:r>
                </w:p>
              </w:tc>
              <w:tc>
                <w:tcPr>
                  <w:tcW w:w="422" w:type="pct"/>
                  <w:vAlign w:val="center"/>
                </w:tcPr>
                <w:p w:rsidR="004E5100" w:rsidRPr="006F7EA6" w:rsidRDefault="004E5100" w:rsidP="00D00394">
                  <w:pPr>
                    <w:spacing w:line="320" w:lineRule="exact"/>
                    <w:jc w:val="center"/>
                    <w:rPr>
                      <w:rFonts w:hint="eastAsia"/>
                    </w:rPr>
                  </w:pPr>
                  <w:r w:rsidRPr="006F7EA6">
                    <w:rPr>
                      <w:rFonts w:hint="eastAsia"/>
                    </w:rPr>
                    <w:t>/</w:t>
                  </w:r>
                </w:p>
              </w:tc>
              <w:tc>
                <w:tcPr>
                  <w:tcW w:w="458" w:type="pct"/>
                  <w:vAlign w:val="center"/>
                </w:tcPr>
                <w:p w:rsidR="004E5100" w:rsidRPr="006F7EA6" w:rsidRDefault="004E5100" w:rsidP="00D00394">
                  <w:pPr>
                    <w:spacing w:line="320" w:lineRule="exact"/>
                    <w:jc w:val="center"/>
                    <w:rPr>
                      <w:rFonts w:hint="eastAsia"/>
                    </w:rPr>
                  </w:pPr>
                  <w:r w:rsidRPr="006F7EA6">
                    <w:rPr>
                      <w:rFonts w:hint="eastAsia"/>
                    </w:rPr>
                    <w:t>/</w:t>
                  </w:r>
                </w:p>
              </w:tc>
              <w:tc>
                <w:tcPr>
                  <w:tcW w:w="563" w:type="pct"/>
                  <w:vAlign w:val="center"/>
                </w:tcPr>
                <w:p w:rsidR="004E5100" w:rsidRPr="006F7EA6" w:rsidRDefault="004E5100" w:rsidP="00D00394">
                  <w:pPr>
                    <w:spacing w:line="320" w:lineRule="exact"/>
                    <w:jc w:val="center"/>
                    <w:rPr>
                      <w:rFonts w:hint="eastAsia"/>
                    </w:rPr>
                  </w:pPr>
                  <w:r w:rsidRPr="006F7EA6">
                    <w:rPr>
                      <w:rFonts w:hint="eastAsia"/>
                    </w:rPr>
                    <w:t>0.652</w:t>
                  </w:r>
                </w:p>
              </w:tc>
              <w:tc>
                <w:tcPr>
                  <w:tcW w:w="422" w:type="pct"/>
                  <w:vMerge/>
                  <w:vAlign w:val="center"/>
                </w:tcPr>
                <w:p w:rsidR="004E5100" w:rsidRPr="006F7EA6" w:rsidRDefault="004E5100" w:rsidP="00D00394">
                  <w:pPr>
                    <w:spacing w:line="320" w:lineRule="exact"/>
                    <w:jc w:val="center"/>
                    <w:rPr>
                      <w:rFonts w:hint="eastAsia"/>
                    </w:rPr>
                  </w:pPr>
                </w:p>
              </w:tc>
              <w:tc>
                <w:tcPr>
                  <w:tcW w:w="423" w:type="pct"/>
                  <w:vMerge/>
                  <w:vAlign w:val="center"/>
                </w:tcPr>
                <w:p w:rsidR="004E5100" w:rsidRPr="006F7EA6" w:rsidRDefault="004E5100" w:rsidP="00D00394">
                  <w:pPr>
                    <w:spacing w:line="320" w:lineRule="exact"/>
                    <w:jc w:val="center"/>
                    <w:rPr>
                      <w:rFonts w:hint="eastAsia"/>
                    </w:rPr>
                  </w:pPr>
                </w:p>
              </w:tc>
              <w:tc>
                <w:tcPr>
                  <w:tcW w:w="458" w:type="pct"/>
                  <w:vAlign w:val="center"/>
                </w:tcPr>
                <w:p w:rsidR="004E5100" w:rsidRPr="006F7EA6" w:rsidRDefault="004E5100" w:rsidP="00D00394">
                  <w:pPr>
                    <w:spacing w:line="320" w:lineRule="exact"/>
                    <w:jc w:val="center"/>
                    <w:rPr>
                      <w:rFonts w:hint="eastAsia"/>
                    </w:rPr>
                  </w:pPr>
                  <w:r w:rsidRPr="006F7EA6">
                    <w:rPr>
                      <w:rFonts w:hint="eastAsia"/>
                    </w:rPr>
                    <w:t>/</w:t>
                  </w:r>
                </w:p>
              </w:tc>
              <w:tc>
                <w:tcPr>
                  <w:tcW w:w="563" w:type="pct"/>
                  <w:vAlign w:val="center"/>
                </w:tcPr>
                <w:p w:rsidR="004E5100" w:rsidRPr="006F7EA6" w:rsidRDefault="004E5100" w:rsidP="00D00394">
                  <w:pPr>
                    <w:spacing w:line="320" w:lineRule="exact"/>
                    <w:jc w:val="center"/>
                    <w:rPr>
                      <w:rFonts w:hint="eastAsia"/>
                    </w:rPr>
                  </w:pPr>
                  <w:r w:rsidRPr="006F7EA6">
                    <w:rPr>
                      <w:rFonts w:hint="eastAsia"/>
                    </w:rPr>
                    <w:t>0.033</w:t>
                  </w:r>
                </w:p>
              </w:tc>
              <w:tc>
                <w:tcPr>
                  <w:tcW w:w="560" w:type="pct"/>
                  <w:vMerge/>
                  <w:vAlign w:val="center"/>
                </w:tcPr>
                <w:p w:rsidR="004E5100" w:rsidRPr="006F7EA6" w:rsidRDefault="004E5100" w:rsidP="00D00394">
                  <w:pPr>
                    <w:spacing w:line="320" w:lineRule="exact"/>
                    <w:jc w:val="center"/>
                    <w:rPr>
                      <w:rFonts w:hint="eastAsia"/>
                    </w:rPr>
                  </w:pPr>
                </w:p>
              </w:tc>
            </w:tr>
          </w:tbl>
          <w:p w:rsidR="0013231A" w:rsidRPr="006F7EA6" w:rsidRDefault="00D60206" w:rsidP="00D00394">
            <w:pPr>
              <w:spacing w:line="360" w:lineRule="auto"/>
              <w:ind w:firstLineChars="200" w:firstLine="480"/>
              <w:jc w:val="left"/>
              <w:rPr>
                <w:rFonts w:hint="eastAsia"/>
                <w:sz w:val="24"/>
              </w:rPr>
            </w:pPr>
            <w:r w:rsidRPr="006F7EA6">
              <w:rPr>
                <w:rFonts w:hint="eastAsia"/>
                <w:sz w:val="24"/>
              </w:rPr>
              <w:lastRenderedPageBreak/>
              <w:t>（</w:t>
            </w:r>
            <w:r w:rsidRPr="006F7EA6">
              <w:rPr>
                <w:rFonts w:hint="eastAsia"/>
                <w:sz w:val="24"/>
              </w:rPr>
              <w:t>2</w:t>
            </w:r>
            <w:r w:rsidRPr="006F7EA6">
              <w:rPr>
                <w:rFonts w:hint="eastAsia"/>
                <w:sz w:val="24"/>
              </w:rPr>
              <w:t>）打磨粉尘（</w:t>
            </w:r>
            <w:r w:rsidR="00B91AAB" w:rsidRPr="006F7EA6">
              <w:rPr>
                <w:rFonts w:hint="eastAsia"/>
                <w:sz w:val="24"/>
              </w:rPr>
              <w:t>G1-3</w:t>
            </w:r>
            <w:r w:rsidR="00B91AAB" w:rsidRPr="006F7EA6">
              <w:rPr>
                <w:rFonts w:hint="eastAsia"/>
                <w:sz w:val="24"/>
              </w:rPr>
              <w:t>、</w:t>
            </w:r>
            <w:r w:rsidR="00B91AAB" w:rsidRPr="006F7EA6">
              <w:rPr>
                <w:rFonts w:hint="eastAsia"/>
                <w:sz w:val="24"/>
              </w:rPr>
              <w:t>G2-3</w:t>
            </w:r>
            <w:r w:rsidR="00B91AAB" w:rsidRPr="006F7EA6">
              <w:rPr>
                <w:rFonts w:hint="eastAsia"/>
                <w:sz w:val="24"/>
              </w:rPr>
              <w:t>、</w:t>
            </w:r>
            <w:r w:rsidR="00B91AAB" w:rsidRPr="006F7EA6">
              <w:rPr>
                <w:rFonts w:hint="eastAsia"/>
                <w:sz w:val="24"/>
              </w:rPr>
              <w:t>G2-9</w:t>
            </w:r>
            <w:r w:rsidRPr="006F7EA6">
              <w:rPr>
                <w:rFonts w:hint="eastAsia"/>
                <w:sz w:val="24"/>
              </w:rPr>
              <w:t>）</w:t>
            </w:r>
          </w:p>
          <w:p w:rsidR="00917B99" w:rsidRPr="006F7EA6" w:rsidRDefault="0067487F" w:rsidP="00D00394">
            <w:pPr>
              <w:spacing w:line="360" w:lineRule="auto"/>
              <w:ind w:firstLineChars="200" w:firstLine="480"/>
              <w:jc w:val="left"/>
              <w:rPr>
                <w:rFonts w:hint="eastAsia"/>
                <w:sz w:val="24"/>
              </w:rPr>
            </w:pPr>
            <w:r w:rsidRPr="006F7EA6">
              <w:rPr>
                <w:rFonts w:hint="eastAsia"/>
                <w:sz w:val="24"/>
              </w:rPr>
              <w:t>拟建项目</w:t>
            </w:r>
            <w:r w:rsidR="00917B99" w:rsidRPr="006F7EA6">
              <w:rPr>
                <w:rFonts w:hint="eastAsia"/>
                <w:sz w:val="24"/>
              </w:rPr>
              <w:t>采用角磨机对工件焊接部位进行打磨过程中会产生金属颗粒物。打磨粉尘产生情况参考《机械行业系数手册》中</w:t>
            </w:r>
            <w:r w:rsidR="00917B99" w:rsidRPr="006F7EA6">
              <w:rPr>
                <w:rFonts w:hint="eastAsia"/>
                <w:sz w:val="24"/>
              </w:rPr>
              <w:t>06</w:t>
            </w:r>
            <w:r w:rsidR="00917B99" w:rsidRPr="006F7EA6">
              <w:rPr>
                <w:rFonts w:hint="eastAsia"/>
                <w:sz w:val="24"/>
              </w:rPr>
              <w:t>预处理产排污系数及污染治理效率表有关产、排污系数，具体见表</w:t>
            </w:r>
            <w:r w:rsidR="00D84231" w:rsidRPr="006F7EA6">
              <w:rPr>
                <w:rFonts w:hint="eastAsia"/>
                <w:sz w:val="24"/>
              </w:rPr>
              <w:t>4.2-5</w:t>
            </w:r>
            <w:r w:rsidR="00917B99" w:rsidRPr="006F7EA6">
              <w:rPr>
                <w:rFonts w:hint="eastAsia"/>
                <w:sz w:val="24"/>
              </w:rPr>
              <w:t>；拟建项目</w:t>
            </w:r>
            <w:r w:rsidR="00640094" w:rsidRPr="006F7EA6">
              <w:rPr>
                <w:rFonts w:hint="eastAsia"/>
                <w:sz w:val="24"/>
              </w:rPr>
              <w:t>打磨</w:t>
            </w:r>
            <w:r w:rsidR="00917B99" w:rsidRPr="006F7EA6">
              <w:rPr>
                <w:rFonts w:hint="eastAsia"/>
                <w:sz w:val="24"/>
              </w:rPr>
              <w:t>粉尘产生情况见表</w:t>
            </w:r>
            <w:r w:rsidR="00917B99" w:rsidRPr="006F7EA6">
              <w:rPr>
                <w:rFonts w:hint="eastAsia"/>
                <w:sz w:val="24"/>
              </w:rPr>
              <w:t>4.2-</w:t>
            </w:r>
            <w:r w:rsidR="00D84231" w:rsidRPr="006F7EA6">
              <w:rPr>
                <w:rFonts w:hint="eastAsia"/>
                <w:sz w:val="24"/>
              </w:rPr>
              <w:t>6</w:t>
            </w:r>
            <w:r w:rsidR="00917B99" w:rsidRPr="006F7EA6">
              <w:rPr>
                <w:rFonts w:hint="eastAsia"/>
                <w:sz w:val="24"/>
              </w:rPr>
              <w:t>。</w:t>
            </w:r>
          </w:p>
          <w:p w:rsidR="00917B99" w:rsidRPr="006F7EA6" w:rsidRDefault="00917B99" w:rsidP="00D00394">
            <w:pPr>
              <w:spacing w:line="360" w:lineRule="auto"/>
              <w:jc w:val="center"/>
              <w:rPr>
                <w:rFonts w:hint="eastAsia"/>
                <w:b/>
              </w:rPr>
            </w:pPr>
            <w:r w:rsidRPr="006F7EA6">
              <w:rPr>
                <w:rFonts w:hint="eastAsia"/>
                <w:b/>
              </w:rPr>
              <w:t>表</w:t>
            </w:r>
            <w:r w:rsidRPr="006F7EA6">
              <w:rPr>
                <w:rFonts w:hint="eastAsia"/>
                <w:b/>
              </w:rPr>
              <w:t>4.2</w:t>
            </w:r>
            <w:r w:rsidR="00D84231" w:rsidRPr="006F7EA6">
              <w:rPr>
                <w:rFonts w:hint="eastAsia"/>
                <w:b/>
              </w:rPr>
              <w:t>-5</w:t>
            </w:r>
            <w:r w:rsidRPr="006F7EA6">
              <w:rPr>
                <w:rFonts w:hint="eastAsia"/>
                <w:b/>
              </w:rPr>
              <w:t xml:space="preserve">  </w:t>
            </w:r>
            <w:r w:rsidRPr="006F7EA6">
              <w:rPr>
                <w:rFonts w:hint="eastAsia"/>
                <w:b/>
              </w:rPr>
              <w:t>打磨粉尘产排污系数表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389"/>
              <w:gridCol w:w="795"/>
              <w:gridCol w:w="875"/>
              <w:gridCol w:w="1092"/>
              <w:gridCol w:w="1092"/>
              <w:gridCol w:w="1092"/>
              <w:gridCol w:w="655"/>
            </w:tblGrid>
            <w:tr w:rsidR="00917B99" w:rsidRPr="006F7EA6" w:rsidTr="00D00394">
              <w:tc>
                <w:tcPr>
                  <w:tcW w:w="430" w:type="pct"/>
                  <w:vMerge w:val="restart"/>
                  <w:vAlign w:val="center"/>
                </w:tcPr>
                <w:p w:rsidR="00917B99" w:rsidRPr="006F7EA6" w:rsidRDefault="00917B99" w:rsidP="00D00394">
                  <w:pPr>
                    <w:spacing w:line="340" w:lineRule="exact"/>
                    <w:jc w:val="center"/>
                    <w:rPr>
                      <w:rFonts w:hint="eastAsia"/>
                    </w:rPr>
                  </w:pPr>
                  <w:r w:rsidRPr="006F7EA6">
                    <w:rPr>
                      <w:rFonts w:hint="eastAsia"/>
                    </w:rPr>
                    <w:t>工段名称</w:t>
                  </w:r>
                </w:p>
              </w:tc>
              <w:tc>
                <w:tcPr>
                  <w:tcW w:w="908" w:type="pct"/>
                  <w:vMerge w:val="restart"/>
                  <w:vAlign w:val="center"/>
                </w:tcPr>
                <w:p w:rsidR="00917B99" w:rsidRPr="006F7EA6" w:rsidRDefault="00917B99" w:rsidP="00D00394">
                  <w:pPr>
                    <w:spacing w:line="340" w:lineRule="exact"/>
                    <w:jc w:val="center"/>
                    <w:rPr>
                      <w:rFonts w:hint="eastAsia"/>
                    </w:rPr>
                  </w:pPr>
                  <w:r w:rsidRPr="006F7EA6">
                    <w:rPr>
                      <w:rFonts w:hint="eastAsia"/>
                    </w:rPr>
                    <w:t>原料名称</w:t>
                  </w:r>
                </w:p>
              </w:tc>
              <w:tc>
                <w:tcPr>
                  <w:tcW w:w="520" w:type="pct"/>
                  <w:vMerge w:val="restart"/>
                  <w:vAlign w:val="center"/>
                </w:tcPr>
                <w:p w:rsidR="00917B99" w:rsidRPr="006F7EA6" w:rsidRDefault="00917B99" w:rsidP="00D00394">
                  <w:pPr>
                    <w:spacing w:line="340" w:lineRule="exact"/>
                    <w:jc w:val="center"/>
                    <w:rPr>
                      <w:rFonts w:hint="eastAsia"/>
                    </w:rPr>
                  </w:pPr>
                  <w:r w:rsidRPr="006F7EA6">
                    <w:rPr>
                      <w:rFonts w:hint="eastAsia"/>
                    </w:rPr>
                    <w:t>工艺名称</w:t>
                  </w:r>
                </w:p>
              </w:tc>
              <w:tc>
                <w:tcPr>
                  <w:tcW w:w="3142" w:type="pct"/>
                  <w:gridSpan w:val="5"/>
                  <w:vAlign w:val="center"/>
                </w:tcPr>
                <w:p w:rsidR="00917B99" w:rsidRPr="006F7EA6" w:rsidRDefault="00917B99" w:rsidP="00D00394">
                  <w:pPr>
                    <w:spacing w:line="340" w:lineRule="exact"/>
                    <w:jc w:val="center"/>
                    <w:rPr>
                      <w:rFonts w:hint="eastAsia"/>
                    </w:rPr>
                  </w:pPr>
                  <w:r w:rsidRPr="006F7EA6">
                    <w:rPr>
                      <w:rFonts w:hint="eastAsia"/>
                    </w:rPr>
                    <w:t>系数手册</w:t>
                  </w:r>
                </w:p>
              </w:tc>
            </w:tr>
            <w:tr w:rsidR="00917B99" w:rsidRPr="006F7EA6" w:rsidTr="00D00394">
              <w:tc>
                <w:tcPr>
                  <w:tcW w:w="430" w:type="pct"/>
                  <w:vMerge/>
                  <w:vAlign w:val="center"/>
                </w:tcPr>
                <w:p w:rsidR="00917B99" w:rsidRPr="006F7EA6" w:rsidRDefault="00917B99" w:rsidP="00D00394">
                  <w:pPr>
                    <w:spacing w:line="340" w:lineRule="exact"/>
                    <w:jc w:val="center"/>
                    <w:rPr>
                      <w:rFonts w:hint="eastAsia"/>
                    </w:rPr>
                  </w:pPr>
                </w:p>
              </w:tc>
              <w:tc>
                <w:tcPr>
                  <w:tcW w:w="908" w:type="pct"/>
                  <w:vMerge/>
                  <w:vAlign w:val="center"/>
                </w:tcPr>
                <w:p w:rsidR="00917B99" w:rsidRPr="006F7EA6" w:rsidRDefault="00917B99" w:rsidP="00D00394">
                  <w:pPr>
                    <w:spacing w:line="340" w:lineRule="exact"/>
                    <w:jc w:val="center"/>
                    <w:rPr>
                      <w:rFonts w:hint="eastAsia"/>
                    </w:rPr>
                  </w:pPr>
                </w:p>
              </w:tc>
              <w:tc>
                <w:tcPr>
                  <w:tcW w:w="520" w:type="pct"/>
                  <w:vMerge/>
                  <w:vAlign w:val="center"/>
                </w:tcPr>
                <w:p w:rsidR="00917B99" w:rsidRPr="006F7EA6" w:rsidRDefault="00917B99" w:rsidP="00D00394">
                  <w:pPr>
                    <w:spacing w:line="340" w:lineRule="exact"/>
                    <w:jc w:val="center"/>
                    <w:rPr>
                      <w:rFonts w:hint="eastAsia"/>
                    </w:rPr>
                  </w:pPr>
                </w:p>
              </w:tc>
              <w:tc>
                <w:tcPr>
                  <w:tcW w:w="572" w:type="pct"/>
                  <w:vAlign w:val="center"/>
                </w:tcPr>
                <w:p w:rsidR="00917B99" w:rsidRPr="006F7EA6" w:rsidRDefault="00917B99" w:rsidP="00D00394">
                  <w:pPr>
                    <w:spacing w:line="340" w:lineRule="exact"/>
                    <w:jc w:val="center"/>
                    <w:rPr>
                      <w:rFonts w:hint="eastAsia"/>
                    </w:rPr>
                  </w:pPr>
                  <w:r w:rsidRPr="006F7EA6">
                    <w:rPr>
                      <w:rFonts w:hint="eastAsia"/>
                    </w:rPr>
                    <w:t>污染物指标</w:t>
                  </w:r>
                </w:p>
              </w:tc>
              <w:tc>
                <w:tcPr>
                  <w:tcW w:w="714" w:type="pct"/>
                  <w:vAlign w:val="center"/>
                </w:tcPr>
                <w:p w:rsidR="00917B99" w:rsidRPr="006F7EA6" w:rsidRDefault="00917B99" w:rsidP="00D00394">
                  <w:pPr>
                    <w:spacing w:line="340" w:lineRule="exact"/>
                    <w:jc w:val="center"/>
                    <w:rPr>
                      <w:rFonts w:hint="eastAsia"/>
                    </w:rPr>
                  </w:pPr>
                  <w:r w:rsidRPr="006F7EA6">
                    <w:rPr>
                      <w:rFonts w:hint="eastAsia"/>
                    </w:rPr>
                    <w:t>单位</w:t>
                  </w:r>
                </w:p>
              </w:tc>
              <w:tc>
                <w:tcPr>
                  <w:tcW w:w="714" w:type="pct"/>
                  <w:vAlign w:val="center"/>
                </w:tcPr>
                <w:p w:rsidR="00917B99" w:rsidRPr="006F7EA6" w:rsidRDefault="00917B99" w:rsidP="00D00394">
                  <w:pPr>
                    <w:spacing w:line="340" w:lineRule="exact"/>
                    <w:jc w:val="center"/>
                    <w:rPr>
                      <w:rFonts w:hint="eastAsia"/>
                    </w:rPr>
                  </w:pPr>
                  <w:r w:rsidRPr="006F7EA6">
                    <w:rPr>
                      <w:rFonts w:hint="eastAsia"/>
                    </w:rPr>
                    <w:t>产污系数</w:t>
                  </w:r>
                </w:p>
              </w:tc>
              <w:tc>
                <w:tcPr>
                  <w:tcW w:w="714" w:type="pct"/>
                  <w:vAlign w:val="center"/>
                </w:tcPr>
                <w:p w:rsidR="00917B99" w:rsidRPr="006F7EA6" w:rsidRDefault="00917B99" w:rsidP="00D00394">
                  <w:pPr>
                    <w:spacing w:line="340" w:lineRule="exact"/>
                    <w:jc w:val="center"/>
                    <w:rPr>
                      <w:rFonts w:hint="eastAsia"/>
                    </w:rPr>
                  </w:pPr>
                  <w:r w:rsidRPr="006F7EA6">
                    <w:rPr>
                      <w:rFonts w:hint="eastAsia"/>
                    </w:rPr>
                    <w:t>治理设施名称</w:t>
                  </w:r>
                </w:p>
              </w:tc>
              <w:tc>
                <w:tcPr>
                  <w:tcW w:w="428" w:type="pct"/>
                  <w:vAlign w:val="center"/>
                </w:tcPr>
                <w:p w:rsidR="00917B99" w:rsidRPr="006F7EA6" w:rsidRDefault="00917B99" w:rsidP="00D00394">
                  <w:pPr>
                    <w:spacing w:line="340" w:lineRule="exact"/>
                    <w:jc w:val="center"/>
                    <w:rPr>
                      <w:rFonts w:hint="eastAsia"/>
                    </w:rPr>
                  </w:pPr>
                  <w:r w:rsidRPr="006F7EA6">
                    <w:rPr>
                      <w:rFonts w:hint="eastAsia"/>
                    </w:rPr>
                    <w:t>治理效率</w:t>
                  </w:r>
                </w:p>
              </w:tc>
            </w:tr>
            <w:tr w:rsidR="00D84231" w:rsidRPr="006F7EA6" w:rsidTr="00D00394">
              <w:trPr>
                <w:trHeight w:val="2037"/>
              </w:trPr>
              <w:tc>
                <w:tcPr>
                  <w:tcW w:w="430" w:type="pct"/>
                  <w:vAlign w:val="center"/>
                </w:tcPr>
                <w:p w:rsidR="00D84231" w:rsidRPr="006F7EA6" w:rsidRDefault="00D84231" w:rsidP="00D00394">
                  <w:pPr>
                    <w:spacing w:line="340" w:lineRule="exact"/>
                    <w:jc w:val="center"/>
                    <w:rPr>
                      <w:rFonts w:hint="eastAsia"/>
                    </w:rPr>
                  </w:pPr>
                  <w:r w:rsidRPr="006F7EA6">
                    <w:rPr>
                      <w:rFonts w:hint="eastAsia"/>
                    </w:rPr>
                    <w:t>预处理</w:t>
                  </w:r>
                </w:p>
              </w:tc>
              <w:tc>
                <w:tcPr>
                  <w:tcW w:w="908" w:type="pct"/>
                  <w:vAlign w:val="center"/>
                </w:tcPr>
                <w:p w:rsidR="00D84231" w:rsidRPr="006F7EA6" w:rsidRDefault="00D84231" w:rsidP="00D00394">
                  <w:pPr>
                    <w:spacing w:line="340" w:lineRule="exact"/>
                    <w:jc w:val="center"/>
                    <w:rPr>
                      <w:rFonts w:hint="eastAsia"/>
                    </w:rPr>
                  </w:pPr>
                  <w:r w:rsidRPr="006F7EA6">
                    <w:rPr>
                      <w:rFonts w:hint="eastAsia"/>
                    </w:rPr>
                    <w:t>铝材（含板材、构件等）、铝合金（含板材、构件等）、铁材、其它金属材料</w:t>
                  </w:r>
                </w:p>
              </w:tc>
              <w:tc>
                <w:tcPr>
                  <w:tcW w:w="520" w:type="pct"/>
                  <w:vAlign w:val="center"/>
                </w:tcPr>
                <w:p w:rsidR="00D84231" w:rsidRPr="006F7EA6" w:rsidRDefault="00D84231" w:rsidP="00D00394">
                  <w:pPr>
                    <w:spacing w:line="340" w:lineRule="exact"/>
                    <w:jc w:val="center"/>
                    <w:rPr>
                      <w:rFonts w:hint="eastAsia"/>
                    </w:rPr>
                  </w:pPr>
                  <w:r w:rsidRPr="006F7EA6">
                    <w:rPr>
                      <w:rFonts w:hint="eastAsia"/>
                    </w:rPr>
                    <w:t>打磨</w:t>
                  </w:r>
                </w:p>
              </w:tc>
              <w:tc>
                <w:tcPr>
                  <w:tcW w:w="572" w:type="pct"/>
                  <w:vAlign w:val="center"/>
                </w:tcPr>
                <w:p w:rsidR="00D84231" w:rsidRPr="006F7EA6" w:rsidRDefault="00D84231" w:rsidP="00D00394">
                  <w:pPr>
                    <w:spacing w:line="340" w:lineRule="exact"/>
                    <w:jc w:val="center"/>
                    <w:rPr>
                      <w:rFonts w:hint="eastAsia"/>
                    </w:rPr>
                  </w:pPr>
                  <w:r w:rsidRPr="006F7EA6">
                    <w:rPr>
                      <w:rFonts w:hint="eastAsia"/>
                    </w:rPr>
                    <w:t>颗粒物</w:t>
                  </w:r>
                </w:p>
              </w:tc>
              <w:tc>
                <w:tcPr>
                  <w:tcW w:w="714" w:type="pct"/>
                  <w:vAlign w:val="center"/>
                </w:tcPr>
                <w:p w:rsidR="00D84231" w:rsidRPr="006F7EA6" w:rsidRDefault="00D84231" w:rsidP="00D00394">
                  <w:pPr>
                    <w:spacing w:line="340" w:lineRule="exact"/>
                    <w:jc w:val="center"/>
                    <w:rPr>
                      <w:rFonts w:hint="eastAsia"/>
                    </w:rPr>
                  </w:pPr>
                  <w:r w:rsidRPr="006F7EA6">
                    <w:rPr>
                      <w:rFonts w:hint="eastAsia"/>
                    </w:rPr>
                    <w:t>kg/t-</w:t>
                  </w:r>
                  <w:r w:rsidRPr="006F7EA6">
                    <w:rPr>
                      <w:rFonts w:hint="eastAsia"/>
                    </w:rPr>
                    <w:t>原料</w:t>
                  </w:r>
                </w:p>
              </w:tc>
              <w:tc>
                <w:tcPr>
                  <w:tcW w:w="714" w:type="pct"/>
                  <w:vAlign w:val="center"/>
                </w:tcPr>
                <w:p w:rsidR="00D84231" w:rsidRPr="006F7EA6" w:rsidRDefault="00D84231" w:rsidP="00D00394">
                  <w:pPr>
                    <w:spacing w:line="340" w:lineRule="exact"/>
                    <w:jc w:val="center"/>
                    <w:rPr>
                      <w:rFonts w:hint="eastAsia"/>
                    </w:rPr>
                  </w:pPr>
                  <w:r w:rsidRPr="006F7EA6">
                    <w:rPr>
                      <w:rFonts w:hint="eastAsia"/>
                    </w:rPr>
                    <w:t>2.19</w:t>
                  </w:r>
                </w:p>
              </w:tc>
              <w:tc>
                <w:tcPr>
                  <w:tcW w:w="714" w:type="pct"/>
                  <w:vAlign w:val="center"/>
                </w:tcPr>
                <w:p w:rsidR="00D84231" w:rsidRPr="006F7EA6" w:rsidRDefault="00D84231" w:rsidP="00D00394">
                  <w:pPr>
                    <w:spacing w:line="340" w:lineRule="exact"/>
                    <w:jc w:val="center"/>
                    <w:rPr>
                      <w:rFonts w:hint="eastAsia"/>
                    </w:rPr>
                  </w:pPr>
                  <w:r w:rsidRPr="006F7EA6">
                    <w:rPr>
                      <w:rFonts w:hint="eastAsia"/>
                    </w:rPr>
                    <w:t>袋式除尘</w:t>
                  </w:r>
                </w:p>
              </w:tc>
              <w:tc>
                <w:tcPr>
                  <w:tcW w:w="428" w:type="pct"/>
                  <w:vAlign w:val="center"/>
                </w:tcPr>
                <w:p w:rsidR="00D84231" w:rsidRPr="006F7EA6" w:rsidRDefault="00D84231" w:rsidP="00D00394">
                  <w:pPr>
                    <w:spacing w:line="340" w:lineRule="exact"/>
                    <w:jc w:val="center"/>
                    <w:rPr>
                      <w:rFonts w:hint="eastAsia"/>
                    </w:rPr>
                  </w:pPr>
                  <w:r w:rsidRPr="006F7EA6">
                    <w:rPr>
                      <w:rFonts w:hint="eastAsia"/>
                    </w:rPr>
                    <w:t>95%</w:t>
                  </w:r>
                </w:p>
              </w:tc>
            </w:tr>
          </w:tbl>
          <w:p w:rsidR="00917B99" w:rsidRPr="006F7EA6" w:rsidRDefault="00917B99" w:rsidP="00D00394">
            <w:pPr>
              <w:spacing w:line="360" w:lineRule="auto"/>
              <w:jc w:val="center"/>
              <w:rPr>
                <w:rFonts w:hint="eastAsia"/>
                <w:b/>
              </w:rPr>
            </w:pPr>
            <w:r w:rsidRPr="006F7EA6">
              <w:rPr>
                <w:rFonts w:hint="eastAsia"/>
                <w:b/>
              </w:rPr>
              <w:t>表</w:t>
            </w:r>
            <w:r w:rsidR="00D84231" w:rsidRPr="006F7EA6">
              <w:rPr>
                <w:rFonts w:hint="eastAsia"/>
                <w:b/>
              </w:rPr>
              <w:t>4.2-6</w:t>
            </w:r>
            <w:r w:rsidRPr="006F7EA6">
              <w:rPr>
                <w:rFonts w:hint="eastAsia"/>
                <w:b/>
              </w:rPr>
              <w:t xml:space="preserve">  </w:t>
            </w:r>
            <w:r w:rsidRPr="006F7EA6">
              <w:rPr>
                <w:rFonts w:hint="eastAsia"/>
                <w:b/>
              </w:rPr>
              <w:t>打磨粉尘产生情况一览表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1"/>
              <w:gridCol w:w="1131"/>
              <w:gridCol w:w="1485"/>
              <w:gridCol w:w="1361"/>
              <w:gridCol w:w="1130"/>
              <w:gridCol w:w="1130"/>
            </w:tblGrid>
            <w:tr w:rsidR="00FB3FA3" w:rsidRPr="006F7EA6" w:rsidTr="00D00394">
              <w:tc>
                <w:tcPr>
                  <w:tcW w:w="922" w:type="pct"/>
                  <w:vAlign w:val="center"/>
                </w:tcPr>
                <w:p w:rsidR="00FB3FA3" w:rsidRPr="006F7EA6" w:rsidRDefault="00FB3FA3" w:rsidP="00D00394">
                  <w:pPr>
                    <w:spacing w:line="340" w:lineRule="exact"/>
                    <w:jc w:val="center"/>
                    <w:rPr>
                      <w:rFonts w:hint="eastAsia"/>
                    </w:rPr>
                  </w:pPr>
                  <w:r w:rsidRPr="006F7EA6">
                    <w:rPr>
                      <w:rFonts w:hint="eastAsia"/>
                    </w:rPr>
                    <w:t>污染源名称</w:t>
                  </w:r>
                </w:p>
              </w:tc>
              <w:tc>
                <w:tcPr>
                  <w:tcW w:w="739" w:type="pct"/>
                  <w:vAlign w:val="center"/>
                </w:tcPr>
                <w:p w:rsidR="00FB3FA3" w:rsidRPr="006F7EA6" w:rsidRDefault="00FB3FA3" w:rsidP="00D00394">
                  <w:pPr>
                    <w:spacing w:line="340" w:lineRule="exact"/>
                    <w:jc w:val="center"/>
                    <w:rPr>
                      <w:rFonts w:hint="eastAsia"/>
                    </w:rPr>
                  </w:pPr>
                  <w:r w:rsidRPr="006F7EA6">
                    <w:rPr>
                      <w:rFonts w:hint="eastAsia"/>
                    </w:rPr>
                    <w:t>污染物</w:t>
                  </w:r>
                </w:p>
              </w:tc>
              <w:tc>
                <w:tcPr>
                  <w:tcW w:w="971" w:type="pct"/>
                  <w:vAlign w:val="center"/>
                </w:tcPr>
                <w:p w:rsidR="00FB3FA3" w:rsidRPr="006F7EA6" w:rsidRDefault="00FB3FA3" w:rsidP="00D00394">
                  <w:pPr>
                    <w:spacing w:line="340" w:lineRule="exact"/>
                    <w:jc w:val="center"/>
                    <w:rPr>
                      <w:rFonts w:hint="eastAsia"/>
                    </w:rPr>
                  </w:pPr>
                  <w:r w:rsidRPr="006F7EA6">
                    <w:rPr>
                      <w:rFonts w:hint="eastAsia"/>
                    </w:rPr>
                    <w:t>分类</w:t>
                  </w:r>
                </w:p>
              </w:tc>
              <w:tc>
                <w:tcPr>
                  <w:tcW w:w="890" w:type="pct"/>
                  <w:vAlign w:val="center"/>
                </w:tcPr>
                <w:p w:rsidR="00FB3FA3" w:rsidRPr="006F7EA6" w:rsidRDefault="00FB3FA3" w:rsidP="00D00394">
                  <w:pPr>
                    <w:spacing w:line="340" w:lineRule="exact"/>
                    <w:jc w:val="center"/>
                    <w:rPr>
                      <w:rFonts w:hint="eastAsia"/>
                    </w:rPr>
                  </w:pPr>
                  <w:r w:rsidRPr="006F7EA6">
                    <w:rPr>
                      <w:rFonts w:cs="宋体" w:hint="eastAsia"/>
                    </w:rPr>
                    <w:t>污染源编号</w:t>
                  </w:r>
                </w:p>
              </w:tc>
              <w:tc>
                <w:tcPr>
                  <w:tcW w:w="739" w:type="pct"/>
                  <w:vAlign w:val="center"/>
                </w:tcPr>
                <w:p w:rsidR="00FB3FA3" w:rsidRPr="006F7EA6" w:rsidRDefault="00FB3FA3" w:rsidP="00D00394">
                  <w:pPr>
                    <w:spacing w:line="340" w:lineRule="exact"/>
                    <w:jc w:val="center"/>
                    <w:rPr>
                      <w:rFonts w:hint="eastAsia"/>
                    </w:rPr>
                  </w:pPr>
                  <w:r w:rsidRPr="006F7EA6">
                    <w:rPr>
                      <w:rFonts w:hint="eastAsia"/>
                    </w:rPr>
                    <w:t>打磨量</w:t>
                  </w:r>
                </w:p>
                <w:p w:rsidR="00FB3FA3" w:rsidRPr="006F7EA6" w:rsidRDefault="00FB3FA3" w:rsidP="00D00394">
                  <w:pPr>
                    <w:spacing w:line="340" w:lineRule="exact"/>
                    <w:jc w:val="center"/>
                    <w:rPr>
                      <w:rFonts w:hint="eastAsia"/>
                    </w:rPr>
                  </w:pPr>
                  <w:r w:rsidRPr="006F7EA6">
                    <w:rPr>
                      <w:rFonts w:hint="eastAsia"/>
                    </w:rPr>
                    <w:t>（</w:t>
                  </w:r>
                  <w:r w:rsidRPr="006F7EA6">
                    <w:rPr>
                      <w:rFonts w:hint="eastAsia"/>
                    </w:rPr>
                    <w:t>t/a</w:t>
                  </w:r>
                  <w:r w:rsidRPr="006F7EA6">
                    <w:rPr>
                      <w:rFonts w:hint="eastAsia"/>
                    </w:rPr>
                    <w:t>）</w:t>
                  </w:r>
                </w:p>
              </w:tc>
              <w:tc>
                <w:tcPr>
                  <w:tcW w:w="739" w:type="pct"/>
                  <w:vAlign w:val="center"/>
                </w:tcPr>
                <w:p w:rsidR="00FB3FA3" w:rsidRPr="006F7EA6" w:rsidRDefault="00FB3FA3" w:rsidP="00D00394">
                  <w:pPr>
                    <w:spacing w:line="340" w:lineRule="exact"/>
                    <w:jc w:val="center"/>
                    <w:rPr>
                      <w:rFonts w:hint="eastAsia"/>
                    </w:rPr>
                  </w:pPr>
                  <w:r w:rsidRPr="006F7EA6">
                    <w:rPr>
                      <w:rFonts w:hint="eastAsia"/>
                    </w:rPr>
                    <w:t>产生量</w:t>
                  </w:r>
                </w:p>
                <w:p w:rsidR="00FB3FA3" w:rsidRPr="006F7EA6" w:rsidRDefault="00FB3FA3" w:rsidP="00D00394">
                  <w:pPr>
                    <w:spacing w:line="340" w:lineRule="exact"/>
                    <w:jc w:val="center"/>
                    <w:rPr>
                      <w:rFonts w:hint="eastAsia"/>
                    </w:rPr>
                  </w:pPr>
                  <w:r w:rsidRPr="006F7EA6">
                    <w:rPr>
                      <w:rFonts w:hint="eastAsia"/>
                    </w:rPr>
                    <w:t>（</w:t>
                  </w:r>
                  <w:r w:rsidRPr="006F7EA6">
                    <w:rPr>
                      <w:rFonts w:hint="eastAsia"/>
                    </w:rPr>
                    <w:t>t/a</w:t>
                  </w:r>
                  <w:r w:rsidRPr="006F7EA6">
                    <w:rPr>
                      <w:rFonts w:hint="eastAsia"/>
                    </w:rPr>
                    <w:t>）</w:t>
                  </w:r>
                </w:p>
              </w:tc>
            </w:tr>
            <w:tr w:rsidR="00FB3FA3" w:rsidRPr="006F7EA6" w:rsidTr="00D00394">
              <w:tc>
                <w:tcPr>
                  <w:tcW w:w="922" w:type="pct"/>
                  <w:vMerge w:val="restart"/>
                  <w:vAlign w:val="center"/>
                </w:tcPr>
                <w:p w:rsidR="00FB3FA3" w:rsidRPr="006F7EA6" w:rsidRDefault="00FB3FA3" w:rsidP="00D00394">
                  <w:pPr>
                    <w:spacing w:line="340" w:lineRule="exact"/>
                    <w:jc w:val="center"/>
                    <w:rPr>
                      <w:rFonts w:hint="eastAsia"/>
                    </w:rPr>
                  </w:pPr>
                  <w:r w:rsidRPr="006F7EA6">
                    <w:rPr>
                      <w:rFonts w:hint="eastAsia"/>
                    </w:rPr>
                    <w:t>打磨粉尘</w:t>
                  </w:r>
                </w:p>
              </w:tc>
              <w:tc>
                <w:tcPr>
                  <w:tcW w:w="739" w:type="pct"/>
                  <w:vMerge w:val="restart"/>
                  <w:vAlign w:val="center"/>
                </w:tcPr>
                <w:p w:rsidR="00FB3FA3" w:rsidRPr="006F7EA6" w:rsidRDefault="00FB3FA3" w:rsidP="00D00394">
                  <w:pPr>
                    <w:spacing w:line="340" w:lineRule="exact"/>
                    <w:jc w:val="center"/>
                    <w:rPr>
                      <w:rFonts w:hint="eastAsia"/>
                    </w:rPr>
                  </w:pPr>
                  <w:r w:rsidRPr="006F7EA6">
                    <w:rPr>
                      <w:rFonts w:hint="eastAsia"/>
                    </w:rPr>
                    <w:t>颗粒物</w:t>
                  </w:r>
                </w:p>
              </w:tc>
              <w:tc>
                <w:tcPr>
                  <w:tcW w:w="971" w:type="pct"/>
                  <w:vAlign w:val="center"/>
                </w:tcPr>
                <w:p w:rsidR="00FB3FA3" w:rsidRPr="006F7EA6" w:rsidRDefault="00FB3FA3" w:rsidP="00D00394">
                  <w:pPr>
                    <w:spacing w:line="340" w:lineRule="exact"/>
                    <w:jc w:val="center"/>
                    <w:rPr>
                      <w:rFonts w:hint="eastAsia"/>
                    </w:rPr>
                  </w:pPr>
                  <w:r w:rsidRPr="006F7EA6">
                    <w:rPr>
                      <w:rFonts w:hint="eastAsia"/>
                      <w:szCs w:val="21"/>
                    </w:rPr>
                    <w:t>汽车门板</w:t>
                  </w:r>
                </w:p>
              </w:tc>
              <w:tc>
                <w:tcPr>
                  <w:tcW w:w="890" w:type="pct"/>
                  <w:vAlign w:val="center"/>
                </w:tcPr>
                <w:p w:rsidR="00FB3FA3" w:rsidRPr="006F7EA6" w:rsidRDefault="00FB3FA3" w:rsidP="00D00394">
                  <w:pPr>
                    <w:spacing w:line="340" w:lineRule="exact"/>
                    <w:jc w:val="center"/>
                    <w:rPr>
                      <w:rFonts w:cs="宋体" w:hint="eastAsia"/>
                    </w:rPr>
                  </w:pPr>
                  <w:r w:rsidRPr="006F7EA6">
                    <w:rPr>
                      <w:rFonts w:cs="宋体" w:hint="eastAsia"/>
                    </w:rPr>
                    <w:t>G1-3</w:t>
                  </w:r>
                </w:p>
              </w:tc>
              <w:tc>
                <w:tcPr>
                  <w:tcW w:w="739" w:type="pct"/>
                  <w:vAlign w:val="center"/>
                </w:tcPr>
                <w:p w:rsidR="00FB3FA3" w:rsidRPr="006F7EA6" w:rsidRDefault="00BD67FA" w:rsidP="00D00394">
                  <w:pPr>
                    <w:spacing w:line="340" w:lineRule="exact"/>
                    <w:jc w:val="center"/>
                    <w:rPr>
                      <w:rFonts w:hint="eastAsia"/>
                    </w:rPr>
                  </w:pPr>
                  <w:r w:rsidRPr="006F7EA6">
                    <w:rPr>
                      <w:rFonts w:hint="eastAsia"/>
                    </w:rPr>
                    <w:t>48</w:t>
                  </w:r>
                </w:p>
              </w:tc>
              <w:tc>
                <w:tcPr>
                  <w:tcW w:w="739" w:type="pct"/>
                  <w:vAlign w:val="center"/>
                </w:tcPr>
                <w:p w:rsidR="00FB3FA3" w:rsidRPr="006F7EA6" w:rsidRDefault="00BD67FA" w:rsidP="00D00394">
                  <w:pPr>
                    <w:spacing w:line="340" w:lineRule="exact"/>
                    <w:jc w:val="center"/>
                    <w:rPr>
                      <w:rFonts w:hint="eastAsia"/>
                    </w:rPr>
                  </w:pPr>
                  <w:r w:rsidRPr="006F7EA6">
                    <w:rPr>
                      <w:rFonts w:hint="eastAsia"/>
                    </w:rPr>
                    <w:t>0.105</w:t>
                  </w:r>
                </w:p>
              </w:tc>
            </w:tr>
            <w:tr w:rsidR="00FB3FA3" w:rsidRPr="006F7EA6" w:rsidTr="00D00394">
              <w:tc>
                <w:tcPr>
                  <w:tcW w:w="922" w:type="pct"/>
                  <w:vMerge/>
                  <w:vAlign w:val="center"/>
                </w:tcPr>
                <w:p w:rsidR="00FB3FA3" w:rsidRPr="006F7EA6" w:rsidRDefault="00FB3FA3" w:rsidP="00D00394">
                  <w:pPr>
                    <w:spacing w:line="340" w:lineRule="exact"/>
                    <w:jc w:val="center"/>
                    <w:rPr>
                      <w:rFonts w:hint="eastAsia"/>
                    </w:rPr>
                  </w:pPr>
                </w:p>
              </w:tc>
              <w:tc>
                <w:tcPr>
                  <w:tcW w:w="739" w:type="pct"/>
                  <w:vMerge/>
                  <w:vAlign w:val="center"/>
                </w:tcPr>
                <w:p w:rsidR="00FB3FA3" w:rsidRPr="006F7EA6" w:rsidRDefault="00FB3FA3" w:rsidP="00D00394">
                  <w:pPr>
                    <w:spacing w:line="340" w:lineRule="exact"/>
                    <w:jc w:val="center"/>
                    <w:rPr>
                      <w:rFonts w:hint="eastAsia"/>
                    </w:rPr>
                  </w:pPr>
                </w:p>
              </w:tc>
              <w:tc>
                <w:tcPr>
                  <w:tcW w:w="971" w:type="pct"/>
                  <w:vAlign w:val="center"/>
                </w:tcPr>
                <w:p w:rsidR="00FB3FA3" w:rsidRPr="006F7EA6" w:rsidRDefault="00FB3FA3" w:rsidP="00D00394">
                  <w:pPr>
                    <w:spacing w:line="340" w:lineRule="exact"/>
                    <w:jc w:val="center"/>
                    <w:rPr>
                      <w:rFonts w:hint="eastAsia"/>
                      <w:szCs w:val="21"/>
                    </w:rPr>
                  </w:pPr>
                  <w:r w:rsidRPr="006F7EA6">
                    <w:rPr>
                      <w:rFonts w:hint="eastAsia"/>
                      <w:szCs w:val="21"/>
                    </w:rPr>
                    <w:t>XPS</w:t>
                  </w:r>
                  <w:r w:rsidRPr="006F7EA6">
                    <w:rPr>
                      <w:rFonts w:hint="eastAsia"/>
                      <w:szCs w:val="21"/>
                    </w:rPr>
                    <w:t>侧围板</w:t>
                  </w:r>
                </w:p>
              </w:tc>
              <w:tc>
                <w:tcPr>
                  <w:tcW w:w="890" w:type="pct"/>
                  <w:vAlign w:val="center"/>
                </w:tcPr>
                <w:p w:rsidR="00FB3FA3" w:rsidRPr="006F7EA6" w:rsidRDefault="00FB3FA3" w:rsidP="00D00394">
                  <w:pPr>
                    <w:spacing w:line="340" w:lineRule="exact"/>
                    <w:jc w:val="center"/>
                    <w:rPr>
                      <w:rFonts w:cs="宋体" w:hint="eastAsia"/>
                    </w:rPr>
                  </w:pPr>
                  <w:r w:rsidRPr="006F7EA6">
                    <w:rPr>
                      <w:rFonts w:cs="宋体" w:hint="eastAsia"/>
                    </w:rPr>
                    <w:t>G2-3</w:t>
                  </w:r>
                </w:p>
              </w:tc>
              <w:tc>
                <w:tcPr>
                  <w:tcW w:w="739" w:type="pct"/>
                  <w:vAlign w:val="center"/>
                </w:tcPr>
                <w:p w:rsidR="00FB3FA3" w:rsidRPr="006F7EA6" w:rsidRDefault="00BD67FA" w:rsidP="00D00394">
                  <w:pPr>
                    <w:spacing w:line="340" w:lineRule="exact"/>
                    <w:jc w:val="center"/>
                    <w:rPr>
                      <w:rFonts w:hint="eastAsia"/>
                    </w:rPr>
                  </w:pPr>
                  <w:r w:rsidRPr="006F7EA6">
                    <w:rPr>
                      <w:rFonts w:hint="eastAsia"/>
                    </w:rPr>
                    <w:t>15</w:t>
                  </w:r>
                </w:p>
              </w:tc>
              <w:tc>
                <w:tcPr>
                  <w:tcW w:w="739" w:type="pct"/>
                  <w:vAlign w:val="center"/>
                </w:tcPr>
                <w:p w:rsidR="00FB3FA3" w:rsidRPr="006F7EA6" w:rsidRDefault="00BD67FA" w:rsidP="00D00394">
                  <w:pPr>
                    <w:spacing w:line="340" w:lineRule="exact"/>
                    <w:jc w:val="center"/>
                    <w:rPr>
                      <w:rFonts w:hint="eastAsia"/>
                    </w:rPr>
                  </w:pPr>
                  <w:r w:rsidRPr="006F7EA6">
                    <w:rPr>
                      <w:rFonts w:hint="eastAsia"/>
                    </w:rPr>
                    <w:t>0.033</w:t>
                  </w:r>
                </w:p>
              </w:tc>
            </w:tr>
            <w:tr w:rsidR="00FB3FA3" w:rsidRPr="006F7EA6" w:rsidTr="00D00394">
              <w:tc>
                <w:tcPr>
                  <w:tcW w:w="922" w:type="pct"/>
                  <w:vMerge/>
                  <w:vAlign w:val="center"/>
                </w:tcPr>
                <w:p w:rsidR="00FB3FA3" w:rsidRPr="006F7EA6" w:rsidRDefault="00FB3FA3" w:rsidP="00D00394">
                  <w:pPr>
                    <w:spacing w:line="340" w:lineRule="exact"/>
                    <w:jc w:val="center"/>
                    <w:rPr>
                      <w:rFonts w:hint="eastAsia"/>
                    </w:rPr>
                  </w:pPr>
                </w:p>
              </w:tc>
              <w:tc>
                <w:tcPr>
                  <w:tcW w:w="739" w:type="pct"/>
                  <w:vMerge/>
                  <w:vAlign w:val="center"/>
                </w:tcPr>
                <w:p w:rsidR="00FB3FA3" w:rsidRPr="006F7EA6" w:rsidRDefault="00FB3FA3" w:rsidP="00D00394">
                  <w:pPr>
                    <w:spacing w:line="340" w:lineRule="exact"/>
                    <w:jc w:val="center"/>
                    <w:rPr>
                      <w:rFonts w:hint="eastAsia"/>
                    </w:rPr>
                  </w:pPr>
                </w:p>
              </w:tc>
              <w:tc>
                <w:tcPr>
                  <w:tcW w:w="971" w:type="pct"/>
                  <w:vAlign w:val="center"/>
                </w:tcPr>
                <w:p w:rsidR="00FB3FA3" w:rsidRPr="006F7EA6" w:rsidRDefault="00FB3FA3" w:rsidP="00D00394">
                  <w:pPr>
                    <w:spacing w:line="340" w:lineRule="exact"/>
                    <w:jc w:val="center"/>
                    <w:rPr>
                      <w:rFonts w:hint="eastAsia"/>
                      <w:szCs w:val="21"/>
                    </w:rPr>
                  </w:pPr>
                  <w:r w:rsidRPr="006F7EA6">
                    <w:rPr>
                      <w:rFonts w:hint="eastAsia"/>
                      <w:szCs w:val="21"/>
                    </w:rPr>
                    <w:t>铝蜂窝板</w:t>
                  </w:r>
                </w:p>
              </w:tc>
              <w:tc>
                <w:tcPr>
                  <w:tcW w:w="890" w:type="pct"/>
                  <w:vAlign w:val="center"/>
                </w:tcPr>
                <w:p w:rsidR="00FB3FA3" w:rsidRPr="006F7EA6" w:rsidRDefault="00FB3FA3" w:rsidP="00D00394">
                  <w:pPr>
                    <w:spacing w:line="340" w:lineRule="exact"/>
                    <w:jc w:val="center"/>
                    <w:rPr>
                      <w:rFonts w:cs="宋体" w:hint="eastAsia"/>
                    </w:rPr>
                  </w:pPr>
                  <w:r w:rsidRPr="006F7EA6">
                    <w:rPr>
                      <w:rFonts w:cs="宋体" w:hint="eastAsia"/>
                    </w:rPr>
                    <w:t>G2-9</w:t>
                  </w:r>
                </w:p>
              </w:tc>
              <w:tc>
                <w:tcPr>
                  <w:tcW w:w="739" w:type="pct"/>
                  <w:vAlign w:val="center"/>
                </w:tcPr>
                <w:p w:rsidR="00FB3FA3" w:rsidRPr="006F7EA6" w:rsidRDefault="00BD67FA" w:rsidP="00D00394">
                  <w:pPr>
                    <w:spacing w:line="340" w:lineRule="exact"/>
                    <w:jc w:val="center"/>
                    <w:rPr>
                      <w:rFonts w:hint="eastAsia"/>
                    </w:rPr>
                  </w:pPr>
                  <w:r w:rsidRPr="006F7EA6">
                    <w:rPr>
                      <w:rFonts w:hint="eastAsia"/>
                    </w:rPr>
                    <w:t>10.7</w:t>
                  </w:r>
                </w:p>
              </w:tc>
              <w:tc>
                <w:tcPr>
                  <w:tcW w:w="739" w:type="pct"/>
                  <w:vAlign w:val="center"/>
                </w:tcPr>
                <w:p w:rsidR="00FB3FA3" w:rsidRPr="006F7EA6" w:rsidRDefault="00BD67FA" w:rsidP="00D00394">
                  <w:pPr>
                    <w:spacing w:line="340" w:lineRule="exact"/>
                    <w:jc w:val="center"/>
                    <w:rPr>
                      <w:rFonts w:hint="eastAsia"/>
                    </w:rPr>
                  </w:pPr>
                  <w:r w:rsidRPr="006F7EA6">
                    <w:rPr>
                      <w:rFonts w:hint="eastAsia"/>
                    </w:rPr>
                    <w:t>0.023</w:t>
                  </w:r>
                </w:p>
              </w:tc>
            </w:tr>
          </w:tbl>
          <w:p w:rsidR="00917B99" w:rsidRPr="006F7EA6" w:rsidRDefault="00B1675C" w:rsidP="00D00394">
            <w:pPr>
              <w:spacing w:line="360" w:lineRule="auto"/>
              <w:ind w:firstLineChars="200" w:firstLine="480"/>
              <w:jc w:val="left"/>
              <w:rPr>
                <w:rFonts w:hint="eastAsia"/>
                <w:sz w:val="24"/>
              </w:rPr>
            </w:pPr>
            <w:r w:rsidRPr="006F7EA6">
              <w:rPr>
                <w:rFonts w:hint="eastAsia"/>
                <w:sz w:val="24"/>
                <w:lang w:val="en-US"/>
              </w:rPr>
              <w:t>由于打磨工序较分散，因此，采用移动式布袋除尘器对打磨粉尘进行收集处理后</w:t>
            </w:r>
            <w:r w:rsidRPr="006F7EA6">
              <w:rPr>
                <w:rFonts w:hint="eastAsia"/>
                <w:sz w:val="24"/>
              </w:rPr>
              <w:t>于车间内排放</w:t>
            </w:r>
            <w:r w:rsidRPr="006F7EA6">
              <w:rPr>
                <w:rFonts w:hint="eastAsia"/>
                <w:sz w:val="24"/>
                <w:lang w:val="en-US"/>
              </w:rPr>
              <w:t>，</w:t>
            </w:r>
            <w:r w:rsidRPr="006F7EA6">
              <w:rPr>
                <w:rFonts w:hint="eastAsia"/>
                <w:sz w:val="24"/>
              </w:rPr>
              <w:t>打磨粉尘产生、排放量核算情况见表</w:t>
            </w:r>
            <w:r w:rsidRPr="006F7EA6">
              <w:rPr>
                <w:rFonts w:hint="eastAsia"/>
                <w:sz w:val="24"/>
              </w:rPr>
              <w:t>4.2-7</w:t>
            </w:r>
            <w:r w:rsidRPr="006F7EA6">
              <w:rPr>
                <w:rFonts w:hint="eastAsia"/>
                <w:sz w:val="24"/>
              </w:rPr>
              <w:t>。</w:t>
            </w:r>
          </w:p>
          <w:p w:rsidR="00B1675C" w:rsidRPr="006F7EA6" w:rsidRDefault="00B1675C" w:rsidP="00D00394">
            <w:pPr>
              <w:spacing w:line="360" w:lineRule="auto"/>
              <w:jc w:val="center"/>
              <w:rPr>
                <w:rFonts w:hint="eastAsia"/>
                <w:b/>
              </w:rPr>
            </w:pPr>
            <w:r w:rsidRPr="006F7EA6">
              <w:rPr>
                <w:rFonts w:hint="eastAsia"/>
                <w:b/>
              </w:rPr>
              <w:t>表</w:t>
            </w:r>
            <w:r w:rsidRPr="006F7EA6">
              <w:rPr>
                <w:rFonts w:hint="eastAsia"/>
                <w:b/>
              </w:rPr>
              <w:t xml:space="preserve">4.2-7  </w:t>
            </w:r>
            <w:r w:rsidRPr="006F7EA6">
              <w:rPr>
                <w:rFonts w:hint="eastAsia"/>
                <w:b/>
              </w:rPr>
              <w:t>打磨粉尘产生、排放量核算表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860"/>
              <w:gridCol w:w="645"/>
              <w:gridCol w:w="701"/>
              <w:gridCol w:w="861"/>
              <w:gridCol w:w="645"/>
              <w:gridCol w:w="647"/>
              <w:gridCol w:w="701"/>
              <w:gridCol w:w="861"/>
              <w:gridCol w:w="857"/>
            </w:tblGrid>
            <w:tr w:rsidR="00B1675C" w:rsidRPr="006F7EA6" w:rsidTr="00D00394">
              <w:tc>
                <w:tcPr>
                  <w:tcW w:w="569" w:type="pct"/>
                  <w:vMerge w:val="restart"/>
                  <w:vAlign w:val="center"/>
                </w:tcPr>
                <w:p w:rsidR="00B1675C" w:rsidRPr="006F7EA6" w:rsidRDefault="00B1675C" w:rsidP="00D00394">
                  <w:pPr>
                    <w:spacing w:line="340" w:lineRule="exact"/>
                    <w:jc w:val="center"/>
                    <w:rPr>
                      <w:rFonts w:hint="eastAsia"/>
                    </w:rPr>
                  </w:pPr>
                  <w:r w:rsidRPr="006F7EA6">
                    <w:rPr>
                      <w:rFonts w:hint="eastAsia"/>
                    </w:rPr>
                    <w:t>污染源</w:t>
                  </w:r>
                  <w:r w:rsidRPr="006F7EA6">
                    <w:rPr>
                      <w:rFonts w:cs="宋体" w:hint="eastAsia"/>
                    </w:rPr>
                    <w:t>编号</w:t>
                  </w:r>
                </w:p>
              </w:tc>
              <w:tc>
                <w:tcPr>
                  <w:tcW w:w="562" w:type="pct"/>
                  <w:vMerge w:val="restart"/>
                  <w:vAlign w:val="center"/>
                </w:tcPr>
                <w:p w:rsidR="00B1675C" w:rsidRPr="006F7EA6" w:rsidRDefault="00B1675C" w:rsidP="00D00394">
                  <w:pPr>
                    <w:spacing w:line="340" w:lineRule="exact"/>
                    <w:jc w:val="center"/>
                    <w:rPr>
                      <w:rFonts w:hint="eastAsia"/>
                    </w:rPr>
                  </w:pPr>
                  <w:r w:rsidRPr="006F7EA6">
                    <w:rPr>
                      <w:rFonts w:hint="eastAsia"/>
                    </w:rPr>
                    <w:t>污染物</w:t>
                  </w:r>
                </w:p>
              </w:tc>
              <w:tc>
                <w:tcPr>
                  <w:tcW w:w="422" w:type="pct"/>
                  <w:vMerge w:val="restart"/>
                  <w:vAlign w:val="center"/>
                </w:tcPr>
                <w:p w:rsidR="00B1675C" w:rsidRPr="006F7EA6" w:rsidRDefault="00B1675C" w:rsidP="00D00394">
                  <w:pPr>
                    <w:spacing w:line="340" w:lineRule="exact"/>
                    <w:jc w:val="center"/>
                    <w:rPr>
                      <w:rFonts w:hint="eastAsia"/>
                    </w:rPr>
                  </w:pPr>
                  <w:r w:rsidRPr="006F7EA6">
                    <w:rPr>
                      <w:rFonts w:hint="eastAsia"/>
                    </w:rPr>
                    <w:t>运行时间</w:t>
                  </w:r>
                </w:p>
              </w:tc>
              <w:tc>
                <w:tcPr>
                  <w:tcW w:w="1021" w:type="pct"/>
                  <w:gridSpan w:val="2"/>
                  <w:vAlign w:val="center"/>
                </w:tcPr>
                <w:p w:rsidR="00B1675C" w:rsidRPr="006F7EA6" w:rsidRDefault="00B1675C" w:rsidP="00D00394">
                  <w:pPr>
                    <w:spacing w:line="340" w:lineRule="exact"/>
                    <w:jc w:val="center"/>
                    <w:rPr>
                      <w:rFonts w:hint="eastAsia"/>
                    </w:rPr>
                  </w:pPr>
                  <w:r w:rsidRPr="006F7EA6">
                    <w:rPr>
                      <w:rFonts w:hint="eastAsia"/>
                    </w:rPr>
                    <w:t>产生情况</w:t>
                  </w:r>
                </w:p>
              </w:tc>
              <w:tc>
                <w:tcPr>
                  <w:tcW w:w="845" w:type="pct"/>
                  <w:gridSpan w:val="2"/>
                  <w:vAlign w:val="center"/>
                </w:tcPr>
                <w:p w:rsidR="00B1675C" w:rsidRPr="006F7EA6" w:rsidRDefault="00B1675C" w:rsidP="00D00394">
                  <w:pPr>
                    <w:spacing w:line="340" w:lineRule="exact"/>
                    <w:jc w:val="center"/>
                    <w:rPr>
                      <w:rFonts w:hint="eastAsia"/>
                    </w:rPr>
                  </w:pPr>
                  <w:r w:rsidRPr="006F7EA6">
                    <w:rPr>
                      <w:rFonts w:hint="eastAsia"/>
                    </w:rPr>
                    <w:t>治理措施</w:t>
                  </w:r>
                </w:p>
              </w:tc>
              <w:tc>
                <w:tcPr>
                  <w:tcW w:w="1021" w:type="pct"/>
                  <w:gridSpan w:val="2"/>
                  <w:vAlign w:val="center"/>
                </w:tcPr>
                <w:p w:rsidR="00B1675C" w:rsidRPr="006F7EA6" w:rsidRDefault="00B1675C" w:rsidP="00D00394">
                  <w:pPr>
                    <w:spacing w:line="340" w:lineRule="exact"/>
                    <w:jc w:val="center"/>
                    <w:rPr>
                      <w:rFonts w:hint="eastAsia"/>
                    </w:rPr>
                  </w:pPr>
                  <w:r w:rsidRPr="006F7EA6">
                    <w:rPr>
                      <w:rFonts w:hint="eastAsia"/>
                    </w:rPr>
                    <w:t>排放情况</w:t>
                  </w:r>
                </w:p>
              </w:tc>
              <w:tc>
                <w:tcPr>
                  <w:tcW w:w="560" w:type="pct"/>
                  <w:vMerge w:val="restart"/>
                  <w:vAlign w:val="center"/>
                </w:tcPr>
                <w:p w:rsidR="00B1675C" w:rsidRPr="006F7EA6" w:rsidRDefault="00B1675C" w:rsidP="00D00394">
                  <w:pPr>
                    <w:spacing w:line="340" w:lineRule="exact"/>
                    <w:jc w:val="center"/>
                    <w:rPr>
                      <w:rFonts w:hint="eastAsia"/>
                    </w:rPr>
                  </w:pPr>
                  <w:r w:rsidRPr="006F7EA6">
                    <w:rPr>
                      <w:rFonts w:hint="eastAsia"/>
                    </w:rPr>
                    <w:t>备注</w:t>
                  </w:r>
                </w:p>
              </w:tc>
            </w:tr>
            <w:tr w:rsidR="00B1675C" w:rsidRPr="006F7EA6" w:rsidTr="00D00394">
              <w:tc>
                <w:tcPr>
                  <w:tcW w:w="569" w:type="pct"/>
                  <w:vMerge/>
                  <w:vAlign w:val="center"/>
                </w:tcPr>
                <w:p w:rsidR="00B1675C" w:rsidRPr="006F7EA6" w:rsidRDefault="00B1675C" w:rsidP="00D00394">
                  <w:pPr>
                    <w:spacing w:line="340" w:lineRule="exact"/>
                    <w:jc w:val="center"/>
                    <w:rPr>
                      <w:rFonts w:hint="eastAsia"/>
                    </w:rPr>
                  </w:pPr>
                </w:p>
              </w:tc>
              <w:tc>
                <w:tcPr>
                  <w:tcW w:w="562" w:type="pct"/>
                  <w:vMerge/>
                  <w:vAlign w:val="center"/>
                </w:tcPr>
                <w:p w:rsidR="00B1675C" w:rsidRPr="006F7EA6" w:rsidRDefault="00B1675C" w:rsidP="00D00394">
                  <w:pPr>
                    <w:spacing w:line="340" w:lineRule="exact"/>
                    <w:jc w:val="center"/>
                    <w:rPr>
                      <w:rFonts w:hint="eastAsia"/>
                    </w:rPr>
                  </w:pPr>
                </w:p>
              </w:tc>
              <w:tc>
                <w:tcPr>
                  <w:tcW w:w="422" w:type="pct"/>
                  <w:vMerge/>
                  <w:vAlign w:val="center"/>
                </w:tcPr>
                <w:p w:rsidR="00B1675C" w:rsidRPr="006F7EA6" w:rsidRDefault="00B1675C" w:rsidP="00D00394">
                  <w:pPr>
                    <w:spacing w:line="340" w:lineRule="exact"/>
                    <w:jc w:val="center"/>
                    <w:rPr>
                      <w:rFonts w:hint="eastAsia"/>
                    </w:rPr>
                  </w:pPr>
                </w:p>
              </w:tc>
              <w:tc>
                <w:tcPr>
                  <w:tcW w:w="458" w:type="pct"/>
                  <w:vAlign w:val="center"/>
                </w:tcPr>
                <w:p w:rsidR="00B1675C" w:rsidRPr="006F7EA6" w:rsidRDefault="00B1675C" w:rsidP="00D00394">
                  <w:pPr>
                    <w:spacing w:line="340" w:lineRule="exact"/>
                    <w:jc w:val="center"/>
                    <w:rPr>
                      <w:rFonts w:hint="eastAsia"/>
                    </w:rPr>
                  </w:pPr>
                  <w:r w:rsidRPr="006F7EA6">
                    <w:rPr>
                      <w:rFonts w:hint="eastAsia"/>
                    </w:rPr>
                    <w:t>速率</w:t>
                  </w:r>
                </w:p>
              </w:tc>
              <w:tc>
                <w:tcPr>
                  <w:tcW w:w="563" w:type="pct"/>
                  <w:vAlign w:val="center"/>
                </w:tcPr>
                <w:p w:rsidR="00B1675C" w:rsidRPr="006F7EA6" w:rsidRDefault="00B1675C" w:rsidP="00D00394">
                  <w:pPr>
                    <w:spacing w:line="340" w:lineRule="exact"/>
                    <w:jc w:val="center"/>
                    <w:rPr>
                      <w:rFonts w:hint="eastAsia"/>
                    </w:rPr>
                  </w:pPr>
                  <w:r w:rsidRPr="006F7EA6">
                    <w:rPr>
                      <w:rFonts w:hint="eastAsia"/>
                    </w:rPr>
                    <w:t>产生量</w:t>
                  </w:r>
                </w:p>
              </w:tc>
              <w:tc>
                <w:tcPr>
                  <w:tcW w:w="422" w:type="pct"/>
                  <w:vMerge w:val="restart"/>
                  <w:vAlign w:val="center"/>
                </w:tcPr>
                <w:p w:rsidR="00B1675C" w:rsidRPr="006F7EA6" w:rsidRDefault="00B1675C" w:rsidP="00D00394">
                  <w:pPr>
                    <w:spacing w:line="340" w:lineRule="exact"/>
                    <w:jc w:val="center"/>
                    <w:rPr>
                      <w:rFonts w:hint="eastAsia"/>
                    </w:rPr>
                  </w:pPr>
                  <w:r w:rsidRPr="006F7EA6">
                    <w:rPr>
                      <w:rFonts w:hint="eastAsia"/>
                    </w:rPr>
                    <w:t>治理设施名称</w:t>
                  </w:r>
                </w:p>
              </w:tc>
              <w:tc>
                <w:tcPr>
                  <w:tcW w:w="423" w:type="pct"/>
                  <w:vAlign w:val="center"/>
                </w:tcPr>
                <w:p w:rsidR="00B1675C" w:rsidRPr="006F7EA6" w:rsidRDefault="00B1675C" w:rsidP="00D00394">
                  <w:pPr>
                    <w:spacing w:line="340" w:lineRule="exact"/>
                    <w:jc w:val="center"/>
                    <w:rPr>
                      <w:rFonts w:hint="eastAsia"/>
                    </w:rPr>
                  </w:pPr>
                  <w:r w:rsidRPr="006F7EA6">
                    <w:rPr>
                      <w:rFonts w:hint="eastAsia"/>
                    </w:rPr>
                    <w:t>处理效率</w:t>
                  </w:r>
                </w:p>
              </w:tc>
              <w:tc>
                <w:tcPr>
                  <w:tcW w:w="458" w:type="pct"/>
                  <w:vAlign w:val="center"/>
                </w:tcPr>
                <w:p w:rsidR="00B1675C" w:rsidRPr="006F7EA6" w:rsidRDefault="00B1675C" w:rsidP="00D00394">
                  <w:pPr>
                    <w:spacing w:line="340" w:lineRule="exact"/>
                    <w:jc w:val="center"/>
                    <w:rPr>
                      <w:rFonts w:hint="eastAsia"/>
                    </w:rPr>
                  </w:pPr>
                  <w:r w:rsidRPr="006F7EA6">
                    <w:rPr>
                      <w:rFonts w:hint="eastAsia"/>
                    </w:rPr>
                    <w:t>速率</w:t>
                  </w:r>
                </w:p>
              </w:tc>
              <w:tc>
                <w:tcPr>
                  <w:tcW w:w="563" w:type="pct"/>
                  <w:vAlign w:val="center"/>
                </w:tcPr>
                <w:p w:rsidR="00B1675C" w:rsidRPr="006F7EA6" w:rsidRDefault="00B1675C" w:rsidP="00D00394">
                  <w:pPr>
                    <w:spacing w:line="340" w:lineRule="exact"/>
                    <w:jc w:val="center"/>
                    <w:rPr>
                      <w:rFonts w:hint="eastAsia"/>
                    </w:rPr>
                  </w:pPr>
                  <w:r w:rsidRPr="006F7EA6">
                    <w:rPr>
                      <w:rFonts w:hint="eastAsia"/>
                    </w:rPr>
                    <w:t>排放量</w:t>
                  </w:r>
                </w:p>
              </w:tc>
              <w:tc>
                <w:tcPr>
                  <w:tcW w:w="560" w:type="pct"/>
                  <w:vMerge/>
                  <w:vAlign w:val="center"/>
                </w:tcPr>
                <w:p w:rsidR="00B1675C" w:rsidRPr="006F7EA6" w:rsidRDefault="00B1675C" w:rsidP="00D00394">
                  <w:pPr>
                    <w:spacing w:line="340" w:lineRule="exact"/>
                    <w:jc w:val="center"/>
                    <w:rPr>
                      <w:rFonts w:hint="eastAsia"/>
                    </w:rPr>
                  </w:pPr>
                </w:p>
              </w:tc>
            </w:tr>
            <w:tr w:rsidR="00B1675C" w:rsidRPr="006F7EA6" w:rsidTr="00D00394">
              <w:tc>
                <w:tcPr>
                  <w:tcW w:w="569" w:type="pct"/>
                  <w:vMerge/>
                  <w:vAlign w:val="center"/>
                </w:tcPr>
                <w:p w:rsidR="00B1675C" w:rsidRPr="006F7EA6" w:rsidRDefault="00B1675C" w:rsidP="00D00394">
                  <w:pPr>
                    <w:spacing w:line="340" w:lineRule="exact"/>
                    <w:jc w:val="center"/>
                    <w:rPr>
                      <w:rFonts w:hint="eastAsia"/>
                    </w:rPr>
                  </w:pPr>
                </w:p>
              </w:tc>
              <w:tc>
                <w:tcPr>
                  <w:tcW w:w="562" w:type="pct"/>
                  <w:vMerge/>
                  <w:vAlign w:val="center"/>
                </w:tcPr>
                <w:p w:rsidR="00B1675C" w:rsidRPr="006F7EA6" w:rsidRDefault="00B1675C" w:rsidP="00D00394">
                  <w:pPr>
                    <w:spacing w:line="340" w:lineRule="exact"/>
                    <w:jc w:val="center"/>
                    <w:rPr>
                      <w:rFonts w:hint="eastAsia"/>
                    </w:rPr>
                  </w:pPr>
                </w:p>
              </w:tc>
              <w:tc>
                <w:tcPr>
                  <w:tcW w:w="422" w:type="pct"/>
                  <w:vAlign w:val="center"/>
                </w:tcPr>
                <w:p w:rsidR="00B1675C" w:rsidRPr="006F7EA6" w:rsidRDefault="00B1675C" w:rsidP="00D00394">
                  <w:pPr>
                    <w:spacing w:line="340" w:lineRule="exact"/>
                    <w:jc w:val="center"/>
                    <w:rPr>
                      <w:rFonts w:hint="eastAsia"/>
                    </w:rPr>
                  </w:pPr>
                  <w:r w:rsidRPr="006F7EA6">
                    <w:rPr>
                      <w:rFonts w:hint="eastAsia"/>
                    </w:rPr>
                    <w:t>h/a</w:t>
                  </w:r>
                </w:p>
              </w:tc>
              <w:tc>
                <w:tcPr>
                  <w:tcW w:w="458" w:type="pct"/>
                  <w:vAlign w:val="center"/>
                </w:tcPr>
                <w:p w:rsidR="00B1675C" w:rsidRPr="006F7EA6" w:rsidRDefault="00B1675C" w:rsidP="00D00394">
                  <w:pPr>
                    <w:spacing w:line="340" w:lineRule="exact"/>
                    <w:jc w:val="center"/>
                    <w:rPr>
                      <w:rFonts w:hint="eastAsia"/>
                    </w:rPr>
                  </w:pPr>
                  <w:r w:rsidRPr="006F7EA6">
                    <w:rPr>
                      <w:rFonts w:hint="eastAsia"/>
                    </w:rPr>
                    <w:t>kg/h</w:t>
                  </w:r>
                </w:p>
              </w:tc>
              <w:tc>
                <w:tcPr>
                  <w:tcW w:w="563" w:type="pct"/>
                  <w:vAlign w:val="center"/>
                </w:tcPr>
                <w:p w:rsidR="00B1675C" w:rsidRPr="006F7EA6" w:rsidRDefault="00B1675C" w:rsidP="00D00394">
                  <w:pPr>
                    <w:spacing w:line="340" w:lineRule="exact"/>
                    <w:jc w:val="center"/>
                    <w:rPr>
                      <w:rFonts w:hint="eastAsia"/>
                    </w:rPr>
                  </w:pPr>
                  <w:r w:rsidRPr="006F7EA6">
                    <w:rPr>
                      <w:rFonts w:hint="eastAsia"/>
                    </w:rPr>
                    <w:t>t/a</w:t>
                  </w:r>
                </w:p>
              </w:tc>
              <w:tc>
                <w:tcPr>
                  <w:tcW w:w="422" w:type="pct"/>
                  <w:vMerge/>
                  <w:vAlign w:val="center"/>
                </w:tcPr>
                <w:p w:rsidR="00B1675C" w:rsidRPr="006F7EA6" w:rsidRDefault="00B1675C" w:rsidP="00D00394">
                  <w:pPr>
                    <w:spacing w:line="340" w:lineRule="exact"/>
                    <w:jc w:val="center"/>
                    <w:rPr>
                      <w:rFonts w:hint="eastAsia"/>
                    </w:rPr>
                  </w:pPr>
                </w:p>
              </w:tc>
              <w:tc>
                <w:tcPr>
                  <w:tcW w:w="423" w:type="pct"/>
                  <w:vAlign w:val="center"/>
                </w:tcPr>
                <w:p w:rsidR="00B1675C" w:rsidRPr="006F7EA6" w:rsidRDefault="00B1675C" w:rsidP="00D00394">
                  <w:pPr>
                    <w:spacing w:line="340" w:lineRule="exact"/>
                    <w:jc w:val="center"/>
                    <w:rPr>
                      <w:rFonts w:hint="eastAsia"/>
                    </w:rPr>
                  </w:pPr>
                  <w:r w:rsidRPr="006F7EA6">
                    <w:rPr>
                      <w:rFonts w:hint="eastAsia"/>
                    </w:rPr>
                    <w:t>%</w:t>
                  </w:r>
                </w:p>
              </w:tc>
              <w:tc>
                <w:tcPr>
                  <w:tcW w:w="458" w:type="pct"/>
                  <w:vAlign w:val="center"/>
                </w:tcPr>
                <w:p w:rsidR="00B1675C" w:rsidRPr="006F7EA6" w:rsidRDefault="00B1675C" w:rsidP="00D00394">
                  <w:pPr>
                    <w:spacing w:line="340" w:lineRule="exact"/>
                    <w:jc w:val="center"/>
                    <w:rPr>
                      <w:rFonts w:hint="eastAsia"/>
                    </w:rPr>
                  </w:pPr>
                  <w:r w:rsidRPr="006F7EA6">
                    <w:rPr>
                      <w:rFonts w:hint="eastAsia"/>
                    </w:rPr>
                    <w:t>kg/h</w:t>
                  </w:r>
                </w:p>
              </w:tc>
              <w:tc>
                <w:tcPr>
                  <w:tcW w:w="563" w:type="pct"/>
                  <w:vAlign w:val="center"/>
                </w:tcPr>
                <w:p w:rsidR="00B1675C" w:rsidRPr="006F7EA6" w:rsidRDefault="00B1675C" w:rsidP="00D00394">
                  <w:pPr>
                    <w:spacing w:line="340" w:lineRule="exact"/>
                    <w:jc w:val="center"/>
                    <w:rPr>
                      <w:rFonts w:hint="eastAsia"/>
                    </w:rPr>
                  </w:pPr>
                  <w:r w:rsidRPr="006F7EA6">
                    <w:rPr>
                      <w:rFonts w:hint="eastAsia"/>
                    </w:rPr>
                    <w:t>t/a</w:t>
                  </w:r>
                </w:p>
              </w:tc>
              <w:tc>
                <w:tcPr>
                  <w:tcW w:w="560" w:type="pct"/>
                  <w:vMerge/>
                  <w:vAlign w:val="center"/>
                </w:tcPr>
                <w:p w:rsidR="00B1675C" w:rsidRPr="006F7EA6" w:rsidRDefault="00B1675C" w:rsidP="00D00394">
                  <w:pPr>
                    <w:spacing w:line="340" w:lineRule="exact"/>
                    <w:jc w:val="center"/>
                    <w:rPr>
                      <w:rFonts w:hint="eastAsia"/>
                    </w:rPr>
                  </w:pPr>
                </w:p>
              </w:tc>
            </w:tr>
            <w:tr w:rsidR="004E5100" w:rsidRPr="006F7EA6" w:rsidTr="00D00394">
              <w:tc>
                <w:tcPr>
                  <w:tcW w:w="569" w:type="pct"/>
                  <w:vAlign w:val="center"/>
                </w:tcPr>
                <w:p w:rsidR="004E5100" w:rsidRPr="006F7EA6" w:rsidRDefault="004E5100" w:rsidP="00D00394">
                  <w:pPr>
                    <w:spacing w:line="340" w:lineRule="exact"/>
                    <w:jc w:val="center"/>
                    <w:rPr>
                      <w:rFonts w:hint="eastAsia"/>
                    </w:rPr>
                  </w:pPr>
                  <w:r w:rsidRPr="006F7EA6">
                    <w:rPr>
                      <w:rFonts w:cs="宋体" w:hint="eastAsia"/>
                    </w:rPr>
                    <w:t>G1-3</w:t>
                  </w:r>
                </w:p>
              </w:tc>
              <w:tc>
                <w:tcPr>
                  <w:tcW w:w="562" w:type="pct"/>
                  <w:vAlign w:val="center"/>
                </w:tcPr>
                <w:p w:rsidR="004E5100" w:rsidRPr="006F7EA6" w:rsidRDefault="004E5100" w:rsidP="00D00394">
                  <w:pPr>
                    <w:spacing w:line="340" w:lineRule="exact"/>
                    <w:jc w:val="center"/>
                    <w:rPr>
                      <w:rFonts w:hint="eastAsia"/>
                    </w:rPr>
                  </w:pPr>
                  <w:r w:rsidRPr="006F7EA6">
                    <w:rPr>
                      <w:rFonts w:hint="eastAsia"/>
                    </w:rPr>
                    <w:t>颗粒物</w:t>
                  </w:r>
                </w:p>
              </w:tc>
              <w:tc>
                <w:tcPr>
                  <w:tcW w:w="422" w:type="pct"/>
                  <w:vAlign w:val="center"/>
                </w:tcPr>
                <w:p w:rsidR="004E5100" w:rsidRPr="006F7EA6" w:rsidRDefault="004E5100" w:rsidP="00D00394">
                  <w:pPr>
                    <w:spacing w:line="340" w:lineRule="exact"/>
                    <w:jc w:val="center"/>
                    <w:rPr>
                      <w:rFonts w:hint="eastAsia"/>
                    </w:rPr>
                  </w:pPr>
                  <w:r w:rsidRPr="006F7EA6">
                    <w:rPr>
                      <w:rFonts w:hint="eastAsia"/>
                    </w:rPr>
                    <w:t>600</w:t>
                  </w:r>
                </w:p>
              </w:tc>
              <w:tc>
                <w:tcPr>
                  <w:tcW w:w="458" w:type="pct"/>
                  <w:vAlign w:val="center"/>
                </w:tcPr>
                <w:p w:rsidR="004E5100" w:rsidRPr="006F7EA6" w:rsidRDefault="004E5100" w:rsidP="00D00394">
                  <w:pPr>
                    <w:spacing w:line="340" w:lineRule="exact"/>
                    <w:jc w:val="center"/>
                    <w:rPr>
                      <w:rFonts w:hint="eastAsia"/>
                    </w:rPr>
                  </w:pPr>
                  <w:r w:rsidRPr="006F7EA6">
                    <w:rPr>
                      <w:rFonts w:hint="eastAsia"/>
                    </w:rPr>
                    <w:t>0.175</w:t>
                  </w:r>
                </w:p>
              </w:tc>
              <w:tc>
                <w:tcPr>
                  <w:tcW w:w="563" w:type="pct"/>
                  <w:vAlign w:val="center"/>
                </w:tcPr>
                <w:p w:rsidR="004E5100" w:rsidRPr="006F7EA6" w:rsidRDefault="004E5100" w:rsidP="00D00394">
                  <w:pPr>
                    <w:spacing w:line="340" w:lineRule="exact"/>
                    <w:jc w:val="center"/>
                    <w:rPr>
                      <w:rFonts w:hint="eastAsia"/>
                    </w:rPr>
                  </w:pPr>
                  <w:r w:rsidRPr="006F7EA6">
                    <w:rPr>
                      <w:rFonts w:hint="eastAsia"/>
                    </w:rPr>
                    <w:t>0.105</w:t>
                  </w:r>
                </w:p>
              </w:tc>
              <w:tc>
                <w:tcPr>
                  <w:tcW w:w="422" w:type="pct"/>
                  <w:vMerge w:val="restart"/>
                  <w:vAlign w:val="center"/>
                </w:tcPr>
                <w:p w:rsidR="004E5100" w:rsidRPr="006F7EA6" w:rsidRDefault="004E5100" w:rsidP="00D00394">
                  <w:pPr>
                    <w:spacing w:line="340" w:lineRule="exact"/>
                    <w:jc w:val="center"/>
                    <w:rPr>
                      <w:rFonts w:hint="eastAsia"/>
                    </w:rPr>
                  </w:pPr>
                  <w:r w:rsidRPr="006F7EA6">
                    <w:rPr>
                      <w:rFonts w:hint="eastAsia"/>
                    </w:rPr>
                    <w:t>移动式布袋除尘器</w:t>
                  </w:r>
                </w:p>
              </w:tc>
              <w:tc>
                <w:tcPr>
                  <w:tcW w:w="423" w:type="pct"/>
                  <w:vMerge w:val="restart"/>
                  <w:vAlign w:val="center"/>
                </w:tcPr>
                <w:p w:rsidR="004E5100" w:rsidRPr="006F7EA6" w:rsidRDefault="004E5100" w:rsidP="00D00394">
                  <w:pPr>
                    <w:spacing w:line="340" w:lineRule="exact"/>
                    <w:jc w:val="center"/>
                    <w:rPr>
                      <w:rFonts w:hint="eastAsia"/>
                    </w:rPr>
                  </w:pPr>
                  <w:r w:rsidRPr="006F7EA6">
                    <w:rPr>
                      <w:rFonts w:hint="eastAsia"/>
                    </w:rPr>
                    <w:t>95</w:t>
                  </w:r>
                </w:p>
              </w:tc>
              <w:tc>
                <w:tcPr>
                  <w:tcW w:w="458" w:type="pct"/>
                  <w:vAlign w:val="center"/>
                </w:tcPr>
                <w:p w:rsidR="004E5100" w:rsidRPr="006F7EA6" w:rsidRDefault="004E5100" w:rsidP="00D00394">
                  <w:pPr>
                    <w:spacing w:line="340" w:lineRule="exact"/>
                    <w:jc w:val="center"/>
                    <w:rPr>
                      <w:rFonts w:hint="eastAsia"/>
                    </w:rPr>
                  </w:pPr>
                  <w:r w:rsidRPr="006F7EA6">
                    <w:rPr>
                      <w:rFonts w:hint="eastAsia"/>
                    </w:rPr>
                    <w:t>0.008</w:t>
                  </w:r>
                </w:p>
              </w:tc>
              <w:tc>
                <w:tcPr>
                  <w:tcW w:w="563" w:type="pct"/>
                  <w:vAlign w:val="center"/>
                </w:tcPr>
                <w:p w:rsidR="004E5100" w:rsidRPr="006F7EA6" w:rsidRDefault="004E5100" w:rsidP="00D00394">
                  <w:pPr>
                    <w:spacing w:line="340" w:lineRule="exact"/>
                    <w:jc w:val="center"/>
                    <w:rPr>
                      <w:rFonts w:hint="eastAsia"/>
                    </w:rPr>
                  </w:pPr>
                  <w:r w:rsidRPr="006F7EA6">
                    <w:rPr>
                      <w:rFonts w:hint="eastAsia"/>
                    </w:rPr>
                    <w:t>0.005</w:t>
                  </w:r>
                </w:p>
              </w:tc>
              <w:tc>
                <w:tcPr>
                  <w:tcW w:w="560" w:type="pct"/>
                  <w:vMerge w:val="restart"/>
                  <w:vAlign w:val="center"/>
                </w:tcPr>
                <w:p w:rsidR="004E5100" w:rsidRPr="006F7EA6" w:rsidRDefault="004E5100" w:rsidP="00D00394">
                  <w:pPr>
                    <w:spacing w:line="340" w:lineRule="exact"/>
                    <w:jc w:val="center"/>
                    <w:rPr>
                      <w:rFonts w:hint="eastAsia"/>
                    </w:rPr>
                  </w:pPr>
                  <w:r w:rsidRPr="006F7EA6">
                    <w:rPr>
                      <w:rFonts w:hint="eastAsia"/>
                    </w:rPr>
                    <w:t>无组织</w:t>
                  </w:r>
                </w:p>
              </w:tc>
            </w:tr>
            <w:tr w:rsidR="004E5100" w:rsidRPr="006F7EA6" w:rsidTr="00D00394">
              <w:tc>
                <w:tcPr>
                  <w:tcW w:w="569" w:type="pct"/>
                  <w:vAlign w:val="center"/>
                </w:tcPr>
                <w:p w:rsidR="004E5100" w:rsidRPr="006F7EA6" w:rsidRDefault="004E5100" w:rsidP="00D00394">
                  <w:pPr>
                    <w:spacing w:line="340" w:lineRule="exact"/>
                    <w:jc w:val="center"/>
                    <w:rPr>
                      <w:rFonts w:hint="eastAsia"/>
                    </w:rPr>
                  </w:pPr>
                  <w:r w:rsidRPr="006F7EA6">
                    <w:rPr>
                      <w:rFonts w:cs="宋体" w:hint="eastAsia"/>
                    </w:rPr>
                    <w:t>G2-3</w:t>
                  </w:r>
                </w:p>
              </w:tc>
              <w:tc>
                <w:tcPr>
                  <w:tcW w:w="562" w:type="pct"/>
                  <w:vAlign w:val="center"/>
                </w:tcPr>
                <w:p w:rsidR="004E5100" w:rsidRPr="006F7EA6" w:rsidRDefault="004E5100" w:rsidP="00D00394">
                  <w:pPr>
                    <w:spacing w:line="340" w:lineRule="exact"/>
                    <w:jc w:val="center"/>
                    <w:rPr>
                      <w:rFonts w:hint="eastAsia"/>
                    </w:rPr>
                  </w:pPr>
                  <w:r w:rsidRPr="006F7EA6">
                    <w:rPr>
                      <w:rFonts w:hint="eastAsia"/>
                    </w:rPr>
                    <w:t>颗粒物</w:t>
                  </w:r>
                </w:p>
              </w:tc>
              <w:tc>
                <w:tcPr>
                  <w:tcW w:w="422" w:type="pct"/>
                  <w:vAlign w:val="center"/>
                </w:tcPr>
                <w:p w:rsidR="004E5100" w:rsidRPr="006F7EA6" w:rsidRDefault="004E5100" w:rsidP="00D00394">
                  <w:pPr>
                    <w:spacing w:line="340" w:lineRule="exact"/>
                    <w:jc w:val="center"/>
                    <w:rPr>
                      <w:rFonts w:hint="eastAsia"/>
                    </w:rPr>
                  </w:pPr>
                  <w:r w:rsidRPr="006F7EA6">
                    <w:rPr>
                      <w:rFonts w:hint="eastAsia"/>
                    </w:rPr>
                    <w:t>200</w:t>
                  </w:r>
                </w:p>
              </w:tc>
              <w:tc>
                <w:tcPr>
                  <w:tcW w:w="458" w:type="pct"/>
                  <w:vAlign w:val="center"/>
                </w:tcPr>
                <w:p w:rsidR="004E5100" w:rsidRPr="006F7EA6" w:rsidRDefault="004E5100" w:rsidP="00D00394">
                  <w:pPr>
                    <w:spacing w:line="340" w:lineRule="exact"/>
                    <w:jc w:val="center"/>
                    <w:rPr>
                      <w:rFonts w:hint="eastAsia"/>
                    </w:rPr>
                  </w:pPr>
                  <w:r w:rsidRPr="006F7EA6">
                    <w:rPr>
                      <w:rFonts w:hint="eastAsia"/>
                    </w:rPr>
                    <w:t>0.165</w:t>
                  </w:r>
                </w:p>
              </w:tc>
              <w:tc>
                <w:tcPr>
                  <w:tcW w:w="563" w:type="pct"/>
                  <w:vAlign w:val="center"/>
                </w:tcPr>
                <w:p w:rsidR="004E5100" w:rsidRPr="006F7EA6" w:rsidRDefault="004E5100" w:rsidP="00D00394">
                  <w:pPr>
                    <w:spacing w:line="340" w:lineRule="exact"/>
                    <w:jc w:val="center"/>
                    <w:rPr>
                      <w:rFonts w:hint="eastAsia"/>
                    </w:rPr>
                  </w:pPr>
                  <w:r w:rsidRPr="006F7EA6">
                    <w:rPr>
                      <w:rFonts w:hint="eastAsia"/>
                    </w:rPr>
                    <w:t>0.033</w:t>
                  </w:r>
                </w:p>
              </w:tc>
              <w:tc>
                <w:tcPr>
                  <w:tcW w:w="422" w:type="pct"/>
                  <w:vMerge/>
                  <w:vAlign w:val="center"/>
                </w:tcPr>
                <w:p w:rsidR="004E5100" w:rsidRPr="006F7EA6" w:rsidRDefault="004E5100" w:rsidP="00D00394">
                  <w:pPr>
                    <w:spacing w:line="340" w:lineRule="exact"/>
                    <w:jc w:val="center"/>
                    <w:rPr>
                      <w:rFonts w:hint="eastAsia"/>
                    </w:rPr>
                  </w:pPr>
                </w:p>
              </w:tc>
              <w:tc>
                <w:tcPr>
                  <w:tcW w:w="423" w:type="pct"/>
                  <w:vMerge/>
                  <w:vAlign w:val="center"/>
                </w:tcPr>
                <w:p w:rsidR="004E5100" w:rsidRPr="006F7EA6" w:rsidRDefault="004E5100" w:rsidP="00D00394">
                  <w:pPr>
                    <w:spacing w:line="340" w:lineRule="exact"/>
                    <w:jc w:val="center"/>
                    <w:rPr>
                      <w:rFonts w:hint="eastAsia"/>
                    </w:rPr>
                  </w:pPr>
                </w:p>
              </w:tc>
              <w:tc>
                <w:tcPr>
                  <w:tcW w:w="458" w:type="pct"/>
                  <w:vAlign w:val="center"/>
                </w:tcPr>
                <w:p w:rsidR="004E5100" w:rsidRPr="006F7EA6" w:rsidRDefault="004E5100" w:rsidP="00D00394">
                  <w:pPr>
                    <w:spacing w:line="340" w:lineRule="exact"/>
                    <w:jc w:val="center"/>
                    <w:rPr>
                      <w:rFonts w:hint="eastAsia"/>
                    </w:rPr>
                  </w:pPr>
                  <w:r w:rsidRPr="006F7EA6">
                    <w:rPr>
                      <w:rFonts w:hint="eastAsia"/>
                    </w:rPr>
                    <w:t>0.010</w:t>
                  </w:r>
                </w:p>
              </w:tc>
              <w:tc>
                <w:tcPr>
                  <w:tcW w:w="563" w:type="pct"/>
                  <w:vAlign w:val="center"/>
                </w:tcPr>
                <w:p w:rsidR="004E5100" w:rsidRPr="006F7EA6" w:rsidRDefault="004E5100" w:rsidP="00D00394">
                  <w:pPr>
                    <w:spacing w:line="340" w:lineRule="exact"/>
                    <w:jc w:val="center"/>
                    <w:rPr>
                      <w:rFonts w:hint="eastAsia"/>
                    </w:rPr>
                  </w:pPr>
                  <w:r w:rsidRPr="006F7EA6">
                    <w:rPr>
                      <w:rFonts w:hint="eastAsia"/>
                    </w:rPr>
                    <w:t>0.002</w:t>
                  </w:r>
                </w:p>
              </w:tc>
              <w:tc>
                <w:tcPr>
                  <w:tcW w:w="560" w:type="pct"/>
                  <w:vMerge/>
                  <w:vAlign w:val="center"/>
                </w:tcPr>
                <w:p w:rsidR="004E5100" w:rsidRPr="006F7EA6" w:rsidRDefault="004E5100" w:rsidP="00D00394">
                  <w:pPr>
                    <w:spacing w:line="340" w:lineRule="exact"/>
                    <w:jc w:val="center"/>
                    <w:rPr>
                      <w:rFonts w:hint="eastAsia"/>
                    </w:rPr>
                  </w:pPr>
                </w:p>
              </w:tc>
            </w:tr>
            <w:tr w:rsidR="004E5100" w:rsidRPr="006F7EA6" w:rsidTr="00D00394">
              <w:tc>
                <w:tcPr>
                  <w:tcW w:w="569" w:type="pct"/>
                  <w:vAlign w:val="center"/>
                </w:tcPr>
                <w:p w:rsidR="004E5100" w:rsidRPr="006F7EA6" w:rsidRDefault="004E5100" w:rsidP="00D00394">
                  <w:pPr>
                    <w:spacing w:line="340" w:lineRule="exact"/>
                    <w:jc w:val="center"/>
                    <w:rPr>
                      <w:rFonts w:hint="eastAsia"/>
                    </w:rPr>
                  </w:pPr>
                  <w:r w:rsidRPr="006F7EA6">
                    <w:rPr>
                      <w:rFonts w:cs="宋体" w:hint="eastAsia"/>
                    </w:rPr>
                    <w:t>G2-9</w:t>
                  </w:r>
                </w:p>
              </w:tc>
              <w:tc>
                <w:tcPr>
                  <w:tcW w:w="562" w:type="pct"/>
                  <w:vAlign w:val="center"/>
                </w:tcPr>
                <w:p w:rsidR="004E5100" w:rsidRPr="006F7EA6" w:rsidRDefault="004E5100" w:rsidP="00D00394">
                  <w:pPr>
                    <w:spacing w:line="340" w:lineRule="exact"/>
                    <w:jc w:val="center"/>
                    <w:rPr>
                      <w:rFonts w:hint="eastAsia"/>
                    </w:rPr>
                  </w:pPr>
                  <w:r w:rsidRPr="006F7EA6">
                    <w:rPr>
                      <w:rFonts w:hint="eastAsia"/>
                    </w:rPr>
                    <w:t>颗粒物</w:t>
                  </w:r>
                </w:p>
              </w:tc>
              <w:tc>
                <w:tcPr>
                  <w:tcW w:w="422" w:type="pct"/>
                  <w:vAlign w:val="center"/>
                </w:tcPr>
                <w:p w:rsidR="004E5100" w:rsidRPr="006F7EA6" w:rsidRDefault="004E5100" w:rsidP="00D00394">
                  <w:pPr>
                    <w:spacing w:line="340" w:lineRule="exact"/>
                    <w:jc w:val="center"/>
                    <w:rPr>
                      <w:rFonts w:hint="eastAsia"/>
                    </w:rPr>
                  </w:pPr>
                  <w:r w:rsidRPr="006F7EA6">
                    <w:rPr>
                      <w:rFonts w:hint="eastAsia"/>
                    </w:rPr>
                    <w:t>140</w:t>
                  </w:r>
                </w:p>
              </w:tc>
              <w:tc>
                <w:tcPr>
                  <w:tcW w:w="458" w:type="pct"/>
                  <w:vAlign w:val="center"/>
                </w:tcPr>
                <w:p w:rsidR="004E5100" w:rsidRPr="006F7EA6" w:rsidRDefault="004E5100" w:rsidP="00D00394">
                  <w:pPr>
                    <w:spacing w:line="340" w:lineRule="exact"/>
                    <w:jc w:val="center"/>
                    <w:rPr>
                      <w:rFonts w:hint="eastAsia"/>
                    </w:rPr>
                  </w:pPr>
                  <w:r w:rsidRPr="006F7EA6">
                    <w:rPr>
                      <w:rFonts w:hint="eastAsia"/>
                    </w:rPr>
                    <w:t>0.164</w:t>
                  </w:r>
                </w:p>
              </w:tc>
              <w:tc>
                <w:tcPr>
                  <w:tcW w:w="563" w:type="pct"/>
                  <w:vAlign w:val="center"/>
                </w:tcPr>
                <w:p w:rsidR="004E5100" w:rsidRPr="006F7EA6" w:rsidRDefault="004E5100" w:rsidP="00D00394">
                  <w:pPr>
                    <w:spacing w:line="340" w:lineRule="exact"/>
                    <w:jc w:val="center"/>
                    <w:rPr>
                      <w:rFonts w:hint="eastAsia"/>
                    </w:rPr>
                  </w:pPr>
                  <w:r w:rsidRPr="006F7EA6">
                    <w:rPr>
                      <w:rFonts w:hint="eastAsia"/>
                    </w:rPr>
                    <w:t>0.023</w:t>
                  </w:r>
                </w:p>
              </w:tc>
              <w:tc>
                <w:tcPr>
                  <w:tcW w:w="422" w:type="pct"/>
                  <w:vMerge/>
                  <w:vAlign w:val="center"/>
                </w:tcPr>
                <w:p w:rsidR="004E5100" w:rsidRPr="006F7EA6" w:rsidRDefault="004E5100" w:rsidP="00D00394">
                  <w:pPr>
                    <w:spacing w:line="340" w:lineRule="exact"/>
                    <w:jc w:val="center"/>
                    <w:rPr>
                      <w:rFonts w:hint="eastAsia"/>
                    </w:rPr>
                  </w:pPr>
                </w:p>
              </w:tc>
              <w:tc>
                <w:tcPr>
                  <w:tcW w:w="423" w:type="pct"/>
                  <w:vMerge/>
                  <w:vAlign w:val="center"/>
                </w:tcPr>
                <w:p w:rsidR="004E5100" w:rsidRPr="006F7EA6" w:rsidRDefault="004E5100" w:rsidP="00D00394">
                  <w:pPr>
                    <w:spacing w:line="340" w:lineRule="exact"/>
                    <w:jc w:val="center"/>
                    <w:rPr>
                      <w:rFonts w:hint="eastAsia"/>
                    </w:rPr>
                  </w:pPr>
                </w:p>
              </w:tc>
              <w:tc>
                <w:tcPr>
                  <w:tcW w:w="458" w:type="pct"/>
                  <w:vAlign w:val="center"/>
                </w:tcPr>
                <w:p w:rsidR="004E5100" w:rsidRPr="006F7EA6" w:rsidRDefault="004E5100" w:rsidP="00D00394">
                  <w:pPr>
                    <w:spacing w:line="340" w:lineRule="exact"/>
                    <w:jc w:val="center"/>
                    <w:rPr>
                      <w:rFonts w:hint="eastAsia"/>
                    </w:rPr>
                  </w:pPr>
                  <w:r w:rsidRPr="006F7EA6">
                    <w:rPr>
                      <w:rFonts w:hint="eastAsia"/>
                    </w:rPr>
                    <w:t>0.007</w:t>
                  </w:r>
                </w:p>
              </w:tc>
              <w:tc>
                <w:tcPr>
                  <w:tcW w:w="563" w:type="pct"/>
                  <w:vAlign w:val="center"/>
                </w:tcPr>
                <w:p w:rsidR="004E5100" w:rsidRPr="006F7EA6" w:rsidRDefault="004E5100" w:rsidP="00D00394">
                  <w:pPr>
                    <w:spacing w:line="340" w:lineRule="exact"/>
                    <w:jc w:val="center"/>
                    <w:rPr>
                      <w:rFonts w:hint="eastAsia"/>
                    </w:rPr>
                  </w:pPr>
                  <w:r w:rsidRPr="006F7EA6">
                    <w:rPr>
                      <w:rFonts w:hint="eastAsia"/>
                    </w:rPr>
                    <w:t>0.001</w:t>
                  </w:r>
                </w:p>
              </w:tc>
              <w:tc>
                <w:tcPr>
                  <w:tcW w:w="560" w:type="pct"/>
                  <w:vMerge/>
                  <w:vAlign w:val="center"/>
                </w:tcPr>
                <w:p w:rsidR="004E5100" w:rsidRPr="006F7EA6" w:rsidRDefault="004E5100" w:rsidP="00D00394">
                  <w:pPr>
                    <w:spacing w:line="340" w:lineRule="exact"/>
                    <w:jc w:val="center"/>
                    <w:rPr>
                      <w:rFonts w:hint="eastAsia"/>
                    </w:rPr>
                  </w:pPr>
                </w:p>
              </w:tc>
            </w:tr>
            <w:tr w:rsidR="004E5100" w:rsidRPr="006F7EA6" w:rsidTr="00D00394">
              <w:tc>
                <w:tcPr>
                  <w:tcW w:w="569" w:type="pct"/>
                  <w:vAlign w:val="center"/>
                </w:tcPr>
                <w:p w:rsidR="004E5100" w:rsidRPr="006F7EA6" w:rsidRDefault="004E5100" w:rsidP="00D00394">
                  <w:pPr>
                    <w:spacing w:line="340" w:lineRule="exact"/>
                    <w:jc w:val="center"/>
                    <w:rPr>
                      <w:rFonts w:cs="宋体" w:hint="eastAsia"/>
                    </w:rPr>
                  </w:pPr>
                  <w:r w:rsidRPr="006F7EA6">
                    <w:rPr>
                      <w:rFonts w:cs="宋体" w:hint="eastAsia"/>
                    </w:rPr>
                    <w:t>合计</w:t>
                  </w:r>
                </w:p>
              </w:tc>
              <w:tc>
                <w:tcPr>
                  <w:tcW w:w="562" w:type="pct"/>
                  <w:vAlign w:val="center"/>
                </w:tcPr>
                <w:p w:rsidR="004E5100" w:rsidRPr="006F7EA6" w:rsidRDefault="004E5100" w:rsidP="00D00394">
                  <w:pPr>
                    <w:spacing w:line="340" w:lineRule="exact"/>
                    <w:jc w:val="center"/>
                    <w:rPr>
                      <w:rFonts w:hint="eastAsia"/>
                    </w:rPr>
                  </w:pPr>
                  <w:r w:rsidRPr="006F7EA6">
                    <w:rPr>
                      <w:rFonts w:hint="eastAsia"/>
                    </w:rPr>
                    <w:t>颗粒物</w:t>
                  </w:r>
                </w:p>
              </w:tc>
              <w:tc>
                <w:tcPr>
                  <w:tcW w:w="422" w:type="pct"/>
                  <w:vAlign w:val="center"/>
                </w:tcPr>
                <w:p w:rsidR="004E5100" w:rsidRPr="006F7EA6" w:rsidRDefault="004E5100" w:rsidP="00D00394">
                  <w:pPr>
                    <w:spacing w:line="340" w:lineRule="exact"/>
                    <w:jc w:val="center"/>
                    <w:rPr>
                      <w:rFonts w:hint="eastAsia"/>
                    </w:rPr>
                  </w:pPr>
                  <w:r w:rsidRPr="006F7EA6">
                    <w:rPr>
                      <w:rFonts w:hint="eastAsia"/>
                    </w:rPr>
                    <w:t>/</w:t>
                  </w:r>
                </w:p>
              </w:tc>
              <w:tc>
                <w:tcPr>
                  <w:tcW w:w="458" w:type="pct"/>
                  <w:vAlign w:val="center"/>
                </w:tcPr>
                <w:p w:rsidR="004E5100" w:rsidRPr="006F7EA6" w:rsidRDefault="004E5100" w:rsidP="00D00394">
                  <w:pPr>
                    <w:spacing w:line="340" w:lineRule="exact"/>
                    <w:jc w:val="center"/>
                    <w:rPr>
                      <w:rFonts w:hint="eastAsia"/>
                    </w:rPr>
                  </w:pPr>
                  <w:r w:rsidRPr="006F7EA6">
                    <w:rPr>
                      <w:rFonts w:hint="eastAsia"/>
                    </w:rPr>
                    <w:t>/</w:t>
                  </w:r>
                </w:p>
              </w:tc>
              <w:tc>
                <w:tcPr>
                  <w:tcW w:w="563" w:type="pct"/>
                  <w:vAlign w:val="center"/>
                </w:tcPr>
                <w:p w:rsidR="004E5100" w:rsidRPr="006F7EA6" w:rsidRDefault="004E5100" w:rsidP="00D00394">
                  <w:pPr>
                    <w:spacing w:line="340" w:lineRule="exact"/>
                    <w:jc w:val="center"/>
                    <w:rPr>
                      <w:rFonts w:hint="eastAsia"/>
                    </w:rPr>
                  </w:pPr>
                  <w:r w:rsidRPr="006F7EA6">
                    <w:rPr>
                      <w:rFonts w:hint="eastAsia"/>
                    </w:rPr>
                    <w:t>0.161</w:t>
                  </w:r>
                </w:p>
              </w:tc>
              <w:tc>
                <w:tcPr>
                  <w:tcW w:w="422" w:type="pct"/>
                  <w:vMerge/>
                  <w:vAlign w:val="center"/>
                </w:tcPr>
                <w:p w:rsidR="004E5100" w:rsidRPr="006F7EA6" w:rsidRDefault="004E5100" w:rsidP="00D00394">
                  <w:pPr>
                    <w:spacing w:line="340" w:lineRule="exact"/>
                    <w:jc w:val="center"/>
                    <w:rPr>
                      <w:rFonts w:hint="eastAsia"/>
                    </w:rPr>
                  </w:pPr>
                </w:p>
              </w:tc>
              <w:tc>
                <w:tcPr>
                  <w:tcW w:w="423" w:type="pct"/>
                  <w:vMerge/>
                  <w:vAlign w:val="center"/>
                </w:tcPr>
                <w:p w:rsidR="004E5100" w:rsidRPr="006F7EA6" w:rsidRDefault="004E5100" w:rsidP="00D00394">
                  <w:pPr>
                    <w:spacing w:line="340" w:lineRule="exact"/>
                    <w:jc w:val="center"/>
                    <w:rPr>
                      <w:rFonts w:hint="eastAsia"/>
                    </w:rPr>
                  </w:pPr>
                </w:p>
              </w:tc>
              <w:tc>
                <w:tcPr>
                  <w:tcW w:w="458" w:type="pct"/>
                  <w:vAlign w:val="center"/>
                </w:tcPr>
                <w:p w:rsidR="004E5100" w:rsidRPr="006F7EA6" w:rsidRDefault="004E5100" w:rsidP="00D00394">
                  <w:pPr>
                    <w:spacing w:line="340" w:lineRule="exact"/>
                    <w:jc w:val="center"/>
                    <w:rPr>
                      <w:rFonts w:hint="eastAsia"/>
                    </w:rPr>
                  </w:pPr>
                  <w:r w:rsidRPr="006F7EA6">
                    <w:rPr>
                      <w:rFonts w:hint="eastAsia"/>
                    </w:rPr>
                    <w:t>/</w:t>
                  </w:r>
                </w:p>
              </w:tc>
              <w:tc>
                <w:tcPr>
                  <w:tcW w:w="563" w:type="pct"/>
                  <w:vAlign w:val="center"/>
                </w:tcPr>
                <w:p w:rsidR="004E5100" w:rsidRPr="006F7EA6" w:rsidRDefault="004E5100" w:rsidP="00D00394">
                  <w:pPr>
                    <w:spacing w:line="340" w:lineRule="exact"/>
                    <w:jc w:val="center"/>
                    <w:rPr>
                      <w:rFonts w:hint="eastAsia"/>
                    </w:rPr>
                  </w:pPr>
                  <w:r w:rsidRPr="006F7EA6">
                    <w:rPr>
                      <w:rFonts w:hint="eastAsia"/>
                    </w:rPr>
                    <w:t>0.008</w:t>
                  </w:r>
                </w:p>
              </w:tc>
              <w:tc>
                <w:tcPr>
                  <w:tcW w:w="560" w:type="pct"/>
                  <w:vMerge/>
                  <w:vAlign w:val="center"/>
                </w:tcPr>
                <w:p w:rsidR="004E5100" w:rsidRPr="006F7EA6" w:rsidRDefault="004E5100" w:rsidP="00D00394">
                  <w:pPr>
                    <w:spacing w:line="340" w:lineRule="exact"/>
                    <w:jc w:val="center"/>
                    <w:rPr>
                      <w:rFonts w:hint="eastAsia"/>
                    </w:rPr>
                  </w:pPr>
                </w:p>
              </w:tc>
            </w:tr>
          </w:tbl>
          <w:p w:rsidR="00917B99" w:rsidRPr="006F7EA6" w:rsidRDefault="00475B1A"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3</w:t>
            </w:r>
            <w:r w:rsidRPr="006F7EA6">
              <w:rPr>
                <w:rFonts w:hint="eastAsia"/>
                <w:sz w:val="24"/>
              </w:rPr>
              <w:t>）焊接烟尘（</w:t>
            </w:r>
            <w:r w:rsidR="00B11340" w:rsidRPr="006F7EA6">
              <w:rPr>
                <w:rFonts w:hint="eastAsia"/>
                <w:sz w:val="24"/>
              </w:rPr>
              <w:t>G1-2</w:t>
            </w:r>
            <w:r w:rsidR="00B11340" w:rsidRPr="006F7EA6">
              <w:rPr>
                <w:rFonts w:hint="eastAsia"/>
                <w:sz w:val="24"/>
              </w:rPr>
              <w:t>、</w:t>
            </w:r>
            <w:r w:rsidR="0020462A" w:rsidRPr="006F7EA6">
              <w:rPr>
                <w:rFonts w:hint="eastAsia"/>
                <w:sz w:val="24"/>
              </w:rPr>
              <w:t>G2-2</w:t>
            </w:r>
            <w:r w:rsidR="0020462A" w:rsidRPr="006F7EA6">
              <w:rPr>
                <w:rFonts w:hint="eastAsia"/>
                <w:sz w:val="24"/>
              </w:rPr>
              <w:t>、</w:t>
            </w:r>
            <w:r w:rsidR="00D0483F" w:rsidRPr="006F7EA6">
              <w:rPr>
                <w:rFonts w:hint="eastAsia"/>
                <w:sz w:val="24"/>
              </w:rPr>
              <w:t>G2-8</w:t>
            </w:r>
            <w:r w:rsidRPr="006F7EA6">
              <w:rPr>
                <w:rFonts w:hint="eastAsia"/>
                <w:sz w:val="24"/>
              </w:rPr>
              <w:t>）</w:t>
            </w:r>
          </w:p>
          <w:p w:rsidR="00475B1A" w:rsidRPr="006F7EA6" w:rsidRDefault="00D0483F" w:rsidP="00D00394">
            <w:pPr>
              <w:spacing w:line="360" w:lineRule="auto"/>
              <w:ind w:firstLineChars="200" w:firstLine="480"/>
              <w:jc w:val="left"/>
              <w:rPr>
                <w:rFonts w:hint="eastAsia"/>
                <w:sz w:val="24"/>
              </w:rPr>
            </w:pPr>
            <w:r w:rsidRPr="006F7EA6">
              <w:rPr>
                <w:rFonts w:hint="eastAsia"/>
                <w:sz w:val="24"/>
              </w:rPr>
              <w:t>拟建项目焊接工序主要采用二氧化碳气体保护焊及氩弧焊工艺，焊接过程中将产生焊接烟尘。焊接烟尘产生情况参考《机械行业系数手册》中</w:t>
            </w:r>
            <w:r w:rsidR="00640094" w:rsidRPr="006F7EA6">
              <w:rPr>
                <w:rFonts w:hint="eastAsia"/>
                <w:sz w:val="24"/>
              </w:rPr>
              <w:lastRenderedPageBreak/>
              <w:t>09</w:t>
            </w:r>
            <w:r w:rsidR="00640094" w:rsidRPr="006F7EA6">
              <w:rPr>
                <w:rFonts w:hint="eastAsia"/>
                <w:sz w:val="24"/>
              </w:rPr>
              <w:t>焊接产排污系数及污染治理效率表有关产、排污系数，具体见表</w:t>
            </w:r>
            <w:r w:rsidR="00374808" w:rsidRPr="006F7EA6">
              <w:rPr>
                <w:rFonts w:hint="eastAsia"/>
                <w:sz w:val="24"/>
              </w:rPr>
              <w:t>4.2-8</w:t>
            </w:r>
            <w:r w:rsidR="00640094" w:rsidRPr="006F7EA6">
              <w:rPr>
                <w:rFonts w:hint="eastAsia"/>
                <w:sz w:val="24"/>
              </w:rPr>
              <w:t>；拟建项目焊接烟尘产生情况见表</w:t>
            </w:r>
            <w:r w:rsidR="00374808" w:rsidRPr="006F7EA6">
              <w:rPr>
                <w:rFonts w:hint="eastAsia"/>
                <w:sz w:val="24"/>
              </w:rPr>
              <w:t>4.2-9</w:t>
            </w:r>
            <w:r w:rsidR="00640094" w:rsidRPr="006F7EA6">
              <w:rPr>
                <w:rFonts w:hint="eastAsia"/>
                <w:sz w:val="24"/>
              </w:rPr>
              <w:t>。</w:t>
            </w:r>
          </w:p>
          <w:p w:rsidR="00640094" w:rsidRPr="006F7EA6" w:rsidRDefault="00640094" w:rsidP="00D00394">
            <w:pPr>
              <w:spacing w:line="360" w:lineRule="auto"/>
              <w:jc w:val="center"/>
              <w:rPr>
                <w:rFonts w:hint="eastAsia"/>
                <w:b/>
              </w:rPr>
            </w:pPr>
            <w:r w:rsidRPr="006F7EA6">
              <w:rPr>
                <w:rFonts w:hint="eastAsia"/>
                <w:b/>
              </w:rPr>
              <w:t>表</w:t>
            </w:r>
            <w:r w:rsidR="00374808" w:rsidRPr="006F7EA6">
              <w:rPr>
                <w:rFonts w:hint="eastAsia"/>
                <w:b/>
              </w:rPr>
              <w:t>4.2-8</w:t>
            </w:r>
            <w:r w:rsidRPr="006F7EA6">
              <w:rPr>
                <w:rFonts w:hint="eastAsia"/>
                <w:b/>
              </w:rPr>
              <w:t xml:space="preserve">  </w:t>
            </w:r>
            <w:r w:rsidRPr="006F7EA6">
              <w:rPr>
                <w:rFonts w:hint="eastAsia"/>
                <w:b/>
              </w:rPr>
              <w:t>焊接烟尘产排污系数表</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029"/>
              <w:gridCol w:w="1083"/>
              <w:gridCol w:w="876"/>
              <w:gridCol w:w="1092"/>
              <w:gridCol w:w="1092"/>
              <w:gridCol w:w="1092"/>
              <w:gridCol w:w="653"/>
            </w:tblGrid>
            <w:tr w:rsidR="00640094" w:rsidRPr="006F7EA6" w:rsidTr="00D00394">
              <w:tc>
                <w:tcPr>
                  <w:tcW w:w="434" w:type="pct"/>
                  <w:vMerge w:val="restart"/>
                  <w:vAlign w:val="center"/>
                </w:tcPr>
                <w:p w:rsidR="00640094" w:rsidRPr="006F7EA6" w:rsidRDefault="00640094" w:rsidP="00D00394">
                  <w:pPr>
                    <w:spacing w:line="360" w:lineRule="exact"/>
                    <w:jc w:val="center"/>
                    <w:rPr>
                      <w:rFonts w:hint="eastAsia"/>
                    </w:rPr>
                  </w:pPr>
                  <w:r w:rsidRPr="006F7EA6">
                    <w:rPr>
                      <w:rFonts w:hint="eastAsia"/>
                    </w:rPr>
                    <w:t>工段名称</w:t>
                  </w:r>
                </w:p>
              </w:tc>
              <w:tc>
                <w:tcPr>
                  <w:tcW w:w="679" w:type="pct"/>
                  <w:vMerge w:val="restart"/>
                  <w:vAlign w:val="center"/>
                </w:tcPr>
                <w:p w:rsidR="00640094" w:rsidRPr="006F7EA6" w:rsidRDefault="00640094" w:rsidP="00D00394">
                  <w:pPr>
                    <w:spacing w:line="360" w:lineRule="exact"/>
                    <w:jc w:val="center"/>
                    <w:rPr>
                      <w:rFonts w:hint="eastAsia"/>
                    </w:rPr>
                  </w:pPr>
                  <w:r w:rsidRPr="006F7EA6">
                    <w:rPr>
                      <w:rFonts w:hint="eastAsia"/>
                    </w:rPr>
                    <w:t>原料名称</w:t>
                  </w:r>
                </w:p>
              </w:tc>
              <w:tc>
                <w:tcPr>
                  <w:tcW w:w="715" w:type="pct"/>
                  <w:vMerge w:val="restart"/>
                  <w:vAlign w:val="center"/>
                </w:tcPr>
                <w:p w:rsidR="00640094" w:rsidRPr="006F7EA6" w:rsidRDefault="00640094" w:rsidP="00D00394">
                  <w:pPr>
                    <w:spacing w:line="360" w:lineRule="exact"/>
                    <w:jc w:val="center"/>
                    <w:rPr>
                      <w:rFonts w:hint="eastAsia"/>
                    </w:rPr>
                  </w:pPr>
                  <w:r w:rsidRPr="006F7EA6">
                    <w:rPr>
                      <w:rFonts w:hint="eastAsia"/>
                    </w:rPr>
                    <w:t>工艺名称</w:t>
                  </w:r>
                </w:p>
              </w:tc>
              <w:tc>
                <w:tcPr>
                  <w:tcW w:w="3172" w:type="pct"/>
                  <w:gridSpan w:val="5"/>
                  <w:vAlign w:val="center"/>
                </w:tcPr>
                <w:p w:rsidR="00640094" w:rsidRPr="006F7EA6" w:rsidRDefault="00640094" w:rsidP="00D00394">
                  <w:pPr>
                    <w:spacing w:line="360" w:lineRule="exact"/>
                    <w:jc w:val="center"/>
                    <w:rPr>
                      <w:rFonts w:hint="eastAsia"/>
                    </w:rPr>
                  </w:pPr>
                  <w:r w:rsidRPr="006F7EA6">
                    <w:rPr>
                      <w:rFonts w:hint="eastAsia"/>
                    </w:rPr>
                    <w:t>系数手册</w:t>
                  </w:r>
                </w:p>
              </w:tc>
            </w:tr>
            <w:tr w:rsidR="00640094" w:rsidRPr="006F7EA6" w:rsidTr="00D00394">
              <w:tc>
                <w:tcPr>
                  <w:tcW w:w="434" w:type="pct"/>
                  <w:vMerge/>
                  <w:vAlign w:val="center"/>
                </w:tcPr>
                <w:p w:rsidR="00640094" w:rsidRPr="006F7EA6" w:rsidRDefault="00640094" w:rsidP="00D00394">
                  <w:pPr>
                    <w:spacing w:line="360" w:lineRule="exact"/>
                    <w:jc w:val="center"/>
                    <w:rPr>
                      <w:rFonts w:hint="eastAsia"/>
                    </w:rPr>
                  </w:pPr>
                </w:p>
              </w:tc>
              <w:tc>
                <w:tcPr>
                  <w:tcW w:w="679" w:type="pct"/>
                  <w:vMerge/>
                  <w:vAlign w:val="center"/>
                </w:tcPr>
                <w:p w:rsidR="00640094" w:rsidRPr="006F7EA6" w:rsidRDefault="00640094" w:rsidP="00D00394">
                  <w:pPr>
                    <w:spacing w:line="360" w:lineRule="exact"/>
                    <w:jc w:val="center"/>
                    <w:rPr>
                      <w:rFonts w:hint="eastAsia"/>
                    </w:rPr>
                  </w:pPr>
                </w:p>
              </w:tc>
              <w:tc>
                <w:tcPr>
                  <w:tcW w:w="715" w:type="pct"/>
                  <w:vMerge/>
                  <w:vAlign w:val="center"/>
                </w:tcPr>
                <w:p w:rsidR="00640094" w:rsidRPr="006F7EA6" w:rsidRDefault="00640094" w:rsidP="00D00394">
                  <w:pPr>
                    <w:spacing w:line="360" w:lineRule="exact"/>
                    <w:jc w:val="center"/>
                    <w:rPr>
                      <w:rFonts w:hint="eastAsia"/>
                    </w:rPr>
                  </w:pPr>
                </w:p>
              </w:tc>
              <w:tc>
                <w:tcPr>
                  <w:tcW w:w="578" w:type="pct"/>
                  <w:vAlign w:val="center"/>
                </w:tcPr>
                <w:p w:rsidR="00640094" w:rsidRPr="006F7EA6" w:rsidRDefault="00640094" w:rsidP="00D00394">
                  <w:pPr>
                    <w:spacing w:line="360" w:lineRule="exact"/>
                    <w:jc w:val="center"/>
                    <w:rPr>
                      <w:rFonts w:hint="eastAsia"/>
                    </w:rPr>
                  </w:pPr>
                  <w:r w:rsidRPr="006F7EA6">
                    <w:rPr>
                      <w:rFonts w:hint="eastAsia"/>
                    </w:rPr>
                    <w:t>污染物指标</w:t>
                  </w:r>
                </w:p>
              </w:tc>
              <w:tc>
                <w:tcPr>
                  <w:tcW w:w="721" w:type="pct"/>
                  <w:vAlign w:val="center"/>
                </w:tcPr>
                <w:p w:rsidR="00640094" w:rsidRPr="006F7EA6" w:rsidRDefault="00640094" w:rsidP="00D00394">
                  <w:pPr>
                    <w:spacing w:line="360" w:lineRule="exact"/>
                    <w:jc w:val="center"/>
                    <w:rPr>
                      <w:rFonts w:hint="eastAsia"/>
                    </w:rPr>
                  </w:pPr>
                  <w:r w:rsidRPr="006F7EA6">
                    <w:rPr>
                      <w:rFonts w:hint="eastAsia"/>
                    </w:rPr>
                    <w:t>单位</w:t>
                  </w:r>
                </w:p>
              </w:tc>
              <w:tc>
                <w:tcPr>
                  <w:tcW w:w="721" w:type="pct"/>
                  <w:vAlign w:val="center"/>
                </w:tcPr>
                <w:p w:rsidR="00640094" w:rsidRPr="006F7EA6" w:rsidRDefault="00640094" w:rsidP="00D00394">
                  <w:pPr>
                    <w:spacing w:line="360" w:lineRule="exact"/>
                    <w:jc w:val="center"/>
                    <w:rPr>
                      <w:rFonts w:hint="eastAsia"/>
                    </w:rPr>
                  </w:pPr>
                  <w:r w:rsidRPr="006F7EA6">
                    <w:rPr>
                      <w:rFonts w:hint="eastAsia"/>
                    </w:rPr>
                    <w:t>产污系数</w:t>
                  </w:r>
                </w:p>
              </w:tc>
              <w:tc>
                <w:tcPr>
                  <w:tcW w:w="721" w:type="pct"/>
                  <w:vAlign w:val="center"/>
                </w:tcPr>
                <w:p w:rsidR="00640094" w:rsidRPr="006F7EA6" w:rsidRDefault="00640094" w:rsidP="00D00394">
                  <w:pPr>
                    <w:spacing w:line="360" w:lineRule="exact"/>
                    <w:jc w:val="center"/>
                    <w:rPr>
                      <w:rFonts w:hint="eastAsia"/>
                    </w:rPr>
                  </w:pPr>
                  <w:r w:rsidRPr="006F7EA6">
                    <w:rPr>
                      <w:rFonts w:hint="eastAsia"/>
                    </w:rPr>
                    <w:t>治理设施名称</w:t>
                  </w:r>
                </w:p>
              </w:tc>
              <w:tc>
                <w:tcPr>
                  <w:tcW w:w="431" w:type="pct"/>
                  <w:vAlign w:val="center"/>
                </w:tcPr>
                <w:p w:rsidR="00640094" w:rsidRPr="006F7EA6" w:rsidRDefault="00640094" w:rsidP="00D00394">
                  <w:pPr>
                    <w:spacing w:line="360" w:lineRule="exact"/>
                    <w:jc w:val="center"/>
                    <w:rPr>
                      <w:rFonts w:hint="eastAsia"/>
                    </w:rPr>
                  </w:pPr>
                  <w:r w:rsidRPr="006F7EA6">
                    <w:rPr>
                      <w:rFonts w:hint="eastAsia"/>
                    </w:rPr>
                    <w:t>治理效率</w:t>
                  </w:r>
                </w:p>
              </w:tc>
            </w:tr>
            <w:tr w:rsidR="00374808" w:rsidRPr="006F7EA6" w:rsidTr="00D00394">
              <w:trPr>
                <w:trHeight w:val="566"/>
              </w:trPr>
              <w:tc>
                <w:tcPr>
                  <w:tcW w:w="434" w:type="pct"/>
                  <w:vAlign w:val="center"/>
                </w:tcPr>
                <w:p w:rsidR="00374808" w:rsidRPr="006F7EA6" w:rsidRDefault="00374808" w:rsidP="00D00394">
                  <w:pPr>
                    <w:spacing w:line="360" w:lineRule="exact"/>
                    <w:jc w:val="center"/>
                    <w:rPr>
                      <w:rFonts w:hint="eastAsia"/>
                    </w:rPr>
                  </w:pPr>
                  <w:r w:rsidRPr="006F7EA6">
                    <w:rPr>
                      <w:rFonts w:hint="eastAsia"/>
                    </w:rPr>
                    <w:t>焊接</w:t>
                  </w:r>
                </w:p>
              </w:tc>
              <w:tc>
                <w:tcPr>
                  <w:tcW w:w="679" w:type="pct"/>
                  <w:vAlign w:val="center"/>
                </w:tcPr>
                <w:p w:rsidR="00374808" w:rsidRPr="006F7EA6" w:rsidRDefault="00374808" w:rsidP="00D00394">
                  <w:pPr>
                    <w:spacing w:line="360" w:lineRule="exact"/>
                    <w:jc w:val="center"/>
                    <w:rPr>
                      <w:rFonts w:hint="eastAsia"/>
                    </w:rPr>
                  </w:pPr>
                  <w:r w:rsidRPr="006F7EA6">
                    <w:rPr>
                      <w:rFonts w:hint="eastAsia"/>
                    </w:rPr>
                    <w:t>实芯焊丝</w:t>
                  </w:r>
                </w:p>
              </w:tc>
              <w:tc>
                <w:tcPr>
                  <w:tcW w:w="715" w:type="pct"/>
                  <w:vAlign w:val="center"/>
                </w:tcPr>
                <w:p w:rsidR="00374808" w:rsidRPr="006F7EA6" w:rsidRDefault="00374808" w:rsidP="00D00394">
                  <w:pPr>
                    <w:spacing w:line="360" w:lineRule="exact"/>
                    <w:jc w:val="center"/>
                    <w:rPr>
                      <w:rFonts w:hint="eastAsia"/>
                    </w:rPr>
                  </w:pPr>
                  <w:r w:rsidRPr="006F7EA6">
                    <w:rPr>
                      <w:rFonts w:hint="eastAsia"/>
                    </w:rPr>
                    <w:t>二氧化碳保护焊、氩弧焊</w:t>
                  </w:r>
                </w:p>
              </w:tc>
              <w:tc>
                <w:tcPr>
                  <w:tcW w:w="578" w:type="pct"/>
                  <w:vAlign w:val="center"/>
                </w:tcPr>
                <w:p w:rsidR="00374808" w:rsidRPr="006F7EA6" w:rsidRDefault="00374808" w:rsidP="00D00394">
                  <w:pPr>
                    <w:spacing w:line="360" w:lineRule="exact"/>
                    <w:jc w:val="center"/>
                    <w:rPr>
                      <w:rFonts w:hint="eastAsia"/>
                    </w:rPr>
                  </w:pPr>
                  <w:r w:rsidRPr="006F7EA6">
                    <w:rPr>
                      <w:rFonts w:hint="eastAsia"/>
                    </w:rPr>
                    <w:t>颗粒物</w:t>
                  </w:r>
                </w:p>
              </w:tc>
              <w:tc>
                <w:tcPr>
                  <w:tcW w:w="721" w:type="pct"/>
                  <w:vAlign w:val="center"/>
                </w:tcPr>
                <w:p w:rsidR="00374808" w:rsidRPr="006F7EA6" w:rsidRDefault="00374808" w:rsidP="00D00394">
                  <w:pPr>
                    <w:spacing w:line="360" w:lineRule="exact"/>
                    <w:jc w:val="center"/>
                    <w:rPr>
                      <w:rFonts w:hint="eastAsia"/>
                    </w:rPr>
                  </w:pPr>
                  <w:r w:rsidRPr="006F7EA6">
                    <w:rPr>
                      <w:rFonts w:hint="eastAsia"/>
                    </w:rPr>
                    <w:t>kg/t-</w:t>
                  </w:r>
                  <w:r w:rsidRPr="006F7EA6">
                    <w:rPr>
                      <w:rFonts w:hint="eastAsia"/>
                    </w:rPr>
                    <w:t>原料</w:t>
                  </w:r>
                </w:p>
              </w:tc>
              <w:tc>
                <w:tcPr>
                  <w:tcW w:w="721" w:type="pct"/>
                  <w:vAlign w:val="center"/>
                </w:tcPr>
                <w:p w:rsidR="00374808" w:rsidRPr="006F7EA6" w:rsidRDefault="00374808" w:rsidP="00D00394">
                  <w:pPr>
                    <w:spacing w:line="360" w:lineRule="exact"/>
                    <w:jc w:val="center"/>
                    <w:rPr>
                      <w:rFonts w:hint="eastAsia"/>
                    </w:rPr>
                  </w:pPr>
                  <w:r w:rsidRPr="006F7EA6">
                    <w:rPr>
                      <w:rFonts w:hint="eastAsia"/>
                    </w:rPr>
                    <w:t>9.19</w:t>
                  </w:r>
                </w:p>
              </w:tc>
              <w:tc>
                <w:tcPr>
                  <w:tcW w:w="721" w:type="pct"/>
                  <w:vAlign w:val="center"/>
                </w:tcPr>
                <w:p w:rsidR="00374808" w:rsidRPr="006F7EA6" w:rsidRDefault="00374808" w:rsidP="00D00394">
                  <w:pPr>
                    <w:spacing w:line="360" w:lineRule="exact"/>
                    <w:jc w:val="center"/>
                    <w:rPr>
                      <w:rFonts w:hint="eastAsia"/>
                    </w:rPr>
                  </w:pPr>
                  <w:r w:rsidRPr="006F7EA6">
                    <w:rPr>
                      <w:rFonts w:hint="eastAsia"/>
                    </w:rPr>
                    <w:t>移动式焊烟净化器</w:t>
                  </w:r>
                </w:p>
              </w:tc>
              <w:tc>
                <w:tcPr>
                  <w:tcW w:w="431" w:type="pct"/>
                  <w:vAlign w:val="center"/>
                </w:tcPr>
                <w:p w:rsidR="00374808" w:rsidRPr="006F7EA6" w:rsidRDefault="00374808" w:rsidP="00D00394">
                  <w:pPr>
                    <w:spacing w:line="360" w:lineRule="exact"/>
                    <w:jc w:val="center"/>
                    <w:rPr>
                      <w:rFonts w:hint="eastAsia"/>
                    </w:rPr>
                  </w:pPr>
                  <w:r w:rsidRPr="006F7EA6">
                    <w:rPr>
                      <w:rFonts w:hint="eastAsia"/>
                    </w:rPr>
                    <w:t>95%</w:t>
                  </w:r>
                </w:p>
              </w:tc>
            </w:tr>
          </w:tbl>
          <w:p w:rsidR="00640094" w:rsidRPr="006F7EA6" w:rsidRDefault="00640094" w:rsidP="00D00394">
            <w:pPr>
              <w:spacing w:line="360" w:lineRule="auto"/>
              <w:jc w:val="center"/>
              <w:rPr>
                <w:rFonts w:hint="eastAsia"/>
                <w:b/>
              </w:rPr>
            </w:pPr>
            <w:r w:rsidRPr="006F7EA6">
              <w:rPr>
                <w:rFonts w:hint="eastAsia"/>
                <w:b/>
              </w:rPr>
              <w:t>表</w:t>
            </w:r>
            <w:r w:rsidR="00374808" w:rsidRPr="006F7EA6">
              <w:rPr>
                <w:rFonts w:hint="eastAsia"/>
                <w:b/>
              </w:rPr>
              <w:t>4.2-9</w:t>
            </w:r>
            <w:r w:rsidRPr="006F7EA6">
              <w:rPr>
                <w:rFonts w:hint="eastAsia"/>
                <w:b/>
              </w:rPr>
              <w:t xml:space="preserve">  </w:t>
            </w:r>
            <w:r w:rsidRPr="006F7EA6">
              <w:rPr>
                <w:rFonts w:hint="eastAsia"/>
                <w:b/>
              </w:rPr>
              <w:t>焊接烟尘产生情况一览表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1053"/>
              <w:gridCol w:w="1599"/>
              <w:gridCol w:w="1053"/>
              <w:gridCol w:w="1315"/>
              <w:gridCol w:w="1052"/>
            </w:tblGrid>
            <w:tr w:rsidR="00374808" w:rsidRPr="006F7EA6" w:rsidTr="00D00394">
              <w:tc>
                <w:tcPr>
                  <w:tcW w:w="1030" w:type="pct"/>
                  <w:vAlign w:val="center"/>
                </w:tcPr>
                <w:p w:rsidR="00374808" w:rsidRPr="006F7EA6" w:rsidRDefault="00374808" w:rsidP="00D00394">
                  <w:pPr>
                    <w:spacing w:line="360" w:lineRule="exact"/>
                    <w:jc w:val="center"/>
                    <w:rPr>
                      <w:rFonts w:hint="eastAsia"/>
                    </w:rPr>
                  </w:pPr>
                  <w:r w:rsidRPr="006F7EA6">
                    <w:rPr>
                      <w:rFonts w:hint="eastAsia"/>
                    </w:rPr>
                    <w:t>污染源名称</w:t>
                  </w:r>
                </w:p>
              </w:tc>
              <w:tc>
                <w:tcPr>
                  <w:tcW w:w="688" w:type="pct"/>
                  <w:vAlign w:val="center"/>
                </w:tcPr>
                <w:p w:rsidR="00374808" w:rsidRPr="006F7EA6" w:rsidRDefault="00374808" w:rsidP="00D00394">
                  <w:pPr>
                    <w:spacing w:line="360" w:lineRule="exact"/>
                    <w:jc w:val="center"/>
                    <w:rPr>
                      <w:rFonts w:hint="eastAsia"/>
                    </w:rPr>
                  </w:pPr>
                  <w:r w:rsidRPr="006F7EA6">
                    <w:rPr>
                      <w:rFonts w:hint="eastAsia"/>
                    </w:rPr>
                    <w:t>污染物</w:t>
                  </w:r>
                </w:p>
              </w:tc>
              <w:tc>
                <w:tcPr>
                  <w:tcW w:w="1045" w:type="pct"/>
                  <w:vAlign w:val="center"/>
                </w:tcPr>
                <w:p w:rsidR="00374808" w:rsidRPr="006F7EA6" w:rsidRDefault="00374808" w:rsidP="00D00394">
                  <w:pPr>
                    <w:spacing w:line="360" w:lineRule="exact"/>
                    <w:jc w:val="center"/>
                    <w:rPr>
                      <w:rFonts w:hint="eastAsia"/>
                    </w:rPr>
                  </w:pPr>
                  <w:r w:rsidRPr="006F7EA6">
                    <w:rPr>
                      <w:rFonts w:hint="eastAsia"/>
                    </w:rPr>
                    <w:t>分类</w:t>
                  </w:r>
                </w:p>
              </w:tc>
              <w:tc>
                <w:tcPr>
                  <w:tcW w:w="688" w:type="pct"/>
                  <w:vAlign w:val="center"/>
                </w:tcPr>
                <w:p w:rsidR="00374808" w:rsidRPr="006F7EA6" w:rsidRDefault="00374808" w:rsidP="00D00394">
                  <w:pPr>
                    <w:spacing w:line="360" w:lineRule="exact"/>
                    <w:jc w:val="center"/>
                    <w:rPr>
                      <w:rFonts w:hint="eastAsia"/>
                    </w:rPr>
                  </w:pPr>
                  <w:r w:rsidRPr="006F7EA6">
                    <w:rPr>
                      <w:rFonts w:cs="宋体" w:hint="eastAsia"/>
                    </w:rPr>
                    <w:t>污染源编号</w:t>
                  </w:r>
                </w:p>
              </w:tc>
              <w:tc>
                <w:tcPr>
                  <w:tcW w:w="859" w:type="pct"/>
                  <w:vAlign w:val="center"/>
                </w:tcPr>
                <w:p w:rsidR="00374808" w:rsidRPr="006F7EA6" w:rsidRDefault="00374808" w:rsidP="00D00394">
                  <w:pPr>
                    <w:spacing w:line="360" w:lineRule="exact"/>
                    <w:jc w:val="center"/>
                    <w:rPr>
                      <w:rFonts w:hint="eastAsia"/>
                    </w:rPr>
                  </w:pPr>
                  <w:r w:rsidRPr="006F7EA6">
                    <w:rPr>
                      <w:rFonts w:hint="eastAsia"/>
                    </w:rPr>
                    <w:t>焊丝用量</w:t>
                  </w:r>
                </w:p>
                <w:p w:rsidR="00374808" w:rsidRPr="006F7EA6" w:rsidRDefault="00374808" w:rsidP="00D00394">
                  <w:pPr>
                    <w:spacing w:line="360" w:lineRule="exact"/>
                    <w:jc w:val="center"/>
                    <w:rPr>
                      <w:rFonts w:hint="eastAsia"/>
                    </w:rPr>
                  </w:pPr>
                  <w:r w:rsidRPr="006F7EA6">
                    <w:rPr>
                      <w:rFonts w:hint="eastAsia"/>
                    </w:rPr>
                    <w:t>（</w:t>
                  </w:r>
                  <w:r w:rsidRPr="006F7EA6">
                    <w:rPr>
                      <w:rFonts w:hint="eastAsia"/>
                    </w:rPr>
                    <w:t>t/a</w:t>
                  </w:r>
                  <w:r w:rsidRPr="006F7EA6">
                    <w:rPr>
                      <w:rFonts w:hint="eastAsia"/>
                    </w:rPr>
                    <w:t>）</w:t>
                  </w:r>
                </w:p>
              </w:tc>
              <w:tc>
                <w:tcPr>
                  <w:tcW w:w="688" w:type="pct"/>
                  <w:vAlign w:val="center"/>
                </w:tcPr>
                <w:p w:rsidR="00374808" w:rsidRPr="006F7EA6" w:rsidRDefault="00374808" w:rsidP="00D00394">
                  <w:pPr>
                    <w:spacing w:line="360" w:lineRule="exact"/>
                    <w:jc w:val="center"/>
                    <w:rPr>
                      <w:rFonts w:hint="eastAsia"/>
                    </w:rPr>
                  </w:pPr>
                  <w:r w:rsidRPr="006F7EA6">
                    <w:rPr>
                      <w:rFonts w:hint="eastAsia"/>
                    </w:rPr>
                    <w:t>产生量</w:t>
                  </w:r>
                </w:p>
                <w:p w:rsidR="00374808" w:rsidRPr="006F7EA6" w:rsidRDefault="00374808" w:rsidP="00D00394">
                  <w:pPr>
                    <w:spacing w:line="360" w:lineRule="exact"/>
                    <w:jc w:val="center"/>
                    <w:rPr>
                      <w:rFonts w:hint="eastAsia"/>
                    </w:rPr>
                  </w:pPr>
                  <w:r w:rsidRPr="006F7EA6">
                    <w:rPr>
                      <w:rFonts w:hint="eastAsia"/>
                    </w:rPr>
                    <w:t>（</w:t>
                  </w:r>
                  <w:r w:rsidRPr="006F7EA6">
                    <w:rPr>
                      <w:rFonts w:hint="eastAsia"/>
                    </w:rPr>
                    <w:t>t/a</w:t>
                  </w:r>
                  <w:r w:rsidRPr="006F7EA6">
                    <w:rPr>
                      <w:rFonts w:hint="eastAsia"/>
                    </w:rPr>
                    <w:t>）</w:t>
                  </w:r>
                </w:p>
              </w:tc>
            </w:tr>
            <w:tr w:rsidR="00374808" w:rsidRPr="006F7EA6" w:rsidTr="00D00394">
              <w:tc>
                <w:tcPr>
                  <w:tcW w:w="1030" w:type="pct"/>
                  <w:vMerge w:val="restart"/>
                  <w:vAlign w:val="center"/>
                </w:tcPr>
                <w:p w:rsidR="00374808" w:rsidRPr="006F7EA6" w:rsidRDefault="00374808" w:rsidP="00D00394">
                  <w:pPr>
                    <w:spacing w:line="360" w:lineRule="exact"/>
                    <w:jc w:val="center"/>
                    <w:rPr>
                      <w:rFonts w:hint="eastAsia"/>
                    </w:rPr>
                  </w:pPr>
                  <w:r w:rsidRPr="006F7EA6">
                    <w:rPr>
                      <w:rFonts w:cs="宋体" w:hint="eastAsia"/>
                    </w:rPr>
                    <w:t>焊接烟尘</w:t>
                  </w:r>
                </w:p>
              </w:tc>
              <w:tc>
                <w:tcPr>
                  <w:tcW w:w="688" w:type="pct"/>
                  <w:vMerge w:val="restart"/>
                  <w:vAlign w:val="center"/>
                </w:tcPr>
                <w:p w:rsidR="00374808" w:rsidRPr="006F7EA6" w:rsidRDefault="00374808" w:rsidP="00D00394">
                  <w:pPr>
                    <w:spacing w:line="360" w:lineRule="exact"/>
                    <w:jc w:val="center"/>
                    <w:rPr>
                      <w:rFonts w:hint="eastAsia"/>
                    </w:rPr>
                  </w:pPr>
                  <w:r w:rsidRPr="006F7EA6">
                    <w:rPr>
                      <w:rFonts w:hint="eastAsia"/>
                    </w:rPr>
                    <w:t>颗粒物</w:t>
                  </w:r>
                </w:p>
              </w:tc>
              <w:tc>
                <w:tcPr>
                  <w:tcW w:w="1045" w:type="pct"/>
                  <w:vAlign w:val="center"/>
                </w:tcPr>
                <w:p w:rsidR="00374808" w:rsidRPr="006F7EA6" w:rsidRDefault="00374808" w:rsidP="00D00394">
                  <w:pPr>
                    <w:spacing w:line="360" w:lineRule="exact"/>
                    <w:jc w:val="center"/>
                    <w:rPr>
                      <w:rFonts w:hint="eastAsia"/>
                    </w:rPr>
                  </w:pPr>
                  <w:r w:rsidRPr="006F7EA6">
                    <w:rPr>
                      <w:rFonts w:hint="eastAsia"/>
                      <w:szCs w:val="21"/>
                    </w:rPr>
                    <w:t>汽车门板</w:t>
                  </w:r>
                </w:p>
              </w:tc>
              <w:tc>
                <w:tcPr>
                  <w:tcW w:w="688" w:type="pct"/>
                  <w:vAlign w:val="center"/>
                </w:tcPr>
                <w:p w:rsidR="00374808" w:rsidRPr="006F7EA6" w:rsidRDefault="00374808" w:rsidP="00D00394">
                  <w:pPr>
                    <w:spacing w:line="360" w:lineRule="exact"/>
                    <w:jc w:val="center"/>
                    <w:rPr>
                      <w:rFonts w:cs="宋体" w:hint="eastAsia"/>
                    </w:rPr>
                  </w:pPr>
                  <w:r w:rsidRPr="006F7EA6">
                    <w:rPr>
                      <w:rFonts w:cs="宋体" w:hint="eastAsia"/>
                    </w:rPr>
                    <w:t>G1-2</w:t>
                  </w:r>
                </w:p>
              </w:tc>
              <w:tc>
                <w:tcPr>
                  <w:tcW w:w="859" w:type="pct"/>
                  <w:vAlign w:val="center"/>
                </w:tcPr>
                <w:p w:rsidR="00374808" w:rsidRPr="006F7EA6" w:rsidRDefault="00374808" w:rsidP="00D00394">
                  <w:pPr>
                    <w:spacing w:line="360" w:lineRule="exact"/>
                    <w:jc w:val="center"/>
                    <w:rPr>
                      <w:rFonts w:hint="eastAsia"/>
                    </w:rPr>
                  </w:pPr>
                  <w:r w:rsidRPr="006F7EA6">
                    <w:rPr>
                      <w:rFonts w:hint="eastAsia"/>
                      <w:szCs w:val="21"/>
                    </w:rPr>
                    <w:t>0.36</w:t>
                  </w:r>
                </w:p>
              </w:tc>
              <w:tc>
                <w:tcPr>
                  <w:tcW w:w="688" w:type="pct"/>
                  <w:vAlign w:val="center"/>
                </w:tcPr>
                <w:p w:rsidR="00374808" w:rsidRPr="006F7EA6" w:rsidRDefault="00374808" w:rsidP="00D00394">
                  <w:pPr>
                    <w:spacing w:line="360" w:lineRule="exact"/>
                    <w:jc w:val="center"/>
                    <w:rPr>
                      <w:rFonts w:hint="eastAsia"/>
                    </w:rPr>
                  </w:pPr>
                  <w:r w:rsidRPr="006F7EA6">
                    <w:rPr>
                      <w:rFonts w:hint="eastAsia"/>
                    </w:rPr>
                    <w:t>0.003</w:t>
                  </w:r>
                </w:p>
              </w:tc>
            </w:tr>
            <w:tr w:rsidR="00374808" w:rsidRPr="006F7EA6" w:rsidTr="00D00394">
              <w:tc>
                <w:tcPr>
                  <w:tcW w:w="1030" w:type="pct"/>
                  <w:vMerge/>
                  <w:vAlign w:val="center"/>
                </w:tcPr>
                <w:p w:rsidR="00374808" w:rsidRPr="006F7EA6" w:rsidRDefault="00374808" w:rsidP="00D00394">
                  <w:pPr>
                    <w:spacing w:line="360" w:lineRule="exact"/>
                    <w:jc w:val="center"/>
                    <w:rPr>
                      <w:rFonts w:cs="宋体" w:hint="eastAsia"/>
                    </w:rPr>
                  </w:pPr>
                </w:p>
              </w:tc>
              <w:tc>
                <w:tcPr>
                  <w:tcW w:w="688" w:type="pct"/>
                  <w:vMerge/>
                  <w:vAlign w:val="center"/>
                </w:tcPr>
                <w:p w:rsidR="00374808" w:rsidRPr="006F7EA6" w:rsidRDefault="00374808" w:rsidP="00D00394">
                  <w:pPr>
                    <w:spacing w:line="360" w:lineRule="exact"/>
                    <w:jc w:val="center"/>
                    <w:rPr>
                      <w:rFonts w:hint="eastAsia"/>
                    </w:rPr>
                  </w:pPr>
                </w:p>
              </w:tc>
              <w:tc>
                <w:tcPr>
                  <w:tcW w:w="1045" w:type="pct"/>
                  <w:vAlign w:val="center"/>
                </w:tcPr>
                <w:p w:rsidR="00374808" w:rsidRPr="006F7EA6" w:rsidRDefault="00374808" w:rsidP="00D00394">
                  <w:pPr>
                    <w:spacing w:line="360" w:lineRule="exact"/>
                    <w:jc w:val="center"/>
                    <w:rPr>
                      <w:rFonts w:hint="eastAsia"/>
                      <w:szCs w:val="21"/>
                    </w:rPr>
                  </w:pPr>
                  <w:r w:rsidRPr="006F7EA6">
                    <w:rPr>
                      <w:rFonts w:hint="eastAsia"/>
                      <w:szCs w:val="21"/>
                    </w:rPr>
                    <w:t>XPS</w:t>
                  </w:r>
                  <w:r w:rsidRPr="006F7EA6">
                    <w:rPr>
                      <w:rFonts w:hint="eastAsia"/>
                      <w:szCs w:val="21"/>
                    </w:rPr>
                    <w:t>侧围板</w:t>
                  </w:r>
                </w:p>
              </w:tc>
              <w:tc>
                <w:tcPr>
                  <w:tcW w:w="688" w:type="pct"/>
                  <w:vAlign w:val="center"/>
                </w:tcPr>
                <w:p w:rsidR="00374808" w:rsidRPr="006F7EA6" w:rsidRDefault="00374808" w:rsidP="00D00394">
                  <w:pPr>
                    <w:spacing w:line="360" w:lineRule="exact"/>
                    <w:jc w:val="center"/>
                    <w:rPr>
                      <w:rFonts w:cs="宋体" w:hint="eastAsia"/>
                    </w:rPr>
                  </w:pPr>
                  <w:r w:rsidRPr="006F7EA6">
                    <w:rPr>
                      <w:rFonts w:cs="宋体" w:hint="eastAsia"/>
                    </w:rPr>
                    <w:t>G2-2</w:t>
                  </w:r>
                </w:p>
              </w:tc>
              <w:tc>
                <w:tcPr>
                  <w:tcW w:w="859" w:type="pct"/>
                  <w:vAlign w:val="center"/>
                </w:tcPr>
                <w:p w:rsidR="00374808" w:rsidRPr="006F7EA6" w:rsidRDefault="00374808" w:rsidP="00D00394">
                  <w:pPr>
                    <w:spacing w:line="360" w:lineRule="exact"/>
                    <w:jc w:val="center"/>
                    <w:rPr>
                      <w:rFonts w:hint="eastAsia"/>
                    </w:rPr>
                  </w:pPr>
                  <w:r w:rsidRPr="006F7EA6">
                    <w:rPr>
                      <w:rFonts w:hint="eastAsia"/>
                      <w:szCs w:val="21"/>
                    </w:rPr>
                    <w:t>0.24</w:t>
                  </w:r>
                </w:p>
              </w:tc>
              <w:tc>
                <w:tcPr>
                  <w:tcW w:w="688" w:type="pct"/>
                  <w:vAlign w:val="center"/>
                </w:tcPr>
                <w:p w:rsidR="00374808" w:rsidRPr="006F7EA6" w:rsidRDefault="00374808" w:rsidP="00D00394">
                  <w:pPr>
                    <w:spacing w:line="360" w:lineRule="exact"/>
                    <w:jc w:val="center"/>
                    <w:rPr>
                      <w:rFonts w:hint="eastAsia"/>
                    </w:rPr>
                  </w:pPr>
                  <w:r w:rsidRPr="006F7EA6">
                    <w:rPr>
                      <w:rFonts w:hint="eastAsia"/>
                    </w:rPr>
                    <w:t>0.002</w:t>
                  </w:r>
                </w:p>
              </w:tc>
            </w:tr>
            <w:tr w:rsidR="00374808" w:rsidRPr="006F7EA6" w:rsidTr="00D00394">
              <w:tc>
                <w:tcPr>
                  <w:tcW w:w="1030" w:type="pct"/>
                  <w:vMerge/>
                  <w:vAlign w:val="center"/>
                </w:tcPr>
                <w:p w:rsidR="00374808" w:rsidRPr="006F7EA6" w:rsidRDefault="00374808" w:rsidP="00D00394">
                  <w:pPr>
                    <w:spacing w:line="360" w:lineRule="exact"/>
                    <w:jc w:val="center"/>
                    <w:rPr>
                      <w:rFonts w:cs="宋体" w:hint="eastAsia"/>
                    </w:rPr>
                  </w:pPr>
                </w:p>
              </w:tc>
              <w:tc>
                <w:tcPr>
                  <w:tcW w:w="688" w:type="pct"/>
                  <w:vMerge/>
                  <w:vAlign w:val="center"/>
                </w:tcPr>
                <w:p w:rsidR="00374808" w:rsidRPr="006F7EA6" w:rsidRDefault="00374808" w:rsidP="00D00394">
                  <w:pPr>
                    <w:spacing w:line="360" w:lineRule="exact"/>
                    <w:jc w:val="center"/>
                    <w:rPr>
                      <w:rFonts w:hint="eastAsia"/>
                    </w:rPr>
                  </w:pPr>
                </w:p>
              </w:tc>
              <w:tc>
                <w:tcPr>
                  <w:tcW w:w="1045" w:type="pct"/>
                  <w:vAlign w:val="center"/>
                </w:tcPr>
                <w:p w:rsidR="00374808" w:rsidRPr="006F7EA6" w:rsidRDefault="00374808" w:rsidP="00D00394">
                  <w:pPr>
                    <w:spacing w:line="360" w:lineRule="exact"/>
                    <w:jc w:val="center"/>
                    <w:rPr>
                      <w:rFonts w:hint="eastAsia"/>
                      <w:szCs w:val="21"/>
                    </w:rPr>
                  </w:pPr>
                  <w:r w:rsidRPr="006F7EA6">
                    <w:rPr>
                      <w:rFonts w:hint="eastAsia"/>
                      <w:szCs w:val="21"/>
                    </w:rPr>
                    <w:t>铝蜂窝板</w:t>
                  </w:r>
                </w:p>
              </w:tc>
              <w:tc>
                <w:tcPr>
                  <w:tcW w:w="688" w:type="pct"/>
                  <w:vAlign w:val="center"/>
                </w:tcPr>
                <w:p w:rsidR="00374808" w:rsidRPr="006F7EA6" w:rsidRDefault="00374808" w:rsidP="00D00394">
                  <w:pPr>
                    <w:spacing w:line="360" w:lineRule="exact"/>
                    <w:jc w:val="center"/>
                    <w:rPr>
                      <w:rFonts w:cs="宋体" w:hint="eastAsia"/>
                    </w:rPr>
                  </w:pPr>
                  <w:r w:rsidRPr="006F7EA6">
                    <w:rPr>
                      <w:rFonts w:cs="宋体" w:hint="eastAsia"/>
                    </w:rPr>
                    <w:t>G2-8</w:t>
                  </w:r>
                </w:p>
              </w:tc>
              <w:tc>
                <w:tcPr>
                  <w:tcW w:w="859" w:type="pct"/>
                  <w:vAlign w:val="center"/>
                </w:tcPr>
                <w:p w:rsidR="00374808" w:rsidRPr="006F7EA6" w:rsidRDefault="00374808" w:rsidP="00D00394">
                  <w:pPr>
                    <w:spacing w:line="360" w:lineRule="exact"/>
                    <w:jc w:val="center"/>
                    <w:rPr>
                      <w:rFonts w:hint="eastAsia"/>
                    </w:rPr>
                  </w:pPr>
                  <w:r w:rsidRPr="006F7EA6">
                    <w:rPr>
                      <w:rFonts w:hint="eastAsia"/>
                      <w:szCs w:val="21"/>
                    </w:rPr>
                    <w:t>0.24</w:t>
                  </w:r>
                </w:p>
              </w:tc>
              <w:tc>
                <w:tcPr>
                  <w:tcW w:w="688" w:type="pct"/>
                  <w:vAlign w:val="center"/>
                </w:tcPr>
                <w:p w:rsidR="00374808" w:rsidRPr="006F7EA6" w:rsidRDefault="00374808" w:rsidP="00D00394">
                  <w:pPr>
                    <w:spacing w:line="360" w:lineRule="exact"/>
                    <w:jc w:val="center"/>
                    <w:rPr>
                      <w:rFonts w:hint="eastAsia"/>
                    </w:rPr>
                  </w:pPr>
                  <w:r w:rsidRPr="006F7EA6">
                    <w:rPr>
                      <w:rFonts w:hint="eastAsia"/>
                    </w:rPr>
                    <w:t>0.002</w:t>
                  </w:r>
                </w:p>
              </w:tc>
            </w:tr>
          </w:tbl>
          <w:p w:rsidR="00374808" w:rsidRPr="006F7EA6" w:rsidRDefault="00374808" w:rsidP="00D00394">
            <w:pPr>
              <w:spacing w:line="360" w:lineRule="auto"/>
              <w:ind w:firstLineChars="200" w:firstLine="480"/>
              <w:jc w:val="left"/>
              <w:rPr>
                <w:rFonts w:hint="eastAsia"/>
                <w:sz w:val="24"/>
              </w:rPr>
            </w:pPr>
            <w:r w:rsidRPr="006F7EA6">
              <w:rPr>
                <w:rFonts w:hint="eastAsia"/>
                <w:sz w:val="24"/>
                <w:lang w:val="en-US"/>
              </w:rPr>
              <w:t>由于焊接工序较分散，因此，采用移动式焊烟净化器对焊接烟尘进行收集处理后</w:t>
            </w:r>
            <w:r w:rsidRPr="006F7EA6">
              <w:rPr>
                <w:rFonts w:hint="eastAsia"/>
                <w:sz w:val="24"/>
              </w:rPr>
              <w:t>于车间内排放</w:t>
            </w:r>
            <w:r w:rsidRPr="006F7EA6">
              <w:rPr>
                <w:rFonts w:hint="eastAsia"/>
                <w:sz w:val="24"/>
                <w:lang w:val="en-US"/>
              </w:rPr>
              <w:t>，焊接烟尘</w:t>
            </w:r>
            <w:r w:rsidRPr="006F7EA6">
              <w:rPr>
                <w:rFonts w:hint="eastAsia"/>
                <w:sz w:val="24"/>
              </w:rPr>
              <w:t>产生、排放量核算情况见表</w:t>
            </w:r>
            <w:r w:rsidRPr="006F7EA6">
              <w:rPr>
                <w:rFonts w:hint="eastAsia"/>
                <w:sz w:val="24"/>
              </w:rPr>
              <w:t>4.2-10</w:t>
            </w:r>
            <w:r w:rsidRPr="006F7EA6">
              <w:rPr>
                <w:rFonts w:hint="eastAsia"/>
                <w:sz w:val="24"/>
              </w:rPr>
              <w:t>。</w:t>
            </w:r>
          </w:p>
          <w:p w:rsidR="00374808" w:rsidRPr="006F7EA6" w:rsidRDefault="00374808" w:rsidP="00D00394">
            <w:pPr>
              <w:spacing w:line="360" w:lineRule="auto"/>
              <w:jc w:val="center"/>
              <w:rPr>
                <w:rFonts w:hint="eastAsia"/>
                <w:b/>
              </w:rPr>
            </w:pPr>
            <w:r w:rsidRPr="006F7EA6">
              <w:rPr>
                <w:rFonts w:hint="eastAsia"/>
                <w:b/>
              </w:rPr>
              <w:t>表</w:t>
            </w:r>
            <w:r w:rsidRPr="006F7EA6">
              <w:rPr>
                <w:rFonts w:hint="eastAsia"/>
                <w:b/>
              </w:rPr>
              <w:t xml:space="preserve">4.2-10  </w:t>
            </w:r>
            <w:r w:rsidRPr="006F7EA6">
              <w:rPr>
                <w:rFonts w:hint="eastAsia"/>
                <w:b/>
              </w:rPr>
              <w:t>焊接烟尘产生、排放量核算表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860"/>
              <w:gridCol w:w="645"/>
              <w:gridCol w:w="701"/>
              <w:gridCol w:w="861"/>
              <w:gridCol w:w="645"/>
              <w:gridCol w:w="647"/>
              <w:gridCol w:w="701"/>
              <w:gridCol w:w="861"/>
              <w:gridCol w:w="857"/>
            </w:tblGrid>
            <w:tr w:rsidR="00374808" w:rsidRPr="006F7EA6" w:rsidTr="00D00394">
              <w:tc>
                <w:tcPr>
                  <w:tcW w:w="569" w:type="pct"/>
                  <w:vMerge w:val="restart"/>
                  <w:vAlign w:val="center"/>
                </w:tcPr>
                <w:p w:rsidR="00374808" w:rsidRPr="006F7EA6" w:rsidRDefault="00374808" w:rsidP="00D00394">
                  <w:pPr>
                    <w:spacing w:line="360" w:lineRule="exact"/>
                    <w:jc w:val="center"/>
                    <w:rPr>
                      <w:rFonts w:hint="eastAsia"/>
                    </w:rPr>
                  </w:pPr>
                  <w:r w:rsidRPr="006F7EA6">
                    <w:rPr>
                      <w:rFonts w:hint="eastAsia"/>
                    </w:rPr>
                    <w:t>污染源</w:t>
                  </w:r>
                  <w:r w:rsidRPr="006F7EA6">
                    <w:rPr>
                      <w:rFonts w:cs="宋体" w:hint="eastAsia"/>
                    </w:rPr>
                    <w:t>编号</w:t>
                  </w:r>
                </w:p>
              </w:tc>
              <w:tc>
                <w:tcPr>
                  <w:tcW w:w="562" w:type="pct"/>
                  <w:vMerge w:val="restart"/>
                  <w:vAlign w:val="center"/>
                </w:tcPr>
                <w:p w:rsidR="00374808" w:rsidRPr="006F7EA6" w:rsidRDefault="00374808" w:rsidP="00D00394">
                  <w:pPr>
                    <w:spacing w:line="360" w:lineRule="exact"/>
                    <w:jc w:val="center"/>
                    <w:rPr>
                      <w:rFonts w:hint="eastAsia"/>
                    </w:rPr>
                  </w:pPr>
                  <w:r w:rsidRPr="006F7EA6">
                    <w:rPr>
                      <w:rFonts w:hint="eastAsia"/>
                    </w:rPr>
                    <w:t>污染物</w:t>
                  </w:r>
                </w:p>
              </w:tc>
              <w:tc>
                <w:tcPr>
                  <w:tcW w:w="422" w:type="pct"/>
                  <w:vMerge w:val="restart"/>
                  <w:vAlign w:val="center"/>
                </w:tcPr>
                <w:p w:rsidR="00374808" w:rsidRPr="006F7EA6" w:rsidRDefault="00374808" w:rsidP="00D00394">
                  <w:pPr>
                    <w:spacing w:line="360" w:lineRule="exact"/>
                    <w:jc w:val="center"/>
                    <w:rPr>
                      <w:rFonts w:hint="eastAsia"/>
                    </w:rPr>
                  </w:pPr>
                  <w:r w:rsidRPr="006F7EA6">
                    <w:rPr>
                      <w:rFonts w:hint="eastAsia"/>
                    </w:rPr>
                    <w:t>运行</w:t>
                  </w:r>
                </w:p>
                <w:p w:rsidR="00374808" w:rsidRPr="006F7EA6" w:rsidRDefault="00374808" w:rsidP="00D00394">
                  <w:pPr>
                    <w:spacing w:line="360" w:lineRule="exact"/>
                    <w:jc w:val="center"/>
                    <w:rPr>
                      <w:rFonts w:hint="eastAsia"/>
                    </w:rPr>
                  </w:pPr>
                  <w:r w:rsidRPr="006F7EA6">
                    <w:rPr>
                      <w:rFonts w:hint="eastAsia"/>
                    </w:rPr>
                    <w:t>时间</w:t>
                  </w:r>
                </w:p>
              </w:tc>
              <w:tc>
                <w:tcPr>
                  <w:tcW w:w="1021" w:type="pct"/>
                  <w:gridSpan w:val="2"/>
                  <w:vAlign w:val="center"/>
                </w:tcPr>
                <w:p w:rsidR="00374808" w:rsidRPr="006F7EA6" w:rsidRDefault="00374808" w:rsidP="00D00394">
                  <w:pPr>
                    <w:spacing w:line="360" w:lineRule="exact"/>
                    <w:jc w:val="center"/>
                    <w:rPr>
                      <w:rFonts w:hint="eastAsia"/>
                    </w:rPr>
                  </w:pPr>
                  <w:r w:rsidRPr="006F7EA6">
                    <w:rPr>
                      <w:rFonts w:hint="eastAsia"/>
                    </w:rPr>
                    <w:t>产生情况</w:t>
                  </w:r>
                </w:p>
              </w:tc>
              <w:tc>
                <w:tcPr>
                  <w:tcW w:w="845" w:type="pct"/>
                  <w:gridSpan w:val="2"/>
                  <w:vAlign w:val="center"/>
                </w:tcPr>
                <w:p w:rsidR="00374808" w:rsidRPr="006F7EA6" w:rsidRDefault="00374808" w:rsidP="00D00394">
                  <w:pPr>
                    <w:spacing w:line="360" w:lineRule="exact"/>
                    <w:jc w:val="center"/>
                    <w:rPr>
                      <w:rFonts w:hint="eastAsia"/>
                    </w:rPr>
                  </w:pPr>
                  <w:r w:rsidRPr="006F7EA6">
                    <w:rPr>
                      <w:rFonts w:hint="eastAsia"/>
                    </w:rPr>
                    <w:t>治理措施</w:t>
                  </w:r>
                </w:p>
              </w:tc>
              <w:tc>
                <w:tcPr>
                  <w:tcW w:w="1021" w:type="pct"/>
                  <w:gridSpan w:val="2"/>
                  <w:vAlign w:val="center"/>
                </w:tcPr>
                <w:p w:rsidR="00374808" w:rsidRPr="006F7EA6" w:rsidRDefault="00374808" w:rsidP="00D00394">
                  <w:pPr>
                    <w:spacing w:line="360" w:lineRule="exact"/>
                    <w:jc w:val="center"/>
                    <w:rPr>
                      <w:rFonts w:hint="eastAsia"/>
                    </w:rPr>
                  </w:pPr>
                  <w:r w:rsidRPr="006F7EA6">
                    <w:rPr>
                      <w:rFonts w:hint="eastAsia"/>
                    </w:rPr>
                    <w:t>排放情况</w:t>
                  </w:r>
                </w:p>
              </w:tc>
              <w:tc>
                <w:tcPr>
                  <w:tcW w:w="560" w:type="pct"/>
                  <w:vMerge w:val="restart"/>
                  <w:vAlign w:val="center"/>
                </w:tcPr>
                <w:p w:rsidR="00374808" w:rsidRPr="006F7EA6" w:rsidRDefault="00374808" w:rsidP="00D00394">
                  <w:pPr>
                    <w:spacing w:line="360" w:lineRule="exact"/>
                    <w:jc w:val="center"/>
                    <w:rPr>
                      <w:rFonts w:hint="eastAsia"/>
                    </w:rPr>
                  </w:pPr>
                  <w:r w:rsidRPr="006F7EA6">
                    <w:rPr>
                      <w:rFonts w:hint="eastAsia"/>
                    </w:rPr>
                    <w:t>备注</w:t>
                  </w:r>
                </w:p>
              </w:tc>
            </w:tr>
            <w:tr w:rsidR="00374808" w:rsidRPr="006F7EA6" w:rsidTr="00D00394">
              <w:tc>
                <w:tcPr>
                  <w:tcW w:w="569" w:type="pct"/>
                  <w:vMerge/>
                  <w:vAlign w:val="center"/>
                </w:tcPr>
                <w:p w:rsidR="00374808" w:rsidRPr="006F7EA6" w:rsidRDefault="00374808" w:rsidP="00D00394">
                  <w:pPr>
                    <w:spacing w:line="360" w:lineRule="exact"/>
                    <w:jc w:val="center"/>
                    <w:rPr>
                      <w:rFonts w:hint="eastAsia"/>
                    </w:rPr>
                  </w:pPr>
                </w:p>
              </w:tc>
              <w:tc>
                <w:tcPr>
                  <w:tcW w:w="562" w:type="pct"/>
                  <w:vMerge/>
                  <w:vAlign w:val="center"/>
                </w:tcPr>
                <w:p w:rsidR="00374808" w:rsidRPr="006F7EA6" w:rsidRDefault="00374808" w:rsidP="00D00394">
                  <w:pPr>
                    <w:spacing w:line="360" w:lineRule="exact"/>
                    <w:jc w:val="center"/>
                    <w:rPr>
                      <w:rFonts w:hint="eastAsia"/>
                    </w:rPr>
                  </w:pPr>
                </w:p>
              </w:tc>
              <w:tc>
                <w:tcPr>
                  <w:tcW w:w="422" w:type="pct"/>
                  <w:vMerge/>
                  <w:vAlign w:val="center"/>
                </w:tcPr>
                <w:p w:rsidR="00374808" w:rsidRPr="006F7EA6" w:rsidRDefault="00374808" w:rsidP="00D00394">
                  <w:pPr>
                    <w:spacing w:line="360" w:lineRule="exact"/>
                    <w:jc w:val="center"/>
                    <w:rPr>
                      <w:rFonts w:hint="eastAsia"/>
                    </w:rPr>
                  </w:pPr>
                </w:p>
              </w:tc>
              <w:tc>
                <w:tcPr>
                  <w:tcW w:w="458" w:type="pct"/>
                  <w:vAlign w:val="center"/>
                </w:tcPr>
                <w:p w:rsidR="00374808" w:rsidRPr="006F7EA6" w:rsidRDefault="00374808" w:rsidP="00D00394">
                  <w:pPr>
                    <w:spacing w:line="360" w:lineRule="exact"/>
                    <w:jc w:val="center"/>
                    <w:rPr>
                      <w:rFonts w:hint="eastAsia"/>
                    </w:rPr>
                  </w:pPr>
                  <w:r w:rsidRPr="006F7EA6">
                    <w:rPr>
                      <w:rFonts w:hint="eastAsia"/>
                    </w:rPr>
                    <w:t>速率</w:t>
                  </w:r>
                </w:p>
              </w:tc>
              <w:tc>
                <w:tcPr>
                  <w:tcW w:w="563" w:type="pct"/>
                  <w:vAlign w:val="center"/>
                </w:tcPr>
                <w:p w:rsidR="00374808" w:rsidRPr="006F7EA6" w:rsidRDefault="00374808" w:rsidP="00D00394">
                  <w:pPr>
                    <w:spacing w:line="360" w:lineRule="exact"/>
                    <w:jc w:val="center"/>
                    <w:rPr>
                      <w:rFonts w:hint="eastAsia"/>
                    </w:rPr>
                  </w:pPr>
                  <w:r w:rsidRPr="006F7EA6">
                    <w:rPr>
                      <w:rFonts w:hint="eastAsia"/>
                    </w:rPr>
                    <w:t>产生量</w:t>
                  </w:r>
                </w:p>
              </w:tc>
              <w:tc>
                <w:tcPr>
                  <w:tcW w:w="422" w:type="pct"/>
                  <w:vMerge w:val="restart"/>
                  <w:vAlign w:val="center"/>
                </w:tcPr>
                <w:p w:rsidR="00374808" w:rsidRPr="006F7EA6" w:rsidRDefault="00374808" w:rsidP="00D00394">
                  <w:pPr>
                    <w:spacing w:line="360" w:lineRule="exact"/>
                    <w:jc w:val="center"/>
                    <w:rPr>
                      <w:rFonts w:hint="eastAsia"/>
                    </w:rPr>
                  </w:pPr>
                  <w:r w:rsidRPr="006F7EA6">
                    <w:rPr>
                      <w:rFonts w:hint="eastAsia"/>
                    </w:rPr>
                    <w:t>治理设施名称</w:t>
                  </w:r>
                </w:p>
              </w:tc>
              <w:tc>
                <w:tcPr>
                  <w:tcW w:w="423" w:type="pct"/>
                  <w:vAlign w:val="center"/>
                </w:tcPr>
                <w:p w:rsidR="00374808" w:rsidRPr="006F7EA6" w:rsidRDefault="00374808" w:rsidP="00D00394">
                  <w:pPr>
                    <w:spacing w:line="360" w:lineRule="exact"/>
                    <w:jc w:val="center"/>
                    <w:rPr>
                      <w:rFonts w:hint="eastAsia"/>
                    </w:rPr>
                  </w:pPr>
                  <w:r w:rsidRPr="006F7EA6">
                    <w:rPr>
                      <w:rFonts w:hint="eastAsia"/>
                    </w:rPr>
                    <w:t>处理效率</w:t>
                  </w:r>
                </w:p>
              </w:tc>
              <w:tc>
                <w:tcPr>
                  <w:tcW w:w="458" w:type="pct"/>
                  <w:vAlign w:val="center"/>
                </w:tcPr>
                <w:p w:rsidR="00374808" w:rsidRPr="006F7EA6" w:rsidRDefault="00374808" w:rsidP="00D00394">
                  <w:pPr>
                    <w:spacing w:line="360" w:lineRule="exact"/>
                    <w:jc w:val="center"/>
                    <w:rPr>
                      <w:rFonts w:hint="eastAsia"/>
                    </w:rPr>
                  </w:pPr>
                  <w:r w:rsidRPr="006F7EA6">
                    <w:rPr>
                      <w:rFonts w:hint="eastAsia"/>
                    </w:rPr>
                    <w:t>速率</w:t>
                  </w:r>
                </w:p>
              </w:tc>
              <w:tc>
                <w:tcPr>
                  <w:tcW w:w="563" w:type="pct"/>
                  <w:vAlign w:val="center"/>
                </w:tcPr>
                <w:p w:rsidR="00374808" w:rsidRPr="006F7EA6" w:rsidRDefault="00374808" w:rsidP="00D00394">
                  <w:pPr>
                    <w:spacing w:line="360" w:lineRule="exact"/>
                    <w:jc w:val="center"/>
                    <w:rPr>
                      <w:rFonts w:hint="eastAsia"/>
                    </w:rPr>
                  </w:pPr>
                  <w:r w:rsidRPr="006F7EA6">
                    <w:rPr>
                      <w:rFonts w:hint="eastAsia"/>
                    </w:rPr>
                    <w:t>排放量</w:t>
                  </w:r>
                </w:p>
              </w:tc>
              <w:tc>
                <w:tcPr>
                  <w:tcW w:w="560" w:type="pct"/>
                  <w:vMerge/>
                  <w:vAlign w:val="center"/>
                </w:tcPr>
                <w:p w:rsidR="00374808" w:rsidRPr="006F7EA6" w:rsidRDefault="00374808" w:rsidP="00D00394">
                  <w:pPr>
                    <w:spacing w:line="360" w:lineRule="exact"/>
                    <w:jc w:val="center"/>
                    <w:rPr>
                      <w:rFonts w:hint="eastAsia"/>
                    </w:rPr>
                  </w:pPr>
                </w:p>
              </w:tc>
            </w:tr>
            <w:tr w:rsidR="00374808" w:rsidRPr="006F7EA6" w:rsidTr="00D00394">
              <w:tc>
                <w:tcPr>
                  <w:tcW w:w="569" w:type="pct"/>
                  <w:vMerge/>
                  <w:vAlign w:val="center"/>
                </w:tcPr>
                <w:p w:rsidR="00374808" w:rsidRPr="006F7EA6" w:rsidRDefault="00374808" w:rsidP="00D00394">
                  <w:pPr>
                    <w:spacing w:line="360" w:lineRule="exact"/>
                    <w:jc w:val="center"/>
                    <w:rPr>
                      <w:rFonts w:hint="eastAsia"/>
                    </w:rPr>
                  </w:pPr>
                </w:p>
              </w:tc>
              <w:tc>
                <w:tcPr>
                  <w:tcW w:w="562" w:type="pct"/>
                  <w:vMerge/>
                  <w:vAlign w:val="center"/>
                </w:tcPr>
                <w:p w:rsidR="00374808" w:rsidRPr="006F7EA6" w:rsidRDefault="00374808" w:rsidP="00D00394">
                  <w:pPr>
                    <w:spacing w:line="360" w:lineRule="exact"/>
                    <w:jc w:val="center"/>
                    <w:rPr>
                      <w:rFonts w:hint="eastAsia"/>
                    </w:rPr>
                  </w:pPr>
                </w:p>
              </w:tc>
              <w:tc>
                <w:tcPr>
                  <w:tcW w:w="422" w:type="pct"/>
                  <w:vAlign w:val="center"/>
                </w:tcPr>
                <w:p w:rsidR="00374808" w:rsidRPr="006F7EA6" w:rsidRDefault="00374808" w:rsidP="00D00394">
                  <w:pPr>
                    <w:spacing w:line="360" w:lineRule="exact"/>
                    <w:jc w:val="center"/>
                    <w:rPr>
                      <w:rFonts w:hint="eastAsia"/>
                    </w:rPr>
                  </w:pPr>
                  <w:r w:rsidRPr="006F7EA6">
                    <w:rPr>
                      <w:rFonts w:hint="eastAsia"/>
                    </w:rPr>
                    <w:t>h/a</w:t>
                  </w:r>
                </w:p>
              </w:tc>
              <w:tc>
                <w:tcPr>
                  <w:tcW w:w="458" w:type="pct"/>
                  <w:vAlign w:val="center"/>
                </w:tcPr>
                <w:p w:rsidR="00374808" w:rsidRPr="006F7EA6" w:rsidRDefault="00374808" w:rsidP="00D00394">
                  <w:pPr>
                    <w:spacing w:line="360" w:lineRule="exact"/>
                    <w:jc w:val="center"/>
                    <w:rPr>
                      <w:rFonts w:hint="eastAsia"/>
                    </w:rPr>
                  </w:pPr>
                  <w:r w:rsidRPr="006F7EA6">
                    <w:rPr>
                      <w:rFonts w:hint="eastAsia"/>
                    </w:rPr>
                    <w:t>kg/h</w:t>
                  </w:r>
                </w:p>
              </w:tc>
              <w:tc>
                <w:tcPr>
                  <w:tcW w:w="563" w:type="pct"/>
                  <w:vAlign w:val="center"/>
                </w:tcPr>
                <w:p w:rsidR="00374808" w:rsidRPr="006F7EA6" w:rsidRDefault="00374808" w:rsidP="00D00394">
                  <w:pPr>
                    <w:spacing w:line="360" w:lineRule="exact"/>
                    <w:jc w:val="center"/>
                    <w:rPr>
                      <w:rFonts w:hint="eastAsia"/>
                    </w:rPr>
                  </w:pPr>
                  <w:r w:rsidRPr="006F7EA6">
                    <w:rPr>
                      <w:rFonts w:hint="eastAsia"/>
                    </w:rPr>
                    <w:t>t/a</w:t>
                  </w:r>
                </w:p>
              </w:tc>
              <w:tc>
                <w:tcPr>
                  <w:tcW w:w="422" w:type="pct"/>
                  <w:vMerge/>
                  <w:vAlign w:val="center"/>
                </w:tcPr>
                <w:p w:rsidR="00374808" w:rsidRPr="006F7EA6" w:rsidRDefault="00374808" w:rsidP="00D00394">
                  <w:pPr>
                    <w:spacing w:line="360" w:lineRule="exact"/>
                    <w:jc w:val="center"/>
                    <w:rPr>
                      <w:rFonts w:hint="eastAsia"/>
                    </w:rPr>
                  </w:pPr>
                </w:p>
              </w:tc>
              <w:tc>
                <w:tcPr>
                  <w:tcW w:w="423" w:type="pct"/>
                  <w:vAlign w:val="center"/>
                </w:tcPr>
                <w:p w:rsidR="00374808" w:rsidRPr="006F7EA6" w:rsidRDefault="00374808" w:rsidP="00D00394">
                  <w:pPr>
                    <w:spacing w:line="360" w:lineRule="exact"/>
                    <w:jc w:val="center"/>
                    <w:rPr>
                      <w:rFonts w:hint="eastAsia"/>
                    </w:rPr>
                  </w:pPr>
                  <w:r w:rsidRPr="006F7EA6">
                    <w:rPr>
                      <w:rFonts w:hint="eastAsia"/>
                    </w:rPr>
                    <w:t>%</w:t>
                  </w:r>
                </w:p>
              </w:tc>
              <w:tc>
                <w:tcPr>
                  <w:tcW w:w="458" w:type="pct"/>
                  <w:vAlign w:val="center"/>
                </w:tcPr>
                <w:p w:rsidR="00374808" w:rsidRPr="006F7EA6" w:rsidRDefault="00374808" w:rsidP="00D00394">
                  <w:pPr>
                    <w:spacing w:line="360" w:lineRule="exact"/>
                    <w:jc w:val="center"/>
                    <w:rPr>
                      <w:rFonts w:hint="eastAsia"/>
                    </w:rPr>
                  </w:pPr>
                  <w:r w:rsidRPr="006F7EA6">
                    <w:rPr>
                      <w:rFonts w:hint="eastAsia"/>
                    </w:rPr>
                    <w:t>kg/h</w:t>
                  </w:r>
                </w:p>
              </w:tc>
              <w:tc>
                <w:tcPr>
                  <w:tcW w:w="563" w:type="pct"/>
                  <w:vAlign w:val="center"/>
                </w:tcPr>
                <w:p w:rsidR="00374808" w:rsidRPr="006F7EA6" w:rsidRDefault="00374808" w:rsidP="00D00394">
                  <w:pPr>
                    <w:spacing w:line="360" w:lineRule="exact"/>
                    <w:jc w:val="center"/>
                    <w:rPr>
                      <w:rFonts w:hint="eastAsia"/>
                    </w:rPr>
                  </w:pPr>
                  <w:r w:rsidRPr="006F7EA6">
                    <w:rPr>
                      <w:rFonts w:hint="eastAsia"/>
                    </w:rPr>
                    <w:t>t/a</w:t>
                  </w:r>
                </w:p>
              </w:tc>
              <w:tc>
                <w:tcPr>
                  <w:tcW w:w="560" w:type="pct"/>
                  <w:vMerge/>
                  <w:vAlign w:val="center"/>
                </w:tcPr>
                <w:p w:rsidR="00374808" w:rsidRPr="006F7EA6" w:rsidRDefault="00374808" w:rsidP="00D00394">
                  <w:pPr>
                    <w:spacing w:line="360" w:lineRule="exact"/>
                    <w:jc w:val="center"/>
                    <w:rPr>
                      <w:rFonts w:hint="eastAsia"/>
                    </w:rPr>
                  </w:pPr>
                </w:p>
              </w:tc>
            </w:tr>
            <w:tr w:rsidR="004E5100" w:rsidRPr="006F7EA6" w:rsidTr="00D00394">
              <w:tc>
                <w:tcPr>
                  <w:tcW w:w="569" w:type="pct"/>
                  <w:vAlign w:val="center"/>
                </w:tcPr>
                <w:p w:rsidR="004E5100" w:rsidRPr="006F7EA6" w:rsidRDefault="003B0F38" w:rsidP="00D00394">
                  <w:pPr>
                    <w:spacing w:line="360" w:lineRule="exact"/>
                    <w:jc w:val="center"/>
                    <w:rPr>
                      <w:rFonts w:hint="eastAsia"/>
                    </w:rPr>
                  </w:pPr>
                  <w:r w:rsidRPr="006F7EA6">
                    <w:rPr>
                      <w:rFonts w:cs="宋体" w:hint="eastAsia"/>
                    </w:rPr>
                    <w:t>G1-2</w:t>
                  </w:r>
                </w:p>
              </w:tc>
              <w:tc>
                <w:tcPr>
                  <w:tcW w:w="562" w:type="pct"/>
                  <w:vAlign w:val="center"/>
                </w:tcPr>
                <w:p w:rsidR="004E5100" w:rsidRPr="006F7EA6" w:rsidRDefault="004E5100" w:rsidP="00D00394">
                  <w:pPr>
                    <w:spacing w:line="360" w:lineRule="exact"/>
                    <w:jc w:val="center"/>
                    <w:rPr>
                      <w:rFonts w:hint="eastAsia"/>
                    </w:rPr>
                  </w:pPr>
                  <w:r w:rsidRPr="006F7EA6">
                    <w:rPr>
                      <w:rFonts w:hint="eastAsia"/>
                    </w:rPr>
                    <w:t>颗粒物</w:t>
                  </w:r>
                </w:p>
              </w:tc>
              <w:tc>
                <w:tcPr>
                  <w:tcW w:w="422" w:type="pct"/>
                  <w:vAlign w:val="center"/>
                </w:tcPr>
                <w:p w:rsidR="004E5100" w:rsidRPr="006F7EA6" w:rsidRDefault="004E5100" w:rsidP="00D00394">
                  <w:pPr>
                    <w:spacing w:line="360" w:lineRule="exact"/>
                    <w:jc w:val="center"/>
                    <w:rPr>
                      <w:rFonts w:hint="eastAsia"/>
                    </w:rPr>
                  </w:pPr>
                  <w:r w:rsidRPr="006F7EA6">
                    <w:rPr>
                      <w:rFonts w:hint="eastAsia"/>
                    </w:rPr>
                    <w:t>150</w:t>
                  </w:r>
                </w:p>
              </w:tc>
              <w:tc>
                <w:tcPr>
                  <w:tcW w:w="458" w:type="pct"/>
                  <w:vAlign w:val="center"/>
                </w:tcPr>
                <w:p w:rsidR="004E5100" w:rsidRPr="006F7EA6" w:rsidRDefault="004E5100" w:rsidP="00D00394">
                  <w:pPr>
                    <w:spacing w:line="360" w:lineRule="exact"/>
                    <w:jc w:val="center"/>
                    <w:rPr>
                      <w:rFonts w:hint="eastAsia"/>
                    </w:rPr>
                  </w:pPr>
                  <w:r w:rsidRPr="006F7EA6">
                    <w:rPr>
                      <w:rFonts w:hint="eastAsia"/>
                    </w:rPr>
                    <w:t>0.02</w:t>
                  </w:r>
                </w:p>
              </w:tc>
              <w:tc>
                <w:tcPr>
                  <w:tcW w:w="563" w:type="pct"/>
                  <w:vAlign w:val="center"/>
                </w:tcPr>
                <w:p w:rsidR="004E5100" w:rsidRPr="006F7EA6" w:rsidRDefault="004E5100" w:rsidP="00D00394">
                  <w:pPr>
                    <w:spacing w:line="360" w:lineRule="exact"/>
                    <w:jc w:val="center"/>
                    <w:rPr>
                      <w:rFonts w:hint="eastAsia"/>
                    </w:rPr>
                  </w:pPr>
                  <w:r w:rsidRPr="006F7EA6">
                    <w:rPr>
                      <w:rFonts w:hint="eastAsia"/>
                    </w:rPr>
                    <w:t>0.003</w:t>
                  </w:r>
                </w:p>
              </w:tc>
              <w:tc>
                <w:tcPr>
                  <w:tcW w:w="422" w:type="pct"/>
                  <w:vMerge w:val="restart"/>
                  <w:vAlign w:val="center"/>
                </w:tcPr>
                <w:p w:rsidR="004E5100" w:rsidRPr="006F7EA6" w:rsidRDefault="004E5100" w:rsidP="00D00394">
                  <w:pPr>
                    <w:spacing w:line="360" w:lineRule="exact"/>
                    <w:jc w:val="center"/>
                    <w:rPr>
                      <w:rFonts w:hint="eastAsia"/>
                    </w:rPr>
                  </w:pPr>
                  <w:r w:rsidRPr="006F7EA6">
                    <w:rPr>
                      <w:rFonts w:hint="eastAsia"/>
                    </w:rPr>
                    <w:t>移动式焊烟净化器</w:t>
                  </w:r>
                </w:p>
              </w:tc>
              <w:tc>
                <w:tcPr>
                  <w:tcW w:w="423" w:type="pct"/>
                  <w:vMerge w:val="restart"/>
                  <w:vAlign w:val="center"/>
                </w:tcPr>
                <w:p w:rsidR="004E5100" w:rsidRPr="006F7EA6" w:rsidRDefault="004E5100" w:rsidP="00D00394">
                  <w:pPr>
                    <w:spacing w:line="360" w:lineRule="exact"/>
                    <w:jc w:val="center"/>
                    <w:rPr>
                      <w:rFonts w:hint="eastAsia"/>
                    </w:rPr>
                  </w:pPr>
                  <w:r w:rsidRPr="006F7EA6">
                    <w:rPr>
                      <w:rFonts w:hint="eastAsia"/>
                    </w:rPr>
                    <w:t>95</w:t>
                  </w:r>
                </w:p>
              </w:tc>
              <w:tc>
                <w:tcPr>
                  <w:tcW w:w="458" w:type="pct"/>
                  <w:vAlign w:val="center"/>
                </w:tcPr>
                <w:p w:rsidR="004E5100" w:rsidRPr="006F7EA6" w:rsidRDefault="004E5100" w:rsidP="00D00394">
                  <w:pPr>
                    <w:spacing w:line="360" w:lineRule="exact"/>
                    <w:jc w:val="center"/>
                    <w:rPr>
                      <w:rFonts w:hint="eastAsia"/>
                    </w:rPr>
                  </w:pPr>
                  <w:r w:rsidRPr="006F7EA6">
                    <w:rPr>
                      <w:rFonts w:hint="eastAsia"/>
                    </w:rPr>
                    <w:t>0.001</w:t>
                  </w:r>
                </w:p>
              </w:tc>
              <w:tc>
                <w:tcPr>
                  <w:tcW w:w="563" w:type="pct"/>
                  <w:vAlign w:val="center"/>
                </w:tcPr>
                <w:p w:rsidR="004E5100" w:rsidRPr="006F7EA6" w:rsidRDefault="004E5100" w:rsidP="00D00394">
                  <w:pPr>
                    <w:spacing w:line="360" w:lineRule="exact"/>
                    <w:jc w:val="center"/>
                    <w:rPr>
                      <w:rFonts w:hint="eastAsia"/>
                    </w:rPr>
                  </w:pPr>
                  <w:r w:rsidRPr="006F7EA6">
                    <w:rPr>
                      <w:rFonts w:hint="eastAsia"/>
                    </w:rPr>
                    <w:t>0.0002</w:t>
                  </w:r>
                </w:p>
              </w:tc>
              <w:tc>
                <w:tcPr>
                  <w:tcW w:w="560" w:type="pct"/>
                  <w:vMerge w:val="restart"/>
                  <w:vAlign w:val="center"/>
                </w:tcPr>
                <w:p w:rsidR="004E5100" w:rsidRPr="006F7EA6" w:rsidRDefault="004E5100" w:rsidP="00D00394">
                  <w:pPr>
                    <w:spacing w:line="360" w:lineRule="exact"/>
                    <w:jc w:val="center"/>
                    <w:rPr>
                      <w:rFonts w:hint="eastAsia"/>
                    </w:rPr>
                  </w:pPr>
                  <w:r w:rsidRPr="006F7EA6">
                    <w:rPr>
                      <w:rFonts w:hint="eastAsia"/>
                    </w:rPr>
                    <w:t>无组织</w:t>
                  </w:r>
                </w:p>
              </w:tc>
            </w:tr>
            <w:tr w:rsidR="004E5100" w:rsidRPr="006F7EA6" w:rsidTr="00D00394">
              <w:tc>
                <w:tcPr>
                  <w:tcW w:w="569" w:type="pct"/>
                  <w:vAlign w:val="center"/>
                </w:tcPr>
                <w:p w:rsidR="004E5100" w:rsidRPr="006F7EA6" w:rsidRDefault="003B0F38" w:rsidP="00D00394">
                  <w:pPr>
                    <w:spacing w:line="360" w:lineRule="exact"/>
                    <w:jc w:val="center"/>
                    <w:rPr>
                      <w:rFonts w:hint="eastAsia"/>
                    </w:rPr>
                  </w:pPr>
                  <w:r w:rsidRPr="006F7EA6">
                    <w:rPr>
                      <w:rFonts w:cs="宋体" w:hint="eastAsia"/>
                    </w:rPr>
                    <w:t>G2-2</w:t>
                  </w:r>
                </w:p>
              </w:tc>
              <w:tc>
                <w:tcPr>
                  <w:tcW w:w="562" w:type="pct"/>
                  <w:vAlign w:val="center"/>
                </w:tcPr>
                <w:p w:rsidR="004E5100" w:rsidRPr="006F7EA6" w:rsidRDefault="004E5100" w:rsidP="00D00394">
                  <w:pPr>
                    <w:spacing w:line="360" w:lineRule="exact"/>
                    <w:jc w:val="center"/>
                    <w:rPr>
                      <w:rFonts w:hint="eastAsia"/>
                    </w:rPr>
                  </w:pPr>
                  <w:r w:rsidRPr="006F7EA6">
                    <w:rPr>
                      <w:rFonts w:hint="eastAsia"/>
                    </w:rPr>
                    <w:t>颗粒物</w:t>
                  </w:r>
                </w:p>
              </w:tc>
              <w:tc>
                <w:tcPr>
                  <w:tcW w:w="422" w:type="pct"/>
                  <w:vAlign w:val="center"/>
                </w:tcPr>
                <w:p w:rsidR="004E5100" w:rsidRPr="006F7EA6" w:rsidRDefault="004E5100" w:rsidP="00D00394">
                  <w:pPr>
                    <w:spacing w:line="360" w:lineRule="exact"/>
                    <w:jc w:val="center"/>
                    <w:rPr>
                      <w:rFonts w:hint="eastAsia"/>
                    </w:rPr>
                  </w:pPr>
                  <w:r w:rsidRPr="006F7EA6">
                    <w:rPr>
                      <w:rFonts w:hint="eastAsia"/>
                    </w:rPr>
                    <w:t>100</w:t>
                  </w:r>
                </w:p>
              </w:tc>
              <w:tc>
                <w:tcPr>
                  <w:tcW w:w="458" w:type="pct"/>
                  <w:vAlign w:val="center"/>
                </w:tcPr>
                <w:p w:rsidR="004E5100" w:rsidRPr="006F7EA6" w:rsidRDefault="004E5100" w:rsidP="00D00394">
                  <w:pPr>
                    <w:spacing w:line="360" w:lineRule="exact"/>
                    <w:jc w:val="center"/>
                    <w:rPr>
                      <w:rFonts w:hint="eastAsia"/>
                    </w:rPr>
                  </w:pPr>
                  <w:r w:rsidRPr="006F7EA6">
                    <w:rPr>
                      <w:rFonts w:hint="eastAsia"/>
                    </w:rPr>
                    <w:t>0.02</w:t>
                  </w:r>
                </w:p>
              </w:tc>
              <w:tc>
                <w:tcPr>
                  <w:tcW w:w="563" w:type="pct"/>
                  <w:vAlign w:val="center"/>
                </w:tcPr>
                <w:p w:rsidR="004E5100" w:rsidRPr="006F7EA6" w:rsidRDefault="004E5100" w:rsidP="00D00394">
                  <w:pPr>
                    <w:spacing w:line="360" w:lineRule="exact"/>
                    <w:jc w:val="center"/>
                    <w:rPr>
                      <w:rFonts w:hint="eastAsia"/>
                    </w:rPr>
                  </w:pPr>
                  <w:r w:rsidRPr="006F7EA6">
                    <w:rPr>
                      <w:rFonts w:hint="eastAsia"/>
                    </w:rPr>
                    <w:t>0.002</w:t>
                  </w:r>
                </w:p>
              </w:tc>
              <w:tc>
                <w:tcPr>
                  <w:tcW w:w="422" w:type="pct"/>
                  <w:vMerge/>
                  <w:vAlign w:val="center"/>
                </w:tcPr>
                <w:p w:rsidR="004E5100" w:rsidRPr="006F7EA6" w:rsidRDefault="004E5100" w:rsidP="00D00394">
                  <w:pPr>
                    <w:spacing w:line="360" w:lineRule="exact"/>
                    <w:jc w:val="center"/>
                    <w:rPr>
                      <w:rFonts w:hint="eastAsia"/>
                    </w:rPr>
                  </w:pPr>
                </w:p>
              </w:tc>
              <w:tc>
                <w:tcPr>
                  <w:tcW w:w="423" w:type="pct"/>
                  <w:vMerge/>
                  <w:vAlign w:val="center"/>
                </w:tcPr>
                <w:p w:rsidR="004E5100" w:rsidRPr="006F7EA6" w:rsidRDefault="004E5100" w:rsidP="00D00394">
                  <w:pPr>
                    <w:spacing w:line="360" w:lineRule="exact"/>
                    <w:jc w:val="center"/>
                    <w:rPr>
                      <w:rFonts w:hint="eastAsia"/>
                    </w:rPr>
                  </w:pPr>
                </w:p>
              </w:tc>
              <w:tc>
                <w:tcPr>
                  <w:tcW w:w="458" w:type="pct"/>
                  <w:vAlign w:val="center"/>
                </w:tcPr>
                <w:p w:rsidR="004E5100" w:rsidRPr="006F7EA6" w:rsidRDefault="004E5100" w:rsidP="00D00394">
                  <w:pPr>
                    <w:spacing w:line="360" w:lineRule="exact"/>
                    <w:jc w:val="center"/>
                    <w:rPr>
                      <w:rFonts w:hint="eastAsia"/>
                    </w:rPr>
                  </w:pPr>
                  <w:r w:rsidRPr="006F7EA6">
                    <w:rPr>
                      <w:rFonts w:hint="eastAsia"/>
                    </w:rPr>
                    <w:t>0.001</w:t>
                  </w:r>
                </w:p>
              </w:tc>
              <w:tc>
                <w:tcPr>
                  <w:tcW w:w="563" w:type="pct"/>
                  <w:vAlign w:val="center"/>
                </w:tcPr>
                <w:p w:rsidR="004E5100" w:rsidRPr="006F7EA6" w:rsidRDefault="004E5100" w:rsidP="00D00394">
                  <w:pPr>
                    <w:spacing w:line="360" w:lineRule="exact"/>
                    <w:jc w:val="center"/>
                    <w:rPr>
                      <w:rFonts w:hint="eastAsia"/>
                    </w:rPr>
                  </w:pPr>
                  <w:r w:rsidRPr="006F7EA6">
                    <w:rPr>
                      <w:rFonts w:hint="eastAsia"/>
                    </w:rPr>
                    <w:t>0.0001</w:t>
                  </w:r>
                </w:p>
              </w:tc>
              <w:tc>
                <w:tcPr>
                  <w:tcW w:w="560" w:type="pct"/>
                  <w:vMerge/>
                  <w:vAlign w:val="center"/>
                </w:tcPr>
                <w:p w:rsidR="004E5100" w:rsidRPr="006F7EA6" w:rsidRDefault="004E5100" w:rsidP="00D00394">
                  <w:pPr>
                    <w:spacing w:line="360" w:lineRule="exact"/>
                    <w:jc w:val="center"/>
                    <w:rPr>
                      <w:rFonts w:hint="eastAsia"/>
                    </w:rPr>
                  </w:pPr>
                </w:p>
              </w:tc>
            </w:tr>
            <w:tr w:rsidR="004E5100" w:rsidRPr="006F7EA6" w:rsidTr="00D00394">
              <w:tc>
                <w:tcPr>
                  <w:tcW w:w="569" w:type="pct"/>
                  <w:vAlign w:val="center"/>
                </w:tcPr>
                <w:p w:rsidR="004E5100" w:rsidRPr="006F7EA6" w:rsidRDefault="003B0F38" w:rsidP="00D00394">
                  <w:pPr>
                    <w:spacing w:line="360" w:lineRule="exact"/>
                    <w:jc w:val="center"/>
                    <w:rPr>
                      <w:rFonts w:hint="eastAsia"/>
                    </w:rPr>
                  </w:pPr>
                  <w:r w:rsidRPr="006F7EA6">
                    <w:rPr>
                      <w:rFonts w:cs="宋体" w:hint="eastAsia"/>
                    </w:rPr>
                    <w:t>G2-8</w:t>
                  </w:r>
                </w:p>
              </w:tc>
              <w:tc>
                <w:tcPr>
                  <w:tcW w:w="562" w:type="pct"/>
                  <w:vAlign w:val="center"/>
                </w:tcPr>
                <w:p w:rsidR="004E5100" w:rsidRPr="006F7EA6" w:rsidRDefault="004E5100" w:rsidP="00D00394">
                  <w:pPr>
                    <w:spacing w:line="360" w:lineRule="exact"/>
                    <w:jc w:val="center"/>
                    <w:rPr>
                      <w:rFonts w:hint="eastAsia"/>
                    </w:rPr>
                  </w:pPr>
                  <w:r w:rsidRPr="006F7EA6">
                    <w:rPr>
                      <w:rFonts w:hint="eastAsia"/>
                    </w:rPr>
                    <w:t>颗粒物</w:t>
                  </w:r>
                </w:p>
              </w:tc>
              <w:tc>
                <w:tcPr>
                  <w:tcW w:w="422" w:type="pct"/>
                  <w:vAlign w:val="center"/>
                </w:tcPr>
                <w:p w:rsidR="004E5100" w:rsidRPr="006F7EA6" w:rsidRDefault="004E5100" w:rsidP="00D00394">
                  <w:pPr>
                    <w:spacing w:line="360" w:lineRule="exact"/>
                    <w:jc w:val="center"/>
                    <w:rPr>
                      <w:rFonts w:hint="eastAsia"/>
                    </w:rPr>
                  </w:pPr>
                  <w:r w:rsidRPr="006F7EA6">
                    <w:rPr>
                      <w:rFonts w:hint="eastAsia"/>
                    </w:rPr>
                    <w:t>100</w:t>
                  </w:r>
                </w:p>
              </w:tc>
              <w:tc>
                <w:tcPr>
                  <w:tcW w:w="458" w:type="pct"/>
                  <w:vAlign w:val="center"/>
                </w:tcPr>
                <w:p w:rsidR="004E5100" w:rsidRPr="006F7EA6" w:rsidRDefault="004E5100" w:rsidP="00D00394">
                  <w:pPr>
                    <w:spacing w:line="360" w:lineRule="exact"/>
                    <w:jc w:val="center"/>
                    <w:rPr>
                      <w:rFonts w:hint="eastAsia"/>
                    </w:rPr>
                  </w:pPr>
                  <w:r w:rsidRPr="006F7EA6">
                    <w:rPr>
                      <w:rFonts w:hint="eastAsia"/>
                    </w:rPr>
                    <w:t>0.02</w:t>
                  </w:r>
                </w:p>
              </w:tc>
              <w:tc>
                <w:tcPr>
                  <w:tcW w:w="563" w:type="pct"/>
                  <w:vAlign w:val="center"/>
                </w:tcPr>
                <w:p w:rsidR="004E5100" w:rsidRPr="006F7EA6" w:rsidRDefault="004E5100" w:rsidP="00D00394">
                  <w:pPr>
                    <w:spacing w:line="360" w:lineRule="exact"/>
                    <w:jc w:val="center"/>
                    <w:rPr>
                      <w:rFonts w:hint="eastAsia"/>
                    </w:rPr>
                  </w:pPr>
                  <w:r w:rsidRPr="006F7EA6">
                    <w:rPr>
                      <w:rFonts w:hint="eastAsia"/>
                    </w:rPr>
                    <w:t>0.002</w:t>
                  </w:r>
                </w:p>
              </w:tc>
              <w:tc>
                <w:tcPr>
                  <w:tcW w:w="422" w:type="pct"/>
                  <w:vMerge/>
                  <w:vAlign w:val="center"/>
                </w:tcPr>
                <w:p w:rsidR="004E5100" w:rsidRPr="006F7EA6" w:rsidRDefault="004E5100" w:rsidP="00D00394">
                  <w:pPr>
                    <w:spacing w:line="360" w:lineRule="exact"/>
                    <w:jc w:val="center"/>
                    <w:rPr>
                      <w:rFonts w:hint="eastAsia"/>
                    </w:rPr>
                  </w:pPr>
                </w:p>
              </w:tc>
              <w:tc>
                <w:tcPr>
                  <w:tcW w:w="423" w:type="pct"/>
                  <w:vMerge/>
                  <w:vAlign w:val="center"/>
                </w:tcPr>
                <w:p w:rsidR="004E5100" w:rsidRPr="006F7EA6" w:rsidRDefault="004E5100" w:rsidP="00D00394">
                  <w:pPr>
                    <w:spacing w:line="360" w:lineRule="exact"/>
                    <w:jc w:val="center"/>
                    <w:rPr>
                      <w:rFonts w:hint="eastAsia"/>
                    </w:rPr>
                  </w:pPr>
                </w:p>
              </w:tc>
              <w:tc>
                <w:tcPr>
                  <w:tcW w:w="458" w:type="pct"/>
                  <w:vAlign w:val="center"/>
                </w:tcPr>
                <w:p w:rsidR="004E5100" w:rsidRPr="006F7EA6" w:rsidRDefault="004E5100" w:rsidP="00D00394">
                  <w:pPr>
                    <w:spacing w:line="360" w:lineRule="exact"/>
                    <w:jc w:val="center"/>
                    <w:rPr>
                      <w:rFonts w:hint="eastAsia"/>
                    </w:rPr>
                  </w:pPr>
                  <w:r w:rsidRPr="006F7EA6">
                    <w:rPr>
                      <w:rFonts w:hint="eastAsia"/>
                    </w:rPr>
                    <w:t>0.001</w:t>
                  </w:r>
                </w:p>
              </w:tc>
              <w:tc>
                <w:tcPr>
                  <w:tcW w:w="563" w:type="pct"/>
                  <w:vAlign w:val="center"/>
                </w:tcPr>
                <w:p w:rsidR="004E5100" w:rsidRPr="006F7EA6" w:rsidRDefault="004E5100" w:rsidP="00D00394">
                  <w:pPr>
                    <w:spacing w:line="360" w:lineRule="exact"/>
                    <w:jc w:val="center"/>
                    <w:rPr>
                      <w:rFonts w:hint="eastAsia"/>
                    </w:rPr>
                  </w:pPr>
                  <w:r w:rsidRPr="006F7EA6">
                    <w:rPr>
                      <w:rFonts w:hint="eastAsia"/>
                    </w:rPr>
                    <w:t>0.0001</w:t>
                  </w:r>
                </w:p>
              </w:tc>
              <w:tc>
                <w:tcPr>
                  <w:tcW w:w="560" w:type="pct"/>
                  <w:vMerge/>
                  <w:vAlign w:val="center"/>
                </w:tcPr>
                <w:p w:rsidR="004E5100" w:rsidRPr="006F7EA6" w:rsidRDefault="004E5100" w:rsidP="00D00394">
                  <w:pPr>
                    <w:spacing w:line="360" w:lineRule="exact"/>
                    <w:jc w:val="center"/>
                    <w:rPr>
                      <w:rFonts w:hint="eastAsia"/>
                    </w:rPr>
                  </w:pPr>
                </w:p>
              </w:tc>
            </w:tr>
            <w:tr w:rsidR="004E5100" w:rsidRPr="006F7EA6" w:rsidTr="00D00394">
              <w:tc>
                <w:tcPr>
                  <w:tcW w:w="569" w:type="pct"/>
                  <w:vAlign w:val="center"/>
                </w:tcPr>
                <w:p w:rsidR="004E5100" w:rsidRPr="006F7EA6" w:rsidRDefault="004E5100" w:rsidP="00D00394">
                  <w:pPr>
                    <w:spacing w:line="360" w:lineRule="exact"/>
                    <w:jc w:val="center"/>
                    <w:rPr>
                      <w:rFonts w:cs="宋体" w:hint="eastAsia"/>
                    </w:rPr>
                  </w:pPr>
                  <w:r w:rsidRPr="006F7EA6">
                    <w:rPr>
                      <w:rFonts w:cs="宋体" w:hint="eastAsia"/>
                    </w:rPr>
                    <w:t>合计</w:t>
                  </w:r>
                </w:p>
              </w:tc>
              <w:tc>
                <w:tcPr>
                  <w:tcW w:w="562" w:type="pct"/>
                  <w:vAlign w:val="center"/>
                </w:tcPr>
                <w:p w:rsidR="004E5100" w:rsidRPr="006F7EA6" w:rsidRDefault="004E5100" w:rsidP="00D00394">
                  <w:pPr>
                    <w:spacing w:line="360" w:lineRule="exact"/>
                    <w:jc w:val="center"/>
                    <w:rPr>
                      <w:rFonts w:hint="eastAsia"/>
                    </w:rPr>
                  </w:pPr>
                  <w:r w:rsidRPr="006F7EA6">
                    <w:rPr>
                      <w:rFonts w:hint="eastAsia"/>
                    </w:rPr>
                    <w:t>颗粒物</w:t>
                  </w:r>
                </w:p>
              </w:tc>
              <w:tc>
                <w:tcPr>
                  <w:tcW w:w="422" w:type="pct"/>
                  <w:vAlign w:val="center"/>
                </w:tcPr>
                <w:p w:rsidR="004E5100" w:rsidRPr="006F7EA6" w:rsidRDefault="004E5100" w:rsidP="00D00394">
                  <w:pPr>
                    <w:spacing w:line="360" w:lineRule="exact"/>
                    <w:jc w:val="center"/>
                    <w:rPr>
                      <w:rFonts w:hint="eastAsia"/>
                    </w:rPr>
                  </w:pPr>
                  <w:r w:rsidRPr="006F7EA6">
                    <w:rPr>
                      <w:rFonts w:hint="eastAsia"/>
                    </w:rPr>
                    <w:t>/</w:t>
                  </w:r>
                </w:p>
              </w:tc>
              <w:tc>
                <w:tcPr>
                  <w:tcW w:w="458" w:type="pct"/>
                  <w:vAlign w:val="center"/>
                </w:tcPr>
                <w:p w:rsidR="004E5100" w:rsidRPr="006F7EA6" w:rsidRDefault="004E5100" w:rsidP="00D00394">
                  <w:pPr>
                    <w:spacing w:line="360" w:lineRule="exact"/>
                    <w:jc w:val="center"/>
                    <w:rPr>
                      <w:rFonts w:hint="eastAsia"/>
                    </w:rPr>
                  </w:pPr>
                  <w:r w:rsidRPr="006F7EA6">
                    <w:rPr>
                      <w:rFonts w:hint="eastAsia"/>
                    </w:rPr>
                    <w:t>/</w:t>
                  </w:r>
                </w:p>
              </w:tc>
              <w:tc>
                <w:tcPr>
                  <w:tcW w:w="563" w:type="pct"/>
                  <w:vAlign w:val="center"/>
                </w:tcPr>
                <w:p w:rsidR="004E5100" w:rsidRPr="006F7EA6" w:rsidRDefault="004E5100" w:rsidP="00D00394">
                  <w:pPr>
                    <w:spacing w:line="360" w:lineRule="exact"/>
                    <w:jc w:val="center"/>
                    <w:rPr>
                      <w:rFonts w:hint="eastAsia"/>
                    </w:rPr>
                  </w:pPr>
                  <w:r w:rsidRPr="006F7EA6">
                    <w:rPr>
                      <w:rFonts w:hint="eastAsia"/>
                    </w:rPr>
                    <w:t>0.007</w:t>
                  </w:r>
                </w:p>
              </w:tc>
              <w:tc>
                <w:tcPr>
                  <w:tcW w:w="422" w:type="pct"/>
                  <w:vMerge/>
                  <w:vAlign w:val="center"/>
                </w:tcPr>
                <w:p w:rsidR="004E5100" w:rsidRPr="006F7EA6" w:rsidRDefault="004E5100" w:rsidP="00D00394">
                  <w:pPr>
                    <w:spacing w:line="360" w:lineRule="exact"/>
                    <w:jc w:val="center"/>
                    <w:rPr>
                      <w:rFonts w:hint="eastAsia"/>
                    </w:rPr>
                  </w:pPr>
                </w:p>
              </w:tc>
              <w:tc>
                <w:tcPr>
                  <w:tcW w:w="423" w:type="pct"/>
                  <w:vMerge/>
                  <w:vAlign w:val="center"/>
                </w:tcPr>
                <w:p w:rsidR="004E5100" w:rsidRPr="006F7EA6" w:rsidRDefault="004E5100" w:rsidP="00D00394">
                  <w:pPr>
                    <w:spacing w:line="360" w:lineRule="exact"/>
                    <w:jc w:val="center"/>
                    <w:rPr>
                      <w:rFonts w:hint="eastAsia"/>
                    </w:rPr>
                  </w:pPr>
                </w:p>
              </w:tc>
              <w:tc>
                <w:tcPr>
                  <w:tcW w:w="458" w:type="pct"/>
                  <w:vAlign w:val="center"/>
                </w:tcPr>
                <w:p w:rsidR="004E5100" w:rsidRPr="006F7EA6" w:rsidRDefault="004E5100" w:rsidP="00D00394">
                  <w:pPr>
                    <w:spacing w:line="360" w:lineRule="exact"/>
                    <w:jc w:val="center"/>
                    <w:rPr>
                      <w:rFonts w:hint="eastAsia"/>
                    </w:rPr>
                  </w:pPr>
                  <w:r w:rsidRPr="006F7EA6">
                    <w:rPr>
                      <w:rFonts w:hint="eastAsia"/>
                    </w:rPr>
                    <w:t>/</w:t>
                  </w:r>
                </w:p>
              </w:tc>
              <w:tc>
                <w:tcPr>
                  <w:tcW w:w="563" w:type="pct"/>
                  <w:vAlign w:val="center"/>
                </w:tcPr>
                <w:p w:rsidR="004E5100" w:rsidRPr="006F7EA6" w:rsidRDefault="004E5100" w:rsidP="00D00394">
                  <w:pPr>
                    <w:spacing w:line="360" w:lineRule="exact"/>
                    <w:jc w:val="center"/>
                    <w:rPr>
                      <w:rFonts w:hint="eastAsia"/>
                    </w:rPr>
                  </w:pPr>
                  <w:r w:rsidRPr="006F7EA6">
                    <w:rPr>
                      <w:rFonts w:hint="eastAsia"/>
                    </w:rPr>
                    <w:t>0.0004</w:t>
                  </w:r>
                </w:p>
              </w:tc>
              <w:tc>
                <w:tcPr>
                  <w:tcW w:w="560" w:type="pct"/>
                  <w:vMerge/>
                  <w:vAlign w:val="center"/>
                </w:tcPr>
                <w:p w:rsidR="004E5100" w:rsidRPr="006F7EA6" w:rsidRDefault="004E5100" w:rsidP="00D00394">
                  <w:pPr>
                    <w:spacing w:line="360" w:lineRule="exact"/>
                    <w:jc w:val="center"/>
                    <w:rPr>
                      <w:rFonts w:hint="eastAsia"/>
                    </w:rPr>
                  </w:pPr>
                </w:p>
              </w:tc>
            </w:tr>
          </w:tbl>
          <w:p w:rsidR="008F4082" w:rsidRPr="006F7EA6" w:rsidRDefault="008F4082"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4</w:t>
            </w:r>
            <w:r w:rsidRPr="006F7EA6">
              <w:rPr>
                <w:rFonts w:hint="eastAsia"/>
                <w:sz w:val="24"/>
              </w:rPr>
              <w:t>）</w:t>
            </w:r>
            <w:r w:rsidR="00151E96" w:rsidRPr="006F7EA6">
              <w:rPr>
                <w:rFonts w:hint="eastAsia"/>
                <w:sz w:val="24"/>
              </w:rPr>
              <w:t>下料粉尘</w:t>
            </w:r>
            <w:r w:rsidR="00927C77" w:rsidRPr="006F7EA6">
              <w:rPr>
                <w:rFonts w:hint="eastAsia"/>
                <w:sz w:val="24"/>
              </w:rPr>
              <w:t>G1-4</w:t>
            </w:r>
          </w:p>
          <w:p w:rsidR="00927C77" w:rsidRPr="006F7EA6" w:rsidRDefault="005055E6" w:rsidP="00D00394">
            <w:pPr>
              <w:spacing w:line="360" w:lineRule="auto"/>
              <w:ind w:firstLineChars="200" w:firstLine="480"/>
              <w:jc w:val="left"/>
              <w:rPr>
                <w:rFonts w:hint="eastAsia"/>
                <w:sz w:val="24"/>
              </w:rPr>
            </w:pPr>
            <w:r w:rsidRPr="006F7EA6">
              <w:rPr>
                <w:rFonts w:hint="eastAsia"/>
                <w:sz w:val="24"/>
              </w:rPr>
              <w:t>木板下料过程中会产生粉尘，下料粉尘产生情况参考《木材加工行业系数手册》中木材加工行业系数表中产排污系数及污染治理效率表有关产、排污系数，具体见表</w:t>
            </w:r>
            <w:r w:rsidRPr="006F7EA6">
              <w:rPr>
                <w:rFonts w:hint="eastAsia"/>
                <w:sz w:val="24"/>
              </w:rPr>
              <w:t>4.2-</w:t>
            </w:r>
            <w:r w:rsidR="001D79D5" w:rsidRPr="006F7EA6">
              <w:rPr>
                <w:rFonts w:hint="eastAsia"/>
                <w:sz w:val="24"/>
              </w:rPr>
              <w:t>11</w:t>
            </w:r>
            <w:r w:rsidRPr="006F7EA6">
              <w:rPr>
                <w:rFonts w:hint="eastAsia"/>
                <w:sz w:val="24"/>
              </w:rPr>
              <w:t>；拟建项目下料粉尘产生情况见表</w:t>
            </w:r>
            <w:r w:rsidRPr="006F7EA6">
              <w:rPr>
                <w:rFonts w:hint="eastAsia"/>
                <w:sz w:val="24"/>
              </w:rPr>
              <w:t>4.2-</w:t>
            </w:r>
            <w:r w:rsidR="001D79D5" w:rsidRPr="006F7EA6">
              <w:rPr>
                <w:rFonts w:hint="eastAsia"/>
                <w:sz w:val="24"/>
              </w:rPr>
              <w:t>12</w:t>
            </w:r>
            <w:r w:rsidRPr="006F7EA6">
              <w:rPr>
                <w:rFonts w:hint="eastAsia"/>
                <w:sz w:val="24"/>
              </w:rPr>
              <w:t>。</w:t>
            </w:r>
          </w:p>
          <w:p w:rsidR="009C6E96" w:rsidRPr="006F7EA6" w:rsidRDefault="009C6E96" w:rsidP="00D00394">
            <w:pPr>
              <w:spacing w:line="360" w:lineRule="auto"/>
              <w:ind w:firstLineChars="200" w:firstLine="480"/>
              <w:jc w:val="left"/>
              <w:rPr>
                <w:rFonts w:hint="eastAsia"/>
                <w:sz w:val="24"/>
              </w:rPr>
            </w:pPr>
          </w:p>
          <w:p w:rsidR="009C6E96" w:rsidRPr="006F7EA6" w:rsidRDefault="009C6E96" w:rsidP="00D00394">
            <w:pPr>
              <w:spacing w:line="360" w:lineRule="auto"/>
              <w:ind w:firstLineChars="200" w:firstLine="480"/>
              <w:jc w:val="left"/>
              <w:rPr>
                <w:rFonts w:hint="eastAsia"/>
                <w:sz w:val="24"/>
              </w:rPr>
            </w:pPr>
          </w:p>
          <w:p w:rsidR="009C6E96" w:rsidRPr="006F7EA6" w:rsidRDefault="009C6E96" w:rsidP="00D00394">
            <w:pPr>
              <w:spacing w:line="360" w:lineRule="auto"/>
              <w:ind w:firstLineChars="200" w:firstLine="480"/>
              <w:jc w:val="left"/>
              <w:rPr>
                <w:rFonts w:hint="eastAsia"/>
                <w:sz w:val="24"/>
              </w:rPr>
            </w:pPr>
          </w:p>
          <w:p w:rsidR="006900E2" w:rsidRPr="006F7EA6" w:rsidRDefault="006900E2" w:rsidP="00D00394">
            <w:pPr>
              <w:spacing w:line="360" w:lineRule="auto"/>
              <w:ind w:firstLineChars="200" w:firstLine="480"/>
              <w:jc w:val="left"/>
              <w:rPr>
                <w:rFonts w:hint="eastAsia"/>
                <w:sz w:val="24"/>
              </w:rPr>
            </w:pPr>
          </w:p>
          <w:p w:rsidR="005055E6" w:rsidRPr="006F7EA6" w:rsidRDefault="005055E6" w:rsidP="00D00394">
            <w:pPr>
              <w:spacing w:line="360" w:lineRule="auto"/>
              <w:jc w:val="center"/>
              <w:rPr>
                <w:rFonts w:hint="eastAsia"/>
                <w:b/>
              </w:rPr>
            </w:pPr>
            <w:r w:rsidRPr="006F7EA6">
              <w:rPr>
                <w:rFonts w:hint="eastAsia"/>
                <w:b/>
              </w:rPr>
              <w:lastRenderedPageBreak/>
              <w:t>表</w:t>
            </w:r>
            <w:r w:rsidRPr="006F7EA6">
              <w:rPr>
                <w:rFonts w:hint="eastAsia"/>
                <w:b/>
              </w:rPr>
              <w:t>4.2-</w:t>
            </w:r>
            <w:r w:rsidR="001D79D5" w:rsidRPr="006F7EA6">
              <w:rPr>
                <w:rFonts w:hint="eastAsia"/>
                <w:b/>
              </w:rPr>
              <w:t>11</w:t>
            </w:r>
            <w:r w:rsidRPr="006F7EA6">
              <w:rPr>
                <w:rFonts w:hint="eastAsia"/>
                <w:b/>
              </w:rPr>
              <w:t xml:space="preserve">  </w:t>
            </w:r>
            <w:r w:rsidRPr="006F7EA6">
              <w:rPr>
                <w:rFonts w:hint="eastAsia"/>
                <w:b/>
              </w:rPr>
              <w:t>木材加工行业系数表</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029"/>
              <w:gridCol w:w="1083"/>
              <w:gridCol w:w="876"/>
              <w:gridCol w:w="1092"/>
              <w:gridCol w:w="1092"/>
              <w:gridCol w:w="1092"/>
              <w:gridCol w:w="653"/>
            </w:tblGrid>
            <w:tr w:rsidR="00D2525D" w:rsidRPr="006F7EA6" w:rsidTr="00D00394">
              <w:tc>
                <w:tcPr>
                  <w:tcW w:w="434" w:type="pct"/>
                  <w:vMerge w:val="restart"/>
                  <w:vAlign w:val="center"/>
                </w:tcPr>
                <w:p w:rsidR="00D2525D" w:rsidRPr="006F7EA6" w:rsidRDefault="00D2525D" w:rsidP="00D00394">
                  <w:pPr>
                    <w:spacing w:line="360" w:lineRule="exact"/>
                    <w:jc w:val="center"/>
                    <w:rPr>
                      <w:rFonts w:hint="eastAsia"/>
                    </w:rPr>
                  </w:pPr>
                  <w:r w:rsidRPr="006F7EA6">
                    <w:rPr>
                      <w:rFonts w:hint="eastAsia"/>
                    </w:rPr>
                    <w:t>工段名称</w:t>
                  </w:r>
                </w:p>
              </w:tc>
              <w:tc>
                <w:tcPr>
                  <w:tcW w:w="679" w:type="pct"/>
                  <w:vMerge w:val="restart"/>
                  <w:vAlign w:val="center"/>
                </w:tcPr>
                <w:p w:rsidR="00D2525D" w:rsidRPr="006F7EA6" w:rsidRDefault="00D2525D" w:rsidP="00D00394">
                  <w:pPr>
                    <w:spacing w:line="360" w:lineRule="exact"/>
                    <w:jc w:val="center"/>
                    <w:rPr>
                      <w:rFonts w:hint="eastAsia"/>
                    </w:rPr>
                  </w:pPr>
                  <w:r w:rsidRPr="006F7EA6">
                    <w:rPr>
                      <w:rFonts w:hint="eastAsia"/>
                    </w:rPr>
                    <w:t>产品名称</w:t>
                  </w:r>
                </w:p>
              </w:tc>
              <w:tc>
                <w:tcPr>
                  <w:tcW w:w="715" w:type="pct"/>
                  <w:vMerge w:val="restart"/>
                  <w:vAlign w:val="center"/>
                </w:tcPr>
                <w:p w:rsidR="00D2525D" w:rsidRPr="006F7EA6" w:rsidRDefault="00D2525D" w:rsidP="00D00394">
                  <w:pPr>
                    <w:spacing w:line="360" w:lineRule="exact"/>
                    <w:jc w:val="center"/>
                    <w:rPr>
                      <w:rFonts w:hint="eastAsia"/>
                    </w:rPr>
                  </w:pPr>
                  <w:r w:rsidRPr="006F7EA6">
                    <w:rPr>
                      <w:rFonts w:hint="eastAsia"/>
                    </w:rPr>
                    <w:t>工艺名称</w:t>
                  </w:r>
                </w:p>
              </w:tc>
              <w:tc>
                <w:tcPr>
                  <w:tcW w:w="3172" w:type="pct"/>
                  <w:gridSpan w:val="5"/>
                  <w:vAlign w:val="center"/>
                </w:tcPr>
                <w:p w:rsidR="00D2525D" w:rsidRPr="006F7EA6" w:rsidRDefault="00D2525D" w:rsidP="00D00394">
                  <w:pPr>
                    <w:spacing w:line="360" w:lineRule="exact"/>
                    <w:jc w:val="center"/>
                    <w:rPr>
                      <w:rFonts w:hint="eastAsia"/>
                    </w:rPr>
                  </w:pPr>
                  <w:r w:rsidRPr="006F7EA6">
                    <w:rPr>
                      <w:rFonts w:hint="eastAsia"/>
                    </w:rPr>
                    <w:t>系数手册</w:t>
                  </w:r>
                </w:p>
              </w:tc>
            </w:tr>
            <w:tr w:rsidR="00D2525D" w:rsidRPr="006F7EA6" w:rsidTr="00D00394">
              <w:tc>
                <w:tcPr>
                  <w:tcW w:w="434" w:type="pct"/>
                  <w:vMerge/>
                  <w:vAlign w:val="center"/>
                </w:tcPr>
                <w:p w:rsidR="00D2525D" w:rsidRPr="006F7EA6" w:rsidRDefault="00D2525D" w:rsidP="00D00394">
                  <w:pPr>
                    <w:spacing w:line="360" w:lineRule="exact"/>
                    <w:jc w:val="center"/>
                    <w:rPr>
                      <w:rFonts w:hint="eastAsia"/>
                    </w:rPr>
                  </w:pPr>
                </w:p>
              </w:tc>
              <w:tc>
                <w:tcPr>
                  <w:tcW w:w="679" w:type="pct"/>
                  <w:vMerge/>
                  <w:vAlign w:val="center"/>
                </w:tcPr>
                <w:p w:rsidR="00D2525D" w:rsidRPr="006F7EA6" w:rsidRDefault="00D2525D" w:rsidP="00D00394">
                  <w:pPr>
                    <w:spacing w:line="360" w:lineRule="exact"/>
                    <w:jc w:val="center"/>
                    <w:rPr>
                      <w:rFonts w:hint="eastAsia"/>
                    </w:rPr>
                  </w:pPr>
                </w:p>
              </w:tc>
              <w:tc>
                <w:tcPr>
                  <w:tcW w:w="715" w:type="pct"/>
                  <w:vMerge/>
                  <w:vAlign w:val="center"/>
                </w:tcPr>
                <w:p w:rsidR="00D2525D" w:rsidRPr="006F7EA6" w:rsidRDefault="00D2525D" w:rsidP="00D00394">
                  <w:pPr>
                    <w:spacing w:line="360" w:lineRule="exact"/>
                    <w:jc w:val="center"/>
                    <w:rPr>
                      <w:rFonts w:hint="eastAsia"/>
                    </w:rPr>
                  </w:pPr>
                </w:p>
              </w:tc>
              <w:tc>
                <w:tcPr>
                  <w:tcW w:w="578" w:type="pct"/>
                  <w:vAlign w:val="center"/>
                </w:tcPr>
                <w:p w:rsidR="00D2525D" w:rsidRPr="006F7EA6" w:rsidRDefault="00D2525D" w:rsidP="00D00394">
                  <w:pPr>
                    <w:spacing w:line="360" w:lineRule="exact"/>
                    <w:jc w:val="center"/>
                    <w:rPr>
                      <w:rFonts w:hint="eastAsia"/>
                    </w:rPr>
                  </w:pPr>
                  <w:r w:rsidRPr="006F7EA6">
                    <w:rPr>
                      <w:rFonts w:hint="eastAsia"/>
                    </w:rPr>
                    <w:t>污染物指标</w:t>
                  </w:r>
                </w:p>
              </w:tc>
              <w:tc>
                <w:tcPr>
                  <w:tcW w:w="721" w:type="pct"/>
                  <w:vAlign w:val="center"/>
                </w:tcPr>
                <w:p w:rsidR="00D2525D" w:rsidRPr="006F7EA6" w:rsidRDefault="00D2525D" w:rsidP="00D00394">
                  <w:pPr>
                    <w:spacing w:line="360" w:lineRule="exact"/>
                    <w:jc w:val="center"/>
                    <w:rPr>
                      <w:rFonts w:hint="eastAsia"/>
                    </w:rPr>
                  </w:pPr>
                  <w:r w:rsidRPr="006F7EA6">
                    <w:rPr>
                      <w:rFonts w:hint="eastAsia"/>
                    </w:rPr>
                    <w:t>单位</w:t>
                  </w:r>
                </w:p>
              </w:tc>
              <w:tc>
                <w:tcPr>
                  <w:tcW w:w="721" w:type="pct"/>
                  <w:vAlign w:val="center"/>
                </w:tcPr>
                <w:p w:rsidR="00D2525D" w:rsidRPr="006F7EA6" w:rsidRDefault="00D2525D" w:rsidP="00D00394">
                  <w:pPr>
                    <w:spacing w:line="360" w:lineRule="exact"/>
                    <w:jc w:val="center"/>
                    <w:rPr>
                      <w:rFonts w:hint="eastAsia"/>
                    </w:rPr>
                  </w:pPr>
                  <w:r w:rsidRPr="006F7EA6">
                    <w:rPr>
                      <w:rFonts w:hint="eastAsia"/>
                    </w:rPr>
                    <w:t>产污系数</w:t>
                  </w:r>
                </w:p>
              </w:tc>
              <w:tc>
                <w:tcPr>
                  <w:tcW w:w="721" w:type="pct"/>
                  <w:vAlign w:val="center"/>
                </w:tcPr>
                <w:p w:rsidR="00D2525D" w:rsidRPr="006F7EA6" w:rsidRDefault="00D2525D" w:rsidP="00D00394">
                  <w:pPr>
                    <w:spacing w:line="360" w:lineRule="exact"/>
                    <w:jc w:val="center"/>
                    <w:rPr>
                      <w:rFonts w:hint="eastAsia"/>
                    </w:rPr>
                  </w:pPr>
                  <w:r w:rsidRPr="006F7EA6">
                    <w:rPr>
                      <w:rFonts w:hint="eastAsia"/>
                    </w:rPr>
                    <w:t>治理设施名称</w:t>
                  </w:r>
                </w:p>
              </w:tc>
              <w:tc>
                <w:tcPr>
                  <w:tcW w:w="431" w:type="pct"/>
                  <w:vAlign w:val="center"/>
                </w:tcPr>
                <w:p w:rsidR="00D2525D" w:rsidRPr="006F7EA6" w:rsidRDefault="00D2525D" w:rsidP="00D00394">
                  <w:pPr>
                    <w:spacing w:line="360" w:lineRule="exact"/>
                    <w:jc w:val="center"/>
                    <w:rPr>
                      <w:rFonts w:hint="eastAsia"/>
                    </w:rPr>
                  </w:pPr>
                  <w:r w:rsidRPr="006F7EA6">
                    <w:rPr>
                      <w:rFonts w:hint="eastAsia"/>
                    </w:rPr>
                    <w:t>治理效率</w:t>
                  </w:r>
                </w:p>
              </w:tc>
            </w:tr>
            <w:tr w:rsidR="00E13FF6" w:rsidRPr="006F7EA6" w:rsidTr="00D00394">
              <w:trPr>
                <w:trHeight w:val="701"/>
              </w:trPr>
              <w:tc>
                <w:tcPr>
                  <w:tcW w:w="434" w:type="pct"/>
                  <w:vAlign w:val="center"/>
                </w:tcPr>
                <w:p w:rsidR="00E13FF6" w:rsidRPr="006F7EA6" w:rsidRDefault="00E13FF6" w:rsidP="00D00394">
                  <w:pPr>
                    <w:spacing w:line="360" w:lineRule="exact"/>
                    <w:jc w:val="center"/>
                    <w:rPr>
                      <w:rFonts w:hint="eastAsia"/>
                    </w:rPr>
                  </w:pPr>
                  <w:r w:rsidRPr="006F7EA6">
                    <w:rPr>
                      <w:rFonts w:hint="eastAsia"/>
                    </w:rPr>
                    <w:t>下料</w:t>
                  </w:r>
                </w:p>
              </w:tc>
              <w:tc>
                <w:tcPr>
                  <w:tcW w:w="679" w:type="pct"/>
                  <w:vAlign w:val="center"/>
                </w:tcPr>
                <w:p w:rsidR="00E13FF6" w:rsidRPr="006F7EA6" w:rsidRDefault="00E13FF6" w:rsidP="00D00394">
                  <w:pPr>
                    <w:spacing w:line="360" w:lineRule="exact"/>
                    <w:jc w:val="center"/>
                    <w:rPr>
                      <w:rFonts w:hint="eastAsia"/>
                    </w:rPr>
                  </w:pPr>
                  <w:r w:rsidRPr="006F7EA6">
                    <w:rPr>
                      <w:rFonts w:hint="eastAsia"/>
                    </w:rPr>
                    <w:t>锯材</w:t>
                  </w:r>
                </w:p>
              </w:tc>
              <w:tc>
                <w:tcPr>
                  <w:tcW w:w="715" w:type="pct"/>
                  <w:vAlign w:val="center"/>
                </w:tcPr>
                <w:p w:rsidR="00E13FF6" w:rsidRPr="006F7EA6" w:rsidRDefault="00E13FF6" w:rsidP="00D00394">
                  <w:pPr>
                    <w:spacing w:line="360" w:lineRule="exact"/>
                    <w:jc w:val="center"/>
                    <w:rPr>
                      <w:rFonts w:hint="eastAsia"/>
                    </w:rPr>
                  </w:pPr>
                  <w:r w:rsidRPr="006F7EA6">
                    <w:rPr>
                      <w:rFonts w:hint="eastAsia"/>
                    </w:rPr>
                    <w:t>锯切</w:t>
                  </w:r>
                  <w:r w:rsidRPr="006F7EA6">
                    <w:rPr>
                      <w:rFonts w:hint="eastAsia"/>
                    </w:rPr>
                    <w:t>/</w:t>
                  </w:r>
                  <w:r w:rsidRPr="006F7EA6">
                    <w:rPr>
                      <w:rFonts w:hint="eastAsia"/>
                    </w:rPr>
                    <w:t>切削</w:t>
                  </w:r>
                </w:p>
              </w:tc>
              <w:tc>
                <w:tcPr>
                  <w:tcW w:w="578" w:type="pct"/>
                  <w:vAlign w:val="center"/>
                </w:tcPr>
                <w:p w:rsidR="00E13FF6" w:rsidRPr="006F7EA6" w:rsidRDefault="00E13FF6" w:rsidP="00D00394">
                  <w:pPr>
                    <w:spacing w:line="360" w:lineRule="exact"/>
                    <w:jc w:val="center"/>
                    <w:rPr>
                      <w:rFonts w:hint="eastAsia"/>
                    </w:rPr>
                  </w:pPr>
                  <w:r w:rsidRPr="006F7EA6">
                    <w:rPr>
                      <w:rFonts w:hint="eastAsia"/>
                    </w:rPr>
                    <w:t>颗粒物</w:t>
                  </w:r>
                </w:p>
              </w:tc>
              <w:tc>
                <w:tcPr>
                  <w:tcW w:w="721" w:type="pct"/>
                  <w:vAlign w:val="center"/>
                </w:tcPr>
                <w:p w:rsidR="00E13FF6" w:rsidRPr="006F7EA6" w:rsidRDefault="00E13FF6" w:rsidP="00D00394">
                  <w:pPr>
                    <w:spacing w:line="360" w:lineRule="exact"/>
                    <w:jc w:val="center"/>
                    <w:rPr>
                      <w:rFonts w:hint="eastAsia"/>
                    </w:rPr>
                  </w:pPr>
                  <w:r w:rsidRPr="006F7EA6">
                    <w:rPr>
                      <w:rFonts w:hint="eastAsia"/>
                    </w:rPr>
                    <w:t>g/m</w:t>
                  </w:r>
                  <w:r w:rsidRPr="006F7EA6">
                    <w:rPr>
                      <w:rFonts w:hint="eastAsia"/>
                      <w:vertAlign w:val="superscript"/>
                    </w:rPr>
                    <w:t>3</w:t>
                  </w:r>
                  <w:r w:rsidRPr="006F7EA6">
                    <w:rPr>
                      <w:rFonts w:hint="eastAsia"/>
                    </w:rPr>
                    <w:t>-</w:t>
                  </w:r>
                  <w:r w:rsidRPr="006F7EA6">
                    <w:rPr>
                      <w:rFonts w:hint="eastAsia"/>
                    </w:rPr>
                    <w:t>产品</w:t>
                  </w:r>
                </w:p>
              </w:tc>
              <w:tc>
                <w:tcPr>
                  <w:tcW w:w="721" w:type="pct"/>
                  <w:vAlign w:val="center"/>
                </w:tcPr>
                <w:p w:rsidR="00E13FF6" w:rsidRPr="006F7EA6" w:rsidRDefault="00E13FF6" w:rsidP="00D00394">
                  <w:pPr>
                    <w:spacing w:line="360" w:lineRule="exact"/>
                    <w:jc w:val="center"/>
                    <w:rPr>
                      <w:rFonts w:hint="eastAsia"/>
                    </w:rPr>
                  </w:pPr>
                  <w:r w:rsidRPr="006F7EA6">
                    <w:rPr>
                      <w:rFonts w:hint="eastAsia"/>
                    </w:rPr>
                    <w:t>243</w:t>
                  </w:r>
                </w:p>
              </w:tc>
              <w:tc>
                <w:tcPr>
                  <w:tcW w:w="721" w:type="pct"/>
                  <w:vAlign w:val="center"/>
                </w:tcPr>
                <w:p w:rsidR="00E13FF6" w:rsidRPr="006F7EA6" w:rsidRDefault="00E13FF6" w:rsidP="00D00394">
                  <w:pPr>
                    <w:spacing w:line="360" w:lineRule="exact"/>
                    <w:jc w:val="center"/>
                    <w:rPr>
                      <w:rFonts w:hint="eastAsia"/>
                    </w:rPr>
                  </w:pPr>
                  <w:r w:rsidRPr="006F7EA6">
                    <w:rPr>
                      <w:rFonts w:hint="eastAsia"/>
                    </w:rPr>
                    <w:t>袋式除尘</w:t>
                  </w:r>
                </w:p>
              </w:tc>
              <w:tc>
                <w:tcPr>
                  <w:tcW w:w="431" w:type="pct"/>
                  <w:vAlign w:val="center"/>
                </w:tcPr>
                <w:p w:rsidR="00E13FF6" w:rsidRPr="006F7EA6" w:rsidRDefault="00E13FF6" w:rsidP="00D00394">
                  <w:pPr>
                    <w:spacing w:line="360" w:lineRule="exact"/>
                    <w:jc w:val="center"/>
                    <w:rPr>
                      <w:rFonts w:hint="eastAsia"/>
                    </w:rPr>
                  </w:pPr>
                  <w:r w:rsidRPr="006F7EA6">
                    <w:rPr>
                      <w:rFonts w:hint="eastAsia"/>
                    </w:rPr>
                    <w:t>90%</w:t>
                  </w:r>
                </w:p>
              </w:tc>
            </w:tr>
          </w:tbl>
          <w:p w:rsidR="0031026B" w:rsidRPr="006F7EA6" w:rsidRDefault="0031026B" w:rsidP="00D00394">
            <w:pPr>
              <w:spacing w:line="360" w:lineRule="auto"/>
              <w:jc w:val="center"/>
              <w:rPr>
                <w:rFonts w:hint="eastAsia"/>
                <w:b/>
              </w:rPr>
            </w:pPr>
            <w:r w:rsidRPr="006F7EA6">
              <w:rPr>
                <w:rFonts w:hint="eastAsia"/>
                <w:b/>
              </w:rPr>
              <w:t>表</w:t>
            </w:r>
            <w:r w:rsidRPr="006F7EA6">
              <w:rPr>
                <w:rFonts w:hint="eastAsia"/>
                <w:b/>
              </w:rPr>
              <w:t xml:space="preserve">4.2-12  </w:t>
            </w:r>
            <w:r w:rsidRPr="006F7EA6">
              <w:rPr>
                <w:rFonts w:hint="eastAsia"/>
                <w:b/>
              </w:rPr>
              <w:t>下料粉尘产生情况一览表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7"/>
              <w:gridCol w:w="1103"/>
              <w:gridCol w:w="1374"/>
              <w:gridCol w:w="1101"/>
              <w:gridCol w:w="1329"/>
              <w:gridCol w:w="1094"/>
            </w:tblGrid>
            <w:tr w:rsidR="00E13FF6" w:rsidRPr="006F7EA6" w:rsidTr="00D00394">
              <w:tc>
                <w:tcPr>
                  <w:tcW w:w="1077" w:type="pct"/>
                  <w:vAlign w:val="center"/>
                </w:tcPr>
                <w:p w:rsidR="00E13FF6" w:rsidRPr="006F7EA6" w:rsidRDefault="00E13FF6" w:rsidP="00D00394">
                  <w:pPr>
                    <w:spacing w:line="340" w:lineRule="exact"/>
                    <w:jc w:val="center"/>
                    <w:rPr>
                      <w:rFonts w:hint="eastAsia"/>
                    </w:rPr>
                  </w:pPr>
                  <w:r w:rsidRPr="006F7EA6">
                    <w:rPr>
                      <w:rFonts w:hint="eastAsia"/>
                    </w:rPr>
                    <w:t>污染源名称</w:t>
                  </w:r>
                </w:p>
              </w:tc>
              <w:tc>
                <w:tcPr>
                  <w:tcW w:w="721" w:type="pct"/>
                  <w:vAlign w:val="center"/>
                </w:tcPr>
                <w:p w:rsidR="00E13FF6" w:rsidRPr="006F7EA6" w:rsidRDefault="00E13FF6" w:rsidP="00D00394">
                  <w:pPr>
                    <w:spacing w:line="340" w:lineRule="exact"/>
                    <w:jc w:val="center"/>
                    <w:rPr>
                      <w:rFonts w:hint="eastAsia"/>
                    </w:rPr>
                  </w:pPr>
                  <w:r w:rsidRPr="006F7EA6">
                    <w:rPr>
                      <w:rFonts w:hint="eastAsia"/>
                    </w:rPr>
                    <w:t>污染物</w:t>
                  </w:r>
                </w:p>
              </w:tc>
              <w:tc>
                <w:tcPr>
                  <w:tcW w:w="898" w:type="pct"/>
                  <w:vAlign w:val="center"/>
                </w:tcPr>
                <w:p w:rsidR="00E13FF6" w:rsidRPr="006F7EA6" w:rsidRDefault="00E13FF6" w:rsidP="00D00394">
                  <w:pPr>
                    <w:spacing w:line="340" w:lineRule="exact"/>
                    <w:jc w:val="center"/>
                    <w:rPr>
                      <w:rFonts w:hint="eastAsia"/>
                    </w:rPr>
                  </w:pPr>
                  <w:r w:rsidRPr="006F7EA6">
                    <w:rPr>
                      <w:rFonts w:hint="eastAsia"/>
                    </w:rPr>
                    <w:t>分类</w:t>
                  </w:r>
                </w:p>
              </w:tc>
              <w:tc>
                <w:tcPr>
                  <w:tcW w:w="720" w:type="pct"/>
                  <w:vAlign w:val="center"/>
                </w:tcPr>
                <w:p w:rsidR="00E13FF6" w:rsidRPr="006F7EA6" w:rsidRDefault="00E13FF6" w:rsidP="00D00394">
                  <w:pPr>
                    <w:spacing w:line="340" w:lineRule="exact"/>
                    <w:jc w:val="center"/>
                    <w:rPr>
                      <w:rFonts w:hint="eastAsia"/>
                    </w:rPr>
                  </w:pPr>
                  <w:r w:rsidRPr="006F7EA6">
                    <w:rPr>
                      <w:rFonts w:cs="宋体" w:hint="eastAsia"/>
                    </w:rPr>
                    <w:t>污染源编号</w:t>
                  </w:r>
                </w:p>
              </w:tc>
              <w:tc>
                <w:tcPr>
                  <w:tcW w:w="869" w:type="pct"/>
                  <w:vAlign w:val="center"/>
                </w:tcPr>
                <w:p w:rsidR="00E13FF6" w:rsidRPr="006F7EA6" w:rsidRDefault="00E13FF6" w:rsidP="00D00394">
                  <w:pPr>
                    <w:spacing w:line="340" w:lineRule="exact"/>
                    <w:jc w:val="center"/>
                    <w:rPr>
                      <w:rFonts w:hint="eastAsia"/>
                    </w:rPr>
                  </w:pPr>
                  <w:r w:rsidRPr="006F7EA6">
                    <w:rPr>
                      <w:rFonts w:hint="eastAsia"/>
                    </w:rPr>
                    <w:t>木板量</w:t>
                  </w:r>
                </w:p>
                <w:p w:rsidR="00E13FF6" w:rsidRPr="006F7EA6" w:rsidRDefault="00E13FF6" w:rsidP="00D00394">
                  <w:pPr>
                    <w:spacing w:line="340" w:lineRule="exact"/>
                    <w:jc w:val="center"/>
                    <w:rPr>
                      <w:rFonts w:hint="eastAsia"/>
                    </w:rPr>
                  </w:pPr>
                  <w:r w:rsidRPr="006F7EA6">
                    <w:rPr>
                      <w:rFonts w:hint="eastAsia"/>
                    </w:rPr>
                    <w:t>（</w:t>
                  </w:r>
                  <w:r w:rsidRPr="006F7EA6">
                    <w:rPr>
                      <w:rFonts w:hint="eastAsia"/>
                    </w:rPr>
                    <w:t>m</w:t>
                  </w:r>
                  <w:r w:rsidRPr="006F7EA6">
                    <w:rPr>
                      <w:rFonts w:hint="eastAsia"/>
                      <w:vertAlign w:val="superscript"/>
                    </w:rPr>
                    <w:t>3</w:t>
                  </w:r>
                  <w:r w:rsidRPr="006F7EA6">
                    <w:rPr>
                      <w:rFonts w:hint="eastAsia"/>
                    </w:rPr>
                    <w:t>/a</w:t>
                  </w:r>
                  <w:r w:rsidRPr="006F7EA6">
                    <w:rPr>
                      <w:rFonts w:hint="eastAsia"/>
                    </w:rPr>
                    <w:t>）</w:t>
                  </w:r>
                </w:p>
              </w:tc>
              <w:tc>
                <w:tcPr>
                  <w:tcW w:w="717" w:type="pct"/>
                  <w:vAlign w:val="center"/>
                </w:tcPr>
                <w:p w:rsidR="00E13FF6" w:rsidRPr="006F7EA6" w:rsidRDefault="00E13FF6" w:rsidP="00D00394">
                  <w:pPr>
                    <w:spacing w:line="340" w:lineRule="exact"/>
                    <w:jc w:val="center"/>
                    <w:rPr>
                      <w:rFonts w:hint="eastAsia"/>
                    </w:rPr>
                  </w:pPr>
                  <w:r w:rsidRPr="006F7EA6">
                    <w:rPr>
                      <w:rFonts w:hint="eastAsia"/>
                    </w:rPr>
                    <w:t>产生量</w:t>
                  </w:r>
                </w:p>
                <w:p w:rsidR="00E13FF6" w:rsidRPr="006F7EA6" w:rsidRDefault="00E13FF6" w:rsidP="00D00394">
                  <w:pPr>
                    <w:spacing w:line="340" w:lineRule="exact"/>
                    <w:jc w:val="center"/>
                    <w:rPr>
                      <w:rFonts w:hint="eastAsia"/>
                    </w:rPr>
                  </w:pPr>
                  <w:r w:rsidRPr="006F7EA6">
                    <w:rPr>
                      <w:rFonts w:hint="eastAsia"/>
                    </w:rPr>
                    <w:t>（</w:t>
                  </w:r>
                  <w:r w:rsidRPr="006F7EA6">
                    <w:rPr>
                      <w:rFonts w:hint="eastAsia"/>
                    </w:rPr>
                    <w:t>t/a</w:t>
                  </w:r>
                  <w:r w:rsidRPr="006F7EA6">
                    <w:rPr>
                      <w:rFonts w:hint="eastAsia"/>
                    </w:rPr>
                    <w:t>）</w:t>
                  </w:r>
                </w:p>
              </w:tc>
            </w:tr>
            <w:tr w:rsidR="00E13FF6" w:rsidRPr="006F7EA6" w:rsidTr="00D00394">
              <w:tc>
                <w:tcPr>
                  <w:tcW w:w="1077" w:type="pct"/>
                  <w:vAlign w:val="center"/>
                </w:tcPr>
                <w:p w:rsidR="00E13FF6" w:rsidRPr="006F7EA6" w:rsidRDefault="00E13FF6" w:rsidP="00D00394">
                  <w:pPr>
                    <w:spacing w:line="340" w:lineRule="exact"/>
                    <w:jc w:val="center"/>
                    <w:rPr>
                      <w:rFonts w:hint="eastAsia"/>
                    </w:rPr>
                  </w:pPr>
                  <w:r w:rsidRPr="006F7EA6">
                    <w:rPr>
                      <w:rFonts w:hint="eastAsia"/>
                    </w:rPr>
                    <w:t>下料粉尘</w:t>
                  </w:r>
                </w:p>
              </w:tc>
              <w:tc>
                <w:tcPr>
                  <w:tcW w:w="721" w:type="pct"/>
                  <w:vAlign w:val="center"/>
                </w:tcPr>
                <w:p w:rsidR="00E13FF6" w:rsidRPr="006F7EA6" w:rsidRDefault="00E13FF6" w:rsidP="00D00394">
                  <w:pPr>
                    <w:spacing w:line="340" w:lineRule="exact"/>
                    <w:jc w:val="center"/>
                    <w:rPr>
                      <w:rFonts w:hint="eastAsia"/>
                    </w:rPr>
                  </w:pPr>
                  <w:r w:rsidRPr="006F7EA6">
                    <w:rPr>
                      <w:rFonts w:hint="eastAsia"/>
                    </w:rPr>
                    <w:t>颗粒物</w:t>
                  </w:r>
                </w:p>
              </w:tc>
              <w:tc>
                <w:tcPr>
                  <w:tcW w:w="898" w:type="pct"/>
                  <w:vAlign w:val="center"/>
                </w:tcPr>
                <w:p w:rsidR="00E13FF6" w:rsidRPr="006F7EA6" w:rsidRDefault="00E13FF6" w:rsidP="00D00394">
                  <w:pPr>
                    <w:spacing w:line="340" w:lineRule="exact"/>
                    <w:jc w:val="center"/>
                    <w:rPr>
                      <w:rFonts w:hint="eastAsia"/>
                    </w:rPr>
                  </w:pPr>
                  <w:r w:rsidRPr="006F7EA6">
                    <w:rPr>
                      <w:rFonts w:hint="eastAsia"/>
                      <w:szCs w:val="21"/>
                    </w:rPr>
                    <w:t>汽车门板</w:t>
                  </w:r>
                </w:p>
              </w:tc>
              <w:tc>
                <w:tcPr>
                  <w:tcW w:w="720" w:type="pct"/>
                  <w:vAlign w:val="center"/>
                </w:tcPr>
                <w:p w:rsidR="00E13FF6" w:rsidRPr="006F7EA6" w:rsidRDefault="00E13FF6" w:rsidP="00D00394">
                  <w:pPr>
                    <w:spacing w:line="340" w:lineRule="exact"/>
                    <w:jc w:val="center"/>
                    <w:rPr>
                      <w:rFonts w:cs="宋体" w:hint="eastAsia"/>
                    </w:rPr>
                  </w:pPr>
                  <w:r w:rsidRPr="006F7EA6">
                    <w:rPr>
                      <w:rFonts w:cs="宋体" w:hint="eastAsia"/>
                    </w:rPr>
                    <w:t>G1-</w:t>
                  </w:r>
                  <w:r w:rsidR="00B90FCE" w:rsidRPr="006F7EA6">
                    <w:rPr>
                      <w:rFonts w:cs="宋体" w:hint="eastAsia"/>
                    </w:rPr>
                    <w:t>4</w:t>
                  </w:r>
                </w:p>
              </w:tc>
              <w:tc>
                <w:tcPr>
                  <w:tcW w:w="869" w:type="pct"/>
                  <w:vAlign w:val="center"/>
                </w:tcPr>
                <w:p w:rsidR="00E13FF6" w:rsidRPr="006F7EA6" w:rsidRDefault="00E13FF6" w:rsidP="00D00394">
                  <w:pPr>
                    <w:spacing w:line="340" w:lineRule="exact"/>
                    <w:jc w:val="center"/>
                    <w:rPr>
                      <w:rFonts w:hint="eastAsia"/>
                    </w:rPr>
                  </w:pPr>
                  <w:r w:rsidRPr="006F7EA6">
                    <w:rPr>
                      <w:rFonts w:hint="eastAsia"/>
                    </w:rPr>
                    <w:t>32.15</w:t>
                  </w:r>
                </w:p>
              </w:tc>
              <w:tc>
                <w:tcPr>
                  <w:tcW w:w="717" w:type="pct"/>
                  <w:vAlign w:val="center"/>
                </w:tcPr>
                <w:p w:rsidR="00E13FF6" w:rsidRPr="006F7EA6" w:rsidRDefault="00E13FF6" w:rsidP="00D00394">
                  <w:pPr>
                    <w:spacing w:line="340" w:lineRule="exact"/>
                    <w:jc w:val="center"/>
                    <w:rPr>
                      <w:rFonts w:hint="eastAsia"/>
                    </w:rPr>
                  </w:pPr>
                  <w:r w:rsidRPr="006F7EA6">
                    <w:rPr>
                      <w:rFonts w:hint="eastAsia"/>
                    </w:rPr>
                    <w:t>0.008</w:t>
                  </w:r>
                </w:p>
              </w:tc>
            </w:tr>
          </w:tbl>
          <w:p w:rsidR="00EF3326" w:rsidRPr="006F7EA6" w:rsidRDefault="0031026B" w:rsidP="00D00394">
            <w:pPr>
              <w:spacing w:line="360" w:lineRule="auto"/>
              <w:ind w:firstLineChars="200" w:firstLine="480"/>
              <w:jc w:val="left"/>
              <w:rPr>
                <w:rFonts w:hint="eastAsia"/>
                <w:sz w:val="24"/>
              </w:rPr>
            </w:pPr>
            <w:r w:rsidRPr="006F7EA6">
              <w:rPr>
                <w:rFonts w:hint="eastAsia"/>
                <w:sz w:val="24"/>
              </w:rPr>
              <w:t>拟建项目下料工序依托</w:t>
            </w:r>
            <w:r w:rsidR="00463566" w:rsidRPr="006F7EA6">
              <w:rPr>
                <w:rFonts w:hint="eastAsia"/>
                <w:sz w:val="24"/>
              </w:rPr>
              <w:t>现有工程的锯床进行切割下料，现有工程</w:t>
            </w:r>
            <w:r w:rsidR="00066077" w:rsidRPr="006F7EA6">
              <w:rPr>
                <w:rFonts w:hint="eastAsia"/>
                <w:sz w:val="24"/>
              </w:rPr>
              <w:t>木板下料粉尘经</w:t>
            </w:r>
            <w:r w:rsidR="006967E9" w:rsidRPr="006F7EA6">
              <w:rPr>
                <w:rFonts w:hint="eastAsia"/>
                <w:sz w:val="24"/>
                <w:lang w:bidi="en-US"/>
              </w:rPr>
              <w:t>滤芯式除尘器</w:t>
            </w:r>
            <w:r w:rsidR="00066077" w:rsidRPr="006F7EA6">
              <w:rPr>
                <w:rFonts w:hint="eastAsia"/>
                <w:sz w:val="24"/>
              </w:rPr>
              <w:t>处理后，通过</w:t>
            </w:r>
            <w:r w:rsidR="00066077" w:rsidRPr="006F7EA6">
              <w:rPr>
                <w:rFonts w:hint="eastAsia"/>
                <w:sz w:val="24"/>
              </w:rPr>
              <w:t>1</w:t>
            </w:r>
            <w:r w:rsidR="00066077" w:rsidRPr="006F7EA6">
              <w:rPr>
                <w:rFonts w:hint="eastAsia"/>
                <w:sz w:val="24"/>
              </w:rPr>
              <w:t>根</w:t>
            </w:r>
            <w:r w:rsidR="00066077" w:rsidRPr="006F7EA6">
              <w:rPr>
                <w:rFonts w:hint="eastAsia"/>
                <w:sz w:val="24"/>
              </w:rPr>
              <w:t>15m</w:t>
            </w:r>
            <w:r w:rsidR="00066077" w:rsidRPr="006F7EA6">
              <w:rPr>
                <w:rFonts w:hint="eastAsia"/>
                <w:sz w:val="24"/>
              </w:rPr>
              <w:t>高排气筒</w:t>
            </w:r>
            <w:r w:rsidR="004D2BE1" w:rsidRPr="006F7EA6">
              <w:rPr>
                <w:rFonts w:hint="eastAsia"/>
                <w:sz w:val="24"/>
              </w:rPr>
              <w:t>（</w:t>
            </w:r>
            <w:r w:rsidR="004D2BE1" w:rsidRPr="006F7EA6">
              <w:rPr>
                <w:rFonts w:hint="eastAsia"/>
                <w:sz w:val="24"/>
              </w:rPr>
              <w:t>DA002</w:t>
            </w:r>
            <w:r w:rsidR="004D2BE1" w:rsidRPr="006F7EA6">
              <w:rPr>
                <w:rFonts w:hint="eastAsia"/>
                <w:sz w:val="24"/>
              </w:rPr>
              <w:t>）</w:t>
            </w:r>
            <w:r w:rsidR="00066077" w:rsidRPr="006F7EA6">
              <w:rPr>
                <w:rFonts w:hint="eastAsia"/>
                <w:sz w:val="24"/>
              </w:rPr>
              <w:t>排放。</w:t>
            </w:r>
            <w:r w:rsidR="00BD5DF1" w:rsidRPr="006F7EA6">
              <w:rPr>
                <w:rFonts w:hint="eastAsia"/>
                <w:sz w:val="24"/>
              </w:rPr>
              <w:t>拟建项目下料粉尘产生、排放量核算情况见表</w:t>
            </w:r>
            <w:r w:rsidR="00BD5DF1" w:rsidRPr="006F7EA6">
              <w:rPr>
                <w:rFonts w:hint="eastAsia"/>
                <w:sz w:val="24"/>
              </w:rPr>
              <w:t>4.2-13</w:t>
            </w:r>
            <w:r w:rsidR="00BD5DF1" w:rsidRPr="006F7EA6">
              <w:rPr>
                <w:rFonts w:hint="eastAsia"/>
                <w:sz w:val="24"/>
              </w:rPr>
              <w:t>。</w:t>
            </w:r>
          </w:p>
          <w:p w:rsidR="003861D0" w:rsidRPr="006F7EA6" w:rsidRDefault="003861D0"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934A3B" w:rsidRPr="006F7EA6" w:rsidRDefault="00934A3B" w:rsidP="00D00394">
            <w:pPr>
              <w:spacing w:line="360" w:lineRule="auto"/>
              <w:ind w:firstLineChars="200" w:firstLine="480"/>
              <w:jc w:val="left"/>
              <w:rPr>
                <w:rFonts w:hint="eastAsia"/>
                <w:sz w:val="24"/>
              </w:rPr>
            </w:pPr>
          </w:p>
        </w:tc>
      </w:tr>
    </w:tbl>
    <w:p w:rsidR="005B30AE" w:rsidRPr="006F7EA6" w:rsidRDefault="005B30AE" w:rsidP="00DB2BB8">
      <w:pPr>
        <w:spacing w:line="360" w:lineRule="auto"/>
        <w:ind w:firstLineChars="200" w:firstLine="480"/>
        <w:jc w:val="left"/>
        <w:rPr>
          <w:sz w:val="24"/>
        </w:rPr>
        <w:sectPr w:rsidR="005B30AE" w:rsidRPr="006F7EA6" w:rsidSect="001F4688">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3945F1" w:rsidRPr="006F7EA6" w:rsidTr="00D00394">
        <w:tc>
          <w:tcPr>
            <w:tcW w:w="468" w:type="dxa"/>
            <w:vAlign w:val="center"/>
          </w:tcPr>
          <w:p w:rsidR="003945F1" w:rsidRPr="006F7EA6" w:rsidRDefault="003945F1" w:rsidP="00D00394">
            <w:pPr>
              <w:spacing w:line="360" w:lineRule="auto"/>
              <w:jc w:val="center"/>
              <w:rPr>
                <w:rFonts w:hint="eastAsia"/>
                <w:sz w:val="24"/>
              </w:rPr>
            </w:pPr>
            <w:r w:rsidRPr="006F7EA6">
              <w:rPr>
                <w:rFonts w:hint="eastAsia"/>
                <w:sz w:val="24"/>
              </w:rPr>
              <w:lastRenderedPageBreak/>
              <w:t>运营期环境影响和保护措施</w:t>
            </w:r>
          </w:p>
        </w:tc>
        <w:tc>
          <w:tcPr>
            <w:tcW w:w="13706" w:type="dxa"/>
          </w:tcPr>
          <w:p w:rsidR="003945F1" w:rsidRPr="006F7EA6" w:rsidRDefault="003945F1" w:rsidP="00D00394">
            <w:pPr>
              <w:spacing w:line="360" w:lineRule="auto"/>
              <w:jc w:val="center"/>
              <w:rPr>
                <w:rFonts w:hint="eastAsia"/>
                <w:sz w:val="24"/>
              </w:rPr>
            </w:pPr>
            <w:r w:rsidRPr="006F7EA6">
              <w:rPr>
                <w:rFonts w:hint="eastAsia"/>
                <w:b/>
              </w:rPr>
              <w:t>表</w:t>
            </w:r>
            <w:r w:rsidRPr="006F7EA6">
              <w:rPr>
                <w:rFonts w:hint="eastAsia"/>
                <w:b/>
              </w:rPr>
              <w:t xml:space="preserve">4.2-13  </w:t>
            </w:r>
            <w:r w:rsidRPr="006F7EA6">
              <w:rPr>
                <w:rFonts w:hint="eastAsia"/>
                <w:b/>
              </w:rPr>
              <w:t>下料粉尘产生、排放量核算表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1079"/>
              <w:gridCol w:w="1380"/>
              <w:gridCol w:w="811"/>
              <w:gridCol w:w="771"/>
              <w:gridCol w:w="938"/>
              <w:gridCol w:w="747"/>
              <w:gridCol w:w="811"/>
              <w:gridCol w:w="650"/>
              <w:gridCol w:w="1510"/>
              <w:gridCol w:w="652"/>
              <w:gridCol w:w="938"/>
              <w:gridCol w:w="747"/>
              <w:gridCol w:w="795"/>
              <w:gridCol w:w="863"/>
            </w:tblGrid>
            <w:tr w:rsidR="003945F1" w:rsidRPr="006F7EA6" w:rsidTr="00D00394">
              <w:tc>
                <w:tcPr>
                  <w:tcW w:w="292" w:type="pct"/>
                  <w:vMerge w:val="restart"/>
                  <w:vAlign w:val="center"/>
                </w:tcPr>
                <w:p w:rsidR="003945F1" w:rsidRPr="006F7EA6" w:rsidRDefault="003945F1" w:rsidP="00D00394">
                  <w:pPr>
                    <w:spacing w:line="340" w:lineRule="exact"/>
                    <w:jc w:val="center"/>
                    <w:rPr>
                      <w:rFonts w:hint="eastAsia"/>
                    </w:rPr>
                  </w:pPr>
                  <w:r w:rsidRPr="006F7EA6">
                    <w:rPr>
                      <w:rFonts w:hint="eastAsia"/>
                    </w:rPr>
                    <w:t>工序</w:t>
                  </w:r>
                </w:p>
              </w:tc>
              <w:tc>
                <w:tcPr>
                  <w:tcW w:w="400" w:type="pct"/>
                  <w:vMerge w:val="restart"/>
                  <w:vAlign w:val="center"/>
                </w:tcPr>
                <w:p w:rsidR="003945F1" w:rsidRPr="006F7EA6" w:rsidRDefault="003945F1" w:rsidP="00D00394">
                  <w:pPr>
                    <w:spacing w:line="340" w:lineRule="exact"/>
                    <w:jc w:val="center"/>
                    <w:rPr>
                      <w:rFonts w:hint="eastAsia"/>
                    </w:rPr>
                  </w:pPr>
                  <w:r w:rsidRPr="006F7EA6">
                    <w:rPr>
                      <w:rFonts w:cs="宋体" w:hint="eastAsia"/>
                      <w:szCs w:val="21"/>
                    </w:rPr>
                    <w:t>产污节点</w:t>
                  </w:r>
                </w:p>
              </w:tc>
              <w:tc>
                <w:tcPr>
                  <w:tcW w:w="512" w:type="pct"/>
                  <w:vMerge w:val="restart"/>
                  <w:vAlign w:val="center"/>
                </w:tcPr>
                <w:p w:rsidR="003945F1" w:rsidRPr="006F7EA6" w:rsidRDefault="003945F1" w:rsidP="00D00394">
                  <w:pPr>
                    <w:spacing w:line="340" w:lineRule="exact"/>
                    <w:jc w:val="center"/>
                    <w:rPr>
                      <w:rFonts w:hint="eastAsia"/>
                    </w:rPr>
                  </w:pPr>
                  <w:r w:rsidRPr="006F7EA6">
                    <w:rPr>
                      <w:rFonts w:hint="eastAsia"/>
                    </w:rPr>
                    <w:t>污染物</w:t>
                  </w:r>
                </w:p>
              </w:tc>
              <w:tc>
                <w:tcPr>
                  <w:tcW w:w="301" w:type="pct"/>
                  <w:vMerge w:val="restart"/>
                  <w:vAlign w:val="center"/>
                </w:tcPr>
                <w:p w:rsidR="003945F1" w:rsidRPr="006F7EA6" w:rsidRDefault="003945F1" w:rsidP="00D00394">
                  <w:pPr>
                    <w:spacing w:line="340" w:lineRule="exact"/>
                    <w:jc w:val="center"/>
                    <w:rPr>
                      <w:rFonts w:hint="eastAsia"/>
                    </w:rPr>
                  </w:pPr>
                  <w:r w:rsidRPr="006F7EA6">
                    <w:rPr>
                      <w:rFonts w:hint="eastAsia"/>
                    </w:rPr>
                    <w:t>运行时间</w:t>
                  </w:r>
                  <w:r w:rsidRPr="006F7EA6">
                    <w:rPr>
                      <w:rFonts w:hint="eastAsia"/>
                    </w:rPr>
                    <w:t>(h/a)</w:t>
                  </w:r>
                </w:p>
              </w:tc>
              <w:tc>
                <w:tcPr>
                  <w:tcW w:w="286" w:type="pct"/>
                  <w:vMerge w:val="restart"/>
                  <w:vAlign w:val="center"/>
                </w:tcPr>
                <w:p w:rsidR="003945F1" w:rsidRPr="006F7EA6" w:rsidRDefault="003945F1" w:rsidP="00D00394">
                  <w:pPr>
                    <w:spacing w:line="340" w:lineRule="exact"/>
                    <w:jc w:val="center"/>
                    <w:rPr>
                      <w:rFonts w:hint="eastAsia"/>
                    </w:rPr>
                  </w:pPr>
                  <w:r w:rsidRPr="006F7EA6">
                    <w:rPr>
                      <w:rFonts w:hint="eastAsia"/>
                    </w:rPr>
                    <w:t>风量</w:t>
                  </w:r>
                </w:p>
                <w:p w:rsidR="003945F1" w:rsidRPr="006F7EA6" w:rsidRDefault="003945F1" w:rsidP="00D00394">
                  <w:pPr>
                    <w:spacing w:line="340" w:lineRule="exact"/>
                    <w:jc w:val="center"/>
                    <w:rPr>
                      <w:rFonts w:hint="eastAsia"/>
                    </w:rPr>
                  </w:pPr>
                  <w:r w:rsidRPr="006F7EA6">
                    <w:rPr>
                      <w:rFonts w:hint="eastAsia"/>
                    </w:rPr>
                    <w:t>(m</w:t>
                  </w:r>
                  <w:r w:rsidRPr="006F7EA6">
                    <w:rPr>
                      <w:rFonts w:hint="eastAsia"/>
                      <w:vertAlign w:val="superscript"/>
                    </w:rPr>
                    <w:t>3</w:t>
                  </w:r>
                  <w:r w:rsidRPr="006F7EA6">
                    <w:rPr>
                      <w:rFonts w:hint="eastAsia"/>
                    </w:rPr>
                    <w:t>/h)</w:t>
                  </w:r>
                </w:p>
              </w:tc>
              <w:tc>
                <w:tcPr>
                  <w:tcW w:w="926" w:type="pct"/>
                  <w:gridSpan w:val="3"/>
                  <w:vAlign w:val="center"/>
                </w:tcPr>
                <w:p w:rsidR="003945F1" w:rsidRPr="006F7EA6" w:rsidRDefault="003945F1" w:rsidP="00D00394">
                  <w:pPr>
                    <w:spacing w:line="340" w:lineRule="exact"/>
                    <w:jc w:val="center"/>
                    <w:rPr>
                      <w:rFonts w:hint="eastAsia"/>
                    </w:rPr>
                  </w:pPr>
                  <w:r w:rsidRPr="006F7EA6">
                    <w:rPr>
                      <w:rFonts w:hint="eastAsia"/>
                    </w:rPr>
                    <w:t>产生情况</w:t>
                  </w:r>
                </w:p>
              </w:tc>
              <w:tc>
                <w:tcPr>
                  <w:tcW w:w="1043" w:type="pct"/>
                  <w:gridSpan w:val="3"/>
                  <w:vAlign w:val="center"/>
                </w:tcPr>
                <w:p w:rsidR="003945F1" w:rsidRPr="006F7EA6" w:rsidRDefault="003945F1" w:rsidP="00D00394">
                  <w:pPr>
                    <w:spacing w:line="340" w:lineRule="exact"/>
                    <w:jc w:val="center"/>
                    <w:rPr>
                      <w:rFonts w:hint="eastAsia"/>
                    </w:rPr>
                  </w:pPr>
                  <w:r w:rsidRPr="006F7EA6">
                    <w:rPr>
                      <w:rFonts w:hint="eastAsia"/>
                    </w:rPr>
                    <w:t>治理措施</w:t>
                  </w:r>
                </w:p>
              </w:tc>
              <w:tc>
                <w:tcPr>
                  <w:tcW w:w="920" w:type="pct"/>
                  <w:gridSpan w:val="3"/>
                  <w:vAlign w:val="center"/>
                </w:tcPr>
                <w:p w:rsidR="003945F1" w:rsidRPr="006F7EA6" w:rsidRDefault="003945F1" w:rsidP="00D00394">
                  <w:pPr>
                    <w:spacing w:line="340" w:lineRule="exact"/>
                    <w:jc w:val="center"/>
                    <w:rPr>
                      <w:rFonts w:hint="eastAsia"/>
                    </w:rPr>
                  </w:pPr>
                  <w:r w:rsidRPr="006F7EA6">
                    <w:rPr>
                      <w:rFonts w:hint="eastAsia"/>
                    </w:rPr>
                    <w:t>排放情况</w:t>
                  </w:r>
                </w:p>
              </w:tc>
              <w:tc>
                <w:tcPr>
                  <w:tcW w:w="320" w:type="pct"/>
                  <w:vMerge w:val="restart"/>
                  <w:vAlign w:val="center"/>
                </w:tcPr>
                <w:p w:rsidR="003945F1" w:rsidRPr="006F7EA6" w:rsidRDefault="003945F1" w:rsidP="00D00394">
                  <w:pPr>
                    <w:spacing w:line="340" w:lineRule="exact"/>
                    <w:jc w:val="center"/>
                    <w:rPr>
                      <w:rFonts w:hint="eastAsia"/>
                    </w:rPr>
                  </w:pPr>
                  <w:r w:rsidRPr="006F7EA6">
                    <w:rPr>
                      <w:rFonts w:hint="eastAsia"/>
                    </w:rPr>
                    <w:t>备注</w:t>
                  </w:r>
                </w:p>
              </w:tc>
            </w:tr>
            <w:tr w:rsidR="003945F1" w:rsidRPr="006F7EA6" w:rsidTr="00D00394">
              <w:trPr>
                <w:trHeight w:val="941"/>
              </w:trPr>
              <w:tc>
                <w:tcPr>
                  <w:tcW w:w="292" w:type="pct"/>
                  <w:vMerge/>
                  <w:vAlign w:val="center"/>
                </w:tcPr>
                <w:p w:rsidR="003945F1" w:rsidRPr="006F7EA6" w:rsidRDefault="003945F1" w:rsidP="00D00394">
                  <w:pPr>
                    <w:spacing w:line="340" w:lineRule="exact"/>
                    <w:jc w:val="center"/>
                    <w:rPr>
                      <w:rFonts w:hint="eastAsia"/>
                    </w:rPr>
                  </w:pPr>
                </w:p>
              </w:tc>
              <w:tc>
                <w:tcPr>
                  <w:tcW w:w="400" w:type="pct"/>
                  <w:vMerge/>
                  <w:vAlign w:val="center"/>
                </w:tcPr>
                <w:p w:rsidR="003945F1" w:rsidRPr="006F7EA6" w:rsidRDefault="003945F1" w:rsidP="00D00394">
                  <w:pPr>
                    <w:spacing w:line="340" w:lineRule="exact"/>
                    <w:jc w:val="center"/>
                    <w:rPr>
                      <w:rFonts w:hint="eastAsia"/>
                    </w:rPr>
                  </w:pPr>
                </w:p>
              </w:tc>
              <w:tc>
                <w:tcPr>
                  <w:tcW w:w="512" w:type="pct"/>
                  <w:vMerge/>
                  <w:vAlign w:val="center"/>
                </w:tcPr>
                <w:p w:rsidR="003945F1" w:rsidRPr="006F7EA6" w:rsidRDefault="003945F1" w:rsidP="00D00394">
                  <w:pPr>
                    <w:spacing w:line="340" w:lineRule="exact"/>
                    <w:jc w:val="center"/>
                    <w:rPr>
                      <w:rFonts w:hint="eastAsia"/>
                    </w:rPr>
                  </w:pPr>
                </w:p>
              </w:tc>
              <w:tc>
                <w:tcPr>
                  <w:tcW w:w="301" w:type="pct"/>
                  <w:vMerge/>
                  <w:vAlign w:val="center"/>
                </w:tcPr>
                <w:p w:rsidR="003945F1" w:rsidRPr="006F7EA6" w:rsidRDefault="003945F1" w:rsidP="00D00394">
                  <w:pPr>
                    <w:spacing w:line="340" w:lineRule="exact"/>
                    <w:jc w:val="center"/>
                    <w:rPr>
                      <w:rFonts w:hint="eastAsia"/>
                    </w:rPr>
                  </w:pPr>
                </w:p>
              </w:tc>
              <w:tc>
                <w:tcPr>
                  <w:tcW w:w="286" w:type="pct"/>
                  <w:vMerge/>
                  <w:vAlign w:val="center"/>
                </w:tcPr>
                <w:p w:rsidR="003945F1" w:rsidRPr="006F7EA6" w:rsidRDefault="003945F1" w:rsidP="00D00394">
                  <w:pPr>
                    <w:spacing w:line="340" w:lineRule="exact"/>
                    <w:jc w:val="center"/>
                    <w:rPr>
                      <w:rFonts w:hint="eastAsia"/>
                    </w:rPr>
                  </w:pPr>
                </w:p>
              </w:tc>
              <w:tc>
                <w:tcPr>
                  <w:tcW w:w="348" w:type="pct"/>
                  <w:vAlign w:val="center"/>
                </w:tcPr>
                <w:p w:rsidR="003945F1" w:rsidRPr="006F7EA6" w:rsidRDefault="003945F1" w:rsidP="00D00394">
                  <w:pPr>
                    <w:spacing w:line="340" w:lineRule="exact"/>
                    <w:jc w:val="center"/>
                    <w:rPr>
                      <w:rFonts w:hint="eastAsia"/>
                    </w:rPr>
                  </w:pPr>
                  <w:r w:rsidRPr="006F7EA6">
                    <w:rPr>
                      <w:rFonts w:hint="eastAsia"/>
                    </w:rPr>
                    <w:t>浓度</w:t>
                  </w:r>
                  <w:r w:rsidRPr="006F7EA6">
                    <w:rPr>
                      <w:rFonts w:hint="eastAsia"/>
                    </w:rPr>
                    <w:t>(mg/m</w:t>
                  </w:r>
                  <w:r w:rsidRPr="006F7EA6">
                    <w:rPr>
                      <w:rFonts w:hint="eastAsia"/>
                      <w:vertAlign w:val="superscript"/>
                    </w:rPr>
                    <w:t>3</w:t>
                  </w:r>
                  <w:r w:rsidRPr="006F7EA6">
                    <w:rPr>
                      <w:rFonts w:hint="eastAsia"/>
                    </w:rPr>
                    <w:t>)</w:t>
                  </w:r>
                </w:p>
              </w:tc>
              <w:tc>
                <w:tcPr>
                  <w:tcW w:w="277" w:type="pct"/>
                  <w:vAlign w:val="center"/>
                </w:tcPr>
                <w:p w:rsidR="003945F1" w:rsidRPr="006F7EA6" w:rsidRDefault="003945F1" w:rsidP="00D00394">
                  <w:pPr>
                    <w:spacing w:line="340" w:lineRule="exact"/>
                    <w:jc w:val="center"/>
                    <w:rPr>
                      <w:rFonts w:hint="eastAsia"/>
                    </w:rPr>
                  </w:pPr>
                  <w:r w:rsidRPr="006F7EA6">
                    <w:rPr>
                      <w:rFonts w:hint="eastAsia"/>
                    </w:rPr>
                    <w:t>速率</w:t>
                  </w:r>
                </w:p>
                <w:p w:rsidR="003945F1" w:rsidRPr="006F7EA6" w:rsidRDefault="003945F1" w:rsidP="00D00394">
                  <w:pPr>
                    <w:spacing w:line="340" w:lineRule="exact"/>
                    <w:jc w:val="center"/>
                    <w:rPr>
                      <w:rFonts w:hint="eastAsia"/>
                    </w:rPr>
                  </w:pPr>
                  <w:r w:rsidRPr="006F7EA6">
                    <w:rPr>
                      <w:rFonts w:hint="eastAsia"/>
                    </w:rPr>
                    <w:t>(kg/h)</w:t>
                  </w:r>
                </w:p>
              </w:tc>
              <w:tc>
                <w:tcPr>
                  <w:tcW w:w="301" w:type="pct"/>
                  <w:vAlign w:val="center"/>
                </w:tcPr>
                <w:p w:rsidR="003945F1" w:rsidRPr="006F7EA6" w:rsidRDefault="003945F1" w:rsidP="00D00394">
                  <w:pPr>
                    <w:spacing w:line="340" w:lineRule="exact"/>
                    <w:jc w:val="center"/>
                    <w:rPr>
                      <w:rFonts w:hint="eastAsia"/>
                    </w:rPr>
                  </w:pPr>
                  <w:r w:rsidRPr="006F7EA6">
                    <w:rPr>
                      <w:rFonts w:hint="eastAsia"/>
                    </w:rPr>
                    <w:t>产生量</w:t>
                  </w:r>
                  <w:r w:rsidRPr="006F7EA6">
                    <w:rPr>
                      <w:rFonts w:hint="eastAsia"/>
                    </w:rPr>
                    <w:t>(t/a)</w:t>
                  </w:r>
                </w:p>
              </w:tc>
              <w:tc>
                <w:tcPr>
                  <w:tcW w:w="241" w:type="pct"/>
                  <w:vAlign w:val="center"/>
                </w:tcPr>
                <w:p w:rsidR="003945F1" w:rsidRPr="006F7EA6" w:rsidRDefault="003945F1" w:rsidP="00D00394">
                  <w:pPr>
                    <w:spacing w:line="340" w:lineRule="exact"/>
                    <w:jc w:val="center"/>
                    <w:rPr>
                      <w:rFonts w:hint="eastAsia"/>
                    </w:rPr>
                  </w:pPr>
                  <w:r w:rsidRPr="006F7EA6">
                    <w:rPr>
                      <w:rFonts w:hint="eastAsia"/>
                    </w:rPr>
                    <w:t>收集效率</w:t>
                  </w:r>
                </w:p>
                <w:p w:rsidR="003945F1" w:rsidRPr="006F7EA6" w:rsidRDefault="003945F1" w:rsidP="00D00394">
                  <w:pPr>
                    <w:spacing w:line="340" w:lineRule="exact"/>
                    <w:jc w:val="center"/>
                    <w:rPr>
                      <w:rFonts w:hint="eastAsia"/>
                    </w:rPr>
                  </w:pPr>
                  <w:r w:rsidRPr="006F7EA6">
                    <w:rPr>
                      <w:rFonts w:hint="eastAsia"/>
                    </w:rPr>
                    <w:t>(%)</w:t>
                  </w:r>
                </w:p>
              </w:tc>
              <w:tc>
                <w:tcPr>
                  <w:tcW w:w="560" w:type="pct"/>
                  <w:vAlign w:val="center"/>
                </w:tcPr>
                <w:p w:rsidR="003945F1" w:rsidRPr="006F7EA6" w:rsidRDefault="003945F1" w:rsidP="00D00394">
                  <w:pPr>
                    <w:spacing w:line="340" w:lineRule="exact"/>
                    <w:jc w:val="center"/>
                    <w:rPr>
                      <w:rFonts w:hint="eastAsia"/>
                    </w:rPr>
                  </w:pPr>
                  <w:r w:rsidRPr="006F7EA6">
                    <w:rPr>
                      <w:rFonts w:hint="eastAsia"/>
                    </w:rPr>
                    <w:t>治理设施名称</w:t>
                  </w:r>
                </w:p>
              </w:tc>
              <w:tc>
                <w:tcPr>
                  <w:tcW w:w="242" w:type="pct"/>
                  <w:vAlign w:val="center"/>
                </w:tcPr>
                <w:p w:rsidR="003945F1" w:rsidRPr="006F7EA6" w:rsidRDefault="003945F1" w:rsidP="00D00394">
                  <w:pPr>
                    <w:spacing w:line="340" w:lineRule="exact"/>
                    <w:jc w:val="center"/>
                    <w:rPr>
                      <w:rFonts w:hint="eastAsia"/>
                    </w:rPr>
                  </w:pPr>
                  <w:r w:rsidRPr="006F7EA6">
                    <w:rPr>
                      <w:rFonts w:hint="eastAsia"/>
                    </w:rPr>
                    <w:t>处理效率</w:t>
                  </w:r>
                  <w:r w:rsidRPr="006F7EA6">
                    <w:rPr>
                      <w:rFonts w:hint="eastAsia"/>
                    </w:rPr>
                    <w:t>(%)</w:t>
                  </w:r>
                </w:p>
              </w:tc>
              <w:tc>
                <w:tcPr>
                  <w:tcW w:w="348" w:type="pct"/>
                  <w:vAlign w:val="center"/>
                </w:tcPr>
                <w:p w:rsidR="003945F1" w:rsidRPr="006F7EA6" w:rsidRDefault="003945F1" w:rsidP="00D00394">
                  <w:pPr>
                    <w:spacing w:line="340" w:lineRule="exact"/>
                    <w:jc w:val="center"/>
                    <w:rPr>
                      <w:rFonts w:hint="eastAsia"/>
                    </w:rPr>
                  </w:pPr>
                  <w:r w:rsidRPr="006F7EA6">
                    <w:rPr>
                      <w:rFonts w:hint="eastAsia"/>
                    </w:rPr>
                    <w:t>浓度</w:t>
                  </w:r>
                </w:p>
                <w:p w:rsidR="003945F1" w:rsidRPr="006F7EA6" w:rsidRDefault="003945F1" w:rsidP="00D00394">
                  <w:pPr>
                    <w:spacing w:line="340" w:lineRule="exact"/>
                    <w:jc w:val="center"/>
                    <w:rPr>
                      <w:rFonts w:hint="eastAsia"/>
                    </w:rPr>
                  </w:pPr>
                  <w:r w:rsidRPr="006F7EA6">
                    <w:rPr>
                      <w:rFonts w:hint="eastAsia"/>
                    </w:rPr>
                    <w:t>(mg/m</w:t>
                  </w:r>
                  <w:r w:rsidRPr="006F7EA6">
                    <w:rPr>
                      <w:rFonts w:hint="eastAsia"/>
                      <w:vertAlign w:val="superscript"/>
                    </w:rPr>
                    <w:t>3</w:t>
                  </w:r>
                  <w:r w:rsidRPr="006F7EA6">
                    <w:rPr>
                      <w:rFonts w:hint="eastAsia"/>
                    </w:rPr>
                    <w:t>)</w:t>
                  </w:r>
                </w:p>
              </w:tc>
              <w:tc>
                <w:tcPr>
                  <w:tcW w:w="277" w:type="pct"/>
                  <w:vAlign w:val="center"/>
                </w:tcPr>
                <w:p w:rsidR="003945F1" w:rsidRPr="006F7EA6" w:rsidRDefault="003945F1" w:rsidP="00D00394">
                  <w:pPr>
                    <w:spacing w:line="340" w:lineRule="exact"/>
                    <w:jc w:val="center"/>
                    <w:rPr>
                      <w:rFonts w:hint="eastAsia"/>
                    </w:rPr>
                  </w:pPr>
                  <w:r w:rsidRPr="006F7EA6">
                    <w:rPr>
                      <w:rFonts w:hint="eastAsia"/>
                    </w:rPr>
                    <w:t>速率</w:t>
                  </w:r>
                  <w:r w:rsidRPr="006F7EA6">
                    <w:rPr>
                      <w:rFonts w:hint="eastAsia"/>
                    </w:rPr>
                    <w:t>(kg/h)</w:t>
                  </w:r>
                </w:p>
              </w:tc>
              <w:tc>
                <w:tcPr>
                  <w:tcW w:w="295" w:type="pct"/>
                  <w:vAlign w:val="center"/>
                </w:tcPr>
                <w:p w:rsidR="003945F1" w:rsidRPr="006F7EA6" w:rsidRDefault="003945F1" w:rsidP="00D00394">
                  <w:pPr>
                    <w:spacing w:line="340" w:lineRule="exact"/>
                    <w:jc w:val="center"/>
                    <w:rPr>
                      <w:rFonts w:hint="eastAsia"/>
                    </w:rPr>
                  </w:pPr>
                  <w:r w:rsidRPr="006F7EA6">
                    <w:rPr>
                      <w:rFonts w:hint="eastAsia"/>
                    </w:rPr>
                    <w:t>排放量</w:t>
                  </w:r>
                  <w:r w:rsidRPr="006F7EA6">
                    <w:rPr>
                      <w:rFonts w:hint="eastAsia"/>
                    </w:rPr>
                    <w:t>(t/a)</w:t>
                  </w:r>
                </w:p>
              </w:tc>
              <w:tc>
                <w:tcPr>
                  <w:tcW w:w="320" w:type="pct"/>
                  <w:vMerge/>
                  <w:vAlign w:val="center"/>
                </w:tcPr>
                <w:p w:rsidR="003945F1" w:rsidRPr="006F7EA6" w:rsidRDefault="003945F1" w:rsidP="00D00394">
                  <w:pPr>
                    <w:spacing w:line="340" w:lineRule="exact"/>
                    <w:jc w:val="center"/>
                    <w:rPr>
                      <w:rFonts w:hint="eastAsia"/>
                    </w:rPr>
                  </w:pPr>
                </w:p>
              </w:tc>
            </w:tr>
            <w:tr w:rsidR="003945F1" w:rsidRPr="006F7EA6" w:rsidTr="00D00394">
              <w:tc>
                <w:tcPr>
                  <w:tcW w:w="292" w:type="pct"/>
                  <w:vMerge w:val="restart"/>
                  <w:vAlign w:val="center"/>
                </w:tcPr>
                <w:p w:rsidR="003945F1" w:rsidRPr="006F7EA6" w:rsidRDefault="001A3D6B" w:rsidP="00D00394">
                  <w:pPr>
                    <w:spacing w:line="340" w:lineRule="exact"/>
                    <w:jc w:val="center"/>
                    <w:rPr>
                      <w:rFonts w:hint="eastAsia"/>
                    </w:rPr>
                  </w:pPr>
                  <w:r w:rsidRPr="006F7EA6">
                    <w:rPr>
                      <w:rFonts w:hint="eastAsia"/>
                    </w:rPr>
                    <w:t>木板下料</w:t>
                  </w:r>
                </w:p>
              </w:tc>
              <w:tc>
                <w:tcPr>
                  <w:tcW w:w="400" w:type="pct"/>
                  <w:vMerge w:val="restart"/>
                  <w:vAlign w:val="center"/>
                </w:tcPr>
                <w:p w:rsidR="003945F1" w:rsidRPr="006F7EA6" w:rsidRDefault="001A3D6B" w:rsidP="00D00394">
                  <w:pPr>
                    <w:spacing w:line="340" w:lineRule="exact"/>
                    <w:jc w:val="center"/>
                    <w:rPr>
                      <w:rFonts w:hint="eastAsia"/>
                    </w:rPr>
                  </w:pPr>
                  <w:r w:rsidRPr="006F7EA6">
                    <w:rPr>
                      <w:rFonts w:hint="eastAsia"/>
                    </w:rPr>
                    <w:t>下料粉尘</w:t>
                  </w:r>
                </w:p>
              </w:tc>
              <w:tc>
                <w:tcPr>
                  <w:tcW w:w="512" w:type="pct"/>
                  <w:vMerge w:val="restart"/>
                  <w:vAlign w:val="center"/>
                </w:tcPr>
                <w:p w:rsidR="003945F1" w:rsidRPr="006F7EA6" w:rsidRDefault="001A3D6B" w:rsidP="00D00394">
                  <w:pPr>
                    <w:spacing w:line="340" w:lineRule="exact"/>
                    <w:jc w:val="center"/>
                    <w:rPr>
                      <w:rFonts w:hint="eastAsia"/>
                    </w:rPr>
                  </w:pPr>
                  <w:r w:rsidRPr="006F7EA6">
                    <w:rPr>
                      <w:rFonts w:hint="eastAsia"/>
                    </w:rPr>
                    <w:t>颗粒物</w:t>
                  </w:r>
                </w:p>
              </w:tc>
              <w:tc>
                <w:tcPr>
                  <w:tcW w:w="301" w:type="pct"/>
                  <w:vMerge w:val="restart"/>
                  <w:vAlign w:val="center"/>
                </w:tcPr>
                <w:p w:rsidR="003945F1" w:rsidRPr="006F7EA6" w:rsidRDefault="00475ABA" w:rsidP="00D00394">
                  <w:pPr>
                    <w:spacing w:line="340" w:lineRule="exact"/>
                    <w:jc w:val="center"/>
                    <w:rPr>
                      <w:rFonts w:hint="eastAsia"/>
                    </w:rPr>
                  </w:pPr>
                  <w:r w:rsidRPr="006F7EA6">
                    <w:rPr>
                      <w:rFonts w:hint="eastAsia"/>
                    </w:rPr>
                    <w:t>10</w:t>
                  </w:r>
                </w:p>
              </w:tc>
              <w:tc>
                <w:tcPr>
                  <w:tcW w:w="286" w:type="pct"/>
                  <w:vAlign w:val="center"/>
                </w:tcPr>
                <w:p w:rsidR="003945F1" w:rsidRPr="006F7EA6" w:rsidRDefault="00475ABA" w:rsidP="00D00394">
                  <w:pPr>
                    <w:spacing w:line="340" w:lineRule="exact"/>
                    <w:jc w:val="center"/>
                    <w:rPr>
                      <w:rFonts w:hint="eastAsia"/>
                    </w:rPr>
                  </w:pPr>
                  <w:r w:rsidRPr="006F7EA6">
                    <w:rPr>
                      <w:rFonts w:hint="eastAsia"/>
                    </w:rPr>
                    <w:t>4000</w:t>
                  </w:r>
                </w:p>
              </w:tc>
              <w:tc>
                <w:tcPr>
                  <w:tcW w:w="348" w:type="pct"/>
                  <w:vAlign w:val="center"/>
                </w:tcPr>
                <w:p w:rsidR="003945F1" w:rsidRPr="006F7EA6" w:rsidRDefault="00475ABA" w:rsidP="00D00394">
                  <w:pPr>
                    <w:spacing w:line="340" w:lineRule="exact"/>
                    <w:jc w:val="center"/>
                    <w:rPr>
                      <w:rFonts w:hint="eastAsia"/>
                    </w:rPr>
                  </w:pPr>
                  <w:r w:rsidRPr="006F7EA6">
                    <w:rPr>
                      <w:rFonts w:hint="eastAsia"/>
                    </w:rPr>
                    <w:t>150</w:t>
                  </w:r>
                </w:p>
              </w:tc>
              <w:tc>
                <w:tcPr>
                  <w:tcW w:w="277" w:type="pct"/>
                  <w:vAlign w:val="center"/>
                </w:tcPr>
                <w:p w:rsidR="003945F1" w:rsidRPr="006F7EA6" w:rsidRDefault="00475ABA" w:rsidP="00D00394">
                  <w:pPr>
                    <w:spacing w:line="340" w:lineRule="exact"/>
                    <w:jc w:val="center"/>
                    <w:rPr>
                      <w:rFonts w:hint="eastAsia"/>
                    </w:rPr>
                  </w:pPr>
                  <w:r w:rsidRPr="006F7EA6">
                    <w:rPr>
                      <w:rFonts w:hint="eastAsia"/>
                    </w:rPr>
                    <w:t>0.6</w:t>
                  </w:r>
                </w:p>
              </w:tc>
              <w:tc>
                <w:tcPr>
                  <w:tcW w:w="301" w:type="pct"/>
                  <w:vAlign w:val="center"/>
                </w:tcPr>
                <w:p w:rsidR="003945F1" w:rsidRPr="006F7EA6" w:rsidRDefault="001A3D6B" w:rsidP="00D00394">
                  <w:pPr>
                    <w:spacing w:line="340" w:lineRule="exact"/>
                    <w:jc w:val="center"/>
                    <w:rPr>
                      <w:rFonts w:hint="eastAsia"/>
                    </w:rPr>
                  </w:pPr>
                  <w:r w:rsidRPr="006F7EA6">
                    <w:rPr>
                      <w:rFonts w:hint="eastAsia"/>
                    </w:rPr>
                    <w:t>0.00</w:t>
                  </w:r>
                  <w:r w:rsidR="00012DD6" w:rsidRPr="006F7EA6">
                    <w:rPr>
                      <w:rFonts w:hint="eastAsia"/>
                    </w:rPr>
                    <w:t>6</w:t>
                  </w:r>
                </w:p>
              </w:tc>
              <w:tc>
                <w:tcPr>
                  <w:tcW w:w="241" w:type="pct"/>
                  <w:vAlign w:val="center"/>
                </w:tcPr>
                <w:p w:rsidR="003945F1" w:rsidRPr="006F7EA6" w:rsidRDefault="003945F1" w:rsidP="00D00394">
                  <w:pPr>
                    <w:spacing w:line="340" w:lineRule="exact"/>
                    <w:jc w:val="center"/>
                    <w:rPr>
                      <w:rFonts w:hint="eastAsia"/>
                    </w:rPr>
                  </w:pPr>
                  <w:r w:rsidRPr="006F7EA6">
                    <w:rPr>
                      <w:rFonts w:hint="eastAsia"/>
                    </w:rPr>
                    <w:t>80</w:t>
                  </w:r>
                </w:p>
              </w:tc>
              <w:tc>
                <w:tcPr>
                  <w:tcW w:w="560" w:type="pct"/>
                  <w:vAlign w:val="center"/>
                </w:tcPr>
                <w:p w:rsidR="003945F1" w:rsidRPr="006F7EA6" w:rsidRDefault="006967E9" w:rsidP="00D00394">
                  <w:pPr>
                    <w:spacing w:line="340" w:lineRule="exact"/>
                    <w:jc w:val="center"/>
                    <w:rPr>
                      <w:rFonts w:hint="eastAsia"/>
                    </w:rPr>
                  </w:pPr>
                  <w:r w:rsidRPr="006F7EA6">
                    <w:rPr>
                      <w:rFonts w:hint="eastAsia"/>
                      <w:lang w:bidi="en-US"/>
                    </w:rPr>
                    <w:t>滤芯式除尘器</w:t>
                  </w:r>
                </w:p>
              </w:tc>
              <w:tc>
                <w:tcPr>
                  <w:tcW w:w="242" w:type="pct"/>
                  <w:vAlign w:val="center"/>
                </w:tcPr>
                <w:p w:rsidR="003945F1" w:rsidRPr="006F7EA6" w:rsidRDefault="00012DD6" w:rsidP="00D00394">
                  <w:pPr>
                    <w:spacing w:line="340" w:lineRule="exact"/>
                    <w:jc w:val="center"/>
                    <w:rPr>
                      <w:rFonts w:hint="eastAsia"/>
                    </w:rPr>
                  </w:pPr>
                  <w:r w:rsidRPr="006F7EA6">
                    <w:rPr>
                      <w:rFonts w:hint="eastAsia"/>
                    </w:rPr>
                    <w:t>90</w:t>
                  </w:r>
                </w:p>
              </w:tc>
              <w:tc>
                <w:tcPr>
                  <w:tcW w:w="348" w:type="pct"/>
                  <w:vAlign w:val="center"/>
                </w:tcPr>
                <w:p w:rsidR="003945F1" w:rsidRPr="006F7EA6" w:rsidRDefault="00475ABA" w:rsidP="00D00394">
                  <w:pPr>
                    <w:spacing w:line="340" w:lineRule="exact"/>
                    <w:jc w:val="center"/>
                    <w:rPr>
                      <w:rFonts w:hint="eastAsia"/>
                    </w:rPr>
                  </w:pPr>
                  <w:r w:rsidRPr="006F7EA6">
                    <w:rPr>
                      <w:rFonts w:hint="eastAsia"/>
                    </w:rPr>
                    <w:t>25</w:t>
                  </w:r>
                </w:p>
              </w:tc>
              <w:tc>
                <w:tcPr>
                  <w:tcW w:w="277" w:type="pct"/>
                  <w:vAlign w:val="center"/>
                </w:tcPr>
                <w:p w:rsidR="003945F1" w:rsidRPr="006F7EA6" w:rsidRDefault="00475ABA" w:rsidP="00D00394">
                  <w:pPr>
                    <w:spacing w:line="340" w:lineRule="exact"/>
                    <w:jc w:val="center"/>
                    <w:rPr>
                      <w:rFonts w:hint="eastAsia"/>
                    </w:rPr>
                  </w:pPr>
                  <w:r w:rsidRPr="006F7EA6">
                    <w:rPr>
                      <w:rFonts w:hint="eastAsia"/>
                    </w:rPr>
                    <w:t>0.1</w:t>
                  </w:r>
                </w:p>
              </w:tc>
              <w:tc>
                <w:tcPr>
                  <w:tcW w:w="295" w:type="pct"/>
                  <w:vAlign w:val="center"/>
                </w:tcPr>
                <w:p w:rsidR="003945F1" w:rsidRPr="006F7EA6" w:rsidRDefault="00012DD6" w:rsidP="00D00394">
                  <w:pPr>
                    <w:spacing w:line="340" w:lineRule="exact"/>
                    <w:jc w:val="center"/>
                    <w:rPr>
                      <w:rFonts w:hint="eastAsia"/>
                    </w:rPr>
                  </w:pPr>
                  <w:r w:rsidRPr="006F7EA6">
                    <w:rPr>
                      <w:rFonts w:hint="eastAsia"/>
                    </w:rPr>
                    <w:t>0.001</w:t>
                  </w:r>
                </w:p>
              </w:tc>
              <w:tc>
                <w:tcPr>
                  <w:tcW w:w="320" w:type="pct"/>
                  <w:vAlign w:val="center"/>
                </w:tcPr>
                <w:p w:rsidR="003945F1" w:rsidRPr="006F7EA6" w:rsidRDefault="003945F1" w:rsidP="00D00394">
                  <w:pPr>
                    <w:spacing w:line="340" w:lineRule="exact"/>
                    <w:jc w:val="center"/>
                    <w:rPr>
                      <w:rFonts w:hint="eastAsia"/>
                    </w:rPr>
                  </w:pPr>
                  <w:r w:rsidRPr="006F7EA6">
                    <w:rPr>
                      <w:rFonts w:hint="eastAsia"/>
                    </w:rPr>
                    <w:t>有组织</w:t>
                  </w:r>
                </w:p>
              </w:tc>
            </w:tr>
            <w:tr w:rsidR="003945F1" w:rsidRPr="006F7EA6" w:rsidTr="00D00394">
              <w:tc>
                <w:tcPr>
                  <w:tcW w:w="292" w:type="pct"/>
                  <w:vMerge/>
                  <w:vAlign w:val="center"/>
                </w:tcPr>
                <w:p w:rsidR="003945F1" w:rsidRPr="006F7EA6" w:rsidRDefault="003945F1" w:rsidP="00D00394">
                  <w:pPr>
                    <w:spacing w:line="340" w:lineRule="exact"/>
                    <w:jc w:val="center"/>
                    <w:rPr>
                      <w:rFonts w:hint="eastAsia"/>
                    </w:rPr>
                  </w:pPr>
                </w:p>
              </w:tc>
              <w:tc>
                <w:tcPr>
                  <w:tcW w:w="400" w:type="pct"/>
                  <w:vMerge/>
                  <w:vAlign w:val="center"/>
                </w:tcPr>
                <w:p w:rsidR="003945F1" w:rsidRPr="006F7EA6" w:rsidRDefault="003945F1" w:rsidP="00D00394">
                  <w:pPr>
                    <w:spacing w:line="340" w:lineRule="exact"/>
                    <w:jc w:val="center"/>
                    <w:rPr>
                      <w:rFonts w:hint="eastAsia"/>
                    </w:rPr>
                  </w:pPr>
                </w:p>
              </w:tc>
              <w:tc>
                <w:tcPr>
                  <w:tcW w:w="512" w:type="pct"/>
                  <w:vMerge/>
                  <w:vAlign w:val="center"/>
                </w:tcPr>
                <w:p w:rsidR="003945F1" w:rsidRPr="006F7EA6" w:rsidRDefault="003945F1" w:rsidP="00D00394">
                  <w:pPr>
                    <w:spacing w:line="340" w:lineRule="exact"/>
                    <w:jc w:val="center"/>
                    <w:rPr>
                      <w:rFonts w:hint="eastAsia"/>
                    </w:rPr>
                  </w:pPr>
                </w:p>
              </w:tc>
              <w:tc>
                <w:tcPr>
                  <w:tcW w:w="301" w:type="pct"/>
                  <w:vMerge/>
                  <w:vAlign w:val="center"/>
                </w:tcPr>
                <w:p w:rsidR="003945F1" w:rsidRPr="006F7EA6" w:rsidRDefault="003945F1" w:rsidP="00D00394">
                  <w:pPr>
                    <w:spacing w:line="340" w:lineRule="exact"/>
                    <w:jc w:val="center"/>
                    <w:rPr>
                      <w:rFonts w:hint="eastAsia"/>
                    </w:rPr>
                  </w:pPr>
                </w:p>
              </w:tc>
              <w:tc>
                <w:tcPr>
                  <w:tcW w:w="286" w:type="pct"/>
                  <w:vAlign w:val="center"/>
                </w:tcPr>
                <w:p w:rsidR="003945F1" w:rsidRPr="006F7EA6" w:rsidRDefault="003945F1" w:rsidP="00D00394">
                  <w:pPr>
                    <w:spacing w:line="340" w:lineRule="exact"/>
                    <w:jc w:val="center"/>
                    <w:rPr>
                      <w:rFonts w:hint="eastAsia"/>
                    </w:rPr>
                  </w:pPr>
                  <w:r w:rsidRPr="006F7EA6">
                    <w:rPr>
                      <w:rFonts w:hint="eastAsia"/>
                    </w:rPr>
                    <w:t>/</w:t>
                  </w:r>
                </w:p>
              </w:tc>
              <w:tc>
                <w:tcPr>
                  <w:tcW w:w="348" w:type="pct"/>
                  <w:vAlign w:val="center"/>
                </w:tcPr>
                <w:p w:rsidR="003945F1" w:rsidRPr="006F7EA6" w:rsidRDefault="003945F1" w:rsidP="00D00394">
                  <w:pPr>
                    <w:spacing w:line="340" w:lineRule="exact"/>
                    <w:jc w:val="center"/>
                    <w:rPr>
                      <w:rFonts w:hint="eastAsia"/>
                    </w:rPr>
                  </w:pPr>
                  <w:r w:rsidRPr="006F7EA6">
                    <w:rPr>
                      <w:rFonts w:hint="eastAsia"/>
                    </w:rPr>
                    <w:t>/</w:t>
                  </w:r>
                </w:p>
              </w:tc>
              <w:tc>
                <w:tcPr>
                  <w:tcW w:w="277" w:type="pct"/>
                  <w:vAlign w:val="center"/>
                </w:tcPr>
                <w:p w:rsidR="003945F1" w:rsidRPr="006F7EA6" w:rsidRDefault="00475ABA" w:rsidP="00D00394">
                  <w:pPr>
                    <w:spacing w:line="340" w:lineRule="exact"/>
                    <w:jc w:val="center"/>
                    <w:rPr>
                      <w:rFonts w:hint="eastAsia"/>
                    </w:rPr>
                  </w:pPr>
                  <w:r w:rsidRPr="006F7EA6">
                    <w:rPr>
                      <w:rFonts w:hint="eastAsia"/>
                    </w:rPr>
                    <w:t>0.2</w:t>
                  </w:r>
                </w:p>
              </w:tc>
              <w:tc>
                <w:tcPr>
                  <w:tcW w:w="301" w:type="pct"/>
                  <w:vAlign w:val="center"/>
                </w:tcPr>
                <w:p w:rsidR="003945F1" w:rsidRPr="006F7EA6" w:rsidRDefault="00012DD6" w:rsidP="00D00394">
                  <w:pPr>
                    <w:spacing w:line="340" w:lineRule="exact"/>
                    <w:jc w:val="center"/>
                    <w:rPr>
                      <w:rFonts w:hint="eastAsia"/>
                    </w:rPr>
                  </w:pPr>
                  <w:r w:rsidRPr="006F7EA6">
                    <w:rPr>
                      <w:rFonts w:hint="eastAsia"/>
                    </w:rPr>
                    <w:t>0.002</w:t>
                  </w:r>
                </w:p>
              </w:tc>
              <w:tc>
                <w:tcPr>
                  <w:tcW w:w="241" w:type="pct"/>
                  <w:vAlign w:val="center"/>
                </w:tcPr>
                <w:p w:rsidR="003945F1" w:rsidRPr="006F7EA6" w:rsidRDefault="003945F1" w:rsidP="00D00394">
                  <w:pPr>
                    <w:spacing w:line="340" w:lineRule="exact"/>
                    <w:jc w:val="center"/>
                    <w:rPr>
                      <w:rFonts w:hint="eastAsia"/>
                    </w:rPr>
                  </w:pPr>
                  <w:r w:rsidRPr="006F7EA6">
                    <w:rPr>
                      <w:rFonts w:hint="eastAsia"/>
                    </w:rPr>
                    <w:t>/</w:t>
                  </w:r>
                </w:p>
              </w:tc>
              <w:tc>
                <w:tcPr>
                  <w:tcW w:w="560" w:type="pct"/>
                  <w:vAlign w:val="center"/>
                </w:tcPr>
                <w:p w:rsidR="003945F1" w:rsidRPr="006F7EA6" w:rsidRDefault="003945F1" w:rsidP="00D00394">
                  <w:pPr>
                    <w:spacing w:line="340" w:lineRule="exact"/>
                    <w:jc w:val="center"/>
                    <w:rPr>
                      <w:rFonts w:hint="eastAsia"/>
                    </w:rPr>
                  </w:pPr>
                  <w:r w:rsidRPr="006F7EA6">
                    <w:rPr>
                      <w:rFonts w:hint="eastAsia"/>
                    </w:rPr>
                    <w:t>/</w:t>
                  </w:r>
                </w:p>
              </w:tc>
              <w:tc>
                <w:tcPr>
                  <w:tcW w:w="242" w:type="pct"/>
                  <w:vAlign w:val="center"/>
                </w:tcPr>
                <w:p w:rsidR="003945F1" w:rsidRPr="006F7EA6" w:rsidRDefault="003945F1" w:rsidP="00D00394">
                  <w:pPr>
                    <w:spacing w:line="340" w:lineRule="exact"/>
                    <w:jc w:val="center"/>
                    <w:rPr>
                      <w:rFonts w:hint="eastAsia"/>
                    </w:rPr>
                  </w:pPr>
                  <w:r w:rsidRPr="006F7EA6">
                    <w:rPr>
                      <w:rFonts w:hint="eastAsia"/>
                    </w:rPr>
                    <w:t>/</w:t>
                  </w:r>
                </w:p>
              </w:tc>
              <w:tc>
                <w:tcPr>
                  <w:tcW w:w="348" w:type="pct"/>
                  <w:vAlign w:val="center"/>
                </w:tcPr>
                <w:p w:rsidR="003945F1" w:rsidRPr="006F7EA6" w:rsidRDefault="003945F1" w:rsidP="00D00394">
                  <w:pPr>
                    <w:spacing w:line="340" w:lineRule="exact"/>
                    <w:jc w:val="center"/>
                    <w:rPr>
                      <w:rFonts w:hint="eastAsia"/>
                    </w:rPr>
                  </w:pPr>
                  <w:r w:rsidRPr="006F7EA6">
                    <w:rPr>
                      <w:rFonts w:hint="eastAsia"/>
                    </w:rPr>
                    <w:t>/</w:t>
                  </w:r>
                </w:p>
              </w:tc>
              <w:tc>
                <w:tcPr>
                  <w:tcW w:w="277" w:type="pct"/>
                  <w:vAlign w:val="center"/>
                </w:tcPr>
                <w:p w:rsidR="003945F1" w:rsidRPr="006F7EA6" w:rsidRDefault="00475ABA" w:rsidP="00D00394">
                  <w:pPr>
                    <w:spacing w:line="340" w:lineRule="exact"/>
                    <w:jc w:val="center"/>
                    <w:rPr>
                      <w:rFonts w:hint="eastAsia"/>
                    </w:rPr>
                  </w:pPr>
                  <w:r w:rsidRPr="006F7EA6">
                    <w:rPr>
                      <w:rFonts w:hint="eastAsia"/>
                    </w:rPr>
                    <w:t>0.2</w:t>
                  </w:r>
                </w:p>
              </w:tc>
              <w:tc>
                <w:tcPr>
                  <w:tcW w:w="295" w:type="pct"/>
                  <w:vAlign w:val="center"/>
                </w:tcPr>
                <w:p w:rsidR="003945F1" w:rsidRPr="006F7EA6" w:rsidRDefault="00012DD6" w:rsidP="00D00394">
                  <w:pPr>
                    <w:spacing w:line="340" w:lineRule="exact"/>
                    <w:jc w:val="center"/>
                    <w:rPr>
                      <w:rFonts w:hint="eastAsia"/>
                    </w:rPr>
                  </w:pPr>
                  <w:r w:rsidRPr="006F7EA6">
                    <w:rPr>
                      <w:rFonts w:hint="eastAsia"/>
                    </w:rPr>
                    <w:t>0.002</w:t>
                  </w:r>
                </w:p>
              </w:tc>
              <w:tc>
                <w:tcPr>
                  <w:tcW w:w="320" w:type="pct"/>
                  <w:vAlign w:val="center"/>
                </w:tcPr>
                <w:p w:rsidR="003945F1" w:rsidRPr="006F7EA6" w:rsidRDefault="003945F1" w:rsidP="00D00394">
                  <w:pPr>
                    <w:spacing w:line="340" w:lineRule="exact"/>
                    <w:jc w:val="center"/>
                    <w:rPr>
                      <w:rFonts w:hint="eastAsia"/>
                    </w:rPr>
                  </w:pPr>
                  <w:r w:rsidRPr="006F7EA6">
                    <w:rPr>
                      <w:rFonts w:hint="eastAsia"/>
                    </w:rPr>
                    <w:t>无组织</w:t>
                  </w:r>
                </w:p>
              </w:tc>
            </w:tr>
          </w:tbl>
          <w:p w:rsidR="003945F1" w:rsidRPr="006F7EA6" w:rsidRDefault="003945F1" w:rsidP="00D00394">
            <w:pPr>
              <w:spacing w:line="360" w:lineRule="auto"/>
              <w:ind w:firstLineChars="200" w:firstLine="480"/>
              <w:jc w:val="left"/>
              <w:rPr>
                <w:rFonts w:hint="eastAsia"/>
                <w:sz w:val="24"/>
              </w:rPr>
            </w:pPr>
          </w:p>
          <w:p w:rsidR="003945F1" w:rsidRPr="006F7EA6" w:rsidRDefault="003945F1" w:rsidP="00D00394">
            <w:pPr>
              <w:spacing w:line="360" w:lineRule="auto"/>
              <w:ind w:firstLineChars="200" w:firstLine="480"/>
              <w:jc w:val="left"/>
              <w:rPr>
                <w:rFonts w:hint="eastAsia"/>
                <w:sz w:val="24"/>
              </w:rPr>
            </w:pPr>
          </w:p>
          <w:p w:rsidR="003945F1" w:rsidRPr="006F7EA6" w:rsidRDefault="003945F1" w:rsidP="00D00394">
            <w:pPr>
              <w:spacing w:line="360" w:lineRule="auto"/>
              <w:ind w:firstLineChars="200" w:firstLine="480"/>
              <w:jc w:val="left"/>
              <w:rPr>
                <w:rFonts w:hint="eastAsia"/>
                <w:sz w:val="24"/>
              </w:rPr>
            </w:pPr>
          </w:p>
          <w:p w:rsidR="003945F1" w:rsidRPr="006F7EA6" w:rsidRDefault="003945F1" w:rsidP="00D00394">
            <w:pPr>
              <w:spacing w:line="360" w:lineRule="auto"/>
              <w:ind w:firstLineChars="200" w:firstLine="480"/>
              <w:jc w:val="left"/>
              <w:rPr>
                <w:rFonts w:hint="eastAsia"/>
                <w:sz w:val="24"/>
              </w:rPr>
            </w:pPr>
          </w:p>
          <w:p w:rsidR="003945F1" w:rsidRPr="006F7EA6" w:rsidRDefault="003945F1" w:rsidP="00D00394">
            <w:pPr>
              <w:spacing w:line="360" w:lineRule="auto"/>
              <w:ind w:firstLineChars="200" w:firstLine="480"/>
              <w:jc w:val="left"/>
              <w:rPr>
                <w:rFonts w:hint="eastAsia"/>
                <w:sz w:val="24"/>
              </w:rPr>
            </w:pPr>
          </w:p>
          <w:p w:rsidR="003945F1" w:rsidRPr="006F7EA6" w:rsidRDefault="003945F1" w:rsidP="00D00394">
            <w:pPr>
              <w:spacing w:line="360" w:lineRule="auto"/>
              <w:ind w:firstLineChars="200" w:firstLine="480"/>
              <w:jc w:val="left"/>
              <w:rPr>
                <w:rFonts w:hint="eastAsia"/>
                <w:sz w:val="24"/>
              </w:rPr>
            </w:pPr>
          </w:p>
          <w:p w:rsidR="001A3D6B" w:rsidRPr="006F7EA6" w:rsidRDefault="001A3D6B" w:rsidP="00D00394">
            <w:pPr>
              <w:spacing w:line="360" w:lineRule="auto"/>
              <w:ind w:firstLineChars="200" w:firstLine="480"/>
              <w:jc w:val="left"/>
              <w:rPr>
                <w:rFonts w:hint="eastAsia"/>
                <w:sz w:val="24"/>
              </w:rPr>
            </w:pPr>
          </w:p>
          <w:p w:rsidR="001A3D6B" w:rsidRPr="006F7EA6" w:rsidRDefault="001A3D6B" w:rsidP="00D00394">
            <w:pPr>
              <w:spacing w:line="360" w:lineRule="auto"/>
              <w:ind w:firstLineChars="200" w:firstLine="480"/>
              <w:jc w:val="left"/>
              <w:rPr>
                <w:rFonts w:hint="eastAsia"/>
                <w:sz w:val="24"/>
              </w:rPr>
            </w:pPr>
          </w:p>
          <w:p w:rsidR="00475ABA" w:rsidRPr="006F7EA6" w:rsidRDefault="00475ABA" w:rsidP="00D00394">
            <w:pPr>
              <w:spacing w:line="360" w:lineRule="auto"/>
              <w:ind w:firstLineChars="200" w:firstLine="480"/>
              <w:jc w:val="left"/>
              <w:rPr>
                <w:rFonts w:hint="eastAsia"/>
                <w:sz w:val="24"/>
              </w:rPr>
            </w:pPr>
          </w:p>
          <w:p w:rsidR="001A3D6B" w:rsidRPr="006F7EA6" w:rsidRDefault="001A3D6B" w:rsidP="00D00394">
            <w:pPr>
              <w:spacing w:line="360" w:lineRule="auto"/>
              <w:ind w:firstLineChars="200" w:firstLine="480"/>
              <w:jc w:val="left"/>
              <w:rPr>
                <w:rFonts w:hint="eastAsia"/>
                <w:sz w:val="24"/>
              </w:rPr>
            </w:pPr>
          </w:p>
          <w:p w:rsidR="001A3D6B" w:rsidRPr="006F7EA6" w:rsidRDefault="001A3D6B" w:rsidP="00D00394">
            <w:pPr>
              <w:spacing w:line="360" w:lineRule="auto"/>
              <w:ind w:firstLineChars="200" w:firstLine="480"/>
              <w:jc w:val="left"/>
              <w:rPr>
                <w:rFonts w:hint="eastAsia"/>
                <w:sz w:val="24"/>
              </w:rPr>
            </w:pPr>
          </w:p>
          <w:p w:rsidR="003945F1" w:rsidRPr="006F7EA6" w:rsidRDefault="003945F1" w:rsidP="00D00394">
            <w:pPr>
              <w:spacing w:line="360" w:lineRule="auto"/>
              <w:ind w:firstLineChars="200" w:firstLine="480"/>
              <w:jc w:val="left"/>
              <w:rPr>
                <w:rFonts w:hint="eastAsia"/>
                <w:sz w:val="24"/>
              </w:rPr>
            </w:pPr>
          </w:p>
          <w:p w:rsidR="003945F1" w:rsidRPr="006F7EA6" w:rsidRDefault="003945F1" w:rsidP="00D00394">
            <w:pPr>
              <w:spacing w:line="360" w:lineRule="auto"/>
              <w:ind w:firstLineChars="200" w:firstLine="480"/>
              <w:jc w:val="left"/>
              <w:rPr>
                <w:rFonts w:hint="eastAsia"/>
                <w:sz w:val="24"/>
              </w:rPr>
            </w:pPr>
          </w:p>
        </w:tc>
      </w:tr>
    </w:tbl>
    <w:p w:rsidR="005B30AE" w:rsidRPr="006F7EA6" w:rsidRDefault="005B30AE" w:rsidP="00DB2BB8">
      <w:pPr>
        <w:spacing w:line="360" w:lineRule="auto"/>
        <w:ind w:firstLineChars="200" w:firstLine="480"/>
        <w:jc w:val="left"/>
        <w:rPr>
          <w:sz w:val="24"/>
        </w:rPr>
        <w:sectPr w:rsidR="005B30AE" w:rsidRPr="006F7EA6" w:rsidSect="005B30AE">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874"/>
      </w:tblGrid>
      <w:tr w:rsidR="003945F1" w:rsidRPr="006F7EA6" w:rsidTr="00D00394">
        <w:tc>
          <w:tcPr>
            <w:tcW w:w="648" w:type="dxa"/>
            <w:vAlign w:val="center"/>
          </w:tcPr>
          <w:p w:rsidR="003945F1" w:rsidRPr="006F7EA6" w:rsidRDefault="003945F1" w:rsidP="00D00394">
            <w:pPr>
              <w:spacing w:line="360" w:lineRule="auto"/>
              <w:jc w:val="center"/>
              <w:rPr>
                <w:rFonts w:hint="eastAsia"/>
                <w:sz w:val="24"/>
              </w:rPr>
            </w:pPr>
            <w:r w:rsidRPr="006F7EA6">
              <w:rPr>
                <w:rFonts w:hint="eastAsia"/>
                <w:sz w:val="24"/>
              </w:rPr>
              <w:lastRenderedPageBreak/>
              <w:t>运营期环境影响和保护措施</w:t>
            </w:r>
          </w:p>
        </w:tc>
        <w:tc>
          <w:tcPr>
            <w:tcW w:w="7874" w:type="dxa"/>
          </w:tcPr>
          <w:p w:rsidR="003945F1" w:rsidRPr="006F7EA6" w:rsidRDefault="003945F1"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5</w:t>
            </w:r>
            <w:r w:rsidRPr="006F7EA6">
              <w:rPr>
                <w:rFonts w:hint="eastAsia"/>
                <w:sz w:val="24"/>
              </w:rPr>
              <w:t>）发泡废气（</w:t>
            </w:r>
            <w:r w:rsidRPr="006F7EA6">
              <w:rPr>
                <w:rFonts w:hint="eastAsia"/>
                <w:sz w:val="24"/>
              </w:rPr>
              <w:t>G1-5</w:t>
            </w:r>
            <w:r w:rsidRPr="006F7EA6">
              <w:rPr>
                <w:rFonts w:hint="eastAsia"/>
                <w:sz w:val="24"/>
              </w:rPr>
              <w:t>、</w:t>
            </w:r>
            <w:r w:rsidRPr="006F7EA6">
              <w:rPr>
                <w:rFonts w:hint="eastAsia"/>
                <w:sz w:val="24"/>
              </w:rPr>
              <w:t>G1-7</w:t>
            </w:r>
            <w:r w:rsidRPr="006F7EA6">
              <w:rPr>
                <w:rFonts w:hint="eastAsia"/>
                <w:sz w:val="24"/>
              </w:rPr>
              <w:t>）</w:t>
            </w:r>
          </w:p>
          <w:p w:rsidR="003945F1" w:rsidRPr="006F7EA6" w:rsidRDefault="003945F1" w:rsidP="00D00394">
            <w:pPr>
              <w:spacing w:line="360" w:lineRule="auto"/>
              <w:ind w:firstLineChars="200" w:firstLine="480"/>
              <w:jc w:val="left"/>
              <w:rPr>
                <w:rFonts w:hint="eastAsia"/>
                <w:sz w:val="24"/>
              </w:rPr>
            </w:pPr>
            <w:r w:rsidRPr="006F7EA6">
              <w:rPr>
                <w:rFonts w:hint="eastAsia"/>
                <w:sz w:val="24"/>
              </w:rPr>
              <w:t>拟建项目原料在</w:t>
            </w:r>
            <w:r w:rsidR="00796920" w:rsidRPr="006F7EA6">
              <w:rPr>
                <w:rFonts w:hint="eastAsia"/>
                <w:sz w:val="24"/>
              </w:rPr>
              <w:t>25</w:t>
            </w:r>
            <w:r w:rsidRPr="006F7EA6">
              <w:rPr>
                <w:rFonts w:ascii="宋体" w:hAnsi="宋体" w:hint="eastAsia"/>
                <w:sz w:val="24"/>
              </w:rPr>
              <w:t>～</w:t>
            </w:r>
            <w:r w:rsidRPr="006F7EA6">
              <w:rPr>
                <w:rFonts w:hint="eastAsia"/>
                <w:sz w:val="24"/>
              </w:rPr>
              <w:t>45</w:t>
            </w:r>
            <w:r w:rsidRPr="006F7EA6">
              <w:rPr>
                <w:rFonts w:hint="eastAsia"/>
                <w:sz w:val="24"/>
              </w:rPr>
              <w:t>℃左右的温度下进行发泡。根据聚氨酯树脂、异氰酸酯两种原料性质可知，两种混合物均不会发生分解，无裂解废气产生。但发泡过程中反应放热时有少量有机废气（未聚合的短链分子）产生，随发泡挤出时逸出，主要污染因子以非甲烷总烃计。</w:t>
            </w:r>
          </w:p>
          <w:p w:rsidR="003945F1" w:rsidRPr="006F7EA6" w:rsidRDefault="003945F1" w:rsidP="00D00394">
            <w:pPr>
              <w:spacing w:line="360" w:lineRule="auto"/>
              <w:ind w:firstLineChars="200" w:firstLine="480"/>
              <w:jc w:val="left"/>
              <w:rPr>
                <w:rFonts w:hint="eastAsia"/>
                <w:sz w:val="24"/>
              </w:rPr>
            </w:pPr>
            <w:r w:rsidRPr="006F7EA6">
              <w:rPr>
                <w:rFonts w:hint="eastAsia"/>
                <w:sz w:val="24"/>
              </w:rPr>
              <w:t>发泡废气产生情况参考《塑料制品业系数手册》中</w:t>
            </w:r>
            <w:r w:rsidRPr="006F7EA6">
              <w:rPr>
                <w:rFonts w:hint="eastAsia"/>
                <w:sz w:val="24"/>
              </w:rPr>
              <w:t>2924</w:t>
            </w:r>
            <w:r w:rsidRPr="006F7EA6">
              <w:rPr>
                <w:rFonts w:hint="eastAsia"/>
                <w:sz w:val="24"/>
              </w:rPr>
              <w:t>泡沫塑料制造行业系数表中产排污系数及污染治理效率表有关产、排污系数，具体见表</w:t>
            </w:r>
            <w:r w:rsidR="00C73A42" w:rsidRPr="006F7EA6">
              <w:rPr>
                <w:rFonts w:hint="eastAsia"/>
                <w:sz w:val="24"/>
              </w:rPr>
              <w:t>4.2-14</w:t>
            </w:r>
            <w:r w:rsidRPr="006F7EA6">
              <w:rPr>
                <w:rFonts w:hint="eastAsia"/>
                <w:sz w:val="24"/>
              </w:rPr>
              <w:t>；拟建项目发泡废气产生情况见表</w:t>
            </w:r>
            <w:r w:rsidR="00C73A42" w:rsidRPr="006F7EA6">
              <w:rPr>
                <w:rFonts w:hint="eastAsia"/>
                <w:sz w:val="24"/>
              </w:rPr>
              <w:t>4.2-15</w:t>
            </w:r>
            <w:r w:rsidRPr="006F7EA6">
              <w:rPr>
                <w:rFonts w:hint="eastAsia"/>
                <w:sz w:val="24"/>
              </w:rPr>
              <w:t>。</w:t>
            </w:r>
          </w:p>
          <w:p w:rsidR="003945F1" w:rsidRPr="006F7EA6" w:rsidRDefault="003945F1" w:rsidP="00D00394">
            <w:pPr>
              <w:spacing w:line="360" w:lineRule="auto"/>
              <w:jc w:val="center"/>
              <w:rPr>
                <w:rFonts w:hint="eastAsia"/>
                <w:b/>
              </w:rPr>
            </w:pPr>
            <w:r w:rsidRPr="006F7EA6">
              <w:rPr>
                <w:rFonts w:hint="eastAsia"/>
                <w:b/>
              </w:rPr>
              <w:t>表</w:t>
            </w:r>
            <w:r w:rsidRPr="006F7EA6">
              <w:rPr>
                <w:rFonts w:hint="eastAsia"/>
                <w:b/>
              </w:rPr>
              <w:t>4.2-1</w:t>
            </w:r>
            <w:r w:rsidR="00C73A42" w:rsidRPr="006F7EA6">
              <w:rPr>
                <w:rFonts w:hint="eastAsia"/>
                <w:b/>
              </w:rPr>
              <w:t>4</w:t>
            </w:r>
            <w:r w:rsidRPr="006F7EA6">
              <w:rPr>
                <w:rFonts w:hint="eastAsia"/>
                <w:b/>
              </w:rPr>
              <w:t xml:space="preserve">  </w:t>
            </w:r>
            <w:r w:rsidRPr="006F7EA6">
              <w:rPr>
                <w:rFonts w:hint="eastAsia"/>
                <w:b/>
              </w:rPr>
              <w:t>泡沫塑料制造行业系数表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6"/>
              <w:gridCol w:w="639"/>
              <w:gridCol w:w="1485"/>
              <w:gridCol w:w="1063"/>
              <w:gridCol w:w="1063"/>
              <w:gridCol w:w="1274"/>
              <w:gridCol w:w="638"/>
            </w:tblGrid>
            <w:tr w:rsidR="003945F1" w:rsidRPr="006F7EA6" w:rsidTr="00D00394">
              <w:tc>
                <w:tcPr>
                  <w:tcW w:w="971" w:type="pct"/>
                  <w:vMerge w:val="restart"/>
                  <w:vAlign w:val="center"/>
                </w:tcPr>
                <w:p w:rsidR="003945F1" w:rsidRPr="006F7EA6" w:rsidRDefault="003945F1" w:rsidP="00D00394">
                  <w:pPr>
                    <w:spacing w:line="340" w:lineRule="exact"/>
                    <w:jc w:val="center"/>
                    <w:rPr>
                      <w:rFonts w:hint="eastAsia"/>
                    </w:rPr>
                  </w:pPr>
                  <w:r w:rsidRPr="006F7EA6">
                    <w:rPr>
                      <w:rFonts w:hint="eastAsia"/>
                    </w:rPr>
                    <w:t>原料名称</w:t>
                  </w:r>
                </w:p>
              </w:tc>
              <w:tc>
                <w:tcPr>
                  <w:tcW w:w="418" w:type="pct"/>
                  <w:vMerge w:val="restart"/>
                  <w:vAlign w:val="center"/>
                </w:tcPr>
                <w:p w:rsidR="003945F1" w:rsidRPr="006F7EA6" w:rsidRDefault="003945F1" w:rsidP="00D00394">
                  <w:pPr>
                    <w:spacing w:line="340" w:lineRule="exact"/>
                    <w:jc w:val="center"/>
                    <w:rPr>
                      <w:rFonts w:hint="eastAsia"/>
                    </w:rPr>
                  </w:pPr>
                  <w:r w:rsidRPr="006F7EA6">
                    <w:rPr>
                      <w:rFonts w:hint="eastAsia"/>
                    </w:rPr>
                    <w:t>工艺名称</w:t>
                  </w:r>
                </w:p>
              </w:tc>
              <w:tc>
                <w:tcPr>
                  <w:tcW w:w="3611" w:type="pct"/>
                  <w:gridSpan w:val="5"/>
                  <w:vAlign w:val="center"/>
                </w:tcPr>
                <w:p w:rsidR="003945F1" w:rsidRPr="006F7EA6" w:rsidRDefault="003945F1" w:rsidP="00D00394">
                  <w:pPr>
                    <w:spacing w:line="340" w:lineRule="exact"/>
                    <w:jc w:val="center"/>
                    <w:rPr>
                      <w:rFonts w:hint="eastAsia"/>
                    </w:rPr>
                  </w:pPr>
                  <w:r w:rsidRPr="006F7EA6">
                    <w:rPr>
                      <w:rFonts w:hint="eastAsia"/>
                    </w:rPr>
                    <w:t>系数手册</w:t>
                  </w:r>
                </w:p>
              </w:tc>
            </w:tr>
            <w:tr w:rsidR="003945F1" w:rsidRPr="006F7EA6" w:rsidTr="00D00394">
              <w:tc>
                <w:tcPr>
                  <w:tcW w:w="971" w:type="pct"/>
                  <w:vMerge/>
                  <w:vAlign w:val="center"/>
                </w:tcPr>
                <w:p w:rsidR="003945F1" w:rsidRPr="006F7EA6" w:rsidRDefault="003945F1" w:rsidP="00D00394">
                  <w:pPr>
                    <w:spacing w:line="340" w:lineRule="exact"/>
                    <w:jc w:val="center"/>
                    <w:rPr>
                      <w:rFonts w:hint="eastAsia"/>
                    </w:rPr>
                  </w:pPr>
                </w:p>
              </w:tc>
              <w:tc>
                <w:tcPr>
                  <w:tcW w:w="418" w:type="pct"/>
                  <w:vMerge/>
                  <w:vAlign w:val="center"/>
                </w:tcPr>
                <w:p w:rsidR="003945F1" w:rsidRPr="006F7EA6" w:rsidRDefault="003945F1" w:rsidP="00D00394">
                  <w:pPr>
                    <w:spacing w:line="340" w:lineRule="exact"/>
                    <w:jc w:val="center"/>
                    <w:rPr>
                      <w:rFonts w:hint="eastAsia"/>
                    </w:rPr>
                  </w:pPr>
                </w:p>
              </w:tc>
              <w:tc>
                <w:tcPr>
                  <w:tcW w:w="971" w:type="pct"/>
                  <w:vAlign w:val="center"/>
                </w:tcPr>
                <w:p w:rsidR="003945F1" w:rsidRPr="006F7EA6" w:rsidRDefault="003945F1" w:rsidP="00D00394">
                  <w:pPr>
                    <w:spacing w:line="340" w:lineRule="exact"/>
                    <w:jc w:val="center"/>
                    <w:rPr>
                      <w:rFonts w:hint="eastAsia"/>
                    </w:rPr>
                  </w:pPr>
                  <w:r w:rsidRPr="006F7EA6">
                    <w:rPr>
                      <w:rFonts w:hint="eastAsia"/>
                    </w:rPr>
                    <w:t>污染物指标</w:t>
                  </w:r>
                </w:p>
              </w:tc>
              <w:tc>
                <w:tcPr>
                  <w:tcW w:w="695" w:type="pct"/>
                  <w:vAlign w:val="center"/>
                </w:tcPr>
                <w:p w:rsidR="003945F1" w:rsidRPr="006F7EA6" w:rsidRDefault="003945F1" w:rsidP="00D00394">
                  <w:pPr>
                    <w:spacing w:line="340" w:lineRule="exact"/>
                    <w:jc w:val="center"/>
                    <w:rPr>
                      <w:rFonts w:hint="eastAsia"/>
                    </w:rPr>
                  </w:pPr>
                  <w:r w:rsidRPr="006F7EA6">
                    <w:rPr>
                      <w:rFonts w:hint="eastAsia"/>
                    </w:rPr>
                    <w:t>单位</w:t>
                  </w:r>
                </w:p>
              </w:tc>
              <w:tc>
                <w:tcPr>
                  <w:tcW w:w="695" w:type="pct"/>
                  <w:vAlign w:val="center"/>
                </w:tcPr>
                <w:p w:rsidR="003945F1" w:rsidRPr="006F7EA6" w:rsidRDefault="003945F1" w:rsidP="00D00394">
                  <w:pPr>
                    <w:spacing w:line="340" w:lineRule="exact"/>
                    <w:jc w:val="center"/>
                    <w:rPr>
                      <w:rFonts w:hint="eastAsia"/>
                    </w:rPr>
                  </w:pPr>
                  <w:r w:rsidRPr="006F7EA6">
                    <w:rPr>
                      <w:rFonts w:hint="eastAsia"/>
                    </w:rPr>
                    <w:t>产污系数</w:t>
                  </w:r>
                </w:p>
              </w:tc>
              <w:tc>
                <w:tcPr>
                  <w:tcW w:w="833" w:type="pct"/>
                  <w:vAlign w:val="center"/>
                </w:tcPr>
                <w:p w:rsidR="003945F1" w:rsidRPr="006F7EA6" w:rsidRDefault="003945F1" w:rsidP="00D00394">
                  <w:pPr>
                    <w:spacing w:line="340" w:lineRule="exact"/>
                    <w:jc w:val="center"/>
                    <w:rPr>
                      <w:rFonts w:hint="eastAsia"/>
                    </w:rPr>
                  </w:pPr>
                  <w:r w:rsidRPr="006F7EA6">
                    <w:rPr>
                      <w:rFonts w:hint="eastAsia"/>
                    </w:rPr>
                    <w:t>治理设施名称</w:t>
                  </w:r>
                </w:p>
              </w:tc>
              <w:tc>
                <w:tcPr>
                  <w:tcW w:w="418" w:type="pct"/>
                  <w:vAlign w:val="center"/>
                </w:tcPr>
                <w:p w:rsidR="003945F1" w:rsidRPr="006F7EA6" w:rsidRDefault="003945F1" w:rsidP="00D00394">
                  <w:pPr>
                    <w:spacing w:line="340" w:lineRule="exact"/>
                    <w:jc w:val="center"/>
                    <w:rPr>
                      <w:rFonts w:hint="eastAsia"/>
                    </w:rPr>
                  </w:pPr>
                  <w:r w:rsidRPr="006F7EA6">
                    <w:rPr>
                      <w:rFonts w:hint="eastAsia"/>
                    </w:rPr>
                    <w:t>治理效率</w:t>
                  </w:r>
                </w:p>
              </w:tc>
            </w:tr>
            <w:tr w:rsidR="003945F1" w:rsidRPr="006F7EA6" w:rsidTr="00D00394">
              <w:tc>
                <w:tcPr>
                  <w:tcW w:w="971" w:type="pct"/>
                  <w:vMerge w:val="restart"/>
                  <w:vAlign w:val="center"/>
                </w:tcPr>
                <w:p w:rsidR="003945F1" w:rsidRPr="006F7EA6" w:rsidRDefault="003945F1" w:rsidP="00D00394">
                  <w:pPr>
                    <w:spacing w:line="340" w:lineRule="exact"/>
                    <w:jc w:val="center"/>
                    <w:rPr>
                      <w:rFonts w:hint="eastAsia"/>
                    </w:rPr>
                  </w:pPr>
                  <w:r w:rsidRPr="006F7EA6">
                    <w:rPr>
                      <w:rFonts w:hint="eastAsia"/>
                    </w:rPr>
                    <w:t>二异氰酸酯、多元醇、发泡剂</w:t>
                  </w:r>
                </w:p>
              </w:tc>
              <w:tc>
                <w:tcPr>
                  <w:tcW w:w="418" w:type="pct"/>
                  <w:vMerge w:val="restart"/>
                  <w:vAlign w:val="center"/>
                </w:tcPr>
                <w:p w:rsidR="003945F1" w:rsidRPr="006F7EA6" w:rsidRDefault="003945F1" w:rsidP="00D00394">
                  <w:pPr>
                    <w:spacing w:line="340" w:lineRule="exact"/>
                    <w:jc w:val="center"/>
                    <w:rPr>
                      <w:rFonts w:hint="eastAsia"/>
                    </w:rPr>
                  </w:pPr>
                  <w:r w:rsidRPr="006F7EA6">
                    <w:rPr>
                      <w:rFonts w:hint="eastAsia"/>
                    </w:rPr>
                    <w:t>模塑发泡</w:t>
                  </w:r>
                </w:p>
              </w:tc>
              <w:tc>
                <w:tcPr>
                  <w:tcW w:w="971" w:type="pct"/>
                  <w:vAlign w:val="center"/>
                </w:tcPr>
                <w:p w:rsidR="003945F1" w:rsidRPr="006F7EA6" w:rsidRDefault="003945F1" w:rsidP="00D00394">
                  <w:pPr>
                    <w:spacing w:line="340" w:lineRule="exact"/>
                    <w:jc w:val="center"/>
                    <w:rPr>
                      <w:rFonts w:hint="eastAsia"/>
                    </w:rPr>
                  </w:pPr>
                  <w:r w:rsidRPr="006F7EA6">
                    <w:rPr>
                      <w:rFonts w:hint="eastAsia"/>
                    </w:rPr>
                    <w:t>工业废气量</w:t>
                  </w:r>
                </w:p>
              </w:tc>
              <w:tc>
                <w:tcPr>
                  <w:tcW w:w="695" w:type="pct"/>
                  <w:vAlign w:val="center"/>
                </w:tcPr>
                <w:p w:rsidR="003945F1" w:rsidRPr="006F7EA6" w:rsidRDefault="003945F1" w:rsidP="00D00394">
                  <w:pPr>
                    <w:spacing w:line="340" w:lineRule="exact"/>
                    <w:jc w:val="center"/>
                    <w:rPr>
                      <w:rFonts w:hint="eastAsia"/>
                    </w:rPr>
                  </w:pPr>
                  <w:r w:rsidRPr="006F7EA6">
                    <w:rPr>
                      <w:rFonts w:hint="eastAsia"/>
                    </w:rPr>
                    <w:t>m</w:t>
                  </w:r>
                  <w:r w:rsidRPr="006F7EA6">
                    <w:rPr>
                      <w:rFonts w:hint="eastAsia"/>
                      <w:vertAlign w:val="superscript"/>
                    </w:rPr>
                    <w:t>3</w:t>
                  </w:r>
                  <w:r w:rsidRPr="006F7EA6">
                    <w:rPr>
                      <w:rFonts w:hint="eastAsia"/>
                    </w:rPr>
                    <w:t>/t-</w:t>
                  </w:r>
                  <w:r w:rsidRPr="006F7EA6">
                    <w:rPr>
                      <w:rFonts w:hint="eastAsia"/>
                    </w:rPr>
                    <w:t>产品</w:t>
                  </w:r>
                </w:p>
              </w:tc>
              <w:tc>
                <w:tcPr>
                  <w:tcW w:w="695" w:type="pct"/>
                  <w:vAlign w:val="center"/>
                </w:tcPr>
                <w:p w:rsidR="003945F1" w:rsidRPr="006F7EA6" w:rsidRDefault="003945F1" w:rsidP="00D00394">
                  <w:pPr>
                    <w:spacing w:line="340" w:lineRule="exact"/>
                    <w:jc w:val="center"/>
                    <w:rPr>
                      <w:rFonts w:hint="eastAsia"/>
                    </w:rPr>
                  </w:pPr>
                  <w:r w:rsidRPr="006F7EA6">
                    <w:rPr>
                      <w:rFonts w:hint="eastAsia"/>
                    </w:rPr>
                    <w:t>3</w:t>
                  </w:r>
                  <w:r w:rsidRPr="006F7EA6">
                    <w:rPr>
                      <w:rFonts w:hint="eastAsia"/>
                    </w:rPr>
                    <w:t>×</w:t>
                  </w:r>
                  <w:r w:rsidRPr="006F7EA6">
                    <w:rPr>
                      <w:rFonts w:hint="eastAsia"/>
                    </w:rPr>
                    <w:t>10</w:t>
                  </w:r>
                  <w:r w:rsidRPr="006F7EA6">
                    <w:rPr>
                      <w:rFonts w:hint="eastAsia"/>
                      <w:vertAlign w:val="superscript"/>
                    </w:rPr>
                    <w:t>5</w:t>
                  </w:r>
                </w:p>
              </w:tc>
              <w:tc>
                <w:tcPr>
                  <w:tcW w:w="833" w:type="pct"/>
                  <w:vAlign w:val="center"/>
                </w:tcPr>
                <w:p w:rsidR="003945F1" w:rsidRPr="006F7EA6" w:rsidRDefault="003945F1" w:rsidP="00D00394">
                  <w:pPr>
                    <w:spacing w:line="340" w:lineRule="exact"/>
                    <w:jc w:val="center"/>
                    <w:rPr>
                      <w:rFonts w:hint="eastAsia"/>
                    </w:rPr>
                  </w:pPr>
                  <w:r w:rsidRPr="006F7EA6">
                    <w:rPr>
                      <w:rFonts w:hint="eastAsia"/>
                    </w:rPr>
                    <w:t>/</w:t>
                  </w:r>
                </w:p>
              </w:tc>
              <w:tc>
                <w:tcPr>
                  <w:tcW w:w="418" w:type="pct"/>
                  <w:vAlign w:val="center"/>
                </w:tcPr>
                <w:p w:rsidR="003945F1" w:rsidRPr="006F7EA6" w:rsidRDefault="003945F1" w:rsidP="00D00394">
                  <w:pPr>
                    <w:spacing w:line="340" w:lineRule="exact"/>
                    <w:jc w:val="center"/>
                    <w:rPr>
                      <w:rFonts w:hint="eastAsia"/>
                    </w:rPr>
                  </w:pPr>
                  <w:r w:rsidRPr="006F7EA6">
                    <w:rPr>
                      <w:rFonts w:hint="eastAsia"/>
                    </w:rPr>
                    <w:t>/</w:t>
                  </w:r>
                </w:p>
              </w:tc>
            </w:tr>
            <w:tr w:rsidR="003945F1" w:rsidRPr="006F7EA6" w:rsidTr="00D00394">
              <w:tc>
                <w:tcPr>
                  <w:tcW w:w="971" w:type="pct"/>
                  <w:vMerge/>
                  <w:vAlign w:val="center"/>
                </w:tcPr>
                <w:p w:rsidR="003945F1" w:rsidRPr="006F7EA6" w:rsidRDefault="003945F1" w:rsidP="00D00394">
                  <w:pPr>
                    <w:spacing w:line="340" w:lineRule="exact"/>
                    <w:jc w:val="center"/>
                    <w:rPr>
                      <w:rFonts w:hint="eastAsia"/>
                    </w:rPr>
                  </w:pPr>
                </w:p>
              </w:tc>
              <w:tc>
                <w:tcPr>
                  <w:tcW w:w="418" w:type="pct"/>
                  <w:vMerge/>
                  <w:vAlign w:val="center"/>
                </w:tcPr>
                <w:p w:rsidR="003945F1" w:rsidRPr="006F7EA6" w:rsidRDefault="003945F1" w:rsidP="00D00394">
                  <w:pPr>
                    <w:spacing w:line="340" w:lineRule="exact"/>
                    <w:jc w:val="center"/>
                    <w:rPr>
                      <w:rFonts w:hint="eastAsia"/>
                    </w:rPr>
                  </w:pPr>
                </w:p>
              </w:tc>
              <w:tc>
                <w:tcPr>
                  <w:tcW w:w="971" w:type="pct"/>
                  <w:vAlign w:val="center"/>
                </w:tcPr>
                <w:p w:rsidR="003945F1" w:rsidRPr="006F7EA6" w:rsidRDefault="003945F1" w:rsidP="00D00394">
                  <w:pPr>
                    <w:spacing w:line="340" w:lineRule="exact"/>
                    <w:jc w:val="center"/>
                    <w:rPr>
                      <w:rFonts w:hint="eastAsia"/>
                    </w:rPr>
                  </w:pPr>
                  <w:r w:rsidRPr="006F7EA6">
                    <w:rPr>
                      <w:rFonts w:hint="eastAsia"/>
                    </w:rPr>
                    <w:t>挥发性有机物</w:t>
                  </w:r>
                </w:p>
              </w:tc>
              <w:tc>
                <w:tcPr>
                  <w:tcW w:w="695" w:type="pct"/>
                  <w:vAlign w:val="center"/>
                </w:tcPr>
                <w:p w:rsidR="003945F1" w:rsidRPr="006F7EA6" w:rsidRDefault="003945F1" w:rsidP="00D00394">
                  <w:pPr>
                    <w:spacing w:line="340" w:lineRule="exact"/>
                    <w:jc w:val="center"/>
                    <w:rPr>
                      <w:rFonts w:hint="eastAsia"/>
                    </w:rPr>
                  </w:pPr>
                  <w:r w:rsidRPr="006F7EA6">
                    <w:rPr>
                      <w:rFonts w:hint="eastAsia"/>
                    </w:rPr>
                    <w:t>kg/t-</w:t>
                  </w:r>
                  <w:r w:rsidRPr="006F7EA6">
                    <w:rPr>
                      <w:rFonts w:hint="eastAsia"/>
                    </w:rPr>
                    <w:t>产品</w:t>
                  </w:r>
                </w:p>
              </w:tc>
              <w:tc>
                <w:tcPr>
                  <w:tcW w:w="695" w:type="pct"/>
                  <w:vAlign w:val="center"/>
                </w:tcPr>
                <w:p w:rsidR="003945F1" w:rsidRPr="006F7EA6" w:rsidRDefault="003945F1" w:rsidP="00D00394">
                  <w:pPr>
                    <w:spacing w:line="340" w:lineRule="exact"/>
                    <w:jc w:val="center"/>
                    <w:rPr>
                      <w:rFonts w:hint="eastAsia"/>
                    </w:rPr>
                  </w:pPr>
                  <w:r w:rsidRPr="006F7EA6">
                    <w:rPr>
                      <w:rFonts w:hint="eastAsia"/>
                    </w:rPr>
                    <w:t>30</w:t>
                  </w:r>
                </w:p>
              </w:tc>
              <w:tc>
                <w:tcPr>
                  <w:tcW w:w="833" w:type="pct"/>
                  <w:vAlign w:val="center"/>
                </w:tcPr>
                <w:p w:rsidR="003945F1" w:rsidRPr="006F7EA6" w:rsidRDefault="003945F1" w:rsidP="00D00394">
                  <w:pPr>
                    <w:spacing w:line="340" w:lineRule="exact"/>
                    <w:jc w:val="center"/>
                    <w:rPr>
                      <w:rFonts w:hint="eastAsia"/>
                    </w:rPr>
                  </w:pPr>
                  <w:r w:rsidRPr="006F7EA6">
                    <w:rPr>
                      <w:rFonts w:hint="eastAsia"/>
                    </w:rPr>
                    <w:t>光催化</w:t>
                  </w:r>
                  <w:r w:rsidRPr="006F7EA6">
                    <w:rPr>
                      <w:rFonts w:hint="eastAsia"/>
                    </w:rPr>
                    <w:t>+</w:t>
                  </w:r>
                  <w:r w:rsidRPr="006F7EA6">
                    <w:rPr>
                      <w:rFonts w:hint="eastAsia"/>
                    </w:rPr>
                    <w:t>活性炭吸附</w:t>
                  </w:r>
                </w:p>
              </w:tc>
              <w:tc>
                <w:tcPr>
                  <w:tcW w:w="418" w:type="pct"/>
                  <w:vAlign w:val="center"/>
                </w:tcPr>
                <w:p w:rsidR="003945F1" w:rsidRPr="006F7EA6" w:rsidRDefault="003945F1" w:rsidP="00D00394">
                  <w:pPr>
                    <w:spacing w:line="340" w:lineRule="exact"/>
                    <w:jc w:val="center"/>
                    <w:rPr>
                      <w:rFonts w:hint="eastAsia"/>
                    </w:rPr>
                  </w:pPr>
                  <w:r w:rsidRPr="006F7EA6">
                    <w:rPr>
                      <w:rFonts w:hint="eastAsia"/>
                    </w:rPr>
                    <w:t>24</w:t>
                  </w:r>
                </w:p>
              </w:tc>
            </w:tr>
          </w:tbl>
          <w:p w:rsidR="003945F1" w:rsidRPr="006F7EA6" w:rsidRDefault="00C73A42" w:rsidP="00D00394">
            <w:pPr>
              <w:spacing w:line="360" w:lineRule="auto"/>
              <w:jc w:val="center"/>
              <w:rPr>
                <w:rFonts w:hint="eastAsia"/>
                <w:b/>
              </w:rPr>
            </w:pPr>
            <w:r w:rsidRPr="006F7EA6">
              <w:rPr>
                <w:rFonts w:hint="eastAsia"/>
                <w:b/>
              </w:rPr>
              <w:t>表</w:t>
            </w:r>
            <w:r w:rsidRPr="006F7EA6">
              <w:rPr>
                <w:rFonts w:hint="eastAsia"/>
                <w:b/>
              </w:rPr>
              <w:t xml:space="preserve">4.2-15  </w:t>
            </w:r>
            <w:r w:rsidRPr="006F7EA6">
              <w:rPr>
                <w:rFonts w:hint="eastAsia"/>
                <w:b/>
              </w:rPr>
              <w:t>发泡废气产生情况一览表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7"/>
              <w:gridCol w:w="900"/>
              <w:gridCol w:w="1121"/>
              <w:gridCol w:w="899"/>
              <w:gridCol w:w="1121"/>
              <w:gridCol w:w="1364"/>
              <w:gridCol w:w="896"/>
            </w:tblGrid>
            <w:tr w:rsidR="001D18C8" w:rsidRPr="006F7EA6" w:rsidTr="00D00394">
              <w:tc>
                <w:tcPr>
                  <w:tcW w:w="880" w:type="pct"/>
                  <w:vAlign w:val="center"/>
                </w:tcPr>
                <w:p w:rsidR="00C73A42" w:rsidRPr="006F7EA6" w:rsidRDefault="00C73A42" w:rsidP="00D00394">
                  <w:pPr>
                    <w:spacing w:line="340" w:lineRule="exact"/>
                    <w:jc w:val="center"/>
                    <w:rPr>
                      <w:rFonts w:hint="eastAsia"/>
                    </w:rPr>
                  </w:pPr>
                  <w:r w:rsidRPr="006F7EA6">
                    <w:rPr>
                      <w:rFonts w:hint="eastAsia"/>
                    </w:rPr>
                    <w:t>污染源名称</w:t>
                  </w:r>
                </w:p>
              </w:tc>
              <w:tc>
                <w:tcPr>
                  <w:tcW w:w="588" w:type="pct"/>
                  <w:vAlign w:val="center"/>
                </w:tcPr>
                <w:p w:rsidR="00C73A42" w:rsidRPr="006F7EA6" w:rsidRDefault="00C73A42" w:rsidP="00D00394">
                  <w:pPr>
                    <w:spacing w:line="340" w:lineRule="exact"/>
                    <w:jc w:val="center"/>
                    <w:rPr>
                      <w:rFonts w:hint="eastAsia"/>
                    </w:rPr>
                  </w:pPr>
                  <w:r w:rsidRPr="006F7EA6">
                    <w:rPr>
                      <w:rFonts w:hint="eastAsia"/>
                    </w:rPr>
                    <w:t>污染物</w:t>
                  </w:r>
                </w:p>
              </w:tc>
              <w:tc>
                <w:tcPr>
                  <w:tcW w:w="733" w:type="pct"/>
                  <w:vAlign w:val="center"/>
                </w:tcPr>
                <w:p w:rsidR="00C73A42" w:rsidRPr="006F7EA6" w:rsidRDefault="00C73A42" w:rsidP="00D00394">
                  <w:pPr>
                    <w:spacing w:line="340" w:lineRule="exact"/>
                    <w:jc w:val="center"/>
                    <w:rPr>
                      <w:rFonts w:hint="eastAsia"/>
                    </w:rPr>
                  </w:pPr>
                  <w:r w:rsidRPr="006F7EA6">
                    <w:rPr>
                      <w:rFonts w:hint="eastAsia"/>
                    </w:rPr>
                    <w:t>分类</w:t>
                  </w:r>
                </w:p>
              </w:tc>
              <w:tc>
                <w:tcPr>
                  <w:tcW w:w="588" w:type="pct"/>
                  <w:vAlign w:val="center"/>
                </w:tcPr>
                <w:p w:rsidR="00C73A42" w:rsidRPr="006F7EA6" w:rsidRDefault="00C73A42" w:rsidP="00D00394">
                  <w:pPr>
                    <w:spacing w:line="340" w:lineRule="exact"/>
                    <w:jc w:val="center"/>
                    <w:rPr>
                      <w:rFonts w:hint="eastAsia"/>
                    </w:rPr>
                  </w:pPr>
                  <w:r w:rsidRPr="006F7EA6">
                    <w:rPr>
                      <w:rFonts w:cs="宋体" w:hint="eastAsia"/>
                    </w:rPr>
                    <w:t>污染源编号</w:t>
                  </w:r>
                </w:p>
              </w:tc>
              <w:tc>
                <w:tcPr>
                  <w:tcW w:w="733" w:type="pct"/>
                  <w:vAlign w:val="center"/>
                </w:tcPr>
                <w:p w:rsidR="00C73A42" w:rsidRPr="006F7EA6" w:rsidRDefault="00C73A42" w:rsidP="00D00394">
                  <w:pPr>
                    <w:spacing w:line="340" w:lineRule="exact"/>
                    <w:jc w:val="center"/>
                    <w:rPr>
                      <w:rFonts w:hint="eastAsia"/>
                    </w:rPr>
                  </w:pPr>
                  <w:r w:rsidRPr="006F7EA6">
                    <w:rPr>
                      <w:rFonts w:hint="eastAsia"/>
                    </w:rPr>
                    <w:t>发泡产品量（</w:t>
                  </w:r>
                  <w:r w:rsidR="001D18C8" w:rsidRPr="006F7EA6">
                    <w:rPr>
                      <w:rFonts w:hint="eastAsia"/>
                    </w:rPr>
                    <w:t>t</w:t>
                  </w:r>
                  <w:r w:rsidRPr="006F7EA6">
                    <w:rPr>
                      <w:rFonts w:hint="eastAsia"/>
                    </w:rPr>
                    <w:t>/a</w:t>
                  </w:r>
                  <w:r w:rsidRPr="006F7EA6">
                    <w:rPr>
                      <w:rFonts w:hint="eastAsia"/>
                    </w:rPr>
                    <w:t>）</w:t>
                  </w:r>
                </w:p>
              </w:tc>
              <w:tc>
                <w:tcPr>
                  <w:tcW w:w="892" w:type="pct"/>
                </w:tcPr>
                <w:p w:rsidR="001D18C8" w:rsidRPr="006F7EA6" w:rsidRDefault="00C73A42" w:rsidP="00D00394">
                  <w:pPr>
                    <w:spacing w:line="340" w:lineRule="exact"/>
                    <w:jc w:val="center"/>
                    <w:rPr>
                      <w:rFonts w:hint="eastAsia"/>
                    </w:rPr>
                  </w:pPr>
                  <w:r w:rsidRPr="006F7EA6">
                    <w:rPr>
                      <w:rFonts w:hint="eastAsia"/>
                    </w:rPr>
                    <w:t>废气量</w:t>
                  </w:r>
                </w:p>
                <w:p w:rsidR="00C73A42" w:rsidRPr="006F7EA6" w:rsidRDefault="00C73A42" w:rsidP="00D00394">
                  <w:pPr>
                    <w:spacing w:line="340" w:lineRule="exact"/>
                    <w:jc w:val="center"/>
                    <w:rPr>
                      <w:rFonts w:hint="eastAsia"/>
                    </w:rPr>
                  </w:pPr>
                  <w:r w:rsidRPr="006F7EA6">
                    <w:rPr>
                      <w:rFonts w:hint="eastAsia"/>
                    </w:rPr>
                    <w:t>（</w:t>
                  </w:r>
                  <w:r w:rsidR="001D18C8" w:rsidRPr="006F7EA6">
                    <w:rPr>
                      <w:rFonts w:hint="eastAsia"/>
                    </w:rPr>
                    <w:t>万</w:t>
                  </w:r>
                  <w:r w:rsidRPr="006F7EA6">
                    <w:rPr>
                      <w:rFonts w:hint="eastAsia"/>
                    </w:rPr>
                    <w:t>m</w:t>
                  </w:r>
                  <w:r w:rsidRPr="006F7EA6">
                    <w:rPr>
                      <w:rFonts w:hint="eastAsia"/>
                      <w:vertAlign w:val="superscript"/>
                    </w:rPr>
                    <w:t>3</w:t>
                  </w:r>
                  <w:r w:rsidRPr="006F7EA6">
                    <w:rPr>
                      <w:rFonts w:hint="eastAsia"/>
                    </w:rPr>
                    <w:t>/a</w:t>
                  </w:r>
                  <w:r w:rsidRPr="006F7EA6">
                    <w:rPr>
                      <w:rFonts w:hint="eastAsia"/>
                    </w:rPr>
                    <w:t>）</w:t>
                  </w:r>
                </w:p>
              </w:tc>
              <w:tc>
                <w:tcPr>
                  <w:tcW w:w="587" w:type="pct"/>
                  <w:vAlign w:val="center"/>
                </w:tcPr>
                <w:p w:rsidR="00C73A42" w:rsidRPr="006F7EA6" w:rsidRDefault="00C73A42" w:rsidP="00D00394">
                  <w:pPr>
                    <w:spacing w:line="340" w:lineRule="exact"/>
                    <w:jc w:val="center"/>
                    <w:rPr>
                      <w:rFonts w:hint="eastAsia"/>
                    </w:rPr>
                  </w:pPr>
                  <w:r w:rsidRPr="006F7EA6">
                    <w:rPr>
                      <w:rFonts w:hint="eastAsia"/>
                    </w:rPr>
                    <w:t>产生量</w:t>
                  </w:r>
                </w:p>
                <w:p w:rsidR="00C73A42" w:rsidRPr="006F7EA6" w:rsidRDefault="00C73A42" w:rsidP="00D00394">
                  <w:pPr>
                    <w:spacing w:line="340" w:lineRule="exact"/>
                    <w:jc w:val="center"/>
                    <w:rPr>
                      <w:rFonts w:hint="eastAsia"/>
                    </w:rPr>
                  </w:pPr>
                  <w:r w:rsidRPr="006F7EA6">
                    <w:rPr>
                      <w:rFonts w:hint="eastAsia"/>
                    </w:rPr>
                    <w:t>（</w:t>
                  </w:r>
                  <w:r w:rsidRPr="006F7EA6">
                    <w:rPr>
                      <w:rFonts w:hint="eastAsia"/>
                    </w:rPr>
                    <w:t>t/a</w:t>
                  </w:r>
                  <w:r w:rsidRPr="006F7EA6">
                    <w:rPr>
                      <w:rFonts w:hint="eastAsia"/>
                    </w:rPr>
                    <w:t>）</w:t>
                  </w:r>
                </w:p>
              </w:tc>
            </w:tr>
            <w:tr w:rsidR="00EF11AA" w:rsidRPr="006F7EA6" w:rsidTr="00D00394">
              <w:tc>
                <w:tcPr>
                  <w:tcW w:w="880" w:type="pct"/>
                  <w:vMerge w:val="restart"/>
                  <w:vAlign w:val="center"/>
                </w:tcPr>
                <w:p w:rsidR="00EF11AA" w:rsidRPr="006F7EA6" w:rsidRDefault="00EF11AA" w:rsidP="00D00394">
                  <w:pPr>
                    <w:spacing w:line="340" w:lineRule="exact"/>
                    <w:jc w:val="center"/>
                    <w:rPr>
                      <w:rFonts w:hint="eastAsia"/>
                    </w:rPr>
                  </w:pPr>
                  <w:r w:rsidRPr="006F7EA6">
                    <w:rPr>
                      <w:rFonts w:hint="eastAsia"/>
                    </w:rPr>
                    <w:t>发泡废气</w:t>
                  </w:r>
                </w:p>
              </w:tc>
              <w:tc>
                <w:tcPr>
                  <w:tcW w:w="588" w:type="pct"/>
                  <w:vMerge w:val="restart"/>
                  <w:vAlign w:val="center"/>
                </w:tcPr>
                <w:p w:rsidR="00EF11AA" w:rsidRPr="006F7EA6" w:rsidRDefault="00EF11AA" w:rsidP="00D00394">
                  <w:pPr>
                    <w:spacing w:line="340" w:lineRule="exact"/>
                    <w:jc w:val="center"/>
                    <w:rPr>
                      <w:rFonts w:hint="eastAsia"/>
                    </w:rPr>
                  </w:pPr>
                  <w:r w:rsidRPr="006F7EA6">
                    <w:rPr>
                      <w:rFonts w:hint="eastAsia"/>
                    </w:rPr>
                    <w:t>非甲烷总烃</w:t>
                  </w:r>
                </w:p>
              </w:tc>
              <w:tc>
                <w:tcPr>
                  <w:tcW w:w="733" w:type="pct"/>
                  <w:vAlign w:val="center"/>
                </w:tcPr>
                <w:p w:rsidR="00EF11AA" w:rsidRPr="006F7EA6" w:rsidRDefault="00EF11AA" w:rsidP="00D00394">
                  <w:pPr>
                    <w:spacing w:line="340" w:lineRule="exact"/>
                    <w:jc w:val="center"/>
                    <w:rPr>
                      <w:rFonts w:hint="eastAsia"/>
                    </w:rPr>
                  </w:pPr>
                  <w:r w:rsidRPr="006F7EA6">
                    <w:rPr>
                      <w:rFonts w:hint="eastAsia"/>
                      <w:szCs w:val="21"/>
                    </w:rPr>
                    <w:t>汽车门板</w:t>
                  </w:r>
                </w:p>
              </w:tc>
              <w:tc>
                <w:tcPr>
                  <w:tcW w:w="588" w:type="pct"/>
                  <w:vAlign w:val="center"/>
                </w:tcPr>
                <w:p w:rsidR="00EF11AA" w:rsidRPr="006F7EA6" w:rsidRDefault="00EF11AA" w:rsidP="00D00394">
                  <w:pPr>
                    <w:spacing w:line="340" w:lineRule="exact"/>
                    <w:jc w:val="center"/>
                    <w:rPr>
                      <w:rFonts w:cs="宋体" w:hint="eastAsia"/>
                    </w:rPr>
                  </w:pPr>
                  <w:r w:rsidRPr="006F7EA6">
                    <w:rPr>
                      <w:rFonts w:cs="宋体" w:hint="eastAsia"/>
                    </w:rPr>
                    <w:t>G1-5</w:t>
                  </w:r>
                </w:p>
              </w:tc>
              <w:tc>
                <w:tcPr>
                  <w:tcW w:w="733" w:type="pct"/>
                  <w:vAlign w:val="center"/>
                </w:tcPr>
                <w:p w:rsidR="00EF11AA" w:rsidRPr="006F7EA6" w:rsidRDefault="001D18C8" w:rsidP="00D00394">
                  <w:pPr>
                    <w:spacing w:line="340" w:lineRule="exact"/>
                    <w:jc w:val="center"/>
                    <w:rPr>
                      <w:rFonts w:hint="eastAsia"/>
                    </w:rPr>
                  </w:pPr>
                  <w:r w:rsidRPr="006F7EA6">
                    <w:rPr>
                      <w:rFonts w:hint="eastAsia"/>
                    </w:rPr>
                    <w:t>23.35</w:t>
                  </w:r>
                </w:p>
              </w:tc>
              <w:tc>
                <w:tcPr>
                  <w:tcW w:w="892" w:type="pct"/>
                </w:tcPr>
                <w:p w:rsidR="00EF11AA" w:rsidRPr="006F7EA6" w:rsidRDefault="001D18C8" w:rsidP="00D00394">
                  <w:pPr>
                    <w:spacing w:line="340" w:lineRule="exact"/>
                    <w:jc w:val="center"/>
                    <w:rPr>
                      <w:rFonts w:hint="eastAsia"/>
                    </w:rPr>
                  </w:pPr>
                  <w:r w:rsidRPr="006F7EA6">
                    <w:rPr>
                      <w:rFonts w:hint="eastAsia"/>
                    </w:rPr>
                    <w:t>700.5</w:t>
                  </w:r>
                </w:p>
              </w:tc>
              <w:tc>
                <w:tcPr>
                  <w:tcW w:w="587" w:type="pct"/>
                  <w:vAlign w:val="center"/>
                </w:tcPr>
                <w:p w:rsidR="00EF11AA" w:rsidRPr="006F7EA6" w:rsidRDefault="001D18C8" w:rsidP="00D00394">
                  <w:pPr>
                    <w:spacing w:line="340" w:lineRule="exact"/>
                    <w:jc w:val="center"/>
                    <w:rPr>
                      <w:rFonts w:hint="eastAsia"/>
                    </w:rPr>
                  </w:pPr>
                  <w:r w:rsidRPr="006F7EA6">
                    <w:rPr>
                      <w:rFonts w:hint="eastAsia"/>
                    </w:rPr>
                    <w:t>0.701</w:t>
                  </w:r>
                </w:p>
              </w:tc>
            </w:tr>
            <w:tr w:rsidR="00EF11AA" w:rsidRPr="006F7EA6" w:rsidTr="00D00394">
              <w:tc>
                <w:tcPr>
                  <w:tcW w:w="880" w:type="pct"/>
                  <w:vMerge/>
                  <w:vAlign w:val="center"/>
                </w:tcPr>
                <w:p w:rsidR="00EF11AA" w:rsidRPr="006F7EA6" w:rsidRDefault="00EF11AA" w:rsidP="00D00394">
                  <w:pPr>
                    <w:spacing w:line="340" w:lineRule="exact"/>
                    <w:jc w:val="center"/>
                    <w:rPr>
                      <w:rFonts w:hint="eastAsia"/>
                    </w:rPr>
                  </w:pPr>
                </w:p>
              </w:tc>
              <w:tc>
                <w:tcPr>
                  <w:tcW w:w="588" w:type="pct"/>
                  <w:vMerge/>
                  <w:vAlign w:val="center"/>
                </w:tcPr>
                <w:p w:rsidR="00EF11AA" w:rsidRPr="006F7EA6" w:rsidRDefault="00EF11AA" w:rsidP="00D00394">
                  <w:pPr>
                    <w:spacing w:line="340" w:lineRule="exact"/>
                    <w:jc w:val="center"/>
                    <w:rPr>
                      <w:rFonts w:hint="eastAsia"/>
                    </w:rPr>
                  </w:pPr>
                </w:p>
              </w:tc>
              <w:tc>
                <w:tcPr>
                  <w:tcW w:w="733" w:type="pct"/>
                  <w:vAlign w:val="center"/>
                </w:tcPr>
                <w:p w:rsidR="00EF11AA" w:rsidRPr="006F7EA6" w:rsidRDefault="00EF11AA" w:rsidP="00D00394">
                  <w:pPr>
                    <w:spacing w:line="340" w:lineRule="exact"/>
                    <w:jc w:val="center"/>
                    <w:rPr>
                      <w:rFonts w:hint="eastAsia"/>
                    </w:rPr>
                  </w:pPr>
                  <w:r w:rsidRPr="006F7EA6">
                    <w:rPr>
                      <w:rFonts w:hint="eastAsia"/>
                      <w:szCs w:val="21"/>
                    </w:rPr>
                    <w:t>空调面板</w:t>
                  </w:r>
                </w:p>
              </w:tc>
              <w:tc>
                <w:tcPr>
                  <w:tcW w:w="588" w:type="pct"/>
                  <w:vAlign w:val="center"/>
                </w:tcPr>
                <w:p w:rsidR="00EF11AA" w:rsidRPr="006F7EA6" w:rsidRDefault="00EF11AA" w:rsidP="00D00394">
                  <w:pPr>
                    <w:spacing w:line="340" w:lineRule="exact"/>
                    <w:jc w:val="center"/>
                    <w:rPr>
                      <w:rFonts w:cs="宋体" w:hint="eastAsia"/>
                    </w:rPr>
                  </w:pPr>
                  <w:r w:rsidRPr="006F7EA6">
                    <w:rPr>
                      <w:rFonts w:cs="宋体" w:hint="eastAsia"/>
                    </w:rPr>
                    <w:t>G1-7</w:t>
                  </w:r>
                </w:p>
              </w:tc>
              <w:tc>
                <w:tcPr>
                  <w:tcW w:w="733" w:type="pct"/>
                  <w:vAlign w:val="center"/>
                </w:tcPr>
                <w:p w:rsidR="00EF11AA" w:rsidRPr="006F7EA6" w:rsidRDefault="001D18C8" w:rsidP="00D00394">
                  <w:pPr>
                    <w:spacing w:line="340" w:lineRule="exact"/>
                    <w:jc w:val="center"/>
                    <w:rPr>
                      <w:rFonts w:hint="eastAsia"/>
                    </w:rPr>
                  </w:pPr>
                  <w:r w:rsidRPr="006F7EA6">
                    <w:rPr>
                      <w:rFonts w:hint="eastAsia"/>
                    </w:rPr>
                    <w:t>45.75</w:t>
                  </w:r>
                </w:p>
              </w:tc>
              <w:tc>
                <w:tcPr>
                  <w:tcW w:w="892" w:type="pct"/>
                </w:tcPr>
                <w:p w:rsidR="00EF11AA" w:rsidRPr="006F7EA6" w:rsidRDefault="001D18C8" w:rsidP="00D00394">
                  <w:pPr>
                    <w:spacing w:line="340" w:lineRule="exact"/>
                    <w:jc w:val="center"/>
                    <w:rPr>
                      <w:rFonts w:hint="eastAsia"/>
                    </w:rPr>
                  </w:pPr>
                  <w:r w:rsidRPr="006F7EA6">
                    <w:rPr>
                      <w:rFonts w:hint="eastAsia"/>
                    </w:rPr>
                    <w:t>1372.5</w:t>
                  </w:r>
                </w:p>
              </w:tc>
              <w:tc>
                <w:tcPr>
                  <w:tcW w:w="587" w:type="pct"/>
                  <w:vAlign w:val="center"/>
                </w:tcPr>
                <w:p w:rsidR="00EF11AA" w:rsidRPr="006F7EA6" w:rsidRDefault="001D18C8" w:rsidP="00D00394">
                  <w:pPr>
                    <w:spacing w:line="340" w:lineRule="exact"/>
                    <w:jc w:val="center"/>
                    <w:rPr>
                      <w:rFonts w:hint="eastAsia"/>
                    </w:rPr>
                  </w:pPr>
                  <w:r w:rsidRPr="006F7EA6">
                    <w:rPr>
                      <w:rFonts w:hint="eastAsia"/>
                    </w:rPr>
                    <w:t>1.373</w:t>
                  </w:r>
                </w:p>
              </w:tc>
            </w:tr>
            <w:tr w:rsidR="001D18C8" w:rsidRPr="006F7EA6" w:rsidTr="00D00394">
              <w:tc>
                <w:tcPr>
                  <w:tcW w:w="4413" w:type="pct"/>
                  <w:gridSpan w:val="6"/>
                  <w:vAlign w:val="center"/>
                </w:tcPr>
                <w:p w:rsidR="001D18C8" w:rsidRPr="006F7EA6" w:rsidRDefault="001D18C8" w:rsidP="00D00394">
                  <w:pPr>
                    <w:spacing w:line="340" w:lineRule="exact"/>
                    <w:jc w:val="center"/>
                    <w:rPr>
                      <w:rFonts w:hint="eastAsia"/>
                    </w:rPr>
                  </w:pPr>
                  <w:r w:rsidRPr="006F7EA6">
                    <w:rPr>
                      <w:rFonts w:hint="eastAsia"/>
                    </w:rPr>
                    <w:t>合计</w:t>
                  </w:r>
                </w:p>
              </w:tc>
              <w:tc>
                <w:tcPr>
                  <w:tcW w:w="587" w:type="pct"/>
                  <w:vAlign w:val="center"/>
                </w:tcPr>
                <w:p w:rsidR="001D18C8" w:rsidRPr="006F7EA6" w:rsidRDefault="001D18C8" w:rsidP="00D00394">
                  <w:pPr>
                    <w:spacing w:line="340" w:lineRule="exact"/>
                    <w:jc w:val="center"/>
                    <w:rPr>
                      <w:rFonts w:hint="eastAsia"/>
                    </w:rPr>
                  </w:pPr>
                  <w:r w:rsidRPr="006F7EA6">
                    <w:rPr>
                      <w:rFonts w:hint="eastAsia"/>
                    </w:rPr>
                    <w:t>2.074</w:t>
                  </w:r>
                </w:p>
              </w:tc>
            </w:tr>
          </w:tbl>
          <w:p w:rsidR="00881375" w:rsidRPr="006F7EA6" w:rsidRDefault="00796920" w:rsidP="00D00394">
            <w:pPr>
              <w:spacing w:line="360" w:lineRule="auto"/>
              <w:ind w:firstLineChars="200" w:firstLine="480"/>
              <w:jc w:val="left"/>
              <w:rPr>
                <w:rFonts w:hint="eastAsia"/>
                <w:sz w:val="24"/>
                <w:lang w:val="en-US"/>
              </w:rPr>
            </w:pPr>
            <w:r w:rsidRPr="006F7EA6">
              <w:rPr>
                <w:rFonts w:hint="eastAsia"/>
                <w:sz w:val="24"/>
              </w:rPr>
              <w:t>拟建项目仅钣金发泡板（包括汽车门板、空调面板）需进行发泡，根据表</w:t>
            </w:r>
            <w:r w:rsidRPr="006F7EA6">
              <w:rPr>
                <w:rFonts w:hint="eastAsia"/>
                <w:sz w:val="24"/>
              </w:rPr>
              <w:t>4.2-15</w:t>
            </w:r>
            <w:r w:rsidRPr="006F7EA6">
              <w:rPr>
                <w:rFonts w:hint="eastAsia"/>
                <w:sz w:val="24"/>
              </w:rPr>
              <w:t>计算可知，拟建项目发泡废气产生量为</w:t>
            </w:r>
            <w:r w:rsidRPr="006F7EA6">
              <w:rPr>
                <w:rFonts w:hint="eastAsia"/>
                <w:sz w:val="24"/>
              </w:rPr>
              <w:t>2.074t/a</w:t>
            </w:r>
            <w:r w:rsidRPr="006F7EA6">
              <w:rPr>
                <w:rFonts w:hint="eastAsia"/>
                <w:sz w:val="24"/>
              </w:rPr>
              <w:t>，发泡机每天运行时间约</w:t>
            </w:r>
            <w:r w:rsidR="00881375" w:rsidRPr="006F7EA6">
              <w:rPr>
                <w:rFonts w:hint="eastAsia"/>
                <w:sz w:val="24"/>
              </w:rPr>
              <w:t>8</w:t>
            </w:r>
            <w:r w:rsidR="00881375" w:rsidRPr="006F7EA6">
              <w:rPr>
                <w:rFonts w:hint="eastAsia"/>
                <w:sz w:val="24"/>
                <w:lang w:val="en-US"/>
              </w:rPr>
              <w:t>h</w:t>
            </w:r>
            <w:r w:rsidR="00881375" w:rsidRPr="006F7EA6">
              <w:rPr>
                <w:rFonts w:hint="eastAsia"/>
                <w:sz w:val="24"/>
                <w:lang w:val="en-US"/>
              </w:rPr>
              <w:t>，年运行</w:t>
            </w:r>
            <w:r w:rsidR="00881375" w:rsidRPr="006F7EA6">
              <w:rPr>
                <w:rFonts w:hint="eastAsia"/>
                <w:sz w:val="24"/>
                <w:lang w:val="en-US"/>
              </w:rPr>
              <w:t>300d</w:t>
            </w:r>
            <w:r w:rsidR="00881375" w:rsidRPr="006F7EA6">
              <w:rPr>
                <w:rFonts w:hint="eastAsia"/>
                <w:sz w:val="24"/>
                <w:lang w:val="en-US"/>
              </w:rPr>
              <w:t>，拟在</w:t>
            </w:r>
            <w:r w:rsidR="00881375" w:rsidRPr="006F7EA6">
              <w:rPr>
                <w:rFonts w:hint="eastAsia"/>
                <w:sz w:val="24"/>
              </w:rPr>
              <w:t>发泡机顶部设置集气罩，收集的废气经“</w:t>
            </w:r>
            <w:r w:rsidR="00881375" w:rsidRPr="006F7EA6">
              <w:rPr>
                <w:rFonts w:hint="eastAsia"/>
                <w:sz w:val="24"/>
              </w:rPr>
              <w:t>UV</w:t>
            </w:r>
            <w:r w:rsidR="00881375" w:rsidRPr="006F7EA6">
              <w:rPr>
                <w:rFonts w:hint="eastAsia"/>
                <w:sz w:val="24"/>
              </w:rPr>
              <w:t>光催化氧化</w:t>
            </w:r>
            <w:r w:rsidR="00881375" w:rsidRPr="006F7EA6">
              <w:rPr>
                <w:rFonts w:hint="eastAsia"/>
                <w:sz w:val="24"/>
              </w:rPr>
              <w:t>+</w:t>
            </w:r>
            <w:r w:rsidR="00881375" w:rsidRPr="006F7EA6">
              <w:rPr>
                <w:rFonts w:hint="eastAsia"/>
                <w:sz w:val="24"/>
              </w:rPr>
              <w:t>活性炭”处理后通过</w:t>
            </w:r>
            <w:r w:rsidR="00881375" w:rsidRPr="006F7EA6">
              <w:rPr>
                <w:rFonts w:hint="eastAsia"/>
                <w:sz w:val="24"/>
              </w:rPr>
              <w:t>1</w:t>
            </w:r>
            <w:r w:rsidR="00881375" w:rsidRPr="006F7EA6">
              <w:rPr>
                <w:rFonts w:hint="eastAsia"/>
                <w:sz w:val="24"/>
              </w:rPr>
              <w:t>根</w:t>
            </w:r>
            <w:r w:rsidR="00881375" w:rsidRPr="006F7EA6">
              <w:rPr>
                <w:sz w:val="24"/>
              </w:rPr>
              <w:t>15m</w:t>
            </w:r>
            <w:r w:rsidR="00881375" w:rsidRPr="006F7EA6">
              <w:rPr>
                <w:sz w:val="24"/>
              </w:rPr>
              <w:t>高排气筒</w:t>
            </w:r>
            <w:r w:rsidR="004D2BE1" w:rsidRPr="006F7EA6">
              <w:rPr>
                <w:rFonts w:hint="eastAsia"/>
                <w:sz w:val="24"/>
              </w:rPr>
              <w:t>（</w:t>
            </w:r>
            <w:r w:rsidR="004D2BE1" w:rsidRPr="006F7EA6">
              <w:rPr>
                <w:rFonts w:hint="eastAsia"/>
                <w:sz w:val="24"/>
              </w:rPr>
              <w:t>DA008</w:t>
            </w:r>
            <w:r w:rsidR="004D2BE1" w:rsidRPr="006F7EA6">
              <w:rPr>
                <w:rFonts w:hint="eastAsia"/>
                <w:sz w:val="24"/>
              </w:rPr>
              <w:t>）</w:t>
            </w:r>
            <w:r w:rsidR="00881375" w:rsidRPr="006F7EA6">
              <w:rPr>
                <w:sz w:val="24"/>
              </w:rPr>
              <w:t>排放。</w:t>
            </w:r>
            <w:r w:rsidR="00881375" w:rsidRPr="006F7EA6">
              <w:rPr>
                <w:rFonts w:hint="eastAsia"/>
                <w:sz w:val="24"/>
                <w:lang w:val="en-US"/>
              </w:rPr>
              <w:t>收集效率约为</w:t>
            </w:r>
            <w:r w:rsidR="00881375" w:rsidRPr="006F7EA6">
              <w:rPr>
                <w:rFonts w:hint="eastAsia"/>
                <w:sz w:val="24"/>
                <w:lang w:val="en-US"/>
              </w:rPr>
              <w:t>80%</w:t>
            </w:r>
            <w:r w:rsidR="00881375" w:rsidRPr="006F7EA6">
              <w:rPr>
                <w:rFonts w:hint="eastAsia"/>
                <w:sz w:val="24"/>
                <w:lang w:val="en-US"/>
              </w:rPr>
              <w:t>，处理效率约为</w:t>
            </w:r>
            <w:r w:rsidR="00881375" w:rsidRPr="006F7EA6">
              <w:rPr>
                <w:rFonts w:hint="eastAsia"/>
                <w:sz w:val="24"/>
                <w:lang w:val="en-US"/>
              </w:rPr>
              <w:t>24%</w:t>
            </w:r>
            <w:r w:rsidR="00881375" w:rsidRPr="006F7EA6">
              <w:rPr>
                <w:rFonts w:hint="eastAsia"/>
                <w:sz w:val="24"/>
                <w:lang w:val="en-US"/>
              </w:rPr>
              <w:t>，风机</w:t>
            </w:r>
            <w:r w:rsidR="00881375" w:rsidRPr="006F7EA6">
              <w:rPr>
                <w:sz w:val="24"/>
              </w:rPr>
              <w:t>风量为</w:t>
            </w:r>
            <w:r w:rsidR="00881375" w:rsidRPr="006F7EA6">
              <w:rPr>
                <w:rFonts w:hint="eastAsia"/>
                <w:sz w:val="24"/>
              </w:rPr>
              <w:t>8000m</w:t>
            </w:r>
            <w:r w:rsidR="00881375" w:rsidRPr="006F7EA6">
              <w:rPr>
                <w:rFonts w:hint="eastAsia"/>
                <w:sz w:val="24"/>
                <w:vertAlign w:val="superscript"/>
              </w:rPr>
              <w:t>3</w:t>
            </w:r>
            <w:r w:rsidR="00881375" w:rsidRPr="006F7EA6">
              <w:rPr>
                <w:sz w:val="24"/>
              </w:rPr>
              <w:t>/h</w:t>
            </w:r>
            <w:r w:rsidR="00881375" w:rsidRPr="006F7EA6">
              <w:rPr>
                <w:sz w:val="24"/>
              </w:rPr>
              <w:t>，</w:t>
            </w:r>
            <w:r w:rsidR="00881375" w:rsidRPr="006F7EA6">
              <w:rPr>
                <w:rFonts w:hint="eastAsia"/>
                <w:sz w:val="24"/>
              </w:rPr>
              <w:t>则发泡废气产生</w:t>
            </w:r>
            <w:r w:rsidR="00881375" w:rsidRPr="006F7EA6">
              <w:rPr>
                <w:rFonts w:hint="eastAsia"/>
                <w:sz w:val="24"/>
                <w:lang w:val="en-US"/>
              </w:rPr>
              <w:t>速率为</w:t>
            </w:r>
            <w:r w:rsidR="002E454A" w:rsidRPr="006F7EA6">
              <w:rPr>
                <w:rFonts w:hint="eastAsia"/>
                <w:sz w:val="24"/>
                <w:lang w:val="en-US"/>
              </w:rPr>
              <w:t>0.691</w:t>
            </w:r>
            <w:r w:rsidR="00881375" w:rsidRPr="006F7EA6">
              <w:rPr>
                <w:rFonts w:hint="eastAsia"/>
                <w:sz w:val="24"/>
                <w:lang w:val="en-US"/>
              </w:rPr>
              <w:t>kg/h</w:t>
            </w:r>
            <w:r w:rsidR="00881375" w:rsidRPr="006F7EA6">
              <w:rPr>
                <w:rFonts w:hint="eastAsia"/>
                <w:sz w:val="24"/>
                <w:lang w:val="en-US"/>
              </w:rPr>
              <w:t>，产生浓度为</w:t>
            </w:r>
            <w:r w:rsidR="002E454A" w:rsidRPr="006F7EA6">
              <w:rPr>
                <w:rFonts w:hint="eastAsia"/>
                <w:sz w:val="24"/>
                <w:lang w:val="en-US"/>
              </w:rPr>
              <w:t>86.38</w:t>
            </w:r>
            <w:r w:rsidR="00881375" w:rsidRPr="006F7EA6">
              <w:rPr>
                <w:rFonts w:hint="eastAsia"/>
                <w:sz w:val="24"/>
                <w:lang w:val="en-US"/>
              </w:rPr>
              <w:t>mg/m</w:t>
            </w:r>
            <w:r w:rsidR="00881375" w:rsidRPr="006F7EA6">
              <w:rPr>
                <w:rFonts w:hint="eastAsia"/>
                <w:sz w:val="24"/>
                <w:vertAlign w:val="superscript"/>
                <w:lang w:val="en-US"/>
              </w:rPr>
              <w:t>3</w:t>
            </w:r>
            <w:r w:rsidR="00881375" w:rsidRPr="006F7EA6">
              <w:rPr>
                <w:rFonts w:hint="eastAsia"/>
                <w:sz w:val="24"/>
                <w:lang w:val="en-US"/>
              </w:rPr>
              <w:t>，经处理后，</w:t>
            </w:r>
            <w:r w:rsidR="00881375" w:rsidRPr="006F7EA6">
              <w:rPr>
                <w:rFonts w:hint="eastAsia"/>
                <w:sz w:val="24"/>
              </w:rPr>
              <w:t>发泡废气</w:t>
            </w:r>
            <w:r w:rsidR="00881375" w:rsidRPr="006F7EA6">
              <w:rPr>
                <w:rFonts w:hint="eastAsia"/>
                <w:sz w:val="24"/>
                <w:lang w:val="en-US"/>
              </w:rPr>
              <w:t>有组织排放量为</w:t>
            </w:r>
            <w:r w:rsidR="002E454A" w:rsidRPr="006F7EA6">
              <w:rPr>
                <w:rFonts w:hint="eastAsia"/>
                <w:sz w:val="24"/>
                <w:lang w:val="en-US"/>
              </w:rPr>
              <w:t>1.261</w:t>
            </w:r>
            <w:r w:rsidR="00881375" w:rsidRPr="006F7EA6">
              <w:rPr>
                <w:rFonts w:hint="eastAsia"/>
                <w:sz w:val="24"/>
              </w:rPr>
              <w:t>t/a</w:t>
            </w:r>
            <w:r w:rsidR="00881375" w:rsidRPr="006F7EA6">
              <w:rPr>
                <w:rFonts w:hint="eastAsia"/>
                <w:sz w:val="24"/>
              </w:rPr>
              <w:t>，排放</w:t>
            </w:r>
            <w:r w:rsidR="00881375" w:rsidRPr="006F7EA6">
              <w:rPr>
                <w:rFonts w:hint="eastAsia"/>
                <w:sz w:val="24"/>
                <w:lang w:val="en-US"/>
              </w:rPr>
              <w:t>速率为</w:t>
            </w:r>
            <w:r w:rsidR="002E454A" w:rsidRPr="006F7EA6">
              <w:rPr>
                <w:rFonts w:hint="eastAsia"/>
                <w:sz w:val="24"/>
                <w:lang w:val="en-US"/>
              </w:rPr>
              <w:t>0.525</w:t>
            </w:r>
            <w:r w:rsidR="00881375" w:rsidRPr="006F7EA6">
              <w:rPr>
                <w:rFonts w:hint="eastAsia"/>
                <w:sz w:val="24"/>
                <w:lang w:val="en-US"/>
              </w:rPr>
              <w:t>kg/h</w:t>
            </w:r>
            <w:r w:rsidR="00881375" w:rsidRPr="006F7EA6">
              <w:rPr>
                <w:rFonts w:hint="eastAsia"/>
                <w:sz w:val="24"/>
                <w:lang w:val="en-US"/>
              </w:rPr>
              <w:t>，排放浓度为</w:t>
            </w:r>
            <w:r w:rsidR="002E454A" w:rsidRPr="006F7EA6">
              <w:rPr>
                <w:rFonts w:hint="eastAsia"/>
                <w:sz w:val="24"/>
                <w:lang w:val="en-US"/>
              </w:rPr>
              <w:t>65.63</w:t>
            </w:r>
            <w:r w:rsidR="00881375" w:rsidRPr="006F7EA6">
              <w:rPr>
                <w:rFonts w:hint="eastAsia"/>
                <w:sz w:val="24"/>
                <w:lang w:val="en-US"/>
              </w:rPr>
              <w:t>mg/m</w:t>
            </w:r>
            <w:r w:rsidR="00881375" w:rsidRPr="006F7EA6">
              <w:rPr>
                <w:rFonts w:hint="eastAsia"/>
                <w:sz w:val="24"/>
                <w:vertAlign w:val="superscript"/>
                <w:lang w:val="en-US"/>
              </w:rPr>
              <w:t>3</w:t>
            </w:r>
            <w:r w:rsidR="00881375" w:rsidRPr="006F7EA6">
              <w:rPr>
                <w:rFonts w:hint="eastAsia"/>
                <w:sz w:val="24"/>
                <w:lang w:val="en-US"/>
              </w:rPr>
              <w:t>。</w:t>
            </w:r>
          </w:p>
          <w:p w:rsidR="00C73A42" w:rsidRPr="006F7EA6" w:rsidRDefault="00881375" w:rsidP="00D00394">
            <w:pPr>
              <w:spacing w:line="360" w:lineRule="auto"/>
              <w:ind w:firstLineChars="200" w:firstLine="480"/>
              <w:jc w:val="left"/>
              <w:rPr>
                <w:rFonts w:hint="eastAsia"/>
                <w:sz w:val="24"/>
              </w:rPr>
            </w:pPr>
            <w:r w:rsidRPr="006F7EA6">
              <w:rPr>
                <w:rFonts w:hint="eastAsia"/>
                <w:sz w:val="24"/>
                <w:lang w:val="en-US"/>
              </w:rPr>
              <w:t>无组织排放量为</w:t>
            </w:r>
            <w:r w:rsidR="002E454A" w:rsidRPr="006F7EA6">
              <w:rPr>
                <w:rFonts w:hint="eastAsia"/>
                <w:sz w:val="24"/>
                <w:lang w:val="en-US"/>
              </w:rPr>
              <w:t>0.415</w:t>
            </w:r>
            <w:r w:rsidRPr="006F7EA6">
              <w:rPr>
                <w:rFonts w:hint="eastAsia"/>
                <w:sz w:val="24"/>
              </w:rPr>
              <w:t>t/a</w:t>
            </w:r>
            <w:r w:rsidRPr="006F7EA6">
              <w:rPr>
                <w:rFonts w:hint="eastAsia"/>
                <w:sz w:val="24"/>
              </w:rPr>
              <w:t>（</w:t>
            </w:r>
            <w:r w:rsidR="002E454A" w:rsidRPr="006F7EA6">
              <w:rPr>
                <w:rFonts w:hint="eastAsia"/>
                <w:sz w:val="24"/>
              </w:rPr>
              <w:t>0.173</w:t>
            </w:r>
            <w:r w:rsidRPr="006F7EA6">
              <w:rPr>
                <w:rFonts w:hint="eastAsia"/>
                <w:sz w:val="24"/>
                <w:lang w:val="en-US"/>
              </w:rPr>
              <w:t>kg/h</w:t>
            </w:r>
            <w:r w:rsidRPr="006F7EA6">
              <w:rPr>
                <w:rFonts w:hint="eastAsia"/>
                <w:sz w:val="24"/>
              </w:rPr>
              <w:t>）。</w:t>
            </w:r>
          </w:p>
          <w:p w:rsidR="003945F1" w:rsidRPr="006F7EA6" w:rsidRDefault="003945F1"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6</w:t>
            </w:r>
            <w:r w:rsidRPr="006F7EA6">
              <w:rPr>
                <w:rFonts w:hint="eastAsia"/>
                <w:sz w:val="24"/>
              </w:rPr>
              <w:t>）粘合废气（</w:t>
            </w:r>
            <w:r w:rsidRPr="006F7EA6">
              <w:rPr>
                <w:rFonts w:hint="eastAsia"/>
                <w:sz w:val="24"/>
              </w:rPr>
              <w:t>G2-4</w:t>
            </w:r>
            <w:r w:rsidRPr="006F7EA6">
              <w:rPr>
                <w:rFonts w:hint="eastAsia"/>
                <w:sz w:val="24"/>
              </w:rPr>
              <w:t>、</w:t>
            </w:r>
            <w:r w:rsidRPr="006F7EA6">
              <w:rPr>
                <w:rFonts w:hint="eastAsia"/>
                <w:sz w:val="24"/>
              </w:rPr>
              <w:t>G2-5</w:t>
            </w:r>
            <w:r w:rsidRPr="006F7EA6">
              <w:rPr>
                <w:rFonts w:hint="eastAsia"/>
                <w:sz w:val="24"/>
              </w:rPr>
              <w:t>、</w:t>
            </w:r>
            <w:r w:rsidRPr="006F7EA6">
              <w:rPr>
                <w:rFonts w:hint="eastAsia"/>
                <w:sz w:val="24"/>
              </w:rPr>
              <w:t>G2-10</w:t>
            </w:r>
            <w:r w:rsidRPr="006F7EA6">
              <w:rPr>
                <w:rFonts w:hint="eastAsia"/>
                <w:sz w:val="24"/>
              </w:rPr>
              <w:t>、</w:t>
            </w:r>
            <w:r w:rsidRPr="006F7EA6">
              <w:rPr>
                <w:rFonts w:hint="eastAsia"/>
                <w:sz w:val="24"/>
              </w:rPr>
              <w:t>G2-11</w:t>
            </w:r>
            <w:r w:rsidRPr="006F7EA6">
              <w:rPr>
                <w:rFonts w:hint="eastAsia"/>
                <w:sz w:val="24"/>
              </w:rPr>
              <w:t>）</w:t>
            </w:r>
          </w:p>
          <w:p w:rsidR="003945F1" w:rsidRPr="006F7EA6" w:rsidRDefault="003945F1" w:rsidP="00D00394">
            <w:pPr>
              <w:spacing w:line="360" w:lineRule="auto"/>
              <w:ind w:firstLineChars="200" w:firstLine="480"/>
              <w:jc w:val="left"/>
              <w:rPr>
                <w:rFonts w:hint="eastAsia"/>
                <w:sz w:val="24"/>
              </w:rPr>
            </w:pPr>
            <w:r w:rsidRPr="006F7EA6">
              <w:rPr>
                <w:rFonts w:hint="eastAsia"/>
                <w:sz w:val="24"/>
              </w:rPr>
              <w:t>粘合废气主要为聚氨酯胶在涂胶、合模（加热烘干等）工序产生的挥</w:t>
            </w:r>
            <w:r w:rsidRPr="006F7EA6">
              <w:rPr>
                <w:rFonts w:hint="eastAsia"/>
                <w:sz w:val="24"/>
              </w:rPr>
              <w:lastRenderedPageBreak/>
              <w:t>发废气，根据建设单位提供的胶水</w:t>
            </w:r>
            <w:r w:rsidRPr="006F7EA6">
              <w:rPr>
                <w:rFonts w:hint="eastAsia"/>
                <w:sz w:val="24"/>
              </w:rPr>
              <w:t>MSDS</w:t>
            </w:r>
            <w:r w:rsidRPr="006F7EA6">
              <w:rPr>
                <w:rFonts w:hint="eastAsia"/>
                <w:sz w:val="24"/>
              </w:rPr>
              <w:t>可知，拟建项目使用的聚氨酯胶为</w:t>
            </w:r>
            <w:r w:rsidR="00814B1F" w:rsidRPr="006F7EA6">
              <w:rPr>
                <w:rFonts w:hint="eastAsia"/>
                <w:sz w:val="24"/>
              </w:rPr>
              <w:t>溶剂型胶粘</w:t>
            </w:r>
            <w:r w:rsidRPr="006F7EA6">
              <w:rPr>
                <w:rFonts w:hint="eastAsia"/>
                <w:sz w:val="24"/>
              </w:rPr>
              <w:t>剂，根据《胶粘剂挥发性有机化合物限量》（</w:t>
            </w:r>
            <w:r w:rsidRPr="006F7EA6">
              <w:rPr>
                <w:rFonts w:hint="eastAsia"/>
                <w:sz w:val="24"/>
              </w:rPr>
              <w:t>GB33372-2020</w:t>
            </w:r>
            <w:r w:rsidRPr="006F7EA6">
              <w:rPr>
                <w:rFonts w:hint="eastAsia"/>
                <w:sz w:val="24"/>
              </w:rPr>
              <w:t>）表</w:t>
            </w:r>
            <w:r w:rsidR="00814B1F" w:rsidRPr="006F7EA6">
              <w:rPr>
                <w:rFonts w:hint="eastAsia"/>
                <w:sz w:val="24"/>
              </w:rPr>
              <w:t>1</w:t>
            </w:r>
            <w:r w:rsidRPr="006F7EA6">
              <w:rPr>
                <w:rFonts w:hint="eastAsia"/>
                <w:sz w:val="24"/>
              </w:rPr>
              <w:t>，聚氨酯类</w:t>
            </w:r>
            <w:r w:rsidR="00814B1F" w:rsidRPr="006F7EA6">
              <w:rPr>
                <w:rFonts w:hint="eastAsia"/>
                <w:sz w:val="24"/>
              </w:rPr>
              <w:t>溶剂</w:t>
            </w:r>
            <w:r w:rsidRPr="006F7EA6">
              <w:rPr>
                <w:rFonts w:hint="eastAsia"/>
                <w:sz w:val="24"/>
              </w:rPr>
              <w:t>型胶粘剂</w:t>
            </w:r>
            <w:r w:rsidRPr="006F7EA6">
              <w:rPr>
                <w:rFonts w:hint="eastAsia"/>
                <w:sz w:val="24"/>
              </w:rPr>
              <w:t>VOC</w:t>
            </w:r>
            <w:r w:rsidRPr="006F7EA6">
              <w:rPr>
                <w:rFonts w:hint="eastAsia"/>
                <w:sz w:val="24"/>
              </w:rPr>
              <w:t>含量限量为≤</w:t>
            </w:r>
            <w:r w:rsidRPr="006F7EA6">
              <w:rPr>
                <w:rFonts w:hint="eastAsia"/>
                <w:sz w:val="24"/>
              </w:rPr>
              <w:t>50</w:t>
            </w:r>
            <w:r w:rsidR="00814B1F" w:rsidRPr="006F7EA6">
              <w:rPr>
                <w:rFonts w:hint="eastAsia"/>
                <w:sz w:val="24"/>
              </w:rPr>
              <w:t>0</w:t>
            </w:r>
            <w:r w:rsidRPr="006F7EA6">
              <w:rPr>
                <w:rFonts w:hint="eastAsia"/>
                <w:sz w:val="24"/>
              </w:rPr>
              <w:t>g/L</w:t>
            </w:r>
            <w:r w:rsidRPr="006F7EA6">
              <w:rPr>
                <w:rFonts w:hint="eastAsia"/>
                <w:sz w:val="24"/>
              </w:rPr>
              <w:t>，本次评价取</w:t>
            </w:r>
            <w:r w:rsidRPr="006F7EA6">
              <w:rPr>
                <w:rFonts w:hint="eastAsia"/>
                <w:sz w:val="24"/>
              </w:rPr>
              <w:t>5</w:t>
            </w:r>
            <w:r w:rsidR="00814B1F" w:rsidRPr="006F7EA6">
              <w:rPr>
                <w:rFonts w:hint="eastAsia"/>
                <w:sz w:val="24"/>
              </w:rPr>
              <w:t>0</w:t>
            </w:r>
            <w:r w:rsidRPr="006F7EA6">
              <w:rPr>
                <w:rFonts w:hint="eastAsia"/>
                <w:sz w:val="24"/>
              </w:rPr>
              <w:t>0g/L</w:t>
            </w:r>
            <w:r w:rsidRPr="006F7EA6">
              <w:rPr>
                <w:rFonts w:hint="eastAsia"/>
                <w:sz w:val="24"/>
              </w:rPr>
              <w:t>。</w:t>
            </w:r>
          </w:p>
          <w:p w:rsidR="003945F1" w:rsidRPr="006F7EA6" w:rsidRDefault="003945F1" w:rsidP="00D00394">
            <w:pPr>
              <w:spacing w:line="360" w:lineRule="auto"/>
              <w:ind w:firstLineChars="200" w:firstLine="480"/>
              <w:jc w:val="left"/>
              <w:rPr>
                <w:rFonts w:hint="eastAsia"/>
                <w:sz w:val="24"/>
              </w:rPr>
            </w:pPr>
            <w:r w:rsidRPr="006F7EA6">
              <w:rPr>
                <w:rFonts w:hint="eastAsia"/>
                <w:sz w:val="24"/>
              </w:rPr>
              <w:t>拟建项目粘合废气产生情况见表</w:t>
            </w:r>
            <w:r w:rsidR="00814B1F" w:rsidRPr="006F7EA6">
              <w:rPr>
                <w:rFonts w:hint="eastAsia"/>
                <w:sz w:val="24"/>
              </w:rPr>
              <w:t>4.2-16</w:t>
            </w:r>
            <w:r w:rsidRPr="006F7EA6">
              <w:rPr>
                <w:rFonts w:hint="eastAsia"/>
                <w:sz w:val="24"/>
              </w:rPr>
              <w:t>。</w:t>
            </w:r>
          </w:p>
          <w:p w:rsidR="003945F1" w:rsidRPr="006F7EA6" w:rsidRDefault="003945F1" w:rsidP="00D00394">
            <w:pPr>
              <w:spacing w:line="360" w:lineRule="auto"/>
              <w:jc w:val="center"/>
              <w:rPr>
                <w:rFonts w:hint="eastAsia"/>
                <w:b/>
              </w:rPr>
            </w:pPr>
            <w:r w:rsidRPr="006F7EA6">
              <w:rPr>
                <w:rFonts w:hint="eastAsia"/>
                <w:b/>
              </w:rPr>
              <w:t>表</w:t>
            </w:r>
            <w:r w:rsidRPr="006F7EA6">
              <w:rPr>
                <w:rFonts w:hint="eastAsia"/>
                <w:b/>
              </w:rPr>
              <w:t>4.2-1</w:t>
            </w:r>
            <w:r w:rsidR="00814B1F" w:rsidRPr="006F7EA6">
              <w:rPr>
                <w:rFonts w:hint="eastAsia"/>
                <w:b/>
              </w:rPr>
              <w:t>6</w:t>
            </w:r>
            <w:r w:rsidRPr="006F7EA6">
              <w:rPr>
                <w:rFonts w:hint="eastAsia"/>
                <w:b/>
              </w:rPr>
              <w:t xml:space="preserve">  </w:t>
            </w:r>
            <w:r w:rsidRPr="006F7EA6">
              <w:rPr>
                <w:rFonts w:hint="eastAsia"/>
                <w:b/>
              </w:rPr>
              <w:t>粘合废气产生情况一览表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853"/>
              <w:gridCol w:w="1296"/>
              <w:gridCol w:w="1505"/>
              <w:gridCol w:w="1065"/>
              <w:gridCol w:w="1224"/>
              <w:gridCol w:w="852"/>
            </w:tblGrid>
            <w:tr w:rsidR="003945F1" w:rsidRPr="006F7EA6" w:rsidTr="00D00394">
              <w:tc>
                <w:tcPr>
                  <w:tcW w:w="558" w:type="pct"/>
                  <w:vAlign w:val="center"/>
                </w:tcPr>
                <w:p w:rsidR="003945F1" w:rsidRPr="006F7EA6" w:rsidRDefault="003945F1" w:rsidP="00D00394">
                  <w:pPr>
                    <w:spacing w:line="320" w:lineRule="exact"/>
                    <w:jc w:val="center"/>
                    <w:rPr>
                      <w:rFonts w:hint="eastAsia"/>
                    </w:rPr>
                  </w:pPr>
                  <w:r w:rsidRPr="006F7EA6">
                    <w:rPr>
                      <w:rFonts w:hint="eastAsia"/>
                    </w:rPr>
                    <w:t>污染源称</w:t>
                  </w:r>
                </w:p>
              </w:tc>
              <w:tc>
                <w:tcPr>
                  <w:tcW w:w="558" w:type="pct"/>
                  <w:vAlign w:val="center"/>
                </w:tcPr>
                <w:p w:rsidR="003945F1" w:rsidRPr="006F7EA6" w:rsidRDefault="003945F1" w:rsidP="00D00394">
                  <w:pPr>
                    <w:spacing w:line="320" w:lineRule="exact"/>
                    <w:jc w:val="center"/>
                    <w:rPr>
                      <w:rFonts w:hint="eastAsia"/>
                    </w:rPr>
                  </w:pPr>
                  <w:r w:rsidRPr="006F7EA6">
                    <w:rPr>
                      <w:rFonts w:hint="eastAsia"/>
                    </w:rPr>
                    <w:t>污染物</w:t>
                  </w:r>
                </w:p>
              </w:tc>
              <w:tc>
                <w:tcPr>
                  <w:tcW w:w="847" w:type="pct"/>
                  <w:vAlign w:val="center"/>
                </w:tcPr>
                <w:p w:rsidR="003945F1" w:rsidRPr="006F7EA6" w:rsidRDefault="003945F1" w:rsidP="00D00394">
                  <w:pPr>
                    <w:spacing w:line="320" w:lineRule="exact"/>
                    <w:jc w:val="center"/>
                    <w:rPr>
                      <w:rFonts w:hint="eastAsia"/>
                    </w:rPr>
                  </w:pPr>
                  <w:r w:rsidRPr="006F7EA6">
                    <w:rPr>
                      <w:rFonts w:hint="eastAsia"/>
                    </w:rPr>
                    <w:t>分类</w:t>
                  </w:r>
                </w:p>
              </w:tc>
              <w:tc>
                <w:tcPr>
                  <w:tcW w:w="984" w:type="pct"/>
                  <w:vAlign w:val="center"/>
                </w:tcPr>
                <w:p w:rsidR="003945F1" w:rsidRPr="006F7EA6" w:rsidRDefault="003945F1" w:rsidP="00D00394">
                  <w:pPr>
                    <w:spacing w:line="320" w:lineRule="exact"/>
                    <w:jc w:val="center"/>
                    <w:rPr>
                      <w:rFonts w:hint="eastAsia"/>
                    </w:rPr>
                  </w:pPr>
                  <w:r w:rsidRPr="006F7EA6">
                    <w:rPr>
                      <w:rFonts w:cs="宋体" w:hint="eastAsia"/>
                    </w:rPr>
                    <w:t>污染源编号</w:t>
                  </w:r>
                </w:p>
              </w:tc>
              <w:tc>
                <w:tcPr>
                  <w:tcW w:w="696" w:type="pct"/>
                  <w:vAlign w:val="center"/>
                </w:tcPr>
                <w:p w:rsidR="003945F1" w:rsidRPr="006F7EA6" w:rsidRDefault="003945F1" w:rsidP="00D00394">
                  <w:pPr>
                    <w:spacing w:line="320" w:lineRule="exact"/>
                    <w:jc w:val="center"/>
                    <w:rPr>
                      <w:rFonts w:hint="eastAsia"/>
                    </w:rPr>
                  </w:pPr>
                  <w:r w:rsidRPr="006F7EA6">
                    <w:rPr>
                      <w:rFonts w:hint="eastAsia"/>
                      <w:szCs w:val="21"/>
                    </w:rPr>
                    <w:t>双组分聚氨酯胶</w:t>
                  </w:r>
                  <w:r w:rsidRPr="006F7EA6">
                    <w:rPr>
                      <w:rFonts w:hint="eastAsia"/>
                    </w:rPr>
                    <w:t>使用量（</w:t>
                  </w:r>
                  <w:r w:rsidRPr="006F7EA6">
                    <w:rPr>
                      <w:rFonts w:hint="eastAsia"/>
                    </w:rPr>
                    <w:t>t/a</w:t>
                  </w:r>
                  <w:r w:rsidRPr="006F7EA6">
                    <w:rPr>
                      <w:rFonts w:hint="eastAsia"/>
                    </w:rPr>
                    <w:t>）</w:t>
                  </w:r>
                </w:p>
              </w:tc>
              <w:tc>
                <w:tcPr>
                  <w:tcW w:w="800" w:type="pct"/>
                  <w:vAlign w:val="center"/>
                </w:tcPr>
                <w:p w:rsidR="003945F1" w:rsidRPr="006F7EA6" w:rsidRDefault="003945F1" w:rsidP="00D00394">
                  <w:pPr>
                    <w:spacing w:line="320" w:lineRule="exact"/>
                    <w:jc w:val="center"/>
                    <w:rPr>
                      <w:rFonts w:hint="eastAsia"/>
                    </w:rPr>
                  </w:pPr>
                  <w:r w:rsidRPr="006F7EA6">
                    <w:rPr>
                      <w:rFonts w:hint="eastAsia"/>
                      <w:szCs w:val="21"/>
                    </w:rPr>
                    <w:t>双组分聚氨酯胶</w:t>
                  </w:r>
                  <w:r w:rsidRPr="006F7EA6">
                    <w:rPr>
                      <w:rFonts w:hint="eastAsia"/>
                    </w:rPr>
                    <w:t>使用体积（</w:t>
                  </w:r>
                  <w:r w:rsidRPr="006F7EA6">
                    <w:rPr>
                      <w:rFonts w:hint="eastAsia"/>
                    </w:rPr>
                    <w:t>m</w:t>
                  </w:r>
                  <w:r w:rsidRPr="006F7EA6">
                    <w:rPr>
                      <w:rFonts w:hint="eastAsia"/>
                      <w:vertAlign w:val="superscript"/>
                    </w:rPr>
                    <w:t>3</w:t>
                  </w:r>
                  <w:r w:rsidRPr="006F7EA6">
                    <w:rPr>
                      <w:rFonts w:hint="eastAsia"/>
                    </w:rPr>
                    <w:t>/a</w:t>
                  </w:r>
                  <w:r w:rsidRPr="006F7EA6">
                    <w:rPr>
                      <w:rFonts w:hint="eastAsia"/>
                    </w:rPr>
                    <w:t>）</w:t>
                  </w:r>
                </w:p>
              </w:tc>
              <w:tc>
                <w:tcPr>
                  <w:tcW w:w="557" w:type="pct"/>
                  <w:vAlign w:val="center"/>
                </w:tcPr>
                <w:p w:rsidR="003945F1" w:rsidRPr="006F7EA6" w:rsidRDefault="003945F1" w:rsidP="00D00394">
                  <w:pPr>
                    <w:spacing w:line="320" w:lineRule="exact"/>
                    <w:jc w:val="center"/>
                    <w:rPr>
                      <w:rFonts w:hint="eastAsia"/>
                    </w:rPr>
                  </w:pPr>
                  <w:r w:rsidRPr="006F7EA6">
                    <w:rPr>
                      <w:rFonts w:hint="eastAsia"/>
                    </w:rPr>
                    <w:t>产生量（</w:t>
                  </w:r>
                  <w:r w:rsidRPr="006F7EA6">
                    <w:rPr>
                      <w:rFonts w:hint="eastAsia"/>
                    </w:rPr>
                    <w:t>t/a</w:t>
                  </w:r>
                  <w:r w:rsidRPr="006F7EA6">
                    <w:rPr>
                      <w:rFonts w:hint="eastAsia"/>
                    </w:rPr>
                    <w:t>）</w:t>
                  </w:r>
                </w:p>
              </w:tc>
            </w:tr>
            <w:tr w:rsidR="003945F1" w:rsidRPr="006F7EA6" w:rsidTr="00D00394">
              <w:tc>
                <w:tcPr>
                  <w:tcW w:w="558" w:type="pct"/>
                  <w:vMerge w:val="restart"/>
                  <w:vAlign w:val="center"/>
                </w:tcPr>
                <w:p w:rsidR="003945F1" w:rsidRPr="006F7EA6" w:rsidRDefault="003945F1" w:rsidP="00D00394">
                  <w:pPr>
                    <w:spacing w:line="320" w:lineRule="exact"/>
                    <w:jc w:val="center"/>
                    <w:rPr>
                      <w:rFonts w:hint="eastAsia"/>
                    </w:rPr>
                  </w:pPr>
                  <w:r w:rsidRPr="006F7EA6">
                    <w:rPr>
                      <w:rFonts w:hint="eastAsia"/>
                    </w:rPr>
                    <w:t>粘合废气</w:t>
                  </w:r>
                </w:p>
              </w:tc>
              <w:tc>
                <w:tcPr>
                  <w:tcW w:w="558" w:type="pct"/>
                  <w:vMerge w:val="restart"/>
                  <w:vAlign w:val="center"/>
                </w:tcPr>
                <w:p w:rsidR="003945F1" w:rsidRPr="006F7EA6" w:rsidRDefault="003945F1" w:rsidP="00D00394">
                  <w:pPr>
                    <w:spacing w:line="320" w:lineRule="exact"/>
                    <w:jc w:val="center"/>
                    <w:rPr>
                      <w:rFonts w:hint="eastAsia"/>
                    </w:rPr>
                  </w:pPr>
                  <w:r w:rsidRPr="006F7EA6">
                    <w:rPr>
                      <w:rFonts w:hint="eastAsia"/>
                    </w:rPr>
                    <w:t>非甲烷总烃</w:t>
                  </w:r>
                </w:p>
              </w:tc>
              <w:tc>
                <w:tcPr>
                  <w:tcW w:w="847" w:type="pct"/>
                  <w:vAlign w:val="center"/>
                </w:tcPr>
                <w:p w:rsidR="003945F1" w:rsidRPr="006F7EA6" w:rsidRDefault="003945F1" w:rsidP="00D00394">
                  <w:pPr>
                    <w:spacing w:line="320" w:lineRule="exact"/>
                    <w:jc w:val="center"/>
                    <w:rPr>
                      <w:rFonts w:hint="eastAsia"/>
                    </w:rPr>
                  </w:pPr>
                  <w:r w:rsidRPr="006F7EA6">
                    <w:rPr>
                      <w:rFonts w:hint="eastAsia"/>
                      <w:szCs w:val="21"/>
                    </w:rPr>
                    <w:t>XPS</w:t>
                  </w:r>
                  <w:r w:rsidRPr="006F7EA6">
                    <w:rPr>
                      <w:rFonts w:hint="eastAsia"/>
                      <w:szCs w:val="21"/>
                    </w:rPr>
                    <w:t>侧围板</w:t>
                  </w:r>
                </w:p>
              </w:tc>
              <w:tc>
                <w:tcPr>
                  <w:tcW w:w="984" w:type="pct"/>
                  <w:vAlign w:val="center"/>
                </w:tcPr>
                <w:p w:rsidR="003945F1" w:rsidRPr="006F7EA6" w:rsidRDefault="003945F1" w:rsidP="00D00394">
                  <w:pPr>
                    <w:spacing w:line="320" w:lineRule="exact"/>
                    <w:jc w:val="center"/>
                    <w:rPr>
                      <w:rFonts w:cs="宋体" w:hint="eastAsia"/>
                    </w:rPr>
                  </w:pPr>
                  <w:r w:rsidRPr="006F7EA6">
                    <w:rPr>
                      <w:rFonts w:cs="宋体" w:hint="eastAsia"/>
                    </w:rPr>
                    <w:t>G2-4</w:t>
                  </w:r>
                  <w:r w:rsidRPr="006F7EA6">
                    <w:rPr>
                      <w:rFonts w:cs="宋体" w:hint="eastAsia"/>
                    </w:rPr>
                    <w:t>、</w:t>
                  </w:r>
                  <w:r w:rsidRPr="006F7EA6">
                    <w:rPr>
                      <w:rFonts w:cs="宋体" w:hint="eastAsia"/>
                    </w:rPr>
                    <w:t>G2-5</w:t>
                  </w:r>
                </w:p>
              </w:tc>
              <w:tc>
                <w:tcPr>
                  <w:tcW w:w="696" w:type="pct"/>
                  <w:vAlign w:val="center"/>
                </w:tcPr>
                <w:p w:rsidR="003945F1" w:rsidRPr="006F7EA6" w:rsidRDefault="00814B1F" w:rsidP="00D00394">
                  <w:pPr>
                    <w:spacing w:line="320" w:lineRule="exact"/>
                    <w:jc w:val="center"/>
                    <w:rPr>
                      <w:rFonts w:hint="eastAsia"/>
                      <w:szCs w:val="21"/>
                    </w:rPr>
                  </w:pPr>
                  <w:r w:rsidRPr="006F7EA6">
                    <w:rPr>
                      <w:rFonts w:hint="eastAsia"/>
                      <w:szCs w:val="21"/>
                    </w:rPr>
                    <w:t>16</w:t>
                  </w:r>
                </w:p>
              </w:tc>
              <w:tc>
                <w:tcPr>
                  <w:tcW w:w="800" w:type="pct"/>
                  <w:vAlign w:val="center"/>
                </w:tcPr>
                <w:p w:rsidR="003945F1" w:rsidRPr="006F7EA6" w:rsidRDefault="00FB7BF3" w:rsidP="00D00394">
                  <w:pPr>
                    <w:spacing w:line="320" w:lineRule="exact"/>
                    <w:jc w:val="center"/>
                    <w:rPr>
                      <w:rFonts w:hint="eastAsia"/>
                      <w:szCs w:val="21"/>
                    </w:rPr>
                  </w:pPr>
                  <w:r w:rsidRPr="006F7EA6">
                    <w:rPr>
                      <w:rFonts w:hint="eastAsia"/>
                      <w:szCs w:val="21"/>
                    </w:rPr>
                    <w:t>10.32</w:t>
                  </w:r>
                </w:p>
              </w:tc>
              <w:tc>
                <w:tcPr>
                  <w:tcW w:w="557" w:type="pct"/>
                  <w:vAlign w:val="center"/>
                </w:tcPr>
                <w:p w:rsidR="003945F1" w:rsidRPr="006F7EA6" w:rsidRDefault="00FB7BF3" w:rsidP="00D00394">
                  <w:pPr>
                    <w:spacing w:line="320" w:lineRule="exact"/>
                    <w:jc w:val="center"/>
                    <w:rPr>
                      <w:rFonts w:hint="eastAsia"/>
                    </w:rPr>
                  </w:pPr>
                  <w:r w:rsidRPr="006F7EA6">
                    <w:rPr>
                      <w:rFonts w:hint="eastAsia"/>
                    </w:rPr>
                    <w:t>5.16</w:t>
                  </w:r>
                </w:p>
              </w:tc>
            </w:tr>
            <w:tr w:rsidR="003945F1" w:rsidRPr="006F7EA6" w:rsidTr="00D00394">
              <w:tc>
                <w:tcPr>
                  <w:tcW w:w="558" w:type="pct"/>
                  <w:vMerge/>
                  <w:vAlign w:val="center"/>
                </w:tcPr>
                <w:p w:rsidR="003945F1" w:rsidRPr="006F7EA6" w:rsidRDefault="003945F1" w:rsidP="00D00394">
                  <w:pPr>
                    <w:spacing w:line="320" w:lineRule="exact"/>
                    <w:jc w:val="center"/>
                    <w:rPr>
                      <w:rFonts w:hint="eastAsia"/>
                    </w:rPr>
                  </w:pPr>
                </w:p>
              </w:tc>
              <w:tc>
                <w:tcPr>
                  <w:tcW w:w="558" w:type="pct"/>
                  <w:vMerge/>
                  <w:vAlign w:val="center"/>
                </w:tcPr>
                <w:p w:rsidR="003945F1" w:rsidRPr="006F7EA6" w:rsidRDefault="003945F1" w:rsidP="00D00394">
                  <w:pPr>
                    <w:spacing w:line="320" w:lineRule="exact"/>
                    <w:jc w:val="center"/>
                    <w:rPr>
                      <w:rFonts w:hint="eastAsia"/>
                    </w:rPr>
                  </w:pPr>
                </w:p>
              </w:tc>
              <w:tc>
                <w:tcPr>
                  <w:tcW w:w="847" w:type="pct"/>
                  <w:vAlign w:val="center"/>
                </w:tcPr>
                <w:p w:rsidR="003945F1" w:rsidRPr="006F7EA6" w:rsidRDefault="003945F1" w:rsidP="00D00394">
                  <w:pPr>
                    <w:spacing w:line="320" w:lineRule="exact"/>
                    <w:jc w:val="center"/>
                    <w:rPr>
                      <w:rFonts w:hint="eastAsia"/>
                      <w:szCs w:val="21"/>
                    </w:rPr>
                  </w:pPr>
                  <w:r w:rsidRPr="006F7EA6">
                    <w:rPr>
                      <w:rFonts w:hint="eastAsia"/>
                      <w:szCs w:val="21"/>
                    </w:rPr>
                    <w:t>铝蜂窝板</w:t>
                  </w:r>
                </w:p>
              </w:tc>
              <w:tc>
                <w:tcPr>
                  <w:tcW w:w="984" w:type="pct"/>
                  <w:vAlign w:val="center"/>
                </w:tcPr>
                <w:p w:rsidR="003945F1" w:rsidRPr="006F7EA6" w:rsidRDefault="003945F1" w:rsidP="00D00394">
                  <w:pPr>
                    <w:spacing w:line="320" w:lineRule="exact"/>
                    <w:jc w:val="center"/>
                    <w:rPr>
                      <w:rFonts w:cs="宋体" w:hint="eastAsia"/>
                    </w:rPr>
                  </w:pPr>
                  <w:r w:rsidRPr="006F7EA6">
                    <w:rPr>
                      <w:rFonts w:cs="宋体" w:hint="eastAsia"/>
                    </w:rPr>
                    <w:t>G2-10</w:t>
                  </w:r>
                  <w:r w:rsidRPr="006F7EA6">
                    <w:rPr>
                      <w:rFonts w:cs="宋体" w:hint="eastAsia"/>
                    </w:rPr>
                    <w:t>、</w:t>
                  </w:r>
                  <w:r w:rsidRPr="006F7EA6">
                    <w:rPr>
                      <w:rFonts w:cs="宋体" w:hint="eastAsia"/>
                    </w:rPr>
                    <w:t>G2-11</w:t>
                  </w:r>
                </w:p>
              </w:tc>
              <w:tc>
                <w:tcPr>
                  <w:tcW w:w="696" w:type="pct"/>
                  <w:vAlign w:val="center"/>
                </w:tcPr>
                <w:p w:rsidR="003945F1" w:rsidRPr="006F7EA6" w:rsidRDefault="00814B1F" w:rsidP="00D00394">
                  <w:pPr>
                    <w:spacing w:line="320" w:lineRule="exact"/>
                    <w:jc w:val="center"/>
                    <w:rPr>
                      <w:rFonts w:hint="eastAsia"/>
                      <w:szCs w:val="21"/>
                    </w:rPr>
                  </w:pPr>
                  <w:r w:rsidRPr="006F7EA6">
                    <w:rPr>
                      <w:rFonts w:hint="eastAsia"/>
                      <w:szCs w:val="21"/>
                    </w:rPr>
                    <w:t>5.4</w:t>
                  </w:r>
                </w:p>
              </w:tc>
              <w:tc>
                <w:tcPr>
                  <w:tcW w:w="800" w:type="pct"/>
                  <w:vAlign w:val="center"/>
                </w:tcPr>
                <w:p w:rsidR="003945F1" w:rsidRPr="006F7EA6" w:rsidRDefault="00FB7BF3" w:rsidP="00D00394">
                  <w:pPr>
                    <w:spacing w:line="320" w:lineRule="exact"/>
                    <w:jc w:val="center"/>
                    <w:rPr>
                      <w:rFonts w:hint="eastAsia"/>
                      <w:szCs w:val="21"/>
                    </w:rPr>
                  </w:pPr>
                  <w:r w:rsidRPr="006F7EA6">
                    <w:rPr>
                      <w:rFonts w:hint="eastAsia"/>
                      <w:szCs w:val="21"/>
                    </w:rPr>
                    <w:t>3.48</w:t>
                  </w:r>
                </w:p>
              </w:tc>
              <w:tc>
                <w:tcPr>
                  <w:tcW w:w="557" w:type="pct"/>
                  <w:vAlign w:val="center"/>
                </w:tcPr>
                <w:p w:rsidR="003945F1" w:rsidRPr="006F7EA6" w:rsidRDefault="00FB7BF3" w:rsidP="00D00394">
                  <w:pPr>
                    <w:spacing w:line="320" w:lineRule="exact"/>
                    <w:jc w:val="center"/>
                    <w:rPr>
                      <w:rFonts w:hint="eastAsia"/>
                    </w:rPr>
                  </w:pPr>
                  <w:r w:rsidRPr="006F7EA6">
                    <w:rPr>
                      <w:rFonts w:hint="eastAsia"/>
                    </w:rPr>
                    <w:t>1.74</w:t>
                  </w:r>
                </w:p>
              </w:tc>
            </w:tr>
            <w:tr w:rsidR="00F86958" w:rsidRPr="006F7EA6" w:rsidTr="00D00394">
              <w:tc>
                <w:tcPr>
                  <w:tcW w:w="4443" w:type="pct"/>
                  <w:gridSpan w:val="6"/>
                  <w:vAlign w:val="center"/>
                </w:tcPr>
                <w:p w:rsidR="00F86958" w:rsidRPr="006F7EA6" w:rsidRDefault="00F86958" w:rsidP="00D00394">
                  <w:pPr>
                    <w:spacing w:line="320" w:lineRule="exact"/>
                    <w:jc w:val="center"/>
                    <w:rPr>
                      <w:rFonts w:hint="eastAsia"/>
                      <w:szCs w:val="21"/>
                    </w:rPr>
                  </w:pPr>
                  <w:r w:rsidRPr="006F7EA6">
                    <w:rPr>
                      <w:rFonts w:hint="eastAsia"/>
                      <w:szCs w:val="21"/>
                    </w:rPr>
                    <w:t>合计</w:t>
                  </w:r>
                </w:p>
              </w:tc>
              <w:tc>
                <w:tcPr>
                  <w:tcW w:w="557" w:type="pct"/>
                  <w:vAlign w:val="center"/>
                </w:tcPr>
                <w:p w:rsidR="00F86958" w:rsidRPr="006F7EA6" w:rsidRDefault="00F86958" w:rsidP="00D00394">
                  <w:pPr>
                    <w:spacing w:line="320" w:lineRule="exact"/>
                    <w:jc w:val="center"/>
                    <w:rPr>
                      <w:rFonts w:hint="eastAsia"/>
                    </w:rPr>
                  </w:pPr>
                  <w:r w:rsidRPr="006F7EA6">
                    <w:rPr>
                      <w:rFonts w:hint="eastAsia"/>
                    </w:rPr>
                    <w:t>6.90</w:t>
                  </w:r>
                </w:p>
              </w:tc>
            </w:tr>
          </w:tbl>
          <w:p w:rsidR="003945F1" w:rsidRPr="006F7EA6" w:rsidRDefault="003945F1" w:rsidP="00D00394">
            <w:pPr>
              <w:spacing w:line="360" w:lineRule="auto"/>
              <w:ind w:firstLineChars="200" w:firstLine="422"/>
              <w:jc w:val="left"/>
              <w:rPr>
                <w:rFonts w:hint="eastAsia"/>
                <w:b/>
              </w:rPr>
            </w:pPr>
            <w:r w:rsidRPr="006F7EA6">
              <w:rPr>
                <w:rFonts w:hint="eastAsia"/>
                <w:b/>
              </w:rPr>
              <w:t>备注：</w:t>
            </w:r>
            <w:r w:rsidRPr="006F7EA6">
              <w:rPr>
                <w:rFonts w:hint="eastAsia"/>
                <w:b/>
                <w:szCs w:val="21"/>
              </w:rPr>
              <w:t>双组分聚氨酯胶密度</w:t>
            </w:r>
            <w:r w:rsidR="00FB7BF3" w:rsidRPr="006F7EA6">
              <w:rPr>
                <w:rFonts w:hint="eastAsia"/>
                <w:b/>
                <w:szCs w:val="21"/>
              </w:rPr>
              <w:t>约</w:t>
            </w:r>
            <w:r w:rsidRPr="006F7EA6">
              <w:rPr>
                <w:rFonts w:hint="eastAsia"/>
                <w:b/>
                <w:szCs w:val="21"/>
              </w:rPr>
              <w:t>为</w:t>
            </w:r>
            <w:r w:rsidRPr="006F7EA6">
              <w:rPr>
                <w:rFonts w:hint="eastAsia"/>
                <w:b/>
                <w:szCs w:val="21"/>
              </w:rPr>
              <w:t>1.55g/cm</w:t>
            </w:r>
            <w:r w:rsidRPr="006F7EA6">
              <w:rPr>
                <w:rFonts w:hint="eastAsia"/>
                <w:b/>
                <w:szCs w:val="21"/>
                <w:vertAlign w:val="superscript"/>
              </w:rPr>
              <w:t>3</w:t>
            </w:r>
            <w:r w:rsidRPr="006F7EA6">
              <w:rPr>
                <w:rFonts w:hint="eastAsia"/>
                <w:b/>
                <w:szCs w:val="21"/>
              </w:rPr>
              <w:t>。</w:t>
            </w:r>
          </w:p>
          <w:p w:rsidR="00F86958" w:rsidRPr="006F7EA6" w:rsidRDefault="00F86958" w:rsidP="00D00394">
            <w:pPr>
              <w:spacing w:line="360" w:lineRule="auto"/>
              <w:ind w:firstLineChars="200" w:firstLine="480"/>
              <w:jc w:val="left"/>
              <w:rPr>
                <w:rFonts w:hint="eastAsia"/>
                <w:sz w:val="24"/>
              </w:rPr>
            </w:pPr>
            <w:r w:rsidRPr="006F7EA6">
              <w:rPr>
                <w:rFonts w:hint="eastAsia"/>
                <w:sz w:val="24"/>
              </w:rPr>
              <w:t>根据表</w:t>
            </w:r>
            <w:r w:rsidRPr="006F7EA6">
              <w:rPr>
                <w:rFonts w:hint="eastAsia"/>
                <w:sz w:val="24"/>
              </w:rPr>
              <w:t>4.2-16</w:t>
            </w:r>
            <w:r w:rsidRPr="006F7EA6">
              <w:rPr>
                <w:rFonts w:hint="eastAsia"/>
                <w:sz w:val="24"/>
              </w:rPr>
              <w:t>计算可知，拟建项目粘合废气产生量为</w:t>
            </w:r>
            <w:r w:rsidRPr="006F7EA6">
              <w:rPr>
                <w:rFonts w:hint="eastAsia"/>
                <w:sz w:val="24"/>
              </w:rPr>
              <w:t>6.90t/a</w:t>
            </w:r>
            <w:r w:rsidRPr="006F7EA6">
              <w:rPr>
                <w:rFonts w:hint="eastAsia"/>
                <w:sz w:val="24"/>
              </w:rPr>
              <w:t>，涂胶及合模工序每天运行时间约</w:t>
            </w:r>
            <w:r w:rsidRPr="006F7EA6">
              <w:rPr>
                <w:rFonts w:hint="eastAsia"/>
                <w:sz w:val="24"/>
              </w:rPr>
              <w:t>8</w:t>
            </w:r>
            <w:r w:rsidRPr="006F7EA6">
              <w:rPr>
                <w:rFonts w:hint="eastAsia"/>
                <w:sz w:val="24"/>
                <w:lang w:val="en-US"/>
              </w:rPr>
              <w:t>h</w:t>
            </w:r>
            <w:r w:rsidRPr="006F7EA6">
              <w:rPr>
                <w:rFonts w:hint="eastAsia"/>
                <w:sz w:val="24"/>
                <w:lang w:val="en-US"/>
              </w:rPr>
              <w:t>，年运行</w:t>
            </w:r>
            <w:r w:rsidRPr="006F7EA6">
              <w:rPr>
                <w:rFonts w:hint="eastAsia"/>
                <w:sz w:val="24"/>
                <w:lang w:val="en-US"/>
              </w:rPr>
              <w:t>300d</w:t>
            </w:r>
            <w:r w:rsidRPr="006F7EA6">
              <w:rPr>
                <w:rFonts w:hint="eastAsia"/>
                <w:sz w:val="24"/>
                <w:lang w:val="en-US"/>
              </w:rPr>
              <w:t>，拟在</w:t>
            </w:r>
            <w:r w:rsidRPr="006F7EA6">
              <w:rPr>
                <w:rFonts w:hint="eastAsia"/>
                <w:sz w:val="24"/>
              </w:rPr>
              <w:t>压机顶部设置集气罩，收集的废气经“</w:t>
            </w:r>
            <w:r w:rsidRPr="006F7EA6">
              <w:rPr>
                <w:rFonts w:hint="eastAsia"/>
                <w:sz w:val="24"/>
              </w:rPr>
              <w:t>UV</w:t>
            </w:r>
            <w:r w:rsidRPr="006F7EA6">
              <w:rPr>
                <w:rFonts w:hint="eastAsia"/>
                <w:sz w:val="24"/>
              </w:rPr>
              <w:t>光催化氧化</w:t>
            </w:r>
            <w:r w:rsidRPr="006F7EA6">
              <w:rPr>
                <w:rFonts w:hint="eastAsia"/>
                <w:sz w:val="24"/>
              </w:rPr>
              <w:t>+</w:t>
            </w:r>
            <w:r w:rsidRPr="006F7EA6">
              <w:rPr>
                <w:rFonts w:hint="eastAsia"/>
                <w:sz w:val="24"/>
              </w:rPr>
              <w:t>活性炭”处理后通过</w:t>
            </w:r>
            <w:r w:rsidRPr="006F7EA6">
              <w:rPr>
                <w:rFonts w:hint="eastAsia"/>
                <w:sz w:val="24"/>
              </w:rPr>
              <w:t>1</w:t>
            </w:r>
            <w:r w:rsidRPr="006F7EA6">
              <w:rPr>
                <w:rFonts w:hint="eastAsia"/>
                <w:sz w:val="24"/>
              </w:rPr>
              <w:t>根</w:t>
            </w:r>
            <w:r w:rsidRPr="006F7EA6">
              <w:rPr>
                <w:sz w:val="24"/>
              </w:rPr>
              <w:t>15m</w:t>
            </w:r>
            <w:r w:rsidRPr="006F7EA6">
              <w:rPr>
                <w:sz w:val="24"/>
              </w:rPr>
              <w:t>高排气筒</w:t>
            </w:r>
            <w:r w:rsidR="004D2BE1" w:rsidRPr="006F7EA6">
              <w:rPr>
                <w:rFonts w:hint="eastAsia"/>
                <w:sz w:val="24"/>
              </w:rPr>
              <w:t>（</w:t>
            </w:r>
            <w:r w:rsidR="004D2BE1" w:rsidRPr="006F7EA6">
              <w:rPr>
                <w:rFonts w:hint="eastAsia"/>
                <w:sz w:val="24"/>
              </w:rPr>
              <w:t>DA009</w:t>
            </w:r>
            <w:r w:rsidR="004D2BE1" w:rsidRPr="006F7EA6">
              <w:rPr>
                <w:rFonts w:hint="eastAsia"/>
                <w:sz w:val="24"/>
              </w:rPr>
              <w:t>）</w:t>
            </w:r>
            <w:r w:rsidRPr="006F7EA6">
              <w:rPr>
                <w:sz w:val="24"/>
              </w:rPr>
              <w:t>排放。</w:t>
            </w:r>
            <w:r w:rsidRPr="006F7EA6">
              <w:rPr>
                <w:rFonts w:hint="eastAsia"/>
                <w:sz w:val="24"/>
                <w:lang w:val="en-US"/>
              </w:rPr>
              <w:t>收集效率约为</w:t>
            </w:r>
            <w:r w:rsidRPr="006F7EA6">
              <w:rPr>
                <w:rFonts w:hint="eastAsia"/>
                <w:sz w:val="24"/>
                <w:lang w:val="en-US"/>
              </w:rPr>
              <w:t>80%</w:t>
            </w:r>
            <w:r w:rsidRPr="006F7EA6">
              <w:rPr>
                <w:rFonts w:hint="eastAsia"/>
                <w:sz w:val="24"/>
                <w:lang w:val="en-US"/>
              </w:rPr>
              <w:t>，</w:t>
            </w:r>
            <w:r w:rsidRPr="006F7EA6">
              <w:rPr>
                <w:rFonts w:hint="eastAsia"/>
                <w:sz w:val="24"/>
              </w:rPr>
              <w:t>UV</w:t>
            </w:r>
            <w:r w:rsidRPr="006F7EA6">
              <w:rPr>
                <w:rFonts w:hint="eastAsia"/>
                <w:sz w:val="24"/>
              </w:rPr>
              <w:t>光催化氧化有机物去除效率不低于</w:t>
            </w:r>
            <w:r w:rsidRPr="006F7EA6">
              <w:rPr>
                <w:rFonts w:hint="eastAsia"/>
                <w:sz w:val="24"/>
              </w:rPr>
              <w:t>40%</w:t>
            </w:r>
            <w:r w:rsidRPr="006F7EA6">
              <w:rPr>
                <w:rFonts w:hint="eastAsia"/>
                <w:sz w:val="24"/>
              </w:rPr>
              <w:t>，活性炭去除效率不低于</w:t>
            </w:r>
            <w:r w:rsidRPr="006F7EA6">
              <w:rPr>
                <w:rFonts w:hint="eastAsia"/>
                <w:sz w:val="24"/>
              </w:rPr>
              <w:t>50%</w:t>
            </w:r>
            <w:r w:rsidRPr="006F7EA6">
              <w:rPr>
                <w:rFonts w:hint="eastAsia"/>
                <w:sz w:val="24"/>
              </w:rPr>
              <w:t>，则废气处理设备总净化效率约为</w:t>
            </w:r>
            <w:r w:rsidRPr="006F7EA6">
              <w:rPr>
                <w:rFonts w:hint="eastAsia"/>
                <w:sz w:val="24"/>
              </w:rPr>
              <w:t>70%</w:t>
            </w:r>
            <w:r w:rsidRPr="006F7EA6">
              <w:rPr>
                <w:rFonts w:hint="eastAsia"/>
                <w:sz w:val="24"/>
              </w:rPr>
              <w:t>，</w:t>
            </w:r>
            <w:r w:rsidRPr="006F7EA6">
              <w:rPr>
                <w:rFonts w:hint="eastAsia"/>
                <w:sz w:val="24"/>
                <w:lang w:val="en-US"/>
              </w:rPr>
              <w:t>风机</w:t>
            </w:r>
            <w:r w:rsidR="00253EAC" w:rsidRPr="006F7EA6">
              <w:rPr>
                <w:rFonts w:hint="eastAsia"/>
                <w:sz w:val="24"/>
                <w:lang w:val="en-US"/>
              </w:rPr>
              <w:t>总</w:t>
            </w:r>
            <w:r w:rsidRPr="006F7EA6">
              <w:rPr>
                <w:sz w:val="24"/>
              </w:rPr>
              <w:t>风量为</w:t>
            </w:r>
            <w:r w:rsidR="001E1BE6" w:rsidRPr="006F7EA6">
              <w:rPr>
                <w:rFonts w:hint="eastAsia"/>
                <w:sz w:val="24"/>
              </w:rPr>
              <w:t>14</w:t>
            </w:r>
            <w:r w:rsidRPr="006F7EA6">
              <w:rPr>
                <w:rFonts w:hint="eastAsia"/>
                <w:sz w:val="24"/>
              </w:rPr>
              <w:t>000m</w:t>
            </w:r>
            <w:r w:rsidRPr="006F7EA6">
              <w:rPr>
                <w:rFonts w:hint="eastAsia"/>
                <w:sz w:val="24"/>
                <w:vertAlign w:val="superscript"/>
              </w:rPr>
              <w:t>3</w:t>
            </w:r>
            <w:r w:rsidRPr="006F7EA6">
              <w:rPr>
                <w:sz w:val="24"/>
              </w:rPr>
              <w:t>/h</w:t>
            </w:r>
            <w:r w:rsidRPr="006F7EA6">
              <w:rPr>
                <w:rFonts w:hint="eastAsia"/>
                <w:sz w:val="24"/>
              </w:rPr>
              <w:t>。</w:t>
            </w:r>
          </w:p>
          <w:p w:rsidR="00F86958" w:rsidRPr="006F7EA6" w:rsidRDefault="00253EAC" w:rsidP="00D00394">
            <w:pPr>
              <w:spacing w:line="360" w:lineRule="auto"/>
              <w:ind w:firstLineChars="200" w:firstLine="480"/>
              <w:jc w:val="left"/>
              <w:rPr>
                <w:rFonts w:hint="eastAsia"/>
                <w:sz w:val="24"/>
                <w:lang w:val="en-US"/>
              </w:rPr>
            </w:pPr>
            <w:r w:rsidRPr="006F7EA6">
              <w:rPr>
                <w:rFonts w:hint="eastAsia"/>
                <w:sz w:val="24"/>
              </w:rPr>
              <w:t>粘合废气</w:t>
            </w:r>
            <w:r w:rsidR="00F86958" w:rsidRPr="006F7EA6">
              <w:rPr>
                <w:rFonts w:hint="eastAsia"/>
                <w:sz w:val="24"/>
              </w:rPr>
              <w:t>产生</w:t>
            </w:r>
            <w:r w:rsidR="00F86958" w:rsidRPr="006F7EA6">
              <w:rPr>
                <w:rFonts w:hint="eastAsia"/>
                <w:sz w:val="24"/>
                <w:lang w:val="en-US"/>
              </w:rPr>
              <w:t>速率为</w:t>
            </w:r>
            <w:r w:rsidR="001E1BE6" w:rsidRPr="006F7EA6">
              <w:rPr>
                <w:rFonts w:hint="eastAsia"/>
                <w:sz w:val="24"/>
                <w:lang w:val="en-US"/>
              </w:rPr>
              <w:t>2.3</w:t>
            </w:r>
            <w:r w:rsidR="00F86958" w:rsidRPr="006F7EA6">
              <w:rPr>
                <w:rFonts w:hint="eastAsia"/>
                <w:sz w:val="24"/>
                <w:lang w:val="en-US"/>
              </w:rPr>
              <w:t>kg/h</w:t>
            </w:r>
            <w:r w:rsidR="00F86958" w:rsidRPr="006F7EA6">
              <w:rPr>
                <w:rFonts w:hint="eastAsia"/>
                <w:sz w:val="24"/>
                <w:lang w:val="en-US"/>
              </w:rPr>
              <w:t>，产生浓度为</w:t>
            </w:r>
            <w:r w:rsidR="001E1BE6" w:rsidRPr="006F7EA6">
              <w:rPr>
                <w:rFonts w:hint="eastAsia"/>
                <w:sz w:val="24"/>
                <w:lang w:val="en-US"/>
              </w:rPr>
              <w:t>164.29</w:t>
            </w:r>
            <w:r w:rsidR="00F86958" w:rsidRPr="006F7EA6">
              <w:rPr>
                <w:rFonts w:hint="eastAsia"/>
                <w:sz w:val="24"/>
                <w:lang w:val="en-US"/>
              </w:rPr>
              <w:t>mg/m</w:t>
            </w:r>
            <w:r w:rsidR="00F86958" w:rsidRPr="006F7EA6">
              <w:rPr>
                <w:rFonts w:hint="eastAsia"/>
                <w:sz w:val="24"/>
                <w:vertAlign w:val="superscript"/>
                <w:lang w:val="en-US"/>
              </w:rPr>
              <w:t>3</w:t>
            </w:r>
            <w:r w:rsidR="00F86958" w:rsidRPr="006F7EA6">
              <w:rPr>
                <w:rFonts w:hint="eastAsia"/>
                <w:sz w:val="24"/>
                <w:lang w:val="en-US"/>
              </w:rPr>
              <w:t>，经处理后，</w:t>
            </w:r>
            <w:r w:rsidRPr="006F7EA6">
              <w:rPr>
                <w:rFonts w:hint="eastAsia"/>
                <w:sz w:val="24"/>
              </w:rPr>
              <w:t>粘合</w:t>
            </w:r>
            <w:r w:rsidR="00F86958" w:rsidRPr="006F7EA6">
              <w:rPr>
                <w:rFonts w:hint="eastAsia"/>
                <w:sz w:val="24"/>
              </w:rPr>
              <w:t>废气</w:t>
            </w:r>
            <w:r w:rsidR="00F86958" w:rsidRPr="006F7EA6">
              <w:rPr>
                <w:rFonts w:hint="eastAsia"/>
                <w:sz w:val="24"/>
                <w:lang w:val="en-US"/>
              </w:rPr>
              <w:t>有组织排放量为</w:t>
            </w:r>
            <w:r w:rsidR="001E1BE6" w:rsidRPr="006F7EA6">
              <w:rPr>
                <w:rFonts w:hint="eastAsia"/>
                <w:sz w:val="24"/>
                <w:lang w:val="en-US"/>
              </w:rPr>
              <w:t>1.656</w:t>
            </w:r>
            <w:r w:rsidR="00F86958" w:rsidRPr="006F7EA6">
              <w:rPr>
                <w:rFonts w:hint="eastAsia"/>
                <w:sz w:val="24"/>
              </w:rPr>
              <w:t>t/a</w:t>
            </w:r>
            <w:r w:rsidR="00F86958" w:rsidRPr="006F7EA6">
              <w:rPr>
                <w:rFonts w:hint="eastAsia"/>
                <w:sz w:val="24"/>
              </w:rPr>
              <w:t>，排放</w:t>
            </w:r>
            <w:r w:rsidR="00F86958" w:rsidRPr="006F7EA6">
              <w:rPr>
                <w:rFonts w:hint="eastAsia"/>
                <w:sz w:val="24"/>
                <w:lang w:val="en-US"/>
              </w:rPr>
              <w:t>速率为</w:t>
            </w:r>
            <w:r w:rsidR="00A419EF" w:rsidRPr="006F7EA6">
              <w:rPr>
                <w:rFonts w:hint="eastAsia"/>
                <w:sz w:val="24"/>
                <w:lang w:val="en-US"/>
              </w:rPr>
              <w:t>0.69</w:t>
            </w:r>
            <w:r w:rsidR="00F86958" w:rsidRPr="006F7EA6">
              <w:rPr>
                <w:rFonts w:hint="eastAsia"/>
                <w:sz w:val="24"/>
                <w:lang w:val="en-US"/>
              </w:rPr>
              <w:t>kg/h</w:t>
            </w:r>
            <w:r w:rsidR="00F86958" w:rsidRPr="006F7EA6">
              <w:rPr>
                <w:rFonts w:hint="eastAsia"/>
                <w:sz w:val="24"/>
                <w:lang w:val="en-US"/>
              </w:rPr>
              <w:t>，排放浓度为</w:t>
            </w:r>
            <w:r w:rsidR="00A419EF" w:rsidRPr="006F7EA6">
              <w:rPr>
                <w:rFonts w:hint="eastAsia"/>
                <w:sz w:val="24"/>
                <w:lang w:val="en-US"/>
              </w:rPr>
              <w:t>49.29</w:t>
            </w:r>
            <w:r w:rsidR="00F86958" w:rsidRPr="006F7EA6">
              <w:rPr>
                <w:rFonts w:hint="eastAsia"/>
                <w:sz w:val="24"/>
                <w:lang w:val="en-US"/>
              </w:rPr>
              <w:t>mg/m</w:t>
            </w:r>
            <w:r w:rsidR="00F86958" w:rsidRPr="006F7EA6">
              <w:rPr>
                <w:rFonts w:hint="eastAsia"/>
                <w:sz w:val="24"/>
                <w:vertAlign w:val="superscript"/>
                <w:lang w:val="en-US"/>
              </w:rPr>
              <w:t>3</w:t>
            </w:r>
            <w:r w:rsidR="00F86958" w:rsidRPr="006F7EA6">
              <w:rPr>
                <w:rFonts w:hint="eastAsia"/>
                <w:sz w:val="24"/>
                <w:lang w:val="en-US"/>
              </w:rPr>
              <w:t>。</w:t>
            </w:r>
          </w:p>
          <w:p w:rsidR="003945F1" w:rsidRPr="006F7EA6" w:rsidRDefault="00F86958" w:rsidP="00D00394">
            <w:pPr>
              <w:spacing w:line="360" w:lineRule="auto"/>
              <w:ind w:firstLineChars="200" w:firstLine="480"/>
              <w:jc w:val="left"/>
              <w:rPr>
                <w:rFonts w:hint="eastAsia"/>
                <w:sz w:val="24"/>
              </w:rPr>
            </w:pPr>
            <w:r w:rsidRPr="006F7EA6">
              <w:rPr>
                <w:rFonts w:hint="eastAsia"/>
                <w:sz w:val="24"/>
                <w:lang w:val="en-US"/>
              </w:rPr>
              <w:t>无组织排放量为</w:t>
            </w:r>
            <w:r w:rsidR="001E1BE6" w:rsidRPr="006F7EA6">
              <w:rPr>
                <w:rFonts w:hint="eastAsia"/>
                <w:sz w:val="24"/>
                <w:lang w:val="en-US"/>
              </w:rPr>
              <w:t>1.38</w:t>
            </w:r>
            <w:r w:rsidRPr="006F7EA6">
              <w:rPr>
                <w:rFonts w:hint="eastAsia"/>
                <w:sz w:val="24"/>
              </w:rPr>
              <w:t>t/a</w:t>
            </w:r>
            <w:r w:rsidRPr="006F7EA6">
              <w:rPr>
                <w:rFonts w:hint="eastAsia"/>
                <w:sz w:val="24"/>
              </w:rPr>
              <w:t>（</w:t>
            </w:r>
            <w:r w:rsidR="001E1BE6" w:rsidRPr="006F7EA6">
              <w:rPr>
                <w:rFonts w:hint="eastAsia"/>
                <w:sz w:val="24"/>
              </w:rPr>
              <w:t>0.575</w:t>
            </w:r>
            <w:r w:rsidRPr="006F7EA6">
              <w:rPr>
                <w:rFonts w:hint="eastAsia"/>
                <w:sz w:val="24"/>
                <w:lang w:val="en-US"/>
              </w:rPr>
              <w:t>kg/h</w:t>
            </w:r>
            <w:r w:rsidRPr="006F7EA6">
              <w:rPr>
                <w:rFonts w:hint="eastAsia"/>
                <w:sz w:val="24"/>
              </w:rPr>
              <w:t>）。</w:t>
            </w:r>
          </w:p>
          <w:p w:rsidR="003945F1" w:rsidRPr="006F7EA6" w:rsidRDefault="003945F1"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7</w:t>
            </w:r>
            <w:r w:rsidRPr="006F7EA6">
              <w:rPr>
                <w:rFonts w:hint="eastAsia"/>
                <w:sz w:val="24"/>
              </w:rPr>
              <w:t>）玻璃钢制品生产有机废气（</w:t>
            </w:r>
            <w:r w:rsidRPr="006F7EA6">
              <w:rPr>
                <w:rFonts w:hint="eastAsia"/>
                <w:sz w:val="24"/>
              </w:rPr>
              <w:t>G3-1</w:t>
            </w:r>
            <w:r w:rsidRPr="006F7EA6">
              <w:rPr>
                <w:rFonts w:hint="eastAsia"/>
                <w:sz w:val="24"/>
              </w:rPr>
              <w:t>、</w:t>
            </w:r>
            <w:r w:rsidRPr="006F7EA6">
              <w:rPr>
                <w:rFonts w:hint="eastAsia"/>
                <w:sz w:val="24"/>
              </w:rPr>
              <w:t>G3-2</w:t>
            </w:r>
            <w:r w:rsidRPr="006F7EA6">
              <w:rPr>
                <w:rFonts w:hint="eastAsia"/>
                <w:sz w:val="24"/>
              </w:rPr>
              <w:t>、</w:t>
            </w:r>
            <w:r w:rsidRPr="006F7EA6">
              <w:rPr>
                <w:rFonts w:hint="eastAsia"/>
                <w:sz w:val="24"/>
              </w:rPr>
              <w:t>G3-3</w:t>
            </w:r>
            <w:r w:rsidRPr="006F7EA6">
              <w:rPr>
                <w:rFonts w:hint="eastAsia"/>
                <w:sz w:val="24"/>
              </w:rPr>
              <w:t>、</w:t>
            </w:r>
            <w:r w:rsidRPr="006F7EA6">
              <w:rPr>
                <w:rFonts w:hint="eastAsia"/>
                <w:sz w:val="24"/>
              </w:rPr>
              <w:t>G3-4</w:t>
            </w:r>
            <w:r w:rsidRPr="006F7EA6">
              <w:rPr>
                <w:rFonts w:hint="eastAsia"/>
                <w:sz w:val="24"/>
              </w:rPr>
              <w:t>、</w:t>
            </w:r>
            <w:r w:rsidRPr="006F7EA6">
              <w:rPr>
                <w:rFonts w:hint="eastAsia"/>
                <w:sz w:val="24"/>
              </w:rPr>
              <w:t>G3-5</w:t>
            </w:r>
            <w:r w:rsidRPr="006F7EA6">
              <w:rPr>
                <w:rFonts w:hint="eastAsia"/>
                <w:sz w:val="24"/>
              </w:rPr>
              <w:t>、</w:t>
            </w:r>
            <w:r w:rsidRPr="006F7EA6">
              <w:rPr>
                <w:rFonts w:hint="eastAsia"/>
                <w:sz w:val="24"/>
              </w:rPr>
              <w:t>G3-7</w:t>
            </w:r>
            <w:r w:rsidRPr="006F7EA6">
              <w:rPr>
                <w:rFonts w:hint="eastAsia"/>
                <w:sz w:val="24"/>
              </w:rPr>
              <w:t>）</w:t>
            </w:r>
          </w:p>
          <w:p w:rsidR="003945F1" w:rsidRPr="006F7EA6" w:rsidRDefault="003945F1" w:rsidP="00D00394">
            <w:pPr>
              <w:spacing w:line="360" w:lineRule="auto"/>
              <w:ind w:firstLineChars="200" w:firstLine="480"/>
              <w:jc w:val="left"/>
              <w:rPr>
                <w:rFonts w:hint="eastAsia"/>
                <w:sz w:val="24"/>
              </w:rPr>
            </w:pPr>
            <w:r w:rsidRPr="006F7EA6">
              <w:rPr>
                <w:rFonts w:hint="eastAsia"/>
                <w:sz w:val="24"/>
              </w:rPr>
              <w:t>拟建项目玻璃钢制品生产过程中使用的不饱和树脂、胶衣、促进剂、树脂固化剂以及抛光蜡，在调配、涂胶以及固化阶段会产生挥发性有机废气，主要排放的污染物有苯乙烯、非甲烷总烃。</w:t>
            </w:r>
          </w:p>
          <w:p w:rsidR="003945F1" w:rsidRPr="006F7EA6" w:rsidRDefault="003945F1" w:rsidP="00D00394">
            <w:pPr>
              <w:spacing w:line="360" w:lineRule="auto"/>
              <w:ind w:firstLineChars="200" w:firstLine="480"/>
              <w:jc w:val="left"/>
              <w:rPr>
                <w:rFonts w:hint="eastAsia"/>
                <w:sz w:val="24"/>
              </w:rPr>
            </w:pPr>
            <w:r w:rsidRPr="006F7EA6">
              <w:rPr>
                <w:rFonts w:hint="eastAsia"/>
                <w:sz w:val="24"/>
              </w:rPr>
              <w:t>①苯乙烯（</w:t>
            </w:r>
            <w:r w:rsidRPr="006F7EA6">
              <w:rPr>
                <w:rFonts w:hint="eastAsia"/>
                <w:sz w:val="24"/>
              </w:rPr>
              <w:t>G3-2</w:t>
            </w:r>
            <w:r w:rsidRPr="006F7EA6">
              <w:rPr>
                <w:rFonts w:hint="eastAsia"/>
                <w:sz w:val="24"/>
              </w:rPr>
              <w:t>、</w:t>
            </w:r>
            <w:r w:rsidRPr="006F7EA6">
              <w:rPr>
                <w:rFonts w:hint="eastAsia"/>
                <w:sz w:val="24"/>
              </w:rPr>
              <w:t>G3-3</w:t>
            </w:r>
            <w:r w:rsidRPr="006F7EA6">
              <w:rPr>
                <w:rFonts w:hint="eastAsia"/>
                <w:sz w:val="24"/>
              </w:rPr>
              <w:t>、</w:t>
            </w:r>
            <w:r w:rsidRPr="006F7EA6">
              <w:rPr>
                <w:rFonts w:hint="eastAsia"/>
                <w:sz w:val="24"/>
              </w:rPr>
              <w:t>G3-4</w:t>
            </w:r>
            <w:r w:rsidRPr="006F7EA6">
              <w:rPr>
                <w:rFonts w:hint="eastAsia"/>
                <w:sz w:val="24"/>
              </w:rPr>
              <w:t>、</w:t>
            </w:r>
            <w:r w:rsidRPr="006F7EA6">
              <w:rPr>
                <w:rFonts w:hint="eastAsia"/>
                <w:sz w:val="24"/>
              </w:rPr>
              <w:t>G3-5</w:t>
            </w:r>
            <w:r w:rsidRPr="006F7EA6">
              <w:rPr>
                <w:rFonts w:hint="eastAsia"/>
                <w:sz w:val="24"/>
              </w:rPr>
              <w:t>、</w:t>
            </w:r>
            <w:r w:rsidRPr="006F7EA6">
              <w:rPr>
                <w:rFonts w:hint="eastAsia"/>
                <w:sz w:val="24"/>
              </w:rPr>
              <w:t>G3-7</w:t>
            </w:r>
            <w:r w:rsidRPr="006F7EA6">
              <w:rPr>
                <w:rFonts w:hint="eastAsia"/>
                <w:sz w:val="24"/>
              </w:rPr>
              <w:t>）</w:t>
            </w:r>
          </w:p>
          <w:p w:rsidR="003945F1" w:rsidRPr="006F7EA6" w:rsidRDefault="003945F1" w:rsidP="00D00394">
            <w:pPr>
              <w:spacing w:line="360" w:lineRule="auto"/>
              <w:ind w:firstLineChars="200" w:firstLine="480"/>
              <w:jc w:val="left"/>
              <w:rPr>
                <w:rFonts w:hint="eastAsia"/>
                <w:sz w:val="24"/>
              </w:rPr>
            </w:pPr>
            <w:r w:rsidRPr="006F7EA6">
              <w:rPr>
                <w:rFonts w:hint="eastAsia"/>
                <w:sz w:val="24"/>
              </w:rPr>
              <w:t>胶衣、不饱和树脂中</w:t>
            </w:r>
            <w:r w:rsidR="000C4E5B" w:rsidRPr="006F7EA6">
              <w:rPr>
                <w:rFonts w:hint="eastAsia"/>
                <w:sz w:val="24"/>
              </w:rPr>
              <w:t>可能</w:t>
            </w:r>
            <w:r w:rsidRPr="006F7EA6">
              <w:rPr>
                <w:rFonts w:hint="eastAsia"/>
                <w:sz w:val="24"/>
              </w:rPr>
              <w:t>含有苯乙烯活性单体，因此，在刷胶衣、调配、涂胶、固化、安装预埋件工序</w:t>
            </w:r>
            <w:r w:rsidR="000C4E5B" w:rsidRPr="006F7EA6">
              <w:rPr>
                <w:rFonts w:hint="eastAsia"/>
                <w:sz w:val="24"/>
              </w:rPr>
              <w:t>可能</w:t>
            </w:r>
            <w:r w:rsidRPr="006F7EA6">
              <w:rPr>
                <w:rFonts w:hint="eastAsia"/>
                <w:sz w:val="24"/>
              </w:rPr>
              <w:t>会有苯乙烯挥发出来。苯乙烯产生</w:t>
            </w:r>
            <w:r w:rsidRPr="006F7EA6">
              <w:rPr>
                <w:rFonts w:hint="eastAsia"/>
                <w:sz w:val="24"/>
              </w:rPr>
              <w:lastRenderedPageBreak/>
              <w:t>源强核算见表</w:t>
            </w:r>
            <w:r w:rsidR="00A419EF" w:rsidRPr="006F7EA6">
              <w:rPr>
                <w:rFonts w:hint="eastAsia"/>
                <w:sz w:val="24"/>
              </w:rPr>
              <w:t>4.2-17</w:t>
            </w:r>
            <w:r w:rsidRPr="006F7EA6">
              <w:rPr>
                <w:rFonts w:hint="eastAsia"/>
                <w:sz w:val="24"/>
              </w:rPr>
              <w:t>。</w:t>
            </w:r>
          </w:p>
          <w:p w:rsidR="003945F1" w:rsidRPr="006F7EA6" w:rsidRDefault="003945F1" w:rsidP="00D00394">
            <w:pPr>
              <w:spacing w:line="360" w:lineRule="auto"/>
              <w:jc w:val="center"/>
              <w:rPr>
                <w:rFonts w:hint="eastAsia"/>
                <w:b/>
              </w:rPr>
            </w:pPr>
            <w:r w:rsidRPr="006F7EA6">
              <w:rPr>
                <w:rFonts w:hint="eastAsia"/>
                <w:b/>
              </w:rPr>
              <w:t>表</w:t>
            </w:r>
            <w:r w:rsidR="00A419EF" w:rsidRPr="006F7EA6">
              <w:rPr>
                <w:rFonts w:hint="eastAsia"/>
                <w:b/>
              </w:rPr>
              <w:t>4.2-17</w:t>
            </w:r>
            <w:r w:rsidRPr="006F7EA6">
              <w:rPr>
                <w:rFonts w:hint="eastAsia"/>
                <w:b/>
              </w:rPr>
              <w:t xml:space="preserve">  </w:t>
            </w:r>
            <w:r w:rsidRPr="006F7EA6">
              <w:rPr>
                <w:rFonts w:hint="eastAsia"/>
                <w:b/>
              </w:rPr>
              <w:t>苯乙烯产生量核算表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
              <w:gridCol w:w="2002"/>
              <w:gridCol w:w="1276"/>
              <w:gridCol w:w="852"/>
              <w:gridCol w:w="1277"/>
              <w:gridCol w:w="1274"/>
            </w:tblGrid>
            <w:tr w:rsidR="003945F1" w:rsidRPr="006F7EA6" w:rsidTr="00D00394">
              <w:tc>
                <w:tcPr>
                  <w:tcW w:w="632" w:type="pct"/>
                  <w:vAlign w:val="center"/>
                </w:tcPr>
                <w:p w:rsidR="003945F1" w:rsidRPr="006F7EA6" w:rsidRDefault="003945F1" w:rsidP="00D00394">
                  <w:pPr>
                    <w:spacing w:line="320" w:lineRule="exact"/>
                    <w:jc w:val="center"/>
                    <w:rPr>
                      <w:rFonts w:hint="eastAsia"/>
                    </w:rPr>
                  </w:pPr>
                  <w:r w:rsidRPr="006F7EA6">
                    <w:rPr>
                      <w:rFonts w:hint="eastAsia"/>
                    </w:rPr>
                    <w:t>分类</w:t>
                  </w:r>
                </w:p>
              </w:tc>
              <w:tc>
                <w:tcPr>
                  <w:tcW w:w="1309" w:type="pct"/>
                  <w:vAlign w:val="center"/>
                </w:tcPr>
                <w:p w:rsidR="003945F1" w:rsidRPr="006F7EA6" w:rsidRDefault="003945F1" w:rsidP="00D00394">
                  <w:pPr>
                    <w:spacing w:line="320" w:lineRule="exact"/>
                    <w:jc w:val="center"/>
                    <w:rPr>
                      <w:rFonts w:hint="eastAsia"/>
                    </w:rPr>
                  </w:pPr>
                  <w:r w:rsidRPr="006F7EA6">
                    <w:rPr>
                      <w:rFonts w:cs="宋体" w:hint="eastAsia"/>
                    </w:rPr>
                    <w:t>污染源编号</w:t>
                  </w:r>
                </w:p>
              </w:tc>
              <w:tc>
                <w:tcPr>
                  <w:tcW w:w="834" w:type="pct"/>
                  <w:vAlign w:val="center"/>
                </w:tcPr>
                <w:p w:rsidR="003945F1" w:rsidRPr="006F7EA6" w:rsidRDefault="003945F1" w:rsidP="00D00394">
                  <w:pPr>
                    <w:spacing w:line="320" w:lineRule="exact"/>
                    <w:jc w:val="center"/>
                    <w:rPr>
                      <w:rFonts w:hint="eastAsia"/>
                    </w:rPr>
                  </w:pPr>
                  <w:r w:rsidRPr="006F7EA6">
                    <w:rPr>
                      <w:rFonts w:hint="eastAsia"/>
                    </w:rPr>
                    <w:t>原料名称</w:t>
                  </w:r>
                </w:p>
              </w:tc>
              <w:tc>
                <w:tcPr>
                  <w:tcW w:w="557" w:type="pct"/>
                  <w:vAlign w:val="center"/>
                </w:tcPr>
                <w:p w:rsidR="003945F1" w:rsidRPr="006F7EA6" w:rsidRDefault="003945F1" w:rsidP="00D00394">
                  <w:pPr>
                    <w:spacing w:line="320" w:lineRule="exact"/>
                    <w:jc w:val="center"/>
                    <w:rPr>
                      <w:rFonts w:hint="eastAsia"/>
                    </w:rPr>
                  </w:pPr>
                  <w:r w:rsidRPr="006F7EA6">
                    <w:rPr>
                      <w:rFonts w:hint="eastAsia"/>
                    </w:rPr>
                    <w:t>年用量</w:t>
                  </w:r>
                </w:p>
                <w:p w:rsidR="003945F1" w:rsidRPr="006F7EA6" w:rsidRDefault="003945F1" w:rsidP="00D00394">
                  <w:pPr>
                    <w:spacing w:line="320" w:lineRule="exact"/>
                    <w:jc w:val="center"/>
                    <w:rPr>
                      <w:rFonts w:hint="eastAsia"/>
                    </w:rPr>
                  </w:pPr>
                  <w:r w:rsidRPr="006F7EA6">
                    <w:rPr>
                      <w:rFonts w:hint="eastAsia"/>
                    </w:rPr>
                    <w:t>（</w:t>
                  </w:r>
                  <w:r w:rsidRPr="006F7EA6">
                    <w:rPr>
                      <w:rFonts w:hint="eastAsia"/>
                    </w:rPr>
                    <w:t>t/a</w:t>
                  </w:r>
                  <w:r w:rsidRPr="006F7EA6">
                    <w:rPr>
                      <w:rFonts w:hint="eastAsia"/>
                    </w:rPr>
                    <w:t>）</w:t>
                  </w:r>
                </w:p>
              </w:tc>
              <w:tc>
                <w:tcPr>
                  <w:tcW w:w="834" w:type="pct"/>
                  <w:vAlign w:val="center"/>
                </w:tcPr>
                <w:p w:rsidR="003945F1" w:rsidRPr="006F7EA6" w:rsidRDefault="003945F1" w:rsidP="00D00394">
                  <w:pPr>
                    <w:spacing w:line="320" w:lineRule="exact"/>
                    <w:jc w:val="center"/>
                    <w:rPr>
                      <w:rFonts w:hint="eastAsia"/>
                    </w:rPr>
                  </w:pPr>
                  <w:r w:rsidRPr="006F7EA6">
                    <w:rPr>
                      <w:rFonts w:hint="eastAsia"/>
                    </w:rPr>
                    <w:t>苯乙烯最大含量（</w:t>
                  </w:r>
                  <w:r w:rsidRPr="006F7EA6">
                    <w:rPr>
                      <w:rFonts w:hint="eastAsia"/>
                    </w:rPr>
                    <w:t>%</w:t>
                  </w:r>
                  <w:r w:rsidRPr="006F7EA6">
                    <w:rPr>
                      <w:rFonts w:hint="eastAsia"/>
                    </w:rPr>
                    <w:t>）</w:t>
                  </w:r>
                </w:p>
              </w:tc>
              <w:tc>
                <w:tcPr>
                  <w:tcW w:w="833" w:type="pct"/>
                  <w:vAlign w:val="center"/>
                </w:tcPr>
                <w:p w:rsidR="003945F1" w:rsidRPr="006F7EA6" w:rsidRDefault="003945F1" w:rsidP="00D00394">
                  <w:pPr>
                    <w:spacing w:line="320" w:lineRule="exact"/>
                    <w:jc w:val="center"/>
                    <w:rPr>
                      <w:rFonts w:hint="eastAsia"/>
                    </w:rPr>
                  </w:pPr>
                  <w:r w:rsidRPr="006F7EA6">
                    <w:rPr>
                      <w:rFonts w:hint="eastAsia"/>
                    </w:rPr>
                    <w:t>苯乙烯含量</w:t>
                  </w:r>
                </w:p>
                <w:p w:rsidR="003945F1" w:rsidRPr="006F7EA6" w:rsidRDefault="003945F1" w:rsidP="00D00394">
                  <w:pPr>
                    <w:spacing w:line="320" w:lineRule="exact"/>
                    <w:jc w:val="center"/>
                    <w:rPr>
                      <w:rFonts w:hint="eastAsia"/>
                    </w:rPr>
                  </w:pPr>
                  <w:r w:rsidRPr="006F7EA6">
                    <w:rPr>
                      <w:rFonts w:hint="eastAsia"/>
                    </w:rPr>
                    <w:t>（</w:t>
                  </w:r>
                  <w:r w:rsidRPr="006F7EA6">
                    <w:rPr>
                      <w:rFonts w:hint="eastAsia"/>
                    </w:rPr>
                    <w:t>t/a</w:t>
                  </w:r>
                  <w:r w:rsidRPr="006F7EA6">
                    <w:rPr>
                      <w:rFonts w:hint="eastAsia"/>
                    </w:rPr>
                    <w:t>）</w:t>
                  </w:r>
                </w:p>
              </w:tc>
            </w:tr>
            <w:tr w:rsidR="003945F1" w:rsidRPr="006F7EA6" w:rsidTr="00D00394">
              <w:tc>
                <w:tcPr>
                  <w:tcW w:w="632" w:type="pct"/>
                  <w:vMerge w:val="restart"/>
                  <w:vAlign w:val="center"/>
                </w:tcPr>
                <w:p w:rsidR="003945F1" w:rsidRPr="006F7EA6" w:rsidRDefault="003945F1" w:rsidP="00D00394">
                  <w:pPr>
                    <w:spacing w:line="320" w:lineRule="exact"/>
                    <w:jc w:val="center"/>
                    <w:rPr>
                      <w:rFonts w:hint="eastAsia"/>
                    </w:rPr>
                  </w:pPr>
                  <w:r w:rsidRPr="006F7EA6">
                    <w:rPr>
                      <w:rFonts w:hint="eastAsia"/>
                    </w:rPr>
                    <w:t>玻璃钢制品</w:t>
                  </w:r>
                </w:p>
              </w:tc>
              <w:tc>
                <w:tcPr>
                  <w:tcW w:w="1309" w:type="pct"/>
                  <w:shd w:val="clear" w:color="auto" w:fill="auto"/>
                  <w:vAlign w:val="center"/>
                </w:tcPr>
                <w:p w:rsidR="003945F1" w:rsidRPr="006F7EA6" w:rsidRDefault="003945F1" w:rsidP="00D00394">
                  <w:pPr>
                    <w:spacing w:line="320" w:lineRule="exact"/>
                    <w:jc w:val="center"/>
                    <w:rPr>
                      <w:rFonts w:hint="eastAsia"/>
                      <w:szCs w:val="21"/>
                    </w:rPr>
                  </w:pPr>
                  <w:r w:rsidRPr="006F7EA6">
                    <w:rPr>
                      <w:rFonts w:cs="宋体" w:hint="eastAsia"/>
                    </w:rPr>
                    <w:t>G3-2</w:t>
                  </w:r>
                </w:p>
              </w:tc>
              <w:tc>
                <w:tcPr>
                  <w:tcW w:w="834" w:type="pct"/>
                  <w:vAlign w:val="center"/>
                </w:tcPr>
                <w:p w:rsidR="003945F1" w:rsidRPr="006F7EA6" w:rsidRDefault="003945F1" w:rsidP="00D00394">
                  <w:pPr>
                    <w:spacing w:line="320" w:lineRule="exact"/>
                    <w:jc w:val="center"/>
                    <w:rPr>
                      <w:rFonts w:hint="eastAsia"/>
                    </w:rPr>
                  </w:pPr>
                  <w:r w:rsidRPr="006F7EA6">
                    <w:rPr>
                      <w:rFonts w:hint="eastAsia"/>
                      <w:szCs w:val="21"/>
                    </w:rPr>
                    <w:t>胶衣</w:t>
                  </w:r>
                </w:p>
              </w:tc>
              <w:tc>
                <w:tcPr>
                  <w:tcW w:w="557" w:type="pct"/>
                  <w:vAlign w:val="center"/>
                </w:tcPr>
                <w:p w:rsidR="003945F1" w:rsidRPr="006F7EA6" w:rsidRDefault="003945F1" w:rsidP="00D00394">
                  <w:pPr>
                    <w:spacing w:line="320" w:lineRule="exact"/>
                    <w:jc w:val="center"/>
                    <w:rPr>
                      <w:rFonts w:hint="eastAsia"/>
                    </w:rPr>
                  </w:pPr>
                  <w:r w:rsidRPr="006F7EA6">
                    <w:rPr>
                      <w:rFonts w:hint="eastAsia"/>
                    </w:rPr>
                    <w:t>24</w:t>
                  </w:r>
                </w:p>
              </w:tc>
              <w:tc>
                <w:tcPr>
                  <w:tcW w:w="834" w:type="pct"/>
                  <w:vAlign w:val="center"/>
                </w:tcPr>
                <w:p w:rsidR="003945F1" w:rsidRPr="006F7EA6" w:rsidRDefault="003945F1" w:rsidP="00D00394">
                  <w:pPr>
                    <w:spacing w:line="320" w:lineRule="exact"/>
                    <w:jc w:val="center"/>
                    <w:rPr>
                      <w:rFonts w:hint="eastAsia"/>
                    </w:rPr>
                  </w:pPr>
                  <w:r w:rsidRPr="006F7EA6">
                    <w:rPr>
                      <w:rFonts w:hint="eastAsia"/>
                    </w:rPr>
                    <w:t>40</w:t>
                  </w:r>
                </w:p>
              </w:tc>
              <w:tc>
                <w:tcPr>
                  <w:tcW w:w="833" w:type="pct"/>
                  <w:vAlign w:val="center"/>
                </w:tcPr>
                <w:p w:rsidR="003945F1" w:rsidRPr="006F7EA6" w:rsidRDefault="00A419EF" w:rsidP="00D00394">
                  <w:pPr>
                    <w:spacing w:line="320" w:lineRule="exact"/>
                    <w:jc w:val="center"/>
                    <w:rPr>
                      <w:rFonts w:hint="eastAsia"/>
                    </w:rPr>
                  </w:pPr>
                  <w:r w:rsidRPr="006F7EA6">
                    <w:rPr>
                      <w:rFonts w:hint="eastAsia"/>
                    </w:rPr>
                    <w:t>9.6</w:t>
                  </w:r>
                </w:p>
              </w:tc>
            </w:tr>
            <w:tr w:rsidR="003945F1" w:rsidRPr="006F7EA6" w:rsidTr="00D00394">
              <w:tc>
                <w:tcPr>
                  <w:tcW w:w="632" w:type="pct"/>
                  <w:vMerge/>
                  <w:vAlign w:val="center"/>
                </w:tcPr>
                <w:p w:rsidR="003945F1" w:rsidRPr="006F7EA6" w:rsidRDefault="003945F1" w:rsidP="00D00394">
                  <w:pPr>
                    <w:spacing w:line="320" w:lineRule="exact"/>
                    <w:jc w:val="center"/>
                    <w:rPr>
                      <w:rFonts w:hint="eastAsia"/>
                    </w:rPr>
                  </w:pPr>
                </w:p>
              </w:tc>
              <w:tc>
                <w:tcPr>
                  <w:tcW w:w="1309" w:type="pct"/>
                  <w:shd w:val="clear" w:color="auto" w:fill="auto"/>
                  <w:vAlign w:val="center"/>
                </w:tcPr>
                <w:p w:rsidR="003945F1" w:rsidRPr="006F7EA6" w:rsidRDefault="00541DC8" w:rsidP="00D00394">
                  <w:pPr>
                    <w:spacing w:line="320" w:lineRule="exact"/>
                    <w:jc w:val="center"/>
                    <w:rPr>
                      <w:rFonts w:hint="eastAsia"/>
                      <w:szCs w:val="21"/>
                    </w:rPr>
                  </w:pPr>
                  <w:r w:rsidRPr="006F7EA6">
                    <w:rPr>
                      <w:rFonts w:cs="宋体" w:hint="eastAsia"/>
                    </w:rPr>
                    <w:t>G3-3</w:t>
                  </w:r>
                  <w:r w:rsidRPr="006F7EA6">
                    <w:rPr>
                      <w:rFonts w:cs="宋体" w:hint="eastAsia"/>
                    </w:rPr>
                    <w:t>、</w:t>
                  </w:r>
                  <w:r w:rsidRPr="006F7EA6">
                    <w:rPr>
                      <w:rFonts w:cs="宋体" w:hint="eastAsia"/>
                    </w:rPr>
                    <w:t>G3-4</w:t>
                  </w:r>
                  <w:r w:rsidRPr="006F7EA6">
                    <w:rPr>
                      <w:rFonts w:cs="宋体" w:hint="eastAsia"/>
                    </w:rPr>
                    <w:t>、</w:t>
                  </w:r>
                  <w:r w:rsidRPr="006F7EA6">
                    <w:rPr>
                      <w:rFonts w:cs="宋体" w:hint="eastAsia"/>
                    </w:rPr>
                    <w:t>G3-5</w:t>
                  </w:r>
                  <w:r w:rsidRPr="006F7EA6">
                    <w:rPr>
                      <w:rFonts w:cs="宋体" w:hint="eastAsia"/>
                    </w:rPr>
                    <w:t>、</w:t>
                  </w:r>
                  <w:r w:rsidRPr="006F7EA6">
                    <w:rPr>
                      <w:rFonts w:cs="宋体" w:hint="eastAsia"/>
                    </w:rPr>
                    <w:t>G3-7</w:t>
                  </w:r>
                </w:p>
              </w:tc>
              <w:tc>
                <w:tcPr>
                  <w:tcW w:w="834" w:type="pct"/>
                  <w:vAlign w:val="center"/>
                </w:tcPr>
                <w:p w:rsidR="003945F1" w:rsidRPr="006F7EA6" w:rsidRDefault="003945F1" w:rsidP="00D00394">
                  <w:pPr>
                    <w:spacing w:line="320" w:lineRule="exact"/>
                    <w:jc w:val="center"/>
                    <w:rPr>
                      <w:rFonts w:hint="eastAsia"/>
                    </w:rPr>
                  </w:pPr>
                  <w:r w:rsidRPr="006F7EA6">
                    <w:rPr>
                      <w:rFonts w:hint="eastAsia"/>
                      <w:szCs w:val="21"/>
                    </w:rPr>
                    <w:t>不饱和树脂</w:t>
                  </w:r>
                </w:p>
              </w:tc>
              <w:tc>
                <w:tcPr>
                  <w:tcW w:w="557" w:type="pct"/>
                  <w:vAlign w:val="center"/>
                </w:tcPr>
                <w:p w:rsidR="003945F1" w:rsidRPr="006F7EA6" w:rsidRDefault="003945F1" w:rsidP="00D00394">
                  <w:pPr>
                    <w:spacing w:line="320" w:lineRule="exact"/>
                    <w:jc w:val="center"/>
                    <w:rPr>
                      <w:rFonts w:hint="eastAsia"/>
                    </w:rPr>
                  </w:pPr>
                  <w:r w:rsidRPr="006F7EA6">
                    <w:rPr>
                      <w:rFonts w:hint="eastAsia"/>
                      <w:szCs w:val="21"/>
                    </w:rPr>
                    <w:t>18</w:t>
                  </w:r>
                </w:p>
              </w:tc>
              <w:tc>
                <w:tcPr>
                  <w:tcW w:w="834" w:type="pct"/>
                  <w:vAlign w:val="center"/>
                </w:tcPr>
                <w:p w:rsidR="003945F1" w:rsidRPr="006F7EA6" w:rsidRDefault="003945F1" w:rsidP="00D00394">
                  <w:pPr>
                    <w:spacing w:line="320" w:lineRule="exact"/>
                    <w:jc w:val="center"/>
                    <w:rPr>
                      <w:rFonts w:hint="eastAsia"/>
                    </w:rPr>
                  </w:pPr>
                  <w:r w:rsidRPr="006F7EA6">
                    <w:rPr>
                      <w:rFonts w:hint="eastAsia"/>
                    </w:rPr>
                    <w:t>14</w:t>
                  </w:r>
                </w:p>
              </w:tc>
              <w:tc>
                <w:tcPr>
                  <w:tcW w:w="833" w:type="pct"/>
                  <w:vAlign w:val="center"/>
                </w:tcPr>
                <w:p w:rsidR="003945F1" w:rsidRPr="006F7EA6" w:rsidRDefault="007E19CD" w:rsidP="00D00394">
                  <w:pPr>
                    <w:spacing w:line="320" w:lineRule="exact"/>
                    <w:jc w:val="center"/>
                    <w:rPr>
                      <w:rFonts w:hint="eastAsia"/>
                    </w:rPr>
                  </w:pPr>
                  <w:r w:rsidRPr="006F7EA6">
                    <w:rPr>
                      <w:rFonts w:hint="eastAsia"/>
                    </w:rPr>
                    <w:t>2.52</w:t>
                  </w:r>
                </w:p>
              </w:tc>
            </w:tr>
            <w:tr w:rsidR="003945F1" w:rsidRPr="006F7EA6" w:rsidTr="00D00394">
              <w:tc>
                <w:tcPr>
                  <w:tcW w:w="4167" w:type="pct"/>
                  <w:gridSpan w:val="5"/>
                  <w:vAlign w:val="center"/>
                </w:tcPr>
                <w:p w:rsidR="003945F1" w:rsidRPr="006F7EA6" w:rsidRDefault="003945F1" w:rsidP="00D00394">
                  <w:pPr>
                    <w:spacing w:line="320" w:lineRule="exact"/>
                    <w:jc w:val="center"/>
                    <w:rPr>
                      <w:rFonts w:hint="eastAsia"/>
                    </w:rPr>
                  </w:pPr>
                  <w:r w:rsidRPr="006F7EA6">
                    <w:rPr>
                      <w:rFonts w:hint="eastAsia"/>
                    </w:rPr>
                    <w:t>合计</w:t>
                  </w:r>
                </w:p>
              </w:tc>
              <w:tc>
                <w:tcPr>
                  <w:tcW w:w="833" w:type="pct"/>
                  <w:vAlign w:val="center"/>
                </w:tcPr>
                <w:p w:rsidR="003945F1" w:rsidRPr="006F7EA6" w:rsidRDefault="007E19CD" w:rsidP="00D00394">
                  <w:pPr>
                    <w:spacing w:line="320" w:lineRule="exact"/>
                    <w:jc w:val="center"/>
                    <w:rPr>
                      <w:rFonts w:hint="eastAsia"/>
                    </w:rPr>
                  </w:pPr>
                  <w:r w:rsidRPr="006F7EA6">
                    <w:rPr>
                      <w:rFonts w:hint="eastAsia"/>
                    </w:rPr>
                    <w:t>12.12</w:t>
                  </w:r>
                </w:p>
              </w:tc>
            </w:tr>
          </w:tbl>
          <w:p w:rsidR="003945F1" w:rsidRPr="006F7EA6" w:rsidRDefault="003945F1" w:rsidP="00D00394">
            <w:pPr>
              <w:spacing w:line="320" w:lineRule="exact"/>
              <w:ind w:firstLineChars="200" w:firstLine="422"/>
              <w:jc w:val="left"/>
              <w:rPr>
                <w:rFonts w:hint="eastAsia"/>
                <w:b/>
              </w:rPr>
            </w:pPr>
            <w:r w:rsidRPr="006F7EA6">
              <w:rPr>
                <w:rFonts w:hint="eastAsia"/>
                <w:b/>
              </w:rPr>
              <w:t>备注：胶衣中苯乙烯含量为</w:t>
            </w:r>
            <w:r w:rsidRPr="006F7EA6">
              <w:rPr>
                <w:rFonts w:hint="eastAsia"/>
                <w:b/>
              </w:rPr>
              <w:t>20</w:t>
            </w:r>
            <w:r w:rsidRPr="006F7EA6">
              <w:rPr>
                <w:rFonts w:hint="eastAsia"/>
                <w:b/>
              </w:rPr>
              <w:t>～</w:t>
            </w:r>
            <w:r w:rsidRPr="006F7EA6">
              <w:rPr>
                <w:rFonts w:hint="eastAsia"/>
                <w:b/>
              </w:rPr>
              <w:t>40%</w:t>
            </w:r>
            <w:r w:rsidRPr="006F7EA6">
              <w:rPr>
                <w:rFonts w:hint="eastAsia"/>
                <w:b/>
              </w:rPr>
              <w:t>；</w:t>
            </w:r>
            <w:r w:rsidRPr="006F7EA6">
              <w:rPr>
                <w:rFonts w:hint="eastAsia"/>
                <w:b/>
                <w:szCs w:val="21"/>
              </w:rPr>
              <w:t>不饱和树脂</w:t>
            </w:r>
            <w:r w:rsidRPr="006F7EA6">
              <w:rPr>
                <w:rFonts w:hint="eastAsia"/>
                <w:b/>
              </w:rPr>
              <w:t>中苯乙烯含量为</w:t>
            </w:r>
            <w:r w:rsidRPr="006F7EA6">
              <w:rPr>
                <w:rFonts w:hint="eastAsia"/>
                <w:b/>
              </w:rPr>
              <w:t>14%</w:t>
            </w:r>
            <w:r w:rsidRPr="006F7EA6">
              <w:rPr>
                <w:rFonts w:hint="eastAsia"/>
                <w:b/>
              </w:rPr>
              <w:t>。</w:t>
            </w:r>
          </w:p>
          <w:p w:rsidR="003945F1" w:rsidRPr="006F7EA6" w:rsidRDefault="003945F1" w:rsidP="00D00394">
            <w:pPr>
              <w:spacing w:line="360" w:lineRule="auto"/>
              <w:ind w:firstLineChars="200" w:firstLine="480"/>
              <w:jc w:val="left"/>
              <w:rPr>
                <w:rFonts w:hint="eastAsia"/>
                <w:sz w:val="24"/>
              </w:rPr>
            </w:pPr>
            <w:r w:rsidRPr="006F7EA6">
              <w:rPr>
                <w:rFonts w:hint="eastAsia"/>
                <w:sz w:val="24"/>
              </w:rPr>
              <w:t>②非甲烷总烃（</w:t>
            </w:r>
            <w:r w:rsidRPr="006F7EA6">
              <w:rPr>
                <w:rFonts w:hint="eastAsia"/>
                <w:sz w:val="24"/>
              </w:rPr>
              <w:t>G3-1</w:t>
            </w:r>
            <w:r w:rsidRPr="006F7EA6">
              <w:rPr>
                <w:rFonts w:hint="eastAsia"/>
                <w:sz w:val="24"/>
              </w:rPr>
              <w:t>、</w:t>
            </w:r>
            <w:r w:rsidRPr="006F7EA6">
              <w:rPr>
                <w:rFonts w:hint="eastAsia"/>
                <w:sz w:val="24"/>
              </w:rPr>
              <w:t>G3-2</w:t>
            </w:r>
            <w:r w:rsidRPr="006F7EA6">
              <w:rPr>
                <w:rFonts w:hint="eastAsia"/>
                <w:sz w:val="24"/>
              </w:rPr>
              <w:t>、</w:t>
            </w:r>
            <w:r w:rsidRPr="006F7EA6">
              <w:rPr>
                <w:rFonts w:hint="eastAsia"/>
                <w:sz w:val="24"/>
              </w:rPr>
              <w:t>G3-3</w:t>
            </w:r>
            <w:r w:rsidRPr="006F7EA6">
              <w:rPr>
                <w:rFonts w:hint="eastAsia"/>
                <w:sz w:val="24"/>
              </w:rPr>
              <w:t>、</w:t>
            </w:r>
            <w:r w:rsidRPr="006F7EA6">
              <w:rPr>
                <w:rFonts w:hint="eastAsia"/>
                <w:sz w:val="24"/>
              </w:rPr>
              <w:t>G3-4</w:t>
            </w:r>
            <w:r w:rsidRPr="006F7EA6">
              <w:rPr>
                <w:rFonts w:hint="eastAsia"/>
                <w:sz w:val="24"/>
              </w:rPr>
              <w:t>、</w:t>
            </w:r>
            <w:r w:rsidRPr="006F7EA6">
              <w:rPr>
                <w:rFonts w:hint="eastAsia"/>
                <w:sz w:val="24"/>
              </w:rPr>
              <w:t>G3-5</w:t>
            </w:r>
            <w:r w:rsidRPr="006F7EA6">
              <w:rPr>
                <w:rFonts w:hint="eastAsia"/>
                <w:sz w:val="24"/>
              </w:rPr>
              <w:t>、</w:t>
            </w:r>
            <w:r w:rsidRPr="006F7EA6">
              <w:rPr>
                <w:rFonts w:hint="eastAsia"/>
                <w:sz w:val="24"/>
              </w:rPr>
              <w:t>G3-7</w:t>
            </w:r>
            <w:r w:rsidRPr="006F7EA6">
              <w:rPr>
                <w:rFonts w:hint="eastAsia"/>
                <w:sz w:val="24"/>
              </w:rPr>
              <w:t>）</w:t>
            </w:r>
          </w:p>
          <w:p w:rsidR="003945F1" w:rsidRPr="006F7EA6" w:rsidRDefault="003945F1" w:rsidP="00D00394">
            <w:pPr>
              <w:spacing w:line="360" w:lineRule="auto"/>
              <w:ind w:firstLineChars="200" w:firstLine="480"/>
              <w:jc w:val="left"/>
              <w:rPr>
                <w:rFonts w:hint="eastAsia"/>
                <w:sz w:val="24"/>
              </w:rPr>
            </w:pPr>
            <w:r w:rsidRPr="006F7EA6">
              <w:rPr>
                <w:rFonts w:hint="eastAsia"/>
                <w:sz w:val="24"/>
              </w:rPr>
              <w:t>拟建项目非甲烷总烃主要来源于胶衣、不饱和树脂、促进剂等原料在刷胶衣、调配、涂胶、固化等阶段会产生挥发性有机废气（以非甲烷总烃计）。</w:t>
            </w:r>
          </w:p>
          <w:p w:rsidR="003945F1" w:rsidRPr="006F7EA6" w:rsidRDefault="003945F1" w:rsidP="00D00394">
            <w:pPr>
              <w:spacing w:line="360" w:lineRule="auto"/>
              <w:ind w:firstLineChars="200" w:firstLine="480"/>
              <w:jc w:val="left"/>
              <w:rPr>
                <w:rFonts w:hint="eastAsia"/>
                <w:sz w:val="24"/>
              </w:rPr>
            </w:pPr>
            <w:r w:rsidRPr="006F7EA6">
              <w:rPr>
                <w:rFonts w:hint="eastAsia"/>
                <w:sz w:val="24"/>
              </w:rPr>
              <w:t>根据建设单位提供的原辅料</w:t>
            </w:r>
            <w:r w:rsidRPr="006F7EA6">
              <w:rPr>
                <w:rFonts w:hint="eastAsia"/>
                <w:sz w:val="24"/>
              </w:rPr>
              <w:t>MSDS</w:t>
            </w:r>
            <w:r w:rsidRPr="006F7EA6">
              <w:rPr>
                <w:rFonts w:hint="eastAsia"/>
                <w:sz w:val="24"/>
              </w:rPr>
              <w:t>可知，拟建项目非甲烷总烃产生源强核算见表</w:t>
            </w:r>
            <w:r w:rsidR="00A419EF" w:rsidRPr="006F7EA6">
              <w:rPr>
                <w:rFonts w:hint="eastAsia"/>
                <w:sz w:val="24"/>
              </w:rPr>
              <w:t>4.2-18</w:t>
            </w:r>
            <w:r w:rsidRPr="006F7EA6">
              <w:rPr>
                <w:rFonts w:hint="eastAsia"/>
                <w:sz w:val="24"/>
              </w:rPr>
              <w:t>。</w:t>
            </w:r>
          </w:p>
          <w:p w:rsidR="003945F1" w:rsidRPr="006F7EA6" w:rsidRDefault="003945F1" w:rsidP="00D00394">
            <w:pPr>
              <w:spacing w:line="360" w:lineRule="auto"/>
              <w:jc w:val="center"/>
              <w:rPr>
                <w:rFonts w:hint="eastAsia"/>
                <w:b/>
              </w:rPr>
            </w:pPr>
            <w:r w:rsidRPr="006F7EA6">
              <w:rPr>
                <w:rFonts w:hint="eastAsia"/>
                <w:b/>
              </w:rPr>
              <w:t>表</w:t>
            </w:r>
            <w:r w:rsidRPr="006F7EA6">
              <w:rPr>
                <w:rFonts w:hint="eastAsia"/>
                <w:b/>
              </w:rPr>
              <w:t>4.2-1</w:t>
            </w:r>
            <w:r w:rsidR="00A419EF" w:rsidRPr="006F7EA6">
              <w:rPr>
                <w:rFonts w:hint="eastAsia"/>
                <w:b/>
              </w:rPr>
              <w:t>8</w:t>
            </w:r>
            <w:r w:rsidRPr="006F7EA6">
              <w:rPr>
                <w:rFonts w:hint="eastAsia"/>
                <w:b/>
              </w:rPr>
              <w:t xml:space="preserve">  </w:t>
            </w:r>
            <w:r w:rsidRPr="006F7EA6">
              <w:rPr>
                <w:rFonts w:hint="eastAsia"/>
                <w:b/>
              </w:rPr>
              <w:t>非甲烷总烃产生量核算表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8"/>
              <w:gridCol w:w="2022"/>
              <w:gridCol w:w="1297"/>
              <w:gridCol w:w="867"/>
              <w:gridCol w:w="1297"/>
              <w:gridCol w:w="1297"/>
            </w:tblGrid>
            <w:tr w:rsidR="003945F1" w:rsidRPr="006F7EA6" w:rsidTr="00D00394">
              <w:tc>
                <w:tcPr>
                  <w:tcW w:w="567" w:type="pct"/>
                  <w:vAlign w:val="center"/>
                </w:tcPr>
                <w:p w:rsidR="003945F1" w:rsidRPr="006F7EA6" w:rsidRDefault="003945F1" w:rsidP="00D00394">
                  <w:pPr>
                    <w:spacing w:line="320" w:lineRule="exact"/>
                    <w:jc w:val="center"/>
                    <w:rPr>
                      <w:rFonts w:hint="eastAsia"/>
                    </w:rPr>
                  </w:pPr>
                  <w:r w:rsidRPr="006F7EA6">
                    <w:rPr>
                      <w:rFonts w:hint="eastAsia"/>
                    </w:rPr>
                    <w:t>分类</w:t>
                  </w:r>
                </w:p>
              </w:tc>
              <w:tc>
                <w:tcPr>
                  <w:tcW w:w="1322" w:type="pct"/>
                  <w:vAlign w:val="center"/>
                </w:tcPr>
                <w:p w:rsidR="003945F1" w:rsidRPr="006F7EA6" w:rsidRDefault="003945F1" w:rsidP="00D00394">
                  <w:pPr>
                    <w:spacing w:line="320" w:lineRule="exact"/>
                    <w:jc w:val="center"/>
                    <w:rPr>
                      <w:rFonts w:hint="eastAsia"/>
                    </w:rPr>
                  </w:pPr>
                  <w:r w:rsidRPr="006F7EA6">
                    <w:rPr>
                      <w:rFonts w:cs="宋体" w:hint="eastAsia"/>
                    </w:rPr>
                    <w:t>污染源编号</w:t>
                  </w:r>
                </w:p>
              </w:tc>
              <w:tc>
                <w:tcPr>
                  <w:tcW w:w="848" w:type="pct"/>
                  <w:vAlign w:val="center"/>
                </w:tcPr>
                <w:p w:rsidR="003945F1" w:rsidRPr="006F7EA6" w:rsidRDefault="003945F1" w:rsidP="00D00394">
                  <w:pPr>
                    <w:spacing w:line="320" w:lineRule="exact"/>
                    <w:jc w:val="center"/>
                    <w:rPr>
                      <w:rFonts w:hint="eastAsia"/>
                    </w:rPr>
                  </w:pPr>
                  <w:r w:rsidRPr="006F7EA6">
                    <w:rPr>
                      <w:rFonts w:hint="eastAsia"/>
                    </w:rPr>
                    <w:t>原料名称</w:t>
                  </w:r>
                </w:p>
              </w:tc>
              <w:tc>
                <w:tcPr>
                  <w:tcW w:w="567" w:type="pct"/>
                  <w:vAlign w:val="center"/>
                </w:tcPr>
                <w:p w:rsidR="003945F1" w:rsidRPr="006F7EA6" w:rsidRDefault="003945F1" w:rsidP="00D00394">
                  <w:pPr>
                    <w:spacing w:line="320" w:lineRule="exact"/>
                    <w:jc w:val="center"/>
                    <w:rPr>
                      <w:rFonts w:hint="eastAsia"/>
                    </w:rPr>
                  </w:pPr>
                  <w:r w:rsidRPr="006F7EA6">
                    <w:rPr>
                      <w:rFonts w:hint="eastAsia"/>
                    </w:rPr>
                    <w:t>年用量</w:t>
                  </w:r>
                </w:p>
                <w:p w:rsidR="003945F1" w:rsidRPr="006F7EA6" w:rsidRDefault="003945F1" w:rsidP="00D00394">
                  <w:pPr>
                    <w:spacing w:line="320" w:lineRule="exact"/>
                    <w:jc w:val="center"/>
                    <w:rPr>
                      <w:rFonts w:hint="eastAsia"/>
                    </w:rPr>
                  </w:pPr>
                  <w:r w:rsidRPr="006F7EA6">
                    <w:rPr>
                      <w:rFonts w:hint="eastAsia"/>
                    </w:rPr>
                    <w:t>（</w:t>
                  </w:r>
                  <w:r w:rsidRPr="006F7EA6">
                    <w:rPr>
                      <w:rFonts w:hint="eastAsia"/>
                    </w:rPr>
                    <w:t>t/a</w:t>
                  </w:r>
                  <w:r w:rsidRPr="006F7EA6">
                    <w:rPr>
                      <w:rFonts w:hint="eastAsia"/>
                    </w:rPr>
                    <w:t>）</w:t>
                  </w:r>
                </w:p>
              </w:tc>
              <w:tc>
                <w:tcPr>
                  <w:tcW w:w="848" w:type="pct"/>
                  <w:vAlign w:val="center"/>
                </w:tcPr>
                <w:p w:rsidR="003945F1" w:rsidRPr="006F7EA6" w:rsidRDefault="003945F1" w:rsidP="00D00394">
                  <w:pPr>
                    <w:spacing w:line="320" w:lineRule="exact"/>
                    <w:jc w:val="center"/>
                    <w:rPr>
                      <w:rFonts w:hint="eastAsia"/>
                    </w:rPr>
                  </w:pPr>
                  <w:r w:rsidRPr="006F7EA6">
                    <w:rPr>
                      <w:rFonts w:hint="eastAsia"/>
                    </w:rPr>
                    <w:t>非甲烷总烃含量（</w:t>
                  </w:r>
                  <w:r w:rsidRPr="006F7EA6">
                    <w:rPr>
                      <w:rFonts w:hint="eastAsia"/>
                    </w:rPr>
                    <w:t>%</w:t>
                  </w:r>
                  <w:r w:rsidRPr="006F7EA6">
                    <w:rPr>
                      <w:rFonts w:hint="eastAsia"/>
                    </w:rPr>
                    <w:t>）</w:t>
                  </w:r>
                </w:p>
              </w:tc>
              <w:tc>
                <w:tcPr>
                  <w:tcW w:w="848" w:type="pct"/>
                  <w:vAlign w:val="center"/>
                </w:tcPr>
                <w:p w:rsidR="003945F1" w:rsidRPr="006F7EA6" w:rsidRDefault="003945F1" w:rsidP="00D00394">
                  <w:pPr>
                    <w:spacing w:line="320" w:lineRule="exact"/>
                    <w:jc w:val="center"/>
                    <w:rPr>
                      <w:rFonts w:hint="eastAsia"/>
                    </w:rPr>
                  </w:pPr>
                  <w:r w:rsidRPr="006F7EA6">
                    <w:rPr>
                      <w:rFonts w:hint="eastAsia"/>
                    </w:rPr>
                    <w:t>非甲烷总烃含量（</w:t>
                  </w:r>
                  <w:r w:rsidRPr="006F7EA6">
                    <w:rPr>
                      <w:rFonts w:hint="eastAsia"/>
                    </w:rPr>
                    <w:t>t/a</w:t>
                  </w:r>
                  <w:r w:rsidRPr="006F7EA6">
                    <w:rPr>
                      <w:rFonts w:hint="eastAsia"/>
                    </w:rPr>
                    <w:t>）</w:t>
                  </w:r>
                </w:p>
              </w:tc>
            </w:tr>
            <w:tr w:rsidR="003945F1" w:rsidRPr="006F7EA6" w:rsidTr="00D00394">
              <w:tc>
                <w:tcPr>
                  <w:tcW w:w="567" w:type="pct"/>
                  <w:vMerge w:val="restart"/>
                  <w:vAlign w:val="center"/>
                </w:tcPr>
                <w:p w:rsidR="003945F1" w:rsidRPr="006F7EA6" w:rsidRDefault="003945F1" w:rsidP="00D00394">
                  <w:pPr>
                    <w:spacing w:line="320" w:lineRule="exact"/>
                    <w:jc w:val="center"/>
                    <w:rPr>
                      <w:rFonts w:hint="eastAsia"/>
                    </w:rPr>
                  </w:pPr>
                  <w:r w:rsidRPr="006F7EA6">
                    <w:rPr>
                      <w:rFonts w:hint="eastAsia"/>
                    </w:rPr>
                    <w:t>玻璃钢制品</w:t>
                  </w:r>
                </w:p>
              </w:tc>
              <w:tc>
                <w:tcPr>
                  <w:tcW w:w="1322" w:type="pct"/>
                  <w:shd w:val="clear" w:color="auto" w:fill="auto"/>
                  <w:vAlign w:val="center"/>
                </w:tcPr>
                <w:p w:rsidR="003945F1" w:rsidRPr="006F7EA6" w:rsidRDefault="00541DC8" w:rsidP="00D00394">
                  <w:pPr>
                    <w:spacing w:line="320" w:lineRule="exact"/>
                    <w:jc w:val="center"/>
                    <w:rPr>
                      <w:rFonts w:hint="eastAsia"/>
                    </w:rPr>
                  </w:pPr>
                  <w:r w:rsidRPr="006F7EA6">
                    <w:rPr>
                      <w:rFonts w:cs="宋体" w:hint="eastAsia"/>
                    </w:rPr>
                    <w:t>G3-2</w:t>
                  </w:r>
                </w:p>
              </w:tc>
              <w:tc>
                <w:tcPr>
                  <w:tcW w:w="848" w:type="pct"/>
                  <w:vAlign w:val="center"/>
                </w:tcPr>
                <w:p w:rsidR="003945F1" w:rsidRPr="006F7EA6" w:rsidRDefault="003945F1" w:rsidP="00D00394">
                  <w:pPr>
                    <w:spacing w:line="320" w:lineRule="exact"/>
                    <w:jc w:val="center"/>
                    <w:rPr>
                      <w:rFonts w:hint="eastAsia"/>
                    </w:rPr>
                  </w:pPr>
                  <w:r w:rsidRPr="006F7EA6">
                    <w:rPr>
                      <w:rFonts w:hint="eastAsia"/>
                      <w:szCs w:val="21"/>
                    </w:rPr>
                    <w:t>胶衣</w:t>
                  </w:r>
                </w:p>
              </w:tc>
              <w:tc>
                <w:tcPr>
                  <w:tcW w:w="567" w:type="pct"/>
                  <w:vAlign w:val="center"/>
                </w:tcPr>
                <w:p w:rsidR="003945F1" w:rsidRPr="006F7EA6" w:rsidRDefault="003945F1" w:rsidP="00D00394">
                  <w:pPr>
                    <w:spacing w:line="320" w:lineRule="exact"/>
                    <w:jc w:val="center"/>
                    <w:rPr>
                      <w:rFonts w:hint="eastAsia"/>
                    </w:rPr>
                  </w:pPr>
                  <w:r w:rsidRPr="006F7EA6">
                    <w:rPr>
                      <w:rFonts w:hint="eastAsia"/>
                      <w:szCs w:val="21"/>
                    </w:rPr>
                    <w:t>24</w:t>
                  </w:r>
                </w:p>
              </w:tc>
              <w:tc>
                <w:tcPr>
                  <w:tcW w:w="848" w:type="pct"/>
                  <w:vAlign w:val="center"/>
                </w:tcPr>
                <w:p w:rsidR="003945F1" w:rsidRPr="006F7EA6" w:rsidRDefault="00E72760" w:rsidP="00D00394">
                  <w:pPr>
                    <w:spacing w:line="320" w:lineRule="exact"/>
                    <w:jc w:val="center"/>
                    <w:rPr>
                      <w:rFonts w:hint="eastAsia"/>
                    </w:rPr>
                  </w:pPr>
                  <w:r w:rsidRPr="006F7EA6">
                    <w:rPr>
                      <w:rFonts w:hint="eastAsia"/>
                    </w:rPr>
                    <w:t>40</w:t>
                  </w:r>
                </w:p>
              </w:tc>
              <w:tc>
                <w:tcPr>
                  <w:tcW w:w="848" w:type="pct"/>
                  <w:vAlign w:val="center"/>
                </w:tcPr>
                <w:p w:rsidR="003945F1" w:rsidRPr="006F7EA6" w:rsidRDefault="00613C0E" w:rsidP="00D00394">
                  <w:pPr>
                    <w:spacing w:line="320" w:lineRule="exact"/>
                    <w:jc w:val="center"/>
                    <w:rPr>
                      <w:rFonts w:hint="eastAsia"/>
                    </w:rPr>
                  </w:pPr>
                  <w:r w:rsidRPr="006F7EA6">
                    <w:rPr>
                      <w:rFonts w:hint="eastAsia"/>
                    </w:rPr>
                    <w:t>9.6</w:t>
                  </w:r>
                </w:p>
              </w:tc>
            </w:tr>
            <w:tr w:rsidR="00541DC8" w:rsidRPr="006F7EA6" w:rsidTr="00D00394">
              <w:tc>
                <w:tcPr>
                  <w:tcW w:w="567" w:type="pct"/>
                  <w:vMerge/>
                  <w:vAlign w:val="center"/>
                </w:tcPr>
                <w:p w:rsidR="00541DC8" w:rsidRPr="006F7EA6" w:rsidRDefault="00541DC8" w:rsidP="00D00394">
                  <w:pPr>
                    <w:spacing w:line="320" w:lineRule="exact"/>
                    <w:jc w:val="center"/>
                    <w:rPr>
                      <w:rFonts w:hint="eastAsia"/>
                    </w:rPr>
                  </w:pPr>
                </w:p>
              </w:tc>
              <w:tc>
                <w:tcPr>
                  <w:tcW w:w="1322" w:type="pct"/>
                  <w:vMerge w:val="restart"/>
                  <w:shd w:val="clear" w:color="auto" w:fill="auto"/>
                  <w:vAlign w:val="center"/>
                </w:tcPr>
                <w:p w:rsidR="00541DC8" w:rsidRPr="006F7EA6" w:rsidRDefault="00541DC8" w:rsidP="00D00394">
                  <w:pPr>
                    <w:spacing w:line="320" w:lineRule="exact"/>
                    <w:jc w:val="center"/>
                    <w:rPr>
                      <w:rFonts w:hint="eastAsia"/>
                    </w:rPr>
                  </w:pPr>
                  <w:r w:rsidRPr="006F7EA6">
                    <w:rPr>
                      <w:rFonts w:cs="宋体" w:hint="eastAsia"/>
                    </w:rPr>
                    <w:t>G3-1</w:t>
                  </w:r>
                  <w:r w:rsidRPr="006F7EA6">
                    <w:rPr>
                      <w:rFonts w:cs="宋体" w:hint="eastAsia"/>
                    </w:rPr>
                    <w:t>、</w:t>
                  </w:r>
                  <w:r w:rsidRPr="006F7EA6">
                    <w:rPr>
                      <w:rFonts w:cs="宋体" w:hint="eastAsia"/>
                    </w:rPr>
                    <w:t>G3-3</w:t>
                  </w:r>
                  <w:r w:rsidRPr="006F7EA6">
                    <w:rPr>
                      <w:rFonts w:cs="宋体" w:hint="eastAsia"/>
                    </w:rPr>
                    <w:t>、</w:t>
                  </w:r>
                  <w:r w:rsidRPr="006F7EA6">
                    <w:rPr>
                      <w:rFonts w:cs="宋体" w:hint="eastAsia"/>
                    </w:rPr>
                    <w:t>G3-4</w:t>
                  </w:r>
                  <w:r w:rsidRPr="006F7EA6">
                    <w:rPr>
                      <w:rFonts w:cs="宋体" w:hint="eastAsia"/>
                    </w:rPr>
                    <w:t>、</w:t>
                  </w:r>
                  <w:r w:rsidRPr="006F7EA6">
                    <w:rPr>
                      <w:rFonts w:cs="宋体" w:hint="eastAsia"/>
                    </w:rPr>
                    <w:t>G3-5</w:t>
                  </w:r>
                  <w:r w:rsidRPr="006F7EA6">
                    <w:rPr>
                      <w:rFonts w:cs="宋体" w:hint="eastAsia"/>
                    </w:rPr>
                    <w:t>、</w:t>
                  </w:r>
                  <w:r w:rsidRPr="006F7EA6">
                    <w:rPr>
                      <w:rFonts w:cs="宋体" w:hint="eastAsia"/>
                    </w:rPr>
                    <w:t>G3-7</w:t>
                  </w:r>
                </w:p>
              </w:tc>
              <w:tc>
                <w:tcPr>
                  <w:tcW w:w="848" w:type="pct"/>
                  <w:vAlign w:val="center"/>
                </w:tcPr>
                <w:p w:rsidR="00541DC8" w:rsidRPr="006F7EA6" w:rsidRDefault="00541DC8" w:rsidP="00D00394">
                  <w:pPr>
                    <w:spacing w:line="320" w:lineRule="exact"/>
                    <w:jc w:val="center"/>
                    <w:rPr>
                      <w:rFonts w:hint="eastAsia"/>
                    </w:rPr>
                  </w:pPr>
                  <w:r w:rsidRPr="006F7EA6">
                    <w:rPr>
                      <w:rFonts w:hint="eastAsia"/>
                      <w:szCs w:val="21"/>
                    </w:rPr>
                    <w:t>不饱和树脂</w:t>
                  </w:r>
                </w:p>
              </w:tc>
              <w:tc>
                <w:tcPr>
                  <w:tcW w:w="567" w:type="pct"/>
                  <w:vAlign w:val="center"/>
                </w:tcPr>
                <w:p w:rsidR="00541DC8" w:rsidRPr="006F7EA6" w:rsidRDefault="00541DC8" w:rsidP="00D00394">
                  <w:pPr>
                    <w:spacing w:line="320" w:lineRule="exact"/>
                    <w:jc w:val="center"/>
                    <w:rPr>
                      <w:rFonts w:hint="eastAsia"/>
                    </w:rPr>
                  </w:pPr>
                  <w:r w:rsidRPr="006F7EA6">
                    <w:rPr>
                      <w:rFonts w:hint="eastAsia"/>
                      <w:szCs w:val="21"/>
                    </w:rPr>
                    <w:t>18</w:t>
                  </w:r>
                </w:p>
              </w:tc>
              <w:tc>
                <w:tcPr>
                  <w:tcW w:w="848" w:type="pct"/>
                  <w:vAlign w:val="center"/>
                </w:tcPr>
                <w:p w:rsidR="00541DC8" w:rsidRPr="006F7EA6" w:rsidRDefault="00541DC8" w:rsidP="00D00394">
                  <w:pPr>
                    <w:spacing w:line="320" w:lineRule="exact"/>
                    <w:jc w:val="center"/>
                    <w:rPr>
                      <w:rFonts w:hint="eastAsia"/>
                    </w:rPr>
                  </w:pPr>
                  <w:r w:rsidRPr="006F7EA6">
                    <w:rPr>
                      <w:rFonts w:hint="eastAsia"/>
                    </w:rPr>
                    <w:t>53</w:t>
                  </w:r>
                </w:p>
              </w:tc>
              <w:tc>
                <w:tcPr>
                  <w:tcW w:w="848" w:type="pct"/>
                  <w:vAlign w:val="center"/>
                </w:tcPr>
                <w:p w:rsidR="00541DC8" w:rsidRPr="006F7EA6" w:rsidRDefault="00541DC8" w:rsidP="00D00394">
                  <w:pPr>
                    <w:spacing w:line="320" w:lineRule="exact"/>
                    <w:jc w:val="center"/>
                    <w:rPr>
                      <w:rFonts w:hint="eastAsia"/>
                    </w:rPr>
                  </w:pPr>
                  <w:r w:rsidRPr="006F7EA6">
                    <w:rPr>
                      <w:rFonts w:hint="eastAsia"/>
                    </w:rPr>
                    <w:t>9.54</w:t>
                  </w:r>
                </w:p>
              </w:tc>
            </w:tr>
            <w:tr w:rsidR="00541DC8" w:rsidRPr="006F7EA6" w:rsidTr="00D00394">
              <w:tc>
                <w:tcPr>
                  <w:tcW w:w="567" w:type="pct"/>
                  <w:vMerge/>
                  <w:vAlign w:val="center"/>
                </w:tcPr>
                <w:p w:rsidR="00541DC8" w:rsidRPr="006F7EA6" w:rsidRDefault="00541DC8" w:rsidP="00D00394">
                  <w:pPr>
                    <w:spacing w:line="320" w:lineRule="exact"/>
                    <w:jc w:val="center"/>
                    <w:rPr>
                      <w:rFonts w:hint="eastAsia"/>
                    </w:rPr>
                  </w:pPr>
                </w:p>
              </w:tc>
              <w:tc>
                <w:tcPr>
                  <w:tcW w:w="1322" w:type="pct"/>
                  <w:vMerge/>
                  <w:shd w:val="clear" w:color="auto" w:fill="auto"/>
                  <w:vAlign w:val="center"/>
                </w:tcPr>
                <w:p w:rsidR="00541DC8" w:rsidRPr="006F7EA6" w:rsidRDefault="00541DC8" w:rsidP="00D00394">
                  <w:pPr>
                    <w:spacing w:line="320" w:lineRule="exact"/>
                    <w:jc w:val="center"/>
                    <w:rPr>
                      <w:rFonts w:hint="eastAsia"/>
                    </w:rPr>
                  </w:pPr>
                </w:p>
              </w:tc>
              <w:tc>
                <w:tcPr>
                  <w:tcW w:w="848" w:type="pct"/>
                  <w:vAlign w:val="center"/>
                </w:tcPr>
                <w:p w:rsidR="00541DC8" w:rsidRPr="006F7EA6" w:rsidRDefault="00541DC8" w:rsidP="00D00394">
                  <w:pPr>
                    <w:spacing w:line="320" w:lineRule="exact"/>
                    <w:jc w:val="center"/>
                    <w:rPr>
                      <w:rFonts w:hint="eastAsia"/>
                    </w:rPr>
                  </w:pPr>
                  <w:r w:rsidRPr="006F7EA6">
                    <w:rPr>
                      <w:rFonts w:hint="eastAsia"/>
                      <w:szCs w:val="21"/>
                    </w:rPr>
                    <w:t>促进剂</w:t>
                  </w:r>
                </w:p>
              </w:tc>
              <w:tc>
                <w:tcPr>
                  <w:tcW w:w="567" w:type="pct"/>
                  <w:vAlign w:val="center"/>
                </w:tcPr>
                <w:p w:rsidR="00541DC8" w:rsidRPr="006F7EA6" w:rsidRDefault="00541DC8" w:rsidP="00D00394">
                  <w:pPr>
                    <w:spacing w:line="320" w:lineRule="exact"/>
                    <w:jc w:val="center"/>
                    <w:rPr>
                      <w:rFonts w:hint="eastAsia"/>
                    </w:rPr>
                  </w:pPr>
                  <w:r w:rsidRPr="006F7EA6">
                    <w:rPr>
                      <w:rFonts w:hint="eastAsia"/>
                      <w:szCs w:val="21"/>
                    </w:rPr>
                    <w:t>2</w:t>
                  </w:r>
                </w:p>
              </w:tc>
              <w:tc>
                <w:tcPr>
                  <w:tcW w:w="848" w:type="pct"/>
                  <w:vAlign w:val="center"/>
                </w:tcPr>
                <w:p w:rsidR="00541DC8" w:rsidRPr="006F7EA6" w:rsidRDefault="00541DC8" w:rsidP="00D00394">
                  <w:pPr>
                    <w:spacing w:line="320" w:lineRule="exact"/>
                    <w:jc w:val="center"/>
                    <w:rPr>
                      <w:rFonts w:hint="eastAsia"/>
                    </w:rPr>
                  </w:pPr>
                  <w:r w:rsidRPr="006F7EA6">
                    <w:rPr>
                      <w:rFonts w:hint="eastAsia"/>
                    </w:rPr>
                    <w:t>79</w:t>
                  </w:r>
                </w:p>
              </w:tc>
              <w:tc>
                <w:tcPr>
                  <w:tcW w:w="848" w:type="pct"/>
                  <w:vAlign w:val="center"/>
                </w:tcPr>
                <w:p w:rsidR="00541DC8" w:rsidRPr="006F7EA6" w:rsidRDefault="00541DC8" w:rsidP="00D00394">
                  <w:pPr>
                    <w:spacing w:line="320" w:lineRule="exact"/>
                    <w:jc w:val="center"/>
                    <w:rPr>
                      <w:rFonts w:hint="eastAsia"/>
                    </w:rPr>
                  </w:pPr>
                  <w:r w:rsidRPr="006F7EA6">
                    <w:rPr>
                      <w:rFonts w:hint="eastAsia"/>
                    </w:rPr>
                    <w:t>1.58</w:t>
                  </w:r>
                </w:p>
              </w:tc>
            </w:tr>
            <w:tr w:rsidR="00541DC8" w:rsidRPr="006F7EA6" w:rsidTr="00D00394">
              <w:tc>
                <w:tcPr>
                  <w:tcW w:w="567" w:type="pct"/>
                  <w:vMerge/>
                  <w:vAlign w:val="center"/>
                </w:tcPr>
                <w:p w:rsidR="00541DC8" w:rsidRPr="006F7EA6" w:rsidRDefault="00541DC8" w:rsidP="00D00394">
                  <w:pPr>
                    <w:spacing w:line="320" w:lineRule="exact"/>
                    <w:jc w:val="center"/>
                    <w:rPr>
                      <w:rFonts w:hint="eastAsia"/>
                    </w:rPr>
                  </w:pPr>
                </w:p>
              </w:tc>
              <w:tc>
                <w:tcPr>
                  <w:tcW w:w="1322" w:type="pct"/>
                  <w:vMerge/>
                  <w:shd w:val="clear" w:color="auto" w:fill="auto"/>
                  <w:vAlign w:val="center"/>
                </w:tcPr>
                <w:p w:rsidR="00541DC8" w:rsidRPr="006F7EA6" w:rsidRDefault="00541DC8" w:rsidP="00D00394">
                  <w:pPr>
                    <w:spacing w:line="320" w:lineRule="exact"/>
                    <w:jc w:val="center"/>
                    <w:rPr>
                      <w:rFonts w:hint="eastAsia"/>
                    </w:rPr>
                  </w:pPr>
                </w:p>
              </w:tc>
              <w:tc>
                <w:tcPr>
                  <w:tcW w:w="848" w:type="pct"/>
                  <w:vAlign w:val="center"/>
                </w:tcPr>
                <w:p w:rsidR="00541DC8" w:rsidRPr="006F7EA6" w:rsidRDefault="00541DC8" w:rsidP="00D00394">
                  <w:pPr>
                    <w:spacing w:line="320" w:lineRule="exact"/>
                    <w:jc w:val="center"/>
                    <w:rPr>
                      <w:rFonts w:hint="eastAsia"/>
                    </w:rPr>
                  </w:pPr>
                  <w:r w:rsidRPr="006F7EA6">
                    <w:rPr>
                      <w:rFonts w:hint="eastAsia"/>
                      <w:szCs w:val="21"/>
                    </w:rPr>
                    <w:t>树脂固化剂</w:t>
                  </w:r>
                </w:p>
              </w:tc>
              <w:tc>
                <w:tcPr>
                  <w:tcW w:w="567" w:type="pct"/>
                  <w:vAlign w:val="center"/>
                </w:tcPr>
                <w:p w:rsidR="00541DC8" w:rsidRPr="006F7EA6" w:rsidRDefault="00541DC8" w:rsidP="00D00394">
                  <w:pPr>
                    <w:spacing w:line="320" w:lineRule="exact"/>
                    <w:jc w:val="center"/>
                    <w:rPr>
                      <w:rFonts w:hint="eastAsia"/>
                    </w:rPr>
                  </w:pPr>
                  <w:r w:rsidRPr="006F7EA6">
                    <w:rPr>
                      <w:rFonts w:hint="eastAsia"/>
                      <w:szCs w:val="21"/>
                    </w:rPr>
                    <w:t>5</w:t>
                  </w:r>
                </w:p>
              </w:tc>
              <w:tc>
                <w:tcPr>
                  <w:tcW w:w="848" w:type="pct"/>
                  <w:vAlign w:val="center"/>
                </w:tcPr>
                <w:p w:rsidR="00541DC8" w:rsidRPr="006F7EA6" w:rsidRDefault="00541DC8" w:rsidP="00D00394">
                  <w:pPr>
                    <w:spacing w:line="320" w:lineRule="exact"/>
                    <w:jc w:val="center"/>
                    <w:rPr>
                      <w:rFonts w:hint="eastAsia"/>
                    </w:rPr>
                  </w:pPr>
                  <w:r w:rsidRPr="006F7EA6">
                    <w:rPr>
                      <w:rFonts w:hint="eastAsia"/>
                    </w:rPr>
                    <w:t>70</w:t>
                  </w:r>
                </w:p>
              </w:tc>
              <w:tc>
                <w:tcPr>
                  <w:tcW w:w="848" w:type="pct"/>
                  <w:vAlign w:val="center"/>
                </w:tcPr>
                <w:p w:rsidR="00541DC8" w:rsidRPr="006F7EA6" w:rsidRDefault="00541DC8" w:rsidP="00D00394">
                  <w:pPr>
                    <w:spacing w:line="320" w:lineRule="exact"/>
                    <w:jc w:val="center"/>
                    <w:rPr>
                      <w:rFonts w:hint="eastAsia"/>
                    </w:rPr>
                  </w:pPr>
                  <w:r w:rsidRPr="006F7EA6">
                    <w:rPr>
                      <w:rFonts w:hint="eastAsia"/>
                    </w:rPr>
                    <w:t>3.5</w:t>
                  </w:r>
                </w:p>
              </w:tc>
            </w:tr>
            <w:tr w:rsidR="003945F1" w:rsidRPr="006F7EA6" w:rsidTr="00D00394">
              <w:tc>
                <w:tcPr>
                  <w:tcW w:w="4152" w:type="pct"/>
                  <w:gridSpan w:val="5"/>
                  <w:vAlign w:val="center"/>
                </w:tcPr>
                <w:p w:rsidR="003945F1" w:rsidRPr="006F7EA6" w:rsidRDefault="003945F1" w:rsidP="00D00394">
                  <w:pPr>
                    <w:spacing w:line="320" w:lineRule="exact"/>
                    <w:jc w:val="center"/>
                    <w:rPr>
                      <w:rFonts w:hint="eastAsia"/>
                    </w:rPr>
                  </w:pPr>
                  <w:r w:rsidRPr="006F7EA6">
                    <w:rPr>
                      <w:rFonts w:hint="eastAsia"/>
                    </w:rPr>
                    <w:t>合计</w:t>
                  </w:r>
                </w:p>
              </w:tc>
              <w:tc>
                <w:tcPr>
                  <w:tcW w:w="848" w:type="pct"/>
                  <w:vAlign w:val="center"/>
                </w:tcPr>
                <w:p w:rsidR="003945F1" w:rsidRPr="006F7EA6" w:rsidRDefault="007E19CD" w:rsidP="00D00394">
                  <w:pPr>
                    <w:spacing w:line="320" w:lineRule="exact"/>
                    <w:jc w:val="center"/>
                    <w:rPr>
                      <w:rFonts w:hint="eastAsia"/>
                    </w:rPr>
                  </w:pPr>
                  <w:r w:rsidRPr="006F7EA6">
                    <w:rPr>
                      <w:rFonts w:hint="eastAsia"/>
                    </w:rPr>
                    <w:t>24.22</w:t>
                  </w:r>
                </w:p>
              </w:tc>
            </w:tr>
          </w:tbl>
          <w:p w:rsidR="003945F1" w:rsidRPr="006F7EA6" w:rsidRDefault="003945F1" w:rsidP="00D00394">
            <w:pPr>
              <w:spacing w:line="320" w:lineRule="exact"/>
              <w:ind w:firstLineChars="200" w:firstLine="422"/>
              <w:jc w:val="left"/>
              <w:rPr>
                <w:rFonts w:hint="eastAsia"/>
                <w:b/>
              </w:rPr>
            </w:pPr>
            <w:r w:rsidRPr="006F7EA6">
              <w:rPr>
                <w:rFonts w:hint="eastAsia"/>
                <w:b/>
              </w:rPr>
              <w:t>备注：由于拟建项目抛光蜡年使用量极少（仅为</w:t>
            </w:r>
            <w:r w:rsidRPr="006F7EA6">
              <w:rPr>
                <w:rFonts w:hint="eastAsia"/>
                <w:b/>
              </w:rPr>
              <w:t>6kg/a</w:t>
            </w:r>
            <w:r w:rsidRPr="006F7EA6">
              <w:rPr>
                <w:rFonts w:hint="eastAsia"/>
                <w:b/>
              </w:rPr>
              <w:t>），因此，本次评价不考虑抛光蜡在抛光过程中产生的非甲烷总烃。</w:t>
            </w:r>
          </w:p>
          <w:p w:rsidR="0045702C" w:rsidRPr="006F7EA6" w:rsidRDefault="008838A0" w:rsidP="00D00394">
            <w:pPr>
              <w:spacing w:line="360" w:lineRule="auto"/>
              <w:ind w:firstLineChars="200" w:firstLine="480"/>
              <w:jc w:val="left"/>
              <w:rPr>
                <w:rFonts w:hint="eastAsia"/>
                <w:sz w:val="24"/>
              </w:rPr>
            </w:pPr>
            <w:r w:rsidRPr="006F7EA6">
              <w:rPr>
                <w:rFonts w:hint="eastAsia"/>
                <w:sz w:val="24"/>
              </w:rPr>
              <w:t>结合玻璃钢生产区各产品生产工艺的特点，采取整体气体收集的方式，将</w:t>
            </w:r>
            <w:r w:rsidR="00EB0418" w:rsidRPr="006F7EA6">
              <w:rPr>
                <w:rFonts w:hint="eastAsia"/>
                <w:sz w:val="24"/>
              </w:rPr>
              <w:t>喷胶房</w:t>
            </w:r>
            <w:r w:rsidRPr="006F7EA6">
              <w:rPr>
                <w:rFonts w:hint="eastAsia"/>
                <w:sz w:val="24"/>
              </w:rPr>
              <w:t>设置为密闭负压系统，</w:t>
            </w:r>
            <w:r w:rsidR="0045702C" w:rsidRPr="006F7EA6">
              <w:rPr>
                <w:rFonts w:hint="eastAsia"/>
                <w:sz w:val="24"/>
              </w:rPr>
              <w:t>采用微负压操作，设置抽排风系统将胶衣挥发废气（</w:t>
            </w:r>
            <w:r w:rsidR="0045702C" w:rsidRPr="006F7EA6">
              <w:rPr>
                <w:rFonts w:hint="eastAsia"/>
                <w:sz w:val="24"/>
              </w:rPr>
              <w:t>G3-2</w:t>
            </w:r>
            <w:r w:rsidR="0045702C" w:rsidRPr="006F7EA6">
              <w:rPr>
                <w:rFonts w:hint="eastAsia"/>
                <w:sz w:val="24"/>
              </w:rPr>
              <w:t>）集中引至</w:t>
            </w:r>
            <w:r w:rsidR="0045702C" w:rsidRPr="006F7EA6">
              <w:rPr>
                <w:rFonts w:hint="eastAsia"/>
                <w:sz w:val="24"/>
              </w:rPr>
              <w:t>1</w:t>
            </w:r>
            <w:r w:rsidR="0045702C" w:rsidRPr="006F7EA6">
              <w:rPr>
                <w:rFonts w:hint="eastAsia"/>
                <w:sz w:val="24"/>
              </w:rPr>
              <w:t>套“过滤棉</w:t>
            </w:r>
            <w:r w:rsidR="0045702C" w:rsidRPr="006F7EA6">
              <w:rPr>
                <w:rFonts w:hint="eastAsia"/>
                <w:sz w:val="24"/>
              </w:rPr>
              <w:t>+</w:t>
            </w:r>
            <w:r w:rsidR="006F78FE" w:rsidRPr="006F7EA6">
              <w:rPr>
                <w:rFonts w:hint="eastAsia"/>
                <w:sz w:val="24"/>
              </w:rPr>
              <w:t xml:space="preserve"> UV</w:t>
            </w:r>
            <w:r w:rsidR="006F78FE" w:rsidRPr="006F7EA6">
              <w:rPr>
                <w:rFonts w:hint="eastAsia"/>
                <w:sz w:val="24"/>
              </w:rPr>
              <w:t>光催化氧化</w:t>
            </w:r>
            <w:r w:rsidR="0045702C" w:rsidRPr="006F7EA6">
              <w:rPr>
                <w:rFonts w:hint="eastAsia"/>
                <w:sz w:val="24"/>
              </w:rPr>
              <w:t>+</w:t>
            </w:r>
            <w:r w:rsidR="0045702C" w:rsidRPr="006F7EA6">
              <w:rPr>
                <w:rFonts w:hint="eastAsia"/>
                <w:sz w:val="24"/>
              </w:rPr>
              <w:t>活性炭吸附”处理设施处理后经</w:t>
            </w:r>
            <w:r w:rsidR="0045702C" w:rsidRPr="006F7EA6">
              <w:rPr>
                <w:rFonts w:hint="eastAsia"/>
                <w:sz w:val="24"/>
              </w:rPr>
              <w:t>1</w:t>
            </w:r>
            <w:r w:rsidR="0045702C" w:rsidRPr="006F7EA6">
              <w:rPr>
                <w:rFonts w:hint="eastAsia"/>
                <w:sz w:val="24"/>
              </w:rPr>
              <w:t>根</w:t>
            </w:r>
            <w:r w:rsidR="0045702C" w:rsidRPr="006F7EA6">
              <w:rPr>
                <w:rFonts w:hint="eastAsia"/>
                <w:sz w:val="24"/>
              </w:rPr>
              <w:t>15m</w:t>
            </w:r>
            <w:r w:rsidR="0045702C" w:rsidRPr="006F7EA6">
              <w:rPr>
                <w:rFonts w:hint="eastAsia"/>
                <w:sz w:val="24"/>
              </w:rPr>
              <w:t>高排气筒</w:t>
            </w:r>
            <w:r w:rsidR="004D2BE1" w:rsidRPr="006F7EA6">
              <w:rPr>
                <w:rFonts w:hint="eastAsia"/>
                <w:sz w:val="24"/>
              </w:rPr>
              <w:t>（</w:t>
            </w:r>
            <w:r w:rsidR="004D2BE1" w:rsidRPr="006F7EA6">
              <w:rPr>
                <w:rFonts w:hint="eastAsia"/>
                <w:sz w:val="24"/>
              </w:rPr>
              <w:t>DA010</w:t>
            </w:r>
            <w:r w:rsidR="004D2BE1" w:rsidRPr="006F7EA6">
              <w:rPr>
                <w:rFonts w:hint="eastAsia"/>
                <w:sz w:val="24"/>
              </w:rPr>
              <w:t>）</w:t>
            </w:r>
            <w:r w:rsidR="0045702C" w:rsidRPr="006F7EA6">
              <w:rPr>
                <w:rFonts w:hint="eastAsia"/>
                <w:sz w:val="24"/>
              </w:rPr>
              <w:t>排放。</w:t>
            </w:r>
          </w:p>
          <w:p w:rsidR="0045702C" w:rsidRPr="006F7EA6" w:rsidRDefault="0045702C" w:rsidP="00D00394">
            <w:pPr>
              <w:spacing w:line="360" w:lineRule="auto"/>
              <w:ind w:firstLineChars="200" w:firstLine="480"/>
              <w:jc w:val="left"/>
              <w:rPr>
                <w:rFonts w:hint="eastAsia"/>
                <w:sz w:val="24"/>
              </w:rPr>
            </w:pPr>
            <w:r w:rsidRPr="006F7EA6">
              <w:rPr>
                <w:rFonts w:hint="eastAsia"/>
                <w:sz w:val="24"/>
              </w:rPr>
              <w:t>玻璃钢生产区设置为密闭车间，采取整体气体收集的方式，车间呈微负压状态，设置抽排风系统将有机废气（</w:t>
            </w:r>
            <w:r w:rsidRPr="006F7EA6">
              <w:rPr>
                <w:rFonts w:hint="eastAsia"/>
                <w:sz w:val="24"/>
              </w:rPr>
              <w:t>G3-1</w:t>
            </w:r>
            <w:r w:rsidRPr="006F7EA6">
              <w:rPr>
                <w:rFonts w:hint="eastAsia"/>
                <w:sz w:val="24"/>
              </w:rPr>
              <w:t>、</w:t>
            </w:r>
            <w:r w:rsidRPr="006F7EA6">
              <w:rPr>
                <w:rFonts w:hint="eastAsia"/>
                <w:sz w:val="24"/>
              </w:rPr>
              <w:t>G3-3</w:t>
            </w:r>
            <w:r w:rsidRPr="006F7EA6">
              <w:rPr>
                <w:rFonts w:hint="eastAsia"/>
                <w:sz w:val="24"/>
              </w:rPr>
              <w:t>、</w:t>
            </w:r>
            <w:r w:rsidRPr="006F7EA6">
              <w:rPr>
                <w:rFonts w:hint="eastAsia"/>
                <w:sz w:val="24"/>
              </w:rPr>
              <w:t>G3-4</w:t>
            </w:r>
            <w:r w:rsidRPr="006F7EA6">
              <w:rPr>
                <w:rFonts w:hint="eastAsia"/>
                <w:sz w:val="24"/>
              </w:rPr>
              <w:t>、</w:t>
            </w:r>
            <w:r w:rsidRPr="006F7EA6">
              <w:rPr>
                <w:rFonts w:hint="eastAsia"/>
                <w:sz w:val="24"/>
              </w:rPr>
              <w:t>G3-5</w:t>
            </w:r>
            <w:r w:rsidRPr="006F7EA6">
              <w:rPr>
                <w:rFonts w:hint="eastAsia"/>
                <w:sz w:val="24"/>
              </w:rPr>
              <w:t>、</w:t>
            </w:r>
            <w:r w:rsidRPr="006F7EA6">
              <w:rPr>
                <w:rFonts w:hint="eastAsia"/>
                <w:sz w:val="24"/>
              </w:rPr>
              <w:t>G3-7</w:t>
            </w:r>
            <w:r w:rsidRPr="006F7EA6">
              <w:rPr>
                <w:rFonts w:hint="eastAsia"/>
                <w:sz w:val="24"/>
              </w:rPr>
              <w:t>）集中引至</w:t>
            </w:r>
            <w:r w:rsidRPr="006F7EA6">
              <w:rPr>
                <w:rFonts w:hint="eastAsia"/>
                <w:sz w:val="24"/>
              </w:rPr>
              <w:t>1</w:t>
            </w:r>
            <w:r w:rsidRPr="006F7EA6">
              <w:rPr>
                <w:rFonts w:hint="eastAsia"/>
                <w:sz w:val="24"/>
              </w:rPr>
              <w:t>套“过滤棉</w:t>
            </w:r>
            <w:r w:rsidRPr="006F7EA6">
              <w:rPr>
                <w:rFonts w:hint="eastAsia"/>
                <w:sz w:val="24"/>
              </w:rPr>
              <w:t>+</w:t>
            </w:r>
            <w:r w:rsidR="006F78FE" w:rsidRPr="006F7EA6">
              <w:rPr>
                <w:rFonts w:hint="eastAsia"/>
                <w:sz w:val="24"/>
              </w:rPr>
              <w:t xml:space="preserve"> UV</w:t>
            </w:r>
            <w:r w:rsidR="006F78FE" w:rsidRPr="006F7EA6">
              <w:rPr>
                <w:rFonts w:hint="eastAsia"/>
                <w:sz w:val="24"/>
              </w:rPr>
              <w:t>光催化氧化</w:t>
            </w:r>
            <w:r w:rsidRPr="006F7EA6">
              <w:rPr>
                <w:rFonts w:hint="eastAsia"/>
                <w:sz w:val="24"/>
              </w:rPr>
              <w:t>+</w:t>
            </w:r>
            <w:r w:rsidRPr="006F7EA6">
              <w:rPr>
                <w:rFonts w:hint="eastAsia"/>
                <w:sz w:val="24"/>
              </w:rPr>
              <w:t>活性炭吸附”处理设施处理后经</w:t>
            </w:r>
            <w:r w:rsidRPr="006F7EA6">
              <w:rPr>
                <w:rFonts w:hint="eastAsia"/>
                <w:sz w:val="24"/>
              </w:rPr>
              <w:t>1</w:t>
            </w:r>
            <w:r w:rsidRPr="006F7EA6">
              <w:rPr>
                <w:rFonts w:hint="eastAsia"/>
                <w:sz w:val="24"/>
              </w:rPr>
              <w:t>根</w:t>
            </w:r>
            <w:r w:rsidRPr="006F7EA6">
              <w:rPr>
                <w:rFonts w:hint="eastAsia"/>
                <w:sz w:val="24"/>
              </w:rPr>
              <w:t>15m</w:t>
            </w:r>
            <w:r w:rsidRPr="006F7EA6">
              <w:rPr>
                <w:rFonts w:hint="eastAsia"/>
                <w:sz w:val="24"/>
              </w:rPr>
              <w:t>高排气筒</w:t>
            </w:r>
            <w:r w:rsidR="004D2BE1" w:rsidRPr="006F7EA6">
              <w:rPr>
                <w:rFonts w:hint="eastAsia"/>
                <w:sz w:val="24"/>
              </w:rPr>
              <w:t>（</w:t>
            </w:r>
            <w:r w:rsidR="004D2BE1" w:rsidRPr="006F7EA6">
              <w:rPr>
                <w:rFonts w:hint="eastAsia"/>
                <w:sz w:val="24"/>
              </w:rPr>
              <w:t>DA011</w:t>
            </w:r>
            <w:r w:rsidR="004D2BE1" w:rsidRPr="006F7EA6">
              <w:rPr>
                <w:rFonts w:hint="eastAsia"/>
                <w:sz w:val="24"/>
              </w:rPr>
              <w:t>）</w:t>
            </w:r>
            <w:r w:rsidRPr="006F7EA6">
              <w:rPr>
                <w:rFonts w:hint="eastAsia"/>
                <w:sz w:val="24"/>
              </w:rPr>
              <w:t>排放。</w:t>
            </w:r>
          </w:p>
          <w:p w:rsidR="003945F1" w:rsidRPr="006F7EA6" w:rsidRDefault="004C7ED0" w:rsidP="00D00394">
            <w:pPr>
              <w:spacing w:line="360" w:lineRule="auto"/>
              <w:ind w:firstLineChars="200" w:firstLine="480"/>
              <w:jc w:val="left"/>
              <w:rPr>
                <w:rFonts w:hint="eastAsia"/>
                <w:sz w:val="24"/>
              </w:rPr>
            </w:pPr>
            <w:r w:rsidRPr="006F7EA6">
              <w:rPr>
                <w:rFonts w:hint="eastAsia"/>
                <w:sz w:val="24"/>
              </w:rPr>
              <w:t>玻璃钢制品生产有机废气产生、排放量核算情况见表</w:t>
            </w:r>
            <w:r w:rsidRPr="006F7EA6">
              <w:rPr>
                <w:rFonts w:hint="eastAsia"/>
                <w:sz w:val="24"/>
              </w:rPr>
              <w:t>4.2-19</w:t>
            </w:r>
            <w:r w:rsidRPr="006F7EA6">
              <w:rPr>
                <w:rFonts w:hint="eastAsia"/>
                <w:sz w:val="24"/>
              </w:rPr>
              <w:t>。</w:t>
            </w:r>
          </w:p>
        </w:tc>
      </w:tr>
    </w:tbl>
    <w:p w:rsidR="005B30AE" w:rsidRPr="006F7EA6" w:rsidRDefault="005B30AE" w:rsidP="00DB2BB8">
      <w:pPr>
        <w:spacing w:line="360" w:lineRule="auto"/>
        <w:ind w:firstLineChars="200" w:firstLine="480"/>
        <w:jc w:val="left"/>
        <w:rPr>
          <w:sz w:val="24"/>
        </w:rPr>
        <w:sectPr w:rsidR="005B30AE" w:rsidRPr="006F7EA6" w:rsidSect="005B30AE">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3526"/>
      </w:tblGrid>
      <w:tr w:rsidR="004C7ED0" w:rsidRPr="006F7EA6" w:rsidTr="00D00394">
        <w:tc>
          <w:tcPr>
            <w:tcW w:w="648" w:type="dxa"/>
            <w:vAlign w:val="center"/>
          </w:tcPr>
          <w:p w:rsidR="004C7ED0" w:rsidRPr="006F7EA6" w:rsidRDefault="004C7ED0" w:rsidP="00D00394">
            <w:pPr>
              <w:spacing w:line="360" w:lineRule="auto"/>
              <w:jc w:val="center"/>
              <w:rPr>
                <w:rFonts w:hint="eastAsia"/>
                <w:sz w:val="24"/>
              </w:rPr>
            </w:pPr>
            <w:r w:rsidRPr="006F7EA6">
              <w:rPr>
                <w:rFonts w:hint="eastAsia"/>
                <w:sz w:val="24"/>
              </w:rPr>
              <w:lastRenderedPageBreak/>
              <w:t>运营期环境影响和保护措施</w:t>
            </w:r>
          </w:p>
        </w:tc>
        <w:tc>
          <w:tcPr>
            <w:tcW w:w="13526" w:type="dxa"/>
          </w:tcPr>
          <w:p w:rsidR="004C7ED0" w:rsidRPr="006F7EA6" w:rsidRDefault="008F28EB" w:rsidP="00D00394">
            <w:pPr>
              <w:spacing w:line="360" w:lineRule="auto"/>
              <w:jc w:val="center"/>
              <w:rPr>
                <w:rFonts w:hint="eastAsia"/>
                <w:b/>
              </w:rPr>
            </w:pPr>
            <w:r w:rsidRPr="006F7EA6">
              <w:rPr>
                <w:rFonts w:hint="eastAsia"/>
                <w:b/>
              </w:rPr>
              <w:t>表</w:t>
            </w:r>
            <w:r w:rsidRPr="006F7EA6">
              <w:rPr>
                <w:rFonts w:hint="eastAsia"/>
                <w:b/>
              </w:rPr>
              <w:t xml:space="preserve">4.2-19  </w:t>
            </w:r>
            <w:r w:rsidRPr="006F7EA6">
              <w:rPr>
                <w:rFonts w:hint="eastAsia"/>
                <w:b/>
              </w:rPr>
              <w:t>玻璃钢制品生产有机废气产生、排放量核算表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1439"/>
              <w:gridCol w:w="787"/>
              <w:gridCol w:w="801"/>
              <w:gridCol w:w="761"/>
              <w:gridCol w:w="926"/>
              <w:gridCol w:w="737"/>
              <w:gridCol w:w="801"/>
              <w:gridCol w:w="641"/>
              <w:gridCol w:w="1490"/>
              <w:gridCol w:w="644"/>
              <w:gridCol w:w="926"/>
              <w:gridCol w:w="737"/>
              <w:gridCol w:w="793"/>
              <w:gridCol w:w="849"/>
            </w:tblGrid>
            <w:tr w:rsidR="00F82FFD" w:rsidRPr="006F7EA6" w:rsidTr="00D00394">
              <w:tc>
                <w:tcPr>
                  <w:tcW w:w="364" w:type="pct"/>
                  <w:vMerge w:val="restart"/>
                  <w:vAlign w:val="center"/>
                </w:tcPr>
                <w:p w:rsidR="008F28EB" w:rsidRPr="006F7EA6" w:rsidRDefault="008F28EB" w:rsidP="00D00394">
                  <w:pPr>
                    <w:spacing w:line="340" w:lineRule="exact"/>
                    <w:jc w:val="center"/>
                    <w:rPr>
                      <w:rFonts w:hint="eastAsia"/>
                    </w:rPr>
                  </w:pPr>
                  <w:r w:rsidRPr="006F7EA6">
                    <w:rPr>
                      <w:rFonts w:hint="eastAsia"/>
                    </w:rPr>
                    <w:t>工序</w:t>
                  </w:r>
                </w:p>
              </w:tc>
              <w:tc>
                <w:tcPr>
                  <w:tcW w:w="541" w:type="pct"/>
                  <w:vMerge w:val="restart"/>
                  <w:vAlign w:val="center"/>
                </w:tcPr>
                <w:p w:rsidR="008F28EB" w:rsidRPr="006F7EA6" w:rsidRDefault="00F82FFD" w:rsidP="00D00394">
                  <w:pPr>
                    <w:spacing w:line="340" w:lineRule="exact"/>
                    <w:jc w:val="center"/>
                    <w:rPr>
                      <w:rFonts w:hint="eastAsia"/>
                    </w:rPr>
                  </w:pPr>
                  <w:r w:rsidRPr="006F7EA6">
                    <w:rPr>
                      <w:rFonts w:cs="宋体" w:hint="eastAsia"/>
                    </w:rPr>
                    <w:t>污染源编号</w:t>
                  </w:r>
                </w:p>
              </w:tc>
              <w:tc>
                <w:tcPr>
                  <w:tcW w:w="296" w:type="pct"/>
                  <w:vMerge w:val="restart"/>
                  <w:vAlign w:val="center"/>
                </w:tcPr>
                <w:p w:rsidR="008F28EB" w:rsidRPr="006F7EA6" w:rsidRDefault="008F28EB" w:rsidP="00D00394">
                  <w:pPr>
                    <w:spacing w:line="340" w:lineRule="exact"/>
                    <w:jc w:val="center"/>
                    <w:rPr>
                      <w:rFonts w:hint="eastAsia"/>
                    </w:rPr>
                  </w:pPr>
                  <w:r w:rsidRPr="006F7EA6">
                    <w:rPr>
                      <w:rFonts w:hint="eastAsia"/>
                    </w:rPr>
                    <w:t>污染物</w:t>
                  </w:r>
                </w:p>
              </w:tc>
              <w:tc>
                <w:tcPr>
                  <w:tcW w:w="301" w:type="pct"/>
                  <w:vMerge w:val="restart"/>
                  <w:vAlign w:val="center"/>
                </w:tcPr>
                <w:p w:rsidR="008F28EB" w:rsidRPr="006F7EA6" w:rsidRDefault="008F28EB" w:rsidP="00D00394">
                  <w:pPr>
                    <w:spacing w:line="340" w:lineRule="exact"/>
                    <w:jc w:val="center"/>
                    <w:rPr>
                      <w:rFonts w:hint="eastAsia"/>
                    </w:rPr>
                  </w:pPr>
                  <w:r w:rsidRPr="006F7EA6">
                    <w:rPr>
                      <w:rFonts w:hint="eastAsia"/>
                    </w:rPr>
                    <w:t>运行时间</w:t>
                  </w:r>
                  <w:r w:rsidRPr="006F7EA6">
                    <w:rPr>
                      <w:rFonts w:hint="eastAsia"/>
                    </w:rPr>
                    <w:t>(h/a)</w:t>
                  </w:r>
                </w:p>
              </w:tc>
              <w:tc>
                <w:tcPr>
                  <w:tcW w:w="286" w:type="pct"/>
                  <w:vMerge w:val="restart"/>
                  <w:vAlign w:val="center"/>
                </w:tcPr>
                <w:p w:rsidR="008F28EB" w:rsidRPr="006F7EA6" w:rsidRDefault="008F28EB" w:rsidP="00D00394">
                  <w:pPr>
                    <w:spacing w:line="340" w:lineRule="exact"/>
                    <w:jc w:val="center"/>
                    <w:rPr>
                      <w:rFonts w:hint="eastAsia"/>
                    </w:rPr>
                  </w:pPr>
                  <w:r w:rsidRPr="006F7EA6">
                    <w:rPr>
                      <w:rFonts w:hint="eastAsia"/>
                    </w:rPr>
                    <w:t>风量</w:t>
                  </w:r>
                </w:p>
                <w:p w:rsidR="008F28EB" w:rsidRPr="006F7EA6" w:rsidRDefault="008F28EB" w:rsidP="00D00394">
                  <w:pPr>
                    <w:spacing w:line="340" w:lineRule="exact"/>
                    <w:jc w:val="center"/>
                    <w:rPr>
                      <w:rFonts w:hint="eastAsia"/>
                    </w:rPr>
                  </w:pPr>
                  <w:r w:rsidRPr="006F7EA6">
                    <w:rPr>
                      <w:rFonts w:hint="eastAsia"/>
                    </w:rPr>
                    <w:t>(m</w:t>
                  </w:r>
                  <w:r w:rsidRPr="006F7EA6">
                    <w:rPr>
                      <w:rFonts w:hint="eastAsia"/>
                      <w:vertAlign w:val="superscript"/>
                    </w:rPr>
                    <w:t>3</w:t>
                  </w:r>
                  <w:r w:rsidRPr="006F7EA6">
                    <w:rPr>
                      <w:rFonts w:hint="eastAsia"/>
                    </w:rPr>
                    <w:t>/h)</w:t>
                  </w:r>
                </w:p>
              </w:tc>
              <w:tc>
                <w:tcPr>
                  <w:tcW w:w="926" w:type="pct"/>
                  <w:gridSpan w:val="3"/>
                  <w:vAlign w:val="center"/>
                </w:tcPr>
                <w:p w:rsidR="008F28EB" w:rsidRPr="006F7EA6" w:rsidRDefault="008F28EB" w:rsidP="00D00394">
                  <w:pPr>
                    <w:spacing w:line="340" w:lineRule="exact"/>
                    <w:jc w:val="center"/>
                    <w:rPr>
                      <w:rFonts w:hint="eastAsia"/>
                    </w:rPr>
                  </w:pPr>
                  <w:r w:rsidRPr="006F7EA6">
                    <w:rPr>
                      <w:rFonts w:hint="eastAsia"/>
                    </w:rPr>
                    <w:t>产生情况</w:t>
                  </w:r>
                </w:p>
              </w:tc>
              <w:tc>
                <w:tcPr>
                  <w:tcW w:w="1043" w:type="pct"/>
                  <w:gridSpan w:val="3"/>
                  <w:vAlign w:val="center"/>
                </w:tcPr>
                <w:p w:rsidR="008F28EB" w:rsidRPr="006F7EA6" w:rsidRDefault="008F28EB" w:rsidP="00D00394">
                  <w:pPr>
                    <w:spacing w:line="340" w:lineRule="exact"/>
                    <w:jc w:val="center"/>
                    <w:rPr>
                      <w:rFonts w:hint="eastAsia"/>
                    </w:rPr>
                  </w:pPr>
                  <w:r w:rsidRPr="006F7EA6">
                    <w:rPr>
                      <w:rFonts w:hint="eastAsia"/>
                    </w:rPr>
                    <w:t>治理措施</w:t>
                  </w:r>
                </w:p>
              </w:tc>
              <w:tc>
                <w:tcPr>
                  <w:tcW w:w="923" w:type="pct"/>
                  <w:gridSpan w:val="3"/>
                  <w:vAlign w:val="center"/>
                </w:tcPr>
                <w:p w:rsidR="008F28EB" w:rsidRPr="006F7EA6" w:rsidRDefault="008F28EB" w:rsidP="00D00394">
                  <w:pPr>
                    <w:spacing w:line="340" w:lineRule="exact"/>
                    <w:jc w:val="center"/>
                    <w:rPr>
                      <w:rFonts w:hint="eastAsia"/>
                    </w:rPr>
                  </w:pPr>
                  <w:r w:rsidRPr="006F7EA6">
                    <w:rPr>
                      <w:rFonts w:hint="eastAsia"/>
                    </w:rPr>
                    <w:t>排放情况</w:t>
                  </w:r>
                </w:p>
              </w:tc>
              <w:tc>
                <w:tcPr>
                  <w:tcW w:w="319" w:type="pct"/>
                  <w:vMerge w:val="restart"/>
                  <w:vAlign w:val="center"/>
                </w:tcPr>
                <w:p w:rsidR="008F28EB" w:rsidRPr="006F7EA6" w:rsidRDefault="008F28EB" w:rsidP="00D00394">
                  <w:pPr>
                    <w:spacing w:line="340" w:lineRule="exact"/>
                    <w:jc w:val="center"/>
                    <w:rPr>
                      <w:rFonts w:hint="eastAsia"/>
                    </w:rPr>
                  </w:pPr>
                  <w:r w:rsidRPr="006F7EA6">
                    <w:rPr>
                      <w:rFonts w:hint="eastAsia"/>
                    </w:rPr>
                    <w:t>备注</w:t>
                  </w:r>
                </w:p>
              </w:tc>
            </w:tr>
            <w:tr w:rsidR="00F82FFD" w:rsidRPr="006F7EA6" w:rsidTr="00D00394">
              <w:trPr>
                <w:trHeight w:val="941"/>
              </w:trPr>
              <w:tc>
                <w:tcPr>
                  <w:tcW w:w="364" w:type="pct"/>
                  <w:vMerge/>
                  <w:vAlign w:val="center"/>
                </w:tcPr>
                <w:p w:rsidR="008F28EB" w:rsidRPr="006F7EA6" w:rsidRDefault="008F28EB" w:rsidP="00D00394">
                  <w:pPr>
                    <w:spacing w:line="340" w:lineRule="exact"/>
                    <w:jc w:val="center"/>
                    <w:rPr>
                      <w:rFonts w:hint="eastAsia"/>
                    </w:rPr>
                  </w:pPr>
                </w:p>
              </w:tc>
              <w:tc>
                <w:tcPr>
                  <w:tcW w:w="541" w:type="pct"/>
                  <w:vMerge/>
                  <w:vAlign w:val="center"/>
                </w:tcPr>
                <w:p w:rsidR="008F28EB" w:rsidRPr="006F7EA6" w:rsidRDefault="008F28EB" w:rsidP="00D00394">
                  <w:pPr>
                    <w:spacing w:line="340" w:lineRule="exact"/>
                    <w:jc w:val="center"/>
                    <w:rPr>
                      <w:rFonts w:hint="eastAsia"/>
                    </w:rPr>
                  </w:pPr>
                </w:p>
              </w:tc>
              <w:tc>
                <w:tcPr>
                  <w:tcW w:w="296" w:type="pct"/>
                  <w:vMerge/>
                  <w:vAlign w:val="center"/>
                </w:tcPr>
                <w:p w:rsidR="008F28EB" w:rsidRPr="006F7EA6" w:rsidRDefault="008F28EB" w:rsidP="00D00394">
                  <w:pPr>
                    <w:spacing w:line="340" w:lineRule="exact"/>
                    <w:jc w:val="center"/>
                    <w:rPr>
                      <w:rFonts w:hint="eastAsia"/>
                    </w:rPr>
                  </w:pPr>
                </w:p>
              </w:tc>
              <w:tc>
                <w:tcPr>
                  <w:tcW w:w="301" w:type="pct"/>
                  <w:vMerge/>
                  <w:vAlign w:val="center"/>
                </w:tcPr>
                <w:p w:rsidR="008F28EB" w:rsidRPr="006F7EA6" w:rsidRDefault="008F28EB" w:rsidP="00D00394">
                  <w:pPr>
                    <w:spacing w:line="340" w:lineRule="exact"/>
                    <w:jc w:val="center"/>
                    <w:rPr>
                      <w:rFonts w:hint="eastAsia"/>
                    </w:rPr>
                  </w:pPr>
                </w:p>
              </w:tc>
              <w:tc>
                <w:tcPr>
                  <w:tcW w:w="286" w:type="pct"/>
                  <w:vMerge/>
                  <w:vAlign w:val="center"/>
                </w:tcPr>
                <w:p w:rsidR="008F28EB" w:rsidRPr="006F7EA6" w:rsidRDefault="008F28EB" w:rsidP="00D00394">
                  <w:pPr>
                    <w:spacing w:line="340" w:lineRule="exact"/>
                    <w:jc w:val="center"/>
                    <w:rPr>
                      <w:rFonts w:hint="eastAsia"/>
                    </w:rPr>
                  </w:pPr>
                </w:p>
              </w:tc>
              <w:tc>
                <w:tcPr>
                  <w:tcW w:w="348" w:type="pct"/>
                  <w:vAlign w:val="center"/>
                </w:tcPr>
                <w:p w:rsidR="008F28EB" w:rsidRPr="006F7EA6" w:rsidRDefault="008F28EB" w:rsidP="00D00394">
                  <w:pPr>
                    <w:spacing w:line="340" w:lineRule="exact"/>
                    <w:jc w:val="center"/>
                    <w:rPr>
                      <w:rFonts w:hint="eastAsia"/>
                    </w:rPr>
                  </w:pPr>
                  <w:r w:rsidRPr="006F7EA6">
                    <w:rPr>
                      <w:rFonts w:hint="eastAsia"/>
                    </w:rPr>
                    <w:t>浓度</w:t>
                  </w:r>
                  <w:r w:rsidRPr="006F7EA6">
                    <w:rPr>
                      <w:rFonts w:hint="eastAsia"/>
                    </w:rPr>
                    <w:t>(mg/m</w:t>
                  </w:r>
                  <w:r w:rsidRPr="006F7EA6">
                    <w:rPr>
                      <w:rFonts w:hint="eastAsia"/>
                      <w:vertAlign w:val="superscript"/>
                    </w:rPr>
                    <w:t>3</w:t>
                  </w:r>
                  <w:r w:rsidRPr="006F7EA6">
                    <w:rPr>
                      <w:rFonts w:hint="eastAsia"/>
                    </w:rPr>
                    <w:t>)</w:t>
                  </w:r>
                </w:p>
              </w:tc>
              <w:tc>
                <w:tcPr>
                  <w:tcW w:w="277" w:type="pct"/>
                  <w:vAlign w:val="center"/>
                </w:tcPr>
                <w:p w:rsidR="008F28EB" w:rsidRPr="006F7EA6" w:rsidRDefault="008F28EB" w:rsidP="00D00394">
                  <w:pPr>
                    <w:spacing w:line="340" w:lineRule="exact"/>
                    <w:jc w:val="center"/>
                    <w:rPr>
                      <w:rFonts w:hint="eastAsia"/>
                    </w:rPr>
                  </w:pPr>
                  <w:r w:rsidRPr="006F7EA6">
                    <w:rPr>
                      <w:rFonts w:hint="eastAsia"/>
                    </w:rPr>
                    <w:t>速率</w:t>
                  </w:r>
                </w:p>
                <w:p w:rsidR="008F28EB" w:rsidRPr="006F7EA6" w:rsidRDefault="008F28EB" w:rsidP="00D00394">
                  <w:pPr>
                    <w:spacing w:line="340" w:lineRule="exact"/>
                    <w:jc w:val="center"/>
                    <w:rPr>
                      <w:rFonts w:hint="eastAsia"/>
                    </w:rPr>
                  </w:pPr>
                  <w:r w:rsidRPr="006F7EA6">
                    <w:rPr>
                      <w:rFonts w:hint="eastAsia"/>
                    </w:rPr>
                    <w:t>(kg/h)</w:t>
                  </w:r>
                </w:p>
              </w:tc>
              <w:tc>
                <w:tcPr>
                  <w:tcW w:w="301" w:type="pct"/>
                  <w:vAlign w:val="center"/>
                </w:tcPr>
                <w:p w:rsidR="008F28EB" w:rsidRPr="006F7EA6" w:rsidRDefault="008F28EB" w:rsidP="00D00394">
                  <w:pPr>
                    <w:spacing w:line="340" w:lineRule="exact"/>
                    <w:jc w:val="center"/>
                    <w:rPr>
                      <w:rFonts w:hint="eastAsia"/>
                    </w:rPr>
                  </w:pPr>
                  <w:r w:rsidRPr="006F7EA6">
                    <w:rPr>
                      <w:rFonts w:hint="eastAsia"/>
                    </w:rPr>
                    <w:t>产生量</w:t>
                  </w:r>
                  <w:r w:rsidRPr="006F7EA6">
                    <w:rPr>
                      <w:rFonts w:hint="eastAsia"/>
                    </w:rPr>
                    <w:t>(t/a)</w:t>
                  </w:r>
                </w:p>
              </w:tc>
              <w:tc>
                <w:tcPr>
                  <w:tcW w:w="241" w:type="pct"/>
                  <w:vAlign w:val="center"/>
                </w:tcPr>
                <w:p w:rsidR="008F28EB" w:rsidRPr="006F7EA6" w:rsidRDefault="008F28EB" w:rsidP="00D00394">
                  <w:pPr>
                    <w:spacing w:line="340" w:lineRule="exact"/>
                    <w:jc w:val="center"/>
                    <w:rPr>
                      <w:rFonts w:hint="eastAsia"/>
                    </w:rPr>
                  </w:pPr>
                  <w:r w:rsidRPr="006F7EA6">
                    <w:rPr>
                      <w:rFonts w:hint="eastAsia"/>
                    </w:rPr>
                    <w:t>收集效率</w:t>
                  </w:r>
                </w:p>
                <w:p w:rsidR="008F28EB" w:rsidRPr="006F7EA6" w:rsidRDefault="008F28EB" w:rsidP="00D00394">
                  <w:pPr>
                    <w:spacing w:line="340" w:lineRule="exact"/>
                    <w:jc w:val="center"/>
                    <w:rPr>
                      <w:rFonts w:hint="eastAsia"/>
                    </w:rPr>
                  </w:pPr>
                  <w:r w:rsidRPr="006F7EA6">
                    <w:rPr>
                      <w:rFonts w:hint="eastAsia"/>
                    </w:rPr>
                    <w:t>(%)</w:t>
                  </w:r>
                </w:p>
              </w:tc>
              <w:tc>
                <w:tcPr>
                  <w:tcW w:w="560" w:type="pct"/>
                  <w:vAlign w:val="center"/>
                </w:tcPr>
                <w:p w:rsidR="008F28EB" w:rsidRPr="006F7EA6" w:rsidRDefault="008F28EB" w:rsidP="00D00394">
                  <w:pPr>
                    <w:spacing w:line="340" w:lineRule="exact"/>
                    <w:jc w:val="center"/>
                    <w:rPr>
                      <w:rFonts w:hint="eastAsia"/>
                    </w:rPr>
                  </w:pPr>
                  <w:r w:rsidRPr="006F7EA6">
                    <w:rPr>
                      <w:rFonts w:hint="eastAsia"/>
                    </w:rPr>
                    <w:t>治理设施名称</w:t>
                  </w:r>
                </w:p>
              </w:tc>
              <w:tc>
                <w:tcPr>
                  <w:tcW w:w="242" w:type="pct"/>
                  <w:vAlign w:val="center"/>
                </w:tcPr>
                <w:p w:rsidR="008F28EB" w:rsidRPr="006F7EA6" w:rsidRDefault="008F28EB" w:rsidP="00D00394">
                  <w:pPr>
                    <w:spacing w:line="340" w:lineRule="exact"/>
                    <w:jc w:val="center"/>
                    <w:rPr>
                      <w:rFonts w:hint="eastAsia"/>
                    </w:rPr>
                  </w:pPr>
                  <w:r w:rsidRPr="006F7EA6">
                    <w:rPr>
                      <w:rFonts w:hint="eastAsia"/>
                    </w:rPr>
                    <w:t>处理效率</w:t>
                  </w:r>
                  <w:r w:rsidRPr="006F7EA6">
                    <w:rPr>
                      <w:rFonts w:hint="eastAsia"/>
                    </w:rPr>
                    <w:t>(%)</w:t>
                  </w:r>
                </w:p>
              </w:tc>
              <w:tc>
                <w:tcPr>
                  <w:tcW w:w="348" w:type="pct"/>
                  <w:vAlign w:val="center"/>
                </w:tcPr>
                <w:p w:rsidR="008F28EB" w:rsidRPr="006F7EA6" w:rsidRDefault="008F28EB" w:rsidP="00D00394">
                  <w:pPr>
                    <w:spacing w:line="340" w:lineRule="exact"/>
                    <w:jc w:val="center"/>
                    <w:rPr>
                      <w:rFonts w:hint="eastAsia"/>
                    </w:rPr>
                  </w:pPr>
                  <w:r w:rsidRPr="006F7EA6">
                    <w:rPr>
                      <w:rFonts w:hint="eastAsia"/>
                    </w:rPr>
                    <w:t>浓度</w:t>
                  </w:r>
                </w:p>
                <w:p w:rsidR="008F28EB" w:rsidRPr="006F7EA6" w:rsidRDefault="008F28EB" w:rsidP="00D00394">
                  <w:pPr>
                    <w:spacing w:line="340" w:lineRule="exact"/>
                    <w:jc w:val="center"/>
                    <w:rPr>
                      <w:rFonts w:hint="eastAsia"/>
                    </w:rPr>
                  </w:pPr>
                  <w:r w:rsidRPr="006F7EA6">
                    <w:rPr>
                      <w:rFonts w:hint="eastAsia"/>
                    </w:rPr>
                    <w:t>(mg/m</w:t>
                  </w:r>
                  <w:r w:rsidRPr="006F7EA6">
                    <w:rPr>
                      <w:rFonts w:hint="eastAsia"/>
                      <w:vertAlign w:val="superscript"/>
                    </w:rPr>
                    <w:t>3</w:t>
                  </w:r>
                  <w:r w:rsidRPr="006F7EA6">
                    <w:rPr>
                      <w:rFonts w:hint="eastAsia"/>
                    </w:rPr>
                    <w:t>)</w:t>
                  </w:r>
                </w:p>
              </w:tc>
              <w:tc>
                <w:tcPr>
                  <w:tcW w:w="277" w:type="pct"/>
                  <w:vAlign w:val="center"/>
                </w:tcPr>
                <w:p w:rsidR="008F28EB" w:rsidRPr="006F7EA6" w:rsidRDefault="008F28EB" w:rsidP="00D00394">
                  <w:pPr>
                    <w:spacing w:line="340" w:lineRule="exact"/>
                    <w:jc w:val="center"/>
                    <w:rPr>
                      <w:rFonts w:hint="eastAsia"/>
                    </w:rPr>
                  </w:pPr>
                  <w:r w:rsidRPr="006F7EA6">
                    <w:rPr>
                      <w:rFonts w:hint="eastAsia"/>
                    </w:rPr>
                    <w:t>速率</w:t>
                  </w:r>
                  <w:r w:rsidRPr="006F7EA6">
                    <w:rPr>
                      <w:rFonts w:hint="eastAsia"/>
                    </w:rPr>
                    <w:t>(kg/h)</w:t>
                  </w:r>
                </w:p>
              </w:tc>
              <w:tc>
                <w:tcPr>
                  <w:tcW w:w="298" w:type="pct"/>
                  <w:vAlign w:val="center"/>
                </w:tcPr>
                <w:p w:rsidR="008F28EB" w:rsidRPr="006F7EA6" w:rsidRDefault="008F28EB" w:rsidP="00D00394">
                  <w:pPr>
                    <w:spacing w:line="340" w:lineRule="exact"/>
                    <w:jc w:val="center"/>
                    <w:rPr>
                      <w:rFonts w:hint="eastAsia"/>
                    </w:rPr>
                  </w:pPr>
                  <w:r w:rsidRPr="006F7EA6">
                    <w:rPr>
                      <w:rFonts w:hint="eastAsia"/>
                    </w:rPr>
                    <w:t>排放量</w:t>
                  </w:r>
                  <w:r w:rsidRPr="006F7EA6">
                    <w:rPr>
                      <w:rFonts w:hint="eastAsia"/>
                    </w:rPr>
                    <w:t>(t/a)</w:t>
                  </w:r>
                </w:p>
              </w:tc>
              <w:tc>
                <w:tcPr>
                  <w:tcW w:w="319" w:type="pct"/>
                  <w:vMerge/>
                  <w:vAlign w:val="center"/>
                </w:tcPr>
                <w:p w:rsidR="008F28EB" w:rsidRPr="006F7EA6" w:rsidRDefault="008F28EB" w:rsidP="00D00394">
                  <w:pPr>
                    <w:spacing w:line="340" w:lineRule="exact"/>
                    <w:jc w:val="center"/>
                    <w:rPr>
                      <w:rFonts w:hint="eastAsia"/>
                    </w:rPr>
                  </w:pPr>
                </w:p>
              </w:tc>
            </w:tr>
            <w:tr w:rsidR="00F82FFD" w:rsidRPr="006F7EA6" w:rsidTr="00D00394">
              <w:tc>
                <w:tcPr>
                  <w:tcW w:w="364" w:type="pct"/>
                  <w:vMerge w:val="restart"/>
                  <w:vAlign w:val="center"/>
                </w:tcPr>
                <w:p w:rsidR="00F82FFD" w:rsidRPr="006F7EA6" w:rsidRDefault="00F82FFD" w:rsidP="00D00394">
                  <w:pPr>
                    <w:spacing w:line="340" w:lineRule="exact"/>
                    <w:jc w:val="center"/>
                    <w:rPr>
                      <w:rFonts w:hint="eastAsia"/>
                    </w:rPr>
                  </w:pPr>
                  <w:r w:rsidRPr="006F7EA6">
                    <w:rPr>
                      <w:rFonts w:cs="宋体" w:hint="eastAsia"/>
                    </w:rPr>
                    <w:t>刷胶衣</w:t>
                  </w:r>
                </w:p>
              </w:tc>
              <w:tc>
                <w:tcPr>
                  <w:tcW w:w="541" w:type="pct"/>
                  <w:vMerge w:val="restart"/>
                  <w:vAlign w:val="center"/>
                </w:tcPr>
                <w:p w:rsidR="00F82FFD" w:rsidRPr="006F7EA6" w:rsidRDefault="00F82FFD" w:rsidP="00D00394">
                  <w:pPr>
                    <w:spacing w:line="340" w:lineRule="exact"/>
                    <w:jc w:val="center"/>
                    <w:rPr>
                      <w:rFonts w:hint="eastAsia"/>
                    </w:rPr>
                  </w:pPr>
                  <w:r w:rsidRPr="006F7EA6">
                    <w:rPr>
                      <w:rFonts w:cs="宋体" w:hint="eastAsia"/>
                    </w:rPr>
                    <w:t>G3-2</w:t>
                  </w:r>
                </w:p>
              </w:tc>
              <w:tc>
                <w:tcPr>
                  <w:tcW w:w="296" w:type="pct"/>
                  <w:vMerge w:val="restart"/>
                  <w:vAlign w:val="center"/>
                </w:tcPr>
                <w:p w:rsidR="00F82FFD" w:rsidRPr="006F7EA6" w:rsidRDefault="00F82FFD" w:rsidP="00D00394">
                  <w:pPr>
                    <w:spacing w:line="340" w:lineRule="exact"/>
                    <w:jc w:val="center"/>
                    <w:rPr>
                      <w:rFonts w:hint="eastAsia"/>
                    </w:rPr>
                  </w:pPr>
                  <w:r w:rsidRPr="006F7EA6">
                    <w:rPr>
                      <w:rFonts w:hint="eastAsia"/>
                    </w:rPr>
                    <w:t>苯乙烯</w:t>
                  </w:r>
                </w:p>
              </w:tc>
              <w:tc>
                <w:tcPr>
                  <w:tcW w:w="301" w:type="pct"/>
                  <w:vMerge w:val="restart"/>
                  <w:vAlign w:val="center"/>
                </w:tcPr>
                <w:p w:rsidR="00F82FFD" w:rsidRPr="006F7EA6" w:rsidRDefault="00CF28E8" w:rsidP="00D00394">
                  <w:pPr>
                    <w:spacing w:line="340" w:lineRule="exact"/>
                    <w:jc w:val="center"/>
                    <w:rPr>
                      <w:rFonts w:hint="eastAsia"/>
                    </w:rPr>
                  </w:pPr>
                  <w:r w:rsidRPr="006F7EA6">
                    <w:rPr>
                      <w:rFonts w:hint="eastAsia"/>
                    </w:rPr>
                    <w:t>2400</w:t>
                  </w:r>
                </w:p>
              </w:tc>
              <w:tc>
                <w:tcPr>
                  <w:tcW w:w="286" w:type="pct"/>
                  <w:vAlign w:val="center"/>
                </w:tcPr>
                <w:p w:rsidR="00F82FFD" w:rsidRPr="006F7EA6" w:rsidRDefault="00CF28E8" w:rsidP="00D00394">
                  <w:pPr>
                    <w:spacing w:line="340" w:lineRule="exact"/>
                    <w:jc w:val="center"/>
                    <w:rPr>
                      <w:rFonts w:hint="eastAsia"/>
                    </w:rPr>
                  </w:pPr>
                  <w:r w:rsidRPr="006F7EA6">
                    <w:rPr>
                      <w:rFonts w:hint="eastAsia"/>
                    </w:rPr>
                    <w:t>3</w:t>
                  </w:r>
                  <w:r w:rsidR="006A5F3D" w:rsidRPr="006F7EA6">
                    <w:rPr>
                      <w:rFonts w:hint="eastAsia"/>
                    </w:rPr>
                    <w:t>0000</w:t>
                  </w:r>
                </w:p>
              </w:tc>
              <w:tc>
                <w:tcPr>
                  <w:tcW w:w="348" w:type="pct"/>
                  <w:vAlign w:val="center"/>
                </w:tcPr>
                <w:p w:rsidR="00F82FFD" w:rsidRPr="006F7EA6" w:rsidRDefault="00CF28E8" w:rsidP="00DC6783">
                  <w:pPr>
                    <w:spacing w:line="340" w:lineRule="exact"/>
                    <w:jc w:val="center"/>
                    <w:rPr>
                      <w:rFonts w:hint="eastAsia"/>
                    </w:rPr>
                  </w:pPr>
                  <w:r w:rsidRPr="006F7EA6">
                    <w:rPr>
                      <w:rFonts w:hint="eastAsia"/>
                    </w:rPr>
                    <w:t>1</w:t>
                  </w:r>
                  <w:r w:rsidR="00DC6783" w:rsidRPr="006F7EA6">
                    <w:rPr>
                      <w:rFonts w:hint="eastAsia"/>
                    </w:rPr>
                    <w:t>26</w:t>
                  </w:r>
                  <w:r w:rsidRPr="006F7EA6">
                    <w:rPr>
                      <w:rFonts w:hint="eastAsia"/>
                    </w:rPr>
                    <w:t>.67</w:t>
                  </w:r>
                </w:p>
              </w:tc>
              <w:tc>
                <w:tcPr>
                  <w:tcW w:w="277" w:type="pct"/>
                  <w:vAlign w:val="center"/>
                </w:tcPr>
                <w:p w:rsidR="00F82FFD" w:rsidRPr="006F7EA6" w:rsidRDefault="00DC6783" w:rsidP="00DC6783">
                  <w:pPr>
                    <w:spacing w:line="340" w:lineRule="exact"/>
                    <w:jc w:val="center"/>
                    <w:rPr>
                      <w:rFonts w:hint="eastAsia"/>
                    </w:rPr>
                  </w:pPr>
                  <w:r w:rsidRPr="006F7EA6">
                    <w:rPr>
                      <w:rFonts w:hint="eastAsia"/>
                    </w:rPr>
                    <w:t>3.800</w:t>
                  </w:r>
                </w:p>
              </w:tc>
              <w:tc>
                <w:tcPr>
                  <w:tcW w:w="301" w:type="pct"/>
                  <w:vAlign w:val="center"/>
                </w:tcPr>
                <w:p w:rsidR="00F82FFD" w:rsidRPr="006F7EA6" w:rsidRDefault="006A5F3D" w:rsidP="006F1499">
                  <w:pPr>
                    <w:spacing w:line="340" w:lineRule="exact"/>
                    <w:jc w:val="center"/>
                    <w:rPr>
                      <w:rFonts w:hint="eastAsia"/>
                    </w:rPr>
                  </w:pPr>
                  <w:r w:rsidRPr="006F7EA6">
                    <w:rPr>
                      <w:rFonts w:hint="eastAsia"/>
                    </w:rPr>
                    <w:t>9.</w:t>
                  </w:r>
                  <w:r w:rsidR="006F1499" w:rsidRPr="006F7EA6">
                    <w:rPr>
                      <w:rFonts w:hint="eastAsia"/>
                    </w:rPr>
                    <w:t>120</w:t>
                  </w:r>
                </w:p>
              </w:tc>
              <w:tc>
                <w:tcPr>
                  <w:tcW w:w="241" w:type="pct"/>
                  <w:vAlign w:val="center"/>
                </w:tcPr>
                <w:p w:rsidR="00F82FFD" w:rsidRPr="006F7EA6" w:rsidRDefault="00477126" w:rsidP="006F1499">
                  <w:pPr>
                    <w:spacing w:line="340" w:lineRule="exact"/>
                    <w:jc w:val="center"/>
                    <w:rPr>
                      <w:rFonts w:hint="eastAsia"/>
                    </w:rPr>
                  </w:pPr>
                  <w:r w:rsidRPr="006F7EA6">
                    <w:rPr>
                      <w:rFonts w:hint="eastAsia"/>
                    </w:rPr>
                    <w:t>9</w:t>
                  </w:r>
                  <w:r w:rsidR="006F1499" w:rsidRPr="006F7EA6">
                    <w:rPr>
                      <w:rFonts w:hint="eastAsia"/>
                    </w:rPr>
                    <w:t>5</w:t>
                  </w:r>
                </w:p>
              </w:tc>
              <w:tc>
                <w:tcPr>
                  <w:tcW w:w="560" w:type="pct"/>
                  <w:vAlign w:val="center"/>
                </w:tcPr>
                <w:p w:rsidR="00F82FFD" w:rsidRPr="006F7EA6" w:rsidRDefault="00477126" w:rsidP="00D00394">
                  <w:pPr>
                    <w:spacing w:line="340" w:lineRule="exact"/>
                    <w:jc w:val="center"/>
                    <w:rPr>
                      <w:rFonts w:hint="eastAsia"/>
                    </w:rPr>
                  </w:pPr>
                  <w:r w:rsidRPr="006F7EA6">
                    <w:rPr>
                      <w:rFonts w:hint="eastAsia"/>
                    </w:rPr>
                    <w:t>过滤棉</w:t>
                  </w:r>
                  <w:r w:rsidRPr="006F7EA6">
                    <w:rPr>
                      <w:rFonts w:hint="eastAsia"/>
                    </w:rPr>
                    <w:t>+</w:t>
                  </w:r>
                  <w:r w:rsidR="00F82FFD" w:rsidRPr="006F7EA6">
                    <w:rPr>
                      <w:rFonts w:hint="eastAsia"/>
                    </w:rPr>
                    <w:t>UV</w:t>
                  </w:r>
                  <w:r w:rsidR="00F82FFD" w:rsidRPr="006F7EA6">
                    <w:rPr>
                      <w:rFonts w:hint="eastAsia"/>
                    </w:rPr>
                    <w:t>光催化氧化</w:t>
                  </w:r>
                  <w:r w:rsidR="00F82FFD" w:rsidRPr="006F7EA6">
                    <w:rPr>
                      <w:rFonts w:hint="eastAsia"/>
                    </w:rPr>
                    <w:t>+</w:t>
                  </w:r>
                  <w:r w:rsidR="00F82FFD" w:rsidRPr="006F7EA6">
                    <w:rPr>
                      <w:rFonts w:hint="eastAsia"/>
                    </w:rPr>
                    <w:t>活性炭</w:t>
                  </w:r>
                </w:p>
              </w:tc>
              <w:tc>
                <w:tcPr>
                  <w:tcW w:w="242" w:type="pct"/>
                  <w:vAlign w:val="center"/>
                </w:tcPr>
                <w:p w:rsidR="00F82FFD" w:rsidRPr="006F7EA6" w:rsidRDefault="006A5F3D" w:rsidP="00D00394">
                  <w:pPr>
                    <w:spacing w:line="340" w:lineRule="exact"/>
                    <w:jc w:val="center"/>
                    <w:rPr>
                      <w:rFonts w:hint="eastAsia"/>
                    </w:rPr>
                  </w:pPr>
                  <w:r w:rsidRPr="006F7EA6">
                    <w:rPr>
                      <w:rFonts w:hint="eastAsia"/>
                    </w:rPr>
                    <w:t>70</w:t>
                  </w:r>
                </w:p>
              </w:tc>
              <w:tc>
                <w:tcPr>
                  <w:tcW w:w="348" w:type="pct"/>
                  <w:vAlign w:val="center"/>
                </w:tcPr>
                <w:p w:rsidR="00F82FFD" w:rsidRPr="006F7EA6" w:rsidRDefault="00CF28E8" w:rsidP="006F1499">
                  <w:pPr>
                    <w:spacing w:line="340" w:lineRule="exact"/>
                    <w:jc w:val="center"/>
                    <w:rPr>
                      <w:rFonts w:hint="eastAsia"/>
                    </w:rPr>
                  </w:pPr>
                  <w:r w:rsidRPr="006F7EA6">
                    <w:rPr>
                      <w:rFonts w:hint="eastAsia"/>
                    </w:rPr>
                    <w:t>3</w:t>
                  </w:r>
                  <w:r w:rsidR="006F1499" w:rsidRPr="006F7EA6">
                    <w:rPr>
                      <w:rFonts w:hint="eastAsia"/>
                    </w:rPr>
                    <w:t>8</w:t>
                  </w:r>
                  <w:r w:rsidR="00DC6783" w:rsidRPr="006F7EA6">
                    <w:rPr>
                      <w:rFonts w:hint="eastAsia"/>
                    </w:rPr>
                    <w:t>.00</w:t>
                  </w:r>
                </w:p>
              </w:tc>
              <w:tc>
                <w:tcPr>
                  <w:tcW w:w="277" w:type="pct"/>
                  <w:vAlign w:val="center"/>
                </w:tcPr>
                <w:p w:rsidR="00F82FFD" w:rsidRPr="006F7EA6" w:rsidRDefault="00CF28E8" w:rsidP="006F1499">
                  <w:pPr>
                    <w:spacing w:line="340" w:lineRule="exact"/>
                    <w:jc w:val="center"/>
                    <w:rPr>
                      <w:rFonts w:hint="eastAsia"/>
                    </w:rPr>
                  </w:pPr>
                  <w:r w:rsidRPr="006F7EA6">
                    <w:rPr>
                      <w:rFonts w:hint="eastAsia"/>
                    </w:rPr>
                    <w:t>1.1</w:t>
                  </w:r>
                  <w:r w:rsidR="006F1499" w:rsidRPr="006F7EA6">
                    <w:rPr>
                      <w:rFonts w:hint="eastAsia"/>
                    </w:rPr>
                    <w:t>40</w:t>
                  </w:r>
                </w:p>
              </w:tc>
              <w:tc>
                <w:tcPr>
                  <w:tcW w:w="298" w:type="pct"/>
                  <w:vAlign w:val="center"/>
                </w:tcPr>
                <w:p w:rsidR="00F82FFD" w:rsidRPr="006F7EA6" w:rsidRDefault="00CF28E8" w:rsidP="006F1499">
                  <w:pPr>
                    <w:spacing w:line="340" w:lineRule="exact"/>
                    <w:jc w:val="center"/>
                    <w:rPr>
                      <w:rFonts w:hint="eastAsia"/>
                    </w:rPr>
                  </w:pPr>
                  <w:r w:rsidRPr="006F7EA6">
                    <w:rPr>
                      <w:rFonts w:hint="eastAsia"/>
                    </w:rPr>
                    <w:t>2.</w:t>
                  </w:r>
                  <w:r w:rsidR="006F1499" w:rsidRPr="006F7EA6">
                    <w:rPr>
                      <w:rFonts w:hint="eastAsia"/>
                    </w:rPr>
                    <w:t>736</w:t>
                  </w:r>
                </w:p>
              </w:tc>
              <w:tc>
                <w:tcPr>
                  <w:tcW w:w="319" w:type="pct"/>
                  <w:vAlign w:val="center"/>
                </w:tcPr>
                <w:p w:rsidR="00F82FFD" w:rsidRPr="006F7EA6" w:rsidRDefault="00F82FFD" w:rsidP="00D00394">
                  <w:pPr>
                    <w:spacing w:line="340" w:lineRule="exact"/>
                    <w:jc w:val="center"/>
                    <w:rPr>
                      <w:rFonts w:hint="eastAsia"/>
                    </w:rPr>
                  </w:pPr>
                  <w:r w:rsidRPr="006F7EA6">
                    <w:rPr>
                      <w:rFonts w:hint="eastAsia"/>
                    </w:rPr>
                    <w:t>有组织</w:t>
                  </w:r>
                </w:p>
              </w:tc>
            </w:tr>
            <w:tr w:rsidR="00F82FFD" w:rsidRPr="006F7EA6" w:rsidTr="00D00394">
              <w:tc>
                <w:tcPr>
                  <w:tcW w:w="364" w:type="pct"/>
                  <w:vMerge/>
                  <w:vAlign w:val="center"/>
                </w:tcPr>
                <w:p w:rsidR="00F82FFD" w:rsidRPr="006F7EA6" w:rsidRDefault="00F82FFD" w:rsidP="00D00394">
                  <w:pPr>
                    <w:spacing w:line="340" w:lineRule="exact"/>
                    <w:jc w:val="center"/>
                    <w:rPr>
                      <w:rFonts w:hint="eastAsia"/>
                    </w:rPr>
                  </w:pPr>
                </w:p>
              </w:tc>
              <w:tc>
                <w:tcPr>
                  <w:tcW w:w="541" w:type="pct"/>
                  <w:vMerge/>
                  <w:vAlign w:val="center"/>
                </w:tcPr>
                <w:p w:rsidR="00F82FFD" w:rsidRPr="006F7EA6" w:rsidRDefault="00F82FFD" w:rsidP="00D00394">
                  <w:pPr>
                    <w:spacing w:line="340" w:lineRule="exact"/>
                    <w:jc w:val="center"/>
                    <w:rPr>
                      <w:rFonts w:hint="eastAsia"/>
                    </w:rPr>
                  </w:pPr>
                </w:p>
              </w:tc>
              <w:tc>
                <w:tcPr>
                  <w:tcW w:w="296" w:type="pct"/>
                  <w:vMerge/>
                  <w:vAlign w:val="center"/>
                </w:tcPr>
                <w:p w:rsidR="00F82FFD" w:rsidRPr="006F7EA6" w:rsidRDefault="00F82FFD" w:rsidP="00D00394">
                  <w:pPr>
                    <w:spacing w:line="340" w:lineRule="exact"/>
                    <w:jc w:val="center"/>
                    <w:rPr>
                      <w:rFonts w:hint="eastAsia"/>
                    </w:rPr>
                  </w:pPr>
                </w:p>
              </w:tc>
              <w:tc>
                <w:tcPr>
                  <w:tcW w:w="301" w:type="pct"/>
                  <w:vMerge/>
                  <w:vAlign w:val="center"/>
                </w:tcPr>
                <w:p w:rsidR="00F82FFD" w:rsidRPr="006F7EA6" w:rsidRDefault="00F82FFD" w:rsidP="00D00394">
                  <w:pPr>
                    <w:spacing w:line="340" w:lineRule="exact"/>
                    <w:jc w:val="center"/>
                    <w:rPr>
                      <w:rFonts w:hint="eastAsia"/>
                    </w:rPr>
                  </w:pPr>
                </w:p>
              </w:tc>
              <w:tc>
                <w:tcPr>
                  <w:tcW w:w="286" w:type="pct"/>
                  <w:vAlign w:val="center"/>
                </w:tcPr>
                <w:p w:rsidR="00F82FFD" w:rsidRPr="006F7EA6" w:rsidRDefault="00F82FFD" w:rsidP="00D00394">
                  <w:pPr>
                    <w:spacing w:line="340" w:lineRule="exact"/>
                    <w:jc w:val="center"/>
                    <w:rPr>
                      <w:rFonts w:hint="eastAsia"/>
                    </w:rPr>
                  </w:pPr>
                  <w:r w:rsidRPr="006F7EA6">
                    <w:rPr>
                      <w:rFonts w:hint="eastAsia"/>
                    </w:rPr>
                    <w:t>/</w:t>
                  </w:r>
                </w:p>
              </w:tc>
              <w:tc>
                <w:tcPr>
                  <w:tcW w:w="348" w:type="pct"/>
                  <w:vAlign w:val="center"/>
                </w:tcPr>
                <w:p w:rsidR="00F82FFD" w:rsidRPr="006F7EA6" w:rsidRDefault="00F82FFD" w:rsidP="00D00394">
                  <w:pPr>
                    <w:spacing w:line="340" w:lineRule="exact"/>
                    <w:jc w:val="center"/>
                    <w:rPr>
                      <w:rFonts w:hint="eastAsia"/>
                    </w:rPr>
                  </w:pPr>
                  <w:r w:rsidRPr="006F7EA6">
                    <w:rPr>
                      <w:rFonts w:hint="eastAsia"/>
                    </w:rPr>
                    <w:t>/</w:t>
                  </w:r>
                </w:p>
              </w:tc>
              <w:tc>
                <w:tcPr>
                  <w:tcW w:w="277" w:type="pct"/>
                  <w:vAlign w:val="center"/>
                </w:tcPr>
                <w:p w:rsidR="00F82FFD" w:rsidRPr="006F7EA6" w:rsidRDefault="00CF28E8" w:rsidP="006F1499">
                  <w:pPr>
                    <w:spacing w:line="340" w:lineRule="exact"/>
                    <w:jc w:val="center"/>
                    <w:rPr>
                      <w:rFonts w:hint="eastAsia"/>
                    </w:rPr>
                  </w:pPr>
                  <w:r w:rsidRPr="006F7EA6">
                    <w:rPr>
                      <w:rFonts w:hint="eastAsia"/>
                    </w:rPr>
                    <w:t>0.</w:t>
                  </w:r>
                  <w:r w:rsidR="006F1499" w:rsidRPr="006F7EA6">
                    <w:rPr>
                      <w:rFonts w:hint="eastAsia"/>
                    </w:rPr>
                    <w:t>2</w:t>
                  </w:r>
                  <w:r w:rsidR="00DC6783" w:rsidRPr="006F7EA6">
                    <w:rPr>
                      <w:rFonts w:hint="eastAsia"/>
                    </w:rPr>
                    <w:t>00</w:t>
                  </w:r>
                </w:p>
              </w:tc>
              <w:tc>
                <w:tcPr>
                  <w:tcW w:w="301" w:type="pct"/>
                  <w:vAlign w:val="center"/>
                </w:tcPr>
                <w:p w:rsidR="00F82FFD" w:rsidRPr="006F7EA6" w:rsidRDefault="006A5F3D" w:rsidP="006F1499">
                  <w:pPr>
                    <w:spacing w:line="340" w:lineRule="exact"/>
                    <w:jc w:val="center"/>
                    <w:rPr>
                      <w:rFonts w:hint="eastAsia"/>
                    </w:rPr>
                  </w:pPr>
                  <w:r w:rsidRPr="006F7EA6">
                    <w:rPr>
                      <w:rFonts w:hint="eastAsia"/>
                    </w:rPr>
                    <w:t>0.</w:t>
                  </w:r>
                  <w:r w:rsidR="006F1499" w:rsidRPr="006F7EA6">
                    <w:rPr>
                      <w:rFonts w:hint="eastAsia"/>
                    </w:rPr>
                    <w:t>480</w:t>
                  </w:r>
                </w:p>
              </w:tc>
              <w:tc>
                <w:tcPr>
                  <w:tcW w:w="241" w:type="pct"/>
                  <w:vAlign w:val="center"/>
                </w:tcPr>
                <w:p w:rsidR="00F82FFD" w:rsidRPr="006F7EA6" w:rsidRDefault="00F82FFD" w:rsidP="00D00394">
                  <w:pPr>
                    <w:spacing w:line="340" w:lineRule="exact"/>
                    <w:jc w:val="center"/>
                    <w:rPr>
                      <w:rFonts w:hint="eastAsia"/>
                    </w:rPr>
                  </w:pPr>
                  <w:r w:rsidRPr="006F7EA6">
                    <w:rPr>
                      <w:rFonts w:hint="eastAsia"/>
                    </w:rPr>
                    <w:t>/</w:t>
                  </w:r>
                </w:p>
              </w:tc>
              <w:tc>
                <w:tcPr>
                  <w:tcW w:w="560" w:type="pct"/>
                  <w:vAlign w:val="center"/>
                </w:tcPr>
                <w:p w:rsidR="00F82FFD" w:rsidRPr="006F7EA6" w:rsidRDefault="00F82FFD" w:rsidP="00D00394">
                  <w:pPr>
                    <w:spacing w:line="340" w:lineRule="exact"/>
                    <w:jc w:val="center"/>
                    <w:rPr>
                      <w:rFonts w:hint="eastAsia"/>
                    </w:rPr>
                  </w:pPr>
                  <w:r w:rsidRPr="006F7EA6">
                    <w:rPr>
                      <w:rFonts w:hint="eastAsia"/>
                    </w:rPr>
                    <w:t>/</w:t>
                  </w:r>
                </w:p>
              </w:tc>
              <w:tc>
                <w:tcPr>
                  <w:tcW w:w="242" w:type="pct"/>
                  <w:vAlign w:val="center"/>
                </w:tcPr>
                <w:p w:rsidR="00F82FFD" w:rsidRPr="006F7EA6" w:rsidRDefault="00F82FFD" w:rsidP="00D00394">
                  <w:pPr>
                    <w:spacing w:line="340" w:lineRule="exact"/>
                    <w:jc w:val="center"/>
                    <w:rPr>
                      <w:rFonts w:hint="eastAsia"/>
                    </w:rPr>
                  </w:pPr>
                  <w:r w:rsidRPr="006F7EA6">
                    <w:rPr>
                      <w:rFonts w:hint="eastAsia"/>
                    </w:rPr>
                    <w:t>/</w:t>
                  </w:r>
                </w:p>
              </w:tc>
              <w:tc>
                <w:tcPr>
                  <w:tcW w:w="348" w:type="pct"/>
                  <w:vAlign w:val="center"/>
                </w:tcPr>
                <w:p w:rsidR="00F82FFD" w:rsidRPr="006F7EA6" w:rsidRDefault="00F82FFD" w:rsidP="00D00394">
                  <w:pPr>
                    <w:spacing w:line="340" w:lineRule="exact"/>
                    <w:jc w:val="center"/>
                    <w:rPr>
                      <w:rFonts w:hint="eastAsia"/>
                    </w:rPr>
                  </w:pPr>
                  <w:r w:rsidRPr="006F7EA6">
                    <w:rPr>
                      <w:rFonts w:hint="eastAsia"/>
                    </w:rPr>
                    <w:t>/</w:t>
                  </w:r>
                </w:p>
              </w:tc>
              <w:tc>
                <w:tcPr>
                  <w:tcW w:w="277" w:type="pct"/>
                  <w:vAlign w:val="center"/>
                </w:tcPr>
                <w:p w:rsidR="00F82FFD" w:rsidRPr="006F7EA6" w:rsidRDefault="00DC6783" w:rsidP="00D00394">
                  <w:pPr>
                    <w:spacing w:line="340" w:lineRule="exact"/>
                    <w:jc w:val="center"/>
                    <w:rPr>
                      <w:rFonts w:hint="eastAsia"/>
                    </w:rPr>
                  </w:pPr>
                  <w:r w:rsidRPr="006F7EA6">
                    <w:rPr>
                      <w:rFonts w:hint="eastAsia"/>
                    </w:rPr>
                    <w:t>0.200</w:t>
                  </w:r>
                </w:p>
              </w:tc>
              <w:tc>
                <w:tcPr>
                  <w:tcW w:w="298" w:type="pct"/>
                  <w:vAlign w:val="center"/>
                </w:tcPr>
                <w:p w:rsidR="00F82FFD" w:rsidRPr="006F7EA6" w:rsidRDefault="00DC6783" w:rsidP="00D00394">
                  <w:pPr>
                    <w:spacing w:line="340" w:lineRule="exact"/>
                    <w:jc w:val="center"/>
                    <w:rPr>
                      <w:rFonts w:hint="eastAsia"/>
                    </w:rPr>
                  </w:pPr>
                  <w:r w:rsidRPr="006F7EA6">
                    <w:rPr>
                      <w:rFonts w:hint="eastAsia"/>
                    </w:rPr>
                    <w:t>0.480</w:t>
                  </w:r>
                </w:p>
              </w:tc>
              <w:tc>
                <w:tcPr>
                  <w:tcW w:w="319" w:type="pct"/>
                  <w:vAlign w:val="center"/>
                </w:tcPr>
                <w:p w:rsidR="00F82FFD" w:rsidRPr="006F7EA6" w:rsidRDefault="00F82FFD" w:rsidP="00D00394">
                  <w:pPr>
                    <w:spacing w:line="340" w:lineRule="exact"/>
                    <w:jc w:val="center"/>
                    <w:rPr>
                      <w:rFonts w:hint="eastAsia"/>
                    </w:rPr>
                  </w:pPr>
                  <w:r w:rsidRPr="006F7EA6">
                    <w:rPr>
                      <w:rFonts w:hint="eastAsia"/>
                    </w:rPr>
                    <w:t>无组织</w:t>
                  </w:r>
                </w:p>
              </w:tc>
            </w:tr>
            <w:tr w:rsidR="006A5F3D" w:rsidRPr="006F7EA6" w:rsidTr="00D00394">
              <w:trPr>
                <w:trHeight w:val="585"/>
              </w:trPr>
              <w:tc>
                <w:tcPr>
                  <w:tcW w:w="364" w:type="pct"/>
                  <w:vMerge/>
                  <w:vAlign w:val="center"/>
                </w:tcPr>
                <w:p w:rsidR="006A5F3D" w:rsidRPr="006F7EA6" w:rsidRDefault="006A5F3D" w:rsidP="00D00394">
                  <w:pPr>
                    <w:spacing w:line="340" w:lineRule="exact"/>
                    <w:jc w:val="center"/>
                    <w:rPr>
                      <w:rFonts w:hint="eastAsia"/>
                    </w:rPr>
                  </w:pPr>
                </w:p>
              </w:tc>
              <w:tc>
                <w:tcPr>
                  <w:tcW w:w="541" w:type="pct"/>
                  <w:vMerge/>
                  <w:vAlign w:val="center"/>
                </w:tcPr>
                <w:p w:rsidR="006A5F3D" w:rsidRPr="006F7EA6" w:rsidRDefault="006A5F3D" w:rsidP="00D00394">
                  <w:pPr>
                    <w:spacing w:line="340" w:lineRule="exact"/>
                    <w:jc w:val="center"/>
                    <w:rPr>
                      <w:rFonts w:hint="eastAsia"/>
                    </w:rPr>
                  </w:pPr>
                </w:p>
              </w:tc>
              <w:tc>
                <w:tcPr>
                  <w:tcW w:w="296" w:type="pct"/>
                  <w:vMerge w:val="restart"/>
                  <w:vAlign w:val="center"/>
                </w:tcPr>
                <w:p w:rsidR="006A5F3D" w:rsidRPr="006F7EA6" w:rsidRDefault="006A5F3D" w:rsidP="00D00394">
                  <w:pPr>
                    <w:spacing w:line="340" w:lineRule="exact"/>
                    <w:jc w:val="center"/>
                    <w:rPr>
                      <w:rFonts w:hint="eastAsia"/>
                    </w:rPr>
                  </w:pPr>
                  <w:r w:rsidRPr="006F7EA6">
                    <w:rPr>
                      <w:rFonts w:hint="eastAsia"/>
                    </w:rPr>
                    <w:t>非甲烷总烃</w:t>
                  </w:r>
                </w:p>
              </w:tc>
              <w:tc>
                <w:tcPr>
                  <w:tcW w:w="301" w:type="pct"/>
                  <w:vMerge w:val="restart"/>
                  <w:vAlign w:val="center"/>
                </w:tcPr>
                <w:p w:rsidR="006A5F3D" w:rsidRPr="006F7EA6" w:rsidRDefault="00CF28E8" w:rsidP="00D00394">
                  <w:pPr>
                    <w:spacing w:line="340" w:lineRule="exact"/>
                    <w:jc w:val="center"/>
                    <w:rPr>
                      <w:rFonts w:hint="eastAsia"/>
                    </w:rPr>
                  </w:pPr>
                  <w:r w:rsidRPr="006F7EA6">
                    <w:rPr>
                      <w:rFonts w:hint="eastAsia"/>
                    </w:rPr>
                    <w:t>2400</w:t>
                  </w:r>
                </w:p>
              </w:tc>
              <w:tc>
                <w:tcPr>
                  <w:tcW w:w="286" w:type="pct"/>
                  <w:vAlign w:val="center"/>
                </w:tcPr>
                <w:p w:rsidR="006A5F3D" w:rsidRPr="006F7EA6" w:rsidRDefault="00CF28E8" w:rsidP="00D00394">
                  <w:pPr>
                    <w:spacing w:line="340" w:lineRule="exact"/>
                    <w:jc w:val="center"/>
                    <w:rPr>
                      <w:rFonts w:hint="eastAsia"/>
                    </w:rPr>
                  </w:pPr>
                  <w:r w:rsidRPr="006F7EA6">
                    <w:rPr>
                      <w:rFonts w:hint="eastAsia"/>
                    </w:rPr>
                    <w:t>3</w:t>
                  </w:r>
                  <w:r w:rsidR="006A5F3D" w:rsidRPr="006F7EA6">
                    <w:rPr>
                      <w:rFonts w:hint="eastAsia"/>
                    </w:rPr>
                    <w:t>0000</w:t>
                  </w:r>
                </w:p>
              </w:tc>
              <w:tc>
                <w:tcPr>
                  <w:tcW w:w="348" w:type="pct"/>
                  <w:vAlign w:val="center"/>
                </w:tcPr>
                <w:p w:rsidR="006A5F3D" w:rsidRPr="006F7EA6" w:rsidRDefault="00DC6783" w:rsidP="00D00394">
                  <w:pPr>
                    <w:spacing w:line="340" w:lineRule="exact"/>
                    <w:jc w:val="center"/>
                    <w:rPr>
                      <w:rFonts w:hint="eastAsia"/>
                    </w:rPr>
                  </w:pPr>
                  <w:r w:rsidRPr="006F7EA6">
                    <w:rPr>
                      <w:rFonts w:hint="eastAsia"/>
                    </w:rPr>
                    <w:t>126.67</w:t>
                  </w:r>
                </w:p>
              </w:tc>
              <w:tc>
                <w:tcPr>
                  <w:tcW w:w="277" w:type="pct"/>
                  <w:vAlign w:val="center"/>
                </w:tcPr>
                <w:p w:rsidR="006A5F3D" w:rsidRPr="006F7EA6" w:rsidRDefault="00DC6783" w:rsidP="00D00394">
                  <w:pPr>
                    <w:spacing w:line="340" w:lineRule="exact"/>
                    <w:jc w:val="center"/>
                    <w:rPr>
                      <w:rFonts w:hint="eastAsia"/>
                    </w:rPr>
                  </w:pPr>
                  <w:r w:rsidRPr="006F7EA6">
                    <w:rPr>
                      <w:rFonts w:hint="eastAsia"/>
                    </w:rPr>
                    <w:t>3.800</w:t>
                  </w:r>
                </w:p>
              </w:tc>
              <w:tc>
                <w:tcPr>
                  <w:tcW w:w="301" w:type="pct"/>
                  <w:vAlign w:val="center"/>
                </w:tcPr>
                <w:p w:rsidR="006A5F3D" w:rsidRPr="006F7EA6" w:rsidRDefault="00DC6783" w:rsidP="00D00394">
                  <w:pPr>
                    <w:spacing w:line="340" w:lineRule="exact"/>
                    <w:jc w:val="center"/>
                    <w:rPr>
                      <w:rFonts w:hint="eastAsia"/>
                    </w:rPr>
                  </w:pPr>
                  <w:r w:rsidRPr="006F7EA6">
                    <w:rPr>
                      <w:rFonts w:hint="eastAsia"/>
                    </w:rPr>
                    <w:t>9.120</w:t>
                  </w:r>
                </w:p>
              </w:tc>
              <w:tc>
                <w:tcPr>
                  <w:tcW w:w="241" w:type="pct"/>
                  <w:vAlign w:val="center"/>
                </w:tcPr>
                <w:p w:rsidR="006A5F3D" w:rsidRPr="006F7EA6" w:rsidRDefault="00DC6783" w:rsidP="00D00394">
                  <w:pPr>
                    <w:spacing w:line="340" w:lineRule="exact"/>
                    <w:jc w:val="center"/>
                    <w:rPr>
                      <w:rFonts w:hint="eastAsia"/>
                    </w:rPr>
                  </w:pPr>
                  <w:r w:rsidRPr="006F7EA6">
                    <w:rPr>
                      <w:rFonts w:hint="eastAsia"/>
                    </w:rPr>
                    <w:t>95</w:t>
                  </w:r>
                </w:p>
              </w:tc>
              <w:tc>
                <w:tcPr>
                  <w:tcW w:w="560" w:type="pct"/>
                  <w:vAlign w:val="center"/>
                </w:tcPr>
                <w:p w:rsidR="006A5F3D" w:rsidRPr="006F7EA6" w:rsidRDefault="006A5F3D" w:rsidP="00D00394">
                  <w:pPr>
                    <w:spacing w:line="340" w:lineRule="exact"/>
                    <w:jc w:val="center"/>
                    <w:rPr>
                      <w:rFonts w:hint="eastAsia"/>
                    </w:rPr>
                  </w:pP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w:t>
                  </w:r>
                </w:p>
              </w:tc>
              <w:tc>
                <w:tcPr>
                  <w:tcW w:w="242" w:type="pct"/>
                  <w:vAlign w:val="center"/>
                </w:tcPr>
                <w:p w:rsidR="006A5F3D" w:rsidRPr="006F7EA6" w:rsidRDefault="006A5F3D" w:rsidP="00D00394">
                  <w:pPr>
                    <w:spacing w:line="340" w:lineRule="exact"/>
                    <w:jc w:val="center"/>
                    <w:rPr>
                      <w:rFonts w:hint="eastAsia"/>
                    </w:rPr>
                  </w:pPr>
                  <w:r w:rsidRPr="006F7EA6">
                    <w:rPr>
                      <w:rFonts w:hint="eastAsia"/>
                    </w:rPr>
                    <w:t>70</w:t>
                  </w:r>
                </w:p>
              </w:tc>
              <w:tc>
                <w:tcPr>
                  <w:tcW w:w="348" w:type="pct"/>
                  <w:vAlign w:val="center"/>
                </w:tcPr>
                <w:p w:rsidR="006A5F3D" w:rsidRPr="006F7EA6" w:rsidRDefault="00DC6783" w:rsidP="00D00394">
                  <w:pPr>
                    <w:spacing w:line="340" w:lineRule="exact"/>
                    <w:jc w:val="center"/>
                    <w:rPr>
                      <w:rFonts w:hint="eastAsia"/>
                    </w:rPr>
                  </w:pPr>
                  <w:r w:rsidRPr="006F7EA6">
                    <w:rPr>
                      <w:rFonts w:hint="eastAsia"/>
                    </w:rPr>
                    <w:t>38.00</w:t>
                  </w:r>
                </w:p>
              </w:tc>
              <w:tc>
                <w:tcPr>
                  <w:tcW w:w="277" w:type="pct"/>
                  <w:vAlign w:val="center"/>
                </w:tcPr>
                <w:p w:rsidR="006A5F3D" w:rsidRPr="006F7EA6" w:rsidRDefault="00DC6783" w:rsidP="00D00394">
                  <w:pPr>
                    <w:spacing w:line="340" w:lineRule="exact"/>
                    <w:jc w:val="center"/>
                    <w:rPr>
                      <w:rFonts w:hint="eastAsia"/>
                    </w:rPr>
                  </w:pPr>
                  <w:r w:rsidRPr="006F7EA6">
                    <w:rPr>
                      <w:rFonts w:hint="eastAsia"/>
                    </w:rPr>
                    <w:t>1.140</w:t>
                  </w:r>
                </w:p>
              </w:tc>
              <w:tc>
                <w:tcPr>
                  <w:tcW w:w="298" w:type="pct"/>
                  <w:vAlign w:val="center"/>
                </w:tcPr>
                <w:p w:rsidR="006A5F3D" w:rsidRPr="006F7EA6" w:rsidRDefault="00DC6783" w:rsidP="00D00394">
                  <w:pPr>
                    <w:spacing w:line="340" w:lineRule="exact"/>
                    <w:jc w:val="center"/>
                    <w:rPr>
                      <w:rFonts w:hint="eastAsia"/>
                    </w:rPr>
                  </w:pPr>
                  <w:r w:rsidRPr="006F7EA6">
                    <w:rPr>
                      <w:rFonts w:hint="eastAsia"/>
                    </w:rPr>
                    <w:t>2.736</w:t>
                  </w:r>
                </w:p>
              </w:tc>
              <w:tc>
                <w:tcPr>
                  <w:tcW w:w="319" w:type="pct"/>
                  <w:vAlign w:val="center"/>
                </w:tcPr>
                <w:p w:rsidR="006A5F3D" w:rsidRPr="006F7EA6" w:rsidRDefault="006A5F3D" w:rsidP="00D00394">
                  <w:pPr>
                    <w:spacing w:line="340" w:lineRule="exact"/>
                    <w:jc w:val="center"/>
                    <w:rPr>
                      <w:rFonts w:hint="eastAsia"/>
                    </w:rPr>
                  </w:pPr>
                  <w:r w:rsidRPr="006F7EA6">
                    <w:rPr>
                      <w:rFonts w:hint="eastAsia"/>
                    </w:rPr>
                    <w:t>有组织</w:t>
                  </w:r>
                </w:p>
              </w:tc>
            </w:tr>
            <w:tr w:rsidR="006A5F3D" w:rsidRPr="006F7EA6" w:rsidTr="00D00394">
              <w:tc>
                <w:tcPr>
                  <w:tcW w:w="364" w:type="pct"/>
                  <w:vMerge/>
                  <w:vAlign w:val="center"/>
                </w:tcPr>
                <w:p w:rsidR="006A5F3D" w:rsidRPr="006F7EA6" w:rsidRDefault="006A5F3D" w:rsidP="00D00394">
                  <w:pPr>
                    <w:spacing w:line="340" w:lineRule="exact"/>
                    <w:jc w:val="center"/>
                    <w:rPr>
                      <w:rFonts w:hint="eastAsia"/>
                    </w:rPr>
                  </w:pPr>
                </w:p>
              </w:tc>
              <w:tc>
                <w:tcPr>
                  <w:tcW w:w="541" w:type="pct"/>
                  <w:vMerge/>
                  <w:vAlign w:val="center"/>
                </w:tcPr>
                <w:p w:rsidR="006A5F3D" w:rsidRPr="006F7EA6" w:rsidRDefault="006A5F3D" w:rsidP="00D00394">
                  <w:pPr>
                    <w:spacing w:line="340" w:lineRule="exact"/>
                    <w:jc w:val="center"/>
                    <w:rPr>
                      <w:rFonts w:hint="eastAsia"/>
                    </w:rPr>
                  </w:pPr>
                </w:p>
              </w:tc>
              <w:tc>
                <w:tcPr>
                  <w:tcW w:w="296" w:type="pct"/>
                  <w:vMerge/>
                  <w:vAlign w:val="center"/>
                </w:tcPr>
                <w:p w:rsidR="006A5F3D" w:rsidRPr="006F7EA6" w:rsidRDefault="006A5F3D" w:rsidP="00D00394">
                  <w:pPr>
                    <w:spacing w:line="340" w:lineRule="exact"/>
                    <w:jc w:val="center"/>
                    <w:rPr>
                      <w:rFonts w:hint="eastAsia"/>
                    </w:rPr>
                  </w:pPr>
                </w:p>
              </w:tc>
              <w:tc>
                <w:tcPr>
                  <w:tcW w:w="301" w:type="pct"/>
                  <w:vMerge/>
                  <w:vAlign w:val="center"/>
                </w:tcPr>
                <w:p w:rsidR="006A5F3D" w:rsidRPr="006F7EA6" w:rsidRDefault="006A5F3D" w:rsidP="00D00394">
                  <w:pPr>
                    <w:spacing w:line="340" w:lineRule="exact"/>
                    <w:jc w:val="center"/>
                    <w:rPr>
                      <w:rFonts w:hint="eastAsia"/>
                    </w:rPr>
                  </w:pPr>
                </w:p>
              </w:tc>
              <w:tc>
                <w:tcPr>
                  <w:tcW w:w="286" w:type="pct"/>
                  <w:vAlign w:val="center"/>
                </w:tcPr>
                <w:p w:rsidR="006A5F3D" w:rsidRPr="006F7EA6" w:rsidRDefault="006A5F3D" w:rsidP="00D00394">
                  <w:pPr>
                    <w:spacing w:line="340" w:lineRule="exact"/>
                    <w:jc w:val="center"/>
                    <w:rPr>
                      <w:rFonts w:hint="eastAsia"/>
                    </w:rPr>
                  </w:pPr>
                  <w:r w:rsidRPr="006F7EA6">
                    <w:rPr>
                      <w:rFonts w:hint="eastAsia"/>
                    </w:rPr>
                    <w:t>/</w:t>
                  </w:r>
                </w:p>
              </w:tc>
              <w:tc>
                <w:tcPr>
                  <w:tcW w:w="348" w:type="pct"/>
                  <w:vAlign w:val="center"/>
                </w:tcPr>
                <w:p w:rsidR="006A5F3D" w:rsidRPr="006F7EA6" w:rsidRDefault="006A5F3D" w:rsidP="00D00394">
                  <w:pPr>
                    <w:spacing w:line="340" w:lineRule="exact"/>
                    <w:jc w:val="center"/>
                    <w:rPr>
                      <w:rFonts w:hint="eastAsia"/>
                    </w:rPr>
                  </w:pPr>
                  <w:r w:rsidRPr="006F7EA6">
                    <w:rPr>
                      <w:rFonts w:hint="eastAsia"/>
                    </w:rPr>
                    <w:t>/</w:t>
                  </w:r>
                </w:p>
              </w:tc>
              <w:tc>
                <w:tcPr>
                  <w:tcW w:w="277" w:type="pct"/>
                  <w:vAlign w:val="center"/>
                </w:tcPr>
                <w:p w:rsidR="006A5F3D" w:rsidRPr="006F7EA6" w:rsidRDefault="00DC6783" w:rsidP="00D00394">
                  <w:pPr>
                    <w:spacing w:line="340" w:lineRule="exact"/>
                    <w:jc w:val="center"/>
                    <w:rPr>
                      <w:rFonts w:hint="eastAsia"/>
                    </w:rPr>
                  </w:pPr>
                  <w:r w:rsidRPr="006F7EA6">
                    <w:rPr>
                      <w:rFonts w:hint="eastAsia"/>
                    </w:rPr>
                    <w:t>0.200</w:t>
                  </w:r>
                </w:p>
              </w:tc>
              <w:tc>
                <w:tcPr>
                  <w:tcW w:w="301" w:type="pct"/>
                  <w:vAlign w:val="center"/>
                </w:tcPr>
                <w:p w:rsidR="006A5F3D" w:rsidRPr="006F7EA6" w:rsidRDefault="00DC6783" w:rsidP="00D00394">
                  <w:pPr>
                    <w:spacing w:line="340" w:lineRule="exact"/>
                    <w:jc w:val="center"/>
                    <w:rPr>
                      <w:rFonts w:hint="eastAsia"/>
                    </w:rPr>
                  </w:pPr>
                  <w:r w:rsidRPr="006F7EA6">
                    <w:rPr>
                      <w:rFonts w:hint="eastAsia"/>
                    </w:rPr>
                    <w:t>0.480</w:t>
                  </w:r>
                </w:p>
              </w:tc>
              <w:tc>
                <w:tcPr>
                  <w:tcW w:w="241" w:type="pct"/>
                  <w:vAlign w:val="center"/>
                </w:tcPr>
                <w:p w:rsidR="006A5F3D" w:rsidRPr="006F7EA6" w:rsidRDefault="006A5F3D" w:rsidP="00D00394">
                  <w:pPr>
                    <w:spacing w:line="340" w:lineRule="exact"/>
                    <w:jc w:val="center"/>
                    <w:rPr>
                      <w:rFonts w:hint="eastAsia"/>
                    </w:rPr>
                  </w:pPr>
                  <w:r w:rsidRPr="006F7EA6">
                    <w:rPr>
                      <w:rFonts w:hint="eastAsia"/>
                    </w:rPr>
                    <w:t>/</w:t>
                  </w:r>
                </w:p>
              </w:tc>
              <w:tc>
                <w:tcPr>
                  <w:tcW w:w="560" w:type="pct"/>
                  <w:vAlign w:val="center"/>
                </w:tcPr>
                <w:p w:rsidR="006A5F3D" w:rsidRPr="006F7EA6" w:rsidRDefault="006A5F3D" w:rsidP="00D00394">
                  <w:pPr>
                    <w:spacing w:line="340" w:lineRule="exact"/>
                    <w:jc w:val="center"/>
                    <w:rPr>
                      <w:rFonts w:hint="eastAsia"/>
                    </w:rPr>
                  </w:pPr>
                  <w:r w:rsidRPr="006F7EA6">
                    <w:rPr>
                      <w:rFonts w:hint="eastAsia"/>
                    </w:rPr>
                    <w:t>/</w:t>
                  </w:r>
                </w:p>
              </w:tc>
              <w:tc>
                <w:tcPr>
                  <w:tcW w:w="242" w:type="pct"/>
                  <w:vAlign w:val="center"/>
                </w:tcPr>
                <w:p w:rsidR="006A5F3D" w:rsidRPr="006F7EA6" w:rsidRDefault="006A5F3D" w:rsidP="00D00394">
                  <w:pPr>
                    <w:spacing w:line="340" w:lineRule="exact"/>
                    <w:jc w:val="center"/>
                    <w:rPr>
                      <w:rFonts w:hint="eastAsia"/>
                    </w:rPr>
                  </w:pPr>
                  <w:r w:rsidRPr="006F7EA6">
                    <w:rPr>
                      <w:rFonts w:hint="eastAsia"/>
                    </w:rPr>
                    <w:t>/</w:t>
                  </w:r>
                </w:p>
              </w:tc>
              <w:tc>
                <w:tcPr>
                  <w:tcW w:w="348" w:type="pct"/>
                  <w:vAlign w:val="center"/>
                </w:tcPr>
                <w:p w:rsidR="006A5F3D" w:rsidRPr="006F7EA6" w:rsidRDefault="006A5F3D" w:rsidP="00D00394">
                  <w:pPr>
                    <w:spacing w:line="340" w:lineRule="exact"/>
                    <w:jc w:val="center"/>
                    <w:rPr>
                      <w:rFonts w:hint="eastAsia"/>
                    </w:rPr>
                  </w:pPr>
                  <w:r w:rsidRPr="006F7EA6">
                    <w:rPr>
                      <w:rFonts w:hint="eastAsia"/>
                    </w:rPr>
                    <w:t>/</w:t>
                  </w:r>
                </w:p>
              </w:tc>
              <w:tc>
                <w:tcPr>
                  <w:tcW w:w="277" w:type="pct"/>
                  <w:vAlign w:val="center"/>
                </w:tcPr>
                <w:p w:rsidR="006A5F3D" w:rsidRPr="006F7EA6" w:rsidRDefault="00DC6783" w:rsidP="00D00394">
                  <w:pPr>
                    <w:spacing w:line="340" w:lineRule="exact"/>
                    <w:jc w:val="center"/>
                    <w:rPr>
                      <w:rFonts w:hint="eastAsia"/>
                    </w:rPr>
                  </w:pPr>
                  <w:r w:rsidRPr="006F7EA6">
                    <w:rPr>
                      <w:rFonts w:hint="eastAsia"/>
                    </w:rPr>
                    <w:t>0.200</w:t>
                  </w:r>
                </w:p>
              </w:tc>
              <w:tc>
                <w:tcPr>
                  <w:tcW w:w="298" w:type="pct"/>
                  <w:vAlign w:val="center"/>
                </w:tcPr>
                <w:p w:rsidR="006A5F3D" w:rsidRPr="006F7EA6" w:rsidRDefault="00DC6783" w:rsidP="00D00394">
                  <w:pPr>
                    <w:spacing w:line="340" w:lineRule="exact"/>
                    <w:jc w:val="center"/>
                    <w:rPr>
                      <w:rFonts w:hint="eastAsia"/>
                    </w:rPr>
                  </w:pPr>
                  <w:r w:rsidRPr="006F7EA6">
                    <w:rPr>
                      <w:rFonts w:hint="eastAsia"/>
                    </w:rPr>
                    <w:t>0.480</w:t>
                  </w:r>
                </w:p>
              </w:tc>
              <w:tc>
                <w:tcPr>
                  <w:tcW w:w="319" w:type="pct"/>
                  <w:vAlign w:val="center"/>
                </w:tcPr>
                <w:p w:rsidR="006A5F3D" w:rsidRPr="006F7EA6" w:rsidRDefault="006A5F3D" w:rsidP="00D00394">
                  <w:pPr>
                    <w:spacing w:line="340" w:lineRule="exact"/>
                    <w:jc w:val="center"/>
                    <w:rPr>
                      <w:rFonts w:hint="eastAsia"/>
                    </w:rPr>
                  </w:pPr>
                  <w:r w:rsidRPr="006F7EA6">
                    <w:rPr>
                      <w:rFonts w:hint="eastAsia"/>
                    </w:rPr>
                    <w:t>无组织</w:t>
                  </w:r>
                </w:p>
              </w:tc>
            </w:tr>
            <w:tr w:rsidR="00F82FFD" w:rsidRPr="006F7EA6" w:rsidTr="00D00394">
              <w:tc>
                <w:tcPr>
                  <w:tcW w:w="364" w:type="pct"/>
                  <w:vMerge w:val="restart"/>
                  <w:vAlign w:val="center"/>
                </w:tcPr>
                <w:p w:rsidR="00F82FFD" w:rsidRPr="006F7EA6" w:rsidRDefault="00F82FFD" w:rsidP="00D00394">
                  <w:pPr>
                    <w:spacing w:line="340" w:lineRule="exact"/>
                    <w:jc w:val="center"/>
                    <w:rPr>
                      <w:rFonts w:hint="eastAsia"/>
                    </w:rPr>
                  </w:pPr>
                  <w:r w:rsidRPr="006F7EA6">
                    <w:rPr>
                      <w:rFonts w:cs="宋体" w:hint="eastAsia"/>
                    </w:rPr>
                    <w:t>模具打蜡、树脂调配、涂胶、自然固化、安装预埋件</w:t>
                  </w:r>
                </w:p>
              </w:tc>
              <w:tc>
                <w:tcPr>
                  <w:tcW w:w="541" w:type="pct"/>
                  <w:vMerge w:val="restart"/>
                  <w:vAlign w:val="center"/>
                </w:tcPr>
                <w:p w:rsidR="00F82FFD" w:rsidRPr="006F7EA6" w:rsidRDefault="00F82FFD" w:rsidP="00D00394">
                  <w:pPr>
                    <w:spacing w:line="340" w:lineRule="exact"/>
                    <w:jc w:val="center"/>
                    <w:rPr>
                      <w:rFonts w:hint="eastAsia"/>
                    </w:rPr>
                  </w:pPr>
                  <w:r w:rsidRPr="006F7EA6">
                    <w:rPr>
                      <w:rFonts w:cs="宋体" w:hint="eastAsia"/>
                    </w:rPr>
                    <w:t>G3-3</w:t>
                  </w:r>
                  <w:r w:rsidRPr="006F7EA6">
                    <w:rPr>
                      <w:rFonts w:cs="宋体" w:hint="eastAsia"/>
                    </w:rPr>
                    <w:t>、</w:t>
                  </w:r>
                  <w:r w:rsidRPr="006F7EA6">
                    <w:rPr>
                      <w:rFonts w:cs="宋体" w:hint="eastAsia"/>
                    </w:rPr>
                    <w:t>G3-4</w:t>
                  </w:r>
                  <w:r w:rsidRPr="006F7EA6">
                    <w:rPr>
                      <w:rFonts w:cs="宋体" w:hint="eastAsia"/>
                    </w:rPr>
                    <w:t>、</w:t>
                  </w:r>
                  <w:r w:rsidRPr="006F7EA6">
                    <w:rPr>
                      <w:rFonts w:cs="宋体" w:hint="eastAsia"/>
                    </w:rPr>
                    <w:t>G3-5</w:t>
                  </w:r>
                  <w:r w:rsidRPr="006F7EA6">
                    <w:rPr>
                      <w:rFonts w:cs="宋体" w:hint="eastAsia"/>
                    </w:rPr>
                    <w:t>、</w:t>
                  </w:r>
                  <w:r w:rsidRPr="006F7EA6">
                    <w:rPr>
                      <w:rFonts w:cs="宋体" w:hint="eastAsia"/>
                    </w:rPr>
                    <w:t>G3-7</w:t>
                  </w:r>
                </w:p>
              </w:tc>
              <w:tc>
                <w:tcPr>
                  <w:tcW w:w="296" w:type="pct"/>
                  <w:vMerge w:val="restart"/>
                  <w:vAlign w:val="center"/>
                </w:tcPr>
                <w:p w:rsidR="00F82FFD" w:rsidRPr="006F7EA6" w:rsidRDefault="00F82FFD" w:rsidP="00D00394">
                  <w:pPr>
                    <w:spacing w:line="340" w:lineRule="exact"/>
                    <w:jc w:val="center"/>
                    <w:rPr>
                      <w:rFonts w:hint="eastAsia"/>
                    </w:rPr>
                  </w:pPr>
                  <w:r w:rsidRPr="006F7EA6">
                    <w:rPr>
                      <w:rFonts w:hint="eastAsia"/>
                    </w:rPr>
                    <w:t>苯乙烯</w:t>
                  </w:r>
                </w:p>
              </w:tc>
              <w:tc>
                <w:tcPr>
                  <w:tcW w:w="301" w:type="pct"/>
                  <w:vMerge w:val="restart"/>
                  <w:vAlign w:val="center"/>
                </w:tcPr>
                <w:p w:rsidR="00F82FFD" w:rsidRPr="006F7EA6" w:rsidRDefault="00A923BE" w:rsidP="00D00394">
                  <w:pPr>
                    <w:spacing w:line="340" w:lineRule="exact"/>
                    <w:jc w:val="center"/>
                    <w:rPr>
                      <w:rFonts w:hint="eastAsia"/>
                    </w:rPr>
                  </w:pPr>
                  <w:r w:rsidRPr="006F7EA6">
                    <w:rPr>
                      <w:rFonts w:hint="eastAsia"/>
                    </w:rPr>
                    <w:t>2400</w:t>
                  </w:r>
                </w:p>
              </w:tc>
              <w:tc>
                <w:tcPr>
                  <w:tcW w:w="286" w:type="pct"/>
                  <w:vAlign w:val="center"/>
                </w:tcPr>
                <w:p w:rsidR="00F82FFD" w:rsidRPr="006F7EA6" w:rsidRDefault="006A5F3D" w:rsidP="00D00394">
                  <w:pPr>
                    <w:spacing w:line="340" w:lineRule="exact"/>
                    <w:jc w:val="center"/>
                    <w:rPr>
                      <w:rFonts w:hint="eastAsia"/>
                    </w:rPr>
                  </w:pPr>
                  <w:r w:rsidRPr="006F7EA6">
                    <w:rPr>
                      <w:rFonts w:hint="eastAsia"/>
                    </w:rPr>
                    <w:t>40000</w:t>
                  </w:r>
                </w:p>
              </w:tc>
              <w:tc>
                <w:tcPr>
                  <w:tcW w:w="348" w:type="pct"/>
                  <w:vAlign w:val="center"/>
                </w:tcPr>
                <w:p w:rsidR="00F82FFD" w:rsidRPr="006F7EA6" w:rsidRDefault="00DC6783" w:rsidP="00D00394">
                  <w:pPr>
                    <w:spacing w:line="340" w:lineRule="exact"/>
                    <w:jc w:val="center"/>
                    <w:rPr>
                      <w:rFonts w:hint="eastAsia"/>
                    </w:rPr>
                  </w:pPr>
                  <w:r w:rsidRPr="006F7EA6">
                    <w:rPr>
                      <w:rFonts w:hint="eastAsia"/>
                    </w:rPr>
                    <w:t>24.94</w:t>
                  </w:r>
                </w:p>
              </w:tc>
              <w:tc>
                <w:tcPr>
                  <w:tcW w:w="277" w:type="pct"/>
                  <w:vAlign w:val="center"/>
                </w:tcPr>
                <w:p w:rsidR="00F82FFD" w:rsidRPr="006F7EA6" w:rsidRDefault="00A923BE" w:rsidP="00422917">
                  <w:pPr>
                    <w:spacing w:line="340" w:lineRule="exact"/>
                    <w:jc w:val="center"/>
                    <w:rPr>
                      <w:rFonts w:hint="eastAsia"/>
                    </w:rPr>
                  </w:pPr>
                  <w:r w:rsidRPr="006F7EA6">
                    <w:rPr>
                      <w:rFonts w:hint="eastAsia"/>
                    </w:rPr>
                    <w:t>1.0</w:t>
                  </w:r>
                  <w:r w:rsidR="00422917" w:rsidRPr="006F7EA6">
                    <w:rPr>
                      <w:rFonts w:hint="eastAsia"/>
                    </w:rPr>
                    <w:t>00</w:t>
                  </w:r>
                </w:p>
              </w:tc>
              <w:tc>
                <w:tcPr>
                  <w:tcW w:w="301" w:type="pct"/>
                  <w:vAlign w:val="center"/>
                </w:tcPr>
                <w:p w:rsidR="00F82FFD" w:rsidRPr="006F7EA6" w:rsidRDefault="00A923BE" w:rsidP="00422917">
                  <w:pPr>
                    <w:spacing w:line="340" w:lineRule="exact"/>
                    <w:jc w:val="center"/>
                    <w:rPr>
                      <w:rFonts w:hint="eastAsia"/>
                    </w:rPr>
                  </w:pPr>
                  <w:r w:rsidRPr="006F7EA6">
                    <w:rPr>
                      <w:rFonts w:hint="eastAsia"/>
                    </w:rPr>
                    <w:t>2.</w:t>
                  </w:r>
                  <w:r w:rsidR="00422917" w:rsidRPr="006F7EA6">
                    <w:rPr>
                      <w:rFonts w:hint="eastAsia"/>
                    </w:rPr>
                    <w:t>394</w:t>
                  </w:r>
                </w:p>
              </w:tc>
              <w:tc>
                <w:tcPr>
                  <w:tcW w:w="241" w:type="pct"/>
                  <w:vAlign w:val="center"/>
                </w:tcPr>
                <w:p w:rsidR="00F82FFD" w:rsidRPr="006F7EA6" w:rsidRDefault="00422917" w:rsidP="00D00394">
                  <w:pPr>
                    <w:spacing w:line="340" w:lineRule="exact"/>
                    <w:jc w:val="center"/>
                    <w:rPr>
                      <w:rFonts w:hint="eastAsia"/>
                    </w:rPr>
                  </w:pPr>
                  <w:r w:rsidRPr="006F7EA6">
                    <w:rPr>
                      <w:rFonts w:hint="eastAsia"/>
                    </w:rPr>
                    <w:t>95</w:t>
                  </w:r>
                </w:p>
              </w:tc>
              <w:tc>
                <w:tcPr>
                  <w:tcW w:w="560" w:type="pct"/>
                  <w:vAlign w:val="center"/>
                </w:tcPr>
                <w:p w:rsidR="00F82FFD" w:rsidRPr="006F7EA6" w:rsidRDefault="00477126" w:rsidP="00D00394">
                  <w:pPr>
                    <w:spacing w:line="340" w:lineRule="exact"/>
                    <w:jc w:val="center"/>
                    <w:rPr>
                      <w:rFonts w:hint="eastAsia"/>
                    </w:rPr>
                  </w:pP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w:t>
                  </w:r>
                </w:p>
              </w:tc>
              <w:tc>
                <w:tcPr>
                  <w:tcW w:w="242" w:type="pct"/>
                  <w:vAlign w:val="center"/>
                </w:tcPr>
                <w:p w:rsidR="00F82FFD" w:rsidRPr="006F7EA6" w:rsidRDefault="006A5F3D" w:rsidP="00D00394">
                  <w:pPr>
                    <w:spacing w:line="340" w:lineRule="exact"/>
                    <w:jc w:val="center"/>
                    <w:rPr>
                      <w:rFonts w:hint="eastAsia"/>
                    </w:rPr>
                  </w:pPr>
                  <w:r w:rsidRPr="006F7EA6">
                    <w:rPr>
                      <w:rFonts w:hint="eastAsia"/>
                    </w:rPr>
                    <w:t>70</w:t>
                  </w:r>
                </w:p>
              </w:tc>
              <w:tc>
                <w:tcPr>
                  <w:tcW w:w="348" w:type="pct"/>
                  <w:vAlign w:val="center"/>
                </w:tcPr>
                <w:p w:rsidR="00F82FFD" w:rsidRPr="006F7EA6" w:rsidRDefault="00CF28E8" w:rsidP="00422917">
                  <w:pPr>
                    <w:spacing w:line="340" w:lineRule="exact"/>
                    <w:jc w:val="center"/>
                    <w:rPr>
                      <w:rFonts w:hint="eastAsia"/>
                    </w:rPr>
                  </w:pPr>
                  <w:r w:rsidRPr="006F7EA6">
                    <w:rPr>
                      <w:rFonts w:hint="eastAsia"/>
                    </w:rPr>
                    <w:t>7.</w:t>
                  </w:r>
                  <w:r w:rsidR="00422917" w:rsidRPr="006F7EA6">
                    <w:rPr>
                      <w:rFonts w:hint="eastAsia"/>
                    </w:rPr>
                    <w:t>48</w:t>
                  </w:r>
                </w:p>
              </w:tc>
              <w:tc>
                <w:tcPr>
                  <w:tcW w:w="277" w:type="pct"/>
                  <w:vAlign w:val="center"/>
                </w:tcPr>
                <w:p w:rsidR="00F82FFD" w:rsidRPr="006F7EA6" w:rsidRDefault="00CF28E8" w:rsidP="00422917">
                  <w:pPr>
                    <w:spacing w:line="340" w:lineRule="exact"/>
                    <w:jc w:val="center"/>
                    <w:rPr>
                      <w:rFonts w:hint="eastAsia"/>
                    </w:rPr>
                  </w:pPr>
                  <w:r w:rsidRPr="006F7EA6">
                    <w:rPr>
                      <w:rFonts w:hint="eastAsia"/>
                    </w:rPr>
                    <w:t>0.</w:t>
                  </w:r>
                  <w:r w:rsidR="00422917" w:rsidRPr="006F7EA6">
                    <w:rPr>
                      <w:rFonts w:hint="eastAsia"/>
                    </w:rPr>
                    <w:t>29</w:t>
                  </w:r>
                  <w:r w:rsidRPr="006F7EA6">
                    <w:rPr>
                      <w:rFonts w:hint="eastAsia"/>
                    </w:rPr>
                    <w:t>9</w:t>
                  </w:r>
                </w:p>
              </w:tc>
              <w:tc>
                <w:tcPr>
                  <w:tcW w:w="298" w:type="pct"/>
                  <w:vAlign w:val="center"/>
                </w:tcPr>
                <w:p w:rsidR="00F82FFD" w:rsidRPr="006F7EA6" w:rsidRDefault="00CF28E8" w:rsidP="00422917">
                  <w:pPr>
                    <w:spacing w:line="340" w:lineRule="exact"/>
                    <w:jc w:val="center"/>
                    <w:rPr>
                      <w:rFonts w:hint="eastAsia"/>
                    </w:rPr>
                  </w:pPr>
                  <w:r w:rsidRPr="006F7EA6">
                    <w:rPr>
                      <w:rFonts w:hint="eastAsia"/>
                    </w:rPr>
                    <w:t>0.7</w:t>
                  </w:r>
                  <w:r w:rsidR="00422917" w:rsidRPr="006F7EA6">
                    <w:rPr>
                      <w:rFonts w:hint="eastAsia"/>
                    </w:rPr>
                    <w:t>18</w:t>
                  </w:r>
                </w:p>
              </w:tc>
              <w:tc>
                <w:tcPr>
                  <w:tcW w:w="319" w:type="pct"/>
                  <w:vAlign w:val="center"/>
                </w:tcPr>
                <w:p w:rsidR="00F82FFD" w:rsidRPr="006F7EA6" w:rsidRDefault="006A5F3D" w:rsidP="00D00394">
                  <w:pPr>
                    <w:spacing w:line="340" w:lineRule="exact"/>
                    <w:jc w:val="center"/>
                    <w:rPr>
                      <w:rFonts w:hint="eastAsia"/>
                    </w:rPr>
                  </w:pPr>
                  <w:r w:rsidRPr="006F7EA6">
                    <w:rPr>
                      <w:rFonts w:hint="eastAsia"/>
                    </w:rPr>
                    <w:t>有组织</w:t>
                  </w:r>
                </w:p>
              </w:tc>
            </w:tr>
            <w:tr w:rsidR="00F82FFD" w:rsidRPr="006F7EA6" w:rsidTr="00D00394">
              <w:tc>
                <w:tcPr>
                  <w:tcW w:w="364" w:type="pct"/>
                  <w:vMerge/>
                  <w:vAlign w:val="center"/>
                </w:tcPr>
                <w:p w:rsidR="00F82FFD" w:rsidRPr="006F7EA6" w:rsidRDefault="00F82FFD" w:rsidP="00D00394">
                  <w:pPr>
                    <w:spacing w:line="340" w:lineRule="exact"/>
                    <w:jc w:val="center"/>
                    <w:rPr>
                      <w:rFonts w:hint="eastAsia"/>
                    </w:rPr>
                  </w:pPr>
                </w:p>
              </w:tc>
              <w:tc>
                <w:tcPr>
                  <w:tcW w:w="541" w:type="pct"/>
                  <w:vMerge/>
                  <w:vAlign w:val="center"/>
                </w:tcPr>
                <w:p w:rsidR="00F82FFD" w:rsidRPr="006F7EA6" w:rsidRDefault="00F82FFD" w:rsidP="00D00394">
                  <w:pPr>
                    <w:spacing w:line="340" w:lineRule="exact"/>
                    <w:jc w:val="center"/>
                    <w:rPr>
                      <w:rFonts w:hint="eastAsia"/>
                    </w:rPr>
                  </w:pPr>
                </w:p>
              </w:tc>
              <w:tc>
                <w:tcPr>
                  <w:tcW w:w="296" w:type="pct"/>
                  <w:vMerge/>
                  <w:vAlign w:val="center"/>
                </w:tcPr>
                <w:p w:rsidR="00F82FFD" w:rsidRPr="006F7EA6" w:rsidRDefault="00F82FFD" w:rsidP="00D00394">
                  <w:pPr>
                    <w:spacing w:line="340" w:lineRule="exact"/>
                    <w:jc w:val="center"/>
                    <w:rPr>
                      <w:rFonts w:hint="eastAsia"/>
                    </w:rPr>
                  </w:pPr>
                </w:p>
              </w:tc>
              <w:tc>
                <w:tcPr>
                  <w:tcW w:w="301" w:type="pct"/>
                  <w:vMerge/>
                  <w:vAlign w:val="center"/>
                </w:tcPr>
                <w:p w:rsidR="00F82FFD" w:rsidRPr="006F7EA6" w:rsidRDefault="00F82FFD" w:rsidP="00D00394">
                  <w:pPr>
                    <w:spacing w:line="340" w:lineRule="exact"/>
                    <w:jc w:val="center"/>
                    <w:rPr>
                      <w:rFonts w:hint="eastAsia"/>
                    </w:rPr>
                  </w:pPr>
                </w:p>
              </w:tc>
              <w:tc>
                <w:tcPr>
                  <w:tcW w:w="286" w:type="pct"/>
                  <w:vAlign w:val="center"/>
                </w:tcPr>
                <w:p w:rsidR="00F82FFD" w:rsidRPr="006F7EA6" w:rsidRDefault="006A5F3D" w:rsidP="00D00394">
                  <w:pPr>
                    <w:spacing w:line="340" w:lineRule="exact"/>
                    <w:jc w:val="center"/>
                    <w:rPr>
                      <w:rFonts w:hint="eastAsia"/>
                    </w:rPr>
                  </w:pPr>
                  <w:r w:rsidRPr="006F7EA6">
                    <w:rPr>
                      <w:rFonts w:hint="eastAsia"/>
                    </w:rPr>
                    <w:t>/</w:t>
                  </w:r>
                </w:p>
              </w:tc>
              <w:tc>
                <w:tcPr>
                  <w:tcW w:w="348" w:type="pct"/>
                  <w:vAlign w:val="center"/>
                </w:tcPr>
                <w:p w:rsidR="00F82FFD" w:rsidRPr="006F7EA6" w:rsidRDefault="006A5F3D" w:rsidP="00D00394">
                  <w:pPr>
                    <w:spacing w:line="340" w:lineRule="exact"/>
                    <w:jc w:val="center"/>
                    <w:rPr>
                      <w:rFonts w:hint="eastAsia"/>
                    </w:rPr>
                  </w:pPr>
                  <w:r w:rsidRPr="006F7EA6">
                    <w:rPr>
                      <w:rFonts w:hint="eastAsia"/>
                    </w:rPr>
                    <w:t>/</w:t>
                  </w:r>
                </w:p>
              </w:tc>
              <w:tc>
                <w:tcPr>
                  <w:tcW w:w="277" w:type="pct"/>
                  <w:vAlign w:val="center"/>
                </w:tcPr>
                <w:p w:rsidR="00F82FFD" w:rsidRPr="006F7EA6" w:rsidRDefault="00A923BE" w:rsidP="00422917">
                  <w:pPr>
                    <w:spacing w:line="340" w:lineRule="exact"/>
                    <w:jc w:val="center"/>
                    <w:rPr>
                      <w:rFonts w:hint="eastAsia"/>
                    </w:rPr>
                  </w:pPr>
                  <w:r w:rsidRPr="006F7EA6">
                    <w:rPr>
                      <w:rFonts w:hint="eastAsia"/>
                    </w:rPr>
                    <w:t>0.0</w:t>
                  </w:r>
                  <w:r w:rsidR="00422917" w:rsidRPr="006F7EA6">
                    <w:rPr>
                      <w:rFonts w:hint="eastAsia"/>
                    </w:rPr>
                    <w:t>53</w:t>
                  </w:r>
                </w:p>
              </w:tc>
              <w:tc>
                <w:tcPr>
                  <w:tcW w:w="301" w:type="pct"/>
                  <w:vAlign w:val="center"/>
                </w:tcPr>
                <w:p w:rsidR="00F82FFD" w:rsidRPr="006F7EA6" w:rsidRDefault="00A923BE" w:rsidP="00422917">
                  <w:pPr>
                    <w:spacing w:line="340" w:lineRule="exact"/>
                    <w:jc w:val="center"/>
                    <w:rPr>
                      <w:rFonts w:hint="eastAsia"/>
                    </w:rPr>
                  </w:pPr>
                  <w:r w:rsidRPr="006F7EA6">
                    <w:rPr>
                      <w:rFonts w:hint="eastAsia"/>
                    </w:rPr>
                    <w:t>0.</w:t>
                  </w:r>
                  <w:r w:rsidR="00422917" w:rsidRPr="006F7EA6">
                    <w:rPr>
                      <w:rFonts w:hint="eastAsia"/>
                    </w:rPr>
                    <w:t>126</w:t>
                  </w:r>
                </w:p>
              </w:tc>
              <w:tc>
                <w:tcPr>
                  <w:tcW w:w="241" w:type="pct"/>
                  <w:vAlign w:val="center"/>
                </w:tcPr>
                <w:p w:rsidR="00F82FFD" w:rsidRPr="006F7EA6" w:rsidRDefault="00477126" w:rsidP="00D00394">
                  <w:pPr>
                    <w:spacing w:line="340" w:lineRule="exact"/>
                    <w:jc w:val="center"/>
                    <w:rPr>
                      <w:rFonts w:hint="eastAsia"/>
                    </w:rPr>
                  </w:pPr>
                  <w:r w:rsidRPr="006F7EA6">
                    <w:rPr>
                      <w:rFonts w:hint="eastAsia"/>
                    </w:rPr>
                    <w:t>/</w:t>
                  </w:r>
                </w:p>
              </w:tc>
              <w:tc>
                <w:tcPr>
                  <w:tcW w:w="560" w:type="pct"/>
                  <w:vAlign w:val="center"/>
                </w:tcPr>
                <w:p w:rsidR="00F82FFD" w:rsidRPr="006F7EA6" w:rsidRDefault="00477126" w:rsidP="00D00394">
                  <w:pPr>
                    <w:spacing w:line="340" w:lineRule="exact"/>
                    <w:jc w:val="center"/>
                    <w:rPr>
                      <w:rFonts w:hint="eastAsia"/>
                    </w:rPr>
                  </w:pPr>
                  <w:r w:rsidRPr="006F7EA6">
                    <w:rPr>
                      <w:rFonts w:hint="eastAsia"/>
                    </w:rPr>
                    <w:t>/</w:t>
                  </w:r>
                </w:p>
              </w:tc>
              <w:tc>
                <w:tcPr>
                  <w:tcW w:w="242" w:type="pct"/>
                  <w:vAlign w:val="center"/>
                </w:tcPr>
                <w:p w:rsidR="00F82FFD" w:rsidRPr="006F7EA6" w:rsidRDefault="006A5F3D" w:rsidP="00D00394">
                  <w:pPr>
                    <w:spacing w:line="340" w:lineRule="exact"/>
                    <w:jc w:val="center"/>
                    <w:rPr>
                      <w:rFonts w:hint="eastAsia"/>
                    </w:rPr>
                  </w:pPr>
                  <w:r w:rsidRPr="006F7EA6">
                    <w:rPr>
                      <w:rFonts w:hint="eastAsia"/>
                    </w:rPr>
                    <w:t>/</w:t>
                  </w:r>
                </w:p>
              </w:tc>
              <w:tc>
                <w:tcPr>
                  <w:tcW w:w="348" w:type="pct"/>
                  <w:vAlign w:val="center"/>
                </w:tcPr>
                <w:p w:rsidR="00F82FFD" w:rsidRPr="006F7EA6" w:rsidRDefault="006A5F3D" w:rsidP="00D00394">
                  <w:pPr>
                    <w:spacing w:line="340" w:lineRule="exact"/>
                    <w:jc w:val="center"/>
                    <w:rPr>
                      <w:rFonts w:hint="eastAsia"/>
                    </w:rPr>
                  </w:pPr>
                  <w:r w:rsidRPr="006F7EA6">
                    <w:rPr>
                      <w:rFonts w:hint="eastAsia"/>
                    </w:rPr>
                    <w:t>/</w:t>
                  </w:r>
                </w:p>
              </w:tc>
              <w:tc>
                <w:tcPr>
                  <w:tcW w:w="277" w:type="pct"/>
                  <w:vAlign w:val="center"/>
                </w:tcPr>
                <w:p w:rsidR="00F82FFD" w:rsidRPr="006F7EA6" w:rsidRDefault="00422917" w:rsidP="00D00394">
                  <w:pPr>
                    <w:spacing w:line="340" w:lineRule="exact"/>
                    <w:jc w:val="center"/>
                    <w:rPr>
                      <w:rFonts w:hint="eastAsia"/>
                    </w:rPr>
                  </w:pPr>
                  <w:r w:rsidRPr="006F7EA6">
                    <w:rPr>
                      <w:rFonts w:hint="eastAsia"/>
                    </w:rPr>
                    <w:t>0.053</w:t>
                  </w:r>
                </w:p>
              </w:tc>
              <w:tc>
                <w:tcPr>
                  <w:tcW w:w="298" w:type="pct"/>
                  <w:vAlign w:val="center"/>
                </w:tcPr>
                <w:p w:rsidR="00F82FFD" w:rsidRPr="006F7EA6" w:rsidRDefault="00422917" w:rsidP="00D00394">
                  <w:pPr>
                    <w:spacing w:line="340" w:lineRule="exact"/>
                    <w:jc w:val="center"/>
                    <w:rPr>
                      <w:rFonts w:hint="eastAsia"/>
                    </w:rPr>
                  </w:pPr>
                  <w:r w:rsidRPr="006F7EA6">
                    <w:rPr>
                      <w:rFonts w:hint="eastAsia"/>
                    </w:rPr>
                    <w:t>0.126</w:t>
                  </w:r>
                </w:p>
              </w:tc>
              <w:tc>
                <w:tcPr>
                  <w:tcW w:w="319" w:type="pct"/>
                  <w:vAlign w:val="center"/>
                </w:tcPr>
                <w:p w:rsidR="00F82FFD" w:rsidRPr="006F7EA6" w:rsidRDefault="006A5F3D" w:rsidP="00D00394">
                  <w:pPr>
                    <w:spacing w:line="340" w:lineRule="exact"/>
                    <w:jc w:val="center"/>
                    <w:rPr>
                      <w:rFonts w:hint="eastAsia"/>
                    </w:rPr>
                  </w:pPr>
                  <w:r w:rsidRPr="006F7EA6">
                    <w:rPr>
                      <w:rFonts w:hint="eastAsia"/>
                    </w:rPr>
                    <w:t>无组织</w:t>
                  </w:r>
                </w:p>
              </w:tc>
            </w:tr>
            <w:tr w:rsidR="006A5F3D" w:rsidRPr="006F7EA6" w:rsidTr="00D00394">
              <w:trPr>
                <w:trHeight w:val="862"/>
              </w:trPr>
              <w:tc>
                <w:tcPr>
                  <w:tcW w:w="364" w:type="pct"/>
                  <w:vMerge/>
                  <w:vAlign w:val="center"/>
                </w:tcPr>
                <w:p w:rsidR="006A5F3D" w:rsidRPr="006F7EA6" w:rsidRDefault="006A5F3D" w:rsidP="00D00394">
                  <w:pPr>
                    <w:spacing w:line="340" w:lineRule="exact"/>
                    <w:jc w:val="center"/>
                    <w:rPr>
                      <w:rFonts w:hint="eastAsia"/>
                    </w:rPr>
                  </w:pPr>
                </w:p>
              </w:tc>
              <w:tc>
                <w:tcPr>
                  <w:tcW w:w="541" w:type="pct"/>
                  <w:vMerge w:val="restart"/>
                  <w:vAlign w:val="center"/>
                </w:tcPr>
                <w:p w:rsidR="006A5F3D" w:rsidRPr="006F7EA6" w:rsidRDefault="006A5F3D" w:rsidP="00D00394">
                  <w:pPr>
                    <w:spacing w:line="340" w:lineRule="exact"/>
                    <w:rPr>
                      <w:rFonts w:hint="eastAsia"/>
                    </w:rPr>
                  </w:pPr>
                  <w:r w:rsidRPr="006F7EA6">
                    <w:rPr>
                      <w:rFonts w:cs="宋体" w:hint="eastAsia"/>
                    </w:rPr>
                    <w:t>G3-1</w:t>
                  </w:r>
                  <w:r w:rsidRPr="006F7EA6">
                    <w:rPr>
                      <w:rFonts w:cs="宋体" w:hint="eastAsia"/>
                    </w:rPr>
                    <w:t>、</w:t>
                  </w:r>
                  <w:r w:rsidRPr="006F7EA6">
                    <w:rPr>
                      <w:rFonts w:cs="宋体" w:hint="eastAsia"/>
                    </w:rPr>
                    <w:t>G3-3</w:t>
                  </w:r>
                  <w:r w:rsidRPr="006F7EA6">
                    <w:rPr>
                      <w:rFonts w:cs="宋体" w:hint="eastAsia"/>
                    </w:rPr>
                    <w:t>、</w:t>
                  </w:r>
                  <w:r w:rsidRPr="006F7EA6">
                    <w:rPr>
                      <w:rFonts w:cs="宋体" w:hint="eastAsia"/>
                    </w:rPr>
                    <w:t>G3-4</w:t>
                  </w:r>
                  <w:r w:rsidRPr="006F7EA6">
                    <w:rPr>
                      <w:rFonts w:cs="宋体" w:hint="eastAsia"/>
                    </w:rPr>
                    <w:t>、</w:t>
                  </w:r>
                  <w:r w:rsidRPr="006F7EA6">
                    <w:rPr>
                      <w:rFonts w:cs="宋体" w:hint="eastAsia"/>
                    </w:rPr>
                    <w:t>G3-5</w:t>
                  </w:r>
                  <w:r w:rsidRPr="006F7EA6">
                    <w:rPr>
                      <w:rFonts w:cs="宋体" w:hint="eastAsia"/>
                    </w:rPr>
                    <w:t>、</w:t>
                  </w:r>
                  <w:r w:rsidRPr="006F7EA6">
                    <w:rPr>
                      <w:rFonts w:cs="宋体" w:hint="eastAsia"/>
                    </w:rPr>
                    <w:t>G3-7</w:t>
                  </w:r>
                </w:p>
              </w:tc>
              <w:tc>
                <w:tcPr>
                  <w:tcW w:w="296" w:type="pct"/>
                  <w:vMerge w:val="restart"/>
                  <w:vAlign w:val="center"/>
                </w:tcPr>
                <w:p w:rsidR="006A5F3D" w:rsidRPr="006F7EA6" w:rsidRDefault="006A5F3D" w:rsidP="00D00394">
                  <w:pPr>
                    <w:spacing w:line="340" w:lineRule="exact"/>
                    <w:jc w:val="center"/>
                    <w:rPr>
                      <w:rFonts w:hint="eastAsia"/>
                    </w:rPr>
                  </w:pPr>
                  <w:r w:rsidRPr="006F7EA6">
                    <w:rPr>
                      <w:rFonts w:hint="eastAsia"/>
                    </w:rPr>
                    <w:t>非甲烷总烃</w:t>
                  </w:r>
                </w:p>
              </w:tc>
              <w:tc>
                <w:tcPr>
                  <w:tcW w:w="301" w:type="pct"/>
                  <w:vMerge w:val="restart"/>
                  <w:vAlign w:val="center"/>
                </w:tcPr>
                <w:p w:rsidR="006A5F3D" w:rsidRPr="006F7EA6" w:rsidRDefault="00A923BE" w:rsidP="00D00394">
                  <w:pPr>
                    <w:spacing w:line="340" w:lineRule="exact"/>
                    <w:jc w:val="center"/>
                    <w:rPr>
                      <w:rFonts w:hint="eastAsia"/>
                    </w:rPr>
                  </w:pPr>
                  <w:r w:rsidRPr="006F7EA6">
                    <w:rPr>
                      <w:rFonts w:hint="eastAsia"/>
                    </w:rPr>
                    <w:t>2400</w:t>
                  </w:r>
                </w:p>
              </w:tc>
              <w:tc>
                <w:tcPr>
                  <w:tcW w:w="286" w:type="pct"/>
                  <w:vAlign w:val="center"/>
                </w:tcPr>
                <w:p w:rsidR="006A5F3D" w:rsidRPr="006F7EA6" w:rsidRDefault="006A5F3D" w:rsidP="00D00394">
                  <w:pPr>
                    <w:spacing w:line="340" w:lineRule="exact"/>
                    <w:jc w:val="center"/>
                    <w:rPr>
                      <w:rFonts w:hint="eastAsia"/>
                    </w:rPr>
                  </w:pPr>
                  <w:r w:rsidRPr="006F7EA6">
                    <w:rPr>
                      <w:rFonts w:hint="eastAsia"/>
                    </w:rPr>
                    <w:t>40000</w:t>
                  </w:r>
                </w:p>
              </w:tc>
              <w:tc>
                <w:tcPr>
                  <w:tcW w:w="348" w:type="pct"/>
                  <w:vAlign w:val="center"/>
                </w:tcPr>
                <w:p w:rsidR="006A5F3D" w:rsidRPr="006F7EA6" w:rsidRDefault="00A923BE" w:rsidP="00365FFF">
                  <w:pPr>
                    <w:spacing w:line="340" w:lineRule="exact"/>
                    <w:jc w:val="center"/>
                    <w:rPr>
                      <w:rFonts w:hint="eastAsia"/>
                    </w:rPr>
                  </w:pPr>
                  <w:r w:rsidRPr="006F7EA6">
                    <w:rPr>
                      <w:rFonts w:hint="eastAsia"/>
                    </w:rPr>
                    <w:t>14</w:t>
                  </w:r>
                  <w:r w:rsidR="00365FFF" w:rsidRPr="006F7EA6">
                    <w:rPr>
                      <w:rFonts w:hint="eastAsia"/>
                    </w:rPr>
                    <w:t>4.68</w:t>
                  </w:r>
                </w:p>
              </w:tc>
              <w:tc>
                <w:tcPr>
                  <w:tcW w:w="277" w:type="pct"/>
                  <w:vAlign w:val="center"/>
                </w:tcPr>
                <w:p w:rsidR="006A5F3D" w:rsidRPr="006F7EA6" w:rsidRDefault="00A923BE" w:rsidP="00365FFF">
                  <w:pPr>
                    <w:spacing w:line="340" w:lineRule="exact"/>
                    <w:jc w:val="center"/>
                    <w:rPr>
                      <w:rFonts w:hint="eastAsia"/>
                    </w:rPr>
                  </w:pPr>
                  <w:r w:rsidRPr="006F7EA6">
                    <w:rPr>
                      <w:rFonts w:hint="eastAsia"/>
                    </w:rPr>
                    <w:t>5.</w:t>
                  </w:r>
                  <w:r w:rsidR="00365FFF" w:rsidRPr="006F7EA6">
                    <w:rPr>
                      <w:rFonts w:hint="eastAsia"/>
                    </w:rPr>
                    <w:t>787</w:t>
                  </w:r>
                </w:p>
              </w:tc>
              <w:tc>
                <w:tcPr>
                  <w:tcW w:w="301" w:type="pct"/>
                  <w:vAlign w:val="center"/>
                </w:tcPr>
                <w:p w:rsidR="006A5F3D" w:rsidRPr="006F7EA6" w:rsidRDefault="00A923BE" w:rsidP="00365FFF">
                  <w:pPr>
                    <w:spacing w:line="340" w:lineRule="exact"/>
                    <w:jc w:val="center"/>
                    <w:rPr>
                      <w:rFonts w:hint="eastAsia"/>
                    </w:rPr>
                  </w:pPr>
                  <w:r w:rsidRPr="006F7EA6">
                    <w:rPr>
                      <w:rFonts w:hint="eastAsia"/>
                    </w:rPr>
                    <w:t>1</w:t>
                  </w:r>
                  <w:r w:rsidR="00365FFF" w:rsidRPr="006F7EA6">
                    <w:rPr>
                      <w:rFonts w:hint="eastAsia"/>
                    </w:rPr>
                    <w:t>3.889</w:t>
                  </w:r>
                </w:p>
              </w:tc>
              <w:tc>
                <w:tcPr>
                  <w:tcW w:w="241" w:type="pct"/>
                  <w:vAlign w:val="center"/>
                </w:tcPr>
                <w:p w:rsidR="006A5F3D" w:rsidRPr="006F7EA6" w:rsidRDefault="00422917" w:rsidP="00D00394">
                  <w:pPr>
                    <w:spacing w:line="340" w:lineRule="exact"/>
                    <w:jc w:val="center"/>
                    <w:rPr>
                      <w:rFonts w:hint="eastAsia"/>
                    </w:rPr>
                  </w:pPr>
                  <w:r w:rsidRPr="006F7EA6">
                    <w:rPr>
                      <w:rFonts w:hint="eastAsia"/>
                    </w:rPr>
                    <w:t>95</w:t>
                  </w:r>
                </w:p>
              </w:tc>
              <w:tc>
                <w:tcPr>
                  <w:tcW w:w="560" w:type="pct"/>
                  <w:vAlign w:val="center"/>
                </w:tcPr>
                <w:p w:rsidR="006A5F3D" w:rsidRPr="006F7EA6" w:rsidRDefault="006A5F3D" w:rsidP="00D00394">
                  <w:pPr>
                    <w:spacing w:line="340" w:lineRule="exact"/>
                    <w:jc w:val="center"/>
                    <w:rPr>
                      <w:rFonts w:hint="eastAsia"/>
                    </w:rPr>
                  </w:pP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w:t>
                  </w:r>
                </w:p>
              </w:tc>
              <w:tc>
                <w:tcPr>
                  <w:tcW w:w="242" w:type="pct"/>
                  <w:vAlign w:val="center"/>
                </w:tcPr>
                <w:p w:rsidR="006A5F3D" w:rsidRPr="006F7EA6" w:rsidRDefault="006A5F3D" w:rsidP="00D00394">
                  <w:pPr>
                    <w:spacing w:line="340" w:lineRule="exact"/>
                    <w:jc w:val="center"/>
                    <w:rPr>
                      <w:rFonts w:hint="eastAsia"/>
                    </w:rPr>
                  </w:pPr>
                  <w:r w:rsidRPr="006F7EA6">
                    <w:rPr>
                      <w:rFonts w:hint="eastAsia"/>
                    </w:rPr>
                    <w:t>70</w:t>
                  </w:r>
                </w:p>
              </w:tc>
              <w:tc>
                <w:tcPr>
                  <w:tcW w:w="348" w:type="pct"/>
                  <w:vAlign w:val="center"/>
                </w:tcPr>
                <w:p w:rsidR="006A5F3D" w:rsidRPr="006F7EA6" w:rsidRDefault="00365FFF" w:rsidP="00D00394">
                  <w:pPr>
                    <w:spacing w:line="340" w:lineRule="exact"/>
                    <w:jc w:val="center"/>
                    <w:rPr>
                      <w:rFonts w:hint="eastAsia"/>
                    </w:rPr>
                  </w:pPr>
                  <w:r w:rsidRPr="006F7EA6">
                    <w:rPr>
                      <w:rFonts w:hint="eastAsia"/>
                    </w:rPr>
                    <w:t>43.40</w:t>
                  </w:r>
                </w:p>
              </w:tc>
              <w:tc>
                <w:tcPr>
                  <w:tcW w:w="277" w:type="pct"/>
                  <w:vAlign w:val="center"/>
                </w:tcPr>
                <w:p w:rsidR="006A5F3D" w:rsidRPr="006F7EA6" w:rsidRDefault="00A923BE" w:rsidP="00365FFF">
                  <w:pPr>
                    <w:spacing w:line="340" w:lineRule="exact"/>
                    <w:jc w:val="center"/>
                    <w:rPr>
                      <w:rFonts w:hint="eastAsia"/>
                    </w:rPr>
                  </w:pPr>
                  <w:r w:rsidRPr="006F7EA6">
                    <w:rPr>
                      <w:rFonts w:hint="eastAsia"/>
                    </w:rPr>
                    <w:t>1.7</w:t>
                  </w:r>
                  <w:r w:rsidR="00365FFF" w:rsidRPr="006F7EA6">
                    <w:rPr>
                      <w:rFonts w:hint="eastAsia"/>
                    </w:rPr>
                    <w:t>36</w:t>
                  </w:r>
                </w:p>
              </w:tc>
              <w:tc>
                <w:tcPr>
                  <w:tcW w:w="298" w:type="pct"/>
                  <w:vAlign w:val="center"/>
                </w:tcPr>
                <w:p w:rsidR="006A5F3D" w:rsidRPr="006F7EA6" w:rsidRDefault="00A923BE" w:rsidP="00365FFF">
                  <w:pPr>
                    <w:spacing w:line="340" w:lineRule="exact"/>
                    <w:jc w:val="center"/>
                    <w:rPr>
                      <w:rFonts w:hint="eastAsia"/>
                    </w:rPr>
                  </w:pPr>
                  <w:r w:rsidRPr="006F7EA6">
                    <w:rPr>
                      <w:rFonts w:hint="eastAsia"/>
                    </w:rPr>
                    <w:t>4.</w:t>
                  </w:r>
                  <w:r w:rsidR="00365FFF" w:rsidRPr="006F7EA6">
                    <w:rPr>
                      <w:rFonts w:hint="eastAsia"/>
                    </w:rPr>
                    <w:t>167</w:t>
                  </w:r>
                </w:p>
              </w:tc>
              <w:tc>
                <w:tcPr>
                  <w:tcW w:w="319" w:type="pct"/>
                  <w:vAlign w:val="center"/>
                </w:tcPr>
                <w:p w:rsidR="006A5F3D" w:rsidRPr="006F7EA6" w:rsidRDefault="006A5F3D" w:rsidP="00D00394">
                  <w:pPr>
                    <w:spacing w:line="340" w:lineRule="exact"/>
                    <w:jc w:val="center"/>
                    <w:rPr>
                      <w:rFonts w:hint="eastAsia"/>
                    </w:rPr>
                  </w:pPr>
                  <w:r w:rsidRPr="006F7EA6">
                    <w:rPr>
                      <w:rFonts w:hint="eastAsia"/>
                    </w:rPr>
                    <w:t>有组织</w:t>
                  </w:r>
                </w:p>
              </w:tc>
            </w:tr>
            <w:tr w:rsidR="006A5F3D" w:rsidRPr="006F7EA6" w:rsidTr="00D00394">
              <w:tc>
                <w:tcPr>
                  <w:tcW w:w="364" w:type="pct"/>
                  <w:vMerge/>
                  <w:vAlign w:val="center"/>
                </w:tcPr>
                <w:p w:rsidR="006A5F3D" w:rsidRPr="006F7EA6" w:rsidRDefault="006A5F3D" w:rsidP="00D00394">
                  <w:pPr>
                    <w:spacing w:line="340" w:lineRule="exact"/>
                    <w:jc w:val="center"/>
                    <w:rPr>
                      <w:rFonts w:hint="eastAsia"/>
                    </w:rPr>
                  </w:pPr>
                </w:p>
              </w:tc>
              <w:tc>
                <w:tcPr>
                  <w:tcW w:w="541" w:type="pct"/>
                  <w:vMerge/>
                  <w:vAlign w:val="center"/>
                </w:tcPr>
                <w:p w:rsidR="006A5F3D" w:rsidRPr="006F7EA6" w:rsidRDefault="006A5F3D" w:rsidP="00D00394">
                  <w:pPr>
                    <w:spacing w:line="340" w:lineRule="exact"/>
                    <w:jc w:val="center"/>
                    <w:rPr>
                      <w:rFonts w:hint="eastAsia"/>
                    </w:rPr>
                  </w:pPr>
                </w:p>
              </w:tc>
              <w:tc>
                <w:tcPr>
                  <w:tcW w:w="296" w:type="pct"/>
                  <w:vMerge/>
                  <w:vAlign w:val="center"/>
                </w:tcPr>
                <w:p w:rsidR="006A5F3D" w:rsidRPr="006F7EA6" w:rsidRDefault="006A5F3D" w:rsidP="00D00394">
                  <w:pPr>
                    <w:spacing w:line="340" w:lineRule="exact"/>
                    <w:jc w:val="center"/>
                    <w:rPr>
                      <w:rFonts w:hint="eastAsia"/>
                    </w:rPr>
                  </w:pPr>
                </w:p>
              </w:tc>
              <w:tc>
                <w:tcPr>
                  <w:tcW w:w="301" w:type="pct"/>
                  <w:vMerge/>
                  <w:vAlign w:val="center"/>
                </w:tcPr>
                <w:p w:rsidR="006A5F3D" w:rsidRPr="006F7EA6" w:rsidRDefault="006A5F3D" w:rsidP="00D00394">
                  <w:pPr>
                    <w:spacing w:line="340" w:lineRule="exact"/>
                    <w:jc w:val="center"/>
                    <w:rPr>
                      <w:rFonts w:hint="eastAsia"/>
                    </w:rPr>
                  </w:pPr>
                </w:p>
              </w:tc>
              <w:tc>
                <w:tcPr>
                  <w:tcW w:w="286" w:type="pct"/>
                  <w:vAlign w:val="center"/>
                </w:tcPr>
                <w:p w:rsidR="006A5F3D" w:rsidRPr="006F7EA6" w:rsidRDefault="006A5F3D" w:rsidP="00D00394">
                  <w:pPr>
                    <w:spacing w:line="340" w:lineRule="exact"/>
                    <w:jc w:val="center"/>
                    <w:rPr>
                      <w:rFonts w:hint="eastAsia"/>
                    </w:rPr>
                  </w:pPr>
                  <w:r w:rsidRPr="006F7EA6">
                    <w:rPr>
                      <w:rFonts w:hint="eastAsia"/>
                    </w:rPr>
                    <w:t>/</w:t>
                  </w:r>
                </w:p>
              </w:tc>
              <w:tc>
                <w:tcPr>
                  <w:tcW w:w="348" w:type="pct"/>
                  <w:vAlign w:val="center"/>
                </w:tcPr>
                <w:p w:rsidR="006A5F3D" w:rsidRPr="006F7EA6" w:rsidRDefault="006A5F3D" w:rsidP="00D00394">
                  <w:pPr>
                    <w:spacing w:line="340" w:lineRule="exact"/>
                    <w:jc w:val="center"/>
                    <w:rPr>
                      <w:rFonts w:hint="eastAsia"/>
                    </w:rPr>
                  </w:pPr>
                  <w:r w:rsidRPr="006F7EA6">
                    <w:rPr>
                      <w:rFonts w:hint="eastAsia"/>
                    </w:rPr>
                    <w:t>/</w:t>
                  </w:r>
                </w:p>
              </w:tc>
              <w:tc>
                <w:tcPr>
                  <w:tcW w:w="277" w:type="pct"/>
                  <w:vAlign w:val="center"/>
                </w:tcPr>
                <w:p w:rsidR="006A5F3D" w:rsidRPr="006F7EA6" w:rsidRDefault="00A923BE" w:rsidP="00365FFF">
                  <w:pPr>
                    <w:spacing w:line="340" w:lineRule="exact"/>
                    <w:jc w:val="center"/>
                    <w:rPr>
                      <w:rFonts w:hint="eastAsia"/>
                    </w:rPr>
                  </w:pPr>
                  <w:r w:rsidRPr="006F7EA6">
                    <w:rPr>
                      <w:rFonts w:hint="eastAsia"/>
                    </w:rPr>
                    <w:t>0.</w:t>
                  </w:r>
                  <w:r w:rsidR="00365FFF" w:rsidRPr="006F7EA6">
                    <w:rPr>
                      <w:rFonts w:hint="eastAsia"/>
                    </w:rPr>
                    <w:t>305</w:t>
                  </w:r>
                </w:p>
              </w:tc>
              <w:tc>
                <w:tcPr>
                  <w:tcW w:w="301" w:type="pct"/>
                  <w:vAlign w:val="center"/>
                </w:tcPr>
                <w:p w:rsidR="006A5F3D" w:rsidRPr="006F7EA6" w:rsidRDefault="00A923BE" w:rsidP="00365FFF">
                  <w:pPr>
                    <w:spacing w:line="340" w:lineRule="exact"/>
                    <w:jc w:val="center"/>
                    <w:rPr>
                      <w:rFonts w:hint="eastAsia"/>
                    </w:rPr>
                  </w:pPr>
                  <w:r w:rsidRPr="006F7EA6">
                    <w:rPr>
                      <w:rFonts w:hint="eastAsia"/>
                    </w:rPr>
                    <w:t>0.</w:t>
                  </w:r>
                  <w:r w:rsidR="00365FFF" w:rsidRPr="006F7EA6">
                    <w:rPr>
                      <w:rFonts w:hint="eastAsia"/>
                    </w:rPr>
                    <w:t>731</w:t>
                  </w:r>
                </w:p>
              </w:tc>
              <w:tc>
                <w:tcPr>
                  <w:tcW w:w="241" w:type="pct"/>
                  <w:vAlign w:val="center"/>
                </w:tcPr>
                <w:p w:rsidR="006A5F3D" w:rsidRPr="006F7EA6" w:rsidRDefault="006A5F3D" w:rsidP="00D00394">
                  <w:pPr>
                    <w:spacing w:line="340" w:lineRule="exact"/>
                    <w:jc w:val="center"/>
                    <w:rPr>
                      <w:rFonts w:hint="eastAsia"/>
                    </w:rPr>
                  </w:pPr>
                  <w:r w:rsidRPr="006F7EA6">
                    <w:rPr>
                      <w:rFonts w:hint="eastAsia"/>
                    </w:rPr>
                    <w:t>/</w:t>
                  </w:r>
                </w:p>
              </w:tc>
              <w:tc>
                <w:tcPr>
                  <w:tcW w:w="560" w:type="pct"/>
                  <w:vAlign w:val="center"/>
                </w:tcPr>
                <w:p w:rsidR="006A5F3D" w:rsidRPr="006F7EA6" w:rsidRDefault="006A5F3D" w:rsidP="00D00394">
                  <w:pPr>
                    <w:spacing w:line="340" w:lineRule="exact"/>
                    <w:jc w:val="center"/>
                    <w:rPr>
                      <w:rFonts w:hint="eastAsia"/>
                    </w:rPr>
                  </w:pPr>
                  <w:r w:rsidRPr="006F7EA6">
                    <w:rPr>
                      <w:rFonts w:hint="eastAsia"/>
                    </w:rPr>
                    <w:t>/</w:t>
                  </w:r>
                </w:p>
              </w:tc>
              <w:tc>
                <w:tcPr>
                  <w:tcW w:w="242" w:type="pct"/>
                  <w:vAlign w:val="center"/>
                </w:tcPr>
                <w:p w:rsidR="006A5F3D" w:rsidRPr="006F7EA6" w:rsidRDefault="006A5F3D" w:rsidP="00D00394">
                  <w:pPr>
                    <w:spacing w:line="340" w:lineRule="exact"/>
                    <w:jc w:val="center"/>
                    <w:rPr>
                      <w:rFonts w:hint="eastAsia"/>
                    </w:rPr>
                  </w:pPr>
                  <w:r w:rsidRPr="006F7EA6">
                    <w:rPr>
                      <w:rFonts w:hint="eastAsia"/>
                    </w:rPr>
                    <w:t>/</w:t>
                  </w:r>
                </w:p>
              </w:tc>
              <w:tc>
                <w:tcPr>
                  <w:tcW w:w="348" w:type="pct"/>
                  <w:vAlign w:val="center"/>
                </w:tcPr>
                <w:p w:rsidR="006A5F3D" w:rsidRPr="006F7EA6" w:rsidRDefault="006A5F3D" w:rsidP="00D00394">
                  <w:pPr>
                    <w:spacing w:line="340" w:lineRule="exact"/>
                    <w:jc w:val="center"/>
                    <w:rPr>
                      <w:rFonts w:hint="eastAsia"/>
                    </w:rPr>
                  </w:pPr>
                  <w:r w:rsidRPr="006F7EA6">
                    <w:rPr>
                      <w:rFonts w:hint="eastAsia"/>
                    </w:rPr>
                    <w:t>/</w:t>
                  </w:r>
                </w:p>
              </w:tc>
              <w:tc>
                <w:tcPr>
                  <w:tcW w:w="277" w:type="pct"/>
                  <w:vAlign w:val="center"/>
                </w:tcPr>
                <w:p w:rsidR="006A5F3D" w:rsidRPr="006F7EA6" w:rsidRDefault="00365FFF" w:rsidP="00D00394">
                  <w:pPr>
                    <w:spacing w:line="340" w:lineRule="exact"/>
                    <w:jc w:val="center"/>
                    <w:rPr>
                      <w:rFonts w:hint="eastAsia"/>
                    </w:rPr>
                  </w:pPr>
                  <w:r w:rsidRPr="006F7EA6">
                    <w:rPr>
                      <w:rFonts w:hint="eastAsia"/>
                    </w:rPr>
                    <w:t>0.305</w:t>
                  </w:r>
                </w:p>
              </w:tc>
              <w:tc>
                <w:tcPr>
                  <w:tcW w:w="298" w:type="pct"/>
                  <w:vAlign w:val="center"/>
                </w:tcPr>
                <w:p w:rsidR="006A5F3D" w:rsidRPr="006F7EA6" w:rsidRDefault="00365FFF" w:rsidP="00D00394">
                  <w:pPr>
                    <w:spacing w:line="340" w:lineRule="exact"/>
                    <w:jc w:val="center"/>
                    <w:rPr>
                      <w:rFonts w:hint="eastAsia"/>
                    </w:rPr>
                  </w:pPr>
                  <w:r w:rsidRPr="006F7EA6">
                    <w:rPr>
                      <w:rFonts w:hint="eastAsia"/>
                    </w:rPr>
                    <w:t>0.731</w:t>
                  </w:r>
                </w:p>
              </w:tc>
              <w:tc>
                <w:tcPr>
                  <w:tcW w:w="319" w:type="pct"/>
                  <w:vAlign w:val="center"/>
                </w:tcPr>
                <w:p w:rsidR="006A5F3D" w:rsidRPr="006F7EA6" w:rsidRDefault="006A5F3D" w:rsidP="00D00394">
                  <w:pPr>
                    <w:spacing w:line="340" w:lineRule="exact"/>
                    <w:jc w:val="center"/>
                    <w:rPr>
                      <w:rFonts w:hint="eastAsia"/>
                    </w:rPr>
                  </w:pPr>
                  <w:r w:rsidRPr="006F7EA6">
                    <w:rPr>
                      <w:rFonts w:hint="eastAsia"/>
                    </w:rPr>
                    <w:t>无组织</w:t>
                  </w:r>
                </w:p>
              </w:tc>
            </w:tr>
          </w:tbl>
          <w:p w:rsidR="004C7ED0" w:rsidRPr="006F7EA6" w:rsidRDefault="004C7ED0" w:rsidP="00D00394">
            <w:pPr>
              <w:spacing w:line="360" w:lineRule="auto"/>
              <w:ind w:firstLineChars="200" w:firstLine="480"/>
              <w:jc w:val="left"/>
              <w:rPr>
                <w:rFonts w:hint="eastAsia"/>
                <w:sz w:val="24"/>
              </w:rPr>
            </w:pPr>
          </w:p>
          <w:p w:rsidR="004C7ED0" w:rsidRPr="006F7EA6" w:rsidRDefault="004C7ED0" w:rsidP="00D00394">
            <w:pPr>
              <w:spacing w:line="360" w:lineRule="auto"/>
              <w:ind w:firstLineChars="200" w:firstLine="480"/>
              <w:jc w:val="left"/>
              <w:rPr>
                <w:rFonts w:hint="eastAsia"/>
                <w:sz w:val="24"/>
              </w:rPr>
            </w:pPr>
          </w:p>
        </w:tc>
      </w:tr>
    </w:tbl>
    <w:p w:rsidR="005B30AE" w:rsidRPr="006F7EA6" w:rsidRDefault="005B30AE" w:rsidP="00DB2BB8">
      <w:pPr>
        <w:spacing w:line="360" w:lineRule="auto"/>
        <w:ind w:firstLineChars="200" w:firstLine="480"/>
        <w:jc w:val="left"/>
        <w:rPr>
          <w:sz w:val="24"/>
        </w:rPr>
        <w:sectPr w:rsidR="005B30AE" w:rsidRPr="006F7EA6" w:rsidSect="005B30AE">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060"/>
      </w:tblGrid>
      <w:tr w:rsidR="004C7ED0" w:rsidRPr="006F7EA6" w:rsidTr="00D00394">
        <w:tc>
          <w:tcPr>
            <w:tcW w:w="468" w:type="dxa"/>
            <w:vAlign w:val="center"/>
          </w:tcPr>
          <w:p w:rsidR="004C7ED0" w:rsidRPr="006F7EA6" w:rsidRDefault="004C7ED0" w:rsidP="00D00394">
            <w:pPr>
              <w:spacing w:line="360" w:lineRule="auto"/>
              <w:jc w:val="center"/>
              <w:rPr>
                <w:rFonts w:hint="eastAsia"/>
                <w:sz w:val="24"/>
              </w:rPr>
            </w:pPr>
            <w:r w:rsidRPr="006F7EA6">
              <w:rPr>
                <w:rFonts w:hint="eastAsia"/>
                <w:sz w:val="24"/>
              </w:rPr>
              <w:lastRenderedPageBreak/>
              <w:t>运营期环境影响和保护措施</w:t>
            </w:r>
          </w:p>
        </w:tc>
        <w:tc>
          <w:tcPr>
            <w:tcW w:w="8060" w:type="dxa"/>
          </w:tcPr>
          <w:p w:rsidR="004C7ED0" w:rsidRPr="006F7EA6" w:rsidRDefault="004C7ED0"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8</w:t>
            </w:r>
            <w:r w:rsidRPr="006F7EA6">
              <w:rPr>
                <w:rFonts w:hint="eastAsia"/>
                <w:sz w:val="24"/>
              </w:rPr>
              <w:t>）切割修整打磨粉尘（</w:t>
            </w:r>
            <w:r w:rsidRPr="006F7EA6">
              <w:rPr>
                <w:rFonts w:hint="eastAsia"/>
                <w:sz w:val="24"/>
              </w:rPr>
              <w:t>G3-6</w:t>
            </w:r>
            <w:r w:rsidRPr="006F7EA6">
              <w:rPr>
                <w:rFonts w:hint="eastAsia"/>
                <w:sz w:val="24"/>
              </w:rPr>
              <w:t>）</w:t>
            </w:r>
          </w:p>
          <w:p w:rsidR="004C7ED0" w:rsidRPr="006F7EA6" w:rsidRDefault="004C7ED0" w:rsidP="00D00394">
            <w:pPr>
              <w:spacing w:line="360" w:lineRule="auto"/>
              <w:ind w:firstLineChars="200" w:firstLine="480"/>
              <w:jc w:val="left"/>
              <w:rPr>
                <w:rFonts w:hint="eastAsia"/>
                <w:sz w:val="24"/>
              </w:rPr>
            </w:pPr>
            <w:r w:rsidRPr="006F7EA6">
              <w:rPr>
                <w:rFonts w:hint="eastAsia"/>
                <w:sz w:val="24"/>
              </w:rPr>
              <w:t>玻璃钢制品在切割修整打磨过程中会产生粉尘，粉尘产生情况参考《玻璃纤维增强塑料制品制造行业系数手册》中</w:t>
            </w:r>
            <w:r w:rsidRPr="006F7EA6">
              <w:rPr>
                <w:rFonts w:hint="eastAsia"/>
                <w:sz w:val="24"/>
              </w:rPr>
              <w:t>3062</w:t>
            </w:r>
            <w:r w:rsidRPr="006F7EA6">
              <w:rPr>
                <w:rFonts w:hint="eastAsia"/>
                <w:sz w:val="24"/>
              </w:rPr>
              <w:t>玻璃纤维增强塑料制品制造行业系数表中产排污系数及污染治理效率表有关产、排污系数，具体见表</w:t>
            </w:r>
            <w:r w:rsidR="00E75F6D" w:rsidRPr="006F7EA6">
              <w:rPr>
                <w:rFonts w:hint="eastAsia"/>
                <w:sz w:val="24"/>
              </w:rPr>
              <w:t>4.2-20</w:t>
            </w:r>
            <w:r w:rsidRPr="006F7EA6">
              <w:rPr>
                <w:rFonts w:hint="eastAsia"/>
                <w:sz w:val="24"/>
              </w:rPr>
              <w:t>。</w:t>
            </w:r>
          </w:p>
          <w:p w:rsidR="004C7ED0" w:rsidRPr="006F7EA6" w:rsidRDefault="004C7ED0" w:rsidP="00D00394">
            <w:pPr>
              <w:spacing w:line="360" w:lineRule="auto"/>
              <w:jc w:val="center"/>
              <w:rPr>
                <w:rFonts w:hint="eastAsia"/>
                <w:b/>
              </w:rPr>
            </w:pPr>
            <w:r w:rsidRPr="006F7EA6">
              <w:rPr>
                <w:rFonts w:hint="eastAsia"/>
                <w:b/>
              </w:rPr>
              <w:t>表</w:t>
            </w:r>
            <w:r w:rsidR="00E75F6D" w:rsidRPr="006F7EA6">
              <w:rPr>
                <w:rFonts w:hint="eastAsia"/>
                <w:b/>
              </w:rPr>
              <w:t>4.2-20</w:t>
            </w:r>
            <w:r w:rsidRPr="006F7EA6">
              <w:rPr>
                <w:rFonts w:hint="eastAsia"/>
                <w:b/>
              </w:rPr>
              <w:t xml:space="preserve">  </w:t>
            </w:r>
            <w:r w:rsidRPr="006F7EA6">
              <w:rPr>
                <w:rFonts w:hint="eastAsia"/>
                <w:b/>
              </w:rPr>
              <w:t>玻璃纤维增强塑料制品制造行业系数表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3"/>
              <w:gridCol w:w="1308"/>
              <w:gridCol w:w="1742"/>
              <w:gridCol w:w="1092"/>
              <w:gridCol w:w="874"/>
              <w:gridCol w:w="1067"/>
              <w:gridCol w:w="658"/>
            </w:tblGrid>
            <w:tr w:rsidR="004C7ED0" w:rsidRPr="006F7EA6" w:rsidTr="00D00394">
              <w:tc>
                <w:tcPr>
                  <w:tcW w:w="697" w:type="pct"/>
                  <w:vMerge w:val="restart"/>
                  <w:vAlign w:val="center"/>
                </w:tcPr>
                <w:p w:rsidR="004C7ED0" w:rsidRPr="006F7EA6" w:rsidRDefault="004C7ED0" w:rsidP="00D00394">
                  <w:pPr>
                    <w:spacing w:line="340" w:lineRule="exact"/>
                    <w:jc w:val="center"/>
                    <w:rPr>
                      <w:rFonts w:hint="eastAsia"/>
                    </w:rPr>
                  </w:pPr>
                  <w:r w:rsidRPr="006F7EA6">
                    <w:rPr>
                      <w:rFonts w:hint="eastAsia"/>
                    </w:rPr>
                    <w:t>工段名称</w:t>
                  </w:r>
                </w:p>
              </w:tc>
              <w:tc>
                <w:tcPr>
                  <w:tcW w:w="835" w:type="pct"/>
                  <w:vMerge w:val="restart"/>
                  <w:vAlign w:val="center"/>
                </w:tcPr>
                <w:p w:rsidR="004C7ED0" w:rsidRPr="006F7EA6" w:rsidRDefault="004C7ED0" w:rsidP="00D00394">
                  <w:pPr>
                    <w:spacing w:line="340" w:lineRule="exact"/>
                    <w:jc w:val="center"/>
                    <w:rPr>
                      <w:rFonts w:hint="eastAsia"/>
                    </w:rPr>
                  </w:pPr>
                  <w:r w:rsidRPr="006F7EA6">
                    <w:rPr>
                      <w:rFonts w:hint="eastAsia"/>
                    </w:rPr>
                    <w:t>产品名称</w:t>
                  </w:r>
                </w:p>
              </w:tc>
              <w:tc>
                <w:tcPr>
                  <w:tcW w:w="1112" w:type="pct"/>
                  <w:vMerge w:val="restart"/>
                  <w:vAlign w:val="center"/>
                </w:tcPr>
                <w:p w:rsidR="004C7ED0" w:rsidRPr="006F7EA6" w:rsidRDefault="004C7ED0" w:rsidP="00D00394">
                  <w:pPr>
                    <w:spacing w:line="340" w:lineRule="exact"/>
                    <w:jc w:val="center"/>
                    <w:rPr>
                      <w:rFonts w:hint="eastAsia"/>
                    </w:rPr>
                  </w:pPr>
                  <w:r w:rsidRPr="006F7EA6">
                    <w:rPr>
                      <w:rFonts w:hint="eastAsia"/>
                    </w:rPr>
                    <w:t>原料名称</w:t>
                  </w:r>
                </w:p>
              </w:tc>
              <w:tc>
                <w:tcPr>
                  <w:tcW w:w="697" w:type="pct"/>
                  <w:vMerge w:val="restart"/>
                  <w:vAlign w:val="center"/>
                </w:tcPr>
                <w:p w:rsidR="004C7ED0" w:rsidRPr="006F7EA6" w:rsidRDefault="004C7ED0" w:rsidP="00D00394">
                  <w:pPr>
                    <w:spacing w:line="340" w:lineRule="exact"/>
                    <w:jc w:val="center"/>
                    <w:rPr>
                      <w:rFonts w:hint="eastAsia"/>
                    </w:rPr>
                  </w:pPr>
                  <w:r w:rsidRPr="006F7EA6">
                    <w:rPr>
                      <w:rFonts w:hint="eastAsia"/>
                    </w:rPr>
                    <w:t>工艺名称</w:t>
                  </w:r>
                </w:p>
              </w:tc>
              <w:tc>
                <w:tcPr>
                  <w:tcW w:w="1659" w:type="pct"/>
                  <w:gridSpan w:val="3"/>
                  <w:vAlign w:val="center"/>
                </w:tcPr>
                <w:p w:rsidR="004C7ED0" w:rsidRPr="006F7EA6" w:rsidRDefault="004C7ED0" w:rsidP="00D00394">
                  <w:pPr>
                    <w:spacing w:line="340" w:lineRule="exact"/>
                    <w:jc w:val="center"/>
                    <w:rPr>
                      <w:rFonts w:hint="eastAsia"/>
                    </w:rPr>
                  </w:pPr>
                  <w:r w:rsidRPr="006F7EA6">
                    <w:rPr>
                      <w:rFonts w:hint="eastAsia"/>
                    </w:rPr>
                    <w:t>系数手册</w:t>
                  </w:r>
                </w:p>
              </w:tc>
            </w:tr>
            <w:tr w:rsidR="00E75F6D" w:rsidRPr="006F7EA6" w:rsidTr="00D00394">
              <w:tc>
                <w:tcPr>
                  <w:tcW w:w="697" w:type="pct"/>
                  <w:vMerge/>
                  <w:vAlign w:val="center"/>
                </w:tcPr>
                <w:p w:rsidR="00E75F6D" w:rsidRPr="006F7EA6" w:rsidRDefault="00E75F6D" w:rsidP="00D00394">
                  <w:pPr>
                    <w:spacing w:line="340" w:lineRule="exact"/>
                    <w:jc w:val="center"/>
                    <w:rPr>
                      <w:rFonts w:hint="eastAsia"/>
                    </w:rPr>
                  </w:pPr>
                </w:p>
              </w:tc>
              <w:tc>
                <w:tcPr>
                  <w:tcW w:w="835" w:type="pct"/>
                  <w:vMerge/>
                  <w:vAlign w:val="center"/>
                </w:tcPr>
                <w:p w:rsidR="00E75F6D" w:rsidRPr="006F7EA6" w:rsidRDefault="00E75F6D" w:rsidP="00D00394">
                  <w:pPr>
                    <w:spacing w:line="340" w:lineRule="exact"/>
                    <w:jc w:val="center"/>
                    <w:rPr>
                      <w:rFonts w:hint="eastAsia"/>
                    </w:rPr>
                  </w:pPr>
                </w:p>
              </w:tc>
              <w:tc>
                <w:tcPr>
                  <w:tcW w:w="1112" w:type="pct"/>
                  <w:vMerge/>
                  <w:vAlign w:val="center"/>
                </w:tcPr>
                <w:p w:rsidR="00E75F6D" w:rsidRPr="006F7EA6" w:rsidRDefault="00E75F6D" w:rsidP="00D00394">
                  <w:pPr>
                    <w:spacing w:line="340" w:lineRule="exact"/>
                    <w:jc w:val="center"/>
                    <w:rPr>
                      <w:rFonts w:hint="eastAsia"/>
                    </w:rPr>
                  </w:pPr>
                </w:p>
              </w:tc>
              <w:tc>
                <w:tcPr>
                  <w:tcW w:w="697" w:type="pct"/>
                  <w:vMerge/>
                  <w:vAlign w:val="center"/>
                </w:tcPr>
                <w:p w:rsidR="00E75F6D" w:rsidRPr="006F7EA6" w:rsidRDefault="00E75F6D" w:rsidP="00D00394">
                  <w:pPr>
                    <w:spacing w:line="340" w:lineRule="exact"/>
                    <w:jc w:val="center"/>
                    <w:rPr>
                      <w:rFonts w:hint="eastAsia"/>
                    </w:rPr>
                  </w:pPr>
                </w:p>
              </w:tc>
              <w:tc>
                <w:tcPr>
                  <w:tcW w:w="558" w:type="pct"/>
                  <w:vAlign w:val="center"/>
                </w:tcPr>
                <w:p w:rsidR="00E75F6D" w:rsidRPr="006F7EA6" w:rsidRDefault="00E75F6D" w:rsidP="00D00394">
                  <w:pPr>
                    <w:spacing w:line="340" w:lineRule="exact"/>
                    <w:jc w:val="center"/>
                    <w:rPr>
                      <w:rFonts w:hint="eastAsia"/>
                    </w:rPr>
                  </w:pPr>
                  <w:r w:rsidRPr="006F7EA6">
                    <w:rPr>
                      <w:rFonts w:hint="eastAsia"/>
                    </w:rPr>
                    <w:t>污染物指标</w:t>
                  </w:r>
                </w:p>
              </w:tc>
              <w:tc>
                <w:tcPr>
                  <w:tcW w:w="681" w:type="pct"/>
                  <w:vAlign w:val="center"/>
                </w:tcPr>
                <w:p w:rsidR="00E75F6D" w:rsidRPr="006F7EA6" w:rsidRDefault="00E75F6D" w:rsidP="00D00394">
                  <w:pPr>
                    <w:spacing w:line="340" w:lineRule="exact"/>
                    <w:jc w:val="center"/>
                    <w:rPr>
                      <w:rFonts w:hint="eastAsia"/>
                    </w:rPr>
                  </w:pPr>
                  <w:r w:rsidRPr="006F7EA6">
                    <w:rPr>
                      <w:rFonts w:hint="eastAsia"/>
                    </w:rPr>
                    <w:t>单位</w:t>
                  </w:r>
                </w:p>
              </w:tc>
              <w:tc>
                <w:tcPr>
                  <w:tcW w:w="420" w:type="pct"/>
                  <w:vAlign w:val="center"/>
                </w:tcPr>
                <w:p w:rsidR="00E75F6D" w:rsidRPr="006F7EA6" w:rsidRDefault="00E75F6D" w:rsidP="00D00394">
                  <w:pPr>
                    <w:spacing w:line="340" w:lineRule="exact"/>
                    <w:jc w:val="center"/>
                    <w:rPr>
                      <w:rFonts w:hint="eastAsia"/>
                    </w:rPr>
                  </w:pPr>
                  <w:r w:rsidRPr="006F7EA6">
                    <w:rPr>
                      <w:rFonts w:hint="eastAsia"/>
                    </w:rPr>
                    <w:t>产污系数</w:t>
                  </w:r>
                </w:p>
              </w:tc>
            </w:tr>
            <w:tr w:rsidR="00E75F6D" w:rsidRPr="006F7EA6" w:rsidTr="00D00394">
              <w:trPr>
                <w:trHeight w:val="265"/>
              </w:trPr>
              <w:tc>
                <w:tcPr>
                  <w:tcW w:w="697" w:type="pct"/>
                  <w:vAlign w:val="center"/>
                </w:tcPr>
                <w:p w:rsidR="00E75F6D" w:rsidRPr="006F7EA6" w:rsidRDefault="00E75F6D" w:rsidP="00D00394">
                  <w:pPr>
                    <w:spacing w:line="340" w:lineRule="exact"/>
                    <w:jc w:val="center"/>
                    <w:rPr>
                      <w:rFonts w:hint="eastAsia"/>
                    </w:rPr>
                  </w:pPr>
                  <w:r w:rsidRPr="006F7EA6">
                    <w:rPr>
                      <w:rFonts w:hint="eastAsia"/>
                    </w:rPr>
                    <w:t>切割成型</w:t>
                  </w:r>
                </w:p>
              </w:tc>
              <w:tc>
                <w:tcPr>
                  <w:tcW w:w="835" w:type="pct"/>
                  <w:vAlign w:val="center"/>
                </w:tcPr>
                <w:p w:rsidR="00E75F6D" w:rsidRPr="006F7EA6" w:rsidRDefault="00E75F6D" w:rsidP="00D00394">
                  <w:pPr>
                    <w:spacing w:line="340" w:lineRule="exact"/>
                    <w:jc w:val="center"/>
                    <w:rPr>
                      <w:rFonts w:hint="eastAsia"/>
                    </w:rPr>
                  </w:pPr>
                  <w:r w:rsidRPr="006F7EA6">
                    <w:rPr>
                      <w:rFonts w:hint="eastAsia"/>
                    </w:rPr>
                    <w:t>玻璃钢制品</w:t>
                  </w:r>
                </w:p>
              </w:tc>
              <w:tc>
                <w:tcPr>
                  <w:tcW w:w="1112" w:type="pct"/>
                  <w:vAlign w:val="center"/>
                </w:tcPr>
                <w:p w:rsidR="00E75F6D" w:rsidRPr="006F7EA6" w:rsidRDefault="00E75F6D" w:rsidP="00D00394">
                  <w:pPr>
                    <w:spacing w:line="340" w:lineRule="exact"/>
                    <w:jc w:val="center"/>
                    <w:rPr>
                      <w:rFonts w:hint="eastAsia"/>
                    </w:rPr>
                  </w:pPr>
                  <w:r w:rsidRPr="006F7EA6">
                    <w:rPr>
                      <w:rFonts w:hint="eastAsia"/>
                    </w:rPr>
                    <w:t>玻璃纤维、树脂</w:t>
                  </w:r>
                </w:p>
              </w:tc>
              <w:tc>
                <w:tcPr>
                  <w:tcW w:w="697" w:type="pct"/>
                  <w:vAlign w:val="center"/>
                </w:tcPr>
                <w:p w:rsidR="00E75F6D" w:rsidRPr="006F7EA6" w:rsidRDefault="00E75F6D" w:rsidP="00D00394">
                  <w:pPr>
                    <w:spacing w:line="340" w:lineRule="exact"/>
                    <w:jc w:val="center"/>
                    <w:rPr>
                      <w:rFonts w:hint="eastAsia"/>
                    </w:rPr>
                  </w:pPr>
                  <w:r w:rsidRPr="006F7EA6">
                    <w:rPr>
                      <w:rFonts w:hint="eastAsia"/>
                    </w:rPr>
                    <w:t>手糊</w:t>
                  </w:r>
                </w:p>
              </w:tc>
              <w:tc>
                <w:tcPr>
                  <w:tcW w:w="558" w:type="pct"/>
                  <w:vAlign w:val="center"/>
                </w:tcPr>
                <w:p w:rsidR="00E75F6D" w:rsidRPr="006F7EA6" w:rsidRDefault="00E75F6D" w:rsidP="00D00394">
                  <w:pPr>
                    <w:spacing w:line="340" w:lineRule="exact"/>
                    <w:jc w:val="center"/>
                    <w:rPr>
                      <w:rFonts w:hint="eastAsia"/>
                    </w:rPr>
                  </w:pPr>
                  <w:r w:rsidRPr="006F7EA6">
                    <w:rPr>
                      <w:rFonts w:hint="eastAsia"/>
                    </w:rPr>
                    <w:t>颗粒物</w:t>
                  </w:r>
                </w:p>
              </w:tc>
              <w:tc>
                <w:tcPr>
                  <w:tcW w:w="681" w:type="pct"/>
                  <w:vAlign w:val="center"/>
                </w:tcPr>
                <w:p w:rsidR="00E75F6D" w:rsidRPr="006F7EA6" w:rsidRDefault="00E75F6D" w:rsidP="00D00394">
                  <w:pPr>
                    <w:spacing w:line="340" w:lineRule="exact"/>
                    <w:jc w:val="center"/>
                    <w:rPr>
                      <w:rFonts w:hint="eastAsia"/>
                    </w:rPr>
                  </w:pPr>
                  <w:r w:rsidRPr="006F7EA6">
                    <w:rPr>
                      <w:rFonts w:hint="eastAsia"/>
                    </w:rPr>
                    <w:t>kg/t-</w:t>
                  </w:r>
                  <w:r w:rsidRPr="006F7EA6">
                    <w:rPr>
                      <w:rFonts w:hint="eastAsia"/>
                    </w:rPr>
                    <w:t>产品</w:t>
                  </w:r>
                </w:p>
              </w:tc>
              <w:tc>
                <w:tcPr>
                  <w:tcW w:w="420" w:type="pct"/>
                  <w:vAlign w:val="center"/>
                </w:tcPr>
                <w:p w:rsidR="00E75F6D" w:rsidRPr="006F7EA6" w:rsidRDefault="00E75F6D" w:rsidP="00D00394">
                  <w:pPr>
                    <w:spacing w:line="340" w:lineRule="exact"/>
                    <w:jc w:val="center"/>
                    <w:rPr>
                      <w:rFonts w:hint="eastAsia"/>
                    </w:rPr>
                  </w:pPr>
                  <w:r w:rsidRPr="006F7EA6">
                    <w:rPr>
                      <w:rFonts w:hint="eastAsia"/>
                    </w:rPr>
                    <w:t>1.70</w:t>
                  </w:r>
                </w:p>
              </w:tc>
            </w:tr>
          </w:tbl>
          <w:p w:rsidR="00EC74A0" w:rsidRPr="006F7EA6" w:rsidRDefault="00E75F6D" w:rsidP="00D00394">
            <w:pPr>
              <w:spacing w:line="360" w:lineRule="auto"/>
              <w:ind w:firstLineChars="200" w:firstLine="480"/>
              <w:jc w:val="left"/>
              <w:rPr>
                <w:rFonts w:hint="eastAsia"/>
                <w:sz w:val="24"/>
              </w:rPr>
            </w:pPr>
            <w:r w:rsidRPr="006F7EA6">
              <w:rPr>
                <w:rFonts w:hint="eastAsia"/>
                <w:sz w:val="24"/>
              </w:rPr>
              <w:t>拟建项目总共设置有</w:t>
            </w:r>
            <w:r w:rsidRPr="006F7EA6">
              <w:rPr>
                <w:rFonts w:hint="eastAsia"/>
                <w:sz w:val="24"/>
              </w:rPr>
              <w:t>3</w:t>
            </w:r>
            <w:r w:rsidR="00FF7AA6" w:rsidRPr="006F7EA6">
              <w:rPr>
                <w:rFonts w:hint="eastAsia"/>
                <w:sz w:val="24"/>
              </w:rPr>
              <w:t>处切割修整打磨区域，</w:t>
            </w:r>
            <w:r w:rsidR="00EC74A0" w:rsidRPr="006F7EA6">
              <w:rPr>
                <w:rFonts w:hint="eastAsia"/>
                <w:sz w:val="24"/>
              </w:rPr>
              <w:t>拟建项目切割修整打磨粉尘产生情况见表</w:t>
            </w:r>
            <w:r w:rsidR="00EC74A0" w:rsidRPr="006F7EA6">
              <w:rPr>
                <w:rFonts w:hint="eastAsia"/>
                <w:sz w:val="24"/>
              </w:rPr>
              <w:t>4.2-21</w:t>
            </w:r>
            <w:r w:rsidR="00EC74A0" w:rsidRPr="006F7EA6">
              <w:rPr>
                <w:rFonts w:hint="eastAsia"/>
                <w:sz w:val="24"/>
              </w:rPr>
              <w:t>。</w:t>
            </w:r>
          </w:p>
          <w:p w:rsidR="00EC74A0" w:rsidRPr="006F7EA6" w:rsidRDefault="00EC74A0" w:rsidP="00D00394">
            <w:pPr>
              <w:spacing w:line="360" w:lineRule="auto"/>
              <w:jc w:val="center"/>
              <w:rPr>
                <w:rFonts w:hint="eastAsia"/>
                <w:b/>
              </w:rPr>
            </w:pPr>
            <w:r w:rsidRPr="006F7EA6">
              <w:rPr>
                <w:rFonts w:hint="eastAsia"/>
                <w:b/>
              </w:rPr>
              <w:t>表</w:t>
            </w:r>
            <w:r w:rsidRPr="006F7EA6">
              <w:rPr>
                <w:rFonts w:hint="eastAsia"/>
                <w:b/>
              </w:rPr>
              <w:t xml:space="preserve">4.2-21  </w:t>
            </w:r>
            <w:r w:rsidRPr="006F7EA6">
              <w:rPr>
                <w:rFonts w:hint="eastAsia"/>
                <w:b/>
              </w:rPr>
              <w:t>切割修整打磨粉尘产生情况一览表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1957"/>
              <w:gridCol w:w="873"/>
              <w:gridCol w:w="2391"/>
              <w:gridCol w:w="1523"/>
            </w:tblGrid>
            <w:tr w:rsidR="00EC74A0" w:rsidRPr="006F7EA6" w:rsidTr="00D00394">
              <w:tc>
                <w:tcPr>
                  <w:tcW w:w="696" w:type="pct"/>
                  <w:vAlign w:val="center"/>
                </w:tcPr>
                <w:p w:rsidR="00EC74A0" w:rsidRPr="006F7EA6" w:rsidRDefault="00EC74A0" w:rsidP="00D00394">
                  <w:pPr>
                    <w:spacing w:line="340" w:lineRule="exact"/>
                    <w:jc w:val="center"/>
                    <w:rPr>
                      <w:rFonts w:hint="eastAsia"/>
                    </w:rPr>
                  </w:pPr>
                  <w:r w:rsidRPr="006F7EA6">
                    <w:rPr>
                      <w:rFonts w:hint="eastAsia"/>
                    </w:rPr>
                    <w:t>区域名称</w:t>
                  </w:r>
                </w:p>
              </w:tc>
              <w:tc>
                <w:tcPr>
                  <w:tcW w:w="1249" w:type="pct"/>
                  <w:vAlign w:val="center"/>
                </w:tcPr>
                <w:p w:rsidR="00EC74A0" w:rsidRPr="006F7EA6" w:rsidRDefault="00EC74A0" w:rsidP="00D00394">
                  <w:pPr>
                    <w:spacing w:line="340" w:lineRule="exact"/>
                    <w:jc w:val="center"/>
                    <w:rPr>
                      <w:rFonts w:hint="eastAsia"/>
                    </w:rPr>
                  </w:pPr>
                  <w:r w:rsidRPr="006F7EA6">
                    <w:rPr>
                      <w:rFonts w:hint="eastAsia"/>
                    </w:rPr>
                    <w:t>污染源名称</w:t>
                  </w:r>
                </w:p>
              </w:tc>
              <w:tc>
                <w:tcPr>
                  <w:tcW w:w="557" w:type="pct"/>
                  <w:vAlign w:val="center"/>
                </w:tcPr>
                <w:p w:rsidR="00EC74A0" w:rsidRPr="006F7EA6" w:rsidRDefault="00EC74A0" w:rsidP="00D00394">
                  <w:pPr>
                    <w:spacing w:line="340" w:lineRule="exact"/>
                    <w:jc w:val="center"/>
                    <w:rPr>
                      <w:rFonts w:hint="eastAsia"/>
                    </w:rPr>
                  </w:pPr>
                  <w:r w:rsidRPr="006F7EA6">
                    <w:rPr>
                      <w:rFonts w:hint="eastAsia"/>
                    </w:rPr>
                    <w:t>污染物</w:t>
                  </w:r>
                </w:p>
              </w:tc>
              <w:tc>
                <w:tcPr>
                  <w:tcW w:w="1526" w:type="pct"/>
                  <w:vAlign w:val="center"/>
                </w:tcPr>
                <w:p w:rsidR="00EC74A0" w:rsidRPr="006F7EA6" w:rsidRDefault="00EC74A0" w:rsidP="00D00394">
                  <w:pPr>
                    <w:spacing w:line="340" w:lineRule="exact"/>
                    <w:jc w:val="center"/>
                    <w:rPr>
                      <w:rFonts w:hint="eastAsia"/>
                    </w:rPr>
                  </w:pPr>
                  <w:r w:rsidRPr="006F7EA6">
                    <w:rPr>
                      <w:rFonts w:hint="eastAsia"/>
                    </w:rPr>
                    <w:t>切割修整打磨量（</w:t>
                  </w:r>
                  <w:r w:rsidRPr="006F7EA6">
                    <w:rPr>
                      <w:rFonts w:hint="eastAsia"/>
                    </w:rPr>
                    <w:t>t/a</w:t>
                  </w:r>
                  <w:r w:rsidRPr="006F7EA6">
                    <w:rPr>
                      <w:rFonts w:hint="eastAsia"/>
                    </w:rPr>
                    <w:t>）</w:t>
                  </w:r>
                </w:p>
              </w:tc>
              <w:tc>
                <w:tcPr>
                  <w:tcW w:w="972" w:type="pct"/>
                  <w:vAlign w:val="center"/>
                </w:tcPr>
                <w:p w:rsidR="00EC74A0" w:rsidRPr="006F7EA6" w:rsidRDefault="00EC74A0" w:rsidP="00D00394">
                  <w:pPr>
                    <w:spacing w:line="340" w:lineRule="exact"/>
                    <w:jc w:val="center"/>
                    <w:rPr>
                      <w:rFonts w:hint="eastAsia"/>
                    </w:rPr>
                  </w:pPr>
                  <w:r w:rsidRPr="006F7EA6">
                    <w:rPr>
                      <w:rFonts w:hint="eastAsia"/>
                    </w:rPr>
                    <w:t>产生量（</w:t>
                  </w:r>
                  <w:r w:rsidRPr="006F7EA6">
                    <w:rPr>
                      <w:rFonts w:hint="eastAsia"/>
                    </w:rPr>
                    <w:t>t/a</w:t>
                  </w:r>
                  <w:r w:rsidRPr="006F7EA6">
                    <w:rPr>
                      <w:rFonts w:hint="eastAsia"/>
                    </w:rPr>
                    <w:t>）</w:t>
                  </w:r>
                </w:p>
              </w:tc>
            </w:tr>
            <w:tr w:rsidR="00EC74A0" w:rsidRPr="006F7EA6" w:rsidTr="00D00394">
              <w:tc>
                <w:tcPr>
                  <w:tcW w:w="696" w:type="pct"/>
                  <w:vAlign w:val="center"/>
                </w:tcPr>
                <w:p w:rsidR="00EC74A0" w:rsidRPr="006F7EA6" w:rsidRDefault="00EC74A0" w:rsidP="00D00394">
                  <w:pPr>
                    <w:spacing w:line="340" w:lineRule="exact"/>
                    <w:jc w:val="center"/>
                    <w:rPr>
                      <w:rFonts w:hint="eastAsia"/>
                    </w:rPr>
                  </w:pPr>
                  <w:r w:rsidRPr="006F7EA6">
                    <w:rPr>
                      <w:rFonts w:hint="eastAsia"/>
                    </w:rPr>
                    <w:t>1#</w:t>
                  </w:r>
                  <w:r w:rsidRPr="006F7EA6">
                    <w:rPr>
                      <w:rFonts w:hint="eastAsia"/>
                    </w:rPr>
                    <w:t>打磨区</w:t>
                  </w:r>
                </w:p>
              </w:tc>
              <w:tc>
                <w:tcPr>
                  <w:tcW w:w="1249" w:type="pct"/>
                  <w:vMerge w:val="restart"/>
                  <w:vAlign w:val="center"/>
                </w:tcPr>
                <w:p w:rsidR="00EC74A0" w:rsidRPr="006F7EA6" w:rsidRDefault="00EC74A0" w:rsidP="00D00394">
                  <w:pPr>
                    <w:spacing w:line="340" w:lineRule="exact"/>
                    <w:jc w:val="center"/>
                    <w:rPr>
                      <w:rFonts w:hint="eastAsia"/>
                    </w:rPr>
                  </w:pPr>
                  <w:r w:rsidRPr="006F7EA6">
                    <w:rPr>
                      <w:rFonts w:hint="eastAsia"/>
                    </w:rPr>
                    <w:t>切割修整打磨粉尘</w:t>
                  </w:r>
                </w:p>
              </w:tc>
              <w:tc>
                <w:tcPr>
                  <w:tcW w:w="557" w:type="pct"/>
                  <w:vMerge w:val="restart"/>
                  <w:vAlign w:val="center"/>
                </w:tcPr>
                <w:p w:rsidR="00EC74A0" w:rsidRPr="006F7EA6" w:rsidRDefault="00EC74A0" w:rsidP="00D00394">
                  <w:pPr>
                    <w:spacing w:line="340" w:lineRule="exact"/>
                    <w:jc w:val="center"/>
                    <w:rPr>
                      <w:rFonts w:hint="eastAsia"/>
                    </w:rPr>
                  </w:pPr>
                  <w:r w:rsidRPr="006F7EA6">
                    <w:rPr>
                      <w:rFonts w:hint="eastAsia"/>
                    </w:rPr>
                    <w:t>颗粒物</w:t>
                  </w:r>
                </w:p>
              </w:tc>
              <w:tc>
                <w:tcPr>
                  <w:tcW w:w="1526" w:type="pct"/>
                  <w:vAlign w:val="center"/>
                </w:tcPr>
                <w:p w:rsidR="00EC74A0" w:rsidRPr="006F7EA6" w:rsidRDefault="00793300" w:rsidP="00D00394">
                  <w:pPr>
                    <w:spacing w:line="340" w:lineRule="exact"/>
                    <w:jc w:val="center"/>
                    <w:rPr>
                      <w:rFonts w:hint="eastAsia"/>
                    </w:rPr>
                  </w:pPr>
                  <w:r w:rsidRPr="006F7EA6">
                    <w:rPr>
                      <w:rFonts w:hint="eastAsia"/>
                    </w:rPr>
                    <w:t>90</w:t>
                  </w:r>
                </w:p>
              </w:tc>
              <w:tc>
                <w:tcPr>
                  <w:tcW w:w="972" w:type="pct"/>
                  <w:vAlign w:val="center"/>
                </w:tcPr>
                <w:p w:rsidR="00EC74A0" w:rsidRPr="006F7EA6" w:rsidRDefault="00793300" w:rsidP="00D00394">
                  <w:pPr>
                    <w:spacing w:line="340" w:lineRule="exact"/>
                    <w:jc w:val="center"/>
                    <w:rPr>
                      <w:rFonts w:hint="eastAsia"/>
                    </w:rPr>
                  </w:pPr>
                  <w:r w:rsidRPr="006F7EA6">
                    <w:rPr>
                      <w:rFonts w:hint="eastAsia"/>
                    </w:rPr>
                    <w:t>0.153</w:t>
                  </w:r>
                </w:p>
              </w:tc>
            </w:tr>
            <w:tr w:rsidR="00EC74A0" w:rsidRPr="006F7EA6" w:rsidTr="00D00394">
              <w:tc>
                <w:tcPr>
                  <w:tcW w:w="696" w:type="pct"/>
                  <w:vAlign w:val="center"/>
                </w:tcPr>
                <w:p w:rsidR="00EC74A0" w:rsidRPr="006F7EA6" w:rsidRDefault="00EC74A0" w:rsidP="00D00394">
                  <w:pPr>
                    <w:spacing w:line="340" w:lineRule="exact"/>
                    <w:jc w:val="center"/>
                    <w:rPr>
                      <w:rFonts w:hint="eastAsia"/>
                    </w:rPr>
                  </w:pPr>
                  <w:r w:rsidRPr="006F7EA6">
                    <w:rPr>
                      <w:rFonts w:hint="eastAsia"/>
                    </w:rPr>
                    <w:t>2#</w:t>
                  </w:r>
                  <w:r w:rsidRPr="006F7EA6">
                    <w:rPr>
                      <w:rFonts w:hint="eastAsia"/>
                    </w:rPr>
                    <w:t>打磨区</w:t>
                  </w:r>
                </w:p>
              </w:tc>
              <w:tc>
                <w:tcPr>
                  <w:tcW w:w="1249" w:type="pct"/>
                  <w:vMerge/>
                  <w:vAlign w:val="center"/>
                </w:tcPr>
                <w:p w:rsidR="00EC74A0" w:rsidRPr="006F7EA6" w:rsidRDefault="00EC74A0" w:rsidP="00D00394">
                  <w:pPr>
                    <w:spacing w:line="340" w:lineRule="exact"/>
                    <w:jc w:val="center"/>
                    <w:rPr>
                      <w:rFonts w:hint="eastAsia"/>
                    </w:rPr>
                  </w:pPr>
                </w:p>
              </w:tc>
              <w:tc>
                <w:tcPr>
                  <w:tcW w:w="557" w:type="pct"/>
                  <w:vMerge/>
                  <w:vAlign w:val="center"/>
                </w:tcPr>
                <w:p w:rsidR="00EC74A0" w:rsidRPr="006F7EA6" w:rsidRDefault="00EC74A0" w:rsidP="00D00394">
                  <w:pPr>
                    <w:spacing w:line="340" w:lineRule="exact"/>
                    <w:jc w:val="center"/>
                    <w:rPr>
                      <w:rFonts w:hint="eastAsia"/>
                    </w:rPr>
                  </w:pPr>
                </w:p>
              </w:tc>
              <w:tc>
                <w:tcPr>
                  <w:tcW w:w="1526" w:type="pct"/>
                  <w:vAlign w:val="center"/>
                </w:tcPr>
                <w:p w:rsidR="00EC74A0" w:rsidRPr="006F7EA6" w:rsidRDefault="00793300" w:rsidP="00D00394">
                  <w:pPr>
                    <w:spacing w:line="340" w:lineRule="exact"/>
                    <w:jc w:val="center"/>
                    <w:rPr>
                      <w:rFonts w:hint="eastAsia"/>
                    </w:rPr>
                  </w:pPr>
                  <w:r w:rsidRPr="006F7EA6">
                    <w:rPr>
                      <w:rFonts w:hint="eastAsia"/>
                    </w:rPr>
                    <w:t>90</w:t>
                  </w:r>
                </w:p>
              </w:tc>
              <w:tc>
                <w:tcPr>
                  <w:tcW w:w="972" w:type="pct"/>
                  <w:vAlign w:val="center"/>
                </w:tcPr>
                <w:p w:rsidR="00EC74A0" w:rsidRPr="006F7EA6" w:rsidRDefault="00793300" w:rsidP="00D00394">
                  <w:pPr>
                    <w:spacing w:line="340" w:lineRule="exact"/>
                    <w:jc w:val="center"/>
                    <w:rPr>
                      <w:rFonts w:hint="eastAsia"/>
                    </w:rPr>
                  </w:pPr>
                  <w:r w:rsidRPr="006F7EA6">
                    <w:rPr>
                      <w:rFonts w:hint="eastAsia"/>
                    </w:rPr>
                    <w:t>0.153</w:t>
                  </w:r>
                </w:p>
              </w:tc>
            </w:tr>
            <w:tr w:rsidR="00EC74A0" w:rsidRPr="006F7EA6" w:rsidTr="00D00394">
              <w:tc>
                <w:tcPr>
                  <w:tcW w:w="696" w:type="pct"/>
                  <w:vAlign w:val="center"/>
                </w:tcPr>
                <w:p w:rsidR="00EC74A0" w:rsidRPr="006F7EA6" w:rsidRDefault="00EC74A0" w:rsidP="00D00394">
                  <w:pPr>
                    <w:spacing w:line="340" w:lineRule="exact"/>
                    <w:jc w:val="center"/>
                    <w:rPr>
                      <w:rFonts w:hint="eastAsia"/>
                    </w:rPr>
                  </w:pPr>
                  <w:r w:rsidRPr="006F7EA6">
                    <w:rPr>
                      <w:rFonts w:hint="eastAsia"/>
                    </w:rPr>
                    <w:t>3#</w:t>
                  </w:r>
                  <w:r w:rsidRPr="006F7EA6">
                    <w:rPr>
                      <w:rFonts w:hint="eastAsia"/>
                    </w:rPr>
                    <w:t>打磨区</w:t>
                  </w:r>
                </w:p>
              </w:tc>
              <w:tc>
                <w:tcPr>
                  <w:tcW w:w="1249" w:type="pct"/>
                  <w:vMerge/>
                  <w:vAlign w:val="center"/>
                </w:tcPr>
                <w:p w:rsidR="00EC74A0" w:rsidRPr="006F7EA6" w:rsidRDefault="00EC74A0" w:rsidP="00D00394">
                  <w:pPr>
                    <w:spacing w:line="340" w:lineRule="exact"/>
                    <w:jc w:val="center"/>
                    <w:rPr>
                      <w:rFonts w:hint="eastAsia"/>
                    </w:rPr>
                  </w:pPr>
                </w:p>
              </w:tc>
              <w:tc>
                <w:tcPr>
                  <w:tcW w:w="557" w:type="pct"/>
                  <w:vMerge/>
                  <w:vAlign w:val="center"/>
                </w:tcPr>
                <w:p w:rsidR="00EC74A0" w:rsidRPr="006F7EA6" w:rsidRDefault="00EC74A0" w:rsidP="00D00394">
                  <w:pPr>
                    <w:spacing w:line="340" w:lineRule="exact"/>
                    <w:jc w:val="center"/>
                    <w:rPr>
                      <w:rFonts w:hint="eastAsia"/>
                    </w:rPr>
                  </w:pPr>
                </w:p>
              </w:tc>
              <w:tc>
                <w:tcPr>
                  <w:tcW w:w="1526" w:type="pct"/>
                  <w:vAlign w:val="center"/>
                </w:tcPr>
                <w:p w:rsidR="00EC74A0" w:rsidRPr="006F7EA6" w:rsidRDefault="00793300" w:rsidP="00D00394">
                  <w:pPr>
                    <w:spacing w:line="340" w:lineRule="exact"/>
                    <w:jc w:val="center"/>
                    <w:rPr>
                      <w:rFonts w:hint="eastAsia"/>
                    </w:rPr>
                  </w:pPr>
                  <w:r w:rsidRPr="006F7EA6">
                    <w:rPr>
                      <w:rFonts w:hint="eastAsia"/>
                    </w:rPr>
                    <w:t>90</w:t>
                  </w:r>
                </w:p>
              </w:tc>
              <w:tc>
                <w:tcPr>
                  <w:tcW w:w="972" w:type="pct"/>
                  <w:vAlign w:val="center"/>
                </w:tcPr>
                <w:p w:rsidR="00EC74A0" w:rsidRPr="006F7EA6" w:rsidRDefault="00793300" w:rsidP="00D00394">
                  <w:pPr>
                    <w:spacing w:line="340" w:lineRule="exact"/>
                    <w:jc w:val="center"/>
                    <w:rPr>
                      <w:rFonts w:hint="eastAsia"/>
                    </w:rPr>
                  </w:pPr>
                  <w:r w:rsidRPr="006F7EA6">
                    <w:rPr>
                      <w:rFonts w:hint="eastAsia"/>
                    </w:rPr>
                    <w:t>0.153</w:t>
                  </w:r>
                </w:p>
              </w:tc>
            </w:tr>
          </w:tbl>
          <w:p w:rsidR="0019264D" w:rsidRPr="006F7EA6" w:rsidRDefault="00F537A5" w:rsidP="00D00394">
            <w:pPr>
              <w:spacing w:line="360" w:lineRule="auto"/>
              <w:ind w:firstLineChars="200" w:firstLine="480"/>
              <w:jc w:val="left"/>
              <w:rPr>
                <w:rFonts w:hint="eastAsia"/>
                <w:sz w:val="24"/>
              </w:rPr>
            </w:pPr>
            <w:r w:rsidRPr="006F7EA6">
              <w:rPr>
                <w:rFonts w:hint="eastAsia"/>
                <w:sz w:val="24"/>
              </w:rPr>
              <w:t>上述</w:t>
            </w:r>
            <w:r w:rsidRPr="006F7EA6">
              <w:rPr>
                <w:rFonts w:hint="eastAsia"/>
                <w:sz w:val="24"/>
              </w:rPr>
              <w:t>3</w:t>
            </w:r>
            <w:r w:rsidRPr="006F7EA6">
              <w:rPr>
                <w:rFonts w:hint="eastAsia"/>
                <w:sz w:val="24"/>
              </w:rPr>
              <w:t>处切割修整打磨区域均分别设置集气罩，集气罩收集效率为</w:t>
            </w:r>
            <w:r w:rsidRPr="006F7EA6">
              <w:rPr>
                <w:rFonts w:hint="eastAsia"/>
                <w:sz w:val="24"/>
              </w:rPr>
              <w:t>80%</w:t>
            </w:r>
            <w:r w:rsidRPr="006F7EA6">
              <w:rPr>
                <w:rFonts w:hint="eastAsia"/>
                <w:sz w:val="24"/>
              </w:rPr>
              <w:t>，</w:t>
            </w:r>
            <w:r w:rsidR="0019264D" w:rsidRPr="006F7EA6">
              <w:rPr>
                <w:rFonts w:hint="eastAsia"/>
                <w:sz w:val="24"/>
              </w:rPr>
              <w:t>总共设置</w:t>
            </w:r>
            <w:r w:rsidR="0019264D" w:rsidRPr="006F7EA6">
              <w:rPr>
                <w:rFonts w:hint="eastAsia"/>
                <w:sz w:val="24"/>
              </w:rPr>
              <w:t>3</w:t>
            </w:r>
            <w:r w:rsidR="0019264D" w:rsidRPr="006F7EA6">
              <w:rPr>
                <w:rFonts w:hint="eastAsia"/>
                <w:sz w:val="24"/>
              </w:rPr>
              <w:t>套“水喷淋”处理装置，处理效率为</w:t>
            </w:r>
            <w:r w:rsidR="0019264D" w:rsidRPr="006F7EA6">
              <w:rPr>
                <w:rFonts w:hint="eastAsia"/>
                <w:sz w:val="24"/>
              </w:rPr>
              <w:t>80%</w:t>
            </w:r>
            <w:r w:rsidR="0019264D" w:rsidRPr="006F7EA6">
              <w:rPr>
                <w:rFonts w:hint="eastAsia"/>
                <w:sz w:val="24"/>
              </w:rPr>
              <w:t>，切割修整打磨粉尘经集气罩收集后由</w:t>
            </w:r>
            <w:r w:rsidR="0019264D" w:rsidRPr="006F7EA6">
              <w:rPr>
                <w:rFonts w:hint="eastAsia"/>
                <w:sz w:val="24"/>
              </w:rPr>
              <w:t>3</w:t>
            </w:r>
            <w:r w:rsidR="0019264D" w:rsidRPr="006F7EA6">
              <w:rPr>
                <w:rFonts w:hint="eastAsia"/>
                <w:sz w:val="24"/>
              </w:rPr>
              <w:t>套抽风装置（每套装置的风机风量均为</w:t>
            </w:r>
            <w:r w:rsidR="0019264D" w:rsidRPr="006F7EA6">
              <w:rPr>
                <w:rFonts w:hint="eastAsia"/>
                <w:sz w:val="24"/>
              </w:rPr>
              <w:t>18000m</w:t>
            </w:r>
            <w:r w:rsidR="0019264D" w:rsidRPr="006F7EA6">
              <w:rPr>
                <w:rFonts w:hint="eastAsia"/>
                <w:sz w:val="24"/>
                <w:vertAlign w:val="superscript"/>
              </w:rPr>
              <w:t>3</w:t>
            </w:r>
            <w:r w:rsidR="0019264D" w:rsidRPr="006F7EA6">
              <w:rPr>
                <w:rFonts w:hint="eastAsia"/>
                <w:sz w:val="24"/>
              </w:rPr>
              <w:t>/h</w:t>
            </w:r>
            <w:r w:rsidR="0019264D" w:rsidRPr="006F7EA6">
              <w:rPr>
                <w:rFonts w:hint="eastAsia"/>
                <w:sz w:val="24"/>
              </w:rPr>
              <w:t>）引至“水喷淋”进行处理，处理后的废气通过</w:t>
            </w:r>
            <w:r w:rsidR="0019264D" w:rsidRPr="006F7EA6">
              <w:rPr>
                <w:rFonts w:hint="eastAsia"/>
                <w:sz w:val="24"/>
              </w:rPr>
              <w:t>3</w:t>
            </w:r>
            <w:r w:rsidR="0019264D" w:rsidRPr="006F7EA6">
              <w:rPr>
                <w:rFonts w:hint="eastAsia"/>
                <w:sz w:val="24"/>
              </w:rPr>
              <w:t>根</w:t>
            </w:r>
            <w:r w:rsidR="0019264D" w:rsidRPr="006F7EA6">
              <w:rPr>
                <w:sz w:val="24"/>
              </w:rPr>
              <w:t>15m</w:t>
            </w:r>
            <w:r w:rsidR="0019264D" w:rsidRPr="006F7EA6">
              <w:rPr>
                <w:sz w:val="24"/>
              </w:rPr>
              <w:t>高排气筒</w:t>
            </w:r>
            <w:r w:rsidR="004D2BE1" w:rsidRPr="006F7EA6">
              <w:rPr>
                <w:rFonts w:hint="eastAsia"/>
                <w:sz w:val="24"/>
              </w:rPr>
              <w:t>（</w:t>
            </w:r>
            <w:r w:rsidR="004D2BE1" w:rsidRPr="006F7EA6">
              <w:rPr>
                <w:rFonts w:hint="eastAsia"/>
                <w:sz w:val="24"/>
              </w:rPr>
              <w:t>DA012</w:t>
            </w:r>
            <w:r w:rsidR="004D2BE1" w:rsidRPr="006F7EA6">
              <w:rPr>
                <w:rFonts w:hint="eastAsia"/>
                <w:sz w:val="24"/>
              </w:rPr>
              <w:t>、</w:t>
            </w:r>
            <w:r w:rsidR="004D2BE1" w:rsidRPr="006F7EA6">
              <w:rPr>
                <w:rFonts w:hint="eastAsia"/>
                <w:sz w:val="24"/>
              </w:rPr>
              <w:t>DA013</w:t>
            </w:r>
            <w:r w:rsidR="004D2BE1" w:rsidRPr="006F7EA6">
              <w:rPr>
                <w:rFonts w:hint="eastAsia"/>
                <w:sz w:val="24"/>
              </w:rPr>
              <w:t>、</w:t>
            </w:r>
            <w:r w:rsidR="004D2BE1" w:rsidRPr="006F7EA6">
              <w:rPr>
                <w:rFonts w:hint="eastAsia"/>
                <w:sz w:val="24"/>
              </w:rPr>
              <w:t>DA014</w:t>
            </w:r>
            <w:r w:rsidR="004D2BE1" w:rsidRPr="006F7EA6">
              <w:rPr>
                <w:rFonts w:hint="eastAsia"/>
                <w:sz w:val="24"/>
              </w:rPr>
              <w:t>）</w:t>
            </w:r>
            <w:r w:rsidR="0019264D" w:rsidRPr="006F7EA6">
              <w:rPr>
                <w:sz w:val="24"/>
              </w:rPr>
              <w:t>排放</w:t>
            </w:r>
            <w:r w:rsidR="0019264D" w:rsidRPr="006F7EA6">
              <w:rPr>
                <w:rFonts w:hint="eastAsia"/>
                <w:sz w:val="24"/>
              </w:rPr>
              <w:t>。</w:t>
            </w:r>
          </w:p>
          <w:p w:rsidR="00EC74A0" w:rsidRPr="006F7EA6" w:rsidRDefault="0019264D" w:rsidP="00D00394">
            <w:pPr>
              <w:spacing w:line="360" w:lineRule="auto"/>
              <w:ind w:firstLineChars="200" w:firstLine="480"/>
              <w:jc w:val="left"/>
              <w:rPr>
                <w:rFonts w:hint="eastAsia"/>
                <w:sz w:val="24"/>
              </w:rPr>
            </w:pPr>
            <w:r w:rsidRPr="006F7EA6">
              <w:rPr>
                <w:rFonts w:hint="eastAsia"/>
                <w:sz w:val="24"/>
              </w:rPr>
              <w:t>拟建项目切割修整打磨粉尘产生、排放量核算情况见表</w:t>
            </w:r>
            <w:r w:rsidRPr="006F7EA6">
              <w:rPr>
                <w:rFonts w:hint="eastAsia"/>
                <w:sz w:val="24"/>
              </w:rPr>
              <w:t>4.2-22</w:t>
            </w:r>
            <w:r w:rsidRPr="006F7EA6">
              <w:rPr>
                <w:rFonts w:hint="eastAsia"/>
                <w:sz w:val="24"/>
              </w:rPr>
              <w:t>。</w:t>
            </w:r>
          </w:p>
          <w:p w:rsidR="00E75F6D" w:rsidRPr="006F7EA6" w:rsidRDefault="00E75F6D" w:rsidP="00D00394">
            <w:pPr>
              <w:spacing w:line="360" w:lineRule="auto"/>
              <w:ind w:firstLineChars="200" w:firstLine="480"/>
              <w:jc w:val="left"/>
              <w:rPr>
                <w:rFonts w:hint="eastAsia"/>
                <w:sz w:val="24"/>
              </w:rPr>
            </w:pPr>
          </w:p>
          <w:p w:rsidR="00E75F6D" w:rsidRPr="006F7EA6" w:rsidRDefault="00E75F6D" w:rsidP="00D00394">
            <w:pPr>
              <w:spacing w:line="360" w:lineRule="auto"/>
              <w:ind w:firstLineChars="200" w:firstLine="480"/>
              <w:jc w:val="left"/>
              <w:rPr>
                <w:rFonts w:hint="eastAsia"/>
                <w:sz w:val="24"/>
              </w:rPr>
            </w:pPr>
          </w:p>
          <w:p w:rsidR="00E75F6D" w:rsidRPr="006F7EA6" w:rsidRDefault="00E75F6D" w:rsidP="00D00394">
            <w:pPr>
              <w:spacing w:line="360" w:lineRule="auto"/>
              <w:ind w:firstLineChars="200" w:firstLine="480"/>
              <w:jc w:val="left"/>
              <w:rPr>
                <w:rFonts w:hint="eastAsia"/>
                <w:sz w:val="24"/>
              </w:rPr>
            </w:pPr>
          </w:p>
          <w:p w:rsidR="00E75F6D" w:rsidRPr="006F7EA6" w:rsidRDefault="00E75F6D" w:rsidP="00D00394">
            <w:pPr>
              <w:spacing w:line="360" w:lineRule="auto"/>
              <w:ind w:firstLineChars="200" w:firstLine="480"/>
              <w:jc w:val="left"/>
              <w:rPr>
                <w:rFonts w:hint="eastAsia"/>
                <w:sz w:val="24"/>
              </w:rPr>
            </w:pPr>
          </w:p>
          <w:p w:rsidR="004C7ED0" w:rsidRPr="006F7EA6" w:rsidRDefault="004C7ED0" w:rsidP="00D00394">
            <w:pPr>
              <w:spacing w:line="360" w:lineRule="auto"/>
              <w:ind w:firstLineChars="200" w:firstLine="480"/>
              <w:jc w:val="left"/>
              <w:rPr>
                <w:rFonts w:hint="eastAsia"/>
                <w:sz w:val="24"/>
              </w:rPr>
            </w:pPr>
          </w:p>
          <w:p w:rsidR="004C7ED0" w:rsidRPr="006F7EA6" w:rsidRDefault="004C7ED0" w:rsidP="00D00394">
            <w:pPr>
              <w:spacing w:line="360" w:lineRule="auto"/>
              <w:ind w:firstLineChars="200" w:firstLine="480"/>
              <w:jc w:val="left"/>
              <w:rPr>
                <w:rFonts w:hint="eastAsia"/>
                <w:sz w:val="24"/>
              </w:rPr>
            </w:pPr>
          </w:p>
          <w:p w:rsidR="004C7ED0" w:rsidRPr="006F7EA6" w:rsidRDefault="004C7ED0" w:rsidP="00D00394">
            <w:pPr>
              <w:spacing w:line="360" w:lineRule="auto"/>
              <w:ind w:firstLineChars="200" w:firstLine="480"/>
              <w:jc w:val="left"/>
              <w:rPr>
                <w:rFonts w:hint="eastAsia"/>
                <w:sz w:val="24"/>
              </w:rPr>
            </w:pPr>
          </w:p>
          <w:p w:rsidR="004C7ED0" w:rsidRPr="006F7EA6" w:rsidRDefault="004C7ED0" w:rsidP="00D00394">
            <w:pPr>
              <w:spacing w:line="360" w:lineRule="auto"/>
              <w:ind w:firstLineChars="200" w:firstLine="480"/>
              <w:jc w:val="left"/>
              <w:rPr>
                <w:rFonts w:hint="eastAsia"/>
                <w:sz w:val="24"/>
              </w:rPr>
            </w:pPr>
          </w:p>
          <w:p w:rsidR="004C7ED0" w:rsidRPr="006F7EA6" w:rsidRDefault="004C7ED0" w:rsidP="00D00394">
            <w:pPr>
              <w:spacing w:line="360" w:lineRule="auto"/>
              <w:ind w:firstLineChars="200" w:firstLine="480"/>
              <w:jc w:val="left"/>
              <w:rPr>
                <w:rFonts w:hint="eastAsia"/>
                <w:sz w:val="24"/>
              </w:rPr>
            </w:pPr>
          </w:p>
          <w:p w:rsidR="004C7ED0" w:rsidRPr="006F7EA6" w:rsidRDefault="004C7ED0" w:rsidP="00D00394">
            <w:pPr>
              <w:spacing w:line="360" w:lineRule="auto"/>
              <w:ind w:firstLineChars="200" w:firstLine="480"/>
              <w:jc w:val="left"/>
              <w:rPr>
                <w:rFonts w:hint="eastAsia"/>
                <w:sz w:val="24"/>
              </w:rPr>
            </w:pPr>
          </w:p>
        </w:tc>
      </w:tr>
    </w:tbl>
    <w:p w:rsidR="005B30AE" w:rsidRPr="006F7EA6" w:rsidRDefault="005B30AE" w:rsidP="00DB2BB8">
      <w:pPr>
        <w:spacing w:line="360" w:lineRule="auto"/>
        <w:ind w:firstLineChars="200" w:firstLine="480"/>
        <w:jc w:val="left"/>
        <w:rPr>
          <w:sz w:val="24"/>
        </w:rPr>
        <w:sectPr w:rsidR="005B30AE" w:rsidRPr="006F7EA6" w:rsidSect="005B30AE">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19264D" w:rsidRPr="006F7EA6" w:rsidTr="00D00394">
        <w:tc>
          <w:tcPr>
            <w:tcW w:w="468" w:type="dxa"/>
            <w:vAlign w:val="center"/>
          </w:tcPr>
          <w:p w:rsidR="0019264D" w:rsidRPr="006F7EA6" w:rsidRDefault="0019264D" w:rsidP="00D00394">
            <w:pPr>
              <w:spacing w:line="360" w:lineRule="auto"/>
              <w:jc w:val="center"/>
              <w:rPr>
                <w:rFonts w:hint="eastAsia"/>
                <w:sz w:val="24"/>
              </w:rPr>
            </w:pPr>
            <w:r w:rsidRPr="006F7EA6">
              <w:rPr>
                <w:rFonts w:hint="eastAsia"/>
                <w:sz w:val="24"/>
              </w:rPr>
              <w:lastRenderedPageBreak/>
              <w:t>运营期环境影响和保护措施</w:t>
            </w:r>
          </w:p>
        </w:tc>
        <w:tc>
          <w:tcPr>
            <w:tcW w:w="13706" w:type="dxa"/>
          </w:tcPr>
          <w:p w:rsidR="0019264D" w:rsidRPr="006F7EA6" w:rsidRDefault="0019264D" w:rsidP="00D00394">
            <w:pPr>
              <w:spacing w:line="360" w:lineRule="auto"/>
              <w:jc w:val="center"/>
              <w:rPr>
                <w:rFonts w:hint="eastAsia"/>
                <w:b/>
              </w:rPr>
            </w:pPr>
            <w:r w:rsidRPr="006F7EA6">
              <w:rPr>
                <w:rFonts w:hint="eastAsia"/>
                <w:b/>
              </w:rPr>
              <w:t>表</w:t>
            </w:r>
            <w:r w:rsidRPr="006F7EA6">
              <w:rPr>
                <w:rFonts w:hint="eastAsia"/>
                <w:b/>
              </w:rPr>
              <w:t xml:space="preserve">4.2-22  </w:t>
            </w:r>
            <w:r w:rsidRPr="006F7EA6">
              <w:rPr>
                <w:rFonts w:hint="eastAsia"/>
                <w:b/>
              </w:rPr>
              <w:t>切割修整打磨粉尘产生、排放量核算表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
              <w:gridCol w:w="1079"/>
              <w:gridCol w:w="1202"/>
              <w:gridCol w:w="811"/>
              <w:gridCol w:w="771"/>
              <w:gridCol w:w="938"/>
              <w:gridCol w:w="747"/>
              <w:gridCol w:w="811"/>
              <w:gridCol w:w="650"/>
              <w:gridCol w:w="1510"/>
              <w:gridCol w:w="652"/>
              <w:gridCol w:w="938"/>
              <w:gridCol w:w="747"/>
              <w:gridCol w:w="795"/>
              <w:gridCol w:w="860"/>
            </w:tblGrid>
            <w:tr w:rsidR="0019264D" w:rsidRPr="006F7EA6" w:rsidTr="00D00394">
              <w:tc>
                <w:tcPr>
                  <w:tcW w:w="359" w:type="pct"/>
                  <w:vMerge w:val="restart"/>
                  <w:vAlign w:val="center"/>
                </w:tcPr>
                <w:p w:rsidR="0019264D" w:rsidRPr="006F7EA6" w:rsidRDefault="0019264D" w:rsidP="00D00394">
                  <w:pPr>
                    <w:spacing w:line="340" w:lineRule="exact"/>
                    <w:jc w:val="center"/>
                    <w:rPr>
                      <w:rFonts w:hint="eastAsia"/>
                    </w:rPr>
                  </w:pPr>
                  <w:r w:rsidRPr="006F7EA6">
                    <w:rPr>
                      <w:rFonts w:hint="eastAsia"/>
                    </w:rPr>
                    <w:t>污染源名称</w:t>
                  </w:r>
                </w:p>
              </w:tc>
              <w:tc>
                <w:tcPr>
                  <w:tcW w:w="400" w:type="pct"/>
                  <w:vMerge w:val="restart"/>
                  <w:vAlign w:val="center"/>
                </w:tcPr>
                <w:p w:rsidR="0019264D" w:rsidRPr="006F7EA6" w:rsidRDefault="0019264D" w:rsidP="00D00394">
                  <w:pPr>
                    <w:spacing w:line="340" w:lineRule="exact"/>
                    <w:jc w:val="center"/>
                    <w:rPr>
                      <w:rFonts w:hint="eastAsia"/>
                    </w:rPr>
                  </w:pPr>
                  <w:r w:rsidRPr="006F7EA6">
                    <w:rPr>
                      <w:rFonts w:hint="eastAsia"/>
                    </w:rPr>
                    <w:t>污染物</w:t>
                  </w:r>
                </w:p>
              </w:tc>
              <w:tc>
                <w:tcPr>
                  <w:tcW w:w="446" w:type="pct"/>
                  <w:vMerge w:val="restart"/>
                  <w:vAlign w:val="center"/>
                </w:tcPr>
                <w:p w:rsidR="0019264D" w:rsidRPr="006F7EA6" w:rsidRDefault="0019264D" w:rsidP="00D00394">
                  <w:pPr>
                    <w:spacing w:line="340" w:lineRule="exact"/>
                    <w:jc w:val="center"/>
                    <w:rPr>
                      <w:rFonts w:hint="eastAsia"/>
                    </w:rPr>
                  </w:pPr>
                  <w:r w:rsidRPr="006F7EA6">
                    <w:rPr>
                      <w:rFonts w:hint="eastAsia"/>
                    </w:rPr>
                    <w:t>区域名称</w:t>
                  </w:r>
                </w:p>
              </w:tc>
              <w:tc>
                <w:tcPr>
                  <w:tcW w:w="301" w:type="pct"/>
                  <w:vMerge w:val="restart"/>
                  <w:vAlign w:val="center"/>
                </w:tcPr>
                <w:p w:rsidR="0019264D" w:rsidRPr="006F7EA6" w:rsidRDefault="0019264D" w:rsidP="00D00394">
                  <w:pPr>
                    <w:spacing w:line="340" w:lineRule="exact"/>
                    <w:jc w:val="center"/>
                    <w:rPr>
                      <w:rFonts w:hint="eastAsia"/>
                    </w:rPr>
                  </w:pPr>
                  <w:r w:rsidRPr="006F7EA6">
                    <w:rPr>
                      <w:rFonts w:hint="eastAsia"/>
                    </w:rPr>
                    <w:t>运行时间</w:t>
                  </w:r>
                  <w:r w:rsidRPr="006F7EA6">
                    <w:rPr>
                      <w:rFonts w:hint="eastAsia"/>
                    </w:rPr>
                    <w:t>(h/a)</w:t>
                  </w:r>
                </w:p>
              </w:tc>
              <w:tc>
                <w:tcPr>
                  <w:tcW w:w="286" w:type="pct"/>
                  <w:vMerge w:val="restart"/>
                  <w:vAlign w:val="center"/>
                </w:tcPr>
                <w:p w:rsidR="0019264D" w:rsidRPr="006F7EA6" w:rsidRDefault="0019264D" w:rsidP="00D00394">
                  <w:pPr>
                    <w:spacing w:line="340" w:lineRule="exact"/>
                    <w:jc w:val="center"/>
                    <w:rPr>
                      <w:rFonts w:hint="eastAsia"/>
                    </w:rPr>
                  </w:pPr>
                  <w:r w:rsidRPr="006F7EA6">
                    <w:rPr>
                      <w:rFonts w:hint="eastAsia"/>
                    </w:rPr>
                    <w:t>风量</w:t>
                  </w:r>
                </w:p>
                <w:p w:rsidR="0019264D" w:rsidRPr="006F7EA6" w:rsidRDefault="0019264D" w:rsidP="00D00394">
                  <w:pPr>
                    <w:spacing w:line="340" w:lineRule="exact"/>
                    <w:jc w:val="center"/>
                    <w:rPr>
                      <w:rFonts w:hint="eastAsia"/>
                    </w:rPr>
                  </w:pPr>
                  <w:r w:rsidRPr="006F7EA6">
                    <w:rPr>
                      <w:rFonts w:hint="eastAsia"/>
                    </w:rPr>
                    <w:t>(m</w:t>
                  </w:r>
                  <w:r w:rsidRPr="006F7EA6">
                    <w:rPr>
                      <w:rFonts w:hint="eastAsia"/>
                      <w:vertAlign w:val="superscript"/>
                    </w:rPr>
                    <w:t>3</w:t>
                  </w:r>
                  <w:r w:rsidRPr="006F7EA6">
                    <w:rPr>
                      <w:rFonts w:hint="eastAsia"/>
                    </w:rPr>
                    <w:t>/h)</w:t>
                  </w:r>
                </w:p>
              </w:tc>
              <w:tc>
                <w:tcPr>
                  <w:tcW w:w="926" w:type="pct"/>
                  <w:gridSpan w:val="3"/>
                  <w:vAlign w:val="center"/>
                </w:tcPr>
                <w:p w:rsidR="0019264D" w:rsidRPr="006F7EA6" w:rsidRDefault="0019264D" w:rsidP="00D00394">
                  <w:pPr>
                    <w:spacing w:line="340" w:lineRule="exact"/>
                    <w:jc w:val="center"/>
                    <w:rPr>
                      <w:rFonts w:hint="eastAsia"/>
                    </w:rPr>
                  </w:pPr>
                  <w:r w:rsidRPr="006F7EA6">
                    <w:rPr>
                      <w:rFonts w:hint="eastAsia"/>
                    </w:rPr>
                    <w:t>产生情况</w:t>
                  </w:r>
                </w:p>
              </w:tc>
              <w:tc>
                <w:tcPr>
                  <w:tcW w:w="1043" w:type="pct"/>
                  <w:gridSpan w:val="3"/>
                  <w:vAlign w:val="center"/>
                </w:tcPr>
                <w:p w:rsidR="0019264D" w:rsidRPr="006F7EA6" w:rsidRDefault="0019264D" w:rsidP="00D00394">
                  <w:pPr>
                    <w:spacing w:line="340" w:lineRule="exact"/>
                    <w:jc w:val="center"/>
                    <w:rPr>
                      <w:rFonts w:hint="eastAsia"/>
                    </w:rPr>
                  </w:pPr>
                  <w:r w:rsidRPr="006F7EA6">
                    <w:rPr>
                      <w:rFonts w:hint="eastAsia"/>
                    </w:rPr>
                    <w:t>治理措施</w:t>
                  </w:r>
                </w:p>
              </w:tc>
              <w:tc>
                <w:tcPr>
                  <w:tcW w:w="920" w:type="pct"/>
                  <w:gridSpan w:val="3"/>
                  <w:vAlign w:val="center"/>
                </w:tcPr>
                <w:p w:rsidR="0019264D" w:rsidRPr="006F7EA6" w:rsidRDefault="0019264D" w:rsidP="00D00394">
                  <w:pPr>
                    <w:spacing w:line="340" w:lineRule="exact"/>
                    <w:jc w:val="center"/>
                    <w:rPr>
                      <w:rFonts w:hint="eastAsia"/>
                    </w:rPr>
                  </w:pPr>
                  <w:r w:rsidRPr="006F7EA6">
                    <w:rPr>
                      <w:rFonts w:hint="eastAsia"/>
                    </w:rPr>
                    <w:t>排放情况</w:t>
                  </w:r>
                </w:p>
              </w:tc>
              <w:tc>
                <w:tcPr>
                  <w:tcW w:w="319" w:type="pct"/>
                  <w:vMerge w:val="restart"/>
                  <w:vAlign w:val="center"/>
                </w:tcPr>
                <w:p w:rsidR="0019264D" w:rsidRPr="006F7EA6" w:rsidRDefault="0019264D" w:rsidP="00D00394">
                  <w:pPr>
                    <w:spacing w:line="340" w:lineRule="exact"/>
                    <w:jc w:val="center"/>
                    <w:rPr>
                      <w:rFonts w:hint="eastAsia"/>
                    </w:rPr>
                  </w:pPr>
                  <w:r w:rsidRPr="006F7EA6">
                    <w:rPr>
                      <w:rFonts w:hint="eastAsia"/>
                    </w:rPr>
                    <w:t>备注</w:t>
                  </w:r>
                </w:p>
              </w:tc>
            </w:tr>
            <w:tr w:rsidR="0019264D" w:rsidRPr="006F7EA6" w:rsidTr="00D00394">
              <w:trPr>
                <w:trHeight w:val="941"/>
              </w:trPr>
              <w:tc>
                <w:tcPr>
                  <w:tcW w:w="359" w:type="pct"/>
                  <w:vMerge/>
                  <w:vAlign w:val="center"/>
                </w:tcPr>
                <w:p w:rsidR="0019264D" w:rsidRPr="006F7EA6" w:rsidRDefault="0019264D" w:rsidP="00D00394">
                  <w:pPr>
                    <w:spacing w:line="340" w:lineRule="exact"/>
                    <w:jc w:val="center"/>
                    <w:rPr>
                      <w:rFonts w:hint="eastAsia"/>
                    </w:rPr>
                  </w:pPr>
                </w:p>
              </w:tc>
              <w:tc>
                <w:tcPr>
                  <w:tcW w:w="400" w:type="pct"/>
                  <w:vMerge/>
                  <w:vAlign w:val="center"/>
                </w:tcPr>
                <w:p w:rsidR="0019264D" w:rsidRPr="006F7EA6" w:rsidRDefault="0019264D" w:rsidP="00D00394">
                  <w:pPr>
                    <w:spacing w:line="340" w:lineRule="exact"/>
                    <w:jc w:val="center"/>
                    <w:rPr>
                      <w:rFonts w:hint="eastAsia"/>
                    </w:rPr>
                  </w:pPr>
                </w:p>
              </w:tc>
              <w:tc>
                <w:tcPr>
                  <w:tcW w:w="446" w:type="pct"/>
                  <w:vMerge/>
                  <w:vAlign w:val="center"/>
                </w:tcPr>
                <w:p w:rsidR="0019264D" w:rsidRPr="006F7EA6" w:rsidRDefault="0019264D" w:rsidP="00D00394">
                  <w:pPr>
                    <w:spacing w:line="340" w:lineRule="exact"/>
                    <w:jc w:val="center"/>
                    <w:rPr>
                      <w:rFonts w:hint="eastAsia"/>
                    </w:rPr>
                  </w:pPr>
                </w:p>
              </w:tc>
              <w:tc>
                <w:tcPr>
                  <w:tcW w:w="301" w:type="pct"/>
                  <w:vMerge/>
                  <w:vAlign w:val="center"/>
                </w:tcPr>
                <w:p w:rsidR="0019264D" w:rsidRPr="006F7EA6" w:rsidRDefault="0019264D" w:rsidP="00D00394">
                  <w:pPr>
                    <w:spacing w:line="340" w:lineRule="exact"/>
                    <w:jc w:val="center"/>
                    <w:rPr>
                      <w:rFonts w:hint="eastAsia"/>
                    </w:rPr>
                  </w:pPr>
                </w:p>
              </w:tc>
              <w:tc>
                <w:tcPr>
                  <w:tcW w:w="286" w:type="pct"/>
                  <w:vMerge/>
                  <w:vAlign w:val="center"/>
                </w:tcPr>
                <w:p w:rsidR="0019264D" w:rsidRPr="006F7EA6" w:rsidRDefault="0019264D" w:rsidP="00D00394">
                  <w:pPr>
                    <w:spacing w:line="340" w:lineRule="exact"/>
                    <w:jc w:val="center"/>
                    <w:rPr>
                      <w:rFonts w:hint="eastAsia"/>
                    </w:rPr>
                  </w:pPr>
                </w:p>
              </w:tc>
              <w:tc>
                <w:tcPr>
                  <w:tcW w:w="348" w:type="pct"/>
                  <w:vAlign w:val="center"/>
                </w:tcPr>
                <w:p w:rsidR="0019264D" w:rsidRPr="006F7EA6" w:rsidRDefault="0019264D" w:rsidP="00D00394">
                  <w:pPr>
                    <w:spacing w:line="340" w:lineRule="exact"/>
                    <w:jc w:val="center"/>
                    <w:rPr>
                      <w:rFonts w:hint="eastAsia"/>
                    </w:rPr>
                  </w:pPr>
                  <w:r w:rsidRPr="006F7EA6">
                    <w:rPr>
                      <w:rFonts w:hint="eastAsia"/>
                    </w:rPr>
                    <w:t>浓度</w:t>
                  </w:r>
                  <w:r w:rsidRPr="006F7EA6">
                    <w:rPr>
                      <w:rFonts w:hint="eastAsia"/>
                    </w:rPr>
                    <w:t>(mg/m</w:t>
                  </w:r>
                  <w:r w:rsidRPr="006F7EA6">
                    <w:rPr>
                      <w:rFonts w:hint="eastAsia"/>
                      <w:vertAlign w:val="superscript"/>
                    </w:rPr>
                    <w:t>3</w:t>
                  </w:r>
                  <w:r w:rsidRPr="006F7EA6">
                    <w:rPr>
                      <w:rFonts w:hint="eastAsia"/>
                    </w:rPr>
                    <w:t>)</w:t>
                  </w:r>
                </w:p>
              </w:tc>
              <w:tc>
                <w:tcPr>
                  <w:tcW w:w="277" w:type="pct"/>
                  <w:vAlign w:val="center"/>
                </w:tcPr>
                <w:p w:rsidR="0019264D" w:rsidRPr="006F7EA6" w:rsidRDefault="0019264D" w:rsidP="00D00394">
                  <w:pPr>
                    <w:spacing w:line="340" w:lineRule="exact"/>
                    <w:jc w:val="center"/>
                    <w:rPr>
                      <w:rFonts w:hint="eastAsia"/>
                    </w:rPr>
                  </w:pPr>
                  <w:r w:rsidRPr="006F7EA6">
                    <w:rPr>
                      <w:rFonts w:hint="eastAsia"/>
                    </w:rPr>
                    <w:t>速率</w:t>
                  </w:r>
                </w:p>
                <w:p w:rsidR="0019264D" w:rsidRPr="006F7EA6" w:rsidRDefault="0019264D" w:rsidP="00D00394">
                  <w:pPr>
                    <w:spacing w:line="340" w:lineRule="exact"/>
                    <w:jc w:val="center"/>
                    <w:rPr>
                      <w:rFonts w:hint="eastAsia"/>
                    </w:rPr>
                  </w:pPr>
                  <w:r w:rsidRPr="006F7EA6">
                    <w:rPr>
                      <w:rFonts w:hint="eastAsia"/>
                    </w:rPr>
                    <w:t>(kg/h)</w:t>
                  </w:r>
                </w:p>
              </w:tc>
              <w:tc>
                <w:tcPr>
                  <w:tcW w:w="301" w:type="pct"/>
                  <w:vAlign w:val="center"/>
                </w:tcPr>
                <w:p w:rsidR="0019264D" w:rsidRPr="006F7EA6" w:rsidRDefault="0019264D" w:rsidP="00D00394">
                  <w:pPr>
                    <w:spacing w:line="340" w:lineRule="exact"/>
                    <w:jc w:val="center"/>
                    <w:rPr>
                      <w:rFonts w:hint="eastAsia"/>
                    </w:rPr>
                  </w:pPr>
                  <w:r w:rsidRPr="006F7EA6">
                    <w:rPr>
                      <w:rFonts w:hint="eastAsia"/>
                    </w:rPr>
                    <w:t>产生量</w:t>
                  </w:r>
                  <w:r w:rsidRPr="006F7EA6">
                    <w:rPr>
                      <w:rFonts w:hint="eastAsia"/>
                    </w:rPr>
                    <w:t>(t/a)</w:t>
                  </w:r>
                </w:p>
              </w:tc>
              <w:tc>
                <w:tcPr>
                  <w:tcW w:w="241" w:type="pct"/>
                  <w:vAlign w:val="center"/>
                </w:tcPr>
                <w:p w:rsidR="0019264D" w:rsidRPr="006F7EA6" w:rsidRDefault="0019264D" w:rsidP="00D00394">
                  <w:pPr>
                    <w:spacing w:line="340" w:lineRule="exact"/>
                    <w:jc w:val="center"/>
                    <w:rPr>
                      <w:rFonts w:hint="eastAsia"/>
                    </w:rPr>
                  </w:pPr>
                  <w:r w:rsidRPr="006F7EA6">
                    <w:rPr>
                      <w:rFonts w:hint="eastAsia"/>
                    </w:rPr>
                    <w:t>收集效率</w:t>
                  </w:r>
                </w:p>
                <w:p w:rsidR="0019264D" w:rsidRPr="006F7EA6" w:rsidRDefault="0019264D" w:rsidP="00D00394">
                  <w:pPr>
                    <w:spacing w:line="340" w:lineRule="exact"/>
                    <w:jc w:val="center"/>
                    <w:rPr>
                      <w:rFonts w:hint="eastAsia"/>
                    </w:rPr>
                  </w:pPr>
                  <w:r w:rsidRPr="006F7EA6">
                    <w:rPr>
                      <w:rFonts w:hint="eastAsia"/>
                    </w:rPr>
                    <w:t>(%)</w:t>
                  </w:r>
                </w:p>
              </w:tc>
              <w:tc>
                <w:tcPr>
                  <w:tcW w:w="560" w:type="pct"/>
                  <w:vAlign w:val="center"/>
                </w:tcPr>
                <w:p w:rsidR="0019264D" w:rsidRPr="006F7EA6" w:rsidRDefault="0019264D" w:rsidP="00D00394">
                  <w:pPr>
                    <w:spacing w:line="340" w:lineRule="exact"/>
                    <w:jc w:val="center"/>
                    <w:rPr>
                      <w:rFonts w:hint="eastAsia"/>
                    </w:rPr>
                  </w:pPr>
                  <w:r w:rsidRPr="006F7EA6">
                    <w:rPr>
                      <w:rFonts w:hint="eastAsia"/>
                    </w:rPr>
                    <w:t>治理设施名称</w:t>
                  </w:r>
                </w:p>
              </w:tc>
              <w:tc>
                <w:tcPr>
                  <w:tcW w:w="242" w:type="pct"/>
                  <w:vAlign w:val="center"/>
                </w:tcPr>
                <w:p w:rsidR="0019264D" w:rsidRPr="006F7EA6" w:rsidRDefault="0019264D" w:rsidP="00D00394">
                  <w:pPr>
                    <w:spacing w:line="340" w:lineRule="exact"/>
                    <w:jc w:val="center"/>
                    <w:rPr>
                      <w:rFonts w:hint="eastAsia"/>
                    </w:rPr>
                  </w:pPr>
                  <w:r w:rsidRPr="006F7EA6">
                    <w:rPr>
                      <w:rFonts w:hint="eastAsia"/>
                    </w:rPr>
                    <w:t>处理效率</w:t>
                  </w:r>
                  <w:r w:rsidRPr="006F7EA6">
                    <w:rPr>
                      <w:rFonts w:hint="eastAsia"/>
                    </w:rPr>
                    <w:t>(%)</w:t>
                  </w:r>
                </w:p>
              </w:tc>
              <w:tc>
                <w:tcPr>
                  <w:tcW w:w="348" w:type="pct"/>
                  <w:vAlign w:val="center"/>
                </w:tcPr>
                <w:p w:rsidR="0019264D" w:rsidRPr="006F7EA6" w:rsidRDefault="0019264D" w:rsidP="00D00394">
                  <w:pPr>
                    <w:spacing w:line="340" w:lineRule="exact"/>
                    <w:jc w:val="center"/>
                    <w:rPr>
                      <w:rFonts w:hint="eastAsia"/>
                    </w:rPr>
                  </w:pPr>
                  <w:r w:rsidRPr="006F7EA6">
                    <w:rPr>
                      <w:rFonts w:hint="eastAsia"/>
                    </w:rPr>
                    <w:t>浓度</w:t>
                  </w:r>
                </w:p>
                <w:p w:rsidR="0019264D" w:rsidRPr="006F7EA6" w:rsidRDefault="0019264D" w:rsidP="00D00394">
                  <w:pPr>
                    <w:spacing w:line="340" w:lineRule="exact"/>
                    <w:jc w:val="center"/>
                    <w:rPr>
                      <w:rFonts w:hint="eastAsia"/>
                    </w:rPr>
                  </w:pPr>
                  <w:r w:rsidRPr="006F7EA6">
                    <w:rPr>
                      <w:rFonts w:hint="eastAsia"/>
                    </w:rPr>
                    <w:t>(mg/m</w:t>
                  </w:r>
                  <w:r w:rsidRPr="006F7EA6">
                    <w:rPr>
                      <w:rFonts w:hint="eastAsia"/>
                      <w:vertAlign w:val="superscript"/>
                    </w:rPr>
                    <w:t>3</w:t>
                  </w:r>
                  <w:r w:rsidRPr="006F7EA6">
                    <w:rPr>
                      <w:rFonts w:hint="eastAsia"/>
                    </w:rPr>
                    <w:t>)</w:t>
                  </w:r>
                </w:p>
              </w:tc>
              <w:tc>
                <w:tcPr>
                  <w:tcW w:w="277" w:type="pct"/>
                  <w:vAlign w:val="center"/>
                </w:tcPr>
                <w:p w:rsidR="0019264D" w:rsidRPr="006F7EA6" w:rsidRDefault="0019264D" w:rsidP="00D00394">
                  <w:pPr>
                    <w:spacing w:line="340" w:lineRule="exact"/>
                    <w:jc w:val="center"/>
                    <w:rPr>
                      <w:rFonts w:hint="eastAsia"/>
                    </w:rPr>
                  </w:pPr>
                  <w:r w:rsidRPr="006F7EA6">
                    <w:rPr>
                      <w:rFonts w:hint="eastAsia"/>
                    </w:rPr>
                    <w:t>速率</w:t>
                  </w:r>
                  <w:r w:rsidRPr="006F7EA6">
                    <w:rPr>
                      <w:rFonts w:hint="eastAsia"/>
                    </w:rPr>
                    <w:t>(kg/h)</w:t>
                  </w:r>
                </w:p>
              </w:tc>
              <w:tc>
                <w:tcPr>
                  <w:tcW w:w="295" w:type="pct"/>
                  <w:vAlign w:val="center"/>
                </w:tcPr>
                <w:p w:rsidR="0019264D" w:rsidRPr="006F7EA6" w:rsidRDefault="0019264D" w:rsidP="00D00394">
                  <w:pPr>
                    <w:spacing w:line="340" w:lineRule="exact"/>
                    <w:jc w:val="center"/>
                    <w:rPr>
                      <w:rFonts w:hint="eastAsia"/>
                    </w:rPr>
                  </w:pPr>
                  <w:r w:rsidRPr="006F7EA6">
                    <w:rPr>
                      <w:rFonts w:hint="eastAsia"/>
                    </w:rPr>
                    <w:t>排放量</w:t>
                  </w:r>
                  <w:r w:rsidRPr="006F7EA6">
                    <w:rPr>
                      <w:rFonts w:hint="eastAsia"/>
                    </w:rPr>
                    <w:t>(t/a)</w:t>
                  </w:r>
                </w:p>
              </w:tc>
              <w:tc>
                <w:tcPr>
                  <w:tcW w:w="319" w:type="pct"/>
                  <w:vMerge/>
                  <w:vAlign w:val="center"/>
                </w:tcPr>
                <w:p w:rsidR="0019264D" w:rsidRPr="006F7EA6" w:rsidRDefault="0019264D" w:rsidP="00D00394">
                  <w:pPr>
                    <w:spacing w:line="340" w:lineRule="exact"/>
                    <w:jc w:val="center"/>
                    <w:rPr>
                      <w:rFonts w:hint="eastAsia"/>
                    </w:rPr>
                  </w:pPr>
                </w:p>
              </w:tc>
            </w:tr>
            <w:tr w:rsidR="0019264D" w:rsidRPr="006F7EA6" w:rsidTr="00D00394">
              <w:tc>
                <w:tcPr>
                  <w:tcW w:w="359" w:type="pct"/>
                  <w:vMerge w:val="restart"/>
                  <w:vAlign w:val="center"/>
                </w:tcPr>
                <w:p w:rsidR="0019264D" w:rsidRPr="006F7EA6" w:rsidRDefault="0019264D" w:rsidP="00D00394">
                  <w:pPr>
                    <w:spacing w:line="340" w:lineRule="exact"/>
                    <w:jc w:val="center"/>
                    <w:rPr>
                      <w:rFonts w:hint="eastAsia"/>
                    </w:rPr>
                  </w:pPr>
                  <w:r w:rsidRPr="006F7EA6">
                    <w:rPr>
                      <w:rFonts w:hint="eastAsia"/>
                    </w:rPr>
                    <w:t>切割修整打磨粉尘</w:t>
                  </w:r>
                </w:p>
              </w:tc>
              <w:tc>
                <w:tcPr>
                  <w:tcW w:w="400" w:type="pct"/>
                  <w:vMerge w:val="restart"/>
                  <w:vAlign w:val="center"/>
                </w:tcPr>
                <w:p w:rsidR="0019264D" w:rsidRPr="006F7EA6" w:rsidRDefault="0019264D" w:rsidP="00D00394">
                  <w:pPr>
                    <w:spacing w:line="340" w:lineRule="exact"/>
                    <w:jc w:val="center"/>
                    <w:rPr>
                      <w:rFonts w:hint="eastAsia"/>
                    </w:rPr>
                  </w:pPr>
                  <w:r w:rsidRPr="006F7EA6">
                    <w:rPr>
                      <w:rFonts w:hint="eastAsia"/>
                    </w:rPr>
                    <w:t>颗粒物</w:t>
                  </w:r>
                </w:p>
              </w:tc>
              <w:tc>
                <w:tcPr>
                  <w:tcW w:w="446" w:type="pct"/>
                  <w:vMerge w:val="restart"/>
                  <w:vAlign w:val="center"/>
                </w:tcPr>
                <w:p w:rsidR="0019264D" w:rsidRPr="006F7EA6" w:rsidRDefault="0019264D" w:rsidP="00D00394">
                  <w:pPr>
                    <w:spacing w:line="340" w:lineRule="exact"/>
                    <w:jc w:val="center"/>
                    <w:rPr>
                      <w:rFonts w:hint="eastAsia"/>
                    </w:rPr>
                  </w:pPr>
                  <w:r w:rsidRPr="006F7EA6">
                    <w:rPr>
                      <w:rFonts w:hint="eastAsia"/>
                    </w:rPr>
                    <w:t>1#</w:t>
                  </w:r>
                  <w:r w:rsidRPr="006F7EA6">
                    <w:rPr>
                      <w:rFonts w:hint="eastAsia"/>
                    </w:rPr>
                    <w:t>打磨区</w:t>
                  </w:r>
                </w:p>
              </w:tc>
              <w:tc>
                <w:tcPr>
                  <w:tcW w:w="301" w:type="pct"/>
                  <w:vMerge w:val="restart"/>
                  <w:vAlign w:val="center"/>
                </w:tcPr>
                <w:p w:rsidR="0019264D" w:rsidRPr="006F7EA6" w:rsidRDefault="008400B3" w:rsidP="00D00394">
                  <w:pPr>
                    <w:spacing w:line="340" w:lineRule="exact"/>
                    <w:jc w:val="center"/>
                    <w:rPr>
                      <w:rFonts w:hint="eastAsia"/>
                    </w:rPr>
                  </w:pPr>
                  <w:r w:rsidRPr="006F7EA6">
                    <w:rPr>
                      <w:rFonts w:hint="eastAsia"/>
                    </w:rPr>
                    <w:t>450</w:t>
                  </w:r>
                </w:p>
              </w:tc>
              <w:tc>
                <w:tcPr>
                  <w:tcW w:w="286" w:type="pct"/>
                  <w:vAlign w:val="center"/>
                </w:tcPr>
                <w:p w:rsidR="0019264D" w:rsidRPr="006F7EA6" w:rsidRDefault="00FB58EF" w:rsidP="00D00394">
                  <w:pPr>
                    <w:spacing w:line="340" w:lineRule="exact"/>
                    <w:jc w:val="center"/>
                    <w:rPr>
                      <w:rFonts w:hint="eastAsia"/>
                    </w:rPr>
                  </w:pPr>
                  <w:r w:rsidRPr="006F7EA6">
                    <w:rPr>
                      <w:rFonts w:hint="eastAsia"/>
                    </w:rPr>
                    <w:t>18000</w:t>
                  </w:r>
                </w:p>
              </w:tc>
              <w:tc>
                <w:tcPr>
                  <w:tcW w:w="348" w:type="pct"/>
                  <w:vAlign w:val="center"/>
                </w:tcPr>
                <w:p w:rsidR="0019264D" w:rsidRPr="006F7EA6" w:rsidRDefault="008400B3" w:rsidP="00D00394">
                  <w:pPr>
                    <w:spacing w:line="340" w:lineRule="exact"/>
                    <w:jc w:val="center"/>
                    <w:rPr>
                      <w:rFonts w:hint="eastAsia"/>
                    </w:rPr>
                  </w:pPr>
                  <w:r w:rsidRPr="006F7EA6">
                    <w:rPr>
                      <w:rFonts w:hint="eastAsia"/>
                    </w:rPr>
                    <w:t>15.06</w:t>
                  </w:r>
                </w:p>
              </w:tc>
              <w:tc>
                <w:tcPr>
                  <w:tcW w:w="277" w:type="pct"/>
                  <w:vAlign w:val="center"/>
                </w:tcPr>
                <w:p w:rsidR="0019264D" w:rsidRPr="006F7EA6" w:rsidRDefault="008400B3" w:rsidP="00D00394">
                  <w:pPr>
                    <w:spacing w:line="340" w:lineRule="exact"/>
                    <w:jc w:val="center"/>
                    <w:rPr>
                      <w:rFonts w:hint="eastAsia"/>
                    </w:rPr>
                  </w:pPr>
                  <w:r w:rsidRPr="006F7EA6">
                    <w:rPr>
                      <w:rFonts w:hint="eastAsia"/>
                    </w:rPr>
                    <w:t>0.271</w:t>
                  </w:r>
                </w:p>
              </w:tc>
              <w:tc>
                <w:tcPr>
                  <w:tcW w:w="301" w:type="pct"/>
                  <w:vAlign w:val="center"/>
                </w:tcPr>
                <w:p w:rsidR="0019264D" w:rsidRPr="006F7EA6" w:rsidRDefault="002B5B97" w:rsidP="00D00394">
                  <w:pPr>
                    <w:spacing w:line="340" w:lineRule="exact"/>
                    <w:jc w:val="center"/>
                    <w:rPr>
                      <w:rFonts w:hint="eastAsia"/>
                    </w:rPr>
                  </w:pPr>
                  <w:r w:rsidRPr="006F7EA6">
                    <w:rPr>
                      <w:rFonts w:hint="eastAsia"/>
                    </w:rPr>
                    <w:t>0.122</w:t>
                  </w:r>
                </w:p>
              </w:tc>
              <w:tc>
                <w:tcPr>
                  <w:tcW w:w="241" w:type="pct"/>
                  <w:vAlign w:val="center"/>
                </w:tcPr>
                <w:p w:rsidR="0019264D" w:rsidRPr="006F7EA6" w:rsidRDefault="0019264D" w:rsidP="00D00394">
                  <w:pPr>
                    <w:spacing w:line="340" w:lineRule="exact"/>
                    <w:jc w:val="center"/>
                    <w:rPr>
                      <w:rFonts w:hint="eastAsia"/>
                    </w:rPr>
                  </w:pPr>
                  <w:r w:rsidRPr="006F7EA6">
                    <w:rPr>
                      <w:rFonts w:hint="eastAsia"/>
                    </w:rPr>
                    <w:t>80</w:t>
                  </w:r>
                </w:p>
              </w:tc>
              <w:tc>
                <w:tcPr>
                  <w:tcW w:w="560" w:type="pct"/>
                  <w:vAlign w:val="center"/>
                </w:tcPr>
                <w:p w:rsidR="0019264D" w:rsidRPr="006F7EA6" w:rsidRDefault="00FB58EF" w:rsidP="00D00394">
                  <w:pPr>
                    <w:spacing w:line="340" w:lineRule="exact"/>
                    <w:jc w:val="center"/>
                    <w:rPr>
                      <w:rFonts w:hint="eastAsia"/>
                    </w:rPr>
                  </w:pPr>
                  <w:r w:rsidRPr="006F7EA6">
                    <w:rPr>
                      <w:rFonts w:hint="eastAsia"/>
                      <w:lang w:bidi="en-US"/>
                    </w:rPr>
                    <w:t>水喷淋</w:t>
                  </w:r>
                </w:p>
              </w:tc>
              <w:tc>
                <w:tcPr>
                  <w:tcW w:w="242" w:type="pct"/>
                  <w:vAlign w:val="center"/>
                </w:tcPr>
                <w:p w:rsidR="0019264D" w:rsidRPr="006F7EA6" w:rsidRDefault="002B5B97" w:rsidP="00D00394">
                  <w:pPr>
                    <w:spacing w:line="340" w:lineRule="exact"/>
                    <w:jc w:val="center"/>
                    <w:rPr>
                      <w:rFonts w:hint="eastAsia"/>
                    </w:rPr>
                  </w:pPr>
                  <w:r w:rsidRPr="006F7EA6">
                    <w:rPr>
                      <w:rFonts w:hint="eastAsia"/>
                    </w:rPr>
                    <w:t>5</w:t>
                  </w:r>
                  <w:r w:rsidR="0019264D" w:rsidRPr="006F7EA6">
                    <w:rPr>
                      <w:rFonts w:hint="eastAsia"/>
                    </w:rPr>
                    <w:t>0</w:t>
                  </w:r>
                </w:p>
              </w:tc>
              <w:tc>
                <w:tcPr>
                  <w:tcW w:w="348" w:type="pct"/>
                  <w:vAlign w:val="center"/>
                </w:tcPr>
                <w:p w:rsidR="0019264D" w:rsidRPr="006F7EA6" w:rsidRDefault="00890AB1" w:rsidP="00D00394">
                  <w:pPr>
                    <w:spacing w:line="340" w:lineRule="exact"/>
                    <w:jc w:val="center"/>
                    <w:rPr>
                      <w:rFonts w:hint="eastAsia"/>
                    </w:rPr>
                  </w:pPr>
                  <w:r w:rsidRPr="006F7EA6">
                    <w:rPr>
                      <w:rFonts w:hint="eastAsia"/>
                    </w:rPr>
                    <w:t>7.56</w:t>
                  </w:r>
                </w:p>
              </w:tc>
              <w:tc>
                <w:tcPr>
                  <w:tcW w:w="277" w:type="pct"/>
                  <w:vAlign w:val="center"/>
                </w:tcPr>
                <w:p w:rsidR="0019264D" w:rsidRPr="006F7EA6" w:rsidRDefault="008400B3" w:rsidP="00D00394">
                  <w:pPr>
                    <w:spacing w:line="340" w:lineRule="exact"/>
                    <w:jc w:val="center"/>
                    <w:rPr>
                      <w:rFonts w:hint="eastAsia"/>
                    </w:rPr>
                  </w:pPr>
                  <w:r w:rsidRPr="006F7EA6">
                    <w:rPr>
                      <w:rFonts w:hint="eastAsia"/>
                    </w:rPr>
                    <w:t>0.136</w:t>
                  </w:r>
                </w:p>
              </w:tc>
              <w:tc>
                <w:tcPr>
                  <w:tcW w:w="295" w:type="pct"/>
                  <w:vAlign w:val="center"/>
                </w:tcPr>
                <w:p w:rsidR="0019264D" w:rsidRPr="006F7EA6" w:rsidRDefault="008400B3" w:rsidP="00D00394">
                  <w:pPr>
                    <w:spacing w:line="340" w:lineRule="exact"/>
                    <w:jc w:val="center"/>
                    <w:rPr>
                      <w:rFonts w:hint="eastAsia"/>
                    </w:rPr>
                  </w:pPr>
                  <w:r w:rsidRPr="006F7EA6">
                    <w:rPr>
                      <w:rFonts w:hint="eastAsia"/>
                    </w:rPr>
                    <w:t>0.061</w:t>
                  </w:r>
                </w:p>
              </w:tc>
              <w:tc>
                <w:tcPr>
                  <w:tcW w:w="319" w:type="pct"/>
                  <w:vAlign w:val="center"/>
                </w:tcPr>
                <w:p w:rsidR="0019264D" w:rsidRPr="006F7EA6" w:rsidRDefault="0019264D" w:rsidP="00D00394">
                  <w:pPr>
                    <w:spacing w:line="340" w:lineRule="exact"/>
                    <w:jc w:val="center"/>
                    <w:rPr>
                      <w:rFonts w:hint="eastAsia"/>
                    </w:rPr>
                  </w:pPr>
                  <w:r w:rsidRPr="006F7EA6">
                    <w:rPr>
                      <w:rFonts w:hint="eastAsia"/>
                    </w:rPr>
                    <w:t>有组织</w:t>
                  </w:r>
                </w:p>
              </w:tc>
            </w:tr>
            <w:tr w:rsidR="0019264D" w:rsidRPr="006F7EA6" w:rsidTr="00D00394">
              <w:tc>
                <w:tcPr>
                  <w:tcW w:w="359" w:type="pct"/>
                  <w:vMerge/>
                  <w:vAlign w:val="center"/>
                </w:tcPr>
                <w:p w:rsidR="0019264D" w:rsidRPr="006F7EA6" w:rsidRDefault="0019264D" w:rsidP="00D00394">
                  <w:pPr>
                    <w:spacing w:line="340" w:lineRule="exact"/>
                    <w:jc w:val="center"/>
                    <w:rPr>
                      <w:rFonts w:hint="eastAsia"/>
                    </w:rPr>
                  </w:pPr>
                </w:p>
              </w:tc>
              <w:tc>
                <w:tcPr>
                  <w:tcW w:w="400" w:type="pct"/>
                  <w:vMerge/>
                  <w:vAlign w:val="center"/>
                </w:tcPr>
                <w:p w:rsidR="0019264D" w:rsidRPr="006F7EA6" w:rsidRDefault="0019264D" w:rsidP="00D00394">
                  <w:pPr>
                    <w:spacing w:line="340" w:lineRule="exact"/>
                    <w:jc w:val="center"/>
                    <w:rPr>
                      <w:rFonts w:hint="eastAsia"/>
                    </w:rPr>
                  </w:pPr>
                </w:p>
              </w:tc>
              <w:tc>
                <w:tcPr>
                  <w:tcW w:w="446" w:type="pct"/>
                  <w:vMerge/>
                  <w:vAlign w:val="center"/>
                </w:tcPr>
                <w:p w:rsidR="0019264D" w:rsidRPr="006F7EA6" w:rsidRDefault="0019264D" w:rsidP="00D00394">
                  <w:pPr>
                    <w:spacing w:line="340" w:lineRule="exact"/>
                    <w:jc w:val="center"/>
                    <w:rPr>
                      <w:rFonts w:hint="eastAsia"/>
                    </w:rPr>
                  </w:pPr>
                </w:p>
              </w:tc>
              <w:tc>
                <w:tcPr>
                  <w:tcW w:w="301" w:type="pct"/>
                  <w:vMerge/>
                  <w:vAlign w:val="center"/>
                </w:tcPr>
                <w:p w:rsidR="0019264D" w:rsidRPr="006F7EA6" w:rsidRDefault="0019264D" w:rsidP="00D00394">
                  <w:pPr>
                    <w:spacing w:line="340" w:lineRule="exact"/>
                    <w:jc w:val="center"/>
                    <w:rPr>
                      <w:rFonts w:hint="eastAsia"/>
                    </w:rPr>
                  </w:pPr>
                </w:p>
              </w:tc>
              <w:tc>
                <w:tcPr>
                  <w:tcW w:w="286" w:type="pct"/>
                  <w:vAlign w:val="center"/>
                </w:tcPr>
                <w:p w:rsidR="0019264D" w:rsidRPr="006F7EA6" w:rsidRDefault="0019264D" w:rsidP="00D00394">
                  <w:pPr>
                    <w:spacing w:line="340" w:lineRule="exact"/>
                    <w:jc w:val="center"/>
                    <w:rPr>
                      <w:rFonts w:hint="eastAsia"/>
                    </w:rPr>
                  </w:pPr>
                  <w:r w:rsidRPr="006F7EA6">
                    <w:rPr>
                      <w:rFonts w:hint="eastAsia"/>
                    </w:rPr>
                    <w:t>/</w:t>
                  </w:r>
                </w:p>
              </w:tc>
              <w:tc>
                <w:tcPr>
                  <w:tcW w:w="348" w:type="pct"/>
                  <w:vAlign w:val="center"/>
                </w:tcPr>
                <w:p w:rsidR="0019264D" w:rsidRPr="006F7EA6" w:rsidRDefault="0019264D" w:rsidP="00D00394">
                  <w:pPr>
                    <w:spacing w:line="340" w:lineRule="exact"/>
                    <w:jc w:val="center"/>
                    <w:rPr>
                      <w:rFonts w:hint="eastAsia"/>
                    </w:rPr>
                  </w:pPr>
                  <w:r w:rsidRPr="006F7EA6">
                    <w:rPr>
                      <w:rFonts w:hint="eastAsia"/>
                    </w:rPr>
                    <w:t>/</w:t>
                  </w:r>
                </w:p>
              </w:tc>
              <w:tc>
                <w:tcPr>
                  <w:tcW w:w="277" w:type="pct"/>
                  <w:vAlign w:val="center"/>
                </w:tcPr>
                <w:p w:rsidR="0019264D" w:rsidRPr="006F7EA6" w:rsidRDefault="008400B3" w:rsidP="00D00394">
                  <w:pPr>
                    <w:spacing w:line="340" w:lineRule="exact"/>
                    <w:jc w:val="center"/>
                    <w:rPr>
                      <w:rFonts w:hint="eastAsia"/>
                    </w:rPr>
                  </w:pPr>
                  <w:r w:rsidRPr="006F7EA6">
                    <w:rPr>
                      <w:rFonts w:hint="eastAsia"/>
                    </w:rPr>
                    <w:t>0.069</w:t>
                  </w:r>
                </w:p>
              </w:tc>
              <w:tc>
                <w:tcPr>
                  <w:tcW w:w="301" w:type="pct"/>
                  <w:vAlign w:val="center"/>
                </w:tcPr>
                <w:p w:rsidR="0019264D" w:rsidRPr="006F7EA6" w:rsidRDefault="002B5B97" w:rsidP="00D00394">
                  <w:pPr>
                    <w:spacing w:line="340" w:lineRule="exact"/>
                    <w:jc w:val="center"/>
                    <w:rPr>
                      <w:rFonts w:hint="eastAsia"/>
                    </w:rPr>
                  </w:pPr>
                  <w:r w:rsidRPr="006F7EA6">
                    <w:rPr>
                      <w:rFonts w:hint="eastAsia"/>
                    </w:rPr>
                    <w:t>0.031</w:t>
                  </w:r>
                </w:p>
              </w:tc>
              <w:tc>
                <w:tcPr>
                  <w:tcW w:w="241" w:type="pct"/>
                  <w:vAlign w:val="center"/>
                </w:tcPr>
                <w:p w:rsidR="0019264D" w:rsidRPr="006F7EA6" w:rsidRDefault="0019264D" w:rsidP="00D00394">
                  <w:pPr>
                    <w:spacing w:line="340" w:lineRule="exact"/>
                    <w:jc w:val="center"/>
                    <w:rPr>
                      <w:rFonts w:hint="eastAsia"/>
                    </w:rPr>
                  </w:pPr>
                  <w:r w:rsidRPr="006F7EA6">
                    <w:rPr>
                      <w:rFonts w:hint="eastAsia"/>
                    </w:rPr>
                    <w:t>/</w:t>
                  </w:r>
                </w:p>
              </w:tc>
              <w:tc>
                <w:tcPr>
                  <w:tcW w:w="560" w:type="pct"/>
                  <w:vAlign w:val="center"/>
                </w:tcPr>
                <w:p w:rsidR="0019264D" w:rsidRPr="006F7EA6" w:rsidRDefault="0019264D" w:rsidP="00D00394">
                  <w:pPr>
                    <w:spacing w:line="340" w:lineRule="exact"/>
                    <w:jc w:val="center"/>
                    <w:rPr>
                      <w:rFonts w:hint="eastAsia"/>
                    </w:rPr>
                  </w:pPr>
                  <w:r w:rsidRPr="006F7EA6">
                    <w:rPr>
                      <w:rFonts w:hint="eastAsia"/>
                    </w:rPr>
                    <w:t>/</w:t>
                  </w:r>
                </w:p>
              </w:tc>
              <w:tc>
                <w:tcPr>
                  <w:tcW w:w="242" w:type="pct"/>
                  <w:vAlign w:val="center"/>
                </w:tcPr>
                <w:p w:rsidR="0019264D" w:rsidRPr="006F7EA6" w:rsidRDefault="0019264D" w:rsidP="00D00394">
                  <w:pPr>
                    <w:spacing w:line="340" w:lineRule="exact"/>
                    <w:jc w:val="center"/>
                    <w:rPr>
                      <w:rFonts w:hint="eastAsia"/>
                    </w:rPr>
                  </w:pPr>
                  <w:r w:rsidRPr="006F7EA6">
                    <w:rPr>
                      <w:rFonts w:hint="eastAsia"/>
                    </w:rPr>
                    <w:t>/</w:t>
                  </w:r>
                </w:p>
              </w:tc>
              <w:tc>
                <w:tcPr>
                  <w:tcW w:w="348" w:type="pct"/>
                  <w:vAlign w:val="center"/>
                </w:tcPr>
                <w:p w:rsidR="0019264D" w:rsidRPr="006F7EA6" w:rsidRDefault="0019264D" w:rsidP="00D00394">
                  <w:pPr>
                    <w:spacing w:line="340" w:lineRule="exact"/>
                    <w:jc w:val="center"/>
                    <w:rPr>
                      <w:rFonts w:hint="eastAsia"/>
                    </w:rPr>
                  </w:pPr>
                  <w:r w:rsidRPr="006F7EA6">
                    <w:rPr>
                      <w:rFonts w:hint="eastAsia"/>
                    </w:rPr>
                    <w:t>/</w:t>
                  </w:r>
                </w:p>
              </w:tc>
              <w:tc>
                <w:tcPr>
                  <w:tcW w:w="277" w:type="pct"/>
                  <w:vAlign w:val="center"/>
                </w:tcPr>
                <w:p w:rsidR="0019264D" w:rsidRPr="006F7EA6" w:rsidRDefault="00890AB1" w:rsidP="00D00394">
                  <w:pPr>
                    <w:spacing w:line="340" w:lineRule="exact"/>
                    <w:jc w:val="center"/>
                    <w:rPr>
                      <w:rFonts w:hint="eastAsia"/>
                    </w:rPr>
                  </w:pPr>
                  <w:r w:rsidRPr="006F7EA6">
                    <w:rPr>
                      <w:rFonts w:hint="eastAsia"/>
                    </w:rPr>
                    <w:t>0.069</w:t>
                  </w:r>
                </w:p>
              </w:tc>
              <w:tc>
                <w:tcPr>
                  <w:tcW w:w="295" w:type="pct"/>
                  <w:vAlign w:val="center"/>
                </w:tcPr>
                <w:p w:rsidR="0019264D" w:rsidRPr="006F7EA6" w:rsidRDefault="00890AB1" w:rsidP="00D00394">
                  <w:pPr>
                    <w:spacing w:line="340" w:lineRule="exact"/>
                    <w:jc w:val="center"/>
                    <w:rPr>
                      <w:rFonts w:hint="eastAsia"/>
                    </w:rPr>
                  </w:pPr>
                  <w:r w:rsidRPr="006F7EA6">
                    <w:rPr>
                      <w:rFonts w:hint="eastAsia"/>
                    </w:rPr>
                    <w:t>0.031</w:t>
                  </w:r>
                </w:p>
              </w:tc>
              <w:tc>
                <w:tcPr>
                  <w:tcW w:w="319" w:type="pct"/>
                  <w:vAlign w:val="center"/>
                </w:tcPr>
                <w:p w:rsidR="0019264D" w:rsidRPr="006F7EA6" w:rsidRDefault="0019264D" w:rsidP="00D00394">
                  <w:pPr>
                    <w:spacing w:line="340" w:lineRule="exact"/>
                    <w:jc w:val="center"/>
                    <w:rPr>
                      <w:rFonts w:hint="eastAsia"/>
                    </w:rPr>
                  </w:pPr>
                  <w:r w:rsidRPr="006F7EA6">
                    <w:rPr>
                      <w:rFonts w:hint="eastAsia"/>
                    </w:rPr>
                    <w:t>无组织</w:t>
                  </w:r>
                </w:p>
              </w:tc>
            </w:tr>
            <w:tr w:rsidR="008400B3" w:rsidRPr="006F7EA6" w:rsidTr="00D00394">
              <w:tc>
                <w:tcPr>
                  <w:tcW w:w="359" w:type="pct"/>
                  <w:vMerge/>
                  <w:vAlign w:val="center"/>
                </w:tcPr>
                <w:p w:rsidR="008400B3" w:rsidRPr="006F7EA6" w:rsidRDefault="008400B3" w:rsidP="00D00394">
                  <w:pPr>
                    <w:spacing w:line="340" w:lineRule="exact"/>
                    <w:jc w:val="center"/>
                    <w:rPr>
                      <w:rFonts w:hint="eastAsia"/>
                    </w:rPr>
                  </w:pPr>
                </w:p>
              </w:tc>
              <w:tc>
                <w:tcPr>
                  <w:tcW w:w="400" w:type="pct"/>
                  <w:vMerge/>
                  <w:vAlign w:val="center"/>
                </w:tcPr>
                <w:p w:rsidR="008400B3" w:rsidRPr="006F7EA6" w:rsidRDefault="008400B3" w:rsidP="00D00394">
                  <w:pPr>
                    <w:spacing w:line="340" w:lineRule="exact"/>
                    <w:jc w:val="center"/>
                    <w:rPr>
                      <w:rFonts w:hint="eastAsia"/>
                    </w:rPr>
                  </w:pPr>
                </w:p>
              </w:tc>
              <w:tc>
                <w:tcPr>
                  <w:tcW w:w="446" w:type="pct"/>
                  <w:vMerge w:val="restart"/>
                  <w:vAlign w:val="center"/>
                </w:tcPr>
                <w:p w:rsidR="008400B3" w:rsidRPr="006F7EA6" w:rsidRDefault="008400B3" w:rsidP="00D00394">
                  <w:pPr>
                    <w:spacing w:line="340" w:lineRule="exact"/>
                    <w:jc w:val="center"/>
                    <w:rPr>
                      <w:rFonts w:hint="eastAsia"/>
                    </w:rPr>
                  </w:pPr>
                  <w:r w:rsidRPr="006F7EA6">
                    <w:rPr>
                      <w:rFonts w:hint="eastAsia"/>
                    </w:rPr>
                    <w:t>2#</w:t>
                  </w:r>
                  <w:r w:rsidRPr="006F7EA6">
                    <w:rPr>
                      <w:rFonts w:hint="eastAsia"/>
                    </w:rPr>
                    <w:t>打磨区</w:t>
                  </w:r>
                </w:p>
              </w:tc>
              <w:tc>
                <w:tcPr>
                  <w:tcW w:w="301" w:type="pct"/>
                  <w:vMerge w:val="restart"/>
                  <w:vAlign w:val="center"/>
                </w:tcPr>
                <w:p w:rsidR="008400B3" w:rsidRPr="006F7EA6" w:rsidRDefault="008400B3" w:rsidP="00D00394">
                  <w:pPr>
                    <w:spacing w:line="340" w:lineRule="exact"/>
                    <w:jc w:val="center"/>
                    <w:rPr>
                      <w:rFonts w:hint="eastAsia"/>
                    </w:rPr>
                  </w:pPr>
                  <w:r w:rsidRPr="006F7EA6">
                    <w:rPr>
                      <w:rFonts w:hint="eastAsia"/>
                    </w:rPr>
                    <w:t>450</w:t>
                  </w:r>
                </w:p>
              </w:tc>
              <w:tc>
                <w:tcPr>
                  <w:tcW w:w="286" w:type="pct"/>
                  <w:vAlign w:val="center"/>
                </w:tcPr>
                <w:p w:rsidR="008400B3" w:rsidRPr="006F7EA6" w:rsidRDefault="008400B3" w:rsidP="00D00394">
                  <w:pPr>
                    <w:spacing w:line="340" w:lineRule="exact"/>
                    <w:jc w:val="center"/>
                    <w:rPr>
                      <w:rFonts w:hint="eastAsia"/>
                    </w:rPr>
                  </w:pPr>
                  <w:r w:rsidRPr="006F7EA6">
                    <w:rPr>
                      <w:rFonts w:hint="eastAsia"/>
                    </w:rPr>
                    <w:t>18000</w:t>
                  </w:r>
                </w:p>
              </w:tc>
              <w:tc>
                <w:tcPr>
                  <w:tcW w:w="348" w:type="pct"/>
                  <w:vAlign w:val="center"/>
                </w:tcPr>
                <w:p w:rsidR="008400B3" w:rsidRPr="006F7EA6" w:rsidRDefault="00890AB1" w:rsidP="00D00394">
                  <w:pPr>
                    <w:spacing w:line="340" w:lineRule="exact"/>
                    <w:jc w:val="center"/>
                    <w:rPr>
                      <w:rFonts w:hint="eastAsia"/>
                    </w:rPr>
                  </w:pPr>
                  <w:r w:rsidRPr="006F7EA6">
                    <w:rPr>
                      <w:rFonts w:hint="eastAsia"/>
                    </w:rPr>
                    <w:t>15.06</w:t>
                  </w:r>
                </w:p>
              </w:tc>
              <w:tc>
                <w:tcPr>
                  <w:tcW w:w="277" w:type="pct"/>
                  <w:vAlign w:val="center"/>
                </w:tcPr>
                <w:p w:rsidR="008400B3" w:rsidRPr="006F7EA6" w:rsidRDefault="00890AB1" w:rsidP="00D00394">
                  <w:pPr>
                    <w:spacing w:line="340" w:lineRule="exact"/>
                    <w:jc w:val="center"/>
                    <w:rPr>
                      <w:rFonts w:hint="eastAsia"/>
                    </w:rPr>
                  </w:pPr>
                  <w:r w:rsidRPr="006F7EA6">
                    <w:rPr>
                      <w:rFonts w:hint="eastAsia"/>
                    </w:rPr>
                    <w:t>0.271</w:t>
                  </w:r>
                </w:p>
              </w:tc>
              <w:tc>
                <w:tcPr>
                  <w:tcW w:w="301" w:type="pct"/>
                  <w:vAlign w:val="center"/>
                </w:tcPr>
                <w:p w:rsidR="008400B3" w:rsidRPr="006F7EA6" w:rsidRDefault="00890AB1" w:rsidP="00D00394">
                  <w:pPr>
                    <w:spacing w:line="340" w:lineRule="exact"/>
                    <w:jc w:val="center"/>
                    <w:rPr>
                      <w:rFonts w:hint="eastAsia"/>
                    </w:rPr>
                  </w:pPr>
                  <w:r w:rsidRPr="006F7EA6">
                    <w:rPr>
                      <w:rFonts w:hint="eastAsia"/>
                    </w:rPr>
                    <w:t>0.122</w:t>
                  </w:r>
                </w:p>
              </w:tc>
              <w:tc>
                <w:tcPr>
                  <w:tcW w:w="241" w:type="pct"/>
                  <w:vAlign w:val="center"/>
                </w:tcPr>
                <w:p w:rsidR="008400B3" w:rsidRPr="006F7EA6" w:rsidRDefault="00890AB1" w:rsidP="00D00394">
                  <w:pPr>
                    <w:spacing w:line="340" w:lineRule="exact"/>
                    <w:jc w:val="center"/>
                    <w:rPr>
                      <w:rFonts w:hint="eastAsia"/>
                    </w:rPr>
                  </w:pPr>
                  <w:r w:rsidRPr="006F7EA6">
                    <w:rPr>
                      <w:rFonts w:hint="eastAsia"/>
                    </w:rPr>
                    <w:t>80</w:t>
                  </w:r>
                </w:p>
              </w:tc>
              <w:tc>
                <w:tcPr>
                  <w:tcW w:w="560" w:type="pct"/>
                  <w:vAlign w:val="center"/>
                </w:tcPr>
                <w:p w:rsidR="008400B3" w:rsidRPr="006F7EA6" w:rsidRDefault="00890AB1" w:rsidP="00D00394">
                  <w:pPr>
                    <w:spacing w:line="340" w:lineRule="exact"/>
                    <w:jc w:val="center"/>
                    <w:rPr>
                      <w:rFonts w:hint="eastAsia"/>
                    </w:rPr>
                  </w:pPr>
                  <w:r w:rsidRPr="006F7EA6">
                    <w:rPr>
                      <w:rFonts w:hint="eastAsia"/>
                      <w:lang w:bidi="en-US"/>
                    </w:rPr>
                    <w:t>水喷淋</w:t>
                  </w:r>
                </w:p>
              </w:tc>
              <w:tc>
                <w:tcPr>
                  <w:tcW w:w="242" w:type="pct"/>
                  <w:vAlign w:val="center"/>
                </w:tcPr>
                <w:p w:rsidR="008400B3" w:rsidRPr="006F7EA6" w:rsidRDefault="00890AB1" w:rsidP="00D00394">
                  <w:pPr>
                    <w:spacing w:line="340" w:lineRule="exact"/>
                    <w:jc w:val="center"/>
                    <w:rPr>
                      <w:rFonts w:hint="eastAsia"/>
                    </w:rPr>
                  </w:pPr>
                  <w:r w:rsidRPr="006F7EA6">
                    <w:rPr>
                      <w:rFonts w:hint="eastAsia"/>
                    </w:rPr>
                    <w:t>50</w:t>
                  </w:r>
                </w:p>
              </w:tc>
              <w:tc>
                <w:tcPr>
                  <w:tcW w:w="348" w:type="pct"/>
                  <w:vAlign w:val="center"/>
                </w:tcPr>
                <w:p w:rsidR="008400B3" w:rsidRPr="006F7EA6" w:rsidRDefault="00890AB1" w:rsidP="00D00394">
                  <w:pPr>
                    <w:spacing w:line="340" w:lineRule="exact"/>
                    <w:jc w:val="center"/>
                    <w:rPr>
                      <w:rFonts w:hint="eastAsia"/>
                    </w:rPr>
                  </w:pPr>
                  <w:r w:rsidRPr="006F7EA6">
                    <w:rPr>
                      <w:rFonts w:hint="eastAsia"/>
                    </w:rPr>
                    <w:t>7.56</w:t>
                  </w:r>
                </w:p>
              </w:tc>
              <w:tc>
                <w:tcPr>
                  <w:tcW w:w="277" w:type="pct"/>
                  <w:vAlign w:val="center"/>
                </w:tcPr>
                <w:p w:rsidR="008400B3" w:rsidRPr="006F7EA6" w:rsidRDefault="00890AB1" w:rsidP="00D00394">
                  <w:pPr>
                    <w:spacing w:line="340" w:lineRule="exact"/>
                    <w:jc w:val="center"/>
                    <w:rPr>
                      <w:rFonts w:hint="eastAsia"/>
                    </w:rPr>
                  </w:pPr>
                  <w:r w:rsidRPr="006F7EA6">
                    <w:rPr>
                      <w:rFonts w:hint="eastAsia"/>
                    </w:rPr>
                    <w:t>0.136</w:t>
                  </w:r>
                </w:p>
              </w:tc>
              <w:tc>
                <w:tcPr>
                  <w:tcW w:w="295" w:type="pct"/>
                  <w:vAlign w:val="center"/>
                </w:tcPr>
                <w:p w:rsidR="008400B3" w:rsidRPr="006F7EA6" w:rsidRDefault="00890AB1" w:rsidP="00D00394">
                  <w:pPr>
                    <w:spacing w:line="340" w:lineRule="exact"/>
                    <w:jc w:val="center"/>
                    <w:rPr>
                      <w:rFonts w:hint="eastAsia"/>
                    </w:rPr>
                  </w:pPr>
                  <w:r w:rsidRPr="006F7EA6">
                    <w:rPr>
                      <w:rFonts w:hint="eastAsia"/>
                    </w:rPr>
                    <w:t>0.061</w:t>
                  </w:r>
                </w:p>
              </w:tc>
              <w:tc>
                <w:tcPr>
                  <w:tcW w:w="319" w:type="pct"/>
                  <w:vAlign w:val="center"/>
                </w:tcPr>
                <w:p w:rsidR="008400B3" w:rsidRPr="006F7EA6" w:rsidRDefault="00890AB1" w:rsidP="00D00394">
                  <w:pPr>
                    <w:spacing w:line="340" w:lineRule="exact"/>
                    <w:jc w:val="center"/>
                    <w:rPr>
                      <w:rFonts w:hint="eastAsia"/>
                    </w:rPr>
                  </w:pPr>
                  <w:r w:rsidRPr="006F7EA6">
                    <w:rPr>
                      <w:rFonts w:hint="eastAsia"/>
                    </w:rPr>
                    <w:t>有组织</w:t>
                  </w:r>
                </w:p>
              </w:tc>
            </w:tr>
            <w:tr w:rsidR="008400B3" w:rsidRPr="006F7EA6" w:rsidTr="00D00394">
              <w:tc>
                <w:tcPr>
                  <w:tcW w:w="359" w:type="pct"/>
                  <w:vMerge/>
                  <w:vAlign w:val="center"/>
                </w:tcPr>
                <w:p w:rsidR="008400B3" w:rsidRPr="006F7EA6" w:rsidRDefault="008400B3" w:rsidP="00D00394">
                  <w:pPr>
                    <w:spacing w:line="340" w:lineRule="exact"/>
                    <w:jc w:val="center"/>
                    <w:rPr>
                      <w:rFonts w:hint="eastAsia"/>
                    </w:rPr>
                  </w:pPr>
                </w:p>
              </w:tc>
              <w:tc>
                <w:tcPr>
                  <w:tcW w:w="400" w:type="pct"/>
                  <w:vMerge/>
                  <w:vAlign w:val="center"/>
                </w:tcPr>
                <w:p w:rsidR="008400B3" w:rsidRPr="006F7EA6" w:rsidRDefault="008400B3" w:rsidP="00D00394">
                  <w:pPr>
                    <w:spacing w:line="340" w:lineRule="exact"/>
                    <w:jc w:val="center"/>
                    <w:rPr>
                      <w:rFonts w:hint="eastAsia"/>
                    </w:rPr>
                  </w:pPr>
                </w:p>
              </w:tc>
              <w:tc>
                <w:tcPr>
                  <w:tcW w:w="446" w:type="pct"/>
                  <w:vMerge/>
                  <w:vAlign w:val="center"/>
                </w:tcPr>
                <w:p w:rsidR="008400B3" w:rsidRPr="006F7EA6" w:rsidRDefault="008400B3" w:rsidP="00D00394">
                  <w:pPr>
                    <w:spacing w:line="340" w:lineRule="exact"/>
                    <w:jc w:val="center"/>
                    <w:rPr>
                      <w:rFonts w:hint="eastAsia"/>
                    </w:rPr>
                  </w:pPr>
                </w:p>
              </w:tc>
              <w:tc>
                <w:tcPr>
                  <w:tcW w:w="301" w:type="pct"/>
                  <w:vMerge/>
                  <w:vAlign w:val="center"/>
                </w:tcPr>
                <w:p w:rsidR="008400B3" w:rsidRPr="006F7EA6" w:rsidRDefault="008400B3" w:rsidP="00D00394">
                  <w:pPr>
                    <w:spacing w:line="340" w:lineRule="exact"/>
                    <w:jc w:val="center"/>
                    <w:rPr>
                      <w:rFonts w:hint="eastAsia"/>
                    </w:rPr>
                  </w:pPr>
                </w:p>
              </w:tc>
              <w:tc>
                <w:tcPr>
                  <w:tcW w:w="286" w:type="pct"/>
                  <w:vAlign w:val="center"/>
                </w:tcPr>
                <w:p w:rsidR="008400B3" w:rsidRPr="006F7EA6" w:rsidRDefault="00890AB1" w:rsidP="00D00394">
                  <w:pPr>
                    <w:spacing w:line="340" w:lineRule="exact"/>
                    <w:jc w:val="center"/>
                    <w:rPr>
                      <w:rFonts w:hint="eastAsia"/>
                    </w:rPr>
                  </w:pPr>
                  <w:r w:rsidRPr="006F7EA6">
                    <w:rPr>
                      <w:rFonts w:hint="eastAsia"/>
                    </w:rPr>
                    <w:t>/</w:t>
                  </w:r>
                </w:p>
              </w:tc>
              <w:tc>
                <w:tcPr>
                  <w:tcW w:w="348" w:type="pct"/>
                  <w:vAlign w:val="center"/>
                </w:tcPr>
                <w:p w:rsidR="008400B3" w:rsidRPr="006F7EA6" w:rsidRDefault="00890AB1" w:rsidP="00D00394">
                  <w:pPr>
                    <w:spacing w:line="340" w:lineRule="exact"/>
                    <w:jc w:val="center"/>
                    <w:rPr>
                      <w:rFonts w:hint="eastAsia"/>
                    </w:rPr>
                  </w:pPr>
                  <w:r w:rsidRPr="006F7EA6">
                    <w:rPr>
                      <w:rFonts w:hint="eastAsia"/>
                    </w:rPr>
                    <w:t>/</w:t>
                  </w:r>
                </w:p>
              </w:tc>
              <w:tc>
                <w:tcPr>
                  <w:tcW w:w="277" w:type="pct"/>
                  <w:vAlign w:val="center"/>
                </w:tcPr>
                <w:p w:rsidR="008400B3" w:rsidRPr="006F7EA6" w:rsidRDefault="00890AB1" w:rsidP="00D00394">
                  <w:pPr>
                    <w:spacing w:line="340" w:lineRule="exact"/>
                    <w:jc w:val="center"/>
                    <w:rPr>
                      <w:rFonts w:hint="eastAsia"/>
                    </w:rPr>
                  </w:pPr>
                  <w:r w:rsidRPr="006F7EA6">
                    <w:rPr>
                      <w:rFonts w:hint="eastAsia"/>
                    </w:rPr>
                    <w:t>0.069</w:t>
                  </w:r>
                </w:p>
              </w:tc>
              <w:tc>
                <w:tcPr>
                  <w:tcW w:w="301" w:type="pct"/>
                  <w:vAlign w:val="center"/>
                </w:tcPr>
                <w:p w:rsidR="008400B3" w:rsidRPr="006F7EA6" w:rsidRDefault="00890AB1" w:rsidP="00D00394">
                  <w:pPr>
                    <w:spacing w:line="340" w:lineRule="exact"/>
                    <w:jc w:val="center"/>
                    <w:rPr>
                      <w:rFonts w:hint="eastAsia"/>
                    </w:rPr>
                  </w:pPr>
                  <w:r w:rsidRPr="006F7EA6">
                    <w:rPr>
                      <w:rFonts w:hint="eastAsia"/>
                    </w:rPr>
                    <w:t>0.031</w:t>
                  </w:r>
                </w:p>
              </w:tc>
              <w:tc>
                <w:tcPr>
                  <w:tcW w:w="241" w:type="pct"/>
                  <w:vAlign w:val="center"/>
                </w:tcPr>
                <w:p w:rsidR="008400B3" w:rsidRPr="006F7EA6" w:rsidRDefault="00890AB1" w:rsidP="00D00394">
                  <w:pPr>
                    <w:spacing w:line="340" w:lineRule="exact"/>
                    <w:jc w:val="center"/>
                    <w:rPr>
                      <w:rFonts w:hint="eastAsia"/>
                    </w:rPr>
                  </w:pPr>
                  <w:r w:rsidRPr="006F7EA6">
                    <w:rPr>
                      <w:rFonts w:hint="eastAsia"/>
                    </w:rPr>
                    <w:t>/</w:t>
                  </w:r>
                </w:p>
              </w:tc>
              <w:tc>
                <w:tcPr>
                  <w:tcW w:w="560" w:type="pct"/>
                  <w:vAlign w:val="center"/>
                </w:tcPr>
                <w:p w:rsidR="008400B3" w:rsidRPr="006F7EA6" w:rsidRDefault="00890AB1" w:rsidP="00D00394">
                  <w:pPr>
                    <w:spacing w:line="340" w:lineRule="exact"/>
                    <w:jc w:val="center"/>
                    <w:rPr>
                      <w:rFonts w:hint="eastAsia"/>
                    </w:rPr>
                  </w:pPr>
                  <w:r w:rsidRPr="006F7EA6">
                    <w:rPr>
                      <w:rFonts w:hint="eastAsia"/>
                    </w:rPr>
                    <w:t>/</w:t>
                  </w:r>
                </w:p>
              </w:tc>
              <w:tc>
                <w:tcPr>
                  <w:tcW w:w="242" w:type="pct"/>
                  <w:vAlign w:val="center"/>
                </w:tcPr>
                <w:p w:rsidR="008400B3" w:rsidRPr="006F7EA6" w:rsidRDefault="00890AB1" w:rsidP="00D00394">
                  <w:pPr>
                    <w:spacing w:line="340" w:lineRule="exact"/>
                    <w:jc w:val="center"/>
                    <w:rPr>
                      <w:rFonts w:hint="eastAsia"/>
                    </w:rPr>
                  </w:pPr>
                  <w:r w:rsidRPr="006F7EA6">
                    <w:rPr>
                      <w:rFonts w:hint="eastAsia"/>
                    </w:rPr>
                    <w:t>/</w:t>
                  </w:r>
                </w:p>
              </w:tc>
              <w:tc>
                <w:tcPr>
                  <w:tcW w:w="348" w:type="pct"/>
                  <w:vAlign w:val="center"/>
                </w:tcPr>
                <w:p w:rsidR="008400B3" w:rsidRPr="006F7EA6" w:rsidRDefault="00890AB1" w:rsidP="00D00394">
                  <w:pPr>
                    <w:spacing w:line="340" w:lineRule="exact"/>
                    <w:jc w:val="center"/>
                    <w:rPr>
                      <w:rFonts w:hint="eastAsia"/>
                    </w:rPr>
                  </w:pPr>
                  <w:r w:rsidRPr="006F7EA6">
                    <w:rPr>
                      <w:rFonts w:hint="eastAsia"/>
                    </w:rPr>
                    <w:t>/</w:t>
                  </w:r>
                </w:p>
              </w:tc>
              <w:tc>
                <w:tcPr>
                  <w:tcW w:w="277" w:type="pct"/>
                  <w:vAlign w:val="center"/>
                </w:tcPr>
                <w:p w:rsidR="008400B3" w:rsidRPr="006F7EA6" w:rsidRDefault="00890AB1" w:rsidP="00D00394">
                  <w:pPr>
                    <w:spacing w:line="340" w:lineRule="exact"/>
                    <w:jc w:val="center"/>
                    <w:rPr>
                      <w:rFonts w:hint="eastAsia"/>
                    </w:rPr>
                  </w:pPr>
                  <w:r w:rsidRPr="006F7EA6">
                    <w:rPr>
                      <w:rFonts w:hint="eastAsia"/>
                    </w:rPr>
                    <w:t>0.069</w:t>
                  </w:r>
                </w:p>
              </w:tc>
              <w:tc>
                <w:tcPr>
                  <w:tcW w:w="295" w:type="pct"/>
                  <w:vAlign w:val="center"/>
                </w:tcPr>
                <w:p w:rsidR="008400B3" w:rsidRPr="006F7EA6" w:rsidRDefault="00890AB1" w:rsidP="00D00394">
                  <w:pPr>
                    <w:spacing w:line="340" w:lineRule="exact"/>
                    <w:jc w:val="center"/>
                    <w:rPr>
                      <w:rFonts w:hint="eastAsia"/>
                    </w:rPr>
                  </w:pPr>
                  <w:r w:rsidRPr="006F7EA6">
                    <w:rPr>
                      <w:rFonts w:hint="eastAsia"/>
                    </w:rPr>
                    <w:t>0.031</w:t>
                  </w:r>
                </w:p>
              </w:tc>
              <w:tc>
                <w:tcPr>
                  <w:tcW w:w="319" w:type="pct"/>
                  <w:vAlign w:val="center"/>
                </w:tcPr>
                <w:p w:rsidR="008400B3" w:rsidRPr="006F7EA6" w:rsidRDefault="00890AB1" w:rsidP="00D00394">
                  <w:pPr>
                    <w:spacing w:line="340" w:lineRule="exact"/>
                    <w:jc w:val="center"/>
                    <w:rPr>
                      <w:rFonts w:hint="eastAsia"/>
                    </w:rPr>
                  </w:pPr>
                  <w:r w:rsidRPr="006F7EA6">
                    <w:rPr>
                      <w:rFonts w:hint="eastAsia"/>
                    </w:rPr>
                    <w:t>无组织</w:t>
                  </w:r>
                </w:p>
              </w:tc>
            </w:tr>
            <w:tr w:rsidR="008400B3" w:rsidRPr="006F7EA6" w:rsidTr="00D00394">
              <w:tc>
                <w:tcPr>
                  <w:tcW w:w="359" w:type="pct"/>
                  <w:vMerge/>
                  <w:vAlign w:val="center"/>
                </w:tcPr>
                <w:p w:rsidR="008400B3" w:rsidRPr="006F7EA6" w:rsidRDefault="008400B3" w:rsidP="00D00394">
                  <w:pPr>
                    <w:spacing w:line="340" w:lineRule="exact"/>
                    <w:jc w:val="center"/>
                    <w:rPr>
                      <w:rFonts w:hint="eastAsia"/>
                    </w:rPr>
                  </w:pPr>
                </w:p>
              </w:tc>
              <w:tc>
                <w:tcPr>
                  <w:tcW w:w="400" w:type="pct"/>
                  <w:vMerge/>
                  <w:vAlign w:val="center"/>
                </w:tcPr>
                <w:p w:rsidR="008400B3" w:rsidRPr="006F7EA6" w:rsidRDefault="008400B3" w:rsidP="00D00394">
                  <w:pPr>
                    <w:spacing w:line="340" w:lineRule="exact"/>
                    <w:jc w:val="center"/>
                    <w:rPr>
                      <w:rFonts w:hint="eastAsia"/>
                    </w:rPr>
                  </w:pPr>
                </w:p>
              </w:tc>
              <w:tc>
                <w:tcPr>
                  <w:tcW w:w="446" w:type="pct"/>
                  <w:vMerge w:val="restart"/>
                  <w:vAlign w:val="center"/>
                </w:tcPr>
                <w:p w:rsidR="008400B3" w:rsidRPr="006F7EA6" w:rsidRDefault="008400B3" w:rsidP="00D00394">
                  <w:pPr>
                    <w:spacing w:line="340" w:lineRule="exact"/>
                    <w:jc w:val="center"/>
                    <w:rPr>
                      <w:rFonts w:hint="eastAsia"/>
                    </w:rPr>
                  </w:pPr>
                  <w:r w:rsidRPr="006F7EA6">
                    <w:rPr>
                      <w:rFonts w:hint="eastAsia"/>
                    </w:rPr>
                    <w:t>3#</w:t>
                  </w:r>
                  <w:r w:rsidRPr="006F7EA6">
                    <w:rPr>
                      <w:rFonts w:hint="eastAsia"/>
                    </w:rPr>
                    <w:t>打磨区</w:t>
                  </w:r>
                </w:p>
              </w:tc>
              <w:tc>
                <w:tcPr>
                  <w:tcW w:w="301" w:type="pct"/>
                  <w:vMerge w:val="restart"/>
                  <w:vAlign w:val="center"/>
                </w:tcPr>
                <w:p w:rsidR="008400B3" w:rsidRPr="006F7EA6" w:rsidRDefault="008400B3" w:rsidP="00D00394">
                  <w:pPr>
                    <w:spacing w:line="340" w:lineRule="exact"/>
                    <w:jc w:val="center"/>
                    <w:rPr>
                      <w:rFonts w:hint="eastAsia"/>
                    </w:rPr>
                  </w:pPr>
                  <w:r w:rsidRPr="006F7EA6">
                    <w:rPr>
                      <w:rFonts w:hint="eastAsia"/>
                    </w:rPr>
                    <w:t>450</w:t>
                  </w:r>
                </w:p>
              </w:tc>
              <w:tc>
                <w:tcPr>
                  <w:tcW w:w="286" w:type="pct"/>
                  <w:vAlign w:val="center"/>
                </w:tcPr>
                <w:p w:rsidR="008400B3" w:rsidRPr="006F7EA6" w:rsidRDefault="00890AB1" w:rsidP="00D00394">
                  <w:pPr>
                    <w:spacing w:line="340" w:lineRule="exact"/>
                    <w:jc w:val="center"/>
                    <w:rPr>
                      <w:rFonts w:hint="eastAsia"/>
                    </w:rPr>
                  </w:pPr>
                  <w:r w:rsidRPr="006F7EA6">
                    <w:rPr>
                      <w:rFonts w:hint="eastAsia"/>
                    </w:rPr>
                    <w:t>18000</w:t>
                  </w:r>
                </w:p>
              </w:tc>
              <w:tc>
                <w:tcPr>
                  <w:tcW w:w="348" w:type="pct"/>
                  <w:vAlign w:val="center"/>
                </w:tcPr>
                <w:p w:rsidR="008400B3" w:rsidRPr="006F7EA6" w:rsidRDefault="00890AB1" w:rsidP="00D00394">
                  <w:pPr>
                    <w:spacing w:line="340" w:lineRule="exact"/>
                    <w:jc w:val="center"/>
                    <w:rPr>
                      <w:rFonts w:hint="eastAsia"/>
                    </w:rPr>
                  </w:pPr>
                  <w:r w:rsidRPr="006F7EA6">
                    <w:rPr>
                      <w:rFonts w:hint="eastAsia"/>
                    </w:rPr>
                    <w:t>15.06</w:t>
                  </w:r>
                </w:p>
              </w:tc>
              <w:tc>
                <w:tcPr>
                  <w:tcW w:w="277" w:type="pct"/>
                  <w:vAlign w:val="center"/>
                </w:tcPr>
                <w:p w:rsidR="008400B3" w:rsidRPr="006F7EA6" w:rsidRDefault="00890AB1" w:rsidP="00D00394">
                  <w:pPr>
                    <w:spacing w:line="340" w:lineRule="exact"/>
                    <w:jc w:val="center"/>
                    <w:rPr>
                      <w:rFonts w:hint="eastAsia"/>
                    </w:rPr>
                  </w:pPr>
                  <w:r w:rsidRPr="006F7EA6">
                    <w:rPr>
                      <w:rFonts w:hint="eastAsia"/>
                    </w:rPr>
                    <w:t>0.271</w:t>
                  </w:r>
                </w:p>
              </w:tc>
              <w:tc>
                <w:tcPr>
                  <w:tcW w:w="301" w:type="pct"/>
                  <w:vAlign w:val="center"/>
                </w:tcPr>
                <w:p w:rsidR="008400B3" w:rsidRPr="006F7EA6" w:rsidRDefault="00890AB1" w:rsidP="00D00394">
                  <w:pPr>
                    <w:spacing w:line="340" w:lineRule="exact"/>
                    <w:jc w:val="center"/>
                    <w:rPr>
                      <w:rFonts w:hint="eastAsia"/>
                    </w:rPr>
                  </w:pPr>
                  <w:r w:rsidRPr="006F7EA6">
                    <w:rPr>
                      <w:rFonts w:hint="eastAsia"/>
                    </w:rPr>
                    <w:t>0.122</w:t>
                  </w:r>
                </w:p>
              </w:tc>
              <w:tc>
                <w:tcPr>
                  <w:tcW w:w="241" w:type="pct"/>
                  <w:vAlign w:val="center"/>
                </w:tcPr>
                <w:p w:rsidR="008400B3" w:rsidRPr="006F7EA6" w:rsidRDefault="00890AB1" w:rsidP="00D00394">
                  <w:pPr>
                    <w:spacing w:line="340" w:lineRule="exact"/>
                    <w:jc w:val="center"/>
                    <w:rPr>
                      <w:rFonts w:hint="eastAsia"/>
                    </w:rPr>
                  </w:pPr>
                  <w:r w:rsidRPr="006F7EA6">
                    <w:rPr>
                      <w:rFonts w:hint="eastAsia"/>
                    </w:rPr>
                    <w:t>80</w:t>
                  </w:r>
                </w:p>
              </w:tc>
              <w:tc>
                <w:tcPr>
                  <w:tcW w:w="560" w:type="pct"/>
                  <w:vAlign w:val="center"/>
                </w:tcPr>
                <w:p w:rsidR="008400B3" w:rsidRPr="006F7EA6" w:rsidRDefault="00890AB1" w:rsidP="00D00394">
                  <w:pPr>
                    <w:spacing w:line="340" w:lineRule="exact"/>
                    <w:jc w:val="center"/>
                    <w:rPr>
                      <w:rFonts w:hint="eastAsia"/>
                    </w:rPr>
                  </w:pPr>
                  <w:r w:rsidRPr="006F7EA6">
                    <w:rPr>
                      <w:rFonts w:hint="eastAsia"/>
                      <w:lang w:bidi="en-US"/>
                    </w:rPr>
                    <w:t>水喷淋</w:t>
                  </w:r>
                </w:p>
              </w:tc>
              <w:tc>
                <w:tcPr>
                  <w:tcW w:w="242" w:type="pct"/>
                  <w:vAlign w:val="center"/>
                </w:tcPr>
                <w:p w:rsidR="008400B3" w:rsidRPr="006F7EA6" w:rsidRDefault="00890AB1" w:rsidP="00D00394">
                  <w:pPr>
                    <w:spacing w:line="340" w:lineRule="exact"/>
                    <w:jc w:val="center"/>
                    <w:rPr>
                      <w:rFonts w:hint="eastAsia"/>
                    </w:rPr>
                  </w:pPr>
                  <w:r w:rsidRPr="006F7EA6">
                    <w:rPr>
                      <w:rFonts w:hint="eastAsia"/>
                    </w:rPr>
                    <w:t>50</w:t>
                  </w:r>
                </w:p>
              </w:tc>
              <w:tc>
                <w:tcPr>
                  <w:tcW w:w="348" w:type="pct"/>
                  <w:vAlign w:val="center"/>
                </w:tcPr>
                <w:p w:rsidR="008400B3" w:rsidRPr="006F7EA6" w:rsidRDefault="00890AB1" w:rsidP="00D00394">
                  <w:pPr>
                    <w:spacing w:line="340" w:lineRule="exact"/>
                    <w:jc w:val="center"/>
                    <w:rPr>
                      <w:rFonts w:hint="eastAsia"/>
                    </w:rPr>
                  </w:pPr>
                  <w:r w:rsidRPr="006F7EA6">
                    <w:rPr>
                      <w:rFonts w:hint="eastAsia"/>
                    </w:rPr>
                    <w:t>7.56</w:t>
                  </w:r>
                </w:p>
              </w:tc>
              <w:tc>
                <w:tcPr>
                  <w:tcW w:w="277" w:type="pct"/>
                  <w:vAlign w:val="center"/>
                </w:tcPr>
                <w:p w:rsidR="008400B3" w:rsidRPr="006F7EA6" w:rsidRDefault="00890AB1" w:rsidP="00D00394">
                  <w:pPr>
                    <w:spacing w:line="340" w:lineRule="exact"/>
                    <w:jc w:val="center"/>
                    <w:rPr>
                      <w:rFonts w:hint="eastAsia"/>
                    </w:rPr>
                  </w:pPr>
                  <w:r w:rsidRPr="006F7EA6">
                    <w:rPr>
                      <w:rFonts w:hint="eastAsia"/>
                    </w:rPr>
                    <w:t>0.136</w:t>
                  </w:r>
                </w:p>
              </w:tc>
              <w:tc>
                <w:tcPr>
                  <w:tcW w:w="295" w:type="pct"/>
                  <w:vAlign w:val="center"/>
                </w:tcPr>
                <w:p w:rsidR="008400B3" w:rsidRPr="006F7EA6" w:rsidRDefault="00890AB1" w:rsidP="00D00394">
                  <w:pPr>
                    <w:spacing w:line="340" w:lineRule="exact"/>
                    <w:jc w:val="center"/>
                    <w:rPr>
                      <w:rFonts w:hint="eastAsia"/>
                    </w:rPr>
                  </w:pPr>
                  <w:r w:rsidRPr="006F7EA6">
                    <w:rPr>
                      <w:rFonts w:hint="eastAsia"/>
                    </w:rPr>
                    <w:t>0.061</w:t>
                  </w:r>
                </w:p>
              </w:tc>
              <w:tc>
                <w:tcPr>
                  <w:tcW w:w="319" w:type="pct"/>
                  <w:vAlign w:val="center"/>
                </w:tcPr>
                <w:p w:rsidR="008400B3" w:rsidRPr="006F7EA6" w:rsidRDefault="00890AB1" w:rsidP="00D00394">
                  <w:pPr>
                    <w:spacing w:line="340" w:lineRule="exact"/>
                    <w:jc w:val="center"/>
                    <w:rPr>
                      <w:rFonts w:hint="eastAsia"/>
                    </w:rPr>
                  </w:pPr>
                  <w:r w:rsidRPr="006F7EA6">
                    <w:rPr>
                      <w:rFonts w:hint="eastAsia"/>
                    </w:rPr>
                    <w:t>有组织</w:t>
                  </w:r>
                </w:p>
              </w:tc>
            </w:tr>
            <w:tr w:rsidR="008400B3" w:rsidRPr="006F7EA6" w:rsidTr="00D00394">
              <w:tc>
                <w:tcPr>
                  <w:tcW w:w="359" w:type="pct"/>
                  <w:vMerge/>
                  <w:vAlign w:val="center"/>
                </w:tcPr>
                <w:p w:rsidR="008400B3" w:rsidRPr="006F7EA6" w:rsidRDefault="008400B3" w:rsidP="00D00394">
                  <w:pPr>
                    <w:spacing w:line="340" w:lineRule="exact"/>
                    <w:jc w:val="center"/>
                    <w:rPr>
                      <w:rFonts w:hint="eastAsia"/>
                    </w:rPr>
                  </w:pPr>
                </w:p>
              </w:tc>
              <w:tc>
                <w:tcPr>
                  <w:tcW w:w="400" w:type="pct"/>
                  <w:vMerge/>
                  <w:vAlign w:val="center"/>
                </w:tcPr>
                <w:p w:rsidR="008400B3" w:rsidRPr="006F7EA6" w:rsidRDefault="008400B3" w:rsidP="00D00394">
                  <w:pPr>
                    <w:spacing w:line="340" w:lineRule="exact"/>
                    <w:jc w:val="center"/>
                    <w:rPr>
                      <w:rFonts w:hint="eastAsia"/>
                    </w:rPr>
                  </w:pPr>
                </w:p>
              </w:tc>
              <w:tc>
                <w:tcPr>
                  <w:tcW w:w="446" w:type="pct"/>
                  <w:vMerge/>
                  <w:vAlign w:val="center"/>
                </w:tcPr>
                <w:p w:rsidR="008400B3" w:rsidRPr="006F7EA6" w:rsidRDefault="008400B3" w:rsidP="00D00394">
                  <w:pPr>
                    <w:spacing w:line="340" w:lineRule="exact"/>
                    <w:jc w:val="center"/>
                    <w:rPr>
                      <w:rFonts w:hint="eastAsia"/>
                    </w:rPr>
                  </w:pPr>
                </w:p>
              </w:tc>
              <w:tc>
                <w:tcPr>
                  <w:tcW w:w="301" w:type="pct"/>
                  <w:vMerge/>
                  <w:vAlign w:val="center"/>
                </w:tcPr>
                <w:p w:rsidR="008400B3" w:rsidRPr="006F7EA6" w:rsidRDefault="008400B3" w:rsidP="00D00394">
                  <w:pPr>
                    <w:spacing w:line="340" w:lineRule="exact"/>
                    <w:jc w:val="center"/>
                    <w:rPr>
                      <w:rFonts w:hint="eastAsia"/>
                    </w:rPr>
                  </w:pPr>
                </w:p>
              </w:tc>
              <w:tc>
                <w:tcPr>
                  <w:tcW w:w="286" w:type="pct"/>
                  <w:vAlign w:val="center"/>
                </w:tcPr>
                <w:p w:rsidR="008400B3" w:rsidRPr="006F7EA6" w:rsidRDefault="00890AB1" w:rsidP="00D00394">
                  <w:pPr>
                    <w:spacing w:line="340" w:lineRule="exact"/>
                    <w:jc w:val="center"/>
                    <w:rPr>
                      <w:rFonts w:hint="eastAsia"/>
                    </w:rPr>
                  </w:pPr>
                  <w:r w:rsidRPr="006F7EA6">
                    <w:rPr>
                      <w:rFonts w:hint="eastAsia"/>
                    </w:rPr>
                    <w:t>/</w:t>
                  </w:r>
                </w:p>
              </w:tc>
              <w:tc>
                <w:tcPr>
                  <w:tcW w:w="348" w:type="pct"/>
                  <w:vAlign w:val="center"/>
                </w:tcPr>
                <w:p w:rsidR="008400B3" w:rsidRPr="006F7EA6" w:rsidRDefault="00890AB1" w:rsidP="00D00394">
                  <w:pPr>
                    <w:spacing w:line="340" w:lineRule="exact"/>
                    <w:jc w:val="center"/>
                    <w:rPr>
                      <w:rFonts w:hint="eastAsia"/>
                    </w:rPr>
                  </w:pPr>
                  <w:r w:rsidRPr="006F7EA6">
                    <w:rPr>
                      <w:rFonts w:hint="eastAsia"/>
                    </w:rPr>
                    <w:t>/</w:t>
                  </w:r>
                </w:p>
              </w:tc>
              <w:tc>
                <w:tcPr>
                  <w:tcW w:w="277" w:type="pct"/>
                  <w:vAlign w:val="center"/>
                </w:tcPr>
                <w:p w:rsidR="008400B3" w:rsidRPr="006F7EA6" w:rsidRDefault="00890AB1" w:rsidP="00D00394">
                  <w:pPr>
                    <w:spacing w:line="340" w:lineRule="exact"/>
                    <w:jc w:val="center"/>
                    <w:rPr>
                      <w:rFonts w:hint="eastAsia"/>
                    </w:rPr>
                  </w:pPr>
                  <w:r w:rsidRPr="006F7EA6">
                    <w:rPr>
                      <w:rFonts w:hint="eastAsia"/>
                    </w:rPr>
                    <w:t>0.069</w:t>
                  </w:r>
                </w:p>
              </w:tc>
              <w:tc>
                <w:tcPr>
                  <w:tcW w:w="301" w:type="pct"/>
                  <w:vAlign w:val="center"/>
                </w:tcPr>
                <w:p w:rsidR="008400B3" w:rsidRPr="006F7EA6" w:rsidRDefault="00890AB1" w:rsidP="00D00394">
                  <w:pPr>
                    <w:spacing w:line="340" w:lineRule="exact"/>
                    <w:jc w:val="center"/>
                    <w:rPr>
                      <w:rFonts w:hint="eastAsia"/>
                    </w:rPr>
                  </w:pPr>
                  <w:r w:rsidRPr="006F7EA6">
                    <w:rPr>
                      <w:rFonts w:hint="eastAsia"/>
                    </w:rPr>
                    <w:t>0.031</w:t>
                  </w:r>
                </w:p>
              </w:tc>
              <w:tc>
                <w:tcPr>
                  <w:tcW w:w="241" w:type="pct"/>
                  <w:vAlign w:val="center"/>
                </w:tcPr>
                <w:p w:rsidR="008400B3" w:rsidRPr="006F7EA6" w:rsidRDefault="00890AB1" w:rsidP="00D00394">
                  <w:pPr>
                    <w:spacing w:line="340" w:lineRule="exact"/>
                    <w:jc w:val="center"/>
                    <w:rPr>
                      <w:rFonts w:hint="eastAsia"/>
                    </w:rPr>
                  </w:pPr>
                  <w:r w:rsidRPr="006F7EA6">
                    <w:rPr>
                      <w:rFonts w:hint="eastAsia"/>
                    </w:rPr>
                    <w:t>/</w:t>
                  </w:r>
                </w:p>
              </w:tc>
              <w:tc>
                <w:tcPr>
                  <w:tcW w:w="560" w:type="pct"/>
                  <w:vAlign w:val="center"/>
                </w:tcPr>
                <w:p w:rsidR="008400B3" w:rsidRPr="006F7EA6" w:rsidRDefault="00890AB1" w:rsidP="00D00394">
                  <w:pPr>
                    <w:spacing w:line="340" w:lineRule="exact"/>
                    <w:jc w:val="center"/>
                    <w:rPr>
                      <w:rFonts w:hint="eastAsia"/>
                    </w:rPr>
                  </w:pPr>
                  <w:r w:rsidRPr="006F7EA6">
                    <w:rPr>
                      <w:rFonts w:hint="eastAsia"/>
                    </w:rPr>
                    <w:t>/</w:t>
                  </w:r>
                </w:p>
              </w:tc>
              <w:tc>
                <w:tcPr>
                  <w:tcW w:w="242" w:type="pct"/>
                  <w:vAlign w:val="center"/>
                </w:tcPr>
                <w:p w:rsidR="008400B3" w:rsidRPr="006F7EA6" w:rsidRDefault="00890AB1" w:rsidP="00D00394">
                  <w:pPr>
                    <w:spacing w:line="340" w:lineRule="exact"/>
                    <w:jc w:val="center"/>
                    <w:rPr>
                      <w:rFonts w:hint="eastAsia"/>
                    </w:rPr>
                  </w:pPr>
                  <w:r w:rsidRPr="006F7EA6">
                    <w:rPr>
                      <w:rFonts w:hint="eastAsia"/>
                    </w:rPr>
                    <w:t>/</w:t>
                  </w:r>
                </w:p>
              </w:tc>
              <w:tc>
                <w:tcPr>
                  <w:tcW w:w="348" w:type="pct"/>
                  <w:vAlign w:val="center"/>
                </w:tcPr>
                <w:p w:rsidR="008400B3" w:rsidRPr="006F7EA6" w:rsidRDefault="00890AB1" w:rsidP="00D00394">
                  <w:pPr>
                    <w:spacing w:line="340" w:lineRule="exact"/>
                    <w:jc w:val="center"/>
                    <w:rPr>
                      <w:rFonts w:hint="eastAsia"/>
                    </w:rPr>
                  </w:pPr>
                  <w:r w:rsidRPr="006F7EA6">
                    <w:rPr>
                      <w:rFonts w:hint="eastAsia"/>
                    </w:rPr>
                    <w:t>/</w:t>
                  </w:r>
                </w:p>
              </w:tc>
              <w:tc>
                <w:tcPr>
                  <w:tcW w:w="277" w:type="pct"/>
                  <w:vAlign w:val="center"/>
                </w:tcPr>
                <w:p w:rsidR="008400B3" w:rsidRPr="006F7EA6" w:rsidRDefault="00890AB1" w:rsidP="00D00394">
                  <w:pPr>
                    <w:spacing w:line="340" w:lineRule="exact"/>
                    <w:jc w:val="center"/>
                    <w:rPr>
                      <w:rFonts w:hint="eastAsia"/>
                    </w:rPr>
                  </w:pPr>
                  <w:r w:rsidRPr="006F7EA6">
                    <w:rPr>
                      <w:rFonts w:hint="eastAsia"/>
                    </w:rPr>
                    <w:t>0.069</w:t>
                  </w:r>
                </w:p>
              </w:tc>
              <w:tc>
                <w:tcPr>
                  <w:tcW w:w="295" w:type="pct"/>
                  <w:vAlign w:val="center"/>
                </w:tcPr>
                <w:p w:rsidR="008400B3" w:rsidRPr="006F7EA6" w:rsidRDefault="00890AB1" w:rsidP="00D00394">
                  <w:pPr>
                    <w:spacing w:line="340" w:lineRule="exact"/>
                    <w:jc w:val="center"/>
                    <w:rPr>
                      <w:rFonts w:hint="eastAsia"/>
                    </w:rPr>
                  </w:pPr>
                  <w:r w:rsidRPr="006F7EA6">
                    <w:rPr>
                      <w:rFonts w:hint="eastAsia"/>
                    </w:rPr>
                    <w:t>0.031</w:t>
                  </w:r>
                </w:p>
              </w:tc>
              <w:tc>
                <w:tcPr>
                  <w:tcW w:w="319" w:type="pct"/>
                  <w:vAlign w:val="center"/>
                </w:tcPr>
                <w:p w:rsidR="008400B3" w:rsidRPr="006F7EA6" w:rsidRDefault="00890AB1" w:rsidP="00D00394">
                  <w:pPr>
                    <w:spacing w:line="340" w:lineRule="exact"/>
                    <w:jc w:val="center"/>
                    <w:rPr>
                      <w:rFonts w:hint="eastAsia"/>
                    </w:rPr>
                  </w:pPr>
                  <w:r w:rsidRPr="006F7EA6">
                    <w:rPr>
                      <w:rFonts w:hint="eastAsia"/>
                    </w:rPr>
                    <w:t>无组织</w:t>
                  </w:r>
                </w:p>
              </w:tc>
            </w:tr>
          </w:tbl>
          <w:p w:rsidR="0019264D" w:rsidRPr="006F7EA6" w:rsidRDefault="0019264D" w:rsidP="00D00394">
            <w:pPr>
              <w:spacing w:line="360" w:lineRule="auto"/>
              <w:ind w:firstLineChars="200" w:firstLine="480"/>
              <w:jc w:val="left"/>
              <w:rPr>
                <w:rFonts w:hint="eastAsia"/>
                <w:sz w:val="24"/>
              </w:rPr>
            </w:pPr>
          </w:p>
          <w:p w:rsidR="0019264D" w:rsidRPr="006F7EA6" w:rsidRDefault="0019264D" w:rsidP="00D00394">
            <w:pPr>
              <w:spacing w:line="360" w:lineRule="auto"/>
              <w:ind w:firstLineChars="200" w:firstLine="480"/>
              <w:jc w:val="left"/>
              <w:rPr>
                <w:rFonts w:hint="eastAsia"/>
                <w:sz w:val="24"/>
              </w:rPr>
            </w:pPr>
          </w:p>
          <w:p w:rsidR="0019264D" w:rsidRPr="006F7EA6" w:rsidRDefault="0019264D" w:rsidP="00D00394">
            <w:pPr>
              <w:spacing w:line="360" w:lineRule="auto"/>
              <w:ind w:firstLineChars="200" w:firstLine="480"/>
              <w:jc w:val="left"/>
              <w:rPr>
                <w:rFonts w:hint="eastAsia"/>
                <w:sz w:val="24"/>
              </w:rPr>
            </w:pPr>
          </w:p>
          <w:p w:rsidR="0019264D" w:rsidRPr="006F7EA6" w:rsidRDefault="0019264D" w:rsidP="00D00394">
            <w:pPr>
              <w:spacing w:line="360" w:lineRule="auto"/>
              <w:ind w:firstLineChars="200" w:firstLine="480"/>
              <w:jc w:val="left"/>
              <w:rPr>
                <w:rFonts w:hint="eastAsia"/>
                <w:sz w:val="24"/>
              </w:rPr>
            </w:pPr>
          </w:p>
          <w:p w:rsidR="0019264D" w:rsidRPr="006F7EA6" w:rsidRDefault="0019264D" w:rsidP="00D00394">
            <w:pPr>
              <w:spacing w:line="360" w:lineRule="auto"/>
              <w:ind w:firstLineChars="200" w:firstLine="480"/>
              <w:jc w:val="left"/>
              <w:rPr>
                <w:rFonts w:hint="eastAsia"/>
                <w:sz w:val="24"/>
              </w:rPr>
            </w:pPr>
          </w:p>
          <w:p w:rsidR="0019264D" w:rsidRPr="006F7EA6" w:rsidRDefault="0019264D" w:rsidP="00D00394">
            <w:pPr>
              <w:spacing w:line="360" w:lineRule="auto"/>
              <w:ind w:firstLineChars="200" w:firstLine="480"/>
              <w:jc w:val="left"/>
              <w:rPr>
                <w:rFonts w:hint="eastAsia"/>
                <w:sz w:val="24"/>
              </w:rPr>
            </w:pPr>
          </w:p>
          <w:p w:rsidR="00516D53" w:rsidRPr="006F7EA6" w:rsidRDefault="00516D53" w:rsidP="00D00394">
            <w:pPr>
              <w:spacing w:line="360" w:lineRule="auto"/>
              <w:ind w:firstLineChars="200" w:firstLine="480"/>
              <w:jc w:val="left"/>
              <w:rPr>
                <w:rFonts w:hint="eastAsia"/>
                <w:sz w:val="24"/>
              </w:rPr>
            </w:pPr>
          </w:p>
          <w:p w:rsidR="00516D53" w:rsidRPr="006F7EA6" w:rsidRDefault="00516D53" w:rsidP="00D00394">
            <w:pPr>
              <w:spacing w:line="360" w:lineRule="auto"/>
              <w:ind w:firstLineChars="200" w:firstLine="480"/>
              <w:jc w:val="left"/>
              <w:rPr>
                <w:rFonts w:hint="eastAsia"/>
                <w:sz w:val="24"/>
              </w:rPr>
            </w:pPr>
          </w:p>
          <w:p w:rsidR="00516D53" w:rsidRPr="006F7EA6" w:rsidRDefault="00516D53" w:rsidP="00D00394">
            <w:pPr>
              <w:spacing w:line="360" w:lineRule="auto"/>
              <w:ind w:firstLineChars="200" w:firstLine="480"/>
              <w:jc w:val="left"/>
              <w:rPr>
                <w:rFonts w:hint="eastAsia"/>
                <w:sz w:val="24"/>
              </w:rPr>
            </w:pPr>
          </w:p>
          <w:p w:rsidR="00890AB1" w:rsidRPr="006F7EA6" w:rsidRDefault="00890AB1" w:rsidP="00D00394">
            <w:pPr>
              <w:spacing w:line="360" w:lineRule="auto"/>
              <w:ind w:firstLineChars="200" w:firstLine="480"/>
              <w:jc w:val="left"/>
              <w:rPr>
                <w:rFonts w:hint="eastAsia"/>
                <w:sz w:val="24"/>
              </w:rPr>
            </w:pPr>
          </w:p>
          <w:p w:rsidR="003707C2" w:rsidRPr="006F7EA6" w:rsidRDefault="003707C2" w:rsidP="00D00394">
            <w:pPr>
              <w:spacing w:line="180" w:lineRule="exact"/>
              <w:ind w:firstLineChars="200" w:firstLine="480"/>
              <w:jc w:val="left"/>
              <w:rPr>
                <w:rFonts w:hint="eastAsia"/>
                <w:sz w:val="24"/>
              </w:rPr>
            </w:pPr>
          </w:p>
        </w:tc>
      </w:tr>
    </w:tbl>
    <w:p w:rsidR="005B30AE" w:rsidRPr="006F7EA6" w:rsidRDefault="005B30AE" w:rsidP="00DB2BB8">
      <w:pPr>
        <w:spacing w:line="360" w:lineRule="auto"/>
        <w:ind w:firstLineChars="200" w:firstLine="480"/>
        <w:jc w:val="left"/>
        <w:rPr>
          <w:sz w:val="24"/>
        </w:rPr>
        <w:sectPr w:rsidR="005B30AE" w:rsidRPr="006F7EA6" w:rsidSect="005B30AE">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060"/>
      </w:tblGrid>
      <w:tr w:rsidR="0019264D" w:rsidRPr="006F7EA6" w:rsidTr="00D00394">
        <w:tc>
          <w:tcPr>
            <w:tcW w:w="468" w:type="dxa"/>
            <w:vAlign w:val="center"/>
          </w:tcPr>
          <w:p w:rsidR="0019264D" w:rsidRPr="006F7EA6" w:rsidRDefault="0019264D" w:rsidP="00D00394">
            <w:pPr>
              <w:spacing w:line="360" w:lineRule="auto"/>
              <w:jc w:val="center"/>
              <w:rPr>
                <w:rFonts w:hint="eastAsia"/>
                <w:sz w:val="24"/>
              </w:rPr>
            </w:pPr>
            <w:r w:rsidRPr="006F7EA6">
              <w:rPr>
                <w:rFonts w:hint="eastAsia"/>
                <w:sz w:val="24"/>
              </w:rPr>
              <w:lastRenderedPageBreak/>
              <w:t>运营期环境影响和保护措施</w:t>
            </w:r>
          </w:p>
        </w:tc>
        <w:tc>
          <w:tcPr>
            <w:tcW w:w="8060" w:type="dxa"/>
          </w:tcPr>
          <w:p w:rsidR="0019264D" w:rsidRPr="006F7EA6" w:rsidRDefault="0019264D"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9</w:t>
            </w:r>
            <w:r w:rsidRPr="006F7EA6">
              <w:rPr>
                <w:rFonts w:hint="eastAsia"/>
                <w:sz w:val="24"/>
              </w:rPr>
              <w:t>）刮灰打磨粉尘（</w:t>
            </w:r>
            <w:r w:rsidRPr="006F7EA6">
              <w:rPr>
                <w:rFonts w:hint="eastAsia"/>
                <w:sz w:val="24"/>
              </w:rPr>
              <w:t>G3-8</w:t>
            </w:r>
            <w:r w:rsidRPr="006F7EA6">
              <w:rPr>
                <w:rFonts w:hint="eastAsia"/>
                <w:sz w:val="24"/>
              </w:rPr>
              <w:t>）</w:t>
            </w:r>
          </w:p>
          <w:p w:rsidR="0019264D" w:rsidRPr="006F7EA6" w:rsidRDefault="00A550BD" w:rsidP="00D00394">
            <w:pPr>
              <w:spacing w:line="360" w:lineRule="auto"/>
              <w:ind w:firstLineChars="200" w:firstLine="480"/>
              <w:jc w:val="left"/>
              <w:rPr>
                <w:rFonts w:hint="eastAsia"/>
                <w:sz w:val="24"/>
              </w:rPr>
            </w:pPr>
            <w:r w:rsidRPr="006F7EA6">
              <w:rPr>
                <w:rFonts w:hint="eastAsia"/>
                <w:sz w:val="24"/>
              </w:rPr>
              <w:t>拟建项目刮灰打磨区为半封闭状态，刮灰打磨过程中会产生少量粉尘，根据建设单位提供的资料，腻子使用量为</w:t>
            </w:r>
            <w:r w:rsidRPr="006F7EA6">
              <w:rPr>
                <w:rFonts w:hint="eastAsia"/>
                <w:sz w:val="24"/>
              </w:rPr>
              <w:t>4t/a</w:t>
            </w:r>
            <w:r w:rsidRPr="006F7EA6">
              <w:rPr>
                <w:rFonts w:hint="eastAsia"/>
                <w:sz w:val="24"/>
              </w:rPr>
              <w:t>，粉尘产生量约为腻子用量的</w:t>
            </w:r>
            <w:r w:rsidRPr="006F7EA6">
              <w:rPr>
                <w:rFonts w:hint="eastAsia"/>
                <w:sz w:val="24"/>
              </w:rPr>
              <w:t>5%</w:t>
            </w:r>
            <w:r w:rsidRPr="006F7EA6">
              <w:rPr>
                <w:rFonts w:hint="eastAsia"/>
                <w:sz w:val="24"/>
              </w:rPr>
              <w:t>，则打磨粉尘产生量为</w:t>
            </w:r>
            <w:r w:rsidRPr="006F7EA6">
              <w:rPr>
                <w:rFonts w:hint="eastAsia"/>
                <w:sz w:val="24"/>
              </w:rPr>
              <w:t>0.2t/a</w:t>
            </w:r>
            <w:r w:rsidRPr="006F7EA6">
              <w:rPr>
                <w:rFonts w:hint="eastAsia"/>
                <w:sz w:val="24"/>
              </w:rPr>
              <w:t>。</w:t>
            </w:r>
          </w:p>
          <w:p w:rsidR="0019264D" w:rsidRPr="006F7EA6" w:rsidRDefault="00A550BD" w:rsidP="00D00394">
            <w:pPr>
              <w:spacing w:line="360" w:lineRule="auto"/>
              <w:ind w:firstLineChars="200" w:firstLine="480"/>
              <w:jc w:val="left"/>
              <w:rPr>
                <w:rFonts w:hint="eastAsia"/>
                <w:sz w:val="24"/>
              </w:rPr>
            </w:pPr>
            <w:r w:rsidRPr="006F7EA6">
              <w:rPr>
                <w:rFonts w:hint="eastAsia"/>
                <w:sz w:val="24"/>
              </w:rPr>
              <w:t>刮灰打磨房采用三面围挡的房间，</w:t>
            </w:r>
            <w:r w:rsidR="000A7265" w:rsidRPr="006F7EA6">
              <w:rPr>
                <w:rFonts w:hint="eastAsia"/>
                <w:sz w:val="24"/>
              </w:rPr>
              <w:t>设置抽排风系统将粉尘集中引至“水喷淋”进行处理，处理后的废气通过</w:t>
            </w:r>
            <w:r w:rsidR="000A7265" w:rsidRPr="006F7EA6">
              <w:rPr>
                <w:rFonts w:hint="eastAsia"/>
                <w:sz w:val="24"/>
              </w:rPr>
              <w:t>1</w:t>
            </w:r>
            <w:r w:rsidR="000A7265" w:rsidRPr="006F7EA6">
              <w:rPr>
                <w:rFonts w:hint="eastAsia"/>
                <w:sz w:val="24"/>
              </w:rPr>
              <w:t>根</w:t>
            </w:r>
            <w:r w:rsidR="000A7265" w:rsidRPr="006F7EA6">
              <w:rPr>
                <w:sz w:val="24"/>
              </w:rPr>
              <w:t>15m</w:t>
            </w:r>
            <w:r w:rsidR="000A7265" w:rsidRPr="006F7EA6">
              <w:rPr>
                <w:sz w:val="24"/>
              </w:rPr>
              <w:t>高排气筒</w:t>
            </w:r>
            <w:r w:rsidR="004D2BE1" w:rsidRPr="006F7EA6">
              <w:rPr>
                <w:rFonts w:hint="eastAsia"/>
                <w:sz w:val="24"/>
              </w:rPr>
              <w:t>（</w:t>
            </w:r>
            <w:r w:rsidR="004D2BE1" w:rsidRPr="006F7EA6">
              <w:rPr>
                <w:rFonts w:hint="eastAsia"/>
                <w:sz w:val="24"/>
              </w:rPr>
              <w:t>DA015</w:t>
            </w:r>
            <w:r w:rsidR="004D2BE1" w:rsidRPr="006F7EA6">
              <w:rPr>
                <w:rFonts w:hint="eastAsia"/>
                <w:sz w:val="24"/>
              </w:rPr>
              <w:t>）</w:t>
            </w:r>
            <w:r w:rsidR="000A7265" w:rsidRPr="006F7EA6">
              <w:rPr>
                <w:sz w:val="24"/>
              </w:rPr>
              <w:t>排放</w:t>
            </w:r>
            <w:r w:rsidR="000A7265" w:rsidRPr="006F7EA6">
              <w:rPr>
                <w:rFonts w:hint="eastAsia"/>
                <w:sz w:val="24"/>
              </w:rPr>
              <w:t>。收集效</w:t>
            </w:r>
            <w:r w:rsidR="000A7265" w:rsidRPr="006F7EA6">
              <w:rPr>
                <w:rFonts w:hint="eastAsia"/>
                <w:sz w:val="24"/>
                <w:lang w:val="en-US"/>
              </w:rPr>
              <w:t>率约为</w:t>
            </w:r>
            <w:r w:rsidR="000A7265" w:rsidRPr="006F7EA6">
              <w:rPr>
                <w:rFonts w:hint="eastAsia"/>
                <w:sz w:val="24"/>
                <w:lang w:val="en-US"/>
              </w:rPr>
              <w:t>80%</w:t>
            </w:r>
            <w:r w:rsidR="000A7265" w:rsidRPr="006F7EA6">
              <w:rPr>
                <w:rFonts w:hint="eastAsia"/>
                <w:sz w:val="24"/>
                <w:lang w:val="en-US"/>
              </w:rPr>
              <w:t>，处理效率约为</w:t>
            </w:r>
            <w:r w:rsidR="000A7265" w:rsidRPr="006F7EA6">
              <w:rPr>
                <w:rFonts w:hint="eastAsia"/>
                <w:sz w:val="24"/>
                <w:lang w:val="en-US"/>
              </w:rPr>
              <w:t>50%</w:t>
            </w:r>
            <w:r w:rsidR="000A7265" w:rsidRPr="006F7EA6">
              <w:rPr>
                <w:rFonts w:hint="eastAsia"/>
                <w:sz w:val="24"/>
                <w:lang w:val="en-US"/>
              </w:rPr>
              <w:t>，风机</w:t>
            </w:r>
            <w:r w:rsidR="000A7265" w:rsidRPr="006F7EA6">
              <w:rPr>
                <w:sz w:val="24"/>
              </w:rPr>
              <w:t>风量为</w:t>
            </w:r>
            <w:r w:rsidR="000A7265" w:rsidRPr="006F7EA6">
              <w:rPr>
                <w:rFonts w:hint="eastAsia"/>
                <w:sz w:val="24"/>
              </w:rPr>
              <w:t>18000m</w:t>
            </w:r>
            <w:r w:rsidR="000A7265" w:rsidRPr="006F7EA6">
              <w:rPr>
                <w:rFonts w:hint="eastAsia"/>
                <w:sz w:val="24"/>
                <w:vertAlign w:val="superscript"/>
              </w:rPr>
              <w:t>3</w:t>
            </w:r>
            <w:r w:rsidR="000A7265" w:rsidRPr="006F7EA6">
              <w:rPr>
                <w:sz w:val="24"/>
              </w:rPr>
              <w:t>/h</w:t>
            </w:r>
            <w:r w:rsidR="000A7265" w:rsidRPr="006F7EA6">
              <w:rPr>
                <w:sz w:val="24"/>
              </w:rPr>
              <w:t>，</w:t>
            </w:r>
            <w:r w:rsidR="000A7265" w:rsidRPr="006F7EA6">
              <w:rPr>
                <w:rFonts w:hint="eastAsia"/>
                <w:sz w:val="24"/>
              </w:rPr>
              <w:t>则刮灰打磨粉尘有组织产生量为</w:t>
            </w:r>
            <w:r w:rsidR="000A7265" w:rsidRPr="006F7EA6">
              <w:rPr>
                <w:rFonts w:hint="eastAsia"/>
                <w:sz w:val="24"/>
              </w:rPr>
              <w:t>0.16t/a</w:t>
            </w:r>
            <w:r w:rsidR="000A7265" w:rsidRPr="006F7EA6">
              <w:rPr>
                <w:rFonts w:hint="eastAsia"/>
                <w:sz w:val="24"/>
              </w:rPr>
              <w:t>（</w:t>
            </w:r>
            <w:r w:rsidR="000A7265" w:rsidRPr="006F7EA6">
              <w:rPr>
                <w:rFonts w:hint="eastAsia"/>
                <w:sz w:val="24"/>
              </w:rPr>
              <w:t>0.267kg/h</w:t>
            </w:r>
            <w:r w:rsidR="000A7265" w:rsidRPr="006F7EA6">
              <w:rPr>
                <w:rFonts w:hint="eastAsia"/>
                <w:sz w:val="24"/>
              </w:rPr>
              <w:t>），含尘废气的初始浓度为</w:t>
            </w:r>
            <w:r w:rsidR="00AA0EB1" w:rsidRPr="006F7EA6">
              <w:rPr>
                <w:rFonts w:hint="eastAsia"/>
                <w:sz w:val="24"/>
              </w:rPr>
              <w:t>14.83</w:t>
            </w:r>
            <w:r w:rsidR="000A7265" w:rsidRPr="006F7EA6">
              <w:rPr>
                <w:rFonts w:hint="eastAsia"/>
                <w:sz w:val="24"/>
              </w:rPr>
              <w:t>mg/m</w:t>
            </w:r>
            <w:r w:rsidR="000A7265" w:rsidRPr="006F7EA6">
              <w:rPr>
                <w:rFonts w:hint="eastAsia"/>
                <w:sz w:val="24"/>
                <w:vertAlign w:val="superscript"/>
              </w:rPr>
              <w:t>3</w:t>
            </w:r>
            <w:r w:rsidR="00AA0EB1" w:rsidRPr="006F7EA6">
              <w:rPr>
                <w:rFonts w:hint="eastAsia"/>
                <w:sz w:val="24"/>
              </w:rPr>
              <w:t>，</w:t>
            </w:r>
            <w:r w:rsidR="00AA0EB1" w:rsidRPr="006F7EA6">
              <w:rPr>
                <w:rFonts w:hint="eastAsia"/>
                <w:sz w:val="24"/>
                <w:lang w:val="en-US"/>
              </w:rPr>
              <w:t>经处理后，</w:t>
            </w:r>
            <w:r w:rsidR="00AA0EB1" w:rsidRPr="006F7EA6">
              <w:rPr>
                <w:rFonts w:hint="eastAsia"/>
                <w:sz w:val="24"/>
              </w:rPr>
              <w:t>刮灰打磨粉尘</w:t>
            </w:r>
            <w:r w:rsidR="00AA0EB1" w:rsidRPr="006F7EA6">
              <w:rPr>
                <w:rFonts w:hint="eastAsia"/>
                <w:sz w:val="24"/>
                <w:lang w:val="en-US"/>
              </w:rPr>
              <w:t>有组织排放量为</w:t>
            </w:r>
            <w:r w:rsidR="00AA0EB1" w:rsidRPr="006F7EA6">
              <w:rPr>
                <w:rFonts w:hint="eastAsia"/>
                <w:sz w:val="24"/>
                <w:lang w:val="en-US"/>
              </w:rPr>
              <w:t>0.08</w:t>
            </w:r>
            <w:r w:rsidR="00AA0EB1" w:rsidRPr="006F7EA6">
              <w:rPr>
                <w:rFonts w:hint="eastAsia"/>
                <w:sz w:val="24"/>
              </w:rPr>
              <w:t>t/a</w:t>
            </w:r>
            <w:r w:rsidR="00AA0EB1" w:rsidRPr="006F7EA6">
              <w:rPr>
                <w:rFonts w:hint="eastAsia"/>
                <w:sz w:val="24"/>
              </w:rPr>
              <w:t>，排放</w:t>
            </w:r>
            <w:r w:rsidR="00AA0EB1" w:rsidRPr="006F7EA6">
              <w:rPr>
                <w:rFonts w:hint="eastAsia"/>
                <w:sz w:val="24"/>
                <w:lang w:val="en-US"/>
              </w:rPr>
              <w:t>速率为</w:t>
            </w:r>
            <w:r w:rsidR="00AA0EB1" w:rsidRPr="006F7EA6">
              <w:rPr>
                <w:rFonts w:hint="eastAsia"/>
                <w:sz w:val="24"/>
                <w:lang w:val="en-US"/>
              </w:rPr>
              <w:t>0.133kg/h</w:t>
            </w:r>
            <w:r w:rsidR="00AA0EB1" w:rsidRPr="006F7EA6">
              <w:rPr>
                <w:rFonts w:hint="eastAsia"/>
                <w:sz w:val="24"/>
                <w:lang w:val="en-US"/>
              </w:rPr>
              <w:t>，排放浓度为</w:t>
            </w:r>
            <w:r w:rsidR="00AA0EB1" w:rsidRPr="006F7EA6">
              <w:rPr>
                <w:rFonts w:hint="eastAsia"/>
                <w:sz w:val="24"/>
                <w:lang w:val="en-US"/>
              </w:rPr>
              <w:t>7.39mg/m</w:t>
            </w:r>
            <w:r w:rsidR="00AA0EB1" w:rsidRPr="006F7EA6">
              <w:rPr>
                <w:rFonts w:hint="eastAsia"/>
                <w:sz w:val="24"/>
                <w:vertAlign w:val="superscript"/>
                <w:lang w:val="en-US"/>
              </w:rPr>
              <w:t>3</w:t>
            </w:r>
            <w:r w:rsidR="00AA0EB1" w:rsidRPr="006F7EA6">
              <w:rPr>
                <w:rFonts w:hint="eastAsia"/>
                <w:sz w:val="24"/>
                <w:lang w:val="en-US"/>
              </w:rPr>
              <w:t>。</w:t>
            </w:r>
          </w:p>
          <w:p w:rsidR="000A7265" w:rsidRPr="006F7EA6" w:rsidRDefault="00AA0EB1" w:rsidP="00D00394">
            <w:pPr>
              <w:spacing w:line="360" w:lineRule="auto"/>
              <w:ind w:firstLineChars="200" w:firstLine="480"/>
              <w:jc w:val="left"/>
              <w:rPr>
                <w:rFonts w:hint="eastAsia"/>
                <w:sz w:val="24"/>
              </w:rPr>
            </w:pPr>
            <w:r w:rsidRPr="006F7EA6">
              <w:rPr>
                <w:rFonts w:hint="eastAsia"/>
                <w:sz w:val="24"/>
                <w:lang w:val="en-US"/>
              </w:rPr>
              <w:t>无组织排放量为</w:t>
            </w:r>
            <w:r w:rsidRPr="006F7EA6">
              <w:rPr>
                <w:rFonts w:hint="eastAsia"/>
                <w:sz w:val="24"/>
                <w:lang w:val="en-US"/>
              </w:rPr>
              <w:t>0.04</w:t>
            </w:r>
            <w:r w:rsidRPr="006F7EA6">
              <w:rPr>
                <w:rFonts w:hint="eastAsia"/>
                <w:sz w:val="24"/>
              </w:rPr>
              <w:t>t/a</w:t>
            </w:r>
            <w:r w:rsidRPr="006F7EA6">
              <w:rPr>
                <w:rFonts w:hint="eastAsia"/>
                <w:sz w:val="24"/>
              </w:rPr>
              <w:t>（</w:t>
            </w:r>
            <w:r w:rsidRPr="006F7EA6">
              <w:rPr>
                <w:rFonts w:hint="eastAsia"/>
                <w:sz w:val="24"/>
              </w:rPr>
              <w:t>0.067</w:t>
            </w:r>
            <w:r w:rsidRPr="006F7EA6">
              <w:rPr>
                <w:rFonts w:hint="eastAsia"/>
                <w:sz w:val="24"/>
                <w:lang w:val="en-US"/>
              </w:rPr>
              <w:t>kg/h</w:t>
            </w:r>
            <w:r w:rsidRPr="006F7EA6">
              <w:rPr>
                <w:rFonts w:hint="eastAsia"/>
                <w:sz w:val="24"/>
              </w:rPr>
              <w:t>）。</w:t>
            </w:r>
          </w:p>
          <w:p w:rsidR="0019264D" w:rsidRPr="006F7EA6" w:rsidRDefault="0019264D"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10</w:t>
            </w:r>
            <w:r w:rsidRPr="006F7EA6">
              <w:rPr>
                <w:rFonts w:hint="eastAsia"/>
                <w:sz w:val="24"/>
              </w:rPr>
              <w:t>）喷涂废气（</w:t>
            </w:r>
            <w:r w:rsidRPr="006F7EA6">
              <w:rPr>
                <w:rFonts w:hint="eastAsia"/>
                <w:sz w:val="24"/>
              </w:rPr>
              <w:t>G3-9</w:t>
            </w:r>
            <w:r w:rsidRPr="006F7EA6">
              <w:rPr>
                <w:rFonts w:hint="eastAsia"/>
                <w:sz w:val="24"/>
              </w:rPr>
              <w:t>、</w:t>
            </w:r>
            <w:r w:rsidRPr="006F7EA6">
              <w:rPr>
                <w:rFonts w:hint="eastAsia"/>
                <w:sz w:val="24"/>
              </w:rPr>
              <w:t>G3-10</w:t>
            </w:r>
            <w:r w:rsidRPr="006F7EA6">
              <w:rPr>
                <w:rFonts w:hint="eastAsia"/>
                <w:sz w:val="24"/>
              </w:rPr>
              <w:t>、</w:t>
            </w:r>
            <w:r w:rsidRPr="006F7EA6">
              <w:rPr>
                <w:rFonts w:hint="eastAsia"/>
                <w:sz w:val="24"/>
              </w:rPr>
              <w:t>G3-11</w:t>
            </w:r>
            <w:r w:rsidRPr="006F7EA6">
              <w:rPr>
                <w:rFonts w:hint="eastAsia"/>
                <w:sz w:val="24"/>
              </w:rPr>
              <w:t>）</w:t>
            </w:r>
          </w:p>
          <w:p w:rsidR="00280ED1" w:rsidRPr="006F7EA6" w:rsidRDefault="00280ED1" w:rsidP="00D00394">
            <w:pPr>
              <w:spacing w:line="360" w:lineRule="auto"/>
              <w:ind w:firstLineChars="200" w:firstLine="480"/>
              <w:jc w:val="left"/>
              <w:rPr>
                <w:rFonts w:hint="eastAsia"/>
                <w:sz w:val="24"/>
              </w:rPr>
            </w:pPr>
            <w:r w:rsidRPr="006F7EA6">
              <w:rPr>
                <w:rFonts w:hint="eastAsia"/>
                <w:sz w:val="24"/>
              </w:rPr>
              <w:t>根据项目物料平衡，拟建项目油漆总用量为</w:t>
            </w:r>
            <w:r w:rsidRPr="006F7EA6">
              <w:rPr>
                <w:rFonts w:hint="eastAsia"/>
                <w:sz w:val="24"/>
              </w:rPr>
              <w:t>0.959t/a</w:t>
            </w:r>
            <w:r w:rsidRPr="006F7EA6">
              <w:rPr>
                <w:rFonts w:hint="eastAsia"/>
                <w:sz w:val="24"/>
              </w:rPr>
              <w:t>，其中</w:t>
            </w:r>
            <w:r w:rsidR="0080184B" w:rsidRPr="006F7EA6">
              <w:rPr>
                <w:rFonts w:hint="eastAsia"/>
                <w:sz w:val="24"/>
              </w:rPr>
              <w:t>固体份含量为</w:t>
            </w:r>
            <w:r w:rsidR="0080184B" w:rsidRPr="006F7EA6">
              <w:rPr>
                <w:rFonts w:hint="eastAsia"/>
                <w:sz w:val="24"/>
              </w:rPr>
              <w:t>0.330t/a</w:t>
            </w:r>
            <w:r w:rsidR="0080184B" w:rsidRPr="006F7EA6">
              <w:rPr>
                <w:rFonts w:hint="eastAsia"/>
                <w:sz w:val="24"/>
              </w:rPr>
              <w:t>，挥发份含量为</w:t>
            </w:r>
            <w:r w:rsidR="0080184B" w:rsidRPr="006F7EA6">
              <w:rPr>
                <w:rFonts w:hint="eastAsia"/>
                <w:sz w:val="24"/>
              </w:rPr>
              <w:t>0.629t/a</w:t>
            </w:r>
            <w:r w:rsidR="0080184B" w:rsidRPr="006F7EA6">
              <w:rPr>
                <w:rFonts w:hint="eastAsia"/>
                <w:sz w:val="24"/>
              </w:rPr>
              <w:t>。喷涂废气主要污染物产生情况为：颗粒物</w:t>
            </w:r>
            <w:r w:rsidR="00C86034" w:rsidRPr="006F7EA6">
              <w:rPr>
                <w:rFonts w:hint="eastAsia"/>
                <w:sz w:val="24"/>
              </w:rPr>
              <w:t>0.165</w:t>
            </w:r>
            <w:r w:rsidR="0080184B" w:rsidRPr="006F7EA6">
              <w:rPr>
                <w:rFonts w:hint="eastAsia"/>
                <w:sz w:val="24"/>
              </w:rPr>
              <w:t>t/a</w:t>
            </w:r>
            <w:r w:rsidR="0080184B" w:rsidRPr="006F7EA6">
              <w:rPr>
                <w:rFonts w:hint="eastAsia"/>
                <w:sz w:val="24"/>
              </w:rPr>
              <w:t>、甲苯</w:t>
            </w:r>
            <w:r w:rsidR="0080184B" w:rsidRPr="006F7EA6">
              <w:rPr>
                <w:rFonts w:hint="eastAsia"/>
                <w:sz w:val="24"/>
              </w:rPr>
              <w:t>0.129t/a</w:t>
            </w:r>
            <w:r w:rsidR="0080184B" w:rsidRPr="006F7EA6">
              <w:rPr>
                <w:rFonts w:hint="eastAsia"/>
                <w:sz w:val="24"/>
              </w:rPr>
              <w:t>、二甲苯</w:t>
            </w:r>
            <w:r w:rsidR="0080184B" w:rsidRPr="006F7EA6">
              <w:rPr>
                <w:rFonts w:hint="eastAsia"/>
                <w:sz w:val="24"/>
              </w:rPr>
              <w:t>0.188t/a</w:t>
            </w:r>
            <w:r w:rsidR="0080184B" w:rsidRPr="006F7EA6">
              <w:rPr>
                <w:rFonts w:hint="eastAsia"/>
                <w:sz w:val="24"/>
              </w:rPr>
              <w:t>、苯系物</w:t>
            </w:r>
            <w:r w:rsidR="0080184B" w:rsidRPr="006F7EA6">
              <w:rPr>
                <w:rFonts w:hint="eastAsia"/>
                <w:sz w:val="24"/>
              </w:rPr>
              <w:t>0.323t/a</w:t>
            </w:r>
            <w:r w:rsidR="0080184B" w:rsidRPr="006F7EA6">
              <w:rPr>
                <w:rFonts w:hint="eastAsia"/>
                <w:sz w:val="24"/>
              </w:rPr>
              <w:t>、</w:t>
            </w:r>
            <w:r w:rsidR="0080184B" w:rsidRPr="006F7EA6">
              <w:rPr>
                <w:rFonts w:hint="eastAsia"/>
                <w:sz w:val="24"/>
                <w:szCs w:val="36"/>
              </w:rPr>
              <w:t>非甲烷总烃</w:t>
            </w:r>
            <w:r w:rsidR="0080184B" w:rsidRPr="006F7EA6">
              <w:rPr>
                <w:rFonts w:hint="eastAsia"/>
                <w:sz w:val="24"/>
              </w:rPr>
              <w:t>0.629t/a</w:t>
            </w:r>
            <w:r w:rsidR="0080184B" w:rsidRPr="006F7EA6">
              <w:rPr>
                <w:rFonts w:hint="eastAsia"/>
                <w:sz w:val="24"/>
              </w:rPr>
              <w:t>、</w:t>
            </w:r>
            <w:r w:rsidR="0080184B" w:rsidRPr="006F7EA6">
              <w:rPr>
                <w:rFonts w:hint="eastAsia"/>
                <w:sz w:val="24"/>
              </w:rPr>
              <w:t>VOCs0.629t/a</w:t>
            </w:r>
            <w:r w:rsidR="0080184B" w:rsidRPr="006F7EA6">
              <w:rPr>
                <w:rFonts w:hint="eastAsia"/>
                <w:sz w:val="24"/>
              </w:rPr>
              <w:t>。</w:t>
            </w:r>
          </w:p>
          <w:p w:rsidR="0019264D" w:rsidRPr="006F7EA6" w:rsidRDefault="0019264D" w:rsidP="00D00394">
            <w:pPr>
              <w:spacing w:line="360" w:lineRule="auto"/>
              <w:ind w:firstLineChars="200" w:firstLine="480"/>
              <w:jc w:val="left"/>
              <w:rPr>
                <w:rFonts w:hint="eastAsia"/>
                <w:sz w:val="24"/>
              </w:rPr>
            </w:pPr>
            <w:r w:rsidRPr="006F7EA6">
              <w:rPr>
                <w:rFonts w:hint="eastAsia"/>
                <w:sz w:val="24"/>
              </w:rPr>
              <w:t>①调漆废气（</w:t>
            </w:r>
            <w:r w:rsidRPr="006F7EA6">
              <w:rPr>
                <w:rFonts w:hint="eastAsia"/>
                <w:sz w:val="24"/>
              </w:rPr>
              <w:t>G3-9</w:t>
            </w:r>
            <w:r w:rsidRPr="006F7EA6">
              <w:rPr>
                <w:rFonts w:hint="eastAsia"/>
                <w:sz w:val="24"/>
              </w:rPr>
              <w:t>）</w:t>
            </w:r>
          </w:p>
          <w:p w:rsidR="0019264D" w:rsidRPr="006F7EA6" w:rsidRDefault="00586AD2" w:rsidP="00D00394">
            <w:pPr>
              <w:spacing w:line="360" w:lineRule="auto"/>
              <w:ind w:firstLineChars="200" w:firstLine="480"/>
              <w:jc w:val="left"/>
              <w:rPr>
                <w:rFonts w:hint="eastAsia"/>
                <w:sz w:val="24"/>
              </w:rPr>
            </w:pPr>
            <w:r w:rsidRPr="006F7EA6">
              <w:rPr>
                <w:rFonts w:hint="eastAsia"/>
                <w:sz w:val="24"/>
              </w:rPr>
              <w:t>拟建项目</w:t>
            </w:r>
            <w:r w:rsidR="003707C2" w:rsidRPr="006F7EA6">
              <w:rPr>
                <w:rFonts w:hint="eastAsia"/>
                <w:sz w:val="24"/>
              </w:rPr>
              <w:t>设有单独的调漆房，风量为</w:t>
            </w:r>
            <w:r w:rsidR="00B434BB" w:rsidRPr="006F7EA6">
              <w:rPr>
                <w:rFonts w:hint="eastAsia"/>
                <w:sz w:val="24"/>
              </w:rPr>
              <w:t>23</w:t>
            </w:r>
            <w:r w:rsidR="003707C2" w:rsidRPr="006F7EA6">
              <w:rPr>
                <w:rFonts w:hint="eastAsia"/>
                <w:sz w:val="24"/>
              </w:rPr>
              <w:t>00m</w:t>
            </w:r>
            <w:r w:rsidR="003707C2" w:rsidRPr="006F7EA6">
              <w:rPr>
                <w:rFonts w:hint="eastAsia"/>
                <w:sz w:val="24"/>
                <w:vertAlign w:val="superscript"/>
              </w:rPr>
              <w:t>3</w:t>
            </w:r>
            <w:r w:rsidR="003707C2" w:rsidRPr="006F7EA6">
              <w:rPr>
                <w:sz w:val="24"/>
              </w:rPr>
              <w:t>/h</w:t>
            </w:r>
            <w:r w:rsidR="003707C2" w:rsidRPr="006F7EA6">
              <w:rPr>
                <w:sz w:val="24"/>
              </w:rPr>
              <w:t>，</w:t>
            </w:r>
            <w:r w:rsidR="003707C2" w:rsidRPr="006F7EA6">
              <w:rPr>
                <w:rFonts w:hint="eastAsia"/>
                <w:sz w:val="24"/>
              </w:rPr>
              <w:t>调漆工序均在单独设置的调漆房内进行，根据前述分析，本次评价考虑调漆过程中挥发的有机物占有机物总量的</w:t>
            </w:r>
            <w:r w:rsidR="003707C2" w:rsidRPr="006F7EA6">
              <w:rPr>
                <w:rFonts w:hint="eastAsia"/>
                <w:sz w:val="24"/>
              </w:rPr>
              <w:t>5%</w:t>
            </w:r>
            <w:r w:rsidR="003707C2" w:rsidRPr="006F7EA6">
              <w:rPr>
                <w:rFonts w:hint="eastAsia"/>
                <w:sz w:val="24"/>
              </w:rPr>
              <w:t>，</w:t>
            </w:r>
            <w:r w:rsidR="00215BDE" w:rsidRPr="006F7EA6">
              <w:rPr>
                <w:rFonts w:hint="eastAsia"/>
                <w:sz w:val="24"/>
              </w:rPr>
              <w:t>调漆废气进入喷漆房</w:t>
            </w:r>
            <w:r w:rsidR="00215BDE" w:rsidRPr="006F7EA6">
              <w:rPr>
                <w:rFonts w:hint="eastAsia"/>
                <w:sz w:val="24"/>
              </w:rPr>
              <w:t>1</w:t>
            </w:r>
            <w:r w:rsidR="00215BDE" w:rsidRPr="006F7EA6">
              <w:rPr>
                <w:rFonts w:hint="eastAsia"/>
                <w:sz w:val="24"/>
              </w:rPr>
              <w:t>废气处理系统进行处理</w:t>
            </w:r>
            <w:r w:rsidR="006A2F39" w:rsidRPr="006F7EA6">
              <w:rPr>
                <w:rFonts w:hint="eastAsia"/>
                <w:sz w:val="24"/>
              </w:rPr>
              <w:t>。</w:t>
            </w:r>
          </w:p>
          <w:p w:rsidR="000115E4" w:rsidRPr="006F7EA6" w:rsidRDefault="000115E4" w:rsidP="00D00394">
            <w:pPr>
              <w:spacing w:line="360" w:lineRule="auto"/>
              <w:ind w:firstLineChars="200" w:firstLine="480"/>
              <w:jc w:val="left"/>
              <w:rPr>
                <w:rFonts w:hint="eastAsia"/>
                <w:sz w:val="24"/>
              </w:rPr>
            </w:pPr>
            <w:r w:rsidRPr="006F7EA6">
              <w:rPr>
                <w:rFonts w:hint="eastAsia"/>
                <w:sz w:val="24"/>
              </w:rPr>
              <w:t>拟建项目所用漆均在调漆房内配制，按照比例称量后依次倒入桶中搅拌均匀即可。调漆工序耗时短，调漆时间约</w:t>
            </w:r>
            <w:r w:rsidR="005F6D8D" w:rsidRPr="006F7EA6">
              <w:rPr>
                <w:rFonts w:hint="eastAsia"/>
                <w:sz w:val="24"/>
              </w:rPr>
              <w:t>2</w:t>
            </w:r>
            <w:r w:rsidRPr="006F7EA6">
              <w:rPr>
                <w:rFonts w:hint="eastAsia"/>
                <w:sz w:val="24"/>
              </w:rPr>
              <w:t>0h/a</w:t>
            </w:r>
            <w:r w:rsidRPr="006F7EA6">
              <w:rPr>
                <w:rFonts w:hint="eastAsia"/>
                <w:sz w:val="24"/>
              </w:rPr>
              <w:t>。</w:t>
            </w:r>
          </w:p>
          <w:p w:rsidR="0019264D" w:rsidRPr="006F7EA6" w:rsidRDefault="006A2F39" w:rsidP="00D00394">
            <w:pPr>
              <w:spacing w:line="360" w:lineRule="auto"/>
              <w:ind w:firstLineChars="200" w:firstLine="480"/>
              <w:jc w:val="left"/>
              <w:rPr>
                <w:rFonts w:hint="eastAsia"/>
                <w:sz w:val="24"/>
              </w:rPr>
            </w:pPr>
            <w:r w:rsidRPr="006F7EA6">
              <w:rPr>
                <w:rFonts w:hint="eastAsia"/>
                <w:sz w:val="24"/>
              </w:rPr>
              <w:t>②喷漆废气（</w:t>
            </w:r>
            <w:r w:rsidRPr="006F7EA6">
              <w:rPr>
                <w:rFonts w:hint="eastAsia"/>
                <w:sz w:val="24"/>
              </w:rPr>
              <w:t>G3-10</w:t>
            </w:r>
            <w:r w:rsidRPr="006F7EA6">
              <w:rPr>
                <w:rFonts w:hint="eastAsia"/>
                <w:sz w:val="24"/>
              </w:rPr>
              <w:t>）</w:t>
            </w:r>
          </w:p>
          <w:p w:rsidR="0019264D" w:rsidRPr="006F7EA6" w:rsidRDefault="006A2F39" w:rsidP="00D00394">
            <w:pPr>
              <w:spacing w:line="360" w:lineRule="auto"/>
              <w:ind w:firstLineChars="200" w:firstLine="480"/>
              <w:jc w:val="left"/>
              <w:rPr>
                <w:rFonts w:hint="eastAsia"/>
                <w:sz w:val="24"/>
              </w:rPr>
            </w:pPr>
            <w:r w:rsidRPr="006F7EA6">
              <w:rPr>
                <w:rFonts w:hint="eastAsia"/>
                <w:sz w:val="24"/>
              </w:rPr>
              <w:t>拟建项目喷漆采用人工空气喷涂法，根据业主提供</w:t>
            </w:r>
            <w:r w:rsidR="006D6BDE" w:rsidRPr="006F7EA6">
              <w:rPr>
                <w:rFonts w:hint="eastAsia"/>
                <w:sz w:val="24"/>
              </w:rPr>
              <w:t>的</w:t>
            </w:r>
            <w:r w:rsidRPr="006F7EA6">
              <w:rPr>
                <w:rFonts w:hint="eastAsia"/>
                <w:sz w:val="24"/>
              </w:rPr>
              <w:t>资料，单个喷漆房喷底漆时间约为</w:t>
            </w:r>
            <w:r w:rsidR="00185AE1" w:rsidRPr="006F7EA6">
              <w:rPr>
                <w:rFonts w:hint="eastAsia"/>
                <w:sz w:val="24"/>
              </w:rPr>
              <w:t>15</w:t>
            </w:r>
            <w:r w:rsidRPr="006F7EA6">
              <w:rPr>
                <w:rFonts w:hint="eastAsia"/>
                <w:sz w:val="24"/>
              </w:rPr>
              <w:t>0h/a</w:t>
            </w:r>
            <w:r w:rsidRPr="006F7EA6">
              <w:rPr>
                <w:rFonts w:hint="eastAsia"/>
                <w:sz w:val="24"/>
              </w:rPr>
              <w:t>、喷面漆时间约为</w:t>
            </w:r>
            <w:r w:rsidR="00185AE1" w:rsidRPr="006F7EA6">
              <w:rPr>
                <w:rFonts w:hint="eastAsia"/>
                <w:sz w:val="24"/>
              </w:rPr>
              <w:t>9</w:t>
            </w:r>
            <w:r w:rsidRPr="006F7EA6">
              <w:rPr>
                <w:rFonts w:hint="eastAsia"/>
                <w:sz w:val="24"/>
              </w:rPr>
              <w:t>0h/a</w:t>
            </w:r>
            <w:r w:rsidR="008812ED" w:rsidRPr="006F7EA6">
              <w:rPr>
                <w:rFonts w:hint="eastAsia"/>
                <w:sz w:val="24"/>
              </w:rPr>
              <w:t>，喷涂完成后的玻璃钢制品由人工转运至烤漆房内进行烘干，喷漆房与烤漆房距离较近，且转运过程时间较短，此部分挥发的少量废气计入流转过程挥发，根据前述分析，本次评价考虑漆料中挥发份的</w:t>
            </w:r>
            <w:r w:rsidR="008812ED" w:rsidRPr="006F7EA6">
              <w:rPr>
                <w:rFonts w:hint="eastAsia"/>
                <w:sz w:val="24"/>
              </w:rPr>
              <w:t>65%</w:t>
            </w:r>
            <w:r w:rsidR="008812ED" w:rsidRPr="006F7EA6">
              <w:rPr>
                <w:rFonts w:hint="eastAsia"/>
                <w:sz w:val="24"/>
              </w:rPr>
              <w:t>在喷漆过程中挥发，剩余</w:t>
            </w:r>
            <w:r w:rsidR="008812ED" w:rsidRPr="006F7EA6">
              <w:rPr>
                <w:rFonts w:hint="eastAsia"/>
                <w:sz w:val="24"/>
              </w:rPr>
              <w:t>30%</w:t>
            </w:r>
            <w:r w:rsidR="008812ED" w:rsidRPr="006F7EA6">
              <w:rPr>
                <w:rFonts w:hint="eastAsia"/>
                <w:sz w:val="24"/>
              </w:rPr>
              <w:t>在烘干时挥发。</w:t>
            </w:r>
          </w:p>
          <w:p w:rsidR="0019264D" w:rsidRPr="006F7EA6" w:rsidRDefault="006A2F39" w:rsidP="00D00394">
            <w:pPr>
              <w:spacing w:line="360" w:lineRule="auto"/>
              <w:ind w:firstLineChars="200" w:firstLine="480"/>
              <w:jc w:val="left"/>
              <w:rPr>
                <w:rFonts w:hint="eastAsia"/>
                <w:sz w:val="24"/>
              </w:rPr>
            </w:pPr>
            <w:r w:rsidRPr="006F7EA6">
              <w:rPr>
                <w:rFonts w:hint="eastAsia"/>
                <w:sz w:val="24"/>
              </w:rPr>
              <w:t>③烘干废气（</w:t>
            </w:r>
            <w:r w:rsidRPr="006F7EA6">
              <w:rPr>
                <w:rFonts w:hint="eastAsia"/>
                <w:sz w:val="24"/>
              </w:rPr>
              <w:t>G3-11</w:t>
            </w:r>
            <w:r w:rsidRPr="006F7EA6">
              <w:rPr>
                <w:rFonts w:hint="eastAsia"/>
                <w:sz w:val="24"/>
              </w:rPr>
              <w:t>）</w:t>
            </w:r>
          </w:p>
          <w:p w:rsidR="0019264D" w:rsidRPr="006F7EA6" w:rsidRDefault="008812ED" w:rsidP="00D00394">
            <w:pPr>
              <w:spacing w:line="360" w:lineRule="auto"/>
              <w:ind w:firstLineChars="200" w:firstLine="480"/>
              <w:jc w:val="left"/>
              <w:rPr>
                <w:rFonts w:hint="eastAsia"/>
                <w:sz w:val="24"/>
              </w:rPr>
            </w:pPr>
            <w:r w:rsidRPr="006F7EA6">
              <w:rPr>
                <w:rFonts w:hint="eastAsia"/>
                <w:sz w:val="24"/>
              </w:rPr>
              <w:lastRenderedPageBreak/>
              <w:t>根据前述分析，</w:t>
            </w:r>
            <w:r w:rsidR="00C00068" w:rsidRPr="006F7EA6">
              <w:rPr>
                <w:rFonts w:hint="eastAsia"/>
                <w:sz w:val="24"/>
              </w:rPr>
              <w:t>漆料中的有机溶剂</w:t>
            </w:r>
            <w:r w:rsidR="00C00068" w:rsidRPr="006F7EA6">
              <w:rPr>
                <w:rFonts w:hint="eastAsia"/>
                <w:sz w:val="24"/>
              </w:rPr>
              <w:t>30%</w:t>
            </w:r>
            <w:r w:rsidR="00C00068" w:rsidRPr="006F7EA6">
              <w:rPr>
                <w:rFonts w:hint="eastAsia"/>
                <w:sz w:val="24"/>
              </w:rPr>
              <w:t>在烘干过程中挥发，</w:t>
            </w:r>
            <w:r w:rsidR="00280ED1" w:rsidRPr="006F7EA6">
              <w:rPr>
                <w:rFonts w:hint="eastAsia"/>
                <w:sz w:val="24"/>
              </w:rPr>
              <w:t>根据业主提供</w:t>
            </w:r>
            <w:r w:rsidR="006D6BDE" w:rsidRPr="006F7EA6">
              <w:rPr>
                <w:rFonts w:hint="eastAsia"/>
                <w:sz w:val="24"/>
              </w:rPr>
              <w:t>的</w:t>
            </w:r>
            <w:r w:rsidR="00280ED1" w:rsidRPr="006F7EA6">
              <w:rPr>
                <w:rFonts w:hint="eastAsia"/>
                <w:sz w:val="24"/>
              </w:rPr>
              <w:t>资料，底漆烘干时间约为</w:t>
            </w:r>
            <w:r w:rsidR="00280ED1" w:rsidRPr="006F7EA6">
              <w:rPr>
                <w:rFonts w:hint="eastAsia"/>
                <w:sz w:val="24"/>
              </w:rPr>
              <w:t>3h/d</w:t>
            </w:r>
            <w:r w:rsidR="00280ED1" w:rsidRPr="006F7EA6">
              <w:rPr>
                <w:rFonts w:hint="eastAsia"/>
                <w:sz w:val="24"/>
              </w:rPr>
              <w:t>（</w:t>
            </w:r>
            <w:r w:rsidR="00280ED1" w:rsidRPr="006F7EA6">
              <w:rPr>
                <w:rFonts w:hint="eastAsia"/>
                <w:sz w:val="24"/>
              </w:rPr>
              <w:t>900h/a</w:t>
            </w:r>
            <w:r w:rsidR="00280ED1" w:rsidRPr="006F7EA6">
              <w:rPr>
                <w:rFonts w:hint="eastAsia"/>
                <w:sz w:val="24"/>
              </w:rPr>
              <w:t>），面漆烘干时间约为</w:t>
            </w:r>
            <w:r w:rsidR="00280ED1" w:rsidRPr="006F7EA6">
              <w:rPr>
                <w:rFonts w:hint="eastAsia"/>
                <w:sz w:val="24"/>
              </w:rPr>
              <w:t>3h/d</w:t>
            </w:r>
            <w:r w:rsidR="00280ED1" w:rsidRPr="006F7EA6">
              <w:rPr>
                <w:rFonts w:hint="eastAsia"/>
                <w:sz w:val="24"/>
              </w:rPr>
              <w:t>（</w:t>
            </w:r>
            <w:r w:rsidR="00280ED1" w:rsidRPr="006F7EA6">
              <w:rPr>
                <w:rFonts w:hint="eastAsia"/>
                <w:sz w:val="24"/>
              </w:rPr>
              <w:t>900h/a</w:t>
            </w:r>
            <w:r w:rsidR="00280ED1" w:rsidRPr="006F7EA6">
              <w:rPr>
                <w:rFonts w:hint="eastAsia"/>
                <w:sz w:val="24"/>
              </w:rPr>
              <w:t>）。</w:t>
            </w:r>
          </w:p>
          <w:p w:rsidR="00280ED1" w:rsidRPr="006F7EA6" w:rsidRDefault="00280ED1" w:rsidP="00D00394">
            <w:pPr>
              <w:spacing w:line="360" w:lineRule="auto"/>
              <w:ind w:firstLineChars="200" w:firstLine="480"/>
              <w:jc w:val="left"/>
              <w:rPr>
                <w:rFonts w:hint="eastAsia"/>
                <w:sz w:val="24"/>
              </w:rPr>
            </w:pPr>
            <w:r w:rsidRPr="006F7EA6">
              <w:rPr>
                <w:rFonts w:hint="eastAsia"/>
                <w:sz w:val="24"/>
              </w:rPr>
              <w:t>本次评价按各工序同时进行计算项目最大排放速率和最大排放浓度。拟建项目</w:t>
            </w:r>
            <w:r w:rsidR="00667C70" w:rsidRPr="006F7EA6">
              <w:rPr>
                <w:rFonts w:hint="eastAsia"/>
                <w:sz w:val="24"/>
              </w:rPr>
              <w:t>喷漆房及烤漆房设置为密闭式，整体形成微负压，整体保持较高的密闭性，仅在人员出入和产品流转过程中有少量废气外泄，</w:t>
            </w:r>
            <w:r w:rsidR="00667C70" w:rsidRPr="006F7EA6">
              <w:rPr>
                <w:sz w:val="24"/>
              </w:rPr>
              <w:t>取泄漏水平为</w:t>
            </w:r>
            <w:r w:rsidR="00667C70" w:rsidRPr="006F7EA6">
              <w:rPr>
                <w:sz w:val="24"/>
              </w:rPr>
              <w:t>5%</w:t>
            </w:r>
            <w:r w:rsidR="00667C70" w:rsidRPr="006F7EA6">
              <w:rPr>
                <w:rFonts w:hint="eastAsia"/>
                <w:sz w:val="24"/>
              </w:rPr>
              <w:t>，喷涂废气</w:t>
            </w:r>
            <w:r w:rsidRPr="006F7EA6">
              <w:rPr>
                <w:rFonts w:hint="eastAsia"/>
                <w:sz w:val="24"/>
              </w:rPr>
              <w:t>产生情况见表</w:t>
            </w:r>
            <w:r w:rsidRPr="006F7EA6">
              <w:rPr>
                <w:rFonts w:hint="eastAsia"/>
                <w:sz w:val="24"/>
              </w:rPr>
              <w:t>4.2-23</w:t>
            </w:r>
            <w:r w:rsidRPr="006F7EA6">
              <w:rPr>
                <w:rFonts w:hint="eastAsia"/>
                <w:sz w:val="24"/>
              </w:rPr>
              <w:t>。</w:t>
            </w:r>
          </w:p>
          <w:p w:rsidR="008812ED" w:rsidRPr="006F7EA6" w:rsidRDefault="008812ED"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185AE1" w:rsidRPr="006F7EA6" w:rsidRDefault="00185AE1" w:rsidP="00D00394">
            <w:pPr>
              <w:spacing w:line="360" w:lineRule="auto"/>
              <w:ind w:firstLineChars="200" w:firstLine="480"/>
              <w:jc w:val="left"/>
              <w:rPr>
                <w:rFonts w:hint="eastAsia"/>
                <w:sz w:val="24"/>
              </w:rPr>
            </w:pPr>
          </w:p>
          <w:p w:rsidR="008812ED" w:rsidRPr="006F7EA6" w:rsidRDefault="008812ED" w:rsidP="00D00394">
            <w:pPr>
              <w:spacing w:line="360" w:lineRule="auto"/>
              <w:ind w:firstLineChars="200" w:firstLine="480"/>
              <w:jc w:val="left"/>
              <w:rPr>
                <w:rFonts w:hint="eastAsia"/>
                <w:sz w:val="24"/>
              </w:rPr>
            </w:pPr>
          </w:p>
          <w:p w:rsidR="0019264D" w:rsidRPr="006F7EA6" w:rsidRDefault="0019264D" w:rsidP="00D00394">
            <w:pPr>
              <w:spacing w:line="360" w:lineRule="auto"/>
              <w:ind w:firstLineChars="200" w:firstLine="480"/>
              <w:jc w:val="left"/>
              <w:rPr>
                <w:rFonts w:hint="eastAsia"/>
                <w:sz w:val="24"/>
              </w:rPr>
            </w:pPr>
          </w:p>
        </w:tc>
      </w:tr>
    </w:tbl>
    <w:p w:rsidR="005B30AE" w:rsidRPr="006F7EA6" w:rsidRDefault="005B30AE" w:rsidP="00DB2BB8">
      <w:pPr>
        <w:spacing w:line="360" w:lineRule="auto"/>
        <w:ind w:firstLineChars="200" w:firstLine="480"/>
        <w:jc w:val="left"/>
        <w:rPr>
          <w:sz w:val="24"/>
        </w:rPr>
        <w:sectPr w:rsidR="005B30AE" w:rsidRPr="006F7EA6" w:rsidSect="005B30AE">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C86034" w:rsidRPr="006F7EA6" w:rsidTr="00D00394">
        <w:tc>
          <w:tcPr>
            <w:tcW w:w="468" w:type="dxa"/>
            <w:vAlign w:val="center"/>
          </w:tcPr>
          <w:p w:rsidR="00C86034" w:rsidRPr="006F7EA6" w:rsidRDefault="00C86034" w:rsidP="00D00394">
            <w:pPr>
              <w:spacing w:line="360" w:lineRule="auto"/>
              <w:jc w:val="center"/>
              <w:rPr>
                <w:rFonts w:hint="eastAsia"/>
                <w:sz w:val="24"/>
              </w:rPr>
            </w:pPr>
            <w:r w:rsidRPr="006F7EA6">
              <w:rPr>
                <w:rFonts w:hint="eastAsia"/>
                <w:sz w:val="24"/>
              </w:rPr>
              <w:lastRenderedPageBreak/>
              <w:t>运营期环境影响和保护措施</w:t>
            </w:r>
          </w:p>
        </w:tc>
        <w:tc>
          <w:tcPr>
            <w:tcW w:w="13706" w:type="dxa"/>
          </w:tcPr>
          <w:p w:rsidR="00C86034" w:rsidRPr="006F7EA6" w:rsidRDefault="006D6BDE" w:rsidP="00D00394">
            <w:pPr>
              <w:spacing w:line="360" w:lineRule="auto"/>
              <w:jc w:val="center"/>
              <w:rPr>
                <w:rFonts w:hint="eastAsia"/>
                <w:b/>
              </w:rPr>
            </w:pPr>
            <w:r w:rsidRPr="006F7EA6">
              <w:rPr>
                <w:rFonts w:hint="eastAsia"/>
                <w:b/>
              </w:rPr>
              <w:t>表</w:t>
            </w:r>
            <w:r w:rsidRPr="006F7EA6">
              <w:rPr>
                <w:rFonts w:hint="eastAsia"/>
                <w:b/>
              </w:rPr>
              <w:t xml:space="preserve">4.2-23  </w:t>
            </w:r>
            <w:r w:rsidRPr="006F7EA6">
              <w:rPr>
                <w:rFonts w:hint="eastAsia"/>
                <w:b/>
              </w:rPr>
              <w:t>喷涂废气产生情况一览表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
              <w:gridCol w:w="1469"/>
              <w:gridCol w:w="1224"/>
              <w:gridCol w:w="739"/>
              <w:gridCol w:w="1469"/>
              <w:gridCol w:w="1224"/>
              <w:gridCol w:w="1224"/>
              <w:gridCol w:w="981"/>
              <w:gridCol w:w="1224"/>
              <w:gridCol w:w="984"/>
              <w:gridCol w:w="1224"/>
              <w:gridCol w:w="736"/>
            </w:tblGrid>
            <w:tr w:rsidR="00F318E0" w:rsidRPr="006F7EA6" w:rsidTr="00D00394">
              <w:tc>
                <w:tcPr>
                  <w:tcW w:w="364" w:type="pct"/>
                  <w:vMerge w:val="restart"/>
                  <w:vAlign w:val="center"/>
                </w:tcPr>
                <w:p w:rsidR="00F318E0" w:rsidRPr="006F7EA6" w:rsidRDefault="00F318E0" w:rsidP="00D00394">
                  <w:pPr>
                    <w:spacing w:line="400" w:lineRule="exact"/>
                    <w:jc w:val="center"/>
                    <w:rPr>
                      <w:rFonts w:hint="eastAsia"/>
                    </w:rPr>
                  </w:pPr>
                  <w:r w:rsidRPr="006F7EA6">
                    <w:rPr>
                      <w:rFonts w:hint="eastAsia"/>
                    </w:rPr>
                    <w:t>排气筒编号</w:t>
                  </w:r>
                </w:p>
              </w:tc>
              <w:tc>
                <w:tcPr>
                  <w:tcW w:w="545" w:type="pct"/>
                  <w:vMerge w:val="restart"/>
                  <w:vAlign w:val="center"/>
                </w:tcPr>
                <w:p w:rsidR="00F318E0" w:rsidRPr="006F7EA6" w:rsidRDefault="00F318E0" w:rsidP="00D00394">
                  <w:pPr>
                    <w:spacing w:line="400" w:lineRule="exact"/>
                    <w:jc w:val="center"/>
                    <w:rPr>
                      <w:rFonts w:hint="eastAsia"/>
                    </w:rPr>
                  </w:pPr>
                  <w:r w:rsidRPr="006F7EA6">
                    <w:rPr>
                      <w:rFonts w:hint="eastAsia"/>
                    </w:rPr>
                    <w:t>喷漆房</w:t>
                  </w:r>
                  <w:r w:rsidR="000448C0" w:rsidRPr="006F7EA6">
                    <w:rPr>
                      <w:rFonts w:hint="eastAsia"/>
                    </w:rPr>
                    <w:t>编号</w:t>
                  </w:r>
                </w:p>
              </w:tc>
              <w:tc>
                <w:tcPr>
                  <w:tcW w:w="728" w:type="pct"/>
                  <w:gridSpan w:val="2"/>
                  <w:vMerge w:val="restart"/>
                  <w:vAlign w:val="center"/>
                </w:tcPr>
                <w:p w:rsidR="00F318E0" w:rsidRPr="006F7EA6" w:rsidRDefault="00F318E0" w:rsidP="00D00394">
                  <w:pPr>
                    <w:spacing w:line="400" w:lineRule="exact"/>
                    <w:jc w:val="center"/>
                    <w:rPr>
                      <w:rFonts w:hint="eastAsia"/>
                    </w:rPr>
                  </w:pPr>
                  <w:r w:rsidRPr="006F7EA6">
                    <w:rPr>
                      <w:rFonts w:hint="eastAsia"/>
                    </w:rPr>
                    <w:t>产污环节</w:t>
                  </w:r>
                </w:p>
              </w:tc>
              <w:tc>
                <w:tcPr>
                  <w:tcW w:w="545" w:type="pct"/>
                  <w:vMerge w:val="restart"/>
                  <w:vAlign w:val="center"/>
                </w:tcPr>
                <w:p w:rsidR="00F318E0" w:rsidRPr="006F7EA6" w:rsidRDefault="00F318E0" w:rsidP="00D00394">
                  <w:pPr>
                    <w:spacing w:line="400" w:lineRule="exact"/>
                    <w:jc w:val="center"/>
                    <w:rPr>
                      <w:rFonts w:hint="eastAsia"/>
                    </w:rPr>
                  </w:pPr>
                  <w:r w:rsidRPr="006F7EA6">
                    <w:rPr>
                      <w:rFonts w:hint="eastAsia"/>
                    </w:rPr>
                    <w:t>污染物</w:t>
                  </w:r>
                </w:p>
              </w:tc>
              <w:tc>
                <w:tcPr>
                  <w:tcW w:w="2091" w:type="pct"/>
                  <w:gridSpan w:val="5"/>
                  <w:vAlign w:val="center"/>
                </w:tcPr>
                <w:p w:rsidR="00F318E0" w:rsidRPr="006F7EA6" w:rsidRDefault="00F318E0" w:rsidP="00D00394">
                  <w:pPr>
                    <w:spacing w:line="400" w:lineRule="exact"/>
                    <w:jc w:val="center"/>
                    <w:rPr>
                      <w:rFonts w:hint="eastAsia"/>
                    </w:rPr>
                  </w:pPr>
                  <w:r w:rsidRPr="006F7EA6">
                    <w:rPr>
                      <w:rFonts w:hint="eastAsia"/>
                    </w:rPr>
                    <w:t>产生情况</w:t>
                  </w:r>
                </w:p>
              </w:tc>
              <w:tc>
                <w:tcPr>
                  <w:tcW w:w="454" w:type="pct"/>
                  <w:vMerge w:val="restart"/>
                  <w:vAlign w:val="center"/>
                </w:tcPr>
                <w:p w:rsidR="00F318E0" w:rsidRPr="006F7EA6" w:rsidRDefault="00DD68F1" w:rsidP="00D00394">
                  <w:pPr>
                    <w:spacing w:line="400" w:lineRule="exact"/>
                    <w:jc w:val="center"/>
                    <w:rPr>
                      <w:rFonts w:hint="eastAsia"/>
                    </w:rPr>
                  </w:pPr>
                  <w:r w:rsidRPr="006F7EA6">
                    <w:rPr>
                      <w:rFonts w:hint="eastAsia"/>
                    </w:rPr>
                    <w:t>运行时间</w:t>
                  </w:r>
                </w:p>
              </w:tc>
              <w:tc>
                <w:tcPr>
                  <w:tcW w:w="274" w:type="pct"/>
                  <w:vMerge w:val="restart"/>
                  <w:vAlign w:val="center"/>
                </w:tcPr>
                <w:p w:rsidR="00F318E0" w:rsidRPr="006F7EA6" w:rsidRDefault="00F318E0" w:rsidP="00D00394">
                  <w:pPr>
                    <w:spacing w:line="400" w:lineRule="exact"/>
                    <w:jc w:val="center"/>
                    <w:rPr>
                      <w:rFonts w:hint="eastAsia"/>
                    </w:rPr>
                  </w:pPr>
                  <w:r w:rsidRPr="006F7EA6">
                    <w:rPr>
                      <w:rFonts w:hint="eastAsia"/>
                    </w:rPr>
                    <w:t>备注</w:t>
                  </w:r>
                </w:p>
              </w:tc>
            </w:tr>
            <w:tr w:rsidR="00F318E0" w:rsidRPr="006F7EA6" w:rsidTr="00D00394">
              <w:tc>
                <w:tcPr>
                  <w:tcW w:w="364" w:type="pct"/>
                  <w:vMerge/>
                  <w:vAlign w:val="center"/>
                </w:tcPr>
                <w:p w:rsidR="00F318E0" w:rsidRPr="006F7EA6" w:rsidRDefault="00F318E0" w:rsidP="00D00394">
                  <w:pPr>
                    <w:spacing w:line="400" w:lineRule="exact"/>
                    <w:jc w:val="center"/>
                    <w:rPr>
                      <w:rFonts w:hint="eastAsia"/>
                    </w:rPr>
                  </w:pPr>
                </w:p>
              </w:tc>
              <w:tc>
                <w:tcPr>
                  <w:tcW w:w="545" w:type="pct"/>
                  <w:vMerge/>
                  <w:vAlign w:val="center"/>
                </w:tcPr>
                <w:p w:rsidR="00F318E0" w:rsidRPr="006F7EA6" w:rsidRDefault="00F318E0" w:rsidP="00D00394">
                  <w:pPr>
                    <w:spacing w:line="400" w:lineRule="exact"/>
                    <w:jc w:val="center"/>
                    <w:rPr>
                      <w:rFonts w:hint="eastAsia"/>
                    </w:rPr>
                  </w:pPr>
                </w:p>
              </w:tc>
              <w:tc>
                <w:tcPr>
                  <w:tcW w:w="728" w:type="pct"/>
                  <w:gridSpan w:val="2"/>
                  <w:vMerge/>
                  <w:vAlign w:val="center"/>
                </w:tcPr>
                <w:p w:rsidR="00F318E0" w:rsidRPr="006F7EA6" w:rsidRDefault="00F318E0" w:rsidP="00D00394">
                  <w:pPr>
                    <w:spacing w:line="400" w:lineRule="exact"/>
                    <w:jc w:val="center"/>
                    <w:rPr>
                      <w:rFonts w:hint="eastAsia"/>
                    </w:rPr>
                  </w:pPr>
                </w:p>
              </w:tc>
              <w:tc>
                <w:tcPr>
                  <w:tcW w:w="545" w:type="pct"/>
                  <w:vMerge/>
                  <w:vAlign w:val="center"/>
                </w:tcPr>
                <w:p w:rsidR="00F318E0" w:rsidRPr="006F7EA6" w:rsidRDefault="00F318E0" w:rsidP="00D00394">
                  <w:pPr>
                    <w:spacing w:line="400" w:lineRule="exact"/>
                    <w:jc w:val="center"/>
                    <w:rPr>
                      <w:rFonts w:hint="eastAsia"/>
                    </w:rPr>
                  </w:pPr>
                </w:p>
              </w:tc>
              <w:tc>
                <w:tcPr>
                  <w:tcW w:w="454" w:type="pct"/>
                  <w:vMerge w:val="restart"/>
                  <w:vAlign w:val="center"/>
                </w:tcPr>
                <w:p w:rsidR="00F318E0" w:rsidRPr="006F7EA6" w:rsidRDefault="00F318E0" w:rsidP="00D00394">
                  <w:pPr>
                    <w:spacing w:line="400" w:lineRule="exact"/>
                    <w:jc w:val="center"/>
                    <w:rPr>
                      <w:rFonts w:hint="eastAsia"/>
                    </w:rPr>
                  </w:pPr>
                  <w:r w:rsidRPr="006F7EA6">
                    <w:rPr>
                      <w:rFonts w:hint="eastAsia"/>
                    </w:rPr>
                    <w:t>总产生量</w:t>
                  </w:r>
                </w:p>
              </w:tc>
              <w:tc>
                <w:tcPr>
                  <w:tcW w:w="818" w:type="pct"/>
                  <w:gridSpan w:val="2"/>
                  <w:vAlign w:val="center"/>
                </w:tcPr>
                <w:p w:rsidR="00F318E0" w:rsidRPr="006F7EA6" w:rsidRDefault="00F318E0" w:rsidP="00D00394">
                  <w:pPr>
                    <w:spacing w:line="400" w:lineRule="exact"/>
                    <w:jc w:val="center"/>
                    <w:rPr>
                      <w:rFonts w:hint="eastAsia"/>
                    </w:rPr>
                  </w:pPr>
                  <w:r w:rsidRPr="006F7EA6">
                    <w:rPr>
                      <w:rFonts w:hint="eastAsia"/>
                    </w:rPr>
                    <w:t>有组织</w:t>
                  </w:r>
                </w:p>
              </w:tc>
              <w:tc>
                <w:tcPr>
                  <w:tcW w:w="818" w:type="pct"/>
                  <w:gridSpan w:val="2"/>
                  <w:vAlign w:val="center"/>
                </w:tcPr>
                <w:p w:rsidR="00F318E0" w:rsidRPr="006F7EA6" w:rsidRDefault="00F318E0" w:rsidP="00D00394">
                  <w:pPr>
                    <w:spacing w:line="400" w:lineRule="exact"/>
                    <w:jc w:val="center"/>
                    <w:rPr>
                      <w:rFonts w:hint="eastAsia"/>
                    </w:rPr>
                  </w:pPr>
                  <w:r w:rsidRPr="006F7EA6">
                    <w:rPr>
                      <w:rFonts w:hint="eastAsia"/>
                    </w:rPr>
                    <w:t>无组织</w:t>
                  </w:r>
                </w:p>
              </w:tc>
              <w:tc>
                <w:tcPr>
                  <w:tcW w:w="454" w:type="pct"/>
                  <w:vMerge/>
                  <w:vAlign w:val="center"/>
                </w:tcPr>
                <w:p w:rsidR="00F318E0" w:rsidRPr="006F7EA6" w:rsidRDefault="00F318E0" w:rsidP="00D00394">
                  <w:pPr>
                    <w:spacing w:line="400" w:lineRule="exact"/>
                    <w:jc w:val="center"/>
                    <w:rPr>
                      <w:rFonts w:hint="eastAsia"/>
                    </w:rPr>
                  </w:pPr>
                </w:p>
              </w:tc>
              <w:tc>
                <w:tcPr>
                  <w:tcW w:w="274" w:type="pct"/>
                  <w:vMerge/>
                  <w:vAlign w:val="center"/>
                </w:tcPr>
                <w:p w:rsidR="00F318E0" w:rsidRPr="006F7EA6" w:rsidRDefault="00F318E0" w:rsidP="00D00394">
                  <w:pPr>
                    <w:spacing w:line="400" w:lineRule="exact"/>
                    <w:jc w:val="center"/>
                    <w:rPr>
                      <w:rFonts w:hint="eastAsia"/>
                    </w:rPr>
                  </w:pPr>
                </w:p>
              </w:tc>
            </w:tr>
            <w:tr w:rsidR="00F318E0" w:rsidRPr="006F7EA6" w:rsidTr="00D00394">
              <w:tc>
                <w:tcPr>
                  <w:tcW w:w="364" w:type="pct"/>
                  <w:vMerge/>
                  <w:vAlign w:val="center"/>
                </w:tcPr>
                <w:p w:rsidR="00F318E0" w:rsidRPr="006F7EA6" w:rsidRDefault="00F318E0" w:rsidP="00D00394">
                  <w:pPr>
                    <w:spacing w:line="400" w:lineRule="exact"/>
                    <w:jc w:val="center"/>
                    <w:rPr>
                      <w:rFonts w:hint="eastAsia"/>
                    </w:rPr>
                  </w:pPr>
                </w:p>
              </w:tc>
              <w:tc>
                <w:tcPr>
                  <w:tcW w:w="545" w:type="pct"/>
                  <w:vMerge/>
                  <w:vAlign w:val="center"/>
                </w:tcPr>
                <w:p w:rsidR="00F318E0" w:rsidRPr="006F7EA6" w:rsidRDefault="00F318E0" w:rsidP="00D00394">
                  <w:pPr>
                    <w:spacing w:line="400" w:lineRule="exact"/>
                    <w:jc w:val="center"/>
                    <w:rPr>
                      <w:rFonts w:hint="eastAsia"/>
                    </w:rPr>
                  </w:pPr>
                </w:p>
              </w:tc>
              <w:tc>
                <w:tcPr>
                  <w:tcW w:w="728" w:type="pct"/>
                  <w:gridSpan w:val="2"/>
                  <w:vMerge/>
                  <w:vAlign w:val="center"/>
                </w:tcPr>
                <w:p w:rsidR="00F318E0" w:rsidRPr="006F7EA6" w:rsidRDefault="00F318E0" w:rsidP="00D00394">
                  <w:pPr>
                    <w:spacing w:line="400" w:lineRule="exact"/>
                    <w:jc w:val="center"/>
                    <w:rPr>
                      <w:rFonts w:hint="eastAsia"/>
                    </w:rPr>
                  </w:pPr>
                </w:p>
              </w:tc>
              <w:tc>
                <w:tcPr>
                  <w:tcW w:w="545" w:type="pct"/>
                  <w:vMerge/>
                  <w:vAlign w:val="center"/>
                </w:tcPr>
                <w:p w:rsidR="00F318E0" w:rsidRPr="006F7EA6" w:rsidRDefault="00F318E0" w:rsidP="00D00394">
                  <w:pPr>
                    <w:spacing w:line="400" w:lineRule="exact"/>
                    <w:jc w:val="center"/>
                    <w:rPr>
                      <w:rFonts w:hint="eastAsia"/>
                    </w:rPr>
                  </w:pPr>
                </w:p>
              </w:tc>
              <w:tc>
                <w:tcPr>
                  <w:tcW w:w="454" w:type="pct"/>
                  <w:vMerge/>
                  <w:vAlign w:val="center"/>
                </w:tcPr>
                <w:p w:rsidR="00F318E0" w:rsidRPr="006F7EA6" w:rsidRDefault="00F318E0" w:rsidP="00D00394">
                  <w:pPr>
                    <w:spacing w:line="400" w:lineRule="exact"/>
                    <w:jc w:val="center"/>
                    <w:rPr>
                      <w:rFonts w:hint="eastAsia"/>
                    </w:rPr>
                  </w:pPr>
                </w:p>
              </w:tc>
              <w:tc>
                <w:tcPr>
                  <w:tcW w:w="454" w:type="pct"/>
                  <w:vAlign w:val="center"/>
                </w:tcPr>
                <w:p w:rsidR="00F318E0" w:rsidRPr="006F7EA6" w:rsidRDefault="00F318E0" w:rsidP="00D00394">
                  <w:pPr>
                    <w:spacing w:line="400" w:lineRule="exact"/>
                    <w:jc w:val="center"/>
                    <w:rPr>
                      <w:rFonts w:hint="eastAsia"/>
                    </w:rPr>
                  </w:pPr>
                  <w:r w:rsidRPr="006F7EA6">
                    <w:rPr>
                      <w:rFonts w:hint="eastAsia"/>
                    </w:rPr>
                    <w:t>产生速率</w:t>
                  </w:r>
                </w:p>
              </w:tc>
              <w:tc>
                <w:tcPr>
                  <w:tcW w:w="364" w:type="pct"/>
                  <w:vAlign w:val="center"/>
                </w:tcPr>
                <w:p w:rsidR="00F318E0" w:rsidRPr="006F7EA6" w:rsidRDefault="00F318E0" w:rsidP="00D00394">
                  <w:pPr>
                    <w:spacing w:line="400" w:lineRule="exact"/>
                    <w:jc w:val="center"/>
                    <w:rPr>
                      <w:rFonts w:hint="eastAsia"/>
                    </w:rPr>
                  </w:pPr>
                  <w:r w:rsidRPr="006F7EA6">
                    <w:rPr>
                      <w:rFonts w:hint="eastAsia"/>
                    </w:rPr>
                    <w:t>产生量</w:t>
                  </w:r>
                </w:p>
              </w:tc>
              <w:tc>
                <w:tcPr>
                  <w:tcW w:w="454" w:type="pct"/>
                  <w:vAlign w:val="center"/>
                </w:tcPr>
                <w:p w:rsidR="00F318E0" w:rsidRPr="006F7EA6" w:rsidRDefault="00F318E0" w:rsidP="00D00394">
                  <w:pPr>
                    <w:spacing w:line="400" w:lineRule="exact"/>
                    <w:jc w:val="center"/>
                    <w:rPr>
                      <w:rFonts w:hint="eastAsia"/>
                    </w:rPr>
                  </w:pPr>
                  <w:r w:rsidRPr="006F7EA6">
                    <w:rPr>
                      <w:rFonts w:hint="eastAsia"/>
                    </w:rPr>
                    <w:t>产生速率</w:t>
                  </w:r>
                </w:p>
              </w:tc>
              <w:tc>
                <w:tcPr>
                  <w:tcW w:w="364" w:type="pct"/>
                  <w:vAlign w:val="center"/>
                </w:tcPr>
                <w:p w:rsidR="00F318E0" w:rsidRPr="006F7EA6" w:rsidRDefault="00F318E0" w:rsidP="00D00394">
                  <w:pPr>
                    <w:spacing w:line="400" w:lineRule="exact"/>
                    <w:jc w:val="center"/>
                    <w:rPr>
                      <w:rFonts w:hint="eastAsia"/>
                    </w:rPr>
                  </w:pPr>
                  <w:r w:rsidRPr="006F7EA6">
                    <w:rPr>
                      <w:rFonts w:hint="eastAsia"/>
                    </w:rPr>
                    <w:t>产生量</w:t>
                  </w:r>
                </w:p>
              </w:tc>
              <w:tc>
                <w:tcPr>
                  <w:tcW w:w="454" w:type="pct"/>
                  <w:vMerge/>
                  <w:vAlign w:val="center"/>
                </w:tcPr>
                <w:p w:rsidR="00F318E0" w:rsidRPr="006F7EA6" w:rsidRDefault="00F318E0" w:rsidP="00D00394">
                  <w:pPr>
                    <w:spacing w:line="400" w:lineRule="exact"/>
                    <w:jc w:val="center"/>
                    <w:rPr>
                      <w:rFonts w:hint="eastAsia"/>
                    </w:rPr>
                  </w:pPr>
                </w:p>
              </w:tc>
              <w:tc>
                <w:tcPr>
                  <w:tcW w:w="274" w:type="pct"/>
                  <w:vMerge/>
                  <w:vAlign w:val="center"/>
                </w:tcPr>
                <w:p w:rsidR="00F318E0" w:rsidRPr="006F7EA6" w:rsidRDefault="00F318E0" w:rsidP="00D00394">
                  <w:pPr>
                    <w:spacing w:line="400" w:lineRule="exact"/>
                    <w:jc w:val="center"/>
                    <w:rPr>
                      <w:rFonts w:hint="eastAsia"/>
                    </w:rPr>
                  </w:pPr>
                </w:p>
              </w:tc>
            </w:tr>
            <w:tr w:rsidR="00F318E0" w:rsidRPr="006F7EA6" w:rsidTr="00D00394">
              <w:tc>
                <w:tcPr>
                  <w:tcW w:w="364" w:type="pct"/>
                  <w:vMerge/>
                  <w:vAlign w:val="center"/>
                </w:tcPr>
                <w:p w:rsidR="00F318E0" w:rsidRPr="006F7EA6" w:rsidRDefault="00F318E0" w:rsidP="00D00394">
                  <w:pPr>
                    <w:spacing w:line="400" w:lineRule="exact"/>
                    <w:jc w:val="center"/>
                    <w:rPr>
                      <w:rFonts w:hint="eastAsia"/>
                    </w:rPr>
                  </w:pPr>
                </w:p>
              </w:tc>
              <w:tc>
                <w:tcPr>
                  <w:tcW w:w="545" w:type="pct"/>
                  <w:vMerge/>
                  <w:vAlign w:val="center"/>
                </w:tcPr>
                <w:p w:rsidR="00F318E0" w:rsidRPr="006F7EA6" w:rsidRDefault="00F318E0" w:rsidP="00D00394">
                  <w:pPr>
                    <w:spacing w:line="400" w:lineRule="exact"/>
                    <w:jc w:val="center"/>
                    <w:rPr>
                      <w:rFonts w:hint="eastAsia"/>
                    </w:rPr>
                  </w:pPr>
                </w:p>
              </w:tc>
              <w:tc>
                <w:tcPr>
                  <w:tcW w:w="728" w:type="pct"/>
                  <w:gridSpan w:val="2"/>
                  <w:vMerge/>
                  <w:vAlign w:val="center"/>
                </w:tcPr>
                <w:p w:rsidR="00F318E0" w:rsidRPr="006F7EA6" w:rsidRDefault="00F318E0" w:rsidP="00D00394">
                  <w:pPr>
                    <w:spacing w:line="400" w:lineRule="exact"/>
                    <w:jc w:val="center"/>
                    <w:rPr>
                      <w:rFonts w:hint="eastAsia"/>
                    </w:rPr>
                  </w:pPr>
                </w:p>
              </w:tc>
              <w:tc>
                <w:tcPr>
                  <w:tcW w:w="545" w:type="pct"/>
                  <w:vMerge/>
                  <w:vAlign w:val="center"/>
                </w:tcPr>
                <w:p w:rsidR="00F318E0" w:rsidRPr="006F7EA6" w:rsidRDefault="00F318E0" w:rsidP="00D00394">
                  <w:pPr>
                    <w:spacing w:line="400" w:lineRule="exact"/>
                    <w:jc w:val="center"/>
                    <w:rPr>
                      <w:rFonts w:hint="eastAsia"/>
                    </w:rPr>
                  </w:pPr>
                </w:p>
              </w:tc>
              <w:tc>
                <w:tcPr>
                  <w:tcW w:w="454" w:type="pct"/>
                  <w:vAlign w:val="center"/>
                </w:tcPr>
                <w:p w:rsidR="00F318E0" w:rsidRPr="006F7EA6" w:rsidRDefault="00F318E0" w:rsidP="00D00394">
                  <w:pPr>
                    <w:spacing w:line="400" w:lineRule="exact"/>
                    <w:jc w:val="center"/>
                    <w:rPr>
                      <w:rFonts w:hint="eastAsia"/>
                    </w:rPr>
                  </w:pPr>
                  <w:r w:rsidRPr="006F7EA6">
                    <w:rPr>
                      <w:rFonts w:hint="eastAsia"/>
                    </w:rPr>
                    <w:t>t/a</w:t>
                  </w:r>
                </w:p>
              </w:tc>
              <w:tc>
                <w:tcPr>
                  <w:tcW w:w="454" w:type="pct"/>
                  <w:vAlign w:val="center"/>
                </w:tcPr>
                <w:p w:rsidR="00F318E0" w:rsidRPr="006F7EA6" w:rsidRDefault="00F318E0" w:rsidP="00D00394">
                  <w:pPr>
                    <w:spacing w:line="400" w:lineRule="exact"/>
                    <w:jc w:val="center"/>
                    <w:rPr>
                      <w:rFonts w:hint="eastAsia"/>
                    </w:rPr>
                  </w:pPr>
                  <w:r w:rsidRPr="006F7EA6">
                    <w:rPr>
                      <w:rFonts w:hint="eastAsia"/>
                    </w:rPr>
                    <w:t>kg/h</w:t>
                  </w:r>
                </w:p>
              </w:tc>
              <w:tc>
                <w:tcPr>
                  <w:tcW w:w="364" w:type="pct"/>
                  <w:vAlign w:val="center"/>
                </w:tcPr>
                <w:p w:rsidR="00F318E0" w:rsidRPr="006F7EA6" w:rsidRDefault="00F318E0" w:rsidP="00D00394">
                  <w:pPr>
                    <w:spacing w:line="400" w:lineRule="exact"/>
                    <w:jc w:val="center"/>
                    <w:rPr>
                      <w:rFonts w:hint="eastAsia"/>
                    </w:rPr>
                  </w:pPr>
                  <w:r w:rsidRPr="006F7EA6">
                    <w:rPr>
                      <w:rFonts w:hint="eastAsia"/>
                    </w:rPr>
                    <w:t>t/a</w:t>
                  </w:r>
                </w:p>
              </w:tc>
              <w:tc>
                <w:tcPr>
                  <w:tcW w:w="454" w:type="pct"/>
                  <w:vAlign w:val="center"/>
                </w:tcPr>
                <w:p w:rsidR="00F318E0" w:rsidRPr="006F7EA6" w:rsidRDefault="00F318E0" w:rsidP="00D00394">
                  <w:pPr>
                    <w:spacing w:line="400" w:lineRule="exact"/>
                    <w:jc w:val="center"/>
                    <w:rPr>
                      <w:rFonts w:hint="eastAsia"/>
                    </w:rPr>
                  </w:pPr>
                  <w:r w:rsidRPr="006F7EA6">
                    <w:rPr>
                      <w:rFonts w:hint="eastAsia"/>
                    </w:rPr>
                    <w:t>kg/h</w:t>
                  </w:r>
                </w:p>
              </w:tc>
              <w:tc>
                <w:tcPr>
                  <w:tcW w:w="364" w:type="pct"/>
                  <w:vAlign w:val="center"/>
                </w:tcPr>
                <w:p w:rsidR="00F318E0" w:rsidRPr="006F7EA6" w:rsidRDefault="00F318E0" w:rsidP="00D00394">
                  <w:pPr>
                    <w:spacing w:line="400" w:lineRule="exact"/>
                    <w:jc w:val="center"/>
                    <w:rPr>
                      <w:rFonts w:hint="eastAsia"/>
                    </w:rPr>
                  </w:pPr>
                  <w:r w:rsidRPr="006F7EA6">
                    <w:rPr>
                      <w:rFonts w:hint="eastAsia"/>
                    </w:rPr>
                    <w:t>t/a</w:t>
                  </w:r>
                </w:p>
              </w:tc>
              <w:tc>
                <w:tcPr>
                  <w:tcW w:w="454" w:type="pct"/>
                  <w:vAlign w:val="center"/>
                </w:tcPr>
                <w:p w:rsidR="00F318E0" w:rsidRPr="006F7EA6" w:rsidRDefault="00F318E0" w:rsidP="00D00394">
                  <w:pPr>
                    <w:spacing w:line="400" w:lineRule="exact"/>
                    <w:jc w:val="center"/>
                    <w:rPr>
                      <w:rFonts w:hint="eastAsia"/>
                    </w:rPr>
                  </w:pPr>
                  <w:r w:rsidRPr="006F7EA6">
                    <w:rPr>
                      <w:rFonts w:hint="eastAsia"/>
                    </w:rPr>
                    <w:t>h/a</w:t>
                  </w:r>
                </w:p>
              </w:tc>
              <w:tc>
                <w:tcPr>
                  <w:tcW w:w="274" w:type="pct"/>
                  <w:vMerge/>
                  <w:vAlign w:val="center"/>
                </w:tcPr>
                <w:p w:rsidR="00F318E0" w:rsidRPr="006F7EA6" w:rsidRDefault="00F318E0" w:rsidP="00D00394">
                  <w:pPr>
                    <w:spacing w:line="400" w:lineRule="exact"/>
                    <w:jc w:val="center"/>
                    <w:rPr>
                      <w:rFonts w:hint="eastAsia"/>
                    </w:rPr>
                  </w:pPr>
                </w:p>
              </w:tc>
            </w:tr>
            <w:tr w:rsidR="0012005A" w:rsidRPr="006F7EA6" w:rsidTr="00D00394">
              <w:tc>
                <w:tcPr>
                  <w:tcW w:w="364" w:type="pct"/>
                  <w:vMerge w:val="restart"/>
                  <w:vAlign w:val="center"/>
                </w:tcPr>
                <w:p w:rsidR="0012005A" w:rsidRPr="006F7EA6" w:rsidRDefault="004D2BE1" w:rsidP="00D00394">
                  <w:pPr>
                    <w:spacing w:line="400" w:lineRule="exact"/>
                    <w:jc w:val="center"/>
                    <w:rPr>
                      <w:rFonts w:hint="eastAsia"/>
                    </w:rPr>
                  </w:pPr>
                  <w:r w:rsidRPr="006F7EA6">
                    <w:rPr>
                      <w:rFonts w:hint="eastAsia"/>
                      <w:szCs w:val="21"/>
                    </w:rPr>
                    <w:t>DA016</w:t>
                  </w:r>
                </w:p>
              </w:tc>
              <w:tc>
                <w:tcPr>
                  <w:tcW w:w="545" w:type="pct"/>
                  <w:vMerge w:val="restart"/>
                  <w:vAlign w:val="center"/>
                </w:tcPr>
                <w:p w:rsidR="0012005A" w:rsidRPr="006F7EA6" w:rsidRDefault="0012005A" w:rsidP="00D00394">
                  <w:pPr>
                    <w:spacing w:line="400" w:lineRule="exact"/>
                    <w:jc w:val="center"/>
                    <w:rPr>
                      <w:rFonts w:hint="eastAsia"/>
                    </w:rPr>
                  </w:pPr>
                  <w:r w:rsidRPr="006F7EA6">
                    <w:rPr>
                      <w:rFonts w:hint="eastAsia"/>
                    </w:rPr>
                    <w:t>喷漆房</w:t>
                  </w:r>
                  <w:r w:rsidRPr="006F7EA6">
                    <w:rPr>
                      <w:rFonts w:hint="eastAsia"/>
                    </w:rPr>
                    <w:t>1</w:t>
                  </w:r>
                </w:p>
              </w:tc>
              <w:tc>
                <w:tcPr>
                  <w:tcW w:w="728" w:type="pct"/>
                  <w:gridSpan w:val="2"/>
                  <w:vMerge w:val="restart"/>
                  <w:vAlign w:val="center"/>
                </w:tcPr>
                <w:p w:rsidR="0012005A" w:rsidRPr="006F7EA6" w:rsidRDefault="0012005A" w:rsidP="00D00394">
                  <w:pPr>
                    <w:spacing w:line="400" w:lineRule="exact"/>
                    <w:jc w:val="center"/>
                    <w:rPr>
                      <w:rFonts w:hint="eastAsia"/>
                    </w:rPr>
                  </w:pPr>
                  <w:r w:rsidRPr="006F7EA6">
                    <w:rPr>
                      <w:rFonts w:hint="eastAsia"/>
                    </w:rPr>
                    <w:t>调漆</w:t>
                  </w:r>
                </w:p>
              </w:tc>
              <w:tc>
                <w:tcPr>
                  <w:tcW w:w="545" w:type="pct"/>
                  <w:vAlign w:val="center"/>
                </w:tcPr>
                <w:p w:rsidR="0012005A" w:rsidRPr="006F7EA6" w:rsidRDefault="0012005A" w:rsidP="00D00394">
                  <w:pPr>
                    <w:spacing w:line="40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400" w:lineRule="exact"/>
                    <w:jc w:val="center"/>
                    <w:rPr>
                      <w:rFonts w:hint="eastAsia"/>
                    </w:rPr>
                  </w:pPr>
                  <w:r w:rsidRPr="006F7EA6">
                    <w:rPr>
                      <w:rFonts w:hint="eastAsia"/>
                    </w:rPr>
                    <w:t>0.006</w:t>
                  </w:r>
                </w:p>
              </w:tc>
              <w:tc>
                <w:tcPr>
                  <w:tcW w:w="454" w:type="pct"/>
                  <w:vAlign w:val="center"/>
                </w:tcPr>
                <w:p w:rsidR="0012005A" w:rsidRPr="006F7EA6" w:rsidRDefault="005F6D8D" w:rsidP="00D00394">
                  <w:pPr>
                    <w:spacing w:line="400" w:lineRule="exact"/>
                    <w:jc w:val="center"/>
                    <w:rPr>
                      <w:rFonts w:hint="eastAsia"/>
                    </w:rPr>
                  </w:pPr>
                  <w:r w:rsidRPr="006F7EA6">
                    <w:rPr>
                      <w:rFonts w:hint="eastAsia"/>
                    </w:rPr>
                    <w:t>0.285</w:t>
                  </w:r>
                </w:p>
              </w:tc>
              <w:tc>
                <w:tcPr>
                  <w:tcW w:w="364" w:type="pct"/>
                  <w:vAlign w:val="center"/>
                </w:tcPr>
                <w:p w:rsidR="0012005A" w:rsidRPr="006F7EA6" w:rsidRDefault="0012005A" w:rsidP="00D00394">
                  <w:pPr>
                    <w:spacing w:line="400" w:lineRule="exact"/>
                    <w:jc w:val="center"/>
                    <w:rPr>
                      <w:rFonts w:hint="eastAsia"/>
                    </w:rPr>
                  </w:pPr>
                  <w:r w:rsidRPr="006F7EA6">
                    <w:rPr>
                      <w:rFonts w:hint="eastAsia"/>
                    </w:rPr>
                    <w:t>0.0</w:t>
                  </w:r>
                  <w:r w:rsidR="006657DB" w:rsidRPr="006F7EA6">
                    <w:rPr>
                      <w:rFonts w:hint="eastAsia"/>
                    </w:rPr>
                    <w:t>057</w:t>
                  </w:r>
                </w:p>
              </w:tc>
              <w:tc>
                <w:tcPr>
                  <w:tcW w:w="454" w:type="pct"/>
                  <w:vAlign w:val="center"/>
                </w:tcPr>
                <w:p w:rsidR="0012005A" w:rsidRPr="006F7EA6" w:rsidRDefault="005F6D8D" w:rsidP="00D00394">
                  <w:pPr>
                    <w:spacing w:line="400" w:lineRule="exact"/>
                    <w:jc w:val="center"/>
                    <w:rPr>
                      <w:rFonts w:hint="eastAsia"/>
                    </w:rPr>
                  </w:pPr>
                  <w:r w:rsidRPr="006F7EA6">
                    <w:rPr>
                      <w:rFonts w:hint="eastAsia"/>
                    </w:rPr>
                    <w:t>0.015</w:t>
                  </w:r>
                </w:p>
              </w:tc>
              <w:tc>
                <w:tcPr>
                  <w:tcW w:w="364" w:type="pct"/>
                  <w:vAlign w:val="center"/>
                </w:tcPr>
                <w:p w:rsidR="0012005A" w:rsidRPr="006F7EA6" w:rsidRDefault="0012005A" w:rsidP="00D00394">
                  <w:pPr>
                    <w:spacing w:line="400" w:lineRule="exact"/>
                    <w:jc w:val="center"/>
                    <w:rPr>
                      <w:rFonts w:hint="eastAsia"/>
                    </w:rPr>
                  </w:pPr>
                  <w:r w:rsidRPr="006F7EA6">
                    <w:rPr>
                      <w:rFonts w:hint="eastAsia"/>
                    </w:rPr>
                    <w:t>0.0003</w:t>
                  </w:r>
                </w:p>
              </w:tc>
              <w:tc>
                <w:tcPr>
                  <w:tcW w:w="454" w:type="pct"/>
                  <w:vMerge w:val="restart"/>
                  <w:vAlign w:val="center"/>
                </w:tcPr>
                <w:p w:rsidR="0012005A" w:rsidRPr="006F7EA6" w:rsidRDefault="005F6D8D" w:rsidP="00D00394">
                  <w:pPr>
                    <w:spacing w:line="400" w:lineRule="exact"/>
                    <w:jc w:val="center"/>
                    <w:rPr>
                      <w:rFonts w:hint="eastAsia"/>
                    </w:rPr>
                  </w:pPr>
                  <w:r w:rsidRPr="006F7EA6">
                    <w:rPr>
                      <w:rFonts w:hint="eastAsia"/>
                    </w:rPr>
                    <w:t>2</w:t>
                  </w:r>
                  <w:r w:rsidR="0012005A" w:rsidRPr="006F7EA6">
                    <w:rPr>
                      <w:rFonts w:hint="eastAsia"/>
                    </w:rPr>
                    <w:t>0</w:t>
                  </w:r>
                </w:p>
              </w:tc>
              <w:tc>
                <w:tcPr>
                  <w:tcW w:w="274" w:type="pct"/>
                  <w:vMerge w:val="restart"/>
                  <w:vAlign w:val="center"/>
                </w:tcPr>
                <w:p w:rsidR="0012005A" w:rsidRPr="006F7EA6" w:rsidRDefault="0012005A" w:rsidP="00D00394">
                  <w:pPr>
                    <w:spacing w:line="40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728" w:type="pct"/>
                  <w:gridSpan w:val="2"/>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0.009</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0.425</w:t>
                  </w:r>
                </w:p>
              </w:tc>
              <w:tc>
                <w:tcPr>
                  <w:tcW w:w="364" w:type="pct"/>
                  <w:vAlign w:val="center"/>
                </w:tcPr>
                <w:p w:rsidR="0012005A" w:rsidRPr="006F7EA6" w:rsidRDefault="00ED0038" w:rsidP="00D00394">
                  <w:pPr>
                    <w:spacing w:line="360" w:lineRule="exact"/>
                    <w:jc w:val="center"/>
                    <w:rPr>
                      <w:rFonts w:hint="eastAsia"/>
                    </w:rPr>
                  </w:pPr>
                  <w:r w:rsidRPr="006F7EA6">
                    <w:rPr>
                      <w:rFonts w:hint="eastAsia"/>
                    </w:rPr>
                    <w:t>0.0085</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0.025</w:t>
                  </w:r>
                </w:p>
              </w:tc>
              <w:tc>
                <w:tcPr>
                  <w:tcW w:w="364" w:type="pct"/>
                  <w:vAlign w:val="center"/>
                </w:tcPr>
                <w:p w:rsidR="0012005A" w:rsidRPr="006F7EA6" w:rsidRDefault="00ED0038" w:rsidP="00D00394">
                  <w:pPr>
                    <w:spacing w:line="360" w:lineRule="exact"/>
                    <w:jc w:val="center"/>
                    <w:rPr>
                      <w:rFonts w:hint="eastAsia"/>
                    </w:rPr>
                  </w:pPr>
                  <w:r w:rsidRPr="006F7EA6">
                    <w:rPr>
                      <w:rFonts w:hint="eastAsia"/>
                    </w:rPr>
                    <w:t>0.0005</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728" w:type="pct"/>
                  <w:gridSpan w:val="2"/>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0.016</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0.76</w:t>
                  </w:r>
                </w:p>
              </w:tc>
              <w:tc>
                <w:tcPr>
                  <w:tcW w:w="364" w:type="pct"/>
                  <w:vAlign w:val="center"/>
                </w:tcPr>
                <w:p w:rsidR="0012005A" w:rsidRPr="006F7EA6" w:rsidRDefault="00ED0038" w:rsidP="00D00394">
                  <w:pPr>
                    <w:spacing w:line="360" w:lineRule="exact"/>
                    <w:jc w:val="center"/>
                    <w:rPr>
                      <w:rFonts w:hint="eastAsia"/>
                    </w:rPr>
                  </w:pPr>
                  <w:r w:rsidRPr="006F7EA6">
                    <w:rPr>
                      <w:rFonts w:hint="eastAsia"/>
                    </w:rPr>
                    <w:t>0.0152</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0.04</w:t>
                  </w:r>
                </w:p>
              </w:tc>
              <w:tc>
                <w:tcPr>
                  <w:tcW w:w="364" w:type="pct"/>
                  <w:vAlign w:val="center"/>
                </w:tcPr>
                <w:p w:rsidR="0012005A" w:rsidRPr="006F7EA6" w:rsidRDefault="00ED0038" w:rsidP="00D00394">
                  <w:pPr>
                    <w:spacing w:line="360" w:lineRule="exact"/>
                    <w:jc w:val="center"/>
                    <w:rPr>
                      <w:rFonts w:hint="eastAsia"/>
                    </w:rPr>
                  </w:pPr>
                  <w:r w:rsidRPr="006F7EA6">
                    <w:rPr>
                      <w:rFonts w:hint="eastAsia"/>
                    </w:rPr>
                    <w:t>0.0008</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728" w:type="pct"/>
                  <w:gridSpan w:val="2"/>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0.032</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1.52</w:t>
                  </w:r>
                </w:p>
              </w:tc>
              <w:tc>
                <w:tcPr>
                  <w:tcW w:w="364" w:type="pct"/>
                  <w:vAlign w:val="center"/>
                </w:tcPr>
                <w:p w:rsidR="0012005A" w:rsidRPr="006F7EA6" w:rsidRDefault="00C4724C" w:rsidP="00D00394">
                  <w:pPr>
                    <w:spacing w:line="360" w:lineRule="exact"/>
                    <w:jc w:val="center"/>
                    <w:rPr>
                      <w:rFonts w:hint="eastAsia"/>
                    </w:rPr>
                  </w:pPr>
                  <w:r w:rsidRPr="006F7EA6">
                    <w:rPr>
                      <w:rFonts w:hint="eastAsia"/>
                    </w:rPr>
                    <w:t>0.0304</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0.08</w:t>
                  </w:r>
                </w:p>
              </w:tc>
              <w:tc>
                <w:tcPr>
                  <w:tcW w:w="364" w:type="pct"/>
                  <w:vAlign w:val="center"/>
                </w:tcPr>
                <w:p w:rsidR="0012005A" w:rsidRPr="006F7EA6" w:rsidRDefault="00C4724C" w:rsidP="00D00394">
                  <w:pPr>
                    <w:spacing w:line="360" w:lineRule="exact"/>
                    <w:jc w:val="center"/>
                    <w:rPr>
                      <w:rFonts w:hint="eastAsia"/>
                    </w:rPr>
                  </w:pPr>
                  <w:r w:rsidRPr="006F7EA6">
                    <w:rPr>
                      <w:rFonts w:hint="eastAsia"/>
                    </w:rPr>
                    <w:t>0.0016</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728" w:type="pct"/>
                  <w:gridSpan w:val="2"/>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0.032</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1.52</w:t>
                  </w:r>
                </w:p>
              </w:tc>
              <w:tc>
                <w:tcPr>
                  <w:tcW w:w="364" w:type="pct"/>
                  <w:vAlign w:val="center"/>
                </w:tcPr>
                <w:p w:rsidR="0012005A" w:rsidRPr="006F7EA6" w:rsidRDefault="00C4724C" w:rsidP="00D00394">
                  <w:pPr>
                    <w:spacing w:line="360" w:lineRule="exact"/>
                    <w:jc w:val="center"/>
                    <w:rPr>
                      <w:rFonts w:hint="eastAsia"/>
                    </w:rPr>
                  </w:pPr>
                  <w:r w:rsidRPr="006F7EA6">
                    <w:rPr>
                      <w:rFonts w:hint="eastAsia"/>
                    </w:rPr>
                    <w:t>0.0304</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0.08</w:t>
                  </w:r>
                </w:p>
              </w:tc>
              <w:tc>
                <w:tcPr>
                  <w:tcW w:w="364" w:type="pct"/>
                  <w:vAlign w:val="center"/>
                </w:tcPr>
                <w:p w:rsidR="0012005A" w:rsidRPr="006F7EA6" w:rsidRDefault="00C4724C" w:rsidP="00D00394">
                  <w:pPr>
                    <w:spacing w:line="360" w:lineRule="exact"/>
                    <w:jc w:val="center"/>
                    <w:rPr>
                      <w:rFonts w:hint="eastAsia"/>
                    </w:rPr>
                  </w:pPr>
                  <w:r w:rsidRPr="006F7EA6">
                    <w:rPr>
                      <w:rFonts w:hint="eastAsia"/>
                    </w:rPr>
                    <w:t>0.0016</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restart"/>
                  <w:vAlign w:val="center"/>
                </w:tcPr>
                <w:p w:rsidR="0012005A" w:rsidRPr="006F7EA6" w:rsidRDefault="0012005A" w:rsidP="00D00394">
                  <w:pPr>
                    <w:spacing w:line="360" w:lineRule="exact"/>
                    <w:jc w:val="center"/>
                    <w:rPr>
                      <w:rFonts w:hint="eastAsia"/>
                    </w:rPr>
                  </w:pPr>
                  <w:r w:rsidRPr="006F7EA6">
                    <w:rPr>
                      <w:rFonts w:hint="eastAsia"/>
                    </w:rPr>
                    <w:t>底漆喷涂</w:t>
                  </w: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喷漆</w:t>
                  </w: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颗粒物</w:t>
                  </w:r>
                </w:p>
              </w:tc>
              <w:tc>
                <w:tcPr>
                  <w:tcW w:w="454" w:type="pct"/>
                  <w:vAlign w:val="center"/>
                </w:tcPr>
                <w:p w:rsidR="0012005A" w:rsidRPr="006F7EA6" w:rsidRDefault="00F26A72" w:rsidP="00D00394">
                  <w:pPr>
                    <w:spacing w:line="360" w:lineRule="exact"/>
                    <w:jc w:val="center"/>
                    <w:rPr>
                      <w:rFonts w:hint="eastAsia"/>
                    </w:rPr>
                  </w:pPr>
                  <w:r w:rsidRPr="006F7EA6">
                    <w:rPr>
                      <w:rFonts w:hint="eastAsia"/>
                    </w:rPr>
                    <w:t>0.029</w:t>
                  </w:r>
                </w:p>
              </w:tc>
              <w:tc>
                <w:tcPr>
                  <w:tcW w:w="454" w:type="pct"/>
                  <w:vAlign w:val="center"/>
                </w:tcPr>
                <w:p w:rsidR="0012005A" w:rsidRPr="006F7EA6" w:rsidRDefault="00F26A72" w:rsidP="00D00394">
                  <w:pPr>
                    <w:spacing w:line="360" w:lineRule="exact"/>
                    <w:jc w:val="center"/>
                    <w:rPr>
                      <w:rFonts w:hint="eastAsia"/>
                    </w:rPr>
                  </w:pPr>
                  <w:r w:rsidRPr="006F7EA6">
                    <w:rPr>
                      <w:rFonts w:hint="eastAsia"/>
                    </w:rPr>
                    <w:t>0.183</w:t>
                  </w:r>
                </w:p>
              </w:tc>
              <w:tc>
                <w:tcPr>
                  <w:tcW w:w="364" w:type="pct"/>
                  <w:vAlign w:val="center"/>
                </w:tcPr>
                <w:p w:rsidR="0012005A" w:rsidRPr="006F7EA6" w:rsidRDefault="00F26A72" w:rsidP="00D00394">
                  <w:pPr>
                    <w:spacing w:line="360" w:lineRule="exact"/>
                    <w:jc w:val="center"/>
                    <w:rPr>
                      <w:rFonts w:hint="eastAsia"/>
                    </w:rPr>
                  </w:pPr>
                  <w:r w:rsidRPr="006F7EA6">
                    <w:rPr>
                      <w:rFonts w:hint="eastAsia"/>
                    </w:rPr>
                    <w:t>0.0275</w:t>
                  </w:r>
                </w:p>
              </w:tc>
              <w:tc>
                <w:tcPr>
                  <w:tcW w:w="454" w:type="pct"/>
                  <w:vAlign w:val="center"/>
                </w:tcPr>
                <w:p w:rsidR="0012005A" w:rsidRPr="006F7EA6" w:rsidRDefault="00F26A72" w:rsidP="00D00394">
                  <w:pPr>
                    <w:spacing w:line="360" w:lineRule="exact"/>
                    <w:jc w:val="center"/>
                    <w:rPr>
                      <w:rFonts w:hint="eastAsia"/>
                    </w:rPr>
                  </w:pPr>
                  <w:r w:rsidRPr="006F7EA6">
                    <w:rPr>
                      <w:rFonts w:hint="eastAsia"/>
                    </w:rPr>
                    <w:t>0.010</w:t>
                  </w:r>
                </w:p>
              </w:tc>
              <w:tc>
                <w:tcPr>
                  <w:tcW w:w="364" w:type="pct"/>
                  <w:vAlign w:val="center"/>
                </w:tcPr>
                <w:p w:rsidR="0012005A" w:rsidRPr="006F7EA6" w:rsidRDefault="00F26A72" w:rsidP="00D00394">
                  <w:pPr>
                    <w:spacing w:line="360" w:lineRule="exact"/>
                    <w:jc w:val="center"/>
                    <w:rPr>
                      <w:rFonts w:hint="eastAsia"/>
                    </w:rPr>
                  </w:pPr>
                  <w:r w:rsidRPr="006F7EA6">
                    <w:rPr>
                      <w:rFonts w:hint="eastAsia"/>
                    </w:rPr>
                    <w:t>0.0015</w:t>
                  </w:r>
                </w:p>
              </w:tc>
              <w:tc>
                <w:tcPr>
                  <w:tcW w:w="454" w:type="pct"/>
                  <w:vMerge w:val="restart"/>
                  <w:vAlign w:val="center"/>
                </w:tcPr>
                <w:p w:rsidR="0012005A" w:rsidRPr="006F7EA6" w:rsidRDefault="005F6D8D" w:rsidP="00D00394">
                  <w:pPr>
                    <w:spacing w:line="360" w:lineRule="exact"/>
                    <w:jc w:val="center"/>
                    <w:rPr>
                      <w:rFonts w:hint="eastAsia"/>
                    </w:rPr>
                  </w:pPr>
                  <w:r w:rsidRPr="006F7EA6">
                    <w:rPr>
                      <w:rFonts w:hint="eastAsia"/>
                    </w:rPr>
                    <w:t>150</w:t>
                  </w: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0.018</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0.114</w:t>
                  </w:r>
                </w:p>
              </w:tc>
              <w:tc>
                <w:tcPr>
                  <w:tcW w:w="364" w:type="pct"/>
                  <w:vAlign w:val="center"/>
                </w:tcPr>
                <w:p w:rsidR="0012005A" w:rsidRPr="006F7EA6" w:rsidRDefault="00C4724C" w:rsidP="00D00394">
                  <w:pPr>
                    <w:spacing w:line="360" w:lineRule="exact"/>
                    <w:jc w:val="center"/>
                    <w:rPr>
                      <w:rFonts w:hint="eastAsia"/>
                    </w:rPr>
                  </w:pPr>
                  <w:r w:rsidRPr="006F7EA6">
                    <w:rPr>
                      <w:rFonts w:hint="eastAsia"/>
                    </w:rPr>
                    <w:t>0.0171</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0.006</w:t>
                  </w:r>
                </w:p>
              </w:tc>
              <w:tc>
                <w:tcPr>
                  <w:tcW w:w="364" w:type="pct"/>
                  <w:vAlign w:val="center"/>
                </w:tcPr>
                <w:p w:rsidR="0012005A" w:rsidRPr="006F7EA6" w:rsidRDefault="00C4724C" w:rsidP="00D00394">
                  <w:pPr>
                    <w:spacing w:line="360" w:lineRule="exact"/>
                    <w:jc w:val="center"/>
                    <w:rPr>
                      <w:rFonts w:hint="eastAsia"/>
                    </w:rPr>
                  </w:pPr>
                  <w:r w:rsidRPr="006F7EA6">
                    <w:rPr>
                      <w:rFonts w:hint="eastAsia"/>
                    </w:rPr>
                    <w:t>0.0009</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0.019</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0.120</w:t>
                  </w:r>
                </w:p>
              </w:tc>
              <w:tc>
                <w:tcPr>
                  <w:tcW w:w="364" w:type="pct"/>
                  <w:vAlign w:val="center"/>
                </w:tcPr>
                <w:p w:rsidR="0012005A" w:rsidRPr="006F7EA6" w:rsidRDefault="00C4724C" w:rsidP="00D00394">
                  <w:pPr>
                    <w:spacing w:line="360" w:lineRule="exact"/>
                    <w:jc w:val="center"/>
                    <w:rPr>
                      <w:rFonts w:hint="eastAsia"/>
                    </w:rPr>
                  </w:pPr>
                  <w:r w:rsidRPr="006F7EA6">
                    <w:rPr>
                      <w:rFonts w:hint="eastAsia"/>
                    </w:rPr>
                    <w:t>0.018</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0.007</w:t>
                  </w:r>
                </w:p>
              </w:tc>
              <w:tc>
                <w:tcPr>
                  <w:tcW w:w="364" w:type="pct"/>
                  <w:vAlign w:val="center"/>
                </w:tcPr>
                <w:p w:rsidR="0012005A" w:rsidRPr="006F7EA6" w:rsidRDefault="00C4724C" w:rsidP="00D00394">
                  <w:pPr>
                    <w:spacing w:line="360" w:lineRule="exact"/>
                    <w:jc w:val="center"/>
                    <w:rPr>
                      <w:rFonts w:hint="eastAsia"/>
                    </w:rPr>
                  </w:pPr>
                  <w:r w:rsidRPr="006F7EA6">
                    <w:rPr>
                      <w:rFonts w:hint="eastAsia"/>
                    </w:rPr>
                    <w:t>0.0010</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0.036</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0.228</w:t>
                  </w:r>
                </w:p>
              </w:tc>
              <w:tc>
                <w:tcPr>
                  <w:tcW w:w="364" w:type="pct"/>
                  <w:vAlign w:val="center"/>
                </w:tcPr>
                <w:p w:rsidR="0012005A" w:rsidRPr="006F7EA6" w:rsidRDefault="00EA1603" w:rsidP="00D00394">
                  <w:pPr>
                    <w:spacing w:line="360" w:lineRule="exact"/>
                    <w:jc w:val="center"/>
                    <w:rPr>
                      <w:rFonts w:hint="eastAsia"/>
                    </w:rPr>
                  </w:pPr>
                  <w:r w:rsidRPr="006F7EA6">
                    <w:rPr>
                      <w:rFonts w:hint="eastAsia"/>
                    </w:rPr>
                    <w:t>0.0342</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0.012</w:t>
                  </w:r>
                </w:p>
              </w:tc>
              <w:tc>
                <w:tcPr>
                  <w:tcW w:w="364" w:type="pct"/>
                  <w:vAlign w:val="center"/>
                </w:tcPr>
                <w:p w:rsidR="0012005A" w:rsidRPr="006F7EA6" w:rsidRDefault="00C4724C" w:rsidP="00D00394">
                  <w:pPr>
                    <w:spacing w:line="360" w:lineRule="exact"/>
                    <w:jc w:val="center"/>
                    <w:rPr>
                      <w:rFonts w:hint="eastAsia"/>
                    </w:rPr>
                  </w:pPr>
                  <w:r w:rsidRPr="006F7EA6">
                    <w:rPr>
                      <w:rFonts w:hint="eastAsia"/>
                    </w:rPr>
                    <w:t>0.0018</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0.093</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0.589</w:t>
                  </w:r>
                </w:p>
              </w:tc>
              <w:tc>
                <w:tcPr>
                  <w:tcW w:w="364" w:type="pct"/>
                  <w:vAlign w:val="center"/>
                </w:tcPr>
                <w:p w:rsidR="0012005A" w:rsidRPr="006F7EA6" w:rsidRDefault="00EA1603" w:rsidP="00D00394">
                  <w:pPr>
                    <w:spacing w:line="360" w:lineRule="exact"/>
                    <w:jc w:val="center"/>
                    <w:rPr>
                      <w:rFonts w:hint="eastAsia"/>
                    </w:rPr>
                  </w:pPr>
                  <w:r w:rsidRPr="006F7EA6">
                    <w:rPr>
                      <w:rFonts w:hint="eastAsia"/>
                    </w:rPr>
                    <w:t>0.0883</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0.031</w:t>
                  </w:r>
                </w:p>
              </w:tc>
              <w:tc>
                <w:tcPr>
                  <w:tcW w:w="364" w:type="pct"/>
                  <w:vAlign w:val="center"/>
                </w:tcPr>
                <w:p w:rsidR="0012005A" w:rsidRPr="006F7EA6" w:rsidRDefault="00EA1603" w:rsidP="00D00394">
                  <w:pPr>
                    <w:spacing w:line="360" w:lineRule="exact"/>
                    <w:jc w:val="center"/>
                    <w:rPr>
                      <w:rFonts w:hint="eastAsia"/>
                    </w:rPr>
                  </w:pPr>
                  <w:r w:rsidRPr="006F7EA6">
                    <w:rPr>
                      <w:rFonts w:hint="eastAsia"/>
                    </w:rPr>
                    <w:t>0.0047</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0.093</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0.589</w:t>
                  </w:r>
                </w:p>
              </w:tc>
              <w:tc>
                <w:tcPr>
                  <w:tcW w:w="364" w:type="pct"/>
                  <w:vAlign w:val="center"/>
                </w:tcPr>
                <w:p w:rsidR="0012005A" w:rsidRPr="006F7EA6" w:rsidRDefault="00EA1603" w:rsidP="00D00394">
                  <w:pPr>
                    <w:spacing w:line="360" w:lineRule="exact"/>
                    <w:jc w:val="center"/>
                    <w:rPr>
                      <w:rFonts w:hint="eastAsia"/>
                    </w:rPr>
                  </w:pPr>
                  <w:r w:rsidRPr="006F7EA6">
                    <w:rPr>
                      <w:rFonts w:hint="eastAsia"/>
                    </w:rPr>
                    <w:t>0.0883</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0.031</w:t>
                  </w:r>
                </w:p>
              </w:tc>
              <w:tc>
                <w:tcPr>
                  <w:tcW w:w="364" w:type="pct"/>
                  <w:vAlign w:val="center"/>
                </w:tcPr>
                <w:p w:rsidR="0012005A" w:rsidRPr="006F7EA6" w:rsidRDefault="00EA1603" w:rsidP="00D00394">
                  <w:pPr>
                    <w:spacing w:line="360" w:lineRule="exact"/>
                    <w:jc w:val="center"/>
                    <w:rPr>
                      <w:rFonts w:hint="eastAsia"/>
                    </w:rPr>
                  </w:pPr>
                  <w:r w:rsidRPr="006F7EA6">
                    <w:rPr>
                      <w:rFonts w:hint="eastAsia"/>
                    </w:rPr>
                    <w:t>0.0047</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烘干</w:t>
                  </w: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0.008</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0.008</w:t>
                  </w:r>
                </w:p>
              </w:tc>
              <w:tc>
                <w:tcPr>
                  <w:tcW w:w="364" w:type="pct"/>
                  <w:vAlign w:val="center"/>
                </w:tcPr>
                <w:p w:rsidR="0012005A" w:rsidRPr="006F7EA6" w:rsidRDefault="00EA1603" w:rsidP="00D00394">
                  <w:pPr>
                    <w:spacing w:line="360" w:lineRule="exact"/>
                    <w:jc w:val="center"/>
                    <w:rPr>
                      <w:rFonts w:hint="eastAsia"/>
                    </w:rPr>
                  </w:pPr>
                  <w:r w:rsidRPr="006F7EA6">
                    <w:rPr>
                      <w:rFonts w:hint="eastAsia"/>
                    </w:rPr>
                    <w:t>0.0076</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EA1603" w:rsidP="00D00394">
                  <w:pPr>
                    <w:spacing w:line="360" w:lineRule="exact"/>
                    <w:jc w:val="center"/>
                    <w:rPr>
                      <w:rFonts w:hint="eastAsia"/>
                    </w:rPr>
                  </w:pPr>
                  <w:r w:rsidRPr="006F7EA6">
                    <w:rPr>
                      <w:rFonts w:hint="eastAsia"/>
                    </w:rPr>
                    <w:t>0.0004</w:t>
                  </w:r>
                </w:p>
              </w:tc>
              <w:tc>
                <w:tcPr>
                  <w:tcW w:w="454" w:type="pct"/>
                  <w:vMerge w:val="restart"/>
                  <w:vAlign w:val="center"/>
                </w:tcPr>
                <w:p w:rsidR="0012005A" w:rsidRPr="006F7EA6" w:rsidRDefault="005F6D8D" w:rsidP="00D00394">
                  <w:pPr>
                    <w:spacing w:line="360" w:lineRule="exact"/>
                    <w:jc w:val="center"/>
                    <w:rPr>
                      <w:rFonts w:hint="eastAsia"/>
                    </w:rPr>
                  </w:pPr>
                  <w:r w:rsidRPr="006F7EA6">
                    <w:rPr>
                      <w:rFonts w:hint="eastAsia"/>
                    </w:rPr>
                    <w:t>900</w:t>
                  </w: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0.009</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0.009</w:t>
                  </w:r>
                </w:p>
              </w:tc>
              <w:tc>
                <w:tcPr>
                  <w:tcW w:w="364" w:type="pct"/>
                  <w:vAlign w:val="center"/>
                </w:tcPr>
                <w:p w:rsidR="0012005A" w:rsidRPr="006F7EA6" w:rsidRDefault="00EA1603" w:rsidP="00D00394">
                  <w:pPr>
                    <w:spacing w:line="360" w:lineRule="exact"/>
                    <w:jc w:val="center"/>
                    <w:rPr>
                      <w:rFonts w:hint="eastAsia"/>
                    </w:rPr>
                  </w:pPr>
                  <w:r w:rsidRPr="006F7EA6">
                    <w:rPr>
                      <w:rFonts w:hint="eastAsia"/>
                    </w:rPr>
                    <w:t>0.0085</w:t>
                  </w:r>
                </w:p>
              </w:tc>
              <w:tc>
                <w:tcPr>
                  <w:tcW w:w="454" w:type="pct"/>
                  <w:vAlign w:val="center"/>
                </w:tcPr>
                <w:p w:rsidR="0012005A" w:rsidRPr="006F7EA6" w:rsidRDefault="00EC3B5E"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EA1603" w:rsidP="00D00394">
                  <w:pPr>
                    <w:spacing w:line="360" w:lineRule="exact"/>
                    <w:jc w:val="center"/>
                    <w:rPr>
                      <w:rFonts w:hint="eastAsia"/>
                    </w:rPr>
                  </w:pPr>
                  <w:r w:rsidRPr="006F7EA6">
                    <w:rPr>
                      <w:rFonts w:hint="eastAsia"/>
                    </w:rPr>
                    <w:t>0.0005</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0.017</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0.018</w:t>
                  </w:r>
                </w:p>
              </w:tc>
              <w:tc>
                <w:tcPr>
                  <w:tcW w:w="364" w:type="pct"/>
                  <w:vAlign w:val="center"/>
                </w:tcPr>
                <w:p w:rsidR="0012005A" w:rsidRPr="006F7EA6" w:rsidRDefault="00EA1603" w:rsidP="00D00394">
                  <w:pPr>
                    <w:spacing w:line="360" w:lineRule="exact"/>
                    <w:jc w:val="center"/>
                    <w:rPr>
                      <w:rFonts w:hint="eastAsia"/>
                    </w:rPr>
                  </w:pPr>
                  <w:r w:rsidRPr="006F7EA6">
                    <w:rPr>
                      <w:rFonts w:hint="eastAsia"/>
                    </w:rPr>
                    <w:t>0.0161</w:t>
                  </w:r>
                </w:p>
              </w:tc>
              <w:tc>
                <w:tcPr>
                  <w:tcW w:w="454" w:type="pct"/>
                  <w:vAlign w:val="center"/>
                </w:tcPr>
                <w:p w:rsidR="0012005A" w:rsidRPr="006F7EA6" w:rsidRDefault="00EC3B5E"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EA1603" w:rsidP="00D00394">
                  <w:pPr>
                    <w:spacing w:line="360" w:lineRule="exact"/>
                    <w:jc w:val="center"/>
                    <w:rPr>
                      <w:rFonts w:hint="eastAsia"/>
                    </w:rPr>
                  </w:pPr>
                  <w:r w:rsidRPr="006F7EA6">
                    <w:rPr>
                      <w:rFonts w:hint="eastAsia"/>
                    </w:rPr>
                    <w:t>0.0009</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0.043</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0.045</w:t>
                  </w:r>
                </w:p>
              </w:tc>
              <w:tc>
                <w:tcPr>
                  <w:tcW w:w="364" w:type="pct"/>
                  <w:vAlign w:val="center"/>
                </w:tcPr>
                <w:p w:rsidR="0012005A" w:rsidRPr="006F7EA6" w:rsidRDefault="00EA1603" w:rsidP="00D00394">
                  <w:pPr>
                    <w:spacing w:line="360" w:lineRule="exact"/>
                    <w:jc w:val="center"/>
                    <w:rPr>
                      <w:rFonts w:hint="eastAsia"/>
                    </w:rPr>
                  </w:pPr>
                  <w:r w:rsidRPr="006F7EA6">
                    <w:rPr>
                      <w:rFonts w:hint="eastAsia"/>
                    </w:rPr>
                    <w:t>0.0408</w:t>
                  </w:r>
                </w:p>
              </w:tc>
              <w:tc>
                <w:tcPr>
                  <w:tcW w:w="454" w:type="pct"/>
                  <w:vAlign w:val="center"/>
                </w:tcPr>
                <w:p w:rsidR="0012005A" w:rsidRPr="006F7EA6" w:rsidRDefault="00EC3B5E" w:rsidP="00D00394">
                  <w:pPr>
                    <w:spacing w:line="360" w:lineRule="exact"/>
                    <w:jc w:val="center"/>
                    <w:rPr>
                      <w:rFonts w:hint="eastAsia"/>
                    </w:rPr>
                  </w:pPr>
                  <w:r w:rsidRPr="006F7EA6">
                    <w:rPr>
                      <w:rFonts w:hint="eastAsia"/>
                    </w:rPr>
                    <w:t>0.002</w:t>
                  </w:r>
                </w:p>
              </w:tc>
              <w:tc>
                <w:tcPr>
                  <w:tcW w:w="364" w:type="pct"/>
                  <w:vAlign w:val="center"/>
                </w:tcPr>
                <w:p w:rsidR="0012005A" w:rsidRPr="006F7EA6" w:rsidRDefault="00EA1603" w:rsidP="00D00394">
                  <w:pPr>
                    <w:spacing w:line="360" w:lineRule="exact"/>
                    <w:jc w:val="center"/>
                    <w:rPr>
                      <w:rFonts w:hint="eastAsia"/>
                    </w:rPr>
                  </w:pPr>
                  <w:r w:rsidRPr="006F7EA6">
                    <w:rPr>
                      <w:rFonts w:hint="eastAsia"/>
                    </w:rPr>
                    <w:t>0.0022</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0.043</w:t>
                  </w:r>
                </w:p>
              </w:tc>
              <w:tc>
                <w:tcPr>
                  <w:tcW w:w="454" w:type="pct"/>
                  <w:vAlign w:val="center"/>
                </w:tcPr>
                <w:p w:rsidR="0012005A" w:rsidRPr="006F7EA6" w:rsidRDefault="005F6D8D" w:rsidP="00D00394">
                  <w:pPr>
                    <w:spacing w:line="360" w:lineRule="exact"/>
                    <w:jc w:val="center"/>
                    <w:rPr>
                      <w:rFonts w:hint="eastAsia"/>
                    </w:rPr>
                  </w:pPr>
                  <w:r w:rsidRPr="006F7EA6">
                    <w:rPr>
                      <w:rFonts w:hint="eastAsia"/>
                    </w:rPr>
                    <w:t>0.045</w:t>
                  </w:r>
                </w:p>
              </w:tc>
              <w:tc>
                <w:tcPr>
                  <w:tcW w:w="364" w:type="pct"/>
                  <w:vAlign w:val="center"/>
                </w:tcPr>
                <w:p w:rsidR="0012005A" w:rsidRPr="006F7EA6" w:rsidRDefault="00055584" w:rsidP="00D00394">
                  <w:pPr>
                    <w:spacing w:line="360" w:lineRule="exact"/>
                    <w:jc w:val="center"/>
                    <w:rPr>
                      <w:rFonts w:hint="eastAsia"/>
                    </w:rPr>
                  </w:pPr>
                  <w:r w:rsidRPr="006F7EA6">
                    <w:rPr>
                      <w:rFonts w:hint="eastAsia"/>
                    </w:rPr>
                    <w:t>0.0408</w:t>
                  </w:r>
                </w:p>
              </w:tc>
              <w:tc>
                <w:tcPr>
                  <w:tcW w:w="454" w:type="pct"/>
                  <w:vAlign w:val="center"/>
                </w:tcPr>
                <w:p w:rsidR="0012005A" w:rsidRPr="006F7EA6" w:rsidRDefault="00EC3B5E" w:rsidP="00D00394">
                  <w:pPr>
                    <w:spacing w:line="360" w:lineRule="exact"/>
                    <w:jc w:val="center"/>
                    <w:rPr>
                      <w:rFonts w:hint="eastAsia"/>
                    </w:rPr>
                  </w:pPr>
                  <w:r w:rsidRPr="006F7EA6">
                    <w:rPr>
                      <w:rFonts w:hint="eastAsia"/>
                    </w:rPr>
                    <w:t>0.002</w:t>
                  </w:r>
                </w:p>
              </w:tc>
              <w:tc>
                <w:tcPr>
                  <w:tcW w:w="364" w:type="pct"/>
                  <w:vAlign w:val="center"/>
                </w:tcPr>
                <w:p w:rsidR="0012005A" w:rsidRPr="006F7EA6" w:rsidRDefault="00055584" w:rsidP="00D00394">
                  <w:pPr>
                    <w:spacing w:line="360" w:lineRule="exact"/>
                    <w:jc w:val="center"/>
                    <w:rPr>
                      <w:rFonts w:hint="eastAsia"/>
                    </w:rPr>
                  </w:pPr>
                  <w:r w:rsidRPr="006F7EA6">
                    <w:rPr>
                      <w:rFonts w:hint="eastAsia"/>
                    </w:rPr>
                    <w:t>0.0022</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restart"/>
                  <w:vAlign w:val="center"/>
                </w:tcPr>
                <w:p w:rsidR="0012005A" w:rsidRPr="006F7EA6" w:rsidRDefault="0012005A" w:rsidP="00D00394">
                  <w:pPr>
                    <w:spacing w:line="340" w:lineRule="exact"/>
                    <w:jc w:val="center"/>
                    <w:rPr>
                      <w:rFonts w:hint="eastAsia"/>
                    </w:rPr>
                  </w:pPr>
                  <w:r w:rsidRPr="006F7EA6">
                    <w:rPr>
                      <w:rFonts w:hint="eastAsia"/>
                    </w:rPr>
                    <w:t>面漆喷涂</w:t>
                  </w:r>
                </w:p>
              </w:tc>
              <w:tc>
                <w:tcPr>
                  <w:tcW w:w="274" w:type="pct"/>
                  <w:vMerge w:val="restart"/>
                  <w:vAlign w:val="center"/>
                </w:tcPr>
                <w:p w:rsidR="0012005A" w:rsidRPr="006F7EA6" w:rsidRDefault="0012005A" w:rsidP="00D00394">
                  <w:pPr>
                    <w:spacing w:line="340" w:lineRule="exact"/>
                    <w:jc w:val="center"/>
                    <w:rPr>
                      <w:rFonts w:hint="eastAsia"/>
                    </w:rPr>
                  </w:pPr>
                  <w:r w:rsidRPr="006F7EA6">
                    <w:rPr>
                      <w:rFonts w:hint="eastAsia"/>
                    </w:rPr>
                    <w:t>喷漆</w:t>
                  </w: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颗粒物</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0.026</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0.274</w:t>
                  </w:r>
                </w:p>
              </w:tc>
              <w:tc>
                <w:tcPr>
                  <w:tcW w:w="364" w:type="pct"/>
                  <w:vAlign w:val="center"/>
                </w:tcPr>
                <w:p w:rsidR="0012005A" w:rsidRPr="006F7EA6" w:rsidRDefault="00F26A72" w:rsidP="00D00394">
                  <w:pPr>
                    <w:spacing w:line="340" w:lineRule="exact"/>
                    <w:jc w:val="center"/>
                    <w:rPr>
                      <w:rFonts w:hint="eastAsia"/>
                    </w:rPr>
                  </w:pPr>
                  <w:r w:rsidRPr="006F7EA6">
                    <w:rPr>
                      <w:rFonts w:hint="eastAsia"/>
                    </w:rPr>
                    <w:t>0.0247</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0.014</w:t>
                  </w:r>
                </w:p>
              </w:tc>
              <w:tc>
                <w:tcPr>
                  <w:tcW w:w="364" w:type="pct"/>
                  <w:vAlign w:val="center"/>
                </w:tcPr>
                <w:p w:rsidR="0012005A" w:rsidRPr="006F7EA6" w:rsidRDefault="00F26A72" w:rsidP="00D00394">
                  <w:pPr>
                    <w:spacing w:line="340" w:lineRule="exact"/>
                    <w:jc w:val="center"/>
                    <w:rPr>
                      <w:rFonts w:hint="eastAsia"/>
                    </w:rPr>
                  </w:pPr>
                  <w:r w:rsidRPr="006F7EA6">
                    <w:rPr>
                      <w:rFonts w:hint="eastAsia"/>
                    </w:rPr>
                    <w:t>0.0013</w:t>
                  </w:r>
                </w:p>
              </w:tc>
              <w:tc>
                <w:tcPr>
                  <w:tcW w:w="454" w:type="pct"/>
                  <w:vMerge w:val="restart"/>
                  <w:vAlign w:val="center"/>
                </w:tcPr>
                <w:p w:rsidR="0012005A" w:rsidRPr="006F7EA6" w:rsidRDefault="00EC3B5E" w:rsidP="00D00394">
                  <w:pPr>
                    <w:spacing w:line="340" w:lineRule="exact"/>
                    <w:jc w:val="center"/>
                    <w:rPr>
                      <w:rFonts w:hint="eastAsia"/>
                    </w:rPr>
                  </w:pPr>
                  <w:r w:rsidRPr="006F7EA6">
                    <w:rPr>
                      <w:rFonts w:hint="eastAsia"/>
                    </w:rPr>
                    <w:t>90</w:t>
                  </w:r>
                </w:p>
              </w:tc>
              <w:tc>
                <w:tcPr>
                  <w:tcW w:w="274" w:type="pct"/>
                  <w:vMerge w:val="restart"/>
                  <w:vAlign w:val="center"/>
                </w:tcPr>
                <w:p w:rsidR="0012005A" w:rsidRPr="006F7EA6" w:rsidRDefault="0012005A" w:rsidP="00D00394">
                  <w:pPr>
                    <w:spacing w:line="34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0.010</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0.106</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0.0095</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0.006</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0.0005</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0.022</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0.232</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0.0209</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0.012</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0.0011</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0.034</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0.359</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0.0323</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0.019</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0.0017</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0.043</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0.453</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0.0408</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0.024</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0.0022</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0.043</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0.453</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0.0408</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0.024</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0.0022</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restart"/>
                  <w:vAlign w:val="center"/>
                </w:tcPr>
                <w:p w:rsidR="0012005A" w:rsidRPr="006F7EA6" w:rsidRDefault="0012005A" w:rsidP="00D00394">
                  <w:pPr>
                    <w:spacing w:line="340" w:lineRule="exact"/>
                    <w:jc w:val="center"/>
                    <w:rPr>
                      <w:rFonts w:hint="eastAsia"/>
                    </w:rPr>
                  </w:pPr>
                  <w:r w:rsidRPr="006F7EA6">
                    <w:rPr>
                      <w:rFonts w:hint="eastAsia"/>
                    </w:rPr>
                    <w:t>烘干</w:t>
                  </w: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0.005</w:t>
                  </w:r>
                </w:p>
              </w:tc>
              <w:tc>
                <w:tcPr>
                  <w:tcW w:w="454" w:type="pct"/>
                  <w:vAlign w:val="center"/>
                </w:tcPr>
                <w:p w:rsidR="0012005A" w:rsidRPr="006F7EA6" w:rsidRDefault="00EC3B5E" w:rsidP="00D00394">
                  <w:pPr>
                    <w:spacing w:line="340" w:lineRule="exact"/>
                    <w:jc w:val="center"/>
                    <w:rPr>
                      <w:rFonts w:hint="eastAsia"/>
                    </w:rPr>
                  </w:pPr>
                  <w:r w:rsidRPr="006F7EA6">
                    <w:rPr>
                      <w:rFonts w:hint="eastAsia"/>
                    </w:rPr>
                    <w:t>0.005</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0.0047</w:t>
                  </w:r>
                </w:p>
              </w:tc>
              <w:tc>
                <w:tcPr>
                  <w:tcW w:w="454" w:type="pct"/>
                  <w:vAlign w:val="center"/>
                </w:tcPr>
                <w:p w:rsidR="0012005A" w:rsidRPr="006F7EA6" w:rsidRDefault="00EC3B5E" w:rsidP="00D00394">
                  <w:pPr>
                    <w:spacing w:line="340" w:lineRule="exact"/>
                    <w:jc w:val="center"/>
                    <w:rPr>
                      <w:rFonts w:hint="eastAsia"/>
                    </w:rPr>
                  </w:pPr>
                  <w:r w:rsidRPr="006F7EA6">
                    <w:rPr>
                      <w:rFonts w:hint="eastAsia"/>
                    </w:rPr>
                    <w:t>0.001</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0.0003</w:t>
                  </w:r>
                </w:p>
              </w:tc>
              <w:tc>
                <w:tcPr>
                  <w:tcW w:w="454" w:type="pct"/>
                  <w:vMerge w:val="restart"/>
                  <w:vAlign w:val="center"/>
                </w:tcPr>
                <w:p w:rsidR="0012005A" w:rsidRPr="006F7EA6" w:rsidRDefault="00EC3B5E" w:rsidP="00D00394">
                  <w:pPr>
                    <w:spacing w:line="340" w:lineRule="exact"/>
                    <w:jc w:val="center"/>
                    <w:rPr>
                      <w:rFonts w:hint="eastAsia"/>
                    </w:rPr>
                  </w:pPr>
                  <w:r w:rsidRPr="006F7EA6">
                    <w:rPr>
                      <w:rFonts w:hint="eastAsia"/>
                    </w:rPr>
                    <w:t>900</w:t>
                  </w:r>
                </w:p>
              </w:tc>
              <w:tc>
                <w:tcPr>
                  <w:tcW w:w="274" w:type="pct"/>
                  <w:vMerge w:val="restart"/>
                  <w:vAlign w:val="center"/>
                </w:tcPr>
                <w:p w:rsidR="0012005A" w:rsidRPr="006F7EA6" w:rsidRDefault="0012005A" w:rsidP="00D00394">
                  <w:pPr>
                    <w:spacing w:line="34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0.010</w:t>
                  </w:r>
                </w:p>
              </w:tc>
              <w:tc>
                <w:tcPr>
                  <w:tcW w:w="454" w:type="pct"/>
                  <w:vAlign w:val="center"/>
                </w:tcPr>
                <w:p w:rsidR="0012005A" w:rsidRPr="006F7EA6" w:rsidRDefault="00EC3B5E" w:rsidP="00D00394">
                  <w:pPr>
                    <w:spacing w:line="340" w:lineRule="exact"/>
                    <w:jc w:val="center"/>
                    <w:rPr>
                      <w:rFonts w:hint="eastAsia"/>
                    </w:rPr>
                  </w:pPr>
                  <w:r w:rsidRPr="006F7EA6">
                    <w:rPr>
                      <w:rFonts w:hint="eastAsia"/>
                    </w:rPr>
                    <w:t>0.011</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0.0095</w:t>
                  </w:r>
                </w:p>
              </w:tc>
              <w:tc>
                <w:tcPr>
                  <w:tcW w:w="454" w:type="pct"/>
                  <w:vAlign w:val="center"/>
                </w:tcPr>
                <w:p w:rsidR="0012005A" w:rsidRPr="006F7EA6" w:rsidRDefault="00EC3B5E" w:rsidP="00D00394">
                  <w:pPr>
                    <w:spacing w:line="340" w:lineRule="exact"/>
                    <w:jc w:val="center"/>
                    <w:rPr>
                      <w:rFonts w:hint="eastAsia"/>
                    </w:rPr>
                  </w:pPr>
                  <w:r w:rsidRPr="006F7EA6">
                    <w:rPr>
                      <w:rFonts w:hint="eastAsia"/>
                    </w:rPr>
                    <w:t>0.001</w:t>
                  </w:r>
                </w:p>
              </w:tc>
              <w:tc>
                <w:tcPr>
                  <w:tcW w:w="364" w:type="pct"/>
                  <w:vAlign w:val="center"/>
                </w:tcPr>
                <w:p w:rsidR="0012005A" w:rsidRPr="006F7EA6" w:rsidRDefault="009E047F" w:rsidP="00D00394">
                  <w:pPr>
                    <w:spacing w:line="340" w:lineRule="exact"/>
                    <w:jc w:val="center"/>
                    <w:rPr>
                      <w:rFonts w:hint="eastAsia"/>
                    </w:rPr>
                  </w:pPr>
                  <w:r w:rsidRPr="006F7EA6">
                    <w:rPr>
                      <w:rFonts w:hint="eastAsia"/>
                    </w:rPr>
                    <w:t>0.0005</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0.015</w:t>
                  </w:r>
                </w:p>
              </w:tc>
              <w:tc>
                <w:tcPr>
                  <w:tcW w:w="454" w:type="pct"/>
                  <w:vAlign w:val="center"/>
                </w:tcPr>
                <w:p w:rsidR="0012005A" w:rsidRPr="006F7EA6" w:rsidRDefault="00EC3B5E" w:rsidP="00D00394">
                  <w:pPr>
                    <w:spacing w:line="340" w:lineRule="exact"/>
                    <w:jc w:val="center"/>
                    <w:rPr>
                      <w:rFonts w:hint="eastAsia"/>
                    </w:rPr>
                  </w:pPr>
                  <w:r w:rsidRPr="006F7EA6">
                    <w:rPr>
                      <w:rFonts w:hint="eastAsia"/>
                    </w:rPr>
                    <w:t>0.016</w:t>
                  </w:r>
                </w:p>
              </w:tc>
              <w:tc>
                <w:tcPr>
                  <w:tcW w:w="364" w:type="pct"/>
                  <w:vAlign w:val="center"/>
                </w:tcPr>
                <w:p w:rsidR="0012005A" w:rsidRPr="006F7EA6" w:rsidRDefault="009255FB" w:rsidP="00D00394">
                  <w:pPr>
                    <w:spacing w:line="340" w:lineRule="exact"/>
                    <w:jc w:val="center"/>
                    <w:rPr>
                      <w:rFonts w:hint="eastAsia"/>
                    </w:rPr>
                  </w:pPr>
                  <w:r w:rsidRPr="006F7EA6">
                    <w:rPr>
                      <w:rFonts w:hint="eastAsia"/>
                    </w:rPr>
                    <w:t>0.0142</w:t>
                  </w:r>
                </w:p>
              </w:tc>
              <w:tc>
                <w:tcPr>
                  <w:tcW w:w="454" w:type="pct"/>
                  <w:vAlign w:val="center"/>
                </w:tcPr>
                <w:p w:rsidR="0012005A" w:rsidRPr="006F7EA6" w:rsidRDefault="00EC3B5E" w:rsidP="00D00394">
                  <w:pPr>
                    <w:spacing w:line="340" w:lineRule="exact"/>
                    <w:jc w:val="center"/>
                    <w:rPr>
                      <w:rFonts w:hint="eastAsia"/>
                    </w:rPr>
                  </w:pPr>
                  <w:r w:rsidRPr="006F7EA6">
                    <w:rPr>
                      <w:rFonts w:hint="eastAsia"/>
                    </w:rPr>
                    <w:t>0.001</w:t>
                  </w:r>
                </w:p>
              </w:tc>
              <w:tc>
                <w:tcPr>
                  <w:tcW w:w="364" w:type="pct"/>
                  <w:vAlign w:val="center"/>
                </w:tcPr>
                <w:p w:rsidR="0012005A" w:rsidRPr="006F7EA6" w:rsidRDefault="009255FB" w:rsidP="00D00394">
                  <w:pPr>
                    <w:spacing w:line="340" w:lineRule="exact"/>
                    <w:jc w:val="center"/>
                    <w:rPr>
                      <w:rFonts w:hint="eastAsia"/>
                    </w:rPr>
                  </w:pPr>
                  <w:r w:rsidRPr="006F7EA6">
                    <w:rPr>
                      <w:rFonts w:hint="eastAsia"/>
                    </w:rPr>
                    <w:t>0.0008</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0.020</w:t>
                  </w:r>
                </w:p>
              </w:tc>
              <w:tc>
                <w:tcPr>
                  <w:tcW w:w="454" w:type="pct"/>
                  <w:vAlign w:val="center"/>
                </w:tcPr>
                <w:p w:rsidR="0012005A" w:rsidRPr="006F7EA6" w:rsidRDefault="00EC3B5E" w:rsidP="00D00394">
                  <w:pPr>
                    <w:spacing w:line="340" w:lineRule="exact"/>
                    <w:jc w:val="center"/>
                    <w:rPr>
                      <w:rFonts w:hint="eastAsia"/>
                    </w:rPr>
                  </w:pPr>
                  <w:r w:rsidRPr="006F7EA6">
                    <w:rPr>
                      <w:rFonts w:hint="eastAsia"/>
                    </w:rPr>
                    <w:t>0.021</w:t>
                  </w:r>
                </w:p>
              </w:tc>
              <w:tc>
                <w:tcPr>
                  <w:tcW w:w="364" w:type="pct"/>
                  <w:vAlign w:val="center"/>
                </w:tcPr>
                <w:p w:rsidR="0012005A" w:rsidRPr="006F7EA6" w:rsidRDefault="00CF4F90" w:rsidP="00D00394">
                  <w:pPr>
                    <w:spacing w:line="340" w:lineRule="exact"/>
                    <w:jc w:val="center"/>
                    <w:rPr>
                      <w:rFonts w:hint="eastAsia"/>
                    </w:rPr>
                  </w:pPr>
                  <w:r w:rsidRPr="006F7EA6">
                    <w:rPr>
                      <w:rFonts w:hint="eastAsia"/>
                    </w:rPr>
                    <w:t>0.019</w:t>
                  </w:r>
                </w:p>
              </w:tc>
              <w:tc>
                <w:tcPr>
                  <w:tcW w:w="454" w:type="pct"/>
                  <w:vAlign w:val="center"/>
                </w:tcPr>
                <w:p w:rsidR="0012005A" w:rsidRPr="006F7EA6" w:rsidRDefault="00EC3B5E" w:rsidP="00D00394">
                  <w:pPr>
                    <w:spacing w:line="340" w:lineRule="exact"/>
                    <w:jc w:val="center"/>
                    <w:rPr>
                      <w:rFonts w:hint="eastAsia"/>
                    </w:rPr>
                  </w:pPr>
                  <w:r w:rsidRPr="006F7EA6">
                    <w:rPr>
                      <w:rFonts w:hint="eastAsia"/>
                    </w:rPr>
                    <w:t>0.001</w:t>
                  </w:r>
                </w:p>
              </w:tc>
              <w:tc>
                <w:tcPr>
                  <w:tcW w:w="364" w:type="pct"/>
                  <w:vAlign w:val="center"/>
                </w:tcPr>
                <w:p w:rsidR="0012005A" w:rsidRPr="006F7EA6" w:rsidRDefault="00CF4F90" w:rsidP="00D00394">
                  <w:pPr>
                    <w:spacing w:line="340" w:lineRule="exact"/>
                    <w:jc w:val="center"/>
                    <w:rPr>
                      <w:rFonts w:hint="eastAsia"/>
                    </w:rPr>
                  </w:pPr>
                  <w:r w:rsidRPr="006F7EA6">
                    <w:rPr>
                      <w:rFonts w:hint="eastAsia"/>
                    </w:rPr>
                    <w:t>0.0010</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0.020</w:t>
                  </w:r>
                </w:p>
              </w:tc>
              <w:tc>
                <w:tcPr>
                  <w:tcW w:w="454" w:type="pct"/>
                  <w:vAlign w:val="center"/>
                </w:tcPr>
                <w:p w:rsidR="0012005A" w:rsidRPr="006F7EA6" w:rsidRDefault="00EC3B5E" w:rsidP="00D00394">
                  <w:pPr>
                    <w:spacing w:line="340" w:lineRule="exact"/>
                    <w:jc w:val="center"/>
                    <w:rPr>
                      <w:rFonts w:hint="eastAsia"/>
                    </w:rPr>
                  </w:pPr>
                  <w:r w:rsidRPr="006F7EA6">
                    <w:rPr>
                      <w:rFonts w:hint="eastAsia"/>
                    </w:rPr>
                    <w:t>0.021</w:t>
                  </w:r>
                </w:p>
              </w:tc>
              <w:tc>
                <w:tcPr>
                  <w:tcW w:w="364" w:type="pct"/>
                  <w:vAlign w:val="center"/>
                </w:tcPr>
                <w:p w:rsidR="0012005A" w:rsidRPr="006F7EA6" w:rsidRDefault="00CF4F90" w:rsidP="00D00394">
                  <w:pPr>
                    <w:spacing w:line="340" w:lineRule="exact"/>
                    <w:jc w:val="center"/>
                    <w:rPr>
                      <w:rFonts w:hint="eastAsia"/>
                    </w:rPr>
                  </w:pPr>
                  <w:r w:rsidRPr="006F7EA6">
                    <w:rPr>
                      <w:rFonts w:hint="eastAsia"/>
                    </w:rPr>
                    <w:t>0.019</w:t>
                  </w:r>
                </w:p>
              </w:tc>
              <w:tc>
                <w:tcPr>
                  <w:tcW w:w="454" w:type="pct"/>
                  <w:vAlign w:val="center"/>
                </w:tcPr>
                <w:p w:rsidR="0012005A" w:rsidRPr="006F7EA6" w:rsidRDefault="00EC3B5E" w:rsidP="00D00394">
                  <w:pPr>
                    <w:spacing w:line="340" w:lineRule="exact"/>
                    <w:jc w:val="center"/>
                    <w:rPr>
                      <w:rFonts w:hint="eastAsia"/>
                    </w:rPr>
                  </w:pPr>
                  <w:r w:rsidRPr="006F7EA6">
                    <w:rPr>
                      <w:rFonts w:hint="eastAsia"/>
                    </w:rPr>
                    <w:t>0.001</w:t>
                  </w:r>
                </w:p>
              </w:tc>
              <w:tc>
                <w:tcPr>
                  <w:tcW w:w="364" w:type="pct"/>
                  <w:vAlign w:val="center"/>
                </w:tcPr>
                <w:p w:rsidR="0012005A" w:rsidRPr="006F7EA6" w:rsidRDefault="00CF4F90" w:rsidP="00D00394">
                  <w:pPr>
                    <w:spacing w:line="340" w:lineRule="exact"/>
                    <w:jc w:val="center"/>
                    <w:rPr>
                      <w:rFonts w:hint="eastAsia"/>
                    </w:rPr>
                  </w:pPr>
                  <w:r w:rsidRPr="006F7EA6">
                    <w:rPr>
                      <w:rFonts w:hint="eastAsia"/>
                    </w:rPr>
                    <w:t>0.0010</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728" w:type="pct"/>
                  <w:gridSpan w:val="2"/>
                  <w:vMerge w:val="restart"/>
                  <w:vAlign w:val="center"/>
                </w:tcPr>
                <w:p w:rsidR="0012005A" w:rsidRPr="006F7EA6" w:rsidRDefault="0012005A" w:rsidP="00D00394">
                  <w:pPr>
                    <w:spacing w:line="340" w:lineRule="exact"/>
                    <w:jc w:val="center"/>
                    <w:rPr>
                      <w:rFonts w:hint="eastAsia"/>
                    </w:rPr>
                  </w:pPr>
                  <w:r w:rsidRPr="006F7EA6">
                    <w:rPr>
                      <w:rFonts w:hint="eastAsia"/>
                    </w:rPr>
                    <w:t>小计</w:t>
                  </w: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颗粒物</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0.055</w:t>
                  </w:r>
                </w:p>
              </w:tc>
              <w:tc>
                <w:tcPr>
                  <w:tcW w:w="454" w:type="pct"/>
                  <w:vAlign w:val="center"/>
                </w:tcPr>
                <w:p w:rsidR="0012005A" w:rsidRPr="006F7EA6" w:rsidRDefault="00C62AF2" w:rsidP="00D00394">
                  <w:pPr>
                    <w:spacing w:line="340" w:lineRule="exact"/>
                    <w:jc w:val="center"/>
                    <w:rPr>
                      <w:rFonts w:hint="eastAsia"/>
                    </w:rPr>
                  </w:pPr>
                  <w:r w:rsidRPr="006F7EA6">
                    <w:rPr>
                      <w:rFonts w:hint="eastAsia"/>
                    </w:rPr>
                    <w:t>0.457</w:t>
                  </w:r>
                </w:p>
              </w:tc>
              <w:tc>
                <w:tcPr>
                  <w:tcW w:w="364" w:type="pct"/>
                  <w:vAlign w:val="center"/>
                </w:tcPr>
                <w:p w:rsidR="0012005A" w:rsidRPr="006F7EA6" w:rsidRDefault="00F26A72" w:rsidP="00D00394">
                  <w:pPr>
                    <w:spacing w:line="340" w:lineRule="exact"/>
                    <w:jc w:val="center"/>
                    <w:rPr>
                      <w:rFonts w:hint="eastAsia"/>
                    </w:rPr>
                  </w:pPr>
                  <w:r w:rsidRPr="006F7EA6">
                    <w:rPr>
                      <w:rFonts w:hint="eastAsia"/>
                    </w:rPr>
                    <w:t>0.0522</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0.024</w:t>
                  </w:r>
                </w:p>
              </w:tc>
              <w:tc>
                <w:tcPr>
                  <w:tcW w:w="364" w:type="pct"/>
                  <w:vAlign w:val="center"/>
                </w:tcPr>
                <w:p w:rsidR="0012005A" w:rsidRPr="006F7EA6" w:rsidRDefault="00F26A72" w:rsidP="00D00394">
                  <w:pPr>
                    <w:spacing w:line="340" w:lineRule="exact"/>
                    <w:jc w:val="center"/>
                    <w:rPr>
                      <w:rFonts w:hint="eastAsia"/>
                    </w:rPr>
                  </w:pPr>
                  <w:r w:rsidRPr="006F7EA6">
                    <w:rPr>
                      <w:rFonts w:hint="eastAsia"/>
                    </w:rPr>
                    <w:t>0.0028</w:t>
                  </w:r>
                </w:p>
              </w:tc>
              <w:tc>
                <w:tcPr>
                  <w:tcW w:w="454" w:type="pct"/>
                  <w:vMerge w:val="restart"/>
                  <w:vAlign w:val="center"/>
                </w:tcPr>
                <w:p w:rsidR="0012005A" w:rsidRPr="006F7EA6" w:rsidRDefault="0012005A" w:rsidP="00D00394">
                  <w:pPr>
                    <w:spacing w:line="340" w:lineRule="exact"/>
                    <w:jc w:val="center"/>
                    <w:rPr>
                      <w:rFonts w:hint="eastAsia"/>
                    </w:rPr>
                  </w:pPr>
                  <w:r w:rsidRPr="006F7EA6">
                    <w:rPr>
                      <w:rFonts w:hint="eastAsia"/>
                    </w:rPr>
                    <w:t>/</w:t>
                  </w:r>
                </w:p>
              </w:tc>
              <w:tc>
                <w:tcPr>
                  <w:tcW w:w="274" w:type="pct"/>
                  <w:vMerge w:val="restart"/>
                  <w:vAlign w:val="center"/>
                </w:tcPr>
                <w:p w:rsidR="0012005A" w:rsidRPr="006F7EA6" w:rsidRDefault="0012005A" w:rsidP="00D00394">
                  <w:pPr>
                    <w:spacing w:line="34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728" w:type="pct"/>
                  <w:gridSpan w:val="2"/>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0.047</w:t>
                  </w:r>
                </w:p>
              </w:tc>
              <w:tc>
                <w:tcPr>
                  <w:tcW w:w="454" w:type="pct"/>
                  <w:vAlign w:val="center"/>
                </w:tcPr>
                <w:p w:rsidR="0012005A" w:rsidRPr="006F7EA6" w:rsidRDefault="00C62AF2" w:rsidP="00D00394">
                  <w:pPr>
                    <w:spacing w:line="340" w:lineRule="exact"/>
                    <w:jc w:val="center"/>
                    <w:rPr>
                      <w:rFonts w:hint="eastAsia"/>
                    </w:rPr>
                  </w:pPr>
                  <w:r w:rsidRPr="006F7EA6">
                    <w:rPr>
                      <w:rFonts w:hint="eastAsia"/>
                    </w:rPr>
                    <w:t>0.518</w:t>
                  </w:r>
                </w:p>
              </w:tc>
              <w:tc>
                <w:tcPr>
                  <w:tcW w:w="364" w:type="pct"/>
                  <w:vAlign w:val="center"/>
                </w:tcPr>
                <w:p w:rsidR="0012005A" w:rsidRPr="006F7EA6" w:rsidRDefault="00CF4F90" w:rsidP="00D00394">
                  <w:pPr>
                    <w:spacing w:line="340" w:lineRule="exact"/>
                    <w:jc w:val="center"/>
                    <w:rPr>
                      <w:rFonts w:hint="eastAsia"/>
                    </w:rPr>
                  </w:pPr>
                  <w:r w:rsidRPr="006F7EA6">
                    <w:rPr>
                      <w:rFonts w:hint="eastAsia"/>
                    </w:rPr>
                    <w:t>0.0446</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0.029</w:t>
                  </w:r>
                </w:p>
              </w:tc>
              <w:tc>
                <w:tcPr>
                  <w:tcW w:w="364" w:type="pct"/>
                  <w:vAlign w:val="center"/>
                </w:tcPr>
                <w:p w:rsidR="0012005A" w:rsidRPr="006F7EA6" w:rsidRDefault="00CF4F90" w:rsidP="00D00394">
                  <w:pPr>
                    <w:spacing w:line="340" w:lineRule="exact"/>
                    <w:jc w:val="center"/>
                    <w:rPr>
                      <w:rFonts w:hint="eastAsia"/>
                    </w:rPr>
                  </w:pPr>
                  <w:r w:rsidRPr="006F7EA6">
                    <w:rPr>
                      <w:rFonts w:hint="eastAsia"/>
                    </w:rPr>
                    <w:t>0.0024</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728" w:type="pct"/>
                  <w:gridSpan w:val="2"/>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0.069</w:t>
                  </w:r>
                </w:p>
              </w:tc>
              <w:tc>
                <w:tcPr>
                  <w:tcW w:w="454" w:type="pct"/>
                  <w:vAlign w:val="center"/>
                </w:tcPr>
                <w:p w:rsidR="0012005A" w:rsidRPr="006F7EA6" w:rsidRDefault="00C62AF2" w:rsidP="00D00394">
                  <w:pPr>
                    <w:spacing w:line="340" w:lineRule="exact"/>
                    <w:jc w:val="center"/>
                    <w:rPr>
                      <w:rFonts w:hint="eastAsia"/>
                    </w:rPr>
                  </w:pPr>
                  <w:r w:rsidRPr="006F7EA6">
                    <w:rPr>
                      <w:rFonts w:hint="eastAsia"/>
                    </w:rPr>
                    <w:t>0.797</w:t>
                  </w:r>
                </w:p>
              </w:tc>
              <w:tc>
                <w:tcPr>
                  <w:tcW w:w="364" w:type="pct"/>
                  <w:vAlign w:val="center"/>
                </w:tcPr>
                <w:p w:rsidR="0012005A" w:rsidRPr="006F7EA6" w:rsidRDefault="00CF4F90" w:rsidP="00D00394">
                  <w:pPr>
                    <w:spacing w:line="340" w:lineRule="exact"/>
                    <w:jc w:val="center"/>
                    <w:rPr>
                      <w:rFonts w:hint="eastAsia"/>
                    </w:rPr>
                  </w:pPr>
                  <w:r w:rsidRPr="006F7EA6">
                    <w:rPr>
                      <w:rFonts w:hint="eastAsia"/>
                    </w:rPr>
                    <w:t>0.065</w:t>
                  </w:r>
                  <w:r w:rsidR="000A7046" w:rsidRPr="006F7EA6">
                    <w:rPr>
                      <w:rFonts w:hint="eastAsia"/>
                    </w:rPr>
                    <w:t>4</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0.046</w:t>
                  </w:r>
                </w:p>
              </w:tc>
              <w:tc>
                <w:tcPr>
                  <w:tcW w:w="364" w:type="pct"/>
                  <w:vAlign w:val="center"/>
                </w:tcPr>
                <w:p w:rsidR="0012005A" w:rsidRPr="006F7EA6" w:rsidRDefault="00CF4F90" w:rsidP="00D00394">
                  <w:pPr>
                    <w:spacing w:line="340" w:lineRule="exact"/>
                    <w:jc w:val="center"/>
                    <w:rPr>
                      <w:rFonts w:hint="eastAsia"/>
                    </w:rPr>
                  </w:pPr>
                  <w:r w:rsidRPr="006F7EA6">
                    <w:rPr>
                      <w:rFonts w:hint="eastAsia"/>
                    </w:rPr>
                    <w:t>0.003</w:t>
                  </w:r>
                  <w:r w:rsidR="00AD2A6B" w:rsidRPr="006F7EA6">
                    <w:rPr>
                      <w:rFonts w:hint="eastAsia"/>
                    </w:rPr>
                    <w:t>6</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728" w:type="pct"/>
                  <w:gridSpan w:val="2"/>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0.118</w:t>
                  </w:r>
                </w:p>
              </w:tc>
              <w:tc>
                <w:tcPr>
                  <w:tcW w:w="454" w:type="pct"/>
                  <w:vAlign w:val="center"/>
                </w:tcPr>
                <w:p w:rsidR="0012005A" w:rsidRPr="006F7EA6" w:rsidRDefault="00C62AF2" w:rsidP="00D00394">
                  <w:pPr>
                    <w:spacing w:line="340" w:lineRule="exact"/>
                    <w:jc w:val="center"/>
                    <w:rPr>
                      <w:rFonts w:hint="eastAsia"/>
                    </w:rPr>
                  </w:pPr>
                  <w:r w:rsidRPr="006F7EA6">
                    <w:rPr>
                      <w:rFonts w:hint="eastAsia"/>
                    </w:rPr>
                    <w:t>1.381</w:t>
                  </w:r>
                </w:p>
              </w:tc>
              <w:tc>
                <w:tcPr>
                  <w:tcW w:w="364" w:type="pct"/>
                  <w:vAlign w:val="center"/>
                </w:tcPr>
                <w:p w:rsidR="0012005A" w:rsidRPr="006F7EA6" w:rsidRDefault="00145AC9" w:rsidP="00D00394">
                  <w:pPr>
                    <w:spacing w:line="340" w:lineRule="exact"/>
                    <w:jc w:val="center"/>
                    <w:rPr>
                      <w:rFonts w:hint="eastAsia"/>
                    </w:rPr>
                  </w:pPr>
                  <w:r w:rsidRPr="006F7EA6">
                    <w:rPr>
                      <w:rFonts w:hint="eastAsia"/>
                    </w:rPr>
                    <w:t>0.112</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0.073</w:t>
                  </w:r>
                </w:p>
              </w:tc>
              <w:tc>
                <w:tcPr>
                  <w:tcW w:w="364" w:type="pct"/>
                  <w:vAlign w:val="center"/>
                </w:tcPr>
                <w:p w:rsidR="0012005A" w:rsidRPr="006F7EA6" w:rsidRDefault="00CF4F90" w:rsidP="00D00394">
                  <w:pPr>
                    <w:spacing w:line="340" w:lineRule="exact"/>
                    <w:jc w:val="center"/>
                    <w:rPr>
                      <w:rFonts w:hint="eastAsia"/>
                    </w:rPr>
                  </w:pPr>
                  <w:r w:rsidRPr="006F7EA6">
                    <w:rPr>
                      <w:rFonts w:hint="eastAsia"/>
                    </w:rPr>
                    <w:t>0.00</w:t>
                  </w:r>
                  <w:r w:rsidR="00AD2A6B" w:rsidRPr="006F7EA6">
                    <w:rPr>
                      <w:rFonts w:hint="eastAsia"/>
                    </w:rPr>
                    <w:t>60</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728" w:type="pct"/>
                  <w:gridSpan w:val="2"/>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0.231</w:t>
                  </w:r>
                </w:p>
              </w:tc>
              <w:tc>
                <w:tcPr>
                  <w:tcW w:w="454" w:type="pct"/>
                  <w:vAlign w:val="center"/>
                </w:tcPr>
                <w:p w:rsidR="0012005A" w:rsidRPr="006F7EA6" w:rsidRDefault="00C62AF2" w:rsidP="00D00394">
                  <w:pPr>
                    <w:spacing w:line="340" w:lineRule="exact"/>
                    <w:jc w:val="center"/>
                    <w:rPr>
                      <w:rFonts w:hint="eastAsia"/>
                    </w:rPr>
                  </w:pPr>
                  <w:r w:rsidRPr="006F7EA6">
                    <w:rPr>
                      <w:rFonts w:hint="eastAsia"/>
                    </w:rPr>
                    <w:t>2.628</w:t>
                  </w:r>
                </w:p>
              </w:tc>
              <w:tc>
                <w:tcPr>
                  <w:tcW w:w="364" w:type="pct"/>
                  <w:vAlign w:val="center"/>
                </w:tcPr>
                <w:p w:rsidR="0012005A" w:rsidRPr="006F7EA6" w:rsidRDefault="00145AC9" w:rsidP="00D00394">
                  <w:pPr>
                    <w:spacing w:line="340" w:lineRule="exact"/>
                    <w:jc w:val="center"/>
                    <w:rPr>
                      <w:rFonts w:hint="eastAsia"/>
                    </w:rPr>
                  </w:pPr>
                  <w:r w:rsidRPr="006F7EA6">
                    <w:rPr>
                      <w:rFonts w:hint="eastAsia"/>
                    </w:rPr>
                    <w:t>0.219</w:t>
                  </w:r>
                  <w:r w:rsidR="000A7046" w:rsidRPr="006F7EA6">
                    <w:rPr>
                      <w:rFonts w:hint="eastAsia"/>
                    </w:rPr>
                    <w:t>3</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0.138</w:t>
                  </w:r>
                </w:p>
              </w:tc>
              <w:tc>
                <w:tcPr>
                  <w:tcW w:w="364" w:type="pct"/>
                  <w:vAlign w:val="center"/>
                </w:tcPr>
                <w:p w:rsidR="0012005A" w:rsidRPr="006F7EA6" w:rsidRDefault="00145AC9" w:rsidP="00D00394">
                  <w:pPr>
                    <w:spacing w:line="340" w:lineRule="exact"/>
                    <w:jc w:val="center"/>
                    <w:rPr>
                      <w:rFonts w:hint="eastAsia"/>
                    </w:rPr>
                  </w:pPr>
                  <w:r w:rsidRPr="006F7EA6">
                    <w:rPr>
                      <w:rFonts w:hint="eastAsia"/>
                    </w:rPr>
                    <w:t>0.011</w:t>
                  </w:r>
                  <w:r w:rsidR="00AD2A6B" w:rsidRPr="006F7EA6">
                    <w:rPr>
                      <w:rFonts w:hint="eastAsia"/>
                    </w:rPr>
                    <w:t>7</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728" w:type="pct"/>
                  <w:gridSpan w:val="2"/>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0.231</w:t>
                  </w:r>
                </w:p>
              </w:tc>
              <w:tc>
                <w:tcPr>
                  <w:tcW w:w="454" w:type="pct"/>
                  <w:vAlign w:val="center"/>
                </w:tcPr>
                <w:p w:rsidR="0012005A" w:rsidRPr="006F7EA6" w:rsidRDefault="00C62AF2" w:rsidP="00D00394">
                  <w:pPr>
                    <w:spacing w:line="340" w:lineRule="exact"/>
                    <w:jc w:val="center"/>
                    <w:rPr>
                      <w:rFonts w:hint="eastAsia"/>
                    </w:rPr>
                  </w:pPr>
                  <w:r w:rsidRPr="006F7EA6">
                    <w:rPr>
                      <w:rFonts w:hint="eastAsia"/>
                    </w:rPr>
                    <w:t>2.628</w:t>
                  </w:r>
                </w:p>
              </w:tc>
              <w:tc>
                <w:tcPr>
                  <w:tcW w:w="364" w:type="pct"/>
                  <w:vAlign w:val="center"/>
                </w:tcPr>
                <w:p w:rsidR="0012005A" w:rsidRPr="006F7EA6" w:rsidRDefault="00145AC9" w:rsidP="00D00394">
                  <w:pPr>
                    <w:spacing w:line="340" w:lineRule="exact"/>
                    <w:jc w:val="center"/>
                    <w:rPr>
                      <w:rFonts w:hint="eastAsia"/>
                    </w:rPr>
                  </w:pPr>
                  <w:r w:rsidRPr="006F7EA6">
                    <w:rPr>
                      <w:rFonts w:hint="eastAsia"/>
                    </w:rPr>
                    <w:t>0.219</w:t>
                  </w:r>
                  <w:r w:rsidR="000A7046" w:rsidRPr="006F7EA6">
                    <w:rPr>
                      <w:rFonts w:hint="eastAsia"/>
                    </w:rPr>
                    <w:t>3</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0.138</w:t>
                  </w:r>
                </w:p>
              </w:tc>
              <w:tc>
                <w:tcPr>
                  <w:tcW w:w="364" w:type="pct"/>
                  <w:vAlign w:val="center"/>
                </w:tcPr>
                <w:p w:rsidR="0012005A" w:rsidRPr="006F7EA6" w:rsidRDefault="00145AC9" w:rsidP="00D00394">
                  <w:pPr>
                    <w:spacing w:line="340" w:lineRule="exact"/>
                    <w:jc w:val="center"/>
                    <w:rPr>
                      <w:rFonts w:hint="eastAsia"/>
                    </w:rPr>
                  </w:pPr>
                  <w:r w:rsidRPr="006F7EA6">
                    <w:rPr>
                      <w:rFonts w:hint="eastAsia"/>
                    </w:rPr>
                    <w:t>0.011</w:t>
                  </w:r>
                  <w:r w:rsidR="00AD2A6B" w:rsidRPr="006F7EA6">
                    <w:rPr>
                      <w:rFonts w:hint="eastAsia"/>
                    </w:rPr>
                    <w:t>7</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restart"/>
                  <w:vAlign w:val="center"/>
                </w:tcPr>
                <w:p w:rsidR="0012005A" w:rsidRPr="006F7EA6" w:rsidRDefault="004D2BE1" w:rsidP="00D00394">
                  <w:pPr>
                    <w:spacing w:line="340" w:lineRule="exact"/>
                    <w:jc w:val="center"/>
                    <w:rPr>
                      <w:rFonts w:hint="eastAsia"/>
                    </w:rPr>
                  </w:pPr>
                  <w:r w:rsidRPr="006F7EA6">
                    <w:rPr>
                      <w:rFonts w:hint="eastAsia"/>
                      <w:szCs w:val="21"/>
                    </w:rPr>
                    <w:t>DA017</w:t>
                  </w:r>
                </w:p>
              </w:tc>
              <w:tc>
                <w:tcPr>
                  <w:tcW w:w="545" w:type="pct"/>
                  <w:vMerge w:val="restart"/>
                  <w:vAlign w:val="center"/>
                </w:tcPr>
                <w:p w:rsidR="0012005A" w:rsidRPr="006F7EA6" w:rsidRDefault="0012005A" w:rsidP="00D00394">
                  <w:pPr>
                    <w:spacing w:line="340" w:lineRule="exact"/>
                    <w:jc w:val="center"/>
                    <w:rPr>
                      <w:rFonts w:hint="eastAsia"/>
                    </w:rPr>
                  </w:pPr>
                  <w:r w:rsidRPr="006F7EA6">
                    <w:rPr>
                      <w:rFonts w:hint="eastAsia"/>
                    </w:rPr>
                    <w:t>喷漆房</w:t>
                  </w:r>
                  <w:r w:rsidRPr="006F7EA6">
                    <w:rPr>
                      <w:rFonts w:hint="eastAsia"/>
                    </w:rPr>
                    <w:t>2</w:t>
                  </w:r>
                </w:p>
              </w:tc>
              <w:tc>
                <w:tcPr>
                  <w:tcW w:w="454" w:type="pct"/>
                  <w:vMerge w:val="restart"/>
                  <w:vAlign w:val="center"/>
                </w:tcPr>
                <w:p w:rsidR="0012005A" w:rsidRPr="006F7EA6" w:rsidRDefault="0012005A" w:rsidP="00D00394">
                  <w:pPr>
                    <w:spacing w:line="340" w:lineRule="exact"/>
                    <w:jc w:val="center"/>
                    <w:rPr>
                      <w:rFonts w:hint="eastAsia"/>
                    </w:rPr>
                  </w:pPr>
                  <w:r w:rsidRPr="006F7EA6">
                    <w:rPr>
                      <w:rFonts w:hint="eastAsia"/>
                    </w:rPr>
                    <w:t>底漆喷涂</w:t>
                  </w:r>
                </w:p>
              </w:tc>
              <w:tc>
                <w:tcPr>
                  <w:tcW w:w="274" w:type="pct"/>
                  <w:vMerge w:val="restart"/>
                  <w:vAlign w:val="center"/>
                </w:tcPr>
                <w:p w:rsidR="0012005A" w:rsidRPr="006F7EA6" w:rsidRDefault="0012005A" w:rsidP="00D00394">
                  <w:pPr>
                    <w:spacing w:line="340" w:lineRule="exact"/>
                    <w:jc w:val="center"/>
                    <w:rPr>
                      <w:rFonts w:hint="eastAsia"/>
                    </w:rPr>
                  </w:pPr>
                  <w:r w:rsidRPr="006F7EA6">
                    <w:rPr>
                      <w:rFonts w:hint="eastAsia"/>
                    </w:rPr>
                    <w:t>喷漆</w:t>
                  </w: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颗粒物</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0.029</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0.183</w:t>
                  </w:r>
                </w:p>
              </w:tc>
              <w:tc>
                <w:tcPr>
                  <w:tcW w:w="364" w:type="pct"/>
                  <w:vAlign w:val="center"/>
                </w:tcPr>
                <w:p w:rsidR="0012005A" w:rsidRPr="006F7EA6" w:rsidRDefault="00F26A72" w:rsidP="00D00394">
                  <w:pPr>
                    <w:spacing w:line="340" w:lineRule="exact"/>
                    <w:jc w:val="center"/>
                    <w:rPr>
                      <w:rFonts w:hint="eastAsia"/>
                    </w:rPr>
                  </w:pPr>
                  <w:r w:rsidRPr="006F7EA6">
                    <w:rPr>
                      <w:rFonts w:hint="eastAsia"/>
                    </w:rPr>
                    <w:t>0.0275</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0.010</w:t>
                  </w:r>
                </w:p>
              </w:tc>
              <w:tc>
                <w:tcPr>
                  <w:tcW w:w="364" w:type="pct"/>
                  <w:vAlign w:val="center"/>
                </w:tcPr>
                <w:p w:rsidR="0012005A" w:rsidRPr="006F7EA6" w:rsidRDefault="00F26A72" w:rsidP="00D00394">
                  <w:pPr>
                    <w:spacing w:line="340" w:lineRule="exact"/>
                    <w:jc w:val="center"/>
                    <w:rPr>
                      <w:rFonts w:hint="eastAsia"/>
                    </w:rPr>
                  </w:pPr>
                  <w:r w:rsidRPr="006F7EA6">
                    <w:rPr>
                      <w:rFonts w:hint="eastAsia"/>
                    </w:rPr>
                    <w:t>0.0015</w:t>
                  </w:r>
                </w:p>
              </w:tc>
              <w:tc>
                <w:tcPr>
                  <w:tcW w:w="454" w:type="pct"/>
                  <w:vMerge w:val="restart"/>
                  <w:vAlign w:val="center"/>
                </w:tcPr>
                <w:p w:rsidR="0012005A" w:rsidRPr="006F7EA6" w:rsidRDefault="00F26A72" w:rsidP="00D00394">
                  <w:pPr>
                    <w:spacing w:line="340" w:lineRule="exact"/>
                    <w:jc w:val="center"/>
                    <w:rPr>
                      <w:rFonts w:hint="eastAsia"/>
                    </w:rPr>
                  </w:pPr>
                  <w:r w:rsidRPr="006F7EA6">
                    <w:rPr>
                      <w:rFonts w:hint="eastAsia"/>
                    </w:rPr>
                    <w:t>150</w:t>
                  </w:r>
                </w:p>
              </w:tc>
              <w:tc>
                <w:tcPr>
                  <w:tcW w:w="274" w:type="pct"/>
                  <w:vMerge w:val="restart"/>
                  <w:vAlign w:val="center"/>
                </w:tcPr>
                <w:p w:rsidR="0012005A" w:rsidRPr="006F7EA6" w:rsidRDefault="0012005A" w:rsidP="00D00394">
                  <w:pPr>
                    <w:spacing w:line="34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0.017</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0.107</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0.0161</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0.006</w:t>
                  </w:r>
                </w:p>
              </w:tc>
              <w:tc>
                <w:tcPr>
                  <w:tcW w:w="364" w:type="pct"/>
                  <w:vAlign w:val="center"/>
                </w:tcPr>
                <w:p w:rsidR="0012005A" w:rsidRPr="006F7EA6" w:rsidRDefault="006E20C8" w:rsidP="00D00394">
                  <w:pPr>
                    <w:spacing w:line="340" w:lineRule="exact"/>
                    <w:jc w:val="center"/>
                    <w:rPr>
                      <w:rFonts w:hint="eastAsia"/>
                    </w:rPr>
                  </w:pPr>
                  <w:r w:rsidRPr="006F7EA6">
                    <w:rPr>
                      <w:rFonts w:hint="eastAsia"/>
                    </w:rPr>
                    <w:t>0.0009</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0.018</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0.114</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0.0171</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0.006</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0.0009</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0.036</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0.228</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0.0342</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0.012</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0.0018</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0.093</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0.589</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0.0883</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0.031</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0.0047</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0.093</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0.589</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0.0883</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0.031</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0.0047</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restart"/>
                  <w:vAlign w:val="center"/>
                </w:tcPr>
                <w:p w:rsidR="0012005A" w:rsidRPr="006F7EA6" w:rsidRDefault="0012005A" w:rsidP="00D00394">
                  <w:pPr>
                    <w:spacing w:line="340" w:lineRule="exact"/>
                    <w:jc w:val="center"/>
                    <w:rPr>
                      <w:rFonts w:hint="eastAsia"/>
                    </w:rPr>
                  </w:pPr>
                  <w:r w:rsidRPr="006F7EA6">
                    <w:rPr>
                      <w:rFonts w:hint="eastAsia"/>
                    </w:rPr>
                    <w:t>烘干</w:t>
                  </w: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0.008</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0.008</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0.0076</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0.001</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0.0004</w:t>
                  </w:r>
                </w:p>
              </w:tc>
              <w:tc>
                <w:tcPr>
                  <w:tcW w:w="454" w:type="pct"/>
                  <w:vMerge w:val="restart"/>
                  <w:vAlign w:val="center"/>
                </w:tcPr>
                <w:p w:rsidR="0012005A" w:rsidRPr="006F7EA6" w:rsidRDefault="00F26A72" w:rsidP="00D00394">
                  <w:pPr>
                    <w:spacing w:line="340" w:lineRule="exact"/>
                    <w:jc w:val="center"/>
                    <w:rPr>
                      <w:rFonts w:hint="eastAsia"/>
                    </w:rPr>
                  </w:pPr>
                  <w:r w:rsidRPr="006F7EA6">
                    <w:rPr>
                      <w:rFonts w:hint="eastAsia"/>
                    </w:rPr>
                    <w:t>900</w:t>
                  </w:r>
                </w:p>
              </w:tc>
              <w:tc>
                <w:tcPr>
                  <w:tcW w:w="274" w:type="pct"/>
                  <w:vMerge w:val="restart"/>
                  <w:vAlign w:val="center"/>
                </w:tcPr>
                <w:p w:rsidR="0012005A" w:rsidRPr="006F7EA6" w:rsidRDefault="0012005A" w:rsidP="00D00394">
                  <w:pPr>
                    <w:spacing w:line="34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0.008</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0.008</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0.0076</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0.001</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0.0004</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0.017</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0.018</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0.0161</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0.001</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0.0009</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0.043</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0.045</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0.0408</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0.002</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0.0022</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0.043</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0.045</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0.0408</w:t>
                  </w:r>
                </w:p>
              </w:tc>
              <w:tc>
                <w:tcPr>
                  <w:tcW w:w="454" w:type="pct"/>
                  <w:vAlign w:val="center"/>
                </w:tcPr>
                <w:p w:rsidR="0012005A" w:rsidRPr="006F7EA6" w:rsidRDefault="00654C67" w:rsidP="00D00394">
                  <w:pPr>
                    <w:spacing w:line="340" w:lineRule="exact"/>
                    <w:jc w:val="center"/>
                    <w:rPr>
                      <w:rFonts w:hint="eastAsia"/>
                    </w:rPr>
                  </w:pPr>
                  <w:r w:rsidRPr="006F7EA6">
                    <w:rPr>
                      <w:rFonts w:hint="eastAsia"/>
                    </w:rPr>
                    <w:t>0.002</w:t>
                  </w:r>
                </w:p>
              </w:tc>
              <w:tc>
                <w:tcPr>
                  <w:tcW w:w="364" w:type="pct"/>
                  <w:vAlign w:val="center"/>
                </w:tcPr>
                <w:p w:rsidR="0012005A" w:rsidRPr="006F7EA6" w:rsidRDefault="00D93CB2" w:rsidP="00D00394">
                  <w:pPr>
                    <w:spacing w:line="340" w:lineRule="exact"/>
                    <w:jc w:val="center"/>
                    <w:rPr>
                      <w:rFonts w:hint="eastAsia"/>
                    </w:rPr>
                  </w:pPr>
                  <w:r w:rsidRPr="006F7EA6">
                    <w:rPr>
                      <w:rFonts w:hint="eastAsia"/>
                    </w:rPr>
                    <w:t>0.0022</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restart"/>
                  <w:vAlign w:val="center"/>
                </w:tcPr>
                <w:p w:rsidR="0012005A" w:rsidRPr="006F7EA6" w:rsidRDefault="0012005A" w:rsidP="00D00394">
                  <w:pPr>
                    <w:spacing w:line="340" w:lineRule="exact"/>
                    <w:jc w:val="center"/>
                    <w:rPr>
                      <w:rFonts w:hint="eastAsia"/>
                    </w:rPr>
                  </w:pPr>
                  <w:r w:rsidRPr="006F7EA6">
                    <w:rPr>
                      <w:rFonts w:hint="eastAsia"/>
                    </w:rPr>
                    <w:t>面漆喷涂</w:t>
                  </w: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喷漆</w:t>
                  </w: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颗粒物</w:t>
                  </w:r>
                </w:p>
              </w:tc>
              <w:tc>
                <w:tcPr>
                  <w:tcW w:w="454" w:type="pct"/>
                  <w:vAlign w:val="center"/>
                </w:tcPr>
                <w:p w:rsidR="0012005A" w:rsidRPr="006F7EA6" w:rsidRDefault="00F26A72" w:rsidP="00D00394">
                  <w:pPr>
                    <w:spacing w:line="360" w:lineRule="exact"/>
                    <w:jc w:val="center"/>
                    <w:rPr>
                      <w:rFonts w:hint="eastAsia"/>
                    </w:rPr>
                  </w:pPr>
                  <w:r w:rsidRPr="006F7EA6">
                    <w:rPr>
                      <w:rFonts w:hint="eastAsia"/>
                    </w:rPr>
                    <w:t>0.026</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0.274</w:t>
                  </w:r>
                </w:p>
              </w:tc>
              <w:tc>
                <w:tcPr>
                  <w:tcW w:w="364" w:type="pct"/>
                  <w:vAlign w:val="center"/>
                </w:tcPr>
                <w:p w:rsidR="0012005A" w:rsidRPr="006F7EA6" w:rsidRDefault="00F26A72" w:rsidP="00D00394">
                  <w:pPr>
                    <w:spacing w:line="360" w:lineRule="exact"/>
                    <w:jc w:val="center"/>
                    <w:rPr>
                      <w:rFonts w:hint="eastAsia"/>
                    </w:rPr>
                  </w:pPr>
                  <w:r w:rsidRPr="006F7EA6">
                    <w:rPr>
                      <w:rFonts w:hint="eastAsia"/>
                    </w:rPr>
                    <w:t>0.0247</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0.014</w:t>
                  </w:r>
                </w:p>
              </w:tc>
              <w:tc>
                <w:tcPr>
                  <w:tcW w:w="364" w:type="pct"/>
                  <w:vAlign w:val="center"/>
                </w:tcPr>
                <w:p w:rsidR="0012005A" w:rsidRPr="006F7EA6" w:rsidRDefault="00F26A72" w:rsidP="00D00394">
                  <w:pPr>
                    <w:spacing w:line="360" w:lineRule="exact"/>
                    <w:jc w:val="center"/>
                    <w:rPr>
                      <w:rFonts w:hint="eastAsia"/>
                    </w:rPr>
                  </w:pPr>
                  <w:r w:rsidRPr="006F7EA6">
                    <w:rPr>
                      <w:rFonts w:hint="eastAsia"/>
                    </w:rPr>
                    <w:t>0.0013</w:t>
                  </w:r>
                </w:p>
              </w:tc>
              <w:tc>
                <w:tcPr>
                  <w:tcW w:w="454" w:type="pct"/>
                  <w:vMerge w:val="restart"/>
                  <w:vAlign w:val="center"/>
                </w:tcPr>
                <w:p w:rsidR="0012005A" w:rsidRPr="006F7EA6" w:rsidRDefault="00F26A72" w:rsidP="00D00394">
                  <w:pPr>
                    <w:spacing w:line="360" w:lineRule="exact"/>
                    <w:jc w:val="center"/>
                    <w:rPr>
                      <w:rFonts w:hint="eastAsia"/>
                    </w:rPr>
                  </w:pPr>
                  <w:r w:rsidRPr="006F7EA6">
                    <w:rPr>
                      <w:rFonts w:hint="eastAsia"/>
                    </w:rPr>
                    <w:t>90</w:t>
                  </w: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0.010</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0.106</w:t>
                  </w:r>
                </w:p>
              </w:tc>
              <w:tc>
                <w:tcPr>
                  <w:tcW w:w="364" w:type="pct"/>
                  <w:vAlign w:val="center"/>
                </w:tcPr>
                <w:p w:rsidR="0012005A" w:rsidRPr="006F7EA6" w:rsidRDefault="00A0453B" w:rsidP="00D00394">
                  <w:pPr>
                    <w:spacing w:line="360" w:lineRule="exact"/>
                    <w:jc w:val="center"/>
                    <w:rPr>
                      <w:rFonts w:hint="eastAsia"/>
                    </w:rPr>
                  </w:pPr>
                  <w:r w:rsidRPr="006F7EA6">
                    <w:rPr>
                      <w:rFonts w:hint="eastAsia"/>
                    </w:rPr>
                    <w:t>0.0095</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0.006</w:t>
                  </w:r>
                </w:p>
              </w:tc>
              <w:tc>
                <w:tcPr>
                  <w:tcW w:w="364" w:type="pct"/>
                  <w:vAlign w:val="center"/>
                </w:tcPr>
                <w:p w:rsidR="0012005A" w:rsidRPr="006F7EA6" w:rsidRDefault="00A0453B" w:rsidP="00D00394">
                  <w:pPr>
                    <w:spacing w:line="360" w:lineRule="exact"/>
                    <w:jc w:val="center"/>
                    <w:rPr>
                      <w:rFonts w:hint="eastAsia"/>
                    </w:rPr>
                  </w:pPr>
                  <w:r w:rsidRPr="006F7EA6">
                    <w:rPr>
                      <w:rFonts w:hint="eastAsia"/>
                    </w:rPr>
                    <w:t>0.0005</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0.022</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0.232</w:t>
                  </w:r>
                </w:p>
              </w:tc>
              <w:tc>
                <w:tcPr>
                  <w:tcW w:w="364" w:type="pct"/>
                  <w:vAlign w:val="center"/>
                </w:tcPr>
                <w:p w:rsidR="0012005A" w:rsidRPr="006F7EA6" w:rsidRDefault="00A0453B" w:rsidP="00D00394">
                  <w:pPr>
                    <w:spacing w:line="360" w:lineRule="exact"/>
                    <w:jc w:val="center"/>
                    <w:rPr>
                      <w:rFonts w:hint="eastAsia"/>
                    </w:rPr>
                  </w:pPr>
                  <w:r w:rsidRPr="006F7EA6">
                    <w:rPr>
                      <w:rFonts w:hint="eastAsia"/>
                    </w:rPr>
                    <w:t>0.0209</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0.012</w:t>
                  </w:r>
                </w:p>
              </w:tc>
              <w:tc>
                <w:tcPr>
                  <w:tcW w:w="364" w:type="pct"/>
                  <w:vAlign w:val="center"/>
                </w:tcPr>
                <w:p w:rsidR="0012005A" w:rsidRPr="006F7EA6" w:rsidRDefault="00A0453B" w:rsidP="00D00394">
                  <w:pPr>
                    <w:spacing w:line="360" w:lineRule="exact"/>
                    <w:jc w:val="center"/>
                    <w:rPr>
                      <w:rFonts w:hint="eastAsia"/>
                    </w:rPr>
                  </w:pPr>
                  <w:r w:rsidRPr="006F7EA6">
                    <w:rPr>
                      <w:rFonts w:hint="eastAsia"/>
                    </w:rPr>
                    <w:t>0.0011</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0.033</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0.348</w:t>
                  </w:r>
                </w:p>
              </w:tc>
              <w:tc>
                <w:tcPr>
                  <w:tcW w:w="364" w:type="pct"/>
                  <w:vAlign w:val="center"/>
                </w:tcPr>
                <w:p w:rsidR="0012005A" w:rsidRPr="006F7EA6" w:rsidRDefault="00A0453B" w:rsidP="00D00394">
                  <w:pPr>
                    <w:spacing w:line="360" w:lineRule="exact"/>
                    <w:jc w:val="center"/>
                    <w:rPr>
                      <w:rFonts w:hint="eastAsia"/>
                    </w:rPr>
                  </w:pPr>
                  <w:r w:rsidRPr="006F7EA6">
                    <w:rPr>
                      <w:rFonts w:hint="eastAsia"/>
                    </w:rPr>
                    <w:t>0.0313</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0.019</w:t>
                  </w:r>
                </w:p>
              </w:tc>
              <w:tc>
                <w:tcPr>
                  <w:tcW w:w="364" w:type="pct"/>
                  <w:vAlign w:val="center"/>
                </w:tcPr>
                <w:p w:rsidR="0012005A" w:rsidRPr="006F7EA6" w:rsidRDefault="00A0453B" w:rsidP="00D00394">
                  <w:pPr>
                    <w:spacing w:line="360" w:lineRule="exact"/>
                    <w:jc w:val="center"/>
                    <w:rPr>
                      <w:rFonts w:hint="eastAsia"/>
                    </w:rPr>
                  </w:pPr>
                  <w:r w:rsidRPr="006F7EA6">
                    <w:rPr>
                      <w:rFonts w:hint="eastAsia"/>
                    </w:rPr>
                    <w:t>0.0017</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0.043</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0.453</w:t>
                  </w:r>
                </w:p>
              </w:tc>
              <w:tc>
                <w:tcPr>
                  <w:tcW w:w="364" w:type="pct"/>
                  <w:vAlign w:val="center"/>
                </w:tcPr>
                <w:p w:rsidR="0012005A" w:rsidRPr="006F7EA6" w:rsidRDefault="00A0453B" w:rsidP="00D00394">
                  <w:pPr>
                    <w:spacing w:line="360" w:lineRule="exact"/>
                    <w:jc w:val="center"/>
                    <w:rPr>
                      <w:rFonts w:hint="eastAsia"/>
                    </w:rPr>
                  </w:pPr>
                  <w:r w:rsidRPr="006F7EA6">
                    <w:rPr>
                      <w:rFonts w:hint="eastAsia"/>
                    </w:rPr>
                    <w:t>0.0408</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0.024</w:t>
                  </w:r>
                </w:p>
              </w:tc>
              <w:tc>
                <w:tcPr>
                  <w:tcW w:w="364" w:type="pct"/>
                  <w:vAlign w:val="center"/>
                </w:tcPr>
                <w:p w:rsidR="0012005A" w:rsidRPr="006F7EA6" w:rsidRDefault="00A0453B" w:rsidP="00D00394">
                  <w:pPr>
                    <w:spacing w:line="360" w:lineRule="exact"/>
                    <w:jc w:val="center"/>
                    <w:rPr>
                      <w:rFonts w:hint="eastAsia"/>
                    </w:rPr>
                  </w:pPr>
                  <w:r w:rsidRPr="006F7EA6">
                    <w:rPr>
                      <w:rFonts w:hint="eastAsia"/>
                    </w:rPr>
                    <w:t>0.0022</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0.043</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0.453</w:t>
                  </w:r>
                </w:p>
              </w:tc>
              <w:tc>
                <w:tcPr>
                  <w:tcW w:w="364" w:type="pct"/>
                  <w:vAlign w:val="center"/>
                </w:tcPr>
                <w:p w:rsidR="0012005A" w:rsidRPr="006F7EA6" w:rsidRDefault="00A0453B" w:rsidP="00D00394">
                  <w:pPr>
                    <w:spacing w:line="360" w:lineRule="exact"/>
                    <w:jc w:val="center"/>
                    <w:rPr>
                      <w:rFonts w:hint="eastAsia"/>
                    </w:rPr>
                  </w:pPr>
                  <w:r w:rsidRPr="006F7EA6">
                    <w:rPr>
                      <w:rFonts w:hint="eastAsia"/>
                    </w:rPr>
                    <w:t>0.0408</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0.024</w:t>
                  </w:r>
                </w:p>
              </w:tc>
              <w:tc>
                <w:tcPr>
                  <w:tcW w:w="364" w:type="pct"/>
                  <w:vAlign w:val="center"/>
                </w:tcPr>
                <w:p w:rsidR="0012005A" w:rsidRPr="006F7EA6" w:rsidRDefault="00A0453B" w:rsidP="00D00394">
                  <w:pPr>
                    <w:spacing w:line="360" w:lineRule="exact"/>
                    <w:jc w:val="center"/>
                    <w:rPr>
                      <w:rFonts w:hint="eastAsia"/>
                    </w:rPr>
                  </w:pPr>
                  <w:r w:rsidRPr="006F7EA6">
                    <w:rPr>
                      <w:rFonts w:hint="eastAsia"/>
                    </w:rPr>
                    <w:t>0.0022</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烘干</w:t>
                  </w: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0.004</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0.004</w:t>
                  </w:r>
                </w:p>
              </w:tc>
              <w:tc>
                <w:tcPr>
                  <w:tcW w:w="364" w:type="pct"/>
                  <w:vAlign w:val="center"/>
                </w:tcPr>
                <w:p w:rsidR="0012005A" w:rsidRPr="006F7EA6" w:rsidRDefault="00A0453B" w:rsidP="00D00394">
                  <w:pPr>
                    <w:spacing w:line="360" w:lineRule="exact"/>
                    <w:jc w:val="center"/>
                    <w:rPr>
                      <w:rFonts w:hint="eastAsia"/>
                    </w:rPr>
                  </w:pPr>
                  <w:r w:rsidRPr="006F7EA6">
                    <w:rPr>
                      <w:rFonts w:hint="eastAsia"/>
                    </w:rPr>
                    <w:t>0.0038</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A0453B" w:rsidP="00D00394">
                  <w:pPr>
                    <w:spacing w:line="360" w:lineRule="exact"/>
                    <w:jc w:val="center"/>
                    <w:rPr>
                      <w:rFonts w:hint="eastAsia"/>
                    </w:rPr>
                  </w:pPr>
                  <w:r w:rsidRPr="006F7EA6">
                    <w:rPr>
                      <w:rFonts w:hint="eastAsia"/>
                    </w:rPr>
                    <w:t>0.0002</w:t>
                  </w:r>
                </w:p>
              </w:tc>
              <w:tc>
                <w:tcPr>
                  <w:tcW w:w="454" w:type="pct"/>
                  <w:vMerge w:val="restart"/>
                  <w:vAlign w:val="center"/>
                </w:tcPr>
                <w:p w:rsidR="0012005A" w:rsidRPr="006F7EA6" w:rsidRDefault="00F26A72" w:rsidP="00D00394">
                  <w:pPr>
                    <w:spacing w:line="360" w:lineRule="exact"/>
                    <w:jc w:val="center"/>
                    <w:rPr>
                      <w:rFonts w:hint="eastAsia"/>
                    </w:rPr>
                  </w:pPr>
                  <w:r w:rsidRPr="006F7EA6">
                    <w:rPr>
                      <w:rFonts w:hint="eastAsia"/>
                    </w:rPr>
                    <w:t>900</w:t>
                  </w: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0.010</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0.011</w:t>
                  </w:r>
                </w:p>
              </w:tc>
              <w:tc>
                <w:tcPr>
                  <w:tcW w:w="364" w:type="pct"/>
                  <w:vAlign w:val="center"/>
                </w:tcPr>
                <w:p w:rsidR="0012005A" w:rsidRPr="006F7EA6" w:rsidRDefault="00467932" w:rsidP="00D00394">
                  <w:pPr>
                    <w:spacing w:line="360" w:lineRule="exact"/>
                    <w:jc w:val="center"/>
                    <w:rPr>
                      <w:rFonts w:hint="eastAsia"/>
                    </w:rPr>
                  </w:pPr>
                  <w:r w:rsidRPr="006F7EA6">
                    <w:rPr>
                      <w:rFonts w:hint="eastAsia"/>
                    </w:rPr>
                    <w:t>0.0095</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467932" w:rsidP="00D00394">
                  <w:pPr>
                    <w:spacing w:line="360" w:lineRule="exact"/>
                    <w:jc w:val="center"/>
                    <w:rPr>
                      <w:rFonts w:hint="eastAsia"/>
                    </w:rPr>
                  </w:pPr>
                  <w:r w:rsidRPr="006F7EA6">
                    <w:rPr>
                      <w:rFonts w:hint="eastAsia"/>
                    </w:rPr>
                    <w:t>0.0005</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0.015</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0.016</w:t>
                  </w:r>
                </w:p>
              </w:tc>
              <w:tc>
                <w:tcPr>
                  <w:tcW w:w="364" w:type="pct"/>
                  <w:vAlign w:val="center"/>
                </w:tcPr>
                <w:p w:rsidR="0012005A" w:rsidRPr="006F7EA6" w:rsidRDefault="00467932" w:rsidP="00D00394">
                  <w:pPr>
                    <w:spacing w:line="360" w:lineRule="exact"/>
                    <w:jc w:val="center"/>
                    <w:rPr>
                      <w:rFonts w:hint="eastAsia"/>
                    </w:rPr>
                  </w:pPr>
                  <w:r w:rsidRPr="006F7EA6">
                    <w:rPr>
                      <w:rFonts w:hint="eastAsia"/>
                    </w:rPr>
                    <w:t>0.0142</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467932" w:rsidP="00D00394">
                  <w:pPr>
                    <w:spacing w:line="360" w:lineRule="exact"/>
                    <w:jc w:val="center"/>
                    <w:rPr>
                      <w:rFonts w:hint="eastAsia"/>
                    </w:rPr>
                  </w:pPr>
                  <w:r w:rsidRPr="006F7EA6">
                    <w:rPr>
                      <w:rFonts w:hint="eastAsia"/>
                    </w:rPr>
                    <w:t>0.0008</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0.020</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0.021</w:t>
                  </w:r>
                </w:p>
              </w:tc>
              <w:tc>
                <w:tcPr>
                  <w:tcW w:w="364" w:type="pct"/>
                  <w:vAlign w:val="center"/>
                </w:tcPr>
                <w:p w:rsidR="0012005A" w:rsidRPr="006F7EA6" w:rsidRDefault="00467932" w:rsidP="00D00394">
                  <w:pPr>
                    <w:spacing w:line="360" w:lineRule="exact"/>
                    <w:jc w:val="center"/>
                    <w:rPr>
                      <w:rFonts w:hint="eastAsia"/>
                    </w:rPr>
                  </w:pPr>
                  <w:r w:rsidRPr="006F7EA6">
                    <w:rPr>
                      <w:rFonts w:hint="eastAsia"/>
                    </w:rPr>
                    <w:t>0.019</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467932" w:rsidP="00D00394">
                  <w:pPr>
                    <w:spacing w:line="360" w:lineRule="exact"/>
                    <w:jc w:val="center"/>
                    <w:rPr>
                      <w:rFonts w:hint="eastAsia"/>
                    </w:rPr>
                  </w:pPr>
                  <w:r w:rsidRPr="006F7EA6">
                    <w:rPr>
                      <w:rFonts w:hint="eastAsia"/>
                    </w:rPr>
                    <w:t>0.0010</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0.020</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0.021</w:t>
                  </w:r>
                </w:p>
              </w:tc>
              <w:tc>
                <w:tcPr>
                  <w:tcW w:w="364" w:type="pct"/>
                  <w:vAlign w:val="center"/>
                </w:tcPr>
                <w:p w:rsidR="0012005A" w:rsidRPr="006F7EA6" w:rsidRDefault="00467932" w:rsidP="00D00394">
                  <w:pPr>
                    <w:spacing w:line="360" w:lineRule="exact"/>
                    <w:jc w:val="center"/>
                    <w:rPr>
                      <w:rFonts w:hint="eastAsia"/>
                    </w:rPr>
                  </w:pPr>
                  <w:r w:rsidRPr="006F7EA6">
                    <w:rPr>
                      <w:rFonts w:hint="eastAsia"/>
                    </w:rPr>
                    <w:t>0.019</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467932" w:rsidP="00D00394">
                  <w:pPr>
                    <w:spacing w:line="360" w:lineRule="exact"/>
                    <w:jc w:val="center"/>
                    <w:rPr>
                      <w:rFonts w:hint="eastAsia"/>
                    </w:rPr>
                  </w:pPr>
                  <w:r w:rsidRPr="006F7EA6">
                    <w:rPr>
                      <w:rFonts w:hint="eastAsia"/>
                    </w:rPr>
                    <w:t>0.0010</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728" w:type="pct"/>
                  <w:gridSpan w:val="2"/>
                  <w:vMerge w:val="restart"/>
                  <w:vAlign w:val="center"/>
                </w:tcPr>
                <w:p w:rsidR="0012005A" w:rsidRPr="006F7EA6" w:rsidRDefault="0012005A" w:rsidP="00D00394">
                  <w:pPr>
                    <w:spacing w:line="360" w:lineRule="exact"/>
                    <w:jc w:val="center"/>
                    <w:rPr>
                      <w:rFonts w:hint="eastAsia"/>
                    </w:rPr>
                  </w:pPr>
                  <w:r w:rsidRPr="006F7EA6">
                    <w:rPr>
                      <w:rFonts w:hint="eastAsia"/>
                    </w:rPr>
                    <w:t>小计</w:t>
                  </w: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颗粒物</w:t>
                  </w:r>
                </w:p>
              </w:tc>
              <w:tc>
                <w:tcPr>
                  <w:tcW w:w="454" w:type="pct"/>
                  <w:vAlign w:val="center"/>
                </w:tcPr>
                <w:p w:rsidR="0012005A" w:rsidRPr="006F7EA6" w:rsidRDefault="00F26A72" w:rsidP="00D00394">
                  <w:pPr>
                    <w:spacing w:line="360" w:lineRule="exact"/>
                    <w:jc w:val="center"/>
                    <w:rPr>
                      <w:rFonts w:hint="eastAsia"/>
                    </w:rPr>
                  </w:pPr>
                  <w:r w:rsidRPr="006F7EA6">
                    <w:rPr>
                      <w:rFonts w:hint="eastAsia"/>
                    </w:rPr>
                    <w:t>0.055</w:t>
                  </w:r>
                </w:p>
              </w:tc>
              <w:tc>
                <w:tcPr>
                  <w:tcW w:w="454" w:type="pct"/>
                  <w:vAlign w:val="center"/>
                </w:tcPr>
                <w:p w:rsidR="0012005A" w:rsidRPr="006F7EA6" w:rsidRDefault="0066152A" w:rsidP="00D00394">
                  <w:pPr>
                    <w:spacing w:line="360" w:lineRule="exact"/>
                    <w:jc w:val="center"/>
                    <w:rPr>
                      <w:rFonts w:hint="eastAsia"/>
                    </w:rPr>
                  </w:pPr>
                  <w:r w:rsidRPr="006F7EA6">
                    <w:rPr>
                      <w:rFonts w:hint="eastAsia"/>
                    </w:rPr>
                    <w:t>0.457</w:t>
                  </w:r>
                </w:p>
              </w:tc>
              <w:tc>
                <w:tcPr>
                  <w:tcW w:w="364" w:type="pct"/>
                  <w:vAlign w:val="center"/>
                </w:tcPr>
                <w:p w:rsidR="0012005A" w:rsidRPr="006F7EA6" w:rsidRDefault="00F26A72" w:rsidP="00D00394">
                  <w:pPr>
                    <w:spacing w:line="360" w:lineRule="exact"/>
                    <w:jc w:val="center"/>
                    <w:rPr>
                      <w:rFonts w:hint="eastAsia"/>
                    </w:rPr>
                  </w:pPr>
                  <w:r w:rsidRPr="006F7EA6">
                    <w:rPr>
                      <w:rFonts w:hint="eastAsia"/>
                    </w:rPr>
                    <w:t>0.0522</w:t>
                  </w:r>
                </w:p>
              </w:tc>
              <w:tc>
                <w:tcPr>
                  <w:tcW w:w="454" w:type="pct"/>
                  <w:vAlign w:val="center"/>
                </w:tcPr>
                <w:p w:rsidR="0012005A" w:rsidRPr="006F7EA6" w:rsidRDefault="0066152A" w:rsidP="00D00394">
                  <w:pPr>
                    <w:spacing w:line="360" w:lineRule="exact"/>
                    <w:jc w:val="center"/>
                    <w:rPr>
                      <w:rFonts w:hint="eastAsia"/>
                    </w:rPr>
                  </w:pPr>
                  <w:r w:rsidRPr="006F7EA6">
                    <w:rPr>
                      <w:rFonts w:hint="eastAsia"/>
                    </w:rPr>
                    <w:t>0.024</w:t>
                  </w:r>
                </w:p>
              </w:tc>
              <w:tc>
                <w:tcPr>
                  <w:tcW w:w="364" w:type="pct"/>
                  <w:vAlign w:val="center"/>
                </w:tcPr>
                <w:p w:rsidR="0012005A" w:rsidRPr="006F7EA6" w:rsidRDefault="00F26A72" w:rsidP="00D00394">
                  <w:pPr>
                    <w:spacing w:line="360" w:lineRule="exact"/>
                    <w:jc w:val="center"/>
                    <w:rPr>
                      <w:rFonts w:hint="eastAsia"/>
                    </w:rPr>
                  </w:pPr>
                  <w:r w:rsidRPr="006F7EA6">
                    <w:rPr>
                      <w:rFonts w:hint="eastAsia"/>
                    </w:rPr>
                    <w:t>0.0028</w:t>
                  </w:r>
                </w:p>
              </w:tc>
              <w:tc>
                <w:tcPr>
                  <w:tcW w:w="454" w:type="pct"/>
                  <w:vMerge w:val="restart"/>
                  <w:vAlign w:val="center"/>
                </w:tcPr>
                <w:p w:rsidR="0012005A" w:rsidRPr="006F7EA6" w:rsidRDefault="00F26A72" w:rsidP="00D00394">
                  <w:pPr>
                    <w:spacing w:line="360" w:lineRule="exact"/>
                    <w:jc w:val="center"/>
                    <w:rPr>
                      <w:rFonts w:hint="eastAsia"/>
                    </w:rPr>
                  </w:pPr>
                  <w:r w:rsidRPr="006F7EA6">
                    <w:rPr>
                      <w:rFonts w:hint="eastAsia"/>
                    </w:rPr>
                    <w:t>/</w:t>
                  </w: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728" w:type="pct"/>
                  <w:gridSpan w:val="2"/>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0.039</w:t>
                  </w:r>
                </w:p>
              </w:tc>
              <w:tc>
                <w:tcPr>
                  <w:tcW w:w="454" w:type="pct"/>
                  <w:vAlign w:val="center"/>
                </w:tcPr>
                <w:p w:rsidR="0012005A" w:rsidRPr="006F7EA6" w:rsidRDefault="0066152A" w:rsidP="00D00394">
                  <w:pPr>
                    <w:spacing w:line="360" w:lineRule="exact"/>
                    <w:jc w:val="center"/>
                    <w:rPr>
                      <w:rFonts w:hint="eastAsia"/>
                    </w:rPr>
                  </w:pPr>
                  <w:r w:rsidRPr="006F7EA6">
                    <w:rPr>
                      <w:rFonts w:hint="eastAsia"/>
                    </w:rPr>
                    <w:t>0.225</w:t>
                  </w:r>
                </w:p>
              </w:tc>
              <w:tc>
                <w:tcPr>
                  <w:tcW w:w="364" w:type="pct"/>
                  <w:vAlign w:val="center"/>
                </w:tcPr>
                <w:p w:rsidR="0012005A" w:rsidRPr="006F7EA6" w:rsidRDefault="00467932" w:rsidP="00D00394">
                  <w:pPr>
                    <w:spacing w:line="360" w:lineRule="exact"/>
                    <w:jc w:val="center"/>
                    <w:rPr>
                      <w:rFonts w:hint="eastAsia"/>
                    </w:rPr>
                  </w:pPr>
                  <w:r w:rsidRPr="006F7EA6">
                    <w:rPr>
                      <w:rFonts w:hint="eastAsia"/>
                    </w:rPr>
                    <w:t>0.037</w:t>
                  </w:r>
                </w:p>
              </w:tc>
              <w:tc>
                <w:tcPr>
                  <w:tcW w:w="454" w:type="pct"/>
                  <w:vAlign w:val="center"/>
                </w:tcPr>
                <w:p w:rsidR="0012005A" w:rsidRPr="006F7EA6" w:rsidRDefault="0066152A" w:rsidP="00D00394">
                  <w:pPr>
                    <w:spacing w:line="360" w:lineRule="exact"/>
                    <w:jc w:val="center"/>
                    <w:rPr>
                      <w:rFonts w:hint="eastAsia"/>
                    </w:rPr>
                  </w:pPr>
                  <w:r w:rsidRPr="006F7EA6">
                    <w:rPr>
                      <w:rFonts w:hint="eastAsia"/>
                    </w:rPr>
                    <w:t>0.014</w:t>
                  </w:r>
                </w:p>
              </w:tc>
              <w:tc>
                <w:tcPr>
                  <w:tcW w:w="364" w:type="pct"/>
                  <w:vAlign w:val="center"/>
                </w:tcPr>
                <w:p w:rsidR="0012005A" w:rsidRPr="006F7EA6" w:rsidRDefault="00467932" w:rsidP="00D00394">
                  <w:pPr>
                    <w:spacing w:line="360" w:lineRule="exact"/>
                    <w:jc w:val="center"/>
                    <w:rPr>
                      <w:rFonts w:hint="eastAsia"/>
                    </w:rPr>
                  </w:pPr>
                  <w:r w:rsidRPr="006F7EA6">
                    <w:rPr>
                      <w:rFonts w:hint="eastAsia"/>
                    </w:rPr>
                    <w:t>0.0020</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728" w:type="pct"/>
                  <w:gridSpan w:val="2"/>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0.058</w:t>
                  </w:r>
                </w:p>
              </w:tc>
              <w:tc>
                <w:tcPr>
                  <w:tcW w:w="454" w:type="pct"/>
                  <w:vAlign w:val="center"/>
                </w:tcPr>
                <w:p w:rsidR="0012005A" w:rsidRPr="006F7EA6" w:rsidRDefault="0066152A" w:rsidP="00D00394">
                  <w:pPr>
                    <w:spacing w:line="360" w:lineRule="exact"/>
                    <w:jc w:val="center"/>
                    <w:rPr>
                      <w:rFonts w:hint="eastAsia"/>
                    </w:rPr>
                  </w:pPr>
                  <w:r w:rsidRPr="006F7EA6">
                    <w:rPr>
                      <w:rFonts w:hint="eastAsia"/>
                    </w:rPr>
                    <w:t>0.365</w:t>
                  </w:r>
                </w:p>
              </w:tc>
              <w:tc>
                <w:tcPr>
                  <w:tcW w:w="364" w:type="pct"/>
                  <w:vAlign w:val="center"/>
                </w:tcPr>
                <w:p w:rsidR="0012005A" w:rsidRPr="006F7EA6" w:rsidRDefault="000A7046" w:rsidP="00D00394">
                  <w:pPr>
                    <w:spacing w:line="360" w:lineRule="exact"/>
                    <w:jc w:val="center"/>
                    <w:rPr>
                      <w:rFonts w:hint="eastAsia"/>
                    </w:rPr>
                  </w:pPr>
                  <w:r w:rsidRPr="006F7EA6">
                    <w:rPr>
                      <w:rFonts w:hint="eastAsia"/>
                    </w:rPr>
                    <w:t>0.0551</w:t>
                  </w:r>
                </w:p>
              </w:tc>
              <w:tc>
                <w:tcPr>
                  <w:tcW w:w="454" w:type="pct"/>
                  <w:vAlign w:val="center"/>
                </w:tcPr>
                <w:p w:rsidR="0012005A" w:rsidRPr="006F7EA6" w:rsidRDefault="0066152A" w:rsidP="00D00394">
                  <w:pPr>
                    <w:spacing w:line="360" w:lineRule="exact"/>
                    <w:jc w:val="center"/>
                    <w:rPr>
                      <w:rFonts w:hint="eastAsia"/>
                    </w:rPr>
                  </w:pPr>
                  <w:r w:rsidRPr="006F7EA6">
                    <w:rPr>
                      <w:rFonts w:hint="eastAsia"/>
                    </w:rPr>
                    <w:t>0.020</w:t>
                  </w:r>
                </w:p>
              </w:tc>
              <w:tc>
                <w:tcPr>
                  <w:tcW w:w="364" w:type="pct"/>
                  <w:vAlign w:val="center"/>
                </w:tcPr>
                <w:p w:rsidR="0012005A" w:rsidRPr="006F7EA6" w:rsidRDefault="0001594A" w:rsidP="00D00394">
                  <w:pPr>
                    <w:spacing w:line="360" w:lineRule="exact"/>
                    <w:jc w:val="center"/>
                    <w:rPr>
                      <w:rFonts w:hint="eastAsia"/>
                    </w:rPr>
                  </w:pPr>
                  <w:r w:rsidRPr="006F7EA6">
                    <w:rPr>
                      <w:rFonts w:hint="eastAsia"/>
                    </w:rPr>
                    <w:t>0.0029</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728" w:type="pct"/>
                  <w:gridSpan w:val="2"/>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0.101</w:t>
                  </w:r>
                </w:p>
              </w:tc>
              <w:tc>
                <w:tcPr>
                  <w:tcW w:w="454" w:type="pct"/>
                  <w:vAlign w:val="center"/>
                </w:tcPr>
                <w:p w:rsidR="0012005A" w:rsidRPr="006F7EA6" w:rsidRDefault="0066152A" w:rsidP="00D00394">
                  <w:pPr>
                    <w:spacing w:line="360" w:lineRule="exact"/>
                    <w:jc w:val="center"/>
                    <w:rPr>
                      <w:rFonts w:hint="eastAsia"/>
                    </w:rPr>
                  </w:pPr>
                  <w:r w:rsidRPr="006F7EA6">
                    <w:rPr>
                      <w:rFonts w:hint="eastAsia"/>
                    </w:rPr>
                    <w:t>0.610</w:t>
                  </w:r>
                </w:p>
              </w:tc>
              <w:tc>
                <w:tcPr>
                  <w:tcW w:w="364" w:type="pct"/>
                  <w:vAlign w:val="center"/>
                </w:tcPr>
                <w:p w:rsidR="0012005A" w:rsidRPr="006F7EA6" w:rsidRDefault="000A7046" w:rsidP="00D00394">
                  <w:pPr>
                    <w:spacing w:line="360" w:lineRule="exact"/>
                    <w:jc w:val="center"/>
                    <w:rPr>
                      <w:rFonts w:hint="eastAsia"/>
                    </w:rPr>
                  </w:pPr>
                  <w:r w:rsidRPr="006F7EA6">
                    <w:rPr>
                      <w:rFonts w:hint="eastAsia"/>
                    </w:rPr>
                    <w:t>0.0958</w:t>
                  </w:r>
                </w:p>
              </w:tc>
              <w:tc>
                <w:tcPr>
                  <w:tcW w:w="454" w:type="pct"/>
                  <w:vAlign w:val="center"/>
                </w:tcPr>
                <w:p w:rsidR="0012005A" w:rsidRPr="006F7EA6" w:rsidRDefault="0066152A" w:rsidP="00D00394">
                  <w:pPr>
                    <w:spacing w:line="360" w:lineRule="exact"/>
                    <w:jc w:val="center"/>
                    <w:rPr>
                      <w:rFonts w:hint="eastAsia"/>
                    </w:rPr>
                  </w:pPr>
                  <w:r w:rsidRPr="006F7EA6">
                    <w:rPr>
                      <w:rFonts w:hint="eastAsia"/>
                    </w:rPr>
                    <w:t>0.033</w:t>
                  </w:r>
                </w:p>
              </w:tc>
              <w:tc>
                <w:tcPr>
                  <w:tcW w:w="364" w:type="pct"/>
                  <w:vAlign w:val="center"/>
                </w:tcPr>
                <w:p w:rsidR="0012005A" w:rsidRPr="006F7EA6" w:rsidRDefault="0001594A" w:rsidP="00D00394">
                  <w:pPr>
                    <w:spacing w:line="360" w:lineRule="exact"/>
                    <w:jc w:val="center"/>
                    <w:rPr>
                      <w:rFonts w:hint="eastAsia"/>
                    </w:rPr>
                  </w:pPr>
                  <w:r w:rsidRPr="006F7EA6">
                    <w:rPr>
                      <w:rFonts w:hint="eastAsia"/>
                    </w:rPr>
                    <w:t>0.0052</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728" w:type="pct"/>
                  <w:gridSpan w:val="2"/>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0.199</w:t>
                  </w:r>
                </w:p>
              </w:tc>
              <w:tc>
                <w:tcPr>
                  <w:tcW w:w="454" w:type="pct"/>
                  <w:vAlign w:val="center"/>
                </w:tcPr>
                <w:p w:rsidR="0012005A" w:rsidRPr="006F7EA6" w:rsidRDefault="0066152A" w:rsidP="00D00394">
                  <w:pPr>
                    <w:spacing w:line="360" w:lineRule="exact"/>
                    <w:jc w:val="center"/>
                    <w:rPr>
                      <w:rFonts w:hint="eastAsia"/>
                    </w:rPr>
                  </w:pPr>
                  <w:r w:rsidRPr="006F7EA6">
                    <w:rPr>
                      <w:rFonts w:hint="eastAsia"/>
                    </w:rPr>
                    <w:t>1.108</w:t>
                  </w:r>
                </w:p>
              </w:tc>
              <w:tc>
                <w:tcPr>
                  <w:tcW w:w="364" w:type="pct"/>
                  <w:vAlign w:val="center"/>
                </w:tcPr>
                <w:p w:rsidR="0012005A" w:rsidRPr="006F7EA6" w:rsidRDefault="000A7046" w:rsidP="00D00394">
                  <w:pPr>
                    <w:spacing w:line="360" w:lineRule="exact"/>
                    <w:jc w:val="center"/>
                    <w:rPr>
                      <w:rFonts w:hint="eastAsia"/>
                    </w:rPr>
                  </w:pPr>
                  <w:r w:rsidRPr="006F7EA6">
                    <w:rPr>
                      <w:rFonts w:hint="eastAsia"/>
                    </w:rPr>
                    <w:t>0.1889</w:t>
                  </w:r>
                </w:p>
              </w:tc>
              <w:tc>
                <w:tcPr>
                  <w:tcW w:w="454" w:type="pct"/>
                  <w:vAlign w:val="center"/>
                </w:tcPr>
                <w:p w:rsidR="0012005A" w:rsidRPr="006F7EA6" w:rsidRDefault="0066152A" w:rsidP="00D00394">
                  <w:pPr>
                    <w:spacing w:line="360" w:lineRule="exact"/>
                    <w:jc w:val="center"/>
                    <w:rPr>
                      <w:rFonts w:hint="eastAsia"/>
                    </w:rPr>
                  </w:pPr>
                  <w:r w:rsidRPr="006F7EA6">
                    <w:rPr>
                      <w:rFonts w:hint="eastAsia"/>
                    </w:rPr>
                    <w:t>0.058</w:t>
                  </w:r>
                </w:p>
              </w:tc>
              <w:tc>
                <w:tcPr>
                  <w:tcW w:w="364" w:type="pct"/>
                  <w:vAlign w:val="center"/>
                </w:tcPr>
                <w:p w:rsidR="0012005A" w:rsidRPr="006F7EA6" w:rsidRDefault="0001594A" w:rsidP="00D00394">
                  <w:pPr>
                    <w:spacing w:line="360" w:lineRule="exact"/>
                    <w:jc w:val="center"/>
                    <w:rPr>
                      <w:rFonts w:hint="eastAsia"/>
                    </w:rPr>
                  </w:pPr>
                  <w:r w:rsidRPr="006F7EA6">
                    <w:rPr>
                      <w:rFonts w:hint="eastAsia"/>
                    </w:rPr>
                    <w:t>0.0101</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728" w:type="pct"/>
                  <w:gridSpan w:val="2"/>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0.199</w:t>
                  </w:r>
                </w:p>
              </w:tc>
              <w:tc>
                <w:tcPr>
                  <w:tcW w:w="454" w:type="pct"/>
                  <w:vAlign w:val="center"/>
                </w:tcPr>
                <w:p w:rsidR="0012005A" w:rsidRPr="006F7EA6" w:rsidRDefault="0066152A" w:rsidP="00D00394">
                  <w:pPr>
                    <w:spacing w:line="360" w:lineRule="exact"/>
                    <w:jc w:val="center"/>
                    <w:rPr>
                      <w:rFonts w:hint="eastAsia"/>
                    </w:rPr>
                  </w:pPr>
                  <w:r w:rsidRPr="006F7EA6">
                    <w:rPr>
                      <w:rFonts w:hint="eastAsia"/>
                    </w:rPr>
                    <w:t>1.108</w:t>
                  </w:r>
                </w:p>
              </w:tc>
              <w:tc>
                <w:tcPr>
                  <w:tcW w:w="364" w:type="pct"/>
                  <w:vAlign w:val="center"/>
                </w:tcPr>
                <w:p w:rsidR="0012005A" w:rsidRPr="006F7EA6" w:rsidRDefault="000A7046" w:rsidP="00D00394">
                  <w:pPr>
                    <w:spacing w:line="360" w:lineRule="exact"/>
                    <w:jc w:val="center"/>
                    <w:rPr>
                      <w:rFonts w:hint="eastAsia"/>
                    </w:rPr>
                  </w:pPr>
                  <w:r w:rsidRPr="006F7EA6">
                    <w:rPr>
                      <w:rFonts w:hint="eastAsia"/>
                    </w:rPr>
                    <w:t>0.1889</w:t>
                  </w:r>
                </w:p>
              </w:tc>
              <w:tc>
                <w:tcPr>
                  <w:tcW w:w="454" w:type="pct"/>
                  <w:vAlign w:val="center"/>
                </w:tcPr>
                <w:p w:rsidR="0012005A" w:rsidRPr="006F7EA6" w:rsidRDefault="0066152A" w:rsidP="00D00394">
                  <w:pPr>
                    <w:spacing w:line="360" w:lineRule="exact"/>
                    <w:jc w:val="center"/>
                    <w:rPr>
                      <w:rFonts w:hint="eastAsia"/>
                    </w:rPr>
                  </w:pPr>
                  <w:r w:rsidRPr="006F7EA6">
                    <w:rPr>
                      <w:rFonts w:hint="eastAsia"/>
                    </w:rPr>
                    <w:t>0.058</w:t>
                  </w:r>
                </w:p>
              </w:tc>
              <w:tc>
                <w:tcPr>
                  <w:tcW w:w="364" w:type="pct"/>
                  <w:vAlign w:val="center"/>
                </w:tcPr>
                <w:p w:rsidR="0012005A" w:rsidRPr="006F7EA6" w:rsidRDefault="0001594A" w:rsidP="00D00394">
                  <w:pPr>
                    <w:spacing w:line="360" w:lineRule="exact"/>
                    <w:jc w:val="center"/>
                    <w:rPr>
                      <w:rFonts w:hint="eastAsia"/>
                    </w:rPr>
                  </w:pPr>
                  <w:r w:rsidRPr="006F7EA6">
                    <w:rPr>
                      <w:rFonts w:hint="eastAsia"/>
                    </w:rPr>
                    <w:t>0.0101</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restart"/>
                  <w:vAlign w:val="center"/>
                </w:tcPr>
                <w:p w:rsidR="0012005A" w:rsidRPr="006F7EA6" w:rsidRDefault="004D2BE1" w:rsidP="00D00394">
                  <w:pPr>
                    <w:spacing w:line="360" w:lineRule="exact"/>
                    <w:jc w:val="center"/>
                    <w:rPr>
                      <w:rFonts w:hint="eastAsia"/>
                    </w:rPr>
                  </w:pPr>
                  <w:r w:rsidRPr="006F7EA6">
                    <w:rPr>
                      <w:rFonts w:hint="eastAsia"/>
                      <w:szCs w:val="21"/>
                    </w:rPr>
                    <w:lastRenderedPageBreak/>
                    <w:t>DA018</w:t>
                  </w:r>
                </w:p>
              </w:tc>
              <w:tc>
                <w:tcPr>
                  <w:tcW w:w="545" w:type="pct"/>
                  <w:vMerge w:val="restart"/>
                  <w:vAlign w:val="center"/>
                </w:tcPr>
                <w:p w:rsidR="0012005A" w:rsidRPr="006F7EA6" w:rsidRDefault="0012005A" w:rsidP="00D00394">
                  <w:pPr>
                    <w:spacing w:line="360" w:lineRule="exact"/>
                    <w:jc w:val="center"/>
                    <w:rPr>
                      <w:rFonts w:hint="eastAsia"/>
                    </w:rPr>
                  </w:pPr>
                  <w:r w:rsidRPr="006F7EA6">
                    <w:rPr>
                      <w:rFonts w:hint="eastAsia"/>
                    </w:rPr>
                    <w:t>喷漆房</w:t>
                  </w:r>
                  <w:r w:rsidRPr="006F7EA6">
                    <w:rPr>
                      <w:rFonts w:hint="eastAsia"/>
                    </w:rPr>
                    <w:t>3</w:t>
                  </w:r>
                </w:p>
              </w:tc>
              <w:tc>
                <w:tcPr>
                  <w:tcW w:w="454" w:type="pct"/>
                  <w:vMerge w:val="restart"/>
                  <w:vAlign w:val="center"/>
                </w:tcPr>
                <w:p w:rsidR="0012005A" w:rsidRPr="006F7EA6" w:rsidRDefault="0012005A" w:rsidP="00D00394">
                  <w:pPr>
                    <w:spacing w:line="360" w:lineRule="exact"/>
                    <w:jc w:val="center"/>
                    <w:rPr>
                      <w:rFonts w:hint="eastAsia"/>
                    </w:rPr>
                  </w:pPr>
                  <w:r w:rsidRPr="006F7EA6">
                    <w:rPr>
                      <w:rFonts w:hint="eastAsia"/>
                    </w:rPr>
                    <w:t>底漆喷涂</w:t>
                  </w: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喷漆</w:t>
                  </w: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颗粒物</w:t>
                  </w:r>
                </w:p>
              </w:tc>
              <w:tc>
                <w:tcPr>
                  <w:tcW w:w="454" w:type="pct"/>
                  <w:vAlign w:val="center"/>
                </w:tcPr>
                <w:p w:rsidR="0012005A" w:rsidRPr="006F7EA6" w:rsidRDefault="00F26A72" w:rsidP="00D00394">
                  <w:pPr>
                    <w:spacing w:line="360" w:lineRule="exact"/>
                    <w:jc w:val="center"/>
                    <w:rPr>
                      <w:rFonts w:hint="eastAsia"/>
                    </w:rPr>
                  </w:pPr>
                  <w:r w:rsidRPr="006F7EA6">
                    <w:rPr>
                      <w:rFonts w:hint="eastAsia"/>
                    </w:rPr>
                    <w:t>0.029</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0.183</w:t>
                  </w:r>
                </w:p>
              </w:tc>
              <w:tc>
                <w:tcPr>
                  <w:tcW w:w="364" w:type="pct"/>
                  <w:vAlign w:val="center"/>
                </w:tcPr>
                <w:p w:rsidR="0012005A" w:rsidRPr="006F7EA6" w:rsidRDefault="00F26A72" w:rsidP="00D00394">
                  <w:pPr>
                    <w:spacing w:line="360" w:lineRule="exact"/>
                    <w:jc w:val="center"/>
                    <w:rPr>
                      <w:rFonts w:hint="eastAsia"/>
                    </w:rPr>
                  </w:pPr>
                  <w:r w:rsidRPr="006F7EA6">
                    <w:rPr>
                      <w:rFonts w:hint="eastAsia"/>
                    </w:rPr>
                    <w:t>0.0275</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0.010</w:t>
                  </w:r>
                </w:p>
              </w:tc>
              <w:tc>
                <w:tcPr>
                  <w:tcW w:w="364" w:type="pct"/>
                  <w:vAlign w:val="center"/>
                </w:tcPr>
                <w:p w:rsidR="0012005A" w:rsidRPr="006F7EA6" w:rsidRDefault="00F26A72" w:rsidP="00D00394">
                  <w:pPr>
                    <w:spacing w:line="360" w:lineRule="exact"/>
                    <w:jc w:val="center"/>
                    <w:rPr>
                      <w:rFonts w:hint="eastAsia"/>
                    </w:rPr>
                  </w:pPr>
                  <w:r w:rsidRPr="006F7EA6">
                    <w:rPr>
                      <w:rFonts w:hint="eastAsia"/>
                    </w:rPr>
                    <w:t>0.0015</w:t>
                  </w:r>
                </w:p>
              </w:tc>
              <w:tc>
                <w:tcPr>
                  <w:tcW w:w="454" w:type="pct"/>
                  <w:vMerge w:val="restart"/>
                  <w:vAlign w:val="center"/>
                </w:tcPr>
                <w:p w:rsidR="0012005A" w:rsidRPr="006F7EA6" w:rsidRDefault="00F26A72" w:rsidP="00D00394">
                  <w:pPr>
                    <w:spacing w:line="360" w:lineRule="exact"/>
                    <w:jc w:val="center"/>
                    <w:rPr>
                      <w:rFonts w:hint="eastAsia"/>
                    </w:rPr>
                  </w:pPr>
                  <w:r w:rsidRPr="006F7EA6">
                    <w:rPr>
                      <w:rFonts w:hint="eastAsia"/>
                    </w:rPr>
                    <w:t>150</w:t>
                  </w: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0.018</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0.114</w:t>
                  </w:r>
                </w:p>
              </w:tc>
              <w:tc>
                <w:tcPr>
                  <w:tcW w:w="364" w:type="pct"/>
                  <w:vAlign w:val="center"/>
                </w:tcPr>
                <w:p w:rsidR="0012005A" w:rsidRPr="006F7EA6" w:rsidRDefault="008106FD" w:rsidP="00D00394">
                  <w:pPr>
                    <w:spacing w:line="360" w:lineRule="exact"/>
                    <w:jc w:val="center"/>
                    <w:rPr>
                      <w:rFonts w:hint="eastAsia"/>
                    </w:rPr>
                  </w:pPr>
                  <w:r w:rsidRPr="006F7EA6">
                    <w:rPr>
                      <w:rFonts w:hint="eastAsia"/>
                    </w:rPr>
                    <w:t>0.0171</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0.006</w:t>
                  </w:r>
                </w:p>
              </w:tc>
              <w:tc>
                <w:tcPr>
                  <w:tcW w:w="364" w:type="pct"/>
                  <w:vAlign w:val="center"/>
                </w:tcPr>
                <w:p w:rsidR="0012005A" w:rsidRPr="006F7EA6" w:rsidRDefault="008106FD" w:rsidP="00D00394">
                  <w:pPr>
                    <w:spacing w:line="360" w:lineRule="exact"/>
                    <w:jc w:val="center"/>
                    <w:rPr>
                      <w:rFonts w:hint="eastAsia"/>
                    </w:rPr>
                  </w:pPr>
                  <w:r w:rsidRPr="006F7EA6">
                    <w:rPr>
                      <w:rFonts w:hint="eastAsia"/>
                    </w:rPr>
                    <w:t>0.0009</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0.019</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0.120</w:t>
                  </w:r>
                </w:p>
              </w:tc>
              <w:tc>
                <w:tcPr>
                  <w:tcW w:w="364" w:type="pct"/>
                  <w:vAlign w:val="center"/>
                </w:tcPr>
                <w:p w:rsidR="0012005A" w:rsidRPr="006F7EA6" w:rsidRDefault="008106FD" w:rsidP="00D00394">
                  <w:pPr>
                    <w:spacing w:line="360" w:lineRule="exact"/>
                    <w:jc w:val="center"/>
                    <w:rPr>
                      <w:rFonts w:hint="eastAsia"/>
                    </w:rPr>
                  </w:pPr>
                  <w:r w:rsidRPr="006F7EA6">
                    <w:rPr>
                      <w:rFonts w:hint="eastAsia"/>
                    </w:rPr>
                    <w:t>0.018</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0.007</w:t>
                  </w:r>
                </w:p>
              </w:tc>
              <w:tc>
                <w:tcPr>
                  <w:tcW w:w="364" w:type="pct"/>
                  <w:vAlign w:val="center"/>
                </w:tcPr>
                <w:p w:rsidR="0012005A" w:rsidRPr="006F7EA6" w:rsidRDefault="008106FD" w:rsidP="00D00394">
                  <w:pPr>
                    <w:spacing w:line="360" w:lineRule="exact"/>
                    <w:jc w:val="center"/>
                    <w:rPr>
                      <w:rFonts w:hint="eastAsia"/>
                    </w:rPr>
                  </w:pPr>
                  <w:r w:rsidRPr="006F7EA6">
                    <w:rPr>
                      <w:rFonts w:hint="eastAsia"/>
                    </w:rPr>
                    <w:t>0.0010</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0.037</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0.234</w:t>
                  </w:r>
                </w:p>
              </w:tc>
              <w:tc>
                <w:tcPr>
                  <w:tcW w:w="364" w:type="pct"/>
                  <w:vAlign w:val="center"/>
                </w:tcPr>
                <w:p w:rsidR="0012005A" w:rsidRPr="006F7EA6" w:rsidRDefault="008106FD" w:rsidP="00D00394">
                  <w:pPr>
                    <w:spacing w:line="360" w:lineRule="exact"/>
                    <w:jc w:val="center"/>
                    <w:rPr>
                      <w:rFonts w:hint="eastAsia"/>
                    </w:rPr>
                  </w:pPr>
                  <w:r w:rsidRPr="006F7EA6">
                    <w:rPr>
                      <w:rFonts w:hint="eastAsia"/>
                    </w:rPr>
                    <w:t>0.0351</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0.013</w:t>
                  </w:r>
                </w:p>
              </w:tc>
              <w:tc>
                <w:tcPr>
                  <w:tcW w:w="364" w:type="pct"/>
                  <w:vAlign w:val="center"/>
                </w:tcPr>
                <w:p w:rsidR="0012005A" w:rsidRPr="006F7EA6" w:rsidRDefault="008106FD" w:rsidP="00D00394">
                  <w:pPr>
                    <w:spacing w:line="360" w:lineRule="exact"/>
                    <w:jc w:val="center"/>
                    <w:rPr>
                      <w:rFonts w:hint="eastAsia"/>
                    </w:rPr>
                  </w:pPr>
                  <w:r w:rsidRPr="006F7EA6">
                    <w:rPr>
                      <w:rFonts w:hint="eastAsia"/>
                    </w:rPr>
                    <w:t>0.0019</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0.093</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0.589</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0.0883</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0.031</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0.0047</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0.093</w:t>
                  </w:r>
                </w:p>
              </w:tc>
              <w:tc>
                <w:tcPr>
                  <w:tcW w:w="454" w:type="pct"/>
                  <w:vAlign w:val="center"/>
                </w:tcPr>
                <w:p w:rsidR="0012005A" w:rsidRPr="006F7EA6" w:rsidRDefault="00654C67" w:rsidP="00D00394">
                  <w:pPr>
                    <w:spacing w:line="360" w:lineRule="exact"/>
                    <w:jc w:val="center"/>
                    <w:rPr>
                      <w:rFonts w:hint="eastAsia"/>
                    </w:rPr>
                  </w:pPr>
                  <w:r w:rsidRPr="006F7EA6">
                    <w:rPr>
                      <w:rFonts w:hint="eastAsia"/>
                    </w:rPr>
                    <w:t>0.589</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0.0883</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0.031</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0.0047</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烘干</w:t>
                  </w: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0.009</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0.009</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0.0085</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0.0005</w:t>
                  </w:r>
                </w:p>
              </w:tc>
              <w:tc>
                <w:tcPr>
                  <w:tcW w:w="454" w:type="pct"/>
                  <w:vMerge w:val="restart"/>
                  <w:vAlign w:val="center"/>
                </w:tcPr>
                <w:p w:rsidR="0012005A" w:rsidRPr="006F7EA6" w:rsidRDefault="00F26A72" w:rsidP="00D00394">
                  <w:pPr>
                    <w:spacing w:line="360" w:lineRule="exact"/>
                    <w:jc w:val="center"/>
                    <w:rPr>
                      <w:rFonts w:hint="eastAsia"/>
                    </w:rPr>
                  </w:pPr>
                  <w:r w:rsidRPr="006F7EA6">
                    <w:rPr>
                      <w:rFonts w:hint="eastAsia"/>
                    </w:rPr>
                    <w:t>900</w:t>
                  </w: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0.009</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0.009</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0.0085</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0.0005</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0.017</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0.018</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0.0161</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0.0009</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rPr>
                <w:trHeight w:val="56"/>
              </w:trPr>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0.043</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0.045</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0.0408</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0.002</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0.0022</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0.043</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0.045</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0.0408</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0.002</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0.0022</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restart"/>
                  <w:vAlign w:val="center"/>
                </w:tcPr>
                <w:p w:rsidR="0012005A" w:rsidRPr="006F7EA6" w:rsidRDefault="0012005A" w:rsidP="00D00394">
                  <w:pPr>
                    <w:spacing w:line="360" w:lineRule="exact"/>
                    <w:jc w:val="center"/>
                    <w:rPr>
                      <w:rFonts w:hint="eastAsia"/>
                    </w:rPr>
                  </w:pPr>
                  <w:r w:rsidRPr="006F7EA6">
                    <w:rPr>
                      <w:rFonts w:hint="eastAsia"/>
                    </w:rPr>
                    <w:t>面漆喷涂</w:t>
                  </w:r>
                </w:p>
              </w:tc>
              <w:tc>
                <w:tcPr>
                  <w:tcW w:w="274" w:type="pct"/>
                  <w:vMerge w:val="restart"/>
                  <w:vAlign w:val="center"/>
                </w:tcPr>
                <w:p w:rsidR="0012005A" w:rsidRPr="006F7EA6" w:rsidRDefault="0012005A" w:rsidP="00D00394">
                  <w:pPr>
                    <w:spacing w:line="340" w:lineRule="exact"/>
                    <w:jc w:val="center"/>
                    <w:rPr>
                      <w:rFonts w:hint="eastAsia"/>
                    </w:rPr>
                  </w:pPr>
                  <w:r w:rsidRPr="006F7EA6">
                    <w:rPr>
                      <w:rFonts w:hint="eastAsia"/>
                    </w:rPr>
                    <w:t>喷漆</w:t>
                  </w: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颗粒物</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0.026</w:t>
                  </w:r>
                </w:p>
              </w:tc>
              <w:tc>
                <w:tcPr>
                  <w:tcW w:w="454" w:type="pct"/>
                  <w:vAlign w:val="center"/>
                </w:tcPr>
                <w:p w:rsidR="0012005A" w:rsidRPr="006F7EA6" w:rsidRDefault="00311F8F" w:rsidP="00D00394">
                  <w:pPr>
                    <w:spacing w:line="340" w:lineRule="exact"/>
                    <w:jc w:val="center"/>
                    <w:rPr>
                      <w:rFonts w:hint="eastAsia"/>
                    </w:rPr>
                  </w:pPr>
                  <w:r w:rsidRPr="006F7EA6">
                    <w:rPr>
                      <w:rFonts w:hint="eastAsia"/>
                    </w:rPr>
                    <w:t>0.274</w:t>
                  </w:r>
                </w:p>
              </w:tc>
              <w:tc>
                <w:tcPr>
                  <w:tcW w:w="364" w:type="pct"/>
                  <w:vAlign w:val="center"/>
                </w:tcPr>
                <w:p w:rsidR="0012005A" w:rsidRPr="006F7EA6" w:rsidRDefault="00F26A72" w:rsidP="00D00394">
                  <w:pPr>
                    <w:spacing w:line="340" w:lineRule="exact"/>
                    <w:jc w:val="center"/>
                    <w:rPr>
                      <w:rFonts w:hint="eastAsia"/>
                    </w:rPr>
                  </w:pPr>
                  <w:r w:rsidRPr="006F7EA6">
                    <w:rPr>
                      <w:rFonts w:hint="eastAsia"/>
                    </w:rPr>
                    <w:t>0.0247</w:t>
                  </w:r>
                </w:p>
              </w:tc>
              <w:tc>
                <w:tcPr>
                  <w:tcW w:w="454" w:type="pct"/>
                  <w:vAlign w:val="center"/>
                </w:tcPr>
                <w:p w:rsidR="0012005A" w:rsidRPr="006F7EA6" w:rsidRDefault="00311F8F" w:rsidP="00D00394">
                  <w:pPr>
                    <w:spacing w:line="340" w:lineRule="exact"/>
                    <w:jc w:val="center"/>
                    <w:rPr>
                      <w:rFonts w:hint="eastAsia"/>
                    </w:rPr>
                  </w:pPr>
                  <w:r w:rsidRPr="006F7EA6">
                    <w:rPr>
                      <w:rFonts w:hint="eastAsia"/>
                    </w:rPr>
                    <w:t>0.014</w:t>
                  </w:r>
                </w:p>
              </w:tc>
              <w:tc>
                <w:tcPr>
                  <w:tcW w:w="364" w:type="pct"/>
                  <w:vAlign w:val="center"/>
                </w:tcPr>
                <w:p w:rsidR="0012005A" w:rsidRPr="006F7EA6" w:rsidRDefault="00F26A72" w:rsidP="00D00394">
                  <w:pPr>
                    <w:spacing w:line="340" w:lineRule="exact"/>
                    <w:jc w:val="center"/>
                    <w:rPr>
                      <w:rFonts w:hint="eastAsia"/>
                    </w:rPr>
                  </w:pPr>
                  <w:r w:rsidRPr="006F7EA6">
                    <w:rPr>
                      <w:rFonts w:hint="eastAsia"/>
                    </w:rPr>
                    <w:t>0.0013</w:t>
                  </w:r>
                </w:p>
              </w:tc>
              <w:tc>
                <w:tcPr>
                  <w:tcW w:w="454" w:type="pct"/>
                  <w:vMerge w:val="restart"/>
                  <w:vAlign w:val="center"/>
                </w:tcPr>
                <w:p w:rsidR="0012005A" w:rsidRPr="006F7EA6" w:rsidRDefault="00F26A72" w:rsidP="00D00394">
                  <w:pPr>
                    <w:spacing w:line="340" w:lineRule="exact"/>
                    <w:jc w:val="center"/>
                    <w:rPr>
                      <w:rFonts w:hint="eastAsia"/>
                    </w:rPr>
                  </w:pPr>
                  <w:r w:rsidRPr="006F7EA6">
                    <w:rPr>
                      <w:rFonts w:hint="eastAsia"/>
                    </w:rPr>
                    <w:t>90</w:t>
                  </w:r>
                </w:p>
              </w:tc>
              <w:tc>
                <w:tcPr>
                  <w:tcW w:w="274" w:type="pct"/>
                  <w:vMerge w:val="restart"/>
                  <w:vAlign w:val="center"/>
                </w:tcPr>
                <w:p w:rsidR="0012005A" w:rsidRPr="006F7EA6" w:rsidRDefault="0012005A" w:rsidP="00D00394">
                  <w:pPr>
                    <w:spacing w:line="34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0.011</w:t>
                  </w:r>
                </w:p>
              </w:tc>
              <w:tc>
                <w:tcPr>
                  <w:tcW w:w="454" w:type="pct"/>
                  <w:vAlign w:val="center"/>
                </w:tcPr>
                <w:p w:rsidR="0012005A" w:rsidRPr="006F7EA6" w:rsidRDefault="00311F8F" w:rsidP="00D00394">
                  <w:pPr>
                    <w:spacing w:line="340" w:lineRule="exact"/>
                    <w:jc w:val="center"/>
                    <w:rPr>
                      <w:rFonts w:hint="eastAsia"/>
                    </w:rPr>
                  </w:pPr>
                  <w:r w:rsidRPr="006F7EA6">
                    <w:rPr>
                      <w:rFonts w:hint="eastAsia"/>
                    </w:rPr>
                    <w:t>0.116</w:t>
                  </w:r>
                </w:p>
              </w:tc>
              <w:tc>
                <w:tcPr>
                  <w:tcW w:w="364" w:type="pct"/>
                  <w:vAlign w:val="center"/>
                </w:tcPr>
                <w:p w:rsidR="0012005A" w:rsidRPr="006F7EA6" w:rsidRDefault="002F680C" w:rsidP="00D00394">
                  <w:pPr>
                    <w:spacing w:line="340" w:lineRule="exact"/>
                    <w:jc w:val="center"/>
                    <w:rPr>
                      <w:rFonts w:hint="eastAsia"/>
                    </w:rPr>
                  </w:pPr>
                  <w:r w:rsidRPr="006F7EA6">
                    <w:rPr>
                      <w:rFonts w:hint="eastAsia"/>
                    </w:rPr>
                    <w:t>0.0104</w:t>
                  </w:r>
                </w:p>
              </w:tc>
              <w:tc>
                <w:tcPr>
                  <w:tcW w:w="454" w:type="pct"/>
                  <w:vAlign w:val="center"/>
                </w:tcPr>
                <w:p w:rsidR="0012005A" w:rsidRPr="006F7EA6" w:rsidRDefault="00311F8F" w:rsidP="00D00394">
                  <w:pPr>
                    <w:spacing w:line="340" w:lineRule="exact"/>
                    <w:jc w:val="center"/>
                    <w:rPr>
                      <w:rFonts w:hint="eastAsia"/>
                    </w:rPr>
                  </w:pPr>
                  <w:r w:rsidRPr="006F7EA6">
                    <w:rPr>
                      <w:rFonts w:hint="eastAsia"/>
                    </w:rPr>
                    <w:t>0.007</w:t>
                  </w:r>
                </w:p>
              </w:tc>
              <w:tc>
                <w:tcPr>
                  <w:tcW w:w="364" w:type="pct"/>
                  <w:vAlign w:val="center"/>
                </w:tcPr>
                <w:p w:rsidR="0012005A" w:rsidRPr="006F7EA6" w:rsidRDefault="002F680C" w:rsidP="00D00394">
                  <w:pPr>
                    <w:spacing w:line="340" w:lineRule="exact"/>
                    <w:jc w:val="center"/>
                    <w:rPr>
                      <w:rFonts w:hint="eastAsia"/>
                    </w:rPr>
                  </w:pPr>
                  <w:r w:rsidRPr="006F7EA6">
                    <w:rPr>
                      <w:rFonts w:hint="eastAsia"/>
                    </w:rPr>
                    <w:t>0.0006</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0.022</w:t>
                  </w:r>
                </w:p>
              </w:tc>
              <w:tc>
                <w:tcPr>
                  <w:tcW w:w="454" w:type="pct"/>
                  <w:vAlign w:val="center"/>
                </w:tcPr>
                <w:p w:rsidR="0012005A" w:rsidRPr="006F7EA6" w:rsidRDefault="00311F8F" w:rsidP="00D00394">
                  <w:pPr>
                    <w:spacing w:line="340" w:lineRule="exact"/>
                    <w:jc w:val="center"/>
                    <w:rPr>
                      <w:rFonts w:hint="eastAsia"/>
                    </w:rPr>
                  </w:pPr>
                  <w:r w:rsidRPr="006F7EA6">
                    <w:rPr>
                      <w:rFonts w:hint="eastAsia"/>
                    </w:rPr>
                    <w:t>0.232</w:t>
                  </w:r>
                </w:p>
              </w:tc>
              <w:tc>
                <w:tcPr>
                  <w:tcW w:w="364" w:type="pct"/>
                  <w:vAlign w:val="center"/>
                </w:tcPr>
                <w:p w:rsidR="0012005A" w:rsidRPr="006F7EA6" w:rsidRDefault="002F680C" w:rsidP="00D00394">
                  <w:pPr>
                    <w:spacing w:line="340" w:lineRule="exact"/>
                    <w:jc w:val="center"/>
                    <w:rPr>
                      <w:rFonts w:hint="eastAsia"/>
                    </w:rPr>
                  </w:pPr>
                  <w:r w:rsidRPr="006F7EA6">
                    <w:rPr>
                      <w:rFonts w:hint="eastAsia"/>
                    </w:rPr>
                    <w:t>0.0209</w:t>
                  </w:r>
                </w:p>
              </w:tc>
              <w:tc>
                <w:tcPr>
                  <w:tcW w:w="454" w:type="pct"/>
                  <w:vAlign w:val="center"/>
                </w:tcPr>
                <w:p w:rsidR="0012005A" w:rsidRPr="006F7EA6" w:rsidRDefault="00311F8F" w:rsidP="00D00394">
                  <w:pPr>
                    <w:spacing w:line="340" w:lineRule="exact"/>
                    <w:jc w:val="center"/>
                    <w:rPr>
                      <w:rFonts w:hint="eastAsia"/>
                    </w:rPr>
                  </w:pPr>
                  <w:r w:rsidRPr="006F7EA6">
                    <w:rPr>
                      <w:rFonts w:hint="eastAsia"/>
                    </w:rPr>
                    <w:t>0.012</w:t>
                  </w:r>
                </w:p>
              </w:tc>
              <w:tc>
                <w:tcPr>
                  <w:tcW w:w="364" w:type="pct"/>
                  <w:vAlign w:val="center"/>
                </w:tcPr>
                <w:p w:rsidR="0012005A" w:rsidRPr="006F7EA6" w:rsidRDefault="002F680C" w:rsidP="00D00394">
                  <w:pPr>
                    <w:spacing w:line="340" w:lineRule="exact"/>
                    <w:jc w:val="center"/>
                    <w:rPr>
                      <w:rFonts w:hint="eastAsia"/>
                    </w:rPr>
                  </w:pPr>
                  <w:r w:rsidRPr="006F7EA6">
                    <w:rPr>
                      <w:rFonts w:hint="eastAsia"/>
                    </w:rPr>
                    <w:t>0.0011</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0.034</w:t>
                  </w:r>
                </w:p>
              </w:tc>
              <w:tc>
                <w:tcPr>
                  <w:tcW w:w="454" w:type="pct"/>
                  <w:vAlign w:val="center"/>
                </w:tcPr>
                <w:p w:rsidR="0012005A" w:rsidRPr="006F7EA6" w:rsidRDefault="00311F8F" w:rsidP="00D00394">
                  <w:pPr>
                    <w:spacing w:line="340" w:lineRule="exact"/>
                    <w:jc w:val="center"/>
                    <w:rPr>
                      <w:rFonts w:hint="eastAsia"/>
                    </w:rPr>
                  </w:pPr>
                  <w:r w:rsidRPr="006F7EA6">
                    <w:rPr>
                      <w:rFonts w:hint="eastAsia"/>
                    </w:rPr>
                    <w:t>0.359</w:t>
                  </w:r>
                </w:p>
              </w:tc>
              <w:tc>
                <w:tcPr>
                  <w:tcW w:w="364" w:type="pct"/>
                  <w:vAlign w:val="center"/>
                </w:tcPr>
                <w:p w:rsidR="0012005A" w:rsidRPr="006F7EA6" w:rsidRDefault="002F680C" w:rsidP="00D00394">
                  <w:pPr>
                    <w:spacing w:line="340" w:lineRule="exact"/>
                    <w:jc w:val="center"/>
                    <w:rPr>
                      <w:rFonts w:hint="eastAsia"/>
                    </w:rPr>
                  </w:pPr>
                  <w:r w:rsidRPr="006F7EA6">
                    <w:rPr>
                      <w:rFonts w:hint="eastAsia"/>
                    </w:rPr>
                    <w:t>0.0323</w:t>
                  </w:r>
                </w:p>
              </w:tc>
              <w:tc>
                <w:tcPr>
                  <w:tcW w:w="454" w:type="pct"/>
                  <w:vAlign w:val="center"/>
                </w:tcPr>
                <w:p w:rsidR="0012005A" w:rsidRPr="006F7EA6" w:rsidRDefault="00311F8F" w:rsidP="00D00394">
                  <w:pPr>
                    <w:spacing w:line="340" w:lineRule="exact"/>
                    <w:jc w:val="center"/>
                    <w:rPr>
                      <w:rFonts w:hint="eastAsia"/>
                    </w:rPr>
                  </w:pPr>
                  <w:r w:rsidRPr="006F7EA6">
                    <w:rPr>
                      <w:rFonts w:hint="eastAsia"/>
                    </w:rPr>
                    <w:t>0.019</w:t>
                  </w:r>
                </w:p>
              </w:tc>
              <w:tc>
                <w:tcPr>
                  <w:tcW w:w="364" w:type="pct"/>
                  <w:vAlign w:val="center"/>
                </w:tcPr>
                <w:p w:rsidR="0012005A" w:rsidRPr="006F7EA6" w:rsidRDefault="002F680C" w:rsidP="00D00394">
                  <w:pPr>
                    <w:spacing w:line="340" w:lineRule="exact"/>
                    <w:jc w:val="center"/>
                    <w:rPr>
                      <w:rFonts w:hint="eastAsia"/>
                    </w:rPr>
                  </w:pPr>
                  <w:r w:rsidRPr="006F7EA6">
                    <w:rPr>
                      <w:rFonts w:hint="eastAsia"/>
                    </w:rPr>
                    <w:t>0.0017</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0.043</w:t>
                  </w:r>
                </w:p>
              </w:tc>
              <w:tc>
                <w:tcPr>
                  <w:tcW w:w="454" w:type="pct"/>
                  <w:vAlign w:val="center"/>
                </w:tcPr>
                <w:p w:rsidR="0012005A" w:rsidRPr="006F7EA6" w:rsidRDefault="00311F8F" w:rsidP="00D00394">
                  <w:pPr>
                    <w:spacing w:line="340" w:lineRule="exact"/>
                    <w:jc w:val="center"/>
                    <w:rPr>
                      <w:rFonts w:hint="eastAsia"/>
                    </w:rPr>
                  </w:pPr>
                  <w:r w:rsidRPr="006F7EA6">
                    <w:rPr>
                      <w:rFonts w:hint="eastAsia"/>
                    </w:rPr>
                    <w:t>0.453</w:t>
                  </w:r>
                </w:p>
              </w:tc>
              <w:tc>
                <w:tcPr>
                  <w:tcW w:w="364" w:type="pct"/>
                  <w:vAlign w:val="center"/>
                </w:tcPr>
                <w:p w:rsidR="0012005A" w:rsidRPr="006F7EA6" w:rsidRDefault="002F680C" w:rsidP="00D00394">
                  <w:pPr>
                    <w:spacing w:line="340" w:lineRule="exact"/>
                    <w:jc w:val="center"/>
                    <w:rPr>
                      <w:rFonts w:hint="eastAsia"/>
                    </w:rPr>
                  </w:pPr>
                  <w:r w:rsidRPr="006F7EA6">
                    <w:rPr>
                      <w:rFonts w:hint="eastAsia"/>
                    </w:rPr>
                    <w:t>0.0408</w:t>
                  </w:r>
                </w:p>
              </w:tc>
              <w:tc>
                <w:tcPr>
                  <w:tcW w:w="454" w:type="pct"/>
                  <w:vAlign w:val="center"/>
                </w:tcPr>
                <w:p w:rsidR="0012005A" w:rsidRPr="006F7EA6" w:rsidRDefault="00311F8F" w:rsidP="00D00394">
                  <w:pPr>
                    <w:spacing w:line="340" w:lineRule="exact"/>
                    <w:jc w:val="center"/>
                    <w:rPr>
                      <w:rFonts w:hint="eastAsia"/>
                    </w:rPr>
                  </w:pPr>
                  <w:r w:rsidRPr="006F7EA6">
                    <w:rPr>
                      <w:rFonts w:hint="eastAsia"/>
                    </w:rPr>
                    <w:t>0.024</w:t>
                  </w:r>
                </w:p>
              </w:tc>
              <w:tc>
                <w:tcPr>
                  <w:tcW w:w="364" w:type="pct"/>
                  <w:vAlign w:val="center"/>
                </w:tcPr>
                <w:p w:rsidR="0012005A" w:rsidRPr="006F7EA6" w:rsidRDefault="002F680C" w:rsidP="00D00394">
                  <w:pPr>
                    <w:spacing w:line="340" w:lineRule="exact"/>
                    <w:jc w:val="center"/>
                    <w:rPr>
                      <w:rFonts w:hint="eastAsia"/>
                    </w:rPr>
                  </w:pPr>
                  <w:r w:rsidRPr="006F7EA6">
                    <w:rPr>
                      <w:rFonts w:hint="eastAsia"/>
                    </w:rPr>
                    <w:t>0.0022</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0.043</w:t>
                  </w:r>
                </w:p>
              </w:tc>
              <w:tc>
                <w:tcPr>
                  <w:tcW w:w="454" w:type="pct"/>
                  <w:vAlign w:val="center"/>
                </w:tcPr>
                <w:p w:rsidR="0012005A" w:rsidRPr="006F7EA6" w:rsidRDefault="00311F8F" w:rsidP="00D00394">
                  <w:pPr>
                    <w:spacing w:line="340" w:lineRule="exact"/>
                    <w:jc w:val="center"/>
                    <w:rPr>
                      <w:rFonts w:hint="eastAsia"/>
                    </w:rPr>
                  </w:pPr>
                  <w:r w:rsidRPr="006F7EA6">
                    <w:rPr>
                      <w:rFonts w:hint="eastAsia"/>
                    </w:rPr>
                    <w:t>0.453</w:t>
                  </w:r>
                </w:p>
              </w:tc>
              <w:tc>
                <w:tcPr>
                  <w:tcW w:w="364" w:type="pct"/>
                  <w:vAlign w:val="center"/>
                </w:tcPr>
                <w:p w:rsidR="0012005A" w:rsidRPr="006F7EA6" w:rsidRDefault="002F680C" w:rsidP="00D00394">
                  <w:pPr>
                    <w:spacing w:line="340" w:lineRule="exact"/>
                    <w:jc w:val="center"/>
                    <w:rPr>
                      <w:rFonts w:hint="eastAsia"/>
                    </w:rPr>
                  </w:pPr>
                  <w:r w:rsidRPr="006F7EA6">
                    <w:rPr>
                      <w:rFonts w:hint="eastAsia"/>
                    </w:rPr>
                    <w:t>0.0408</w:t>
                  </w:r>
                </w:p>
              </w:tc>
              <w:tc>
                <w:tcPr>
                  <w:tcW w:w="454" w:type="pct"/>
                  <w:vAlign w:val="center"/>
                </w:tcPr>
                <w:p w:rsidR="0012005A" w:rsidRPr="006F7EA6" w:rsidRDefault="00311F8F" w:rsidP="00D00394">
                  <w:pPr>
                    <w:spacing w:line="340" w:lineRule="exact"/>
                    <w:jc w:val="center"/>
                    <w:rPr>
                      <w:rFonts w:hint="eastAsia"/>
                    </w:rPr>
                  </w:pPr>
                  <w:r w:rsidRPr="006F7EA6">
                    <w:rPr>
                      <w:rFonts w:hint="eastAsia"/>
                    </w:rPr>
                    <w:t>0.024</w:t>
                  </w:r>
                </w:p>
              </w:tc>
              <w:tc>
                <w:tcPr>
                  <w:tcW w:w="364" w:type="pct"/>
                  <w:vAlign w:val="center"/>
                </w:tcPr>
                <w:p w:rsidR="0012005A" w:rsidRPr="006F7EA6" w:rsidRDefault="002F680C" w:rsidP="00D00394">
                  <w:pPr>
                    <w:spacing w:line="340" w:lineRule="exact"/>
                    <w:jc w:val="center"/>
                    <w:rPr>
                      <w:rFonts w:hint="eastAsia"/>
                    </w:rPr>
                  </w:pPr>
                  <w:r w:rsidRPr="006F7EA6">
                    <w:rPr>
                      <w:rFonts w:hint="eastAsia"/>
                    </w:rPr>
                    <w:t>0.0022</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烘干</w:t>
                  </w: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0.005</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0.005</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0.0047</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0.0003</w:t>
                  </w:r>
                </w:p>
              </w:tc>
              <w:tc>
                <w:tcPr>
                  <w:tcW w:w="454" w:type="pct"/>
                  <w:vMerge w:val="restart"/>
                  <w:vAlign w:val="center"/>
                </w:tcPr>
                <w:p w:rsidR="0012005A" w:rsidRPr="006F7EA6" w:rsidRDefault="00F26A72" w:rsidP="00D00394">
                  <w:pPr>
                    <w:spacing w:line="360" w:lineRule="exact"/>
                    <w:jc w:val="center"/>
                    <w:rPr>
                      <w:rFonts w:hint="eastAsia"/>
                    </w:rPr>
                  </w:pPr>
                  <w:r w:rsidRPr="006F7EA6">
                    <w:rPr>
                      <w:rFonts w:hint="eastAsia"/>
                    </w:rPr>
                    <w:t>900</w:t>
                  </w:r>
                </w:p>
              </w:tc>
              <w:tc>
                <w:tcPr>
                  <w:tcW w:w="274" w:type="pct"/>
                  <w:vMerge w:val="restart"/>
                  <w:vAlign w:val="center"/>
                </w:tcPr>
                <w:p w:rsidR="0012005A" w:rsidRPr="006F7EA6" w:rsidRDefault="0012005A" w:rsidP="00D00394">
                  <w:pPr>
                    <w:spacing w:line="36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0.011</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0.012</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0.0104</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0.0006</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0.016</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0.017</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0.0152</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0.0008</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0.020</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0.021</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0.019</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0.0010</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60" w:lineRule="exact"/>
                    <w:jc w:val="center"/>
                    <w:rPr>
                      <w:rFonts w:hint="eastAsia"/>
                    </w:rPr>
                  </w:pPr>
                </w:p>
              </w:tc>
              <w:tc>
                <w:tcPr>
                  <w:tcW w:w="545" w:type="pct"/>
                  <w:vMerge/>
                  <w:vAlign w:val="center"/>
                </w:tcPr>
                <w:p w:rsidR="0012005A" w:rsidRPr="006F7EA6" w:rsidRDefault="0012005A" w:rsidP="00D00394">
                  <w:pPr>
                    <w:spacing w:line="360" w:lineRule="exact"/>
                    <w:jc w:val="center"/>
                    <w:rPr>
                      <w:rFonts w:hint="eastAsia"/>
                    </w:rPr>
                  </w:pP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c>
                <w:tcPr>
                  <w:tcW w:w="545" w:type="pct"/>
                  <w:vAlign w:val="center"/>
                </w:tcPr>
                <w:p w:rsidR="0012005A" w:rsidRPr="006F7EA6" w:rsidRDefault="0012005A" w:rsidP="00D00394">
                  <w:pPr>
                    <w:spacing w:line="36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60" w:lineRule="exact"/>
                    <w:jc w:val="center"/>
                    <w:rPr>
                      <w:rFonts w:hint="eastAsia"/>
                    </w:rPr>
                  </w:pPr>
                  <w:r w:rsidRPr="006F7EA6">
                    <w:rPr>
                      <w:rFonts w:hint="eastAsia"/>
                    </w:rPr>
                    <w:t>0.020</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0.021</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0.019</w:t>
                  </w:r>
                </w:p>
              </w:tc>
              <w:tc>
                <w:tcPr>
                  <w:tcW w:w="454" w:type="pct"/>
                  <w:vAlign w:val="center"/>
                </w:tcPr>
                <w:p w:rsidR="0012005A" w:rsidRPr="006F7EA6" w:rsidRDefault="00311F8F" w:rsidP="00D00394">
                  <w:pPr>
                    <w:spacing w:line="360" w:lineRule="exact"/>
                    <w:jc w:val="center"/>
                    <w:rPr>
                      <w:rFonts w:hint="eastAsia"/>
                    </w:rPr>
                  </w:pPr>
                  <w:r w:rsidRPr="006F7EA6">
                    <w:rPr>
                      <w:rFonts w:hint="eastAsia"/>
                    </w:rPr>
                    <w:t>0.001</w:t>
                  </w:r>
                </w:p>
              </w:tc>
              <w:tc>
                <w:tcPr>
                  <w:tcW w:w="364" w:type="pct"/>
                  <w:vAlign w:val="center"/>
                </w:tcPr>
                <w:p w:rsidR="0012005A" w:rsidRPr="006F7EA6" w:rsidRDefault="002F680C" w:rsidP="00D00394">
                  <w:pPr>
                    <w:spacing w:line="360" w:lineRule="exact"/>
                    <w:jc w:val="center"/>
                    <w:rPr>
                      <w:rFonts w:hint="eastAsia"/>
                    </w:rPr>
                  </w:pPr>
                  <w:r w:rsidRPr="006F7EA6">
                    <w:rPr>
                      <w:rFonts w:hint="eastAsia"/>
                    </w:rPr>
                    <w:t>0.0010</w:t>
                  </w:r>
                </w:p>
              </w:tc>
              <w:tc>
                <w:tcPr>
                  <w:tcW w:w="454" w:type="pct"/>
                  <w:vMerge/>
                  <w:vAlign w:val="center"/>
                </w:tcPr>
                <w:p w:rsidR="0012005A" w:rsidRPr="006F7EA6" w:rsidRDefault="0012005A" w:rsidP="00D00394">
                  <w:pPr>
                    <w:spacing w:line="360" w:lineRule="exact"/>
                    <w:jc w:val="center"/>
                    <w:rPr>
                      <w:rFonts w:hint="eastAsia"/>
                    </w:rPr>
                  </w:pPr>
                </w:p>
              </w:tc>
              <w:tc>
                <w:tcPr>
                  <w:tcW w:w="274" w:type="pct"/>
                  <w:vMerge/>
                  <w:vAlign w:val="center"/>
                </w:tcPr>
                <w:p w:rsidR="0012005A" w:rsidRPr="006F7EA6" w:rsidRDefault="0012005A" w:rsidP="00D00394">
                  <w:pPr>
                    <w:spacing w:line="36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728" w:type="pct"/>
                  <w:gridSpan w:val="2"/>
                  <w:vMerge w:val="restart"/>
                  <w:vAlign w:val="center"/>
                </w:tcPr>
                <w:p w:rsidR="0012005A" w:rsidRPr="006F7EA6" w:rsidRDefault="0012005A" w:rsidP="00D00394">
                  <w:pPr>
                    <w:spacing w:line="340" w:lineRule="exact"/>
                    <w:jc w:val="center"/>
                    <w:rPr>
                      <w:rFonts w:hint="eastAsia"/>
                    </w:rPr>
                  </w:pPr>
                  <w:r w:rsidRPr="006F7EA6">
                    <w:rPr>
                      <w:rFonts w:hint="eastAsia"/>
                    </w:rPr>
                    <w:t>小计</w:t>
                  </w: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颗粒物</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0.055</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0.457</w:t>
                  </w:r>
                </w:p>
              </w:tc>
              <w:tc>
                <w:tcPr>
                  <w:tcW w:w="364" w:type="pct"/>
                  <w:vAlign w:val="center"/>
                </w:tcPr>
                <w:p w:rsidR="0012005A" w:rsidRPr="006F7EA6" w:rsidRDefault="00F26A72" w:rsidP="00D00394">
                  <w:pPr>
                    <w:spacing w:line="340" w:lineRule="exact"/>
                    <w:jc w:val="center"/>
                    <w:rPr>
                      <w:rFonts w:hint="eastAsia"/>
                    </w:rPr>
                  </w:pPr>
                  <w:r w:rsidRPr="006F7EA6">
                    <w:rPr>
                      <w:rFonts w:hint="eastAsia"/>
                    </w:rPr>
                    <w:t>0.0522</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0.024</w:t>
                  </w:r>
                </w:p>
              </w:tc>
              <w:tc>
                <w:tcPr>
                  <w:tcW w:w="364" w:type="pct"/>
                  <w:vAlign w:val="center"/>
                </w:tcPr>
                <w:p w:rsidR="0012005A" w:rsidRPr="006F7EA6" w:rsidRDefault="00F26A72" w:rsidP="00D00394">
                  <w:pPr>
                    <w:spacing w:line="340" w:lineRule="exact"/>
                    <w:jc w:val="center"/>
                    <w:rPr>
                      <w:rFonts w:hint="eastAsia"/>
                    </w:rPr>
                  </w:pPr>
                  <w:r w:rsidRPr="006F7EA6">
                    <w:rPr>
                      <w:rFonts w:hint="eastAsia"/>
                    </w:rPr>
                    <w:t>0.0028</w:t>
                  </w:r>
                </w:p>
              </w:tc>
              <w:tc>
                <w:tcPr>
                  <w:tcW w:w="454" w:type="pct"/>
                  <w:vMerge w:val="restart"/>
                  <w:vAlign w:val="center"/>
                </w:tcPr>
                <w:p w:rsidR="0012005A" w:rsidRPr="006F7EA6" w:rsidRDefault="0012005A" w:rsidP="00D00394">
                  <w:pPr>
                    <w:spacing w:line="340" w:lineRule="exact"/>
                    <w:jc w:val="center"/>
                    <w:rPr>
                      <w:rFonts w:hint="eastAsia"/>
                    </w:rPr>
                  </w:pPr>
                  <w:r w:rsidRPr="006F7EA6">
                    <w:rPr>
                      <w:rFonts w:hint="eastAsia"/>
                    </w:rPr>
                    <w:t>/</w:t>
                  </w:r>
                </w:p>
              </w:tc>
              <w:tc>
                <w:tcPr>
                  <w:tcW w:w="274" w:type="pct"/>
                  <w:vMerge w:val="restart"/>
                  <w:vAlign w:val="center"/>
                </w:tcPr>
                <w:p w:rsidR="0012005A" w:rsidRPr="006F7EA6" w:rsidRDefault="0012005A" w:rsidP="00D00394">
                  <w:pPr>
                    <w:spacing w:line="340" w:lineRule="exact"/>
                    <w:jc w:val="center"/>
                    <w:rPr>
                      <w:rFonts w:hint="eastAsia"/>
                    </w:rPr>
                  </w:pPr>
                  <w:r w:rsidRPr="006F7EA6">
                    <w:rPr>
                      <w:rFonts w:hint="eastAsia"/>
                    </w:rPr>
                    <w:t>/</w:t>
                  </w: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728" w:type="pct"/>
                  <w:gridSpan w:val="2"/>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0.043</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0.244</w:t>
                  </w:r>
                </w:p>
              </w:tc>
              <w:tc>
                <w:tcPr>
                  <w:tcW w:w="364" w:type="pct"/>
                  <w:vAlign w:val="center"/>
                </w:tcPr>
                <w:p w:rsidR="0012005A" w:rsidRPr="006F7EA6" w:rsidRDefault="000A7046" w:rsidP="00D00394">
                  <w:pPr>
                    <w:spacing w:line="340" w:lineRule="exact"/>
                    <w:jc w:val="center"/>
                    <w:rPr>
                      <w:rFonts w:hint="eastAsia"/>
                    </w:rPr>
                  </w:pPr>
                  <w:r w:rsidRPr="006F7EA6">
                    <w:rPr>
                      <w:rFonts w:hint="eastAsia"/>
                    </w:rPr>
                    <w:t>0.0</w:t>
                  </w:r>
                  <w:r w:rsidR="00AD2A6B" w:rsidRPr="006F7EA6">
                    <w:rPr>
                      <w:rFonts w:hint="eastAsia"/>
                    </w:rPr>
                    <w:t>407</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0.015</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0.0023</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728" w:type="pct"/>
                  <w:gridSpan w:val="2"/>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0.061</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0.373</w:t>
                  </w:r>
                </w:p>
              </w:tc>
              <w:tc>
                <w:tcPr>
                  <w:tcW w:w="364" w:type="pct"/>
                  <w:vAlign w:val="center"/>
                </w:tcPr>
                <w:p w:rsidR="0012005A" w:rsidRPr="006F7EA6" w:rsidRDefault="00AD2A6B" w:rsidP="00D00394">
                  <w:pPr>
                    <w:spacing w:line="340" w:lineRule="exact"/>
                    <w:jc w:val="center"/>
                    <w:rPr>
                      <w:rFonts w:hint="eastAsia"/>
                    </w:rPr>
                  </w:pPr>
                  <w:r w:rsidRPr="006F7EA6">
                    <w:rPr>
                      <w:rFonts w:hint="eastAsia"/>
                    </w:rPr>
                    <w:t>0.0578</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0.021</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0.0032</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728" w:type="pct"/>
                  <w:gridSpan w:val="2"/>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0.104</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0.628</w:t>
                  </w:r>
                </w:p>
              </w:tc>
              <w:tc>
                <w:tcPr>
                  <w:tcW w:w="364" w:type="pct"/>
                  <w:vAlign w:val="center"/>
                </w:tcPr>
                <w:p w:rsidR="0012005A" w:rsidRPr="006F7EA6" w:rsidRDefault="00AD2A6B" w:rsidP="00D00394">
                  <w:pPr>
                    <w:spacing w:line="340" w:lineRule="exact"/>
                    <w:jc w:val="center"/>
                    <w:rPr>
                      <w:rFonts w:hint="eastAsia"/>
                    </w:rPr>
                  </w:pPr>
                  <w:r w:rsidRPr="006F7EA6">
                    <w:rPr>
                      <w:rFonts w:hint="eastAsia"/>
                    </w:rPr>
                    <w:t>0.0987</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0.034</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0.0053</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728" w:type="pct"/>
                  <w:gridSpan w:val="2"/>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0.199</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1.108</w:t>
                  </w:r>
                </w:p>
              </w:tc>
              <w:tc>
                <w:tcPr>
                  <w:tcW w:w="364" w:type="pct"/>
                  <w:vAlign w:val="center"/>
                </w:tcPr>
                <w:p w:rsidR="0012005A" w:rsidRPr="006F7EA6" w:rsidRDefault="00AD2A6B" w:rsidP="00D00394">
                  <w:pPr>
                    <w:spacing w:line="340" w:lineRule="exact"/>
                    <w:jc w:val="center"/>
                    <w:rPr>
                      <w:rFonts w:hint="eastAsia"/>
                    </w:rPr>
                  </w:pPr>
                  <w:r w:rsidRPr="006F7EA6">
                    <w:rPr>
                      <w:rFonts w:hint="eastAsia"/>
                    </w:rPr>
                    <w:t>0.1889</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0.058</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0.0101</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364" w:type="pct"/>
                  <w:vMerge/>
                  <w:vAlign w:val="center"/>
                </w:tcPr>
                <w:p w:rsidR="0012005A" w:rsidRPr="006F7EA6" w:rsidRDefault="0012005A" w:rsidP="00D00394">
                  <w:pPr>
                    <w:spacing w:line="340" w:lineRule="exact"/>
                    <w:jc w:val="center"/>
                    <w:rPr>
                      <w:rFonts w:hint="eastAsia"/>
                    </w:rPr>
                  </w:pPr>
                </w:p>
              </w:tc>
              <w:tc>
                <w:tcPr>
                  <w:tcW w:w="545" w:type="pct"/>
                  <w:vMerge/>
                  <w:vAlign w:val="center"/>
                </w:tcPr>
                <w:p w:rsidR="0012005A" w:rsidRPr="006F7EA6" w:rsidRDefault="0012005A" w:rsidP="00D00394">
                  <w:pPr>
                    <w:spacing w:line="340" w:lineRule="exact"/>
                    <w:jc w:val="center"/>
                    <w:rPr>
                      <w:rFonts w:hint="eastAsia"/>
                    </w:rPr>
                  </w:pPr>
                </w:p>
              </w:tc>
              <w:tc>
                <w:tcPr>
                  <w:tcW w:w="728" w:type="pct"/>
                  <w:gridSpan w:val="2"/>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0.199</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1.108</w:t>
                  </w:r>
                </w:p>
              </w:tc>
              <w:tc>
                <w:tcPr>
                  <w:tcW w:w="364" w:type="pct"/>
                  <w:vAlign w:val="center"/>
                </w:tcPr>
                <w:p w:rsidR="0012005A" w:rsidRPr="006F7EA6" w:rsidRDefault="00AD2A6B" w:rsidP="00D00394">
                  <w:pPr>
                    <w:spacing w:line="340" w:lineRule="exact"/>
                    <w:jc w:val="center"/>
                    <w:rPr>
                      <w:rFonts w:hint="eastAsia"/>
                    </w:rPr>
                  </w:pPr>
                  <w:r w:rsidRPr="006F7EA6">
                    <w:rPr>
                      <w:rFonts w:hint="eastAsia"/>
                    </w:rPr>
                    <w:t>0.1889</w:t>
                  </w:r>
                </w:p>
              </w:tc>
              <w:tc>
                <w:tcPr>
                  <w:tcW w:w="454" w:type="pct"/>
                  <w:vAlign w:val="center"/>
                </w:tcPr>
                <w:p w:rsidR="0012005A" w:rsidRPr="006F7EA6" w:rsidRDefault="0066152A" w:rsidP="00D00394">
                  <w:pPr>
                    <w:spacing w:line="340" w:lineRule="exact"/>
                    <w:jc w:val="center"/>
                    <w:rPr>
                      <w:rFonts w:hint="eastAsia"/>
                    </w:rPr>
                  </w:pPr>
                  <w:r w:rsidRPr="006F7EA6">
                    <w:rPr>
                      <w:rFonts w:hint="eastAsia"/>
                    </w:rPr>
                    <w:t>0.058</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0.0101</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1637" w:type="pct"/>
                  <w:gridSpan w:val="4"/>
                  <w:vMerge w:val="restart"/>
                  <w:vAlign w:val="center"/>
                </w:tcPr>
                <w:p w:rsidR="0012005A" w:rsidRPr="006F7EA6" w:rsidRDefault="0012005A" w:rsidP="00D00394">
                  <w:pPr>
                    <w:spacing w:line="340" w:lineRule="exact"/>
                    <w:jc w:val="center"/>
                    <w:rPr>
                      <w:rFonts w:hint="eastAsia"/>
                    </w:rPr>
                  </w:pPr>
                  <w:r w:rsidRPr="006F7EA6">
                    <w:rPr>
                      <w:rFonts w:hint="eastAsia"/>
                    </w:rPr>
                    <w:t>合计（喷涂废气）</w:t>
                  </w: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颗粒物</w:t>
                  </w:r>
                </w:p>
              </w:tc>
              <w:tc>
                <w:tcPr>
                  <w:tcW w:w="454" w:type="pct"/>
                  <w:vAlign w:val="center"/>
                </w:tcPr>
                <w:p w:rsidR="0012005A" w:rsidRPr="006F7EA6" w:rsidRDefault="00F26A72" w:rsidP="00D00394">
                  <w:pPr>
                    <w:spacing w:line="340" w:lineRule="exact"/>
                    <w:jc w:val="center"/>
                    <w:rPr>
                      <w:rFonts w:hint="eastAsia"/>
                    </w:rPr>
                  </w:pPr>
                  <w:r w:rsidRPr="006F7EA6">
                    <w:rPr>
                      <w:rFonts w:hint="eastAsia"/>
                    </w:rPr>
                    <w:t>0.165</w:t>
                  </w:r>
                </w:p>
              </w:tc>
              <w:tc>
                <w:tcPr>
                  <w:tcW w:w="454" w:type="pct"/>
                  <w:vAlign w:val="center"/>
                </w:tcPr>
                <w:p w:rsidR="0012005A" w:rsidRPr="006F7EA6" w:rsidRDefault="005A6738" w:rsidP="00D00394">
                  <w:pPr>
                    <w:spacing w:line="340" w:lineRule="exact"/>
                    <w:jc w:val="center"/>
                    <w:rPr>
                      <w:rFonts w:hint="eastAsia"/>
                    </w:rPr>
                  </w:pPr>
                  <w:r w:rsidRPr="006F7EA6">
                    <w:rPr>
                      <w:rFonts w:hint="eastAsia"/>
                    </w:rPr>
                    <w:t>1.371</w:t>
                  </w:r>
                </w:p>
              </w:tc>
              <w:tc>
                <w:tcPr>
                  <w:tcW w:w="364" w:type="pct"/>
                  <w:vAlign w:val="center"/>
                </w:tcPr>
                <w:p w:rsidR="0012005A" w:rsidRPr="006F7EA6" w:rsidRDefault="00F26A72" w:rsidP="00D00394">
                  <w:pPr>
                    <w:spacing w:line="340" w:lineRule="exact"/>
                    <w:jc w:val="center"/>
                    <w:rPr>
                      <w:rFonts w:hint="eastAsia"/>
                    </w:rPr>
                  </w:pPr>
                  <w:r w:rsidRPr="006F7EA6">
                    <w:rPr>
                      <w:rFonts w:hint="eastAsia"/>
                    </w:rPr>
                    <w:t>0.1566</w:t>
                  </w:r>
                </w:p>
              </w:tc>
              <w:tc>
                <w:tcPr>
                  <w:tcW w:w="454" w:type="pct"/>
                  <w:vAlign w:val="center"/>
                </w:tcPr>
                <w:p w:rsidR="0012005A" w:rsidRPr="006F7EA6" w:rsidRDefault="005A6738" w:rsidP="00D00394">
                  <w:pPr>
                    <w:spacing w:line="340" w:lineRule="exact"/>
                    <w:jc w:val="center"/>
                    <w:rPr>
                      <w:rFonts w:hint="eastAsia"/>
                    </w:rPr>
                  </w:pPr>
                  <w:r w:rsidRPr="006F7EA6">
                    <w:rPr>
                      <w:rFonts w:hint="eastAsia"/>
                    </w:rPr>
                    <w:t>0.072</w:t>
                  </w:r>
                </w:p>
              </w:tc>
              <w:tc>
                <w:tcPr>
                  <w:tcW w:w="364" w:type="pct"/>
                  <w:vAlign w:val="center"/>
                </w:tcPr>
                <w:p w:rsidR="0012005A" w:rsidRPr="006F7EA6" w:rsidRDefault="00F26A72" w:rsidP="00D00394">
                  <w:pPr>
                    <w:spacing w:line="340" w:lineRule="exact"/>
                    <w:jc w:val="center"/>
                    <w:rPr>
                      <w:rFonts w:hint="eastAsia"/>
                    </w:rPr>
                  </w:pPr>
                  <w:r w:rsidRPr="006F7EA6">
                    <w:rPr>
                      <w:rFonts w:hint="eastAsia"/>
                    </w:rPr>
                    <w:t>0.0084</w:t>
                  </w:r>
                </w:p>
              </w:tc>
              <w:tc>
                <w:tcPr>
                  <w:tcW w:w="454" w:type="pct"/>
                  <w:vMerge w:val="restart"/>
                  <w:vAlign w:val="center"/>
                </w:tcPr>
                <w:p w:rsidR="0012005A" w:rsidRPr="006F7EA6" w:rsidRDefault="0012005A" w:rsidP="00D00394">
                  <w:pPr>
                    <w:spacing w:line="340" w:lineRule="exact"/>
                    <w:jc w:val="center"/>
                    <w:rPr>
                      <w:rFonts w:hint="eastAsia"/>
                    </w:rPr>
                  </w:pPr>
                  <w:r w:rsidRPr="006F7EA6">
                    <w:rPr>
                      <w:rFonts w:hint="eastAsia"/>
                    </w:rPr>
                    <w:t>/</w:t>
                  </w:r>
                </w:p>
              </w:tc>
              <w:tc>
                <w:tcPr>
                  <w:tcW w:w="274" w:type="pct"/>
                  <w:vMerge w:val="restart"/>
                  <w:vAlign w:val="center"/>
                </w:tcPr>
                <w:p w:rsidR="0012005A" w:rsidRPr="006F7EA6" w:rsidRDefault="0012005A" w:rsidP="00D00394">
                  <w:pPr>
                    <w:spacing w:line="340" w:lineRule="exact"/>
                    <w:jc w:val="center"/>
                    <w:rPr>
                      <w:rFonts w:hint="eastAsia"/>
                    </w:rPr>
                  </w:pPr>
                  <w:r w:rsidRPr="006F7EA6">
                    <w:rPr>
                      <w:rFonts w:hint="eastAsia"/>
                    </w:rPr>
                    <w:t>/</w:t>
                  </w:r>
                </w:p>
              </w:tc>
            </w:tr>
            <w:tr w:rsidR="0012005A" w:rsidRPr="006F7EA6" w:rsidTr="00D00394">
              <w:tc>
                <w:tcPr>
                  <w:tcW w:w="1637" w:type="pct"/>
                  <w:gridSpan w:val="4"/>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0.129</w:t>
                  </w:r>
                </w:p>
              </w:tc>
              <w:tc>
                <w:tcPr>
                  <w:tcW w:w="454" w:type="pct"/>
                  <w:vAlign w:val="center"/>
                </w:tcPr>
                <w:p w:rsidR="0012005A" w:rsidRPr="006F7EA6" w:rsidRDefault="005A6738" w:rsidP="00D00394">
                  <w:pPr>
                    <w:spacing w:line="340" w:lineRule="exact"/>
                    <w:jc w:val="center"/>
                    <w:rPr>
                      <w:rFonts w:hint="eastAsia"/>
                    </w:rPr>
                  </w:pPr>
                  <w:r w:rsidRPr="006F7EA6">
                    <w:rPr>
                      <w:rFonts w:hint="eastAsia"/>
                    </w:rPr>
                    <w:t>0.987</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0.1223</w:t>
                  </w:r>
                </w:p>
              </w:tc>
              <w:tc>
                <w:tcPr>
                  <w:tcW w:w="454" w:type="pct"/>
                  <w:vAlign w:val="center"/>
                </w:tcPr>
                <w:p w:rsidR="0012005A" w:rsidRPr="006F7EA6" w:rsidRDefault="005A6738" w:rsidP="00D00394">
                  <w:pPr>
                    <w:spacing w:line="340" w:lineRule="exact"/>
                    <w:jc w:val="center"/>
                    <w:rPr>
                      <w:rFonts w:hint="eastAsia"/>
                    </w:rPr>
                  </w:pPr>
                  <w:r w:rsidRPr="006F7EA6">
                    <w:rPr>
                      <w:rFonts w:hint="eastAsia"/>
                    </w:rPr>
                    <w:t>0.058</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0.0067</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1637" w:type="pct"/>
                  <w:gridSpan w:val="4"/>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二甲苯</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0.188</w:t>
                  </w:r>
                </w:p>
              </w:tc>
              <w:tc>
                <w:tcPr>
                  <w:tcW w:w="454" w:type="pct"/>
                  <w:vAlign w:val="center"/>
                </w:tcPr>
                <w:p w:rsidR="0012005A" w:rsidRPr="006F7EA6" w:rsidRDefault="005A6738" w:rsidP="00D00394">
                  <w:pPr>
                    <w:spacing w:line="340" w:lineRule="exact"/>
                    <w:jc w:val="center"/>
                    <w:rPr>
                      <w:rFonts w:hint="eastAsia"/>
                    </w:rPr>
                  </w:pPr>
                  <w:r w:rsidRPr="006F7EA6">
                    <w:rPr>
                      <w:rFonts w:hint="eastAsia"/>
                    </w:rPr>
                    <w:t>1.535</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0.1783</w:t>
                  </w:r>
                </w:p>
              </w:tc>
              <w:tc>
                <w:tcPr>
                  <w:tcW w:w="454" w:type="pct"/>
                  <w:vAlign w:val="center"/>
                </w:tcPr>
                <w:p w:rsidR="0012005A" w:rsidRPr="006F7EA6" w:rsidRDefault="005A6738" w:rsidP="00D00394">
                  <w:pPr>
                    <w:spacing w:line="340" w:lineRule="exact"/>
                    <w:jc w:val="center"/>
                    <w:rPr>
                      <w:rFonts w:hint="eastAsia"/>
                    </w:rPr>
                  </w:pPr>
                  <w:r w:rsidRPr="006F7EA6">
                    <w:rPr>
                      <w:rFonts w:hint="eastAsia"/>
                    </w:rPr>
                    <w:t>0.087</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0.0097</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1637" w:type="pct"/>
                  <w:gridSpan w:val="4"/>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苯系物</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0.323</w:t>
                  </w:r>
                </w:p>
              </w:tc>
              <w:tc>
                <w:tcPr>
                  <w:tcW w:w="454" w:type="pct"/>
                  <w:vAlign w:val="center"/>
                </w:tcPr>
                <w:p w:rsidR="0012005A" w:rsidRPr="006F7EA6" w:rsidRDefault="005A6738" w:rsidP="00D00394">
                  <w:pPr>
                    <w:spacing w:line="340" w:lineRule="exact"/>
                    <w:jc w:val="center"/>
                    <w:rPr>
                      <w:rFonts w:hint="eastAsia"/>
                    </w:rPr>
                  </w:pPr>
                  <w:r w:rsidRPr="006F7EA6">
                    <w:rPr>
                      <w:rFonts w:hint="eastAsia"/>
                    </w:rPr>
                    <w:t>2.619</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0.3065</w:t>
                  </w:r>
                </w:p>
              </w:tc>
              <w:tc>
                <w:tcPr>
                  <w:tcW w:w="454" w:type="pct"/>
                  <w:vAlign w:val="center"/>
                </w:tcPr>
                <w:p w:rsidR="0012005A" w:rsidRPr="006F7EA6" w:rsidRDefault="005A6738" w:rsidP="00D00394">
                  <w:pPr>
                    <w:spacing w:line="340" w:lineRule="exact"/>
                    <w:jc w:val="center"/>
                    <w:rPr>
                      <w:rFonts w:hint="eastAsia"/>
                    </w:rPr>
                  </w:pPr>
                  <w:r w:rsidRPr="006F7EA6">
                    <w:rPr>
                      <w:rFonts w:hint="eastAsia"/>
                    </w:rPr>
                    <w:t>0.140</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0.0165</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1637" w:type="pct"/>
                  <w:gridSpan w:val="4"/>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非甲烷总烃</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0.629</w:t>
                  </w:r>
                </w:p>
              </w:tc>
              <w:tc>
                <w:tcPr>
                  <w:tcW w:w="454" w:type="pct"/>
                  <w:vAlign w:val="center"/>
                </w:tcPr>
                <w:p w:rsidR="0012005A" w:rsidRPr="006F7EA6" w:rsidRDefault="005A6738" w:rsidP="00D00394">
                  <w:pPr>
                    <w:spacing w:line="340" w:lineRule="exact"/>
                    <w:jc w:val="center"/>
                    <w:rPr>
                      <w:rFonts w:hint="eastAsia"/>
                    </w:rPr>
                  </w:pPr>
                  <w:r w:rsidRPr="006F7EA6">
                    <w:rPr>
                      <w:rFonts w:hint="eastAsia"/>
                    </w:rPr>
                    <w:t>4.844</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0.5971</w:t>
                  </w:r>
                </w:p>
              </w:tc>
              <w:tc>
                <w:tcPr>
                  <w:tcW w:w="454" w:type="pct"/>
                  <w:vAlign w:val="center"/>
                </w:tcPr>
                <w:p w:rsidR="0012005A" w:rsidRPr="006F7EA6" w:rsidRDefault="005A6738" w:rsidP="00D00394">
                  <w:pPr>
                    <w:spacing w:line="340" w:lineRule="exact"/>
                    <w:jc w:val="center"/>
                    <w:rPr>
                      <w:rFonts w:hint="eastAsia"/>
                    </w:rPr>
                  </w:pPr>
                  <w:r w:rsidRPr="006F7EA6">
                    <w:rPr>
                      <w:rFonts w:hint="eastAsia"/>
                    </w:rPr>
                    <w:t>0.254</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0.0319</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r w:rsidR="0012005A" w:rsidRPr="006F7EA6" w:rsidTr="00D00394">
              <w:tc>
                <w:tcPr>
                  <w:tcW w:w="1637" w:type="pct"/>
                  <w:gridSpan w:val="4"/>
                  <w:vMerge/>
                  <w:vAlign w:val="center"/>
                </w:tcPr>
                <w:p w:rsidR="0012005A" w:rsidRPr="006F7EA6" w:rsidRDefault="0012005A" w:rsidP="00D00394">
                  <w:pPr>
                    <w:spacing w:line="340" w:lineRule="exact"/>
                    <w:jc w:val="center"/>
                    <w:rPr>
                      <w:rFonts w:hint="eastAsia"/>
                    </w:rPr>
                  </w:pPr>
                </w:p>
              </w:tc>
              <w:tc>
                <w:tcPr>
                  <w:tcW w:w="545" w:type="pct"/>
                  <w:vAlign w:val="center"/>
                </w:tcPr>
                <w:p w:rsidR="0012005A" w:rsidRPr="006F7EA6" w:rsidRDefault="0012005A" w:rsidP="00D00394">
                  <w:pPr>
                    <w:spacing w:line="340" w:lineRule="exact"/>
                    <w:jc w:val="center"/>
                    <w:rPr>
                      <w:rFonts w:hint="eastAsia"/>
                    </w:rPr>
                  </w:pPr>
                  <w:r w:rsidRPr="006F7EA6">
                    <w:rPr>
                      <w:rFonts w:hint="eastAsia"/>
                    </w:rPr>
                    <w:t>VOCs</w:t>
                  </w:r>
                </w:p>
              </w:tc>
              <w:tc>
                <w:tcPr>
                  <w:tcW w:w="454" w:type="pct"/>
                  <w:vAlign w:val="center"/>
                </w:tcPr>
                <w:p w:rsidR="0012005A" w:rsidRPr="006F7EA6" w:rsidRDefault="0012005A" w:rsidP="00D00394">
                  <w:pPr>
                    <w:spacing w:line="340" w:lineRule="exact"/>
                    <w:jc w:val="center"/>
                    <w:rPr>
                      <w:rFonts w:hint="eastAsia"/>
                    </w:rPr>
                  </w:pPr>
                  <w:r w:rsidRPr="006F7EA6">
                    <w:rPr>
                      <w:rFonts w:hint="eastAsia"/>
                    </w:rPr>
                    <w:t>0.629</w:t>
                  </w:r>
                </w:p>
              </w:tc>
              <w:tc>
                <w:tcPr>
                  <w:tcW w:w="454" w:type="pct"/>
                  <w:vAlign w:val="center"/>
                </w:tcPr>
                <w:p w:rsidR="0012005A" w:rsidRPr="006F7EA6" w:rsidRDefault="005A6738" w:rsidP="00D00394">
                  <w:pPr>
                    <w:spacing w:line="340" w:lineRule="exact"/>
                    <w:jc w:val="center"/>
                    <w:rPr>
                      <w:rFonts w:hint="eastAsia"/>
                    </w:rPr>
                  </w:pPr>
                  <w:r w:rsidRPr="006F7EA6">
                    <w:rPr>
                      <w:rFonts w:hint="eastAsia"/>
                    </w:rPr>
                    <w:t>4.844</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0.5971</w:t>
                  </w:r>
                </w:p>
              </w:tc>
              <w:tc>
                <w:tcPr>
                  <w:tcW w:w="454" w:type="pct"/>
                  <w:vAlign w:val="center"/>
                </w:tcPr>
                <w:p w:rsidR="0012005A" w:rsidRPr="006F7EA6" w:rsidRDefault="005A6738" w:rsidP="00D00394">
                  <w:pPr>
                    <w:spacing w:line="340" w:lineRule="exact"/>
                    <w:jc w:val="center"/>
                    <w:rPr>
                      <w:rFonts w:hint="eastAsia"/>
                    </w:rPr>
                  </w:pPr>
                  <w:r w:rsidRPr="006F7EA6">
                    <w:rPr>
                      <w:rFonts w:hint="eastAsia"/>
                    </w:rPr>
                    <w:t>0.254</w:t>
                  </w:r>
                </w:p>
              </w:tc>
              <w:tc>
                <w:tcPr>
                  <w:tcW w:w="364" w:type="pct"/>
                  <w:vAlign w:val="center"/>
                </w:tcPr>
                <w:p w:rsidR="0012005A" w:rsidRPr="006F7EA6" w:rsidRDefault="0001594A" w:rsidP="00D00394">
                  <w:pPr>
                    <w:spacing w:line="340" w:lineRule="exact"/>
                    <w:jc w:val="center"/>
                    <w:rPr>
                      <w:rFonts w:hint="eastAsia"/>
                    </w:rPr>
                  </w:pPr>
                  <w:r w:rsidRPr="006F7EA6">
                    <w:rPr>
                      <w:rFonts w:hint="eastAsia"/>
                    </w:rPr>
                    <w:t>0.0319</w:t>
                  </w:r>
                </w:p>
              </w:tc>
              <w:tc>
                <w:tcPr>
                  <w:tcW w:w="454" w:type="pct"/>
                  <w:vMerge/>
                  <w:vAlign w:val="center"/>
                </w:tcPr>
                <w:p w:rsidR="0012005A" w:rsidRPr="006F7EA6" w:rsidRDefault="0012005A" w:rsidP="00D00394">
                  <w:pPr>
                    <w:spacing w:line="340" w:lineRule="exact"/>
                    <w:jc w:val="center"/>
                    <w:rPr>
                      <w:rFonts w:hint="eastAsia"/>
                    </w:rPr>
                  </w:pPr>
                </w:p>
              </w:tc>
              <w:tc>
                <w:tcPr>
                  <w:tcW w:w="274" w:type="pct"/>
                  <w:vMerge/>
                  <w:vAlign w:val="center"/>
                </w:tcPr>
                <w:p w:rsidR="0012005A" w:rsidRPr="006F7EA6" w:rsidRDefault="0012005A" w:rsidP="00D00394">
                  <w:pPr>
                    <w:spacing w:line="340" w:lineRule="exact"/>
                    <w:jc w:val="center"/>
                    <w:rPr>
                      <w:rFonts w:hint="eastAsia"/>
                    </w:rPr>
                  </w:pPr>
                </w:p>
              </w:tc>
            </w:tr>
          </w:tbl>
          <w:p w:rsidR="006D6BDE" w:rsidRPr="006F7EA6" w:rsidRDefault="00110442" w:rsidP="00D00394">
            <w:pPr>
              <w:spacing w:line="360" w:lineRule="auto"/>
              <w:ind w:firstLineChars="200" w:firstLine="480"/>
              <w:jc w:val="left"/>
              <w:rPr>
                <w:rFonts w:hint="eastAsia"/>
                <w:sz w:val="24"/>
              </w:rPr>
            </w:pPr>
            <w:r w:rsidRPr="006F7EA6">
              <w:rPr>
                <w:rFonts w:hint="eastAsia"/>
                <w:sz w:val="24"/>
              </w:rPr>
              <w:t>拟建项目总共设有</w:t>
            </w:r>
            <w:r w:rsidRPr="006F7EA6">
              <w:rPr>
                <w:rFonts w:hint="eastAsia"/>
                <w:sz w:val="24"/>
              </w:rPr>
              <w:t>3</w:t>
            </w:r>
            <w:r w:rsidRPr="006F7EA6">
              <w:rPr>
                <w:rFonts w:hint="eastAsia"/>
                <w:sz w:val="24"/>
              </w:rPr>
              <w:t>间喷漆房，每间喷漆房配套设置</w:t>
            </w:r>
            <w:r w:rsidRPr="006F7EA6">
              <w:rPr>
                <w:rFonts w:hint="eastAsia"/>
                <w:sz w:val="24"/>
              </w:rPr>
              <w:t>1</w:t>
            </w:r>
            <w:r w:rsidRPr="006F7EA6">
              <w:rPr>
                <w:rFonts w:hint="eastAsia"/>
                <w:sz w:val="24"/>
              </w:rPr>
              <w:t>套废气处理系统，</w:t>
            </w:r>
            <w:r w:rsidR="00185AE1" w:rsidRPr="006F7EA6">
              <w:rPr>
                <w:rFonts w:hint="eastAsia"/>
                <w:sz w:val="24"/>
              </w:rPr>
              <w:t>厂区总共设置</w:t>
            </w:r>
            <w:r w:rsidR="00185AE1" w:rsidRPr="006F7EA6">
              <w:rPr>
                <w:rFonts w:hint="eastAsia"/>
                <w:sz w:val="24"/>
              </w:rPr>
              <w:t>3</w:t>
            </w:r>
            <w:r w:rsidR="00185AE1" w:rsidRPr="006F7EA6">
              <w:rPr>
                <w:rFonts w:hint="eastAsia"/>
                <w:sz w:val="24"/>
              </w:rPr>
              <w:t>套喷涂废气处理系统，</w:t>
            </w:r>
            <w:r w:rsidRPr="006F7EA6">
              <w:rPr>
                <w:rFonts w:hint="eastAsia"/>
                <w:sz w:val="24"/>
              </w:rPr>
              <w:t>喷涂废气拟采用</w:t>
            </w:r>
            <w:r w:rsidRPr="006F7EA6">
              <w:rPr>
                <w:rFonts w:hint="eastAsia"/>
                <w:sz w:val="24"/>
                <w:szCs w:val="36"/>
              </w:rPr>
              <w:t>“水帘</w:t>
            </w:r>
            <w:r w:rsidRPr="006F7EA6">
              <w:rPr>
                <w:rFonts w:hint="eastAsia"/>
                <w:sz w:val="24"/>
                <w:szCs w:val="36"/>
              </w:rPr>
              <w:t>+</w:t>
            </w:r>
            <w:r w:rsidRPr="006F7EA6">
              <w:rPr>
                <w:rFonts w:hint="eastAsia"/>
                <w:sz w:val="24"/>
                <w:szCs w:val="36"/>
              </w:rPr>
              <w:t>过滤棉</w:t>
            </w:r>
            <w:r w:rsidRPr="006F7EA6">
              <w:rPr>
                <w:rFonts w:hint="eastAsia"/>
                <w:sz w:val="24"/>
                <w:szCs w:val="36"/>
              </w:rPr>
              <w:t>+UV</w:t>
            </w:r>
            <w:r w:rsidRPr="006F7EA6">
              <w:rPr>
                <w:rFonts w:hint="eastAsia"/>
                <w:sz w:val="24"/>
                <w:szCs w:val="36"/>
              </w:rPr>
              <w:t>光催化</w:t>
            </w:r>
            <w:r w:rsidRPr="006F7EA6">
              <w:rPr>
                <w:rFonts w:hint="eastAsia"/>
                <w:sz w:val="24"/>
                <w:szCs w:val="36"/>
              </w:rPr>
              <w:t>+</w:t>
            </w:r>
            <w:r w:rsidRPr="006F7EA6">
              <w:rPr>
                <w:rFonts w:hint="eastAsia"/>
                <w:sz w:val="24"/>
                <w:szCs w:val="36"/>
              </w:rPr>
              <w:t>活性炭吸附”工艺</w:t>
            </w:r>
            <w:r w:rsidR="00185AE1" w:rsidRPr="006F7EA6">
              <w:rPr>
                <w:rFonts w:hint="eastAsia"/>
                <w:sz w:val="24"/>
                <w:szCs w:val="36"/>
              </w:rPr>
              <w:t>。整套工艺对颗粒物的去除效率为</w:t>
            </w:r>
            <w:r w:rsidR="00185AE1" w:rsidRPr="006F7EA6">
              <w:rPr>
                <w:rFonts w:hint="eastAsia"/>
                <w:sz w:val="24"/>
                <w:szCs w:val="36"/>
              </w:rPr>
              <w:t>80%</w:t>
            </w:r>
            <w:r w:rsidR="00185AE1" w:rsidRPr="006F7EA6">
              <w:rPr>
                <w:rFonts w:hint="eastAsia"/>
                <w:sz w:val="24"/>
                <w:szCs w:val="36"/>
              </w:rPr>
              <w:t>，有机废气去除效率为</w:t>
            </w:r>
            <w:r w:rsidR="00185AE1" w:rsidRPr="006F7EA6">
              <w:rPr>
                <w:rFonts w:hint="eastAsia"/>
                <w:sz w:val="24"/>
                <w:szCs w:val="36"/>
              </w:rPr>
              <w:t>70%</w:t>
            </w:r>
            <w:r w:rsidR="00185AE1" w:rsidRPr="006F7EA6">
              <w:rPr>
                <w:rFonts w:hint="eastAsia"/>
                <w:sz w:val="24"/>
                <w:szCs w:val="36"/>
              </w:rPr>
              <w:t>，处理后的废气通过</w:t>
            </w:r>
            <w:r w:rsidR="00185AE1" w:rsidRPr="006F7EA6">
              <w:rPr>
                <w:rFonts w:hint="eastAsia"/>
                <w:sz w:val="24"/>
                <w:szCs w:val="36"/>
              </w:rPr>
              <w:t>15m</w:t>
            </w:r>
            <w:r w:rsidR="00185AE1" w:rsidRPr="006F7EA6">
              <w:rPr>
                <w:rFonts w:hint="eastAsia"/>
                <w:sz w:val="24"/>
                <w:szCs w:val="36"/>
              </w:rPr>
              <w:t>高排气筒排放。</w:t>
            </w:r>
          </w:p>
          <w:p w:rsidR="006D6BDE" w:rsidRPr="006F7EA6" w:rsidRDefault="00185AE1" w:rsidP="00D00394">
            <w:pPr>
              <w:spacing w:line="360" w:lineRule="auto"/>
              <w:ind w:firstLineChars="200" w:firstLine="480"/>
              <w:jc w:val="left"/>
              <w:rPr>
                <w:rFonts w:hint="eastAsia"/>
                <w:sz w:val="24"/>
              </w:rPr>
            </w:pPr>
            <w:r w:rsidRPr="006F7EA6">
              <w:rPr>
                <w:rFonts w:hint="eastAsia"/>
                <w:sz w:val="24"/>
              </w:rPr>
              <w:t>综上，拟建项目调漆、喷漆、烘干同时作业工况下，喷涂废气污染物产生量最大，喷涂废气产排情况详见表</w:t>
            </w:r>
            <w:r w:rsidRPr="006F7EA6">
              <w:rPr>
                <w:rFonts w:hint="eastAsia"/>
                <w:sz w:val="24"/>
              </w:rPr>
              <w:t>4.2-24</w:t>
            </w:r>
            <w:r w:rsidRPr="006F7EA6">
              <w:rPr>
                <w:rFonts w:hint="eastAsia"/>
                <w:sz w:val="24"/>
              </w:rPr>
              <w:t>。</w:t>
            </w:r>
          </w:p>
          <w:p w:rsidR="00185AE1" w:rsidRPr="006F7EA6" w:rsidRDefault="00185AE1" w:rsidP="00D00394">
            <w:pPr>
              <w:spacing w:line="360" w:lineRule="auto"/>
              <w:ind w:firstLineChars="200" w:firstLine="480"/>
              <w:jc w:val="left"/>
              <w:rPr>
                <w:rFonts w:hint="eastAsia"/>
                <w:sz w:val="24"/>
              </w:rPr>
            </w:pPr>
          </w:p>
          <w:p w:rsidR="00185AE1" w:rsidRPr="006F7EA6" w:rsidRDefault="00185AE1" w:rsidP="00D00394">
            <w:pPr>
              <w:spacing w:line="360" w:lineRule="auto"/>
              <w:ind w:firstLineChars="200" w:firstLine="480"/>
              <w:jc w:val="left"/>
              <w:rPr>
                <w:rFonts w:hint="eastAsia"/>
                <w:sz w:val="24"/>
              </w:rPr>
            </w:pPr>
          </w:p>
          <w:p w:rsidR="00185AE1" w:rsidRPr="006F7EA6" w:rsidRDefault="00185AE1" w:rsidP="00D00394">
            <w:pPr>
              <w:spacing w:line="360" w:lineRule="auto"/>
              <w:ind w:firstLineChars="200" w:firstLine="480"/>
              <w:jc w:val="left"/>
              <w:rPr>
                <w:rFonts w:hint="eastAsia"/>
                <w:sz w:val="24"/>
              </w:rPr>
            </w:pPr>
          </w:p>
          <w:p w:rsidR="00185AE1" w:rsidRPr="006F7EA6" w:rsidRDefault="00185AE1" w:rsidP="00D00394">
            <w:pPr>
              <w:spacing w:line="360" w:lineRule="auto"/>
              <w:ind w:firstLineChars="200" w:firstLine="480"/>
              <w:jc w:val="left"/>
              <w:rPr>
                <w:rFonts w:hint="eastAsia"/>
                <w:sz w:val="24"/>
              </w:rPr>
            </w:pPr>
          </w:p>
          <w:p w:rsidR="00185AE1" w:rsidRPr="006F7EA6" w:rsidRDefault="00185AE1" w:rsidP="00D00394">
            <w:pPr>
              <w:spacing w:line="360" w:lineRule="auto"/>
              <w:ind w:firstLineChars="200" w:firstLine="480"/>
              <w:jc w:val="left"/>
              <w:rPr>
                <w:rFonts w:hint="eastAsia"/>
                <w:sz w:val="24"/>
              </w:rPr>
            </w:pPr>
          </w:p>
          <w:p w:rsidR="00185AE1" w:rsidRPr="006F7EA6" w:rsidRDefault="00185AE1" w:rsidP="00D00394">
            <w:pPr>
              <w:spacing w:line="360" w:lineRule="auto"/>
              <w:jc w:val="center"/>
              <w:rPr>
                <w:rFonts w:hint="eastAsia"/>
                <w:b/>
              </w:rPr>
            </w:pPr>
            <w:r w:rsidRPr="006F7EA6">
              <w:rPr>
                <w:rFonts w:hint="eastAsia"/>
                <w:b/>
              </w:rPr>
              <w:lastRenderedPageBreak/>
              <w:t>表</w:t>
            </w:r>
            <w:r w:rsidRPr="006F7EA6">
              <w:rPr>
                <w:rFonts w:hint="eastAsia"/>
                <w:b/>
              </w:rPr>
              <w:t xml:space="preserve">4.2-24  </w:t>
            </w:r>
            <w:r w:rsidRPr="006F7EA6">
              <w:rPr>
                <w:rFonts w:hint="eastAsia"/>
                <w:b/>
              </w:rPr>
              <w:t>喷涂废气主要污染物产排情况一览表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
              <w:gridCol w:w="854"/>
              <w:gridCol w:w="1013"/>
              <w:gridCol w:w="854"/>
              <w:gridCol w:w="746"/>
              <w:gridCol w:w="795"/>
              <w:gridCol w:w="696"/>
              <w:gridCol w:w="855"/>
              <w:gridCol w:w="642"/>
              <w:gridCol w:w="1491"/>
              <w:gridCol w:w="642"/>
              <w:gridCol w:w="785"/>
              <w:gridCol w:w="696"/>
              <w:gridCol w:w="855"/>
              <w:gridCol w:w="855"/>
              <w:gridCol w:w="634"/>
            </w:tblGrid>
            <w:tr w:rsidR="00372EC4" w:rsidRPr="006F7EA6" w:rsidTr="00D00394">
              <w:tc>
                <w:tcPr>
                  <w:tcW w:w="396" w:type="pct"/>
                  <w:vMerge w:val="restart"/>
                  <w:vAlign w:val="center"/>
                </w:tcPr>
                <w:p w:rsidR="00292181" w:rsidRPr="006F7EA6" w:rsidRDefault="00292181" w:rsidP="00D00394">
                  <w:pPr>
                    <w:spacing w:line="300" w:lineRule="exact"/>
                    <w:jc w:val="center"/>
                    <w:rPr>
                      <w:rFonts w:hint="eastAsia"/>
                    </w:rPr>
                  </w:pPr>
                  <w:r w:rsidRPr="006F7EA6">
                    <w:rPr>
                      <w:rFonts w:hint="eastAsia"/>
                    </w:rPr>
                    <w:t>产污环节</w:t>
                  </w:r>
                </w:p>
              </w:tc>
              <w:tc>
                <w:tcPr>
                  <w:tcW w:w="317" w:type="pct"/>
                  <w:vMerge w:val="restart"/>
                  <w:vAlign w:val="center"/>
                </w:tcPr>
                <w:p w:rsidR="00292181" w:rsidRPr="006F7EA6" w:rsidRDefault="00292181" w:rsidP="00D00394">
                  <w:pPr>
                    <w:spacing w:line="300" w:lineRule="exact"/>
                    <w:jc w:val="center"/>
                    <w:rPr>
                      <w:rFonts w:hint="eastAsia"/>
                    </w:rPr>
                  </w:pPr>
                  <w:r w:rsidRPr="006F7EA6">
                    <w:rPr>
                      <w:rFonts w:hint="eastAsia"/>
                    </w:rPr>
                    <w:t>污染源名称</w:t>
                  </w:r>
                </w:p>
              </w:tc>
              <w:tc>
                <w:tcPr>
                  <w:tcW w:w="376" w:type="pct"/>
                  <w:vMerge w:val="restart"/>
                  <w:vAlign w:val="center"/>
                </w:tcPr>
                <w:p w:rsidR="00292181" w:rsidRPr="006F7EA6" w:rsidRDefault="00292181" w:rsidP="00D00394">
                  <w:pPr>
                    <w:spacing w:line="300" w:lineRule="exact"/>
                    <w:jc w:val="center"/>
                    <w:rPr>
                      <w:rFonts w:hint="eastAsia"/>
                    </w:rPr>
                  </w:pPr>
                  <w:r w:rsidRPr="006F7EA6">
                    <w:rPr>
                      <w:rFonts w:hint="eastAsia"/>
                    </w:rPr>
                    <w:t>喷漆房编号</w:t>
                  </w:r>
                </w:p>
              </w:tc>
              <w:tc>
                <w:tcPr>
                  <w:tcW w:w="317" w:type="pct"/>
                  <w:vMerge w:val="restart"/>
                  <w:vAlign w:val="center"/>
                </w:tcPr>
                <w:p w:rsidR="00292181" w:rsidRPr="006F7EA6" w:rsidRDefault="00292181" w:rsidP="00D00394">
                  <w:pPr>
                    <w:spacing w:line="300" w:lineRule="exact"/>
                    <w:jc w:val="center"/>
                    <w:rPr>
                      <w:rFonts w:hint="eastAsia"/>
                    </w:rPr>
                  </w:pPr>
                  <w:r w:rsidRPr="006F7EA6">
                    <w:rPr>
                      <w:rFonts w:hint="eastAsia"/>
                    </w:rPr>
                    <w:t>污染物</w:t>
                  </w:r>
                </w:p>
              </w:tc>
              <w:tc>
                <w:tcPr>
                  <w:tcW w:w="277" w:type="pct"/>
                  <w:vMerge w:val="restart"/>
                  <w:vAlign w:val="center"/>
                </w:tcPr>
                <w:p w:rsidR="00292181" w:rsidRPr="006F7EA6" w:rsidRDefault="00292181" w:rsidP="00D00394">
                  <w:pPr>
                    <w:spacing w:line="300" w:lineRule="exact"/>
                    <w:jc w:val="center"/>
                    <w:rPr>
                      <w:rFonts w:hint="eastAsia"/>
                    </w:rPr>
                  </w:pPr>
                  <w:r w:rsidRPr="006F7EA6">
                    <w:rPr>
                      <w:rFonts w:hint="eastAsia"/>
                    </w:rPr>
                    <w:t>风量</w:t>
                  </w:r>
                </w:p>
              </w:tc>
              <w:tc>
                <w:tcPr>
                  <w:tcW w:w="870" w:type="pct"/>
                  <w:gridSpan w:val="3"/>
                  <w:vAlign w:val="center"/>
                </w:tcPr>
                <w:p w:rsidR="00292181" w:rsidRPr="006F7EA6" w:rsidRDefault="00292181" w:rsidP="00D00394">
                  <w:pPr>
                    <w:spacing w:line="300" w:lineRule="exact"/>
                    <w:jc w:val="center"/>
                    <w:rPr>
                      <w:rFonts w:hint="eastAsia"/>
                    </w:rPr>
                  </w:pPr>
                  <w:r w:rsidRPr="006F7EA6">
                    <w:rPr>
                      <w:rFonts w:hint="eastAsia"/>
                    </w:rPr>
                    <w:t>产生情况</w:t>
                  </w:r>
                </w:p>
              </w:tc>
              <w:tc>
                <w:tcPr>
                  <w:tcW w:w="1029" w:type="pct"/>
                  <w:gridSpan w:val="3"/>
                  <w:vAlign w:val="center"/>
                </w:tcPr>
                <w:p w:rsidR="00292181" w:rsidRPr="006F7EA6" w:rsidRDefault="00292181" w:rsidP="00D00394">
                  <w:pPr>
                    <w:spacing w:line="300" w:lineRule="exact"/>
                    <w:jc w:val="center"/>
                    <w:rPr>
                      <w:rFonts w:hint="eastAsia"/>
                    </w:rPr>
                  </w:pPr>
                  <w:r w:rsidRPr="006F7EA6">
                    <w:rPr>
                      <w:rFonts w:hint="eastAsia"/>
                    </w:rPr>
                    <w:t>治理措施</w:t>
                  </w:r>
                </w:p>
              </w:tc>
              <w:tc>
                <w:tcPr>
                  <w:tcW w:w="866" w:type="pct"/>
                  <w:gridSpan w:val="3"/>
                  <w:vAlign w:val="center"/>
                </w:tcPr>
                <w:p w:rsidR="00292181" w:rsidRPr="006F7EA6" w:rsidRDefault="00292181" w:rsidP="00D00394">
                  <w:pPr>
                    <w:spacing w:line="300" w:lineRule="exact"/>
                    <w:jc w:val="center"/>
                    <w:rPr>
                      <w:rFonts w:hint="eastAsia"/>
                    </w:rPr>
                  </w:pPr>
                  <w:r w:rsidRPr="006F7EA6">
                    <w:rPr>
                      <w:rFonts w:hint="eastAsia"/>
                    </w:rPr>
                    <w:t>排放情况</w:t>
                  </w:r>
                </w:p>
              </w:tc>
              <w:tc>
                <w:tcPr>
                  <w:tcW w:w="317" w:type="pct"/>
                  <w:vMerge w:val="restart"/>
                  <w:vAlign w:val="center"/>
                </w:tcPr>
                <w:p w:rsidR="00292181" w:rsidRPr="006F7EA6" w:rsidRDefault="00292181" w:rsidP="00D00394">
                  <w:pPr>
                    <w:spacing w:line="300" w:lineRule="exact"/>
                    <w:jc w:val="center"/>
                    <w:rPr>
                      <w:rFonts w:hint="eastAsia"/>
                    </w:rPr>
                  </w:pPr>
                  <w:r w:rsidRPr="006F7EA6">
                    <w:rPr>
                      <w:rFonts w:hint="eastAsia"/>
                    </w:rPr>
                    <w:t>排气筒编号</w:t>
                  </w:r>
                </w:p>
              </w:tc>
              <w:tc>
                <w:tcPr>
                  <w:tcW w:w="235" w:type="pct"/>
                  <w:vMerge w:val="restart"/>
                  <w:vAlign w:val="center"/>
                </w:tcPr>
                <w:p w:rsidR="00292181" w:rsidRPr="006F7EA6" w:rsidRDefault="00292181" w:rsidP="00D00394">
                  <w:pPr>
                    <w:spacing w:line="300" w:lineRule="exact"/>
                    <w:jc w:val="center"/>
                    <w:rPr>
                      <w:rFonts w:hint="eastAsia"/>
                    </w:rPr>
                  </w:pPr>
                  <w:r w:rsidRPr="006F7EA6">
                    <w:rPr>
                      <w:rFonts w:hint="eastAsia"/>
                    </w:rPr>
                    <w:t>备注</w:t>
                  </w:r>
                </w:p>
              </w:tc>
            </w:tr>
            <w:tr w:rsidR="005B30AE" w:rsidRPr="006F7EA6" w:rsidTr="00D00394">
              <w:tc>
                <w:tcPr>
                  <w:tcW w:w="396" w:type="pct"/>
                  <w:vMerge/>
                  <w:vAlign w:val="center"/>
                </w:tcPr>
                <w:p w:rsidR="00292181" w:rsidRPr="006F7EA6" w:rsidRDefault="00292181" w:rsidP="00D00394">
                  <w:pPr>
                    <w:spacing w:line="300" w:lineRule="exact"/>
                    <w:jc w:val="center"/>
                    <w:rPr>
                      <w:rFonts w:hint="eastAsia"/>
                    </w:rPr>
                  </w:pPr>
                </w:p>
              </w:tc>
              <w:tc>
                <w:tcPr>
                  <w:tcW w:w="317" w:type="pct"/>
                  <w:vMerge/>
                  <w:vAlign w:val="center"/>
                </w:tcPr>
                <w:p w:rsidR="00292181" w:rsidRPr="006F7EA6" w:rsidRDefault="00292181" w:rsidP="00D00394">
                  <w:pPr>
                    <w:spacing w:line="300" w:lineRule="exact"/>
                    <w:jc w:val="center"/>
                    <w:rPr>
                      <w:rFonts w:hint="eastAsia"/>
                    </w:rPr>
                  </w:pPr>
                </w:p>
              </w:tc>
              <w:tc>
                <w:tcPr>
                  <w:tcW w:w="376" w:type="pct"/>
                  <w:vMerge/>
                  <w:vAlign w:val="center"/>
                </w:tcPr>
                <w:p w:rsidR="00292181" w:rsidRPr="006F7EA6" w:rsidRDefault="00292181" w:rsidP="00D00394">
                  <w:pPr>
                    <w:spacing w:line="300" w:lineRule="exact"/>
                    <w:jc w:val="center"/>
                    <w:rPr>
                      <w:rFonts w:hint="eastAsia"/>
                    </w:rPr>
                  </w:pPr>
                </w:p>
              </w:tc>
              <w:tc>
                <w:tcPr>
                  <w:tcW w:w="317" w:type="pct"/>
                  <w:vMerge/>
                  <w:vAlign w:val="center"/>
                </w:tcPr>
                <w:p w:rsidR="00292181" w:rsidRPr="006F7EA6" w:rsidRDefault="00292181" w:rsidP="00D00394">
                  <w:pPr>
                    <w:spacing w:line="300" w:lineRule="exact"/>
                    <w:jc w:val="center"/>
                    <w:rPr>
                      <w:rFonts w:hint="eastAsia"/>
                    </w:rPr>
                  </w:pPr>
                </w:p>
              </w:tc>
              <w:tc>
                <w:tcPr>
                  <w:tcW w:w="277" w:type="pct"/>
                  <w:vMerge/>
                  <w:vAlign w:val="center"/>
                </w:tcPr>
                <w:p w:rsidR="00292181" w:rsidRPr="006F7EA6" w:rsidRDefault="00292181" w:rsidP="00D00394">
                  <w:pPr>
                    <w:spacing w:line="300" w:lineRule="exact"/>
                    <w:jc w:val="center"/>
                    <w:rPr>
                      <w:rFonts w:hint="eastAsia"/>
                    </w:rPr>
                  </w:pPr>
                </w:p>
              </w:tc>
              <w:tc>
                <w:tcPr>
                  <w:tcW w:w="295" w:type="pct"/>
                  <w:vAlign w:val="center"/>
                </w:tcPr>
                <w:p w:rsidR="00292181" w:rsidRPr="006F7EA6" w:rsidRDefault="00292181" w:rsidP="00D00394">
                  <w:pPr>
                    <w:spacing w:line="300" w:lineRule="exact"/>
                    <w:jc w:val="center"/>
                    <w:rPr>
                      <w:rFonts w:hint="eastAsia"/>
                    </w:rPr>
                  </w:pPr>
                  <w:r w:rsidRPr="006F7EA6">
                    <w:rPr>
                      <w:rFonts w:hint="eastAsia"/>
                    </w:rPr>
                    <w:t>浓度</w:t>
                  </w:r>
                </w:p>
              </w:tc>
              <w:tc>
                <w:tcPr>
                  <w:tcW w:w="258" w:type="pct"/>
                  <w:vAlign w:val="center"/>
                </w:tcPr>
                <w:p w:rsidR="00292181" w:rsidRPr="006F7EA6" w:rsidRDefault="00292181" w:rsidP="00D00394">
                  <w:pPr>
                    <w:spacing w:line="300" w:lineRule="exact"/>
                    <w:jc w:val="center"/>
                    <w:rPr>
                      <w:rFonts w:hint="eastAsia"/>
                    </w:rPr>
                  </w:pPr>
                  <w:r w:rsidRPr="006F7EA6">
                    <w:rPr>
                      <w:rFonts w:hint="eastAsia"/>
                    </w:rPr>
                    <w:t>速率</w:t>
                  </w:r>
                </w:p>
              </w:tc>
              <w:tc>
                <w:tcPr>
                  <w:tcW w:w="317" w:type="pct"/>
                  <w:vAlign w:val="center"/>
                </w:tcPr>
                <w:p w:rsidR="00292181" w:rsidRPr="006F7EA6" w:rsidRDefault="00292181" w:rsidP="00D00394">
                  <w:pPr>
                    <w:spacing w:line="300" w:lineRule="exact"/>
                    <w:jc w:val="center"/>
                    <w:rPr>
                      <w:rFonts w:hint="eastAsia"/>
                    </w:rPr>
                  </w:pPr>
                  <w:r w:rsidRPr="006F7EA6">
                    <w:rPr>
                      <w:rFonts w:hint="eastAsia"/>
                    </w:rPr>
                    <w:t>产生量</w:t>
                  </w:r>
                </w:p>
              </w:tc>
              <w:tc>
                <w:tcPr>
                  <w:tcW w:w="238" w:type="pct"/>
                  <w:vAlign w:val="center"/>
                </w:tcPr>
                <w:p w:rsidR="00292181" w:rsidRPr="006F7EA6" w:rsidRDefault="00292181" w:rsidP="00D00394">
                  <w:pPr>
                    <w:spacing w:line="300" w:lineRule="exact"/>
                    <w:jc w:val="center"/>
                    <w:rPr>
                      <w:rFonts w:hint="eastAsia"/>
                    </w:rPr>
                  </w:pPr>
                  <w:r w:rsidRPr="006F7EA6">
                    <w:rPr>
                      <w:rFonts w:hint="eastAsia"/>
                    </w:rPr>
                    <w:t>收集效率</w:t>
                  </w:r>
                </w:p>
              </w:tc>
              <w:tc>
                <w:tcPr>
                  <w:tcW w:w="553" w:type="pct"/>
                  <w:vMerge w:val="restart"/>
                  <w:vAlign w:val="center"/>
                </w:tcPr>
                <w:p w:rsidR="00292181" w:rsidRPr="006F7EA6" w:rsidRDefault="00292181" w:rsidP="00D00394">
                  <w:pPr>
                    <w:spacing w:line="300" w:lineRule="exact"/>
                    <w:jc w:val="center"/>
                    <w:rPr>
                      <w:rFonts w:hint="eastAsia"/>
                    </w:rPr>
                  </w:pPr>
                  <w:r w:rsidRPr="006F7EA6">
                    <w:rPr>
                      <w:rFonts w:hint="eastAsia"/>
                    </w:rPr>
                    <w:t>治理设施名称</w:t>
                  </w:r>
                </w:p>
              </w:tc>
              <w:tc>
                <w:tcPr>
                  <w:tcW w:w="238" w:type="pct"/>
                  <w:vAlign w:val="center"/>
                </w:tcPr>
                <w:p w:rsidR="00292181" w:rsidRPr="006F7EA6" w:rsidRDefault="00292181" w:rsidP="00D00394">
                  <w:pPr>
                    <w:spacing w:line="300" w:lineRule="exact"/>
                    <w:jc w:val="center"/>
                    <w:rPr>
                      <w:rFonts w:hint="eastAsia"/>
                    </w:rPr>
                  </w:pPr>
                  <w:r w:rsidRPr="006F7EA6">
                    <w:rPr>
                      <w:rFonts w:hint="eastAsia"/>
                    </w:rPr>
                    <w:t>处理效率</w:t>
                  </w:r>
                </w:p>
              </w:tc>
              <w:tc>
                <w:tcPr>
                  <w:tcW w:w="291" w:type="pct"/>
                  <w:vAlign w:val="center"/>
                </w:tcPr>
                <w:p w:rsidR="00292181" w:rsidRPr="006F7EA6" w:rsidRDefault="00292181" w:rsidP="00D00394">
                  <w:pPr>
                    <w:spacing w:line="300" w:lineRule="exact"/>
                    <w:jc w:val="center"/>
                    <w:rPr>
                      <w:rFonts w:hint="eastAsia"/>
                    </w:rPr>
                  </w:pPr>
                  <w:r w:rsidRPr="006F7EA6">
                    <w:rPr>
                      <w:rFonts w:hint="eastAsia"/>
                    </w:rPr>
                    <w:t>浓度</w:t>
                  </w:r>
                </w:p>
              </w:tc>
              <w:tc>
                <w:tcPr>
                  <w:tcW w:w="258" w:type="pct"/>
                  <w:vAlign w:val="center"/>
                </w:tcPr>
                <w:p w:rsidR="00292181" w:rsidRPr="006F7EA6" w:rsidRDefault="00292181" w:rsidP="00D00394">
                  <w:pPr>
                    <w:spacing w:line="300" w:lineRule="exact"/>
                    <w:jc w:val="center"/>
                    <w:rPr>
                      <w:rFonts w:hint="eastAsia"/>
                    </w:rPr>
                  </w:pPr>
                  <w:r w:rsidRPr="006F7EA6">
                    <w:rPr>
                      <w:rFonts w:hint="eastAsia"/>
                    </w:rPr>
                    <w:t>速率</w:t>
                  </w:r>
                </w:p>
              </w:tc>
              <w:tc>
                <w:tcPr>
                  <w:tcW w:w="317" w:type="pct"/>
                  <w:vAlign w:val="center"/>
                </w:tcPr>
                <w:p w:rsidR="00292181" w:rsidRPr="006F7EA6" w:rsidRDefault="00292181" w:rsidP="00D00394">
                  <w:pPr>
                    <w:spacing w:line="300" w:lineRule="exact"/>
                    <w:jc w:val="center"/>
                    <w:rPr>
                      <w:rFonts w:hint="eastAsia"/>
                    </w:rPr>
                  </w:pPr>
                  <w:r w:rsidRPr="006F7EA6">
                    <w:rPr>
                      <w:rFonts w:hint="eastAsia"/>
                    </w:rPr>
                    <w:t>排放量</w:t>
                  </w:r>
                </w:p>
              </w:tc>
              <w:tc>
                <w:tcPr>
                  <w:tcW w:w="317" w:type="pct"/>
                  <w:vMerge/>
                  <w:vAlign w:val="center"/>
                </w:tcPr>
                <w:p w:rsidR="00292181" w:rsidRPr="006F7EA6" w:rsidRDefault="00292181" w:rsidP="00D00394">
                  <w:pPr>
                    <w:spacing w:line="300" w:lineRule="exact"/>
                    <w:jc w:val="center"/>
                    <w:rPr>
                      <w:rFonts w:hint="eastAsia"/>
                    </w:rPr>
                  </w:pPr>
                </w:p>
              </w:tc>
              <w:tc>
                <w:tcPr>
                  <w:tcW w:w="235" w:type="pct"/>
                  <w:vMerge/>
                  <w:vAlign w:val="center"/>
                </w:tcPr>
                <w:p w:rsidR="00292181" w:rsidRPr="006F7EA6" w:rsidRDefault="00292181" w:rsidP="00D00394">
                  <w:pPr>
                    <w:spacing w:line="300" w:lineRule="exact"/>
                    <w:jc w:val="center"/>
                    <w:rPr>
                      <w:rFonts w:hint="eastAsia"/>
                    </w:rPr>
                  </w:pPr>
                </w:p>
              </w:tc>
            </w:tr>
            <w:tr w:rsidR="005B30AE" w:rsidRPr="006F7EA6" w:rsidTr="00D00394">
              <w:tc>
                <w:tcPr>
                  <w:tcW w:w="396" w:type="pct"/>
                  <w:vMerge/>
                  <w:vAlign w:val="center"/>
                </w:tcPr>
                <w:p w:rsidR="00292181" w:rsidRPr="006F7EA6" w:rsidRDefault="00292181" w:rsidP="00D00394">
                  <w:pPr>
                    <w:spacing w:line="300" w:lineRule="exact"/>
                    <w:jc w:val="center"/>
                    <w:rPr>
                      <w:rFonts w:hint="eastAsia"/>
                    </w:rPr>
                  </w:pPr>
                </w:p>
              </w:tc>
              <w:tc>
                <w:tcPr>
                  <w:tcW w:w="317" w:type="pct"/>
                  <w:vMerge/>
                  <w:vAlign w:val="center"/>
                </w:tcPr>
                <w:p w:rsidR="00292181" w:rsidRPr="006F7EA6" w:rsidRDefault="00292181" w:rsidP="00D00394">
                  <w:pPr>
                    <w:spacing w:line="300" w:lineRule="exact"/>
                    <w:jc w:val="center"/>
                    <w:rPr>
                      <w:rFonts w:hint="eastAsia"/>
                    </w:rPr>
                  </w:pPr>
                </w:p>
              </w:tc>
              <w:tc>
                <w:tcPr>
                  <w:tcW w:w="376" w:type="pct"/>
                  <w:vMerge/>
                  <w:vAlign w:val="center"/>
                </w:tcPr>
                <w:p w:rsidR="00292181" w:rsidRPr="006F7EA6" w:rsidRDefault="00292181" w:rsidP="00D00394">
                  <w:pPr>
                    <w:spacing w:line="300" w:lineRule="exact"/>
                    <w:jc w:val="center"/>
                    <w:rPr>
                      <w:rFonts w:hint="eastAsia"/>
                    </w:rPr>
                  </w:pPr>
                </w:p>
              </w:tc>
              <w:tc>
                <w:tcPr>
                  <w:tcW w:w="317" w:type="pct"/>
                  <w:vMerge/>
                  <w:vAlign w:val="center"/>
                </w:tcPr>
                <w:p w:rsidR="00292181" w:rsidRPr="006F7EA6" w:rsidRDefault="00292181" w:rsidP="00D00394">
                  <w:pPr>
                    <w:spacing w:line="300" w:lineRule="exact"/>
                    <w:jc w:val="center"/>
                    <w:rPr>
                      <w:rFonts w:hint="eastAsia"/>
                    </w:rPr>
                  </w:pPr>
                </w:p>
              </w:tc>
              <w:tc>
                <w:tcPr>
                  <w:tcW w:w="277" w:type="pct"/>
                  <w:vAlign w:val="center"/>
                </w:tcPr>
                <w:p w:rsidR="00292181" w:rsidRPr="006F7EA6" w:rsidRDefault="00292181" w:rsidP="00D00394">
                  <w:pPr>
                    <w:spacing w:line="300" w:lineRule="exact"/>
                    <w:jc w:val="center"/>
                    <w:rPr>
                      <w:rFonts w:hint="eastAsia"/>
                    </w:rPr>
                  </w:pPr>
                  <w:r w:rsidRPr="006F7EA6">
                    <w:rPr>
                      <w:rFonts w:hint="eastAsia"/>
                    </w:rPr>
                    <w:t>m</w:t>
                  </w:r>
                  <w:r w:rsidRPr="006F7EA6">
                    <w:rPr>
                      <w:rFonts w:hint="eastAsia"/>
                      <w:vertAlign w:val="superscript"/>
                    </w:rPr>
                    <w:t>3</w:t>
                  </w:r>
                  <w:r w:rsidRPr="006F7EA6">
                    <w:rPr>
                      <w:rFonts w:hint="eastAsia"/>
                    </w:rPr>
                    <w:t>/h</w:t>
                  </w:r>
                </w:p>
              </w:tc>
              <w:tc>
                <w:tcPr>
                  <w:tcW w:w="295" w:type="pct"/>
                  <w:vAlign w:val="center"/>
                </w:tcPr>
                <w:p w:rsidR="00292181" w:rsidRPr="006F7EA6" w:rsidRDefault="00292181" w:rsidP="00D00394">
                  <w:pPr>
                    <w:spacing w:line="300" w:lineRule="exact"/>
                    <w:jc w:val="center"/>
                    <w:rPr>
                      <w:rFonts w:hint="eastAsia"/>
                    </w:rPr>
                  </w:pPr>
                  <w:r w:rsidRPr="006F7EA6">
                    <w:rPr>
                      <w:rFonts w:hint="eastAsia"/>
                    </w:rPr>
                    <w:t>mg/m</w:t>
                  </w:r>
                  <w:r w:rsidRPr="006F7EA6">
                    <w:rPr>
                      <w:rFonts w:hint="eastAsia"/>
                      <w:vertAlign w:val="superscript"/>
                    </w:rPr>
                    <w:t>3</w:t>
                  </w:r>
                </w:p>
              </w:tc>
              <w:tc>
                <w:tcPr>
                  <w:tcW w:w="258" w:type="pct"/>
                  <w:vAlign w:val="center"/>
                </w:tcPr>
                <w:p w:rsidR="00292181" w:rsidRPr="006F7EA6" w:rsidRDefault="00292181" w:rsidP="00D00394">
                  <w:pPr>
                    <w:spacing w:line="300" w:lineRule="exact"/>
                    <w:jc w:val="center"/>
                    <w:rPr>
                      <w:rFonts w:hint="eastAsia"/>
                    </w:rPr>
                  </w:pPr>
                  <w:r w:rsidRPr="006F7EA6">
                    <w:rPr>
                      <w:rFonts w:hint="eastAsia"/>
                    </w:rPr>
                    <w:t>kg/h</w:t>
                  </w:r>
                </w:p>
              </w:tc>
              <w:tc>
                <w:tcPr>
                  <w:tcW w:w="317" w:type="pct"/>
                  <w:vAlign w:val="center"/>
                </w:tcPr>
                <w:p w:rsidR="00292181" w:rsidRPr="006F7EA6" w:rsidRDefault="00292181" w:rsidP="00D00394">
                  <w:pPr>
                    <w:spacing w:line="300" w:lineRule="exact"/>
                    <w:jc w:val="center"/>
                    <w:rPr>
                      <w:rFonts w:hint="eastAsia"/>
                    </w:rPr>
                  </w:pPr>
                  <w:r w:rsidRPr="006F7EA6">
                    <w:rPr>
                      <w:rFonts w:hint="eastAsia"/>
                    </w:rPr>
                    <w:t>t/a</w:t>
                  </w:r>
                </w:p>
              </w:tc>
              <w:tc>
                <w:tcPr>
                  <w:tcW w:w="238" w:type="pct"/>
                  <w:vAlign w:val="center"/>
                </w:tcPr>
                <w:p w:rsidR="00292181" w:rsidRPr="006F7EA6" w:rsidRDefault="00292181" w:rsidP="00D00394">
                  <w:pPr>
                    <w:spacing w:line="300" w:lineRule="exact"/>
                    <w:jc w:val="center"/>
                    <w:rPr>
                      <w:rFonts w:hint="eastAsia"/>
                    </w:rPr>
                  </w:pPr>
                  <w:r w:rsidRPr="006F7EA6">
                    <w:rPr>
                      <w:rFonts w:hint="eastAsia"/>
                    </w:rPr>
                    <w:t>%</w:t>
                  </w:r>
                </w:p>
              </w:tc>
              <w:tc>
                <w:tcPr>
                  <w:tcW w:w="553" w:type="pct"/>
                  <w:vMerge/>
                  <w:vAlign w:val="center"/>
                </w:tcPr>
                <w:p w:rsidR="00292181" w:rsidRPr="006F7EA6" w:rsidRDefault="00292181" w:rsidP="00D00394">
                  <w:pPr>
                    <w:spacing w:line="300" w:lineRule="exact"/>
                    <w:jc w:val="center"/>
                    <w:rPr>
                      <w:rFonts w:hint="eastAsia"/>
                    </w:rPr>
                  </w:pPr>
                </w:p>
              </w:tc>
              <w:tc>
                <w:tcPr>
                  <w:tcW w:w="238" w:type="pct"/>
                  <w:vAlign w:val="center"/>
                </w:tcPr>
                <w:p w:rsidR="00292181" w:rsidRPr="006F7EA6" w:rsidRDefault="00292181" w:rsidP="00D00394">
                  <w:pPr>
                    <w:spacing w:line="300" w:lineRule="exact"/>
                    <w:jc w:val="center"/>
                    <w:rPr>
                      <w:rFonts w:hint="eastAsia"/>
                    </w:rPr>
                  </w:pPr>
                  <w:r w:rsidRPr="006F7EA6">
                    <w:rPr>
                      <w:rFonts w:hint="eastAsia"/>
                    </w:rPr>
                    <w:t>%</w:t>
                  </w:r>
                </w:p>
              </w:tc>
              <w:tc>
                <w:tcPr>
                  <w:tcW w:w="291" w:type="pct"/>
                  <w:vAlign w:val="center"/>
                </w:tcPr>
                <w:p w:rsidR="00292181" w:rsidRPr="006F7EA6" w:rsidRDefault="00292181" w:rsidP="00D00394">
                  <w:pPr>
                    <w:spacing w:line="300" w:lineRule="exact"/>
                    <w:jc w:val="center"/>
                    <w:rPr>
                      <w:rFonts w:hint="eastAsia"/>
                    </w:rPr>
                  </w:pPr>
                  <w:r w:rsidRPr="006F7EA6">
                    <w:rPr>
                      <w:rFonts w:hint="eastAsia"/>
                    </w:rPr>
                    <w:t>mg/m</w:t>
                  </w:r>
                  <w:r w:rsidRPr="006F7EA6">
                    <w:rPr>
                      <w:rFonts w:hint="eastAsia"/>
                      <w:vertAlign w:val="superscript"/>
                    </w:rPr>
                    <w:t>3</w:t>
                  </w:r>
                </w:p>
              </w:tc>
              <w:tc>
                <w:tcPr>
                  <w:tcW w:w="258" w:type="pct"/>
                  <w:vAlign w:val="center"/>
                </w:tcPr>
                <w:p w:rsidR="00292181" w:rsidRPr="006F7EA6" w:rsidRDefault="00292181" w:rsidP="00D00394">
                  <w:pPr>
                    <w:spacing w:line="300" w:lineRule="exact"/>
                    <w:jc w:val="center"/>
                    <w:rPr>
                      <w:rFonts w:hint="eastAsia"/>
                    </w:rPr>
                  </w:pPr>
                  <w:r w:rsidRPr="006F7EA6">
                    <w:rPr>
                      <w:rFonts w:hint="eastAsia"/>
                    </w:rPr>
                    <w:t>kg/h</w:t>
                  </w:r>
                </w:p>
              </w:tc>
              <w:tc>
                <w:tcPr>
                  <w:tcW w:w="317" w:type="pct"/>
                  <w:vAlign w:val="center"/>
                </w:tcPr>
                <w:p w:rsidR="00292181" w:rsidRPr="006F7EA6" w:rsidRDefault="00292181" w:rsidP="00D00394">
                  <w:pPr>
                    <w:spacing w:line="300" w:lineRule="exact"/>
                    <w:jc w:val="center"/>
                    <w:rPr>
                      <w:rFonts w:hint="eastAsia"/>
                    </w:rPr>
                  </w:pPr>
                  <w:r w:rsidRPr="006F7EA6">
                    <w:rPr>
                      <w:rFonts w:hint="eastAsia"/>
                    </w:rPr>
                    <w:t>t/a</w:t>
                  </w:r>
                </w:p>
              </w:tc>
              <w:tc>
                <w:tcPr>
                  <w:tcW w:w="317" w:type="pct"/>
                  <w:vMerge/>
                  <w:vAlign w:val="center"/>
                </w:tcPr>
                <w:p w:rsidR="00292181" w:rsidRPr="006F7EA6" w:rsidRDefault="00292181" w:rsidP="00D00394">
                  <w:pPr>
                    <w:spacing w:line="300" w:lineRule="exact"/>
                    <w:jc w:val="center"/>
                    <w:rPr>
                      <w:rFonts w:hint="eastAsia"/>
                    </w:rPr>
                  </w:pPr>
                </w:p>
              </w:tc>
              <w:tc>
                <w:tcPr>
                  <w:tcW w:w="235" w:type="pct"/>
                  <w:vMerge/>
                  <w:vAlign w:val="center"/>
                </w:tcPr>
                <w:p w:rsidR="00292181" w:rsidRPr="006F7EA6" w:rsidRDefault="00292181" w:rsidP="00D00394">
                  <w:pPr>
                    <w:spacing w:line="300" w:lineRule="exact"/>
                    <w:jc w:val="center"/>
                    <w:rPr>
                      <w:rFonts w:hint="eastAsia"/>
                    </w:rPr>
                  </w:pPr>
                </w:p>
              </w:tc>
            </w:tr>
            <w:tr w:rsidR="005B30AE" w:rsidRPr="006F7EA6" w:rsidTr="00D00394">
              <w:tc>
                <w:tcPr>
                  <w:tcW w:w="396" w:type="pct"/>
                  <w:vMerge w:val="restart"/>
                  <w:vAlign w:val="center"/>
                </w:tcPr>
                <w:p w:rsidR="00372EC4" w:rsidRPr="006F7EA6" w:rsidRDefault="00372EC4" w:rsidP="00D00394">
                  <w:pPr>
                    <w:spacing w:line="300" w:lineRule="exact"/>
                    <w:jc w:val="center"/>
                    <w:rPr>
                      <w:rFonts w:hint="eastAsia"/>
                    </w:rPr>
                  </w:pPr>
                  <w:r w:rsidRPr="006F7EA6">
                    <w:rPr>
                      <w:rFonts w:hint="eastAsia"/>
                    </w:rPr>
                    <w:t>调漆、喷漆、烘干</w:t>
                  </w:r>
                </w:p>
              </w:tc>
              <w:tc>
                <w:tcPr>
                  <w:tcW w:w="317" w:type="pct"/>
                  <w:vMerge w:val="restart"/>
                  <w:vAlign w:val="center"/>
                </w:tcPr>
                <w:p w:rsidR="00372EC4" w:rsidRPr="006F7EA6" w:rsidRDefault="00372EC4" w:rsidP="00D00394">
                  <w:pPr>
                    <w:spacing w:line="300" w:lineRule="exact"/>
                    <w:jc w:val="center"/>
                    <w:rPr>
                      <w:rFonts w:hint="eastAsia"/>
                    </w:rPr>
                  </w:pPr>
                  <w:r w:rsidRPr="006F7EA6">
                    <w:rPr>
                      <w:rFonts w:hint="eastAsia"/>
                    </w:rPr>
                    <w:t>喷涂废气</w:t>
                  </w:r>
                </w:p>
              </w:tc>
              <w:tc>
                <w:tcPr>
                  <w:tcW w:w="376" w:type="pct"/>
                  <w:vMerge w:val="restart"/>
                  <w:vAlign w:val="center"/>
                </w:tcPr>
                <w:p w:rsidR="00372EC4" w:rsidRPr="006F7EA6" w:rsidRDefault="00372EC4" w:rsidP="00D00394">
                  <w:pPr>
                    <w:spacing w:line="300" w:lineRule="exact"/>
                    <w:jc w:val="center"/>
                    <w:rPr>
                      <w:rFonts w:hint="eastAsia"/>
                    </w:rPr>
                  </w:pPr>
                  <w:r w:rsidRPr="006F7EA6">
                    <w:rPr>
                      <w:rFonts w:hint="eastAsia"/>
                    </w:rPr>
                    <w:t>喷漆房</w:t>
                  </w:r>
                  <w:r w:rsidRPr="006F7EA6">
                    <w:rPr>
                      <w:rFonts w:hint="eastAsia"/>
                    </w:rPr>
                    <w:t>1</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颗粒物</w:t>
                  </w:r>
                </w:p>
              </w:tc>
              <w:tc>
                <w:tcPr>
                  <w:tcW w:w="277" w:type="pct"/>
                  <w:vMerge w:val="restart"/>
                  <w:vAlign w:val="center"/>
                </w:tcPr>
                <w:p w:rsidR="00372EC4" w:rsidRPr="006F7EA6" w:rsidRDefault="008D533C" w:rsidP="00D00394">
                  <w:pPr>
                    <w:spacing w:line="300" w:lineRule="exact"/>
                    <w:jc w:val="center"/>
                    <w:rPr>
                      <w:rFonts w:hint="eastAsia"/>
                    </w:rPr>
                  </w:pPr>
                  <w:r w:rsidRPr="006F7EA6">
                    <w:rPr>
                      <w:rFonts w:hint="eastAsia"/>
                    </w:rPr>
                    <w:t>1</w:t>
                  </w:r>
                  <w:r w:rsidR="002C4274" w:rsidRPr="006F7EA6">
                    <w:rPr>
                      <w:rFonts w:hint="eastAsia"/>
                    </w:rPr>
                    <w:t>92</w:t>
                  </w:r>
                  <w:r w:rsidRPr="006F7EA6">
                    <w:rPr>
                      <w:rFonts w:hint="eastAsia"/>
                    </w:rPr>
                    <w:t>00</w:t>
                  </w:r>
                </w:p>
              </w:tc>
              <w:tc>
                <w:tcPr>
                  <w:tcW w:w="295" w:type="pct"/>
                  <w:vAlign w:val="center"/>
                </w:tcPr>
                <w:p w:rsidR="00372EC4" w:rsidRPr="006F7EA6" w:rsidRDefault="002C4274" w:rsidP="00D00394">
                  <w:pPr>
                    <w:spacing w:line="300" w:lineRule="exact"/>
                    <w:jc w:val="center"/>
                    <w:rPr>
                      <w:rFonts w:hint="eastAsia"/>
                    </w:rPr>
                  </w:pPr>
                  <w:r w:rsidRPr="006F7EA6">
                    <w:rPr>
                      <w:rFonts w:hint="eastAsia"/>
                    </w:rPr>
                    <w:t>23.80</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0.457</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0.0522</w:t>
                  </w:r>
                </w:p>
              </w:tc>
              <w:tc>
                <w:tcPr>
                  <w:tcW w:w="238" w:type="pct"/>
                  <w:vMerge w:val="restart"/>
                  <w:vAlign w:val="center"/>
                </w:tcPr>
                <w:p w:rsidR="00372EC4" w:rsidRPr="006F7EA6" w:rsidRDefault="00372EC4" w:rsidP="00D00394">
                  <w:pPr>
                    <w:spacing w:line="300" w:lineRule="exact"/>
                    <w:jc w:val="center"/>
                    <w:rPr>
                      <w:rFonts w:hint="eastAsia"/>
                    </w:rPr>
                  </w:pPr>
                  <w:r w:rsidRPr="006F7EA6">
                    <w:rPr>
                      <w:rFonts w:hint="eastAsia"/>
                    </w:rPr>
                    <w:t>95</w:t>
                  </w:r>
                </w:p>
              </w:tc>
              <w:tc>
                <w:tcPr>
                  <w:tcW w:w="553" w:type="pct"/>
                  <w:vMerge w:val="restart"/>
                  <w:vAlign w:val="center"/>
                </w:tcPr>
                <w:p w:rsidR="00372EC4" w:rsidRPr="006F7EA6" w:rsidRDefault="00372EC4" w:rsidP="00D00394">
                  <w:pPr>
                    <w:spacing w:line="300" w:lineRule="exact"/>
                    <w:jc w:val="center"/>
                    <w:rPr>
                      <w:rFonts w:hint="eastAsia"/>
                    </w:rPr>
                  </w:pPr>
                  <w:r w:rsidRPr="006F7EA6">
                    <w:rPr>
                      <w:rFonts w:hint="eastAsia"/>
                    </w:rPr>
                    <w:t>水帘</w:t>
                  </w:r>
                  <w:r w:rsidRPr="006F7EA6">
                    <w:rPr>
                      <w:rFonts w:hint="eastAsia"/>
                    </w:rPr>
                    <w:t>+</w:t>
                  </w:r>
                  <w:r w:rsidRPr="006F7EA6">
                    <w:rPr>
                      <w:rFonts w:hint="eastAsia"/>
                    </w:rPr>
                    <w:t>过滤棉</w:t>
                  </w:r>
                  <w:r w:rsidRPr="006F7EA6">
                    <w:rPr>
                      <w:rFonts w:hint="eastAsia"/>
                    </w:rPr>
                    <w:t>+UV</w:t>
                  </w:r>
                  <w:r w:rsidRPr="006F7EA6">
                    <w:rPr>
                      <w:rFonts w:hint="eastAsia"/>
                    </w:rPr>
                    <w:t>光催化</w:t>
                  </w:r>
                  <w:r w:rsidR="00293352" w:rsidRPr="006F7EA6">
                    <w:rPr>
                      <w:rFonts w:hint="eastAsia"/>
                    </w:rPr>
                    <w:t>氧化</w:t>
                  </w:r>
                  <w:r w:rsidRPr="006F7EA6">
                    <w:rPr>
                      <w:rFonts w:hint="eastAsia"/>
                    </w:rPr>
                    <w:t>+</w:t>
                  </w:r>
                  <w:r w:rsidRPr="006F7EA6">
                    <w:rPr>
                      <w:rFonts w:hint="eastAsia"/>
                    </w:rPr>
                    <w:t>活性炭吸附</w:t>
                  </w:r>
                </w:p>
              </w:tc>
              <w:tc>
                <w:tcPr>
                  <w:tcW w:w="238" w:type="pct"/>
                  <w:vAlign w:val="center"/>
                </w:tcPr>
                <w:p w:rsidR="00372EC4" w:rsidRPr="006F7EA6" w:rsidRDefault="00372EC4" w:rsidP="00D00394">
                  <w:pPr>
                    <w:spacing w:line="300" w:lineRule="exact"/>
                    <w:jc w:val="center"/>
                    <w:rPr>
                      <w:rFonts w:hint="eastAsia"/>
                    </w:rPr>
                  </w:pPr>
                  <w:r w:rsidRPr="006F7EA6">
                    <w:rPr>
                      <w:rFonts w:hint="eastAsia"/>
                    </w:rPr>
                    <w:t>80</w:t>
                  </w:r>
                </w:p>
              </w:tc>
              <w:tc>
                <w:tcPr>
                  <w:tcW w:w="291" w:type="pct"/>
                  <w:vAlign w:val="center"/>
                </w:tcPr>
                <w:p w:rsidR="00372EC4" w:rsidRPr="006F7EA6" w:rsidRDefault="00871FD1" w:rsidP="00D00394">
                  <w:pPr>
                    <w:spacing w:line="300" w:lineRule="exact"/>
                    <w:jc w:val="center"/>
                    <w:rPr>
                      <w:rFonts w:hint="eastAsia"/>
                    </w:rPr>
                  </w:pPr>
                  <w:r w:rsidRPr="006F7EA6">
                    <w:rPr>
                      <w:rFonts w:hint="eastAsia"/>
                    </w:rPr>
                    <w:t>4.74</w:t>
                  </w:r>
                </w:p>
              </w:tc>
              <w:tc>
                <w:tcPr>
                  <w:tcW w:w="258" w:type="pct"/>
                  <w:vAlign w:val="center"/>
                </w:tcPr>
                <w:p w:rsidR="00372EC4" w:rsidRPr="006F7EA6" w:rsidRDefault="002C4274" w:rsidP="00D00394">
                  <w:pPr>
                    <w:spacing w:line="300" w:lineRule="exact"/>
                    <w:jc w:val="center"/>
                    <w:rPr>
                      <w:rFonts w:hint="eastAsia"/>
                    </w:rPr>
                  </w:pPr>
                  <w:r w:rsidRPr="006F7EA6">
                    <w:rPr>
                      <w:rFonts w:hint="eastAsia"/>
                    </w:rPr>
                    <w:t>0.091</w:t>
                  </w:r>
                </w:p>
              </w:tc>
              <w:tc>
                <w:tcPr>
                  <w:tcW w:w="317" w:type="pct"/>
                  <w:vAlign w:val="center"/>
                </w:tcPr>
                <w:p w:rsidR="00372EC4" w:rsidRPr="006F7EA6" w:rsidRDefault="002C4274" w:rsidP="00D00394">
                  <w:pPr>
                    <w:spacing w:line="300" w:lineRule="exact"/>
                    <w:jc w:val="center"/>
                    <w:rPr>
                      <w:rFonts w:hint="eastAsia"/>
                    </w:rPr>
                  </w:pPr>
                  <w:r w:rsidRPr="006F7EA6">
                    <w:rPr>
                      <w:rFonts w:hint="eastAsia"/>
                    </w:rPr>
                    <w:t>0.0104</w:t>
                  </w:r>
                </w:p>
              </w:tc>
              <w:tc>
                <w:tcPr>
                  <w:tcW w:w="317" w:type="pct"/>
                  <w:vMerge w:val="restart"/>
                  <w:vAlign w:val="center"/>
                </w:tcPr>
                <w:p w:rsidR="00372EC4" w:rsidRPr="006F7EA6" w:rsidRDefault="00382D78" w:rsidP="00D00394">
                  <w:pPr>
                    <w:spacing w:line="300" w:lineRule="exact"/>
                    <w:jc w:val="center"/>
                    <w:rPr>
                      <w:rFonts w:hint="eastAsia"/>
                    </w:rPr>
                  </w:pPr>
                  <w:r w:rsidRPr="006F7EA6">
                    <w:rPr>
                      <w:rFonts w:hint="eastAsia"/>
                      <w:szCs w:val="21"/>
                    </w:rPr>
                    <w:t>DA016</w:t>
                  </w:r>
                </w:p>
              </w:tc>
              <w:tc>
                <w:tcPr>
                  <w:tcW w:w="235" w:type="pct"/>
                  <w:vMerge w:val="restart"/>
                  <w:vAlign w:val="center"/>
                </w:tcPr>
                <w:p w:rsidR="00372EC4" w:rsidRPr="006F7EA6" w:rsidRDefault="00372EC4" w:rsidP="00D00394">
                  <w:pPr>
                    <w:spacing w:line="300" w:lineRule="exact"/>
                    <w:jc w:val="center"/>
                    <w:rPr>
                      <w:rFonts w:hint="eastAsia"/>
                    </w:rPr>
                  </w:pPr>
                  <w:r w:rsidRPr="006F7EA6">
                    <w:rPr>
                      <w:rFonts w:hint="eastAsia"/>
                    </w:rPr>
                    <w:t>有组织</w:t>
                  </w:r>
                </w:p>
              </w:tc>
            </w:tr>
            <w:tr w:rsidR="005B30AE" w:rsidRPr="006F7EA6" w:rsidTr="00D00394">
              <w:tc>
                <w:tcPr>
                  <w:tcW w:w="396" w:type="pct"/>
                  <w:vMerge/>
                  <w:vAlign w:val="center"/>
                </w:tcPr>
                <w:p w:rsidR="00372EC4" w:rsidRPr="006F7EA6" w:rsidRDefault="00372EC4" w:rsidP="00D00394">
                  <w:pPr>
                    <w:spacing w:line="300" w:lineRule="exact"/>
                    <w:jc w:val="center"/>
                    <w:rPr>
                      <w:rFonts w:hint="eastAsia"/>
                    </w:rPr>
                  </w:pPr>
                </w:p>
              </w:tc>
              <w:tc>
                <w:tcPr>
                  <w:tcW w:w="317" w:type="pct"/>
                  <w:vMerge/>
                  <w:vAlign w:val="center"/>
                </w:tcPr>
                <w:p w:rsidR="00372EC4" w:rsidRPr="006F7EA6" w:rsidRDefault="00372EC4" w:rsidP="00D00394">
                  <w:pPr>
                    <w:spacing w:line="300" w:lineRule="exact"/>
                    <w:jc w:val="center"/>
                    <w:rPr>
                      <w:rFonts w:hint="eastAsia"/>
                    </w:rPr>
                  </w:pPr>
                </w:p>
              </w:tc>
              <w:tc>
                <w:tcPr>
                  <w:tcW w:w="376" w:type="pct"/>
                  <w:vMerge/>
                  <w:vAlign w:val="center"/>
                </w:tcPr>
                <w:p w:rsidR="00372EC4" w:rsidRPr="006F7EA6" w:rsidRDefault="00372EC4" w:rsidP="00D00394">
                  <w:pPr>
                    <w:spacing w:line="300" w:lineRule="exact"/>
                    <w:jc w:val="center"/>
                    <w:rPr>
                      <w:rFonts w:hint="eastAsia"/>
                    </w:rPr>
                  </w:pP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甲苯</w:t>
                  </w:r>
                </w:p>
              </w:tc>
              <w:tc>
                <w:tcPr>
                  <w:tcW w:w="277" w:type="pct"/>
                  <w:vMerge/>
                  <w:vAlign w:val="center"/>
                </w:tcPr>
                <w:p w:rsidR="00372EC4" w:rsidRPr="006F7EA6" w:rsidRDefault="00372EC4" w:rsidP="00D00394">
                  <w:pPr>
                    <w:spacing w:line="300" w:lineRule="exact"/>
                    <w:jc w:val="center"/>
                    <w:rPr>
                      <w:rFonts w:hint="eastAsia"/>
                    </w:rPr>
                  </w:pPr>
                </w:p>
              </w:tc>
              <w:tc>
                <w:tcPr>
                  <w:tcW w:w="295" w:type="pct"/>
                  <w:vAlign w:val="center"/>
                </w:tcPr>
                <w:p w:rsidR="00372EC4" w:rsidRPr="006F7EA6" w:rsidRDefault="002C4274" w:rsidP="00D00394">
                  <w:pPr>
                    <w:spacing w:line="300" w:lineRule="exact"/>
                    <w:jc w:val="center"/>
                    <w:rPr>
                      <w:rFonts w:hint="eastAsia"/>
                    </w:rPr>
                  </w:pPr>
                  <w:r w:rsidRPr="006F7EA6">
                    <w:rPr>
                      <w:rFonts w:hint="eastAsia"/>
                    </w:rPr>
                    <w:t>26.98</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0.518</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0.0446</w:t>
                  </w:r>
                </w:p>
              </w:tc>
              <w:tc>
                <w:tcPr>
                  <w:tcW w:w="238" w:type="pct"/>
                  <w:vMerge/>
                  <w:vAlign w:val="center"/>
                </w:tcPr>
                <w:p w:rsidR="00372EC4" w:rsidRPr="006F7EA6" w:rsidRDefault="00372EC4" w:rsidP="00D00394">
                  <w:pPr>
                    <w:spacing w:line="300" w:lineRule="exact"/>
                    <w:jc w:val="center"/>
                    <w:rPr>
                      <w:rFonts w:hint="eastAsia"/>
                    </w:rPr>
                  </w:pPr>
                </w:p>
              </w:tc>
              <w:tc>
                <w:tcPr>
                  <w:tcW w:w="553" w:type="pct"/>
                  <w:vMerge/>
                  <w:vAlign w:val="center"/>
                </w:tcPr>
                <w:p w:rsidR="00372EC4" w:rsidRPr="006F7EA6" w:rsidRDefault="00372EC4" w:rsidP="00D00394">
                  <w:pPr>
                    <w:spacing w:line="300" w:lineRule="exact"/>
                    <w:jc w:val="center"/>
                    <w:rPr>
                      <w:rFonts w:hint="eastAsia"/>
                    </w:rPr>
                  </w:pPr>
                </w:p>
              </w:tc>
              <w:tc>
                <w:tcPr>
                  <w:tcW w:w="238" w:type="pct"/>
                  <w:vAlign w:val="center"/>
                </w:tcPr>
                <w:p w:rsidR="00372EC4" w:rsidRPr="006F7EA6" w:rsidRDefault="00372EC4" w:rsidP="00D00394">
                  <w:pPr>
                    <w:spacing w:line="300" w:lineRule="exact"/>
                    <w:jc w:val="center"/>
                    <w:rPr>
                      <w:rFonts w:hint="eastAsia"/>
                    </w:rPr>
                  </w:pPr>
                  <w:r w:rsidRPr="006F7EA6">
                    <w:rPr>
                      <w:rFonts w:hint="eastAsia"/>
                    </w:rPr>
                    <w:t>70</w:t>
                  </w:r>
                </w:p>
              </w:tc>
              <w:tc>
                <w:tcPr>
                  <w:tcW w:w="291" w:type="pct"/>
                  <w:vAlign w:val="center"/>
                </w:tcPr>
                <w:p w:rsidR="00372EC4" w:rsidRPr="006F7EA6" w:rsidRDefault="00871FD1" w:rsidP="00D00394">
                  <w:pPr>
                    <w:spacing w:line="300" w:lineRule="exact"/>
                    <w:jc w:val="center"/>
                    <w:rPr>
                      <w:rFonts w:hint="eastAsia"/>
                    </w:rPr>
                  </w:pPr>
                  <w:r w:rsidRPr="006F7EA6">
                    <w:rPr>
                      <w:rFonts w:hint="eastAsia"/>
                    </w:rPr>
                    <w:t>8.07</w:t>
                  </w:r>
                </w:p>
              </w:tc>
              <w:tc>
                <w:tcPr>
                  <w:tcW w:w="258" w:type="pct"/>
                  <w:vAlign w:val="center"/>
                </w:tcPr>
                <w:p w:rsidR="00372EC4" w:rsidRPr="006F7EA6" w:rsidRDefault="002C4274" w:rsidP="00D00394">
                  <w:pPr>
                    <w:spacing w:line="300" w:lineRule="exact"/>
                    <w:jc w:val="center"/>
                    <w:rPr>
                      <w:rFonts w:hint="eastAsia"/>
                    </w:rPr>
                  </w:pPr>
                  <w:r w:rsidRPr="006F7EA6">
                    <w:rPr>
                      <w:rFonts w:hint="eastAsia"/>
                    </w:rPr>
                    <w:t>0.155</w:t>
                  </w:r>
                </w:p>
              </w:tc>
              <w:tc>
                <w:tcPr>
                  <w:tcW w:w="317" w:type="pct"/>
                  <w:vAlign w:val="center"/>
                </w:tcPr>
                <w:p w:rsidR="00372EC4" w:rsidRPr="006F7EA6" w:rsidRDefault="002C4274" w:rsidP="00D00394">
                  <w:pPr>
                    <w:spacing w:line="300" w:lineRule="exact"/>
                    <w:jc w:val="center"/>
                    <w:rPr>
                      <w:rFonts w:hint="eastAsia"/>
                    </w:rPr>
                  </w:pPr>
                  <w:r w:rsidRPr="006F7EA6">
                    <w:rPr>
                      <w:rFonts w:hint="eastAsia"/>
                    </w:rPr>
                    <w:t>0.0134</w:t>
                  </w:r>
                </w:p>
              </w:tc>
              <w:tc>
                <w:tcPr>
                  <w:tcW w:w="317" w:type="pct"/>
                  <w:vMerge/>
                  <w:vAlign w:val="center"/>
                </w:tcPr>
                <w:p w:rsidR="00372EC4" w:rsidRPr="006F7EA6" w:rsidRDefault="00372EC4" w:rsidP="00D00394">
                  <w:pPr>
                    <w:spacing w:line="300" w:lineRule="exact"/>
                    <w:jc w:val="center"/>
                    <w:rPr>
                      <w:rFonts w:hint="eastAsia"/>
                    </w:rPr>
                  </w:pPr>
                </w:p>
              </w:tc>
              <w:tc>
                <w:tcPr>
                  <w:tcW w:w="235" w:type="pct"/>
                  <w:vMerge/>
                  <w:vAlign w:val="center"/>
                </w:tcPr>
                <w:p w:rsidR="00372EC4" w:rsidRPr="006F7EA6" w:rsidRDefault="00372EC4" w:rsidP="00D00394">
                  <w:pPr>
                    <w:spacing w:line="300" w:lineRule="exact"/>
                    <w:jc w:val="center"/>
                    <w:rPr>
                      <w:rFonts w:hint="eastAsia"/>
                    </w:rPr>
                  </w:pPr>
                </w:p>
              </w:tc>
            </w:tr>
            <w:tr w:rsidR="005B30AE" w:rsidRPr="006F7EA6" w:rsidTr="00D00394">
              <w:tc>
                <w:tcPr>
                  <w:tcW w:w="396" w:type="pct"/>
                  <w:vMerge/>
                  <w:vAlign w:val="center"/>
                </w:tcPr>
                <w:p w:rsidR="00372EC4" w:rsidRPr="006F7EA6" w:rsidRDefault="00372EC4" w:rsidP="00D00394">
                  <w:pPr>
                    <w:spacing w:line="300" w:lineRule="exact"/>
                    <w:jc w:val="center"/>
                    <w:rPr>
                      <w:rFonts w:hint="eastAsia"/>
                    </w:rPr>
                  </w:pPr>
                </w:p>
              </w:tc>
              <w:tc>
                <w:tcPr>
                  <w:tcW w:w="317" w:type="pct"/>
                  <w:vMerge/>
                  <w:vAlign w:val="center"/>
                </w:tcPr>
                <w:p w:rsidR="00372EC4" w:rsidRPr="006F7EA6" w:rsidRDefault="00372EC4" w:rsidP="00D00394">
                  <w:pPr>
                    <w:spacing w:line="300" w:lineRule="exact"/>
                    <w:jc w:val="center"/>
                    <w:rPr>
                      <w:rFonts w:hint="eastAsia"/>
                    </w:rPr>
                  </w:pPr>
                </w:p>
              </w:tc>
              <w:tc>
                <w:tcPr>
                  <w:tcW w:w="376" w:type="pct"/>
                  <w:vMerge/>
                  <w:vAlign w:val="center"/>
                </w:tcPr>
                <w:p w:rsidR="00372EC4" w:rsidRPr="006F7EA6" w:rsidRDefault="00372EC4" w:rsidP="00D00394">
                  <w:pPr>
                    <w:spacing w:line="300" w:lineRule="exact"/>
                    <w:jc w:val="center"/>
                    <w:rPr>
                      <w:rFonts w:hint="eastAsia"/>
                    </w:rPr>
                  </w:pP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二甲苯</w:t>
                  </w:r>
                </w:p>
              </w:tc>
              <w:tc>
                <w:tcPr>
                  <w:tcW w:w="277" w:type="pct"/>
                  <w:vMerge/>
                  <w:vAlign w:val="center"/>
                </w:tcPr>
                <w:p w:rsidR="00372EC4" w:rsidRPr="006F7EA6" w:rsidRDefault="00372EC4" w:rsidP="00D00394">
                  <w:pPr>
                    <w:spacing w:line="300" w:lineRule="exact"/>
                    <w:jc w:val="center"/>
                    <w:rPr>
                      <w:rFonts w:hint="eastAsia"/>
                    </w:rPr>
                  </w:pPr>
                </w:p>
              </w:tc>
              <w:tc>
                <w:tcPr>
                  <w:tcW w:w="295" w:type="pct"/>
                  <w:vAlign w:val="center"/>
                </w:tcPr>
                <w:p w:rsidR="00372EC4" w:rsidRPr="006F7EA6" w:rsidRDefault="002C4274" w:rsidP="00D00394">
                  <w:pPr>
                    <w:spacing w:line="300" w:lineRule="exact"/>
                    <w:jc w:val="center"/>
                    <w:rPr>
                      <w:rFonts w:hint="eastAsia"/>
                    </w:rPr>
                  </w:pPr>
                  <w:r w:rsidRPr="006F7EA6">
                    <w:rPr>
                      <w:rFonts w:hint="eastAsia"/>
                    </w:rPr>
                    <w:t>41.51</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0.797</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0.0654</w:t>
                  </w:r>
                </w:p>
              </w:tc>
              <w:tc>
                <w:tcPr>
                  <w:tcW w:w="238" w:type="pct"/>
                  <w:vMerge/>
                  <w:vAlign w:val="center"/>
                </w:tcPr>
                <w:p w:rsidR="00372EC4" w:rsidRPr="006F7EA6" w:rsidRDefault="00372EC4" w:rsidP="00D00394">
                  <w:pPr>
                    <w:spacing w:line="300" w:lineRule="exact"/>
                    <w:jc w:val="center"/>
                    <w:rPr>
                      <w:rFonts w:hint="eastAsia"/>
                    </w:rPr>
                  </w:pPr>
                </w:p>
              </w:tc>
              <w:tc>
                <w:tcPr>
                  <w:tcW w:w="553" w:type="pct"/>
                  <w:vMerge/>
                  <w:vAlign w:val="center"/>
                </w:tcPr>
                <w:p w:rsidR="00372EC4" w:rsidRPr="006F7EA6" w:rsidRDefault="00372EC4" w:rsidP="00D00394">
                  <w:pPr>
                    <w:spacing w:line="300" w:lineRule="exact"/>
                    <w:jc w:val="center"/>
                    <w:rPr>
                      <w:rFonts w:hint="eastAsia"/>
                    </w:rPr>
                  </w:pPr>
                </w:p>
              </w:tc>
              <w:tc>
                <w:tcPr>
                  <w:tcW w:w="238" w:type="pct"/>
                  <w:vAlign w:val="center"/>
                </w:tcPr>
                <w:p w:rsidR="00372EC4" w:rsidRPr="006F7EA6" w:rsidRDefault="00372EC4" w:rsidP="00D00394">
                  <w:pPr>
                    <w:spacing w:line="300" w:lineRule="exact"/>
                    <w:jc w:val="center"/>
                    <w:rPr>
                      <w:rFonts w:hint="eastAsia"/>
                    </w:rPr>
                  </w:pPr>
                  <w:r w:rsidRPr="006F7EA6">
                    <w:rPr>
                      <w:rFonts w:hint="eastAsia"/>
                    </w:rPr>
                    <w:t>70</w:t>
                  </w:r>
                </w:p>
              </w:tc>
              <w:tc>
                <w:tcPr>
                  <w:tcW w:w="291" w:type="pct"/>
                  <w:vAlign w:val="center"/>
                </w:tcPr>
                <w:p w:rsidR="00372EC4" w:rsidRPr="006F7EA6" w:rsidRDefault="00871FD1" w:rsidP="00D00394">
                  <w:pPr>
                    <w:spacing w:line="300" w:lineRule="exact"/>
                    <w:jc w:val="center"/>
                    <w:rPr>
                      <w:rFonts w:hint="eastAsia"/>
                    </w:rPr>
                  </w:pPr>
                  <w:r w:rsidRPr="006F7EA6">
                    <w:rPr>
                      <w:rFonts w:hint="eastAsia"/>
                    </w:rPr>
                    <w:t>12.45</w:t>
                  </w:r>
                </w:p>
              </w:tc>
              <w:tc>
                <w:tcPr>
                  <w:tcW w:w="258" w:type="pct"/>
                  <w:vAlign w:val="center"/>
                </w:tcPr>
                <w:p w:rsidR="00372EC4" w:rsidRPr="006F7EA6" w:rsidRDefault="002C4274" w:rsidP="00D00394">
                  <w:pPr>
                    <w:spacing w:line="300" w:lineRule="exact"/>
                    <w:jc w:val="center"/>
                    <w:rPr>
                      <w:rFonts w:hint="eastAsia"/>
                    </w:rPr>
                  </w:pPr>
                  <w:r w:rsidRPr="006F7EA6">
                    <w:rPr>
                      <w:rFonts w:hint="eastAsia"/>
                    </w:rPr>
                    <w:t>0.239</w:t>
                  </w:r>
                </w:p>
              </w:tc>
              <w:tc>
                <w:tcPr>
                  <w:tcW w:w="317" w:type="pct"/>
                  <w:vAlign w:val="center"/>
                </w:tcPr>
                <w:p w:rsidR="00372EC4" w:rsidRPr="006F7EA6" w:rsidRDefault="002C4274" w:rsidP="00D00394">
                  <w:pPr>
                    <w:spacing w:line="300" w:lineRule="exact"/>
                    <w:jc w:val="center"/>
                    <w:rPr>
                      <w:rFonts w:hint="eastAsia"/>
                    </w:rPr>
                  </w:pPr>
                  <w:r w:rsidRPr="006F7EA6">
                    <w:rPr>
                      <w:rFonts w:hint="eastAsia"/>
                    </w:rPr>
                    <w:t>0.0196</w:t>
                  </w:r>
                </w:p>
              </w:tc>
              <w:tc>
                <w:tcPr>
                  <w:tcW w:w="317" w:type="pct"/>
                  <w:vMerge/>
                  <w:vAlign w:val="center"/>
                </w:tcPr>
                <w:p w:rsidR="00372EC4" w:rsidRPr="006F7EA6" w:rsidRDefault="00372EC4" w:rsidP="00D00394">
                  <w:pPr>
                    <w:spacing w:line="300" w:lineRule="exact"/>
                    <w:jc w:val="center"/>
                    <w:rPr>
                      <w:rFonts w:hint="eastAsia"/>
                    </w:rPr>
                  </w:pPr>
                </w:p>
              </w:tc>
              <w:tc>
                <w:tcPr>
                  <w:tcW w:w="235" w:type="pct"/>
                  <w:vMerge/>
                  <w:vAlign w:val="center"/>
                </w:tcPr>
                <w:p w:rsidR="00372EC4" w:rsidRPr="006F7EA6" w:rsidRDefault="00372EC4" w:rsidP="00D00394">
                  <w:pPr>
                    <w:spacing w:line="300" w:lineRule="exact"/>
                    <w:jc w:val="center"/>
                    <w:rPr>
                      <w:rFonts w:hint="eastAsia"/>
                    </w:rPr>
                  </w:pPr>
                </w:p>
              </w:tc>
            </w:tr>
            <w:tr w:rsidR="005B30AE" w:rsidRPr="006F7EA6" w:rsidTr="00D00394">
              <w:tc>
                <w:tcPr>
                  <w:tcW w:w="396" w:type="pct"/>
                  <w:vMerge/>
                  <w:vAlign w:val="center"/>
                </w:tcPr>
                <w:p w:rsidR="00372EC4" w:rsidRPr="006F7EA6" w:rsidRDefault="00372EC4" w:rsidP="00D00394">
                  <w:pPr>
                    <w:spacing w:line="300" w:lineRule="exact"/>
                    <w:jc w:val="center"/>
                    <w:rPr>
                      <w:rFonts w:hint="eastAsia"/>
                    </w:rPr>
                  </w:pPr>
                </w:p>
              </w:tc>
              <w:tc>
                <w:tcPr>
                  <w:tcW w:w="317" w:type="pct"/>
                  <w:vMerge/>
                  <w:vAlign w:val="center"/>
                </w:tcPr>
                <w:p w:rsidR="00372EC4" w:rsidRPr="006F7EA6" w:rsidRDefault="00372EC4" w:rsidP="00D00394">
                  <w:pPr>
                    <w:spacing w:line="300" w:lineRule="exact"/>
                    <w:jc w:val="center"/>
                    <w:rPr>
                      <w:rFonts w:hint="eastAsia"/>
                    </w:rPr>
                  </w:pPr>
                </w:p>
              </w:tc>
              <w:tc>
                <w:tcPr>
                  <w:tcW w:w="376" w:type="pct"/>
                  <w:vMerge/>
                  <w:vAlign w:val="center"/>
                </w:tcPr>
                <w:p w:rsidR="00372EC4" w:rsidRPr="006F7EA6" w:rsidRDefault="00372EC4" w:rsidP="00D00394">
                  <w:pPr>
                    <w:spacing w:line="300" w:lineRule="exact"/>
                    <w:jc w:val="center"/>
                    <w:rPr>
                      <w:rFonts w:hint="eastAsia"/>
                    </w:rPr>
                  </w:pP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苯系物</w:t>
                  </w:r>
                </w:p>
              </w:tc>
              <w:tc>
                <w:tcPr>
                  <w:tcW w:w="277" w:type="pct"/>
                  <w:vMerge/>
                  <w:vAlign w:val="center"/>
                </w:tcPr>
                <w:p w:rsidR="00372EC4" w:rsidRPr="006F7EA6" w:rsidRDefault="00372EC4" w:rsidP="00D00394">
                  <w:pPr>
                    <w:spacing w:line="300" w:lineRule="exact"/>
                    <w:jc w:val="center"/>
                    <w:rPr>
                      <w:rFonts w:hint="eastAsia"/>
                    </w:rPr>
                  </w:pPr>
                </w:p>
              </w:tc>
              <w:tc>
                <w:tcPr>
                  <w:tcW w:w="295" w:type="pct"/>
                  <w:vAlign w:val="center"/>
                </w:tcPr>
                <w:p w:rsidR="00372EC4" w:rsidRPr="006F7EA6" w:rsidRDefault="002C4274" w:rsidP="00D00394">
                  <w:pPr>
                    <w:spacing w:line="300" w:lineRule="exact"/>
                    <w:jc w:val="center"/>
                    <w:rPr>
                      <w:rFonts w:hint="eastAsia"/>
                    </w:rPr>
                  </w:pPr>
                  <w:r w:rsidRPr="006F7EA6">
                    <w:rPr>
                      <w:rFonts w:hint="eastAsia"/>
                    </w:rPr>
                    <w:t>71.93</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1.381</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0.112</w:t>
                  </w:r>
                </w:p>
              </w:tc>
              <w:tc>
                <w:tcPr>
                  <w:tcW w:w="238" w:type="pct"/>
                  <w:vMerge/>
                  <w:vAlign w:val="center"/>
                </w:tcPr>
                <w:p w:rsidR="00372EC4" w:rsidRPr="006F7EA6" w:rsidRDefault="00372EC4" w:rsidP="00D00394">
                  <w:pPr>
                    <w:spacing w:line="300" w:lineRule="exact"/>
                    <w:jc w:val="center"/>
                    <w:rPr>
                      <w:rFonts w:hint="eastAsia"/>
                    </w:rPr>
                  </w:pPr>
                </w:p>
              </w:tc>
              <w:tc>
                <w:tcPr>
                  <w:tcW w:w="553" w:type="pct"/>
                  <w:vMerge/>
                  <w:vAlign w:val="center"/>
                </w:tcPr>
                <w:p w:rsidR="00372EC4" w:rsidRPr="006F7EA6" w:rsidRDefault="00372EC4" w:rsidP="00D00394">
                  <w:pPr>
                    <w:spacing w:line="300" w:lineRule="exact"/>
                    <w:jc w:val="center"/>
                    <w:rPr>
                      <w:rFonts w:hint="eastAsia"/>
                    </w:rPr>
                  </w:pPr>
                </w:p>
              </w:tc>
              <w:tc>
                <w:tcPr>
                  <w:tcW w:w="238" w:type="pct"/>
                  <w:vAlign w:val="center"/>
                </w:tcPr>
                <w:p w:rsidR="00372EC4" w:rsidRPr="006F7EA6" w:rsidRDefault="00372EC4" w:rsidP="00D00394">
                  <w:pPr>
                    <w:spacing w:line="300" w:lineRule="exact"/>
                    <w:jc w:val="center"/>
                    <w:rPr>
                      <w:rFonts w:hint="eastAsia"/>
                    </w:rPr>
                  </w:pPr>
                  <w:r w:rsidRPr="006F7EA6">
                    <w:rPr>
                      <w:rFonts w:hint="eastAsia"/>
                    </w:rPr>
                    <w:t>70</w:t>
                  </w:r>
                </w:p>
              </w:tc>
              <w:tc>
                <w:tcPr>
                  <w:tcW w:w="291" w:type="pct"/>
                  <w:vAlign w:val="center"/>
                </w:tcPr>
                <w:p w:rsidR="00372EC4" w:rsidRPr="006F7EA6" w:rsidRDefault="00871FD1" w:rsidP="00D00394">
                  <w:pPr>
                    <w:spacing w:line="300" w:lineRule="exact"/>
                    <w:jc w:val="center"/>
                    <w:rPr>
                      <w:rFonts w:hint="eastAsia"/>
                    </w:rPr>
                  </w:pPr>
                  <w:r w:rsidRPr="006F7EA6">
                    <w:rPr>
                      <w:rFonts w:hint="eastAsia"/>
                    </w:rPr>
                    <w:t>21.56</w:t>
                  </w:r>
                </w:p>
              </w:tc>
              <w:tc>
                <w:tcPr>
                  <w:tcW w:w="258" w:type="pct"/>
                  <w:vAlign w:val="center"/>
                </w:tcPr>
                <w:p w:rsidR="00372EC4" w:rsidRPr="006F7EA6" w:rsidRDefault="002C4274" w:rsidP="00D00394">
                  <w:pPr>
                    <w:spacing w:line="300" w:lineRule="exact"/>
                    <w:jc w:val="center"/>
                    <w:rPr>
                      <w:rFonts w:hint="eastAsia"/>
                    </w:rPr>
                  </w:pPr>
                  <w:r w:rsidRPr="006F7EA6">
                    <w:rPr>
                      <w:rFonts w:hint="eastAsia"/>
                    </w:rPr>
                    <w:t>0.414</w:t>
                  </w:r>
                </w:p>
              </w:tc>
              <w:tc>
                <w:tcPr>
                  <w:tcW w:w="317" w:type="pct"/>
                  <w:vAlign w:val="center"/>
                </w:tcPr>
                <w:p w:rsidR="00372EC4" w:rsidRPr="006F7EA6" w:rsidRDefault="002C4274" w:rsidP="00D00394">
                  <w:pPr>
                    <w:spacing w:line="300" w:lineRule="exact"/>
                    <w:jc w:val="center"/>
                    <w:rPr>
                      <w:rFonts w:hint="eastAsia"/>
                    </w:rPr>
                  </w:pPr>
                  <w:r w:rsidRPr="006F7EA6">
                    <w:rPr>
                      <w:rFonts w:hint="eastAsia"/>
                    </w:rPr>
                    <w:t>0.0336</w:t>
                  </w:r>
                </w:p>
              </w:tc>
              <w:tc>
                <w:tcPr>
                  <w:tcW w:w="317" w:type="pct"/>
                  <w:vMerge/>
                  <w:vAlign w:val="center"/>
                </w:tcPr>
                <w:p w:rsidR="00372EC4" w:rsidRPr="006F7EA6" w:rsidRDefault="00372EC4" w:rsidP="00D00394">
                  <w:pPr>
                    <w:spacing w:line="300" w:lineRule="exact"/>
                    <w:jc w:val="center"/>
                    <w:rPr>
                      <w:rFonts w:hint="eastAsia"/>
                    </w:rPr>
                  </w:pPr>
                </w:p>
              </w:tc>
              <w:tc>
                <w:tcPr>
                  <w:tcW w:w="235" w:type="pct"/>
                  <w:vMerge/>
                  <w:vAlign w:val="center"/>
                </w:tcPr>
                <w:p w:rsidR="00372EC4" w:rsidRPr="006F7EA6" w:rsidRDefault="00372EC4" w:rsidP="00D00394">
                  <w:pPr>
                    <w:spacing w:line="300" w:lineRule="exact"/>
                    <w:jc w:val="center"/>
                    <w:rPr>
                      <w:rFonts w:hint="eastAsia"/>
                    </w:rPr>
                  </w:pPr>
                </w:p>
              </w:tc>
            </w:tr>
            <w:tr w:rsidR="005B30AE" w:rsidRPr="006F7EA6" w:rsidTr="00D00394">
              <w:tc>
                <w:tcPr>
                  <w:tcW w:w="396" w:type="pct"/>
                  <w:vMerge/>
                  <w:vAlign w:val="center"/>
                </w:tcPr>
                <w:p w:rsidR="00372EC4" w:rsidRPr="006F7EA6" w:rsidRDefault="00372EC4" w:rsidP="00D00394">
                  <w:pPr>
                    <w:spacing w:line="300" w:lineRule="exact"/>
                    <w:jc w:val="center"/>
                    <w:rPr>
                      <w:rFonts w:hint="eastAsia"/>
                    </w:rPr>
                  </w:pPr>
                </w:p>
              </w:tc>
              <w:tc>
                <w:tcPr>
                  <w:tcW w:w="317" w:type="pct"/>
                  <w:vMerge/>
                  <w:vAlign w:val="center"/>
                </w:tcPr>
                <w:p w:rsidR="00372EC4" w:rsidRPr="006F7EA6" w:rsidRDefault="00372EC4" w:rsidP="00D00394">
                  <w:pPr>
                    <w:spacing w:line="300" w:lineRule="exact"/>
                    <w:jc w:val="center"/>
                    <w:rPr>
                      <w:rFonts w:hint="eastAsia"/>
                    </w:rPr>
                  </w:pPr>
                </w:p>
              </w:tc>
              <w:tc>
                <w:tcPr>
                  <w:tcW w:w="376" w:type="pct"/>
                  <w:vMerge/>
                  <w:vAlign w:val="center"/>
                </w:tcPr>
                <w:p w:rsidR="00372EC4" w:rsidRPr="006F7EA6" w:rsidRDefault="00372EC4" w:rsidP="00D00394">
                  <w:pPr>
                    <w:spacing w:line="300" w:lineRule="exact"/>
                    <w:jc w:val="center"/>
                    <w:rPr>
                      <w:rFonts w:hint="eastAsia"/>
                    </w:rPr>
                  </w:pP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非甲烷总烃</w:t>
                  </w:r>
                </w:p>
              </w:tc>
              <w:tc>
                <w:tcPr>
                  <w:tcW w:w="277" w:type="pct"/>
                  <w:vMerge/>
                  <w:vAlign w:val="center"/>
                </w:tcPr>
                <w:p w:rsidR="00372EC4" w:rsidRPr="006F7EA6" w:rsidRDefault="00372EC4" w:rsidP="00D00394">
                  <w:pPr>
                    <w:spacing w:line="300" w:lineRule="exact"/>
                    <w:jc w:val="center"/>
                    <w:rPr>
                      <w:rFonts w:hint="eastAsia"/>
                    </w:rPr>
                  </w:pPr>
                </w:p>
              </w:tc>
              <w:tc>
                <w:tcPr>
                  <w:tcW w:w="295" w:type="pct"/>
                  <w:vAlign w:val="center"/>
                </w:tcPr>
                <w:p w:rsidR="00372EC4" w:rsidRPr="006F7EA6" w:rsidRDefault="002C4274" w:rsidP="00D00394">
                  <w:pPr>
                    <w:spacing w:line="300" w:lineRule="exact"/>
                    <w:jc w:val="center"/>
                    <w:rPr>
                      <w:rFonts w:hint="eastAsia"/>
                    </w:rPr>
                  </w:pPr>
                  <w:r w:rsidRPr="006F7EA6">
                    <w:rPr>
                      <w:rFonts w:hint="eastAsia"/>
                    </w:rPr>
                    <w:t>136.88</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2.628</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0.2193</w:t>
                  </w:r>
                </w:p>
              </w:tc>
              <w:tc>
                <w:tcPr>
                  <w:tcW w:w="238" w:type="pct"/>
                  <w:vMerge/>
                  <w:vAlign w:val="center"/>
                </w:tcPr>
                <w:p w:rsidR="00372EC4" w:rsidRPr="006F7EA6" w:rsidRDefault="00372EC4" w:rsidP="00D00394">
                  <w:pPr>
                    <w:spacing w:line="300" w:lineRule="exact"/>
                    <w:jc w:val="center"/>
                    <w:rPr>
                      <w:rFonts w:hint="eastAsia"/>
                    </w:rPr>
                  </w:pPr>
                </w:p>
              </w:tc>
              <w:tc>
                <w:tcPr>
                  <w:tcW w:w="553" w:type="pct"/>
                  <w:vMerge/>
                  <w:vAlign w:val="center"/>
                </w:tcPr>
                <w:p w:rsidR="00372EC4" w:rsidRPr="006F7EA6" w:rsidRDefault="00372EC4" w:rsidP="00D00394">
                  <w:pPr>
                    <w:spacing w:line="300" w:lineRule="exact"/>
                    <w:jc w:val="center"/>
                    <w:rPr>
                      <w:rFonts w:hint="eastAsia"/>
                    </w:rPr>
                  </w:pPr>
                </w:p>
              </w:tc>
              <w:tc>
                <w:tcPr>
                  <w:tcW w:w="238" w:type="pct"/>
                  <w:vAlign w:val="center"/>
                </w:tcPr>
                <w:p w:rsidR="00372EC4" w:rsidRPr="006F7EA6" w:rsidRDefault="00372EC4" w:rsidP="00D00394">
                  <w:pPr>
                    <w:spacing w:line="300" w:lineRule="exact"/>
                    <w:jc w:val="center"/>
                    <w:rPr>
                      <w:rFonts w:hint="eastAsia"/>
                    </w:rPr>
                  </w:pPr>
                  <w:r w:rsidRPr="006F7EA6">
                    <w:rPr>
                      <w:rFonts w:hint="eastAsia"/>
                    </w:rPr>
                    <w:t>70</w:t>
                  </w:r>
                </w:p>
              </w:tc>
              <w:tc>
                <w:tcPr>
                  <w:tcW w:w="291" w:type="pct"/>
                  <w:vAlign w:val="center"/>
                </w:tcPr>
                <w:p w:rsidR="00372EC4" w:rsidRPr="006F7EA6" w:rsidRDefault="00871FD1" w:rsidP="00D00394">
                  <w:pPr>
                    <w:spacing w:line="300" w:lineRule="exact"/>
                    <w:jc w:val="center"/>
                    <w:rPr>
                      <w:rFonts w:hint="eastAsia"/>
                    </w:rPr>
                  </w:pPr>
                  <w:r w:rsidRPr="006F7EA6">
                    <w:rPr>
                      <w:rFonts w:hint="eastAsia"/>
                    </w:rPr>
                    <w:t>41.04</w:t>
                  </w:r>
                </w:p>
              </w:tc>
              <w:tc>
                <w:tcPr>
                  <w:tcW w:w="258" w:type="pct"/>
                  <w:vAlign w:val="center"/>
                </w:tcPr>
                <w:p w:rsidR="00372EC4" w:rsidRPr="006F7EA6" w:rsidRDefault="002C4274" w:rsidP="00D00394">
                  <w:pPr>
                    <w:spacing w:line="300" w:lineRule="exact"/>
                    <w:jc w:val="center"/>
                    <w:rPr>
                      <w:rFonts w:hint="eastAsia"/>
                    </w:rPr>
                  </w:pPr>
                  <w:r w:rsidRPr="006F7EA6">
                    <w:rPr>
                      <w:rFonts w:hint="eastAsia"/>
                    </w:rPr>
                    <w:t>0.788</w:t>
                  </w:r>
                </w:p>
              </w:tc>
              <w:tc>
                <w:tcPr>
                  <w:tcW w:w="317" w:type="pct"/>
                  <w:vAlign w:val="center"/>
                </w:tcPr>
                <w:p w:rsidR="00372EC4" w:rsidRPr="006F7EA6" w:rsidRDefault="002C4274" w:rsidP="00D00394">
                  <w:pPr>
                    <w:spacing w:line="300" w:lineRule="exact"/>
                    <w:jc w:val="center"/>
                    <w:rPr>
                      <w:rFonts w:hint="eastAsia"/>
                    </w:rPr>
                  </w:pPr>
                  <w:r w:rsidRPr="006F7EA6">
                    <w:rPr>
                      <w:rFonts w:hint="eastAsia"/>
                    </w:rPr>
                    <w:t>0.0658</w:t>
                  </w:r>
                </w:p>
              </w:tc>
              <w:tc>
                <w:tcPr>
                  <w:tcW w:w="317" w:type="pct"/>
                  <w:vMerge/>
                  <w:vAlign w:val="center"/>
                </w:tcPr>
                <w:p w:rsidR="00372EC4" w:rsidRPr="006F7EA6" w:rsidRDefault="00372EC4" w:rsidP="00D00394">
                  <w:pPr>
                    <w:spacing w:line="300" w:lineRule="exact"/>
                    <w:jc w:val="center"/>
                    <w:rPr>
                      <w:rFonts w:hint="eastAsia"/>
                    </w:rPr>
                  </w:pPr>
                </w:p>
              </w:tc>
              <w:tc>
                <w:tcPr>
                  <w:tcW w:w="235" w:type="pct"/>
                  <w:vMerge/>
                  <w:vAlign w:val="center"/>
                </w:tcPr>
                <w:p w:rsidR="00372EC4" w:rsidRPr="006F7EA6" w:rsidRDefault="00372EC4" w:rsidP="00D00394">
                  <w:pPr>
                    <w:spacing w:line="300" w:lineRule="exact"/>
                    <w:jc w:val="center"/>
                    <w:rPr>
                      <w:rFonts w:hint="eastAsia"/>
                    </w:rPr>
                  </w:pPr>
                </w:p>
              </w:tc>
            </w:tr>
            <w:tr w:rsidR="005B30AE" w:rsidRPr="006F7EA6" w:rsidTr="00D00394">
              <w:trPr>
                <w:trHeight w:val="70"/>
              </w:trPr>
              <w:tc>
                <w:tcPr>
                  <w:tcW w:w="396" w:type="pct"/>
                  <w:vMerge/>
                  <w:vAlign w:val="center"/>
                </w:tcPr>
                <w:p w:rsidR="00372EC4" w:rsidRPr="006F7EA6" w:rsidRDefault="00372EC4" w:rsidP="00D00394">
                  <w:pPr>
                    <w:spacing w:line="300" w:lineRule="exact"/>
                    <w:jc w:val="center"/>
                    <w:rPr>
                      <w:rFonts w:hint="eastAsia"/>
                    </w:rPr>
                  </w:pPr>
                </w:p>
              </w:tc>
              <w:tc>
                <w:tcPr>
                  <w:tcW w:w="317" w:type="pct"/>
                  <w:vMerge/>
                  <w:vAlign w:val="center"/>
                </w:tcPr>
                <w:p w:rsidR="00372EC4" w:rsidRPr="006F7EA6" w:rsidRDefault="00372EC4" w:rsidP="00D00394">
                  <w:pPr>
                    <w:spacing w:line="300" w:lineRule="exact"/>
                    <w:jc w:val="center"/>
                    <w:rPr>
                      <w:rFonts w:hint="eastAsia"/>
                    </w:rPr>
                  </w:pPr>
                </w:p>
              </w:tc>
              <w:tc>
                <w:tcPr>
                  <w:tcW w:w="376" w:type="pct"/>
                  <w:vMerge/>
                  <w:vAlign w:val="center"/>
                </w:tcPr>
                <w:p w:rsidR="00372EC4" w:rsidRPr="006F7EA6" w:rsidRDefault="00372EC4" w:rsidP="00D00394">
                  <w:pPr>
                    <w:spacing w:line="300" w:lineRule="exact"/>
                    <w:jc w:val="center"/>
                    <w:rPr>
                      <w:rFonts w:hint="eastAsia"/>
                    </w:rPr>
                  </w:pP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VOCs</w:t>
                  </w:r>
                </w:p>
              </w:tc>
              <w:tc>
                <w:tcPr>
                  <w:tcW w:w="277" w:type="pct"/>
                  <w:vMerge/>
                  <w:vAlign w:val="center"/>
                </w:tcPr>
                <w:p w:rsidR="00372EC4" w:rsidRPr="006F7EA6" w:rsidRDefault="00372EC4" w:rsidP="00D00394">
                  <w:pPr>
                    <w:spacing w:line="300" w:lineRule="exact"/>
                    <w:jc w:val="center"/>
                    <w:rPr>
                      <w:rFonts w:hint="eastAsia"/>
                    </w:rPr>
                  </w:pPr>
                </w:p>
              </w:tc>
              <w:tc>
                <w:tcPr>
                  <w:tcW w:w="295" w:type="pct"/>
                  <w:vAlign w:val="center"/>
                </w:tcPr>
                <w:p w:rsidR="00372EC4" w:rsidRPr="006F7EA6" w:rsidRDefault="002C4274" w:rsidP="00D00394">
                  <w:pPr>
                    <w:spacing w:line="300" w:lineRule="exact"/>
                    <w:jc w:val="center"/>
                    <w:rPr>
                      <w:rFonts w:hint="eastAsia"/>
                    </w:rPr>
                  </w:pPr>
                  <w:r w:rsidRPr="006F7EA6">
                    <w:rPr>
                      <w:rFonts w:hint="eastAsia"/>
                    </w:rPr>
                    <w:t>136.88</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2.628</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0.2193</w:t>
                  </w:r>
                </w:p>
              </w:tc>
              <w:tc>
                <w:tcPr>
                  <w:tcW w:w="238" w:type="pct"/>
                  <w:vMerge/>
                  <w:vAlign w:val="center"/>
                </w:tcPr>
                <w:p w:rsidR="00372EC4" w:rsidRPr="006F7EA6" w:rsidRDefault="00372EC4" w:rsidP="00D00394">
                  <w:pPr>
                    <w:spacing w:line="300" w:lineRule="exact"/>
                    <w:jc w:val="center"/>
                    <w:rPr>
                      <w:rFonts w:hint="eastAsia"/>
                    </w:rPr>
                  </w:pPr>
                </w:p>
              </w:tc>
              <w:tc>
                <w:tcPr>
                  <w:tcW w:w="553" w:type="pct"/>
                  <w:vMerge/>
                  <w:vAlign w:val="center"/>
                </w:tcPr>
                <w:p w:rsidR="00372EC4" w:rsidRPr="006F7EA6" w:rsidRDefault="00372EC4" w:rsidP="00D00394">
                  <w:pPr>
                    <w:spacing w:line="300" w:lineRule="exact"/>
                    <w:jc w:val="center"/>
                    <w:rPr>
                      <w:rFonts w:hint="eastAsia"/>
                    </w:rPr>
                  </w:pPr>
                </w:p>
              </w:tc>
              <w:tc>
                <w:tcPr>
                  <w:tcW w:w="238" w:type="pct"/>
                  <w:vAlign w:val="center"/>
                </w:tcPr>
                <w:p w:rsidR="00372EC4" w:rsidRPr="006F7EA6" w:rsidRDefault="00372EC4" w:rsidP="00D00394">
                  <w:pPr>
                    <w:spacing w:line="300" w:lineRule="exact"/>
                    <w:jc w:val="center"/>
                    <w:rPr>
                      <w:rFonts w:hint="eastAsia"/>
                    </w:rPr>
                  </w:pPr>
                  <w:r w:rsidRPr="006F7EA6">
                    <w:rPr>
                      <w:rFonts w:hint="eastAsia"/>
                    </w:rPr>
                    <w:t>70</w:t>
                  </w:r>
                </w:p>
              </w:tc>
              <w:tc>
                <w:tcPr>
                  <w:tcW w:w="291" w:type="pct"/>
                  <w:vAlign w:val="center"/>
                </w:tcPr>
                <w:p w:rsidR="00372EC4" w:rsidRPr="006F7EA6" w:rsidRDefault="00871FD1" w:rsidP="00D00394">
                  <w:pPr>
                    <w:spacing w:line="300" w:lineRule="exact"/>
                    <w:jc w:val="center"/>
                    <w:rPr>
                      <w:rFonts w:hint="eastAsia"/>
                    </w:rPr>
                  </w:pPr>
                  <w:r w:rsidRPr="006F7EA6">
                    <w:rPr>
                      <w:rFonts w:hint="eastAsia"/>
                    </w:rPr>
                    <w:t>41.04</w:t>
                  </w:r>
                </w:p>
              </w:tc>
              <w:tc>
                <w:tcPr>
                  <w:tcW w:w="258" w:type="pct"/>
                  <w:vAlign w:val="center"/>
                </w:tcPr>
                <w:p w:rsidR="00372EC4" w:rsidRPr="006F7EA6" w:rsidRDefault="002C4274" w:rsidP="00D00394">
                  <w:pPr>
                    <w:spacing w:line="300" w:lineRule="exact"/>
                    <w:jc w:val="center"/>
                    <w:rPr>
                      <w:rFonts w:hint="eastAsia"/>
                    </w:rPr>
                  </w:pPr>
                  <w:r w:rsidRPr="006F7EA6">
                    <w:rPr>
                      <w:rFonts w:hint="eastAsia"/>
                    </w:rPr>
                    <w:t>0.788</w:t>
                  </w:r>
                </w:p>
              </w:tc>
              <w:tc>
                <w:tcPr>
                  <w:tcW w:w="317" w:type="pct"/>
                  <w:vAlign w:val="center"/>
                </w:tcPr>
                <w:p w:rsidR="00372EC4" w:rsidRPr="006F7EA6" w:rsidRDefault="002C4274" w:rsidP="00D00394">
                  <w:pPr>
                    <w:spacing w:line="300" w:lineRule="exact"/>
                    <w:jc w:val="center"/>
                    <w:rPr>
                      <w:rFonts w:hint="eastAsia"/>
                    </w:rPr>
                  </w:pPr>
                  <w:r w:rsidRPr="006F7EA6">
                    <w:rPr>
                      <w:rFonts w:hint="eastAsia"/>
                    </w:rPr>
                    <w:t>0.0658</w:t>
                  </w:r>
                </w:p>
              </w:tc>
              <w:tc>
                <w:tcPr>
                  <w:tcW w:w="317" w:type="pct"/>
                  <w:vMerge/>
                  <w:vAlign w:val="center"/>
                </w:tcPr>
                <w:p w:rsidR="00372EC4" w:rsidRPr="006F7EA6" w:rsidRDefault="00372EC4" w:rsidP="00D00394">
                  <w:pPr>
                    <w:spacing w:line="300" w:lineRule="exact"/>
                    <w:jc w:val="center"/>
                    <w:rPr>
                      <w:rFonts w:hint="eastAsia"/>
                    </w:rPr>
                  </w:pPr>
                </w:p>
              </w:tc>
              <w:tc>
                <w:tcPr>
                  <w:tcW w:w="235" w:type="pct"/>
                  <w:vMerge/>
                  <w:vAlign w:val="center"/>
                </w:tcPr>
                <w:p w:rsidR="00372EC4" w:rsidRPr="006F7EA6" w:rsidRDefault="00372EC4" w:rsidP="00D00394">
                  <w:pPr>
                    <w:spacing w:line="300" w:lineRule="exact"/>
                    <w:jc w:val="center"/>
                    <w:rPr>
                      <w:rFonts w:hint="eastAsia"/>
                    </w:rPr>
                  </w:pPr>
                </w:p>
              </w:tc>
            </w:tr>
            <w:tr w:rsidR="005B30AE" w:rsidRPr="006F7EA6" w:rsidTr="00D00394">
              <w:trPr>
                <w:trHeight w:val="70"/>
              </w:trPr>
              <w:tc>
                <w:tcPr>
                  <w:tcW w:w="396" w:type="pct"/>
                  <w:vMerge/>
                  <w:vAlign w:val="center"/>
                </w:tcPr>
                <w:p w:rsidR="00372EC4" w:rsidRPr="006F7EA6" w:rsidRDefault="00372EC4" w:rsidP="00D00394">
                  <w:pPr>
                    <w:spacing w:line="300" w:lineRule="exact"/>
                    <w:jc w:val="center"/>
                    <w:rPr>
                      <w:rFonts w:hint="eastAsia"/>
                    </w:rPr>
                  </w:pPr>
                </w:p>
              </w:tc>
              <w:tc>
                <w:tcPr>
                  <w:tcW w:w="317" w:type="pct"/>
                  <w:vMerge/>
                  <w:vAlign w:val="center"/>
                </w:tcPr>
                <w:p w:rsidR="00372EC4" w:rsidRPr="006F7EA6" w:rsidRDefault="00372EC4" w:rsidP="00D00394">
                  <w:pPr>
                    <w:spacing w:line="300" w:lineRule="exact"/>
                    <w:jc w:val="center"/>
                    <w:rPr>
                      <w:rFonts w:hint="eastAsia"/>
                    </w:rPr>
                  </w:pPr>
                </w:p>
              </w:tc>
              <w:tc>
                <w:tcPr>
                  <w:tcW w:w="376" w:type="pct"/>
                  <w:vMerge/>
                  <w:vAlign w:val="center"/>
                </w:tcPr>
                <w:p w:rsidR="00372EC4" w:rsidRPr="006F7EA6" w:rsidRDefault="00372EC4" w:rsidP="00D00394">
                  <w:pPr>
                    <w:spacing w:line="300" w:lineRule="exact"/>
                    <w:jc w:val="center"/>
                    <w:rPr>
                      <w:rFonts w:hint="eastAsia"/>
                    </w:rPr>
                  </w:pP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颗粒物</w:t>
                  </w:r>
                </w:p>
              </w:tc>
              <w:tc>
                <w:tcPr>
                  <w:tcW w:w="277" w:type="pct"/>
                  <w:vMerge w:val="restart"/>
                  <w:vAlign w:val="center"/>
                </w:tcPr>
                <w:p w:rsidR="00372EC4" w:rsidRPr="006F7EA6" w:rsidRDefault="00372EC4" w:rsidP="00D00394">
                  <w:pPr>
                    <w:spacing w:line="300" w:lineRule="exact"/>
                    <w:jc w:val="center"/>
                    <w:rPr>
                      <w:rFonts w:hint="eastAsia"/>
                    </w:rPr>
                  </w:pPr>
                  <w:r w:rsidRPr="006F7EA6">
                    <w:rPr>
                      <w:rFonts w:hint="eastAsia"/>
                    </w:rPr>
                    <w:t>/</w:t>
                  </w:r>
                </w:p>
              </w:tc>
              <w:tc>
                <w:tcPr>
                  <w:tcW w:w="295" w:type="pct"/>
                  <w:vAlign w:val="center"/>
                </w:tcPr>
                <w:p w:rsidR="00372EC4" w:rsidRPr="006F7EA6" w:rsidRDefault="00372EC4" w:rsidP="00D00394">
                  <w:pPr>
                    <w:spacing w:line="300" w:lineRule="exact"/>
                    <w:jc w:val="center"/>
                    <w:rPr>
                      <w:rFonts w:hint="eastAsia"/>
                    </w:rPr>
                  </w:pPr>
                  <w:r w:rsidRPr="006F7EA6">
                    <w:rPr>
                      <w:rFonts w:hint="eastAsia"/>
                    </w:rPr>
                    <w:t>/</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0.024</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0.0028</w:t>
                  </w:r>
                </w:p>
              </w:tc>
              <w:tc>
                <w:tcPr>
                  <w:tcW w:w="238" w:type="pct"/>
                  <w:vMerge w:val="restart"/>
                  <w:vAlign w:val="center"/>
                </w:tcPr>
                <w:p w:rsidR="00372EC4" w:rsidRPr="006F7EA6" w:rsidRDefault="00372EC4" w:rsidP="00D00394">
                  <w:pPr>
                    <w:spacing w:line="300" w:lineRule="exact"/>
                    <w:jc w:val="center"/>
                    <w:rPr>
                      <w:rFonts w:hint="eastAsia"/>
                    </w:rPr>
                  </w:pPr>
                  <w:r w:rsidRPr="006F7EA6">
                    <w:rPr>
                      <w:rFonts w:hint="eastAsia"/>
                    </w:rPr>
                    <w:t>/</w:t>
                  </w:r>
                </w:p>
              </w:tc>
              <w:tc>
                <w:tcPr>
                  <w:tcW w:w="553" w:type="pct"/>
                  <w:vMerge w:val="restart"/>
                  <w:vAlign w:val="center"/>
                </w:tcPr>
                <w:p w:rsidR="00372EC4" w:rsidRPr="006F7EA6" w:rsidRDefault="00372EC4" w:rsidP="00D00394">
                  <w:pPr>
                    <w:spacing w:line="300" w:lineRule="exact"/>
                    <w:jc w:val="center"/>
                    <w:rPr>
                      <w:rFonts w:hint="eastAsia"/>
                    </w:rPr>
                  </w:pPr>
                  <w:r w:rsidRPr="006F7EA6">
                    <w:rPr>
                      <w:rFonts w:hint="eastAsia"/>
                    </w:rPr>
                    <w:t>/</w:t>
                  </w:r>
                </w:p>
              </w:tc>
              <w:tc>
                <w:tcPr>
                  <w:tcW w:w="238" w:type="pct"/>
                  <w:vMerge w:val="restart"/>
                  <w:vAlign w:val="center"/>
                </w:tcPr>
                <w:p w:rsidR="00372EC4" w:rsidRPr="006F7EA6" w:rsidRDefault="00372EC4" w:rsidP="00D00394">
                  <w:pPr>
                    <w:spacing w:line="300" w:lineRule="exact"/>
                    <w:jc w:val="center"/>
                    <w:rPr>
                      <w:rFonts w:hint="eastAsia"/>
                    </w:rPr>
                  </w:pPr>
                  <w:r w:rsidRPr="006F7EA6">
                    <w:rPr>
                      <w:rFonts w:hint="eastAsia"/>
                    </w:rPr>
                    <w:t>/</w:t>
                  </w:r>
                </w:p>
              </w:tc>
              <w:tc>
                <w:tcPr>
                  <w:tcW w:w="291" w:type="pct"/>
                  <w:vAlign w:val="center"/>
                </w:tcPr>
                <w:p w:rsidR="00372EC4" w:rsidRPr="006F7EA6" w:rsidRDefault="00372EC4" w:rsidP="00D00394">
                  <w:pPr>
                    <w:spacing w:line="300" w:lineRule="exact"/>
                    <w:jc w:val="center"/>
                    <w:rPr>
                      <w:rFonts w:hint="eastAsia"/>
                    </w:rPr>
                  </w:pPr>
                  <w:r w:rsidRPr="006F7EA6">
                    <w:rPr>
                      <w:rFonts w:hint="eastAsia"/>
                    </w:rPr>
                    <w:t>/</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0.024</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0.0028</w:t>
                  </w:r>
                </w:p>
              </w:tc>
              <w:tc>
                <w:tcPr>
                  <w:tcW w:w="317" w:type="pct"/>
                  <w:vMerge w:val="restart"/>
                  <w:vAlign w:val="center"/>
                </w:tcPr>
                <w:p w:rsidR="00372EC4" w:rsidRPr="006F7EA6" w:rsidRDefault="00372EC4" w:rsidP="00D00394">
                  <w:pPr>
                    <w:spacing w:line="300" w:lineRule="exact"/>
                    <w:jc w:val="center"/>
                    <w:rPr>
                      <w:rFonts w:hint="eastAsia"/>
                    </w:rPr>
                  </w:pPr>
                  <w:r w:rsidRPr="006F7EA6">
                    <w:rPr>
                      <w:rFonts w:hint="eastAsia"/>
                    </w:rPr>
                    <w:t>/</w:t>
                  </w:r>
                </w:p>
              </w:tc>
              <w:tc>
                <w:tcPr>
                  <w:tcW w:w="235" w:type="pct"/>
                  <w:vMerge w:val="restart"/>
                  <w:vAlign w:val="center"/>
                </w:tcPr>
                <w:p w:rsidR="00372EC4" w:rsidRPr="006F7EA6" w:rsidRDefault="00372EC4" w:rsidP="00D00394">
                  <w:pPr>
                    <w:spacing w:line="300" w:lineRule="exact"/>
                    <w:jc w:val="center"/>
                    <w:rPr>
                      <w:rFonts w:hint="eastAsia"/>
                    </w:rPr>
                  </w:pPr>
                  <w:r w:rsidRPr="006F7EA6">
                    <w:rPr>
                      <w:rFonts w:hint="eastAsia"/>
                    </w:rPr>
                    <w:t>无组织</w:t>
                  </w:r>
                </w:p>
              </w:tc>
            </w:tr>
            <w:tr w:rsidR="005B30AE" w:rsidRPr="006F7EA6" w:rsidTr="00D00394">
              <w:trPr>
                <w:trHeight w:val="70"/>
              </w:trPr>
              <w:tc>
                <w:tcPr>
                  <w:tcW w:w="396" w:type="pct"/>
                  <w:vMerge/>
                  <w:vAlign w:val="center"/>
                </w:tcPr>
                <w:p w:rsidR="00372EC4" w:rsidRPr="006F7EA6" w:rsidRDefault="00372EC4" w:rsidP="00D00394">
                  <w:pPr>
                    <w:spacing w:line="300" w:lineRule="exact"/>
                    <w:jc w:val="center"/>
                    <w:rPr>
                      <w:rFonts w:hint="eastAsia"/>
                    </w:rPr>
                  </w:pPr>
                </w:p>
              </w:tc>
              <w:tc>
                <w:tcPr>
                  <w:tcW w:w="317" w:type="pct"/>
                  <w:vMerge/>
                  <w:vAlign w:val="center"/>
                </w:tcPr>
                <w:p w:rsidR="00372EC4" w:rsidRPr="006F7EA6" w:rsidRDefault="00372EC4" w:rsidP="00D00394">
                  <w:pPr>
                    <w:spacing w:line="300" w:lineRule="exact"/>
                    <w:jc w:val="center"/>
                    <w:rPr>
                      <w:rFonts w:hint="eastAsia"/>
                    </w:rPr>
                  </w:pPr>
                </w:p>
              </w:tc>
              <w:tc>
                <w:tcPr>
                  <w:tcW w:w="376" w:type="pct"/>
                  <w:vMerge/>
                  <w:vAlign w:val="center"/>
                </w:tcPr>
                <w:p w:rsidR="00372EC4" w:rsidRPr="006F7EA6" w:rsidRDefault="00372EC4" w:rsidP="00D00394">
                  <w:pPr>
                    <w:spacing w:line="300" w:lineRule="exact"/>
                    <w:jc w:val="center"/>
                    <w:rPr>
                      <w:rFonts w:hint="eastAsia"/>
                    </w:rPr>
                  </w:pP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甲苯</w:t>
                  </w:r>
                </w:p>
              </w:tc>
              <w:tc>
                <w:tcPr>
                  <w:tcW w:w="277" w:type="pct"/>
                  <w:vMerge/>
                  <w:vAlign w:val="center"/>
                </w:tcPr>
                <w:p w:rsidR="00372EC4" w:rsidRPr="006F7EA6" w:rsidRDefault="00372EC4" w:rsidP="00D00394">
                  <w:pPr>
                    <w:spacing w:line="300" w:lineRule="exact"/>
                    <w:jc w:val="center"/>
                    <w:rPr>
                      <w:rFonts w:hint="eastAsia"/>
                    </w:rPr>
                  </w:pPr>
                </w:p>
              </w:tc>
              <w:tc>
                <w:tcPr>
                  <w:tcW w:w="295" w:type="pct"/>
                  <w:vAlign w:val="center"/>
                </w:tcPr>
                <w:p w:rsidR="00372EC4" w:rsidRPr="006F7EA6" w:rsidRDefault="00372EC4" w:rsidP="00D00394">
                  <w:pPr>
                    <w:spacing w:line="300" w:lineRule="exact"/>
                    <w:jc w:val="center"/>
                    <w:rPr>
                      <w:rFonts w:hint="eastAsia"/>
                    </w:rPr>
                  </w:pPr>
                  <w:r w:rsidRPr="006F7EA6">
                    <w:rPr>
                      <w:rFonts w:hint="eastAsia"/>
                    </w:rPr>
                    <w:t>/</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0.029</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0.0024</w:t>
                  </w:r>
                </w:p>
              </w:tc>
              <w:tc>
                <w:tcPr>
                  <w:tcW w:w="238" w:type="pct"/>
                  <w:vMerge/>
                  <w:vAlign w:val="center"/>
                </w:tcPr>
                <w:p w:rsidR="00372EC4" w:rsidRPr="006F7EA6" w:rsidRDefault="00372EC4" w:rsidP="00D00394">
                  <w:pPr>
                    <w:spacing w:line="300" w:lineRule="exact"/>
                    <w:jc w:val="center"/>
                    <w:rPr>
                      <w:rFonts w:hint="eastAsia"/>
                    </w:rPr>
                  </w:pPr>
                </w:p>
              </w:tc>
              <w:tc>
                <w:tcPr>
                  <w:tcW w:w="553" w:type="pct"/>
                  <w:vMerge/>
                  <w:vAlign w:val="center"/>
                </w:tcPr>
                <w:p w:rsidR="00372EC4" w:rsidRPr="006F7EA6" w:rsidRDefault="00372EC4" w:rsidP="00D00394">
                  <w:pPr>
                    <w:spacing w:line="300" w:lineRule="exact"/>
                    <w:jc w:val="center"/>
                    <w:rPr>
                      <w:rFonts w:hint="eastAsia"/>
                    </w:rPr>
                  </w:pPr>
                </w:p>
              </w:tc>
              <w:tc>
                <w:tcPr>
                  <w:tcW w:w="238" w:type="pct"/>
                  <w:vMerge/>
                  <w:vAlign w:val="center"/>
                </w:tcPr>
                <w:p w:rsidR="00372EC4" w:rsidRPr="006F7EA6" w:rsidRDefault="00372EC4" w:rsidP="00D00394">
                  <w:pPr>
                    <w:spacing w:line="300" w:lineRule="exact"/>
                    <w:jc w:val="center"/>
                    <w:rPr>
                      <w:rFonts w:hint="eastAsia"/>
                    </w:rPr>
                  </w:pPr>
                </w:p>
              </w:tc>
              <w:tc>
                <w:tcPr>
                  <w:tcW w:w="291" w:type="pct"/>
                  <w:vAlign w:val="center"/>
                </w:tcPr>
                <w:p w:rsidR="00372EC4" w:rsidRPr="006F7EA6" w:rsidRDefault="00372EC4" w:rsidP="00D00394">
                  <w:pPr>
                    <w:spacing w:line="300" w:lineRule="exact"/>
                    <w:jc w:val="center"/>
                    <w:rPr>
                      <w:rFonts w:hint="eastAsia"/>
                    </w:rPr>
                  </w:pPr>
                  <w:r w:rsidRPr="006F7EA6">
                    <w:rPr>
                      <w:rFonts w:hint="eastAsia"/>
                    </w:rPr>
                    <w:t>/</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0.029</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0.0024</w:t>
                  </w:r>
                </w:p>
              </w:tc>
              <w:tc>
                <w:tcPr>
                  <w:tcW w:w="317" w:type="pct"/>
                  <w:vMerge/>
                  <w:vAlign w:val="center"/>
                </w:tcPr>
                <w:p w:rsidR="00372EC4" w:rsidRPr="006F7EA6" w:rsidRDefault="00372EC4" w:rsidP="00D00394">
                  <w:pPr>
                    <w:spacing w:line="300" w:lineRule="exact"/>
                    <w:jc w:val="center"/>
                    <w:rPr>
                      <w:rFonts w:hint="eastAsia"/>
                    </w:rPr>
                  </w:pPr>
                </w:p>
              </w:tc>
              <w:tc>
                <w:tcPr>
                  <w:tcW w:w="235" w:type="pct"/>
                  <w:vMerge/>
                  <w:vAlign w:val="center"/>
                </w:tcPr>
                <w:p w:rsidR="00372EC4" w:rsidRPr="006F7EA6" w:rsidRDefault="00372EC4" w:rsidP="00D00394">
                  <w:pPr>
                    <w:spacing w:line="300" w:lineRule="exact"/>
                    <w:jc w:val="center"/>
                    <w:rPr>
                      <w:rFonts w:hint="eastAsia"/>
                    </w:rPr>
                  </w:pPr>
                </w:p>
              </w:tc>
            </w:tr>
            <w:tr w:rsidR="005B30AE" w:rsidRPr="006F7EA6" w:rsidTr="00D00394">
              <w:trPr>
                <w:trHeight w:val="70"/>
              </w:trPr>
              <w:tc>
                <w:tcPr>
                  <w:tcW w:w="396" w:type="pct"/>
                  <w:vMerge/>
                  <w:vAlign w:val="center"/>
                </w:tcPr>
                <w:p w:rsidR="00372EC4" w:rsidRPr="006F7EA6" w:rsidRDefault="00372EC4" w:rsidP="00D00394">
                  <w:pPr>
                    <w:spacing w:line="300" w:lineRule="exact"/>
                    <w:jc w:val="center"/>
                    <w:rPr>
                      <w:rFonts w:hint="eastAsia"/>
                    </w:rPr>
                  </w:pPr>
                </w:p>
              </w:tc>
              <w:tc>
                <w:tcPr>
                  <w:tcW w:w="317" w:type="pct"/>
                  <w:vMerge/>
                  <w:vAlign w:val="center"/>
                </w:tcPr>
                <w:p w:rsidR="00372EC4" w:rsidRPr="006F7EA6" w:rsidRDefault="00372EC4" w:rsidP="00D00394">
                  <w:pPr>
                    <w:spacing w:line="300" w:lineRule="exact"/>
                    <w:jc w:val="center"/>
                    <w:rPr>
                      <w:rFonts w:hint="eastAsia"/>
                    </w:rPr>
                  </w:pPr>
                </w:p>
              </w:tc>
              <w:tc>
                <w:tcPr>
                  <w:tcW w:w="376" w:type="pct"/>
                  <w:vMerge/>
                  <w:vAlign w:val="center"/>
                </w:tcPr>
                <w:p w:rsidR="00372EC4" w:rsidRPr="006F7EA6" w:rsidRDefault="00372EC4" w:rsidP="00D00394">
                  <w:pPr>
                    <w:spacing w:line="300" w:lineRule="exact"/>
                    <w:jc w:val="center"/>
                    <w:rPr>
                      <w:rFonts w:hint="eastAsia"/>
                    </w:rPr>
                  </w:pP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二甲苯</w:t>
                  </w:r>
                </w:p>
              </w:tc>
              <w:tc>
                <w:tcPr>
                  <w:tcW w:w="277" w:type="pct"/>
                  <w:vMerge/>
                  <w:vAlign w:val="center"/>
                </w:tcPr>
                <w:p w:rsidR="00372EC4" w:rsidRPr="006F7EA6" w:rsidRDefault="00372EC4" w:rsidP="00D00394">
                  <w:pPr>
                    <w:spacing w:line="300" w:lineRule="exact"/>
                    <w:jc w:val="center"/>
                    <w:rPr>
                      <w:rFonts w:hint="eastAsia"/>
                    </w:rPr>
                  </w:pPr>
                </w:p>
              </w:tc>
              <w:tc>
                <w:tcPr>
                  <w:tcW w:w="295" w:type="pct"/>
                  <w:vAlign w:val="center"/>
                </w:tcPr>
                <w:p w:rsidR="00372EC4" w:rsidRPr="006F7EA6" w:rsidRDefault="00372EC4" w:rsidP="00D00394">
                  <w:pPr>
                    <w:spacing w:line="300" w:lineRule="exact"/>
                    <w:jc w:val="center"/>
                    <w:rPr>
                      <w:rFonts w:hint="eastAsia"/>
                    </w:rPr>
                  </w:pPr>
                  <w:r w:rsidRPr="006F7EA6">
                    <w:rPr>
                      <w:rFonts w:hint="eastAsia"/>
                    </w:rPr>
                    <w:t>/</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0.046</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0.0036</w:t>
                  </w:r>
                </w:p>
              </w:tc>
              <w:tc>
                <w:tcPr>
                  <w:tcW w:w="238" w:type="pct"/>
                  <w:vMerge/>
                  <w:vAlign w:val="center"/>
                </w:tcPr>
                <w:p w:rsidR="00372EC4" w:rsidRPr="006F7EA6" w:rsidRDefault="00372EC4" w:rsidP="00D00394">
                  <w:pPr>
                    <w:spacing w:line="300" w:lineRule="exact"/>
                    <w:jc w:val="center"/>
                    <w:rPr>
                      <w:rFonts w:hint="eastAsia"/>
                    </w:rPr>
                  </w:pPr>
                </w:p>
              </w:tc>
              <w:tc>
                <w:tcPr>
                  <w:tcW w:w="553" w:type="pct"/>
                  <w:vMerge/>
                  <w:vAlign w:val="center"/>
                </w:tcPr>
                <w:p w:rsidR="00372EC4" w:rsidRPr="006F7EA6" w:rsidRDefault="00372EC4" w:rsidP="00D00394">
                  <w:pPr>
                    <w:spacing w:line="300" w:lineRule="exact"/>
                    <w:jc w:val="center"/>
                    <w:rPr>
                      <w:rFonts w:hint="eastAsia"/>
                    </w:rPr>
                  </w:pPr>
                </w:p>
              </w:tc>
              <w:tc>
                <w:tcPr>
                  <w:tcW w:w="238" w:type="pct"/>
                  <w:vMerge/>
                  <w:vAlign w:val="center"/>
                </w:tcPr>
                <w:p w:rsidR="00372EC4" w:rsidRPr="006F7EA6" w:rsidRDefault="00372EC4" w:rsidP="00D00394">
                  <w:pPr>
                    <w:spacing w:line="300" w:lineRule="exact"/>
                    <w:jc w:val="center"/>
                    <w:rPr>
                      <w:rFonts w:hint="eastAsia"/>
                    </w:rPr>
                  </w:pPr>
                </w:p>
              </w:tc>
              <w:tc>
                <w:tcPr>
                  <w:tcW w:w="291" w:type="pct"/>
                  <w:vAlign w:val="center"/>
                </w:tcPr>
                <w:p w:rsidR="00372EC4" w:rsidRPr="006F7EA6" w:rsidRDefault="00372EC4" w:rsidP="00D00394">
                  <w:pPr>
                    <w:spacing w:line="300" w:lineRule="exact"/>
                    <w:jc w:val="center"/>
                    <w:rPr>
                      <w:rFonts w:hint="eastAsia"/>
                    </w:rPr>
                  </w:pPr>
                  <w:r w:rsidRPr="006F7EA6">
                    <w:rPr>
                      <w:rFonts w:hint="eastAsia"/>
                    </w:rPr>
                    <w:t>/</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0.046</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0.0036</w:t>
                  </w:r>
                </w:p>
              </w:tc>
              <w:tc>
                <w:tcPr>
                  <w:tcW w:w="317" w:type="pct"/>
                  <w:vMerge/>
                  <w:vAlign w:val="center"/>
                </w:tcPr>
                <w:p w:rsidR="00372EC4" w:rsidRPr="006F7EA6" w:rsidRDefault="00372EC4" w:rsidP="00D00394">
                  <w:pPr>
                    <w:spacing w:line="300" w:lineRule="exact"/>
                    <w:jc w:val="center"/>
                    <w:rPr>
                      <w:rFonts w:hint="eastAsia"/>
                    </w:rPr>
                  </w:pPr>
                </w:p>
              </w:tc>
              <w:tc>
                <w:tcPr>
                  <w:tcW w:w="235" w:type="pct"/>
                  <w:vMerge/>
                  <w:vAlign w:val="center"/>
                </w:tcPr>
                <w:p w:rsidR="00372EC4" w:rsidRPr="006F7EA6" w:rsidRDefault="00372EC4" w:rsidP="00D00394">
                  <w:pPr>
                    <w:spacing w:line="300" w:lineRule="exact"/>
                    <w:jc w:val="center"/>
                    <w:rPr>
                      <w:rFonts w:hint="eastAsia"/>
                    </w:rPr>
                  </w:pPr>
                </w:p>
              </w:tc>
            </w:tr>
            <w:tr w:rsidR="005B30AE" w:rsidRPr="006F7EA6" w:rsidTr="00D00394">
              <w:trPr>
                <w:trHeight w:val="70"/>
              </w:trPr>
              <w:tc>
                <w:tcPr>
                  <w:tcW w:w="396" w:type="pct"/>
                  <w:vMerge/>
                  <w:vAlign w:val="center"/>
                </w:tcPr>
                <w:p w:rsidR="00372EC4" w:rsidRPr="006F7EA6" w:rsidRDefault="00372EC4" w:rsidP="00D00394">
                  <w:pPr>
                    <w:spacing w:line="300" w:lineRule="exact"/>
                    <w:jc w:val="center"/>
                    <w:rPr>
                      <w:rFonts w:hint="eastAsia"/>
                    </w:rPr>
                  </w:pPr>
                </w:p>
              </w:tc>
              <w:tc>
                <w:tcPr>
                  <w:tcW w:w="317" w:type="pct"/>
                  <w:vMerge/>
                  <w:vAlign w:val="center"/>
                </w:tcPr>
                <w:p w:rsidR="00372EC4" w:rsidRPr="006F7EA6" w:rsidRDefault="00372EC4" w:rsidP="00D00394">
                  <w:pPr>
                    <w:spacing w:line="300" w:lineRule="exact"/>
                    <w:jc w:val="center"/>
                    <w:rPr>
                      <w:rFonts w:hint="eastAsia"/>
                    </w:rPr>
                  </w:pPr>
                </w:p>
              </w:tc>
              <w:tc>
                <w:tcPr>
                  <w:tcW w:w="376" w:type="pct"/>
                  <w:vMerge/>
                  <w:vAlign w:val="center"/>
                </w:tcPr>
                <w:p w:rsidR="00372EC4" w:rsidRPr="006F7EA6" w:rsidRDefault="00372EC4" w:rsidP="00D00394">
                  <w:pPr>
                    <w:spacing w:line="300" w:lineRule="exact"/>
                    <w:jc w:val="center"/>
                    <w:rPr>
                      <w:rFonts w:hint="eastAsia"/>
                    </w:rPr>
                  </w:pP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苯系物</w:t>
                  </w:r>
                </w:p>
              </w:tc>
              <w:tc>
                <w:tcPr>
                  <w:tcW w:w="277" w:type="pct"/>
                  <w:vMerge/>
                  <w:vAlign w:val="center"/>
                </w:tcPr>
                <w:p w:rsidR="00372EC4" w:rsidRPr="006F7EA6" w:rsidRDefault="00372EC4" w:rsidP="00D00394">
                  <w:pPr>
                    <w:spacing w:line="300" w:lineRule="exact"/>
                    <w:jc w:val="center"/>
                    <w:rPr>
                      <w:rFonts w:hint="eastAsia"/>
                    </w:rPr>
                  </w:pPr>
                </w:p>
              </w:tc>
              <w:tc>
                <w:tcPr>
                  <w:tcW w:w="295" w:type="pct"/>
                  <w:vAlign w:val="center"/>
                </w:tcPr>
                <w:p w:rsidR="00372EC4" w:rsidRPr="006F7EA6" w:rsidRDefault="00372EC4" w:rsidP="00D00394">
                  <w:pPr>
                    <w:spacing w:line="300" w:lineRule="exact"/>
                    <w:jc w:val="center"/>
                    <w:rPr>
                      <w:rFonts w:hint="eastAsia"/>
                    </w:rPr>
                  </w:pPr>
                  <w:r w:rsidRPr="006F7EA6">
                    <w:rPr>
                      <w:rFonts w:hint="eastAsia"/>
                    </w:rPr>
                    <w:t>/</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0.073</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0.0060</w:t>
                  </w:r>
                </w:p>
              </w:tc>
              <w:tc>
                <w:tcPr>
                  <w:tcW w:w="238" w:type="pct"/>
                  <w:vMerge/>
                  <w:vAlign w:val="center"/>
                </w:tcPr>
                <w:p w:rsidR="00372EC4" w:rsidRPr="006F7EA6" w:rsidRDefault="00372EC4" w:rsidP="00D00394">
                  <w:pPr>
                    <w:spacing w:line="300" w:lineRule="exact"/>
                    <w:jc w:val="center"/>
                    <w:rPr>
                      <w:rFonts w:hint="eastAsia"/>
                    </w:rPr>
                  </w:pPr>
                </w:p>
              </w:tc>
              <w:tc>
                <w:tcPr>
                  <w:tcW w:w="553" w:type="pct"/>
                  <w:vMerge/>
                  <w:vAlign w:val="center"/>
                </w:tcPr>
                <w:p w:rsidR="00372EC4" w:rsidRPr="006F7EA6" w:rsidRDefault="00372EC4" w:rsidP="00D00394">
                  <w:pPr>
                    <w:spacing w:line="300" w:lineRule="exact"/>
                    <w:jc w:val="center"/>
                    <w:rPr>
                      <w:rFonts w:hint="eastAsia"/>
                    </w:rPr>
                  </w:pPr>
                </w:p>
              </w:tc>
              <w:tc>
                <w:tcPr>
                  <w:tcW w:w="238" w:type="pct"/>
                  <w:vMerge/>
                  <w:vAlign w:val="center"/>
                </w:tcPr>
                <w:p w:rsidR="00372EC4" w:rsidRPr="006F7EA6" w:rsidRDefault="00372EC4" w:rsidP="00D00394">
                  <w:pPr>
                    <w:spacing w:line="300" w:lineRule="exact"/>
                    <w:jc w:val="center"/>
                    <w:rPr>
                      <w:rFonts w:hint="eastAsia"/>
                    </w:rPr>
                  </w:pPr>
                </w:p>
              </w:tc>
              <w:tc>
                <w:tcPr>
                  <w:tcW w:w="291" w:type="pct"/>
                  <w:vAlign w:val="center"/>
                </w:tcPr>
                <w:p w:rsidR="00372EC4" w:rsidRPr="006F7EA6" w:rsidRDefault="00372EC4" w:rsidP="00D00394">
                  <w:pPr>
                    <w:spacing w:line="300" w:lineRule="exact"/>
                    <w:jc w:val="center"/>
                    <w:rPr>
                      <w:rFonts w:hint="eastAsia"/>
                    </w:rPr>
                  </w:pPr>
                  <w:r w:rsidRPr="006F7EA6">
                    <w:rPr>
                      <w:rFonts w:hint="eastAsia"/>
                    </w:rPr>
                    <w:t>/</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0.073</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0.0060</w:t>
                  </w:r>
                </w:p>
              </w:tc>
              <w:tc>
                <w:tcPr>
                  <w:tcW w:w="317" w:type="pct"/>
                  <w:vMerge/>
                  <w:vAlign w:val="center"/>
                </w:tcPr>
                <w:p w:rsidR="00372EC4" w:rsidRPr="006F7EA6" w:rsidRDefault="00372EC4" w:rsidP="00D00394">
                  <w:pPr>
                    <w:spacing w:line="300" w:lineRule="exact"/>
                    <w:jc w:val="center"/>
                    <w:rPr>
                      <w:rFonts w:hint="eastAsia"/>
                    </w:rPr>
                  </w:pPr>
                </w:p>
              </w:tc>
              <w:tc>
                <w:tcPr>
                  <w:tcW w:w="235" w:type="pct"/>
                  <w:vMerge/>
                  <w:vAlign w:val="center"/>
                </w:tcPr>
                <w:p w:rsidR="00372EC4" w:rsidRPr="006F7EA6" w:rsidRDefault="00372EC4" w:rsidP="00D00394">
                  <w:pPr>
                    <w:spacing w:line="300" w:lineRule="exact"/>
                    <w:jc w:val="center"/>
                    <w:rPr>
                      <w:rFonts w:hint="eastAsia"/>
                    </w:rPr>
                  </w:pPr>
                </w:p>
              </w:tc>
            </w:tr>
            <w:tr w:rsidR="005B30AE" w:rsidRPr="006F7EA6" w:rsidTr="00D00394">
              <w:trPr>
                <w:trHeight w:val="70"/>
              </w:trPr>
              <w:tc>
                <w:tcPr>
                  <w:tcW w:w="396" w:type="pct"/>
                  <w:vMerge/>
                  <w:vAlign w:val="center"/>
                </w:tcPr>
                <w:p w:rsidR="00372EC4" w:rsidRPr="006F7EA6" w:rsidRDefault="00372EC4" w:rsidP="00D00394">
                  <w:pPr>
                    <w:spacing w:line="300" w:lineRule="exact"/>
                    <w:jc w:val="center"/>
                    <w:rPr>
                      <w:rFonts w:hint="eastAsia"/>
                    </w:rPr>
                  </w:pPr>
                </w:p>
              </w:tc>
              <w:tc>
                <w:tcPr>
                  <w:tcW w:w="317" w:type="pct"/>
                  <w:vMerge/>
                  <w:vAlign w:val="center"/>
                </w:tcPr>
                <w:p w:rsidR="00372EC4" w:rsidRPr="006F7EA6" w:rsidRDefault="00372EC4" w:rsidP="00D00394">
                  <w:pPr>
                    <w:spacing w:line="300" w:lineRule="exact"/>
                    <w:jc w:val="center"/>
                    <w:rPr>
                      <w:rFonts w:hint="eastAsia"/>
                    </w:rPr>
                  </w:pPr>
                </w:p>
              </w:tc>
              <w:tc>
                <w:tcPr>
                  <w:tcW w:w="376" w:type="pct"/>
                  <w:vMerge/>
                  <w:vAlign w:val="center"/>
                </w:tcPr>
                <w:p w:rsidR="00372EC4" w:rsidRPr="006F7EA6" w:rsidRDefault="00372EC4" w:rsidP="00D00394">
                  <w:pPr>
                    <w:spacing w:line="300" w:lineRule="exact"/>
                    <w:jc w:val="center"/>
                    <w:rPr>
                      <w:rFonts w:hint="eastAsia"/>
                    </w:rPr>
                  </w:pP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非甲烷总烃</w:t>
                  </w:r>
                </w:p>
              </w:tc>
              <w:tc>
                <w:tcPr>
                  <w:tcW w:w="277" w:type="pct"/>
                  <w:vMerge/>
                  <w:vAlign w:val="center"/>
                </w:tcPr>
                <w:p w:rsidR="00372EC4" w:rsidRPr="006F7EA6" w:rsidRDefault="00372EC4" w:rsidP="00D00394">
                  <w:pPr>
                    <w:spacing w:line="300" w:lineRule="exact"/>
                    <w:jc w:val="center"/>
                    <w:rPr>
                      <w:rFonts w:hint="eastAsia"/>
                    </w:rPr>
                  </w:pPr>
                </w:p>
              </w:tc>
              <w:tc>
                <w:tcPr>
                  <w:tcW w:w="295" w:type="pct"/>
                  <w:vAlign w:val="center"/>
                </w:tcPr>
                <w:p w:rsidR="00372EC4" w:rsidRPr="006F7EA6" w:rsidRDefault="00372EC4" w:rsidP="00D00394">
                  <w:pPr>
                    <w:spacing w:line="300" w:lineRule="exact"/>
                    <w:jc w:val="center"/>
                    <w:rPr>
                      <w:rFonts w:hint="eastAsia"/>
                    </w:rPr>
                  </w:pPr>
                  <w:r w:rsidRPr="006F7EA6">
                    <w:rPr>
                      <w:rFonts w:hint="eastAsia"/>
                    </w:rPr>
                    <w:t>/</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0.138</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0.0117</w:t>
                  </w:r>
                </w:p>
              </w:tc>
              <w:tc>
                <w:tcPr>
                  <w:tcW w:w="238" w:type="pct"/>
                  <w:vMerge/>
                  <w:vAlign w:val="center"/>
                </w:tcPr>
                <w:p w:rsidR="00372EC4" w:rsidRPr="006F7EA6" w:rsidRDefault="00372EC4" w:rsidP="00D00394">
                  <w:pPr>
                    <w:spacing w:line="300" w:lineRule="exact"/>
                    <w:jc w:val="center"/>
                    <w:rPr>
                      <w:rFonts w:hint="eastAsia"/>
                    </w:rPr>
                  </w:pPr>
                </w:p>
              </w:tc>
              <w:tc>
                <w:tcPr>
                  <w:tcW w:w="553" w:type="pct"/>
                  <w:vMerge/>
                  <w:vAlign w:val="center"/>
                </w:tcPr>
                <w:p w:rsidR="00372EC4" w:rsidRPr="006F7EA6" w:rsidRDefault="00372EC4" w:rsidP="00D00394">
                  <w:pPr>
                    <w:spacing w:line="300" w:lineRule="exact"/>
                    <w:jc w:val="center"/>
                    <w:rPr>
                      <w:rFonts w:hint="eastAsia"/>
                    </w:rPr>
                  </w:pPr>
                </w:p>
              </w:tc>
              <w:tc>
                <w:tcPr>
                  <w:tcW w:w="238" w:type="pct"/>
                  <w:vMerge/>
                  <w:vAlign w:val="center"/>
                </w:tcPr>
                <w:p w:rsidR="00372EC4" w:rsidRPr="006F7EA6" w:rsidRDefault="00372EC4" w:rsidP="00D00394">
                  <w:pPr>
                    <w:spacing w:line="300" w:lineRule="exact"/>
                    <w:jc w:val="center"/>
                    <w:rPr>
                      <w:rFonts w:hint="eastAsia"/>
                    </w:rPr>
                  </w:pPr>
                </w:p>
              </w:tc>
              <w:tc>
                <w:tcPr>
                  <w:tcW w:w="291" w:type="pct"/>
                  <w:vAlign w:val="center"/>
                </w:tcPr>
                <w:p w:rsidR="00372EC4" w:rsidRPr="006F7EA6" w:rsidRDefault="00372EC4" w:rsidP="00D00394">
                  <w:pPr>
                    <w:spacing w:line="300" w:lineRule="exact"/>
                    <w:jc w:val="center"/>
                    <w:rPr>
                      <w:rFonts w:hint="eastAsia"/>
                    </w:rPr>
                  </w:pPr>
                  <w:r w:rsidRPr="006F7EA6">
                    <w:rPr>
                      <w:rFonts w:hint="eastAsia"/>
                    </w:rPr>
                    <w:t>/</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0.138</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0.0117</w:t>
                  </w:r>
                </w:p>
              </w:tc>
              <w:tc>
                <w:tcPr>
                  <w:tcW w:w="317" w:type="pct"/>
                  <w:vMerge/>
                  <w:vAlign w:val="center"/>
                </w:tcPr>
                <w:p w:rsidR="00372EC4" w:rsidRPr="006F7EA6" w:rsidRDefault="00372EC4" w:rsidP="00D00394">
                  <w:pPr>
                    <w:spacing w:line="300" w:lineRule="exact"/>
                    <w:jc w:val="center"/>
                    <w:rPr>
                      <w:rFonts w:hint="eastAsia"/>
                    </w:rPr>
                  </w:pPr>
                </w:p>
              </w:tc>
              <w:tc>
                <w:tcPr>
                  <w:tcW w:w="235" w:type="pct"/>
                  <w:vMerge/>
                  <w:vAlign w:val="center"/>
                </w:tcPr>
                <w:p w:rsidR="00372EC4" w:rsidRPr="006F7EA6" w:rsidRDefault="00372EC4" w:rsidP="00D00394">
                  <w:pPr>
                    <w:spacing w:line="300" w:lineRule="exact"/>
                    <w:jc w:val="center"/>
                    <w:rPr>
                      <w:rFonts w:hint="eastAsia"/>
                    </w:rPr>
                  </w:pPr>
                </w:p>
              </w:tc>
            </w:tr>
            <w:tr w:rsidR="005B30AE" w:rsidRPr="006F7EA6" w:rsidTr="00D00394">
              <w:trPr>
                <w:trHeight w:val="70"/>
              </w:trPr>
              <w:tc>
                <w:tcPr>
                  <w:tcW w:w="396" w:type="pct"/>
                  <w:vMerge/>
                  <w:vAlign w:val="center"/>
                </w:tcPr>
                <w:p w:rsidR="00372EC4" w:rsidRPr="006F7EA6" w:rsidRDefault="00372EC4" w:rsidP="00D00394">
                  <w:pPr>
                    <w:spacing w:line="300" w:lineRule="exact"/>
                    <w:jc w:val="center"/>
                    <w:rPr>
                      <w:rFonts w:hint="eastAsia"/>
                    </w:rPr>
                  </w:pPr>
                </w:p>
              </w:tc>
              <w:tc>
                <w:tcPr>
                  <w:tcW w:w="317" w:type="pct"/>
                  <w:vMerge/>
                  <w:vAlign w:val="center"/>
                </w:tcPr>
                <w:p w:rsidR="00372EC4" w:rsidRPr="006F7EA6" w:rsidRDefault="00372EC4" w:rsidP="00D00394">
                  <w:pPr>
                    <w:spacing w:line="300" w:lineRule="exact"/>
                    <w:jc w:val="center"/>
                    <w:rPr>
                      <w:rFonts w:hint="eastAsia"/>
                    </w:rPr>
                  </w:pPr>
                </w:p>
              </w:tc>
              <w:tc>
                <w:tcPr>
                  <w:tcW w:w="376" w:type="pct"/>
                  <w:vMerge/>
                  <w:vAlign w:val="center"/>
                </w:tcPr>
                <w:p w:rsidR="00372EC4" w:rsidRPr="006F7EA6" w:rsidRDefault="00372EC4" w:rsidP="00D00394">
                  <w:pPr>
                    <w:spacing w:line="300" w:lineRule="exact"/>
                    <w:jc w:val="center"/>
                    <w:rPr>
                      <w:rFonts w:hint="eastAsia"/>
                    </w:rPr>
                  </w:pP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VOCs</w:t>
                  </w:r>
                </w:p>
              </w:tc>
              <w:tc>
                <w:tcPr>
                  <w:tcW w:w="277" w:type="pct"/>
                  <w:vMerge/>
                  <w:vAlign w:val="center"/>
                </w:tcPr>
                <w:p w:rsidR="00372EC4" w:rsidRPr="006F7EA6" w:rsidRDefault="00372EC4" w:rsidP="00D00394">
                  <w:pPr>
                    <w:spacing w:line="300" w:lineRule="exact"/>
                    <w:jc w:val="center"/>
                    <w:rPr>
                      <w:rFonts w:hint="eastAsia"/>
                    </w:rPr>
                  </w:pPr>
                </w:p>
              </w:tc>
              <w:tc>
                <w:tcPr>
                  <w:tcW w:w="295" w:type="pct"/>
                  <w:vAlign w:val="center"/>
                </w:tcPr>
                <w:p w:rsidR="00372EC4" w:rsidRPr="006F7EA6" w:rsidRDefault="00372EC4" w:rsidP="00D00394">
                  <w:pPr>
                    <w:spacing w:line="300" w:lineRule="exact"/>
                    <w:jc w:val="center"/>
                    <w:rPr>
                      <w:rFonts w:hint="eastAsia"/>
                    </w:rPr>
                  </w:pPr>
                  <w:r w:rsidRPr="006F7EA6">
                    <w:rPr>
                      <w:rFonts w:hint="eastAsia"/>
                    </w:rPr>
                    <w:t>/</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0.138</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0.0117</w:t>
                  </w:r>
                </w:p>
              </w:tc>
              <w:tc>
                <w:tcPr>
                  <w:tcW w:w="238" w:type="pct"/>
                  <w:vMerge/>
                  <w:vAlign w:val="center"/>
                </w:tcPr>
                <w:p w:rsidR="00372EC4" w:rsidRPr="006F7EA6" w:rsidRDefault="00372EC4" w:rsidP="00D00394">
                  <w:pPr>
                    <w:spacing w:line="300" w:lineRule="exact"/>
                    <w:jc w:val="center"/>
                    <w:rPr>
                      <w:rFonts w:hint="eastAsia"/>
                    </w:rPr>
                  </w:pPr>
                </w:p>
              </w:tc>
              <w:tc>
                <w:tcPr>
                  <w:tcW w:w="553" w:type="pct"/>
                  <w:vMerge/>
                  <w:vAlign w:val="center"/>
                </w:tcPr>
                <w:p w:rsidR="00372EC4" w:rsidRPr="006F7EA6" w:rsidRDefault="00372EC4" w:rsidP="00D00394">
                  <w:pPr>
                    <w:spacing w:line="300" w:lineRule="exact"/>
                    <w:jc w:val="center"/>
                    <w:rPr>
                      <w:rFonts w:hint="eastAsia"/>
                    </w:rPr>
                  </w:pPr>
                </w:p>
              </w:tc>
              <w:tc>
                <w:tcPr>
                  <w:tcW w:w="238" w:type="pct"/>
                  <w:vMerge/>
                  <w:vAlign w:val="center"/>
                </w:tcPr>
                <w:p w:rsidR="00372EC4" w:rsidRPr="006F7EA6" w:rsidRDefault="00372EC4" w:rsidP="00D00394">
                  <w:pPr>
                    <w:spacing w:line="300" w:lineRule="exact"/>
                    <w:jc w:val="center"/>
                    <w:rPr>
                      <w:rFonts w:hint="eastAsia"/>
                    </w:rPr>
                  </w:pPr>
                </w:p>
              </w:tc>
              <w:tc>
                <w:tcPr>
                  <w:tcW w:w="291" w:type="pct"/>
                  <w:vAlign w:val="center"/>
                </w:tcPr>
                <w:p w:rsidR="00372EC4" w:rsidRPr="006F7EA6" w:rsidRDefault="00372EC4" w:rsidP="00D00394">
                  <w:pPr>
                    <w:spacing w:line="300" w:lineRule="exact"/>
                    <w:jc w:val="center"/>
                    <w:rPr>
                      <w:rFonts w:hint="eastAsia"/>
                    </w:rPr>
                  </w:pPr>
                  <w:r w:rsidRPr="006F7EA6">
                    <w:rPr>
                      <w:rFonts w:hint="eastAsia"/>
                    </w:rPr>
                    <w:t>/</w:t>
                  </w:r>
                </w:p>
              </w:tc>
              <w:tc>
                <w:tcPr>
                  <w:tcW w:w="258" w:type="pct"/>
                  <w:vAlign w:val="center"/>
                </w:tcPr>
                <w:p w:rsidR="00372EC4" w:rsidRPr="006F7EA6" w:rsidRDefault="00372EC4" w:rsidP="00D00394">
                  <w:pPr>
                    <w:spacing w:line="300" w:lineRule="exact"/>
                    <w:jc w:val="center"/>
                    <w:rPr>
                      <w:rFonts w:hint="eastAsia"/>
                    </w:rPr>
                  </w:pPr>
                  <w:r w:rsidRPr="006F7EA6">
                    <w:rPr>
                      <w:rFonts w:hint="eastAsia"/>
                    </w:rPr>
                    <w:t>0.138</w:t>
                  </w:r>
                </w:p>
              </w:tc>
              <w:tc>
                <w:tcPr>
                  <w:tcW w:w="317" w:type="pct"/>
                  <w:vAlign w:val="center"/>
                </w:tcPr>
                <w:p w:rsidR="00372EC4" w:rsidRPr="006F7EA6" w:rsidRDefault="00372EC4" w:rsidP="00D00394">
                  <w:pPr>
                    <w:spacing w:line="300" w:lineRule="exact"/>
                    <w:jc w:val="center"/>
                    <w:rPr>
                      <w:rFonts w:hint="eastAsia"/>
                    </w:rPr>
                  </w:pPr>
                  <w:r w:rsidRPr="006F7EA6">
                    <w:rPr>
                      <w:rFonts w:hint="eastAsia"/>
                    </w:rPr>
                    <w:t>0.0117</w:t>
                  </w:r>
                </w:p>
              </w:tc>
              <w:tc>
                <w:tcPr>
                  <w:tcW w:w="317" w:type="pct"/>
                  <w:vMerge/>
                  <w:vAlign w:val="center"/>
                </w:tcPr>
                <w:p w:rsidR="00372EC4" w:rsidRPr="006F7EA6" w:rsidRDefault="00372EC4" w:rsidP="00D00394">
                  <w:pPr>
                    <w:spacing w:line="300" w:lineRule="exact"/>
                    <w:jc w:val="center"/>
                    <w:rPr>
                      <w:rFonts w:hint="eastAsia"/>
                    </w:rPr>
                  </w:pPr>
                </w:p>
              </w:tc>
              <w:tc>
                <w:tcPr>
                  <w:tcW w:w="235" w:type="pct"/>
                  <w:vMerge/>
                  <w:vAlign w:val="center"/>
                </w:tcPr>
                <w:p w:rsidR="00372EC4" w:rsidRPr="006F7EA6" w:rsidRDefault="00372EC4" w:rsidP="00D00394">
                  <w:pPr>
                    <w:spacing w:line="300" w:lineRule="exact"/>
                    <w:jc w:val="center"/>
                    <w:rPr>
                      <w:rFonts w:hint="eastAsia"/>
                    </w:rPr>
                  </w:pPr>
                </w:p>
              </w:tc>
            </w:tr>
            <w:tr w:rsidR="005B30AE" w:rsidRPr="006F7EA6" w:rsidTr="00D00394">
              <w:trPr>
                <w:trHeight w:val="70"/>
              </w:trPr>
              <w:tc>
                <w:tcPr>
                  <w:tcW w:w="396" w:type="pct"/>
                  <w:vMerge w:val="restart"/>
                  <w:vAlign w:val="center"/>
                </w:tcPr>
                <w:p w:rsidR="00871FD1" w:rsidRPr="006F7EA6" w:rsidRDefault="00871FD1" w:rsidP="00D00394">
                  <w:pPr>
                    <w:spacing w:line="300" w:lineRule="exact"/>
                    <w:jc w:val="center"/>
                    <w:rPr>
                      <w:rFonts w:hint="eastAsia"/>
                    </w:rPr>
                  </w:pPr>
                  <w:r w:rsidRPr="006F7EA6">
                    <w:rPr>
                      <w:rFonts w:hint="eastAsia"/>
                    </w:rPr>
                    <w:t>喷漆、烘干</w:t>
                  </w:r>
                </w:p>
              </w:tc>
              <w:tc>
                <w:tcPr>
                  <w:tcW w:w="317" w:type="pct"/>
                  <w:vMerge w:val="restart"/>
                  <w:vAlign w:val="center"/>
                </w:tcPr>
                <w:p w:rsidR="00871FD1" w:rsidRPr="006F7EA6" w:rsidRDefault="00871FD1" w:rsidP="00D00394">
                  <w:pPr>
                    <w:spacing w:line="300" w:lineRule="exact"/>
                    <w:jc w:val="center"/>
                    <w:rPr>
                      <w:rFonts w:hint="eastAsia"/>
                    </w:rPr>
                  </w:pPr>
                  <w:r w:rsidRPr="006F7EA6">
                    <w:rPr>
                      <w:rFonts w:hint="eastAsia"/>
                    </w:rPr>
                    <w:t>喷涂废气</w:t>
                  </w:r>
                </w:p>
              </w:tc>
              <w:tc>
                <w:tcPr>
                  <w:tcW w:w="376" w:type="pct"/>
                  <w:vMerge w:val="restart"/>
                  <w:vAlign w:val="center"/>
                </w:tcPr>
                <w:p w:rsidR="00871FD1" w:rsidRPr="006F7EA6" w:rsidRDefault="00871FD1" w:rsidP="00D00394">
                  <w:pPr>
                    <w:spacing w:line="300" w:lineRule="exact"/>
                    <w:jc w:val="center"/>
                    <w:rPr>
                      <w:rFonts w:hint="eastAsia"/>
                    </w:rPr>
                  </w:pPr>
                  <w:r w:rsidRPr="006F7EA6">
                    <w:rPr>
                      <w:rFonts w:hint="eastAsia"/>
                    </w:rPr>
                    <w:t>喷漆房</w:t>
                  </w:r>
                  <w:r w:rsidRPr="006F7EA6">
                    <w:rPr>
                      <w:rFonts w:hint="eastAsia"/>
                    </w:rPr>
                    <w:t>2</w:t>
                  </w: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颗粒物</w:t>
                  </w:r>
                </w:p>
              </w:tc>
              <w:tc>
                <w:tcPr>
                  <w:tcW w:w="277" w:type="pct"/>
                  <w:vMerge w:val="restart"/>
                  <w:vAlign w:val="center"/>
                </w:tcPr>
                <w:p w:rsidR="00871FD1" w:rsidRPr="006F7EA6" w:rsidRDefault="00871FD1" w:rsidP="00D00394">
                  <w:pPr>
                    <w:spacing w:line="300" w:lineRule="exact"/>
                    <w:jc w:val="center"/>
                    <w:rPr>
                      <w:rFonts w:hint="eastAsia"/>
                    </w:rPr>
                  </w:pPr>
                  <w:r w:rsidRPr="006F7EA6">
                    <w:rPr>
                      <w:rFonts w:hint="eastAsia"/>
                    </w:rPr>
                    <w:t>15300</w:t>
                  </w:r>
                </w:p>
              </w:tc>
              <w:tc>
                <w:tcPr>
                  <w:tcW w:w="295" w:type="pct"/>
                  <w:vAlign w:val="center"/>
                </w:tcPr>
                <w:p w:rsidR="00871FD1" w:rsidRPr="006F7EA6" w:rsidRDefault="00871FD1" w:rsidP="00D00394">
                  <w:pPr>
                    <w:spacing w:line="300" w:lineRule="exact"/>
                    <w:jc w:val="center"/>
                    <w:rPr>
                      <w:rFonts w:hint="eastAsia"/>
                    </w:rPr>
                  </w:pPr>
                  <w:r w:rsidRPr="006F7EA6">
                    <w:rPr>
                      <w:rFonts w:hint="eastAsia"/>
                    </w:rPr>
                    <w:t>29.87</w:t>
                  </w:r>
                </w:p>
              </w:tc>
              <w:tc>
                <w:tcPr>
                  <w:tcW w:w="258" w:type="pct"/>
                  <w:vAlign w:val="center"/>
                </w:tcPr>
                <w:p w:rsidR="00871FD1" w:rsidRPr="006F7EA6" w:rsidRDefault="00871FD1" w:rsidP="00D00394">
                  <w:pPr>
                    <w:spacing w:line="300" w:lineRule="exact"/>
                    <w:jc w:val="center"/>
                    <w:rPr>
                      <w:rFonts w:hint="eastAsia"/>
                    </w:rPr>
                  </w:pPr>
                  <w:r w:rsidRPr="006F7EA6">
                    <w:rPr>
                      <w:rFonts w:hint="eastAsia"/>
                    </w:rPr>
                    <w:t>0.457</w:t>
                  </w: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0.0522</w:t>
                  </w:r>
                </w:p>
              </w:tc>
              <w:tc>
                <w:tcPr>
                  <w:tcW w:w="238" w:type="pct"/>
                  <w:vMerge w:val="restart"/>
                  <w:vAlign w:val="center"/>
                </w:tcPr>
                <w:p w:rsidR="00871FD1" w:rsidRPr="006F7EA6" w:rsidRDefault="00871FD1" w:rsidP="00D00394">
                  <w:pPr>
                    <w:spacing w:line="300" w:lineRule="exact"/>
                    <w:jc w:val="center"/>
                    <w:rPr>
                      <w:rFonts w:hint="eastAsia"/>
                    </w:rPr>
                  </w:pPr>
                  <w:r w:rsidRPr="006F7EA6">
                    <w:rPr>
                      <w:rFonts w:hint="eastAsia"/>
                    </w:rPr>
                    <w:t>95</w:t>
                  </w:r>
                </w:p>
              </w:tc>
              <w:tc>
                <w:tcPr>
                  <w:tcW w:w="553" w:type="pct"/>
                  <w:vMerge w:val="restart"/>
                  <w:vAlign w:val="center"/>
                </w:tcPr>
                <w:p w:rsidR="00871FD1" w:rsidRPr="006F7EA6" w:rsidRDefault="00871FD1" w:rsidP="00D00394">
                  <w:pPr>
                    <w:spacing w:line="300" w:lineRule="exact"/>
                    <w:jc w:val="center"/>
                    <w:rPr>
                      <w:rFonts w:hint="eastAsia"/>
                    </w:rPr>
                  </w:pPr>
                  <w:r w:rsidRPr="006F7EA6">
                    <w:rPr>
                      <w:rFonts w:hint="eastAsia"/>
                    </w:rPr>
                    <w:t>水帘</w:t>
                  </w:r>
                  <w:r w:rsidRPr="006F7EA6">
                    <w:rPr>
                      <w:rFonts w:hint="eastAsia"/>
                    </w:rPr>
                    <w:t>+</w:t>
                  </w:r>
                  <w:r w:rsidRPr="006F7EA6">
                    <w:rPr>
                      <w:rFonts w:hint="eastAsia"/>
                    </w:rPr>
                    <w:t>过滤棉</w:t>
                  </w:r>
                  <w:r w:rsidRPr="006F7EA6">
                    <w:rPr>
                      <w:rFonts w:hint="eastAsia"/>
                    </w:rPr>
                    <w:t>+UV</w:t>
                  </w:r>
                  <w:r w:rsidRPr="006F7EA6">
                    <w:rPr>
                      <w:rFonts w:hint="eastAsia"/>
                    </w:rPr>
                    <w:t>光催化</w:t>
                  </w:r>
                  <w:r w:rsidR="00293352" w:rsidRPr="006F7EA6">
                    <w:rPr>
                      <w:rFonts w:hint="eastAsia"/>
                    </w:rPr>
                    <w:t>氧化</w:t>
                  </w:r>
                  <w:r w:rsidRPr="006F7EA6">
                    <w:rPr>
                      <w:rFonts w:hint="eastAsia"/>
                    </w:rPr>
                    <w:t>+</w:t>
                  </w:r>
                  <w:r w:rsidRPr="006F7EA6">
                    <w:rPr>
                      <w:rFonts w:hint="eastAsia"/>
                    </w:rPr>
                    <w:t>活性炭吸附</w:t>
                  </w:r>
                </w:p>
              </w:tc>
              <w:tc>
                <w:tcPr>
                  <w:tcW w:w="238" w:type="pct"/>
                  <w:vAlign w:val="center"/>
                </w:tcPr>
                <w:p w:rsidR="00871FD1" w:rsidRPr="006F7EA6" w:rsidRDefault="00871FD1" w:rsidP="00D00394">
                  <w:pPr>
                    <w:spacing w:line="300" w:lineRule="exact"/>
                    <w:jc w:val="center"/>
                    <w:rPr>
                      <w:rFonts w:hint="eastAsia"/>
                    </w:rPr>
                  </w:pPr>
                  <w:r w:rsidRPr="006F7EA6">
                    <w:rPr>
                      <w:rFonts w:hint="eastAsia"/>
                    </w:rPr>
                    <w:t>80</w:t>
                  </w:r>
                </w:p>
              </w:tc>
              <w:tc>
                <w:tcPr>
                  <w:tcW w:w="291" w:type="pct"/>
                  <w:vAlign w:val="center"/>
                </w:tcPr>
                <w:p w:rsidR="00871FD1" w:rsidRPr="006F7EA6" w:rsidRDefault="00871FD1" w:rsidP="00D00394">
                  <w:pPr>
                    <w:spacing w:line="300" w:lineRule="exact"/>
                    <w:jc w:val="center"/>
                    <w:rPr>
                      <w:rFonts w:hint="eastAsia"/>
                    </w:rPr>
                  </w:pPr>
                  <w:r w:rsidRPr="006F7EA6">
                    <w:rPr>
                      <w:rFonts w:hint="eastAsia"/>
                    </w:rPr>
                    <w:t>5.95</w:t>
                  </w:r>
                </w:p>
              </w:tc>
              <w:tc>
                <w:tcPr>
                  <w:tcW w:w="258" w:type="pct"/>
                  <w:vAlign w:val="center"/>
                </w:tcPr>
                <w:p w:rsidR="00871FD1" w:rsidRPr="006F7EA6" w:rsidRDefault="00871FD1" w:rsidP="00D00394">
                  <w:pPr>
                    <w:spacing w:line="300" w:lineRule="exact"/>
                    <w:jc w:val="center"/>
                    <w:rPr>
                      <w:rFonts w:hint="eastAsia"/>
                    </w:rPr>
                  </w:pPr>
                  <w:r w:rsidRPr="006F7EA6">
                    <w:rPr>
                      <w:rFonts w:hint="eastAsia"/>
                    </w:rPr>
                    <w:t>0.091</w:t>
                  </w: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0.0104</w:t>
                  </w:r>
                </w:p>
              </w:tc>
              <w:tc>
                <w:tcPr>
                  <w:tcW w:w="317" w:type="pct"/>
                  <w:vMerge w:val="restart"/>
                  <w:vAlign w:val="center"/>
                </w:tcPr>
                <w:p w:rsidR="00871FD1" w:rsidRPr="006F7EA6" w:rsidRDefault="00382D78" w:rsidP="00D00394">
                  <w:pPr>
                    <w:spacing w:line="300" w:lineRule="exact"/>
                    <w:jc w:val="center"/>
                    <w:rPr>
                      <w:rFonts w:hint="eastAsia"/>
                    </w:rPr>
                  </w:pPr>
                  <w:r w:rsidRPr="006F7EA6">
                    <w:rPr>
                      <w:rFonts w:hint="eastAsia"/>
                      <w:szCs w:val="21"/>
                    </w:rPr>
                    <w:t>DA017</w:t>
                  </w:r>
                </w:p>
              </w:tc>
              <w:tc>
                <w:tcPr>
                  <w:tcW w:w="235" w:type="pct"/>
                  <w:vMerge w:val="restart"/>
                  <w:vAlign w:val="center"/>
                </w:tcPr>
                <w:p w:rsidR="00871FD1" w:rsidRPr="006F7EA6" w:rsidRDefault="00871FD1" w:rsidP="00D00394">
                  <w:pPr>
                    <w:spacing w:line="300" w:lineRule="exact"/>
                    <w:jc w:val="center"/>
                    <w:rPr>
                      <w:rFonts w:hint="eastAsia"/>
                    </w:rPr>
                  </w:pPr>
                  <w:r w:rsidRPr="006F7EA6">
                    <w:rPr>
                      <w:rFonts w:hint="eastAsia"/>
                    </w:rPr>
                    <w:t>有组织</w:t>
                  </w:r>
                </w:p>
              </w:tc>
            </w:tr>
            <w:tr w:rsidR="005B30AE" w:rsidRPr="006F7EA6" w:rsidTr="00D00394">
              <w:trPr>
                <w:trHeight w:val="70"/>
              </w:trPr>
              <w:tc>
                <w:tcPr>
                  <w:tcW w:w="396" w:type="pct"/>
                  <w:vMerge/>
                  <w:vAlign w:val="center"/>
                </w:tcPr>
                <w:p w:rsidR="00871FD1" w:rsidRPr="006F7EA6" w:rsidRDefault="00871FD1" w:rsidP="00D00394">
                  <w:pPr>
                    <w:spacing w:line="300" w:lineRule="exact"/>
                    <w:jc w:val="center"/>
                    <w:rPr>
                      <w:rFonts w:hint="eastAsia"/>
                    </w:rPr>
                  </w:pPr>
                </w:p>
              </w:tc>
              <w:tc>
                <w:tcPr>
                  <w:tcW w:w="317" w:type="pct"/>
                  <w:vMerge/>
                  <w:vAlign w:val="center"/>
                </w:tcPr>
                <w:p w:rsidR="00871FD1" w:rsidRPr="006F7EA6" w:rsidRDefault="00871FD1" w:rsidP="00D00394">
                  <w:pPr>
                    <w:spacing w:line="300" w:lineRule="exact"/>
                    <w:jc w:val="center"/>
                    <w:rPr>
                      <w:rFonts w:hint="eastAsia"/>
                    </w:rPr>
                  </w:pPr>
                </w:p>
              </w:tc>
              <w:tc>
                <w:tcPr>
                  <w:tcW w:w="376" w:type="pct"/>
                  <w:vMerge/>
                  <w:vAlign w:val="center"/>
                </w:tcPr>
                <w:p w:rsidR="00871FD1" w:rsidRPr="006F7EA6" w:rsidRDefault="00871FD1" w:rsidP="00D00394">
                  <w:pPr>
                    <w:spacing w:line="300" w:lineRule="exact"/>
                    <w:jc w:val="center"/>
                    <w:rPr>
                      <w:rFonts w:hint="eastAsia"/>
                    </w:rPr>
                  </w:pP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甲苯</w:t>
                  </w:r>
                </w:p>
              </w:tc>
              <w:tc>
                <w:tcPr>
                  <w:tcW w:w="277" w:type="pct"/>
                  <w:vMerge/>
                  <w:vAlign w:val="center"/>
                </w:tcPr>
                <w:p w:rsidR="00871FD1" w:rsidRPr="006F7EA6" w:rsidRDefault="00871FD1" w:rsidP="00D00394">
                  <w:pPr>
                    <w:spacing w:line="300" w:lineRule="exact"/>
                    <w:jc w:val="center"/>
                    <w:rPr>
                      <w:rFonts w:hint="eastAsia"/>
                    </w:rPr>
                  </w:pPr>
                </w:p>
              </w:tc>
              <w:tc>
                <w:tcPr>
                  <w:tcW w:w="295" w:type="pct"/>
                  <w:vAlign w:val="center"/>
                </w:tcPr>
                <w:p w:rsidR="00871FD1" w:rsidRPr="006F7EA6" w:rsidRDefault="00871FD1" w:rsidP="00D00394">
                  <w:pPr>
                    <w:spacing w:line="300" w:lineRule="exact"/>
                    <w:jc w:val="center"/>
                    <w:rPr>
                      <w:rFonts w:hint="eastAsia"/>
                    </w:rPr>
                  </w:pPr>
                  <w:r w:rsidRPr="006F7EA6">
                    <w:rPr>
                      <w:rFonts w:hint="eastAsia"/>
                    </w:rPr>
                    <w:t>14.71</w:t>
                  </w:r>
                </w:p>
              </w:tc>
              <w:tc>
                <w:tcPr>
                  <w:tcW w:w="258" w:type="pct"/>
                  <w:vAlign w:val="center"/>
                </w:tcPr>
                <w:p w:rsidR="00871FD1" w:rsidRPr="006F7EA6" w:rsidRDefault="00871FD1" w:rsidP="00D00394">
                  <w:pPr>
                    <w:spacing w:line="300" w:lineRule="exact"/>
                    <w:jc w:val="center"/>
                    <w:rPr>
                      <w:rFonts w:hint="eastAsia"/>
                    </w:rPr>
                  </w:pPr>
                  <w:r w:rsidRPr="006F7EA6">
                    <w:rPr>
                      <w:rFonts w:hint="eastAsia"/>
                    </w:rPr>
                    <w:t>0.225</w:t>
                  </w: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0.037</w:t>
                  </w:r>
                </w:p>
              </w:tc>
              <w:tc>
                <w:tcPr>
                  <w:tcW w:w="238" w:type="pct"/>
                  <w:vMerge/>
                  <w:vAlign w:val="center"/>
                </w:tcPr>
                <w:p w:rsidR="00871FD1" w:rsidRPr="006F7EA6" w:rsidRDefault="00871FD1" w:rsidP="00D00394">
                  <w:pPr>
                    <w:spacing w:line="300" w:lineRule="exact"/>
                    <w:jc w:val="center"/>
                    <w:rPr>
                      <w:rFonts w:hint="eastAsia"/>
                    </w:rPr>
                  </w:pPr>
                </w:p>
              </w:tc>
              <w:tc>
                <w:tcPr>
                  <w:tcW w:w="553" w:type="pct"/>
                  <w:vMerge/>
                  <w:vAlign w:val="center"/>
                </w:tcPr>
                <w:p w:rsidR="00871FD1" w:rsidRPr="006F7EA6" w:rsidRDefault="00871FD1" w:rsidP="00D00394">
                  <w:pPr>
                    <w:spacing w:line="300" w:lineRule="exact"/>
                    <w:jc w:val="center"/>
                    <w:rPr>
                      <w:rFonts w:hint="eastAsia"/>
                    </w:rPr>
                  </w:pPr>
                </w:p>
              </w:tc>
              <w:tc>
                <w:tcPr>
                  <w:tcW w:w="238" w:type="pct"/>
                  <w:vAlign w:val="center"/>
                </w:tcPr>
                <w:p w:rsidR="00871FD1" w:rsidRPr="006F7EA6" w:rsidRDefault="00871FD1" w:rsidP="00D00394">
                  <w:pPr>
                    <w:spacing w:line="300" w:lineRule="exact"/>
                    <w:jc w:val="center"/>
                    <w:rPr>
                      <w:rFonts w:hint="eastAsia"/>
                    </w:rPr>
                  </w:pPr>
                  <w:r w:rsidRPr="006F7EA6">
                    <w:rPr>
                      <w:rFonts w:hint="eastAsia"/>
                    </w:rPr>
                    <w:t>70</w:t>
                  </w:r>
                </w:p>
              </w:tc>
              <w:tc>
                <w:tcPr>
                  <w:tcW w:w="291" w:type="pct"/>
                  <w:vAlign w:val="center"/>
                </w:tcPr>
                <w:p w:rsidR="00871FD1" w:rsidRPr="006F7EA6" w:rsidRDefault="00871FD1" w:rsidP="00D00394">
                  <w:pPr>
                    <w:spacing w:line="300" w:lineRule="exact"/>
                    <w:jc w:val="center"/>
                    <w:rPr>
                      <w:rFonts w:hint="eastAsia"/>
                    </w:rPr>
                  </w:pPr>
                  <w:r w:rsidRPr="006F7EA6">
                    <w:rPr>
                      <w:rFonts w:hint="eastAsia"/>
                    </w:rPr>
                    <w:t>4.44</w:t>
                  </w:r>
                </w:p>
              </w:tc>
              <w:tc>
                <w:tcPr>
                  <w:tcW w:w="258" w:type="pct"/>
                  <w:vAlign w:val="center"/>
                </w:tcPr>
                <w:p w:rsidR="00871FD1" w:rsidRPr="006F7EA6" w:rsidRDefault="00871FD1" w:rsidP="00D00394">
                  <w:pPr>
                    <w:spacing w:line="300" w:lineRule="exact"/>
                    <w:jc w:val="center"/>
                    <w:rPr>
                      <w:rFonts w:hint="eastAsia"/>
                    </w:rPr>
                  </w:pPr>
                  <w:r w:rsidRPr="006F7EA6">
                    <w:rPr>
                      <w:rFonts w:hint="eastAsia"/>
                    </w:rPr>
                    <w:t>0.068</w:t>
                  </w: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0.0111</w:t>
                  </w:r>
                </w:p>
              </w:tc>
              <w:tc>
                <w:tcPr>
                  <w:tcW w:w="317" w:type="pct"/>
                  <w:vMerge/>
                  <w:vAlign w:val="center"/>
                </w:tcPr>
                <w:p w:rsidR="00871FD1" w:rsidRPr="006F7EA6" w:rsidRDefault="00871FD1" w:rsidP="00D00394">
                  <w:pPr>
                    <w:spacing w:line="300" w:lineRule="exact"/>
                    <w:jc w:val="center"/>
                    <w:rPr>
                      <w:rFonts w:hint="eastAsia"/>
                    </w:rPr>
                  </w:pPr>
                </w:p>
              </w:tc>
              <w:tc>
                <w:tcPr>
                  <w:tcW w:w="235" w:type="pct"/>
                  <w:vMerge/>
                  <w:vAlign w:val="center"/>
                </w:tcPr>
                <w:p w:rsidR="00871FD1" w:rsidRPr="006F7EA6" w:rsidRDefault="00871FD1" w:rsidP="00D00394">
                  <w:pPr>
                    <w:spacing w:line="300" w:lineRule="exact"/>
                    <w:jc w:val="center"/>
                    <w:rPr>
                      <w:rFonts w:hint="eastAsia"/>
                    </w:rPr>
                  </w:pPr>
                </w:p>
              </w:tc>
            </w:tr>
            <w:tr w:rsidR="005B30AE" w:rsidRPr="006F7EA6" w:rsidTr="00D00394">
              <w:trPr>
                <w:trHeight w:val="70"/>
              </w:trPr>
              <w:tc>
                <w:tcPr>
                  <w:tcW w:w="396" w:type="pct"/>
                  <w:vMerge/>
                  <w:vAlign w:val="center"/>
                </w:tcPr>
                <w:p w:rsidR="00871FD1" w:rsidRPr="006F7EA6" w:rsidRDefault="00871FD1" w:rsidP="00D00394">
                  <w:pPr>
                    <w:spacing w:line="300" w:lineRule="exact"/>
                    <w:jc w:val="center"/>
                    <w:rPr>
                      <w:rFonts w:hint="eastAsia"/>
                    </w:rPr>
                  </w:pPr>
                </w:p>
              </w:tc>
              <w:tc>
                <w:tcPr>
                  <w:tcW w:w="317" w:type="pct"/>
                  <w:vMerge/>
                  <w:vAlign w:val="center"/>
                </w:tcPr>
                <w:p w:rsidR="00871FD1" w:rsidRPr="006F7EA6" w:rsidRDefault="00871FD1" w:rsidP="00D00394">
                  <w:pPr>
                    <w:spacing w:line="300" w:lineRule="exact"/>
                    <w:jc w:val="center"/>
                    <w:rPr>
                      <w:rFonts w:hint="eastAsia"/>
                    </w:rPr>
                  </w:pPr>
                </w:p>
              </w:tc>
              <w:tc>
                <w:tcPr>
                  <w:tcW w:w="376" w:type="pct"/>
                  <w:vMerge/>
                  <w:vAlign w:val="center"/>
                </w:tcPr>
                <w:p w:rsidR="00871FD1" w:rsidRPr="006F7EA6" w:rsidRDefault="00871FD1" w:rsidP="00D00394">
                  <w:pPr>
                    <w:spacing w:line="300" w:lineRule="exact"/>
                    <w:jc w:val="center"/>
                    <w:rPr>
                      <w:rFonts w:hint="eastAsia"/>
                    </w:rPr>
                  </w:pP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二甲苯</w:t>
                  </w:r>
                </w:p>
              </w:tc>
              <w:tc>
                <w:tcPr>
                  <w:tcW w:w="277" w:type="pct"/>
                  <w:vMerge/>
                  <w:vAlign w:val="center"/>
                </w:tcPr>
                <w:p w:rsidR="00871FD1" w:rsidRPr="006F7EA6" w:rsidRDefault="00871FD1" w:rsidP="00D00394">
                  <w:pPr>
                    <w:spacing w:line="300" w:lineRule="exact"/>
                    <w:jc w:val="center"/>
                    <w:rPr>
                      <w:rFonts w:hint="eastAsia"/>
                    </w:rPr>
                  </w:pPr>
                </w:p>
              </w:tc>
              <w:tc>
                <w:tcPr>
                  <w:tcW w:w="295" w:type="pct"/>
                  <w:vAlign w:val="center"/>
                </w:tcPr>
                <w:p w:rsidR="00871FD1" w:rsidRPr="006F7EA6" w:rsidRDefault="00871FD1" w:rsidP="00D00394">
                  <w:pPr>
                    <w:spacing w:line="300" w:lineRule="exact"/>
                    <w:jc w:val="center"/>
                    <w:rPr>
                      <w:rFonts w:hint="eastAsia"/>
                    </w:rPr>
                  </w:pPr>
                  <w:r w:rsidRPr="006F7EA6">
                    <w:rPr>
                      <w:rFonts w:hint="eastAsia"/>
                    </w:rPr>
                    <w:t>23.86</w:t>
                  </w:r>
                </w:p>
              </w:tc>
              <w:tc>
                <w:tcPr>
                  <w:tcW w:w="258" w:type="pct"/>
                  <w:vAlign w:val="center"/>
                </w:tcPr>
                <w:p w:rsidR="00871FD1" w:rsidRPr="006F7EA6" w:rsidRDefault="00871FD1" w:rsidP="00D00394">
                  <w:pPr>
                    <w:spacing w:line="300" w:lineRule="exact"/>
                    <w:jc w:val="center"/>
                    <w:rPr>
                      <w:rFonts w:hint="eastAsia"/>
                    </w:rPr>
                  </w:pPr>
                  <w:r w:rsidRPr="006F7EA6">
                    <w:rPr>
                      <w:rFonts w:hint="eastAsia"/>
                    </w:rPr>
                    <w:t>0.365</w:t>
                  </w: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0.0551</w:t>
                  </w:r>
                </w:p>
              </w:tc>
              <w:tc>
                <w:tcPr>
                  <w:tcW w:w="238" w:type="pct"/>
                  <w:vMerge/>
                  <w:vAlign w:val="center"/>
                </w:tcPr>
                <w:p w:rsidR="00871FD1" w:rsidRPr="006F7EA6" w:rsidRDefault="00871FD1" w:rsidP="00D00394">
                  <w:pPr>
                    <w:spacing w:line="300" w:lineRule="exact"/>
                    <w:jc w:val="center"/>
                    <w:rPr>
                      <w:rFonts w:hint="eastAsia"/>
                    </w:rPr>
                  </w:pPr>
                </w:p>
              </w:tc>
              <w:tc>
                <w:tcPr>
                  <w:tcW w:w="553" w:type="pct"/>
                  <w:vMerge/>
                  <w:vAlign w:val="center"/>
                </w:tcPr>
                <w:p w:rsidR="00871FD1" w:rsidRPr="006F7EA6" w:rsidRDefault="00871FD1" w:rsidP="00D00394">
                  <w:pPr>
                    <w:spacing w:line="300" w:lineRule="exact"/>
                    <w:jc w:val="center"/>
                    <w:rPr>
                      <w:rFonts w:hint="eastAsia"/>
                    </w:rPr>
                  </w:pPr>
                </w:p>
              </w:tc>
              <w:tc>
                <w:tcPr>
                  <w:tcW w:w="238" w:type="pct"/>
                  <w:vAlign w:val="center"/>
                </w:tcPr>
                <w:p w:rsidR="00871FD1" w:rsidRPr="006F7EA6" w:rsidRDefault="00871FD1" w:rsidP="00D00394">
                  <w:pPr>
                    <w:spacing w:line="300" w:lineRule="exact"/>
                    <w:jc w:val="center"/>
                    <w:rPr>
                      <w:rFonts w:hint="eastAsia"/>
                    </w:rPr>
                  </w:pPr>
                  <w:r w:rsidRPr="006F7EA6">
                    <w:rPr>
                      <w:rFonts w:hint="eastAsia"/>
                    </w:rPr>
                    <w:t>70</w:t>
                  </w:r>
                </w:p>
              </w:tc>
              <w:tc>
                <w:tcPr>
                  <w:tcW w:w="291" w:type="pct"/>
                  <w:vAlign w:val="center"/>
                </w:tcPr>
                <w:p w:rsidR="00871FD1" w:rsidRPr="006F7EA6" w:rsidRDefault="00871FD1" w:rsidP="00D00394">
                  <w:pPr>
                    <w:spacing w:line="300" w:lineRule="exact"/>
                    <w:jc w:val="center"/>
                    <w:rPr>
                      <w:rFonts w:hint="eastAsia"/>
                    </w:rPr>
                  </w:pPr>
                  <w:r w:rsidRPr="006F7EA6">
                    <w:rPr>
                      <w:rFonts w:hint="eastAsia"/>
                    </w:rPr>
                    <w:t>7.19</w:t>
                  </w:r>
                </w:p>
              </w:tc>
              <w:tc>
                <w:tcPr>
                  <w:tcW w:w="258" w:type="pct"/>
                  <w:vAlign w:val="center"/>
                </w:tcPr>
                <w:p w:rsidR="00871FD1" w:rsidRPr="006F7EA6" w:rsidRDefault="00871FD1" w:rsidP="00D00394">
                  <w:pPr>
                    <w:spacing w:line="300" w:lineRule="exact"/>
                    <w:jc w:val="center"/>
                    <w:rPr>
                      <w:rFonts w:hint="eastAsia"/>
                    </w:rPr>
                  </w:pPr>
                  <w:r w:rsidRPr="006F7EA6">
                    <w:rPr>
                      <w:rFonts w:hint="eastAsia"/>
                    </w:rPr>
                    <w:t>0.110</w:t>
                  </w: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0.0165</w:t>
                  </w:r>
                </w:p>
              </w:tc>
              <w:tc>
                <w:tcPr>
                  <w:tcW w:w="317" w:type="pct"/>
                  <w:vMerge/>
                  <w:vAlign w:val="center"/>
                </w:tcPr>
                <w:p w:rsidR="00871FD1" w:rsidRPr="006F7EA6" w:rsidRDefault="00871FD1" w:rsidP="00D00394">
                  <w:pPr>
                    <w:spacing w:line="300" w:lineRule="exact"/>
                    <w:jc w:val="center"/>
                    <w:rPr>
                      <w:rFonts w:hint="eastAsia"/>
                    </w:rPr>
                  </w:pPr>
                </w:p>
              </w:tc>
              <w:tc>
                <w:tcPr>
                  <w:tcW w:w="235" w:type="pct"/>
                  <w:vMerge/>
                  <w:vAlign w:val="center"/>
                </w:tcPr>
                <w:p w:rsidR="00871FD1" w:rsidRPr="006F7EA6" w:rsidRDefault="00871FD1" w:rsidP="00D00394">
                  <w:pPr>
                    <w:spacing w:line="300" w:lineRule="exact"/>
                    <w:jc w:val="center"/>
                    <w:rPr>
                      <w:rFonts w:hint="eastAsia"/>
                    </w:rPr>
                  </w:pPr>
                </w:p>
              </w:tc>
            </w:tr>
            <w:tr w:rsidR="005B30AE" w:rsidRPr="006F7EA6" w:rsidTr="00D00394">
              <w:trPr>
                <w:trHeight w:val="70"/>
              </w:trPr>
              <w:tc>
                <w:tcPr>
                  <w:tcW w:w="396" w:type="pct"/>
                  <w:vMerge/>
                  <w:vAlign w:val="center"/>
                </w:tcPr>
                <w:p w:rsidR="00871FD1" w:rsidRPr="006F7EA6" w:rsidRDefault="00871FD1" w:rsidP="00D00394">
                  <w:pPr>
                    <w:spacing w:line="300" w:lineRule="exact"/>
                    <w:jc w:val="center"/>
                    <w:rPr>
                      <w:rFonts w:hint="eastAsia"/>
                    </w:rPr>
                  </w:pPr>
                </w:p>
              </w:tc>
              <w:tc>
                <w:tcPr>
                  <w:tcW w:w="317" w:type="pct"/>
                  <w:vMerge/>
                  <w:vAlign w:val="center"/>
                </w:tcPr>
                <w:p w:rsidR="00871FD1" w:rsidRPr="006F7EA6" w:rsidRDefault="00871FD1" w:rsidP="00D00394">
                  <w:pPr>
                    <w:spacing w:line="300" w:lineRule="exact"/>
                    <w:jc w:val="center"/>
                    <w:rPr>
                      <w:rFonts w:hint="eastAsia"/>
                    </w:rPr>
                  </w:pPr>
                </w:p>
              </w:tc>
              <w:tc>
                <w:tcPr>
                  <w:tcW w:w="376" w:type="pct"/>
                  <w:vMerge/>
                  <w:vAlign w:val="center"/>
                </w:tcPr>
                <w:p w:rsidR="00871FD1" w:rsidRPr="006F7EA6" w:rsidRDefault="00871FD1" w:rsidP="00D00394">
                  <w:pPr>
                    <w:spacing w:line="300" w:lineRule="exact"/>
                    <w:jc w:val="center"/>
                    <w:rPr>
                      <w:rFonts w:hint="eastAsia"/>
                    </w:rPr>
                  </w:pP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苯系物</w:t>
                  </w:r>
                </w:p>
              </w:tc>
              <w:tc>
                <w:tcPr>
                  <w:tcW w:w="277" w:type="pct"/>
                  <w:vMerge/>
                  <w:vAlign w:val="center"/>
                </w:tcPr>
                <w:p w:rsidR="00871FD1" w:rsidRPr="006F7EA6" w:rsidRDefault="00871FD1" w:rsidP="00D00394">
                  <w:pPr>
                    <w:spacing w:line="300" w:lineRule="exact"/>
                    <w:jc w:val="center"/>
                    <w:rPr>
                      <w:rFonts w:hint="eastAsia"/>
                    </w:rPr>
                  </w:pPr>
                </w:p>
              </w:tc>
              <w:tc>
                <w:tcPr>
                  <w:tcW w:w="295" w:type="pct"/>
                  <w:vAlign w:val="center"/>
                </w:tcPr>
                <w:p w:rsidR="00871FD1" w:rsidRPr="006F7EA6" w:rsidRDefault="00871FD1" w:rsidP="00D00394">
                  <w:pPr>
                    <w:spacing w:line="300" w:lineRule="exact"/>
                    <w:jc w:val="center"/>
                    <w:rPr>
                      <w:rFonts w:hint="eastAsia"/>
                    </w:rPr>
                  </w:pPr>
                  <w:r w:rsidRPr="006F7EA6">
                    <w:rPr>
                      <w:rFonts w:hint="eastAsia"/>
                    </w:rPr>
                    <w:t>39.87</w:t>
                  </w:r>
                </w:p>
              </w:tc>
              <w:tc>
                <w:tcPr>
                  <w:tcW w:w="258" w:type="pct"/>
                  <w:vAlign w:val="center"/>
                </w:tcPr>
                <w:p w:rsidR="00871FD1" w:rsidRPr="006F7EA6" w:rsidRDefault="00871FD1" w:rsidP="00D00394">
                  <w:pPr>
                    <w:spacing w:line="300" w:lineRule="exact"/>
                    <w:jc w:val="center"/>
                    <w:rPr>
                      <w:rFonts w:hint="eastAsia"/>
                    </w:rPr>
                  </w:pPr>
                  <w:r w:rsidRPr="006F7EA6">
                    <w:rPr>
                      <w:rFonts w:hint="eastAsia"/>
                    </w:rPr>
                    <w:t>0.610</w:t>
                  </w: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0.0958</w:t>
                  </w:r>
                </w:p>
              </w:tc>
              <w:tc>
                <w:tcPr>
                  <w:tcW w:w="238" w:type="pct"/>
                  <w:vMerge/>
                  <w:vAlign w:val="center"/>
                </w:tcPr>
                <w:p w:rsidR="00871FD1" w:rsidRPr="006F7EA6" w:rsidRDefault="00871FD1" w:rsidP="00D00394">
                  <w:pPr>
                    <w:spacing w:line="300" w:lineRule="exact"/>
                    <w:jc w:val="center"/>
                    <w:rPr>
                      <w:rFonts w:hint="eastAsia"/>
                    </w:rPr>
                  </w:pPr>
                </w:p>
              </w:tc>
              <w:tc>
                <w:tcPr>
                  <w:tcW w:w="553" w:type="pct"/>
                  <w:vMerge/>
                  <w:vAlign w:val="center"/>
                </w:tcPr>
                <w:p w:rsidR="00871FD1" w:rsidRPr="006F7EA6" w:rsidRDefault="00871FD1" w:rsidP="00D00394">
                  <w:pPr>
                    <w:spacing w:line="300" w:lineRule="exact"/>
                    <w:jc w:val="center"/>
                    <w:rPr>
                      <w:rFonts w:hint="eastAsia"/>
                    </w:rPr>
                  </w:pPr>
                </w:p>
              </w:tc>
              <w:tc>
                <w:tcPr>
                  <w:tcW w:w="238" w:type="pct"/>
                  <w:vAlign w:val="center"/>
                </w:tcPr>
                <w:p w:rsidR="00871FD1" w:rsidRPr="006F7EA6" w:rsidRDefault="00871FD1" w:rsidP="00D00394">
                  <w:pPr>
                    <w:spacing w:line="300" w:lineRule="exact"/>
                    <w:jc w:val="center"/>
                    <w:rPr>
                      <w:rFonts w:hint="eastAsia"/>
                    </w:rPr>
                  </w:pPr>
                  <w:r w:rsidRPr="006F7EA6">
                    <w:rPr>
                      <w:rFonts w:hint="eastAsia"/>
                    </w:rPr>
                    <w:t>70</w:t>
                  </w:r>
                </w:p>
              </w:tc>
              <w:tc>
                <w:tcPr>
                  <w:tcW w:w="291" w:type="pct"/>
                  <w:vAlign w:val="center"/>
                </w:tcPr>
                <w:p w:rsidR="00871FD1" w:rsidRPr="006F7EA6" w:rsidRDefault="00871FD1" w:rsidP="00D00394">
                  <w:pPr>
                    <w:spacing w:line="300" w:lineRule="exact"/>
                    <w:jc w:val="center"/>
                    <w:rPr>
                      <w:rFonts w:hint="eastAsia"/>
                    </w:rPr>
                  </w:pPr>
                  <w:r w:rsidRPr="006F7EA6">
                    <w:rPr>
                      <w:rFonts w:hint="eastAsia"/>
                    </w:rPr>
                    <w:t>11.96</w:t>
                  </w:r>
                </w:p>
              </w:tc>
              <w:tc>
                <w:tcPr>
                  <w:tcW w:w="258" w:type="pct"/>
                  <w:vAlign w:val="center"/>
                </w:tcPr>
                <w:p w:rsidR="00871FD1" w:rsidRPr="006F7EA6" w:rsidRDefault="00871FD1" w:rsidP="00D00394">
                  <w:pPr>
                    <w:spacing w:line="300" w:lineRule="exact"/>
                    <w:jc w:val="center"/>
                    <w:rPr>
                      <w:rFonts w:hint="eastAsia"/>
                    </w:rPr>
                  </w:pPr>
                  <w:r w:rsidRPr="006F7EA6">
                    <w:rPr>
                      <w:rFonts w:hint="eastAsia"/>
                    </w:rPr>
                    <w:t>0.183</w:t>
                  </w: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0.0287</w:t>
                  </w:r>
                </w:p>
              </w:tc>
              <w:tc>
                <w:tcPr>
                  <w:tcW w:w="317" w:type="pct"/>
                  <w:vMerge/>
                  <w:vAlign w:val="center"/>
                </w:tcPr>
                <w:p w:rsidR="00871FD1" w:rsidRPr="006F7EA6" w:rsidRDefault="00871FD1" w:rsidP="00D00394">
                  <w:pPr>
                    <w:spacing w:line="300" w:lineRule="exact"/>
                    <w:jc w:val="center"/>
                    <w:rPr>
                      <w:rFonts w:hint="eastAsia"/>
                    </w:rPr>
                  </w:pPr>
                </w:p>
              </w:tc>
              <w:tc>
                <w:tcPr>
                  <w:tcW w:w="235" w:type="pct"/>
                  <w:vMerge/>
                  <w:vAlign w:val="center"/>
                </w:tcPr>
                <w:p w:rsidR="00871FD1" w:rsidRPr="006F7EA6" w:rsidRDefault="00871FD1" w:rsidP="00D00394">
                  <w:pPr>
                    <w:spacing w:line="300" w:lineRule="exact"/>
                    <w:jc w:val="center"/>
                    <w:rPr>
                      <w:rFonts w:hint="eastAsia"/>
                    </w:rPr>
                  </w:pPr>
                </w:p>
              </w:tc>
            </w:tr>
            <w:tr w:rsidR="005B30AE" w:rsidRPr="006F7EA6" w:rsidTr="00D00394">
              <w:trPr>
                <w:trHeight w:val="70"/>
              </w:trPr>
              <w:tc>
                <w:tcPr>
                  <w:tcW w:w="396" w:type="pct"/>
                  <w:vMerge/>
                  <w:vAlign w:val="center"/>
                </w:tcPr>
                <w:p w:rsidR="00871FD1" w:rsidRPr="006F7EA6" w:rsidRDefault="00871FD1" w:rsidP="00D00394">
                  <w:pPr>
                    <w:spacing w:line="300" w:lineRule="exact"/>
                    <w:jc w:val="center"/>
                    <w:rPr>
                      <w:rFonts w:hint="eastAsia"/>
                    </w:rPr>
                  </w:pPr>
                </w:p>
              </w:tc>
              <w:tc>
                <w:tcPr>
                  <w:tcW w:w="317" w:type="pct"/>
                  <w:vMerge/>
                  <w:vAlign w:val="center"/>
                </w:tcPr>
                <w:p w:rsidR="00871FD1" w:rsidRPr="006F7EA6" w:rsidRDefault="00871FD1" w:rsidP="00D00394">
                  <w:pPr>
                    <w:spacing w:line="300" w:lineRule="exact"/>
                    <w:jc w:val="center"/>
                    <w:rPr>
                      <w:rFonts w:hint="eastAsia"/>
                    </w:rPr>
                  </w:pPr>
                </w:p>
              </w:tc>
              <w:tc>
                <w:tcPr>
                  <w:tcW w:w="376" w:type="pct"/>
                  <w:vMerge/>
                  <w:vAlign w:val="center"/>
                </w:tcPr>
                <w:p w:rsidR="00871FD1" w:rsidRPr="006F7EA6" w:rsidRDefault="00871FD1" w:rsidP="00D00394">
                  <w:pPr>
                    <w:spacing w:line="300" w:lineRule="exact"/>
                    <w:jc w:val="center"/>
                    <w:rPr>
                      <w:rFonts w:hint="eastAsia"/>
                    </w:rPr>
                  </w:pP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非甲烷总烃</w:t>
                  </w:r>
                </w:p>
              </w:tc>
              <w:tc>
                <w:tcPr>
                  <w:tcW w:w="277" w:type="pct"/>
                  <w:vMerge/>
                  <w:vAlign w:val="center"/>
                </w:tcPr>
                <w:p w:rsidR="00871FD1" w:rsidRPr="006F7EA6" w:rsidRDefault="00871FD1" w:rsidP="00D00394">
                  <w:pPr>
                    <w:spacing w:line="300" w:lineRule="exact"/>
                    <w:jc w:val="center"/>
                    <w:rPr>
                      <w:rFonts w:hint="eastAsia"/>
                    </w:rPr>
                  </w:pPr>
                </w:p>
              </w:tc>
              <w:tc>
                <w:tcPr>
                  <w:tcW w:w="295" w:type="pct"/>
                  <w:vAlign w:val="center"/>
                </w:tcPr>
                <w:p w:rsidR="00871FD1" w:rsidRPr="006F7EA6" w:rsidRDefault="00871FD1" w:rsidP="00D00394">
                  <w:pPr>
                    <w:spacing w:line="300" w:lineRule="exact"/>
                    <w:jc w:val="center"/>
                    <w:rPr>
                      <w:rFonts w:hint="eastAsia"/>
                    </w:rPr>
                  </w:pPr>
                  <w:r w:rsidRPr="006F7EA6">
                    <w:rPr>
                      <w:rFonts w:hint="eastAsia"/>
                    </w:rPr>
                    <w:t>72.42</w:t>
                  </w:r>
                </w:p>
              </w:tc>
              <w:tc>
                <w:tcPr>
                  <w:tcW w:w="258" w:type="pct"/>
                  <w:vAlign w:val="center"/>
                </w:tcPr>
                <w:p w:rsidR="00871FD1" w:rsidRPr="006F7EA6" w:rsidRDefault="00871FD1" w:rsidP="00D00394">
                  <w:pPr>
                    <w:spacing w:line="300" w:lineRule="exact"/>
                    <w:jc w:val="center"/>
                    <w:rPr>
                      <w:rFonts w:hint="eastAsia"/>
                    </w:rPr>
                  </w:pPr>
                  <w:r w:rsidRPr="006F7EA6">
                    <w:rPr>
                      <w:rFonts w:hint="eastAsia"/>
                    </w:rPr>
                    <w:t>1.108</w:t>
                  </w: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0.1889</w:t>
                  </w:r>
                </w:p>
              </w:tc>
              <w:tc>
                <w:tcPr>
                  <w:tcW w:w="238" w:type="pct"/>
                  <w:vMerge/>
                  <w:vAlign w:val="center"/>
                </w:tcPr>
                <w:p w:rsidR="00871FD1" w:rsidRPr="006F7EA6" w:rsidRDefault="00871FD1" w:rsidP="00D00394">
                  <w:pPr>
                    <w:spacing w:line="300" w:lineRule="exact"/>
                    <w:jc w:val="center"/>
                    <w:rPr>
                      <w:rFonts w:hint="eastAsia"/>
                    </w:rPr>
                  </w:pPr>
                </w:p>
              </w:tc>
              <w:tc>
                <w:tcPr>
                  <w:tcW w:w="553" w:type="pct"/>
                  <w:vMerge/>
                  <w:vAlign w:val="center"/>
                </w:tcPr>
                <w:p w:rsidR="00871FD1" w:rsidRPr="006F7EA6" w:rsidRDefault="00871FD1" w:rsidP="00D00394">
                  <w:pPr>
                    <w:spacing w:line="300" w:lineRule="exact"/>
                    <w:jc w:val="center"/>
                    <w:rPr>
                      <w:rFonts w:hint="eastAsia"/>
                    </w:rPr>
                  </w:pPr>
                </w:p>
              </w:tc>
              <w:tc>
                <w:tcPr>
                  <w:tcW w:w="238" w:type="pct"/>
                  <w:vAlign w:val="center"/>
                </w:tcPr>
                <w:p w:rsidR="00871FD1" w:rsidRPr="006F7EA6" w:rsidRDefault="00871FD1" w:rsidP="00D00394">
                  <w:pPr>
                    <w:spacing w:line="300" w:lineRule="exact"/>
                    <w:jc w:val="center"/>
                    <w:rPr>
                      <w:rFonts w:hint="eastAsia"/>
                    </w:rPr>
                  </w:pPr>
                  <w:r w:rsidRPr="006F7EA6">
                    <w:rPr>
                      <w:rFonts w:hint="eastAsia"/>
                    </w:rPr>
                    <w:t>70</w:t>
                  </w:r>
                </w:p>
              </w:tc>
              <w:tc>
                <w:tcPr>
                  <w:tcW w:w="291" w:type="pct"/>
                  <w:vAlign w:val="center"/>
                </w:tcPr>
                <w:p w:rsidR="00871FD1" w:rsidRPr="006F7EA6" w:rsidRDefault="00871FD1" w:rsidP="00D00394">
                  <w:pPr>
                    <w:spacing w:line="300" w:lineRule="exact"/>
                    <w:jc w:val="center"/>
                    <w:rPr>
                      <w:rFonts w:hint="eastAsia"/>
                    </w:rPr>
                  </w:pPr>
                  <w:r w:rsidRPr="006F7EA6">
                    <w:rPr>
                      <w:rFonts w:hint="eastAsia"/>
                    </w:rPr>
                    <w:t>21.70</w:t>
                  </w:r>
                </w:p>
              </w:tc>
              <w:tc>
                <w:tcPr>
                  <w:tcW w:w="258" w:type="pct"/>
                  <w:vAlign w:val="center"/>
                </w:tcPr>
                <w:p w:rsidR="00871FD1" w:rsidRPr="006F7EA6" w:rsidRDefault="00871FD1" w:rsidP="00D00394">
                  <w:pPr>
                    <w:spacing w:line="300" w:lineRule="exact"/>
                    <w:jc w:val="center"/>
                    <w:rPr>
                      <w:rFonts w:hint="eastAsia"/>
                    </w:rPr>
                  </w:pPr>
                  <w:r w:rsidRPr="006F7EA6">
                    <w:rPr>
                      <w:rFonts w:hint="eastAsia"/>
                    </w:rPr>
                    <w:t>0.332</w:t>
                  </w: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0.0567</w:t>
                  </w:r>
                </w:p>
              </w:tc>
              <w:tc>
                <w:tcPr>
                  <w:tcW w:w="317" w:type="pct"/>
                  <w:vMerge/>
                  <w:vAlign w:val="center"/>
                </w:tcPr>
                <w:p w:rsidR="00871FD1" w:rsidRPr="006F7EA6" w:rsidRDefault="00871FD1" w:rsidP="00D00394">
                  <w:pPr>
                    <w:spacing w:line="300" w:lineRule="exact"/>
                    <w:jc w:val="center"/>
                    <w:rPr>
                      <w:rFonts w:hint="eastAsia"/>
                    </w:rPr>
                  </w:pPr>
                </w:p>
              </w:tc>
              <w:tc>
                <w:tcPr>
                  <w:tcW w:w="235" w:type="pct"/>
                  <w:vMerge/>
                  <w:vAlign w:val="center"/>
                </w:tcPr>
                <w:p w:rsidR="00871FD1" w:rsidRPr="006F7EA6" w:rsidRDefault="00871FD1" w:rsidP="00D00394">
                  <w:pPr>
                    <w:spacing w:line="300" w:lineRule="exact"/>
                    <w:jc w:val="center"/>
                    <w:rPr>
                      <w:rFonts w:hint="eastAsia"/>
                    </w:rPr>
                  </w:pPr>
                </w:p>
              </w:tc>
            </w:tr>
            <w:tr w:rsidR="005B30AE" w:rsidRPr="006F7EA6" w:rsidTr="00D00394">
              <w:trPr>
                <w:trHeight w:val="70"/>
              </w:trPr>
              <w:tc>
                <w:tcPr>
                  <w:tcW w:w="396" w:type="pct"/>
                  <w:vMerge/>
                  <w:vAlign w:val="center"/>
                </w:tcPr>
                <w:p w:rsidR="00871FD1" w:rsidRPr="006F7EA6" w:rsidRDefault="00871FD1" w:rsidP="00D00394">
                  <w:pPr>
                    <w:spacing w:line="300" w:lineRule="exact"/>
                    <w:jc w:val="center"/>
                    <w:rPr>
                      <w:rFonts w:hint="eastAsia"/>
                    </w:rPr>
                  </w:pPr>
                </w:p>
              </w:tc>
              <w:tc>
                <w:tcPr>
                  <w:tcW w:w="317" w:type="pct"/>
                  <w:vMerge/>
                  <w:vAlign w:val="center"/>
                </w:tcPr>
                <w:p w:rsidR="00871FD1" w:rsidRPr="006F7EA6" w:rsidRDefault="00871FD1" w:rsidP="00D00394">
                  <w:pPr>
                    <w:spacing w:line="300" w:lineRule="exact"/>
                    <w:jc w:val="center"/>
                    <w:rPr>
                      <w:rFonts w:hint="eastAsia"/>
                    </w:rPr>
                  </w:pPr>
                </w:p>
              </w:tc>
              <w:tc>
                <w:tcPr>
                  <w:tcW w:w="376" w:type="pct"/>
                  <w:vMerge/>
                  <w:vAlign w:val="center"/>
                </w:tcPr>
                <w:p w:rsidR="00871FD1" w:rsidRPr="006F7EA6" w:rsidRDefault="00871FD1" w:rsidP="00D00394">
                  <w:pPr>
                    <w:spacing w:line="300" w:lineRule="exact"/>
                    <w:jc w:val="center"/>
                    <w:rPr>
                      <w:rFonts w:hint="eastAsia"/>
                    </w:rPr>
                  </w:pP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VOCs</w:t>
                  </w:r>
                </w:p>
              </w:tc>
              <w:tc>
                <w:tcPr>
                  <w:tcW w:w="277" w:type="pct"/>
                  <w:vMerge/>
                  <w:vAlign w:val="center"/>
                </w:tcPr>
                <w:p w:rsidR="00871FD1" w:rsidRPr="006F7EA6" w:rsidRDefault="00871FD1" w:rsidP="00D00394">
                  <w:pPr>
                    <w:spacing w:line="300" w:lineRule="exact"/>
                    <w:jc w:val="center"/>
                    <w:rPr>
                      <w:rFonts w:hint="eastAsia"/>
                    </w:rPr>
                  </w:pPr>
                </w:p>
              </w:tc>
              <w:tc>
                <w:tcPr>
                  <w:tcW w:w="295" w:type="pct"/>
                  <w:vAlign w:val="center"/>
                </w:tcPr>
                <w:p w:rsidR="00871FD1" w:rsidRPr="006F7EA6" w:rsidRDefault="00871FD1" w:rsidP="00D00394">
                  <w:pPr>
                    <w:spacing w:line="300" w:lineRule="exact"/>
                    <w:jc w:val="center"/>
                    <w:rPr>
                      <w:rFonts w:hint="eastAsia"/>
                    </w:rPr>
                  </w:pPr>
                  <w:r w:rsidRPr="006F7EA6">
                    <w:rPr>
                      <w:rFonts w:hint="eastAsia"/>
                    </w:rPr>
                    <w:t>72.42</w:t>
                  </w:r>
                </w:p>
              </w:tc>
              <w:tc>
                <w:tcPr>
                  <w:tcW w:w="258" w:type="pct"/>
                  <w:vAlign w:val="center"/>
                </w:tcPr>
                <w:p w:rsidR="00871FD1" w:rsidRPr="006F7EA6" w:rsidRDefault="00871FD1" w:rsidP="00D00394">
                  <w:pPr>
                    <w:spacing w:line="300" w:lineRule="exact"/>
                    <w:jc w:val="center"/>
                    <w:rPr>
                      <w:rFonts w:hint="eastAsia"/>
                    </w:rPr>
                  </w:pPr>
                  <w:r w:rsidRPr="006F7EA6">
                    <w:rPr>
                      <w:rFonts w:hint="eastAsia"/>
                    </w:rPr>
                    <w:t>1.108</w:t>
                  </w: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0.1889</w:t>
                  </w:r>
                </w:p>
              </w:tc>
              <w:tc>
                <w:tcPr>
                  <w:tcW w:w="238" w:type="pct"/>
                  <w:vMerge/>
                  <w:vAlign w:val="center"/>
                </w:tcPr>
                <w:p w:rsidR="00871FD1" w:rsidRPr="006F7EA6" w:rsidRDefault="00871FD1" w:rsidP="00D00394">
                  <w:pPr>
                    <w:spacing w:line="300" w:lineRule="exact"/>
                    <w:jc w:val="center"/>
                    <w:rPr>
                      <w:rFonts w:hint="eastAsia"/>
                    </w:rPr>
                  </w:pPr>
                </w:p>
              </w:tc>
              <w:tc>
                <w:tcPr>
                  <w:tcW w:w="553" w:type="pct"/>
                  <w:vMerge/>
                  <w:vAlign w:val="center"/>
                </w:tcPr>
                <w:p w:rsidR="00871FD1" w:rsidRPr="006F7EA6" w:rsidRDefault="00871FD1" w:rsidP="00D00394">
                  <w:pPr>
                    <w:spacing w:line="300" w:lineRule="exact"/>
                    <w:jc w:val="center"/>
                    <w:rPr>
                      <w:rFonts w:hint="eastAsia"/>
                    </w:rPr>
                  </w:pPr>
                </w:p>
              </w:tc>
              <w:tc>
                <w:tcPr>
                  <w:tcW w:w="238" w:type="pct"/>
                  <w:vAlign w:val="center"/>
                </w:tcPr>
                <w:p w:rsidR="00871FD1" w:rsidRPr="006F7EA6" w:rsidRDefault="00871FD1" w:rsidP="00D00394">
                  <w:pPr>
                    <w:spacing w:line="300" w:lineRule="exact"/>
                    <w:jc w:val="center"/>
                    <w:rPr>
                      <w:rFonts w:hint="eastAsia"/>
                    </w:rPr>
                  </w:pPr>
                  <w:r w:rsidRPr="006F7EA6">
                    <w:rPr>
                      <w:rFonts w:hint="eastAsia"/>
                    </w:rPr>
                    <w:t>70</w:t>
                  </w:r>
                </w:p>
              </w:tc>
              <w:tc>
                <w:tcPr>
                  <w:tcW w:w="291" w:type="pct"/>
                  <w:vAlign w:val="center"/>
                </w:tcPr>
                <w:p w:rsidR="00871FD1" w:rsidRPr="006F7EA6" w:rsidRDefault="00871FD1" w:rsidP="00D00394">
                  <w:pPr>
                    <w:spacing w:line="300" w:lineRule="exact"/>
                    <w:jc w:val="center"/>
                    <w:rPr>
                      <w:rFonts w:hint="eastAsia"/>
                    </w:rPr>
                  </w:pPr>
                  <w:r w:rsidRPr="006F7EA6">
                    <w:rPr>
                      <w:rFonts w:hint="eastAsia"/>
                    </w:rPr>
                    <w:t>21.70</w:t>
                  </w:r>
                </w:p>
              </w:tc>
              <w:tc>
                <w:tcPr>
                  <w:tcW w:w="258" w:type="pct"/>
                  <w:vAlign w:val="center"/>
                </w:tcPr>
                <w:p w:rsidR="00871FD1" w:rsidRPr="006F7EA6" w:rsidRDefault="00871FD1" w:rsidP="00D00394">
                  <w:pPr>
                    <w:spacing w:line="300" w:lineRule="exact"/>
                    <w:jc w:val="center"/>
                    <w:rPr>
                      <w:rFonts w:hint="eastAsia"/>
                    </w:rPr>
                  </w:pPr>
                  <w:r w:rsidRPr="006F7EA6">
                    <w:rPr>
                      <w:rFonts w:hint="eastAsia"/>
                    </w:rPr>
                    <w:t>0.332</w:t>
                  </w:r>
                </w:p>
              </w:tc>
              <w:tc>
                <w:tcPr>
                  <w:tcW w:w="317" w:type="pct"/>
                  <w:vAlign w:val="center"/>
                </w:tcPr>
                <w:p w:rsidR="00871FD1" w:rsidRPr="006F7EA6" w:rsidRDefault="00871FD1" w:rsidP="00D00394">
                  <w:pPr>
                    <w:spacing w:line="300" w:lineRule="exact"/>
                    <w:jc w:val="center"/>
                    <w:rPr>
                      <w:rFonts w:hint="eastAsia"/>
                    </w:rPr>
                  </w:pPr>
                  <w:r w:rsidRPr="006F7EA6">
                    <w:rPr>
                      <w:rFonts w:hint="eastAsia"/>
                    </w:rPr>
                    <w:t>0.0567</w:t>
                  </w:r>
                </w:p>
              </w:tc>
              <w:tc>
                <w:tcPr>
                  <w:tcW w:w="317" w:type="pct"/>
                  <w:vMerge/>
                  <w:vAlign w:val="center"/>
                </w:tcPr>
                <w:p w:rsidR="00871FD1" w:rsidRPr="006F7EA6" w:rsidRDefault="00871FD1" w:rsidP="00D00394">
                  <w:pPr>
                    <w:spacing w:line="300" w:lineRule="exact"/>
                    <w:jc w:val="center"/>
                    <w:rPr>
                      <w:rFonts w:hint="eastAsia"/>
                    </w:rPr>
                  </w:pPr>
                </w:p>
              </w:tc>
              <w:tc>
                <w:tcPr>
                  <w:tcW w:w="235" w:type="pct"/>
                  <w:vMerge/>
                  <w:vAlign w:val="center"/>
                </w:tcPr>
                <w:p w:rsidR="00871FD1" w:rsidRPr="006F7EA6" w:rsidRDefault="00871FD1" w:rsidP="00D00394">
                  <w:pPr>
                    <w:spacing w:line="300" w:lineRule="exact"/>
                    <w:jc w:val="center"/>
                    <w:rPr>
                      <w:rFonts w:hint="eastAsia"/>
                    </w:rPr>
                  </w:pPr>
                </w:p>
              </w:tc>
            </w:tr>
            <w:tr w:rsidR="005B30AE" w:rsidRPr="006F7EA6" w:rsidTr="00D00394">
              <w:trPr>
                <w:trHeight w:val="70"/>
              </w:trPr>
              <w:tc>
                <w:tcPr>
                  <w:tcW w:w="396" w:type="pct"/>
                  <w:vMerge/>
                  <w:vAlign w:val="center"/>
                </w:tcPr>
                <w:p w:rsidR="00FA3BE4" w:rsidRPr="006F7EA6" w:rsidRDefault="00FA3BE4" w:rsidP="00D00394">
                  <w:pPr>
                    <w:spacing w:line="340" w:lineRule="exact"/>
                    <w:jc w:val="center"/>
                    <w:rPr>
                      <w:rFonts w:hint="eastAsia"/>
                    </w:rPr>
                  </w:pPr>
                </w:p>
              </w:tc>
              <w:tc>
                <w:tcPr>
                  <w:tcW w:w="317" w:type="pct"/>
                  <w:vMerge/>
                  <w:vAlign w:val="center"/>
                </w:tcPr>
                <w:p w:rsidR="00FA3BE4" w:rsidRPr="006F7EA6" w:rsidRDefault="00FA3BE4" w:rsidP="00D00394">
                  <w:pPr>
                    <w:spacing w:line="340" w:lineRule="exact"/>
                    <w:jc w:val="center"/>
                    <w:rPr>
                      <w:rFonts w:hint="eastAsia"/>
                    </w:rPr>
                  </w:pPr>
                </w:p>
              </w:tc>
              <w:tc>
                <w:tcPr>
                  <w:tcW w:w="376" w:type="pct"/>
                  <w:vMerge/>
                  <w:vAlign w:val="center"/>
                </w:tcPr>
                <w:p w:rsidR="00FA3BE4" w:rsidRPr="006F7EA6" w:rsidRDefault="00FA3BE4" w:rsidP="00D00394">
                  <w:pPr>
                    <w:spacing w:line="340" w:lineRule="exact"/>
                    <w:jc w:val="center"/>
                    <w:rPr>
                      <w:rFonts w:hint="eastAsia"/>
                    </w:rPr>
                  </w:pP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颗粒物</w:t>
                  </w:r>
                </w:p>
              </w:tc>
              <w:tc>
                <w:tcPr>
                  <w:tcW w:w="277" w:type="pct"/>
                  <w:vMerge w:val="restart"/>
                  <w:vAlign w:val="center"/>
                </w:tcPr>
                <w:p w:rsidR="00FA3BE4" w:rsidRPr="006F7EA6" w:rsidRDefault="00FA3BE4" w:rsidP="00D00394">
                  <w:pPr>
                    <w:spacing w:line="340" w:lineRule="exact"/>
                    <w:jc w:val="center"/>
                    <w:rPr>
                      <w:rFonts w:hint="eastAsia"/>
                    </w:rPr>
                  </w:pPr>
                  <w:r w:rsidRPr="006F7EA6">
                    <w:rPr>
                      <w:rFonts w:hint="eastAsia"/>
                    </w:rPr>
                    <w:t>/</w:t>
                  </w:r>
                </w:p>
              </w:tc>
              <w:tc>
                <w:tcPr>
                  <w:tcW w:w="295" w:type="pct"/>
                  <w:vAlign w:val="center"/>
                </w:tcPr>
                <w:p w:rsidR="00FA3BE4" w:rsidRPr="006F7EA6" w:rsidRDefault="00FA3BE4" w:rsidP="00D00394">
                  <w:pPr>
                    <w:spacing w:line="340" w:lineRule="exact"/>
                    <w:jc w:val="center"/>
                    <w:rPr>
                      <w:rFonts w:hint="eastAsia"/>
                    </w:rPr>
                  </w:pPr>
                  <w:r w:rsidRPr="006F7EA6">
                    <w:rPr>
                      <w:rFonts w:hint="eastAsia"/>
                    </w:rPr>
                    <w:t>/</w:t>
                  </w:r>
                </w:p>
              </w:tc>
              <w:tc>
                <w:tcPr>
                  <w:tcW w:w="258" w:type="pct"/>
                  <w:vAlign w:val="center"/>
                </w:tcPr>
                <w:p w:rsidR="00FA3BE4" w:rsidRPr="006F7EA6" w:rsidRDefault="00FA3BE4" w:rsidP="00D00394">
                  <w:pPr>
                    <w:spacing w:line="340" w:lineRule="exact"/>
                    <w:jc w:val="center"/>
                    <w:rPr>
                      <w:rFonts w:hint="eastAsia"/>
                    </w:rPr>
                  </w:pPr>
                  <w:r w:rsidRPr="006F7EA6">
                    <w:rPr>
                      <w:rFonts w:hint="eastAsia"/>
                    </w:rPr>
                    <w:t>0.024</w:t>
                  </w: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0.0028</w:t>
                  </w:r>
                </w:p>
              </w:tc>
              <w:tc>
                <w:tcPr>
                  <w:tcW w:w="238" w:type="pct"/>
                  <w:vMerge w:val="restart"/>
                  <w:vAlign w:val="center"/>
                </w:tcPr>
                <w:p w:rsidR="00FA3BE4" w:rsidRPr="006F7EA6" w:rsidRDefault="00FA3BE4" w:rsidP="00D00394">
                  <w:pPr>
                    <w:spacing w:line="340" w:lineRule="exact"/>
                    <w:jc w:val="center"/>
                    <w:rPr>
                      <w:rFonts w:hint="eastAsia"/>
                    </w:rPr>
                  </w:pPr>
                  <w:r w:rsidRPr="006F7EA6">
                    <w:rPr>
                      <w:rFonts w:hint="eastAsia"/>
                    </w:rPr>
                    <w:t>/</w:t>
                  </w:r>
                </w:p>
              </w:tc>
              <w:tc>
                <w:tcPr>
                  <w:tcW w:w="553" w:type="pct"/>
                  <w:vMerge w:val="restart"/>
                  <w:vAlign w:val="center"/>
                </w:tcPr>
                <w:p w:rsidR="00FA3BE4" w:rsidRPr="006F7EA6" w:rsidRDefault="00FA3BE4" w:rsidP="00D00394">
                  <w:pPr>
                    <w:spacing w:line="340" w:lineRule="exact"/>
                    <w:jc w:val="center"/>
                    <w:rPr>
                      <w:rFonts w:hint="eastAsia"/>
                    </w:rPr>
                  </w:pPr>
                  <w:r w:rsidRPr="006F7EA6">
                    <w:rPr>
                      <w:rFonts w:hint="eastAsia"/>
                    </w:rPr>
                    <w:t>/</w:t>
                  </w:r>
                </w:p>
              </w:tc>
              <w:tc>
                <w:tcPr>
                  <w:tcW w:w="238" w:type="pct"/>
                  <w:vMerge w:val="restart"/>
                  <w:vAlign w:val="center"/>
                </w:tcPr>
                <w:p w:rsidR="00FA3BE4" w:rsidRPr="006F7EA6" w:rsidRDefault="00FA3BE4" w:rsidP="00D00394">
                  <w:pPr>
                    <w:spacing w:line="340" w:lineRule="exact"/>
                    <w:jc w:val="center"/>
                    <w:rPr>
                      <w:rFonts w:hint="eastAsia"/>
                    </w:rPr>
                  </w:pPr>
                  <w:r w:rsidRPr="006F7EA6">
                    <w:rPr>
                      <w:rFonts w:hint="eastAsia"/>
                    </w:rPr>
                    <w:t>/</w:t>
                  </w:r>
                </w:p>
              </w:tc>
              <w:tc>
                <w:tcPr>
                  <w:tcW w:w="291" w:type="pct"/>
                  <w:vAlign w:val="center"/>
                </w:tcPr>
                <w:p w:rsidR="00FA3BE4" w:rsidRPr="006F7EA6" w:rsidRDefault="00FA3BE4" w:rsidP="00D00394">
                  <w:pPr>
                    <w:spacing w:line="340" w:lineRule="exact"/>
                    <w:jc w:val="center"/>
                    <w:rPr>
                      <w:rFonts w:hint="eastAsia"/>
                    </w:rPr>
                  </w:pPr>
                  <w:r w:rsidRPr="006F7EA6">
                    <w:rPr>
                      <w:rFonts w:hint="eastAsia"/>
                    </w:rPr>
                    <w:t>/</w:t>
                  </w:r>
                </w:p>
              </w:tc>
              <w:tc>
                <w:tcPr>
                  <w:tcW w:w="258" w:type="pct"/>
                  <w:vAlign w:val="center"/>
                </w:tcPr>
                <w:p w:rsidR="00FA3BE4" w:rsidRPr="006F7EA6" w:rsidRDefault="00FA3BE4" w:rsidP="00D00394">
                  <w:pPr>
                    <w:spacing w:line="340" w:lineRule="exact"/>
                    <w:jc w:val="center"/>
                    <w:rPr>
                      <w:rFonts w:hint="eastAsia"/>
                    </w:rPr>
                  </w:pPr>
                  <w:r w:rsidRPr="006F7EA6">
                    <w:rPr>
                      <w:rFonts w:hint="eastAsia"/>
                    </w:rPr>
                    <w:t>0.024</w:t>
                  </w: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0.0028</w:t>
                  </w:r>
                </w:p>
              </w:tc>
              <w:tc>
                <w:tcPr>
                  <w:tcW w:w="317" w:type="pct"/>
                  <w:vMerge w:val="restart"/>
                  <w:vAlign w:val="center"/>
                </w:tcPr>
                <w:p w:rsidR="00FA3BE4" w:rsidRPr="006F7EA6" w:rsidRDefault="00FA3BE4" w:rsidP="00D00394">
                  <w:pPr>
                    <w:spacing w:line="340" w:lineRule="exact"/>
                    <w:jc w:val="center"/>
                    <w:rPr>
                      <w:rFonts w:hint="eastAsia"/>
                    </w:rPr>
                  </w:pPr>
                  <w:r w:rsidRPr="006F7EA6">
                    <w:rPr>
                      <w:rFonts w:hint="eastAsia"/>
                    </w:rPr>
                    <w:t>/</w:t>
                  </w:r>
                </w:p>
              </w:tc>
              <w:tc>
                <w:tcPr>
                  <w:tcW w:w="235" w:type="pct"/>
                  <w:vMerge w:val="restart"/>
                  <w:vAlign w:val="center"/>
                </w:tcPr>
                <w:p w:rsidR="00FA3BE4" w:rsidRPr="006F7EA6" w:rsidRDefault="00FA3BE4" w:rsidP="00D00394">
                  <w:pPr>
                    <w:spacing w:line="340" w:lineRule="exact"/>
                    <w:jc w:val="center"/>
                    <w:rPr>
                      <w:rFonts w:hint="eastAsia"/>
                    </w:rPr>
                  </w:pPr>
                  <w:r w:rsidRPr="006F7EA6">
                    <w:rPr>
                      <w:rFonts w:hint="eastAsia"/>
                    </w:rPr>
                    <w:t>无组织</w:t>
                  </w:r>
                </w:p>
              </w:tc>
            </w:tr>
            <w:tr w:rsidR="005B30AE" w:rsidRPr="006F7EA6" w:rsidTr="00D00394">
              <w:trPr>
                <w:trHeight w:val="70"/>
              </w:trPr>
              <w:tc>
                <w:tcPr>
                  <w:tcW w:w="396" w:type="pct"/>
                  <w:vMerge/>
                  <w:vAlign w:val="center"/>
                </w:tcPr>
                <w:p w:rsidR="00FA3BE4" w:rsidRPr="006F7EA6" w:rsidRDefault="00FA3BE4" w:rsidP="00D00394">
                  <w:pPr>
                    <w:spacing w:line="340" w:lineRule="exact"/>
                    <w:jc w:val="center"/>
                    <w:rPr>
                      <w:rFonts w:hint="eastAsia"/>
                    </w:rPr>
                  </w:pPr>
                </w:p>
              </w:tc>
              <w:tc>
                <w:tcPr>
                  <w:tcW w:w="317" w:type="pct"/>
                  <w:vMerge/>
                  <w:vAlign w:val="center"/>
                </w:tcPr>
                <w:p w:rsidR="00FA3BE4" w:rsidRPr="006F7EA6" w:rsidRDefault="00FA3BE4" w:rsidP="00D00394">
                  <w:pPr>
                    <w:spacing w:line="340" w:lineRule="exact"/>
                    <w:jc w:val="center"/>
                    <w:rPr>
                      <w:rFonts w:hint="eastAsia"/>
                    </w:rPr>
                  </w:pPr>
                </w:p>
              </w:tc>
              <w:tc>
                <w:tcPr>
                  <w:tcW w:w="376" w:type="pct"/>
                  <w:vMerge/>
                  <w:vAlign w:val="center"/>
                </w:tcPr>
                <w:p w:rsidR="00FA3BE4" w:rsidRPr="006F7EA6" w:rsidRDefault="00FA3BE4" w:rsidP="00D00394">
                  <w:pPr>
                    <w:spacing w:line="340" w:lineRule="exact"/>
                    <w:jc w:val="center"/>
                    <w:rPr>
                      <w:rFonts w:hint="eastAsia"/>
                    </w:rPr>
                  </w:pP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甲苯</w:t>
                  </w:r>
                </w:p>
              </w:tc>
              <w:tc>
                <w:tcPr>
                  <w:tcW w:w="277" w:type="pct"/>
                  <w:vMerge/>
                  <w:vAlign w:val="center"/>
                </w:tcPr>
                <w:p w:rsidR="00FA3BE4" w:rsidRPr="006F7EA6" w:rsidRDefault="00FA3BE4" w:rsidP="00D00394">
                  <w:pPr>
                    <w:spacing w:line="340" w:lineRule="exact"/>
                    <w:jc w:val="center"/>
                    <w:rPr>
                      <w:rFonts w:hint="eastAsia"/>
                    </w:rPr>
                  </w:pPr>
                </w:p>
              </w:tc>
              <w:tc>
                <w:tcPr>
                  <w:tcW w:w="295" w:type="pct"/>
                  <w:vAlign w:val="center"/>
                </w:tcPr>
                <w:p w:rsidR="00FA3BE4" w:rsidRPr="006F7EA6" w:rsidRDefault="00FA3BE4" w:rsidP="00D00394">
                  <w:pPr>
                    <w:spacing w:line="340" w:lineRule="exact"/>
                    <w:jc w:val="center"/>
                    <w:rPr>
                      <w:rFonts w:hint="eastAsia"/>
                    </w:rPr>
                  </w:pPr>
                  <w:r w:rsidRPr="006F7EA6">
                    <w:rPr>
                      <w:rFonts w:hint="eastAsia"/>
                    </w:rPr>
                    <w:t>/</w:t>
                  </w:r>
                </w:p>
              </w:tc>
              <w:tc>
                <w:tcPr>
                  <w:tcW w:w="258" w:type="pct"/>
                  <w:vAlign w:val="center"/>
                </w:tcPr>
                <w:p w:rsidR="00FA3BE4" w:rsidRPr="006F7EA6" w:rsidRDefault="00FA3BE4" w:rsidP="00D00394">
                  <w:pPr>
                    <w:spacing w:line="340" w:lineRule="exact"/>
                    <w:jc w:val="center"/>
                    <w:rPr>
                      <w:rFonts w:hint="eastAsia"/>
                    </w:rPr>
                  </w:pPr>
                  <w:r w:rsidRPr="006F7EA6">
                    <w:rPr>
                      <w:rFonts w:hint="eastAsia"/>
                    </w:rPr>
                    <w:t>0.014</w:t>
                  </w: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0.0020</w:t>
                  </w:r>
                </w:p>
              </w:tc>
              <w:tc>
                <w:tcPr>
                  <w:tcW w:w="238" w:type="pct"/>
                  <w:vMerge/>
                  <w:vAlign w:val="center"/>
                </w:tcPr>
                <w:p w:rsidR="00FA3BE4" w:rsidRPr="006F7EA6" w:rsidRDefault="00FA3BE4" w:rsidP="00D00394">
                  <w:pPr>
                    <w:spacing w:line="340" w:lineRule="exact"/>
                    <w:jc w:val="center"/>
                    <w:rPr>
                      <w:rFonts w:hint="eastAsia"/>
                    </w:rPr>
                  </w:pPr>
                </w:p>
              </w:tc>
              <w:tc>
                <w:tcPr>
                  <w:tcW w:w="553" w:type="pct"/>
                  <w:vMerge/>
                  <w:vAlign w:val="center"/>
                </w:tcPr>
                <w:p w:rsidR="00FA3BE4" w:rsidRPr="006F7EA6" w:rsidRDefault="00FA3BE4" w:rsidP="00D00394">
                  <w:pPr>
                    <w:spacing w:line="340" w:lineRule="exact"/>
                    <w:jc w:val="center"/>
                    <w:rPr>
                      <w:rFonts w:hint="eastAsia"/>
                    </w:rPr>
                  </w:pPr>
                </w:p>
              </w:tc>
              <w:tc>
                <w:tcPr>
                  <w:tcW w:w="238" w:type="pct"/>
                  <w:vMerge/>
                  <w:vAlign w:val="center"/>
                </w:tcPr>
                <w:p w:rsidR="00FA3BE4" w:rsidRPr="006F7EA6" w:rsidRDefault="00FA3BE4" w:rsidP="00D00394">
                  <w:pPr>
                    <w:spacing w:line="340" w:lineRule="exact"/>
                    <w:jc w:val="center"/>
                    <w:rPr>
                      <w:rFonts w:hint="eastAsia"/>
                    </w:rPr>
                  </w:pPr>
                </w:p>
              </w:tc>
              <w:tc>
                <w:tcPr>
                  <w:tcW w:w="291" w:type="pct"/>
                  <w:vAlign w:val="center"/>
                </w:tcPr>
                <w:p w:rsidR="00FA3BE4" w:rsidRPr="006F7EA6" w:rsidRDefault="00FA3BE4" w:rsidP="00D00394">
                  <w:pPr>
                    <w:spacing w:line="340" w:lineRule="exact"/>
                    <w:jc w:val="center"/>
                    <w:rPr>
                      <w:rFonts w:hint="eastAsia"/>
                    </w:rPr>
                  </w:pPr>
                  <w:r w:rsidRPr="006F7EA6">
                    <w:rPr>
                      <w:rFonts w:hint="eastAsia"/>
                    </w:rPr>
                    <w:t>/</w:t>
                  </w:r>
                </w:p>
              </w:tc>
              <w:tc>
                <w:tcPr>
                  <w:tcW w:w="258" w:type="pct"/>
                  <w:vAlign w:val="center"/>
                </w:tcPr>
                <w:p w:rsidR="00FA3BE4" w:rsidRPr="006F7EA6" w:rsidRDefault="00FA3BE4" w:rsidP="00D00394">
                  <w:pPr>
                    <w:spacing w:line="340" w:lineRule="exact"/>
                    <w:jc w:val="center"/>
                    <w:rPr>
                      <w:rFonts w:hint="eastAsia"/>
                    </w:rPr>
                  </w:pPr>
                  <w:r w:rsidRPr="006F7EA6">
                    <w:rPr>
                      <w:rFonts w:hint="eastAsia"/>
                    </w:rPr>
                    <w:t>0.014</w:t>
                  </w: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0.0020</w:t>
                  </w:r>
                </w:p>
              </w:tc>
              <w:tc>
                <w:tcPr>
                  <w:tcW w:w="317" w:type="pct"/>
                  <w:vMerge/>
                  <w:vAlign w:val="center"/>
                </w:tcPr>
                <w:p w:rsidR="00FA3BE4" w:rsidRPr="006F7EA6" w:rsidRDefault="00FA3BE4" w:rsidP="00D00394">
                  <w:pPr>
                    <w:spacing w:line="340" w:lineRule="exact"/>
                    <w:jc w:val="center"/>
                    <w:rPr>
                      <w:rFonts w:hint="eastAsia"/>
                    </w:rPr>
                  </w:pPr>
                </w:p>
              </w:tc>
              <w:tc>
                <w:tcPr>
                  <w:tcW w:w="235" w:type="pct"/>
                  <w:vMerge/>
                  <w:vAlign w:val="center"/>
                </w:tcPr>
                <w:p w:rsidR="00FA3BE4" w:rsidRPr="006F7EA6" w:rsidRDefault="00FA3BE4" w:rsidP="00D00394">
                  <w:pPr>
                    <w:spacing w:line="340" w:lineRule="exact"/>
                    <w:jc w:val="center"/>
                    <w:rPr>
                      <w:rFonts w:hint="eastAsia"/>
                    </w:rPr>
                  </w:pPr>
                </w:p>
              </w:tc>
            </w:tr>
            <w:tr w:rsidR="005B30AE" w:rsidRPr="006F7EA6" w:rsidTr="00D00394">
              <w:trPr>
                <w:trHeight w:val="70"/>
              </w:trPr>
              <w:tc>
                <w:tcPr>
                  <w:tcW w:w="396" w:type="pct"/>
                  <w:vMerge/>
                  <w:vAlign w:val="center"/>
                </w:tcPr>
                <w:p w:rsidR="00FA3BE4" w:rsidRPr="006F7EA6" w:rsidRDefault="00FA3BE4" w:rsidP="00D00394">
                  <w:pPr>
                    <w:spacing w:line="340" w:lineRule="exact"/>
                    <w:jc w:val="center"/>
                    <w:rPr>
                      <w:rFonts w:hint="eastAsia"/>
                    </w:rPr>
                  </w:pPr>
                </w:p>
              </w:tc>
              <w:tc>
                <w:tcPr>
                  <w:tcW w:w="317" w:type="pct"/>
                  <w:vMerge/>
                  <w:vAlign w:val="center"/>
                </w:tcPr>
                <w:p w:rsidR="00FA3BE4" w:rsidRPr="006F7EA6" w:rsidRDefault="00FA3BE4" w:rsidP="00D00394">
                  <w:pPr>
                    <w:spacing w:line="340" w:lineRule="exact"/>
                    <w:jc w:val="center"/>
                    <w:rPr>
                      <w:rFonts w:hint="eastAsia"/>
                    </w:rPr>
                  </w:pPr>
                </w:p>
              </w:tc>
              <w:tc>
                <w:tcPr>
                  <w:tcW w:w="376" w:type="pct"/>
                  <w:vMerge/>
                  <w:vAlign w:val="center"/>
                </w:tcPr>
                <w:p w:rsidR="00FA3BE4" w:rsidRPr="006F7EA6" w:rsidRDefault="00FA3BE4" w:rsidP="00D00394">
                  <w:pPr>
                    <w:spacing w:line="340" w:lineRule="exact"/>
                    <w:jc w:val="center"/>
                    <w:rPr>
                      <w:rFonts w:hint="eastAsia"/>
                    </w:rPr>
                  </w:pP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二甲苯</w:t>
                  </w:r>
                </w:p>
              </w:tc>
              <w:tc>
                <w:tcPr>
                  <w:tcW w:w="277" w:type="pct"/>
                  <w:vMerge/>
                  <w:vAlign w:val="center"/>
                </w:tcPr>
                <w:p w:rsidR="00FA3BE4" w:rsidRPr="006F7EA6" w:rsidRDefault="00FA3BE4" w:rsidP="00D00394">
                  <w:pPr>
                    <w:spacing w:line="340" w:lineRule="exact"/>
                    <w:jc w:val="center"/>
                    <w:rPr>
                      <w:rFonts w:hint="eastAsia"/>
                    </w:rPr>
                  </w:pPr>
                </w:p>
              </w:tc>
              <w:tc>
                <w:tcPr>
                  <w:tcW w:w="295" w:type="pct"/>
                  <w:vAlign w:val="center"/>
                </w:tcPr>
                <w:p w:rsidR="00FA3BE4" w:rsidRPr="006F7EA6" w:rsidRDefault="00FA3BE4" w:rsidP="00D00394">
                  <w:pPr>
                    <w:spacing w:line="340" w:lineRule="exact"/>
                    <w:jc w:val="center"/>
                    <w:rPr>
                      <w:rFonts w:hint="eastAsia"/>
                    </w:rPr>
                  </w:pPr>
                  <w:r w:rsidRPr="006F7EA6">
                    <w:rPr>
                      <w:rFonts w:hint="eastAsia"/>
                    </w:rPr>
                    <w:t>/</w:t>
                  </w:r>
                </w:p>
              </w:tc>
              <w:tc>
                <w:tcPr>
                  <w:tcW w:w="258" w:type="pct"/>
                  <w:vAlign w:val="center"/>
                </w:tcPr>
                <w:p w:rsidR="00FA3BE4" w:rsidRPr="006F7EA6" w:rsidRDefault="00FA3BE4" w:rsidP="00D00394">
                  <w:pPr>
                    <w:spacing w:line="340" w:lineRule="exact"/>
                    <w:jc w:val="center"/>
                    <w:rPr>
                      <w:rFonts w:hint="eastAsia"/>
                    </w:rPr>
                  </w:pPr>
                  <w:r w:rsidRPr="006F7EA6">
                    <w:rPr>
                      <w:rFonts w:hint="eastAsia"/>
                    </w:rPr>
                    <w:t>0.020</w:t>
                  </w: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0.0029</w:t>
                  </w:r>
                </w:p>
              </w:tc>
              <w:tc>
                <w:tcPr>
                  <w:tcW w:w="238" w:type="pct"/>
                  <w:vMerge/>
                  <w:vAlign w:val="center"/>
                </w:tcPr>
                <w:p w:rsidR="00FA3BE4" w:rsidRPr="006F7EA6" w:rsidRDefault="00FA3BE4" w:rsidP="00D00394">
                  <w:pPr>
                    <w:spacing w:line="340" w:lineRule="exact"/>
                    <w:jc w:val="center"/>
                    <w:rPr>
                      <w:rFonts w:hint="eastAsia"/>
                    </w:rPr>
                  </w:pPr>
                </w:p>
              </w:tc>
              <w:tc>
                <w:tcPr>
                  <w:tcW w:w="553" w:type="pct"/>
                  <w:vMerge/>
                  <w:vAlign w:val="center"/>
                </w:tcPr>
                <w:p w:rsidR="00FA3BE4" w:rsidRPr="006F7EA6" w:rsidRDefault="00FA3BE4" w:rsidP="00D00394">
                  <w:pPr>
                    <w:spacing w:line="340" w:lineRule="exact"/>
                    <w:jc w:val="center"/>
                    <w:rPr>
                      <w:rFonts w:hint="eastAsia"/>
                    </w:rPr>
                  </w:pPr>
                </w:p>
              </w:tc>
              <w:tc>
                <w:tcPr>
                  <w:tcW w:w="238" w:type="pct"/>
                  <w:vMerge/>
                  <w:vAlign w:val="center"/>
                </w:tcPr>
                <w:p w:rsidR="00FA3BE4" w:rsidRPr="006F7EA6" w:rsidRDefault="00FA3BE4" w:rsidP="00D00394">
                  <w:pPr>
                    <w:spacing w:line="340" w:lineRule="exact"/>
                    <w:jc w:val="center"/>
                    <w:rPr>
                      <w:rFonts w:hint="eastAsia"/>
                    </w:rPr>
                  </w:pPr>
                </w:p>
              </w:tc>
              <w:tc>
                <w:tcPr>
                  <w:tcW w:w="291" w:type="pct"/>
                  <w:vAlign w:val="center"/>
                </w:tcPr>
                <w:p w:rsidR="00FA3BE4" w:rsidRPr="006F7EA6" w:rsidRDefault="00FA3BE4" w:rsidP="00D00394">
                  <w:pPr>
                    <w:spacing w:line="340" w:lineRule="exact"/>
                    <w:jc w:val="center"/>
                    <w:rPr>
                      <w:rFonts w:hint="eastAsia"/>
                    </w:rPr>
                  </w:pPr>
                  <w:r w:rsidRPr="006F7EA6">
                    <w:rPr>
                      <w:rFonts w:hint="eastAsia"/>
                    </w:rPr>
                    <w:t>/</w:t>
                  </w:r>
                </w:p>
              </w:tc>
              <w:tc>
                <w:tcPr>
                  <w:tcW w:w="258" w:type="pct"/>
                  <w:vAlign w:val="center"/>
                </w:tcPr>
                <w:p w:rsidR="00FA3BE4" w:rsidRPr="006F7EA6" w:rsidRDefault="00FA3BE4" w:rsidP="00D00394">
                  <w:pPr>
                    <w:spacing w:line="340" w:lineRule="exact"/>
                    <w:jc w:val="center"/>
                    <w:rPr>
                      <w:rFonts w:hint="eastAsia"/>
                    </w:rPr>
                  </w:pPr>
                  <w:r w:rsidRPr="006F7EA6">
                    <w:rPr>
                      <w:rFonts w:hint="eastAsia"/>
                    </w:rPr>
                    <w:t>0.020</w:t>
                  </w: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0.0029</w:t>
                  </w:r>
                </w:p>
              </w:tc>
              <w:tc>
                <w:tcPr>
                  <w:tcW w:w="317" w:type="pct"/>
                  <w:vMerge/>
                  <w:vAlign w:val="center"/>
                </w:tcPr>
                <w:p w:rsidR="00FA3BE4" w:rsidRPr="006F7EA6" w:rsidRDefault="00FA3BE4" w:rsidP="00D00394">
                  <w:pPr>
                    <w:spacing w:line="340" w:lineRule="exact"/>
                    <w:jc w:val="center"/>
                    <w:rPr>
                      <w:rFonts w:hint="eastAsia"/>
                    </w:rPr>
                  </w:pPr>
                </w:p>
              </w:tc>
              <w:tc>
                <w:tcPr>
                  <w:tcW w:w="235" w:type="pct"/>
                  <w:vMerge/>
                  <w:vAlign w:val="center"/>
                </w:tcPr>
                <w:p w:rsidR="00FA3BE4" w:rsidRPr="006F7EA6" w:rsidRDefault="00FA3BE4" w:rsidP="00D00394">
                  <w:pPr>
                    <w:spacing w:line="340" w:lineRule="exact"/>
                    <w:jc w:val="center"/>
                    <w:rPr>
                      <w:rFonts w:hint="eastAsia"/>
                    </w:rPr>
                  </w:pPr>
                </w:p>
              </w:tc>
            </w:tr>
            <w:tr w:rsidR="005B30AE" w:rsidRPr="006F7EA6" w:rsidTr="00D00394">
              <w:trPr>
                <w:trHeight w:val="70"/>
              </w:trPr>
              <w:tc>
                <w:tcPr>
                  <w:tcW w:w="396" w:type="pct"/>
                  <w:vMerge/>
                  <w:vAlign w:val="center"/>
                </w:tcPr>
                <w:p w:rsidR="00FA3BE4" w:rsidRPr="006F7EA6" w:rsidRDefault="00FA3BE4" w:rsidP="00D00394">
                  <w:pPr>
                    <w:spacing w:line="340" w:lineRule="exact"/>
                    <w:jc w:val="center"/>
                    <w:rPr>
                      <w:rFonts w:hint="eastAsia"/>
                    </w:rPr>
                  </w:pPr>
                </w:p>
              </w:tc>
              <w:tc>
                <w:tcPr>
                  <w:tcW w:w="317" w:type="pct"/>
                  <w:vMerge/>
                  <w:vAlign w:val="center"/>
                </w:tcPr>
                <w:p w:rsidR="00FA3BE4" w:rsidRPr="006F7EA6" w:rsidRDefault="00FA3BE4" w:rsidP="00D00394">
                  <w:pPr>
                    <w:spacing w:line="340" w:lineRule="exact"/>
                    <w:jc w:val="center"/>
                    <w:rPr>
                      <w:rFonts w:hint="eastAsia"/>
                    </w:rPr>
                  </w:pPr>
                </w:p>
              </w:tc>
              <w:tc>
                <w:tcPr>
                  <w:tcW w:w="376" w:type="pct"/>
                  <w:vMerge/>
                  <w:vAlign w:val="center"/>
                </w:tcPr>
                <w:p w:rsidR="00FA3BE4" w:rsidRPr="006F7EA6" w:rsidRDefault="00FA3BE4" w:rsidP="00D00394">
                  <w:pPr>
                    <w:spacing w:line="340" w:lineRule="exact"/>
                    <w:jc w:val="center"/>
                    <w:rPr>
                      <w:rFonts w:hint="eastAsia"/>
                    </w:rPr>
                  </w:pP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苯系物</w:t>
                  </w:r>
                </w:p>
              </w:tc>
              <w:tc>
                <w:tcPr>
                  <w:tcW w:w="277" w:type="pct"/>
                  <w:vMerge/>
                  <w:vAlign w:val="center"/>
                </w:tcPr>
                <w:p w:rsidR="00FA3BE4" w:rsidRPr="006F7EA6" w:rsidRDefault="00FA3BE4" w:rsidP="00D00394">
                  <w:pPr>
                    <w:spacing w:line="340" w:lineRule="exact"/>
                    <w:jc w:val="center"/>
                    <w:rPr>
                      <w:rFonts w:hint="eastAsia"/>
                    </w:rPr>
                  </w:pPr>
                </w:p>
              </w:tc>
              <w:tc>
                <w:tcPr>
                  <w:tcW w:w="295" w:type="pct"/>
                  <w:vAlign w:val="center"/>
                </w:tcPr>
                <w:p w:rsidR="00FA3BE4" w:rsidRPr="006F7EA6" w:rsidRDefault="00FA3BE4" w:rsidP="00D00394">
                  <w:pPr>
                    <w:spacing w:line="340" w:lineRule="exact"/>
                    <w:jc w:val="center"/>
                    <w:rPr>
                      <w:rFonts w:hint="eastAsia"/>
                    </w:rPr>
                  </w:pPr>
                  <w:r w:rsidRPr="006F7EA6">
                    <w:rPr>
                      <w:rFonts w:hint="eastAsia"/>
                    </w:rPr>
                    <w:t>/</w:t>
                  </w:r>
                </w:p>
              </w:tc>
              <w:tc>
                <w:tcPr>
                  <w:tcW w:w="258" w:type="pct"/>
                  <w:vAlign w:val="center"/>
                </w:tcPr>
                <w:p w:rsidR="00FA3BE4" w:rsidRPr="006F7EA6" w:rsidRDefault="00FA3BE4" w:rsidP="00D00394">
                  <w:pPr>
                    <w:spacing w:line="340" w:lineRule="exact"/>
                    <w:jc w:val="center"/>
                    <w:rPr>
                      <w:rFonts w:hint="eastAsia"/>
                    </w:rPr>
                  </w:pPr>
                  <w:r w:rsidRPr="006F7EA6">
                    <w:rPr>
                      <w:rFonts w:hint="eastAsia"/>
                    </w:rPr>
                    <w:t>0.033</w:t>
                  </w: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0.0052</w:t>
                  </w:r>
                </w:p>
              </w:tc>
              <w:tc>
                <w:tcPr>
                  <w:tcW w:w="238" w:type="pct"/>
                  <w:vMerge/>
                  <w:vAlign w:val="center"/>
                </w:tcPr>
                <w:p w:rsidR="00FA3BE4" w:rsidRPr="006F7EA6" w:rsidRDefault="00FA3BE4" w:rsidP="00D00394">
                  <w:pPr>
                    <w:spacing w:line="340" w:lineRule="exact"/>
                    <w:jc w:val="center"/>
                    <w:rPr>
                      <w:rFonts w:hint="eastAsia"/>
                    </w:rPr>
                  </w:pPr>
                </w:p>
              </w:tc>
              <w:tc>
                <w:tcPr>
                  <w:tcW w:w="553" w:type="pct"/>
                  <w:vMerge/>
                  <w:vAlign w:val="center"/>
                </w:tcPr>
                <w:p w:rsidR="00FA3BE4" w:rsidRPr="006F7EA6" w:rsidRDefault="00FA3BE4" w:rsidP="00D00394">
                  <w:pPr>
                    <w:spacing w:line="340" w:lineRule="exact"/>
                    <w:jc w:val="center"/>
                    <w:rPr>
                      <w:rFonts w:hint="eastAsia"/>
                    </w:rPr>
                  </w:pPr>
                </w:p>
              </w:tc>
              <w:tc>
                <w:tcPr>
                  <w:tcW w:w="238" w:type="pct"/>
                  <w:vMerge/>
                  <w:vAlign w:val="center"/>
                </w:tcPr>
                <w:p w:rsidR="00FA3BE4" w:rsidRPr="006F7EA6" w:rsidRDefault="00FA3BE4" w:rsidP="00D00394">
                  <w:pPr>
                    <w:spacing w:line="340" w:lineRule="exact"/>
                    <w:jc w:val="center"/>
                    <w:rPr>
                      <w:rFonts w:hint="eastAsia"/>
                    </w:rPr>
                  </w:pPr>
                </w:p>
              </w:tc>
              <w:tc>
                <w:tcPr>
                  <w:tcW w:w="291" w:type="pct"/>
                  <w:vAlign w:val="center"/>
                </w:tcPr>
                <w:p w:rsidR="00FA3BE4" w:rsidRPr="006F7EA6" w:rsidRDefault="00FA3BE4" w:rsidP="00D00394">
                  <w:pPr>
                    <w:spacing w:line="340" w:lineRule="exact"/>
                    <w:jc w:val="center"/>
                    <w:rPr>
                      <w:rFonts w:hint="eastAsia"/>
                    </w:rPr>
                  </w:pPr>
                  <w:r w:rsidRPr="006F7EA6">
                    <w:rPr>
                      <w:rFonts w:hint="eastAsia"/>
                    </w:rPr>
                    <w:t>/</w:t>
                  </w:r>
                </w:p>
              </w:tc>
              <w:tc>
                <w:tcPr>
                  <w:tcW w:w="258" w:type="pct"/>
                  <w:vAlign w:val="center"/>
                </w:tcPr>
                <w:p w:rsidR="00FA3BE4" w:rsidRPr="006F7EA6" w:rsidRDefault="00FA3BE4" w:rsidP="00D00394">
                  <w:pPr>
                    <w:spacing w:line="340" w:lineRule="exact"/>
                    <w:jc w:val="center"/>
                    <w:rPr>
                      <w:rFonts w:hint="eastAsia"/>
                    </w:rPr>
                  </w:pPr>
                  <w:r w:rsidRPr="006F7EA6">
                    <w:rPr>
                      <w:rFonts w:hint="eastAsia"/>
                    </w:rPr>
                    <w:t>0.033</w:t>
                  </w: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0.0052</w:t>
                  </w:r>
                </w:p>
              </w:tc>
              <w:tc>
                <w:tcPr>
                  <w:tcW w:w="317" w:type="pct"/>
                  <w:vMerge/>
                  <w:vAlign w:val="center"/>
                </w:tcPr>
                <w:p w:rsidR="00FA3BE4" w:rsidRPr="006F7EA6" w:rsidRDefault="00FA3BE4" w:rsidP="00D00394">
                  <w:pPr>
                    <w:spacing w:line="340" w:lineRule="exact"/>
                    <w:jc w:val="center"/>
                    <w:rPr>
                      <w:rFonts w:hint="eastAsia"/>
                    </w:rPr>
                  </w:pPr>
                </w:p>
              </w:tc>
              <w:tc>
                <w:tcPr>
                  <w:tcW w:w="235" w:type="pct"/>
                  <w:vMerge/>
                  <w:vAlign w:val="center"/>
                </w:tcPr>
                <w:p w:rsidR="00FA3BE4" w:rsidRPr="006F7EA6" w:rsidRDefault="00FA3BE4" w:rsidP="00D00394">
                  <w:pPr>
                    <w:spacing w:line="340" w:lineRule="exact"/>
                    <w:jc w:val="center"/>
                    <w:rPr>
                      <w:rFonts w:hint="eastAsia"/>
                    </w:rPr>
                  </w:pPr>
                </w:p>
              </w:tc>
            </w:tr>
            <w:tr w:rsidR="005B30AE" w:rsidRPr="006F7EA6" w:rsidTr="00D00394">
              <w:trPr>
                <w:trHeight w:val="70"/>
              </w:trPr>
              <w:tc>
                <w:tcPr>
                  <w:tcW w:w="396" w:type="pct"/>
                  <w:vMerge/>
                  <w:vAlign w:val="center"/>
                </w:tcPr>
                <w:p w:rsidR="00FA3BE4" w:rsidRPr="006F7EA6" w:rsidRDefault="00FA3BE4" w:rsidP="00D00394">
                  <w:pPr>
                    <w:spacing w:line="340" w:lineRule="exact"/>
                    <w:jc w:val="center"/>
                    <w:rPr>
                      <w:rFonts w:hint="eastAsia"/>
                    </w:rPr>
                  </w:pPr>
                </w:p>
              </w:tc>
              <w:tc>
                <w:tcPr>
                  <w:tcW w:w="317" w:type="pct"/>
                  <w:vMerge/>
                  <w:vAlign w:val="center"/>
                </w:tcPr>
                <w:p w:rsidR="00FA3BE4" w:rsidRPr="006F7EA6" w:rsidRDefault="00FA3BE4" w:rsidP="00D00394">
                  <w:pPr>
                    <w:spacing w:line="340" w:lineRule="exact"/>
                    <w:jc w:val="center"/>
                    <w:rPr>
                      <w:rFonts w:hint="eastAsia"/>
                    </w:rPr>
                  </w:pPr>
                </w:p>
              </w:tc>
              <w:tc>
                <w:tcPr>
                  <w:tcW w:w="376" w:type="pct"/>
                  <w:vMerge/>
                  <w:vAlign w:val="center"/>
                </w:tcPr>
                <w:p w:rsidR="00FA3BE4" w:rsidRPr="006F7EA6" w:rsidRDefault="00FA3BE4" w:rsidP="00D00394">
                  <w:pPr>
                    <w:spacing w:line="340" w:lineRule="exact"/>
                    <w:jc w:val="center"/>
                    <w:rPr>
                      <w:rFonts w:hint="eastAsia"/>
                    </w:rPr>
                  </w:pP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非甲烷总烃</w:t>
                  </w:r>
                </w:p>
              </w:tc>
              <w:tc>
                <w:tcPr>
                  <w:tcW w:w="277" w:type="pct"/>
                  <w:vMerge/>
                  <w:vAlign w:val="center"/>
                </w:tcPr>
                <w:p w:rsidR="00FA3BE4" w:rsidRPr="006F7EA6" w:rsidRDefault="00FA3BE4" w:rsidP="00D00394">
                  <w:pPr>
                    <w:spacing w:line="340" w:lineRule="exact"/>
                    <w:jc w:val="center"/>
                    <w:rPr>
                      <w:rFonts w:hint="eastAsia"/>
                    </w:rPr>
                  </w:pPr>
                </w:p>
              </w:tc>
              <w:tc>
                <w:tcPr>
                  <w:tcW w:w="295" w:type="pct"/>
                  <w:vAlign w:val="center"/>
                </w:tcPr>
                <w:p w:rsidR="00FA3BE4" w:rsidRPr="006F7EA6" w:rsidRDefault="00FA3BE4" w:rsidP="00D00394">
                  <w:pPr>
                    <w:spacing w:line="340" w:lineRule="exact"/>
                    <w:jc w:val="center"/>
                    <w:rPr>
                      <w:rFonts w:hint="eastAsia"/>
                    </w:rPr>
                  </w:pPr>
                  <w:r w:rsidRPr="006F7EA6">
                    <w:rPr>
                      <w:rFonts w:hint="eastAsia"/>
                    </w:rPr>
                    <w:t>/</w:t>
                  </w:r>
                </w:p>
              </w:tc>
              <w:tc>
                <w:tcPr>
                  <w:tcW w:w="258" w:type="pct"/>
                  <w:vAlign w:val="center"/>
                </w:tcPr>
                <w:p w:rsidR="00FA3BE4" w:rsidRPr="006F7EA6" w:rsidRDefault="00FA3BE4" w:rsidP="00D00394">
                  <w:pPr>
                    <w:spacing w:line="340" w:lineRule="exact"/>
                    <w:jc w:val="center"/>
                    <w:rPr>
                      <w:rFonts w:hint="eastAsia"/>
                    </w:rPr>
                  </w:pPr>
                  <w:r w:rsidRPr="006F7EA6">
                    <w:rPr>
                      <w:rFonts w:hint="eastAsia"/>
                    </w:rPr>
                    <w:t>0.058</w:t>
                  </w: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0.0101</w:t>
                  </w:r>
                </w:p>
              </w:tc>
              <w:tc>
                <w:tcPr>
                  <w:tcW w:w="238" w:type="pct"/>
                  <w:vMerge/>
                  <w:vAlign w:val="center"/>
                </w:tcPr>
                <w:p w:rsidR="00FA3BE4" w:rsidRPr="006F7EA6" w:rsidRDefault="00FA3BE4" w:rsidP="00D00394">
                  <w:pPr>
                    <w:spacing w:line="340" w:lineRule="exact"/>
                    <w:jc w:val="center"/>
                    <w:rPr>
                      <w:rFonts w:hint="eastAsia"/>
                    </w:rPr>
                  </w:pPr>
                </w:p>
              </w:tc>
              <w:tc>
                <w:tcPr>
                  <w:tcW w:w="553" w:type="pct"/>
                  <w:vMerge/>
                  <w:vAlign w:val="center"/>
                </w:tcPr>
                <w:p w:rsidR="00FA3BE4" w:rsidRPr="006F7EA6" w:rsidRDefault="00FA3BE4" w:rsidP="00D00394">
                  <w:pPr>
                    <w:spacing w:line="340" w:lineRule="exact"/>
                    <w:jc w:val="center"/>
                    <w:rPr>
                      <w:rFonts w:hint="eastAsia"/>
                    </w:rPr>
                  </w:pPr>
                </w:p>
              </w:tc>
              <w:tc>
                <w:tcPr>
                  <w:tcW w:w="238" w:type="pct"/>
                  <w:vMerge/>
                  <w:vAlign w:val="center"/>
                </w:tcPr>
                <w:p w:rsidR="00FA3BE4" w:rsidRPr="006F7EA6" w:rsidRDefault="00FA3BE4" w:rsidP="00D00394">
                  <w:pPr>
                    <w:spacing w:line="340" w:lineRule="exact"/>
                    <w:jc w:val="center"/>
                    <w:rPr>
                      <w:rFonts w:hint="eastAsia"/>
                    </w:rPr>
                  </w:pPr>
                </w:p>
              </w:tc>
              <w:tc>
                <w:tcPr>
                  <w:tcW w:w="291" w:type="pct"/>
                  <w:vAlign w:val="center"/>
                </w:tcPr>
                <w:p w:rsidR="00FA3BE4" w:rsidRPr="006F7EA6" w:rsidRDefault="00FA3BE4" w:rsidP="00D00394">
                  <w:pPr>
                    <w:spacing w:line="340" w:lineRule="exact"/>
                    <w:jc w:val="center"/>
                    <w:rPr>
                      <w:rFonts w:hint="eastAsia"/>
                    </w:rPr>
                  </w:pPr>
                  <w:r w:rsidRPr="006F7EA6">
                    <w:rPr>
                      <w:rFonts w:hint="eastAsia"/>
                    </w:rPr>
                    <w:t>/</w:t>
                  </w:r>
                </w:p>
              </w:tc>
              <w:tc>
                <w:tcPr>
                  <w:tcW w:w="258" w:type="pct"/>
                  <w:vAlign w:val="center"/>
                </w:tcPr>
                <w:p w:rsidR="00FA3BE4" w:rsidRPr="006F7EA6" w:rsidRDefault="00FA3BE4" w:rsidP="00D00394">
                  <w:pPr>
                    <w:spacing w:line="340" w:lineRule="exact"/>
                    <w:jc w:val="center"/>
                    <w:rPr>
                      <w:rFonts w:hint="eastAsia"/>
                    </w:rPr>
                  </w:pPr>
                  <w:r w:rsidRPr="006F7EA6">
                    <w:rPr>
                      <w:rFonts w:hint="eastAsia"/>
                    </w:rPr>
                    <w:t>0.058</w:t>
                  </w: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0.0101</w:t>
                  </w:r>
                </w:p>
              </w:tc>
              <w:tc>
                <w:tcPr>
                  <w:tcW w:w="317" w:type="pct"/>
                  <w:vMerge/>
                  <w:vAlign w:val="center"/>
                </w:tcPr>
                <w:p w:rsidR="00FA3BE4" w:rsidRPr="006F7EA6" w:rsidRDefault="00FA3BE4" w:rsidP="00D00394">
                  <w:pPr>
                    <w:spacing w:line="340" w:lineRule="exact"/>
                    <w:jc w:val="center"/>
                    <w:rPr>
                      <w:rFonts w:hint="eastAsia"/>
                    </w:rPr>
                  </w:pPr>
                </w:p>
              </w:tc>
              <w:tc>
                <w:tcPr>
                  <w:tcW w:w="235" w:type="pct"/>
                  <w:vMerge/>
                  <w:vAlign w:val="center"/>
                </w:tcPr>
                <w:p w:rsidR="00FA3BE4" w:rsidRPr="006F7EA6" w:rsidRDefault="00FA3BE4" w:rsidP="00D00394">
                  <w:pPr>
                    <w:spacing w:line="340" w:lineRule="exact"/>
                    <w:jc w:val="center"/>
                    <w:rPr>
                      <w:rFonts w:hint="eastAsia"/>
                    </w:rPr>
                  </w:pPr>
                </w:p>
              </w:tc>
            </w:tr>
            <w:tr w:rsidR="005B30AE" w:rsidRPr="006F7EA6" w:rsidTr="00D00394">
              <w:trPr>
                <w:trHeight w:val="70"/>
              </w:trPr>
              <w:tc>
                <w:tcPr>
                  <w:tcW w:w="396" w:type="pct"/>
                  <w:vMerge/>
                  <w:vAlign w:val="center"/>
                </w:tcPr>
                <w:p w:rsidR="00FA3BE4" w:rsidRPr="006F7EA6" w:rsidRDefault="00FA3BE4" w:rsidP="00D00394">
                  <w:pPr>
                    <w:spacing w:line="340" w:lineRule="exact"/>
                    <w:jc w:val="center"/>
                    <w:rPr>
                      <w:rFonts w:hint="eastAsia"/>
                    </w:rPr>
                  </w:pPr>
                </w:p>
              </w:tc>
              <w:tc>
                <w:tcPr>
                  <w:tcW w:w="317" w:type="pct"/>
                  <w:vMerge/>
                  <w:vAlign w:val="center"/>
                </w:tcPr>
                <w:p w:rsidR="00FA3BE4" w:rsidRPr="006F7EA6" w:rsidRDefault="00FA3BE4" w:rsidP="00D00394">
                  <w:pPr>
                    <w:spacing w:line="340" w:lineRule="exact"/>
                    <w:jc w:val="center"/>
                    <w:rPr>
                      <w:rFonts w:hint="eastAsia"/>
                    </w:rPr>
                  </w:pPr>
                </w:p>
              </w:tc>
              <w:tc>
                <w:tcPr>
                  <w:tcW w:w="376" w:type="pct"/>
                  <w:vMerge/>
                  <w:vAlign w:val="center"/>
                </w:tcPr>
                <w:p w:rsidR="00FA3BE4" w:rsidRPr="006F7EA6" w:rsidRDefault="00FA3BE4" w:rsidP="00D00394">
                  <w:pPr>
                    <w:spacing w:line="340" w:lineRule="exact"/>
                    <w:jc w:val="center"/>
                    <w:rPr>
                      <w:rFonts w:hint="eastAsia"/>
                    </w:rPr>
                  </w:pP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VOCs</w:t>
                  </w:r>
                </w:p>
              </w:tc>
              <w:tc>
                <w:tcPr>
                  <w:tcW w:w="277" w:type="pct"/>
                  <w:vMerge/>
                  <w:vAlign w:val="center"/>
                </w:tcPr>
                <w:p w:rsidR="00FA3BE4" w:rsidRPr="006F7EA6" w:rsidRDefault="00FA3BE4" w:rsidP="00D00394">
                  <w:pPr>
                    <w:spacing w:line="340" w:lineRule="exact"/>
                    <w:jc w:val="center"/>
                    <w:rPr>
                      <w:rFonts w:hint="eastAsia"/>
                    </w:rPr>
                  </w:pPr>
                </w:p>
              </w:tc>
              <w:tc>
                <w:tcPr>
                  <w:tcW w:w="295" w:type="pct"/>
                  <w:vAlign w:val="center"/>
                </w:tcPr>
                <w:p w:rsidR="00FA3BE4" w:rsidRPr="006F7EA6" w:rsidRDefault="00FA3BE4" w:rsidP="00D00394">
                  <w:pPr>
                    <w:spacing w:line="340" w:lineRule="exact"/>
                    <w:jc w:val="center"/>
                    <w:rPr>
                      <w:rFonts w:hint="eastAsia"/>
                    </w:rPr>
                  </w:pPr>
                  <w:r w:rsidRPr="006F7EA6">
                    <w:rPr>
                      <w:rFonts w:hint="eastAsia"/>
                    </w:rPr>
                    <w:t>/</w:t>
                  </w:r>
                </w:p>
              </w:tc>
              <w:tc>
                <w:tcPr>
                  <w:tcW w:w="258" w:type="pct"/>
                  <w:vAlign w:val="center"/>
                </w:tcPr>
                <w:p w:rsidR="00FA3BE4" w:rsidRPr="006F7EA6" w:rsidRDefault="00FA3BE4" w:rsidP="00D00394">
                  <w:pPr>
                    <w:spacing w:line="340" w:lineRule="exact"/>
                    <w:jc w:val="center"/>
                    <w:rPr>
                      <w:rFonts w:hint="eastAsia"/>
                    </w:rPr>
                  </w:pPr>
                  <w:r w:rsidRPr="006F7EA6">
                    <w:rPr>
                      <w:rFonts w:hint="eastAsia"/>
                    </w:rPr>
                    <w:t>0.058</w:t>
                  </w: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0.0101</w:t>
                  </w:r>
                </w:p>
              </w:tc>
              <w:tc>
                <w:tcPr>
                  <w:tcW w:w="238" w:type="pct"/>
                  <w:vMerge/>
                  <w:vAlign w:val="center"/>
                </w:tcPr>
                <w:p w:rsidR="00FA3BE4" w:rsidRPr="006F7EA6" w:rsidRDefault="00FA3BE4" w:rsidP="00D00394">
                  <w:pPr>
                    <w:spacing w:line="340" w:lineRule="exact"/>
                    <w:jc w:val="center"/>
                    <w:rPr>
                      <w:rFonts w:hint="eastAsia"/>
                    </w:rPr>
                  </w:pPr>
                </w:p>
              </w:tc>
              <w:tc>
                <w:tcPr>
                  <w:tcW w:w="553" w:type="pct"/>
                  <w:vMerge/>
                  <w:vAlign w:val="center"/>
                </w:tcPr>
                <w:p w:rsidR="00FA3BE4" w:rsidRPr="006F7EA6" w:rsidRDefault="00FA3BE4" w:rsidP="00D00394">
                  <w:pPr>
                    <w:spacing w:line="340" w:lineRule="exact"/>
                    <w:jc w:val="center"/>
                    <w:rPr>
                      <w:rFonts w:hint="eastAsia"/>
                    </w:rPr>
                  </w:pPr>
                </w:p>
              </w:tc>
              <w:tc>
                <w:tcPr>
                  <w:tcW w:w="238" w:type="pct"/>
                  <w:vMerge/>
                  <w:vAlign w:val="center"/>
                </w:tcPr>
                <w:p w:rsidR="00FA3BE4" w:rsidRPr="006F7EA6" w:rsidRDefault="00FA3BE4" w:rsidP="00D00394">
                  <w:pPr>
                    <w:spacing w:line="340" w:lineRule="exact"/>
                    <w:jc w:val="center"/>
                    <w:rPr>
                      <w:rFonts w:hint="eastAsia"/>
                    </w:rPr>
                  </w:pPr>
                </w:p>
              </w:tc>
              <w:tc>
                <w:tcPr>
                  <w:tcW w:w="291" w:type="pct"/>
                  <w:vAlign w:val="center"/>
                </w:tcPr>
                <w:p w:rsidR="00FA3BE4" w:rsidRPr="006F7EA6" w:rsidRDefault="00FA3BE4" w:rsidP="00D00394">
                  <w:pPr>
                    <w:spacing w:line="340" w:lineRule="exact"/>
                    <w:jc w:val="center"/>
                    <w:rPr>
                      <w:rFonts w:hint="eastAsia"/>
                    </w:rPr>
                  </w:pPr>
                  <w:r w:rsidRPr="006F7EA6">
                    <w:rPr>
                      <w:rFonts w:hint="eastAsia"/>
                    </w:rPr>
                    <w:t>/</w:t>
                  </w:r>
                </w:p>
              </w:tc>
              <w:tc>
                <w:tcPr>
                  <w:tcW w:w="258" w:type="pct"/>
                  <w:vAlign w:val="center"/>
                </w:tcPr>
                <w:p w:rsidR="00FA3BE4" w:rsidRPr="006F7EA6" w:rsidRDefault="00FA3BE4" w:rsidP="00D00394">
                  <w:pPr>
                    <w:spacing w:line="340" w:lineRule="exact"/>
                    <w:jc w:val="center"/>
                    <w:rPr>
                      <w:rFonts w:hint="eastAsia"/>
                    </w:rPr>
                  </w:pPr>
                  <w:r w:rsidRPr="006F7EA6">
                    <w:rPr>
                      <w:rFonts w:hint="eastAsia"/>
                    </w:rPr>
                    <w:t>0.058</w:t>
                  </w:r>
                </w:p>
              </w:tc>
              <w:tc>
                <w:tcPr>
                  <w:tcW w:w="317" w:type="pct"/>
                  <w:vAlign w:val="center"/>
                </w:tcPr>
                <w:p w:rsidR="00FA3BE4" w:rsidRPr="006F7EA6" w:rsidRDefault="00FA3BE4" w:rsidP="00D00394">
                  <w:pPr>
                    <w:spacing w:line="340" w:lineRule="exact"/>
                    <w:jc w:val="center"/>
                    <w:rPr>
                      <w:rFonts w:hint="eastAsia"/>
                    </w:rPr>
                  </w:pPr>
                  <w:r w:rsidRPr="006F7EA6">
                    <w:rPr>
                      <w:rFonts w:hint="eastAsia"/>
                    </w:rPr>
                    <w:t>0.0101</w:t>
                  </w:r>
                </w:p>
              </w:tc>
              <w:tc>
                <w:tcPr>
                  <w:tcW w:w="317" w:type="pct"/>
                  <w:vMerge/>
                  <w:vAlign w:val="center"/>
                </w:tcPr>
                <w:p w:rsidR="00FA3BE4" w:rsidRPr="006F7EA6" w:rsidRDefault="00FA3BE4" w:rsidP="00D00394">
                  <w:pPr>
                    <w:spacing w:line="340" w:lineRule="exact"/>
                    <w:jc w:val="center"/>
                    <w:rPr>
                      <w:rFonts w:hint="eastAsia"/>
                    </w:rPr>
                  </w:pPr>
                </w:p>
              </w:tc>
              <w:tc>
                <w:tcPr>
                  <w:tcW w:w="235" w:type="pct"/>
                  <w:vMerge/>
                  <w:vAlign w:val="center"/>
                </w:tcPr>
                <w:p w:rsidR="00FA3BE4" w:rsidRPr="006F7EA6" w:rsidRDefault="00FA3BE4" w:rsidP="00D00394">
                  <w:pPr>
                    <w:spacing w:line="340" w:lineRule="exact"/>
                    <w:jc w:val="center"/>
                    <w:rPr>
                      <w:rFonts w:hint="eastAsia"/>
                    </w:rPr>
                  </w:pPr>
                </w:p>
              </w:tc>
            </w:tr>
            <w:tr w:rsidR="005B30AE" w:rsidRPr="006F7EA6" w:rsidTr="00D00394">
              <w:trPr>
                <w:trHeight w:val="70"/>
              </w:trPr>
              <w:tc>
                <w:tcPr>
                  <w:tcW w:w="396" w:type="pct"/>
                  <w:vMerge w:val="restart"/>
                  <w:vAlign w:val="center"/>
                </w:tcPr>
                <w:p w:rsidR="00871FD1" w:rsidRPr="006F7EA6" w:rsidRDefault="00871FD1" w:rsidP="00D00394">
                  <w:pPr>
                    <w:spacing w:line="340" w:lineRule="exact"/>
                    <w:jc w:val="center"/>
                    <w:rPr>
                      <w:rFonts w:hint="eastAsia"/>
                    </w:rPr>
                  </w:pPr>
                  <w:r w:rsidRPr="006F7EA6">
                    <w:rPr>
                      <w:rFonts w:hint="eastAsia"/>
                    </w:rPr>
                    <w:t>喷漆、烘干</w:t>
                  </w:r>
                </w:p>
              </w:tc>
              <w:tc>
                <w:tcPr>
                  <w:tcW w:w="317" w:type="pct"/>
                  <w:vMerge w:val="restart"/>
                  <w:vAlign w:val="center"/>
                </w:tcPr>
                <w:p w:rsidR="00871FD1" w:rsidRPr="006F7EA6" w:rsidRDefault="00871FD1" w:rsidP="00D00394">
                  <w:pPr>
                    <w:spacing w:line="340" w:lineRule="exact"/>
                    <w:jc w:val="center"/>
                    <w:rPr>
                      <w:rFonts w:hint="eastAsia"/>
                    </w:rPr>
                  </w:pPr>
                  <w:r w:rsidRPr="006F7EA6">
                    <w:rPr>
                      <w:rFonts w:hint="eastAsia"/>
                    </w:rPr>
                    <w:t>喷涂废气</w:t>
                  </w:r>
                </w:p>
              </w:tc>
              <w:tc>
                <w:tcPr>
                  <w:tcW w:w="376" w:type="pct"/>
                  <w:vMerge w:val="restart"/>
                  <w:vAlign w:val="center"/>
                </w:tcPr>
                <w:p w:rsidR="00871FD1" w:rsidRPr="006F7EA6" w:rsidRDefault="00871FD1" w:rsidP="00D00394">
                  <w:pPr>
                    <w:spacing w:line="340" w:lineRule="exact"/>
                    <w:jc w:val="center"/>
                    <w:rPr>
                      <w:rFonts w:hint="eastAsia"/>
                    </w:rPr>
                  </w:pPr>
                  <w:r w:rsidRPr="006F7EA6">
                    <w:rPr>
                      <w:rFonts w:hint="eastAsia"/>
                    </w:rPr>
                    <w:t>喷漆房</w:t>
                  </w:r>
                  <w:r w:rsidRPr="006F7EA6">
                    <w:rPr>
                      <w:rFonts w:hint="eastAsia"/>
                    </w:rPr>
                    <w:t>3</w:t>
                  </w:r>
                </w:p>
              </w:tc>
              <w:tc>
                <w:tcPr>
                  <w:tcW w:w="317" w:type="pct"/>
                  <w:vAlign w:val="center"/>
                </w:tcPr>
                <w:p w:rsidR="00871FD1" w:rsidRPr="006F7EA6" w:rsidRDefault="00871FD1" w:rsidP="00D00394">
                  <w:pPr>
                    <w:spacing w:line="340" w:lineRule="exact"/>
                    <w:jc w:val="center"/>
                    <w:rPr>
                      <w:rFonts w:hint="eastAsia"/>
                    </w:rPr>
                  </w:pPr>
                  <w:r w:rsidRPr="006F7EA6">
                    <w:rPr>
                      <w:rFonts w:hint="eastAsia"/>
                    </w:rPr>
                    <w:t>颗粒物</w:t>
                  </w:r>
                </w:p>
              </w:tc>
              <w:tc>
                <w:tcPr>
                  <w:tcW w:w="277" w:type="pct"/>
                  <w:vMerge w:val="restart"/>
                  <w:vAlign w:val="center"/>
                </w:tcPr>
                <w:p w:rsidR="00871FD1" w:rsidRPr="006F7EA6" w:rsidRDefault="00871FD1" w:rsidP="00D00394">
                  <w:pPr>
                    <w:spacing w:line="340" w:lineRule="exact"/>
                    <w:jc w:val="center"/>
                    <w:rPr>
                      <w:rFonts w:hint="eastAsia"/>
                    </w:rPr>
                  </w:pPr>
                  <w:r w:rsidRPr="006F7EA6">
                    <w:rPr>
                      <w:rFonts w:hint="eastAsia"/>
                    </w:rPr>
                    <w:t>18900</w:t>
                  </w:r>
                </w:p>
              </w:tc>
              <w:tc>
                <w:tcPr>
                  <w:tcW w:w="295" w:type="pct"/>
                  <w:vAlign w:val="center"/>
                </w:tcPr>
                <w:p w:rsidR="00871FD1" w:rsidRPr="006F7EA6" w:rsidRDefault="00C754C4" w:rsidP="00D00394">
                  <w:pPr>
                    <w:spacing w:line="340" w:lineRule="exact"/>
                    <w:jc w:val="center"/>
                    <w:rPr>
                      <w:rFonts w:hint="eastAsia"/>
                    </w:rPr>
                  </w:pPr>
                  <w:r w:rsidRPr="006F7EA6">
                    <w:rPr>
                      <w:rFonts w:hint="eastAsia"/>
                    </w:rPr>
                    <w:t>24.18</w:t>
                  </w:r>
                </w:p>
              </w:tc>
              <w:tc>
                <w:tcPr>
                  <w:tcW w:w="258" w:type="pct"/>
                  <w:vAlign w:val="center"/>
                </w:tcPr>
                <w:p w:rsidR="00871FD1" w:rsidRPr="006F7EA6" w:rsidRDefault="00871FD1" w:rsidP="00D00394">
                  <w:pPr>
                    <w:spacing w:line="340" w:lineRule="exact"/>
                    <w:jc w:val="center"/>
                    <w:rPr>
                      <w:rFonts w:hint="eastAsia"/>
                    </w:rPr>
                  </w:pPr>
                  <w:r w:rsidRPr="006F7EA6">
                    <w:rPr>
                      <w:rFonts w:hint="eastAsia"/>
                    </w:rPr>
                    <w:t>0.457</w:t>
                  </w:r>
                </w:p>
              </w:tc>
              <w:tc>
                <w:tcPr>
                  <w:tcW w:w="317" w:type="pct"/>
                  <w:vAlign w:val="center"/>
                </w:tcPr>
                <w:p w:rsidR="00871FD1" w:rsidRPr="006F7EA6" w:rsidRDefault="00871FD1" w:rsidP="00D00394">
                  <w:pPr>
                    <w:spacing w:line="340" w:lineRule="exact"/>
                    <w:jc w:val="center"/>
                    <w:rPr>
                      <w:rFonts w:hint="eastAsia"/>
                    </w:rPr>
                  </w:pPr>
                  <w:r w:rsidRPr="006F7EA6">
                    <w:rPr>
                      <w:rFonts w:hint="eastAsia"/>
                    </w:rPr>
                    <w:t>0.0522</w:t>
                  </w:r>
                </w:p>
              </w:tc>
              <w:tc>
                <w:tcPr>
                  <w:tcW w:w="238" w:type="pct"/>
                  <w:vMerge w:val="restart"/>
                  <w:vAlign w:val="center"/>
                </w:tcPr>
                <w:p w:rsidR="00871FD1" w:rsidRPr="006F7EA6" w:rsidRDefault="00871FD1" w:rsidP="00D00394">
                  <w:pPr>
                    <w:spacing w:line="340" w:lineRule="exact"/>
                    <w:jc w:val="center"/>
                    <w:rPr>
                      <w:rFonts w:hint="eastAsia"/>
                    </w:rPr>
                  </w:pPr>
                  <w:r w:rsidRPr="006F7EA6">
                    <w:rPr>
                      <w:rFonts w:hint="eastAsia"/>
                    </w:rPr>
                    <w:t>95</w:t>
                  </w:r>
                </w:p>
              </w:tc>
              <w:tc>
                <w:tcPr>
                  <w:tcW w:w="553" w:type="pct"/>
                  <w:vMerge w:val="restart"/>
                  <w:vAlign w:val="center"/>
                </w:tcPr>
                <w:p w:rsidR="00871FD1" w:rsidRPr="006F7EA6" w:rsidRDefault="00871FD1" w:rsidP="00D00394">
                  <w:pPr>
                    <w:spacing w:line="340" w:lineRule="exact"/>
                    <w:jc w:val="center"/>
                    <w:rPr>
                      <w:rFonts w:hint="eastAsia"/>
                    </w:rPr>
                  </w:pPr>
                  <w:r w:rsidRPr="006F7EA6">
                    <w:rPr>
                      <w:rFonts w:hint="eastAsia"/>
                    </w:rPr>
                    <w:t>水帘</w:t>
                  </w:r>
                  <w:r w:rsidRPr="006F7EA6">
                    <w:rPr>
                      <w:rFonts w:hint="eastAsia"/>
                    </w:rPr>
                    <w:t>+</w:t>
                  </w:r>
                  <w:r w:rsidRPr="006F7EA6">
                    <w:rPr>
                      <w:rFonts w:hint="eastAsia"/>
                    </w:rPr>
                    <w:t>过滤棉</w:t>
                  </w:r>
                  <w:r w:rsidRPr="006F7EA6">
                    <w:rPr>
                      <w:rFonts w:hint="eastAsia"/>
                    </w:rPr>
                    <w:t>+UV</w:t>
                  </w:r>
                  <w:r w:rsidRPr="006F7EA6">
                    <w:rPr>
                      <w:rFonts w:hint="eastAsia"/>
                    </w:rPr>
                    <w:t>光催化</w:t>
                  </w:r>
                  <w:r w:rsidR="00293352" w:rsidRPr="006F7EA6">
                    <w:rPr>
                      <w:rFonts w:hint="eastAsia"/>
                    </w:rPr>
                    <w:t>氧化</w:t>
                  </w:r>
                  <w:r w:rsidRPr="006F7EA6">
                    <w:rPr>
                      <w:rFonts w:hint="eastAsia"/>
                    </w:rPr>
                    <w:t>+</w:t>
                  </w:r>
                  <w:r w:rsidRPr="006F7EA6">
                    <w:rPr>
                      <w:rFonts w:hint="eastAsia"/>
                    </w:rPr>
                    <w:t>活性炭吸附</w:t>
                  </w:r>
                </w:p>
              </w:tc>
              <w:tc>
                <w:tcPr>
                  <w:tcW w:w="238" w:type="pct"/>
                  <w:vAlign w:val="center"/>
                </w:tcPr>
                <w:p w:rsidR="00871FD1" w:rsidRPr="006F7EA6" w:rsidRDefault="00C754C4" w:rsidP="00D00394">
                  <w:pPr>
                    <w:spacing w:line="340" w:lineRule="exact"/>
                    <w:jc w:val="center"/>
                    <w:rPr>
                      <w:rFonts w:hint="eastAsia"/>
                    </w:rPr>
                  </w:pPr>
                  <w:r w:rsidRPr="006F7EA6">
                    <w:rPr>
                      <w:rFonts w:hint="eastAsia"/>
                    </w:rPr>
                    <w:t>80</w:t>
                  </w:r>
                </w:p>
              </w:tc>
              <w:tc>
                <w:tcPr>
                  <w:tcW w:w="291" w:type="pct"/>
                  <w:vAlign w:val="center"/>
                </w:tcPr>
                <w:p w:rsidR="00871FD1" w:rsidRPr="006F7EA6" w:rsidRDefault="00C754C4" w:rsidP="00D00394">
                  <w:pPr>
                    <w:spacing w:line="340" w:lineRule="exact"/>
                    <w:jc w:val="center"/>
                    <w:rPr>
                      <w:rFonts w:hint="eastAsia"/>
                    </w:rPr>
                  </w:pPr>
                  <w:r w:rsidRPr="006F7EA6">
                    <w:rPr>
                      <w:rFonts w:hint="eastAsia"/>
                    </w:rPr>
                    <w:t>4.81</w:t>
                  </w:r>
                </w:p>
              </w:tc>
              <w:tc>
                <w:tcPr>
                  <w:tcW w:w="258" w:type="pct"/>
                  <w:vAlign w:val="center"/>
                </w:tcPr>
                <w:p w:rsidR="00871FD1" w:rsidRPr="006F7EA6" w:rsidRDefault="00C754C4" w:rsidP="00D00394">
                  <w:pPr>
                    <w:spacing w:line="340" w:lineRule="exact"/>
                    <w:jc w:val="center"/>
                    <w:rPr>
                      <w:rFonts w:hint="eastAsia"/>
                    </w:rPr>
                  </w:pPr>
                  <w:r w:rsidRPr="006F7EA6">
                    <w:rPr>
                      <w:rFonts w:hint="eastAsia"/>
                    </w:rPr>
                    <w:t>0.091</w:t>
                  </w:r>
                </w:p>
              </w:tc>
              <w:tc>
                <w:tcPr>
                  <w:tcW w:w="317" w:type="pct"/>
                  <w:vAlign w:val="center"/>
                </w:tcPr>
                <w:p w:rsidR="00871FD1" w:rsidRPr="006F7EA6" w:rsidRDefault="00C754C4" w:rsidP="00D00394">
                  <w:pPr>
                    <w:spacing w:line="340" w:lineRule="exact"/>
                    <w:jc w:val="center"/>
                    <w:rPr>
                      <w:rFonts w:hint="eastAsia"/>
                    </w:rPr>
                  </w:pPr>
                  <w:r w:rsidRPr="006F7EA6">
                    <w:rPr>
                      <w:rFonts w:hint="eastAsia"/>
                    </w:rPr>
                    <w:t>0.0104</w:t>
                  </w:r>
                </w:p>
              </w:tc>
              <w:tc>
                <w:tcPr>
                  <w:tcW w:w="317" w:type="pct"/>
                  <w:vMerge w:val="restart"/>
                  <w:vAlign w:val="center"/>
                </w:tcPr>
                <w:p w:rsidR="00871FD1" w:rsidRPr="006F7EA6" w:rsidRDefault="00382D78" w:rsidP="00D00394">
                  <w:pPr>
                    <w:spacing w:line="340" w:lineRule="exact"/>
                    <w:jc w:val="center"/>
                    <w:rPr>
                      <w:rFonts w:hint="eastAsia"/>
                    </w:rPr>
                  </w:pPr>
                  <w:r w:rsidRPr="006F7EA6">
                    <w:rPr>
                      <w:rFonts w:hint="eastAsia"/>
                      <w:szCs w:val="21"/>
                    </w:rPr>
                    <w:t>DA018</w:t>
                  </w:r>
                </w:p>
              </w:tc>
              <w:tc>
                <w:tcPr>
                  <w:tcW w:w="235" w:type="pct"/>
                  <w:vMerge w:val="restart"/>
                  <w:vAlign w:val="center"/>
                </w:tcPr>
                <w:p w:rsidR="00871FD1" w:rsidRPr="006F7EA6" w:rsidRDefault="00871FD1" w:rsidP="00D00394">
                  <w:pPr>
                    <w:spacing w:line="340" w:lineRule="exact"/>
                    <w:jc w:val="center"/>
                    <w:rPr>
                      <w:rFonts w:hint="eastAsia"/>
                    </w:rPr>
                  </w:pPr>
                  <w:r w:rsidRPr="006F7EA6">
                    <w:rPr>
                      <w:rFonts w:hint="eastAsia"/>
                    </w:rPr>
                    <w:t>有组织</w:t>
                  </w:r>
                </w:p>
              </w:tc>
            </w:tr>
            <w:tr w:rsidR="005B30AE" w:rsidRPr="006F7EA6" w:rsidTr="00D00394">
              <w:trPr>
                <w:trHeight w:val="70"/>
              </w:trPr>
              <w:tc>
                <w:tcPr>
                  <w:tcW w:w="396" w:type="pct"/>
                  <w:vMerge/>
                  <w:vAlign w:val="center"/>
                </w:tcPr>
                <w:p w:rsidR="00871FD1" w:rsidRPr="006F7EA6" w:rsidRDefault="00871FD1" w:rsidP="00D00394">
                  <w:pPr>
                    <w:spacing w:line="340" w:lineRule="exact"/>
                    <w:jc w:val="center"/>
                    <w:rPr>
                      <w:rFonts w:hint="eastAsia"/>
                    </w:rPr>
                  </w:pPr>
                </w:p>
              </w:tc>
              <w:tc>
                <w:tcPr>
                  <w:tcW w:w="317" w:type="pct"/>
                  <w:vMerge/>
                  <w:vAlign w:val="center"/>
                </w:tcPr>
                <w:p w:rsidR="00871FD1" w:rsidRPr="006F7EA6" w:rsidRDefault="00871FD1" w:rsidP="00D00394">
                  <w:pPr>
                    <w:spacing w:line="340" w:lineRule="exact"/>
                    <w:jc w:val="center"/>
                    <w:rPr>
                      <w:rFonts w:hint="eastAsia"/>
                    </w:rPr>
                  </w:pPr>
                </w:p>
              </w:tc>
              <w:tc>
                <w:tcPr>
                  <w:tcW w:w="376" w:type="pct"/>
                  <w:vMerge/>
                  <w:vAlign w:val="center"/>
                </w:tcPr>
                <w:p w:rsidR="00871FD1" w:rsidRPr="006F7EA6" w:rsidRDefault="00871FD1" w:rsidP="00D00394">
                  <w:pPr>
                    <w:spacing w:line="340" w:lineRule="exact"/>
                    <w:jc w:val="center"/>
                    <w:rPr>
                      <w:rFonts w:hint="eastAsia"/>
                    </w:rPr>
                  </w:pPr>
                </w:p>
              </w:tc>
              <w:tc>
                <w:tcPr>
                  <w:tcW w:w="317" w:type="pct"/>
                  <w:vAlign w:val="center"/>
                </w:tcPr>
                <w:p w:rsidR="00871FD1" w:rsidRPr="006F7EA6" w:rsidRDefault="00871FD1" w:rsidP="00D00394">
                  <w:pPr>
                    <w:spacing w:line="340" w:lineRule="exact"/>
                    <w:jc w:val="center"/>
                    <w:rPr>
                      <w:rFonts w:hint="eastAsia"/>
                    </w:rPr>
                  </w:pPr>
                  <w:r w:rsidRPr="006F7EA6">
                    <w:rPr>
                      <w:rFonts w:hint="eastAsia"/>
                    </w:rPr>
                    <w:t>甲苯</w:t>
                  </w:r>
                </w:p>
              </w:tc>
              <w:tc>
                <w:tcPr>
                  <w:tcW w:w="277" w:type="pct"/>
                  <w:vMerge/>
                  <w:vAlign w:val="center"/>
                </w:tcPr>
                <w:p w:rsidR="00871FD1" w:rsidRPr="006F7EA6" w:rsidRDefault="00871FD1" w:rsidP="00D00394">
                  <w:pPr>
                    <w:spacing w:line="340" w:lineRule="exact"/>
                    <w:jc w:val="center"/>
                    <w:rPr>
                      <w:rFonts w:hint="eastAsia"/>
                    </w:rPr>
                  </w:pPr>
                </w:p>
              </w:tc>
              <w:tc>
                <w:tcPr>
                  <w:tcW w:w="295" w:type="pct"/>
                  <w:vAlign w:val="center"/>
                </w:tcPr>
                <w:p w:rsidR="00871FD1" w:rsidRPr="006F7EA6" w:rsidRDefault="00C754C4" w:rsidP="00D00394">
                  <w:pPr>
                    <w:spacing w:line="340" w:lineRule="exact"/>
                    <w:jc w:val="center"/>
                    <w:rPr>
                      <w:rFonts w:hint="eastAsia"/>
                    </w:rPr>
                  </w:pPr>
                  <w:r w:rsidRPr="006F7EA6">
                    <w:rPr>
                      <w:rFonts w:hint="eastAsia"/>
                    </w:rPr>
                    <w:t>12.91</w:t>
                  </w:r>
                </w:p>
              </w:tc>
              <w:tc>
                <w:tcPr>
                  <w:tcW w:w="258" w:type="pct"/>
                  <w:vAlign w:val="center"/>
                </w:tcPr>
                <w:p w:rsidR="00871FD1" w:rsidRPr="006F7EA6" w:rsidRDefault="00871FD1" w:rsidP="00D00394">
                  <w:pPr>
                    <w:spacing w:line="340" w:lineRule="exact"/>
                    <w:jc w:val="center"/>
                    <w:rPr>
                      <w:rFonts w:hint="eastAsia"/>
                    </w:rPr>
                  </w:pPr>
                  <w:r w:rsidRPr="006F7EA6">
                    <w:rPr>
                      <w:rFonts w:hint="eastAsia"/>
                    </w:rPr>
                    <w:t>0.244</w:t>
                  </w:r>
                </w:p>
              </w:tc>
              <w:tc>
                <w:tcPr>
                  <w:tcW w:w="317" w:type="pct"/>
                  <w:vAlign w:val="center"/>
                </w:tcPr>
                <w:p w:rsidR="00871FD1" w:rsidRPr="006F7EA6" w:rsidRDefault="00871FD1" w:rsidP="00D00394">
                  <w:pPr>
                    <w:spacing w:line="340" w:lineRule="exact"/>
                    <w:jc w:val="center"/>
                    <w:rPr>
                      <w:rFonts w:hint="eastAsia"/>
                    </w:rPr>
                  </w:pPr>
                  <w:r w:rsidRPr="006F7EA6">
                    <w:rPr>
                      <w:rFonts w:hint="eastAsia"/>
                    </w:rPr>
                    <w:t>0.0407</w:t>
                  </w:r>
                </w:p>
              </w:tc>
              <w:tc>
                <w:tcPr>
                  <w:tcW w:w="238" w:type="pct"/>
                  <w:vMerge/>
                  <w:vAlign w:val="center"/>
                </w:tcPr>
                <w:p w:rsidR="00871FD1" w:rsidRPr="006F7EA6" w:rsidRDefault="00871FD1" w:rsidP="00D00394">
                  <w:pPr>
                    <w:spacing w:line="340" w:lineRule="exact"/>
                    <w:jc w:val="center"/>
                    <w:rPr>
                      <w:rFonts w:hint="eastAsia"/>
                    </w:rPr>
                  </w:pPr>
                </w:p>
              </w:tc>
              <w:tc>
                <w:tcPr>
                  <w:tcW w:w="553" w:type="pct"/>
                  <w:vMerge/>
                  <w:vAlign w:val="center"/>
                </w:tcPr>
                <w:p w:rsidR="00871FD1" w:rsidRPr="006F7EA6" w:rsidRDefault="00871FD1" w:rsidP="00D00394">
                  <w:pPr>
                    <w:spacing w:line="340" w:lineRule="exact"/>
                    <w:jc w:val="center"/>
                    <w:rPr>
                      <w:rFonts w:hint="eastAsia"/>
                    </w:rPr>
                  </w:pPr>
                </w:p>
              </w:tc>
              <w:tc>
                <w:tcPr>
                  <w:tcW w:w="238" w:type="pct"/>
                  <w:vAlign w:val="center"/>
                </w:tcPr>
                <w:p w:rsidR="00871FD1" w:rsidRPr="006F7EA6" w:rsidRDefault="00C754C4" w:rsidP="00D00394">
                  <w:pPr>
                    <w:spacing w:line="340" w:lineRule="exact"/>
                    <w:jc w:val="center"/>
                    <w:rPr>
                      <w:rFonts w:hint="eastAsia"/>
                    </w:rPr>
                  </w:pPr>
                  <w:r w:rsidRPr="006F7EA6">
                    <w:rPr>
                      <w:rFonts w:hint="eastAsia"/>
                    </w:rPr>
                    <w:t>70</w:t>
                  </w:r>
                </w:p>
              </w:tc>
              <w:tc>
                <w:tcPr>
                  <w:tcW w:w="291" w:type="pct"/>
                  <w:vAlign w:val="center"/>
                </w:tcPr>
                <w:p w:rsidR="00871FD1" w:rsidRPr="006F7EA6" w:rsidRDefault="00C754C4" w:rsidP="00D00394">
                  <w:pPr>
                    <w:spacing w:line="340" w:lineRule="exact"/>
                    <w:jc w:val="center"/>
                    <w:rPr>
                      <w:rFonts w:hint="eastAsia"/>
                    </w:rPr>
                  </w:pPr>
                  <w:r w:rsidRPr="006F7EA6">
                    <w:rPr>
                      <w:rFonts w:hint="eastAsia"/>
                    </w:rPr>
                    <w:t>3.86</w:t>
                  </w:r>
                </w:p>
              </w:tc>
              <w:tc>
                <w:tcPr>
                  <w:tcW w:w="258" w:type="pct"/>
                  <w:vAlign w:val="center"/>
                </w:tcPr>
                <w:p w:rsidR="00871FD1" w:rsidRPr="006F7EA6" w:rsidRDefault="00C754C4" w:rsidP="00D00394">
                  <w:pPr>
                    <w:spacing w:line="340" w:lineRule="exact"/>
                    <w:jc w:val="center"/>
                    <w:rPr>
                      <w:rFonts w:hint="eastAsia"/>
                    </w:rPr>
                  </w:pPr>
                  <w:r w:rsidRPr="006F7EA6">
                    <w:rPr>
                      <w:rFonts w:hint="eastAsia"/>
                    </w:rPr>
                    <w:t>0.073</w:t>
                  </w:r>
                </w:p>
              </w:tc>
              <w:tc>
                <w:tcPr>
                  <w:tcW w:w="317" w:type="pct"/>
                  <w:vAlign w:val="center"/>
                </w:tcPr>
                <w:p w:rsidR="00871FD1" w:rsidRPr="006F7EA6" w:rsidRDefault="00C754C4" w:rsidP="00D00394">
                  <w:pPr>
                    <w:spacing w:line="340" w:lineRule="exact"/>
                    <w:jc w:val="center"/>
                    <w:rPr>
                      <w:rFonts w:hint="eastAsia"/>
                    </w:rPr>
                  </w:pPr>
                  <w:r w:rsidRPr="006F7EA6">
                    <w:rPr>
                      <w:rFonts w:hint="eastAsia"/>
                    </w:rPr>
                    <w:t>0.0122</w:t>
                  </w:r>
                </w:p>
              </w:tc>
              <w:tc>
                <w:tcPr>
                  <w:tcW w:w="317" w:type="pct"/>
                  <w:vMerge/>
                  <w:vAlign w:val="center"/>
                </w:tcPr>
                <w:p w:rsidR="00871FD1" w:rsidRPr="006F7EA6" w:rsidRDefault="00871FD1" w:rsidP="00D00394">
                  <w:pPr>
                    <w:spacing w:line="340" w:lineRule="exact"/>
                    <w:jc w:val="center"/>
                    <w:rPr>
                      <w:rFonts w:hint="eastAsia"/>
                    </w:rPr>
                  </w:pPr>
                </w:p>
              </w:tc>
              <w:tc>
                <w:tcPr>
                  <w:tcW w:w="235" w:type="pct"/>
                  <w:vMerge/>
                  <w:vAlign w:val="center"/>
                </w:tcPr>
                <w:p w:rsidR="00871FD1" w:rsidRPr="006F7EA6" w:rsidRDefault="00871FD1" w:rsidP="00D00394">
                  <w:pPr>
                    <w:spacing w:line="340" w:lineRule="exact"/>
                    <w:jc w:val="center"/>
                    <w:rPr>
                      <w:rFonts w:hint="eastAsia"/>
                    </w:rPr>
                  </w:pPr>
                </w:p>
              </w:tc>
            </w:tr>
            <w:tr w:rsidR="005B30AE" w:rsidRPr="006F7EA6" w:rsidTr="00D00394">
              <w:trPr>
                <w:trHeight w:val="70"/>
              </w:trPr>
              <w:tc>
                <w:tcPr>
                  <w:tcW w:w="396" w:type="pct"/>
                  <w:vMerge/>
                  <w:vAlign w:val="center"/>
                </w:tcPr>
                <w:p w:rsidR="00871FD1" w:rsidRPr="006F7EA6" w:rsidRDefault="00871FD1" w:rsidP="00D00394">
                  <w:pPr>
                    <w:spacing w:line="340" w:lineRule="exact"/>
                    <w:jc w:val="center"/>
                    <w:rPr>
                      <w:rFonts w:hint="eastAsia"/>
                    </w:rPr>
                  </w:pPr>
                </w:p>
              </w:tc>
              <w:tc>
                <w:tcPr>
                  <w:tcW w:w="317" w:type="pct"/>
                  <w:vMerge/>
                  <w:vAlign w:val="center"/>
                </w:tcPr>
                <w:p w:rsidR="00871FD1" w:rsidRPr="006F7EA6" w:rsidRDefault="00871FD1" w:rsidP="00D00394">
                  <w:pPr>
                    <w:spacing w:line="340" w:lineRule="exact"/>
                    <w:jc w:val="center"/>
                    <w:rPr>
                      <w:rFonts w:hint="eastAsia"/>
                    </w:rPr>
                  </w:pPr>
                </w:p>
              </w:tc>
              <w:tc>
                <w:tcPr>
                  <w:tcW w:w="376" w:type="pct"/>
                  <w:vMerge/>
                  <w:vAlign w:val="center"/>
                </w:tcPr>
                <w:p w:rsidR="00871FD1" w:rsidRPr="006F7EA6" w:rsidRDefault="00871FD1" w:rsidP="00D00394">
                  <w:pPr>
                    <w:spacing w:line="340" w:lineRule="exact"/>
                    <w:jc w:val="center"/>
                    <w:rPr>
                      <w:rFonts w:hint="eastAsia"/>
                    </w:rPr>
                  </w:pPr>
                </w:p>
              </w:tc>
              <w:tc>
                <w:tcPr>
                  <w:tcW w:w="317" w:type="pct"/>
                  <w:vAlign w:val="center"/>
                </w:tcPr>
                <w:p w:rsidR="00871FD1" w:rsidRPr="006F7EA6" w:rsidRDefault="00871FD1" w:rsidP="00D00394">
                  <w:pPr>
                    <w:spacing w:line="340" w:lineRule="exact"/>
                    <w:jc w:val="center"/>
                    <w:rPr>
                      <w:rFonts w:hint="eastAsia"/>
                    </w:rPr>
                  </w:pPr>
                  <w:r w:rsidRPr="006F7EA6">
                    <w:rPr>
                      <w:rFonts w:hint="eastAsia"/>
                    </w:rPr>
                    <w:t>二甲苯</w:t>
                  </w:r>
                </w:p>
              </w:tc>
              <w:tc>
                <w:tcPr>
                  <w:tcW w:w="277" w:type="pct"/>
                  <w:vMerge/>
                  <w:vAlign w:val="center"/>
                </w:tcPr>
                <w:p w:rsidR="00871FD1" w:rsidRPr="006F7EA6" w:rsidRDefault="00871FD1" w:rsidP="00D00394">
                  <w:pPr>
                    <w:spacing w:line="340" w:lineRule="exact"/>
                    <w:jc w:val="center"/>
                    <w:rPr>
                      <w:rFonts w:hint="eastAsia"/>
                    </w:rPr>
                  </w:pPr>
                </w:p>
              </w:tc>
              <w:tc>
                <w:tcPr>
                  <w:tcW w:w="295" w:type="pct"/>
                  <w:vAlign w:val="center"/>
                </w:tcPr>
                <w:p w:rsidR="00871FD1" w:rsidRPr="006F7EA6" w:rsidRDefault="00C754C4" w:rsidP="00D00394">
                  <w:pPr>
                    <w:spacing w:line="340" w:lineRule="exact"/>
                    <w:jc w:val="center"/>
                    <w:rPr>
                      <w:rFonts w:hint="eastAsia"/>
                    </w:rPr>
                  </w:pPr>
                  <w:r w:rsidRPr="006F7EA6">
                    <w:rPr>
                      <w:rFonts w:hint="eastAsia"/>
                    </w:rPr>
                    <w:t>19.74</w:t>
                  </w:r>
                </w:p>
              </w:tc>
              <w:tc>
                <w:tcPr>
                  <w:tcW w:w="258" w:type="pct"/>
                  <w:vAlign w:val="center"/>
                </w:tcPr>
                <w:p w:rsidR="00871FD1" w:rsidRPr="006F7EA6" w:rsidRDefault="00871FD1" w:rsidP="00D00394">
                  <w:pPr>
                    <w:spacing w:line="340" w:lineRule="exact"/>
                    <w:jc w:val="center"/>
                    <w:rPr>
                      <w:rFonts w:hint="eastAsia"/>
                    </w:rPr>
                  </w:pPr>
                  <w:r w:rsidRPr="006F7EA6">
                    <w:rPr>
                      <w:rFonts w:hint="eastAsia"/>
                    </w:rPr>
                    <w:t>0.373</w:t>
                  </w:r>
                </w:p>
              </w:tc>
              <w:tc>
                <w:tcPr>
                  <w:tcW w:w="317" w:type="pct"/>
                  <w:vAlign w:val="center"/>
                </w:tcPr>
                <w:p w:rsidR="00871FD1" w:rsidRPr="006F7EA6" w:rsidRDefault="00871FD1" w:rsidP="00D00394">
                  <w:pPr>
                    <w:spacing w:line="340" w:lineRule="exact"/>
                    <w:jc w:val="center"/>
                    <w:rPr>
                      <w:rFonts w:hint="eastAsia"/>
                    </w:rPr>
                  </w:pPr>
                  <w:r w:rsidRPr="006F7EA6">
                    <w:rPr>
                      <w:rFonts w:hint="eastAsia"/>
                    </w:rPr>
                    <w:t>0.0578</w:t>
                  </w:r>
                </w:p>
              </w:tc>
              <w:tc>
                <w:tcPr>
                  <w:tcW w:w="238" w:type="pct"/>
                  <w:vMerge/>
                  <w:vAlign w:val="center"/>
                </w:tcPr>
                <w:p w:rsidR="00871FD1" w:rsidRPr="006F7EA6" w:rsidRDefault="00871FD1" w:rsidP="00D00394">
                  <w:pPr>
                    <w:spacing w:line="340" w:lineRule="exact"/>
                    <w:jc w:val="center"/>
                    <w:rPr>
                      <w:rFonts w:hint="eastAsia"/>
                    </w:rPr>
                  </w:pPr>
                </w:p>
              </w:tc>
              <w:tc>
                <w:tcPr>
                  <w:tcW w:w="553" w:type="pct"/>
                  <w:vMerge/>
                  <w:vAlign w:val="center"/>
                </w:tcPr>
                <w:p w:rsidR="00871FD1" w:rsidRPr="006F7EA6" w:rsidRDefault="00871FD1" w:rsidP="00D00394">
                  <w:pPr>
                    <w:spacing w:line="340" w:lineRule="exact"/>
                    <w:jc w:val="center"/>
                    <w:rPr>
                      <w:rFonts w:hint="eastAsia"/>
                    </w:rPr>
                  </w:pPr>
                </w:p>
              </w:tc>
              <w:tc>
                <w:tcPr>
                  <w:tcW w:w="238" w:type="pct"/>
                  <w:vAlign w:val="center"/>
                </w:tcPr>
                <w:p w:rsidR="00871FD1" w:rsidRPr="006F7EA6" w:rsidRDefault="00C754C4" w:rsidP="00D00394">
                  <w:pPr>
                    <w:spacing w:line="340" w:lineRule="exact"/>
                    <w:jc w:val="center"/>
                    <w:rPr>
                      <w:rFonts w:hint="eastAsia"/>
                    </w:rPr>
                  </w:pPr>
                  <w:r w:rsidRPr="006F7EA6">
                    <w:rPr>
                      <w:rFonts w:hint="eastAsia"/>
                    </w:rPr>
                    <w:t>70</w:t>
                  </w:r>
                </w:p>
              </w:tc>
              <w:tc>
                <w:tcPr>
                  <w:tcW w:w="291" w:type="pct"/>
                  <w:vAlign w:val="center"/>
                </w:tcPr>
                <w:p w:rsidR="00871FD1" w:rsidRPr="006F7EA6" w:rsidRDefault="00C754C4" w:rsidP="00D00394">
                  <w:pPr>
                    <w:spacing w:line="340" w:lineRule="exact"/>
                    <w:jc w:val="center"/>
                    <w:rPr>
                      <w:rFonts w:hint="eastAsia"/>
                    </w:rPr>
                  </w:pPr>
                  <w:r w:rsidRPr="006F7EA6">
                    <w:rPr>
                      <w:rFonts w:hint="eastAsia"/>
                    </w:rPr>
                    <w:t>5.93</w:t>
                  </w:r>
                </w:p>
              </w:tc>
              <w:tc>
                <w:tcPr>
                  <w:tcW w:w="258" w:type="pct"/>
                  <w:vAlign w:val="center"/>
                </w:tcPr>
                <w:p w:rsidR="00871FD1" w:rsidRPr="006F7EA6" w:rsidRDefault="00C754C4" w:rsidP="00D00394">
                  <w:pPr>
                    <w:spacing w:line="340" w:lineRule="exact"/>
                    <w:jc w:val="center"/>
                    <w:rPr>
                      <w:rFonts w:hint="eastAsia"/>
                    </w:rPr>
                  </w:pPr>
                  <w:r w:rsidRPr="006F7EA6">
                    <w:rPr>
                      <w:rFonts w:hint="eastAsia"/>
                    </w:rPr>
                    <w:t>0.112</w:t>
                  </w:r>
                </w:p>
              </w:tc>
              <w:tc>
                <w:tcPr>
                  <w:tcW w:w="317" w:type="pct"/>
                  <w:vAlign w:val="center"/>
                </w:tcPr>
                <w:p w:rsidR="00871FD1" w:rsidRPr="006F7EA6" w:rsidRDefault="00C754C4" w:rsidP="00D00394">
                  <w:pPr>
                    <w:spacing w:line="340" w:lineRule="exact"/>
                    <w:jc w:val="center"/>
                    <w:rPr>
                      <w:rFonts w:hint="eastAsia"/>
                    </w:rPr>
                  </w:pPr>
                  <w:r w:rsidRPr="006F7EA6">
                    <w:rPr>
                      <w:rFonts w:hint="eastAsia"/>
                    </w:rPr>
                    <w:t>0.0173</w:t>
                  </w:r>
                </w:p>
              </w:tc>
              <w:tc>
                <w:tcPr>
                  <w:tcW w:w="317" w:type="pct"/>
                  <w:vMerge/>
                  <w:vAlign w:val="center"/>
                </w:tcPr>
                <w:p w:rsidR="00871FD1" w:rsidRPr="006F7EA6" w:rsidRDefault="00871FD1" w:rsidP="00D00394">
                  <w:pPr>
                    <w:spacing w:line="340" w:lineRule="exact"/>
                    <w:jc w:val="center"/>
                    <w:rPr>
                      <w:rFonts w:hint="eastAsia"/>
                    </w:rPr>
                  </w:pPr>
                </w:p>
              </w:tc>
              <w:tc>
                <w:tcPr>
                  <w:tcW w:w="235" w:type="pct"/>
                  <w:vMerge/>
                  <w:vAlign w:val="center"/>
                </w:tcPr>
                <w:p w:rsidR="00871FD1" w:rsidRPr="006F7EA6" w:rsidRDefault="00871FD1" w:rsidP="00D00394">
                  <w:pPr>
                    <w:spacing w:line="340" w:lineRule="exact"/>
                    <w:jc w:val="center"/>
                    <w:rPr>
                      <w:rFonts w:hint="eastAsia"/>
                    </w:rPr>
                  </w:pPr>
                </w:p>
              </w:tc>
            </w:tr>
            <w:tr w:rsidR="005B30AE" w:rsidRPr="006F7EA6" w:rsidTr="00D00394">
              <w:trPr>
                <w:trHeight w:val="70"/>
              </w:trPr>
              <w:tc>
                <w:tcPr>
                  <w:tcW w:w="396" w:type="pct"/>
                  <w:vMerge/>
                  <w:vAlign w:val="center"/>
                </w:tcPr>
                <w:p w:rsidR="00871FD1" w:rsidRPr="006F7EA6" w:rsidRDefault="00871FD1" w:rsidP="00D00394">
                  <w:pPr>
                    <w:spacing w:line="340" w:lineRule="exact"/>
                    <w:jc w:val="center"/>
                    <w:rPr>
                      <w:rFonts w:hint="eastAsia"/>
                    </w:rPr>
                  </w:pPr>
                </w:p>
              </w:tc>
              <w:tc>
                <w:tcPr>
                  <w:tcW w:w="317" w:type="pct"/>
                  <w:vMerge/>
                  <w:vAlign w:val="center"/>
                </w:tcPr>
                <w:p w:rsidR="00871FD1" w:rsidRPr="006F7EA6" w:rsidRDefault="00871FD1" w:rsidP="00D00394">
                  <w:pPr>
                    <w:spacing w:line="340" w:lineRule="exact"/>
                    <w:jc w:val="center"/>
                    <w:rPr>
                      <w:rFonts w:hint="eastAsia"/>
                    </w:rPr>
                  </w:pPr>
                </w:p>
              </w:tc>
              <w:tc>
                <w:tcPr>
                  <w:tcW w:w="376" w:type="pct"/>
                  <w:vMerge/>
                  <w:vAlign w:val="center"/>
                </w:tcPr>
                <w:p w:rsidR="00871FD1" w:rsidRPr="006F7EA6" w:rsidRDefault="00871FD1" w:rsidP="00D00394">
                  <w:pPr>
                    <w:spacing w:line="340" w:lineRule="exact"/>
                    <w:jc w:val="center"/>
                    <w:rPr>
                      <w:rFonts w:hint="eastAsia"/>
                    </w:rPr>
                  </w:pPr>
                </w:p>
              </w:tc>
              <w:tc>
                <w:tcPr>
                  <w:tcW w:w="317" w:type="pct"/>
                  <w:vAlign w:val="center"/>
                </w:tcPr>
                <w:p w:rsidR="00871FD1" w:rsidRPr="006F7EA6" w:rsidRDefault="00871FD1" w:rsidP="00D00394">
                  <w:pPr>
                    <w:spacing w:line="340" w:lineRule="exact"/>
                    <w:jc w:val="center"/>
                    <w:rPr>
                      <w:rFonts w:hint="eastAsia"/>
                    </w:rPr>
                  </w:pPr>
                  <w:r w:rsidRPr="006F7EA6">
                    <w:rPr>
                      <w:rFonts w:hint="eastAsia"/>
                    </w:rPr>
                    <w:t>苯系物</w:t>
                  </w:r>
                </w:p>
              </w:tc>
              <w:tc>
                <w:tcPr>
                  <w:tcW w:w="277" w:type="pct"/>
                  <w:vMerge/>
                  <w:vAlign w:val="center"/>
                </w:tcPr>
                <w:p w:rsidR="00871FD1" w:rsidRPr="006F7EA6" w:rsidRDefault="00871FD1" w:rsidP="00D00394">
                  <w:pPr>
                    <w:spacing w:line="340" w:lineRule="exact"/>
                    <w:jc w:val="center"/>
                    <w:rPr>
                      <w:rFonts w:hint="eastAsia"/>
                    </w:rPr>
                  </w:pPr>
                </w:p>
              </w:tc>
              <w:tc>
                <w:tcPr>
                  <w:tcW w:w="295" w:type="pct"/>
                  <w:vAlign w:val="center"/>
                </w:tcPr>
                <w:p w:rsidR="00871FD1" w:rsidRPr="006F7EA6" w:rsidRDefault="00C754C4" w:rsidP="00D00394">
                  <w:pPr>
                    <w:spacing w:line="340" w:lineRule="exact"/>
                    <w:jc w:val="center"/>
                    <w:rPr>
                      <w:rFonts w:hint="eastAsia"/>
                    </w:rPr>
                  </w:pPr>
                  <w:r w:rsidRPr="006F7EA6">
                    <w:rPr>
                      <w:rFonts w:hint="eastAsia"/>
                    </w:rPr>
                    <w:t>33.23</w:t>
                  </w:r>
                </w:p>
              </w:tc>
              <w:tc>
                <w:tcPr>
                  <w:tcW w:w="258" w:type="pct"/>
                  <w:vAlign w:val="center"/>
                </w:tcPr>
                <w:p w:rsidR="00871FD1" w:rsidRPr="006F7EA6" w:rsidRDefault="00871FD1" w:rsidP="00D00394">
                  <w:pPr>
                    <w:spacing w:line="340" w:lineRule="exact"/>
                    <w:jc w:val="center"/>
                    <w:rPr>
                      <w:rFonts w:hint="eastAsia"/>
                    </w:rPr>
                  </w:pPr>
                  <w:r w:rsidRPr="006F7EA6">
                    <w:rPr>
                      <w:rFonts w:hint="eastAsia"/>
                    </w:rPr>
                    <w:t>0.628</w:t>
                  </w:r>
                </w:p>
              </w:tc>
              <w:tc>
                <w:tcPr>
                  <w:tcW w:w="317" w:type="pct"/>
                  <w:vAlign w:val="center"/>
                </w:tcPr>
                <w:p w:rsidR="00871FD1" w:rsidRPr="006F7EA6" w:rsidRDefault="00871FD1" w:rsidP="00D00394">
                  <w:pPr>
                    <w:spacing w:line="340" w:lineRule="exact"/>
                    <w:jc w:val="center"/>
                    <w:rPr>
                      <w:rFonts w:hint="eastAsia"/>
                    </w:rPr>
                  </w:pPr>
                  <w:r w:rsidRPr="006F7EA6">
                    <w:rPr>
                      <w:rFonts w:hint="eastAsia"/>
                    </w:rPr>
                    <w:t>0.0987</w:t>
                  </w:r>
                </w:p>
              </w:tc>
              <w:tc>
                <w:tcPr>
                  <w:tcW w:w="238" w:type="pct"/>
                  <w:vMerge/>
                  <w:vAlign w:val="center"/>
                </w:tcPr>
                <w:p w:rsidR="00871FD1" w:rsidRPr="006F7EA6" w:rsidRDefault="00871FD1" w:rsidP="00D00394">
                  <w:pPr>
                    <w:spacing w:line="340" w:lineRule="exact"/>
                    <w:jc w:val="center"/>
                    <w:rPr>
                      <w:rFonts w:hint="eastAsia"/>
                    </w:rPr>
                  </w:pPr>
                </w:p>
              </w:tc>
              <w:tc>
                <w:tcPr>
                  <w:tcW w:w="553" w:type="pct"/>
                  <w:vMerge/>
                  <w:vAlign w:val="center"/>
                </w:tcPr>
                <w:p w:rsidR="00871FD1" w:rsidRPr="006F7EA6" w:rsidRDefault="00871FD1" w:rsidP="00D00394">
                  <w:pPr>
                    <w:spacing w:line="340" w:lineRule="exact"/>
                    <w:jc w:val="center"/>
                    <w:rPr>
                      <w:rFonts w:hint="eastAsia"/>
                    </w:rPr>
                  </w:pPr>
                </w:p>
              </w:tc>
              <w:tc>
                <w:tcPr>
                  <w:tcW w:w="238" w:type="pct"/>
                  <w:vAlign w:val="center"/>
                </w:tcPr>
                <w:p w:rsidR="00871FD1" w:rsidRPr="006F7EA6" w:rsidRDefault="00C754C4" w:rsidP="00D00394">
                  <w:pPr>
                    <w:spacing w:line="340" w:lineRule="exact"/>
                    <w:jc w:val="center"/>
                    <w:rPr>
                      <w:rFonts w:hint="eastAsia"/>
                    </w:rPr>
                  </w:pPr>
                  <w:r w:rsidRPr="006F7EA6">
                    <w:rPr>
                      <w:rFonts w:hint="eastAsia"/>
                    </w:rPr>
                    <w:t>70</w:t>
                  </w:r>
                </w:p>
              </w:tc>
              <w:tc>
                <w:tcPr>
                  <w:tcW w:w="291" w:type="pct"/>
                  <w:vAlign w:val="center"/>
                </w:tcPr>
                <w:p w:rsidR="00871FD1" w:rsidRPr="006F7EA6" w:rsidRDefault="00C754C4" w:rsidP="00D00394">
                  <w:pPr>
                    <w:spacing w:line="340" w:lineRule="exact"/>
                    <w:jc w:val="center"/>
                    <w:rPr>
                      <w:rFonts w:hint="eastAsia"/>
                    </w:rPr>
                  </w:pPr>
                  <w:r w:rsidRPr="006F7EA6">
                    <w:rPr>
                      <w:rFonts w:hint="eastAsia"/>
                    </w:rPr>
                    <w:t>9.95</w:t>
                  </w:r>
                </w:p>
              </w:tc>
              <w:tc>
                <w:tcPr>
                  <w:tcW w:w="258" w:type="pct"/>
                  <w:vAlign w:val="center"/>
                </w:tcPr>
                <w:p w:rsidR="00871FD1" w:rsidRPr="006F7EA6" w:rsidRDefault="00C754C4" w:rsidP="00D00394">
                  <w:pPr>
                    <w:spacing w:line="340" w:lineRule="exact"/>
                    <w:jc w:val="center"/>
                    <w:rPr>
                      <w:rFonts w:hint="eastAsia"/>
                    </w:rPr>
                  </w:pPr>
                  <w:r w:rsidRPr="006F7EA6">
                    <w:rPr>
                      <w:rFonts w:hint="eastAsia"/>
                    </w:rPr>
                    <w:t>0.188</w:t>
                  </w:r>
                </w:p>
              </w:tc>
              <w:tc>
                <w:tcPr>
                  <w:tcW w:w="317" w:type="pct"/>
                  <w:vAlign w:val="center"/>
                </w:tcPr>
                <w:p w:rsidR="00871FD1" w:rsidRPr="006F7EA6" w:rsidRDefault="00C754C4" w:rsidP="00D00394">
                  <w:pPr>
                    <w:spacing w:line="340" w:lineRule="exact"/>
                    <w:jc w:val="center"/>
                    <w:rPr>
                      <w:rFonts w:hint="eastAsia"/>
                    </w:rPr>
                  </w:pPr>
                  <w:r w:rsidRPr="006F7EA6">
                    <w:rPr>
                      <w:rFonts w:hint="eastAsia"/>
                    </w:rPr>
                    <w:t>0.0296</w:t>
                  </w:r>
                </w:p>
              </w:tc>
              <w:tc>
                <w:tcPr>
                  <w:tcW w:w="317" w:type="pct"/>
                  <w:vMerge/>
                  <w:vAlign w:val="center"/>
                </w:tcPr>
                <w:p w:rsidR="00871FD1" w:rsidRPr="006F7EA6" w:rsidRDefault="00871FD1" w:rsidP="00D00394">
                  <w:pPr>
                    <w:spacing w:line="340" w:lineRule="exact"/>
                    <w:jc w:val="center"/>
                    <w:rPr>
                      <w:rFonts w:hint="eastAsia"/>
                    </w:rPr>
                  </w:pPr>
                </w:p>
              </w:tc>
              <w:tc>
                <w:tcPr>
                  <w:tcW w:w="235" w:type="pct"/>
                  <w:vMerge/>
                  <w:vAlign w:val="center"/>
                </w:tcPr>
                <w:p w:rsidR="00871FD1" w:rsidRPr="006F7EA6" w:rsidRDefault="00871FD1" w:rsidP="00D00394">
                  <w:pPr>
                    <w:spacing w:line="340" w:lineRule="exact"/>
                    <w:jc w:val="center"/>
                    <w:rPr>
                      <w:rFonts w:hint="eastAsia"/>
                    </w:rPr>
                  </w:pPr>
                </w:p>
              </w:tc>
            </w:tr>
            <w:tr w:rsidR="005B30AE" w:rsidRPr="006F7EA6" w:rsidTr="00D00394">
              <w:trPr>
                <w:trHeight w:val="70"/>
              </w:trPr>
              <w:tc>
                <w:tcPr>
                  <w:tcW w:w="396" w:type="pct"/>
                  <w:vMerge/>
                  <w:vAlign w:val="center"/>
                </w:tcPr>
                <w:p w:rsidR="00871FD1" w:rsidRPr="006F7EA6" w:rsidRDefault="00871FD1" w:rsidP="00D00394">
                  <w:pPr>
                    <w:spacing w:line="340" w:lineRule="exact"/>
                    <w:jc w:val="center"/>
                    <w:rPr>
                      <w:rFonts w:hint="eastAsia"/>
                    </w:rPr>
                  </w:pPr>
                </w:p>
              </w:tc>
              <w:tc>
                <w:tcPr>
                  <w:tcW w:w="317" w:type="pct"/>
                  <w:vMerge/>
                  <w:vAlign w:val="center"/>
                </w:tcPr>
                <w:p w:rsidR="00871FD1" w:rsidRPr="006F7EA6" w:rsidRDefault="00871FD1" w:rsidP="00D00394">
                  <w:pPr>
                    <w:spacing w:line="340" w:lineRule="exact"/>
                    <w:jc w:val="center"/>
                    <w:rPr>
                      <w:rFonts w:hint="eastAsia"/>
                    </w:rPr>
                  </w:pPr>
                </w:p>
              </w:tc>
              <w:tc>
                <w:tcPr>
                  <w:tcW w:w="376" w:type="pct"/>
                  <w:vMerge/>
                  <w:vAlign w:val="center"/>
                </w:tcPr>
                <w:p w:rsidR="00871FD1" w:rsidRPr="006F7EA6" w:rsidRDefault="00871FD1" w:rsidP="00D00394">
                  <w:pPr>
                    <w:spacing w:line="340" w:lineRule="exact"/>
                    <w:jc w:val="center"/>
                    <w:rPr>
                      <w:rFonts w:hint="eastAsia"/>
                    </w:rPr>
                  </w:pPr>
                </w:p>
              </w:tc>
              <w:tc>
                <w:tcPr>
                  <w:tcW w:w="317" w:type="pct"/>
                  <w:vAlign w:val="center"/>
                </w:tcPr>
                <w:p w:rsidR="00871FD1" w:rsidRPr="006F7EA6" w:rsidRDefault="00871FD1" w:rsidP="00D00394">
                  <w:pPr>
                    <w:spacing w:line="340" w:lineRule="exact"/>
                    <w:jc w:val="center"/>
                    <w:rPr>
                      <w:rFonts w:hint="eastAsia"/>
                    </w:rPr>
                  </w:pPr>
                  <w:r w:rsidRPr="006F7EA6">
                    <w:rPr>
                      <w:rFonts w:hint="eastAsia"/>
                    </w:rPr>
                    <w:t>非甲烷总烃</w:t>
                  </w:r>
                </w:p>
              </w:tc>
              <w:tc>
                <w:tcPr>
                  <w:tcW w:w="277" w:type="pct"/>
                  <w:vMerge/>
                  <w:vAlign w:val="center"/>
                </w:tcPr>
                <w:p w:rsidR="00871FD1" w:rsidRPr="006F7EA6" w:rsidRDefault="00871FD1" w:rsidP="00D00394">
                  <w:pPr>
                    <w:spacing w:line="340" w:lineRule="exact"/>
                    <w:jc w:val="center"/>
                    <w:rPr>
                      <w:rFonts w:hint="eastAsia"/>
                    </w:rPr>
                  </w:pPr>
                </w:p>
              </w:tc>
              <w:tc>
                <w:tcPr>
                  <w:tcW w:w="295" w:type="pct"/>
                  <w:vAlign w:val="center"/>
                </w:tcPr>
                <w:p w:rsidR="00871FD1" w:rsidRPr="006F7EA6" w:rsidRDefault="00C754C4" w:rsidP="00D00394">
                  <w:pPr>
                    <w:spacing w:line="340" w:lineRule="exact"/>
                    <w:jc w:val="center"/>
                    <w:rPr>
                      <w:rFonts w:hint="eastAsia"/>
                    </w:rPr>
                  </w:pPr>
                  <w:r w:rsidRPr="006F7EA6">
                    <w:rPr>
                      <w:rFonts w:hint="eastAsia"/>
                    </w:rPr>
                    <w:t>58.62</w:t>
                  </w:r>
                </w:p>
              </w:tc>
              <w:tc>
                <w:tcPr>
                  <w:tcW w:w="258" w:type="pct"/>
                  <w:vAlign w:val="center"/>
                </w:tcPr>
                <w:p w:rsidR="00871FD1" w:rsidRPr="006F7EA6" w:rsidRDefault="00871FD1" w:rsidP="00D00394">
                  <w:pPr>
                    <w:spacing w:line="340" w:lineRule="exact"/>
                    <w:jc w:val="center"/>
                    <w:rPr>
                      <w:rFonts w:hint="eastAsia"/>
                    </w:rPr>
                  </w:pPr>
                  <w:r w:rsidRPr="006F7EA6">
                    <w:rPr>
                      <w:rFonts w:hint="eastAsia"/>
                    </w:rPr>
                    <w:t>1.108</w:t>
                  </w:r>
                </w:p>
              </w:tc>
              <w:tc>
                <w:tcPr>
                  <w:tcW w:w="317" w:type="pct"/>
                  <w:vAlign w:val="center"/>
                </w:tcPr>
                <w:p w:rsidR="00871FD1" w:rsidRPr="006F7EA6" w:rsidRDefault="00871FD1" w:rsidP="00D00394">
                  <w:pPr>
                    <w:spacing w:line="340" w:lineRule="exact"/>
                    <w:jc w:val="center"/>
                    <w:rPr>
                      <w:rFonts w:hint="eastAsia"/>
                    </w:rPr>
                  </w:pPr>
                  <w:r w:rsidRPr="006F7EA6">
                    <w:rPr>
                      <w:rFonts w:hint="eastAsia"/>
                    </w:rPr>
                    <w:t>0.1889</w:t>
                  </w:r>
                </w:p>
              </w:tc>
              <w:tc>
                <w:tcPr>
                  <w:tcW w:w="238" w:type="pct"/>
                  <w:vMerge/>
                  <w:vAlign w:val="center"/>
                </w:tcPr>
                <w:p w:rsidR="00871FD1" w:rsidRPr="006F7EA6" w:rsidRDefault="00871FD1" w:rsidP="00D00394">
                  <w:pPr>
                    <w:spacing w:line="340" w:lineRule="exact"/>
                    <w:jc w:val="center"/>
                    <w:rPr>
                      <w:rFonts w:hint="eastAsia"/>
                    </w:rPr>
                  </w:pPr>
                </w:p>
              </w:tc>
              <w:tc>
                <w:tcPr>
                  <w:tcW w:w="553" w:type="pct"/>
                  <w:vMerge/>
                  <w:vAlign w:val="center"/>
                </w:tcPr>
                <w:p w:rsidR="00871FD1" w:rsidRPr="006F7EA6" w:rsidRDefault="00871FD1" w:rsidP="00D00394">
                  <w:pPr>
                    <w:spacing w:line="340" w:lineRule="exact"/>
                    <w:jc w:val="center"/>
                    <w:rPr>
                      <w:rFonts w:hint="eastAsia"/>
                    </w:rPr>
                  </w:pPr>
                </w:p>
              </w:tc>
              <w:tc>
                <w:tcPr>
                  <w:tcW w:w="238" w:type="pct"/>
                  <w:vAlign w:val="center"/>
                </w:tcPr>
                <w:p w:rsidR="00871FD1" w:rsidRPr="006F7EA6" w:rsidRDefault="00C754C4" w:rsidP="00D00394">
                  <w:pPr>
                    <w:spacing w:line="340" w:lineRule="exact"/>
                    <w:jc w:val="center"/>
                    <w:rPr>
                      <w:rFonts w:hint="eastAsia"/>
                    </w:rPr>
                  </w:pPr>
                  <w:r w:rsidRPr="006F7EA6">
                    <w:rPr>
                      <w:rFonts w:hint="eastAsia"/>
                    </w:rPr>
                    <w:t>70</w:t>
                  </w:r>
                </w:p>
              </w:tc>
              <w:tc>
                <w:tcPr>
                  <w:tcW w:w="291" w:type="pct"/>
                  <w:vAlign w:val="center"/>
                </w:tcPr>
                <w:p w:rsidR="00871FD1" w:rsidRPr="006F7EA6" w:rsidRDefault="00C754C4" w:rsidP="00D00394">
                  <w:pPr>
                    <w:spacing w:line="340" w:lineRule="exact"/>
                    <w:jc w:val="center"/>
                    <w:rPr>
                      <w:rFonts w:hint="eastAsia"/>
                    </w:rPr>
                  </w:pPr>
                  <w:r w:rsidRPr="006F7EA6">
                    <w:rPr>
                      <w:rFonts w:hint="eastAsia"/>
                    </w:rPr>
                    <w:t>17.57</w:t>
                  </w:r>
                </w:p>
              </w:tc>
              <w:tc>
                <w:tcPr>
                  <w:tcW w:w="258" w:type="pct"/>
                  <w:vAlign w:val="center"/>
                </w:tcPr>
                <w:p w:rsidR="00871FD1" w:rsidRPr="006F7EA6" w:rsidRDefault="00C754C4" w:rsidP="00D00394">
                  <w:pPr>
                    <w:spacing w:line="340" w:lineRule="exact"/>
                    <w:jc w:val="center"/>
                    <w:rPr>
                      <w:rFonts w:hint="eastAsia"/>
                    </w:rPr>
                  </w:pPr>
                  <w:r w:rsidRPr="006F7EA6">
                    <w:rPr>
                      <w:rFonts w:hint="eastAsia"/>
                    </w:rPr>
                    <w:t>0.332</w:t>
                  </w:r>
                </w:p>
              </w:tc>
              <w:tc>
                <w:tcPr>
                  <w:tcW w:w="317" w:type="pct"/>
                  <w:vAlign w:val="center"/>
                </w:tcPr>
                <w:p w:rsidR="00871FD1" w:rsidRPr="006F7EA6" w:rsidRDefault="00C754C4" w:rsidP="00D00394">
                  <w:pPr>
                    <w:spacing w:line="340" w:lineRule="exact"/>
                    <w:jc w:val="center"/>
                    <w:rPr>
                      <w:rFonts w:hint="eastAsia"/>
                    </w:rPr>
                  </w:pPr>
                  <w:r w:rsidRPr="006F7EA6">
                    <w:rPr>
                      <w:rFonts w:hint="eastAsia"/>
                    </w:rPr>
                    <w:t>0.0567</w:t>
                  </w:r>
                </w:p>
              </w:tc>
              <w:tc>
                <w:tcPr>
                  <w:tcW w:w="317" w:type="pct"/>
                  <w:vMerge/>
                  <w:vAlign w:val="center"/>
                </w:tcPr>
                <w:p w:rsidR="00871FD1" w:rsidRPr="006F7EA6" w:rsidRDefault="00871FD1" w:rsidP="00D00394">
                  <w:pPr>
                    <w:spacing w:line="340" w:lineRule="exact"/>
                    <w:jc w:val="center"/>
                    <w:rPr>
                      <w:rFonts w:hint="eastAsia"/>
                    </w:rPr>
                  </w:pPr>
                </w:p>
              </w:tc>
              <w:tc>
                <w:tcPr>
                  <w:tcW w:w="235" w:type="pct"/>
                  <w:vMerge/>
                  <w:vAlign w:val="center"/>
                </w:tcPr>
                <w:p w:rsidR="00871FD1" w:rsidRPr="006F7EA6" w:rsidRDefault="00871FD1" w:rsidP="00D00394">
                  <w:pPr>
                    <w:spacing w:line="340" w:lineRule="exact"/>
                    <w:jc w:val="center"/>
                    <w:rPr>
                      <w:rFonts w:hint="eastAsia"/>
                    </w:rPr>
                  </w:pPr>
                </w:p>
              </w:tc>
            </w:tr>
            <w:tr w:rsidR="005B30AE" w:rsidRPr="006F7EA6" w:rsidTr="00D00394">
              <w:trPr>
                <w:trHeight w:val="70"/>
              </w:trPr>
              <w:tc>
                <w:tcPr>
                  <w:tcW w:w="396" w:type="pct"/>
                  <w:vMerge/>
                  <w:vAlign w:val="center"/>
                </w:tcPr>
                <w:p w:rsidR="00871FD1" w:rsidRPr="006F7EA6" w:rsidRDefault="00871FD1" w:rsidP="00D00394">
                  <w:pPr>
                    <w:spacing w:line="340" w:lineRule="exact"/>
                    <w:jc w:val="center"/>
                    <w:rPr>
                      <w:rFonts w:hint="eastAsia"/>
                    </w:rPr>
                  </w:pPr>
                </w:p>
              </w:tc>
              <w:tc>
                <w:tcPr>
                  <w:tcW w:w="317" w:type="pct"/>
                  <w:vMerge/>
                  <w:vAlign w:val="center"/>
                </w:tcPr>
                <w:p w:rsidR="00871FD1" w:rsidRPr="006F7EA6" w:rsidRDefault="00871FD1" w:rsidP="00D00394">
                  <w:pPr>
                    <w:spacing w:line="340" w:lineRule="exact"/>
                    <w:jc w:val="center"/>
                    <w:rPr>
                      <w:rFonts w:hint="eastAsia"/>
                    </w:rPr>
                  </w:pPr>
                </w:p>
              </w:tc>
              <w:tc>
                <w:tcPr>
                  <w:tcW w:w="376" w:type="pct"/>
                  <w:vMerge/>
                  <w:vAlign w:val="center"/>
                </w:tcPr>
                <w:p w:rsidR="00871FD1" w:rsidRPr="006F7EA6" w:rsidRDefault="00871FD1" w:rsidP="00D00394">
                  <w:pPr>
                    <w:spacing w:line="340" w:lineRule="exact"/>
                    <w:jc w:val="center"/>
                    <w:rPr>
                      <w:rFonts w:hint="eastAsia"/>
                    </w:rPr>
                  </w:pPr>
                </w:p>
              </w:tc>
              <w:tc>
                <w:tcPr>
                  <w:tcW w:w="317" w:type="pct"/>
                  <w:vAlign w:val="center"/>
                </w:tcPr>
                <w:p w:rsidR="00871FD1" w:rsidRPr="006F7EA6" w:rsidRDefault="00871FD1" w:rsidP="00D00394">
                  <w:pPr>
                    <w:spacing w:line="340" w:lineRule="exact"/>
                    <w:jc w:val="center"/>
                    <w:rPr>
                      <w:rFonts w:hint="eastAsia"/>
                    </w:rPr>
                  </w:pPr>
                  <w:r w:rsidRPr="006F7EA6">
                    <w:rPr>
                      <w:rFonts w:hint="eastAsia"/>
                    </w:rPr>
                    <w:t>VOCs</w:t>
                  </w:r>
                </w:p>
              </w:tc>
              <w:tc>
                <w:tcPr>
                  <w:tcW w:w="277" w:type="pct"/>
                  <w:vMerge/>
                  <w:vAlign w:val="center"/>
                </w:tcPr>
                <w:p w:rsidR="00871FD1" w:rsidRPr="006F7EA6" w:rsidRDefault="00871FD1" w:rsidP="00D00394">
                  <w:pPr>
                    <w:spacing w:line="340" w:lineRule="exact"/>
                    <w:jc w:val="center"/>
                    <w:rPr>
                      <w:rFonts w:hint="eastAsia"/>
                    </w:rPr>
                  </w:pPr>
                </w:p>
              </w:tc>
              <w:tc>
                <w:tcPr>
                  <w:tcW w:w="295" w:type="pct"/>
                  <w:vAlign w:val="center"/>
                </w:tcPr>
                <w:p w:rsidR="00871FD1" w:rsidRPr="006F7EA6" w:rsidRDefault="00C754C4" w:rsidP="00D00394">
                  <w:pPr>
                    <w:spacing w:line="340" w:lineRule="exact"/>
                    <w:jc w:val="center"/>
                    <w:rPr>
                      <w:rFonts w:hint="eastAsia"/>
                    </w:rPr>
                  </w:pPr>
                  <w:r w:rsidRPr="006F7EA6">
                    <w:rPr>
                      <w:rFonts w:hint="eastAsia"/>
                    </w:rPr>
                    <w:t>58.62</w:t>
                  </w:r>
                </w:p>
              </w:tc>
              <w:tc>
                <w:tcPr>
                  <w:tcW w:w="258" w:type="pct"/>
                  <w:vAlign w:val="center"/>
                </w:tcPr>
                <w:p w:rsidR="00871FD1" w:rsidRPr="006F7EA6" w:rsidRDefault="00871FD1" w:rsidP="00D00394">
                  <w:pPr>
                    <w:spacing w:line="340" w:lineRule="exact"/>
                    <w:jc w:val="center"/>
                    <w:rPr>
                      <w:rFonts w:hint="eastAsia"/>
                    </w:rPr>
                  </w:pPr>
                  <w:r w:rsidRPr="006F7EA6">
                    <w:rPr>
                      <w:rFonts w:hint="eastAsia"/>
                    </w:rPr>
                    <w:t>1.108</w:t>
                  </w:r>
                </w:p>
              </w:tc>
              <w:tc>
                <w:tcPr>
                  <w:tcW w:w="317" w:type="pct"/>
                  <w:vAlign w:val="center"/>
                </w:tcPr>
                <w:p w:rsidR="00871FD1" w:rsidRPr="006F7EA6" w:rsidRDefault="00871FD1" w:rsidP="00D00394">
                  <w:pPr>
                    <w:spacing w:line="340" w:lineRule="exact"/>
                    <w:jc w:val="center"/>
                    <w:rPr>
                      <w:rFonts w:hint="eastAsia"/>
                    </w:rPr>
                  </w:pPr>
                  <w:r w:rsidRPr="006F7EA6">
                    <w:rPr>
                      <w:rFonts w:hint="eastAsia"/>
                    </w:rPr>
                    <w:t>0.1889</w:t>
                  </w:r>
                </w:p>
              </w:tc>
              <w:tc>
                <w:tcPr>
                  <w:tcW w:w="238" w:type="pct"/>
                  <w:vMerge/>
                  <w:vAlign w:val="center"/>
                </w:tcPr>
                <w:p w:rsidR="00871FD1" w:rsidRPr="006F7EA6" w:rsidRDefault="00871FD1" w:rsidP="00D00394">
                  <w:pPr>
                    <w:spacing w:line="340" w:lineRule="exact"/>
                    <w:jc w:val="center"/>
                    <w:rPr>
                      <w:rFonts w:hint="eastAsia"/>
                    </w:rPr>
                  </w:pPr>
                </w:p>
              </w:tc>
              <w:tc>
                <w:tcPr>
                  <w:tcW w:w="553" w:type="pct"/>
                  <w:vMerge/>
                  <w:vAlign w:val="center"/>
                </w:tcPr>
                <w:p w:rsidR="00871FD1" w:rsidRPr="006F7EA6" w:rsidRDefault="00871FD1" w:rsidP="00D00394">
                  <w:pPr>
                    <w:spacing w:line="340" w:lineRule="exact"/>
                    <w:jc w:val="center"/>
                    <w:rPr>
                      <w:rFonts w:hint="eastAsia"/>
                    </w:rPr>
                  </w:pPr>
                </w:p>
              </w:tc>
              <w:tc>
                <w:tcPr>
                  <w:tcW w:w="238" w:type="pct"/>
                  <w:vAlign w:val="center"/>
                </w:tcPr>
                <w:p w:rsidR="00871FD1" w:rsidRPr="006F7EA6" w:rsidRDefault="00C754C4" w:rsidP="00D00394">
                  <w:pPr>
                    <w:spacing w:line="340" w:lineRule="exact"/>
                    <w:jc w:val="center"/>
                    <w:rPr>
                      <w:rFonts w:hint="eastAsia"/>
                    </w:rPr>
                  </w:pPr>
                  <w:r w:rsidRPr="006F7EA6">
                    <w:rPr>
                      <w:rFonts w:hint="eastAsia"/>
                    </w:rPr>
                    <w:t>70</w:t>
                  </w:r>
                </w:p>
              </w:tc>
              <w:tc>
                <w:tcPr>
                  <w:tcW w:w="291" w:type="pct"/>
                  <w:vAlign w:val="center"/>
                </w:tcPr>
                <w:p w:rsidR="00871FD1" w:rsidRPr="006F7EA6" w:rsidRDefault="00C754C4" w:rsidP="00D00394">
                  <w:pPr>
                    <w:spacing w:line="340" w:lineRule="exact"/>
                    <w:jc w:val="center"/>
                    <w:rPr>
                      <w:rFonts w:hint="eastAsia"/>
                    </w:rPr>
                  </w:pPr>
                  <w:r w:rsidRPr="006F7EA6">
                    <w:rPr>
                      <w:rFonts w:hint="eastAsia"/>
                    </w:rPr>
                    <w:t>17.57</w:t>
                  </w:r>
                </w:p>
              </w:tc>
              <w:tc>
                <w:tcPr>
                  <w:tcW w:w="258" w:type="pct"/>
                  <w:vAlign w:val="center"/>
                </w:tcPr>
                <w:p w:rsidR="00871FD1" w:rsidRPr="006F7EA6" w:rsidRDefault="00C754C4" w:rsidP="00D00394">
                  <w:pPr>
                    <w:spacing w:line="340" w:lineRule="exact"/>
                    <w:jc w:val="center"/>
                    <w:rPr>
                      <w:rFonts w:hint="eastAsia"/>
                    </w:rPr>
                  </w:pPr>
                  <w:r w:rsidRPr="006F7EA6">
                    <w:rPr>
                      <w:rFonts w:hint="eastAsia"/>
                    </w:rPr>
                    <w:t>0.332</w:t>
                  </w:r>
                </w:p>
              </w:tc>
              <w:tc>
                <w:tcPr>
                  <w:tcW w:w="317" w:type="pct"/>
                  <w:vAlign w:val="center"/>
                </w:tcPr>
                <w:p w:rsidR="00871FD1" w:rsidRPr="006F7EA6" w:rsidRDefault="00C754C4" w:rsidP="00D00394">
                  <w:pPr>
                    <w:spacing w:line="340" w:lineRule="exact"/>
                    <w:jc w:val="center"/>
                    <w:rPr>
                      <w:rFonts w:hint="eastAsia"/>
                    </w:rPr>
                  </w:pPr>
                  <w:r w:rsidRPr="006F7EA6">
                    <w:rPr>
                      <w:rFonts w:hint="eastAsia"/>
                    </w:rPr>
                    <w:t>0.0567</w:t>
                  </w:r>
                </w:p>
              </w:tc>
              <w:tc>
                <w:tcPr>
                  <w:tcW w:w="317" w:type="pct"/>
                  <w:vMerge/>
                  <w:vAlign w:val="center"/>
                </w:tcPr>
                <w:p w:rsidR="00871FD1" w:rsidRPr="006F7EA6" w:rsidRDefault="00871FD1" w:rsidP="00D00394">
                  <w:pPr>
                    <w:spacing w:line="340" w:lineRule="exact"/>
                    <w:jc w:val="center"/>
                    <w:rPr>
                      <w:rFonts w:hint="eastAsia"/>
                    </w:rPr>
                  </w:pPr>
                </w:p>
              </w:tc>
              <w:tc>
                <w:tcPr>
                  <w:tcW w:w="235" w:type="pct"/>
                  <w:vMerge/>
                  <w:vAlign w:val="center"/>
                </w:tcPr>
                <w:p w:rsidR="00871FD1" w:rsidRPr="006F7EA6" w:rsidRDefault="00871FD1" w:rsidP="00D00394">
                  <w:pPr>
                    <w:spacing w:line="340" w:lineRule="exact"/>
                    <w:jc w:val="center"/>
                    <w:rPr>
                      <w:rFonts w:hint="eastAsia"/>
                    </w:rPr>
                  </w:pPr>
                </w:p>
              </w:tc>
            </w:tr>
            <w:tr w:rsidR="005B30AE" w:rsidRPr="006F7EA6" w:rsidTr="00D00394">
              <w:trPr>
                <w:trHeight w:val="70"/>
              </w:trPr>
              <w:tc>
                <w:tcPr>
                  <w:tcW w:w="396" w:type="pct"/>
                  <w:vMerge/>
                  <w:vAlign w:val="center"/>
                </w:tcPr>
                <w:p w:rsidR="00A1340F" w:rsidRPr="006F7EA6" w:rsidRDefault="00A1340F" w:rsidP="00D00394">
                  <w:pPr>
                    <w:spacing w:line="340" w:lineRule="exact"/>
                    <w:jc w:val="center"/>
                    <w:rPr>
                      <w:rFonts w:hint="eastAsia"/>
                    </w:rPr>
                  </w:pPr>
                </w:p>
              </w:tc>
              <w:tc>
                <w:tcPr>
                  <w:tcW w:w="317" w:type="pct"/>
                  <w:vMerge/>
                  <w:vAlign w:val="center"/>
                </w:tcPr>
                <w:p w:rsidR="00A1340F" w:rsidRPr="006F7EA6" w:rsidRDefault="00A1340F" w:rsidP="00D00394">
                  <w:pPr>
                    <w:spacing w:line="340" w:lineRule="exact"/>
                    <w:jc w:val="center"/>
                    <w:rPr>
                      <w:rFonts w:hint="eastAsia"/>
                    </w:rPr>
                  </w:pPr>
                </w:p>
              </w:tc>
              <w:tc>
                <w:tcPr>
                  <w:tcW w:w="376" w:type="pct"/>
                  <w:vMerge/>
                  <w:vAlign w:val="center"/>
                </w:tcPr>
                <w:p w:rsidR="00A1340F" w:rsidRPr="006F7EA6" w:rsidRDefault="00A1340F" w:rsidP="00D00394">
                  <w:pPr>
                    <w:spacing w:line="340" w:lineRule="exact"/>
                    <w:jc w:val="center"/>
                    <w:rPr>
                      <w:rFonts w:hint="eastAsia"/>
                    </w:rPr>
                  </w:pP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颗粒物</w:t>
                  </w:r>
                </w:p>
              </w:tc>
              <w:tc>
                <w:tcPr>
                  <w:tcW w:w="277" w:type="pct"/>
                  <w:vMerge w:val="restart"/>
                  <w:vAlign w:val="center"/>
                </w:tcPr>
                <w:p w:rsidR="00A1340F" w:rsidRPr="006F7EA6" w:rsidRDefault="00A1340F" w:rsidP="00D00394">
                  <w:pPr>
                    <w:spacing w:line="340" w:lineRule="exact"/>
                    <w:jc w:val="center"/>
                    <w:rPr>
                      <w:rFonts w:hint="eastAsia"/>
                    </w:rPr>
                  </w:pPr>
                  <w:r w:rsidRPr="006F7EA6">
                    <w:rPr>
                      <w:rFonts w:hint="eastAsia"/>
                    </w:rPr>
                    <w:t>/</w:t>
                  </w:r>
                </w:p>
              </w:tc>
              <w:tc>
                <w:tcPr>
                  <w:tcW w:w="295" w:type="pct"/>
                  <w:vAlign w:val="center"/>
                </w:tcPr>
                <w:p w:rsidR="00A1340F" w:rsidRPr="006F7EA6" w:rsidRDefault="00A1340F" w:rsidP="00D00394">
                  <w:pPr>
                    <w:spacing w:line="340" w:lineRule="exact"/>
                    <w:jc w:val="center"/>
                    <w:rPr>
                      <w:rFonts w:hint="eastAsia"/>
                    </w:rPr>
                  </w:pPr>
                  <w:r w:rsidRPr="006F7EA6">
                    <w:rPr>
                      <w:rFonts w:hint="eastAsia"/>
                    </w:rPr>
                    <w:t>/</w:t>
                  </w:r>
                </w:p>
              </w:tc>
              <w:tc>
                <w:tcPr>
                  <w:tcW w:w="258" w:type="pct"/>
                  <w:vAlign w:val="center"/>
                </w:tcPr>
                <w:p w:rsidR="00A1340F" w:rsidRPr="006F7EA6" w:rsidRDefault="00A1340F" w:rsidP="00D00394">
                  <w:pPr>
                    <w:spacing w:line="340" w:lineRule="exact"/>
                    <w:jc w:val="center"/>
                    <w:rPr>
                      <w:rFonts w:hint="eastAsia"/>
                    </w:rPr>
                  </w:pPr>
                  <w:r w:rsidRPr="006F7EA6">
                    <w:rPr>
                      <w:rFonts w:hint="eastAsia"/>
                    </w:rPr>
                    <w:t>0.024</w:t>
                  </w: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0.0028</w:t>
                  </w:r>
                </w:p>
              </w:tc>
              <w:tc>
                <w:tcPr>
                  <w:tcW w:w="238" w:type="pct"/>
                  <w:vMerge w:val="restart"/>
                  <w:vAlign w:val="center"/>
                </w:tcPr>
                <w:p w:rsidR="00A1340F" w:rsidRPr="006F7EA6" w:rsidRDefault="00A1340F" w:rsidP="00D00394">
                  <w:pPr>
                    <w:spacing w:line="340" w:lineRule="exact"/>
                    <w:jc w:val="center"/>
                    <w:rPr>
                      <w:rFonts w:hint="eastAsia"/>
                    </w:rPr>
                  </w:pPr>
                  <w:r w:rsidRPr="006F7EA6">
                    <w:rPr>
                      <w:rFonts w:hint="eastAsia"/>
                    </w:rPr>
                    <w:t>/</w:t>
                  </w:r>
                </w:p>
              </w:tc>
              <w:tc>
                <w:tcPr>
                  <w:tcW w:w="553" w:type="pct"/>
                  <w:vMerge w:val="restart"/>
                  <w:vAlign w:val="center"/>
                </w:tcPr>
                <w:p w:rsidR="00A1340F" w:rsidRPr="006F7EA6" w:rsidRDefault="00A1340F" w:rsidP="00D00394">
                  <w:pPr>
                    <w:spacing w:line="340" w:lineRule="exact"/>
                    <w:jc w:val="center"/>
                    <w:rPr>
                      <w:rFonts w:hint="eastAsia"/>
                    </w:rPr>
                  </w:pPr>
                  <w:r w:rsidRPr="006F7EA6">
                    <w:rPr>
                      <w:rFonts w:hint="eastAsia"/>
                    </w:rPr>
                    <w:t>/</w:t>
                  </w:r>
                </w:p>
              </w:tc>
              <w:tc>
                <w:tcPr>
                  <w:tcW w:w="238" w:type="pct"/>
                  <w:vMerge w:val="restart"/>
                  <w:vAlign w:val="center"/>
                </w:tcPr>
                <w:p w:rsidR="00A1340F" w:rsidRPr="006F7EA6" w:rsidRDefault="00A1340F" w:rsidP="00D00394">
                  <w:pPr>
                    <w:spacing w:line="340" w:lineRule="exact"/>
                    <w:jc w:val="center"/>
                    <w:rPr>
                      <w:rFonts w:hint="eastAsia"/>
                    </w:rPr>
                  </w:pPr>
                  <w:r w:rsidRPr="006F7EA6">
                    <w:rPr>
                      <w:rFonts w:hint="eastAsia"/>
                    </w:rPr>
                    <w:t>/</w:t>
                  </w:r>
                </w:p>
              </w:tc>
              <w:tc>
                <w:tcPr>
                  <w:tcW w:w="291" w:type="pct"/>
                  <w:vAlign w:val="center"/>
                </w:tcPr>
                <w:p w:rsidR="00A1340F" w:rsidRPr="006F7EA6" w:rsidRDefault="00A1340F" w:rsidP="00D00394">
                  <w:pPr>
                    <w:spacing w:line="340" w:lineRule="exact"/>
                    <w:jc w:val="center"/>
                    <w:rPr>
                      <w:rFonts w:hint="eastAsia"/>
                    </w:rPr>
                  </w:pPr>
                  <w:r w:rsidRPr="006F7EA6">
                    <w:rPr>
                      <w:rFonts w:hint="eastAsia"/>
                    </w:rPr>
                    <w:t>/</w:t>
                  </w:r>
                </w:p>
              </w:tc>
              <w:tc>
                <w:tcPr>
                  <w:tcW w:w="258" w:type="pct"/>
                  <w:vAlign w:val="center"/>
                </w:tcPr>
                <w:p w:rsidR="00A1340F" w:rsidRPr="006F7EA6" w:rsidRDefault="008D533C" w:rsidP="00D00394">
                  <w:pPr>
                    <w:spacing w:line="340" w:lineRule="exact"/>
                    <w:jc w:val="center"/>
                    <w:rPr>
                      <w:rFonts w:hint="eastAsia"/>
                    </w:rPr>
                  </w:pPr>
                  <w:r w:rsidRPr="006F7EA6">
                    <w:rPr>
                      <w:rFonts w:hint="eastAsia"/>
                    </w:rPr>
                    <w:t>0.024</w:t>
                  </w:r>
                </w:p>
              </w:tc>
              <w:tc>
                <w:tcPr>
                  <w:tcW w:w="317" w:type="pct"/>
                  <w:vAlign w:val="center"/>
                </w:tcPr>
                <w:p w:rsidR="00A1340F" w:rsidRPr="006F7EA6" w:rsidRDefault="008D533C" w:rsidP="00D00394">
                  <w:pPr>
                    <w:spacing w:line="340" w:lineRule="exact"/>
                    <w:jc w:val="center"/>
                    <w:rPr>
                      <w:rFonts w:hint="eastAsia"/>
                    </w:rPr>
                  </w:pPr>
                  <w:r w:rsidRPr="006F7EA6">
                    <w:rPr>
                      <w:rFonts w:hint="eastAsia"/>
                    </w:rPr>
                    <w:t>0.0028</w:t>
                  </w:r>
                </w:p>
              </w:tc>
              <w:tc>
                <w:tcPr>
                  <w:tcW w:w="317" w:type="pct"/>
                  <w:vMerge w:val="restart"/>
                  <w:vAlign w:val="center"/>
                </w:tcPr>
                <w:p w:rsidR="00A1340F" w:rsidRPr="006F7EA6" w:rsidRDefault="00A1340F" w:rsidP="00D00394">
                  <w:pPr>
                    <w:spacing w:line="340" w:lineRule="exact"/>
                    <w:jc w:val="center"/>
                    <w:rPr>
                      <w:rFonts w:hint="eastAsia"/>
                    </w:rPr>
                  </w:pPr>
                  <w:r w:rsidRPr="006F7EA6">
                    <w:rPr>
                      <w:rFonts w:hint="eastAsia"/>
                    </w:rPr>
                    <w:t>/</w:t>
                  </w:r>
                </w:p>
              </w:tc>
              <w:tc>
                <w:tcPr>
                  <w:tcW w:w="235" w:type="pct"/>
                  <w:vMerge w:val="restart"/>
                  <w:vAlign w:val="center"/>
                </w:tcPr>
                <w:p w:rsidR="00A1340F" w:rsidRPr="006F7EA6" w:rsidRDefault="00A1340F" w:rsidP="00D00394">
                  <w:pPr>
                    <w:spacing w:line="340" w:lineRule="exact"/>
                    <w:jc w:val="center"/>
                    <w:rPr>
                      <w:rFonts w:hint="eastAsia"/>
                    </w:rPr>
                  </w:pPr>
                  <w:r w:rsidRPr="006F7EA6">
                    <w:rPr>
                      <w:rFonts w:hint="eastAsia"/>
                    </w:rPr>
                    <w:t>无组织</w:t>
                  </w:r>
                </w:p>
              </w:tc>
            </w:tr>
            <w:tr w:rsidR="005B30AE" w:rsidRPr="006F7EA6" w:rsidTr="00D00394">
              <w:trPr>
                <w:trHeight w:val="70"/>
              </w:trPr>
              <w:tc>
                <w:tcPr>
                  <w:tcW w:w="396" w:type="pct"/>
                  <w:vMerge/>
                  <w:vAlign w:val="center"/>
                </w:tcPr>
                <w:p w:rsidR="00A1340F" w:rsidRPr="006F7EA6" w:rsidRDefault="00A1340F" w:rsidP="00D00394">
                  <w:pPr>
                    <w:spacing w:line="340" w:lineRule="exact"/>
                    <w:jc w:val="center"/>
                    <w:rPr>
                      <w:rFonts w:hint="eastAsia"/>
                    </w:rPr>
                  </w:pPr>
                </w:p>
              </w:tc>
              <w:tc>
                <w:tcPr>
                  <w:tcW w:w="317" w:type="pct"/>
                  <w:vMerge/>
                  <w:vAlign w:val="center"/>
                </w:tcPr>
                <w:p w:rsidR="00A1340F" w:rsidRPr="006F7EA6" w:rsidRDefault="00A1340F" w:rsidP="00D00394">
                  <w:pPr>
                    <w:spacing w:line="340" w:lineRule="exact"/>
                    <w:jc w:val="center"/>
                    <w:rPr>
                      <w:rFonts w:hint="eastAsia"/>
                    </w:rPr>
                  </w:pPr>
                </w:p>
              </w:tc>
              <w:tc>
                <w:tcPr>
                  <w:tcW w:w="376" w:type="pct"/>
                  <w:vMerge/>
                  <w:vAlign w:val="center"/>
                </w:tcPr>
                <w:p w:rsidR="00A1340F" w:rsidRPr="006F7EA6" w:rsidRDefault="00A1340F" w:rsidP="00D00394">
                  <w:pPr>
                    <w:spacing w:line="340" w:lineRule="exact"/>
                    <w:jc w:val="center"/>
                    <w:rPr>
                      <w:rFonts w:hint="eastAsia"/>
                    </w:rPr>
                  </w:pP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甲苯</w:t>
                  </w:r>
                </w:p>
              </w:tc>
              <w:tc>
                <w:tcPr>
                  <w:tcW w:w="277" w:type="pct"/>
                  <w:vMerge/>
                  <w:vAlign w:val="center"/>
                </w:tcPr>
                <w:p w:rsidR="00A1340F" w:rsidRPr="006F7EA6" w:rsidRDefault="00A1340F" w:rsidP="00D00394">
                  <w:pPr>
                    <w:spacing w:line="340" w:lineRule="exact"/>
                    <w:jc w:val="center"/>
                    <w:rPr>
                      <w:rFonts w:hint="eastAsia"/>
                    </w:rPr>
                  </w:pPr>
                </w:p>
              </w:tc>
              <w:tc>
                <w:tcPr>
                  <w:tcW w:w="295" w:type="pct"/>
                  <w:vAlign w:val="center"/>
                </w:tcPr>
                <w:p w:rsidR="00A1340F" w:rsidRPr="006F7EA6" w:rsidRDefault="00A1340F" w:rsidP="00D00394">
                  <w:pPr>
                    <w:spacing w:line="340" w:lineRule="exact"/>
                    <w:jc w:val="center"/>
                    <w:rPr>
                      <w:rFonts w:hint="eastAsia"/>
                    </w:rPr>
                  </w:pPr>
                  <w:r w:rsidRPr="006F7EA6">
                    <w:rPr>
                      <w:rFonts w:hint="eastAsia"/>
                    </w:rPr>
                    <w:t>/</w:t>
                  </w:r>
                </w:p>
              </w:tc>
              <w:tc>
                <w:tcPr>
                  <w:tcW w:w="258" w:type="pct"/>
                  <w:vAlign w:val="center"/>
                </w:tcPr>
                <w:p w:rsidR="00A1340F" w:rsidRPr="006F7EA6" w:rsidRDefault="00A1340F" w:rsidP="00D00394">
                  <w:pPr>
                    <w:spacing w:line="340" w:lineRule="exact"/>
                    <w:jc w:val="center"/>
                    <w:rPr>
                      <w:rFonts w:hint="eastAsia"/>
                    </w:rPr>
                  </w:pPr>
                  <w:r w:rsidRPr="006F7EA6">
                    <w:rPr>
                      <w:rFonts w:hint="eastAsia"/>
                    </w:rPr>
                    <w:t>0.015</w:t>
                  </w: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0.0023</w:t>
                  </w:r>
                </w:p>
              </w:tc>
              <w:tc>
                <w:tcPr>
                  <w:tcW w:w="238" w:type="pct"/>
                  <w:vMerge/>
                  <w:vAlign w:val="center"/>
                </w:tcPr>
                <w:p w:rsidR="00A1340F" w:rsidRPr="006F7EA6" w:rsidRDefault="00A1340F" w:rsidP="00D00394">
                  <w:pPr>
                    <w:spacing w:line="340" w:lineRule="exact"/>
                    <w:jc w:val="center"/>
                    <w:rPr>
                      <w:rFonts w:hint="eastAsia"/>
                    </w:rPr>
                  </w:pPr>
                </w:p>
              </w:tc>
              <w:tc>
                <w:tcPr>
                  <w:tcW w:w="553" w:type="pct"/>
                  <w:vMerge/>
                  <w:vAlign w:val="center"/>
                </w:tcPr>
                <w:p w:rsidR="00A1340F" w:rsidRPr="006F7EA6" w:rsidRDefault="00A1340F" w:rsidP="00D00394">
                  <w:pPr>
                    <w:spacing w:line="340" w:lineRule="exact"/>
                    <w:jc w:val="center"/>
                    <w:rPr>
                      <w:rFonts w:hint="eastAsia"/>
                    </w:rPr>
                  </w:pPr>
                </w:p>
              </w:tc>
              <w:tc>
                <w:tcPr>
                  <w:tcW w:w="238" w:type="pct"/>
                  <w:vMerge/>
                  <w:vAlign w:val="center"/>
                </w:tcPr>
                <w:p w:rsidR="00A1340F" w:rsidRPr="006F7EA6" w:rsidRDefault="00A1340F" w:rsidP="00D00394">
                  <w:pPr>
                    <w:spacing w:line="340" w:lineRule="exact"/>
                    <w:jc w:val="center"/>
                    <w:rPr>
                      <w:rFonts w:hint="eastAsia"/>
                    </w:rPr>
                  </w:pPr>
                </w:p>
              </w:tc>
              <w:tc>
                <w:tcPr>
                  <w:tcW w:w="291" w:type="pct"/>
                  <w:vAlign w:val="center"/>
                </w:tcPr>
                <w:p w:rsidR="00A1340F" w:rsidRPr="006F7EA6" w:rsidRDefault="00A1340F" w:rsidP="00D00394">
                  <w:pPr>
                    <w:spacing w:line="340" w:lineRule="exact"/>
                    <w:jc w:val="center"/>
                    <w:rPr>
                      <w:rFonts w:hint="eastAsia"/>
                    </w:rPr>
                  </w:pPr>
                  <w:r w:rsidRPr="006F7EA6">
                    <w:rPr>
                      <w:rFonts w:hint="eastAsia"/>
                    </w:rPr>
                    <w:t>/</w:t>
                  </w:r>
                </w:p>
              </w:tc>
              <w:tc>
                <w:tcPr>
                  <w:tcW w:w="258" w:type="pct"/>
                  <w:vAlign w:val="center"/>
                </w:tcPr>
                <w:p w:rsidR="00A1340F" w:rsidRPr="006F7EA6" w:rsidRDefault="008D533C" w:rsidP="00D00394">
                  <w:pPr>
                    <w:spacing w:line="340" w:lineRule="exact"/>
                    <w:jc w:val="center"/>
                    <w:rPr>
                      <w:rFonts w:hint="eastAsia"/>
                    </w:rPr>
                  </w:pPr>
                  <w:r w:rsidRPr="006F7EA6">
                    <w:rPr>
                      <w:rFonts w:hint="eastAsia"/>
                    </w:rPr>
                    <w:t>0.015</w:t>
                  </w:r>
                </w:p>
              </w:tc>
              <w:tc>
                <w:tcPr>
                  <w:tcW w:w="317" w:type="pct"/>
                  <w:vAlign w:val="center"/>
                </w:tcPr>
                <w:p w:rsidR="00A1340F" w:rsidRPr="006F7EA6" w:rsidRDefault="008D533C" w:rsidP="00D00394">
                  <w:pPr>
                    <w:spacing w:line="340" w:lineRule="exact"/>
                    <w:jc w:val="center"/>
                    <w:rPr>
                      <w:rFonts w:hint="eastAsia"/>
                    </w:rPr>
                  </w:pPr>
                  <w:r w:rsidRPr="006F7EA6">
                    <w:rPr>
                      <w:rFonts w:hint="eastAsia"/>
                    </w:rPr>
                    <w:t>0.0023</w:t>
                  </w:r>
                </w:p>
              </w:tc>
              <w:tc>
                <w:tcPr>
                  <w:tcW w:w="317" w:type="pct"/>
                  <w:vMerge/>
                  <w:vAlign w:val="center"/>
                </w:tcPr>
                <w:p w:rsidR="00A1340F" w:rsidRPr="006F7EA6" w:rsidRDefault="00A1340F" w:rsidP="00D00394">
                  <w:pPr>
                    <w:spacing w:line="340" w:lineRule="exact"/>
                    <w:jc w:val="center"/>
                    <w:rPr>
                      <w:rFonts w:hint="eastAsia"/>
                    </w:rPr>
                  </w:pPr>
                </w:p>
              </w:tc>
              <w:tc>
                <w:tcPr>
                  <w:tcW w:w="235" w:type="pct"/>
                  <w:vMerge/>
                  <w:vAlign w:val="center"/>
                </w:tcPr>
                <w:p w:rsidR="00A1340F" w:rsidRPr="006F7EA6" w:rsidRDefault="00A1340F" w:rsidP="00D00394">
                  <w:pPr>
                    <w:spacing w:line="340" w:lineRule="exact"/>
                    <w:jc w:val="center"/>
                    <w:rPr>
                      <w:rFonts w:hint="eastAsia"/>
                    </w:rPr>
                  </w:pPr>
                </w:p>
              </w:tc>
            </w:tr>
            <w:tr w:rsidR="005B30AE" w:rsidRPr="006F7EA6" w:rsidTr="00D00394">
              <w:trPr>
                <w:trHeight w:val="70"/>
              </w:trPr>
              <w:tc>
                <w:tcPr>
                  <w:tcW w:w="396" w:type="pct"/>
                  <w:vMerge/>
                  <w:vAlign w:val="center"/>
                </w:tcPr>
                <w:p w:rsidR="00A1340F" w:rsidRPr="006F7EA6" w:rsidRDefault="00A1340F" w:rsidP="00D00394">
                  <w:pPr>
                    <w:spacing w:line="340" w:lineRule="exact"/>
                    <w:jc w:val="center"/>
                    <w:rPr>
                      <w:rFonts w:hint="eastAsia"/>
                    </w:rPr>
                  </w:pPr>
                </w:p>
              </w:tc>
              <w:tc>
                <w:tcPr>
                  <w:tcW w:w="317" w:type="pct"/>
                  <w:vMerge/>
                  <w:vAlign w:val="center"/>
                </w:tcPr>
                <w:p w:rsidR="00A1340F" w:rsidRPr="006F7EA6" w:rsidRDefault="00A1340F" w:rsidP="00D00394">
                  <w:pPr>
                    <w:spacing w:line="340" w:lineRule="exact"/>
                    <w:jc w:val="center"/>
                    <w:rPr>
                      <w:rFonts w:hint="eastAsia"/>
                    </w:rPr>
                  </w:pPr>
                </w:p>
              </w:tc>
              <w:tc>
                <w:tcPr>
                  <w:tcW w:w="376" w:type="pct"/>
                  <w:vMerge/>
                  <w:vAlign w:val="center"/>
                </w:tcPr>
                <w:p w:rsidR="00A1340F" w:rsidRPr="006F7EA6" w:rsidRDefault="00A1340F" w:rsidP="00D00394">
                  <w:pPr>
                    <w:spacing w:line="340" w:lineRule="exact"/>
                    <w:jc w:val="center"/>
                    <w:rPr>
                      <w:rFonts w:hint="eastAsia"/>
                    </w:rPr>
                  </w:pP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二甲苯</w:t>
                  </w:r>
                </w:p>
              </w:tc>
              <w:tc>
                <w:tcPr>
                  <w:tcW w:w="277" w:type="pct"/>
                  <w:vMerge/>
                  <w:vAlign w:val="center"/>
                </w:tcPr>
                <w:p w:rsidR="00A1340F" w:rsidRPr="006F7EA6" w:rsidRDefault="00A1340F" w:rsidP="00D00394">
                  <w:pPr>
                    <w:spacing w:line="340" w:lineRule="exact"/>
                    <w:jc w:val="center"/>
                    <w:rPr>
                      <w:rFonts w:hint="eastAsia"/>
                    </w:rPr>
                  </w:pPr>
                </w:p>
              </w:tc>
              <w:tc>
                <w:tcPr>
                  <w:tcW w:w="295" w:type="pct"/>
                  <w:vAlign w:val="center"/>
                </w:tcPr>
                <w:p w:rsidR="00A1340F" w:rsidRPr="006F7EA6" w:rsidRDefault="00A1340F" w:rsidP="00D00394">
                  <w:pPr>
                    <w:spacing w:line="340" w:lineRule="exact"/>
                    <w:jc w:val="center"/>
                    <w:rPr>
                      <w:rFonts w:hint="eastAsia"/>
                    </w:rPr>
                  </w:pPr>
                  <w:r w:rsidRPr="006F7EA6">
                    <w:rPr>
                      <w:rFonts w:hint="eastAsia"/>
                    </w:rPr>
                    <w:t>/</w:t>
                  </w:r>
                </w:p>
              </w:tc>
              <w:tc>
                <w:tcPr>
                  <w:tcW w:w="258" w:type="pct"/>
                  <w:vAlign w:val="center"/>
                </w:tcPr>
                <w:p w:rsidR="00A1340F" w:rsidRPr="006F7EA6" w:rsidRDefault="00A1340F" w:rsidP="00D00394">
                  <w:pPr>
                    <w:spacing w:line="340" w:lineRule="exact"/>
                    <w:jc w:val="center"/>
                    <w:rPr>
                      <w:rFonts w:hint="eastAsia"/>
                    </w:rPr>
                  </w:pPr>
                  <w:r w:rsidRPr="006F7EA6">
                    <w:rPr>
                      <w:rFonts w:hint="eastAsia"/>
                    </w:rPr>
                    <w:t>0.021</w:t>
                  </w: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0.0032</w:t>
                  </w:r>
                </w:p>
              </w:tc>
              <w:tc>
                <w:tcPr>
                  <w:tcW w:w="238" w:type="pct"/>
                  <w:vMerge/>
                  <w:vAlign w:val="center"/>
                </w:tcPr>
                <w:p w:rsidR="00A1340F" w:rsidRPr="006F7EA6" w:rsidRDefault="00A1340F" w:rsidP="00D00394">
                  <w:pPr>
                    <w:spacing w:line="340" w:lineRule="exact"/>
                    <w:jc w:val="center"/>
                    <w:rPr>
                      <w:rFonts w:hint="eastAsia"/>
                    </w:rPr>
                  </w:pPr>
                </w:p>
              </w:tc>
              <w:tc>
                <w:tcPr>
                  <w:tcW w:w="553" w:type="pct"/>
                  <w:vMerge/>
                  <w:vAlign w:val="center"/>
                </w:tcPr>
                <w:p w:rsidR="00A1340F" w:rsidRPr="006F7EA6" w:rsidRDefault="00A1340F" w:rsidP="00D00394">
                  <w:pPr>
                    <w:spacing w:line="340" w:lineRule="exact"/>
                    <w:jc w:val="center"/>
                    <w:rPr>
                      <w:rFonts w:hint="eastAsia"/>
                    </w:rPr>
                  </w:pPr>
                </w:p>
              </w:tc>
              <w:tc>
                <w:tcPr>
                  <w:tcW w:w="238" w:type="pct"/>
                  <w:vMerge/>
                  <w:vAlign w:val="center"/>
                </w:tcPr>
                <w:p w:rsidR="00A1340F" w:rsidRPr="006F7EA6" w:rsidRDefault="00A1340F" w:rsidP="00D00394">
                  <w:pPr>
                    <w:spacing w:line="340" w:lineRule="exact"/>
                    <w:jc w:val="center"/>
                    <w:rPr>
                      <w:rFonts w:hint="eastAsia"/>
                    </w:rPr>
                  </w:pPr>
                </w:p>
              </w:tc>
              <w:tc>
                <w:tcPr>
                  <w:tcW w:w="291" w:type="pct"/>
                  <w:vAlign w:val="center"/>
                </w:tcPr>
                <w:p w:rsidR="00A1340F" w:rsidRPr="006F7EA6" w:rsidRDefault="00A1340F" w:rsidP="00D00394">
                  <w:pPr>
                    <w:spacing w:line="340" w:lineRule="exact"/>
                    <w:jc w:val="center"/>
                    <w:rPr>
                      <w:rFonts w:hint="eastAsia"/>
                    </w:rPr>
                  </w:pPr>
                  <w:r w:rsidRPr="006F7EA6">
                    <w:rPr>
                      <w:rFonts w:hint="eastAsia"/>
                    </w:rPr>
                    <w:t>/</w:t>
                  </w:r>
                </w:p>
              </w:tc>
              <w:tc>
                <w:tcPr>
                  <w:tcW w:w="258" w:type="pct"/>
                  <w:vAlign w:val="center"/>
                </w:tcPr>
                <w:p w:rsidR="00A1340F" w:rsidRPr="006F7EA6" w:rsidRDefault="008D533C" w:rsidP="00D00394">
                  <w:pPr>
                    <w:spacing w:line="340" w:lineRule="exact"/>
                    <w:jc w:val="center"/>
                    <w:rPr>
                      <w:rFonts w:hint="eastAsia"/>
                    </w:rPr>
                  </w:pPr>
                  <w:r w:rsidRPr="006F7EA6">
                    <w:rPr>
                      <w:rFonts w:hint="eastAsia"/>
                    </w:rPr>
                    <w:t>0.021</w:t>
                  </w:r>
                </w:p>
              </w:tc>
              <w:tc>
                <w:tcPr>
                  <w:tcW w:w="317" w:type="pct"/>
                  <w:vAlign w:val="center"/>
                </w:tcPr>
                <w:p w:rsidR="00A1340F" w:rsidRPr="006F7EA6" w:rsidRDefault="008D533C" w:rsidP="00D00394">
                  <w:pPr>
                    <w:spacing w:line="340" w:lineRule="exact"/>
                    <w:jc w:val="center"/>
                    <w:rPr>
                      <w:rFonts w:hint="eastAsia"/>
                    </w:rPr>
                  </w:pPr>
                  <w:r w:rsidRPr="006F7EA6">
                    <w:rPr>
                      <w:rFonts w:hint="eastAsia"/>
                    </w:rPr>
                    <w:t>0.0032</w:t>
                  </w:r>
                </w:p>
              </w:tc>
              <w:tc>
                <w:tcPr>
                  <w:tcW w:w="317" w:type="pct"/>
                  <w:vMerge/>
                  <w:vAlign w:val="center"/>
                </w:tcPr>
                <w:p w:rsidR="00A1340F" w:rsidRPr="006F7EA6" w:rsidRDefault="00A1340F" w:rsidP="00D00394">
                  <w:pPr>
                    <w:spacing w:line="340" w:lineRule="exact"/>
                    <w:jc w:val="center"/>
                    <w:rPr>
                      <w:rFonts w:hint="eastAsia"/>
                    </w:rPr>
                  </w:pPr>
                </w:p>
              </w:tc>
              <w:tc>
                <w:tcPr>
                  <w:tcW w:w="235" w:type="pct"/>
                  <w:vMerge/>
                  <w:vAlign w:val="center"/>
                </w:tcPr>
                <w:p w:rsidR="00A1340F" w:rsidRPr="006F7EA6" w:rsidRDefault="00A1340F" w:rsidP="00D00394">
                  <w:pPr>
                    <w:spacing w:line="340" w:lineRule="exact"/>
                    <w:jc w:val="center"/>
                    <w:rPr>
                      <w:rFonts w:hint="eastAsia"/>
                    </w:rPr>
                  </w:pPr>
                </w:p>
              </w:tc>
            </w:tr>
            <w:tr w:rsidR="005B30AE" w:rsidRPr="006F7EA6" w:rsidTr="00D00394">
              <w:trPr>
                <w:trHeight w:val="70"/>
              </w:trPr>
              <w:tc>
                <w:tcPr>
                  <w:tcW w:w="396" w:type="pct"/>
                  <w:vMerge/>
                  <w:vAlign w:val="center"/>
                </w:tcPr>
                <w:p w:rsidR="00A1340F" w:rsidRPr="006F7EA6" w:rsidRDefault="00A1340F" w:rsidP="00D00394">
                  <w:pPr>
                    <w:spacing w:line="340" w:lineRule="exact"/>
                    <w:jc w:val="center"/>
                    <w:rPr>
                      <w:rFonts w:hint="eastAsia"/>
                    </w:rPr>
                  </w:pPr>
                </w:p>
              </w:tc>
              <w:tc>
                <w:tcPr>
                  <w:tcW w:w="317" w:type="pct"/>
                  <w:vMerge/>
                  <w:vAlign w:val="center"/>
                </w:tcPr>
                <w:p w:rsidR="00A1340F" w:rsidRPr="006F7EA6" w:rsidRDefault="00A1340F" w:rsidP="00D00394">
                  <w:pPr>
                    <w:spacing w:line="340" w:lineRule="exact"/>
                    <w:jc w:val="center"/>
                    <w:rPr>
                      <w:rFonts w:hint="eastAsia"/>
                    </w:rPr>
                  </w:pPr>
                </w:p>
              </w:tc>
              <w:tc>
                <w:tcPr>
                  <w:tcW w:w="376" w:type="pct"/>
                  <w:vMerge/>
                  <w:vAlign w:val="center"/>
                </w:tcPr>
                <w:p w:rsidR="00A1340F" w:rsidRPr="006F7EA6" w:rsidRDefault="00A1340F" w:rsidP="00D00394">
                  <w:pPr>
                    <w:spacing w:line="340" w:lineRule="exact"/>
                    <w:jc w:val="center"/>
                    <w:rPr>
                      <w:rFonts w:hint="eastAsia"/>
                    </w:rPr>
                  </w:pP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苯系物</w:t>
                  </w:r>
                </w:p>
              </w:tc>
              <w:tc>
                <w:tcPr>
                  <w:tcW w:w="277" w:type="pct"/>
                  <w:vMerge/>
                  <w:vAlign w:val="center"/>
                </w:tcPr>
                <w:p w:rsidR="00A1340F" w:rsidRPr="006F7EA6" w:rsidRDefault="00A1340F" w:rsidP="00D00394">
                  <w:pPr>
                    <w:spacing w:line="340" w:lineRule="exact"/>
                    <w:jc w:val="center"/>
                    <w:rPr>
                      <w:rFonts w:hint="eastAsia"/>
                    </w:rPr>
                  </w:pPr>
                </w:p>
              </w:tc>
              <w:tc>
                <w:tcPr>
                  <w:tcW w:w="295" w:type="pct"/>
                  <w:vAlign w:val="center"/>
                </w:tcPr>
                <w:p w:rsidR="00A1340F" w:rsidRPr="006F7EA6" w:rsidRDefault="00A1340F" w:rsidP="00D00394">
                  <w:pPr>
                    <w:spacing w:line="340" w:lineRule="exact"/>
                    <w:jc w:val="center"/>
                    <w:rPr>
                      <w:rFonts w:hint="eastAsia"/>
                    </w:rPr>
                  </w:pPr>
                  <w:r w:rsidRPr="006F7EA6">
                    <w:rPr>
                      <w:rFonts w:hint="eastAsia"/>
                    </w:rPr>
                    <w:t>/</w:t>
                  </w:r>
                </w:p>
              </w:tc>
              <w:tc>
                <w:tcPr>
                  <w:tcW w:w="258" w:type="pct"/>
                  <w:vAlign w:val="center"/>
                </w:tcPr>
                <w:p w:rsidR="00A1340F" w:rsidRPr="006F7EA6" w:rsidRDefault="00A1340F" w:rsidP="00D00394">
                  <w:pPr>
                    <w:spacing w:line="340" w:lineRule="exact"/>
                    <w:jc w:val="center"/>
                    <w:rPr>
                      <w:rFonts w:hint="eastAsia"/>
                    </w:rPr>
                  </w:pPr>
                  <w:r w:rsidRPr="006F7EA6">
                    <w:rPr>
                      <w:rFonts w:hint="eastAsia"/>
                    </w:rPr>
                    <w:t>0.034</w:t>
                  </w: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0.0053</w:t>
                  </w:r>
                </w:p>
              </w:tc>
              <w:tc>
                <w:tcPr>
                  <w:tcW w:w="238" w:type="pct"/>
                  <w:vMerge/>
                  <w:vAlign w:val="center"/>
                </w:tcPr>
                <w:p w:rsidR="00A1340F" w:rsidRPr="006F7EA6" w:rsidRDefault="00A1340F" w:rsidP="00D00394">
                  <w:pPr>
                    <w:spacing w:line="340" w:lineRule="exact"/>
                    <w:jc w:val="center"/>
                    <w:rPr>
                      <w:rFonts w:hint="eastAsia"/>
                    </w:rPr>
                  </w:pPr>
                </w:p>
              </w:tc>
              <w:tc>
                <w:tcPr>
                  <w:tcW w:w="553" w:type="pct"/>
                  <w:vMerge/>
                  <w:vAlign w:val="center"/>
                </w:tcPr>
                <w:p w:rsidR="00A1340F" w:rsidRPr="006F7EA6" w:rsidRDefault="00A1340F" w:rsidP="00D00394">
                  <w:pPr>
                    <w:spacing w:line="340" w:lineRule="exact"/>
                    <w:jc w:val="center"/>
                    <w:rPr>
                      <w:rFonts w:hint="eastAsia"/>
                    </w:rPr>
                  </w:pPr>
                </w:p>
              </w:tc>
              <w:tc>
                <w:tcPr>
                  <w:tcW w:w="238" w:type="pct"/>
                  <w:vMerge/>
                  <w:vAlign w:val="center"/>
                </w:tcPr>
                <w:p w:rsidR="00A1340F" w:rsidRPr="006F7EA6" w:rsidRDefault="00A1340F" w:rsidP="00D00394">
                  <w:pPr>
                    <w:spacing w:line="340" w:lineRule="exact"/>
                    <w:jc w:val="center"/>
                    <w:rPr>
                      <w:rFonts w:hint="eastAsia"/>
                    </w:rPr>
                  </w:pPr>
                </w:p>
              </w:tc>
              <w:tc>
                <w:tcPr>
                  <w:tcW w:w="291" w:type="pct"/>
                  <w:vAlign w:val="center"/>
                </w:tcPr>
                <w:p w:rsidR="00A1340F" w:rsidRPr="006F7EA6" w:rsidRDefault="00A1340F" w:rsidP="00D00394">
                  <w:pPr>
                    <w:spacing w:line="340" w:lineRule="exact"/>
                    <w:jc w:val="center"/>
                    <w:rPr>
                      <w:rFonts w:hint="eastAsia"/>
                    </w:rPr>
                  </w:pPr>
                  <w:r w:rsidRPr="006F7EA6">
                    <w:rPr>
                      <w:rFonts w:hint="eastAsia"/>
                    </w:rPr>
                    <w:t>/</w:t>
                  </w:r>
                </w:p>
              </w:tc>
              <w:tc>
                <w:tcPr>
                  <w:tcW w:w="258" w:type="pct"/>
                  <w:vAlign w:val="center"/>
                </w:tcPr>
                <w:p w:rsidR="00A1340F" w:rsidRPr="006F7EA6" w:rsidRDefault="008D533C" w:rsidP="00D00394">
                  <w:pPr>
                    <w:spacing w:line="340" w:lineRule="exact"/>
                    <w:jc w:val="center"/>
                    <w:rPr>
                      <w:rFonts w:hint="eastAsia"/>
                    </w:rPr>
                  </w:pPr>
                  <w:r w:rsidRPr="006F7EA6">
                    <w:rPr>
                      <w:rFonts w:hint="eastAsia"/>
                    </w:rPr>
                    <w:t>0.034</w:t>
                  </w:r>
                </w:p>
              </w:tc>
              <w:tc>
                <w:tcPr>
                  <w:tcW w:w="317" w:type="pct"/>
                  <w:vAlign w:val="center"/>
                </w:tcPr>
                <w:p w:rsidR="00A1340F" w:rsidRPr="006F7EA6" w:rsidRDefault="008D533C" w:rsidP="00D00394">
                  <w:pPr>
                    <w:spacing w:line="340" w:lineRule="exact"/>
                    <w:jc w:val="center"/>
                    <w:rPr>
                      <w:rFonts w:hint="eastAsia"/>
                    </w:rPr>
                  </w:pPr>
                  <w:r w:rsidRPr="006F7EA6">
                    <w:rPr>
                      <w:rFonts w:hint="eastAsia"/>
                    </w:rPr>
                    <w:t>0.0053</w:t>
                  </w:r>
                </w:p>
              </w:tc>
              <w:tc>
                <w:tcPr>
                  <w:tcW w:w="317" w:type="pct"/>
                  <w:vMerge/>
                  <w:vAlign w:val="center"/>
                </w:tcPr>
                <w:p w:rsidR="00A1340F" w:rsidRPr="006F7EA6" w:rsidRDefault="00A1340F" w:rsidP="00D00394">
                  <w:pPr>
                    <w:spacing w:line="340" w:lineRule="exact"/>
                    <w:jc w:val="center"/>
                    <w:rPr>
                      <w:rFonts w:hint="eastAsia"/>
                    </w:rPr>
                  </w:pPr>
                </w:p>
              </w:tc>
              <w:tc>
                <w:tcPr>
                  <w:tcW w:w="235" w:type="pct"/>
                  <w:vMerge/>
                  <w:vAlign w:val="center"/>
                </w:tcPr>
                <w:p w:rsidR="00A1340F" w:rsidRPr="006F7EA6" w:rsidRDefault="00A1340F" w:rsidP="00D00394">
                  <w:pPr>
                    <w:spacing w:line="340" w:lineRule="exact"/>
                    <w:jc w:val="center"/>
                    <w:rPr>
                      <w:rFonts w:hint="eastAsia"/>
                    </w:rPr>
                  </w:pPr>
                </w:p>
              </w:tc>
            </w:tr>
            <w:tr w:rsidR="005B30AE" w:rsidRPr="006F7EA6" w:rsidTr="00D00394">
              <w:trPr>
                <w:trHeight w:val="70"/>
              </w:trPr>
              <w:tc>
                <w:tcPr>
                  <w:tcW w:w="396" w:type="pct"/>
                  <w:vMerge/>
                  <w:vAlign w:val="center"/>
                </w:tcPr>
                <w:p w:rsidR="00A1340F" w:rsidRPr="006F7EA6" w:rsidRDefault="00A1340F" w:rsidP="00D00394">
                  <w:pPr>
                    <w:spacing w:line="340" w:lineRule="exact"/>
                    <w:jc w:val="center"/>
                    <w:rPr>
                      <w:rFonts w:hint="eastAsia"/>
                    </w:rPr>
                  </w:pPr>
                </w:p>
              </w:tc>
              <w:tc>
                <w:tcPr>
                  <w:tcW w:w="317" w:type="pct"/>
                  <w:vMerge/>
                  <w:vAlign w:val="center"/>
                </w:tcPr>
                <w:p w:rsidR="00A1340F" w:rsidRPr="006F7EA6" w:rsidRDefault="00A1340F" w:rsidP="00D00394">
                  <w:pPr>
                    <w:spacing w:line="340" w:lineRule="exact"/>
                    <w:jc w:val="center"/>
                    <w:rPr>
                      <w:rFonts w:hint="eastAsia"/>
                    </w:rPr>
                  </w:pPr>
                </w:p>
              </w:tc>
              <w:tc>
                <w:tcPr>
                  <w:tcW w:w="376" w:type="pct"/>
                  <w:vMerge/>
                  <w:vAlign w:val="center"/>
                </w:tcPr>
                <w:p w:rsidR="00A1340F" w:rsidRPr="006F7EA6" w:rsidRDefault="00A1340F" w:rsidP="00D00394">
                  <w:pPr>
                    <w:spacing w:line="340" w:lineRule="exact"/>
                    <w:jc w:val="center"/>
                    <w:rPr>
                      <w:rFonts w:hint="eastAsia"/>
                    </w:rPr>
                  </w:pP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非甲烷总烃</w:t>
                  </w:r>
                </w:p>
              </w:tc>
              <w:tc>
                <w:tcPr>
                  <w:tcW w:w="277" w:type="pct"/>
                  <w:vMerge/>
                  <w:vAlign w:val="center"/>
                </w:tcPr>
                <w:p w:rsidR="00A1340F" w:rsidRPr="006F7EA6" w:rsidRDefault="00A1340F" w:rsidP="00D00394">
                  <w:pPr>
                    <w:spacing w:line="340" w:lineRule="exact"/>
                    <w:jc w:val="center"/>
                    <w:rPr>
                      <w:rFonts w:hint="eastAsia"/>
                    </w:rPr>
                  </w:pPr>
                </w:p>
              </w:tc>
              <w:tc>
                <w:tcPr>
                  <w:tcW w:w="295" w:type="pct"/>
                  <w:vAlign w:val="center"/>
                </w:tcPr>
                <w:p w:rsidR="00A1340F" w:rsidRPr="006F7EA6" w:rsidRDefault="00A1340F" w:rsidP="00D00394">
                  <w:pPr>
                    <w:spacing w:line="340" w:lineRule="exact"/>
                    <w:jc w:val="center"/>
                    <w:rPr>
                      <w:rFonts w:hint="eastAsia"/>
                    </w:rPr>
                  </w:pPr>
                  <w:r w:rsidRPr="006F7EA6">
                    <w:rPr>
                      <w:rFonts w:hint="eastAsia"/>
                    </w:rPr>
                    <w:t>/</w:t>
                  </w:r>
                </w:p>
              </w:tc>
              <w:tc>
                <w:tcPr>
                  <w:tcW w:w="258" w:type="pct"/>
                  <w:vAlign w:val="center"/>
                </w:tcPr>
                <w:p w:rsidR="00A1340F" w:rsidRPr="006F7EA6" w:rsidRDefault="00A1340F" w:rsidP="00D00394">
                  <w:pPr>
                    <w:spacing w:line="340" w:lineRule="exact"/>
                    <w:jc w:val="center"/>
                    <w:rPr>
                      <w:rFonts w:hint="eastAsia"/>
                    </w:rPr>
                  </w:pPr>
                  <w:r w:rsidRPr="006F7EA6">
                    <w:rPr>
                      <w:rFonts w:hint="eastAsia"/>
                    </w:rPr>
                    <w:t>0.058</w:t>
                  </w: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0.0101</w:t>
                  </w:r>
                </w:p>
              </w:tc>
              <w:tc>
                <w:tcPr>
                  <w:tcW w:w="238" w:type="pct"/>
                  <w:vMerge/>
                  <w:vAlign w:val="center"/>
                </w:tcPr>
                <w:p w:rsidR="00A1340F" w:rsidRPr="006F7EA6" w:rsidRDefault="00A1340F" w:rsidP="00D00394">
                  <w:pPr>
                    <w:spacing w:line="340" w:lineRule="exact"/>
                    <w:jc w:val="center"/>
                    <w:rPr>
                      <w:rFonts w:hint="eastAsia"/>
                    </w:rPr>
                  </w:pPr>
                </w:p>
              </w:tc>
              <w:tc>
                <w:tcPr>
                  <w:tcW w:w="553" w:type="pct"/>
                  <w:vMerge/>
                  <w:vAlign w:val="center"/>
                </w:tcPr>
                <w:p w:rsidR="00A1340F" w:rsidRPr="006F7EA6" w:rsidRDefault="00A1340F" w:rsidP="00D00394">
                  <w:pPr>
                    <w:spacing w:line="340" w:lineRule="exact"/>
                    <w:jc w:val="center"/>
                    <w:rPr>
                      <w:rFonts w:hint="eastAsia"/>
                    </w:rPr>
                  </w:pPr>
                </w:p>
              </w:tc>
              <w:tc>
                <w:tcPr>
                  <w:tcW w:w="238" w:type="pct"/>
                  <w:vMerge/>
                  <w:vAlign w:val="center"/>
                </w:tcPr>
                <w:p w:rsidR="00A1340F" w:rsidRPr="006F7EA6" w:rsidRDefault="00A1340F" w:rsidP="00D00394">
                  <w:pPr>
                    <w:spacing w:line="340" w:lineRule="exact"/>
                    <w:jc w:val="center"/>
                    <w:rPr>
                      <w:rFonts w:hint="eastAsia"/>
                    </w:rPr>
                  </w:pPr>
                </w:p>
              </w:tc>
              <w:tc>
                <w:tcPr>
                  <w:tcW w:w="291" w:type="pct"/>
                  <w:vAlign w:val="center"/>
                </w:tcPr>
                <w:p w:rsidR="00A1340F" w:rsidRPr="006F7EA6" w:rsidRDefault="00A1340F" w:rsidP="00D00394">
                  <w:pPr>
                    <w:spacing w:line="340" w:lineRule="exact"/>
                    <w:jc w:val="center"/>
                    <w:rPr>
                      <w:rFonts w:hint="eastAsia"/>
                    </w:rPr>
                  </w:pPr>
                  <w:r w:rsidRPr="006F7EA6">
                    <w:rPr>
                      <w:rFonts w:hint="eastAsia"/>
                    </w:rPr>
                    <w:t>/</w:t>
                  </w:r>
                </w:p>
              </w:tc>
              <w:tc>
                <w:tcPr>
                  <w:tcW w:w="258" w:type="pct"/>
                  <w:vAlign w:val="center"/>
                </w:tcPr>
                <w:p w:rsidR="00A1340F" w:rsidRPr="006F7EA6" w:rsidRDefault="00A1340F" w:rsidP="00D00394">
                  <w:pPr>
                    <w:spacing w:line="340" w:lineRule="exact"/>
                    <w:jc w:val="center"/>
                    <w:rPr>
                      <w:rFonts w:hint="eastAsia"/>
                    </w:rPr>
                  </w:pPr>
                  <w:r w:rsidRPr="006F7EA6">
                    <w:rPr>
                      <w:rFonts w:hint="eastAsia"/>
                    </w:rPr>
                    <w:t>0.058</w:t>
                  </w: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0.0101</w:t>
                  </w:r>
                </w:p>
              </w:tc>
              <w:tc>
                <w:tcPr>
                  <w:tcW w:w="317" w:type="pct"/>
                  <w:vMerge/>
                  <w:vAlign w:val="center"/>
                </w:tcPr>
                <w:p w:rsidR="00A1340F" w:rsidRPr="006F7EA6" w:rsidRDefault="00A1340F" w:rsidP="00D00394">
                  <w:pPr>
                    <w:spacing w:line="340" w:lineRule="exact"/>
                    <w:jc w:val="center"/>
                    <w:rPr>
                      <w:rFonts w:hint="eastAsia"/>
                    </w:rPr>
                  </w:pPr>
                </w:p>
              </w:tc>
              <w:tc>
                <w:tcPr>
                  <w:tcW w:w="235" w:type="pct"/>
                  <w:vMerge/>
                  <w:vAlign w:val="center"/>
                </w:tcPr>
                <w:p w:rsidR="00A1340F" w:rsidRPr="006F7EA6" w:rsidRDefault="00A1340F" w:rsidP="00D00394">
                  <w:pPr>
                    <w:spacing w:line="340" w:lineRule="exact"/>
                    <w:jc w:val="center"/>
                    <w:rPr>
                      <w:rFonts w:hint="eastAsia"/>
                    </w:rPr>
                  </w:pPr>
                </w:p>
              </w:tc>
            </w:tr>
            <w:tr w:rsidR="005B30AE" w:rsidRPr="006F7EA6" w:rsidTr="00D00394">
              <w:trPr>
                <w:trHeight w:val="70"/>
              </w:trPr>
              <w:tc>
                <w:tcPr>
                  <w:tcW w:w="396" w:type="pct"/>
                  <w:vMerge/>
                  <w:vAlign w:val="center"/>
                </w:tcPr>
                <w:p w:rsidR="00A1340F" w:rsidRPr="006F7EA6" w:rsidRDefault="00A1340F" w:rsidP="00D00394">
                  <w:pPr>
                    <w:spacing w:line="340" w:lineRule="exact"/>
                    <w:jc w:val="center"/>
                    <w:rPr>
                      <w:rFonts w:hint="eastAsia"/>
                    </w:rPr>
                  </w:pPr>
                </w:p>
              </w:tc>
              <w:tc>
                <w:tcPr>
                  <w:tcW w:w="317" w:type="pct"/>
                  <w:vMerge/>
                  <w:vAlign w:val="center"/>
                </w:tcPr>
                <w:p w:rsidR="00A1340F" w:rsidRPr="006F7EA6" w:rsidRDefault="00A1340F" w:rsidP="00D00394">
                  <w:pPr>
                    <w:spacing w:line="340" w:lineRule="exact"/>
                    <w:jc w:val="center"/>
                    <w:rPr>
                      <w:rFonts w:hint="eastAsia"/>
                    </w:rPr>
                  </w:pPr>
                </w:p>
              </w:tc>
              <w:tc>
                <w:tcPr>
                  <w:tcW w:w="376" w:type="pct"/>
                  <w:vMerge/>
                  <w:vAlign w:val="center"/>
                </w:tcPr>
                <w:p w:rsidR="00A1340F" w:rsidRPr="006F7EA6" w:rsidRDefault="00A1340F" w:rsidP="00D00394">
                  <w:pPr>
                    <w:spacing w:line="340" w:lineRule="exact"/>
                    <w:jc w:val="center"/>
                    <w:rPr>
                      <w:rFonts w:hint="eastAsia"/>
                    </w:rPr>
                  </w:pP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VOCs</w:t>
                  </w:r>
                </w:p>
              </w:tc>
              <w:tc>
                <w:tcPr>
                  <w:tcW w:w="277" w:type="pct"/>
                  <w:vMerge/>
                  <w:vAlign w:val="center"/>
                </w:tcPr>
                <w:p w:rsidR="00A1340F" w:rsidRPr="006F7EA6" w:rsidRDefault="00A1340F" w:rsidP="00D00394">
                  <w:pPr>
                    <w:spacing w:line="340" w:lineRule="exact"/>
                    <w:jc w:val="center"/>
                    <w:rPr>
                      <w:rFonts w:hint="eastAsia"/>
                    </w:rPr>
                  </w:pPr>
                </w:p>
              </w:tc>
              <w:tc>
                <w:tcPr>
                  <w:tcW w:w="295" w:type="pct"/>
                  <w:vAlign w:val="center"/>
                </w:tcPr>
                <w:p w:rsidR="00A1340F" w:rsidRPr="006F7EA6" w:rsidRDefault="00A1340F" w:rsidP="00D00394">
                  <w:pPr>
                    <w:spacing w:line="340" w:lineRule="exact"/>
                    <w:jc w:val="center"/>
                    <w:rPr>
                      <w:rFonts w:hint="eastAsia"/>
                    </w:rPr>
                  </w:pPr>
                  <w:r w:rsidRPr="006F7EA6">
                    <w:rPr>
                      <w:rFonts w:hint="eastAsia"/>
                    </w:rPr>
                    <w:t>/</w:t>
                  </w:r>
                </w:p>
              </w:tc>
              <w:tc>
                <w:tcPr>
                  <w:tcW w:w="258" w:type="pct"/>
                  <w:vAlign w:val="center"/>
                </w:tcPr>
                <w:p w:rsidR="00A1340F" w:rsidRPr="006F7EA6" w:rsidRDefault="00A1340F" w:rsidP="00D00394">
                  <w:pPr>
                    <w:spacing w:line="340" w:lineRule="exact"/>
                    <w:jc w:val="center"/>
                    <w:rPr>
                      <w:rFonts w:hint="eastAsia"/>
                    </w:rPr>
                  </w:pPr>
                  <w:r w:rsidRPr="006F7EA6">
                    <w:rPr>
                      <w:rFonts w:hint="eastAsia"/>
                    </w:rPr>
                    <w:t>0.058</w:t>
                  </w: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0.0101</w:t>
                  </w:r>
                </w:p>
              </w:tc>
              <w:tc>
                <w:tcPr>
                  <w:tcW w:w="238" w:type="pct"/>
                  <w:vMerge/>
                  <w:vAlign w:val="center"/>
                </w:tcPr>
                <w:p w:rsidR="00A1340F" w:rsidRPr="006F7EA6" w:rsidRDefault="00A1340F" w:rsidP="00D00394">
                  <w:pPr>
                    <w:spacing w:line="340" w:lineRule="exact"/>
                    <w:jc w:val="center"/>
                    <w:rPr>
                      <w:rFonts w:hint="eastAsia"/>
                    </w:rPr>
                  </w:pPr>
                </w:p>
              </w:tc>
              <w:tc>
                <w:tcPr>
                  <w:tcW w:w="553" w:type="pct"/>
                  <w:vMerge/>
                  <w:vAlign w:val="center"/>
                </w:tcPr>
                <w:p w:rsidR="00A1340F" w:rsidRPr="006F7EA6" w:rsidRDefault="00A1340F" w:rsidP="00D00394">
                  <w:pPr>
                    <w:spacing w:line="340" w:lineRule="exact"/>
                    <w:jc w:val="center"/>
                    <w:rPr>
                      <w:rFonts w:hint="eastAsia"/>
                    </w:rPr>
                  </w:pPr>
                </w:p>
              </w:tc>
              <w:tc>
                <w:tcPr>
                  <w:tcW w:w="238" w:type="pct"/>
                  <w:vMerge/>
                  <w:vAlign w:val="center"/>
                </w:tcPr>
                <w:p w:rsidR="00A1340F" w:rsidRPr="006F7EA6" w:rsidRDefault="00A1340F" w:rsidP="00D00394">
                  <w:pPr>
                    <w:spacing w:line="340" w:lineRule="exact"/>
                    <w:jc w:val="center"/>
                    <w:rPr>
                      <w:rFonts w:hint="eastAsia"/>
                    </w:rPr>
                  </w:pPr>
                </w:p>
              </w:tc>
              <w:tc>
                <w:tcPr>
                  <w:tcW w:w="291" w:type="pct"/>
                  <w:vAlign w:val="center"/>
                </w:tcPr>
                <w:p w:rsidR="00A1340F" w:rsidRPr="006F7EA6" w:rsidRDefault="00A1340F" w:rsidP="00D00394">
                  <w:pPr>
                    <w:spacing w:line="340" w:lineRule="exact"/>
                    <w:jc w:val="center"/>
                    <w:rPr>
                      <w:rFonts w:hint="eastAsia"/>
                    </w:rPr>
                  </w:pPr>
                  <w:r w:rsidRPr="006F7EA6">
                    <w:rPr>
                      <w:rFonts w:hint="eastAsia"/>
                    </w:rPr>
                    <w:t>/</w:t>
                  </w:r>
                </w:p>
              </w:tc>
              <w:tc>
                <w:tcPr>
                  <w:tcW w:w="258" w:type="pct"/>
                  <w:vAlign w:val="center"/>
                </w:tcPr>
                <w:p w:rsidR="00A1340F" w:rsidRPr="006F7EA6" w:rsidRDefault="00A1340F" w:rsidP="00D00394">
                  <w:pPr>
                    <w:spacing w:line="340" w:lineRule="exact"/>
                    <w:jc w:val="center"/>
                    <w:rPr>
                      <w:rFonts w:hint="eastAsia"/>
                    </w:rPr>
                  </w:pPr>
                  <w:r w:rsidRPr="006F7EA6">
                    <w:rPr>
                      <w:rFonts w:hint="eastAsia"/>
                    </w:rPr>
                    <w:t>0.058</w:t>
                  </w:r>
                </w:p>
              </w:tc>
              <w:tc>
                <w:tcPr>
                  <w:tcW w:w="317" w:type="pct"/>
                  <w:vAlign w:val="center"/>
                </w:tcPr>
                <w:p w:rsidR="00A1340F" w:rsidRPr="006F7EA6" w:rsidRDefault="00A1340F" w:rsidP="00D00394">
                  <w:pPr>
                    <w:spacing w:line="340" w:lineRule="exact"/>
                    <w:jc w:val="center"/>
                    <w:rPr>
                      <w:rFonts w:hint="eastAsia"/>
                    </w:rPr>
                  </w:pPr>
                  <w:r w:rsidRPr="006F7EA6">
                    <w:rPr>
                      <w:rFonts w:hint="eastAsia"/>
                    </w:rPr>
                    <w:t>0.0101</w:t>
                  </w:r>
                </w:p>
              </w:tc>
              <w:tc>
                <w:tcPr>
                  <w:tcW w:w="317" w:type="pct"/>
                  <w:vMerge/>
                  <w:vAlign w:val="center"/>
                </w:tcPr>
                <w:p w:rsidR="00A1340F" w:rsidRPr="006F7EA6" w:rsidRDefault="00A1340F" w:rsidP="00D00394">
                  <w:pPr>
                    <w:spacing w:line="340" w:lineRule="exact"/>
                    <w:jc w:val="center"/>
                    <w:rPr>
                      <w:rFonts w:hint="eastAsia"/>
                    </w:rPr>
                  </w:pPr>
                </w:p>
              </w:tc>
              <w:tc>
                <w:tcPr>
                  <w:tcW w:w="235" w:type="pct"/>
                  <w:vMerge/>
                  <w:vAlign w:val="center"/>
                </w:tcPr>
                <w:p w:rsidR="00A1340F" w:rsidRPr="006F7EA6" w:rsidRDefault="00A1340F" w:rsidP="00D00394">
                  <w:pPr>
                    <w:spacing w:line="340" w:lineRule="exact"/>
                    <w:jc w:val="center"/>
                    <w:rPr>
                      <w:rFonts w:hint="eastAsia"/>
                    </w:rPr>
                  </w:pPr>
                </w:p>
              </w:tc>
            </w:tr>
          </w:tbl>
          <w:p w:rsidR="00185AE1" w:rsidRPr="006F7EA6" w:rsidRDefault="00185AE1" w:rsidP="00D00394">
            <w:pPr>
              <w:spacing w:line="360" w:lineRule="auto"/>
              <w:ind w:firstLineChars="200" w:firstLine="480"/>
              <w:jc w:val="left"/>
              <w:rPr>
                <w:rFonts w:hint="eastAsia"/>
                <w:sz w:val="24"/>
              </w:rPr>
            </w:pPr>
          </w:p>
          <w:p w:rsidR="00C86034" w:rsidRPr="006F7EA6" w:rsidRDefault="00C86034" w:rsidP="00D00394">
            <w:pPr>
              <w:spacing w:line="360" w:lineRule="auto"/>
              <w:ind w:firstLineChars="200" w:firstLine="480"/>
              <w:jc w:val="left"/>
              <w:rPr>
                <w:rFonts w:hint="eastAsia"/>
                <w:sz w:val="24"/>
              </w:rPr>
            </w:pPr>
          </w:p>
        </w:tc>
      </w:tr>
    </w:tbl>
    <w:p w:rsidR="005B30AE" w:rsidRPr="006F7EA6" w:rsidRDefault="005B30AE" w:rsidP="00DB2BB8">
      <w:pPr>
        <w:spacing w:line="360" w:lineRule="auto"/>
        <w:ind w:firstLineChars="200" w:firstLine="480"/>
        <w:jc w:val="left"/>
        <w:rPr>
          <w:sz w:val="24"/>
        </w:rPr>
        <w:sectPr w:rsidR="005B30AE" w:rsidRPr="006F7EA6" w:rsidSect="005B30AE">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060"/>
      </w:tblGrid>
      <w:tr w:rsidR="006D6BDE" w:rsidRPr="006F7EA6" w:rsidTr="00D00394">
        <w:tc>
          <w:tcPr>
            <w:tcW w:w="468" w:type="dxa"/>
            <w:vAlign w:val="center"/>
          </w:tcPr>
          <w:p w:rsidR="006D6BDE" w:rsidRPr="006F7EA6" w:rsidRDefault="006D6BDE" w:rsidP="00D00394">
            <w:pPr>
              <w:spacing w:line="360" w:lineRule="auto"/>
              <w:jc w:val="center"/>
              <w:rPr>
                <w:rFonts w:hint="eastAsia"/>
                <w:sz w:val="24"/>
              </w:rPr>
            </w:pPr>
            <w:r w:rsidRPr="006F7EA6">
              <w:rPr>
                <w:rFonts w:hint="eastAsia"/>
                <w:sz w:val="24"/>
              </w:rPr>
              <w:lastRenderedPageBreak/>
              <w:t>运营期环境影响和保护措施</w:t>
            </w:r>
          </w:p>
        </w:tc>
        <w:tc>
          <w:tcPr>
            <w:tcW w:w="8060" w:type="dxa"/>
          </w:tcPr>
          <w:p w:rsidR="006D6BDE" w:rsidRPr="006F7EA6" w:rsidRDefault="006D6BDE"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11</w:t>
            </w:r>
            <w:r w:rsidRPr="006F7EA6">
              <w:rPr>
                <w:rFonts w:hint="eastAsia"/>
                <w:sz w:val="24"/>
              </w:rPr>
              <w:t>）食堂油烟（</w:t>
            </w:r>
            <w:r w:rsidRPr="006F7EA6">
              <w:rPr>
                <w:rFonts w:hint="eastAsia"/>
                <w:sz w:val="24"/>
              </w:rPr>
              <w:t>G4</w:t>
            </w:r>
            <w:r w:rsidRPr="006F7EA6">
              <w:rPr>
                <w:rFonts w:hint="eastAsia"/>
                <w:sz w:val="24"/>
              </w:rPr>
              <w:t>）</w:t>
            </w:r>
          </w:p>
          <w:p w:rsidR="006D6BDE" w:rsidRPr="006F7EA6" w:rsidRDefault="006D6BDE" w:rsidP="00D00394">
            <w:pPr>
              <w:spacing w:line="360" w:lineRule="auto"/>
              <w:ind w:firstLineChars="200" w:firstLine="480"/>
              <w:jc w:val="left"/>
              <w:rPr>
                <w:rFonts w:hint="eastAsia"/>
                <w:sz w:val="24"/>
              </w:rPr>
            </w:pPr>
            <w:r w:rsidRPr="006F7EA6">
              <w:rPr>
                <w:rFonts w:hint="eastAsia"/>
                <w:sz w:val="24"/>
              </w:rPr>
              <w:t>拟建项目食堂采用天然气、电等清洁能源，在炒菜过程中会有少量油烟产生，油烟排放过程中产生的挥发性有机物以非甲烷总烃计。</w:t>
            </w:r>
          </w:p>
          <w:p w:rsidR="006D6BDE" w:rsidRPr="006F7EA6" w:rsidRDefault="006D6BDE" w:rsidP="00D00394">
            <w:pPr>
              <w:spacing w:line="360" w:lineRule="auto"/>
              <w:ind w:firstLineChars="200" w:firstLine="480"/>
              <w:jc w:val="left"/>
              <w:rPr>
                <w:rFonts w:hint="eastAsia"/>
                <w:sz w:val="24"/>
              </w:rPr>
            </w:pPr>
            <w:r w:rsidRPr="006F7EA6">
              <w:rPr>
                <w:rFonts w:hint="eastAsia"/>
                <w:sz w:val="24"/>
              </w:rPr>
              <w:t>根据类比调查和有关资料显示，食堂食用油用量约</w:t>
            </w:r>
            <w:r w:rsidRPr="006F7EA6">
              <w:rPr>
                <w:rFonts w:hint="eastAsia"/>
                <w:sz w:val="24"/>
              </w:rPr>
              <w:t>30g/</w:t>
            </w:r>
            <w:r w:rsidRPr="006F7EA6">
              <w:rPr>
                <w:rFonts w:hint="eastAsia"/>
                <w:sz w:val="24"/>
              </w:rPr>
              <w:t>人</w:t>
            </w:r>
            <w:r w:rsidRPr="006F7EA6">
              <w:rPr>
                <w:sz w:val="24"/>
              </w:rPr>
              <w:t>·d</w:t>
            </w:r>
            <w:r w:rsidRPr="006F7EA6">
              <w:rPr>
                <w:rFonts w:hint="eastAsia"/>
                <w:sz w:val="24"/>
              </w:rPr>
              <w:t>，在炒作时油烟挥发量约为</w:t>
            </w:r>
            <w:r w:rsidRPr="006F7EA6">
              <w:rPr>
                <w:rFonts w:hint="eastAsia"/>
                <w:sz w:val="24"/>
              </w:rPr>
              <w:t>3%</w:t>
            </w:r>
            <w:r w:rsidRPr="006F7EA6">
              <w:rPr>
                <w:rFonts w:hint="eastAsia"/>
                <w:sz w:val="24"/>
              </w:rPr>
              <w:t>。此外，根据《环境监控与预警》</w:t>
            </w:r>
            <w:r w:rsidRPr="006F7EA6">
              <w:rPr>
                <w:rFonts w:hint="eastAsia"/>
                <w:sz w:val="24"/>
              </w:rPr>
              <w:t>2018</w:t>
            </w:r>
            <w:r w:rsidRPr="006F7EA6">
              <w:rPr>
                <w:rFonts w:hint="eastAsia"/>
                <w:sz w:val="24"/>
              </w:rPr>
              <w:t>年第</w:t>
            </w:r>
            <w:r w:rsidRPr="006F7EA6">
              <w:rPr>
                <w:rFonts w:hint="eastAsia"/>
                <w:sz w:val="24"/>
              </w:rPr>
              <w:t>1</w:t>
            </w:r>
            <w:r w:rsidRPr="006F7EA6">
              <w:rPr>
                <w:rFonts w:hint="eastAsia"/>
                <w:sz w:val="24"/>
              </w:rPr>
              <w:t>期郭浩等人对《家庭烹饪油烟污染物排放特征研究》，烹炒类菜品非甲烷总烃产生浓度为</w:t>
            </w:r>
            <w:r w:rsidRPr="006F7EA6">
              <w:rPr>
                <w:rFonts w:hint="eastAsia"/>
                <w:sz w:val="24"/>
              </w:rPr>
              <w:t>13.46mg/m</w:t>
            </w:r>
            <w:r w:rsidRPr="006F7EA6">
              <w:rPr>
                <w:rFonts w:hint="eastAsia"/>
                <w:sz w:val="24"/>
                <w:vertAlign w:val="superscript"/>
              </w:rPr>
              <w:t>3</w:t>
            </w:r>
            <w:r w:rsidRPr="006F7EA6">
              <w:rPr>
                <w:rFonts w:hint="eastAsia"/>
                <w:sz w:val="24"/>
              </w:rPr>
              <w:t>，保守考虑，拟建项目食堂油烟中非甲烷总烃产生浓度取值</w:t>
            </w:r>
            <w:r w:rsidRPr="006F7EA6">
              <w:rPr>
                <w:rFonts w:hint="eastAsia"/>
                <w:sz w:val="24"/>
              </w:rPr>
              <w:t>15mg/m</w:t>
            </w:r>
            <w:r w:rsidRPr="006F7EA6">
              <w:rPr>
                <w:rFonts w:hint="eastAsia"/>
                <w:sz w:val="24"/>
                <w:vertAlign w:val="superscript"/>
              </w:rPr>
              <w:t>3</w:t>
            </w:r>
            <w:r w:rsidRPr="006F7EA6">
              <w:rPr>
                <w:rFonts w:hint="eastAsia"/>
                <w:sz w:val="24"/>
              </w:rPr>
              <w:t>。</w:t>
            </w:r>
          </w:p>
          <w:p w:rsidR="006D6BDE" w:rsidRPr="006F7EA6" w:rsidRDefault="006D6BDE" w:rsidP="00D00394">
            <w:pPr>
              <w:spacing w:line="360" w:lineRule="auto"/>
              <w:ind w:firstLineChars="200" w:firstLine="480"/>
              <w:jc w:val="left"/>
              <w:rPr>
                <w:rFonts w:hint="eastAsia"/>
                <w:sz w:val="24"/>
              </w:rPr>
            </w:pPr>
            <w:r w:rsidRPr="006F7EA6">
              <w:rPr>
                <w:rFonts w:hint="eastAsia"/>
                <w:sz w:val="24"/>
              </w:rPr>
              <w:t>拟建项目最大就餐人数为</w:t>
            </w:r>
            <w:r w:rsidR="005F25B5" w:rsidRPr="006F7EA6">
              <w:rPr>
                <w:rFonts w:hint="eastAsia"/>
                <w:sz w:val="24"/>
              </w:rPr>
              <w:t>6</w:t>
            </w:r>
            <w:r w:rsidRPr="006F7EA6">
              <w:rPr>
                <w:rFonts w:hint="eastAsia"/>
                <w:sz w:val="24"/>
              </w:rPr>
              <w:t>0</w:t>
            </w:r>
            <w:r w:rsidRPr="006F7EA6">
              <w:rPr>
                <w:rFonts w:hint="eastAsia"/>
                <w:sz w:val="24"/>
              </w:rPr>
              <w:t>人次</w:t>
            </w:r>
            <w:r w:rsidRPr="006F7EA6">
              <w:rPr>
                <w:sz w:val="24"/>
              </w:rPr>
              <w:t>/d</w:t>
            </w:r>
            <w:r w:rsidRPr="006F7EA6">
              <w:rPr>
                <w:rFonts w:hint="eastAsia"/>
                <w:sz w:val="24"/>
              </w:rPr>
              <w:t>，食堂每天使用时间约</w:t>
            </w:r>
            <w:r w:rsidRPr="006F7EA6">
              <w:rPr>
                <w:rFonts w:hint="eastAsia"/>
                <w:sz w:val="24"/>
              </w:rPr>
              <w:t>6h</w:t>
            </w:r>
            <w:r w:rsidRPr="006F7EA6">
              <w:rPr>
                <w:rFonts w:hint="eastAsia"/>
                <w:sz w:val="24"/>
              </w:rPr>
              <w:t>，单个灶头基准风量为</w:t>
            </w:r>
            <w:r w:rsidRPr="006F7EA6">
              <w:rPr>
                <w:rFonts w:hint="eastAsia"/>
                <w:sz w:val="24"/>
              </w:rPr>
              <w:t>2000m</w:t>
            </w:r>
            <w:r w:rsidRPr="006F7EA6">
              <w:rPr>
                <w:rFonts w:hint="eastAsia"/>
                <w:sz w:val="24"/>
                <w:vertAlign w:val="superscript"/>
              </w:rPr>
              <w:t>3</w:t>
            </w:r>
            <w:r w:rsidRPr="006F7EA6">
              <w:rPr>
                <w:rFonts w:hint="eastAsia"/>
                <w:sz w:val="24"/>
              </w:rPr>
              <w:t>/h</w:t>
            </w:r>
            <w:r w:rsidRPr="006F7EA6">
              <w:rPr>
                <w:rFonts w:hint="eastAsia"/>
                <w:sz w:val="24"/>
              </w:rPr>
              <w:t>，则食堂油烟产生量约</w:t>
            </w:r>
            <w:r w:rsidRPr="006F7EA6">
              <w:rPr>
                <w:rFonts w:hint="eastAsia"/>
                <w:sz w:val="24"/>
              </w:rPr>
              <w:t>0.0</w:t>
            </w:r>
            <w:r w:rsidR="00E7518E" w:rsidRPr="006F7EA6">
              <w:rPr>
                <w:rFonts w:hint="eastAsia"/>
                <w:sz w:val="24"/>
              </w:rPr>
              <w:t>54</w:t>
            </w:r>
            <w:r w:rsidRPr="006F7EA6">
              <w:rPr>
                <w:rFonts w:hint="eastAsia"/>
                <w:sz w:val="24"/>
              </w:rPr>
              <w:t>kg</w:t>
            </w:r>
            <w:r w:rsidRPr="006F7EA6">
              <w:rPr>
                <w:sz w:val="24"/>
              </w:rPr>
              <w:t>/</w:t>
            </w:r>
            <w:r w:rsidRPr="006F7EA6">
              <w:rPr>
                <w:rFonts w:hint="eastAsia"/>
                <w:sz w:val="24"/>
              </w:rPr>
              <w:t>d</w:t>
            </w:r>
            <w:r w:rsidRPr="006F7EA6">
              <w:rPr>
                <w:rFonts w:hint="eastAsia"/>
                <w:sz w:val="24"/>
              </w:rPr>
              <w:t>（</w:t>
            </w:r>
            <w:r w:rsidRPr="006F7EA6">
              <w:rPr>
                <w:sz w:val="24"/>
              </w:rPr>
              <w:t>0.0</w:t>
            </w:r>
            <w:r w:rsidRPr="006F7EA6">
              <w:rPr>
                <w:rFonts w:hint="eastAsia"/>
                <w:sz w:val="24"/>
              </w:rPr>
              <w:t>1</w:t>
            </w:r>
            <w:r w:rsidR="00E7518E" w:rsidRPr="006F7EA6">
              <w:rPr>
                <w:rFonts w:hint="eastAsia"/>
                <w:sz w:val="24"/>
              </w:rPr>
              <w:t>6</w:t>
            </w:r>
            <w:r w:rsidRPr="006F7EA6">
              <w:rPr>
                <w:rFonts w:hint="eastAsia"/>
                <w:sz w:val="24"/>
              </w:rPr>
              <w:t>t/a</w:t>
            </w:r>
            <w:r w:rsidRPr="006F7EA6">
              <w:rPr>
                <w:rFonts w:hint="eastAsia"/>
                <w:sz w:val="24"/>
              </w:rPr>
              <w:t>）、产生浓度为</w:t>
            </w:r>
            <w:r w:rsidR="00E7518E" w:rsidRPr="006F7EA6">
              <w:rPr>
                <w:rFonts w:hint="eastAsia"/>
                <w:sz w:val="24"/>
              </w:rPr>
              <w:t>2.25</w:t>
            </w:r>
            <w:r w:rsidRPr="006F7EA6">
              <w:rPr>
                <w:rFonts w:hint="eastAsia"/>
                <w:sz w:val="24"/>
              </w:rPr>
              <w:t>mg/m</w:t>
            </w:r>
            <w:r w:rsidRPr="006F7EA6">
              <w:rPr>
                <w:rFonts w:hint="eastAsia"/>
                <w:sz w:val="24"/>
                <w:vertAlign w:val="superscript"/>
              </w:rPr>
              <w:t>3</w:t>
            </w:r>
            <w:r w:rsidRPr="006F7EA6">
              <w:rPr>
                <w:rFonts w:hint="eastAsia"/>
                <w:sz w:val="24"/>
              </w:rPr>
              <w:t>，非甲烷总烃产生量约</w:t>
            </w:r>
            <w:r w:rsidRPr="006F7EA6">
              <w:rPr>
                <w:rFonts w:hint="eastAsia"/>
                <w:sz w:val="24"/>
              </w:rPr>
              <w:t>0.</w:t>
            </w:r>
            <w:r w:rsidR="00E7518E" w:rsidRPr="006F7EA6">
              <w:rPr>
                <w:rFonts w:hint="eastAsia"/>
                <w:sz w:val="24"/>
              </w:rPr>
              <w:t>36</w:t>
            </w:r>
            <w:r w:rsidRPr="006F7EA6">
              <w:rPr>
                <w:rFonts w:hint="eastAsia"/>
                <w:sz w:val="24"/>
              </w:rPr>
              <w:t>kg</w:t>
            </w:r>
            <w:r w:rsidRPr="006F7EA6">
              <w:rPr>
                <w:sz w:val="24"/>
              </w:rPr>
              <w:t>/</w:t>
            </w:r>
            <w:r w:rsidRPr="006F7EA6">
              <w:rPr>
                <w:rFonts w:hint="eastAsia"/>
                <w:sz w:val="24"/>
              </w:rPr>
              <w:t>d</w:t>
            </w:r>
            <w:r w:rsidRPr="006F7EA6">
              <w:rPr>
                <w:rFonts w:hint="eastAsia"/>
                <w:sz w:val="24"/>
              </w:rPr>
              <w:t>（</w:t>
            </w:r>
            <w:r w:rsidRPr="006F7EA6">
              <w:rPr>
                <w:sz w:val="24"/>
              </w:rPr>
              <w:t>0.</w:t>
            </w:r>
            <w:r w:rsidR="00E7518E" w:rsidRPr="006F7EA6">
              <w:rPr>
                <w:rFonts w:hint="eastAsia"/>
                <w:sz w:val="24"/>
              </w:rPr>
              <w:t>108</w:t>
            </w:r>
            <w:r w:rsidRPr="006F7EA6">
              <w:rPr>
                <w:rFonts w:hint="eastAsia"/>
                <w:sz w:val="24"/>
              </w:rPr>
              <w:t>t/a</w:t>
            </w:r>
            <w:r w:rsidRPr="006F7EA6">
              <w:rPr>
                <w:rFonts w:hint="eastAsia"/>
                <w:sz w:val="24"/>
              </w:rPr>
              <w:t>），经油烟净化器（油烟和非甲烷总烃去除率分别以</w:t>
            </w:r>
            <w:r w:rsidRPr="006F7EA6">
              <w:rPr>
                <w:rFonts w:hint="eastAsia"/>
                <w:sz w:val="24"/>
              </w:rPr>
              <w:t>90%</w:t>
            </w:r>
            <w:r w:rsidRPr="006F7EA6">
              <w:rPr>
                <w:rFonts w:hint="eastAsia"/>
                <w:sz w:val="24"/>
              </w:rPr>
              <w:t>、</w:t>
            </w:r>
            <w:r w:rsidRPr="006F7EA6">
              <w:rPr>
                <w:rFonts w:hint="eastAsia"/>
                <w:sz w:val="24"/>
              </w:rPr>
              <w:t>65%</w:t>
            </w:r>
            <w:r w:rsidRPr="006F7EA6">
              <w:rPr>
                <w:rFonts w:hint="eastAsia"/>
                <w:sz w:val="24"/>
              </w:rPr>
              <w:t>计算）处理后通过</w:t>
            </w:r>
            <w:r w:rsidRPr="006F7EA6">
              <w:rPr>
                <w:rFonts w:hint="eastAsia"/>
                <w:sz w:val="24"/>
              </w:rPr>
              <w:t>1</w:t>
            </w:r>
            <w:r w:rsidRPr="006F7EA6">
              <w:rPr>
                <w:rFonts w:hint="eastAsia"/>
                <w:sz w:val="24"/>
              </w:rPr>
              <w:t>根专用烟道</w:t>
            </w:r>
            <w:r w:rsidR="00382D78" w:rsidRPr="006F7EA6">
              <w:rPr>
                <w:rFonts w:hint="eastAsia"/>
                <w:sz w:val="24"/>
              </w:rPr>
              <w:t>（</w:t>
            </w:r>
            <w:r w:rsidR="00382D78" w:rsidRPr="006F7EA6">
              <w:rPr>
                <w:rFonts w:hint="eastAsia"/>
                <w:sz w:val="24"/>
              </w:rPr>
              <w:t>DA001</w:t>
            </w:r>
            <w:r w:rsidR="00382D78" w:rsidRPr="006F7EA6">
              <w:rPr>
                <w:rFonts w:hint="eastAsia"/>
                <w:sz w:val="24"/>
              </w:rPr>
              <w:t>）</w:t>
            </w:r>
            <w:r w:rsidRPr="006F7EA6">
              <w:rPr>
                <w:rFonts w:hint="eastAsia"/>
                <w:sz w:val="24"/>
              </w:rPr>
              <w:t>引至楼顶排放，油烟排放量为</w:t>
            </w:r>
            <w:r w:rsidRPr="006F7EA6">
              <w:rPr>
                <w:rFonts w:hint="eastAsia"/>
                <w:sz w:val="24"/>
              </w:rPr>
              <w:t>0.00</w:t>
            </w:r>
            <w:r w:rsidR="00E7518E" w:rsidRPr="006F7EA6">
              <w:rPr>
                <w:rFonts w:hint="eastAsia"/>
                <w:sz w:val="24"/>
              </w:rPr>
              <w:t>5</w:t>
            </w:r>
            <w:r w:rsidRPr="006F7EA6">
              <w:rPr>
                <w:rFonts w:hint="eastAsia"/>
                <w:sz w:val="24"/>
              </w:rPr>
              <w:t>kg</w:t>
            </w:r>
            <w:r w:rsidRPr="006F7EA6">
              <w:rPr>
                <w:sz w:val="24"/>
              </w:rPr>
              <w:t>/</w:t>
            </w:r>
            <w:r w:rsidRPr="006F7EA6">
              <w:rPr>
                <w:rFonts w:hint="eastAsia"/>
                <w:sz w:val="24"/>
              </w:rPr>
              <w:t>d</w:t>
            </w:r>
            <w:r w:rsidRPr="006F7EA6">
              <w:rPr>
                <w:rFonts w:hint="eastAsia"/>
                <w:sz w:val="24"/>
              </w:rPr>
              <w:t>（</w:t>
            </w:r>
            <w:r w:rsidRPr="006F7EA6">
              <w:rPr>
                <w:sz w:val="24"/>
              </w:rPr>
              <w:t>0.00</w:t>
            </w:r>
            <w:r w:rsidRPr="006F7EA6">
              <w:rPr>
                <w:rFonts w:hint="eastAsia"/>
                <w:sz w:val="24"/>
              </w:rPr>
              <w:t>2t/a</w:t>
            </w:r>
            <w:r w:rsidRPr="006F7EA6">
              <w:rPr>
                <w:rFonts w:hint="eastAsia"/>
                <w:sz w:val="24"/>
              </w:rPr>
              <w:t>），排放浓度为</w:t>
            </w:r>
            <w:r w:rsidRPr="006F7EA6">
              <w:rPr>
                <w:rFonts w:hint="eastAsia"/>
                <w:sz w:val="24"/>
              </w:rPr>
              <w:t>0.</w:t>
            </w:r>
            <w:r w:rsidR="00E7518E" w:rsidRPr="006F7EA6">
              <w:rPr>
                <w:rFonts w:hint="eastAsia"/>
                <w:sz w:val="24"/>
              </w:rPr>
              <w:t>2</w:t>
            </w:r>
            <w:r w:rsidRPr="006F7EA6">
              <w:rPr>
                <w:rFonts w:hint="eastAsia"/>
                <w:sz w:val="24"/>
              </w:rPr>
              <w:t>3mg/m</w:t>
            </w:r>
            <w:r w:rsidRPr="006F7EA6">
              <w:rPr>
                <w:rFonts w:hint="eastAsia"/>
                <w:sz w:val="24"/>
                <w:vertAlign w:val="superscript"/>
              </w:rPr>
              <w:t>3</w:t>
            </w:r>
            <w:r w:rsidRPr="006F7EA6">
              <w:rPr>
                <w:rFonts w:hint="eastAsia"/>
                <w:sz w:val="24"/>
              </w:rPr>
              <w:t>，非甲烷总烃排放量为</w:t>
            </w:r>
            <w:r w:rsidRPr="006F7EA6">
              <w:rPr>
                <w:rFonts w:hint="eastAsia"/>
                <w:sz w:val="24"/>
              </w:rPr>
              <w:t>0.</w:t>
            </w:r>
            <w:r w:rsidR="00E7518E" w:rsidRPr="006F7EA6">
              <w:rPr>
                <w:rFonts w:hint="eastAsia"/>
                <w:sz w:val="24"/>
              </w:rPr>
              <w:t>126</w:t>
            </w:r>
            <w:r w:rsidRPr="006F7EA6">
              <w:rPr>
                <w:rFonts w:hint="eastAsia"/>
                <w:sz w:val="24"/>
              </w:rPr>
              <w:t>kg</w:t>
            </w:r>
            <w:r w:rsidRPr="006F7EA6">
              <w:rPr>
                <w:sz w:val="24"/>
              </w:rPr>
              <w:t>/</w:t>
            </w:r>
            <w:r w:rsidRPr="006F7EA6">
              <w:rPr>
                <w:rFonts w:hint="eastAsia"/>
                <w:sz w:val="24"/>
              </w:rPr>
              <w:t>d</w:t>
            </w:r>
            <w:r w:rsidRPr="006F7EA6">
              <w:rPr>
                <w:rFonts w:hint="eastAsia"/>
                <w:sz w:val="24"/>
              </w:rPr>
              <w:t>（</w:t>
            </w:r>
            <w:r w:rsidRPr="006F7EA6">
              <w:rPr>
                <w:sz w:val="24"/>
              </w:rPr>
              <w:t>0.0</w:t>
            </w:r>
            <w:r w:rsidR="00E7518E" w:rsidRPr="006F7EA6">
              <w:rPr>
                <w:rFonts w:hint="eastAsia"/>
                <w:sz w:val="24"/>
              </w:rPr>
              <w:t>38</w:t>
            </w:r>
            <w:r w:rsidRPr="006F7EA6">
              <w:rPr>
                <w:rFonts w:hint="eastAsia"/>
                <w:sz w:val="24"/>
              </w:rPr>
              <w:t>t/a</w:t>
            </w:r>
            <w:r w:rsidRPr="006F7EA6">
              <w:rPr>
                <w:rFonts w:hint="eastAsia"/>
                <w:sz w:val="24"/>
              </w:rPr>
              <w:t>），排放浓度为</w:t>
            </w:r>
            <w:r w:rsidRPr="006F7EA6">
              <w:rPr>
                <w:rFonts w:hint="eastAsia"/>
                <w:sz w:val="24"/>
              </w:rPr>
              <w:t>5.25mg/m</w:t>
            </w:r>
            <w:r w:rsidRPr="006F7EA6">
              <w:rPr>
                <w:rFonts w:hint="eastAsia"/>
                <w:sz w:val="24"/>
                <w:vertAlign w:val="superscript"/>
              </w:rPr>
              <w:t>3</w:t>
            </w:r>
            <w:r w:rsidRPr="006F7EA6">
              <w:rPr>
                <w:rFonts w:hint="eastAsia"/>
                <w:sz w:val="24"/>
              </w:rPr>
              <w:t>。</w:t>
            </w:r>
          </w:p>
          <w:p w:rsidR="006D6BDE" w:rsidRPr="006F7EA6" w:rsidRDefault="006D6BDE"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12</w:t>
            </w:r>
            <w:r w:rsidRPr="006F7EA6">
              <w:rPr>
                <w:rFonts w:hint="eastAsia"/>
                <w:sz w:val="24"/>
              </w:rPr>
              <w:t>）恶臭气体</w:t>
            </w:r>
          </w:p>
          <w:p w:rsidR="006D6BDE" w:rsidRPr="006F7EA6" w:rsidRDefault="006D6BDE" w:rsidP="00D00394">
            <w:pPr>
              <w:spacing w:line="360" w:lineRule="auto"/>
              <w:ind w:firstLineChars="200" w:firstLine="480"/>
              <w:jc w:val="left"/>
              <w:rPr>
                <w:rFonts w:hint="eastAsia"/>
                <w:sz w:val="24"/>
              </w:rPr>
            </w:pPr>
            <w:r w:rsidRPr="006F7EA6">
              <w:rPr>
                <w:rFonts w:hint="eastAsia"/>
                <w:sz w:val="24"/>
              </w:rPr>
              <w:t>拟建项目生产所涉及的刷胶衣、涂胶、固化及喷</w:t>
            </w:r>
            <w:r w:rsidR="00E7518E" w:rsidRPr="006F7EA6">
              <w:rPr>
                <w:rFonts w:hint="eastAsia"/>
                <w:sz w:val="24"/>
              </w:rPr>
              <w:t>涂</w:t>
            </w:r>
            <w:r w:rsidRPr="006F7EA6">
              <w:rPr>
                <w:rFonts w:hint="eastAsia"/>
                <w:sz w:val="24"/>
              </w:rPr>
              <w:t>工序产生的废气因含有机废气等，具有一定程度的异味，</w:t>
            </w:r>
            <w:r w:rsidRPr="006F7EA6">
              <w:rPr>
                <w:sz w:val="24"/>
              </w:rPr>
              <w:t>综合感官表征为恶臭气体。有机废气通过废气收集系统引至废气处理装置处理</w:t>
            </w:r>
            <w:r w:rsidRPr="006F7EA6">
              <w:rPr>
                <w:rFonts w:hint="eastAsia"/>
                <w:sz w:val="24"/>
              </w:rPr>
              <w:t>后</w:t>
            </w:r>
            <w:r w:rsidRPr="006F7EA6">
              <w:rPr>
                <w:sz w:val="24"/>
              </w:rPr>
              <w:t>通过排气筒排放，臭气浓度将明显消减。根据同类型企业验收调查资料，经处理后有组织排放的臭气排放浓度能够满足《恶臭污染物排放标准》（</w:t>
            </w:r>
            <w:r w:rsidRPr="006F7EA6">
              <w:rPr>
                <w:sz w:val="24"/>
              </w:rPr>
              <w:t>GB14554-93</w:t>
            </w:r>
            <w:r w:rsidRPr="006F7EA6">
              <w:rPr>
                <w:sz w:val="24"/>
              </w:rPr>
              <w:t>）要求，本次评价仅作定性分析。</w:t>
            </w:r>
          </w:p>
          <w:p w:rsidR="006D6BDE" w:rsidRPr="006F7EA6" w:rsidRDefault="006D6BDE" w:rsidP="00D00394">
            <w:pPr>
              <w:spacing w:line="360" w:lineRule="auto"/>
              <w:ind w:firstLineChars="200" w:firstLine="480"/>
              <w:jc w:val="left"/>
              <w:rPr>
                <w:rFonts w:hint="eastAsia"/>
                <w:sz w:val="24"/>
              </w:rPr>
            </w:pPr>
            <w:r w:rsidRPr="006F7EA6">
              <w:rPr>
                <w:rFonts w:hint="eastAsia"/>
                <w:sz w:val="24"/>
              </w:rPr>
              <w:t>4.2.1.3</w:t>
            </w:r>
            <w:r w:rsidRPr="006F7EA6">
              <w:rPr>
                <w:rFonts w:hint="eastAsia"/>
                <w:sz w:val="24"/>
              </w:rPr>
              <w:t>废气处理措施可行性分析</w:t>
            </w:r>
          </w:p>
          <w:p w:rsidR="006D6BDE" w:rsidRPr="006F7EA6" w:rsidRDefault="006D6BDE"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）项目废气收集及处理方式</w:t>
            </w:r>
          </w:p>
          <w:p w:rsidR="006D6BDE" w:rsidRPr="006F7EA6" w:rsidRDefault="006D6BDE" w:rsidP="00D00394">
            <w:pPr>
              <w:spacing w:line="360" w:lineRule="auto"/>
              <w:ind w:firstLineChars="200" w:firstLine="480"/>
              <w:jc w:val="left"/>
              <w:rPr>
                <w:rFonts w:hint="eastAsia"/>
                <w:sz w:val="24"/>
              </w:rPr>
            </w:pPr>
            <w:r w:rsidRPr="006F7EA6">
              <w:rPr>
                <w:rFonts w:hint="eastAsia"/>
                <w:sz w:val="24"/>
              </w:rPr>
              <w:t>①切割粉尘</w:t>
            </w:r>
            <w:r w:rsidR="004D0D77" w:rsidRPr="006F7EA6">
              <w:rPr>
                <w:rFonts w:hint="eastAsia"/>
                <w:sz w:val="24"/>
              </w:rPr>
              <w:t>（</w:t>
            </w:r>
            <w:r w:rsidR="004D0D77" w:rsidRPr="006F7EA6">
              <w:rPr>
                <w:rFonts w:hint="eastAsia"/>
                <w:sz w:val="24"/>
              </w:rPr>
              <w:t>G1-1</w:t>
            </w:r>
            <w:r w:rsidR="004D0D77" w:rsidRPr="006F7EA6">
              <w:rPr>
                <w:rFonts w:hint="eastAsia"/>
                <w:sz w:val="24"/>
              </w:rPr>
              <w:t>、</w:t>
            </w:r>
            <w:r w:rsidR="004D0D77" w:rsidRPr="006F7EA6">
              <w:rPr>
                <w:rFonts w:hint="eastAsia"/>
                <w:sz w:val="24"/>
              </w:rPr>
              <w:t>G1-6</w:t>
            </w:r>
            <w:r w:rsidR="004D0D77" w:rsidRPr="006F7EA6">
              <w:rPr>
                <w:rFonts w:hint="eastAsia"/>
                <w:sz w:val="24"/>
              </w:rPr>
              <w:t>、</w:t>
            </w:r>
            <w:r w:rsidR="004D0D77" w:rsidRPr="006F7EA6">
              <w:rPr>
                <w:rFonts w:hint="eastAsia"/>
                <w:sz w:val="24"/>
              </w:rPr>
              <w:t>G2-1</w:t>
            </w:r>
            <w:r w:rsidR="004D0D77" w:rsidRPr="006F7EA6">
              <w:rPr>
                <w:rFonts w:hint="eastAsia"/>
                <w:sz w:val="24"/>
              </w:rPr>
              <w:t>、</w:t>
            </w:r>
            <w:r w:rsidR="004D0D77" w:rsidRPr="006F7EA6">
              <w:rPr>
                <w:rFonts w:hint="eastAsia"/>
                <w:sz w:val="24"/>
              </w:rPr>
              <w:t>G2-6</w:t>
            </w:r>
            <w:r w:rsidR="004D0D77" w:rsidRPr="006F7EA6">
              <w:rPr>
                <w:rFonts w:hint="eastAsia"/>
                <w:sz w:val="24"/>
              </w:rPr>
              <w:t>、</w:t>
            </w:r>
            <w:r w:rsidR="004D0D77" w:rsidRPr="006F7EA6">
              <w:rPr>
                <w:rFonts w:hint="eastAsia"/>
                <w:sz w:val="24"/>
              </w:rPr>
              <w:t>G2-7</w:t>
            </w:r>
            <w:r w:rsidR="004D0D77" w:rsidRPr="006F7EA6">
              <w:rPr>
                <w:rFonts w:hint="eastAsia"/>
                <w:sz w:val="24"/>
              </w:rPr>
              <w:t>）</w:t>
            </w:r>
          </w:p>
          <w:p w:rsidR="006D6BDE" w:rsidRPr="006F7EA6" w:rsidRDefault="004D0D77" w:rsidP="00D00394">
            <w:pPr>
              <w:spacing w:line="360" w:lineRule="auto"/>
              <w:ind w:firstLineChars="200" w:firstLine="480"/>
              <w:jc w:val="left"/>
              <w:rPr>
                <w:rFonts w:hint="eastAsia"/>
                <w:sz w:val="24"/>
              </w:rPr>
            </w:pPr>
            <w:r w:rsidRPr="006F7EA6">
              <w:rPr>
                <w:rFonts w:hint="eastAsia"/>
                <w:noProof/>
                <w:sz w:val="24"/>
              </w:rPr>
              <w:pict>
                <v:shape id="_x0000_s3282" type="#_x0000_t202" style="position:absolute;left:0;text-align:left;margin-left:230.55pt;margin-top:45.2pt;width:69.8pt;height:23.4pt;z-index:251883008" filled="f" stroked="f">
                  <v:textbox style="mso-next-textbox:#_x0000_s3282">
                    <w:txbxContent>
                      <w:p w:rsidR="000300A9" w:rsidRDefault="000300A9" w:rsidP="006D6BDE">
                        <w:pPr>
                          <w:rPr>
                            <w:rFonts w:hint="eastAsia"/>
                          </w:rPr>
                        </w:pPr>
                        <w:r>
                          <w:rPr>
                            <w:rFonts w:hint="eastAsia"/>
                          </w:rPr>
                          <w:t>车间内排放</w:t>
                        </w:r>
                      </w:p>
                    </w:txbxContent>
                  </v:textbox>
                </v:shape>
              </w:pict>
            </w:r>
            <w:r w:rsidRPr="006F7EA6">
              <w:rPr>
                <w:rFonts w:hint="eastAsia"/>
                <w:noProof/>
                <w:sz w:val="24"/>
              </w:rPr>
              <w:pict>
                <v:shape id="_x0000_s3280" type="#_x0000_t202" style="position:absolute;left:0;text-align:left;margin-left:100pt;margin-top:44.6pt;width:102.6pt;height:23.4pt;z-index:251880960">
                  <v:textbox style="mso-next-textbox:#_x0000_s3280">
                    <w:txbxContent>
                      <w:p w:rsidR="000300A9" w:rsidRDefault="000300A9" w:rsidP="006D6BDE">
                        <w:pPr>
                          <w:jc w:val="center"/>
                          <w:rPr>
                            <w:rFonts w:hint="eastAsia"/>
                          </w:rPr>
                        </w:pPr>
                        <w:r>
                          <w:rPr>
                            <w:rFonts w:hint="eastAsia"/>
                          </w:rPr>
                          <w:t>移动式布袋除尘器</w:t>
                        </w:r>
                      </w:p>
                    </w:txbxContent>
                  </v:textbox>
                </v:shape>
              </w:pict>
            </w:r>
            <w:r w:rsidR="006D6BDE" w:rsidRPr="006F7EA6">
              <w:rPr>
                <w:rFonts w:hint="eastAsia"/>
                <w:sz w:val="24"/>
              </w:rPr>
              <w:t>切割粉尘收集及处理设施见图</w:t>
            </w:r>
            <w:r w:rsidR="006D6BDE" w:rsidRPr="006F7EA6">
              <w:rPr>
                <w:rFonts w:hint="eastAsia"/>
                <w:sz w:val="24"/>
              </w:rPr>
              <w:t>4.2-1</w:t>
            </w:r>
            <w:r w:rsidR="006D6BDE" w:rsidRPr="006F7EA6">
              <w:rPr>
                <w:rFonts w:hint="eastAsia"/>
                <w:sz w:val="24"/>
              </w:rPr>
              <w:t>，废气处理系统的处理工艺为“布袋除尘器”。</w:t>
            </w:r>
          </w:p>
          <w:p w:rsidR="006D6BDE" w:rsidRPr="006F7EA6" w:rsidRDefault="006D6BDE" w:rsidP="00D00394">
            <w:pPr>
              <w:spacing w:line="360" w:lineRule="auto"/>
              <w:ind w:firstLineChars="200" w:firstLine="480"/>
              <w:jc w:val="left"/>
              <w:rPr>
                <w:rFonts w:hint="eastAsia"/>
                <w:sz w:val="24"/>
              </w:rPr>
            </w:pPr>
            <w:r w:rsidRPr="006F7EA6">
              <w:rPr>
                <w:rFonts w:hint="eastAsia"/>
                <w:noProof/>
                <w:sz w:val="24"/>
              </w:rPr>
              <w:pict>
                <v:line id="_x0000_s3281" style="position:absolute;left:0;text-align:left;z-index:251881984" from="202.9pt,9.2pt" to="236.05pt,9.2pt">
                  <v:stroke endarrow="block"/>
                </v:line>
              </w:pict>
            </w:r>
            <w:r w:rsidRPr="006F7EA6">
              <w:rPr>
                <w:rFonts w:hint="eastAsia"/>
                <w:noProof/>
                <w:sz w:val="24"/>
              </w:rPr>
              <w:pict>
                <v:shape id="_x0000_s3276" type="#_x0000_t202" style="position:absolute;left:0;text-align:left;margin-left:14.8pt;margin-top:-.35pt;width:63pt;height:23.4pt;z-index:251878912" filled="f" stroked="f">
                  <v:textbox style="mso-next-textbox:#_x0000_s3276">
                    <w:txbxContent>
                      <w:p w:rsidR="000300A9" w:rsidRDefault="000300A9" w:rsidP="006D6BDE">
                        <w:pPr>
                          <w:rPr>
                            <w:rFonts w:hint="eastAsia"/>
                          </w:rPr>
                        </w:pPr>
                        <w:r>
                          <w:rPr>
                            <w:rFonts w:hint="eastAsia"/>
                          </w:rPr>
                          <w:t>切割粉尘</w:t>
                        </w:r>
                      </w:p>
                    </w:txbxContent>
                  </v:textbox>
                </v:shape>
              </w:pict>
            </w:r>
            <w:r w:rsidRPr="006F7EA6">
              <w:rPr>
                <w:rFonts w:hint="eastAsia"/>
                <w:noProof/>
                <w:sz w:val="24"/>
              </w:rPr>
              <w:pict>
                <v:line id="_x0000_s3277" style="position:absolute;left:0;text-align:left;z-index:251879936" from="66.8pt,9.45pt" to="99.95pt,9.45pt">
                  <v:stroke endarrow="block"/>
                </v:line>
              </w:pict>
            </w:r>
          </w:p>
          <w:p w:rsidR="006D6BDE" w:rsidRPr="006F7EA6" w:rsidRDefault="006D6BDE" w:rsidP="00D00394">
            <w:pPr>
              <w:spacing w:line="360" w:lineRule="auto"/>
              <w:ind w:firstLineChars="200" w:firstLine="480"/>
              <w:jc w:val="left"/>
              <w:rPr>
                <w:rFonts w:hint="eastAsia"/>
                <w:sz w:val="24"/>
              </w:rPr>
            </w:pPr>
            <w:r w:rsidRPr="006F7EA6">
              <w:rPr>
                <w:rFonts w:hint="eastAsia"/>
                <w:noProof/>
                <w:sz w:val="24"/>
              </w:rPr>
              <w:pict>
                <v:shape id="_x0000_s3283" type="#_x0000_t202" style="position:absolute;left:0;text-align:left;margin-left:76pt;margin-top:9.05pt;width:188.8pt;height:23.4pt;z-index:251884032" filled="f" stroked="f">
                  <v:textbox style="mso-next-textbox:#_x0000_s3283">
                    <w:txbxContent>
                      <w:p w:rsidR="000300A9" w:rsidRPr="004D0D77" w:rsidRDefault="000300A9" w:rsidP="006D6BDE">
                        <w:pPr>
                          <w:rPr>
                            <w:rFonts w:hint="eastAsia"/>
                            <w:b/>
                          </w:rPr>
                        </w:pPr>
                        <w:r w:rsidRPr="004D0D77">
                          <w:rPr>
                            <w:rFonts w:hint="eastAsia"/>
                            <w:b/>
                          </w:rPr>
                          <w:t>图</w:t>
                        </w:r>
                        <w:r w:rsidRPr="004D0D77">
                          <w:rPr>
                            <w:rFonts w:hint="eastAsia"/>
                            <w:b/>
                          </w:rPr>
                          <w:t xml:space="preserve">4.2-1  </w:t>
                        </w:r>
                        <w:r w:rsidRPr="004D0D77">
                          <w:rPr>
                            <w:rFonts w:hint="eastAsia"/>
                            <w:b/>
                          </w:rPr>
                          <w:t>切割粉尘收集处理方式图</w:t>
                        </w:r>
                      </w:p>
                    </w:txbxContent>
                  </v:textbox>
                </v:shape>
              </w:pict>
            </w: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r w:rsidRPr="006F7EA6">
              <w:rPr>
                <w:rFonts w:hint="eastAsia"/>
                <w:sz w:val="24"/>
              </w:rPr>
              <w:lastRenderedPageBreak/>
              <w:t>②</w:t>
            </w:r>
            <w:r w:rsidR="004D0D77" w:rsidRPr="006F7EA6">
              <w:rPr>
                <w:rFonts w:hint="eastAsia"/>
                <w:sz w:val="24"/>
              </w:rPr>
              <w:t>打磨粉尘（</w:t>
            </w:r>
            <w:r w:rsidR="004D0D77" w:rsidRPr="006F7EA6">
              <w:rPr>
                <w:rFonts w:hint="eastAsia"/>
                <w:sz w:val="24"/>
              </w:rPr>
              <w:t>G1-3</w:t>
            </w:r>
            <w:r w:rsidR="004D0D77" w:rsidRPr="006F7EA6">
              <w:rPr>
                <w:rFonts w:hint="eastAsia"/>
                <w:sz w:val="24"/>
              </w:rPr>
              <w:t>、</w:t>
            </w:r>
            <w:r w:rsidR="004D0D77" w:rsidRPr="006F7EA6">
              <w:rPr>
                <w:rFonts w:hint="eastAsia"/>
                <w:sz w:val="24"/>
              </w:rPr>
              <w:t>G2-3</w:t>
            </w:r>
            <w:r w:rsidR="004D0D77" w:rsidRPr="006F7EA6">
              <w:rPr>
                <w:rFonts w:hint="eastAsia"/>
                <w:sz w:val="24"/>
              </w:rPr>
              <w:t>、</w:t>
            </w:r>
            <w:r w:rsidR="004D0D77" w:rsidRPr="006F7EA6">
              <w:rPr>
                <w:rFonts w:hint="eastAsia"/>
                <w:sz w:val="24"/>
              </w:rPr>
              <w:t>G2-9</w:t>
            </w:r>
            <w:r w:rsidR="004D0D77" w:rsidRPr="006F7EA6">
              <w:rPr>
                <w:rFonts w:hint="eastAsia"/>
                <w:sz w:val="24"/>
              </w:rPr>
              <w:t>）</w:t>
            </w:r>
          </w:p>
          <w:p w:rsidR="004D0D77" w:rsidRPr="006F7EA6" w:rsidRDefault="004D0D77" w:rsidP="00D00394">
            <w:pPr>
              <w:spacing w:line="360" w:lineRule="auto"/>
              <w:ind w:firstLineChars="200" w:firstLine="480"/>
              <w:jc w:val="left"/>
              <w:rPr>
                <w:rFonts w:hint="eastAsia"/>
                <w:sz w:val="24"/>
              </w:rPr>
            </w:pPr>
            <w:r w:rsidRPr="006F7EA6">
              <w:rPr>
                <w:rFonts w:hint="eastAsia"/>
                <w:noProof/>
                <w:sz w:val="24"/>
              </w:rPr>
              <w:pict>
                <v:shape id="_x0000_s3288" type="#_x0000_t202" style="position:absolute;left:0;text-align:left;margin-left:230.55pt;margin-top:45.2pt;width:69.8pt;height:23.4pt;z-index:251889152" filled="f" stroked="f">
                  <v:textbox style="mso-next-textbox:#_x0000_s3288">
                    <w:txbxContent>
                      <w:p w:rsidR="000300A9" w:rsidRDefault="000300A9" w:rsidP="004D0D77">
                        <w:pPr>
                          <w:rPr>
                            <w:rFonts w:hint="eastAsia"/>
                          </w:rPr>
                        </w:pPr>
                        <w:r>
                          <w:rPr>
                            <w:rFonts w:hint="eastAsia"/>
                          </w:rPr>
                          <w:t>车间内排放</w:t>
                        </w:r>
                      </w:p>
                    </w:txbxContent>
                  </v:textbox>
                </v:shape>
              </w:pict>
            </w:r>
            <w:r w:rsidRPr="006F7EA6">
              <w:rPr>
                <w:rFonts w:hint="eastAsia"/>
                <w:noProof/>
                <w:sz w:val="24"/>
              </w:rPr>
              <w:pict>
                <v:shape id="_x0000_s3286" type="#_x0000_t202" style="position:absolute;left:0;text-align:left;margin-left:100pt;margin-top:44.6pt;width:102.6pt;height:23.4pt;z-index:251887104">
                  <v:textbox style="mso-next-textbox:#_x0000_s3286">
                    <w:txbxContent>
                      <w:p w:rsidR="000300A9" w:rsidRDefault="000300A9" w:rsidP="004D0D77">
                        <w:pPr>
                          <w:jc w:val="center"/>
                          <w:rPr>
                            <w:rFonts w:hint="eastAsia"/>
                          </w:rPr>
                        </w:pPr>
                        <w:r>
                          <w:rPr>
                            <w:rFonts w:hint="eastAsia"/>
                          </w:rPr>
                          <w:t>移动式布袋除尘器</w:t>
                        </w:r>
                      </w:p>
                    </w:txbxContent>
                  </v:textbox>
                </v:shape>
              </w:pict>
            </w:r>
            <w:r w:rsidRPr="006F7EA6">
              <w:rPr>
                <w:rFonts w:hint="eastAsia"/>
                <w:sz w:val="24"/>
              </w:rPr>
              <w:t>打磨粉尘收集及处理设施见图</w:t>
            </w:r>
            <w:r w:rsidRPr="006F7EA6">
              <w:rPr>
                <w:rFonts w:hint="eastAsia"/>
                <w:sz w:val="24"/>
              </w:rPr>
              <w:t>4.2-2</w:t>
            </w:r>
            <w:r w:rsidRPr="006F7EA6">
              <w:rPr>
                <w:rFonts w:hint="eastAsia"/>
                <w:sz w:val="24"/>
              </w:rPr>
              <w:t>，废气处理系统的处理工艺为“布袋除尘器”。</w:t>
            </w:r>
          </w:p>
          <w:p w:rsidR="004D0D77" w:rsidRPr="006F7EA6" w:rsidRDefault="004D0D77" w:rsidP="00D00394">
            <w:pPr>
              <w:spacing w:line="360" w:lineRule="auto"/>
              <w:ind w:firstLineChars="200" w:firstLine="480"/>
              <w:jc w:val="left"/>
              <w:rPr>
                <w:rFonts w:hint="eastAsia"/>
                <w:sz w:val="24"/>
              </w:rPr>
            </w:pPr>
            <w:r w:rsidRPr="006F7EA6">
              <w:rPr>
                <w:rFonts w:hint="eastAsia"/>
                <w:noProof/>
                <w:sz w:val="24"/>
              </w:rPr>
              <w:pict>
                <v:line id="_x0000_s3287" style="position:absolute;left:0;text-align:left;z-index:251888128" from="202.9pt,9.2pt" to="236.05pt,9.2pt">
                  <v:stroke endarrow="block"/>
                </v:line>
              </w:pict>
            </w:r>
            <w:r w:rsidRPr="006F7EA6">
              <w:rPr>
                <w:rFonts w:hint="eastAsia"/>
                <w:noProof/>
                <w:sz w:val="24"/>
              </w:rPr>
              <w:pict>
                <v:shape id="_x0000_s3284" type="#_x0000_t202" style="position:absolute;left:0;text-align:left;margin-left:14.8pt;margin-top:-.35pt;width:63pt;height:23.4pt;z-index:251885056" filled="f" stroked="f">
                  <v:textbox style="mso-next-textbox:#_x0000_s3284">
                    <w:txbxContent>
                      <w:p w:rsidR="000300A9" w:rsidRDefault="000300A9" w:rsidP="004D0D77">
                        <w:pPr>
                          <w:rPr>
                            <w:rFonts w:hint="eastAsia"/>
                          </w:rPr>
                        </w:pPr>
                        <w:r>
                          <w:rPr>
                            <w:rFonts w:hint="eastAsia"/>
                          </w:rPr>
                          <w:t>打磨粉尘</w:t>
                        </w:r>
                      </w:p>
                    </w:txbxContent>
                  </v:textbox>
                </v:shape>
              </w:pict>
            </w:r>
            <w:r w:rsidRPr="006F7EA6">
              <w:rPr>
                <w:rFonts w:hint="eastAsia"/>
                <w:noProof/>
                <w:sz w:val="24"/>
              </w:rPr>
              <w:pict>
                <v:line id="_x0000_s3285" style="position:absolute;left:0;text-align:left;z-index:251886080" from="66.8pt,9.45pt" to="99.95pt,9.45pt">
                  <v:stroke endarrow="block"/>
                </v:line>
              </w:pict>
            </w:r>
          </w:p>
          <w:p w:rsidR="004D0D77" w:rsidRPr="006F7EA6" w:rsidRDefault="004D0D77" w:rsidP="00D00394">
            <w:pPr>
              <w:spacing w:line="360" w:lineRule="auto"/>
              <w:ind w:firstLineChars="200" w:firstLine="480"/>
              <w:jc w:val="left"/>
              <w:rPr>
                <w:rFonts w:hint="eastAsia"/>
                <w:sz w:val="24"/>
              </w:rPr>
            </w:pPr>
            <w:r w:rsidRPr="006F7EA6">
              <w:rPr>
                <w:rFonts w:hint="eastAsia"/>
                <w:noProof/>
                <w:sz w:val="24"/>
              </w:rPr>
              <w:pict>
                <v:shape id="_x0000_s3289" type="#_x0000_t202" style="position:absolute;left:0;text-align:left;margin-left:76pt;margin-top:9.05pt;width:188.8pt;height:23.4pt;z-index:251890176" filled="f" stroked="f">
                  <v:textbox style="mso-next-textbox:#_x0000_s3289">
                    <w:txbxContent>
                      <w:p w:rsidR="000300A9" w:rsidRPr="004D0D77" w:rsidRDefault="000300A9" w:rsidP="004D0D77">
                        <w:pPr>
                          <w:rPr>
                            <w:rFonts w:hint="eastAsia"/>
                            <w:b/>
                          </w:rPr>
                        </w:pPr>
                        <w:r w:rsidRPr="004D0D77">
                          <w:rPr>
                            <w:rFonts w:hint="eastAsia"/>
                            <w:b/>
                          </w:rPr>
                          <w:t>图</w:t>
                        </w:r>
                        <w:r>
                          <w:rPr>
                            <w:rFonts w:hint="eastAsia"/>
                            <w:b/>
                          </w:rPr>
                          <w:t>4.2-2</w:t>
                        </w:r>
                        <w:r w:rsidRPr="004D0D77">
                          <w:rPr>
                            <w:rFonts w:hint="eastAsia"/>
                            <w:b/>
                          </w:rPr>
                          <w:t xml:space="preserve">  </w:t>
                        </w:r>
                        <w:r>
                          <w:rPr>
                            <w:rFonts w:hint="eastAsia"/>
                            <w:b/>
                          </w:rPr>
                          <w:t>打磨</w:t>
                        </w:r>
                        <w:r w:rsidRPr="004D0D77">
                          <w:rPr>
                            <w:rFonts w:hint="eastAsia"/>
                            <w:b/>
                          </w:rPr>
                          <w:t>粉尘收集处理方式图</w:t>
                        </w:r>
                      </w:p>
                    </w:txbxContent>
                  </v:textbox>
                </v:shape>
              </w:pict>
            </w:r>
          </w:p>
          <w:p w:rsidR="004D0D77" w:rsidRPr="006F7EA6" w:rsidRDefault="004D0D77"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r w:rsidRPr="006F7EA6">
              <w:rPr>
                <w:rFonts w:hint="eastAsia"/>
                <w:sz w:val="24"/>
              </w:rPr>
              <w:t>③</w:t>
            </w:r>
            <w:r w:rsidR="004D0D77" w:rsidRPr="006F7EA6">
              <w:rPr>
                <w:rFonts w:hint="eastAsia"/>
                <w:sz w:val="24"/>
              </w:rPr>
              <w:t>焊接烟尘（</w:t>
            </w:r>
            <w:r w:rsidR="004D0D77" w:rsidRPr="006F7EA6">
              <w:rPr>
                <w:rFonts w:hint="eastAsia"/>
                <w:sz w:val="24"/>
              </w:rPr>
              <w:t>G1-2</w:t>
            </w:r>
            <w:r w:rsidR="004D0D77" w:rsidRPr="006F7EA6">
              <w:rPr>
                <w:rFonts w:hint="eastAsia"/>
                <w:sz w:val="24"/>
              </w:rPr>
              <w:t>、</w:t>
            </w:r>
            <w:r w:rsidR="004D0D77" w:rsidRPr="006F7EA6">
              <w:rPr>
                <w:rFonts w:hint="eastAsia"/>
                <w:sz w:val="24"/>
              </w:rPr>
              <w:t>G2-2</w:t>
            </w:r>
            <w:r w:rsidR="004D0D77" w:rsidRPr="006F7EA6">
              <w:rPr>
                <w:rFonts w:hint="eastAsia"/>
                <w:sz w:val="24"/>
              </w:rPr>
              <w:t>、</w:t>
            </w:r>
            <w:r w:rsidR="004D0D77" w:rsidRPr="006F7EA6">
              <w:rPr>
                <w:rFonts w:hint="eastAsia"/>
                <w:sz w:val="24"/>
              </w:rPr>
              <w:t>G2-8</w:t>
            </w:r>
            <w:r w:rsidR="004D0D77" w:rsidRPr="006F7EA6">
              <w:rPr>
                <w:rFonts w:hint="eastAsia"/>
                <w:sz w:val="24"/>
              </w:rPr>
              <w:t>）</w:t>
            </w:r>
          </w:p>
          <w:p w:rsidR="004D0D77" w:rsidRPr="006F7EA6" w:rsidRDefault="004D0D77" w:rsidP="00D00394">
            <w:pPr>
              <w:spacing w:line="360" w:lineRule="auto"/>
              <w:ind w:firstLineChars="200" w:firstLine="480"/>
              <w:jc w:val="left"/>
              <w:rPr>
                <w:rFonts w:hint="eastAsia"/>
                <w:sz w:val="24"/>
              </w:rPr>
            </w:pPr>
            <w:r w:rsidRPr="006F7EA6">
              <w:rPr>
                <w:rFonts w:hint="eastAsia"/>
                <w:sz w:val="24"/>
              </w:rPr>
              <w:t>焊接烟尘收集及处理设施见图</w:t>
            </w:r>
            <w:r w:rsidRPr="006F7EA6">
              <w:rPr>
                <w:rFonts w:hint="eastAsia"/>
                <w:sz w:val="24"/>
              </w:rPr>
              <w:t>4.2-3</w:t>
            </w:r>
            <w:r w:rsidRPr="006F7EA6">
              <w:rPr>
                <w:rFonts w:hint="eastAsia"/>
                <w:sz w:val="24"/>
              </w:rPr>
              <w:t>，废气处理系统的处理工艺为“</w:t>
            </w:r>
            <w:r w:rsidRPr="006F7EA6">
              <w:rPr>
                <w:rFonts w:hint="eastAsia"/>
                <w:sz w:val="24"/>
                <w:lang w:val="en-US"/>
              </w:rPr>
              <w:t>移动式焊烟净化器</w:t>
            </w:r>
            <w:r w:rsidRPr="006F7EA6">
              <w:rPr>
                <w:rFonts w:hint="eastAsia"/>
                <w:sz w:val="24"/>
              </w:rPr>
              <w:t>”。</w:t>
            </w:r>
          </w:p>
          <w:p w:rsidR="004D0D77" w:rsidRPr="006F7EA6" w:rsidRDefault="006967E9" w:rsidP="00D00394">
            <w:pPr>
              <w:spacing w:line="360" w:lineRule="auto"/>
              <w:ind w:firstLineChars="200" w:firstLine="480"/>
              <w:jc w:val="left"/>
              <w:rPr>
                <w:rFonts w:hint="eastAsia"/>
                <w:sz w:val="24"/>
              </w:rPr>
            </w:pPr>
            <w:r w:rsidRPr="006F7EA6">
              <w:rPr>
                <w:rFonts w:hint="eastAsia"/>
                <w:noProof/>
                <w:sz w:val="24"/>
              </w:rPr>
              <w:pict>
                <v:shape id="_x0000_s3294" type="#_x0000_t202" style="position:absolute;left:0;text-align:left;margin-left:240.4pt;margin-top:7pt;width:69.8pt;height:23.4pt;z-index:251895296" filled="f" stroked="f">
                  <v:textbox style="mso-next-textbox:#_x0000_s3294">
                    <w:txbxContent>
                      <w:p w:rsidR="000300A9" w:rsidRDefault="000300A9" w:rsidP="006967E9">
                        <w:pPr>
                          <w:rPr>
                            <w:rFonts w:hint="eastAsia"/>
                          </w:rPr>
                        </w:pPr>
                        <w:r>
                          <w:rPr>
                            <w:rFonts w:hint="eastAsia"/>
                          </w:rPr>
                          <w:t>车间内排放</w:t>
                        </w:r>
                      </w:p>
                    </w:txbxContent>
                  </v:textbox>
                </v:shape>
              </w:pict>
            </w:r>
            <w:r w:rsidRPr="006F7EA6">
              <w:rPr>
                <w:rFonts w:hint="eastAsia"/>
                <w:noProof/>
                <w:sz w:val="24"/>
              </w:rPr>
              <w:pict>
                <v:line id="_x0000_s3293" style="position:absolute;left:0;text-align:left;z-index:251894272" from="212pt,17.4pt" to="245.15pt,17.4pt">
                  <v:stroke endarrow="block"/>
                </v:line>
              </w:pict>
            </w:r>
            <w:r w:rsidRPr="006F7EA6">
              <w:rPr>
                <w:rFonts w:hint="eastAsia"/>
                <w:noProof/>
                <w:sz w:val="24"/>
              </w:rPr>
              <w:pict>
                <v:shape id="_x0000_s3290" type="#_x0000_t202" style="position:absolute;left:0;text-align:left;margin-left:25.05pt;margin-top:7.65pt;width:63pt;height:23.4pt;z-index:251891200" filled="f" stroked="f">
                  <v:textbox style="mso-next-textbox:#_x0000_s3290">
                    <w:txbxContent>
                      <w:p w:rsidR="000300A9" w:rsidRDefault="000300A9" w:rsidP="006967E9">
                        <w:pPr>
                          <w:rPr>
                            <w:rFonts w:hint="eastAsia"/>
                          </w:rPr>
                        </w:pPr>
                        <w:r>
                          <w:rPr>
                            <w:rFonts w:hint="eastAsia"/>
                          </w:rPr>
                          <w:t>焊接烟尘</w:t>
                        </w:r>
                      </w:p>
                    </w:txbxContent>
                  </v:textbox>
                </v:shape>
              </w:pict>
            </w:r>
            <w:r w:rsidRPr="006F7EA6">
              <w:rPr>
                <w:rFonts w:hint="eastAsia"/>
                <w:noProof/>
                <w:sz w:val="24"/>
              </w:rPr>
              <w:pict>
                <v:line id="_x0000_s3291" style="position:absolute;left:0;text-align:left;z-index:251892224" from="76.45pt,17.4pt" to="109.6pt,17.4pt">
                  <v:stroke endarrow="block"/>
                </v:line>
              </w:pict>
            </w:r>
            <w:r w:rsidRPr="006F7EA6">
              <w:rPr>
                <w:rFonts w:hint="eastAsia"/>
                <w:noProof/>
                <w:sz w:val="24"/>
              </w:rPr>
              <w:pict>
                <v:shape id="_x0000_s3292" type="#_x0000_t202" style="position:absolute;left:0;text-align:left;margin-left:109.1pt;margin-top:5.5pt;width:102.6pt;height:23.4pt;z-index:251893248">
                  <v:textbox style="mso-next-textbox:#_x0000_s3292">
                    <w:txbxContent>
                      <w:p w:rsidR="000300A9" w:rsidRDefault="000300A9" w:rsidP="006967E9">
                        <w:pPr>
                          <w:jc w:val="center"/>
                          <w:rPr>
                            <w:rFonts w:hint="eastAsia"/>
                          </w:rPr>
                        </w:pPr>
                        <w:r>
                          <w:rPr>
                            <w:rFonts w:hint="eastAsia"/>
                          </w:rPr>
                          <w:t>移动式焊烟净化器</w:t>
                        </w:r>
                      </w:p>
                    </w:txbxContent>
                  </v:textbox>
                </v:shape>
              </w:pict>
            </w:r>
          </w:p>
          <w:p w:rsidR="004D0D77" w:rsidRPr="006F7EA6" w:rsidRDefault="006967E9" w:rsidP="00D00394">
            <w:pPr>
              <w:spacing w:line="360" w:lineRule="auto"/>
              <w:ind w:firstLineChars="200" w:firstLine="480"/>
              <w:jc w:val="left"/>
              <w:rPr>
                <w:rFonts w:hint="eastAsia"/>
                <w:sz w:val="24"/>
              </w:rPr>
            </w:pPr>
            <w:r w:rsidRPr="006F7EA6">
              <w:rPr>
                <w:rFonts w:hint="eastAsia"/>
                <w:noProof/>
                <w:sz w:val="24"/>
              </w:rPr>
              <w:pict>
                <v:shape id="_x0000_s3295" type="#_x0000_t202" style="position:absolute;left:0;text-align:left;margin-left:93.7pt;margin-top:16.65pt;width:188.8pt;height:23.4pt;z-index:251896320" filled="f" stroked="f">
                  <v:textbox style="mso-next-textbox:#_x0000_s3295">
                    <w:txbxContent>
                      <w:p w:rsidR="000300A9" w:rsidRPr="004D0D77" w:rsidRDefault="000300A9" w:rsidP="006967E9">
                        <w:pPr>
                          <w:rPr>
                            <w:rFonts w:hint="eastAsia"/>
                            <w:b/>
                          </w:rPr>
                        </w:pPr>
                        <w:r w:rsidRPr="004D0D77">
                          <w:rPr>
                            <w:rFonts w:hint="eastAsia"/>
                            <w:b/>
                          </w:rPr>
                          <w:t>图</w:t>
                        </w:r>
                        <w:r>
                          <w:rPr>
                            <w:rFonts w:hint="eastAsia"/>
                            <w:b/>
                          </w:rPr>
                          <w:t>4.2-3</w:t>
                        </w:r>
                        <w:r w:rsidRPr="004D0D77">
                          <w:rPr>
                            <w:rFonts w:hint="eastAsia"/>
                            <w:b/>
                          </w:rPr>
                          <w:t xml:space="preserve">  </w:t>
                        </w:r>
                        <w:r>
                          <w:rPr>
                            <w:rFonts w:hint="eastAsia"/>
                            <w:b/>
                          </w:rPr>
                          <w:t>焊接烟尘</w:t>
                        </w:r>
                        <w:r w:rsidRPr="004D0D77">
                          <w:rPr>
                            <w:rFonts w:hint="eastAsia"/>
                            <w:b/>
                          </w:rPr>
                          <w:t>收集处理方式图</w:t>
                        </w:r>
                      </w:p>
                    </w:txbxContent>
                  </v:textbox>
                </v:shape>
              </w:pict>
            </w:r>
          </w:p>
          <w:p w:rsidR="004D0D77" w:rsidRPr="006F7EA6" w:rsidRDefault="004D0D77" w:rsidP="00D00394">
            <w:pPr>
              <w:spacing w:line="360" w:lineRule="auto"/>
              <w:ind w:firstLineChars="200" w:firstLine="480"/>
              <w:jc w:val="left"/>
              <w:rPr>
                <w:rFonts w:hint="eastAsia"/>
                <w:sz w:val="24"/>
              </w:rPr>
            </w:pPr>
          </w:p>
          <w:p w:rsidR="004D0D77" w:rsidRPr="006F7EA6" w:rsidRDefault="006967E9" w:rsidP="00D00394">
            <w:pPr>
              <w:spacing w:line="360" w:lineRule="auto"/>
              <w:ind w:firstLineChars="200" w:firstLine="480"/>
              <w:jc w:val="left"/>
              <w:rPr>
                <w:rFonts w:hint="eastAsia"/>
                <w:sz w:val="24"/>
              </w:rPr>
            </w:pPr>
            <w:r w:rsidRPr="006F7EA6">
              <w:rPr>
                <w:rFonts w:hint="eastAsia"/>
                <w:sz w:val="24"/>
              </w:rPr>
              <w:t>④下料粉尘</w:t>
            </w:r>
            <w:r w:rsidRPr="006F7EA6">
              <w:rPr>
                <w:rFonts w:hint="eastAsia"/>
                <w:sz w:val="24"/>
              </w:rPr>
              <w:t>G1-4</w:t>
            </w:r>
          </w:p>
          <w:p w:rsidR="006967E9" w:rsidRPr="006F7EA6" w:rsidRDefault="00B65C7A" w:rsidP="00D00394">
            <w:pPr>
              <w:spacing w:line="360" w:lineRule="auto"/>
              <w:ind w:firstLineChars="200" w:firstLine="480"/>
              <w:jc w:val="left"/>
              <w:rPr>
                <w:rFonts w:hint="eastAsia"/>
                <w:sz w:val="24"/>
              </w:rPr>
            </w:pPr>
            <w:r w:rsidRPr="006F7EA6">
              <w:rPr>
                <w:rFonts w:hint="eastAsia"/>
                <w:noProof/>
                <w:sz w:val="24"/>
              </w:rPr>
              <w:pict>
                <v:shape id="_x0000_s3302" type="#_x0000_t202" style="position:absolute;left:0;text-align:left;margin-left:289.95pt;margin-top:42.55pt;width:98.1pt;height:35.2pt;z-index:251903488" filled="f" stroked="f">
                  <v:textbox style="mso-next-textbox:#_x0000_s3302">
                    <w:txbxContent>
                      <w:p w:rsidR="000300A9" w:rsidRDefault="000300A9" w:rsidP="00B65C7A">
                        <w:pPr>
                          <w:jc w:val="center"/>
                          <w:rPr>
                            <w:rFonts w:hint="eastAsia"/>
                          </w:rPr>
                        </w:pPr>
                        <w:r>
                          <w:rPr>
                            <w:rFonts w:hint="eastAsia"/>
                          </w:rPr>
                          <w:t>1</w:t>
                        </w:r>
                        <w:r>
                          <w:rPr>
                            <w:rFonts w:hint="eastAsia"/>
                          </w:rPr>
                          <w:t>根</w:t>
                        </w:r>
                        <w:r>
                          <w:rPr>
                            <w:rFonts w:hint="eastAsia"/>
                          </w:rPr>
                          <w:t>15m</w:t>
                        </w:r>
                        <w:r>
                          <w:rPr>
                            <w:rFonts w:hint="eastAsia"/>
                          </w:rPr>
                          <w:t>高排气筒（</w:t>
                        </w:r>
                        <w:r>
                          <w:rPr>
                            <w:rFonts w:hint="eastAsia"/>
                          </w:rPr>
                          <w:t>DA002</w:t>
                        </w:r>
                        <w:r>
                          <w:rPr>
                            <w:rFonts w:hint="eastAsia"/>
                          </w:rPr>
                          <w:t>）排放</w:t>
                        </w:r>
                      </w:p>
                    </w:txbxContent>
                  </v:textbox>
                </v:shape>
              </w:pict>
            </w:r>
            <w:r w:rsidR="006967E9" w:rsidRPr="006F7EA6">
              <w:rPr>
                <w:rFonts w:hint="eastAsia"/>
                <w:sz w:val="24"/>
              </w:rPr>
              <w:t>木板下料粉尘收集及处理设施见图</w:t>
            </w:r>
            <w:r w:rsidR="006967E9" w:rsidRPr="006F7EA6">
              <w:rPr>
                <w:rFonts w:hint="eastAsia"/>
                <w:sz w:val="24"/>
              </w:rPr>
              <w:t>4.2-4</w:t>
            </w:r>
            <w:r w:rsidR="006967E9" w:rsidRPr="006F7EA6">
              <w:rPr>
                <w:rFonts w:hint="eastAsia"/>
                <w:sz w:val="24"/>
              </w:rPr>
              <w:t>，废气处理系统的处理工艺为“</w:t>
            </w:r>
            <w:r w:rsidR="006967E9" w:rsidRPr="006F7EA6">
              <w:rPr>
                <w:rFonts w:hint="eastAsia"/>
                <w:sz w:val="24"/>
                <w:lang w:val="en-US" w:bidi="en-US"/>
              </w:rPr>
              <w:t>滤芯式除尘器</w:t>
            </w:r>
            <w:r w:rsidR="006967E9" w:rsidRPr="006F7EA6">
              <w:rPr>
                <w:rFonts w:hint="eastAsia"/>
                <w:sz w:val="24"/>
              </w:rPr>
              <w:t>”。</w:t>
            </w:r>
          </w:p>
          <w:p w:rsidR="006967E9" w:rsidRPr="006F7EA6" w:rsidRDefault="001974F4" w:rsidP="00D00394">
            <w:pPr>
              <w:spacing w:line="360" w:lineRule="auto"/>
              <w:ind w:firstLineChars="200" w:firstLine="480"/>
              <w:jc w:val="left"/>
              <w:rPr>
                <w:rFonts w:hint="eastAsia"/>
                <w:sz w:val="24"/>
              </w:rPr>
            </w:pPr>
            <w:r w:rsidRPr="006F7EA6">
              <w:rPr>
                <w:rFonts w:hint="eastAsia"/>
                <w:noProof/>
                <w:sz w:val="24"/>
              </w:rPr>
              <w:pict>
                <v:line id="_x0000_s3301" style="position:absolute;left:0;text-align:left;z-index:251902464" from="261.45pt,15.9pt" to="294.6pt,15.9pt">
                  <v:stroke endarrow="block"/>
                </v:line>
              </w:pict>
            </w:r>
            <w:r w:rsidRPr="006F7EA6">
              <w:rPr>
                <w:rFonts w:hint="eastAsia"/>
                <w:noProof/>
                <w:sz w:val="24"/>
              </w:rPr>
              <w:pict>
                <v:shape id="_x0000_s3298" type="#_x0000_t202" style="position:absolute;left:0;text-align:left;margin-left:179.9pt;margin-top:3.95pt;width:80.9pt;height:23.4pt;z-index:251899392">
                  <v:textbox style="mso-next-textbox:#_x0000_s3298">
                    <w:txbxContent>
                      <w:p w:rsidR="000300A9" w:rsidRDefault="000300A9" w:rsidP="006967E9">
                        <w:pPr>
                          <w:jc w:val="center"/>
                          <w:rPr>
                            <w:rFonts w:hint="eastAsia"/>
                          </w:rPr>
                        </w:pPr>
                        <w:r>
                          <w:rPr>
                            <w:rFonts w:hint="eastAsia"/>
                          </w:rPr>
                          <w:t>滤芯式除尘器</w:t>
                        </w:r>
                      </w:p>
                    </w:txbxContent>
                  </v:textbox>
                </v:shape>
              </w:pict>
            </w:r>
            <w:r w:rsidRPr="006F7EA6">
              <w:rPr>
                <w:rFonts w:hint="eastAsia"/>
                <w:noProof/>
                <w:sz w:val="24"/>
              </w:rPr>
              <w:pict>
                <v:line id="_x0000_s3300" style="position:absolute;left:0;text-align:left;z-index:251901440" from="147.05pt,15.25pt" to="180.2pt,15.25pt">
                  <v:stroke endarrow="block"/>
                </v:line>
              </w:pict>
            </w:r>
            <w:r w:rsidRPr="006F7EA6">
              <w:rPr>
                <w:rFonts w:hint="eastAsia"/>
                <w:noProof/>
                <w:sz w:val="24"/>
              </w:rPr>
              <w:pict>
                <v:shape id="_x0000_s3296" type="#_x0000_t202" style="position:absolute;left:0;text-align:left;margin-left:12.25pt;margin-top:5.45pt;width:63pt;height:23.4pt;z-index:251897344" filled="f" stroked="f">
                  <v:textbox style="mso-next-textbox:#_x0000_s3296">
                    <w:txbxContent>
                      <w:p w:rsidR="000300A9" w:rsidRDefault="000300A9" w:rsidP="006967E9">
                        <w:pPr>
                          <w:rPr>
                            <w:rFonts w:hint="eastAsia"/>
                          </w:rPr>
                        </w:pPr>
                        <w:r>
                          <w:rPr>
                            <w:rFonts w:hint="eastAsia"/>
                          </w:rPr>
                          <w:t>下料粉尘</w:t>
                        </w:r>
                      </w:p>
                    </w:txbxContent>
                  </v:textbox>
                </v:shape>
              </w:pict>
            </w:r>
            <w:r w:rsidRPr="006F7EA6">
              <w:rPr>
                <w:rFonts w:hint="eastAsia"/>
                <w:noProof/>
                <w:sz w:val="24"/>
              </w:rPr>
              <w:pict>
                <v:line id="_x0000_s3297" style="position:absolute;left:0;text-align:left;z-index:251898368" from="66.05pt,16.1pt" to="99.2pt,16.1pt">
                  <v:stroke endarrow="block"/>
                </v:line>
              </w:pict>
            </w:r>
            <w:r w:rsidRPr="006F7EA6">
              <w:rPr>
                <w:rFonts w:hint="eastAsia"/>
                <w:noProof/>
                <w:sz w:val="24"/>
              </w:rPr>
              <w:pict>
                <v:shape id="_x0000_s3299" type="#_x0000_t202" style="position:absolute;left:0;text-align:left;margin-left:98.8pt;margin-top:3.7pt;width:48.2pt;height:23.4pt;z-index:251900416">
                  <v:textbox style="mso-next-textbox:#_x0000_s3299">
                    <w:txbxContent>
                      <w:p w:rsidR="000300A9" w:rsidRDefault="000300A9" w:rsidP="001974F4">
                        <w:pPr>
                          <w:jc w:val="center"/>
                          <w:rPr>
                            <w:rFonts w:hint="eastAsia"/>
                          </w:rPr>
                        </w:pPr>
                        <w:r>
                          <w:rPr>
                            <w:rFonts w:hint="eastAsia"/>
                          </w:rPr>
                          <w:t>集气罩</w:t>
                        </w:r>
                      </w:p>
                    </w:txbxContent>
                  </v:textbox>
                </v:shape>
              </w:pict>
            </w:r>
          </w:p>
          <w:p w:rsidR="006967E9" w:rsidRPr="006F7EA6" w:rsidRDefault="001974F4" w:rsidP="00D00394">
            <w:pPr>
              <w:spacing w:line="360" w:lineRule="auto"/>
              <w:ind w:firstLineChars="200" w:firstLine="480"/>
              <w:jc w:val="left"/>
              <w:rPr>
                <w:rFonts w:hint="eastAsia"/>
                <w:sz w:val="24"/>
              </w:rPr>
            </w:pPr>
            <w:r w:rsidRPr="006F7EA6">
              <w:rPr>
                <w:rFonts w:hint="eastAsia"/>
                <w:noProof/>
                <w:sz w:val="24"/>
              </w:rPr>
              <w:pict>
                <v:shape id="_x0000_s3303" type="#_x0000_t202" style="position:absolute;left:0;text-align:left;margin-left:95pt;margin-top:11.95pt;width:188.9pt;height:23.4pt;z-index:251904512" filled="f" stroked="f">
                  <v:textbox style="mso-next-textbox:#_x0000_s3303">
                    <w:txbxContent>
                      <w:p w:rsidR="000300A9" w:rsidRPr="004D0D77" w:rsidRDefault="000300A9" w:rsidP="001974F4">
                        <w:pPr>
                          <w:rPr>
                            <w:rFonts w:hint="eastAsia"/>
                            <w:b/>
                          </w:rPr>
                        </w:pPr>
                        <w:r w:rsidRPr="004D0D77">
                          <w:rPr>
                            <w:rFonts w:hint="eastAsia"/>
                            <w:b/>
                          </w:rPr>
                          <w:t>图</w:t>
                        </w:r>
                        <w:r>
                          <w:rPr>
                            <w:rFonts w:hint="eastAsia"/>
                            <w:b/>
                          </w:rPr>
                          <w:t>4.2-4</w:t>
                        </w:r>
                        <w:r w:rsidRPr="004D0D77">
                          <w:rPr>
                            <w:rFonts w:hint="eastAsia"/>
                            <w:b/>
                          </w:rPr>
                          <w:t xml:space="preserve">  </w:t>
                        </w:r>
                        <w:r>
                          <w:rPr>
                            <w:rFonts w:hint="eastAsia"/>
                            <w:b/>
                          </w:rPr>
                          <w:t>下料粉尘</w:t>
                        </w:r>
                        <w:r w:rsidRPr="004D0D77">
                          <w:rPr>
                            <w:rFonts w:hint="eastAsia"/>
                            <w:b/>
                          </w:rPr>
                          <w:t>收集处理方式图</w:t>
                        </w:r>
                      </w:p>
                    </w:txbxContent>
                  </v:textbox>
                </v:shape>
              </w:pict>
            </w:r>
          </w:p>
          <w:p w:rsidR="001974F4" w:rsidRPr="006F7EA6" w:rsidRDefault="001974F4" w:rsidP="00D00394">
            <w:pPr>
              <w:spacing w:line="360" w:lineRule="auto"/>
              <w:ind w:firstLineChars="200" w:firstLine="480"/>
              <w:jc w:val="left"/>
              <w:rPr>
                <w:rFonts w:hint="eastAsia"/>
                <w:sz w:val="24"/>
              </w:rPr>
            </w:pPr>
          </w:p>
          <w:p w:rsidR="006967E9" w:rsidRPr="006F7EA6" w:rsidRDefault="001974F4" w:rsidP="00D00394">
            <w:pPr>
              <w:spacing w:line="360" w:lineRule="auto"/>
              <w:ind w:firstLineChars="200" w:firstLine="480"/>
              <w:jc w:val="left"/>
              <w:rPr>
                <w:rFonts w:hint="eastAsia"/>
                <w:sz w:val="24"/>
              </w:rPr>
            </w:pPr>
            <w:r w:rsidRPr="006F7EA6">
              <w:rPr>
                <w:rFonts w:hint="eastAsia"/>
                <w:sz w:val="24"/>
              </w:rPr>
              <w:t>⑤发泡废气（</w:t>
            </w:r>
            <w:r w:rsidRPr="006F7EA6">
              <w:rPr>
                <w:rFonts w:hint="eastAsia"/>
                <w:sz w:val="24"/>
              </w:rPr>
              <w:t>G1-5</w:t>
            </w:r>
            <w:r w:rsidRPr="006F7EA6">
              <w:rPr>
                <w:rFonts w:hint="eastAsia"/>
                <w:sz w:val="24"/>
              </w:rPr>
              <w:t>、</w:t>
            </w:r>
            <w:r w:rsidRPr="006F7EA6">
              <w:rPr>
                <w:rFonts w:hint="eastAsia"/>
                <w:sz w:val="24"/>
              </w:rPr>
              <w:t>G1-7</w:t>
            </w:r>
            <w:r w:rsidRPr="006F7EA6">
              <w:rPr>
                <w:rFonts w:hint="eastAsia"/>
                <w:sz w:val="24"/>
              </w:rPr>
              <w:t>）</w:t>
            </w:r>
          </w:p>
          <w:p w:rsidR="001974F4" w:rsidRPr="006F7EA6" w:rsidRDefault="00B65C7A" w:rsidP="00D00394">
            <w:pPr>
              <w:spacing w:line="360" w:lineRule="auto"/>
              <w:ind w:firstLineChars="200" w:firstLine="480"/>
              <w:jc w:val="left"/>
              <w:rPr>
                <w:rFonts w:hint="eastAsia"/>
                <w:sz w:val="24"/>
              </w:rPr>
            </w:pPr>
            <w:r w:rsidRPr="006F7EA6">
              <w:rPr>
                <w:rFonts w:hint="eastAsia"/>
                <w:noProof/>
                <w:sz w:val="24"/>
              </w:rPr>
              <w:pict>
                <v:shape id="_x0000_s3310" type="#_x0000_t202" style="position:absolute;left:0;text-align:left;margin-left:295.6pt;margin-top:46.2pt;width:98.1pt;height:35.15pt;z-index:251911680" filled="f" stroked="f">
                  <v:textbox style="mso-next-textbox:#_x0000_s3310">
                    <w:txbxContent>
                      <w:p w:rsidR="000300A9" w:rsidRDefault="000300A9" w:rsidP="006614FE">
                        <w:pPr>
                          <w:jc w:val="center"/>
                          <w:rPr>
                            <w:rFonts w:hint="eastAsia"/>
                          </w:rPr>
                        </w:pPr>
                        <w:r>
                          <w:rPr>
                            <w:rFonts w:hint="eastAsia"/>
                          </w:rPr>
                          <w:t>1</w:t>
                        </w:r>
                        <w:r>
                          <w:rPr>
                            <w:rFonts w:hint="eastAsia"/>
                          </w:rPr>
                          <w:t>根</w:t>
                        </w:r>
                        <w:r>
                          <w:rPr>
                            <w:rFonts w:hint="eastAsia"/>
                          </w:rPr>
                          <w:t>15m</w:t>
                        </w:r>
                        <w:r>
                          <w:rPr>
                            <w:rFonts w:hint="eastAsia"/>
                          </w:rPr>
                          <w:t>高排气筒（</w:t>
                        </w:r>
                        <w:r>
                          <w:rPr>
                            <w:rFonts w:hint="eastAsia"/>
                          </w:rPr>
                          <w:t>DA008</w:t>
                        </w:r>
                        <w:r>
                          <w:rPr>
                            <w:rFonts w:hint="eastAsia"/>
                          </w:rPr>
                          <w:t>）排放</w:t>
                        </w:r>
                      </w:p>
                    </w:txbxContent>
                  </v:textbox>
                </v:shape>
              </w:pict>
            </w:r>
            <w:r w:rsidR="001974F4" w:rsidRPr="006F7EA6">
              <w:rPr>
                <w:rFonts w:hint="eastAsia"/>
                <w:sz w:val="24"/>
              </w:rPr>
              <w:t>发泡废气收集及处理设施见图</w:t>
            </w:r>
            <w:r w:rsidR="001974F4" w:rsidRPr="006F7EA6">
              <w:rPr>
                <w:rFonts w:hint="eastAsia"/>
                <w:sz w:val="24"/>
              </w:rPr>
              <w:t>4.2-5</w:t>
            </w:r>
            <w:r w:rsidR="001974F4" w:rsidRPr="006F7EA6">
              <w:rPr>
                <w:rFonts w:hint="eastAsia"/>
                <w:sz w:val="24"/>
              </w:rPr>
              <w:t>，废气处理系统的处理工艺为“</w:t>
            </w:r>
            <w:r w:rsidR="001974F4" w:rsidRPr="006F7EA6">
              <w:rPr>
                <w:rFonts w:hint="eastAsia"/>
                <w:sz w:val="24"/>
              </w:rPr>
              <w:t>UV</w:t>
            </w:r>
            <w:r w:rsidR="001974F4" w:rsidRPr="006F7EA6">
              <w:rPr>
                <w:rFonts w:hint="eastAsia"/>
                <w:sz w:val="24"/>
              </w:rPr>
              <w:t>光催化氧化</w:t>
            </w:r>
            <w:r w:rsidR="001974F4" w:rsidRPr="006F7EA6">
              <w:rPr>
                <w:rFonts w:hint="eastAsia"/>
                <w:sz w:val="24"/>
              </w:rPr>
              <w:t>+</w:t>
            </w:r>
            <w:r w:rsidR="001974F4" w:rsidRPr="006F7EA6">
              <w:rPr>
                <w:rFonts w:hint="eastAsia"/>
                <w:sz w:val="24"/>
              </w:rPr>
              <w:t>活性炭吸附”。</w:t>
            </w:r>
          </w:p>
          <w:p w:rsidR="001974F4" w:rsidRPr="006F7EA6" w:rsidRDefault="001974F4" w:rsidP="00D00394">
            <w:pPr>
              <w:spacing w:line="360" w:lineRule="auto"/>
              <w:ind w:firstLineChars="200" w:firstLine="480"/>
              <w:jc w:val="left"/>
              <w:rPr>
                <w:rFonts w:hint="eastAsia"/>
                <w:sz w:val="24"/>
              </w:rPr>
            </w:pPr>
            <w:r w:rsidRPr="006F7EA6">
              <w:rPr>
                <w:rFonts w:hint="eastAsia"/>
                <w:noProof/>
                <w:sz w:val="24"/>
              </w:rPr>
              <w:pict>
                <v:line id="_x0000_s3309" style="position:absolute;left:0;text-align:left;z-index:251910656" from="269.8pt,18.8pt" to="302.95pt,18.8pt">
                  <v:stroke endarrow="block"/>
                </v:line>
              </w:pict>
            </w:r>
            <w:r w:rsidRPr="006F7EA6">
              <w:rPr>
                <w:rFonts w:hint="eastAsia"/>
                <w:noProof/>
                <w:sz w:val="24"/>
              </w:rPr>
              <w:pict>
                <v:shape id="_x0000_s3308" type="#_x0000_t202" style="position:absolute;left:0;text-align:left;margin-left:179.8pt;margin-top:1.9pt;width:89.9pt;height:33.75pt;z-index:251909632">
                  <v:textbox style="mso-next-textbox:#_x0000_s3308">
                    <w:txbxContent>
                      <w:p w:rsidR="000300A9" w:rsidRDefault="000300A9" w:rsidP="001974F4">
                        <w:pPr>
                          <w:jc w:val="center"/>
                          <w:rPr>
                            <w:rFonts w:hint="eastAsia"/>
                          </w:rPr>
                        </w:pPr>
                        <w:r>
                          <w:rPr>
                            <w:rFonts w:hint="eastAsia"/>
                          </w:rPr>
                          <w:t>UV</w:t>
                        </w:r>
                        <w:r>
                          <w:rPr>
                            <w:rFonts w:hint="eastAsia"/>
                          </w:rPr>
                          <w:t>光催化氧化</w:t>
                        </w:r>
                        <w:r>
                          <w:rPr>
                            <w:rFonts w:hint="eastAsia"/>
                          </w:rPr>
                          <w:t>+</w:t>
                        </w:r>
                        <w:r>
                          <w:rPr>
                            <w:rFonts w:hint="eastAsia"/>
                          </w:rPr>
                          <w:t>活性炭吸附</w:t>
                        </w:r>
                      </w:p>
                    </w:txbxContent>
                  </v:textbox>
                </v:shape>
              </w:pict>
            </w:r>
            <w:r w:rsidRPr="006F7EA6">
              <w:rPr>
                <w:rFonts w:hint="eastAsia"/>
                <w:noProof/>
                <w:sz w:val="24"/>
              </w:rPr>
              <w:pict>
                <v:line id="_x0000_s3307" style="position:absolute;left:0;text-align:left;z-index:251908608" from="147.6pt,19.45pt" to="180.75pt,19.45pt">
                  <v:stroke endarrow="block"/>
                </v:line>
              </w:pict>
            </w:r>
            <w:r w:rsidRPr="006F7EA6">
              <w:rPr>
                <w:rFonts w:hint="eastAsia"/>
                <w:noProof/>
                <w:sz w:val="24"/>
              </w:rPr>
              <w:pict>
                <v:shape id="_x0000_s3306" type="#_x0000_t202" style="position:absolute;left:0;text-align:left;margin-left:99.35pt;margin-top:7.75pt;width:48.2pt;height:23.4pt;z-index:251907584">
                  <v:textbox style="mso-next-textbox:#_x0000_s3306">
                    <w:txbxContent>
                      <w:p w:rsidR="000300A9" w:rsidRDefault="000300A9" w:rsidP="001974F4">
                        <w:pPr>
                          <w:jc w:val="center"/>
                          <w:rPr>
                            <w:rFonts w:hint="eastAsia"/>
                          </w:rPr>
                        </w:pPr>
                        <w:r>
                          <w:rPr>
                            <w:rFonts w:hint="eastAsia"/>
                          </w:rPr>
                          <w:t>集气罩</w:t>
                        </w:r>
                      </w:p>
                    </w:txbxContent>
                  </v:textbox>
                </v:shape>
              </w:pict>
            </w:r>
            <w:r w:rsidRPr="006F7EA6">
              <w:rPr>
                <w:rFonts w:hint="eastAsia"/>
                <w:noProof/>
                <w:sz w:val="24"/>
              </w:rPr>
              <w:pict>
                <v:line id="_x0000_s3305" style="position:absolute;left:0;text-align:left;z-index:251906560" from="66.7pt,19.45pt" to="99.85pt,19.45pt">
                  <v:stroke endarrow="block"/>
                </v:line>
              </w:pict>
            </w:r>
            <w:r w:rsidRPr="006F7EA6">
              <w:rPr>
                <w:rFonts w:hint="eastAsia"/>
                <w:noProof/>
                <w:sz w:val="24"/>
              </w:rPr>
              <w:pict>
                <v:shape id="_x0000_s3304" type="#_x0000_t202" style="position:absolute;left:0;text-align:left;margin-left:12.7pt;margin-top:9.05pt;width:63pt;height:23.4pt;z-index:251905536" filled="f" stroked="f">
                  <v:textbox style="mso-next-textbox:#_x0000_s3304">
                    <w:txbxContent>
                      <w:p w:rsidR="000300A9" w:rsidRDefault="000300A9" w:rsidP="001974F4">
                        <w:pPr>
                          <w:rPr>
                            <w:rFonts w:hint="eastAsia"/>
                          </w:rPr>
                        </w:pPr>
                        <w:r>
                          <w:rPr>
                            <w:rFonts w:hint="eastAsia"/>
                          </w:rPr>
                          <w:t>发泡废气</w:t>
                        </w:r>
                      </w:p>
                    </w:txbxContent>
                  </v:textbox>
                </v:shape>
              </w:pict>
            </w:r>
          </w:p>
          <w:p w:rsidR="001974F4" w:rsidRPr="006F7EA6" w:rsidRDefault="001974F4" w:rsidP="00D00394">
            <w:pPr>
              <w:spacing w:line="360" w:lineRule="auto"/>
              <w:ind w:firstLineChars="200" w:firstLine="480"/>
              <w:jc w:val="left"/>
              <w:rPr>
                <w:rFonts w:hint="eastAsia"/>
                <w:sz w:val="24"/>
              </w:rPr>
            </w:pPr>
            <w:r w:rsidRPr="006F7EA6">
              <w:rPr>
                <w:rFonts w:hint="eastAsia"/>
                <w:noProof/>
                <w:sz w:val="24"/>
              </w:rPr>
              <w:pict>
                <v:shape id="_x0000_s3311" type="#_x0000_t202" style="position:absolute;left:0;text-align:left;margin-left:93.7pt;margin-top:19.55pt;width:188.9pt;height:23.4pt;z-index:251912704" filled="f" stroked="f">
                  <v:textbox style="mso-next-textbox:#_x0000_s3311">
                    <w:txbxContent>
                      <w:p w:rsidR="000300A9" w:rsidRPr="004D0D77" w:rsidRDefault="000300A9" w:rsidP="001974F4">
                        <w:pPr>
                          <w:rPr>
                            <w:rFonts w:hint="eastAsia"/>
                            <w:b/>
                          </w:rPr>
                        </w:pPr>
                        <w:r w:rsidRPr="004D0D77">
                          <w:rPr>
                            <w:rFonts w:hint="eastAsia"/>
                            <w:b/>
                          </w:rPr>
                          <w:t>图</w:t>
                        </w:r>
                        <w:r>
                          <w:rPr>
                            <w:rFonts w:hint="eastAsia"/>
                            <w:b/>
                          </w:rPr>
                          <w:t>4.2-5</w:t>
                        </w:r>
                        <w:r w:rsidRPr="004D0D77">
                          <w:rPr>
                            <w:rFonts w:hint="eastAsia"/>
                            <w:b/>
                          </w:rPr>
                          <w:t xml:space="preserve">  </w:t>
                        </w:r>
                        <w:r>
                          <w:rPr>
                            <w:rFonts w:hint="eastAsia"/>
                            <w:b/>
                          </w:rPr>
                          <w:t>发泡废气</w:t>
                        </w:r>
                        <w:r w:rsidRPr="004D0D77">
                          <w:rPr>
                            <w:rFonts w:hint="eastAsia"/>
                            <w:b/>
                          </w:rPr>
                          <w:t>收集处理方式图</w:t>
                        </w:r>
                      </w:p>
                    </w:txbxContent>
                  </v:textbox>
                </v:shape>
              </w:pict>
            </w:r>
          </w:p>
          <w:p w:rsidR="001974F4" w:rsidRPr="006F7EA6" w:rsidRDefault="001974F4" w:rsidP="00D00394">
            <w:pPr>
              <w:spacing w:line="360" w:lineRule="auto"/>
              <w:ind w:firstLineChars="200" w:firstLine="480"/>
              <w:jc w:val="left"/>
              <w:rPr>
                <w:rFonts w:hint="eastAsia"/>
                <w:sz w:val="24"/>
              </w:rPr>
            </w:pPr>
          </w:p>
          <w:p w:rsidR="001974F4" w:rsidRPr="006F7EA6" w:rsidRDefault="001974F4" w:rsidP="00D00394">
            <w:pPr>
              <w:spacing w:line="360" w:lineRule="auto"/>
              <w:ind w:firstLineChars="200" w:firstLine="480"/>
              <w:jc w:val="left"/>
              <w:rPr>
                <w:rFonts w:hint="eastAsia"/>
                <w:sz w:val="24"/>
              </w:rPr>
            </w:pPr>
            <w:r w:rsidRPr="006F7EA6">
              <w:rPr>
                <w:rFonts w:hint="eastAsia"/>
                <w:sz w:val="24"/>
              </w:rPr>
              <w:t>⑥粘合废气（</w:t>
            </w:r>
            <w:r w:rsidRPr="006F7EA6">
              <w:rPr>
                <w:rFonts w:hint="eastAsia"/>
                <w:sz w:val="24"/>
              </w:rPr>
              <w:t>G2-4</w:t>
            </w:r>
            <w:r w:rsidRPr="006F7EA6">
              <w:rPr>
                <w:rFonts w:hint="eastAsia"/>
                <w:sz w:val="24"/>
              </w:rPr>
              <w:t>、</w:t>
            </w:r>
            <w:r w:rsidRPr="006F7EA6">
              <w:rPr>
                <w:rFonts w:hint="eastAsia"/>
                <w:sz w:val="24"/>
              </w:rPr>
              <w:t>G2-5</w:t>
            </w:r>
            <w:r w:rsidRPr="006F7EA6">
              <w:rPr>
                <w:rFonts w:hint="eastAsia"/>
                <w:sz w:val="24"/>
              </w:rPr>
              <w:t>、</w:t>
            </w:r>
            <w:r w:rsidRPr="006F7EA6">
              <w:rPr>
                <w:rFonts w:hint="eastAsia"/>
                <w:sz w:val="24"/>
              </w:rPr>
              <w:t>G2-10</w:t>
            </w:r>
            <w:r w:rsidRPr="006F7EA6">
              <w:rPr>
                <w:rFonts w:hint="eastAsia"/>
                <w:sz w:val="24"/>
              </w:rPr>
              <w:t>、</w:t>
            </w:r>
            <w:r w:rsidRPr="006F7EA6">
              <w:rPr>
                <w:rFonts w:hint="eastAsia"/>
                <w:sz w:val="24"/>
              </w:rPr>
              <w:t>G2-11</w:t>
            </w:r>
            <w:r w:rsidRPr="006F7EA6">
              <w:rPr>
                <w:rFonts w:hint="eastAsia"/>
                <w:sz w:val="24"/>
              </w:rPr>
              <w:t>）</w:t>
            </w:r>
          </w:p>
          <w:p w:rsidR="00D647C6" w:rsidRPr="006F7EA6" w:rsidRDefault="006614FE" w:rsidP="00D00394">
            <w:pPr>
              <w:spacing w:line="360" w:lineRule="auto"/>
              <w:ind w:firstLineChars="200" w:firstLine="480"/>
              <w:jc w:val="left"/>
              <w:rPr>
                <w:rFonts w:hint="eastAsia"/>
                <w:sz w:val="24"/>
              </w:rPr>
            </w:pPr>
            <w:r w:rsidRPr="006F7EA6">
              <w:rPr>
                <w:rFonts w:hint="eastAsia"/>
                <w:noProof/>
                <w:sz w:val="24"/>
              </w:rPr>
              <w:pict>
                <v:shape id="_x0000_s3318" type="#_x0000_t202" style="position:absolute;left:0;text-align:left;margin-left:295.6pt;margin-top:45.35pt;width:98.1pt;height:35.15pt;z-index:251919872" filled="f" stroked="f">
                  <v:textbox style="mso-next-textbox:#_x0000_s3318">
                    <w:txbxContent>
                      <w:p w:rsidR="000300A9" w:rsidRDefault="000300A9" w:rsidP="006614FE">
                        <w:pPr>
                          <w:jc w:val="center"/>
                          <w:rPr>
                            <w:rFonts w:hint="eastAsia"/>
                          </w:rPr>
                        </w:pPr>
                        <w:r>
                          <w:rPr>
                            <w:rFonts w:hint="eastAsia"/>
                          </w:rPr>
                          <w:t>1</w:t>
                        </w:r>
                        <w:r>
                          <w:rPr>
                            <w:rFonts w:hint="eastAsia"/>
                          </w:rPr>
                          <w:t>根</w:t>
                        </w:r>
                        <w:r>
                          <w:rPr>
                            <w:rFonts w:hint="eastAsia"/>
                          </w:rPr>
                          <w:t>15m</w:t>
                        </w:r>
                        <w:r>
                          <w:rPr>
                            <w:rFonts w:hint="eastAsia"/>
                          </w:rPr>
                          <w:t>高排气筒（</w:t>
                        </w:r>
                        <w:r>
                          <w:rPr>
                            <w:rFonts w:hint="eastAsia"/>
                          </w:rPr>
                          <w:t>DA009</w:t>
                        </w:r>
                        <w:r>
                          <w:rPr>
                            <w:rFonts w:hint="eastAsia"/>
                          </w:rPr>
                          <w:t>）排放</w:t>
                        </w:r>
                      </w:p>
                    </w:txbxContent>
                  </v:textbox>
                </v:shape>
              </w:pict>
            </w:r>
            <w:r w:rsidR="00D647C6" w:rsidRPr="006F7EA6">
              <w:rPr>
                <w:rFonts w:hint="eastAsia"/>
                <w:sz w:val="24"/>
              </w:rPr>
              <w:t>粘合废气收集及处理设施见图</w:t>
            </w:r>
            <w:r w:rsidR="00D647C6" w:rsidRPr="006F7EA6">
              <w:rPr>
                <w:rFonts w:hint="eastAsia"/>
                <w:sz w:val="24"/>
              </w:rPr>
              <w:t>4.2-6</w:t>
            </w:r>
            <w:r w:rsidR="00D647C6" w:rsidRPr="006F7EA6">
              <w:rPr>
                <w:rFonts w:hint="eastAsia"/>
                <w:sz w:val="24"/>
              </w:rPr>
              <w:t>，废气处理系统的处理工艺为“</w:t>
            </w:r>
            <w:r w:rsidR="00D647C6" w:rsidRPr="006F7EA6">
              <w:rPr>
                <w:rFonts w:hint="eastAsia"/>
                <w:sz w:val="24"/>
              </w:rPr>
              <w:t>UV</w:t>
            </w:r>
            <w:r w:rsidR="00D647C6" w:rsidRPr="006F7EA6">
              <w:rPr>
                <w:rFonts w:hint="eastAsia"/>
                <w:sz w:val="24"/>
              </w:rPr>
              <w:t>光催化氧化</w:t>
            </w:r>
            <w:r w:rsidR="00D647C6" w:rsidRPr="006F7EA6">
              <w:rPr>
                <w:rFonts w:hint="eastAsia"/>
                <w:sz w:val="24"/>
              </w:rPr>
              <w:t>+</w:t>
            </w:r>
            <w:r w:rsidR="00D647C6" w:rsidRPr="006F7EA6">
              <w:rPr>
                <w:rFonts w:hint="eastAsia"/>
                <w:sz w:val="24"/>
              </w:rPr>
              <w:t>活性炭吸附”。</w:t>
            </w:r>
          </w:p>
          <w:p w:rsidR="00D647C6" w:rsidRPr="006F7EA6" w:rsidRDefault="00D647C6" w:rsidP="00D00394">
            <w:pPr>
              <w:spacing w:line="360" w:lineRule="auto"/>
              <w:ind w:firstLineChars="200" w:firstLine="480"/>
              <w:jc w:val="left"/>
              <w:rPr>
                <w:rFonts w:hint="eastAsia"/>
                <w:sz w:val="24"/>
              </w:rPr>
            </w:pPr>
            <w:r w:rsidRPr="006F7EA6">
              <w:rPr>
                <w:rFonts w:hint="eastAsia"/>
                <w:noProof/>
                <w:sz w:val="24"/>
              </w:rPr>
              <w:pict>
                <v:line id="_x0000_s3317" style="position:absolute;left:0;text-align:left;z-index:251918848" from="269.8pt,18.8pt" to="302.95pt,18.8pt">
                  <v:stroke endarrow="block"/>
                </v:line>
              </w:pict>
            </w:r>
            <w:r w:rsidRPr="006F7EA6">
              <w:rPr>
                <w:rFonts w:hint="eastAsia"/>
                <w:noProof/>
                <w:sz w:val="24"/>
              </w:rPr>
              <w:pict>
                <v:shape id="_x0000_s3316" type="#_x0000_t202" style="position:absolute;left:0;text-align:left;margin-left:179.8pt;margin-top:1.9pt;width:89.9pt;height:33.75pt;z-index:251917824">
                  <v:textbox style="mso-next-textbox:#_x0000_s3316">
                    <w:txbxContent>
                      <w:p w:rsidR="000300A9" w:rsidRDefault="000300A9" w:rsidP="00D647C6">
                        <w:pPr>
                          <w:jc w:val="center"/>
                          <w:rPr>
                            <w:rFonts w:hint="eastAsia"/>
                          </w:rPr>
                        </w:pPr>
                        <w:r>
                          <w:rPr>
                            <w:rFonts w:hint="eastAsia"/>
                          </w:rPr>
                          <w:t>UV</w:t>
                        </w:r>
                        <w:r>
                          <w:rPr>
                            <w:rFonts w:hint="eastAsia"/>
                          </w:rPr>
                          <w:t>光催化氧化</w:t>
                        </w:r>
                        <w:r>
                          <w:rPr>
                            <w:rFonts w:hint="eastAsia"/>
                          </w:rPr>
                          <w:t>+</w:t>
                        </w:r>
                        <w:r>
                          <w:rPr>
                            <w:rFonts w:hint="eastAsia"/>
                          </w:rPr>
                          <w:t>活性炭吸附</w:t>
                        </w:r>
                      </w:p>
                    </w:txbxContent>
                  </v:textbox>
                </v:shape>
              </w:pict>
            </w:r>
            <w:r w:rsidRPr="006F7EA6">
              <w:rPr>
                <w:rFonts w:hint="eastAsia"/>
                <w:noProof/>
                <w:sz w:val="24"/>
              </w:rPr>
              <w:pict>
                <v:line id="_x0000_s3315" style="position:absolute;left:0;text-align:left;z-index:251916800" from="147.6pt,19.45pt" to="180.75pt,19.45pt">
                  <v:stroke endarrow="block"/>
                </v:line>
              </w:pict>
            </w:r>
            <w:r w:rsidRPr="006F7EA6">
              <w:rPr>
                <w:rFonts w:hint="eastAsia"/>
                <w:noProof/>
                <w:sz w:val="24"/>
              </w:rPr>
              <w:pict>
                <v:shape id="_x0000_s3314" type="#_x0000_t202" style="position:absolute;left:0;text-align:left;margin-left:99.35pt;margin-top:7.75pt;width:48.2pt;height:23.4pt;z-index:251915776">
                  <v:textbox style="mso-next-textbox:#_x0000_s3314">
                    <w:txbxContent>
                      <w:p w:rsidR="000300A9" w:rsidRDefault="000300A9" w:rsidP="00D647C6">
                        <w:pPr>
                          <w:jc w:val="center"/>
                          <w:rPr>
                            <w:rFonts w:hint="eastAsia"/>
                          </w:rPr>
                        </w:pPr>
                        <w:r>
                          <w:rPr>
                            <w:rFonts w:hint="eastAsia"/>
                          </w:rPr>
                          <w:t>集气罩</w:t>
                        </w:r>
                      </w:p>
                    </w:txbxContent>
                  </v:textbox>
                </v:shape>
              </w:pict>
            </w:r>
            <w:r w:rsidRPr="006F7EA6">
              <w:rPr>
                <w:rFonts w:hint="eastAsia"/>
                <w:noProof/>
                <w:sz w:val="24"/>
              </w:rPr>
              <w:pict>
                <v:line id="_x0000_s3313" style="position:absolute;left:0;text-align:left;z-index:251914752" from="66.7pt,19.45pt" to="99.85pt,19.45pt">
                  <v:stroke endarrow="block"/>
                </v:line>
              </w:pict>
            </w:r>
            <w:r w:rsidRPr="006F7EA6">
              <w:rPr>
                <w:rFonts w:hint="eastAsia"/>
                <w:noProof/>
                <w:sz w:val="24"/>
              </w:rPr>
              <w:pict>
                <v:shape id="_x0000_s3312" type="#_x0000_t202" style="position:absolute;left:0;text-align:left;margin-left:12.7pt;margin-top:9.05pt;width:63pt;height:23.4pt;z-index:251913728" filled="f" stroked="f">
                  <v:textbox style="mso-next-textbox:#_x0000_s3312">
                    <w:txbxContent>
                      <w:p w:rsidR="000300A9" w:rsidRDefault="000300A9" w:rsidP="00D647C6">
                        <w:pPr>
                          <w:rPr>
                            <w:rFonts w:hint="eastAsia"/>
                          </w:rPr>
                        </w:pPr>
                        <w:r>
                          <w:rPr>
                            <w:rFonts w:hint="eastAsia"/>
                          </w:rPr>
                          <w:t>粘合废气</w:t>
                        </w:r>
                      </w:p>
                    </w:txbxContent>
                  </v:textbox>
                </v:shape>
              </w:pict>
            </w:r>
          </w:p>
          <w:p w:rsidR="00D647C6" w:rsidRPr="006F7EA6" w:rsidRDefault="00D647C6" w:rsidP="00D00394">
            <w:pPr>
              <w:spacing w:line="360" w:lineRule="auto"/>
              <w:ind w:firstLineChars="200" w:firstLine="480"/>
              <w:jc w:val="left"/>
              <w:rPr>
                <w:rFonts w:hint="eastAsia"/>
                <w:sz w:val="24"/>
              </w:rPr>
            </w:pPr>
            <w:r w:rsidRPr="006F7EA6">
              <w:rPr>
                <w:rFonts w:hint="eastAsia"/>
                <w:noProof/>
                <w:sz w:val="24"/>
              </w:rPr>
              <w:pict>
                <v:shape id="_x0000_s3319" type="#_x0000_t202" style="position:absolute;left:0;text-align:left;margin-left:93.7pt;margin-top:19.55pt;width:188.9pt;height:23.4pt;z-index:251920896" filled="f" stroked="f">
                  <v:textbox style="mso-next-textbox:#_x0000_s3319">
                    <w:txbxContent>
                      <w:p w:rsidR="000300A9" w:rsidRPr="004D0D77" w:rsidRDefault="000300A9" w:rsidP="00D647C6">
                        <w:pPr>
                          <w:rPr>
                            <w:rFonts w:hint="eastAsia"/>
                            <w:b/>
                          </w:rPr>
                        </w:pPr>
                        <w:r w:rsidRPr="004D0D77">
                          <w:rPr>
                            <w:rFonts w:hint="eastAsia"/>
                            <w:b/>
                          </w:rPr>
                          <w:t>图</w:t>
                        </w:r>
                        <w:r>
                          <w:rPr>
                            <w:rFonts w:hint="eastAsia"/>
                            <w:b/>
                          </w:rPr>
                          <w:t>4.2-6</w:t>
                        </w:r>
                        <w:r w:rsidRPr="004D0D77">
                          <w:rPr>
                            <w:rFonts w:hint="eastAsia"/>
                            <w:b/>
                          </w:rPr>
                          <w:t xml:space="preserve">  </w:t>
                        </w:r>
                        <w:r>
                          <w:rPr>
                            <w:rFonts w:hint="eastAsia"/>
                            <w:b/>
                          </w:rPr>
                          <w:t>粘合废气</w:t>
                        </w:r>
                        <w:r w:rsidRPr="004D0D77">
                          <w:rPr>
                            <w:rFonts w:hint="eastAsia"/>
                            <w:b/>
                          </w:rPr>
                          <w:t>收集处理方式图</w:t>
                        </w:r>
                      </w:p>
                    </w:txbxContent>
                  </v:textbox>
                </v:shape>
              </w:pict>
            </w:r>
          </w:p>
          <w:p w:rsidR="00D647C6" w:rsidRPr="006F7EA6" w:rsidRDefault="00D647C6" w:rsidP="00D00394">
            <w:pPr>
              <w:spacing w:line="360" w:lineRule="auto"/>
              <w:ind w:firstLineChars="200" w:firstLine="480"/>
              <w:jc w:val="left"/>
              <w:rPr>
                <w:rFonts w:hint="eastAsia"/>
                <w:sz w:val="24"/>
              </w:rPr>
            </w:pPr>
          </w:p>
          <w:p w:rsidR="001974F4" w:rsidRPr="006F7EA6" w:rsidRDefault="001A5A96" w:rsidP="00D00394">
            <w:pPr>
              <w:spacing w:line="360" w:lineRule="auto"/>
              <w:ind w:firstLineChars="200" w:firstLine="480"/>
              <w:jc w:val="left"/>
              <w:rPr>
                <w:rFonts w:hint="eastAsia"/>
                <w:sz w:val="24"/>
              </w:rPr>
            </w:pPr>
            <w:r w:rsidRPr="006F7EA6">
              <w:rPr>
                <w:rFonts w:hint="eastAsia"/>
                <w:sz w:val="24"/>
              </w:rPr>
              <w:t>⑦玻璃钢制品生产有机废气（</w:t>
            </w:r>
            <w:r w:rsidRPr="006F7EA6">
              <w:rPr>
                <w:rFonts w:hint="eastAsia"/>
                <w:sz w:val="24"/>
              </w:rPr>
              <w:t>G3-1</w:t>
            </w:r>
            <w:r w:rsidRPr="006F7EA6">
              <w:rPr>
                <w:rFonts w:hint="eastAsia"/>
                <w:sz w:val="24"/>
              </w:rPr>
              <w:t>、</w:t>
            </w:r>
            <w:r w:rsidRPr="006F7EA6">
              <w:rPr>
                <w:rFonts w:hint="eastAsia"/>
                <w:sz w:val="24"/>
              </w:rPr>
              <w:t>G3-2</w:t>
            </w:r>
            <w:r w:rsidRPr="006F7EA6">
              <w:rPr>
                <w:rFonts w:hint="eastAsia"/>
                <w:sz w:val="24"/>
              </w:rPr>
              <w:t>、</w:t>
            </w:r>
            <w:r w:rsidRPr="006F7EA6">
              <w:rPr>
                <w:rFonts w:hint="eastAsia"/>
                <w:sz w:val="24"/>
              </w:rPr>
              <w:t>G3-3</w:t>
            </w:r>
            <w:r w:rsidRPr="006F7EA6">
              <w:rPr>
                <w:rFonts w:hint="eastAsia"/>
                <w:sz w:val="24"/>
              </w:rPr>
              <w:t>、</w:t>
            </w:r>
            <w:r w:rsidRPr="006F7EA6">
              <w:rPr>
                <w:rFonts w:hint="eastAsia"/>
                <w:sz w:val="24"/>
              </w:rPr>
              <w:t>G3-4</w:t>
            </w:r>
            <w:r w:rsidRPr="006F7EA6">
              <w:rPr>
                <w:rFonts w:hint="eastAsia"/>
                <w:sz w:val="24"/>
              </w:rPr>
              <w:t>、</w:t>
            </w:r>
            <w:r w:rsidRPr="006F7EA6">
              <w:rPr>
                <w:rFonts w:hint="eastAsia"/>
                <w:sz w:val="24"/>
              </w:rPr>
              <w:t>G3-5</w:t>
            </w:r>
            <w:r w:rsidRPr="006F7EA6">
              <w:rPr>
                <w:rFonts w:hint="eastAsia"/>
                <w:sz w:val="24"/>
              </w:rPr>
              <w:t>、</w:t>
            </w:r>
            <w:r w:rsidRPr="006F7EA6">
              <w:rPr>
                <w:rFonts w:hint="eastAsia"/>
                <w:sz w:val="24"/>
              </w:rPr>
              <w:t>G3-7</w:t>
            </w:r>
            <w:r w:rsidRPr="006F7EA6">
              <w:rPr>
                <w:rFonts w:hint="eastAsia"/>
                <w:sz w:val="24"/>
              </w:rPr>
              <w:t>）</w:t>
            </w:r>
          </w:p>
          <w:p w:rsidR="001A5A96" w:rsidRPr="006F7EA6" w:rsidRDefault="006614FE" w:rsidP="00D00394">
            <w:pPr>
              <w:spacing w:line="360" w:lineRule="auto"/>
              <w:ind w:firstLineChars="200" w:firstLine="480"/>
              <w:jc w:val="left"/>
              <w:rPr>
                <w:rFonts w:hint="eastAsia"/>
                <w:sz w:val="24"/>
              </w:rPr>
            </w:pPr>
            <w:r w:rsidRPr="006F7EA6">
              <w:rPr>
                <w:rFonts w:hint="eastAsia"/>
                <w:noProof/>
                <w:sz w:val="24"/>
              </w:rPr>
              <w:lastRenderedPageBreak/>
              <w:pict>
                <v:shape id="_x0000_s3326" type="#_x0000_t202" style="position:absolute;left:0;text-align:left;margin-left:283.55pt;margin-top:42.6pt;width:118.45pt;height:35.15pt;z-index:251928064" filled="f" stroked="f">
                  <v:textbox style="mso-next-textbox:#_x0000_s3326">
                    <w:txbxContent>
                      <w:p w:rsidR="000300A9" w:rsidRDefault="000300A9" w:rsidP="006F78FE">
                        <w:pPr>
                          <w:rPr>
                            <w:rFonts w:hint="eastAsia"/>
                          </w:rPr>
                        </w:pPr>
                        <w:r>
                          <w:rPr>
                            <w:rFonts w:hint="eastAsia"/>
                          </w:rPr>
                          <w:t>2</w:t>
                        </w:r>
                        <w:r>
                          <w:rPr>
                            <w:rFonts w:hint="eastAsia"/>
                          </w:rPr>
                          <w:t>根</w:t>
                        </w:r>
                        <w:r>
                          <w:rPr>
                            <w:rFonts w:hint="eastAsia"/>
                          </w:rPr>
                          <w:t>15m</w:t>
                        </w:r>
                        <w:r>
                          <w:rPr>
                            <w:rFonts w:hint="eastAsia"/>
                          </w:rPr>
                          <w:t>高排气筒（</w:t>
                        </w:r>
                        <w:r>
                          <w:rPr>
                            <w:rFonts w:hint="eastAsia"/>
                          </w:rPr>
                          <w:t>DA010/DA011</w:t>
                        </w:r>
                        <w:r>
                          <w:rPr>
                            <w:rFonts w:hint="eastAsia"/>
                          </w:rPr>
                          <w:t>）排放</w:t>
                        </w:r>
                      </w:p>
                    </w:txbxContent>
                  </v:textbox>
                </v:shape>
              </w:pict>
            </w:r>
            <w:r w:rsidR="006F78FE" w:rsidRPr="006F7EA6">
              <w:rPr>
                <w:rFonts w:hint="eastAsia"/>
                <w:sz w:val="24"/>
              </w:rPr>
              <w:t>玻璃钢制品生产有机废气收集及处理设施见图</w:t>
            </w:r>
            <w:r w:rsidR="006F78FE" w:rsidRPr="006F7EA6">
              <w:rPr>
                <w:rFonts w:hint="eastAsia"/>
                <w:sz w:val="24"/>
              </w:rPr>
              <w:t>4.2-7</w:t>
            </w:r>
            <w:r w:rsidR="006F78FE" w:rsidRPr="006F7EA6">
              <w:rPr>
                <w:rFonts w:hint="eastAsia"/>
                <w:sz w:val="24"/>
              </w:rPr>
              <w:t>，废气处理系统的处理工艺为“过滤棉</w:t>
            </w:r>
            <w:r w:rsidR="006F78FE" w:rsidRPr="006F7EA6">
              <w:rPr>
                <w:rFonts w:hint="eastAsia"/>
                <w:sz w:val="24"/>
              </w:rPr>
              <w:t>+ UV</w:t>
            </w:r>
            <w:r w:rsidR="006F78FE" w:rsidRPr="006F7EA6">
              <w:rPr>
                <w:rFonts w:hint="eastAsia"/>
                <w:sz w:val="24"/>
              </w:rPr>
              <w:t>光催化氧化</w:t>
            </w:r>
            <w:r w:rsidR="006F78FE" w:rsidRPr="006F7EA6">
              <w:rPr>
                <w:rFonts w:hint="eastAsia"/>
                <w:sz w:val="24"/>
              </w:rPr>
              <w:t>+</w:t>
            </w:r>
            <w:r w:rsidR="006F78FE" w:rsidRPr="006F7EA6">
              <w:rPr>
                <w:rFonts w:hint="eastAsia"/>
                <w:sz w:val="24"/>
              </w:rPr>
              <w:t>活性炭吸附”。</w:t>
            </w:r>
          </w:p>
          <w:p w:rsidR="006F78FE" w:rsidRPr="006F7EA6" w:rsidRDefault="009D4ED3" w:rsidP="00D00394">
            <w:pPr>
              <w:spacing w:line="360" w:lineRule="auto"/>
              <w:ind w:firstLineChars="200" w:firstLine="480"/>
              <w:jc w:val="left"/>
              <w:rPr>
                <w:rFonts w:hint="eastAsia"/>
                <w:sz w:val="24"/>
              </w:rPr>
            </w:pPr>
            <w:r w:rsidRPr="006F7EA6">
              <w:rPr>
                <w:rFonts w:hint="eastAsia"/>
                <w:noProof/>
                <w:sz w:val="24"/>
              </w:rPr>
              <w:pict>
                <v:shape id="_x0000_s3320" type="#_x0000_t202" style="position:absolute;left:0;text-align:left;margin-left:.45pt;margin-top:-2.65pt;width:80.9pt;height:34pt;z-index:251921920" filled="f" stroked="f">
                  <v:textbox style="mso-next-textbox:#_x0000_s3320">
                    <w:txbxContent>
                      <w:p w:rsidR="000300A9" w:rsidRDefault="000300A9" w:rsidP="006F78FE">
                        <w:pPr>
                          <w:jc w:val="center"/>
                          <w:rPr>
                            <w:rFonts w:hint="eastAsia"/>
                          </w:rPr>
                        </w:pPr>
                        <w:r>
                          <w:rPr>
                            <w:rFonts w:hint="eastAsia"/>
                          </w:rPr>
                          <w:t>玻璃钢制品生产有机废气</w:t>
                        </w:r>
                      </w:p>
                    </w:txbxContent>
                  </v:textbox>
                </v:shape>
              </w:pict>
            </w:r>
            <w:r w:rsidR="006F78FE" w:rsidRPr="006F7EA6">
              <w:rPr>
                <w:rFonts w:hint="eastAsia"/>
                <w:noProof/>
                <w:sz w:val="24"/>
              </w:rPr>
              <w:pict>
                <v:line id="_x0000_s3325" style="position:absolute;left:0;text-align:left;z-index:251927040" from="269.05pt,15.55pt" to="296.55pt,15.55pt">
                  <v:stroke endarrow="block"/>
                </v:line>
              </w:pict>
            </w:r>
            <w:r w:rsidR="006F78FE" w:rsidRPr="006F7EA6">
              <w:rPr>
                <w:rFonts w:hint="eastAsia"/>
                <w:noProof/>
                <w:sz w:val="24"/>
              </w:rPr>
              <w:pict>
                <v:shape id="_x0000_s3324" type="#_x0000_t202" style="position:absolute;left:0;text-align:left;margin-left:179.05pt;margin-top:-2pt;width:89.9pt;height:33.75pt;z-index:251926016">
                  <v:textbox style="mso-next-textbox:#_x0000_s3324">
                    <w:txbxContent>
                      <w:p w:rsidR="000300A9" w:rsidRDefault="000300A9" w:rsidP="006F78FE">
                        <w:pPr>
                          <w:jc w:val="center"/>
                          <w:rPr>
                            <w:rFonts w:hint="eastAsia"/>
                          </w:rPr>
                        </w:pPr>
                        <w:r>
                          <w:rPr>
                            <w:rFonts w:hint="eastAsia"/>
                          </w:rPr>
                          <w:t>UV</w:t>
                        </w:r>
                        <w:r>
                          <w:rPr>
                            <w:rFonts w:hint="eastAsia"/>
                          </w:rPr>
                          <w:t>光催化氧化</w:t>
                        </w:r>
                        <w:r>
                          <w:rPr>
                            <w:rFonts w:hint="eastAsia"/>
                          </w:rPr>
                          <w:t>+</w:t>
                        </w:r>
                        <w:r>
                          <w:rPr>
                            <w:rFonts w:hint="eastAsia"/>
                          </w:rPr>
                          <w:t>活性炭吸附</w:t>
                        </w:r>
                      </w:p>
                    </w:txbxContent>
                  </v:textbox>
                </v:shape>
              </w:pict>
            </w:r>
            <w:r w:rsidR="006F78FE" w:rsidRPr="006F7EA6">
              <w:rPr>
                <w:rFonts w:hint="eastAsia"/>
                <w:noProof/>
                <w:sz w:val="24"/>
              </w:rPr>
              <w:pict>
                <v:line id="_x0000_s3323" style="position:absolute;left:0;text-align:left;z-index:251924992" from="151.25pt,15.55pt" to="178.75pt,15.55pt">
                  <v:stroke endarrow="block"/>
                </v:line>
              </w:pict>
            </w:r>
            <w:r w:rsidR="006F78FE" w:rsidRPr="006F7EA6">
              <w:rPr>
                <w:rFonts w:hint="eastAsia"/>
                <w:noProof/>
                <w:sz w:val="24"/>
              </w:rPr>
              <w:pict>
                <v:shape id="_x0000_s3322" type="#_x0000_t202" style="position:absolute;left:0;text-align:left;margin-left:103.35pt;margin-top:3.85pt;width:48.2pt;height:23.4pt;z-index:251923968">
                  <v:textbox style="mso-next-textbox:#_x0000_s3322">
                    <w:txbxContent>
                      <w:p w:rsidR="000300A9" w:rsidRDefault="000300A9" w:rsidP="006F78FE">
                        <w:pPr>
                          <w:jc w:val="center"/>
                          <w:rPr>
                            <w:rFonts w:hint="eastAsia"/>
                          </w:rPr>
                        </w:pPr>
                        <w:r>
                          <w:rPr>
                            <w:rFonts w:hint="eastAsia"/>
                          </w:rPr>
                          <w:t>过滤棉</w:t>
                        </w:r>
                      </w:p>
                    </w:txbxContent>
                  </v:textbox>
                </v:shape>
              </w:pict>
            </w:r>
            <w:r w:rsidR="006F78FE" w:rsidRPr="006F7EA6">
              <w:rPr>
                <w:rFonts w:hint="eastAsia"/>
                <w:noProof/>
                <w:sz w:val="24"/>
              </w:rPr>
              <w:pict>
                <v:line id="_x0000_s3321" style="position:absolute;left:0;text-align:left;z-index:251922944" from="75.7pt,15.35pt" to="103.2pt,15.35pt">
                  <v:stroke endarrow="block"/>
                </v:line>
              </w:pict>
            </w:r>
          </w:p>
          <w:p w:rsidR="006F78FE" w:rsidRPr="006F7EA6" w:rsidRDefault="009D4ED3" w:rsidP="00D00394">
            <w:pPr>
              <w:spacing w:line="360" w:lineRule="auto"/>
              <w:ind w:firstLineChars="200" w:firstLine="480"/>
              <w:jc w:val="left"/>
              <w:rPr>
                <w:rFonts w:hint="eastAsia"/>
                <w:sz w:val="24"/>
              </w:rPr>
            </w:pPr>
            <w:r w:rsidRPr="006F7EA6">
              <w:rPr>
                <w:rFonts w:hint="eastAsia"/>
                <w:noProof/>
                <w:sz w:val="24"/>
              </w:rPr>
              <w:pict>
                <v:shape id="_x0000_s3327" type="#_x0000_t202" style="position:absolute;left:0;text-align:left;margin-left:74.3pt;margin-top:16.1pt;width:251.9pt;height:23.4pt;z-index:251929088" filled="f" stroked="f">
                  <v:textbox style="mso-next-textbox:#_x0000_s3327">
                    <w:txbxContent>
                      <w:p w:rsidR="000300A9" w:rsidRPr="004D0D77" w:rsidRDefault="000300A9" w:rsidP="009D4ED3">
                        <w:pPr>
                          <w:rPr>
                            <w:rFonts w:hint="eastAsia"/>
                            <w:b/>
                          </w:rPr>
                        </w:pPr>
                        <w:r w:rsidRPr="004D0D77">
                          <w:rPr>
                            <w:rFonts w:hint="eastAsia"/>
                            <w:b/>
                          </w:rPr>
                          <w:t>图</w:t>
                        </w:r>
                        <w:r>
                          <w:rPr>
                            <w:rFonts w:hint="eastAsia"/>
                            <w:b/>
                          </w:rPr>
                          <w:t>4.2-7</w:t>
                        </w:r>
                        <w:r w:rsidRPr="004D0D77">
                          <w:rPr>
                            <w:rFonts w:hint="eastAsia"/>
                            <w:b/>
                          </w:rPr>
                          <w:t xml:space="preserve">  </w:t>
                        </w:r>
                        <w:r w:rsidRPr="009D4ED3">
                          <w:rPr>
                            <w:rFonts w:hint="eastAsia"/>
                            <w:b/>
                          </w:rPr>
                          <w:t>玻璃钢制品生产有机废气</w:t>
                        </w:r>
                        <w:r w:rsidRPr="004D0D77">
                          <w:rPr>
                            <w:rFonts w:hint="eastAsia"/>
                            <w:b/>
                          </w:rPr>
                          <w:t>收集处理方式图</w:t>
                        </w:r>
                      </w:p>
                    </w:txbxContent>
                  </v:textbox>
                </v:shape>
              </w:pict>
            </w:r>
          </w:p>
          <w:p w:rsidR="006F78FE" w:rsidRPr="006F7EA6" w:rsidRDefault="006F78FE" w:rsidP="00D00394">
            <w:pPr>
              <w:spacing w:line="360" w:lineRule="auto"/>
              <w:ind w:firstLineChars="200" w:firstLine="480"/>
              <w:jc w:val="left"/>
              <w:rPr>
                <w:rFonts w:hint="eastAsia"/>
                <w:sz w:val="24"/>
              </w:rPr>
            </w:pPr>
          </w:p>
          <w:p w:rsidR="001974F4" w:rsidRPr="006F7EA6" w:rsidRDefault="009D4ED3" w:rsidP="00D00394">
            <w:pPr>
              <w:spacing w:line="360" w:lineRule="auto"/>
              <w:ind w:firstLineChars="200" w:firstLine="480"/>
              <w:jc w:val="left"/>
              <w:rPr>
                <w:rFonts w:hint="eastAsia"/>
                <w:sz w:val="24"/>
              </w:rPr>
            </w:pPr>
            <w:r w:rsidRPr="006F7EA6">
              <w:rPr>
                <w:rFonts w:hint="eastAsia"/>
                <w:sz w:val="24"/>
              </w:rPr>
              <w:t>⑧切割修整打磨粉尘（</w:t>
            </w:r>
            <w:r w:rsidRPr="006F7EA6">
              <w:rPr>
                <w:rFonts w:hint="eastAsia"/>
                <w:sz w:val="24"/>
              </w:rPr>
              <w:t>G3-6</w:t>
            </w:r>
            <w:r w:rsidRPr="006F7EA6">
              <w:rPr>
                <w:rFonts w:hint="eastAsia"/>
                <w:sz w:val="24"/>
              </w:rPr>
              <w:t>）</w:t>
            </w:r>
          </w:p>
          <w:p w:rsidR="009D4ED3" w:rsidRPr="006F7EA6" w:rsidRDefault="00964977" w:rsidP="00D00394">
            <w:pPr>
              <w:spacing w:line="360" w:lineRule="auto"/>
              <w:ind w:firstLineChars="200" w:firstLine="480"/>
              <w:jc w:val="left"/>
              <w:rPr>
                <w:rFonts w:hint="eastAsia"/>
                <w:sz w:val="24"/>
              </w:rPr>
            </w:pPr>
            <w:r w:rsidRPr="006F7EA6">
              <w:rPr>
                <w:rFonts w:hint="eastAsia"/>
                <w:noProof/>
                <w:sz w:val="24"/>
              </w:rPr>
              <w:pict>
                <v:shape id="_x0000_s3334" type="#_x0000_t202" style="position:absolute;left:0;text-align:left;margin-left:261.45pt;margin-top:41.65pt;width:140.65pt;height:35.15pt;z-index:251936256" filled="f" stroked="f">
                  <v:textbox style="mso-next-textbox:#_x0000_s3334">
                    <w:txbxContent>
                      <w:p w:rsidR="000300A9" w:rsidRDefault="000300A9" w:rsidP="00964977">
                        <w:pPr>
                          <w:jc w:val="center"/>
                          <w:rPr>
                            <w:rFonts w:hint="eastAsia"/>
                          </w:rPr>
                        </w:pPr>
                        <w:r>
                          <w:rPr>
                            <w:rFonts w:hint="eastAsia"/>
                          </w:rPr>
                          <w:t>3</w:t>
                        </w:r>
                        <w:r>
                          <w:rPr>
                            <w:rFonts w:hint="eastAsia"/>
                          </w:rPr>
                          <w:t>根</w:t>
                        </w:r>
                        <w:r>
                          <w:rPr>
                            <w:rFonts w:hint="eastAsia"/>
                          </w:rPr>
                          <w:t>15m</w:t>
                        </w:r>
                        <w:r>
                          <w:rPr>
                            <w:rFonts w:hint="eastAsia"/>
                          </w:rPr>
                          <w:t>高排气筒（</w:t>
                        </w:r>
                        <w:r>
                          <w:rPr>
                            <w:rFonts w:hint="eastAsia"/>
                          </w:rPr>
                          <w:t>DA012/</w:t>
                        </w:r>
                        <w:r w:rsidRPr="00964977">
                          <w:rPr>
                            <w:rFonts w:hint="eastAsia"/>
                            <w:szCs w:val="21"/>
                          </w:rPr>
                          <w:t xml:space="preserve"> </w:t>
                        </w:r>
                        <w:r w:rsidRPr="00C327AF">
                          <w:rPr>
                            <w:rFonts w:hint="eastAsia"/>
                            <w:szCs w:val="21"/>
                          </w:rPr>
                          <w:t>DA013</w:t>
                        </w:r>
                        <w:r>
                          <w:rPr>
                            <w:rFonts w:hint="eastAsia"/>
                            <w:szCs w:val="21"/>
                          </w:rPr>
                          <w:t>/</w:t>
                        </w:r>
                        <w:r w:rsidRPr="00964977">
                          <w:rPr>
                            <w:rFonts w:hint="eastAsia"/>
                            <w:szCs w:val="21"/>
                          </w:rPr>
                          <w:t xml:space="preserve"> </w:t>
                        </w:r>
                        <w:r w:rsidRPr="00C327AF">
                          <w:rPr>
                            <w:rFonts w:hint="eastAsia"/>
                            <w:szCs w:val="21"/>
                          </w:rPr>
                          <w:t>DA014</w:t>
                        </w:r>
                        <w:r>
                          <w:rPr>
                            <w:rFonts w:hint="eastAsia"/>
                          </w:rPr>
                          <w:t>）排放</w:t>
                        </w:r>
                      </w:p>
                    </w:txbxContent>
                  </v:textbox>
                </v:shape>
              </w:pict>
            </w:r>
            <w:r w:rsidR="009D4ED3" w:rsidRPr="006F7EA6">
              <w:rPr>
                <w:rFonts w:hint="eastAsia"/>
                <w:sz w:val="24"/>
              </w:rPr>
              <w:t>切割修整打磨粉尘收集及处理设施见图</w:t>
            </w:r>
            <w:r w:rsidR="009D4ED3" w:rsidRPr="006F7EA6">
              <w:rPr>
                <w:rFonts w:hint="eastAsia"/>
                <w:sz w:val="24"/>
              </w:rPr>
              <w:t>4.2-8</w:t>
            </w:r>
            <w:r w:rsidR="009D4ED3" w:rsidRPr="006F7EA6">
              <w:rPr>
                <w:rFonts w:hint="eastAsia"/>
                <w:sz w:val="24"/>
              </w:rPr>
              <w:t>，废气处理系统的处理工艺为“水喷淋”。</w:t>
            </w:r>
          </w:p>
          <w:p w:rsidR="009D4ED3" w:rsidRPr="006F7EA6" w:rsidRDefault="00D430B8" w:rsidP="00D00394">
            <w:pPr>
              <w:spacing w:line="360" w:lineRule="auto"/>
              <w:ind w:firstLineChars="200" w:firstLine="480"/>
              <w:jc w:val="left"/>
              <w:rPr>
                <w:rFonts w:hint="eastAsia"/>
                <w:sz w:val="24"/>
              </w:rPr>
            </w:pPr>
            <w:r w:rsidRPr="006F7EA6">
              <w:rPr>
                <w:rFonts w:hint="eastAsia"/>
                <w:noProof/>
                <w:sz w:val="24"/>
              </w:rPr>
              <w:pict>
                <v:line id="_x0000_s3333" style="position:absolute;left:0;text-align:left;z-index:251935232" from="248.55pt,15.3pt" to="276.05pt,15.3pt">
                  <v:stroke endarrow="block"/>
                </v:line>
              </w:pict>
            </w:r>
            <w:r w:rsidRPr="006F7EA6">
              <w:rPr>
                <w:rFonts w:hint="eastAsia"/>
                <w:noProof/>
                <w:sz w:val="24"/>
              </w:rPr>
              <w:pict>
                <v:shape id="_x0000_s3330" type="#_x0000_t202" style="position:absolute;left:0;text-align:left;margin-left:199.1pt;margin-top:3.55pt;width:48.45pt;height:23.4pt;z-index:251932160">
                  <v:textbox style="mso-next-textbox:#_x0000_s3330">
                    <w:txbxContent>
                      <w:p w:rsidR="000300A9" w:rsidRDefault="000300A9" w:rsidP="009D4ED3">
                        <w:pPr>
                          <w:jc w:val="center"/>
                          <w:rPr>
                            <w:rFonts w:hint="eastAsia"/>
                          </w:rPr>
                        </w:pPr>
                        <w:r>
                          <w:rPr>
                            <w:rFonts w:hint="eastAsia"/>
                          </w:rPr>
                          <w:t>水喷淋</w:t>
                        </w:r>
                      </w:p>
                    </w:txbxContent>
                  </v:textbox>
                </v:shape>
              </w:pict>
            </w:r>
            <w:r w:rsidRPr="006F7EA6">
              <w:rPr>
                <w:rFonts w:hint="eastAsia"/>
                <w:noProof/>
                <w:sz w:val="24"/>
              </w:rPr>
              <w:pict>
                <v:line id="_x0000_s3332" style="position:absolute;left:0;text-align:left;z-index:251934208" from="172.05pt,15.3pt" to="199.55pt,15.3pt">
                  <v:stroke endarrow="block"/>
                </v:line>
              </w:pict>
            </w:r>
            <w:r w:rsidRPr="006F7EA6">
              <w:rPr>
                <w:rFonts w:hint="eastAsia"/>
                <w:noProof/>
                <w:sz w:val="24"/>
              </w:rPr>
              <w:pict>
                <v:shape id="_x0000_s3331" type="#_x0000_t202" style="position:absolute;left:0;text-align:left;margin-left:123.1pt;margin-top:3.75pt;width:48.2pt;height:23.4pt;z-index:251933184">
                  <v:textbox style="mso-next-textbox:#_x0000_s3331">
                    <w:txbxContent>
                      <w:p w:rsidR="000300A9" w:rsidRDefault="000300A9" w:rsidP="009D4ED3">
                        <w:pPr>
                          <w:jc w:val="center"/>
                          <w:rPr>
                            <w:rFonts w:hint="eastAsia"/>
                          </w:rPr>
                        </w:pPr>
                        <w:r>
                          <w:rPr>
                            <w:rFonts w:hint="eastAsia"/>
                          </w:rPr>
                          <w:t>集气罩</w:t>
                        </w:r>
                      </w:p>
                    </w:txbxContent>
                  </v:textbox>
                </v:shape>
              </w:pict>
            </w:r>
            <w:r w:rsidRPr="006F7EA6">
              <w:rPr>
                <w:rFonts w:hint="eastAsia"/>
                <w:noProof/>
                <w:sz w:val="24"/>
              </w:rPr>
              <w:pict>
                <v:line id="_x0000_s3329" style="position:absolute;left:0;text-align:left;z-index:251931136" from="95.55pt,16.15pt" to="123.05pt,16.15pt">
                  <v:stroke endarrow="block"/>
                </v:line>
              </w:pict>
            </w:r>
            <w:r w:rsidR="009D4ED3" w:rsidRPr="006F7EA6">
              <w:rPr>
                <w:rFonts w:hint="eastAsia"/>
                <w:noProof/>
                <w:sz w:val="24"/>
              </w:rPr>
              <w:pict>
                <v:shape id="_x0000_s3328" type="#_x0000_t202" style="position:absolute;left:0;text-align:left;margin-left:-4.35pt;margin-top:5.25pt;width:102.7pt;height:23.25pt;z-index:251930112" filled="f" stroked="f">
                  <v:textbox style="mso-next-textbox:#_x0000_s3328">
                    <w:txbxContent>
                      <w:p w:rsidR="000300A9" w:rsidRDefault="000300A9" w:rsidP="009D4ED3">
                        <w:pPr>
                          <w:jc w:val="center"/>
                          <w:rPr>
                            <w:rFonts w:hint="eastAsia"/>
                          </w:rPr>
                        </w:pPr>
                        <w:r>
                          <w:rPr>
                            <w:rFonts w:hint="eastAsia"/>
                          </w:rPr>
                          <w:t>切割修整打磨粉尘</w:t>
                        </w:r>
                      </w:p>
                    </w:txbxContent>
                  </v:textbox>
                </v:shape>
              </w:pict>
            </w:r>
          </w:p>
          <w:p w:rsidR="009D4ED3" w:rsidRPr="006F7EA6" w:rsidRDefault="009D4ED3" w:rsidP="00D00394">
            <w:pPr>
              <w:spacing w:line="360" w:lineRule="auto"/>
              <w:ind w:firstLineChars="200" w:firstLine="480"/>
              <w:jc w:val="left"/>
              <w:rPr>
                <w:rFonts w:hint="eastAsia"/>
                <w:sz w:val="24"/>
              </w:rPr>
            </w:pPr>
            <w:r w:rsidRPr="006F7EA6">
              <w:rPr>
                <w:rFonts w:hint="eastAsia"/>
                <w:noProof/>
                <w:sz w:val="24"/>
              </w:rPr>
              <w:pict>
                <v:shape id="_x0000_s3335" type="#_x0000_t202" style="position:absolute;left:0;text-align:left;margin-left:93.05pt;margin-top:11.95pt;width:223.6pt;height:23.4pt;z-index:251937280" filled="f" stroked="f">
                  <v:textbox style="mso-next-textbox:#_x0000_s3335">
                    <w:txbxContent>
                      <w:p w:rsidR="000300A9" w:rsidRPr="004D0D77" w:rsidRDefault="000300A9" w:rsidP="009D4ED3">
                        <w:pPr>
                          <w:rPr>
                            <w:rFonts w:hint="eastAsia"/>
                            <w:b/>
                          </w:rPr>
                        </w:pPr>
                        <w:r w:rsidRPr="004D0D77">
                          <w:rPr>
                            <w:rFonts w:hint="eastAsia"/>
                            <w:b/>
                          </w:rPr>
                          <w:t>图</w:t>
                        </w:r>
                        <w:r>
                          <w:rPr>
                            <w:rFonts w:hint="eastAsia"/>
                            <w:b/>
                          </w:rPr>
                          <w:t>4.2-8</w:t>
                        </w:r>
                        <w:r w:rsidRPr="004D0D77">
                          <w:rPr>
                            <w:rFonts w:hint="eastAsia"/>
                            <w:b/>
                          </w:rPr>
                          <w:t xml:space="preserve">  </w:t>
                        </w:r>
                        <w:r>
                          <w:rPr>
                            <w:rFonts w:hint="eastAsia"/>
                            <w:b/>
                          </w:rPr>
                          <w:t>切割修整打磨粉尘</w:t>
                        </w:r>
                        <w:r w:rsidRPr="004D0D77">
                          <w:rPr>
                            <w:rFonts w:hint="eastAsia"/>
                            <w:b/>
                          </w:rPr>
                          <w:t>收集处理方式图</w:t>
                        </w:r>
                      </w:p>
                    </w:txbxContent>
                  </v:textbox>
                </v:shape>
              </w:pict>
            </w:r>
          </w:p>
          <w:p w:rsidR="009D4ED3" w:rsidRPr="006F7EA6" w:rsidRDefault="009D4ED3" w:rsidP="00D00394">
            <w:pPr>
              <w:spacing w:line="360" w:lineRule="auto"/>
              <w:ind w:firstLineChars="200" w:firstLine="480"/>
              <w:jc w:val="left"/>
              <w:rPr>
                <w:rFonts w:hint="eastAsia"/>
                <w:sz w:val="24"/>
              </w:rPr>
            </w:pPr>
          </w:p>
          <w:p w:rsidR="009D4ED3" w:rsidRPr="006F7EA6" w:rsidRDefault="009D4ED3" w:rsidP="00D00394">
            <w:pPr>
              <w:spacing w:line="360" w:lineRule="auto"/>
              <w:ind w:firstLineChars="200" w:firstLine="480"/>
              <w:jc w:val="left"/>
              <w:rPr>
                <w:rFonts w:hint="eastAsia"/>
                <w:sz w:val="24"/>
              </w:rPr>
            </w:pPr>
            <w:r w:rsidRPr="006F7EA6">
              <w:rPr>
                <w:rFonts w:hint="eastAsia"/>
                <w:sz w:val="24"/>
              </w:rPr>
              <w:t>⑨刮灰打磨粉尘（</w:t>
            </w:r>
            <w:r w:rsidRPr="006F7EA6">
              <w:rPr>
                <w:rFonts w:hint="eastAsia"/>
                <w:sz w:val="24"/>
              </w:rPr>
              <w:t>G3-8</w:t>
            </w:r>
            <w:r w:rsidRPr="006F7EA6">
              <w:rPr>
                <w:rFonts w:hint="eastAsia"/>
                <w:sz w:val="24"/>
              </w:rPr>
              <w:t>）</w:t>
            </w:r>
          </w:p>
          <w:p w:rsidR="001974F4" w:rsidRPr="006F7EA6" w:rsidRDefault="00964977" w:rsidP="00D00394">
            <w:pPr>
              <w:spacing w:line="360" w:lineRule="auto"/>
              <w:ind w:firstLineChars="200" w:firstLine="480"/>
              <w:jc w:val="left"/>
              <w:rPr>
                <w:rFonts w:hint="eastAsia"/>
                <w:sz w:val="24"/>
              </w:rPr>
            </w:pPr>
            <w:r w:rsidRPr="006F7EA6">
              <w:rPr>
                <w:rFonts w:hint="eastAsia"/>
                <w:noProof/>
                <w:sz w:val="24"/>
              </w:rPr>
              <w:pict>
                <v:shape id="_x0000_s3342" type="#_x0000_t202" style="position:absolute;left:0;text-align:left;margin-left:270.85pt;margin-top:43.05pt;width:98.1pt;height:35.15pt;z-index:251944448" filled="f" stroked="f">
                  <v:textbox style="mso-next-textbox:#_x0000_s3342">
                    <w:txbxContent>
                      <w:p w:rsidR="000300A9" w:rsidRDefault="000300A9" w:rsidP="00964977">
                        <w:pPr>
                          <w:jc w:val="center"/>
                          <w:rPr>
                            <w:rFonts w:hint="eastAsia"/>
                          </w:rPr>
                        </w:pPr>
                        <w:r>
                          <w:rPr>
                            <w:rFonts w:hint="eastAsia"/>
                          </w:rPr>
                          <w:t>1</w:t>
                        </w:r>
                        <w:r>
                          <w:rPr>
                            <w:rFonts w:hint="eastAsia"/>
                          </w:rPr>
                          <w:t>根</w:t>
                        </w:r>
                        <w:r>
                          <w:rPr>
                            <w:rFonts w:hint="eastAsia"/>
                          </w:rPr>
                          <w:t>15m</w:t>
                        </w:r>
                        <w:r>
                          <w:rPr>
                            <w:rFonts w:hint="eastAsia"/>
                          </w:rPr>
                          <w:t>高排气筒（</w:t>
                        </w:r>
                        <w:r w:rsidRPr="00C327AF">
                          <w:rPr>
                            <w:rFonts w:hint="eastAsia"/>
                            <w:szCs w:val="21"/>
                          </w:rPr>
                          <w:t>DA015</w:t>
                        </w:r>
                        <w:r>
                          <w:rPr>
                            <w:rFonts w:hint="eastAsia"/>
                          </w:rPr>
                          <w:t>）排放</w:t>
                        </w:r>
                      </w:p>
                    </w:txbxContent>
                  </v:textbox>
                </v:shape>
              </w:pict>
            </w:r>
            <w:r w:rsidR="00913A5F" w:rsidRPr="006F7EA6">
              <w:rPr>
                <w:rFonts w:hint="eastAsia"/>
                <w:sz w:val="24"/>
              </w:rPr>
              <w:t>刮灰打磨粉尘收集及处理设施见图</w:t>
            </w:r>
            <w:r w:rsidR="00913A5F" w:rsidRPr="006F7EA6">
              <w:rPr>
                <w:rFonts w:hint="eastAsia"/>
                <w:sz w:val="24"/>
              </w:rPr>
              <w:t>4.2-9</w:t>
            </w:r>
            <w:r w:rsidR="00913A5F" w:rsidRPr="006F7EA6">
              <w:rPr>
                <w:rFonts w:hint="eastAsia"/>
                <w:sz w:val="24"/>
              </w:rPr>
              <w:t>，废气处理系统的处理工艺为“水喷淋”。</w:t>
            </w:r>
          </w:p>
          <w:p w:rsidR="00913A5F" w:rsidRPr="006F7EA6" w:rsidRDefault="00913A5F" w:rsidP="00D00394">
            <w:pPr>
              <w:spacing w:line="360" w:lineRule="auto"/>
              <w:ind w:firstLineChars="200" w:firstLine="480"/>
              <w:jc w:val="left"/>
              <w:rPr>
                <w:rFonts w:hint="eastAsia"/>
                <w:sz w:val="24"/>
              </w:rPr>
            </w:pPr>
            <w:r w:rsidRPr="006F7EA6">
              <w:rPr>
                <w:rFonts w:hint="eastAsia"/>
                <w:noProof/>
                <w:sz w:val="24"/>
              </w:rPr>
              <w:pict>
                <v:line id="_x0000_s3341" style="position:absolute;left:0;text-align:left;z-index:251943424" from="249.2pt,15.65pt" to="276.7pt,15.65pt">
                  <v:stroke endarrow="block"/>
                </v:line>
              </w:pict>
            </w:r>
            <w:r w:rsidRPr="006F7EA6">
              <w:rPr>
                <w:rFonts w:hint="eastAsia"/>
                <w:noProof/>
                <w:sz w:val="24"/>
              </w:rPr>
              <w:pict>
                <v:shape id="_x0000_s3338" type="#_x0000_t202" style="position:absolute;left:0;text-align:left;margin-left:200.3pt;margin-top:3.9pt;width:48.45pt;height:23.4pt;z-index:251940352">
                  <v:textbox style="mso-next-textbox:#_x0000_s3338">
                    <w:txbxContent>
                      <w:p w:rsidR="000300A9" w:rsidRDefault="000300A9" w:rsidP="00913A5F">
                        <w:pPr>
                          <w:jc w:val="center"/>
                          <w:rPr>
                            <w:rFonts w:hint="eastAsia"/>
                          </w:rPr>
                        </w:pPr>
                        <w:r>
                          <w:rPr>
                            <w:rFonts w:hint="eastAsia"/>
                          </w:rPr>
                          <w:t>水喷淋</w:t>
                        </w:r>
                      </w:p>
                    </w:txbxContent>
                  </v:textbox>
                </v:shape>
              </w:pict>
            </w:r>
            <w:r w:rsidRPr="006F7EA6">
              <w:rPr>
                <w:rFonts w:hint="eastAsia"/>
                <w:noProof/>
                <w:sz w:val="24"/>
              </w:rPr>
              <w:pict>
                <v:line id="_x0000_s3340" style="position:absolute;left:0;text-align:left;z-index:251942400" from="172.75pt,15.65pt" to="200.25pt,15.65pt">
                  <v:stroke endarrow="block"/>
                </v:line>
              </w:pict>
            </w:r>
            <w:r w:rsidRPr="006F7EA6">
              <w:rPr>
                <w:rFonts w:hint="eastAsia"/>
                <w:noProof/>
                <w:sz w:val="24"/>
              </w:rPr>
              <w:pict>
                <v:shape id="_x0000_s3339" type="#_x0000_t202" style="position:absolute;left:0;text-align:left;margin-left:124.4pt;margin-top:4.75pt;width:48.2pt;height:23.4pt;z-index:251941376">
                  <v:textbox style="mso-next-textbox:#_x0000_s3339">
                    <w:txbxContent>
                      <w:p w:rsidR="000300A9" w:rsidRDefault="000300A9" w:rsidP="00913A5F">
                        <w:pPr>
                          <w:jc w:val="center"/>
                          <w:rPr>
                            <w:rFonts w:hint="eastAsia"/>
                          </w:rPr>
                        </w:pPr>
                        <w:r>
                          <w:rPr>
                            <w:rFonts w:hint="eastAsia"/>
                          </w:rPr>
                          <w:t>集气罩</w:t>
                        </w:r>
                      </w:p>
                    </w:txbxContent>
                  </v:textbox>
                </v:shape>
              </w:pict>
            </w:r>
            <w:r w:rsidRPr="006F7EA6">
              <w:rPr>
                <w:rFonts w:hint="eastAsia"/>
                <w:noProof/>
                <w:sz w:val="24"/>
              </w:rPr>
              <w:pict>
                <v:line id="_x0000_s3337" style="position:absolute;left:0;text-align:left;z-index:251939328" from="96.85pt,16.5pt" to="124.35pt,16.5pt">
                  <v:stroke endarrow="block"/>
                </v:line>
              </w:pict>
            </w:r>
            <w:r w:rsidRPr="006F7EA6">
              <w:rPr>
                <w:rFonts w:hint="eastAsia"/>
                <w:noProof/>
                <w:sz w:val="24"/>
              </w:rPr>
              <w:pict>
                <v:shape id="_x0000_s3336" type="#_x0000_t202" style="position:absolute;left:0;text-align:left;margin-left:21.35pt;margin-top:5.9pt;width:79.95pt;height:23.25pt;z-index:251938304" filled="f" stroked="f">
                  <v:textbox style="mso-next-textbox:#_x0000_s3336">
                    <w:txbxContent>
                      <w:p w:rsidR="000300A9" w:rsidRDefault="000300A9" w:rsidP="00913A5F">
                        <w:pPr>
                          <w:jc w:val="center"/>
                          <w:rPr>
                            <w:rFonts w:hint="eastAsia"/>
                          </w:rPr>
                        </w:pPr>
                        <w:r>
                          <w:rPr>
                            <w:rFonts w:hint="eastAsia"/>
                          </w:rPr>
                          <w:t>刮灰打磨粉尘</w:t>
                        </w:r>
                      </w:p>
                    </w:txbxContent>
                  </v:textbox>
                </v:shape>
              </w:pict>
            </w:r>
          </w:p>
          <w:p w:rsidR="00913A5F" w:rsidRPr="006F7EA6" w:rsidRDefault="00913A5F" w:rsidP="00D00394">
            <w:pPr>
              <w:spacing w:line="360" w:lineRule="auto"/>
              <w:ind w:firstLineChars="200" w:firstLine="480"/>
              <w:jc w:val="left"/>
              <w:rPr>
                <w:rFonts w:hint="eastAsia"/>
                <w:sz w:val="24"/>
              </w:rPr>
            </w:pPr>
            <w:r w:rsidRPr="006F7EA6">
              <w:rPr>
                <w:rFonts w:hint="eastAsia"/>
                <w:noProof/>
                <w:sz w:val="24"/>
              </w:rPr>
              <w:pict>
                <v:shape id="_x0000_s3343" type="#_x0000_t202" style="position:absolute;left:0;text-align:left;margin-left:97.6pt;margin-top:11.95pt;width:207.55pt;height:23.4pt;z-index:251945472" filled="f" stroked="f">
                  <v:textbox style="mso-next-textbox:#_x0000_s3343">
                    <w:txbxContent>
                      <w:p w:rsidR="000300A9" w:rsidRPr="004D0D77" w:rsidRDefault="000300A9" w:rsidP="00913A5F">
                        <w:pPr>
                          <w:rPr>
                            <w:rFonts w:hint="eastAsia"/>
                            <w:b/>
                          </w:rPr>
                        </w:pPr>
                        <w:r w:rsidRPr="004D0D77">
                          <w:rPr>
                            <w:rFonts w:hint="eastAsia"/>
                            <w:b/>
                          </w:rPr>
                          <w:t>图</w:t>
                        </w:r>
                        <w:r>
                          <w:rPr>
                            <w:rFonts w:hint="eastAsia"/>
                            <w:b/>
                          </w:rPr>
                          <w:t>4.2-9</w:t>
                        </w:r>
                        <w:r w:rsidRPr="004D0D77">
                          <w:rPr>
                            <w:rFonts w:hint="eastAsia"/>
                            <w:b/>
                          </w:rPr>
                          <w:t xml:space="preserve">  </w:t>
                        </w:r>
                        <w:r>
                          <w:rPr>
                            <w:rFonts w:hint="eastAsia"/>
                            <w:b/>
                          </w:rPr>
                          <w:t>刮灰打磨粉尘</w:t>
                        </w:r>
                        <w:r w:rsidRPr="004D0D77">
                          <w:rPr>
                            <w:rFonts w:hint="eastAsia"/>
                            <w:b/>
                          </w:rPr>
                          <w:t>收集处理方式图</w:t>
                        </w:r>
                      </w:p>
                    </w:txbxContent>
                  </v:textbox>
                </v:shape>
              </w:pict>
            </w:r>
          </w:p>
          <w:p w:rsidR="00913A5F" w:rsidRPr="006F7EA6" w:rsidRDefault="00913A5F" w:rsidP="00D00394">
            <w:pPr>
              <w:spacing w:line="360" w:lineRule="auto"/>
              <w:ind w:firstLineChars="200" w:firstLine="480"/>
              <w:jc w:val="left"/>
              <w:rPr>
                <w:rFonts w:hint="eastAsia"/>
                <w:sz w:val="24"/>
              </w:rPr>
            </w:pPr>
          </w:p>
          <w:p w:rsidR="00913A5F" w:rsidRPr="006F7EA6" w:rsidRDefault="00913A5F" w:rsidP="00D00394">
            <w:pPr>
              <w:spacing w:line="360" w:lineRule="auto"/>
              <w:ind w:firstLineChars="200" w:firstLine="480"/>
              <w:jc w:val="left"/>
              <w:rPr>
                <w:rFonts w:hint="eastAsia"/>
                <w:sz w:val="24"/>
              </w:rPr>
            </w:pPr>
            <w:r w:rsidRPr="006F7EA6">
              <w:rPr>
                <w:rFonts w:hint="eastAsia"/>
                <w:sz w:val="24"/>
              </w:rPr>
              <w:t>⑩喷涂废气</w:t>
            </w:r>
            <w:r w:rsidR="00293352" w:rsidRPr="006F7EA6">
              <w:rPr>
                <w:rFonts w:hint="eastAsia"/>
                <w:sz w:val="24"/>
              </w:rPr>
              <w:t>（</w:t>
            </w:r>
            <w:r w:rsidR="00293352" w:rsidRPr="006F7EA6">
              <w:rPr>
                <w:rFonts w:hint="eastAsia"/>
                <w:sz w:val="24"/>
              </w:rPr>
              <w:t>G3-9</w:t>
            </w:r>
            <w:r w:rsidR="00293352" w:rsidRPr="006F7EA6">
              <w:rPr>
                <w:rFonts w:hint="eastAsia"/>
                <w:sz w:val="24"/>
              </w:rPr>
              <w:t>、</w:t>
            </w:r>
            <w:r w:rsidR="00293352" w:rsidRPr="006F7EA6">
              <w:rPr>
                <w:rFonts w:hint="eastAsia"/>
                <w:sz w:val="24"/>
              </w:rPr>
              <w:t>G3-10</w:t>
            </w:r>
            <w:r w:rsidR="00293352" w:rsidRPr="006F7EA6">
              <w:rPr>
                <w:rFonts w:hint="eastAsia"/>
                <w:sz w:val="24"/>
              </w:rPr>
              <w:t>、</w:t>
            </w:r>
            <w:r w:rsidR="00293352" w:rsidRPr="006F7EA6">
              <w:rPr>
                <w:rFonts w:hint="eastAsia"/>
                <w:sz w:val="24"/>
              </w:rPr>
              <w:t>G3-11</w:t>
            </w:r>
            <w:r w:rsidR="00293352" w:rsidRPr="006F7EA6">
              <w:rPr>
                <w:rFonts w:hint="eastAsia"/>
                <w:sz w:val="24"/>
              </w:rPr>
              <w:t>）</w:t>
            </w:r>
          </w:p>
          <w:p w:rsidR="00293352" w:rsidRPr="006F7EA6" w:rsidRDefault="00293352" w:rsidP="00D00394">
            <w:pPr>
              <w:spacing w:line="360" w:lineRule="auto"/>
              <w:ind w:firstLineChars="200" w:firstLine="480"/>
              <w:jc w:val="left"/>
              <w:rPr>
                <w:rFonts w:hint="eastAsia"/>
                <w:sz w:val="24"/>
              </w:rPr>
            </w:pPr>
            <w:r w:rsidRPr="006F7EA6">
              <w:rPr>
                <w:rFonts w:hint="eastAsia"/>
                <w:sz w:val="24"/>
              </w:rPr>
              <w:t>喷涂废气收集及处理设施见图</w:t>
            </w:r>
            <w:r w:rsidRPr="006F7EA6">
              <w:rPr>
                <w:rFonts w:hint="eastAsia"/>
                <w:sz w:val="24"/>
              </w:rPr>
              <w:t>4.2-10</w:t>
            </w:r>
            <w:r w:rsidRPr="006F7EA6">
              <w:rPr>
                <w:rFonts w:hint="eastAsia"/>
                <w:sz w:val="24"/>
              </w:rPr>
              <w:t>，废气处理系统的处理工艺为“水帘</w:t>
            </w:r>
            <w:r w:rsidRPr="006F7EA6">
              <w:rPr>
                <w:rFonts w:hint="eastAsia"/>
                <w:sz w:val="24"/>
              </w:rPr>
              <w:t>+</w:t>
            </w:r>
            <w:r w:rsidRPr="006F7EA6">
              <w:rPr>
                <w:rFonts w:hint="eastAsia"/>
                <w:sz w:val="24"/>
              </w:rPr>
              <w:t>过滤棉</w:t>
            </w:r>
            <w:r w:rsidRPr="006F7EA6">
              <w:rPr>
                <w:rFonts w:hint="eastAsia"/>
                <w:sz w:val="24"/>
              </w:rPr>
              <w:t>+UV</w:t>
            </w:r>
            <w:r w:rsidRPr="006F7EA6">
              <w:rPr>
                <w:rFonts w:hint="eastAsia"/>
                <w:sz w:val="24"/>
              </w:rPr>
              <w:t>光催化氧化</w:t>
            </w:r>
            <w:r w:rsidRPr="006F7EA6">
              <w:rPr>
                <w:rFonts w:hint="eastAsia"/>
                <w:sz w:val="24"/>
              </w:rPr>
              <w:t>+</w:t>
            </w:r>
            <w:r w:rsidRPr="006F7EA6">
              <w:rPr>
                <w:rFonts w:hint="eastAsia"/>
                <w:sz w:val="24"/>
              </w:rPr>
              <w:t>活性炭吸附”。首先采取水帘</w:t>
            </w:r>
            <w:r w:rsidRPr="006F7EA6">
              <w:rPr>
                <w:rFonts w:hint="eastAsia"/>
                <w:sz w:val="24"/>
              </w:rPr>
              <w:t>+</w:t>
            </w:r>
            <w:r w:rsidRPr="006F7EA6">
              <w:rPr>
                <w:rFonts w:hint="eastAsia"/>
                <w:sz w:val="24"/>
              </w:rPr>
              <w:t>过滤棉对喷漆废气产生的漆雾（颗粒物）进行处理后，调漆废气、喷漆有机废气、烘干废气再经</w:t>
            </w:r>
            <w:r w:rsidRPr="006F7EA6">
              <w:rPr>
                <w:rFonts w:hint="eastAsia"/>
                <w:sz w:val="24"/>
              </w:rPr>
              <w:t>UV</w:t>
            </w:r>
            <w:r w:rsidRPr="006F7EA6">
              <w:rPr>
                <w:rFonts w:hint="eastAsia"/>
                <w:sz w:val="24"/>
              </w:rPr>
              <w:t>光催化氧化</w:t>
            </w:r>
            <w:r w:rsidRPr="006F7EA6">
              <w:rPr>
                <w:rFonts w:hint="eastAsia"/>
                <w:sz w:val="24"/>
              </w:rPr>
              <w:t>+</w:t>
            </w:r>
            <w:r w:rsidRPr="006F7EA6">
              <w:rPr>
                <w:rFonts w:hint="eastAsia"/>
                <w:sz w:val="24"/>
              </w:rPr>
              <w:t>活性炭吸附处理后，通过</w:t>
            </w:r>
            <w:r w:rsidRPr="006F7EA6">
              <w:rPr>
                <w:rFonts w:hint="eastAsia"/>
                <w:sz w:val="24"/>
              </w:rPr>
              <w:t>15m</w:t>
            </w:r>
            <w:r w:rsidRPr="006F7EA6">
              <w:rPr>
                <w:sz w:val="24"/>
              </w:rPr>
              <w:t>高排气筒排放</w:t>
            </w:r>
            <w:r w:rsidRPr="006F7EA6">
              <w:rPr>
                <w:rFonts w:hint="eastAsia"/>
                <w:sz w:val="24"/>
              </w:rPr>
              <w:t>。</w:t>
            </w:r>
          </w:p>
          <w:p w:rsidR="00293352" w:rsidRPr="006F7EA6" w:rsidRDefault="00964977" w:rsidP="00D00394">
            <w:pPr>
              <w:spacing w:line="360" w:lineRule="auto"/>
              <w:ind w:firstLineChars="200" w:firstLine="480"/>
              <w:jc w:val="left"/>
              <w:rPr>
                <w:rFonts w:hint="eastAsia"/>
                <w:sz w:val="24"/>
              </w:rPr>
            </w:pPr>
            <w:r w:rsidRPr="006F7EA6">
              <w:rPr>
                <w:rFonts w:hint="eastAsia"/>
                <w:noProof/>
                <w:sz w:val="24"/>
              </w:rPr>
              <w:pict>
                <v:shape id="_x0000_s3350" type="#_x0000_t202" style="position:absolute;left:0;text-align:left;margin-left:255.6pt;margin-top:1pt;width:135.15pt;height:35.15pt;z-index:251952640" filled="f" stroked="f">
                  <v:textbox style="mso-next-textbox:#_x0000_s3350">
                    <w:txbxContent>
                      <w:p w:rsidR="000300A9" w:rsidRDefault="000300A9" w:rsidP="00964977">
                        <w:pPr>
                          <w:jc w:val="center"/>
                          <w:rPr>
                            <w:rFonts w:hint="eastAsia"/>
                          </w:rPr>
                        </w:pPr>
                        <w:r>
                          <w:rPr>
                            <w:rFonts w:hint="eastAsia"/>
                          </w:rPr>
                          <w:t>3</w:t>
                        </w:r>
                        <w:r>
                          <w:rPr>
                            <w:rFonts w:hint="eastAsia"/>
                          </w:rPr>
                          <w:t>根</w:t>
                        </w:r>
                        <w:r>
                          <w:rPr>
                            <w:rFonts w:hint="eastAsia"/>
                          </w:rPr>
                          <w:t>15m</w:t>
                        </w:r>
                        <w:r>
                          <w:rPr>
                            <w:rFonts w:hint="eastAsia"/>
                          </w:rPr>
                          <w:t>高排气筒（</w:t>
                        </w:r>
                        <w:r>
                          <w:rPr>
                            <w:rFonts w:hint="eastAsia"/>
                          </w:rPr>
                          <w:t>DA016/</w:t>
                        </w:r>
                        <w:r w:rsidRPr="00964977">
                          <w:rPr>
                            <w:rFonts w:hint="eastAsia"/>
                            <w:szCs w:val="21"/>
                          </w:rPr>
                          <w:t xml:space="preserve"> </w:t>
                        </w:r>
                        <w:r w:rsidRPr="00C327AF">
                          <w:rPr>
                            <w:rFonts w:hint="eastAsia"/>
                            <w:szCs w:val="21"/>
                          </w:rPr>
                          <w:t>DA01</w:t>
                        </w:r>
                        <w:r>
                          <w:rPr>
                            <w:rFonts w:hint="eastAsia"/>
                            <w:szCs w:val="21"/>
                          </w:rPr>
                          <w:t>7/</w:t>
                        </w:r>
                        <w:r w:rsidRPr="00964977">
                          <w:rPr>
                            <w:rFonts w:hint="eastAsia"/>
                            <w:szCs w:val="21"/>
                          </w:rPr>
                          <w:t xml:space="preserve"> </w:t>
                        </w:r>
                        <w:r w:rsidRPr="00C327AF">
                          <w:rPr>
                            <w:rFonts w:hint="eastAsia"/>
                            <w:szCs w:val="21"/>
                          </w:rPr>
                          <w:t>DA01</w:t>
                        </w:r>
                        <w:r>
                          <w:rPr>
                            <w:rFonts w:hint="eastAsia"/>
                            <w:szCs w:val="21"/>
                          </w:rPr>
                          <w:t>8</w:t>
                        </w:r>
                        <w:r>
                          <w:rPr>
                            <w:rFonts w:hint="eastAsia"/>
                          </w:rPr>
                          <w:t>）排放</w:t>
                        </w:r>
                      </w:p>
                    </w:txbxContent>
                  </v:textbox>
                </v:shape>
              </w:pict>
            </w:r>
            <w:r w:rsidRPr="006F7EA6">
              <w:rPr>
                <w:rFonts w:hint="eastAsia"/>
                <w:noProof/>
                <w:sz w:val="24"/>
              </w:rPr>
              <w:pict>
                <v:shape id="_x0000_s3348" type="#_x0000_t202" style="position:absolute;left:0;text-align:left;margin-left:159.3pt;margin-top:3.3pt;width:75.7pt;height:33.75pt;z-index:251950592">
                  <v:textbox style="mso-next-textbox:#_x0000_s3348">
                    <w:txbxContent>
                      <w:p w:rsidR="000300A9" w:rsidRDefault="000300A9" w:rsidP="007B009B">
                        <w:pPr>
                          <w:jc w:val="center"/>
                          <w:rPr>
                            <w:rFonts w:hint="eastAsia"/>
                          </w:rPr>
                        </w:pPr>
                        <w:r>
                          <w:rPr>
                            <w:rFonts w:hint="eastAsia"/>
                          </w:rPr>
                          <w:t>UV</w:t>
                        </w:r>
                        <w:r>
                          <w:rPr>
                            <w:rFonts w:hint="eastAsia"/>
                          </w:rPr>
                          <w:t>光催化氧化</w:t>
                        </w:r>
                        <w:r>
                          <w:rPr>
                            <w:rFonts w:hint="eastAsia"/>
                          </w:rPr>
                          <w:t>+</w:t>
                        </w:r>
                        <w:r>
                          <w:rPr>
                            <w:rFonts w:hint="eastAsia"/>
                          </w:rPr>
                          <w:t>活性炭吸附</w:t>
                        </w:r>
                      </w:p>
                    </w:txbxContent>
                  </v:textbox>
                </v:shape>
              </w:pict>
            </w:r>
            <w:r w:rsidRPr="006F7EA6">
              <w:rPr>
                <w:rFonts w:hint="eastAsia"/>
                <w:noProof/>
                <w:sz w:val="24"/>
              </w:rPr>
              <w:pict>
                <v:shape id="_x0000_s3346" type="#_x0000_t202" style="position:absolute;left:0;text-align:left;margin-left:73.65pt;margin-top:3.3pt;width:60.65pt;height:33.75pt;z-index:251948544">
                  <v:textbox style="mso-next-textbox:#_x0000_s3346">
                    <w:txbxContent>
                      <w:p w:rsidR="000300A9" w:rsidRDefault="000300A9" w:rsidP="007B009B">
                        <w:pPr>
                          <w:jc w:val="center"/>
                          <w:rPr>
                            <w:rFonts w:hint="eastAsia"/>
                          </w:rPr>
                        </w:pPr>
                        <w:r>
                          <w:rPr>
                            <w:rFonts w:hint="eastAsia"/>
                          </w:rPr>
                          <w:t>水帘</w:t>
                        </w:r>
                        <w:r>
                          <w:rPr>
                            <w:rFonts w:hint="eastAsia"/>
                          </w:rPr>
                          <w:t>+</w:t>
                        </w:r>
                        <w:r>
                          <w:rPr>
                            <w:rFonts w:hint="eastAsia"/>
                          </w:rPr>
                          <w:t>干式过滤棉</w:t>
                        </w:r>
                      </w:p>
                    </w:txbxContent>
                  </v:textbox>
                </v:shape>
              </w:pict>
            </w:r>
            <w:r w:rsidRPr="006F7EA6">
              <w:rPr>
                <w:rFonts w:hint="eastAsia"/>
                <w:noProof/>
                <w:sz w:val="24"/>
              </w:rPr>
              <w:pict>
                <v:shape id="_x0000_s3344" type="#_x0000_t202" style="position:absolute;left:0;text-align:left;margin-left:-7.3pt;margin-top:9.8pt;width:63pt;height:23.25pt;z-index:251946496" filled="f" stroked="f">
                  <v:textbox style="mso-next-textbox:#_x0000_s3344">
                    <w:txbxContent>
                      <w:p w:rsidR="000300A9" w:rsidRDefault="000300A9" w:rsidP="007B009B">
                        <w:pPr>
                          <w:jc w:val="center"/>
                          <w:rPr>
                            <w:rFonts w:hint="eastAsia"/>
                          </w:rPr>
                        </w:pPr>
                        <w:r>
                          <w:rPr>
                            <w:rFonts w:hint="eastAsia"/>
                          </w:rPr>
                          <w:t>喷涂废气</w:t>
                        </w:r>
                      </w:p>
                    </w:txbxContent>
                  </v:textbox>
                </v:shape>
              </w:pict>
            </w:r>
          </w:p>
          <w:p w:rsidR="00293352" w:rsidRPr="006F7EA6" w:rsidRDefault="00964977" w:rsidP="00D00394">
            <w:pPr>
              <w:spacing w:line="360" w:lineRule="auto"/>
              <w:ind w:firstLineChars="200" w:firstLine="480"/>
              <w:jc w:val="left"/>
              <w:rPr>
                <w:rFonts w:hint="eastAsia"/>
                <w:sz w:val="24"/>
              </w:rPr>
            </w:pPr>
            <w:r w:rsidRPr="006F7EA6">
              <w:rPr>
                <w:rFonts w:hint="eastAsia"/>
                <w:noProof/>
                <w:sz w:val="24"/>
              </w:rPr>
              <w:pict>
                <v:line id="_x0000_s3349" style="position:absolute;left:0;text-align:left;z-index:251951616" from="235.5pt,-.05pt" to="263pt,-.05pt">
                  <v:stroke endarrow="block"/>
                </v:line>
              </w:pict>
            </w:r>
            <w:r w:rsidRPr="006F7EA6">
              <w:rPr>
                <w:rFonts w:hint="eastAsia"/>
                <w:noProof/>
                <w:sz w:val="24"/>
              </w:rPr>
              <w:pict>
                <v:line id="_x0000_s3347" style="position:absolute;left:0;text-align:left;z-index:251949568" from="134.85pt,-.3pt" to="159.5pt,-.3pt">
                  <v:stroke endarrow="block"/>
                </v:line>
              </w:pict>
            </w:r>
            <w:r w:rsidRPr="006F7EA6">
              <w:rPr>
                <w:rFonts w:hint="eastAsia"/>
                <w:noProof/>
                <w:sz w:val="24"/>
              </w:rPr>
              <w:pict>
                <v:line id="_x0000_s3345" style="position:absolute;left:0;text-align:left;z-index:251947520" from="48.75pt,-.3pt" to="73.4pt,-.3pt">
                  <v:stroke endarrow="block"/>
                </v:line>
              </w:pict>
            </w:r>
            <w:r w:rsidR="007B009B" w:rsidRPr="006F7EA6">
              <w:rPr>
                <w:rFonts w:hint="eastAsia"/>
                <w:noProof/>
                <w:sz w:val="24"/>
              </w:rPr>
              <w:pict>
                <v:shape id="_x0000_s3351" type="#_x0000_t202" style="position:absolute;left:0;text-align:left;margin-left:101.5pt;margin-top:19.6pt;width:188.9pt;height:23.4pt;z-index:251953664" filled="f" stroked="f">
                  <v:textbox style="mso-next-textbox:#_x0000_s3351">
                    <w:txbxContent>
                      <w:p w:rsidR="000300A9" w:rsidRPr="004D0D77" w:rsidRDefault="000300A9" w:rsidP="007B009B">
                        <w:pPr>
                          <w:rPr>
                            <w:rFonts w:hint="eastAsia"/>
                            <w:b/>
                          </w:rPr>
                        </w:pPr>
                        <w:r w:rsidRPr="004D0D77">
                          <w:rPr>
                            <w:rFonts w:hint="eastAsia"/>
                            <w:b/>
                          </w:rPr>
                          <w:t>图</w:t>
                        </w:r>
                        <w:r>
                          <w:rPr>
                            <w:rFonts w:hint="eastAsia"/>
                            <w:b/>
                          </w:rPr>
                          <w:t>4.2-10</w:t>
                        </w:r>
                        <w:r w:rsidRPr="004D0D77">
                          <w:rPr>
                            <w:rFonts w:hint="eastAsia"/>
                            <w:b/>
                          </w:rPr>
                          <w:t xml:space="preserve">  </w:t>
                        </w:r>
                        <w:r>
                          <w:rPr>
                            <w:rFonts w:hint="eastAsia"/>
                            <w:b/>
                          </w:rPr>
                          <w:t>喷涂废气</w:t>
                        </w:r>
                        <w:r w:rsidRPr="004D0D77">
                          <w:rPr>
                            <w:rFonts w:hint="eastAsia"/>
                            <w:b/>
                          </w:rPr>
                          <w:t>收集处理方式图</w:t>
                        </w:r>
                      </w:p>
                    </w:txbxContent>
                  </v:textbox>
                </v:shape>
              </w:pict>
            </w:r>
          </w:p>
          <w:p w:rsidR="00293352" w:rsidRPr="006F7EA6" w:rsidRDefault="00293352" w:rsidP="00D00394">
            <w:pPr>
              <w:spacing w:line="360" w:lineRule="auto"/>
              <w:ind w:firstLineChars="200" w:firstLine="480"/>
              <w:jc w:val="left"/>
              <w:rPr>
                <w:rFonts w:hint="eastAsia"/>
                <w:sz w:val="24"/>
              </w:rPr>
            </w:pPr>
          </w:p>
          <w:p w:rsidR="00293352" w:rsidRPr="006F7EA6" w:rsidRDefault="007B009B" w:rsidP="00D00394">
            <w:pPr>
              <w:spacing w:line="360" w:lineRule="auto"/>
              <w:ind w:firstLineChars="200" w:firstLine="480"/>
              <w:jc w:val="left"/>
              <w:rPr>
                <w:rFonts w:hint="eastAsia"/>
                <w:sz w:val="24"/>
              </w:rPr>
            </w:pPr>
            <w:r w:rsidRPr="006F7EA6">
              <w:rPr>
                <w:rFonts w:ascii="MS Mincho" w:hAnsi="MS Mincho" w:cs="MS Mincho"/>
                <w:sz w:val="24"/>
              </w:rPr>
              <w:t>⑪</w:t>
            </w:r>
            <w:r w:rsidRPr="006F7EA6">
              <w:rPr>
                <w:rFonts w:hint="eastAsia"/>
                <w:sz w:val="24"/>
              </w:rPr>
              <w:t>食堂油烟（</w:t>
            </w:r>
            <w:r w:rsidRPr="006F7EA6">
              <w:rPr>
                <w:rFonts w:hint="eastAsia"/>
                <w:sz w:val="24"/>
              </w:rPr>
              <w:t>G4</w:t>
            </w:r>
            <w:r w:rsidRPr="006F7EA6">
              <w:rPr>
                <w:rFonts w:hint="eastAsia"/>
                <w:sz w:val="24"/>
              </w:rPr>
              <w:t>）</w:t>
            </w:r>
          </w:p>
          <w:p w:rsidR="007B009B" w:rsidRPr="006F7EA6" w:rsidRDefault="007B009B" w:rsidP="00D00394">
            <w:pPr>
              <w:spacing w:line="360" w:lineRule="auto"/>
              <w:ind w:firstLineChars="200" w:firstLine="480"/>
              <w:jc w:val="left"/>
              <w:rPr>
                <w:rFonts w:hint="eastAsia"/>
                <w:sz w:val="24"/>
              </w:rPr>
            </w:pPr>
            <w:r w:rsidRPr="006F7EA6">
              <w:rPr>
                <w:rFonts w:hint="eastAsia"/>
                <w:sz w:val="24"/>
              </w:rPr>
              <w:t>食堂油烟收集及处理设施见图</w:t>
            </w:r>
            <w:r w:rsidRPr="006F7EA6">
              <w:rPr>
                <w:rFonts w:hint="eastAsia"/>
                <w:sz w:val="24"/>
              </w:rPr>
              <w:t>4.2-11</w:t>
            </w:r>
            <w:r w:rsidRPr="006F7EA6">
              <w:rPr>
                <w:rFonts w:hint="eastAsia"/>
                <w:sz w:val="24"/>
              </w:rPr>
              <w:t>，废气处理系统的处理工艺为“油烟净化器”。</w:t>
            </w:r>
          </w:p>
          <w:p w:rsidR="007B009B" w:rsidRPr="006F7EA6" w:rsidRDefault="00964977" w:rsidP="00D00394">
            <w:pPr>
              <w:spacing w:line="360" w:lineRule="auto"/>
              <w:ind w:firstLineChars="200" w:firstLine="480"/>
              <w:jc w:val="left"/>
              <w:rPr>
                <w:rFonts w:hint="eastAsia"/>
                <w:sz w:val="24"/>
              </w:rPr>
            </w:pPr>
            <w:r w:rsidRPr="006F7EA6">
              <w:rPr>
                <w:rFonts w:hint="eastAsia"/>
                <w:noProof/>
                <w:sz w:val="24"/>
              </w:rPr>
              <w:pict>
                <v:shape id="_x0000_s3358" type="#_x0000_t202" style="position:absolute;left:0;text-align:left;margin-left:231.9pt;margin-top:.75pt;width:169.5pt;height:23.4pt;z-index:251960832" filled="f" stroked="f">
                  <v:textbox style="mso-next-textbox:#_x0000_s3358">
                    <w:txbxContent>
                      <w:p w:rsidR="000300A9" w:rsidRDefault="000300A9" w:rsidP="00552B87">
                        <w:pPr>
                          <w:rPr>
                            <w:rFonts w:hint="eastAsia"/>
                          </w:rPr>
                        </w:pPr>
                        <w:r>
                          <w:rPr>
                            <w:rFonts w:hint="eastAsia"/>
                          </w:rPr>
                          <w:t>专用烟道（</w:t>
                        </w:r>
                        <w:r>
                          <w:rPr>
                            <w:rFonts w:hint="eastAsia"/>
                          </w:rPr>
                          <w:t>DA001</w:t>
                        </w:r>
                        <w:r>
                          <w:rPr>
                            <w:rFonts w:hint="eastAsia"/>
                          </w:rPr>
                          <w:t>）引至楼顶排放</w:t>
                        </w:r>
                      </w:p>
                    </w:txbxContent>
                  </v:textbox>
                </v:shape>
              </w:pict>
            </w:r>
            <w:r w:rsidRPr="006F7EA6">
              <w:rPr>
                <w:rFonts w:hint="eastAsia"/>
                <w:noProof/>
                <w:sz w:val="24"/>
              </w:rPr>
              <w:pict>
                <v:line id="_x0000_s3357" style="position:absolute;left:0;text-align:left;z-index:251959808" from="216.15pt,12.05pt" to="240.8pt,12.05pt">
                  <v:stroke endarrow="block"/>
                </v:line>
              </w:pict>
            </w:r>
            <w:r w:rsidRPr="006F7EA6">
              <w:rPr>
                <w:rFonts w:hint="eastAsia"/>
                <w:noProof/>
                <w:sz w:val="24"/>
              </w:rPr>
              <w:pict>
                <v:shape id="_x0000_s3356" type="#_x0000_t202" style="position:absolute;left:0;text-align:left;margin-left:146.4pt;margin-top:.35pt;width:69.15pt;height:23.4pt;z-index:251958784">
                  <v:textbox style="mso-next-textbox:#_x0000_s3356">
                    <w:txbxContent>
                      <w:p w:rsidR="000300A9" w:rsidRDefault="000300A9" w:rsidP="00552B87">
                        <w:pPr>
                          <w:jc w:val="center"/>
                          <w:rPr>
                            <w:rFonts w:hint="eastAsia"/>
                          </w:rPr>
                        </w:pPr>
                        <w:r>
                          <w:rPr>
                            <w:rFonts w:hint="eastAsia"/>
                          </w:rPr>
                          <w:t>油烟净化器</w:t>
                        </w:r>
                      </w:p>
                    </w:txbxContent>
                  </v:textbox>
                </v:shape>
              </w:pict>
            </w:r>
            <w:r w:rsidRPr="006F7EA6">
              <w:rPr>
                <w:rFonts w:hint="eastAsia"/>
                <w:noProof/>
                <w:sz w:val="24"/>
              </w:rPr>
              <w:pict>
                <v:line id="_x0000_s3355" style="position:absolute;left:0;text-align:left;z-index:251957760" from="122.1pt,12.3pt" to="146.75pt,12.3pt">
                  <v:stroke endarrow="block"/>
                </v:line>
              </w:pict>
            </w:r>
            <w:r w:rsidRPr="006F7EA6">
              <w:rPr>
                <w:rFonts w:hint="eastAsia"/>
                <w:noProof/>
                <w:sz w:val="24"/>
              </w:rPr>
              <w:pict>
                <v:shape id="_x0000_s3354" type="#_x0000_t202" style="position:absolute;left:0;text-align:left;margin-left:73.4pt;margin-top:.55pt;width:48.2pt;height:23.4pt;z-index:251956736">
                  <v:textbox style="mso-next-textbox:#_x0000_s3354">
                    <w:txbxContent>
                      <w:p w:rsidR="000300A9" w:rsidRDefault="000300A9" w:rsidP="007B009B">
                        <w:pPr>
                          <w:jc w:val="center"/>
                          <w:rPr>
                            <w:rFonts w:hint="eastAsia"/>
                          </w:rPr>
                        </w:pPr>
                        <w:r>
                          <w:rPr>
                            <w:rFonts w:hint="eastAsia"/>
                          </w:rPr>
                          <w:t>集气罩</w:t>
                        </w:r>
                      </w:p>
                    </w:txbxContent>
                  </v:textbox>
                </v:shape>
              </w:pict>
            </w:r>
            <w:r w:rsidRPr="006F7EA6">
              <w:rPr>
                <w:rFonts w:hint="eastAsia"/>
                <w:noProof/>
                <w:sz w:val="24"/>
              </w:rPr>
              <w:pict>
                <v:line id="_x0000_s3353" style="position:absolute;left:0;text-align:left;z-index:251955712" from="49.3pt,12.05pt" to="73.95pt,12.05pt">
                  <v:stroke endarrow="block"/>
                </v:line>
              </w:pict>
            </w:r>
            <w:r w:rsidRPr="006F7EA6">
              <w:rPr>
                <w:rFonts w:hint="eastAsia"/>
                <w:noProof/>
                <w:sz w:val="24"/>
              </w:rPr>
              <w:pict>
                <v:shape id="_x0000_s3352" type="#_x0000_t202" style="position:absolute;left:0;text-align:left;margin-left:-7.1pt;margin-top:1.65pt;width:63pt;height:23.25pt;z-index:251954688" filled="f" stroked="f">
                  <v:textbox style="mso-next-textbox:#_x0000_s3352">
                    <w:txbxContent>
                      <w:p w:rsidR="000300A9" w:rsidRDefault="000300A9" w:rsidP="007B009B">
                        <w:pPr>
                          <w:jc w:val="center"/>
                          <w:rPr>
                            <w:rFonts w:hint="eastAsia"/>
                          </w:rPr>
                        </w:pPr>
                        <w:r>
                          <w:rPr>
                            <w:rFonts w:hint="eastAsia"/>
                          </w:rPr>
                          <w:t>食堂油烟</w:t>
                        </w:r>
                      </w:p>
                    </w:txbxContent>
                  </v:textbox>
                </v:shape>
              </w:pict>
            </w:r>
          </w:p>
          <w:p w:rsidR="007B009B" w:rsidRPr="006F7EA6" w:rsidRDefault="00552B87" w:rsidP="00D00394">
            <w:pPr>
              <w:spacing w:line="360" w:lineRule="auto"/>
              <w:ind w:firstLineChars="200" w:firstLine="480"/>
              <w:jc w:val="left"/>
              <w:rPr>
                <w:rFonts w:hint="eastAsia"/>
                <w:sz w:val="24"/>
              </w:rPr>
            </w:pPr>
            <w:r w:rsidRPr="006F7EA6">
              <w:rPr>
                <w:rFonts w:hint="eastAsia"/>
                <w:noProof/>
                <w:sz w:val="24"/>
              </w:rPr>
              <w:pict>
                <v:shape id="_x0000_s3359" type="#_x0000_t202" style="position:absolute;left:0;text-align:left;margin-left:111.7pt;margin-top:10.35pt;width:188.9pt;height:23.4pt;z-index:251961856" filled="f" stroked="f">
                  <v:textbox style="mso-next-textbox:#_x0000_s3359">
                    <w:txbxContent>
                      <w:p w:rsidR="000300A9" w:rsidRPr="004D0D77" w:rsidRDefault="000300A9" w:rsidP="00552B87">
                        <w:pPr>
                          <w:rPr>
                            <w:rFonts w:hint="eastAsia"/>
                            <w:b/>
                          </w:rPr>
                        </w:pPr>
                        <w:r w:rsidRPr="004D0D77">
                          <w:rPr>
                            <w:rFonts w:hint="eastAsia"/>
                            <w:b/>
                          </w:rPr>
                          <w:t>图</w:t>
                        </w:r>
                        <w:r>
                          <w:rPr>
                            <w:rFonts w:hint="eastAsia"/>
                            <w:b/>
                          </w:rPr>
                          <w:t>4.2-11</w:t>
                        </w:r>
                        <w:r w:rsidRPr="004D0D77">
                          <w:rPr>
                            <w:rFonts w:hint="eastAsia"/>
                            <w:b/>
                          </w:rPr>
                          <w:t xml:space="preserve">  </w:t>
                        </w:r>
                        <w:r>
                          <w:rPr>
                            <w:rFonts w:hint="eastAsia"/>
                            <w:b/>
                          </w:rPr>
                          <w:t>食堂油烟</w:t>
                        </w:r>
                        <w:r w:rsidRPr="004D0D77">
                          <w:rPr>
                            <w:rFonts w:hint="eastAsia"/>
                            <w:b/>
                          </w:rPr>
                          <w:t>收集处理方式图</w:t>
                        </w:r>
                      </w:p>
                    </w:txbxContent>
                  </v:textbox>
                </v:shape>
              </w:pict>
            </w:r>
          </w:p>
          <w:p w:rsidR="00913A5F" w:rsidRPr="006F7EA6" w:rsidRDefault="00913A5F" w:rsidP="00D00394">
            <w:pPr>
              <w:spacing w:line="360" w:lineRule="auto"/>
              <w:ind w:firstLineChars="200" w:firstLine="480"/>
              <w:jc w:val="left"/>
              <w:rPr>
                <w:rFonts w:hint="eastAsia"/>
                <w:sz w:val="24"/>
              </w:rPr>
            </w:pPr>
          </w:p>
          <w:p w:rsidR="001974F4" w:rsidRPr="006F7EA6" w:rsidRDefault="00552B87" w:rsidP="00D00394">
            <w:pPr>
              <w:spacing w:line="360" w:lineRule="auto"/>
              <w:ind w:firstLineChars="200" w:firstLine="480"/>
              <w:jc w:val="left"/>
              <w:rPr>
                <w:rFonts w:hint="eastAsia"/>
                <w:sz w:val="24"/>
              </w:rPr>
            </w:pPr>
            <w:r w:rsidRPr="006F7EA6">
              <w:rPr>
                <w:rFonts w:hint="eastAsia"/>
                <w:sz w:val="24"/>
              </w:rPr>
              <w:lastRenderedPageBreak/>
              <w:t>（</w:t>
            </w:r>
            <w:r w:rsidRPr="006F7EA6">
              <w:rPr>
                <w:rFonts w:hint="eastAsia"/>
                <w:sz w:val="24"/>
              </w:rPr>
              <w:t>2</w:t>
            </w:r>
            <w:r w:rsidRPr="006F7EA6">
              <w:rPr>
                <w:rFonts w:hint="eastAsia"/>
                <w:sz w:val="24"/>
              </w:rPr>
              <w:t>）</w:t>
            </w:r>
            <w:r w:rsidR="009A1959" w:rsidRPr="006F7EA6">
              <w:rPr>
                <w:rFonts w:hint="eastAsia"/>
                <w:sz w:val="24"/>
              </w:rPr>
              <w:t>污染防治措施可行性分析</w:t>
            </w:r>
          </w:p>
          <w:p w:rsidR="009A1959" w:rsidRPr="006F7EA6" w:rsidRDefault="009A1959" w:rsidP="00D00394">
            <w:pPr>
              <w:spacing w:line="360" w:lineRule="auto"/>
              <w:ind w:firstLineChars="200" w:firstLine="480"/>
              <w:jc w:val="left"/>
              <w:rPr>
                <w:rFonts w:hint="eastAsia"/>
                <w:sz w:val="24"/>
              </w:rPr>
            </w:pPr>
            <w:r w:rsidRPr="006F7EA6">
              <w:rPr>
                <w:rFonts w:hint="eastAsia"/>
                <w:sz w:val="24"/>
              </w:rPr>
              <w:t>①切割粉尘</w:t>
            </w:r>
          </w:p>
          <w:p w:rsidR="009A1959" w:rsidRPr="006F7EA6" w:rsidRDefault="00636680" w:rsidP="00D00394">
            <w:pPr>
              <w:spacing w:line="360" w:lineRule="auto"/>
              <w:ind w:firstLineChars="200" w:firstLine="480"/>
              <w:jc w:val="left"/>
              <w:rPr>
                <w:rFonts w:hint="eastAsia"/>
                <w:sz w:val="24"/>
              </w:rPr>
            </w:pPr>
            <w:r w:rsidRPr="006F7EA6">
              <w:rPr>
                <w:rFonts w:hint="eastAsia"/>
                <w:sz w:val="24"/>
              </w:rPr>
              <w:t>切割粉尘</w:t>
            </w:r>
            <w:r w:rsidR="00950E19" w:rsidRPr="006F7EA6">
              <w:rPr>
                <w:rFonts w:hint="eastAsia"/>
                <w:sz w:val="24"/>
              </w:rPr>
              <w:t>经移动式布袋除尘器处理后于车间内排放；采取的处理措施为</w:t>
            </w:r>
            <w:r w:rsidR="0075041F" w:rsidRPr="006F7EA6">
              <w:rPr>
                <w:sz w:val="24"/>
              </w:rPr>
              <w:t>《排污</w:t>
            </w:r>
            <w:r w:rsidR="0075041F" w:rsidRPr="006F7EA6">
              <w:rPr>
                <w:rFonts w:hint="eastAsia"/>
                <w:sz w:val="24"/>
              </w:rPr>
              <w:t>许可证申请与核发技术规范</w:t>
            </w:r>
            <w:r w:rsidR="0075041F" w:rsidRPr="006F7EA6">
              <w:rPr>
                <w:sz w:val="24"/>
              </w:rPr>
              <w:t xml:space="preserve"> </w:t>
            </w:r>
            <w:r w:rsidR="0075041F" w:rsidRPr="006F7EA6">
              <w:rPr>
                <w:rFonts w:hint="eastAsia"/>
                <w:sz w:val="24"/>
              </w:rPr>
              <w:t>汽车制造</w:t>
            </w:r>
            <w:r w:rsidR="0075041F" w:rsidRPr="006F7EA6">
              <w:rPr>
                <w:sz w:val="24"/>
              </w:rPr>
              <w:t>》</w:t>
            </w:r>
            <w:r w:rsidR="0075041F" w:rsidRPr="006F7EA6">
              <w:rPr>
                <w:rFonts w:hint="eastAsia"/>
                <w:sz w:val="24"/>
              </w:rPr>
              <w:t>（</w:t>
            </w:r>
            <w:r w:rsidR="0075041F" w:rsidRPr="006F7EA6">
              <w:rPr>
                <w:sz w:val="24"/>
              </w:rPr>
              <w:t>HJ</w:t>
            </w:r>
            <w:r w:rsidR="0075041F" w:rsidRPr="006F7EA6">
              <w:rPr>
                <w:rFonts w:hint="eastAsia"/>
                <w:sz w:val="24"/>
              </w:rPr>
              <w:t>971</w:t>
            </w:r>
            <w:r w:rsidR="0075041F" w:rsidRPr="006F7EA6">
              <w:rPr>
                <w:sz w:val="24"/>
              </w:rPr>
              <w:t>-201</w:t>
            </w:r>
            <w:r w:rsidR="0075041F" w:rsidRPr="006F7EA6">
              <w:rPr>
                <w:rFonts w:hint="eastAsia"/>
                <w:sz w:val="24"/>
              </w:rPr>
              <w:t>8</w:t>
            </w:r>
            <w:r w:rsidR="0075041F" w:rsidRPr="006F7EA6">
              <w:rPr>
                <w:rFonts w:hint="eastAsia"/>
                <w:sz w:val="24"/>
              </w:rPr>
              <w:t>）中表</w:t>
            </w:r>
            <w:r w:rsidR="0075041F" w:rsidRPr="006F7EA6">
              <w:rPr>
                <w:rFonts w:hint="eastAsia"/>
                <w:sz w:val="24"/>
              </w:rPr>
              <w:t>25</w:t>
            </w:r>
            <w:r w:rsidR="0075041F" w:rsidRPr="006F7EA6">
              <w:rPr>
                <w:rFonts w:hint="eastAsia"/>
                <w:sz w:val="24"/>
              </w:rPr>
              <w:t>废气污染治理推荐的可行技术，废气治理设施可行。</w:t>
            </w:r>
          </w:p>
          <w:p w:rsidR="00636680" w:rsidRPr="006F7EA6" w:rsidRDefault="00636680" w:rsidP="00D00394">
            <w:pPr>
              <w:spacing w:line="360" w:lineRule="auto"/>
              <w:ind w:firstLineChars="200" w:firstLine="480"/>
              <w:jc w:val="left"/>
              <w:rPr>
                <w:rFonts w:hint="eastAsia"/>
                <w:sz w:val="24"/>
              </w:rPr>
            </w:pPr>
            <w:r w:rsidRPr="006F7EA6">
              <w:rPr>
                <w:rFonts w:hint="eastAsia"/>
                <w:sz w:val="24"/>
              </w:rPr>
              <w:t>②打磨粉尘</w:t>
            </w:r>
          </w:p>
          <w:p w:rsidR="00636680" w:rsidRPr="006F7EA6" w:rsidRDefault="0075041F" w:rsidP="00D00394">
            <w:pPr>
              <w:spacing w:line="360" w:lineRule="auto"/>
              <w:ind w:firstLineChars="200" w:firstLine="480"/>
              <w:jc w:val="left"/>
              <w:rPr>
                <w:rFonts w:hint="eastAsia"/>
                <w:sz w:val="24"/>
              </w:rPr>
            </w:pPr>
            <w:r w:rsidRPr="006F7EA6">
              <w:rPr>
                <w:rFonts w:hint="eastAsia"/>
                <w:sz w:val="24"/>
              </w:rPr>
              <w:t>打磨粉尘经移动式布袋除尘器处理后于车间内排放；采取的处理措施为</w:t>
            </w:r>
            <w:r w:rsidRPr="006F7EA6">
              <w:rPr>
                <w:sz w:val="24"/>
              </w:rPr>
              <w:t>《排污</w:t>
            </w:r>
            <w:r w:rsidRPr="006F7EA6">
              <w:rPr>
                <w:rFonts w:hint="eastAsia"/>
                <w:sz w:val="24"/>
              </w:rPr>
              <w:t>许可证申请与核发技术规范</w:t>
            </w:r>
            <w:r w:rsidRPr="006F7EA6">
              <w:rPr>
                <w:sz w:val="24"/>
              </w:rPr>
              <w:t xml:space="preserve"> </w:t>
            </w:r>
            <w:r w:rsidRPr="006F7EA6">
              <w:rPr>
                <w:rFonts w:hint="eastAsia"/>
                <w:sz w:val="24"/>
              </w:rPr>
              <w:t>汽车制造</w:t>
            </w:r>
            <w:r w:rsidRPr="006F7EA6">
              <w:rPr>
                <w:sz w:val="24"/>
              </w:rPr>
              <w:t>》</w:t>
            </w:r>
            <w:r w:rsidRPr="006F7EA6">
              <w:rPr>
                <w:rFonts w:hint="eastAsia"/>
                <w:sz w:val="24"/>
              </w:rPr>
              <w:t>（</w:t>
            </w:r>
            <w:r w:rsidRPr="006F7EA6">
              <w:rPr>
                <w:sz w:val="24"/>
              </w:rPr>
              <w:t>HJ</w:t>
            </w:r>
            <w:r w:rsidRPr="006F7EA6">
              <w:rPr>
                <w:rFonts w:hint="eastAsia"/>
                <w:sz w:val="24"/>
              </w:rPr>
              <w:t>971</w:t>
            </w:r>
            <w:r w:rsidRPr="006F7EA6">
              <w:rPr>
                <w:sz w:val="24"/>
              </w:rPr>
              <w:t>-201</w:t>
            </w:r>
            <w:r w:rsidRPr="006F7EA6">
              <w:rPr>
                <w:rFonts w:hint="eastAsia"/>
                <w:sz w:val="24"/>
              </w:rPr>
              <w:t>8</w:t>
            </w:r>
            <w:r w:rsidRPr="006F7EA6">
              <w:rPr>
                <w:rFonts w:hint="eastAsia"/>
                <w:sz w:val="24"/>
              </w:rPr>
              <w:t>）中表</w:t>
            </w:r>
            <w:r w:rsidRPr="006F7EA6">
              <w:rPr>
                <w:rFonts w:hint="eastAsia"/>
                <w:sz w:val="24"/>
              </w:rPr>
              <w:t>25</w:t>
            </w:r>
            <w:r w:rsidRPr="006F7EA6">
              <w:rPr>
                <w:rFonts w:hint="eastAsia"/>
                <w:sz w:val="24"/>
              </w:rPr>
              <w:t>废气污染治理推荐的可行技术，废气治理设施可行。</w:t>
            </w:r>
          </w:p>
          <w:p w:rsidR="00636680" w:rsidRPr="006F7EA6" w:rsidRDefault="00636680" w:rsidP="00D00394">
            <w:pPr>
              <w:spacing w:line="360" w:lineRule="auto"/>
              <w:ind w:firstLineChars="200" w:firstLine="480"/>
              <w:jc w:val="left"/>
              <w:rPr>
                <w:rFonts w:hint="eastAsia"/>
                <w:sz w:val="24"/>
              </w:rPr>
            </w:pPr>
            <w:r w:rsidRPr="006F7EA6">
              <w:rPr>
                <w:rFonts w:hint="eastAsia"/>
                <w:sz w:val="24"/>
              </w:rPr>
              <w:t>③焊接烟尘</w:t>
            </w:r>
          </w:p>
          <w:p w:rsidR="00636680" w:rsidRPr="006F7EA6" w:rsidRDefault="0075041F" w:rsidP="00D00394">
            <w:pPr>
              <w:spacing w:line="360" w:lineRule="auto"/>
              <w:ind w:firstLineChars="200" w:firstLine="480"/>
              <w:jc w:val="left"/>
              <w:rPr>
                <w:rFonts w:hint="eastAsia"/>
                <w:sz w:val="24"/>
              </w:rPr>
            </w:pPr>
            <w:r w:rsidRPr="006F7EA6">
              <w:rPr>
                <w:rFonts w:hint="eastAsia"/>
                <w:sz w:val="24"/>
              </w:rPr>
              <w:t>焊接烟尘经</w:t>
            </w:r>
            <w:r w:rsidRPr="006F7EA6">
              <w:rPr>
                <w:rFonts w:hint="eastAsia"/>
                <w:sz w:val="24"/>
                <w:lang w:val="en-US"/>
              </w:rPr>
              <w:t>移动式焊烟净化器</w:t>
            </w:r>
            <w:r w:rsidRPr="006F7EA6">
              <w:rPr>
                <w:rFonts w:hint="eastAsia"/>
                <w:sz w:val="24"/>
              </w:rPr>
              <w:t>处理后于车间内排放；采取的处理措施为</w:t>
            </w:r>
            <w:r w:rsidRPr="006F7EA6">
              <w:rPr>
                <w:sz w:val="24"/>
              </w:rPr>
              <w:t>《排污</w:t>
            </w:r>
            <w:r w:rsidRPr="006F7EA6">
              <w:rPr>
                <w:rFonts w:hint="eastAsia"/>
                <w:sz w:val="24"/>
              </w:rPr>
              <w:t>许可证申请与核发技术规范</w:t>
            </w:r>
            <w:r w:rsidRPr="006F7EA6">
              <w:rPr>
                <w:sz w:val="24"/>
              </w:rPr>
              <w:t xml:space="preserve"> </w:t>
            </w:r>
            <w:r w:rsidRPr="006F7EA6">
              <w:rPr>
                <w:rFonts w:hint="eastAsia"/>
                <w:sz w:val="24"/>
              </w:rPr>
              <w:t>汽车制造</w:t>
            </w:r>
            <w:r w:rsidRPr="006F7EA6">
              <w:rPr>
                <w:sz w:val="24"/>
              </w:rPr>
              <w:t>》</w:t>
            </w:r>
            <w:r w:rsidRPr="006F7EA6">
              <w:rPr>
                <w:rFonts w:hint="eastAsia"/>
                <w:sz w:val="24"/>
              </w:rPr>
              <w:t>（</w:t>
            </w:r>
            <w:r w:rsidRPr="006F7EA6">
              <w:rPr>
                <w:sz w:val="24"/>
              </w:rPr>
              <w:t>HJ</w:t>
            </w:r>
            <w:r w:rsidRPr="006F7EA6">
              <w:rPr>
                <w:rFonts w:hint="eastAsia"/>
                <w:sz w:val="24"/>
              </w:rPr>
              <w:t>971</w:t>
            </w:r>
            <w:r w:rsidRPr="006F7EA6">
              <w:rPr>
                <w:sz w:val="24"/>
              </w:rPr>
              <w:t>-201</w:t>
            </w:r>
            <w:r w:rsidRPr="006F7EA6">
              <w:rPr>
                <w:rFonts w:hint="eastAsia"/>
                <w:sz w:val="24"/>
              </w:rPr>
              <w:t>8</w:t>
            </w:r>
            <w:r w:rsidRPr="006F7EA6">
              <w:rPr>
                <w:rFonts w:hint="eastAsia"/>
                <w:sz w:val="24"/>
              </w:rPr>
              <w:t>）中表</w:t>
            </w:r>
            <w:r w:rsidRPr="006F7EA6">
              <w:rPr>
                <w:rFonts w:hint="eastAsia"/>
                <w:sz w:val="24"/>
              </w:rPr>
              <w:t>25</w:t>
            </w:r>
            <w:r w:rsidRPr="006F7EA6">
              <w:rPr>
                <w:rFonts w:hint="eastAsia"/>
                <w:sz w:val="24"/>
              </w:rPr>
              <w:t>废气污染治理推荐的可行技术，废气治理设施可行。</w:t>
            </w:r>
          </w:p>
          <w:p w:rsidR="00636680" w:rsidRPr="006F7EA6" w:rsidRDefault="00636680" w:rsidP="00D00394">
            <w:pPr>
              <w:spacing w:line="360" w:lineRule="auto"/>
              <w:ind w:firstLineChars="200" w:firstLine="480"/>
              <w:jc w:val="left"/>
              <w:rPr>
                <w:rFonts w:hint="eastAsia"/>
                <w:sz w:val="24"/>
              </w:rPr>
            </w:pPr>
            <w:r w:rsidRPr="006F7EA6">
              <w:rPr>
                <w:rFonts w:hint="eastAsia"/>
                <w:sz w:val="24"/>
              </w:rPr>
              <w:t>④下料粉尘</w:t>
            </w:r>
          </w:p>
          <w:p w:rsidR="00636680" w:rsidRPr="006F7EA6" w:rsidRDefault="0075041F" w:rsidP="00D00394">
            <w:pPr>
              <w:spacing w:line="360" w:lineRule="auto"/>
              <w:ind w:firstLineChars="200" w:firstLine="480"/>
              <w:jc w:val="left"/>
              <w:rPr>
                <w:rFonts w:hint="eastAsia"/>
                <w:sz w:val="24"/>
              </w:rPr>
            </w:pPr>
            <w:r w:rsidRPr="006F7EA6">
              <w:rPr>
                <w:rFonts w:hint="eastAsia"/>
                <w:sz w:val="24"/>
              </w:rPr>
              <w:t>拟建项目下料工序依托现有工程的锯床进行切割下料，现有工程木板下料粉尘经</w:t>
            </w:r>
            <w:r w:rsidRPr="006F7EA6">
              <w:rPr>
                <w:rFonts w:hint="eastAsia"/>
                <w:sz w:val="24"/>
                <w:lang w:bidi="en-US"/>
              </w:rPr>
              <w:t>滤芯式除尘器</w:t>
            </w:r>
            <w:r w:rsidRPr="006F7EA6">
              <w:rPr>
                <w:rFonts w:hint="eastAsia"/>
                <w:sz w:val="24"/>
              </w:rPr>
              <w:t>处理后，通过</w:t>
            </w:r>
            <w:r w:rsidRPr="006F7EA6">
              <w:rPr>
                <w:rFonts w:hint="eastAsia"/>
                <w:sz w:val="24"/>
              </w:rPr>
              <w:t>1</w:t>
            </w:r>
            <w:r w:rsidRPr="006F7EA6">
              <w:rPr>
                <w:rFonts w:hint="eastAsia"/>
                <w:sz w:val="24"/>
              </w:rPr>
              <w:t>根</w:t>
            </w:r>
            <w:r w:rsidRPr="006F7EA6">
              <w:rPr>
                <w:rFonts w:hint="eastAsia"/>
                <w:sz w:val="24"/>
              </w:rPr>
              <w:t>15m</w:t>
            </w:r>
            <w:r w:rsidRPr="006F7EA6">
              <w:rPr>
                <w:rFonts w:hint="eastAsia"/>
                <w:sz w:val="24"/>
              </w:rPr>
              <w:t>高排气筒</w:t>
            </w:r>
            <w:r w:rsidR="00964977" w:rsidRPr="006F7EA6">
              <w:rPr>
                <w:rFonts w:hint="eastAsia"/>
                <w:sz w:val="24"/>
              </w:rPr>
              <w:t>（</w:t>
            </w:r>
            <w:r w:rsidR="00964977" w:rsidRPr="006F7EA6">
              <w:rPr>
                <w:rFonts w:hint="eastAsia"/>
                <w:sz w:val="24"/>
              </w:rPr>
              <w:t>DA002</w:t>
            </w:r>
            <w:r w:rsidR="00964977" w:rsidRPr="006F7EA6">
              <w:rPr>
                <w:rFonts w:hint="eastAsia"/>
                <w:sz w:val="24"/>
              </w:rPr>
              <w:t>）</w:t>
            </w:r>
            <w:r w:rsidRPr="006F7EA6">
              <w:rPr>
                <w:rFonts w:hint="eastAsia"/>
                <w:sz w:val="24"/>
              </w:rPr>
              <w:t>排放。根据现有工程木板下料粉尘监测数据结果可知，废气可达标排放，废气治理设施可行。</w:t>
            </w:r>
          </w:p>
          <w:p w:rsidR="00636680" w:rsidRPr="006F7EA6" w:rsidRDefault="00636680" w:rsidP="00D00394">
            <w:pPr>
              <w:spacing w:line="360" w:lineRule="auto"/>
              <w:ind w:firstLineChars="200" w:firstLine="480"/>
              <w:jc w:val="left"/>
              <w:rPr>
                <w:rFonts w:hint="eastAsia"/>
                <w:sz w:val="24"/>
              </w:rPr>
            </w:pPr>
            <w:r w:rsidRPr="006F7EA6">
              <w:rPr>
                <w:rFonts w:hint="eastAsia"/>
                <w:sz w:val="24"/>
              </w:rPr>
              <w:t>⑤发泡废气</w:t>
            </w:r>
          </w:p>
          <w:p w:rsidR="00636680" w:rsidRPr="006F7EA6" w:rsidRDefault="00507DEE" w:rsidP="00D00394">
            <w:pPr>
              <w:spacing w:line="360" w:lineRule="auto"/>
              <w:ind w:firstLineChars="200" w:firstLine="480"/>
              <w:jc w:val="left"/>
              <w:rPr>
                <w:rFonts w:hint="eastAsia"/>
                <w:sz w:val="24"/>
              </w:rPr>
            </w:pPr>
            <w:r w:rsidRPr="006F7EA6">
              <w:rPr>
                <w:rFonts w:hint="eastAsia"/>
                <w:sz w:val="24"/>
              </w:rPr>
              <w:t>发泡废气集中收集后经“</w:t>
            </w:r>
            <w:r w:rsidRPr="006F7EA6">
              <w:rPr>
                <w:rFonts w:hint="eastAsia"/>
                <w:sz w:val="24"/>
              </w:rPr>
              <w:t>UV</w:t>
            </w:r>
            <w:r w:rsidRPr="006F7EA6">
              <w:rPr>
                <w:rFonts w:hint="eastAsia"/>
                <w:sz w:val="24"/>
              </w:rPr>
              <w:t>光催化氧化</w:t>
            </w:r>
            <w:r w:rsidRPr="006F7EA6">
              <w:rPr>
                <w:rFonts w:hint="eastAsia"/>
                <w:sz w:val="24"/>
              </w:rPr>
              <w:t>+</w:t>
            </w:r>
            <w:r w:rsidRPr="006F7EA6">
              <w:rPr>
                <w:rFonts w:hint="eastAsia"/>
                <w:sz w:val="24"/>
              </w:rPr>
              <w:t>活性炭”处理后通过</w:t>
            </w:r>
            <w:r w:rsidRPr="006F7EA6">
              <w:rPr>
                <w:rFonts w:hint="eastAsia"/>
                <w:sz w:val="24"/>
              </w:rPr>
              <w:t>1</w:t>
            </w:r>
            <w:r w:rsidRPr="006F7EA6">
              <w:rPr>
                <w:rFonts w:hint="eastAsia"/>
                <w:sz w:val="24"/>
              </w:rPr>
              <w:t>根</w:t>
            </w:r>
            <w:r w:rsidRPr="006F7EA6">
              <w:rPr>
                <w:sz w:val="24"/>
              </w:rPr>
              <w:t>15m</w:t>
            </w:r>
            <w:r w:rsidRPr="006F7EA6">
              <w:rPr>
                <w:sz w:val="24"/>
              </w:rPr>
              <w:t>高排气筒</w:t>
            </w:r>
            <w:r w:rsidR="00964977" w:rsidRPr="006F7EA6">
              <w:rPr>
                <w:rFonts w:hint="eastAsia"/>
                <w:sz w:val="24"/>
              </w:rPr>
              <w:t>（</w:t>
            </w:r>
            <w:r w:rsidR="00964977" w:rsidRPr="006F7EA6">
              <w:rPr>
                <w:rFonts w:hint="eastAsia"/>
                <w:sz w:val="24"/>
              </w:rPr>
              <w:t>DA008</w:t>
            </w:r>
            <w:r w:rsidR="00964977" w:rsidRPr="006F7EA6">
              <w:rPr>
                <w:rFonts w:hint="eastAsia"/>
                <w:sz w:val="24"/>
              </w:rPr>
              <w:t>）</w:t>
            </w:r>
            <w:r w:rsidRPr="006F7EA6">
              <w:rPr>
                <w:sz w:val="24"/>
              </w:rPr>
              <w:t>排放</w:t>
            </w:r>
            <w:r w:rsidR="00025DF7" w:rsidRPr="006F7EA6">
              <w:rPr>
                <w:rFonts w:hint="eastAsia"/>
                <w:sz w:val="24"/>
              </w:rPr>
              <w:t>；采取的处理措施为</w:t>
            </w:r>
            <w:r w:rsidR="00025DF7" w:rsidRPr="006F7EA6">
              <w:rPr>
                <w:sz w:val="24"/>
              </w:rPr>
              <w:t>《排污</w:t>
            </w:r>
            <w:r w:rsidR="00025DF7" w:rsidRPr="006F7EA6">
              <w:rPr>
                <w:rFonts w:hint="eastAsia"/>
                <w:sz w:val="24"/>
              </w:rPr>
              <w:t>许可证申请与核发技术规范</w:t>
            </w:r>
            <w:r w:rsidR="00025DF7" w:rsidRPr="006F7EA6">
              <w:rPr>
                <w:sz w:val="24"/>
              </w:rPr>
              <w:t xml:space="preserve"> </w:t>
            </w:r>
            <w:r w:rsidR="00025DF7" w:rsidRPr="006F7EA6">
              <w:rPr>
                <w:rFonts w:hint="eastAsia"/>
                <w:sz w:val="24"/>
              </w:rPr>
              <w:t>橡胶和塑料制品工业</w:t>
            </w:r>
            <w:r w:rsidR="00025DF7" w:rsidRPr="006F7EA6">
              <w:rPr>
                <w:sz w:val="24"/>
              </w:rPr>
              <w:t>》</w:t>
            </w:r>
            <w:r w:rsidR="00025DF7" w:rsidRPr="006F7EA6">
              <w:rPr>
                <w:rFonts w:hint="eastAsia"/>
                <w:sz w:val="24"/>
              </w:rPr>
              <w:t>（</w:t>
            </w:r>
            <w:r w:rsidR="00025DF7" w:rsidRPr="006F7EA6">
              <w:rPr>
                <w:sz w:val="24"/>
              </w:rPr>
              <w:t>HJ</w:t>
            </w:r>
            <w:r w:rsidR="00651C2D" w:rsidRPr="006F7EA6">
              <w:rPr>
                <w:rFonts w:hint="eastAsia"/>
                <w:sz w:val="24"/>
              </w:rPr>
              <w:t>1122</w:t>
            </w:r>
            <w:r w:rsidR="00025DF7" w:rsidRPr="006F7EA6">
              <w:rPr>
                <w:sz w:val="24"/>
              </w:rPr>
              <w:t>-20</w:t>
            </w:r>
            <w:r w:rsidR="00651C2D" w:rsidRPr="006F7EA6">
              <w:rPr>
                <w:rFonts w:hint="eastAsia"/>
                <w:sz w:val="24"/>
              </w:rPr>
              <w:t>20</w:t>
            </w:r>
            <w:r w:rsidR="00025DF7" w:rsidRPr="006F7EA6">
              <w:rPr>
                <w:rFonts w:hint="eastAsia"/>
                <w:sz w:val="24"/>
              </w:rPr>
              <w:t>）</w:t>
            </w:r>
            <w:r w:rsidR="00651C2D" w:rsidRPr="006F7EA6">
              <w:rPr>
                <w:rFonts w:hint="eastAsia"/>
                <w:sz w:val="24"/>
              </w:rPr>
              <w:t>中表</w:t>
            </w:r>
            <w:r w:rsidR="00651C2D" w:rsidRPr="006F7EA6">
              <w:rPr>
                <w:rFonts w:hint="eastAsia"/>
                <w:sz w:val="24"/>
              </w:rPr>
              <w:t>A.</w:t>
            </w:r>
            <w:r w:rsidR="00E852FA" w:rsidRPr="006F7EA6">
              <w:rPr>
                <w:rFonts w:hint="eastAsia"/>
                <w:sz w:val="24"/>
              </w:rPr>
              <w:t>2</w:t>
            </w:r>
            <w:r w:rsidR="00651C2D" w:rsidRPr="006F7EA6">
              <w:rPr>
                <w:rFonts w:hint="eastAsia"/>
                <w:sz w:val="24"/>
              </w:rPr>
              <w:t>废气污染防治可行技术，非甲烷总烃排放</w:t>
            </w:r>
            <w:r w:rsidR="00651C2D" w:rsidRPr="006F7EA6">
              <w:rPr>
                <w:rFonts w:hint="eastAsia"/>
                <w:sz w:val="24"/>
                <w:lang w:val="en-US"/>
              </w:rPr>
              <w:t>速率为</w:t>
            </w:r>
            <w:r w:rsidR="00651C2D" w:rsidRPr="006F7EA6">
              <w:rPr>
                <w:rFonts w:hint="eastAsia"/>
                <w:sz w:val="24"/>
                <w:lang w:val="en-US"/>
              </w:rPr>
              <w:t>0.525kg/h</w:t>
            </w:r>
            <w:r w:rsidR="00651C2D" w:rsidRPr="006F7EA6">
              <w:rPr>
                <w:rFonts w:hint="eastAsia"/>
                <w:sz w:val="24"/>
                <w:lang w:val="en-US"/>
              </w:rPr>
              <w:t>，排放浓度为</w:t>
            </w:r>
            <w:r w:rsidR="00651C2D" w:rsidRPr="006F7EA6">
              <w:rPr>
                <w:rFonts w:hint="eastAsia"/>
                <w:sz w:val="24"/>
                <w:lang w:val="en-US"/>
              </w:rPr>
              <w:t>65.63mg/m</w:t>
            </w:r>
            <w:r w:rsidR="00651C2D" w:rsidRPr="006F7EA6">
              <w:rPr>
                <w:rFonts w:hint="eastAsia"/>
                <w:sz w:val="24"/>
                <w:vertAlign w:val="superscript"/>
                <w:lang w:val="en-US"/>
              </w:rPr>
              <w:t>3</w:t>
            </w:r>
            <w:r w:rsidR="00651C2D" w:rsidRPr="006F7EA6">
              <w:rPr>
                <w:rFonts w:hint="eastAsia"/>
                <w:sz w:val="24"/>
                <w:lang w:val="en-US"/>
              </w:rPr>
              <w:t>，满足</w:t>
            </w:r>
            <w:r w:rsidR="00651C2D" w:rsidRPr="006F7EA6">
              <w:rPr>
                <w:sz w:val="24"/>
              </w:rPr>
              <w:t>《</w:t>
            </w:r>
            <w:r w:rsidR="00651C2D" w:rsidRPr="006F7EA6">
              <w:rPr>
                <w:rFonts w:hint="eastAsia"/>
                <w:sz w:val="24"/>
              </w:rPr>
              <w:t>合成树脂工业污染物</w:t>
            </w:r>
            <w:r w:rsidR="00651C2D" w:rsidRPr="006F7EA6">
              <w:rPr>
                <w:sz w:val="24"/>
              </w:rPr>
              <w:t>排放标准》</w:t>
            </w:r>
            <w:r w:rsidR="00651C2D" w:rsidRPr="006F7EA6">
              <w:rPr>
                <w:rFonts w:hint="eastAsia"/>
                <w:sz w:val="24"/>
              </w:rPr>
              <w:t>（</w:t>
            </w:r>
            <w:r w:rsidR="00651C2D" w:rsidRPr="006F7EA6">
              <w:rPr>
                <w:rFonts w:hint="eastAsia"/>
                <w:sz w:val="24"/>
              </w:rPr>
              <w:t>G</w:t>
            </w:r>
            <w:r w:rsidR="00651C2D" w:rsidRPr="006F7EA6">
              <w:rPr>
                <w:sz w:val="24"/>
              </w:rPr>
              <w:t>B</w:t>
            </w:r>
            <w:r w:rsidR="00651C2D" w:rsidRPr="006F7EA6">
              <w:rPr>
                <w:rFonts w:hint="eastAsia"/>
                <w:sz w:val="24"/>
              </w:rPr>
              <w:t>31572</w:t>
            </w:r>
            <w:r w:rsidR="00651C2D" w:rsidRPr="006F7EA6">
              <w:rPr>
                <w:sz w:val="24"/>
              </w:rPr>
              <w:t>-</w:t>
            </w:r>
            <w:r w:rsidR="00651C2D" w:rsidRPr="006F7EA6">
              <w:rPr>
                <w:rFonts w:hint="eastAsia"/>
                <w:sz w:val="24"/>
              </w:rPr>
              <w:t>2015</w:t>
            </w:r>
            <w:r w:rsidR="00651C2D" w:rsidRPr="006F7EA6">
              <w:rPr>
                <w:rFonts w:hint="eastAsia"/>
                <w:sz w:val="24"/>
              </w:rPr>
              <w:t>）排放限值要求。</w:t>
            </w:r>
          </w:p>
          <w:p w:rsidR="00636680" w:rsidRPr="006F7EA6" w:rsidRDefault="00636680" w:rsidP="00D00394">
            <w:pPr>
              <w:spacing w:line="360" w:lineRule="auto"/>
              <w:ind w:firstLineChars="200" w:firstLine="480"/>
              <w:jc w:val="left"/>
              <w:rPr>
                <w:rFonts w:hint="eastAsia"/>
                <w:sz w:val="24"/>
              </w:rPr>
            </w:pPr>
            <w:r w:rsidRPr="006F7EA6">
              <w:rPr>
                <w:rFonts w:hint="eastAsia"/>
                <w:sz w:val="24"/>
              </w:rPr>
              <w:t>⑥粘合废气</w:t>
            </w:r>
          </w:p>
          <w:p w:rsidR="00651C2D" w:rsidRPr="006F7EA6" w:rsidRDefault="00651C2D" w:rsidP="00D00394">
            <w:pPr>
              <w:spacing w:line="360" w:lineRule="auto"/>
              <w:ind w:firstLineChars="200" w:firstLine="480"/>
              <w:jc w:val="left"/>
              <w:rPr>
                <w:rFonts w:hint="eastAsia"/>
                <w:sz w:val="24"/>
              </w:rPr>
            </w:pPr>
            <w:r w:rsidRPr="006F7EA6">
              <w:rPr>
                <w:rFonts w:hint="eastAsia"/>
                <w:sz w:val="24"/>
              </w:rPr>
              <w:t>粘合废气集中收集后经“</w:t>
            </w:r>
            <w:r w:rsidRPr="006F7EA6">
              <w:rPr>
                <w:rFonts w:hint="eastAsia"/>
                <w:sz w:val="24"/>
              </w:rPr>
              <w:t>UV</w:t>
            </w:r>
            <w:r w:rsidRPr="006F7EA6">
              <w:rPr>
                <w:rFonts w:hint="eastAsia"/>
                <w:sz w:val="24"/>
              </w:rPr>
              <w:t>光催化氧化</w:t>
            </w:r>
            <w:r w:rsidRPr="006F7EA6">
              <w:rPr>
                <w:rFonts w:hint="eastAsia"/>
                <w:sz w:val="24"/>
              </w:rPr>
              <w:t>+</w:t>
            </w:r>
            <w:r w:rsidRPr="006F7EA6">
              <w:rPr>
                <w:rFonts w:hint="eastAsia"/>
                <w:sz w:val="24"/>
              </w:rPr>
              <w:t>活性炭”处理后通过</w:t>
            </w:r>
            <w:r w:rsidRPr="006F7EA6">
              <w:rPr>
                <w:rFonts w:hint="eastAsia"/>
                <w:sz w:val="24"/>
              </w:rPr>
              <w:t>1</w:t>
            </w:r>
            <w:r w:rsidRPr="006F7EA6">
              <w:rPr>
                <w:rFonts w:hint="eastAsia"/>
                <w:sz w:val="24"/>
              </w:rPr>
              <w:t>根</w:t>
            </w:r>
            <w:r w:rsidRPr="006F7EA6">
              <w:rPr>
                <w:sz w:val="24"/>
              </w:rPr>
              <w:t>15m</w:t>
            </w:r>
            <w:r w:rsidRPr="006F7EA6">
              <w:rPr>
                <w:sz w:val="24"/>
              </w:rPr>
              <w:t>高排气筒</w:t>
            </w:r>
            <w:r w:rsidR="00964977" w:rsidRPr="006F7EA6">
              <w:rPr>
                <w:rFonts w:hint="eastAsia"/>
                <w:sz w:val="24"/>
              </w:rPr>
              <w:t>（</w:t>
            </w:r>
            <w:r w:rsidR="00964977" w:rsidRPr="006F7EA6">
              <w:rPr>
                <w:rFonts w:hint="eastAsia"/>
                <w:sz w:val="24"/>
              </w:rPr>
              <w:t>DA009</w:t>
            </w:r>
            <w:r w:rsidR="00964977" w:rsidRPr="006F7EA6">
              <w:rPr>
                <w:rFonts w:hint="eastAsia"/>
                <w:sz w:val="24"/>
              </w:rPr>
              <w:t>）</w:t>
            </w:r>
            <w:r w:rsidRPr="006F7EA6">
              <w:rPr>
                <w:sz w:val="24"/>
              </w:rPr>
              <w:t>排放</w:t>
            </w:r>
            <w:r w:rsidRPr="006F7EA6">
              <w:rPr>
                <w:rFonts w:hint="eastAsia"/>
                <w:sz w:val="24"/>
              </w:rPr>
              <w:t>；</w:t>
            </w:r>
            <w:r w:rsidR="00D03D73" w:rsidRPr="006F7EA6">
              <w:rPr>
                <w:rFonts w:hint="eastAsia"/>
                <w:sz w:val="24"/>
              </w:rPr>
              <w:t>采取的处理措施为</w:t>
            </w:r>
            <w:r w:rsidR="00D03D73" w:rsidRPr="006F7EA6">
              <w:rPr>
                <w:sz w:val="24"/>
              </w:rPr>
              <w:t>《排污</w:t>
            </w:r>
            <w:r w:rsidR="00D03D73" w:rsidRPr="006F7EA6">
              <w:rPr>
                <w:rFonts w:hint="eastAsia"/>
                <w:sz w:val="24"/>
              </w:rPr>
              <w:t>许可证申请与核发技术规范</w:t>
            </w:r>
            <w:r w:rsidR="00D03D73" w:rsidRPr="006F7EA6">
              <w:rPr>
                <w:sz w:val="24"/>
              </w:rPr>
              <w:t xml:space="preserve"> </w:t>
            </w:r>
            <w:r w:rsidR="00D03D73" w:rsidRPr="006F7EA6">
              <w:rPr>
                <w:rFonts w:hint="eastAsia"/>
                <w:sz w:val="24"/>
              </w:rPr>
              <w:t>橡胶和塑料制品工业</w:t>
            </w:r>
            <w:r w:rsidR="00D03D73" w:rsidRPr="006F7EA6">
              <w:rPr>
                <w:sz w:val="24"/>
              </w:rPr>
              <w:t>》</w:t>
            </w:r>
            <w:r w:rsidR="00D03D73" w:rsidRPr="006F7EA6">
              <w:rPr>
                <w:rFonts w:hint="eastAsia"/>
                <w:sz w:val="24"/>
              </w:rPr>
              <w:t>（</w:t>
            </w:r>
            <w:r w:rsidR="00D03D73" w:rsidRPr="006F7EA6">
              <w:rPr>
                <w:sz w:val="24"/>
              </w:rPr>
              <w:t>HJ</w:t>
            </w:r>
            <w:r w:rsidR="00D03D73" w:rsidRPr="006F7EA6">
              <w:rPr>
                <w:rFonts w:hint="eastAsia"/>
                <w:sz w:val="24"/>
              </w:rPr>
              <w:t>1122</w:t>
            </w:r>
            <w:r w:rsidR="00D03D73" w:rsidRPr="006F7EA6">
              <w:rPr>
                <w:sz w:val="24"/>
              </w:rPr>
              <w:t>-20</w:t>
            </w:r>
            <w:r w:rsidR="00D03D73" w:rsidRPr="006F7EA6">
              <w:rPr>
                <w:rFonts w:hint="eastAsia"/>
                <w:sz w:val="24"/>
              </w:rPr>
              <w:t>20</w:t>
            </w:r>
            <w:r w:rsidR="00D03D73" w:rsidRPr="006F7EA6">
              <w:rPr>
                <w:rFonts w:hint="eastAsia"/>
                <w:sz w:val="24"/>
              </w:rPr>
              <w:t>）中表</w:t>
            </w:r>
            <w:r w:rsidR="00D03D73" w:rsidRPr="006F7EA6">
              <w:rPr>
                <w:rFonts w:hint="eastAsia"/>
                <w:sz w:val="24"/>
              </w:rPr>
              <w:t>A.2</w:t>
            </w:r>
            <w:r w:rsidR="00D03D73" w:rsidRPr="006F7EA6">
              <w:rPr>
                <w:rFonts w:hint="eastAsia"/>
                <w:sz w:val="24"/>
              </w:rPr>
              <w:t>废气污染防治可行技术</w:t>
            </w:r>
            <w:r w:rsidRPr="006F7EA6">
              <w:rPr>
                <w:rFonts w:hint="eastAsia"/>
                <w:sz w:val="24"/>
              </w:rPr>
              <w:t>，非甲烷总烃排放</w:t>
            </w:r>
            <w:r w:rsidRPr="006F7EA6">
              <w:rPr>
                <w:rFonts w:hint="eastAsia"/>
                <w:sz w:val="24"/>
                <w:lang w:val="en-US"/>
              </w:rPr>
              <w:t>速率为</w:t>
            </w:r>
            <w:r w:rsidRPr="006F7EA6">
              <w:rPr>
                <w:rFonts w:hint="eastAsia"/>
                <w:sz w:val="24"/>
                <w:lang w:val="en-US"/>
              </w:rPr>
              <w:t>0.69kg/h</w:t>
            </w:r>
            <w:r w:rsidRPr="006F7EA6">
              <w:rPr>
                <w:rFonts w:hint="eastAsia"/>
                <w:sz w:val="24"/>
                <w:lang w:val="en-US"/>
              </w:rPr>
              <w:t>，排放浓度为</w:t>
            </w:r>
            <w:r w:rsidRPr="006F7EA6">
              <w:rPr>
                <w:rFonts w:hint="eastAsia"/>
                <w:sz w:val="24"/>
                <w:lang w:val="en-US"/>
              </w:rPr>
              <w:t>49.29mg/m</w:t>
            </w:r>
            <w:r w:rsidRPr="006F7EA6">
              <w:rPr>
                <w:rFonts w:hint="eastAsia"/>
                <w:sz w:val="24"/>
                <w:vertAlign w:val="superscript"/>
                <w:lang w:val="en-US"/>
              </w:rPr>
              <w:t>3</w:t>
            </w:r>
            <w:r w:rsidRPr="006F7EA6">
              <w:rPr>
                <w:rFonts w:hint="eastAsia"/>
                <w:sz w:val="24"/>
                <w:lang w:val="en-US"/>
              </w:rPr>
              <w:t>，满足</w:t>
            </w:r>
            <w:r w:rsidRPr="006F7EA6">
              <w:rPr>
                <w:rFonts w:hint="eastAsia"/>
                <w:sz w:val="24"/>
              </w:rPr>
              <w:t>《大气污染物综合排放标准》（</w:t>
            </w:r>
            <w:r w:rsidRPr="006F7EA6">
              <w:rPr>
                <w:sz w:val="24"/>
              </w:rPr>
              <w:t>DB</w:t>
            </w:r>
            <w:r w:rsidRPr="006F7EA6">
              <w:rPr>
                <w:rFonts w:hint="eastAsia"/>
                <w:sz w:val="24"/>
              </w:rPr>
              <w:t>50/418</w:t>
            </w:r>
            <w:r w:rsidRPr="006F7EA6">
              <w:rPr>
                <w:sz w:val="24"/>
              </w:rPr>
              <w:t>-</w:t>
            </w:r>
            <w:r w:rsidRPr="006F7EA6">
              <w:rPr>
                <w:rFonts w:hint="eastAsia"/>
                <w:sz w:val="24"/>
              </w:rPr>
              <w:t>201</w:t>
            </w:r>
            <w:r w:rsidRPr="006F7EA6">
              <w:rPr>
                <w:sz w:val="24"/>
              </w:rPr>
              <w:t>6</w:t>
            </w:r>
            <w:r w:rsidRPr="006F7EA6">
              <w:rPr>
                <w:rFonts w:hint="eastAsia"/>
                <w:sz w:val="24"/>
              </w:rPr>
              <w:t>）排放限值要求。</w:t>
            </w:r>
          </w:p>
          <w:p w:rsidR="00636680" w:rsidRPr="006F7EA6" w:rsidRDefault="00636680" w:rsidP="00D00394">
            <w:pPr>
              <w:spacing w:line="360" w:lineRule="auto"/>
              <w:ind w:firstLineChars="200" w:firstLine="480"/>
              <w:jc w:val="left"/>
              <w:rPr>
                <w:rFonts w:hint="eastAsia"/>
                <w:sz w:val="24"/>
              </w:rPr>
            </w:pPr>
            <w:r w:rsidRPr="006F7EA6">
              <w:rPr>
                <w:rFonts w:hint="eastAsia"/>
                <w:sz w:val="24"/>
              </w:rPr>
              <w:lastRenderedPageBreak/>
              <w:t>⑦玻璃钢制品生产有机废气</w:t>
            </w:r>
          </w:p>
          <w:p w:rsidR="00636680" w:rsidRPr="006F7EA6" w:rsidRDefault="00E852FA" w:rsidP="00D00394">
            <w:pPr>
              <w:spacing w:line="360" w:lineRule="auto"/>
              <w:ind w:firstLineChars="200" w:firstLine="480"/>
              <w:jc w:val="left"/>
              <w:rPr>
                <w:rFonts w:hint="eastAsia"/>
                <w:sz w:val="24"/>
              </w:rPr>
            </w:pPr>
            <w:r w:rsidRPr="006F7EA6">
              <w:rPr>
                <w:rFonts w:hint="eastAsia"/>
                <w:sz w:val="24"/>
              </w:rPr>
              <w:t>胶衣挥发废气集中收集后经“过滤棉</w:t>
            </w:r>
            <w:r w:rsidRPr="006F7EA6">
              <w:rPr>
                <w:rFonts w:hint="eastAsia"/>
                <w:sz w:val="24"/>
              </w:rPr>
              <w:t>+ UV</w:t>
            </w:r>
            <w:r w:rsidRPr="006F7EA6">
              <w:rPr>
                <w:rFonts w:hint="eastAsia"/>
                <w:sz w:val="24"/>
              </w:rPr>
              <w:t>光催化氧化</w:t>
            </w:r>
            <w:r w:rsidRPr="006F7EA6">
              <w:rPr>
                <w:rFonts w:hint="eastAsia"/>
                <w:sz w:val="24"/>
              </w:rPr>
              <w:t>+</w:t>
            </w:r>
            <w:r w:rsidRPr="006F7EA6">
              <w:rPr>
                <w:rFonts w:hint="eastAsia"/>
                <w:sz w:val="24"/>
              </w:rPr>
              <w:t>活性炭吸附”处理后通过</w:t>
            </w:r>
            <w:r w:rsidRPr="006F7EA6">
              <w:rPr>
                <w:rFonts w:hint="eastAsia"/>
                <w:sz w:val="24"/>
              </w:rPr>
              <w:t>1</w:t>
            </w:r>
            <w:r w:rsidRPr="006F7EA6">
              <w:rPr>
                <w:rFonts w:hint="eastAsia"/>
                <w:sz w:val="24"/>
              </w:rPr>
              <w:t>根</w:t>
            </w:r>
            <w:r w:rsidRPr="006F7EA6">
              <w:rPr>
                <w:sz w:val="24"/>
              </w:rPr>
              <w:t>15m</w:t>
            </w:r>
            <w:r w:rsidRPr="006F7EA6">
              <w:rPr>
                <w:sz w:val="24"/>
              </w:rPr>
              <w:t>高排气筒</w:t>
            </w:r>
            <w:r w:rsidR="00964977" w:rsidRPr="006F7EA6">
              <w:rPr>
                <w:rFonts w:hint="eastAsia"/>
                <w:sz w:val="24"/>
              </w:rPr>
              <w:t>（</w:t>
            </w:r>
            <w:r w:rsidR="00964977" w:rsidRPr="006F7EA6">
              <w:rPr>
                <w:rFonts w:hint="eastAsia"/>
                <w:sz w:val="24"/>
              </w:rPr>
              <w:t>DA010</w:t>
            </w:r>
            <w:r w:rsidR="00964977" w:rsidRPr="006F7EA6">
              <w:rPr>
                <w:rFonts w:hint="eastAsia"/>
                <w:sz w:val="24"/>
              </w:rPr>
              <w:t>）</w:t>
            </w:r>
            <w:r w:rsidRPr="006F7EA6">
              <w:rPr>
                <w:sz w:val="24"/>
              </w:rPr>
              <w:t>排放</w:t>
            </w:r>
            <w:r w:rsidRPr="006F7EA6">
              <w:rPr>
                <w:rFonts w:hint="eastAsia"/>
                <w:sz w:val="24"/>
              </w:rPr>
              <w:t>；采取的处理措施为</w:t>
            </w:r>
            <w:r w:rsidRPr="006F7EA6">
              <w:rPr>
                <w:sz w:val="24"/>
              </w:rPr>
              <w:t>《排污</w:t>
            </w:r>
            <w:r w:rsidRPr="006F7EA6">
              <w:rPr>
                <w:rFonts w:hint="eastAsia"/>
                <w:sz w:val="24"/>
              </w:rPr>
              <w:t>许可证申请与核发技术规范</w:t>
            </w:r>
            <w:r w:rsidRPr="006F7EA6">
              <w:rPr>
                <w:sz w:val="24"/>
              </w:rPr>
              <w:t xml:space="preserve"> </w:t>
            </w:r>
            <w:r w:rsidRPr="006F7EA6">
              <w:rPr>
                <w:rFonts w:hint="eastAsia"/>
                <w:sz w:val="24"/>
              </w:rPr>
              <w:t>橡胶和塑料制品工业</w:t>
            </w:r>
            <w:r w:rsidRPr="006F7EA6">
              <w:rPr>
                <w:sz w:val="24"/>
              </w:rPr>
              <w:t>》</w:t>
            </w:r>
            <w:r w:rsidRPr="006F7EA6">
              <w:rPr>
                <w:rFonts w:hint="eastAsia"/>
                <w:sz w:val="24"/>
              </w:rPr>
              <w:t>（</w:t>
            </w:r>
            <w:r w:rsidRPr="006F7EA6">
              <w:rPr>
                <w:sz w:val="24"/>
              </w:rPr>
              <w:t>HJ</w:t>
            </w:r>
            <w:r w:rsidRPr="006F7EA6">
              <w:rPr>
                <w:rFonts w:hint="eastAsia"/>
                <w:sz w:val="24"/>
              </w:rPr>
              <w:t>1122</w:t>
            </w:r>
            <w:r w:rsidRPr="006F7EA6">
              <w:rPr>
                <w:sz w:val="24"/>
              </w:rPr>
              <w:t>-20</w:t>
            </w:r>
            <w:r w:rsidRPr="006F7EA6">
              <w:rPr>
                <w:rFonts w:hint="eastAsia"/>
                <w:sz w:val="24"/>
              </w:rPr>
              <w:t>20</w:t>
            </w:r>
            <w:r w:rsidRPr="006F7EA6">
              <w:rPr>
                <w:rFonts w:hint="eastAsia"/>
                <w:sz w:val="24"/>
              </w:rPr>
              <w:t>）中表</w:t>
            </w:r>
            <w:r w:rsidRPr="006F7EA6">
              <w:rPr>
                <w:rFonts w:hint="eastAsia"/>
                <w:sz w:val="24"/>
              </w:rPr>
              <w:t>A.2</w:t>
            </w:r>
            <w:r w:rsidRPr="006F7EA6">
              <w:rPr>
                <w:rFonts w:hint="eastAsia"/>
                <w:sz w:val="24"/>
              </w:rPr>
              <w:t>废气污染防治可行技术，苯乙烯排放</w:t>
            </w:r>
            <w:r w:rsidRPr="006F7EA6">
              <w:rPr>
                <w:rFonts w:hint="eastAsia"/>
                <w:sz w:val="24"/>
                <w:lang w:val="en-US"/>
              </w:rPr>
              <w:t>速率为</w:t>
            </w:r>
            <w:r w:rsidR="009A480F" w:rsidRPr="006F7EA6">
              <w:rPr>
                <w:rFonts w:hint="eastAsia"/>
                <w:sz w:val="24"/>
              </w:rPr>
              <w:t>1.14</w:t>
            </w:r>
            <w:r w:rsidRPr="006F7EA6">
              <w:rPr>
                <w:rFonts w:hint="eastAsia"/>
                <w:sz w:val="24"/>
                <w:lang w:val="en-US"/>
              </w:rPr>
              <w:t>kg/h</w:t>
            </w:r>
            <w:r w:rsidRPr="006F7EA6">
              <w:rPr>
                <w:rFonts w:hint="eastAsia"/>
                <w:sz w:val="24"/>
                <w:lang w:val="en-US"/>
              </w:rPr>
              <w:t>，排放浓度为</w:t>
            </w:r>
            <w:r w:rsidRPr="006F7EA6">
              <w:rPr>
                <w:rFonts w:hint="eastAsia"/>
                <w:sz w:val="24"/>
                <w:lang w:val="en-US"/>
              </w:rPr>
              <w:t>3</w:t>
            </w:r>
            <w:r w:rsidR="009A480F" w:rsidRPr="006F7EA6">
              <w:rPr>
                <w:rFonts w:hint="eastAsia"/>
                <w:sz w:val="24"/>
                <w:lang w:val="en-US"/>
              </w:rPr>
              <w:t>8</w:t>
            </w:r>
            <w:r w:rsidRPr="006F7EA6">
              <w:rPr>
                <w:rFonts w:hint="eastAsia"/>
                <w:sz w:val="24"/>
                <w:lang w:val="en-US"/>
              </w:rPr>
              <w:t>mg/m</w:t>
            </w:r>
            <w:r w:rsidRPr="006F7EA6">
              <w:rPr>
                <w:rFonts w:hint="eastAsia"/>
                <w:sz w:val="24"/>
                <w:vertAlign w:val="superscript"/>
                <w:lang w:val="en-US"/>
              </w:rPr>
              <w:t>3</w:t>
            </w:r>
            <w:r w:rsidRPr="006F7EA6">
              <w:rPr>
                <w:rFonts w:hint="eastAsia"/>
                <w:sz w:val="24"/>
                <w:lang w:val="en-US"/>
              </w:rPr>
              <w:t>，</w:t>
            </w:r>
            <w:r w:rsidRPr="006F7EA6">
              <w:rPr>
                <w:rFonts w:hint="eastAsia"/>
                <w:sz w:val="24"/>
              </w:rPr>
              <w:t>非甲烷总烃排放</w:t>
            </w:r>
            <w:r w:rsidRPr="006F7EA6">
              <w:rPr>
                <w:rFonts w:hint="eastAsia"/>
                <w:sz w:val="24"/>
                <w:lang w:val="en-US"/>
              </w:rPr>
              <w:t>速率为</w:t>
            </w:r>
            <w:r w:rsidR="009A480F" w:rsidRPr="006F7EA6">
              <w:rPr>
                <w:rFonts w:hint="eastAsia"/>
                <w:sz w:val="24"/>
              </w:rPr>
              <w:t>1.14</w:t>
            </w:r>
            <w:r w:rsidRPr="006F7EA6">
              <w:rPr>
                <w:rFonts w:hint="eastAsia"/>
                <w:sz w:val="24"/>
                <w:lang w:val="en-US"/>
              </w:rPr>
              <w:t>kg/h</w:t>
            </w:r>
            <w:r w:rsidRPr="006F7EA6">
              <w:rPr>
                <w:rFonts w:hint="eastAsia"/>
                <w:sz w:val="24"/>
                <w:lang w:val="en-US"/>
              </w:rPr>
              <w:t>，排放浓度为</w:t>
            </w:r>
            <w:r w:rsidR="009A480F" w:rsidRPr="006F7EA6">
              <w:rPr>
                <w:rFonts w:hint="eastAsia"/>
                <w:sz w:val="24"/>
                <w:lang w:val="en-US"/>
              </w:rPr>
              <w:t>38</w:t>
            </w:r>
            <w:r w:rsidRPr="006F7EA6">
              <w:rPr>
                <w:rFonts w:hint="eastAsia"/>
                <w:sz w:val="24"/>
                <w:lang w:val="en-US"/>
              </w:rPr>
              <w:t>mg/m</w:t>
            </w:r>
            <w:r w:rsidRPr="006F7EA6">
              <w:rPr>
                <w:rFonts w:hint="eastAsia"/>
                <w:sz w:val="24"/>
                <w:vertAlign w:val="superscript"/>
                <w:lang w:val="en-US"/>
              </w:rPr>
              <w:t>3</w:t>
            </w:r>
            <w:r w:rsidRPr="006F7EA6">
              <w:rPr>
                <w:rFonts w:hint="eastAsia"/>
                <w:sz w:val="24"/>
                <w:lang w:val="en-US"/>
              </w:rPr>
              <w:t>，满足</w:t>
            </w:r>
            <w:r w:rsidRPr="006F7EA6">
              <w:rPr>
                <w:sz w:val="24"/>
              </w:rPr>
              <w:t>《</w:t>
            </w:r>
            <w:r w:rsidRPr="006F7EA6">
              <w:rPr>
                <w:rFonts w:hint="eastAsia"/>
                <w:sz w:val="24"/>
              </w:rPr>
              <w:t>合成树脂工业污染物</w:t>
            </w:r>
            <w:r w:rsidRPr="006F7EA6">
              <w:rPr>
                <w:sz w:val="24"/>
              </w:rPr>
              <w:t>排放标准》</w:t>
            </w:r>
            <w:r w:rsidRPr="006F7EA6">
              <w:rPr>
                <w:rFonts w:hint="eastAsia"/>
                <w:sz w:val="24"/>
              </w:rPr>
              <w:t>（</w:t>
            </w:r>
            <w:r w:rsidRPr="006F7EA6">
              <w:rPr>
                <w:rFonts w:hint="eastAsia"/>
                <w:sz w:val="24"/>
              </w:rPr>
              <w:t>G</w:t>
            </w:r>
            <w:r w:rsidRPr="006F7EA6">
              <w:rPr>
                <w:sz w:val="24"/>
              </w:rPr>
              <w:t>B</w:t>
            </w:r>
            <w:r w:rsidRPr="006F7EA6">
              <w:rPr>
                <w:rFonts w:hint="eastAsia"/>
                <w:sz w:val="24"/>
              </w:rPr>
              <w:t>31572</w:t>
            </w:r>
            <w:r w:rsidRPr="006F7EA6">
              <w:rPr>
                <w:sz w:val="24"/>
              </w:rPr>
              <w:t>-</w:t>
            </w:r>
            <w:r w:rsidRPr="006F7EA6">
              <w:rPr>
                <w:rFonts w:hint="eastAsia"/>
                <w:sz w:val="24"/>
              </w:rPr>
              <w:t>2015</w:t>
            </w:r>
            <w:r w:rsidRPr="006F7EA6">
              <w:rPr>
                <w:rFonts w:hint="eastAsia"/>
                <w:sz w:val="24"/>
              </w:rPr>
              <w:t>）排放限值要求。</w:t>
            </w:r>
          </w:p>
          <w:p w:rsidR="00E852FA" w:rsidRPr="006F7EA6" w:rsidRDefault="00E852FA" w:rsidP="00D00394">
            <w:pPr>
              <w:spacing w:line="360" w:lineRule="auto"/>
              <w:ind w:firstLineChars="200" w:firstLine="480"/>
              <w:jc w:val="left"/>
              <w:rPr>
                <w:rFonts w:hint="eastAsia"/>
                <w:sz w:val="24"/>
              </w:rPr>
            </w:pPr>
            <w:r w:rsidRPr="006F7EA6">
              <w:rPr>
                <w:rFonts w:hint="eastAsia"/>
                <w:sz w:val="24"/>
              </w:rPr>
              <w:t>玻璃钢生产区产生的有机废气集中收集后经“过滤棉</w:t>
            </w:r>
            <w:r w:rsidRPr="006F7EA6">
              <w:rPr>
                <w:rFonts w:hint="eastAsia"/>
                <w:sz w:val="24"/>
              </w:rPr>
              <w:t>+ UV</w:t>
            </w:r>
            <w:r w:rsidRPr="006F7EA6">
              <w:rPr>
                <w:rFonts w:hint="eastAsia"/>
                <w:sz w:val="24"/>
              </w:rPr>
              <w:t>光催化氧化</w:t>
            </w:r>
            <w:r w:rsidRPr="006F7EA6">
              <w:rPr>
                <w:rFonts w:hint="eastAsia"/>
                <w:sz w:val="24"/>
              </w:rPr>
              <w:t>+</w:t>
            </w:r>
            <w:r w:rsidRPr="006F7EA6">
              <w:rPr>
                <w:rFonts w:hint="eastAsia"/>
                <w:sz w:val="24"/>
              </w:rPr>
              <w:t>活性炭吸附”处理后通过</w:t>
            </w:r>
            <w:r w:rsidRPr="006F7EA6">
              <w:rPr>
                <w:rFonts w:hint="eastAsia"/>
                <w:sz w:val="24"/>
              </w:rPr>
              <w:t>1</w:t>
            </w:r>
            <w:r w:rsidRPr="006F7EA6">
              <w:rPr>
                <w:rFonts w:hint="eastAsia"/>
                <w:sz w:val="24"/>
              </w:rPr>
              <w:t>根</w:t>
            </w:r>
            <w:r w:rsidRPr="006F7EA6">
              <w:rPr>
                <w:sz w:val="24"/>
              </w:rPr>
              <w:t>15m</w:t>
            </w:r>
            <w:r w:rsidRPr="006F7EA6">
              <w:rPr>
                <w:sz w:val="24"/>
              </w:rPr>
              <w:t>高排气筒</w:t>
            </w:r>
            <w:r w:rsidR="00964977" w:rsidRPr="006F7EA6">
              <w:rPr>
                <w:rFonts w:hint="eastAsia"/>
                <w:sz w:val="24"/>
              </w:rPr>
              <w:t>（</w:t>
            </w:r>
            <w:r w:rsidR="00964977" w:rsidRPr="006F7EA6">
              <w:rPr>
                <w:rFonts w:hint="eastAsia"/>
                <w:sz w:val="24"/>
              </w:rPr>
              <w:t>DA011</w:t>
            </w:r>
            <w:r w:rsidR="00964977" w:rsidRPr="006F7EA6">
              <w:rPr>
                <w:rFonts w:hint="eastAsia"/>
                <w:sz w:val="24"/>
              </w:rPr>
              <w:t>）</w:t>
            </w:r>
            <w:r w:rsidRPr="006F7EA6">
              <w:rPr>
                <w:sz w:val="24"/>
              </w:rPr>
              <w:t>排放</w:t>
            </w:r>
            <w:r w:rsidRPr="006F7EA6">
              <w:rPr>
                <w:rFonts w:hint="eastAsia"/>
                <w:sz w:val="24"/>
              </w:rPr>
              <w:t>；采取的处理措施为</w:t>
            </w:r>
            <w:r w:rsidRPr="006F7EA6">
              <w:rPr>
                <w:sz w:val="24"/>
              </w:rPr>
              <w:t>《排污</w:t>
            </w:r>
            <w:r w:rsidRPr="006F7EA6">
              <w:rPr>
                <w:rFonts w:hint="eastAsia"/>
                <w:sz w:val="24"/>
              </w:rPr>
              <w:t>许可证申请与核发技术规范</w:t>
            </w:r>
            <w:r w:rsidRPr="006F7EA6">
              <w:rPr>
                <w:sz w:val="24"/>
              </w:rPr>
              <w:t xml:space="preserve"> </w:t>
            </w:r>
            <w:r w:rsidRPr="006F7EA6">
              <w:rPr>
                <w:rFonts w:hint="eastAsia"/>
                <w:sz w:val="24"/>
              </w:rPr>
              <w:t>橡胶和塑料制品工业</w:t>
            </w:r>
            <w:r w:rsidRPr="006F7EA6">
              <w:rPr>
                <w:sz w:val="24"/>
              </w:rPr>
              <w:t>》</w:t>
            </w:r>
            <w:r w:rsidRPr="006F7EA6">
              <w:rPr>
                <w:rFonts w:hint="eastAsia"/>
                <w:sz w:val="24"/>
              </w:rPr>
              <w:t>（</w:t>
            </w:r>
            <w:r w:rsidRPr="006F7EA6">
              <w:rPr>
                <w:sz w:val="24"/>
              </w:rPr>
              <w:t>HJ</w:t>
            </w:r>
            <w:r w:rsidRPr="006F7EA6">
              <w:rPr>
                <w:rFonts w:hint="eastAsia"/>
                <w:sz w:val="24"/>
              </w:rPr>
              <w:t>1122</w:t>
            </w:r>
            <w:r w:rsidRPr="006F7EA6">
              <w:rPr>
                <w:sz w:val="24"/>
              </w:rPr>
              <w:t>-20</w:t>
            </w:r>
            <w:r w:rsidRPr="006F7EA6">
              <w:rPr>
                <w:rFonts w:hint="eastAsia"/>
                <w:sz w:val="24"/>
              </w:rPr>
              <w:t>20</w:t>
            </w:r>
            <w:r w:rsidRPr="006F7EA6">
              <w:rPr>
                <w:rFonts w:hint="eastAsia"/>
                <w:sz w:val="24"/>
              </w:rPr>
              <w:t>）中表</w:t>
            </w:r>
            <w:r w:rsidRPr="006F7EA6">
              <w:rPr>
                <w:rFonts w:hint="eastAsia"/>
                <w:sz w:val="24"/>
              </w:rPr>
              <w:t>A.2</w:t>
            </w:r>
            <w:r w:rsidRPr="006F7EA6">
              <w:rPr>
                <w:rFonts w:hint="eastAsia"/>
                <w:sz w:val="24"/>
              </w:rPr>
              <w:t>废气污染防治可行技术，苯乙烯排放</w:t>
            </w:r>
            <w:r w:rsidRPr="006F7EA6">
              <w:rPr>
                <w:rFonts w:hint="eastAsia"/>
                <w:sz w:val="24"/>
                <w:lang w:val="en-US"/>
              </w:rPr>
              <w:t>速率为</w:t>
            </w:r>
            <w:r w:rsidR="009A480F" w:rsidRPr="006F7EA6">
              <w:rPr>
                <w:rFonts w:hint="eastAsia"/>
                <w:sz w:val="24"/>
              </w:rPr>
              <w:t>0.299</w:t>
            </w:r>
            <w:r w:rsidRPr="006F7EA6">
              <w:rPr>
                <w:rFonts w:hint="eastAsia"/>
                <w:sz w:val="24"/>
                <w:lang w:val="en-US"/>
              </w:rPr>
              <w:t>kg/h</w:t>
            </w:r>
            <w:r w:rsidRPr="006F7EA6">
              <w:rPr>
                <w:rFonts w:hint="eastAsia"/>
                <w:sz w:val="24"/>
                <w:lang w:val="en-US"/>
              </w:rPr>
              <w:t>，排放浓度为</w:t>
            </w:r>
            <w:r w:rsidR="009A480F" w:rsidRPr="006F7EA6">
              <w:rPr>
                <w:rFonts w:hint="eastAsia"/>
                <w:sz w:val="24"/>
              </w:rPr>
              <w:t>7.48</w:t>
            </w:r>
            <w:r w:rsidRPr="006F7EA6">
              <w:rPr>
                <w:rFonts w:hint="eastAsia"/>
                <w:sz w:val="24"/>
                <w:lang w:val="en-US"/>
              </w:rPr>
              <w:t>mg/m</w:t>
            </w:r>
            <w:r w:rsidRPr="006F7EA6">
              <w:rPr>
                <w:rFonts w:hint="eastAsia"/>
                <w:sz w:val="24"/>
                <w:vertAlign w:val="superscript"/>
                <w:lang w:val="en-US"/>
              </w:rPr>
              <w:t>3</w:t>
            </w:r>
            <w:r w:rsidRPr="006F7EA6">
              <w:rPr>
                <w:rFonts w:hint="eastAsia"/>
                <w:sz w:val="24"/>
                <w:lang w:val="en-US"/>
              </w:rPr>
              <w:t>，</w:t>
            </w:r>
            <w:r w:rsidRPr="006F7EA6">
              <w:rPr>
                <w:rFonts w:hint="eastAsia"/>
                <w:sz w:val="24"/>
              </w:rPr>
              <w:t>非甲烷总烃排放</w:t>
            </w:r>
            <w:r w:rsidRPr="006F7EA6">
              <w:rPr>
                <w:rFonts w:hint="eastAsia"/>
                <w:sz w:val="24"/>
                <w:lang w:val="en-US"/>
              </w:rPr>
              <w:t>速率为</w:t>
            </w:r>
            <w:r w:rsidR="009A480F" w:rsidRPr="006F7EA6">
              <w:rPr>
                <w:rFonts w:hint="eastAsia"/>
                <w:sz w:val="24"/>
              </w:rPr>
              <w:t>1.736</w:t>
            </w:r>
            <w:r w:rsidRPr="006F7EA6">
              <w:rPr>
                <w:rFonts w:hint="eastAsia"/>
                <w:sz w:val="24"/>
                <w:lang w:val="en-US"/>
              </w:rPr>
              <w:t>kg/h</w:t>
            </w:r>
            <w:r w:rsidRPr="006F7EA6">
              <w:rPr>
                <w:rFonts w:hint="eastAsia"/>
                <w:sz w:val="24"/>
                <w:lang w:val="en-US"/>
              </w:rPr>
              <w:t>，排放浓度为</w:t>
            </w:r>
            <w:r w:rsidR="009A480F" w:rsidRPr="006F7EA6">
              <w:rPr>
                <w:rFonts w:hint="eastAsia"/>
                <w:sz w:val="24"/>
              </w:rPr>
              <w:t>43.40</w:t>
            </w:r>
            <w:r w:rsidRPr="006F7EA6">
              <w:rPr>
                <w:rFonts w:hint="eastAsia"/>
                <w:sz w:val="24"/>
                <w:lang w:val="en-US"/>
              </w:rPr>
              <w:t>mg/m</w:t>
            </w:r>
            <w:r w:rsidRPr="006F7EA6">
              <w:rPr>
                <w:rFonts w:hint="eastAsia"/>
                <w:sz w:val="24"/>
                <w:vertAlign w:val="superscript"/>
                <w:lang w:val="en-US"/>
              </w:rPr>
              <w:t>3</w:t>
            </w:r>
            <w:r w:rsidRPr="006F7EA6">
              <w:rPr>
                <w:rFonts w:hint="eastAsia"/>
                <w:sz w:val="24"/>
                <w:lang w:val="en-US"/>
              </w:rPr>
              <w:t>，满足</w:t>
            </w:r>
            <w:r w:rsidRPr="006F7EA6">
              <w:rPr>
                <w:sz w:val="24"/>
              </w:rPr>
              <w:t>《</w:t>
            </w:r>
            <w:r w:rsidRPr="006F7EA6">
              <w:rPr>
                <w:rFonts w:hint="eastAsia"/>
                <w:sz w:val="24"/>
              </w:rPr>
              <w:t>合成树脂工业污染物</w:t>
            </w:r>
            <w:r w:rsidRPr="006F7EA6">
              <w:rPr>
                <w:sz w:val="24"/>
              </w:rPr>
              <w:t>排放标准》</w:t>
            </w:r>
            <w:r w:rsidRPr="006F7EA6">
              <w:rPr>
                <w:rFonts w:hint="eastAsia"/>
                <w:sz w:val="24"/>
              </w:rPr>
              <w:t>（</w:t>
            </w:r>
            <w:r w:rsidRPr="006F7EA6">
              <w:rPr>
                <w:rFonts w:hint="eastAsia"/>
                <w:sz w:val="24"/>
              </w:rPr>
              <w:t>G</w:t>
            </w:r>
            <w:r w:rsidRPr="006F7EA6">
              <w:rPr>
                <w:sz w:val="24"/>
              </w:rPr>
              <w:t>B</w:t>
            </w:r>
            <w:r w:rsidRPr="006F7EA6">
              <w:rPr>
                <w:rFonts w:hint="eastAsia"/>
                <w:sz w:val="24"/>
              </w:rPr>
              <w:t>31572</w:t>
            </w:r>
            <w:r w:rsidRPr="006F7EA6">
              <w:rPr>
                <w:sz w:val="24"/>
              </w:rPr>
              <w:t>-</w:t>
            </w:r>
            <w:r w:rsidRPr="006F7EA6">
              <w:rPr>
                <w:rFonts w:hint="eastAsia"/>
                <w:sz w:val="24"/>
              </w:rPr>
              <w:t>2015</w:t>
            </w:r>
            <w:r w:rsidRPr="006F7EA6">
              <w:rPr>
                <w:rFonts w:hint="eastAsia"/>
                <w:sz w:val="24"/>
              </w:rPr>
              <w:t>）排放限值要求。</w:t>
            </w:r>
          </w:p>
          <w:p w:rsidR="001974F4" w:rsidRPr="006F7EA6" w:rsidRDefault="00636680" w:rsidP="00D00394">
            <w:pPr>
              <w:spacing w:line="360" w:lineRule="auto"/>
              <w:ind w:firstLineChars="200" w:firstLine="480"/>
              <w:jc w:val="left"/>
              <w:rPr>
                <w:rFonts w:hint="eastAsia"/>
                <w:sz w:val="24"/>
              </w:rPr>
            </w:pPr>
            <w:r w:rsidRPr="006F7EA6">
              <w:rPr>
                <w:rFonts w:hint="eastAsia"/>
                <w:sz w:val="24"/>
              </w:rPr>
              <w:t>⑧切割修整打磨粉尘</w:t>
            </w:r>
          </w:p>
          <w:p w:rsidR="00E852FA" w:rsidRPr="006F7EA6" w:rsidRDefault="00A77C0A" w:rsidP="00D00394">
            <w:pPr>
              <w:spacing w:line="360" w:lineRule="auto"/>
              <w:ind w:firstLineChars="200" w:firstLine="480"/>
              <w:jc w:val="left"/>
              <w:rPr>
                <w:rFonts w:hint="eastAsia"/>
                <w:sz w:val="24"/>
              </w:rPr>
            </w:pPr>
            <w:r w:rsidRPr="006F7EA6">
              <w:rPr>
                <w:rFonts w:hint="eastAsia"/>
                <w:sz w:val="24"/>
              </w:rPr>
              <w:t>切割修整打磨粉尘集中收集后经“水喷淋”处理后通过</w:t>
            </w:r>
            <w:r w:rsidRPr="006F7EA6">
              <w:rPr>
                <w:rFonts w:hint="eastAsia"/>
                <w:sz w:val="24"/>
              </w:rPr>
              <w:t>3</w:t>
            </w:r>
            <w:r w:rsidRPr="006F7EA6">
              <w:rPr>
                <w:rFonts w:hint="eastAsia"/>
                <w:sz w:val="24"/>
              </w:rPr>
              <w:t>根</w:t>
            </w:r>
            <w:r w:rsidRPr="006F7EA6">
              <w:rPr>
                <w:sz w:val="24"/>
              </w:rPr>
              <w:t>15m</w:t>
            </w:r>
            <w:r w:rsidRPr="006F7EA6">
              <w:rPr>
                <w:sz w:val="24"/>
              </w:rPr>
              <w:t>高排气筒</w:t>
            </w:r>
            <w:r w:rsidR="00964977" w:rsidRPr="006F7EA6">
              <w:rPr>
                <w:rFonts w:hint="eastAsia"/>
                <w:sz w:val="24"/>
              </w:rPr>
              <w:t>（</w:t>
            </w:r>
            <w:r w:rsidR="00964977" w:rsidRPr="006F7EA6">
              <w:rPr>
                <w:rFonts w:hint="eastAsia"/>
                <w:sz w:val="24"/>
              </w:rPr>
              <w:t>DA012</w:t>
            </w:r>
            <w:r w:rsidR="00964977" w:rsidRPr="006F7EA6">
              <w:rPr>
                <w:rFonts w:hint="eastAsia"/>
                <w:sz w:val="24"/>
              </w:rPr>
              <w:t>、</w:t>
            </w:r>
            <w:r w:rsidR="00964977" w:rsidRPr="006F7EA6">
              <w:rPr>
                <w:rFonts w:hint="eastAsia"/>
                <w:sz w:val="24"/>
              </w:rPr>
              <w:t>DA013</w:t>
            </w:r>
            <w:r w:rsidR="00964977" w:rsidRPr="006F7EA6">
              <w:rPr>
                <w:rFonts w:hint="eastAsia"/>
                <w:sz w:val="24"/>
              </w:rPr>
              <w:t>、</w:t>
            </w:r>
            <w:r w:rsidR="00964977" w:rsidRPr="006F7EA6">
              <w:rPr>
                <w:rFonts w:hint="eastAsia"/>
                <w:sz w:val="24"/>
              </w:rPr>
              <w:t>DA014</w:t>
            </w:r>
            <w:r w:rsidR="00964977" w:rsidRPr="006F7EA6">
              <w:rPr>
                <w:rFonts w:hint="eastAsia"/>
                <w:sz w:val="24"/>
              </w:rPr>
              <w:t>）</w:t>
            </w:r>
            <w:r w:rsidRPr="006F7EA6">
              <w:rPr>
                <w:sz w:val="24"/>
              </w:rPr>
              <w:t>排放</w:t>
            </w:r>
            <w:r w:rsidRPr="006F7EA6">
              <w:rPr>
                <w:rFonts w:hint="eastAsia"/>
                <w:sz w:val="24"/>
              </w:rPr>
              <w:t>；颗粒物排放</w:t>
            </w:r>
            <w:r w:rsidRPr="006F7EA6">
              <w:rPr>
                <w:rFonts w:hint="eastAsia"/>
                <w:sz w:val="24"/>
                <w:lang w:val="en-US"/>
              </w:rPr>
              <w:t>速率为</w:t>
            </w:r>
            <w:r w:rsidRPr="006F7EA6">
              <w:rPr>
                <w:rFonts w:hint="eastAsia"/>
                <w:sz w:val="24"/>
                <w:lang w:val="en-US"/>
              </w:rPr>
              <w:t>0.136kg/h</w:t>
            </w:r>
            <w:r w:rsidRPr="006F7EA6">
              <w:rPr>
                <w:rFonts w:hint="eastAsia"/>
                <w:sz w:val="24"/>
                <w:lang w:val="en-US"/>
              </w:rPr>
              <w:t>，排放浓度为</w:t>
            </w:r>
            <w:r w:rsidRPr="006F7EA6">
              <w:rPr>
                <w:rFonts w:hint="eastAsia"/>
                <w:sz w:val="24"/>
                <w:lang w:val="en-US"/>
              </w:rPr>
              <w:t>7.56mg/m</w:t>
            </w:r>
            <w:r w:rsidRPr="006F7EA6">
              <w:rPr>
                <w:rFonts w:hint="eastAsia"/>
                <w:sz w:val="24"/>
                <w:vertAlign w:val="superscript"/>
                <w:lang w:val="en-US"/>
              </w:rPr>
              <w:t>3</w:t>
            </w:r>
            <w:r w:rsidRPr="006F7EA6">
              <w:rPr>
                <w:rFonts w:hint="eastAsia"/>
                <w:sz w:val="24"/>
                <w:lang w:val="en-US"/>
              </w:rPr>
              <w:t>，满足</w:t>
            </w:r>
            <w:r w:rsidR="00E852FA" w:rsidRPr="006F7EA6">
              <w:rPr>
                <w:rFonts w:hint="eastAsia"/>
                <w:sz w:val="24"/>
              </w:rPr>
              <w:t>《大气污染物综合排放标准》（</w:t>
            </w:r>
            <w:r w:rsidR="00E852FA" w:rsidRPr="006F7EA6">
              <w:rPr>
                <w:sz w:val="24"/>
              </w:rPr>
              <w:t>DB</w:t>
            </w:r>
            <w:r w:rsidR="00E852FA" w:rsidRPr="006F7EA6">
              <w:rPr>
                <w:rFonts w:hint="eastAsia"/>
                <w:sz w:val="24"/>
              </w:rPr>
              <w:t>50/418</w:t>
            </w:r>
            <w:r w:rsidR="00E852FA" w:rsidRPr="006F7EA6">
              <w:rPr>
                <w:sz w:val="24"/>
              </w:rPr>
              <w:t>-</w:t>
            </w:r>
            <w:r w:rsidR="00E852FA" w:rsidRPr="006F7EA6">
              <w:rPr>
                <w:rFonts w:hint="eastAsia"/>
                <w:sz w:val="24"/>
              </w:rPr>
              <w:t>201</w:t>
            </w:r>
            <w:r w:rsidR="00E852FA" w:rsidRPr="006F7EA6">
              <w:rPr>
                <w:sz w:val="24"/>
              </w:rPr>
              <w:t>6</w:t>
            </w:r>
            <w:r w:rsidR="00E852FA" w:rsidRPr="006F7EA6">
              <w:rPr>
                <w:rFonts w:hint="eastAsia"/>
                <w:sz w:val="24"/>
              </w:rPr>
              <w:t>）</w:t>
            </w:r>
            <w:r w:rsidRPr="006F7EA6">
              <w:rPr>
                <w:rFonts w:hint="eastAsia"/>
                <w:sz w:val="24"/>
              </w:rPr>
              <w:t>排放限值要求。</w:t>
            </w:r>
          </w:p>
          <w:p w:rsidR="004D0D77" w:rsidRPr="006F7EA6" w:rsidRDefault="00636680" w:rsidP="00D00394">
            <w:pPr>
              <w:spacing w:line="360" w:lineRule="auto"/>
              <w:ind w:firstLineChars="200" w:firstLine="480"/>
              <w:jc w:val="left"/>
              <w:rPr>
                <w:rFonts w:hint="eastAsia"/>
                <w:sz w:val="24"/>
              </w:rPr>
            </w:pPr>
            <w:r w:rsidRPr="006F7EA6">
              <w:rPr>
                <w:rFonts w:hint="eastAsia"/>
                <w:sz w:val="24"/>
              </w:rPr>
              <w:t>⑨刮灰打磨粉尘</w:t>
            </w:r>
          </w:p>
          <w:p w:rsidR="00636680" w:rsidRPr="006F7EA6" w:rsidRDefault="00A77C0A" w:rsidP="00D00394">
            <w:pPr>
              <w:spacing w:line="360" w:lineRule="auto"/>
              <w:ind w:firstLineChars="200" w:firstLine="480"/>
              <w:jc w:val="left"/>
              <w:rPr>
                <w:rFonts w:hint="eastAsia"/>
                <w:sz w:val="24"/>
              </w:rPr>
            </w:pPr>
            <w:r w:rsidRPr="006F7EA6">
              <w:rPr>
                <w:rFonts w:hint="eastAsia"/>
                <w:sz w:val="24"/>
              </w:rPr>
              <w:t>刮灰打磨粉尘集中收集后经“水喷淋”处理后通过</w:t>
            </w:r>
            <w:r w:rsidRPr="006F7EA6">
              <w:rPr>
                <w:rFonts w:hint="eastAsia"/>
                <w:sz w:val="24"/>
              </w:rPr>
              <w:t>1</w:t>
            </w:r>
            <w:r w:rsidRPr="006F7EA6">
              <w:rPr>
                <w:rFonts w:hint="eastAsia"/>
                <w:sz w:val="24"/>
              </w:rPr>
              <w:t>根</w:t>
            </w:r>
            <w:r w:rsidRPr="006F7EA6">
              <w:rPr>
                <w:sz w:val="24"/>
              </w:rPr>
              <w:t>15m</w:t>
            </w:r>
            <w:r w:rsidRPr="006F7EA6">
              <w:rPr>
                <w:sz w:val="24"/>
              </w:rPr>
              <w:t>高排气筒</w:t>
            </w:r>
            <w:r w:rsidR="00964977" w:rsidRPr="006F7EA6">
              <w:rPr>
                <w:rFonts w:hint="eastAsia"/>
                <w:sz w:val="24"/>
              </w:rPr>
              <w:t>（</w:t>
            </w:r>
            <w:r w:rsidR="00964977" w:rsidRPr="006F7EA6">
              <w:rPr>
                <w:rFonts w:hint="eastAsia"/>
                <w:sz w:val="24"/>
              </w:rPr>
              <w:t>DA015</w:t>
            </w:r>
            <w:r w:rsidR="00964977" w:rsidRPr="006F7EA6">
              <w:rPr>
                <w:rFonts w:hint="eastAsia"/>
                <w:sz w:val="24"/>
              </w:rPr>
              <w:t>）</w:t>
            </w:r>
            <w:r w:rsidRPr="006F7EA6">
              <w:rPr>
                <w:sz w:val="24"/>
              </w:rPr>
              <w:t>排放</w:t>
            </w:r>
            <w:r w:rsidRPr="006F7EA6">
              <w:rPr>
                <w:rFonts w:hint="eastAsia"/>
                <w:sz w:val="24"/>
              </w:rPr>
              <w:t>；颗粒物排放</w:t>
            </w:r>
            <w:r w:rsidRPr="006F7EA6">
              <w:rPr>
                <w:rFonts w:hint="eastAsia"/>
                <w:sz w:val="24"/>
                <w:lang w:val="en-US"/>
              </w:rPr>
              <w:t>速率为</w:t>
            </w:r>
            <w:r w:rsidRPr="006F7EA6">
              <w:rPr>
                <w:rFonts w:hint="eastAsia"/>
                <w:sz w:val="24"/>
                <w:lang w:val="en-US"/>
              </w:rPr>
              <w:t>0.133kg/h</w:t>
            </w:r>
            <w:r w:rsidRPr="006F7EA6">
              <w:rPr>
                <w:rFonts w:hint="eastAsia"/>
                <w:sz w:val="24"/>
                <w:lang w:val="en-US"/>
              </w:rPr>
              <w:t>，排放浓度为</w:t>
            </w:r>
            <w:r w:rsidRPr="006F7EA6">
              <w:rPr>
                <w:rFonts w:hint="eastAsia"/>
                <w:sz w:val="24"/>
                <w:lang w:val="en-US"/>
              </w:rPr>
              <w:t>7.39mg/m</w:t>
            </w:r>
            <w:r w:rsidRPr="006F7EA6">
              <w:rPr>
                <w:rFonts w:hint="eastAsia"/>
                <w:sz w:val="24"/>
                <w:vertAlign w:val="superscript"/>
                <w:lang w:val="en-US"/>
              </w:rPr>
              <w:t>3</w:t>
            </w:r>
            <w:r w:rsidRPr="006F7EA6">
              <w:rPr>
                <w:rFonts w:hint="eastAsia"/>
                <w:sz w:val="24"/>
                <w:lang w:val="en-US"/>
              </w:rPr>
              <w:t>，满足</w:t>
            </w:r>
            <w:r w:rsidRPr="006F7EA6">
              <w:rPr>
                <w:rFonts w:hint="eastAsia"/>
                <w:sz w:val="24"/>
              </w:rPr>
              <w:t>《大气污染物综合排放标准》（</w:t>
            </w:r>
            <w:r w:rsidRPr="006F7EA6">
              <w:rPr>
                <w:sz w:val="24"/>
              </w:rPr>
              <w:t>DB</w:t>
            </w:r>
            <w:r w:rsidRPr="006F7EA6">
              <w:rPr>
                <w:rFonts w:hint="eastAsia"/>
                <w:sz w:val="24"/>
              </w:rPr>
              <w:t>50/418</w:t>
            </w:r>
            <w:r w:rsidRPr="006F7EA6">
              <w:rPr>
                <w:sz w:val="24"/>
              </w:rPr>
              <w:t>-</w:t>
            </w:r>
            <w:r w:rsidRPr="006F7EA6">
              <w:rPr>
                <w:rFonts w:hint="eastAsia"/>
                <w:sz w:val="24"/>
              </w:rPr>
              <w:t>201</w:t>
            </w:r>
            <w:r w:rsidRPr="006F7EA6">
              <w:rPr>
                <w:sz w:val="24"/>
              </w:rPr>
              <w:t>6</w:t>
            </w:r>
            <w:r w:rsidRPr="006F7EA6">
              <w:rPr>
                <w:rFonts w:hint="eastAsia"/>
                <w:sz w:val="24"/>
              </w:rPr>
              <w:t>）排放限值要求。</w:t>
            </w:r>
          </w:p>
          <w:p w:rsidR="00636680" w:rsidRPr="006F7EA6" w:rsidRDefault="00636680" w:rsidP="00D00394">
            <w:pPr>
              <w:spacing w:line="360" w:lineRule="auto"/>
              <w:ind w:firstLineChars="200" w:firstLine="480"/>
              <w:jc w:val="left"/>
              <w:rPr>
                <w:rFonts w:hint="eastAsia"/>
                <w:sz w:val="24"/>
              </w:rPr>
            </w:pPr>
            <w:r w:rsidRPr="006F7EA6">
              <w:rPr>
                <w:rFonts w:hint="eastAsia"/>
                <w:sz w:val="24"/>
              </w:rPr>
              <w:t>⑩喷涂废气</w:t>
            </w:r>
          </w:p>
          <w:p w:rsidR="00636680" w:rsidRPr="006F7EA6" w:rsidRDefault="00170A47" w:rsidP="00D00394">
            <w:pPr>
              <w:spacing w:line="360" w:lineRule="auto"/>
              <w:ind w:firstLineChars="200" w:firstLine="480"/>
              <w:jc w:val="left"/>
              <w:rPr>
                <w:rFonts w:hint="eastAsia"/>
                <w:sz w:val="24"/>
              </w:rPr>
            </w:pPr>
            <w:r w:rsidRPr="006F7EA6">
              <w:rPr>
                <w:rFonts w:hint="eastAsia"/>
                <w:sz w:val="24"/>
              </w:rPr>
              <w:t>喷涂废气集中收集后经</w:t>
            </w:r>
            <w:r w:rsidRPr="006F7EA6">
              <w:rPr>
                <w:rFonts w:hint="eastAsia"/>
                <w:sz w:val="24"/>
                <w:szCs w:val="36"/>
              </w:rPr>
              <w:t>“水帘</w:t>
            </w:r>
            <w:r w:rsidRPr="006F7EA6">
              <w:rPr>
                <w:rFonts w:hint="eastAsia"/>
                <w:sz w:val="24"/>
                <w:szCs w:val="36"/>
              </w:rPr>
              <w:t>+</w:t>
            </w:r>
            <w:r w:rsidRPr="006F7EA6">
              <w:rPr>
                <w:rFonts w:hint="eastAsia"/>
                <w:sz w:val="24"/>
                <w:szCs w:val="36"/>
              </w:rPr>
              <w:t>过滤棉</w:t>
            </w:r>
            <w:r w:rsidRPr="006F7EA6">
              <w:rPr>
                <w:rFonts w:hint="eastAsia"/>
                <w:sz w:val="24"/>
                <w:szCs w:val="36"/>
              </w:rPr>
              <w:t>+UV</w:t>
            </w:r>
            <w:r w:rsidRPr="006F7EA6">
              <w:rPr>
                <w:rFonts w:hint="eastAsia"/>
                <w:sz w:val="24"/>
                <w:szCs w:val="36"/>
              </w:rPr>
              <w:t>光催化</w:t>
            </w:r>
            <w:r w:rsidRPr="006F7EA6">
              <w:rPr>
                <w:rFonts w:hint="eastAsia"/>
                <w:sz w:val="24"/>
                <w:szCs w:val="36"/>
              </w:rPr>
              <w:t>+</w:t>
            </w:r>
            <w:r w:rsidRPr="006F7EA6">
              <w:rPr>
                <w:rFonts w:hint="eastAsia"/>
                <w:sz w:val="24"/>
                <w:szCs w:val="36"/>
              </w:rPr>
              <w:t>活性炭吸附”</w:t>
            </w:r>
            <w:r w:rsidRPr="006F7EA6">
              <w:rPr>
                <w:rFonts w:hint="eastAsia"/>
                <w:sz w:val="24"/>
              </w:rPr>
              <w:t>处理后通过</w:t>
            </w:r>
            <w:r w:rsidRPr="006F7EA6">
              <w:rPr>
                <w:rFonts w:hint="eastAsia"/>
                <w:sz w:val="24"/>
              </w:rPr>
              <w:t>3</w:t>
            </w:r>
            <w:r w:rsidRPr="006F7EA6">
              <w:rPr>
                <w:rFonts w:hint="eastAsia"/>
                <w:sz w:val="24"/>
              </w:rPr>
              <w:t>根</w:t>
            </w:r>
            <w:r w:rsidRPr="006F7EA6">
              <w:rPr>
                <w:sz w:val="24"/>
              </w:rPr>
              <w:t>15m</w:t>
            </w:r>
            <w:r w:rsidRPr="006F7EA6">
              <w:rPr>
                <w:sz w:val="24"/>
              </w:rPr>
              <w:t>高排气筒</w:t>
            </w:r>
            <w:r w:rsidR="00D4637E" w:rsidRPr="006F7EA6">
              <w:rPr>
                <w:rFonts w:hint="eastAsia"/>
                <w:sz w:val="24"/>
              </w:rPr>
              <w:t>（</w:t>
            </w:r>
            <w:r w:rsidR="00D4637E" w:rsidRPr="006F7EA6">
              <w:rPr>
                <w:rFonts w:hint="eastAsia"/>
                <w:sz w:val="24"/>
              </w:rPr>
              <w:t>DA016</w:t>
            </w:r>
            <w:r w:rsidR="00D4637E" w:rsidRPr="006F7EA6">
              <w:rPr>
                <w:rFonts w:hint="eastAsia"/>
                <w:sz w:val="24"/>
              </w:rPr>
              <w:t>、</w:t>
            </w:r>
            <w:r w:rsidR="00D4637E" w:rsidRPr="006F7EA6">
              <w:rPr>
                <w:rFonts w:hint="eastAsia"/>
                <w:sz w:val="24"/>
              </w:rPr>
              <w:t>DA017</w:t>
            </w:r>
            <w:r w:rsidR="00D4637E" w:rsidRPr="006F7EA6">
              <w:rPr>
                <w:rFonts w:hint="eastAsia"/>
                <w:sz w:val="24"/>
              </w:rPr>
              <w:t>、</w:t>
            </w:r>
            <w:r w:rsidR="00D4637E" w:rsidRPr="006F7EA6">
              <w:rPr>
                <w:rFonts w:hint="eastAsia"/>
                <w:sz w:val="24"/>
              </w:rPr>
              <w:t>DA018</w:t>
            </w:r>
            <w:r w:rsidR="00D4637E" w:rsidRPr="006F7EA6">
              <w:rPr>
                <w:rFonts w:hint="eastAsia"/>
                <w:sz w:val="24"/>
              </w:rPr>
              <w:t>）</w:t>
            </w:r>
            <w:r w:rsidRPr="006F7EA6">
              <w:rPr>
                <w:sz w:val="24"/>
              </w:rPr>
              <w:t>排放</w:t>
            </w:r>
            <w:r w:rsidRPr="006F7EA6">
              <w:rPr>
                <w:rFonts w:hint="eastAsia"/>
                <w:sz w:val="24"/>
              </w:rPr>
              <w:t>；采取的处理措施为</w:t>
            </w:r>
            <w:r w:rsidRPr="006F7EA6">
              <w:rPr>
                <w:sz w:val="24"/>
              </w:rPr>
              <w:t>《排污</w:t>
            </w:r>
            <w:r w:rsidRPr="006F7EA6">
              <w:rPr>
                <w:rFonts w:hint="eastAsia"/>
                <w:sz w:val="24"/>
              </w:rPr>
              <w:t>许可证申请与核发技术规范</w:t>
            </w:r>
            <w:r w:rsidRPr="006F7EA6">
              <w:rPr>
                <w:sz w:val="24"/>
              </w:rPr>
              <w:t xml:space="preserve"> </w:t>
            </w:r>
            <w:r w:rsidRPr="006F7EA6">
              <w:rPr>
                <w:rFonts w:hint="eastAsia"/>
                <w:sz w:val="24"/>
              </w:rPr>
              <w:t>橡胶和塑料制品工业</w:t>
            </w:r>
            <w:r w:rsidRPr="006F7EA6">
              <w:rPr>
                <w:sz w:val="24"/>
              </w:rPr>
              <w:t>》</w:t>
            </w:r>
            <w:r w:rsidRPr="006F7EA6">
              <w:rPr>
                <w:rFonts w:hint="eastAsia"/>
                <w:sz w:val="24"/>
              </w:rPr>
              <w:t>（</w:t>
            </w:r>
            <w:r w:rsidRPr="006F7EA6">
              <w:rPr>
                <w:sz w:val="24"/>
              </w:rPr>
              <w:t>HJ</w:t>
            </w:r>
            <w:r w:rsidRPr="006F7EA6">
              <w:rPr>
                <w:rFonts w:hint="eastAsia"/>
                <w:sz w:val="24"/>
              </w:rPr>
              <w:t>1122</w:t>
            </w:r>
            <w:r w:rsidRPr="006F7EA6">
              <w:rPr>
                <w:sz w:val="24"/>
              </w:rPr>
              <w:t>-20</w:t>
            </w:r>
            <w:r w:rsidRPr="006F7EA6">
              <w:rPr>
                <w:rFonts w:hint="eastAsia"/>
                <w:sz w:val="24"/>
              </w:rPr>
              <w:t>20</w:t>
            </w:r>
            <w:r w:rsidRPr="006F7EA6">
              <w:rPr>
                <w:rFonts w:hint="eastAsia"/>
                <w:sz w:val="24"/>
              </w:rPr>
              <w:t>）中表</w:t>
            </w:r>
            <w:r w:rsidRPr="006F7EA6">
              <w:rPr>
                <w:rFonts w:hint="eastAsia"/>
                <w:sz w:val="24"/>
              </w:rPr>
              <w:t>A.2</w:t>
            </w:r>
            <w:r w:rsidRPr="006F7EA6">
              <w:rPr>
                <w:rFonts w:hint="eastAsia"/>
                <w:sz w:val="24"/>
              </w:rPr>
              <w:t>废气污染防治可行技术，</w:t>
            </w:r>
            <w:r w:rsidR="002A44D4" w:rsidRPr="006F7EA6">
              <w:rPr>
                <w:rFonts w:hint="eastAsia"/>
                <w:sz w:val="24"/>
              </w:rPr>
              <w:t>喷涂废气各污染物排放</w:t>
            </w:r>
            <w:r w:rsidR="002A44D4" w:rsidRPr="006F7EA6">
              <w:rPr>
                <w:rFonts w:hint="eastAsia"/>
                <w:sz w:val="24"/>
                <w:lang w:val="en-US"/>
              </w:rPr>
              <w:t>速率</w:t>
            </w:r>
            <w:r w:rsidR="00725768" w:rsidRPr="006F7EA6">
              <w:rPr>
                <w:rFonts w:hint="eastAsia"/>
                <w:sz w:val="24"/>
                <w:lang w:val="en-US"/>
              </w:rPr>
              <w:t>最大值分别为：颗粒物</w:t>
            </w:r>
            <w:r w:rsidR="00725768" w:rsidRPr="006F7EA6">
              <w:rPr>
                <w:rFonts w:hint="eastAsia"/>
                <w:sz w:val="24"/>
              </w:rPr>
              <w:t>0.091</w:t>
            </w:r>
            <w:r w:rsidR="00725768" w:rsidRPr="006F7EA6">
              <w:rPr>
                <w:rFonts w:hint="eastAsia"/>
                <w:sz w:val="24"/>
                <w:lang w:val="en-US"/>
              </w:rPr>
              <w:t>kg/h</w:t>
            </w:r>
            <w:r w:rsidR="00725768" w:rsidRPr="006F7EA6">
              <w:rPr>
                <w:rFonts w:hint="eastAsia"/>
                <w:sz w:val="24"/>
                <w:lang w:val="en-US"/>
              </w:rPr>
              <w:t>、甲苯</w:t>
            </w:r>
            <w:r w:rsidR="00725768" w:rsidRPr="006F7EA6">
              <w:rPr>
                <w:rFonts w:hint="eastAsia"/>
                <w:sz w:val="24"/>
              </w:rPr>
              <w:t>0.155</w:t>
            </w:r>
            <w:r w:rsidR="00725768" w:rsidRPr="006F7EA6">
              <w:rPr>
                <w:rFonts w:hint="eastAsia"/>
                <w:sz w:val="24"/>
                <w:lang w:val="en-US"/>
              </w:rPr>
              <w:t>kg/h</w:t>
            </w:r>
            <w:r w:rsidR="00725768" w:rsidRPr="006F7EA6">
              <w:rPr>
                <w:rFonts w:hint="eastAsia"/>
                <w:sz w:val="24"/>
                <w:lang w:val="en-US"/>
              </w:rPr>
              <w:t>、二甲苯</w:t>
            </w:r>
            <w:r w:rsidR="00725768" w:rsidRPr="006F7EA6">
              <w:rPr>
                <w:rFonts w:hint="eastAsia"/>
                <w:sz w:val="24"/>
              </w:rPr>
              <w:t>0.239</w:t>
            </w:r>
            <w:r w:rsidR="00725768" w:rsidRPr="006F7EA6">
              <w:rPr>
                <w:rFonts w:hint="eastAsia"/>
                <w:sz w:val="24"/>
                <w:lang w:val="en-US"/>
              </w:rPr>
              <w:t>kg/h</w:t>
            </w:r>
            <w:r w:rsidR="00725768" w:rsidRPr="006F7EA6">
              <w:rPr>
                <w:rFonts w:hint="eastAsia"/>
                <w:sz w:val="24"/>
                <w:lang w:val="en-US"/>
              </w:rPr>
              <w:t>、苯系物</w:t>
            </w:r>
            <w:r w:rsidR="00725768" w:rsidRPr="006F7EA6">
              <w:rPr>
                <w:rFonts w:hint="eastAsia"/>
                <w:sz w:val="24"/>
              </w:rPr>
              <w:t>0.414</w:t>
            </w:r>
            <w:r w:rsidR="00725768" w:rsidRPr="006F7EA6">
              <w:rPr>
                <w:rFonts w:hint="eastAsia"/>
                <w:sz w:val="24"/>
                <w:lang w:val="en-US"/>
              </w:rPr>
              <w:t>kg/h</w:t>
            </w:r>
            <w:r w:rsidR="00725768" w:rsidRPr="006F7EA6">
              <w:rPr>
                <w:rFonts w:hint="eastAsia"/>
                <w:sz w:val="24"/>
                <w:lang w:val="en-US"/>
              </w:rPr>
              <w:t>、非甲烷总烃</w:t>
            </w:r>
            <w:r w:rsidR="00725768" w:rsidRPr="006F7EA6">
              <w:rPr>
                <w:rFonts w:hint="eastAsia"/>
                <w:sz w:val="24"/>
              </w:rPr>
              <w:t>0.788</w:t>
            </w:r>
            <w:r w:rsidR="00725768" w:rsidRPr="006F7EA6">
              <w:rPr>
                <w:rFonts w:hint="eastAsia"/>
                <w:sz w:val="24"/>
                <w:lang w:val="en-US"/>
              </w:rPr>
              <w:t>kg/h</w:t>
            </w:r>
            <w:r w:rsidR="00725768" w:rsidRPr="006F7EA6">
              <w:rPr>
                <w:rFonts w:hint="eastAsia"/>
                <w:sz w:val="24"/>
                <w:lang w:val="en-US"/>
              </w:rPr>
              <w:t>、</w:t>
            </w:r>
            <w:r w:rsidR="00725768" w:rsidRPr="006F7EA6">
              <w:rPr>
                <w:rFonts w:hint="eastAsia"/>
                <w:sz w:val="24"/>
                <w:lang w:val="en-US"/>
              </w:rPr>
              <w:t>VOCs</w:t>
            </w:r>
            <w:r w:rsidR="00725768" w:rsidRPr="006F7EA6">
              <w:rPr>
                <w:rFonts w:hint="eastAsia"/>
                <w:sz w:val="24"/>
              </w:rPr>
              <w:t>0.788</w:t>
            </w:r>
            <w:r w:rsidR="00725768" w:rsidRPr="006F7EA6">
              <w:rPr>
                <w:rFonts w:hint="eastAsia"/>
                <w:sz w:val="24"/>
                <w:lang w:val="en-US"/>
              </w:rPr>
              <w:t>kg/h</w:t>
            </w:r>
            <w:r w:rsidR="00725768" w:rsidRPr="006F7EA6">
              <w:rPr>
                <w:rFonts w:hint="eastAsia"/>
                <w:sz w:val="24"/>
                <w:lang w:val="en-US"/>
              </w:rPr>
              <w:t>，</w:t>
            </w:r>
            <w:r w:rsidR="002A44D4" w:rsidRPr="006F7EA6">
              <w:rPr>
                <w:rFonts w:hint="eastAsia"/>
                <w:sz w:val="24"/>
              </w:rPr>
              <w:t>排放浓度</w:t>
            </w:r>
            <w:r w:rsidR="00725768" w:rsidRPr="006F7EA6">
              <w:rPr>
                <w:rFonts w:hint="eastAsia"/>
                <w:sz w:val="24"/>
                <w:lang w:val="en-US"/>
              </w:rPr>
              <w:t>最大值</w:t>
            </w:r>
            <w:r w:rsidR="00725768" w:rsidRPr="006F7EA6">
              <w:rPr>
                <w:rFonts w:hint="eastAsia"/>
                <w:sz w:val="24"/>
                <w:lang w:val="en-US"/>
              </w:rPr>
              <w:lastRenderedPageBreak/>
              <w:t>分别为：颗粒物</w:t>
            </w:r>
            <w:r w:rsidR="00725768" w:rsidRPr="006F7EA6">
              <w:rPr>
                <w:rFonts w:hint="eastAsia"/>
                <w:sz w:val="24"/>
              </w:rPr>
              <w:t>5.95</w:t>
            </w:r>
            <w:r w:rsidR="00725768" w:rsidRPr="006F7EA6">
              <w:rPr>
                <w:rFonts w:hint="eastAsia"/>
                <w:sz w:val="24"/>
                <w:lang w:val="en-US"/>
              </w:rPr>
              <w:t>mg/m</w:t>
            </w:r>
            <w:r w:rsidR="00725768" w:rsidRPr="006F7EA6">
              <w:rPr>
                <w:rFonts w:hint="eastAsia"/>
                <w:sz w:val="24"/>
                <w:vertAlign w:val="superscript"/>
                <w:lang w:val="en-US"/>
              </w:rPr>
              <w:t>3</w:t>
            </w:r>
            <w:r w:rsidR="00725768" w:rsidRPr="006F7EA6">
              <w:rPr>
                <w:rFonts w:hint="eastAsia"/>
                <w:sz w:val="24"/>
                <w:lang w:val="en-US"/>
              </w:rPr>
              <w:t>、甲苯</w:t>
            </w:r>
            <w:r w:rsidR="00725768" w:rsidRPr="006F7EA6">
              <w:rPr>
                <w:rFonts w:hint="eastAsia"/>
                <w:sz w:val="24"/>
              </w:rPr>
              <w:t>8.07</w:t>
            </w:r>
            <w:r w:rsidR="00725768" w:rsidRPr="006F7EA6">
              <w:rPr>
                <w:rFonts w:hint="eastAsia"/>
                <w:sz w:val="24"/>
                <w:lang w:val="en-US"/>
              </w:rPr>
              <w:t>mg/m</w:t>
            </w:r>
            <w:r w:rsidR="00725768" w:rsidRPr="006F7EA6">
              <w:rPr>
                <w:rFonts w:hint="eastAsia"/>
                <w:sz w:val="24"/>
                <w:vertAlign w:val="superscript"/>
                <w:lang w:val="en-US"/>
              </w:rPr>
              <w:t>3</w:t>
            </w:r>
            <w:r w:rsidR="00725768" w:rsidRPr="006F7EA6">
              <w:rPr>
                <w:rFonts w:hint="eastAsia"/>
                <w:sz w:val="24"/>
                <w:lang w:val="en-US"/>
              </w:rPr>
              <w:t>、二甲苯</w:t>
            </w:r>
            <w:r w:rsidR="00725768" w:rsidRPr="006F7EA6">
              <w:rPr>
                <w:rFonts w:hint="eastAsia"/>
                <w:sz w:val="24"/>
              </w:rPr>
              <w:t>12.45</w:t>
            </w:r>
            <w:r w:rsidR="00725768" w:rsidRPr="006F7EA6">
              <w:rPr>
                <w:rFonts w:hint="eastAsia"/>
                <w:sz w:val="24"/>
                <w:lang w:val="en-US"/>
              </w:rPr>
              <w:t>mg/m</w:t>
            </w:r>
            <w:r w:rsidR="00725768" w:rsidRPr="006F7EA6">
              <w:rPr>
                <w:rFonts w:hint="eastAsia"/>
                <w:sz w:val="24"/>
                <w:vertAlign w:val="superscript"/>
                <w:lang w:val="en-US"/>
              </w:rPr>
              <w:t>3</w:t>
            </w:r>
            <w:r w:rsidR="00725768" w:rsidRPr="006F7EA6">
              <w:rPr>
                <w:rFonts w:hint="eastAsia"/>
                <w:sz w:val="24"/>
                <w:lang w:val="en-US"/>
              </w:rPr>
              <w:t>、苯系物</w:t>
            </w:r>
            <w:r w:rsidR="00725768" w:rsidRPr="006F7EA6">
              <w:rPr>
                <w:rFonts w:hint="eastAsia"/>
                <w:sz w:val="24"/>
              </w:rPr>
              <w:t>21.56</w:t>
            </w:r>
            <w:r w:rsidR="00725768" w:rsidRPr="006F7EA6">
              <w:rPr>
                <w:rFonts w:hint="eastAsia"/>
                <w:sz w:val="24"/>
                <w:lang w:val="en-US"/>
              </w:rPr>
              <w:t>mg/m</w:t>
            </w:r>
            <w:r w:rsidR="00725768" w:rsidRPr="006F7EA6">
              <w:rPr>
                <w:rFonts w:hint="eastAsia"/>
                <w:sz w:val="24"/>
                <w:vertAlign w:val="superscript"/>
                <w:lang w:val="en-US"/>
              </w:rPr>
              <w:t>3</w:t>
            </w:r>
            <w:r w:rsidR="00725768" w:rsidRPr="006F7EA6">
              <w:rPr>
                <w:rFonts w:hint="eastAsia"/>
                <w:sz w:val="24"/>
                <w:lang w:val="en-US"/>
              </w:rPr>
              <w:t>、非甲烷总烃</w:t>
            </w:r>
            <w:r w:rsidR="00725768" w:rsidRPr="006F7EA6">
              <w:rPr>
                <w:rFonts w:hint="eastAsia"/>
                <w:sz w:val="24"/>
              </w:rPr>
              <w:t>41.04</w:t>
            </w:r>
            <w:r w:rsidR="00725768" w:rsidRPr="006F7EA6">
              <w:rPr>
                <w:rFonts w:hint="eastAsia"/>
                <w:sz w:val="24"/>
                <w:lang w:val="en-US"/>
              </w:rPr>
              <w:t>mg/m</w:t>
            </w:r>
            <w:r w:rsidR="00725768" w:rsidRPr="006F7EA6">
              <w:rPr>
                <w:rFonts w:hint="eastAsia"/>
                <w:sz w:val="24"/>
                <w:vertAlign w:val="superscript"/>
                <w:lang w:val="en-US"/>
              </w:rPr>
              <w:t>3</w:t>
            </w:r>
            <w:r w:rsidR="00725768" w:rsidRPr="006F7EA6">
              <w:rPr>
                <w:rFonts w:hint="eastAsia"/>
                <w:sz w:val="24"/>
                <w:lang w:val="en-US"/>
              </w:rPr>
              <w:t>、</w:t>
            </w:r>
            <w:r w:rsidR="00725768" w:rsidRPr="006F7EA6">
              <w:rPr>
                <w:rFonts w:hint="eastAsia"/>
                <w:sz w:val="24"/>
                <w:lang w:val="en-US"/>
              </w:rPr>
              <w:t>VOCs</w:t>
            </w:r>
            <w:r w:rsidR="00725768" w:rsidRPr="006F7EA6">
              <w:rPr>
                <w:rFonts w:hint="eastAsia"/>
                <w:sz w:val="24"/>
              </w:rPr>
              <w:t>41.04</w:t>
            </w:r>
            <w:r w:rsidR="00725768" w:rsidRPr="006F7EA6">
              <w:rPr>
                <w:rFonts w:hint="eastAsia"/>
                <w:sz w:val="24"/>
                <w:lang w:val="en-US"/>
              </w:rPr>
              <w:t>mg/m</w:t>
            </w:r>
            <w:r w:rsidR="00725768" w:rsidRPr="006F7EA6">
              <w:rPr>
                <w:rFonts w:hint="eastAsia"/>
                <w:sz w:val="24"/>
                <w:vertAlign w:val="superscript"/>
                <w:lang w:val="en-US"/>
              </w:rPr>
              <w:t>3</w:t>
            </w:r>
            <w:r w:rsidR="00725768" w:rsidRPr="006F7EA6">
              <w:rPr>
                <w:rFonts w:hint="eastAsia"/>
                <w:sz w:val="24"/>
                <w:lang w:val="en-US"/>
              </w:rPr>
              <w:t>，满足</w:t>
            </w:r>
            <w:r w:rsidR="00725768" w:rsidRPr="006F7EA6">
              <w:rPr>
                <w:sz w:val="24"/>
              </w:rPr>
              <w:t>《</w:t>
            </w:r>
            <w:r w:rsidR="00725768" w:rsidRPr="006F7EA6">
              <w:rPr>
                <w:rFonts w:hint="eastAsia"/>
                <w:sz w:val="24"/>
              </w:rPr>
              <w:t>摩托车及汽车配件制造表面涂装大气污染物</w:t>
            </w:r>
            <w:r w:rsidR="00725768" w:rsidRPr="006F7EA6">
              <w:rPr>
                <w:sz w:val="24"/>
              </w:rPr>
              <w:t>排放标准》</w:t>
            </w:r>
            <w:r w:rsidR="00725768" w:rsidRPr="006F7EA6">
              <w:rPr>
                <w:rFonts w:hint="eastAsia"/>
                <w:sz w:val="24"/>
              </w:rPr>
              <w:t>（</w:t>
            </w:r>
            <w:r w:rsidR="00725768" w:rsidRPr="006F7EA6">
              <w:rPr>
                <w:rFonts w:hint="eastAsia"/>
                <w:sz w:val="24"/>
              </w:rPr>
              <w:t>D</w:t>
            </w:r>
            <w:r w:rsidR="00725768" w:rsidRPr="006F7EA6">
              <w:rPr>
                <w:sz w:val="24"/>
              </w:rPr>
              <w:t>B</w:t>
            </w:r>
            <w:r w:rsidR="00725768" w:rsidRPr="006F7EA6">
              <w:rPr>
                <w:rFonts w:hint="eastAsia"/>
                <w:sz w:val="24"/>
              </w:rPr>
              <w:t>50/660</w:t>
            </w:r>
            <w:r w:rsidR="00725768" w:rsidRPr="006F7EA6">
              <w:rPr>
                <w:sz w:val="24"/>
              </w:rPr>
              <w:t>-</w:t>
            </w:r>
            <w:r w:rsidR="00725768" w:rsidRPr="006F7EA6">
              <w:rPr>
                <w:rFonts w:hint="eastAsia"/>
                <w:sz w:val="24"/>
              </w:rPr>
              <w:t>2016</w:t>
            </w:r>
            <w:r w:rsidR="00725768" w:rsidRPr="006F7EA6">
              <w:rPr>
                <w:rFonts w:hint="eastAsia"/>
                <w:sz w:val="24"/>
              </w:rPr>
              <w:t>）排放限值要求。</w:t>
            </w:r>
          </w:p>
          <w:p w:rsidR="00636680" w:rsidRPr="006F7EA6" w:rsidRDefault="00636680" w:rsidP="00D00394">
            <w:pPr>
              <w:spacing w:line="360" w:lineRule="auto"/>
              <w:ind w:firstLineChars="200" w:firstLine="480"/>
              <w:jc w:val="left"/>
              <w:rPr>
                <w:rFonts w:hint="eastAsia"/>
                <w:sz w:val="24"/>
              </w:rPr>
            </w:pPr>
            <w:r w:rsidRPr="006F7EA6">
              <w:rPr>
                <w:rFonts w:ascii="MS Mincho" w:hAnsi="MS Mincho" w:cs="MS Mincho"/>
                <w:sz w:val="24"/>
              </w:rPr>
              <w:t>⑪</w:t>
            </w:r>
            <w:r w:rsidRPr="006F7EA6">
              <w:rPr>
                <w:rFonts w:hint="eastAsia"/>
                <w:sz w:val="24"/>
              </w:rPr>
              <w:t>食堂油烟</w:t>
            </w:r>
          </w:p>
          <w:p w:rsidR="00636680" w:rsidRPr="006F7EA6" w:rsidRDefault="00CC453D" w:rsidP="00D00394">
            <w:pPr>
              <w:spacing w:line="360" w:lineRule="auto"/>
              <w:ind w:firstLineChars="200" w:firstLine="480"/>
              <w:jc w:val="left"/>
              <w:rPr>
                <w:rFonts w:hint="eastAsia"/>
                <w:sz w:val="24"/>
              </w:rPr>
            </w:pPr>
            <w:r w:rsidRPr="006F7EA6">
              <w:rPr>
                <w:rFonts w:hint="eastAsia"/>
                <w:sz w:val="24"/>
              </w:rPr>
              <w:t>食堂油烟经油烟净化器处理后通过</w:t>
            </w:r>
            <w:r w:rsidRPr="006F7EA6">
              <w:rPr>
                <w:rFonts w:hint="eastAsia"/>
                <w:sz w:val="24"/>
              </w:rPr>
              <w:t>1</w:t>
            </w:r>
            <w:r w:rsidRPr="006F7EA6">
              <w:rPr>
                <w:rFonts w:hint="eastAsia"/>
                <w:sz w:val="24"/>
              </w:rPr>
              <w:t>根专用烟道</w:t>
            </w:r>
            <w:r w:rsidR="00D4637E" w:rsidRPr="006F7EA6">
              <w:rPr>
                <w:rFonts w:hint="eastAsia"/>
                <w:sz w:val="24"/>
              </w:rPr>
              <w:t>（</w:t>
            </w:r>
            <w:r w:rsidR="00D4637E" w:rsidRPr="006F7EA6">
              <w:rPr>
                <w:rFonts w:hint="eastAsia"/>
                <w:sz w:val="24"/>
              </w:rPr>
              <w:t>DA001</w:t>
            </w:r>
            <w:r w:rsidR="00D4637E" w:rsidRPr="006F7EA6">
              <w:rPr>
                <w:rFonts w:hint="eastAsia"/>
                <w:sz w:val="24"/>
              </w:rPr>
              <w:t>）</w:t>
            </w:r>
            <w:r w:rsidRPr="006F7EA6">
              <w:rPr>
                <w:rFonts w:hint="eastAsia"/>
                <w:sz w:val="24"/>
              </w:rPr>
              <w:t>引至楼顶排放，油烟排放浓度为</w:t>
            </w:r>
            <w:r w:rsidRPr="006F7EA6">
              <w:rPr>
                <w:rFonts w:hint="eastAsia"/>
                <w:sz w:val="24"/>
              </w:rPr>
              <w:t>0.23mg/m</w:t>
            </w:r>
            <w:r w:rsidRPr="006F7EA6">
              <w:rPr>
                <w:rFonts w:hint="eastAsia"/>
                <w:sz w:val="24"/>
                <w:vertAlign w:val="superscript"/>
              </w:rPr>
              <w:t>3</w:t>
            </w:r>
            <w:r w:rsidRPr="006F7EA6">
              <w:rPr>
                <w:rFonts w:hint="eastAsia"/>
                <w:sz w:val="24"/>
              </w:rPr>
              <w:t>，非甲烷总烃排放浓度为</w:t>
            </w:r>
            <w:r w:rsidRPr="006F7EA6">
              <w:rPr>
                <w:rFonts w:hint="eastAsia"/>
                <w:sz w:val="24"/>
              </w:rPr>
              <w:t>5.25mg/m</w:t>
            </w:r>
            <w:r w:rsidRPr="006F7EA6">
              <w:rPr>
                <w:rFonts w:hint="eastAsia"/>
                <w:sz w:val="24"/>
                <w:vertAlign w:val="superscript"/>
              </w:rPr>
              <w:t>3</w:t>
            </w:r>
            <w:r w:rsidRPr="006F7EA6">
              <w:rPr>
                <w:rFonts w:hint="eastAsia"/>
                <w:sz w:val="24"/>
              </w:rPr>
              <w:t>，满足</w:t>
            </w:r>
            <w:r w:rsidRPr="006F7EA6">
              <w:rPr>
                <w:sz w:val="24"/>
              </w:rPr>
              <w:t>《</w:t>
            </w:r>
            <w:r w:rsidRPr="006F7EA6">
              <w:rPr>
                <w:rFonts w:hint="eastAsia"/>
                <w:sz w:val="24"/>
              </w:rPr>
              <w:t>餐饮业大气污染物</w:t>
            </w:r>
            <w:r w:rsidRPr="006F7EA6">
              <w:rPr>
                <w:sz w:val="24"/>
              </w:rPr>
              <w:t>排放标准》（</w:t>
            </w:r>
            <w:r w:rsidRPr="006F7EA6">
              <w:rPr>
                <w:rFonts w:hint="eastAsia"/>
                <w:sz w:val="24"/>
              </w:rPr>
              <w:t>D</w:t>
            </w:r>
            <w:r w:rsidRPr="006F7EA6">
              <w:rPr>
                <w:sz w:val="24"/>
              </w:rPr>
              <w:t>B</w:t>
            </w:r>
            <w:r w:rsidRPr="006F7EA6">
              <w:rPr>
                <w:rFonts w:hint="eastAsia"/>
                <w:sz w:val="24"/>
              </w:rPr>
              <w:t>50/859</w:t>
            </w:r>
            <w:r w:rsidRPr="006F7EA6">
              <w:rPr>
                <w:sz w:val="24"/>
              </w:rPr>
              <w:t>-201</w:t>
            </w:r>
            <w:r w:rsidRPr="006F7EA6">
              <w:rPr>
                <w:rFonts w:hint="eastAsia"/>
                <w:sz w:val="24"/>
              </w:rPr>
              <w:t>8</w:t>
            </w:r>
            <w:r w:rsidRPr="006F7EA6">
              <w:rPr>
                <w:sz w:val="24"/>
              </w:rPr>
              <w:t>）</w:t>
            </w:r>
            <w:r w:rsidRPr="006F7EA6">
              <w:rPr>
                <w:rFonts w:hint="eastAsia"/>
                <w:sz w:val="24"/>
              </w:rPr>
              <w:t>。</w:t>
            </w:r>
          </w:p>
          <w:p w:rsidR="00636680" w:rsidRPr="006F7EA6" w:rsidRDefault="00861EC0" w:rsidP="00D00394">
            <w:pPr>
              <w:spacing w:line="360" w:lineRule="auto"/>
              <w:ind w:firstLineChars="200" w:firstLine="480"/>
              <w:jc w:val="left"/>
              <w:rPr>
                <w:rFonts w:hint="eastAsia"/>
                <w:sz w:val="24"/>
              </w:rPr>
            </w:pPr>
            <w:r w:rsidRPr="006F7EA6">
              <w:rPr>
                <w:rFonts w:hint="eastAsia"/>
                <w:sz w:val="24"/>
              </w:rPr>
              <w:t>拟建项目废气治理设施可行性分析详见表</w:t>
            </w:r>
            <w:r w:rsidRPr="006F7EA6">
              <w:rPr>
                <w:rFonts w:hint="eastAsia"/>
                <w:sz w:val="24"/>
              </w:rPr>
              <w:t>4.2-25</w:t>
            </w:r>
            <w:r w:rsidRPr="006F7EA6">
              <w:rPr>
                <w:rFonts w:hint="eastAsia"/>
                <w:sz w:val="24"/>
              </w:rPr>
              <w:t>。</w:t>
            </w:r>
          </w:p>
          <w:p w:rsidR="006D6BDE" w:rsidRPr="006F7EA6" w:rsidRDefault="006D6BDE" w:rsidP="00D00394">
            <w:pPr>
              <w:spacing w:line="360" w:lineRule="auto"/>
              <w:ind w:firstLineChars="200" w:firstLine="480"/>
              <w:jc w:val="left"/>
              <w:rPr>
                <w:rFonts w:hint="eastAsia"/>
                <w:sz w:val="24"/>
              </w:rPr>
            </w:pPr>
          </w:p>
          <w:p w:rsidR="006D6BDE" w:rsidRPr="006F7EA6" w:rsidRDefault="006D6BDE"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p w:rsidR="00861EC0" w:rsidRPr="006F7EA6" w:rsidRDefault="00861EC0" w:rsidP="00D00394">
            <w:pPr>
              <w:spacing w:line="360" w:lineRule="auto"/>
              <w:ind w:firstLineChars="200" w:firstLine="480"/>
              <w:jc w:val="left"/>
              <w:rPr>
                <w:rFonts w:hint="eastAsia"/>
                <w:sz w:val="24"/>
              </w:rPr>
            </w:pPr>
          </w:p>
        </w:tc>
      </w:tr>
    </w:tbl>
    <w:p w:rsidR="009A480F" w:rsidRPr="006F7EA6" w:rsidRDefault="009A480F" w:rsidP="00DB2BB8">
      <w:pPr>
        <w:spacing w:line="360" w:lineRule="auto"/>
        <w:ind w:firstLineChars="200" w:firstLine="480"/>
        <w:jc w:val="left"/>
        <w:rPr>
          <w:sz w:val="24"/>
        </w:rPr>
        <w:sectPr w:rsidR="009A480F" w:rsidRPr="006F7EA6" w:rsidSect="005B30AE">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E04D89" w:rsidRPr="006F7EA6" w:rsidTr="00D00394">
        <w:tc>
          <w:tcPr>
            <w:tcW w:w="468" w:type="dxa"/>
            <w:vAlign w:val="center"/>
          </w:tcPr>
          <w:p w:rsidR="00E04D89" w:rsidRPr="006F7EA6" w:rsidRDefault="00E04D89" w:rsidP="00D00394">
            <w:pPr>
              <w:spacing w:line="360" w:lineRule="auto"/>
              <w:jc w:val="center"/>
              <w:rPr>
                <w:rFonts w:hint="eastAsia"/>
                <w:sz w:val="24"/>
              </w:rPr>
            </w:pPr>
            <w:r w:rsidRPr="006F7EA6">
              <w:rPr>
                <w:rFonts w:hint="eastAsia"/>
                <w:sz w:val="24"/>
              </w:rPr>
              <w:lastRenderedPageBreak/>
              <w:t>运营期环境影响和保护措施</w:t>
            </w:r>
          </w:p>
        </w:tc>
        <w:tc>
          <w:tcPr>
            <w:tcW w:w="13706" w:type="dxa"/>
          </w:tcPr>
          <w:p w:rsidR="00E04D89" w:rsidRPr="006F7EA6" w:rsidRDefault="00E04D89" w:rsidP="00D00394">
            <w:pPr>
              <w:spacing w:line="340" w:lineRule="exact"/>
              <w:jc w:val="center"/>
              <w:rPr>
                <w:rFonts w:hint="eastAsia"/>
                <w:b/>
              </w:rPr>
            </w:pPr>
            <w:r w:rsidRPr="006F7EA6">
              <w:rPr>
                <w:rFonts w:hint="eastAsia"/>
                <w:b/>
              </w:rPr>
              <w:t>表</w:t>
            </w:r>
            <w:r w:rsidR="007B00F3" w:rsidRPr="006F7EA6">
              <w:rPr>
                <w:rFonts w:hint="eastAsia"/>
                <w:b/>
              </w:rPr>
              <w:t>4.2-2</w:t>
            </w:r>
            <w:r w:rsidRPr="006F7EA6">
              <w:rPr>
                <w:rFonts w:hint="eastAsia"/>
                <w:b/>
              </w:rPr>
              <w:t xml:space="preserve">5  </w:t>
            </w:r>
            <w:r w:rsidRPr="006F7EA6">
              <w:rPr>
                <w:rFonts w:hint="eastAsia"/>
                <w:b/>
              </w:rPr>
              <w:t>废气治理设施可行性分析</w:t>
            </w:r>
            <w:r w:rsidR="000A4753" w:rsidRPr="006F7EA6">
              <w:rPr>
                <w:rFonts w:hint="eastAsia"/>
                <w:b/>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6"/>
              <w:gridCol w:w="1620"/>
              <w:gridCol w:w="1440"/>
              <w:gridCol w:w="3060"/>
              <w:gridCol w:w="2114"/>
              <w:gridCol w:w="1275"/>
              <w:gridCol w:w="1275"/>
              <w:gridCol w:w="1370"/>
            </w:tblGrid>
            <w:tr w:rsidR="000A4753" w:rsidRPr="006F7EA6" w:rsidTr="00D00394">
              <w:tc>
                <w:tcPr>
                  <w:tcW w:w="492" w:type="pct"/>
                  <w:vAlign w:val="center"/>
                </w:tcPr>
                <w:p w:rsidR="000A4753" w:rsidRPr="006F7EA6" w:rsidRDefault="000A4753" w:rsidP="00D00394">
                  <w:pPr>
                    <w:spacing w:line="320" w:lineRule="exact"/>
                    <w:jc w:val="center"/>
                    <w:rPr>
                      <w:rFonts w:hint="eastAsia"/>
                    </w:rPr>
                  </w:pPr>
                  <w:r w:rsidRPr="006F7EA6">
                    <w:rPr>
                      <w:rFonts w:hint="eastAsia"/>
                    </w:rPr>
                    <w:t>工艺环节</w:t>
                  </w:r>
                </w:p>
              </w:tc>
              <w:tc>
                <w:tcPr>
                  <w:tcW w:w="601" w:type="pct"/>
                  <w:vAlign w:val="center"/>
                </w:tcPr>
                <w:p w:rsidR="000A4753" w:rsidRPr="006F7EA6" w:rsidRDefault="000A4753" w:rsidP="00D00394">
                  <w:pPr>
                    <w:spacing w:line="320" w:lineRule="exact"/>
                    <w:jc w:val="center"/>
                    <w:rPr>
                      <w:rFonts w:hint="eastAsia"/>
                    </w:rPr>
                  </w:pPr>
                  <w:r w:rsidRPr="006F7EA6">
                    <w:rPr>
                      <w:rFonts w:cs="宋体" w:hint="eastAsia"/>
                    </w:rPr>
                    <w:t>污染源名称</w:t>
                  </w:r>
                </w:p>
              </w:tc>
              <w:tc>
                <w:tcPr>
                  <w:tcW w:w="534" w:type="pct"/>
                  <w:vAlign w:val="center"/>
                </w:tcPr>
                <w:p w:rsidR="000A4753" w:rsidRPr="006F7EA6" w:rsidRDefault="000A4753" w:rsidP="00D00394">
                  <w:pPr>
                    <w:spacing w:line="320" w:lineRule="exact"/>
                    <w:jc w:val="center"/>
                    <w:rPr>
                      <w:rFonts w:hint="eastAsia"/>
                    </w:rPr>
                  </w:pPr>
                  <w:r w:rsidRPr="006F7EA6">
                    <w:rPr>
                      <w:rFonts w:hint="eastAsia"/>
                    </w:rPr>
                    <w:t>主要污染物</w:t>
                  </w:r>
                </w:p>
              </w:tc>
              <w:tc>
                <w:tcPr>
                  <w:tcW w:w="1135" w:type="pct"/>
                  <w:vAlign w:val="center"/>
                </w:tcPr>
                <w:p w:rsidR="000A4753" w:rsidRPr="006F7EA6" w:rsidRDefault="000A4753" w:rsidP="00D00394">
                  <w:pPr>
                    <w:spacing w:line="320" w:lineRule="exact"/>
                    <w:jc w:val="center"/>
                    <w:rPr>
                      <w:rFonts w:hint="eastAsia"/>
                    </w:rPr>
                  </w:pPr>
                  <w:r w:rsidRPr="006F7EA6">
                    <w:rPr>
                      <w:rFonts w:hint="eastAsia"/>
                    </w:rPr>
                    <w:t>推荐可行技术</w:t>
                  </w:r>
                </w:p>
              </w:tc>
              <w:tc>
                <w:tcPr>
                  <w:tcW w:w="784" w:type="pct"/>
                  <w:vAlign w:val="center"/>
                </w:tcPr>
                <w:p w:rsidR="000A4753" w:rsidRPr="006F7EA6" w:rsidRDefault="000A4753" w:rsidP="00D00394">
                  <w:pPr>
                    <w:spacing w:line="320" w:lineRule="exact"/>
                    <w:jc w:val="center"/>
                    <w:rPr>
                      <w:rFonts w:hint="eastAsia"/>
                    </w:rPr>
                  </w:pPr>
                  <w:r w:rsidRPr="006F7EA6">
                    <w:rPr>
                      <w:rFonts w:hint="eastAsia"/>
                    </w:rPr>
                    <w:t>项目采用技术</w:t>
                  </w:r>
                </w:p>
              </w:tc>
              <w:tc>
                <w:tcPr>
                  <w:tcW w:w="473" w:type="pct"/>
                  <w:vAlign w:val="center"/>
                </w:tcPr>
                <w:p w:rsidR="000A4753" w:rsidRPr="006F7EA6" w:rsidRDefault="000A4753" w:rsidP="00D00394">
                  <w:pPr>
                    <w:spacing w:line="320" w:lineRule="exact"/>
                    <w:jc w:val="center"/>
                    <w:rPr>
                      <w:rFonts w:hint="eastAsia"/>
                    </w:rPr>
                  </w:pPr>
                  <w:r w:rsidRPr="006F7EA6">
                    <w:rPr>
                      <w:rFonts w:hint="eastAsia"/>
                      <w:szCs w:val="21"/>
                    </w:rPr>
                    <w:t>是否为采用推荐技术</w:t>
                  </w:r>
                </w:p>
              </w:tc>
              <w:tc>
                <w:tcPr>
                  <w:tcW w:w="473" w:type="pct"/>
                  <w:vAlign w:val="center"/>
                </w:tcPr>
                <w:p w:rsidR="000A4753" w:rsidRPr="006F7EA6" w:rsidRDefault="000A4753" w:rsidP="00D00394">
                  <w:pPr>
                    <w:spacing w:line="320" w:lineRule="exact"/>
                    <w:jc w:val="center"/>
                    <w:rPr>
                      <w:rFonts w:hint="eastAsia"/>
                    </w:rPr>
                  </w:pPr>
                  <w:r w:rsidRPr="006F7EA6">
                    <w:rPr>
                      <w:rFonts w:hint="eastAsia"/>
                    </w:rPr>
                    <w:t>排放口类型</w:t>
                  </w:r>
                </w:p>
              </w:tc>
              <w:tc>
                <w:tcPr>
                  <w:tcW w:w="508" w:type="pct"/>
                  <w:vAlign w:val="center"/>
                </w:tcPr>
                <w:p w:rsidR="000A4753" w:rsidRPr="006F7EA6" w:rsidRDefault="000A4753" w:rsidP="00D00394">
                  <w:pPr>
                    <w:spacing w:line="320" w:lineRule="exact"/>
                    <w:jc w:val="center"/>
                    <w:rPr>
                      <w:rFonts w:hint="eastAsia"/>
                    </w:rPr>
                  </w:pPr>
                  <w:r w:rsidRPr="006F7EA6">
                    <w:rPr>
                      <w:rFonts w:hint="eastAsia"/>
                    </w:rPr>
                    <w:t>来源</w:t>
                  </w:r>
                </w:p>
              </w:tc>
            </w:tr>
            <w:tr w:rsidR="000A4753" w:rsidRPr="006F7EA6" w:rsidTr="00D00394">
              <w:tc>
                <w:tcPr>
                  <w:tcW w:w="492" w:type="pct"/>
                  <w:vAlign w:val="center"/>
                </w:tcPr>
                <w:p w:rsidR="000A4753" w:rsidRPr="006F7EA6" w:rsidRDefault="000A4753" w:rsidP="00D00394">
                  <w:pPr>
                    <w:spacing w:line="320" w:lineRule="exact"/>
                    <w:jc w:val="center"/>
                    <w:rPr>
                      <w:rFonts w:hint="eastAsia"/>
                    </w:rPr>
                  </w:pPr>
                  <w:r w:rsidRPr="006F7EA6">
                    <w:rPr>
                      <w:rFonts w:cs="宋体" w:hint="eastAsia"/>
                    </w:rPr>
                    <w:t>切割下料</w:t>
                  </w:r>
                </w:p>
              </w:tc>
              <w:tc>
                <w:tcPr>
                  <w:tcW w:w="601" w:type="pct"/>
                  <w:vAlign w:val="center"/>
                </w:tcPr>
                <w:p w:rsidR="000A4753" w:rsidRPr="006F7EA6" w:rsidRDefault="000A4753" w:rsidP="00D00394">
                  <w:pPr>
                    <w:spacing w:line="320" w:lineRule="exact"/>
                    <w:jc w:val="center"/>
                    <w:rPr>
                      <w:rFonts w:hint="eastAsia"/>
                    </w:rPr>
                  </w:pPr>
                  <w:r w:rsidRPr="006F7EA6">
                    <w:rPr>
                      <w:rFonts w:cs="宋体" w:hint="eastAsia"/>
                    </w:rPr>
                    <w:t>切割粉尘</w:t>
                  </w:r>
                </w:p>
              </w:tc>
              <w:tc>
                <w:tcPr>
                  <w:tcW w:w="534" w:type="pct"/>
                  <w:vAlign w:val="center"/>
                </w:tcPr>
                <w:p w:rsidR="000A4753" w:rsidRPr="006F7EA6" w:rsidRDefault="00E67285" w:rsidP="00D00394">
                  <w:pPr>
                    <w:spacing w:line="320" w:lineRule="exact"/>
                    <w:jc w:val="center"/>
                    <w:rPr>
                      <w:rFonts w:hint="eastAsia"/>
                    </w:rPr>
                  </w:pPr>
                  <w:r w:rsidRPr="006F7EA6">
                    <w:rPr>
                      <w:rFonts w:hint="eastAsia"/>
                    </w:rPr>
                    <w:t>颗粒物</w:t>
                  </w:r>
                </w:p>
              </w:tc>
              <w:tc>
                <w:tcPr>
                  <w:tcW w:w="1135" w:type="pct"/>
                  <w:vAlign w:val="center"/>
                </w:tcPr>
                <w:p w:rsidR="000A4753" w:rsidRPr="006F7EA6" w:rsidRDefault="00E67285" w:rsidP="00D00394">
                  <w:pPr>
                    <w:spacing w:line="320" w:lineRule="exact"/>
                    <w:jc w:val="center"/>
                    <w:rPr>
                      <w:rFonts w:hint="eastAsia"/>
                    </w:rPr>
                  </w:pPr>
                  <w:r w:rsidRPr="006F7EA6">
                    <w:rPr>
                      <w:rFonts w:hint="eastAsia"/>
                    </w:rPr>
                    <w:t>袋式过滤</w:t>
                  </w:r>
                </w:p>
              </w:tc>
              <w:tc>
                <w:tcPr>
                  <w:tcW w:w="784" w:type="pct"/>
                  <w:vAlign w:val="center"/>
                </w:tcPr>
                <w:p w:rsidR="000A4753" w:rsidRPr="006F7EA6" w:rsidRDefault="00E67285" w:rsidP="00D00394">
                  <w:pPr>
                    <w:spacing w:line="320" w:lineRule="exact"/>
                    <w:jc w:val="center"/>
                    <w:rPr>
                      <w:rFonts w:hint="eastAsia"/>
                    </w:rPr>
                  </w:pPr>
                  <w:r w:rsidRPr="006F7EA6">
                    <w:rPr>
                      <w:rFonts w:hint="eastAsia"/>
                    </w:rPr>
                    <w:t>移动式布袋除尘器</w:t>
                  </w:r>
                </w:p>
              </w:tc>
              <w:tc>
                <w:tcPr>
                  <w:tcW w:w="473" w:type="pct"/>
                  <w:vAlign w:val="center"/>
                </w:tcPr>
                <w:p w:rsidR="000A4753" w:rsidRPr="006F7EA6" w:rsidRDefault="0055407C" w:rsidP="00D00394">
                  <w:pPr>
                    <w:spacing w:line="320" w:lineRule="exact"/>
                    <w:jc w:val="center"/>
                    <w:rPr>
                      <w:rFonts w:hint="eastAsia"/>
                      <w:szCs w:val="21"/>
                    </w:rPr>
                  </w:pPr>
                  <w:bookmarkStart w:id="10" w:name="OLE_LINK26"/>
                  <w:r w:rsidRPr="006F7EA6">
                    <w:rPr>
                      <w:rFonts w:hint="eastAsia"/>
                    </w:rPr>
                    <w:t>是</w:t>
                  </w:r>
                  <w:bookmarkEnd w:id="10"/>
                </w:p>
              </w:tc>
              <w:tc>
                <w:tcPr>
                  <w:tcW w:w="473" w:type="pct"/>
                  <w:vAlign w:val="center"/>
                </w:tcPr>
                <w:p w:rsidR="000A4753" w:rsidRPr="006F7EA6" w:rsidRDefault="007B00F3" w:rsidP="00D00394">
                  <w:pPr>
                    <w:spacing w:line="320" w:lineRule="exact"/>
                    <w:jc w:val="center"/>
                    <w:rPr>
                      <w:rFonts w:hint="eastAsia"/>
                    </w:rPr>
                  </w:pPr>
                  <w:r w:rsidRPr="006F7EA6">
                    <w:rPr>
                      <w:rFonts w:hint="eastAsia"/>
                    </w:rPr>
                    <w:t>一般排放口</w:t>
                  </w:r>
                </w:p>
              </w:tc>
              <w:tc>
                <w:tcPr>
                  <w:tcW w:w="508" w:type="pct"/>
                  <w:vAlign w:val="center"/>
                </w:tcPr>
                <w:p w:rsidR="000A4753" w:rsidRPr="006F7EA6" w:rsidRDefault="00E67285" w:rsidP="00D00394">
                  <w:pPr>
                    <w:spacing w:line="320" w:lineRule="exact"/>
                    <w:jc w:val="center"/>
                    <w:rPr>
                      <w:rFonts w:hint="eastAsia"/>
                    </w:rPr>
                  </w:pPr>
                  <w:r w:rsidRPr="006F7EA6">
                    <w:t>HJ</w:t>
                  </w:r>
                  <w:r w:rsidRPr="006F7EA6">
                    <w:rPr>
                      <w:rFonts w:hint="eastAsia"/>
                    </w:rPr>
                    <w:t>971</w:t>
                  </w:r>
                  <w:r w:rsidRPr="006F7EA6">
                    <w:t>-201</w:t>
                  </w:r>
                  <w:r w:rsidRPr="006F7EA6">
                    <w:rPr>
                      <w:rFonts w:hint="eastAsia"/>
                    </w:rPr>
                    <w:t>8</w:t>
                  </w:r>
                </w:p>
              </w:tc>
            </w:tr>
            <w:tr w:rsidR="000A4753" w:rsidRPr="006F7EA6" w:rsidTr="00D00394">
              <w:tc>
                <w:tcPr>
                  <w:tcW w:w="492" w:type="pct"/>
                  <w:vAlign w:val="center"/>
                </w:tcPr>
                <w:p w:rsidR="000A4753" w:rsidRPr="006F7EA6" w:rsidRDefault="00E67285" w:rsidP="00D00394">
                  <w:pPr>
                    <w:spacing w:line="320" w:lineRule="exact"/>
                    <w:jc w:val="center"/>
                    <w:rPr>
                      <w:rFonts w:hint="eastAsia"/>
                    </w:rPr>
                  </w:pPr>
                  <w:r w:rsidRPr="006F7EA6">
                    <w:rPr>
                      <w:rFonts w:cs="宋体" w:hint="eastAsia"/>
                    </w:rPr>
                    <w:t>打磨</w:t>
                  </w:r>
                </w:p>
              </w:tc>
              <w:tc>
                <w:tcPr>
                  <w:tcW w:w="601" w:type="pct"/>
                  <w:vAlign w:val="center"/>
                </w:tcPr>
                <w:p w:rsidR="000A4753" w:rsidRPr="006F7EA6" w:rsidRDefault="00E67285" w:rsidP="00D00394">
                  <w:pPr>
                    <w:spacing w:line="320" w:lineRule="exact"/>
                    <w:jc w:val="center"/>
                    <w:rPr>
                      <w:rFonts w:hint="eastAsia"/>
                    </w:rPr>
                  </w:pPr>
                  <w:r w:rsidRPr="006F7EA6">
                    <w:rPr>
                      <w:rFonts w:hint="eastAsia"/>
                    </w:rPr>
                    <w:t>打磨粉尘</w:t>
                  </w:r>
                </w:p>
              </w:tc>
              <w:tc>
                <w:tcPr>
                  <w:tcW w:w="534" w:type="pct"/>
                  <w:vAlign w:val="center"/>
                </w:tcPr>
                <w:p w:rsidR="000A4753" w:rsidRPr="006F7EA6" w:rsidRDefault="00E67285" w:rsidP="00D00394">
                  <w:pPr>
                    <w:spacing w:line="320" w:lineRule="exact"/>
                    <w:jc w:val="center"/>
                    <w:rPr>
                      <w:rFonts w:hint="eastAsia"/>
                    </w:rPr>
                  </w:pPr>
                  <w:r w:rsidRPr="006F7EA6">
                    <w:rPr>
                      <w:rFonts w:hint="eastAsia"/>
                    </w:rPr>
                    <w:t>颗粒物</w:t>
                  </w:r>
                </w:p>
              </w:tc>
              <w:tc>
                <w:tcPr>
                  <w:tcW w:w="1135" w:type="pct"/>
                  <w:vAlign w:val="center"/>
                </w:tcPr>
                <w:p w:rsidR="000A4753" w:rsidRPr="006F7EA6" w:rsidRDefault="00B135A4" w:rsidP="00D00394">
                  <w:pPr>
                    <w:spacing w:line="320" w:lineRule="exact"/>
                    <w:jc w:val="center"/>
                    <w:rPr>
                      <w:rFonts w:hint="eastAsia"/>
                    </w:rPr>
                  </w:pPr>
                  <w:r w:rsidRPr="006F7EA6">
                    <w:rPr>
                      <w:rFonts w:hint="eastAsia"/>
                    </w:rPr>
                    <w:t>袋式过滤、静电净化</w:t>
                  </w:r>
                </w:p>
              </w:tc>
              <w:tc>
                <w:tcPr>
                  <w:tcW w:w="784" w:type="pct"/>
                  <w:vAlign w:val="center"/>
                </w:tcPr>
                <w:p w:rsidR="000A4753" w:rsidRPr="006F7EA6" w:rsidRDefault="00E67285" w:rsidP="00D00394">
                  <w:pPr>
                    <w:spacing w:line="320" w:lineRule="exact"/>
                    <w:jc w:val="center"/>
                    <w:rPr>
                      <w:rFonts w:hint="eastAsia"/>
                    </w:rPr>
                  </w:pPr>
                  <w:r w:rsidRPr="006F7EA6">
                    <w:rPr>
                      <w:rFonts w:hint="eastAsia"/>
                    </w:rPr>
                    <w:t>移动式布袋除尘器</w:t>
                  </w:r>
                </w:p>
              </w:tc>
              <w:tc>
                <w:tcPr>
                  <w:tcW w:w="473" w:type="pct"/>
                  <w:vAlign w:val="center"/>
                </w:tcPr>
                <w:p w:rsidR="000A4753" w:rsidRPr="006F7EA6" w:rsidRDefault="0055407C" w:rsidP="00D00394">
                  <w:pPr>
                    <w:spacing w:line="320" w:lineRule="exact"/>
                    <w:jc w:val="center"/>
                    <w:rPr>
                      <w:rFonts w:hint="eastAsia"/>
                      <w:szCs w:val="21"/>
                    </w:rPr>
                  </w:pPr>
                  <w:r w:rsidRPr="006F7EA6">
                    <w:rPr>
                      <w:rFonts w:hint="eastAsia"/>
                    </w:rPr>
                    <w:t>是</w:t>
                  </w:r>
                </w:p>
              </w:tc>
              <w:tc>
                <w:tcPr>
                  <w:tcW w:w="473" w:type="pct"/>
                  <w:vAlign w:val="center"/>
                </w:tcPr>
                <w:p w:rsidR="000A4753" w:rsidRPr="006F7EA6" w:rsidRDefault="007B00F3" w:rsidP="00D00394">
                  <w:pPr>
                    <w:spacing w:line="320" w:lineRule="exact"/>
                    <w:jc w:val="center"/>
                    <w:rPr>
                      <w:rFonts w:hint="eastAsia"/>
                    </w:rPr>
                  </w:pPr>
                  <w:r w:rsidRPr="006F7EA6">
                    <w:rPr>
                      <w:rFonts w:hint="eastAsia"/>
                    </w:rPr>
                    <w:t>一般排放口</w:t>
                  </w:r>
                </w:p>
              </w:tc>
              <w:tc>
                <w:tcPr>
                  <w:tcW w:w="508" w:type="pct"/>
                  <w:vAlign w:val="center"/>
                </w:tcPr>
                <w:p w:rsidR="000A4753" w:rsidRPr="006F7EA6" w:rsidRDefault="00E67285" w:rsidP="00D00394">
                  <w:pPr>
                    <w:spacing w:line="320" w:lineRule="exact"/>
                    <w:jc w:val="center"/>
                    <w:rPr>
                      <w:rFonts w:hint="eastAsia"/>
                    </w:rPr>
                  </w:pPr>
                  <w:r w:rsidRPr="006F7EA6">
                    <w:t>HJ</w:t>
                  </w:r>
                  <w:r w:rsidRPr="006F7EA6">
                    <w:rPr>
                      <w:rFonts w:hint="eastAsia"/>
                    </w:rPr>
                    <w:t>971</w:t>
                  </w:r>
                  <w:r w:rsidRPr="006F7EA6">
                    <w:t>-201</w:t>
                  </w:r>
                  <w:r w:rsidRPr="006F7EA6">
                    <w:rPr>
                      <w:rFonts w:hint="eastAsia"/>
                    </w:rPr>
                    <w:t>8</w:t>
                  </w:r>
                </w:p>
              </w:tc>
            </w:tr>
            <w:tr w:rsidR="00E67285" w:rsidRPr="006F7EA6" w:rsidTr="00D00394">
              <w:tc>
                <w:tcPr>
                  <w:tcW w:w="492" w:type="pct"/>
                  <w:vAlign w:val="center"/>
                </w:tcPr>
                <w:p w:rsidR="00E67285" w:rsidRPr="006F7EA6" w:rsidRDefault="00E67285" w:rsidP="00D00394">
                  <w:pPr>
                    <w:spacing w:line="320" w:lineRule="exact"/>
                    <w:jc w:val="center"/>
                    <w:rPr>
                      <w:rFonts w:hint="eastAsia"/>
                    </w:rPr>
                  </w:pPr>
                  <w:r w:rsidRPr="006F7EA6">
                    <w:rPr>
                      <w:rFonts w:cs="宋体" w:hint="eastAsia"/>
                    </w:rPr>
                    <w:t>焊接</w:t>
                  </w:r>
                </w:p>
              </w:tc>
              <w:tc>
                <w:tcPr>
                  <w:tcW w:w="601" w:type="pct"/>
                  <w:vAlign w:val="center"/>
                </w:tcPr>
                <w:p w:rsidR="00E67285" w:rsidRPr="006F7EA6" w:rsidRDefault="00E67285" w:rsidP="00D00394">
                  <w:pPr>
                    <w:spacing w:line="320" w:lineRule="exact"/>
                    <w:jc w:val="center"/>
                    <w:rPr>
                      <w:rFonts w:hint="eastAsia"/>
                    </w:rPr>
                  </w:pPr>
                  <w:r w:rsidRPr="006F7EA6">
                    <w:rPr>
                      <w:rFonts w:hint="eastAsia"/>
                    </w:rPr>
                    <w:t>焊接烟尘</w:t>
                  </w:r>
                </w:p>
              </w:tc>
              <w:tc>
                <w:tcPr>
                  <w:tcW w:w="534" w:type="pct"/>
                  <w:vAlign w:val="center"/>
                </w:tcPr>
                <w:p w:rsidR="00E67285" w:rsidRPr="006F7EA6" w:rsidRDefault="00E67285" w:rsidP="00D00394">
                  <w:pPr>
                    <w:spacing w:line="320" w:lineRule="exact"/>
                    <w:jc w:val="center"/>
                    <w:rPr>
                      <w:rFonts w:hint="eastAsia"/>
                    </w:rPr>
                  </w:pPr>
                  <w:r w:rsidRPr="006F7EA6">
                    <w:rPr>
                      <w:rFonts w:hint="eastAsia"/>
                    </w:rPr>
                    <w:t>颗粒物</w:t>
                  </w:r>
                </w:p>
              </w:tc>
              <w:tc>
                <w:tcPr>
                  <w:tcW w:w="1135" w:type="pct"/>
                  <w:vAlign w:val="center"/>
                </w:tcPr>
                <w:p w:rsidR="00E67285" w:rsidRPr="006F7EA6" w:rsidRDefault="00B135A4" w:rsidP="00D00394">
                  <w:pPr>
                    <w:spacing w:line="320" w:lineRule="exact"/>
                    <w:jc w:val="center"/>
                    <w:rPr>
                      <w:rFonts w:hint="eastAsia"/>
                    </w:rPr>
                  </w:pPr>
                  <w:r w:rsidRPr="006F7EA6">
                    <w:rPr>
                      <w:rFonts w:hint="eastAsia"/>
                    </w:rPr>
                    <w:t>袋式过滤、静电净化</w:t>
                  </w:r>
                </w:p>
              </w:tc>
              <w:tc>
                <w:tcPr>
                  <w:tcW w:w="784" w:type="pct"/>
                  <w:vAlign w:val="center"/>
                </w:tcPr>
                <w:p w:rsidR="00E67285" w:rsidRPr="006F7EA6" w:rsidRDefault="00E67285" w:rsidP="00D00394">
                  <w:pPr>
                    <w:spacing w:line="320" w:lineRule="exact"/>
                    <w:jc w:val="center"/>
                    <w:rPr>
                      <w:rFonts w:hint="eastAsia"/>
                    </w:rPr>
                  </w:pPr>
                  <w:r w:rsidRPr="006F7EA6">
                    <w:rPr>
                      <w:rFonts w:hint="eastAsia"/>
                      <w:lang w:val="en-US"/>
                    </w:rPr>
                    <w:t>移动式焊烟净化器</w:t>
                  </w:r>
                </w:p>
              </w:tc>
              <w:tc>
                <w:tcPr>
                  <w:tcW w:w="473" w:type="pct"/>
                  <w:vAlign w:val="center"/>
                </w:tcPr>
                <w:p w:rsidR="00E67285" w:rsidRPr="006F7EA6" w:rsidRDefault="0055407C" w:rsidP="00D00394">
                  <w:pPr>
                    <w:spacing w:line="320" w:lineRule="exact"/>
                    <w:jc w:val="center"/>
                    <w:rPr>
                      <w:rFonts w:hint="eastAsia"/>
                      <w:szCs w:val="21"/>
                    </w:rPr>
                  </w:pPr>
                  <w:r w:rsidRPr="006F7EA6">
                    <w:rPr>
                      <w:rFonts w:hint="eastAsia"/>
                    </w:rPr>
                    <w:t>是</w:t>
                  </w:r>
                </w:p>
              </w:tc>
              <w:tc>
                <w:tcPr>
                  <w:tcW w:w="473" w:type="pct"/>
                  <w:vAlign w:val="center"/>
                </w:tcPr>
                <w:p w:rsidR="00E67285" w:rsidRPr="006F7EA6" w:rsidRDefault="007B00F3" w:rsidP="00D00394">
                  <w:pPr>
                    <w:spacing w:line="320" w:lineRule="exact"/>
                    <w:jc w:val="center"/>
                    <w:rPr>
                      <w:rFonts w:hint="eastAsia"/>
                    </w:rPr>
                  </w:pPr>
                  <w:r w:rsidRPr="006F7EA6">
                    <w:rPr>
                      <w:rFonts w:hint="eastAsia"/>
                    </w:rPr>
                    <w:t>一般排放口</w:t>
                  </w:r>
                </w:p>
              </w:tc>
              <w:tc>
                <w:tcPr>
                  <w:tcW w:w="508" w:type="pct"/>
                  <w:vAlign w:val="center"/>
                </w:tcPr>
                <w:p w:rsidR="00E67285" w:rsidRPr="006F7EA6" w:rsidRDefault="00E67285" w:rsidP="00D00394">
                  <w:pPr>
                    <w:spacing w:line="320" w:lineRule="exact"/>
                    <w:jc w:val="center"/>
                    <w:rPr>
                      <w:rFonts w:hint="eastAsia"/>
                    </w:rPr>
                  </w:pPr>
                  <w:r w:rsidRPr="006F7EA6">
                    <w:t>HJ</w:t>
                  </w:r>
                  <w:r w:rsidRPr="006F7EA6">
                    <w:rPr>
                      <w:rFonts w:hint="eastAsia"/>
                    </w:rPr>
                    <w:t>971</w:t>
                  </w:r>
                  <w:r w:rsidRPr="006F7EA6">
                    <w:t>-201</w:t>
                  </w:r>
                  <w:r w:rsidRPr="006F7EA6">
                    <w:rPr>
                      <w:rFonts w:hint="eastAsia"/>
                    </w:rPr>
                    <w:t>8</w:t>
                  </w:r>
                </w:p>
              </w:tc>
            </w:tr>
            <w:tr w:rsidR="00E67285" w:rsidRPr="006F7EA6" w:rsidTr="00D00394">
              <w:tc>
                <w:tcPr>
                  <w:tcW w:w="492" w:type="pct"/>
                  <w:vAlign w:val="center"/>
                </w:tcPr>
                <w:p w:rsidR="00E67285" w:rsidRPr="006F7EA6" w:rsidRDefault="00E67285" w:rsidP="00D00394">
                  <w:pPr>
                    <w:spacing w:line="320" w:lineRule="exact"/>
                    <w:jc w:val="center"/>
                    <w:rPr>
                      <w:rFonts w:hint="eastAsia"/>
                    </w:rPr>
                  </w:pPr>
                  <w:r w:rsidRPr="006F7EA6">
                    <w:rPr>
                      <w:rFonts w:cs="宋体" w:hint="eastAsia"/>
                    </w:rPr>
                    <w:t>木板下料</w:t>
                  </w:r>
                </w:p>
              </w:tc>
              <w:tc>
                <w:tcPr>
                  <w:tcW w:w="601" w:type="pct"/>
                  <w:vAlign w:val="center"/>
                </w:tcPr>
                <w:p w:rsidR="00E67285" w:rsidRPr="006F7EA6" w:rsidRDefault="00E67285" w:rsidP="00D00394">
                  <w:pPr>
                    <w:spacing w:line="320" w:lineRule="exact"/>
                    <w:jc w:val="center"/>
                    <w:rPr>
                      <w:rFonts w:hint="eastAsia"/>
                    </w:rPr>
                  </w:pPr>
                  <w:r w:rsidRPr="006F7EA6">
                    <w:rPr>
                      <w:rFonts w:hint="eastAsia"/>
                    </w:rPr>
                    <w:t>下料粉尘</w:t>
                  </w:r>
                </w:p>
              </w:tc>
              <w:tc>
                <w:tcPr>
                  <w:tcW w:w="534" w:type="pct"/>
                  <w:vAlign w:val="center"/>
                </w:tcPr>
                <w:p w:rsidR="00E67285" w:rsidRPr="006F7EA6" w:rsidRDefault="00E67285" w:rsidP="00D00394">
                  <w:pPr>
                    <w:spacing w:line="320" w:lineRule="exact"/>
                    <w:jc w:val="center"/>
                    <w:rPr>
                      <w:rFonts w:hint="eastAsia"/>
                    </w:rPr>
                  </w:pPr>
                  <w:r w:rsidRPr="006F7EA6">
                    <w:rPr>
                      <w:rFonts w:hint="eastAsia"/>
                    </w:rPr>
                    <w:t>颗粒物</w:t>
                  </w:r>
                </w:p>
              </w:tc>
              <w:tc>
                <w:tcPr>
                  <w:tcW w:w="1135" w:type="pct"/>
                  <w:vAlign w:val="center"/>
                </w:tcPr>
                <w:p w:rsidR="00E67285" w:rsidRPr="006F7EA6" w:rsidRDefault="00043172" w:rsidP="00D00394">
                  <w:pPr>
                    <w:spacing w:line="320" w:lineRule="exact"/>
                    <w:jc w:val="center"/>
                    <w:rPr>
                      <w:rFonts w:hint="eastAsia"/>
                    </w:rPr>
                  </w:pPr>
                  <w:r w:rsidRPr="006F7EA6">
                    <w:rPr>
                      <w:rFonts w:hint="eastAsia"/>
                    </w:rPr>
                    <w:t>/</w:t>
                  </w:r>
                </w:p>
              </w:tc>
              <w:tc>
                <w:tcPr>
                  <w:tcW w:w="784" w:type="pct"/>
                  <w:vAlign w:val="center"/>
                </w:tcPr>
                <w:p w:rsidR="00E67285" w:rsidRPr="006F7EA6" w:rsidRDefault="00E67285" w:rsidP="00D00394">
                  <w:pPr>
                    <w:spacing w:line="320" w:lineRule="exact"/>
                    <w:jc w:val="center"/>
                    <w:rPr>
                      <w:rFonts w:hint="eastAsia"/>
                      <w:lang w:val="en-US"/>
                    </w:rPr>
                  </w:pPr>
                  <w:r w:rsidRPr="006F7EA6">
                    <w:rPr>
                      <w:rFonts w:hint="eastAsia"/>
                      <w:lang w:val="en-US"/>
                    </w:rPr>
                    <w:t>滤芯式除尘器</w:t>
                  </w:r>
                </w:p>
              </w:tc>
              <w:tc>
                <w:tcPr>
                  <w:tcW w:w="473" w:type="pct"/>
                  <w:vAlign w:val="center"/>
                </w:tcPr>
                <w:p w:rsidR="00E67285" w:rsidRPr="006F7EA6" w:rsidRDefault="00043172" w:rsidP="00D00394">
                  <w:pPr>
                    <w:spacing w:line="320" w:lineRule="exact"/>
                    <w:jc w:val="center"/>
                    <w:rPr>
                      <w:rFonts w:hint="eastAsia"/>
                      <w:lang w:val="en-US"/>
                    </w:rPr>
                  </w:pPr>
                  <w:r w:rsidRPr="006F7EA6">
                    <w:rPr>
                      <w:rFonts w:hint="eastAsia"/>
                    </w:rPr>
                    <w:t>是</w:t>
                  </w:r>
                </w:p>
              </w:tc>
              <w:tc>
                <w:tcPr>
                  <w:tcW w:w="473" w:type="pct"/>
                  <w:vAlign w:val="center"/>
                </w:tcPr>
                <w:p w:rsidR="00E67285" w:rsidRPr="006F7EA6" w:rsidRDefault="007B00F3" w:rsidP="00D00394">
                  <w:pPr>
                    <w:spacing w:line="320" w:lineRule="exact"/>
                    <w:jc w:val="center"/>
                    <w:rPr>
                      <w:rFonts w:hint="eastAsia"/>
                    </w:rPr>
                  </w:pPr>
                  <w:r w:rsidRPr="006F7EA6">
                    <w:rPr>
                      <w:rFonts w:hint="eastAsia"/>
                    </w:rPr>
                    <w:t>一般排放口</w:t>
                  </w:r>
                </w:p>
              </w:tc>
              <w:tc>
                <w:tcPr>
                  <w:tcW w:w="508" w:type="pct"/>
                  <w:vAlign w:val="center"/>
                </w:tcPr>
                <w:p w:rsidR="00E67285" w:rsidRPr="006F7EA6" w:rsidRDefault="00043172" w:rsidP="00D00394">
                  <w:pPr>
                    <w:spacing w:line="320" w:lineRule="exact"/>
                    <w:jc w:val="center"/>
                    <w:rPr>
                      <w:rFonts w:hint="eastAsia"/>
                    </w:rPr>
                  </w:pPr>
                  <w:r w:rsidRPr="006F7EA6">
                    <w:rPr>
                      <w:rFonts w:hint="eastAsia"/>
                    </w:rPr>
                    <w:t>/</w:t>
                  </w:r>
                </w:p>
              </w:tc>
            </w:tr>
            <w:tr w:rsidR="00E67285" w:rsidRPr="006F7EA6" w:rsidTr="00D00394">
              <w:tc>
                <w:tcPr>
                  <w:tcW w:w="492" w:type="pct"/>
                  <w:vAlign w:val="center"/>
                </w:tcPr>
                <w:p w:rsidR="00E67285" w:rsidRPr="006F7EA6" w:rsidRDefault="00E67285" w:rsidP="00D00394">
                  <w:pPr>
                    <w:spacing w:line="320" w:lineRule="exact"/>
                    <w:jc w:val="center"/>
                    <w:rPr>
                      <w:rFonts w:hint="eastAsia"/>
                    </w:rPr>
                  </w:pPr>
                  <w:r w:rsidRPr="006F7EA6">
                    <w:rPr>
                      <w:rFonts w:cs="宋体" w:hint="eastAsia"/>
                    </w:rPr>
                    <w:t>发泡</w:t>
                  </w:r>
                </w:p>
              </w:tc>
              <w:tc>
                <w:tcPr>
                  <w:tcW w:w="601" w:type="pct"/>
                  <w:vAlign w:val="center"/>
                </w:tcPr>
                <w:p w:rsidR="00E67285" w:rsidRPr="006F7EA6" w:rsidRDefault="00E67285" w:rsidP="00D00394">
                  <w:pPr>
                    <w:spacing w:line="320" w:lineRule="exact"/>
                    <w:jc w:val="center"/>
                    <w:rPr>
                      <w:rFonts w:hint="eastAsia"/>
                    </w:rPr>
                  </w:pPr>
                  <w:r w:rsidRPr="006F7EA6">
                    <w:rPr>
                      <w:rFonts w:hint="eastAsia"/>
                    </w:rPr>
                    <w:t>发泡废气</w:t>
                  </w:r>
                </w:p>
              </w:tc>
              <w:tc>
                <w:tcPr>
                  <w:tcW w:w="534" w:type="pct"/>
                  <w:vAlign w:val="center"/>
                </w:tcPr>
                <w:p w:rsidR="00E67285" w:rsidRPr="006F7EA6" w:rsidRDefault="00E67285" w:rsidP="00D00394">
                  <w:pPr>
                    <w:spacing w:line="320" w:lineRule="exact"/>
                    <w:jc w:val="center"/>
                    <w:rPr>
                      <w:rFonts w:hint="eastAsia"/>
                    </w:rPr>
                  </w:pPr>
                  <w:r w:rsidRPr="006F7EA6">
                    <w:rPr>
                      <w:rFonts w:hint="eastAsia"/>
                    </w:rPr>
                    <w:t>非甲烷总烃</w:t>
                  </w:r>
                </w:p>
              </w:tc>
              <w:tc>
                <w:tcPr>
                  <w:tcW w:w="1135" w:type="pct"/>
                  <w:vAlign w:val="center"/>
                </w:tcPr>
                <w:p w:rsidR="00E67285" w:rsidRPr="006F7EA6" w:rsidRDefault="00B135A4" w:rsidP="00D00394">
                  <w:pPr>
                    <w:spacing w:line="320" w:lineRule="exact"/>
                    <w:jc w:val="center"/>
                    <w:rPr>
                      <w:rFonts w:hint="eastAsia"/>
                    </w:rPr>
                  </w:pPr>
                  <w:r w:rsidRPr="006F7EA6">
                    <w:rPr>
                      <w:rFonts w:hint="eastAsia"/>
                    </w:rPr>
                    <w:t>喷淋、吸附、吸附浓缩</w:t>
                  </w:r>
                  <w:r w:rsidRPr="006F7EA6">
                    <w:rPr>
                      <w:rFonts w:hint="eastAsia"/>
                    </w:rPr>
                    <w:t>+</w:t>
                  </w:r>
                  <w:r w:rsidRPr="006F7EA6">
                    <w:rPr>
                      <w:rFonts w:hint="eastAsia"/>
                    </w:rPr>
                    <w:t>热力燃烧</w:t>
                  </w:r>
                  <w:r w:rsidRPr="006F7EA6">
                    <w:rPr>
                      <w:rFonts w:hint="eastAsia"/>
                    </w:rPr>
                    <w:t>/</w:t>
                  </w:r>
                  <w:r w:rsidRPr="006F7EA6">
                    <w:rPr>
                      <w:rFonts w:hint="eastAsia"/>
                    </w:rPr>
                    <w:t>催化燃烧</w:t>
                  </w:r>
                </w:p>
              </w:tc>
              <w:tc>
                <w:tcPr>
                  <w:tcW w:w="784" w:type="pct"/>
                  <w:vAlign w:val="center"/>
                </w:tcPr>
                <w:p w:rsidR="00E67285" w:rsidRPr="006F7EA6" w:rsidRDefault="00E67285" w:rsidP="00D00394">
                  <w:pPr>
                    <w:spacing w:line="320" w:lineRule="exact"/>
                    <w:jc w:val="center"/>
                    <w:rPr>
                      <w:rFonts w:hint="eastAsia"/>
                      <w:lang w:val="en-US"/>
                    </w:rPr>
                  </w:pPr>
                  <w:r w:rsidRPr="006F7EA6">
                    <w:rPr>
                      <w:rFonts w:hint="eastAsia"/>
                      <w:lang w:val="en-US"/>
                    </w:rPr>
                    <w:t>UV</w:t>
                  </w:r>
                  <w:r w:rsidRPr="006F7EA6">
                    <w:rPr>
                      <w:rFonts w:hint="eastAsia"/>
                      <w:lang w:val="en-US"/>
                    </w:rPr>
                    <w:t>光催化氧化</w:t>
                  </w:r>
                  <w:r w:rsidRPr="006F7EA6">
                    <w:rPr>
                      <w:rFonts w:hint="eastAsia"/>
                      <w:lang w:val="en-US"/>
                    </w:rPr>
                    <w:t>+</w:t>
                  </w:r>
                  <w:r w:rsidRPr="006F7EA6">
                    <w:rPr>
                      <w:rFonts w:hint="eastAsia"/>
                      <w:lang w:val="en-US"/>
                    </w:rPr>
                    <w:t>活性炭吸附</w:t>
                  </w:r>
                </w:p>
              </w:tc>
              <w:tc>
                <w:tcPr>
                  <w:tcW w:w="473" w:type="pct"/>
                  <w:vAlign w:val="center"/>
                </w:tcPr>
                <w:p w:rsidR="00E67285" w:rsidRPr="006F7EA6" w:rsidRDefault="00043172" w:rsidP="00D00394">
                  <w:pPr>
                    <w:spacing w:line="320" w:lineRule="exact"/>
                    <w:jc w:val="center"/>
                    <w:rPr>
                      <w:rFonts w:hint="eastAsia"/>
                      <w:lang w:val="en-US"/>
                    </w:rPr>
                  </w:pPr>
                  <w:r w:rsidRPr="006F7EA6">
                    <w:rPr>
                      <w:rFonts w:hint="eastAsia"/>
                    </w:rPr>
                    <w:t>是</w:t>
                  </w:r>
                </w:p>
              </w:tc>
              <w:tc>
                <w:tcPr>
                  <w:tcW w:w="473" w:type="pct"/>
                  <w:vAlign w:val="center"/>
                </w:tcPr>
                <w:p w:rsidR="00E67285" w:rsidRPr="006F7EA6" w:rsidRDefault="007B00F3" w:rsidP="00D00394">
                  <w:pPr>
                    <w:spacing w:line="320" w:lineRule="exact"/>
                    <w:jc w:val="center"/>
                    <w:rPr>
                      <w:rFonts w:hint="eastAsia"/>
                    </w:rPr>
                  </w:pPr>
                  <w:r w:rsidRPr="006F7EA6">
                    <w:rPr>
                      <w:rFonts w:hint="eastAsia"/>
                    </w:rPr>
                    <w:t>一般排放口</w:t>
                  </w:r>
                </w:p>
              </w:tc>
              <w:tc>
                <w:tcPr>
                  <w:tcW w:w="508" w:type="pct"/>
                  <w:vAlign w:val="center"/>
                </w:tcPr>
                <w:p w:rsidR="00E67285" w:rsidRPr="006F7EA6" w:rsidRDefault="00043172" w:rsidP="00D00394">
                  <w:pPr>
                    <w:spacing w:line="320" w:lineRule="exact"/>
                    <w:jc w:val="center"/>
                    <w:rPr>
                      <w:rFonts w:hint="eastAsia"/>
                    </w:rPr>
                  </w:pPr>
                  <w:r w:rsidRPr="006F7EA6">
                    <w:t>HJ</w:t>
                  </w:r>
                  <w:r w:rsidRPr="006F7EA6">
                    <w:rPr>
                      <w:rFonts w:hint="eastAsia"/>
                    </w:rPr>
                    <w:t>1122</w:t>
                  </w:r>
                  <w:r w:rsidRPr="006F7EA6">
                    <w:t>-20</w:t>
                  </w:r>
                  <w:r w:rsidRPr="006F7EA6">
                    <w:rPr>
                      <w:rFonts w:hint="eastAsia"/>
                    </w:rPr>
                    <w:t>20</w:t>
                  </w:r>
                </w:p>
              </w:tc>
            </w:tr>
            <w:tr w:rsidR="000A4753" w:rsidRPr="006F7EA6" w:rsidTr="00D00394">
              <w:tc>
                <w:tcPr>
                  <w:tcW w:w="492" w:type="pct"/>
                  <w:vAlign w:val="center"/>
                </w:tcPr>
                <w:p w:rsidR="000A4753" w:rsidRPr="006F7EA6" w:rsidRDefault="00E67285" w:rsidP="00D00394">
                  <w:pPr>
                    <w:spacing w:line="320" w:lineRule="exact"/>
                    <w:jc w:val="center"/>
                    <w:rPr>
                      <w:rFonts w:hint="eastAsia"/>
                    </w:rPr>
                  </w:pPr>
                  <w:r w:rsidRPr="006F7EA6">
                    <w:rPr>
                      <w:rFonts w:cs="宋体" w:hint="eastAsia"/>
                    </w:rPr>
                    <w:t>涂胶、合模</w:t>
                  </w:r>
                </w:p>
              </w:tc>
              <w:tc>
                <w:tcPr>
                  <w:tcW w:w="601" w:type="pct"/>
                  <w:vAlign w:val="center"/>
                </w:tcPr>
                <w:p w:rsidR="000A4753" w:rsidRPr="006F7EA6" w:rsidRDefault="00E67285" w:rsidP="00D00394">
                  <w:pPr>
                    <w:spacing w:line="320" w:lineRule="exact"/>
                    <w:jc w:val="center"/>
                    <w:rPr>
                      <w:rFonts w:hint="eastAsia"/>
                    </w:rPr>
                  </w:pPr>
                  <w:r w:rsidRPr="006F7EA6">
                    <w:rPr>
                      <w:rFonts w:hint="eastAsia"/>
                    </w:rPr>
                    <w:t>粘合废气</w:t>
                  </w:r>
                </w:p>
              </w:tc>
              <w:tc>
                <w:tcPr>
                  <w:tcW w:w="534" w:type="pct"/>
                  <w:vAlign w:val="center"/>
                </w:tcPr>
                <w:p w:rsidR="000A4753" w:rsidRPr="006F7EA6" w:rsidRDefault="00B135A4" w:rsidP="00D00394">
                  <w:pPr>
                    <w:spacing w:line="320" w:lineRule="exact"/>
                    <w:jc w:val="center"/>
                    <w:rPr>
                      <w:rFonts w:hint="eastAsia"/>
                    </w:rPr>
                  </w:pPr>
                  <w:r w:rsidRPr="006F7EA6">
                    <w:rPr>
                      <w:rFonts w:hint="eastAsia"/>
                    </w:rPr>
                    <w:t>非甲烷总烃</w:t>
                  </w:r>
                </w:p>
              </w:tc>
              <w:tc>
                <w:tcPr>
                  <w:tcW w:w="1135" w:type="pct"/>
                  <w:vAlign w:val="center"/>
                </w:tcPr>
                <w:p w:rsidR="000A4753" w:rsidRPr="006F7EA6" w:rsidRDefault="00D03D73" w:rsidP="00D00394">
                  <w:pPr>
                    <w:spacing w:line="320" w:lineRule="exact"/>
                    <w:jc w:val="center"/>
                    <w:rPr>
                      <w:rFonts w:hint="eastAsia"/>
                    </w:rPr>
                  </w:pPr>
                  <w:r w:rsidRPr="006F7EA6">
                    <w:rPr>
                      <w:rFonts w:hint="eastAsia"/>
                    </w:rPr>
                    <w:t>喷淋、吸附、吸附浓缩</w:t>
                  </w:r>
                  <w:r w:rsidRPr="006F7EA6">
                    <w:rPr>
                      <w:rFonts w:hint="eastAsia"/>
                    </w:rPr>
                    <w:t>+</w:t>
                  </w:r>
                  <w:r w:rsidRPr="006F7EA6">
                    <w:rPr>
                      <w:rFonts w:hint="eastAsia"/>
                    </w:rPr>
                    <w:t>热力燃烧</w:t>
                  </w:r>
                  <w:r w:rsidRPr="006F7EA6">
                    <w:rPr>
                      <w:rFonts w:hint="eastAsia"/>
                    </w:rPr>
                    <w:t>/</w:t>
                  </w:r>
                  <w:r w:rsidRPr="006F7EA6">
                    <w:rPr>
                      <w:rFonts w:hint="eastAsia"/>
                    </w:rPr>
                    <w:t>催化燃烧</w:t>
                  </w:r>
                </w:p>
              </w:tc>
              <w:tc>
                <w:tcPr>
                  <w:tcW w:w="784" w:type="pct"/>
                  <w:vAlign w:val="center"/>
                </w:tcPr>
                <w:p w:rsidR="000A4753" w:rsidRPr="006F7EA6" w:rsidRDefault="00E67285" w:rsidP="00D00394">
                  <w:pPr>
                    <w:spacing w:line="320" w:lineRule="exact"/>
                    <w:jc w:val="center"/>
                    <w:rPr>
                      <w:rFonts w:hint="eastAsia"/>
                    </w:rPr>
                  </w:pPr>
                  <w:r w:rsidRPr="006F7EA6">
                    <w:rPr>
                      <w:rFonts w:hint="eastAsia"/>
                      <w:lang w:val="en-US"/>
                    </w:rPr>
                    <w:t>UV</w:t>
                  </w:r>
                  <w:r w:rsidRPr="006F7EA6">
                    <w:rPr>
                      <w:rFonts w:hint="eastAsia"/>
                      <w:lang w:val="en-US"/>
                    </w:rPr>
                    <w:t>光催化氧化</w:t>
                  </w:r>
                  <w:r w:rsidRPr="006F7EA6">
                    <w:rPr>
                      <w:rFonts w:hint="eastAsia"/>
                      <w:lang w:val="en-US"/>
                    </w:rPr>
                    <w:t>+</w:t>
                  </w:r>
                  <w:r w:rsidRPr="006F7EA6">
                    <w:rPr>
                      <w:rFonts w:hint="eastAsia"/>
                      <w:lang w:val="en-US"/>
                    </w:rPr>
                    <w:t>活性炭吸附</w:t>
                  </w:r>
                </w:p>
              </w:tc>
              <w:tc>
                <w:tcPr>
                  <w:tcW w:w="473" w:type="pct"/>
                  <w:vAlign w:val="center"/>
                </w:tcPr>
                <w:p w:rsidR="000A4753" w:rsidRPr="006F7EA6" w:rsidRDefault="00D03D73" w:rsidP="00D00394">
                  <w:pPr>
                    <w:spacing w:line="320" w:lineRule="exact"/>
                    <w:jc w:val="center"/>
                    <w:rPr>
                      <w:rFonts w:hint="eastAsia"/>
                      <w:szCs w:val="21"/>
                    </w:rPr>
                  </w:pPr>
                  <w:r w:rsidRPr="006F7EA6">
                    <w:rPr>
                      <w:rFonts w:hint="eastAsia"/>
                    </w:rPr>
                    <w:t>是</w:t>
                  </w:r>
                </w:p>
              </w:tc>
              <w:tc>
                <w:tcPr>
                  <w:tcW w:w="473" w:type="pct"/>
                  <w:vAlign w:val="center"/>
                </w:tcPr>
                <w:p w:rsidR="000A4753" w:rsidRPr="006F7EA6" w:rsidRDefault="007B00F3" w:rsidP="00D00394">
                  <w:pPr>
                    <w:spacing w:line="320" w:lineRule="exact"/>
                    <w:jc w:val="center"/>
                    <w:rPr>
                      <w:rFonts w:hint="eastAsia"/>
                    </w:rPr>
                  </w:pPr>
                  <w:r w:rsidRPr="006F7EA6">
                    <w:rPr>
                      <w:rFonts w:hint="eastAsia"/>
                    </w:rPr>
                    <w:t>一般排放口</w:t>
                  </w:r>
                </w:p>
              </w:tc>
              <w:tc>
                <w:tcPr>
                  <w:tcW w:w="508" w:type="pct"/>
                  <w:vAlign w:val="center"/>
                </w:tcPr>
                <w:p w:rsidR="000A4753" w:rsidRPr="006F7EA6" w:rsidRDefault="00D03D73" w:rsidP="00D00394">
                  <w:pPr>
                    <w:spacing w:line="320" w:lineRule="exact"/>
                    <w:jc w:val="center"/>
                    <w:rPr>
                      <w:rFonts w:hint="eastAsia"/>
                    </w:rPr>
                  </w:pPr>
                  <w:r w:rsidRPr="006F7EA6">
                    <w:t>HJ</w:t>
                  </w:r>
                  <w:r w:rsidRPr="006F7EA6">
                    <w:rPr>
                      <w:rFonts w:hint="eastAsia"/>
                    </w:rPr>
                    <w:t>1122</w:t>
                  </w:r>
                  <w:r w:rsidRPr="006F7EA6">
                    <w:t>-20</w:t>
                  </w:r>
                  <w:r w:rsidRPr="006F7EA6">
                    <w:rPr>
                      <w:rFonts w:hint="eastAsia"/>
                    </w:rPr>
                    <w:t>20</w:t>
                  </w:r>
                </w:p>
              </w:tc>
            </w:tr>
            <w:tr w:rsidR="007B00F3" w:rsidRPr="006F7EA6" w:rsidTr="00D00394">
              <w:tc>
                <w:tcPr>
                  <w:tcW w:w="492" w:type="pct"/>
                  <w:vMerge w:val="restart"/>
                  <w:vAlign w:val="center"/>
                </w:tcPr>
                <w:p w:rsidR="007B00F3" w:rsidRPr="006F7EA6" w:rsidRDefault="007B00F3" w:rsidP="00D00394">
                  <w:pPr>
                    <w:spacing w:line="320" w:lineRule="exact"/>
                    <w:jc w:val="center"/>
                    <w:rPr>
                      <w:rFonts w:hint="eastAsia"/>
                    </w:rPr>
                  </w:pPr>
                  <w:r w:rsidRPr="006F7EA6">
                    <w:rPr>
                      <w:rFonts w:cs="宋体" w:hint="eastAsia"/>
                    </w:rPr>
                    <w:t>模具打蜡、刷胶衣、树脂调配、涂胶、自然固化、安装预埋件</w:t>
                  </w:r>
                </w:p>
              </w:tc>
              <w:tc>
                <w:tcPr>
                  <w:tcW w:w="601" w:type="pct"/>
                  <w:vMerge w:val="restart"/>
                  <w:vAlign w:val="center"/>
                </w:tcPr>
                <w:p w:rsidR="007B00F3" w:rsidRPr="006F7EA6" w:rsidRDefault="007B00F3" w:rsidP="00D00394">
                  <w:pPr>
                    <w:spacing w:line="320" w:lineRule="exact"/>
                    <w:jc w:val="center"/>
                    <w:rPr>
                      <w:rFonts w:hint="eastAsia"/>
                    </w:rPr>
                  </w:pPr>
                  <w:r w:rsidRPr="006F7EA6">
                    <w:rPr>
                      <w:rFonts w:hint="eastAsia"/>
                    </w:rPr>
                    <w:t>玻璃钢制品生产有机废气</w:t>
                  </w:r>
                </w:p>
              </w:tc>
              <w:tc>
                <w:tcPr>
                  <w:tcW w:w="534" w:type="pct"/>
                  <w:vAlign w:val="center"/>
                </w:tcPr>
                <w:p w:rsidR="007B00F3" w:rsidRPr="006F7EA6" w:rsidRDefault="007B00F3" w:rsidP="00D00394">
                  <w:pPr>
                    <w:spacing w:line="320" w:lineRule="exact"/>
                    <w:jc w:val="center"/>
                    <w:rPr>
                      <w:rFonts w:hint="eastAsia"/>
                    </w:rPr>
                  </w:pPr>
                  <w:r w:rsidRPr="006F7EA6">
                    <w:rPr>
                      <w:rFonts w:hint="eastAsia"/>
                    </w:rPr>
                    <w:t>苯乙烯</w:t>
                  </w:r>
                </w:p>
              </w:tc>
              <w:tc>
                <w:tcPr>
                  <w:tcW w:w="1135" w:type="pct"/>
                  <w:vAlign w:val="center"/>
                </w:tcPr>
                <w:p w:rsidR="007B00F3" w:rsidRPr="006F7EA6" w:rsidRDefault="007B00F3" w:rsidP="00D00394">
                  <w:pPr>
                    <w:spacing w:line="320" w:lineRule="exact"/>
                    <w:jc w:val="center"/>
                    <w:rPr>
                      <w:rFonts w:hint="eastAsia"/>
                    </w:rPr>
                  </w:pPr>
                  <w:r w:rsidRPr="006F7EA6">
                    <w:rPr>
                      <w:rFonts w:hint="eastAsia"/>
                    </w:rPr>
                    <w:t>喷淋、吸附、低温等离子体、</w:t>
                  </w:r>
                  <w:r w:rsidRPr="006F7EA6">
                    <w:rPr>
                      <w:rFonts w:hint="eastAsia"/>
                    </w:rPr>
                    <w:t>UV</w:t>
                  </w:r>
                  <w:r w:rsidRPr="006F7EA6">
                    <w:rPr>
                      <w:rFonts w:hint="eastAsia"/>
                    </w:rPr>
                    <w:t>光氧化</w:t>
                  </w:r>
                  <w:r w:rsidRPr="006F7EA6">
                    <w:rPr>
                      <w:rFonts w:hint="eastAsia"/>
                    </w:rPr>
                    <w:t>/</w:t>
                  </w:r>
                  <w:r w:rsidRPr="006F7EA6">
                    <w:rPr>
                      <w:rFonts w:hint="eastAsia"/>
                    </w:rPr>
                    <w:t>光催化、生物法两种及以上组合技术</w:t>
                  </w:r>
                </w:p>
              </w:tc>
              <w:tc>
                <w:tcPr>
                  <w:tcW w:w="784" w:type="pct"/>
                  <w:vMerge w:val="restart"/>
                  <w:vAlign w:val="center"/>
                </w:tcPr>
                <w:p w:rsidR="007B00F3" w:rsidRPr="006F7EA6" w:rsidRDefault="007B00F3" w:rsidP="00D00394">
                  <w:pPr>
                    <w:spacing w:line="320" w:lineRule="exact"/>
                    <w:jc w:val="center"/>
                    <w:rPr>
                      <w:rFonts w:hint="eastAsia"/>
                      <w:lang w:val="en-US"/>
                    </w:rPr>
                  </w:pPr>
                  <w:r w:rsidRPr="006F7EA6">
                    <w:rPr>
                      <w:rFonts w:hint="eastAsia"/>
                    </w:rPr>
                    <w:t>过滤棉</w:t>
                  </w:r>
                  <w:r w:rsidRPr="006F7EA6">
                    <w:rPr>
                      <w:rFonts w:hint="eastAsia"/>
                    </w:rPr>
                    <w:t>+ UV</w:t>
                  </w:r>
                  <w:r w:rsidRPr="006F7EA6">
                    <w:rPr>
                      <w:rFonts w:hint="eastAsia"/>
                    </w:rPr>
                    <w:t>光催化氧化</w:t>
                  </w:r>
                  <w:r w:rsidRPr="006F7EA6">
                    <w:rPr>
                      <w:rFonts w:hint="eastAsia"/>
                    </w:rPr>
                    <w:t>+</w:t>
                  </w:r>
                  <w:r w:rsidRPr="006F7EA6">
                    <w:rPr>
                      <w:rFonts w:hint="eastAsia"/>
                    </w:rPr>
                    <w:t>活性炭吸附</w:t>
                  </w:r>
                </w:p>
              </w:tc>
              <w:tc>
                <w:tcPr>
                  <w:tcW w:w="473" w:type="pct"/>
                  <w:vMerge w:val="restart"/>
                  <w:vAlign w:val="center"/>
                </w:tcPr>
                <w:p w:rsidR="007B00F3" w:rsidRPr="006F7EA6" w:rsidRDefault="00043172" w:rsidP="00D00394">
                  <w:pPr>
                    <w:spacing w:line="320" w:lineRule="exact"/>
                    <w:jc w:val="center"/>
                    <w:rPr>
                      <w:rFonts w:hint="eastAsia"/>
                      <w:szCs w:val="21"/>
                    </w:rPr>
                  </w:pPr>
                  <w:r w:rsidRPr="006F7EA6">
                    <w:rPr>
                      <w:rFonts w:hint="eastAsia"/>
                    </w:rPr>
                    <w:t>是</w:t>
                  </w:r>
                </w:p>
              </w:tc>
              <w:tc>
                <w:tcPr>
                  <w:tcW w:w="473" w:type="pct"/>
                  <w:vMerge w:val="restart"/>
                  <w:vAlign w:val="center"/>
                </w:tcPr>
                <w:p w:rsidR="007B00F3" w:rsidRPr="006F7EA6" w:rsidRDefault="007B00F3" w:rsidP="00D00394">
                  <w:pPr>
                    <w:spacing w:line="320" w:lineRule="exact"/>
                    <w:jc w:val="center"/>
                    <w:rPr>
                      <w:rFonts w:hint="eastAsia"/>
                    </w:rPr>
                  </w:pPr>
                  <w:r w:rsidRPr="006F7EA6">
                    <w:rPr>
                      <w:rFonts w:hint="eastAsia"/>
                    </w:rPr>
                    <w:t>一般排放口</w:t>
                  </w:r>
                </w:p>
              </w:tc>
              <w:tc>
                <w:tcPr>
                  <w:tcW w:w="508" w:type="pct"/>
                  <w:vMerge w:val="restart"/>
                  <w:vAlign w:val="center"/>
                </w:tcPr>
                <w:p w:rsidR="007B00F3" w:rsidRPr="006F7EA6" w:rsidRDefault="00043172" w:rsidP="00D00394">
                  <w:pPr>
                    <w:spacing w:line="320" w:lineRule="exact"/>
                    <w:jc w:val="center"/>
                    <w:rPr>
                      <w:rFonts w:hint="eastAsia"/>
                    </w:rPr>
                  </w:pPr>
                  <w:r w:rsidRPr="006F7EA6">
                    <w:t>HJ</w:t>
                  </w:r>
                  <w:r w:rsidRPr="006F7EA6">
                    <w:rPr>
                      <w:rFonts w:hint="eastAsia"/>
                    </w:rPr>
                    <w:t>1122</w:t>
                  </w:r>
                  <w:r w:rsidRPr="006F7EA6">
                    <w:t>-20</w:t>
                  </w:r>
                  <w:r w:rsidRPr="006F7EA6">
                    <w:rPr>
                      <w:rFonts w:hint="eastAsia"/>
                    </w:rPr>
                    <w:t>20</w:t>
                  </w:r>
                </w:p>
              </w:tc>
            </w:tr>
            <w:tr w:rsidR="007B00F3" w:rsidRPr="006F7EA6" w:rsidTr="00D00394">
              <w:tc>
                <w:tcPr>
                  <w:tcW w:w="492" w:type="pct"/>
                  <w:vMerge/>
                  <w:vAlign w:val="center"/>
                </w:tcPr>
                <w:p w:rsidR="007B00F3" w:rsidRPr="006F7EA6" w:rsidRDefault="007B00F3" w:rsidP="00D00394">
                  <w:pPr>
                    <w:spacing w:line="320" w:lineRule="exact"/>
                    <w:jc w:val="center"/>
                    <w:rPr>
                      <w:rFonts w:cs="宋体" w:hint="eastAsia"/>
                    </w:rPr>
                  </w:pPr>
                </w:p>
              </w:tc>
              <w:tc>
                <w:tcPr>
                  <w:tcW w:w="601" w:type="pct"/>
                  <w:vMerge/>
                  <w:vAlign w:val="center"/>
                </w:tcPr>
                <w:p w:rsidR="007B00F3" w:rsidRPr="006F7EA6" w:rsidRDefault="007B00F3" w:rsidP="00D00394">
                  <w:pPr>
                    <w:spacing w:line="320" w:lineRule="exact"/>
                    <w:jc w:val="center"/>
                    <w:rPr>
                      <w:rFonts w:hint="eastAsia"/>
                    </w:rPr>
                  </w:pPr>
                </w:p>
              </w:tc>
              <w:tc>
                <w:tcPr>
                  <w:tcW w:w="534" w:type="pct"/>
                  <w:vAlign w:val="center"/>
                </w:tcPr>
                <w:p w:rsidR="007B00F3" w:rsidRPr="006F7EA6" w:rsidRDefault="007B00F3" w:rsidP="00D00394">
                  <w:pPr>
                    <w:spacing w:line="320" w:lineRule="exact"/>
                    <w:jc w:val="center"/>
                    <w:rPr>
                      <w:rFonts w:hint="eastAsia"/>
                    </w:rPr>
                  </w:pPr>
                  <w:r w:rsidRPr="006F7EA6">
                    <w:rPr>
                      <w:rFonts w:hint="eastAsia"/>
                    </w:rPr>
                    <w:t>非甲烷总烃</w:t>
                  </w:r>
                </w:p>
              </w:tc>
              <w:tc>
                <w:tcPr>
                  <w:tcW w:w="1135" w:type="pct"/>
                  <w:vAlign w:val="center"/>
                </w:tcPr>
                <w:p w:rsidR="007B00F3" w:rsidRPr="006F7EA6" w:rsidRDefault="007B00F3" w:rsidP="00D00394">
                  <w:pPr>
                    <w:spacing w:line="320" w:lineRule="exact"/>
                    <w:jc w:val="center"/>
                    <w:rPr>
                      <w:rFonts w:hint="eastAsia"/>
                    </w:rPr>
                  </w:pPr>
                  <w:r w:rsidRPr="006F7EA6">
                    <w:rPr>
                      <w:rFonts w:hint="eastAsia"/>
                    </w:rPr>
                    <w:t>喷淋、吸附、吸附浓缩</w:t>
                  </w:r>
                  <w:r w:rsidRPr="006F7EA6">
                    <w:rPr>
                      <w:rFonts w:hint="eastAsia"/>
                    </w:rPr>
                    <w:t>+</w:t>
                  </w:r>
                  <w:r w:rsidRPr="006F7EA6">
                    <w:rPr>
                      <w:rFonts w:hint="eastAsia"/>
                    </w:rPr>
                    <w:t>热力燃烧</w:t>
                  </w:r>
                  <w:r w:rsidRPr="006F7EA6">
                    <w:rPr>
                      <w:rFonts w:hint="eastAsia"/>
                    </w:rPr>
                    <w:t>/</w:t>
                  </w:r>
                  <w:r w:rsidRPr="006F7EA6">
                    <w:rPr>
                      <w:rFonts w:hint="eastAsia"/>
                    </w:rPr>
                    <w:t>催化燃烧</w:t>
                  </w:r>
                </w:p>
              </w:tc>
              <w:tc>
                <w:tcPr>
                  <w:tcW w:w="784" w:type="pct"/>
                  <w:vMerge/>
                  <w:vAlign w:val="center"/>
                </w:tcPr>
                <w:p w:rsidR="007B00F3" w:rsidRPr="006F7EA6" w:rsidRDefault="007B00F3" w:rsidP="00D00394">
                  <w:pPr>
                    <w:spacing w:line="320" w:lineRule="exact"/>
                    <w:jc w:val="center"/>
                    <w:rPr>
                      <w:rFonts w:hint="eastAsia"/>
                    </w:rPr>
                  </w:pPr>
                </w:p>
              </w:tc>
              <w:tc>
                <w:tcPr>
                  <w:tcW w:w="473" w:type="pct"/>
                  <w:vMerge/>
                  <w:vAlign w:val="center"/>
                </w:tcPr>
                <w:p w:rsidR="007B00F3" w:rsidRPr="006F7EA6" w:rsidRDefault="007B00F3" w:rsidP="00D00394">
                  <w:pPr>
                    <w:spacing w:line="320" w:lineRule="exact"/>
                    <w:jc w:val="center"/>
                    <w:rPr>
                      <w:rFonts w:hint="eastAsia"/>
                      <w:szCs w:val="21"/>
                    </w:rPr>
                  </w:pPr>
                </w:p>
              </w:tc>
              <w:tc>
                <w:tcPr>
                  <w:tcW w:w="473" w:type="pct"/>
                  <w:vMerge/>
                  <w:vAlign w:val="center"/>
                </w:tcPr>
                <w:p w:rsidR="007B00F3" w:rsidRPr="006F7EA6" w:rsidRDefault="007B00F3" w:rsidP="00D00394">
                  <w:pPr>
                    <w:spacing w:line="320" w:lineRule="exact"/>
                    <w:jc w:val="center"/>
                    <w:rPr>
                      <w:rFonts w:hint="eastAsia"/>
                    </w:rPr>
                  </w:pPr>
                </w:p>
              </w:tc>
              <w:tc>
                <w:tcPr>
                  <w:tcW w:w="508" w:type="pct"/>
                  <w:vMerge/>
                  <w:vAlign w:val="center"/>
                </w:tcPr>
                <w:p w:rsidR="007B00F3" w:rsidRPr="006F7EA6" w:rsidRDefault="007B00F3" w:rsidP="00D00394">
                  <w:pPr>
                    <w:spacing w:line="320" w:lineRule="exact"/>
                    <w:jc w:val="center"/>
                    <w:rPr>
                      <w:rFonts w:hint="eastAsia"/>
                    </w:rPr>
                  </w:pPr>
                </w:p>
              </w:tc>
            </w:tr>
            <w:tr w:rsidR="00E67285" w:rsidRPr="006F7EA6" w:rsidTr="00D00394">
              <w:tc>
                <w:tcPr>
                  <w:tcW w:w="492" w:type="pct"/>
                  <w:vAlign w:val="center"/>
                </w:tcPr>
                <w:p w:rsidR="00E67285" w:rsidRPr="006F7EA6" w:rsidRDefault="00D3338F" w:rsidP="00D00394">
                  <w:pPr>
                    <w:spacing w:line="320" w:lineRule="exact"/>
                    <w:jc w:val="center"/>
                    <w:rPr>
                      <w:rFonts w:hint="eastAsia"/>
                    </w:rPr>
                  </w:pPr>
                  <w:r w:rsidRPr="006F7EA6">
                    <w:rPr>
                      <w:rFonts w:cs="宋体" w:hint="eastAsia"/>
                    </w:rPr>
                    <w:t>切割、修整、打磨</w:t>
                  </w:r>
                </w:p>
              </w:tc>
              <w:tc>
                <w:tcPr>
                  <w:tcW w:w="601" w:type="pct"/>
                  <w:vAlign w:val="center"/>
                </w:tcPr>
                <w:p w:rsidR="00E67285" w:rsidRPr="006F7EA6" w:rsidRDefault="00E67285" w:rsidP="00D00394">
                  <w:pPr>
                    <w:spacing w:line="320" w:lineRule="exact"/>
                    <w:jc w:val="center"/>
                    <w:rPr>
                      <w:rFonts w:hint="eastAsia"/>
                    </w:rPr>
                  </w:pPr>
                  <w:r w:rsidRPr="006F7EA6">
                    <w:rPr>
                      <w:rFonts w:hint="eastAsia"/>
                    </w:rPr>
                    <w:t>切割修整打磨粉尘</w:t>
                  </w:r>
                </w:p>
              </w:tc>
              <w:tc>
                <w:tcPr>
                  <w:tcW w:w="534" w:type="pct"/>
                  <w:vAlign w:val="center"/>
                </w:tcPr>
                <w:p w:rsidR="00E67285" w:rsidRPr="006F7EA6" w:rsidRDefault="00E67285" w:rsidP="00D00394">
                  <w:pPr>
                    <w:spacing w:line="320" w:lineRule="exact"/>
                    <w:jc w:val="center"/>
                    <w:rPr>
                      <w:rFonts w:hint="eastAsia"/>
                    </w:rPr>
                  </w:pPr>
                  <w:r w:rsidRPr="006F7EA6">
                    <w:rPr>
                      <w:rFonts w:hint="eastAsia"/>
                    </w:rPr>
                    <w:t>颗粒物</w:t>
                  </w:r>
                </w:p>
              </w:tc>
              <w:tc>
                <w:tcPr>
                  <w:tcW w:w="1135" w:type="pct"/>
                  <w:vAlign w:val="center"/>
                </w:tcPr>
                <w:p w:rsidR="00E67285" w:rsidRPr="006F7EA6" w:rsidRDefault="00BD5462" w:rsidP="00D00394">
                  <w:pPr>
                    <w:spacing w:line="320" w:lineRule="exact"/>
                    <w:jc w:val="center"/>
                    <w:rPr>
                      <w:rFonts w:hint="eastAsia"/>
                    </w:rPr>
                  </w:pPr>
                  <w:r w:rsidRPr="006F7EA6">
                    <w:rPr>
                      <w:rFonts w:hint="eastAsia"/>
                    </w:rPr>
                    <w:t>/</w:t>
                  </w:r>
                </w:p>
              </w:tc>
              <w:tc>
                <w:tcPr>
                  <w:tcW w:w="784" w:type="pct"/>
                  <w:vAlign w:val="center"/>
                </w:tcPr>
                <w:p w:rsidR="00E67285" w:rsidRPr="006F7EA6" w:rsidRDefault="00E67285" w:rsidP="00D00394">
                  <w:pPr>
                    <w:spacing w:line="320" w:lineRule="exact"/>
                    <w:jc w:val="center"/>
                    <w:rPr>
                      <w:rFonts w:hint="eastAsia"/>
                      <w:lang w:val="en-US"/>
                    </w:rPr>
                  </w:pPr>
                  <w:r w:rsidRPr="006F7EA6">
                    <w:rPr>
                      <w:rFonts w:hint="eastAsia"/>
                    </w:rPr>
                    <w:t>水喷淋</w:t>
                  </w:r>
                </w:p>
              </w:tc>
              <w:tc>
                <w:tcPr>
                  <w:tcW w:w="473" w:type="pct"/>
                  <w:vAlign w:val="center"/>
                </w:tcPr>
                <w:p w:rsidR="00E67285" w:rsidRPr="006F7EA6" w:rsidRDefault="00BD5462" w:rsidP="00D00394">
                  <w:pPr>
                    <w:spacing w:line="320" w:lineRule="exact"/>
                    <w:jc w:val="center"/>
                    <w:rPr>
                      <w:rFonts w:hint="eastAsia"/>
                      <w:szCs w:val="21"/>
                    </w:rPr>
                  </w:pPr>
                  <w:r w:rsidRPr="006F7EA6">
                    <w:rPr>
                      <w:rFonts w:hint="eastAsia"/>
                    </w:rPr>
                    <w:t>是</w:t>
                  </w:r>
                </w:p>
              </w:tc>
              <w:tc>
                <w:tcPr>
                  <w:tcW w:w="473" w:type="pct"/>
                  <w:vAlign w:val="center"/>
                </w:tcPr>
                <w:p w:rsidR="00E67285" w:rsidRPr="006F7EA6" w:rsidRDefault="007B00F3" w:rsidP="00D00394">
                  <w:pPr>
                    <w:spacing w:line="320" w:lineRule="exact"/>
                    <w:jc w:val="center"/>
                    <w:rPr>
                      <w:rFonts w:hint="eastAsia"/>
                    </w:rPr>
                  </w:pPr>
                  <w:r w:rsidRPr="006F7EA6">
                    <w:rPr>
                      <w:rFonts w:hint="eastAsia"/>
                    </w:rPr>
                    <w:t>一般排放口</w:t>
                  </w:r>
                </w:p>
              </w:tc>
              <w:tc>
                <w:tcPr>
                  <w:tcW w:w="508" w:type="pct"/>
                  <w:vAlign w:val="center"/>
                </w:tcPr>
                <w:p w:rsidR="00E67285" w:rsidRPr="006F7EA6" w:rsidRDefault="00BD5462" w:rsidP="00D00394">
                  <w:pPr>
                    <w:spacing w:line="320" w:lineRule="exact"/>
                    <w:jc w:val="center"/>
                    <w:rPr>
                      <w:rFonts w:hint="eastAsia"/>
                    </w:rPr>
                  </w:pPr>
                  <w:r w:rsidRPr="006F7EA6">
                    <w:rPr>
                      <w:rFonts w:hint="eastAsia"/>
                    </w:rPr>
                    <w:t>/</w:t>
                  </w:r>
                </w:p>
              </w:tc>
            </w:tr>
            <w:tr w:rsidR="00E67285" w:rsidRPr="006F7EA6" w:rsidTr="00D00394">
              <w:tc>
                <w:tcPr>
                  <w:tcW w:w="492" w:type="pct"/>
                  <w:vAlign w:val="center"/>
                </w:tcPr>
                <w:p w:rsidR="00E67285" w:rsidRPr="006F7EA6" w:rsidRDefault="00D3338F" w:rsidP="00D00394">
                  <w:pPr>
                    <w:spacing w:line="320" w:lineRule="exact"/>
                    <w:jc w:val="center"/>
                    <w:rPr>
                      <w:rFonts w:hint="eastAsia"/>
                    </w:rPr>
                  </w:pPr>
                  <w:r w:rsidRPr="006F7EA6">
                    <w:rPr>
                      <w:rFonts w:cs="宋体" w:hint="eastAsia"/>
                    </w:rPr>
                    <w:t>刮灰打磨</w:t>
                  </w:r>
                </w:p>
              </w:tc>
              <w:tc>
                <w:tcPr>
                  <w:tcW w:w="601" w:type="pct"/>
                  <w:vAlign w:val="center"/>
                </w:tcPr>
                <w:p w:rsidR="00E67285" w:rsidRPr="006F7EA6" w:rsidRDefault="00E67285" w:rsidP="00D00394">
                  <w:pPr>
                    <w:spacing w:line="320" w:lineRule="exact"/>
                    <w:jc w:val="center"/>
                    <w:rPr>
                      <w:rFonts w:hint="eastAsia"/>
                    </w:rPr>
                  </w:pPr>
                  <w:r w:rsidRPr="006F7EA6">
                    <w:rPr>
                      <w:rFonts w:hint="eastAsia"/>
                    </w:rPr>
                    <w:t>刮灰打磨粉尘</w:t>
                  </w:r>
                </w:p>
              </w:tc>
              <w:tc>
                <w:tcPr>
                  <w:tcW w:w="534" w:type="pct"/>
                  <w:vAlign w:val="center"/>
                </w:tcPr>
                <w:p w:rsidR="00E67285" w:rsidRPr="006F7EA6" w:rsidRDefault="00E67285" w:rsidP="00D00394">
                  <w:pPr>
                    <w:spacing w:line="320" w:lineRule="exact"/>
                    <w:jc w:val="center"/>
                    <w:rPr>
                      <w:rFonts w:hint="eastAsia"/>
                    </w:rPr>
                  </w:pPr>
                  <w:r w:rsidRPr="006F7EA6">
                    <w:rPr>
                      <w:rFonts w:hint="eastAsia"/>
                    </w:rPr>
                    <w:t>颗粒物</w:t>
                  </w:r>
                </w:p>
              </w:tc>
              <w:tc>
                <w:tcPr>
                  <w:tcW w:w="1135" w:type="pct"/>
                  <w:vAlign w:val="center"/>
                </w:tcPr>
                <w:p w:rsidR="00E67285" w:rsidRPr="006F7EA6" w:rsidRDefault="00BD5462" w:rsidP="00D00394">
                  <w:pPr>
                    <w:spacing w:line="320" w:lineRule="exact"/>
                    <w:jc w:val="center"/>
                    <w:rPr>
                      <w:rFonts w:hint="eastAsia"/>
                    </w:rPr>
                  </w:pPr>
                  <w:r w:rsidRPr="006F7EA6">
                    <w:rPr>
                      <w:rFonts w:hint="eastAsia"/>
                    </w:rPr>
                    <w:t>/</w:t>
                  </w:r>
                </w:p>
              </w:tc>
              <w:tc>
                <w:tcPr>
                  <w:tcW w:w="784" w:type="pct"/>
                  <w:vAlign w:val="center"/>
                </w:tcPr>
                <w:p w:rsidR="00E67285" w:rsidRPr="006F7EA6" w:rsidRDefault="00E67285" w:rsidP="00D00394">
                  <w:pPr>
                    <w:spacing w:line="320" w:lineRule="exact"/>
                    <w:jc w:val="center"/>
                    <w:rPr>
                      <w:rFonts w:hint="eastAsia"/>
                    </w:rPr>
                  </w:pPr>
                  <w:r w:rsidRPr="006F7EA6">
                    <w:rPr>
                      <w:rFonts w:hint="eastAsia"/>
                    </w:rPr>
                    <w:t>水喷淋</w:t>
                  </w:r>
                </w:p>
              </w:tc>
              <w:tc>
                <w:tcPr>
                  <w:tcW w:w="473" w:type="pct"/>
                  <w:vAlign w:val="center"/>
                </w:tcPr>
                <w:p w:rsidR="00E67285" w:rsidRPr="006F7EA6" w:rsidRDefault="00BD5462" w:rsidP="00D00394">
                  <w:pPr>
                    <w:spacing w:line="320" w:lineRule="exact"/>
                    <w:jc w:val="center"/>
                    <w:rPr>
                      <w:rFonts w:hint="eastAsia"/>
                      <w:szCs w:val="21"/>
                    </w:rPr>
                  </w:pPr>
                  <w:r w:rsidRPr="006F7EA6">
                    <w:rPr>
                      <w:rFonts w:hint="eastAsia"/>
                    </w:rPr>
                    <w:t>是</w:t>
                  </w:r>
                </w:p>
              </w:tc>
              <w:tc>
                <w:tcPr>
                  <w:tcW w:w="473" w:type="pct"/>
                  <w:vAlign w:val="center"/>
                </w:tcPr>
                <w:p w:rsidR="00E67285" w:rsidRPr="006F7EA6" w:rsidRDefault="007B00F3" w:rsidP="00D00394">
                  <w:pPr>
                    <w:spacing w:line="320" w:lineRule="exact"/>
                    <w:jc w:val="center"/>
                    <w:rPr>
                      <w:rFonts w:hint="eastAsia"/>
                    </w:rPr>
                  </w:pPr>
                  <w:r w:rsidRPr="006F7EA6">
                    <w:rPr>
                      <w:rFonts w:hint="eastAsia"/>
                    </w:rPr>
                    <w:t>一般排放口</w:t>
                  </w:r>
                </w:p>
              </w:tc>
              <w:tc>
                <w:tcPr>
                  <w:tcW w:w="508" w:type="pct"/>
                  <w:vAlign w:val="center"/>
                </w:tcPr>
                <w:p w:rsidR="00E67285" w:rsidRPr="006F7EA6" w:rsidRDefault="00BD5462" w:rsidP="00D00394">
                  <w:pPr>
                    <w:spacing w:line="320" w:lineRule="exact"/>
                    <w:jc w:val="center"/>
                    <w:rPr>
                      <w:rFonts w:hint="eastAsia"/>
                    </w:rPr>
                  </w:pPr>
                  <w:r w:rsidRPr="006F7EA6">
                    <w:rPr>
                      <w:rFonts w:hint="eastAsia"/>
                    </w:rPr>
                    <w:t>/</w:t>
                  </w:r>
                </w:p>
              </w:tc>
            </w:tr>
            <w:tr w:rsidR="00E67285" w:rsidRPr="006F7EA6" w:rsidTr="00D00394">
              <w:tc>
                <w:tcPr>
                  <w:tcW w:w="492" w:type="pct"/>
                  <w:vAlign w:val="center"/>
                </w:tcPr>
                <w:p w:rsidR="00E67285" w:rsidRPr="006F7EA6" w:rsidRDefault="00D3338F" w:rsidP="00D00394">
                  <w:pPr>
                    <w:spacing w:line="320" w:lineRule="exact"/>
                    <w:jc w:val="center"/>
                    <w:rPr>
                      <w:rFonts w:hint="eastAsia"/>
                    </w:rPr>
                  </w:pPr>
                  <w:r w:rsidRPr="006F7EA6">
                    <w:rPr>
                      <w:rFonts w:cs="宋体" w:hint="eastAsia"/>
                    </w:rPr>
                    <w:t>调漆、喷漆、烘干</w:t>
                  </w:r>
                </w:p>
              </w:tc>
              <w:tc>
                <w:tcPr>
                  <w:tcW w:w="601" w:type="pct"/>
                  <w:vAlign w:val="center"/>
                </w:tcPr>
                <w:p w:rsidR="00E67285" w:rsidRPr="006F7EA6" w:rsidRDefault="00E67285" w:rsidP="00D00394">
                  <w:pPr>
                    <w:spacing w:line="320" w:lineRule="exact"/>
                    <w:jc w:val="center"/>
                    <w:rPr>
                      <w:rFonts w:hint="eastAsia"/>
                    </w:rPr>
                  </w:pPr>
                  <w:r w:rsidRPr="006F7EA6">
                    <w:rPr>
                      <w:rFonts w:hint="eastAsia"/>
                    </w:rPr>
                    <w:t>喷涂废气</w:t>
                  </w:r>
                </w:p>
              </w:tc>
              <w:tc>
                <w:tcPr>
                  <w:tcW w:w="534" w:type="pct"/>
                  <w:vAlign w:val="center"/>
                </w:tcPr>
                <w:p w:rsidR="00E67285" w:rsidRPr="006F7EA6" w:rsidRDefault="00E67285" w:rsidP="00D00394">
                  <w:pPr>
                    <w:spacing w:line="320" w:lineRule="exact"/>
                    <w:jc w:val="center"/>
                    <w:rPr>
                      <w:rFonts w:hint="eastAsia"/>
                    </w:rPr>
                  </w:pPr>
                  <w:r w:rsidRPr="006F7EA6">
                    <w:rPr>
                      <w:rFonts w:hint="eastAsia"/>
                    </w:rPr>
                    <w:t>颗粒物、甲苯、二甲苯、苯系物、非甲烷总烃</w:t>
                  </w:r>
                </w:p>
              </w:tc>
              <w:tc>
                <w:tcPr>
                  <w:tcW w:w="1135" w:type="pct"/>
                  <w:vAlign w:val="center"/>
                </w:tcPr>
                <w:p w:rsidR="00E67285" w:rsidRPr="006F7EA6" w:rsidRDefault="003B078D" w:rsidP="00D00394">
                  <w:pPr>
                    <w:spacing w:line="320" w:lineRule="exact"/>
                    <w:jc w:val="center"/>
                    <w:rPr>
                      <w:rFonts w:hint="eastAsia"/>
                    </w:rPr>
                  </w:pPr>
                  <w:r w:rsidRPr="006F7EA6">
                    <w:rPr>
                      <w:rFonts w:hint="eastAsia"/>
                    </w:rPr>
                    <w:t>袋式除尘、滤筒</w:t>
                  </w:r>
                  <w:r w:rsidRPr="006F7EA6">
                    <w:rPr>
                      <w:rFonts w:hint="eastAsia"/>
                    </w:rPr>
                    <w:t>/</w:t>
                  </w:r>
                  <w:r w:rsidRPr="006F7EA6">
                    <w:rPr>
                      <w:rFonts w:hint="eastAsia"/>
                    </w:rPr>
                    <w:t>滤芯除尘、喷淋、吸附、吸附浓缩</w:t>
                  </w:r>
                  <w:r w:rsidRPr="006F7EA6">
                    <w:rPr>
                      <w:rFonts w:hint="eastAsia"/>
                    </w:rPr>
                    <w:t>+</w:t>
                  </w:r>
                  <w:r w:rsidRPr="006F7EA6">
                    <w:rPr>
                      <w:rFonts w:hint="eastAsia"/>
                    </w:rPr>
                    <w:t>热力燃烧</w:t>
                  </w:r>
                  <w:r w:rsidRPr="006F7EA6">
                    <w:rPr>
                      <w:rFonts w:hint="eastAsia"/>
                    </w:rPr>
                    <w:t>/</w:t>
                  </w:r>
                  <w:r w:rsidRPr="006F7EA6">
                    <w:rPr>
                      <w:rFonts w:hint="eastAsia"/>
                    </w:rPr>
                    <w:t>催化燃烧</w:t>
                  </w:r>
                </w:p>
              </w:tc>
              <w:tc>
                <w:tcPr>
                  <w:tcW w:w="784" w:type="pct"/>
                  <w:vAlign w:val="center"/>
                </w:tcPr>
                <w:p w:rsidR="00E67285" w:rsidRPr="006F7EA6" w:rsidRDefault="00E67285" w:rsidP="00D00394">
                  <w:pPr>
                    <w:spacing w:line="320" w:lineRule="exact"/>
                    <w:jc w:val="center"/>
                    <w:rPr>
                      <w:rFonts w:hint="eastAsia"/>
                    </w:rPr>
                  </w:pPr>
                  <w:r w:rsidRPr="006F7EA6">
                    <w:rPr>
                      <w:rFonts w:hint="eastAsia"/>
                      <w:szCs w:val="36"/>
                    </w:rPr>
                    <w:t>水帘</w:t>
                  </w:r>
                  <w:r w:rsidRPr="006F7EA6">
                    <w:rPr>
                      <w:rFonts w:hint="eastAsia"/>
                      <w:szCs w:val="36"/>
                    </w:rPr>
                    <w:t>+</w:t>
                  </w:r>
                  <w:r w:rsidRPr="006F7EA6">
                    <w:rPr>
                      <w:rFonts w:hint="eastAsia"/>
                      <w:szCs w:val="36"/>
                    </w:rPr>
                    <w:t>过滤棉</w:t>
                  </w:r>
                  <w:r w:rsidRPr="006F7EA6">
                    <w:rPr>
                      <w:rFonts w:hint="eastAsia"/>
                      <w:szCs w:val="36"/>
                    </w:rPr>
                    <w:t>+UV</w:t>
                  </w:r>
                  <w:r w:rsidRPr="006F7EA6">
                    <w:rPr>
                      <w:rFonts w:hint="eastAsia"/>
                      <w:szCs w:val="36"/>
                    </w:rPr>
                    <w:t>光催化</w:t>
                  </w:r>
                  <w:r w:rsidRPr="006F7EA6">
                    <w:rPr>
                      <w:rFonts w:hint="eastAsia"/>
                      <w:szCs w:val="36"/>
                    </w:rPr>
                    <w:t>+</w:t>
                  </w:r>
                  <w:r w:rsidRPr="006F7EA6">
                    <w:rPr>
                      <w:rFonts w:hint="eastAsia"/>
                      <w:szCs w:val="36"/>
                    </w:rPr>
                    <w:t>活性炭吸附</w:t>
                  </w:r>
                </w:p>
              </w:tc>
              <w:tc>
                <w:tcPr>
                  <w:tcW w:w="473" w:type="pct"/>
                  <w:vAlign w:val="center"/>
                </w:tcPr>
                <w:p w:rsidR="00E67285" w:rsidRPr="006F7EA6" w:rsidRDefault="00043172" w:rsidP="00D00394">
                  <w:pPr>
                    <w:spacing w:line="320" w:lineRule="exact"/>
                    <w:jc w:val="center"/>
                    <w:rPr>
                      <w:rFonts w:hint="eastAsia"/>
                      <w:szCs w:val="21"/>
                    </w:rPr>
                  </w:pPr>
                  <w:r w:rsidRPr="006F7EA6">
                    <w:rPr>
                      <w:rFonts w:hint="eastAsia"/>
                    </w:rPr>
                    <w:t>是</w:t>
                  </w:r>
                </w:p>
              </w:tc>
              <w:tc>
                <w:tcPr>
                  <w:tcW w:w="473" w:type="pct"/>
                  <w:vAlign w:val="center"/>
                </w:tcPr>
                <w:p w:rsidR="00E67285" w:rsidRPr="006F7EA6" w:rsidRDefault="007B00F3" w:rsidP="00D00394">
                  <w:pPr>
                    <w:spacing w:line="320" w:lineRule="exact"/>
                    <w:jc w:val="center"/>
                    <w:rPr>
                      <w:rFonts w:hint="eastAsia"/>
                    </w:rPr>
                  </w:pPr>
                  <w:r w:rsidRPr="006F7EA6">
                    <w:rPr>
                      <w:rFonts w:hint="eastAsia"/>
                    </w:rPr>
                    <w:t>一般排放口</w:t>
                  </w:r>
                </w:p>
              </w:tc>
              <w:tc>
                <w:tcPr>
                  <w:tcW w:w="508" w:type="pct"/>
                  <w:vAlign w:val="center"/>
                </w:tcPr>
                <w:p w:rsidR="00E67285" w:rsidRPr="006F7EA6" w:rsidRDefault="00043172" w:rsidP="00D00394">
                  <w:pPr>
                    <w:spacing w:line="320" w:lineRule="exact"/>
                    <w:jc w:val="center"/>
                    <w:rPr>
                      <w:rFonts w:hint="eastAsia"/>
                    </w:rPr>
                  </w:pPr>
                  <w:r w:rsidRPr="006F7EA6">
                    <w:t>HJ</w:t>
                  </w:r>
                  <w:r w:rsidRPr="006F7EA6">
                    <w:rPr>
                      <w:rFonts w:hint="eastAsia"/>
                    </w:rPr>
                    <w:t>1122</w:t>
                  </w:r>
                  <w:r w:rsidRPr="006F7EA6">
                    <w:t>-20</w:t>
                  </w:r>
                  <w:r w:rsidRPr="006F7EA6">
                    <w:rPr>
                      <w:rFonts w:hint="eastAsia"/>
                    </w:rPr>
                    <w:t>20</w:t>
                  </w:r>
                </w:p>
              </w:tc>
            </w:tr>
          </w:tbl>
          <w:p w:rsidR="00E04D89" w:rsidRPr="006F7EA6" w:rsidRDefault="00E04D89" w:rsidP="00D00394">
            <w:pPr>
              <w:spacing w:line="360" w:lineRule="auto"/>
              <w:ind w:firstLineChars="200" w:firstLine="480"/>
              <w:jc w:val="left"/>
              <w:rPr>
                <w:rFonts w:hint="eastAsia"/>
                <w:sz w:val="24"/>
              </w:rPr>
            </w:pPr>
          </w:p>
        </w:tc>
      </w:tr>
    </w:tbl>
    <w:p w:rsidR="009A480F" w:rsidRPr="006F7EA6" w:rsidRDefault="009A480F" w:rsidP="00DB2BB8">
      <w:pPr>
        <w:spacing w:line="360" w:lineRule="auto"/>
        <w:ind w:firstLineChars="200" w:firstLine="480"/>
        <w:jc w:val="left"/>
        <w:rPr>
          <w:sz w:val="24"/>
        </w:rPr>
        <w:sectPr w:rsidR="009A480F" w:rsidRPr="006F7EA6" w:rsidSect="009A480F">
          <w:pgSz w:w="16838" w:h="11906" w:orient="landscape"/>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060"/>
      </w:tblGrid>
      <w:tr w:rsidR="00E04D89" w:rsidRPr="006F7EA6" w:rsidTr="00D00394">
        <w:tc>
          <w:tcPr>
            <w:tcW w:w="468" w:type="dxa"/>
            <w:vAlign w:val="center"/>
          </w:tcPr>
          <w:p w:rsidR="00E04D89" w:rsidRPr="006F7EA6" w:rsidRDefault="00E04D89" w:rsidP="00D00394">
            <w:pPr>
              <w:spacing w:line="360" w:lineRule="auto"/>
              <w:jc w:val="center"/>
              <w:rPr>
                <w:rFonts w:hint="eastAsia"/>
                <w:sz w:val="24"/>
              </w:rPr>
            </w:pPr>
            <w:r w:rsidRPr="006F7EA6">
              <w:rPr>
                <w:rFonts w:hint="eastAsia"/>
                <w:sz w:val="24"/>
              </w:rPr>
              <w:lastRenderedPageBreak/>
              <w:t>营期环境影响和保护措施</w:t>
            </w:r>
          </w:p>
        </w:tc>
        <w:tc>
          <w:tcPr>
            <w:tcW w:w="8060" w:type="dxa"/>
          </w:tcPr>
          <w:p w:rsidR="0070046E" w:rsidRPr="006F7EA6" w:rsidRDefault="0070046E" w:rsidP="00D00394">
            <w:pPr>
              <w:spacing w:line="360" w:lineRule="auto"/>
              <w:ind w:firstLineChars="200" w:firstLine="480"/>
              <w:jc w:val="left"/>
              <w:rPr>
                <w:rFonts w:hint="eastAsia"/>
                <w:sz w:val="24"/>
              </w:rPr>
            </w:pPr>
            <w:r w:rsidRPr="006F7EA6">
              <w:rPr>
                <w:rFonts w:hint="eastAsia"/>
                <w:sz w:val="24"/>
              </w:rPr>
              <w:t>4.2.1.4</w:t>
            </w:r>
            <w:r w:rsidRPr="006F7EA6">
              <w:rPr>
                <w:rFonts w:hint="eastAsia"/>
                <w:sz w:val="24"/>
              </w:rPr>
              <w:t>环境影响分析</w:t>
            </w:r>
          </w:p>
          <w:p w:rsidR="00503EA4" w:rsidRPr="006F7EA6" w:rsidRDefault="0070046E" w:rsidP="00D00394">
            <w:pPr>
              <w:spacing w:line="360" w:lineRule="auto"/>
              <w:ind w:firstLineChars="200" w:firstLine="480"/>
              <w:jc w:val="left"/>
              <w:rPr>
                <w:rFonts w:hint="eastAsia"/>
                <w:sz w:val="24"/>
              </w:rPr>
            </w:pPr>
            <w:r w:rsidRPr="006F7EA6">
              <w:rPr>
                <w:rFonts w:hint="eastAsia"/>
                <w:sz w:val="24"/>
              </w:rPr>
              <w:t>拟建项目位于重庆市涪陵区新妙镇白鹤路</w:t>
            </w:r>
            <w:r w:rsidRPr="006F7EA6">
              <w:rPr>
                <w:rFonts w:hint="eastAsia"/>
                <w:sz w:val="24"/>
              </w:rPr>
              <w:t>8</w:t>
            </w:r>
            <w:r w:rsidRPr="006F7EA6">
              <w:rPr>
                <w:rFonts w:hint="eastAsia"/>
                <w:sz w:val="24"/>
              </w:rPr>
              <w:t>号（重庆涪陵工业园区龙桥组团新石片区），</w:t>
            </w:r>
            <w:r w:rsidR="00503EA4" w:rsidRPr="006F7EA6">
              <w:rPr>
                <w:rFonts w:hint="eastAsia"/>
                <w:sz w:val="24"/>
              </w:rPr>
              <w:t>项目位于园区内，周边</w:t>
            </w:r>
            <w:r w:rsidR="00503EA4" w:rsidRPr="006F7EA6">
              <w:rPr>
                <w:rFonts w:hint="eastAsia"/>
                <w:sz w:val="24"/>
              </w:rPr>
              <w:t>500m</w:t>
            </w:r>
            <w:r w:rsidR="00503EA4" w:rsidRPr="006F7EA6">
              <w:rPr>
                <w:rFonts w:hint="eastAsia"/>
                <w:sz w:val="24"/>
              </w:rPr>
              <w:t>范围内主要大气环境保护目标为分散居民点，项目周围不存在自然保护区、风景名胜区等需要特殊保护的区域，因此，项目运营期产生的废气对大气环境的影响较小。</w:t>
            </w:r>
          </w:p>
          <w:p w:rsidR="00503EA4" w:rsidRPr="006F7EA6" w:rsidRDefault="0070046E" w:rsidP="00D00394">
            <w:pPr>
              <w:spacing w:line="360" w:lineRule="auto"/>
              <w:ind w:firstLineChars="200" w:firstLine="480"/>
              <w:jc w:val="left"/>
              <w:rPr>
                <w:rFonts w:hint="eastAsia"/>
                <w:bCs/>
                <w:sz w:val="24"/>
              </w:rPr>
            </w:pPr>
            <w:r w:rsidRPr="006F7EA6">
              <w:rPr>
                <w:rFonts w:hint="eastAsia"/>
                <w:sz w:val="24"/>
              </w:rPr>
              <w:t>拟建项目所在地属于环境空气二类功能区，项目所在区域</w:t>
            </w:r>
            <w:r w:rsidRPr="006F7EA6">
              <w:rPr>
                <w:rFonts w:hint="eastAsia"/>
                <w:sz w:val="24"/>
              </w:rPr>
              <w:t>PM</w:t>
            </w:r>
            <w:r w:rsidRPr="006F7EA6">
              <w:rPr>
                <w:rFonts w:hint="eastAsia"/>
                <w:sz w:val="24"/>
                <w:vertAlign w:val="subscript"/>
              </w:rPr>
              <w:t>2.5</w:t>
            </w:r>
            <w:r w:rsidRPr="006F7EA6">
              <w:rPr>
                <w:rFonts w:hint="eastAsia"/>
                <w:sz w:val="24"/>
              </w:rPr>
              <w:t>、</w:t>
            </w:r>
            <w:r w:rsidRPr="006F7EA6">
              <w:rPr>
                <w:rFonts w:hint="eastAsia"/>
                <w:sz w:val="24"/>
              </w:rPr>
              <w:t>PM</w:t>
            </w:r>
            <w:r w:rsidRPr="006F7EA6">
              <w:rPr>
                <w:rFonts w:hint="eastAsia"/>
                <w:sz w:val="24"/>
                <w:vertAlign w:val="subscript"/>
              </w:rPr>
              <w:t>10</w:t>
            </w:r>
            <w:r w:rsidRPr="006F7EA6">
              <w:rPr>
                <w:rFonts w:hint="eastAsia"/>
                <w:bCs/>
                <w:sz w:val="24"/>
              </w:rPr>
              <w:t>、</w:t>
            </w:r>
            <w:r w:rsidRPr="006F7EA6">
              <w:rPr>
                <w:rFonts w:hint="eastAsia"/>
                <w:sz w:val="24"/>
              </w:rPr>
              <w:t>SO</w:t>
            </w:r>
            <w:r w:rsidRPr="006F7EA6">
              <w:rPr>
                <w:rFonts w:hint="eastAsia"/>
                <w:sz w:val="24"/>
                <w:vertAlign w:val="subscript"/>
              </w:rPr>
              <w:t>2</w:t>
            </w:r>
            <w:r w:rsidRPr="006F7EA6">
              <w:rPr>
                <w:rFonts w:hint="eastAsia"/>
                <w:sz w:val="24"/>
              </w:rPr>
              <w:t>、</w:t>
            </w:r>
            <w:r w:rsidRPr="006F7EA6">
              <w:rPr>
                <w:rFonts w:hint="eastAsia"/>
                <w:sz w:val="24"/>
              </w:rPr>
              <w:t>NO</w:t>
            </w:r>
            <w:r w:rsidRPr="006F7EA6">
              <w:rPr>
                <w:rFonts w:hint="eastAsia"/>
                <w:sz w:val="24"/>
                <w:vertAlign w:val="subscript"/>
              </w:rPr>
              <w:t>2</w:t>
            </w:r>
            <w:r w:rsidRPr="006F7EA6">
              <w:rPr>
                <w:rFonts w:hint="eastAsia"/>
                <w:sz w:val="24"/>
              </w:rPr>
              <w:t>、</w:t>
            </w:r>
            <w:r w:rsidRPr="006F7EA6">
              <w:rPr>
                <w:rFonts w:hint="eastAsia"/>
                <w:sz w:val="24"/>
              </w:rPr>
              <w:t>O</w:t>
            </w:r>
            <w:r w:rsidRPr="006F7EA6">
              <w:rPr>
                <w:rFonts w:hint="eastAsia"/>
                <w:sz w:val="24"/>
                <w:vertAlign w:val="subscript"/>
              </w:rPr>
              <w:t>3</w:t>
            </w:r>
            <w:r w:rsidRPr="006F7EA6">
              <w:rPr>
                <w:rFonts w:hint="eastAsia"/>
                <w:sz w:val="24"/>
              </w:rPr>
              <w:t>、</w:t>
            </w:r>
            <w:r w:rsidRPr="006F7EA6">
              <w:rPr>
                <w:rFonts w:hint="eastAsia"/>
                <w:sz w:val="24"/>
              </w:rPr>
              <w:t>CO</w:t>
            </w:r>
            <w:r w:rsidRPr="006F7EA6">
              <w:rPr>
                <w:rFonts w:hint="eastAsia"/>
                <w:sz w:val="24"/>
              </w:rPr>
              <w:t>均满足</w:t>
            </w:r>
            <w:r w:rsidRPr="006F7EA6">
              <w:rPr>
                <w:bCs/>
                <w:sz w:val="24"/>
                <w:lang w:val="en-US"/>
              </w:rPr>
              <w:t>《环境空气质量标准》</w:t>
            </w:r>
            <w:r w:rsidRPr="006F7EA6">
              <w:rPr>
                <w:rFonts w:hint="eastAsia"/>
                <w:bCs/>
                <w:sz w:val="24"/>
                <w:lang w:val="en-US"/>
              </w:rPr>
              <w:t>（</w:t>
            </w:r>
            <w:r w:rsidRPr="006F7EA6">
              <w:rPr>
                <w:bCs/>
                <w:sz w:val="24"/>
                <w:lang w:val="en-US"/>
              </w:rPr>
              <w:t>GB3095</w:t>
            </w:r>
            <w:r w:rsidRPr="006F7EA6">
              <w:rPr>
                <w:rFonts w:hint="eastAsia"/>
                <w:bCs/>
                <w:sz w:val="24"/>
                <w:lang w:val="en-US"/>
              </w:rPr>
              <w:t>-2012</w:t>
            </w:r>
            <w:r w:rsidRPr="006F7EA6">
              <w:rPr>
                <w:rFonts w:hint="eastAsia"/>
                <w:bCs/>
                <w:sz w:val="24"/>
                <w:lang w:val="en-US"/>
              </w:rPr>
              <w:t>）二级标准，</w:t>
            </w:r>
            <w:r w:rsidRPr="006F7EA6">
              <w:rPr>
                <w:rFonts w:hint="eastAsia"/>
                <w:sz w:val="24"/>
                <w:lang w:val="en-US"/>
              </w:rPr>
              <w:t>甲苯、二甲苯、苯乙烯现状浓度满足</w:t>
            </w:r>
            <w:r w:rsidRPr="006F7EA6">
              <w:rPr>
                <w:rFonts w:hint="eastAsia"/>
                <w:bCs/>
                <w:sz w:val="24"/>
              </w:rPr>
              <w:t>《环境影响评价技术导则</w:t>
            </w:r>
            <w:r w:rsidRPr="006F7EA6">
              <w:rPr>
                <w:rFonts w:hint="eastAsia"/>
                <w:bCs/>
                <w:sz w:val="24"/>
              </w:rPr>
              <w:t xml:space="preserve"> </w:t>
            </w:r>
            <w:r w:rsidRPr="006F7EA6">
              <w:rPr>
                <w:rFonts w:hint="eastAsia"/>
                <w:bCs/>
                <w:sz w:val="24"/>
              </w:rPr>
              <w:t>大气环境》（</w:t>
            </w:r>
            <w:r w:rsidRPr="006F7EA6">
              <w:rPr>
                <w:rFonts w:hint="eastAsia"/>
                <w:bCs/>
                <w:sz w:val="24"/>
              </w:rPr>
              <w:t>HJ2.2-2018</w:t>
            </w:r>
            <w:r w:rsidRPr="006F7EA6">
              <w:rPr>
                <w:rFonts w:hint="eastAsia"/>
                <w:bCs/>
                <w:sz w:val="24"/>
              </w:rPr>
              <w:t>）附录</w:t>
            </w:r>
            <w:r w:rsidRPr="006F7EA6">
              <w:rPr>
                <w:rFonts w:hint="eastAsia"/>
                <w:bCs/>
                <w:sz w:val="24"/>
              </w:rPr>
              <w:t>D</w:t>
            </w:r>
            <w:r w:rsidRPr="006F7EA6">
              <w:rPr>
                <w:rFonts w:hint="eastAsia"/>
                <w:bCs/>
                <w:sz w:val="24"/>
              </w:rPr>
              <w:t>标准限值；非甲烷总烃</w:t>
            </w:r>
            <w:r w:rsidRPr="006F7EA6">
              <w:rPr>
                <w:rFonts w:hint="eastAsia"/>
                <w:sz w:val="24"/>
                <w:lang w:val="en-US"/>
              </w:rPr>
              <w:t>现状浓度</w:t>
            </w:r>
            <w:r w:rsidRPr="006F7EA6">
              <w:rPr>
                <w:rFonts w:hint="eastAsia"/>
                <w:bCs/>
                <w:sz w:val="24"/>
              </w:rPr>
              <w:t>满足河北省地方标准《环境空气质量</w:t>
            </w:r>
            <w:r w:rsidRPr="006F7EA6">
              <w:rPr>
                <w:rFonts w:hint="eastAsia"/>
                <w:bCs/>
                <w:sz w:val="24"/>
              </w:rPr>
              <w:t xml:space="preserve"> </w:t>
            </w:r>
            <w:r w:rsidRPr="006F7EA6">
              <w:rPr>
                <w:rFonts w:hint="eastAsia"/>
                <w:bCs/>
                <w:sz w:val="24"/>
              </w:rPr>
              <w:t>非甲烷总烃限值》（</w:t>
            </w:r>
            <w:r w:rsidRPr="006F7EA6">
              <w:rPr>
                <w:rFonts w:hint="eastAsia"/>
                <w:bCs/>
                <w:sz w:val="24"/>
              </w:rPr>
              <w:t>DB13/1577-2012</w:t>
            </w:r>
            <w:r w:rsidRPr="006F7EA6">
              <w:rPr>
                <w:rFonts w:hint="eastAsia"/>
                <w:bCs/>
                <w:sz w:val="24"/>
              </w:rPr>
              <w:t>），</w:t>
            </w:r>
            <w:r w:rsidR="00503EA4" w:rsidRPr="006F7EA6">
              <w:rPr>
                <w:rFonts w:hint="eastAsia"/>
                <w:bCs/>
                <w:sz w:val="24"/>
              </w:rPr>
              <w:t>项目所在地具有一定的环境容量可接纳本项目废气污染物的排放。</w:t>
            </w:r>
          </w:p>
          <w:p w:rsidR="0070046E" w:rsidRPr="006F7EA6" w:rsidRDefault="00503EA4" w:rsidP="00D00394">
            <w:pPr>
              <w:spacing w:line="360" w:lineRule="auto"/>
              <w:ind w:firstLineChars="200" w:firstLine="480"/>
              <w:jc w:val="left"/>
              <w:rPr>
                <w:rFonts w:hint="eastAsia"/>
                <w:sz w:val="24"/>
              </w:rPr>
            </w:pPr>
            <w:r w:rsidRPr="006F7EA6">
              <w:rPr>
                <w:rFonts w:hint="eastAsia"/>
                <w:sz w:val="24"/>
              </w:rPr>
              <w:t>根据前文核算，项目各项废气污染物排放量均较小，通过项目采取的有效废气治理措施后，大部分废气以有组织形式排放，废气均可实现达标排放。</w:t>
            </w:r>
          </w:p>
          <w:p w:rsidR="0070046E" w:rsidRPr="006F7EA6" w:rsidRDefault="0070046E" w:rsidP="00D00394">
            <w:pPr>
              <w:spacing w:line="360" w:lineRule="auto"/>
              <w:ind w:firstLineChars="200" w:firstLine="480"/>
              <w:jc w:val="left"/>
              <w:rPr>
                <w:rFonts w:hint="eastAsia"/>
                <w:sz w:val="24"/>
              </w:rPr>
            </w:pPr>
            <w:r w:rsidRPr="006F7EA6">
              <w:rPr>
                <w:rFonts w:hint="eastAsia"/>
                <w:sz w:val="24"/>
              </w:rPr>
              <w:t>因此，拟建项目运营期的废气排放对周边</w:t>
            </w:r>
            <w:r w:rsidR="00503EA4" w:rsidRPr="006F7EA6">
              <w:rPr>
                <w:rFonts w:hint="eastAsia"/>
                <w:sz w:val="24"/>
              </w:rPr>
              <w:t>大气</w:t>
            </w:r>
            <w:r w:rsidRPr="006F7EA6">
              <w:rPr>
                <w:rFonts w:hint="eastAsia"/>
                <w:sz w:val="24"/>
              </w:rPr>
              <w:t>环境影响较小。</w:t>
            </w:r>
          </w:p>
          <w:p w:rsidR="00992415" w:rsidRPr="006F7EA6" w:rsidRDefault="00992415" w:rsidP="00D00394">
            <w:pPr>
              <w:spacing w:line="360" w:lineRule="auto"/>
              <w:ind w:firstLineChars="200" w:firstLine="480"/>
              <w:jc w:val="left"/>
              <w:rPr>
                <w:rFonts w:hint="eastAsia"/>
                <w:sz w:val="24"/>
              </w:rPr>
            </w:pPr>
            <w:r w:rsidRPr="006F7EA6">
              <w:rPr>
                <w:rFonts w:hint="eastAsia"/>
                <w:sz w:val="24"/>
              </w:rPr>
              <w:t>4.2.1.5</w:t>
            </w:r>
            <w:r w:rsidRPr="006F7EA6">
              <w:rPr>
                <w:rFonts w:hint="eastAsia"/>
                <w:sz w:val="24"/>
              </w:rPr>
              <w:t>废气排放口基本情况</w:t>
            </w:r>
          </w:p>
          <w:p w:rsidR="00992415" w:rsidRPr="006F7EA6" w:rsidRDefault="00992415" w:rsidP="00D00394">
            <w:pPr>
              <w:spacing w:line="360" w:lineRule="auto"/>
              <w:ind w:firstLineChars="200" w:firstLine="480"/>
              <w:jc w:val="left"/>
              <w:rPr>
                <w:rFonts w:hint="eastAsia"/>
                <w:sz w:val="24"/>
              </w:rPr>
            </w:pPr>
            <w:r w:rsidRPr="006F7EA6">
              <w:rPr>
                <w:rFonts w:hint="eastAsia"/>
                <w:sz w:val="24"/>
              </w:rPr>
              <w:t>拟建项目废气排放口基本情况见表</w:t>
            </w:r>
            <w:r w:rsidRPr="006F7EA6">
              <w:rPr>
                <w:rFonts w:hint="eastAsia"/>
                <w:sz w:val="24"/>
              </w:rPr>
              <w:t>4.2-</w:t>
            </w:r>
            <w:r w:rsidR="0065465F" w:rsidRPr="006F7EA6">
              <w:rPr>
                <w:rFonts w:hint="eastAsia"/>
                <w:sz w:val="24"/>
              </w:rPr>
              <w:t>2</w:t>
            </w:r>
            <w:r w:rsidRPr="006F7EA6">
              <w:rPr>
                <w:rFonts w:hint="eastAsia"/>
                <w:sz w:val="24"/>
              </w:rPr>
              <w:t>6</w:t>
            </w:r>
            <w:r w:rsidRPr="006F7EA6">
              <w:rPr>
                <w:rFonts w:hint="eastAsia"/>
                <w:sz w:val="24"/>
              </w:rPr>
              <w:t>。</w:t>
            </w:r>
          </w:p>
          <w:p w:rsidR="00E04D89" w:rsidRPr="006F7EA6" w:rsidRDefault="00E04D89" w:rsidP="00D00394">
            <w:pPr>
              <w:spacing w:line="360" w:lineRule="auto"/>
              <w:ind w:firstLineChars="200" w:firstLine="480"/>
              <w:jc w:val="left"/>
              <w:rPr>
                <w:rFonts w:hint="eastAsia"/>
                <w:sz w:val="24"/>
              </w:rPr>
            </w:pPr>
          </w:p>
          <w:p w:rsidR="00E04D89" w:rsidRPr="006F7EA6" w:rsidRDefault="00E04D89" w:rsidP="00D00394">
            <w:pPr>
              <w:spacing w:line="360" w:lineRule="auto"/>
              <w:ind w:firstLineChars="200" w:firstLine="480"/>
              <w:jc w:val="left"/>
              <w:rPr>
                <w:rFonts w:hint="eastAsia"/>
                <w:sz w:val="24"/>
              </w:rPr>
            </w:pPr>
          </w:p>
          <w:p w:rsidR="00535C60" w:rsidRPr="006F7EA6" w:rsidRDefault="00535C60" w:rsidP="00D00394">
            <w:pPr>
              <w:spacing w:line="360" w:lineRule="auto"/>
              <w:ind w:firstLineChars="200" w:firstLine="480"/>
              <w:jc w:val="left"/>
              <w:rPr>
                <w:rFonts w:hint="eastAsia"/>
                <w:sz w:val="24"/>
              </w:rPr>
            </w:pPr>
          </w:p>
          <w:p w:rsidR="00535C60" w:rsidRPr="006F7EA6" w:rsidRDefault="00535C60" w:rsidP="00D00394">
            <w:pPr>
              <w:spacing w:line="360" w:lineRule="auto"/>
              <w:ind w:firstLineChars="200" w:firstLine="480"/>
              <w:jc w:val="left"/>
              <w:rPr>
                <w:rFonts w:hint="eastAsia"/>
                <w:sz w:val="24"/>
              </w:rPr>
            </w:pPr>
          </w:p>
          <w:p w:rsidR="00535C60" w:rsidRPr="006F7EA6" w:rsidRDefault="00535C60" w:rsidP="00D00394">
            <w:pPr>
              <w:spacing w:line="360" w:lineRule="auto"/>
              <w:ind w:firstLineChars="200" w:firstLine="480"/>
              <w:jc w:val="left"/>
              <w:rPr>
                <w:rFonts w:hint="eastAsia"/>
                <w:sz w:val="24"/>
              </w:rPr>
            </w:pPr>
          </w:p>
          <w:p w:rsidR="00535C60" w:rsidRPr="006F7EA6" w:rsidRDefault="00535C60" w:rsidP="00D00394">
            <w:pPr>
              <w:spacing w:line="360" w:lineRule="auto"/>
              <w:ind w:firstLineChars="200" w:firstLine="480"/>
              <w:jc w:val="left"/>
              <w:rPr>
                <w:rFonts w:hint="eastAsia"/>
                <w:sz w:val="24"/>
              </w:rPr>
            </w:pPr>
          </w:p>
          <w:p w:rsidR="00535C60" w:rsidRPr="006F7EA6" w:rsidRDefault="00535C60" w:rsidP="00D00394">
            <w:pPr>
              <w:spacing w:line="360" w:lineRule="auto"/>
              <w:ind w:firstLineChars="200" w:firstLine="480"/>
              <w:jc w:val="left"/>
              <w:rPr>
                <w:rFonts w:hint="eastAsia"/>
                <w:sz w:val="24"/>
              </w:rPr>
            </w:pPr>
          </w:p>
          <w:p w:rsidR="00535C60" w:rsidRPr="006F7EA6" w:rsidRDefault="00535C60" w:rsidP="00D00394">
            <w:pPr>
              <w:spacing w:line="360" w:lineRule="auto"/>
              <w:ind w:firstLineChars="200" w:firstLine="480"/>
              <w:jc w:val="left"/>
              <w:rPr>
                <w:rFonts w:hint="eastAsia"/>
                <w:sz w:val="24"/>
              </w:rPr>
            </w:pPr>
          </w:p>
          <w:p w:rsidR="00535C60" w:rsidRPr="006F7EA6" w:rsidRDefault="00535C60" w:rsidP="00D00394">
            <w:pPr>
              <w:spacing w:line="360" w:lineRule="auto"/>
              <w:ind w:firstLineChars="200" w:firstLine="480"/>
              <w:jc w:val="left"/>
              <w:rPr>
                <w:rFonts w:hint="eastAsia"/>
                <w:sz w:val="24"/>
              </w:rPr>
            </w:pPr>
          </w:p>
          <w:p w:rsidR="00535C60" w:rsidRPr="006F7EA6" w:rsidRDefault="00535C60" w:rsidP="00D00394">
            <w:pPr>
              <w:spacing w:line="360" w:lineRule="auto"/>
              <w:ind w:firstLineChars="200" w:firstLine="480"/>
              <w:jc w:val="left"/>
              <w:rPr>
                <w:rFonts w:hint="eastAsia"/>
                <w:sz w:val="24"/>
              </w:rPr>
            </w:pPr>
          </w:p>
          <w:p w:rsidR="00535C60" w:rsidRPr="006F7EA6" w:rsidRDefault="00535C60" w:rsidP="00D00394">
            <w:pPr>
              <w:spacing w:line="360" w:lineRule="auto"/>
              <w:ind w:firstLineChars="200" w:firstLine="480"/>
              <w:jc w:val="left"/>
              <w:rPr>
                <w:rFonts w:hint="eastAsia"/>
                <w:sz w:val="24"/>
              </w:rPr>
            </w:pPr>
          </w:p>
          <w:p w:rsidR="00535C60" w:rsidRPr="006F7EA6" w:rsidRDefault="00535C60" w:rsidP="00D00394">
            <w:pPr>
              <w:spacing w:line="360" w:lineRule="auto"/>
              <w:ind w:firstLineChars="200" w:firstLine="480"/>
              <w:jc w:val="left"/>
              <w:rPr>
                <w:rFonts w:hint="eastAsia"/>
                <w:sz w:val="24"/>
              </w:rPr>
            </w:pPr>
          </w:p>
          <w:p w:rsidR="00535C60" w:rsidRPr="006F7EA6" w:rsidRDefault="00535C60" w:rsidP="00D00394">
            <w:pPr>
              <w:spacing w:line="360" w:lineRule="auto"/>
              <w:ind w:firstLineChars="200" w:firstLine="480"/>
              <w:jc w:val="left"/>
              <w:rPr>
                <w:rFonts w:hint="eastAsia"/>
                <w:sz w:val="24"/>
              </w:rPr>
            </w:pPr>
          </w:p>
          <w:p w:rsidR="00535C60" w:rsidRPr="006F7EA6" w:rsidRDefault="00535C60" w:rsidP="00D00394">
            <w:pPr>
              <w:spacing w:line="360" w:lineRule="auto"/>
              <w:ind w:firstLineChars="200" w:firstLine="480"/>
              <w:jc w:val="left"/>
              <w:rPr>
                <w:rFonts w:hint="eastAsia"/>
                <w:sz w:val="24"/>
              </w:rPr>
            </w:pPr>
          </w:p>
          <w:p w:rsidR="00E04D89" w:rsidRPr="006F7EA6" w:rsidRDefault="00E04D89" w:rsidP="00D00394">
            <w:pPr>
              <w:spacing w:line="360" w:lineRule="auto"/>
              <w:ind w:firstLineChars="200" w:firstLine="480"/>
              <w:jc w:val="left"/>
              <w:rPr>
                <w:rFonts w:hint="eastAsia"/>
                <w:sz w:val="24"/>
              </w:rPr>
            </w:pPr>
          </w:p>
        </w:tc>
      </w:tr>
    </w:tbl>
    <w:p w:rsidR="002021D6" w:rsidRPr="006F7EA6" w:rsidRDefault="002021D6" w:rsidP="00DB2BB8">
      <w:pPr>
        <w:spacing w:line="360" w:lineRule="auto"/>
        <w:ind w:firstLineChars="200" w:firstLine="480"/>
        <w:jc w:val="left"/>
        <w:rPr>
          <w:sz w:val="24"/>
        </w:rPr>
        <w:sectPr w:rsidR="002021D6" w:rsidRPr="006F7EA6" w:rsidSect="009A480F">
          <w:pgSz w:w="11906" w:h="16838"/>
          <w:pgMar w:top="1440" w:right="1797" w:bottom="1440" w:left="1797" w:header="851" w:footer="992" w:gutter="0"/>
          <w:cols w:space="425"/>
          <w:docGrid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20680"/>
      </w:tblGrid>
      <w:tr w:rsidR="002021D6" w:rsidRPr="006F7EA6" w:rsidTr="00852647">
        <w:tc>
          <w:tcPr>
            <w:tcW w:w="111" w:type="pct"/>
            <w:vAlign w:val="center"/>
          </w:tcPr>
          <w:p w:rsidR="002021D6" w:rsidRPr="006F7EA6" w:rsidRDefault="002021D6" w:rsidP="00852647">
            <w:pPr>
              <w:spacing w:line="360" w:lineRule="auto"/>
              <w:jc w:val="center"/>
              <w:rPr>
                <w:rFonts w:hint="eastAsia"/>
                <w:sz w:val="24"/>
              </w:rPr>
            </w:pPr>
            <w:r w:rsidRPr="006F7EA6">
              <w:rPr>
                <w:rFonts w:hint="eastAsia"/>
                <w:sz w:val="24"/>
              </w:rPr>
              <w:lastRenderedPageBreak/>
              <w:t>运营期环境影响和保护措施</w:t>
            </w:r>
          </w:p>
        </w:tc>
        <w:tc>
          <w:tcPr>
            <w:tcW w:w="4889" w:type="pct"/>
          </w:tcPr>
          <w:p w:rsidR="002021D6" w:rsidRPr="006F7EA6" w:rsidRDefault="002021D6" w:rsidP="00852647">
            <w:pPr>
              <w:spacing w:line="340" w:lineRule="exact"/>
              <w:jc w:val="center"/>
              <w:rPr>
                <w:rFonts w:hint="eastAsia"/>
                <w:b/>
              </w:rPr>
            </w:pPr>
            <w:r w:rsidRPr="006F7EA6">
              <w:rPr>
                <w:rFonts w:hint="eastAsia"/>
                <w:b/>
              </w:rPr>
              <w:t>表</w:t>
            </w:r>
            <w:r w:rsidRPr="006F7EA6">
              <w:rPr>
                <w:rFonts w:hint="eastAsia"/>
                <w:b/>
              </w:rPr>
              <w:t xml:space="preserve">4.2-26  </w:t>
            </w:r>
            <w:r w:rsidRPr="006F7EA6">
              <w:rPr>
                <w:rFonts w:hint="eastAsia"/>
                <w:b/>
              </w:rPr>
              <w:t>废气排放口基本情况表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
              <w:gridCol w:w="851"/>
              <w:gridCol w:w="2966"/>
              <w:gridCol w:w="2119"/>
              <w:gridCol w:w="1436"/>
              <w:gridCol w:w="1330"/>
              <w:gridCol w:w="1276"/>
              <w:gridCol w:w="781"/>
              <w:gridCol w:w="695"/>
              <w:gridCol w:w="781"/>
              <w:gridCol w:w="642"/>
              <w:gridCol w:w="642"/>
              <w:gridCol w:w="642"/>
              <w:gridCol w:w="642"/>
              <w:gridCol w:w="3952"/>
              <w:gridCol w:w="1268"/>
            </w:tblGrid>
            <w:tr w:rsidR="002021D6" w:rsidRPr="006F7EA6" w:rsidTr="00852647">
              <w:tc>
                <w:tcPr>
                  <w:tcW w:w="105"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序号</w:t>
                  </w:r>
                </w:p>
              </w:tc>
              <w:tc>
                <w:tcPr>
                  <w:tcW w:w="208"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排放口编号</w:t>
                  </w:r>
                </w:p>
              </w:tc>
              <w:tc>
                <w:tcPr>
                  <w:tcW w:w="725"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排放口名称</w:t>
                  </w:r>
                </w:p>
              </w:tc>
              <w:tc>
                <w:tcPr>
                  <w:tcW w:w="518" w:type="pct"/>
                  <w:vMerge w:val="restart"/>
                  <w:vAlign w:val="center"/>
                </w:tcPr>
                <w:p w:rsidR="002021D6" w:rsidRPr="006F7EA6" w:rsidRDefault="002021D6" w:rsidP="00852647">
                  <w:pPr>
                    <w:spacing w:line="340" w:lineRule="exact"/>
                    <w:jc w:val="center"/>
                    <w:rPr>
                      <w:rFonts w:hint="eastAsia"/>
                    </w:rPr>
                  </w:pPr>
                  <w:r w:rsidRPr="006F7EA6">
                    <w:rPr>
                      <w:rFonts w:hint="eastAsia"/>
                    </w:rPr>
                    <w:t>产污环节</w:t>
                  </w:r>
                </w:p>
              </w:tc>
              <w:tc>
                <w:tcPr>
                  <w:tcW w:w="676" w:type="pct"/>
                  <w:gridSpan w:val="2"/>
                  <w:vAlign w:val="center"/>
                </w:tcPr>
                <w:p w:rsidR="002021D6" w:rsidRPr="006F7EA6" w:rsidRDefault="002021D6" w:rsidP="00852647">
                  <w:pPr>
                    <w:spacing w:line="340" w:lineRule="exact"/>
                    <w:jc w:val="center"/>
                    <w:rPr>
                      <w:rFonts w:hint="eastAsia"/>
                    </w:rPr>
                  </w:pPr>
                  <w:r w:rsidRPr="006F7EA6">
                    <w:rPr>
                      <w:rFonts w:hint="eastAsia"/>
                      <w:szCs w:val="21"/>
                    </w:rPr>
                    <w:t>放口地理坐标</w:t>
                  </w:r>
                </w:p>
              </w:tc>
              <w:tc>
                <w:tcPr>
                  <w:tcW w:w="312"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主要污染物</w:t>
                  </w:r>
                </w:p>
              </w:tc>
              <w:tc>
                <w:tcPr>
                  <w:tcW w:w="361" w:type="pct"/>
                  <w:gridSpan w:val="2"/>
                  <w:vAlign w:val="center"/>
                </w:tcPr>
                <w:p w:rsidR="002021D6" w:rsidRPr="006F7EA6" w:rsidRDefault="002021D6" w:rsidP="00852647">
                  <w:pPr>
                    <w:spacing w:line="340" w:lineRule="exact"/>
                    <w:jc w:val="center"/>
                    <w:rPr>
                      <w:rFonts w:hint="eastAsia"/>
                    </w:rPr>
                  </w:pPr>
                  <w:r w:rsidRPr="006F7EA6">
                    <w:rPr>
                      <w:rFonts w:hint="eastAsia"/>
                    </w:rPr>
                    <w:t>排放情况</w:t>
                  </w:r>
                </w:p>
              </w:tc>
              <w:tc>
                <w:tcPr>
                  <w:tcW w:w="348" w:type="pct"/>
                  <w:gridSpan w:val="2"/>
                  <w:vAlign w:val="center"/>
                </w:tcPr>
                <w:p w:rsidR="002021D6" w:rsidRPr="006F7EA6" w:rsidRDefault="002021D6" w:rsidP="00852647">
                  <w:pPr>
                    <w:spacing w:line="340" w:lineRule="exact"/>
                    <w:jc w:val="center"/>
                    <w:rPr>
                      <w:rFonts w:hint="eastAsia"/>
                    </w:rPr>
                  </w:pPr>
                  <w:r w:rsidRPr="006F7EA6">
                    <w:rPr>
                      <w:rFonts w:hint="eastAsia"/>
                    </w:rPr>
                    <w:t>排放限值</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排气筒高度</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排气筒内径</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温度</w:t>
                  </w:r>
                </w:p>
              </w:tc>
              <w:tc>
                <w:tcPr>
                  <w:tcW w:w="966" w:type="pct"/>
                  <w:vMerge w:val="restart"/>
                  <w:vAlign w:val="center"/>
                </w:tcPr>
                <w:p w:rsidR="002021D6" w:rsidRPr="006F7EA6" w:rsidRDefault="002021D6" w:rsidP="00852647">
                  <w:pPr>
                    <w:spacing w:line="340" w:lineRule="exact"/>
                    <w:jc w:val="center"/>
                    <w:rPr>
                      <w:rFonts w:hint="eastAsia"/>
                    </w:rPr>
                  </w:pPr>
                  <w:r w:rsidRPr="006F7EA6">
                    <w:rPr>
                      <w:rFonts w:hint="eastAsia"/>
                    </w:rPr>
                    <w:t>排放标准</w:t>
                  </w:r>
                </w:p>
              </w:tc>
              <w:tc>
                <w:tcPr>
                  <w:tcW w:w="310"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排气筒类型</w:t>
                  </w:r>
                </w:p>
              </w:tc>
            </w:tr>
            <w:tr w:rsidR="002021D6" w:rsidRPr="006F7EA6" w:rsidTr="00852647">
              <w:tc>
                <w:tcPr>
                  <w:tcW w:w="105" w:type="pct"/>
                  <w:vMerge/>
                  <w:vAlign w:val="center"/>
                </w:tcPr>
                <w:p w:rsidR="002021D6" w:rsidRPr="006F7EA6" w:rsidRDefault="002021D6" w:rsidP="00852647">
                  <w:pPr>
                    <w:spacing w:line="340" w:lineRule="exact"/>
                    <w:jc w:val="center"/>
                    <w:rPr>
                      <w:rFonts w:hint="eastAsia"/>
                    </w:rPr>
                  </w:pPr>
                </w:p>
              </w:tc>
              <w:tc>
                <w:tcPr>
                  <w:tcW w:w="208" w:type="pct"/>
                  <w:vMerge/>
                  <w:vAlign w:val="center"/>
                </w:tcPr>
                <w:p w:rsidR="002021D6" w:rsidRPr="006F7EA6" w:rsidRDefault="002021D6" w:rsidP="00852647">
                  <w:pPr>
                    <w:spacing w:line="340" w:lineRule="exact"/>
                    <w:jc w:val="center"/>
                    <w:rPr>
                      <w:rFonts w:hint="eastAsia"/>
                    </w:rPr>
                  </w:pPr>
                </w:p>
              </w:tc>
              <w:tc>
                <w:tcPr>
                  <w:tcW w:w="725" w:type="pct"/>
                  <w:vMerge/>
                  <w:vAlign w:val="center"/>
                </w:tcPr>
                <w:p w:rsidR="002021D6" w:rsidRPr="006F7EA6" w:rsidRDefault="002021D6" w:rsidP="00852647">
                  <w:pPr>
                    <w:spacing w:line="340" w:lineRule="exact"/>
                    <w:jc w:val="center"/>
                    <w:rPr>
                      <w:rFonts w:hint="eastAsia"/>
                    </w:rPr>
                  </w:pPr>
                </w:p>
              </w:tc>
              <w:tc>
                <w:tcPr>
                  <w:tcW w:w="518" w:type="pct"/>
                  <w:vMerge/>
                  <w:vAlign w:val="center"/>
                </w:tcPr>
                <w:p w:rsidR="002021D6" w:rsidRPr="006F7EA6" w:rsidRDefault="002021D6" w:rsidP="00852647">
                  <w:pPr>
                    <w:spacing w:line="340" w:lineRule="exact"/>
                    <w:jc w:val="center"/>
                    <w:rPr>
                      <w:rFonts w:hint="eastAsia"/>
                    </w:rPr>
                  </w:pPr>
                </w:p>
              </w:tc>
              <w:tc>
                <w:tcPr>
                  <w:tcW w:w="351"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经度</w:t>
                  </w:r>
                </w:p>
              </w:tc>
              <w:tc>
                <w:tcPr>
                  <w:tcW w:w="325"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纬度</w:t>
                  </w:r>
                </w:p>
              </w:tc>
              <w:tc>
                <w:tcPr>
                  <w:tcW w:w="312" w:type="pct"/>
                  <w:vMerge/>
                  <w:vAlign w:val="center"/>
                </w:tcPr>
                <w:p w:rsidR="002021D6" w:rsidRPr="006F7EA6" w:rsidRDefault="002021D6" w:rsidP="00852647">
                  <w:pPr>
                    <w:spacing w:line="340" w:lineRule="exact"/>
                    <w:jc w:val="center"/>
                    <w:rPr>
                      <w:rFonts w:hint="eastAsia"/>
                    </w:rPr>
                  </w:pP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排放浓度</w:t>
                  </w:r>
                </w:p>
              </w:tc>
              <w:tc>
                <w:tcPr>
                  <w:tcW w:w="170" w:type="pct"/>
                  <w:vAlign w:val="center"/>
                </w:tcPr>
                <w:p w:rsidR="002021D6" w:rsidRPr="006F7EA6" w:rsidRDefault="002021D6" w:rsidP="00852647">
                  <w:pPr>
                    <w:spacing w:line="340" w:lineRule="exact"/>
                    <w:jc w:val="center"/>
                    <w:rPr>
                      <w:rFonts w:hint="eastAsia"/>
                    </w:rPr>
                  </w:pPr>
                  <w:r w:rsidRPr="006F7EA6">
                    <w:rPr>
                      <w:rFonts w:hint="eastAsia"/>
                    </w:rPr>
                    <w:t>排放速率</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浓度限值</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速率</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ign w:val="center"/>
                </w:tcPr>
                <w:p w:rsidR="002021D6" w:rsidRPr="006F7EA6" w:rsidRDefault="002021D6" w:rsidP="00852647">
                  <w:pPr>
                    <w:spacing w:line="340" w:lineRule="exact"/>
                    <w:jc w:val="center"/>
                    <w:rPr>
                      <w:rFonts w:hint="eastAsia"/>
                    </w:rPr>
                  </w:pPr>
                </w:p>
              </w:tc>
              <w:tc>
                <w:tcPr>
                  <w:tcW w:w="208" w:type="pct"/>
                  <w:vMerge/>
                  <w:vAlign w:val="center"/>
                </w:tcPr>
                <w:p w:rsidR="002021D6" w:rsidRPr="006F7EA6" w:rsidRDefault="002021D6" w:rsidP="00852647">
                  <w:pPr>
                    <w:spacing w:line="340" w:lineRule="exact"/>
                    <w:jc w:val="center"/>
                    <w:rPr>
                      <w:rFonts w:hint="eastAsia"/>
                    </w:rPr>
                  </w:pPr>
                </w:p>
              </w:tc>
              <w:tc>
                <w:tcPr>
                  <w:tcW w:w="725" w:type="pct"/>
                  <w:vMerge/>
                  <w:vAlign w:val="center"/>
                </w:tcPr>
                <w:p w:rsidR="002021D6" w:rsidRPr="006F7EA6" w:rsidRDefault="002021D6" w:rsidP="00852647">
                  <w:pPr>
                    <w:spacing w:line="340" w:lineRule="exact"/>
                    <w:jc w:val="center"/>
                    <w:rPr>
                      <w:rFonts w:hint="eastAsia"/>
                    </w:rPr>
                  </w:pPr>
                </w:p>
              </w:tc>
              <w:tc>
                <w:tcPr>
                  <w:tcW w:w="518" w:type="pct"/>
                  <w:vMerge/>
                  <w:vAlign w:val="center"/>
                </w:tcPr>
                <w:p w:rsidR="002021D6" w:rsidRPr="006F7EA6" w:rsidRDefault="002021D6" w:rsidP="00852647">
                  <w:pPr>
                    <w:spacing w:line="340" w:lineRule="exact"/>
                    <w:jc w:val="center"/>
                    <w:rPr>
                      <w:rFonts w:hint="eastAsia"/>
                    </w:rPr>
                  </w:pPr>
                </w:p>
              </w:tc>
              <w:tc>
                <w:tcPr>
                  <w:tcW w:w="351" w:type="pct"/>
                  <w:vMerge/>
                  <w:vAlign w:val="center"/>
                </w:tcPr>
                <w:p w:rsidR="002021D6" w:rsidRPr="006F7EA6" w:rsidRDefault="002021D6" w:rsidP="00852647">
                  <w:pPr>
                    <w:spacing w:line="340" w:lineRule="exact"/>
                    <w:jc w:val="center"/>
                    <w:rPr>
                      <w:rFonts w:hint="eastAsia"/>
                    </w:rPr>
                  </w:pPr>
                </w:p>
              </w:tc>
              <w:tc>
                <w:tcPr>
                  <w:tcW w:w="325" w:type="pct"/>
                  <w:vMerge/>
                  <w:vAlign w:val="center"/>
                </w:tcPr>
                <w:p w:rsidR="002021D6" w:rsidRPr="006F7EA6" w:rsidRDefault="002021D6" w:rsidP="00852647">
                  <w:pPr>
                    <w:spacing w:line="340" w:lineRule="exact"/>
                    <w:jc w:val="center"/>
                    <w:rPr>
                      <w:rFonts w:hint="eastAsia"/>
                    </w:rPr>
                  </w:pPr>
                </w:p>
              </w:tc>
              <w:tc>
                <w:tcPr>
                  <w:tcW w:w="312" w:type="pct"/>
                  <w:vMerge/>
                  <w:vAlign w:val="center"/>
                </w:tcPr>
                <w:p w:rsidR="002021D6" w:rsidRPr="006F7EA6" w:rsidRDefault="002021D6" w:rsidP="00852647">
                  <w:pPr>
                    <w:spacing w:line="340" w:lineRule="exact"/>
                    <w:jc w:val="center"/>
                    <w:rPr>
                      <w:rFonts w:hint="eastAsia"/>
                    </w:rPr>
                  </w:pP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mg/m</w:t>
                  </w:r>
                  <w:r w:rsidRPr="006F7EA6">
                    <w:rPr>
                      <w:rFonts w:hint="eastAsia"/>
                      <w:vertAlign w:val="superscript"/>
                    </w:rPr>
                    <w:t>3</w:t>
                  </w:r>
                </w:p>
              </w:tc>
              <w:tc>
                <w:tcPr>
                  <w:tcW w:w="170" w:type="pct"/>
                  <w:vAlign w:val="center"/>
                </w:tcPr>
                <w:p w:rsidR="002021D6" w:rsidRPr="006F7EA6" w:rsidRDefault="002021D6" w:rsidP="00852647">
                  <w:pPr>
                    <w:spacing w:line="340" w:lineRule="exact"/>
                    <w:jc w:val="center"/>
                    <w:rPr>
                      <w:rFonts w:hint="eastAsia"/>
                    </w:rPr>
                  </w:pPr>
                  <w:r w:rsidRPr="006F7EA6">
                    <w:rPr>
                      <w:rFonts w:hint="eastAsia"/>
                    </w:rPr>
                    <w:t>kg/h</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mg/m</w:t>
                  </w:r>
                  <w:r w:rsidRPr="006F7EA6">
                    <w:rPr>
                      <w:rFonts w:hint="eastAsia"/>
                      <w:vertAlign w:val="superscript"/>
                    </w:rPr>
                    <w:t>3</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kg/h</w:t>
                  </w:r>
                </w:p>
              </w:tc>
              <w:tc>
                <w:tcPr>
                  <w:tcW w:w="157" w:type="pct"/>
                  <w:vAlign w:val="center"/>
                </w:tcPr>
                <w:p w:rsidR="002021D6" w:rsidRPr="006F7EA6" w:rsidRDefault="002021D6" w:rsidP="00852647">
                  <w:pPr>
                    <w:spacing w:line="340" w:lineRule="exact"/>
                    <w:jc w:val="center"/>
                    <w:rPr>
                      <w:rFonts w:hint="eastAsia"/>
                    </w:rPr>
                  </w:pPr>
                  <w:r w:rsidRPr="006F7EA6">
                    <w:rPr>
                      <w:rFonts w:hint="eastAsia"/>
                      <w:szCs w:val="21"/>
                    </w:rPr>
                    <w:t>m</w:t>
                  </w:r>
                </w:p>
              </w:tc>
              <w:tc>
                <w:tcPr>
                  <w:tcW w:w="157" w:type="pct"/>
                  <w:vAlign w:val="center"/>
                </w:tcPr>
                <w:p w:rsidR="002021D6" w:rsidRPr="006F7EA6" w:rsidRDefault="002021D6" w:rsidP="00852647">
                  <w:pPr>
                    <w:spacing w:line="340" w:lineRule="exact"/>
                    <w:jc w:val="center"/>
                    <w:rPr>
                      <w:rFonts w:hint="eastAsia"/>
                    </w:rPr>
                  </w:pPr>
                  <w:r w:rsidRPr="006F7EA6">
                    <w:rPr>
                      <w:rFonts w:hint="eastAsia"/>
                      <w:szCs w:val="21"/>
                    </w:rPr>
                    <w:t>m</w:t>
                  </w:r>
                </w:p>
              </w:tc>
              <w:tc>
                <w:tcPr>
                  <w:tcW w:w="157" w:type="pct"/>
                  <w:vAlign w:val="center"/>
                </w:tcPr>
                <w:p w:rsidR="002021D6" w:rsidRPr="006F7EA6" w:rsidRDefault="002021D6" w:rsidP="00852647">
                  <w:pPr>
                    <w:spacing w:line="340" w:lineRule="exact"/>
                    <w:jc w:val="center"/>
                    <w:rPr>
                      <w:rFonts w:hint="eastAsia"/>
                    </w:rPr>
                  </w:pPr>
                  <w:r w:rsidRPr="006F7EA6">
                    <w:rPr>
                      <w:rFonts w:hint="eastAsia"/>
                      <w:szCs w:val="21"/>
                    </w:rPr>
                    <w:t>℃</w:t>
                  </w: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Align w:val="center"/>
                </w:tcPr>
                <w:p w:rsidR="002021D6" w:rsidRPr="006F7EA6" w:rsidRDefault="002021D6" w:rsidP="00852647">
                  <w:pPr>
                    <w:spacing w:line="340" w:lineRule="exact"/>
                    <w:jc w:val="center"/>
                    <w:rPr>
                      <w:rFonts w:hint="eastAsia"/>
                    </w:rPr>
                  </w:pPr>
                  <w:r w:rsidRPr="006F7EA6">
                    <w:rPr>
                      <w:rFonts w:hint="eastAsia"/>
                    </w:rPr>
                    <w:t>1</w:t>
                  </w:r>
                </w:p>
              </w:tc>
              <w:tc>
                <w:tcPr>
                  <w:tcW w:w="208" w:type="pct"/>
                  <w:vAlign w:val="center"/>
                </w:tcPr>
                <w:p w:rsidR="002021D6" w:rsidRPr="006F7EA6" w:rsidRDefault="002021D6" w:rsidP="00852647">
                  <w:pPr>
                    <w:spacing w:line="340" w:lineRule="exact"/>
                    <w:jc w:val="center"/>
                    <w:rPr>
                      <w:rFonts w:hint="eastAsia"/>
                    </w:rPr>
                  </w:pPr>
                  <w:r w:rsidRPr="006F7EA6">
                    <w:rPr>
                      <w:rFonts w:hint="eastAsia"/>
                      <w:szCs w:val="21"/>
                    </w:rPr>
                    <w:t>DA002</w:t>
                  </w:r>
                </w:p>
              </w:tc>
              <w:tc>
                <w:tcPr>
                  <w:tcW w:w="725" w:type="pct"/>
                  <w:vAlign w:val="center"/>
                </w:tcPr>
                <w:p w:rsidR="002021D6" w:rsidRPr="006F7EA6" w:rsidRDefault="002021D6" w:rsidP="00852647">
                  <w:pPr>
                    <w:spacing w:line="340" w:lineRule="exact"/>
                    <w:jc w:val="center"/>
                    <w:rPr>
                      <w:rFonts w:hint="eastAsia"/>
                    </w:rPr>
                  </w:pPr>
                  <w:r w:rsidRPr="006F7EA6">
                    <w:rPr>
                      <w:rFonts w:hint="eastAsia"/>
                    </w:rPr>
                    <w:t>下料粉尘废气排放口</w:t>
                  </w:r>
                </w:p>
              </w:tc>
              <w:tc>
                <w:tcPr>
                  <w:tcW w:w="518" w:type="pct"/>
                  <w:vAlign w:val="center"/>
                </w:tcPr>
                <w:p w:rsidR="002021D6" w:rsidRPr="006F7EA6" w:rsidRDefault="002021D6" w:rsidP="00852647">
                  <w:pPr>
                    <w:spacing w:line="340" w:lineRule="exact"/>
                    <w:jc w:val="center"/>
                    <w:rPr>
                      <w:rFonts w:hint="eastAsia"/>
                    </w:rPr>
                  </w:pPr>
                  <w:r w:rsidRPr="006F7EA6">
                    <w:rPr>
                      <w:rFonts w:cs="宋体" w:hint="eastAsia"/>
                    </w:rPr>
                    <w:t>木板下料</w:t>
                  </w:r>
                </w:p>
              </w:tc>
              <w:tc>
                <w:tcPr>
                  <w:tcW w:w="351" w:type="pct"/>
                  <w:vAlign w:val="center"/>
                </w:tcPr>
                <w:p w:rsidR="002021D6" w:rsidRPr="006F7EA6" w:rsidRDefault="0053531E" w:rsidP="0053531E">
                  <w:pPr>
                    <w:spacing w:line="340" w:lineRule="exact"/>
                    <w:jc w:val="center"/>
                    <w:rPr>
                      <w:rFonts w:hint="eastAsia"/>
                    </w:rPr>
                  </w:pPr>
                  <w:r w:rsidRPr="006F7EA6">
                    <w:rPr>
                      <w:rFonts w:hint="eastAsia"/>
                      <w:szCs w:val="21"/>
                    </w:rPr>
                    <w:t>107.059758</w:t>
                  </w:r>
                  <w:r w:rsidRPr="006F7EA6">
                    <w:rPr>
                      <w:rFonts w:hint="eastAsia"/>
                      <w:szCs w:val="21"/>
                    </w:rPr>
                    <w:t>°</w:t>
                  </w:r>
                </w:p>
              </w:tc>
              <w:tc>
                <w:tcPr>
                  <w:tcW w:w="325" w:type="pct"/>
                  <w:vAlign w:val="center"/>
                </w:tcPr>
                <w:p w:rsidR="002021D6" w:rsidRPr="006F7EA6" w:rsidRDefault="0053531E" w:rsidP="0053531E">
                  <w:pPr>
                    <w:spacing w:line="340" w:lineRule="exact"/>
                    <w:jc w:val="center"/>
                    <w:rPr>
                      <w:rFonts w:hint="eastAsia"/>
                    </w:rPr>
                  </w:pPr>
                  <w:r w:rsidRPr="006F7EA6">
                    <w:rPr>
                      <w:rFonts w:hint="eastAsia"/>
                      <w:szCs w:val="21"/>
                    </w:rPr>
                    <w:t>29.675062</w:t>
                  </w:r>
                  <w:r w:rsidRPr="006F7EA6">
                    <w:rPr>
                      <w:rFonts w:hint="eastAsia"/>
                      <w:szCs w:val="21"/>
                    </w:rPr>
                    <w:t>°</w:t>
                  </w: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颗粒物</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25</w:t>
                  </w:r>
                </w:p>
              </w:tc>
              <w:tc>
                <w:tcPr>
                  <w:tcW w:w="170" w:type="pct"/>
                  <w:vAlign w:val="center"/>
                </w:tcPr>
                <w:p w:rsidR="002021D6" w:rsidRPr="006F7EA6" w:rsidRDefault="002021D6" w:rsidP="00852647">
                  <w:pPr>
                    <w:spacing w:line="340" w:lineRule="exact"/>
                    <w:jc w:val="center"/>
                    <w:rPr>
                      <w:rFonts w:hint="eastAsia"/>
                    </w:rPr>
                  </w:pPr>
                  <w:r w:rsidRPr="006F7EA6">
                    <w:rPr>
                      <w:rFonts w:hint="eastAsia"/>
                    </w:rPr>
                    <w:t>0.1</w:t>
                  </w:r>
                </w:p>
              </w:tc>
              <w:tc>
                <w:tcPr>
                  <w:tcW w:w="191" w:type="pct"/>
                  <w:vAlign w:val="center"/>
                </w:tcPr>
                <w:p w:rsidR="002021D6" w:rsidRPr="006F7EA6" w:rsidRDefault="002021D6" w:rsidP="00852647">
                  <w:pPr>
                    <w:spacing w:line="340" w:lineRule="exact"/>
                    <w:jc w:val="center"/>
                    <w:rPr>
                      <w:rFonts w:hint="eastAsia"/>
                    </w:rPr>
                  </w:pPr>
                  <w:r w:rsidRPr="006F7EA6">
                    <w:rPr>
                      <w:rFonts w:hint="eastAsia"/>
                      <w:bCs/>
                    </w:rPr>
                    <w:t>120</w:t>
                  </w:r>
                </w:p>
              </w:tc>
              <w:tc>
                <w:tcPr>
                  <w:tcW w:w="157" w:type="pct"/>
                  <w:vAlign w:val="center"/>
                </w:tcPr>
                <w:p w:rsidR="002021D6" w:rsidRPr="006F7EA6" w:rsidRDefault="002021D6" w:rsidP="00852647">
                  <w:pPr>
                    <w:spacing w:line="340" w:lineRule="exact"/>
                    <w:jc w:val="center"/>
                    <w:rPr>
                      <w:rFonts w:hint="eastAsia"/>
                    </w:rPr>
                  </w:pPr>
                  <w:r w:rsidRPr="006F7EA6">
                    <w:rPr>
                      <w:rFonts w:hint="eastAsia"/>
                      <w:bCs/>
                    </w:rPr>
                    <w:t>3.5</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15</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0.6</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25</w:t>
                  </w:r>
                </w:p>
              </w:tc>
              <w:tc>
                <w:tcPr>
                  <w:tcW w:w="966" w:type="pct"/>
                  <w:vAlign w:val="center"/>
                </w:tcPr>
                <w:p w:rsidR="002021D6" w:rsidRPr="006F7EA6" w:rsidRDefault="002021D6" w:rsidP="00852647">
                  <w:pPr>
                    <w:spacing w:line="340" w:lineRule="exact"/>
                    <w:jc w:val="center"/>
                    <w:rPr>
                      <w:rFonts w:hint="eastAsia"/>
                    </w:rPr>
                  </w:pPr>
                  <w:r w:rsidRPr="006F7EA6">
                    <w:rPr>
                      <w:rFonts w:hint="eastAsia"/>
                    </w:rPr>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w:t>
                  </w:r>
                </w:p>
              </w:tc>
              <w:tc>
                <w:tcPr>
                  <w:tcW w:w="310" w:type="pct"/>
                  <w:vAlign w:val="center"/>
                </w:tcPr>
                <w:p w:rsidR="002021D6" w:rsidRPr="006F7EA6" w:rsidRDefault="002021D6" w:rsidP="00852647">
                  <w:pPr>
                    <w:spacing w:line="340" w:lineRule="exact"/>
                    <w:jc w:val="center"/>
                    <w:rPr>
                      <w:rFonts w:hint="eastAsia"/>
                    </w:rPr>
                  </w:pPr>
                  <w:r w:rsidRPr="006F7EA6">
                    <w:rPr>
                      <w:rFonts w:hint="eastAsia"/>
                      <w:szCs w:val="21"/>
                    </w:rPr>
                    <w:t>一般排放口</w:t>
                  </w:r>
                </w:p>
              </w:tc>
            </w:tr>
            <w:tr w:rsidR="002021D6" w:rsidRPr="006F7EA6" w:rsidTr="00852647">
              <w:tc>
                <w:tcPr>
                  <w:tcW w:w="105" w:type="pct"/>
                  <w:vAlign w:val="center"/>
                </w:tcPr>
                <w:p w:rsidR="002021D6" w:rsidRPr="006F7EA6" w:rsidRDefault="002021D6" w:rsidP="00852647">
                  <w:pPr>
                    <w:spacing w:line="340" w:lineRule="exact"/>
                    <w:jc w:val="center"/>
                    <w:rPr>
                      <w:rFonts w:hint="eastAsia"/>
                    </w:rPr>
                  </w:pPr>
                  <w:r w:rsidRPr="006F7EA6">
                    <w:rPr>
                      <w:rFonts w:hint="eastAsia"/>
                    </w:rPr>
                    <w:t>2</w:t>
                  </w:r>
                </w:p>
              </w:tc>
              <w:tc>
                <w:tcPr>
                  <w:tcW w:w="208" w:type="pct"/>
                  <w:vAlign w:val="center"/>
                </w:tcPr>
                <w:p w:rsidR="002021D6" w:rsidRPr="006F7EA6" w:rsidRDefault="002021D6" w:rsidP="00852647">
                  <w:pPr>
                    <w:spacing w:line="340" w:lineRule="exact"/>
                    <w:jc w:val="center"/>
                    <w:rPr>
                      <w:rFonts w:hint="eastAsia"/>
                    </w:rPr>
                  </w:pPr>
                  <w:r w:rsidRPr="006F7EA6">
                    <w:rPr>
                      <w:rFonts w:hint="eastAsia"/>
                      <w:szCs w:val="21"/>
                    </w:rPr>
                    <w:t>DA008</w:t>
                  </w:r>
                </w:p>
              </w:tc>
              <w:tc>
                <w:tcPr>
                  <w:tcW w:w="725" w:type="pct"/>
                  <w:vAlign w:val="center"/>
                </w:tcPr>
                <w:p w:rsidR="002021D6" w:rsidRPr="006F7EA6" w:rsidRDefault="002021D6" w:rsidP="00852647">
                  <w:pPr>
                    <w:spacing w:line="340" w:lineRule="exact"/>
                    <w:jc w:val="center"/>
                    <w:rPr>
                      <w:rFonts w:hint="eastAsia"/>
                    </w:rPr>
                  </w:pPr>
                  <w:r w:rsidRPr="006F7EA6">
                    <w:rPr>
                      <w:rFonts w:hint="eastAsia"/>
                    </w:rPr>
                    <w:t>发泡废气排放口</w:t>
                  </w:r>
                </w:p>
              </w:tc>
              <w:tc>
                <w:tcPr>
                  <w:tcW w:w="518" w:type="pct"/>
                  <w:vAlign w:val="center"/>
                </w:tcPr>
                <w:p w:rsidR="002021D6" w:rsidRPr="006F7EA6" w:rsidRDefault="002021D6" w:rsidP="00852647">
                  <w:pPr>
                    <w:spacing w:line="340" w:lineRule="exact"/>
                    <w:jc w:val="center"/>
                    <w:rPr>
                      <w:rFonts w:hint="eastAsia"/>
                    </w:rPr>
                  </w:pPr>
                  <w:r w:rsidRPr="006F7EA6">
                    <w:rPr>
                      <w:rFonts w:cs="宋体" w:hint="eastAsia"/>
                    </w:rPr>
                    <w:t>发泡</w:t>
                  </w:r>
                </w:p>
              </w:tc>
              <w:tc>
                <w:tcPr>
                  <w:tcW w:w="351" w:type="pct"/>
                  <w:vAlign w:val="center"/>
                </w:tcPr>
                <w:p w:rsidR="002021D6" w:rsidRPr="006F7EA6" w:rsidRDefault="002021D6" w:rsidP="0053531E">
                  <w:pPr>
                    <w:spacing w:line="340" w:lineRule="exact"/>
                    <w:jc w:val="center"/>
                    <w:rPr>
                      <w:rFonts w:hint="eastAsia"/>
                    </w:rPr>
                  </w:pPr>
                  <w:r w:rsidRPr="006F7EA6">
                    <w:rPr>
                      <w:rFonts w:hint="eastAsia"/>
                      <w:szCs w:val="21"/>
                    </w:rPr>
                    <w:t>107.</w:t>
                  </w:r>
                  <w:r w:rsidR="0053531E" w:rsidRPr="006F7EA6">
                    <w:rPr>
                      <w:rFonts w:hint="eastAsia"/>
                      <w:szCs w:val="21"/>
                    </w:rPr>
                    <w:t>059611</w:t>
                  </w:r>
                  <w:r w:rsidRPr="006F7EA6">
                    <w:rPr>
                      <w:rFonts w:hint="eastAsia"/>
                      <w:szCs w:val="21"/>
                    </w:rPr>
                    <w:t>°</w:t>
                  </w:r>
                </w:p>
              </w:tc>
              <w:tc>
                <w:tcPr>
                  <w:tcW w:w="325" w:type="pct"/>
                  <w:vAlign w:val="center"/>
                </w:tcPr>
                <w:p w:rsidR="002021D6" w:rsidRPr="006F7EA6" w:rsidRDefault="002021D6" w:rsidP="0053531E">
                  <w:pPr>
                    <w:spacing w:line="340" w:lineRule="exact"/>
                    <w:jc w:val="center"/>
                    <w:rPr>
                      <w:rFonts w:hint="eastAsia"/>
                    </w:rPr>
                  </w:pPr>
                  <w:r w:rsidRPr="006F7EA6">
                    <w:rPr>
                      <w:rFonts w:hint="eastAsia"/>
                      <w:szCs w:val="21"/>
                    </w:rPr>
                    <w:t>29.</w:t>
                  </w:r>
                  <w:r w:rsidR="0053531E" w:rsidRPr="006F7EA6">
                    <w:rPr>
                      <w:rFonts w:hint="eastAsia"/>
                      <w:szCs w:val="21"/>
                    </w:rPr>
                    <w:t>674772</w:t>
                  </w:r>
                  <w:r w:rsidRPr="006F7EA6">
                    <w:rPr>
                      <w:rFonts w:hint="eastAsia"/>
                      <w:szCs w:val="21"/>
                    </w:rPr>
                    <w:t>°</w:t>
                  </w: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非甲烷总烃</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65.63</w:t>
                  </w:r>
                </w:p>
              </w:tc>
              <w:tc>
                <w:tcPr>
                  <w:tcW w:w="170" w:type="pct"/>
                  <w:vAlign w:val="center"/>
                </w:tcPr>
                <w:p w:rsidR="002021D6" w:rsidRPr="006F7EA6" w:rsidRDefault="002021D6" w:rsidP="00852647">
                  <w:pPr>
                    <w:spacing w:line="340" w:lineRule="exact"/>
                    <w:jc w:val="center"/>
                    <w:rPr>
                      <w:rFonts w:hint="eastAsia"/>
                    </w:rPr>
                  </w:pPr>
                  <w:r w:rsidRPr="006F7EA6">
                    <w:rPr>
                      <w:rFonts w:hint="eastAsia"/>
                    </w:rPr>
                    <w:t>0.525</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100</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15</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0.4</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25</w:t>
                  </w:r>
                </w:p>
              </w:tc>
              <w:tc>
                <w:tcPr>
                  <w:tcW w:w="966" w:type="pct"/>
                  <w:vAlign w:val="center"/>
                </w:tcPr>
                <w:p w:rsidR="002021D6" w:rsidRPr="006F7EA6" w:rsidRDefault="002021D6" w:rsidP="00852647">
                  <w:pPr>
                    <w:spacing w:line="340" w:lineRule="exact"/>
                    <w:jc w:val="center"/>
                    <w:rPr>
                      <w:rFonts w:hint="eastAsia"/>
                    </w:rPr>
                  </w:pPr>
                  <w:r w:rsidRPr="006F7EA6">
                    <w:t>《</w:t>
                  </w:r>
                  <w:r w:rsidRPr="006F7EA6">
                    <w:rPr>
                      <w:rFonts w:hint="eastAsia"/>
                    </w:rPr>
                    <w:t>合成树脂工业污染物</w:t>
                  </w:r>
                  <w:r w:rsidRPr="006F7EA6">
                    <w:t>排放标准》</w:t>
                  </w:r>
                  <w:r w:rsidRPr="006F7EA6">
                    <w:rPr>
                      <w:rFonts w:hint="eastAsia"/>
                    </w:rPr>
                    <w:t>（</w:t>
                  </w:r>
                  <w:r w:rsidRPr="006F7EA6">
                    <w:rPr>
                      <w:rFonts w:hint="eastAsia"/>
                    </w:rPr>
                    <w:t>G</w:t>
                  </w:r>
                  <w:r w:rsidRPr="006F7EA6">
                    <w:t>B</w:t>
                  </w:r>
                  <w:r w:rsidRPr="006F7EA6">
                    <w:rPr>
                      <w:rFonts w:hint="eastAsia"/>
                    </w:rPr>
                    <w:t>31572</w:t>
                  </w:r>
                  <w:r w:rsidRPr="006F7EA6">
                    <w:t>-</w:t>
                  </w:r>
                  <w:r w:rsidRPr="006F7EA6">
                    <w:rPr>
                      <w:rFonts w:hint="eastAsia"/>
                    </w:rPr>
                    <w:t>2015</w:t>
                  </w:r>
                  <w:r w:rsidRPr="006F7EA6">
                    <w:rPr>
                      <w:rFonts w:hint="eastAsia"/>
                    </w:rPr>
                    <w:t>）</w:t>
                  </w:r>
                </w:p>
              </w:tc>
              <w:tc>
                <w:tcPr>
                  <w:tcW w:w="310" w:type="pct"/>
                  <w:vAlign w:val="center"/>
                </w:tcPr>
                <w:p w:rsidR="002021D6" w:rsidRPr="006F7EA6" w:rsidRDefault="002021D6" w:rsidP="00852647">
                  <w:pPr>
                    <w:spacing w:line="340" w:lineRule="exact"/>
                    <w:jc w:val="center"/>
                    <w:rPr>
                      <w:rFonts w:hint="eastAsia"/>
                    </w:rPr>
                  </w:pPr>
                  <w:r w:rsidRPr="006F7EA6">
                    <w:rPr>
                      <w:rFonts w:hint="eastAsia"/>
                      <w:szCs w:val="21"/>
                    </w:rPr>
                    <w:t>一般排放口</w:t>
                  </w:r>
                </w:p>
              </w:tc>
            </w:tr>
            <w:tr w:rsidR="002021D6" w:rsidRPr="006F7EA6" w:rsidTr="00852647">
              <w:tc>
                <w:tcPr>
                  <w:tcW w:w="105" w:type="pct"/>
                  <w:vAlign w:val="center"/>
                </w:tcPr>
                <w:p w:rsidR="002021D6" w:rsidRPr="006F7EA6" w:rsidRDefault="002021D6" w:rsidP="00852647">
                  <w:pPr>
                    <w:spacing w:line="340" w:lineRule="exact"/>
                    <w:jc w:val="center"/>
                    <w:rPr>
                      <w:rFonts w:hint="eastAsia"/>
                    </w:rPr>
                  </w:pPr>
                  <w:r w:rsidRPr="006F7EA6">
                    <w:rPr>
                      <w:rFonts w:hint="eastAsia"/>
                    </w:rPr>
                    <w:t>3</w:t>
                  </w:r>
                </w:p>
              </w:tc>
              <w:tc>
                <w:tcPr>
                  <w:tcW w:w="208" w:type="pct"/>
                  <w:vAlign w:val="center"/>
                </w:tcPr>
                <w:p w:rsidR="002021D6" w:rsidRPr="006F7EA6" w:rsidRDefault="002021D6" w:rsidP="00852647">
                  <w:pPr>
                    <w:spacing w:line="340" w:lineRule="exact"/>
                    <w:jc w:val="center"/>
                    <w:rPr>
                      <w:rFonts w:hint="eastAsia"/>
                    </w:rPr>
                  </w:pPr>
                  <w:r w:rsidRPr="006F7EA6">
                    <w:rPr>
                      <w:rFonts w:hint="eastAsia"/>
                      <w:szCs w:val="21"/>
                    </w:rPr>
                    <w:t>DA009</w:t>
                  </w:r>
                </w:p>
              </w:tc>
              <w:tc>
                <w:tcPr>
                  <w:tcW w:w="725" w:type="pct"/>
                  <w:vAlign w:val="center"/>
                </w:tcPr>
                <w:p w:rsidR="002021D6" w:rsidRPr="006F7EA6" w:rsidRDefault="002021D6" w:rsidP="00852647">
                  <w:pPr>
                    <w:spacing w:line="340" w:lineRule="exact"/>
                    <w:jc w:val="center"/>
                    <w:rPr>
                      <w:rFonts w:hint="eastAsia"/>
                    </w:rPr>
                  </w:pPr>
                  <w:r w:rsidRPr="006F7EA6">
                    <w:rPr>
                      <w:rFonts w:hint="eastAsia"/>
                    </w:rPr>
                    <w:t>粘合废气排放口</w:t>
                  </w:r>
                </w:p>
              </w:tc>
              <w:tc>
                <w:tcPr>
                  <w:tcW w:w="518" w:type="pct"/>
                  <w:vAlign w:val="center"/>
                </w:tcPr>
                <w:p w:rsidR="002021D6" w:rsidRPr="006F7EA6" w:rsidRDefault="002021D6" w:rsidP="00852647">
                  <w:pPr>
                    <w:spacing w:line="340" w:lineRule="exact"/>
                    <w:jc w:val="center"/>
                    <w:rPr>
                      <w:rFonts w:hint="eastAsia"/>
                    </w:rPr>
                  </w:pPr>
                  <w:r w:rsidRPr="006F7EA6">
                    <w:rPr>
                      <w:rFonts w:cs="宋体" w:hint="eastAsia"/>
                    </w:rPr>
                    <w:t>涂胶、合模</w:t>
                  </w:r>
                </w:p>
              </w:tc>
              <w:tc>
                <w:tcPr>
                  <w:tcW w:w="351" w:type="pct"/>
                  <w:vAlign w:val="center"/>
                </w:tcPr>
                <w:p w:rsidR="002021D6" w:rsidRPr="006F7EA6" w:rsidRDefault="00055A0B" w:rsidP="00055A0B">
                  <w:pPr>
                    <w:spacing w:line="340" w:lineRule="exact"/>
                    <w:jc w:val="center"/>
                    <w:rPr>
                      <w:rFonts w:hint="eastAsia"/>
                    </w:rPr>
                  </w:pPr>
                  <w:r w:rsidRPr="006F7EA6">
                    <w:rPr>
                      <w:rFonts w:hint="eastAsia"/>
                      <w:szCs w:val="21"/>
                    </w:rPr>
                    <w:t>107.060743</w:t>
                  </w:r>
                  <w:r w:rsidRPr="006F7EA6">
                    <w:rPr>
                      <w:rFonts w:hint="eastAsia"/>
                      <w:szCs w:val="21"/>
                    </w:rPr>
                    <w:t>°</w:t>
                  </w:r>
                </w:p>
              </w:tc>
              <w:tc>
                <w:tcPr>
                  <w:tcW w:w="325" w:type="pct"/>
                  <w:vAlign w:val="center"/>
                </w:tcPr>
                <w:p w:rsidR="002021D6" w:rsidRPr="006F7EA6" w:rsidRDefault="00055A0B" w:rsidP="00055A0B">
                  <w:pPr>
                    <w:spacing w:line="340" w:lineRule="exact"/>
                    <w:jc w:val="center"/>
                    <w:rPr>
                      <w:rFonts w:hint="eastAsia"/>
                    </w:rPr>
                  </w:pPr>
                  <w:r w:rsidRPr="006F7EA6">
                    <w:rPr>
                      <w:rFonts w:hint="eastAsia"/>
                      <w:szCs w:val="21"/>
                    </w:rPr>
                    <w:t>29.674786</w:t>
                  </w:r>
                  <w:r w:rsidRPr="006F7EA6">
                    <w:rPr>
                      <w:rFonts w:hint="eastAsia"/>
                      <w:szCs w:val="21"/>
                    </w:rPr>
                    <w:t>°</w:t>
                  </w: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非甲烷总烃</w:t>
                  </w:r>
                </w:p>
              </w:tc>
              <w:tc>
                <w:tcPr>
                  <w:tcW w:w="191" w:type="pct"/>
                  <w:vAlign w:val="center"/>
                </w:tcPr>
                <w:p w:rsidR="002021D6" w:rsidRPr="006F7EA6" w:rsidRDefault="002021D6" w:rsidP="00852647">
                  <w:pPr>
                    <w:spacing w:line="340" w:lineRule="exact"/>
                    <w:jc w:val="center"/>
                    <w:rPr>
                      <w:rFonts w:hint="eastAsia"/>
                    </w:rPr>
                  </w:pPr>
                  <w:r w:rsidRPr="006F7EA6">
                    <w:rPr>
                      <w:rFonts w:hint="eastAsia"/>
                      <w:szCs w:val="21"/>
                      <w:lang w:val="en-US"/>
                    </w:rPr>
                    <w:t>49.29</w:t>
                  </w:r>
                </w:p>
              </w:tc>
              <w:tc>
                <w:tcPr>
                  <w:tcW w:w="170" w:type="pct"/>
                  <w:vAlign w:val="center"/>
                </w:tcPr>
                <w:p w:rsidR="002021D6" w:rsidRPr="006F7EA6" w:rsidRDefault="002021D6" w:rsidP="00852647">
                  <w:pPr>
                    <w:spacing w:line="340" w:lineRule="exact"/>
                    <w:jc w:val="center"/>
                    <w:rPr>
                      <w:rFonts w:hint="eastAsia"/>
                    </w:rPr>
                  </w:pPr>
                  <w:r w:rsidRPr="006F7EA6">
                    <w:rPr>
                      <w:rFonts w:hint="eastAsia"/>
                      <w:szCs w:val="21"/>
                      <w:lang w:val="en-US"/>
                    </w:rPr>
                    <w:t>0.69</w:t>
                  </w:r>
                </w:p>
              </w:tc>
              <w:tc>
                <w:tcPr>
                  <w:tcW w:w="191" w:type="pct"/>
                  <w:vAlign w:val="center"/>
                </w:tcPr>
                <w:p w:rsidR="002021D6" w:rsidRPr="006F7EA6" w:rsidRDefault="002021D6" w:rsidP="00852647">
                  <w:pPr>
                    <w:spacing w:line="340" w:lineRule="exact"/>
                    <w:jc w:val="center"/>
                    <w:rPr>
                      <w:rFonts w:hint="eastAsia"/>
                    </w:rPr>
                  </w:pPr>
                  <w:r w:rsidRPr="006F7EA6">
                    <w:rPr>
                      <w:rFonts w:hint="eastAsia"/>
                      <w:bCs/>
                    </w:rPr>
                    <w:t>120</w:t>
                  </w:r>
                </w:p>
              </w:tc>
              <w:tc>
                <w:tcPr>
                  <w:tcW w:w="157" w:type="pct"/>
                  <w:vAlign w:val="center"/>
                </w:tcPr>
                <w:p w:rsidR="002021D6" w:rsidRPr="006F7EA6" w:rsidRDefault="002021D6" w:rsidP="00852647">
                  <w:pPr>
                    <w:spacing w:line="340" w:lineRule="exact"/>
                    <w:jc w:val="center"/>
                    <w:rPr>
                      <w:rFonts w:hint="eastAsia"/>
                    </w:rPr>
                  </w:pPr>
                  <w:r w:rsidRPr="006F7EA6">
                    <w:rPr>
                      <w:rFonts w:hint="eastAsia"/>
                      <w:bCs/>
                    </w:rPr>
                    <w:t>10</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15</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0.5</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25</w:t>
                  </w:r>
                </w:p>
              </w:tc>
              <w:tc>
                <w:tcPr>
                  <w:tcW w:w="966" w:type="pct"/>
                  <w:vAlign w:val="center"/>
                </w:tcPr>
                <w:p w:rsidR="002021D6" w:rsidRPr="006F7EA6" w:rsidRDefault="002021D6" w:rsidP="00852647">
                  <w:pPr>
                    <w:spacing w:line="340" w:lineRule="exact"/>
                    <w:jc w:val="center"/>
                    <w:rPr>
                      <w:rFonts w:hint="eastAsia"/>
                    </w:rPr>
                  </w:pPr>
                  <w:r w:rsidRPr="006F7EA6">
                    <w:rPr>
                      <w:rFonts w:hint="eastAsia"/>
                    </w:rPr>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w:t>
                  </w:r>
                </w:p>
              </w:tc>
              <w:tc>
                <w:tcPr>
                  <w:tcW w:w="310" w:type="pct"/>
                  <w:vAlign w:val="center"/>
                </w:tcPr>
                <w:p w:rsidR="002021D6" w:rsidRPr="006F7EA6" w:rsidRDefault="002021D6" w:rsidP="00852647">
                  <w:pPr>
                    <w:spacing w:line="340" w:lineRule="exact"/>
                    <w:jc w:val="center"/>
                    <w:rPr>
                      <w:rFonts w:hint="eastAsia"/>
                    </w:rPr>
                  </w:pPr>
                  <w:r w:rsidRPr="006F7EA6">
                    <w:rPr>
                      <w:rFonts w:hint="eastAsia"/>
                      <w:szCs w:val="21"/>
                    </w:rPr>
                    <w:t>一般排放口</w:t>
                  </w:r>
                </w:p>
              </w:tc>
            </w:tr>
            <w:tr w:rsidR="002021D6" w:rsidRPr="006F7EA6" w:rsidTr="00852647">
              <w:tc>
                <w:tcPr>
                  <w:tcW w:w="105" w:type="pct"/>
                  <w:vMerge w:val="restart"/>
                  <w:vAlign w:val="center"/>
                </w:tcPr>
                <w:p w:rsidR="002021D6" w:rsidRPr="006F7EA6" w:rsidRDefault="002021D6" w:rsidP="00852647">
                  <w:pPr>
                    <w:spacing w:line="340" w:lineRule="exact"/>
                    <w:jc w:val="center"/>
                    <w:rPr>
                      <w:rFonts w:hint="eastAsia"/>
                    </w:rPr>
                  </w:pPr>
                  <w:r w:rsidRPr="006F7EA6">
                    <w:rPr>
                      <w:rFonts w:hint="eastAsia"/>
                    </w:rPr>
                    <w:t>4</w:t>
                  </w:r>
                </w:p>
              </w:tc>
              <w:tc>
                <w:tcPr>
                  <w:tcW w:w="208"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DA010</w:t>
                  </w:r>
                </w:p>
              </w:tc>
              <w:tc>
                <w:tcPr>
                  <w:tcW w:w="725" w:type="pct"/>
                  <w:vMerge w:val="restart"/>
                  <w:vAlign w:val="center"/>
                </w:tcPr>
                <w:p w:rsidR="002021D6" w:rsidRPr="006F7EA6" w:rsidRDefault="002021D6" w:rsidP="00852647">
                  <w:pPr>
                    <w:spacing w:line="340" w:lineRule="exact"/>
                    <w:jc w:val="center"/>
                    <w:rPr>
                      <w:rFonts w:hint="eastAsia"/>
                    </w:rPr>
                  </w:pPr>
                  <w:r w:rsidRPr="006F7EA6">
                    <w:rPr>
                      <w:rFonts w:hint="eastAsia"/>
                    </w:rPr>
                    <w:t>胶衣挥发废气排放口</w:t>
                  </w:r>
                </w:p>
              </w:tc>
              <w:tc>
                <w:tcPr>
                  <w:tcW w:w="518" w:type="pct"/>
                  <w:vMerge w:val="restart"/>
                  <w:vAlign w:val="center"/>
                </w:tcPr>
                <w:p w:rsidR="002021D6" w:rsidRPr="006F7EA6" w:rsidRDefault="002021D6" w:rsidP="00852647">
                  <w:pPr>
                    <w:spacing w:line="340" w:lineRule="exact"/>
                    <w:jc w:val="center"/>
                    <w:rPr>
                      <w:rFonts w:hint="eastAsia"/>
                    </w:rPr>
                  </w:pPr>
                  <w:r w:rsidRPr="006F7EA6">
                    <w:rPr>
                      <w:rFonts w:cs="宋体" w:hint="eastAsia"/>
                    </w:rPr>
                    <w:t>刷胶衣</w:t>
                  </w:r>
                </w:p>
              </w:tc>
              <w:tc>
                <w:tcPr>
                  <w:tcW w:w="351" w:type="pct"/>
                  <w:vMerge w:val="restart"/>
                  <w:vAlign w:val="center"/>
                </w:tcPr>
                <w:p w:rsidR="002021D6" w:rsidRPr="006F7EA6" w:rsidRDefault="0063108E" w:rsidP="0063108E">
                  <w:pPr>
                    <w:spacing w:line="340" w:lineRule="exact"/>
                    <w:jc w:val="center"/>
                    <w:rPr>
                      <w:rFonts w:hint="eastAsia"/>
                    </w:rPr>
                  </w:pPr>
                  <w:r w:rsidRPr="006F7EA6">
                    <w:rPr>
                      <w:rFonts w:hint="eastAsia"/>
                      <w:szCs w:val="21"/>
                    </w:rPr>
                    <w:t>107.060145</w:t>
                  </w:r>
                  <w:r w:rsidRPr="006F7EA6">
                    <w:rPr>
                      <w:rFonts w:hint="eastAsia"/>
                      <w:szCs w:val="21"/>
                    </w:rPr>
                    <w:t>°</w:t>
                  </w:r>
                </w:p>
              </w:tc>
              <w:tc>
                <w:tcPr>
                  <w:tcW w:w="325" w:type="pct"/>
                  <w:vMerge w:val="restart"/>
                  <w:vAlign w:val="center"/>
                </w:tcPr>
                <w:p w:rsidR="002021D6" w:rsidRPr="006F7EA6" w:rsidRDefault="0063108E" w:rsidP="00D141C0">
                  <w:pPr>
                    <w:spacing w:line="340" w:lineRule="exact"/>
                    <w:jc w:val="center"/>
                    <w:rPr>
                      <w:rFonts w:hint="eastAsia"/>
                    </w:rPr>
                  </w:pPr>
                  <w:r w:rsidRPr="006F7EA6">
                    <w:rPr>
                      <w:rFonts w:hint="eastAsia"/>
                      <w:szCs w:val="21"/>
                    </w:rPr>
                    <w:t>29.67</w:t>
                  </w:r>
                  <w:r w:rsidR="00D141C0" w:rsidRPr="006F7EA6">
                    <w:rPr>
                      <w:rFonts w:hint="eastAsia"/>
                      <w:szCs w:val="21"/>
                    </w:rPr>
                    <w:t>5075</w:t>
                  </w:r>
                  <w:r w:rsidRPr="006F7EA6">
                    <w:rPr>
                      <w:rFonts w:hint="eastAsia"/>
                      <w:szCs w:val="21"/>
                    </w:rPr>
                    <w:t>°</w:t>
                  </w: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苯乙烯</w:t>
                  </w:r>
                </w:p>
              </w:tc>
              <w:tc>
                <w:tcPr>
                  <w:tcW w:w="191" w:type="pct"/>
                  <w:vAlign w:val="center"/>
                </w:tcPr>
                <w:p w:rsidR="002021D6" w:rsidRPr="006F7EA6" w:rsidRDefault="004F738F" w:rsidP="00852647">
                  <w:pPr>
                    <w:spacing w:line="340" w:lineRule="exact"/>
                    <w:jc w:val="center"/>
                    <w:rPr>
                      <w:rFonts w:hint="eastAsia"/>
                    </w:rPr>
                  </w:pPr>
                  <w:r w:rsidRPr="006F7EA6">
                    <w:rPr>
                      <w:rFonts w:hint="eastAsia"/>
                    </w:rPr>
                    <w:t>38</w:t>
                  </w:r>
                </w:p>
              </w:tc>
              <w:tc>
                <w:tcPr>
                  <w:tcW w:w="170" w:type="pct"/>
                  <w:vAlign w:val="center"/>
                </w:tcPr>
                <w:p w:rsidR="002021D6" w:rsidRPr="006F7EA6" w:rsidRDefault="004F738F" w:rsidP="00852647">
                  <w:pPr>
                    <w:spacing w:line="340" w:lineRule="exact"/>
                    <w:jc w:val="center"/>
                    <w:rPr>
                      <w:rFonts w:hint="eastAsia"/>
                    </w:rPr>
                  </w:pPr>
                  <w:r w:rsidRPr="006F7EA6">
                    <w:rPr>
                      <w:rFonts w:hint="eastAsia"/>
                    </w:rPr>
                    <w:t>1.14</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50</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15</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0.8</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25</w:t>
                  </w:r>
                </w:p>
              </w:tc>
              <w:tc>
                <w:tcPr>
                  <w:tcW w:w="966" w:type="pct"/>
                  <w:vMerge w:val="restart"/>
                  <w:vAlign w:val="center"/>
                </w:tcPr>
                <w:p w:rsidR="002021D6" w:rsidRPr="006F7EA6" w:rsidRDefault="002021D6" w:rsidP="00852647">
                  <w:pPr>
                    <w:spacing w:line="340" w:lineRule="exact"/>
                    <w:jc w:val="center"/>
                    <w:rPr>
                      <w:rFonts w:hint="eastAsia"/>
                    </w:rPr>
                  </w:pPr>
                  <w:r w:rsidRPr="006F7EA6">
                    <w:t>《</w:t>
                  </w:r>
                  <w:r w:rsidRPr="006F7EA6">
                    <w:rPr>
                      <w:rFonts w:hint="eastAsia"/>
                    </w:rPr>
                    <w:t>合成树脂工业污染物</w:t>
                  </w:r>
                  <w:r w:rsidRPr="006F7EA6">
                    <w:t>排放标准》</w:t>
                  </w:r>
                  <w:r w:rsidRPr="006F7EA6">
                    <w:rPr>
                      <w:rFonts w:hint="eastAsia"/>
                    </w:rPr>
                    <w:t>（</w:t>
                  </w:r>
                  <w:r w:rsidRPr="006F7EA6">
                    <w:rPr>
                      <w:rFonts w:hint="eastAsia"/>
                    </w:rPr>
                    <w:t>G</w:t>
                  </w:r>
                  <w:r w:rsidRPr="006F7EA6">
                    <w:t>B</w:t>
                  </w:r>
                  <w:r w:rsidRPr="006F7EA6">
                    <w:rPr>
                      <w:rFonts w:hint="eastAsia"/>
                    </w:rPr>
                    <w:t>31572</w:t>
                  </w:r>
                  <w:r w:rsidRPr="006F7EA6">
                    <w:t>-</w:t>
                  </w:r>
                  <w:r w:rsidRPr="006F7EA6">
                    <w:rPr>
                      <w:rFonts w:hint="eastAsia"/>
                    </w:rPr>
                    <w:t>2015</w:t>
                  </w:r>
                  <w:r w:rsidRPr="006F7EA6">
                    <w:rPr>
                      <w:rFonts w:hint="eastAsia"/>
                    </w:rPr>
                    <w:t>）</w:t>
                  </w:r>
                </w:p>
              </w:tc>
              <w:tc>
                <w:tcPr>
                  <w:tcW w:w="310"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一般排放口</w:t>
                  </w:r>
                </w:p>
              </w:tc>
            </w:tr>
            <w:tr w:rsidR="002021D6" w:rsidRPr="006F7EA6" w:rsidTr="00852647">
              <w:tc>
                <w:tcPr>
                  <w:tcW w:w="105" w:type="pct"/>
                  <w:vMerge/>
                  <w:vAlign w:val="center"/>
                </w:tcPr>
                <w:p w:rsidR="002021D6" w:rsidRPr="006F7EA6" w:rsidRDefault="002021D6" w:rsidP="00852647">
                  <w:pPr>
                    <w:spacing w:line="340" w:lineRule="exact"/>
                    <w:jc w:val="center"/>
                    <w:rPr>
                      <w:rFonts w:hint="eastAsia"/>
                    </w:rPr>
                  </w:pPr>
                </w:p>
              </w:tc>
              <w:tc>
                <w:tcPr>
                  <w:tcW w:w="208" w:type="pct"/>
                  <w:vMerge/>
                  <w:vAlign w:val="center"/>
                </w:tcPr>
                <w:p w:rsidR="002021D6" w:rsidRPr="006F7EA6" w:rsidRDefault="002021D6" w:rsidP="00852647">
                  <w:pPr>
                    <w:spacing w:line="340" w:lineRule="exact"/>
                    <w:jc w:val="center"/>
                    <w:rPr>
                      <w:rFonts w:hint="eastAsia"/>
                      <w:szCs w:val="21"/>
                    </w:rPr>
                  </w:pPr>
                </w:p>
              </w:tc>
              <w:tc>
                <w:tcPr>
                  <w:tcW w:w="725" w:type="pct"/>
                  <w:vMerge/>
                  <w:vAlign w:val="center"/>
                </w:tcPr>
                <w:p w:rsidR="002021D6" w:rsidRPr="006F7EA6" w:rsidRDefault="002021D6" w:rsidP="00852647">
                  <w:pPr>
                    <w:spacing w:line="340" w:lineRule="exact"/>
                    <w:jc w:val="center"/>
                    <w:rPr>
                      <w:rFonts w:hint="eastAsia"/>
                    </w:rPr>
                  </w:pPr>
                </w:p>
              </w:tc>
              <w:tc>
                <w:tcPr>
                  <w:tcW w:w="518" w:type="pct"/>
                  <w:vMerge/>
                  <w:vAlign w:val="center"/>
                </w:tcPr>
                <w:p w:rsidR="002021D6" w:rsidRPr="006F7EA6" w:rsidRDefault="002021D6" w:rsidP="00852647">
                  <w:pPr>
                    <w:spacing w:line="340" w:lineRule="exact"/>
                    <w:jc w:val="center"/>
                    <w:rPr>
                      <w:rFonts w:cs="宋体" w:hint="eastAsia"/>
                    </w:rPr>
                  </w:pPr>
                </w:p>
              </w:tc>
              <w:tc>
                <w:tcPr>
                  <w:tcW w:w="351" w:type="pct"/>
                  <w:vMerge/>
                  <w:vAlign w:val="center"/>
                </w:tcPr>
                <w:p w:rsidR="002021D6" w:rsidRPr="006F7EA6" w:rsidRDefault="002021D6" w:rsidP="00852647">
                  <w:pPr>
                    <w:spacing w:line="340" w:lineRule="exact"/>
                    <w:jc w:val="center"/>
                    <w:rPr>
                      <w:rFonts w:hint="eastAsia"/>
                    </w:rPr>
                  </w:pPr>
                </w:p>
              </w:tc>
              <w:tc>
                <w:tcPr>
                  <w:tcW w:w="325" w:type="pct"/>
                  <w:vMerge/>
                  <w:vAlign w:val="center"/>
                </w:tcPr>
                <w:p w:rsidR="002021D6" w:rsidRPr="006F7EA6" w:rsidRDefault="002021D6" w:rsidP="00852647">
                  <w:pPr>
                    <w:spacing w:line="340" w:lineRule="exact"/>
                    <w:jc w:val="center"/>
                    <w:rPr>
                      <w:rFonts w:hint="eastAsia"/>
                    </w:rPr>
                  </w:pP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非甲烷总烃</w:t>
                  </w:r>
                </w:p>
              </w:tc>
              <w:tc>
                <w:tcPr>
                  <w:tcW w:w="191" w:type="pct"/>
                  <w:vAlign w:val="center"/>
                </w:tcPr>
                <w:p w:rsidR="002021D6" w:rsidRPr="006F7EA6" w:rsidRDefault="004F738F" w:rsidP="00852647">
                  <w:pPr>
                    <w:spacing w:line="340" w:lineRule="exact"/>
                    <w:jc w:val="center"/>
                    <w:rPr>
                      <w:rFonts w:hint="eastAsia"/>
                    </w:rPr>
                  </w:pPr>
                  <w:r w:rsidRPr="006F7EA6">
                    <w:rPr>
                      <w:rFonts w:hint="eastAsia"/>
                    </w:rPr>
                    <w:t>38</w:t>
                  </w:r>
                </w:p>
              </w:tc>
              <w:tc>
                <w:tcPr>
                  <w:tcW w:w="170" w:type="pct"/>
                  <w:vAlign w:val="center"/>
                </w:tcPr>
                <w:p w:rsidR="002021D6" w:rsidRPr="006F7EA6" w:rsidRDefault="004F738F" w:rsidP="00852647">
                  <w:pPr>
                    <w:spacing w:line="340" w:lineRule="exact"/>
                    <w:jc w:val="center"/>
                    <w:rPr>
                      <w:rFonts w:hint="eastAsia"/>
                    </w:rPr>
                  </w:pPr>
                  <w:r w:rsidRPr="006F7EA6">
                    <w:rPr>
                      <w:rFonts w:hint="eastAsia"/>
                    </w:rPr>
                    <w:t>1.14</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100</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rPr>
                <w:trHeight w:val="527"/>
              </w:trPr>
              <w:tc>
                <w:tcPr>
                  <w:tcW w:w="105" w:type="pct"/>
                  <w:vMerge w:val="restart"/>
                  <w:vAlign w:val="center"/>
                </w:tcPr>
                <w:p w:rsidR="002021D6" w:rsidRPr="006F7EA6" w:rsidRDefault="002021D6" w:rsidP="00852647">
                  <w:pPr>
                    <w:spacing w:line="340" w:lineRule="exact"/>
                    <w:jc w:val="center"/>
                    <w:rPr>
                      <w:rFonts w:hint="eastAsia"/>
                    </w:rPr>
                  </w:pPr>
                  <w:r w:rsidRPr="006F7EA6">
                    <w:rPr>
                      <w:rFonts w:hint="eastAsia"/>
                    </w:rPr>
                    <w:t>5</w:t>
                  </w:r>
                </w:p>
              </w:tc>
              <w:tc>
                <w:tcPr>
                  <w:tcW w:w="208"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DA011</w:t>
                  </w:r>
                </w:p>
              </w:tc>
              <w:tc>
                <w:tcPr>
                  <w:tcW w:w="725" w:type="pct"/>
                  <w:vMerge w:val="restart"/>
                  <w:vAlign w:val="center"/>
                </w:tcPr>
                <w:p w:rsidR="002021D6" w:rsidRPr="006F7EA6" w:rsidRDefault="002021D6" w:rsidP="00852647">
                  <w:pPr>
                    <w:spacing w:line="340" w:lineRule="exact"/>
                    <w:jc w:val="center"/>
                    <w:rPr>
                      <w:rFonts w:hint="eastAsia"/>
                    </w:rPr>
                  </w:pPr>
                  <w:r w:rsidRPr="006F7EA6">
                    <w:rPr>
                      <w:rFonts w:hint="eastAsia"/>
                    </w:rPr>
                    <w:t>玻璃钢生产区挥发废气排放口</w:t>
                  </w:r>
                </w:p>
              </w:tc>
              <w:tc>
                <w:tcPr>
                  <w:tcW w:w="518" w:type="pct"/>
                  <w:vMerge w:val="restart"/>
                  <w:vAlign w:val="center"/>
                </w:tcPr>
                <w:p w:rsidR="002021D6" w:rsidRPr="006F7EA6" w:rsidRDefault="002021D6" w:rsidP="00852647">
                  <w:pPr>
                    <w:spacing w:line="340" w:lineRule="exact"/>
                    <w:jc w:val="center"/>
                    <w:rPr>
                      <w:rFonts w:hint="eastAsia"/>
                    </w:rPr>
                  </w:pPr>
                  <w:r w:rsidRPr="006F7EA6">
                    <w:rPr>
                      <w:rFonts w:cs="宋体" w:hint="eastAsia"/>
                    </w:rPr>
                    <w:t>模具打蜡、树脂调配、涂胶、自然固化、安装预埋件</w:t>
                  </w:r>
                </w:p>
              </w:tc>
              <w:tc>
                <w:tcPr>
                  <w:tcW w:w="351" w:type="pct"/>
                  <w:vMerge w:val="restart"/>
                  <w:vAlign w:val="center"/>
                </w:tcPr>
                <w:p w:rsidR="002021D6" w:rsidRPr="006F7EA6" w:rsidRDefault="00EF6770" w:rsidP="00EF6770">
                  <w:pPr>
                    <w:spacing w:line="340" w:lineRule="exact"/>
                    <w:jc w:val="center"/>
                    <w:rPr>
                      <w:rFonts w:hint="eastAsia"/>
                    </w:rPr>
                  </w:pPr>
                  <w:r w:rsidRPr="006F7EA6">
                    <w:rPr>
                      <w:rFonts w:hint="eastAsia"/>
                      <w:szCs w:val="21"/>
                    </w:rPr>
                    <w:t>107.060249</w:t>
                  </w:r>
                  <w:r w:rsidRPr="006F7EA6">
                    <w:rPr>
                      <w:rFonts w:hint="eastAsia"/>
                      <w:szCs w:val="21"/>
                    </w:rPr>
                    <w:t>°</w:t>
                  </w:r>
                </w:p>
              </w:tc>
              <w:tc>
                <w:tcPr>
                  <w:tcW w:w="325" w:type="pct"/>
                  <w:vMerge w:val="restart"/>
                  <w:vAlign w:val="center"/>
                </w:tcPr>
                <w:p w:rsidR="002021D6" w:rsidRPr="006F7EA6" w:rsidRDefault="00EF6770" w:rsidP="00EF6770">
                  <w:pPr>
                    <w:spacing w:line="340" w:lineRule="exact"/>
                    <w:jc w:val="center"/>
                    <w:rPr>
                      <w:rFonts w:hint="eastAsia"/>
                    </w:rPr>
                  </w:pPr>
                  <w:r w:rsidRPr="006F7EA6">
                    <w:rPr>
                      <w:rFonts w:hint="eastAsia"/>
                      <w:szCs w:val="21"/>
                    </w:rPr>
                    <w:t>29.675003</w:t>
                  </w:r>
                  <w:r w:rsidRPr="006F7EA6">
                    <w:rPr>
                      <w:rFonts w:hint="eastAsia"/>
                      <w:szCs w:val="21"/>
                    </w:rPr>
                    <w:t>°</w:t>
                  </w: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苯乙烯</w:t>
                  </w:r>
                </w:p>
              </w:tc>
              <w:tc>
                <w:tcPr>
                  <w:tcW w:w="191" w:type="pct"/>
                  <w:vAlign w:val="center"/>
                </w:tcPr>
                <w:p w:rsidR="002021D6" w:rsidRPr="006F7EA6" w:rsidRDefault="004F738F" w:rsidP="00852647">
                  <w:pPr>
                    <w:spacing w:line="340" w:lineRule="exact"/>
                    <w:jc w:val="center"/>
                    <w:rPr>
                      <w:rFonts w:hint="eastAsia"/>
                    </w:rPr>
                  </w:pPr>
                  <w:r w:rsidRPr="006F7EA6">
                    <w:rPr>
                      <w:rFonts w:hint="eastAsia"/>
                    </w:rPr>
                    <w:t>7.48</w:t>
                  </w:r>
                </w:p>
              </w:tc>
              <w:tc>
                <w:tcPr>
                  <w:tcW w:w="170" w:type="pct"/>
                  <w:vAlign w:val="center"/>
                </w:tcPr>
                <w:p w:rsidR="002021D6" w:rsidRPr="006F7EA6" w:rsidRDefault="004F738F" w:rsidP="00852647">
                  <w:pPr>
                    <w:spacing w:line="400" w:lineRule="exact"/>
                    <w:jc w:val="center"/>
                    <w:rPr>
                      <w:rFonts w:hint="eastAsia"/>
                      <w:szCs w:val="21"/>
                    </w:rPr>
                  </w:pPr>
                  <w:r w:rsidRPr="006F7EA6">
                    <w:rPr>
                      <w:rFonts w:hint="eastAsia"/>
                    </w:rPr>
                    <w:t>0.299</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50</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15</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1.0</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25</w:t>
                  </w:r>
                </w:p>
              </w:tc>
              <w:tc>
                <w:tcPr>
                  <w:tcW w:w="966" w:type="pct"/>
                  <w:vMerge w:val="restart"/>
                  <w:vAlign w:val="center"/>
                </w:tcPr>
                <w:p w:rsidR="002021D6" w:rsidRPr="006F7EA6" w:rsidRDefault="002021D6" w:rsidP="00852647">
                  <w:pPr>
                    <w:spacing w:line="340" w:lineRule="exact"/>
                    <w:jc w:val="center"/>
                    <w:rPr>
                      <w:rFonts w:hint="eastAsia"/>
                    </w:rPr>
                  </w:pPr>
                  <w:r w:rsidRPr="006F7EA6">
                    <w:t>《</w:t>
                  </w:r>
                  <w:r w:rsidRPr="006F7EA6">
                    <w:rPr>
                      <w:rFonts w:hint="eastAsia"/>
                    </w:rPr>
                    <w:t>合成树脂工业污染物</w:t>
                  </w:r>
                  <w:r w:rsidRPr="006F7EA6">
                    <w:t>排放标准》</w:t>
                  </w:r>
                  <w:r w:rsidRPr="006F7EA6">
                    <w:rPr>
                      <w:rFonts w:hint="eastAsia"/>
                    </w:rPr>
                    <w:t>（</w:t>
                  </w:r>
                  <w:r w:rsidRPr="006F7EA6">
                    <w:rPr>
                      <w:rFonts w:hint="eastAsia"/>
                    </w:rPr>
                    <w:t>G</w:t>
                  </w:r>
                  <w:r w:rsidRPr="006F7EA6">
                    <w:t>B</w:t>
                  </w:r>
                  <w:r w:rsidRPr="006F7EA6">
                    <w:rPr>
                      <w:rFonts w:hint="eastAsia"/>
                    </w:rPr>
                    <w:t>31572</w:t>
                  </w:r>
                  <w:r w:rsidRPr="006F7EA6">
                    <w:t>-</w:t>
                  </w:r>
                  <w:r w:rsidRPr="006F7EA6">
                    <w:rPr>
                      <w:rFonts w:hint="eastAsia"/>
                    </w:rPr>
                    <w:t>2015</w:t>
                  </w:r>
                  <w:r w:rsidRPr="006F7EA6">
                    <w:rPr>
                      <w:rFonts w:hint="eastAsia"/>
                    </w:rPr>
                    <w:t>）</w:t>
                  </w:r>
                </w:p>
              </w:tc>
              <w:tc>
                <w:tcPr>
                  <w:tcW w:w="310"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一般排放口</w:t>
                  </w:r>
                </w:p>
              </w:tc>
            </w:tr>
            <w:tr w:rsidR="002021D6" w:rsidRPr="006F7EA6" w:rsidTr="00852647">
              <w:tc>
                <w:tcPr>
                  <w:tcW w:w="105" w:type="pct"/>
                  <w:vMerge/>
                  <w:vAlign w:val="center"/>
                </w:tcPr>
                <w:p w:rsidR="002021D6" w:rsidRPr="006F7EA6" w:rsidRDefault="002021D6" w:rsidP="00852647">
                  <w:pPr>
                    <w:spacing w:line="340" w:lineRule="exact"/>
                    <w:jc w:val="center"/>
                    <w:rPr>
                      <w:rFonts w:hint="eastAsia"/>
                    </w:rPr>
                  </w:pPr>
                </w:p>
              </w:tc>
              <w:tc>
                <w:tcPr>
                  <w:tcW w:w="208" w:type="pct"/>
                  <w:vMerge/>
                  <w:vAlign w:val="center"/>
                </w:tcPr>
                <w:p w:rsidR="002021D6" w:rsidRPr="006F7EA6" w:rsidRDefault="002021D6" w:rsidP="00852647">
                  <w:pPr>
                    <w:spacing w:line="340" w:lineRule="exact"/>
                    <w:jc w:val="center"/>
                    <w:rPr>
                      <w:rFonts w:hint="eastAsia"/>
                      <w:szCs w:val="21"/>
                    </w:rPr>
                  </w:pPr>
                </w:p>
              </w:tc>
              <w:tc>
                <w:tcPr>
                  <w:tcW w:w="725" w:type="pct"/>
                  <w:vMerge/>
                  <w:vAlign w:val="center"/>
                </w:tcPr>
                <w:p w:rsidR="002021D6" w:rsidRPr="006F7EA6" w:rsidRDefault="002021D6" w:rsidP="00852647">
                  <w:pPr>
                    <w:spacing w:line="340" w:lineRule="exact"/>
                    <w:jc w:val="center"/>
                    <w:rPr>
                      <w:rFonts w:hint="eastAsia"/>
                    </w:rPr>
                  </w:pPr>
                </w:p>
              </w:tc>
              <w:tc>
                <w:tcPr>
                  <w:tcW w:w="518" w:type="pct"/>
                  <w:vMerge/>
                  <w:vAlign w:val="center"/>
                </w:tcPr>
                <w:p w:rsidR="002021D6" w:rsidRPr="006F7EA6" w:rsidRDefault="002021D6" w:rsidP="00852647">
                  <w:pPr>
                    <w:spacing w:line="340" w:lineRule="exact"/>
                    <w:jc w:val="center"/>
                    <w:rPr>
                      <w:rFonts w:hint="eastAsia"/>
                    </w:rPr>
                  </w:pPr>
                </w:p>
              </w:tc>
              <w:tc>
                <w:tcPr>
                  <w:tcW w:w="351" w:type="pct"/>
                  <w:vMerge/>
                  <w:vAlign w:val="center"/>
                </w:tcPr>
                <w:p w:rsidR="002021D6" w:rsidRPr="006F7EA6" w:rsidRDefault="002021D6" w:rsidP="00852647">
                  <w:pPr>
                    <w:spacing w:line="340" w:lineRule="exact"/>
                    <w:jc w:val="center"/>
                    <w:rPr>
                      <w:rFonts w:hint="eastAsia"/>
                    </w:rPr>
                  </w:pPr>
                </w:p>
              </w:tc>
              <w:tc>
                <w:tcPr>
                  <w:tcW w:w="325" w:type="pct"/>
                  <w:vMerge/>
                  <w:vAlign w:val="center"/>
                </w:tcPr>
                <w:p w:rsidR="002021D6" w:rsidRPr="006F7EA6" w:rsidRDefault="002021D6" w:rsidP="00852647">
                  <w:pPr>
                    <w:spacing w:line="340" w:lineRule="exact"/>
                    <w:jc w:val="center"/>
                    <w:rPr>
                      <w:rFonts w:hint="eastAsia"/>
                    </w:rPr>
                  </w:pP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非甲烷总烃</w:t>
                  </w:r>
                </w:p>
              </w:tc>
              <w:tc>
                <w:tcPr>
                  <w:tcW w:w="191" w:type="pct"/>
                  <w:vAlign w:val="center"/>
                </w:tcPr>
                <w:p w:rsidR="002021D6" w:rsidRPr="006F7EA6" w:rsidRDefault="004F738F" w:rsidP="00852647">
                  <w:pPr>
                    <w:spacing w:line="340" w:lineRule="exact"/>
                    <w:jc w:val="center"/>
                    <w:rPr>
                      <w:rFonts w:hint="eastAsia"/>
                    </w:rPr>
                  </w:pPr>
                  <w:r w:rsidRPr="006F7EA6">
                    <w:rPr>
                      <w:rFonts w:hint="eastAsia"/>
                    </w:rPr>
                    <w:t>43.40</w:t>
                  </w:r>
                </w:p>
              </w:tc>
              <w:tc>
                <w:tcPr>
                  <w:tcW w:w="170" w:type="pct"/>
                  <w:vAlign w:val="center"/>
                </w:tcPr>
                <w:p w:rsidR="002021D6" w:rsidRPr="006F7EA6" w:rsidRDefault="004F738F" w:rsidP="00852647">
                  <w:pPr>
                    <w:spacing w:line="340" w:lineRule="exact"/>
                    <w:jc w:val="center"/>
                    <w:rPr>
                      <w:rFonts w:hint="eastAsia"/>
                    </w:rPr>
                  </w:pPr>
                  <w:r w:rsidRPr="006F7EA6">
                    <w:rPr>
                      <w:rFonts w:hint="eastAsia"/>
                    </w:rPr>
                    <w:t>1.736</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100</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Align w:val="center"/>
                </w:tcPr>
                <w:p w:rsidR="002021D6" w:rsidRPr="006F7EA6" w:rsidRDefault="002021D6" w:rsidP="00852647">
                  <w:pPr>
                    <w:spacing w:line="360" w:lineRule="exact"/>
                    <w:jc w:val="center"/>
                    <w:rPr>
                      <w:rFonts w:hint="eastAsia"/>
                    </w:rPr>
                  </w:pPr>
                  <w:r w:rsidRPr="006F7EA6">
                    <w:rPr>
                      <w:rFonts w:hint="eastAsia"/>
                    </w:rPr>
                    <w:t>6</w:t>
                  </w:r>
                </w:p>
              </w:tc>
              <w:tc>
                <w:tcPr>
                  <w:tcW w:w="208" w:type="pct"/>
                  <w:vAlign w:val="center"/>
                </w:tcPr>
                <w:p w:rsidR="002021D6" w:rsidRPr="006F7EA6" w:rsidRDefault="002021D6" w:rsidP="00852647">
                  <w:pPr>
                    <w:spacing w:line="360" w:lineRule="exact"/>
                    <w:jc w:val="center"/>
                    <w:rPr>
                      <w:rFonts w:hint="eastAsia"/>
                    </w:rPr>
                  </w:pPr>
                  <w:r w:rsidRPr="006F7EA6">
                    <w:rPr>
                      <w:rFonts w:hint="eastAsia"/>
                      <w:szCs w:val="21"/>
                    </w:rPr>
                    <w:t>DA012</w:t>
                  </w:r>
                </w:p>
              </w:tc>
              <w:tc>
                <w:tcPr>
                  <w:tcW w:w="725" w:type="pct"/>
                  <w:vAlign w:val="center"/>
                </w:tcPr>
                <w:p w:rsidR="002021D6" w:rsidRPr="006F7EA6" w:rsidRDefault="002021D6" w:rsidP="00852647">
                  <w:pPr>
                    <w:spacing w:line="360" w:lineRule="exact"/>
                    <w:jc w:val="center"/>
                    <w:rPr>
                      <w:rFonts w:hint="eastAsia"/>
                    </w:rPr>
                  </w:pPr>
                  <w:r w:rsidRPr="006F7EA6">
                    <w:rPr>
                      <w:rFonts w:hint="eastAsia"/>
                    </w:rPr>
                    <w:t>切割修整打磨粉尘废气排放口</w:t>
                  </w:r>
                </w:p>
              </w:tc>
              <w:tc>
                <w:tcPr>
                  <w:tcW w:w="518" w:type="pct"/>
                  <w:vAlign w:val="center"/>
                </w:tcPr>
                <w:p w:rsidR="002021D6" w:rsidRPr="006F7EA6" w:rsidRDefault="002021D6" w:rsidP="00852647">
                  <w:pPr>
                    <w:spacing w:line="360" w:lineRule="exact"/>
                    <w:jc w:val="center"/>
                    <w:rPr>
                      <w:rFonts w:hint="eastAsia"/>
                    </w:rPr>
                  </w:pPr>
                  <w:r w:rsidRPr="006F7EA6">
                    <w:rPr>
                      <w:rFonts w:hint="eastAsia"/>
                    </w:rPr>
                    <w:t>1#</w:t>
                  </w:r>
                  <w:r w:rsidRPr="006F7EA6">
                    <w:rPr>
                      <w:rFonts w:hint="eastAsia"/>
                    </w:rPr>
                    <w:t>打磨区</w:t>
                  </w:r>
                </w:p>
              </w:tc>
              <w:tc>
                <w:tcPr>
                  <w:tcW w:w="351" w:type="pct"/>
                  <w:vAlign w:val="center"/>
                </w:tcPr>
                <w:p w:rsidR="002021D6" w:rsidRPr="006F7EA6" w:rsidRDefault="00EF6770" w:rsidP="00EF6770">
                  <w:pPr>
                    <w:spacing w:line="360" w:lineRule="exact"/>
                    <w:jc w:val="center"/>
                    <w:rPr>
                      <w:rFonts w:hint="eastAsia"/>
                    </w:rPr>
                  </w:pPr>
                  <w:r w:rsidRPr="006F7EA6">
                    <w:rPr>
                      <w:rFonts w:hint="eastAsia"/>
                      <w:szCs w:val="21"/>
                    </w:rPr>
                    <w:t>107.059761</w:t>
                  </w:r>
                  <w:r w:rsidRPr="006F7EA6">
                    <w:rPr>
                      <w:rFonts w:hint="eastAsia"/>
                      <w:szCs w:val="21"/>
                    </w:rPr>
                    <w:t>°</w:t>
                  </w:r>
                </w:p>
              </w:tc>
              <w:tc>
                <w:tcPr>
                  <w:tcW w:w="325" w:type="pct"/>
                  <w:vAlign w:val="center"/>
                </w:tcPr>
                <w:p w:rsidR="002021D6" w:rsidRPr="006F7EA6" w:rsidRDefault="00EF6770" w:rsidP="00EF6770">
                  <w:pPr>
                    <w:spacing w:line="360" w:lineRule="exact"/>
                    <w:jc w:val="center"/>
                    <w:rPr>
                      <w:rFonts w:hint="eastAsia"/>
                    </w:rPr>
                  </w:pPr>
                  <w:r w:rsidRPr="006F7EA6">
                    <w:rPr>
                      <w:rFonts w:hint="eastAsia"/>
                      <w:szCs w:val="21"/>
                    </w:rPr>
                    <w:t>29.675000</w:t>
                  </w:r>
                  <w:r w:rsidRPr="006F7EA6">
                    <w:rPr>
                      <w:rFonts w:hint="eastAsia"/>
                      <w:szCs w:val="21"/>
                    </w:rPr>
                    <w:t>°</w:t>
                  </w: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颗粒物</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7.56</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0.136</w:t>
                  </w:r>
                </w:p>
              </w:tc>
              <w:tc>
                <w:tcPr>
                  <w:tcW w:w="191" w:type="pct"/>
                  <w:vAlign w:val="center"/>
                </w:tcPr>
                <w:p w:rsidR="002021D6" w:rsidRPr="006F7EA6" w:rsidRDefault="002021D6" w:rsidP="00852647">
                  <w:pPr>
                    <w:spacing w:line="360" w:lineRule="exact"/>
                    <w:jc w:val="center"/>
                    <w:rPr>
                      <w:rFonts w:hint="eastAsia"/>
                    </w:rPr>
                  </w:pPr>
                  <w:r w:rsidRPr="006F7EA6">
                    <w:rPr>
                      <w:rFonts w:hint="eastAsia"/>
                      <w:bCs/>
                    </w:rPr>
                    <w:t>120</w:t>
                  </w:r>
                </w:p>
              </w:tc>
              <w:tc>
                <w:tcPr>
                  <w:tcW w:w="157" w:type="pct"/>
                  <w:vAlign w:val="center"/>
                </w:tcPr>
                <w:p w:rsidR="002021D6" w:rsidRPr="006F7EA6" w:rsidRDefault="002021D6" w:rsidP="00852647">
                  <w:pPr>
                    <w:spacing w:line="360" w:lineRule="exact"/>
                    <w:jc w:val="center"/>
                    <w:rPr>
                      <w:rFonts w:hint="eastAsia"/>
                    </w:rPr>
                  </w:pPr>
                  <w:r w:rsidRPr="006F7EA6">
                    <w:rPr>
                      <w:rFonts w:hint="eastAsia"/>
                      <w:bCs/>
                    </w:rPr>
                    <w:t>3.5</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15</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0.7</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25</w:t>
                  </w:r>
                </w:p>
              </w:tc>
              <w:tc>
                <w:tcPr>
                  <w:tcW w:w="966" w:type="pct"/>
                  <w:shd w:val="clear" w:color="auto" w:fill="auto"/>
                  <w:vAlign w:val="center"/>
                </w:tcPr>
                <w:p w:rsidR="002021D6" w:rsidRPr="006F7EA6" w:rsidRDefault="002021D6" w:rsidP="00852647">
                  <w:pPr>
                    <w:spacing w:line="360" w:lineRule="exact"/>
                    <w:jc w:val="center"/>
                    <w:rPr>
                      <w:rFonts w:hint="eastAsia"/>
                    </w:rPr>
                  </w:pPr>
                  <w:r w:rsidRPr="006F7EA6">
                    <w:rPr>
                      <w:rFonts w:hint="eastAsia"/>
                    </w:rPr>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w:t>
                  </w:r>
                </w:p>
              </w:tc>
              <w:tc>
                <w:tcPr>
                  <w:tcW w:w="310" w:type="pct"/>
                  <w:vAlign w:val="center"/>
                </w:tcPr>
                <w:p w:rsidR="002021D6" w:rsidRPr="006F7EA6" w:rsidRDefault="002021D6" w:rsidP="00852647">
                  <w:pPr>
                    <w:spacing w:line="340" w:lineRule="exact"/>
                    <w:jc w:val="center"/>
                    <w:rPr>
                      <w:rFonts w:hint="eastAsia"/>
                    </w:rPr>
                  </w:pPr>
                  <w:r w:rsidRPr="006F7EA6">
                    <w:rPr>
                      <w:rFonts w:hint="eastAsia"/>
                      <w:szCs w:val="21"/>
                    </w:rPr>
                    <w:t>一般排放口</w:t>
                  </w:r>
                </w:p>
              </w:tc>
            </w:tr>
            <w:tr w:rsidR="002021D6" w:rsidRPr="006F7EA6" w:rsidTr="00852647">
              <w:tc>
                <w:tcPr>
                  <w:tcW w:w="105" w:type="pct"/>
                  <w:vAlign w:val="center"/>
                </w:tcPr>
                <w:p w:rsidR="002021D6" w:rsidRPr="006F7EA6" w:rsidRDefault="002021D6" w:rsidP="00852647">
                  <w:pPr>
                    <w:spacing w:line="360" w:lineRule="exact"/>
                    <w:jc w:val="center"/>
                    <w:rPr>
                      <w:rFonts w:hint="eastAsia"/>
                    </w:rPr>
                  </w:pPr>
                  <w:r w:rsidRPr="006F7EA6">
                    <w:rPr>
                      <w:rFonts w:hint="eastAsia"/>
                    </w:rPr>
                    <w:t>7</w:t>
                  </w:r>
                </w:p>
              </w:tc>
              <w:tc>
                <w:tcPr>
                  <w:tcW w:w="208" w:type="pct"/>
                  <w:vAlign w:val="center"/>
                </w:tcPr>
                <w:p w:rsidR="002021D6" w:rsidRPr="006F7EA6" w:rsidRDefault="002021D6" w:rsidP="00852647">
                  <w:pPr>
                    <w:spacing w:line="360" w:lineRule="exact"/>
                    <w:jc w:val="center"/>
                    <w:rPr>
                      <w:rFonts w:hint="eastAsia"/>
                    </w:rPr>
                  </w:pPr>
                  <w:r w:rsidRPr="006F7EA6">
                    <w:rPr>
                      <w:rFonts w:hint="eastAsia"/>
                      <w:szCs w:val="21"/>
                    </w:rPr>
                    <w:t>DA013</w:t>
                  </w:r>
                </w:p>
              </w:tc>
              <w:tc>
                <w:tcPr>
                  <w:tcW w:w="725" w:type="pct"/>
                  <w:vAlign w:val="center"/>
                </w:tcPr>
                <w:p w:rsidR="002021D6" w:rsidRPr="006F7EA6" w:rsidRDefault="002021D6" w:rsidP="00852647">
                  <w:pPr>
                    <w:spacing w:line="360" w:lineRule="exact"/>
                    <w:jc w:val="center"/>
                    <w:rPr>
                      <w:rFonts w:hint="eastAsia"/>
                    </w:rPr>
                  </w:pPr>
                  <w:r w:rsidRPr="006F7EA6">
                    <w:rPr>
                      <w:rFonts w:hint="eastAsia"/>
                    </w:rPr>
                    <w:t>切割修整打磨粉尘废气排放口</w:t>
                  </w:r>
                </w:p>
              </w:tc>
              <w:tc>
                <w:tcPr>
                  <w:tcW w:w="518" w:type="pct"/>
                  <w:vAlign w:val="center"/>
                </w:tcPr>
                <w:p w:rsidR="002021D6" w:rsidRPr="006F7EA6" w:rsidRDefault="002021D6" w:rsidP="00852647">
                  <w:pPr>
                    <w:spacing w:line="360" w:lineRule="exact"/>
                    <w:jc w:val="center"/>
                    <w:rPr>
                      <w:rFonts w:hint="eastAsia"/>
                    </w:rPr>
                  </w:pPr>
                  <w:r w:rsidRPr="006F7EA6">
                    <w:rPr>
                      <w:rFonts w:hint="eastAsia"/>
                    </w:rPr>
                    <w:t>2#</w:t>
                  </w:r>
                  <w:r w:rsidRPr="006F7EA6">
                    <w:rPr>
                      <w:rFonts w:hint="eastAsia"/>
                    </w:rPr>
                    <w:t>打磨区</w:t>
                  </w:r>
                </w:p>
              </w:tc>
              <w:tc>
                <w:tcPr>
                  <w:tcW w:w="351" w:type="pct"/>
                  <w:vAlign w:val="center"/>
                </w:tcPr>
                <w:p w:rsidR="002021D6" w:rsidRPr="006F7EA6" w:rsidRDefault="00EF6770" w:rsidP="00EF6770">
                  <w:pPr>
                    <w:spacing w:line="360" w:lineRule="exact"/>
                    <w:jc w:val="center"/>
                    <w:rPr>
                      <w:rFonts w:hint="eastAsia"/>
                    </w:rPr>
                  </w:pPr>
                  <w:r w:rsidRPr="006F7EA6">
                    <w:rPr>
                      <w:rFonts w:hint="eastAsia"/>
                      <w:szCs w:val="21"/>
                    </w:rPr>
                    <w:t>107.059758</w:t>
                  </w:r>
                  <w:r w:rsidRPr="006F7EA6">
                    <w:rPr>
                      <w:rFonts w:hint="eastAsia"/>
                      <w:szCs w:val="21"/>
                    </w:rPr>
                    <w:t>°</w:t>
                  </w:r>
                </w:p>
              </w:tc>
              <w:tc>
                <w:tcPr>
                  <w:tcW w:w="325" w:type="pct"/>
                  <w:vAlign w:val="center"/>
                </w:tcPr>
                <w:p w:rsidR="002021D6" w:rsidRPr="006F7EA6" w:rsidRDefault="00EF6770" w:rsidP="00EF6770">
                  <w:pPr>
                    <w:spacing w:line="360" w:lineRule="exact"/>
                    <w:jc w:val="center"/>
                    <w:rPr>
                      <w:rFonts w:hint="eastAsia"/>
                    </w:rPr>
                  </w:pPr>
                  <w:r w:rsidRPr="006F7EA6">
                    <w:rPr>
                      <w:rFonts w:hint="eastAsia"/>
                      <w:szCs w:val="21"/>
                    </w:rPr>
                    <w:t>29.674863</w:t>
                  </w:r>
                  <w:r w:rsidRPr="006F7EA6">
                    <w:rPr>
                      <w:rFonts w:hint="eastAsia"/>
                      <w:szCs w:val="21"/>
                    </w:rPr>
                    <w:t>°</w:t>
                  </w: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颗粒物</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7.56</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0.136</w:t>
                  </w:r>
                </w:p>
              </w:tc>
              <w:tc>
                <w:tcPr>
                  <w:tcW w:w="191" w:type="pct"/>
                  <w:vAlign w:val="center"/>
                </w:tcPr>
                <w:p w:rsidR="002021D6" w:rsidRPr="006F7EA6" w:rsidRDefault="002021D6" w:rsidP="00852647">
                  <w:pPr>
                    <w:spacing w:line="360" w:lineRule="exact"/>
                    <w:jc w:val="center"/>
                    <w:rPr>
                      <w:rFonts w:hint="eastAsia"/>
                    </w:rPr>
                  </w:pPr>
                  <w:r w:rsidRPr="006F7EA6">
                    <w:rPr>
                      <w:rFonts w:hint="eastAsia"/>
                      <w:bCs/>
                    </w:rPr>
                    <w:t>120</w:t>
                  </w:r>
                </w:p>
              </w:tc>
              <w:tc>
                <w:tcPr>
                  <w:tcW w:w="157" w:type="pct"/>
                  <w:vAlign w:val="center"/>
                </w:tcPr>
                <w:p w:rsidR="002021D6" w:rsidRPr="006F7EA6" w:rsidRDefault="002021D6" w:rsidP="00852647">
                  <w:pPr>
                    <w:spacing w:line="360" w:lineRule="exact"/>
                    <w:jc w:val="center"/>
                    <w:rPr>
                      <w:rFonts w:hint="eastAsia"/>
                    </w:rPr>
                  </w:pPr>
                  <w:r w:rsidRPr="006F7EA6">
                    <w:rPr>
                      <w:rFonts w:hint="eastAsia"/>
                      <w:bCs/>
                    </w:rPr>
                    <w:t>3.5</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15</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0.7</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25</w:t>
                  </w:r>
                </w:p>
              </w:tc>
              <w:tc>
                <w:tcPr>
                  <w:tcW w:w="966" w:type="pct"/>
                  <w:shd w:val="clear" w:color="auto" w:fill="auto"/>
                  <w:vAlign w:val="center"/>
                </w:tcPr>
                <w:p w:rsidR="002021D6" w:rsidRPr="006F7EA6" w:rsidRDefault="002021D6" w:rsidP="00852647">
                  <w:pPr>
                    <w:spacing w:line="360" w:lineRule="exact"/>
                    <w:jc w:val="center"/>
                    <w:rPr>
                      <w:rFonts w:hint="eastAsia"/>
                    </w:rPr>
                  </w:pPr>
                  <w:r w:rsidRPr="006F7EA6">
                    <w:rPr>
                      <w:rFonts w:hint="eastAsia"/>
                    </w:rPr>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w:t>
                  </w:r>
                </w:p>
              </w:tc>
              <w:tc>
                <w:tcPr>
                  <w:tcW w:w="310" w:type="pct"/>
                  <w:vAlign w:val="center"/>
                </w:tcPr>
                <w:p w:rsidR="002021D6" w:rsidRPr="006F7EA6" w:rsidRDefault="002021D6" w:rsidP="00852647">
                  <w:pPr>
                    <w:spacing w:line="340" w:lineRule="exact"/>
                    <w:jc w:val="center"/>
                    <w:rPr>
                      <w:rFonts w:hint="eastAsia"/>
                    </w:rPr>
                  </w:pPr>
                  <w:r w:rsidRPr="006F7EA6">
                    <w:rPr>
                      <w:rFonts w:hint="eastAsia"/>
                      <w:szCs w:val="21"/>
                    </w:rPr>
                    <w:t>一般排放口</w:t>
                  </w:r>
                </w:p>
              </w:tc>
            </w:tr>
            <w:tr w:rsidR="002021D6" w:rsidRPr="006F7EA6" w:rsidTr="00852647">
              <w:tc>
                <w:tcPr>
                  <w:tcW w:w="105" w:type="pct"/>
                  <w:vAlign w:val="center"/>
                </w:tcPr>
                <w:p w:rsidR="002021D6" w:rsidRPr="006F7EA6" w:rsidRDefault="002021D6" w:rsidP="00852647">
                  <w:pPr>
                    <w:spacing w:line="360" w:lineRule="exact"/>
                    <w:jc w:val="center"/>
                    <w:rPr>
                      <w:rFonts w:hint="eastAsia"/>
                    </w:rPr>
                  </w:pPr>
                  <w:r w:rsidRPr="006F7EA6">
                    <w:rPr>
                      <w:rFonts w:hint="eastAsia"/>
                    </w:rPr>
                    <w:t>8</w:t>
                  </w:r>
                </w:p>
              </w:tc>
              <w:tc>
                <w:tcPr>
                  <w:tcW w:w="208" w:type="pct"/>
                  <w:vAlign w:val="center"/>
                </w:tcPr>
                <w:p w:rsidR="002021D6" w:rsidRPr="006F7EA6" w:rsidRDefault="002021D6" w:rsidP="00852647">
                  <w:pPr>
                    <w:spacing w:line="360" w:lineRule="exact"/>
                    <w:jc w:val="center"/>
                    <w:rPr>
                      <w:rFonts w:hint="eastAsia"/>
                    </w:rPr>
                  </w:pPr>
                  <w:r w:rsidRPr="006F7EA6">
                    <w:rPr>
                      <w:rFonts w:hint="eastAsia"/>
                      <w:szCs w:val="21"/>
                    </w:rPr>
                    <w:t>DA014</w:t>
                  </w:r>
                </w:p>
              </w:tc>
              <w:tc>
                <w:tcPr>
                  <w:tcW w:w="725" w:type="pct"/>
                  <w:vAlign w:val="center"/>
                </w:tcPr>
                <w:p w:rsidR="002021D6" w:rsidRPr="006F7EA6" w:rsidRDefault="002021D6" w:rsidP="00852647">
                  <w:pPr>
                    <w:spacing w:line="360" w:lineRule="exact"/>
                    <w:jc w:val="center"/>
                    <w:rPr>
                      <w:rFonts w:hint="eastAsia"/>
                    </w:rPr>
                  </w:pPr>
                  <w:r w:rsidRPr="006F7EA6">
                    <w:rPr>
                      <w:rFonts w:hint="eastAsia"/>
                    </w:rPr>
                    <w:t>切割修整打磨粉尘废气排放口</w:t>
                  </w:r>
                </w:p>
              </w:tc>
              <w:tc>
                <w:tcPr>
                  <w:tcW w:w="518" w:type="pct"/>
                  <w:vAlign w:val="center"/>
                </w:tcPr>
                <w:p w:rsidR="002021D6" w:rsidRPr="006F7EA6" w:rsidRDefault="002021D6" w:rsidP="00852647">
                  <w:pPr>
                    <w:spacing w:line="360" w:lineRule="exact"/>
                    <w:jc w:val="center"/>
                    <w:rPr>
                      <w:rFonts w:hint="eastAsia"/>
                    </w:rPr>
                  </w:pPr>
                  <w:r w:rsidRPr="006F7EA6">
                    <w:rPr>
                      <w:rFonts w:hint="eastAsia"/>
                    </w:rPr>
                    <w:t>3#</w:t>
                  </w:r>
                  <w:r w:rsidRPr="006F7EA6">
                    <w:rPr>
                      <w:rFonts w:hint="eastAsia"/>
                    </w:rPr>
                    <w:t>打磨区</w:t>
                  </w:r>
                </w:p>
              </w:tc>
              <w:tc>
                <w:tcPr>
                  <w:tcW w:w="351" w:type="pct"/>
                  <w:vAlign w:val="center"/>
                </w:tcPr>
                <w:p w:rsidR="002021D6" w:rsidRPr="006F7EA6" w:rsidRDefault="00B06333" w:rsidP="00B06333">
                  <w:pPr>
                    <w:spacing w:line="360" w:lineRule="exact"/>
                    <w:jc w:val="center"/>
                    <w:rPr>
                      <w:rFonts w:hint="eastAsia"/>
                    </w:rPr>
                  </w:pPr>
                  <w:r w:rsidRPr="006F7EA6">
                    <w:rPr>
                      <w:rFonts w:hint="eastAsia"/>
                      <w:szCs w:val="21"/>
                    </w:rPr>
                    <w:t>107.059949</w:t>
                  </w:r>
                  <w:r w:rsidRPr="006F7EA6">
                    <w:rPr>
                      <w:rFonts w:hint="eastAsia"/>
                      <w:szCs w:val="21"/>
                    </w:rPr>
                    <w:t>°</w:t>
                  </w:r>
                </w:p>
              </w:tc>
              <w:tc>
                <w:tcPr>
                  <w:tcW w:w="325" w:type="pct"/>
                  <w:vAlign w:val="center"/>
                </w:tcPr>
                <w:p w:rsidR="002021D6" w:rsidRPr="006F7EA6" w:rsidRDefault="00B06333" w:rsidP="00B06333">
                  <w:pPr>
                    <w:spacing w:line="360" w:lineRule="exact"/>
                    <w:jc w:val="center"/>
                    <w:rPr>
                      <w:rFonts w:hint="eastAsia"/>
                    </w:rPr>
                  </w:pPr>
                  <w:r w:rsidRPr="006F7EA6">
                    <w:rPr>
                      <w:rFonts w:hint="eastAsia"/>
                      <w:szCs w:val="21"/>
                    </w:rPr>
                    <w:t>29.674831</w:t>
                  </w:r>
                  <w:r w:rsidRPr="006F7EA6">
                    <w:rPr>
                      <w:rFonts w:hint="eastAsia"/>
                      <w:szCs w:val="21"/>
                    </w:rPr>
                    <w:t>°</w:t>
                  </w: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颗粒物</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7.56</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0.136</w:t>
                  </w:r>
                </w:p>
              </w:tc>
              <w:tc>
                <w:tcPr>
                  <w:tcW w:w="191" w:type="pct"/>
                  <w:vAlign w:val="center"/>
                </w:tcPr>
                <w:p w:rsidR="002021D6" w:rsidRPr="006F7EA6" w:rsidRDefault="002021D6" w:rsidP="00852647">
                  <w:pPr>
                    <w:spacing w:line="360" w:lineRule="exact"/>
                    <w:jc w:val="center"/>
                    <w:rPr>
                      <w:rFonts w:hint="eastAsia"/>
                    </w:rPr>
                  </w:pPr>
                  <w:r w:rsidRPr="006F7EA6">
                    <w:rPr>
                      <w:rFonts w:hint="eastAsia"/>
                      <w:bCs/>
                    </w:rPr>
                    <w:t>120</w:t>
                  </w:r>
                </w:p>
              </w:tc>
              <w:tc>
                <w:tcPr>
                  <w:tcW w:w="157" w:type="pct"/>
                  <w:vAlign w:val="center"/>
                </w:tcPr>
                <w:p w:rsidR="002021D6" w:rsidRPr="006F7EA6" w:rsidRDefault="002021D6" w:rsidP="00852647">
                  <w:pPr>
                    <w:spacing w:line="360" w:lineRule="exact"/>
                    <w:jc w:val="center"/>
                    <w:rPr>
                      <w:rFonts w:hint="eastAsia"/>
                    </w:rPr>
                  </w:pPr>
                  <w:r w:rsidRPr="006F7EA6">
                    <w:rPr>
                      <w:rFonts w:hint="eastAsia"/>
                      <w:bCs/>
                    </w:rPr>
                    <w:t>3.5</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15</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0.7</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25</w:t>
                  </w:r>
                </w:p>
              </w:tc>
              <w:tc>
                <w:tcPr>
                  <w:tcW w:w="966" w:type="pct"/>
                  <w:shd w:val="clear" w:color="auto" w:fill="auto"/>
                  <w:vAlign w:val="center"/>
                </w:tcPr>
                <w:p w:rsidR="002021D6" w:rsidRPr="006F7EA6" w:rsidRDefault="002021D6" w:rsidP="00852647">
                  <w:pPr>
                    <w:spacing w:line="360" w:lineRule="exact"/>
                    <w:jc w:val="center"/>
                    <w:rPr>
                      <w:rFonts w:hint="eastAsia"/>
                    </w:rPr>
                  </w:pPr>
                  <w:r w:rsidRPr="006F7EA6">
                    <w:rPr>
                      <w:rFonts w:hint="eastAsia"/>
                    </w:rPr>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w:t>
                  </w:r>
                </w:p>
              </w:tc>
              <w:tc>
                <w:tcPr>
                  <w:tcW w:w="310" w:type="pct"/>
                  <w:vAlign w:val="center"/>
                </w:tcPr>
                <w:p w:rsidR="002021D6" w:rsidRPr="006F7EA6" w:rsidRDefault="002021D6" w:rsidP="00852647">
                  <w:pPr>
                    <w:spacing w:line="340" w:lineRule="exact"/>
                    <w:jc w:val="center"/>
                    <w:rPr>
                      <w:rFonts w:hint="eastAsia"/>
                    </w:rPr>
                  </w:pPr>
                  <w:r w:rsidRPr="006F7EA6">
                    <w:rPr>
                      <w:rFonts w:hint="eastAsia"/>
                      <w:szCs w:val="21"/>
                    </w:rPr>
                    <w:t>一般排放口</w:t>
                  </w:r>
                </w:p>
              </w:tc>
            </w:tr>
            <w:tr w:rsidR="002021D6" w:rsidRPr="006F7EA6" w:rsidTr="00852647">
              <w:tc>
                <w:tcPr>
                  <w:tcW w:w="105" w:type="pct"/>
                  <w:vAlign w:val="center"/>
                </w:tcPr>
                <w:p w:rsidR="002021D6" w:rsidRPr="006F7EA6" w:rsidRDefault="002021D6" w:rsidP="00852647">
                  <w:pPr>
                    <w:spacing w:line="360" w:lineRule="exact"/>
                    <w:jc w:val="center"/>
                    <w:rPr>
                      <w:rFonts w:hint="eastAsia"/>
                    </w:rPr>
                  </w:pPr>
                  <w:r w:rsidRPr="006F7EA6">
                    <w:rPr>
                      <w:rFonts w:hint="eastAsia"/>
                    </w:rPr>
                    <w:t>9</w:t>
                  </w:r>
                </w:p>
              </w:tc>
              <w:tc>
                <w:tcPr>
                  <w:tcW w:w="208" w:type="pct"/>
                  <w:vAlign w:val="center"/>
                </w:tcPr>
                <w:p w:rsidR="002021D6" w:rsidRPr="006F7EA6" w:rsidRDefault="002021D6" w:rsidP="00852647">
                  <w:pPr>
                    <w:spacing w:line="360" w:lineRule="exact"/>
                    <w:jc w:val="center"/>
                    <w:rPr>
                      <w:rFonts w:hint="eastAsia"/>
                    </w:rPr>
                  </w:pPr>
                  <w:r w:rsidRPr="006F7EA6">
                    <w:rPr>
                      <w:rFonts w:hint="eastAsia"/>
                      <w:szCs w:val="21"/>
                    </w:rPr>
                    <w:t>DA015</w:t>
                  </w:r>
                </w:p>
              </w:tc>
              <w:tc>
                <w:tcPr>
                  <w:tcW w:w="725" w:type="pct"/>
                  <w:vAlign w:val="center"/>
                </w:tcPr>
                <w:p w:rsidR="002021D6" w:rsidRPr="006F7EA6" w:rsidRDefault="002021D6" w:rsidP="00852647">
                  <w:pPr>
                    <w:spacing w:line="360" w:lineRule="exact"/>
                    <w:jc w:val="center"/>
                    <w:rPr>
                      <w:rFonts w:hint="eastAsia"/>
                    </w:rPr>
                  </w:pPr>
                  <w:r w:rsidRPr="006F7EA6">
                    <w:rPr>
                      <w:rFonts w:hint="eastAsia"/>
                    </w:rPr>
                    <w:t>刮灰打磨粉尘废气排放口</w:t>
                  </w:r>
                </w:p>
              </w:tc>
              <w:tc>
                <w:tcPr>
                  <w:tcW w:w="518" w:type="pct"/>
                  <w:vAlign w:val="center"/>
                </w:tcPr>
                <w:p w:rsidR="002021D6" w:rsidRPr="006F7EA6" w:rsidRDefault="002021D6" w:rsidP="00852647">
                  <w:pPr>
                    <w:spacing w:line="360" w:lineRule="exact"/>
                    <w:jc w:val="center"/>
                    <w:rPr>
                      <w:rFonts w:hint="eastAsia"/>
                    </w:rPr>
                  </w:pPr>
                  <w:r w:rsidRPr="006F7EA6">
                    <w:rPr>
                      <w:rFonts w:cs="宋体" w:hint="eastAsia"/>
                    </w:rPr>
                    <w:t>刮灰打磨</w:t>
                  </w:r>
                </w:p>
              </w:tc>
              <w:tc>
                <w:tcPr>
                  <w:tcW w:w="351" w:type="pct"/>
                  <w:vAlign w:val="center"/>
                </w:tcPr>
                <w:p w:rsidR="002021D6" w:rsidRPr="006F7EA6" w:rsidRDefault="00B06333" w:rsidP="00B06333">
                  <w:pPr>
                    <w:spacing w:line="360" w:lineRule="exact"/>
                    <w:jc w:val="center"/>
                    <w:rPr>
                      <w:rFonts w:hint="eastAsia"/>
                    </w:rPr>
                  </w:pPr>
                  <w:r w:rsidRPr="006F7EA6">
                    <w:rPr>
                      <w:rFonts w:hint="eastAsia"/>
                      <w:szCs w:val="21"/>
                    </w:rPr>
                    <w:t>107.060016</w:t>
                  </w:r>
                  <w:r w:rsidRPr="006F7EA6">
                    <w:rPr>
                      <w:rFonts w:hint="eastAsia"/>
                      <w:szCs w:val="21"/>
                    </w:rPr>
                    <w:t>°</w:t>
                  </w:r>
                </w:p>
              </w:tc>
              <w:tc>
                <w:tcPr>
                  <w:tcW w:w="325" w:type="pct"/>
                  <w:vAlign w:val="center"/>
                </w:tcPr>
                <w:p w:rsidR="002021D6" w:rsidRPr="006F7EA6" w:rsidRDefault="00B06333" w:rsidP="00B06333">
                  <w:pPr>
                    <w:spacing w:line="360" w:lineRule="exact"/>
                    <w:jc w:val="center"/>
                    <w:rPr>
                      <w:rFonts w:hint="eastAsia"/>
                    </w:rPr>
                  </w:pPr>
                  <w:r w:rsidRPr="006F7EA6">
                    <w:rPr>
                      <w:rFonts w:hint="eastAsia"/>
                      <w:szCs w:val="21"/>
                    </w:rPr>
                    <w:t>29.674756</w:t>
                  </w:r>
                  <w:r w:rsidRPr="006F7EA6">
                    <w:rPr>
                      <w:rFonts w:hint="eastAsia"/>
                      <w:szCs w:val="21"/>
                    </w:rPr>
                    <w:t>°</w:t>
                  </w: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颗粒物</w:t>
                  </w:r>
                </w:p>
              </w:tc>
              <w:tc>
                <w:tcPr>
                  <w:tcW w:w="191" w:type="pct"/>
                  <w:vAlign w:val="center"/>
                </w:tcPr>
                <w:p w:rsidR="002021D6" w:rsidRPr="006F7EA6" w:rsidRDefault="002021D6" w:rsidP="00852647">
                  <w:pPr>
                    <w:spacing w:line="360" w:lineRule="exact"/>
                    <w:jc w:val="center"/>
                    <w:rPr>
                      <w:rFonts w:hint="eastAsia"/>
                    </w:rPr>
                  </w:pPr>
                  <w:r w:rsidRPr="006F7EA6">
                    <w:rPr>
                      <w:rFonts w:hint="eastAsia"/>
                      <w:szCs w:val="21"/>
                      <w:lang w:val="en-US"/>
                    </w:rPr>
                    <w:t>7.39</w:t>
                  </w:r>
                </w:p>
              </w:tc>
              <w:tc>
                <w:tcPr>
                  <w:tcW w:w="170" w:type="pct"/>
                  <w:vAlign w:val="center"/>
                </w:tcPr>
                <w:p w:rsidR="002021D6" w:rsidRPr="006F7EA6" w:rsidRDefault="002021D6" w:rsidP="00852647">
                  <w:pPr>
                    <w:spacing w:line="360" w:lineRule="exact"/>
                    <w:jc w:val="center"/>
                    <w:rPr>
                      <w:rFonts w:hint="eastAsia"/>
                    </w:rPr>
                  </w:pPr>
                  <w:r w:rsidRPr="006F7EA6">
                    <w:rPr>
                      <w:rFonts w:hint="eastAsia"/>
                      <w:szCs w:val="21"/>
                      <w:lang w:val="en-US"/>
                    </w:rPr>
                    <w:t>0.133</w:t>
                  </w:r>
                </w:p>
              </w:tc>
              <w:tc>
                <w:tcPr>
                  <w:tcW w:w="191" w:type="pct"/>
                  <w:vAlign w:val="center"/>
                </w:tcPr>
                <w:p w:rsidR="002021D6" w:rsidRPr="006F7EA6" w:rsidRDefault="002021D6" w:rsidP="00852647">
                  <w:pPr>
                    <w:spacing w:line="360" w:lineRule="exact"/>
                    <w:jc w:val="center"/>
                    <w:rPr>
                      <w:rFonts w:hint="eastAsia"/>
                    </w:rPr>
                  </w:pPr>
                  <w:r w:rsidRPr="006F7EA6">
                    <w:rPr>
                      <w:rFonts w:hint="eastAsia"/>
                      <w:bCs/>
                    </w:rPr>
                    <w:t>120</w:t>
                  </w:r>
                </w:p>
              </w:tc>
              <w:tc>
                <w:tcPr>
                  <w:tcW w:w="157" w:type="pct"/>
                  <w:vAlign w:val="center"/>
                </w:tcPr>
                <w:p w:rsidR="002021D6" w:rsidRPr="006F7EA6" w:rsidRDefault="002021D6" w:rsidP="00852647">
                  <w:pPr>
                    <w:spacing w:line="360" w:lineRule="exact"/>
                    <w:jc w:val="center"/>
                    <w:rPr>
                      <w:rFonts w:hint="eastAsia"/>
                    </w:rPr>
                  </w:pPr>
                  <w:r w:rsidRPr="006F7EA6">
                    <w:rPr>
                      <w:rFonts w:hint="eastAsia"/>
                      <w:bCs/>
                    </w:rPr>
                    <w:t>3.5</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15</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0.7</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25</w:t>
                  </w:r>
                </w:p>
              </w:tc>
              <w:tc>
                <w:tcPr>
                  <w:tcW w:w="966" w:type="pct"/>
                  <w:vAlign w:val="center"/>
                </w:tcPr>
                <w:p w:rsidR="002021D6" w:rsidRPr="006F7EA6" w:rsidRDefault="002021D6" w:rsidP="00852647">
                  <w:pPr>
                    <w:spacing w:line="360" w:lineRule="exact"/>
                    <w:jc w:val="center"/>
                    <w:rPr>
                      <w:rFonts w:hint="eastAsia"/>
                    </w:rPr>
                  </w:pPr>
                  <w:r w:rsidRPr="006F7EA6">
                    <w:rPr>
                      <w:rFonts w:hint="eastAsia"/>
                    </w:rPr>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w:t>
                  </w:r>
                </w:p>
              </w:tc>
              <w:tc>
                <w:tcPr>
                  <w:tcW w:w="310" w:type="pct"/>
                  <w:vAlign w:val="center"/>
                </w:tcPr>
                <w:p w:rsidR="002021D6" w:rsidRPr="006F7EA6" w:rsidRDefault="002021D6" w:rsidP="00852647">
                  <w:pPr>
                    <w:spacing w:line="340" w:lineRule="exact"/>
                    <w:jc w:val="center"/>
                    <w:rPr>
                      <w:rFonts w:hint="eastAsia"/>
                    </w:rPr>
                  </w:pPr>
                  <w:r w:rsidRPr="006F7EA6">
                    <w:rPr>
                      <w:rFonts w:hint="eastAsia"/>
                      <w:szCs w:val="21"/>
                    </w:rPr>
                    <w:t>一般排放口</w:t>
                  </w:r>
                </w:p>
              </w:tc>
            </w:tr>
            <w:tr w:rsidR="002021D6" w:rsidRPr="006F7EA6" w:rsidTr="00852647">
              <w:tc>
                <w:tcPr>
                  <w:tcW w:w="105" w:type="pct"/>
                  <w:vMerge w:val="restart"/>
                  <w:vAlign w:val="center"/>
                </w:tcPr>
                <w:p w:rsidR="002021D6" w:rsidRPr="006F7EA6" w:rsidRDefault="002021D6" w:rsidP="00852647">
                  <w:pPr>
                    <w:spacing w:line="360" w:lineRule="exact"/>
                    <w:jc w:val="center"/>
                    <w:rPr>
                      <w:rFonts w:hint="eastAsia"/>
                    </w:rPr>
                  </w:pPr>
                  <w:r w:rsidRPr="006F7EA6">
                    <w:rPr>
                      <w:rFonts w:hint="eastAsia"/>
                    </w:rPr>
                    <w:t>10</w:t>
                  </w:r>
                </w:p>
              </w:tc>
              <w:tc>
                <w:tcPr>
                  <w:tcW w:w="208" w:type="pct"/>
                  <w:vMerge w:val="restart"/>
                  <w:vAlign w:val="center"/>
                </w:tcPr>
                <w:p w:rsidR="002021D6" w:rsidRPr="006F7EA6" w:rsidRDefault="002021D6" w:rsidP="00852647">
                  <w:pPr>
                    <w:spacing w:line="360" w:lineRule="exact"/>
                    <w:jc w:val="center"/>
                    <w:rPr>
                      <w:rFonts w:hint="eastAsia"/>
                    </w:rPr>
                  </w:pPr>
                  <w:r w:rsidRPr="006F7EA6">
                    <w:rPr>
                      <w:rFonts w:hint="eastAsia"/>
                      <w:szCs w:val="21"/>
                    </w:rPr>
                    <w:t>DA016</w:t>
                  </w:r>
                </w:p>
              </w:tc>
              <w:tc>
                <w:tcPr>
                  <w:tcW w:w="725" w:type="pct"/>
                  <w:vMerge w:val="restart"/>
                  <w:vAlign w:val="center"/>
                </w:tcPr>
                <w:p w:rsidR="002021D6" w:rsidRPr="006F7EA6" w:rsidRDefault="002021D6" w:rsidP="00852647">
                  <w:pPr>
                    <w:spacing w:line="360" w:lineRule="exact"/>
                    <w:jc w:val="center"/>
                    <w:rPr>
                      <w:rFonts w:hint="eastAsia"/>
                    </w:rPr>
                  </w:pPr>
                  <w:r w:rsidRPr="006F7EA6">
                    <w:rPr>
                      <w:rFonts w:hint="eastAsia"/>
                    </w:rPr>
                    <w:t>喷涂废气排放口</w:t>
                  </w:r>
                </w:p>
                <w:p w:rsidR="002021D6" w:rsidRPr="006F7EA6" w:rsidRDefault="002021D6" w:rsidP="00852647">
                  <w:pPr>
                    <w:spacing w:line="360" w:lineRule="exact"/>
                    <w:jc w:val="center"/>
                    <w:rPr>
                      <w:rFonts w:hint="eastAsia"/>
                    </w:rPr>
                  </w:pPr>
                  <w:r w:rsidRPr="006F7EA6">
                    <w:rPr>
                      <w:rFonts w:hint="eastAsia"/>
                    </w:rPr>
                    <w:t>（喷漆房</w:t>
                  </w:r>
                  <w:r w:rsidRPr="006F7EA6">
                    <w:rPr>
                      <w:rFonts w:hint="eastAsia"/>
                    </w:rPr>
                    <w:t>1</w:t>
                  </w:r>
                  <w:r w:rsidRPr="006F7EA6">
                    <w:rPr>
                      <w:rFonts w:hint="eastAsia"/>
                    </w:rPr>
                    <w:t>）</w:t>
                  </w:r>
                </w:p>
              </w:tc>
              <w:tc>
                <w:tcPr>
                  <w:tcW w:w="518" w:type="pct"/>
                  <w:vMerge w:val="restart"/>
                  <w:vAlign w:val="center"/>
                </w:tcPr>
                <w:p w:rsidR="002021D6" w:rsidRPr="006F7EA6" w:rsidRDefault="002021D6" w:rsidP="00852647">
                  <w:pPr>
                    <w:spacing w:line="360" w:lineRule="exact"/>
                    <w:jc w:val="center"/>
                    <w:rPr>
                      <w:rFonts w:hint="eastAsia"/>
                    </w:rPr>
                  </w:pPr>
                  <w:r w:rsidRPr="006F7EA6">
                    <w:rPr>
                      <w:rFonts w:hint="eastAsia"/>
                    </w:rPr>
                    <w:t>调漆、喷漆、烘干</w:t>
                  </w:r>
                </w:p>
              </w:tc>
              <w:tc>
                <w:tcPr>
                  <w:tcW w:w="351" w:type="pct"/>
                  <w:vMerge w:val="restart"/>
                  <w:vAlign w:val="center"/>
                </w:tcPr>
                <w:p w:rsidR="002021D6" w:rsidRPr="006F7EA6" w:rsidRDefault="00B06333" w:rsidP="00B06333">
                  <w:pPr>
                    <w:spacing w:line="360" w:lineRule="exact"/>
                    <w:jc w:val="center"/>
                    <w:rPr>
                      <w:rFonts w:hint="eastAsia"/>
                    </w:rPr>
                  </w:pPr>
                  <w:r w:rsidRPr="006F7EA6">
                    <w:rPr>
                      <w:rFonts w:hint="eastAsia"/>
                      <w:szCs w:val="21"/>
                    </w:rPr>
                    <w:t>107.059930</w:t>
                  </w:r>
                  <w:r w:rsidRPr="006F7EA6">
                    <w:rPr>
                      <w:rFonts w:hint="eastAsia"/>
                      <w:szCs w:val="21"/>
                    </w:rPr>
                    <w:t>°</w:t>
                  </w:r>
                </w:p>
              </w:tc>
              <w:tc>
                <w:tcPr>
                  <w:tcW w:w="325" w:type="pct"/>
                  <w:vMerge w:val="restart"/>
                  <w:vAlign w:val="center"/>
                </w:tcPr>
                <w:p w:rsidR="002021D6" w:rsidRPr="006F7EA6" w:rsidRDefault="00B06333" w:rsidP="00F06C1C">
                  <w:pPr>
                    <w:spacing w:line="360" w:lineRule="exact"/>
                    <w:jc w:val="center"/>
                    <w:rPr>
                      <w:rFonts w:hint="eastAsia"/>
                    </w:rPr>
                  </w:pPr>
                  <w:r w:rsidRPr="006F7EA6">
                    <w:rPr>
                      <w:rFonts w:hint="eastAsia"/>
                      <w:szCs w:val="21"/>
                    </w:rPr>
                    <w:t>29.67</w:t>
                  </w:r>
                  <w:r w:rsidR="00F06C1C" w:rsidRPr="006F7EA6">
                    <w:rPr>
                      <w:rFonts w:hint="eastAsia"/>
                      <w:szCs w:val="21"/>
                    </w:rPr>
                    <w:t>5196</w:t>
                  </w:r>
                  <w:r w:rsidRPr="006F7EA6">
                    <w:rPr>
                      <w:rFonts w:hint="eastAsia"/>
                      <w:szCs w:val="21"/>
                    </w:rPr>
                    <w:t>°</w:t>
                  </w: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颗粒物</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4.74</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0.091</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20</w:t>
                  </w:r>
                </w:p>
              </w:tc>
              <w:tc>
                <w:tcPr>
                  <w:tcW w:w="157" w:type="pct"/>
                  <w:vAlign w:val="center"/>
                </w:tcPr>
                <w:p w:rsidR="002021D6" w:rsidRPr="006F7EA6" w:rsidRDefault="002021D6" w:rsidP="00852647">
                  <w:pPr>
                    <w:spacing w:line="360" w:lineRule="exact"/>
                    <w:jc w:val="center"/>
                    <w:rPr>
                      <w:rFonts w:hint="eastAsia"/>
                    </w:rPr>
                  </w:pPr>
                  <w:r w:rsidRPr="006F7EA6">
                    <w:rPr>
                      <w:rFonts w:hint="eastAsia"/>
                      <w:bCs/>
                    </w:rPr>
                    <w:t>1.5</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15</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0.7</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30</w:t>
                  </w:r>
                </w:p>
              </w:tc>
              <w:tc>
                <w:tcPr>
                  <w:tcW w:w="966" w:type="pct"/>
                  <w:vMerge w:val="restart"/>
                  <w:vAlign w:val="center"/>
                </w:tcPr>
                <w:p w:rsidR="002021D6" w:rsidRPr="006F7EA6" w:rsidRDefault="002021D6" w:rsidP="00852647">
                  <w:pPr>
                    <w:spacing w:line="340" w:lineRule="exact"/>
                    <w:jc w:val="center"/>
                    <w:rPr>
                      <w:rFonts w:hint="eastAsia"/>
                    </w:rPr>
                  </w:pPr>
                  <w:r w:rsidRPr="006F7EA6">
                    <w:t>《</w:t>
                  </w:r>
                  <w:r w:rsidRPr="006F7EA6">
                    <w:rPr>
                      <w:rFonts w:hint="eastAsia"/>
                    </w:rPr>
                    <w:t>摩托车及汽车配件制造表面涂装大气污染物</w:t>
                  </w:r>
                  <w:r w:rsidRPr="006F7EA6">
                    <w:t>排放标准》</w:t>
                  </w:r>
                  <w:r w:rsidRPr="006F7EA6">
                    <w:rPr>
                      <w:rFonts w:hint="eastAsia"/>
                    </w:rPr>
                    <w:t>（</w:t>
                  </w:r>
                  <w:r w:rsidRPr="006F7EA6">
                    <w:rPr>
                      <w:rFonts w:hint="eastAsia"/>
                    </w:rPr>
                    <w:t>D</w:t>
                  </w:r>
                  <w:r w:rsidRPr="006F7EA6">
                    <w:t>B</w:t>
                  </w:r>
                  <w:r w:rsidRPr="006F7EA6">
                    <w:rPr>
                      <w:rFonts w:hint="eastAsia"/>
                    </w:rPr>
                    <w:t>50/660</w:t>
                  </w:r>
                  <w:r w:rsidRPr="006F7EA6">
                    <w:t>-</w:t>
                  </w:r>
                  <w:r w:rsidRPr="006F7EA6">
                    <w:rPr>
                      <w:rFonts w:hint="eastAsia"/>
                    </w:rPr>
                    <w:t>2016</w:t>
                  </w:r>
                  <w:r w:rsidRPr="006F7EA6">
                    <w:rPr>
                      <w:rFonts w:hint="eastAsia"/>
                    </w:rPr>
                    <w:t>）</w:t>
                  </w:r>
                </w:p>
              </w:tc>
              <w:tc>
                <w:tcPr>
                  <w:tcW w:w="310"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一般排放口</w:t>
                  </w:r>
                </w:p>
              </w:tc>
            </w:tr>
            <w:tr w:rsidR="002021D6" w:rsidRPr="006F7EA6" w:rsidTr="00852647">
              <w:tc>
                <w:tcPr>
                  <w:tcW w:w="105" w:type="pct"/>
                  <w:vMerge/>
                  <w:vAlign w:val="center"/>
                </w:tcPr>
                <w:p w:rsidR="002021D6" w:rsidRPr="006F7EA6" w:rsidRDefault="002021D6" w:rsidP="00852647">
                  <w:pPr>
                    <w:spacing w:line="360" w:lineRule="exact"/>
                    <w:jc w:val="center"/>
                    <w:rPr>
                      <w:rFonts w:hint="eastAsia"/>
                    </w:rPr>
                  </w:pPr>
                </w:p>
              </w:tc>
              <w:tc>
                <w:tcPr>
                  <w:tcW w:w="208" w:type="pct"/>
                  <w:vMerge/>
                  <w:vAlign w:val="center"/>
                </w:tcPr>
                <w:p w:rsidR="002021D6" w:rsidRPr="006F7EA6" w:rsidRDefault="002021D6" w:rsidP="00852647">
                  <w:pPr>
                    <w:spacing w:line="360" w:lineRule="exact"/>
                    <w:jc w:val="center"/>
                    <w:rPr>
                      <w:rFonts w:hint="eastAsia"/>
                      <w:szCs w:val="21"/>
                    </w:rPr>
                  </w:pPr>
                </w:p>
              </w:tc>
              <w:tc>
                <w:tcPr>
                  <w:tcW w:w="725" w:type="pct"/>
                  <w:vMerge/>
                  <w:vAlign w:val="center"/>
                </w:tcPr>
                <w:p w:rsidR="002021D6" w:rsidRPr="006F7EA6" w:rsidRDefault="002021D6" w:rsidP="00852647">
                  <w:pPr>
                    <w:spacing w:line="360" w:lineRule="exact"/>
                    <w:jc w:val="center"/>
                    <w:rPr>
                      <w:rFonts w:hint="eastAsia"/>
                    </w:rPr>
                  </w:pPr>
                </w:p>
              </w:tc>
              <w:tc>
                <w:tcPr>
                  <w:tcW w:w="518" w:type="pct"/>
                  <w:vMerge/>
                  <w:vAlign w:val="center"/>
                </w:tcPr>
                <w:p w:rsidR="002021D6" w:rsidRPr="006F7EA6" w:rsidRDefault="002021D6" w:rsidP="00852647">
                  <w:pPr>
                    <w:spacing w:line="360" w:lineRule="exact"/>
                    <w:jc w:val="center"/>
                    <w:rPr>
                      <w:rFonts w:hint="eastAsia"/>
                    </w:rPr>
                  </w:pPr>
                </w:p>
              </w:tc>
              <w:tc>
                <w:tcPr>
                  <w:tcW w:w="351" w:type="pct"/>
                  <w:vMerge/>
                  <w:vAlign w:val="center"/>
                </w:tcPr>
                <w:p w:rsidR="002021D6" w:rsidRPr="006F7EA6" w:rsidRDefault="002021D6" w:rsidP="00852647">
                  <w:pPr>
                    <w:spacing w:line="360" w:lineRule="exact"/>
                    <w:jc w:val="center"/>
                    <w:rPr>
                      <w:rFonts w:hint="eastAsia"/>
                    </w:rPr>
                  </w:pPr>
                </w:p>
              </w:tc>
              <w:tc>
                <w:tcPr>
                  <w:tcW w:w="325" w:type="pct"/>
                  <w:vMerge/>
                  <w:vAlign w:val="center"/>
                </w:tcPr>
                <w:p w:rsidR="002021D6" w:rsidRPr="006F7EA6" w:rsidRDefault="002021D6" w:rsidP="00852647">
                  <w:pPr>
                    <w:spacing w:line="360" w:lineRule="exact"/>
                    <w:jc w:val="center"/>
                    <w:rPr>
                      <w:rFonts w:hint="eastAsia"/>
                    </w:rPr>
                  </w:pP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甲苯</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8.07</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0.155</w:t>
                  </w:r>
                </w:p>
              </w:tc>
              <w:tc>
                <w:tcPr>
                  <w:tcW w:w="191" w:type="pct"/>
                  <w:vMerge w:val="restart"/>
                  <w:vAlign w:val="center"/>
                </w:tcPr>
                <w:p w:rsidR="002021D6" w:rsidRPr="006F7EA6" w:rsidRDefault="002021D6" w:rsidP="00852647">
                  <w:pPr>
                    <w:spacing w:line="360" w:lineRule="exact"/>
                    <w:jc w:val="center"/>
                    <w:rPr>
                      <w:rFonts w:hint="eastAsia"/>
                    </w:rPr>
                  </w:pPr>
                  <w:r w:rsidRPr="006F7EA6">
                    <w:rPr>
                      <w:rFonts w:hint="eastAsia"/>
                    </w:rPr>
                    <w:t>25</w:t>
                  </w:r>
                </w:p>
              </w:tc>
              <w:tc>
                <w:tcPr>
                  <w:tcW w:w="157" w:type="pct"/>
                  <w:vMerge w:val="restart"/>
                  <w:vAlign w:val="center"/>
                </w:tcPr>
                <w:p w:rsidR="002021D6" w:rsidRPr="006F7EA6" w:rsidRDefault="002021D6" w:rsidP="00852647">
                  <w:pPr>
                    <w:spacing w:line="360" w:lineRule="exact"/>
                    <w:jc w:val="center"/>
                    <w:rPr>
                      <w:rFonts w:hint="eastAsia"/>
                    </w:rPr>
                  </w:pPr>
                  <w:r w:rsidRPr="006F7EA6">
                    <w:rPr>
                      <w:rFonts w:hint="eastAsia"/>
                    </w:rPr>
                    <w:t>2.0</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ign w:val="center"/>
                </w:tcPr>
                <w:p w:rsidR="002021D6" w:rsidRPr="006F7EA6" w:rsidRDefault="002021D6" w:rsidP="00852647">
                  <w:pPr>
                    <w:spacing w:line="360" w:lineRule="exact"/>
                    <w:jc w:val="center"/>
                    <w:rPr>
                      <w:rFonts w:hint="eastAsia"/>
                    </w:rPr>
                  </w:pPr>
                </w:p>
              </w:tc>
              <w:tc>
                <w:tcPr>
                  <w:tcW w:w="208" w:type="pct"/>
                  <w:vMerge/>
                  <w:vAlign w:val="center"/>
                </w:tcPr>
                <w:p w:rsidR="002021D6" w:rsidRPr="006F7EA6" w:rsidRDefault="002021D6" w:rsidP="00852647">
                  <w:pPr>
                    <w:spacing w:line="360" w:lineRule="exact"/>
                    <w:jc w:val="center"/>
                    <w:rPr>
                      <w:rFonts w:hint="eastAsia"/>
                      <w:szCs w:val="21"/>
                    </w:rPr>
                  </w:pPr>
                </w:p>
              </w:tc>
              <w:tc>
                <w:tcPr>
                  <w:tcW w:w="725" w:type="pct"/>
                  <w:vMerge/>
                  <w:vAlign w:val="center"/>
                </w:tcPr>
                <w:p w:rsidR="002021D6" w:rsidRPr="006F7EA6" w:rsidRDefault="002021D6" w:rsidP="00852647">
                  <w:pPr>
                    <w:spacing w:line="360" w:lineRule="exact"/>
                    <w:jc w:val="center"/>
                    <w:rPr>
                      <w:rFonts w:hint="eastAsia"/>
                    </w:rPr>
                  </w:pPr>
                </w:p>
              </w:tc>
              <w:tc>
                <w:tcPr>
                  <w:tcW w:w="518" w:type="pct"/>
                  <w:vMerge/>
                  <w:vAlign w:val="center"/>
                </w:tcPr>
                <w:p w:rsidR="002021D6" w:rsidRPr="006F7EA6" w:rsidRDefault="002021D6" w:rsidP="00852647">
                  <w:pPr>
                    <w:spacing w:line="360" w:lineRule="exact"/>
                    <w:jc w:val="center"/>
                    <w:rPr>
                      <w:rFonts w:hint="eastAsia"/>
                    </w:rPr>
                  </w:pPr>
                </w:p>
              </w:tc>
              <w:tc>
                <w:tcPr>
                  <w:tcW w:w="351" w:type="pct"/>
                  <w:vMerge/>
                  <w:vAlign w:val="center"/>
                </w:tcPr>
                <w:p w:rsidR="002021D6" w:rsidRPr="006F7EA6" w:rsidRDefault="002021D6" w:rsidP="00852647">
                  <w:pPr>
                    <w:spacing w:line="360" w:lineRule="exact"/>
                    <w:jc w:val="center"/>
                    <w:rPr>
                      <w:rFonts w:hint="eastAsia"/>
                    </w:rPr>
                  </w:pPr>
                </w:p>
              </w:tc>
              <w:tc>
                <w:tcPr>
                  <w:tcW w:w="325" w:type="pct"/>
                  <w:vMerge/>
                  <w:vAlign w:val="center"/>
                </w:tcPr>
                <w:p w:rsidR="002021D6" w:rsidRPr="006F7EA6" w:rsidRDefault="002021D6" w:rsidP="00852647">
                  <w:pPr>
                    <w:spacing w:line="360" w:lineRule="exact"/>
                    <w:jc w:val="center"/>
                    <w:rPr>
                      <w:rFonts w:hint="eastAsia"/>
                    </w:rPr>
                  </w:pP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二甲苯</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12.45</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0.239</w:t>
                  </w:r>
                </w:p>
              </w:tc>
              <w:tc>
                <w:tcPr>
                  <w:tcW w:w="191" w:type="pct"/>
                  <w:vMerge/>
                  <w:vAlign w:val="center"/>
                </w:tcPr>
                <w:p w:rsidR="002021D6" w:rsidRPr="006F7EA6" w:rsidRDefault="002021D6" w:rsidP="00852647">
                  <w:pPr>
                    <w:spacing w:line="360" w:lineRule="exact"/>
                    <w:jc w:val="center"/>
                    <w:rPr>
                      <w:rFonts w:hint="eastAsia"/>
                    </w:rPr>
                  </w:pPr>
                </w:p>
              </w:tc>
              <w:tc>
                <w:tcPr>
                  <w:tcW w:w="157" w:type="pct"/>
                  <w:vMerge/>
                  <w:vAlign w:val="center"/>
                </w:tcPr>
                <w:p w:rsidR="002021D6" w:rsidRPr="006F7EA6" w:rsidRDefault="002021D6" w:rsidP="00852647">
                  <w:pPr>
                    <w:spacing w:line="36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ign w:val="center"/>
                </w:tcPr>
                <w:p w:rsidR="002021D6" w:rsidRPr="006F7EA6" w:rsidRDefault="002021D6" w:rsidP="00852647">
                  <w:pPr>
                    <w:spacing w:line="360" w:lineRule="exact"/>
                    <w:jc w:val="center"/>
                    <w:rPr>
                      <w:rFonts w:hint="eastAsia"/>
                    </w:rPr>
                  </w:pPr>
                </w:p>
              </w:tc>
              <w:tc>
                <w:tcPr>
                  <w:tcW w:w="208" w:type="pct"/>
                  <w:vMerge/>
                  <w:vAlign w:val="center"/>
                </w:tcPr>
                <w:p w:rsidR="002021D6" w:rsidRPr="006F7EA6" w:rsidRDefault="002021D6" w:rsidP="00852647">
                  <w:pPr>
                    <w:spacing w:line="360" w:lineRule="exact"/>
                    <w:jc w:val="center"/>
                    <w:rPr>
                      <w:rFonts w:hint="eastAsia"/>
                      <w:szCs w:val="21"/>
                    </w:rPr>
                  </w:pPr>
                </w:p>
              </w:tc>
              <w:tc>
                <w:tcPr>
                  <w:tcW w:w="725" w:type="pct"/>
                  <w:vMerge/>
                  <w:vAlign w:val="center"/>
                </w:tcPr>
                <w:p w:rsidR="002021D6" w:rsidRPr="006F7EA6" w:rsidRDefault="002021D6" w:rsidP="00852647">
                  <w:pPr>
                    <w:spacing w:line="360" w:lineRule="exact"/>
                    <w:jc w:val="center"/>
                    <w:rPr>
                      <w:rFonts w:hint="eastAsia"/>
                    </w:rPr>
                  </w:pPr>
                </w:p>
              </w:tc>
              <w:tc>
                <w:tcPr>
                  <w:tcW w:w="518" w:type="pct"/>
                  <w:vMerge/>
                  <w:vAlign w:val="center"/>
                </w:tcPr>
                <w:p w:rsidR="002021D6" w:rsidRPr="006F7EA6" w:rsidRDefault="002021D6" w:rsidP="00852647">
                  <w:pPr>
                    <w:spacing w:line="360" w:lineRule="exact"/>
                    <w:jc w:val="center"/>
                    <w:rPr>
                      <w:rFonts w:hint="eastAsia"/>
                    </w:rPr>
                  </w:pPr>
                </w:p>
              </w:tc>
              <w:tc>
                <w:tcPr>
                  <w:tcW w:w="351" w:type="pct"/>
                  <w:vMerge/>
                  <w:vAlign w:val="center"/>
                </w:tcPr>
                <w:p w:rsidR="002021D6" w:rsidRPr="006F7EA6" w:rsidRDefault="002021D6" w:rsidP="00852647">
                  <w:pPr>
                    <w:spacing w:line="360" w:lineRule="exact"/>
                    <w:jc w:val="center"/>
                    <w:rPr>
                      <w:rFonts w:hint="eastAsia"/>
                    </w:rPr>
                  </w:pPr>
                </w:p>
              </w:tc>
              <w:tc>
                <w:tcPr>
                  <w:tcW w:w="325" w:type="pct"/>
                  <w:vMerge/>
                  <w:vAlign w:val="center"/>
                </w:tcPr>
                <w:p w:rsidR="002021D6" w:rsidRPr="006F7EA6" w:rsidRDefault="002021D6" w:rsidP="00852647">
                  <w:pPr>
                    <w:spacing w:line="360" w:lineRule="exact"/>
                    <w:jc w:val="center"/>
                    <w:rPr>
                      <w:rFonts w:hint="eastAsia"/>
                    </w:rPr>
                  </w:pP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苯系物</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21.56</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0.414</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30</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2.4</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ign w:val="center"/>
                </w:tcPr>
                <w:p w:rsidR="002021D6" w:rsidRPr="006F7EA6" w:rsidRDefault="002021D6" w:rsidP="00852647">
                  <w:pPr>
                    <w:spacing w:line="360" w:lineRule="exact"/>
                    <w:jc w:val="center"/>
                    <w:rPr>
                      <w:rFonts w:hint="eastAsia"/>
                    </w:rPr>
                  </w:pPr>
                </w:p>
              </w:tc>
              <w:tc>
                <w:tcPr>
                  <w:tcW w:w="208" w:type="pct"/>
                  <w:vMerge/>
                  <w:vAlign w:val="center"/>
                </w:tcPr>
                <w:p w:rsidR="002021D6" w:rsidRPr="006F7EA6" w:rsidRDefault="002021D6" w:rsidP="00852647">
                  <w:pPr>
                    <w:spacing w:line="360" w:lineRule="exact"/>
                    <w:jc w:val="center"/>
                    <w:rPr>
                      <w:rFonts w:hint="eastAsia"/>
                      <w:szCs w:val="21"/>
                    </w:rPr>
                  </w:pPr>
                </w:p>
              </w:tc>
              <w:tc>
                <w:tcPr>
                  <w:tcW w:w="725" w:type="pct"/>
                  <w:vMerge/>
                  <w:vAlign w:val="center"/>
                </w:tcPr>
                <w:p w:rsidR="002021D6" w:rsidRPr="006F7EA6" w:rsidRDefault="002021D6" w:rsidP="00852647">
                  <w:pPr>
                    <w:spacing w:line="360" w:lineRule="exact"/>
                    <w:jc w:val="center"/>
                    <w:rPr>
                      <w:rFonts w:hint="eastAsia"/>
                    </w:rPr>
                  </w:pPr>
                </w:p>
              </w:tc>
              <w:tc>
                <w:tcPr>
                  <w:tcW w:w="518" w:type="pct"/>
                  <w:vMerge/>
                  <w:vAlign w:val="center"/>
                </w:tcPr>
                <w:p w:rsidR="002021D6" w:rsidRPr="006F7EA6" w:rsidRDefault="002021D6" w:rsidP="00852647">
                  <w:pPr>
                    <w:spacing w:line="360" w:lineRule="exact"/>
                    <w:jc w:val="center"/>
                    <w:rPr>
                      <w:rFonts w:hint="eastAsia"/>
                    </w:rPr>
                  </w:pPr>
                </w:p>
              </w:tc>
              <w:tc>
                <w:tcPr>
                  <w:tcW w:w="351" w:type="pct"/>
                  <w:vMerge/>
                  <w:vAlign w:val="center"/>
                </w:tcPr>
                <w:p w:rsidR="002021D6" w:rsidRPr="006F7EA6" w:rsidRDefault="002021D6" w:rsidP="00852647">
                  <w:pPr>
                    <w:spacing w:line="360" w:lineRule="exact"/>
                    <w:jc w:val="center"/>
                    <w:rPr>
                      <w:rFonts w:hint="eastAsia"/>
                    </w:rPr>
                  </w:pPr>
                </w:p>
              </w:tc>
              <w:tc>
                <w:tcPr>
                  <w:tcW w:w="325" w:type="pct"/>
                  <w:vMerge/>
                  <w:vAlign w:val="center"/>
                </w:tcPr>
                <w:p w:rsidR="002021D6" w:rsidRPr="006F7EA6" w:rsidRDefault="002021D6" w:rsidP="00852647">
                  <w:pPr>
                    <w:spacing w:line="360" w:lineRule="exact"/>
                    <w:jc w:val="center"/>
                    <w:rPr>
                      <w:rFonts w:hint="eastAsia"/>
                    </w:rPr>
                  </w:pP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非甲烷总烃</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41.04</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0.788</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60</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3.7</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ign w:val="center"/>
                </w:tcPr>
                <w:p w:rsidR="002021D6" w:rsidRPr="006F7EA6" w:rsidRDefault="002021D6" w:rsidP="00852647">
                  <w:pPr>
                    <w:spacing w:line="360" w:lineRule="exact"/>
                    <w:jc w:val="center"/>
                    <w:rPr>
                      <w:rFonts w:hint="eastAsia"/>
                    </w:rPr>
                  </w:pPr>
                </w:p>
              </w:tc>
              <w:tc>
                <w:tcPr>
                  <w:tcW w:w="208" w:type="pct"/>
                  <w:vMerge/>
                  <w:vAlign w:val="center"/>
                </w:tcPr>
                <w:p w:rsidR="002021D6" w:rsidRPr="006F7EA6" w:rsidRDefault="002021D6" w:rsidP="00852647">
                  <w:pPr>
                    <w:spacing w:line="360" w:lineRule="exact"/>
                    <w:jc w:val="center"/>
                    <w:rPr>
                      <w:rFonts w:hint="eastAsia"/>
                      <w:szCs w:val="21"/>
                    </w:rPr>
                  </w:pPr>
                </w:p>
              </w:tc>
              <w:tc>
                <w:tcPr>
                  <w:tcW w:w="725" w:type="pct"/>
                  <w:vMerge/>
                  <w:vAlign w:val="center"/>
                </w:tcPr>
                <w:p w:rsidR="002021D6" w:rsidRPr="006F7EA6" w:rsidRDefault="002021D6" w:rsidP="00852647">
                  <w:pPr>
                    <w:spacing w:line="360" w:lineRule="exact"/>
                    <w:jc w:val="center"/>
                    <w:rPr>
                      <w:rFonts w:hint="eastAsia"/>
                    </w:rPr>
                  </w:pPr>
                </w:p>
              </w:tc>
              <w:tc>
                <w:tcPr>
                  <w:tcW w:w="518" w:type="pct"/>
                  <w:vMerge/>
                  <w:vAlign w:val="center"/>
                </w:tcPr>
                <w:p w:rsidR="002021D6" w:rsidRPr="006F7EA6" w:rsidRDefault="002021D6" w:rsidP="00852647">
                  <w:pPr>
                    <w:spacing w:line="360" w:lineRule="exact"/>
                    <w:jc w:val="center"/>
                    <w:rPr>
                      <w:rFonts w:hint="eastAsia"/>
                    </w:rPr>
                  </w:pPr>
                </w:p>
              </w:tc>
              <w:tc>
                <w:tcPr>
                  <w:tcW w:w="351" w:type="pct"/>
                  <w:vMerge/>
                  <w:vAlign w:val="center"/>
                </w:tcPr>
                <w:p w:rsidR="002021D6" w:rsidRPr="006F7EA6" w:rsidRDefault="002021D6" w:rsidP="00852647">
                  <w:pPr>
                    <w:spacing w:line="360" w:lineRule="exact"/>
                    <w:jc w:val="center"/>
                    <w:rPr>
                      <w:rFonts w:hint="eastAsia"/>
                    </w:rPr>
                  </w:pPr>
                </w:p>
              </w:tc>
              <w:tc>
                <w:tcPr>
                  <w:tcW w:w="325" w:type="pct"/>
                  <w:vMerge/>
                  <w:vAlign w:val="center"/>
                </w:tcPr>
                <w:p w:rsidR="002021D6" w:rsidRPr="006F7EA6" w:rsidRDefault="002021D6" w:rsidP="00852647">
                  <w:pPr>
                    <w:spacing w:line="360" w:lineRule="exact"/>
                    <w:jc w:val="center"/>
                    <w:rPr>
                      <w:rFonts w:hint="eastAsia"/>
                    </w:rPr>
                  </w:pP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VOCs</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41.04</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0.788</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70</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5.0</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restart"/>
                  <w:vAlign w:val="center"/>
                </w:tcPr>
                <w:p w:rsidR="002021D6" w:rsidRPr="006F7EA6" w:rsidRDefault="002021D6" w:rsidP="00852647">
                  <w:pPr>
                    <w:spacing w:line="360" w:lineRule="exact"/>
                    <w:jc w:val="center"/>
                    <w:rPr>
                      <w:rFonts w:hint="eastAsia"/>
                    </w:rPr>
                  </w:pPr>
                  <w:r w:rsidRPr="006F7EA6">
                    <w:rPr>
                      <w:rFonts w:hint="eastAsia"/>
                    </w:rPr>
                    <w:t>11</w:t>
                  </w:r>
                </w:p>
              </w:tc>
              <w:tc>
                <w:tcPr>
                  <w:tcW w:w="208" w:type="pct"/>
                  <w:vMerge w:val="restart"/>
                  <w:vAlign w:val="center"/>
                </w:tcPr>
                <w:p w:rsidR="002021D6" w:rsidRPr="006F7EA6" w:rsidRDefault="002021D6" w:rsidP="00852647">
                  <w:pPr>
                    <w:spacing w:line="360" w:lineRule="exact"/>
                    <w:jc w:val="center"/>
                    <w:rPr>
                      <w:rFonts w:hint="eastAsia"/>
                    </w:rPr>
                  </w:pPr>
                  <w:r w:rsidRPr="006F7EA6">
                    <w:rPr>
                      <w:rFonts w:hint="eastAsia"/>
                      <w:szCs w:val="21"/>
                    </w:rPr>
                    <w:t>DA017</w:t>
                  </w:r>
                </w:p>
              </w:tc>
              <w:tc>
                <w:tcPr>
                  <w:tcW w:w="725" w:type="pct"/>
                  <w:vMerge w:val="restart"/>
                  <w:vAlign w:val="center"/>
                </w:tcPr>
                <w:p w:rsidR="002021D6" w:rsidRPr="006F7EA6" w:rsidRDefault="002021D6" w:rsidP="00852647">
                  <w:pPr>
                    <w:spacing w:line="360" w:lineRule="exact"/>
                    <w:jc w:val="center"/>
                    <w:rPr>
                      <w:rFonts w:hint="eastAsia"/>
                    </w:rPr>
                  </w:pPr>
                  <w:r w:rsidRPr="006F7EA6">
                    <w:rPr>
                      <w:rFonts w:hint="eastAsia"/>
                    </w:rPr>
                    <w:t>喷涂废气排放口</w:t>
                  </w:r>
                </w:p>
                <w:p w:rsidR="002021D6" w:rsidRPr="006F7EA6" w:rsidRDefault="002021D6" w:rsidP="00852647">
                  <w:pPr>
                    <w:spacing w:line="360" w:lineRule="exact"/>
                    <w:jc w:val="center"/>
                    <w:rPr>
                      <w:rFonts w:hint="eastAsia"/>
                    </w:rPr>
                  </w:pPr>
                  <w:r w:rsidRPr="006F7EA6">
                    <w:rPr>
                      <w:rFonts w:hint="eastAsia"/>
                    </w:rPr>
                    <w:t>（喷漆房</w:t>
                  </w:r>
                  <w:r w:rsidRPr="006F7EA6">
                    <w:rPr>
                      <w:rFonts w:hint="eastAsia"/>
                    </w:rPr>
                    <w:t>2</w:t>
                  </w:r>
                  <w:r w:rsidRPr="006F7EA6">
                    <w:rPr>
                      <w:rFonts w:hint="eastAsia"/>
                    </w:rPr>
                    <w:t>）</w:t>
                  </w:r>
                </w:p>
              </w:tc>
              <w:tc>
                <w:tcPr>
                  <w:tcW w:w="518" w:type="pct"/>
                  <w:vMerge w:val="restart"/>
                  <w:vAlign w:val="center"/>
                </w:tcPr>
                <w:p w:rsidR="002021D6" w:rsidRPr="006F7EA6" w:rsidRDefault="002021D6" w:rsidP="00852647">
                  <w:pPr>
                    <w:spacing w:line="360" w:lineRule="exact"/>
                    <w:jc w:val="center"/>
                    <w:rPr>
                      <w:rFonts w:hint="eastAsia"/>
                    </w:rPr>
                  </w:pPr>
                  <w:r w:rsidRPr="006F7EA6">
                    <w:rPr>
                      <w:rFonts w:hint="eastAsia"/>
                    </w:rPr>
                    <w:t>喷漆、烘干</w:t>
                  </w:r>
                </w:p>
              </w:tc>
              <w:tc>
                <w:tcPr>
                  <w:tcW w:w="351" w:type="pct"/>
                  <w:vMerge w:val="restart"/>
                  <w:vAlign w:val="center"/>
                </w:tcPr>
                <w:p w:rsidR="002021D6" w:rsidRPr="006F7EA6" w:rsidRDefault="00F06C1C" w:rsidP="00F06C1C">
                  <w:pPr>
                    <w:spacing w:line="360" w:lineRule="exact"/>
                    <w:jc w:val="center"/>
                    <w:rPr>
                      <w:rFonts w:hint="eastAsia"/>
                    </w:rPr>
                  </w:pPr>
                  <w:r w:rsidRPr="006F7EA6">
                    <w:rPr>
                      <w:rFonts w:hint="eastAsia"/>
                      <w:szCs w:val="21"/>
                    </w:rPr>
                    <w:t>107.060012</w:t>
                  </w:r>
                  <w:r w:rsidRPr="006F7EA6">
                    <w:rPr>
                      <w:rFonts w:hint="eastAsia"/>
                      <w:szCs w:val="21"/>
                    </w:rPr>
                    <w:t>°</w:t>
                  </w:r>
                </w:p>
              </w:tc>
              <w:tc>
                <w:tcPr>
                  <w:tcW w:w="325" w:type="pct"/>
                  <w:vMerge w:val="restart"/>
                  <w:vAlign w:val="center"/>
                </w:tcPr>
                <w:p w:rsidR="002021D6" w:rsidRPr="006F7EA6" w:rsidRDefault="00F06C1C" w:rsidP="00F06C1C">
                  <w:pPr>
                    <w:spacing w:line="360" w:lineRule="exact"/>
                    <w:jc w:val="center"/>
                    <w:rPr>
                      <w:rFonts w:hint="eastAsia"/>
                    </w:rPr>
                  </w:pPr>
                  <w:r w:rsidRPr="006F7EA6">
                    <w:rPr>
                      <w:rFonts w:hint="eastAsia"/>
                      <w:szCs w:val="21"/>
                    </w:rPr>
                    <w:t>29.675225</w:t>
                  </w:r>
                  <w:r w:rsidRPr="006F7EA6">
                    <w:rPr>
                      <w:rFonts w:hint="eastAsia"/>
                      <w:szCs w:val="21"/>
                    </w:rPr>
                    <w:t>°</w:t>
                  </w: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颗粒物</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5.95</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0.091</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20</w:t>
                  </w:r>
                </w:p>
              </w:tc>
              <w:tc>
                <w:tcPr>
                  <w:tcW w:w="157" w:type="pct"/>
                  <w:vAlign w:val="center"/>
                </w:tcPr>
                <w:p w:rsidR="002021D6" w:rsidRPr="006F7EA6" w:rsidRDefault="002021D6" w:rsidP="00852647">
                  <w:pPr>
                    <w:spacing w:line="360" w:lineRule="exact"/>
                    <w:jc w:val="center"/>
                    <w:rPr>
                      <w:rFonts w:hint="eastAsia"/>
                    </w:rPr>
                  </w:pPr>
                  <w:r w:rsidRPr="006F7EA6">
                    <w:rPr>
                      <w:rFonts w:hint="eastAsia"/>
                      <w:bCs/>
                    </w:rPr>
                    <w:t>1.5</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15</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0.6</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30</w:t>
                  </w:r>
                </w:p>
              </w:tc>
              <w:tc>
                <w:tcPr>
                  <w:tcW w:w="966" w:type="pct"/>
                  <w:vMerge w:val="restart"/>
                  <w:vAlign w:val="center"/>
                </w:tcPr>
                <w:p w:rsidR="002021D6" w:rsidRPr="006F7EA6" w:rsidRDefault="002021D6" w:rsidP="00852647">
                  <w:pPr>
                    <w:spacing w:line="340" w:lineRule="exact"/>
                    <w:jc w:val="center"/>
                    <w:rPr>
                      <w:rFonts w:hint="eastAsia"/>
                    </w:rPr>
                  </w:pPr>
                  <w:r w:rsidRPr="006F7EA6">
                    <w:t>《</w:t>
                  </w:r>
                  <w:r w:rsidRPr="006F7EA6">
                    <w:rPr>
                      <w:rFonts w:hint="eastAsia"/>
                    </w:rPr>
                    <w:t>摩托车及汽车配件制造表面涂装大气污染物</w:t>
                  </w:r>
                  <w:r w:rsidRPr="006F7EA6">
                    <w:t>排放标准》</w:t>
                  </w:r>
                  <w:r w:rsidRPr="006F7EA6">
                    <w:rPr>
                      <w:rFonts w:hint="eastAsia"/>
                    </w:rPr>
                    <w:t>（</w:t>
                  </w:r>
                  <w:r w:rsidRPr="006F7EA6">
                    <w:rPr>
                      <w:rFonts w:hint="eastAsia"/>
                    </w:rPr>
                    <w:t>D</w:t>
                  </w:r>
                  <w:r w:rsidRPr="006F7EA6">
                    <w:t>B</w:t>
                  </w:r>
                  <w:r w:rsidRPr="006F7EA6">
                    <w:rPr>
                      <w:rFonts w:hint="eastAsia"/>
                    </w:rPr>
                    <w:t>50/660</w:t>
                  </w:r>
                  <w:r w:rsidRPr="006F7EA6">
                    <w:t>-</w:t>
                  </w:r>
                  <w:r w:rsidRPr="006F7EA6">
                    <w:rPr>
                      <w:rFonts w:hint="eastAsia"/>
                    </w:rPr>
                    <w:t>2016</w:t>
                  </w:r>
                  <w:r w:rsidRPr="006F7EA6">
                    <w:rPr>
                      <w:rFonts w:hint="eastAsia"/>
                    </w:rPr>
                    <w:t>）</w:t>
                  </w:r>
                </w:p>
              </w:tc>
              <w:tc>
                <w:tcPr>
                  <w:tcW w:w="310"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一般排放口</w:t>
                  </w:r>
                </w:p>
              </w:tc>
            </w:tr>
            <w:tr w:rsidR="002021D6" w:rsidRPr="006F7EA6" w:rsidTr="00852647">
              <w:tc>
                <w:tcPr>
                  <w:tcW w:w="105" w:type="pct"/>
                  <w:vMerge/>
                  <w:vAlign w:val="center"/>
                </w:tcPr>
                <w:p w:rsidR="002021D6" w:rsidRPr="006F7EA6" w:rsidRDefault="002021D6" w:rsidP="00852647">
                  <w:pPr>
                    <w:spacing w:line="360" w:lineRule="exact"/>
                    <w:jc w:val="center"/>
                    <w:rPr>
                      <w:rFonts w:hint="eastAsia"/>
                    </w:rPr>
                  </w:pPr>
                </w:p>
              </w:tc>
              <w:tc>
                <w:tcPr>
                  <w:tcW w:w="208" w:type="pct"/>
                  <w:vMerge/>
                  <w:vAlign w:val="center"/>
                </w:tcPr>
                <w:p w:rsidR="002021D6" w:rsidRPr="006F7EA6" w:rsidRDefault="002021D6" w:rsidP="00852647">
                  <w:pPr>
                    <w:spacing w:line="360" w:lineRule="exact"/>
                    <w:jc w:val="center"/>
                    <w:rPr>
                      <w:rFonts w:hint="eastAsia"/>
                      <w:szCs w:val="21"/>
                    </w:rPr>
                  </w:pPr>
                </w:p>
              </w:tc>
              <w:tc>
                <w:tcPr>
                  <w:tcW w:w="725" w:type="pct"/>
                  <w:vMerge/>
                  <w:vAlign w:val="center"/>
                </w:tcPr>
                <w:p w:rsidR="002021D6" w:rsidRPr="006F7EA6" w:rsidRDefault="002021D6" w:rsidP="00852647">
                  <w:pPr>
                    <w:spacing w:line="360" w:lineRule="exact"/>
                    <w:jc w:val="center"/>
                    <w:rPr>
                      <w:rFonts w:hint="eastAsia"/>
                    </w:rPr>
                  </w:pPr>
                </w:p>
              </w:tc>
              <w:tc>
                <w:tcPr>
                  <w:tcW w:w="518" w:type="pct"/>
                  <w:vMerge/>
                  <w:vAlign w:val="center"/>
                </w:tcPr>
                <w:p w:rsidR="002021D6" w:rsidRPr="006F7EA6" w:rsidRDefault="002021D6" w:rsidP="00852647">
                  <w:pPr>
                    <w:spacing w:line="360" w:lineRule="exact"/>
                    <w:jc w:val="center"/>
                    <w:rPr>
                      <w:rFonts w:hint="eastAsia"/>
                    </w:rPr>
                  </w:pPr>
                </w:p>
              </w:tc>
              <w:tc>
                <w:tcPr>
                  <w:tcW w:w="351" w:type="pct"/>
                  <w:vMerge/>
                  <w:vAlign w:val="center"/>
                </w:tcPr>
                <w:p w:rsidR="002021D6" w:rsidRPr="006F7EA6" w:rsidRDefault="002021D6" w:rsidP="00852647">
                  <w:pPr>
                    <w:spacing w:line="360" w:lineRule="exact"/>
                    <w:jc w:val="center"/>
                    <w:rPr>
                      <w:rFonts w:hint="eastAsia"/>
                    </w:rPr>
                  </w:pPr>
                </w:p>
              </w:tc>
              <w:tc>
                <w:tcPr>
                  <w:tcW w:w="325" w:type="pct"/>
                  <w:vMerge/>
                  <w:vAlign w:val="center"/>
                </w:tcPr>
                <w:p w:rsidR="002021D6" w:rsidRPr="006F7EA6" w:rsidRDefault="002021D6" w:rsidP="00852647">
                  <w:pPr>
                    <w:spacing w:line="360" w:lineRule="exact"/>
                    <w:jc w:val="center"/>
                    <w:rPr>
                      <w:rFonts w:hint="eastAsia"/>
                    </w:rPr>
                  </w:pP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甲苯</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4.44</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0.068</w:t>
                  </w:r>
                </w:p>
              </w:tc>
              <w:tc>
                <w:tcPr>
                  <w:tcW w:w="191" w:type="pct"/>
                  <w:vMerge w:val="restart"/>
                  <w:vAlign w:val="center"/>
                </w:tcPr>
                <w:p w:rsidR="002021D6" w:rsidRPr="006F7EA6" w:rsidRDefault="002021D6" w:rsidP="00852647">
                  <w:pPr>
                    <w:spacing w:line="360" w:lineRule="exact"/>
                    <w:jc w:val="center"/>
                    <w:rPr>
                      <w:rFonts w:hint="eastAsia"/>
                    </w:rPr>
                  </w:pPr>
                  <w:r w:rsidRPr="006F7EA6">
                    <w:rPr>
                      <w:rFonts w:hint="eastAsia"/>
                    </w:rPr>
                    <w:t>25</w:t>
                  </w:r>
                </w:p>
              </w:tc>
              <w:tc>
                <w:tcPr>
                  <w:tcW w:w="157" w:type="pct"/>
                  <w:vMerge w:val="restart"/>
                  <w:vAlign w:val="center"/>
                </w:tcPr>
                <w:p w:rsidR="002021D6" w:rsidRPr="006F7EA6" w:rsidRDefault="002021D6" w:rsidP="00852647">
                  <w:pPr>
                    <w:spacing w:line="360" w:lineRule="exact"/>
                    <w:jc w:val="center"/>
                    <w:rPr>
                      <w:rFonts w:hint="eastAsia"/>
                    </w:rPr>
                  </w:pPr>
                  <w:r w:rsidRPr="006F7EA6">
                    <w:rPr>
                      <w:rFonts w:hint="eastAsia"/>
                    </w:rPr>
                    <w:t>2.0</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ign w:val="center"/>
                </w:tcPr>
                <w:p w:rsidR="002021D6" w:rsidRPr="006F7EA6" w:rsidRDefault="002021D6" w:rsidP="00852647">
                  <w:pPr>
                    <w:spacing w:line="360" w:lineRule="exact"/>
                    <w:jc w:val="center"/>
                    <w:rPr>
                      <w:rFonts w:hint="eastAsia"/>
                    </w:rPr>
                  </w:pPr>
                </w:p>
              </w:tc>
              <w:tc>
                <w:tcPr>
                  <w:tcW w:w="208" w:type="pct"/>
                  <w:vMerge/>
                  <w:vAlign w:val="center"/>
                </w:tcPr>
                <w:p w:rsidR="002021D6" w:rsidRPr="006F7EA6" w:rsidRDefault="002021D6" w:rsidP="00852647">
                  <w:pPr>
                    <w:spacing w:line="360" w:lineRule="exact"/>
                    <w:jc w:val="center"/>
                    <w:rPr>
                      <w:rFonts w:hint="eastAsia"/>
                      <w:szCs w:val="21"/>
                    </w:rPr>
                  </w:pPr>
                </w:p>
              </w:tc>
              <w:tc>
                <w:tcPr>
                  <w:tcW w:w="725" w:type="pct"/>
                  <w:vMerge/>
                  <w:vAlign w:val="center"/>
                </w:tcPr>
                <w:p w:rsidR="002021D6" w:rsidRPr="006F7EA6" w:rsidRDefault="002021D6" w:rsidP="00852647">
                  <w:pPr>
                    <w:spacing w:line="360" w:lineRule="exact"/>
                    <w:jc w:val="center"/>
                    <w:rPr>
                      <w:rFonts w:hint="eastAsia"/>
                    </w:rPr>
                  </w:pPr>
                </w:p>
              </w:tc>
              <w:tc>
                <w:tcPr>
                  <w:tcW w:w="518" w:type="pct"/>
                  <w:vMerge/>
                  <w:vAlign w:val="center"/>
                </w:tcPr>
                <w:p w:rsidR="002021D6" w:rsidRPr="006F7EA6" w:rsidRDefault="002021D6" w:rsidP="00852647">
                  <w:pPr>
                    <w:spacing w:line="360" w:lineRule="exact"/>
                    <w:jc w:val="center"/>
                    <w:rPr>
                      <w:rFonts w:hint="eastAsia"/>
                    </w:rPr>
                  </w:pPr>
                </w:p>
              </w:tc>
              <w:tc>
                <w:tcPr>
                  <w:tcW w:w="351" w:type="pct"/>
                  <w:vMerge/>
                  <w:vAlign w:val="center"/>
                </w:tcPr>
                <w:p w:rsidR="002021D6" w:rsidRPr="006F7EA6" w:rsidRDefault="002021D6" w:rsidP="00852647">
                  <w:pPr>
                    <w:spacing w:line="360" w:lineRule="exact"/>
                    <w:jc w:val="center"/>
                    <w:rPr>
                      <w:rFonts w:hint="eastAsia"/>
                    </w:rPr>
                  </w:pPr>
                </w:p>
              </w:tc>
              <w:tc>
                <w:tcPr>
                  <w:tcW w:w="325" w:type="pct"/>
                  <w:vMerge/>
                  <w:vAlign w:val="center"/>
                </w:tcPr>
                <w:p w:rsidR="002021D6" w:rsidRPr="006F7EA6" w:rsidRDefault="002021D6" w:rsidP="00852647">
                  <w:pPr>
                    <w:spacing w:line="360" w:lineRule="exact"/>
                    <w:jc w:val="center"/>
                    <w:rPr>
                      <w:rFonts w:hint="eastAsia"/>
                    </w:rPr>
                  </w:pP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二甲苯</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7.19</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0.110</w:t>
                  </w:r>
                </w:p>
              </w:tc>
              <w:tc>
                <w:tcPr>
                  <w:tcW w:w="191" w:type="pct"/>
                  <w:vMerge/>
                  <w:vAlign w:val="center"/>
                </w:tcPr>
                <w:p w:rsidR="002021D6" w:rsidRPr="006F7EA6" w:rsidRDefault="002021D6" w:rsidP="00852647">
                  <w:pPr>
                    <w:spacing w:line="360" w:lineRule="exact"/>
                    <w:jc w:val="center"/>
                    <w:rPr>
                      <w:rFonts w:hint="eastAsia"/>
                    </w:rPr>
                  </w:pPr>
                </w:p>
              </w:tc>
              <w:tc>
                <w:tcPr>
                  <w:tcW w:w="157" w:type="pct"/>
                  <w:vMerge/>
                  <w:vAlign w:val="center"/>
                </w:tcPr>
                <w:p w:rsidR="002021D6" w:rsidRPr="006F7EA6" w:rsidRDefault="002021D6" w:rsidP="00852647">
                  <w:pPr>
                    <w:spacing w:line="36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ign w:val="center"/>
                </w:tcPr>
                <w:p w:rsidR="002021D6" w:rsidRPr="006F7EA6" w:rsidRDefault="002021D6" w:rsidP="00852647">
                  <w:pPr>
                    <w:spacing w:line="360" w:lineRule="exact"/>
                    <w:jc w:val="center"/>
                    <w:rPr>
                      <w:rFonts w:hint="eastAsia"/>
                    </w:rPr>
                  </w:pPr>
                </w:p>
              </w:tc>
              <w:tc>
                <w:tcPr>
                  <w:tcW w:w="208" w:type="pct"/>
                  <w:vMerge/>
                  <w:vAlign w:val="center"/>
                </w:tcPr>
                <w:p w:rsidR="002021D6" w:rsidRPr="006F7EA6" w:rsidRDefault="002021D6" w:rsidP="00852647">
                  <w:pPr>
                    <w:spacing w:line="360" w:lineRule="exact"/>
                    <w:jc w:val="center"/>
                    <w:rPr>
                      <w:rFonts w:hint="eastAsia"/>
                      <w:szCs w:val="21"/>
                    </w:rPr>
                  </w:pPr>
                </w:p>
              </w:tc>
              <w:tc>
                <w:tcPr>
                  <w:tcW w:w="725" w:type="pct"/>
                  <w:vMerge/>
                  <w:vAlign w:val="center"/>
                </w:tcPr>
                <w:p w:rsidR="002021D6" w:rsidRPr="006F7EA6" w:rsidRDefault="002021D6" w:rsidP="00852647">
                  <w:pPr>
                    <w:spacing w:line="360" w:lineRule="exact"/>
                    <w:jc w:val="center"/>
                    <w:rPr>
                      <w:rFonts w:hint="eastAsia"/>
                    </w:rPr>
                  </w:pPr>
                </w:p>
              </w:tc>
              <w:tc>
                <w:tcPr>
                  <w:tcW w:w="518" w:type="pct"/>
                  <w:vMerge/>
                  <w:vAlign w:val="center"/>
                </w:tcPr>
                <w:p w:rsidR="002021D6" w:rsidRPr="006F7EA6" w:rsidRDefault="002021D6" w:rsidP="00852647">
                  <w:pPr>
                    <w:spacing w:line="360" w:lineRule="exact"/>
                    <w:jc w:val="center"/>
                    <w:rPr>
                      <w:rFonts w:hint="eastAsia"/>
                    </w:rPr>
                  </w:pPr>
                </w:p>
              </w:tc>
              <w:tc>
                <w:tcPr>
                  <w:tcW w:w="351" w:type="pct"/>
                  <w:vMerge/>
                  <w:vAlign w:val="center"/>
                </w:tcPr>
                <w:p w:rsidR="002021D6" w:rsidRPr="006F7EA6" w:rsidRDefault="002021D6" w:rsidP="00852647">
                  <w:pPr>
                    <w:spacing w:line="360" w:lineRule="exact"/>
                    <w:jc w:val="center"/>
                    <w:rPr>
                      <w:rFonts w:hint="eastAsia"/>
                    </w:rPr>
                  </w:pPr>
                </w:p>
              </w:tc>
              <w:tc>
                <w:tcPr>
                  <w:tcW w:w="325" w:type="pct"/>
                  <w:vMerge/>
                  <w:vAlign w:val="center"/>
                </w:tcPr>
                <w:p w:rsidR="002021D6" w:rsidRPr="006F7EA6" w:rsidRDefault="002021D6" w:rsidP="00852647">
                  <w:pPr>
                    <w:spacing w:line="360" w:lineRule="exact"/>
                    <w:jc w:val="center"/>
                    <w:rPr>
                      <w:rFonts w:hint="eastAsia"/>
                    </w:rPr>
                  </w:pP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苯系物</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11.96</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0.183</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30</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2.4</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ign w:val="center"/>
                </w:tcPr>
                <w:p w:rsidR="002021D6" w:rsidRPr="006F7EA6" w:rsidRDefault="002021D6" w:rsidP="00852647">
                  <w:pPr>
                    <w:spacing w:line="360" w:lineRule="exact"/>
                    <w:jc w:val="center"/>
                    <w:rPr>
                      <w:rFonts w:hint="eastAsia"/>
                    </w:rPr>
                  </w:pPr>
                </w:p>
              </w:tc>
              <w:tc>
                <w:tcPr>
                  <w:tcW w:w="208" w:type="pct"/>
                  <w:vMerge/>
                  <w:vAlign w:val="center"/>
                </w:tcPr>
                <w:p w:rsidR="002021D6" w:rsidRPr="006F7EA6" w:rsidRDefault="002021D6" w:rsidP="00852647">
                  <w:pPr>
                    <w:spacing w:line="360" w:lineRule="exact"/>
                    <w:jc w:val="center"/>
                    <w:rPr>
                      <w:rFonts w:hint="eastAsia"/>
                      <w:szCs w:val="21"/>
                    </w:rPr>
                  </w:pPr>
                </w:p>
              </w:tc>
              <w:tc>
                <w:tcPr>
                  <w:tcW w:w="725" w:type="pct"/>
                  <w:vMerge/>
                  <w:vAlign w:val="center"/>
                </w:tcPr>
                <w:p w:rsidR="002021D6" w:rsidRPr="006F7EA6" w:rsidRDefault="002021D6" w:rsidP="00852647">
                  <w:pPr>
                    <w:spacing w:line="360" w:lineRule="exact"/>
                    <w:jc w:val="center"/>
                    <w:rPr>
                      <w:rFonts w:hint="eastAsia"/>
                    </w:rPr>
                  </w:pPr>
                </w:p>
              </w:tc>
              <w:tc>
                <w:tcPr>
                  <w:tcW w:w="518" w:type="pct"/>
                  <w:vMerge/>
                  <w:vAlign w:val="center"/>
                </w:tcPr>
                <w:p w:rsidR="002021D6" w:rsidRPr="006F7EA6" w:rsidRDefault="002021D6" w:rsidP="00852647">
                  <w:pPr>
                    <w:spacing w:line="360" w:lineRule="exact"/>
                    <w:jc w:val="center"/>
                    <w:rPr>
                      <w:rFonts w:hint="eastAsia"/>
                    </w:rPr>
                  </w:pPr>
                </w:p>
              </w:tc>
              <w:tc>
                <w:tcPr>
                  <w:tcW w:w="351" w:type="pct"/>
                  <w:vMerge/>
                  <w:vAlign w:val="center"/>
                </w:tcPr>
                <w:p w:rsidR="002021D6" w:rsidRPr="006F7EA6" w:rsidRDefault="002021D6" w:rsidP="00852647">
                  <w:pPr>
                    <w:spacing w:line="360" w:lineRule="exact"/>
                    <w:jc w:val="center"/>
                    <w:rPr>
                      <w:rFonts w:hint="eastAsia"/>
                    </w:rPr>
                  </w:pPr>
                </w:p>
              </w:tc>
              <w:tc>
                <w:tcPr>
                  <w:tcW w:w="325" w:type="pct"/>
                  <w:vMerge/>
                  <w:vAlign w:val="center"/>
                </w:tcPr>
                <w:p w:rsidR="002021D6" w:rsidRPr="006F7EA6" w:rsidRDefault="002021D6" w:rsidP="00852647">
                  <w:pPr>
                    <w:spacing w:line="360" w:lineRule="exact"/>
                    <w:jc w:val="center"/>
                    <w:rPr>
                      <w:rFonts w:hint="eastAsia"/>
                    </w:rPr>
                  </w:pP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非甲烷总烃</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21.70</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0.332</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60</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3.7</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ign w:val="center"/>
                </w:tcPr>
                <w:p w:rsidR="002021D6" w:rsidRPr="006F7EA6" w:rsidRDefault="002021D6" w:rsidP="00852647">
                  <w:pPr>
                    <w:spacing w:line="360" w:lineRule="exact"/>
                    <w:jc w:val="center"/>
                    <w:rPr>
                      <w:rFonts w:hint="eastAsia"/>
                    </w:rPr>
                  </w:pPr>
                </w:p>
              </w:tc>
              <w:tc>
                <w:tcPr>
                  <w:tcW w:w="208" w:type="pct"/>
                  <w:vMerge/>
                  <w:vAlign w:val="center"/>
                </w:tcPr>
                <w:p w:rsidR="002021D6" w:rsidRPr="006F7EA6" w:rsidRDefault="002021D6" w:rsidP="00852647">
                  <w:pPr>
                    <w:spacing w:line="360" w:lineRule="exact"/>
                    <w:jc w:val="center"/>
                    <w:rPr>
                      <w:rFonts w:hint="eastAsia"/>
                      <w:szCs w:val="21"/>
                    </w:rPr>
                  </w:pPr>
                </w:p>
              </w:tc>
              <w:tc>
                <w:tcPr>
                  <w:tcW w:w="725" w:type="pct"/>
                  <w:vMerge/>
                  <w:vAlign w:val="center"/>
                </w:tcPr>
                <w:p w:rsidR="002021D6" w:rsidRPr="006F7EA6" w:rsidRDefault="002021D6" w:rsidP="00852647">
                  <w:pPr>
                    <w:spacing w:line="360" w:lineRule="exact"/>
                    <w:jc w:val="center"/>
                    <w:rPr>
                      <w:rFonts w:hint="eastAsia"/>
                    </w:rPr>
                  </w:pPr>
                </w:p>
              </w:tc>
              <w:tc>
                <w:tcPr>
                  <w:tcW w:w="518" w:type="pct"/>
                  <w:vMerge/>
                  <w:vAlign w:val="center"/>
                </w:tcPr>
                <w:p w:rsidR="002021D6" w:rsidRPr="006F7EA6" w:rsidRDefault="002021D6" w:rsidP="00852647">
                  <w:pPr>
                    <w:spacing w:line="360" w:lineRule="exact"/>
                    <w:jc w:val="center"/>
                    <w:rPr>
                      <w:rFonts w:hint="eastAsia"/>
                    </w:rPr>
                  </w:pPr>
                </w:p>
              </w:tc>
              <w:tc>
                <w:tcPr>
                  <w:tcW w:w="351" w:type="pct"/>
                  <w:vMerge/>
                  <w:vAlign w:val="center"/>
                </w:tcPr>
                <w:p w:rsidR="002021D6" w:rsidRPr="006F7EA6" w:rsidRDefault="002021D6" w:rsidP="00852647">
                  <w:pPr>
                    <w:spacing w:line="360" w:lineRule="exact"/>
                    <w:jc w:val="center"/>
                    <w:rPr>
                      <w:rFonts w:hint="eastAsia"/>
                    </w:rPr>
                  </w:pPr>
                </w:p>
              </w:tc>
              <w:tc>
                <w:tcPr>
                  <w:tcW w:w="325" w:type="pct"/>
                  <w:vMerge/>
                  <w:vAlign w:val="center"/>
                </w:tcPr>
                <w:p w:rsidR="002021D6" w:rsidRPr="006F7EA6" w:rsidRDefault="002021D6" w:rsidP="00852647">
                  <w:pPr>
                    <w:spacing w:line="360" w:lineRule="exact"/>
                    <w:jc w:val="center"/>
                    <w:rPr>
                      <w:rFonts w:hint="eastAsia"/>
                    </w:rPr>
                  </w:pPr>
                </w:p>
              </w:tc>
              <w:tc>
                <w:tcPr>
                  <w:tcW w:w="312" w:type="pct"/>
                  <w:vAlign w:val="center"/>
                </w:tcPr>
                <w:p w:rsidR="002021D6" w:rsidRPr="006F7EA6" w:rsidRDefault="002021D6" w:rsidP="00852647">
                  <w:pPr>
                    <w:spacing w:line="360" w:lineRule="exact"/>
                    <w:jc w:val="center"/>
                    <w:rPr>
                      <w:rFonts w:hint="eastAsia"/>
                    </w:rPr>
                  </w:pPr>
                  <w:r w:rsidRPr="006F7EA6">
                    <w:rPr>
                      <w:rFonts w:hint="eastAsia"/>
                    </w:rPr>
                    <w:t>VOCs</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21.70</w:t>
                  </w:r>
                </w:p>
              </w:tc>
              <w:tc>
                <w:tcPr>
                  <w:tcW w:w="170" w:type="pct"/>
                  <w:vAlign w:val="center"/>
                </w:tcPr>
                <w:p w:rsidR="002021D6" w:rsidRPr="006F7EA6" w:rsidRDefault="002021D6" w:rsidP="00852647">
                  <w:pPr>
                    <w:spacing w:line="360" w:lineRule="exact"/>
                    <w:jc w:val="center"/>
                    <w:rPr>
                      <w:rFonts w:hint="eastAsia"/>
                    </w:rPr>
                  </w:pPr>
                  <w:r w:rsidRPr="006F7EA6">
                    <w:rPr>
                      <w:rFonts w:hint="eastAsia"/>
                    </w:rPr>
                    <w:t>0.332</w:t>
                  </w:r>
                </w:p>
              </w:tc>
              <w:tc>
                <w:tcPr>
                  <w:tcW w:w="191" w:type="pct"/>
                  <w:vAlign w:val="center"/>
                </w:tcPr>
                <w:p w:rsidR="002021D6" w:rsidRPr="006F7EA6" w:rsidRDefault="002021D6" w:rsidP="00852647">
                  <w:pPr>
                    <w:spacing w:line="360" w:lineRule="exact"/>
                    <w:jc w:val="center"/>
                    <w:rPr>
                      <w:rFonts w:hint="eastAsia"/>
                    </w:rPr>
                  </w:pPr>
                  <w:r w:rsidRPr="006F7EA6">
                    <w:rPr>
                      <w:rFonts w:hint="eastAsia"/>
                    </w:rPr>
                    <w:t>70</w:t>
                  </w:r>
                </w:p>
              </w:tc>
              <w:tc>
                <w:tcPr>
                  <w:tcW w:w="157" w:type="pct"/>
                  <w:vAlign w:val="center"/>
                </w:tcPr>
                <w:p w:rsidR="002021D6" w:rsidRPr="006F7EA6" w:rsidRDefault="002021D6" w:rsidP="00852647">
                  <w:pPr>
                    <w:spacing w:line="360" w:lineRule="exact"/>
                    <w:jc w:val="center"/>
                    <w:rPr>
                      <w:rFonts w:hint="eastAsia"/>
                    </w:rPr>
                  </w:pPr>
                  <w:r w:rsidRPr="006F7EA6">
                    <w:rPr>
                      <w:rFonts w:hint="eastAsia"/>
                    </w:rPr>
                    <w:t>5.0</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restart"/>
                  <w:vAlign w:val="center"/>
                </w:tcPr>
                <w:p w:rsidR="002021D6" w:rsidRPr="006F7EA6" w:rsidRDefault="002021D6" w:rsidP="00852647">
                  <w:pPr>
                    <w:spacing w:line="340" w:lineRule="exact"/>
                    <w:jc w:val="center"/>
                    <w:rPr>
                      <w:rFonts w:hint="eastAsia"/>
                    </w:rPr>
                  </w:pPr>
                  <w:r w:rsidRPr="006F7EA6">
                    <w:rPr>
                      <w:rFonts w:hint="eastAsia"/>
                    </w:rPr>
                    <w:lastRenderedPageBreak/>
                    <w:t>12</w:t>
                  </w:r>
                </w:p>
              </w:tc>
              <w:tc>
                <w:tcPr>
                  <w:tcW w:w="208"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DA018</w:t>
                  </w:r>
                </w:p>
              </w:tc>
              <w:tc>
                <w:tcPr>
                  <w:tcW w:w="725" w:type="pct"/>
                  <w:vMerge w:val="restart"/>
                  <w:vAlign w:val="center"/>
                </w:tcPr>
                <w:p w:rsidR="002021D6" w:rsidRPr="006F7EA6" w:rsidRDefault="002021D6" w:rsidP="00852647">
                  <w:pPr>
                    <w:spacing w:line="340" w:lineRule="exact"/>
                    <w:jc w:val="center"/>
                    <w:rPr>
                      <w:rFonts w:hint="eastAsia"/>
                    </w:rPr>
                  </w:pPr>
                  <w:r w:rsidRPr="006F7EA6">
                    <w:rPr>
                      <w:rFonts w:hint="eastAsia"/>
                    </w:rPr>
                    <w:t>喷涂废气排放口</w:t>
                  </w:r>
                </w:p>
                <w:p w:rsidR="002021D6" w:rsidRPr="006F7EA6" w:rsidRDefault="002021D6" w:rsidP="00852647">
                  <w:pPr>
                    <w:spacing w:line="340" w:lineRule="exact"/>
                    <w:jc w:val="center"/>
                    <w:rPr>
                      <w:rFonts w:hint="eastAsia"/>
                    </w:rPr>
                  </w:pPr>
                  <w:r w:rsidRPr="006F7EA6">
                    <w:rPr>
                      <w:rFonts w:hint="eastAsia"/>
                    </w:rPr>
                    <w:t>（喷漆房</w:t>
                  </w:r>
                  <w:r w:rsidRPr="006F7EA6">
                    <w:rPr>
                      <w:rFonts w:hint="eastAsia"/>
                    </w:rPr>
                    <w:t>3</w:t>
                  </w:r>
                  <w:r w:rsidRPr="006F7EA6">
                    <w:rPr>
                      <w:rFonts w:hint="eastAsia"/>
                    </w:rPr>
                    <w:t>）</w:t>
                  </w:r>
                </w:p>
              </w:tc>
              <w:tc>
                <w:tcPr>
                  <w:tcW w:w="518" w:type="pct"/>
                  <w:vMerge w:val="restart"/>
                  <w:vAlign w:val="center"/>
                </w:tcPr>
                <w:p w:rsidR="002021D6" w:rsidRPr="006F7EA6" w:rsidRDefault="002021D6" w:rsidP="00852647">
                  <w:pPr>
                    <w:spacing w:line="340" w:lineRule="exact"/>
                    <w:jc w:val="center"/>
                    <w:rPr>
                      <w:rFonts w:hint="eastAsia"/>
                    </w:rPr>
                  </w:pPr>
                  <w:r w:rsidRPr="006F7EA6">
                    <w:rPr>
                      <w:rFonts w:hint="eastAsia"/>
                    </w:rPr>
                    <w:t>喷漆、烘干</w:t>
                  </w:r>
                </w:p>
              </w:tc>
              <w:tc>
                <w:tcPr>
                  <w:tcW w:w="351" w:type="pct"/>
                  <w:vMerge w:val="restart"/>
                  <w:vAlign w:val="center"/>
                </w:tcPr>
                <w:p w:rsidR="002021D6" w:rsidRPr="006F7EA6" w:rsidRDefault="00F06C1C" w:rsidP="00F06C1C">
                  <w:pPr>
                    <w:spacing w:line="340" w:lineRule="exact"/>
                    <w:jc w:val="center"/>
                    <w:rPr>
                      <w:rFonts w:hint="eastAsia"/>
                    </w:rPr>
                  </w:pPr>
                  <w:r w:rsidRPr="006F7EA6">
                    <w:rPr>
                      <w:rFonts w:hint="eastAsia"/>
                      <w:szCs w:val="21"/>
                    </w:rPr>
                    <w:t>107.060107</w:t>
                  </w:r>
                  <w:r w:rsidRPr="006F7EA6">
                    <w:rPr>
                      <w:rFonts w:hint="eastAsia"/>
                      <w:szCs w:val="21"/>
                    </w:rPr>
                    <w:t>°</w:t>
                  </w:r>
                </w:p>
              </w:tc>
              <w:tc>
                <w:tcPr>
                  <w:tcW w:w="325" w:type="pct"/>
                  <w:vMerge w:val="restart"/>
                  <w:vAlign w:val="center"/>
                </w:tcPr>
                <w:p w:rsidR="002021D6" w:rsidRPr="006F7EA6" w:rsidRDefault="00F06C1C" w:rsidP="00F06C1C">
                  <w:pPr>
                    <w:spacing w:line="340" w:lineRule="exact"/>
                    <w:jc w:val="center"/>
                    <w:rPr>
                      <w:rFonts w:hint="eastAsia"/>
                    </w:rPr>
                  </w:pPr>
                  <w:r w:rsidRPr="006F7EA6">
                    <w:rPr>
                      <w:rFonts w:hint="eastAsia"/>
                      <w:szCs w:val="21"/>
                    </w:rPr>
                    <w:t>29.675259</w:t>
                  </w:r>
                  <w:r w:rsidRPr="006F7EA6">
                    <w:rPr>
                      <w:rFonts w:hint="eastAsia"/>
                      <w:szCs w:val="21"/>
                    </w:rPr>
                    <w:t>°</w:t>
                  </w: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颗粒物</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4.81</w:t>
                  </w:r>
                </w:p>
              </w:tc>
              <w:tc>
                <w:tcPr>
                  <w:tcW w:w="170" w:type="pct"/>
                  <w:vAlign w:val="center"/>
                </w:tcPr>
                <w:p w:rsidR="002021D6" w:rsidRPr="006F7EA6" w:rsidRDefault="002021D6" w:rsidP="00852647">
                  <w:pPr>
                    <w:spacing w:line="340" w:lineRule="exact"/>
                    <w:jc w:val="center"/>
                    <w:rPr>
                      <w:rFonts w:hint="eastAsia"/>
                    </w:rPr>
                  </w:pPr>
                  <w:r w:rsidRPr="006F7EA6">
                    <w:rPr>
                      <w:rFonts w:hint="eastAsia"/>
                    </w:rPr>
                    <w:t>0.091</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20</w:t>
                  </w:r>
                </w:p>
              </w:tc>
              <w:tc>
                <w:tcPr>
                  <w:tcW w:w="157" w:type="pct"/>
                  <w:vAlign w:val="center"/>
                </w:tcPr>
                <w:p w:rsidR="002021D6" w:rsidRPr="006F7EA6" w:rsidRDefault="002021D6" w:rsidP="00852647">
                  <w:pPr>
                    <w:spacing w:line="340" w:lineRule="exact"/>
                    <w:jc w:val="center"/>
                    <w:rPr>
                      <w:rFonts w:hint="eastAsia"/>
                    </w:rPr>
                  </w:pPr>
                  <w:r w:rsidRPr="006F7EA6">
                    <w:rPr>
                      <w:rFonts w:hint="eastAsia"/>
                      <w:bCs/>
                    </w:rPr>
                    <w:t>1.5</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15</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0.7</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30</w:t>
                  </w:r>
                </w:p>
              </w:tc>
              <w:tc>
                <w:tcPr>
                  <w:tcW w:w="966" w:type="pct"/>
                  <w:vMerge w:val="restart"/>
                  <w:vAlign w:val="center"/>
                </w:tcPr>
                <w:p w:rsidR="002021D6" w:rsidRPr="006F7EA6" w:rsidRDefault="002021D6" w:rsidP="00852647">
                  <w:pPr>
                    <w:spacing w:line="340" w:lineRule="exact"/>
                    <w:jc w:val="center"/>
                    <w:rPr>
                      <w:rFonts w:hint="eastAsia"/>
                    </w:rPr>
                  </w:pPr>
                  <w:r w:rsidRPr="006F7EA6">
                    <w:t>《</w:t>
                  </w:r>
                  <w:r w:rsidRPr="006F7EA6">
                    <w:rPr>
                      <w:rFonts w:hint="eastAsia"/>
                    </w:rPr>
                    <w:t>摩托车及汽车配件制造表面涂装大气污染物</w:t>
                  </w:r>
                  <w:r w:rsidRPr="006F7EA6">
                    <w:t>排放标准》</w:t>
                  </w:r>
                  <w:r w:rsidRPr="006F7EA6">
                    <w:rPr>
                      <w:rFonts w:hint="eastAsia"/>
                    </w:rPr>
                    <w:t>（</w:t>
                  </w:r>
                  <w:r w:rsidRPr="006F7EA6">
                    <w:rPr>
                      <w:rFonts w:hint="eastAsia"/>
                    </w:rPr>
                    <w:t>D</w:t>
                  </w:r>
                  <w:r w:rsidRPr="006F7EA6">
                    <w:t>B</w:t>
                  </w:r>
                  <w:r w:rsidRPr="006F7EA6">
                    <w:rPr>
                      <w:rFonts w:hint="eastAsia"/>
                    </w:rPr>
                    <w:t>50/660</w:t>
                  </w:r>
                  <w:r w:rsidRPr="006F7EA6">
                    <w:t>-</w:t>
                  </w:r>
                  <w:r w:rsidRPr="006F7EA6">
                    <w:rPr>
                      <w:rFonts w:hint="eastAsia"/>
                    </w:rPr>
                    <w:t>2016</w:t>
                  </w:r>
                  <w:r w:rsidRPr="006F7EA6">
                    <w:rPr>
                      <w:rFonts w:hint="eastAsia"/>
                    </w:rPr>
                    <w:t>）</w:t>
                  </w:r>
                </w:p>
              </w:tc>
              <w:tc>
                <w:tcPr>
                  <w:tcW w:w="310"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一般排放口</w:t>
                  </w:r>
                </w:p>
              </w:tc>
            </w:tr>
            <w:tr w:rsidR="002021D6" w:rsidRPr="006F7EA6" w:rsidTr="00852647">
              <w:tc>
                <w:tcPr>
                  <w:tcW w:w="105" w:type="pct"/>
                  <w:vMerge/>
                  <w:vAlign w:val="center"/>
                </w:tcPr>
                <w:p w:rsidR="002021D6" w:rsidRPr="006F7EA6" w:rsidRDefault="002021D6" w:rsidP="00852647">
                  <w:pPr>
                    <w:spacing w:line="340" w:lineRule="exact"/>
                    <w:jc w:val="center"/>
                    <w:rPr>
                      <w:rFonts w:hint="eastAsia"/>
                    </w:rPr>
                  </w:pPr>
                </w:p>
              </w:tc>
              <w:tc>
                <w:tcPr>
                  <w:tcW w:w="208" w:type="pct"/>
                  <w:vMerge/>
                  <w:vAlign w:val="center"/>
                </w:tcPr>
                <w:p w:rsidR="002021D6" w:rsidRPr="006F7EA6" w:rsidRDefault="002021D6" w:rsidP="00852647">
                  <w:pPr>
                    <w:spacing w:line="340" w:lineRule="exact"/>
                    <w:jc w:val="center"/>
                    <w:rPr>
                      <w:rFonts w:hint="eastAsia"/>
                      <w:szCs w:val="21"/>
                    </w:rPr>
                  </w:pPr>
                </w:p>
              </w:tc>
              <w:tc>
                <w:tcPr>
                  <w:tcW w:w="725" w:type="pct"/>
                  <w:vMerge/>
                  <w:vAlign w:val="center"/>
                </w:tcPr>
                <w:p w:rsidR="002021D6" w:rsidRPr="006F7EA6" w:rsidRDefault="002021D6" w:rsidP="00852647">
                  <w:pPr>
                    <w:spacing w:line="340" w:lineRule="exact"/>
                    <w:jc w:val="center"/>
                    <w:rPr>
                      <w:rFonts w:hint="eastAsia"/>
                    </w:rPr>
                  </w:pPr>
                </w:p>
              </w:tc>
              <w:tc>
                <w:tcPr>
                  <w:tcW w:w="518" w:type="pct"/>
                  <w:vMerge/>
                  <w:vAlign w:val="center"/>
                </w:tcPr>
                <w:p w:rsidR="002021D6" w:rsidRPr="006F7EA6" w:rsidRDefault="002021D6" w:rsidP="00852647">
                  <w:pPr>
                    <w:spacing w:line="340" w:lineRule="exact"/>
                    <w:jc w:val="center"/>
                    <w:rPr>
                      <w:rFonts w:hint="eastAsia"/>
                    </w:rPr>
                  </w:pPr>
                </w:p>
              </w:tc>
              <w:tc>
                <w:tcPr>
                  <w:tcW w:w="351" w:type="pct"/>
                  <w:vMerge/>
                  <w:vAlign w:val="center"/>
                </w:tcPr>
                <w:p w:rsidR="002021D6" w:rsidRPr="006F7EA6" w:rsidRDefault="002021D6" w:rsidP="00852647">
                  <w:pPr>
                    <w:spacing w:line="340" w:lineRule="exact"/>
                    <w:jc w:val="center"/>
                    <w:rPr>
                      <w:rFonts w:hint="eastAsia"/>
                    </w:rPr>
                  </w:pPr>
                </w:p>
              </w:tc>
              <w:tc>
                <w:tcPr>
                  <w:tcW w:w="325" w:type="pct"/>
                  <w:vMerge/>
                  <w:vAlign w:val="center"/>
                </w:tcPr>
                <w:p w:rsidR="002021D6" w:rsidRPr="006F7EA6" w:rsidRDefault="002021D6" w:rsidP="00852647">
                  <w:pPr>
                    <w:spacing w:line="340" w:lineRule="exact"/>
                    <w:jc w:val="center"/>
                    <w:rPr>
                      <w:rFonts w:hint="eastAsia"/>
                    </w:rPr>
                  </w:pP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甲苯</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3.86</w:t>
                  </w:r>
                </w:p>
              </w:tc>
              <w:tc>
                <w:tcPr>
                  <w:tcW w:w="170" w:type="pct"/>
                  <w:vAlign w:val="center"/>
                </w:tcPr>
                <w:p w:rsidR="002021D6" w:rsidRPr="006F7EA6" w:rsidRDefault="002021D6" w:rsidP="00852647">
                  <w:pPr>
                    <w:spacing w:line="340" w:lineRule="exact"/>
                    <w:jc w:val="center"/>
                    <w:rPr>
                      <w:rFonts w:hint="eastAsia"/>
                    </w:rPr>
                  </w:pPr>
                  <w:r w:rsidRPr="006F7EA6">
                    <w:rPr>
                      <w:rFonts w:hint="eastAsia"/>
                    </w:rPr>
                    <w:t>0.073</w:t>
                  </w:r>
                </w:p>
              </w:tc>
              <w:tc>
                <w:tcPr>
                  <w:tcW w:w="191" w:type="pct"/>
                  <w:vMerge w:val="restart"/>
                  <w:vAlign w:val="center"/>
                </w:tcPr>
                <w:p w:rsidR="002021D6" w:rsidRPr="006F7EA6" w:rsidRDefault="002021D6" w:rsidP="00852647">
                  <w:pPr>
                    <w:spacing w:line="340" w:lineRule="exact"/>
                    <w:jc w:val="center"/>
                    <w:rPr>
                      <w:rFonts w:hint="eastAsia"/>
                    </w:rPr>
                  </w:pPr>
                  <w:r w:rsidRPr="006F7EA6">
                    <w:rPr>
                      <w:rFonts w:hint="eastAsia"/>
                    </w:rPr>
                    <w:t>25</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2.0</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ign w:val="center"/>
                </w:tcPr>
                <w:p w:rsidR="002021D6" w:rsidRPr="006F7EA6" w:rsidRDefault="002021D6" w:rsidP="00852647">
                  <w:pPr>
                    <w:spacing w:line="340" w:lineRule="exact"/>
                    <w:jc w:val="center"/>
                    <w:rPr>
                      <w:rFonts w:hint="eastAsia"/>
                    </w:rPr>
                  </w:pPr>
                </w:p>
              </w:tc>
              <w:tc>
                <w:tcPr>
                  <w:tcW w:w="208" w:type="pct"/>
                  <w:vMerge/>
                  <w:vAlign w:val="center"/>
                </w:tcPr>
                <w:p w:rsidR="002021D6" w:rsidRPr="006F7EA6" w:rsidRDefault="002021D6" w:rsidP="00852647">
                  <w:pPr>
                    <w:spacing w:line="340" w:lineRule="exact"/>
                    <w:jc w:val="center"/>
                    <w:rPr>
                      <w:rFonts w:hint="eastAsia"/>
                      <w:szCs w:val="21"/>
                    </w:rPr>
                  </w:pPr>
                </w:p>
              </w:tc>
              <w:tc>
                <w:tcPr>
                  <w:tcW w:w="725" w:type="pct"/>
                  <w:vMerge/>
                  <w:vAlign w:val="center"/>
                </w:tcPr>
                <w:p w:rsidR="002021D6" w:rsidRPr="006F7EA6" w:rsidRDefault="002021D6" w:rsidP="00852647">
                  <w:pPr>
                    <w:spacing w:line="340" w:lineRule="exact"/>
                    <w:jc w:val="center"/>
                    <w:rPr>
                      <w:rFonts w:hint="eastAsia"/>
                    </w:rPr>
                  </w:pPr>
                </w:p>
              </w:tc>
              <w:tc>
                <w:tcPr>
                  <w:tcW w:w="518" w:type="pct"/>
                  <w:vMerge/>
                  <w:vAlign w:val="center"/>
                </w:tcPr>
                <w:p w:rsidR="002021D6" w:rsidRPr="006F7EA6" w:rsidRDefault="002021D6" w:rsidP="00852647">
                  <w:pPr>
                    <w:spacing w:line="340" w:lineRule="exact"/>
                    <w:jc w:val="center"/>
                    <w:rPr>
                      <w:rFonts w:hint="eastAsia"/>
                    </w:rPr>
                  </w:pPr>
                </w:p>
              </w:tc>
              <w:tc>
                <w:tcPr>
                  <w:tcW w:w="351" w:type="pct"/>
                  <w:vMerge/>
                  <w:vAlign w:val="center"/>
                </w:tcPr>
                <w:p w:rsidR="002021D6" w:rsidRPr="006F7EA6" w:rsidRDefault="002021D6" w:rsidP="00852647">
                  <w:pPr>
                    <w:spacing w:line="340" w:lineRule="exact"/>
                    <w:jc w:val="center"/>
                    <w:rPr>
                      <w:rFonts w:hint="eastAsia"/>
                    </w:rPr>
                  </w:pPr>
                </w:p>
              </w:tc>
              <w:tc>
                <w:tcPr>
                  <w:tcW w:w="325" w:type="pct"/>
                  <w:vMerge/>
                  <w:vAlign w:val="center"/>
                </w:tcPr>
                <w:p w:rsidR="002021D6" w:rsidRPr="006F7EA6" w:rsidRDefault="002021D6" w:rsidP="00852647">
                  <w:pPr>
                    <w:spacing w:line="340" w:lineRule="exact"/>
                    <w:jc w:val="center"/>
                    <w:rPr>
                      <w:rFonts w:hint="eastAsia"/>
                    </w:rPr>
                  </w:pP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二甲苯</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5.93</w:t>
                  </w:r>
                </w:p>
              </w:tc>
              <w:tc>
                <w:tcPr>
                  <w:tcW w:w="170" w:type="pct"/>
                  <w:vAlign w:val="center"/>
                </w:tcPr>
                <w:p w:rsidR="002021D6" w:rsidRPr="006F7EA6" w:rsidRDefault="002021D6" w:rsidP="00852647">
                  <w:pPr>
                    <w:spacing w:line="340" w:lineRule="exact"/>
                    <w:jc w:val="center"/>
                    <w:rPr>
                      <w:rFonts w:hint="eastAsia"/>
                    </w:rPr>
                  </w:pPr>
                  <w:r w:rsidRPr="006F7EA6">
                    <w:rPr>
                      <w:rFonts w:hint="eastAsia"/>
                    </w:rPr>
                    <w:t>0.112</w:t>
                  </w:r>
                </w:p>
              </w:tc>
              <w:tc>
                <w:tcPr>
                  <w:tcW w:w="191"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ign w:val="center"/>
                </w:tcPr>
                <w:p w:rsidR="002021D6" w:rsidRPr="006F7EA6" w:rsidRDefault="002021D6" w:rsidP="00852647">
                  <w:pPr>
                    <w:spacing w:line="340" w:lineRule="exact"/>
                    <w:jc w:val="center"/>
                    <w:rPr>
                      <w:rFonts w:hint="eastAsia"/>
                    </w:rPr>
                  </w:pPr>
                </w:p>
              </w:tc>
              <w:tc>
                <w:tcPr>
                  <w:tcW w:w="208" w:type="pct"/>
                  <w:vMerge/>
                  <w:vAlign w:val="center"/>
                </w:tcPr>
                <w:p w:rsidR="002021D6" w:rsidRPr="006F7EA6" w:rsidRDefault="002021D6" w:rsidP="00852647">
                  <w:pPr>
                    <w:spacing w:line="340" w:lineRule="exact"/>
                    <w:jc w:val="center"/>
                    <w:rPr>
                      <w:rFonts w:hint="eastAsia"/>
                      <w:szCs w:val="21"/>
                    </w:rPr>
                  </w:pPr>
                </w:p>
              </w:tc>
              <w:tc>
                <w:tcPr>
                  <w:tcW w:w="725" w:type="pct"/>
                  <w:vMerge/>
                  <w:vAlign w:val="center"/>
                </w:tcPr>
                <w:p w:rsidR="002021D6" w:rsidRPr="006F7EA6" w:rsidRDefault="002021D6" w:rsidP="00852647">
                  <w:pPr>
                    <w:spacing w:line="340" w:lineRule="exact"/>
                    <w:jc w:val="center"/>
                    <w:rPr>
                      <w:rFonts w:hint="eastAsia"/>
                    </w:rPr>
                  </w:pPr>
                </w:p>
              </w:tc>
              <w:tc>
                <w:tcPr>
                  <w:tcW w:w="518" w:type="pct"/>
                  <w:vMerge/>
                  <w:vAlign w:val="center"/>
                </w:tcPr>
                <w:p w:rsidR="002021D6" w:rsidRPr="006F7EA6" w:rsidRDefault="002021D6" w:rsidP="00852647">
                  <w:pPr>
                    <w:spacing w:line="340" w:lineRule="exact"/>
                    <w:jc w:val="center"/>
                    <w:rPr>
                      <w:rFonts w:hint="eastAsia"/>
                    </w:rPr>
                  </w:pPr>
                </w:p>
              </w:tc>
              <w:tc>
                <w:tcPr>
                  <w:tcW w:w="351" w:type="pct"/>
                  <w:vMerge/>
                  <w:vAlign w:val="center"/>
                </w:tcPr>
                <w:p w:rsidR="002021D6" w:rsidRPr="006F7EA6" w:rsidRDefault="002021D6" w:rsidP="00852647">
                  <w:pPr>
                    <w:spacing w:line="340" w:lineRule="exact"/>
                    <w:jc w:val="center"/>
                    <w:rPr>
                      <w:rFonts w:hint="eastAsia"/>
                    </w:rPr>
                  </w:pPr>
                </w:p>
              </w:tc>
              <w:tc>
                <w:tcPr>
                  <w:tcW w:w="325" w:type="pct"/>
                  <w:vMerge/>
                  <w:vAlign w:val="center"/>
                </w:tcPr>
                <w:p w:rsidR="002021D6" w:rsidRPr="006F7EA6" w:rsidRDefault="002021D6" w:rsidP="00852647">
                  <w:pPr>
                    <w:spacing w:line="340" w:lineRule="exact"/>
                    <w:jc w:val="center"/>
                    <w:rPr>
                      <w:rFonts w:hint="eastAsia"/>
                    </w:rPr>
                  </w:pP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苯系物</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9.95</w:t>
                  </w:r>
                </w:p>
              </w:tc>
              <w:tc>
                <w:tcPr>
                  <w:tcW w:w="170" w:type="pct"/>
                  <w:vAlign w:val="center"/>
                </w:tcPr>
                <w:p w:rsidR="002021D6" w:rsidRPr="006F7EA6" w:rsidRDefault="002021D6" w:rsidP="00852647">
                  <w:pPr>
                    <w:spacing w:line="340" w:lineRule="exact"/>
                    <w:jc w:val="center"/>
                    <w:rPr>
                      <w:rFonts w:hint="eastAsia"/>
                    </w:rPr>
                  </w:pPr>
                  <w:r w:rsidRPr="006F7EA6">
                    <w:rPr>
                      <w:rFonts w:hint="eastAsia"/>
                    </w:rPr>
                    <w:t>0.188</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30</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2.4</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ign w:val="center"/>
                </w:tcPr>
                <w:p w:rsidR="002021D6" w:rsidRPr="006F7EA6" w:rsidRDefault="002021D6" w:rsidP="00852647">
                  <w:pPr>
                    <w:spacing w:line="340" w:lineRule="exact"/>
                    <w:jc w:val="center"/>
                    <w:rPr>
                      <w:rFonts w:hint="eastAsia"/>
                    </w:rPr>
                  </w:pPr>
                </w:p>
              </w:tc>
              <w:tc>
                <w:tcPr>
                  <w:tcW w:w="208" w:type="pct"/>
                  <w:vMerge/>
                  <w:vAlign w:val="center"/>
                </w:tcPr>
                <w:p w:rsidR="002021D6" w:rsidRPr="006F7EA6" w:rsidRDefault="002021D6" w:rsidP="00852647">
                  <w:pPr>
                    <w:spacing w:line="340" w:lineRule="exact"/>
                    <w:jc w:val="center"/>
                    <w:rPr>
                      <w:rFonts w:hint="eastAsia"/>
                      <w:szCs w:val="21"/>
                    </w:rPr>
                  </w:pPr>
                </w:p>
              </w:tc>
              <w:tc>
                <w:tcPr>
                  <w:tcW w:w="725" w:type="pct"/>
                  <w:vMerge/>
                  <w:vAlign w:val="center"/>
                </w:tcPr>
                <w:p w:rsidR="002021D6" w:rsidRPr="006F7EA6" w:rsidRDefault="002021D6" w:rsidP="00852647">
                  <w:pPr>
                    <w:spacing w:line="340" w:lineRule="exact"/>
                    <w:jc w:val="center"/>
                    <w:rPr>
                      <w:rFonts w:hint="eastAsia"/>
                    </w:rPr>
                  </w:pPr>
                </w:p>
              </w:tc>
              <w:tc>
                <w:tcPr>
                  <w:tcW w:w="518" w:type="pct"/>
                  <w:vMerge/>
                  <w:vAlign w:val="center"/>
                </w:tcPr>
                <w:p w:rsidR="002021D6" w:rsidRPr="006F7EA6" w:rsidRDefault="002021D6" w:rsidP="00852647">
                  <w:pPr>
                    <w:spacing w:line="340" w:lineRule="exact"/>
                    <w:jc w:val="center"/>
                    <w:rPr>
                      <w:rFonts w:hint="eastAsia"/>
                    </w:rPr>
                  </w:pPr>
                </w:p>
              </w:tc>
              <w:tc>
                <w:tcPr>
                  <w:tcW w:w="351" w:type="pct"/>
                  <w:vMerge/>
                  <w:vAlign w:val="center"/>
                </w:tcPr>
                <w:p w:rsidR="002021D6" w:rsidRPr="006F7EA6" w:rsidRDefault="002021D6" w:rsidP="00852647">
                  <w:pPr>
                    <w:spacing w:line="340" w:lineRule="exact"/>
                    <w:jc w:val="center"/>
                    <w:rPr>
                      <w:rFonts w:hint="eastAsia"/>
                    </w:rPr>
                  </w:pPr>
                </w:p>
              </w:tc>
              <w:tc>
                <w:tcPr>
                  <w:tcW w:w="325" w:type="pct"/>
                  <w:vMerge/>
                  <w:vAlign w:val="center"/>
                </w:tcPr>
                <w:p w:rsidR="002021D6" w:rsidRPr="006F7EA6" w:rsidRDefault="002021D6" w:rsidP="00852647">
                  <w:pPr>
                    <w:spacing w:line="340" w:lineRule="exact"/>
                    <w:jc w:val="center"/>
                    <w:rPr>
                      <w:rFonts w:hint="eastAsia"/>
                    </w:rPr>
                  </w:pP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非甲烷总烃</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17.57</w:t>
                  </w:r>
                </w:p>
              </w:tc>
              <w:tc>
                <w:tcPr>
                  <w:tcW w:w="170" w:type="pct"/>
                  <w:vAlign w:val="center"/>
                </w:tcPr>
                <w:p w:rsidR="002021D6" w:rsidRPr="006F7EA6" w:rsidRDefault="002021D6" w:rsidP="00852647">
                  <w:pPr>
                    <w:spacing w:line="340" w:lineRule="exact"/>
                    <w:jc w:val="center"/>
                    <w:rPr>
                      <w:rFonts w:hint="eastAsia"/>
                    </w:rPr>
                  </w:pPr>
                  <w:r w:rsidRPr="006F7EA6">
                    <w:rPr>
                      <w:rFonts w:hint="eastAsia"/>
                    </w:rPr>
                    <w:t>0.332</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60</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3.7</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ign w:val="center"/>
                </w:tcPr>
                <w:p w:rsidR="002021D6" w:rsidRPr="006F7EA6" w:rsidRDefault="002021D6" w:rsidP="00852647">
                  <w:pPr>
                    <w:spacing w:line="340" w:lineRule="exact"/>
                    <w:jc w:val="center"/>
                    <w:rPr>
                      <w:rFonts w:hint="eastAsia"/>
                    </w:rPr>
                  </w:pPr>
                </w:p>
              </w:tc>
              <w:tc>
                <w:tcPr>
                  <w:tcW w:w="208" w:type="pct"/>
                  <w:vMerge/>
                  <w:vAlign w:val="center"/>
                </w:tcPr>
                <w:p w:rsidR="002021D6" w:rsidRPr="006F7EA6" w:rsidRDefault="002021D6" w:rsidP="00852647">
                  <w:pPr>
                    <w:spacing w:line="340" w:lineRule="exact"/>
                    <w:jc w:val="center"/>
                    <w:rPr>
                      <w:rFonts w:hint="eastAsia"/>
                      <w:szCs w:val="21"/>
                    </w:rPr>
                  </w:pPr>
                </w:p>
              </w:tc>
              <w:tc>
                <w:tcPr>
                  <w:tcW w:w="725" w:type="pct"/>
                  <w:vMerge/>
                  <w:vAlign w:val="center"/>
                </w:tcPr>
                <w:p w:rsidR="002021D6" w:rsidRPr="006F7EA6" w:rsidRDefault="002021D6" w:rsidP="00852647">
                  <w:pPr>
                    <w:spacing w:line="340" w:lineRule="exact"/>
                    <w:jc w:val="center"/>
                    <w:rPr>
                      <w:rFonts w:hint="eastAsia"/>
                    </w:rPr>
                  </w:pPr>
                </w:p>
              </w:tc>
              <w:tc>
                <w:tcPr>
                  <w:tcW w:w="518" w:type="pct"/>
                  <w:vMerge/>
                  <w:vAlign w:val="center"/>
                </w:tcPr>
                <w:p w:rsidR="002021D6" w:rsidRPr="006F7EA6" w:rsidRDefault="002021D6" w:rsidP="00852647">
                  <w:pPr>
                    <w:spacing w:line="340" w:lineRule="exact"/>
                    <w:jc w:val="center"/>
                    <w:rPr>
                      <w:rFonts w:hint="eastAsia"/>
                    </w:rPr>
                  </w:pPr>
                </w:p>
              </w:tc>
              <w:tc>
                <w:tcPr>
                  <w:tcW w:w="351" w:type="pct"/>
                  <w:vMerge/>
                  <w:vAlign w:val="center"/>
                </w:tcPr>
                <w:p w:rsidR="002021D6" w:rsidRPr="006F7EA6" w:rsidRDefault="002021D6" w:rsidP="00852647">
                  <w:pPr>
                    <w:spacing w:line="340" w:lineRule="exact"/>
                    <w:jc w:val="center"/>
                    <w:rPr>
                      <w:rFonts w:hint="eastAsia"/>
                    </w:rPr>
                  </w:pPr>
                </w:p>
              </w:tc>
              <w:tc>
                <w:tcPr>
                  <w:tcW w:w="325" w:type="pct"/>
                  <w:vMerge/>
                  <w:vAlign w:val="center"/>
                </w:tcPr>
                <w:p w:rsidR="002021D6" w:rsidRPr="006F7EA6" w:rsidRDefault="002021D6" w:rsidP="00852647">
                  <w:pPr>
                    <w:spacing w:line="340" w:lineRule="exact"/>
                    <w:jc w:val="center"/>
                    <w:rPr>
                      <w:rFonts w:hint="eastAsia"/>
                    </w:rPr>
                  </w:pP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VOCs</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17.57</w:t>
                  </w:r>
                </w:p>
              </w:tc>
              <w:tc>
                <w:tcPr>
                  <w:tcW w:w="170" w:type="pct"/>
                  <w:vAlign w:val="center"/>
                </w:tcPr>
                <w:p w:rsidR="002021D6" w:rsidRPr="006F7EA6" w:rsidRDefault="002021D6" w:rsidP="00852647">
                  <w:pPr>
                    <w:spacing w:line="340" w:lineRule="exact"/>
                    <w:jc w:val="center"/>
                    <w:rPr>
                      <w:rFonts w:hint="eastAsia"/>
                    </w:rPr>
                  </w:pPr>
                  <w:r w:rsidRPr="006F7EA6">
                    <w:rPr>
                      <w:rFonts w:hint="eastAsia"/>
                    </w:rPr>
                    <w:t>0.332</w:t>
                  </w:r>
                </w:p>
              </w:tc>
              <w:tc>
                <w:tcPr>
                  <w:tcW w:w="191" w:type="pct"/>
                  <w:vAlign w:val="center"/>
                </w:tcPr>
                <w:p w:rsidR="002021D6" w:rsidRPr="006F7EA6" w:rsidRDefault="002021D6" w:rsidP="00852647">
                  <w:pPr>
                    <w:spacing w:line="340" w:lineRule="exact"/>
                    <w:jc w:val="center"/>
                    <w:rPr>
                      <w:rFonts w:hint="eastAsia"/>
                    </w:rPr>
                  </w:pPr>
                  <w:r w:rsidRPr="006F7EA6">
                    <w:rPr>
                      <w:rFonts w:hint="eastAsia"/>
                    </w:rPr>
                    <w:t>70</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5.0</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r w:rsidR="002021D6" w:rsidRPr="006F7EA6" w:rsidTr="00852647">
              <w:tc>
                <w:tcPr>
                  <w:tcW w:w="105" w:type="pct"/>
                  <w:vMerge w:val="restart"/>
                  <w:vAlign w:val="center"/>
                </w:tcPr>
                <w:p w:rsidR="002021D6" w:rsidRPr="006F7EA6" w:rsidRDefault="002021D6" w:rsidP="00852647">
                  <w:pPr>
                    <w:spacing w:line="340" w:lineRule="exact"/>
                    <w:jc w:val="center"/>
                    <w:rPr>
                      <w:rFonts w:hint="eastAsia"/>
                    </w:rPr>
                  </w:pPr>
                  <w:r w:rsidRPr="006F7EA6">
                    <w:rPr>
                      <w:rFonts w:hint="eastAsia"/>
                    </w:rPr>
                    <w:t>13</w:t>
                  </w:r>
                </w:p>
              </w:tc>
              <w:tc>
                <w:tcPr>
                  <w:tcW w:w="208"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DA001</w:t>
                  </w:r>
                </w:p>
              </w:tc>
              <w:tc>
                <w:tcPr>
                  <w:tcW w:w="725" w:type="pct"/>
                  <w:vMerge w:val="restart"/>
                  <w:vAlign w:val="center"/>
                </w:tcPr>
                <w:p w:rsidR="002021D6" w:rsidRPr="006F7EA6" w:rsidRDefault="002021D6" w:rsidP="00852647">
                  <w:pPr>
                    <w:spacing w:line="340" w:lineRule="exact"/>
                    <w:jc w:val="center"/>
                    <w:rPr>
                      <w:rFonts w:hint="eastAsia"/>
                    </w:rPr>
                  </w:pPr>
                  <w:r w:rsidRPr="006F7EA6">
                    <w:rPr>
                      <w:rFonts w:hint="eastAsia"/>
                    </w:rPr>
                    <w:t>食堂油烟排气筒</w:t>
                  </w:r>
                </w:p>
              </w:tc>
              <w:tc>
                <w:tcPr>
                  <w:tcW w:w="518"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食堂</w:t>
                  </w:r>
                </w:p>
              </w:tc>
              <w:tc>
                <w:tcPr>
                  <w:tcW w:w="351" w:type="pct"/>
                  <w:vMerge w:val="restart"/>
                  <w:vAlign w:val="center"/>
                </w:tcPr>
                <w:p w:rsidR="002021D6" w:rsidRPr="006F7EA6" w:rsidRDefault="00F06C1C" w:rsidP="00F06C1C">
                  <w:pPr>
                    <w:spacing w:line="340" w:lineRule="exact"/>
                    <w:jc w:val="center"/>
                    <w:rPr>
                      <w:rFonts w:hint="eastAsia"/>
                    </w:rPr>
                  </w:pPr>
                  <w:r w:rsidRPr="006F7EA6">
                    <w:rPr>
                      <w:rFonts w:hint="eastAsia"/>
                      <w:szCs w:val="21"/>
                    </w:rPr>
                    <w:t>107.059387</w:t>
                  </w:r>
                  <w:r w:rsidRPr="006F7EA6">
                    <w:rPr>
                      <w:rFonts w:hint="eastAsia"/>
                      <w:szCs w:val="21"/>
                    </w:rPr>
                    <w:t>°</w:t>
                  </w:r>
                </w:p>
              </w:tc>
              <w:tc>
                <w:tcPr>
                  <w:tcW w:w="325" w:type="pct"/>
                  <w:vMerge w:val="restart"/>
                  <w:vAlign w:val="center"/>
                </w:tcPr>
                <w:p w:rsidR="002021D6" w:rsidRPr="006F7EA6" w:rsidRDefault="00F06C1C" w:rsidP="00F06C1C">
                  <w:pPr>
                    <w:spacing w:line="340" w:lineRule="exact"/>
                    <w:jc w:val="center"/>
                    <w:rPr>
                      <w:rFonts w:hint="eastAsia"/>
                    </w:rPr>
                  </w:pPr>
                  <w:r w:rsidRPr="006F7EA6">
                    <w:rPr>
                      <w:rFonts w:hint="eastAsia"/>
                      <w:szCs w:val="21"/>
                    </w:rPr>
                    <w:t>29.674507</w:t>
                  </w:r>
                  <w:r w:rsidRPr="006F7EA6">
                    <w:rPr>
                      <w:rFonts w:hint="eastAsia"/>
                      <w:szCs w:val="21"/>
                    </w:rPr>
                    <w:t>°</w:t>
                  </w:r>
                </w:p>
              </w:tc>
              <w:tc>
                <w:tcPr>
                  <w:tcW w:w="312" w:type="pct"/>
                  <w:vAlign w:val="center"/>
                </w:tcPr>
                <w:p w:rsidR="002021D6" w:rsidRPr="006F7EA6" w:rsidRDefault="002021D6" w:rsidP="00852647">
                  <w:pPr>
                    <w:spacing w:line="340" w:lineRule="exact"/>
                    <w:jc w:val="center"/>
                    <w:rPr>
                      <w:rFonts w:hint="eastAsia"/>
                    </w:rPr>
                  </w:pPr>
                  <w:r w:rsidRPr="006F7EA6">
                    <w:rPr>
                      <w:rFonts w:hint="eastAsia"/>
                      <w:szCs w:val="21"/>
                    </w:rPr>
                    <w:t>油烟</w:t>
                  </w:r>
                </w:p>
              </w:tc>
              <w:tc>
                <w:tcPr>
                  <w:tcW w:w="191" w:type="pct"/>
                  <w:vAlign w:val="center"/>
                </w:tcPr>
                <w:p w:rsidR="002021D6" w:rsidRPr="006F7EA6" w:rsidRDefault="002021D6" w:rsidP="00852647">
                  <w:pPr>
                    <w:spacing w:line="340" w:lineRule="exact"/>
                    <w:jc w:val="center"/>
                    <w:rPr>
                      <w:rFonts w:hint="eastAsia"/>
                    </w:rPr>
                  </w:pPr>
                  <w:r w:rsidRPr="006F7EA6">
                    <w:rPr>
                      <w:rFonts w:hint="eastAsia"/>
                      <w:szCs w:val="21"/>
                    </w:rPr>
                    <w:t>0.23</w:t>
                  </w:r>
                </w:p>
              </w:tc>
              <w:tc>
                <w:tcPr>
                  <w:tcW w:w="170" w:type="pct"/>
                  <w:vAlign w:val="center"/>
                </w:tcPr>
                <w:p w:rsidR="002021D6" w:rsidRPr="006F7EA6" w:rsidRDefault="002021D6" w:rsidP="00852647">
                  <w:pPr>
                    <w:spacing w:line="340" w:lineRule="exact"/>
                    <w:jc w:val="center"/>
                    <w:rPr>
                      <w:rFonts w:hint="eastAsia"/>
                    </w:rPr>
                  </w:pPr>
                  <w:r w:rsidRPr="006F7EA6">
                    <w:rPr>
                      <w:rFonts w:hint="eastAsia"/>
                    </w:rPr>
                    <w:t>/</w:t>
                  </w:r>
                </w:p>
              </w:tc>
              <w:tc>
                <w:tcPr>
                  <w:tcW w:w="191" w:type="pct"/>
                  <w:vAlign w:val="center"/>
                </w:tcPr>
                <w:p w:rsidR="002021D6" w:rsidRPr="006F7EA6" w:rsidRDefault="002021D6" w:rsidP="00852647">
                  <w:pPr>
                    <w:spacing w:line="340" w:lineRule="exact"/>
                    <w:jc w:val="center"/>
                    <w:rPr>
                      <w:rFonts w:hint="eastAsia"/>
                    </w:rPr>
                  </w:pPr>
                  <w:r w:rsidRPr="006F7EA6">
                    <w:rPr>
                      <w:rFonts w:hint="eastAsia"/>
                      <w:bCs/>
                    </w:rPr>
                    <w:t>1.0</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15</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0.4</w:t>
                  </w:r>
                </w:p>
              </w:tc>
              <w:tc>
                <w:tcPr>
                  <w:tcW w:w="157" w:type="pct"/>
                  <w:vMerge w:val="restart"/>
                  <w:vAlign w:val="center"/>
                </w:tcPr>
                <w:p w:rsidR="002021D6" w:rsidRPr="006F7EA6" w:rsidRDefault="002021D6" w:rsidP="00852647">
                  <w:pPr>
                    <w:spacing w:line="340" w:lineRule="exact"/>
                    <w:jc w:val="center"/>
                    <w:rPr>
                      <w:rFonts w:hint="eastAsia"/>
                    </w:rPr>
                  </w:pPr>
                  <w:r w:rsidRPr="006F7EA6">
                    <w:rPr>
                      <w:rFonts w:hint="eastAsia"/>
                    </w:rPr>
                    <w:t>25</w:t>
                  </w:r>
                </w:p>
              </w:tc>
              <w:tc>
                <w:tcPr>
                  <w:tcW w:w="966" w:type="pct"/>
                  <w:vMerge w:val="restart"/>
                  <w:vAlign w:val="center"/>
                </w:tcPr>
                <w:p w:rsidR="002021D6" w:rsidRPr="006F7EA6" w:rsidRDefault="002021D6" w:rsidP="00852647">
                  <w:pPr>
                    <w:spacing w:line="340" w:lineRule="exact"/>
                    <w:jc w:val="center"/>
                    <w:rPr>
                      <w:rFonts w:hint="eastAsia"/>
                    </w:rPr>
                  </w:pPr>
                  <w:r w:rsidRPr="006F7EA6">
                    <w:t>《</w:t>
                  </w:r>
                  <w:r w:rsidRPr="006F7EA6">
                    <w:rPr>
                      <w:rFonts w:hint="eastAsia"/>
                    </w:rPr>
                    <w:t>餐饮业大气污染物</w:t>
                  </w:r>
                  <w:r w:rsidRPr="006F7EA6">
                    <w:t>排放标准》（</w:t>
                  </w:r>
                  <w:r w:rsidRPr="006F7EA6">
                    <w:rPr>
                      <w:rFonts w:hint="eastAsia"/>
                    </w:rPr>
                    <w:t>D</w:t>
                  </w:r>
                  <w:r w:rsidRPr="006F7EA6">
                    <w:t>B</w:t>
                  </w:r>
                  <w:r w:rsidRPr="006F7EA6">
                    <w:rPr>
                      <w:rFonts w:hint="eastAsia"/>
                    </w:rPr>
                    <w:t>50/859</w:t>
                  </w:r>
                  <w:r w:rsidRPr="006F7EA6">
                    <w:t>-201</w:t>
                  </w:r>
                  <w:r w:rsidRPr="006F7EA6">
                    <w:rPr>
                      <w:rFonts w:hint="eastAsia"/>
                    </w:rPr>
                    <w:t>8</w:t>
                  </w:r>
                  <w:r w:rsidRPr="006F7EA6">
                    <w:t>）</w:t>
                  </w:r>
                </w:p>
              </w:tc>
              <w:tc>
                <w:tcPr>
                  <w:tcW w:w="310" w:type="pct"/>
                  <w:vMerge w:val="restart"/>
                  <w:vAlign w:val="center"/>
                </w:tcPr>
                <w:p w:rsidR="002021D6" w:rsidRPr="006F7EA6" w:rsidRDefault="002021D6" w:rsidP="00852647">
                  <w:pPr>
                    <w:spacing w:line="340" w:lineRule="exact"/>
                    <w:jc w:val="center"/>
                    <w:rPr>
                      <w:rFonts w:hint="eastAsia"/>
                    </w:rPr>
                  </w:pPr>
                  <w:r w:rsidRPr="006F7EA6">
                    <w:rPr>
                      <w:rFonts w:hint="eastAsia"/>
                      <w:szCs w:val="21"/>
                    </w:rPr>
                    <w:t>一般排放口</w:t>
                  </w:r>
                </w:p>
              </w:tc>
            </w:tr>
            <w:tr w:rsidR="002021D6" w:rsidRPr="006F7EA6" w:rsidTr="00852647">
              <w:tc>
                <w:tcPr>
                  <w:tcW w:w="105" w:type="pct"/>
                  <w:vMerge/>
                  <w:vAlign w:val="center"/>
                </w:tcPr>
                <w:p w:rsidR="002021D6" w:rsidRPr="006F7EA6" w:rsidRDefault="002021D6" w:rsidP="00852647">
                  <w:pPr>
                    <w:spacing w:line="340" w:lineRule="exact"/>
                    <w:jc w:val="center"/>
                    <w:rPr>
                      <w:rFonts w:hint="eastAsia"/>
                    </w:rPr>
                  </w:pPr>
                </w:p>
              </w:tc>
              <w:tc>
                <w:tcPr>
                  <w:tcW w:w="208" w:type="pct"/>
                  <w:vMerge/>
                  <w:vAlign w:val="center"/>
                </w:tcPr>
                <w:p w:rsidR="002021D6" w:rsidRPr="006F7EA6" w:rsidRDefault="002021D6" w:rsidP="00852647">
                  <w:pPr>
                    <w:spacing w:line="340" w:lineRule="exact"/>
                    <w:jc w:val="center"/>
                    <w:rPr>
                      <w:rFonts w:hint="eastAsia"/>
                      <w:szCs w:val="21"/>
                    </w:rPr>
                  </w:pPr>
                </w:p>
              </w:tc>
              <w:tc>
                <w:tcPr>
                  <w:tcW w:w="725" w:type="pct"/>
                  <w:vMerge/>
                  <w:vAlign w:val="center"/>
                </w:tcPr>
                <w:p w:rsidR="002021D6" w:rsidRPr="006F7EA6" w:rsidRDefault="002021D6" w:rsidP="00852647">
                  <w:pPr>
                    <w:spacing w:line="340" w:lineRule="exact"/>
                    <w:jc w:val="center"/>
                    <w:rPr>
                      <w:rFonts w:hint="eastAsia"/>
                    </w:rPr>
                  </w:pPr>
                </w:p>
              </w:tc>
              <w:tc>
                <w:tcPr>
                  <w:tcW w:w="518" w:type="pct"/>
                  <w:vMerge/>
                  <w:vAlign w:val="center"/>
                </w:tcPr>
                <w:p w:rsidR="002021D6" w:rsidRPr="006F7EA6" w:rsidRDefault="002021D6" w:rsidP="00852647">
                  <w:pPr>
                    <w:spacing w:line="340" w:lineRule="exact"/>
                    <w:jc w:val="center"/>
                    <w:rPr>
                      <w:rFonts w:hint="eastAsia"/>
                    </w:rPr>
                  </w:pPr>
                </w:p>
              </w:tc>
              <w:tc>
                <w:tcPr>
                  <w:tcW w:w="351" w:type="pct"/>
                  <w:vMerge/>
                  <w:vAlign w:val="center"/>
                </w:tcPr>
                <w:p w:rsidR="002021D6" w:rsidRPr="006F7EA6" w:rsidRDefault="002021D6" w:rsidP="00852647">
                  <w:pPr>
                    <w:spacing w:line="340" w:lineRule="exact"/>
                    <w:jc w:val="center"/>
                    <w:rPr>
                      <w:rFonts w:hint="eastAsia"/>
                    </w:rPr>
                  </w:pPr>
                </w:p>
              </w:tc>
              <w:tc>
                <w:tcPr>
                  <w:tcW w:w="325" w:type="pct"/>
                  <w:vMerge/>
                  <w:vAlign w:val="center"/>
                </w:tcPr>
                <w:p w:rsidR="002021D6" w:rsidRPr="006F7EA6" w:rsidRDefault="002021D6" w:rsidP="00852647">
                  <w:pPr>
                    <w:spacing w:line="340" w:lineRule="exact"/>
                    <w:jc w:val="center"/>
                    <w:rPr>
                      <w:rFonts w:hint="eastAsia"/>
                    </w:rPr>
                  </w:pPr>
                </w:p>
              </w:tc>
              <w:tc>
                <w:tcPr>
                  <w:tcW w:w="312" w:type="pct"/>
                  <w:vAlign w:val="center"/>
                </w:tcPr>
                <w:p w:rsidR="002021D6" w:rsidRPr="006F7EA6" w:rsidRDefault="002021D6" w:rsidP="00852647">
                  <w:pPr>
                    <w:spacing w:line="340" w:lineRule="exact"/>
                    <w:jc w:val="center"/>
                    <w:rPr>
                      <w:rFonts w:hint="eastAsia"/>
                    </w:rPr>
                  </w:pPr>
                  <w:r w:rsidRPr="006F7EA6">
                    <w:rPr>
                      <w:rFonts w:hint="eastAsia"/>
                    </w:rPr>
                    <w:t>非甲烷总烃</w:t>
                  </w:r>
                </w:p>
              </w:tc>
              <w:tc>
                <w:tcPr>
                  <w:tcW w:w="191" w:type="pct"/>
                  <w:vAlign w:val="center"/>
                </w:tcPr>
                <w:p w:rsidR="002021D6" w:rsidRPr="006F7EA6" w:rsidRDefault="002021D6" w:rsidP="00852647">
                  <w:pPr>
                    <w:spacing w:line="340" w:lineRule="exact"/>
                    <w:jc w:val="center"/>
                    <w:rPr>
                      <w:rFonts w:hint="eastAsia"/>
                    </w:rPr>
                  </w:pPr>
                  <w:r w:rsidRPr="006F7EA6">
                    <w:rPr>
                      <w:rFonts w:hint="eastAsia"/>
                      <w:szCs w:val="21"/>
                    </w:rPr>
                    <w:t>5.25</w:t>
                  </w:r>
                </w:p>
              </w:tc>
              <w:tc>
                <w:tcPr>
                  <w:tcW w:w="170" w:type="pct"/>
                  <w:vAlign w:val="center"/>
                </w:tcPr>
                <w:p w:rsidR="002021D6" w:rsidRPr="006F7EA6" w:rsidRDefault="002021D6" w:rsidP="00852647">
                  <w:pPr>
                    <w:spacing w:line="340" w:lineRule="exact"/>
                    <w:jc w:val="center"/>
                    <w:rPr>
                      <w:rFonts w:hint="eastAsia"/>
                    </w:rPr>
                  </w:pPr>
                  <w:r w:rsidRPr="006F7EA6">
                    <w:rPr>
                      <w:rFonts w:hint="eastAsia"/>
                    </w:rPr>
                    <w:t>/</w:t>
                  </w:r>
                </w:p>
              </w:tc>
              <w:tc>
                <w:tcPr>
                  <w:tcW w:w="191" w:type="pct"/>
                  <w:vAlign w:val="center"/>
                </w:tcPr>
                <w:p w:rsidR="002021D6" w:rsidRPr="006F7EA6" w:rsidRDefault="002021D6" w:rsidP="00852647">
                  <w:pPr>
                    <w:spacing w:line="340" w:lineRule="exact"/>
                    <w:jc w:val="center"/>
                    <w:rPr>
                      <w:rFonts w:hint="eastAsia"/>
                    </w:rPr>
                  </w:pPr>
                  <w:r w:rsidRPr="006F7EA6">
                    <w:rPr>
                      <w:rFonts w:hint="eastAsia"/>
                      <w:bCs/>
                    </w:rPr>
                    <w:t>10.0</w:t>
                  </w:r>
                </w:p>
              </w:tc>
              <w:tc>
                <w:tcPr>
                  <w:tcW w:w="157" w:type="pct"/>
                  <w:vAlign w:val="center"/>
                </w:tcPr>
                <w:p w:rsidR="002021D6" w:rsidRPr="006F7EA6" w:rsidRDefault="002021D6" w:rsidP="00852647">
                  <w:pPr>
                    <w:spacing w:line="340" w:lineRule="exact"/>
                    <w:jc w:val="center"/>
                    <w:rPr>
                      <w:rFonts w:hint="eastAsia"/>
                    </w:rPr>
                  </w:pPr>
                  <w:r w:rsidRPr="006F7EA6">
                    <w:rPr>
                      <w:rFonts w:hint="eastAsia"/>
                    </w:rPr>
                    <w:t>/</w:t>
                  </w: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157" w:type="pct"/>
                  <w:vMerge/>
                  <w:vAlign w:val="center"/>
                </w:tcPr>
                <w:p w:rsidR="002021D6" w:rsidRPr="006F7EA6" w:rsidRDefault="002021D6" w:rsidP="00852647">
                  <w:pPr>
                    <w:spacing w:line="340" w:lineRule="exact"/>
                    <w:jc w:val="center"/>
                    <w:rPr>
                      <w:rFonts w:hint="eastAsia"/>
                    </w:rPr>
                  </w:pPr>
                </w:p>
              </w:tc>
              <w:tc>
                <w:tcPr>
                  <w:tcW w:w="966" w:type="pct"/>
                  <w:vMerge/>
                  <w:vAlign w:val="center"/>
                </w:tcPr>
                <w:p w:rsidR="002021D6" w:rsidRPr="006F7EA6" w:rsidRDefault="002021D6" w:rsidP="00852647">
                  <w:pPr>
                    <w:spacing w:line="340" w:lineRule="exact"/>
                    <w:jc w:val="center"/>
                    <w:rPr>
                      <w:rFonts w:hint="eastAsia"/>
                    </w:rPr>
                  </w:pPr>
                </w:p>
              </w:tc>
              <w:tc>
                <w:tcPr>
                  <w:tcW w:w="310" w:type="pct"/>
                  <w:vMerge/>
                  <w:vAlign w:val="center"/>
                </w:tcPr>
                <w:p w:rsidR="002021D6" w:rsidRPr="006F7EA6" w:rsidRDefault="002021D6" w:rsidP="00852647">
                  <w:pPr>
                    <w:spacing w:line="340" w:lineRule="exact"/>
                    <w:jc w:val="center"/>
                    <w:rPr>
                      <w:rFonts w:hint="eastAsia"/>
                    </w:rPr>
                  </w:pPr>
                </w:p>
              </w:tc>
            </w:tr>
          </w:tbl>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p w:rsidR="002021D6" w:rsidRPr="006F7EA6" w:rsidRDefault="002021D6" w:rsidP="00852647">
            <w:pPr>
              <w:spacing w:line="360" w:lineRule="auto"/>
              <w:ind w:firstLineChars="200" w:firstLine="480"/>
              <w:jc w:val="left"/>
              <w:rPr>
                <w:rFonts w:hint="eastAsia"/>
                <w:sz w:val="24"/>
              </w:rPr>
            </w:pPr>
          </w:p>
        </w:tc>
      </w:tr>
    </w:tbl>
    <w:p w:rsidR="00E8518D" w:rsidRPr="006F7EA6" w:rsidRDefault="00E8518D" w:rsidP="00DB2BB8">
      <w:pPr>
        <w:spacing w:line="360" w:lineRule="auto"/>
        <w:ind w:firstLineChars="200" w:firstLine="480"/>
        <w:jc w:val="left"/>
        <w:rPr>
          <w:sz w:val="24"/>
        </w:rPr>
        <w:sectPr w:rsidR="00E8518D" w:rsidRPr="006F7EA6" w:rsidSect="002021D6">
          <w:pgSz w:w="23814" w:h="16840" w:orient="landscape" w:code="8"/>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060"/>
      </w:tblGrid>
      <w:tr w:rsidR="0065465F" w:rsidRPr="006F7EA6" w:rsidTr="00D00394">
        <w:tc>
          <w:tcPr>
            <w:tcW w:w="468" w:type="dxa"/>
            <w:vAlign w:val="center"/>
          </w:tcPr>
          <w:p w:rsidR="0065465F" w:rsidRPr="006F7EA6" w:rsidRDefault="0065465F" w:rsidP="00D00394">
            <w:pPr>
              <w:spacing w:line="360" w:lineRule="auto"/>
              <w:jc w:val="center"/>
              <w:rPr>
                <w:rFonts w:hint="eastAsia"/>
                <w:sz w:val="24"/>
              </w:rPr>
            </w:pPr>
            <w:r w:rsidRPr="006F7EA6">
              <w:rPr>
                <w:rFonts w:hint="eastAsia"/>
                <w:sz w:val="24"/>
              </w:rPr>
              <w:lastRenderedPageBreak/>
              <w:t>营期环境影响和保护措施</w:t>
            </w:r>
          </w:p>
        </w:tc>
        <w:tc>
          <w:tcPr>
            <w:tcW w:w="8060" w:type="dxa"/>
          </w:tcPr>
          <w:p w:rsidR="0065465F" w:rsidRPr="006F7EA6" w:rsidRDefault="0065465F" w:rsidP="00D00394">
            <w:pPr>
              <w:spacing w:line="360" w:lineRule="auto"/>
              <w:ind w:firstLineChars="200" w:firstLine="480"/>
              <w:jc w:val="left"/>
              <w:rPr>
                <w:rFonts w:hint="eastAsia"/>
                <w:sz w:val="24"/>
              </w:rPr>
            </w:pPr>
            <w:r w:rsidRPr="006F7EA6">
              <w:rPr>
                <w:rFonts w:hint="eastAsia"/>
                <w:sz w:val="24"/>
              </w:rPr>
              <w:t>4.2.1.6</w:t>
            </w:r>
            <w:r w:rsidRPr="006F7EA6">
              <w:rPr>
                <w:rFonts w:hint="eastAsia"/>
                <w:sz w:val="24"/>
              </w:rPr>
              <w:t>废气监测要求</w:t>
            </w:r>
          </w:p>
          <w:p w:rsidR="0065465F" w:rsidRPr="006F7EA6" w:rsidRDefault="0065465F" w:rsidP="00D00394">
            <w:pPr>
              <w:spacing w:line="360" w:lineRule="auto"/>
              <w:ind w:firstLineChars="200" w:firstLine="480"/>
              <w:jc w:val="left"/>
              <w:rPr>
                <w:rFonts w:hint="eastAsia"/>
                <w:sz w:val="24"/>
              </w:rPr>
            </w:pPr>
            <w:r w:rsidRPr="006F7EA6">
              <w:rPr>
                <w:rFonts w:hint="eastAsia"/>
                <w:sz w:val="24"/>
              </w:rPr>
              <w:t>根据</w:t>
            </w:r>
            <w:r w:rsidRPr="006F7EA6">
              <w:rPr>
                <w:sz w:val="24"/>
              </w:rPr>
              <w:t>《排污单位自行监测技术指南</w:t>
            </w:r>
            <w:r w:rsidRPr="006F7EA6">
              <w:rPr>
                <w:sz w:val="24"/>
              </w:rPr>
              <w:t xml:space="preserve"> </w:t>
            </w:r>
            <w:r w:rsidRPr="006F7EA6">
              <w:rPr>
                <w:sz w:val="24"/>
              </w:rPr>
              <w:t>总则》</w:t>
            </w:r>
            <w:r w:rsidRPr="006F7EA6">
              <w:rPr>
                <w:rFonts w:hint="eastAsia"/>
                <w:sz w:val="24"/>
              </w:rPr>
              <w:t>（</w:t>
            </w:r>
            <w:r w:rsidRPr="006F7EA6">
              <w:rPr>
                <w:sz w:val="24"/>
              </w:rPr>
              <w:t>HJ819-2017</w:t>
            </w:r>
            <w:r w:rsidRPr="006F7EA6">
              <w:rPr>
                <w:rFonts w:hint="eastAsia"/>
                <w:sz w:val="24"/>
              </w:rPr>
              <w:t>）、</w:t>
            </w:r>
            <w:r w:rsidR="000C745D" w:rsidRPr="006F7EA6">
              <w:rPr>
                <w:sz w:val="24"/>
              </w:rPr>
              <w:t>《排污</w:t>
            </w:r>
            <w:r w:rsidR="000C745D" w:rsidRPr="006F7EA6">
              <w:rPr>
                <w:rFonts w:hint="eastAsia"/>
                <w:sz w:val="24"/>
              </w:rPr>
              <w:t>许可证申请与核发技术规范</w:t>
            </w:r>
            <w:r w:rsidR="000C745D" w:rsidRPr="006F7EA6">
              <w:rPr>
                <w:sz w:val="24"/>
              </w:rPr>
              <w:t xml:space="preserve"> </w:t>
            </w:r>
            <w:r w:rsidR="000C745D" w:rsidRPr="006F7EA6">
              <w:rPr>
                <w:rFonts w:hint="eastAsia"/>
                <w:sz w:val="24"/>
              </w:rPr>
              <w:t>橡胶和塑料制品工业</w:t>
            </w:r>
            <w:r w:rsidR="000C745D" w:rsidRPr="006F7EA6">
              <w:rPr>
                <w:sz w:val="24"/>
              </w:rPr>
              <w:t>》</w:t>
            </w:r>
            <w:r w:rsidR="000C745D" w:rsidRPr="006F7EA6">
              <w:rPr>
                <w:rFonts w:hint="eastAsia"/>
                <w:sz w:val="24"/>
              </w:rPr>
              <w:t>（</w:t>
            </w:r>
            <w:r w:rsidR="000C745D" w:rsidRPr="006F7EA6">
              <w:rPr>
                <w:sz w:val="24"/>
              </w:rPr>
              <w:t>HJ</w:t>
            </w:r>
            <w:r w:rsidR="000C745D" w:rsidRPr="006F7EA6">
              <w:rPr>
                <w:rFonts w:hint="eastAsia"/>
                <w:sz w:val="24"/>
              </w:rPr>
              <w:t>1122</w:t>
            </w:r>
            <w:r w:rsidR="000C745D" w:rsidRPr="006F7EA6">
              <w:rPr>
                <w:sz w:val="24"/>
              </w:rPr>
              <w:t>-20</w:t>
            </w:r>
            <w:r w:rsidR="000C745D" w:rsidRPr="006F7EA6">
              <w:rPr>
                <w:rFonts w:hint="eastAsia"/>
                <w:sz w:val="24"/>
              </w:rPr>
              <w:t>20</w:t>
            </w:r>
            <w:r w:rsidR="000C745D" w:rsidRPr="006F7EA6">
              <w:rPr>
                <w:rFonts w:hint="eastAsia"/>
                <w:sz w:val="24"/>
              </w:rPr>
              <w:t>）</w:t>
            </w:r>
            <w:r w:rsidR="00791027" w:rsidRPr="006F7EA6">
              <w:rPr>
                <w:rFonts w:hint="eastAsia"/>
                <w:sz w:val="24"/>
              </w:rPr>
              <w:t>、</w:t>
            </w:r>
            <w:r w:rsidR="00791027" w:rsidRPr="006F7EA6">
              <w:rPr>
                <w:sz w:val="24"/>
              </w:rPr>
              <w:t>《排污单位自行监测技术指南</w:t>
            </w:r>
            <w:r w:rsidR="00791027" w:rsidRPr="006F7EA6">
              <w:rPr>
                <w:sz w:val="24"/>
              </w:rPr>
              <w:t xml:space="preserve"> </w:t>
            </w:r>
            <w:r w:rsidR="00791027" w:rsidRPr="006F7EA6">
              <w:rPr>
                <w:rFonts w:hint="eastAsia"/>
                <w:sz w:val="24"/>
              </w:rPr>
              <w:t>涂装</w:t>
            </w:r>
            <w:r w:rsidR="00791027" w:rsidRPr="006F7EA6">
              <w:rPr>
                <w:sz w:val="24"/>
              </w:rPr>
              <w:t>》</w:t>
            </w:r>
            <w:r w:rsidR="00791027" w:rsidRPr="006F7EA6">
              <w:rPr>
                <w:rFonts w:hint="eastAsia"/>
                <w:sz w:val="24"/>
              </w:rPr>
              <w:t>（</w:t>
            </w:r>
            <w:r w:rsidR="00791027" w:rsidRPr="006F7EA6">
              <w:rPr>
                <w:sz w:val="24"/>
              </w:rPr>
              <w:t>HJ</w:t>
            </w:r>
            <w:r w:rsidR="00791027" w:rsidRPr="006F7EA6">
              <w:rPr>
                <w:rFonts w:hint="eastAsia"/>
                <w:sz w:val="24"/>
              </w:rPr>
              <w:t>1086</w:t>
            </w:r>
            <w:r w:rsidR="00791027" w:rsidRPr="006F7EA6">
              <w:rPr>
                <w:sz w:val="24"/>
              </w:rPr>
              <w:t>-20</w:t>
            </w:r>
            <w:r w:rsidR="00791027" w:rsidRPr="006F7EA6">
              <w:rPr>
                <w:rFonts w:hint="eastAsia"/>
                <w:sz w:val="24"/>
              </w:rPr>
              <w:t>20</w:t>
            </w:r>
            <w:r w:rsidR="00791027" w:rsidRPr="006F7EA6">
              <w:rPr>
                <w:rFonts w:hint="eastAsia"/>
                <w:sz w:val="24"/>
              </w:rPr>
              <w:t>）</w:t>
            </w:r>
            <w:r w:rsidR="00806A57" w:rsidRPr="006F7EA6">
              <w:rPr>
                <w:rFonts w:hint="eastAsia"/>
                <w:sz w:val="24"/>
              </w:rPr>
              <w:t>、</w:t>
            </w:r>
            <w:r w:rsidR="00806A57" w:rsidRPr="006F7EA6">
              <w:rPr>
                <w:sz w:val="24"/>
              </w:rPr>
              <w:t>《排污单位自行监测技术指南</w:t>
            </w:r>
            <w:r w:rsidR="00806A57" w:rsidRPr="006F7EA6">
              <w:rPr>
                <w:sz w:val="24"/>
              </w:rPr>
              <w:t xml:space="preserve"> </w:t>
            </w:r>
            <w:r w:rsidR="00806A57" w:rsidRPr="006F7EA6">
              <w:rPr>
                <w:rFonts w:hint="eastAsia"/>
                <w:sz w:val="24"/>
              </w:rPr>
              <w:t>橡胶和塑料制品</w:t>
            </w:r>
            <w:r w:rsidR="00806A57" w:rsidRPr="006F7EA6">
              <w:rPr>
                <w:sz w:val="24"/>
              </w:rPr>
              <w:t>》</w:t>
            </w:r>
            <w:r w:rsidR="00806A57" w:rsidRPr="006F7EA6">
              <w:rPr>
                <w:rFonts w:hint="eastAsia"/>
                <w:sz w:val="24"/>
              </w:rPr>
              <w:t>（</w:t>
            </w:r>
            <w:r w:rsidR="00806A57" w:rsidRPr="006F7EA6">
              <w:rPr>
                <w:sz w:val="24"/>
              </w:rPr>
              <w:t>HJ</w:t>
            </w:r>
            <w:r w:rsidR="00806A57" w:rsidRPr="006F7EA6">
              <w:rPr>
                <w:rFonts w:hint="eastAsia"/>
                <w:sz w:val="24"/>
              </w:rPr>
              <w:t>1207</w:t>
            </w:r>
            <w:r w:rsidR="00806A57" w:rsidRPr="006F7EA6">
              <w:rPr>
                <w:sz w:val="24"/>
              </w:rPr>
              <w:t>-20</w:t>
            </w:r>
            <w:r w:rsidR="00806A57" w:rsidRPr="006F7EA6">
              <w:rPr>
                <w:rFonts w:hint="eastAsia"/>
                <w:sz w:val="24"/>
              </w:rPr>
              <w:t>21</w:t>
            </w:r>
            <w:r w:rsidR="00806A57" w:rsidRPr="006F7EA6">
              <w:rPr>
                <w:rFonts w:hint="eastAsia"/>
                <w:sz w:val="24"/>
              </w:rPr>
              <w:t>）</w:t>
            </w:r>
            <w:r w:rsidRPr="006F7EA6">
              <w:rPr>
                <w:rFonts w:hint="eastAsia"/>
                <w:sz w:val="24"/>
              </w:rPr>
              <w:t>等文件，结合拟建项目排污特点，拟建项目废气监测要求见表</w:t>
            </w:r>
            <w:r w:rsidRPr="006F7EA6">
              <w:rPr>
                <w:rFonts w:hint="eastAsia"/>
                <w:sz w:val="24"/>
              </w:rPr>
              <w:t>4.2-</w:t>
            </w:r>
            <w:r w:rsidR="000C745D" w:rsidRPr="006F7EA6">
              <w:rPr>
                <w:rFonts w:hint="eastAsia"/>
                <w:sz w:val="24"/>
              </w:rPr>
              <w:t>2</w:t>
            </w:r>
            <w:r w:rsidRPr="006F7EA6">
              <w:rPr>
                <w:rFonts w:hint="eastAsia"/>
                <w:sz w:val="24"/>
              </w:rPr>
              <w:t>7</w:t>
            </w:r>
            <w:r w:rsidRPr="006F7EA6">
              <w:rPr>
                <w:rFonts w:hint="eastAsia"/>
                <w:sz w:val="24"/>
              </w:rPr>
              <w:t>。</w:t>
            </w:r>
          </w:p>
          <w:p w:rsidR="0065465F" w:rsidRPr="006F7EA6" w:rsidRDefault="0065465F" w:rsidP="00D00394">
            <w:pPr>
              <w:spacing w:line="360" w:lineRule="auto"/>
              <w:jc w:val="center"/>
              <w:rPr>
                <w:rFonts w:hint="eastAsia"/>
                <w:b/>
              </w:rPr>
            </w:pPr>
            <w:r w:rsidRPr="006F7EA6">
              <w:rPr>
                <w:rFonts w:hint="eastAsia"/>
                <w:b/>
              </w:rPr>
              <w:t>表</w:t>
            </w:r>
            <w:r w:rsidRPr="006F7EA6">
              <w:rPr>
                <w:rFonts w:hint="eastAsia"/>
                <w:b/>
              </w:rPr>
              <w:t>4.2-</w:t>
            </w:r>
            <w:r w:rsidR="00B73997" w:rsidRPr="006F7EA6">
              <w:rPr>
                <w:rFonts w:hint="eastAsia"/>
                <w:b/>
              </w:rPr>
              <w:t>2</w:t>
            </w:r>
            <w:r w:rsidRPr="006F7EA6">
              <w:rPr>
                <w:rFonts w:hint="eastAsia"/>
                <w:b/>
              </w:rPr>
              <w:t xml:space="preserve">7  </w:t>
            </w:r>
            <w:r w:rsidRPr="006F7EA6">
              <w:rPr>
                <w:rFonts w:hint="eastAsia"/>
                <w:b/>
              </w:rPr>
              <w:t>废气监测要求一览表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1619"/>
              <w:gridCol w:w="1620"/>
              <w:gridCol w:w="1080"/>
              <w:gridCol w:w="2726"/>
            </w:tblGrid>
            <w:tr w:rsidR="00CD2626" w:rsidRPr="006F7EA6" w:rsidTr="00D00394">
              <w:tc>
                <w:tcPr>
                  <w:tcW w:w="503" w:type="pct"/>
                  <w:vAlign w:val="center"/>
                </w:tcPr>
                <w:p w:rsidR="0065465F" w:rsidRPr="006F7EA6" w:rsidRDefault="0065465F" w:rsidP="00D00394">
                  <w:pPr>
                    <w:spacing w:line="380" w:lineRule="exact"/>
                    <w:jc w:val="center"/>
                    <w:rPr>
                      <w:rFonts w:hint="eastAsia"/>
                    </w:rPr>
                  </w:pPr>
                  <w:r w:rsidRPr="006F7EA6">
                    <w:rPr>
                      <w:rFonts w:hint="eastAsia"/>
                    </w:rPr>
                    <w:t>类别</w:t>
                  </w:r>
                </w:p>
              </w:tc>
              <w:tc>
                <w:tcPr>
                  <w:tcW w:w="1033" w:type="pct"/>
                  <w:vAlign w:val="center"/>
                </w:tcPr>
                <w:p w:rsidR="0065465F" w:rsidRPr="006F7EA6" w:rsidRDefault="0065465F" w:rsidP="00D00394">
                  <w:pPr>
                    <w:spacing w:line="380" w:lineRule="exact"/>
                    <w:jc w:val="center"/>
                    <w:rPr>
                      <w:rFonts w:hint="eastAsia"/>
                    </w:rPr>
                  </w:pPr>
                  <w:r w:rsidRPr="006F7EA6">
                    <w:rPr>
                      <w:rFonts w:hint="eastAsia"/>
                    </w:rPr>
                    <w:t>监测点位</w:t>
                  </w:r>
                </w:p>
              </w:tc>
              <w:tc>
                <w:tcPr>
                  <w:tcW w:w="1034" w:type="pct"/>
                  <w:vAlign w:val="center"/>
                </w:tcPr>
                <w:p w:rsidR="0065465F" w:rsidRPr="006F7EA6" w:rsidRDefault="0065465F" w:rsidP="00D00394">
                  <w:pPr>
                    <w:spacing w:line="380" w:lineRule="exact"/>
                    <w:jc w:val="center"/>
                    <w:rPr>
                      <w:rFonts w:hint="eastAsia"/>
                    </w:rPr>
                  </w:pPr>
                  <w:r w:rsidRPr="006F7EA6">
                    <w:rPr>
                      <w:rFonts w:hint="eastAsia"/>
                    </w:rPr>
                    <w:t>监测因子</w:t>
                  </w:r>
                </w:p>
              </w:tc>
              <w:tc>
                <w:tcPr>
                  <w:tcW w:w="689" w:type="pct"/>
                  <w:vAlign w:val="center"/>
                </w:tcPr>
                <w:p w:rsidR="0065465F" w:rsidRPr="006F7EA6" w:rsidRDefault="0065465F" w:rsidP="00D00394">
                  <w:pPr>
                    <w:spacing w:line="380" w:lineRule="exact"/>
                    <w:jc w:val="center"/>
                    <w:rPr>
                      <w:rFonts w:hint="eastAsia"/>
                    </w:rPr>
                  </w:pPr>
                  <w:r w:rsidRPr="006F7EA6">
                    <w:rPr>
                      <w:rFonts w:hint="eastAsia"/>
                    </w:rPr>
                    <w:t>监测频次</w:t>
                  </w:r>
                </w:p>
              </w:tc>
              <w:tc>
                <w:tcPr>
                  <w:tcW w:w="1740" w:type="pct"/>
                  <w:vAlign w:val="center"/>
                </w:tcPr>
                <w:p w:rsidR="0065465F" w:rsidRPr="006F7EA6" w:rsidRDefault="0065465F" w:rsidP="00D00394">
                  <w:pPr>
                    <w:spacing w:line="380" w:lineRule="exact"/>
                    <w:jc w:val="center"/>
                    <w:rPr>
                      <w:rFonts w:hint="eastAsia"/>
                    </w:rPr>
                  </w:pPr>
                  <w:r w:rsidRPr="006F7EA6">
                    <w:rPr>
                      <w:rFonts w:hint="eastAsia"/>
                    </w:rPr>
                    <w:t>执行标准</w:t>
                  </w:r>
                </w:p>
              </w:tc>
            </w:tr>
            <w:tr w:rsidR="00CD2626" w:rsidRPr="006F7EA6" w:rsidTr="00D00394">
              <w:tc>
                <w:tcPr>
                  <w:tcW w:w="503" w:type="pct"/>
                  <w:vMerge w:val="restart"/>
                  <w:vAlign w:val="center"/>
                </w:tcPr>
                <w:p w:rsidR="009D1296" w:rsidRPr="006F7EA6" w:rsidRDefault="009D1296" w:rsidP="00D00394">
                  <w:pPr>
                    <w:spacing w:line="340" w:lineRule="exact"/>
                    <w:jc w:val="center"/>
                    <w:rPr>
                      <w:rFonts w:hint="eastAsia"/>
                    </w:rPr>
                  </w:pPr>
                  <w:r w:rsidRPr="006F7EA6">
                    <w:rPr>
                      <w:rFonts w:hint="eastAsia"/>
                    </w:rPr>
                    <w:t>有组织</w:t>
                  </w:r>
                </w:p>
              </w:tc>
              <w:tc>
                <w:tcPr>
                  <w:tcW w:w="1033" w:type="pct"/>
                  <w:vAlign w:val="center"/>
                </w:tcPr>
                <w:p w:rsidR="009D1296" w:rsidRPr="006F7EA6" w:rsidRDefault="009D1296" w:rsidP="00D00394">
                  <w:pPr>
                    <w:spacing w:line="380" w:lineRule="exact"/>
                    <w:jc w:val="center"/>
                    <w:rPr>
                      <w:rFonts w:hint="eastAsia"/>
                    </w:rPr>
                  </w:pPr>
                  <w:r w:rsidRPr="006F7EA6">
                    <w:rPr>
                      <w:rFonts w:hint="eastAsia"/>
                      <w:szCs w:val="21"/>
                    </w:rPr>
                    <w:t>DA001</w:t>
                  </w:r>
                  <w:r w:rsidRPr="006F7EA6">
                    <w:rPr>
                      <w:rFonts w:hint="eastAsia"/>
                    </w:rPr>
                    <w:t>排气筒</w:t>
                  </w:r>
                </w:p>
              </w:tc>
              <w:tc>
                <w:tcPr>
                  <w:tcW w:w="1034" w:type="pct"/>
                  <w:vAlign w:val="center"/>
                </w:tcPr>
                <w:p w:rsidR="009D1296" w:rsidRPr="006F7EA6" w:rsidRDefault="009D1296" w:rsidP="00D00394">
                  <w:pPr>
                    <w:spacing w:line="380" w:lineRule="exact"/>
                    <w:jc w:val="center"/>
                    <w:rPr>
                      <w:rFonts w:hint="eastAsia"/>
                    </w:rPr>
                  </w:pPr>
                  <w:r w:rsidRPr="006F7EA6">
                    <w:rPr>
                      <w:rFonts w:hint="eastAsia"/>
                      <w:szCs w:val="21"/>
                    </w:rPr>
                    <w:t>油烟、</w:t>
                  </w:r>
                  <w:r w:rsidRPr="006F7EA6">
                    <w:rPr>
                      <w:rFonts w:hint="eastAsia"/>
                    </w:rPr>
                    <w:t>非甲烷总烃、臭气浓度</w:t>
                  </w:r>
                </w:p>
              </w:tc>
              <w:tc>
                <w:tcPr>
                  <w:tcW w:w="689" w:type="pct"/>
                  <w:vAlign w:val="center"/>
                </w:tcPr>
                <w:p w:rsidR="009D1296" w:rsidRPr="006F7EA6" w:rsidRDefault="008274DD" w:rsidP="00D00394">
                  <w:pPr>
                    <w:spacing w:line="38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年</w:t>
                  </w:r>
                </w:p>
              </w:tc>
              <w:tc>
                <w:tcPr>
                  <w:tcW w:w="1740" w:type="pct"/>
                  <w:vAlign w:val="center"/>
                </w:tcPr>
                <w:p w:rsidR="009D1296" w:rsidRPr="006F7EA6" w:rsidRDefault="009D1296" w:rsidP="00D00394">
                  <w:pPr>
                    <w:spacing w:line="380" w:lineRule="exact"/>
                    <w:jc w:val="center"/>
                    <w:rPr>
                      <w:rFonts w:hint="eastAsia"/>
                    </w:rPr>
                  </w:pPr>
                  <w:r w:rsidRPr="006F7EA6">
                    <w:t>《</w:t>
                  </w:r>
                  <w:r w:rsidRPr="006F7EA6">
                    <w:rPr>
                      <w:rFonts w:hint="eastAsia"/>
                    </w:rPr>
                    <w:t>餐饮业大气污染物</w:t>
                  </w:r>
                  <w:r w:rsidRPr="006F7EA6">
                    <w:t>排放标准》（</w:t>
                  </w:r>
                  <w:r w:rsidRPr="006F7EA6">
                    <w:rPr>
                      <w:rFonts w:hint="eastAsia"/>
                    </w:rPr>
                    <w:t>D</w:t>
                  </w:r>
                  <w:r w:rsidRPr="006F7EA6">
                    <w:t>B</w:t>
                  </w:r>
                  <w:r w:rsidRPr="006F7EA6">
                    <w:rPr>
                      <w:rFonts w:hint="eastAsia"/>
                    </w:rPr>
                    <w:t>50/859</w:t>
                  </w:r>
                  <w:r w:rsidRPr="006F7EA6">
                    <w:t>-201</w:t>
                  </w:r>
                  <w:r w:rsidRPr="006F7EA6">
                    <w:rPr>
                      <w:rFonts w:hint="eastAsia"/>
                    </w:rPr>
                    <w:t>8</w:t>
                  </w:r>
                  <w:r w:rsidRPr="006F7EA6">
                    <w:t>）</w:t>
                  </w:r>
                </w:p>
              </w:tc>
            </w:tr>
            <w:tr w:rsidR="00CD2626" w:rsidRPr="006F7EA6" w:rsidTr="00D00394">
              <w:tc>
                <w:tcPr>
                  <w:tcW w:w="503" w:type="pct"/>
                  <w:vMerge/>
                  <w:vAlign w:val="center"/>
                </w:tcPr>
                <w:p w:rsidR="009D1296" w:rsidRPr="006F7EA6" w:rsidRDefault="009D1296" w:rsidP="00D00394">
                  <w:pPr>
                    <w:spacing w:line="340" w:lineRule="exact"/>
                    <w:jc w:val="center"/>
                    <w:rPr>
                      <w:rFonts w:hint="eastAsia"/>
                    </w:rPr>
                  </w:pPr>
                </w:p>
              </w:tc>
              <w:tc>
                <w:tcPr>
                  <w:tcW w:w="1033" w:type="pct"/>
                  <w:vAlign w:val="center"/>
                </w:tcPr>
                <w:p w:rsidR="009D1296" w:rsidRPr="006F7EA6" w:rsidRDefault="009D1296" w:rsidP="00D00394">
                  <w:pPr>
                    <w:spacing w:line="380" w:lineRule="exact"/>
                    <w:jc w:val="center"/>
                    <w:rPr>
                      <w:rFonts w:hint="eastAsia"/>
                    </w:rPr>
                  </w:pPr>
                  <w:r w:rsidRPr="006F7EA6">
                    <w:rPr>
                      <w:rFonts w:hint="eastAsia"/>
                      <w:szCs w:val="21"/>
                    </w:rPr>
                    <w:t>DA002</w:t>
                  </w:r>
                  <w:r w:rsidRPr="006F7EA6">
                    <w:rPr>
                      <w:rFonts w:hint="eastAsia"/>
                    </w:rPr>
                    <w:t>排气筒</w:t>
                  </w:r>
                </w:p>
              </w:tc>
              <w:tc>
                <w:tcPr>
                  <w:tcW w:w="1034" w:type="pct"/>
                  <w:vAlign w:val="center"/>
                </w:tcPr>
                <w:p w:rsidR="009D1296" w:rsidRPr="006F7EA6" w:rsidRDefault="009D1296" w:rsidP="00D00394">
                  <w:pPr>
                    <w:spacing w:line="380" w:lineRule="exact"/>
                    <w:jc w:val="center"/>
                    <w:rPr>
                      <w:rFonts w:hint="eastAsia"/>
                    </w:rPr>
                  </w:pPr>
                  <w:r w:rsidRPr="006F7EA6">
                    <w:rPr>
                      <w:rFonts w:hint="eastAsia"/>
                    </w:rPr>
                    <w:t>颗粒物</w:t>
                  </w:r>
                </w:p>
              </w:tc>
              <w:tc>
                <w:tcPr>
                  <w:tcW w:w="689" w:type="pct"/>
                  <w:vAlign w:val="center"/>
                </w:tcPr>
                <w:p w:rsidR="009D1296" w:rsidRPr="006F7EA6" w:rsidRDefault="008274DD" w:rsidP="00D00394">
                  <w:pPr>
                    <w:spacing w:line="38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年</w:t>
                  </w:r>
                </w:p>
              </w:tc>
              <w:tc>
                <w:tcPr>
                  <w:tcW w:w="1740" w:type="pct"/>
                  <w:vAlign w:val="center"/>
                </w:tcPr>
                <w:p w:rsidR="009D1296" w:rsidRPr="006F7EA6" w:rsidRDefault="009D1296" w:rsidP="00D00394">
                  <w:pPr>
                    <w:spacing w:line="380" w:lineRule="exact"/>
                    <w:jc w:val="center"/>
                    <w:rPr>
                      <w:rFonts w:hint="eastAsia"/>
                    </w:rPr>
                  </w:pPr>
                  <w:r w:rsidRPr="006F7EA6">
                    <w:rPr>
                      <w:rFonts w:hint="eastAsia"/>
                    </w:rPr>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w:t>
                  </w:r>
                </w:p>
              </w:tc>
            </w:tr>
            <w:tr w:rsidR="00CD2626" w:rsidRPr="006F7EA6" w:rsidTr="00D00394">
              <w:tc>
                <w:tcPr>
                  <w:tcW w:w="503" w:type="pct"/>
                  <w:vMerge/>
                  <w:vAlign w:val="center"/>
                </w:tcPr>
                <w:p w:rsidR="009D1296" w:rsidRPr="006F7EA6" w:rsidRDefault="009D1296" w:rsidP="00D00394">
                  <w:pPr>
                    <w:spacing w:line="340" w:lineRule="exact"/>
                    <w:jc w:val="center"/>
                    <w:rPr>
                      <w:rFonts w:hint="eastAsia"/>
                    </w:rPr>
                  </w:pPr>
                </w:p>
              </w:tc>
              <w:tc>
                <w:tcPr>
                  <w:tcW w:w="1033" w:type="pct"/>
                  <w:vAlign w:val="center"/>
                </w:tcPr>
                <w:p w:rsidR="009D1296" w:rsidRPr="006F7EA6" w:rsidRDefault="009D1296" w:rsidP="00D00394">
                  <w:pPr>
                    <w:spacing w:line="380" w:lineRule="exact"/>
                    <w:jc w:val="center"/>
                    <w:rPr>
                      <w:rFonts w:hint="eastAsia"/>
                    </w:rPr>
                  </w:pPr>
                  <w:r w:rsidRPr="006F7EA6">
                    <w:rPr>
                      <w:rFonts w:hint="eastAsia"/>
                      <w:szCs w:val="21"/>
                    </w:rPr>
                    <w:t>DA008</w:t>
                  </w:r>
                  <w:r w:rsidRPr="006F7EA6">
                    <w:rPr>
                      <w:rFonts w:hint="eastAsia"/>
                    </w:rPr>
                    <w:t>排气筒</w:t>
                  </w:r>
                </w:p>
              </w:tc>
              <w:tc>
                <w:tcPr>
                  <w:tcW w:w="1034" w:type="pct"/>
                  <w:vAlign w:val="center"/>
                </w:tcPr>
                <w:p w:rsidR="009D1296" w:rsidRPr="006F7EA6" w:rsidRDefault="009D1296" w:rsidP="00D00394">
                  <w:pPr>
                    <w:spacing w:line="380" w:lineRule="exact"/>
                    <w:jc w:val="center"/>
                    <w:rPr>
                      <w:rFonts w:hint="eastAsia"/>
                    </w:rPr>
                  </w:pPr>
                  <w:r w:rsidRPr="006F7EA6">
                    <w:rPr>
                      <w:rFonts w:hint="eastAsia"/>
                    </w:rPr>
                    <w:t>非甲烷总烃</w:t>
                  </w:r>
                </w:p>
              </w:tc>
              <w:tc>
                <w:tcPr>
                  <w:tcW w:w="689" w:type="pct"/>
                  <w:vAlign w:val="center"/>
                </w:tcPr>
                <w:p w:rsidR="009D1296" w:rsidRPr="006F7EA6" w:rsidRDefault="0000518F" w:rsidP="00D00394">
                  <w:pPr>
                    <w:spacing w:line="38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半年</w:t>
                  </w:r>
                </w:p>
              </w:tc>
              <w:tc>
                <w:tcPr>
                  <w:tcW w:w="1740" w:type="pct"/>
                  <w:vAlign w:val="center"/>
                </w:tcPr>
                <w:p w:rsidR="009D1296" w:rsidRPr="006F7EA6" w:rsidRDefault="009D1296" w:rsidP="00D00394">
                  <w:pPr>
                    <w:spacing w:line="380" w:lineRule="exact"/>
                    <w:jc w:val="center"/>
                    <w:rPr>
                      <w:rFonts w:hint="eastAsia"/>
                    </w:rPr>
                  </w:pPr>
                  <w:r w:rsidRPr="006F7EA6">
                    <w:t>《</w:t>
                  </w:r>
                  <w:r w:rsidRPr="006F7EA6">
                    <w:rPr>
                      <w:rFonts w:hint="eastAsia"/>
                    </w:rPr>
                    <w:t>合成树脂工业污染物</w:t>
                  </w:r>
                  <w:r w:rsidRPr="006F7EA6">
                    <w:t>排放标准》</w:t>
                  </w:r>
                  <w:r w:rsidRPr="006F7EA6">
                    <w:rPr>
                      <w:rFonts w:hint="eastAsia"/>
                    </w:rPr>
                    <w:t>（</w:t>
                  </w:r>
                  <w:r w:rsidRPr="006F7EA6">
                    <w:rPr>
                      <w:rFonts w:hint="eastAsia"/>
                    </w:rPr>
                    <w:t>G</w:t>
                  </w:r>
                  <w:r w:rsidRPr="006F7EA6">
                    <w:t>B</w:t>
                  </w:r>
                  <w:r w:rsidRPr="006F7EA6">
                    <w:rPr>
                      <w:rFonts w:hint="eastAsia"/>
                    </w:rPr>
                    <w:t>31572</w:t>
                  </w:r>
                  <w:r w:rsidRPr="006F7EA6">
                    <w:t>-</w:t>
                  </w:r>
                  <w:r w:rsidRPr="006F7EA6">
                    <w:rPr>
                      <w:rFonts w:hint="eastAsia"/>
                    </w:rPr>
                    <w:t>2015</w:t>
                  </w:r>
                  <w:r w:rsidRPr="006F7EA6">
                    <w:rPr>
                      <w:rFonts w:hint="eastAsia"/>
                    </w:rPr>
                    <w:t>）</w:t>
                  </w:r>
                </w:p>
              </w:tc>
            </w:tr>
            <w:tr w:rsidR="00CD2626" w:rsidRPr="006F7EA6" w:rsidTr="00D00394">
              <w:tc>
                <w:tcPr>
                  <w:tcW w:w="503" w:type="pct"/>
                  <w:vMerge/>
                  <w:vAlign w:val="center"/>
                </w:tcPr>
                <w:p w:rsidR="009D1296" w:rsidRPr="006F7EA6" w:rsidRDefault="009D1296" w:rsidP="00D00394">
                  <w:pPr>
                    <w:spacing w:line="340" w:lineRule="exact"/>
                    <w:jc w:val="center"/>
                    <w:rPr>
                      <w:rFonts w:hint="eastAsia"/>
                    </w:rPr>
                  </w:pPr>
                </w:p>
              </w:tc>
              <w:tc>
                <w:tcPr>
                  <w:tcW w:w="1033" w:type="pct"/>
                  <w:vAlign w:val="center"/>
                </w:tcPr>
                <w:p w:rsidR="009D1296" w:rsidRPr="006F7EA6" w:rsidRDefault="009D1296" w:rsidP="00D00394">
                  <w:pPr>
                    <w:spacing w:line="380" w:lineRule="exact"/>
                    <w:jc w:val="center"/>
                    <w:rPr>
                      <w:rFonts w:hint="eastAsia"/>
                    </w:rPr>
                  </w:pPr>
                  <w:r w:rsidRPr="006F7EA6">
                    <w:rPr>
                      <w:rFonts w:hint="eastAsia"/>
                      <w:szCs w:val="21"/>
                    </w:rPr>
                    <w:t>DA009</w:t>
                  </w:r>
                  <w:r w:rsidRPr="006F7EA6">
                    <w:rPr>
                      <w:rFonts w:hint="eastAsia"/>
                    </w:rPr>
                    <w:t>排气筒</w:t>
                  </w:r>
                </w:p>
              </w:tc>
              <w:tc>
                <w:tcPr>
                  <w:tcW w:w="1034" w:type="pct"/>
                  <w:vAlign w:val="center"/>
                </w:tcPr>
                <w:p w:rsidR="009D1296" w:rsidRPr="006F7EA6" w:rsidRDefault="009D1296" w:rsidP="00D00394">
                  <w:pPr>
                    <w:spacing w:line="380" w:lineRule="exact"/>
                    <w:jc w:val="center"/>
                    <w:rPr>
                      <w:rFonts w:hint="eastAsia"/>
                    </w:rPr>
                  </w:pPr>
                  <w:r w:rsidRPr="006F7EA6">
                    <w:rPr>
                      <w:rFonts w:hint="eastAsia"/>
                    </w:rPr>
                    <w:t>非甲烷总烃</w:t>
                  </w:r>
                </w:p>
              </w:tc>
              <w:tc>
                <w:tcPr>
                  <w:tcW w:w="689" w:type="pct"/>
                  <w:vAlign w:val="center"/>
                </w:tcPr>
                <w:p w:rsidR="009D1296" w:rsidRPr="006F7EA6" w:rsidRDefault="003464CA" w:rsidP="00D00394">
                  <w:pPr>
                    <w:spacing w:line="38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年</w:t>
                  </w:r>
                </w:p>
              </w:tc>
              <w:tc>
                <w:tcPr>
                  <w:tcW w:w="1740" w:type="pct"/>
                  <w:vAlign w:val="center"/>
                </w:tcPr>
                <w:p w:rsidR="009D1296" w:rsidRPr="006F7EA6" w:rsidRDefault="009D1296" w:rsidP="00D00394">
                  <w:pPr>
                    <w:spacing w:line="380" w:lineRule="exact"/>
                    <w:jc w:val="center"/>
                    <w:rPr>
                      <w:rFonts w:hint="eastAsia"/>
                    </w:rPr>
                  </w:pPr>
                  <w:r w:rsidRPr="006F7EA6">
                    <w:rPr>
                      <w:rFonts w:hint="eastAsia"/>
                    </w:rPr>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w:t>
                  </w:r>
                </w:p>
              </w:tc>
            </w:tr>
            <w:tr w:rsidR="00CD2626" w:rsidRPr="006F7EA6" w:rsidTr="00D00394">
              <w:trPr>
                <w:trHeight w:val="1719"/>
              </w:trPr>
              <w:tc>
                <w:tcPr>
                  <w:tcW w:w="503" w:type="pct"/>
                  <w:vMerge/>
                  <w:vAlign w:val="center"/>
                </w:tcPr>
                <w:p w:rsidR="009D1296" w:rsidRPr="006F7EA6" w:rsidRDefault="009D1296" w:rsidP="00D00394">
                  <w:pPr>
                    <w:spacing w:line="340" w:lineRule="exact"/>
                    <w:jc w:val="center"/>
                    <w:rPr>
                      <w:rFonts w:hint="eastAsia"/>
                    </w:rPr>
                  </w:pPr>
                </w:p>
              </w:tc>
              <w:tc>
                <w:tcPr>
                  <w:tcW w:w="1033" w:type="pct"/>
                  <w:vAlign w:val="center"/>
                </w:tcPr>
                <w:p w:rsidR="009D1296" w:rsidRPr="006F7EA6" w:rsidRDefault="009D1296" w:rsidP="00D00394">
                  <w:pPr>
                    <w:spacing w:line="380" w:lineRule="exact"/>
                    <w:jc w:val="center"/>
                    <w:rPr>
                      <w:rFonts w:hint="eastAsia"/>
                    </w:rPr>
                  </w:pPr>
                  <w:r w:rsidRPr="006F7EA6">
                    <w:rPr>
                      <w:rFonts w:hint="eastAsia"/>
                      <w:szCs w:val="21"/>
                    </w:rPr>
                    <w:t>DA010</w:t>
                  </w:r>
                  <w:r w:rsidRPr="006F7EA6">
                    <w:rPr>
                      <w:rFonts w:hint="eastAsia"/>
                    </w:rPr>
                    <w:t>排气筒</w:t>
                  </w:r>
                </w:p>
              </w:tc>
              <w:tc>
                <w:tcPr>
                  <w:tcW w:w="1034" w:type="pct"/>
                  <w:vAlign w:val="center"/>
                </w:tcPr>
                <w:p w:rsidR="009D1296" w:rsidRPr="006F7EA6" w:rsidRDefault="009D1296" w:rsidP="00D00394">
                  <w:pPr>
                    <w:spacing w:line="380" w:lineRule="exact"/>
                    <w:jc w:val="center"/>
                    <w:rPr>
                      <w:rFonts w:hint="eastAsia"/>
                    </w:rPr>
                  </w:pPr>
                  <w:r w:rsidRPr="006F7EA6">
                    <w:rPr>
                      <w:rFonts w:hint="eastAsia"/>
                    </w:rPr>
                    <w:t>苯乙烯、非甲烷总烃、臭气浓度</w:t>
                  </w:r>
                </w:p>
              </w:tc>
              <w:tc>
                <w:tcPr>
                  <w:tcW w:w="689" w:type="pct"/>
                  <w:vAlign w:val="center"/>
                </w:tcPr>
                <w:p w:rsidR="009D1296" w:rsidRPr="006F7EA6" w:rsidRDefault="00DB3301" w:rsidP="00D00394">
                  <w:pPr>
                    <w:spacing w:line="38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年</w:t>
                  </w:r>
                </w:p>
              </w:tc>
              <w:tc>
                <w:tcPr>
                  <w:tcW w:w="1740" w:type="pct"/>
                  <w:vAlign w:val="center"/>
                </w:tcPr>
                <w:p w:rsidR="009D1296" w:rsidRPr="006F7EA6" w:rsidRDefault="009D1296" w:rsidP="00D00394">
                  <w:pPr>
                    <w:spacing w:line="380" w:lineRule="exact"/>
                    <w:jc w:val="center"/>
                    <w:rPr>
                      <w:rFonts w:hint="eastAsia"/>
                    </w:rPr>
                  </w:pPr>
                  <w:r w:rsidRPr="006F7EA6">
                    <w:t>《</w:t>
                  </w:r>
                  <w:r w:rsidRPr="006F7EA6">
                    <w:rPr>
                      <w:rFonts w:hint="eastAsia"/>
                    </w:rPr>
                    <w:t>合成树脂工业污染物</w:t>
                  </w:r>
                  <w:r w:rsidRPr="006F7EA6">
                    <w:t>排放标准》</w:t>
                  </w:r>
                  <w:r w:rsidRPr="006F7EA6">
                    <w:rPr>
                      <w:rFonts w:hint="eastAsia"/>
                    </w:rPr>
                    <w:t>（</w:t>
                  </w:r>
                  <w:r w:rsidRPr="006F7EA6">
                    <w:rPr>
                      <w:rFonts w:hint="eastAsia"/>
                    </w:rPr>
                    <w:t>G</w:t>
                  </w:r>
                  <w:r w:rsidRPr="006F7EA6">
                    <w:t>B</w:t>
                  </w:r>
                  <w:r w:rsidRPr="006F7EA6">
                    <w:rPr>
                      <w:rFonts w:hint="eastAsia"/>
                    </w:rPr>
                    <w:t>31572</w:t>
                  </w:r>
                  <w:r w:rsidRPr="006F7EA6">
                    <w:t>-</w:t>
                  </w:r>
                  <w:r w:rsidRPr="006F7EA6">
                    <w:rPr>
                      <w:rFonts w:hint="eastAsia"/>
                    </w:rPr>
                    <w:t>2015</w:t>
                  </w:r>
                  <w:r w:rsidRPr="006F7EA6">
                    <w:rPr>
                      <w:rFonts w:hint="eastAsia"/>
                    </w:rPr>
                    <w:t>）、</w:t>
                  </w:r>
                  <w:r w:rsidRPr="006F7EA6">
                    <w:t>《</w:t>
                  </w:r>
                  <w:r w:rsidRPr="006F7EA6">
                    <w:rPr>
                      <w:rFonts w:hint="eastAsia"/>
                    </w:rPr>
                    <w:t>恶臭污染物</w:t>
                  </w:r>
                  <w:r w:rsidRPr="006F7EA6">
                    <w:t>排放标准》（</w:t>
                  </w:r>
                  <w:r w:rsidRPr="006F7EA6">
                    <w:t>GB1</w:t>
                  </w:r>
                  <w:r w:rsidRPr="006F7EA6">
                    <w:rPr>
                      <w:rFonts w:hint="eastAsia"/>
                    </w:rPr>
                    <w:t>4554</w:t>
                  </w:r>
                  <w:r w:rsidRPr="006F7EA6">
                    <w:t>-</w:t>
                  </w:r>
                  <w:r w:rsidRPr="006F7EA6">
                    <w:rPr>
                      <w:rFonts w:hint="eastAsia"/>
                    </w:rPr>
                    <w:t>93</w:t>
                  </w:r>
                  <w:r w:rsidRPr="006F7EA6">
                    <w:t>）</w:t>
                  </w:r>
                </w:p>
              </w:tc>
            </w:tr>
            <w:tr w:rsidR="00CD2626" w:rsidRPr="006F7EA6" w:rsidTr="00D00394">
              <w:tc>
                <w:tcPr>
                  <w:tcW w:w="503" w:type="pct"/>
                  <w:vMerge/>
                  <w:vAlign w:val="center"/>
                </w:tcPr>
                <w:p w:rsidR="009D1296" w:rsidRPr="006F7EA6" w:rsidRDefault="009D1296" w:rsidP="00D00394">
                  <w:pPr>
                    <w:spacing w:line="340" w:lineRule="exact"/>
                    <w:jc w:val="center"/>
                    <w:rPr>
                      <w:rFonts w:hint="eastAsia"/>
                    </w:rPr>
                  </w:pPr>
                </w:p>
              </w:tc>
              <w:tc>
                <w:tcPr>
                  <w:tcW w:w="1033" w:type="pct"/>
                  <w:vAlign w:val="center"/>
                </w:tcPr>
                <w:p w:rsidR="009D1296" w:rsidRPr="006F7EA6" w:rsidRDefault="009D1296" w:rsidP="00D00394">
                  <w:pPr>
                    <w:spacing w:line="380" w:lineRule="exact"/>
                    <w:jc w:val="center"/>
                    <w:rPr>
                      <w:rFonts w:hint="eastAsia"/>
                    </w:rPr>
                  </w:pPr>
                  <w:r w:rsidRPr="006F7EA6">
                    <w:rPr>
                      <w:rFonts w:hint="eastAsia"/>
                      <w:szCs w:val="21"/>
                    </w:rPr>
                    <w:t>DA011</w:t>
                  </w:r>
                  <w:r w:rsidRPr="006F7EA6">
                    <w:rPr>
                      <w:rFonts w:hint="eastAsia"/>
                    </w:rPr>
                    <w:t>排气筒</w:t>
                  </w:r>
                </w:p>
              </w:tc>
              <w:tc>
                <w:tcPr>
                  <w:tcW w:w="1034" w:type="pct"/>
                  <w:vAlign w:val="center"/>
                </w:tcPr>
                <w:p w:rsidR="009D1296" w:rsidRPr="006F7EA6" w:rsidRDefault="009D1296" w:rsidP="00D00394">
                  <w:pPr>
                    <w:spacing w:line="380" w:lineRule="exact"/>
                    <w:jc w:val="center"/>
                    <w:rPr>
                      <w:rFonts w:hint="eastAsia"/>
                    </w:rPr>
                  </w:pPr>
                  <w:r w:rsidRPr="006F7EA6">
                    <w:rPr>
                      <w:rFonts w:hint="eastAsia"/>
                    </w:rPr>
                    <w:t>苯乙烯、非甲烷总烃、臭气浓度</w:t>
                  </w:r>
                </w:p>
              </w:tc>
              <w:tc>
                <w:tcPr>
                  <w:tcW w:w="689" w:type="pct"/>
                  <w:vAlign w:val="center"/>
                </w:tcPr>
                <w:p w:rsidR="009D1296" w:rsidRPr="006F7EA6" w:rsidRDefault="00DB3301" w:rsidP="00D00394">
                  <w:pPr>
                    <w:spacing w:line="38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年</w:t>
                  </w:r>
                </w:p>
              </w:tc>
              <w:tc>
                <w:tcPr>
                  <w:tcW w:w="1740" w:type="pct"/>
                  <w:vAlign w:val="center"/>
                </w:tcPr>
                <w:p w:rsidR="009D1296" w:rsidRPr="006F7EA6" w:rsidRDefault="009D1296" w:rsidP="00D00394">
                  <w:pPr>
                    <w:spacing w:line="380" w:lineRule="exact"/>
                    <w:jc w:val="center"/>
                    <w:rPr>
                      <w:rFonts w:hint="eastAsia"/>
                    </w:rPr>
                  </w:pPr>
                  <w:r w:rsidRPr="006F7EA6">
                    <w:t>《</w:t>
                  </w:r>
                  <w:r w:rsidRPr="006F7EA6">
                    <w:rPr>
                      <w:rFonts w:hint="eastAsia"/>
                    </w:rPr>
                    <w:t>合成树脂工业污染物</w:t>
                  </w:r>
                  <w:r w:rsidRPr="006F7EA6">
                    <w:t>排放标准》</w:t>
                  </w:r>
                  <w:r w:rsidRPr="006F7EA6">
                    <w:rPr>
                      <w:rFonts w:hint="eastAsia"/>
                    </w:rPr>
                    <w:t>（</w:t>
                  </w:r>
                  <w:r w:rsidRPr="006F7EA6">
                    <w:rPr>
                      <w:rFonts w:hint="eastAsia"/>
                    </w:rPr>
                    <w:t>G</w:t>
                  </w:r>
                  <w:r w:rsidRPr="006F7EA6">
                    <w:t>B</w:t>
                  </w:r>
                  <w:r w:rsidRPr="006F7EA6">
                    <w:rPr>
                      <w:rFonts w:hint="eastAsia"/>
                    </w:rPr>
                    <w:t>31572</w:t>
                  </w:r>
                  <w:r w:rsidRPr="006F7EA6">
                    <w:t>-</w:t>
                  </w:r>
                  <w:r w:rsidRPr="006F7EA6">
                    <w:rPr>
                      <w:rFonts w:hint="eastAsia"/>
                    </w:rPr>
                    <w:t>2015</w:t>
                  </w:r>
                  <w:r w:rsidRPr="006F7EA6">
                    <w:rPr>
                      <w:rFonts w:hint="eastAsia"/>
                    </w:rPr>
                    <w:t>）、</w:t>
                  </w:r>
                  <w:r w:rsidRPr="006F7EA6">
                    <w:t>《</w:t>
                  </w:r>
                  <w:r w:rsidRPr="006F7EA6">
                    <w:rPr>
                      <w:rFonts w:hint="eastAsia"/>
                    </w:rPr>
                    <w:t>恶臭污染物</w:t>
                  </w:r>
                  <w:r w:rsidRPr="006F7EA6">
                    <w:t>排放标准》（</w:t>
                  </w:r>
                  <w:r w:rsidRPr="006F7EA6">
                    <w:t>GB1</w:t>
                  </w:r>
                  <w:r w:rsidRPr="006F7EA6">
                    <w:rPr>
                      <w:rFonts w:hint="eastAsia"/>
                    </w:rPr>
                    <w:t>4554</w:t>
                  </w:r>
                  <w:r w:rsidRPr="006F7EA6">
                    <w:t>-</w:t>
                  </w:r>
                  <w:r w:rsidRPr="006F7EA6">
                    <w:rPr>
                      <w:rFonts w:hint="eastAsia"/>
                    </w:rPr>
                    <w:t>93</w:t>
                  </w:r>
                  <w:r w:rsidRPr="006F7EA6">
                    <w:t>）</w:t>
                  </w:r>
                </w:p>
              </w:tc>
            </w:tr>
            <w:tr w:rsidR="00CD2626" w:rsidRPr="006F7EA6" w:rsidTr="00D00394">
              <w:tc>
                <w:tcPr>
                  <w:tcW w:w="503" w:type="pct"/>
                  <w:vMerge/>
                  <w:vAlign w:val="center"/>
                </w:tcPr>
                <w:p w:rsidR="009D1296" w:rsidRPr="006F7EA6" w:rsidRDefault="009D1296" w:rsidP="00D00394">
                  <w:pPr>
                    <w:spacing w:line="340" w:lineRule="exact"/>
                    <w:jc w:val="center"/>
                    <w:rPr>
                      <w:rFonts w:hint="eastAsia"/>
                    </w:rPr>
                  </w:pPr>
                </w:p>
              </w:tc>
              <w:tc>
                <w:tcPr>
                  <w:tcW w:w="1033" w:type="pct"/>
                  <w:vAlign w:val="center"/>
                </w:tcPr>
                <w:p w:rsidR="009D1296" w:rsidRPr="006F7EA6" w:rsidRDefault="009D1296" w:rsidP="00D00394">
                  <w:pPr>
                    <w:spacing w:line="380" w:lineRule="exact"/>
                    <w:jc w:val="center"/>
                    <w:rPr>
                      <w:rFonts w:hint="eastAsia"/>
                    </w:rPr>
                  </w:pPr>
                  <w:r w:rsidRPr="006F7EA6">
                    <w:rPr>
                      <w:rFonts w:hint="eastAsia"/>
                      <w:szCs w:val="21"/>
                    </w:rPr>
                    <w:t>DA012/ DA013/ DA014</w:t>
                  </w:r>
                  <w:r w:rsidRPr="006F7EA6">
                    <w:rPr>
                      <w:rFonts w:hint="eastAsia"/>
                    </w:rPr>
                    <w:t>排气筒</w:t>
                  </w:r>
                </w:p>
              </w:tc>
              <w:tc>
                <w:tcPr>
                  <w:tcW w:w="1034" w:type="pct"/>
                  <w:vAlign w:val="center"/>
                </w:tcPr>
                <w:p w:rsidR="009D1296" w:rsidRPr="006F7EA6" w:rsidRDefault="009D1296" w:rsidP="00D00394">
                  <w:pPr>
                    <w:spacing w:line="380" w:lineRule="exact"/>
                    <w:jc w:val="center"/>
                    <w:rPr>
                      <w:rFonts w:hint="eastAsia"/>
                    </w:rPr>
                  </w:pPr>
                  <w:r w:rsidRPr="006F7EA6">
                    <w:rPr>
                      <w:rFonts w:hint="eastAsia"/>
                    </w:rPr>
                    <w:t>颗粒物</w:t>
                  </w:r>
                </w:p>
              </w:tc>
              <w:tc>
                <w:tcPr>
                  <w:tcW w:w="689" w:type="pct"/>
                  <w:vAlign w:val="center"/>
                </w:tcPr>
                <w:p w:rsidR="009D1296" w:rsidRPr="006F7EA6" w:rsidRDefault="00DB3301" w:rsidP="00D00394">
                  <w:pPr>
                    <w:spacing w:line="38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年</w:t>
                  </w:r>
                </w:p>
              </w:tc>
              <w:tc>
                <w:tcPr>
                  <w:tcW w:w="1740" w:type="pct"/>
                  <w:vAlign w:val="center"/>
                </w:tcPr>
                <w:p w:rsidR="009D1296" w:rsidRPr="006F7EA6" w:rsidRDefault="009D1296" w:rsidP="00D00394">
                  <w:pPr>
                    <w:spacing w:line="380" w:lineRule="exact"/>
                    <w:jc w:val="center"/>
                    <w:rPr>
                      <w:rFonts w:hint="eastAsia"/>
                    </w:rPr>
                  </w:pPr>
                  <w:r w:rsidRPr="006F7EA6">
                    <w:rPr>
                      <w:rFonts w:hint="eastAsia"/>
                    </w:rPr>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w:t>
                  </w:r>
                </w:p>
              </w:tc>
            </w:tr>
            <w:tr w:rsidR="00CD2626" w:rsidRPr="006F7EA6" w:rsidTr="00D00394">
              <w:tc>
                <w:tcPr>
                  <w:tcW w:w="503" w:type="pct"/>
                  <w:vMerge/>
                  <w:vAlign w:val="center"/>
                </w:tcPr>
                <w:p w:rsidR="009D1296" w:rsidRPr="006F7EA6" w:rsidRDefault="009D1296" w:rsidP="00D00394">
                  <w:pPr>
                    <w:spacing w:line="340" w:lineRule="exact"/>
                    <w:jc w:val="center"/>
                    <w:rPr>
                      <w:rFonts w:hint="eastAsia"/>
                    </w:rPr>
                  </w:pPr>
                </w:p>
              </w:tc>
              <w:tc>
                <w:tcPr>
                  <w:tcW w:w="1033" w:type="pct"/>
                  <w:vAlign w:val="center"/>
                </w:tcPr>
                <w:p w:rsidR="009D1296" w:rsidRPr="006F7EA6" w:rsidRDefault="009D1296" w:rsidP="00D00394">
                  <w:pPr>
                    <w:spacing w:line="380" w:lineRule="exact"/>
                    <w:jc w:val="center"/>
                    <w:rPr>
                      <w:rFonts w:hint="eastAsia"/>
                      <w:szCs w:val="21"/>
                    </w:rPr>
                  </w:pPr>
                  <w:r w:rsidRPr="006F7EA6">
                    <w:rPr>
                      <w:rFonts w:hint="eastAsia"/>
                      <w:szCs w:val="21"/>
                    </w:rPr>
                    <w:t>DA015</w:t>
                  </w:r>
                  <w:r w:rsidRPr="006F7EA6">
                    <w:rPr>
                      <w:rFonts w:hint="eastAsia"/>
                    </w:rPr>
                    <w:t>排气筒</w:t>
                  </w:r>
                </w:p>
              </w:tc>
              <w:tc>
                <w:tcPr>
                  <w:tcW w:w="1034" w:type="pct"/>
                  <w:vAlign w:val="center"/>
                </w:tcPr>
                <w:p w:rsidR="009D1296" w:rsidRPr="006F7EA6" w:rsidRDefault="009D1296" w:rsidP="00D00394">
                  <w:pPr>
                    <w:spacing w:line="380" w:lineRule="exact"/>
                    <w:jc w:val="center"/>
                    <w:rPr>
                      <w:rFonts w:hint="eastAsia"/>
                    </w:rPr>
                  </w:pPr>
                  <w:r w:rsidRPr="006F7EA6">
                    <w:rPr>
                      <w:rFonts w:hint="eastAsia"/>
                    </w:rPr>
                    <w:t>颗粒物</w:t>
                  </w:r>
                </w:p>
              </w:tc>
              <w:tc>
                <w:tcPr>
                  <w:tcW w:w="689" w:type="pct"/>
                  <w:vAlign w:val="center"/>
                </w:tcPr>
                <w:p w:rsidR="009D1296" w:rsidRPr="006F7EA6" w:rsidRDefault="00DB3301" w:rsidP="00D00394">
                  <w:pPr>
                    <w:spacing w:line="38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年</w:t>
                  </w:r>
                </w:p>
              </w:tc>
              <w:tc>
                <w:tcPr>
                  <w:tcW w:w="1740" w:type="pct"/>
                  <w:vAlign w:val="center"/>
                </w:tcPr>
                <w:p w:rsidR="009D1296" w:rsidRPr="006F7EA6" w:rsidRDefault="009D1296" w:rsidP="00D00394">
                  <w:pPr>
                    <w:spacing w:line="380" w:lineRule="exact"/>
                    <w:jc w:val="center"/>
                    <w:rPr>
                      <w:rFonts w:hint="eastAsia"/>
                    </w:rPr>
                  </w:pPr>
                  <w:r w:rsidRPr="006F7EA6">
                    <w:rPr>
                      <w:rFonts w:hint="eastAsia"/>
                    </w:rPr>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w:t>
                  </w:r>
                </w:p>
              </w:tc>
            </w:tr>
            <w:tr w:rsidR="00CD2626" w:rsidRPr="006F7EA6" w:rsidTr="00D00394">
              <w:tc>
                <w:tcPr>
                  <w:tcW w:w="503" w:type="pct"/>
                  <w:vMerge/>
                  <w:vAlign w:val="center"/>
                </w:tcPr>
                <w:p w:rsidR="009D1296" w:rsidRPr="006F7EA6" w:rsidRDefault="009D1296" w:rsidP="00D00394">
                  <w:pPr>
                    <w:spacing w:line="340" w:lineRule="exact"/>
                    <w:jc w:val="center"/>
                    <w:rPr>
                      <w:rFonts w:hint="eastAsia"/>
                    </w:rPr>
                  </w:pPr>
                </w:p>
              </w:tc>
              <w:tc>
                <w:tcPr>
                  <w:tcW w:w="1033" w:type="pct"/>
                  <w:vAlign w:val="center"/>
                </w:tcPr>
                <w:p w:rsidR="009D1296" w:rsidRPr="006F7EA6" w:rsidRDefault="009D1296" w:rsidP="00D00394">
                  <w:pPr>
                    <w:spacing w:line="380" w:lineRule="exact"/>
                    <w:jc w:val="center"/>
                    <w:rPr>
                      <w:rFonts w:hint="eastAsia"/>
                      <w:szCs w:val="21"/>
                    </w:rPr>
                  </w:pPr>
                  <w:r w:rsidRPr="006F7EA6">
                    <w:rPr>
                      <w:rFonts w:hint="eastAsia"/>
                      <w:szCs w:val="21"/>
                    </w:rPr>
                    <w:t>DA016/ DA017/ DA018</w:t>
                  </w:r>
                  <w:r w:rsidRPr="006F7EA6">
                    <w:rPr>
                      <w:rFonts w:hint="eastAsia"/>
                    </w:rPr>
                    <w:t>排气筒</w:t>
                  </w:r>
                </w:p>
              </w:tc>
              <w:tc>
                <w:tcPr>
                  <w:tcW w:w="1034" w:type="pct"/>
                  <w:vAlign w:val="center"/>
                </w:tcPr>
                <w:p w:rsidR="009D1296" w:rsidRPr="006F7EA6" w:rsidRDefault="009D1296" w:rsidP="00D00394">
                  <w:pPr>
                    <w:spacing w:line="380" w:lineRule="exact"/>
                    <w:jc w:val="center"/>
                    <w:rPr>
                      <w:rFonts w:hint="eastAsia"/>
                    </w:rPr>
                  </w:pPr>
                  <w:r w:rsidRPr="006F7EA6">
                    <w:rPr>
                      <w:rFonts w:hint="eastAsia"/>
                    </w:rPr>
                    <w:t>颗粒物、甲苯与二甲苯合计、苯系物、非甲烷总烃、</w:t>
                  </w:r>
                  <w:r w:rsidRPr="006F7EA6">
                    <w:rPr>
                      <w:rFonts w:hint="eastAsia"/>
                      <w:bCs/>
                    </w:rPr>
                    <w:t>总</w:t>
                  </w:r>
                  <w:r w:rsidRPr="006F7EA6">
                    <w:rPr>
                      <w:rFonts w:hint="eastAsia"/>
                      <w:bCs/>
                    </w:rPr>
                    <w:t>VOCs</w:t>
                  </w:r>
                  <w:r w:rsidRPr="006F7EA6">
                    <w:rPr>
                      <w:rFonts w:hint="eastAsia"/>
                    </w:rPr>
                    <w:t>、臭气浓度</w:t>
                  </w:r>
                </w:p>
              </w:tc>
              <w:tc>
                <w:tcPr>
                  <w:tcW w:w="689" w:type="pct"/>
                  <w:vAlign w:val="center"/>
                </w:tcPr>
                <w:p w:rsidR="009D1296" w:rsidRPr="006F7EA6" w:rsidRDefault="00DB3301" w:rsidP="00D00394">
                  <w:pPr>
                    <w:spacing w:line="38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年</w:t>
                  </w:r>
                </w:p>
              </w:tc>
              <w:tc>
                <w:tcPr>
                  <w:tcW w:w="1740" w:type="pct"/>
                  <w:vAlign w:val="center"/>
                </w:tcPr>
                <w:p w:rsidR="009D1296" w:rsidRPr="006F7EA6" w:rsidRDefault="009D1296" w:rsidP="00D00394">
                  <w:pPr>
                    <w:spacing w:line="380" w:lineRule="exact"/>
                    <w:jc w:val="center"/>
                    <w:rPr>
                      <w:rFonts w:hint="eastAsia"/>
                    </w:rPr>
                  </w:pPr>
                  <w:r w:rsidRPr="006F7EA6">
                    <w:t>《</w:t>
                  </w:r>
                  <w:r w:rsidRPr="006F7EA6">
                    <w:rPr>
                      <w:rFonts w:hint="eastAsia"/>
                    </w:rPr>
                    <w:t>摩托车及汽车配件制造表面涂装大气污染物</w:t>
                  </w:r>
                  <w:r w:rsidRPr="006F7EA6">
                    <w:t>排放标准》</w:t>
                  </w:r>
                  <w:r w:rsidRPr="006F7EA6">
                    <w:rPr>
                      <w:rFonts w:hint="eastAsia"/>
                    </w:rPr>
                    <w:t>（</w:t>
                  </w:r>
                  <w:r w:rsidRPr="006F7EA6">
                    <w:rPr>
                      <w:rFonts w:hint="eastAsia"/>
                    </w:rPr>
                    <w:t>D</w:t>
                  </w:r>
                  <w:r w:rsidRPr="006F7EA6">
                    <w:t>B</w:t>
                  </w:r>
                  <w:r w:rsidRPr="006F7EA6">
                    <w:rPr>
                      <w:rFonts w:hint="eastAsia"/>
                    </w:rPr>
                    <w:t>50/660</w:t>
                  </w:r>
                  <w:r w:rsidRPr="006F7EA6">
                    <w:t>-</w:t>
                  </w:r>
                  <w:r w:rsidRPr="006F7EA6">
                    <w:rPr>
                      <w:rFonts w:hint="eastAsia"/>
                    </w:rPr>
                    <w:t>2016</w:t>
                  </w:r>
                  <w:r w:rsidRPr="006F7EA6">
                    <w:rPr>
                      <w:rFonts w:hint="eastAsia"/>
                    </w:rPr>
                    <w:t>）、</w:t>
                  </w:r>
                  <w:r w:rsidRPr="006F7EA6">
                    <w:t>《</w:t>
                  </w:r>
                  <w:r w:rsidRPr="006F7EA6">
                    <w:rPr>
                      <w:rFonts w:hint="eastAsia"/>
                    </w:rPr>
                    <w:t>恶臭污染物</w:t>
                  </w:r>
                  <w:r w:rsidRPr="006F7EA6">
                    <w:t>排放标准》（</w:t>
                  </w:r>
                  <w:r w:rsidRPr="006F7EA6">
                    <w:t>GB1</w:t>
                  </w:r>
                  <w:r w:rsidRPr="006F7EA6">
                    <w:rPr>
                      <w:rFonts w:hint="eastAsia"/>
                    </w:rPr>
                    <w:t>4554</w:t>
                  </w:r>
                  <w:r w:rsidRPr="006F7EA6">
                    <w:t>-</w:t>
                  </w:r>
                  <w:r w:rsidRPr="006F7EA6">
                    <w:rPr>
                      <w:rFonts w:hint="eastAsia"/>
                    </w:rPr>
                    <w:t>93</w:t>
                  </w:r>
                  <w:r w:rsidRPr="006F7EA6">
                    <w:t>）</w:t>
                  </w:r>
                </w:p>
              </w:tc>
            </w:tr>
            <w:tr w:rsidR="00CD2626" w:rsidRPr="006F7EA6" w:rsidTr="00D00394">
              <w:tc>
                <w:tcPr>
                  <w:tcW w:w="503" w:type="pct"/>
                  <w:vMerge w:val="restart"/>
                  <w:vAlign w:val="center"/>
                </w:tcPr>
                <w:p w:rsidR="00CD2626" w:rsidRPr="006F7EA6" w:rsidRDefault="00CD2626" w:rsidP="00D00394">
                  <w:pPr>
                    <w:spacing w:line="340" w:lineRule="exact"/>
                    <w:jc w:val="center"/>
                    <w:rPr>
                      <w:rFonts w:hint="eastAsia"/>
                    </w:rPr>
                  </w:pPr>
                  <w:r w:rsidRPr="006F7EA6">
                    <w:rPr>
                      <w:rFonts w:hint="eastAsia"/>
                    </w:rPr>
                    <w:lastRenderedPageBreak/>
                    <w:t>无组织</w:t>
                  </w:r>
                </w:p>
              </w:tc>
              <w:tc>
                <w:tcPr>
                  <w:tcW w:w="1033" w:type="pct"/>
                  <w:vAlign w:val="center"/>
                </w:tcPr>
                <w:p w:rsidR="00CD2626" w:rsidRPr="006F7EA6" w:rsidRDefault="00CD2626" w:rsidP="00D00394">
                  <w:pPr>
                    <w:spacing w:line="340" w:lineRule="exact"/>
                    <w:jc w:val="center"/>
                    <w:rPr>
                      <w:rFonts w:hint="eastAsia"/>
                      <w:szCs w:val="21"/>
                    </w:rPr>
                  </w:pPr>
                  <w:r w:rsidRPr="006F7EA6">
                    <w:rPr>
                      <w:rFonts w:hint="eastAsia"/>
                      <w:szCs w:val="21"/>
                    </w:rPr>
                    <w:t>厂区内</w:t>
                  </w:r>
                  <w:r w:rsidRPr="006F7EA6">
                    <w:rPr>
                      <w:rFonts w:hint="eastAsia"/>
                      <w:bCs/>
                    </w:rPr>
                    <w:t>VOCs</w:t>
                  </w:r>
                  <w:r w:rsidRPr="006F7EA6">
                    <w:rPr>
                      <w:rFonts w:hint="eastAsia"/>
                      <w:bCs/>
                    </w:rPr>
                    <w:t>无组织：</w:t>
                  </w:r>
                  <w:r w:rsidRPr="006F7EA6">
                    <w:rPr>
                      <w:rFonts w:hint="eastAsia"/>
                      <w:szCs w:val="21"/>
                    </w:rPr>
                    <w:t>厂房外设置监控点</w:t>
                  </w:r>
                </w:p>
              </w:tc>
              <w:tc>
                <w:tcPr>
                  <w:tcW w:w="1034" w:type="pct"/>
                  <w:vAlign w:val="center"/>
                </w:tcPr>
                <w:p w:rsidR="00CD2626" w:rsidRPr="006F7EA6" w:rsidRDefault="00CD2626" w:rsidP="00D00394">
                  <w:pPr>
                    <w:spacing w:line="340" w:lineRule="exact"/>
                    <w:jc w:val="center"/>
                    <w:rPr>
                      <w:rFonts w:hint="eastAsia"/>
                    </w:rPr>
                  </w:pPr>
                  <w:r w:rsidRPr="006F7EA6">
                    <w:rPr>
                      <w:rFonts w:hint="eastAsia"/>
                      <w:szCs w:val="21"/>
                    </w:rPr>
                    <w:t>非甲烷总烃</w:t>
                  </w:r>
                </w:p>
              </w:tc>
              <w:tc>
                <w:tcPr>
                  <w:tcW w:w="689" w:type="pct"/>
                  <w:vAlign w:val="center"/>
                </w:tcPr>
                <w:p w:rsidR="00CD2626" w:rsidRPr="006F7EA6" w:rsidRDefault="00B1015E" w:rsidP="00D00394">
                  <w:pPr>
                    <w:spacing w:line="34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年</w:t>
                  </w:r>
                </w:p>
              </w:tc>
              <w:tc>
                <w:tcPr>
                  <w:tcW w:w="1740" w:type="pct"/>
                  <w:vAlign w:val="center"/>
                </w:tcPr>
                <w:p w:rsidR="00CD2626" w:rsidRPr="006F7EA6" w:rsidRDefault="00CD2626" w:rsidP="00D00394">
                  <w:pPr>
                    <w:spacing w:line="340" w:lineRule="exact"/>
                    <w:jc w:val="center"/>
                  </w:pPr>
                  <w:r w:rsidRPr="006F7EA6">
                    <w:rPr>
                      <w:rFonts w:hint="eastAsia"/>
                    </w:rPr>
                    <w:t>《挥发性有机物无组织排放控制标准》（</w:t>
                  </w:r>
                  <w:r w:rsidRPr="006F7EA6">
                    <w:rPr>
                      <w:rFonts w:hint="eastAsia"/>
                    </w:rPr>
                    <w:t>G</w:t>
                  </w:r>
                  <w:r w:rsidRPr="006F7EA6">
                    <w:t>B37822-2019</w:t>
                  </w:r>
                  <w:r w:rsidRPr="006F7EA6">
                    <w:rPr>
                      <w:rFonts w:hint="eastAsia"/>
                    </w:rPr>
                    <w:t>）</w:t>
                  </w:r>
                </w:p>
              </w:tc>
            </w:tr>
            <w:tr w:rsidR="00CD2626" w:rsidRPr="006F7EA6" w:rsidTr="00D00394">
              <w:tc>
                <w:tcPr>
                  <w:tcW w:w="503" w:type="pct"/>
                  <w:vMerge/>
                  <w:vAlign w:val="center"/>
                </w:tcPr>
                <w:p w:rsidR="00CD2626" w:rsidRPr="006F7EA6" w:rsidRDefault="00CD2626" w:rsidP="00D00394">
                  <w:pPr>
                    <w:spacing w:line="340" w:lineRule="exact"/>
                    <w:jc w:val="center"/>
                    <w:rPr>
                      <w:rFonts w:hint="eastAsia"/>
                    </w:rPr>
                  </w:pPr>
                </w:p>
              </w:tc>
              <w:tc>
                <w:tcPr>
                  <w:tcW w:w="1033" w:type="pct"/>
                  <w:vAlign w:val="center"/>
                </w:tcPr>
                <w:p w:rsidR="00CD2626" w:rsidRPr="006F7EA6" w:rsidRDefault="00CD2626" w:rsidP="00D00394">
                  <w:pPr>
                    <w:spacing w:line="340" w:lineRule="exact"/>
                    <w:jc w:val="center"/>
                    <w:rPr>
                      <w:rFonts w:hint="eastAsia"/>
                      <w:szCs w:val="21"/>
                    </w:rPr>
                  </w:pPr>
                  <w:r w:rsidRPr="006F7EA6">
                    <w:rPr>
                      <w:rFonts w:hint="eastAsia"/>
                      <w:szCs w:val="21"/>
                    </w:rPr>
                    <w:t>厂界（上下风向）</w:t>
                  </w:r>
                </w:p>
              </w:tc>
              <w:tc>
                <w:tcPr>
                  <w:tcW w:w="1034" w:type="pct"/>
                  <w:vAlign w:val="center"/>
                </w:tcPr>
                <w:p w:rsidR="00CD2626" w:rsidRPr="006F7EA6" w:rsidRDefault="00CD2626" w:rsidP="00D00394">
                  <w:pPr>
                    <w:spacing w:line="340" w:lineRule="exact"/>
                    <w:jc w:val="center"/>
                    <w:rPr>
                      <w:rFonts w:hint="eastAsia"/>
                      <w:szCs w:val="21"/>
                    </w:rPr>
                  </w:pPr>
                  <w:r w:rsidRPr="006F7EA6">
                    <w:rPr>
                      <w:rFonts w:hint="eastAsia"/>
                      <w:bCs/>
                    </w:rPr>
                    <w:t>颗粒物、</w:t>
                  </w:r>
                  <w:r w:rsidRPr="006F7EA6">
                    <w:rPr>
                      <w:rFonts w:hint="eastAsia"/>
                    </w:rPr>
                    <w:t>甲苯、二甲苯、苯系物、</w:t>
                  </w:r>
                  <w:r w:rsidRPr="006F7EA6">
                    <w:rPr>
                      <w:rFonts w:hint="eastAsia"/>
                      <w:bCs/>
                    </w:rPr>
                    <w:t>苯乙烯、</w:t>
                  </w:r>
                  <w:r w:rsidRPr="006F7EA6">
                    <w:rPr>
                      <w:rFonts w:hint="eastAsia"/>
                    </w:rPr>
                    <w:t>非甲烷总烃、臭气浓度</w:t>
                  </w:r>
                </w:p>
              </w:tc>
              <w:tc>
                <w:tcPr>
                  <w:tcW w:w="689" w:type="pct"/>
                  <w:vAlign w:val="center"/>
                </w:tcPr>
                <w:p w:rsidR="00CD2626" w:rsidRPr="006F7EA6" w:rsidRDefault="00B1015E" w:rsidP="00D00394">
                  <w:pPr>
                    <w:spacing w:line="34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年</w:t>
                  </w:r>
                </w:p>
              </w:tc>
              <w:tc>
                <w:tcPr>
                  <w:tcW w:w="1740" w:type="pct"/>
                  <w:vAlign w:val="center"/>
                </w:tcPr>
                <w:p w:rsidR="00CD2626" w:rsidRPr="006F7EA6" w:rsidRDefault="00CD2626" w:rsidP="00D00394">
                  <w:pPr>
                    <w:spacing w:line="340" w:lineRule="exact"/>
                    <w:jc w:val="center"/>
                    <w:rPr>
                      <w:rFonts w:hint="eastAsia"/>
                    </w:rPr>
                  </w:pPr>
                  <w:r w:rsidRPr="006F7EA6">
                    <w:t>《</w:t>
                  </w:r>
                  <w:r w:rsidRPr="006F7EA6">
                    <w:rPr>
                      <w:rFonts w:hint="eastAsia"/>
                    </w:rPr>
                    <w:t>合成树脂工业污染物</w:t>
                  </w:r>
                  <w:r w:rsidRPr="006F7EA6">
                    <w:t>排放标准》</w:t>
                  </w:r>
                  <w:r w:rsidRPr="006F7EA6">
                    <w:rPr>
                      <w:rFonts w:hint="eastAsia"/>
                    </w:rPr>
                    <w:t>（</w:t>
                  </w:r>
                  <w:r w:rsidRPr="006F7EA6">
                    <w:rPr>
                      <w:rFonts w:hint="eastAsia"/>
                    </w:rPr>
                    <w:t>G</w:t>
                  </w:r>
                  <w:r w:rsidRPr="006F7EA6">
                    <w:t>B</w:t>
                  </w:r>
                  <w:r w:rsidRPr="006F7EA6">
                    <w:rPr>
                      <w:rFonts w:hint="eastAsia"/>
                    </w:rPr>
                    <w:t>31572</w:t>
                  </w:r>
                  <w:r w:rsidRPr="006F7EA6">
                    <w:t>-</w:t>
                  </w:r>
                  <w:r w:rsidRPr="006F7EA6">
                    <w:rPr>
                      <w:rFonts w:hint="eastAsia"/>
                    </w:rPr>
                    <w:t>2015</w:t>
                  </w:r>
                  <w:r w:rsidRPr="006F7EA6">
                    <w:rPr>
                      <w:rFonts w:hint="eastAsia"/>
                    </w:rPr>
                    <w:t>）、</w:t>
                  </w:r>
                  <w:r w:rsidRPr="006F7EA6">
                    <w:t>《</w:t>
                  </w:r>
                  <w:r w:rsidRPr="006F7EA6">
                    <w:rPr>
                      <w:rFonts w:hint="eastAsia"/>
                    </w:rPr>
                    <w:t>摩托车及汽车配件制造表面涂装大气污染物</w:t>
                  </w:r>
                  <w:r w:rsidRPr="006F7EA6">
                    <w:t>排放标准》</w:t>
                  </w:r>
                  <w:r w:rsidRPr="006F7EA6">
                    <w:rPr>
                      <w:rFonts w:hint="eastAsia"/>
                    </w:rPr>
                    <w:t>（</w:t>
                  </w:r>
                  <w:r w:rsidRPr="006F7EA6">
                    <w:rPr>
                      <w:rFonts w:hint="eastAsia"/>
                    </w:rPr>
                    <w:t>D</w:t>
                  </w:r>
                  <w:r w:rsidRPr="006F7EA6">
                    <w:t>B</w:t>
                  </w:r>
                  <w:r w:rsidRPr="006F7EA6">
                    <w:rPr>
                      <w:rFonts w:hint="eastAsia"/>
                    </w:rPr>
                    <w:t>50/660</w:t>
                  </w:r>
                  <w:r w:rsidRPr="006F7EA6">
                    <w:t>-</w:t>
                  </w:r>
                  <w:r w:rsidRPr="006F7EA6">
                    <w:rPr>
                      <w:rFonts w:hint="eastAsia"/>
                    </w:rPr>
                    <w:t>2016</w:t>
                  </w:r>
                  <w:r w:rsidRPr="006F7EA6">
                    <w:rPr>
                      <w:rFonts w:hint="eastAsia"/>
                    </w:rPr>
                    <w:t>）、</w:t>
                  </w:r>
                  <w:r w:rsidRPr="006F7EA6">
                    <w:t>《</w:t>
                  </w:r>
                  <w:r w:rsidRPr="006F7EA6">
                    <w:rPr>
                      <w:rFonts w:hint="eastAsia"/>
                    </w:rPr>
                    <w:t>恶臭污染物</w:t>
                  </w:r>
                  <w:r w:rsidRPr="006F7EA6">
                    <w:t>排放标准》（</w:t>
                  </w:r>
                  <w:r w:rsidRPr="006F7EA6">
                    <w:t>GB1</w:t>
                  </w:r>
                  <w:r w:rsidRPr="006F7EA6">
                    <w:rPr>
                      <w:rFonts w:hint="eastAsia"/>
                    </w:rPr>
                    <w:t>4554</w:t>
                  </w:r>
                  <w:r w:rsidRPr="006F7EA6">
                    <w:t>-</w:t>
                  </w:r>
                  <w:r w:rsidRPr="006F7EA6">
                    <w:rPr>
                      <w:rFonts w:hint="eastAsia"/>
                    </w:rPr>
                    <w:t>93</w:t>
                  </w:r>
                  <w:r w:rsidRPr="006F7EA6">
                    <w:t>）</w:t>
                  </w:r>
                </w:p>
              </w:tc>
            </w:tr>
          </w:tbl>
          <w:p w:rsidR="0065465F" w:rsidRPr="006F7EA6" w:rsidRDefault="0065465F" w:rsidP="00D00394">
            <w:pPr>
              <w:spacing w:line="360" w:lineRule="auto"/>
              <w:ind w:firstLineChars="200" w:firstLine="480"/>
              <w:jc w:val="left"/>
              <w:rPr>
                <w:rFonts w:hint="eastAsia"/>
                <w:sz w:val="24"/>
              </w:rPr>
            </w:pPr>
            <w:r w:rsidRPr="006F7EA6">
              <w:rPr>
                <w:rFonts w:hint="eastAsia"/>
                <w:sz w:val="24"/>
              </w:rPr>
              <w:t>4.2.1.7</w:t>
            </w:r>
            <w:r w:rsidRPr="006F7EA6">
              <w:rPr>
                <w:rFonts w:hint="eastAsia"/>
                <w:sz w:val="24"/>
              </w:rPr>
              <w:t>非正常工况</w:t>
            </w:r>
          </w:p>
          <w:p w:rsidR="0065465F" w:rsidRPr="006F7EA6" w:rsidRDefault="0065465F" w:rsidP="00D00394">
            <w:pPr>
              <w:spacing w:line="360" w:lineRule="auto"/>
              <w:ind w:firstLineChars="200" w:firstLine="480"/>
              <w:jc w:val="left"/>
              <w:rPr>
                <w:rFonts w:hint="eastAsia"/>
                <w:sz w:val="24"/>
              </w:rPr>
            </w:pPr>
            <w:r w:rsidRPr="006F7EA6">
              <w:rPr>
                <w:rFonts w:hint="eastAsia"/>
                <w:sz w:val="24"/>
              </w:rPr>
              <w:t>根据拟建项目污染特点及拟建项目工程分析，拟建项目非正常工况分析污染源主要为废气处理措施发生故障，本次评价按最不利情况考虑，处理设施处理效率为</w:t>
            </w:r>
            <w:r w:rsidRPr="006F7EA6">
              <w:rPr>
                <w:rFonts w:hint="eastAsia"/>
                <w:sz w:val="24"/>
              </w:rPr>
              <w:t>0</w:t>
            </w:r>
            <w:r w:rsidRPr="006F7EA6">
              <w:rPr>
                <w:rFonts w:hint="eastAsia"/>
                <w:sz w:val="24"/>
              </w:rPr>
              <w:t>。在非正常工况下，拟建项目污染物有组织排放情况见表</w:t>
            </w:r>
            <w:r w:rsidRPr="006F7EA6">
              <w:rPr>
                <w:rFonts w:hint="eastAsia"/>
                <w:sz w:val="24"/>
              </w:rPr>
              <w:t>4.2-</w:t>
            </w:r>
            <w:r w:rsidR="00B73997" w:rsidRPr="006F7EA6">
              <w:rPr>
                <w:rFonts w:hint="eastAsia"/>
                <w:sz w:val="24"/>
              </w:rPr>
              <w:t>2</w:t>
            </w:r>
            <w:r w:rsidRPr="006F7EA6">
              <w:rPr>
                <w:rFonts w:hint="eastAsia"/>
                <w:sz w:val="24"/>
              </w:rPr>
              <w:t>8</w:t>
            </w:r>
            <w:r w:rsidRPr="006F7EA6">
              <w:rPr>
                <w:rFonts w:hint="eastAsia"/>
                <w:sz w:val="24"/>
              </w:rPr>
              <w:t>。</w:t>
            </w:r>
          </w:p>
          <w:p w:rsidR="0065465F" w:rsidRPr="006F7EA6" w:rsidRDefault="0065465F" w:rsidP="00D00394">
            <w:pPr>
              <w:spacing w:line="360" w:lineRule="auto"/>
              <w:ind w:firstLineChars="200" w:firstLine="480"/>
              <w:jc w:val="left"/>
              <w:rPr>
                <w:rFonts w:hint="eastAsia"/>
                <w:sz w:val="24"/>
              </w:rPr>
            </w:pPr>
          </w:p>
          <w:p w:rsidR="0065465F" w:rsidRPr="006F7EA6" w:rsidRDefault="0065465F" w:rsidP="00D00394">
            <w:pPr>
              <w:spacing w:line="360" w:lineRule="auto"/>
              <w:ind w:firstLineChars="200" w:firstLine="480"/>
              <w:jc w:val="left"/>
              <w:rPr>
                <w:rFonts w:hint="eastAsia"/>
                <w:sz w:val="24"/>
              </w:rPr>
            </w:pPr>
          </w:p>
          <w:p w:rsidR="0065465F" w:rsidRPr="006F7EA6" w:rsidRDefault="0065465F" w:rsidP="00D00394">
            <w:pPr>
              <w:spacing w:line="360" w:lineRule="auto"/>
              <w:ind w:firstLineChars="200" w:firstLine="480"/>
              <w:jc w:val="left"/>
              <w:rPr>
                <w:rFonts w:hint="eastAsia"/>
                <w:sz w:val="24"/>
              </w:rPr>
            </w:pPr>
          </w:p>
          <w:p w:rsidR="0065465F" w:rsidRPr="006F7EA6" w:rsidRDefault="0065465F" w:rsidP="00D00394">
            <w:pPr>
              <w:spacing w:line="360" w:lineRule="auto"/>
              <w:ind w:firstLineChars="200" w:firstLine="480"/>
              <w:jc w:val="left"/>
              <w:rPr>
                <w:rFonts w:hint="eastAsia"/>
                <w:sz w:val="24"/>
              </w:rPr>
            </w:pPr>
          </w:p>
          <w:p w:rsidR="0065465F" w:rsidRPr="006F7EA6" w:rsidRDefault="0065465F" w:rsidP="00D00394">
            <w:pPr>
              <w:spacing w:line="360" w:lineRule="auto"/>
              <w:ind w:firstLineChars="200" w:firstLine="480"/>
              <w:jc w:val="left"/>
              <w:rPr>
                <w:rFonts w:hint="eastAsia"/>
                <w:sz w:val="24"/>
              </w:rPr>
            </w:pPr>
          </w:p>
          <w:p w:rsidR="0065465F" w:rsidRPr="006F7EA6" w:rsidRDefault="0065465F" w:rsidP="00D00394">
            <w:pPr>
              <w:spacing w:line="360" w:lineRule="auto"/>
              <w:ind w:firstLineChars="200" w:firstLine="480"/>
              <w:jc w:val="left"/>
              <w:rPr>
                <w:rFonts w:hint="eastAsia"/>
                <w:sz w:val="24"/>
              </w:rPr>
            </w:pPr>
          </w:p>
          <w:p w:rsidR="0065465F" w:rsidRPr="006F7EA6" w:rsidRDefault="0065465F" w:rsidP="00D00394">
            <w:pPr>
              <w:spacing w:line="360" w:lineRule="auto"/>
              <w:ind w:firstLineChars="200" w:firstLine="480"/>
              <w:jc w:val="left"/>
              <w:rPr>
                <w:rFonts w:hint="eastAsia"/>
                <w:sz w:val="24"/>
              </w:rPr>
            </w:pPr>
          </w:p>
          <w:p w:rsidR="00BB4E99" w:rsidRPr="006F7EA6" w:rsidRDefault="00BB4E99" w:rsidP="00D00394">
            <w:pPr>
              <w:spacing w:line="360" w:lineRule="auto"/>
              <w:ind w:firstLineChars="200" w:firstLine="480"/>
              <w:jc w:val="left"/>
              <w:rPr>
                <w:rFonts w:hint="eastAsia"/>
                <w:sz w:val="24"/>
              </w:rPr>
            </w:pPr>
          </w:p>
          <w:p w:rsidR="00BB4E99" w:rsidRPr="006F7EA6" w:rsidRDefault="00BB4E99" w:rsidP="00D00394">
            <w:pPr>
              <w:spacing w:line="360" w:lineRule="auto"/>
              <w:ind w:firstLineChars="200" w:firstLine="480"/>
              <w:jc w:val="left"/>
              <w:rPr>
                <w:rFonts w:hint="eastAsia"/>
                <w:sz w:val="24"/>
              </w:rPr>
            </w:pPr>
          </w:p>
          <w:p w:rsidR="00BB4E99" w:rsidRPr="006F7EA6" w:rsidRDefault="00BB4E99" w:rsidP="00D00394">
            <w:pPr>
              <w:spacing w:line="360" w:lineRule="auto"/>
              <w:ind w:firstLineChars="200" w:firstLine="480"/>
              <w:jc w:val="left"/>
              <w:rPr>
                <w:rFonts w:hint="eastAsia"/>
                <w:sz w:val="24"/>
              </w:rPr>
            </w:pPr>
          </w:p>
          <w:p w:rsidR="00BB4E99" w:rsidRPr="006F7EA6" w:rsidRDefault="00BB4E99" w:rsidP="00D00394">
            <w:pPr>
              <w:spacing w:line="360" w:lineRule="auto"/>
              <w:ind w:firstLineChars="200" w:firstLine="480"/>
              <w:jc w:val="left"/>
              <w:rPr>
                <w:rFonts w:hint="eastAsia"/>
                <w:sz w:val="24"/>
              </w:rPr>
            </w:pPr>
          </w:p>
          <w:p w:rsidR="00BB4E99" w:rsidRPr="006F7EA6" w:rsidRDefault="00BB4E99" w:rsidP="00D00394">
            <w:pPr>
              <w:spacing w:line="360" w:lineRule="auto"/>
              <w:ind w:firstLineChars="200" w:firstLine="480"/>
              <w:jc w:val="left"/>
              <w:rPr>
                <w:rFonts w:hint="eastAsia"/>
                <w:sz w:val="24"/>
              </w:rPr>
            </w:pPr>
          </w:p>
          <w:p w:rsidR="00BB4E99" w:rsidRPr="006F7EA6" w:rsidRDefault="00BB4E99" w:rsidP="00D00394">
            <w:pPr>
              <w:spacing w:line="360" w:lineRule="auto"/>
              <w:ind w:firstLineChars="200" w:firstLine="480"/>
              <w:jc w:val="left"/>
              <w:rPr>
                <w:rFonts w:hint="eastAsia"/>
                <w:sz w:val="24"/>
              </w:rPr>
            </w:pPr>
          </w:p>
          <w:p w:rsidR="00BB4E99" w:rsidRPr="006F7EA6" w:rsidRDefault="00BB4E99" w:rsidP="00D00394">
            <w:pPr>
              <w:spacing w:line="360" w:lineRule="auto"/>
              <w:ind w:firstLineChars="200" w:firstLine="480"/>
              <w:jc w:val="left"/>
              <w:rPr>
                <w:rFonts w:hint="eastAsia"/>
                <w:sz w:val="24"/>
              </w:rPr>
            </w:pPr>
          </w:p>
          <w:p w:rsidR="00BB4E99" w:rsidRPr="006F7EA6" w:rsidRDefault="00BB4E99" w:rsidP="00D00394">
            <w:pPr>
              <w:spacing w:line="360" w:lineRule="auto"/>
              <w:ind w:firstLineChars="200" w:firstLine="480"/>
              <w:jc w:val="left"/>
              <w:rPr>
                <w:rFonts w:hint="eastAsia"/>
                <w:sz w:val="24"/>
              </w:rPr>
            </w:pPr>
          </w:p>
          <w:p w:rsidR="00BB4E99" w:rsidRPr="006F7EA6" w:rsidRDefault="00BB4E99" w:rsidP="00D00394">
            <w:pPr>
              <w:spacing w:line="360" w:lineRule="auto"/>
              <w:ind w:firstLineChars="200" w:firstLine="480"/>
              <w:jc w:val="left"/>
              <w:rPr>
                <w:rFonts w:hint="eastAsia"/>
                <w:sz w:val="24"/>
              </w:rPr>
            </w:pPr>
          </w:p>
          <w:p w:rsidR="0065465F" w:rsidRPr="006F7EA6" w:rsidRDefault="0065465F" w:rsidP="00D00394">
            <w:pPr>
              <w:spacing w:line="360" w:lineRule="auto"/>
              <w:ind w:firstLineChars="200" w:firstLine="480"/>
              <w:jc w:val="left"/>
              <w:rPr>
                <w:rFonts w:hint="eastAsia"/>
                <w:sz w:val="24"/>
              </w:rPr>
            </w:pPr>
          </w:p>
          <w:p w:rsidR="0065465F" w:rsidRPr="006F7EA6" w:rsidRDefault="0065465F" w:rsidP="00D00394">
            <w:pPr>
              <w:spacing w:line="360" w:lineRule="auto"/>
              <w:ind w:firstLineChars="200" w:firstLine="480"/>
              <w:jc w:val="left"/>
              <w:rPr>
                <w:rFonts w:hint="eastAsia"/>
                <w:sz w:val="24"/>
              </w:rPr>
            </w:pPr>
          </w:p>
          <w:p w:rsidR="0065465F" w:rsidRPr="006F7EA6" w:rsidRDefault="0065465F" w:rsidP="00D00394">
            <w:pPr>
              <w:spacing w:line="360" w:lineRule="auto"/>
              <w:ind w:firstLineChars="200" w:firstLine="480"/>
              <w:jc w:val="left"/>
              <w:rPr>
                <w:rFonts w:hint="eastAsia"/>
                <w:sz w:val="24"/>
              </w:rPr>
            </w:pPr>
          </w:p>
        </w:tc>
      </w:tr>
    </w:tbl>
    <w:p w:rsidR="00E8518D" w:rsidRPr="006F7EA6" w:rsidRDefault="00E8518D" w:rsidP="00DB2BB8">
      <w:pPr>
        <w:spacing w:line="360" w:lineRule="auto"/>
        <w:ind w:firstLineChars="200" w:firstLine="480"/>
        <w:jc w:val="left"/>
        <w:rPr>
          <w:sz w:val="24"/>
        </w:rPr>
        <w:sectPr w:rsidR="00E8518D" w:rsidRPr="006F7EA6" w:rsidSect="00E8518D">
          <w:pgSz w:w="11907" w:h="16840" w:code="9"/>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B73997" w:rsidRPr="006F7EA6" w:rsidTr="00D00394">
        <w:tc>
          <w:tcPr>
            <w:tcW w:w="468" w:type="dxa"/>
            <w:vAlign w:val="center"/>
          </w:tcPr>
          <w:p w:rsidR="00B73997" w:rsidRPr="006F7EA6" w:rsidRDefault="00B73997" w:rsidP="00D00394">
            <w:pPr>
              <w:spacing w:line="360" w:lineRule="auto"/>
              <w:jc w:val="center"/>
              <w:rPr>
                <w:rFonts w:hint="eastAsia"/>
                <w:sz w:val="24"/>
              </w:rPr>
            </w:pPr>
            <w:r w:rsidRPr="006F7EA6">
              <w:rPr>
                <w:rFonts w:hint="eastAsia"/>
                <w:sz w:val="24"/>
              </w:rPr>
              <w:lastRenderedPageBreak/>
              <w:t>运营期环境影响和保护措施</w:t>
            </w:r>
          </w:p>
        </w:tc>
        <w:tc>
          <w:tcPr>
            <w:tcW w:w="13706" w:type="dxa"/>
          </w:tcPr>
          <w:p w:rsidR="00B73997" w:rsidRPr="006F7EA6" w:rsidRDefault="00B73997" w:rsidP="00D00394">
            <w:pPr>
              <w:spacing w:line="360" w:lineRule="auto"/>
              <w:jc w:val="center"/>
              <w:rPr>
                <w:rFonts w:hint="eastAsia"/>
                <w:b/>
              </w:rPr>
            </w:pPr>
            <w:r w:rsidRPr="006F7EA6">
              <w:rPr>
                <w:rFonts w:hint="eastAsia"/>
                <w:b/>
              </w:rPr>
              <w:t>表</w:t>
            </w:r>
            <w:r w:rsidRPr="006F7EA6">
              <w:rPr>
                <w:rFonts w:hint="eastAsia"/>
                <w:b/>
              </w:rPr>
              <w:t xml:space="preserve">4.2-28  </w:t>
            </w:r>
            <w:r w:rsidRPr="006F7EA6">
              <w:rPr>
                <w:rFonts w:hint="eastAsia"/>
                <w:b/>
              </w:rPr>
              <w:t>非正常工况废气排放情况表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4112"/>
              <w:gridCol w:w="1720"/>
              <w:gridCol w:w="1291"/>
              <w:gridCol w:w="1078"/>
              <w:gridCol w:w="1078"/>
              <w:gridCol w:w="863"/>
              <w:gridCol w:w="863"/>
              <w:gridCol w:w="749"/>
              <w:gridCol w:w="1291"/>
            </w:tblGrid>
            <w:tr w:rsidR="00801A7E" w:rsidRPr="006F7EA6" w:rsidTr="00D00394">
              <w:tc>
                <w:tcPr>
                  <w:tcW w:w="161" w:type="pct"/>
                  <w:vMerge w:val="restart"/>
                  <w:vAlign w:val="center"/>
                </w:tcPr>
                <w:p w:rsidR="00B73997" w:rsidRPr="006F7EA6" w:rsidRDefault="00B73997" w:rsidP="00D00394">
                  <w:pPr>
                    <w:spacing w:line="400" w:lineRule="exact"/>
                    <w:jc w:val="center"/>
                    <w:rPr>
                      <w:rFonts w:hint="eastAsia"/>
                    </w:rPr>
                  </w:pPr>
                  <w:r w:rsidRPr="006F7EA6">
                    <w:rPr>
                      <w:rFonts w:hint="eastAsia"/>
                    </w:rPr>
                    <w:t>序号</w:t>
                  </w:r>
                </w:p>
              </w:tc>
              <w:tc>
                <w:tcPr>
                  <w:tcW w:w="1525" w:type="pct"/>
                  <w:vMerge w:val="restart"/>
                  <w:vAlign w:val="center"/>
                </w:tcPr>
                <w:p w:rsidR="00B73997" w:rsidRPr="006F7EA6" w:rsidRDefault="00B73997" w:rsidP="00D00394">
                  <w:pPr>
                    <w:spacing w:line="400" w:lineRule="exact"/>
                    <w:jc w:val="center"/>
                    <w:rPr>
                      <w:rFonts w:hint="eastAsia"/>
                    </w:rPr>
                  </w:pPr>
                  <w:r w:rsidRPr="006F7EA6">
                    <w:rPr>
                      <w:rFonts w:cs="宋体" w:hint="eastAsia"/>
                    </w:rPr>
                    <w:t>污染源</w:t>
                  </w:r>
                </w:p>
              </w:tc>
              <w:tc>
                <w:tcPr>
                  <w:tcW w:w="638" w:type="pct"/>
                  <w:vMerge w:val="restart"/>
                  <w:vAlign w:val="center"/>
                </w:tcPr>
                <w:p w:rsidR="00B73997" w:rsidRPr="006F7EA6" w:rsidRDefault="00B73997" w:rsidP="00D00394">
                  <w:pPr>
                    <w:spacing w:line="400" w:lineRule="exact"/>
                    <w:jc w:val="center"/>
                    <w:rPr>
                      <w:rFonts w:hint="eastAsia"/>
                    </w:rPr>
                  </w:pPr>
                  <w:r w:rsidRPr="006F7EA6">
                    <w:rPr>
                      <w:rFonts w:hint="eastAsia"/>
                    </w:rPr>
                    <w:t>非正常排放原因</w:t>
                  </w:r>
                </w:p>
              </w:tc>
              <w:tc>
                <w:tcPr>
                  <w:tcW w:w="479" w:type="pct"/>
                  <w:vMerge w:val="restart"/>
                  <w:vAlign w:val="center"/>
                </w:tcPr>
                <w:p w:rsidR="00B73997" w:rsidRPr="006F7EA6" w:rsidRDefault="00B73997" w:rsidP="00D00394">
                  <w:pPr>
                    <w:spacing w:line="400" w:lineRule="exact"/>
                    <w:jc w:val="center"/>
                    <w:rPr>
                      <w:rFonts w:hint="eastAsia"/>
                    </w:rPr>
                  </w:pPr>
                  <w:r w:rsidRPr="006F7EA6">
                    <w:rPr>
                      <w:rFonts w:cs="宋体" w:hint="eastAsia"/>
                    </w:rPr>
                    <w:t>污染物</w:t>
                  </w:r>
                </w:p>
              </w:tc>
              <w:tc>
                <w:tcPr>
                  <w:tcW w:w="1120" w:type="pct"/>
                  <w:gridSpan w:val="3"/>
                  <w:vAlign w:val="center"/>
                </w:tcPr>
                <w:p w:rsidR="00B73997" w:rsidRPr="006F7EA6" w:rsidRDefault="00B73997" w:rsidP="00D00394">
                  <w:pPr>
                    <w:spacing w:line="400" w:lineRule="exact"/>
                    <w:jc w:val="center"/>
                    <w:rPr>
                      <w:rFonts w:hint="eastAsia"/>
                    </w:rPr>
                  </w:pPr>
                  <w:r w:rsidRPr="006F7EA6">
                    <w:rPr>
                      <w:rFonts w:hint="eastAsia"/>
                    </w:rPr>
                    <w:t>非正常排放状况</w:t>
                  </w:r>
                </w:p>
              </w:tc>
              <w:tc>
                <w:tcPr>
                  <w:tcW w:w="320" w:type="pct"/>
                  <w:vMerge w:val="restart"/>
                  <w:vAlign w:val="center"/>
                </w:tcPr>
                <w:p w:rsidR="00B73997" w:rsidRPr="006F7EA6" w:rsidRDefault="00B73997" w:rsidP="00D00394">
                  <w:pPr>
                    <w:spacing w:line="400" w:lineRule="exact"/>
                    <w:jc w:val="center"/>
                    <w:rPr>
                      <w:rFonts w:hint="eastAsia"/>
                    </w:rPr>
                  </w:pPr>
                  <w:r w:rsidRPr="006F7EA6">
                    <w:rPr>
                      <w:rFonts w:hint="eastAsia"/>
                    </w:rPr>
                    <w:t>单次持续时间</w:t>
                  </w:r>
                </w:p>
              </w:tc>
              <w:tc>
                <w:tcPr>
                  <w:tcW w:w="278" w:type="pct"/>
                  <w:vMerge w:val="restart"/>
                  <w:vAlign w:val="center"/>
                </w:tcPr>
                <w:p w:rsidR="00B73997" w:rsidRPr="006F7EA6" w:rsidRDefault="00B73997" w:rsidP="00D00394">
                  <w:pPr>
                    <w:spacing w:line="400" w:lineRule="exact"/>
                    <w:jc w:val="center"/>
                    <w:rPr>
                      <w:rFonts w:hint="eastAsia"/>
                    </w:rPr>
                  </w:pPr>
                  <w:r w:rsidRPr="006F7EA6">
                    <w:rPr>
                      <w:rFonts w:hint="eastAsia"/>
                    </w:rPr>
                    <w:t>发生频次</w:t>
                  </w:r>
                </w:p>
              </w:tc>
              <w:tc>
                <w:tcPr>
                  <w:tcW w:w="479" w:type="pct"/>
                  <w:vMerge w:val="restart"/>
                  <w:vAlign w:val="center"/>
                </w:tcPr>
                <w:p w:rsidR="00B73997" w:rsidRPr="006F7EA6" w:rsidRDefault="00B73997" w:rsidP="00D00394">
                  <w:pPr>
                    <w:spacing w:line="400" w:lineRule="exact"/>
                    <w:jc w:val="center"/>
                    <w:rPr>
                      <w:rFonts w:hint="eastAsia"/>
                    </w:rPr>
                  </w:pPr>
                  <w:r w:rsidRPr="006F7EA6">
                    <w:rPr>
                      <w:rFonts w:hint="eastAsia"/>
                    </w:rPr>
                    <w:t>应对措施</w:t>
                  </w:r>
                </w:p>
              </w:tc>
            </w:tr>
            <w:tr w:rsidR="00B73997" w:rsidRPr="006F7EA6" w:rsidTr="00D00394">
              <w:tc>
                <w:tcPr>
                  <w:tcW w:w="161" w:type="pct"/>
                  <w:vMerge/>
                  <w:vAlign w:val="center"/>
                </w:tcPr>
                <w:p w:rsidR="00B73997" w:rsidRPr="006F7EA6" w:rsidRDefault="00B73997" w:rsidP="00D00394">
                  <w:pPr>
                    <w:spacing w:line="400" w:lineRule="exact"/>
                    <w:jc w:val="center"/>
                    <w:rPr>
                      <w:rFonts w:hint="eastAsia"/>
                    </w:rPr>
                  </w:pPr>
                </w:p>
              </w:tc>
              <w:tc>
                <w:tcPr>
                  <w:tcW w:w="1525" w:type="pct"/>
                  <w:vMerge/>
                  <w:vAlign w:val="center"/>
                </w:tcPr>
                <w:p w:rsidR="00B73997" w:rsidRPr="006F7EA6" w:rsidRDefault="00B73997" w:rsidP="00D00394">
                  <w:pPr>
                    <w:spacing w:line="400" w:lineRule="exact"/>
                    <w:jc w:val="center"/>
                    <w:rPr>
                      <w:rFonts w:hint="eastAsia"/>
                    </w:rPr>
                  </w:pPr>
                </w:p>
              </w:tc>
              <w:tc>
                <w:tcPr>
                  <w:tcW w:w="638" w:type="pct"/>
                  <w:vMerge/>
                  <w:vAlign w:val="center"/>
                </w:tcPr>
                <w:p w:rsidR="00B73997" w:rsidRPr="006F7EA6" w:rsidRDefault="00B73997" w:rsidP="00D00394">
                  <w:pPr>
                    <w:spacing w:line="400" w:lineRule="exact"/>
                    <w:jc w:val="center"/>
                    <w:rPr>
                      <w:rFonts w:hint="eastAsia"/>
                    </w:rPr>
                  </w:pPr>
                </w:p>
              </w:tc>
              <w:tc>
                <w:tcPr>
                  <w:tcW w:w="479" w:type="pct"/>
                  <w:vMerge/>
                  <w:vAlign w:val="center"/>
                </w:tcPr>
                <w:p w:rsidR="00B73997" w:rsidRPr="006F7EA6" w:rsidRDefault="00B73997" w:rsidP="00D00394">
                  <w:pPr>
                    <w:spacing w:line="400" w:lineRule="exact"/>
                    <w:jc w:val="center"/>
                    <w:rPr>
                      <w:rFonts w:hint="eastAsia"/>
                    </w:rPr>
                  </w:pPr>
                </w:p>
              </w:tc>
              <w:tc>
                <w:tcPr>
                  <w:tcW w:w="400" w:type="pct"/>
                  <w:vAlign w:val="center"/>
                </w:tcPr>
                <w:p w:rsidR="00B73997" w:rsidRPr="006F7EA6" w:rsidRDefault="00B73997" w:rsidP="00D00394">
                  <w:pPr>
                    <w:spacing w:line="400" w:lineRule="exact"/>
                    <w:jc w:val="center"/>
                    <w:rPr>
                      <w:rFonts w:hint="eastAsia"/>
                    </w:rPr>
                  </w:pPr>
                  <w:r w:rsidRPr="006F7EA6">
                    <w:rPr>
                      <w:rFonts w:hint="eastAsia"/>
                    </w:rPr>
                    <w:t>排放浓度</w:t>
                  </w:r>
                </w:p>
                <w:p w:rsidR="00B73997" w:rsidRPr="006F7EA6" w:rsidRDefault="00B73997" w:rsidP="00D00394">
                  <w:pPr>
                    <w:spacing w:line="400" w:lineRule="exact"/>
                    <w:jc w:val="center"/>
                    <w:rPr>
                      <w:rFonts w:hint="eastAsia"/>
                    </w:rPr>
                  </w:pPr>
                  <w:r w:rsidRPr="006F7EA6">
                    <w:rPr>
                      <w:rFonts w:hint="eastAsia"/>
                    </w:rPr>
                    <w:t>(mg/m</w:t>
                  </w:r>
                  <w:r w:rsidRPr="006F7EA6">
                    <w:rPr>
                      <w:rFonts w:hint="eastAsia"/>
                      <w:vertAlign w:val="superscript"/>
                    </w:rPr>
                    <w:t>3</w:t>
                  </w:r>
                  <w:r w:rsidRPr="006F7EA6">
                    <w:rPr>
                      <w:rFonts w:hint="eastAsia"/>
                    </w:rPr>
                    <w:t>)</w:t>
                  </w:r>
                </w:p>
              </w:tc>
              <w:tc>
                <w:tcPr>
                  <w:tcW w:w="400" w:type="pct"/>
                  <w:vAlign w:val="center"/>
                </w:tcPr>
                <w:p w:rsidR="00B73997" w:rsidRPr="006F7EA6" w:rsidRDefault="00B73997" w:rsidP="00D00394">
                  <w:pPr>
                    <w:spacing w:line="400" w:lineRule="exact"/>
                    <w:jc w:val="center"/>
                    <w:rPr>
                      <w:rFonts w:hint="eastAsia"/>
                    </w:rPr>
                  </w:pPr>
                  <w:r w:rsidRPr="006F7EA6">
                    <w:rPr>
                      <w:rFonts w:hint="eastAsia"/>
                    </w:rPr>
                    <w:t>排放速率</w:t>
                  </w:r>
                </w:p>
                <w:p w:rsidR="00B73997" w:rsidRPr="006F7EA6" w:rsidRDefault="00B73997" w:rsidP="00D00394">
                  <w:pPr>
                    <w:spacing w:line="400" w:lineRule="exact"/>
                    <w:jc w:val="center"/>
                    <w:rPr>
                      <w:rFonts w:hint="eastAsia"/>
                    </w:rPr>
                  </w:pPr>
                  <w:r w:rsidRPr="006F7EA6">
                    <w:rPr>
                      <w:rFonts w:hint="eastAsia"/>
                    </w:rPr>
                    <w:t>(kg/h)</w:t>
                  </w:r>
                </w:p>
              </w:tc>
              <w:tc>
                <w:tcPr>
                  <w:tcW w:w="320" w:type="pct"/>
                  <w:vAlign w:val="center"/>
                </w:tcPr>
                <w:p w:rsidR="00B73997" w:rsidRPr="006F7EA6" w:rsidRDefault="00B73997" w:rsidP="00D00394">
                  <w:pPr>
                    <w:spacing w:line="400" w:lineRule="exact"/>
                    <w:jc w:val="center"/>
                    <w:rPr>
                      <w:rFonts w:hint="eastAsia"/>
                    </w:rPr>
                  </w:pPr>
                  <w:r w:rsidRPr="006F7EA6">
                    <w:rPr>
                      <w:rFonts w:hint="eastAsia"/>
                    </w:rPr>
                    <w:t>排放量</w:t>
                  </w:r>
                  <w:r w:rsidRPr="006F7EA6">
                    <w:rPr>
                      <w:rFonts w:hint="eastAsia"/>
                    </w:rPr>
                    <w:t>(kg/a)</w:t>
                  </w:r>
                </w:p>
              </w:tc>
              <w:tc>
                <w:tcPr>
                  <w:tcW w:w="320" w:type="pct"/>
                  <w:vMerge/>
                  <w:vAlign w:val="center"/>
                </w:tcPr>
                <w:p w:rsidR="00B73997" w:rsidRPr="006F7EA6" w:rsidRDefault="00B73997" w:rsidP="00D00394">
                  <w:pPr>
                    <w:spacing w:line="400" w:lineRule="exact"/>
                    <w:jc w:val="center"/>
                    <w:rPr>
                      <w:rFonts w:hint="eastAsia"/>
                    </w:rPr>
                  </w:pPr>
                </w:p>
              </w:tc>
              <w:tc>
                <w:tcPr>
                  <w:tcW w:w="278" w:type="pct"/>
                  <w:vMerge/>
                  <w:vAlign w:val="center"/>
                </w:tcPr>
                <w:p w:rsidR="00B73997" w:rsidRPr="006F7EA6" w:rsidRDefault="00B73997" w:rsidP="00D00394">
                  <w:pPr>
                    <w:spacing w:line="400" w:lineRule="exact"/>
                    <w:jc w:val="center"/>
                    <w:rPr>
                      <w:rFonts w:hint="eastAsia"/>
                    </w:rPr>
                  </w:pPr>
                </w:p>
              </w:tc>
              <w:tc>
                <w:tcPr>
                  <w:tcW w:w="479" w:type="pct"/>
                  <w:vMerge/>
                  <w:vAlign w:val="center"/>
                </w:tcPr>
                <w:p w:rsidR="00B73997" w:rsidRPr="006F7EA6" w:rsidRDefault="00B73997" w:rsidP="00D00394">
                  <w:pPr>
                    <w:spacing w:line="400" w:lineRule="exact"/>
                    <w:jc w:val="center"/>
                    <w:rPr>
                      <w:rFonts w:hint="eastAsia"/>
                    </w:rPr>
                  </w:pPr>
                </w:p>
              </w:tc>
            </w:tr>
            <w:tr w:rsidR="00B73997" w:rsidRPr="006F7EA6" w:rsidTr="00D00394">
              <w:tc>
                <w:tcPr>
                  <w:tcW w:w="161" w:type="pct"/>
                  <w:vAlign w:val="center"/>
                </w:tcPr>
                <w:p w:rsidR="00B73997" w:rsidRPr="006F7EA6" w:rsidRDefault="00B73997" w:rsidP="00D00394">
                  <w:pPr>
                    <w:spacing w:line="400" w:lineRule="exact"/>
                    <w:jc w:val="center"/>
                    <w:rPr>
                      <w:rFonts w:hint="eastAsia"/>
                    </w:rPr>
                  </w:pPr>
                  <w:r w:rsidRPr="006F7EA6">
                    <w:rPr>
                      <w:rFonts w:hint="eastAsia"/>
                    </w:rPr>
                    <w:t>1</w:t>
                  </w:r>
                </w:p>
              </w:tc>
              <w:tc>
                <w:tcPr>
                  <w:tcW w:w="1525" w:type="pct"/>
                  <w:vAlign w:val="center"/>
                </w:tcPr>
                <w:p w:rsidR="00B73997" w:rsidRPr="006F7EA6" w:rsidRDefault="00EC6BD7" w:rsidP="00D00394">
                  <w:pPr>
                    <w:spacing w:line="400" w:lineRule="exact"/>
                    <w:jc w:val="center"/>
                    <w:rPr>
                      <w:rFonts w:hint="eastAsia"/>
                    </w:rPr>
                  </w:pPr>
                  <w:r w:rsidRPr="006F7EA6">
                    <w:rPr>
                      <w:rFonts w:hint="eastAsia"/>
                      <w:szCs w:val="21"/>
                    </w:rPr>
                    <w:t>DA002</w:t>
                  </w:r>
                  <w:r w:rsidR="00801A7E" w:rsidRPr="006F7EA6">
                    <w:rPr>
                      <w:rFonts w:hint="eastAsia"/>
                    </w:rPr>
                    <w:t>排气筒（下料粉尘）</w:t>
                  </w:r>
                </w:p>
              </w:tc>
              <w:tc>
                <w:tcPr>
                  <w:tcW w:w="638" w:type="pct"/>
                  <w:vAlign w:val="center"/>
                </w:tcPr>
                <w:p w:rsidR="00B73997" w:rsidRPr="006F7EA6" w:rsidRDefault="00B73997" w:rsidP="00D00394">
                  <w:pPr>
                    <w:spacing w:line="400" w:lineRule="exact"/>
                    <w:jc w:val="center"/>
                    <w:rPr>
                      <w:rFonts w:hint="eastAsia"/>
                    </w:rPr>
                  </w:pPr>
                  <w:r w:rsidRPr="006F7EA6">
                    <w:rPr>
                      <w:rFonts w:hint="eastAsia"/>
                    </w:rPr>
                    <w:t>设备故障</w:t>
                  </w:r>
                </w:p>
              </w:tc>
              <w:tc>
                <w:tcPr>
                  <w:tcW w:w="479" w:type="pct"/>
                  <w:vAlign w:val="center"/>
                </w:tcPr>
                <w:p w:rsidR="00B73997" w:rsidRPr="006F7EA6" w:rsidRDefault="00801A7E" w:rsidP="00D00394">
                  <w:pPr>
                    <w:spacing w:line="400" w:lineRule="exact"/>
                    <w:jc w:val="center"/>
                    <w:rPr>
                      <w:rFonts w:hint="eastAsia"/>
                    </w:rPr>
                  </w:pPr>
                  <w:r w:rsidRPr="006F7EA6">
                    <w:rPr>
                      <w:rFonts w:hint="eastAsia"/>
                    </w:rPr>
                    <w:t>颗粒物</w:t>
                  </w:r>
                </w:p>
              </w:tc>
              <w:tc>
                <w:tcPr>
                  <w:tcW w:w="400" w:type="pct"/>
                  <w:vAlign w:val="center"/>
                </w:tcPr>
                <w:p w:rsidR="00B73997" w:rsidRPr="006F7EA6" w:rsidRDefault="00EC6BD7" w:rsidP="00D00394">
                  <w:pPr>
                    <w:spacing w:line="400" w:lineRule="exact"/>
                    <w:jc w:val="center"/>
                    <w:rPr>
                      <w:rFonts w:hint="eastAsia"/>
                    </w:rPr>
                  </w:pPr>
                  <w:r w:rsidRPr="006F7EA6">
                    <w:rPr>
                      <w:rFonts w:hint="eastAsia"/>
                    </w:rPr>
                    <w:t>150</w:t>
                  </w:r>
                </w:p>
              </w:tc>
              <w:tc>
                <w:tcPr>
                  <w:tcW w:w="400" w:type="pct"/>
                  <w:vAlign w:val="center"/>
                </w:tcPr>
                <w:p w:rsidR="00B73997" w:rsidRPr="006F7EA6" w:rsidRDefault="00EC6BD7" w:rsidP="00D00394">
                  <w:pPr>
                    <w:spacing w:line="400" w:lineRule="exact"/>
                    <w:jc w:val="center"/>
                    <w:rPr>
                      <w:rFonts w:hint="eastAsia"/>
                    </w:rPr>
                  </w:pPr>
                  <w:r w:rsidRPr="006F7EA6">
                    <w:rPr>
                      <w:rFonts w:hint="eastAsia"/>
                    </w:rPr>
                    <w:t>0.6</w:t>
                  </w:r>
                </w:p>
              </w:tc>
              <w:tc>
                <w:tcPr>
                  <w:tcW w:w="320" w:type="pct"/>
                  <w:vAlign w:val="center"/>
                </w:tcPr>
                <w:p w:rsidR="00B73997" w:rsidRPr="006F7EA6" w:rsidRDefault="00EC6BD7" w:rsidP="00D00394">
                  <w:pPr>
                    <w:spacing w:line="400" w:lineRule="exact"/>
                    <w:jc w:val="center"/>
                    <w:rPr>
                      <w:rFonts w:hint="eastAsia"/>
                    </w:rPr>
                  </w:pPr>
                  <w:r w:rsidRPr="006F7EA6">
                    <w:rPr>
                      <w:rFonts w:hint="eastAsia"/>
                    </w:rPr>
                    <w:t>0.6</w:t>
                  </w:r>
                </w:p>
              </w:tc>
              <w:tc>
                <w:tcPr>
                  <w:tcW w:w="320" w:type="pct"/>
                  <w:vAlign w:val="center"/>
                </w:tcPr>
                <w:p w:rsidR="00B73997" w:rsidRPr="006F7EA6" w:rsidRDefault="00B73997" w:rsidP="00D00394">
                  <w:pPr>
                    <w:spacing w:line="400" w:lineRule="exact"/>
                    <w:jc w:val="center"/>
                    <w:rPr>
                      <w:rFonts w:hint="eastAsia"/>
                    </w:rPr>
                  </w:pPr>
                  <w:r w:rsidRPr="006F7EA6">
                    <w:rPr>
                      <w:rFonts w:hint="eastAsia"/>
                    </w:rPr>
                    <w:t>1h/</w:t>
                  </w:r>
                  <w:r w:rsidRPr="006F7EA6">
                    <w:rPr>
                      <w:rFonts w:hint="eastAsia"/>
                    </w:rPr>
                    <w:t>次</w:t>
                  </w:r>
                </w:p>
              </w:tc>
              <w:tc>
                <w:tcPr>
                  <w:tcW w:w="278" w:type="pct"/>
                  <w:vAlign w:val="center"/>
                </w:tcPr>
                <w:p w:rsidR="00B73997" w:rsidRPr="006F7EA6" w:rsidRDefault="00B73997" w:rsidP="00D00394">
                  <w:pPr>
                    <w:spacing w:line="400" w:lineRule="exact"/>
                    <w:jc w:val="center"/>
                    <w:rPr>
                      <w:rFonts w:hint="eastAsia"/>
                    </w:rPr>
                  </w:pPr>
                  <w:r w:rsidRPr="006F7EA6">
                    <w:rPr>
                      <w:rFonts w:hint="eastAsia"/>
                    </w:rPr>
                    <w:t>1</w:t>
                  </w:r>
                  <w:r w:rsidRPr="006F7EA6">
                    <w:rPr>
                      <w:rFonts w:hint="eastAsia"/>
                    </w:rPr>
                    <w:t>次</w:t>
                  </w:r>
                  <w:r w:rsidRPr="006F7EA6">
                    <w:rPr>
                      <w:rFonts w:hint="eastAsia"/>
                    </w:rPr>
                    <w:t>/a</w:t>
                  </w:r>
                </w:p>
              </w:tc>
              <w:tc>
                <w:tcPr>
                  <w:tcW w:w="479" w:type="pct"/>
                  <w:vMerge w:val="restart"/>
                  <w:vAlign w:val="center"/>
                </w:tcPr>
                <w:p w:rsidR="00B73997" w:rsidRPr="006F7EA6" w:rsidRDefault="00B73997" w:rsidP="00D00394">
                  <w:pPr>
                    <w:spacing w:line="400" w:lineRule="exact"/>
                    <w:jc w:val="center"/>
                    <w:rPr>
                      <w:rFonts w:hint="eastAsia"/>
                    </w:rPr>
                  </w:pPr>
                  <w:r w:rsidRPr="006F7EA6">
                    <w:rPr>
                      <w:rFonts w:hint="eastAsia"/>
                    </w:rPr>
                    <w:t>停止</w:t>
                  </w:r>
                  <w:r w:rsidRPr="006F7EA6">
                    <w:rPr>
                      <w:kern w:val="0"/>
                    </w:rPr>
                    <w:t>生产，</w:t>
                  </w:r>
                  <w:r w:rsidRPr="006F7EA6">
                    <w:rPr>
                      <w:rFonts w:hint="eastAsia"/>
                      <w:kern w:val="0"/>
                    </w:rPr>
                    <w:t>立即维修</w:t>
                  </w:r>
                </w:p>
              </w:tc>
            </w:tr>
            <w:tr w:rsidR="00B73997" w:rsidRPr="006F7EA6" w:rsidTr="00D00394">
              <w:tc>
                <w:tcPr>
                  <w:tcW w:w="161" w:type="pct"/>
                  <w:vAlign w:val="center"/>
                </w:tcPr>
                <w:p w:rsidR="00B73997" w:rsidRPr="006F7EA6" w:rsidRDefault="00B73997" w:rsidP="00D00394">
                  <w:pPr>
                    <w:spacing w:line="400" w:lineRule="exact"/>
                    <w:jc w:val="center"/>
                    <w:rPr>
                      <w:rFonts w:hint="eastAsia"/>
                    </w:rPr>
                  </w:pPr>
                  <w:r w:rsidRPr="006F7EA6">
                    <w:rPr>
                      <w:rFonts w:hint="eastAsia"/>
                    </w:rPr>
                    <w:t>2</w:t>
                  </w:r>
                </w:p>
              </w:tc>
              <w:tc>
                <w:tcPr>
                  <w:tcW w:w="1525" w:type="pct"/>
                  <w:vAlign w:val="center"/>
                </w:tcPr>
                <w:p w:rsidR="00B73997" w:rsidRPr="006F7EA6" w:rsidRDefault="00801A7E" w:rsidP="00D00394">
                  <w:pPr>
                    <w:spacing w:line="400" w:lineRule="exact"/>
                    <w:jc w:val="center"/>
                    <w:rPr>
                      <w:rFonts w:cs="宋体" w:hint="eastAsia"/>
                      <w:szCs w:val="21"/>
                    </w:rPr>
                  </w:pPr>
                  <w:r w:rsidRPr="006F7EA6">
                    <w:rPr>
                      <w:rFonts w:hint="eastAsia"/>
                    </w:rPr>
                    <w:t>DA00</w:t>
                  </w:r>
                  <w:r w:rsidR="00EC6BD7" w:rsidRPr="006F7EA6">
                    <w:rPr>
                      <w:rFonts w:hint="eastAsia"/>
                    </w:rPr>
                    <w:t>8</w:t>
                  </w:r>
                  <w:r w:rsidRPr="006F7EA6">
                    <w:rPr>
                      <w:rFonts w:hint="eastAsia"/>
                    </w:rPr>
                    <w:t>排气筒（发泡废气）</w:t>
                  </w:r>
                </w:p>
              </w:tc>
              <w:tc>
                <w:tcPr>
                  <w:tcW w:w="638" w:type="pct"/>
                  <w:vAlign w:val="center"/>
                </w:tcPr>
                <w:p w:rsidR="00B73997" w:rsidRPr="006F7EA6" w:rsidRDefault="00B73997" w:rsidP="00D00394">
                  <w:pPr>
                    <w:spacing w:line="400" w:lineRule="exact"/>
                    <w:jc w:val="center"/>
                    <w:rPr>
                      <w:rFonts w:hint="eastAsia"/>
                    </w:rPr>
                  </w:pPr>
                  <w:r w:rsidRPr="006F7EA6">
                    <w:rPr>
                      <w:rFonts w:hint="eastAsia"/>
                    </w:rPr>
                    <w:t>设备故障</w:t>
                  </w:r>
                </w:p>
              </w:tc>
              <w:tc>
                <w:tcPr>
                  <w:tcW w:w="479" w:type="pct"/>
                  <w:vAlign w:val="center"/>
                </w:tcPr>
                <w:p w:rsidR="00B73997" w:rsidRPr="006F7EA6" w:rsidRDefault="00B73997" w:rsidP="00D00394">
                  <w:pPr>
                    <w:spacing w:line="400" w:lineRule="exact"/>
                    <w:jc w:val="center"/>
                    <w:rPr>
                      <w:rFonts w:cs="宋体" w:hint="eastAsia"/>
                      <w:szCs w:val="21"/>
                    </w:rPr>
                  </w:pPr>
                  <w:r w:rsidRPr="006F7EA6">
                    <w:rPr>
                      <w:rFonts w:hint="eastAsia"/>
                    </w:rPr>
                    <w:t>非甲烷总烃</w:t>
                  </w:r>
                </w:p>
              </w:tc>
              <w:tc>
                <w:tcPr>
                  <w:tcW w:w="400" w:type="pct"/>
                  <w:vAlign w:val="center"/>
                </w:tcPr>
                <w:p w:rsidR="00B73997" w:rsidRPr="006F7EA6" w:rsidRDefault="00EC6BD7" w:rsidP="00D00394">
                  <w:pPr>
                    <w:spacing w:line="400" w:lineRule="exact"/>
                    <w:jc w:val="center"/>
                    <w:rPr>
                      <w:rFonts w:hint="eastAsia"/>
                    </w:rPr>
                  </w:pPr>
                  <w:r w:rsidRPr="006F7EA6">
                    <w:rPr>
                      <w:rFonts w:hint="eastAsia"/>
                      <w:szCs w:val="21"/>
                      <w:lang w:val="en-US"/>
                    </w:rPr>
                    <w:t>86.38</w:t>
                  </w:r>
                </w:p>
              </w:tc>
              <w:tc>
                <w:tcPr>
                  <w:tcW w:w="400" w:type="pct"/>
                  <w:vAlign w:val="center"/>
                </w:tcPr>
                <w:p w:rsidR="00B73997" w:rsidRPr="006F7EA6" w:rsidRDefault="00EC6BD7" w:rsidP="00D00394">
                  <w:pPr>
                    <w:spacing w:line="400" w:lineRule="exact"/>
                    <w:jc w:val="center"/>
                    <w:rPr>
                      <w:rFonts w:hint="eastAsia"/>
                    </w:rPr>
                  </w:pPr>
                  <w:r w:rsidRPr="006F7EA6">
                    <w:rPr>
                      <w:rFonts w:hint="eastAsia"/>
                      <w:szCs w:val="21"/>
                      <w:lang w:val="en-US"/>
                    </w:rPr>
                    <w:t>0.691</w:t>
                  </w:r>
                </w:p>
              </w:tc>
              <w:tc>
                <w:tcPr>
                  <w:tcW w:w="320" w:type="pct"/>
                  <w:vAlign w:val="center"/>
                </w:tcPr>
                <w:p w:rsidR="00B73997" w:rsidRPr="006F7EA6" w:rsidRDefault="00EC6BD7" w:rsidP="00D00394">
                  <w:pPr>
                    <w:spacing w:line="400" w:lineRule="exact"/>
                    <w:jc w:val="center"/>
                    <w:rPr>
                      <w:rFonts w:hint="eastAsia"/>
                    </w:rPr>
                  </w:pPr>
                  <w:r w:rsidRPr="006F7EA6">
                    <w:rPr>
                      <w:rFonts w:hint="eastAsia"/>
                      <w:szCs w:val="21"/>
                      <w:lang w:val="en-US"/>
                    </w:rPr>
                    <w:t>0.691</w:t>
                  </w:r>
                </w:p>
              </w:tc>
              <w:tc>
                <w:tcPr>
                  <w:tcW w:w="320" w:type="pct"/>
                  <w:vAlign w:val="center"/>
                </w:tcPr>
                <w:p w:rsidR="00B73997" w:rsidRPr="006F7EA6" w:rsidRDefault="00B73997" w:rsidP="00D00394">
                  <w:pPr>
                    <w:spacing w:line="400" w:lineRule="exact"/>
                    <w:jc w:val="center"/>
                    <w:rPr>
                      <w:rFonts w:hint="eastAsia"/>
                    </w:rPr>
                  </w:pPr>
                  <w:r w:rsidRPr="006F7EA6">
                    <w:rPr>
                      <w:rFonts w:hint="eastAsia"/>
                    </w:rPr>
                    <w:t>1h/</w:t>
                  </w:r>
                  <w:r w:rsidRPr="006F7EA6">
                    <w:rPr>
                      <w:rFonts w:hint="eastAsia"/>
                    </w:rPr>
                    <w:t>次</w:t>
                  </w:r>
                </w:p>
              </w:tc>
              <w:tc>
                <w:tcPr>
                  <w:tcW w:w="278" w:type="pct"/>
                  <w:vAlign w:val="center"/>
                </w:tcPr>
                <w:p w:rsidR="00B73997" w:rsidRPr="006F7EA6" w:rsidRDefault="00B73997" w:rsidP="00D00394">
                  <w:pPr>
                    <w:spacing w:line="400" w:lineRule="exact"/>
                    <w:jc w:val="center"/>
                    <w:rPr>
                      <w:rFonts w:hint="eastAsia"/>
                    </w:rPr>
                  </w:pPr>
                  <w:r w:rsidRPr="006F7EA6">
                    <w:rPr>
                      <w:rFonts w:hint="eastAsia"/>
                    </w:rPr>
                    <w:t>1</w:t>
                  </w:r>
                  <w:r w:rsidRPr="006F7EA6">
                    <w:rPr>
                      <w:rFonts w:hint="eastAsia"/>
                    </w:rPr>
                    <w:t>次</w:t>
                  </w:r>
                  <w:r w:rsidRPr="006F7EA6">
                    <w:rPr>
                      <w:rFonts w:hint="eastAsia"/>
                    </w:rPr>
                    <w:t>/a</w:t>
                  </w:r>
                </w:p>
              </w:tc>
              <w:tc>
                <w:tcPr>
                  <w:tcW w:w="479" w:type="pct"/>
                  <w:vMerge/>
                  <w:vAlign w:val="center"/>
                </w:tcPr>
                <w:p w:rsidR="00B73997" w:rsidRPr="006F7EA6" w:rsidRDefault="00B73997" w:rsidP="00D00394">
                  <w:pPr>
                    <w:spacing w:line="400" w:lineRule="exact"/>
                    <w:jc w:val="center"/>
                    <w:rPr>
                      <w:rFonts w:hint="eastAsia"/>
                    </w:rPr>
                  </w:pPr>
                </w:p>
              </w:tc>
            </w:tr>
            <w:tr w:rsidR="00801A7E" w:rsidRPr="006F7EA6" w:rsidTr="00D00394">
              <w:tc>
                <w:tcPr>
                  <w:tcW w:w="161" w:type="pct"/>
                  <w:vAlign w:val="center"/>
                </w:tcPr>
                <w:p w:rsidR="00801A7E" w:rsidRPr="006F7EA6" w:rsidRDefault="00EC6BD7" w:rsidP="00D00394">
                  <w:pPr>
                    <w:spacing w:line="400" w:lineRule="exact"/>
                    <w:jc w:val="center"/>
                    <w:rPr>
                      <w:rFonts w:hint="eastAsia"/>
                    </w:rPr>
                  </w:pPr>
                  <w:r w:rsidRPr="006F7EA6">
                    <w:rPr>
                      <w:rFonts w:hint="eastAsia"/>
                    </w:rPr>
                    <w:t>3</w:t>
                  </w:r>
                </w:p>
              </w:tc>
              <w:tc>
                <w:tcPr>
                  <w:tcW w:w="1525" w:type="pct"/>
                  <w:vAlign w:val="center"/>
                </w:tcPr>
                <w:p w:rsidR="00801A7E" w:rsidRPr="006F7EA6" w:rsidRDefault="00801A7E" w:rsidP="00D00394">
                  <w:pPr>
                    <w:spacing w:line="400" w:lineRule="exact"/>
                    <w:jc w:val="center"/>
                    <w:rPr>
                      <w:rFonts w:hint="eastAsia"/>
                      <w:szCs w:val="21"/>
                    </w:rPr>
                  </w:pPr>
                  <w:r w:rsidRPr="006F7EA6">
                    <w:rPr>
                      <w:rFonts w:hint="eastAsia"/>
                    </w:rPr>
                    <w:t>DA00</w:t>
                  </w:r>
                  <w:r w:rsidR="00EC6BD7" w:rsidRPr="006F7EA6">
                    <w:rPr>
                      <w:rFonts w:hint="eastAsia"/>
                    </w:rPr>
                    <w:t>9</w:t>
                  </w:r>
                  <w:r w:rsidRPr="006F7EA6">
                    <w:rPr>
                      <w:rFonts w:hint="eastAsia"/>
                    </w:rPr>
                    <w:t>排气筒（粘合废气）</w:t>
                  </w:r>
                </w:p>
              </w:tc>
              <w:tc>
                <w:tcPr>
                  <w:tcW w:w="638" w:type="pct"/>
                  <w:vAlign w:val="center"/>
                </w:tcPr>
                <w:p w:rsidR="00801A7E" w:rsidRPr="006F7EA6" w:rsidRDefault="005A337A" w:rsidP="00D00394">
                  <w:pPr>
                    <w:spacing w:line="400" w:lineRule="exact"/>
                    <w:jc w:val="center"/>
                    <w:rPr>
                      <w:rFonts w:hint="eastAsia"/>
                    </w:rPr>
                  </w:pPr>
                  <w:r w:rsidRPr="006F7EA6">
                    <w:rPr>
                      <w:rFonts w:hint="eastAsia"/>
                    </w:rPr>
                    <w:t>设备故障</w:t>
                  </w:r>
                </w:p>
              </w:tc>
              <w:tc>
                <w:tcPr>
                  <w:tcW w:w="479" w:type="pct"/>
                  <w:vAlign w:val="center"/>
                </w:tcPr>
                <w:p w:rsidR="00801A7E" w:rsidRPr="006F7EA6" w:rsidRDefault="00801A7E" w:rsidP="00D00394">
                  <w:pPr>
                    <w:spacing w:line="400" w:lineRule="exact"/>
                    <w:jc w:val="center"/>
                    <w:rPr>
                      <w:rFonts w:hint="eastAsia"/>
                    </w:rPr>
                  </w:pPr>
                  <w:r w:rsidRPr="006F7EA6">
                    <w:rPr>
                      <w:rFonts w:hint="eastAsia"/>
                    </w:rPr>
                    <w:t>非甲烷总烃</w:t>
                  </w:r>
                </w:p>
              </w:tc>
              <w:tc>
                <w:tcPr>
                  <w:tcW w:w="400" w:type="pct"/>
                  <w:vAlign w:val="center"/>
                </w:tcPr>
                <w:p w:rsidR="00801A7E" w:rsidRPr="006F7EA6" w:rsidRDefault="00EC6BD7" w:rsidP="00D00394">
                  <w:pPr>
                    <w:spacing w:line="400" w:lineRule="exact"/>
                    <w:jc w:val="center"/>
                    <w:rPr>
                      <w:rFonts w:hint="eastAsia"/>
                      <w:szCs w:val="21"/>
                    </w:rPr>
                  </w:pPr>
                  <w:r w:rsidRPr="006F7EA6">
                    <w:rPr>
                      <w:rFonts w:hint="eastAsia"/>
                      <w:szCs w:val="21"/>
                    </w:rPr>
                    <w:t>164.29</w:t>
                  </w:r>
                </w:p>
              </w:tc>
              <w:tc>
                <w:tcPr>
                  <w:tcW w:w="400" w:type="pct"/>
                  <w:vAlign w:val="center"/>
                </w:tcPr>
                <w:p w:rsidR="00801A7E" w:rsidRPr="006F7EA6" w:rsidRDefault="00EC6BD7" w:rsidP="00D00394">
                  <w:pPr>
                    <w:spacing w:line="400" w:lineRule="exact"/>
                    <w:jc w:val="center"/>
                    <w:rPr>
                      <w:rFonts w:hint="eastAsia"/>
                      <w:szCs w:val="21"/>
                    </w:rPr>
                  </w:pPr>
                  <w:r w:rsidRPr="006F7EA6">
                    <w:rPr>
                      <w:rFonts w:hint="eastAsia"/>
                      <w:szCs w:val="21"/>
                    </w:rPr>
                    <w:t>2.3</w:t>
                  </w:r>
                </w:p>
              </w:tc>
              <w:tc>
                <w:tcPr>
                  <w:tcW w:w="320" w:type="pct"/>
                  <w:vAlign w:val="center"/>
                </w:tcPr>
                <w:p w:rsidR="00801A7E" w:rsidRPr="006F7EA6" w:rsidRDefault="00EC6BD7" w:rsidP="00D00394">
                  <w:pPr>
                    <w:spacing w:line="400" w:lineRule="exact"/>
                    <w:jc w:val="center"/>
                    <w:rPr>
                      <w:rFonts w:hint="eastAsia"/>
                      <w:szCs w:val="21"/>
                    </w:rPr>
                  </w:pPr>
                  <w:r w:rsidRPr="006F7EA6">
                    <w:rPr>
                      <w:rFonts w:hint="eastAsia"/>
                      <w:szCs w:val="21"/>
                    </w:rPr>
                    <w:t>2.3</w:t>
                  </w:r>
                </w:p>
              </w:tc>
              <w:tc>
                <w:tcPr>
                  <w:tcW w:w="320" w:type="pct"/>
                  <w:vAlign w:val="center"/>
                </w:tcPr>
                <w:p w:rsidR="00801A7E" w:rsidRPr="006F7EA6" w:rsidRDefault="005A337A" w:rsidP="00D00394">
                  <w:pPr>
                    <w:spacing w:line="400" w:lineRule="exact"/>
                    <w:jc w:val="center"/>
                    <w:rPr>
                      <w:rFonts w:hint="eastAsia"/>
                    </w:rPr>
                  </w:pPr>
                  <w:r w:rsidRPr="006F7EA6">
                    <w:rPr>
                      <w:rFonts w:hint="eastAsia"/>
                    </w:rPr>
                    <w:t>1h/</w:t>
                  </w:r>
                  <w:r w:rsidRPr="006F7EA6">
                    <w:rPr>
                      <w:rFonts w:hint="eastAsia"/>
                    </w:rPr>
                    <w:t>次</w:t>
                  </w:r>
                </w:p>
              </w:tc>
              <w:tc>
                <w:tcPr>
                  <w:tcW w:w="278" w:type="pct"/>
                  <w:vAlign w:val="center"/>
                </w:tcPr>
                <w:p w:rsidR="00801A7E" w:rsidRPr="006F7EA6" w:rsidRDefault="005A337A" w:rsidP="00D00394">
                  <w:pPr>
                    <w:spacing w:line="400" w:lineRule="exact"/>
                    <w:jc w:val="center"/>
                    <w:rPr>
                      <w:rFonts w:hint="eastAsia"/>
                    </w:rPr>
                  </w:pPr>
                  <w:r w:rsidRPr="006F7EA6">
                    <w:rPr>
                      <w:rFonts w:hint="eastAsia"/>
                    </w:rPr>
                    <w:t>1</w:t>
                  </w:r>
                  <w:r w:rsidRPr="006F7EA6">
                    <w:rPr>
                      <w:rFonts w:hint="eastAsia"/>
                    </w:rPr>
                    <w:t>次</w:t>
                  </w:r>
                  <w:r w:rsidRPr="006F7EA6">
                    <w:rPr>
                      <w:rFonts w:hint="eastAsia"/>
                    </w:rPr>
                    <w:t>/a</w:t>
                  </w:r>
                </w:p>
              </w:tc>
              <w:tc>
                <w:tcPr>
                  <w:tcW w:w="479" w:type="pct"/>
                  <w:vAlign w:val="center"/>
                </w:tcPr>
                <w:p w:rsidR="00801A7E" w:rsidRPr="006F7EA6" w:rsidRDefault="005A337A" w:rsidP="00D00394">
                  <w:pPr>
                    <w:spacing w:line="400" w:lineRule="exact"/>
                    <w:jc w:val="center"/>
                    <w:rPr>
                      <w:rFonts w:hint="eastAsia"/>
                    </w:rPr>
                  </w:pPr>
                  <w:r w:rsidRPr="006F7EA6">
                    <w:rPr>
                      <w:rFonts w:hint="eastAsia"/>
                    </w:rPr>
                    <w:t>停止</w:t>
                  </w:r>
                  <w:r w:rsidRPr="006F7EA6">
                    <w:rPr>
                      <w:kern w:val="0"/>
                    </w:rPr>
                    <w:t>生产，</w:t>
                  </w:r>
                  <w:r w:rsidRPr="006F7EA6">
                    <w:rPr>
                      <w:rFonts w:hint="eastAsia"/>
                      <w:kern w:val="0"/>
                    </w:rPr>
                    <w:t>立即维修</w:t>
                  </w:r>
                </w:p>
              </w:tc>
            </w:tr>
            <w:tr w:rsidR="005A337A" w:rsidRPr="006F7EA6" w:rsidTr="00D00394">
              <w:tc>
                <w:tcPr>
                  <w:tcW w:w="161" w:type="pct"/>
                  <w:vMerge w:val="restart"/>
                  <w:vAlign w:val="center"/>
                </w:tcPr>
                <w:p w:rsidR="005A337A" w:rsidRPr="006F7EA6" w:rsidRDefault="005A337A" w:rsidP="00D00394">
                  <w:pPr>
                    <w:spacing w:line="400" w:lineRule="exact"/>
                    <w:jc w:val="center"/>
                    <w:rPr>
                      <w:rFonts w:hint="eastAsia"/>
                    </w:rPr>
                  </w:pPr>
                  <w:r w:rsidRPr="006F7EA6">
                    <w:rPr>
                      <w:rFonts w:hint="eastAsia"/>
                    </w:rPr>
                    <w:t>4</w:t>
                  </w:r>
                </w:p>
              </w:tc>
              <w:tc>
                <w:tcPr>
                  <w:tcW w:w="1525" w:type="pct"/>
                  <w:vMerge w:val="restart"/>
                  <w:vAlign w:val="center"/>
                </w:tcPr>
                <w:p w:rsidR="005A337A" w:rsidRPr="006F7EA6" w:rsidRDefault="005A337A" w:rsidP="00D00394">
                  <w:pPr>
                    <w:spacing w:line="400" w:lineRule="exact"/>
                    <w:jc w:val="center"/>
                    <w:rPr>
                      <w:rFonts w:hint="eastAsia"/>
                      <w:szCs w:val="21"/>
                    </w:rPr>
                  </w:pPr>
                  <w:r w:rsidRPr="006F7EA6">
                    <w:rPr>
                      <w:rFonts w:hint="eastAsia"/>
                      <w:szCs w:val="21"/>
                    </w:rPr>
                    <w:t>DA010</w:t>
                  </w:r>
                  <w:r w:rsidRPr="006F7EA6">
                    <w:rPr>
                      <w:rFonts w:hint="eastAsia"/>
                    </w:rPr>
                    <w:t>排气筒（胶衣挥发废气）</w:t>
                  </w:r>
                </w:p>
              </w:tc>
              <w:tc>
                <w:tcPr>
                  <w:tcW w:w="638" w:type="pct"/>
                  <w:vMerge w:val="restart"/>
                  <w:vAlign w:val="center"/>
                </w:tcPr>
                <w:p w:rsidR="005A337A" w:rsidRPr="006F7EA6" w:rsidRDefault="005A337A" w:rsidP="00D00394">
                  <w:pPr>
                    <w:spacing w:line="400" w:lineRule="exact"/>
                    <w:jc w:val="center"/>
                    <w:rPr>
                      <w:rFonts w:hint="eastAsia"/>
                    </w:rPr>
                  </w:pPr>
                  <w:r w:rsidRPr="006F7EA6">
                    <w:rPr>
                      <w:rFonts w:hint="eastAsia"/>
                    </w:rPr>
                    <w:t>设备故障</w:t>
                  </w:r>
                </w:p>
              </w:tc>
              <w:tc>
                <w:tcPr>
                  <w:tcW w:w="479" w:type="pct"/>
                  <w:vAlign w:val="center"/>
                </w:tcPr>
                <w:p w:rsidR="005A337A" w:rsidRPr="006F7EA6" w:rsidRDefault="005A337A" w:rsidP="00D00394">
                  <w:pPr>
                    <w:spacing w:line="400" w:lineRule="exact"/>
                    <w:jc w:val="center"/>
                    <w:rPr>
                      <w:rFonts w:hint="eastAsia"/>
                    </w:rPr>
                  </w:pPr>
                  <w:r w:rsidRPr="006F7EA6">
                    <w:rPr>
                      <w:rFonts w:hint="eastAsia"/>
                    </w:rPr>
                    <w:t>苯乙烯</w:t>
                  </w:r>
                </w:p>
              </w:tc>
              <w:tc>
                <w:tcPr>
                  <w:tcW w:w="400" w:type="pct"/>
                  <w:vAlign w:val="center"/>
                </w:tcPr>
                <w:p w:rsidR="005A337A" w:rsidRPr="006F7EA6" w:rsidRDefault="006606A6" w:rsidP="00D00394">
                  <w:pPr>
                    <w:spacing w:line="400" w:lineRule="exact"/>
                    <w:jc w:val="center"/>
                    <w:rPr>
                      <w:rFonts w:hint="eastAsia"/>
                      <w:szCs w:val="21"/>
                    </w:rPr>
                  </w:pPr>
                  <w:r w:rsidRPr="006F7EA6">
                    <w:rPr>
                      <w:rFonts w:hint="eastAsia"/>
                    </w:rPr>
                    <w:t>126.67</w:t>
                  </w:r>
                </w:p>
              </w:tc>
              <w:tc>
                <w:tcPr>
                  <w:tcW w:w="400" w:type="pct"/>
                  <w:vAlign w:val="center"/>
                </w:tcPr>
                <w:p w:rsidR="005A337A" w:rsidRPr="006F7EA6" w:rsidRDefault="006606A6" w:rsidP="00D00394">
                  <w:pPr>
                    <w:spacing w:line="400" w:lineRule="exact"/>
                    <w:jc w:val="center"/>
                    <w:rPr>
                      <w:rFonts w:hint="eastAsia"/>
                      <w:szCs w:val="21"/>
                    </w:rPr>
                  </w:pPr>
                  <w:r w:rsidRPr="006F7EA6">
                    <w:rPr>
                      <w:rFonts w:hint="eastAsia"/>
                    </w:rPr>
                    <w:t>3.8</w:t>
                  </w:r>
                </w:p>
              </w:tc>
              <w:tc>
                <w:tcPr>
                  <w:tcW w:w="320" w:type="pct"/>
                  <w:vAlign w:val="center"/>
                </w:tcPr>
                <w:p w:rsidR="005A337A" w:rsidRPr="006F7EA6" w:rsidRDefault="006606A6" w:rsidP="00D00394">
                  <w:pPr>
                    <w:spacing w:line="400" w:lineRule="exact"/>
                    <w:jc w:val="center"/>
                    <w:rPr>
                      <w:rFonts w:hint="eastAsia"/>
                      <w:szCs w:val="21"/>
                    </w:rPr>
                  </w:pPr>
                  <w:r w:rsidRPr="006F7EA6">
                    <w:rPr>
                      <w:rFonts w:hint="eastAsia"/>
                    </w:rPr>
                    <w:t>3.8</w:t>
                  </w:r>
                </w:p>
              </w:tc>
              <w:tc>
                <w:tcPr>
                  <w:tcW w:w="320" w:type="pct"/>
                  <w:vMerge w:val="restart"/>
                  <w:vAlign w:val="center"/>
                </w:tcPr>
                <w:p w:rsidR="005A337A" w:rsidRPr="006F7EA6" w:rsidRDefault="005A337A" w:rsidP="00D00394">
                  <w:pPr>
                    <w:spacing w:line="400" w:lineRule="exact"/>
                    <w:jc w:val="center"/>
                    <w:rPr>
                      <w:rFonts w:hint="eastAsia"/>
                    </w:rPr>
                  </w:pPr>
                  <w:r w:rsidRPr="006F7EA6">
                    <w:rPr>
                      <w:rFonts w:hint="eastAsia"/>
                    </w:rPr>
                    <w:t>1h/</w:t>
                  </w:r>
                  <w:r w:rsidRPr="006F7EA6">
                    <w:rPr>
                      <w:rFonts w:hint="eastAsia"/>
                    </w:rPr>
                    <w:t>次</w:t>
                  </w:r>
                </w:p>
              </w:tc>
              <w:tc>
                <w:tcPr>
                  <w:tcW w:w="278" w:type="pct"/>
                  <w:vMerge w:val="restart"/>
                  <w:vAlign w:val="center"/>
                </w:tcPr>
                <w:p w:rsidR="005A337A" w:rsidRPr="006F7EA6" w:rsidRDefault="005A337A" w:rsidP="00D00394">
                  <w:pPr>
                    <w:spacing w:line="400" w:lineRule="exact"/>
                    <w:jc w:val="center"/>
                    <w:rPr>
                      <w:rFonts w:hint="eastAsia"/>
                    </w:rPr>
                  </w:pPr>
                  <w:r w:rsidRPr="006F7EA6">
                    <w:rPr>
                      <w:rFonts w:hint="eastAsia"/>
                    </w:rPr>
                    <w:t>1</w:t>
                  </w:r>
                  <w:r w:rsidRPr="006F7EA6">
                    <w:rPr>
                      <w:rFonts w:hint="eastAsia"/>
                    </w:rPr>
                    <w:t>次</w:t>
                  </w:r>
                  <w:r w:rsidRPr="006F7EA6">
                    <w:rPr>
                      <w:rFonts w:hint="eastAsia"/>
                    </w:rPr>
                    <w:t>/a</w:t>
                  </w:r>
                </w:p>
              </w:tc>
              <w:tc>
                <w:tcPr>
                  <w:tcW w:w="479" w:type="pct"/>
                  <w:vMerge w:val="restart"/>
                  <w:vAlign w:val="center"/>
                </w:tcPr>
                <w:p w:rsidR="005A337A" w:rsidRPr="006F7EA6" w:rsidRDefault="005A337A" w:rsidP="00D00394">
                  <w:pPr>
                    <w:spacing w:line="400" w:lineRule="exact"/>
                    <w:jc w:val="center"/>
                    <w:rPr>
                      <w:rFonts w:hint="eastAsia"/>
                    </w:rPr>
                  </w:pPr>
                  <w:r w:rsidRPr="006F7EA6">
                    <w:rPr>
                      <w:rFonts w:hint="eastAsia"/>
                    </w:rPr>
                    <w:t>停止</w:t>
                  </w:r>
                  <w:r w:rsidRPr="006F7EA6">
                    <w:rPr>
                      <w:kern w:val="0"/>
                    </w:rPr>
                    <w:t>生产，</w:t>
                  </w:r>
                  <w:r w:rsidRPr="006F7EA6">
                    <w:rPr>
                      <w:rFonts w:hint="eastAsia"/>
                      <w:kern w:val="0"/>
                    </w:rPr>
                    <w:t>立即维修</w:t>
                  </w:r>
                </w:p>
              </w:tc>
            </w:tr>
            <w:tr w:rsidR="005A337A" w:rsidRPr="006F7EA6" w:rsidTr="00D00394">
              <w:tc>
                <w:tcPr>
                  <w:tcW w:w="161" w:type="pct"/>
                  <w:vMerge/>
                  <w:vAlign w:val="center"/>
                </w:tcPr>
                <w:p w:rsidR="005A337A" w:rsidRPr="006F7EA6" w:rsidRDefault="005A337A" w:rsidP="00D00394">
                  <w:pPr>
                    <w:spacing w:line="360" w:lineRule="exact"/>
                    <w:jc w:val="center"/>
                    <w:rPr>
                      <w:rFonts w:hint="eastAsia"/>
                    </w:rPr>
                  </w:pPr>
                </w:p>
              </w:tc>
              <w:tc>
                <w:tcPr>
                  <w:tcW w:w="1525" w:type="pct"/>
                  <w:vMerge/>
                  <w:vAlign w:val="center"/>
                </w:tcPr>
                <w:p w:rsidR="005A337A" w:rsidRPr="006F7EA6" w:rsidRDefault="005A337A" w:rsidP="00D00394">
                  <w:pPr>
                    <w:spacing w:line="360" w:lineRule="exact"/>
                    <w:jc w:val="center"/>
                    <w:rPr>
                      <w:rFonts w:hint="eastAsia"/>
                    </w:rPr>
                  </w:pPr>
                </w:p>
              </w:tc>
              <w:tc>
                <w:tcPr>
                  <w:tcW w:w="638" w:type="pct"/>
                  <w:vMerge/>
                  <w:vAlign w:val="center"/>
                </w:tcPr>
                <w:p w:rsidR="005A337A" w:rsidRPr="006F7EA6" w:rsidRDefault="005A337A" w:rsidP="00D00394">
                  <w:pPr>
                    <w:spacing w:line="360" w:lineRule="exact"/>
                    <w:jc w:val="center"/>
                    <w:rPr>
                      <w:rFonts w:hint="eastAsia"/>
                    </w:rPr>
                  </w:pPr>
                </w:p>
              </w:tc>
              <w:tc>
                <w:tcPr>
                  <w:tcW w:w="479" w:type="pct"/>
                  <w:vAlign w:val="center"/>
                </w:tcPr>
                <w:p w:rsidR="005A337A" w:rsidRPr="006F7EA6" w:rsidRDefault="005A337A" w:rsidP="00D00394">
                  <w:pPr>
                    <w:spacing w:line="360" w:lineRule="exact"/>
                    <w:jc w:val="center"/>
                    <w:rPr>
                      <w:rFonts w:hint="eastAsia"/>
                    </w:rPr>
                  </w:pPr>
                  <w:r w:rsidRPr="006F7EA6">
                    <w:rPr>
                      <w:rFonts w:hint="eastAsia"/>
                    </w:rPr>
                    <w:t>非甲烷总烃</w:t>
                  </w:r>
                </w:p>
              </w:tc>
              <w:tc>
                <w:tcPr>
                  <w:tcW w:w="400" w:type="pct"/>
                  <w:vAlign w:val="center"/>
                </w:tcPr>
                <w:p w:rsidR="005A337A" w:rsidRPr="006F7EA6" w:rsidRDefault="006606A6" w:rsidP="00D00394">
                  <w:pPr>
                    <w:spacing w:line="360" w:lineRule="exact"/>
                    <w:jc w:val="center"/>
                    <w:rPr>
                      <w:rFonts w:hint="eastAsia"/>
                      <w:szCs w:val="21"/>
                    </w:rPr>
                  </w:pPr>
                  <w:r w:rsidRPr="006F7EA6">
                    <w:rPr>
                      <w:rFonts w:hint="eastAsia"/>
                    </w:rPr>
                    <w:t>126.67</w:t>
                  </w:r>
                </w:p>
              </w:tc>
              <w:tc>
                <w:tcPr>
                  <w:tcW w:w="400" w:type="pct"/>
                  <w:vAlign w:val="center"/>
                </w:tcPr>
                <w:p w:rsidR="005A337A" w:rsidRPr="006F7EA6" w:rsidRDefault="006606A6" w:rsidP="00D00394">
                  <w:pPr>
                    <w:spacing w:line="360" w:lineRule="exact"/>
                    <w:jc w:val="center"/>
                    <w:rPr>
                      <w:rFonts w:hint="eastAsia"/>
                      <w:szCs w:val="21"/>
                    </w:rPr>
                  </w:pPr>
                  <w:r w:rsidRPr="006F7EA6">
                    <w:rPr>
                      <w:rFonts w:hint="eastAsia"/>
                    </w:rPr>
                    <w:t>3.8</w:t>
                  </w:r>
                </w:p>
              </w:tc>
              <w:tc>
                <w:tcPr>
                  <w:tcW w:w="320" w:type="pct"/>
                  <w:vAlign w:val="center"/>
                </w:tcPr>
                <w:p w:rsidR="005A337A" w:rsidRPr="006F7EA6" w:rsidRDefault="006606A6" w:rsidP="00D00394">
                  <w:pPr>
                    <w:spacing w:line="360" w:lineRule="exact"/>
                    <w:jc w:val="center"/>
                    <w:rPr>
                      <w:rFonts w:hint="eastAsia"/>
                      <w:szCs w:val="21"/>
                    </w:rPr>
                  </w:pPr>
                  <w:r w:rsidRPr="006F7EA6">
                    <w:rPr>
                      <w:rFonts w:hint="eastAsia"/>
                    </w:rPr>
                    <w:t>3.8</w:t>
                  </w:r>
                </w:p>
              </w:tc>
              <w:tc>
                <w:tcPr>
                  <w:tcW w:w="320" w:type="pct"/>
                  <w:vMerge/>
                  <w:vAlign w:val="center"/>
                </w:tcPr>
                <w:p w:rsidR="005A337A" w:rsidRPr="006F7EA6" w:rsidRDefault="005A337A" w:rsidP="00D00394">
                  <w:pPr>
                    <w:spacing w:line="360" w:lineRule="exact"/>
                    <w:jc w:val="center"/>
                    <w:rPr>
                      <w:rFonts w:hint="eastAsia"/>
                    </w:rPr>
                  </w:pPr>
                </w:p>
              </w:tc>
              <w:tc>
                <w:tcPr>
                  <w:tcW w:w="278" w:type="pct"/>
                  <w:vMerge/>
                  <w:vAlign w:val="center"/>
                </w:tcPr>
                <w:p w:rsidR="005A337A" w:rsidRPr="006F7EA6" w:rsidRDefault="005A337A" w:rsidP="00D00394">
                  <w:pPr>
                    <w:spacing w:line="360" w:lineRule="exact"/>
                    <w:jc w:val="center"/>
                    <w:rPr>
                      <w:rFonts w:hint="eastAsia"/>
                    </w:rPr>
                  </w:pPr>
                </w:p>
              </w:tc>
              <w:tc>
                <w:tcPr>
                  <w:tcW w:w="479" w:type="pct"/>
                  <w:vMerge/>
                  <w:vAlign w:val="center"/>
                </w:tcPr>
                <w:p w:rsidR="005A337A" w:rsidRPr="006F7EA6" w:rsidRDefault="005A337A" w:rsidP="00D00394">
                  <w:pPr>
                    <w:spacing w:line="360" w:lineRule="exact"/>
                    <w:jc w:val="center"/>
                    <w:rPr>
                      <w:rFonts w:hint="eastAsia"/>
                    </w:rPr>
                  </w:pPr>
                </w:p>
              </w:tc>
            </w:tr>
            <w:tr w:rsidR="005A337A" w:rsidRPr="006F7EA6" w:rsidTr="00D00394">
              <w:tc>
                <w:tcPr>
                  <w:tcW w:w="161" w:type="pct"/>
                  <w:vMerge w:val="restart"/>
                  <w:vAlign w:val="center"/>
                </w:tcPr>
                <w:p w:rsidR="005A337A" w:rsidRPr="006F7EA6" w:rsidRDefault="005A337A" w:rsidP="00D00394">
                  <w:pPr>
                    <w:spacing w:line="400" w:lineRule="exact"/>
                    <w:jc w:val="center"/>
                    <w:rPr>
                      <w:rFonts w:hint="eastAsia"/>
                    </w:rPr>
                  </w:pPr>
                  <w:r w:rsidRPr="006F7EA6">
                    <w:rPr>
                      <w:rFonts w:hint="eastAsia"/>
                    </w:rPr>
                    <w:t>5</w:t>
                  </w:r>
                </w:p>
              </w:tc>
              <w:tc>
                <w:tcPr>
                  <w:tcW w:w="1525" w:type="pct"/>
                  <w:vMerge w:val="restart"/>
                  <w:vAlign w:val="center"/>
                </w:tcPr>
                <w:p w:rsidR="005A337A" w:rsidRPr="006F7EA6" w:rsidRDefault="005A337A" w:rsidP="00D00394">
                  <w:pPr>
                    <w:spacing w:line="400" w:lineRule="exact"/>
                    <w:jc w:val="center"/>
                    <w:rPr>
                      <w:rFonts w:hint="eastAsia"/>
                      <w:szCs w:val="21"/>
                    </w:rPr>
                  </w:pPr>
                  <w:r w:rsidRPr="006F7EA6">
                    <w:rPr>
                      <w:rFonts w:hint="eastAsia"/>
                      <w:szCs w:val="21"/>
                    </w:rPr>
                    <w:t>DA011</w:t>
                  </w:r>
                  <w:r w:rsidRPr="006F7EA6">
                    <w:rPr>
                      <w:rFonts w:hint="eastAsia"/>
                    </w:rPr>
                    <w:t>排气筒（玻璃钢生产区挥发废气）</w:t>
                  </w:r>
                </w:p>
              </w:tc>
              <w:tc>
                <w:tcPr>
                  <w:tcW w:w="638" w:type="pct"/>
                  <w:vMerge w:val="restart"/>
                  <w:vAlign w:val="center"/>
                </w:tcPr>
                <w:p w:rsidR="005A337A" w:rsidRPr="006F7EA6" w:rsidRDefault="005A337A" w:rsidP="00D00394">
                  <w:pPr>
                    <w:spacing w:line="400" w:lineRule="exact"/>
                    <w:jc w:val="center"/>
                    <w:rPr>
                      <w:rFonts w:hint="eastAsia"/>
                    </w:rPr>
                  </w:pPr>
                  <w:r w:rsidRPr="006F7EA6">
                    <w:rPr>
                      <w:rFonts w:hint="eastAsia"/>
                    </w:rPr>
                    <w:t>设备故障</w:t>
                  </w:r>
                </w:p>
              </w:tc>
              <w:tc>
                <w:tcPr>
                  <w:tcW w:w="479" w:type="pct"/>
                  <w:vAlign w:val="center"/>
                </w:tcPr>
                <w:p w:rsidR="005A337A" w:rsidRPr="006F7EA6" w:rsidRDefault="005A337A" w:rsidP="00D00394">
                  <w:pPr>
                    <w:spacing w:line="400" w:lineRule="exact"/>
                    <w:jc w:val="center"/>
                    <w:rPr>
                      <w:rFonts w:hint="eastAsia"/>
                    </w:rPr>
                  </w:pPr>
                  <w:r w:rsidRPr="006F7EA6">
                    <w:rPr>
                      <w:rFonts w:hint="eastAsia"/>
                    </w:rPr>
                    <w:t>苯乙烯</w:t>
                  </w:r>
                </w:p>
              </w:tc>
              <w:tc>
                <w:tcPr>
                  <w:tcW w:w="400" w:type="pct"/>
                  <w:vAlign w:val="center"/>
                </w:tcPr>
                <w:p w:rsidR="005A337A" w:rsidRPr="006F7EA6" w:rsidRDefault="00A2656F" w:rsidP="00D00394">
                  <w:pPr>
                    <w:spacing w:line="400" w:lineRule="exact"/>
                    <w:jc w:val="center"/>
                    <w:rPr>
                      <w:rFonts w:hint="eastAsia"/>
                      <w:szCs w:val="21"/>
                    </w:rPr>
                  </w:pPr>
                  <w:r w:rsidRPr="006F7EA6">
                    <w:rPr>
                      <w:rFonts w:hint="eastAsia"/>
                    </w:rPr>
                    <w:t>24.94</w:t>
                  </w:r>
                </w:p>
              </w:tc>
              <w:tc>
                <w:tcPr>
                  <w:tcW w:w="400" w:type="pct"/>
                  <w:vAlign w:val="center"/>
                </w:tcPr>
                <w:p w:rsidR="005A337A" w:rsidRPr="006F7EA6" w:rsidRDefault="00A2656F" w:rsidP="00D00394">
                  <w:pPr>
                    <w:spacing w:line="400" w:lineRule="exact"/>
                    <w:jc w:val="center"/>
                    <w:rPr>
                      <w:rFonts w:hint="eastAsia"/>
                      <w:szCs w:val="21"/>
                    </w:rPr>
                  </w:pPr>
                  <w:r w:rsidRPr="006F7EA6">
                    <w:rPr>
                      <w:rFonts w:hint="eastAsia"/>
                      <w:szCs w:val="21"/>
                    </w:rPr>
                    <w:t>1</w:t>
                  </w:r>
                </w:p>
              </w:tc>
              <w:tc>
                <w:tcPr>
                  <w:tcW w:w="320" w:type="pct"/>
                  <w:vAlign w:val="center"/>
                </w:tcPr>
                <w:p w:rsidR="005A337A" w:rsidRPr="006F7EA6" w:rsidRDefault="00A2656F" w:rsidP="00D00394">
                  <w:pPr>
                    <w:spacing w:line="400" w:lineRule="exact"/>
                    <w:jc w:val="center"/>
                    <w:rPr>
                      <w:rFonts w:hint="eastAsia"/>
                      <w:szCs w:val="21"/>
                    </w:rPr>
                  </w:pPr>
                  <w:r w:rsidRPr="006F7EA6">
                    <w:rPr>
                      <w:rFonts w:hint="eastAsia"/>
                      <w:szCs w:val="21"/>
                    </w:rPr>
                    <w:t>1</w:t>
                  </w:r>
                </w:p>
              </w:tc>
              <w:tc>
                <w:tcPr>
                  <w:tcW w:w="320" w:type="pct"/>
                  <w:vMerge w:val="restart"/>
                  <w:vAlign w:val="center"/>
                </w:tcPr>
                <w:p w:rsidR="005A337A" w:rsidRPr="006F7EA6" w:rsidRDefault="005A337A" w:rsidP="00D00394">
                  <w:pPr>
                    <w:spacing w:line="400" w:lineRule="exact"/>
                    <w:jc w:val="center"/>
                    <w:rPr>
                      <w:rFonts w:hint="eastAsia"/>
                    </w:rPr>
                  </w:pPr>
                  <w:r w:rsidRPr="006F7EA6">
                    <w:rPr>
                      <w:rFonts w:hint="eastAsia"/>
                    </w:rPr>
                    <w:t>1h/</w:t>
                  </w:r>
                  <w:r w:rsidRPr="006F7EA6">
                    <w:rPr>
                      <w:rFonts w:hint="eastAsia"/>
                    </w:rPr>
                    <w:t>次</w:t>
                  </w:r>
                </w:p>
              </w:tc>
              <w:tc>
                <w:tcPr>
                  <w:tcW w:w="278" w:type="pct"/>
                  <w:vMerge w:val="restart"/>
                  <w:vAlign w:val="center"/>
                </w:tcPr>
                <w:p w:rsidR="005A337A" w:rsidRPr="006F7EA6" w:rsidRDefault="005A337A" w:rsidP="00D00394">
                  <w:pPr>
                    <w:spacing w:line="400" w:lineRule="exact"/>
                    <w:jc w:val="center"/>
                    <w:rPr>
                      <w:rFonts w:hint="eastAsia"/>
                    </w:rPr>
                  </w:pPr>
                  <w:r w:rsidRPr="006F7EA6">
                    <w:rPr>
                      <w:rFonts w:hint="eastAsia"/>
                    </w:rPr>
                    <w:t>1</w:t>
                  </w:r>
                  <w:r w:rsidRPr="006F7EA6">
                    <w:rPr>
                      <w:rFonts w:hint="eastAsia"/>
                    </w:rPr>
                    <w:t>次</w:t>
                  </w:r>
                  <w:r w:rsidRPr="006F7EA6">
                    <w:rPr>
                      <w:rFonts w:hint="eastAsia"/>
                    </w:rPr>
                    <w:t>/a</w:t>
                  </w:r>
                </w:p>
              </w:tc>
              <w:tc>
                <w:tcPr>
                  <w:tcW w:w="479" w:type="pct"/>
                  <w:vMerge w:val="restart"/>
                  <w:vAlign w:val="center"/>
                </w:tcPr>
                <w:p w:rsidR="005A337A" w:rsidRPr="006F7EA6" w:rsidRDefault="005A337A" w:rsidP="00D00394">
                  <w:pPr>
                    <w:spacing w:line="400" w:lineRule="exact"/>
                    <w:jc w:val="center"/>
                    <w:rPr>
                      <w:rFonts w:hint="eastAsia"/>
                    </w:rPr>
                  </w:pPr>
                  <w:r w:rsidRPr="006F7EA6">
                    <w:rPr>
                      <w:rFonts w:hint="eastAsia"/>
                    </w:rPr>
                    <w:t>停止</w:t>
                  </w:r>
                  <w:r w:rsidRPr="006F7EA6">
                    <w:rPr>
                      <w:kern w:val="0"/>
                    </w:rPr>
                    <w:t>生产，</w:t>
                  </w:r>
                  <w:r w:rsidRPr="006F7EA6">
                    <w:rPr>
                      <w:rFonts w:hint="eastAsia"/>
                      <w:kern w:val="0"/>
                    </w:rPr>
                    <w:t>立即维修</w:t>
                  </w:r>
                </w:p>
              </w:tc>
            </w:tr>
            <w:tr w:rsidR="005A337A" w:rsidRPr="006F7EA6" w:rsidTr="00D00394">
              <w:tc>
                <w:tcPr>
                  <w:tcW w:w="161" w:type="pct"/>
                  <w:vMerge/>
                  <w:vAlign w:val="center"/>
                </w:tcPr>
                <w:p w:rsidR="005A337A" w:rsidRPr="006F7EA6" w:rsidRDefault="005A337A" w:rsidP="00D00394">
                  <w:pPr>
                    <w:spacing w:line="400" w:lineRule="exact"/>
                    <w:jc w:val="center"/>
                    <w:rPr>
                      <w:rFonts w:hint="eastAsia"/>
                    </w:rPr>
                  </w:pPr>
                </w:p>
              </w:tc>
              <w:tc>
                <w:tcPr>
                  <w:tcW w:w="1525" w:type="pct"/>
                  <w:vMerge/>
                  <w:vAlign w:val="center"/>
                </w:tcPr>
                <w:p w:rsidR="005A337A" w:rsidRPr="006F7EA6" w:rsidRDefault="005A337A" w:rsidP="00D00394">
                  <w:pPr>
                    <w:spacing w:line="400" w:lineRule="exact"/>
                    <w:jc w:val="center"/>
                    <w:rPr>
                      <w:rFonts w:hint="eastAsia"/>
                    </w:rPr>
                  </w:pPr>
                </w:p>
              </w:tc>
              <w:tc>
                <w:tcPr>
                  <w:tcW w:w="638" w:type="pct"/>
                  <w:vMerge/>
                  <w:vAlign w:val="center"/>
                </w:tcPr>
                <w:p w:rsidR="005A337A" w:rsidRPr="006F7EA6" w:rsidRDefault="005A337A" w:rsidP="00D00394">
                  <w:pPr>
                    <w:spacing w:line="400" w:lineRule="exact"/>
                    <w:jc w:val="center"/>
                    <w:rPr>
                      <w:rFonts w:hint="eastAsia"/>
                    </w:rPr>
                  </w:pPr>
                </w:p>
              </w:tc>
              <w:tc>
                <w:tcPr>
                  <w:tcW w:w="479" w:type="pct"/>
                  <w:vAlign w:val="center"/>
                </w:tcPr>
                <w:p w:rsidR="005A337A" w:rsidRPr="006F7EA6" w:rsidRDefault="005A337A" w:rsidP="00D00394">
                  <w:pPr>
                    <w:spacing w:line="400" w:lineRule="exact"/>
                    <w:jc w:val="center"/>
                    <w:rPr>
                      <w:rFonts w:hint="eastAsia"/>
                    </w:rPr>
                  </w:pPr>
                  <w:r w:rsidRPr="006F7EA6">
                    <w:rPr>
                      <w:rFonts w:hint="eastAsia"/>
                    </w:rPr>
                    <w:t>非甲烷总烃</w:t>
                  </w:r>
                </w:p>
              </w:tc>
              <w:tc>
                <w:tcPr>
                  <w:tcW w:w="400" w:type="pct"/>
                  <w:vAlign w:val="center"/>
                </w:tcPr>
                <w:p w:rsidR="005A337A" w:rsidRPr="006F7EA6" w:rsidRDefault="00A2656F" w:rsidP="00D00394">
                  <w:pPr>
                    <w:spacing w:line="400" w:lineRule="exact"/>
                    <w:jc w:val="center"/>
                    <w:rPr>
                      <w:rFonts w:hint="eastAsia"/>
                      <w:szCs w:val="21"/>
                    </w:rPr>
                  </w:pPr>
                  <w:r w:rsidRPr="006F7EA6">
                    <w:rPr>
                      <w:rFonts w:hint="eastAsia"/>
                    </w:rPr>
                    <w:t>144.68</w:t>
                  </w:r>
                </w:p>
              </w:tc>
              <w:tc>
                <w:tcPr>
                  <w:tcW w:w="400" w:type="pct"/>
                  <w:vAlign w:val="center"/>
                </w:tcPr>
                <w:p w:rsidR="005A337A" w:rsidRPr="006F7EA6" w:rsidRDefault="00A2656F" w:rsidP="00D00394">
                  <w:pPr>
                    <w:spacing w:line="400" w:lineRule="exact"/>
                    <w:jc w:val="center"/>
                    <w:rPr>
                      <w:rFonts w:hint="eastAsia"/>
                      <w:szCs w:val="21"/>
                    </w:rPr>
                  </w:pPr>
                  <w:r w:rsidRPr="006F7EA6">
                    <w:rPr>
                      <w:rFonts w:hint="eastAsia"/>
                    </w:rPr>
                    <w:t>5.787</w:t>
                  </w:r>
                </w:p>
              </w:tc>
              <w:tc>
                <w:tcPr>
                  <w:tcW w:w="320" w:type="pct"/>
                  <w:vAlign w:val="center"/>
                </w:tcPr>
                <w:p w:rsidR="005A337A" w:rsidRPr="006F7EA6" w:rsidRDefault="00A2656F" w:rsidP="00D00394">
                  <w:pPr>
                    <w:spacing w:line="400" w:lineRule="exact"/>
                    <w:jc w:val="center"/>
                    <w:rPr>
                      <w:rFonts w:hint="eastAsia"/>
                      <w:szCs w:val="21"/>
                    </w:rPr>
                  </w:pPr>
                  <w:r w:rsidRPr="006F7EA6">
                    <w:rPr>
                      <w:rFonts w:hint="eastAsia"/>
                    </w:rPr>
                    <w:t>5.787</w:t>
                  </w:r>
                </w:p>
              </w:tc>
              <w:tc>
                <w:tcPr>
                  <w:tcW w:w="320" w:type="pct"/>
                  <w:vMerge/>
                  <w:vAlign w:val="center"/>
                </w:tcPr>
                <w:p w:rsidR="005A337A" w:rsidRPr="006F7EA6" w:rsidRDefault="005A337A" w:rsidP="00D00394">
                  <w:pPr>
                    <w:spacing w:line="400" w:lineRule="exact"/>
                    <w:jc w:val="center"/>
                    <w:rPr>
                      <w:rFonts w:hint="eastAsia"/>
                    </w:rPr>
                  </w:pPr>
                </w:p>
              </w:tc>
              <w:tc>
                <w:tcPr>
                  <w:tcW w:w="278" w:type="pct"/>
                  <w:vMerge/>
                  <w:vAlign w:val="center"/>
                </w:tcPr>
                <w:p w:rsidR="005A337A" w:rsidRPr="006F7EA6" w:rsidRDefault="005A337A" w:rsidP="00D00394">
                  <w:pPr>
                    <w:spacing w:line="400" w:lineRule="exact"/>
                    <w:jc w:val="center"/>
                    <w:rPr>
                      <w:rFonts w:hint="eastAsia"/>
                    </w:rPr>
                  </w:pPr>
                </w:p>
              </w:tc>
              <w:tc>
                <w:tcPr>
                  <w:tcW w:w="479" w:type="pct"/>
                  <w:vMerge/>
                  <w:vAlign w:val="center"/>
                </w:tcPr>
                <w:p w:rsidR="005A337A" w:rsidRPr="006F7EA6" w:rsidRDefault="005A337A" w:rsidP="00D00394">
                  <w:pPr>
                    <w:spacing w:line="400" w:lineRule="exact"/>
                    <w:jc w:val="center"/>
                    <w:rPr>
                      <w:rFonts w:hint="eastAsia"/>
                    </w:rPr>
                  </w:pPr>
                </w:p>
              </w:tc>
            </w:tr>
            <w:tr w:rsidR="00801A7E" w:rsidRPr="006F7EA6" w:rsidTr="00D00394">
              <w:tc>
                <w:tcPr>
                  <w:tcW w:w="161" w:type="pct"/>
                  <w:vAlign w:val="center"/>
                </w:tcPr>
                <w:p w:rsidR="00801A7E" w:rsidRPr="006F7EA6" w:rsidRDefault="00EC6BD7" w:rsidP="00D00394">
                  <w:pPr>
                    <w:spacing w:line="400" w:lineRule="exact"/>
                    <w:jc w:val="center"/>
                    <w:rPr>
                      <w:rFonts w:hint="eastAsia"/>
                    </w:rPr>
                  </w:pPr>
                  <w:r w:rsidRPr="006F7EA6">
                    <w:rPr>
                      <w:rFonts w:hint="eastAsia"/>
                    </w:rPr>
                    <w:t>6</w:t>
                  </w:r>
                </w:p>
              </w:tc>
              <w:tc>
                <w:tcPr>
                  <w:tcW w:w="1525" w:type="pct"/>
                  <w:vAlign w:val="center"/>
                </w:tcPr>
                <w:p w:rsidR="00801A7E" w:rsidRPr="006F7EA6" w:rsidRDefault="00EC6BD7" w:rsidP="00D00394">
                  <w:pPr>
                    <w:spacing w:line="400" w:lineRule="exact"/>
                    <w:jc w:val="center"/>
                    <w:rPr>
                      <w:rFonts w:hint="eastAsia"/>
                      <w:szCs w:val="21"/>
                    </w:rPr>
                  </w:pPr>
                  <w:r w:rsidRPr="006F7EA6">
                    <w:rPr>
                      <w:rFonts w:hint="eastAsia"/>
                      <w:szCs w:val="21"/>
                    </w:rPr>
                    <w:t>DA012</w:t>
                  </w:r>
                  <w:r w:rsidR="00801A7E" w:rsidRPr="006F7EA6">
                    <w:rPr>
                      <w:rFonts w:hint="eastAsia"/>
                    </w:rPr>
                    <w:t>排气筒（切割修整打磨粉尘）</w:t>
                  </w:r>
                </w:p>
              </w:tc>
              <w:tc>
                <w:tcPr>
                  <w:tcW w:w="638" w:type="pct"/>
                  <w:vAlign w:val="center"/>
                </w:tcPr>
                <w:p w:rsidR="00801A7E" w:rsidRPr="006F7EA6" w:rsidRDefault="005A337A" w:rsidP="00D00394">
                  <w:pPr>
                    <w:spacing w:line="400" w:lineRule="exact"/>
                    <w:jc w:val="center"/>
                    <w:rPr>
                      <w:rFonts w:hint="eastAsia"/>
                    </w:rPr>
                  </w:pPr>
                  <w:r w:rsidRPr="006F7EA6">
                    <w:rPr>
                      <w:rFonts w:hint="eastAsia"/>
                    </w:rPr>
                    <w:t>设备故障</w:t>
                  </w:r>
                </w:p>
              </w:tc>
              <w:tc>
                <w:tcPr>
                  <w:tcW w:w="479" w:type="pct"/>
                  <w:vAlign w:val="center"/>
                </w:tcPr>
                <w:p w:rsidR="00801A7E" w:rsidRPr="006F7EA6" w:rsidRDefault="00D07AD5" w:rsidP="00D00394">
                  <w:pPr>
                    <w:spacing w:line="400" w:lineRule="exact"/>
                    <w:jc w:val="center"/>
                    <w:rPr>
                      <w:rFonts w:hint="eastAsia"/>
                    </w:rPr>
                  </w:pPr>
                  <w:r w:rsidRPr="006F7EA6">
                    <w:rPr>
                      <w:rFonts w:hint="eastAsia"/>
                    </w:rPr>
                    <w:t>颗粒物</w:t>
                  </w:r>
                </w:p>
              </w:tc>
              <w:tc>
                <w:tcPr>
                  <w:tcW w:w="400" w:type="pct"/>
                  <w:vAlign w:val="center"/>
                </w:tcPr>
                <w:p w:rsidR="00801A7E" w:rsidRPr="006F7EA6" w:rsidRDefault="00EC6BD7" w:rsidP="00D00394">
                  <w:pPr>
                    <w:spacing w:line="400" w:lineRule="exact"/>
                    <w:jc w:val="center"/>
                    <w:rPr>
                      <w:rFonts w:hint="eastAsia"/>
                      <w:szCs w:val="21"/>
                    </w:rPr>
                  </w:pPr>
                  <w:r w:rsidRPr="006F7EA6">
                    <w:rPr>
                      <w:rFonts w:hint="eastAsia"/>
                    </w:rPr>
                    <w:t>15.06</w:t>
                  </w:r>
                </w:p>
              </w:tc>
              <w:tc>
                <w:tcPr>
                  <w:tcW w:w="400" w:type="pct"/>
                  <w:vAlign w:val="center"/>
                </w:tcPr>
                <w:p w:rsidR="00801A7E" w:rsidRPr="006F7EA6" w:rsidRDefault="00EC6BD7" w:rsidP="00D00394">
                  <w:pPr>
                    <w:spacing w:line="400" w:lineRule="exact"/>
                    <w:jc w:val="center"/>
                    <w:rPr>
                      <w:rFonts w:hint="eastAsia"/>
                      <w:szCs w:val="21"/>
                    </w:rPr>
                  </w:pPr>
                  <w:r w:rsidRPr="006F7EA6">
                    <w:rPr>
                      <w:rFonts w:hint="eastAsia"/>
                    </w:rPr>
                    <w:t>0.271</w:t>
                  </w:r>
                </w:p>
              </w:tc>
              <w:tc>
                <w:tcPr>
                  <w:tcW w:w="320" w:type="pct"/>
                  <w:vAlign w:val="center"/>
                </w:tcPr>
                <w:p w:rsidR="00801A7E" w:rsidRPr="006F7EA6" w:rsidRDefault="00EC6BD7" w:rsidP="00D00394">
                  <w:pPr>
                    <w:spacing w:line="400" w:lineRule="exact"/>
                    <w:jc w:val="center"/>
                    <w:rPr>
                      <w:rFonts w:hint="eastAsia"/>
                      <w:szCs w:val="21"/>
                    </w:rPr>
                  </w:pPr>
                  <w:r w:rsidRPr="006F7EA6">
                    <w:rPr>
                      <w:rFonts w:hint="eastAsia"/>
                    </w:rPr>
                    <w:t>0.271</w:t>
                  </w:r>
                </w:p>
              </w:tc>
              <w:tc>
                <w:tcPr>
                  <w:tcW w:w="320" w:type="pct"/>
                  <w:vAlign w:val="center"/>
                </w:tcPr>
                <w:p w:rsidR="00801A7E" w:rsidRPr="006F7EA6" w:rsidRDefault="005A337A" w:rsidP="00D00394">
                  <w:pPr>
                    <w:spacing w:line="400" w:lineRule="exact"/>
                    <w:jc w:val="center"/>
                    <w:rPr>
                      <w:rFonts w:hint="eastAsia"/>
                    </w:rPr>
                  </w:pPr>
                  <w:r w:rsidRPr="006F7EA6">
                    <w:rPr>
                      <w:rFonts w:hint="eastAsia"/>
                    </w:rPr>
                    <w:t>1h/</w:t>
                  </w:r>
                  <w:r w:rsidRPr="006F7EA6">
                    <w:rPr>
                      <w:rFonts w:hint="eastAsia"/>
                    </w:rPr>
                    <w:t>次</w:t>
                  </w:r>
                </w:p>
              </w:tc>
              <w:tc>
                <w:tcPr>
                  <w:tcW w:w="278" w:type="pct"/>
                  <w:vAlign w:val="center"/>
                </w:tcPr>
                <w:p w:rsidR="00801A7E" w:rsidRPr="006F7EA6" w:rsidRDefault="005A337A" w:rsidP="00D00394">
                  <w:pPr>
                    <w:spacing w:line="400" w:lineRule="exact"/>
                    <w:jc w:val="center"/>
                    <w:rPr>
                      <w:rFonts w:hint="eastAsia"/>
                    </w:rPr>
                  </w:pPr>
                  <w:r w:rsidRPr="006F7EA6">
                    <w:rPr>
                      <w:rFonts w:hint="eastAsia"/>
                    </w:rPr>
                    <w:t>1</w:t>
                  </w:r>
                  <w:r w:rsidRPr="006F7EA6">
                    <w:rPr>
                      <w:rFonts w:hint="eastAsia"/>
                    </w:rPr>
                    <w:t>次</w:t>
                  </w:r>
                  <w:r w:rsidRPr="006F7EA6">
                    <w:rPr>
                      <w:rFonts w:hint="eastAsia"/>
                    </w:rPr>
                    <w:t>/a</w:t>
                  </w:r>
                </w:p>
              </w:tc>
              <w:tc>
                <w:tcPr>
                  <w:tcW w:w="479" w:type="pct"/>
                  <w:vAlign w:val="center"/>
                </w:tcPr>
                <w:p w:rsidR="00801A7E" w:rsidRPr="006F7EA6" w:rsidRDefault="005A337A" w:rsidP="00D00394">
                  <w:pPr>
                    <w:spacing w:line="400" w:lineRule="exact"/>
                    <w:jc w:val="center"/>
                    <w:rPr>
                      <w:rFonts w:hint="eastAsia"/>
                    </w:rPr>
                  </w:pPr>
                  <w:r w:rsidRPr="006F7EA6">
                    <w:rPr>
                      <w:rFonts w:hint="eastAsia"/>
                    </w:rPr>
                    <w:t>停止</w:t>
                  </w:r>
                  <w:r w:rsidRPr="006F7EA6">
                    <w:rPr>
                      <w:kern w:val="0"/>
                    </w:rPr>
                    <w:t>生产，</w:t>
                  </w:r>
                  <w:r w:rsidRPr="006F7EA6">
                    <w:rPr>
                      <w:rFonts w:hint="eastAsia"/>
                      <w:kern w:val="0"/>
                    </w:rPr>
                    <w:t>立即维修</w:t>
                  </w:r>
                </w:p>
              </w:tc>
            </w:tr>
            <w:tr w:rsidR="00801A7E" w:rsidRPr="006F7EA6" w:rsidTr="00D00394">
              <w:tc>
                <w:tcPr>
                  <w:tcW w:w="161" w:type="pct"/>
                  <w:vAlign w:val="center"/>
                </w:tcPr>
                <w:p w:rsidR="00801A7E" w:rsidRPr="006F7EA6" w:rsidRDefault="00EC6BD7" w:rsidP="00D00394">
                  <w:pPr>
                    <w:spacing w:line="400" w:lineRule="exact"/>
                    <w:jc w:val="center"/>
                    <w:rPr>
                      <w:rFonts w:hint="eastAsia"/>
                    </w:rPr>
                  </w:pPr>
                  <w:r w:rsidRPr="006F7EA6">
                    <w:rPr>
                      <w:rFonts w:hint="eastAsia"/>
                    </w:rPr>
                    <w:t>7</w:t>
                  </w:r>
                </w:p>
              </w:tc>
              <w:tc>
                <w:tcPr>
                  <w:tcW w:w="1525" w:type="pct"/>
                  <w:vAlign w:val="center"/>
                </w:tcPr>
                <w:p w:rsidR="00801A7E" w:rsidRPr="006F7EA6" w:rsidRDefault="00EC6BD7" w:rsidP="00D00394">
                  <w:pPr>
                    <w:spacing w:line="400" w:lineRule="exact"/>
                    <w:jc w:val="center"/>
                    <w:rPr>
                      <w:rFonts w:hint="eastAsia"/>
                      <w:szCs w:val="21"/>
                    </w:rPr>
                  </w:pPr>
                  <w:r w:rsidRPr="006F7EA6">
                    <w:rPr>
                      <w:rFonts w:hint="eastAsia"/>
                      <w:szCs w:val="21"/>
                    </w:rPr>
                    <w:t>DA013</w:t>
                  </w:r>
                  <w:r w:rsidR="00801A7E" w:rsidRPr="006F7EA6">
                    <w:rPr>
                      <w:rFonts w:hint="eastAsia"/>
                    </w:rPr>
                    <w:t>排气筒（切割修整打磨粉尘）</w:t>
                  </w:r>
                </w:p>
              </w:tc>
              <w:tc>
                <w:tcPr>
                  <w:tcW w:w="638" w:type="pct"/>
                  <w:vAlign w:val="center"/>
                </w:tcPr>
                <w:p w:rsidR="00801A7E" w:rsidRPr="006F7EA6" w:rsidRDefault="005A337A" w:rsidP="00D00394">
                  <w:pPr>
                    <w:spacing w:line="400" w:lineRule="exact"/>
                    <w:jc w:val="center"/>
                    <w:rPr>
                      <w:rFonts w:hint="eastAsia"/>
                    </w:rPr>
                  </w:pPr>
                  <w:r w:rsidRPr="006F7EA6">
                    <w:rPr>
                      <w:rFonts w:hint="eastAsia"/>
                    </w:rPr>
                    <w:t>设备故障</w:t>
                  </w:r>
                </w:p>
              </w:tc>
              <w:tc>
                <w:tcPr>
                  <w:tcW w:w="479" w:type="pct"/>
                  <w:vAlign w:val="center"/>
                </w:tcPr>
                <w:p w:rsidR="00801A7E" w:rsidRPr="006F7EA6" w:rsidRDefault="00D07AD5" w:rsidP="00D00394">
                  <w:pPr>
                    <w:spacing w:line="400" w:lineRule="exact"/>
                    <w:jc w:val="center"/>
                    <w:rPr>
                      <w:rFonts w:hint="eastAsia"/>
                    </w:rPr>
                  </w:pPr>
                  <w:r w:rsidRPr="006F7EA6">
                    <w:rPr>
                      <w:rFonts w:hint="eastAsia"/>
                    </w:rPr>
                    <w:t>颗粒物</w:t>
                  </w:r>
                </w:p>
              </w:tc>
              <w:tc>
                <w:tcPr>
                  <w:tcW w:w="400" w:type="pct"/>
                  <w:vAlign w:val="center"/>
                </w:tcPr>
                <w:p w:rsidR="00801A7E" w:rsidRPr="006F7EA6" w:rsidRDefault="00EC6BD7" w:rsidP="00D00394">
                  <w:pPr>
                    <w:spacing w:line="400" w:lineRule="exact"/>
                    <w:jc w:val="center"/>
                    <w:rPr>
                      <w:rFonts w:hint="eastAsia"/>
                      <w:szCs w:val="21"/>
                    </w:rPr>
                  </w:pPr>
                  <w:r w:rsidRPr="006F7EA6">
                    <w:rPr>
                      <w:rFonts w:hint="eastAsia"/>
                    </w:rPr>
                    <w:t>15.06</w:t>
                  </w:r>
                </w:p>
              </w:tc>
              <w:tc>
                <w:tcPr>
                  <w:tcW w:w="400" w:type="pct"/>
                  <w:vAlign w:val="center"/>
                </w:tcPr>
                <w:p w:rsidR="00801A7E" w:rsidRPr="006F7EA6" w:rsidRDefault="00EC6BD7" w:rsidP="00D00394">
                  <w:pPr>
                    <w:spacing w:line="400" w:lineRule="exact"/>
                    <w:jc w:val="center"/>
                    <w:rPr>
                      <w:rFonts w:hint="eastAsia"/>
                      <w:szCs w:val="21"/>
                    </w:rPr>
                  </w:pPr>
                  <w:r w:rsidRPr="006F7EA6">
                    <w:rPr>
                      <w:rFonts w:hint="eastAsia"/>
                    </w:rPr>
                    <w:t>0.271</w:t>
                  </w:r>
                </w:p>
              </w:tc>
              <w:tc>
                <w:tcPr>
                  <w:tcW w:w="320" w:type="pct"/>
                  <w:vAlign w:val="center"/>
                </w:tcPr>
                <w:p w:rsidR="00801A7E" w:rsidRPr="006F7EA6" w:rsidRDefault="00EC6BD7" w:rsidP="00D00394">
                  <w:pPr>
                    <w:spacing w:line="400" w:lineRule="exact"/>
                    <w:jc w:val="center"/>
                    <w:rPr>
                      <w:rFonts w:hint="eastAsia"/>
                      <w:szCs w:val="21"/>
                    </w:rPr>
                  </w:pPr>
                  <w:r w:rsidRPr="006F7EA6">
                    <w:rPr>
                      <w:rFonts w:hint="eastAsia"/>
                    </w:rPr>
                    <w:t>0.271</w:t>
                  </w:r>
                </w:p>
              </w:tc>
              <w:tc>
                <w:tcPr>
                  <w:tcW w:w="320" w:type="pct"/>
                  <w:vAlign w:val="center"/>
                </w:tcPr>
                <w:p w:rsidR="00801A7E" w:rsidRPr="006F7EA6" w:rsidRDefault="005A337A" w:rsidP="00D00394">
                  <w:pPr>
                    <w:spacing w:line="400" w:lineRule="exact"/>
                    <w:jc w:val="center"/>
                    <w:rPr>
                      <w:rFonts w:hint="eastAsia"/>
                    </w:rPr>
                  </w:pPr>
                  <w:r w:rsidRPr="006F7EA6">
                    <w:rPr>
                      <w:rFonts w:hint="eastAsia"/>
                    </w:rPr>
                    <w:t>1h/</w:t>
                  </w:r>
                  <w:r w:rsidRPr="006F7EA6">
                    <w:rPr>
                      <w:rFonts w:hint="eastAsia"/>
                    </w:rPr>
                    <w:t>次</w:t>
                  </w:r>
                </w:p>
              </w:tc>
              <w:tc>
                <w:tcPr>
                  <w:tcW w:w="278" w:type="pct"/>
                  <w:vAlign w:val="center"/>
                </w:tcPr>
                <w:p w:rsidR="00801A7E" w:rsidRPr="006F7EA6" w:rsidRDefault="005A337A" w:rsidP="00D00394">
                  <w:pPr>
                    <w:spacing w:line="400" w:lineRule="exact"/>
                    <w:jc w:val="center"/>
                    <w:rPr>
                      <w:rFonts w:hint="eastAsia"/>
                    </w:rPr>
                  </w:pPr>
                  <w:r w:rsidRPr="006F7EA6">
                    <w:rPr>
                      <w:rFonts w:hint="eastAsia"/>
                    </w:rPr>
                    <w:t>1</w:t>
                  </w:r>
                  <w:r w:rsidRPr="006F7EA6">
                    <w:rPr>
                      <w:rFonts w:hint="eastAsia"/>
                    </w:rPr>
                    <w:t>次</w:t>
                  </w:r>
                  <w:r w:rsidRPr="006F7EA6">
                    <w:rPr>
                      <w:rFonts w:hint="eastAsia"/>
                    </w:rPr>
                    <w:t>/a</w:t>
                  </w:r>
                </w:p>
              </w:tc>
              <w:tc>
                <w:tcPr>
                  <w:tcW w:w="479" w:type="pct"/>
                  <w:vAlign w:val="center"/>
                </w:tcPr>
                <w:p w:rsidR="00801A7E" w:rsidRPr="006F7EA6" w:rsidRDefault="005A337A" w:rsidP="00D00394">
                  <w:pPr>
                    <w:spacing w:line="400" w:lineRule="exact"/>
                    <w:jc w:val="center"/>
                    <w:rPr>
                      <w:rFonts w:hint="eastAsia"/>
                    </w:rPr>
                  </w:pPr>
                  <w:r w:rsidRPr="006F7EA6">
                    <w:rPr>
                      <w:rFonts w:hint="eastAsia"/>
                    </w:rPr>
                    <w:t>停止</w:t>
                  </w:r>
                  <w:r w:rsidRPr="006F7EA6">
                    <w:rPr>
                      <w:kern w:val="0"/>
                    </w:rPr>
                    <w:t>生产，</w:t>
                  </w:r>
                  <w:r w:rsidRPr="006F7EA6">
                    <w:rPr>
                      <w:rFonts w:hint="eastAsia"/>
                      <w:kern w:val="0"/>
                    </w:rPr>
                    <w:t>立即维修</w:t>
                  </w:r>
                </w:p>
              </w:tc>
            </w:tr>
            <w:tr w:rsidR="00801A7E" w:rsidRPr="006F7EA6" w:rsidTr="00D00394">
              <w:tc>
                <w:tcPr>
                  <w:tcW w:w="161" w:type="pct"/>
                  <w:vAlign w:val="center"/>
                </w:tcPr>
                <w:p w:rsidR="00801A7E" w:rsidRPr="006F7EA6" w:rsidRDefault="00EC6BD7" w:rsidP="00D00394">
                  <w:pPr>
                    <w:spacing w:line="400" w:lineRule="exact"/>
                    <w:jc w:val="center"/>
                    <w:rPr>
                      <w:rFonts w:hint="eastAsia"/>
                    </w:rPr>
                  </w:pPr>
                  <w:r w:rsidRPr="006F7EA6">
                    <w:rPr>
                      <w:rFonts w:hint="eastAsia"/>
                    </w:rPr>
                    <w:t>8</w:t>
                  </w:r>
                </w:p>
              </w:tc>
              <w:tc>
                <w:tcPr>
                  <w:tcW w:w="1525" w:type="pct"/>
                  <w:vAlign w:val="center"/>
                </w:tcPr>
                <w:p w:rsidR="00801A7E" w:rsidRPr="006F7EA6" w:rsidRDefault="00EC6BD7" w:rsidP="00D00394">
                  <w:pPr>
                    <w:spacing w:line="400" w:lineRule="exact"/>
                    <w:jc w:val="center"/>
                    <w:rPr>
                      <w:rFonts w:hint="eastAsia"/>
                    </w:rPr>
                  </w:pPr>
                  <w:r w:rsidRPr="006F7EA6">
                    <w:rPr>
                      <w:rFonts w:hint="eastAsia"/>
                      <w:szCs w:val="21"/>
                    </w:rPr>
                    <w:t>DA014</w:t>
                  </w:r>
                  <w:r w:rsidR="00801A7E" w:rsidRPr="006F7EA6">
                    <w:rPr>
                      <w:rFonts w:hint="eastAsia"/>
                    </w:rPr>
                    <w:t>排气筒（切割修整打磨粉尘）</w:t>
                  </w:r>
                </w:p>
              </w:tc>
              <w:tc>
                <w:tcPr>
                  <w:tcW w:w="638" w:type="pct"/>
                  <w:vAlign w:val="center"/>
                </w:tcPr>
                <w:p w:rsidR="00801A7E" w:rsidRPr="006F7EA6" w:rsidRDefault="005A337A" w:rsidP="00D00394">
                  <w:pPr>
                    <w:spacing w:line="400" w:lineRule="exact"/>
                    <w:jc w:val="center"/>
                    <w:rPr>
                      <w:rFonts w:hint="eastAsia"/>
                    </w:rPr>
                  </w:pPr>
                  <w:r w:rsidRPr="006F7EA6">
                    <w:rPr>
                      <w:rFonts w:hint="eastAsia"/>
                    </w:rPr>
                    <w:t>设备故障</w:t>
                  </w:r>
                </w:p>
              </w:tc>
              <w:tc>
                <w:tcPr>
                  <w:tcW w:w="479" w:type="pct"/>
                  <w:vAlign w:val="center"/>
                </w:tcPr>
                <w:p w:rsidR="00801A7E" w:rsidRPr="006F7EA6" w:rsidRDefault="00D07AD5" w:rsidP="00D00394">
                  <w:pPr>
                    <w:spacing w:line="400" w:lineRule="exact"/>
                    <w:jc w:val="center"/>
                    <w:rPr>
                      <w:rFonts w:hint="eastAsia"/>
                    </w:rPr>
                  </w:pPr>
                  <w:r w:rsidRPr="006F7EA6">
                    <w:rPr>
                      <w:rFonts w:hint="eastAsia"/>
                    </w:rPr>
                    <w:t>颗粒物</w:t>
                  </w:r>
                </w:p>
              </w:tc>
              <w:tc>
                <w:tcPr>
                  <w:tcW w:w="400" w:type="pct"/>
                  <w:vAlign w:val="center"/>
                </w:tcPr>
                <w:p w:rsidR="00801A7E" w:rsidRPr="006F7EA6" w:rsidRDefault="00EC6BD7" w:rsidP="00D00394">
                  <w:pPr>
                    <w:spacing w:line="400" w:lineRule="exact"/>
                    <w:jc w:val="center"/>
                    <w:rPr>
                      <w:rFonts w:hint="eastAsia"/>
                      <w:szCs w:val="21"/>
                    </w:rPr>
                  </w:pPr>
                  <w:r w:rsidRPr="006F7EA6">
                    <w:rPr>
                      <w:rFonts w:hint="eastAsia"/>
                    </w:rPr>
                    <w:t>15.06</w:t>
                  </w:r>
                </w:p>
              </w:tc>
              <w:tc>
                <w:tcPr>
                  <w:tcW w:w="400" w:type="pct"/>
                  <w:vAlign w:val="center"/>
                </w:tcPr>
                <w:p w:rsidR="00801A7E" w:rsidRPr="006F7EA6" w:rsidRDefault="00EC6BD7" w:rsidP="00D00394">
                  <w:pPr>
                    <w:spacing w:line="400" w:lineRule="exact"/>
                    <w:jc w:val="center"/>
                    <w:rPr>
                      <w:rFonts w:hint="eastAsia"/>
                      <w:szCs w:val="21"/>
                    </w:rPr>
                  </w:pPr>
                  <w:r w:rsidRPr="006F7EA6">
                    <w:rPr>
                      <w:rFonts w:hint="eastAsia"/>
                    </w:rPr>
                    <w:t>0.271</w:t>
                  </w:r>
                </w:p>
              </w:tc>
              <w:tc>
                <w:tcPr>
                  <w:tcW w:w="320" w:type="pct"/>
                  <w:vAlign w:val="center"/>
                </w:tcPr>
                <w:p w:rsidR="00801A7E" w:rsidRPr="006F7EA6" w:rsidRDefault="00EC6BD7" w:rsidP="00D00394">
                  <w:pPr>
                    <w:spacing w:line="400" w:lineRule="exact"/>
                    <w:jc w:val="center"/>
                    <w:rPr>
                      <w:rFonts w:hint="eastAsia"/>
                      <w:szCs w:val="21"/>
                    </w:rPr>
                  </w:pPr>
                  <w:r w:rsidRPr="006F7EA6">
                    <w:rPr>
                      <w:rFonts w:hint="eastAsia"/>
                    </w:rPr>
                    <w:t>0.271</w:t>
                  </w:r>
                </w:p>
              </w:tc>
              <w:tc>
                <w:tcPr>
                  <w:tcW w:w="320" w:type="pct"/>
                  <w:vAlign w:val="center"/>
                </w:tcPr>
                <w:p w:rsidR="00801A7E" w:rsidRPr="006F7EA6" w:rsidRDefault="005A337A" w:rsidP="00D00394">
                  <w:pPr>
                    <w:spacing w:line="400" w:lineRule="exact"/>
                    <w:jc w:val="center"/>
                    <w:rPr>
                      <w:rFonts w:hint="eastAsia"/>
                    </w:rPr>
                  </w:pPr>
                  <w:r w:rsidRPr="006F7EA6">
                    <w:rPr>
                      <w:rFonts w:hint="eastAsia"/>
                    </w:rPr>
                    <w:t>1h/</w:t>
                  </w:r>
                  <w:r w:rsidRPr="006F7EA6">
                    <w:rPr>
                      <w:rFonts w:hint="eastAsia"/>
                    </w:rPr>
                    <w:t>次</w:t>
                  </w:r>
                </w:p>
              </w:tc>
              <w:tc>
                <w:tcPr>
                  <w:tcW w:w="278" w:type="pct"/>
                  <w:vAlign w:val="center"/>
                </w:tcPr>
                <w:p w:rsidR="00801A7E" w:rsidRPr="006F7EA6" w:rsidRDefault="005A337A" w:rsidP="00D00394">
                  <w:pPr>
                    <w:spacing w:line="400" w:lineRule="exact"/>
                    <w:jc w:val="center"/>
                    <w:rPr>
                      <w:rFonts w:hint="eastAsia"/>
                    </w:rPr>
                  </w:pPr>
                  <w:r w:rsidRPr="006F7EA6">
                    <w:rPr>
                      <w:rFonts w:hint="eastAsia"/>
                    </w:rPr>
                    <w:t>1</w:t>
                  </w:r>
                  <w:r w:rsidRPr="006F7EA6">
                    <w:rPr>
                      <w:rFonts w:hint="eastAsia"/>
                    </w:rPr>
                    <w:t>次</w:t>
                  </w:r>
                  <w:r w:rsidRPr="006F7EA6">
                    <w:rPr>
                      <w:rFonts w:hint="eastAsia"/>
                    </w:rPr>
                    <w:t>/a</w:t>
                  </w:r>
                </w:p>
              </w:tc>
              <w:tc>
                <w:tcPr>
                  <w:tcW w:w="479" w:type="pct"/>
                  <w:vAlign w:val="center"/>
                </w:tcPr>
                <w:p w:rsidR="00801A7E" w:rsidRPr="006F7EA6" w:rsidRDefault="005A337A" w:rsidP="00D00394">
                  <w:pPr>
                    <w:spacing w:line="400" w:lineRule="exact"/>
                    <w:jc w:val="center"/>
                    <w:rPr>
                      <w:rFonts w:hint="eastAsia"/>
                    </w:rPr>
                  </w:pPr>
                  <w:r w:rsidRPr="006F7EA6">
                    <w:rPr>
                      <w:rFonts w:hint="eastAsia"/>
                    </w:rPr>
                    <w:t>停止</w:t>
                  </w:r>
                  <w:r w:rsidRPr="006F7EA6">
                    <w:rPr>
                      <w:kern w:val="0"/>
                    </w:rPr>
                    <w:t>生产，</w:t>
                  </w:r>
                  <w:r w:rsidRPr="006F7EA6">
                    <w:rPr>
                      <w:rFonts w:hint="eastAsia"/>
                      <w:kern w:val="0"/>
                    </w:rPr>
                    <w:t>立即维修</w:t>
                  </w:r>
                </w:p>
              </w:tc>
            </w:tr>
            <w:tr w:rsidR="00801A7E" w:rsidRPr="006F7EA6" w:rsidTr="00D00394">
              <w:tc>
                <w:tcPr>
                  <w:tcW w:w="161" w:type="pct"/>
                  <w:vAlign w:val="center"/>
                </w:tcPr>
                <w:p w:rsidR="00801A7E" w:rsidRPr="006F7EA6" w:rsidRDefault="00EC6BD7" w:rsidP="00D00394">
                  <w:pPr>
                    <w:spacing w:line="400" w:lineRule="exact"/>
                    <w:jc w:val="center"/>
                    <w:rPr>
                      <w:rFonts w:hint="eastAsia"/>
                    </w:rPr>
                  </w:pPr>
                  <w:r w:rsidRPr="006F7EA6">
                    <w:rPr>
                      <w:rFonts w:hint="eastAsia"/>
                    </w:rPr>
                    <w:t>9</w:t>
                  </w:r>
                </w:p>
              </w:tc>
              <w:tc>
                <w:tcPr>
                  <w:tcW w:w="1525" w:type="pct"/>
                  <w:vAlign w:val="center"/>
                </w:tcPr>
                <w:p w:rsidR="00D07AD5" w:rsidRPr="006F7EA6" w:rsidRDefault="00EC6BD7" w:rsidP="00D00394">
                  <w:pPr>
                    <w:spacing w:line="400" w:lineRule="exact"/>
                    <w:jc w:val="center"/>
                    <w:rPr>
                      <w:rFonts w:hint="eastAsia"/>
                    </w:rPr>
                  </w:pPr>
                  <w:r w:rsidRPr="006F7EA6">
                    <w:rPr>
                      <w:rFonts w:hint="eastAsia"/>
                      <w:szCs w:val="21"/>
                    </w:rPr>
                    <w:t>DA015</w:t>
                  </w:r>
                  <w:r w:rsidR="00801A7E" w:rsidRPr="006F7EA6">
                    <w:rPr>
                      <w:rFonts w:hint="eastAsia"/>
                    </w:rPr>
                    <w:t>排气筒（刮灰打磨粉尘）</w:t>
                  </w:r>
                </w:p>
              </w:tc>
              <w:tc>
                <w:tcPr>
                  <w:tcW w:w="638" w:type="pct"/>
                  <w:vAlign w:val="center"/>
                </w:tcPr>
                <w:p w:rsidR="00801A7E" w:rsidRPr="006F7EA6" w:rsidRDefault="005A337A" w:rsidP="00D00394">
                  <w:pPr>
                    <w:spacing w:line="400" w:lineRule="exact"/>
                    <w:jc w:val="center"/>
                    <w:rPr>
                      <w:rFonts w:hint="eastAsia"/>
                    </w:rPr>
                  </w:pPr>
                  <w:r w:rsidRPr="006F7EA6">
                    <w:rPr>
                      <w:rFonts w:hint="eastAsia"/>
                    </w:rPr>
                    <w:t>设备故障</w:t>
                  </w:r>
                </w:p>
              </w:tc>
              <w:tc>
                <w:tcPr>
                  <w:tcW w:w="479" w:type="pct"/>
                  <w:vAlign w:val="center"/>
                </w:tcPr>
                <w:p w:rsidR="00801A7E" w:rsidRPr="006F7EA6" w:rsidRDefault="00D07AD5" w:rsidP="00D00394">
                  <w:pPr>
                    <w:spacing w:line="400" w:lineRule="exact"/>
                    <w:jc w:val="center"/>
                    <w:rPr>
                      <w:rFonts w:hint="eastAsia"/>
                    </w:rPr>
                  </w:pPr>
                  <w:r w:rsidRPr="006F7EA6">
                    <w:rPr>
                      <w:rFonts w:hint="eastAsia"/>
                    </w:rPr>
                    <w:t>颗粒物</w:t>
                  </w:r>
                </w:p>
              </w:tc>
              <w:tc>
                <w:tcPr>
                  <w:tcW w:w="400" w:type="pct"/>
                  <w:vAlign w:val="center"/>
                </w:tcPr>
                <w:p w:rsidR="00801A7E" w:rsidRPr="006F7EA6" w:rsidRDefault="00EC6BD7" w:rsidP="00D00394">
                  <w:pPr>
                    <w:spacing w:line="400" w:lineRule="exact"/>
                    <w:jc w:val="center"/>
                    <w:rPr>
                      <w:rFonts w:hint="eastAsia"/>
                      <w:szCs w:val="21"/>
                    </w:rPr>
                  </w:pPr>
                  <w:r w:rsidRPr="006F7EA6">
                    <w:rPr>
                      <w:rFonts w:hint="eastAsia"/>
                      <w:szCs w:val="21"/>
                    </w:rPr>
                    <w:t>14.83</w:t>
                  </w:r>
                </w:p>
              </w:tc>
              <w:tc>
                <w:tcPr>
                  <w:tcW w:w="400" w:type="pct"/>
                  <w:vAlign w:val="center"/>
                </w:tcPr>
                <w:p w:rsidR="00801A7E" w:rsidRPr="006F7EA6" w:rsidRDefault="00EC6BD7" w:rsidP="00D00394">
                  <w:pPr>
                    <w:spacing w:line="400" w:lineRule="exact"/>
                    <w:jc w:val="center"/>
                    <w:rPr>
                      <w:rFonts w:hint="eastAsia"/>
                      <w:szCs w:val="21"/>
                    </w:rPr>
                  </w:pPr>
                  <w:r w:rsidRPr="006F7EA6">
                    <w:rPr>
                      <w:rFonts w:hint="eastAsia"/>
                      <w:szCs w:val="21"/>
                    </w:rPr>
                    <w:t>0.267</w:t>
                  </w:r>
                </w:p>
              </w:tc>
              <w:tc>
                <w:tcPr>
                  <w:tcW w:w="320" w:type="pct"/>
                  <w:vAlign w:val="center"/>
                </w:tcPr>
                <w:p w:rsidR="00801A7E" w:rsidRPr="006F7EA6" w:rsidRDefault="00EC6BD7" w:rsidP="00D00394">
                  <w:pPr>
                    <w:spacing w:line="400" w:lineRule="exact"/>
                    <w:jc w:val="center"/>
                    <w:rPr>
                      <w:rFonts w:hint="eastAsia"/>
                      <w:szCs w:val="21"/>
                    </w:rPr>
                  </w:pPr>
                  <w:r w:rsidRPr="006F7EA6">
                    <w:rPr>
                      <w:rFonts w:hint="eastAsia"/>
                      <w:szCs w:val="21"/>
                    </w:rPr>
                    <w:t>0.267</w:t>
                  </w:r>
                </w:p>
              </w:tc>
              <w:tc>
                <w:tcPr>
                  <w:tcW w:w="320" w:type="pct"/>
                  <w:vAlign w:val="center"/>
                </w:tcPr>
                <w:p w:rsidR="00801A7E" w:rsidRPr="006F7EA6" w:rsidRDefault="005A337A" w:rsidP="00D00394">
                  <w:pPr>
                    <w:spacing w:line="400" w:lineRule="exact"/>
                    <w:jc w:val="center"/>
                    <w:rPr>
                      <w:rFonts w:hint="eastAsia"/>
                    </w:rPr>
                  </w:pPr>
                  <w:r w:rsidRPr="006F7EA6">
                    <w:rPr>
                      <w:rFonts w:hint="eastAsia"/>
                    </w:rPr>
                    <w:t>1h/</w:t>
                  </w:r>
                  <w:r w:rsidRPr="006F7EA6">
                    <w:rPr>
                      <w:rFonts w:hint="eastAsia"/>
                    </w:rPr>
                    <w:t>次</w:t>
                  </w:r>
                </w:p>
              </w:tc>
              <w:tc>
                <w:tcPr>
                  <w:tcW w:w="278" w:type="pct"/>
                  <w:vAlign w:val="center"/>
                </w:tcPr>
                <w:p w:rsidR="00801A7E" w:rsidRPr="006F7EA6" w:rsidRDefault="005A337A" w:rsidP="00D00394">
                  <w:pPr>
                    <w:spacing w:line="400" w:lineRule="exact"/>
                    <w:jc w:val="center"/>
                    <w:rPr>
                      <w:rFonts w:hint="eastAsia"/>
                    </w:rPr>
                  </w:pPr>
                  <w:r w:rsidRPr="006F7EA6">
                    <w:rPr>
                      <w:rFonts w:hint="eastAsia"/>
                    </w:rPr>
                    <w:t>1</w:t>
                  </w:r>
                  <w:r w:rsidRPr="006F7EA6">
                    <w:rPr>
                      <w:rFonts w:hint="eastAsia"/>
                    </w:rPr>
                    <w:t>次</w:t>
                  </w:r>
                  <w:r w:rsidRPr="006F7EA6">
                    <w:rPr>
                      <w:rFonts w:hint="eastAsia"/>
                    </w:rPr>
                    <w:t>/a</w:t>
                  </w:r>
                </w:p>
              </w:tc>
              <w:tc>
                <w:tcPr>
                  <w:tcW w:w="479" w:type="pct"/>
                  <w:vAlign w:val="center"/>
                </w:tcPr>
                <w:p w:rsidR="00801A7E" w:rsidRPr="006F7EA6" w:rsidRDefault="005A337A" w:rsidP="00D00394">
                  <w:pPr>
                    <w:spacing w:line="400" w:lineRule="exact"/>
                    <w:jc w:val="center"/>
                    <w:rPr>
                      <w:rFonts w:hint="eastAsia"/>
                    </w:rPr>
                  </w:pPr>
                  <w:r w:rsidRPr="006F7EA6">
                    <w:rPr>
                      <w:rFonts w:hint="eastAsia"/>
                    </w:rPr>
                    <w:t>停止</w:t>
                  </w:r>
                  <w:r w:rsidRPr="006F7EA6">
                    <w:rPr>
                      <w:kern w:val="0"/>
                    </w:rPr>
                    <w:t>生产，</w:t>
                  </w:r>
                  <w:r w:rsidRPr="006F7EA6">
                    <w:rPr>
                      <w:rFonts w:hint="eastAsia"/>
                      <w:kern w:val="0"/>
                    </w:rPr>
                    <w:t>立即维修</w:t>
                  </w:r>
                </w:p>
              </w:tc>
            </w:tr>
            <w:tr w:rsidR="005A337A" w:rsidRPr="006F7EA6" w:rsidTr="00D00394">
              <w:tc>
                <w:tcPr>
                  <w:tcW w:w="161" w:type="pct"/>
                  <w:vMerge w:val="restart"/>
                  <w:vAlign w:val="center"/>
                </w:tcPr>
                <w:p w:rsidR="005A337A" w:rsidRPr="006F7EA6" w:rsidRDefault="005A337A" w:rsidP="00D00394">
                  <w:pPr>
                    <w:spacing w:line="340" w:lineRule="exact"/>
                    <w:jc w:val="center"/>
                    <w:rPr>
                      <w:rFonts w:hint="eastAsia"/>
                    </w:rPr>
                  </w:pPr>
                  <w:r w:rsidRPr="006F7EA6">
                    <w:rPr>
                      <w:rFonts w:hint="eastAsia"/>
                    </w:rPr>
                    <w:lastRenderedPageBreak/>
                    <w:t>10</w:t>
                  </w:r>
                </w:p>
              </w:tc>
              <w:tc>
                <w:tcPr>
                  <w:tcW w:w="1525" w:type="pct"/>
                  <w:vMerge w:val="restart"/>
                  <w:vAlign w:val="center"/>
                </w:tcPr>
                <w:p w:rsidR="005A337A" w:rsidRPr="006F7EA6" w:rsidRDefault="005A337A" w:rsidP="00D00394">
                  <w:pPr>
                    <w:spacing w:line="340" w:lineRule="exact"/>
                    <w:jc w:val="center"/>
                    <w:rPr>
                      <w:rFonts w:hint="eastAsia"/>
                    </w:rPr>
                  </w:pPr>
                  <w:r w:rsidRPr="006F7EA6">
                    <w:rPr>
                      <w:rFonts w:hint="eastAsia"/>
                      <w:szCs w:val="21"/>
                    </w:rPr>
                    <w:t>DA016</w:t>
                  </w:r>
                  <w:r w:rsidRPr="006F7EA6">
                    <w:rPr>
                      <w:rFonts w:hint="eastAsia"/>
                    </w:rPr>
                    <w:t>排气筒</w:t>
                  </w:r>
                </w:p>
                <w:p w:rsidR="005A337A" w:rsidRPr="006F7EA6" w:rsidRDefault="005A337A" w:rsidP="00D00394">
                  <w:pPr>
                    <w:spacing w:line="340" w:lineRule="exact"/>
                    <w:jc w:val="center"/>
                    <w:rPr>
                      <w:rFonts w:hint="eastAsia"/>
                    </w:rPr>
                  </w:pPr>
                  <w:r w:rsidRPr="006F7EA6">
                    <w:rPr>
                      <w:rFonts w:hint="eastAsia"/>
                    </w:rPr>
                    <w:t>（喷涂废气）</w:t>
                  </w:r>
                </w:p>
              </w:tc>
              <w:tc>
                <w:tcPr>
                  <w:tcW w:w="638" w:type="pct"/>
                  <w:vMerge w:val="restart"/>
                  <w:vAlign w:val="center"/>
                </w:tcPr>
                <w:p w:rsidR="005A337A" w:rsidRPr="006F7EA6" w:rsidRDefault="005A337A" w:rsidP="00D00394">
                  <w:pPr>
                    <w:spacing w:line="340" w:lineRule="exact"/>
                    <w:jc w:val="center"/>
                    <w:rPr>
                      <w:rFonts w:hint="eastAsia"/>
                    </w:rPr>
                  </w:pPr>
                  <w:r w:rsidRPr="006F7EA6">
                    <w:rPr>
                      <w:rFonts w:hint="eastAsia"/>
                    </w:rPr>
                    <w:t>设备故障</w:t>
                  </w: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颗粒物</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23.80</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0.457</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0.457</w:t>
                  </w:r>
                </w:p>
              </w:tc>
              <w:tc>
                <w:tcPr>
                  <w:tcW w:w="320" w:type="pct"/>
                  <w:vMerge w:val="restart"/>
                  <w:vAlign w:val="center"/>
                </w:tcPr>
                <w:p w:rsidR="005A337A" w:rsidRPr="006F7EA6" w:rsidRDefault="005A337A" w:rsidP="00D00394">
                  <w:pPr>
                    <w:spacing w:line="340" w:lineRule="exact"/>
                    <w:jc w:val="center"/>
                    <w:rPr>
                      <w:rFonts w:hint="eastAsia"/>
                    </w:rPr>
                  </w:pPr>
                  <w:r w:rsidRPr="006F7EA6">
                    <w:rPr>
                      <w:rFonts w:hint="eastAsia"/>
                    </w:rPr>
                    <w:t>1h/</w:t>
                  </w:r>
                  <w:r w:rsidRPr="006F7EA6">
                    <w:rPr>
                      <w:rFonts w:hint="eastAsia"/>
                    </w:rPr>
                    <w:t>次</w:t>
                  </w:r>
                </w:p>
              </w:tc>
              <w:tc>
                <w:tcPr>
                  <w:tcW w:w="278" w:type="pct"/>
                  <w:vMerge w:val="restart"/>
                  <w:vAlign w:val="center"/>
                </w:tcPr>
                <w:p w:rsidR="005A337A" w:rsidRPr="006F7EA6" w:rsidRDefault="005A337A" w:rsidP="00D00394">
                  <w:pPr>
                    <w:spacing w:line="340" w:lineRule="exact"/>
                    <w:jc w:val="center"/>
                    <w:rPr>
                      <w:rFonts w:hint="eastAsia"/>
                    </w:rPr>
                  </w:pPr>
                  <w:r w:rsidRPr="006F7EA6">
                    <w:rPr>
                      <w:rFonts w:hint="eastAsia"/>
                    </w:rPr>
                    <w:t>1</w:t>
                  </w:r>
                  <w:r w:rsidRPr="006F7EA6">
                    <w:rPr>
                      <w:rFonts w:hint="eastAsia"/>
                    </w:rPr>
                    <w:t>次</w:t>
                  </w:r>
                  <w:r w:rsidRPr="006F7EA6">
                    <w:rPr>
                      <w:rFonts w:hint="eastAsia"/>
                    </w:rPr>
                    <w:t>/a</w:t>
                  </w:r>
                </w:p>
              </w:tc>
              <w:tc>
                <w:tcPr>
                  <w:tcW w:w="479" w:type="pct"/>
                  <w:vMerge w:val="restart"/>
                  <w:vAlign w:val="center"/>
                </w:tcPr>
                <w:p w:rsidR="005A337A" w:rsidRPr="006F7EA6" w:rsidRDefault="005A337A" w:rsidP="00D00394">
                  <w:pPr>
                    <w:spacing w:line="340" w:lineRule="exact"/>
                    <w:jc w:val="center"/>
                    <w:rPr>
                      <w:rFonts w:hint="eastAsia"/>
                    </w:rPr>
                  </w:pPr>
                  <w:r w:rsidRPr="006F7EA6">
                    <w:rPr>
                      <w:rFonts w:hint="eastAsia"/>
                    </w:rPr>
                    <w:t>停止</w:t>
                  </w:r>
                  <w:r w:rsidRPr="006F7EA6">
                    <w:rPr>
                      <w:kern w:val="0"/>
                    </w:rPr>
                    <w:t>生产，</w:t>
                  </w:r>
                  <w:r w:rsidRPr="006F7EA6">
                    <w:rPr>
                      <w:rFonts w:hint="eastAsia"/>
                      <w:kern w:val="0"/>
                    </w:rPr>
                    <w:t>立即维修</w:t>
                  </w: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甲苯</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26.98</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0.518</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0.518</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二甲苯</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41.51</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0.797</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0.797</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苯系物</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71.93</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1.381</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1.381</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非甲烷总烃</w:t>
                  </w:r>
                </w:p>
              </w:tc>
              <w:tc>
                <w:tcPr>
                  <w:tcW w:w="400" w:type="pct"/>
                  <w:vAlign w:val="center"/>
                </w:tcPr>
                <w:p w:rsidR="005A337A" w:rsidRPr="006F7EA6" w:rsidRDefault="005A337A" w:rsidP="00D00394">
                  <w:pPr>
                    <w:spacing w:line="340" w:lineRule="exact"/>
                    <w:jc w:val="center"/>
                    <w:rPr>
                      <w:rFonts w:hint="eastAsia"/>
                    </w:rPr>
                  </w:pPr>
                  <w:r w:rsidRPr="006F7EA6">
                    <w:rPr>
                      <w:rFonts w:hint="eastAsia"/>
                    </w:rPr>
                    <w:t>136.88</w:t>
                  </w:r>
                </w:p>
              </w:tc>
              <w:tc>
                <w:tcPr>
                  <w:tcW w:w="400" w:type="pct"/>
                  <w:vAlign w:val="center"/>
                </w:tcPr>
                <w:p w:rsidR="005A337A" w:rsidRPr="006F7EA6" w:rsidRDefault="005A337A" w:rsidP="00D00394">
                  <w:pPr>
                    <w:spacing w:line="340" w:lineRule="exact"/>
                    <w:jc w:val="center"/>
                    <w:rPr>
                      <w:rFonts w:hint="eastAsia"/>
                    </w:rPr>
                  </w:pPr>
                  <w:r w:rsidRPr="006F7EA6">
                    <w:rPr>
                      <w:rFonts w:hint="eastAsia"/>
                    </w:rPr>
                    <w:t>2.628</w:t>
                  </w:r>
                </w:p>
              </w:tc>
              <w:tc>
                <w:tcPr>
                  <w:tcW w:w="320" w:type="pct"/>
                  <w:vAlign w:val="center"/>
                </w:tcPr>
                <w:p w:rsidR="005A337A" w:rsidRPr="006F7EA6" w:rsidRDefault="005A337A" w:rsidP="00D00394">
                  <w:pPr>
                    <w:spacing w:line="340" w:lineRule="exact"/>
                    <w:jc w:val="center"/>
                    <w:rPr>
                      <w:rFonts w:hint="eastAsia"/>
                    </w:rPr>
                  </w:pPr>
                  <w:r w:rsidRPr="006F7EA6">
                    <w:rPr>
                      <w:rFonts w:hint="eastAsia"/>
                    </w:rPr>
                    <w:t>2.628</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VOCs</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136.88</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2.628</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2.628</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restart"/>
                  <w:vAlign w:val="center"/>
                </w:tcPr>
                <w:p w:rsidR="005A337A" w:rsidRPr="006F7EA6" w:rsidRDefault="005A337A" w:rsidP="00D00394">
                  <w:pPr>
                    <w:spacing w:line="340" w:lineRule="exact"/>
                    <w:jc w:val="center"/>
                    <w:rPr>
                      <w:rFonts w:hint="eastAsia"/>
                    </w:rPr>
                  </w:pPr>
                  <w:r w:rsidRPr="006F7EA6">
                    <w:rPr>
                      <w:rFonts w:hint="eastAsia"/>
                    </w:rPr>
                    <w:t>11</w:t>
                  </w:r>
                </w:p>
              </w:tc>
              <w:tc>
                <w:tcPr>
                  <w:tcW w:w="1525" w:type="pct"/>
                  <w:vMerge w:val="restart"/>
                  <w:vAlign w:val="center"/>
                </w:tcPr>
                <w:p w:rsidR="005A337A" w:rsidRPr="006F7EA6" w:rsidRDefault="005A337A" w:rsidP="00D00394">
                  <w:pPr>
                    <w:spacing w:line="340" w:lineRule="exact"/>
                    <w:jc w:val="center"/>
                    <w:rPr>
                      <w:rFonts w:hint="eastAsia"/>
                    </w:rPr>
                  </w:pPr>
                  <w:r w:rsidRPr="006F7EA6">
                    <w:rPr>
                      <w:rFonts w:hint="eastAsia"/>
                      <w:szCs w:val="21"/>
                    </w:rPr>
                    <w:t>DA017</w:t>
                  </w:r>
                  <w:r w:rsidRPr="006F7EA6">
                    <w:rPr>
                      <w:rFonts w:hint="eastAsia"/>
                    </w:rPr>
                    <w:t>排气筒</w:t>
                  </w:r>
                </w:p>
                <w:p w:rsidR="005A337A" w:rsidRPr="006F7EA6" w:rsidRDefault="005A337A" w:rsidP="00D00394">
                  <w:pPr>
                    <w:spacing w:line="340" w:lineRule="exact"/>
                    <w:jc w:val="center"/>
                    <w:rPr>
                      <w:rFonts w:hint="eastAsia"/>
                    </w:rPr>
                  </w:pPr>
                  <w:r w:rsidRPr="006F7EA6">
                    <w:rPr>
                      <w:rFonts w:hint="eastAsia"/>
                    </w:rPr>
                    <w:t>（喷涂废气）</w:t>
                  </w:r>
                </w:p>
              </w:tc>
              <w:tc>
                <w:tcPr>
                  <w:tcW w:w="638" w:type="pct"/>
                  <w:vMerge w:val="restart"/>
                  <w:vAlign w:val="center"/>
                </w:tcPr>
                <w:p w:rsidR="005A337A" w:rsidRPr="006F7EA6" w:rsidRDefault="005A337A" w:rsidP="00D00394">
                  <w:pPr>
                    <w:spacing w:line="340" w:lineRule="exact"/>
                    <w:jc w:val="center"/>
                    <w:rPr>
                      <w:rFonts w:hint="eastAsia"/>
                    </w:rPr>
                  </w:pPr>
                  <w:r w:rsidRPr="006F7EA6">
                    <w:rPr>
                      <w:rFonts w:hint="eastAsia"/>
                    </w:rPr>
                    <w:t>设备故障</w:t>
                  </w: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颗粒物</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29.87</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0.457</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0.457</w:t>
                  </w:r>
                </w:p>
              </w:tc>
              <w:tc>
                <w:tcPr>
                  <w:tcW w:w="320" w:type="pct"/>
                  <w:vMerge w:val="restart"/>
                  <w:vAlign w:val="center"/>
                </w:tcPr>
                <w:p w:rsidR="005A337A" w:rsidRPr="006F7EA6" w:rsidRDefault="005A337A" w:rsidP="00D00394">
                  <w:pPr>
                    <w:spacing w:line="340" w:lineRule="exact"/>
                    <w:jc w:val="center"/>
                    <w:rPr>
                      <w:rFonts w:hint="eastAsia"/>
                    </w:rPr>
                  </w:pPr>
                  <w:r w:rsidRPr="006F7EA6">
                    <w:rPr>
                      <w:rFonts w:hint="eastAsia"/>
                    </w:rPr>
                    <w:t>1h/</w:t>
                  </w:r>
                  <w:r w:rsidRPr="006F7EA6">
                    <w:rPr>
                      <w:rFonts w:hint="eastAsia"/>
                    </w:rPr>
                    <w:t>次</w:t>
                  </w:r>
                </w:p>
              </w:tc>
              <w:tc>
                <w:tcPr>
                  <w:tcW w:w="278" w:type="pct"/>
                  <w:vMerge w:val="restart"/>
                  <w:vAlign w:val="center"/>
                </w:tcPr>
                <w:p w:rsidR="005A337A" w:rsidRPr="006F7EA6" w:rsidRDefault="005A337A" w:rsidP="00D00394">
                  <w:pPr>
                    <w:spacing w:line="340" w:lineRule="exact"/>
                    <w:jc w:val="center"/>
                    <w:rPr>
                      <w:rFonts w:hint="eastAsia"/>
                    </w:rPr>
                  </w:pPr>
                  <w:r w:rsidRPr="006F7EA6">
                    <w:rPr>
                      <w:rFonts w:hint="eastAsia"/>
                    </w:rPr>
                    <w:t>1</w:t>
                  </w:r>
                  <w:r w:rsidRPr="006F7EA6">
                    <w:rPr>
                      <w:rFonts w:hint="eastAsia"/>
                    </w:rPr>
                    <w:t>次</w:t>
                  </w:r>
                  <w:r w:rsidRPr="006F7EA6">
                    <w:rPr>
                      <w:rFonts w:hint="eastAsia"/>
                    </w:rPr>
                    <w:t>/a</w:t>
                  </w:r>
                </w:p>
              </w:tc>
              <w:tc>
                <w:tcPr>
                  <w:tcW w:w="479" w:type="pct"/>
                  <w:vMerge w:val="restart"/>
                  <w:vAlign w:val="center"/>
                </w:tcPr>
                <w:p w:rsidR="005A337A" w:rsidRPr="006F7EA6" w:rsidRDefault="005A337A" w:rsidP="00D00394">
                  <w:pPr>
                    <w:spacing w:line="340" w:lineRule="exact"/>
                    <w:jc w:val="center"/>
                    <w:rPr>
                      <w:rFonts w:hint="eastAsia"/>
                    </w:rPr>
                  </w:pPr>
                  <w:r w:rsidRPr="006F7EA6">
                    <w:rPr>
                      <w:rFonts w:hint="eastAsia"/>
                    </w:rPr>
                    <w:t>停止</w:t>
                  </w:r>
                  <w:r w:rsidRPr="006F7EA6">
                    <w:rPr>
                      <w:kern w:val="0"/>
                    </w:rPr>
                    <w:t>生产，</w:t>
                  </w:r>
                  <w:r w:rsidRPr="006F7EA6">
                    <w:rPr>
                      <w:rFonts w:hint="eastAsia"/>
                      <w:kern w:val="0"/>
                    </w:rPr>
                    <w:t>立即维修</w:t>
                  </w: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甲苯</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14.71</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0.225</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0.225</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二甲苯</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23.86</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0.365</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0.365</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苯系物</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39.87</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0.610</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0.610</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非甲烷总烃</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72.42</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1.108</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1.108</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VOCs</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72.42</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1.108</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1.108</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restart"/>
                  <w:vAlign w:val="center"/>
                </w:tcPr>
                <w:p w:rsidR="005A337A" w:rsidRPr="006F7EA6" w:rsidRDefault="005A337A" w:rsidP="00D00394">
                  <w:pPr>
                    <w:spacing w:line="340" w:lineRule="exact"/>
                    <w:jc w:val="center"/>
                    <w:rPr>
                      <w:rFonts w:hint="eastAsia"/>
                    </w:rPr>
                  </w:pPr>
                  <w:r w:rsidRPr="006F7EA6">
                    <w:rPr>
                      <w:rFonts w:hint="eastAsia"/>
                    </w:rPr>
                    <w:t>12</w:t>
                  </w:r>
                </w:p>
              </w:tc>
              <w:tc>
                <w:tcPr>
                  <w:tcW w:w="1525" w:type="pct"/>
                  <w:vMerge w:val="restart"/>
                  <w:vAlign w:val="center"/>
                </w:tcPr>
                <w:p w:rsidR="005A337A" w:rsidRPr="006F7EA6" w:rsidRDefault="005A337A" w:rsidP="00D00394">
                  <w:pPr>
                    <w:spacing w:line="340" w:lineRule="exact"/>
                    <w:jc w:val="center"/>
                    <w:rPr>
                      <w:rFonts w:hint="eastAsia"/>
                    </w:rPr>
                  </w:pPr>
                  <w:r w:rsidRPr="006F7EA6">
                    <w:rPr>
                      <w:rFonts w:hint="eastAsia"/>
                      <w:szCs w:val="21"/>
                    </w:rPr>
                    <w:t>DA018</w:t>
                  </w:r>
                  <w:r w:rsidRPr="006F7EA6">
                    <w:rPr>
                      <w:rFonts w:hint="eastAsia"/>
                    </w:rPr>
                    <w:t>排气筒</w:t>
                  </w:r>
                </w:p>
                <w:p w:rsidR="005A337A" w:rsidRPr="006F7EA6" w:rsidRDefault="005A337A" w:rsidP="00D00394">
                  <w:pPr>
                    <w:spacing w:line="340" w:lineRule="exact"/>
                    <w:jc w:val="center"/>
                    <w:rPr>
                      <w:rFonts w:hint="eastAsia"/>
                    </w:rPr>
                  </w:pPr>
                  <w:r w:rsidRPr="006F7EA6">
                    <w:rPr>
                      <w:rFonts w:hint="eastAsia"/>
                    </w:rPr>
                    <w:t>（喷涂废气）</w:t>
                  </w:r>
                </w:p>
              </w:tc>
              <w:tc>
                <w:tcPr>
                  <w:tcW w:w="638" w:type="pct"/>
                  <w:vMerge w:val="restart"/>
                  <w:vAlign w:val="center"/>
                </w:tcPr>
                <w:p w:rsidR="005A337A" w:rsidRPr="006F7EA6" w:rsidRDefault="005A337A" w:rsidP="00D00394">
                  <w:pPr>
                    <w:spacing w:line="340" w:lineRule="exact"/>
                    <w:jc w:val="center"/>
                    <w:rPr>
                      <w:rFonts w:hint="eastAsia"/>
                    </w:rPr>
                  </w:pPr>
                  <w:r w:rsidRPr="006F7EA6">
                    <w:rPr>
                      <w:rFonts w:hint="eastAsia"/>
                    </w:rPr>
                    <w:t>设备故障</w:t>
                  </w: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颗粒物</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24.18</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0.457</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0.457</w:t>
                  </w:r>
                </w:p>
              </w:tc>
              <w:tc>
                <w:tcPr>
                  <w:tcW w:w="320" w:type="pct"/>
                  <w:vMerge w:val="restart"/>
                  <w:vAlign w:val="center"/>
                </w:tcPr>
                <w:p w:rsidR="005A337A" w:rsidRPr="006F7EA6" w:rsidRDefault="005A337A" w:rsidP="00D00394">
                  <w:pPr>
                    <w:spacing w:line="340" w:lineRule="exact"/>
                    <w:jc w:val="center"/>
                    <w:rPr>
                      <w:rFonts w:hint="eastAsia"/>
                    </w:rPr>
                  </w:pPr>
                  <w:r w:rsidRPr="006F7EA6">
                    <w:rPr>
                      <w:rFonts w:hint="eastAsia"/>
                    </w:rPr>
                    <w:t>1h/</w:t>
                  </w:r>
                  <w:r w:rsidRPr="006F7EA6">
                    <w:rPr>
                      <w:rFonts w:hint="eastAsia"/>
                    </w:rPr>
                    <w:t>次</w:t>
                  </w:r>
                </w:p>
              </w:tc>
              <w:tc>
                <w:tcPr>
                  <w:tcW w:w="278" w:type="pct"/>
                  <w:vMerge w:val="restart"/>
                  <w:vAlign w:val="center"/>
                </w:tcPr>
                <w:p w:rsidR="005A337A" w:rsidRPr="006F7EA6" w:rsidRDefault="005A337A" w:rsidP="00D00394">
                  <w:pPr>
                    <w:spacing w:line="340" w:lineRule="exact"/>
                    <w:jc w:val="center"/>
                    <w:rPr>
                      <w:rFonts w:hint="eastAsia"/>
                    </w:rPr>
                  </w:pPr>
                  <w:r w:rsidRPr="006F7EA6">
                    <w:rPr>
                      <w:rFonts w:hint="eastAsia"/>
                    </w:rPr>
                    <w:t>1</w:t>
                  </w:r>
                  <w:r w:rsidRPr="006F7EA6">
                    <w:rPr>
                      <w:rFonts w:hint="eastAsia"/>
                    </w:rPr>
                    <w:t>次</w:t>
                  </w:r>
                  <w:r w:rsidRPr="006F7EA6">
                    <w:rPr>
                      <w:rFonts w:hint="eastAsia"/>
                    </w:rPr>
                    <w:t>/a</w:t>
                  </w:r>
                </w:p>
              </w:tc>
              <w:tc>
                <w:tcPr>
                  <w:tcW w:w="479" w:type="pct"/>
                  <w:vMerge w:val="restart"/>
                  <w:vAlign w:val="center"/>
                </w:tcPr>
                <w:p w:rsidR="005A337A" w:rsidRPr="006F7EA6" w:rsidRDefault="005A337A" w:rsidP="00D00394">
                  <w:pPr>
                    <w:spacing w:line="340" w:lineRule="exact"/>
                    <w:jc w:val="center"/>
                    <w:rPr>
                      <w:rFonts w:hint="eastAsia"/>
                    </w:rPr>
                  </w:pPr>
                  <w:r w:rsidRPr="006F7EA6">
                    <w:rPr>
                      <w:rFonts w:hint="eastAsia"/>
                    </w:rPr>
                    <w:t>停止</w:t>
                  </w:r>
                  <w:r w:rsidRPr="006F7EA6">
                    <w:rPr>
                      <w:kern w:val="0"/>
                    </w:rPr>
                    <w:t>生产，</w:t>
                  </w:r>
                  <w:r w:rsidRPr="006F7EA6">
                    <w:rPr>
                      <w:rFonts w:hint="eastAsia"/>
                      <w:kern w:val="0"/>
                    </w:rPr>
                    <w:t>立即维修</w:t>
                  </w: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甲苯</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12.91</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0.244</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0.244</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二甲苯</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19.74</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0.373</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0.373</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苯系物</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33.23</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0.628</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0.628</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非甲烷总烃</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58.62</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1.108</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1.108</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r w:rsidR="005A337A" w:rsidRPr="006F7EA6" w:rsidTr="00D00394">
              <w:tc>
                <w:tcPr>
                  <w:tcW w:w="161" w:type="pct"/>
                  <w:vMerge/>
                  <w:vAlign w:val="center"/>
                </w:tcPr>
                <w:p w:rsidR="005A337A" w:rsidRPr="006F7EA6" w:rsidRDefault="005A337A" w:rsidP="00D00394">
                  <w:pPr>
                    <w:spacing w:line="340" w:lineRule="exact"/>
                    <w:jc w:val="center"/>
                    <w:rPr>
                      <w:rFonts w:hint="eastAsia"/>
                    </w:rPr>
                  </w:pPr>
                </w:p>
              </w:tc>
              <w:tc>
                <w:tcPr>
                  <w:tcW w:w="1525" w:type="pct"/>
                  <w:vMerge/>
                  <w:vAlign w:val="center"/>
                </w:tcPr>
                <w:p w:rsidR="005A337A" w:rsidRPr="006F7EA6" w:rsidRDefault="005A337A" w:rsidP="00D00394">
                  <w:pPr>
                    <w:spacing w:line="340" w:lineRule="exact"/>
                    <w:jc w:val="center"/>
                    <w:rPr>
                      <w:rFonts w:hint="eastAsia"/>
                    </w:rPr>
                  </w:pPr>
                </w:p>
              </w:tc>
              <w:tc>
                <w:tcPr>
                  <w:tcW w:w="638" w:type="pct"/>
                  <w:vMerge/>
                  <w:vAlign w:val="center"/>
                </w:tcPr>
                <w:p w:rsidR="005A337A" w:rsidRPr="006F7EA6" w:rsidRDefault="005A337A" w:rsidP="00D00394">
                  <w:pPr>
                    <w:spacing w:line="340" w:lineRule="exact"/>
                    <w:jc w:val="center"/>
                    <w:rPr>
                      <w:rFonts w:hint="eastAsia"/>
                    </w:rPr>
                  </w:pPr>
                </w:p>
              </w:tc>
              <w:tc>
                <w:tcPr>
                  <w:tcW w:w="479" w:type="pct"/>
                  <w:vAlign w:val="center"/>
                </w:tcPr>
                <w:p w:rsidR="005A337A" w:rsidRPr="006F7EA6" w:rsidRDefault="005A337A" w:rsidP="00D00394">
                  <w:pPr>
                    <w:spacing w:line="340" w:lineRule="exact"/>
                    <w:jc w:val="center"/>
                    <w:rPr>
                      <w:rFonts w:hint="eastAsia"/>
                    </w:rPr>
                  </w:pPr>
                  <w:r w:rsidRPr="006F7EA6">
                    <w:rPr>
                      <w:rFonts w:hint="eastAsia"/>
                    </w:rPr>
                    <w:t>VOCs</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58.62</w:t>
                  </w:r>
                </w:p>
              </w:tc>
              <w:tc>
                <w:tcPr>
                  <w:tcW w:w="400" w:type="pct"/>
                  <w:vAlign w:val="center"/>
                </w:tcPr>
                <w:p w:rsidR="005A337A" w:rsidRPr="006F7EA6" w:rsidRDefault="005A337A" w:rsidP="00D00394">
                  <w:pPr>
                    <w:spacing w:line="340" w:lineRule="exact"/>
                    <w:jc w:val="center"/>
                    <w:rPr>
                      <w:rFonts w:hint="eastAsia"/>
                      <w:szCs w:val="21"/>
                    </w:rPr>
                  </w:pPr>
                  <w:r w:rsidRPr="006F7EA6">
                    <w:rPr>
                      <w:rFonts w:hint="eastAsia"/>
                    </w:rPr>
                    <w:t>1.108</w:t>
                  </w:r>
                </w:p>
              </w:tc>
              <w:tc>
                <w:tcPr>
                  <w:tcW w:w="320" w:type="pct"/>
                  <w:vAlign w:val="center"/>
                </w:tcPr>
                <w:p w:rsidR="005A337A" w:rsidRPr="006F7EA6" w:rsidRDefault="005A337A" w:rsidP="00D00394">
                  <w:pPr>
                    <w:spacing w:line="340" w:lineRule="exact"/>
                    <w:jc w:val="center"/>
                    <w:rPr>
                      <w:rFonts w:hint="eastAsia"/>
                      <w:szCs w:val="21"/>
                    </w:rPr>
                  </w:pPr>
                  <w:r w:rsidRPr="006F7EA6">
                    <w:rPr>
                      <w:rFonts w:hint="eastAsia"/>
                    </w:rPr>
                    <w:t>1.108</w:t>
                  </w:r>
                </w:p>
              </w:tc>
              <w:tc>
                <w:tcPr>
                  <w:tcW w:w="320" w:type="pct"/>
                  <w:vMerge/>
                  <w:vAlign w:val="center"/>
                </w:tcPr>
                <w:p w:rsidR="005A337A" w:rsidRPr="006F7EA6" w:rsidRDefault="005A337A" w:rsidP="00D00394">
                  <w:pPr>
                    <w:spacing w:line="340" w:lineRule="exact"/>
                    <w:jc w:val="center"/>
                    <w:rPr>
                      <w:rFonts w:hint="eastAsia"/>
                    </w:rPr>
                  </w:pPr>
                </w:p>
              </w:tc>
              <w:tc>
                <w:tcPr>
                  <w:tcW w:w="278" w:type="pct"/>
                  <w:vMerge/>
                  <w:vAlign w:val="center"/>
                </w:tcPr>
                <w:p w:rsidR="005A337A" w:rsidRPr="006F7EA6" w:rsidRDefault="005A337A" w:rsidP="00D00394">
                  <w:pPr>
                    <w:spacing w:line="340" w:lineRule="exact"/>
                    <w:jc w:val="center"/>
                    <w:rPr>
                      <w:rFonts w:hint="eastAsia"/>
                    </w:rPr>
                  </w:pPr>
                </w:p>
              </w:tc>
              <w:tc>
                <w:tcPr>
                  <w:tcW w:w="479" w:type="pct"/>
                  <w:vMerge/>
                  <w:vAlign w:val="center"/>
                </w:tcPr>
                <w:p w:rsidR="005A337A" w:rsidRPr="006F7EA6" w:rsidRDefault="005A337A" w:rsidP="00D00394">
                  <w:pPr>
                    <w:spacing w:line="340" w:lineRule="exact"/>
                    <w:jc w:val="center"/>
                    <w:rPr>
                      <w:rFonts w:hint="eastAsia"/>
                    </w:rPr>
                  </w:pPr>
                </w:p>
              </w:tc>
            </w:tr>
          </w:tbl>
          <w:p w:rsidR="00B73997" w:rsidRPr="006F7EA6" w:rsidRDefault="00D07AD5" w:rsidP="00D00394">
            <w:pPr>
              <w:spacing w:line="360" w:lineRule="auto"/>
              <w:ind w:firstLineChars="200" w:firstLine="480"/>
              <w:jc w:val="left"/>
              <w:rPr>
                <w:rFonts w:hint="eastAsia"/>
                <w:sz w:val="24"/>
              </w:rPr>
            </w:pPr>
            <w:r w:rsidRPr="006F7EA6">
              <w:rPr>
                <w:rFonts w:hint="eastAsia"/>
                <w:sz w:val="24"/>
              </w:rPr>
              <w:t>根据表</w:t>
            </w:r>
            <w:r w:rsidRPr="006F7EA6">
              <w:rPr>
                <w:rFonts w:hint="eastAsia"/>
                <w:sz w:val="24"/>
              </w:rPr>
              <w:t>4.2-28</w:t>
            </w:r>
            <w:r w:rsidRPr="006F7EA6">
              <w:rPr>
                <w:rFonts w:hint="eastAsia"/>
                <w:sz w:val="24"/>
              </w:rPr>
              <w:t>分析可知，</w:t>
            </w:r>
            <w:r w:rsidR="005E706E" w:rsidRPr="006F7EA6">
              <w:rPr>
                <w:rFonts w:hint="eastAsia"/>
                <w:sz w:val="24"/>
              </w:rPr>
              <w:t>当各工序相配套废气处理设施发生故障后，废气污染物未经过处理，而是通过排气筒直接排放到大气中，造成非正常排放情况。拟建项目废气在非正常工况下，拟建项目排气筒颗粒物、甲苯、二甲苯、苯系物、非甲烷总烃等污染物排放浓度较正常工况增大较多，加重了对环境的影响。环评要求项目一旦发生非正常排放，必须立即停产，</w:t>
            </w:r>
            <w:r w:rsidR="00A85D76" w:rsidRPr="006F7EA6">
              <w:rPr>
                <w:rFonts w:hint="eastAsia"/>
                <w:sz w:val="24"/>
              </w:rPr>
              <w:t>对废气处理设施进行及时检修。为杜绝废气非正常排放，应采取以下措施确保废气达标排放：</w:t>
            </w:r>
          </w:p>
        </w:tc>
      </w:tr>
    </w:tbl>
    <w:p w:rsidR="00E8518D" w:rsidRPr="006F7EA6" w:rsidRDefault="00E8518D" w:rsidP="00DB2BB8">
      <w:pPr>
        <w:spacing w:line="360" w:lineRule="auto"/>
        <w:ind w:firstLineChars="200" w:firstLine="480"/>
        <w:jc w:val="left"/>
        <w:rPr>
          <w:sz w:val="24"/>
        </w:rPr>
        <w:sectPr w:rsidR="00E8518D" w:rsidRPr="006F7EA6" w:rsidSect="00E8518D">
          <w:pgSz w:w="16840" w:h="11907" w:orient="landscape" w:code="9"/>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060"/>
      </w:tblGrid>
      <w:tr w:rsidR="00B73997" w:rsidRPr="006F7EA6" w:rsidTr="00D00394">
        <w:tc>
          <w:tcPr>
            <w:tcW w:w="468" w:type="dxa"/>
            <w:vAlign w:val="center"/>
          </w:tcPr>
          <w:p w:rsidR="00B73997" w:rsidRPr="006F7EA6" w:rsidRDefault="00B73997" w:rsidP="00D00394">
            <w:pPr>
              <w:spacing w:line="360" w:lineRule="auto"/>
              <w:jc w:val="center"/>
              <w:rPr>
                <w:rFonts w:hint="eastAsia"/>
                <w:sz w:val="24"/>
              </w:rPr>
            </w:pPr>
            <w:r w:rsidRPr="006F7EA6">
              <w:rPr>
                <w:rFonts w:hint="eastAsia"/>
                <w:sz w:val="24"/>
              </w:rPr>
              <w:lastRenderedPageBreak/>
              <w:t>营期环境影响和保护措施</w:t>
            </w:r>
          </w:p>
        </w:tc>
        <w:tc>
          <w:tcPr>
            <w:tcW w:w="8060" w:type="dxa"/>
          </w:tcPr>
          <w:p w:rsidR="005D155A" w:rsidRPr="006F7EA6" w:rsidRDefault="00A85D76"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w:t>
            </w:r>
            <w:r w:rsidR="005D155A" w:rsidRPr="006F7EA6">
              <w:rPr>
                <w:sz w:val="24"/>
              </w:rPr>
              <w:t>安排专人负责环保设备的日常维护和管理，每个固定时间检查、汇报情况，及时发现废气处理设备的隐患，确保废气处理系统正常运行</w:t>
            </w:r>
            <w:r w:rsidR="005D155A" w:rsidRPr="006F7EA6">
              <w:rPr>
                <w:rFonts w:hint="eastAsia"/>
                <w:sz w:val="24"/>
              </w:rPr>
              <w:t>。</w:t>
            </w:r>
          </w:p>
          <w:p w:rsidR="005D155A" w:rsidRPr="006F7EA6" w:rsidRDefault="005D155A"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2</w:t>
            </w:r>
            <w:r w:rsidRPr="006F7EA6">
              <w:rPr>
                <w:rFonts w:hint="eastAsia"/>
                <w:sz w:val="24"/>
              </w:rPr>
              <w:t>）</w:t>
            </w:r>
            <w:r w:rsidRPr="006F7EA6">
              <w:rPr>
                <w:sz w:val="24"/>
              </w:rPr>
              <w:t>建立健全的环保管理机构，对环保管理人员和技术人员进行岗位培训，委托具有专业资质的环境检测单位对项目排放的各类污染物进行定期</w:t>
            </w:r>
            <w:r w:rsidRPr="006F7EA6">
              <w:rPr>
                <w:rFonts w:hint="eastAsia"/>
                <w:sz w:val="24"/>
              </w:rPr>
              <w:t>监测。</w:t>
            </w:r>
          </w:p>
          <w:p w:rsidR="005D155A" w:rsidRPr="006F7EA6" w:rsidRDefault="005D155A"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3</w:t>
            </w:r>
            <w:r w:rsidRPr="006F7EA6">
              <w:rPr>
                <w:rFonts w:hint="eastAsia"/>
                <w:sz w:val="24"/>
              </w:rPr>
              <w:t>）</w:t>
            </w:r>
            <w:r w:rsidRPr="006F7EA6">
              <w:rPr>
                <w:sz w:val="24"/>
              </w:rPr>
              <w:t>应定期维护、检修废气处理装置，</w:t>
            </w:r>
            <w:r w:rsidRPr="006F7EA6">
              <w:rPr>
                <w:rFonts w:hint="eastAsia"/>
                <w:sz w:val="24"/>
              </w:rPr>
              <w:t>及时更换活性炭等，确保环保设施的高效运行。</w:t>
            </w:r>
          </w:p>
          <w:p w:rsidR="00B73997" w:rsidRPr="006F7EA6" w:rsidRDefault="00B73997" w:rsidP="00D00394">
            <w:pPr>
              <w:spacing w:line="360" w:lineRule="auto"/>
              <w:ind w:firstLineChars="200" w:firstLine="480"/>
              <w:jc w:val="left"/>
              <w:rPr>
                <w:rFonts w:hint="eastAsia"/>
                <w:sz w:val="24"/>
              </w:rPr>
            </w:pPr>
            <w:r w:rsidRPr="006F7EA6">
              <w:rPr>
                <w:rFonts w:hint="eastAsia"/>
                <w:sz w:val="24"/>
              </w:rPr>
              <w:t>4.2.1.8VOCs</w:t>
            </w:r>
            <w:r w:rsidRPr="006F7EA6">
              <w:rPr>
                <w:rFonts w:hint="eastAsia"/>
                <w:sz w:val="24"/>
              </w:rPr>
              <w:t>无组织排放控制要求</w:t>
            </w:r>
          </w:p>
          <w:p w:rsidR="00B73997" w:rsidRPr="006F7EA6" w:rsidRDefault="00B73997" w:rsidP="00D00394">
            <w:pPr>
              <w:spacing w:line="360" w:lineRule="auto"/>
              <w:ind w:firstLineChars="200" w:firstLine="480"/>
              <w:jc w:val="left"/>
              <w:rPr>
                <w:rFonts w:hint="eastAsia"/>
                <w:sz w:val="24"/>
              </w:rPr>
            </w:pPr>
            <w:r w:rsidRPr="006F7EA6">
              <w:rPr>
                <w:rFonts w:hint="eastAsia"/>
                <w:sz w:val="24"/>
              </w:rPr>
              <w:t>拟建项目废气污染物主要是挥发性有机物，本次评级参照</w:t>
            </w:r>
            <w:r w:rsidR="005D155A" w:rsidRPr="006F7EA6">
              <w:rPr>
                <w:sz w:val="24"/>
              </w:rPr>
              <w:t>《排污</w:t>
            </w:r>
            <w:r w:rsidR="005D155A" w:rsidRPr="006F7EA6">
              <w:rPr>
                <w:rFonts w:hint="eastAsia"/>
                <w:sz w:val="24"/>
              </w:rPr>
              <w:t>许可证申请与核发技术规范</w:t>
            </w:r>
            <w:r w:rsidR="005D155A" w:rsidRPr="006F7EA6">
              <w:rPr>
                <w:sz w:val="24"/>
              </w:rPr>
              <w:t xml:space="preserve"> </w:t>
            </w:r>
            <w:r w:rsidR="005D155A" w:rsidRPr="006F7EA6">
              <w:rPr>
                <w:rFonts w:hint="eastAsia"/>
                <w:sz w:val="24"/>
              </w:rPr>
              <w:t>橡胶和塑料制品工业</w:t>
            </w:r>
            <w:r w:rsidR="005D155A" w:rsidRPr="006F7EA6">
              <w:rPr>
                <w:sz w:val="24"/>
              </w:rPr>
              <w:t>》</w:t>
            </w:r>
            <w:r w:rsidR="005D155A" w:rsidRPr="006F7EA6">
              <w:rPr>
                <w:rFonts w:hint="eastAsia"/>
                <w:sz w:val="24"/>
              </w:rPr>
              <w:t>（</w:t>
            </w:r>
            <w:r w:rsidR="005D155A" w:rsidRPr="006F7EA6">
              <w:rPr>
                <w:sz w:val="24"/>
              </w:rPr>
              <w:t>HJ</w:t>
            </w:r>
            <w:r w:rsidR="005D155A" w:rsidRPr="006F7EA6">
              <w:rPr>
                <w:rFonts w:hint="eastAsia"/>
                <w:sz w:val="24"/>
              </w:rPr>
              <w:t>1122</w:t>
            </w:r>
            <w:r w:rsidR="005D155A" w:rsidRPr="006F7EA6">
              <w:rPr>
                <w:sz w:val="24"/>
              </w:rPr>
              <w:t>-20</w:t>
            </w:r>
            <w:r w:rsidR="005D155A" w:rsidRPr="006F7EA6">
              <w:rPr>
                <w:rFonts w:hint="eastAsia"/>
                <w:sz w:val="24"/>
              </w:rPr>
              <w:t>20</w:t>
            </w:r>
            <w:r w:rsidR="005D155A" w:rsidRPr="006F7EA6">
              <w:rPr>
                <w:rFonts w:hint="eastAsia"/>
                <w:sz w:val="24"/>
              </w:rPr>
              <w:t>）</w:t>
            </w:r>
            <w:r w:rsidRPr="006F7EA6">
              <w:rPr>
                <w:rFonts w:hint="eastAsia"/>
                <w:sz w:val="24"/>
              </w:rPr>
              <w:t>、《挥发性有机物无组织排放控制标准》（</w:t>
            </w:r>
            <w:r w:rsidRPr="006F7EA6">
              <w:rPr>
                <w:rFonts w:hint="eastAsia"/>
                <w:sz w:val="24"/>
              </w:rPr>
              <w:t>G</w:t>
            </w:r>
            <w:r w:rsidRPr="006F7EA6">
              <w:rPr>
                <w:sz w:val="24"/>
              </w:rPr>
              <w:t>B37822-2019</w:t>
            </w:r>
            <w:r w:rsidRPr="006F7EA6">
              <w:rPr>
                <w:rFonts w:hint="eastAsia"/>
                <w:sz w:val="24"/>
              </w:rPr>
              <w:t>）等，并结合项目生产工艺特点，对项目</w:t>
            </w:r>
            <w:r w:rsidRPr="006F7EA6">
              <w:rPr>
                <w:rFonts w:hint="eastAsia"/>
                <w:sz w:val="24"/>
              </w:rPr>
              <w:t>VOCs</w:t>
            </w:r>
            <w:r w:rsidRPr="006F7EA6">
              <w:rPr>
                <w:rFonts w:hint="eastAsia"/>
                <w:sz w:val="24"/>
              </w:rPr>
              <w:t>无组织排放提出以下控制要求：</w:t>
            </w:r>
          </w:p>
          <w:p w:rsidR="00B73997" w:rsidRPr="006F7EA6" w:rsidRDefault="00B73997"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）胶衣、不饱和树脂、促进剂、油漆、稀释剂、固化剂等</w:t>
            </w:r>
            <w:r w:rsidRPr="006F7EA6">
              <w:rPr>
                <w:rFonts w:hint="eastAsia"/>
                <w:sz w:val="24"/>
              </w:rPr>
              <w:t>VOCs</w:t>
            </w:r>
            <w:r w:rsidRPr="006F7EA6">
              <w:rPr>
                <w:rFonts w:hint="eastAsia"/>
                <w:sz w:val="24"/>
              </w:rPr>
              <w:t>物料应贮存于密闭的容器中；盛装</w:t>
            </w:r>
            <w:r w:rsidRPr="006F7EA6">
              <w:rPr>
                <w:rFonts w:hint="eastAsia"/>
                <w:sz w:val="24"/>
              </w:rPr>
              <w:t>VOCs</w:t>
            </w:r>
            <w:r w:rsidRPr="006F7EA6">
              <w:rPr>
                <w:rFonts w:hint="eastAsia"/>
                <w:sz w:val="24"/>
              </w:rPr>
              <w:t>物料的容器或包装袋在非取用状态时，应加盖、封口、保持密闭，使用过程中随取随开，用后应及时密闭，减少挥发，并应存放于室内或存放于设置有雨棚、遮阳和防渗设施的专用场地。</w:t>
            </w:r>
          </w:p>
          <w:p w:rsidR="00B73997" w:rsidRPr="006F7EA6" w:rsidRDefault="00B73997"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2</w:t>
            </w:r>
            <w:r w:rsidRPr="006F7EA6">
              <w:rPr>
                <w:rFonts w:hint="eastAsia"/>
                <w:sz w:val="24"/>
              </w:rPr>
              <w:t>）由于生产工艺特点，拟建项目液态</w:t>
            </w:r>
            <w:r w:rsidRPr="006F7EA6">
              <w:rPr>
                <w:rFonts w:hint="eastAsia"/>
                <w:sz w:val="24"/>
              </w:rPr>
              <w:t>VOCs</w:t>
            </w:r>
            <w:r w:rsidRPr="006F7EA6">
              <w:rPr>
                <w:rFonts w:hint="eastAsia"/>
                <w:sz w:val="24"/>
              </w:rPr>
              <w:t>物料（胶衣、不饱和树脂、促进剂</w:t>
            </w:r>
            <w:r w:rsidR="004C3451" w:rsidRPr="006F7EA6">
              <w:rPr>
                <w:rFonts w:hint="eastAsia"/>
                <w:sz w:val="24"/>
              </w:rPr>
              <w:t>等</w:t>
            </w:r>
            <w:r w:rsidRPr="006F7EA6">
              <w:rPr>
                <w:rFonts w:hint="eastAsia"/>
                <w:sz w:val="24"/>
              </w:rPr>
              <w:t>）不能采取密闭管道输送，因此，在分装及转运过程中应采用密闭容器，并保持密闭状态。</w:t>
            </w:r>
          </w:p>
          <w:p w:rsidR="00B73997" w:rsidRPr="006F7EA6" w:rsidRDefault="00B73997"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3</w:t>
            </w:r>
            <w:r w:rsidRPr="006F7EA6">
              <w:rPr>
                <w:rFonts w:hint="eastAsia"/>
                <w:sz w:val="24"/>
              </w:rPr>
              <w:t>）胶衣、不饱和树脂、促进剂、油漆、稀释剂、固化剂等</w:t>
            </w:r>
            <w:r w:rsidRPr="006F7EA6">
              <w:rPr>
                <w:rFonts w:hint="eastAsia"/>
                <w:sz w:val="24"/>
              </w:rPr>
              <w:t>VOCs</w:t>
            </w:r>
            <w:r w:rsidRPr="006F7EA6">
              <w:rPr>
                <w:rFonts w:hint="eastAsia"/>
                <w:sz w:val="24"/>
              </w:rPr>
              <w:t>物料在使用过程中，应按生产计划，按需准备物料用量，减少生产场所（玻璃钢生产区、调漆房、喷漆房）物料的临时暂存量。对于生产区未使用的物料应采用密闭容器，并保持密闭状态。</w:t>
            </w:r>
          </w:p>
          <w:p w:rsidR="00B73997" w:rsidRPr="006F7EA6" w:rsidRDefault="00B73997"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4</w:t>
            </w:r>
            <w:r w:rsidRPr="006F7EA6">
              <w:rPr>
                <w:rFonts w:hint="eastAsia"/>
                <w:sz w:val="24"/>
              </w:rPr>
              <w:t>）有机废气收集处理系统应与生产同步运行，在每日有机废气产生工序结束后，应保持抽风设施继续运行，确保各生产区有机废气全部排空处理后方可关闭有机废气处理设施。</w:t>
            </w:r>
          </w:p>
          <w:p w:rsidR="00B73997" w:rsidRPr="006F7EA6" w:rsidRDefault="00B73997"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5</w:t>
            </w:r>
            <w:r w:rsidRPr="006F7EA6">
              <w:rPr>
                <w:rFonts w:hint="eastAsia"/>
                <w:sz w:val="24"/>
              </w:rPr>
              <w:t>）喷枪清洗废液、废活性炭等含</w:t>
            </w:r>
            <w:r w:rsidRPr="006F7EA6">
              <w:rPr>
                <w:rFonts w:hint="eastAsia"/>
                <w:sz w:val="24"/>
              </w:rPr>
              <w:t>VOCs</w:t>
            </w:r>
            <w:r w:rsidRPr="006F7EA6">
              <w:rPr>
                <w:rFonts w:hint="eastAsia"/>
                <w:sz w:val="24"/>
              </w:rPr>
              <w:t>的危险废物应分类贮存于贴有标识的容器或包装袋内。盛装</w:t>
            </w:r>
            <w:r w:rsidRPr="006F7EA6">
              <w:rPr>
                <w:rFonts w:hint="eastAsia"/>
                <w:sz w:val="24"/>
              </w:rPr>
              <w:t>VOCs</w:t>
            </w:r>
            <w:r w:rsidRPr="006F7EA6">
              <w:rPr>
                <w:rFonts w:hint="eastAsia"/>
                <w:sz w:val="24"/>
              </w:rPr>
              <w:t>含量大于</w:t>
            </w:r>
            <w:r w:rsidRPr="006F7EA6">
              <w:rPr>
                <w:rFonts w:hint="eastAsia"/>
                <w:sz w:val="24"/>
              </w:rPr>
              <w:t>10%</w:t>
            </w:r>
            <w:r w:rsidRPr="006F7EA6">
              <w:rPr>
                <w:rFonts w:hint="eastAsia"/>
                <w:sz w:val="24"/>
              </w:rPr>
              <w:t>的危险废物的容器或包装袋和存放过含</w:t>
            </w:r>
            <w:r w:rsidRPr="006F7EA6">
              <w:rPr>
                <w:rFonts w:hint="eastAsia"/>
                <w:sz w:val="24"/>
              </w:rPr>
              <w:t>VOCs</w:t>
            </w:r>
            <w:r w:rsidRPr="006F7EA6">
              <w:rPr>
                <w:rFonts w:hint="eastAsia"/>
                <w:sz w:val="24"/>
              </w:rPr>
              <w:t>原辅材料及含</w:t>
            </w:r>
            <w:r w:rsidRPr="006F7EA6">
              <w:rPr>
                <w:rFonts w:hint="eastAsia"/>
                <w:sz w:val="24"/>
              </w:rPr>
              <w:t>VOCs</w:t>
            </w:r>
            <w:r w:rsidRPr="006F7EA6">
              <w:rPr>
                <w:rFonts w:hint="eastAsia"/>
                <w:sz w:val="24"/>
              </w:rPr>
              <w:t>废物的容器或包装袋，应加盖、</w:t>
            </w:r>
            <w:r w:rsidRPr="006F7EA6">
              <w:rPr>
                <w:rFonts w:hint="eastAsia"/>
                <w:sz w:val="24"/>
              </w:rPr>
              <w:lastRenderedPageBreak/>
              <w:t>封口，保持密闭；其他含</w:t>
            </w:r>
            <w:r w:rsidRPr="006F7EA6">
              <w:rPr>
                <w:rFonts w:hint="eastAsia"/>
                <w:sz w:val="24"/>
              </w:rPr>
              <w:t>VOCs</w:t>
            </w:r>
            <w:r w:rsidRPr="006F7EA6">
              <w:rPr>
                <w:rFonts w:hint="eastAsia"/>
                <w:sz w:val="24"/>
              </w:rPr>
              <w:t>的危险废物宜在贮存设施（危险废物暂存间）内单独贮存。</w:t>
            </w:r>
          </w:p>
          <w:p w:rsidR="0002332F" w:rsidRPr="006F7EA6" w:rsidRDefault="0002332F" w:rsidP="00D00394">
            <w:pPr>
              <w:spacing w:line="360" w:lineRule="auto"/>
              <w:ind w:firstLineChars="200" w:firstLine="480"/>
              <w:jc w:val="left"/>
              <w:rPr>
                <w:rFonts w:hint="eastAsia"/>
                <w:sz w:val="24"/>
              </w:rPr>
            </w:pPr>
            <w:r w:rsidRPr="006F7EA6">
              <w:rPr>
                <w:rFonts w:hint="eastAsia"/>
                <w:sz w:val="24"/>
              </w:rPr>
              <w:t>4.2.1.9</w:t>
            </w:r>
            <w:r w:rsidRPr="006F7EA6">
              <w:rPr>
                <w:rFonts w:hint="eastAsia"/>
                <w:sz w:val="24"/>
              </w:rPr>
              <w:t>等效排气筒分析</w:t>
            </w:r>
          </w:p>
          <w:p w:rsidR="00E8518D" w:rsidRPr="006F7EA6" w:rsidRDefault="00E8518D" w:rsidP="00D00394">
            <w:pPr>
              <w:spacing w:line="360" w:lineRule="auto"/>
              <w:ind w:firstLineChars="200" w:firstLine="480"/>
              <w:jc w:val="left"/>
              <w:rPr>
                <w:rFonts w:hint="eastAsia"/>
                <w:sz w:val="24"/>
              </w:rPr>
            </w:pPr>
            <w:r w:rsidRPr="006F7EA6">
              <w:rPr>
                <w:rFonts w:hint="eastAsia"/>
                <w:sz w:val="24"/>
              </w:rPr>
              <w:t>根据《大气污染物综合排放标准》（</w:t>
            </w:r>
            <w:r w:rsidRPr="006F7EA6">
              <w:rPr>
                <w:sz w:val="24"/>
              </w:rPr>
              <w:t>DB</w:t>
            </w:r>
            <w:r w:rsidRPr="006F7EA6">
              <w:rPr>
                <w:rFonts w:hint="eastAsia"/>
                <w:sz w:val="24"/>
              </w:rPr>
              <w:t>50/418</w:t>
            </w:r>
            <w:r w:rsidRPr="006F7EA6">
              <w:rPr>
                <w:sz w:val="24"/>
              </w:rPr>
              <w:t>-</w:t>
            </w:r>
            <w:r w:rsidRPr="006F7EA6">
              <w:rPr>
                <w:rFonts w:hint="eastAsia"/>
                <w:sz w:val="24"/>
              </w:rPr>
              <w:t>201</w:t>
            </w:r>
            <w:r w:rsidRPr="006F7EA6">
              <w:rPr>
                <w:sz w:val="24"/>
              </w:rPr>
              <w:t>6</w:t>
            </w:r>
            <w:r w:rsidRPr="006F7EA6">
              <w:rPr>
                <w:rFonts w:hint="eastAsia"/>
                <w:sz w:val="24"/>
              </w:rPr>
              <w:t>）中：“</w:t>
            </w:r>
            <w:r w:rsidRPr="006F7EA6">
              <w:rPr>
                <w:rFonts w:hint="eastAsia"/>
                <w:sz w:val="24"/>
              </w:rPr>
              <w:t>5.4</w:t>
            </w:r>
            <w:r w:rsidRPr="006F7EA6">
              <w:rPr>
                <w:rFonts w:hint="eastAsia"/>
                <w:sz w:val="24"/>
              </w:rPr>
              <w:t>两个排放相同污染物（不论其是否由同一生产工艺</w:t>
            </w:r>
            <w:r w:rsidR="00390896" w:rsidRPr="006F7EA6">
              <w:rPr>
                <w:rFonts w:hint="eastAsia"/>
                <w:sz w:val="24"/>
              </w:rPr>
              <w:t>过程产生</w:t>
            </w:r>
            <w:r w:rsidRPr="006F7EA6">
              <w:rPr>
                <w:rFonts w:hint="eastAsia"/>
                <w:sz w:val="24"/>
              </w:rPr>
              <w:t>）</w:t>
            </w:r>
            <w:r w:rsidR="00390896" w:rsidRPr="006F7EA6">
              <w:rPr>
                <w:rFonts w:hint="eastAsia"/>
                <w:sz w:val="24"/>
              </w:rPr>
              <w:t>的排气筒，若其</w:t>
            </w:r>
            <w:r w:rsidR="00390896" w:rsidRPr="006F7EA6">
              <w:rPr>
                <w:sz w:val="24"/>
              </w:rPr>
              <w:t>距离小于其几何高度之和，应合并视为一根等效排气筒。若有三根以上的近距离排气筒且排放同一种污染物时，应以前两根的等效排气筒，依次与第三、四根排气筒取等效值。三根以上排气筒计算等效高度时，应选取不同等效顺序计算的等效高度值中的最小值作为等效排气筒高度</w:t>
            </w:r>
            <w:r w:rsidRPr="006F7EA6">
              <w:rPr>
                <w:rFonts w:hint="eastAsia"/>
                <w:sz w:val="24"/>
              </w:rPr>
              <w:t>”</w:t>
            </w:r>
            <w:r w:rsidR="00390896" w:rsidRPr="006F7EA6">
              <w:rPr>
                <w:rFonts w:hint="eastAsia"/>
                <w:sz w:val="24"/>
              </w:rPr>
              <w:t>。</w:t>
            </w:r>
          </w:p>
          <w:p w:rsidR="00390896" w:rsidRPr="006F7EA6" w:rsidRDefault="00390896" w:rsidP="00D00394">
            <w:pPr>
              <w:spacing w:line="360" w:lineRule="auto"/>
              <w:ind w:firstLineChars="200" w:firstLine="480"/>
              <w:jc w:val="left"/>
              <w:rPr>
                <w:rFonts w:hint="eastAsia"/>
                <w:sz w:val="24"/>
              </w:rPr>
            </w:pPr>
            <w:r w:rsidRPr="006F7EA6">
              <w:rPr>
                <w:rFonts w:hint="eastAsia"/>
                <w:sz w:val="24"/>
              </w:rPr>
              <w:t>根据厂区各排气筒的位置分析，</w:t>
            </w:r>
            <w:r w:rsidR="00993348" w:rsidRPr="006F7EA6">
              <w:rPr>
                <w:rFonts w:hint="eastAsia"/>
                <w:sz w:val="24"/>
              </w:rPr>
              <w:t>DA002</w:t>
            </w:r>
            <w:r w:rsidR="00993348" w:rsidRPr="006F7EA6">
              <w:rPr>
                <w:rFonts w:hint="eastAsia"/>
                <w:sz w:val="24"/>
              </w:rPr>
              <w:t>排气筒、</w:t>
            </w:r>
            <w:r w:rsidR="00993348" w:rsidRPr="006F7EA6">
              <w:rPr>
                <w:rFonts w:hint="eastAsia"/>
                <w:sz w:val="24"/>
              </w:rPr>
              <w:t>DA003</w:t>
            </w:r>
            <w:r w:rsidR="00993348" w:rsidRPr="006F7EA6">
              <w:rPr>
                <w:rFonts w:hint="eastAsia"/>
                <w:sz w:val="24"/>
              </w:rPr>
              <w:t>排气筒、</w:t>
            </w:r>
            <w:r w:rsidR="00993348" w:rsidRPr="006F7EA6">
              <w:rPr>
                <w:rFonts w:hint="eastAsia"/>
                <w:sz w:val="24"/>
              </w:rPr>
              <w:t>DA012</w:t>
            </w:r>
            <w:r w:rsidR="00993348" w:rsidRPr="006F7EA6">
              <w:rPr>
                <w:rFonts w:hint="eastAsia"/>
                <w:sz w:val="24"/>
              </w:rPr>
              <w:t>排气筒、</w:t>
            </w:r>
            <w:r w:rsidR="00993348" w:rsidRPr="006F7EA6">
              <w:rPr>
                <w:rFonts w:hint="eastAsia"/>
                <w:sz w:val="24"/>
              </w:rPr>
              <w:t>DA013</w:t>
            </w:r>
            <w:r w:rsidR="00993348" w:rsidRPr="006F7EA6">
              <w:rPr>
                <w:rFonts w:hint="eastAsia"/>
                <w:sz w:val="24"/>
              </w:rPr>
              <w:t>排气筒、</w:t>
            </w:r>
            <w:r w:rsidR="00993348" w:rsidRPr="006F7EA6">
              <w:rPr>
                <w:rFonts w:hint="eastAsia"/>
                <w:sz w:val="24"/>
              </w:rPr>
              <w:t>DA014</w:t>
            </w:r>
            <w:r w:rsidR="00993348" w:rsidRPr="006F7EA6">
              <w:rPr>
                <w:rFonts w:hint="eastAsia"/>
                <w:sz w:val="24"/>
              </w:rPr>
              <w:t>排气筒、</w:t>
            </w:r>
            <w:r w:rsidR="00993348" w:rsidRPr="006F7EA6">
              <w:rPr>
                <w:rFonts w:hint="eastAsia"/>
                <w:sz w:val="24"/>
              </w:rPr>
              <w:t>DA015</w:t>
            </w:r>
            <w:r w:rsidR="00993348" w:rsidRPr="006F7EA6">
              <w:rPr>
                <w:rFonts w:hint="eastAsia"/>
                <w:sz w:val="24"/>
              </w:rPr>
              <w:t>排气筒需要进行等效</w:t>
            </w:r>
            <w:r w:rsidR="00852647" w:rsidRPr="006F7EA6">
              <w:rPr>
                <w:rFonts w:hint="eastAsia"/>
                <w:sz w:val="24"/>
              </w:rPr>
              <w:t>，</w:t>
            </w:r>
            <w:r w:rsidR="00852647" w:rsidRPr="006F7EA6">
              <w:rPr>
                <w:rFonts w:hint="eastAsia"/>
                <w:sz w:val="24"/>
              </w:rPr>
              <w:t>6</w:t>
            </w:r>
            <w:r w:rsidR="00852647" w:rsidRPr="006F7EA6">
              <w:rPr>
                <w:rFonts w:hint="eastAsia"/>
                <w:sz w:val="24"/>
              </w:rPr>
              <w:t>根排气筒高度均为</w:t>
            </w:r>
            <w:r w:rsidR="00852647" w:rsidRPr="006F7EA6">
              <w:rPr>
                <w:rFonts w:hint="eastAsia"/>
                <w:sz w:val="24"/>
              </w:rPr>
              <w:t>15m</w:t>
            </w:r>
            <w:r w:rsidR="00852647" w:rsidRPr="006F7EA6">
              <w:rPr>
                <w:rFonts w:hint="eastAsia"/>
                <w:sz w:val="24"/>
              </w:rPr>
              <w:t>，等效后排气筒高度为</w:t>
            </w:r>
            <w:r w:rsidR="00852647" w:rsidRPr="006F7EA6">
              <w:rPr>
                <w:rFonts w:hint="eastAsia"/>
                <w:sz w:val="24"/>
              </w:rPr>
              <w:t>15m</w:t>
            </w:r>
            <w:r w:rsidR="00852647" w:rsidRPr="006F7EA6">
              <w:rPr>
                <w:rFonts w:hint="eastAsia"/>
                <w:sz w:val="24"/>
              </w:rPr>
              <w:t>，等效后颗粒物排放速率为</w:t>
            </w:r>
            <w:r w:rsidR="005466DC" w:rsidRPr="006F7EA6">
              <w:rPr>
                <w:rFonts w:hint="eastAsia"/>
                <w:sz w:val="24"/>
              </w:rPr>
              <w:t>0.72kg/h</w:t>
            </w:r>
            <w:r w:rsidR="00852647" w:rsidRPr="006F7EA6">
              <w:rPr>
                <w:rFonts w:hint="eastAsia"/>
                <w:sz w:val="24"/>
              </w:rPr>
              <w:t>，</w:t>
            </w:r>
            <w:r w:rsidR="005466DC" w:rsidRPr="006F7EA6">
              <w:rPr>
                <w:rFonts w:hint="eastAsia"/>
                <w:sz w:val="24"/>
              </w:rPr>
              <w:t>满足《大气污染物综合排放标准》（</w:t>
            </w:r>
            <w:r w:rsidR="005466DC" w:rsidRPr="006F7EA6">
              <w:rPr>
                <w:sz w:val="24"/>
              </w:rPr>
              <w:t>DB</w:t>
            </w:r>
            <w:r w:rsidR="005466DC" w:rsidRPr="006F7EA6">
              <w:rPr>
                <w:rFonts w:hint="eastAsia"/>
                <w:sz w:val="24"/>
              </w:rPr>
              <w:t>50/418</w:t>
            </w:r>
            <w:r w:rsidR="005466DC" w:rsidRPr="006F7EA6">
              <w:rPr>
                <w:sz w:val="24"/>
              </w:rPr>
              <w:t>-</w:t>
            </w:r>
            <w:r w:rsidR="005466DC" w:rsidRPr="006F7EA6">
              <w:rPr>
                <w:rFonts w:hint="eastAsia"/>
                <w:sz w:val="24"/>
              </w:rPr>
              <w:t>201</w:t>
            </w:r>
            <w:r w:rsidR="005466DC" w:rsidRPr="006F7EA6">
              <w:rPr>
                <w:sz w:val="24"/>
              </w:rPr>
              <w:t>6</w:t>
            </w:r>
            <w:r w:rsidR="005466DC" w:rsidRPr="006F7EA6">
              <w:rPr>
                <w:rFonts w:hint="eastAsia"/>
                <w:sz w:val="24"/>
              </w:rPr>
              <w:t>）排放限值要求。</w:t>
            </w:r>
          </w:p>
          <w:p w:rsidR="00390896" w:rsidRPr="006F7EA6" w:rsidRDefault="00972502" w:rsidP="00D00394">
            <w:pPr>
              <w:spacing w:line="360" w:lineRule="auto"/>
              <w:ind w:firstLineChars="200" w:firstLine="480"/>
              <w:jc w:val="left"/>
              <w:rPr>
                <w:rFonts w:hint="eastAsia"/>
                <w:sz w:val="24"/>
              </w:rPr>
            </w:pPr>
            <w:r w:rsidRPr="006F7EA6">
              <w:rPr>
                <w:rFonts w:hint="eastAsia"/>
                <w:sz w:val="24"/>
              </w:rPr>
              <w:t>根据</w:t>
            </w:r>
            <w:r w:rsidRPr="006F7EA6">
              <w:rPr>
                <w:sz w:val="24"/>
              </w:rPr>
              <w:t>《</w:t>
            </w:r>
            <w:r w:rsidRPr="006F7EA6">
              <w:rPr>
                <w:rFonts w:hint="eastAsia"/>
                <w:sz w:val="24"/>
              </w:rPr>
              <w:t>摩托车及汽车配件制造表面涂装大气污染物</w:t>
            </w:r>
            <w:r w:rsidRPr="006F7EA6">
              <w:rPr>
                <w:sz w:val="24"/>
              </w:rPr>
              <w:t>排放标准》</w:t>
            </w:r>
            <w:r w:rsidRPr="006F7EA6">
              <w:rPr>
                <w:rFonts w:hint="eastAsia"/>
                <w:sz w:val="24"/>
              </w:rPr>
              <w:t>（</w:t>
            </w:r>
            <w:r w:rsidRPr="006F7EA6">
              <w:rPr>
                <w:rFonts w:hint="eastAsia"/>
                <w:sz w:val="24"/>
              </w:rPr>
              <w:t>D</w:t>
            </w:r>
            <w:r w:rsidRPr="006F7EA6">
              <w:rPr>
                <w:sz w:val="24"/>
              </w:rPr>
              <w:t>B</w:t>
            </w:r>
            <w:r w:rsidRPr="006F7EA6">
              <w:rPr>
                <w:rFonts w:hint="eastAsia"/>
                <w:sz w:val="24"/>
              </w:rPr>
              <w:t>50/660</w:t>
            </w:r>
            <w:r w:rsidRPr="006F7EA6">
              <w:rPr>
                <w:sz w:val="24"/>
              </w:rPr>
              <w:t>-</w:t>
            </w:r>
            <w:r w:rsidRPr="006F7EA6">
              <w:rPr>
                <w:rFonts w:hint="eastAsia"/>
                <w:sz w:val="24"/>
              </w:rPr>
              <w:t>2016</w:t>
            </w:r>
            <w:r w:rsidRPr="006F7EA6">
              <w:rPr>
                <w:rFonts w:hint="eastAsia"/>
                <w:sz w:val="24"/>
              </w:rPr>
              <w:t>）中：“</w:t>
            </w:r>
            <w:r w:rsidRPr="006F7EA6">
              <w:rPr>
                <w:rFonts w:hint="eastAsia"/>
                <w:sz w:val="24"/>
              </w:rPr>
              <w:t>4.3.3</w:t>
            </w:r>
            <w:r w:rsidRPr="006F7EA6">
              <w:rPr>
                <w:rFonts w:hint="eastAsia"/>
                <w:sz w:val="24"/>
              </w:rPr>
              <w:t>两个排放相同污染物的排气筒，若其距离小于其几何高度之和，应合并并视为一根等效排气筒。有三根以上的近距离排气筒，且排放同一种污染物，应以前两根的等效排气筒，依次与第三、第四根排气筒取等效值。三根以上排气筒计算等效高度时，应选取不同等效顺序计算的等效高度值中的最小值作为等效排气筒高度”。</w:t>
            </w:r>
          </w:p>
          <w:p w:rsidR="005466DC" w:rsidRPr="006F7EA6" w:rsidRDefault="00972502" w:rsidP="00D00394">
            <w:pPr>
              <w:spacing w:line="360" w:lineRule="auto"/>
              <w:ind w:firstLineChars="200" w:firstLine="480"/>
              <w:jc w:val="left"/>
              <w:rPr>
                <w:rFonts w:hint="eastAsia"/>
                <w:sz w:val="24"/>
              </w:rPr>
            </w:pPr>
            <w:r w:rsidRPr="006F7EA6">
              <w:rPr>
                <w:rFonts w:hint="eastAsia"/>
                <w:sz w:val="24"/>
              </w:rPr>
              <w:t>根据厂区各排气筒的位置分析，</w:t>
            </w:r>
            <w:r w:rsidR="007663C1" w:rsidRPr="006F7EA6">
              <w:rPr>
                <w:rFonts w:hint="eastAsia"/>
                <w:sz w:val="24"/>
              </w:rPr>
              <w:t>DA016</w:t>
            </w:r>
            <w:r w:rsidR="007663C1" w:rsidRPr="006F7EA6">
              <w:rPr>
                <w:rFonts w:hint="eastAsia"/>
                <w:sz w:val="24"/>
              </w:rPr>
              <w:t>排气筒、</w:t>
            </w:r>
            <w:r w:rsidR="007663C1" w:rsidRPr="006F7EA6">
              <w:rPr>
                <w:rFonts w:hint="eastAsia"/>
                <w:sz w:val="24"/>
              </w:rPr>
              <w:t>DA017</w:t>
            </w:r>
            <w:r w:rsidR="007663C1" w:rsidRPr="006F7EA6">
              <w:rPr>
                <w:rFonts w:hint="eastAsia"/>
                <w:sz w:val="24"/>
              </w:rPr>
              <w:t>排气筒、</w:t>
            </w:r>
            <w:r w:rsidR="007663C1" w:rsidRPr="006F7EA6">
              <w:rPr>
                <w:rFonts w:hint="eastAsia"/>
                <w:sz w:val="24"/>
              </w:rPr>
              <w:t>DA018</w:t>
            </w:r>
            <w:r w:rsidR="007663C1" w:rsidRPr="006F7EA6">
              <w:rPr>
                <w:rFonts w:hint="eastAsia"/>
                <w:sz w:val="24"/>
              </w:rPr>
              <w:t>排气筒需要进行等效，</w:t>
            </w:r>
            <w:r w:rsidR="007663C1" w:rsidRPr="006F7EA6">
              <w:rPr>
                <w:rFonts w:hint="eastAsia"/>
                <w:sz w:val="24"/>
              </w:rPr>
              <w:t>3</w:t>
            </w:r>
            <w:r w:rsidR="007663C1" w:rsidRPr="006F7EA6">
              <w:rPr>
                <w:rFonts w:hint="eastAsia"/>
                <w:sz w:val="24"/>
              </w:rPr>
              <w:t>根排气筒高度均为</w:t>
            </w:r>
            <w:r w:rsidR="007663C1" w:rsidRPr="006F7EA6">
              <w:rPr>
                <w:rFonts w:hint="eastAsia"/>
                <w:sz w:val="24"/>
              </w:rPr>
              <w:t>15m</w:t>
            </w:r>
            <w:r w:rsidR="007663C1" w:rsidRPr="006F7EA6">
              <w:rPr>
                <w:rFonts w:hint="eastAsia"/>
                <w:sz w:val="24"/>
              </w:rPr>
              <w:t>，等效后排气筒高度为</w:t>
            </w:r>
            <w:r w:rsidR="007663C1" w:rsidRPr="006F7EA6">
              <w:rPr>
                <w:rFonts w:hint="eastAsia"/>
                <w:sz w:val="24"/>
              </w:rPr>
              <w:t>15m</w:t>
            </w:r>
            <w:r w:rsidR="007663C1" w:rsidRPr="006F7EA6">
              <w:rPr>
                <w:rFonts w:hint="eastAsia"/>
                <w:sz w:val="24"/>
              </w:rPr>
              <w:t>，等效后颗粒物、甲苯与二甲苯合计、苯系物、非甲烷总烃、</w:t>
            </w:r>
            <w:r w:rsidR="007663C1" w:rsidRPr="006F7EA6">
              <w:rPr>
                <w:rFonts w:hint="eastAsia"/>
                <w:sz w:val="24"/>
              </w:rPr>
              <w:t>VOCs</w:t>
            </w:r>
            <w:r w:rsidR="007663C1" w:rsidRPr="006F7EA6">
              <w:rPr>
                <w:rFonts w:hint="eastAsia"/>
                <w:sz w:val="24"/>
              </w:rPr>
              <w:t>排放速率分别为</w:t>
            </w:r>
            <w:r w:rsidR="006606A6" w:rsidRPr="006F7EA6">
              <w:rPr>
                <w:rFonts w:hint="eastAsia"/>
                <w:sz w:val="24"/>
              </w:rPr>
              <w:t>0.273</w:t>
            </w:r>
            <w:r w:rsidR="006757F8" w:rsidRPr="006F7EA6">
              <w:rPr>
                <w:rFonts w:hint="eastAsia"/>
                <w:sz w:val="24"/>
              </w:rPr>
              <w:t>kg/h</w:t>
            </w:r>
            <w:r w:rsidR="006757F8" w:rsidRPr="006F7EA6">
              <w:rPr>
                <w:rFonts w:hint="eastAsia"/>
                <w:sz w:val="24"/>
              </w:rPr>
              <w:t>、</w:t>
            </w:r>
            <w:r w:rsidR="006606A6" w:rsidRPr="006F7EA6">
              <w:rPr>
                <w:rFonts w:hint="eastAsia"/>
                <w:sz w:val="24"/>
              </w:rPr>
              <w:t>0.757</w:t>
            </w:r>
            <w:r w:rsidR="006757F8" w:rsidRPr="006F7EA6">
              <w:rPr>
                <w:rFonts w:hint="eastAsia"/>
                <w:sz w:val="24"/>
              </w:rPr>
              <w:t>kg/h</w:t>
            </w:r>
            <w:r w:rsidR="006757F8" w:rsidRPr="006F7EA6">
              <w:rPr>
                <w:rFonts w:hint="eastAsia"/>
                <w:sz w:val="24"/>
              </w:rPr>
              <w:t>、</w:t>
            </w:r>
            <w:r w:rsidR="006606A6" w:rsidRPr="006F7EA6">
              <w:rPr>
                <w:rFonts w:hint="eastAsia"/>
                <w:sz w:val="24"/>
              </w:rPr>
              <w:t>0.785</w:t>
            </w:r>
            <w:r w:rsidR="006757F8" w:rsidRPr="006F7EA6">
              <w:rPr>
                <w:rFonts w:hint="eastAsia"/>
                <w:sz w:val="24"/>
              </w:rPr>
              <w:t>kg/h</w:t>
            </w:r>
            <w:r w:rsidR="006757F8" w:rsidRPr="006F7EA6">
              <w:rPr>
                <w:rFonts w:hint="eastAsia"/>
                <w:sz w:val="24"/>
              </w:rPr>
              <w:t>、</w:t>
            </w:r>
            <w:r w:rsidR="006606A6" w:rsidRPr="006F7EA6">
              <w:rPr>
                <w:rFonts w:hint="eastAsia"/>
                <w:sz w:val="24"/>
              </w:rPr>
              <w:t>1.452</w:t>
            </w:r>
            <w:r w:rsidR="006757F8" w:rsidRPr="006F7EA6">
              <w:rPr>
                <w:rFonts w:hint="eastAsia"/>
                <w:sz w:val="24"/>
              </w:rPr>
              <w:t>kg/h</w:t>
            </w:r>
            <w:r w:rsidR="006757F8" w:rsidRPr="006F7EA6">
              <w:rPr>
                <w:rFonts w:hint="eastAsia"/>
                <w:sz w:val="24"/>
              </w:rPr>
              <w:t>、</w:t>
            </w:r>
            <w:r w:rsidR="006606A6" w:rsidRPr="006F7EA6">
              <w:rPr>
                <w:rFonts w:hint="eastAsia"/>
                <w:sz w:val="24"/>
              </w:rPr>
              <w:t>1.452</w:t>
            </w:r>
            <w:r w:rsidR="006757F8" w:rsidRPr="006F7EA6">
              <w:rPr>
                <w:rFonts w:hint="eastAsia"/>
                <w:sz w:val="24"/>
              </w:rPr>
              <w:t>kg/h</w:t>
            </w:r>
            <w:r w:rsidR="006757F8" w:rsidRPr="006F7EA6">
              <w:rPr>
                <w:rFonts w:hint="eastAsia"/>
                <w:sz w:val="24"/>
              </w:rPr>
              <w:t>，</w:t>
            </w:r>
            <w:r w:rsidR="006606A6" w:rsidRPr="006F7EA6">
              <w:rPr>
                <w:rFonts w:hint="eastAsia"/>
                <w:sz w:val="24"/>
                <w:lang w:val="en-US"/>
              </w:rPr>
              <w:t>满足</w:t>
            </w:r>
            <w:r w:rsidR="006606A6" w:rsidRPr="006F7EA6">
              <w:rPr>
                <w:sz w:val="24"/>
              </w:rPr>
              <w:t>《</w:t>
            </w:r>
            <w:r w:rsidR="006606A6" w:rsidRPr="006F7EA6">
              <w:rPr>
                <w:rFonts w:hint="eastAsia"/>
                <w:sz w:val="24"/>
              </w:rPr>
              <w:t>摩托车及汽车配件制造表面涂装大气污染物</w:t>
            </w:r>
            <w:r w:rsidR="006606A6" w:rsidRPr="006F7EA6">
              <w:rPr>
                <w:sz w:val="24"/>
              </w:rPr>
              <w:t>排放标准》</w:t>
            </w:r>
            <w:r w:rsidR="006606A6" w:rsidRPr="006F7EA6">
              <w:rPr>
                <w:rFonts w:hint="eastAsia"/>
                <w:sz w:val="24"/>
              </w:rPr>
              <w:t>（</w:t>
            </w:r>
            <w:r w:rsidR="006606A6" w:rsidRPr="006F7EA6">
              <w:rPr>
                <w:rFonts w:hint="eastAsia"/>
                <w:sz w:val="24"/>
              </w:rPr>
              <w:t>D</w:t>
            </w:r>
            <w:r w:rsidR="006606A6" w:rsidRPr="006F7EA6">
              <w:rPr>
                <w:sz w:val="24"/>
              </w:rPr>
              <w:t>B</w:t>
            </w:r>
            <w:r w:rsidR="006606A6" w:rsidRPr="006F7EA6">
              <w:rPr>
                <w:rFonts w:hint="eastAsia"/>
                <w:sz w:val="24"/>
              </w:rPr>
              <w:t>50/660</w:t>
            </w:r>
            <w:r w:rsidR="006606A6" w:rsidRPr="006F7EA6">
              <w:rPr>
                <w:sz w:val="24"/>
              </w:rPr>
              <w:t>-</w:t>
            </w:r>
            <w:r w:rsidR="006606A6" w:rsidRPr="006F7EA6">
              <w:rPr>
                <w:rFonts w:hint="eastAsia"/>
                <w:sz w:val="24"/>
              </w:rPr>
              <w:t>2016</w:t>
            </w:r>
            <w:r w:rsidR="006606A6" w:rsidRPr="006F7EA6">
              <w:rPr>
                <w:rFonts w:hint="eastAsia"/>
                <w:sz w:val="24"/>
              </w:rPr>
              <w:t>）排放限值要求。</w:t>
            </w:r>
          </w:p>
          <w:p w:rsidR="00B73997" w:rsidRPr="006F7EA6" w:rsidRDefault="00B73997" w:rsidP="00D00394">
            <w:pPr>
              <w:spacing w:line="360" w:lineRule="auto"/>
              <w:ind w:firstLineChars="200" w:firstLine="482"/>
              <w:jc w:val="left"/>
              <w:rPr>
                <w:rFonts w:hint="eastAsia"/>
                <w:b/>
                <w:sz w:val="24"/>
              </w:rPr>
            </w:pPr>
            <w:r w:rsidRPr="006F7EA6">
              <w:rPr>
                <w:rFonts w:hint="eastAsia"/>
                <w:b/>
                <w:sz w:val="24"/>
              </w:rPr>
              <w:t>4.2.2</w:t>
            </w:r>
            <w:r w:rsidRPr="006F7EA6">
              <w:rPr>
                <w:rFonts w:hint="eastAsia"/>
                <w:b/>
                <w:sz w:val="24"/>
              </w:rPr>
              <w:t>废水影响分析及其防治措施</w:t>
            </w:r>
          </w:p>
          <w:p w:rsidR="00B73997" w:rsidRPr="006F7EA6" w:rsidRDefault="00B73997" w:rsidP="00D00394">
            <w:pPr>
              <w:spacing w:line="360" w:lineRule="auto"/>
              <w:ind w:firstLineChars="200" w:firstLine="480"/>
              <w:jc w:val="left"/>
              <w:rPr>
                <w:rFonts w:hint="eastAsia"/>
                <w:sz w:val="24"/>
              </w:rPr>
            </w:pPr>
            <w:r w:rsidRPr="006F7EA6">
              <w:rPr>
                <w:rFonts w:hint="eastAsia"/>
                <w:sz w:val="24"/>
              </w:rPr>
              <w:t>4.2.2.1</w:t>
            </w:r>
            <w:r w:rsidRPr="006F7EA6">
              <w:rPr>
                <w:rFonts w:hint="eastAsia"/>
                <w:sz w:val="24"/>
              </w:rPr>
              <w:t>废水源强核算</w:t>
            </w:r>
          </w:p>
          <w:p w:rsidR="00B73997" w:rsidRPr="006F7EA6" w:rsidRDefault="00B73997" w:rsidP="00D00394">
            <w:pPr>
              <w:spacing w:line="360" w:lineRule="auto"/>
              <w:ind w:firstLineChars="200" w:firstLine="480"/>
              <w:jc w:val="left"/>
              <w:rPr>
                <w:rFonts w:hint="eastAsia"/>
                <w:sz w:val="24"/>
              </w:rPr>
            </w:pPr>
            <w:r w:rsidRPr="006F7EA6">
              <w:rPr>
                <w:rFonts w:hint="eastAsia"/>
                <w:sz w:val="24"/>
                <w:szCs w:val="21"/>
              </w:rPr>
              <w:t>拟建项目运营期产生的废水主要为</w:t>
            </w:r>
            <w:r w:rsidR="00460AA1" w:rsidRPr="006F7EA6">
              <w:rPr>
                <w:rFonts w:hint="eastAsia"/>
                <w:sz w:val="24"/>
                <w:szCs w:val="21"/>
              </w:rPr>
              <w:t>喷漆废水（</w:t>
            </w:r>
            <w:r w:rsidR="00460AA1" w:rsidRPr="006F7EA6">
              <w:rPr>
                <w:rFonts w:hint="eastAsia"/>
                <w:sz w:val="24"/>
                <w:szCs w:val="36"/>
              </w:rPr>
              <w:t>水帘除漆雾更换废水</w:t>
            </w:r>
            <w:r w:rsidR="00460AA1" w:rsidRPr="006F7EA6">
              <w:rPr>
                <w:rFonts w:hint="eastAsia"/>
                <w:sz w:val="24"/>
                <w:szCs w:val="21"/>
              </w:rPr>
              <w:t>）</w:t>
            </w:r>
            <w:r w:rsidR="000B457C" w:rsidRPr="006F7EA6">
              <w:rPr>
                <w:rFonts w:hint="eastAsia"/>
                <w:sz w:val="24"/>
                <w:szCs w:val="21"/>
              </w:rPr>
              <w:t>、</w:t>
            </w:r>
            <w:r w:rsidRPr="006F7EA6">
              <w:rPr>
                <w:rFonts w:hint="eastAsia"/>
                <w:sz w:val="24"/>
                <w:szCs w:val="21"/>
              </w:rPr>
              <w:lastRenderedPageBreak/>
              <w:t>食堂废水以及生活污水。</w:t>
            </w:r>
          </w:p>
          <w:p w:rsidR="00B73997" w:rsidRPr="006F7EA6" w:rsidRDefault="000B457C" w:rsidP="00D00394">
            <w:pPr>
              <w:spacing w:line="360" w:lineRule="auto"/>
              <w:ind w:firstLineChars="200" w:firstLine="480"/>
              <w:jc w:val="left"/>
              <w:rPr>
                <w:rFonts w:hint="eastAsia"/>
                <w:sz w:val="24"/>
                <w:szCs w:val="21"/>
              </w:rPr>
            </w:pPr>
            <w:r w:rsidRPr="006F7EA6">
              <w:rPr>
                <w:rFonts w:hint="eastAsia"/>
                <w:sz w:val="24"/>
              </w:rPr>
              <w:t>（</w:t>
            </w:r>
            <w:r w:rsidRPr="006F7EA6">
              <w:rPr>
                <w:rFonts w:hint="eastAsia"/>
                <w:sz w:val="24"/>
              </w:rPr>
              <w:t>1</w:t>
            </w:r>
            <w:r w:rsidRPr="006F7EA6">
              <w:rPr>
                <w:rFonts w:hint="eastAsia"/>
                <w:sz w:val="24"/>
              </w:rPr>
              <w:t>）</w:t>
            </w:r>
            <w:r w:rsidR="00460AA1" w:rsidRPr="006F7EA6">
              <w:rPr>
                <w:rFonts w:hint="eastAsia"/>
                <w:sz w:val="24"/>
                <w:szCs w:val="21"/>
              </w:rPr>
              <w:t>喷漆废水</w:t>
            </w:r>
            <w:r w:rsidR="002E5489" w:rsidRPr="006F7EA6">
              <w:rPr>
                <w:rFonts w:hint="eastAsia"/>
                <w:sz w:val="24"/>
                <w:szCs w:val="21"/>
              </w:rPr>
              <w:t>（</w:t>
            </w:r>
            <w:r w:rsidR="002E5489" w:rsidRPr="006F7EA6">
              <w:rPr>
                <w:rFonts w:hint="eastAsia"/>
                <w:sz w:val="24"/>
                <w:szCs w:val="21"/>
              </w:rPr>
              <w:t>W3-1</w:t>
            </w:r>
            <w:r w:rsidR="002E5489" w:rsidRPr="006F7EA6">
              <w:rPr>
                <w:rFonts w:hint="eastAsia"/>
                <w:sz w:val="24"/>
                <w:szCs w:val="21"/>
              </w:rPr>
              <w:t>）</w:t>
            </w:r>
          </w:p>
          <w:p w:rsidR="000B457C" w:rsidRPr="006F7EA6" w:rsidRDefault="000B457C" w:rsidP="00D00394">
            <w:pPr>
              <w:spacing w:line="360" w:lineRule="auto"/>
              <w:ind w:firstLineChars="200" w:firstLine="480"/>
              <w:jc w:val="left"/>
              <w:rPr>
                <w:rFonts w:hint="eastAsia"/>
                <w:sz w:val="24"/>
                <w:szCs w:val="21"/>
              </w:rPr>
            </w:pPr>
            <w:r w:rsidRPr="006F7EA6">
              <w:rPr>
                <w:rFonts w:hint="eastAsia"/>
                <w:sz w:val="24"/>
                <w:szCs w:val="36"/>
              </w:rPr>
              <w:t>每间喷漆房内均分别设置</w:t>
            </w:r>
            <w:r w:rsidRPr="006F7EA6">
              <w:rPr>
                <w:rFonts w:hint="eastAsia"/>
                <w:sz w:val="24"/>
                <w:szCs w:val="36"/>
              </w:rPr>
              <w:t>1</w:t>
            </w:r>
            <w:r w:rsidRPr="006F7EA6">
              <w:rPr>
                <w:rFonts w:hint="eastAsia"/>
                <w:sz w:val="24"/>
                <w:szCs w:val="36"/>
              </w:rPr>
              <w:t>个</w:t>
            </w:r>
            <w:r w:rsidRPr="006F7EA6">
              <w:rPr>
                <w:rFonts w:hint="eastAsia"/>
                <w:sz w:val="24"/>
                <w:szCs w:val="36"/>
              </w:rPr>
              <w:t>3.9m</w:t>
            </w:r>
            <w:r w:rsidRPr="006F7EA6">
              <w:rPr>
                <w:rFonts w:hint="eastAsia"/>
                <w:sz w:val="24"/>
                <w:szCs w:val="36"/>
              </w:rPr>
              <w:t>×</w:t>
            </w:r>
            <w:r w:rsidRPr="006F7EA6">
              <w:rPr>
                <w:rFonts w:hint="eastAsia"/>
                <w:sz w:val="24"/>
                <w:szCs w:val="36"/>
              </w:rPr>
              <w:t>1m</w:t>
            </w:r>
            <w:r w:rsidRPr="006F7EA6">
              <w:rPr>
                <w:rFonts w:hint="eastAsia"/>
                <w:sz w:val="24"/>
                <w:szCs w:val="36"/>
              </w:rPr>
              <w:t>×</w:t>
            </w:r>
            <w:r w:rsidRPr="006F7EA6">
              <w:rPr>
                <w:rFonts w:hint="eastAsia"/>
                <w:sz w:val="24"/>
                <w:szCs w:val="36"/>
              </w:rPr>
              <w:t>0.4m</w:t>
            </w:r>
            <w:r w:rsidRPr="006F7EA6">
              <w:rPr>
                <w:rFonts w:hint="eastAsia"/>
                <w:sz w:val="24"/>
                <w:szCs w:val="36"/>
              </w:rPr>
              <w:t>的水帘水池，水池内水量为池容</w:t>
            </w:r>
            <w:r w:rsidRPr="006F7EA6">
              <w:rPr>
                <w:rFonts w:hint="eastAsia"/>
                <w:sz w:val="24"/>
                <w:szCs w:val="36"/>
              </w:rPr>
              <w:t>80%</w:t>
            </w:r>
            <w:r w:rsidRPr="006F7EA6">
              <w:rPr>
                <w:rFonts w:hint="eastAsia"/>
                <w:sz w:val="24"/>
                <w:szCs w:val="36"/>
              </w:rPr>
              <w:t>，则每个水池的水量为</w:t>
            </w:r>
            <w:r w:rsidRPr="006F7EA6">
              <w:rPr>
                <w:rFonts w:hint="eastAsia"/>
                <w:sz w:val="24"/>
                <w:szCs w:val="36"/>
              </w:rPr>
              <w:t>1.25</w:t>
            </w:r>
            <w:r w:rsidRPr="006F7EA6">
              <w:rPr>
                <w:rFonts w:hint="eastAsia"/>
                <w:sz w:val="24"/>
              </w:rPr>
              <w:t>m</w:t>
            </w:r>
            <w:r w:rsidRPr="006F7EA6">
              <w:rPr>
                <w:rFonts w:hint="eastAsia"/>
                <w:sz w:val="24"/>
                <w:vertAlign w:val="superscript"/>
              </w:rPr>
              <w:t>3</w:t>
            </w:r>
            <w:r w:rsidRPr="006F7EA6">
              <w:rPr>
                <w:rFonts w:hint="eastAsia"/>
                <w:sz w:val="24"/>
              </w:rPr>
              <w:t>，拟建项目总共设有</w:t>
            </w:r>
            <w:r w:rsidRPr="006F7EA6">
              <w:rPr>
                <w:rFonts w:hint="eastAsia"/>
                <w:sz w:val="24"/>
              </w:rPr>
              <w:t>3</w:t>
            </w:r>
            <w:r w:rsidRPr="006F7EA6">
              <w:rPr>
                <w:rFonts w:hint="eastAsia"/>
                <w:sz w:val="24"/>
              </w:rPr>
              <w:t>个喷漆房，水池的水量</w:t>
            </w:r>
            <w:r w:rsidRPr="006F7EA6">
              <w:rPr>
                <w:rFonts w:hint="eastAsia"/>
                <w:sz w:val="24"/>
                <w:szCs w:val="36"/>
              </w:rPr>
              <w:t>共计容积为</w:t>
            </w:r>
            <w:r w:rsidRPr="006F7EA6">
              <w:rPr>
                <w:rFonts w:hint="eastAsia"/>
                <w:sz w:val="24"/>
                <w:szCs w:val="36"/>
              </w:rPr>
              <w:t>3.75</w:t>
            </w:r>
            <w:r w:rsidRPr="006F7EA6">
              <w:rPr>
                <w:rFonts w:hint="eastAsia"/>
                <w:sz w:val="24"/>
              </w:rPr>
              <w:t>m</w:t>
            </w:r>
            <w:r w:rsidRPr="006F7EA6">
              <w:rPr>
                <w:rFonts w:hint="eastAsia"/>
                <w:sz w:val="24"/>
                <w:vertAlign w:val="superscript"/>
              </w:rPr>
              <w:t>3</w:t>
            </w:r>
            <w:r w:rsidRPr="006F7EA6">
              <w:rPr>
                <w:rFonts w:hint="eastAsia"/>
                <w:sz w:val="24"/>
              </w:rPr>
              <w:t>，水池内的水循环使用，每月更换</w:t>
            </w:r>
            <w:r w:rsidRPr="006F7EA6">
              <w:rPr>
                <w:rFonts w:hint="eastAsia"/>
                <w:sz w:val="24"/>
              </w:rPr>
              <w:t>1</w:t>
            </w:r>
            <w:r w:rsidRPr="006F7EA6">
              <w:rPr>
                <w:rFonts w:hint="eastAsia"/>
                <w:sz w:val="24"/>
              </w:rPr>
              <w:t>次，排水量为</w:t>
            </w:r>
            <w:r w:rsidRPr="006F7EA6">
              <w:rPr>
                <w:rFonts w:hint="eastAsia"/>
                <w:sz w:val="24"/>
                <w:szCs w:val="36"/>
              </w:rPr>
              <w:t>3.75</w:t>
            </w:r>
            <w:r w:rsidRPr="006F7EA6">
              <w:rPr>
                <w:rFonts w:hint="eastAsia"/>
                <w:sz w:val="24"/>
              </w:rPr>
              <w:t>m</w:t>
            </w:r>
            <w:r w:rsidRPr="006F7EA6">
              <w:rPr>
                <w:rFonts w:hint="eastAsia"/>
                <w:sz w:val="24"/>
                <w:vertAlign w:val="superscript"/>
              </w:rPr>
              <w:t>3</w:t>
            </w:r>
            <w:r w:rsidRPr="006F7EA6">
              <w:rPr>
                <w:rFonts w:hint="eastAsia"/>
                <w:sz w:val="24"/>
              </w:rPr>
              <w:t>/</w:t>
            </w:r>
            <w:r w:rsidRPr="006F7EA6">
              <w:rPr>
                <w:rFonts w:hint="eastAsia"/>
                <w:sz w:val="24"/>
              </w:rPr>
              <w:t>月</w:t>
            </w:r>
            <w:r w:rsidRPr="006F7EA6">
              <w:rPr>
                <w:rFonts w:hint="eastAsia"/>
                <w:sz w:val="24"/>
                <w:szCs w:val="21"/>
              </w:rPr>
              <w:t>（</w:t>
            </w:r>
            <w:r w:rsidRPr="006F7EA6">
              <w:rPr>
                <w:rFonts w:hint="eastAsia"/>
                <w:sz w:val="24"/>
                <w:szCs w:val="21"/>
              </w:rPr>
              <w:t>45m</w:t>
            </w:r>
            <w:r w:rsidRPr="006F7EA6">
              <w:rPr>
                <w:rFonts w:hint="eastAsia"/>
                <w:sz w:val="24"/>
                <w:szCs w:val="21"/>
                <w:vertAlign w:val="superscript"/>
              </w:rPr>
              <w:t>3</w:t>
            </w:r>
            <w:r w:rsidRPr="006F7EA6">
              <w:rPr>
                <w:rFonts w:hint="eastAsia"/>
                <w:sz w:val="24"/>
                <w:szCs w:val="21"/>
              </w:rPr>
              <w:t>/a</w:t>
            </w:r>
            <w:r w:rsidRPr="006F7EA6">
              <w:rPr>
                <w:rFonts w:hint="eastAsia"/>
                <w:sz w:val="24"/>
                <w:szCs w:val="21"/>
              </w:rPr>
              <w:t>），主要污染物为</w:t>
            </w:r>
            <w:r w:rsidRPr="006F7EA6">
              <w:rPr>
                <w:rFonts w:hint="eastAsia"/>
                <w:sz w:val="24"/>
                <w:szCs w:val="21"/>
              </w:rPr>
              <w:t>COD</w:t>
            </w:r>
            <w:r w:rsidRPr="006F7EA6">
              <w:rPr>
                <w:rFonts w:hint="eastAsia"/>
                <w:sz w:val="24"/>
                <w:szCs w:val="21"/>
              </w:rPr>
              <w:t>、</w:t>
            </w:r>
            <w:r w:rsidRPr="006F7EA6">
              <w:rPr>
                <w:rFonts w:hint="eastAsia"/>
                <w:sz w:val="24"/>
                <w:szCs w:val="21"/>
              </w:rPr>
              <w:t>SS</w:t>
            </w:r>
            <w:r w:rsidRPr="006F7EA6">
              <w:rPr>
                <w:rFonts w:hint="eastAsia"/>
                <w:sz w:val="24"/>
                <w:szCs w:val="21"/>
              </w:rPr>
              <w:t>。</w:t>
            </w:r>
          </w:p>
          <w:p w:rsidR="00B73997" w:rsidRPr="006F7EA6" w:rsidRDefault="00B73997" w:rsidP="00D00394">
            <w:pPr>
              <w:spacing w:line="360" w:lineRule="auto"/>
              <w:ind w:firstLineChars="200" w:firstLine="480"/>
              <w:jc w:val="left"/>
              <w:rPr>
                <w:rFonts w:hint="eastAsia"/>
                <w:sz w:val="24"/>
              </w:rPr>
            </w:pPr>
            <w:r w:rsidRPr="006F7EA6">
              <w:rPr>
                <w:rFonts w:hint="eastAsia"/>
                <w:sz w:val="24"/>
              </w:rPr>
              <w:t>（</w:t>
            </w:r>
            <w:r w:rsidR="000B457C" w:rsidRPr="006F7EA6">
              <w:rPr>
                <w:rFonts w:hint="eastAsia"/>
                <w:sz w:val="24"/>
              </w:rPr>
              <w:t>2</w:t>
            </w:r>
            <w:r w:rsidRPr="006F7EA6">
              <w:rPr>
                <w:rFonts w:hint="eastAsia"/>
                <w:sz w:val="24"/>
              </w:rPr>
              <w:t>）</w:t>
            </w:r>
            <w:r w:rsidRPr="006F7EA6">
              <w:rPr>
                <w:rFonts w:hint="eastAsia"/>
                <w:sz w:val="24"/>
                <w:szCs w:val="21"/>
              </w:rPr>
              <w:t>食堂废水</w:t>
            </w:r>
            <w:r w:rsidR="002E5489" w:rsidRPr="006F7EA6">
              <w:rPr>
                <w:rFonts w:hint="eastAsia"/>
                <w:sz w:val="24"/>
                <w:szCs w:val="21"/>
              </w:rPr>
              <w:t>（</w:t>
            </w:r>
            <w:r w:rsidR="002E5489" w:rsidRPr="006F7EA6">
              <w:rPr>
                <w:rFonts w:hint="eastAsia"/>
                <w:sz w:val="24"/>
                <w:szCs w:val="21"/>
              </w:rPr>
              <w:t>W1</w:t>
            </w:r>
            <w:r w:rsidR="002E5489" w:rsidRPr="006F7EA6">
              <w:rPr>
                <w:rFonts w:hint="eastAsia"/>
                <w:sz w:val="24"/>
                <w:szCs w:val="21"/>
              </w:rPr>
              <w:t>）</w:t>
            </w:r>
          </w:p>
          <w:p w:rsidR="003266EF" w:rsidRPr="006F7EA6" w:rsidRDefault="003266EF" w:rsidP="00D00394">
            <w:pPr>
              <w:spacing w:line="360" w:lineRule="auto"/>
              <w:ind w:firstLineChars="200" w:firstLine="480"/>
              <w:jc w:val="left"/>
              <w:rPr>
                <w:rFonts w:hint="eastAsia"/>
                <w:sz w:val="24"/>
                <w:szCs w:val="36"/>
              </w:rPr>
            </w:pPr>
            <w:r w:rsidRPr="006F7EA6">
              <w:rPr>
                <w:rFonts w:hint="eastAsia"/>
                <w:sz w:val="24"/>
                <w:szCs w:val="36"/>
              </w:rPr>
              <w:t>拟建项目新增劳动定员</w:t>
            </w:r>
            <w:r w:rsidRPr="006F7EA6">
              <w:rPr>
                <w:rFonts w:hint="eastAsia"/>
                <w:sz w:val="24"/>
                <w:szCs w:val="36"/>
              </w:rPr>
              <w:t>60</w:t>
            </w:r>
            <w:r w:rsidRPr="006F7EA6">
              <w:rPr>
                <w:rFonts w:hint="eastAsia"/>
                <w:sz w:val="24"/>
                <w:szCs w:val="36"/>
              </w:rPr>
              <w:t>人，食堂用水量按</w:t>
            </w:r>
            <w:r w:rsidRPr="006F7EA6">
              <w:rPr>
                <w:rFonts w:hint="eastAsia"/>
                <w:sz w:val="24"/>
                <w:szCs w:val="36"/>
              </w:rPr>
              <w:t>40L/</w:t>
            </w:r>
            <w:r w:rsidRPr="006F7EA6">
              <w:rPr>
                <w:rFonts w:hint="eastAsia"/>
                <w:sz w:val="24"/>
                <w:szCs w:val="36"/>
              </w:rPr>
              <w:t>人</w:t>
            </w:r>
            <w:r w:rsidRPr="006F7EA6">
              <w:rPr>
                <w:sz w:val="24"/>
                <w:szCs w:val="36"/>
              </w:rPr>
              <w:t>·</w:t>
            </w:r>
            <w:r w:rsidRPr="006F7EA6">
              <w:rPr>
                <w:rFonts w:hint="eastAsia"/>
                <w:sz w:val="24"/>
                <w:szCs w:val="36"/>
              </w:rPr>
              <w:t>d</w:t>
            </w:r>
            <w:r w:rsidRPr="006F7EA6">
              <w:rPr>
                <w:rFonts w:hint="eastAsia"/>
                <w:sz w:val="24"/>
                <w:szCs w:val="36"/>
              </w:rPr>
              <w:t>计算，</w:t>
            </w:r>
            <w:r w:rsidRPr="006F7EA6">
              <w:rPr>
                <w:sz w:val="24"/>
                <w:szCs w:val="36"/>
              </w:rPr>
              <w:t>则</w:t>
            </w:r>
            <w:r w:rsidRPr="006F7EA6">
              <w:rPr>
                <w:rFonts w:hint="eastAsia"/>
                <w:sz w:val="24"/>
                <w:szCs w:val="36"/>
              </w:rPr>
              <w:t>食堂</w:t>
            </w:r>
            <w:r w:rsidRPr="006F7EA6">
              <w:rPr>
                <w:sz w:val="24"/>
                <w:szCs w:val="36"/>
              </w:rPr>
              <w:t>用水量为</w:t>
            </w:r>
            <w:r w:rsidRPr="006F7EA6">
              <w:rPr>
                <w:rFonts w:hint="eastAsia"/>
                <w:sz w:val="24"/>
                <w:szCs w:val="36"/>
              </w:rPr>
              <w:t>2.4m</w:t>
            </w:r>
            <w:r w:rsidRPr="006F7EA6">
              <w:rPr>
                <w:rFonts w:hint="eastAsia"/>
                <w:sz w:val="24"/>
                <w:szCs w:val="36"/>
                <w:vertAlign w:val="superscript"/>
              </w:rPr>
              <w:t>3</w:t>
            </w:r>
            <w:r w:rsidRPr="006F7EA6">
              <w:rPr>
                <w:rFonts w:hint="eastAsia"/>
                <w:sz w:val="24"/>
                <w:szCs w:val="36"/>
              </w:rPr>
              <w:t>/d</w:t>
            </w:r>
            <w:r w:rsidRPr="006F7EA6">
              <w:rPr>
                <w:rFonts w:hint="eastAsia"/>
                <w:sz w:val="24"/>
                <w:szCs w:val="36"/>
              </w:rPr>
              <w:t>（</w:t>
            </w:r>
            <w:r w:rsidRPr="006F7EA6">
              <w:rPr>
                <w:rFonts w:hint="eastAsia"/>
                <w:sz w:val="24"/>
                <w:szCs w:val="36"/>
              </w:rPr>
              <w:t>720m</w:t>
            </w:r>
            <w:r w:rsidRPr="006F7EA6">
              <w:rPr>
                <w:rFonts w:hint="eastAsia"/>
                <w:sz w:val="24"/>
                <w:szCs w:val="36"/>
                <w:vertAlign w:val="superscript"/>
              </w:rPr>
              <w:t>3</w:t>
            </w:r>
            <w:r w:rsidRPr="006F7EA6">
              <w:rPr>
                <w:rFonts w:hint="eastAsia"/>
                <w:sz w:val="24"/>
                <w:szCs w:val="36"/>
              </w:rPr>
              <w:t>/a</w:t>
            </w:r>
            <w:r w:rsidRPr="006F7EA6">
              <w:rPr>
                <w:rFonts w:hint="eastAsia"/>
                <w:sz w:val="24"/>
                <w:szCs w:val="36"/>
              </w:rPr>
              <w:t>），</w:t>
            </w:r>
            <w:r w:rsidRPr="006F7EA6">
              <w:rPr>
                <w:sz w:val="24"/>
                <w:szCs w:val="36"/>
              </w:rPr>
              <w:t>排污系数按</w:t>
            </w:r>
            <w:r w:rsidRPr="006F7EA6">
              <w:rPr>
                <w:sz w:val="24"/>
                <w:szCs w:val="36"/>
              </w:rPr>
              <w:t>0.</w:t>
            </w:r>
            <w:r w:rsidRPr="006F7EA6">
              <w:rPr>
                <w:rFonts w:hint="eastAsia"/>
                <w:sz w:val="24"/>
                <w:szCs w:val="36"/>
              </w:rPr>
              <w:t>9</w:t>
            </w:r>
            <w:r w:rsidRPr="006F7EA6">
              <w:rPr>
                <w:sz w:val="24"/>
                <w:szCs w:val="36"/>
              </w:rPr>
              <w:t>计，</w:t>
            </w:r>
            <w:r w:rsidRPr="006F7EA6">
              <w:rPr>
                <w:rFonts w:hint="eastAsia"/>
                <w:sz w:val="24"/>
                <w:szCs w:val="36"/>
              </w:rPr>
              <w:t>食堂废水</w:t>
            </w:r>
            <w:r w:rsidRPr="006F7EA6">
              <w:rPr>
                <w:sz w:val="24"/>
                <w:szCs w:val="36"/>
              </w:rPr>
              <w:t>产生量为</w:t>
            </w:r>
            <w:r w:rsidRPr="006F7EA6">
              <w:rPr>
                <w:rFonts w:hint="eastAsia"/>
                <w:sz w:val="24"/>
                <w:szCs w:val="36"/>
              </w:rPr>
              <w:t>2.16m</w:t>
            </w:r>
            <w:r w:rsidRPr="006F7EA6">
              <w:rPr>
                <w:rFonts w:hint="eastAsia"/>
                <w:sz w:val="24"/>
                <w:szCs w:val="36"/>
                <w:vertAlign w:val="superscript"/>
              </w:rPr>
              <w:t>3</w:t>
            </w:r>
            <w:r w:rsidRPr="006F7EA6">
              <w:rPr>
                <w:rFonts w:hint="eastAsia"/>
                <w:sz w:val="24"/>
                <w:szCs w:val="36"/>
              </w:rPr>
              <w:t>/d</w:t>
            </w:r>
            <w:r w:rsidRPr="006F7EA6">
              <w:rPr>
                <w:rFonts w:hint="eastAsia"/>
                <w:sz w:val="24"/>
                <w:szCs w:val="36"/>
              </w:rPr>
              <w:t>（</w:t>
            </w:r>
            <w:r w:rsidRPr="006F7EA6">
              <w:rPr>
                <w:rFonts w:hint="eastAsia"/>
                <w:sz w:val="24"/>
                <w:szCs w:val="36"/>
              </w:rPr>
              <w:t>648m</w:t>
            </w:r>
            <w:r w:rsidRPr="006F7EA6">
              <w:rPr>
                <w:rFonts w:hint="eastAsia"/>
                <w:sz w:val="24"/>
                <w:szCs w:val="36"/>
                <w:vertAlign w:val="superscript"/>
              </w:rPr>
              <w:t>3</w:t>
            </w:r>
            <w:r w:rsidRPr="006F7EA6">
              <w:rPr>
                <w:rFonts w:hint="eastAsia"/>
                <w:sz w:val="24"/>
                <w:szCs w:val="36"/>
              </w:rPr>
              <w:t>/a</w:t>
            </w:r>
            <w:r w:rsidRPr="006F7EA6">
              <w:rPr>
                <w:rFonts w:hint="eastAsia"/>
                <w:sz w:val="24"/>
                <w:szCs w:val="36"/>
              </w:rPr>
              <w:t>），主要污染物为</w:t>
            </w:r>
            <w:r w:rsidRPr="006F7EA6">
              <w:rPr>
                <w:rFonts w:cs="宋体" w:hint="eastAsia"/>
                <w:sz w:val="24"/>
                <w:szCs w:val="21"/>
              </w:rPr>
              <w:t>COD</w:t>
            </w:r>
            <w:r w:rsidRPr="006F7EA6">
              <w:rPr>
                <w:rFonts w:cs="宋体" w:hint="eastAsia"/>
                <w:sz w:val="24"/>
                <w:szCs w:val="21"/>
              </w:rPr>
              <w:t>、</w:t>
            </w:r>
            <w:r w:rsidRPr="006F7EA6">
              <w:rPr>
                <w:rFonts w:cs="宋体" w:hint="eastAsia"/>
                <w:sz w:val="24"/>
                <w:szCs w:val="21"/>
              </w:rPr>
              <w:t>BOD</w:t>
            </w:r>
            <w:r w:rsidRPr="006F7EA6">
              <w:rPr>
                <w:rFonts w:cs="宋体" w:hint="eastAsia"/>
                <w:sz w:val="24"/>
                <w:szCs w:val="21"/>
                <w:vertAlign w:val="subscript"/>
              </w:rPr>
              <w:t>5</w:t>
            </w:r>
            <w:r w:rsidRPr="006F7EA6">
              <w:rPr>
                <w:rFonts w:cs="宋体" w:hint="eastAsia"/>
                <w:sz w:val="24"/>
                <w:szCs w:val="21"/>
              </w:rPr>
              <w:t>、</w:t>
            </w:r>
            <w:r w:rsidRPr="006F7EA6">
              <w:rPr>
                <w:rFonts w:cs="宋体" w:hint="eastAsia"/>
                <w:sz w:val="24"/>
                <w:szCs w:val="21"/>
              </w:rPr>
              <w:t>SS</w:t>
            </w:r>
            <w:r w:rsidRPr="006F7EA6">
              <w:rPr>
                <w:rFonts w:cs="宋体" w:hint="eastAsia"/>
                <w:sz w:val="24"/>
                <w:szCs w:val="21"/>
              </w:rPr>
              <w:t>、</w:t>
            </w:r>
            <w:r w:rsidRPr="006F7EA6">
              <w:rPr>
                <w:rFonts w:cs="宋体" w:hint="eastAsia"/>
                <w:sz w:val="24"/>
                <w:szCs w:val="21"/>
              </w:rPr>
              <w:t>NH</w:t>
            </w:r>
            <w:r w:rsidRPr="006F7EA6">
              <w:rPr>
                <w:rFonts w:cs="宋体" w:hint="eastAsia"/>
                <w:sz w:val="24"/>
                <w:szCs w:val="21"/>
                <w:vertAlign w:val="subscript"/>
              </w:rPr>
              <w:t>3</w:t>
            </w:r>
            <w:r w:rsidRPr="006F7EA6">
              <w:rPr>
                <w:rFonts w:cs="宋体" w:hint="eastAsia"/>
                <w:sz w:val="24"/>
                <w:szCs w:val="21"/>
              </w:rPr>
              <w:t>-N</w:t>
            </w:r>
            <w:r w:rsidRPr="006F7EA6">
              <w:rPr>
                <w:rFonts w:cs="宋体" w:hint="eastAsia"/>
                <w:sz w:val="24"/>
                <w:szCs w:val="21"/>
              </w:rPr>
              <w:t>、动植物油。</w:t>
            </w:r>
          </w:p>
          <w:p w:rsidR="00B73997" w:rsidRPr="006F7EA6" w:rsidRDefault="00B73997" w:rsidP="00D00394">
            <w:pPr>
              <w:spacing w:line="360" w:lineRule="auto"/>
              <w:ind w:firstLineChars="200" w:firstLine="480"/>
              <w:jc w:val="left"/>
              <w:rPr>
                <w:rFonts w:hint="eastAsia"/>
                <w:sz w:val="24"/>
              </w:rPr>
            </w:pPr>
            <w:r w:rsidRPr="006F7EA6">
              <w:rPr>
                <w:rFonts w:hint="eastAsia"/>
                <w:sz w:val="24"/>
              </w:rPr>
              <w:t>（</w:t>
            </w:r>
            <w:r w:rsidR="003266EF" w:rsidRPr="006F7EA6">
              <w:rPr>
                <w:rFonts w:hint="eastAsia"/>
                <w:sz w:val="24"/>
              </w:rPr>
              <w:t>3</w:t>
            </w:r>
            <w:r w:rsidRPr="006F7EA6">
              <w:rPr>
                <w:rFonts w:hint="eastAsia"/>
                <w:sz w:val="24"/>
              </w:rPr>
              <w:t>）</w:t>
            </w:r>
            <w:r w:rsidRPr="006F7EA6">
              <w:rPr>
                <w:rFonts w:hint="eastAsia"/>
                <w:sz w:val="24"/>
                <w:szCs w:val="21"/>
              </w:rPr>
              <w:t>生活污水</w:t>
            </w:r>
            <w:r w:rsidR="002E5489" w:rsidRPr="006F7EA6">
              <w:rPr>
                <w:rFonts w:hint="eastAsia"/>
                <w:sz w:val="24"/>
                <w:szCs w:val="21"/>
              </w:rPr>
              <w:t>（</w:t>
            </w:r>
            <w:r w:rsidR="002E5489" w:rsidRPr="006F7EA6">
              <w:rPr>
                <w:rFonts w:hint="eastAsia"/>
                <w:sz w:val="24"/>
                <w:szCs w:val="21"/>
              </w:rPr>
              <w:t>W2</w:t>
            </w:r>
            <w:r w:rsidR="002E5489" w:rsidRPr="006F7EA6">
              <w:rPr>
                <w:rFonts w:hint="eastAsia"/>
                <w:sz w:val="24"/>
                <w:szCs w:val="21"/>
              </w:rPr>
              <w:t>）</w:t>
            </w:r>
          </w:p>
          <w:p w:rsidR="00B73997" w:rsidRPr="006F7EA6" w:rsidRDefault="003266EF" w:rsidP="00D00394">
            <w:pPr>
              <w:spacing w:line="360" w:lineRule="auto"/>
              <w:ind w:firstLineChars="200" w:firstLine="480"/>
              <w:jc w:val="left"/>
              <w:rPr>
                <w:rFonts w:hint="eastAsia"/>
                <w:sz w:val="24"/>
              </w:rPr>
            </w:pPr>
            <w:r w:rsidRPr="006F7EA6">
              <w:rPr>
                <w:rFonts w:hint="eastAsia"/>
                <w:sz w:val="24"/>
                <w:szCs w:val="36"/>
              </w:rPr>
              <w:t>拟建项目新增劳动定员</w:t>
            </w:r>
            <w:r w:rsidRPr="006F7EA6">
              <w:rPr>
                <w:rFonts w:hint="eastAsia"/>
                <w:sz w:val="24"/>
                <w:szCs w:val="36"/>
              </w:rPr>
              <w:t>60</w:t>
            </w:r>
            <w:r w:rsidRPr="006F7EA6">
              <w:rPr>
                <w:rFonts w:hint="eastAsia"/>
                <w:sz w:val="24"/>
                <w:szCs w:val="36"/>
              </w:rPr>
              <w:t>人，厂区设有宿舍（其中住宿人员</w:t>
            </w:r>
            <w:r w:rsidRPr="006F7EA6">
              <w:rPr>
                <w:rFonts w:hint="eastAsia"/>
                <w:sz w:val="24"/>
                <w:szCs w:val="36"/>
              </w:rPr>
              <w:t>40</w:t>
            </w:r>
            <w:r w:rsidRPr="006F7EA6">
              <w:rPr>
                <w:rFonts w:hint="eastAsia"/>
                <w:sz w:val="24"/>
                <w:szCs w:val="36"/>
              </w:rPr>
              <w:t>人，非住宿人员</w:t>
            </w:r>
            <w:r w:rsidRPr="006F7EA6">
              <w:rPr>
                <w:rFonts w:hint="eastAsia"/>
                <w:sz w:val="24"/>
                <w:szCs w:val="36"/>
              </w:rPr>
              <w:t>20</w:t>
            </w:r>
            <w:r w:rsidRPr="006F7EA6">
              <w:rPr>
                <w:rFonts w:hint="eastAsia"/>
                <w:sz w:val="24"/>
                <w:szCs w:val="36"/>
              </w:rPr>
              <w:t>人），年工作</w:t>
            </w:r>
            <w:r w:rsidRPr="006F7EA6">
              <w:rPr>
                <w:rFonts w:hint="eastAsia"/>
                <w:sz w:val="24"/>
                <w:szCs w:val="36"/>
              </w:rPr>
              <w:t>300</w:t>
            </w:r>
            <w:r w:rsidRPr="006F7EA6">
              <w:rPr>
                <w:rFonts w:hint="eastAsia"/>
                <w:sz w:val="24"/>
                <w:szCs w:val="36"/>
              </w:rPr>
              <w:t>天，住宿人员生活用水量按每人</w:t>
            </w:r>
            <w:r w:rsidRPr="006F7EA6">
              <w:rPr>
                <w:rFonts w:hint="eastAsia"/>
                <w:sz w:val="24"/>
                <w:szCs w:val="36"/>
              </w:rPr>
              <w:t>150L/d</w:t>
            </w:r>
            <w:r w:rsidRPr="006F7EA6">
              <w:rPr>
                <w:rFonts w:hint="eastAsia"/>
                <w:sz w:val="24"/>
                <w:szCs w:val="36"/>
              </w:rPr>
              <w:t>计算，非住宿人员生活用水量按每人</w:t>
            </w:r>
            <w:r w:rsidRPr="006F7EA6">
              <w:rPr>
                <w:rFonts w:hint="eastAsia"/>
                <w:sz w:val="24"/>
                <w:szCs w:val="36"/>
              </w:rPr>
              <w:t>40L/d</w:t>
            </w:r>
            <w:r w:rsidRPr="006F7EA6">
              <w:rPr>
                <w:rFonts w:hint="eastAsia"/>
                <w:sz w:val="24"/>
                <w:szCs w:val="36"/>
              </w:rPr>
              <w:t>计算，则员工生活用水量为</w:t>
            </w:r>
            <w:r w:rsidRPr="006F7EA6">
              <w:rPr>
                <w:rFonts w:hint="eastAsia"/>
                <w:sz w:val="24"/>
                <w:szCs w:val="36"/>
              </w:rPr>
              <w:t>6.8</w:t>
            </w:r>
            <w:r w:rsidRPr="006F7EA6">
              <w:rPr>
                <w:sz w:val="24"/>
                <w:szCs w:val="36"/>
              </w:rPr>
              <w:t>m</w:t>
            </w:r>
            <w:r w:rsidRPr="006F7EA6">
              <w:rPr>
                <w:sz w:val="24"/>
                <w:szCs w:val="36"/>
                <w:vertAlign w:val="superscript"/>
              </w:rPr>
              <w:t>3</w:t>
            </w:r>
            <w:r w:rsidRPr="006F7EA6">
              <w:rPr>
                <w:sz w:val="24"/>
                <w:szCs w:val="36"/>
              </w:rPr>
              <w:t>/d</w:t>
            </w:r>
            <w:r w:rsidRPr="006F7EA6">
              <w:rPr>
                <w:rFonts w:hint="eastAsia"/>
                <w:sz w:val="24"/>
                <w:szCs w:val="36"/>
              </w:rPr>
              <w:t>（</w:t>
            </w:r>
            <w:r w:rsidRPr="006F7EA6">
              <w:rPr>
                <w:rFonts w:hint="eastAsia"/>
                <w:sz w:val="24"/>
                <w:szCs w:val="36"/>
              </w:rPr>
              <w:t>2040m</w:t>
            </w:r>
            <w:r w:rsidRPr="006F7EA6">
              <w:rPr>
                <w:rFonts w:hint="eastAsia"/>
                <w:sz w:val="24"/>
                <w:szCs w:val="36"/>
                <w:vertAlign w:val="superscript"/>
              </w:rPr>
              <w:t>3</w:t>
            </w:r>
            <w:r w:rsidRPr="006F7EA6">
              <w:rPr>
                <w:rFonts w:hint="eastAsia"/>
                <w:sz w:val="24"/>
                <w:szCs w:val="36"/>
              </w:rPr>
              <w:t>/a</w:t>
            </w:r>
            <w:r w:rsidRPr="006F7EA6">
              <w:rPr>
                <w:rFonts w:hint="eastAsia"/>
                <w:sz w:val="24"/>
                <w:szCs w:val="36"/>
              </w:rPr>
              <w:t>），排污系数按</w:t>
            </w:r>
            <w:r w:rsidRPr="006F7EA6">
              <w:rPr>
                <w:sz w:val="24"/>
                <w:szCs w:val="36"/>
              </w:rPr>
              <w:t>0.</w:t>
            </w:r>
            <w:r w:rsidRPr="006F7EA6">
              <w:rPr>
                <w:rFonts w:hint="eastAsia"/>
                <w:sz w:val="24"/>
                <w:szCs w:val="36"/>
              </w:rPr>
              <w:t>9</w:t>
            </w:r>
            <w:r w:rsidRPr="006F7EA6">
              <w:rPr>
                <w:rFonts w:hint="eastAsia"/>
                <w:sz w:val="24"/>
                <w:szCs w:val="36"/>
              </w:rPr>
              <w:t>计，生活污水产生量为</w:t>
            </w:r>
            <w:r w:rsidRPr="006F7EA6">
              <w:rPr>
                <w:rFonts w:hint="eastAsia"/>
                <w:sz w:val="24"/>
                <w:szCs w:val="36"/>
              </w:rPr>
              <w:t>6.12</w:t>
            </w:r>
            <w:r w:rsidRPr="006F7EA6">
              <w:rPr>
                <w:sz w:val="24"/>
                <w:szCs w:val="36"/>
              </w:rPr>
              <w:t>m</w:t>
            </w:r>
            <w:r w:rsidRPr="006F7EA6">
              <w:rPr>
                <w:sz w:val="24"/>
                <w:szCs w:val="36"/>
                <w:vertAlign w:val="superscript"/>
              </w:rPr>
              <w:t>3</w:t>
            </w:r>
            <w:r w:rsidRPr="006F7EA6">
              <w:rPr>
                <w:sz w:val="24"/>
                <w:szCs w:val="36"/>
              </w:rPr>
              <w:t>/d</w:t>
            </w:r>
            <w:r w:rsidRPr="006F7EA6">
              <w:rPr>
                <w:rFonts w:hint="eastAsia"/>
                <w:sz w:val="24"/>
                <w:szCs w:val="36"/>
              </w:rPr>
              <w:t>（</w:t>
            </w:r>
            <w:r w:rsidRPr="006F7EA6">
              <w:rPr>
                <w:rFonts w:hint="eastAsia"/>
                <w:sz w:val="24"/>
                <w:szCs w:val="36"/>
              </w:rPr>
              <w:t>1836m</w:t>
            </w:r>
            <w:r w:rsidRPr="006F7EA6">
              <w:rPr>
                <w:rFonts w:hint="eastAsia"/>
                <w:sz w:val="24"/>
                <w:szCs w:val="36"/>
                <w:vertAlign w:val="superscript"/>
              </w:rPr>
              <w:t>3</w:t>
            </w:r>
            <w:r w:rsidRPr="006F7EA6">
              <w:rPr>
                <w:rFonts w:hint="eastAsia"/>
                <w:sz w:val="24"/>
                <w:szCs w:val="36"/>
              </w:rPr>
              <w:t>/a</w:t>
            </w:r>
            <w:r w:rsidRPr="006F7EA6">
              <w:rPr>
                <w:rFonts w:hint="eastAsia"/>
                <w:sz w:val="24"/>
                <w:szCs w:val="36"/>
              </w:rPr>
              <w:t>），主要污染物为</w:t>
            </w:r>
            <w:r w:rsidRPr="006F7EA6">
              <w:rPr>
                <w:rFonts w:cs="宋体" w:hint="eastAsia"/>
                <w:sz w:val="24"/>
                <w:szCs w:val="21"/>
              </w:rPr>
              <w:t>COD</w:t>
            </w:r>
            <w:r w:rsidRPr="006F7EA6">
              <w:rPr>
                <w:rFonts w:cs="宋体" w:hint="eastAsia"/>
                <w:sz w:val="24"/>
                <w:szCs w:val="21"/>
              </w:rPr>
              <w:t>、</w:t>
            </w:r>
            <w:r w:rsidRPr="006F7EA6">
              <w:rPr>
                <w:rFonts w:cs="宋体" w:hint="eastAsia"/>
                <w:sz w:val="24"/>
                <w:szCs w:val="21"/>
              </w:rPr>
              <w:t>BOD</w:t>
            </w:r>
            <w:r w:rsidRPr="006F7EA6">
              <w:rPr>
                <w:rFonts w:cs="宋体" w:hint="eastAsia"/>
                <w:sz w:val="24"/>
                <w:szCs w:val="21"/>
                <w:vertAlign w:val="subscript"/>
              </w:rPr>
              <w:t>5</w:t>
            </w:r>
            <w:r w:rsidRPr="006F7EA6">
              <w:rPr>
                <w:rFonts w:cs="宋体" w:hint="eastAsia"/>
                <w:sz w:val="24"/>
                <w:szCs w:val="21"/>
              </w:rPr>
              <w:t>、</w:t>
            </w:r>
            <w:r w:rsidRPr="006F7EA6">
              <w:rPr>
                <w:rFonts w:cs="宋体" w:hint="eastAsia"/>
                <w:sz w:val="24"/>
                <w:szCs w:val="21"/>
              </w:rPr>
              <w:t>SS</w:t>
            </w:r>
            <w:r w:rsidRPr="006F7EA6">
              <w:rPr>
                <w:rFonts w:cs="宋体" w:hint="eastAsia"/>
                <w:sz w:val="24"/>
                <w:szCs w:val="21"/>
              </w:rPr>
              <w:t>、</w:t>
            </w:r>
            <w:r w:rsidRPr="006F7EA6">
              <w:rPr>
                <w:rFonts w:cs="宋体" w:hint="eastAsia"/>
                <w:sz w:val="24"/>
                <w:szCs w:val="21"/>
              </w:rPr>
              <w:t>NH</w:t>
            </w:r>
            <w:r w:rsidRPr="006F7EA6">
              <w:rPr>
                <w:rFonts w:cs="宋体" w:hint="eastAsia"/>
                <w:sz w:val="24"/>
                <w:szCs w:val="21"/>
                <w:vertAlign w:val="subscript"/>
              </w:rPr>
              <w:t>3</w:t>
            </w:r>
            <w:r w:rsidRPr="006F7EA6">
              <w:rPr>
                <w:rFonts w:cs="宋体" w:hint="eastAsia"/>
                <w:sz w:val="24"/>
                <w:szCs w:val="21"/>
              </w:rPr>
              <w:t>-N</w:t>
            </w:r>
            <w:r w:rsidRPr="006F7EA6">
              <w:rPr>
                <w:rFonts w:cs="宋体" w:hint="eastAsia"/>
                <w:sz w:val="24"/>
                <w:szCs w:val="21"/>
              </w:rPr>
              <w:t>。</w:t>
            </w:r>
          </w:p>
          <w:p w:rsidR="00B73997" w:rsidRPr="006F7EA6" w:rsidRDefault="00B73997" w:rsidP="00D00394">
            <w:pPr>
              <w:spacing w:line="360" w:lineRule="auto"/>
              <w:ind w:firstLineChars="200" w:firstLine="480"/>
              <w:jc w:val="left"/>
              <w:rPr>
                <w:rFonts w:hint="eastAsia"/>
                <w:sz w:val="24"/>
              </w:rPr>
            </w:pPr>
            <w:r w:rsidRPr="006F7EA6">
              <w:rPr>
                <w:rFonts w:hint="eastAsia"/>
                <w:sz w:val="24"/>
                <w:szCs w:val="36"/>
              </w:rPr>
              <w:t>拟建项目废水污染物产生及排放情况见表</w:t>
            </w:r>
            <w:r w:rsidRPr="006F7EA6">
              <w:rPr>
                <w:rFonts w:hint="eastAsia"/>
                <w:sz w:val="24"/>
              </w:rPr>
              <w:t>4.2-</w:t>
            </w:r>
            <w:r w:rsidR="003266EF" w:rsidRPr="006F7EA6">
              <w:rPr>
                <w:rFonts w:hint="eastAsia"/>
                <w:sz w:val="24"/>
              </w:rPr>
              <w:t>2</w:t>
            </w:r>
            <w:r w:rsidRPr="006F7EA6">
              <w:rPr>
                <w:rFonts w:hint="eastAsia"/>
                <w:sz w:val="24"/>
              </w:rPr>
              <w:t>9</w:t>
            </w:r>
            <w:r w:rsidRPr="006F7EA6">
              <w:rPr>
                <w:rFonts w:hint="eastAsia"/>
                <w:sz w:val="24"/>
                <w:szCs w:val="36"/>
              </w:rPr>
              <w:t>。</w:t>
            </w:r>
          </w:p>
          <w:p w:rsidR="00B73997" w:rsidRPr="006F7EA6" w:rsidRDefault="00B73997" w:rsidP="00D00394">
            <w:pPr>
              <w:spacing w:line="360" w:lineRule="auto"/>
              <w:ind w:firstLineChars="200" w:firstLine="480"/>
              <w:jc w:val="left"/>
              <w:rPr>
                <w:rFonts w:hint="eastAsia"/>
                <w:sz w:val="24"/>
              </w:rPr>
            </w:pPr>
          </w:p>
          <w:p w:rsidR="00B73997" w:rsidRPr="006F7EA6" w:rsidRDefault="00B73997" w:rsidP="00D00394">
            <w:pPr>
              <w:spacing w:line="360" w:lineRule="auto"/>
              <w:ind w:firstLineChars="200" w:firstLine="480"/>
              <w:jc w:val="left"/>
              <w:rPr>
                <w:rFonts w:hint="eastAsia"/>
                <w:sz w:val="24"/>
              </w:rPr>
            </w:pPr>
          </w:p>
          <w:p w:rsidR="00B73997" w:rsidRPr="006F7EA6" w:rsidRDefault="00B73997" w:rsidP="00D00394">
            <w:pPr>
              <w:spacing w:line="360" w:lineRule="auto"/>
              <w:ind w:firstLineChars="200" w:firstLine="480"/>
              <w:jc w:val="left"/>
              <w:rPr>
                <w:rFonts w:hint="eastAsia"/>
                <w:sz w:val="24"/>
              </w:rPr>
            </w:pPr>
          </w:p>
          <w:p w:rsidR="004D465D" w:rsidRPr="006F7EA6" w:rsidRDefault="004D465D" w:rsidP="00D00394">
            <w:pPr>
              <w:spacing w:line="360" w:lineRule="auto"/>
              <w:ind w:firstLineChars="200" w:firstLine="480"/>
              <w:jc w:val="left"/>
              <w:rPr>
                <w:rFonts w:hint="eastAsia"/>
                <w:sz w:val="24"/>
              </w:rPr>
            </w:pPr>
          </w:p>
          <w:p w:rsidR="004D465D" w:rsidRPr="006F7EA6" w:rsidRDefault="004D465D" w:rsidP="00D00394">
            <w:pPr>
              <w:spacing w:line="360" w:lineRule="auto"/>
              <w:ind w:firstLineChars="200" w:firstLine="480"/>
              <w:jc w:val="left"/>
              <w:rPr>
                <w:rFonts w:hint="eastAsia"/>
                <w:sz w:val="24"/>
              </w:rPr>
            </w:pPr>
          </w:p>
          <w:p w:rsidR="004D465D" w:rsidRPr="006F7EA6" w:rsidRDefault="004D465D" w:rsidP="00D00394">
            <w:pPr>
              <w:spacing w:line="360" w:lineRule="auto"/>
              <w:ind w:firstLineChars="200" w:firstLine="480"/>
              <w:jc w:val="left"/>
              <w:rPr>
                <w:rFonts w:hint="eastAsia"/>
                <w:sz w:val="24"/>
              </w:rPr>
            </w:pPr>
          </w:p>
          <w:p w:rsidR="004D465D" w:rsidRPr="006F7EA6" w:rsidRDefault="004D465D" w:rsidP="00D00394">
            <w:pPr>
              <w:spacing w:line="360" w:lineRule="auto"/>
              <w:ind w:firstLineChars="200" w:firstLine="480"/>
              <w:jc w:val="left"/>
              <w:rPr>
                <w:rFonts w:hint="eastAsia"/>
                <w:sz w:val="24"/>
              </w:rPr>
            </w:pPr>
          </w:p>
          <w:p w:rsidR="004D465D" w:rsidRPr="006F7EA6" w:rsidRDefault="004D465D" w:rsidP="00D00394">
            <w:pPr>
              <w:spacing w:line="360" w:lineRule="auto"/>
              <w:ind w:firstLineChars="200" w:firstLine="480"/>
              <w:jc w:val="left"/>
              <w:rPr>
                <w:rFonts w:hint="eastAsia"/>
                <w:sz w:val="24"/>
              </w:rPr>
            </w:pPr>
          </w:p>
          <w:p w:rsidR="004D465D" w:rsidRPr="006F7EA6" w:rsidRDefault="004D465D" w:rsidP="00D00394">
            <w:pPr>
              <w:spacing w:line="360" w:lineRule="auto"/>
              <w:ind w:firstLineChars="200" w:firstLine="480"/>
              <w:jc w:val="left"/>
              <w:rPr>
                <w:rFonts w:hint="eastAsia"/>
                <w:sz w:val="24"/>
              </w:rPr>
            </w:pPr>
          </w:p>
          <w:p w:rsidR="004D465D" w:rsidRPr="006F7EA6" w:rsidRDefault="004D465D" w:rsidP="00D00394">
            <w:pPr>
              <w:spacing w:line="360" w:lineRule="auto"/>
              <w:ind w:firstLineChars="200" w:firstLine="480"/>
              <w:jc w:val="left"/>
              <w:rPr>
                <w:rFonts w:hint="eastAsia"/>
                <w:sz w:val="24"/>
              </w:rPr>
            </w:pPr>
          </w:p>
          <w:p w:rsidR="004D465D" w:rsidRPr="006F7EA6" w:rsidRDefault="004D465D" w:rsidP="00D00394">
            <w:pPr>
              <w:spacing w:line="360" w:lineRule="auto"/>
              <w:ind w:firstLineChars="200" w:firstLine="480"/>
              <w:jc w:val="left"/>
              <w:rPr>
                <w:rFonts w:hint="eastAsia"/>
                <w:sz w:val="24"/>
              </w:rPr>
            </w:pPr>
          </w:p>
          <w:p w:rsidR="004D465D" w:rsidRPr="006F7EA6" w:rsidRDefault="004D465D" w:rsidP="00D00394">
            <w:pPr>
              <w:spacing w:line="360" w:lineRule="auto"/>
              <w:ind w:firstLineChars="200" w:firstLine="480"/>
              <w:jc w:val="left"/>
              <w:rPr>
                <w:rFonts w:hint="eastAsia"/>
                <w:sz w:val="24"/>
              </w:rPr>
            </w:pPr>
          </w:p>
          <w:p w:rsidR="00B73997" w:rsidRPr="006F7EA6" w:rsidRDefault="00B73997" w:rsidP="00D00394">
            <w:pPr>
              <w:spacing w:line="360" w:lineRule="auto"/>
              <w:ind w:firstLineChars="200" w:firstLine="480"/>
              <w:jc w:val="left"/>
              <w:rPr>
                <w:rFonts w:hint="eastAsia"/>
                <w:sz w:val="24"/>
              </w:rPr>
            </w:pPr>
          </w:p>
          <w:p w:rsidR="00B73997" w:rsidRPr="006F7EA6" w:rsidRDefault="00B73997" w:rsidP="00D00394">
            <w:pPr>
              <w:spacing w:line="360" w:lineRule="auto"/>
              <w:ind w:firstLineChars="200" w:firstLine="480"/>
              <w:jc w:val="left"/>
              <w:rPr>
                <w:rFonts w:hint="eastAsia"/>
                <w:sz w:val="24"/>
              </w:rPr>
            </w:pPr>
          </w:p>
        </w:tc>
      </w:tr>
    </w:tbl>
    <w:p w:rsidR="00234D58" w:rsidRPr="006F7EA6" w:rsidRDefault="00234D58" w:rsidP="00DB2BB8">
      <w:pPr>
        <w:spacing w:line="360" w:lineRule="auto"/>
        <w:ind w:firstLineChars="200" w:firstLine="480"/>
        <w:jc w:val="left"/>
        <w:rPr>
          <w:sz w:val="24"/>
        </w:rPr>
        <w:sectPr w:rsidR="00234D58" w:rsidRPr="006F7EA6" w:rsidSect="00E8518D">
          <w:pgSz w:w="11907" w:h="16840" w:code="9"/>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8E03D2" w:rsidRPr="006F7EA6" w:rsidTr="00D00394">
        <w:trPr>
          <w:trHeight w:val="8094"/>
        </w:trPr>
        <w:tc>
          <w:tcPr>
            <w:tcW w:w="468" w:type="dxa"/>
            <w:vAlign w:val="center"/>
          </w:tcPr>
          <w:p w:rsidR="008E03D2" w:rsidRPr="006F7EA6" w:rsidRDefault="008E03D2" w:rsidP="00D00394">
            <w:pPr>
              <w:spacing w:line="360" w:lineRule="auto"/>
              <w:jc w:val="center"/>
              <w:rPr>
                <w:sz w:val="24"/>
              </w:rPr>
            </w:pPr>
            <w:r w:rsidRPr="006F7EA6">
              <w:rPr>
                <w:rFonts w:hint="eastAsia"/>
                <w:sz w:val="24"/>
              </w:rPr>
              <w:lastRenderedPageBreak/>
              <w:t>运营期环境影响和保护措施</w:t>
            </w:r>
          </w:p>
        </w:tc>
        <w:tc>
          <w:tcPr>
            <w:tcW w:w="13706" w:type="dxa"/>
          </w:tcPr>
          <w:p w:rsidR="008E03D2" w:rsidRPr="006F7EA6" w:rsidRDefault="008E03D2" w:rsidP="00D00394">
            <w:pPr>
              <w:spacing w:line="360" w:lineRule="auto"/>
              <w:jc w:val="center"/>
              <w:rPr>
                <w:rFonts w:hint="eastAsia"/>
                <w:b/>
              </w:rPr>
            </w:pPr>
            <w:r w:rsidRPr="006F7EA6">
              <w:rPr>
                <w:rFonts w:hint="eastAsia"/>
                <w:b/>
              </w:rPr>
              <w:t>表</w:t>
            </w:r>
            <w:r w:rsidRPr="006F7EA6">
              <w:rPr>
                <w:rFonts w:hint="eastAsia"/>
                <w:b/>
              </w:rPr>
              <w:t>4.2-</w:t>
            </w:r>
            <w:r w:rsidR="003266EF" w:rsidRPr="006F7EA6">
              <w:rPr>
                <w:rFonts w:hint="eastAsia"/>
                <w:b/>
              </w:rPr>
              <w:t>2</w:t>
            </w:r>
            <w:r w:rsidRPr="006F7EA6">
              <w:rPr>
                <w:rFonts w:hint="eastAsia"/>
                <w:b/>
              </w:rPr>
              <w:t xml:space="preserve">9  </w:t>
            </w:r>
            <w:r w:rsidRPr="006F7EA6">
              <w:rPr>
                <w:rFonts w:hint="eastAsia"/>
                <w:b/>
              </w:rPr>
              <w:t>废水产生及排放情况一览表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
              <w:gridCol w:w="884"/>
              <w:gridCol w:w="1022"/>
              <w:gridCol w:w="1224"/>
              <w:gridCol w:w="1092"/>
              <w:gridCol w:w="887"/>
              <w:gridCol w:w="2761"/>
              <w:gridCol w:w="1092"/>
              <w:gridCol w:w="1159"/>
              <w:gridCol w:w="1459"/>
              <w:gridCol w:w="933"/>
            </w:tblGrid>
            <w:tr w:rsidR="001D30A6" w:rsidRPr="006F7EA6" w:rsidTr="00D00394">
              <w:tc>
                <w:tcPr>
                  <w:tcW w:w="359" w:type="pct"/>
                  <w:vMerge w:val="restart"/>
                  <w:vAlign w:val="center"/>
                </w:tcPr>
                <w:p w:rsidR="001D30A6" w:rsidRPr="006F7EA6" w:rsidRDefault="001D30A6" w:rsidP="00D00394">
                  <w:pPr>
                    <w:spacing w:line="340" w:lineRule="exact"/>
                    <w:jc w:val="center"/>
                    <w:rPr>
                      <w:rFonts w:hint="eastAsia"/>
                    </w:rPr>
                  </w:pPr>
                  <w:r w:rsidRPr="006F7EA6">
                    <w:rPr>
                      <w:rFonts w:hint="eastAsia"/>
                    </w:rPr>
                    <w:t>产排污环节</w:t>
                  </w:r>
                </w:p>
              </w:tc>
              <w:tc>
                <w:tcPr>
                  <w:tcW w:w="328" w:type="pct"/>
                  <w:vMerge w:val="restart"/>
                  <w:vAlign w:val="center"/>
                </w:tcPr>
                <w:p w:rsidR="001D30A6" w:rsidRPr="006F7EA6" w:rsidRDefault="001D30A6" w:rsidP="00D00394">
                  <w:pPr>
                    <w:spacing w:line="340" w:lineRule="exact"/>
                    <w:jc w:val="center"/>
                    <w:rPr>
                      <w:rFonts w:hint="eastAsia"/>
                    </w:rPr>
                  </w:pPr>
                  <w:r w:rsidRPr="006F7EA6">
                    <w:rPr>
                      <w:rFonts w:hint="eastAsia"/>
                    </w:rPr>
                    <w:t>废水类别</w:t>
                  </w:r>
                </w:p>
              </w:tc>
              <w:tc>
                <w:tcPr>
                  <w:tcW w:w="379" w:type="pct"/>
                  <w:vMerge w:val="restart"/>
                  <w:vAlign w:val="center"/>
                </w:tcPr>
                <w:p w:rsidR="001D30A6" w:rsidRPr="006F7EA6" w:rsidRDefault="001D30A6" w:rsidP="00D00394">
                  <w:pPr>
                    <w:spacing w:line="340" w:lineRule="exact"/>
                    <w:jc w:val="center"/>
                    <w:rPr>
                      <w:rFonts w:hint="eastAsia"/>
                    </w:rPr>
                  </w:pPr>
                  <w:r w:rsidRPr="006F7EA6">
                    <w:rPr>
                      <w:rFonts w:hint="eastAsia"/>
                    </w:rPr>
                    <w:t>废水产生量（</w:t>
                  </w:r>
                  <w:r w:rsidRPr="006F7EA6">
                    <w:rPr>
                      <w:rFonts w:hint="eastAsia"/>
                    </w:rPr>
                    <w:t>m</w:t>
                  </w:r>
                  <w:r w:rsidRPr="006F7EA6">
                    <w:rPr>
                      <w:rFonts w:hint="eastAsia"/>
                      <w:vertAlign w:val="superscript"/>
                    </w:rPr>
                    <w:t>3</w:t>
                  </w:r>
                  <w:r w:rsidRPr="006F7EA6">
                    <w:rPr>
                      <w:rFonts w:hint="eastAsia"/>
                    </w:rPr>
                    <w:t>/a</w:t>
                  </w:r>
                  <w:r w:rsidRPr="006F7EA6">
                    <w:rPr>
                      <w:rFonts w:hint="eastAsia"/>
                    </w:rPr>
                    <w:t>）</w:t>
                  </w:r>
                </w:p>
              </w:tc>
              <w:tc>
                <w:tcPr>
                  <w:tcW w:w="454" w:type="pct"/>
                  <w:vMerge w:val="restart"/>
                  <w:vAlign w:val="center"/>
                </w:tcPr>
                <w:p w:rsidR="001D30A6" w:rsidRPr="006F7EA6" w:rsidRDefault="001D30A6" w:rsidP="00D00394">
                  <w:pPr>
                    <w:spacing w:line="340" w:lineRule="exact"/>
                    <w:jc w:val="center"/>
                    <w:rPr>
                      <w:rFonts w:hint="eastAsia"/>
                    </w:rPr>
                  </w:pPr>
                  <w:r w:rsidRPr="006F7EA6">
                    <w:rPr>
                      <w:rFonts w:hint="eastAsia"/>
                    </w:rPr>
                    <w:t>污染物</w:t>
                  </w:r>
                </w:p>
              </w:tc>
              <w:tc>
                <w:tcPr>
                  <w:tcW w:w="734" w:type="pct"/>
                  <w:gridSpan w:val="2"/>
                  <w:vAlign w:val="center"/>
                </w:tcPr>
                <w:p w:rsidR="001D30A6" w:rsidRPr="006F7EA6" w:rsidRDefault="001D30A6" w:rsidP="00D00394">
                  <w:pPr>
                    <w:spacing w:line="340" w:lineRule="exact"/>
                    <w:jc w:val="center"/>
                    <w:rPr>
                      <w:rFonts w:hint="eastAsia"/>
                    </w:rPr>
                  </w:pPr>
                  <w:r w:rsidRPr="006F7EA6">
                    <w:rPr>
                      <w:rFonts w:hint="eastAsia"/>
                    </w:rPr>
                    <w:t>产生情况</w:t>
                  </w:r>
                </w:p>
              </w:tc>
              <w:tc>
                <w:tcPr>
                  <w:tcW w:w="1024" w:type="pct"/>
                  <w:vMerge w:val="restart"/>
                  <w:vAlign w:val="center"/>
                </w:tcPr>
                <w:p w:rsidR="001D30A6" w:rsidRPr="006F7EA6" w:rsidRDefault="001D30A6" w:rsidP="00D00394">
                  <w:pPr>
                    <w:spacing w:line="340" w:lineRule="exact"/>
                    <w:jc w:val="center"/>
                    <w:rPr>
                      <w:rFonts w:hint="eastAsia"/>
                    </w:rPr>
                  </w:pPr>
                  <w:r w:rsidRPr="006F7EA6">
                    <w:rPr>
                      <w:rFonts w:hint="eastAsia"/>
                    </w:rPr>
                    <w:t>治理措施</w:t>
                  </w:r>
                </w:p>
              </w:tc>
              <w:tc>
                <w:tcPr>
                  <w:tcW w:w="835" w:type="pct"/>
                  <w:gridSpan w:val="2"/>
                  <w:vAlign w:val="center"/>
                </w:tcPr>
                <w:p w:rsidR="001D30A6" w:rsidRPr="006F7EA6" w:rsidRDefault="001D30A6" w:rsidP="00D00394">
                  <w:pPr>
                    <w:spacing w:line="340" w:lineRule="exact"/>
                    <w:jc w:val="center"/>
                    <w:rPr>
                      <w:rFonts w:hint="eastAsia"/>
                    </w:rPr>
                  </w:pPr>
                  <w:r w:rsidRPr="006F7EA6">
                    <w:rPr>
                      <w:rFonts w:hint="eastAsia"/>
                    </w:rPr>
                    <w:t>经化粪池处理后</w:t>
                  </w:r>
                </w:p>
              </w:tc>
              <w:tc>
                <w:tcPr>
                  <w:tcW w:w="887" w:type="pct"/>
                  <w:gridSpan w:val="2"/>
                  <w:vAlign w:val="center"/>
                </w:tcPr>
                <w:p w:rsidR="001D30A6" w:rsidRPr="006F7EA6" w:rsidRDefault="001D30A6" w:rsidP="00BB0C42">
                  <w:pPr>
                    <w:spacing w:line="340" w:lineRule="exact"/>
                    <w:jc w:val="center"/>
                    <w:rPr>
                      <w:rFonts w:hint="eastAsia"/>
                    </w:rPr>
                  </w:pPr>
                  <w:r w:rsidRPr="006F7EA6">
                    <w:rPr>
                      <w:rFonts w:hint="eastAsia"/>
                    </w:rPr>
                    <w:t>酒井污水处理厂处理后进入环境（</w:t>
                  </w:r>
                  <w:r w:rsidR="00BB0C42" w:rsidRPr="006F7EA6">
                    <w:rPr>
                      <w:rFonts w:hint="eastAsia"/>
                    </w:rPr>
                    <w:t>排至</w:t>
                  </w:r>
                  <w:r w:rsidRPr="006F7EA6">
                    <w:rPr>
                      <w:rFonts w:hint="eastAsia"/>
                    </w:rPr>
                    <w:t>环境）</w:t>
                  </w:r>
                </w:p>
              </w:tc>
            </w:tr>
            <w:tr w:rsidR="005B30AE" w:rsidRPr="006F7EA6" w:rsidTr="00D00394">
              <w:tc>
                <w:tcPr>
                  <w:tcW w:w="359" w:type="pct"/>
                  <w:vMerge/>
                  <w:vAlign w:val="center"/>
                </w:tcPr>
                <w:p w:rsidR="001D30A6" w:rsidRPr="006F7EA6" w:rsidRDefault="001D30A6" w:rsidP="00D00394">
                  <w:pPr>
                    <w:spacing w:line="340" w:lineRule="exact"/>
                    <w:jc w:val="center"/>
                    <w:rPr>
                      <w:rFonts w:hint="eastAsia"/>
                    </w:rPr>
                  </w:pPr>
                </w:p>
              </w:tc>
              <w:tc>
                <w:tcPr>
                  <w:tcW w:w="328" w:type="pct"/>
                  <w:vMerge/>
                  <w:vAlign w:val="center"/>
                </w:tcPr>
                <w:p w:rsidR="001D30A6" w:rsidRPr="006F7EA6" w:rsidRDefault="001D30A6" w:rsidP="00D00394">
                  <w:pPr>
                    <w:spacing w:line="340" w:lineRule="exact"/>
                    <w:jc w:val="center"/>
                    <w:rPr>
                      <w:rFonts w:hint="eastAsia"/>
                    </w:rPr>
                  </w:pPr>
                </w:p>
              </w:tc>
              <w:tc>
                <w:tcPr>
                  <w:tcW w:w="379" w:type="pct"/>
                  <w:vMerge/>
                  <w:vAlign w:val="center"/>
                </w:tcPr>
                <w:p w:rsidR="001D30A6" w:rsidRPr="006F7EA6" w:rsidRDefault="001D30A6" w:rsidP="00D00394">
                  <w:pPr>
                    <w:spacing w:line="340" w:lineRule="exact"/>
                    <w:jc w:val="center"/>
                    <w:rPr>
                      <w:rFonts w:hint="eastAsia"/>
                    </w:rPr>
                  </w:pPr>
                </w:p>
              </w:tc>
              <w:tc>
                <w:tcPr>
                  <w:tcW w:w="454" w:type="pct"/>
                  <w:vMerge/>
                  <w:vAlign w:val="center"/>
                </w:tcPr>
                <w:p w:rsidR="001D30A6" w:rsidRPr="006F7EA6" w:rsidRDefault="001D30A6" w:rsidP="00D00394">
                  <w:pPr>
                    <w:spacing w:line="340" w:lineRule="exact"/>
                    <w:jc w:val="center"/>
                    <w:rPr>
                      <w:rFonts w:hint="eastAsia"/>
                    </w:rPr>
                  </w:pPr>
                </w:p>
              </w:tc>
              <w:tc>
                <w:tcPr>
                  <w:tcW w:w="405" w:type="pct"/>
                  <w:vAlign w:val="center"/>
                </w:tcPr>
                <w:p w:rsidR="001D30A6" w:rsidRPr="006F7EA6" w:rsidRDefault="001D30A6" w:rsidP="00D00394">
                  <w:pPr>
                    <w:spacing w:line="340" w:lineRule="exact"/>
                    <w:jc w:val="center"/>
                    <w:rPr>
                      <w:rFonts w:hint="eastAsia"/>
                    </w:rPr>
                  </w:pPr>
                  <w:r w:rsidRPr="006F7EA6">
                    <w:rPr>
                      <w:rFonts w:cs="宋体" w:hint="eastAsia"/>
                      <w:szCs w:val="28"/>
                    </w:rPr>
                    <w:t>浓度（</w:t>
                  </w:r>
                  <w:r w:rsidRPr="006F7EA6">
                    <w:rPr>
                      <w:rFonts w:hint="eastAsia"/>
                      <w:szCs w:val="21"/>
                    </w:rPr>
                    <w:t>mg/L</w:t>
                  </w:r>
                  <w:r w:rsidRPr="006F7EA6">
                    <w:rPr>
                      <w:rFonts w:cs="宋体" w:hint="eastAsia"/>
                      <w:szCs w:val="28"/>
                    </w:rPr>
                    <w:t>）</w:t>
                  </w:r>
                </w:p>
              </w:tc>
              <w:tc>
                <w:tcPr>
                  <w:tcW w:w="329" w:type="pct"/>
                  <w:vAlign w:val="center"/>
                </w:tcPr>
                <w:p w:rsidR="001D30A6" w:rsidRPr="006F7EA6" w:rsidRDefault="001D30A6" w:rsidP="00D00394">
                  <w:pPr>
                    <w:spacing w:line="340" w:lineRule="exact"/>
                    <w:jc w:val="center"/>
                    <w:rPr>
                      <w:rFonts w:hint="eastAsia"/>
                    </w:rPr>
                  </w:pPr>
                  <w:r w:rsidRPr="006F7EA6">
                    <w:rPr>
                      <w:rFonts w:cs="宋体" w:hint="eastAsia"/>
                      <w:szCs w:val="28"/>
                    </w:rPr>
                    <w:t>产生量（</w:t>
                  </w:r>
                  <w:r w:rsidRPr="006F7EA6">
                    <w:rPr>
                      <w:rFonts w:cs="宋体" w:hint="eastAsia"/>
                      <w:szCs w:val="28"/>
                    </w:rPr>
                    <w:t>t/a</w:t>
                  </w:r>
                  <w:r w:rsidRPr="006F7EA6">
                    <w:rPr>
                      <w:rFonts w:cs="宋体" w:hint="eastAsia"/>
                      <w:szCs w:val="28"/>
                    </w:rPr>
                    <w:t>）</w:t>
                  </w:r>
                </w:p>
              </w:tc>
              <w:tc>
                <w:tcPr>
                  <w:tcW w:w="1024" w:type="pct"/>
                  <w:vMerge/>
                  <w:vAlign w:val="center"/>
                </w:tcPr>
                <w:p w:rsidR="001D30A6" w:rsidRPr="006F7EA6" w:rsidRDefault="001D30A6" w:rsidP="00D00394">
                  <w:pPr>
                    <w:spacing w:line="340" w:lineRule="exact"/>
                    <w:jc w:val="center"/>
                    <w:rPr>
                      <w:rFonts w:hint="eastAsia"/>
                    </w:rPr>
                  </w:pPr>
                </w:p>
              </w:tc>
              <w:tc>
                <w:tcPr>
                  <w:tcW w:w="405" w:type="pct"/>
                  <w:vAlign w:val="center"/>
                </w:tcPr>
                <w:p w:rsidR="001D30A6" w:rsidRPr="006F7EA6" w:rsidRDefault="001D30A6" w:rsidP="00D00394">
                  <w:pPr>
                    <w:spacing w:line="340" w:lineRule="exact"/>
                    <w:jc w:val="center"/>
                    <w:rPr>
                      <w:rFonts w:hint="eastAsia"/>
                    </w:rPr>
                  </w:pPr>
                  <w:r w:rsidRPr="006F7EA6">
                    <w:rPr>
                      <w:rFonts w:hint="eastAsia"/>
                    </w:rPr>
                    <w:t>排放浓度</w:t>
                  </w:r>
                  <w:r w:rsidRPr="006F7EA6">
                    <w:rPr>
                      <w:rFonts w:cs="宋体" w:hint="eastAsia"/>
                      <w:szCs w:val="28"/>
                    </w:rPr>
                    <w:t>（</w:t>
                  </w:r>
                  <w:r w:rsidRPr="006F7EA6">
                    <w:rPr>
                      <w:rFonts w:hint="eastAsia"/>
                      <w:szCs w:val="21"/>
                    </w:rPr>
                    <w:t>mg/L</w:t>
                  </w:r>
                  <w:r w:rsidRPr="006F7EA6">
                    <w:rPr>
                      <w:rFonts w:cs="宋体" w:hint="eastAsia"/>
                      <w:szCs w:val="28"/>
                    </w:rPr>
                    <w:t>）</w:t>
                  </w:r>
                </w:p>
              </w:tc>
              <w:tc>
                <w:tcPr>
                  <w:tcW w:w="430" w:type="pct"/>
                  <w:vAlign w:val="center"/>
                </w:tcPr>
                <w:p w:rsidR="001D30A6" w:rsidRPr="006F7EA6" w:rsidRDefault="001D30A6" w:rsidP="00D00394">
                  <w:pPr>
                    <w:spacing w:line="340" w:lineRule="exact"/>
                    <w:jc w:val="center"/>
                    <w:rPr>
                      <w:rFonts w:hint="eastAsia"/>
                    </w:rPr>
                  </w:pPr>
                  <w:r w:rsidRPr="006F7EA6">
                    <w:rPr>
                      <w:rFonts w:hint="eastAsia"/>
                    </w:rPr>
                    <w:t>排放量</w:t>
                  </w:r>
                </w:p>
                <w:p w:rsidR="001D30A6" w:rsidRPr="006F7EA6" w:rsidRDefault="001D30A6" w:rsidP="00D00394">
                  <w:pPr>
                    <w:spacing w:line="340" w:lineRule="exact"/>
                    <w:jc w:val="center"/>
                    <w:rPr>
                      <w:rFonts w:hint="eastAsia"/>
                    </w:rPr>
                  </w:pPr>
                  <w:r w:rsidRPr="006F7EA6">
                    <w:rPr>
                      <w:rFonts w:cs="宋体" w:hint="eastAsia"/>
                      <w:szCs w:val="28"/>
                    </w:rPr>
                    <w:t>（</w:t>
                  </w:r>
                  <w:r w:rsidRPr="006F7EA6">
                    <w:rPr>
                      <w:rFonts w:cs="宋体" w:hint="eastAsia"/>
                      <w:szCs w:val="28"/>
                    </w:rPr>
                    <w:t>t/a</w:t>
                  </w:r>
                  <w:r w:rsidRPr="006F7EA6">
                    <w:rPr>
                      <w:rFonts w:cs="宋体" w:hint="eastAsia"/>
                      <w:szCs w:val="28"/>
                    </w:rPr>
                    <w:t>）</w:t>
                  </w:r>
                </w:p>
              </w:tc>
              <w:tc>
                <w:tcPr>
                  <w:tcW w:w="541" w:type="pct"/>
                  <w:vAlign w:val="center"/>
                </w:tcPr>
                <w:p w:rsidR="001D30A6" w:rsidRPr="006F7EA6" w:rsidRDefault="001D30A6" w:rsidP="00D00394">
                  <w:pPr>
                    <w:spacing w:line="340" w:lineRule="exact"/>
                    <w:jc w:val="center"/>
                    <w:rPr>
                      <w:rFonts w:hint="eastAsia"/>
                    </w:rPr>
                  </w:pPr>
                  <w:r w:rsidRPr="006F7EA6">
                    <w:rPr>
                      <w:rFonts w:hint="eastAsia"/>
                    </w:rPr>
                    <w:t>排放浓度</w:t>
                  </w:r>
                  <w:r w:rsidRPr="006F7EA6">
                    <w:rPr>
                      <w:rFonts w:cs="宋体" w:hint="eastAsia"/>
                      <w:szCs w:val="28"/>
                    </w:rPr>
                    <w:t>（</w:t>
                  </w:r>
                  <w:r w:rsidRPr="006F7EA6">
                    <w:rPr>
                      <w:rFonts w:hint="eastAsia"/>
                      <w:szCs w:val="21"/>
                    </w:rPr>
                    <w:t>mg/L</w:t>
                  </w:r>
                  <w:r w:rsidRPr="006F7EA6">
                    <w:rPr>
                      <w:rFonts w:cs="宋体" w:hint="eastAsia"/>
                      <w:szCs w:val="28"/>
                    </w:rPr>
                    <w:t>）</w:t>
                  </w:r>
                </w:p>
              </w:tc>
              <w:tc>
                <w:tcPr>
                  <w:tcW w:w="346" w:type="pct"/>
                  <w:vAlign w:val="center"/>
                </w:tcPr>
                <w:p w:rsidR="001D30A6" w:rsidRPr="006F7EA6" w:rsidRDefault="001D30A6" w:rsidP="00D00394">
                  <w:pPr>
                    <w:spacing w:line="340" w:lineRule="exact"/>
                    <w:jc w:val="center"/>
                    <w:rPr>
                      <w:rFonts w:hint="eastAsia"/>
                    </w:rPr>
                  </w:pPr>
                  <w:r w:rsidRPr="006F7EA6">
                    <w:rPr>
                      <w:rFonts w:hint="eastAsia"/>
                    </w:rPr>
                    <w:t>排放量</w:t>
                  </w:r>
                  <w:r w:rsidRPr="006F7EA6">
                    <w:rPr>
                      <w:rFonts w:cs="宋体" w:hint="eastAsia"/>
                      <w:szCs w:val="28"/>
                    </w:rPr>
                    <w:t>（</w:t>
                  </w:r>
                  <w:r w:rsidRPr="006F7EA6">
                    <w:rPr>
                      <w:rFonts w:cs="宋体" w:hint="eastAsia"/>
                      <w:szCs w:val="28"/>
                    </w:rPr>
                    <w:t>t/a</w:t>
                  </w:r>
                  <w:r w:rsidRPr="006F7EA6">
                    <w:rPr>
                      <w:rFonts w:cs="宋体" w:hint="eastAsia"/>
                      <w:szCs w:val="28"/>
                    </w:rPr>
                    <w:t>）</w:t>
                  </w:r>
                </w:p>
              </w:tc>
            </w:tr>
            <w:tr w:rsidR="005B30AE" w:rsidRPr="006F7EA6" w:rsidTr="00D00394">
              <w:tc>
                <w:tcPr>
                  <w:tcW w:w="359" w:type="pct"/>
                  <w:vMerge w:val="restart"/>
                  <w:vAlign w:val="center"/>
                </w:tcPr>
                <w:p w:rsidR="001D30A6" w:rsidRPr="006F7EA6" w:rsidRDefault="001D30A6" w:rsidP="00D00394">
                  <w:pPr>
                    <w:spacing w:line="340" w:lineRule="exact"/>
                    <w:jc w:val="center"/>
                    <w:rPr>
                      <w:rFonts w:hint="eastAsia"/>
                    </w:rPr>
                  </w:pPr>
                  <w:r w:rsidRPr="006F7EA6">
                    <w:rPr>
                      <w:rFonts w:hint="eastAsia"/>
                    </w:rPr>
                    <w:t>喷涂废气处理</w:t>
                  </w:r>
                </w:p>
              </w:tc>
              <w:tc>
                <w:tcPr>
                  <w:tcW w:w="328" w:type="pct"/>
                  <w:vMerge w:val="restart"/>
                  <w:vAlign w:val="center"/>
                </w:tcPr>
                <w:p w:rsidR="001D30A6" w:rsidRPr="006F7EA6" w:rsidRDefault="001D30A6" w:rsidP="00D00394">
                  <w:pPr>
                    <w:spacing w:line="340" w:lineRule="exact"/>
                    <w:jc w:val="center"/>
                    <w:rPr>
                      <w:rFonts w:hint="eastAsia"/>
                    </w:rPr>
                  </w:pPr>
                  <w:r w:rsidRPr="006F7EA6">
                    <w:rPr>
                      <w:rFonts w:cs="宋体" w:hint="eastAsia"/>
                    </w:rPr>
                    <w:t>喷漆废水</w:t>
                  </w:r>
                </w:p>
              </w:tc>
              <w:tc>
                <w:tcPr>
                  <w:tcW w:w="379" w:type="pct"/>
                  <w:vMerge w:val="restart"/>
                  <w:vAlign w:val="center"/>
                </w:tcPr>
                <w:p w:rsidR="001D30A6" w:rsidRPr="006F7EA6" w:rsidRDefault="001D30A6" w:rsidP="00D00394">
                  <w:pPr>
                    <w:spacing w:line="340" w:lineRule="exact"/>
                    <w:jc w:val="center"/>
                    <w:rPr>
                      <w:rFonts w:hint="eastAsia"/>
                    </w:rPr>
                  </w:pPr>
                  <w:r w:rsidRPr="006F7EA6">
                    <w:rPr>
                      <w:rFonts w:hint="eastAsia"/>
                    </w:rPr>
                    <w:t>45</w:t>
                  </w:r>
                </w:p>
              </w:tc>
              <w:tc>
                <w:tcPr>
                  <w:tcW w:w="454" w:type="pct"/>
                  <w:vAlign w:val="center"/>
                </w:tcPr>
                <w:p w:rsidR="001D30A6" w:rsidRPr="006F7EA6" w:rsidRDefault="001D30A6" w:rsidP="00D00394">
                  <w:pPr>
                    <w:spacing w:line="340" w:lineRule="exact"/>
                    <w:jc w:val="center"/>
                    <w:rPr>
                      <w:rFonts w:hint="eastAsia"/>
                    </w:rPr>
                  </w:pPr>
                  <w:r w:rsidRPr="006F7EA6">
                    <w:rPr>
                      <w:rFonts w:hint="eastAsia"/>
                    </w:rPr>
                    <w:t>COD</w:t>
                  </w:r>
                </w:p>
              </w:tc>
              <w:tc>
                <w:tcPr>
                  <w:tcW w:w="405" w:type="pct"/>
                  <w:vAlign w:val="center"/>
                </w:tcPr>
                <w:p w:rsidR="001D30A6" w:rsidRPr="006F7EA6" w:rsidRDefault="00102661" w:rsidP="00D00394">
                  <w:pPr>
                    <w:spacing w:line="340" w:lineRule="exact"/>
                    <w:jc w:val="center"/>
                    <w:rPr>
                      <w:rFonts w:cs="宋体" w:hint="eastAsia"/>
                      <w:szCs w:val="28"/>
                    </w:rPr>
                  </w:pPr>
                  <w:r w:rsidRPr="006F7EA6">
                    <w:rPr>
                      <w:rFonts w:cs="宋体" w:hint="eastAsia"/>
                      <w:szCs w:val="28"/>
                    </w:rPr>
                    <w:t>45</w:t>
                  </w:r>
                  <w:r w:rsidR="001D30A6" w:rsidRPr="006F7EA6">
                    <w:rPr>
                      <w:rFonts w:cs="宋体" w:hint="eastAsia"/>
                      <w:szCs w:val="28"/>
                    </w:rPr>
                    <w:t>00</w:t>
                  </w:r>
                </w:p>
              </w:tc>
              <w:tc>
                <w:tcPr>
                  <w:tcW w:w="329" w:type="pct"/>
                  <w:vAlign w:val="center"/>
                </w:tcPr>
                <w:p w:rsidR="001D30A6" w:rsidRPr="006F7EA6" w:rsidRDefault="00234D58" w:rsidP="00D00394">
                  <w:pPr>
                    <w:spacing w:line="340" w:lineRule="exact"/>
                    <w:jc w:val="center"/>
                    <w:rPr>
                      <w:rFonts w:cs="宋体" w:hint="eastAsia"/>
                      <w:szCs w:val="28"/>
                    </w:rPr>
                  </w:pPr>
                  <w:r w:rsidRPr="006F7EA6">
                    <w:rPr>
                      <w:rFonts w:cs="宋体" w:hint="eastAsia"/>
                      <w:szCs w:val="28"/>
                    </w:rPr>
                    <w:t>0.203</w:t>
                  </w:r>
                </w:p>
              </w:tc>
              <w:tc>
                <w:tcPr>
                  <w:tcW w:w="1024" w:type="pct"/>
                  <w:vMerge w:val="restart"/>
                  <w:vAlign w:val="center"/>
                </w:tcPr>
                <w:p w:rsidR="001D30A6" w:rsidRPr="006F7EA6" w:rsidRDefault="001D30A6" w:rsidP="00D00394">
                  <w:pPr>
                    <w:spacing w:line="340" w:lineRule="exact"/>
                    <w:jc w:val="center"/>
                    <w:rPr>
                      <w:rFonts w:hint="eastAsia"/>
                    </w:rPr>
                  </w:pPr>
                  <w:r w:rsidRPr="006F7EA6">
                    <w:rPr>
                      <w:rFonts w:hint="eastAsia"/>
                    </w:rPr>
                    <w:t>喷漆废水预处理装置（芬顿氧化、絮凝沉淀、气浮）</w:t>
                  </w:r>
                  <w:r w:rsidR="003961CA" w:rsidRPr="006F7EA6">
                    <w:rPr>
                      <w:rFonts w:hint="eastAsia"/>
                    </w:rPr>
                    <w:t>+</w:t>
                  </w:r>
                  <w:r w:rsidR="003961CA" w:rsidRPr="006F7EA6">
                    <w:rPr>
                      <w:rFonts w:hint="eastAsia"/>
                    </w:rPr>
                    <w:t>化粪池</w:t>
                  </w:r>
                </w:p>
              </w:tc>
              <w:tc>
                <w:tcPr>
                  <w:tcW w:w="405" w:type="pct"/>
                  <w:vAlign w:val="center"/>
                </w:tcPr>
                <w:p w:rsidR="001D30A6" w:rsidRPr="006F7EA6" w:rsidRDefault="00BB0C42" w:rsidP="00D00394">
                  <w:pPr>
                    <w:spacing w:line="340" w:lineRule="exact"/>
                    <w:jc w:val="center"/>
                    <w:rPr>
                      <w:rFonts w:hint="eastAsia"/>
                    </w:rPr>
                  </w:pPr>
                  <w:r w:rsidRPr="006F7EA6">
                    <w:rPr>
                      <w:rFonts w:hint="eastAsia"/>
                    </w:rPr>
                    <w:t>450</w:t>
                  </w:r>
                </w:p>
              </w:tc>
              <w:tc>
                <w:tcPr>
                  <w:tcW w:w="430" w:type="pct"/>
                  <w:vAlign w:val="center"/>
                </w:tcPr>
                <w:p w:rsidR="001D30A6" w:rsidRPr="006F7EA6" w:rsidRDefault="00BB0C42" w:rsidP="00D00394">
                  <w:pPr>
                    <w:spacing w:line="340" w:lineRule="exact"/>
                    <w:jc w:val="center"/>
                    <w:rPr>
                      <w:rFonts w:hint="eastAsia"/>
                    </w:rPr>
                  </w:pPr>
                  <w:r w:rsidRPr="006F7EA6">
                    <w:rPr>
                      <w:rFonts w:hint="eastAsia"/>
                    </w:rPr>
                    <w:t>0.020</w:t>
                  </w:r>
                </w:p>
              </w:tc>
              <w:tc>
                <w:tcPr>
                  <w:tcW w:w="541"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346" w:type="pct"/>
                  <w:vAlign w:val="center"/>
                </w:tcPr>
                <w:p w:rsidR="001D30A6" w:rsidRPr="006F7EA6" w:rsidRDefault="001D30A6" w:rsidP="00D00394">
                  <w:pPr>
                    <w:spacing w:line="340" w:lineRule="exact"/>
                    <w:jc w:val="center"/>
                    <w:rPr>
                      <w:rFonts w:hint="eastAsia"/>
                    </w:rPr>
                  </w:pPr>
                  <w:r w:rsidRPr="006F7EA6">
                    <w:rPr>
                      <w:rFonts w:hint="eastAsia"/>
                    </w:rPr>
                    <w:t>/</w:t>
                  </w:r>
                </w:p>
              </w:tc>
            </w:tr>
            <w:tr w:rsidR="005B30AE" w:rsidRPr="006F7EA6" w:rsidTr="00D00394">
              <w:tc>
                <w:tcPr>
                  <w:tcW w:w="359" w:type="pct"/>
                  <w:vMerge/>
                  <w:vAlign w:val="center"/>
                </w:tcPr>
                <w:p w:rsidR="001D30A6" w:rsidRPr="006F7EA6" w:rsidRDefault="001D30A6" w:rsidP="00D00394">
                  <w:pPr>
                    <w:spacing w:line="340" w:lineRule="exact"/>
                    <w:jc w:val="center"/>
                    <w:rPr>
                      <w:rFonts w:hint="eastAsia"/>
                    </w:rPr>
                  </w:pPr>
                </w:p>
              </w:tc>
              <w:tc>
                <w:tcPr>
                  <w:tcW w:w="328" w:type="pct"/>
                  <w:vMerge/>
                  <w:vAlign w:val="center"/>
                </w:tcPr>
                <w:p w:rsidR="001D30A6" w:rsidRPr="006F7EA6" w:rsidRDefault="001D30A6" w:rsidP="00D00394">
                  <w:pPr>
                    <w:spacing w:line="340" w:lineRule="exact"/>
                    <w:jc w:val="center"/>
                    <w:rPr>
                      <w:rFonts w:hint="eastAsia"/>
                    </w:rPr>
                  </w:pPr>
                </w:p>
              </w:tc>
              <w:tc>
                <w:tcPr>
                  <w:tcW w:w="379" w:type="pct"/>
                  <w:vMerge/>
                  <w:vAlign w:val="center"/>
                </w:tcPr>
                <w:p w:rsidR="001D30A6" w:rsidRPr="006F7EA6" w:rsidRDefault="001D30A6" w:rsidP="00D00394">
                  <w:pPr>
                    <w:spacing w:line="340" w:lineRule="exact"/>
                    <w:jc w:val="center"/>
                    <w:rPr>
                      <w:rFonts w:hint="eastAsia"/>
                    </w:rPr>
                  </w:pPr>
                </w:p>
              </w:tc>
              <w:tc>
                <w:tcPr>
                  <w:tcW w:w="454" w:type="pct"/>
                  <w:vAlign w:val="center"/>
                </w:tcPr>
                <w:p w:rsidR="001D30A6" w:rsidRPr="006F7EA6" w:rsidRDefault="001D30A6" w:rsidP="00D00394">
                  <w:pPr>
                    <w:spacing w:line="340" w:lineRule="exact"/>
                    <w:jc w:val="center"/>
                    <w:rPr>
                      <w:rFonts w:hint="eastAsia"/>
                    </w:rPr>
                  </w:pPr>
                  <w:r w:rsidRPr="006F7EA6">
                    <w:rPr>
                      <w:rFonts w:hint="eastAsia"/>
                    </w:rPr>
                    <w:t>SS</w:t>
                  </w:r>
                </w:p>
              </w:tc>
              <w:tc>
                <w:tcPr>
                  <w:tcW w:w="405" w:type="pct"/>
                  <w:vAlign w:val="center"/>
                </w:tcPr>
                <w:p w:rsidR="001D30A6" w:rsidRPr="006F7EA6" w:rsidRDefault="00234D58" w:rsidP="00D00394">
                  <w:pPr>
                    <w:spacing w:line="340" w:lineRule="exact"/>
                    <w:jc w:val="center"/>
                    <w:rPr>
                      <w:rFonts w:cs="宋体" w:hint="eastAsia"/>
                      <w:szCs w:val="28"/>
                    </w:rPr>
                  </w:pPr>
                  <w:r w:rsidRPr="006F7EA6">
                    <w:rPr>
                      <w:rFonts w:cs="宋体" w:hint="eastAsia"/>
                      <w:szCs w:val="28"/>
                    </w:rPr>
                    <w:t>8</w:t>
                  </w:r>
                  <w:r w:rsidR="001D30A6" w:rsidRPr="006F7EA6">
                    <w:rPr>
                      <w:rFonts w:cs="宋体" w:hint="eastAsia"/>
                      <w:szCs w:val="28"/>
                    </w:rPr>
                    <w:t>00</w:t>
                  </w:r>
                </w:p>
              </w:tc>
              <w:tc>
                <w:tcPr>
                  <w:tcW w:w="329" w:type="pct"/>
                  <w:vAlign w:val="center"/>
                </w:tcPr>
                <w:p w:rsidR="001D30A6" w:rsidRPr="006F7EA6" w:rsidRDefault="001D30A6" w:rsidP="00234D58">
                  <w:pPr>
                    <w:spacing w:line="340" w:lineRule="exact"/>
                    <w:jc w:val="center"/>
                    <w:rPr>
                      <w:rFonts w:cs="宋体" w:hint="eastAsia"/>
                      <w:szCs w:val="28"/>
                    </w:rPr>
                  </w:pPr>
                  <w:r w:rsidRPr="006F7EA6">
                    <w:rPr>
                      <w:rFonts w:cs="宋体" w:hint="eastAsia"/>
                      <w:szCs w:val="28"/>
                    </w:rPr>
                    <w:t>0.0</w:t>
                  </w:r>
                  <w:r w:rsidR="00234D58" w:rsidRPr="006F7EA6">
                    <w:rPr>
                      <w:rFonts w:cs="宋体" w:hint="eastAsia"/>
                      <w:szCs w:val="28"/>
                    </w:rPr>
                    <w:t>36</w:t>
                  </w:r>
                </w:p>
              </w:tc>
              <w:tc>
                <w:tcPr>
                  <w:tcW w:w="1024" w:type="pct"/>
                  <w:vMerge/>
                  <w:vAlign w:val="center"/>
                </w:tcPr>
                <w:p w:rsidR="001D30A6" w:rsidRPr="006F7EA6" w:rsidRDefault="001D30A6" w:rsidP="00D00394">
                  <w:pPr>
                    <w:spacing w:line="340" w:lineRule="exact"/>
                    <w:jc w:val="center"/>
                    <w:rPr>
                      <w:rFonts w:hint="eastAsia"/>
                    </w:rPr>
                  </w:pPr>
                </w:p>
              </w:tc>
              <w:tc>
                <w:tcPr>
                  <w:tcW w:w="405" w:type="pct"/>
                  <w:vAlign w:val="center"/>
                </w:tcPr>
                <w:p w:rsidR="001D30A6" w:rsidRPr="006F7EA6" w:rsidRDefault="00BB0C42" w:rsidP="00D00394">
                  <w:pPr>
                    <w:spacing w:line="340" w:lineRule="exact"/>
                    <w:jc w:val="center"/>
                    <w:rPr>
                      <w:rFonts w:hint="eastAsia"/>
                    </w:rPr>
                  </w:pPr>
                  <w:r w:rsidRPr="006F7EA6">
                    <w:rPr>
                      <w:rFonts w:hint="eastAsia"/>
                    </w:rPr>
                    <w:t>150</w:t>
                  </w:r>
                </w:p>
              </w:tc>
              <w:tc>
                <w:tcPr>
                  <w:tcW w:w="430" w:type="pct"/>
                  <w:vAlign w:val="center"/>
                </w:tcPr>
                <w:p w:rsidR="001D30A6" w:rsidRPr="006F7EA6" w:rsidRDefault="00BB0C42" w:rsidP="00D00394">
                  <w:pPr>
                    <w:spacing w:line="340" w:lineRule="exact"/>
                    <w:jc w:val="center"/>
                    <w:rPr>
                      <w:rFonts w:hint="eastAsia"/>
                    </w:rPr>
                  </w:pPr>
                  <w:r w:rsidRPr="006F7EA6">
                    <w:rPr>
                      <w:rFonts w:hint="eastAsia"/>
                    </w:rPr>
                    <w:t>0.007</w:t>
                  </w:r>
                </w:p>
              </w:tc>
              <w:tc>
                <w:tcPr>
                  <w:tcW w:w="541"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346" w:type="pct"/>
                  <w:vAlign w:val="center"/>
                </w:tcPr>
                <w:p w:rsidR="001D30A6" w:rsidRPr="006F7EA6" w:rsidRDefault="001D30A6" w:rsidP="00D00394">
                  <w:pPr>
                    <w:spacing w:line="340" w:lineRule="exact"/>
                    <w:jc w:val="center"/>
                    <w:rPr>
                      <w:rFonts w:hint="eastAsia"/>
                    </w:rPr>
                  </w:pPr>
                  <w:r w:rsidRPr="006F7EA6">
                    <w:rPr>
                      <w:rFonts w:hint="eastAsia"/>
                    </w:rPr>
                    <w:t>/</w:t>
                  </w:r>
                </w:p>
              </w:tc>
            </w:tr>
            <w:tr w:rsidR="005B30AE" w:rsidRPr="006F7EA6" w:rsidTr="00D00394">
              <w:tc>
                <w:tcPr>
                  <w:tcW w:w="359" w:type="pct"/>
                  <w:vMerge w:val="restart"/>
                  <w:vAlign w:val="center"/>
                </w:tcPr>
                <w:p w:rsidR="001D30A6" w:rsidRPr="006F7EA6" w:rsidRDefault="001D30A6" w:rsidP="00D00394">
                  <w:pPr>
                    <w:spacing w:line="340" w:lineRule="exact"/>
                    <w:jc w:val="center"/>
                    <w:rPr>
                      <w:rFonts w:hint="eastAsia"/>
                    </w:rPr>
                  </w:pPr>
                  <w:r w:rsidRPr="006F7EA6">
                    <w:rPr>
                      <w:rFonts w:cs="宋体" w:hint="eastAsia"/>
                      <w:szCs w:val="21"/>
                    </w:rPr>
                    <w:t>办公生活</w:t>
                  </w:r>
                </w:p>
              </w:tc>
              <w:tc>
                <w:tcPr>
                  <w:tcW w:w="328" w:type="pct"/>
                  <w:vMerge w:val="restart"/>
                  <w:vAlign w:val="center"/>
                </w:tcPr>
                <w:p w:rsidR="001D30A6" w:rsidRPr="006F7EA6" w:rsidRDefault="001D30A6" w:rsidP="00D00394">
                  <w:pPr>
                    <w:spacing w:line="340" w:lineRule="exact"/>
                    <w:jc w:val="center"/>
                    <w:rPr>
                      <w:rFonts w:hint="eastAsia"/>
                    </w:rPr>
                  </w:pPr>
                  <w:r w:rsidRPr="006F7EA6">
                    <w:rPr>
                      <w:rFonts w:cs="宋体" w:hint="eastAsia"/>
                    </w:rPr>
                    <w:t>食堂废水及</w:t>
                  </w:r>
                  <w:r w:rsidRPr="006F7EA6">
                    <w:rPr>
                      <w:rFonts w:hint="eastAsia"/>
                    </w:rPr>
                    <w:t>生活污水</w:t>
                  </w:r>
                </w:p>
              </w:tc>
              <w:tc>
                <w:tcPr>
                  <w:tcW w:w="379" w:type="pct"/>
                  <w:vMerge w:val="restart"/>
                  <w:vAlign w:val="center"/>
                </w:tcPr>
                <w:p w:rsidR="001D30A6" w:rsidRPr="006F7EA6" w:rsidRDefault="001D30A6" w:rsidP="00D00394">
                  <w:pPr>
                    <w:spacing w:line="340" w:lineRule="exact"/>
                    <w:jc w:val="center"/>
                    <w:rPr>
                      <w:rFonts w:hint="eastAsia"/>
                    </w:rPr>
                  </w:pPr>
                  <w:r w:rsidRPr="006F7EA6">
                    <w:rPr>
                      <w:rFonts w:hint="eastAsia"/>
                    </w:rPr>
                    <w:t>2484</w:t>
                  </w:r>
                </w:p>
              </w:tc>
              <w:tc>
                <w:tcPr>
                  <w:tcW w:w="454" w:type="pct"/>
                  <w:vAlign w:val="center"/>
                </w:tcPr>
                <w:p w:rsidR="001D30A6" w:rsidRPr="006F7EA6" w:rsidRDefault="001D30A6" w:rsidP="00D00394">
                  <w:pPr>
                    <w:spacing w:line="340" w:lineRule="exact"/>
                    <w:jc w:val="center"/>
                    <w:rPr>
                      <w:rFonts w:hint="eastAsia"/>
                    </w:rPr>
                  </w:pPr>
                  <w:r w:rsidRPr="006F7EA6">
                    <w:rPr>
                      <w:rFonts w:hint="eastAsia"/>
                    </w:rPr>
                    <w:t>COD</w:t>
                  </w:r>
                </w:p>
              </w:tc>
              <w:tc>
                <w:tcPr>
                  <w:tcW w:w="405" w:type="pct"/>
                  <w:vAlign w:val="center"/>
                </w:tcPr>
                <w:p w:rsidR="001D30A6" w:rsidRPr="006F7EA6" w:rsidRDefault="001D30A6" w:rsidP="00D00394">
                  <w:pPr>
                    <w:spacing w:line="340" w:lineRule="exact"/>
                    <w:jc w:val="center"/>
                    <w:rPr>
                      <w:rFonts w:cs="宋体" w:hint="eastAsia"/>
                      <w:szCs w:val="28"/>
                    </w:rPr>
                  </w:pPr>
                  <w:r w:rsidRPr="006F7EA6">
                    <w:rPr>
                      <w:rFonts w:hint="eastAsia"/>
                    </w:rPr>
                    <w:t>500</w:t>
                  </w:r>
                </w:p>
              </w:tc>
              <w:tc>
                <w:tcPr>
                  <w:tcW w:w="329" w:type="pct"/>
                  <w:vAlign w:val="center"/>
                </w:tcPr>
                <w:p w:rsidR="001D30A6" w:rsidRPr="006F7EA6" w:rsidRDefault="001D30A6" w:rsidP="00D00394">
                  <w:pPr>
                    <w:spacing w:line="340" w:lineRule="exact"/>
                    <w:jc w:val="center"/>
                    <w:rPr>
                      <w:rFonts w:cs="宋体" w:hint="eastAsia"/>
                      <w:szCs w:val="28"/>
                    </w:rPr>
                  </w:pPr>
                  <w:r w:rsidRPr="006F7EA6">
                    <w:rPr>
                      <w:rFonts w:cs="宋体" w:hint="eastAsia"/>
                      <w:szCs w:val="28"/>
                    </w:rPr>
                    <w:t>1.242</w:t>
                  </w:r>
                </w:p>
              </w:tc>
              <w:tc>
                <w:tcPr>
                  <w:tcW w:w="1024" w:type="pct"/>
                  <w:vMerge w:val="restart"/>
                  <w:vAlign w:val="center"/>
                </w:tcPr>
                <w:p w:rsidR="001D30A6" w:rsidRPr="006F7EA6" w:rsidRDefault="003961CA" w:rsidP="00D00394">
                  <w:pPr>
                    <w:spacing w:line="340" w:lineRule="exact"/>
                    <w:jc w:val="center"/>
                    <w:rPr>
                      <w:rFonts w:hint="eastAsia"/>
                    </w:rPr>
                  </w:pPr>
                  <w:r w:rsidRPr="006F7EA6">
                    <w:rPr>
                      <w:rFonts w:hint="eastAsia"/>
                    </w:rPr>
                    <w:t>油水分离器</w:t>
                  </w:r>
                  <w:r w:rsidRPr="006F7EA6">
                    <w:rPr>
                      <w:rFonts w:hint="eastAsia"/>
                    </w:rPr>
                    <w:t>+</w:t>
                  </w:r>
                  <w:r w:rsidRPr="006F7EA6">
                    <w:rPr>
                      <w:rFonts w:hint="eastAsia"/>
                    </w:rPr>
                    <w:t>化粪池</w:t>
                  </w:r>
                </w:p>
              </w:tc>
              <w:tc>
                <w:tcPr>
                  <w:tcW w:w="405"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430"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541"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346" w:type="pct"/>
                  <w:vAlign w:val="center"/>
                </w:tcPr>
                <w:p w:rsidR="001D30A6" w:rsidRPr="006F7EA6" w:rsidRDefault="001D30A6" w:rsidP="00D00394">
                  <w:pPr>
                    <w:spacing w:line="340" w:lineRule="exact"/>
                    <w:jc w:val="center"/>
                    <w:rPr>
                      <w:rFonts w:hint="eastAsia"/>
                    </w:rPr>
                  </w:pPr>
                  <w:r w:rsidRPr="006F7EA6">
                    <w:rPr>
                      <w:rFonts w:hint="eastAsia"/>
                    </w:rPr>
                    <w:t>/</w:t>
                  </w:r>
                </w:p>
              </w:tc>
            </w:tr>
            <w:tr w:rsidR="005B30AE" w:rsidRPr="006F7EA6" w:rsidTr="00D00394">
              <w:tc>
                <w:tcPr>
                  <w:tcW w:w="359" w:type="pct"/>
                  <w:vMerge/>
                  <w:vAlign w:val="center"/>
                </w:tcPr>
                <w:p w:rsidR="001D30A6" w:rsidRPr="006F7EA6" w:rsidRDefault="001D30A6" w:rsidP="00D00394">
                  <w:pPr>
                    <w:spacing w:line="340" w:lineRule="exact"/>
                    <w:jc w:val="center"/>
                    <w:rPr>
                      <w:rFonts w:hint="eastAsia"/>
                    </w:rPr>
                  </w:pPr>
                </w:p>
              </w:tc>
              <w:tc>
                <w:tcPr>
                  <w:tcW w:w="328" w:type="pct"/>
                  <w:vMerge/>
                  <w:vAlign w:val="center"/>
                </w:tcPr>
                <w:p w:rsidR="001D30A6" w:rsidRPr="006F7EA6" w:rsidRDefault="001D30A6" w:rsidP="00D00394">
                  <w:pPr>
                    <w:spacing w:line="340" w:lineRule="exact"/>
                    <w:jc w:val="center"/>
                    <w:rPr>
                      <w:rFonts w:hint="eastAsia"/>
                    </w:rPr>
                  </w:pPr>
                </w:p>
              </w:tc>
              <w:tc>
                <w:tcPr>
                  <w:tcW w:w="379" w:type="pct"/>
                  <w:vMerge/>
                  <w:vAlign w:val="center"/>
                </w:tcPr>
                <w:p w:rsidR="001D30A6" w:rsidRPr="006F7EA6" w:rsidRDefault="001D30A6" w:rsidP="00D00394">
                  <w:pPr>
                    <w:spacing w:line="340" w:lineRule="exact"/>
                    <w:jc w:val="center"/>
                    <w:rPr>
                      <w:rFonts w:hint="eastAsia"/>
                    </w:rPr>
                  </w:pPr>
                </w:p>
              </w:tc>
              <w:tc>
                <w:tcPr>
                  <w:tcW w:w="454" w:type="pct"/>
                  <w:vAlign w:val="center"/>
                </w:tcPr>
                <w:p w:rsidR="001D30A6" w:rsidRPr="006F7EA6" w:rsidRDefault="001D30A6" w:rsidP="00D00394">
                  <w:pPr>
                    <w:spacing w:line="340" w:lineRule="exact"/>
                    <w:jc w:val="center"/>
                    <w:rPr>
                      <w:rFonts w:hint="eastAsia"/>
                    </w:rPr>
                  </w:pPr>
                  <w:r w:rsidRPr="006F7EA6">
                    <w:rPr>
                      <w:rFonts w:hint="eastAsia"/>
                    </w:rPr>
                    <w:t>BOD</w:t>
                  </w:r>
                  <w:r w:rsidRPr="006F7EA6">
                    <w:rPr>
                      <w:rFonts w:hint="eastAsia"/>
                      <w:vertAlign w:val="subscript"/>
                    </w:rPr>
                    <w:t>5</w:t>
                  </w:r>
                </w:p>
              </w:tc>
              <w:tc>
                <w:tcPr>
                  <w:tcW w:w="405" w:type="pct"/>
                  <w:vAlign w:val="center"/>
                </w:tcPr>
                <w:p w:rsidR="001D30A6" w:rsidRPr="006F7EA6" w:rsidRDefault="001D30A6" w:rsidP="00D00394">
                  <w:pPr>
                    <w:spacing w:line="340" w:lineRule="exact"/>
                    <w:jc w:val="center"/>
                    <w:rPr>
                      <w:rFonts w:cs="宋体" w:hint="eastAsia"/>
                      <w:szCs w:val="28"/>
                    </w:rPr>
                  </w:pPr>
                  <w:r w:rsidRPr="006F7EA6">
                    <w:rPr>
                      <w:rFonts w:hint="eastAsia"/>
                    </w:rPr>
                    <w:t>350</w:t>
                  </w:r>
                </w:p>
              </w:tc>
              <w:tc>
                <w:tcPr>
                  <w:tcW w:w="329" w:type="pct"/>
                  <w:vAlign w:val="center"/>
                </w:tcPr>
                <w:p w:rsidR="001D30A6" w:rsidRPr="006F7EA6" w:rsidRDefault="001D30A6" w:rsidP="00D00394">
                  <w:pPr>
                    <w:spacing w:line="340" w:lineRule="exact"/>
                    <w:jc w:val="center"/>
                    <w:rPr>
                      <w:rFonts w:cs="宋体" w:hint="eastAsia"/>
                      <w:szCs w:val="28"/>
                    </w:rPr>
                  </w:pPr>
                  <w:r w:rsidRPr="006F7EA6">
                    <w:rPr>
                      <w:rFonts w:cs="宋体" w:hint="eastAsia"/>
                      <w:szCs w:val="28"/>
                    </w:rPr>
                    <w:t>0.869</w:t>
                  </w:r>
                </w:p>
              </w:tc>
              <w:tc>
                <w:tcPr>
                  <w:tcW w:w="1024" w:type="pct"/>
                  <w:vMerge/>
                  <w:vAlign w:val="center"/>
                </w:tcPr>
                <w:p w:rsidR="001D30A6" w:rsidRPr="006F7EA6" w:rsidRDefault="001D30A6" w:rsidP="00D00394">
                  <w:pPr>
                    <w:spacing w:line="340" w:lineRule="exact"/>
                    <w:jc w:val="center"/>
                    <w:rPr>
                      <w:rFonts w:hint="eastAsia"/>
                    </w:rPr>
                  </w:pPr>
                </w:p>
              </w:tc>
              <w:tc>
                <w:tcPr>
                  <w:tcW w:w="405"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430"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541"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346" w:type="pct"/>
                  <w:vAlign w:val="center"/>
                </w:tcPr>
                <w:p w:rsidR="001D30A6" w:rsidRPr="006F7EA6" w:rsidRDefault="001D30A6" w:rsidP="00D00394">
                  <w:pPr>
                    <w:spacing w:line="340" w:lineRule="exact"/>
                    <w:jc w:val="center"/>
                    <w:rPr>
                      <w:rFonts w:hint="eastAsia"/>
                    </w:rPr>
                  </w:pPr>
                  <w:r w:rsidRPr="006F7EA6">
                    <w:rPr>
                      <w:rFonts w:hint="eastAsia"/>
                    </w:rPr>
                    <w:t>/</w:t>
                  </w:r>
                </w:p>
              </w:tc>
            </w:tr>
            <w:tr w:rsidR="005B30AE" w:rsidRPr="006F7EA6" w:rsidTr="00D00394">
              <w:tc>
                <w:tcPr>
                  <w:tcW w:w="359" w:type="pct"/>
                  <w:vMerge/>
                  <w:vAlign w:val="center"/>
                </w:tcPr>
                <w:p w:rsidR="001D30A6" w:rsidRPr="006F7EA6" w:rsidRDefault="001D30A6" w:rsidP="00D00394">
                  <w:pPr>
                    <w:spacing w:line="340" w:lineRule="exact"/>
                    <w:jc w:val="center"/>
                    <w:rPr>
                      <w:rFonts w:hint="eastAsia"/>
                    </w:rPr>
                  </w:pPr>
                </w:p>
              </w:tc>
              <w:tc>
                <w:tcPr>
                  <w:tcW w:w="328" w:type="pct"/>
                  <w:vMerge/>
                  <w:vAlign w:val="center"/>
                </w:tcPr>
                <w:p w:rsidR="001D30A6" w:rsidRPr="006F7EA6" w:rsidRDefault="001D30A6" w:rsidP="00D00394">
                  <w:pPr>
                    <w:spacing w:line="340" w:lineRule="exact"/>
                    <w:jc w:val="center"/>
                    <w:rPr>
                      <w:rFonts w:hint="eastAsia"/>
                    </w:rPr>
                  </w:pPr>
                </w:p>
              </w:tc>
              <w:tc>
                <w:tcPr>
                  <w:tcW w:w="379" w:type="pct"/>
                  <w:vMerge/>
                  <w:vAlign w:val="center"/>
                </w:tcPr>
                <w:p w:rsidR="001D30A6" w:rsidRPr="006F7EA6" w:rsidRDefault="001D30A6" w:rsidP="00D00394">
                  <w:pPr>
                    <w:spacing w:line="340" w:lineRule="exact"/>
                    <w:jc w:val="center"/>
                    <w:rPr>
                      <w:rFonts w:hint="eastAsia"/>
                    </w:rPr>
                  </w:pPr>
                </w:p>
              </w:tc>
              <w:tc>
                <w:tcPr>
                  <w:tcW w:w="454" w:type="pct"/>
                  <w:vAlign w:val="center"/>
                </w:tcPr>
                <w:p w:rsidR="001D30A6" w:rsidRPr="006F7EA6" w:rsidRDefault="001D30A6" w:rsidP="00D00394">
                  <w:pPr>
                    <w:spacing w:line="340" w:lineRule="exact"/>
                    <w:jc w:val="center"/>
                    <w:rPr>
                      <w:rFonts w:hint="eastAsia"/>
                    </w:rPr>
                  </w:pPr>
                  <w:r w:rsidRPr="006F7EA6">
                    <w:rPr>
                      <w:rFonts w:hint="eastAsia"/>
                    </w:rPr>
                    <w:t>SS</w:t>
                  </w:r>
                </w:p>
              </w:tc>
              <w:tc>
                <w:tcPr>
                  <w:tcW w:w="405" w:type="pct"/>
                  <w:vAlign w:val="center"/>
                </w:tcPr>
                <w:p w:rsidR="001D30A6" w:rsidRPr="006F7EA6" w:rsidRDefault="001D30A6" w:rsidP="00D00394">
                  <w:pPr>
                    <w:spacing w:line="340" w:lineRule="exact"/>
                    <w:jc w:val="center"/>
                    <w:rPr>
                      <w:rFonts w:cs="宋体" w:hint="eastAsia"/>
                      <w:szCs w:val="28"/>
                    </w:rPr>
                  </w:pPr>
                  <w:r w:rsidRPr="006F7EA6">
                    <w:rPr>
                      <w:rFonts w:hint="eastAsia"/>
                    </w:rPr>
                    <w:t>350</w:t>
                  </w:r>
                </w:p>
              </w:tc>
              <w:tc>
                <w:tcPr>
                  <w:tcW w:w="329" w:type="pct"/>
                  <w:vAlign w:val="center"/>
                </w:tcPr>
                <w:p w:rsidR="001D30A6" w:rsidRPr="006F7EA6" w:rsidRDefault="001D30A6" w:rsidP="00D00394">
                  <w:pPr>
                    <w:spacing w:line="340" w:lineRule="exact"/>
                    <w:jc w:val="center"/>
                    <w:rPr>
                      <w:rFonts w:cs="宋体" w:hint="eastAsia"/>
                      <w:szCs w:val="28"/>
                    </w:rPr>
                  </w:pPr>
                  <w:r w:rsidRPr="006F7EA6">
                    <w:rPr>
                      <w:rFonts w:cs="宋体" w:hint="eastAsia"/>
                      <w:szCs w:val="28"/>
                    </w:rPr>
                    <w:t>0.869</w:t>
                  </w:r>
                </w:p>
              </w:tc>
              <w:tc>
                <w:tcPr>
                  <w:tcW w:w="1024" w:type="pct"/>
                  <w:vMerge/>
                  <w:vAlign w:val="center"/>
                </w:tcPr>
                <w:p w:rsidR="001D30A6" w:rsidRPr="006F7EA6" w:rsidRDefault="001D30A6" w:rsidP="00D00394">
                  <w:pPr>
                    <w:spacing w:line="340" w:lineRule="exact"/>
                    <w:jc w:val="center"/>
                    <w:rPr>
                      <w:rFonts w:hint="eastAsia"/>
                    </w:rPr>
                  </w:pPr>
                </w:p>
              </w:tc>
              <w:tc>
                <w:tcPr>
                  <w:tcW w:w="405"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430"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541"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346" w:type="pct"/>
                  <w:vAlign w:val="center"/>
                </w:tcPr>
                <w:p w:rsidR="001D30A6" w:rsidRPr="006F7EA6" w:rsidRDefault="001D30A6" w:rsidP="00D00394">
                  <w:pPr>
                    <w:spacing w:line="340" w:lineRule="exact"/>
                    <w:jc w:val="center"/>
                    <w:rPr>
                      <w:rFonts w:hint="eastAsia"/>
                    </w:rPr>
                  </w:pPr>
                  <w:r w:rsidRPr="006F7EA6">
                    <w:rPr>
                      <w:rFonts w:hint="eastAsia"/>
                    </w:rPr>
                    <w:t>/</w:t>
                  </w:r>
                </w:p>
              </w:tc>
            </w:tr>
            <w:tr w:rsidR="005B30AE" w:rsidRPr="006F7EA6" w:rsidTr="00D00394">
              <w:tc>
                <w:tcPr>
                  <w:tcW w:w="359" w:type="pct"/>
                  <w:vMerge/>
                  <w:vAlign w:val="center"/>
                </w:tcPr>
                <w:p w:rsidR="001D30A6" w:rsidRPr="006F7EA6" w:rsidRDefault="001D30A6" w:rsidP="00D00394">
                  <w:pPr>
                    <w:spacing w:line="340" w:lineRule="exact"/>
                    <w:jc w:val="center"/>
                    <w:rPr>
                      <w:rFonts w:hint="eastAsia"/>
                    </w:rPr>
                  </w:pPr>
                </w:p>
              </w:tc>
              <w:tc>
                <w:tcPr>
                  <w:tcW w:w="328" w:type="pct"/>
                  <w:vMerge/>
                  <w:vAlign w:val="center"/>
                </w:tcPr>
                <w:p w:rsidR="001D30A6" w:rsidRPr="006F7EA6" w:rsidRDefault="001D30A6" w:rsidP="00D00394">
                  <w:pPr>
                    <w:spacing w:line="340" w:lineRule="exact"/>
                    <w:jc w:val="center"/>
                    <w:rPr>
                      <w:rFonts w:hint="eastAsia"/>
                    </w:rPr>
                  </w:pPr>
                </w:p>
              </w:tc>
              <w:tc>
                <w:tcPr>
                  <w:tcW w:w="379" w:type="pct"/>
                  <w:vMerge/>
                  <w:vAlign w:val="center"/>
                </w:tcPr>
                <w:p w:rsidR="001D30A6" w:rsidRPr="006F7EA6" w:rsidRDefault="001D30A6" w:rsidP="00D00394">
                  <w:pPr>
                    <w:spacing w:line="340" w:lineRule="exact"/>
                    <w:jc w:val="center"/>
                    <w:rPr>
                      <w:rFonts w:hint="eastAsia"/>
                    </w:rPr>
                  </w:pPr>
                </w:p>
              </w:tc>
              <w:tc>
                <w:tcPr>
                  <w:tcW w:w="454" w:type="pct"/>
                  <w:vAlign w:val="center"/>
                </w:tcPr>
                <w:p w:rsidR="001D30A6" w:rsidRPr="006F7EA6" w:rsidRDefault="001D30A6" w:rsidP="00D00394">
                  <w:pPr>
                    <w:spacing w:line="340" w:lineRule="exact"/>
                    <w:jc w:val="center"/>
                    <w:rPr>
                      <w:rFonts w:hint="eastAsia"/>
                    </w:rPr>
                  </w:pPr>
                  <w:r w:rsidRPr="006F7EA6">
                    <w:rPr>
                      <w:rFonts w:hint="eastAsia"/>
                    </w:rPr>
                    <w:t>NH</w:t>
                  </w:r>
                  <w:r w:rsidRPr="006F7EA6">
                    <w:rPr>
                      <w:rFonts w:hint="eastAsia"/>
                      <w:vertAlign w:val="subscript"/>
                    </w:rPr>
                    <w:t>3</w:t>
                  </w:r>
                  <w:r w:rsidRPr="006F7EA6">
                    <w:rPr>
                      <w:rFonts w:hint="eastAsia"/>
                    </w:rPr>
                    <w:t>-N</w:t>
                  </w:r>
                </w:p>
              </w:tc>
              <w:tc>
                <w:tcPr>
                  <w:tcW w:w="405" w:type="pct"/>
                  <w:vAlign w:val="center"/>
                </w:tcPr>
                <w:p w:rsidR="001D30A6" w:rsidRPr="006F7EA6" w:rsidRDefault="001D30A6" w:rsidP="00D00394">
                  <w:pPr>
                    <w:spacing w:line="340" w:lineRule="exact"/>
                    <w:jc w:val="center"/>
                    <w:rPr>
                      <w:rFonts w:cs="宋体" w:hint="eastAsia"/>
                      <w:szCs w:val="28"/>
                    </w:rPr>
                  </w:pPr>
                  <w:r w:rsidRPr="006F7EA6">
                    <w:rPr>
                      <w:rFonts w:hint="eastAsia"/>
                    </w:rPr>
                    <w:t>35</w:t>
                  </w:r>
                </w:p>
              </w:tc>
              <w:tc>
                <w:tcPr>
                  <w:tcW w:w="329" w:type="pct"/>
                  <w:vAlign w:val="center"/>
                </w:tcPr>
                <w:p w:rsidR="001D30A6" w:rsidRPr="006F7EA6" w:rsidRDefault="001D30A6" w:rsidP="00D00394">
                  <w:pPr>
                    <w:spacing w:line="340" w:lineRule="exact"/>
                    <w:jc w:val="center"/>
                    <w:rPr>
                      <w:rFonts w:cs="宋体" w:hint="eastAsia"/>
                      <w:szCs w:val="28"/>
                    </w:rPr>
                  </w:pPr>
                  <w:r w:rsidRPr="006F7EA6">
                    <w:rPr>
                      <w:rFonts w:cs="宋体" w:hint="eastAsia"/>
                      <w:szCs w:val="28"/>
                    </w:rPr>
                    <w:t>0.087</w:t>
                  </w:r>
                </w:p>
              </w:tc>
              <w:tc>
                <w:tcPr>
                  <w:tcW w:w="1024" w:type="pct"/>
                  <w:vMerge/>
                  <w:vAlign w:val="center"/>
                </w:tcPr>
                <w:p w:rsidR="001D30A6" w:rsidRPr="006F7EA6" w:rsidRDefault="001D30A6" w:rsidP="00D00394">
                  <w:pPr>
                    <w:spacing w:line="340" w:lineRule="exact"/>
                    <w:jc w:val="center"/>
                    <w:rPr>
                      <w:rFonts w:hint="eastAsia"/>
                    </w:rPr>
                  </w:pPr>
                </w:p>
              </w:tc>
              <w:tc>
                <w:tcPr>
                  <w:tcW w:w="405"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430"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541"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346" w:type="pct"/>
                  <w:vAlign w:val="center"/>
                </w:tcPr>
                <w:p w:rsidR="001D30A6" w:rsidRPr="006F7EA6" w:rsidRDefault="001D30A6" w:rsidP="00D00394">
                  <w:pPr>
                    <w:spacing w:line="340" w:lineRule="exact"/>
                    <w:jc w:val="center"/>
                    <w:rPr>
                      <w:rFonts w:hint="eastAsia"/>
                    </w:rPr>
                  </w:pPr>
                  <w:r w:rsidRPr="006F7EA6">
                    <w:rPr>
                      <w:rFonts w:hint="eastAsia"/>
                    </w:rPr>
                    <w:t>/</w:t>
                  </w:r>
                </w:p>
              </w:tc>
            </w:tr>
            <w:tr w:rsidR="005B30AE" w:rsidRPr="006F7EA6" w:rsidTr="00D00394">
              <w:tc>
                <w:tcPr>
                  <w:tcW w:w="359" w:type="pct"/>
                  <w:vMerge/>
                  <w:vAlign w:val="center"/>
                </w:tcPr>
                <w:p w:rsidR="001D30A6" w:rsidRPr="006F7EA6" w:rsidRDefault="001D30A6" w:rsidP="00D00394">
                  <w:pPr>
                    <w:spacing w:line="340" w:lineRule="exact"/>
                    <w:jc w:val="center"/>
                    <w:rPr>
                      <w:rFonts w:hint="eastAsia"/>
                    </w:rPr>
                  </w:pPr>
                </w:p>
              </w:tc>
              <w:tc>
                <w:tcPr>
                  <w:tcW w:w="328" w:type="pct"/>
                  <w:vMerge/>
                  <w:vAlign w:val="center"/>
                </w:tcPr>
                <w:p w:rsidR="001D30A6" w:rsidRPr="006F7EA6" w:rsidRDefault="001D30A6" w:rsidP="00D00394">
                  <w:pPr>
                    <w:spacing w:line="340" w:lineRule="exact"/>
                    <w:jc w:val="center"/>
                    <w:rPr>
                      <w:rFonts w:hint="eastAsia"/>
                    </w:rPr>
                  </w:pPr>
                </w:p>
              </w:tc>
              <w:tc>
                <w:tcPr>
                  <w:tcW w:w="379" w:type="pct"/>
                  <w:vMerge/>
                  <w:vAlign w:val="center"/>
                </w:tcPr>
                <w:p w:rsidR="001D30A6" w:rsidRPr="006F7EA6" w:rsidRDefault="001D30A6" w:rsidP="00D00394">
                  <w:pPr>
                    <w:spacing w:line="340" w:lineRule="exact"/>
                    <w:jc w:val="center"/>
                    <w:rPr>
                      <w:rFonts w:hint="eastAsia"/>
                    </w:rPr>
                  </w:pPr>
                </w:p>
              </w:tc>
              <w:tc>
                <w:tcPr>
                  <w:tcW w:w="454" w:type="pct"/>
                  <w:vAlign w:val="center"/>
                </w:tcPr>
                <w:p w:rsidR="001D30A6" w:rsidRPr="006F7EA6" w:rsidRDefault="001D30A6" w:rsidP="00D00394">
                  <w:pPr>
                    <w:spacing w:line="340" w:lineRule="exact"/>
                    <w:jc w:val="center"/>
                    <w:rPr>
                      <w:rFonts w:hint="eastAsia"/>
                    </w:rPr>
                  </w:pPr>
                  <w:r w:rsidRPr="006F7EA6">
                    <w:rPr>
                      <w:rFonts w:hint="eastAsia"/>
                    </w:rPr>
                    <w:t>动植物油</w:t>
                  </w:r>
                </w:p>
              </w:tc>
              <w:tc>
                <w:tcPr>
                  <w:tcW w:w="405" w:type="pct"/>
                  <w:vAlign w:val="center"/>
                </w:tcPr>
                <w:p w:rsidR="001D30A6" w:rsidRPr="006F7EA6" w:rsidRDefault="001D30A6" w:rsidP="00D00394">
                  <w:pPr>
                    <w:spacing w:line="340" w:lineRule="exact"/>
                    <w:jc w:val="center"/>
                    <w:rPr>
                      <w:rFonts w:cs="宋体" w:hint="eastAsia"/>
                      <w:szCs w:val="28"/>
                    </w:rPr>
                  </w:pPr>
                  <w:r w:rsidRPr="006F7EA6">
                    <w:rPr>
                      <w:rFonts w:hint="eastAsia"/>
                    </w:rPr>
                    <w:t>50</w:t>
                  </w:r>
                </w:p>
              </w:tc>
              <w:tc>
                <w:tcPr>
                  <w:tcW w:w="329" w:type="pct"/>
                  <w:vAlign w:val="center"/>
                </w:tcPr>
                <w:p w:rsidR="001D30A6" w:rsidRPr="006F7EA6" w:rsidRDefault="001D30A6" w:rsidP="00D00394">
                  <w:pPr>
                    <w:spacing w:line="340" w:lineRule="exact"/>
                    <w:jc w:val="center"/>
                    <w:rPr>
                      <w:rFonts w:cs="宋体" w:hint="eastAsia"/>
                      <w:szCs w:val="28"/>
                    </w:rPr>
                  </w:pPr>
                  <w:r w:rsidRPr="006F7EA6">
                    <w:rPr>
                      <w:rFonts w:cs="宋体" w:hint="eastAsia"/>
                      <w:szCs w:val="28"/>
                    </w:rPr>
                    <w:t>0.124</w:t>
                  </w:r>
                </w:p>
              </w:tc>
              <w:tc>
                <w:tcPr>
                  <w:tcW w:w="1024" w:type="pct"/>
                  <w:vMerge/>
                  <w:vAlign w:val="center"/>
                </w:tcPr>
                <w:p w:rsidR="001D30A6" w:rsidRPr="006F7EA6" w:rsidRDefault="001D30A6" w:rsidP="00D00394">
                  <w:pPr>
                    <w:spacing w:line="340" w:lineRule="exact"/>
                    <w:jc w:val="center"/>
                    <w:rPr>
                      <w:rFonts w:hint="eastAsia"/>
                    </w:rPr>
                  </w:pPr>
                </w:p>
              </w:tc>
              <w:tc>
                <w:tcPr>
                  <w:tcW w:w="405"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430"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541" w:type="pct"/>
                  <w:vAlign w:val="center"/>
                </w:tcPr>
                <w:p w:rsidR="001D30A6" w:rsidRPr="006F7EA6" w:rsidRDefault="001D30A6" w:rsidP="00D00394">
                  <w:pPr>
                    <w:spacing w:line="340" w:lineRule="exact"/>
                    <w:jc w:val="center"/>
                    <w:rPr>
                      <w:rFonts w:hint="eastAsia"/>
                    </w:rPr>
                  </w:pPr>
                  <w:r w:rsidRPr="006F7EA6">
                    <w:rPr>
                      <w:rFonts w:hint="eastAsia"/>
                    </w:rPr>
                    <w:t>/</w:t>
                  </w:r>
                </w:p>
              </w:tc>
              <w:tc>
                <w:tcPr>
                  <w:tcW w:w="346" w:type="pct"/>
                  <w:vAlign w:val="center"/>
                </w:tcPr>
                <w:p w:rsidR="001D30A6" w:rsidRPr="006F7EA6" w:rsidRDefault="001D30A6" w:rsidP="00D00394">
                  <w:pPr>
                    <w:spacing w:line="340" w:lineRule="exact"/>
                    <w:jc w:val="center"/>
                    <w:rPr>
                      <w:rFonts w:hint="eastAsia"/>
                    </w:rPr>
                  </w:pPr>
                  <w:r w:rsidRPr="006F7EA6">
                    <w:rPr>
                      <w:rFonts w:hint="eastAsia"/>
                    </w:rPr>
                    <w:t>/</w:t>
                  </w:r>
                </w:p>
              </w:tc>
            </w:tr>
            <w:tr w:rsidR="005B30AE" w:rsidRPr="006F7EA6" w:rsidTr="00D00394">
              <w:tc>
                <w:tcPr>
                  <w:tcW w:w="359" w:type="pct"/>
                  <w:vMerge w:val="restart"/>
                  <w:vAlign w:val="center"/>
                </w:tcPr>
                <w:p w:rsidR="001D30A6" w:rsidRPr="006F7EA6" w:rsidRDefault="001D30A6" w:rsidP="00D00394">
                  <w:pPr>
                    <w:spacing w:line="340" w:lineRule="exact"/>
                    <w:jc w:val="center"/>
                    <w:rPr>
                      <w:rFonts w:hint="eastAsia"/>
                    </w:rPr>
                  </w:pPr>
                  <w:r w:rsidRPr="006F7EA6">
                    <w:rPr>
                      <w:rFonts w:hint="eastAsia"/>
                    </w:rPr>
                    <w:t>/</w:t>
                  </w:r>
                </w:p>
              </w:tc>
              <w:tc>
                <w:tcPr>
                  <w:tcW w:w="328" w:type="pct"/>
                  <w:vMerge w:val="restart"/>
                  <w:vAlign w:val="center"/>
                </w:tcPr>
                <w:p w:rsidR="001D30A6" w:rsidRPr="006F7EA6" w:rsidRDefault="001D30A6" w:rsidP="00D00394">
                  <w:pPr>
                    <w:spacing w:line="340" w:lineRule="exact"/>
                    <w:jc w:val="center"/>
                    <w:rPr>
                      <w:rFonts w:hint="eastAsia"/>
                    </w:rPr>
                  </w:pPr>
                  <w:r w:rsidRPr="006F7EA6">
                    <w:rPr>
                      <w:rFonts w:hint="eastAsia"/>
                    </w:rPr>
                    <w:t>综合废水</w:t>
                  </w:r>
                </w:p>
              </w:tc>
              <w:tc>
                <w:tcPr>
                  <w:tcW w:w="379" w:type="pct"/>
                  <w:vMerge w:val="restart"/>
                  <w:vAlign w:val="center"/>
                </w:tcPr>
                <w:p w:rsidR="001D30A6" w:rsidRPr="006F7EA6" w:rsidRDefault="001D30A6" w:rsidP="00D00394">
                  <w:pPr>
                    <w:spacing w:line="340" w:lineRule="exact"/>
                    <w:jc w:val="center"/>
                    <w:rPr>
                      <w:rFonts w:hint="eastAsia"/>
                    </w:rPr>
                  </w:pPr>
                  <w:r w:rsidRPr="006F7EA6">
                    <w:rPr>
                      <w:rFonts w:hint="eastAsia"/>
                      <w:szCs w:val="36"/>
                    </w:rPr>
                    <w:t>2529</w:t>
                  </w:r>
                </w:p>
              </w:tc>
              <w:tc>
                <w:tcPr>
                  <w:tcW w:w="454" w:type="pct"/>
                  <w:vAlign w:val="center"/>
                </w:tcPr>
                <w:p w:rsidR="001D30A6" w:rsidRPr="006F7EA6" w:rsidRDefault="001D30A6" w:rsidP="00D00394">
                  <w:pPr>
                    <w:spacing w:line="340" w:lineRule="exact"/>
                    <w:jc w:val="center"/>
                    <w:rPr>
                      <w:rFonts w:hint="eastAsia"/>
                    </w:rPr>
                  </w:pPr>
                  <w:r w:rsidRPr="006F7EA6">
                    <w:rPr>
                      <w:rFonts w:hint="eastAsia"/>
                    </w:rPr>
                    <w:t>COD</w:t>
                  </w:r>
                </w:p>
              </w:tc>
              <w:tc>
                <w:tcPr>
                  <w:tcW w:w="405" w:type="pct"/>
                  <w:vAlign w:val="center"/>
                </w:tcPr>
                <w:p w:rsidR="001D30A6" w:rsidRPr="006F7EA6" w:rsidRDefault="009C6E96" w:rsidP="00D00394">
                  <w:pPr>
                    <w:spacing w:line="340" w:lineRule="exact"/>
                    <w:jc w:val="center"/>
                    <w:rPr>
                      <w:rFonts w:cs="宋体" w:hint="eastAsia"/>
                      <w:szCs w:val="28"/>
                    </w:rPr>
                  </w:pPr>
                  <w:r w:rsidRPr="006F7EA6">
                    <w:rPr>
                      <w:rFonts w:cs="宋体" w:hint="eastAsia"/>
                      <w:szCs w:val="28"/>
                    </w:rPr>
                    <w:t>571</w:t>
                  </w:r>
                </w:p>
              </w:tc>
              <w:tc>
                <w:tcPr>
                  <w:tcW w:w="329" w:type="pct"/>
                  <w:vAlign w:val="center"/>
                </w:tcPr>
                <w:p w:rsidR="001D30A6" w:rsidRPr="006F7EA6" w:rsidRDefault="001D30A6" w:rsidP="00234D58">
                  <w:pPr>
                    <w:spacing w:line="340" w:lineRule="exact"/>
                    <w:jc w:val="center"/>
                    <w:rPr>
                      <w:rFonts w:cs="宋体" w:hint="eastAsia"/>
                      <w:szCs w:val="28"/>
                    </w:rPr>
                  </w:pPr>
                  <w:r w:rsidRPr="006F7EA6">
                    <w:rPr>
                      <w:rFonts w:cs="宋体" w:hint="eastAsia"/>
                      <w:szCs w:val="28"/>
                    </w:rPr>
                    <w:t>1.4</w:t>
                  </w:r>
                  <w:r w:rsidR="00234D58" w:rsidRPr="006F7EA6">
                    <w:rPr>
                      <w:rFonts w:cs="宋体" w:hint="eastAsia"/>
                      <w:szCs w:val="28"/>
                    </w:rPr>
                    <w:t>45</w:t>
                  </w:r>
                </w:p>
              </w:tc>
              <w:tc>
                <w:tcPr>
                  <w:tcW w:w="1024" w:type="pct"/>
                  <w:vMerge w:val="restart"/>
                  <w:vAlign w:val="center"/>
                </w:tcPr>
                <w:p w:rsidR="001D30A6" w:rsidRPr="006F7EA6" w:rsidRDefault="003961CA" w:rsidP="00D00394">
                  <w:pPr>
                    <w:spacing w:line="340" w:lineRule="exact"/>
                    <w:jc w:val="center"/>
                    <w:rPr>
                      <w:rFonts w:hint="eastAsia"/>
                    </w:rPr>
                  </w:pPr>
                  <w:r w:rsidRPr="006F7EA6">
                    <w:rPr>
                      <w:rFonts w:hint="eastAsia"/>
                    </w:rPr>
                    <w:t>喷漆废水预处理装置</w:t>
                  </w:r>
                  <w:r w:rsidRPr="006F7EA6">
                    <w:rPr>
                      <w:rFonts w:hint="eastAsia"/>
                    </w:rPr>
                    <w:t>+</w:t>
                  </w:r>
                  <w:r w:rsidRPr="006F7EA6">
                    <w:rPr>
                      <w:rFonts w:hint="eastAsia"/>
                    </w:rPr>
                    <w:t>油水分离器</w:t>
                  </w:r>
                  <w:r w:rsidRPr="006F7EA6">
                    <w:rPr>
                      <w:rFonts w:hint="eastAsia"/>
                    </w:rPr>
                    <w:t>+</w:t>
                  </w:r>
                  <w:r w:rsidRPr="006F7EA6">
                    <w:rPr>
                      <w:rFonts w:hint="eastAsia"/>
                    </w:rPr>
                    <w:t>化粪池</w:t>
                  </w:r>
                </w:p>
              </w:tc>
              <w:tc>
                <w:tcPr>
                  <w:tcW w:w="405" w:type="pct"/>
                  <w:vAlign w:val="center"/>
                </w:tcPr>
                <w:p w:rsidR="001D30A6" w:rsidRPr="006F7EA6" w:rsidRDefault="003961CA" w:rsidP="00D00394">
                  <w:pPr>
                    <w:spacing w:line="340" w:lineRule="exact"/>
                    <w:jc w:val="center"/>
                    <w:rPr>
                      <w:rFonts w:hint="eastAsia"/>
                    </w:rPr>
                  </w:pPr>
                  <w:r w:rsidRPr="006F7EA6">
                    <w:rPr>
                      <w:rFonts w:hint="eastAsia"/>
                    </w:rPr>
                    <w:t>450</w:t>
                  </w:r>
                </w:p>
              </w:tc>
              <w:tc>
                <w:tcPr>
                  <w:tcW w:w="430" w:type="pct"/>
                  <w:vAlign w:val="center"/>
                </w:tcPr>
                <w:p w:rsidR="001D30A6" w:rsidRPr="006F7EA6" w:rsidRDefault="003961CA" w:rsidP="00D00394">
                  <w:pPr>
                    <w:spacing w:line="340" w:lineRule="exact"/>
                    <w:jc w:val="center"/>
                    <w:rPr>
                      <w:rFonts w:hint="eastAsia"/>
                    </w:rPr>
                  </w:pPr>
                  <w:r w:rsidRPr="006F7EA6">
                    <w:rPr>
                      <w:rFonts w:hint="eastAsia"/>
                    </w:rPr>
                    <w:t>1.138</w:t>
                  </w:r>
                </w:p>
              </w:tc>
              <w:tc>
                <w:tcPr>
                  <w:tcW w:w="541" w:type="pct"/>
                  <w:vAlign w:val="center"/>
                </w:tcPr>
                <w:p w:rsidR="001D30A6" w:rsidRPr="006F7EA6" w:rsidRDefault="003961CA" w:rsidP="00D00394">
                  <w:pPr>
                    <w:spacing w:line="340" w:lineRule="exact"/>
                    <w:jc w:val="center"/>
                    <w:rPr>
                      <w:rFonts w:hint="eastAsia"/>
                    </w:rPr>
                  </w:pPr>
                  <w:r w:rsidRPr="006F7EA6">
                    <w:rPr>
                      <w:rFonts w:hint="eastAsia"/>
                      <w:szCs w:val="21"/>
                    </w:rPr>
                    <w:t>80</w:t>
                  </w:r>
                </w:p>
              </w:tc>
              <w:tc>
                <w:tcPr>
                  <w:tcW w:w="346" w:type="pct"/>
                  <w:vAlign w:val="center"/>
                </w:tcPr>
                <w:p w:rsidR="001D30A6" w:rsidRPr="006F7EA6" w:rsidRDefault="003961CA" w:rsidP="00D00394">
                  <w:pPr>
                    <w:spacing w:line="340" w:lineRule="exact"/>
                    <w:jc w:val="center"/>
                    <w:rPr>
                      <w:rFonts w:hint="eastAsia"/>
                    </w:rPr>
                  </w:pPr>
                  <w:r w:rsidRPr="006F7EA6">
                    <w:rPr>
                      <w:rFonts w:hint="eastAsia"/>
                    </w:rPr>
                    <w:t>0.202</w:t>
                  </w:r>
                </w:p>
              </w:tc>
            </w:tr>
            <w:tr w:rsidR="005B30AE" w:rsidRPr="006F7EA6" w:rsidTr="00D00394">
              <w:tc>
                <w:tcPr>
                  <w:tcW w:w="359" w:type="pct"/>
                  <w:vMerge/>
                  <w:vAlign w:val="center"/>
                </w:tcPr>
                <w:p w:rsidR="001D30A6" w:rsidRPr="006F7EA6" w:rsidRDefault="001D30A6" w:rsidP="00D00394">
                  <w:pPr>
                    <w:spacing w:line="340" w:lineRule="exact"/>
                    <w:jc w:val="center"/>
                    <w:rPr>
                      <w:rFonts w:hint="eastAsia"/>
                    </w:rPr>
                  </w:pPr>
                </w:p>
              </w:tc>
              <w:tc>
                <w:tcPr>
                  <w:tcW w:w="328" w:type="pct"/>
                  <w:vMerge/>
                  <w:vAlign w:val="center"/>
                </w:tcPr>
                <w:p w:rsidR="001D30A6" w:rsidRPr="006F7EA6" w:rsidRDefault="001D30A6" w:rsidP="00D00394">
                  <w:pPr>
                    <w:spacing w:line="340" w:lineRule="exact"/>
                    <w:jc w:val="center"/>
                    <w:rPr>
                      <w:rFonts w:hint="eastAsia"/>
                    </w:rPr>
                  </w:pPr>
                </w:p>
              </w:tc>
              <w:tc>
                <w:tcPr>
                  <w:tcW w:w="379" w:type="pct"/>
                  <w:vMerge/>
                  <w:vAlign w:val="center"/>
                </w:tcPr>
                <w:p w:rsidR="001D30A6" w:rsidRPr="006F7EA6" w:rsidRDefault="001D30A6" w:rsidP="00D00394">
                  <w:pPr>
                    <w:spacing w:line="340" w:lineRule="exact"/>
                    <w:jc w:val="center"/>
                    <w:rPr>
                      <w:rFonts w:hint="eastAsia"/>
                    </w:rPr>
                  </w:pPr>
                </w:p>
              </w:tc>
              <w:tc>
                <w:tcPr>
                  <w:tcW w:w="454" w:type="pct"/>
                  <w:vAlign w:val="center"/>
                </w:tcPr>
                <w:p w:rsidR="001D30A6" w:rsidRPr="006F7EA6" w:rsidRDefault="001D30A6" w:rsidP="00D00394">
                  <w:pPr>
                    <w:spacing w:line="340" w:lineRule="exact"/>
                    <w:jc w:val="center"/>
                    <w:rPr>
                      <w:rFonts w:hint="eastAsia"/>
                    </w:rPr>
                  </w:pPr>
                  <w:r w:rsidRPr="006F7EA6">
                    <w:rPr>
                      <w:rFonts w:hint="eastAsia"/>
                    </w:rPr>
                    <w:t>BOD</w:t>
                  </w:r>
                  <w:r w:rsidRPr="006F7EA6">
                    <w:rPr>
                      <w:rFonts w:hint="eastAsia"/>
                      <w:vertAlign w:val="subscript"/>
                    </w:rPr>
                    <w:t>5</w:t>
                  </w:r>
                </w:p>
              </w:tc>
              <w:tc>
                <w:tcPr>
                  <w:tcW w:w="405" w:type="pct"/>
                  <w:vAlign w:val="center"/>
                </w:tcPr>
                <w:p w:rsidR="001D30A6" w:rsidRPr="006F7EA6" w:rsidRDefault="001D30A6" w:rsidP="00D00394">
                  <w:pPr>
                    <w:spacing w:line="340" w:lineRule="exact"/>
                    <w:jc w:val="center"/>
                    <w:rPr>
                      <w:rFonts w:cs="宋体" w:hint="eastAsia"/>
                      <w:szCs w:val="28"/>
                    </w:rPr>
                  </w:pPr>
                  <w:r w:rsidRPr="006F7EA6">
                    <w:rPr>
                      <w:rFonts w:cs="宋体" w:hint="eastAsia"/>
                      <w:szCs w:val="28"/>
                    </w:rPr>
                    <w:t>344</w:t>
                  </w:r>
                </w:p>
              </w:tc>
              <w:tc>
                <w:tcPr>
                  <w:tcW w:w="329" w:type="pct"/>
                  <w:vAlign w:val="center"/>
                </w:tcPr>
                <w:p w:rsidR="001D30A6" w:rsidRPr="006F7EA6" w:rsidRDefault="001D30A6" w:rsidP="00D00394">
                  <w:pPr>
                    <w:spacing w:line="340" w:lineRule="exact"/>
                    <w:jc w:val="center"/>
                    <w:rPr>
                      <w:rFonts w:cs="宋体" w:hint="eastAsia"/>
                      <w:szCs w:val="28"/>
                    </w:rPr>
                  </w:pPr>
                  <w:r w:rsidRPr="006F7EA6">
                    <w:rPr>
                      <w:rFonts w:cs="宋体" w:hint="eastAsia"/>
                      <w:szCs w:val="28"/>
                    </w:rPr>
                    <w:t>0.869</w:t>
                  </w:r>
                </w:p>
              </w:tc>
              <w:tc>
                <w:tcPr>
                  <w:tcW w:w="1024" w:type="pct"/>
                  <w:vMerge/>
                  <w:vAlign w:val="center"/>
                </w:tcPr>
                <w:p w:rsidR="001D30A6" w:rsidRPr="006F7EA6" w:rsidRDefault="001D30A6" w:rsidP="00D00394">
                  <w:pPr>
                    <w:spacing w:line="340" w:lineRule="exact"/>
                    <w:jc w:val="center"/>
                    <w:rPr>
                      <w:rFonts w:hint="eastAsia"/>
                    </w:rPr>
                  </w:pPr>
                </w:p>
              </w:tc>
              <w:tc>
                <w:tcPr>
                  <w:tcW w:w="405" w:type="pct"/>
                  <w:vAlign w:val="center"/>
                </w:tcPr>
                <w:p w:rsidR="001D30A6" w:rsidRPr="006F7EA6" w:rsidRDefault="003961CA" w:rsidP="00D00394">
                  <w:pPr>
                    <w:spacing w:line="340" w:lineRule="exact"/>
                    <w:jc w:val="center"/>
                    <w:rPr>
                      <w:rFonts w:hint="eastAsia"/>
                    </w:rPr>
                  </w:pPr>
                  <w:r w:rsidRPr="006F7EA6">
                    <w:rPr>
                      <w:rFonts w:hint="eastAsia"/>
                    </w:rPr>
                    <w:t>200</w:t>
                  </w:r>
                </w:p>
              </w:tc>
              <w:tc>
                <w:tcPr>
                  <w:tcW w:w="430" w:type="pct"/>
                  <w:vAlign w:val="center"/>
                </w:tcPr>
                <w:p w:rsidR="001D30A6" w:rsidRPr="006F7EA6" w:rsidRDefault="003961CA" w:rsidP="00D00394">
                  <w:pPr>
                    <w:spacing w:line="340" w:lineRule="exact"/>
                    <w:jc w:val="center"/>
                    <w:rPr>
                      <w:rFonts w:hint="eastAsia"/>
                    </w:rPr>
                  </w:pPr>
                  <w:r w:rsidRPr="006F7EA6">
                    <w:rPr>
                      <w:rFonts w:hint="eastAsia"/>
                    </w:rPr>
                    <w:t>0.506</w:t>
                  </w:r>
                </w:p>
              </w:tc>
              <w:tc>
                <w:tcPr>
                  <w:tcW w:w="541" w:type="pct"/>
                  <w:vAlign w:val="center"/>
                </w:tcPr>
                <w:p w:rsidR="001D30A6" w:rsidRPr="006F7EA6" w:rsidRDefault="003961CA" w:rsidP="00D00394">
                  <w:pPr>
                    <w:spacing w:line="340" w:lineRule="exact"/>
                    <w:jc w:val="center"/>
                    <w:rPr>
                      <w:rFonts w:hint="eastAsia"/>
                    </w:rPr>
                  </w:pPr>
                  <w:r w:rsidRPr="006F7EA6">
                    <w:rPr>
                      <w:rFonts w:hint="eastAsia"/>
                      <w:szCs w:val="21"/>
                    </w:rPr>
                    <w:t>20</w:t>
                  </w:r>
                </w:p>
              </w:tc>
              <w:tc>
                <w:tcPr>
                  <w:tcW w:w="346" w:type="pct"/>
                  <w:vAlign w:val="center"/>
                </w:tcPr>
                <w:p w:rsidR="001D30A6" w:rsidRPr="006F7EA6" w:rsidRDefault="003961CA" w:rsidP="00D00394">
                  <w:pPr>
                    <w:spacing w:line="340" w:lineRule="exact"/>
                    <w:jc w:val="center"/>
                    <w:rPr>
                      <w:rFonts w:hint="eastAsia"/>
                    </w:rPr>
                  </w:pPr>
                  <w:r w:rsidRPr="006F7EA6">
                    <w:rPr>
                      <w:rFonts w:hint="eastAsia"/>
                    </w:rPr>
                    <w:t>0.051</w:t>
                  </w:r>
                </w:p>
              </w:tc>
            </w:tr>
            <w:tr w:rsidR="005B30AE" w:rsidRPr="006F7EA6" w:rsidTr="00D00394">
              <w:tc>
                <w:tcPr>
                  <w:tcW w:w="359" w:type="pct"/>
                  <w:vMerge/>
                  <w:vAlign w:val="center"/>
                </w:tcPr>
                <w:p w:rsidR="001D30A6" w:rsidRPr="006F7EA6" w:rsidRDefault="001D30A6" w:rsidP="00D00394">
                  <w:pPr>
                    <w:spacing w:line="340" w:lineRule="exact"/>
                    <w:jc w:val="center"/>
                    <w:rPr>
                      <w:rFonts w:hint="eastAsia"/>
                    </w:rPr>
                  </w:pPr>
                </w:p>
              </w:tc>
              <w:tc>
                <w:tcPr>
                  <w:tcW w:w="328" w:type="pct"/>
                  <w:vMerge/>
                  <w:vAlign w:val="center"/>
                </w:tcPr>
                <w:p w:rsidR="001D30A6" w:rsidRPr="006F7EA6" w:rsidRDefault="001D30A6" w:rsidP="00D00394">
                  <w:pPr>
                    <w:spacing w:line="340" w:lineRule="exact"/>
                    <w:jc w:val="center"/>
                    <w:rPr>
                      <w:rFonts w:hint="eastAsia"/>
                    </w:rPr>
                  </w:pPr>
                </w:p>
              </w:tc>
              <w:tc>
                <w:tcPr>
                  <w:tcW w:w="379" w:type="pct"/>
                  <w:vMerge/>
                  <w:vAlign w:val="center"/>
                </w:tcPr>
                <w:p w:rsidR="001D30A6" w:rsidRPr="006F7EA6" w:rsidRDefault="001D30A6" w:rsidP="00D00394">
                  <w:pPr>
                    <w:spacing w:line="340" w:lineRule="exact"/>
                    <w:jc w:val="center"/>
                    <w:rPr>
                      <w:rFonts w:hint="eastAsia"/>
                    </w:rPr>
                  </w:pPr>
                </w:p>
              </w:tc>
              <w:tc>
                <w:tcPr>
                  <w:tcW w:w="454" w:type="pct"/>
                  <w:vAlign w:val="center"/>
                </w:tcPr>
                <w:p w:rsidR="001D30A6" w:rsidRPr="006F7EA6" w:rsidRDefault="001D30A6" w:rsidP="00D00394">
                  <w:pPr>
                    <w:spacing w:line="340" w:lineRule="exact"/>
                    <w:jc w:val="center"/>
                    <w:rPr>
                      <w:rFonts w:hint="eastAsia"/>
                    </w:rPr>
                  </w:pPr>
                  <w:r w:rsidRPr="006F7EA6">
                    <w:rPr>
                      <w:rFonts w:hint="eastAsia"/>
                    </w:rPr>
                    <w:t>SS</w:t>
                  </w:r>
                </w:p>
              </w:tc>
              <w:tc>
                <w:tcPr>
                  <w:tcW w:w="405" w:type="pct"/>
                  <w:vAlign w:val="center"/>
                </w:tcPr>
                <w:p w:rsidR="001D30A6" w:rsidRPr="006F7EA6" w:rsidRDefault="001D30A6" w:rsidP="009C6E96">
                  <w:pPr>
                    <w:spacing w:line="340" w:lineRule="exact"/>
                    <w:jc w:val="center"/>
                    <w:rPr>
                      <w:rFonts w:cs="宋体" w:hint="eastAsia"/>
                      <w:szCs w:val="28"/>
                    </w:rPr>
                  </w:pPr>
                  <w:r w:rsidRPr="006F7EA6">
                    <w:rPr>
                      <w:rFonts w:cs="宋体" w:hint="eastAsia"/>
                      <w:szCs w:val="28"/>
                    </w:rPr>
                    <w:t>3</w:t>
                  </w:r>
                  <w:r w:rsidR="009C6E96" w:rsidRPr="006F7EA6">
                    <w:rPr>
                      <w:rFonts w:cs="宋体" w:hint="eastAsia"/>
                      <w:szCs w:val="28"/>
                    </w:rPr>
                    <w:t>58</w:t>
                  </w:r>
                </w:p>
              </w:tc>
              <w:tc>
                <w:tcPr>
                  <w:tcW w:w="329" w:type="pct"/>
                  <w:vAlign w:val="center"/>
                </w:tcPr>
                <w:p w:rsidR="001D30A6" w:rsidRPr="006F7EA6" w:rsidRDefault="001D30A6" w:rsidP="00234D58">
                  <w:pPr>
                    <w:spacing w:line="340" w:lineRule="exact"/>
                    <w:jc w:val="center"/>
                    <w:rPr>
                      <w:rFonts w:cs="宋体" w:hint="eastAsia"/>
                      <w:szCs w:val="28"/>
                    </w:rPr>
                  </w:pPr>
                  <w:r w:rsidRPr="006F7EA6">
                    <w:rPr>
                      <w:rFonts w:cs="宋体" w:hint="eastAsia"/>
                      <w:szCs w:val="28"/>
                    </w:rPr>
                    <w:t>0.9</w:t>
                  </w:r>
                  <w:r w:rsidR="00234D58" w:rsidRPr="006F7EA6">
                    <w:rPr>
                      <w:rFonts w:cs="宋体" w:hint="eastAsia"/>
                      <w:szCs w:val="28"/>
                    </w:rPr>
                    <w:t>05</w:t>
                  </w:r>
                </w:p>
              </w:tc>
              <w:tc>
                <w:tcPr>
                  <w:tcW w:w="1024" w:type="pct"/>
                  <w:vMerge/>
                  <w:vAlign w:val="center"/>
                </w:tcPr>
                <w:p w:rsidR="001D30A6" w:rsidRPr="006F7EA6" w:rsidRDefault="001D30A6" w:rsidP="00D00394">
                  <w:pPr>
                    <w:spacing w:line="340" w:lineRule="exact"/>
                    <w:jc w:val="center"/>
                    <w:rPr>
                      <w:rFonts w:hint="eastAsia"/>
                    </w:rPr>
                  </w:pPr>
                </w:p>
              </w:tc>
              <w:tc>
                <w:tcPr>
                  <w:tcW w:w="405" w:type="pct"/>
                  <w:vAlign w:val="center"/>
                </w:tcPr>
                <w:p w:rsidR="001D30A6" w:rsidRPr="006F7EA6" w:rsidRDefault="003961CA" w:rsidP="00D00394">
                  <w:pPr>
                    <w:spacing w:line="340" w:lineRule="exact"/>
                    <w:jc w:val="center"/>
                    <w:rPr>
                      <w:rFonts w:hint="eastAsia"/>
                    </w:rPr>
                  </w:pPr>
                  <w:r w:rsidRPr="006F7EA6">
                    <w:rPr>
                      <w:rFonts w:hint="eastAsia"/>
                    </w:rPr>
                    <w:t>200</w:t>
                  </w:r>
                </w:p>
              </w:tc>
              <w:tc>
                <w:tcPr>
                  <w:tcW w:w="430" w:type="pct"/>
                  <w:vAlign w:val="center"/>
                </w:tcPr>
                <w:p w:rsidR="001D30A6" w:rsidRPr="006F7EA6" w:rsidRDefault="003961CA" w:rsidP="00D00394">
                  <w:pPr>
                    <w:spacing w:line="340" w:lineRule="exact"/>
                    <w:jc w:val="center"/>
                    <w:rPr>
                      <w:rFonts w:hint="eastAsia"/>
                    </w:rPr>
                  </w:pPr>
                  <w:r w:rsidRPr="006F7EA6">
                    <w:rPr>
                      <w:rFonts w:hint="eastAsia"/>
                    </w:rPr>
                    <w:t>0.506</w:t>
                  </w:r>
                </w:p>
              </w:tc>
              <w:tc>
                <w:tcPr>
                  <w:tcW w:w="541" w:type="pct"/>
                  <w:vAlign w:val="center"/>
                </w:tcPr>
                <w:p w:rsidR="001D30A6" w:rsidRPr="006F7EA6" w:rsidRDefault="003961CA" w:rsidP="00D00394">
                  <w:pPr>
                    <w:spacing w:line="340" w:lineRule="exact"/>
                    <w:jc w:val="center"/>
                    <w:rPr>
                      <w:rFonts w:hint="eastAsia"/>
                    </w:rPr>
                  </w:pPr>
                  <w:r w:rsidRPr="006F7EA6">
                    <w:rPr>
                      <w:rFonts w:hint="eastAsia"/>
                      <w:szCs w:val="21"/>
                    </w:rPr>
                    <w:t>70</w:t>
                  </w:r>
                </w:p>
              </w:tc>
              <w:tc>
                <w:tcPr>
                  <w:tcW w:w="346" w:type="pct"/>
                  <w:vAlign w:val="center"/>
                </w:tcPr>
                <w:p w:rsidR="001D30A6" w:rsidRPr="006F7EA6" w:rsidRDefault="003961CA" w:rsidP="00D00394">
                  <w:pPr>
                    <w:spacing w:line="340" w:lineRule="exact"/>
                    <w:jc w:val="center"/>
                    <w:rPr>
                      <w:rFonts w:hint="eastAsia"/>
                    </w:rPr>
                  </w:pPr>
                  <w:r w:rsidRPr="006F7EA6">
                    <w:rPr>
                      <w:rFonts w:hint="eastAsia"/>
                    </w:rPr>
                    <w:t>0.177</w:t>
                  </w:r>
                </w:p>
              </w:tc>
            </w:tr>
            <w:tr w:rsidR="005B30AE" w:rsidRPr="006F7EA6" w:rsidTr="00D00394">
              <w:tc>
                <w:tcPr>
                  <w:tcW w:w="359" w:type="pct"/>
                  <w:vMerge/>
                  <w:vAlign w:val="center"/>
                </w:tcPr>
                <w:p w:rsidR="001D30A6" w:rsidRPr="006F7EA6" w:rsidRDefault="001D30A6" w:rsidP="00D00394">
                  <w:pPr>
                    <w:spacing w:line="340" w:lineRule="exact"/>
                    <w:jc w:val="center"/>
                    <w:rPr>
                      <w:rFonts w:hint="eastAsia"/>
                    </w:rPr>
                  </w:pPr>
                </w:p>
              </w:tc>
              <w:tc>
                <w:tcPr>
                  <w:tcW w:w="328" w:type="pct"/>
                  <w:vMerge/>
                  <w:vAlign w:val="center"/>
                </w:tcPr>
                <w:p w:rsidR="001D30A6" w:rsidRPr="006F7EA6" w:rsidRDefault="001D30A6" w:rsidP="00D00394">
                  <w:pPr>
                    <w:spacing w:line="340" w:lineRule="exact"/>
                    <w:jc w:val="center"/>
                    <w:rPr>
                      <w:rFonts w:hint="eastAsia"/>
                    </w:rPr>
                  </w:pPr>
                </w:p>
              </w:tc>
              <w:tc>
                <w:tcPr>
                  <w:tcW w:w="379" w:type="pct"/>
                  <w:vMerge/>
                  <w:vAlign w:val="center"/>
                </w:tcPr>
                <w:p w:rsidR="001D30A6" w:rsidRPr="006F7EA6" w:rsidRDefault="001D30A6" w:rsidP="00D00394">
                  <w:pPr>
                    <w:spacing w:line="340" w:lineRule="exact"/>
                    <w:jc w:val="center"/>
                    <w:rPr>
                      <w:rFonts w:hint="eastAsia"/>
                    </w:rPr>
                  </w:pPr>
                </w:p>
              </w:tc>
              <w:tc>
                <w:tcPr>
                  <w:tcW w:w="454" w:type="pct"/>
                  <w:vAlign w:val="center"/>
                </w:tcPr>
                <w:p w:rsidR="001D30A6" w:rsidRPr="006F7EA6" w:rsidRDefault="001D30A6" w:rsidP="00D00394">
                  <w:pPr>
                    <w:spacing w:line="340" w:lineRule="exact"/>
                    <w:jc w:val="center"/>
                    <w:rPr>
                      <w:rFonts w:hint="eastAsia"/>
                    </w:rPr>
                  </w:pPr>
                  <w:r w:rsidRPr="006F7EA6">
                    <w:rPr>
                      <w:rFonts w:hint="eastAsia"/>
                    </w:rPr>
                    <w:t>NH</w:t>
                  </w:r>
                  <w:r w:rsidRPr="006F7EA6">
                    <w:rPr>
                      <w:rFonts w:hint="eastAsia"/>
                      <w:vertAlign w:val="subscript"/>
                    </w:rPr>
                    <w:t>3</w:t>
                  </w:r>
                  <w:r w:rsidRPr="006F7EA6">
                    <w:rPr>
                      <w:rFonts w:hint="eastAsia"/>
                    </w:rPr>
                    <w:t>-N</w:t>
                  </w:r>
                </w:p>
              </w:tc>
              <w:tc>
                <w:tcPr>
                  <w:tcW w:w="405" w:type="pct"/>
                  <w:vAlign w:val="center"/>
                </w:tcPr>
                <w:p w:rsidR="001D30A6" w:rsidRPr="006F7EA6" w:rsidRDefault="001D30A6" w:rsidP="00D00394">
                  <w:pPr>
                    <w:spacing w:line="340" w:lineRule="exact"/>
                    <w:jc w:val="center"/>
                    <w:rPr>
                      <w:rFonts w:cs="宋体" w:hint="eastAsia"/>
                      <w:szCs w:val="28"/>
                    </w:rPr>
                  </w:pPr>
                  <w:r w:rsidRPr="006F7EA6">
                    <w:rPr>
                      <w:rFonts w:cs="宋体" w:hint="eastAsia"/>
                      <w:szCs w:val="28"/>
                    </w:rPr>
                    <w:t>34</w:t>
                  </w:r>
                </w:p>
              </w:tc>
              <w:tc>
                <w:tcPr>
                  <w:tcW w:w="329" w:type="pct"/>
                  <w:vAlign w:val="center"/>
                </w:tcPr>
                <w:p w:rsidR="001D30A6" w:rsidRPr="006F7EA6" w:rsidRDefault="001D30A6" w:rsidP="00D00394">
                  <w:pPr>
                    <w:spacing w:line="340" w:lineRule="exact"/>
                    <w:jc w:val="center"/>
                    <w:rPr>
                      <w:rFonts w:cs="宋体" w:hint="eastAsia"/>
                      <w:szCs w:val="28"/>
                    </w:rPr>
                  </w:pPr>
                  <w:r w:rsidRPr="006F7EA6">
                    <w:rPr>
                      <w:rFonts w:cs="宋体" w:hint="eastAsia"/>
                      <w:szCs w:val="28"/>
                    </w:rPr>
                    <w:t>0.087</w:t>
                  </w:r>
                </w:p>
              </w:tc>
              <w:tc>
                <w:tcPr>
                  <w:tcW w:w="1024" w:type="pct"/>
                  <w:vMerge/>
                  <w:vAlign w:val="center"/>
                </w:tcPr>
                <w:p w:rsidR="001D30A6" w:rsidRPr="006F7EA6" w:rsidRDefault="001D30A6" w:rsidP="00D00394">
                  <w:pPr>
                    <w:spacing w:line="340" w:lineRule="exact"/>
                    <w:jc w:val="center"/>
                    <w:rPr>
                      <w:rFonts w:hint="eastAsia"/>
                    </w:rPr>
                  </w:pPr>
                </w:p>
              </w:tc>
              <w:tc>
                <w:tcPr>
                  <w:tcW w:w="405" w:type="pct"/>
                  <w:vAlign w:val="center"/>
                </w:tcPr>
                <w:p w:rsidR="001D30A6" w:rsidRPr="006F7EA6" w:rsidRDefault="003961CA" w:rsidP="00D00394">
                  <w:pPr>
                    <w:spacing w:line="340" w:lineRule="exact"/>
                    <w:jc w:val="center"/>
                    <w:rPr>
                      <w:rFonts w:hint="eastAsia"/>
                    </w:rPr>
                  </w:pPr>
                  <w:r w:rsidRPr="006F7EA6">
                    <w:rPr>
                      <w:rFonts w:hint="eastAsia"/>
                    </w:rPr>
                    <w:t>30</w:t>
                  </w:r>
                </w:p>
              </w:tc>
              <w:tc>
                <w:tcPr>
                  <w:tcW w:w="430" w:type="pct"/>
                  <w:vAlign w:val="center"/>
                </w:tcPr>
                <w:p w:rsidR="001D30A6" w:rsidRPr="006F7EA6" w:rsidRDefault="003961CA" w:rsidP="00D00394">
                  <w:pPr>
                    <w:spacing w:line="340" w:lineRule="exact"/>
                    <w:jc w:val="center"/>
                    <w:rPr>
                      <w:rFonts w:hint="eastAsia"/>
                    </w:rPr>
                  </w:pPr>
                  <w:r w:rsidRPr="006F7EA6">
                    <w:rPr>
                      <w:rFonts w:hint="eastAsia"/>
                    </w:rPr>
                    <w:t>0.076</w:t>
                  </w:r>
                </w:p>
              </w:tc>
              <w:tc>
                <w:tcPr>
                  <w:tcW w:w="541" w:type="pct"/>
                  <w:vAlign w:val="center"/>
                </w:tcPr>
                <w:p w:rsidR="001D30A6" w:rsidRPr="006F7EA6" w:rsidRDefault="003961CA" w:rsidP="00D00394">
                  <w:pPr>
                    <w:spacing w:line="340" w:lineRule="exact"/>
                    <w:jc w:val="center"/>
                    <w:rPr>
                      <w:rFonts w:hint="eastAsia"/>
                    </w:rPr>
                  </w:pPr>
                  <w:r w:rsidRPr="006F7EA6">
                    <w:rPr>
                      <w:rFonts w:hint="eastAsia"/>
                      <w:szCs w:val="21"/>
                    </w:rPr>
                    <w:t>10</w:t>
                  </w:r>
                </w:p>
              </w:tc>
              <w:tc>
                <w:tcPr>
                  <w:tcW w:w="346" w:type="pct"/>
                  <w:vAlign w:val="center"/>
                </w:tcPr>
                <w:p w:rsidR="001D30A6" w:rsidRPr="006F7EA6" w:rsidRDefault="003961CA" w:rsidP="00D00394">
                  <w:pPr>
                    <w:spacing w:line="340" w:lineRule="exact"/>
                    <w:jc w:val="center"/>
                    <w:rPr>
                      <w:rFonts w:hint="eastAsia"/>
                    </w:rPr>
                  </w:pPr>
                  <w:r w:rsidRPr="006F7EA6">
                    <w:rPr>
                      <w:rFonts w:hint="eastAsia"/>
                    </w:rPr>
                    <w:t>0.025</w:t>
                  </w:r>
                </w:p>
              </w:tc>
            </w:tr>
            <w:tr w:rsidR="005B30AE" w:rsidRPr="006F7EA6" w:rsidTr="00D00394">
              <w:tc>
                <w:tcPr>
                  <w:tcW w:w="359" w:type="pct"/>
                  <w:vMerge/>
                  <w:vAlign w:val="center"/>
                </w:tcPr>
                <w:p w:rsidR="001D30A6" w:rsidRPr="006F7EA6" w:rsidRDefault="001D30A6" w:rsidP="00D00394">
                  <w:pPr>
                    <w:spacing w:line="340" w:lineRule="exact"/>
                    <w:jc w:val="center"/>
                    <w:rPr>
                      <w:rFonts w:hint="eastAsia"/>
                    </w:rPr>
                  </w:pPr>
                </w:p>
              </w:tc>
              <w:tc>
                <w:tcPr>
                  <w:tcW w:w="328" w:type="pct"/>
                  <w:vMerge/>
                  <w:vAlign w:val="center"/>
                </w:tcPr>
                <w:p w:rsidR="001D30A6" w:rsidRPr="006F7EA6" w:rsidRDefault="001D30A6" w:rsidP="00D00394">
                  <w:pPr>
                    <w:spacing w:line="340" w:lineRule="exact"/>
                    <w:jc w:val="center"/>
                    <w:rPr>
                      <w:rFonts w:hint="eastAsia"/>
                    </w:rPr>
                  </w:pPr>
                </w:p>
              </w:tc>
              <w:tc>
                <w:tcPr>
                  <w:tcW w:w="379" w:type="pct"/>
                  <w:vMerge/>
                  <w:vAlign w:val="center"/>
                </w:tcPr>
                <w:p w:rsidR="001D30A6" w:rsidRPr="006F7EA6" w:rsidRDefault="001D30A6" w:rsidP="00D00394">
                  <w:pPr>
                    <w:spacing w:line="340" w:lineRule="exact"/>
                    <w:jc w:val="center"/>
                    <w:rPr>
                      <w:rFonts w:hint="eastAsia"/>
                    </w:rPr>
                  </w:pPr>
                </w:p>
              </w:tc>
              <w:tc>
                <w:tcPr>
                  <w:tcW w:w="454" w:type="pct"/>
                  <w:vAlign w:val="center"/>
                </w:tcPr>
                <w:p w:rsidR="001D30A6" w:rsidRPr="006F7EA6" w:rsidRDefault="001D30A6" w:rsidP="00D00394">
                  <w:pPr>
                    <w:spacing w:line="340" w:lineRule="exact"/>
                    <w:jc w:val="center"/>
                    <w:rPr>
                      <w:rFonts w:hint="eastAsia"/>
                    </w:rPr>
                  </w:pPr>
                  <w:r w:rsidRPr="006F7EA6">
                    <w:rPr>
                      <w:rFonts w:hint="eastAsia"/>
                    </w:rPr>
                    <w:t>动植物油</w:t>
                  </w:r>
                </w:p>
              </w:tc>
              <w:tc>
                <w:tcPr>
                  <w:tcW w:w="405" w:type="pct"/>
                  <w:vAlign w:val="center"/>
                </w:tcPr>
                <w:p w:rsidR="001D30A6" w:rsidRPr="006F7EA6" w:rsidRDefault="001D30A6" w:rsidP="00D00394">
                  <w:pPr>
                    <w:spacing w:line="340" w:lineRule="exact"/>
                    <w:jc w:val="center"/>
                    <w:rPr>
                      <w:rFonts w:cs="宋体" w:hint="eastAsia"/>
                      <w:szCs w:val="28"/>
                    </w:rPr>
                  </w:pPr>
                  <w:r w:rsidRPr="006F7EA6">
                    <w:rPr>
                      <w:rFonts w:cs="宋体" w:hint="eastAsia"/>
                      <w:szCs w:val="28"/>
                    </w:rPr>
                    <w:t>49</w:t>
                  </w:r>
                </w:p>
              </w:tc>
              <w:tc>
                <w:tcPr>
                  <w:tcW w:w="329" w:type="pct"/>
                  <w:vAlign w:val="center"/>
                </w:tcPr>
                <w:p w:rsidR="001D30A6" w:rsidRPr="006F7EA6" w:rsidRDefault="001D30A6" w:rsidP="00D00394">
                  <w:pPr>
                    <w:spacing w:line="340" w:lineRule="exact"/>
                    <w:jc w:val="center"/>
                    <w:rPr>
                      <w:rFonts w:cs="宋体" w:hint="eastAsia"/>
                      <w:szCs w:val="28"/>
                    </w:rPr>
                  </w:pPr>
                  <w:r w:rsidRPr="006F7EA6">
                    <w:rPr>
                      <w:rFonts w:cs="宋体" w:hint="eastAsia"/>
                      <w:szCs w:val="28"/>
                    </w:rPr>
                    <w:t>0.124</w:t>
                  </w:r>
                </w:p>
              </w:tc>
              <w:tc>
                <w:tcPr>
                  <w:tcW w:w="1024" w:type="pct"/>
                  <w:vMerge/>
                  <w:vAlign w:val="center"/>
                </w:tcPr>
                <w:p w:rsidR="001D30A6" w:rsidRPr="006F7EA6" w:rsidRDefault="001D30A6" w:rsidP="00D00394">
                  <w:pPr>
                    <w:spacing w:line="340" w:lineRule="exact"/>
                    <w:jc w:val="center"/>
                    <w:rPr>
                      <w:rFonts w:hint="eastAsia"/>
                    </w:rPr>
                  </w:pPr>
                </w:p>
              </w:tc>
              <w:tc>
                <w:tcPr>
                  <w:tcW w:w="405" w:type="pct"/>
                  <w:vAlign w:val="center"/>
                </w:tcPr>
                <w:p w:rsidR="001D30A6" w:rsidRPr="006F7EA6" w:rsidRDefault="003961CA" w:rsidP="00D00394">
                  <w:pPr>
                    <w:spacing w:line="340" w:lineRule="exact"/>
                    <w:jc w:val="center"/>
                    <w:rPr>
                      <w:rFonts w:hint="eastAsia"/>
                    </w:rPr>
                  </w:pPr>
                  <w:r w:rsidRPr="006F7EA6">
                    <w:rPr>
                      <w:rFonts w:hint="eastAsia"/>
                    </w:rPr>
                    <w:t>35</w:t>
                  </w:r>
                </w:p>
              </w:tc>
              <w:tc>
                <w:tcPr>
                  <w:tcW w:w="430" w:type="pct"/>
                  <w:vAlign w:val="center"/>
                </w:tcPr>
                <w:p w:rsidR="001D30A6" w:rsidRPr="006F7EA6" w:rsidRDefault="003961CA" w:rsidP="00D00394">
                  <w:pPr>
                    <w:spacing w:line="340" w:lineRule="exact"/>
                    <w:jc w:val="center"/>
                    <w:rPr>
                      <w:rFonts w:hint="eastAsia"/>
                    </w:rPr>
                  </w:pPr>
                  <w:r w:rsidRPr="006F7EA6">
                    <w:rPr>
                      <w:rFonts w:hint="eastAsia"/>
                    </w:rPr>
                    <w:t>0.089</w:t>
                  </w:r>
                </w:p>
              </w:tc>
              <w:tc>
                <w:tcPr>
                  <w:tcW w:w="541" w:type="pct"/>
                  <w:vAlign w:val="center"/>
                </w:tcPr>
                <w:p w:rsidR="001D30A6" w:rsidRPr="006F7EA6" w:rsidRDefault="003961CA" w:rsidP="00D00394">
                  <w:pPr>
                    <w:spacing w:line="340" w:lineRule="exact"/>
                    <w:jc w:val="center"/>
                    <w:rPr>
                      <w:rFonts w:hint="eastAsia"/>
                    </w:rPr>
                  </w:pPr>
                  <w:r w:rsidRPr="006F7EA6">
                    <w:rPr>
                      <w:rFonts w:hint="eastAsia"/>
                      <w:szCs w:val="21"/>
                    </w:rPr>
                    <w:t>10</w:t>
                  </w:r>
                </w:p>
              </w:tc>
              <w:tc>
                <w:tcPr>
                  <w:tcW w:w="346" w:type="pct"/>
                  <w:vAlign w:val="center"/>
                </w:tcPr>
                <w:p w:rsidR="001D30A6" w:rsidRPr="006F7EA6" w:rsidRDefault="003961CA" w:rsidP="00D00394">
                  <w:pPr>
                    <w:spacing w:line="340" w:lineRule="exact"/>
                    <w:jc w:val="center"/>
                    <w:rPr>
                      <w:rFonts w:hint="eastAsia"/>
                    </w:rPr>
                  </w:pPr>
                  <w:r w:rsidRPr="006F7EA6">
                    <w:rPr>
                      <w:rFonts w:hint="eastAsia"/>
                    </w:rPr>
                    <w:t>0.025</w:t>
                  </w:r>
                </w:p>
              </w:tc>
            </w:tr>
          </w:tbl>
          <w:p w:rsidR="008E03D2" w:rsidRPr="006F7EA6" w:rsidRDefault="008E03D2" w:rsidP="00D00394">
            <w:pPr>
              <w:spacing w:line="360" w:lineRule="auto"/>
              <w:ind w:firstLineChars="200" w:firstLine="480"/>
              <w:jc w:val="left"/>
              <w:rPr>
                <w:rFonts w:hint="eastAsia"/>
                <w:sz w:val="24"/>
                <w:szCs w:val="21"/>
              </w:rPr>
            </w:pPr>
            <w:bookmarkStart w:id="11" w:name="OLE_LINK3"/>
            <w:r w:rsidRPr="006F7EA6">
              <w:rPr>
                <w:rFonts w:hint="eastAsia"/>
                <w:sz w:val="24"/>
                <w:szCs w:val="21"/>
              </w:rPr>
              <w:t>4.2.2.2</w:t>
            </w:r>
            <w:bookmarkEnd w:id="11"/>
            <w:r w:rsidRPr="006F7EA6">
              <w:rPr>
                <w:rFonts w:hint="eastAsia"/>
                <w:sz w:val="24"/>
                <w:szCs w:val="21"/>
              </w:rPr>
              <w:t>废水治理措施及排放情况</w:t>
            </w:r>
          </w:p>
          <w:p w:rsidR="008E03D2" w:rsidRPr="006F7EA6" w:rsidRDefault="00460AA1" w:rsidP="00D00394">
            <w:pPr>
              <w:spacing w:line="360" w:lineRule="auto"/>
              <w:ind w:firstLineChars="200" w:firstLine="480"/>
              <w:jc w:val="left"/>
              <w:rPr>
                <w:rFonts w:hint="eastAsia"/>
                <w:sz w:val="24"/>
                <w:szCs w:val="36"/>
              </w:rPr>
            </w:pPr>
            <w:r w:rsidRPr="006F7EA6">
              <w:rPr>
                <w:rFonts w:hint="eastAsia"/>
                <w:sz w:val="24"/>
                <w:szCs w:val="21"/>
              </w:rPr>
              <w:t>喷漆废水</w:t>
            </w:r>
            <w:r w:rsidRPr="006F7EA6">
              <w:rPr>
                <w:rFonts w:hint="eastAsia"/>
                <w:sz w:val="24"/>
                <w:szCs w:val="36"/>
              </w:rPr>
              <w:t>经新建的喷漆废水预处理装置处理后、食堂废水经油水分离器隔油处理后与生活污水一并经化粪池处理达</w:t>
            </w:r>
            <w:r w:rsidRPr="006F7EA6">
              <w:rPr>
                <w:rFonts w:hint="eastAsia"/>
                <w:sz w:val="24"/>
                <w:szCs w:val="36"/>
                <w:lang w:bidi="en-US"/>
              </w:rPr>
              <w:t>《污水综合排放标准》（</w:t>
            </w:r>
            <w:r w:rsidRPr="006F7EA6">
              <w:rPr>
                <w:rFonts w:hint="eastAsia"/>
                <w:sz w:val="24"/>
                <w:szCs w:val="36"/>
                <w:lang w:bidi="en-US"/>
              </w:rPr>
              <w:t>GB8978-1996</w:t>
            </w:r>
            <w:r w:rsidRPr="006F7EA6">
              <w:rPr>
                <w:rFonts w:hint="eastAsia"/>
                <w:sz w:val="24"/>
                <w:szCs w:val="36"/>
                <w:lang w:bidi="en-US"/>
              </w:rPr>
              <w:t>）三级标准后，经市政污水管网进入酒井污水处理厂处理达</w:t>
            </w:r>
            <w:r w:rsidRPr="006F7EA6">
              <w:rPr>
                <w:sz w:val="24"/>
                <w:szCs w:val="36"/>
                <w:lang w:bidi="en-US"/>
              </w:rPr>
              <w:t>《化工园区主要水污染物排放标准》（</w:t>
            </w:r>
            <w:r w:rsidRPr="006F7EA6">
              <w:rPr>
                <w:sz w:val="24"/>
                <w:szCs w:val="36"/>
                <w:lang w:bidi="en-US"/>
              </w:rPr>
              <w:t>DB50/457</w:t>
            </w:r>
            <w:r w:rsidRPr="006F7EA6">
              <w:rPr>
                <w:sz w:val="24"/>
                <w:szCs w:val="36"/>
                <w:lang w:bidi="en-US"/>
              </w:rPr>
              <w:t>－</w:t>
            </w:r>
            <w:r w:rsidRPr="006F7EA6">
              <w:rPr>
                <w:sz w:val="24"/>
                <w:szCs w:val="36"/>
                <w:lang w:bidi="en-US"/>
              </w:rPr>
              <w:t>2012</w:t>
            </w:r>
            <w:r w:rsidRPr="006F7EA6">
              <w:rPr>
                <w:sz w:val="24"/>
                <w:szCs w:val="36"/>
                <w:lang w:bidi="en-US"/>
              </w:rPr>
              <w:t>）标准后排入东侧滚龙溪，然后汇入岳家沟，最终排入黎香溪后汇入长江</w:t>
            </w:r>
            <w:r w:rsidR="008E03D2" w:rsidRPr="006F7EA6">
              <w:rPr>
                <w:rFonts w:hint="eastAsia"/>
                <w:sz w:val="24"/>
                <w:szCs w:val="21"/>
                <w:lang w:bidi="en-US"/>
              </w:rPr>
              <w:t>。</w:t>
            </w:r>
          </w:p>
          <w:p w:rsidR="008E03D2" w:rsidRPr="006F7EA6" w:rsidRDefault="008E03D2" w:rsidP="00D00394">
            <w:pPr>
              <w:spacing w:line="360" w:lineRule="auto"/>
              <w:ind w:firstLineChars="200" w:firstLine="480"/>
              <w:jc w:val="left"/>
              <w:rPr>
                <w:rFonts w:hint="eastAsia"/>
                <w:sz w:val="24"/>
                <w:szCs w:val="36"/>
              </w:rPr>
            </w:pPr>
            <w:r w:rsidRPr="006F7EA6">
              <w:rPr>
                <w:rFonts w:hint="eastAsia"/>
                <w:sz w:val="24"/>
                <w:szCs w:val="36"/>
              </w:rPr>
              <w:lastRenderedPageBreak/>
              <w:t>以上排放方式均属于</w:t>
            </w:r>
            <w:r w:rsidRPr="006F7EA6">
              <w:rPr>
                <w:rFonts w:hint="eastAsia"/>
                <w:sz w:val="24"/>
              </w:rPr>
              <w:t>间接排放。</w:t>
            </w:r>
          </w:p>
          <w:p w:rsidR="008E03D2" w:rsidRPr="006F7EA6" w:rsidRDefault="008E03D2" w:rsidP="00D00394">
            <w:pPr>
              <w:spacing w:line="360" w:lineRule="auto"/>
              <w:ind w:firstLineChars="200" w:firstLine="480"/>
              <w:jc w:val="left"/>
              <w:rPr>
                <w:rFonts w:hint="eastAsia"/>
                <w:sz w:val="24"/>
              </w:rPr>
            </w:pPr>
            <w:r w:rsidRPr="006F7EA6">
              <w:rPr>
                <w:rFonts w:hint="eastAsia"/>
                <w:sz w:val="24"/>
              </w:rPr>
              <w:t>建设项目废水污染物排放信息表见表</w:t>
            </w:r>
            <w:r w:rsidRPr="006F7EA6">
              <w:rPr>
                <w:rFonts w:hint="eastAsia"/>
                <w:sz w:val="24"/>
              </w:rPr>
              <w:t>4.2-</w:t>
            </w:r>
            <w:r w:rsidR="00481044" w:rsidRPr="006F7EA6">
              <w:rPr>
                <w:rFonts w:hint="eastAsia"/>
                <w:sz w:val="24"/>
              </w:rPr>
              <w:t>30</w:t>
            </w:r>
            <w:r w:rsidRPr="006F7EA6">
              <w:rPr>
                <w:rFonts w:hAnsi="宋体" w:hint="eastAsia"/>
                <w:sz w:val="24"/>
              </w:rPr>
              <w:t>～</w:t>
            </w:r>
            <w:r w:rsidRPr="006F7EA6">
              <w:rPr>
                <w:rFonts w:hint="eastAsia"/>
                <w:sz w:val="24"/>
              </w:rPr>
              <w:t>表</w:t>
            </w:r>
            <w:r w:rsidRPr="006F7EA6">
              <w:rPr>
                <w:rFonts w:hint="eastAsia"/>
                <w:sz w:val="24"/>
              </w:rPr>
              <w:t>4.2-</w:t>
            </w:r>
            <w:r w:rsidR="00481044" w:rsidRPr="006F7EA6">
              <w:rPr>
                <w:rFonts w:hint="eastAsia"/>
                <w:sz w:val="24"/>
              </w:rPr>
              <w:t>3</w:t>
            </w:r>
            <w:r w:rsidRPr="006F7EA6">
              <w:rPr>
                <w:rFonts w:hint="eastAsia"/>
                <w:sz w:val="24"/>
              </w:rPr>
              <w:t>1</w:t>
            </w:r>
            <w:r w:rsidRPr="006F7EA6">
              <w:rPr>
                <w:rFonts w:hint="eastAsia"/>
                <w:sz w:val="24"/>
              </w:rPr>
              <w:t>。</w:t>
            </w:r>
          </w:p>
          <w:p w:rsidR="008E03D2" w:rsidRPr="006F7EA6" w:rsidRDefault="008E03D2" w:rsidP="00D00394">
            <w:pPr>
              <w:spacing w:line="360" w:lineRule="auto"/>
              <w:jc w:val="center"/>
              <w:rPr>
                <w:rFonts w:hint="eastAsia"/>
                <w:b/>
              </w:rPr>
            </w:pPr>
            <w:r w:rsidRPr="006F7EA6">
              <w:rPr>
                <w:rFonts w:hint="eastAsia"/>
                <w:b/>
              </w:rPr>
              <w:t>表</w:t>
            </w:r>
            <w:r w:rsidRPr="006F7EA6">
              <w:rPr>
                <w:rFonts w:hint="eastAsia"/>
                <w:b/>
              </w:rPr>
              <w:t>4.2-</w:t>
            </w:r>
            <w:r w:rsidR="00481044" w:rsidRPr="006F7EA6">
              <w:rPr>
                <w:rFonts w:hint="eastAsia"/>
                <w:b/>
              </w:rPr>
              <w:t>3</w:t>
            </w:r>
            <w:r w:rsidRPr="006F7EA6">
              <w:rPr>
                <w:rFonts w:hint="eastAsia"/>
                <w:b/>
              </w:rPr>
              <w:t xml:space="preserve">0  </w:t>
            </w:r>
            <w:r w:rsidRPr="006F7EA6">
              <w:rPr>
                <w:b/>
              </w:rPr>
              <w:t>废水类别、污染物</w:t>
            </w:r>
            <w:r w:rsidRPr="006F7EA6">
              <w:rPr>
                <w:rFonts w:hint="eastAsia"/>
                <w:b/>
              </w:rPr>
              <w:t>及</w:t>
            </w:r>
            <w:r w:rsidRPr="006F7EA6">
              <w:rPr>
                <w:b/>
              </w:rPr>
              <w:t>污染治理设施信息表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537"/>
              <w:gridCol w:w="2488"/>
              <w:gridCol w:w="1262"/>
              <w:gridCol w:w="1539"/>
              <w:gridCol w:w="1278"/>
              <w:gridCol w:w="1825"/>
              <w:gridCol w:w="1237"/>
              <w:gridCol w:w="1593"/>
            </w:tblGrid>
            <w:tr w:rsidR="008E03D2" w:rsidRPr="006F7EA6" w:rsidTr="00481044">
              <w:trPr>
                <w:trHeight w:val="204"/>
              </w:trPr>
              <w:tc>
                <w:tcPr>
                  <w:tcW w:w="267" w:type="pct"/>
                  <w:vMerge w:val="restart"/>
                  <w:shd w:val="clear" w:color="auto" w:fill="auto"/>
                  <w:vAlign w:val="center"/>
                </w:tcPr>
                <w:p w:rsidR="008E03D2" w:rsidRPr="006F7EA6" w:rsidRDefault="008E03D2" w:rsidP="00CC4BAF">
                  <w:pPr>
                    <w:spacing w:line="340" w:lineRule="exact"/>
                    <w:jc w:val="center"/>
                    <w:rPr>
                      <w:szCs w:val="21"/>
                    </w:rPr>
                  </w:pPr>
                  <w:r w:rsidRPr="006F7EA6">
                    <w:rPr>
                      <w:szCs w:val="21"/>
                    </w:rPr>
                    <w:t>序号</w:t>
                  </w:r>
                </w:p>
              </w:tc>
              <w:tc>
                <w:tcPr>
                  <w:tcW w:w="570" w:type="pct"/>
                  <w:vMerge w:val="restart"/>
                  <w:shd w:val="clear" w:color="auto" w:fill="auto"/>
                  <w:vAlign w:val="center"/>
                </w:tcPr>
                <w:p w:rsidR="008E03D2" w:rsidRPr="006F7EA6" w:rsidRDefault="008E03D2" w:rsidP="00CC4BAF">
                  <w:pPr>
                    <w:spacing w:line="340" w:lineRule="exact"/>
                    <w:jc w:val="center"/>
                    <w:rPr>
                      <w:szCs w:val="21"/>
                    </w:rPr>
                  </w:pPr>
                  <w:r w:rsidRPr="006F7EA6">
                    <w:rPr>
                      <w:szCs w:val="21"/>
                    </w:rPr>
                    <w:t>废水类别</w:t>
                  </w:r>
                </w:p>
              </w:tc>
              <w:tc>
                <w:tcPr>
                  <w:tcW w:w="923" w:type="pct"/>
                  <w:vMerge w:val="restart"/>
                  <w:shd w:val="clear" w:color="auto" w:fill="auto"/>
                  <w:vAlign w:val="center"/>
                </w:tcPr>
                <w:p w:rsidR="008E03D2" w:rsidRPr="006F7EA6" w:rsidRDefault="008E03D2" w:rsidP="00CC4BAF">
                  <w:pPr>
                    <w:spacing w:line="340" w:lineRule="exact"/>
                    <w:jc w:val="center"/>
                    <w:rPr>
                      <w:szCs w:val="21"/>
                    </w:rPr>
                  </w:pPr>
                  <w:r w:rsidRPr="006F7EA6">
                    <w:rPr>
                      <w:szCs w:val="21"/>
                    </w:rPr>
                    <w:t>污染物种类</w:t>
                  </w:r>
                </w:p>
              </w:tc>
              <w:tc>
                <w:tcPr>
                  <w:tcW w:w="468" w:type="pct"/>
                  <w:vMerge w:val="restart"/>
                  <w:shd w:val="clear" w:color="auto" w:fill="auto"/>
                  <w:vAlign w:val="center"/>
                </w:tcPr>
                <w:p w:rsidR="008E03D2" w:rsidRPr="006F7EA6" w:rsidRDefault="008E03D2" w:rsidP="00CC4BAF">
                  <w:pPr>
                    <w:spacing w:line="340" w:lineRule="exact"/>
                    <w:jc w:val="center"/>
                    <w:rPr>
                      <w:szCs w:val="21"/>
                    </w:rPr>
                  </w:pPr>
                  <w:r w:rsidRPr="006F7EA6">
                    <w:rPr>
                      <w:szCs w:val="21"/>
                    </w:rPr>
                    <w:t>排放去向</w:t>
                  </w:r>
                </w:p>
              </w:tc>
              <w:tc>
                <w:tcPr>
                  <w:tcW w:w="571" w:type="pct"/>
                  <w:vMerge w:val="restart"/>
                  <w:shd w:val="clear" w:color="auto" w:fill="auto"/>
                  <w:vAlign w:val="center"/>
                </w:tcPr>
                <w:p w:rsidR="008E03D2" w:rsidRPr="006F7EA6" w:rsidRDefault="008E03D2" w:rsidP="00CC4BAF">
                  <w:pPr>
                    <w:spacing w:line="340" w:lineRule="exact"/>
                    <w:jc w:val="center"/>
                    <w:rPr>
                      <w:szCs w:val="21"/>
                    </w:rPr>
                  </w:pPr>
                  <w:r w:rsidRPr="006F7EA6">
                    <w:rPr>
                      <w:szCs w:val="21"/>
                    </w:rPr>
                    <w:t>排放规律</w:t>
                  </w:r>
                </w:p>
              </w:tc>
              <w:tc>
                <w:tcPr>
                  <w:tcW w:w="1610" w:type="pct"/>
                  <w:gridSpan w:val="3"/>
                  <w:shd w:val="clear" w:color="auto" w:fill="auto"/>
                  <w:vAlign w:val="center"/>
                </w:tcPr>
                <w:p w:rsidR="008E03D2" w:rsidRPr="006F7EA6" w:rsidRDefault="008E03D2" w:rsidP="00CC4BAF">
                  <w:pPr>
                    <w:spacing w:line="340" w:lineRule="exact"/>
                    <w:jc w:val="center"/>
                    <w:rPr>
                      <w:szCs w:val="21"/>
                    </w:rPr>
                  </w:pPr>
                  <w:r w:rsidRPr="006F7EA6">
                    <w:rPr>
                      <w:szCs w:val="21"/>
                    </w:rPr>
                    <w:t>污染治理设施</w:t>
                  </w:r>
                </w:p>
              </w:tc>
              <w:tc>
                <w:tcPr>
                  <w:tcW w:w="591" w:type="pct"/>
                  <w:vMerge w:val="restart"/>
                  <w:shd w:val="clear" w:color="auto" w:fill="auto"/>
                  <w:vAlign w:val="center"/>
                </w:tcPr>
                <w:p w:rsidR="008E03D2" w:rsidRPr="006F7EA6" w:rsidRDefault="008E03D2" w:rsidP="00CC4BAF">
                  <w:pPr>
                    <w:spacing w:line="340" w:lineRule="exact"/>
                    <w:jc w:val="center"/>
                    <w:rPr>
                      <w:szCs w:val="21"/>
                    </w:rPr>
                  </w:pPr>
                  <w:r w:rsidRPr="006F7EA6">
                    <w:rPr>
                      <w:szCs w:val="21"/>
                    </w:rPr>
                    <w:t>排放口类型</w:t>
                  </w:r>
                </w:p>
              </w:tc>
            </w:tr>
            <w:tr w:rsidR="00AA3352" w:rsidRPr="006F7EA6" w:rsidTr="00481044">
              <w:trPr>
                <w:trHeight w:val="122"/>
              </w:trPr>
              <w:tc>
                <w:tcPr>
                  <w:tcW w:w="267" w:type="pct"/>
                  <w:vMerge/>
                  <w:shd w:val="clear" w:color="auto" w:fill="auto"/>
                  <w:vAlign w:val="center"/>
                </w:tcPr>
                <w:p w:rsidR="008E03D2" w:rsidRPr="006F7EA6" w:rsidRDefault="008E03D2" w:rsidP="00CC4BAF">
                  <w:pPr>
                    <w:spacing w:line="340" w:lineRule="exact"/>
                    <w:jc w:val="center"/>
                    <w:rPr>
                      <w:szCs w:val="21"/>
                    </w:rPr>
                  </w:pPr>
                </w:p>
              </w:tc>
              <w:tc>
                <w:tcPr>
                  <w:tcW w:w="570" w:type="pct"/>
                  <w:vMerge/>
                  <w:shd w:val="clear" w:color="auto" w:fill="auto"/>
                  <w:vAlign w:val="center"/>
                </w:tcPr>
                <w:p w:rsidR="008E03D2" w:rsidRPr="006F7EA6" w:rsidRDefault="008E03D2" w:rsidP="00CC4BAF">
                  <w:pPr>
                    <w:spacing w:line="340" w:lineRule="exact"/>
                    <w:jc w:val="center"/>
                    <w:rPr>
                      <w:szCs w:val="21"/>
                    </w:rPr>
                  </w:pPr>
                </w:p>
              </w:tc>
              <w:tc>
                <w:tcPr>
                  <w:tcW w:w="923" w:type="pct"/>
                  <w:vMerge/>
                  <w:shd w:val="clear" w:color="auto" w:fill="auto"/>
                  <w:vAlign w:val="center"/>
                </w:tcPr>
                <w:p w:rsidR="008E03D2" w:rsidRPr="006F7EA6" w:rsidRDefault="008E03D2" w:rsidP="00CC4BAF">
                  <w:pPr>
                    <w:spacing w:line="340" w:lineRule="exact"/>
                    <w:jc w:val="center"/>
                    <w:rPr>
                      <w:szCs w:val="21"/>
                    </w:rPr>
                  </w:pPr>
                </w:p>
              </w:tc>
              <w:tc>
                <w:tcPr>
                  <w:tcW w:w="468" w:type="pct"/>
                  <w:vMerge/>
                  <w:shd w:val="clear" w:color="auto" w:fill="auto"/>
                  <w:vAlign w:val="center"/>
                </w:tcPr>
                <w:p w:rsidR="008E03D2" w:rsidRPr="006F7EA6" w:rsidRDefault="008E03D2" w:rsidP="00CC4BAF">
                  <w:pPr>
                    <w:spacing w:line="340" w:lineRule="exact"/>
                    <w:jc w:val="center"/>
                    <w:rPr>
                      <w:szCs w:val="21"/>
                    </w:rPr>
                  </w:pPr>
                </w:p>
              </w:tc>
              <w:tc>
                <w:tcPr>
                  <w:tcW w:w="571" w:type="pct"/>
                  <w:vMerge/>
                  <w:shd w:val="clear" w:color="auto" w:fill="auto"/>
                  <w:vAlign w:val="center"/>
                </w:tcPr>
                <w:p w:rsidR="008E03D2" w:rsidRPr="006F7EA6" w:rsidRDefault="008E03D2" w:rsidP="00CC4BAF">
                  <w:pPr>
                    <w:spacing w:line="340" w:lineRule="exact"/>
                    <w:jc w:val="center"/>
                    <w:rPr>
                      <w:szCs w:val="21"/>
                    </w:rPr>
                  </w:pPr>
                </w:p>
              </w:tc>
              <w:tc>
                <w:tcPr>
                  <w:tcW w:w="474" w:type="pct"/>
                  <w:shd w:val="clear" w:color="auto" w:fill="auto"/>
                  <w:vAlign w:val="center"/>
                </w:tcPr>
                <w:p w:rsidR="008E03D2" w:rsidRPr="006F7EA6" w:rsidRDefault="008E03D2" w:rsidP="00CC4BAF">
                  <w:pPr>
                    <w:spacing w:line="340" w:lineRule="exact"/>
                    <w:jc w:val="center"/>
                    <w:rPr>
                      <w:szCs w:val="21"/>
                    </w:rPr>
                  </w:pPr>
                  <w:r w:rsidRPr="006F7EA6">
                    <w:rPr>
                      <w:szCs w:val="21"/>
                    </w:rPr>
                    <w:t>污染治理设施名称</w:t>
                  </w:r>
                </w:p>
              </w:tc>
              <w:tc>
                <w:tcPr>
                  <w:tcW w:w="677" w:type="pct"/>
                  <w:shd w:val="clear" w:color="auto" w:fill="auto"/>
                  <w:vAlign w:val="center"/>
                </w:tcPr>
                <w:p w:rsidR="008E03D2" w:rsidRPr="006F7EA6" w:rsidRDefault="008E03D2" w:rsidP="00CC4BAF">
                  <w:pPr>
                    <w:spacing w:line="340" w:lineRule="exact"/>
                    <w:jc w:val="center"/>
                    <w:rPr>
                      <w:szCs w:val="21"/>
                    </w:rPr>
                  </w:pPr>
                  <w:r w:rsidRPr="006F7EA6">
                    <w:rPr>
                      <w:szCs w:val="21"/>
                    </w:rPr>
                    <w:t>污染治理设施工艺</w:t>
                  </w:r>
                </w:p>
              </w:tc>
              <w:tc>
                <w:tcPr>
                  <w:tcW w:w="459" w:type="pct"/>
                  <w:shd w:val="clear" w:color="auto" w:fill="auto"/>
                  <w:vAlign w:val="center"/>
                </w:tcPr>
                <w:p w:rsidR="008E03D2" w:rsidRPr="006F7EA6" w:rsidRDefault="008E03D2" w:rsidP="00CC4BAF">
                  <w:pPr>
                    <w:spacing w:line="340" w:lineRule="exact"/>
                    <w:jc w:val="center"/>
                    <w:rPr>
                      <w:szCs w:val="21"/>
                    </w:rPr>
                  </w:pPr>
                  <w:r w:rsidRPr="006F7EA6">
                    <w:rPr>
                      <w:rFonts w:hint="eastAsia"/>
                      <w:szCs w:val="21"/>
                    </w:rPr>
                    <w:t>是否为可行技术</w:t>
                  </w:r>
                </w:p>
              </w:tc>
              <w:tc>
                <w:tcPr>
                  <w:tcW w:w="591" w:type="pct"/>
                  <w:vMerge/>
                  <w:shd w:val="clear" w:color="auto" w:fill="auto"/>
                  <w:vAlign w:val="center"/>
                </w:tcPr>
                <w:p w:rsidR="008E03D2" w:rsidRPr="006F7EA6" w:rsidRDefault="008E03D2" w:rsidP="00CC4BAF">
                  <w:pPr>
                    <w:spacing w:line="340" w:lineRule="exact"/>
                    <w:jc w:val="center"/>
                    <w:rPr>
                      <w:szCs w:val="21"/>
                    </w:rPr>
                  </w:pPr>
                </w:p>
              </w:tc>
            </w:tr>
            <w:tr w:rsidR="00DB3FBB" w:rsidRPr="006F7EA6" w:rsidTr="00481044">
              <w:trPr>
                <w:trHeight w:val="122"/>
              </w:trPr>
              <w:tc>
                <w:tcPr>
                  <w:tcW w:w="267" w:type="pct"/>
                  <w:shd w:val="clear" w:color="auto" w:fill="auto"/>
                  <w:vAlign w:val="center"/>
                </w:tcPr>
                <w:p w:rsidR="00DB3FBB" w:rsidRPr="006F7EA6" w:rsidRDefault="00DB3FBB" w:rsidP="00CC4BAF">
                  <w:pPr>
                    <w:spacing w:line="340" w:lineRule="exact"/>
                    <w:jc w:val="center"/>
                    <w:rPr>
                      <w:rFonts w:hint="eastAsia"/>
                      <w:szCs w:val="21"/>
                    </w:rPr>
                  </w:pPr>
                  <w:r w:rsidRPr="006F7EA6">
                    <w:rPr>
                      <w:rFonts w:hint="eastAsia"/>
                      <w:szCs w:val="21"/>
                    </w:rPr>
                    <w:t>1</w:t>
                  </w:r>
                </w:p>
              </w:tc>
              <w:tc>
                <w:tcPr>
                  <w:tcW w:w="570" w:type="pct"/>
                  <w:shd w:val="clear" w:color="auto" w:fill="auto"/>
                  <w:vAlign w:val="center"/>
                </w:tcPr>
                <w:p w:rsidR="00DB3FBB" w:rsidRPr="006F7EA6" w:rsidRDefault="00DB3FBB" w:rsidP="00CC4BAF">
                  <w:pPr>
                    <w:spacing w:line="340" w:lineRule="exact"/>
                    <w:jc w:val="center"/>
                    <w:rPr>
                      <w:szCs w:val="21"/>
                    </w:rPr>
                  </w:pPr>
                  <w:r w:rsidRPr="006F7EA6">
                    <w:rPr>
                      <w:szCs w:val="21"/>
                    </w:rPr>
                    <w:t>喷漆废水</w:t>
                  </w:r>
                </w:p>
              </w:tc>
              <w:tc>
                <w:tcPr>
                  <w:tcW w:w="923" w:type="pct"/>
                  <w:shd w:val="clear" w:color="auto" w:fill="auto"/>
                  <w:vAlign w:val="center"/>
                </w:tcPr>
                <w:p w:rsidR="00DB3FBB" w:rsidRPr="006F7EA6" w:rsidRDefault="00DB3FBB" w:rsidP="00CC4BAF">
                  <w:pPr>
                    <w:spacing w:line="340" w:lineRule="exact"/>
                    <w:jc w:val="center"/>
                    <w:rPr>
                      <w:szCs w:val="21"/>
                    </w:rPr>
                  </w:pPr>
                  <w:r w:rsidRPr="006F7EA6">
                    <w:rPr>
                      <w:rFonts w:hint="eastAsia"/>
                    </w:rPr>
                    <w:t>COD</w:t>
                  </w:r>
                  <w:r w:rsidRPr="006F7EA6">
                    <w:rPr>
                      <w:rFonts w:hint="eastAsia"/>
                    </w:rPr>
                    <w:t>、</w:t>
                  </w:r>
                  <w:r w:rsidRPr="006F7EA6">
                    <w:rPr>
                      <w:rFonts w:hint="eastAsia"/>
                    </w:rPr>
                    <w:t>SS</w:t>
                  </w:r>
                </w:p>
              </w:tc>
              <w:tc>
                <w:tcPr>
                  <w:tcW w:w="468" w:type="pct"/>
                  <w:shd w:val="clear" w:color="auto" w:fill="auto"/>
                  <w:vAlign w:val="center"/>
                </w:tcPr>
                <w:p w:rsidR="00DB3FBB" w:rsidRPr="006F7EA6" w:rsidRDefault="00DB3FBB" w:rsidP="00CC4BAF">
                  <w:pPr>
                    <w:spacing w:line="340" w:lineRule="exact"/>
                    <w:jc w:val="center"/>
                    <w:rPr>
                      <w:szCs w:val="21"/>
                    </w:rPr>
                  </w:pPr>
                  <w:r w:rsidRPr="006F7EA6">
                    <w:rPr>
                      <w:szCs w:val="21"/>
                    </w:rPr>
                    <w:t>化粪池</w:t>
                  </w:r>
                </w:p>
              </w:tc>
              <w:tc>
                <w:tcPr>
                  <w:tcW w:w="571" w:type="pct"/>
                  <w:shd w:val="clear" w:color="auto" w:fill="auto"/>
                  <w:vAlign w:val="center"/>
                </w:tcPr>
                <w:p w:rsidR="00DB3FBB" w:rsidRPr="006F7EA6" w:rsidRDefault="00DB3FBB" w:rsidP="00CC4BAF">
                  <w:pPr>
                    <w:spacing w:line="340" w:lineRule="exact"/>
                    <w:jc w:val="center"/>
                    <w:rPr>
                      <w:rFonts w:hint="eastAsia"/>
                      <w:szCs w:val="21"/>
                    </w:rPr>
                  </w:pPr>
                  <w:r w:rsidRPr="006F7EA6">
                    <w:rPr>
                      <w:szCs w:val="21"/>
                    </w:rPr>
                    <w:t>每月排放</w:t>
                  </w:r>
                  <w:r w:rsidRPr="006F7EA6">
                    <w:rPr>
                      <w:rFonts w:hint="eastAsia"/>
                      <w:szCs w:val="21"/>
                    </w:rPr>
                    <w:t>1</w:t>
                  </w:r>
                  <w:r w:rsidRPr="006F7EA6">
                    <w:rPr>
                      <w:rFonts w:hint="eastAsia"/>
                      <w:szCs w:val="21"/>
                    </w:rPr>
                    <w:t>次</w:t>
                  </w:r>
                </w:p>
              </w:tc>
              <w:tc>
                <w:tcPr>
                  <w:tcW w:w="474" w:type="pct"/>
                  <w:shd w:val="clear" w:color="auto" w:fill="auto"/>
                  <w:vAlign w:val="center"/>
                </w:tcPr>
                <w:p w:rsidR="00DB3FBB" w:rsidRPr="006F7EA6" w:rsidRDefault="00DB3FBB" w:rsidP="00CC4BAF">
                  <w:pPr>
                    <w:spacing w:line="340" w:lineRule="exact"/>
                    <w:jc w:val="center"/>
                    <w:rPr>
                      <w:szCs w:val="21"/>
                    </w:rPr>
                  </w:pPr>
                  <w:r w:rsidRPr="006F7EA6">
                    <w:rPr>
                      <w:rFonts w:hint="eastAsia"/>
                    </w:rPr>
                    <w:t>喷漆废水预处理装置</w:t>
                  </w:r>
                </w:p>
              </w:tc>
              <w:tc>
                <w:tcPr>
                  <w:tcW w:w="677" w:type="pct"/>
                  <w:shd w:val="clear" w:color="auto" w:fill="auto"/>
                  <w:vAlign w:val="center"/>
                </w:tcPr>
                <w:p w:rsidR="00DB3FBB" w:rsidRPr="006F7EA6" w:rsidRDefault="00DB3FBB" w:rsidP="00CC4BAF">
                  <w:pPr>
                    <w:spacing w:line="340" w:lineRule="exact"/>
                    <w:jc w:val="center"/>
                    <w:rPr>
                      <w:szCs w:val="21"/>
                    </w:rPr>
                  </w:pPr>
                  <w:r w:rsidRPr="006F7EA6">
                    <w:rPr>
                      <w:rFonts w:hint="eastAsia"/>
                    </w:rPr>
                    <w:t>芬顿氧化、絮凝沉淀、气浮</w:t>
                  </w:r>
                </w:p>
              </w:tc>
              <w:tc>
                <w:tcPr>
                  <w:tcW w:w="459" w:type="pct"/>
                  <w:shd w:val="clear" w:color="auto" w:fill="auto"/>
                  <w:vAlign w:val="center"/>
                </w:tcPr>
                <w:p w:rsidR="00DB3FBB" w:rsidRPr="006F7EA6" w:rsidRDefault="00DB3FBB" w:rsidP="00CC4BAF">
                  <w:pPr>
                    <w:spacing w:line="340" w:lineRule="exact"/>
                    <w:jc w:val="center"/>
                    <w:rPr>
                      <w:rFonts w:hint="eastAsia"/>
                      <w:szCs w:val="21"/>
                    </w:rPr>
                  </w:pPr>
                  <w:r w:rsidRPr="006F7EA6">
                    <w:rPr>
                      <w:rFonts w:hint="eastAsia"/>
                      <w:szCs w:val="21"/>
                    </w:rPr>
                    <w:t>是</w:t>
                  </w:r>
                </w:p>
              </w:tc>
              <w:tc>
                <w:tcPr>
                  <w:tcW w:w="591" w:type="pct"/>
                  <w:vMerge w:val="restart"/>
                  <w:shd w:val="clear" w:color="auto" w:fill="auto"/>
                  <w:vAlign w:val="center"/>
                </w:tcPr>
                <w:p w:rsidR="00DB3FBB" w:rsidRPr="006F7EA6" w:rsidRDefault="00DB3FBB" w:rsidP="00CC4BAF">
                  <w:pPr>
                    <w:spacing w:line="340" w:lineRule="exact"/>
                    <w:jc w:val="center"/>
                    <w:rPr>
                      <w:szCs w:val="21"/>
                    </w:rPr>
                  </w:pPr>
                  <w:r w:rsidRPr="006F7EA6">
                    <w:rPr>
                      <w:rFonts w:hint="eastAsia"/>
                      <w:szCs w:val="21"/>
                    </w:rPr>
                    <w:t>企业总排</w:t>
                  </w:r>
                </w:p>
              </w:tc>
            </w:tr>
            <w:tr w:rsidR="00DB3FBB" w:rsidRPr="006F7EA6" w:rsidTr="00481044">
              <w:trPr>
                <w:trHeight w:val="122"/>
              </w:trPr>
              <w:tc>
                <w:tcPr>
                  <w:tcW w:w="267" w:type="pct"/>
                  <w:shd w:val="clear" w:color="auto" w:fill="auto"/>
                  <w:vAlign w:val="center"/>
                </w:tcPr>
                <w:p w:rsidR="00DB3FBB" w:rsidRPr="006F7EA6" w:rsidRDefault="00DB3FBB" w:rsidP="00CC4BAF">
                  <w:pPr>
                    <w:spacing w:line="340" w:lineRule="exact"/>
                    <w:jc w:val="center"/>
                    <w:rPr>
                      <w:rFonts w:hint="eastAsia"/>
                      <w:szCs w:val="21"/>
                    </w:rPr>
                  </w:pPr>
                  <w:r w:rsidRPr="006F7EA6">
                    <w:rPr>
                      <w:rFonts w:hint="eastAsia"/>
                      <w:szCs w:val="21"/>
                    </w:rPr>
                    <w:t>2</w:t>
                  </w:r>
                </w:p>
              </w:tc>
              <w:tc>
                <w:tcPr>
                  <w:tcW w:w="570" w:type="pct"/>
                  <w:shd w:val="clear" w:color="auto" w:fill="auto"/>
                  <w:vAlign w:val="center"/>
                </w:tcPr>
                <w:p w:rsidR="00DB3FBB" w:rsidRPr="006F7EA6" w:rsidRDefault="00DB3FBB" w:rsidP="00CC4BAF">
                  <w:pPr>
                    <w:spacing w:line="340" w:lineRule="exact"/>
                    <w:jc w:val="center"/>
                    <w:rPr>
                      <w:szCs w:val="21"/>
                    </w:rPr>
                  </w:pPr>
                  <w:r w:rsidRPr="006F7EA6">
                    <w:rPr>
                      <w:rFonts w:cs="宋体" w:hint="eastAsia"/>
                    </w:rPr>
                    <w:t>食堂废水</w:t>
                  </w:r>
                </w:p>
              </w:tc>
              <w:tc>
                <w:tcPr>
                  <w:tcW w:w="923" w:type="pct"/>
                  <w:shd w:val="clear" w:color="auto" w:fill="auto"/>
                  <w:vAlign w:val="center"/>
                </w:tcPr>
                <w:p w:rsidR="00DB3FBB" w:rsidRPr="006F7EA6" w:rsidRDefault="00DB3FBB" w:rsidP="00CC4BAF">
                  <w:pPr>
                    <w:spacing w:line="340" w:lineRule="exact"/>
                    <w:jc w:val="center"/>
                    <w:rPr>
                      <w:szCs w:val="21"/>
                    </w:rPr>
                  </w:pPr>
                  <w:r w:rsidRPr="006F7EA6">
                    <w:rPr>
                      <w:rFonts w:hint="eastAsia"/>
                    </w:rPr>
                    <w:t>pH</w:t>
                  </w:r>
                  <w:r w:rsidRPr="006F7EA6">
                    <w:rPr>
                      <w:rFonts w:hint="eastAsia"/>
                      <w:szCs w:val="21"/>
                    </w:rPr>
                    <w:t>、</w:t>
                  </w:r>
                  <w:r w:rsidRPr="006F7EA6">
                    <w:rPr>
                      <w:szCs w:val="21"/>
                    </w:rPr>
                    <w:t>COD</w:t>
                  </w:r>
                  <w:r w:rsidRPr="006F7EA6">
                    <w:rPr>
                      <w:szCs w:val="21"/>
                    </w:rPr>
                    <w:t>、</w:t>
                  </w:r>
                  <w:r w:rsidRPr="006F7EA6">
                    <w:rPr>
                      <w:rFonts w:hint="eastAsia"/>
                      <w:szCs w:val="21"/>
                    </w:rPr>
                    <w:t>BOD</w:t>
                  </w:r>
                  <w:r w:rsidRPr="006F7EA6">
                    <w:rPr>
                      <w:rFonts w:hint="eastAsia"/>
                      <w:szCs w:val="21"/>
                      <w:vertAlign w:val="subscript"/>
                    </w:rPr>
                    <w:t>5</w:t>
                  </w:r>
                  <w:r w:rsidRPr="006F7EA6">
                    <w:rPr>
                      <w:rFonts w:hint="eastAsia"/>
                      <w:szCs w:val="21"/>
                    </w:rPr>
                    <w:t>、</w:t>
                  </w:r>
                  <w:r w:rsidRPr="006F7EA6">
                    <w:rPr>
                      <w:szCs w:val="21"/>
                    </w:rPr>
                    <w:t>SS</w:t>
                  </w:r>
                  <w:r w:rsidRPr="006F7EA6">
                    <w:rPr>
                      <w:szCs w:val="21"/>
                    </w:rPr>
                    <w:t>、</w:t>
                  </w:r>
                  <w:r w:rsidRPr="006F7EA6">
                    <w:rPr>
                      <w:szCs w:val="21"/>
                    </w:rPr>
                    <w:t>NH</w:t>
                  </w:r>
                  <w:r w:rsidRPr="006F7EA6">
                    <w:rPr>
                      <w:szCs w:val="21"/>
                      <w:vertAlign w:val="subscript"/>
                    </w:rPr>
                    <w:t>3</w:t>
                  </w:r>
                  <w:r w:rsidRPr="006F7EA6">
                    <w:rPr>
                      <w:szCs w:val="21"/>
                    </w:rPr>
                    <w:t>-N</w:t>
                  </w:r>
                  <w:r w:rsidRPr="006F7EA6">
                    <w:rPr>
                      <w:rFonts w:hint="eastAsia"/>
                      <w:szCs w:val="21"/>
                    </w:rPr>
                    <w:t>、</w:t>
                  </w:r>
                  <w:r w:rsidRPr="006F7EA6">
                    <w:rPr>
                      <w:rFonts w:hint="eastAsia"/>
                    </w:rPr>
                    <w:t>动植物油</w:t>
                  </w:r>
                </w:p>
              </w:tc>
              <w:tc>
                <w:tcPr>
                  <w:tcW w:w="468" w:type="pct"/>
                  <w:shd w:val="clear" w:color="auto" w:fill="auto"/>
                  <w:vAlign w:val="center"/>
                </w:tcPr>
                <w:p w:rsidR="00DB3FBB" w:rsidRPr="006F7EA6" w:rsidRDefault="00DB3FBB" w:rsidP="00CC4BAF">
                  <w:pPr>
                    <w:spacing w:line="340" w:lineRule="exact"/>
                    <w:jc w:val="center"/>
                    <w:rPr>
                      <w:szCs w:val="21"/>
                    </w:rPr>
                  </w:pPr>
                  <w:r w:rsidRPr="006F7EA6">
                    <w:rPr>
                      <w:szCs w:val="21"/>
                    </w:rPr>
                    <w:t>化粪池</w:t>
                  </w:r>
                </w:p>
              </w:tc>
              <w:tc>
                <w:tcPr>
                  <w:tcW w:w="571" w:type="pct"/>
                  <w:shd w:val="clear" w:color="auto" w:fill="auto"/>
                  <w:vAlign w:val="center"/>
                </w:tcPr>
                <w:p w:rsidR="00DB3FBB" w:rsidRPr="006F7EA6" w:rsidRDefault="00DB3FBB" w:rsidP="00CC4BAF">
                  <w:pPr>
                    <w:spacing w:line="340" w:lineRule="exact"/>
                    <w:jc w:val="center"/>
                    <w:rPr>
                      <w:szCs w:val="21"/>
                    </w:rPr>
                  </w:pPr>
                  <w:r w:rsidRPr="006F7EA6">
                    <w:rPr>
                      <w:rFonts w:hint="eastAsia"/>
                      <w:szCs w:val="21"/>
                    </w:rPr>
                    <w:t>间断</w:t>
                  </w:r>
                  <w:r w:rsidRPr="006F7EA6">
                    <w:rPr>
                      <w:szCs w:val="21"/>
                    </w:rPr>
                    <w:t>排放</w:t>
                  </w:r>
                </w:p>
              </w:tc>
              <w:tc>
                <w:tcPr>
                  <w:tcW w:w="474" w:type="pct"/>
                  <w:shd w:val="clear" w:color="auto" w:fill="auto"/>
                  <w:vAlign w:val="center"/>
                </w:tcPr>
                <w:p w:rsidR="00DB3FBB" w:rsidRPr="006F7EA6" w:rsidRDefault="00DB3FBB" w:rsidP="00CC4BAF">
                  <w:pPr>
                    <w:spacing w:line="340" w:lineRule="exact"/>
                    <w:jc w:val="center"/>
                    <w:rPr>
                      <w:szCs w:val="21"/>
                    </w:rPr>
                  </w:pPr>
                  <w:r w:rsidRPr="006F7EA6">
                    <w:rPr>
                      <w:rFonts w:hint="eastAsia"/>
                    </w:rPr>
                    <w:t>油水分离器</w:t>
                  </w:r>
                </w:p>
              </w:tc>
              <w:tc>
                <w:tcPr>
                  <w:tcW w:w="677" w:type="pct"/>
                  <w:shd w:val="clear" w:color="auto" w:fill="auto"/>
                  <w:vAlign w:val="center"/>
                </w:tcPr>
                <w:p w:rsidR="00DB3FBB" w:rsidRPr="006F7EA6" w:rsidRDefault="00DB3FBB" w:rsidP="00CC4BAF">
                  <w:pPr>
                    <w:spacing w:line="340" w:lineRule="exact"/>
                    <w:jc w:val="center"/>
                    <w:rPr>
                      <w:szCs w:val="21"/>
                    </w:rPr>
                  </w:pPr>
                  <w:r w:rsidRPr="006F7EA6">
                    <w:rPr>
                      <w:szCs w:val="21"/>
                    </w:rPr>
                    <w:t>隔油</w:t>
                  </w:r>
                </w:p>
              </w:tc>
              <w:tc>
                <w:tcPr>
                  <w:tcW w:w="459" w:type="pct"/>
                  <w:shd w:val="clear" w:color="auto" w:fill="auto"/>
                  <w:vAlign w:val="center"/>
                </w:tcPr>
                <w:p w:rsidR="00DB3FBB" w:rsidRPr="006F7EA6" w:rsidRDefault="00DB3FBB" w:rsidP="00CC4BAF">
                  <w:pPr>
                    <w:spacing w:line="340" w:lineRule="exact"/>
                    <w:jc w:val="center"/>
                    <w:rPr>
                      <w:rFonts w:hint="eastAsia"/>
                      <w:szCs w:val="21"/>
                    </w:rPr>
                  </w:pPr>
                  <w:r w:rsidRPr="006F7EA6">
                    <w:rPr>
                      <w:rFonts w:hint="eastAsia"/>
                      <w:szCs w:val="21"/>
                    </w:rPr>
                    <w:t>是</w:t>
                  </w:r>
                </w:p>
              </w:tc>
              <w:tc>
                <w:tcPr>
                  <w:tcW w:w="591" w:type="pct"/>
                  <w:vMerge/>
                  <w:shd w:val="clear" w:color="auto" w:fill="auto"/>
                  <w:vAlign w:val="center"/>
                </w:tcPr>
                <w:p w:rsidR="00DB3FBB" w:rsidRPr="006F7EA6" w:rsidRDefault="00DB3FBB" w:rsidP="00CC4BAF">
                  <w:pPr>
                    <w:spacing w:line="340" w:lineRule="exact"/>
                    <w:jc w:val="center"/>
                    <w:rPr>
                      <w:szCs w:val="21"/>
                    </w:rPr>
                  </w:pPr>
                </w:p>
              </w:tc>
            </w:tr>
            <w:tr w:rsidR="00DB3FBB" w:rsidRPr="006F7EA6" w:rsidTr="00481044">
              <w:trPr>
                <w:trHeight w:val="122"/>
              </w:trPr>
              <w:tc>
                <w:tcPr>
                  <w:tcW w:w="267" w:type="pct"/>
                  <w:shd w:val="clear" w:color="auto" w:fill="auto"/>
                  <w:vAlign w:val="center"/>
                </w:tcPr>
                <w:p w:rsidR="00DB3FBB" w:rsidRPr="006F7EA6" w:rsidRDefault="00DB3FBB" w:rsidP="00CC4BAF">
                  <w:pPr>
                    <w:spacing w:line="340" w:lineRule="exact"/>
                    <w:jc w:val="center"/>
                    <w:rPr>
                      <w:rFonts w:hint="eastAsia"/>
                      <w:szCs w:val="21"/>
                    </w:rPr>
                  </w:pPr>
                  <w:r w:rsidRPr="006F7EA6">
                    <w:rPr>
                      <w:rFonts w:hint="eastAsia"/>
                      <w:szCs w:val="21"/>
                    </w:rPr>
                    <w:t>3</w:t>
                  </w:r>
                </w:p>
              </w:tc>
              <w:tc>
                <w:tcPr>
                  <w:tcW w:w="570" w:type="pct"/>
                  <w:shd w:val="clear" w:color="auto" w:fill="auto"/>
                  <w:vAlign w:val="center"/>
                </w:tcPr>
                <w:p w:rsidR="00DB3FBB" w:rsidRPr="006F7EA6" w:rsidRDefault="00DB3FBB" w:rsidP="00CC4BAF">
                  <w:pPr>
                    <w:spacing w:line="340" w:lineRule="exact"/>
                    <w:jc w:val="center"/>
                    <w:rPr>
                      <w:szCs w:val="21"/>
                    </w:rPr>
                  </w:pPr>
                  <w:r w:rsidRPr="006F7EA6">
                    <w:rPr>
                      <w:rFonts w:hint="eastAsia"/>
                      <w:szCs w:val="21"/>
                    </w:rPr>
                    <w:t>生活污水</w:t>
                  </w:r>
                </w:p>
              </w:tc>
              <w:tc>
                <w:tcPr>
                  <w:tcW w:w="923" w:type="pct"/>
                  <w:shd w:val="clear" w:color="auto" w:fill="auto"/>
                  <w:vAlign w:val="center"/>
                </w:tcPr>
                <w:p w:rsidR="00DB3FBB" w:rsidRPr="006F7EA6" w:rsidRDefault="00DB3FBB" w:rsidP="00CC4BAF">
                  <w:pPr>
                    <w:spacing w:line="340" w:lineRule="exact"/>
                    <w:jc w:val="center"/>
                    <w:rPr>
                      <w:szCs w:val="21"/>
                    </w:rPr>
                  </w:pPr>
                  <w:r w:rsidRPr="006F7EA6">
                    <w:rPr>
                      <w:rFonts w:hint="eastAsia"/>
                    </w:rPr>
                    <w:t>pH</w:t>
                  </w:r>
                  <w:r w:rsidRPr="006F7EA6">
                    <w:rPr>
                      <w:rFonts w:hint="eastAsia"/>
                      <w:szCs w:val="21"/>
                    </w:rPr>
                    <w:t>、</w:t>
                  </w:r>
                  <w:r w:rsidRPr="006F7EA6">
                    <w:rPr>
                      <w:szCs w:val="21"/>
                    </w:rPr>
                    <w:t>COD</w:t>
                  </w:r>
                  <w:r w:rsidRPr="006F7EA6">
                    <w:rPr>
                      <w:szCs w:val="21"/>
                    </w:rPr>
                    <w:t>、</w:t>
                  </w:r>
                  <w:r w:rsidRPr="006F7EA6">
                    <w:rPr>
                      <w:rFonts w:hint="eastAsia"/>
                      <w:szCs w:val="21"/>
                    </w:rPr>
                    <w:t>BOD</w:t>
                  </w:r>
                  <w:r w:rsidRPr="006F7EA6">
                    <w:rPr>
                      <w:rFonts w:hint="eastAsia"/>
                      <w:szCs w:val="21"/>
                      <w:vertAlign w:val="subscript"/>
                    </w:rPr>
                    <w:t>5</w:t>
                  </w:r>
                  <w:r w:rsidRPr="006F7EA6">
                    <w:rPr>
                      <w:rFonts w:hint="eastAsia"/>
                      <w:szCs w:val="21"/>
                    </w:rPr>
                    <w:t>、</w:t>
                  </w:r>
                  <w:r w:rsidRPr="006F7EA6">
                    <w:rPr>
                      <w:szCs w:val="21"/>
                    </w:rPr>
                    <w:t>SS</w:t>
                  </w:r>
                  <w:r w:rsidRPr="006F7EA6">
                    <w:rPr>
                      <w:szCs w:val="21"/>
                    </w:rPr>
                    <w:t>、</w:t>
                  </w:r>
                  <w:r w:rsidRPr="006F7EA6">
                    <w:rPr>
                      <w:szCs w:val="21"/>
                    </w:rPr>
                    <w:t>NH</w:t>
                  </w:r>
                  <w:r w:rsidRPr="006F7EA6">
                    <w:rPr>
                      <w:szCs w:val="21"/>
                      <w:vertAlign w:val="subscript"/>
                    </w:rPr>
                    <w:t>3</w:t>
                  </w:r>
                  <w:r w:rsidRPr="006F7EA6">
                    <w:rPr>
                      <w:szCs w:val="21"/>
                    </w:rPr>
                    <w:t>-N</w:t>
                  </w:r>
                </w:p>
              </w:tc>
              <w:tc>
                <w:tcPr>
                  <w:tcW w:w="468" w:type="pct"/>
                  <w:shd w:val="clear" w:color="auto" w:fill="auto"/>
                  <w:vAlign w:val="center"/>
                </w:tcPr>
                <w:p w:rsidR="00DB3FBB" w:rsidRPr="006F7EA6" w:rsidRDefault="00DB3FBB" w:rsidP="00CC4BAF">
                  <w:pPr>
                    <w:spacing w:line="340" w:lineRule="exact"/>
                    <w:jc w:val="center"/>
                    <w:rPr>
                      <w:szCs w:val="21"/>
                    </w:rPr>
                  </w:pPr>
                  <w:r w:rsidRPr="006F7EA6">
                    <w:rPr>
                      <w:rFonts w:hint="eastAsia"/>
                    </w:rPr>
                    <w:t>酒井污水处理厂</w:t>
                  </w:r>
                </w:p>
              </w:tc>
              <w:tc>
                <w:tcPr>
                  <w:tcW w:w="571" w:type="pct"/>
                  <w:shd w:val="clear" w:color="auto" w:fill="auto"/>
                  <w:vAlign w:val="center"/>
                </w:tcPr>
                <w:p w:rsidR="00DB3FBB" w:rsidRPr="006F7EA6" w:rsidRDefault="00DB3FBB" w:rsidP="00CC4BAF">
                  <w:pPr>
                    <w:spacing w:line="340" w:lineRule="exact"/>
                    <w:jc w:val="center"/>
                    <w:rPr>
                      <w:szCs w:val="21"/>
                    </w:rPr>
                  </w:pPr>
                  <w:r w:rsidRPr="006F7EA6">
                    <w:rPr>
                      <w:rFonts w:hint="eastAsia"/>
                      <w:szCs w:val="21"/>
                    </w:rPr>
                    <w:t>间断</w:t>
                  </w:r>
                  <w:r w:rsidRPr="006F7EA6">
                    <w:rPr>
                      <w:szCs w:val="21"/>
                    </w:rPr>
                    <w:t>排放</w:t>
                  </w:r>
                </w:p>
              </w:tc>
              <w:tc>
                <w:tcPr>
                  <w:tcW w:w="474" w:type="pct"/>
                  <w:shd w:val="clear" w:color="auto" w:fill="auto"/>
                  <w:vAlign w:val="center"/>
                </w:tcPr>
                <w:p w:rsidR="00DB3FBB" w:rsidRPr="006F7EA6" w:rsidRDefault="00DB3FBB" w:rsidP="00CC4BAF">
                  <w:pPr>
                    <w:spacing w:line="340" w:lineRule="exact"/>
                    <w:jc w:val="center"/>
                    <w:rPr>
                      <w:szCs w:val="21"/>
                    </w:rPr>
                  </w:pPr>
                  <w:r w:rsidRPr="006F7EA6">
                    <w:rPr>
                      <w:szCs w:val="21"/>
                    </w:rPr>
                    <w:t>化粪池</w:t>
                  </w:r>
                </w:p>
              </w:tc>
              <w:tc>
                <w:tcPr>
                  <w:tcW w:w="677" w:type="pct"/>
                  <w:shd w:val="clear" w:color="auto" w:fill="auto"/>
                  <w:vAlign w:val="center"/>
                </w:tcPr>
                <w:p w:rsidR="00DB3FBB" w:rsidRPr="006F7EA6" w:rsidRDefault="00DB3FBB" w:rsidP="00CC4BAF">
                  <w:pPr>
                    <w:spacing w:line="340" w:lineRule="exact"/>
                    <w:jc w:val="center"/>
                    <w:rPr>
                      <w:szCs w:val="21"/>
                    </w:rPr>
                  </w:pPr>
                  <w:r w:rsidRPr="006F7EA6">
                    <w:rPr>
                      <w:szCs w:val="21"/>
                    </w:rPr>
                    <w:t>厌氧</w:t>
                  </w:r>
                </w:p>
              </w:tc>
              <w:tc>
                <w:tcPr>
                  <w:tcW w:w="459" w:type="pct"/>
                  <w:shd w:val="clear" w:color="auto" w:fill="auto"/>
                  <w:vAlign w:val="center"/>
                </w:tcPr>
                <w:p w:rsidR="00DB3FBB" w:rsidRPr="006F7EA6" w:rsidRDefault="00DB3FBB" w:rsidP="00CC4BAF">
                  <w:pPr>
                    <w:spacing w:line="340" w:lineRule="exact"/>
                    <w:jc w:val="center"/>
                    <w:rPr>
                      <w:rFonts w:hint="eastAsia"/>
                      <w:szCs w:val="21"/>
                    </w:rPr>
                  </w:pPr>
                  <w:r w:rsidRPr="006F7EA6">
                    <w:rPr>
                      <w:rFonts w:hint="eastAsia"/>
                      <w:szCs w:val="21"/>
                    </w:rPr>
                    <w:t>是</w:t>
                  </w:r>
                </w:p>
              </w:tc>
              <w:tc>
                <w:tcPr>
                  <w:tcW w:w="591" w:type="pct"/>
                  <w:vMerge/>
                  <w:shd w:val="clear" w:color="auto" w:fill="auto"/>
                  <w:vAlign w:val="center"/>
                </w:tcPr>
                <w:p w:rsidR="00DB3FBB" w:rsidRPr="006F7EA6" w:rsidRDefault="00DB3FBB" w:rsidP="00CC4BAF">
                  <w:pPr>
                    <w:spacing w:line="340" w:lineRule="exact"/>
                    <w:jc w:val="center"/>
                    <w:rPr>
                      <w:szCs w:val="21"/>
                    </w:rPr>
                  </w:pPr>
                </w:p>
              </w:tc>
            </w:tr>
          </w:tbl>
          <w:p w:rsidR="008E03D2" w:rsidRPr="006F7EA6" w:rsidRDefault="008E03D2" w:rsidP="00D00394">
            <w:pPr>
              <w:spacing w:line="340" w:lineRule="exact"/>
              <w:jc w:val="center"/>
              <w:rPr>
                <w:rFonts w:hint="eastAsia"/>
                <w:b/>
              </w:rPr>
            </w:pPr>
            <w:r w:rsidRPr="006F7EA6">
              <w:rPr>
                <w:rFonts w:hint="eastAsia"/>
                <w:b/>
              </w:rPr>
              <w:t>表</w:t>
            </w:r>
            <w:r w:rsidRPr="006F7EA6">
              <w:rPr>
                <w:rFonts w:hint="eastAsia"/>
                <w:b/>
              </w:rPr>
              <w:t>4.2-</w:t>
            </w:r>
            <w:r w:rsidR="00DB3FBB" w:rsidRPr="006F7EA6">
              <w:rPr>
                <w:rFonts w:hint="eastAsia"/>
                <w:b/>
              </w:rPr>
              <w:t>3</w:t>
            </w:r>
            <w:r w:rsidRPr="006F7EA6">
              <w:rPr>
                <w:rFonts w:hint="eastAsia"/>
                <w:b/>
              </w:rPr>
              <w:t xml:space="preserve">1  </w:t>
            </w:r>
            <w:r w:rsidRPr="006F7EA6">
              <w:rPr>
                <w:b/>
              </w:rPr>
              <w:t>废水间接排放口基本情况表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512"/>
              <w:gridCol w:w="1507"/>
              <w:gridCol w:w="1127"/>
              <w:gridCol w:w="1321"/>
              <w:gridCol w:w="936"/>
              <w:gridCol w:w="1321"/>
              <w:gridCol w:w="1321"/>
              <w:gridCol w:w="1189"/>
              <w:gridCol w:w="2310"/>
            </w:tblGrid>
            <w:tr w:rsidR="008E03D2" w:rsidRPr="006F7EA6" w:rsidTr="00CC4BAF">
              <w:trPr>
                <w:trHeight w:val="117"/>
              </w:trPr>
              <w:tc>
                <w:tcPr>
                  <w:tcW w:w="347" w:type="pct"/>
                  <w:vMerge w:val="restart"/>
                  <w:shd w:val="clear" w:color="auto" w:fill="auto"/>
                  <w:vAlign w:val="center"/>
                </w:tcPr>
                <w:p w:rsidR="008E03D2" w:rsidRPr="006F7EA6" w:rsidRDefault="008E03D2" w:rsidP="00DB3FBB">
                  <w:pPr>
                    <w:snapToGrid w:val="0"/>
                    <w:spacing w:line="320" w:lineRule="exact"/>
                    <w:jc w:val="center"/>
                    <w:rPr>
                      <w:szCs w:val="21"/>
                    </w:rPr>
                  </w:pPr>
                  <w:r w:rsidRPr="006F7EA6">
                    <w:rPr>
                      <w:szCs w:val="21"/>
                    </w:rPr>
                    <w:t>排放口编号</w:t>
                  </w:r>
                </w:p>
              </w:tc>
              <w:tc>
                <w:tcPr>
                  <w:tcW w:w="1120" w:type="pct"/>
                  <w:gridSpan w:val="2"/>
                  <w:shd w:val="clear" w:color="auto" w:fill="auto"/>
                  <w:vAlign w:val="center"/>
                </w:tcPr>
                <w:p w:rsidR="008E03D2" w:rsidRPr="006F7EA6" w:rsidRDefault="008E03D2" w:rsidP="00DB3FBB">
                  <w:pPr>
                    <w:snapToGrid w:val="0"/>
                    <w:spacing w:line="320" w:lineRule="exact"/>
                    <w:jc w:val="center"/>
                    <w:rPr>
                      <w:szCs w:val="21"/>
                    </w:rPr>
                  </w:pPr>
                  <w:r w:rsidRPr="006F7EA6">
                    <w:rPr>
                      <w:szCs w:val="21"/>
                    </w:rPr>
                    <w:t>排放口地理坐标</w:t>
                  </w:r>
                </w:p>
              </w:tc>
              <w:tc>
                <w:tcPr>
                  <w:tcW w:w="418" w:type="pct"/>
                  <w:vMerge w:val="restart"/>
                  <w:shd w:val="clear" w:color="auto" w:fill="auto"/>
                  <w:vAlign w:val="center"/>
                </w:tcPr>
                <w:p w:rsidR="008E03D2" w:rsidRPr="006F7EA6" w:rsidRDefault="008E03D2" w:rsidP="00DB3FBB">
                  <w:pPr>
                    <w:snapToGrid w:val="0"/>
                    <w:spacing w:line="320" w:lineRule="exact"/>
                    <w:jc w:val="center"/>
                    <w:rPr>
                      <w:szCs w:val="21"/>
                    </w:rPr>
                  </w:pPr>
                  <w:r w:rsidRPr="006F7EA6">
                    <w:rPr>
                      <w:szCs w:val="21"/>
                    </w:rPr>
                    <w:t>废水量</w:t>
                  </w:r>
                </w:p>
                <w:p w:rsidR="008E03D2" w:rsidRPr="006F7EA6" w:rsidRDefault="008E03D2" w:rsidP="00DB3FBB">
                  <w:pPr>
                    <w:snapToGrid w:val="0"/>
                    <w:spacing w:line="320" w:lineRule="exact"/>
                    <w:jc w:val="center"/>
                    <w:rPr>
                      <w:szCs w:val="21"/>
                    </w:rPr>
                  </w:pPr>
                  <w:r w:rsidRPr="006F7EA6">
                    <w:rPr>
                      <w:szCs w:val="21"/>
                    </w:rPr>
                    <w:t>（万</w:t>
                  </w:r>
                  <w:r w:rsidRPr="006F7EA6">
                    <w:rPr>
                      <w:szCs w:val="21"/>
                    </w:rPr>
                    <w:t>t/a</w:t>
                  </w:r>
                  <w:r w:rsidRPr="006F7EA6">
                    <w:rPr>
                      <w:szCs w:val="21"/>
                    </w:rPr>
                    <w:t>）</w:t>
                  </w:r>
                </w:p>
              </w:tc>
              <w:tc>
                <w:tcPr>
                  <w:tcW w:w="490" w:type="pct"/>
                  <w:vMerge w:val="restart"/>
                  <w:shd w:val="clear" w:color="auto" w:fill="auto"/>
                  <w:vAlign w:val="center"/>
                </w:tcPr>
                <w:p w:rsidR="008E03D2" w:rsidRPr="006F7EA6" w:rsidRDefault="008E03D2" w:rsidP="00DB3FBB">
                  <w:pPr>
                    <w:snapToGrid w:val="0"/>
                    <w:spacing w:line="320" w:lineRule="exact"/>
                    <w:jc w:val="center"/>
                    <w:rPr>
                      <w:szCs w:val="21"/>
                    </w:rPr>
                  </w:pPr>
                  <w:r w:rsidRPr="006F7EA6">
                    <w:rPr>
                      <w:szCs w:val="21"/>
                    </w:rPr>
                    <w:t>排放去向</w:t>
                  </w:r>
                </w:p>
              </w:tc>
              <w:tc>
                <w:tcPr>
                  <w:tcW w:w="347" w:type="pct"/>
                  <w:vMerge w:val="restart"/>
                  <w:shd w:val="clear" w:color="auto" w:fill="auto"/>
                  <w:vAlign w:val="center"/>
                </w:tcPr>
                <w:p w:rsidR="008E03D2" w:rsidRPr="006F7EA6" w:rsidRDefault="008E03D2" w:rsidP="00DB3FBB">
                  <w:pPr>
                    <w:snapToGrid w:val="0"/>
                    <w:spacing w:line="320" w:lineRule="exact"/>
                    <w:jc w:val="center"/>
                    <w:rPr>
                      <w:szCs w:val="21"/>
                    </w:rPr>
                  </w:pPr>
                  <w:r w:rsidRPr="006F7EA6">
                    <w:rPr>
                      <w:szCs w:val="21"/>
                    </w:rPr>
                    <w:t>排放规律</w:t>
                  </w:r>
                </w:p>
              </w:tc>
              <w:tc>
                <w:tcPr>
                  <w:tcW w:w="490" w:type="pct"/>
                  <w:vMerge w:val="restart"/>
                  <w:shd w:val="clear" w:color="auto" w:fill="auto"/>
                  <w:vAlign w:val="center"/>
                </w:tcPr>
                <w:p w:rsidR="008E03D2" w:rsidRPr="006F7EA6" w:rsidRDefault="008E03D2" w:rsidP="00DB3FBB">
                  <w:pPr>
                    <w:snapToGrid w:val="0"/>
                    <w:spacing w:line="320" w:lineRule="exact"/>
                    <w:jc w:val="center"/>
                    <w:rPr>
                      <w:szCs w:val="21"/>
                    </w:rPr>
                  </w:pPr>
                  <w:r w:rsidRPr="006F7EA6">
                    <w:rPr>
                      <w:szCs w:val="21"/>
                    </w:rPr>
                    <w:t>间歇排放时段</w:t>
                  </w:r>
                </w:p>
              </w:tc>
              <w:tc>
                <w:tcPr>
                  <w:tcW w:w="1788" w:type="pct"/>
                  <w:gridSpan w:val="3"/>
                  <w:shd w:val="clear" w:color="auto" w:fill="auto"/>
                  <w:vAlign w:val="center"/>
                </w:tcPr>
                <w:p w:rsidR="008E03D2" w:rsidRPr="006F7EA6" w:rsidRDefault="008E03D2" w:rsidP="00DB3FBB">
                  <w:pPr>
                    <w:snapToGrid w:val="0"/>
                    <w:spacing w:line="320" w:lineRule="exact"/>
                    <w:jc w:val="center"/>
                    <w:rPr>
                      <w:szCs w:val="21"/>
                    </w:rPr>
                  </w:pPr>
                  <w:r w:rsidRPr="006F7EA6">
                    <w:rPr>
                      <w:szCs w:val="21"/>
                    </w:rPr>
                    <w:t>受纳污水处理厂信息</w:t>
                  </w:r>
                </w:p>
              </w:tc>
            </w:tr>
            <w:tr w:rsidR="00AA3352" w:rsidRPr="006F7EA6" w:rsidTr="00CC4BAF">
              <w:trPr>
                <w:trHeight w:val="390"/>
              </w:trPr>
              <w:tc>
                <w:tcPr>
                  <w:tcW w:w="347" w:type="pct"/>
                  <w:vMerge/>
                  <w:shd w:val="clear" w:color="auto" w:fill="auto"/>
                  <w:vAlign w:val="center"/>
                </w:tcPr>
                <w:p w:rsidR="008E03D2" w:rsidRPr="006F7EA6" w:rsidRDefault="008E03D2" w:rsidP="00DB3FBB">
                  <w:pPr>
                    <w:snapToGrid w:val="0"/>
                    <w:spacing w:line="320" w:lineRule="exact"/>
                    <w:jc w:val="center"/>
                    <w:rPr>
                      <w:szCs w:val="21"/>
                    </w:rPr>
                  </w:pPr>
                </w:p>
              </w:tc>
              <w:tc>
                <w:tcPr>
                  <w:tcW w:w="561" w:type="pct"/>
                  <w:shd w:val="clear" w:color="auto" w:fill="auto"/>
                  <w:vAlign w:val="center"/>
                </w:tcPr>
                <w:p w:rsidR="008E03D2" w:rsidRPr="006F7EA6" w:rsidRDefault="008E03D2" w:rsidP="00DB3FBB">
                  <w:pPr>
                    <w:snapToGrid w:val="0"/>
                    <w:spacing w:line="320" w:lineRule="exact"/>
                    <w:jc w:val="center"/>
                    <w:rPr>
                      <w:rFonts w:hint="eastAsia"/>
                      <w:szCs w:val="21"/>
                    </w:rPr>
                  </w:pPr>
                  <w:r w:rsidRPr="006F7EA6">
                    <w:rPr>
                      <w:rFonts w:hint="eastAsia"/>
                      <w:szCs w:val="21"/>
                    </w:rPr>
                    <w:t>经度</w:t>
                  </w:r>
                </w:p>
              </w:tc>
              <w:tc>
                <w:tcPr>
                  <w:tcW w:w="559" w:type="pct"/>
                  <w:shd w:val="clear" w:color="auto" w:fill="auto"/>
                  <w:vAlign w:val="center"/>
                </w:tcPr>
                <w:p w:rsidR="008E03D2" w:rsidRPr="006F7EA6" w:rsidRDefault="008E03D2" w:rsidP="00DB3FBB">
                  <w:pPr>
                    <w:snapToGrid w:val="0"/>
                    <w:spacing w:line="320" w:lineRule="exact"/>
                    <w:jc w:val="center"/>
                    <w:rPr>
                      <w:rFonts w:hint="eastAsia"/>
                      <w:szCs w:val="21"/>
                    </w:rPr>
                  </w:pPr>
                  <w:r w:rsidRPr="006F7EA6">
                    <w:rPr>
                      <w:rFonts w:hint="eastAsia"/>
                      <w:szCs w:val="21"/>
                    </w:rPr>
                    <w:t>纬度</w:t>
                  </w:r>
                </w:p>
              </w:tc>
              <w:tc>
                <w:tcPr>
                  <w:tcW w:w="418" w:type="pct"/>
                  <w:vMerge/>
                  <w:shd w:val="clear" w:color="auto" w:fill="auto"/>
                  <w:vAlign w:val="center"/>
                </w:tcPr>
                <w:p w:rsidR="008E03D2" w:rsidRPr="006F7EA6" w:rsidRDefault="008E03D2" w:rsidP="00DB3FBB">
                  <w:pPr>
                    <w:snapToGrid w:val="0"/>
                    <w:spacing w:line="320" w:lineRule="exact"/>
                    <w:jc w:val="center"/>
                    <w:rPr>
                      <w:szCs w:val="21"/>
                    </w:rPr>
                  </w:pPr>
                </w:p>
              </w:tc>
              <w:tc>
                <w:tcPr>
                  <w:tcW w:w="490" w:type="pct"/>
                  <w:vMerge/>
                  <w:shd w:val="clear" w:color="auto" w:fill="auto"/>
                  <w:vAlign w:val="center"/>
                </w:tcPr>
                <w:p w:rsidR="008E03D2" w:rsidRPr="006F7EA6" w:rsidRDefault="008E03D2" w:rsidP="00DB3FBB">
                  <w:pPr>
                    <w:snapToGrid w:val="0"/>
                    <w:spacing w:line="320" w:lineRule="exact"/>
                    <w:jc w:val="center"/>
                    <w:rPr>
                      <w:szCs w:val="21"/>
                    </w:rPr>
                  </w:pPr>
                </w:p>
              </w:tc>
              <w:tc>
                <w:tcPr>
                  <w:tcW w:w="347" w:type="pct"/>
                  <w:vMerge/>
                  <w:shd w:val="clear" w:color="auto" w:fill="auto"/>
                  <w:vAlign w:val="center"/>
                </w:tcPr>
                <w:p w:rsidR="008E03D2" w:rsidRPr="006F7EA6" w:rsidRDefault="008E03D2" w:rsidP="00DB3FBB">
                  <w:pPr>
                    <w:snapToGrid w:val="0"/>
                    <w:spacing w:line="320" w:lineRule="exact"/>
                    <w:jc w:val="center"/>
                    <w:rPr>
                      <w:szCs w:val="21"/>
                    </w:rPr>
                  </w:pPr>
                </w:p>
              </w:tc>
              <w:tc>
                <w:tcPr>
                  <w:tcW w:w="490" w:type="pct"/>
                  <w:vMerge/>
                  <w:shd w:val="clear" w:color="auto" w:fill="auto"/>
                  <w:vAlign w:val="center"/>
                </w:tcPr>
                <w:p w:rsidR="008E03D2" w:rsidRPr="006F7EA6" w:rsidRDefault="008E03D2" w:rsidP="00DB3FBB">
                  <w:pPr>
                    <w:snapToGrid w:val="0"/>
                    <w:spacing w:line="320" w:lineRule="exact"/>
                    <w:jc w:val="center"/>
                    <w:rPr>
                      <w:szCs w:val="21"/>
                    </w:rPr>
                  </w:pPr>
                </w:p>
              </w:tc>
              <w:tc>
                <w:tcPr>
                  <w:tcW w:w="490" w:type="pct"/>
                  <w:shd w:val="clear" w:color="auto" w:fill="auto"/>
                  <w:vAlign w:val="center"/>
                </w:tcPr>
                <w:p w:rsidR="008E03D2" w:rsidRPr="006F7EA6" w:rsidRDefault="008E03D2" w:rsidP="00DB3FBB">
                  <w:pPr>
                    <w:snapToGrid w:val="0"/>
                    <w:spacing w:line="320" w:lineRule="exact"/>
                    <w:jc w:val="center"/>
                    <w:rPr>
                      <w:szCs w:val="21"/>
                    </w:rPr>
                  </w:pPr>
                  <w:r w:rsidRPr="006F7EA6">
                    <w:rPr>
                      <w:szCs w:val="21"/>
                    </w:rPr>
                    <w:t>名称</w:t>
                  </w:r>
                </w:p>
              </w:tc>
              <w:tc>
                <w:tcPr>
                  <w:tcW w:w="441" w:type="pct"/>
                  <w:shd w:val="clear" w:color="auto" w:fill="auto"/>
                  <w:vAlign w:val="center"/>
                </w:tcPr>
                <w:p w:rsidR="008E03D2" w:rsidRPr="006F7EA6" w:rsidRDefault="008E03D2" w:rsidP="00DB3FBB">
                  <w:pPr>
                    <w:snapToGrid w:val="0"/>
                    <w:spacing w:line="320" w:lineRule="exact"/>
                    <w:jc w:val="center"/>
                    <w:rPr>
                      <w:szCs w:val="21"/>
                    </w:rPr>
                  </w:pPr>
                  <w:r w:rsidRPr="006F7EA6">
                    <w:rPr>
                      <w:szCs w:val="21"/>
                    </w:rPr>
                    <w:t>污染物种类</w:t>
                  </w:r>
                </w:p>
              </w:tc>
              <w:tc>
                <w:tcPr>
                  <w:tcW w:w="857" w:type="pct"/>
                  <w:shd w:val="clear" w:color="auto" w:fill="auto"/>
                  <w:vAlign w:val="center"/>
                </w:tcPr>
                <w:p w:rsidR="008E03D2" w:rsidRPr="006F7EA6" w:rsidRDefault="008E03D2" w:rsidP="00DB3FBB">
                  <w:pPr>
                    <w:snapToGrid w:val="0"/>
                    <w:spacing w:line="320" w:lineRule="exact"/>
                    <w:jc w:val="center"/>
                    <w:rPr>
                      <w:rFonts w:hint="eastAsia"/>
                      <w:szCs w:val="21"/>
                    </w:rPr>
                  </w:pPr>
                  <w:r w:rsidRPr="006F7EA6">
                    <w:rPr>
                      <w:szCs w:val="21"/>
                    </w:rPr>
                    <w:t>国家或地方污染物排放标准浓度限值</w:t>
                  </w:r>
                  <w:r w:rsidRPr="006F7EA6">
                    <w:rPr>
                      <w:rFonts w:hint="eastAsia"/>
                      <w:szCs w:val="21"/>
                    </w:rPr>
                    <w:t>/</w:t>
                  </w:r>
                  <w:r w:rsidRPr="006F7EA6">
                    <w:rPr>
                      <w:rFonts w:hint="eastAsia"/>
                      <w:szCs w:val="21"/>
                    </w:rPr>
                    <w:t>（</w:t>
                  </w:r>
                  <w:r w:rsidRPr="006F7EA6">
                    <w:rPr>
                      <w:szCs w:val="21"/>
                    </w:rPr>
                    <w:t>mg/L</w:t>
                  </w:r>
                  <w:r w:rsidRPr="006F7EA6">
                    <w:rPr>
                      <w:rFonts w:hint="eastAsia"/>
                      <w:szCs w:val="21"/>
                    </w:rPr>
                    <w:t>）</w:t>
                  </w:r>
                </w:p>
              </w:tc>
            </w:tr>
            <w:tr w:rsidR="00AA3352" w:rsidRPr="006F7EA6" w:rsidTr="00CC4BAF">
              <w:trPr>
                <w:trHeight w:val="234"/>
              </w:trPr>
              <w:tc>
                <w:tcPr>
                  <w:tcW w:w="347" w:type="pct"/>
                  <w:vMerge w:val="restart"/>
                  <w:shd w:val="clear" w:color="auto" w:fill="auto"/>
                  <w:vAlign w:val="center"/>
                </w:tcPr>
                <w:p w:rsidR="008E03D2" w:rsidRPr="006F7EA6" w:rsidRDefault="008E03D2" w:rsidP="00DB3FBB">
                  <w:pPr>
                    <w:snapToGrid w:val="0"/>
                    <w:spacing w:line="320" w:lineRule="exact"/>
                    <w:jc w:val="center"/>
                    <w:rPr>
                      <w:rFonts w:hint="eastAsia"/>
                      <w:szCs w:val="21"/>
                    </w:rPr>
                  </w:pPr>
                  <w:r w:rsidRPr="006F7EA6">
                    <w:rPr>
                      <w:rFonts w:hint="eastAsia"/>
                      <w:szCs w:val="21"/>
                    </w:rPr>
                    <w:t>DW001</w:t>
                  </w:r>
                </w:p>
              </w:tc>
              <w:tc>
                <w:tcPr>
                  <w:tcW w:w="561" w:type="pct"/>
                  <w:vMerge w:val="restart"/>
                  <w:shd w:val="clear" w:color="auto" w:fill="auto"/>
                  <w:vAlign w:val="center"/>
                </w:tcPr>
                <w:p w:rsidR="008E03D2" w:rsidRPr="006F7EA6" w:rsidRDefault="008E03D2" w:rsidP="00DB3FBB">
                  <w:pPr>
                    <w:snapToGrid w:val="0"/>
                    <w:spacing w:line="320" w:lineRule="exact"/>
                    <w:jc w:val="center"/>
                    <w:rPr>
                      <w:rFonts w:hint="eastAsia"/>
                      <w:szCs w:val="21"/>
                    </w:rPr>
                  </w:pPr>
                  <w:r w:rsidRPr="006F7EA6">
                    <w:rPr>
                      <w:rFonts w:hint="eastAsia"/>
                      <w:szCs w:val="21"/>
                    </w:rPr>
                    <w:t>107</w:t>
                  </w:r>
                  <w:r w:rsidRPr="006F7EA6">
                    <w:rPr>
                      <w:rFonts w:hint="eastAsia"/>
                      <w:szCs w:val="21"/>
                    </w:rPr>
                    <w:t>°</w:t>
                  </w:r>
                  <w:r w:rsidR="00BF28E7" w:rsidRPr="006F7EA6">
                    <w:rPr>
                      <w:rFonts w:hint="eastAsia"/>
                      <w:szCs w:val="21"/>
                    </w:rPr>
                    <w:t>3</w:t>
                  </w:r>
                  <w:r w:rsidRPr="006F7EA6">
                    <w:rPr>
                      <w:rFonts w:hint="eastAsia"/>
                      <w:szCs w:val="21"/>
                    </w:rPr>
                    <w:t>′</w:t>
                  </w:r>
                  <w:r w:rsidR="00BF28E7" w:rsidRPr="006F7EA6">
                    <w:rPr>
                      <w:rFonts w:hint="eastAsia"/>
                      <w:szCs w:val="21"/>
                    </w:rPr>
                    <w:t>35.77</w:t>
                  </w:r>
                  <w:r w:rsidRPr="006F7EA6">
                    <w:rPr>
                      <w:rFonts w:hint="eastAsia"/>
                      <w:szCs w:val="21"/>
                    </w:rPr>
                    <w:t>″</w:t>
                  </w:r>
                </w:p>
              </w:tc>
              <w:tc>
                <w:tcPr>
                  <w:tcW w:w="559" w:type="pct"/>
                  <w:vMerge w:val="restart"/>
                  <w:shd w:val="clear" w:color="auto" w:fill="auto"/>
                  <w:vAlign w:val="center"/>
                </w:tcPr>
                <w:p w:rsidR="008E03D2" w:rsidRPr="006F7EA6" w:rsidRDefault="008E03D2" w:rsidP="00DB3FBB">
                  <w:pPr>
                    <w:snapToGrid w:val="0"/>
                    <w:spacing w:line="320" w:lineRule="exact"/>
                    <w:jc w:val="center"/>
                    <w:rPr>
                      <w:rFonts w:hint="eastAsia"/>
                      <w:szCs w:val="21"/>
                    </w:rPr>
                  </w:pPr>
                  <w:r w:rsidRPr="006F7EA6">
                    <w:rPr>
                      <w:rFonts w:hint="eastAsia"/>
                      <w:szCs w:val="21"/>
                    </w:rPr>
                    <w:t>29</w:t>
                  </w:r>
                  <w:r w:rsidRPr="006F7EA6">
                    <w:rPr>
                      <w:rFonts w:hint="eastAsia"/>
                      <w:szCs w:val="21"/>
                    </w:rPr>
                    <w:t>°</w:t>
                  </w:r>
                  <w:r w:rsidRPr="006F7EA6">
                    <w:rPr>
                      <w:rFonts w:hint="eastAsia"/>
                      <w:szCs w:val="21"/>
                    </w:rPr>
                    <w:t>4</w:t>
                  </w:r>
                  <w:r w:rsidR="00BF28E7" w:rsidRPr="006F7EA6">
                    <w:rPr>
                      <w:rFonts w:hint="eastAsia"/>
                      <w:szCs w:val="21"/>
                    </w:rPr>
                    <w:t>0</w:t>
                  </w:r>
                  <w:r w:rsidRPr="006F7EA6">
                    <w:rPr>
                      <w:rFonts w:hint="eastAsia"/>
                      <w:szCs w:val="21"/>
                    </w:rPr>
                    <w:t>′</w:t>
                  </w:r>
                  <w:r w:rsidR="00BF28E7" w:rsidRPr="006F7EA6">
                    <w:rPr>
                      <w:rFonts w:hint="eastAsia"/>
                      <w:szCs w:val="21"/>
                    </w:rPr>
                    <w:t>27.61</w:t>
                  </w:r>
                  <w:r w:rsidRPr="006F7EA6">
                    <w:rPr>
                      <w:rFonts w:hint="eastAsia"/>
                      <w:szCs w:val="21"/>
                    </w:rPr>
                    <w:t>″</w:t>
                  </w:r>
                </w:p>
              </w:tc>
              <w:tc>
                <w:tcPr>
                  <w:tcW w:w="418" w:type="pct"/>
                  <w:vMerge w:val="restart"/>
                  <w:shd w:val="clear" w:color="auto" w:fill="auto"/>
                  <w:vAlign w:val="center"/>
                </w:tcPr>
                <w:p w:rsidR="008E03D2" w:rsidRPr="006F7EA6" w:rsidRDefault="00DB3FBB" w:rsidP="00DB3FBB">
                  <w:pPr>
                    <w:snapToGrid w:val="0"/>
                    <w:spacing w:line="320" w:lineRule="exact"/>
                    <w:jc w:val="center"/>
                    <w:rPr>
                      <w:rFonts w:hint="eastAsia"/>
                      <w:szCs w:val="21"/>
                    </w:rPr>
                  </w:pPr>
                  <w:r w:rsidRPr="006F7EA6">
                    <w:rPr>
                      <w:rFonts w:hint="eastAsia"/>
                      <w:szCs w:val="21"/>
                    </w:rPr>
                    <w:t>0.2529</w:t>
                  </w:r>
                </w:p>
              </w:tc>
              <w:tc>
                <w:tcPr>
                  <w:tcW w:w="490" w:type="pct"/>
                  <w:vMerge w:val="restart"/>
                  <w:shd w:val="clear" w:color="auto" w:fill="auto"/>
                  <w:vAlign w:val="center"/>
                </w:tcPr>
                <w:p w:rsidR="008E03D2" w:rsidRPr="006F7EA6" w:rsidRDefault="00DB3FBB" w:rsidP="00DB3FBB">
                  <w:pPr>
                    <w:spacing w:line="320" w:lineRule="exact"/>
                    <w:jc w:val="center"/>
                    <w:rPr>
                      <w:szCs w:val="21"/>
                    </w:rPr>
                  </w:pPr>
                  <w:r w:rsidRPr="006F7EA6">
                    <w:rPr>
                      <w:rFonts w:hint="eastAsia"/>
                    </w:rPr>
                    <w:t>酒井污水处理厂</w:t>
                  </w:r>
                </w:p>
              </w:tc>
              <w:tc>
                <w:tcPr>
                  <w:tcW w:w="347" w:type="pct"/>
                  <w:vMerge w:val="restart"/>
                  <w:shd w:val="clear" w:color="auto" w:fill="auto"/>
                  <w:vAlign w:val="center"/>
                </w:tcPr>
                <w:p w:rsidR="008E03D2" w:rsidRPr="006F7EA6" w:rsidRDefault="008E03D2" w:rsidP="00DB3FBB">
                  <w:pPr>
                    <w:snapToGrid w:val="0"/>
                    <w:spacing w:line="320" w:lineRule="exact"/>
                    <w:jc w:val="center"/>
                    <w:rPr>
                      <w:rFonts w:hint="eastAsia"/>
                      <w:szCs w:val="21"/>
                    </w:rPr>
                  </w:pPr>
                  <w:r w:rsidRPr="006F7EA6">
                    <w:rPr>
                      <w:rFonts w:hint="eastAsia"/>
                      <w:szCs w:val="21"/>
                    </w:rPr>
                    <w:t>不连续、不稳定</w:t>
                  </w:r>
                </w:p>
              </w:tc>
              <w:tc>
                <w:tcPr>
                  <w:tcW w:w="490" w:type="pct"/>
                  <w:vMerge w:val="restart"/>
                  <w:shd w:val="clear" w:color="auto" w:fill="auto"/>
                  <w:vAlign w:val="center"/>
                </w:tcPr>
                <w:p w:rsidR="008E03D2" w:rsidRPr="006F7EA6" w:rsidRDefault="008E03D2" w:rsidP="00DB3FBB">
                  <w:pPr>
                    <w:snapToGrid w:val="0"/>
                    <w:spacing w:line="320" w:lineRule="exact"/>
                    <w:jc w:val="center"/>
                    <w:rPr>
                      <w:rFonts w:hint="eastAsia"/>
                      <w:szCs w:val="21"/>
                    </w:rPr>
                  </w:pPr>
                  <w:r w:rsidRPr="006F7EA6">
                    <w:rPr>
                      <w:rFonts w:hint="eastAsia"/>
                      <w:szCs w:val="21"/>
                    </w:rPr>
                    <w:t>00:00</w:t>
                  </w:r>
                  <w:r w:rsidRPr="006F7EA6">
                    <w:rPr>
                      <w:rFonts w:hint="eastAsia"/>
                      <w:szCs w:val="21"/>
                    </w:rPr>
                    <w:t>～</w:t>
                  </w:r>
                  <w:r w:rsidRPr="006F7EA6">
                    <w:rPr>
                      <w:rFonts w:hint="eastAsia"/>
                      <w:szCs w:val="21"/>
                    </w:rPr>
                    <w:t>24:00</w:t>
                  </w:r>
                </w:p>
              </w:tc>
              <w:tc>
                <w:tcPr>
                  <w:tcW w:w="490" w:type="pct"/>
                  <w:vMerge w:val="restart"/>
                  <w:shd w:val="clear" w:color="auto" w:fill="auto"/>
                  <w:vAlign w:val="center"/>
                </w:tcPr>
                <w:p w:rsidR="008E03D2" w:rsidRPr="006F7EA6" w:rsidRDefault="00DB3FBB" w:rsidP="00DB3FBB">
                  <w:pPr>
                    <w:spacing w:line="320" w:lineRule="exact"/>
                    <w:jc w:val="center"/>
                    <w:rPr>
                      <w:szCs w:val="21"/>
                    </w:rPr>
                  </w:pPr>
                  <w:r w:rsidRPr="006F7EA6">
                    <w:rPr>
                      <w:rFonts w:hint="eastAsia"/>
                    </w:rPr>
                    <w:t>酒井污水处理厂</w:t>
                  </w:r>
                </w:p>
              </w:tc>
              <w:tc>
                <w:tcPr>
                  <w:tcW w:w="441" w:type="pct"/>
                  <w:shd w:val="clear" w:color="auto" w:fill="auto"/>
                  <w:vAlign w:val="center"/>
                </w:tcPr>
                <w:p w:rsidR="008E03D2" w:rsidRPr="006F7EA6" w:rsidRDefault="008E03D2" w:rsidP="00DB3FBB">
                  <w:pPr>
                    <w:snapToGrid w:val="0"/>
                    <w:spacing w:line="320" w:lineRule="exact"/>
                    <w:jc w:val="center"/>
                    <w:rPr>
                      <w:szCs w:val="21"/>
                    </w:rPr>
                  </w:pPr>
                  <w:r w:rsidRPr="006F7EA6">
                    <w:rPr>
                      <w:rFonts w:hint="eastAsia"/>
                    </w:rPr>
                    <w:t>pH</w:t>
                  </w:r>
                </w:p>
              </w:tc>
              <w:tc>
                <w:tcPr>
                  <w:tcW w:w="857" w:type="pct"/>
                  <w:shd w:val="clear" w:color="auto" w:fill="auto"/>
                  <w:vAlign w:val="center"/>
                </w:tcPr>
                <w:p w:rsidR="008E03D2" w:rsidRPr="006F7EA6" w:rsidRDefault="008E03D2" w:rsidP="00DB3FBB">
                  <w:pPr>
                    <w:snapToGrid w:val="0"/>
                    <w:spacing w:line="320" w:lineRule="exact"/>
                    <w:jc w:val="center"/>
                    <w:rPr>
                      <w:rFonts w:hint="eastAsia"/>
                      <w:szCs w:val="21"/>
                    </w:rPr>
                  </w:pPr>
                  <w:r w:rsidRPr="006F7EA6">
                    <w:rPr>
                      <w:szCs w:val="21"/>
                    </w:rPr>
                    <w:t>6</w:t>
                  </w:r>
                  <w:r w:rsidRPr="006F7EA6">
                    <w:rPr>
                      <w:szCs w:val="21"/>
                    </w:rPr>
                    <w:t>～</w:t>
                  </w:r>
                  <w:r w:rsidRPr="006F7EA6">
                    <w:rPr>
                      <w:szCs w:val="21"/>
                    </w:rPr>
                    <w:t>9</w:t>
                  </w:r>
                </w:p>
              </w:tc>
            </w:tr>
            <w:tr w:rsidR="00AA3352" w:rsidRPr="006F7EA6" w:rsidTr="00CC4BAF">
              <w:trPr>
                <w:trHeight w:val="234"/>
              </w:trPr>
              <w:tc>
                <w:tcPr>
                  <w:tcW w:w="347"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561"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559"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418"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490" w:type="pct"/>
                  <w:vMerge/>
                  <w:shd w:val="clear" w:color="auto" w:fill="auto"/>
                  <w:vAlign w:val="center"/>
                </w:tcPr>
                <w:p w:rsidR="008E03D2" w:rsidRPr="006F7EA6" w:rsidRDefault="008E03D2" w:rsidP="00DB3FBB">
                  <w:pPr>
                    <w:spacing w:line="320" w:lineRule="exact"/>
                    <w:jc w:val="center"/>
                    <w:rPr>
                      <w:rFonts w:hint="eastAsia"/>
                    </w:rPr>
                  </w:pPr>
                </w:p>
              </w:tc>
              <w:tc>
                <w:tcPr>
                  <w:tcW w:w="347"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490"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490" w:type="pct"/>
                  <w:vMerge/>
                  <w:shd w:val="clear" w:color="auto" w:fill="auto"/>
                  <w:vAlign w:val="center"/>
                </w:tcPr>
                <w:p w:rsidR="008E03D2" w:rsidRPr="006F7EA6" w:rsidRDefault="008E03D2" w:rsidP="00DB3FBB">
                  <w:pPr>
                    <w:spacing w:line="320" w:lineRule="exact"/>
                    <w:jc w:val="center"/>
                    <w:rPr>
                      <w:rFonts w:hint="eastAsia"/>
                    </w:rPr>
                  </w:pPr>
                </w:p>
              </w:tc>
              <w:tc>
                <w:tcPr>
                  <w:tcW w:w="441" w:type="pct"/>
                  <w:shd w:val="clear" w:color="auto" w:fill="auto"/>
                  <w:vAlign w:val="center"/>
                </w:tcPr>
                <w:p w:rsidR="008E03D2" w:rsidRPr="006F7EA6" w:rsidRDefault="008E03D2" w:rsidP="00DB3FBB">
                  <w:pPr>
                    <w:snapToGrid w:val="0"/>
                    <w:spacing w:line="320" w:lineRule="exact"/>
                    <w:jc w:val="center"/>
                    <w:rPr>
                      <w:szCs w:val="21"/>
                    </w:rPr>
                  </w:pPr>
                  <w:r w:rsidRPr="006F7EA6">
                    <w:rPr>
                      <w:szCs w:val="21"/>
                    </w:rPr>
                    <w:t>COD</w:t>
                  </w:r>
                </w:p>
              </w:tc>
              <w:tc>
                <w:tcPr>
                  <w:tcW w:w="857" w:type="pct"/>
                  <w:shd w:val="clear" w:color="auto" w:fill="auto"/>
                  <w:vAlign w:val="center"/>
                </w:tcPr>
                <w:p w:rsidR="008E03D2" w:rsidRPr="006F7EA6" w:rsidRDefault="00DB3FBB" w:rsidP="00DB3FBB">
                  <w:pPr>
                    <w:snapToGrid w:val="0"/>
                    <w:spacing w:line="320" w:lineRule="exact"/>
                    <w:jc w:val="center"/>
                    <w:rPr>
                      <w:rFonts w:hint="eastAsia"/>
                      <w:szCs w:val="21"/>
                    </w:rPr>
                  </w:pPr>
                  <w:r w:rsidRPr="006F7EA6">
                    <w:rPr>
                      <w:rFonts w:hint="eastAsia"/>
                      <w:szCs w:val="21"/>
                    </w:rPr>
                    <w:t>80</w:t>
                  </w:r>
                </w:p>
              </w:tc>
            </w:tr>
            <w:tr w:rsidR="00AA3352" w:rsidRPr="006F7EA6" w:rsidTr="00CC4BAF">
              <w:trPr>
                <w:trHeight w:val="234"/>
              </w:trPr>
              <w:tc>
                <w:tcPr>
                  <w:tcW w:w="347"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561"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559"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418" w:type="pct"/>
                  <w:vMerge/>
                  <w:shd w:val="clear" w:color="auto" w:fill="auto"/>
                  <w:vAlign w:val="center"/>
                </w:tcPr>
                <w:p w:rsidR="008E03D2" w:rsidRPr="006F7EA6" w:rsidRDefault="008E03D2" w:rsidP="00DB3FBB">
                  <w:pPr>
                    <w:snapToGrid w:val="0"/>
                    <w:spacing w:line="320" w:lineRule="exact"/>
                    <w:jc w:val="center"/>
                    <w:rPr>
                      <w:szCs w:val="21"/>
                    </w:rPr>
                  </w:pPr>
                </w:p>
              </w:tc>
              <w:tc>
                <w:tcPr>
                  <w:tcW w:w="490" w:type="pct"/>
                  <w:vMerge/>
                  <w:shd w:val="clear" w:color="auto" w:fill="auto"/>
                  <w:vAlign w:val="center"/>
                </w:tcPr>
                <w:p w:rsidR="008E03D2" w:rsidRPr="006F7EA6" w:rsidRDefault="008E03D2" w:rsidP="00DB3FBB">
                  <w:pPr>
                    <w:spacing w:line="320" w:lineRule="exact"/>
                    <w:jc w:val="center"/>
                    <w:rPr>
                      <w:rFonts w:hint="eastAsia"/>
                      <w:szCs w:val="21"/>
                    </w:rPr>
                  </w:pPr>
                </w:p>
              </w:tc>
              <w:tc>
                <w:tcPr>
                  <w:tcW w:w="347"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490"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490" w:type="pct"/>
                  <w:vMerge/>
                  <w:shd w:val="clear" w:color="auto" w:fill="auto"/>
                  <w:vAlign w:val="center"/>
                </w:tcPr>
                <w:p w:rsidR="008E03D2" w:rsidRPr="006F7EA6" w:rsidRDefault="008E03D2" w:rsidP="00DB3FBB">
                  <w:pPr>
                    <w:spacing w:line="320" w:lineRule="exact"/>
                    <w:jc w:val="center"/>
                    <w:rPr>
                      <w:rFonts w:hint="eastAsia"/>
                      <w:szCs w:val="21"/>
                    </w:rPr>
                  </w:pPr>
                </w:p>
              </w:tc>
              <w:tc>
                <w:tcPr>
                  <w:tcW w:w="441" w:type="pct"/>
                  <w:shd w:val="clear" w:color="auto" w:fill="auto"/>
                  <w:vAlign w:val="center"/>
                </w:tcPr>
                <w:p w:rsidR="008E03D2" w:rsidRPr="006F7EA6" w:rsidRDefault="008E03D2" w:rsidP="00DB3FBB">
                  <w:pPr>
                    <w:snapToGrid w:val="0"/>
                    <w:spacing w:line="320" w:lineRule="exact"/>
                    <w:jc w:val="center"/>
                    <w:rPr>
                      <w:szCs w:val="21"/>
                    </w:rPr>
                  </w:pPr>
                  <w:r w:rsidRPr="006F7EA6">
                    <w:rPr>
                      <w:rFonts w:hint="eastAsia"/>
                      <w:szCs w:val="21"/>
                    </w:rPr>
                    <w:t>BOD</w:t>
                  </w:r>
                  <w:r w:rsidRPr="006F7EA6">
                    <w:rPr>
                      <w:rFonts w:hint="eastAsia"/>
                      <w:szCs w:val="21"/>
                      <w:vertAlign w:val="subscript"/>
                    </w:rPr>
                    <w:t>5</w:t>
                  </w:r>
                </w:p>
              </w:tc>
              <w:tc>
                <w:tcPr>
                  <w:tcW w:w="857" w:type="pct"/>
                  <w:shd w:val="clear" w:color="auto" w:fill="auto"/>
                  <w:vAlign w:val="center"/>
                </w:tcPr>
                <w:p w:rsidR="008E03D2" w:rsidRPr="006F7EA6" w:rsidRDefault="00DB3FBB" w:rsidP="00DB3FBB">
                  <w:pPr>
                    <w:snapToGrid w:val="0"/>
                    <w:spacing w:line="320" w:lineRule="exact"/>
                    <w:jc w:val="center"/>
                    <w:rPr>
                      <w:rFonts w:hint="eastAsia"/>
                      <w:szCs w:val="21"/>
                    </w:rPr>
                  </w:pPr>
                  <w:r w:rsidRPr="006F7EA6">
                    <w:rPr>
                      <w:rFonts w:hint="eastAsia"/>
                      <w:szCs w:val="21"/>
                    </w:rPr>
                    <w:t>20</w:t>
                  </w:r>
                </w:p>
              </w:tc>
            </w:tr>
            <w:tr w:rsidR="00AA3352" w:rsidRPr="006F7EA6" w:rsidTr="00CC4BAF">
              <w:trPr>
                <w:trHeight w:val="234"/>
              </w:trPr>
              <w:tc>
                <w:tcPr>
                  <w:tcW w:w="347"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561"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559"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418" w:type="pct"/>
                  <w:vMerge/>
                  <w:shd w:val="clear" w:color="auto" w:fill="auto"/>
                  <w:vAlign w:val="center"/>
                </w:tcPr>
                <w:p w:rsidR="008E03D2" w:rsidRPr="006F7EA6" w:rsidRDefault="008E03D2" w:rsidP="00DB3FBB">
                  <w:pPr>
                    <w:snapToGrid w:val="0"/>
                    <w:spacing w:line="320" w:lineRule="exact"/>
                    <w:jc w:val="center"/>
                    <w:rPr>
                      <w:szCs w:val="21"/>
                    </w:rPr>
                  </w:pPr>
                </w:p>
              </w:tc>
              <w:tc>
                <w:tcPr>
                  <w:tcW w:w="490" w:type="pct"/>
                  <w:vMerge/>
                  <w:shd w:val="clear" w:color="auto" w:fill="auto"/>
                  <w:vAlign w:val="center"/>
                </w:tcPr>
                <w:p w:rsidR="008E03D2" w:rsidRPr="006F7EA6" w:rsidRDefault="008E03D2" w:rsidP="00DB3FBB">
                  <w:pPr>
                    <w:spacing w:line="320" w:lineRule="exact"/>
                    <w:jc w:val="center"/>
                    <w:rPr>
                      <w:rFonts w:hint="eastAsia"/>
                      <w:szCs w:val="21"/>
                    </w:rPr>
                  </w:pPr>
                </w:p>
              </w:tc>
              <w:tc>
                <w:tcPr>
                  <w:tcW w:w="347"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490" w:type="pct"/>
                  <w:vMerge/>
                  <w:shd w:val="clear" w:color="auto" w:fill="auto"/>
                  <w:vAlign w:val="center"/>
                </w:tcPr>
                <w:p w:rsidR="008E03D2" w:rsidRPr="006F7EA6" w:rsidRDefault="008E03D2" w:rsidP="00DB3FBB">
                  <w:pPr>
                    <w:snapToGrid w:val="0"/>
                    <w:spacing w:line="320" w:lineRule="exact"/>
                    <w:jc w:val="center"/>
                    <w:rPr>
                      <w:rFonts w:hint="eastAsia"/>
                      <w:szCs w:val="21"/>
                    </w:rPr>
                  </w:pPr>
                </w:p>
              </w:tc>
              <w:tc>
                <w:tcPr>
                  <w:tcW w:w="490" w:type="pct"/>
                  <w:vMerge/>
                  <w:shd w:val="clear" w:color="auto" w:fill="auto"/>
                  <w:vAlign w:val="center"/>
                </w:tcPr>
                <w:p w:rsidR="008E03D2" w:rsidRPr="006F7EA6" w:rsidRDefault="008E03D2" w:rsidP="00DB3FBB">
                  <w:pPr>
                    <w:spacing w:line="320" w:lineRule="exact"/>
                    <w:jc w:val="center"/>
                    <w:rPr>
                      <w:rFonts w:hint="eastAsia"/>
                      <w:szCs w:val="21"/>
                    </w:rPr>
                  </w:pPr>
                </w:p>
              </w:tc>
              <w:tc>
                <w:tcPr>
                  <w:tcW w:w="441" w:type="pct"/>
                  <w:shd w:val="clear" w:color="auto" w:fill="auto"/>
                  <w:vAlign w:val="center"/>
                </w:tcPr>
                <w:p w:rsidR="008E03D2" w:rsidRPr="006F7EA6" w:rsidRDefault="008E03D2" w:rsidP="00DB3FBB">
                  <w:pPr>
                    <w:snapToGrid w:val="0"/>
                    <w:spacing w:line="320" w:lineRule="exact"/>
                    <w:jc w:val="center"/>
                    <w:rPr>
                      <w:rFonts w:hint="eastAsia"/>
                      <w:szCs w:val="21"/>
                    </w:rPr>
                  </w:pPr>
                  <w:r w:rsidRPr="006F7EA6">
                    <w:rPr>
                      <w:szCs w:val="21"/>
                    </w:rPr>
                    <w:t>SS</w:t>
                  </w:r>
                </w:p>
              </w:tc>
              <w:tc>
                <w:tcPr>
                  <w:tcW w:w="857" w:type="pct"/>
                  <w:shd w:val="clear" w:color="auto" w:fill="auto"/>
                  <w:vAlign w:val="center"/>
                </w:tcPr>
                <w:p w:rsidR="008E03D2" w:rsidRPr="006F7EA6" w:rsidRDefault="00DB3FBB" w:rsidP="00DB3FBB">
                  <w:pPr>
                    <w:snapToGrid w:val="0"/>
                    <w:spacing w:line="320" w:lineRule="exact"/>
                    <w:jc w:val="center"/>
                    <w:rPr>
                      <w:rFonts w:hint="eastAsia"/>
                      <w:szCs w:val="21"/>
                    </w:rPr>
                  </w:pPr>
                  <w:r w:rsidRPr="006F7EA6">
                    <w:rPr>
                      <w:rFonts w:hint="eastAsia"/>
                      <w:szCs w:val="21"/>
                    </w:rPr>
                    <w:t>70</w:t>
                  </w:r>
                </w:p>
              </w:tc>
            </w:tr>
            <w:tr w:rsidR="00AA3352" w:rsidRPr="006F7EA6" w:rsidTr="00CC4BAF">
              <w:trPr>
                <w:trHeight w:val="60"/>
              </w:trPr>
              <w:tc>
                <w:tcPr>
                  <w:tcW w:w="347" w:type="pct"/>
                  <w:vMerge/>
                  <w:shd w:val="clear" w:color="auto" w:fill="auto"/>
                  <w:vAlign w:val="center"/>
                </w:tcPr>
                <w:p w:rsidR="008E03D2" w:rsidRPr="006F7EA6" w:rsidRDefault="008E03D2" w:rsidP="00DB3FBB">
                  <w:pPr>
                    <w:snapToGrid w:val="0"/>
                    <w:spacing w:line="320" w:lineRule="exact"/>
                    <w:jc w:val="center"/>
                    <w:rPr>
                      <w:szCs w:val="21"/>
                    </w:rPr>
                  </w:pPr>
                </w:p>
              </w:tc>
              <w:tc>
                <w:tcPr>
                  <w:tcW w:w="561" w:type="pct"/>
                  <w:vMerge/>
                  <w:shd w:val="clear" w:color="auto" w:fill="auto"/>
                  <w:vAlign w:val="center"/>
                </w:tcPr>
                <w:p w:rsidR="008E03D2" w:rsidRPr="006F7EA6" w:rsidRDefault="008E03D2" w:rsidP="00DB3FBB">
                  <w:pPr>
                    <w:snapToGrid w:val="0"/>
                    <w:spacing w:line="320" w:lineRule="exact"/>
                    <w:jc w:val="center"/>
                    <w:rPr>
                      <w:szCs w:val="21"/>
                    </w:rPr>
                  </w:pPr>
                </w:p>
              </w:tc>
              <w:tc>
                <w:tcPr>
                  <w:tcW w:w="559" w:type="pct"/>
                  <w:vMerge/>
                  <w:shd w:val="clear" w:color="auto" w:fill="auto"/>
                  <w:vAlign w:val="center"/>
                </w:tcPr>
                <w:p w:rsidR="008E03D2" w:rsidRPr="006F7EA6" w:rsidRDefault="008E03D2" w:rsidP="00DB3FBB">
                  <w:pPr>
                    <w:snapToGrid w:val="0"/>
                    <w:spacing w:line="320" w:lineRule="exact"/>
                    <w:jc w:val="center"/>
                    <w:rPr>
                      <w:szCs w:val="21"/>
                    </w:rPr>
                  </w:pPr>
                </w:p>
              </w:tc>
              <w:tc>
                <w:tcPr>
                  <w:tcW w:w="418" w:type="pct"/>
                  <w:vMerge/>
                  <w:shd w:val="clear" w:color="auto" w:fill="auto"/>
                  <w:vAlign w:val="center"/>
                </w:tcPr>
                <w:p w:rsidR="008E03D2" w:rsidRPr="006F7EA6" w:rsidRDefault="008E03D2" w:rsidP="00DB3FBB">
                  <w:pPr>
                    <w:snapToGrid w:val="0"/>
                    <w:spacing w:line="320" w:lineRule="exact"/>
                    <w:jc w:val="center"/>
                    <w:rPr>
                      <w:szCs w:val="21"/>
                    </w:rPr>
                  </w:pPr>
                </w:p>
              </w:tc>
              <w:tc>
                <w:tcPr>
                  <w:tcW w:w="490" w:type="pct"/>
                  <w:vMerge/>
                  <w:shd w:val="clear" w:color="auto" w:fill="auto"/>
                  <w:vAlign w:val="center"/>
                </w:tcPr>
                <w:p w:rsidR="008E03D2" w:rsidRPr="006F7EA6" w:rsidRDefault="008E03D2" w:rsidP="00DB3FBB">
                  <w:pPr>
                    <w:snapToGrid w:val="0"/>
                    <w:spacing w:line="320" w:lineRule="exact"/>
                    <w:jc w:val="center"/>
                    <w:rPr>
                      <w:szCs w:val="21"/>
                    </w:rPr>
                  </w:pPr>
                </w:p>
              </w:tc>
              <w:tc>
                <w:tcPr>
                  <w:tcW w:w="347" w:type="pct"/>
                  <w:vMerge/>
                  <w:shd w:val="clear" w:color="auto" w:fill="auto"/>
                  <w:vAlign w:val="center"/>
                </w:tcPr>
                <w:p w:rsidR="008E03D2" w:rsidRPr="006F7EA6" w:rsidRDefault="008E03D2" w:rsidP="00DB3FBB">
                  <w:pPr>
                    <w:snapToGrid w:val="0"/>
                    <w:spacing w:line="320" w:lineRule="exact"/>
                    <w:jc w:val="center"/>
                    <w:rPr>
                      <w:szCs w:val="21"/>
                    </w:rPr>
                  </w:pPr>
                </w:p>
              </w:tc>
              <w:tc>
                <w:tcPr>
                  <w:tcW w:w="490" w:type="pct"/>
                  <w:vMerge/>
                  <w:shd w:val="clear" w:color="auto" w:fill="auto"/>
                  <w:vAlign w:val="center"/>
                </w:tcPr>
                <w:p w:rsidR="008E03D2" w:rsidRPr="006F7EA6" w:rsidRDefault="008E03D2" w:rsidP="00DB3FBB">
                  <w:pPr>
                    <w:snapToGrid w:val="0"/>
                    <w:spacing w:line="320" w:lineRule="exact"/>
                    <w:jc w:val="center"/>
                    <w:rPr>
                      <w:szCs w:val="21"/>
                    </w:rPr>
                  </w:pPr>
                </w:p>
              </w:tc>
              <w:tc>
                <w:tcPr>
                  <w:tcW w:w="490" w:type="pct"/>
                  <w:vMerge/>
                  <w:shd w:val="clear" w:color="auto" w:fill="auto"/>
                  <w:vAlign w:val="center"/>
                </w:tcPr>
                <w:p w:rsidR="008E03D2" w:rsidRPr="006F7EA6" w:rsidRDefault="008E03D2" w:rsidP="00DB3FBB">
                  <w:pPr>
                    <w:snapToGrid w:val="0"/>
                    <w:spacing w:line="320" w:lineRule="exact"/>
                    <w:jc w:val="center"/>
                    <w:rPr>
                      <w:szCs w:val="21"/>
                    </w:rPr>
                  </w:pPr>
                </w:p>
              </w:tc>
              <w:tc>
                <w:tcPr>
                  <w:tcW w:w="441" w:type="pct"/>
                  <w:shd w:val="clear" w:color="auto" w:fill="auto"/>
                  <w:vAlign w:val="center"/>
                </w:tcPr>
                <w:p w:rsidR="008E03D2" w:rsidRPr="006F7EA6" w:rsidRDefault="008E03D2" w:rsidP="00DB3FBB">
                  <w:pPr>
                    <w:snapToGrid w:val="0"/>
                    <w:spacing w:line="320" w:lineRule="exact"/>
                    <w:jc w:val="center"/>
                    <w:rPr>
                      <w:szCs w:val="21"/>
                    </w:rPr>
                  </w:pPr>
                  <w:r w:rsidRPr="006F7EA6">
                    <w:rPr>
                      <w:szCs w:val="21"/>
                    </w:rPr>
                    <w:t>NH</w:t>
                  </w:r>
                  <w:r w:rsidRPr="006F7EA6">
                    <w:rPr>
                      <w:szCs w:val="21"/>
                      <w:vertAlign w:val="subscript"/>
                    </w:rPr>
                    <w:t>3</w:t>
                  </w:r>
                  <w:r w:rsidRPr="006F7EA6">
                    <w:rPr>
                      <w:szCs w:val="21"/>
                    </w:rPr>
                    <w:t>-N</w:t>
                  </w:r>
                </w:p>
              </w:tc>
              <w:tc>
                <w:tcPr>
                  <w:tcW w:w="857" w:type="pct"/>
                  <w:shd w:val="clear" w:color="auto" w:fill="auto"/>
                  <w:vAlign w:val="center"/>
                </w:tcPr>
                <w:p w:rsidR="008E03D2" w:rsidRPr="006F7EA6" w:rsidRDefault="00DB3FBB" w:rsidP="00DB3FBB">
                  <w:pPr>
                    <w:snapToGrid w:val="0"/>
                    <w:spacing w:line="320" w:lineRule="exact"/>
                    <w:jc w:val="center"/>
                    <w:rPr>
                      <w:rFonts w:hint="eastAsia"/>
                      <w:szCs w:val="21"/>
                    </w:rPr>
                  </w:pPr>
                  <w:r w:rsidRPr="006F7EA6">
                    <w:rPr>
                      <w:rFonts w:hint="eastAsia"/>
                      <w:szCs w:val="21"/>
                    </w:rPr>
                    <w:t>10</w:t>
                  </w:r>
                </w:p>
              </w:tc>
            </w:tr>
            <w:tr w:rsidR="00AA3352" w:rsidRPr="006F7EA6" w:rsidTr="00CC4BAF">
              <w:trPr>
                <w:trHeight w:val="60"/>
              </w:trPr>
              <w:tc>
                <w:tcPr>
                  <w:tcW w:w="347" w:type="pct"/>
                  <w:vMerge/>
                  <w:shd w:val="clear" w:color="auto" w:fill="auto"/>
                  <w:vAlign w:val="center"/>
                </w:tcPr>
                <w:p w:rsidR="008E03D2" w:rsidRPr="006F7EA6" w:rsidRDefault="008E03D2" w:rsidP="00DB3FBB">
                  <w:pPr>
                    <w:snapToGrid w:val="0"/>
                    <w:spacing w:line="320" w:lineRule="exact"/>
                    <w:jc w:val="center"/>
                    <w:rPr>
                      <w:szCs w:val="21"/>
                    </w:rPr>
                  </w:pPr>
                </w:p>
              </w:tc>
              <w:tc>
                <w:tcPr>
                  <w:tcW w:w="561" w:type="pct"/>
                  <w:vMerge/>
                  <w:shd w:val="clear" w:color="auto" w:fill="auto"/>
                  <w:vAlign w:val="center"/>
                </w:tcPr>
                <w:p w:rsidR="008E03D2" w:rsidRPr="006F7EA6" w:rsidRDefault="008E03D2" w:rsidP="00DB3FBB">
                  <w:pPr>
                    <w:snapToGrid w:val="0"/>
                    <w:spacing w:line="320" w:lineRule="exact"/>
                    <w:jc w:val="center"/>
                    <w:rPr>
                      <w:szCs w:val="21"/>
                    </w:rPr>
                  </w:pPr>
                </w:p>
              </w:tc>
              <w:tc>
                <w:tcPr>
                  <w:tcW w:w="559" w:type="pct"/>
                  <w:vMerge/>
                  <w:shd w:val="clear" w:color="auto" w:fill="auto"/>
                  <w:vAlign w:val="center"/>
                </w:tcPr>
                <w:p w:rsidR="008E03D2" w:rsidRPr="006F7EA6" w:rsidRDefault="008E03D2" w:rsidP="00DB3FBB">
                  <w:pPr>
                    <w:snapToGrid w:val="0"/>
                    <w:spacing w:line="320" w:lineRule="exact"/>
                    <w:jc w:val="center"/>
                    <w:rPr>
                      <w:szCs w:val="21"/>
                    </w:rPr>
                  </w:pPr>
                </w:p>
              </w:tc>
              <w:tc>
                <w:tcPr>
                  <w:tcW w:w="418" w:type="pct"/>
                  <w:vMerge/>
                  <w:shd w:val="clear" w:color="auto" w:fill="auto"/>
                  <w:vAlign w:val="center"/>
                </w:tcPr>
                <w:p w:rsidR="008E03D2" w:rsidRPr="006F7EA6" w:rsidRDefault="008E03D2" w:rsidP="00DB3FBB">
                  <w:pPr>
                    <w:snapToGrid w:val="0"/>
                    <w:spacing w:line="320" w:lineRule="exact"/>
                    <w:jc w:val="center"/>
                    <w:rPr>
                      <w:szCs w:val="21"/>
                    </w:rPr>
                  </w:pPr>
                </w:p>
              </w:tc>
              <w:tc>
                <w:tcPr>
                  <w:tcW w:w="490" w:type="pct"/>
                  <w:vMerge/>
                  <w:shd w:val="clear" w:color="auto" w:fill="auto"/>
                  <w:vAlign w:val="center"/>
                </w:tcPr>
                <w:p w:rsidR="008E03D2" w:rsidRPr="006F7EA6" w:rsidRDefault="008E03D2" w:rsidP="00DB3FBB">
                  <w:pPr>
                    <w:snapToGrid w:val="0"/>
                    <w:spacing w:line="320" w:lineRule="exact"/>
                    <w:jc w:val="center"/>
                    <w:rPr>
                      <w:szCs w:val="21"/>
                    </w:rPr>
                  </w:pPr>
                </w:p>
              </w:tc>
              <w:tc>
                <w:tcPr>
                  <w:tcW w:w="347" w:type="pct"/>
                  <w:vMerge/>
                  <w:shd w:val="clear" w:color="auto" w:fill="auto"/>
                  <w:vAlign w:val="center"/>
                </w:tcPr>
                <w:p w:rsidR="008E03D2" w:rsidRPr="006F7EA6" w:rsidRDefault="008E03D2" w:rsidP="00DB3FBB">
                  <w:pPr>
                    <w:snapToGrid w:val="0"/>
                    <w:spacing w:line="320" w:lineRule="exact"/>
                    <w:jc w:val="center"/>
                    <w:rPr>
                      <w:szCs w:val="21"/>
                    </w:rPr>
                  </w:pPr>
                </w:p>
              </w:tc>
              <w:tc>
                <w:tcPr>
                  <w:tcW w:w="490" w:type="pct"/>
                  <w:vMerge/>
                  <w:shd w:val="clear" w:color="auto" w:fill="auto"/>
                  <w:vAlign w:val="center"/>
                </w:tcPr>
                <w:p w:rsidR="008E03D2" w:rsidRPr="006F7EA6" w:rsidRDefault="008E03D2" w:rsidP="00DB3FBB">
                  <w:pPr>
                    <w:snapToGrid w:val="0"/>
                    <w:spacing w:line="320" w:lineRule="exact"/>
                    <w:jc w:val="center"/>
                    <w:rPr>
                      <w:szCs w:val="21"/>
                    </w:rPr>
                  </w:pPr>
                </w:p>
              </w:tc>
              <w:tc>
                <w:tcPr>
                  <w:tcW w:w="490" w:type="pct"/>
                  <w:vMerge/>
                  <w:shd w:val="clear" w:color="auto" w:fill="auto"/>
                  <w:vAlign w:val="center"/>
                </w:tcPr>
                <w:p w:rsidR="008E03D2" w:rsidRPr="006F7EA6" w:rsidRDefault="008E03D2" w:rsidP="00DB3FBB">
                  <w:pPr>
                    <w:snapToGrid w:val="0"/>
                    <w:spacing w:line="320" w:lineRule="exact"/>
                    <w:jc w:val="center"/>
                    <w:rPr>
                      <w:szCs w:val="21"/>
                    </w:rPr>
                  </w:pPr>
                </w:p>
              </w:tc>
              <w:tc>
                <w:tcPr>
                  <w:tcW w:w="441" w:type="pct"/>
                  <w:shd w:val="clear" w:color="auto" w:fill="auto"/>
                  <w:vAlign w:val="center"/>
                </w:tcPr>
                <w:p w:rsidR="008E03D2" w:rsidRPr="006F7EA6" w:rsidRDefault="008E03D2" w:rsidP="00DB3FBB">
                  <w:pPr>
                    <w:snapToGrid w:val="0"/>
                    <w:spacing w:line="320" w:lineRule="exact"/>
                    <w:jc w:val="center"/>
                    <w:rPr>
                      <w:szCs w:val="21"/>
                    </w:rPr>
                  </w:pPr>
                  <w:r w:rsidRPr="006F7EA6">
                    <w:rPr>
                      <w:rFonts w:hint="eastAsia"/>
                    </w:rPr>
                    <w:t>动植物油</w:t>
                  </w:r>
                </w:p>
              </w:tc>
              <w:tc>
                <w:tcPr>
                  <w:tcW w:w="857" w:type="pct"/>
                  <w:shd w:val="clear" w:color="auto" w:fill="auto"/>
                  <w:vAlign w:val="center"/>
                </w:tcPr>
                <w:p w:rsidR="008E03D2" w:rsidRPr="006F7EA6" w:rsidRDefault="00DB3FBB" w:rsidP="00DB3FBB">
                  <w:pPr>
                    <w:snapToGrid w:val="0"/>
                    <w:spacing w:line="320" w:lineRule="exact"/>
                    <w:jc w:val="center"/>
                    <w:rPr>
                      <w:rFonts w:hint="eastAsia"/>
                      <w:szCs w:val="21"/>
                    </w:rPr>
                  </w:pPr>
                  <w:r w:rsidRPr="006F7EA6">
                    <w:rPr>
                      <w:rFonts w:hint="eastAsia"/>
                      <w:szCs w:val="21"/>
                    </w:rPr>
                    <w:t>10</w:t>
                  </w:r>
                </w:p>
              </w:tc>
            </w:tr>
          </w:tbl>
          <w:p w:rsidR="008E03D2" w:rsidRPr="006F7EA6" w:rsidRDefault="008E03D2" w:rsidP="00D00394">
            <w:pPr>
              <w:spacing w:line="360" w:lineRule="auto"/>
              <w:ind w:firstLineChars="200" w:firstLine="422"/>
              <w:jc w:val="left"/>
              <w:rPr>
                <w:rFonts w:hint="eastAsia"/>
                <w:b/>
              </w:rPr>
            </w:pPr>
          </w:p>
        </w:tc>
      </w:tr>
    </w:tbl>
    <w:p w:rsidR="008F2953" w:rsidRPr="006F7EA6" w:rsidRDefault="008F2953" w:rsidP="00DB2BB8">
      <w:pPr>
        <w:spacing w:line="360" w:lineRule="auto"/>
        <w:ind w:firstLineChars="200" w:firstLine="480"/>
        <w:jc w:val="left"/>
        <w:rPr>
          <w:sz w:val="24"/>
        </w:rPr>
        <w:sectPr w:rsidR="008F2953" w:rsidRPr="006F7EA6" w:rsidSect="00234D58">
          <w:pgSz w:w="16840" w:h="11907" w:orient="landscape" w:code="9"/>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7992"/>
      </w:tblGrid>
      <w:tr w:rsidR="00FC0996" w:rsidRPr="006F7EA6" w:rsidTr="00D00394">
        <w:tc>
          <w:tcPr>
            <w:tcW w:w="536" w:type="dxa"/>
            <w:vAlign w:val="center"/>
          </w:tcPr>
          <w:p w:rsidR="00FC0996" w:rsidRPr="006F7EA6" w:rsidRDefault="00FC0996" w:rsidP="00D00394">
            <w:pPr>
              <w:spacing w:line="360" w:lineRule="auto"/>
              <w:jc w:val="center"/>
              <w:rPr>
                <w:rFonts w:hint="eastAsia"/>
                <w:sz w:val="24"/>
              </w:rPr>
            </w:pPr>
            <w:r w:rsidRPr="006F7EA6">
              <w:rPr>
                <w:rFonts w:hint="eastAsia"/>
                <w:sz w:val="24"/>
              </w:rPr>
              <w:lastRenderedPageBreak/>
              <w:t>运营期环境影响和保护措施</w:t>
            </w:r>
          </w:p>
        </w:tc>
        <w:tc>
          <w:tcPr>
            <w:tcW w:w="7992" w:type="dxa"/>
          </w:tcPr>
          <w:p w:rsidR="00F76D56" w:rsidRPr="006F7EA6" w:rsidRDefault="00F76D56" w:rsidP="00D00394">
            <w:pPr>
              <w:spacing w:line="360" w:lineRule="auto"/>
              <w:ind w:firstLineChars="200" w:firstLine="480"/>
              <w:jc w:val="left"/>
              <w:rPr>
                <w:rFonts w:hint="eastAsia"/>
                <w:sz w:val="24"/>
                <w:szCs w:val="21"/>
              </w:rPr>
            </w:pPr>
            <w:r w:rsidRPr="006F7EA6">
              <w:rPr>
                <w:rFonts w:hint="eastAsia"/>
                <w:sz w:val="24"/>
                <w:szCs w:val="21"/>
              </w:rPr>
              <w:t>4.2.2.3</w:t>
            </w:r>
            <w:r w:rsidRPr="006F7EA6">
              <w:rPr>
                <w:rFonts w:hint="eastAsia"/>
                <w:sz w:val="24"/>
                <w:szCs w:val="21"/>
              </w:rPr>
              <w:t>喷漆废水处理可行性分析</w:t>
            </w:r>
          </w:p>
          <w:p w:rsidR="00F76D56" w:rsidRPr="006F7EA6" w:rsidRDefault="004D5CFF" w:rsidP="00D00394">
            <w:pPr>
              <w:spacing w:line="360" w:lineRule="auto"/>
              <w:ind w:firstLineChars="200" w:firstLine="480"/>
              <w:jc w:val="left"/>
              <w:rPr>
                <w:rFonts w:hint="eastAsia"/>
                <w:sz w:val="24"/>
              </w:rPr>
            </w:pPr>
            <w:r w:rsidRPr="006F7EA6">
              <w:rPr>
                <w:rFonts w:hint="eastAsia"/>
                <w:sz w:val="24"/>
              </w:rPr>
              <w:t>拟建项目</w:t>
            </w:r>
            <w:r w:rsidRPr="006F7EA6">
              <w:rPr>
                <w:rFonts w:hint="eastAsia"/>
                <w:sz w:val="24"/>
                <w:szCs w:val="21"/>
              </w:rPr>
              <w:t>喷漆废水循环使用，每月定期排放，参考国内喷漆企业，喷漆废水基本可做到循环利用定期外排，该技术成熟，且可有效减少废水产生量，提高项目清洁生产水平。循环水合计一次最大排水量为</w:t>
            </w:r>
            <w:r w:rsidRPr="006F7EA6">
              <w:rPr>
                <w:rFonts w:hint="eastAsia"/>
                <w:sz w:val="24"/>
                <w:szCs w:val="36"/>
              </w:rPr>
              <w:t>3.75</w:t>
            </w:r>
            <w:r w:rsidRPr="006F7EA6">
              <w:rPr>
                <w:rFonts w:hint="eastAsia"/>
                <w:sz w:val="24"/>
              </w:rPr>
              <w:t>m</w:t>
            </w:r>
            <w:r w:rsidRPr="006F7EA6">
              <w:rPr>
                <w:rFonts w:hint="eastAsia"/>
                <w:sz w:val="24"/>
                <w:vertAlign w:val="superscript"/>
              </w:rPr>
              <w:t>3</w:t>
            </w:r>
            <w:r w:rsidRPr="006F7EA6">
              <w:rPr>
                <w:rFonts w:hint="eastAsia"/>
                <w:sz w:val="24"/>
              </w:rPr>
              <w:t>，排放前对废水进行预处理后排放。</w:t>
            </w:r>
          </w:p>
          <w:p w:rsidR="004D5CFF" w:rsidRPr="006F7EA6" w:rsidRDefault="0066285E" w:rsidP="00D00394">
            <w:pPr>
              <w:spacing w:line="360" w:lineRule="auto"/>
              <w:ind w:firstLineChars="200" w:firstLine="480"/>
              <w:jc w:val="left"/>
              <w:rPr>
                <w:rFonts w:hint="eastAsia"/>
                <w:sz w:val="24"/>
              </w:rPr>
            </w:pPr>
            <w:r w:rsidRPr="006F7EA6">
              <w:rPr>
                <w:rFonts w:hint="eastAsia"/>
                <w:noProof/>
                <w:sz w:val="24"/>
                <w:szCs w:val="21"/>
              </w:rPr>
              <w:pict>
                <v:shape id="_x0000_s3371" type="#_x0000_t202" style="position:absolute;left:0;text-align:left;margin-left:142.1pt;margin-top:112.3pt;width:80.85pt;height:34.6pt;z-index:251970048" filled="f" stroked="f">
                  <v:textbox style="mso-next-textbox:#_x0000_s3371">
                    <w:txbxContent>
                      <w:p w:rsidR="000300A9" w:rsidRDefault="000300A9" w:rsidP="0066285E">
                        <w:pPr>
                          <w:jc w:val="center"/>
                        </w:pPr>
                        <w:r>
                          <w:rPr>
                            <w:rFonts w:hint="eastAsia"/>
                          </w:rPr>
                          <w:t>pH</w:t>
                        </w:r>
                        <w:r>
                          <w:rPr>
                            <w:rFonts w:hint="eastAsia"/>
                          </w:rPr>
                          <w:t>、</w:t>
                        </w:r>
                        <w:r>
                          <w:rPr>
                            <w:rFonts w:hint="eastAsia"/>
                          </w:rPr>
                          <w:t>FeSO</w:t>
                        </w:r>
                        <w:r w:rsidRPr="0066285E">
                          <w:rPr>
                            <w:rFonts w:hint="eastAsia"/>
                            <w:vertAlign w:val="subscript"/>
                          </w:rPr>
                          <w:t>4</w:t>
                        </w:r>
                        <w:r>
                          <w:rPr>
                            <w:rFonts w:hint="eastAsia"/>
                          </w:rPr>
                          <w:t>、</w:t>
                        </w:r>
                        <w:r>
                          <w:rPr>
                            <w:rFonts w:hint="eastAsia"/>
                          </w:rPr>
                          <w:t>H</w:t>
                        </w:r>
                        <w:r w:rsidRPr="0066285E">
                          <w:rPr>
                            <w:rFonts w:hint="eastAsia"/>
                            <w:vertAlign w:val="subscript"/>
                          </w:rPr>
                          <w:t>2</w:t>
                        </w:r>
                        <w:r>
                          <w:rPr>
                            <w:rFonts w:hint="eastAsia"/>
                          </w:rPr>
                          <w:t>O</w:t>
                        </w:r>
                        <w:r w:rsidRPr="0066285E">
                          <w:rPr>
                            <w:rFonts w:hint="eastAsia"/>
                            <w:vertAlign w:val="subscript"/>
                          </w:rPr>
                          <w:t>2</w:t>
                        </w:r>
                      </w:p>
                    </w:txbxContent>
                  </v:textbox>
                </v:shape>
              </w:pict>
            </w:r>
            <w:r w:rsidR="004D5CFF" w:rsidRPr="006F7EA6">
              <w:rPr>
                <w:rFonts w:hint="eastAsia"/>
                <w:sz w:val="24"/>
                <w:szCs w:val="21"/>
              </w:rPr>
              <w:t>喷漆废水具有</w:t>
            </w:r>
            <w:r w:rsidR="004D5CFF" w:rsidRPr="006F7EA6">
              <w:rPr>
                <w:rFonts w:hint="eastAsia"/>
                <w:sz w:val="24"/>
                <w:szCs w:val="21"/>
              </w:rPr>
              <w:t>COD</w:t>
            </w:r>
            <w:r w:rsidR="004D5CFF" w:rsidRPr="006F7EA6">
              <w:rPr>
                <w:rFonts w:hint="eastAsia"/>
                <w:sz w:val="24"/>
                <w:szCs w:val="21"/>
              </w:rPr>
              <w:t>浓度高、可生化性差，难生物降解的特点，同时拟建项目喷漆废水与生活污水分类收集处理排放，不能利用生活污水对生产废水进行可生化性调节进行生物处理。因此，拟建项目设置</w:t>
            </w:r>
            <w:r w:rsidR="004D5CFF" w:rsidRPr="006F7EA6">
              <w:rPr>
                <w:rFonts w:hint="eastAsia"/>
                <w:sz w:val="24"/>
                <w:szCs w:val="21"/>
              </w:rPr>
              <w:t>1</w:t>
            </w:r>
            <w:r w:rsidR="004D5CFF" w:rsidRPr="006F7EA6">
              <w:rPr>
                <w:rFonts w:hint="eastAsia"/>
                <w:sz w:val="24"/>
                <w:szCs w:val="21"/>
              </w:rPr>
              <w:t>套</w:t>
            </w:r>
            <w:r w:rsidR="004D5CFF" w:rsidRPr="006F7EA6">
              <w:rPr>
                <w:rFonts w:hint="eastAsia"/>
                <w:sz w:val="24"/>
                <w:szCs w:val="36"/>
              </w:rPr>
              <w:t>喷漆废水预处理装置处理设施，处理能力为</w:t>
            </w:r>
            <w:r w:rsidR="004D5CFF" w:rsidRPr="006F7EA6">
              <w:rPr>
                <w:rFonts w:hint="eastAsia"/>
                <w:sz w:val="24"/>
                <w:szCs w:val="36"/>
              </w:rPr>
              <w:t>4.5m</w:t>
            </w:r>
            <w:r w:rsidR="004D5CFF" w:rsidRPr="006F7EA6">
              <w:rPr>
                <w:rFonts w:hint="eastAsia"/>
                <w:sz w:val="24"/>
                <w:szCs w:val="36"/>
                <w:vertAlign w:val="superscript"/>
              </w:rPr>
              <w:t>3</w:t>
            </w:r>
            <w:r w:rsidR="004D5CFF" w:rsidRPr="006F7EA6">
              <w:rPr>
                <w:rFonts w:hint="eastAsia"/>
                <w:sz w:val="24"/>
                <w:szCs w:val="36"/>
              </w:rPr>
              <w:t>/d</w:t>
            </w:r>
            <w:r w:rsidR="004D5CFF" w:rsidRPr="006F7EA6">
              <w:rPr>
                <w:rFonts w:hint="eastAsia"/>
                <w:sz w:val="24"/>
                <w:szCs w:val="36"/>
              </w:rPr>
              <w:t>，采用化学氧化法去除</w:t>
            </w:r>
            <w:r w:rsidR="004D5CFF" w:rsidRPr="006F7EA6">
              <w:rPr>
                <w:rFonts w:hint="eastAsia"/>
                <w:sz w:val="24"/>
                <w:szCs w:val="36"/>
              </w:rPr>
              <w:t>COD</w:t>
            </w:r>
            <w:r w:rsidR="004D5CFF" w:rsidRPr="006F7EA6">
              <w:rPr>
                <w:rFonts w:hint="eastAsia"/>
                <w:sz w:val="24"/>
                <w:szCs w:val="36"/>
              </w:rPr>
              <w:t>，具体工艺为“芬顿氧化、絮凝沉淀、气浮”。其处理工艺流程见图</w:t>
            </w:r>
            <w:r w:rsidR="004D5CFF" w:rsidRPr="006F7EA6">
              <w:rPr>
                <w:rFonts w:hint="eastAsia"/>
                <w:sz w:val="24"/>
              </w:rPr>
              <w:t>4.2-12</w:t>
            </w:r>
            <w:r w:rsidR="004D5CFF" w:rsidRPr="006F7EA6">
              <w:rPr>
                <w:rFonts w:hint="eastAsia"/>
                <w:sz w:val="24"/>
              </w:rPr>
              <w:t>。</w:t>
            </w:r>
          </w:p>
          <w:p w:rsidR="004D5CFF" w:rsidRPr="006F7EA6" w:rsidRDefault="00123E7A" w:rsidP="00D00394">
            <w:pPr>
              <w:spacing w:line="360" w:lineRule="auto"/>
              <w:ind w:firstLineChars="200" w:firstLine="480"/>
              <w:jc w:val="left"/>
              <w:rPr>
                <w:rFonts w:hint="eastAsia"/>
                <w:sz w:val="24"/>
              </w:rPr>
            </w:pPr>
            <w:r w:rsidRPr="006F7EA6">
              <w:rPr>
                <w:rFonts w:hint="eastAsia"/>
                <w:noProof/>
                <w:sz w:val="24"/>
                <w:szCs w:val="21"/>
              </w:rPr>
              <w:pict>
                <v:shape id="_x0000_s3376" type="#_x0000_t202" style="position:absolute;left:0;text-align:left;margin-left:314.6pt;margin-top:9.2pt;width:62.95pt;height:23.4pt;z-index:251975168" filled="f" stroked="f">
                  <v:textbox style="mso-next-textbox:#_x0000_s3376">
                    <w:txbxContent>
                      <w:p w:rsidR="000300A9" w:rsidRDefault="000300A9" w:rsidP="0066285E">
                        <w:pPr>
                          <w:jc w:val="center"/>
                        </w:pPr>
                        <w:r>
                          <w:rPr>
                            <w:rFonts w:hint="eastAsia"/>
                          </w:rPr>
                          <w:t>PAC</w:t>
                        </w:r>
                        <w:r>
                          <w:rPr>
                            <w:rFonts w:hint="eastAsia"/>
                          </w:rPr>
                          <w:t>、</w:t>
                        </w:r>
                        <w:r>
                          <w:rPr>
                            <w:rFonts w:hint="eastAsia"/>
                          </w:rPr>
                          <w:t>PAM</w:t>
                        </w:r>
                      </w:p>
                    </w:txbxContent>
                  </v:textbox>
                </v:shape>
              </w:pict>
            </w:r>
            <w:r w:rsidR="001F39C6" w:rsidRPr="006F7EA6">
              <w:rPr>
                <w:rFonts w:hint="eastAsia"/>
                <w:noProof/>
                <w:sz w:val="24"/>
                <w:szCs w:val="21"/>
              </w:rPr>
              <w:pict>
                <v:shape id="_x0000_s3636" type="#_x0000_t202" style="position:absolute;left:0;text-align:left;margin-left:244.65pt;margin-top:8.95pt;width:38.25pt;height:23.4pt;z-index:252222976" filled="f" stroked="f">
                  <v:textbox style="mso-next-textbox:#_x0000_s3636">
                    <w:txbxContent>
                      <w:p w:rsidR="000300A9" w:rsidRDefault="000300A9" w:rsidP="001F39C6">
                        <w:pPr>
                          <w:jc w:val="center"/>
                        </w:pPr>
                        <w:r>
                          <w:rPr>
                            <w:rFonts w:hint="eastAsia"/>
                          </w:rPr>
                          <w:t>碱</w:t>
                        </w:r>
                      </w:p>
                    </w:txbxContent>
                  </v:textbox>
                </v:shape>
              </w:pict>
            </w:r>
          </w:p>
          <w:p w:rsidR="004D5CFF" w:rsidRPr="006F7EA6" w:rsidRDefault="00123E7A" w:rsidP="00D00394">
            <w:pPr>
              <w:spacing w:line="360" w:lineRule="auto"/>
              <w:ind w:firstLineChars="200" w:firstLine="480"/>
              <w:jc w:val="left"/>
              <w:rPr>
                <w:rFonts w:hint="eastAsia"/>
                <w:sz w:val="24"/>
              </w:rPr>
            </w:pPr>
            <w:r w:rsidRPr="006F7EA6">
              <w:rPr>
                <w:rFonts w:hint="eastAsia"/>
                <w:noProof/>
                <w:sz w:val="24"/>
                <w:szCs w:val="21"/>
              </w:rPr>
              <w:pict>
                <v:line id="_x0000_s3375" style="position:absolute;left:0;text-align:left;rotation:90;z-index:251974144" from="332.7pt,20.95pt" to="362.45pt,20.95pt">
                  <v:stroke dashstyle="dash" endarrow="block"/>
                </v:line>
              </w:pict>
            </w:r>
            <w:r w:rsidR="001F39C6" w:rsidRPr="006F7EA6">
              <w:rPr>
                <w:rFonts w:hint="eastAsia"/>
                <w:noProof/>
                <w:sz w:val="24"/>
                <w:szCs w:val="21"/>
              </w:rPr>
              <w:pict>
                <v:line id="_x0000_s3635" style="position:absolute;left:0;text-align:left;rotation:90;z-index:252221952" from="249.4pt,22.05pt" to="279.15pt,22.05pt">
                  <v:stroke dashstyle="dash" endarrow="block"/>
                </v:line>
              </w:pict>
            </w:r>
            <w:r w:rsidR="0066285E" w:rsidRPr="006F7EA6">
              <w:rPr>
                <w:rFonts w:hint="eastAsia"/>
                <w:noProof/>
                <w:sz w:val="24"/>
                <w:szCs w:val="21"/>
              </w:rPr>
              <w:pict>
                <v:line id="_x0000_s3370" style="position:absolute;left:0;text-align:left;rotation:90;z-index:251969024" from="166.45pt,21.5pt" to="196.2pt,21.5pt">
                  <v:stroke dashstyle="dash" endarrow="block"/>
                </v:line>
              </w:pict>
            </w:r>
          </w:p>
          <w:p w:rsidR="00F76D56" w:rsidRPr="006F7EA6" w:rsidRDefault="00123E7A" w:rsidP="00D00394">
            <w:pPr>
              <w:spacing w:line="360" w:lineRule="auto"/>
              <w:ind w:firstLineChars="200" w:firstLine="480"/>
              <w:jc w:val="left"/>
              <w:rPr>
                <w:rFonts w:hint="eastAsia"/>
                <w:sz w:val="24"/>
              </w:rPr>
            </w:pPr>
            <w:r w:rsidRPr="006F7EA6">
              <w:rPr>
                <w:rFonts w:hint="eastAsia"/>
                <w:noProof/>
                <w:sz w:val="24"/>
                <w:szCs w:val="21"/>
              </w:rPr>
              <w:pict>
                <v:shape id="_x0000_s3364" type="#_x0000_t202" style="position:absolute;left:0;text-align:left;margin-left:311.9pt;margin-top:15.2pt;width:68.6pt;height:23.4pt;z-index:251964928">
                  <v:textbox style="mso-next-textbox:#_x0000_s3364">
                    <w:txbxContent>
                      <w:p w:rsidR="000300A9" w:rsidRDefault="000300A9" w:rsidP="00AE58A5">
                        <w:pPr>
                          <w:jc w:val="center"/>
                        </w:pPr>
                        <w:r>
                          <w:rPr>
                            <w:rFonts w:hint="eastAsia"/>
                          </w:rPr>
                          <w:t>絮凝</w:t>
                        </w:r>
                        <w:r>
                          <w:t>沉淀池</w:t>
                        </w:r>
                      </w:p>
                    </w:txbxContent>
                  </v:textbox>
                </v:shape>
              </w:pict>
            </w:r>
            <w:r w:rsidR="001F39C6" w:rsidRPr="006F7EA6">
              <w:rPr>
                <w:rFonts w:hint="eastAsia"/>
                <w:noProof/>
                <w:sz w:val="24"/>
                <w:szCs w:val="21"/>
              </w:rPr>
              <w:pict>
                <v:shape id="_x0000_s3634" type="#_x0000_t202" style="position:absolute;left:0;text-align:left;margin-left:239.65pt;margin-top:16.05pt;width:48.75pt;height:23.4pt;z-index:252220928">
                  <v:textbox style="mso-next-textbox:#_x0000_s3634">
                    <w:txbxContent>
                      <w:p w:rsidR="000300A9" w:rsidRDefault="000300A9" w:rsidP="001F39C6">
                        <w:pPr>
                          <w:jc w:val="center"/>
                        </w:pPr>
                        <w:r>
                          <w:rPr>
                            <w:rFonts w:hint="eastAsia"/>
                          </w:rPr>
                          <w:t>中和</w:t>
                        </w:r>
                        <w:r>
                          <w:t>池</w:t>
                        </w:r>
                      </w:p>
                    </w:txbxContent>
                  </v:textbox>
                </v:shape>
              </w:pict>
            </w:r>
            <w:r w:rsidR="0066285E" w:rsidRPr="006F7EA6">
              <w:rPr>
                <w:rFonts w:hint="eastAsia"/>
                <w:noProof/>
                <w:sz w:val="24"/>
                <w:szCs w:val="21"/>
              </w:rPr>
              <w:pict>
                <v:shape id="_x0000_s3363" type="#_x0000_t202" style="position:absolute;left:0;text-align:left;margin-left:147.3pt;margin-top:15.75pt;width:68.6pt;height:23.4pt;z-index:251963904">
                  <v:textbox style="mso-next-textbox:#_x0000_s3363">
                    <w:txbxContent>
                      <w:p w:rsidR="000300A9" w:rsidRDefault="000300A9" w:rsidP="00AE58A5">
                        <w:pPr>
                          <w:jc w:val="center"/>
                        </w:pPr>
                        <w:r>
                          <w:rPr>
                            <w:rFonts w:hint="eastAsia"/>
                          </w:rPr>
                          <w:t>芬顿</w:t>
                        </w:r>
                        <w:r>
                          <w:t>氧化池</w:t>
                        </w:r>
                      </w:p>
                    </w:txbxContent>
                  </v:textbox>
                </v:shape>
              </w:pict>
            </w:r>
            <w:r w:rsidR="0066285E" w:rsidRPr="006F7EA6">
              <w:rPr>
                <w:rFonts w:hint="eastAsia"/>
                <w:noProof/>
                <w:sz w:val="24"/>
              </w:rPr>
              <w:pict>
                <v:shape id="_x0000_s3362" type="#_x0000_t202" style="position:absolute;left:0;text-align:left;margin-left:74.7pt;margin-top:15.75pt;width:48.75pt;height:23.4pt;z-index:251962880">
                  <v:textbox style="mso-next-textbox:#_x0000_s3362">
                    <w:txbxContent>
                      <w:p w:rsidR="000300A9" w:rsidRDefault="000300A9" w:rsidP="00A74E55">
                        <w:pPr>
                          <w:jc w:val="center"/>
                        </w:pPr>
                        <w:r>
                          <w:t>调节池</w:t>
                        </w:r>
                      </w:p>
                    </w:txbxContent>
                  </v:textbox>
                </v:shape>
              </w:pict>
            </w:r>
            <w:r w:rsidR="0066285E" w:rsidRPr="006F7EA6">
              <w:rPr>
                <w:rFonts w:hint="eastAsia"/>
                <w:noProof/>
                <w:sz w:val="24"/>
                <w:szCs w:val="21"/>
              </w:rPr>
              <w:pict>
                <v:shape id="_x0000_s3369" type="#_x0000_t202" style="position:absolute;left:0;text-align:left;margin-left:-5.2pt;margin-top:16.55pt;width:62.95pt;height:23.4pt;z-index:251968000" filled="f" stroked="f">
                  <v:textbox style="mso-next-textbox:#_x0000_s3369">
                    <w:txbxContent>
                      <w:p w:rsidR="000300A9" w:rsidRDefault="000300A9" w:rsidP="0066285E">
                        <w:pPr>
                          <w:jc w:val="center"/>
                        </w:pPr>
                        <w:r>
                          <w:rPr>
                            <w:rFonts w:hint="eastAsia"/>
                          </w:rPr>
                          <w:t>喷漆</w:t>
                        </w:r>
                        <w:r>
                          <w:t>废水</w:t>
                        </w:r>
                      </w:p>
                    </w:txbxContent>
                  </v:textbox>
                </v:shape>
              </w:pict>
            </w:r>
          </w:p>
          <w:p w:rsidR="00F76D56" w:rsidRPr="006F7EA6" w:rsidRDefault="00123E7A" w:rsidP="00D00394">
            <w:pPr>
              <w:spacing w:line="360" w:lineRule="auto"/>
              <w:ind w:firstLineChars="200" w:firstLine="480"/>
              <w:jc w:val="left"/>
              <w:rPr>
                <w:rFonts w:hint="eastAsia"/>
                <w:sz w:val="24"/>
              </w:rPr>
            </w:pPr>
            <w:r w:rsidRPr="006F7EA6">
              <w:rPr>
                <w:rFonts w:hint="eastAsia"/>
                <w:noProof/>
                <w:sz w:val="24"/>
                <w:szCs w:val="21"/>
              </w:rPr>
              <w:pict>
                <v:line id="_x0000_s3379" style="position:absolute;left:0;text-align:left;z-index:251976192" from="347.7pt,18.2pt" to="347.7pt,65pt"/>
              </w:pict>
            </w:r>
            <w:r w:rsidRPr="006F7EA6">
              <w:rPr>
                <w:rFonts w:hint="eastAsia"/>
                <w:noProof/>
                <w:sz w:val="24"/>
                <w:szCs w:val="21"/>
              </w:rPr>
              <w:pict>
                <v:line id="_x0000_s3374" style="position:absolute;left:0;text-align:left;z-index:251973120" from="288.35pt,6.5pt" to="312.45pt,6.5pt">
                  <v:stroke endarrow="block"/>
                </v:line>
              </w:pict>
            </w:r>
            <w:r w:rsidR="0066285E" w:rsidRPr="006F7EA6">
              <w:rPr>
                <w:rFonts w:hint="eastAsia"/>
                <w:noProof/>
                <w:sz w:val="24"/>
                <w:szCs w:val="21"/>
              </w:rPr>
              <w:pict>
                <v:line id="_x0000_s3373" style="position:absolute;left:0;text-align:left;z-index:251972096" from="216.35pt,6.55pt" to="240.45pt,6.55pt">
                  <v:stroke endarrow="block"/>
                </v:line>
              </w:pict>
            </w:r>
            <w:r w:rsidR="0066285E" w:rsidRPr="006F7EA6">
              <w:rPr>
                <w:rFonts w:hint="eastAsia"/>
                <w:noProof/>
                <w:sz w:val="24"/>
              </w:rPr>
              <w:pict>
                <v:line id="_x0000_s3368" style="position:absolute;left:0;text-align:left;z-index:251966976" from="123.75pt,6.7pt" to="147.85pt,6.7pt">
                  <v:stroke endarrow="block"/>
                </v:line>
              </w:pict>
            </w:r>
            <w:r w:rsidR="0066285E" w:rsidRPr="006F7EA6">
              <w:rPr>
                <w:rFonts w:hint="eastAsia"/>
                <w:noProof/>
                <w:sz w:val="24"/>
                <w:szCs w:val="21"/>
              </w:rPr>
              <w:pict>
                <v:line id="_x0000_s3372" style="position:absolute;left:0;text-align:left;z-index:251971072" from="50.5pt,6.45pt" to="74.6pt,6.45pt">
                  <v:stroke endarrow="block"/>
                </v:line>
              </w:pict>
            </w:r>
          </w:p>
          <w:p w:rsidR="00F76D56" w:rsidRPr="006F7EA6" w:rsidRDefault="00F76D56" w:rsidP="00D00394">
            <w:pPr>
              <w:spacing w:line="360" w:lineRule="auto"/>
              <w:ind w:firstLineChars="200" w:firstLine="480"/>
              <w:jc w:val="left"/>
              <w:rPr>
                <w:rFonts w:hint="eastAsia"/>
                <w:sz w:val="24"/>
              </w:rPr>
            </w:pPr>
          </w:p>
          <w:p w:rsidR="00F76D56" w:rsidRPr="006F7EA6" w:rsidRDefault="00123E7A" w:rsidP="00D00394">
            <w:pPr>
              <w:spacing w:line="360" w:lineRule="auto"/>
              <w:ind w:firstLineChars="200" w:firstLine="480"/>
              <w:jc w:val="left"/>
              <w:rPr>
                <w:rFonts w:hint="eastAsia"/>
                <w:sz w:val="24"/>
              </w:rPr>
            </w:pPr>
            <w:r w:rsidRPr="006F7EA6">
              <w:rPr>
                <w:rFonts w:hint="eastAsia"/>
                <w:noProof/>
                <w:sz w:val="24"/>
                <w:szCs w:val="21"/>
              </w:rPr>
              <w:pict>
                <v:shape id="_x0000_s3381" type="#_x0000_t202" style="position:absolute;left:0;text-align:left;margin-left:202.05pt;margin-top:11.75pt;width:48.75pt;height:23.4pt;z-index:251978240">
                  <v:textbox style="mso-next-textbox:#_x0000_s3381">
                    <w:txbxContent>
                      <w:p w:rsidR="000300A9" w:rsidRDefault="000300A9" w:rsidP="0066285E">
                        <w:pPr>
                          <w:jc w:val="center"/>
                        </w:pPr>
                        <w:r>
                          <w:rPr>
                            <w:rFonts w:hint="eastAsia"/>
                          </w:rPr>
                          <w:t>化粪</w:t>
                        </w:r>
                        <w:r>
                          <w:t>池</w:t>
                        </w:r>
                      </w:p>
                    </w:txbxContent>
                  </v:textbox>
                </v:shape>
              </w:pict>
            </w:r>
            <w:r w:rsidR="001F39C6" w:rsidRPr="006F7EA6">
              <w:rPr>
                <w:rFonts w:hint="eastAsia"/>
                <w:noProof/>
                <w:sz w:val="24"/>
                <w:szCs w:val="21"/>
              </w:rPr>
              <w:pict>
                <v:shape id="_x0000_s3365" type="#_x0000_t202" style="position:absolute;left:0;text-align:left;margin-left:275.3pt;margin-top:10.8pt;width:48.75pt;height:23.4pt;z-index:251965952">
                  <v:textbox style="mso-next-textbox:#_x0000_s3365">
                    <w:txbxContent>
                      <w:p w:rsidR="000300A9" w:rsidRDefault="000300A9" w:rsidP="00AE58A5">
                        <w:pPr>
                          <w:jc w:val="center"/>
                        </w:pPr>
                        <w:r>
                          <w:rPr>
                            <w:rFonts w:hint="eastAsia"/>
                          </w:rPr>
                          <w:t>气浮</w:t>
                        </w:r>
                        <w:r>
                          <w:t>池</w:t>
                        </w:r>
                      </w:p>
                    </w:txbxContent>
                  </v:textbox>
                </v:shape>
              </w:pict>
            </w:r>
          </w:p>
          <w:p w:rsidR="0066285E" w:rsidRPr="006F7EA6" w:rsidRDefault="00123E7A" w:rsidP="00D00394">
            <w:pPr>
              <w:spacing w:line="360" w:lineRule="auto"/>
              <w:ind w:firstLineChars="200" w:firstLine="480"/>
              <w:jc w:val="left"/>
              <w:rPr>
                <w:rFonts w:hint="eastAsia"/>
                <w:sz w:val="24"/>
              </w:rPr>
            </w:pPr>
            <w:r w:rsidRPr="006F7EA6">
              <w:rPr>
                <w:rFonts w:hint="eastAsia"/>
                <w:noProof/>
                <w:sz w:val="24"/>
                <w:szCs w:val="21"/>
              </w:rPr>
              <w:pict>
                <v:line id="_x0000_s3637" style="position:absolute;left:0;text-align:left;flip:x;z-index:252224000" from="250.8pt,2.8pt" to="274.9pt,2.8pt">
                  <v:stroke endarrow="block"/>
                </v:line>
              </w:pict>
            </w:r>
            <w:r w:rsidR="0066285E" w:rsidRPr="006F7EA6">
              <w:rPr>
                <w:rFonts w:hint="eastAsia"/>
                <w:noProof/>
                <w:sz w:val="24"/>
                <w:szCs w:val="21"/>
              </w:rPr>
              <w:pict>
                <v:line id="_x0000_s3380" style="position:absolute;left:0;text-align:left;flip:x;z-index:251977216" from="323.5pt,2.35pt" to="347.6pt,2.35pt">
                  <v:stroke endarrow="block"/>
                </v:line>
              </w:pict>
            </w:r>
          </w:p>
          <w:p w:rsidR="0066285E" w:rsidRPr="006F7EA6" w:rsidRDefault="0066285E" w:rsidP="00D00394">
            <w:pPr>
              <w:spacing w:line="360" w:lineRule="auto"/>
              <w:ind w:firstLineChars="200" w:firstLine="480"/>
              <w:jc w:val="left"/>
              <w:rPr>
                <w:rFonts w:hint="eastAsia"/>
                <w:sz w:val="24"/>
              </w:rPr>
            </w:pPr>
            <w:r w:rsidRPr="006F7EA6">
              <w:rPr>
                <w:rFonts w:hint="eastAsia"/>
                <w:noProof/>
                <w:sz w:val="24"/>
                <w:szCs w:val="21"/>
              </w:rPr>
              <w:pict>
                <v:shape id="_x0000_s3382" type="#_x0000_t202" style="position:absolute;left:0;text-align:left;margin-left:108.25pt;margin-top:.3pt;width:188.8pt;height:23.4pt;z-index:251979264" filled="f" stroked="f">
                  <v:textbox style="mso-next-textbox:#_x0000_s3382">
                    <w:txbxContent>
                      <w:p w:rsidR="000300A9" w:rsidRPr="0066285E" w:rsidRDefault="000300A9" w:rsidP="0066285E">
                        <w:pPr>
                          <w:jc w:val="center"/>
                          <w:rPr>
                            <w:b/>
                          </w:rPr>
                        </w:pPr>
                        <w:r w:rsidRPr="0066285E">
                          <w:rPr>
                            <w:rFonts w:hint="eastAsia"/>
                            <w:b/>
                          </w:rPr>
                          <w:t>图</w:t>
                        </w:r>
                        <w:r w:rsidRPr="0066285E">
                          <w:rPr>
                            <w:rFonts w:hint="eastAsia"/>
                            <w:b/>
                          </w:rPr>
                          <w:t xml:space="preserve">4.2-12  </w:t>
                        </w:r>
                        <w:r w:rsidRPr="0066285E">
                          <w:rPr>
                            <w:rFonts w:hint="eastAsia"/>
                            <w:b/>
                          </w:rPr>
                          <w:t>喷漆废水处理工艺流程图</w:t>
                        </w:r>
                      </w:p>
                    </w:txbxContent>
                  </v:textbox>
                </v:shape>
              </w:pict>
            </w:r>
          </w:p>
          <w:p w:rsidR="00641B69" w:rsidRPr="006F7EA6" w:rsidRDefault="003B2FB8" w:rsidP="00D00394">
            <w:pPr>
              <w:spacing w:line="360" w:lineRule="auto"/>
              <w:ind w:firstLineChars="200" w:firstLine="480"/>
              <w:jc w:val="left"/>
              <w:rPr>
                <w:rFonts w:hint="eastAsia"/>
                <w:sz w:val="24"/>
              </w:rPr>
            </w:pPr>
            <w:r w:rsidRPr="006F7EA6">
              <w:rPr>
                <w:sz w:val="24"/>
              </w:rPr>
              <w:t>Fenton</w:t>
            </w:r>
            <w:r w:rsidRPr="006F7EA6">
              <w:rPr>
                <w:sz w:val="24"/>
              </w:rPr>
              <w:t>试剂氧化池内添加芬顿试剂处理废水中的</w:t>
            </w:r>
            <w:r w:rsidRPr="006F7EA6">
              <w:rPr>
                <w:sz w:val="24"/>
              </w:rPr>
              <w:t>COD</w:t>
            </w:r>
            <w:r w:rsidRPr="006F7EA6">
              <w:rPr>
                <w:sz w:val="24"/>
              </w:rPr>
              <w:t>。根据《混凝沉淀</w:t>
            </w:r>
            <w:r w:rsidRPr="006F7EA6">
              <w:rPr>
                <w:sz w:val="24"/>
              </w:rPr>
              <w:t>-</w:t>
            </w:r>
            <w:r w:rsidRPr="006F7EA6">
              <w:rPr>
                <w:sz w:val="24"/>
              </w:rPr>
              <w:t>化学氧化法处理喷漆废水的研究》（张晓峰、骆骅）等相关论文表示，采用芬顿氧化法进行预处理，使其中的有机物氧化分解，再加入</w:t>
            </w:r>
            <w:r w:rsidRPr="006F7EA6">
              <w:rPr>
                <w:sz w:val="24"/>
              </w:rPr>
              <w:t>PAC</w:t>
            </w:r>
            <w:r w:rsidRPr="006F7EA6">
              <w:rPr>
                <w:sz w:val="24"/>
              </w:rPr>
              <w:t>和</w:t>
            </w:r>
            <w:r w:rsidRPr="006F7EA6">
              <w:rPr>
                <w:sz w:val="24"/>
              </w:rPr>
              <w:t xml:space="preserve">PAM </w:t>
            </w:r>
            <w:r w:rsidRPr="006F7EA6">
              <w:rPr>
                <w:sz w:val="24"/>
              </w:rPr>
              <w:t>对其进行混凝沉淀，经过此两步处理，对喷漆废水中</w:t>
            </w:r>
            <w:r w:rsidRPr="006F7EA6">
              <w:rPr>
                <w:sz w:val="24"/>
              </w:rPr>
              <w:t>COD</w:t>
            </w:r>
            <w:r w:rsidRPr="006F7EA6">
              <w:rPr>
                <w:sz w:val="24"/>
              </w:rPr>
              <w:t>的去除效率可达到</w:t>
            </w:r>
            <w:r w:rsidR="008F2953" w:rsidRPr="006F7EA6">
              <w:rPr>
                <w:rFonts w:hint="eastAsia"/>
                <w:sz w:val="24"/>
              </w:rPr>
              <w:t>85</w:t>
            </w:r>
            <w:r w:rsidRPr="006F7EA6">
              <w:rPr>
                <w:sz w:val="24"/>
              </w:rPr>
              <w:t>%</w:t>
            </w:r>
            <w:r w:rsidRPr="006F7EA6">
              <w:rPr>
                <w:sz w:val="24"/>
              </w:rPr>
              <w:t>以上。</w:t>
            </w:r>
            <w:r w:rsidR="00641B69" w:rsidRPr="006F7EA6">
              <w:rPr>
                <w:rFonts w:hint="eastAsia"/>
                <w:sz w:val="24"/>
              </w:rPr>
              <w:t>拟建</w:t>
            </w:r>
            <w:r w:rsidRPr="006F7EA6">
              <w:rPr>
                <w:sz w:val="24"/>
              </w:rPr>
              <w:t>项目喷漆循环废水在处理前废水浓度</w:t>
            </w:r>
            <w:r w:rsidRPr="006F7EA6">
              <w:rPr>
                <w:sz w:val="24"/>
              </w:rPr>
              <w:t>COD</w:t>
            </w:r>
            <w:r w:rsidRPr="006F7EA6">
              <w:rPr>
                <w:sz w:val="24"/>
              </w:rPr>
              <w:t>为</w:t>
            </w:r>
            <w:r w:rsidR="008F2953" w:rsidRPr="006F7EA6">
              <w:rPr>
                <w:rFonts w:hint="eastAsia"/>
                <w:sz w:val="24"/>
              </w:rPr>
              <w:t>45</w:t>
            </w:r>
            <w:r w:rsidRPr="006F7EA6">
              <w:rPr>
                <w:sz w:val="24"/>
              </w:rPr>
              <w:t>00mg/L</w:t>
            </w:r>
            <w:r w:rsidRPr="006F7EA6">
              <w:rPr>
                <w:sz w:val="24"/>
              </w:rPr>
              <w:t>、</w:t>
            </w:r>
            <w:r w:rsidRPr="006F7EA6">
              <w:rPr>
                <w:sz w:val="24"/>
              </w:rPr>
              <w:t xml:space="preserve"> SS</w:t>
            </w:r>
            <w:r w:rsidRPr="006F7EA6">
              <w:rPr>
                <w:sz w:val="24"/>
              </w:rPr>
              <w:t>为</w:t>
            </w:r>
            <w:r w:rsidR="008F2953" w:rsidRPr="006F7EA6">
              <w:rPr>
                <w:rFonts w:hint="eastAsia"/>
                <w:sz w:val="24"/>
              </w:rPr>
              <w:t>8</w:t>
            </w:r>
            <w:r w:rsidRPr="006F7EA6">
              <w:rPr>
                <w:sz w:val="24"/>
              </w:rPr>
              <w:t>00mg/L</w:t>
            </w:r>
            <w:r w:rsidRPr="006F7EA6">
              <w:rPr>
                <w:sz w:val="24"/>
              </w:rPr>
              <w:t>，采用芬顿氧化处理废水中</w:t>
            </w:r>
            <w:r w:rsidRPr="006F7EA6">
              <w:rPr>
                <w:sz w:val="24"/>
              </w:rPr>
              <w:t>85%</w:t>
            </w:r>
            <w:r w:rsidRPr="006F7EA6">
              <w:rPr>
                <w:sz w:val="24"/>
              </w:rPr>
              <w:t>的</w:t>
            </w:r>
            <w:r w:rsidRPr="006F7EA6">
              <w:rPr>
                <w:sz w:val="24"/>
              </w:rPr>
              <w:t>COD</w:t>
            </w:r>
            <w:r w:rsidRPr="006F7EA6">
              <w:rPr>
                <w:sz w:val="24"/>
              </w:rPr>
              <w:t>，絮凝过程中产生细小不规则的空隙对废水中的</w:t>
            </w:r>
            <w:r w:rsidRPr="006F7EA6">
              <w:rPr>
                <w:sz w:val="24"/>
              </w:rPr>
              <w:t>COD</w:t>
            </w:r>
            <w:r w:rsidRPr="006F7EA6">
              <w:rPr>
                <w:sz w:val="24"/>
              </w:rPr>
              <w:t>进行吸附处理，同时絮凝沉淀可处理绝大部分的</w:t>
            </w:r>
            <w:r w:rsidRPr="006F7EA6">
              <w:rPr>
                <w:sz w:val="24"/>
              </w:rPr>
              <w:t>SS</w:t>
            </w:r>
            <w:r w:rsidRPr="006F7EA6">
              <w:rPr>
                <w:sz w:val="24"/>
              </w:rPr>
              <w:t>。</w:t>
            </w:r>
          </w:p>
          <w:p w:rsidR="00ED3E2F" w:rsidRPr="006F7EA6" w:rsidRDefault="003B2FB8" w:rsidP="00D00394">
            <w:pPr>
              <w:spacing w:line="360" w:lineRule="auto"/>
              <w:ind w:firstLineChars="200" w:firstLine="480"/>
              <w:jc w:val="left"/>
              <w:rPr>
                <w:rFonts w:hint="eastAsia"/>
                <w:sz w:val="24"/>
              </w:rPr>
            </w:pPr>
            <w:r w:rsidRPr="006F7EA6">
              <w:rPr>
                <w:sz w:val="24"/>
              </w:rPr>
              <w:t>气浮工艺作为最后一个环节处理由于密度比水小，不宜采用物化絮凝沉淀的悬浮物。气浮是依靠微气泡，使废水中细小颗粒形成的絮体与微气泡粘附，从而使絮体视密度下降，并依靠浮力使其上浮，从而实现絮粒的强制性上浮，达到固液分离，净化废水。</w:t>
            </w:r>
          </w:p>
          <w:p w:rsidR="003B2FB8" w:rsidRPr="006F7EA6" w:rsidRDefault="00ED3E2F" w:rsidP="00D00394">
            <w:pPr>
              <w:spacing w:line="360" w:lineRule="auto"/>
              <w:ind w:firstLineChars="200" w:firstLine="480"/>
              <w:jc w:val="left"/>
              <w:rPr>
                <w:sz w:val="24"/>
              </w:rPr>
            </w:pPr>
            <w:r w:rsidRPr="006F7EA6">
              <w:rPr>
                <w:rFonts w:hint="eastAsia"/>
                <w:sz w:val="24"/>
              </w:rPr>
              <w:t>综上所述</w:t>
            </w:r>
            <w:r w:rsidR="003B2FB8" w:rsidRPr="006F7EA6">
              <w:rPr>
                <w:sz w:val="24"/>
              </w:rPr>
              <w:t>，</w:t>
            </w:r>
            <w:r w:rsidRPr="006F7EA6">
              <w:rPr>
                <w:rFonts w:hint="eastAsia"/>
                <w:sz w:val="24"/>
              </w:rPr>
              <w:t>拟建</w:t>
            </w:r>
            <w:r w:rsidR="003B2FB8" w:rsidRPr="006F7EA6">
              <w:rPr>
                <w:sz w:val="24"/>
              </w:rPr>
              <w:t>项目喷漆废水循环使用，每月排放一次，排放前对废</w:t>
            </w:r>
            <w:r w:rsidR="003B2FB8" w:rsidRPr="006F7EA6">
              <w:rPr>
                <w:sz w:val="24"/>
              </w:rPr>
              <w:lastRenderedPageBreak/>
              <w:t>水采取</w:t>
            </w:r>
            <w:r w:rsidRPr="006F7EA6">
              <w:rPr>
                <w:rFonts w:hint="eastAsia"/>
                <w:sz w:val="24"/>
                <w:szCs w:val="36"/>
              </w:rPr>
              <w:t>“芬顿氧化</w:t>
            </w:r>
            <w:r w:rsidRPr="006F7EA6">
              <w:rPr>
                <w:rFonts w:hint="eastAsia"/>
                <w:sz w:val="24"/>
                <w:szCs w:val="36"/>
              </w:rPr>
              <w:t>+</w:t>
            </w:r>
            <w:r w:rsidRPr="006F7EA6">
              <w:rPr>
                <w:rFonts w:hint="eastAsia"/>
                <w:sz w:val="24"/>
                <w:szCs w:val="36"/>
              </w:rPr>
              <w:t>絮凝沉淀</w:t>
            </w:r>
            <w:r w:rsidRPr="006F7EA6">
              <w:rPr>
                <w:rFonts w:hint="eastAsia"/>
                <w:sz w:val="24"/>
                <w:szCs w:val="36"/>
              </w:rPr>
              <w:t>+</w:t>
            </w:r>
            <w:r w:rsidRPr="006F7EA6">
              <w:rPr>
                <w:rFonts w:hint="eastAsia"/>
                <w:sz w:val="24"/>
                <w:szCs w:val="36"/>
              </w:rPr>
              <w:t>气浮”</w:t>
            </w:r>
            <w:r w:rsidR="003B2FB8" w:rsidRPr="006F7EA6">
              <w:rPr>
                <w:sz w:val="24"/>
              </w:rPr>
              <w:t>预处理后排入</w:t>
            </w:r>
            <w:r w:rsidRPr="006F7EA6">
              <w:rPr>
                <w:sz w:val="24"/>
              </w:rPr>
              <w:t>现有工程已建化粪池</w:t>
            </w:r>
            <w:r w:rsidR="003B2FB8" w:rsidRPr="006F7EA6">
              <w:rPr>
                <w:sz w:val="24"/>
              </w:rPr>
              <w:t>进一步处理后达标排放。</w:t>
            </w:r>
          </w:p>
          <w:p w:rsidR="00FC0996" w:rsidRPr="006F7EA6" w:rsidRDefault="00F44280" w:rsidP="00D00394">
            <w:pPr>
              <w:spacing w:line="360" w:lineRule="auto"/>
              <w:ind w:firstLineChars="200" w:firstLine="480"/>
              <w:jc w:val="left"/>
              <w:rPr>
                <w:rFonts w:hint="eastAsia"/>
                <w:sz w:val="24"/>
              </w:rPr>
            </w:pPr>
            <w:r w:rsidRPr="006F7EA6">
              <w:rPr>
                <w:rFonts w:hint="eastAsia"/>
                <w:sz w:val="24"/>
              </w:rPr>
              <w:t>4.2.2.</w:t>
            </w:r>
            <w:r w:rsidR="00BE45CE" w:rsidRPr="006F7EA6">
              <w:rPr>
                <w:rFonts w:hint="eastAsia"/>
                <w:sz w:val="24"/>
              </w:rPr>
              <w:t>4</w:t>
            </w:r>
            <w:r w:rsidRPr="006F7EA6">
              <w:rPr>
                <w:rFonts w:hint="eastAsia"/>
                <w:sz w:val="24"/>
              </w:rPr>
              <w:t>废水治理设施依托可行性</w:t>
            </w:r>
            <w:r w:rsidR="00F76658" w:rsidRPr="006F7EA6">
              <w:rPr>
                <w:rFonts w:hint="eastAsia"/>
                <w:sz w:val="24"/>
              </w:rPr>
              <w:t>分析</w:t>
            </w:r>
          </w:p>
          <w:p w:rsidR="009E01D6" w:rsidRPr="006F7EA6" w:rsidRDefault="009E01D6"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w:t>
            </w:r>
            <w:r w:rsidR="00F34DB8" w:rsidRPr="006F7EA6">
              <w:rPr>
                <w:rFonts w:hint="eastAsia"/>
                <w:sz w:val="24"/>
              </w:rPr>
              <w:t>化粪池</w:t>
            </w:r>
            <w:r w:rsidRPr="006F7EA6">
              <w:rPr>
                <w:rFonts w:hint="eastAsia"/>
                <w:sz w:val="24"/>
              </w:rPr>
              <w:t>依托可行性分析</w:t>
            </w:r>
          </w:p>
          <w:p w:rsidR="00BE45CE" w:rsidRPr="006F7EA6" w:rsidRDefault="009A0CCA" w:rsidP="00D00394">
            <w:pPr>
              <w:spacing w:line="360" w:lineRule="auto"/>
              <w:ind w:firstLineChars="200" w:firstLine="480"/>
              <w:jc w:val="left"/>
              <w:rPr>
                <w:rFonts w:hint="eastAsia"/>
                <w:sz w:val="24"/>
                <w:szCs w:val="21"/>
              </w:rPr>
            </w:pPr>
            <w:r w:rsidRPr="006F7EA6">
              <w:rPr>
                <w:rFonts w:hint="eastAsia"/>
                <w:sz w:val="24"/>
              </w:rPr>
              <w:t>拟建项目</w:t>
            </w:r>
            <w:r w:rsidRPr="006F7EA6">
              <w:rPr>
                <w:rFonts w:hint="eastAsia"/>
                <w:sz w:val="24"/>
                <w:szCs w:val="21"/>
              </w:rPr>
              <w:t>产生的废水主要为喷漆废水、食堂废水以及生活污水。</w:t>
            </w:r>
          </w:p>
          <w:p w:rsidR="009A0CCA" w:rsidRPr="006F7EA6" w:rsidRDefault="009A0CCA" w:rsidP="00D00394">
            <w:pPr>
              <w:spacing w:line="360" w:lineRule="auto"/>
              <w:ind w:firstLineChars="200" w:firstLine="480"/>
              <w:jc w:val="left"/>
              <w:rPr>
                <w:rFonts w:hint="eastAsia"/>
                <w:sz w:val="24"/>
                <w:szCs w:val="21"/>
              </w:rPr>
            </w:pPr>
            <w:r w:rsidRPr="006F7EA6">
              <w:rPr>
                <w:rFonts w:hint="eastAsia"/>
                <w:sz w:val="24"/>
                <w:szCs w:val="21"/>
              </w:rPr>
              <w:t>食堂废水以及生活污水最大排放量约为</w:t>
            </w:r>
            <w:r w:rsidRPr="006F7EA6">
              <w:rPr>
                <w:rFonts w:hint="eastAsia"/>
                <w:sz w:val="24"/>
                <w:szCs w:val="21"/>
              </w:rPr>
              <w:t>8.28</w:t>
            </w:r>
            <w:r w:rsidRPr="006F7EA6">
              <w:rPr>
                <w:rFonts w:hint="eastAsia"/>
                <w:sz w:val="24"/>
              </w:rPr>
              <w:t>m</w:t>
            </w:r>
            <w:r w:rsidRPr="006F7EA6">
              <w:rPr>
                <w:rFonts w:hint="eastAsia"/>
                <w:sz w:val="24"/>
                <w:vertAlign w:val="superscript"/>
              </w:rPr>
              <w:t>3</w:t>
            </w:r>
            <w:r w:rsidRPr="006F7EA6">
              <w:rPr>
                <w:rFonts w:hint="eastAsia"/>
                <w:sz w:val="24"/>
              </w:rPr>
              <w:t>/d</w:t>
            </w:r>
            <w:r w:rsidRPr="006F7EA6">
              <w:rPr>
                <w:rFonts w:hint="eastAsia"/>
                <w:sz w:val="24"/>
              </w:rPr>
              <w:t>，主要污染物为</w:t>
            </w:r>
            <w:r w:rsidRPr="006F7EA6">
              <w:rPr>
                <w:rFonts w:cs="宋体" w:hint="eastAsia"/>
                <w:sz w:val="24"/>
                <w:szCs w:val="21"/>
              </w:rPr>
              <w:t>COD</w:t>
            </w:r>
            <w:r w:rsidRPr="006F7EA6">
              <w:rPr>
                <w:rFonts w:cs="宋体" w:hint="eastAsia"/>
                <w:sz w:val="24"/>
                <w:szCs w:val="21"/>
              </w:rPr>
              <w:t>、</w:t>
            </w:r>
            <w:r w:rsidRPr="006F7EA6">
              <w:rPr>
                <w:rFonts w:cs="宋体" w:hint="eastAsia"/>
                <w:sz w:val="24"/>
                <w:szCs w:val="21"/>
              </w:rPr>
              <w:t>BOD</w:t>
            </w:r>
            <w:r w:rsidRPr="006F7EA6">
              <w:rPr>
                <w:rFonts w:cs="宋体" w:hint="eastAsia"/>
                <w:sz w:val="24"/>
                <w:szCs w:val="21"/>
                <w:vertAlign w:val="subscript"/>
              </w:rPr>
              <w:t>5</w:t>
            </w:r>
            <w:r w:rsidRPr="006F7EA6">
              <w:rPr>
                <w:rFonts w:cs="宋体" w:hint="eastAsia"/>
                <w:sz w:val="24"/>
                <w:szCs w:val="21"/>
              </w:rPr>
              <w:t>、</w:t>
            </w:r>
            <w:r w:rsidRPr="006F7EA6">
              <w:rPr>
                <w:rFonts w:cs="宋体" w:hint="eastAsia"/>
                <w:sz w:val="24"/>
                <w:szCs w:val="21"/>
              </w:rPr>
              <w:t>SS</w:t>
            </w:r>
            <w:r w:rsidRPr="006F7EA6">
              <w:rPr>
                <w:rFonts w:cs="宋体" w:hint="eastAsia"/>
                <w:sz w:val="24"/>
                <w:szCs w:val="21"/>
              </w:rPr>
              <w:t>、</w:t>
            </w:r>
            <w:r w:rsidRPr="006F7EA6">
              <w:rPr>
                <w:rFonts w:cs="宋体" w:hint="eastAsia"/>
                <w:sz w:val="24"/>
                <w:szCs w:val="21"/>
              </w:rPr>
              <w:t>NH</w:t>
            </w:r>
            <w:r w:rsidRPr="006F7EA6">
              <w:rPr>
                <w:rFonts w:cs="宋体" w:hint="eastAsia"/>
                <w:sz w:val="24"/>
                <w:szCs w:val="21"/>
                <w:vertAlign w:val="subscript"/>
              </w:rPr>
              <w:t>3</w:t>
            </w:r>
            <w:r w:rsidRPr="006F7EA6">
              <w:rPr>
                <w:rFonts w:cs="宋体" w:hint="eastAsia"/>
                <w:sz w:val="24"/>
                <w:szCs w:val="21"/>
              </w:rPr>
              <w:t>-N</w:t>
            </w:r>
            <w:r w:rsidRPr="006F7EA6">
              <w:rPr>
                <w:rFonts w:cs="宋体" w:hint="eastAsia"/>
                <w:sz w:val="24"/>
                <w:szCs w:val="21"/>
              </w:rPr>
              <w:t>、动植物油等，</w:t>
            </w:r>
            <w:r w:rsidRPr="006F7EA6">
              <w:rPr>
                <w:rFonts w:hint="eastAsia"/>
                <w:sz w:val="24"/>
                <w:szCs w:val="36"/>
              </w:rPr>
              <w:t>食堂废水经油水分离器隔油处理后与生活污水一并经化粪池（依托）处理达</w:t>
            </w:r>
            <w:r w:rsidRPr="006F7EA6">
              <w:rPr>
                <w:rFonts w:hint="eastAsia"/>
                <w:sz w:val="24"/>
                <w:szCs w:val="36"/>
                <w:lang w:bidi="en-US"/>
              </w:rPr>
              <w:t>《污水综合排放标准》（</w:t>
            </w:r>
            <w:r w:rsidRPr="006F7EA6">
              <w:rPr>
                <w:rFonts w:hint="eastAsia"/>
                <w:sz w:val="24"/>
                <w:szCs w:val="36"/>
                <w:lang w:bidi="en-US"/>
              </w:rPr>
              <w:t>GB8978-1996</w:t>
            </w:r>
            <w:r w:rsidRPr="006F7EA6">
              <w:rPr>
                <w:rFonts w:hint="eastAsia"/>
                <w:sz w:val="24"/>
                <w:szCs w:val="36"/>
                <w:lang w:bidi="en-US"/>
              </w:rPr>
              <w:t>）三级标准后，经市政污水管网进入酒井污水处理厂处理达标</w:t>
            </w:r>
            <w:r w:rsidRPr="006F7EA6">
              <w:rPr>
                <w:sz w:val="24"/>
                <w:szCs w:val="36"/>
                <w:lang w:bidi="en-US"/>
              </w:rPr>
              <w:t>后排入东侧滚龙溪</w:t>
            </w:r>
            <w:r w:rsidRPr="006F7EA6">
              <w:rPr>
                <w:rFonts w:hint="eastAsia"/>
                <w:sz w:val="24"/>
                <w:szCs w:val="21"/>
                <w:lang w:bidi="en-US"/>
              </w:rPr>
              <w:t>。拟建项目</w:t>
            </w:r>
            <w:r w:rsidRPr="006F7EA6">
              <w:rPr>
                <w:rFonts w:hint="eastAsia"/>
                <w:sz w:val="24"/>
                <w:szCs w:val="21"/>
              </w:rPr>
              <w:t>食堂废水以及生活污水产生量为</w:t>
            </w:r>
            <w:r w:rsidRPr="006F7EA6">
              <w:rPr>
                <w:rFonts w:hint="eastAsia"/>
                <w:sz w:val="24"/>
                <w:szCs w:val="21"/>
              </w:rPr>
              <w:t>8.28</w:t>
            </w:r>
            <w:r w:rsidRPr="006F7EA6">
              <w:rPr>
                <w:rFonts w:hint="eastAsia"/>
                <w:sz w:val="24"/>
              </w:rPr>
              <w:t>m</w:t>
            </w:r>
            <w:r w:rsidRPr="006F7EA6">
              <w:rPr>
                <w:rFonts w:hint="eastAsia"/>
                <w:sz w:val="24"/>
                <w:vertAlign w:val="superscript"/>
              </w:rPr>
              <w:t>3</w:t>
            </w:r>
            <w:r w:rsidRPr="006F7EA6">
              <w:rPr>
                <w:rFonts w:hint="eastAsia"/>
                <w:sz w:val="24"/>
              </w:rPr>
              <w:t>/d</w:t>
            </w:r>
            <w:r w:rsidRPr="006F7EA6">
              <w:rPr>
                <w:rFonts w:hint="eastAsia"/>
                <w:sz w:val="24"/>
              </w:rPr>
              <w:t>，产生量较小，同时喷漆废水每月排放一次，排放量为</w:t>
            </w:r>
            <w:r w:rsidRPr="006F7EA6">
              <w:rPr>
                <w:rFonts w:hint="eastAsia"/>
                <w:sz w:val="24"/>
              </w:rPr>
              <w:t>3.75m</w:t>
            </w:r>
            <w:r w:rsidRPr="006F7EA6">
              <w:rPr>
                <w:rFonts w:hint="eastAsia"/>
                <w:sz w:val="24"/>
                <w:vertAlign w:val="superscript"/>
              </w:rPr>
              <w:t>3</w:t>
            </w:r>
            <w:r w:rsidRPr="006F7EA6">
              <w:rPr>
                <w:rFonts w:hint="eastAsia"/>
                <w:sz w:val="24"/>
              </w:rPr>
              <w:t>，排放量较小，依托的化粪池设计处理能力为</w:t>
            </w:r>
            <w:r w:rsidRPr="006F7EA6">
              <w:rPr>
                <w:rFonts w:hint="eastAsia"/>
                <w:sz w:val="24"/>
              </w:rPr>
              <w:t>25m</w:t>
            </w:r>
            <w:r w:rsidRPr="006F7EA6">
              <w:rPr>
                <w:rFonts w:hint="eastAsia"/>
                <w:sz w:val="24"/>
                <w:vertAlign w:val="superscript"/>
              </w:rPr>
              <w:t>3</w:t>
            </w:r>
            <w:r w:rsidRPr="006F7EA6">
              <w:rPr>
                <w:rFonts w:hint="eastAsia"/>
                <w:sz w:val="24"/>
              </w:rPr>
              <w:t>/d</w:t>
            </w:r>
            <w:r w:rsidRPr="006F7EA6">
              <w:rPr>
                <w:rFonts w:hint="eastAsia"/>
                <w:sz w:val="24"/>
              </w:rPr>
              <w:t>，根据业主提供的资料，目前化粪池接纳废水量约为</w:t>
            </w:r>
            <w:r w:rsidRPr="006F7EA6">
              <w:rPr>
                <w:rFonts w:hint="eastAsia"/>
                <w:sz w:val="24"/>
              </w:rPr>
              <w:t>10m</w:t>
            </w:r>
            <w:r w:rsidRPr="006F7EA6">
              <w:rPr>
                <w:rFonts w:hint="eastAsia"/>
                <w:sz w:val="24"/>
                <w:vertAlign w:val="superscript"/>
              </w:rPr>
              <w:t>3</w:t>
            </w:r>
            <w:r w:rsidRPr="006F7EA6">
              <w:rPr>
                <w:rFonts w:hint="eastAsia"/>
                <w:sz w:val="24"/>
              </w:rPr>
              <w:t>/d</w:t>
            </w:r>
            <w:r w:rsidRPr="006F7EA6">
              <w:rPr>
                <w:rFonts w:hint="eastAsia"/>
                <w:sz w:val="24"/>
              </w:rPr>
              <w:t>，富余处理能力为</w:t>
            </w:r>
            <w:r w:rsidRPr="006F7EA6">
              <w:rPr>
                <w:rFonts w:hint="eastAsia"/>
                <w:sz w:val="24"/>
              </w:rPr>
              <w:t>15m</w:t>
            </w:r>
            <w:r w:rsidRPr="006F7EA6">
              <w:rPr>
                <w:rFonts w:hint="eastAsia"/>
                <w:sz w:val="24"/>
                <w:vertAlign w:val="superscript"/>
              </w:rPr>
              <w:t>3</w:t>
            </w:r>
            <w:r w:rsidRPr="006F7EA6">
              <w:rPr>
                <w:rFonts w:hint="eastAsia"/>
                <w:sz w:val="24"/>
              </w:rPr>
              <w:t>/d</w:t>
            </w:r>
            <w:r w:rsidRPr="006F7EA6">
              <w:rPr>
                <w:rFonts w:hint="eastAsia"/>
                <w:sz w:val="24"/>
              </w:rPr>
              <w:t>，能够容纳拟建项目产生的废水量。</w:t>
            </w:r>
          </w:p>
          <w:p w:rsidR="009A0CCA" w:rsidRPr="006F7EA6" w:rsidRDefault="009A0CCA" w:rsidP="00D00394">
            <w:pPr>
              <w:spacing w:line="360" w:lineRule="auto"/>
              <w:ind w:firstLineChars="200" w:firstLine="480"/>
              <w:jc w:val="left"/>
              <w:rPr>
                <w:rFonts w:hint="eastAsia"/>
                <w:sz w:val="24"/>
              </w:rPr>
            </w:pPr>
            <w:r w:rsidRPr="006F7EA6">
              <w:rPr>
                <w:rFonts w:hint="eastAsia"/>
                <w:sz w:val="24"/>
              </w:rPr>
              <w:t>根据</w:t>
            </w:r>
            <w:r w:rsidR="00E31F9C" w:rsidRPr="006F7EA6">
              <w:rPr>
                <w:rFonts w:hint="eastAsia"/>
                <w:sz w:val="24"/>
              </w:rPr>
              <w:t>建设单位对</w:t>
            </w:r>
            <w:r w:rsidRPr="006F7EA6">
              <w:rPr>
                <w:rFonts w:hint="eastAsia"/>
                <w:sz w:val="24"/>
              </w:rPr>
              <w:t>现有工程化粪池排放口</w:t>
            </w:r>
            <w:r w:rsidR="00E31F9C" w:rsidRPr="006F7EA6">
              <w:rPr>
                <w:rFonts w:hint="eastAsia"/>
                <w:sz w:val="24"/>
              </w:rPr>
              <w:t>废水水质监测结果可知，化粪池出水水质满足《污水综合排放标准》（</w:t>
            </w:r>
            <w:r w:rsidR="00E31F9C" w:rsidRPr="006F7EA6">
              <w:rPr>
                <w:rFonts w:hint="eastAsia"/>
                <w:sz w:val="24"/>
              </w:rPr>
              <w:t>GB8978-1996</w:t>
            </w:r>
            <w:r w:rsidR="00E31F9C" w:rsidRPr="006F7EA6">
              <w:rPr>
                <w:rFonts w:hint="eastAsia"/>
                <w:sz w:val="24"/>
              </w:rPr>
              <w:t>）三级标准，依托可行。</w:t>
            </w:r>
          </w:p>
          <w:p w:rsidR="00F61198" w:rsidRPr="006F7EA6" w:rsidRDefault="00F61198"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2</w:t>
            </w:r>
            <w:r w:rsidRPr="006F7EA6">
              <w:rPr>
                <w:rFonts w:hint="eastAsia"/>
                <w:sz w:val="24"/>
              </w:rPr>
              <w:t>）</w:t>
            </w:r>
            <w:r w:rsidR="00CC4BAF" w:rsidRPr="006F7EA6">
              <w:rPr>
                <w:rFonts w:hint="eastAsia"/>
                <w:sz w:val="24"/>
                <w:szCs w:val="21"/>
                <w:lang w:bidi="en-US"/>
              </w:rPr>
              <w:t>酒井污水处理厂</w:t>
            </w:r>
            <w:r w:rsidRPr="006F7EA6">
              <w:rPr>
                <w:rFonts w:hint="eastAsia"/>
                <w:sz w:val="24"/>
              </w:rPr>
              <w:t>依托可行性分析</w:t>
            </w:r>
          </w:p>
          <w:p w:rsidR="00CC4BAF" w:rsidRPr="006F7EA6" w:rsidRDefault="00CC4BAF" w:rsidP="00D00394">
            <w:pPr>
              <w:spacing w:line="360" w:lineRule="auto"/>
              <w:ind w:firstLineChars="200" w:firstLine="480"/>
              <w:jc w:val="left"/>
              <w:rPr>
                <w:rFonts w:hint="eastAsia"/>
                <w:sz w:val="24"/>
                <w:lang w:bidi="en-US"/>
              </w:rPr>
            </w:pPr>
            <w:r w:rsidRPr="006F7EA6">
              <w:rPr>
                <w:sz w:val="24"/>
              </w:rPr>
              <w:t>酒井污水处理厂一期项目于</w:t>
            </w:r>
            <w:r w:rsidRPr="006F7EA6">
              <w:rPr>
                <w:sz w:val="24"/>
              </w:rPr>
              <w:t>2020</w:t>
            </w:r>
            <w:r w:rsidRPr="006F7EA6">
              <w:rPr>
                <w:sz w:val="24"/>
              </w:rPr>
              <w:t>年建设，位于重庆市涪陵区石沱镇酒井村</w:t>
            </w:r>
            <w:r w:rsidRPr="006F7EA6">
              <w:rPr>
                <w:sz w:val="24"/>
              </w:rPr>
              <w:t>2</w:t>
            </w:r>
            <w:r w:rsidRPr="006F7EA6">
              <w:rPr>
                <w:sz w:val="24"/>
              </w:rPr>
              <w:t>社，工程总征地面积（含远期）</w:t>
            </w:r>
            <w:r w:rsidRPr="006F7EA6">
              <w:rPr>
                <w:sz w:val="24"/>
              </w:rPr>
              <w:t>19395m</w:t>
            </w:r>
            <w:r w:rsidRPr="006F7EA6">
              <w:rPr>
                <w:sz w:val="24"/>
                <w:vertAlign w:val="superscript"/>
              </w:rPr>
              <w:t>2</w:t>
            </w:r>
            <w:r w:rsidRPr="006F7EA6">
              <w:rPr>
                <w:sz w:val="24"/>
              </w:rPr>
              <w:t>，污水处理厂内近期厂区用地面积</w:t>
            </w:r>
            <w:r w:rsidRPr="006F7EA6">
              <w:rPr>
                <w:sz w:val="24"/>
              </w:rPr>
              <w:t>8989m</w:t>
            </w:r>
            <w:r w:rsidRPr="006F7EA6">
              <w:rPr>
                <w:sz w:val="24"/>
                <w:vertAlign w:val="superscript"/>
              </w:rPr>
              <w:t>2</w:t>
            </w:r>
            <w:r w:rsidRPr="006F7EA6">
              <w:rPr>
                <w:sz w:val="24"/>
              </w:rPr>
              <w:t>。设计处理能力</w:t>
            </w:r>
            <w:r w:rsidRPr="006F7EA6">
              <w:rPr>
                <w:bCs/>
                <w:sz w:val="24"/>
              </w:rPr>
              <w:t>近期（</w:t>
            </w:r>
            <w:r w:rsidRPr="006F7EA6">
              <w:rPr>
                <w:bCs/>
                <w:sz w:val="24"/>
              </w:rPr>
              <w:t>2022</w:t>
            </w:r>
            <w:r w:rsidRPr="006F7EA6">
              <w:rPr>
                <w:bCs/>
                <w:sz w:val="24"/>
              </w:rPr>
              <w:t>年）污水处理能力</w:t>
            </w:r>
            <w:r w:rsidRPr="006F7EA6">
              <w:rPr>
                <w:bCs/>
                <w:sz w:val="24"/>
              </w:rPr>
              <w:t>5000m</w:t>
            </w:r>
            <w:r w:rsidRPr="006F7EA6">
              <w:rPr>
                <w:bCs/>
                <w:sz w:val="24"/>
                <w:vertAlign w:val="superscript"/>
              </w:rPr>
              <w:t>3</w:t>
            </w:r>
            <w:r w:rsidRPr="006F7EA6">
              <w:rPr>
                <w:bCs/>
                <w:sz w:val="24"/>
              </w:rPr>
              <w:t>/d</w:t>
            </w:r>
            <w:r w:rsidRPr="006F7EA6">
              <w:rPr>
                <w:bCs/>
                <w:sz w:val="24"/>
              </w:rPr>
              <w:t>，远期（</w:t>
            </w:r>
            <w:r w:rsidRPr="006F7EA6">
              <w:rPr>
                <w:bCs/>
                <w:sz w:val="24"/>
              </w:rPr>
              <w:t>2030</w:t>
            </w:r>
            <w:r w:rsidRPr="006F7EA6">
              <w:rPr>
                <w:bCs/>
                <w:sz w:val="24"/>
              </w:rPr>
              <w:t>年）新增污水处理能力</w:t>
            </w:r>
            <w:r w:rsidRPr="006F7EA6">
              <w:rPr>
                <w:bCs/>
                <w:sz w:val="24"/>
              </w:rPr>
              <w:t>15000m</w:t>
            </w:r>
            <w:r w:rsidRPr="006F7EA6">
              <w:rPr>
                <w:bCs/>
                <w:sz w:val="24"/>
                <w:vertAlign w:val="superscript"/>
              </w:rPr>
              <w:t>3</w:t>
            </w:r>
            <w:r w:rsidRPr="006F7EA6">
              <w:rPr>
                <w:bCs/>
                <w:sz w:val="24"/>
              </w:rPr>
              <w:t>/d</w:t>
            </w:r>
            <w:r w:rsidRPr="006F7EA6">
              <w:rPr>
                <w:bCs/>
                <w:sz w:val="24"/>
              </w:rPr>
              <w:t>。采用的污水处理工艺为</w:t>
            </w:r>
            <w:r w:rsidRPr="006F7EA6">
              <w:rPr>
                <w:bCs/>
                <w:sz w:val="24"/>
              </w:rPr>
              <w:t>A</w:t>
            </w:r>
            <w:r w:rsidRPr="006F7EA6">
              <w:rPr>
                <w:bCs/>
                <w:sz w:val="24"/>
                <w:vertAlign w:val="superscript"/>
              </w:rPr>
              <w:t>2</w:t>
            </w:r>
            <w:r w:rsidRPr="006F7EA6">
              <w:rPr>
                <w:bCs/>
                <w:sz w:val="24"/>
              </w:rPr>
              <w:t>/O</w:t>
            </w:r>
            <w:r w:rsidRPr="006F7EA6">
              <w:rPr>
                <w:bCs/>
                <w:sz w:val="24"/>
              </w:rPr>
              <w:t>工</w:t>
            </w:r>
            <w:r w:rsidRPr="006F7EA6">
              <w:rPr>
                <w:sz w:val="24"/>
              </w:rPr>
              <w:t>艺。</w:t>
            </w:r>
            <w:r w:rsidRPr="006F7EA6">
              <w:rPr>
                <w:bCs/>
                <w:sz w:val="24"/>
              </w:rPr>
              <w:t>一期工程接纳的污水包括工业废水和生活污水，其中工业废水主要来自重庆龙桥园区新石</w:t>
            </w:r>
            <w:r w:rsidRPr="006F7EA6">
              <w:rPr>
                <w:rFonts w:hint="eastAsia"/>
                <w:bCs/>
                <w:sz w:val="24"/>
              </w:rPr>
              <w:t>片区</w:t>
            </w:r>
            <w:r w:rsidRPr="006F7EA6">
              <w:rPr>
                <w:bCs/>
                <w:sz w:val="24"/>
              </w:rPr>
              <w:t>的现代装备制造区及电子信息产业区产生的废水</w:t>
            </w:r>
            <w:r w:rsidRPr="006F7EA6">
              <w:rPr>
                <w:rFonts w:hint="eastAsia"/>
                <w:bCs/>
                <w:sz w:val="24"/>
              </w:rPr>
              <w:t>，</w:t>
            </w:r>
            <w:r w:rsidR="00273394" w:rsidRPr="006F7EA6">
              <w:rPr>
                <w:rFonts w:hint="eastAsia"/>
                <w:bCs/>
                <w:sz w:val="24"/>
              </w:rPr>
              <w:t>拟建</w:t>
            </w:r>
            <w:r w:rsidRPr="006F7EA6">
              <w:rPr>
                <w:rFonts w:hint="eastAsia"/>
                <w:bCs/>
                <w:sz w:val="24"/>
              </w:rPr>
              <w:t>项目产生的废水在其接纳范围内。</w:t>
            </w:r>
            <w:r w:rsidR="00273394" w:rsidRPr="006F7EA6">
              <w:rPr>
                <w:rFonts w:hint="eastAsia"/>
                <w:sz w:val="24"/>
              </w:rPr>
              <w:t>拟建</w:t>
            </w:r>
            <w:r w:rsidRPr="006F7EA6">
              <w:rPr>
                <w:rFonts w:hint="eastAsia"/>
                <w:sz w:val="24"/>
              </w:rPr>
              <w:t>项目废水</w:t>
            </w:r>
            <w:r w:rsidR="00273394" w:rsidRPr="006F7EA6">
              <w:rPr>
                <w:rFonts w:hint="eastAsia"/>
                <w:sz w:val="24"/>
              </w:rPr>
              <w:t>最大排放量</w:t>
            </w:r>
            <w:r w:rsidRPr="006F7EA6">
              <w:rPr>
                <w:rFonts w:hint="eastAsia"/>
                <w:sz w:val="24"/>
              </w:rPr>
              <w:t>为</w:t>
            </w:r>
            <w:r w:rsidR="00273394" w:rsidRPr="006F7EA6">
              <w:rPr>
                <w:rFonts w:hint="eastAsia"/>
                <w:sz w:val="24"/>
              </w:rPr>
              <w:t>12.03</w:t>
            </w:r>
            <w:r w:rsidRPr="006F7EA6">
              <w:rPr>
                <w:rFonts w:hint="eastAsia"/>
                <w:sz w:val="24"/>
                <w:lang w:bidi="en-US"/>
              </w:rPr>
              <w:t>m</w:t>
            </w:r>
            <w:r w:rsidRPr="006F7EA6">
              <w:rPr>
                <w:rFonts w:hint="eastAsia"/>
                <w:sz w:val="24"/>
                <w:vertAlign w:val="superscript"/>
                <w:lang w:bidi="en-US"/>
              </w:rPr>
              <w:t>3</w:t>
            </w:r>
            <w:r w:rsidRPr="006F7EA6">
              <w:rPr>
                <w:rFonts w:hint="eastAsia"/>
                <w:sz w:val="24"/>
                <w:lang w:bidi="en-US"/>
              </w:rPr>
              <w:t>/d</w:t>
            </w:r>
            <w:r w:rsidRPr="006F7EA6">
              <w:rPr>
                <w:rFonts w:hint="eastAsia"/>
                <w:sz w:val="24"/>
                <w:lang w:bidi="en-US"/>
              </w:rPr>
              <w:t>，酒井污水处理厂</w:t>
            </w:r>
            <w:r w:rsidRPr="006F7EA6">
              <w:rPr>
                <w:rFonts w:hint="eastAsia"/>
                <w:sz w:val="24"/>
              </w:rPr>
              <w:t>有足够的富余能力接纳项目排放的废水。</w:t>
            </w:r>
          </w:p>
          <w:p w:rsidR="00CC4BAF" w:rsidRPr="006F7EA6" w:rsidRDefault="00273394" w:rsidP="00D00394">
            <w:pPr>
              <w:spacing w:line="360" w:lineRule="auto"/>
              <w:ind w:firstLineChars="200" w:firstLine="480"/>
              <w:jc w:val="left"/>
              <w:rPr>
                <w:rFonts w:hint="eastAsia"/>
                <w:sz w:val="24"/>
              </w:rPr>
            </w:pPr>
            <w:r w:rsidRPr="006F7EA6">
              <w:rPr>
                <w:rFonts w:hint="eastAsia"/>
                <w:sz w:val="24"/>
              </w:rPr>
              <w:t>拟建</w:t>
            </w:r>
            <w:r w:rsidR="00CC4BAF" w:rsidRPr="006F7EA6">
              <w:rPr>
                <w:rFonts w:hint="eastAsia"/>
                <w:sz w:val="24"/>
              </w:rPr>
              <w:t>项目排放的废水主要以有机污染物为主，水质成分较简单，污染物浓度低，不会对污水处理厂造成冲击负荷，废水经化粪池预处理后达《污水综合排放标准》（</w:t>
            </w:r>
            <w:r w:rsidR="00CC4BAF" w:rsidRPr="006F7EA6">
              <w:rPr>
                <w:rFonts w:hint="eastAsia"/>
                <w:sz w:val="24"/>
              </w:rPr>
              <w:t>GB8978-1996</w:t>
            </w:r>
            <w:r w:rsidR="00CC4BAF" w:rsidRPr="006F7EA6">
              <w:rPr>
                <w:rFonts w:hint="eastAsia"/>
                <w:sz w:val="24"/>
              </w:rPr>
              <w:t>）三级标准，纳管废水中污染物浓度低、易降解，且外排废水满足污水处理厂接管标准要求。因此，</w:t>
            </w:r>
            <w:r w:rsidRPr="006F7EA6">
              <w:rPr>
                <w:rFonts w:hint="eastAsia"/>
                <w:sz w:val="24"/>
              </w:rPr>
              <w:t>拟建</w:t>
            </w:r>
            <w:r w:rsidR="00CC4BAF" w:rsidRPr="006F7EA6">
              <w:rPr>
                <w:rFonts w:hint="eastAsia"/>
                <w:sz w:val="24"/>
              </w:rPr>
              <w:t>项目建成后，外排废水不会影响</w:t>
            </w:r>
            <w:r w:rsidR="00CC4BAF" w:rsidRPr="006F7EA6">
              <w:rPr>
                <w:rFonts w:hint="eastAsia"/>
                <w:sz w:val="24"/>
                <w:lang w:bidi="en-US"/>
              </w:rPr>
              <w:t>酒井污水处理厂</w:t>
            </w:r>
            <w:r w:rsidR="00CC4BAF" w:rsidRPr="006F7EA6">
              <w:rPr>
                <w:rFonts w:hint="eastAsia"/>
                <w:sz w:val="24"/>
              </w:rPr>
              <w:t>的正常运行与达标排放，对地表水</w:t>
            </w:r>
            <w:r w:rsidR="00CC4BAF" w:rsidRPr="006F7EA6">
              <w:rPr>
                <w:rFonts w:hint="eastAsia"/>
                <w:sz w:val="24"/>
              </w:rPr>
              <w:lastRenderedPageBreak/>
              <w:t>水质的影响很小，不会影响地表水水域功能。</w:t>
            </w:r>
          </w:p>
          <w:p w:rsidR="00CC4BAF" w:rsidRPr="006F7EA6" w:rsidRDefault="003005BA" w:rsidP="00D00394">
            <w:pPr>
              <w:spacing w:line="360" w:lineRule="auto"/>
              <w:ind w:firstLineChars="200" w:firstLine="480"/>
              <w:jc w:val="left"/>
              <w:rPr>
                <w:rFonts w:hint="eastAsia"/>
                <w:sz w:val="24"/>
              </w:rPr>
            </w:pPr>
            <w:r w:rsidRPr="006F7EA6">
              <w:rPr>
                <w:rFonts w:hint="eastAsia"/>
                <w:sz w:val="24"/>
              </w:rPr>
              <w:t>综上所述，拟建项目废水处理措施是可行、可靠的。</w:t>
            </w:r>
          </w:p>
          <w:p w:rsidR="003005BA" w:rsidRPr="006F7EA6" w:rsidRDefault="00273394" w:rsidP="00D00394">
            <w:pPr>
              <w:spacing w:line="360" w:lineRule="auto"/>
              <w:ind w:firstLineChars="200" w:firstLine="480"/>
              <w:jc w:val="left"/>
              <w:rPr>
                <w:rFonts w:hint="eastAsia"/>
                <w:sz w:val="24"/>
              </w:rPr>
            </w:pPr>
            <w:r w:rsidRPr="006F7EA6">
              <w:rPr>
                <w:rFonts w:hint="eastAsia"/>
                <w:sz w:val="24"/>
              </w:rPr>
              <w:t>4.2.2.5</w:t>
            </w:r>
            <w:r w:rsidR="003005BA" w:rsidRPr="006F7EA6">
              <w:rPr>
                <w:rFonts w:hint="eastAsia"/>
                <w:sz w:val="24"/>
              </w:rPr>
              <w:t>达标情况分析</w:t>
            </w:r>
          </w:p>
          <w:p w:rsidR="003005BA" w:rsidRPr="006F7EA6" w:rsidRDefault="003005BA" w:rsidP="00D00394">
            <w:pPr>
              <w:spacing w:line="360" w:lineRule="auto"/>
              <w:ind w:firstLineChars="200" w:firstLine="480"/>
              <w:jc w:val="left"/>
              <w:rPr>
                <w:rFonts w:hAnsi="宋体" w:hint="eastAsia"/>
                <w:sz w:val="24"/>
              </w:rPr>
            </w:pPr>
            <w:r w:rsidRPr="006F7EA6">
              <w:rPr>
                <w:rFonts w:hint="eastAsia"/>
                <w:sz w:val="24"/>
              </w:rPr>
              <w:t>拟建项目废水排放达标情况见</w:t>
            </w:r>
            <w:r w:rsidRPr="006F7EA6">
              <w:rPr>
                <w:rFonts w:hAnsi="宋体" w:hint="eastAsia"/>
                <w:sz w:val="24"/>
              </w:rPr>
              <w:t>表</w:t>
            </w:r>
            <w:r w:rsidRPr="006F7EA6">
              <w:rPr>
                <w:rFonts w:hAnsi="宋体" w:hint="eastAsia"/>
                <w:sz w:val="24"/>
              </w:rPr>
              <w:t>4.2-</w:t>
            </w:r>
            <w:r w:rsidR="00273394" w:rsidRPr="006F7EA6">
              <w:rPr>
                <w:rFonts w:hAnsi="宋体" w:hint="eastAsia"/>
                <w:sz w:val="24"/>
              </w:rPr>
              <w:t>32</w:t>
            </w:r>
            <w:r w:rsidRPr="006F7EA6">
              <w:rPr>
                <w:rFonts w:hAnsi="宋体" w:hint="eastAsia"/>
                <w:sz w:val="24"/>
              </w:rPr>
              <w:t>。</w:t>
            </w:r>
          </w:p>
          <w:p w:rsidR="003005BA" w:rsidRPr="006F7EA6" w:rsidRDefault="003005BA" w:rsidP="00D00394">
            <w:pPr>
              <w:spacing w:line="360" w:lineRule="auto"/>
              <w:jc w:val="center"/>
              <w:rPr>
                <w:rFonts w:hint="eastAsia"/>
                <w:b/>
              </w:rPr>
            </w:pPr>
            <w:r w:rsidRPr="006F7EA6">
              <w:rPr>
                <w:rFonts w:hint="eastAsia"/>
                <w:b/>
              </w:rPr>
              <w:t>表</w:t>
            </w:r>
            <w:r w:rsidR="00273394" w:rsidRPr="006F7EA6">
              <w:rPr>
                <w:rFonts w:hint="eastAsia"/>
                <w:b/>
              </w:rPr>
              <w:t>4.2-3</w:t>
            </w:r>
            <w:r w:rsidRPr="006F7EA6">
              <w:rPr>
                <w:rFonts w:hint="eastAsia"/>
                <w:b/>
              </w:rPr>
              <w:t xml:space="preserve">2  </w:t>
            </w:r>
            <w:r w:rsidRPr="006F7EA6">
              <w:rPr>
                <w:rFonts w:hint="eastAsia"/>
                <w:b/>
              </w:rPr>
              <w:t>废水排放达标情况一览表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7"/>
              <w:gridCol w:w="913"/>
              <w:gridCol w:w="1219"/>
              <w:gridCol w:w="1135"/>
              <w:gridCol w:w="1100"/>
              <w:gridCol w:w="1572"/>
              <w:gridCol w:w="660"/>
            </w:tblGrid>
            <w:tr w:rsidR="003005BA" w:rsidRPr="006F7EA6" w:rsidTr="00D00394">
              <w:tc>
                <w:tcPr>
                  <w:tcW w:w="751" w:type="pct"/>
                  <w:vAlign w:val="center"/>
                </w:tcPr>
                <w:p w:rsidR="003005BA" w:rsidRPr="006F7EA6" w:rsidRDefault="003005BA" w:rsidP="00D00394">
                  <w:pPr>
                    <w:spacing w:line="340" w:lineRule="exact"/>
                    <w:jc w:val="center"/>
                    <w:rPr>
                      <w:rFonts w:hint="eastAsia"/>
                    </w:rPr>
                  </w:pPr>
                  <w:r w:rsidRPr="006F7EA6">
                    <w:rPr>
                      <w:rFonts w:hint="eastAsia"/>
                    </w:rPr>
                    <w:t>排放口名称</w:t>
                  </w:r>
                </w:p>
              </w:tc>
              <w:tc>
                <w:tcPr>
                  <w:tcW w:w="588" w:type="pct"/>
                  <w:vAlign w:val="center"/>
                </w:tcPr>
                <w:p w:rsidR="003005BA" w:rsidRPr="006F7EA6" w:rsidRDefault="003005BA" w:rsidP="00D00394">
                  <w:pPr>
                    <w:spacing w:line="340" w:lineRule="exact"/>
                    <w:jc w:val="center"/>
                    <w:rPr>
                      <w:rFonts w:hint="eastAsia"/>
                    </w:rPr>
                  </w:pPr>
                  <w:r w:rsidRPr="006F7EA6">
                    <w:rPr>
                      <w:szCs w:val="21"/>
                    </w:rPr>
                    <w:t>废水类别</w:t>
                  </w:r>
                </w:p>
              </w:tc>
              <w:tc>
                <w:tcPr>
                  <w:tcW w:w="785" w:type="pct"/>
                  <w:vAlign w:val="center"/>
                </w:tcPr>
                <w:p w:rsidR="003005BA" w:rsidRPr="006F7EA6" w:rsidRDefault="003005BA" w:rsidP="00D00394">
                  <w:pPr>
                    <w:spacing w:line="340" w:lineRule="exact"/>
                    <w:jc w:val="center"/>
                    <w:rPr>
                      <w:rFonts w:hint="eastAsia"/>
                    </w:rPr>
                  </w:pPr>
                  <w:r w:rsidRPr="006F7EA6">
                    <w:rPr>
                      <w:szCs w:val="21"/>
                    </w:rPr>
                    <w:t>污染物</w:t>
                  </w:r>
                </w:p>
              </w:tc>
              <w:tc>
                <w:tcPr>
                  <w:tcW w:w="731" w:type="pct"/>
                  <w:vAlign w:val="center"/>
                </w:tcPr>
                <w:p w:rsidR="003005BA" w:rsidRPr="006F7EA6" w:rsidRDefault="003005BA" w:rsidP="00D00394">
                  <w:pPr>
                    <w:spacing w:line="340" w:lineRule="exact"/>
                    <w:jc w:val="center"/>
                    <w:rPr>
                      <w:rFonts w:hint="eastAsia"/>
                    </w:rPr>
                  </w:pPr>
                  <w:r w:rsidRPr="006F7EA6">
                    <w:rPr>
                      <w:rFonts w:hint="eastAsia"/>
                    </w:rPr>
                    <w:t>排放浓度</w:t>
                  </w:r>
                </w:p>
                <w:p w:rsidR="003005BA" w:rsidRPr="006F7EA6" w:rsidRDefault="003005BA" w:rsidP="00D00394">
                  <w:pPr>
                    <w:spacing w:line="340" w:lineRule="exact"/>
                    <w:jc w:val="center"/>
                    <w:rPr>
                      <w:rFonts w:hint="eastAsia"/>
                    </w:rPr>
                  </w:pPr>
                  <w:r w:rsidRPr="006F7EA6">
                    <w:rPr>
                      <w:rFonts w:hint="eastAsia"/>
                    </w:rPr>
                    <w:t>（</w:t>
                  </w:r>
                  <w:r w:rsidRPr="006F7EA6">
                    <w:rPr>
                      <w:rFonts w:hint="eastAsia"/>
                      <w:szCs w:val="21"/>
                    </w:rPr>
                    <w:t>mg/L</w:t>
                  </w:r>
                  <w:r w:rsidRPr="006F7EA6">
                    <w:rPr>
                      <w:rFonts w:hint="eastAsia"/>
                    </w:rPr>
                    <w:t>）</w:t>
                  </w:r>
                </w:p>
              </w:tc>
              <w:tc>
                <w:tcPr>
                  <w:tcW w:w="708" w:type="pct"/>
                  <w:vAlign w:val="center"/>
                </w:tcPr>
                <w:p w:rsidR="003005BA" w:rsidRPr="006F7EA6" w:rsidRDefault="003005BA" w:rsidP="00D00394">
                  <w:pPr>
                    <w:spacing w:line="340" w:lineRule="exact"/>
                    <w:jc w:val="center"/>
                    <w:rPr>
                      <w:rFonts w:hint="eastAsia"/>
                    </w:rPr>
                  </w:pPr>
                  <w:r w:rsidRPr="006F7EA6">
                    <w:rPr>
                      <w:rFonts w:hint="eastAsia"/>
                    </w:rPr>
                    <w:t>治理</w:t>
                  </w:r>
                  <w:r w:rsidR="00273394" w:rsidRPr="006F7EA6">
                    <w:rPr>
                      <w:rFonts w:hint="eastAsia"/>
                    </w:rPr>
                    <w:t>设施</w:t>
                  </w:r>
                </w:p>
              </w:tc>
              <w:tc>
                <w:tcPr>
                  <w:tcW w:w="1012" w:type="pct"/>
                  <w:vAlign w:val="center"/>
                </w:tcPr>
                <w:p w:rsidR="003005BA" w:rsidRPr="006F7EA6" w:rsidRDefault="003005BA" w:rsidP="00D00394">
                  <w:pPr>
                    <w:spacing w:line="340" w:lineRule="exact"/>
                    <w:jc w:val="center"/>
                    <w:rPr>
                      <w:rFonts w:hint="eastAsia"/>
                    </w:rPr>
                  </w:pPr>
                  <w:r w:rsidRPr="006F7EA6">
                    <w:rPr>
                      <w:rFonts w:hint="eastAsia"/>
                    </w:rPr>
                    <w:t>排放标准浓度限值（</w:t>
                  </w:r>
                  <w:r w:rsidRPr="006F7EA6">
                    <w:rPr>
                      <w:rFonts w:hint="eastAsia"/>
                      <w:szCs w:val="21"/>
                    </w:rPr>
                    <w:t>mg/L</w:t>
                  </w:r>
                  <w:r w:rsidRPr="006F7EA6">
                    <w:rPr>
                      <w:rFonts w:hint="eastAsia"/>
                    </w:rPr>
                    <w:t>）</w:t>
                  </w:r>
                </w:p>
              </w:tc>
              <w:tc>
                <w:tcPr>
                  <w:tcW w:w="426" w:type="pct"/>
                  <w:vAlign w:val="center"/>
                </w:tcPr>
                <w:p w:rsidR="003005BA" w:rsidRPr="006F7EA6" w:rsidRDefault="003005BA" w:rsidP="00D00394">
                  <w:pPr>
                    <w:spacing w:line="340" w:lineRule="exact"/>
                    <w:jc w:val="center"/>
                    <w:rPr>
                      <w:rFonts w:hint="eastAsia"/>
                    </w:rPr>
                  </w:pPr>
                  <w:r w:rsidRPr="006F7EA6">
                    <w:rPr>
                      <w:rFonts w:hint="eastAsia"/>
                    </w:rPr>
                    <w:t>达标分析</w:t>
                  </w:r>
                </w:p>
              </w:tc>
            </w:tr>
            <w:tr w:rsidR="003005BA" w:rsidRPr="006F7EA6" w:rsidTr="00D00394">
              <w:tc>
                <w:tcPr>
                  <w:tcW w:w="751" w:type="pct"/>
                  <w:vMerge w:val="restart"/>
                  <w:vAlign w:val="center"/>
                </w:tcPr>
                <w:p w:rsidR="003005BA" w:rsidRPr="006F7EA6" w:rsidRDefault="00273394" w:rsidP="00D00394">
                  <w:pPr>
                    <w:spacing w:line="340" w:lineRule="exact"/>
                    <w:jc w:val="center"/>
                    <w:rPr>
                      <w:rFonts w:hint="eastAsia"/>
                    </w:rPr>
                  </w:pPr>
                  <w:r w:rsidRPr="006F7EA6">
                    <w:rPr>
                      <w:rFonts w:hint="eastAsia"/>
                    </w:rPr>
                    <w:t>废水总排口</w:t>
                  </w:r>
                </w:p>
              </w:tc>
              <w:tc>
                <w:tcPr>
                  <w:tcW w:w="588" w:type="pct"/>
                  <w:vMerge w:val="restart"/>
                  <w:vAlign w:val="center"/>
                </w:tcPr>
                <w:p w:rsidR="003005BA" w:rsidRPr="006F7EA6" w:rsidRDefault="00273394" w:rsidP="00D00394">
                  <w:pPr>
                    <w:spacing w:line="340" w:lineRule="exact"/>
                    <w:jc w:val="center"/>
                    <w:rPr>
                      <w:rFonts w:hint="eastAsia"/>
                    </w:rPr>
                  </w:pPr>
                  <w:r w:rsidRPr="006F7EA6">
                    <w:rPr>
                      <w:rFonts w:cs="宋体" w:hint="eastAsia"/>
                      <w:szCs w:val="21"/>
                    </w:rPr>
                    <w:t>综合废水</w:t>
                  </w:r>
                </w:p>
              </w:tc>
              <w:tc>
                <w:tcPr>
                  <w:tcW w:w="785" w:type="pct"/>
                  <w:vAlign w:val="center"/>
                </w:tcPr>
                <w:p w:rsidR="003005BA" w:rsidRPr="006F7EA6" w:rsidRDefault="003005BA" w:rsidP="00D00394">
                  <w:pPr>
                    <w:spacing w:line="340" w:lineRule="exact"/>
                    <w:jc w:val="center"/>
                    <w:rPr>
                      <w:rFonts w:hint="eastAsia"/>
                    </w:rPr>
                  </w:pPr>
                  <w:r w:rsidRPr="006F7EA6">
                    <w:rPr>
                      <w:rFonts w:hint="eastAsia"/>
                      <w:szCs w:val="21"/>
                    </w:rPr>
                    <w:t>COD</w:t>
                  </w:r>
                </w:p>
              </w:tc>
              <w:tc>
                <w:tcPr>
                  <w:tcW w:w="731" w:type="pct"/>
                  <w:vAlign w:val="center"/>
                </w:tcPr>
                <w:p w:rsidR="003005BA" w:rsidRPr="006F7EA6" w:rsidRDefault="00273394" w:rsidP="00D00394">
                  <w:pPr>
                    <w:spacing w:line="340" w:lineRule="exact"/>
                    <w:jc w:val="center"/>
                    <w:rPr>
                      <w:rFonts w:hint="eastAsia"/>
                    </w:rPr>
                  </w:pPr>
                  <w:r w:rsidRPr="006F7EA6">
                    <w:rPr>
                      <w:rFonts w:hint="eastAsia"/>
                    </w:rPr>
                    <w:t>450</w:t>
                  </w:r>
                </w:p>
              </w:tc>
              <w:tc>
                <w:tcPr>
                  <w:tcW w:w="708" w:type="pct"/>
                  <w:vMerge w:val="restart"/>
                  <w:vAlign w:val="center"/>
                </w:tcPr>
                <w:p w:rsidR="003005BA" w:rsidRPr="006F7EA6" w:rsidRDefault="00273394" w:rsidP="00D00394">
                  <w:pPr>
                    <w:spacing w:line="340" w:lineRule="exact"/>
                    <w:jc w:val="center"/>
                    <w:rPr>
                      <w:rFonts w:hint="eastAsia"/>
                    </w:rPr>
                  </w:pPr>
                  <w:r w:rsidRPr="006F7EA6">
                    <w:rPr>
                      <w:rFonts w:hint="eastAsia"/>
                    </w:rPr>
                    <w:t>喷漆废水预处理装置、油水分离器、</w:t>
                  </w:r>
                  <w:r w:rsidRPr="006F7EA6">
                    <w:rPr>
                      <w:szCs w:val="21"/>
                    </w:rPr>
                    <w:t>化粪池</w:t>
                  </w:r>
                </w:p>
              </w:tc>
              <w:tc>
                <w:tcPr>
                  <w:tcW w:w="1012" w:type="pct"/>
                  <w:vAlign w:val="center"/>
                </w:tcPr>
                <w:p w:rsidR="003005BA" w:rsidRPr="006F7EA6" w:rsidRDefault="003005BA" w:rsidP="00D00394">
                  <w:pPr>
                    <w:spacing w:line="340" w:lineRule="exact"/>
                    <w:jc w:val="center"/>
                    <w:rPr>
                      <w:rFonts w:hint="eastAsia"/>
                    </w:rPr>
                  </w:pPr>
                  <w:r w:rsidRPr="006F7EA6">
                    <w:rPr>
                      <w:rFonts w:hint="eastAsia"/>
                      <w:szCs w:val="21"/>
                    </w:rPr>
                    <w:t>500</w:t>
                  </w:r>
                </w:p>
              </w:tc>
              <w:tc>
                <w:tcPr>
                  <w:tcW w:w="426" w:type="pct"/>
                  <w:vAlign w:val="center"/>
                </w:tcPr>
                <w:p w:rsidR="003005BA" w:rsidRPr="006F7EA6" w:rsidRDefault="003005BA" w:rsidP="00D00394">
                  <w:pPr>
                    <w:spacing w:line="340" w:lineRule="exact"/>
                    <w:jc w:val="center"/>
                    <w:rPr>
                      <w:rFonts w:hint="eastAsia"/>
                    </w:rPr>
                  </w:pPr>
                  <w:r w:rsidRPr="006F7EA6">
                    <w:rPr>
                      <w:rFonts w:hint="eastAsia"/>
                    </w:rPr>
                    <w:t>达标</w:t>
                  </w:r>
                </w:p>
              </w:tc>
            </w:tr>
            <w:tr w:rsidR="003005BA" w:rsidRPr="006F7EA6" w:rsidTr="00D00394">
              <w:tc>
                <w:tcPr>
                  <w:tcW w:w="751" w:type="pct"/>
                  <w:vMerge/>
                  <w:vAlign w:val="center"/>
                </w:tcPr>
                <w:p w:rsidR="003005BA" w:rsidRPr="006F7EA6" w:rsidRDefault="003005BA" w:rsidP="00D00394">
                  <w:pPr>
                    <w:spacing w:line="340" w:lineRule="exact"/>
                    <w:jc w:val="center"/>
                    <w:rPr>
                      <w:rFonts w:hint="eastAsia"/>
                    </w:rPr>
                  </w:pPr>
                </w:p>
              </w:tc>
              <w:tc>
                <w:tcPr>
                  <w:tcW w:w="588" w:type="pct"/>
                  <w:vMerge/>
                  <w:vAlign w:val="center"/>
                </w:tcPr>
                <w:p w:rsidR="003005BA" w:rsidRPr="006F7EA6" w:rsidRDefault="003005BA" w:rsidP="00D00394">
                  <w:pPr>
                    <w:spacing w:line="340" w:lineRule="exact"/>
                    <w:jc w:val="center"/>
                    <w:rPr>
                      <w:rFonts w:hint="eastAsia"/>
                    </w:rPr>
                  </w:pPr>
                </w:p>
              </w:tc>
              <w:tc>
                <w:tcPr>
                  <w:tcW w:w="785" w:type="pct"/>
                  <w:vAlign w:val="center"/>
                </w:tcPr>
                <w:p w:rsidR="003005BA" w:rsidRPr="006F7EA6" w:rsidRDefault="003005BA" w:rsidP="00D00394">
                  <w:pPr>
                    <w:spacing w:line="340" w:lineRule="exact"/>
                    <w:jc w:val="center"/>
                    <w:rPr>
                      <w:rFonts w:hint="eastAsia"/>
                    </w:rPr>
                  </w:pPr>
                  <w:r w:rsidRPr="006F7EA6">
                    <w:rPr>
                      <w:rFonts w:hint="eastAsia"/>
                      <w:szCs w:val="21"/>
                    </w:rPr>
                    <w:t>BOD</w:t>
                  </w:r>
                  <w:r w:rsidRPr="006F7EA6">
                    <w:rPr>
                      <w:rFonts w:hint="eastAsia"/>
                      <w:szCs w:val="21"/>
                      <w:vertAlign w:val="subscript"/>
                    </w:rPr>
                    <w:t>5</w:t>
                  </w:r>
                </w:p>
              </w:tc>
              <w:tc>
                <w:tcPr>
                  <w:tcW w:w="731" w:type="pct"/>
                  <w:vAlign w:val="center"/>
                </w:tcPr>
                <w:p w:rsidR="003005BA" w:rsidRPr="006F7EA6" w:rsidRDefault="00273394" w:rsidP="00D00394">
                  <w:pPr>
                    <w:spacing w:line="340" w:lineRule="exact"/>
                    <w:jc w:val="center"/>
                    <w:rPr>
                      <w:rFonts w:hint="eastAsia"/>
                    </w:rPr>
                  </w:pPr>
                  <w:r w:rsidRPr="006F7EA6">
                    <w:rPr>
                      <w:rFonts w:hint="eastAsia"/>
                    </w:rPr>
                    <w:t>200</w:t>
                  </w:r>
                </w:p>
              </w:tc>
              <w:tc>
                <w:tcPr>
                  <w:tcW w:w="708" w:type="pct"/>
                  <w:vMerge/>
                  <w:vAlign w:val="center"/>
                </w:tcPr>
                <w:p w:rsidR="003005BA" w:rsidRPr="006F7EA6" w:rsidRDefault="003005BA" w:rsidP="00D00394">
                  <w:pPr>
                    <w:spacing w:line="340" w:lineRule="exact"/>
                    <w:jc w:val="center"/>
                    <w:rPr>
                      <w:rFonts w:hint="eastAsia"/>
                    </w:rPr>
                  </w:pPr>
                </w:p>
              </w:tc>
              <w:tc>
                <w:tcPr>
                  <w:tcW w:w="1012" w:type="pct"/>
                  <w:vAlign w:val="center"/>
                </w:tcPr>
                <w:p w:rsidR="003005BA" w:rsidRPr="006F7EA6" w:rsidRDefault="003005BA" w:rsidP="00D00394">
                  <w:pPr>
                    <w:spacing w:line="340" w:lineRule="exact"/>
                    <w:jc w:val="center"/>
                    <w:rPr>
                      <w:rFonts w:hint="eastAsia"/>
                    </w:rPr>
                  </w:pPr>
                  <w:r w:rsidRPr="006F7EA6">
                    <w:rPr>
                      <w:rFonts w:hint="eastAsia"/>
                      <w:szCs w:val="21"/>
                    </w:rPr>
                    <w:t>300</w:t>
                  </w:r>
                </w:p>
              </w:tc>
              <w:tc>
                <w:tcPr>
                  <w:tcW w:w="426" w:type="pct"/>
                  <w:vAlign w:val="center"/>
                </w:tcPr>
                <w:p w:rsidR="003005BA" w:rsidRPr="006F7EA6" w:rsidRDefault="003005BA" w:rsidP="00D00394">
                  <w:pPr>
                    <w:spacing w:line="340" w:lineRule="exact"/>
                    <w:jc w:val="center"/>
                    <w:rPr>
                      <w:rFonts w:hint="eastAsia"/>
                    </w:rPr>
                  </w:pPr>
                  <w:r w:rsidRPr="006F7EA6">
                    <w:rPr>
                      <w:rFonts w:hint="eastAsia"/>
                    </w:rPr>
                    <w:t>达标</w:t>
                  </w:r>
                </w:p>
              </w:tc>
            </w:tr>
            <w:tr w:rsidR="003005BA" w:rsidRPr="006F7EA6" w:rsidTr="00D00394">
              <w:tc>
                <w:tcPr>
                  <w:tcW w:w="751" w:type="pct"/>
                  <w:vMerge/>
                  <w:vAlign w:val="center"/>
                </w:tcPr>
                <w:p w:rsidR="003005BA" w:rsidRPr="006F7EA6" w:rsidRDefault="003005BA" w:rsidP="00D00394">
                  <w:pPr>
                    <w:spacing w:line="340" w:lineRule="exact"/>
                    <w:jc w:val="center"/>
                    <w:rPr>
                      <w:rFonts w:hint="eastAsia"/>
                    </w:rPr>
                  </w:pPr>
                </w:p>
              </w:tc>
              <w:tc>
                <w:tcPr>
                  <w:tcW w:w="588" w:type="pct"/>
                  <w:vMerge/>
                  <w:vAlign w:val="center"/>
                </w:tcPr>
                <w:p w:rsidR="003005BA" w:rsidRPr="006F7EA6" w:rsidRDefault="003005BA" w:rsidP="00D00394">
                  <w:pPr>
                    <w:spacing w:line="340" w:lineRule="exact"/>
                    <w:jc w:val="center"/>
                    <w:rPr>
                      <w:rFonts w:hint="eastAsia"/>
                    </w:rPr>
                  </w:pPr>
                </w:p>
              </w:tc>
              <w:tc>
                <w:tcPr>
                  <w:tcW w:w="785" w:type="pct"/>
                  <w:vAlign w:val="center"/>
                </w:tcPr>
                <w:p w:rsidR="003005BA" w:rsidRPr="006F7EA6" w:rsidRDefault="003005BA" w:rsidP="00D00394">
                  <w:pPr>
                    <w:spacing w:line="340" w:lineRule="exact"/>
                    <w:jc w:val="center"/>
                    <w:rPr>
                      <w:rFonts w:hint="eastAsia"/>
                    </w:rPr>
                  </w:pPr>
                  <w:r w:rsidRPr="006F7EA6">
                    <w:rPr>
                      <w:rFonts w:hint="eastAsia"/>
                      <w:szCs w:val="21"/>
                    </w:rPr>
                    <w:t>SS</w:t>
                  </w:r>
                </w:p>
              </w:tc>
              <w:tc>
                <w:tcPr>
                  <w:tcW w:w="731" w:type="pct"/>
                  <w:vAlign w:val="center"/>
                </w:tcPr>
                <w:p w:rsidR="003005BA" w:rsidRPr="006F7EA6" w:rsidRDefault="00273394" w:rsidP="00D00394">
                  <w:pPr>
                    <w:spacing w:line="340" w:lineRule="exact"/>
                    <w:jc w:val="center"/>
                    <w:rPr>
                      <w:rFonts w:hint="eastAsia"/>
                    </w:rPr>
                  </w:pPr>
                  <w:r w:rsidRPr="006F7EA6">
                    <w:rPr>
                      <w:rFonts w:hint="eastAsia"/>
                    </w:rPr>
                    <w:t>200</w:t>
                  </w:r>
                </w:p>
              </w:tc>
              <w:tc>
                <w:tcPr>
                  <w:tcW w:w="708" w:type="pct"/>
                  <w:vMerge/>
                  <w:vAlign w:val="center"/>
                </w:tcPr>
                <w:p w:rsidR="003005BA" w:rsidRPr="006F7EA6" w:rsidRDefault="003005BA" w:rsidP="00D00394">
                  <w:pPr>
                    <w:spacing w:line="340" w:lineRule="exact"/>
                    <w:jc w:val="center"/>
                    <w:rPr>
                      <w:rFonts w:hint="eastAsia"/>
                    </w:rPr>
                  </w:pPr>
                </w:p>
              </w:tc>
              <w:tc>
                <w:tcPr>
                  <w:tcW w:w="1012" w:type="pct"/>
                  <w:vAlign w:val="center"/>
                </w:tcPr>
                <w:p w:rsidR="003005BA" w:rsidRPr="006F7EA6" w:rsidRDefault="003005BA" w:rsidP="00D00394">
                  <w:pPr>
                    <w:spacing w:line="340" w:lineRule="exact"/>
                    <w:jc w:val="center"/>
                    <w:rPr>
                      <w:rFonts w:hint="eastAsia"/>
                    </w:rPr>
                  </w:pPr>
                  <w:r w:rsidRPr="006F7EA6">
                    <w:rPr>
                      <w:rFonts w:hint="eastAsia"/>
                      <w:szCs w:val="21"/>
                    </w:rPr>
                    <w:t>400</w:t>
                  </w:r>
                </w:p>
              </w:tc>
              <w:tc>
                <w:tcPr>
                  <w:tcW w:w="426" w:type="pct"/>
                  <w:vAlign w:val="center"/>
                </w:tcPr>
                <w:p w:rsidR="003005BA" w:rsidRPr="006F7EA6" w:rsidRDefault="003005BA" w:rsidP="00D00394">
                  <w:pPr>
                    <w:spacing w:line="340" w:lineRule="exact"/>
                    <w:jc w:val="center"/>
                    <w:rPr>
                      <w:rFonts w:hint="eastAsia"/>
                    </w:rPr>
                  </w:pPr>
                  <w:r w:rsidRPr="006F7EA6">
                    <w:rPr>
                      <w:rFonts w:hint="eastAsia"/>
                    </w:rPr>
                    <w:t>达标</w:t>
                  </w:r>
                </w:p>
              </w:tc>
            </w:tr>
            <w:tr w:rsidR="003005BA" w:rsidRPr="006F7EA6" w:rsidTr="00D00394">
              <w:tc>
                <w:tcPr>
                  <w:tcW w:w="751" w:type="pct"/>
                  <w:vMerge/>
                  <w:vAlign w:val="center"/>
                </w:tcPr>
                <w:p w:rsidR="003005BA" w:rsidRPr="006F7EA6" w:rsidRDefault="003005BA" w:rsidP="00D00394">
                  <w:pPr>
                    <w:spacing w:line="340" w:lineRule="exact"/>
                    <w:jc w:val="center"/>
                    <w:rPr>
                      <w:rFonts w:hint="eastAsia"/>
                    </w:rPr>
                  </w:pPr>
                </w:p>
              </w:tc>
              <w:tc>
                <w:tcPr>
                  <w:tcW w:w="588" w:type="pct"/>
                  <w:vMerge/>
                  <w:vAlign w:val="center"/>
                </w:tcPr>
                <w:p w:rsidR="003005BA" w:rsidRPr="006F7EA6" w:rsidRDefault="003005BA" w:rsidP="00D00394">
                  <w:pPr>
                    <w:spacing w:line="340" w:lineRule="exact"/>
                    <w:jc w:val="center"/>
                    <w:rPr>
                      <w:rFonts w:hint="eastAsia"/>
                    </w:rPr>
                  </w:pPr>
                </w:p>
              </w:tc>
              <w:tc>
                <w:tcPr>
                  <w:tcW w:w="785" w:type="pct"/>
                  <w:vAlign w:val="center"/>
                </w:tcPr>
                <w:p w:rsidR="003005BA" w:rsidRPr="006F7EA6" w:rsidRDefault="003005BA" w:rsidP="00D00394">
                  <w:pPr>
                    <w:spacing w:line="340" w:lineRule="exact"/>
                    <w:jc w:val="center"/>
                    <w:rPr>
                      <w:rFonts w:hint="eastAsia"/>
                    </w:rPr>
                  </w:pPr>
                  <w:r w:rsidRPr="006F7EA6">
                    <w:rPr>
                      <w:rFonts w:hint="eastAsia"/>
                      <w:szCs w:val="21"/>
                    </w:rPr>
                    <w:t>NH</w:t>
                  </w:r>
                  <w:r w:rsidRPr="006F7EA6">
                    <w:rPr>
                      <w:rFonts w:hint="eastAsia"/>
                      <w:szCs w:val="21"/>
                      <w:vertAlign w:val="subscript"/>
                    </w:rPr>
                    <w:t>3</w:t>
                  </w:r>
                  <w:r w:rsidRPr="006F7EA6">
                    <w:rPr>
                      <w:rFonts w:hint="eastAsia"/>
                      <w:szCs w:val="21"/>
                    </w:rPr>
                    <w:t>-N</w:t>
                  </w:r>
                </w:p>
              </w:tc>
              <w:tc>
                <w:tcPr>
                  <w:tcW w:w="731" w:type="pct"/>
                  <w:vAlign w:val="center"/>
                </w:tcPr>
                <w:p w:rsidR="003005BA" w:rsidRPr="006F7EA6" w:rsidRDefault="00273394" w:rsidP="00D00394">
                  <w:pPr>
                    <w:spacing w:line="340" w:lineRule="exact"/>
                    <w:jc w:val="center"/>
                    <w:rPr>
                      <w:rFonts w:hint="eastAsia"/>
                    </w:rPr>
                  </w:pPr>
                  <w:r w:rsidRPr="006F7EA6">
                    <w:rPr>
                      <w:rFonts w:hint="eastAsia"/>
                    </w:rPr>
                    <w:t>30</w:t>
                  </w:r>
                </w:p>
              </w:tc>
              <w:tc>
                <w:tcPr>
                  <w:tcW w:w="708" w:type="pct"/>
                  <w:vMerge/>
                  <w:vAlign w:val="center"/>
                </w:tcPr>
                <w:p w:rsidR="003005BA" w:rsidRPr="006F7EA6" w:rsidRDefault="003005BA" w:rsidP="00D00394">
                  <w:pPr>
                    <w:spacing w:line="340" w:lineRule="exact"/>
                    <w:jc w:val="center"/>
                    <w:rPr>
                      <w:rFonts w:hint="eastAsia"/>
                    </w:rPr>
                  </w:pPr>
                </w:p>
              </w:tc>
              <w:tc>
                <w:tcPr>
                  <w:tcW w:w="1012" w:type="pct"/>
                  <w:vAlign w:val="center"/>
                </w:tcPr>
                <w:p w:rsidR="003005BA" w:rsidRPr="006F7EA6" w:rsidRDefault="003005BA" w:rsidP="00D00394">
                  <w:pPr>
                    <w:spacing w:line="340" w:lineRule="exact"/>
                    <w:jc w:val="center"/>
                    <w:rPr>
                      <w:rFonts w:hint="eastAsia"/>
                    </w:rPr>
                  </w:pPr>
                  <w:r w:rsidRPr="006F7EA6">
                    <w:rPr>
                      <w:rFonts w:hint="eastAsia"/>
                      <w:szCs w:val="21"/>
                    </w:rPr>
                    <w:t>45</w:t>
                  </w:r>
                </w:p>
              </w:tc>
              <w:tc>
                <w:tcPr>
                  <w:tcW w:w="426" w:type="pct"/>
                  <w:vAlign w:val="center"/>
                </w:tcPr>
                <w:p w:rsidR="003005BA" w:rsidRPr="006F7EA6" w:rsidRDefault="003005BA" w:rsidP="00D00394">
                  <w:pPr>
                    <w:spacing w:line="340" w:lineRule="exact"/>
                    <w:jc w:val="center"/>
                    <w:rPr>
                      <w:rFonts w:hint="eastAsia"/>
                    </w:rPr>
                  </w:pPr>
                  <w:r w:rsidRPr="006F7EA6">
                    <w:rPr>
                      <w:rFonts w:hint="eastAsia"/>
                    </w:rPr>
                    <w:t>达标</w:t>
                  </w:r>
                </w:p>
              </w:tc>
            </w:tr>
            <w:tr w:rsidR="003005BA" w:rsidRPr="006F7EA6" w:rsidTr="00D00394">
              <w:tc>
                <w:tcPr>
                  <w:tcW w:w="751" w:type="pct"/>
                  <w:vMerge/>
                  <w:vAlign w:val="center"/>
                </w:tcPr>
                <w:p w:rsidR="003005BA" w:rsidRPr="006F7EA6" w:rsidRDefault="003005BA" w:rsidP="00D00394">
                  <w:pPr>
                    <w:spacing w:line="340" w:lineRule="exact"/>
                    <w:jc w:val="center"/>
                    <w:rPr>
                      <w:rFonts w:hint="eastAsia"/>
                    </w:rPr>
                  </w:pPr>
                </w:p>
              </w:tc>
              <w:tc>
                <w:tcPr>
                  <w:tcW w:w="588" w:type="pct"/>
                  <w:vMerge/>
                  <w:vAlign w:val="center"/>
                </w:tcPr>
                <w:p w:rsidR="003005BA" w:rsidRPr="006F7EA6" w:rsidRDefault="003005BA" w:rsidP="00D00394">
                  <w:pPr>
                    <w:spacing w:line="340" w:lineRule="exact"/>
                    <w:jc w:val="center"/>
                    <w:rPr>
                      <w:rFonts w:hint="eastAsia"/>
                    </w:rPr>
                  </w:pPr>
                </w:p>
              </w:tc>
              <w:tc>
                <w:tcPr>
                  <w:tcW w:w="785" w:type="pct"/>
                  <w:vAlign w:val="center"/>
                </w:tcPr>
                <w:p w:rsidR="003005BA" w:rsidRPr="006F7EA6" w:rsidRDefault="003005BA" w:rsidP="00D00394">
                  <w:pPr>
                    <w:spacing w:line="340" w:lineRule="exact"/>
                    <w:jc w:val="center"/>
                    <w:rPr>
                      <w:rFonts w:hint="eastAsia"/>
                      <w:szCs w:val="21"/>
                    </w:rPr>
                  </w:pPr>
                  <w:r w:rsidRPr="006F7EA6">
                    <w:rPr>
                      <w:rFonts w:hint="eastAsia"/>
                    </w:rPr>
                    <w:t>动植物油</w:t>
                  </w:r>
                </w:p>
              </w:tc>
              <w:tc>
                <w:tcPr>
                  <w:tcW w:w="731" w:type="pct"/>
                  <w:vAlign w:val="center"/>
                </w:tcPr>
                <w:p w:rsidR="003005BA" w:rsidRPr="006F7EA6" w:rsidRDefault="00273394" w:rsidP="00D00394">
                  <w:pPr>
                    <w:spacing w:line="340" w:lineRule="exact"/>
                    <w:jc w:val="center"/>
                    <w:rPr>
                      <w:rFonts w:hint="eastAsia"/>
                    </w:rPr>
                  </w:pPr>
                  <w:r w:rsidRPr="006F7EA6">
                    <w:rPr>
                      <w:rFonts w:hint="eastAsia"/>
                    </w:rPr>
                    <w:t>35</w:t>
                  </w:r>
                </w:p>
              </w:tc>
              <w:tc>
                <w:tcPr>
                  <w:tcW w:w="708" w:type="pct"/>
                  <w:vMerge/>
                  <w:vAlign w:val="center"/>
                </w:tcPr>
                <w:p w:rsidR="003005BA" w:rsidRPr="006F7EA6" w:rsidRDefault="003005BA" w:rsidP="00D00394">
                  <w:pPr>
                    <w:spacing w:line="340" w:lineRule="exact"/>
                    <w:jc w:val="center"/>
                    <w:rPr>
                      <w:rFonts w:hint="eastAsia"/>
                    </w:rPr>
                  </w:pPr>
                </w:p>
              </w:tc>
              <w:tc>
                <w:tcPr>
                  <w:tcW w:w="1012" w:type="pct"/>
                  <w:vAlign w:val="center"/>
                </w:tcPr>
                <w:p w:rsidR="003005BA" w:rsidRPr="006F7EA6" w:rsidRDefault="003005BA" w:rsidP="00D00394">
                  <w:pPr>
                    <w:spacing w:line="340" w:lineRule="exact"/>
                    <w:jc w:val="center"/>
                    <w:rPr>
                      <w:rFonts w:hint="eastAsia"/>
                      <w:szCs w:val="21"/>
                    </w:rPr>
                  </w:pPr>
                  <w:r w:rsidRPr="006F7EA6">
                    <w:rPr>
                      <w:rFonts w:hint="eastAsia"/>
                    </w:rPr>
                    <w:t>100</w:t>
                  </w:r>
                </w:p>
              </w:tc>
              <w:tc>
                <w:tcPr>
                  <w:tcW w:w="426" w:type="pct"/>
                  <w:vAlign w:val="center"/>
                </w:tcPr>
                <w:p w:rsidR="003005BA" w:rsidRPr="006F7EA6" w:rsidRDefault="003005BA" w:rsidP="00D00394">
                  <w:pPr>
                    <w:spacing w:line="340" w:lineRule="exact"/>
                    <w:jc w:val="center"/>
                    <w:rPr>
                      <w:rFonts w:hint="eastAsia"/>
                    </w:rPr>
                  </w:pPr>
                  <w:r w:rsidRPr="006F7EA6">
                    <w:rPr>
                      <w:rFonts w:hint="eastAsia"/>
                    </w:rPr>
                    <w:t>达标</w:t>
                  </w:r>
                </w:p>
              </w:tc>
            </w:tr>
          </w:tbl>
          <w:p w:rsidR="003005BA" w:rsidRPr="006F7EA6" w:rsidRDefault="00273394" w:rsidP="00D00394">
            <w:pPr>
              <w:spacing w:line="360" w:lineRule="auto"/>
              <w:ind w:firstLineChars="200" w:firstLine="480"/>
              <w:jc w:val="left"/>
              <w:rPr>
                <w:rFonts w:hint="eastAsia"/>
                <w:sz w:val="24"/>
              </w:rPr>
            </w:pPr>
            <w:r w:rsidRPr="006F7EA6">
              <w:rPr>
                <w:rFonts w:hint="eastAsia"/>
                <w:sz w:val="24"/>
              </w:rPr>
              <w:t>4.2.2.6</w:t>
            </w:r>
            <w:r w:rsidR="003005BA" w:rsidRPr="006F7EA6">
              <w:rPr>
                <w:rFonts w:hint="eastAsia"/>
                <w:sz w:val="24"/>
              </w:rPr>
              <w:t>地表水环境影响分析</w:t>
            </w:r>
          </w:p>
          <w:p w:rsidR="00273394" w:rsidRPr="006F7EA6" w:rsidRDefault="00273394" w:rsidP="00D00394">
            <w:pPr>
              <w:spacing w:line="360" w:lineRule="auto"/>
              <w:ind w:firstLineChars="200" w:firstLine="480"/>
              <w:jc w:val="left"/>
              <w:rPr>
                <w:rFonts w:hint="eastAsia"/>
                <w:sz w:val="24"/>
                <w:szCs w:val="36"/>
                <w:lang w:bidi="en-US"/>
              </w:rPr>
            </w:pPr>
            <w:r w:rsidRPr="006F7EA6">
              <w:rPr>
                <w:rFonts w:hint="eastAsia"/>
                <w:sz w:val="24"/>
                <w:szCs w:val="21"/>
              </w:rPr>
              <w:t>拟建项目喷漆废水</w:t>
            </w:r>
            <w:r w:rsidRPr="006F7EA6">
              <w:rPr>
                <w:rFonts w:hint="eastAsia"/>
                <w:sz w:val="24"/>
                <w:szCs w:val="36"/>
              </w:rPr>
              <w:t>经新建的喷漆废水预处理装置处理后、食堂废水经油水分离器隔油处理后与生活污水一并经化粪池处理达</w:t>
            </w:r>
            <w:r w:rsidRPr="006F7EA6">
              <w:rPr>
                <w:rFonts w:hint="eastAsia"/>
                <w:sz w:val="24"/>
                <w:szCs w:val="36"/>
                <w:lang w:bidi="en-US"/>
              </w:rPr>
              <w:t>《污水综合排放标准》（</w:t>
            </w:r>
            <w:r w:rsidRPr="006F7EA6">
              <w:rPr>
                <w:rFonts w:hint="eastAsia"/>
                <w:sz w:val="24"/>
                <w:szCs w:val="36"/>
                <w:lang w:bidi="en-US"/>
              </w:rPr>
              <w:t>GB8978-1996</w:t>
            </w:r>
            <w:r w:rsidRPr="006F7EA6">
              <w:rPr>
                <w:rFonts w:hint="eastAsia"/>
                <w:sz w:val="24"/>
                <w:szCs w:val="36"/>
                <w:lang w:bidi="en-US"/>
              </w:rPr>
              <w:t>）三级标准后，</w:t>
            </w:r>
            <w:r w:rsidRPr="006F7EA6">
              <w:rPr>
                <w:rFonts w:hint="eastAsia"/>
                <w:sz w:val="24"/>
                <w:szCs w:val="21"/>
                <w:lang w:bidi="en-US"/>
              </w:rPr>
              <w:t>排水经</w:t>
            </w:r>
            <w:r w:rsidRPr="006F7EA6">
              <w:rPr>
                <w:rFonts w:hint="eastAsia"/>
                <w:sz w:val="24"/>
                <w:szCs w:val="36"/>
                <w:lang w:bidi="en-US"/>
              </w:rPr>
              <w:t>酒井污水处理厂</w:t>
            </w:r>
            <w:r w:rsidRPr="006F7EA6">
              <w:rPr>
                <w:rFonts w:hint="eastAsia"/>
                <w:sz w:val="24"/>
                <w:szCs w:val="21"/>
                <w:lang w:bidi="en-US"/>
              </w:rPr>
              <w:t>深度处理后达标排放，对地表水环境影响较小。</w:t>
            </w:r>
          </w:p>
          <w:p w:rsidR="003005BA" w:rsidRPr="006F7EA6" w:rsidRDefault="00273394" w:rsidP="00D00394">
            <w:pPr>
              <w:spacing w:line="360" w:lineRule="auto"/>
              <w:ind w:firstLineChars="200" w:firstLine="480"/>
              <w:jc w:val="left"/>
              <w:rPr>
                <w:rFonts w:hint="eastAsia"/>
                <w:sz w:val="24"/>
              </w:rPr>
            </w:pPr>
            <w:r w:rsidRPr="006F7EA6">
              <w:rPr>
                <w:rFonts w:hint="eastAsia"/>
                <w:sz w:val="24"/>
                <w:szCs w:val="36"/>
              </w:rPr>
              <w:t>4.2.2.7</w:t>
            </w:r>
            <w:r w:rsidR="003005BA" w:rsidRPr="006F7EA6">
              <w:rPr>
                <w:rFonts w:hint="eastAsia"/>
                <w:sz w:val="24"/>
              </w:rPr>
              <w:t>废水自行监测要求</w:t>
            </w:r>
          </w:p>
          <w:p w:rsidR="003005BA" w:rsidRPr="006F7EA6" w:rsidRDefault="005E6203" w:rsidP="00D00394">
            <w:pPr>
              <w:tabs>
                <w:tab w:val="left" w:pos="3428"/>
              </w:tabs>
              <w:spacing w:line="360" w:lineRule="auto"/>
              <w:ind w:firstLineChars="200" w:firstLine="480"/>
              <w:jc w:val="left"/>
              <w:rPr>
                <w:rFonts w:hAnsi="宋体" w:hint="eastAsia"/>
                <w:sz w:val="24"/>
              </w:rPr>
            </w:pPr>
            <w:r w:rsidRPr="006F7EA6">
              <w:rPr>
                <w:rFonts w:hint="eastAsia"/>
                <w:sz w:val="24"/>
              </w:rPr>
              <w:t>根据</w:t>
            </w:r>
            <w:r w:rsidRPr="006F7EA6">
              <w:rPr>
                <w:sz w:val="24"/>
              </w:rPr>
              <w:t>《排污单位自行监测技术指南</w:t>
            </w:r>
            <w:r w:rsidRPr="006F7EA6">
              <w:rPr>
                <w:sz w:val="24"/>
              </w:rPr>
              <w:t xml:space="preserve"> </w:t>
            </w:r>
            <w:r w:rsidRPr="006F7EA6">
              <w:rPr>
                <w:sz w:val="24"/>
              </w:rPr>
              <w:t>总则》</w:t>
            </w:r>
            <w:r w:rsidRPr="006F7EA6">
              <w:rPr>
                <w:rFonts w:hint="eastAsia"/>
                <w:sz w:val="24"/>
              </w:rPr>
              <w:t>（</w:t>
            </w:r>
            <w:r w:rsidRPr="006F7EA6">
              <w:rPr>
                <w:sz w:val="24"/>
              </w:rPr>
              <w:t>HJ819-2017</w:t>
            </w:r>
            <w:r w:rsidRPr="006F7EA6">
              <w:rPr>
                <w:rFonts w:hint="eastAsia"/>
                <w:sz w:val="24"/>
              </w:rPr>
              <w:t>）、</w:t>
            </w:r>
            <w:r w:rsidRPr="006F7EA6">
              <w:rPr>
                <w:sz w:val="24"/>
              </w:rPr>
              <w:t>《排污</w:t>
            </w:r>
            <w:r w:rsidRPr="006F7EA6">
              <w:rPr>
                <w:rFonts w:hint="eastAsia"/>
                <w:sz w:val="24"/>
              </w:rPr>
              <w:t>许可证申请与核发技术规范</w:t>
            </w:r>
            <w:r w:rsidRPr="006F7EA6">
              <w:rPr>
                <w:sz w:val="24"/>
              </w:rPr>
              <w:t xml:space="preserve"> </w:t>
            </w:r>
            <w:r w:rsidRPr="006F7EA6">
              <w:rPr>
                <w:rFonts w:hint="eastAsia"/>
                <w:sz w:val="24"/>
              </w:rPr>
              <w:t>橡胶和塑料制品工业</w:t>
            </w:r>
            <w:r w:rsidRPr="006F7EA6">
              <w:rPr>
                <w:sz w:val="24"/>
              </w:rPr>
              <w:t>》</w:t>
            </w:r>
            <w:r w:rsidRPr="006F7EA6">
              <w:rPr>
                <w:rFonts w:hint="eastAsia"/>
                <w:sz w:val="24"/>
              </w:rPr>
              <w:t>（</w:t>
            </w:r>
            <w:r w:rsidRPr="006F7EA6">
              <w:rPr>
                <w:sz w:val="24"/>
              </w:rPr>
              <w:t>HJ</w:t>
            </w:r>
            <w:r w:rsidRPr="006F7EA6">
              <w:rPr>
                <w:rFonts w:hint="eastAsia"/>
                <w:sz w:val="24"/>
              </w:rPr>
              <w:t>1122</w:t>
            </w:r>
            <w:r w:rsidRPr="006F7EA6">
              <w:rPr>
                <w:sz w:val="24"/>
              </w:rPr>
              <w:t>-20</w:t>
            </w:r>
            <w:r w:rsidRPr="006F7EA6">
              <w:rPr>
                <w:rFonts w:hint="eastAsia"/>
                <w:sz w:val="24"/>
              </w:rPr>
              <w:t>20</w:t>
            </w:r>
            <w:r w:rsidRPr="006F7EA6">
              <w:rPr>
                <w:rFonts w:hint="eastAsia"/>
                <w:sz w:val="24"/>
              </w:rPr>
              <w:t>）、</w:t>
            </w:r>
            <w:r w:rsidRPr="006F7EA6">
              <w:rPr>
                <w:sz w:val="24"/>
              </w:rPr>
              <w:t>《排污单位自行监测技术指南</w:t>
            </w:r>
            <w:r w:rsidRPr="006F7EA6">
              <w:rPr>
                <w:sz w:val="24"/>
              </w:rPr>
              <w:t xml:space="preserve"> </w:t>
            </w:r>
            <w:r w:rsidRPr="006F7EA6">
              <w:rPr>
                <w:rFonts w:hint="eastAsia"/>
                <w:sz w:val="24"/>
              </w:rPr>
              <w:t>涂装</w:t>
            </w:r>
            <w:r w:rsidRPr="006F7EA6">
              <w:rPr>
                <w:sz w:val="24"/>
              </w:rPr>
              <w:t>》</w:t>
            </w:r>
            <w:r w:rsidRPr="006F7EA6">
              <w:rPr>
                <w:rFonts w:hint="eastAsia"/>
                <w:sz w:val="24"/>
              </w:rPr>
              <w:t>（</w:t>
            </w:r>
            <w:r w:rsidRPr="006F7EA6">
              <w:rPr>
                <w:sz w:val="24"/>
              </w:rPr>
              <w:t>HJ</w:t>
            </w:r>
            <w:r w:rsidRPr="006F7EA6">
              <w:rPr>
                <w:rFonts w:hint="eastAsia"/>
                <w:sz w:val="24"/>
              </w:rPr>
              <w:t>1086</w:t>
            </w:r>
            <w:r w:rsidRPr="006F7EA6">
              <w:rPr>
                <w:sz w:val="24"/>
              </w:rPr>
              <w:t>-20</w:t>
            </w:r>
            <w:r w:rsidRPr="006F7EA6">
              <w:rPr>
                <w:rFonts w:hint="eastAsia"/>
                <w:sz w:val="24"/>
              </w:rPr>
              <w:t>20</w:t>
            </w:r>
            <w:r w:rsidRPr="006F7EA6">
              <w:rPr>
                <w:rFonts w:hint="eastAsia"/>
                <w:sz w:val="24"/>
              </w:rPr>
              <w:t>）、</w:t>
            </w:r>
            <w:r w:rsidRPr="006F7EA6">
              <w:rPr>
                <w:sz w:val="24"/>
              </w:rPr>
              <w:t>《排污单位自行监测技术指南</w:t>
            </w:r>
            <w:r w:rsidRPr="006F7EA6">
              <w:rPr>
                <w:sz w:val="24"/>
              </w:rPr>
              <w:t xml:space="preserve"> </w:t>
            </w:r>
            <w:r w:rsidRPr="006F7EA6">
              <w:rPr>
                <w:rFonts w:hint="eastAsia"/>
                <w:sz w:val="24"/>
              </w:rPr>
              <w:t>橡胶和塑料制品</w:t>
            </w:r>
            <w:r w:rsidRPr="006F7EA6">
              <w:rPr>
                <w:sz w:val="24"/>
              </w:rPr>
              <w:t>》</w:t>
            </w:r>
            <w:r w:rsidRPr="006F7EA6">
              <w:rPr>
                <w:rFonts w:hint="eastAsia"/>
                <w:sz w:val="24"/>
              </w:rPr>
              <w:t>（</w:t>
            </w:r>
            <w:r w:rsidRPr="006F7EA6">
              <w:rPr>
                <w:sz w:val="24"/>
              </w:rPr>
              <w:t>HJ</w:t>
            </w:r>
            <w:r w:rsidRPr="006F7EA6">
              <w:rPr>
                <w:rFonts w:hint="eastAsia"/>
                <w:sz w:val="24"/>
              </w:rPr>
              <w:t>1207</w:t>
            </w:r>
            <w:r w:rsidRPr="006F7EA6">
              <w:rPr>
                <w:sz w:val="24"/>
              </w:rPr>
              <w:t>-20</w:t>
            </w:r>
            <w:r w:rsidRPr="006F7EA6">
              <w:rPr>
                <w:rFonts w:hint="eastAsia"/>
                <w:sz w:val="24"/>
              </w:rPr>
              <w:t>21</w:t>
            </w:r>
            <w:r w:rsidRPr="006F7EA6">
              <w:rPr>
                <w:rFonts w:hint="eastAsia"/>
                <w:sz w:val="24"/>
              </w:rPr>
              <w:t>）等文件</w:t>
            </w:r>
            <w:r w:rsidR="003005BA" w:rsidRPr="006F7EA6">
              <w:rPr>
                <w:rFonts w:hint="eastAsia"/>
                <w:sz w:val="24"/>
              </w:rPr>
              <w:t>，拟建项目废水自行监测要求见表</w:t>
            </w:r>
            <w:r w:rsidR="00511E38" w:rsidRPr="006F7EA6">
              <w:rPr>
                <w:rFonts w:hint="eastAsia"/>
                <w:sz w:val="24"/>
              </w:rPr>
              <w:t>4.2-3</w:t>
            </w:r>
            <w:r w:rsidR="003005BA" w:rsidRPr="006F7EA6">
              <w:rPr>
                <w:rFonts w:hint="eastAsia"/>
                <w:sz w:val="24"/>
              </w:rPr>
              <w:t>3</w:t>
            </w:r>
            <w:r w:rsidR="003005BA" w:rsidRPr="006F7EA6">
              <w:rPr>
                <w:rFonts w:hint="eastAsia"/>
                <w:sz w:val="24"/>
              </w:rPr>
              <w:t>。</w:t>
            </w:r>
          </w:p>
          <w:p w:rsidR="003005BA" w:rsidRPr="006F7EA6" w:rsidRDefault="003005BA" w:rsidP="00D00394">
            <w:pPr>
              <w:spacing w:line="360" w:lineRule="auto"/>
              <w:jc w:val="center"/>
              <w:rPr>
                <w:rFonts w:hint="eastAsia"/>
              </w:rPr>
            </w:pPr>
            <w:r w:rsidRPr="006F7EA6">
              <w:rPr>
                <w:rFonts w:hint="eastAsia"/>
                <w:b/>
              </w:rPr>
              <w:t>表</w:t>
            </w:r>
            <w:r w:rsidR="00511E38" w:rsidRPr="006F7EA6">
              <w:rPr>
                <w:rFonts w:hint="eastAsia"/>
                <w:b/>
              </w:rPr>
              <w:t>4.2-3</w:t>
            </w:r>
            <w:r w:rsidRPr="006F7EA6">
              <w:rPr>
                <w:rFonts w:hint="eastAsia"/>
                <w:b/>
              </w:rPr>
              <w:t xml:space="preserve">3  </w:t>
            </w:r>
            <w:r w:rsidRPr="006F7EA6">
              <w:rPr>
                <w:rFonts w:hint="eastAsia"/>
                <w:b/>
              </w:rPr>
              <w:t>废水监测要求一览表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1092"/>
              <w:gridCol w:w="2010"/>
              <w:gridCol w:w="1098"/>
              <w:gridCol w:w="2213"/>
            </w:tblGrid>
            <w:tr w:rsidR="003005BA" w:rsidRPr="006F7EA6" w:rsidTr="00D00394">
              <w:tc>
                <w:tcPr>
                  <w:tcW w:w="871" w:type="pct"/>
                  <w:vAlign w:val="center"/>
                </w:tcPr>
                <w:p w:rsidR="003005BA" w:rsidRPr="006F7EA6" w:rsidRDefault="003005BA" w:rsidP="00D00394">
                  <w:pPr>
                    <w:spacing w:line="340" w:lineRule="exact"/>
                    <w:jc w:val="center"/>
                    <w:rPr>
                      <w:rFonts w:hint="eastAsia"/>
                    </w:rPr>
                  </w:pPr>
                  <w:r w:rsidRPr="006F7EA6">
                    <w:rPr>
                      <w:rFonts w:hint="eastAsia"/>
                    </w:rPr>
                    <w:t>类别</w:t>
                  </w:r>
                </w:p>
              </w:tc>
              <w:tc>
                <w:tcPr>
                  <w:tcW w:w="703" w:type="pct"/>
                  <w:vAlign w:val="center"/>
                </w:tcPr>
                <w:p w:rsidR="003005BA" w:rsidRPr="006F7EA6" w:rsidRDefault="003005BA" w:rsidP="00D00394">
                  <w:pPr>
                    <w:spacing w:line="340" w:lineRule="exact"/>
                    <w:jc w:val="center"/>
                    <w:rPr>
                      <w:rFonts w:hint="eastAsia"/>
                    </w:rPr>
                  </w:pPr>
                  <w:r w:rsidRPr="006F7EA6">
                    <w:rPr>
                      <w:rFonts w:hint="eastAsia"/>
                    </w:rPr>
                    <w:t>监测点位</w:t>
                  </w:r>
                </w:p>
              </w:tc>
              <w:tc>
                <w:tcPr>
                  <w:tcW w:w="1294" w:type="pct"/>
                  <w:vAlign w:val="center"/>
                </w:tcPr>
                <w:p w:rsidR="003005BA" w:rsidRPr="006F7EA6" w:rsidRDefault="003005BA" w:rsidP="00D00394">
                  <w:pPr>
                    <w:spacing w:line="340" w:lineRule="exact"/>
                    <w:jc w:val="center"/>
                    <w:rPr>
                      <w:rFonts w:hint="eastAsia"/>
                    </w:rPr>
                  </w:pPr>
                  <w:r w:rsidRPr="006F7EA6">
                    <w:rPr>
                      <w:rFonts w:hint="eastAsia"/>
                    </w:rPr>
                    <w:t>监测因子</w:t>
                  </w:r>
                </w:p>
              </w:tc>
              <w:tc>
                <w:tcPr>
                  <w:tcW w:w="707" w:type="pct"/>
                  <w:vAlign w:val="center"/>
                </w:tcPr>
                <w:p w:rsidR="003005BA" w:rsidRPr="006F7EA6" w:rsidRDefault="003005BA" w:rsidP="00D00394">
                  <w:pPr>
                    <w:spacing w:line="340" w:lineRule="exact"/>
                    <w:jc w:val="center"/>
                    <w:rPr>
                      <w:rFonts w:hint="eastAsia"/>
                    </w:rPr>
                  </w:pPr>
                  <w:r w:rsidRPr="006F7EA6">
                    <w:rPr>
                      <w:rFonts w:hint="eastAsia"/>
                    </w:rPr>
                    <w:t>监测频次</w:t>
                  </w:r>
                </w:p>
              </w:tc>
              <w:tc>
                <w:tcPr>
                  <w:tcW w:w="1425" w:type="pct"/>
                  <w:vAlign w:val="center"/>
                </w:tcPr>
                <w:p w:rsidR="003005BA" w:rsidRPr="006F7EA6" w:rsidRDefault="003005BA" w:rsidP="00D00394">
                  <w:pPr>
                    <w:spacing w:line="340" w:lineRule="exact"/>
                    <w:jc w:val="center"/>
                    <w:rPr>
                      <w:rFonts w:hint="eastAsia"/>
                    </w:rPr>
                  </w:pPr>
                  <w:r w:rsidRPr="006F7EA6">
                    <w:rPr>
                      <w:rFonts w:hint="eastAsia"/>
                    </w:rPr>
                    <w:t>执行标准</w:t>
                  </w:r>
                </w:p>
              </w:tc>
            </w:tr>
            <w:tr w:rsidR="00697A06" w:rsidRPr="006F7EA6" w:rsidTr="00D00394">
              <w:tc>
                <w:tcPr>
                  <w:tcW w:w="871" w:type="pct"/>
                  <w:vAlign w:val="center"/>
                </w:tcPr>
                <w:p w:rsidR="00697A06" w:rsidRPr="006F7EA6" w:rsidRDefault="00697A06" w:rsidP="00D00394">
                  <w:pPr>
                    <w:spacing w:line="340" w:lineRule="exact"/>
                    <w:jc w:val="center"/>
                    <w:rPr>
                      <w:rFonts w:hint="eastAsia"/>
                    </w:rPr>
                  </w:pPr>
                  <w:r w:rsidRPr="006F7EA6">
                    <w:rPr>
                      <w:rFonts w:cs="宋体" w:hint="eastAsia"/>
                    </w:rPr>
                    <w:t>喷漆废水</w:t>
                  </w:r>
                </w:p>
              </w:tc>
              <w:tc>
                <w:tcPr>
                  <w:tcW w:w="703" w:type="pct"/>
                  <w:vAlign w:val="center"/>
                </w:tcPr>
                <w:p w:rsidR="00697A06" w:rsidRPr="006F7EA6" w:rsidRDefault="00697A06" w:rsidP="00D00394">
                  <w:pPr>
                    <w:spacing w:line="340" w:lineRule="exact"/>
                    <w:jc w:val="center"/>
                    <w:rPr>
                      <w:rFonts w:hint="eastAsia"/>
                    </w:rPr>
                  </w:pPr>
                  <w:r w:rsidRPr="006F7EA6">
                    <w:rPr>
                      <w:rFonts w:cs="宋体" w:hint="eastAsia"/>
                      <w:szCs w:val="21"/>
                    </w:rPr>
                    <w:t>喷漆废水预处理装置</w:t>
                  </w:r>
                  <w:r w:rsidRPr="006F7EA6">
                    <w:rPr>
                      <w:rFonts w:hint="eastAsia"/>
                    </w:rPr>
                    <w:t>排口</w:t>
                  </w:r>
                </w:p>
              </w:tc>
              <w:tc>
                <w:tcPr>
                  <w:tcW w:w="1294" w:type="pct"/>
                  <w:vAlign w:val="center"/>
                </w:tcPr>
                <w:p w:rsidR="00697A06" w:rsidRPr="006F7EA6" w:rsidRDefault="00697A06" w:rsidP="00D00394">
                  <w:pPr>
                    <w:spacing w:line="340" w:lineRule="exact"/>
                    <w:jc w:val="center"/>
                    <w:rPr>
                      <w:rFonts w:hint="eastAsia"/>
                    </w:rPr>
                  </w:pPr>
                  <w:r w:rsidRPr="006F7EA6">
                    <w:rPr>
                      <w:rFonts w:hint="eastAsia"/>
                    </w:rPr>
                    <w:t>COD</w:t>
                  </w:r>
                  <w:r w:rsidRPr="006F7EA6">
                    <w:rPr>
                      <w:rFonts w:hint="eastAsia"/>
                    </w:rPr>
                    <w:t>、</w:t>
                  </w:r>
                  <w:r w:rsidRPr="006F7EA6">
                    <w:rPr>
                      <w:rFonts w:hint="eastAsia"/>
                    </w:rPr>
                    <w:t>SS</w:t>
                  </w:r>
                </w:p>
              </w:tc>
              <w:tc>
                <w:tcPr>
                  <w:tcW w:w="707" w:type="pct"/>
                  <w:vAlign w:val="center"/>
                </w:tcPr>
                <w:p w:rsidR="00697A06" w:rsidRPr="006F7EA6" w:rsidRDefault="00697A06" w:rsidP="00D00394">
                  <w:pPr>
                    <w:spacing w:line="34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半年</w:t>
                  </w:r>
                </w:p>
              </w:tc>
              <w:tc>
                <w:tcPr>
                  <w:tcW w:w="1425" w:type="pct"/>
                  <w:vMerge w:val="restart"/>
                  <w:vAlign w:val="center"/>
                </w:tcPr>
                <w:p w:rsidR="00697A06" w:rsidRPr="006F7EA6" w:rsidRDefault="00697A06" w:rsidP="00D00394">
                  <w:pPr>
                    <w:spacing w:line="340" w:lineRule="exact"/>
                    <w:jc w:val="center"/>
                    <w:rPr>
                      <w:rFonts w:hint="eastAsia"/>
                    </w:rPr>
                  </w:pPr>
                  <w:r w:rsidRPr="006F7EA6">
                    <w:rPr>
                      <w:rFonts w:hint="eastAsia"/>
                    </w:rPr>
                    <w:t>《污水综合排放标准》（</w:t>
                  </w:r>
                  <w:r w:rsidRPr="006F7EA6">
                    <w:rPr>
                      <w:rFonts w:hint="eastAsia"/>
                    </w:rPr>
                    <w:t>GB8978-1996</w:t>
                  </w:r>
                  <w:r w:rsidRPr="006F7EA6">
                    <w:rPr>
                      <w:rFonts w:hint="eastAsia"/>
                    </w:rPr>
                    <w:t>）三级标准</w:t>
                  </w:r>
                </w:p>
              </w:tc>
            </w:tr>
            <w:tr w:rsidR="00697A06" w:rsidRPr="006F7EA6" w:rsidTr="00D00394">
              <w:tc>
                <w:tcPr>
                  <w:tcW w:w="871" w:type="pct"/>
                  <w:vAlign w:val="center"/>
                </w:tcPr>
                <w:p w:rsidR="00697A06" w:rsidRPr="006F7EA6" w:rsidRDefault="00697A06" w:rsidP="00D00394">
                  <w:pPr>
                    <w:spacing w:line="340" w:lineRule="exact"/>
                    <w:jc w:val="center"/>
                    <w:rPr>
                      <w:rFonts w:hint="eastAsia"/>
                    </w:rPr>
                  </w:pPr>
                  <w:r w:rsidRPr="006F7EA6">
                    <w:rPr>
                      <w:rFonts w:cs="宋体" w:hint="eastAsia"/>
                    </w:rPr>
                    <w:t>喷漆废水、食堂废水</w:t>
                  </w:r>
                  <w:r w:rsidRPr="006F7EA6">
                    <w:rPr>
                      <w:rFonts w:cs="宋体" w:hint="eastAsia"/>
                      <w:szCs w:val="21"/>
                    </w:rPr>
                    <w:t>及</w:t>
                  </w:r>
                  <w:r w:rsidRPr="006F7EA6">
                    <w:rPr>
                      <w:rFonts w:hint="eastAsia"/>
                      <w:szCs w:val="21"/>
                    </w:rPr>
                    <w:t>生活污水</w:t>
                  </w:r>
                </w:p>
              </w:tc>
              <w:tc>
                <w:tcPr>
                  <w:tcW w:w="703" w:type="pct"/>
                  <w:vAlign w:val="center"/>
                </w:tcPr>
                <w:p w:rsidR="00697A06" w:rsidRPr="006F7EA6" w:rsidRDefault="00697A06" w:rsidP="00D00394">
                  <w:pPr>
                    <w:spacing w:line="340" w:lineRule="exact"/>
                    <w:jc w:val="center"/>
                    <w:rPr>
                      <w:rFonts w:hint="eastAsia"/>
                    </w:rPr>
                  </w:pPr>
                  <w:r w:rsidRPr="006F7EA6">
                    <w:rPr>
                      <w:rFonts w:hint="eastAsia"/>
                    </w:rPr>
                    <w:t>化粪池排口</w:t>
                  </w:r>
                </w:p>
              </w:tc>
              <w:tc>
                <w:tcPr>
                  <w:tcW w:w="1294" w:type="pct"/>
                  <w:vAlign w:val="center"/>
                </w:tcPr>
                <w:p w:rsidR="00697A06" w:rsidRPr="006F7EA6" w:rsidRDefault="00697A06" w:rsidP="00D00394">
                  <w:pPr>
                    <w:spacing w:line="340" w:lineRule="exact"/>
                    <w:jc w:val="center"/>
                    <w:rPr>
                      <w:rFonts w:hint="eastAsia"/>
                    </w:rPr>
                  </w:pPr>
                  <w:r w:rsidRPr="006F7EA6">
                    <w:rPr>
                      <w:rFonts w:hint="eastAsia"/>
                    </w:rPr>
                    <w:t>pH</w:t>
                  </w:r>
                  <w:r w:rsidRPr="006F7EA6">
                    <w:rPr>
                      <w:rFonts w:hint="eastAsia"/>
                    </w:rPr>
                    <w:t>、</w:t>
                  </w:r>
                  <w:r w:rsidRPr="006F7EA6">
                    <w:rPr>
                      <w:rFonts w:hint="eastAsia"/>
                    </w:rPr>
                    <w:t>COD</w:t>
                  </w:r>
                  <w:r w:rsidRPr="006F7EA6">
                    <w:rPr>
                      <w:rFonts w:hint="eastAsia"/>
                    </w:rPr>
                    <w:t>、</w:t>
                  </w:r>
                  <w:r w:rsidRPr="006F7EA6">
                    <w:rPr>
                      <w:rFonts w:hint="eastAsia"/>
                    </w:rPr>
                    <w:t>BOD</w:t>
                  </w:r>
                  <w:r w:rsidRPr="006F7EA6">
                    <w:rPr>
                      <w:rFonts w:hint="eastAsia"/>
                      <w:vertAlign w:val="subscript"/>
                    </w:rPr>
                    <w:t>5</w:t>
                  </w:r>
                  <w:r w:rsidRPr="006F7EA6">
                    <w:rPr>
                      <w:rFonts w:hint="eastAsia"/>
                    </w:rPr>
                    <w:t>、</w:t>
                  </w:r>
                  <w:r w:rsidRPr="006F7EA6">
                    <w:rPr>
                      <w:rFonts w:hint="eastAsia"/>
                    </w:rPr>
                    <w:t>SS</w:t>
                  </w:r>
                  <w:r w:rsidRPr="006F7EA6">
                    <w:rPr>
                      <w:rFonts w:hint="eastAsia"/>
                    </w:rPr>
                    <w:t>、</w:t>
                  </w:r>
                  <w:r w:rsidRPr="006F7EA6">
                    <w:rPr>
                      <w:rFonts w:hint="eastAsia"/>
                    </w:rPr>
                    <w:t>NH</w:t>
                  </w:r>
                  <w:r w:rsidRPr="006F7EA6">
                    <w:rPr>
                      <w:rFonts w:hint="eastAsia"/>
                      <w:vertAlign w:val="subscript"/>
                    </w:rPr>
                    <w:t>3</w:t>
                  </w:r>
                  <w:r w:rsidRPr="006F7EA6">
                    <w:rPr>
                      <w:rFonts w:hint="eastAsia"/>
                    </w:rPr>
                    <w:t>-N</w:t>
                  </w:r>
                  <w:r w:rsidRPr="006F7EA6">
                    <w:rPr>
                      <w:rFonts w:hint="eastAsia"/>
                    </w:rPr>
                    <w:t>、动植物油</w:t>
                  </w:r>
                </w:p>
              </w:tc>
              <w:tc>
                <w:tcPr>
                  <w:tcW w:w="707" w:type="pct"/>
                  <w:vAlign w:val="center"/>
                </w:tcPr>
                <w:p w:rsidR="00697A06" w:rsidRPr="006F7EA6" w:rsidRDefault="00697A06" w:rsidP="00D00394">
                  <w:pPr>
                    <w:spacing w:line="34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半年</w:t>
                  </w:r>
                </w:p>
              </w:tc>
              <w:tc>
                <w:tcPr>
                  <w:tcW w:w="1425" w:type="pct"/>
                  <w:vMerge/>
                  <w:vAlign w:val="center"/>
                </w:tcPr>
                <w:p w:rsidR="00697A06" w:rsidRPr="006F7EA6" w:rsidRDefault="00697A06" w:rsidP="00D00394">
                  <w:pPr>
                    <w:spacing w:line="340" w:lineRule="exact"/>
                    <w:jc w:val="center"/>
                    <w:rPr>
                      <w:rFonts w:hint="eastAsia"/>
                    </w:rPr>
                  </w:pPr>
                </w:p>
              </w:tc>
            </w:tr>
          </w:tbl>
          <w:p w:rsidR="003005BA" w:rsidRPr="006F7EA6" w:rsidRDefault="003005BA" w:rsidP="00D00394">
            <w:pPr>
              <w:spacing w:line="360" w:lineRule="auto"/>
              <w:ind w:firstLineChars="200" w:firstLine="482"/>
              <w:jc w:val="left"/>
              <w:rPr>
                <w:rFonts w:hint="eastAsia"/>
                <w:b/>
                <w:sz w:val="24"/>
                <w:szCs w:val="36"/>
              </w:rPr>
            </w:pPr>
            <w:r w:rsidRPr="006F7EA6">
              <w:rPr>
                <w:rFonts w:hint="eastAsia"/>
                <w:b/>
                <w:sz w:val="24"/>
                <w:szCs w:val="36"/>
              </w:rPr>
              <w:t>4.2.3</w:t>
            </w:r>
            <w:r w:rsidRPr="006F7EA6">
              <w:rPr>
                <w:rFonts w:hint="eastAsia"/>
                <w:b/>
                <w:sz w:val="24"/>
                <w:szCs w:val="36"/>
              </w:rPr>
              <w:t>噪声影响分析及其防治措施</w:t>
            </w:r>
          </w:p>
          <w:p w:rsidR="000B060C" w:rsidRPr="006F7EA6" w:rsidRDefault="000B060C" w:rsidP="00D00394">
            <w:pPr>
              <w:spacing w:line="360" w:lineRule="auto"/>
              <w:ind w:firstLineChars="200" w:firstLine="480"/>
              <w:jc w:val="left"/>
              <w:rPr>
                <w:rFonts w:hint="eastAsia"/>
                <w:sz w:val="24"/>
                <w:szCs w:val="36"/>
              </w:rPr>
            </w:pPr>
            <w:r w:rsidRPr="006F7EA6">
              <w:rPr>
                <w:rFonts w:hint="eastAsia"/>
                <w:sz w:val="24"/>
                <w:szCs w:val="36"/>
              </w:rPr>
              <w:t>4.2.3.1</w:t>
            </w:r>
            <w:r w:rsidRPr="006F7EA6">
              <w:rPr>
                <w:rFonts w:hint="eastAsia"/>
                <w:sz w:val="24"/>
                <w:szCs w:val="36"/>
              </w:rPr>
              <w:t>噪声源强</w:t>
            </w:r>
            <w:r w:rsidR="00A16C88" w:rsidRPr="006F7EA6">
              <w:rPr>
                <w:rFonts w:hint="eastAsia"/>
                <w:sz w:val="24"/>
                <w:szCs w:val="36"/>
              </w:rPr>
              <w:t>及措施</w:t>
            </w:r>
          </w:p>
          <w:p w:rsidR="001D2466" w:rsidRPr="006F7EA6" w:rsidRDefault="000B060C" w:rsidP="00D00394">
            <w:pPr>
              <w:spacing w:line="360" w:lineRule="auto"/>
              <w:ind w:firstLineChars="200" w:firstLine="480"/>
              <w:jc w:val="left"/>
              <w:rPr>
                <w:rFonts w:hint="eastAsia"/>
                <w:sz w:val="24"/>
              </w:rPr>
            </w:pPr>
            <w:r w:rsidRPr="006F7EA6">
              <w:rPr>
                <w:rFonts w:hint="eastAsia"/>
                <w:sz w:val="24"/>
                <w:szCs w:val="36"/>
              </w:rPr>
              <w:t>拟建项目运营期噪声源主要为各类生产设备噪声，其噪声值范围在</w:t>
            </w:r>
            <w:r w:rsidRPr="006F7EA6">
              <w:rPr>
                <w:rFonts w:hint="eastAsia"/>
                <w:sz w:val="24"/>
                <w:szCs w:val="36"/>
              </w:rPr>
              <w:lastRenderedPageBreak/>
              <w:t>65</w:t>
            </w:r>
            <w:r w:rsidRPr="006F7EA6">
              <w:rPr>
                <w:rFonts w:hint="eastAsia"/>
                <w:sz w:val="24"/>
                <w:szCs w:val="36"/>
              </w:rPr>
              <w:t>～</w:t>
            </w:r>
            <w:r w:rsidRPr="006F7EA6">
              <w:rPr>
                <w:rFonts w:hint="eastAsia"/>
                <w:sz w:val="24"/>
                <w:szCs w:val="36"/>
              </w:rPr>
              <w:t>90</w:t>
            </w:r>
            <w:r w:rsidR="004E5B3E" w:rsidRPr="006F7EA6">
              <w:rPr>
                <w:rFonts w:hint="eastAsia"/>
                <w:sz w:val="24"/>
                <w:szCs w:val="36"/>
              </w:rPr>
              <w:t>dB</w:t>
            </w:r>
            <w:r w:rsidR="004E5B3E" w:rsidRPr="006F7EA6">
              <w:rPr>
                <w:rFonts w:hint="eastAsia"/>
                <w:sz w:val="24"/>
                <w:szCs w:val="36"/>
              </w:rPr>
              <w:t>（</w:t>
            </w:r>
            <w:r w:rsidR="004E5B3E" w:rsidRPr="006F7EA6">
              <w:rPr>
                <w:rFonts w:hint="eastAsia"/>
                <w:sz w:val="24"/>
                <w:szCs w:val="36"/>
              </w:rPr>
              <w:t>A</w:t>
            </w:r>
            <w:r w:rsidR="004E5B3E" w:rsidRPr="006F7EA6">
              <w:rPr>
                <w:rFonts w:hint="eastAsia"/>
                <w:sz w:val="24"/>
                <w:szCs w:val="36"/>
              </w:rPr>
              <w:t>）</w:t>
            </w:r>
            <w:r w:rsidRPr="006F7EA6">
              <w:rPr>
                <w:rFonts w:hint="eastAsia"/>
                <w:sz w:val="24"/>
                <w:szCs w:val="36"/>
              </w:rPr>
              <w:t>，夜间不生产。</w:t>
            </w:r>
            <w:r w:rsidR="00872AEB" w:rsidRPr="006F7EA6">
              <w:rPr>
                <w:rFonts w:hint="eastAsia"/>
                <w:sz w:val="24"/>
                <w:szCs w:val="36"/>
              </w:rPr>
              <w:t>拟建项目在选取设备时拟选用低噪声设备，并在车间内进行合理布置，主要生产设备均布置在生产车间内，并对设备采取基础减振、消声等降噪措施，最后进行厂房隔声。</w:t>
            </w:r>
            <w:r w:rsidRPr="006F7EA6">
              <w:rPr>
                <w:rFonts w:hint="eastAsia"/>
                <w:sz w:val="24"/>
                <w:szCs w:val="36"/>
              </w:rPr>
              <w:t>其中风机为室外声源，剪板机、发泡机、切割机等属于室内声源，具体各类噪声源强详见表</w:t>
            </w:r>
            <w:r w:rsidRPr="006F7EA6">
              <w:rPr>
                <w:rFonts w:hint="eastAsia"/>
                <w:sz w:val="24"/>
              </w:rPr>
              <w:t>4.2-34</w:t>
            </w:r>
            <w:r w:rsidRPr="006F7EA6">
              <w:rPr>
                <w:rFonts w:hint="eastAsia"/>
                <w:sz w:val="24"/>
              </w:rPr>
              <w:t>、</w:t>
            </w:r>
            <w:r w:rsidRPr="006F7EA6">
              <w:rPr>
                <w:rFonts w:hint="eastAsia"/>
                <w:sz w:val="24"/>
                <w:szCs w:val="36"/>
              </w:rPr>
              <w:t>表</w:t>
            </w:r>
            <w:r w:rsidRPr="006F7EA6">
              <w:rPr>
                <w:rFonts w:hint="eastAsia"/>
                <w:sz w:val="24"/>
              </w:rPr>
              <w:t>4.2-35</w:t>
            </w:r>
            <w:r w:rsidRPr="006F7EA6">
              <w:rPr>
                <w:rFonts w:hint="eastAsia"/>
                <w:sz w:val="24"/>
              </w:rPr>
              <w:t>。</w:t>
            </w: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p w:rsidR="00872AEB" w:rsidRPr="006F7EA6" w:rsidRDefault="00872AEB" w:rsidP="00D00394">
            <w:pPr>
              <w:spacing w:line="360" w:lineRule="auto"/>
              <w:ind w:firstLineChars="200" w:firstLine="480"/>
              <w:jc w:val="left"/>
              <w:rPr>
                <w:rFonts w:hint="eastAsia"/>
                <w:sz w:val="24"/>
              </w:rPr>
            </w:pPr>
          </w:p>
        </w:tc>
      </w:tr>
    </w:tbl>
    <w:p w:rsidR="003B52A9" w:rsidRPr="006F7EA6" w:rsidRDefault="003B52A9" w:rsidP="00DB2BB8">
      <w:pPr>
        <w:spacing w:line="360" w:lineRule="auto"/>
        <w:ind w:firstLineChars="200" w:firstLine="480"/>
        <w:jc w:val="left"/>
        <w:rPr>
          <w:sz w:val="24"/>
        </w:rPr>
        <w:sectPr w:rsidR="003B52A9" w:rsidRPr="006F7EA6" w:rsidSect="008F2953">
          <w:pgSz w:w="11907" w:h="16840" w:code="9"/>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0682"/>
      </w:tblGrid>
      <w:tr w:rsidR="008611FA" w:rsidRPr="006F7EA6" w:rsidTr="00D00394">
        <w:tc>
          <w:tcPr>
            <w:tcW w:w="468" w:type="dxa"/>
            <w:vAlign w:val="center"/>
          </w:tcPr>
          <w:p w:rsidR="008611FA" w:rsidRPr="006F7EA6" w:rsidRDefault="008611FA" w:rsidP="00D00394">
            <w:pPr>
              <w:spacing w:line="360" w:lineRule="auto"/>
              <w:jc w:val="center"/>
              <w:rPr>
                <w:rFonts w:hint="eastAsia"/>
                <w:sz w:val="24"/>
              </w:rPr>
            </w:pPr>
            <w:r w:rsidRPr="006F7EA6">
              <w:rPr>
                <w:rFonts w:hint="eastAsia"/>
                <w:sz w:val="24"/>
              </w:rPr>
              <w:lastRenderedPageBreak/>
              <w:t>运营期环境影响和保护措施</w:t>
            </w:r>
          </w:p>
        </w:tc>
        <w:tc>
          <w:tcPr>
            <w:tcW w:w="20682" w:type="dxa"/>
          </w:tcPr>
          <w:p w:rsidR="008611FA" w:rsidRPr="006F7EA6" w:rsidRDefault="008611FA" w:rsidP="00D00394">
            <w:pPr>
              <w:spacing w:line="320" w:lineRule="exact"/>
              <w:jc w:val="center"/>
              <w:rPr>
                <w:rFonts w:hint="eastAsia"/>
                <w:b/>
                <w:szCs w:val="36"/>
              </w:rPr>
            </w:pPr>
            <w:r w:rsidRPr="006F7EA6">
              <w:rPr>
                <w:rFonts w:hint="eastAsia"/>
                <w:b/>
                <w:szCs w:val="36"/>
              </w:rPr>
              <w:t>表</w:t>
            </w:r>
            <w:r w:rsidRPr="006F7EA6">
              <w:rPr>
                <w:rFonts w:hint="eastAsia"/>
                <w:b/>
                <w:szCs w:val="36"/>
              </w:rPr>
              <w:t xml:space="preserve">4.2-34  </w:t>
            </w:r>
            <w:r w:rsidRPr="006F7EA6">
              <w:rPr>
                <w:rFonts w:hint="eastAsia"/>
                <w:b/>
                <w:szCs w:val="36"/>
              </w:rPr>
              <w:t>工业企业噪声源强调查清单（室外声源）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1911"/>
              <w:gridCol w:w="2058"/>
              <w:gridCol w:w="908"/>
              <w:gridCol w:w="908"/>
              <w:gridCol w:w="855"/>
              <w:gridCol w:w="3535"/>
              <w:gridCol w:w="7225"/>
              <w:gridCol w:w="1906"/>
            </w:tblGrid>
            <w:tr w:rsidR="008611FA" w:rsidRPr="006F7EA6" w:rsidTr="00D00394">
              <w:tc>
                <w:tcPr>
                  <w:tcW w:w="281" w:type="pct"/>
                  <w:vMerge w:val="restart"/>
                  <w:vAlign w:val="center"/>
                </w:tcPr>
                <w:p w:rsidR="008611FA" w:rsidRPr="006F7EA6" w:rsidRDefault="008611FA" w:rsidP="00D00394">
                  <w:pPr>
                    <w:spacing w:line="300" w:lineRule="exact"/>
                    <w:jc w:val="center"/>
                    <w:rPr>
                      <w:rFonts w:hint="eastAsia"/>
                    </w:rPr>
                  </w:pPr>
                  <w:r w:rsidRPr="006F7EA6">
                    <w:rPr>
                      <w:rFonts w:hint="eastAsia"/>
                    </w:rPr>
                    <w:t>序号</w:t>
                  </w:r>
                </w:p>
              </w:tc>
              <w:tc>
                <w:tcPr>
                  <w:tcW w:w="467" w:type="pct"/>
                  <w:vMerge w:val="restart"/>
                  <w:vAlign w:val="center"/>
                </w:tcPr>
                <w:p w:rsidR="008611FA" w:rsidRPr="006F7EA6" w:rsidRDefault="008611FA" w:rsidP="00D00394">
                  <w:pPr>
                    <w:spacing w:line="300" w:lineRule="exact"/>
                    <w:jc w:val="center"/>
                    <w:rPr>
                      <w:rFonts w:hint="eastAsia"/>
                    </w:rPr>
                  </w:pPr>
                  <w:r w:rsidRPr="006F7EA6">
                    <w:rPr>
                      <w:rFonts w:hint="eastAsia"/>
                      <w:szCs w:val="36"/>
                    </w:rPr>
                    <w:t>声源名称</w:t>
                  </w:r>
                </w:p>
              </w:tc>
              <w:tc>
                <w:tcPr>
                  <w:tcW w:w="503" w:type="pct"/>
                  <w:vMerge w:val="restart"/>
                  <w:vAlign w:val="center"/>
                </w:tcPr>
                <w:p w:rsidR="008611FA" w:rsidRPr="006F7EA6" w:rsidRDefault="008611FA" w:rsidP="00D00394">
                  <w:pPr>
                    <w:spacing w:line="300" w:lineRule="exact"/>
                    <w:jc w:val="center"/>
                    <w:rPr>
                      <w:rFonts w:hint="eastAsia"/>
                    </w:rPr>
                  </w:pPr>
                  <w:r w:rsidRPr="006F7EA6">
                    <w:rPr>
                      <w:rFonts w:hint="eastAsia"/>
                    </w:rPr>
                    <w:t>型号</w:t>
                  </w:r>
                </w:p>
              </w:tc>
              <w:tc>
                <w:tcPr>
                  <w:tcW w:w="652" w:type="pct"/>
                  <w:gridSpan w:val="3"/>
                  <w:vAlign w:val="center"/>
                </w:tcPr>
                <w:p w:rsidR="008611FA" w:rsidRPr="006F7EA6" w:rsidRDefault="008611FA" w:rsidP="00D00394">
                  <w:pPr>
                    <w:spacing w:line="300" w:lineRule="exact"/>
                    <w:jc w:val="center"/>
                    <w:rPr>
                      <w:rFonts w:hint="eastAsia"/>
                    </w:rPr>
                  </w:pPr>
                  <w:r w:rsidRPr="006F7EA6">
                    <w:rPr>
                      <w:rFonts w:hint="eastAsia"/>
                    </w:rPr>
                    <w:t>空间相对位置</w:t>
                  </w:r>
                </w:p>
              </w:tc>
              <w:tc>
                <w:tcPr>
                  <w:tcW w:w="864" w:type="pct"/>
                  <w:vAlign w:val="center"/>
                </w:tcPr>
                <w:p w:rsidR="008611FA" w:rsidRPr="006F7EA6" w:rsidRDefault="008611FA" w:rsidP="00D00394">
                  <w:pPr>
                    <w:spacing w:line="300" w:lineRule="exact"/>
                    <w:jc w:val="center"/>
                    <w:rPr>
                      <w:rFonts w:hint="eastAsia"/>
                    </w:rPr>
                  </w:pPr>
                  <w:r w:rsidRPr="006F7EA6">
                    <w:rPr>
                      <w:rFonts w:hint="eastAsia"/>
                    </w:rPr>
                    <w:t>声源源强</w:t>
                  </w:r>
                </w:p>
              </w:tc>
              <w:tc>
                <w:tcPr>
                  <w:tcW w:w="1766" w:type="pct"/>
                  <w:vMerge w:val="restart"/>
                  <w:vAlign w:val="center"/>
                </w:tcPr>
                <w:p w:rsidR="008611FA" w:rsidRPr="006F7EA6" w:rsidRDefault="008611FA" w:rsidP="00D00394">
                  <w:pPr>
                    <w:spacing w:line="300" w:lineRule="exact"/>
                    <w:jc w:val="center"/>
                    <w:rPr>
                      <w:rFonts w:hint="eastAsia"/>
                    </w:rPr>
                  </w:pPr>
                  <w:r w:rsidRPr="006F7EA6">
                    <w:rPr>
                      <w:rFonts w:hint="eastAsia"/>
                    </w:rPr>
                    <w:t>声源控制措施</w:t>
                  </w:r>
                </w:p>
              </w:tc>
              <w:tc>
                <w:tcPr>
                  <w:tcW w:w="467" w:type="pct"/>
                  <w:vMerge w:val="restart"/>
                  <w:vAlign w:val="center"/>
                </w:tcPr>
                <w:p w:rsidR="008611FA" w:rsidRPr="006F7EA6" w:rsidRDefault="008611FA" w:rsidP="00D00394">
                  <w:pPr>
                    <w:spacing w:line="300" w:lineRule="exact"/>
                    <w:jc w:val="center"/>
                    <w:rPr>
                      <w:rFonts w:hint="eastAsia"/>
                    </w:rPr>
                  </w:pPr>
                  <w:r w:rsidRPr="006F7EA6">
                    <w:rPr>
                      <w:rFonts w:hint="eastAsia"/>
                    </w:rPr>
                    <w:t>运行时段</w:t>
                  </w:r>
                </w:p>
              </w:tc>
            </w:tr>
            <w:tr w:rsidR="008611FA" w:rsidRPr="006F7EA6" w:rsidTr="00D00394">
              <w:tc>
                <w:tcPr>
                  <w:tcW w:w="281" w:type="pct"/>
                  <w:vMerge/>
                  <w:vAlign w:val="center"/>
                </w:tcPr>
                <w:p w:rsidR="008611FA" w:rsidRPr="006F7EA6" w:rsidRDefault="008611FA" w:rsidP="00D00394">
                  <w:pPr>
                    <w:spacing w:line="300" w:lineRule="exact"/>
                    <w:jc w:val="center"/>
                    <w:rPr>
                      <w:rFonts w:hint="eastAsia"/>
                    </w:rPr>
                  </w:pPr>
                </w:p>
              </w:tc>
              <w:tc>
                <w:tcPr>
                  <w:tcW w:w="467" w:type="pct"/>
                  <w:vMerge/>
                  <w:vAlign w:val="center"/>
                </w:tcPr>
                <w:p w:rsidR="008611FA" w:rsidRPr="006F7EA6" w:rsidRDefault="008611FA" w:rsidP="00D00394">
                  <w:pPr>
                    <w:spacing w:line="300" w:lineRule="exact"/>
                    <w:jc w:val="center"/>
                    <w:rPr>
                      <w:rFonts w:hint="eastAsia"/>
                    </w:rPr>
                  </w:pPr>
                </w:p>
              </w:tc>
              <w:tc>
                <w:tcPr>
                  <w:tcW w:w="503" w:type="pct"/>
                  <w:vMerge/>
                  <w:vAlign w:val="center"/>
                </w:tcPr>
                <w:p w:rsidR="008611FA" w:rsidRPr="006F7EA6" w:rsidRDefault="008611FA" w:rsidP="00D00394">
                  <w:pPr>
                    <w:spacing w:line="300" w:lineRule="exact"/>
                    <w:jc w:val="center"/>
                    <w:rPr>
                      <w:rFonts w:hint="eastAsia"/>
                    </w:rPr>
                  </w:pPr>
                </w:p>
              </w:tc>
              <w:tc>
                <w:tcPr>
                  <w:tcW w:w="222" w:type="pct"/>
                  <w:vAlign w:val="center"/>
                </w:tcPr>
                <w:p w:rsidR="008611FA" w:rsidRPr="006F7EA6" w:rsidRDefault="008611FA" w:rsidP="00D00394">
                  <w:pPr>
                    <w:spacing w:line="300" w:lineRule="exact"/>
                    <w:jc w:val="center"/>
                    <w:rPr>
                      <w:rFonts w:hint="eastAsia"/>
                    </w:rPr>
                  </w:pPr>
                  <w:r w:rsidRPr="006F7EA6">
                    <w:rPr>
                      <w:rFonts w:hint="eastAsia"/>
                    </w:rPr>
                    <w:t>X</w:t>
                  </w:r>
                </w:p>
              </w:tc>
              <w:tc>
                <w:tcPr>
                  <w:tcW w:w="222" w:type="pct"/>
                  <w:vAlign w:val="center"/>
                </w:tcPr>
                <w:p w:rsidR="008611FA" w:rsidRPr="006F7EA6" w:rsidRDefault="008611FA" w:rsidP="00D00394">
                  <w:pPr>
                    <w:spacing w:line="300" w:lineRule="exact"/>
                    <w:jc w:val="center"/>
                    <w:rPr>
                      <w:rFonts w:hint="eastAsia"/>
                    </w:rPr>
                  </w:pPr>
                  <w:r w:rsidRPr="006F7EA6">
                    <w:rPr>
                      <w:rFonts w:hint="eastAsia"/>
                    </w:rPr>
                    <w:t>Y</w:t>
                  </w:r>
                </w:p>
              </w:tc>
              <w:tc>
                <w:tcPr>
                  <w:tcW w:w="209" w:type="pct"/>
                  <w:vAlign w:val="center"/>
                </w:tcPr>
                <w:p w:rsidR="008611FA" w:rsidRPr="006F7EA6" w:rsidRDefault="008611FA" w:rsidP="00D00394">
                  <w:pPr>
                    <w:spacing w:line="300" w:lineRule="exact"/>
                    <w:jc w:val="center"/>
                    <w:rPr>
                      <w:rFonts w:hint="eastAsia"/>
                    </w:rPr>
                  </w:pPr>
                  <w:r w:rsidRPr="006F7EA6">
                    <w:rPr>
                      <w:rFonts w:hint="eastAsia"/>
                    </w:rPr>
                    <w:t>Z</w:t>
                  </w:r>
                </w:p>
              </w:tc>
              <w:tc>
                <w:tcPr>
                  <w:tcW w:w="864" w:type="pct"/>
                  <w:vAlign w:val="center"/>
                </w:tcPr>
                <w:p w:rsidR="008611FA" w:rsidRPr="006F7EA6" w:rsidRDefault="008611FA" w:rsidP="00D00394">
                  <w:pPr>
                    <w:spacing w:line="300" w:lineRule="exact"/>
                    <w:jc w:val="center"/>
                    <w:rPr>
                      <w:rFonts w:hint="eastAsia"/>
                    </w:rPr>
                  </w:pPr>
                  <w:r w:rsidRPr="006F7EA6">
                    <w:rPr>
                      <w:rFonts w:hint="eastAsia"/>
                    </w:rPr>
                    <w:t>（声压级</w:t>
                  </w:r>
                  <w:r w:rsidRPr="006F7EA6">
                    <w:rPr>
                      <w:rFonts w:hint="eastAsia"/>
                    </w:rPr>
                    <w:t>/</w:t>
                  </w:r>
                  <w:r w:rsidRPr="006F7EA6">
                    <w:rPr>
                      <w:rFonts w:hint="eastAsia"/>
                    </w:rPr>
                    <w:t>距声源距离</w:t>
                  </w:r>
                  <w:r w:rsidRPr="006F7EA6">
                    <w:rPr>
                      <w:rFonts w:hint="eastAsia"/>
                    </w:rPr>
                    <w:t>1m</w:t>
                  </w:r>
                  <w:r w:rsidRPr="006F7EA6">
                    <w:rPr>
                      <w:rFonts w:hint="eastAsia"/>
                    </w:rPr>
                    <w:t>）</w:t>
                  </w:r>
                  <w:r w:rsidRPr="006F7EA6">
                    <w:rPr>
                      <w:rFonts w:hint="eastAsia"/>
                    </w:rPr>
                    <w:t>/ dB(A)/m</w:t>
                  </w:r>
                </w:p>
              </w:tc>
              <w:tc>
                <w:tcPr>
                  <w:tcW w:w="1766" w:type="pct"/>
                  <w:vMerge/>
                  <w:vAlign w:val="center"/>
                </w:tcPr>
                <w:p w:rsidR="008611FA" w:rsidRPr="006F7EA6" w:rsidRDefault="008611FA" w:rsidP="00D00394">
                  <w:pPr>
                    <w:spacing w:line="300" w:lineRule="exact"/>
                    <w:jc w:val="center"/>
                    <w:rPr>
                      <w:rFonts w:hint="eastAsia"/>
                    </w:rPr>
                  </w:pPr>
                </w:p>
              </w:tc>
              <w:tc>
                <w:tcPr>
                  <w:tcW w:w="467" w:type="pct"/>
                  <w:vMerge/>
                  <w:vAlign w:val="center"/>
                </w:tcPr>
                <w:p w:rsidR="008611FA" w:rsidRPr="006F7EA6" w:rsidRDefault="008611FA" w:rsidP="00D00394">
                  <w:pPr>
                    <w:spacing w:line="300" w:lineRule="exact"/>
                    <w:jc w:val="center"/>
                    <w:rPr>
                      <w:rFonts w:hint="eastAsia"/>
                    </w:rPr>
                  </w:pPr>
                </w:p>
              </w:tc>
            </w:tr>
            <w:tr w:rsidR="008611FA" w:rsidRPr="006F7EA6" w:rsidTr="00D00394">
              <w:tc>
                <w:tcPr>
                  <w:tcW w:w="281" w:type="pct"/>
                  <w:vAlign w:val="center"/>
                </w:tcPr>
                <w:p w:rsidR="008611FA" w:rsidRPr="006F7EA6" w:rsidRDefault="008611FA" w:rsidP="00D00394">
                  <w:pPr>
                    <w:spacing w:line="300" w:lineRule="exact"/>
                    <w:jc w:val="center"/>
                    <w:rPr>
                      <w:rFonts w:hint="eastAsia"/>
                    </w:rPr>
                  </w:pPr>
                  <w:r w:rsidRPr="006F7EA6">
                    <w:rPr>
                      <w:rFonts w:hint="eastAsia"/>
                    </w:rPr>
                    <w:t>1</w:t>
                  </w:r>
                </w:p>
              </w:tc>
              <w:tc>
                <w:tcPr>
                  <w:tcW w:w="467" w:type="pct"/>
                  <w:vAlign w:val="center"/>
                </w:tcPr>
                <w:p w:rsidR="008611FA" w:rsidRPr="006F7EA6" w:rsidRDefault="008611FA" w:rsidP="00D00394">
                  <w:pPr>
                    <w:spacing w:line="300" w:lineRule="exact"/>
                    <w:jc w:val="center"/>
                    <w:rPr>
                      <w:rFonts w:hint="eastAsia"/>
                    </w:rPr>
                  </w:pPr>
                  <w:r w:rsidRPr="006F7EA6">
                    <w:rPr>
                      <w:rFonts w:hint="eastAsia"/>
                      <w:szCs w:val="36"/>
                    </w:rPr>
                    <w:t>风机</w:t>
                  </w:r>
                </w:p>
              </w:tc>
              <w:tc>
                <w:tcPr>
                  <w:tcW w:w="503" w:type="pct"/>
                  <w:vAlign w:val="center"/>
                </w:tcPr>
                <w:p w:rsidR="008611FA" w:rsidRPr="006F7EA6" w:rsidRDefault="008611FA" w:rsidP="00D00394">
                  <w:pPr>
                    <w:spacing w:line="300" w:lineRule="exact"/>
                    <w:jc w:val="center"/>
                    <w:rPr>
                      <w:rFonts w:hint="eastAsia"/>
                    </w:rPr>
                  </w:pPr>
                  <w:r w:rsidRPr="006F7EA6">
                    <w:rPr>
                      <w:rFonts w:hint="eastAsia"/>
                      <w:szCs w:val="36"/>
                    </w:rPr>
                    <w:t>2300m</w:t>
                  </w:r>
                  <w:r w:rsidRPr="006F7EA6">
                    <w:rPr>
                      <w:rFonts w:hint="eastAsia"/>
                      <w:szCs w:val="36"/>
                      <w:vertAlign w:val="superscript"/>
                    </w:rPr>
                    <w:t>3</w:t>
                  </w:r>
                  <w:r w:rsidRPr="006F7EA6">
                    <w:rPr>
                      <w:rFonts w:hint="eastAsia"/>
                      <w:szCs w:val="36"/>
                    </w:rPr>
                    <w:t>/h</w:t>
                  </w:r>
                </w:p>
              </w:tc>
              <w:tc>
                <w:tcPr>
                  <w:tcW w:w="222" w:type="pct"/>
                  <w:vAlign w:val="center"/>
                </w:tcPr>
                <w:p w:rsidR="008611FA" w:rsidRPr="006F7EA6" w:rsidRDefault="00B46D39" w:rsidP="00D00394">
                  <w:pPr>
                    <w:spacing w:line="300" w:lineRule="exact"/>
                    <w:jc w:val="center"/>
                    <w:rPr>
                      <w:rFonts w:hint="eastAsia"/>
                    </w:rPr>
                  </w:pPr>
                  <w:r w:rsidRPr="006F7EA6">
                    <w:rPr>
                      <w:rFonts w:hint="eastAsia"/>
                    </w:rPr>
                    <w:t>1</w:t>
                  </w:r>
                </w:p>
              </w:tc>
              <w:tc>
                <w:tcPr>
                  <w:tcW w:w="222" w:type="pct"/>
                  <w:vAlign w:val="center"/>
                </w:tcPr>
                <w:p w:rsidR="008611FA" w:rsidRPr="006F7EA6" w:rsidRDefault="00B46D39" w:rsidP="00D00394">
                  <w:pPr>
                    <w:spacing w:line="300" w:lineRule="exact"/>
                    <w:jc w:val="center"/>
                    <w:rPr>
                      <w:rFonts w:hint="eastAsia"/>
                    </w:rPr>
                  </w:pPr>
                  <w:r w:rsidRPr="006F7EA6">
                    <w:rPr>
                      <w:rFonts w:hint="eastAsia"/>
                    </w:rPr>
                    <w:t>66</w:t>
                  </w:r>
                </w:p>
              </w:tc>
              <w:tc>
                <w:tcPr>
                  <w:tcW w:w="209" w:type="pct"/>
                  <w:vAlign w:val="center"/>
                </w:tcPr>
                <w:p w:rsidR="008611FA" w:rsidRPr="006F7EA6" w:rsidRDefault="00B46D39" w:rsidP="00D00394">
                  <w:pPr>
                    <w:spacing w:line="300" w:lineRule="exact"/>
                    <w:jc w:val="center"/>
                    <w:rPr>
                      <w:rFonts w:hint="eastAsia"/>
                    </w:rPr>
                  </w:pPr>
                  <w:r w:rsidRPr="006F7EA6">
                    <w:rPr>
                      <w:rFonts w:hint="eastAsia"/>
                    </w:rPr>
                    <w:t>8</w:t>
                  </w:r>
                </w:p>
              </w:tc>
              <w:tc>
                <w:tcPr>
                  <w:tcW w:w="864" w:type="pct"/>
                  <w:vAlign w:val="center"/>
                </w:tcPr>
                <w:p w:rsidR="008611FA" w:rsidRPr="006F7EA6" w:rsidRDefault="008611FA" w:rsidP="00D00394">
                  <w:pPr>
                    <w:spacing w:line="300" w:lineRule="exact"/>
                    <w:jc w:val="center"/>
                    <w:rPr>
                      <w:rFonts w:hint="eastAsia"/>
                    </w:rPr>
                  </w:pPr>
                  <w:r w:rsidRPr="006F7EA6">
                    <w:rPr>
                      <w:rFonts w:hint="eastAsia"/>
                      <w:szCs w:val="36"/>
                    </w:rPr>
                    <w:t>70</w:t>
                  </w:r>
                </w:p>
              </w:tc>
              <w:tc>
                <w:tcPr>
                  <w:tcW w:w="1766" w:type="pct"/>
                  <w:vAlign w:val="center"/>
                </w:tcPr>
                <w:p w:rsidR="008611FA" w:rsidRPr="006F7EA6" w:rsidRDefault="008611FA" w:rsidP="00D00394">
                  <w:pPr>
                    <w:spacing w:line="300" w:lineRule="exact"/>
                    <w:jc w:val="center"/>
                    <w:rPr>
                      <w:rFonts w:hint="eastAsia"/>
                    </w:rPr>
                  </w:pPr>
                  <w:r w:rsidRPr="006F7EA6">
                    <w:rPr>
                      <w:rFonts w:hint="eastAsia"/>
                      <w:szCs w:val="36"/>
                    </w:rPr>
                    <w:t>基础减振、进风口消声器</w:t>
                  </w:r>
                </w:p>
              </w:tc>
              <w:tc>
                <w:tcPr>
                  <w:tcW w:w="467" w:type="pct"/>
                  <w:vAlign w:val="center"/>
                </w:tcPr>
                <w:p w:rsidR="008611FA" w:rsidRPr="006F7EA6" w:rsidRDefault="008611FA" w:rsidP="00D00394">
                  <w:pPr>
                    <w:spacing w:line="300" w:lineRule="exact"/>
                    <w:jc w:val="center"/>
                    <w:rPr>
                      <w:rFonts w:hint="eastAsia"/>
                    </w:rPr>
                  </w:pPr>
                  <w:r w:rsidRPr="006F7EA6">
                    <w:rPr>
                      <w:rFonts w:hint="eastAsia"/>
                    </w:rPr>
                    <w:t>昼间</w:t>
                  </w:r>
                </w:p>
              </w:tc>
            </w:tr>
            <w:tr w:rsidR="008611FA" w:rsidRPr="006F7EA6" w:rsidTr="00D00394">
              <w:tc>
                <w:tcPr>
                  <w:tcW w:w="281" w:type="pct"/>
                  <w:vAlign w:val="center"/>
                </w:tcPr>
                <w:p w:rsidR="008611FA" w:rsidRPr="006F7EA6" w:rsidRDefault="008611FA" w:rsidP="00D00394">
                  <w:pPr>
                    <w:spacing w:line="300" w:lineRule="exact"/>
                    <w:jc w:val="center"/>
                    <w:rPr>
                      <w:rFonts w:hint="eastAsia"/>
                    </w:rPr>
                  </w:pPr>
                  <w:r w:rsidRPr="006F7EA6">
                    <w:rPr>
                      <w:rFonts w:hint="eastAsia"/>
                    </w:rPr>
                    <w:t>2</w:t>
                  </w:r>
                </w:p>
              </w:tc>
              <w:tc>
                <w:tcPr>
                  <w:tcW w:w="467" w:type="pct"/>
                  <w:vAlign w:val="center"/>
                </w:tcPr>
                <w:p w:rsidR="008611FA" w:rsidRPr="006F7EA6" w:rsidRDefault="008611FA" w:rsidP="00D00394">
                  <w:pPr>
                    <w:spacing w:line="300" w:lineRule="exact"/>
                    <w:jc w:val="center"/>
                    <w:rPr>
                      <w:rFonts w:hint="eastAsia"/>
                    </w:rPr>
                  </w:pPr>
                  <w:r w:rsidRPr="006F7EA6">
                    <w:rPr>
                      <w:rFonts w:hint="eastAsia"/>
                      <w:szCs w:val="36"/>
                    </w:rPr>
                    <w:t>风机</w:t>
                  </w:r>
                </w:p>
              </w:tc>
              <w:tc>
                <w:tcPr>
                  <w:tcW w:w="503" w:type="pct"/>
                  <w:vAlign w:val="center"/>
                </w:tcPr>
                <w:p w:rsidR="008611FA" w:rsidRPr="006F7EA6" w:rsidRDefault="008611FA" w:rsidP="00D00394">
                  <w:pPr>
                    <w:spacing w:line="300" w:lineRule="exact"/>
                    <w:jc w:val="center"/>
                    <w:rPr>
                      <w:rFonts w:hint="eastAsia"/>
                    </w:rPr>
                  </w:pPr>
                  <w:r w:rsidRPr="006F7EA6">
                    <w:rPr>
                      <w:rFonts w:hint="eastAsia"/>
                      <w:szCs w:val="36"/>
                    </w:rPr>
                    <w:t>16900m</w:t>
                  </w:r>
                  <w:r w:rsidRPr="006F7EA6">
                    <w:rPr>
                      <w:rFonts w:hint="eastAsia"/>
                      <w:szCs w:val="36"/>
                      <w:vertAlign w:val="superscript"/>
                    </w:rPr>
                    <w:t>3</w:t>
                  </w:r>
                  <w:r w:rsidRPr="006F7EA6">
                    <w:rPr>
                      <w:rFonts w:hint="eastAsia"/>
                      <w:szCs w:val="36"/>
                    </w:rPr>
                    <w:t>/h</w:t>
                  </w:r>
                </w:p>
              </w:tc>
              <w:tc>
                <w:tcPr>
                  <w:tcW w:w="222" w:type="pct"/>
                  <w:vAlign w:val="center"/>
                </w:tcPr>
                <w:p w:rsidR="008611FA" w:rsidRPr="006F7EA6" w:rsidRDefault="00B46D39" w:rsidP="00D00394">
                  <w:pPr>
                    <w:spacing w:line="300" w:lineRule="exact"/>
                    <w:jc w:val="center"/>
                    <w:rPr>
                      <w:rFonts w:hint="eastAsia"/>
                    </w:rPr>
                  </w:pPr>
                  <w:r w:rsidRPr="006F7EA6">
                    <w:rPr>
                      <w:rFonts w:hint="eastAsia"/>
                    </w:rPr>
                    <w:t>4</w:t>
                  </w:r>
                </w:p>
              </w:tc>
              <w:tc>
                <w:tcPr>
                  <w:tcW w:w="222" w:type="pct"/>
                  <w:vAlign w:val="center"/>
                </w:tcPr>
                <w:p w:rsidR="008611FA" w:rsidRPr="006F7EA6" w:rsidRDefault="00B46D39" w:rsidP="00D00394">
                  <w:pPr>
                    <w:spacing w:line="300" w:lineRule="exact"/>
                    <w:jc w:val="center"/>
                    <w:rPr>
                      <w:rFonts w:hint="eastAsia"/>
                    </w:rPr>
                  </w:pPr>
                  <w:r w:rsidRPr="006F7EA6">
                    <w:rPr>
                      <w:rFonts w:hint="eastAsia"/>
                    </w:rPr>
                    <w:t>67</w:t>
                  </w:r>
                </w:p>
              </w:tc>
              <w:tc>
                <w:tcPr>
                  <w:tcW w:w="209" w:type="pct"/>
                  <w:vAlign w:val="center"/>
                </w:tcPr>
                <w:p w:rsidR="008611FA" w:rsidRPr="006F7EA6" w:rsidRDefault="00B46D39" w:rsidP="00D00394">
                  <w:pPr>
                    <w:spacing w:line="300" w:lineRule="exact"/>
                    <w:jc w:val="center"/>
                    <w:rPr>
                      <w:rFonts w:hint="eastAsia"/>
                    </w:rPr>
                  </w:pPr>
                  <w:r w:rsidRPr="006F7EA6">
                    <w:rPr>
                      <w:rFonts w:hint="eastAsia"/>
                    </w:rPr>
                    <w:t>8</w:t>
                  </w:r>
                </w:p>
              </w:tc>
              <w:tc>
                <w:tcPr>
                  <w:tcW w:w="864" w:type="pct"/>
                  <w:vAlign w:val="center"/>
                </w:tcPr>
                <w:p w:rsidR="008611FA" w:rsidRPr="006F7EA6" w:rsidRDefault="008611FA" w:rsidP="00D00394">
                  <w:pPr>
                    <w:spacing w:line="300" w:lineRule="exact"/>
                    <w:jc w:val="center"/>
                    <w:rPr>
                      <w:rFonts w:hint="eastAsia"/>
                    </w:rPr>
                  </w:pPr>
                  <w:r w:rsidRPr="006F7EA6">
                    <w:rPr>
                      <w:rFonts w:hint="eastAsia"/>
                      <w:szCs w:val="36"/>
                    </w:rPr>
                    <w:t>85</w:t>
                  </w:r>
                </w:p>
              </w:tc>
              <w:tc>
                <w:tcPr>
                  <w:tcW w:w="1766" w:type="pct"/>
                  <w:vAlign w:val="center"/>
                </w:tcPr>
                <w:p w:rsidR="008611FA" w:rsidRPr="006F7EA6" w:rsidRDefault="008611FA" w:rsidP="00D00394">
                  <w:pPr>
                    <w:spacing w:line="300" w:lineRule="exact"/>
                    <w:jc w:val="center"/>
                    <w:rPr>
                      <w:rFonts w:hint="eastAsia"/>
                    </w:rPr>
                  </w:pPr>
                  <w:r w:rsidRPr="006F7EA6">
                    <w:rPr>
                      <w:rFonts w:hint="eastAsia"/>
                      <w:szCs w:val="36"/>
                    </w:rPr>
                    <w:t>基础减振、进风口消声器</w:t>
                  </w:r>
                </w:p>
              </w:tc>
              <w:tc>
                <w:tcPr>
                  <w:tcW w:w="467" w:type="pct"/>
                  <w:vAlign w:val="center"/>
                </w:tcPr>
                <w:p w:rsidR="008611FA" w:rsidRPr="006F7EA6" w:rsidRDefault="008611FA" w:rsidP="00D00394">
                  <w:pPr>
                    <w:spacing w:line="300" w:lineRule="exact"/>
                    <w:jc w:val="center"/>
                    <w:rPr>
                      <w:rFonts w:hint="eastAsia"/>
                    </w:rPr>
                  </w:pPr>
                  <w:r w:rsidRPr="006F7EA6">
                    <w:rPr>
                      <w:rFonts w:hint="eastAsia"/>
                    </w:rPr>
                    <w:t>昼间</w:t>
                  </w:r>
                </w:p>
              </w:tc>
            </w:tr>
            <w:tr w:rsidR="008611FA" w:rsidRPr="006F7EA6" w:rsidTr="00D00394">
              <w:tc>
                <w:tcPr>
                  <w:tcW w:w="281" w:type="pct"/>
                  <w:vAlign w:val="center"/>
                </w:tcPr>
                <w:p w:rsidR="008611FA" w:rsidRPr="006F7EA6" w:rsidRDefault="008611FA" w:rsidP="00D00394">
                  <w:pPr>
                    <w:spacing w:line="300" w:lineRule="exact"/>
                    <w:jc w:val="center"/>
                    <w:rPr>
                      <w:rFonts w:hint="eastAsia"/>
                    </w:rPr>
                  </w:pPr>
                  <w:r w:rsidRPr="006F7EA6">
                    <w:rPr>
                      <w:rFonts w:hint="eastAsia"/>
                    </w:rPr>
                    <w:t>3</w:t>
                  </w:r>
                </w:p>
              </w:tc>
              <w:tc>
                <w:tcPr>
                  <w:tcW w:w="467" w:type="pct"/>
                  <w:vAlign w:val="center"/>
                </w:tcPr>
                <w:p w:rsidR="008611FA" w:rsidRPr="006F7EA6" w:rsidRDefault="008611FA" w:rsidP="00D00394">
                  <w:pPr>
                    <w:spacing w:line="300" w:lineRule="exact"/>
                    <w:jc w:val="center"/>
                    <w:rPr>
                      <w:rFonts w:hint="eastAsia"/>
                      <w:szCs w:val="36"/>
                    </w:rPr>
                  </w:pPr>
                  <w:r w:rsidRPr="006F7EA6">
                    <w:rPr>
                      <w:rFonts w:hint="eastAsia"/>
                      <w:szCs w:val="36"/>
                    </w:rPr>
                    <w:t>风机</w:t>
                  </w:r>
                </w:p>
              </w:tc>
              <w:tc>
                <w:tcPr>
                  <w:tcW w:w="503" w:type="pct"/>
                  <w:vAlign w:val="center"/>
                </w:tcPr>
                <w:p w:rsidR="008611FA" w:rsidRPr="006F7EA6" w:rsidRDefault="008611FA" w:rsidP="00D00394">
                  <w:pPr>
                    <w:spacing w:line="300" w:lineRule="exact"/>
                    <w:jc w:val="center"/>
                    <w:rPr>
                      <w:rFonts w:hint="eastAsia"/>
                    </w:rPr>
                  </w:pPr>
                  <w:r w:rsidRPr="006F7EA6">
                    <w:rPr>
                      <w:rFonts w:hint="eastAsia"/>
                    </w:rPr>
                    <w:t>15300</w:t>
                  </w:r>
                  <w:r w:rsidRPr="006F7EA6">
                    <w:rPr>
                      <w:rFonts w:hint="eastAsia"/>
                      <w:szCs w:val="36"/>
                    </w:rPr>
                    <w:t>m</w:t>
                  </w:r>
                  <w:r w:rsidRPr="006F7EA6">
                    <w:rPr>
                      <w:rFonts w:hint="eastAsia"/>
                      <w:szCs w:val="36"/>
                      <w:vertAlign w:val="superscript"/>
                    </w:rPr>
                    <w:t>3</w:t>
                  </w:r>
                  <w:r w:rsidRPr="006F7EA6">
                    <w:rPr>
                      <w:rFonts w:hint="eastAsia"/>
                      <w:szCs w:val="36"/>
                    </w:rPr>
                    <w:t>/h</w:t>
                  </w:r>
                </w:p>
              </w:tc>
              <w:tc>
                <w:tcPr>
                  <w:tcW w:w="222" w:type="pct"/>
                  <w:vAlign w:val="center"/>
                </w:tcPr>
                <w:p w:rsidR="008611FA" w:rsidRPr="006F7EA6" w:rsidRDefault="00B46D39" w:rsidP="00D00394">
                  <w:pPr>
                    <w:spacing w:line="300" w:lineRule="exact"/>
                    <w:jc w:val="center"/>
                    <w:rPr>
                      <w:rFonts w:hint="eastAsia"/>
                    </w:rPr>
                  </w:pPr>
                  <w:r w:rsidRPr="006F7EA6">
                    <w:rPr>
                      <w:rFonts w:hint="eastAsia"/>
                    </w:rPr>
                    <w:t>8</w:t>
                  </w:r>
                </w:p>
              </w:tc>
              <w:tc>
                <w:tcPr>
                  <w:tcW w:w="222" w:type="pct"/>
                  <w:vAlign w:val="center"/>
                </w:tcPr>
                <w:p w:rsidR="008611FA" w:rsidRPr="006F7EA6" w:rsidRDefault="00B46D39" w:rsidP="00D00394">
                  <w:pPr>
                    <w:spacing w:line="300" w:lineRule="exact"/>
                    <w:jc w:val="center"/>
                    <w:rPr>
                      <w:rFonts w:hint="eastAsia"/>
                    </w:rPr>
                  </w:pPr>
                  <w:r w:rsidRPr="006F7EA6">
                    <w:rPr>
                      <w:rFonts w:hint="eastAsia"/>
                    </w:rPr>
                    <w:t>67</w:t>
                  </w:r>
                </w:p>
              </w:tc>
              <w:tc>
                <w:tcPr>
                  <w:tcW w:w="209" w:type="pct"/>
                  <w:vAlign w:val="center"/>
                </w:tcPr>
                <w:p w:rsidR="008611FA" w:rsidRPr="006F7EA6" w:rsidRDefault="00B46D39" w:rsidP="00D00394">
                  <w:pPr>
                    <w:spacing w:line="300" w:lineRule="exact"/>
                    <w:jc w:val="center"/>
                    <w:rPr>
                      <w:rFonts w:hint="eastAsia"/>
                    </w:rPr>
                  </w:pPr>
                  <w:r w:rsidRPr="006F7EA6">
                    <w:rPr>
                      <w:rFonts w:hint="eastAsia"/>
                    </w:rPr>
                    <w:t>8</w:t>
                  </w:r>
                </w:p>
              </w:tc>
              <w:tc>
                <w:tcPr>
                  <w:tcW w:w="864" w:type="pct"/>
                  <w:vAlign w:val="center"/>
                </w:tcPr>
                <w:p w:rsidR="008611FA" w:rsidRPr="006F7EA6" w:rsidRDefault="008611FA" w:rsidP="00D00394">
                  <w:pPr>
                    <w:spacing w:line="300" w:lineRule="exact"/>
                    <w:jc w:val="center"/>
                    <w:rPr>
                      <w:rFonts w:hint="eastAsia"/>
                    </w:rPr>
                  </w:pPr>
                  <w:r w:rsidRPr="006F7EA6">
                    <w:rPr>
                      <w:rFonts w:hint="eastAsia"/>
                      <w:szCs w:val="36"/>
                    </w:rPr>
                    <w:t>85</w:t>
                  </w:r>
                </w:p>
              </w:tc>
              <w:tc>
                <w:tcPr>
                  <w:tcW w:w="1766" w:type="pct"/>
                  <w:vAlign w:val="center"/>
                </w:tcPr>
                <w:p w:rsidR="008611FA" w:rsidRPr="006F7EA6" w:rsidRDefault="008611FA" w:rsidP="00D00394">
                  <w:pPr>
                    <w:spacing w:line="300" w:lineRule="exact"/>
                    <w:jc w:val="center"/>
                    <w:rPr>
                      <w:rFonts w:hint="eastAsia"/>
                    </w:rPr>
                  </w:pPr>
                  <w:r w:rsidRPr="006F7EA6">
                    <w:rPr>
                      <w:rFonts w:hint="eastAsia"/>
                      <w:szCs w:val="36"/>
                    </w:rPr>
                    <w:t>基础减振、进风口消声器</w:t>
                  </w:r>
                </w:p>
              </w:tc>
              <w:tc>
                <w:tcPr>
                  <w:tcW w:w="467" w:type="pct"/>
                  <w:vAlign w:val="center"/>
                </w:tcPr>
                <w:p w:rsidR="008611FA" w:rsidRPr="006F7EA6" w:rsidRDefault="008611FA" w:rsidP="00D00394">
                  <w:pPr>
                    <w:spacing w:line="300" w:lineRule="exact"/>
                    <w:jc w:val="center"/>
                    <w:rPr>
                      <w:rFonts w:hint="eastAsia"/>
                    </w:rPr>
                  </w:pPr>
                  <w:r w:rsidRPr="006F7EA6">
                    <w:rPr>
                      <w:rFonts w:hint="eastAsia"/>
                    </w:rPr>
                    <w:t>昼间</w:t>
                  </w:r>
                </w:p>
              </w:tc>
            </w:tr>
            <w:tr w:rsidR="008611FA" w:rsidRPr="006F7EA6" w:rsidTr="00D00394">
              <w:tc>
                <w:tcPr>
                  <w:tcW w:w="281" w:type="pct"/>
                  <w:vAlign w:val="center"/>
                </w:tcPr>
                <w:p w:rsidR="008611FA" w:rsidRPr="006F7EA6" w:rsidRDefault="008611FA" w:rsidP="00D00394">
                  <w:pPr>
                    <w:spacing w:line="300" w:lineRule="exact"/>
                    <w:jc w:val="center"/>
                    <w:rPr>
                      <w:rFonts w:hint="eastAsia"/>
                    </w:rPr>
                  </w:pPr>
                  <w:r w:rsidRPr="006F7EA6">
                    <w:rPr>
                      <w:rFonts w:hint="eastAsia"/>
                    </w:rPr>
                    <w:t>4</w:t>
                  </w:r>
                </w:p>
              </w:tc>
              <w:tc>
                <w:tcPr>
                  <w:tcW w:w="467" w:type="pct"/>
                  <w:vAlign w:val="center"/>
                </w:tcPr>
                <w:p w:rsidR="008611FA" w:rsidRPr="006F7EA6" w:rsidRDefault="008611FA" w:rsidP="00D00394">
                  <w:pPr>
                    <w:spacing w:line="300" w:lineRule="exact"/>
                    <w:jc w:val="center"/>
                    <w:rPr>
                      <w:rFonts w:hint="eastAsia"/>
                      <w:szCs w:val="36"/>
                    </w:rPr>
                  </w:pPr>
                  <w:r w:rsidRPr="006F7EA6">
                    <w:rPr>
                      <w:rFonts w:hint="eastAsia"/>
                      <w:szCs w:val="36"/>
                    </w:rPr>
                    <w:t>风机</w:t>
                  </w:r>
                </w:p>
              </w:tc>
              <w:tc>
                <w:tcPr>
                  <w:tcW w:w="503" w:type="pct"/>
                  <w:vAlign w:val="center"/>
                </w:tcPr>
                <w:p w:rsidR="008611FA" w:rsidRPr="006F7EA6" w:rsidRDefault="008611FA" w:rsidP="00D00394">
                  <w:pPr>
                    <w:spacing w:line="300" w:lineRule="exact"/>
                    <w:jc w:val="center"/>
                    <w:rPr>
                      <w:rFonts w:hint="eastAsia"/>
                    </w:rPr>
                  </w:pPr>
                  <w:r w:rsidRPr="006F7EA6">
                    <w:rPr>
                      <w:rFonts w:hint="eastAsia"/>
                    </w:rPr>
                    <w:t>18900</w:t>
                  </w:r>
                  <w:r w:rsidRPr="006F7EA6">
                    <w:rPr>
                      <w:rFonts w:hint="eastAsia"/>
                      <w:szCs w:val="36"/>
                    </w:rPr>
                    <w:t>m</w:t>
                  </w:r>
                  <w:r w:rsidRPr="006F7EA6">
                    <w:rPr>
                      <w:rFonts w:hint="eastAsia"/>
                      <w:szCs w:val="36"/>
                      <w:vertAlign w:val="superscript"/>
                    </w:rPr>
                    <w:t>3</w:t>
                  </w:r>
                  <w:r w:rsidRPr="006F7EA6">
                    <w:rPr>
                      <w:rFonts w:hint="eastAsia"/>
                      <w:szCs w:val="36"/>
                    </w:rPr>
                    <w:t>/h</w:t>
                  </w:r>
                </w:p>
              </w:tc>
              <w:tc>
                <w:tcPr>
                  <w:tcW w:w="222" w:type="pct"/>
                  <w:vAlign w:val="center"/>
                </w:tcPr>
                <w:p w:rsidR="008611FA" w:rsidRPr="006F7EA6" w:rsidRDefault="00B46D39" w:rsidP="00D00394">
                  <w:pPr>
                    <w:spacing w:line="300" w:lineRule="exact"/>
                    <w:jc w:val="center"/>
                    <w:rPr>
                      <w:rFonts w:hint="eastAsia"/>
                    </w:rPr>
                  </w:pPr>
                  <w:r w:rsidRPr="006F7EA6">
                    <w:rPr>
                      <w:rFonts w:hint="eastAsia"/>
                    </w:rPr>
                    <w:t>13</w:t>
                  </w:r>
                </w:p>
              </w:tc>
              <w:tc>
                <w:tcPr>
                  <w:tcW w:w="222" w:type="pct"/>
                  <w:vAlign w:val="center"/>
                </w:tcPr>
                <w:p w:rsidR="008611FA" w:rsidRPr="006F7EA6" w:rsidRDefault="00B46D39" w:rsidP="00D00394">
                  <w:pPr>
                    <w:spacing w:line="300" w:lineRule="exact"/>
                    <w:jc w:val="center"/>
                    <w:rPr>
                      <w:rFonts w:hint="eastAsia"/>
                    </w:rPr>
                  </w:pPr>
                  <w:r w:rsidRPr="006F7EA6">
                    <w:rPr>
                      <w:rFonts w:hint="eastAsia"/>
                    </w:rPr>
                    <w:t>68</w:t>
                  </w:r>
                </w:p>
              </w:tc>
              <w:tc>
                <w:tcPr>
                  <w:tcW w:w="209" w:type="pct"/>
                  <w:vAlign w:val="center"/>
                </w:tcPr>
                <w:p w:rsidR="008611FA" w:rsidRPr="006F7EA6" w:rsidRDefault="00B46D39" w:rsidP="00D00394">
                  <w:pPr>
                    <w:spacing w:line="300" w:lineRule="exact"/>
                    <w:jc w:val="center"/>
                    <w:rPr>
                      <w:rFonts w:hint="eastAsia"/>
                    </w:rPr>
                  </w:pPr>
                  <w:r w:rsidRPr="006F7EA6">
                    <w:rPr>
                      <w:rFonts w:hint="eastAsia"/>
                    </w:rPr>
                    <w:t>8</w:t>
                  </w:r>
                </w:p>
              </w:tc>
              <w:tc>
                <w:tcPr>
                  <w:tcW w:w="864" w:type="pct"/>
                  <w:vAlign w:val="center"/>
                </w:tcPr>
                <w:p w:rsidR="008611FA" w:rsidRPr="006F7EA6" w:rsidRDefault="008611FA" w:rsidP="00D00394">
                  <w:pPr>
                    <w:spacing w:line="300" w:lineRule="exact"/>
                    <w:jc w:val="center"/>
                    <w:rPr>
                      <w:rFonts w:hint="eastAsia"/>
                    </w:rPr>
                  </w:pPr>
                  <w:r w:rsidRPr="006F7EA6">
                    <w:rPr>
                      <w:rFonts w:hint="eastAsia"/>
                      <w:szCs w:val="36"/>
                    </w:rPr>
                    <w:t>90</w:t>
                  </w:r>
                </w:p>
              </w:tc>
              <w:tc>
                <w:tcPr>
                  <w:tcW w:w="1766" w:type="pct"/>
                  <w:vAlign w:val="center"/>
                </w:tcPr>
                <w:p w:rsidR="008611FA" w:rsidRPr="006F7EA6" w:rsidRDefault="008611FA" w:rsidP="00D00394">
                  <w:pPr>
                    <w:spacing w:line="300" w:lineRule="exact"/>
                    <w:jc w:val="center"/>
                    <w:rPr>
                      <w:rFonts w:hint="eastAsia"/>
                    </w:rPr>
                  </w:pPr>
                  <w:r w:rsidRPr="006F7EA6">
                    <w:rPr>
                      <w:rFonts w:hint="eastAsia"/>
                      <w:szCs w:val="36"/>
                    </w:rPr>
                    <w:t>基础减振、进风口消声器</w:t>
                  </w:r>
                </w:p>
              </w:tc>
              <w:tc>
                <w:tcPr>
                  <w:tcW w:w="467" w:type="pct"/>
                  <w:vAlign w:val="center"/>
                </w:tcPr>
                <w:p w:rsidR="008611FA" w:rsidRPr="006F7EA6" w:rsidRDefault="008611FA" w:rsidP="00D00394">
                  <w:pPr>
                    <w:spacing w:line="300" w:lineRule="exact"/>
                    <w:jc w:val="center"/>
                    <w:rPr>
                      <w:rFonts w:hint="eastAsia"/>
                    </w:rPr>
                  </w:pPr>
                  <w:r w:rsidRPr="006F7EA6">
                    <w:rPr>
                      <w:rFonts w:hint="eastAsia"/>
                    </w:rPr>
                    <w:t>昼间</w:t>
                  </w:r>
                </w:p>
              </w:tc>
            </w:tr>
          </w:tbl>
          <w:p w:rsidR="008611FA" w:rsidRPr="006F7EA6" w:rsidRDefault="008611FA" w:rsidP="00D00394">
            <w:pPr>
              <w:spacing w:line="300" w:lineRule="exact"/>
              <w:jc w:val="center"/>
              <w:rPr>
                <w:rFonts w:hint="eastAsia"/>
                <w:b/>
                <w:szCs w:val="36"/>
              </w:rPr>
            </w:pPr>
            <w:r w:rsidRPr="006F7EA6">
              <w:rPr>
                <w:rFonts w:hint="eastAsia"/>
                <w:b/>
                <w:szCs w:val="36"/>
              </w:rPr>
              <w:t>表</w:t>
            </w:r>
            <w:r w:rsidRPr="006F7EA6">
              <w:rPr>
                <w:rFonts w:hint="eastAsia"/>
                <w:b/>
                <w:szCs w:val="36"/>
              </w:rPr>
              <w:t xml:space="preserve">4.2-35  </w:t>
            </w:r>
            <w:r w:rsidRPr="006F7EA6">
              <w:rPr>
                <w:rFonts w:hint="eastAsia"/>
                <w:b/>
                <w:szCs w:val="36"/>
              </w:rPr>
              <w:t>工业企业噪声源强调查清单（室内声源）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
              <w:gridCol w:w="1293"/>
              <w:gridCol w:w="1722"/>
              <w:gridCol w:w="1747"/>
              <w:gridCol w:w="769"/>
              <w:gridCol w:w="2577"/>
              <w:gridCol w:w="679"/>
              <w:gridCol w:w="581"/>
              <w:gridCol w:w="475"/>
              <w:gridCol w:w="487"/>
              <w:gridCol w:w="487"/>
              <w:gridCol w:w="487"/>
              <w:gridCol w:w="487"/>
              <w:gridCol w:w="597"/>
              <w:gridCol w:w="597"/>
              <w:gridCol w:w="597"/>
              <w:gridCol w:w="597"/>
              <w:gridCol w:w="651"/>
              <w:gridCol w:w="1076"/>
              <w:gridCol w:w="597"/>
              <w:gridCol w:w="597"/>
              <w:gridCol w:w="597"/>
              <w:gridCol w:w="597"/>
              <w:gridCol w:w="434"/>
              <w:gridCol w:w="434"/>
              <w:gridCol w:w="434"/>
              <w:gridCol w:w="426"/>
            </w:tblGrid>
            <w:tr w:rsidR="00E8518D" w:rsidRPr="006F7EA6" w:rsidTr="00D00394">
              <w:tc>
                <w:tcPr>
                  <w:tcW w:w="106" w:type="pct"/>
                  <w:vMerge w:val="restart"/>
                  <w:vAlign w:val="center"/>
                </w:tcPr>
                <w:p w:rsidR="008611FA" w:rsidRPr="006F7EA6" w:rsidRDefault="008611FA" w:rsidP="00D00394">
                  <w:pPr>
                    <w:spacing w:line="300" w:lineRule="exact"/>
                    <w:jc w:val="center"/>
                    <w:rPr>
                      <w:rFonts w:hint="eastAsia"/>
                    </w:rPr>
                  </w:pPr>
                  <w:r w:rsidRPr="006F7EA6">
                    <w:rPr>
                      <w:rFonts w:hint="eastAsia"/>
                    </w:rPr>
                    <w:t>序</w:t>
                  </w:r>
                </w:p>
                <w:p w:rsidR="008611FA" w:rsidRPr="006F7EA6" w:rsidRDefault="008611FA" w:rsidP="00D00394">
                  <w:pPr>
                    <w:spacing w:line="300" w:lineRule="exact"/>
                    <w:jc w:val="center"/>
                    <w:rPr>
                      <w:rFonts w:hint="eastAsia"/>
                      <w:szCs w:val="36"/>
                    </w:rPr>
                  </w:pPr>
                  <w:r w:rsidRPr="006F7EA6">
                    <w:rPr>
                      <w:rFonts w:hint="eastAsia"/>
                    </w:rPr>
                    <w:t>号</w:t>
                  </w:r>
                </w:p>
              </w:tc>
              <w:tc>
                <w:tcPr>
                  <w:tcW w:w="316" w:type="pct"/>
                  <w:vMerge w:val="restart"/>
                  <w:vAlign w:val="center"/>
                </w:tcPr>
                <w:p w:rsidR="008611FA" w:rsidRPr="006F7EA6" w:rsidRDefault="008611FA" w:rsidP="00D00394">
                  <w:pPr>
                    <w:spacing w:line="300" w:lineRule="exact"/>
                    <w:jc w:val="center"/>
                    <w:rPr>
                      <w:rFonts w:hint="eastAsia"/>
                      <w:szCs w:val="36"/>
                    </w:rPr>
                  </w:pPr>
                  <w:r w:rsidRPr="006F7EA6">
                    <w:rPr>
                      <w:rFonts w:hint="eastAsia"/>
                    </w:rPr>
                    <w:t>建筑物名称</w:t>
                  </w:r>
                </w:p>
              </w:tc>
              <w:tc>
                <w:tcPr>
                  <w:tcW w:w="421" w:type="pct"/>
                  <w:vMerge w:val="restart"/>
                  <w:vAlign w:val="center"/>
                </w:tcPr>
                <w:p w:rsidR="008611FA" w:rsidRPr="006F7EA6" w:rsidRDefault="008611FA" w:rsidP="00D00394">
                  <w:pPr>
                    <w:spacing w:line="300" w:lineRule="exact"/>
                    <w:jc w:val="center"/>
                    <w:rPr>
                      <w:rFonts w:hint="eastAsia"/>
                      <w:szCs w:val="36"/>
                    </w:rPr>
                  </w:pPr>
                  <w:r w:rsidRPr="006F7EA6">
                    <w:rPr>
                      <w:rFonts w:hint="eastAsia"/>
                      <w:szCs w:val="36"/>
                    </w:rPr>
                    <w:t>声源</w:t>
                  </w:r>
                </w:p>
                <w:p w:rsidR="008611FA" w:rsidRPr="006F7EA6" w:rsidRDefault="008611FA" w:rsidP="00D00394">
                  <w:pPr>
                    <w:spacing w:line="300" w:lineRule="exact"/>
                    <w:jc w:val="center"/>
                    <w:rPr>
                      <w:rFonts w:hint="eastAsia"/>
                      <w:szCs w:val="36"/>
                    </w:rPr>
                  </w:pPr>
                  <w:r w:rsidRPr="006F7EA6">
                    <w:rPr>
                      <w:rFonts w:hint="eastAsia"/>
                      <w:szCs w:val="36"/>
                    </w:rPr>
                    <w:t>名称</w:t>
                  </w:r>
                </w:p>
              </w:tc>
              <w:tc>
                <w:tcPr>
                  <w:tcW w:w="427" w:type="pct"/>
                  <w:vMerge w:val="restart"/>
                  <w:vAlign w:val="center"/>
                </w:tcPr>
                <w:p w:rsidR="008611FA" w:rsidRPr="006F7EA6" w:rsidRDefault="008611FA" w:rsidP="00D00394">
                  <w:pPr>
                    <w:spacing w:line="300" w:lineRule="exact"/>
                    <w:jc w:val="center"/>
                    <w:rPr>
                      <w:rFonts w:hint="eastAsia"/>
                      <w:szCs w:val="36"/>
                    </w:rPr>
                  </w:pPr>
                  <w:r w:rsidRPr="006F7EA6">
                    <w:rPr>
                      <w:rFonts w:hint="eastAsia"/>
                    </w:rPr>
                    <w:t>型号</w:t>
                  </w:r>
                </w:p>
              </w:tc>
              <w:tc>
                <w:tcPr>
                  <w:tcW w:w="188" w:type="pct"/>
                  <w:vMerge w:val="restart"/>
                  <w:vAlign w:val="center"/>
                </w:tcPr>
                <w:p w:rsidR="008611FA" w:rsidRPr="006F7EA6" w:rsidRDefault="008611FA" w:rsidP="00D00394">
                  <w:pPr>
                    <w:spacing w:line="300" w:lineRule="exact"/>
                    <w:jc w:val="center"/>
                    <w:rPr>
                      <w:rFonts w:hint="eastAsia"/>
                    </w:rPr>
                  </w:pPr>
                  <w:r w:rsidRPr="006F7EA6">
                    <w:rPr>
                      <w:rFonts w:hint="eastAsia"/>
                    </w:rPr>
                    <w:t>声源</w:t>
                  </w:r>
                </w:p>
                <w:p w:rsidR="008611FA" w:rsidRPr="006F7EA6" w:rsidRDefault="008611FA" w:rsidP="00D00394">
                  <w:pPr>
                    <w:spacing w:line="300" w:lineRule="exact"/>
                    <w:jc w:val="center"/>
                    <w:rPr>
                      <w:rFonts w:hint="eastAsia"/>
                    </w:rPr>
                  </w:pPr>
                  <w:r w:rsidRPr="006F7EA6">
                    <w:rPr>
                      <w:rFonts w:hint="eastAsia"/>
                    </w:rPr>
                    <w:t>源强</w:t>
                  </w:r>
                </w:p>
                <w:p w:rsidR="008611FA" w:rsidRPr="006F7EA6" w:rsidRDefault="008611FA" w:rsidP="00D00394">
                  <w:pPr>
                    <w:spacing w:line="300" w:lineRule="exact"/>
                    <w:jc w:val="center"/>
                    <w:rPr>
                      <w:rFonts w:hint="eastAsia"/>
                      <w:szCs w:val="36"/>
                    </w:rPr>
                  </w:pPr>
                  <w:r w:rsidRPr="006F7EA6">
                    <w:rPr>
                      <w:rFonts w:hint="eastAsia"/>
                    </w:rPr>
                    <w:t>dB(A)</w:t>
                  </w:r>
                </w:p>
              </w:tc>
              <w:tc>
                <w:tcPr>
                  <w:tcW w:w="630" w:type="pct"/>
                  <w:vMerge w:val="restart"/>
                  <w:vAlign w:val="center"/>
                </w:tcPr>
                <w:p w:rsidR="008611FA" w:rsidRPr="006F7EA6" w:rsidRDefault="008611FA" w:rsidP="00D00394">
                  <w:pPr>
                    <w:spacing w:line="300" w:lineRule="exact"/>
                    <w:jc w:val="center"/>
                    <w:rPr>
                      <w:rFonts w:hint="eastAsia"/>
                    </w:rPr>
                  </w:pPr>
                  <w:r w:rsidRPr="006F7EA6">
                    <w:rPr>
                      <w:rFonts w:hint="eastAsia"/>
                    </w:rPr>
                    <w:t>声源控制</w:t>
                  </w:r>
                </w:p>
                <w:p w:rsidR="008611FA" w:rsidRPr="006F7EA6" w:rsidRDefault="008611FA" w:rsidP="00D00394">
                  <w:pPr>
                    <w:spacing w:line="300" w:lineRule="exact"/>
                    <w:jc w:val="center"/>
                    <w:rPr>
                      <w:rFonts w:hint="eastAsia"/>
                      <w:szCs w:val="36"/>
                    </w:rPr>
                  </w:pPr>
                  <w:r w:rsidRPr="006F7EA6">
                    <w:rPr>
                      <w:rFonts w:hint="eastAsia"/>
                    </w:rPr>
                    <w:t>措施</w:t>
                  </w:r>
                </w:p>
              </w:tc>
              <w:tc>
                <w:tcPr>
                  <w:tcW w:w="424" w:type="pct"/>
                  <w:gridSpan w:val="3"/>
                  <w:vAlign w:val="center"/>
                </w:tcPr>
                <w:p w:rsidR="008611FA" w:rsidRPr="006F7EA6" w:rsidRDefault="008611FA" w:rsidP="00D00394">
                  <w:pPr>
                    <w:spacing w:line="300" w:lineRule="exact"/>
                    <w:jc w:val="center"/>
                    <w:rPr>
                      <w:rFonts w:hint="eastAsia"/>
                      <w:szCs w:val="36"/>
                    </w:rPr>
                  </w:pPr>
                  <w:r w:rsidRPr="006F7EA6">
                    <w:rPr>
                      <w:rFonts w:hint="eastAsia"/>
                    </w:rPr>
                    <w:t>空间相对位置</w:t>
                  </w:r>
                  <w:r w:rsidRPr="006F7EA6">
                    <w:rPr>
                      <w:rFonts w:hint="eastAsia"/>
                    </w:rPr>
                    <w:t>/m</w:t>
                  </w:r>
                </w:p>
              </w:tc>
              <w:tc>
                <w:tcPr>
                  <w:tcW w:w="476" w:type="pct"/>
                  <w:gridSpan w:val="4"/>
                  <w:vAlign w:val="center"/>
                </w:tcPr>
                <w:p w:rsidR="008611FA" w:rsidRPr="006F7EA6" w:rsidRDefault="008611FA" w:rsidP="00D00394">
                  <w:pPr>
                    <w:spacing w:line="300" w:lineRule="exact"/>
                    <w:jc w:val="center"/>
                    <w:rPr>
                      <w:rFonts w:hint="eastAsia"/>
                      <w:szCs w:val="36"/>
                    </w:rPr>
                  </w:pPr>
                  <w:r w:rsidRPr="006F7EA6">
                    <w:rPr>
                      <w:rFonts w:hint="eastAsia"/>
                      <w:szCs w:val="36"/>
                    </w:rPr>
                    <w:t>距室内边界距离</w:t>
                  </w:r>
                  <w:r w:rsidRPr="006F7EA6">
                    <w:rPr>
                      <w:rFonts w:hint="eastAsia"/>
                      <w:szCs w:val="36"/>
                    </w:rPr>
                    <w:t>/m</w:t>
                  </w:r>
                </w:p>
              </w:tc>
              <w:tc>
                <w:tcPr>
                  <w:tcW w:w="583" w:type="pct"/>
                  <w:gridSpan w:val="4"/>
                  <w:vAlign w:val="center"/>
                </w:tcPr>
                <w:p w:rsidR="008611FA" w:rsidRPr="006F7EA6" w:rsidRDefault="008611FA" w:rsidP="00D00394">
                  <w:pPr>
                    <w:spacing w:line="300" w:lineRule="exact"/>
                    <w:jc w:val="center"/>
                    <w:rPr>
                      <w:rFonts w:hint="eastAsia"/>
                      <w:szCs w:val="36"/>
                    </w:rPr>
                  </w:pPr>
                  <w:r w:rsidRPr="006F7EA6">
                    <w:rPr>
                      <w:rFonts w:hint="eastAsia"/>
                    </w:rPr>
                    <w:t>室内边界声级</w:t>
                  </w:r>
                  <w:r w:rsidRPr="006F7EA6">
                    <w:rPr>
                      <w:rFonts w:hint="eastAsia"/>
                    </w:rPr>
                    <w:t>/ dB(A)</w:t>
                  </w:r>
                </w:p>
              </w:tc>
              <w:tc>
                <w:tcPr>
                  <w:tcW w:w="159" w:type="pct"/>
                  <w:vMerge w:val="restart"/>
                  <w:vAlign w:val="center"/>
                </w:tcPr>
                <w:p w:rsidR="008611FA" w:rsidRPr="006F7EA6" w:rsidRDefault="008611FA" w:rsidP="00D00394">
                  <w:pPr>
                    <w:spacing w:line="300" w:lineRule="exact"/>
                    <w:jc w:val="center"/>
                    <w:rPr>
                      <w:rFonts w:hint="eastAsia"/>
                    </w:rPr>
                  </w:pPr>
                  <w:r w:rsidRPr="006F7EA6">
                    <w:rPr>
                      <w:rFonts w:hint="eastAsia"/>
                    </w:rPr>
                    <w:t>运行</w:t>
                  </w:r>
                </w:p>
                <w:p w:rsidR="008611FA" w:rsidRPr="006F7EA6" w:rsidRDefault="008611FA" w:rsidP="00D00394">
                  <w:pPr>
                    <w:spacing w:line="300" w:lineRule="exact"/>
                    <w:jc w:val="center"/>
                    <w:rPr>
                      <w:rFonts w:hint="eastAsia"/>
                      <w:szCs w:val="36"/>
                    </w:rPr>
                  </w:pPr>
                  <w:r w:rsidRPr="006F7EA6">
                    <w:rPr>
                      <w:rFonts w:hint="eastAsia"/>
                    </w:rPr>
                    <w:t>时段</w:t>
                  </w:r>
                </w:p>
              </w:tc>
              <w:tc>
                <w:tcPr>
                  <w:tcW w:w="263" w:type="pct"/>
                  <w:vMerge w:val="restart"/>
                  <w:vAlign w:val="center"/>
                </w:tcPr>
                <w:p w:rsidR="008611FA" w:rsidRPr="006F7EA6" w:rsidRDefault="008611FA" w:rsidP="00D00394">
                  <w:pPr>
                    <w:spacing w:line="300" w:lineRule="exact"/>
                    <w:jc w:val="center"/>
                    <w:rPr>
                      <w:rFonts w:hint="eastAsia"/>
                      <w:szCs w:val="36"/>
                    </w:rPr>
                  </w:pPr>
                  <w:r w:rsidRPr="006F7EA6">
                    <w:rPr>
                      <w:rFonts w:hint="eastAsia"/>
                      <w:szCs w:val="36"/>
                    </w:rPr>
                    <w:t>建筑物插</w:t>
                  </w:r>
                </w:p>
                <w:p w:rsidR="008611FA" w:rsidRPr="006F7EA6" w:rsidRDefault="008611FA" w:rsidP="00D00394">
                  <w:pPr>
                    <w:spacing w:line="300" w:lineRule="exact"/>
                    <w:jc w:val="center"/>
                    <w:rPr>
                      <w:rFonts w:hint="eastAsia"/>
                      <w:szCs w:val="36"/>
                    </w:rPr>
                  </w:pPr>
                  <w:r w:rsidRPr="006F7EA6">
                    <w:rPr>
                      <w:rFonts w:hint="eastAsia"/>
                      <w:szCs w:val="36"/>
                    </w:rPr>
                    <w:t>入损失</w:t>
                  </w:r>
                  <w:r w:rsidRPr="006F7EA6">
                    <w:rPr>
                      <w:rFonts w:hint="eastAsia"/>
                      <w:szCs w:val="36"/>
                    </w:rPr>
                    <w:t>/</w:t>
                  </w:r>
                </w:p>
                <w:p w:rsidR="008611FA" w:rsidRPr="006F7EA6" w:rsidRDefault="008611FA" w:rsidP="00D00394">
                  <w:pPr>
                    <w:spacing w:line="300" w:lineRule="exact"/>
                    <w:jc w:val="center"/>
                    <w:rPr>
                      <w:rFonts w:hint="eastAsia"/>
                      <w:szCs w:val="36"/>
                    </w:rPr>
                  </w:pPr>
                  <w:r w:rsidRPr="006F7EA6">
                    <w:rPr>
                      <w:rFonts w:hint="eastAsia"/>
                    </w:rPr>
                    <w:t>dB(A)</w:t>
                  </w:r>
                </w:p>
              </w:tc>
              <w:tc>
                <w:tcPr>
                  <w:tcW w:w="1008" w:type="pct"/>
                  <w:gridSpan w:val="8"/>
                  <w:vAlign w:val="center"/>
                </w:tcPr>
                <w:p w:rsidR="008611FA" w:rsidRPr="006F7EA6" w:rsidRDefault="008611FA" w:rsidP="00D00394">
                  <w:pPr>
                    <w:spacing w:line="300" w:lineRule="exact"/>
                    <w:jc w:val="center"/>
                    <w:rPr>
                      <w:rFonts w:hint="eastAsia"/>
                      <w:szCs w:val="36"/>
                    </w:rPr>
                  </w:pPr>
                  <w:r w:rsidRPr="006F7EA6">
                    <w:rPr>
                      <w:rFonts w:hint="eastAsia"/>
                    </w:rPr>
                    <w:t>建筑物外噪声</w:t>
                  </w:r>
                </w:p>
              </w:tc>
            </w:tr>
            <w:tr w:rsidR="00E8518D" w:rsidRPr="006F7EA6" w:rsidTr="00D00394">
              <w:tc>
                <w:tcPr>
                  <w:tcW w:w="106" w:type="pct"/>
                  <w:vMerge/>
                  <w:vAlign w:val="center"/>
                </w:tcPr>
                <w:p w:rsidR="008611FA" w:rsidRPr="006F7EA6" w:rsidRDefault="008611FA" w:rsidP="00D00394">
                  <w:pPr>
                    <w:spacing w:line="300" w:lineRule="exact"/>
                    <w:jc w:val="center"/>
                    <w:rPr>
                      <w:rFonts w:hint="eastAsia"/>
                      <w:szCs w:val="36"/>
                    </w:rPr>
                  </w:pPr>
                </w:p>
              </w:tc>
              <w:tc>
                <w:tcPr>
                  <w:tcW w:w="316" w:type="pct"/>
                  <w:vMerge/>
                  <w:vAlign w:val="center"/>
                </w:tcPr>
                <w:p w:rsidR="008611FA" w:rsidRPr="006F7EA6" w:rsidRDefault="008611FA" w:rsidP="00D00394">
                  <w:pPr>
                    <w:spacing w:line="300" w:lineRule="exact"/>
                    <w:jc w:val="center"/>
                    <w:rPr>
                      <w:rFonts w:hint="eastAsia"/>
                      <w:szCs w:val="36"/>
                    </w:rPr>
                  </w:pPr>
                </w:p>
              </w:tc>
              <w:tc>
                <w:tcPr>
                  <w:tcW w:w="421" w:type="pct"/>
                  <w:vMerge/>
                  <w:vAlign w:val="center"/>
                </w:tcPr>
                <w:p w:rsidR="008611FA" w:rsidRPr="006F7EA6" w:rsidRDefault="008611FA" w:rsidP="00D00394">
                  <w:pPr>
                    <w:spacing w:line="300" w:lineRule="exact"/>
                    <w:jc w:val="center"/>
                    <w:rPr>
                      <w:rFonts w:hint="eastAsia"/>
                      <w:szCs w:val="36"/>
                    </w:rPr>
                  </w:pPr>
                </w:p>
              </w:tc>
              <w:tc>
                <w:tcPr>
                  <w:tcW w:w="427" w:type="pct"/>
                  <w:vMerge/>
                  <w:vAlign w:val="center"/>
                </w:tcPr>
                <w:p w:rsidR="008611FA" w:rsidRPr="006F7EA6" w:rsidRDefault="008611FA" w:rsidP="00D00394">
                  <w:pPr>
                    <w:spacing w:line="300" w:lineRule="exact"/>
                    <w:jc w:val="center"/>
                    <w:rPr>
                      <w:rFonts w:hint="eastAsia"/>
                      <w:szCs w:val="36"/>
                    </w:rPr>
                  </w:pPr>
                </w:p>
              </w:tc>
              <w:tc>
                <w:tcPr>
                  <w:tcW w:w="188" w:type="pct"/>
                  <w:vMerge/>
                  <w:vAlign w:val="center"/>
                </w:tcPr>
                <w:p w:rsidR="008611FA" w:rsidRPr="006F7EA6" w:rsidRDefault="008611FA" w:rsidP="00D00394">
                  <w:pPr>
                    <w:spacing w:line="300" w:lineRule="exact"/>
                    <w:jc w:val="center"/>
                    <w:rPr>
                      <w:rFonts w:hint="eastAsia"/>
                      <w:szCs w:val="36"/>
                    </w:rPr>
                  </w:pPr>
                </w:p>
              </w:tc>
              <w:tc>
                <w:tcPr>
                  <w:tcW w:w="630" w:type="pct"/>
                  <w:vMerge/>
                  <w:vAlign w:val="center"/>
                </w:tcPr>
                <w:p w:rsidR="008611FA" w:rsidRPr="006F7EA6" w:rsidRDefault="008611FA" w:rsidP="00D00394">
                  <w:pPr>
                    <w:spacing w:line="300" w:lineRule="exact"/>
                    <w:jc w:val="center"/>
                    <w:rPr>
                      <w:rFonts w:hint="eastAsia"/>
                      <w:szCs w:val="36"/>
                    </w:rPr>
                  </w:pPr>
                </w:p>
              </w:tc>
              <w:tc>
                <w:tcPr>
                  <w:tcW w:w="166" w:type="pct"/>
                  <w:vMerge w:val="restart"/>
                  <w:vAlign w:val="center"/>
                </w:tcPr>
                <w:p w:rsidR="008611FA" w:rsidRPr="006F7EA6" w:rsidRDefault="008611FA" w:rsidP="00D00394">
                  <w:pPr>
                    <w:spacing w:line="300" w:lineRule="exact"/>
                    <w:jc w:val="center"/>
                    <w:rPr>
                      <w:rFonts w:hint="eastAsia"/>
                      <w:szCs w:val="36"/>
                    </w:rPr>
                  </w:pPr>
                  <w:r w:rsidRPr="006F7EA6">
                    <w:rPr>
                      <w:rFonts w:hint="eastAsia"/>
                      <w:szCs w:val="36"/>
                    </w:rPr>
                    <w:t>X</w:t>
                  </w:r>
                </w:p>
              </w:tc>
              <w:tc>
                <w:tcPr>
                  <w:tcW w:w="142" w:type="pct"/>
                  <w:vMerge w:val="restart"/>
                  <w:vAlign w:val="center"/>
                </w:tcPr>
                <w:p w:rsidR="008611FA" w:rsidRPr="006F7EA6" w:rsidRDefault="008611FA" w:rsidP="00D00394">
                  <w:pPr>
                    <w:spacing w:line="300" w:lineRule="exact"/>
                    <w:jc w:val="center"/>
                    <w:rPr>
                      <w:rFonts w:hint="eastAsia"/>
                      <w:szCs w:val="36"/>
                    </w:rPr>
                  </w:pPr>
                  <w:r w:rsidRPr="006F7EA6">
                    <w:rPr>
                      <w:rFonts w:hint="eastAsia"/>
                      <w:szCs w:val="36"/>
                    </w:rPr>
                    <w:t>Y</w:t>
                  </w:r>
                </w:p>
              </w:tc>
              <w:tc>
                <w:tcPr>
                  <w:tcW w:w="115" w:type="pct"/>
                  <w:vMerge w:val="restart"/>
                  <w:vAlign w:val="center"/>
                </w:tcPr>
                <w:p w:rsidR="008611FA" w:rsidRPr="006F7EA6" w:rsidRDefault="008611FA" w:rsidP="00D00394">
                  <w:pPr>
                    <w:spacing w:line="300" w:lineRule="exact"/>
                    <w:jc w:val="center"/>
                    <w:rPr>
                      <w:rFonts w:hint="eastAsia"/>
                      <w:szCs w:val="36"/>
                    </w:rPr>
                  </w:pPr>
                  <w:r w:rsidRPr="006F7EA6">
                    <w:rPr>
                      <w:rFonts w:hint="eastAsia"/>
                      <w:szCs w:val="36"/>
                    </w:rPr>
                    <w:t>Z</w:t>
                  </w:r>
                </w:p>
              </w:tc>
              <w:tc>
                <w:tcPr>
                  <w:tcW w:w="119" w:type="pct"/>
                  <w:vMerge w:val="restart"/>
                  <w:vAlign w:val="center"/>
                </w:tcPr>
                <w:p w:rsidR="008611FA" w:rsidRPr="006F7EA6" w:rsidRDefault="008611FA" w:rsidP="00D00394">
                  <w:pPr>
                    <w:spacing w:line="300" w:lineRule="exact"/>
                    <w:jc w:val="center"/>
                    <w:rPr>
                      <w:rFonts w:hint="eastAsia"/>
                      <w:szCs w:val="36"/>
                    </w:rPr>
                  </w:pPr>
                  <w:r w:rsidRPr="006F7EA6">
                    <w:rPr>
                      <w:rFonts w:hint="eastAsia"/>
                      <w:szCs w:val="36"/>
                    </w:rPr>
                    <w:t>东</w:t>
                  </w:r>
                </w:p>
              </w:tc>
              <w:tc>
                <w:tcPr>
                  <w:tcW w:w="119" w:type="pct"/>
                  <w:vMerge w:val="restart"/>
                  <w:vAlign w:val="center"/>
                </w:tcPr>
                <w:p w:rsidR="008611FA" w:rsidRPr="006F7EA6" w:rsidRDefault="008611FA" w:rsidP="00D00394">
                  <w:pPr>
                    <w:spacing w:line="300" w:lineRule="exact"/>
                    <w:jc w:val="center"/>
                    <w:rPr>
                      <w:rFonts w:hint="eastAsia"/>
                      <w:szCs w:val="36"/>
                    </w:rPr>
                  </w:pPr>
                  <w:r w:rsidRPr="006F7EA6">
                    <w:rPr>
                      <w:rFonts w:hint="eastAsia"/>
                      <w:szCs w:val="36"/>
                    </w:rPr>
                    <w:t>南</w:t>
                  </w:r>
                </w:p>
              </w:tc>
              <w:tc>
                <w:tcPr>
                  <w:tcW w:w="119" w:type="pct"/>
                  <w:vMerge w:val="restart"/>
                  <w:vAlign w:val="center"/>
                </w:tcPr>
                <w:p w:rsidR="008611FA" w:rsidRPr="006F7EA6" w:rsidRDefault="008611FA" w:rsidP="00D00394">
                  <w:pPr>
                    <w:spacing w:line="300" w:lineRule="exact"/>
                    <w:jc w:val="center"/>
                    <w:rPr>
                      <w:rFonts w:hint="eastAsia"/>
                      <w:szCs w:val="36"/>
                    </w:rPr>
                  </w:pPr>
                  <w:r w:rsidRPr="006F7EA6">
                    <w:rPr>
                      <w:rFonts w:hint="eastAsia"/>
                      <w:szCs w:val="36"/>
                    </w:rPr>
                    <w:t>西</w:t>
                  </w:r>
                </w:p>
              </w:tc>
              <w:tc>
                <w:tcPr>
                  <w:tcW w:w="119" w:type="pct"/>
                  <w:vMerge w:val="restart"/>
                  <w:vAlign w:val="center"/>
                </w:tcPr>
                <w:p w:rsidR="008611FA" w:rsidRPr="006F7EA6" w:rsidRDefault="008611FA" w:rsidP="00D00394">
                  <w:pPr>
                    <w:spacing w:line="300" w:lineRule="exact"/>
                    <w:jc w:val="center"/>
                    <w:rPr>
                      <w:rFonts w:hint="eastAsia"/>
                      <w:szCs w:val="36"/>
                    </w:rPr>
                  </w:pPr>
                  <w:r w:rsidRPr="006F7EA6">
                    <w:rPr>
                      <w:rFonts w:hint="eastAsia"/>
                      <w:szCs w:val="36"/>
                    </w:rPr>
                    <w:t>北</w:t>
                  </w:r>
                </w:p>
              </w:tc>
              <w:tc>
                <w:tcPr>
                  <w:tcW w:w="146" w:type="pct"/>
                  <w:vMerge w:val="restart"/>
                  <w:vAlign w:val="center"/>
                </w:tcPr>
                <w:p w:rsidR="008611FA" w:rsidRPr="006F7EA6" w:rsidRDefault="008611FA" w:rsidP="00D00394">
                  <w:pPr>
                    <w:spacing w:line="300" w:lineRule="exact"/>
                    <w:jc w:val="center"/>
                    <w:rPr>
                      <w:rFonts w:hint="eastAsia"/>
                      <w:szCs w:val="36"/>
                    </w:rPr>
                  </w:pPr>
                  <w:r w:rsidRPr="006F7EA6">
                    <w:rPr>
                      <w:rFonts w:hint="eastAsia"/>
                      <w:szCs w:val="36"/>
                    </w:rPr>
                    <w:t>东</w:t>
                  </w:r>
                </w:p>
              </w:tc>
              <w:tc>
                <w:tcPr>
                  <w:tcW w:w="146" w:type="pct"/>
                  <w:vMerge w:val="restart"/>
                  <w:vAlign w:val="center"/>
                </w:tcPr>
                <w:p w:rsidR="008611FA" w:rsidRPr="006F7EA6" w:rsidRDefault="008611FA" w:rsidP="00D00394">
                  <w:pPr>
                    <w:spacing w:line="300" w:lineRule="exact"/>
                    <w:jc w:val="center"/>
                    <w:rPr>
                      <w:rFonts w:hint="eastAsia"/>
                      <w:szCs w:val="36"/>
                    </w:rPr>
                  </w:pPr>
                  <w:r w:rsidRPr="006F7EA6">
                    <w:rPr>
                      <w:rFonts w:hint="eastAsia"/>
                      <w:szCs w:val="36"/>
                    </w:rPr>
                    <w:t>南</w:t>
                  </w:r>
                </w:p>
              </w:tc>
              <w:tc>
                <w:tcPr>
                  <w:tcW w:w="146" w:type="pct"/>
                  <w:vMerge w:val="restart"/>
                  <w:vAlign w:val="center"/>
                </w:tcPr>
                <w:p w:rsidR="008611FA" w:rsidRPr="006F7EA6" w:rsidRDefault="008611FA" w:rsidP="00D00394">
                  <w:pPr>
                    <w:spacing w:line="300" w:lineRule="exact"/>
                    <w:jc w:val="center"/>
                    <w:rPr>
                      <w:rFonts w:hint="eastAsia"/>
                      <w:szCs w:val="36"/>
                    </w:rPr>
                  </w:pPr>
                  <w:r w:rsidRPr="006F7EA6">
                    <w:rPr>
                      <w:rFonts w:hint="eastAsia"/>
                      <w:szCs w:val="36"/>
                    </w:rPr>
                    <w:t>西</w:t>
                  </w:r>
                </w:p>
              </w:tc>
              <w:tc>
                <w:tcPr>
                  <w:tcW w:w="146" w:type="pct"/>
                  <w:vMerge w:val="restart"/>
                  <w:vAlign w:val="center"/>
                </w:tcPr>
                <w:p w:rsidR="008611FA" w:rsidRPr="006F7EA6" w:rsidRDefault="008611FA" w:rsidP="00D00394">
                  <w:pPr>
                    <w:spacing w:line="300" w:lineRule="exact"/>
                    <w:jc w:val="center"/>
                    <w:rPr>
                      <w:rFonts w:hint="eastAsia"/>
                      <w:szCs w:val="36"/>
                    </w:rPr>
                  </w:pPr>
                  <w:r w:rsidRPr="006F7EA6">
                    <w:rPr>
                      <w:rFonts w:hint="eastAsia"/>
                      <w:szCs w:val="36"/>
                    </w:rPr>
                    <w:t>北</w:t>
                  </w:r>
                </w:p>
              </w:tc>
              <w:tc>
                <w:tcPr>
                  <w:tcW w:w="159" w:type="pct"/>
                  <w:vMerge/>
                  <w:vAlign w:val="center"/>
                </w:tcPr>
                <w:p w:rsidR="008611FA" w:rsidRPr="006F7EA6" w:rsidRDefault="008611FA" w:rsidP="00D00394">
                  <w:pPr>
                    <w:spacing w:line="300" w:lineRule="exact"/>
                    <w:jc w:val="center"/>
                    <w:rPr>
                      <w:rFonts w:hint="eastAsia"/>
                      <w:szCs w:val="36"/>
                    </w:rPr>
                  </w:pPr>
                </w:p>
              </w:tc>
              <w:tc>
                <w:tcPr>
                  <w:tcW w:w="263" w:type="pct"/>
                  <w:vMerge/>
                  <w:vAlign w:val="center"/>
                </w:tcPr>
                <w:p w:rsidR="008611FA" w:rsidRPr="006F7EA6" w:rsidRDefault="008611FA" w:rsidP="00D00394">
                  <w:pPr>
                    <w:spacing w:line="300" w:lineRule="exact"/>
                    <w:jc w:val="center"/>
                    <w:rPr>
                      <w:rFonts w:hint="eastAsia"/>
                      <w:szCs w:val="36"/>
                    </w:rPr>
                  </w:pPr>
                </w:p>
              </w:tc>
              <w:tc>
                <w:tcPr>
                  <w:tcW w:w="583" w:type="pct"/>
                  <w:gridSpan w:val="4"/>
                  <w:vAlign w:val="center"/>
                </w:tcPr>
                <w:p w:rsidR="008611FA" w:rsidRPr="006F7EA6" w:rsidRDefault="008611FA" w:rsidP="00D00394">
                  <w:pPr>
                    <w:spacing w:line="300" w:lineRule="exact"/>
                    <w:jc w:val="center"/>
                    <w:rPr>
                      <w:rFonts w:hint="eastAsia"/>
                      <w:szCs w:val="36"/>
                    </w:rPr>
                  </w:pPr>
                  <w:r w:rsidRPr="006F7EA6">
                    <w:rPr>
                      <w:rFonts w:hint="eastAsia"/>
                    </w:rPr>
                    <w:t>声压级</w:t>
                  </w:r>
                  <w:r w:rsidRPr="006F7EA6">
                    <w:rPr>
                      <w:rFonts w:hint="eastAsia"/>
                    </w:rPr>
                    <w:t>/ dB(A)</w:t>
                  </w:r>
                </w:p>
              </w:tc>
              <w:tc>
                <w:tcPr>
                  <w:tcW w:w="425" w:type="pct"/>
                  <w:gridSpan w:val="4"/>
                  <w:vAlign w:val="center"/>
                </w:tcPr>
                <w:p w:rsidR="008611FA" w:rsidRPr="006F7EA6" w:rsidRDefault="008611FA" w:rsidP="00D00394">
                  <w:pPr>
                    <w:spacing w:line="300" w:lineRule="exact"/>
                    <w:jc w:val="center"/>
                    <w:rPr>
                      <w:rFonts w:hint="eastAsia"/>
                      <w:szCs w:val="36"/>
                    </w:rPr>
                  </w:pPr>
                  <w:r w:rsidRPr="006F7EA6">
                    <w:rPr>
                      <w:rFonts w:hint="eastAsia"/>
                    </w:rPr>
                    <w:t>建筑物外距离</w:t>
                  </w:r>
                  <w:r w:rsidRPr="006F7EA6">
                    <w:rPr>
                      <w:rFonts w:hint="eastAsia"/>
                    </w:rPr>
                    <w:t>/m</w:t>
                  </w:r>
                </w:p>
              </w:tc>
            </w:tr>
            <w:tr w:rsidR="00E8518D" w:rsidRPr="006F7EA6" w:rsidTr="00D00394">
              <w:tc>
                <w:tcPr>
                  <w:tcW w:w="106" w:type="pct"/>
                  <w:vMerge/>
                  <w:vAlign w:val="center"/>
                </w:tcPr>
                <w:p w:rsidR="008611FA" w:rsidRPr="006F7EA6" w:rsidRDefault="008611FA" w:rsidP="00D00394">
                  <w:pPr>
                    <w:spacing w:line="300" w:lineRule="exact"/>
                    <w:jc w:val="center"/>
                    <w:rPr>
                      <w:rFonts w:hint="eastAsia"/>
                      <w:szCs w:val="36"/>
                    </w:rPr>
                  </w:pPr>
                </w:p>
              </w:tc>
              <w:tc>
                <w:tcPr>
                  <w:tcW w:w="316" w:type="pct"/>
                  <w:vMerge/>
                  <w:vAlign w:val="center"/>
                </w:tcPr>
                <w:p w:rsidR="008611FA" w:rsidRPr="006F7EA6" w:rsidRDefault="008611FA" w:rsidP="00D00394">
                  <w:pPr>
                    <w:spacing w:line="300" w:lineRule="exact"/>
                    <w:jc w:val="center"/>
                    <w:rPr>
                      <w:rFonts w:hint="eastAsia"/>
                      <w:szCs w:val="36"/>
                    </w:rPr>
                  </w:pPr>
                </w:p>
              </w:tc>
              <w:tc>
                <w:tcPr>
                  <w:tcW w:w="421" w:type="pct"/>
                  <w:vMerge/>
                  <w:vAlign w:val="center"/>
                </w:tcPr>
                <w:p w:rsidR="008611FA" w:rsidRPr="006F7EA6" w:rsidRDefault="008611FA" w:rsidP="00D00394">
                  <w:pPr>
                    <w:spacing w:line="300" w:lineRule="exact"/>
                    <w:jc w:val="center"/>
                    <w:rPr>
                      <w:rFonts w:hint="eastAsia"/>
                      <w:szCs w:val="36"/>
                    </w:rPr>
                  </w:pPr>
                </w:p>
              </w:tc>
              <w:tc>
                <w:tcPr>
                  <w:tcW w:w="427" w:type="pct"/>
                  <w:vMerge/>
                  <w:vAlign w:val="center"/>
                </w:tcPr>
                <w:p w:rsidR="008611FA" w:rsidRPr="006F7EA6" w:rsidRDefault="008611FA" w:rsidP="00D00394">
                  <w:pPr>
                    <w:spacing w:line="300" w:lineRule="exact"/>
                    <w:jc w:val="center"/>
                    <w:rPr>
                      <w:rFonts w:hint="eastAsia"/>
                      <w:szCs w:val="36"/>
                    </w:rPr>
                  </w:pPr>
                </w:p>
              </w:tc>
              <w:tc>
                <w:tcPr>
                  <w:tcW w:w="188" w:type="pct"/>
                  <w:vMerge/>
                  <w:vAlign w:val="center"/>
                </w:tcPr>
                <w:p w:rsidR="008611FA" w:rsidRPr="006F7EA6" w:rsidRDefault="008611FA" w:rsidP="00D00394">
                  <w:pPr>
                    <w:spacing w:line="300" w:lineRule="exact"/>
                    <w:jc w:val="center"/>
                    <w:rPr>
                      <w:rFonts w:hint="eastAsia"/>
                      <w:szCs w:val="36"/>
                    </w:rPr>
                  </w:pPr>
                </w:p>
              </w:tc>
              <w:tc>
                <w:tcPr>
                  <w:tcW w:w="630" w:type="pct"/>
                  <w:vMerge/>
                  <w:vAlign w:val="center"/>
                </w:tcPr>
                <w:p w:rsidR="008611FA" w:rsidRPr="006F7EA6" w:rsidRDefault="008611FA" w:rsidP="00D00394">
                  <w:pPr>
                    <w:spacing w:line="300" w:lineRule="exact"/>
                    <w:jc w:val="center"/>
                    <w:rPr>
                      <w:rFonts w:hint="eastAsia"/>
                      <w:szCs w:val="36"/>
                    </w:rPr>
                  </w:pPr>
                </w:p>
              </w:tc>
              <w:tc>
                <w:tcPr>
                  <w:tcW w:w="166" w:type="pct"/>
                  <w:vMerge/>
                  <w:vAlign w:val="center"/>
                </w:tcPr>
                <w:p w:rsidR="008611FA" w:rsidRPr="006F7EA6" w:rsidRDefault="008611FA" w:rsidP="00D00394">
                  <w:pPr>
                    <w:spacing w:line="300" w:lineRule="exact"/>
                    <w:jc w:val="center"/>
                    <w:rPr>
                      <w:rFonts w:hint="eastAsia"/>
                      <w:szCs w:val="36"/>
                    </w:rPr>
                  </w:pPr>
                </w:p>
              </w:tc>
              <w:tc>
                <w:tcPr>
                  <w:tcW w:w="142" w:type="pct"/>
                  <w:vMerge/>
                  <w:vAlign w:val="center"/>
                </w:tcPr>
                <w:p w:rsidR="008611FA" w:rsidRPr="006F7EA6" w:rsidRDefault="008611FA" w:rsidP="00D00394">
                  <w:pPr>
                    <w:spacing w:line="300" w:lineRule="exact"/>
                    <w:jc w:val="center"/>
                    <w:rPr>
                      <w:rFonts w:hint="eastAsia"/>
                      <w:szCs w:val="36"/>
                    </w:rPr>
                  </w:pPr>
                </w:p>
              </w:tc>
              <w:tc>
                <w:tcPr>
                  <w:tcW w:w="115" w:type="pct"/>
                  <w:vMerge/>
                  <w:vAlign w:val="center"/>
                </w:tcPr>
                <w:p w:rsidR="008611FA" w:rsidRPr="006F7EA6" w:rsidRDefault="008611FA" w:rsidP="00D00394">
                  <w:pPr>
                    <w:spacing w:line="300" w:lineRule="exact"/>
                    <w:jc w:val="center"/>
                    <w:rPr>
                      <w:rFonts w:hint="eastAsia"/>
                      <w:szCs w:val="36"/>
                    </w:rPr>
                  </w:pPr>
                </w:p>
              </w:tc>
              <w:tc>
                <w:tcPr>
                  <w:tcW w:w="119" w:type="pct"/>
                  <w:vMerge/>
                  <w:vAlign w:val="center"/>
                </w:tcPr>
                <w:p w:rsidR="008611FA" w:rsidRPr="006F7EA6" w:rsidRDefault="008611FA" w:rsidP="00D00394">
                  <w:pPr>
                    <w:spacing w:line="300" w:lineRule="exact"/>
                    <w:jc w:val="center"/>
                    <w:rPr>
                      <w:rFonts w:hint="eastAsia"/>
                      <w:szCs w:val="36"/>
                    </w:rPr>
                  </w:pPr>
                </w:p>
              </w:tc>
              <w:tc>
                <w:tcPr>
                  <w:tcW w:w="119" w:type="pct"/>
                  <w:vMerge/>
                  <w:vAlign w:val="center"/>
                </w:tcPr>
                <w:p w:rsidR="008611FA" w:rsidRPr="006F7EA6" w:rsidRDefault="008611FA" w:rsidP="00D00394">
                  <w:pPr>
                    <w:spacing w:line="300" w:lineRule="exact"/>
                    <w:jc w:val="center"/>
                    <w:rPr>
                      <w:rFonts w:hint="eastAsia"/>
                      <w:szCs w:val="36"/>
                    </w:rPr>
                  </w:pPr>
                </w:p>
              </w:tc>
              <w:tc>
                <w:tcPr>
                  <w:tcW w:w="119" w:type="pct"/>
                  <w:vMerge/>
                  <w:vAlign w:val="center"/>
                </w:tcPr>
                <w:p w:rsidR="008611FA" w:rsidRPr="006F7EA6" w:rsidRDefault="008611FA" w:rsidP="00D00394">
                  <w:pPr>
                    <w:spacing w:line="300" w:lineRule="exact"/>
                    <w:jc w:val="center"/>
                    <w:rPr>
                      <w:rFonts w:hint="eastAsia"/>
                      <w:szCs w:val="36"/>
                    </w:rPr>
                  </w:pPr>
                </w:p>
              </w:tc>
              <w:tc>
                <w:tcPr>
                  <w:tcW w:w="119" w:type="pct"/>
                  <w:vMerge/>
                  <w:vAlign w:val="center"/>
                </w:tcPr>
                <w:p w:rsidR="008611FA" w:rsidRPr="006F7EA6" w:rsidRDefault="008611FA" w:rsidP="00D00394">
                  <w:pPr>
                    <w:spacing w:line="300" w:lineRule="exact"/>
                    <w:jc w:val="center"/>
                    <w:rPr>
                      <w:rFonts w:hint="eastAsia"/>
                      <w:szCs w:val="36"/>
                    </w:rPr>
                  </w:pPr>
                </w:p>
              </w:tc>
              <w:tc>
                <w:tcPr>
                  <w:tcW w:w="146" w:type="pct"/>
                  <w:vMerge/>
                  <w:vAlign w:val="center"/>
                </w:tcPr>
                <w:p w:rsidR="008611FA" w:rsidRPr="006F7EA6" w:rsidRDefault="008611FA" w:rsidP="00D00394">
                  <w:pPr>
                    <w:spacing w:line="300" w:lineRule="exact"/>
                    <w:jc w:val="center"/>
                    <w:rPr>
                      <w:rFonts w:hint="eastAsia"/>
                      <w:szCs w:val="36"/>
                    </w:rPr>
                  </w:pPr>
                </w:p>
              </w:tc>
              <w:tc>
                <w:tcPr>
                  <w:tcW w:w="146" w:type="pct"/>
                  <w:vMerge/>
                  <w:vAlign w:val="center"/>
                </w:tcPr>
                <w:p w:rsidR="008611FA" w:rsidRPr="006F7EA6" w:rsidRDefault="008611FA" w:rsidP="00D00394">
                  <w:pPr>
                    <w:spacing w:line="300" w:lineRule="exact"/>
                    <w:jc w:val="center"/>
                    <w:rPr>
                      <w:rFonts w:hint="eastAsia"/>
                      <w:szCs w:val="36"/>
                    </w:rPr>
                  </w:pPr>
                </w:p>
              </w:tc>
              <w:tc>
                <w:tcPr>
                  <w:tcW w:w="146" w:type="pct"/>
                  <w:vMerge/>
                  <w:vAlign w:val="center"/>
                </w:tcPr>
                <w:p w:rsidR="008611FA" w:rsidRPr="006F7EA6" w:rsidRDefault="008611FA" w:rsidP="00D00394">
                  <w:pPr>
                    <w:spacing w:line="300" w:lineRule="exact"/>
                    <w:jc w:val="center"/>
                    <w:rPr>
                      <w:rFonts w:hint="eastAsia"/>
                      <w:szCs w:val="36"/>
                    </w:rPr>
                  </w:pPr>
                </w:p>
              </w:tc>
              <w:tc>
                <w:tcPr>
                  <w:tcW w:w="146" w:type="pct"/>
                  <w:vMerge/>
                  <w:vAlign w:val="center"/>
                </w:tcPr>
                <w:p w:rsidR="008611FA" w:rsidRPr="006F7EA6" w:rsidRDefault="008611FA" w:rsidP="00D00394">
                  <w:pPr>
                    <w:spacing w:line="300" w:lineRule="exact"/>
                    <w:jc w:val="center"/>
                    <w:rPr>
                      <w:rFonts w:hint="eastAsia"/>
                      <w:szCs w:val="36"/>
                    </w:rPr>
                  </w:pPr>
                </w:p>
              </w:tc>
              <w:tc>
                <w:tcPr>
                  <w:tcW w:w="159" w:type="pct"/>
                  <w:vMerge/>
                  <w:vAlign w:val="center"/>
                </w:tcPr>
                <w:p w:rsidR="008611FA" w:rsidRPr="006F7EA6" w:rsidRDefault="008611FA" w:rsidP="00D00394">
                  <w:pPr>
                    <w:spacing w:line="300" w:lineRule="exact"/>
                    <w:jc w:val="center"/>
                    <w:rPr>
                      <w:rFonts w:hint="eastAsia"/>
                      <w:szCs w:val="36"/>
                    </w:rPr>
                  </w:pPr>
                </w:p>
              </w:tc>
              <w:tc>
                <w:tcPr>
                  <w:tcW w:w="263" w:type="pct"/>
                  <w:vMerge/>
                  <w:vAlign w:val="center"/>
                </w:tcPr>
                <w:p w:rsidR="008611FA" w:rsidRPr="006F7EA6" w:rsidRDefault="008611FA" w:rsidP="00D00394">
                  <w:pPr>
                    <w:spacing w:line="300" w:lineRule="exact"/>
                    <w:jc w:val="center"/>
                    <w:rPr>
                      <w:rFonts w:hint="eastAsia"/>
                      <w:szCs w:val="36"/>
                    </w:rPr>
                  </w:pPr>
                </w:p>
              </w:tc>
              <w:tc>
                <w:tcPr>
                  <w:tcW w:w="146" w:type="pct"/>
                  <w:vAlign w:val="center"/>
                </w:tcPr>
                <w:p w:rsidR="008611FA" w:rsidRPr="006F7EA6" w:rsidRDefault="008611FA" w:rsidP="00D00394">
                  <w:pPr>
                    <w:spacing w:line="300" w:lineRule="exact"/>
                    <w:jc w:val="center"/>
                    <w:rPr>
                      <w:rFonts w:hint="eastAsia"/>
                      <w:szCs w:val="36"/>
                    </w:rPr>
                  </w:pPr>
                  <w:r w:rsidRPr="006F7EA6">
                    <w:rPr>
                      <w:rFonts w:hint="eastAsia"/>
                      <w:szCs w:val="36"/>
                    </w:rPr>
                    <w:t>东</w:t>
                  </w:r>
                </w:p>
              </w:tc>
              <w:tc>
                <w:tcPr>
                  <w:tcW w:w="146" w:type="pct"/>
                  <w:vAlign w:val="center"/>
                </w:tcPr>
                <w:p w:rsidR="008611FA" w:rsidRPr="006F7EA6" w:rsidRDefault="008611FA" w:rsidP="00D00394">
                  <w:pPr>
                    <w:spacing w:line="300" w:lineRule="exact"/>
                    <w:jc w:val="center"/>
                    <w:rPr>
                      <w:rFonts w:hint="eastAsia"/>
                      <w:szCs w:val="36"/>
                    </w:rPr>
                  </w:pPr>
                  <w:r w:rsidRPr="006F7EA6">
                    <w:rPr>
                      <w:rFonts w:hint="eastAsia"/>
                      <w:szCs w:val="36"/>
                    </w:rPr>
                    <w:t>南</w:t>
                  </w:r>
                </w:p>
              </w:tc>
              <w:tc>
                <w:tcPr>
                  <w:tcW w:w="146" w:type="pct"/>
                  <w:vAlign w:val="center"/>
                </w:tcPr>
                <w:p w:rsidR="008611FA" w:rsidRPr="006F7EA6" w:rsidRDefault="008611FA" w:rsidP="00D00394">
                  <w:pPr>
                    <w:spacing w:line="300" w:lineRule="exact"/>
                    <w:jc w:val="center"/>
                    <w:rPr>
                      <w:rFonts w:hint="eastAsia"/>
                      <w:szCs w:val="36"/>
                    </w:rPr>
                  </w:pPr>
                  <w:r w:rsidRPr="006F7EA6">
                    <w:rPr>
                      <w:rFonts w:hint="eastAsia"/>
                      <w:szCs w:val="36"/>
                    </w:rPr>
                    <w:t>西</w:t>
                  </w:r>
                </w:p>
              </w:tc>
              <w:tc>
                <w:tcPr>
                  <w:tcW w:w="146" w:type="pct"/>
                  <w:vAlign w:val="center"/>
                </w:tcPr>
                <w:p w:rsidR="008611FA" w:rsidRPr="006F7EA6" w:rsidRDefault="008611FA" w:rsidP="00D00394">
                  <w:pPr>
                    <w:spacing w:line="300" w:lineRule="exact"/>
                    <w:jc w:val="center"/>
                    <w:rPr>
                      <w:rFonts w:hint="eastAsia"/>
                      <w:szCs w:val="36"/>
                    </w:rPr>
                  </w:pPr>
                  <w:r w:rsidRPr="006F7EA6">
                    <w:rPr>
                      <w:rFonts w:hint="eastAsia"/>
                      <w:szCs w:val="36"/>
                    </w:rPr>
                    <w:t>北</w:t>
                  </w:r>
                </w:p>
              </w:tc>
              <w:tc>
                <w:tcPr>
                  <w:tcW w:w="106" w:type="pct"/>
                  <w:vAlign w:val="center"/>
                </w:tcPr>
                <w:p w:rsidR="008611FA" w:rsidRPr="006F7EA6" w:rsidRDefault="008611FA" w:rsidP="00D00394">
                  <w:pPr>
                    <w:spacing w:line="300" w:lineRule="exact"/>
                    <w:jc w:val="center"/>
                    <w:rPr>
                      <w:rFonts w:hint="eastAsia"/>
                      <w:szCs w:val="36"/>
                    </w:rPr>
                  </w:pPr>
                  <w:r w:rsidRPr="006F7EA6">
                    <w:rPr>
                      <w:rFonts w:hint="eastAsia"/>
                      <w:szCs w:val="36"/>
                    </w:rPr>
                    <w:t>东</w:t>
                  </w:r>
                </w:p>
              </w:tc>
              <w:tc>
                <w:tcPr>
                  <w:tcW w:w="106" w:type="pct"/>
                  <w:vAlign w:val="center"/>
                </w:tcPr>
                <w:p w:rsidR="008611FA" w:rsidRPr="006F7EA6" w:rsidRDefault="008611FA" w:rsidP="00D00394">
                  <w:pPr>
                    <w:spacing w:line="300" w:lineRule="exact"/>
                    <w:jc w:val="center"/>
                    <w:rPr>
                      <w:rFonts w:hint="eastAsia"/>
                      <w:szCs w:val="36"/>
                    </w:rPr>
                  </w:pPr>
                  <w:r w:rsidRPr="006F7EA6">
                    <w:rPr>
                      <w:rFonts w:hint="eastAsia"/>
                      <w:szCs w:val="36"/>
                    </w:rPr>
                    <w:t>南</w:t>
                  </w:r>
                </w:p>
              </w:tc>
              <w:tc>
                <w:tcPr>
                  <w:tcW w:w="106" w:type="pct"/>
                  <w:vAlign w:val="center"/>
                </w:tcPr>
                <w:p w:rsidR="008611FA" w:rsidRPr="006F7EA6" w:rsidRDefault="008611FA" w:rsidP="00D00394">
                  <w:pPr>
                    <w:spacing w:line="300" w:lineRule="exact"/>
                    <w:jc w:val="center"/>
                    <w:rPr>
                      <w:rFonts w:hint="eastAsia"/>
                      <w:szCs w:val="36"/>
                    </w:rPr>
                  </w:pPr>
                  <w:r w:rsidRPr="006F7EA6">
                    <w:rPr>
                      <w:rFonts w:hint="eastAsia"/>
                      <w:szCs w:val="36"/>
                    </w:rPr>
                    <w:t>西</w:t>
                  </w:r>
                </w:p>
              </w:tc>
              <w:tc>
                <w:tcPr>
                  <w:tcW w:w="106" w:type="pct"/>
                  <w:vAlign w:val="center"/>
                </w:tcPr>
                <w:p w:rsidR="008611FA" w:rsidRPr="006F7EA6" w:rsidRDefault="008611FA" w:rsidP="00D00394">
                  <w:pPr>
                    <w:spacing w:line="300" w:lineRule="exact"/>
                    <w:jc w:val="center"/>
                    <w:rPr>
                      <w:rFonts w:hint="eastAsia"/>
                      <w:szCs w:val="36"/>
                    </w:rPr>
                  </w:pPr>
                  <w:r w:rsidRPr="006F7EA6">
                    <w:rPr>
                      <w:rFonts w:hint="eastAsia"/>
                      <w:szCs w:val="36"/>
                    </w:rPr>
                    <w:t>北</w:t>
                  </w:r>
                </w:p>
              </w:tc>
            </w:tr>
            <w:tr w:rsidR="00E8518D" w:rsidRPr="006F7EA6" w:rsidTr="00D00394">
              <w:tc>
                <w:tcPr>
                  <w:tcW w:w="106" w:type="pct"/>
                  <w:vAlign w:val="center"/>
                </w:tcPr>
                <w:p w:rsidR="00C804AE" w:rsidRPr="006F7EA6" w:rsidRDefault="00C804AE" w:rsidP="00D00394">
                  <w:pPr>
                    <w:spacing w:line="300" w:lineRule="exact"/>
                    <w:jc w:val="center"/>
                    <w:rPr>
                      <w:rFonts w:hint="eastAsia"/>
                      <w:szCs w:val="36"/>
                    </w:rPr>
                  </w:pPr>
                  <w:r w:rsidRPr="006F7EA6">
                    <w:rPr>
                      <w:rFonts w:hint="eastAsia"/>
                      <w:szCs w:val="36"/>
                    </w:rPr>
                    <w:t>1</w:t>
                  </w:r>
                </w:p>
              </w:tc>
              <w:tc>
                <w:tcPr>
                  <w:tcW w:w="316" w:type="pct"/>
                  <w:vMerge w:val="restart"/>
                  <w:vAlign w:val="center"/>
                </w:tcPr>
                <w:p w:rsidR="00C804AE" w:rsidRPr="006F7EA6" w:rsidRDefault="00C804AE" w:rsidP="00D00394">
                  <w:pPr>
                    <w:spacing w:line="300" w:lineRule="exact"/>
                    <w:jc w:val="center"/>
                    <w:rPr>
                      <w:rFonts w:hint="eastAsia"/>
                      <w:szCs w:val="36"/>
                    </w:rPr>
                  </w:pPr>
                  <w:r w:rsidRPr="006F7EA6">
                    <w:rPr>
                      <w:rFonts w:hint="eastAsia"/>
                      <w:szCs w:val="36"/>
                    </w:rPr>
                    <w:t>1#</w:t>
                  </w:r>
                  <w:r w:rsidRPr="006F7EA6">
                    <w:rPr>
                      <w:rFonts w:hint="eastAsia"/>
                      <w:szCs w:val="36"/>
                    </w:rPr>
                    <w:t>、</w:t>
                  </w:r>
                  <w:r w:rsidRPr="006F7EA6">
                    <w:rPr>
                      <w:rFonts w:hint="eastAsia"/>
                      <w:szCs w:val="36"/>
                    </w:rPr>
                    <w:t>2#</w:t>
                  </w:r>
                  <w:r w:rsidRPr="006F7EA6">
                    <w:rPr>
                      <w:rFonts w:hint="eastAsia"/>
                      <w:szCs w:val="36"/>
                    </w:rPr>
                    <w:t>生产车间</w:t>
                  </w:r>
                  <w:r w:rsidRPr="006F7EA6">
                    <w:rPr>
                      <w:rFonts w:hint="eastAsia"/>
                      <w:szCs w:val="36"/>
                    </w:rPr>
                    <w:t>1F</w:t>
                  </w:r>
                </w:p>
              </w:tc>
              <w:tc>
                <w:tcPr>
                  <w:tcW w:w="421" w:type="pct"/>
                  <w:vAlign w:val="center"/>
                </w:tcPr>
                <w:p w:rsidR="00C804AE" w:rsidRPr="006F7EA6" w:rsidRDefault="00C804AE" w:rsidP="00D00394">
                  <w:pPr>
                    <w:spacing w:line="300" w:lineRule="exact"/>
                    <w:jc w:val="center"/>
                    <w:rPr>
                      <w:rFonts w:hint="eastAsia"/>
                      <w:szCs w:val="36"/>
                    </w:rPr>
                  </w:pPr>
                  <w:r w:rsidRPr="006F7EA6">
                    <w:rPr>
                      <w:rFonts w:hint="eastAsia"/>
                    </w:rPr>
                    <w:t>开卷机</w:t>
                  </w:r>
                </w:p>
              </w:tc>
              <w:tc>
                <w:tcPr>
                  <w:tcW w:w="427" w:type="pct"/>
                  <w:vAlign w:val="center"/>
                </w:tcPr>
                <w:p w:rsidR="00C804AE" w:rsidRPr="006F7EA6" w:rsidRDefault="00C804AE" w:rsidP="00D00394">
                  <w:pPr>
                    <w:spacing w:line="300" w:lineRule="exact"/>
                    <w:jc w:val="center"/>
                    <w:rPr>
                      <w:rFonts w:hint="eastAsia"/>
                      <w:szCs w:val="36"/>
                    </w:rPr>
                  </w:pPr>
                  <w:r w:rsidRPr="006F7EA6">
                    <w:rPr>
                      <w:rFonts w:hint="eastAsia"/>
                      <w:szCs w:val="36"/>
                    </w:rPr>
                    <w:t>/</w:t>
                  </w:r>
                </w:p>
              </w:tc>
              <w:tc>
                <w:tcPr>
                  <w:tcW w:w="188" w:type="pct"/>
                  <w:vAlign w:val="center"/>
                </w:tcPr>
                <w:p w:rsidR="00C804AE" w:rsidRPr="006F7EA6" w:rsidRDefault="00C804AE" w:rsidP="00D00394">
                  <w:pPr>
                    <w:spacing w:line="300" w:lineRule="exact"/>
                    <w:jc w:val="center"/>
                    <w:rPr>
                      <w:rFonts w:hint="eastAsia"/>
                      <w:szCs w:val="36"/>
                    </w:rPr>
                  </w:pPr>
                  <w:r w:rsidRPr="006F7EA6">
                    <w:rPr>
                      <w:rFonts w:hint="eastAsia"/>
                    </w:rPr>
                    <w:t>80</w:t>
                  </w:r>
                </w:p>
              </w:tc>
              <w:tc>
                <w:tcPr>
                  <w:tcW w:w="630" w:type="pct"/>
                  <w:vMerge w:val="restart"/>
                  <w:vAlign w:val="center"/>
                </w:tcPr>
                <w:p w:rsidR="00C804AE" w:rsidRPr="006F7EA6" w:rsidRDefault="00C804AE" w:rsidP="00D00394">
                  <w:pPr>
                    <w:spacing w:line="300" w:lineRule="exact"/>
                    <w:jc w:val="center"/>
                    <w:rPr>
                      <w:rFonts w:hint="eastAsia"/>
                      <w:szCs w:val="36"/>
                    </w:rPr>
                  </w:pPr>
                  <w:r w:rsidRPr="006F7EA6">
                    <w:rPr>
                      <w:rFonts w:hint="eastAsia"/>
                      <w:szCs w:val="36"/>
                    </w:rPr>
                    <w:t>基础减振、建筑隔声</w:t>
                  </w:r>
                </w:p>
              </w:tc>
              <w:tc>
                <w:tcPr>
                  <w:tcW w:w="166" w:type="pct"/>
                  <w:vAlign w:val="center"/>
                </w:tcPr>
                <w:p w:rsidR="00C804AE" w:rsidRPr="006F7EA6" w:rsidRDefault="00C804AE" w:rsidP="00D00394">
                  <w:pPr>
                    <w:spacing w:line="300" w:lineRule="exact"/>
                    <w:jc w:val="center"/>
                    <w:rPr>
                      <w:rFonts w:hint="eastAsia"/>
                      <w:szCs w:val="36"/>
                    </w:rPr>
                  </w:pPr>
                  <w:r w:rsidRPr="006F7EA6">
                    <w:rPr>
                      <w:rFonts w:hint="eastAsia"/>
                      <w:szCs w:val="36"/>
                    </w:rPr>
                    <w:t>17</w:t>
                  </w:r>
                </w:p>
              </w:tc>
              <w:tc>
                <w:tcPr>
                  <w:tcW w:w="142" w:type="pct"/>
                  <w:vAlign w:val="center"/>
                </w:tcPr>
                <w:p w:rsidR="00C804AE" w:rsidRPr="006F7EA6" w:rsidRDefault="00C804AE" w:rsidP="00D00394">
                  <w:pPr>
                    <w:spacing w:line="300" w:lineRule="exact"/>
                    <w:jc w:val="center"/>
                    <w:rPr>
                      <w:rFonts w:hint="eastAsia"/>
                      <w:szCs w:val="36"/>
                    </w:rPr>
                  </w:pPr>
                  <w:r w:rsidRPr="006F7EA6">
                    <w:rPr>
                      <w:rFonts w:hint="eastAsia"/>
                      <w:szCs w:val="36"/>
                    </w:rPr>
                    <w:t>19</w:t>
                  </w:r>
                </w:p>
              </w:tc>
              <w:tc>
                <w:tcPr>
                  <w:tcW w:w="115" w:type="pct"/>
                  <w:vAlign w:val="center"/>
                </w:tcPr>
                <w:p w:rsidR="00C804AE" w:rsidRPr="006F7EA6" w:rsidRDefault="00C804AE" w:rsidP="00D00394">
                  <w:pPr>
                    <w:spacing w:line="30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37</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19</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16</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35</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48.6</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54.4</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55.9</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49.1</w:t>
                  </w:r>
                </w:p>
              </w:tc>
              <w:tc>
                <w:tcPr>
                  <w:tcW w:w="159" w:type="pct"/>
                  <w:vMerge w:val="restart"/>
                  <w:vAlign w:val="center"/>
                </w:tcPr>
                <w:p w:rsidR="00C804AE" w:rsidRPr="006F7EA6" w:rsidRDefault="00C804AE" w:rsidP="00D00394">
                  <w:pPr>
                    <w:spacing w:line="300" w:lineRule="exact"/>
                    <w:jc w:val="center"/>
                    <w:rPr>
                      <w:rFonts w:hint="eastAsia"/>
                      <w:szCs w:val="36"/>
                    </w:rPr>
                  </w:pPr>
                  <w:r w:rsidRPr="006F7EA6">
                    <w:rPr>
                      <w:rFonts w:hint="eastAsia"/>
                    </w:rPr>
                    <w:t>昼间</w:t>
                  </w:r>
                </w:p>
              </w:tc>
              <w:tc>
                <w:tcPr>
                  <w:tcW w:w="263" w:type="pct"/>
                  <w:vMerge w:val="restart"/>
                  <w:vAlign w:val="center"/>
                </w:tcPr>
                <w:p w:rsidR="00C804AE" w:rsidRPr="006F7EA6" w:rsidRDefault="009755EA" w:rsidP="004630E1">
                  <w:pPr>
                    <w:spacing w:line="300" w:lineRule="exact"/>
                    <w:jc w:val="center"/>
                    <w:rPr>
                      <w:rFonts w:hint="eastAsia"/>
                      <w:szCs w:val="36"/>
                    </w:rPr>
                  </w:pPr>
                  <w:r w:rsidRPr="006F7EA6">
                    <w:rPr>
                      <w:rFonts w:hint="eastAsia"/>
                      <w:szCs w:val="36"/>
                    </w:rPr>
                    <w:t>2</w:t>
                  </w:r>
                  <w:r w:rsidR="004630E1" w:rsidRPr="006F7EA6">
                    <w:rPr>
                      <w:rFonts w:hint="eastAsia"/>
                      <w:szCs w:val="36"/>
                    </w:rPr>
                    <w:t>5</w:t>
                  </w:r>
                </w:p>
              </w:tc>
              <w:tc>
                <w:tcPr>
                  <w:tcW w:w="146" w:type="pct"/>
                  <w:vMerge w:val="restart"/>
                  <w:vAlign w:val="center"/>
                </w:tcPr>
                <w:p w:rsidR="00C804AE" w:rsidRPr="006F7EA6" w:rsidRDefault="004630E1" w:rsidP="00D00394">
                  <w:pPr>
                    <w:spacing w:line="300" w:lineRule="exact"/>
                    <w:jc w:val="center"/>
                    <w:rPr>
                      <w:rFonts w:hint="eastAsia"/>
                      <w:szCs w:val="36"/>
                    </w:rPr>
                  </w:pPr>
                  <w:r w:rsidRPr="006F7EA6">
                    <w:rPr>
                      <w:rFonts w:hint="eastAsia"/>
                      <w:szCs w:val="36"/>
                    </w:rPr>
                    <w:t>6</w:t>
                  </w:r>
                  <w:r w:rsidR="00AE2F90" w:rsidRPr="006F7EA6">
                    <w:rPr>
                      <w:rFonts w:hint="eastAsia"/>
                      <w:szCs w:val="36"/>
                    </w:rPr>
                    <w:t>.5</w:t>
                  </w:r>
                </w:p>
              </w:tc>
              <w:tc>
                <w:tcPr>
                  <w:tcW w:w="146" w:type="pct"/>
                  <w:vMerge w:val="restart"/>
                  <w:vAlign w:val="center"/>
                </w:tcPr>
                <w:p w:rsidR="00C804AE" w:rsidRPr="006F7EA6" w:rsidRDefault="00614DDE" w:rsidP="004630E1">
                  <w:pPr>
                    <w:spacing w:line="300" w:lineRule="exact"/>
                    <w:jc w:val="center"/>
                    <w:rPr>
                      <w:rFonts w:hint="eastAsia"/>
                      <w:szCs w:val="36"/>
                    </w:rPr>
                  </w:pPr>
                  <w:r w:rsidRPr="006F7EA6">
                    <w:rPr>
                      <w:rFonts w:hint="eastAsia"/>
                      <w:szCs w:val="36"/>
                    </w:rPr>
                    <w:t>4</w:t>
                  </w:r>
                  <w:r w:rsidR="004630E1" w:rsidRPr="006F7EA6">
                    <w:rPr>
                      <w:rFonts w:hint="eastAsia"/>
                      <w:szCs w:val="36"/>
                    </w:rPr>
                    <w:t>1</w:t>
                  </w:r>
                  <w:r w:rsidR="006426DD" w:rsidRPr="006F7EA6">
                    <w:rPr>
                      <w:rFonts w:hint="eastAsia"/>
                      <w:szCs w:val="36"/>
                    </w:rPr>
                    <w:t>.7</w:t>
                  </w:r>
                </w:p>
              </w:tc>
              <w:tc>
                <w:tcPr>
                  <w:tcW w:w="146" w:type="pct"/>
                  <w:vMerge w:val="restart"/>
                  <w:vAlign w:val="center"/>
                </w:tcPr>
                <w:p w:rsidR="00C804AE" w:rsidRPr="006F7EA6" w:rsidRDefault="00614DDE" w:rsidP="004630E1">
                  <w:pPr>
                    <w:spacing w:line="300" w:lineRule="exact"/>
                    <w:jc w:val="center"/>
                    <w:rPr>
                      <w:rFonts w:hint="eastAsia"/>
                      <w:szCs w:val="36"/>
                    </w:rPr>
                  </w:pPr>
                  <w:r w:rsidRPr="006F7EA6">
                    <w:rPr>
                      <w:rFonts w:hint="eastAsia"/>
                      <w:szCs w:val="36"/>
                    </w:rPr>
                    <w:t>3</w:t>
                  </w:r>
                  <w:r w:rsidR="004630E1" w:rsidRPr="006F7EA6">
                    <w:rPr>
                      <w:rFonts w:hint="eastAsia"/>
                      <w:szCs w:val="36"/>
                    </w:rPr>
                    <w:t>1</w:t>
                  </w:r>
                  <w:r w:rsidR="006426DD" w:rsidRPr="006F7EA6">
                    <w:rPr>
                      <w:rFonts w:hint="eastAsia"/>
                      <w:szCs w:val="36"/>
                    </w:rPr>
                    <w:t>.8</w:t>
                  </w:r>
                </w:p>
              </w:tc>
              <w:tc>
                <w:tcPr>
                  <w:tcW w:w="146" w:type="pct"/>
                  <w:vMerge w:val="restart"/>
                  <w:vAlign w:val="center"/>
                </w:tcPr>
                <w:p w:rsidR="00C804AE" w:rsidRPr="006F7EA6" w:rsidRDefault="00614DDE" w:rsidP="004630E1">
                  <w:pPr>
                    <w:spacing w:line="300" w:lineRule="exact"/>
                    <w:jc w:val="center"/>
                    <w:rPr>
                      <w:rFonts w:hint="eastAsia"/>
                      <w:szCs w:val="36"/>
                    </w:rPr>
                  </w:pPr>
                  <w:r w:rsidRPr="006F7EA6">
                    <w:rPr>
                      <w:rFonts w:hint="eastAsia"/>
                      <w:szCs w:val="36"/>
                    </w:rPr>
                    <w:t>1</w:t>
                  </w:r>
                  <w:r w:rsidR="004630E1" w:rsidRPr="006F7EA6">
                    <w:rPr>
                      <w:rFonts w:hint="eastAsia"/>
                      <w:szCs w:val="36"/>
                    </w:rPr>
                    <w:t>2</w:t>
                  </w:r>
                  <w:r w:rsidR="00C03207" w:rsidRPr="006F7EA6">
                    <w:rPr>
                      <w:rFonts w:hint="eastAsia"/>
                      <w:szCs w:val="36"/>
                    </w:rPr>
                    <w:t>.9</w:t>
                  </w:r>
                </w:p>
              </w:tc>
              <w:tc>
                <w:tcPr>
                  <w:tcW w:w="106" w:type="pct"/>
                  <w:vMerge w:val="restart"/>
                  <w:vAlign w:val="center"/>
                </w:tcPr>
                <w:p w:rsidR="00C804AE" w:rsidRPr="006F7EA6" w:rsidRDefault="00C804AE" w:rsidP="00D00394">
                  <w:pPr>
                    <w:spacing w:line="300" w:lineRule="exact"/>
                    <w:jc w:val="center"/>
                    <w:rPr>
                      <w:rFonts w:hint="eastAsia"/>
                      <w:szCs w:val="36"/>
                    </w:rPr>
                  </w:pPr>
                  <w:r w:rsidRPr="006F7EA6">
                    <w:rPr>
                      <w:rFonts w:hint="eastAsia"/>
                      <w:szCs w:val="36"/>
                    </w:rPr>
                    <w:t>45</w:t>
                  </w:r>
                </w:p>
              </w:tc>
              <w:tc>
                <w:tcPr>
                  <w:tcW w:w="106" w:type="pct"/>
                  <w:vMerge w:val="restart"/>
                  <w:vAlign w:val="center"/>
                </w:tcPr>
                <w:p w:rsidR="00C804AE" w:rsidRPr="006F7EA6" w:rsidRDefault="00C804AE" w:rsidP="00D00394">
                  <w:pPr>
                    <w:spacing w:line="300" w:lineRule="exact"/>
                    <w:jc w:val="center"/>
                    <w:rPr>
                      <w:rFonts w:hint="eastAsia"/>
                      <w:szCs w:val="36"/>
                    </w:rPr>
                  </w:pPr>
                  <w:r w:rsidRPr="006F7EA6">
                    <w:rPr>
                      <w:rFonts w:hint="eastAsia"/>
                      <w:szCs w:val="36"/>
                    </w:rPr>
                    <w:t>15</w:t>
                  </w:r>
                </w:p>
              </w:tc>
              <w:tc>
                <w:tcPr>
                  <w:tcW w:w="106" w:type="pct"/>
                  <w:vMerge w:val="restart"/>
                  <w:vAlign w:val="center"/>
                </w:tcPr>
                <w:p w:rsidR="00C804AE" w:rsidRPr="006F7EA6" w:rsidRDefault="00C804AE" w:rsidP="00D00394">
                  <w:pPr>
                    <w:spacing w:line="300" w:lineRule="exact"/>
                    <w:jc w:val="center"/>
                    <w:rPr>
                      <w:rFonts w:hint="eastAsia"/>
                      <w:szCs w:val="36"/>
                    </w:rPr>
                  </w:pPr>
                  <w:r w:rsidRPr="006F7EA6">
                    <w:rPr>
                      <w:rFonts w:hint="eastAsia"/>
                      <w:szCs w:val="36"/>
                    </w:rPr>
                    <w:t>38</w:t>
                  </w:r>
                </w:p>
              </w:tc>
              <w:tc>
                <w:tcPr>
                  <w:tcW w:w="106" w:type="pct"/>
                  <w:vMerge w:val="restart"/>
                  <w:vAlign w:val="center"/>
                </w:tcPr>
                <w:p w:rsidR="00C804AE" w:rsidRPr="006F7EA6" w:rsidRDefault="00C804AE" w:rsidP="00D00394">
                  <w:pPr>
                    <w:spacing w:line="300" w:lineRule="exact"/>
                    <w:jc w:val="center"/>
                    <w:rPr>
                      <w:rFonts w:hint="eastAsia"/>
                      <w:szCs w:val="36"/>
                    </w:rPr>
                  </w:pPr>
                  <w:r w:rsidRPr="006F7EA6">
                    <w:rPr>
                      <w:rFonts w:hint="eastAsia"/>
                      <w:szCs w:val="36"/>
                    </w:rPr>
                    <w:t>40</w:t>
                  </w:r>
                </w:p>
              </w:tc>
            </w:tr>
            <w:tr w:rsidR="00E8518D" w:rsidRPr="006F7EA6" w:rsidTr="00D00394">
              <w:tc>
                <w:tcPr>
                  <w:tcW w:w="106" w:type="pct"/>
                  <w:vAlign w:val="center"/>
                </w:tcPr>
                <w:p w:rsidR="00C804AE" w:rsidRPr="006F7EA6" w:rsidRDefault="00C804AE" w:rsidP="00D00394">
                  <w:pPr>
                    <w:spacing w:line="300" w:lineRule="exact"/>
                    <w:jc w:val="center"/>
                    <w:rPr>
                      <w:rFonts w:hint="eastAsia"/>
                      <w:szCs w:val="36"/>
                    </w:rPr>
                  </w:pPr>
                  <w:r w:rsidRPr="006F7EA6">
                    <w:rPr>
                      <w:rFonts w:hint="eastAsia"/>
                      <w:szCs w:val="36"/>
                    </w:rPr>
                    <w:t>2</w:t>
                  </w:r>
                </w:p>
              </w:tc>
              <w:tc>
                <w:tcPr>
                  <w:tcW w:w="316" w:type="pct"/>
                  <w:vMerge/>
                  <w:vAlign w:val="center"/>
                </w:tcPr>
                <w:p w:rsidR="00C804AE" w:rsidRPr="006F7EA6" w:rsidRDefault="00C804AE" w:rsidP="00D00394">
                  <w:pPr>
                    <w:spacing w:line="300" w:lineRule="exact"/>
                    <w:jc w:val="center"/>
                    <w:rPr>
                      <w:rFonts w:hint="eastAsia"/>
                      <w:szCs w:val="36"/>
                    </w:rPr>
                  </w:pPr>
                </w:p>
              </w:tc>
              <w:tc>
                <w:tcPr>
                  <w:tcW w:w="421" w:type="pct"/>
                  <w:vAlign w:val="center"/>
                </w:tcPr>
                <w:p w:rsidR="00C804AE" w:rsidRPr="006F7EA6" w:rsidRDefault="00C804AE" w:rsidP="00D00394">
                  <w:pPr>
                    <w:spacing w:line="300" w:lineRule="exact"/>
                    <w:jc w:val="center"/>
                    <w:rPr>
                      <w:rFonts w:hint="eastAsia"/>
                      <w:szCs w:val="36"/>
                    </w:rPr>
                  </w:pPr>
                  <w:r w:rsidRPr="006F7EA6">
                    <w:rPr>
                      <w:rFonts w:hint="eastAsia"/>
                    </w:rPr>
                    <w:t>剪板机</w:t>
                  </w:r>
                </w:p>
              </w:tc>
              <w:tc>
                <w:tcPr>
                  <w:tcW w:w="427" w:type="pct"/>
                  <w:vAlign w:val="center"/>
                </w:tcPr>
                <w:p w:rsidR="00C804AE" w:rsidRPr="006F7EA6" w:rsidRDefault="00C804AE" w:rsidP="00D00394">
                  <w:pPr>
                    <w:spacing w:line="300" w:lineRule="exact"/>
                    <w:jc w:val="center"/>
                    <w:rPr>
                      <w:rFonts w:hint="eastAsia"/>
                      <w:szCs w:val="36"/>
                    </w:rPr>
                  </w:pPr>
                  <w:r w:rsidRPr="006F7EA6">
                    <w:rPr>
                      <w:rFonts w:hint="eastAsia"/>
                    </w:rPr>
                    <w:t>GC12Y-4*40000</w:t>
                  </w:r>
                </w:p>
              </w:tc>
              <w:tc>
                <w:tcPr>
                  <w:tcW w:w="188" w:type="pct"/>
                  <w:vAlign w:val="center"/>
                </w:tcPr>
                <w:p w:rsidR="00C804AE" w:rsidRPr="006F7EA6" w:rsidRDefault="00C804AE" w:rsidP="00D00394">
                  <w:pPr>
                    <w:spacing w:line="300" w:lineRule="exact"/>
                    <w:jc w:val="center"/>
                    <w:rPr>
                      <w:rFonts w:hint="eastAsia"/>
                      <w:szCs w:val="36"/>
                    </w:rPr>
                  </w:pPr>
                  <w:r w:rsidRPr="006F7EA6">
                    <w:rPr>
                      <w:rFonts w:hint="eastAsia"/>
                    </w:rPr>
                    <w:t>75</w:t>
                  </w:r>
                </w:p>
              </w:tc>
              <w:tc>
                <w:tcPr>
                  <w:tcW w:w="630" w:type="pct"/>
                  <w:vMerge/>
                  <w:vAlign w:val="center"/>
                </w:tcPr>
                <w:p w:rsidR="00C804AE" w:rsidRPr="006F7EA6" w:rsidRDefault="00C804AE" w:rsidP="00D00394">
                  <w:pPr>
                    <w:spacing w:line="300" w:lineRule="exact"/>
                    <w:jc w:val="center"/>
                    <w:rPr>
                      <w:rFonts w:hint="eastAsia"/>
                      <w:szCs w:val="36"/>
                    </w:rPr>
                  </w:pPr>
                </w:p>
              </w:tc>
              <w:tc>
                <w:tcPr>
                  <w:tcW w:w="166" w:type="pct"/>
                  <w:vAlign w:val="center"/>
                </w:tcPr>
                <w:p w:rsidR="00C804AE" w:rsidRPr="006F7EA6" w:rsidRDefault="00C804AE" w:rsidP="00D00394">
                  <w:pPr>
                    <w:spacing w:line="300" w:lineRule="exact"/>
                    <w:jc w:val="center"/>
                    <w:rPr>
                      <w:rFonts w:hint="eastAsia"/>
                      <w:szCs w:val="36"/>
                    </w:rPr>
                  </w:pPr>
                  <w:r w:rsidRPr="006F7EA6">
                    <w:rPr>
                      <w:rFonts w:hint="eastAsia"/>
                      <w:szCs w:val="36"/>
                    </w:rPr>
                    <w:t>17</w:t>
                  </w:r>
                </w:p>
              </w:tc>
              <w:tc>
                <w:tcPr>
                  <w:tcW w:w="142" w:type="pct"/>
                  <w:vAlign w:val="center"/>
                </w:tcPr>
                <w:p w:rsidR="00C804AE" w:rsidRPr="006F7EA6" w:rsidRDefault="00C804AE" w:rsidP="00D00394">
                  <w:pPr>
                    <w:spacing w:line="300" w:lineRule="exact"/>
                    <w:jc w:val="center"/>
                    <w:rPr>
                      <w:rFonts w:hint="eastAsia"/>
                      <w:szCs w:val="36"/>
                    </w:rPr>
                  </w:pPr>
                  <w:r w:rsidRPr="006F7EA6">
                    <w:rPr>
                      <w:rFonts w:hint="eastAsia"/>
                      <w:szCs w:val="36"/>
                    </w:rPr>
                    <w:t>33</w:t>
                  </w:r>
                </w:p>
              </w:tc>
              <w:tc>
                <w:tcPr>
                  <w:tcW w:w="115" w:type="pct"/>
                  <w:vAlign w:val="center"/>
                </w:tcPr>
                <w:p w:rsidR="00C804AE" w:rsidRPr="006F7EA6" w:rsidRDefault="00C804AE" w:rsidP="00D00394">
                  <w:pPr>
                    <w:spacing w:line="30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36</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33</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20</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27</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43.9</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44.6</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49.0</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46.4</w:t>
                  </w:r>
                </w:p>
              </w:tc>
              <w:tc>
                <w:tcPr>
                  <w:tcW w:w="159" w:type="pct"/>
                  <w:vMerge/>
                  <w:vAlign w:val="center"/>
                </w:tcPr>
                <w:p w:rsidR="00C804AE" w:rsidRPr="006F7EA6" w:rsidRDefault="00C804AE" w:rsidP="00D00394">
                  <w:pPr>
                    <w:spacing w:line="300" w:lineRule="exact"/>
                    <w:jc w:val="center"/>
                    <w:rPr>
                      <w:rFonts w:hint="eastAsia"/>
                      <w:szCs w:val="36"/>
                    </w:rPr>
                  </w:pPr>
                </w:p>
              </w:tc>
              <w:tc>
                <w:tcPr>
                  <w:tcW w:w="263"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00" w:lineRule="exact"/>
                    <w:jc w:val="center"/>
                    <w:rPr>
                      <w:rFonts w:hint="eastAsia"/>
                      <w:szCs w:val="36"/>
                    </w:rPr>
                  </w:pPr>
                  <w:r w:rsidRPr="006F7EA6">
                    <w:rPr>
                      <w:rFonts w:hint="eastAsia"/>
                      <w:szCs w:val="36"/>
                    </w:rPr>
                    <w:t>3</w:t>
                  </w:r>
                </w:p>
              </w:tc>
              <w:tc>
                <w:tcPr>
                  <w:tcW w:w="316" w:type="pct"/>
                  <w:vMerge/>
                  <w:vAlign w:val="center"/>
                </w:tcPr>
                <w:p w:rsidR="00C804AE" w:rsidRPr="006F7EA6" w:rsidRDefault="00C804AE" w:rsidP="00D00394">
                  <w:pPr>
                    <w:spacing w:line="300" w:lineRule="exact"/>
                    <w:jc w:val="center"/>
                    <w:rPr>
                      <w:rFonts w:hint="eastAsia"/>
                      <w:szCs w:val="36"/>
                    </w:rPr>
                  </w:pPr>
                </w:p>
              </w:tc>
              <w:tc>
                <w:tcPr>
                  <w:tcW w:w="421" w:type="pct"/>
                  <w:vAlign w:val="center"/>
                </w:tcPr>
                <w:p w:rsidR="00C804AE" w:rsidRPr="006F7EA6" w:rsidRDefault="00C804AE" w:rsidP="00D00394">
                  <w:pPr>
                    <w:spacing w:line="300" w:lineRule="exact"/>
                    <w:jc w:val="center"/>
                    <w:rPr>
                      <w:rFonts w:hint="eastAsia"/>
                      <w:szCs w:val="36"/>
                    </w:rPr>
                  </w:pPr>
                  <w:r w:rsidRPr="006F7EA6">
                    <w:rPr>
                      <w:rFonts w:hint="eastAsia"/>
                    </w:rPr>
                    <w:t>折弯机</w:t>
                  </w:r>
                </w:p>
              </w:tc>
              <w:tc>
                <w:tcPr>
                  <w:tcW w:w="427" w:type="pct"/>
                  <w:vAlign w:val="center"/>
                </w:tcPr>
                <w:p w:rsidR="00C804AE" w:rsidRPr="006F7EA6" w:rsidRDefault="00C804AE" w:rsidP="00D00394">
                  <w:pPr>
                    <w:spacing w:line="300" w:lineRule="exact"/>
                    <w:jc w:val="center"/>
                    <w:rPr>
                      <w:rFonts w:hint="eastAsia"/>
                      <w:szCs w:val="36"/>
                    </w:rPr>
                  </w:pPr>
                  <w:r w:rsidRPr="006F7EA6">
                    <w:rPr>
                      <w:rFonts w:hint="eastAsia"/>
                    </w:rPr>
                    <w:t>HPDTK100/3000</w:t>
                  </w:r>
                </w:p>
              </w:tc>
              <w:tc>
                <w:tcPr>
                  <w:tcW w:w="188" w:type="pct"/>
                  <w:vAlign w:val="center"/>
                </w:tcPr>
                <w:p w:rsidR="00C804AE" w:rsidRPr="006F7EA6" w:rsidRDefault="00C804AE" w:rsidP="00D00394">
                  <w:pPr>
                    <w:spacing w:line="300" w:lineRule="exact"/>
                    <w:jc w:val="center"/>
                    <w:rPr>
                      <w:rFonts w:hint="eastAsia"/>
                      <w:szCs w:val="36"/>
                    </w:rPr>
                  </w:pPr>
                  <w:r w:rsidRPr="006F7EA6">
                    <w:rPr>
                      <w:rFonts w:hint="eastAsia"/>
                    </w:rPr>
                    <w:t>75</w:t>
                  </w:r>
                </w:p>
              </w:tc>
              <w:tc>
                <w:tcPr>
                  <w:tcW w:w="630" w:type="pct"/>
                  <w:vMerge/>
                  <w:vAlign w:val="center"/>
                </w:tcPr>
                <w:p w:rsidR="00C804AE" w:rsidRPr="006F7EA6" w:rsidRDefault="00C804AE" w:rsidP="00D00394">
                  <w:pPr>
                    <w:spacing w:line="300" w:lineRule="exact"/>
                    <w:jc w:val="center"/>
                    <w:rPr>
                      <w:rFonts w:hint="eastAsia"/>
                      <w:szCs w:val="36"/>
                    </w:rPr>
                  </w:pPr>
                </w:p>
              </w:tc>
              <w:tc>
                <w:tcPr>
                  <w:tcW w:w="166" w:type="pct"/>
                  <w:vAlign w:val="center"/>
                </w:tcPr>
                <w:p w:rsidR="00C804AE" w:rsidRPr="006F7EA6" w:rsidRDefault="00C804AE" w:rsidP="00D00394">
                  <w:pPr>
                    <w:spacing w:line="300" w:lineRule="exact"/>
                    <w:jc w:val="center"/>
                    <w:rPr>
                      <w:rFonts w:hint="eastAsia"/>
                      <w:szCs w:val="36"/>
                    </w:rPr>
                  </w:pPr>
                  <w:r w:rsidRPr="006F7EA6">
                    <w:rPr>
                      <w:rFonts w:hint="eastAsia"/>
                      <w:szCs w:val="36"/>
                    </w:rPr>
                    <w:t>17</w:t>
                  </w:r>
                </w:p>
              </w:tc>
              <w:tc>
                <w:tcPr>
                  <w:tcW w:w="142" w:type="pct"/>
                  <w:vAlign w:val="center"/>
                </w:tcPr>
                <w:p w:rsidR="00C804AE" w:rsidRPr="006F7EA6" w:rsidRDefault="00C804AE" w:rsidP="00D00394">
                  <w:pPr>
                    <w:spacing w:line="300" w:lineRule="exact"/>
                    <w:jc w:val="center"/>
                    <w:rPr>
                      <w:rFonts w:hint="eastAsia"/>
                      <w:szCs w:val="36"/>
                    </w:rPr>
                  </w:pPr>
                  <w:r w:rsidRPr="006F7EA6">
                    <w:rPr>
                      <w:rFonts w:hint="eastAsia"/>
                      <w:szCs w:val="36"/>
                    </w:rPr>
                    <w:t>44</w:t>
                  </w:r>
                </w:p>
              </w:tc>
              <w:tc>
                <w:tcPr>
                  <w:tcW w:w="115" w:type="pct"/>
                  <w:vAlign w:val="center"/>
                </w:tcPr>
                <w:p w:rsidR="00C804AE" w:rsidRPr="006F7EA6" w:rsidRDefault="00C804AE" w:rsidP="00D00394">
                  <w:pPr>
                    <w:spacing w:line="30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36</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44</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19</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17</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43.9</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42.1</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49.4</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50.4</w:t>
                  </w:r>
                </w:p>
              </w:tc>
              <w:tc>
                <w:tcPr>
                  <w:tcW w:w="159" w:type="pct"/>
                  <w:vMerge/>
                  <w:vAlign w:val="center"/>
                </w:tcPr>
                <w:p w:rsidR="00C804AE" w:rsidRPr="006F7EA6" w:rsidRDefault="00C804AE" w:rsidP="00D00394">
                  <w:pPr>
                    <w:spacing w:line="300" w:lineRule="exact"/>
                    <w:jc w:val="center"/>
                    <w:rPr>
                      <w:rFonts w:hint="eastAsia"/>
                      <w:szCs w:val="36"/>
                    </w:rPr>
                  </w:pPr>
                </w:p>
              </w:tc>
              <w:tc>
                <w:tcPr>
                  <w:tcW w:w="263"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00" w:lineRule="exact"/>
                    <w:jc w:val="center"/>
                    <w:rPr>
                      <w:rFonts w:hint="eastAsia"/>
                      <w:szCs w:val="36"/>
                    </w:rPr>
                  </w:pPr>
                  <w:r w:rsidRPr="006F7EA6">
                    <w:rPr>
                      <w:rFonts w:hint="eastAsia"/>
                      <w:szCs w:val="36"/>
                    </w:rPr>
                    <w:t>4</w:t>
                  </w:r>
                </w:p>
              </w:tc>
              <w:tc>
                <w:tcPr>
                  <w:tcW w:w="316" w:type="pct"/>
                  <w:vMerge/>
                  <w:vAlign w:val="center"/>
                </w:tcPr>
                <w:p w:rsidR="00C804AE" w:rsidRPr="006F7EA6" w:rsidRDefault="00C804AE" w:rsidP="00D00394">
                  <w:pPr>
                    <w:spacing w:line="300" w:lineRule="exact"/>
                    <w:jc w:val="center"/>
                    <w:rPr>
                      <w:rFonts w:hint="eastAsia"/>
                      <w:szCs w:val="36"/>
                    </w:rPr>
                  </w:pPr>
                </w:p>
              </w:tc>
              <w:tc>
                <w:tcPr>
                  <w:tcW w:w="421" w:type="pct"/>
                  <w:vAlign w:val="center"/>
                </w:tcPr>
                <w:p w:rsidR="00C804AE" w:rsidRPr="006F7EA6" w:rsidRDefault="00C804AE" w:rsidP="00D00394">
                  <w:pPr>
                    <w:spacing w:line="300" w:lineRule="exact"/>
                    <w:jc w:val="center"/>
                    <w:rPr>
                      <w:rFonts w:hint="eastAsia"/>
                      <w:szCs w:val="36"/>
                    </w:rPr>
                  </w:pPr>
                  <w:r w:rsidRPr="006F7EA6">
                    <w:rPr>
                      <w:rFonts w:hint="eastAsia"/>
                    </w:rPr>
                    <w:t>压板机</w:t>
                  </w:r>
                </w:p>
              </w:tc>
              <w:tc>
                <w:tcPr>
                  <w:tcW w:w="427" w:type="pct"/>
                  <w:vAlign w:val="center"/>
                </w:tcPr>
                <w:p w:rsidR="00C804AE" w:rsidRPr="006F7EA6" w:rsidRDefault="00C804AE" w:rsidP="00D00394">
                  <w:pPr>
                    <w:spacing w:line="300" w:lineRule="exact"/>
                    <w:jc w:val="center"/>
                    <w:rPr>
                      <w:rFonts w:hint="eastAsia"/>
                      <w:szCs w:val="36"/>
                    </w:rPr>
                  </w:pPr>
                  <w:r w:rsidRPr="006F7EA6">
                    <w:rPr>
                      <w:rFonts w:hint="eastAsia"/>
                      <w:szCs w:val="36"/>
                    </w:rPr>
                    <w:t>/</w:t>
                  </w:r>
                </w:p>
              </w:tc>
              <w:tc>
                <w:tcPr>
                  <w:tcW w:w="188" w:type="pct"/>
                  <w:vAlign w:val="center"/>
                </w:tcPr>
                <w:p w:rsidR="00C804AE" w:rsidRPr="006F7EA6" w:rsidRDefault="00C804AE" w:rsidP="00D00394">
                  <w:pPr>
                    <w:spacing w:line="300" w:lineRule="exact"/>
                    <w:jc w:val="center"/>
                    <w:rPr>
                      <w:rFonts w:hint="eastAsia"/>
                      <w:szCs w:val="36"/>
                    </w:rPr>
                  </w:pPr>
                  <w:r w:rsidRPr="006F7EA6">
                    <w:rPr>
                      <w:rFonts w:hint="eastAsia"/>
                    </w:rPr>
                    <w:t>90</w:t>
                  </w:r>
                </w:p>
              </w:tc>
              <w:tc>
                <w:tcPr>
                  <w:tcW w:w="630" w:type="pct"/>
                  <w:vMerge/>
                  <w:vAlign w:val="center"/>
                </w:tcPr>
                <w:p w:rsidR="00C804AE" w:rsidRPr="006F7EA6" w:rsidRDefault="00C804AE" w:rsidP="00D00394">
                  <w:pPr>
                    <w:spacing w:line="300" w:lineRule="exact"/>
                    <w:jc w:val="center"/>
                    <w:rPr>
                      <w:rFonts w:hint="eastAsia"/>
                      <w:szCs w:val="36"/>
                    </w:rPr>
                  </w:pPr>
                </w:p>
              </w:tc>
              <w:tc>
                <w:tcPr>
                  <w:tcW w:w="166" w:type="pct"/>
                  <w:vAlign w:val="center"/>
                </w:tcPr>
                <w:p w:rsidR="00C804AE" w:rsidRPr="006F7EA6" w:rsidRDefault="00C804AE" w:rsidP="00D00394">
                  <w:pPr>
                    <w:spacing w:line="300" w:lineRule="exact"/>
                    <w:jc w:val="center"/>
                    <w:rPr>
                      <w:rFonts w:hint="eastAsia"/>
                      <w:szCs w:val="36"/>
                    </w:rPr>
                  </w:pPr>
                  <w:r w:rsidRPr="006F7EA6">
                    <w:rPr>
                      <w:rFonts w:hint="eastAsia"/>
                      <w:szCs w:val="36"/>
                    </w:rPr>
                    <w:t>-2</w:t>
                  </w:r>
                </w:p>
              </w:tc>
              <w:tc>
                <w:tcPr>
                  <w:tcW w:w="142" w:type="pct"/>
                  <w:vAlign w:val="center"/>
                </w:tcPr>
                <w:p w:rsidR="00C804AE" w:rsidRPr="006F7EA6" w:rsidRDefault="00C804AE" w:rsidP="00D00394">
                  <w:pPr>
                    <w:spacing w:line="300" w:lineRule="exact"/>
                    <w:jc w:val="center"/>
                    <w:rPr>
                      <w:rFonts w:hint="eastAsia"/>
                      <w:szCs w:val="36"/>
                    </w:rPr>
                  </w:pPr>
                  <w:r w:rsidRPr="006F7EA6">
                    <w:rPr>
                      <w:rFonts w:hint="eastAsia"/>
                      <w:szCs w:val="36"/>
                    </w:rPr>
                    <w:t>35</w:t>
                  </w:r>
                </w:p>
              </w:tc>
              <w:tc>
                <w:tcPr>
                  <w:tcW w:w="115" w:type="pct"/>
                  <w:vAlign w:val="center"/>
                </w:tcPr>
                <w:p w:rsidR="00C804AE" w:rsidRPr="006F7EA6" w:rsidRDefault="00C804AE" w:rsidP="00D00394">
                  <w:pPr>
                    <w:spacing w:line="30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55</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8</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2</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21</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55.2</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71.9</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84.0</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63.6</w:t>
                  </w:r>
                </w:p>
              </w:tc>
              <w:tc>
                <w:tcPr>
                  <w:tcW w:w="159" w:type="pct"/>
                  <w:vMerge/>
                  <w:vAlign w:val="center"/>
                </w:tcPr>
                <w:p w:rsidR="00C804AE" w:rsidRPr="006F7EA6" w:rsidRDefault="00C804AE" w:rsidP="00D00394">
                  <w:pPr>
                    <w:spacing w:line="300" w:lineRule="exact"/>
                    <w:jc w:val="center"/>
                    <w:rPr>
                      <w:rFonts w:hint="eastAsia"/>
                      <w:szCs w:val="36"/>
                    </w:rPr>
                  </w:pPr>
                </w:p>
              </w:tc>
              <w:tc>
                <w:tcPr>
                  <w:tcW w:w="263"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00" w:lineRule="exact"/>
                    <w:jc w:val="center"/>
                    <w:rPr>
                      <w:rFonts w:hint="eastAsia"/>
                      <w:szCs w:val="36"/>
                    </w:rPr>
                  </w:pPr>
                  <w:r w:rsidRPr="006F7EA6">
                    <w:rPr>
                      <w:rFonts w:hint="eastAsia"/>
                      <w:szCs w:val="36"/>
                    </w:rPr>
                    <w:t>5</w:t>
                  </w:r>
                </w:p>
              </w:tc>
              <w:tc>
                <w:tcPr>
                  <w:tcW w:w="316" w:type="pct"/>
                  <w:vMerge/>
                  <w:vAlign w:val="center"/>
                </w:tcPr>
                <w:p w:rsidR="00C804AE" w:rsidRPr="006F7EA6" w:rsidRDefault="00C804AE" w:rsidP="00D00394">
                  <w:pPr>
                    <w:spacing w:line="300" w:lineRule="exact"/>
                    <w:jc w:val="center"/>
                    <w:rPr>
                      <w:rFonts w:hint="eastAsia"/>
                      <w:szCs w:val="36"/>
                    </w:rPr>
                  </w:pPr>
                </w:p>
              </w:tc>
              <w:tc>
                <w:tcPr>
                  <w:tcW w:w="421" w:type="pct"/>
                  <w:vAlign w:val="center"/>
                </w:tcPr>
                <w:p w:rsidR="00C804AE" w:rsidRPr="006F7EA6" w:rsidRDefault="00C804AE" w:rsidP="00D00394">
                  <w:pPr>
                    <w:spacing w:line="300" w:lineRule="exact"/>
                    <w:jc w:val="center"/>
                    <w:rPr>
                      <w:rFonts w:hint="eastAsia"/>
                      <w:szCs w:val="36"/>
                    </w:rPr>
                  </w:pPr>
                  <w:r w:rsidRPr="006F7EA6">
                    <w:rPr>
                      <w:rFonts w:hint="eastAsia"/>
                    </w:rPr>
                    <w:t>压板机</w:t>
                  </w:r>
                </w:p>
              </w:tc>
              <w:tc>
                <w:tcPr>
                  <w:tcW w:w="427" w:type="pct"/>
                  <w:vAlign w:val="center"/>
                </w:tcPr>
                <w:p w:rsidR="00C804AE" w:rsidRPr="006F7EA6" w:rsidRDefault="00C804AE" w:rsidP="00D00394">
                  <w:pPr>
                    <w:spacing w:line="300" w:lineRule="exact"/>
                    <w:jc w:val="center"/>
                    <w:rPr>
                      <w:rFonts w:hint="eastAsia"/>
                      <w:szCs w:val="36"/>
                    </w:rPr>
                  </w:pPr>
                  <w:r w:rsidRPr="006F7EA6">
                    <w:rPr>
                      <w:rFonts w:hint="eastAsia"/>
                      <w:szCs w:val="36"/>
                    </w:rPr>
                    <w:t>/</w:t>
                  </w:r>
                </w:p>
              </w:tc>
              <w:tc>
                <w:tcPr>
                  <w:tcW w:w="188" w:type="pct"/>
                  <w:vAlign w:val="center"/>
                </w:tcPr>
                <w:p w:rsidR="00C804AE" w:rsidRPr="006F7EA6" w:rsidRDefault="00C804AE" w:rsidP="00D00394">
                  <w:pPr>
                    <w:spacing w:line="300" w:lineRule="exact"/>
                    <w:jc w:val="center"/>
                    <w:rPr>
                      <w:rFonts w:hint="eastAsia"/>
                      <w:szCs w:val="36"/>
                    </w:rPr>
                  </w:pPr>
                  <w:r w:rsidRPr="006F7EA6">
                    <w:rPr>
                      <w:rFonts w:hint="eastAsia"/>
                    </w:rPr>
                    <w:t>90</w:t>
                  </w:r>
                </w:p>
              </w:tc>
              <w:tc>
                <w:tcPr>
                  <w:tcW w:w="630" w:type="pct"/>
                  <w:vMerge/>
                  <w:vAlign w:val="center"/>
                </w:tcPr>
                <w:p w:rsidR="00C804AE" w:rsidRPr="006F7EA6" w:rsidRDefault="00C804AE" w:rsidP="00D00394">
                  <w:pPr>
                    <w:spacing w:line="300" w:lineRule="exact"/>
                    <w:jc w:val="center"/>
                    <w:rPr>
                      <w:rFonts w:hint="eastAsia"/>
                      <w:szCs w:val="36"/>
                    </w:rPr>
                  </w:pPr>
                </w:p>
              </w:tc>
              <w:tc>
                <w:tcPr>
                  <w:tcW w:w="166" w:type="pct"/>
                  <w:vAlign w:val="center"/>
                </w:tcPr>
                <w:p w:rsidR="00C804AE" w:rsidRPr="006F7EA6" w:rsidRDefault="00C804AE" w:rsidP="00D00394">
                  <w:pPr>
                    <w:spacing w:line="300" w:lineRule="exact"/>
                    <w:jc w:val="center"/>
                    <w:rPr>
                      <w:rFonts w:hint="eastAsia"/>
                      <w:szCs w:val="36"/>
                    </w:rPr>
                  </w:pPr>
                  <w:r w:rsidRPr="006F7EA6">
                    <w:rPr>
                      <w:rFonts w:hint="eastAsia"/>
                      <w:szCs w:val="36"/>
                    </w:rPr>
                    <w:t>-2</w:t>
                  </w:r>
                </w:p>
              </w:tc>
              <w:tc>
                <w:tcPr>
                  <w:tcW w:w="142" w:type="pct"/>
                  <w:vAlign w:val="center"/>
                </w:tcPr>
                <w:p w:rsidR="00C804AE" w:rsidRPr="006F7EA6" w:rsidRDefault="00C804AE" w:rsidP="00D00394">
                  <w:pPr>
                    <w:spacing w:line="300" w:lineRule="exact"/>
                    <w:jc w:val="center"/>
                    <w:rPr>
                      <w:rFonts w:hint="eastAsia"/>
                      <w:szCs w:val="36"/>
                    </w:rPr>
                  </w:pPr>
                  <w:r w:rsidRPr="006F7EA6">
                    <w:rPr>
                      <w:rFonts w:hint="eastAsia"/>
                      <w:szCs w:val="36"/>
                    </w:rPr>
                    <w:t>28</w:t>
                  </w:r>
                </w:p>
              </w:tc>
              <w:tc>
                <w:tcPr>
                  <w:tcW w:w="115" w:type="pct"/>
                  <w:vAlign w:val="center"/>
                </w:tcPr>
                <w:p w:rsidR="00C804AE" w:rsidRPr="006F7EA6" w:rsidRDefault="00C804AE" w:rsidP="00D00394">
                  <w:pPr>
                    <w:spacing w:line="30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55</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1</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2</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26</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55.2</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90</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84.0</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61.7</w:t>
                  </w:r>
                </w:p>
              </w:tc>
              <w:tc>
                <w:tcPr>
                  <w:tcW w:w="159" w:type="pct"/>
                  <w:vMerge/>
                  <w:vAlign w:val="center"/>
                </w:tcPr>
                <w:p w:rsidR="00C804AE" w:rsidRPr="006F7EA6" w:rsidRDefault="00C804AE" w:rsidP="00D00394">
                  <w:pPr>
                    <w:spacing w:line="300" w:lineRule="exact"/>
                    <w:jc w:val="center"/>
                    <w:rPr>
                      <w:rFonts w:hint="eastAsia"/>
                      <w:szCs w:val="36"/>
                    </w:rPr>
                  </w:pPr>
                </w:p>
              </w:tc>
              <w:tc>
                <w:tcPr>
                  <w:tcW w:w="263"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00" w:lineRule="exact"/>
                    <w:jc w:val="center"/>
                    <w:rPr>
                      <w:rFonts w:hint="eastAsia"/>
                      <w:szCs w:val="36"/>
                    </w:rPr>
                  </w:pPr>
                  <w:r w:rsidRPr="006F7EA6">
                    <w:rPr>
                      <w:rFonts w:hint="eastAsia"/>
                      <w:szCs w:val="36"/>
                    </w:rPr>
                    <w:t>6</w:t>
                  </w:r>
                </w:p>
              </w:tc>
              <w:tc>
                <w:tcPr>
                  <w:tcW w:w="316" w:type="pct"/>
                  <w:vMerge/>
                  <w:vAlign w:val="center"/>
                </w:tcPr>
                <w:p w:rsidR="00C804AE" w:rsidRPr="006F7EA6" w:rsidRDefault="00C804AE" w:rsidP="00D00394">
                  <w:pPr>
                    <w:spacing w:line="300" w:lineRule="exact"/>
                    <w:jc w:val="center"/>
                    <w:rPr>
                      <w:rFonts w:hint="eastAsia"/>
                      <w:szCs w:val="36"/>
                    </w:rPr>
                  </w:pPr>
                </w:p>
              </w:tc>
              <w:tc>
                <w:tcPr>
                  <w:tcW w:w="421" w:type="pct"/>
                  <w:vAlign w:val="center"/>
                </w:tcPr>
                <w:p w:rsidR="00C804AE" w:rsidRPr="006F7EA6" w:rsidRDefault="00C804AE" w:rsidP="00D00394">
                  <w:pPr>
                    <w:spacing w:line="300" w:lineRule="exact"/>
                    <w:jc w:val="center"/>
                    <w:rPr>
                      <w:rFonts w:hint="eastAsia"/>
                      <w:szCs w:val="36"/>
                    </w:rPr>
                  </w:pPr>
                  <w:r w:rsidRPr="006F7EA6">
                    <w:rPr>
                      <w:rFonts w:hint="eastAsia"/>
                    </w:rPr>
                    <w:t>四柱压机</w:t>
                  </w:r>
                </w:p>
              </w:tc>
              <w:tc>
                <w:tcPr>
                  <w:tcW w:w="427" w:type="pct"/>
                  <w:vAlign w:val="center"/>
                </w:tcPr>
                <w:p w:rsidR="00C804AE" w:rsidRPr="006F7EA6" w:rsidRDefault="00C804AE" w:rsidP="00D00394">
                  <w:pPr>
                    <w:spacing w:line="300" w:lineRule="exact"/>
                    <w:jc w:val="center"/>
                    <w:rPr>
                      <w:rFonts w:hint="eastAsia"/>
                      <w:szCs w:val="36"/>
                    </w:rPr>
                  </w:pPr>
                  <w:r w:rsidRPr="006F7EA6">
                    <w:rPr>
                      <w:rFonts w:hint="eastAsia"/>
                    </w:rPr>
                    <w:t>Y32-315</w:t>
                  </w:r>
                </w:p>
              </w:tc>
              <w:tc>
                <w:tcPr>
                  <w:tcW w:w="188" w:type="pct"/>
                  <w:vAlign w:val="center"/>
                </w:tcPr>
                <w:p w:rsidR="00C804AE" w:rsidRPr="006F7EA6" w:rsidRDefault="00C804AE" w:rsidP="00D00394">
                  <w:pPr>
                    <w:spacing w:line="300" w:lineRule="exact"/>
                    <w:jc w:val="center"/>
                    <w:rPr>
                      <w:rFonts w:hint="eastAsia"/>
                      <w:szCs w:val="36"/>
                    </w:rPr>
                  </w:pPr>
                  <w:r w:rsidRPr="006F7EA6">
                    <w:rPr>
                      <w:rFonts w:hint="eastAsia"/>
                    </w:rPr>
                    <w:t>90</w:t>
                  </w:r>
                </w:p>
              </w:tc>
              <w:tc>
                <w:tcPr>
                  <w:tcW w:w="630" w:type="pct"/>
                  <w:vMerge/>
                  <w:vAlign w:val="center"/>
                </w:tcPr>
                <w:p w:rsidR="00C804AE" w:rsidRPr="006F7EA6" w:rsidRDefault="00C804AE" w:rsidP="00D00394">
                  <w:pPr>
                    <w:spacing w:line="300" w:lineRule="exact"/>
                    <w:jc w:val="center"/>
                    <w:rPr>
                      <w:rFonts w:hint="eastAsia"/>
                      <w:szCs w:val="36"/>
                    </w:rPr>
                  </w:pPr>
                </w:p>
              </w:tc>
              <w:tc>
                <w:tcPr>
                  <w:tcW w:w="166" w:type="pct"/>
                  <w:vAlign w:val="center"/>
                </w:tcPr>
                <w:p w:rsidR="00C804AE" w:rsidRPr="006F7EA6" w:rsidRDefault="00C804AE" w:rsidP="00D00394">
                  <w:pPr>
                    <w:spacing w:line="300" w:lineRule="exact"/>
                    <w:jc w:val="center"/>
                    <w:rPr>
                      <w:rFonts w:hint="eastAsia"/>
                      <w:szCs w:val="36"/>
                    </w:rPr>
                  </w:pPr>
                  <w:r w:rsidRPr="006F7EA6">
                    <w:rPr>
                      <w:rFonts w:hint="eastAsia"/>
                      <w:szCs w:val="36"/>
                    </w:rPr>
                    <w:t>16</w:t>
                  </w:r>
                </w:p>
              </w:tc>
              <w:tc>
                <w:tcPr>
                  <w:tcW w:w="142" w:type="pct"/>
                  <w:vAlign w:val="center"/>
                </w:tcPr>
                <w:p w:rsidR="00C804AE" w:rsidRPr="006F7EA6" w:rsidRDefault="00C804AE" w:rsidP="00D00394">
                  <w:pPr>
                    <w:spacing w:line="300" w:lineRule="exact"/>
                    <w:jc w:val="center"/>
                    <w:rPr>
                      <w:rFonts w:hint="eastAsia"/>
                      <w:szCs w:val="36"/>
                    </w:rPr>
                  </w:pPr>
                  <w:r w:rsidRPr="006F7EA6">
                    <w:rPr>
                      <w:rFonts w:hint="eastAsia"/>
                      <w:szCs w:val="36"/>
                    </w:rPr>
                    <w:t>40</w:t>
                  </w:r>
                </w:p>
              </w:tc>
              <w:tc>
                <w:tcPr>
                  <w:tcW w:w="115" w:type="pct"/>
                  <w:vAlign w:val="center"/>
                </w:tcPr>
                <w:p w:rsidR="00C804AE" w:rsidRPr="006F7EA6" w:rsidRDefault="00C804AE" w:rsidP="00D00394">
                  <w:pPr>
                    <w:spacing w:line="30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36</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40</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20</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23</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58.9</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58.0</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64.0</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62.8</w:t>
                  </w:r>
                </w:p>
              </w:tc>
              <w:tc>
                <w:tcPr>
                  <w:tcW w:w="159" w:type="pct"/>
                  <w:vMerge/>
                  <w:vAlign w:val="center"/>
                </w:tcPr>
                <w:p w:rsidR="00C804AE" w:rsidRPr="006F7EA6" w:rsidRDefault="00C804AE" w:rsidP="00D00394">
                  <w:pPr>
                    <w:spacing w:line="300" w:lineRule="exact"/>
                    <w:jc w:val="center"/>
                    <w:rPr>
                      <w:rFonts w:hint="eastAsia"/>
                      <w:szCs w:val="36"/>
                    </w:rPr>
                  </w:pPr>
                </w:p>
              </w:tc>
              <w:tc>
                <w:tcPr>
                  <w:tcW w:w="263"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00" w:lineRule="exact"/>
                    <w:jc w:val="center"/>
                    <w:rPr>
                      <w:rFonts w:hint="eastAsia"/>
                      <w:szCs w:val="36"/>
                    </w:rPr>
                  </w:pPr>
                  <w:r w:rsidRPr="006F7EA6">
                    <w:rPr>
                      <w:rFonts w:hint="eastAsia"/>
                      <w:szCs w:val="36"/>
                    </w:rPr>
                    <w:t>7</w:t>
                  </w:r>
                </w:p>
              </w:tc>
              <w:tc>
                <w:tcPr>
                  <w:tcW w:w="316" w:type="pct"/>
                  <w:vMerge/>
                  <w:vAlign w:val="center"/>
                </w:tcPr>
                <w:p w:rsidR="00C804AE" w:rsidRPr="006F7EA6" w:rsidRDefault="00C804AE" w:rsidP="00D00394">
                  <w:pPr>
                    <w:spacing w:line="300" w:lineRule="exact"/>
                    <w:jc w:val="center"/>
                    <w:rPr>
                      <w:rFonts w:hint="eastAsia"/>
                      <w:szCs w:val="36"/>
                    </w:rPr>
                  </w:pPr>
                </w:p>
              </w:tc>
              <w:tc>
                <w:tcPr>
                  <w:tcW w:w="421" w:type="pct"/>
                  <w:vAlign w:val="center"/>
                </w:tcPr>
                <w:p w:rsidR="00C804AE" w:rsidRPr="006F7EA6" w:rsidRDefault="00C804AE" w:rsidP="00D00394">
                  <w:pPr>
                    <w:spacing w:line="300" w:lineRule="exact"/>
                    <w:jc w:val="center"/>
                    <w:rPr>
                      <w:rFonts w:hint="eastAsia"/>
                      <w:szCs w:val="36"/>
                    </w:rPr>
                  </w:pPr>
                  <w:r w:rsidRPr="006F7EA6">
                    <w:rPr>
                      <w:rFonts w:hint="eastAsia"/>
                    </w:rPr>
                    <w:t>雕刻机</w:t>
                  </w:r>
                </w:p>
              </w:tc>
              <w:tc>
                <w:tcPr>
                  <w:tcW w:w="427" w:type="pct"/>
                  <w:vAlign w:val="center"/>
                </w:tcPr>
                <w:p w:rsidR="00C804AE" w:rsidRPr="006F7EA6" w:rsidRDefault="00C804AE" w:rsidP="00D00394">
                  <w:pPr>
                    <w:spacing w:line="300" w:lineRule="exact"/>
                    <w:jc w:val="center"/>
                    <w:rPr>
                      <w:rFonts w:hint="eastAsia"/>
                      <w:szCs w:val="36"/>
                    </w:rPr>
                  </w:pPr>
                  <w:r w:rsidRPr="006F7EA6">
                    <w:rPr>
                      <w:rFonts w:hint="eastAsia"/>
                    </w:rPr>
                    <w:t>M-1325</w:t>
                  </w:r>
                </w:p>
              </w:tc>
              <w:tc>
                <w:tcPr>
                  <w:tcW w:w="188" w:type="pct"/>
                  <w:vAlign w:val="center"/>
                </w:tcPr>
                <w:p w:rsidR="00C804AE" w:rsidRPr="006F7EA6" w:rsidRDefault="00C804AE" w:rsidP="00D00394">
                  <w:pPr>
                    <w:spacing w:line="300" w:lineRule="exact"/>
                    <w:jc w:val="center"/>
                    <w:rPr>
                      <w:rFonts w:hint="eastAsia"/>
                      <w:szCs w:val="36"/>
                    </w:rPr>
                  </w:pPr>
                  <w:r w:rsidRPr="006F7EA6">
                    <w:rPr>
                      <w:rFonts w:hint="eastAsia"/>
                    </w:rPr>
                    <w:t>85</w:t>
                  </w:r>
                </w:p>
              </w:tc>
              <w:tc>
                <w:tcPr>
                  <w:tcW w:w="630" w:type="pct"/>
                  <w:vMerge/>
                  <w:vAlign w:val="center"/>
                </w:tcPr>
                <w:p w:rsidR="00C804AE" w:rsidRPr="006F7EA6" w:rsidRDefault="00C804AE" w:rsidP="00D00394">
                  <w:pPr>
                    <w:spacing w:line="300" w:lineRule="exact"/>
                    <w:jc w:val="center"/>
                    <w:rPr>
                      <w:rFonts w:hint="eastAsia"/>
                      <w:szCs w:val="36"/>
                    </w:rPr>
                  </w:pPr>
                </w:p>
              </w:tc>
              <w:tc>
                <w:tcPr>
                  <w:tcW w:w="166" w:type="pct"/>
                  <w:vAlign w:val="center"/>
                </w:tcPr>
                <w:p w:rsidR="00C804AE" w:rsidRPr="006F7EA6" w:rsidRDefault="00C804AE" w:rsidP="00D00394">
                  <w:pPr>
                    <w:spacing w:line="300" w:lineRule="exact"/>
                    <w:jc w:val="center"/>
                    <w:rPr>
                      <w:rFonts w:hint="eastAsia"/>
                      <w:szCs w:val="36"/>
                    </w:rPr>
                  </w:pPr>
                  <w:r w:rsidRPr="006F7EA6">
                    <w:rPr>
                      <w:rFonts w:hint="eastAsia"/>
                      <w:szCs w:val="36"/>
                    </w:rPr>
                    <w:t>7</w:t>
                  </w:r>
                </w:p>
              </w:tc>
              <w:tc>
                <w:tcPr>
                  <w:tcW w:w="142" w:type="pct"/>
                  <w:vAlign w:val="center"/>
                </w:tcPr>
                <w:p w:rsidR="00C804AE" w:rsidRPr="006F7EA6" w:rsidRDefault="00C804AE" w:rsidP="00D00394">
                  <w:pPr>
                    <w:spacing w:line="300" w:lineRule="exact"/>
                    <w:jc w:val="center"/>
                    <w:rPr>
                      <w:rFonts w:hint="eastAsia"/>
                      <w:szCs w:val="36"/>
                    </w:rPr>
                  </w:pPr>
                  <w:r w:rsidRPr="006F7EA6">
                    <w:rPr>
                      <w:rFonts w:hint="eastAsia"/>
                      <w:szCs w:val="36"/>
                    </w:rPr>
                    <w:t>10</w:t>
                  </w:r>
                </w:p>
              </w:tc>
              <w:tc>
                <w:tcPr>
                  <w:tcW w:w="115" w:type="pct"/>
                  <w:vAlign w:val="center"/>
                </w:tcPr>
                <w:p w:rsidR="00C804AE" w:rsidRPr="006F7EA6" w:rsidRDefault="00C804AE" w:rsidP="00D00394">
                  <w:pPr>
                    <w:spacing w:line="30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47</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10</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7</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52</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51.6</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65.0</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68.1</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50.7</w:t>
                  </w:r>
                </w:p>
              </w:tc>
              <w:tc>
                <w:tcPr>
                  <w:tcW w:w="159" w:type="pct"/>
                  <w:vMerge/>
                  <w:vAlign w:val="center"/>
                </w:tcPr>
                <w:p w:rsidR="00C804AE" w:rsidRPr="006F7EA6" w:rsidRDefault="00C804AE" w:rsidP="00D00394">
                  <w:pPr>
                    <w:spacing w:line="300" w:lineRule="exact"/>
                    <w:jc w:val="center"/>
                    <w:rPr>
                      <w:rFonts w:hint="eastAsia"/>
                      <w:szCs w:val="36"/>
                    </w:rPr>
                  </w:pPr>
                </w:p>
              </w:tc>
              <w:tc>
                <w:tcPr>
                  <w:tcW w:w="263"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00" w:lineRule="exact"/>
                    <w:jc w:val="center"/>
                    <w:rPr>
                      <w:rFonts w:hint="eastAsia"/>
                      <w:szCs w:val="36"/>
                    </w:rPr>
                  </w:pPr>
                  <w:r w:rsidRPr="006F7EA6">
                    <w:rPr>
                      <w:rFonts w:hint="eastAsia"/>
                      <w:szCs w:val="36"/>
                    </w:rPr>
                    <w:t>8</w:t>
                  </w:r>
                </w:p>
              </w:tc>
              <w:tc>
                <w:tcPr>
                  <w:tcW w:w="316" w:type="pct"/>
                  <w:vMerge/>
                  <w:vAlign w:val="center"/>
                </w:tcPr>
                <w:p w:rsidR="00C804AE" w:rsidRPr="006F7EA6" w:rsidRDefault="00C804AE" w:rsidP="00D00394">
                  <w:pPr>
                    <w:spacing w:line="300" w:lineRule="exact"/>
                    <w:jc w:val="center"/>
                    <w:rPr>
                      <w:rFonts w:hint="eastAsia"/>
                      <w:szCs w:val="36"/>
                    </w:rPr>
                  </w:pPr>
                </w:p>
              </w:tc>
              <w:tc>
                <w:tcPr>
                  <w:tcW w:w="421" w:type="pct"/>
                  <w:vAlign w:val="center"/>
                </w:tcPr>
                <w:p w:rsidR="00C804AE" w:rsidRPr="006F7EA6" w:rsidRDefault="00C804AE" w:rsidP="00D00394">
                  <w:pPr>
                    <w:spacing w:line="300" w:lineRule="exact"/>
                    <w:jc w:val="center"/>
                    <w:rPr>
                      <w:rFonts w:hint="eastAsia"/>
                      <w:szCs w:val="36"/>
                    </w:rPr>
                  </w:pPr>
                  <w:r w:rsidRPr="006F7EA6">
                    <w:rPr>
                      <w:rFonts w:hint="eastAsia"/>
                    </w:rPr>
                    <w:t>雕刻机</w:t>
                  </w:r>
                </w:p>
              </w:tc>
              <w:tc>
                <w:tcPr>
                  <w:tcW w:w="427" w:type="pct"/>
                  <w:vAlign w:val="center"/>
                </w:tcPr>
                <w:p w:rsidR="00C804AE" w:rsidRPr="006F7EA6" w:rsidRDefault="00C804AE" w:rsidP="00D00394">
                  <w:pPr>
                    <w:spacing w:line="300" w:lineRule="exact"/>
                    <w:jc w:val="center"/>
                    <w:rPr>
                      <w:rFonts w:hint="eastAsia"/>
                      <w:szCs w:val="36"/>
                    </w:rPr>
                  </w:pPr>
                  <w:r w:rsidRPr="006F7EA6">
                    <w:rPr>
                      <w:rFonts w:hint="eastAsia"/>
                    </w:rPr>
                    <w:t>M-1325</w:t>
                  </w:r>
                </w:p>
              </w:tc>
              <w:tc>
                <w:tcPr>
                  <w:tcW w:w="188" w:type="pct"/>
                  <w:vAlign w:val="center"/>
                </w:tcPr>
                <w:p w:rsidR="00C804AE" w:rsidRPr="006F7EA6" w:rsidRDefault="00C804AE" w:rsidP="00D00394">
                  <w:pPr>
                    <w:spacing w:line="300" w:lineRule="exact"/>
                    <w:jc w:val="center"/>
                    <w:rPr>
                      <w:rFonts w:hint="eastAsia"/>
                      <w:szCs w:val="36"/>
                    </w:rPr>
                  </w:pPr>
                  <w:r w:rsidRPr="006F7EA6">
                    <w:rPr>
                      <w:rFonts w:hint="eastAsia"/>
                    </w:rPr>
                    <w:t>85</w:t>
                  </w:r>
                </w:p>
              </w:tc>
              <w:tc>
                <w:tcPr>
                  <w:tcW w:w="630" w:type="pct"/>
                  <w:vMerge/>
                  <w:vAlign w:val="center"/>
                </w:tcPr>
                <w:p w:rsidR="00C804AE" w:rsidRPr="006F7EA6" w:rsidRDefault="00C804AE" w:rsidP="00D00394">
                  <w:pPr>
                    <w:spacing w:line="300" w:lineRule="exact"/>
                    <w:jc w:val="center"/>
                    <w:rPr>
                      <w:rFonts w:hint="eastAsia"/>
                      <w:szCs w:val="36"/>
                    </w:rPr>
                  </w:pPr>
                </w:p>
              </w:tc>
              <w:tc>
                <w:tcPr>
                  <w:tcW w:w="166" w:type="pct"/>
                  <w:vAlign w:val="center"/>
                </w:tcPr>
                <w:p w:rsidR="00C804AE" w:rsidRPr="006F7EA6" w:rsidRDefault="00C804AE" w:rsidP="00D00394">
                  <w:pPr>
                    <w:spacing w:line="300" w:lineRule="exact"/>
                    <w:jc w:val="center"/>
                    <w:rPr>
                      <w:rFonts w:hint="eastAsia"/>
                      <w:szCs w:val="36"/>
                    </w:rPr>
                  </w:pPr>
                  <w:r w:rsidRPr="006F7EA6">
                    <w:rPr>
                      <w:rFonts w:hint="eastAsia"/>
                      <w:szCs w:val="36"/>
                    </w:rPr>
                    <w:t>7</w:t>
                  </w:r>
                </w:p>
              </w:tc>
              <w:tc>
                <w:tcPr>
                  <w:tcW w:w="142" w:type="pct"/>
                  <w:vAlign w:val="center"/>
                </w:tcPr>
                <w:p w:rsidR="00C804AE" w:rsidRPr="006F7EA6" w:rsidRDefault="00C804AE" w:rsidP="00D00394">
                  <w:pPr>
                    <w:spacing w:line="300" w:lineRule="exact"/>
                    <w:jc w:val="center"/>
                    <w:rPr>
                      <w:rFonts w:hint="eastAsia"/>
                      <w:szCs w:val="36"/>
                    </w:rPr>
                  </w:pPr>
                  <w:r w:rsidRPr="006F7EA6">
                    <w:rPr>
                      <w:rFonts w:hint="eastAsia"/>
                      <w:szCs w:val="36"/>
                    </w:rPr>
                    <w:t>14</w:t>
                  </w:r>
                </w:p>
              </w:tc>
              <w:tc>
                <w:tcPr>
                  <w:tcW w:w="115" w:type="pct"/>
                  <w:vAlign w:val="center"/>
                </w:tcPr>
                <w:p w:rsidR="00C804AE" w:rsidRPr="006F7EA6" w:rsidRDefault="00C804AE" w:rsidP="00D00394">
                  <w:pPr>
                    <w:spacing w:line="30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47</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14</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7</w:t>
                  </w:r>
                </w:p>
              </w:tc>
              <w:tc>
                <w:tcPr>
                  <w:tcW w:w="119" w:type="pct"/>
                  <w:vAlign w:val="center"/>
                </w:tcPr>
                <w:p w:rsidR="00C804AE" w:rsidRPr="006F7EA6" w:rsidRDefault="00C804AE" w:rsidP="00D00394">
                  <w:pPr>
                    <w:spacing w:line="300" w:lineRule="exact"/>
                    <w:jc w:val="center"/>
                    <w:rPr>
                      <w:rFonts w:hint="eastAsia"/>
                      <w:szCs w:val="36"/>
                    </w:rPr>
                  </w:pPr>
                  <w:r w:rsidRPr="006F7EA6">
                    <w:rPr>
                      <w:rFonts w:hint="eastAsia"/>
                      <w:szCs w:val="36"/>
                    </w:rPr>
                    <w:t>48</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51.6</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62.1</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68.1</w:t>
                  </w:r>
                </w:p>
              </w:tc>
              <w:tc>
                <w:tcPr>
                  <w:tcW w:w="146" w:type="pct"/>
                  <w:vAlign w:val="center"/>
                </w:tcPr>
                <w:p w:rsidR="00C804AE" w:rsidRPr="006F7EA6" w:rsidRDefault="00C804AE" w:rsidP="00D00394">
                  <w:pPr>
                    <w:spacing w:line="300" w:lineRule="exact"/>
                    <w:jc w:val="center"/>
                    <w:rPr>
                      <w:rFonts w:hint="eastAsia"/>
                      <w:szCs w:val="36"/>
                    </w:rPr>
                  </w:pPr>
                  <w:r w:rsidRPr="006F7EA6">
                    <w:rPr>
                      <w:rFonts w:hint="eastAsia"/>
                      <w:szCs w:val="36"/>
                    </w:rPr>
                    <w:t>51.4</w:t>
                  </w:r>
                </w:p>
              </w:tc>
              <w:tc>
                <w:tcPr>
                  <w:tcW w:w="159" w:type="pct"/>
                  <w:vMerge/>
                  <w:vAlign w:val="center"/>
                </w:tcPr>
                <w:p w:rsidR="00C804AE" w:rsidRPr="006F7EA6" w:rsidRDefault="00C804AE" w:rsidP="00D00394">
                  <w:pPr>
                    <w:spacing w:line="300" w:lineRule="exact"/>
                    <w:jc w:val="center"/>
                    <w:rPr>
                      <w:rFonts w:hint="eastAsia"/>
                      <w:szCs w:val="36"/>
                    </w:rPr>
                  </w:pPr>
                </w:p>
              </w:tc>
              <w:tc>
                <w:tcPr>
                  <w:tcW w:w="263"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4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c>
                <w:tcPr>
                  <w:tcW w:w="106" w:type="pct"/>
                  <w:vMerge/>
                  <w:vAlign w:val="center"/>
                </w:tcPr>
                <w:p w:rsidR="00C804AE" w:rsidRPr="006F7EA6" w:rsidRDefault="00C804AE" w:rsidP="00D00394">
                  <w:pPr>
                    <w:spacing w:line="30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20" w:lineRule="exact"/>
                    <w:jc w:val="center"/>
                    <w:rPr>
                      <w:rFonts w:hint="eastAsia"/>
                      <w:szCs w:val="36"/>
                    </w:rPr>
                  </w:pPr>
                  <w:r w:rsidRPr="006F7EA6">
                    <w:rPr>
                      <w:rFonts w:hint="eastAsia"/>
                      <w:szCs w:val="36"/>
                    </w:rPr>
                    <w:t>9</w:t>
                  </w:r>
                </w:p>
              </w:tc>
              <w:tc>
                <w:tcPr>
                  <w:tcW w:w="316" w:type="pct"/>
                  <w:vMerge/>
                  <w:vAlign w:val="center"/>
                </w:tcPr>
                <w:p w:rsidR="00C804AE" w:rsidRPr="006F7EA6" w:rsidRDefault="00C804AE" w:rsidP="00D00394">
                  <w:pPr>
                    <w:spacing w:line="320" w:lineRule="exact"/>
                    <w:jc w:val="center"/>
                    <w:rPr>
                      <w:rFonts w:hint="eastAsia"/>
                      <w:szCs w:val="36"/>
                    </w:rPr>
                  </w:pPr>
                </w:p>
              </w:tc>
              <w:tc>
                <w:tcPr>
                  <w:tcW w:w="421" w:type="pct"/>
                  <w:vAlign w:val="center"/>
                </w:tcPr>
                <w:p w:rsidR="00C804AE" w:rsidRPr="006F7EA6" w:rsidRDefault="00C804AE" w:rsidP="00D00394">
                  <w:pPr>
                    <w:spacing w:line="320" w:lineRule="exact"/>
                    <w:jc w:val="center"/>
                    <w:rPr>
                      <w:rFonts w:hint="eastAsia"/>
                      <w:szCs w:val="36"/>
                    </w:rPr>
                  </w:pPr>
                  <w:r w:rsidRPr="006F7EA6">
                    <w:rPr>
                      <w:rFonts w:hint="eastAsia"/>
                    </w:rPr>
                    <w:t>手电钻</w:t>
                  </w:r>
                </w:p>
              </w:tc>
              <w:tc>
                <w:tcPr>
                  <w:tcW w:w="427" w:type="pct"/>
                  <w:vAlign w:val="center"/>
                </w:tcPr>
                <w:p w:rsidR="00C804AE" w:rsidRPr="006F7EA6" w:rsidRDefault="00C804AE" w:rsidP="00D00394">
                  <w:pPr>
                    <w:spacing w:line="320" w:lineRule="exact"/>
                    <w:jc w:val="center"/>
                    <w:rPr>
                      <w:rFonts w:hint="eastAsia"/>
                      <w:szCs w:val="36"/>
                    </w:rPr>
                  </w:pPr>
                  <w:r w:rsidRPr="006F7EA6">
                    <w:rPr>
                      <w:rFonts w:hint="eastAsia"/>
                    </w:rPr>
                    <w:t>J01-13S</w:t>
                  </w:r>
                </w:p>
              </w:tc>
              <w:tc>
                <w:tcPr>
                  <w:tcW w:w="188" w:type="pct"/>
                  <w:vAlign w:val="center"/>
                </w:tcPr>
                <w:p w:rsidR="00C804AE" w:rsidRPr="006F7EA6" w:rsidRDefault="00C804AE" w:rsidP="00D00394">
                  <w:pPr>
                    <w:spacing w:line="320" w:lineRule="exact"/>
                    <w:jc w:val="center"/>
                    <w:rPr>
                      <w:rFonts w:hint="eastAsia"/>
                      <w:szCs w:val="36"/>
                    </w:rPr>
                  </w:pPr>
                  <w:r w:rsidRPr="006F7EA6">
                    <w:rPr>
                      <w:rFonts w:hint="eastAsia"/>
                    </w:rPr>
                    <w:t>85</w:t>
                  </w:r>
                </w:p>
              </w:tc>
              <w:tc>
                <w:tcPr>
                  <w:tcW w:w="630" w:type="pct"/>
                  <w:vMerge/>
                  <w:vAlign w:val="center"/>
                </w:tcPr>
                <w:p w:rsidR="00C804AE" w:rsidRPr="006F7EA6" w:rsidRDefault="00C804AE" w:rsidP="00D00394">
                  <w:pPr>
                    <w:spacing w:line="320" w:lineRule="exact"/>
                    <w:jc w:val="center"/>
                    <w:rPr>
                      <w:rFonts w:hint="eastAsia"/>
                      <w:szCs w:val="36"/>
                    </w:rPr>
                  </w:pPr>
                </w:p>
              </w:tc>
              <w:tc>
                <w:tcPr>
                  <w:tcW w:w="166" w:type="pct"/>
                  <w:vAlign w:val="center"/>
                </w:tcPr>
                <w:p w:rsidR="00C804AE" w:rsidRPr="006F7EA6" w:rsidRDefault="00C804AE" w:rsidP="00D00394">
                  <w:pPr>
                    <w:spacing w:line="320" w:lineRule="exact"/>
                    <w:jc w:val="center"/>
                    <w:rPr>
                      <w:rFonts w:hint="eastAsia"/>
                      <w:szCs w:val="36"/>
                    </w:rPr>
                  </w:pPr>
                  <w:r w:rsidRPr="006F7EA6">
                    <w:rPr>
                      <w:rFonts w:hint="eastAsia"/>
                      <w:szCs w:val="36"/>
                    </w:rPr>
                    <w:t>3</w:t>
                  </w:r>
                </w:p>
              </w:tc>
              <w:tc>
                <w:tcPr>
                  <w:tcW w:w="142" w:type="pct"/>
                  <w:vAlign w:val="center"/>
                </w:tcPr>
                <w:p w:rsidR="00C804AE" w:rsidRPr="006F7EA6" w:rsidRDefault="00C804AE" w:rsidP="00D00394">
                  <w:pPr>
                    <w:spacing w:line="320" w:lineRule="exact"/>
                    <w:jc w:val="center"/>
                    <w:rPr>
                      <w:rFonts w:hint="eastAsia"/>
                      <w:szCs w:val="36"/>
                    </w:rPr>
                  </w:pPr>
                  <w:r w:rsidRPr="006F7EA6">
                    <w:rPr>
                      <w:rFonts w:hint="eastAsia"/>
                      <w:szCs w:val="36"/>
                    </w:rPr>
                    <w:t>37</w:t>
                  </w:r>
                </w:p>
              </w:tc>
              <w:tc>
                <w:tcPr>
                  <w:tcW w:w="115" w:type="pct"/>
                  <w:vAlign w:val="center"/>
                </w:tcPr>
                <w:p w:rsidR="00C804AE" w:rsidRPr="006F7EA6" w:rsidRDefault="00C804AE" w:rsidP="00D00394">
                  <w:pPr>
                    <w:spacing w:line="32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50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37</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6</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23</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51.0</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53.6</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69.4</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57.8</w:t>
                  </w:r>
                </w:p>
              </w:tc>
              <w:tc>
                <w:tcPr>
                  <w:tcW w:w="159" w:type="pct"/>
                  <w:vMerge/>
                  <w:vAlign w:val="center"/>
                </w:tcPr>
                <w:p w:rsidR="00C804AE" w:rsidRPr="006F7EA6" w:rsidRDefault="00C804AE" w:rsidP="00D00394">
                  <w:pPr>
                    <w:spacing w:line="320" w:lineRule="exact"/>
                    <w:jc w:val="center"/>
                    <w:rPr>
                      <w:rFonts w:hint="eastAsia"/>
                      <w:szCs w:val="36"/>
                    </w:rPr>
                  </w:pPr>
                </w:p>
              </w:tc>
              <w:tc>
                <w:tcPr>
                  <w:tcW w:w="263"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20" w:lineRule="exact"/>
                    <w:jc w:val="center"/>
                    <w:rPr>
                      <w:rFonts w:hint="eastAsia"/>
                      <w:szCs w:val="36"/>
                    </w:rPr>
                  </w:pPr>
                  <w:r w:rsidRPr="006F7EA6">
                    <w:rPr>
                      <w:rFonts w:hint="eastAsia"/>
                      <w:szCs w:val="36"/>
                    </w:rPr>
                    <w:t>10</w:t>
                  </w:r>
                </w:p>
              </w:tc>
              <w:tc>
                <w:tcPr>
                  <w:tcW w:w="316" w:type="pct"/>
                  <w:vMerge/>
                  <w:vAlign w:val="center"/>
                </w:tcPr>
                <w:p w:rsidR="00C804AE" w:rsidRPr="006F7EA6" w:rsidRDefault="00C804AE" w:rsidP="00D00394">
                  <w:pPr>
                    <w:spacing w:line="320" w:lineRule="exact"/>
                    <w:jc w:val="center"/>
                    <w:rPr>
                      <w:rFonts w:hint="eastAsia"/>
                      <w:szCs w:val="36"/>
                    </w:rPr>
                  </w:pPr>
                </w:p>
              </w:tc>
              <w:tc>
                <w:tcPr>
                  <w:tcW w:w="421" w:type="pct"/>
                  <w:vAlign w:val="center"/>
                </w:tcPr>
                <w:p w:rsidR="00C804AE" w:rsidRPr="006F7EA6" w:rsidRDefault="00C804AE" w:rsidP="00D00394">
                  <w:pPr>
                    <w:spacing w:line="320" w:lineRule="exact"/>
                    <w:jc w:val="center"/>
                    <w:rPr>
                      <w:rFonts w:hint="eastAsia"/>
                      <w:szCs w:val="36"/>
                    </w:rPr>
                  </w:pPr>
                  <w:r w:rsidRPr="006F7EA6">
                    <w:rPr>
                      <w:rFonts w:hint="eastAsia"/>
                    </w:rPr>
                    <w:t>手电钻</w:t>
                  </w:r>
                </w:p>
              </w:tc>
              <w:tc>
                <w:tcPr>
                  <w:tcW w:w="427" w:type="pct"/>
                  <w:vAlign w:val="center"/>
                </w:tcPr>
                <w:p w:rsidR="00C804AE" w:rsidRPr="006F7EA6" w:rsidRDefault="00C804AE" w:rsidP="00D00394">
                  <w:pPr>
                    <w:spacing w:line="320" w:lineRule="exact"/>
                    <w:jc w:val="center"/>
                    <w:rPr>
                      <w:rFonts w:hint="eastAsia"/>
                      <w:szCs w:val="36"/>
                    </w:rPr>
                  </w:pPr>
                  <w:r w:rsidRPr="006F7EA6">
                    <w:rPr>
                      <w:rFonts w:hint="eastAsia"/>
                    </w:rPr>
                    <w:t>J01-13S</w:t>
                  </w:r>
                </w:p>
              </w:tc>
              <w:tc>
                <w:tcPr>
                  <w:tcW w:w="188" w:type="pct"/>
                  <w:vAlign w:val="center"/>
                </w:tcPr>
                <w:p w:rsidR="00C804AE" w:rsidRPr="006F7EA6" w:rsidRDefault="00C804AE" w:rsidP="00D00394">
                  <w:pPr>
                    <w:spacing w:line="320" w:lineRule="exact"/>
                    <w:jc w:val="center"/>
                    <w:rPr>
                      <w:rFonts w:hint="eastAsia"/>
                      <w:szCs w:val="36"/>
                    </w:rPr>
                  </w:pPr>
                  <w:r w:rsidRPr="006F7EA6">
                    <w:rPr>
                      <w:rFonts w:hint="eastAsia"/>
                    </w:rPr>
                    <w:t>85</w:t>
                  </w:r>
                </w:p>
              </w:tc>
              <w:tc>
                <w:tcPr>
                  <w:tcW w:w="630" w:type="pct"/>
                  <w:vMerge/>
                  <w:vAlign w:val="center"/>
                </w:tcPr>
                <w:p w:rsidR="00C804AE" w:rsidRPr="006F7EA6" w:rsidRDefault="00C804AE" w:rsidP="00D00394">
                  <w:pPr>
                    <w:spacing w:line="320" w:lineRule="exact"/>
                    <w:jc w:val="center"/>
                    <w:rPr>
                      <w:rFonts w:hint="eastAsia"/>
                      <w:szCs w:val="36"/>
                    </w:rPr>
                  </w:pPr>
                </w:p>
              </w:tc>
              <w:tc>
                <w:tcPr>
                  <w:tcW w:w="166" w:type="pct"/>
                  <w:vAlign w:val="center"/>
                </w:tcPr>
                <w:p w:rsidR="00C804AE" w:rsidRPr="006F7EA6" w:rsidRDefault="00C804AE" w:rsidP="00D00394">
                  <w:pPr>
                    <w:spacing w:line="320" w:lineRule="exact"/>
                    <w:jc w:val="center"/>
                    <w:rPr>
                      <w:rFonts w:hint="eastAsia"/>
                      <w:szCs w:val="36"/>
                    </w:rPr>
                  </w:pPr>
                  <w:r w:rsidRPr="006F7EA6">
                    <w:rPr>
                      <w:rFonts w:hint="eastAsia"/>
                      <w:szCs w:val="36"/>
                    </w:rPr>
                    <w:t>3</w:t>
                  </w:r>
                </w:p>
              </w:tc>
              <w:tc>
                <w:tcPr>
                  <w:tcW w:w="142" w:type="pct"/>
                  <w:vAlign w:val="center"/>
                </w:tcPr>
                <w:p w:rsidR="00C804AE" w:rsidRPr="006F7EA6" w:rsidRDefault="00C804AE" w:rsidP="00D00394">
                  <w:pPr>
                    <w:spacing w:line="320" w:lineRule="exact"/>
                    <w:jc w:val="center"/>
                    <w:rPr>
                      <w:rFonts w:hint="eastAsia"/>
                      <w:szCs w:val="36"/>
                    </w:rPr>
                  </w:pPr>
                  <w:r w:rsidRPr="006F7EA6">
                    <w:rPr>
                      <w:rFonts w:hint="eastAsia"/>
                      <w:szCs w:val="36"/>
                    </w:rPr>
                    <w:t>36</w:t>
                  </w:r>
                </w:p>
              </w:tc>
              <w:tc>
                <w:tcPr>
                  <w:tcW w:w="115" w:type="pct"/>
                  <w:vAlign w:val="center"/>
                </w:tcPr>
                <w:p w:rsidR="00C804AE" w:rsidRPr="006F7EA6" w:rsidRDefault="00C804AE" w:rsidP="00D00394">
                  <w:pPr>
                    <w:spacing w:line="32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50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36</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6</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24</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51.0</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53.9</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69.4</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57.4</w:t>
                  </w:r>
                </w:p>
              </w:tc>
              <w:tc>
                <w:tcPr>
                  <w:tcW w:w="159" w:type="pct"/>
                  <w:vMerge/>
                  <w:vAlign w:val="center"/>
                </w:tcPr>
                <w:p w:rsidR="00C804AE" w:rsidRPr="006F7EA6" w:rsidRDefault="00C804AE" w:rsidP="00D00394">
                  <w:pPr>
                    <w:spacing w:line="320" w:lineRule="exact"/>
                    <w:jc w:val="center"/>
                    <w:rPr>
                      <w:rFonts w:hint="eastAsia"/>
                      <w:szCs w:val="36"/>
                    </w:rPr>
                  </w:pPr>
                </w:p>
              </w:tc>
              <w:tc>
                <w:tcPr>
                  <w:tcW w:w="263"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20" w:lineRule="exact"/>
                    <w:jc w:val="center"/>
                    <w:rPr>
                      <w:rFonts w:hint="eastAsia"/>
                      <w:szCs w:val="36"/>
                    </w:rPr>
                  </w:pPr>
                  <w:r w:rsidRPr="006F7EA6">
                    <w:rPr>
                      <w:rFonts w:hint="eastAsia"/>
                      <w:szCs w:val="36"/>
                    </w:rPr>
                    <w:t>11</w:t>
                  </w:r>
                </w:p>
              </w:tc>
              <w:tc>
                <w:tcPr>
                  <w:tcW w:w="316" w:type="pct"/>
                  <w:vMerge/>
                  <w:vAlign w:val="center"/>
                </w:tcPr>
                <w:p w:rsidR="00C804AE" w:rsidRPr="006F7EA6" w:rsidRDefault="00C804AE" w:rsidP="00D00394">
                  <w:pPr>
                    <w:spacing w:line="320" w:lineRule="exact"/>
                    <w:jc w:val="center"/>
                    <w:rPr>
                      <w:rFonts w:hint="eastAsia"/>
                      <w:szCs w:val="36"/>
                    </w:rPr>
                  </w:pPr>
                </w:p>
              </w:tc>
              <w:tc>
                <w:tcPr>
                  <w:tcW w:w="421" w:type="pct"/>
                  <w:vAlign w:val="center"/>
                </w:tcPr>
                <w:p w:rsidR="00C804AE" w:rsidRPr="006F7EA6" w:rsidRDefault="00C804AE" w:rsidP="00D00394">
                  <w:pPr>
                    <w:spacing w:line="320" w:lineRule="exact"/>
                    <w:jc w:val="center"/>
                    <w:rPr>
                      <w:rFonts w:hint="eastAsia"/>
                      <w:szCs w:val="36"/>
                    </w:rPr>
                  </w:pPr>
                  <w:r w:rsidRPr="006F7EA6">
                    <w:rPr>
                      <w:rFonts w:hint="eastAsia"/>
                    </w:rPr>
                    <w:t>手电钻</w:t>
                  </w:r>
                </w:p>
              </w:tc>
              <w:tc>
                <w:tcPr>
                  <w:tcW w:w="427" w:type="pct"/>
                  <w:vAlign w:val="center"/>
                </w:tcPr>
                <w:p w:rsidR="00C804AE" w:rsidRPr="006F7EA6" w:rsidRDefault="00C804AE" w:rsidP="00D00394">
                  <w:pPr>
                    <w:spacing w:line="320" w:lineRule="exact"/>
                    <w:jc w:val="center"/>
                    <w:rPr>
                      <w:rFonts w:hint="eastAsia"/>
                      <w:szCs w:val="36"/>
                    </w:rPr>
                  </w:pPr>
                  <w:r w:rsidRPr="006F7EA6">
                    <w:rPr>
                      <w:rFonts w:hint="eastAsia"/>
                    </w:rPr>
                    <w:t>J01-13S</w:t>
                  </w:r>
                </w:p>
              </w:tc>
              <w:tc>
                <w:tcPr>
                  <w:tcW w:w="188" w:type="pct"/>
                  <w:vAlign w:val="center"/>
                </w:tcPr>
                <w:p w:rsidR="00C804AE" w:rsidRPr="006F7EA6" w:rsidRDefault="00C804AE" w:rsidP="00D00394">
                  <w:pPr>
                    <w:spacing w:line="320" w:lineRule="exact"/>
                    <w:jc w:val="center"/>
                    <w:rPr>
                      <w:rFonts w:hint="eastAsia"/>
                      <w:szCs w:val="36"/>
                    </w:rPr>
                  </w:pPr>
                  <w:r w:rsidRPr="006F7EA6">
                    <w:rPr>
                      <w:rFonts w:hint="eastAsia"/>
                    </w:rPr>
                    <w:t>85</w:t>
                  </w:r>
                </w:p>
              </w:tc>
              <w:tc>
                <w:tcPr>
                  <w:tcW w:w="630" w:type="pct"/>
                  <w:vMerge/>
                  <w:vAlign w:val="center"/>
                </w:tcPr>
                <w:p w:rsidR="00C804AE" w:rsidRPr="006F7EA6" w:rsidRDefault="00C804AE" w:rsidP="00D00394">
                  <w:pPr>
                    <w:spacing w:line="320" w:lineRule="exact"/>
                    <w:jc w:val="center"/>
                    <w:rPr>
                      <w:rFonts w:hint="eastAsia"/>
                      <w:szCs w:val="36"/>
                    </w:rPr>
                  </w:pPr>
                </w:p>
              </w:tc>
              <w:tc>
                <w:tcPr>
                  <w:tcW w:w="166" w:type="pct"/>
                  <w:vAlign w:val="center"/>
                </w:tcPr>
                <w:p w:rsidR="00C804AE" w:rsidRPr="006F7EA6" w:rsidRDefault="00C804AE" w:rsidP="00D00394">
                  <w:pPr>
                    <w:spacing w:line="320" w:lineRule="exact"/>
                    <w:jc w:val="center"/>
                    <w:rPr>
                      <w:rFonts w:hint="eastAsia"/>
                      <w:szCs w:val="36"/>
                    </w:rPr>
                  </w:pPr>
                  <w:r w:rsidRPr="006F7EA6">
                    <w:rPr>
                      <w:rFonts w:hint="eastAsia"/>
                      <w:szCs w:val="36"/>
                    </w:rPr>
                    <w:t>3</w:t>
                  </w:r>
                </w:p>
              </w:tc>
              <w:tc>
                <w:tcPr>
                  <w:tcW w:w="142" w:type="pct"/>
                  <w:vAlign w:val="center"/>
                </w:tcPr>
                <w:p w:rsidR="00C804AE" w:rsidRPr="006F7EA6" w:rsidRDefault="00C804AE" w:rsidP="00D00394">
                  <w:pPr>
                    <w:spacing w:line="320" w:lineRule="exact"/>
                    <w:jc w:val="center"/>
                    <w:rPr>
                      <w:rFonts w:hint="eastAsia"/>
                      <w:szCs w:val="36"/>
                    </w:rPr>
                  </w:pPr>
                  <w:r w:rsidRPr="006F7EA6">
                    <w:rPr>
                      <w:rFonts w:hint="eastAsia"/>
                      <w:szCs w:val="36"/>
                    </w:rPr>
                    <w:t>35</w:t>
                  </w:r>
                </w:p>
              </w:tc>
              <w:tc>
                <w:tcPr>
                  <w:tcW w:w="115" w:type="pct"/>
                  <w:vAlign w:val="center"/>
                </w:tcPr>
                <w:p w:rsidR="00C804AE" w:rsidRPr="006F7EA6" w:rsidRDefault="00C804AE" w:rsidP="00D00394">
                  <w:pPr>
                    <w:spacing w:line="32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50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35</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6</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25</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51.0</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54.1</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69.4</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57.0</w:t>
                  </w:r>
                </w:p>
              </w:tc>
              <w:tc>
                <w:tcPr>
                  <w:tcW w:w="159" w:type="pct"/>
                  <w:vMerge/>
                  <w:vAlign w:val="center"/>
                </w:tcPr>
                <w:p w:rsidR="00C804AE" w:rsidRPr="006F7EA6" w:rsidRDefault="00C804AE" w:rsidP="00D00394">
                  <w:pPr>
                    <w:spacing w:line="320" w:lineRule="exact"/>
                    <w:jc w:val="center"/>
                    <w:rPr>
                      <w:rFonts w:hint="eastAsia"/>
                      <w:szCs w:val="36"/>
                    </w:rPr>
                  </w:pPr>
                </w:p>
              </w:tc>
              <w:tc>
                <w:tcPr>
                  <w:tcW w:w="263"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20" w:lineRule="exact"/>
                    <w:jc w:val="center"/>
                    <w:rPr>
                      <w:rFonts w:hint="eastAsia"/>
                      <w:szCs w:val="36"/>
                    </w:rPr>
                  </w:pPr>
                  <w:r w:rsidRPr="006F7EA6">
                    <w:rPr>
                      <w:rFonts w:hint="eastAsia"/>
                      <w:szCs w:val="36"/>
                    </w:rPr>
                    <w:t>12</w:t>
                  </w:r>
                </w:p>
              </w:tc>
              <w:tc>
                <w:tcPr>
                  <w:tcW w:w="316" w:type="pct"/>
                  <w:vMerge/>
                  <w:vAlign w:val="center"/>
                </w:tcPr>
                <w:p w:rsidR="00C804AE" w:rsidRPr="006F7EA6" w:rsidRDefault="00C804AE" w:rsidP="00D00394">
                  <w:pPr>
                    <w:spacing w:line="320" w:lineRule="exact"/>
                    <w:jc w:val="center"/>
                    <w:rPr>
                      <w:rFonts w:hint="eastAsia"/>
                      <w:szCs w:val="36"/>
                    </w:rPr>
                  </w:pPr>
                </w:p>
              </w:tc>
              <w:tc>
                <w:tcPr>
                  <w:tcW w:w="421" w:type="pct"/>
                  <w:vAlign w:val="center"/>
                </w:tcPr>
                <w:p w:rsidR="00C804AE" w:rsidRPr="006F7EA6" w:rsidRDefault="00C804AE" w:rsidP="00D00394">
                  <w:pPr>
                    <w:spacing w:line="320" w:lineRule="exact"/>
                    <w:jc w:val="center"/>
                    <w:rPr>
                      <w:rFonts w:hint="eastAsia"/>
                      <w:szCs w:val="36"/>
                    </w:rPr>
                  </w:pPr>
                  <w:r w:rsidRPr="006F7EA6">
                    <w:rPr>
                      <w:rFonts w:hint="eastAsia"/>
                    </w:rPr>
                    <w:t>手电钻</w:t>
                  </w:r>
                </w:p>
              </w:tc>
              <w:tc>
                <w:tcPr>
                  <w:tcW w:w="427" w:type="pct"/>
                  <w:vAlign w:val="center"/>
                </w:tcPr>
                <w:p w:rsidR="00C804AE" w:rsidRPr="006F7EA6" w:rsidRDefault="00C804AE" w:rsidP="00D00394">
                  <w:pPr>
                    <w:spacing w:line="320" w:lineRule="exact"/>
                    <w:jc w:val="center"/>
                    <w:rPr>
                      <w:rFonts w:hint="eastAsia"/>
                      <w:szCs w:val="36"/>
                    </w:rPr>
                  </w:pPr>
                  <w:r w:rsidRPr="006F7EA6">
                    <w:rPr>
                      <w:rFonts w:hint="eastAsia"/>
                    </w:rPr>
                    <w:t>J01-13S</w:t>
                  </w:r>
                </w:p>
              </w:tc>
              <w:tc>
                <w:tcPr>
                  <w:tcW w:w="188" w:type="pct"/>
                  <w:vAlign w:val="center"/>
                </w:tcPr>
                <w:p w:rsidR="00C804AE" w:rsidRPr="006F7EA6" w:rsidRDefault="00C804AE" w:rsidP="00D00394">
                  <w:pPr>
                    <w:spacing w:line="320" w:lineRule="exact"/>
                    <w:jc w:val="center"/>
                    <w:rPr>
                      <w:rFonts w:hint="eastAsia"/>
                      <w:szCs w:val="36"/>
                    </w:rPr>
                  </w:pPr>
                  <w:r w:rsidRPr="006F7EA6">
                    <w:rPr>
                      <w:rFonts w:hint="eastAsia"/>
                    </w:rPr>
                    <w:t>85</w:t>
                  </w:r>
                </w:p>
              </w:tc>
              <w:tc>
                <w:tcPr>
                  <w:tcW w:w="630" w:type="pct"/>
                  <w:vMerge/>
                  <w:vAlign w:val="center"/>
                </w:tcPr>
                <w:p w:rsidR="00C804AE" w:rsidRPr="006F7EA6" w:rsidRDefault="00C804AE" w:rsidP="00D00394">
                  <w:pPr>
                    <w:spacing w:line="320" w:lineRule="exact"/>
                    <w:jc w:val="center"/>
                    <w:rPr>
                      <w:rFonts w:hint="eastAsia"/>
                      <w:szCs w:val="36"/>
                    </w:rPr>
                  </w:pPr>
                </w:p>
              </w:tc>
              <w:tc>
                <w:tcPr>
                  <w:tcW w:w="166" w:type="pct"/>
                  <w:vAlign w:val="center"/>
                </w:tcPr>
                <w:p w:rsidR="00C804AE" w:rsidRPr="006F7EA6" w:rsidRDefault="00C804AE" w:rsidP="00D00394">
                  <w:pPr>
                    <w:spacing w:line="320" w:lineRule="exact"/>
                    <w:jc w:val="center"/>
                    <w:rPr>
                      <w:rFonts w:hint="eastAsia"/>
                      <w:szCs w:val="36"/>
                    </w:rPr>
                  </w:pPr>
                  <w:r w:rsidRPr="006F7EA6">
                    <w:rPr>
                      <w:rFonts w:hint="eastAsia"/>
                      <w:szCs w:val="36"/>
                    </w:rPr>
                    <w:t>3</w:t>
                  </w:r>
                </w:p>
              </w:tc>
              <w:tc>
                <w:tcPr>
                  <w:tcW w:w="142" w:type="pct"/>
                  <w:vAlign w:val="center"/>
                </w:tcPr>
                <w:p w:rsidR="00C804AE" w:rsidRPr="006F7EA6" w:rsidRDefault="00C804AE" w:rsidP="00D00394">
                  <w:pPr>
                    <w:spacing w:line="320" w:lineRule="exact"/>
                    <w:jc w:val="center"/>
                    <w:rPr>
                      <w:rFonts w:hint="eastAsia"/>
                      <w:szCs w:val="36"/>
                    </w:rPr>
                  </w:pPr>
                  <w:r w:rsidRPr="006F7EA6">
                    <w:rPr>
                      <w:rFonts w:hint="eastAsia"/>
                      <w:szCs w:val="36"/>
                    </w:rPr>
                    <w:t>34</w:t>
                  </w:r>
                </w:p>
              </w:tc>
              <w:tc>
                <w:tcPr>
                  <w:tcW w:w="115" w:type="pct"/>
                  <w:vAlign w:val="center"/>
                </w:tcPr>
                <w:p w:rsidR="00C804AE" w:rsidRPr="006F7EA6" w:rsidRDefault="00C804AE" w:rsidP="00D00394">
                  <w:pPr>
                    <w:spacing w:line="32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50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34</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6</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26</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51.0</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54.4</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69.4</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56.7</w:t>
                  </w:r>
                </w:p>
              </w:tc>
              <w:tc>
                <w:tcPr>
                  <w:tcW w:w="159" w:type="pct"/>
                  <w:vMerge/>
                  <w:vAlign w:val="center"/>
                </w:tcPr>
                <w:p w:rsidR="00C804AE" w:rsidRPr="006F7EA6" w:rsidRDefault="00C804AE" w:rsidP="00D00394">
                  <w:pPr>
                    <w:spacing w:line="320" w:lineRule="exact"/>
                    <w:jc w:val="center"/>
                    <w:rPr>
                      <w:rFonts w:hint="eastAsia"/>
                      <w:szCs w:val="36"/>
                    </w:rPr>
                  </w:pPr>
                </w:p>
              </w:tc>
              <w:tc>
                <w:tcPr>
                  <w:tcW w:w="263"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20" w:lineRule="exact"/>
                    <w:jc w:val="center"/>
                    <w:rPr>
                      <w:rFonts w:hint="eastAsia"/>
                      <w:szCs w:val="36"/>
                    </w:rPr>
                  </w:pPr>
                  <w:r w:rsidRPr="006F7EA6">
                    <w:rPr>
                      <w:rFonts w:hint="eastAsia"/>
                      <w:szCs w:val="36"/>
                    </w:rPr>
                    <w:t>13</w:t>
                  </w:r>
                </w:p>
              </w:tc>
              <w:tc>
                <w:tcPr>
                  <w:tcW w:w="316" w:type="pct"/>
                  <w:vMerge/>
                  <w:vAlign w:val="center"/>
                </w:tcPr>
                <w:p w:rsidR="00C804AE" w:rsidRPr="006F7EA6" w:rsidRDefault="00C804AE" w:rsidP="00D00394">
                  <w:pPr>
                    <w:spacing w:line="320" w:lineRule="exact"/>
                    <w:jc w:val="center"/>
                    <w:rPr>
                      <w:rFonts w:hint="eastAsia"/>
                      <w:szCs w:val="36"/>
                    </w:rPr>
                  </w:pPr>
                </w:p>
              </w:tc>
              <w:tc>
                <w:tcPr>
                  <w:tcW w:w="421" w:type="pct"/>
                  <w:vAlign w:val="center"/>
                </w:tcPr>
                <w:p w:rsidR="00C804AE" w:rsidRPr="006F7EA6" w:rsidRDefault="00C804AE" w:rsidP="00D00394">
                  <w:pPr>
                    <w:spacing w:line="320" w:lineRule="exact"/>
                    <w:jc w:val="center"/>
                    <w:rPr>
                      <w:rFonts w:hint="eastAsia"/>
                      <w:szCs w:val="36"/>
                    </w:rPr>
                  </w:pPr>
                  <w:r w:rsidRPr="006F7EA6">
                    <w:rPr>
                      <w:rFonts w:hint="eastAsia"/>
                    </w:rPr>
                    <w:t>氨酯高压发泡机</w:t>
                  </w:r>
                </w:p>
              </w:tc>
              <w:tc>
                <w:tcPr>
                  <w:tcW w:w="427" w:type="pct"/>
                  <w:vAlign w:val="center"/>
                </w:tcPr>
                <w:p w:rsidR="00C804AE" w:rsidRPr="006F7EA6" w:rsidRDefault="00C804AE" w:rsidP="00D00394">
                  <w:pPr>
                    <w:spacing w:line="320" w:lineRule="exact"/>
                    <w:jc w:val="center"/>
                    <w:rPr>
                      <w:rFonts w:hint="eastAsia"/>
                      <w:szCs w:val="36"/>
                    </w:rPr>
                  </w:pPr>
                  <w:r w:rsidRPr="006F7EA6">
                    <w:rPr>
                      <w:rFonts w:hint="eastAsia"/>
                      <w:szCs w:val="36"/>
                    </w:rPr>
                    <w:t>/</w:t>
                  </w:r>
                </w:p>
              </w:tc>
              <w:tc>
                <w:tcPr>
                  <w:tcW w:w="188" w:type="pct"/>
                  <w:vAlign w:val="center"/>
                </w:tcPr>
                <w:p w:rsidR="00C804AE" w:rsidRPr="006F7EA6" w:rsidRDefault="00C804AE" w:rsidP="00D00394">
                  <w:pPr>
                    <w:spacing w:line="320" w:lineRule="exact"/>
                    <w:jc w:val="center"/>
                    <w:rPr>
                      <w:rFonts w:hint="eastAsia"/>
                      <w:szCs w:val="36"/>
                    </w:rPr>
                  </w:pPr>
                  <w:r w:rsidRPr="006F7EA6">
                    <w:rPr>
                      <w:rFonts w:hint="eastAsia"/>
                    </w:rPr>
                    <w:t>75</w:t>
                  </w:r>
                </w:p>
              </w:tc>
              <w:tc>
                <w:tcPr>
                  <w:tcW w:w="630" w:type="pct"/>
                  <w:vMerge/>
                  <w:vAlign w:val="center"/>
                </w:tcPr>
                <w:p w:rsidR="00C804AE" w:rsidRPr="006F7EA6" w:rsidRDefault="00C804AE" w:rsidP="00D00394">
                  <w:pPr>
                    <w:spacing w:line="320" w:lineRule="exact"/>
                    <w:jc w:val="center"/>
                    <w:rPr>
                      <w:rFonts w:hint="eastAsia"/>
                      <w:szCs w:val="36"/>
                    </w:rPr>
                  </w:pPr>
                </w:p>
              </w:tc>
              <w:tc>
                <w:tcPr>
                  <w:tcW w:w="166" w:type="pct"/>
                  <w:vAlign w:val="center"/>
                </w:tcPr>
                <w:p w:rsidR="00C804AE" w:rsidRPr="006F7EA6" w:rsidRDefault="00C804AE" w:rsidP="00D00394">
                  <w:pPr>
                    <w:spacing w:line="320" w:lineRule="exact"/>
                    <w:jc w:val="center"/>
                    <w:rPr>
                      <w:rFonts w:hint="eastAsia"/>
                      <w:szCs w:val="36"/>
                    </w:rPr>
                  </w:pPr>
                  <w:r w:rsidRPr="006F7EA6">
                    <w:rPr>
                      <w:rFonts w:hint="eastAsia"/>
                      <w:szCs w:val="36"/>
                    </w:rPr>
                    <w:t>-2</w:t>
                  </w:r>
                </w:p>
              </w:tc>
              <w:tc>
                <w:tcPr>
                  <w:tcW w:w="142" w:type="pct"/>
                  <w:vAlign w:val="center"/>
                </w:tcPr>
                <w:p w:rsidR="00C804AE" w:rsidRPr="006F7EA6" w:rsidRDefault="00C804AE" w:rsidP="00D00394">
                  <w:pPr>
                    <w:spacing w:line="320" w:lineRule="exact"/>
                    <w:jc w:val="center"/>
                    <w:rPr>
                      <w:rFonts w:hint="eastAsia"/>
                      <w:szCs w:val="36"/>
                    </w:rPr>
                  </w:pPr>
                  <w:r w:rsidRPr="006F7EA6">
                    <w:rPr>
                      <w:rFonts w:hint="eastAsia"/>
                      <w:szCs w:val="36"/>
                    </w:rPr>
                    <w:t>38</w:t>
                  </w:r>
                </w:p>
              </w:tc>
              <w:tc>
                <w:tcPr>
                  <w:tcW w:w="115" w:type="pct"/>
                  <w:vAlign w:val="center"/>
                </w:tcPr>
                <w:p w:rsidR="00C804AE" w:rsidRPr="006F7EA6" w:rsidRDefault="00C804AE" w:rsidP="00D00394">
                  <w:pPr>
                    <w:spacing w:line="32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55</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10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1</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18</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40.2</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55.0</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75.0</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49.9</w:t>
                  </w:r>
                </w:p>
              </w:tc>
              <w:tc>
                <w:tcPr>
                  <w:tcW w:w="159" w:type="pct"/>
                  <w:vMerge/>
                  <w:vAlign w:val="center"/>
                </w:tcPr>
                <w:p w:rsidR="00C804AE" w:rsidRPr="006F7EA6" w:rsidRDefault="00C804AE" w:rsidP="00D00394">
                  <w:pPr>
                    <w:spacing w:line="320" w:lineRule="exact"/>
                    <w:jc w:val="center"/>
                    <w:rPr>
                      <w:rFonts w:hint="eastAsia"/>
                      <w:szCs w:val="36"/>
                    </w:rPr>
                  </w:pPr>
                </w:p>
              </w:tc>
              <w:tc>
                <w:tcPr>
                  <w:tcW w:w="263"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20" w:lineRule="exact"/>
                    <w:jc w:val="center"/>
                    <w:rPr>
                      <w:rFonts w:hint="eastAsia"/>
                      <w:szCs w:val="36"/>
                    </w:rPr>
                  </w:pPr>
                  <w:r w:rsidRPr="006F7EA6">
                    <w:rPr>
                      <w:rFonts w:hint="eastAsia"/>
                      <w:szCs w:val="36"/>
                    </w:rPr>
                    <w:t>14</w:t>
                  </w:r>
                </w:p>
              </w:tc>
              <w:tc>
                <w:tcPr>
                  <w:tcW w:w="316" w:type="pct"/>
                  <w:vMerge/>
                  <w:vAlign w:val="center"/>
                </w:tcPr>
                <w:p w:rsidR="00C804AE" w:rsidRPr="006F7EA6" w:rsidRDefault="00C804AE" w:rsidP="00D00394">
                  <w:pPr>
                    <w:spacing w:line="320" w:lineRule="exact"/>
                    <w:jc w:val="center"/>
                    <w:rPr>
                      <w:rFonts w:hint="eastAsia"/>
                      <w:szCs w:val="36"/>
                    </w:rPr>
                  </w:pPr>
                </w:p>
              </w:tc>
              <w:tc>
                <w:tcPr>
                  <w:tcW w:w="421" w:type="pct"/>
                  <w:vAlign w:val="center"/>
                </w:tcPr>
                <w:p w:rsidR="00C804AE" w:rsidRPr="006F7EA6" w:rsidRDefault="00C804AE" w:rsidP="00D00394">
                  <w:pPr>
                    <w:spacing w:line="320" w:lineRule="exact"/>
                    <w:jc w:val="center"/>
                    <w:rPr>
                      <w:rFonts w:hint="eastAsia"/>
                      <w:szCs w:val="36"/>
                    </w:rPr>
                  </w:pPr>
                  <w:r w:rsidRPr="006F7EA6">
                    <w:rPr>
                      <w:rFonts w:hint="eastAsia"/>
                    </w:rPr>
                    <w:t>角磨机</w:t>
                  </w:r>
                </w:p>
              </w:tc>
              <w:tc>
                <w:tcPr>
                  <w:tcW w:w="427" w:type="pct"/>
                  <w:vAlign w:val="center"/>
                </w:tcPr>
                <w:p w:rsidR="00C804AE" w:rsidRPr="006F7EA6" w:rsidRDefault="00C804AE" w:rsidP="00D00394">
                  <w:pPr>
                    <w:spacing w:line="320" w:lineRule="exact"/>
                    <w:jc w:val="center"/>
                    <w:rPr>
                      <w:rFonts w:hint="eastAsia"/>
                      <w:szCs w:val="36"/>
                    </w:rPr>
                  </w:pPr>
                  <w:r w:rsidRPr="006F7EA6">
                    <w:rPr>
                      <w:rFonts w:hint="eastAsia"/>
                    </w:rPr>
                    <w:t>S1M-FF13-100</w:t>
                  </w:r>
                </w:p>
              </w:tc>
              <w:tc>
                <w:tcPr>
                  <w:tcW w:w="188" w:type="pct"/>
                  <w:vAlign w:val="center"/>
                </w:tcPr>
                <w:p w:rsidR="00C804AE" w:rsidRPr="006F7EA6" w:rsidRDefault="00C804AE" w:rsidP="00D00394">
                  <w:pPr>
                    <w:spacing w:line="320" w:lineRule="exact"/>
                    <w:jc w:val="center"/>
                    <w:rPr>
                      <w:rFonts w:hint="eastAsia"/>
                      <w:szCs w:val="36"/>
                    </w:rPr>
                  </w:pPr>
                  <w:r w:rsidRPr="006F7EA6">
                    <w:rPr>
                      <w:rFonts w:hint="eastAsia"/>
                    </w:rPr>
                    <w:t>85</w:t>
                  </w:r>
                </w:p>
              </w:tc>
              <w:tc>
                <w:tcPr>
                  <w:tcW w:w="630" w:type="pct"/>
                  <w:vMerge/>
                  <w:vAlign w:val="center"/>
                </w:tcPr>
                <w:p w:rsidR="00C804AE" w:rsidRPr="006F7EA6" w:rsidRDefault="00C804AE" w:rsidP="00D00394">
                  <w:pPr>
                    <w:spacing w:line="320" w:lineRule="exact"/>
                    <w:jc w:val="center"/>
                    <w:rPr>
                      <w:rFonts w:hint="eastAsia"/>
                      <w:szCs w:val="36"/>
                    </w:rPr>
                  </w:pPr>
                </w:p>
              </w:tc>
              <w:tc>
                <w:tcPr>
                  <w:tcW w:w="166" w:type="pct"/>
                  <w:vAlign w:val="center"/>
                </w:tcPr>
                <w:p w:rsidR="00C804AE" w:rsidRPr="006F7EA6" w:rsidRDefault="00C804AE" w:rsidP="00D00394">
                  <w:pPr>
                    <w:spacing w:line="320" w:lineRule="exact"/>
                    <w:jc w:val="center"/>
                    <w:rPr>
                      <w:rFonts w:hint="eastAsia"/>
                      <w:szCs w:val="36"/>
                    </w:rPr>
                  </w:pPr>
                  <w:r w:rsidRPr="006F7EA6">
                    <w:rPr>
                      <w:rFonts w:hint="eastAsia"/>
                      <w:szCs w:val="36"/>
                    </w:rPr>
                    <w:t>8</w:t>
                  </w:r>
                </w:p>
              </w:tc>
              <w:tc>
                <w:tcPr>
                  <w:tcW w:w="142" w:type="pct"/>
                  <w:vAlign w:val="center"/>
                </w:tcPr>
                <w:p w:rsidR="00C804AE" w:rsidRPr="006F7EA6" w:rsidRDefault="00C804AE" w:rsidP="00D00394">
                  <w:pPr>
                    <w:spacing w:line="320" w:lineRule="exact"/>
                    <w:jc w:val="center"/>
                    <w:rPr>
                      <w:rFonts w:hint="eastAsia"/>
                      <w:szCs w:val="36"/>
                    </w:rPr>
                  </w:pPr>
                  <w:r w:rsidRPr="006F7EA6">
                    <w:rPr>
                      <w:rFonts w:hint="eastAsia"/>
                      <w:szCs w:val="36"/>
                    </w:rPr>
                    <w:t>36</w:t>
                  </w:r>
                </w:p>
              </w:tc>
              <w:tc>
                <w:tcPr>
                  <w:tcW w:w="115" w:type="pct"/>
                  <w:vAlign w:val="center"/>
                </w:tcPr>
                <w:p w:rsidR="00C804AE" w:rsidRPr="006F7EA6" w:rsidRDefault="00C804AE" w:rsidP="00D00394">
                  <w:pPr>
                    <w:spacing w:line="32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45</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36</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10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20</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51.9</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53.9</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65.0</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59.0</w:t>
                  </w:r>
                </w:p>
              </w:tc>
              <w:tc>
                <w:tcPr>
                  <w:tcW w:w="159" w:type="pct"/>
                  <w:vMerge/>
                  <w:vAlign w:val="center"/>
                </w:tcPr>
                <w:p w:rsidR="00C804AE" w:rsidRPr="006F7EA6" w:rsidRDefault="00C804AE" w:rsidP="00D00394">
                  <w:pPr>
                    <w:spacing w:line="320" w:lineRule="exact"/>
                    <w:jc w:val="center"/>
                    <w:rPr>
                      <w:rFonts w:hint="eastAsia"/>
                      <w:szCs w:val="36"/>
                    </w:rPr>
                  </w:pPr>
                </w:p>
              </w:tc>
              <w:tc>
                <w:tcPr>
                  <w:tcW w:w="263"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20" w:lineRule="exact"/>
                    <w:jc w:val="center"/>
                    <w:rPr>
                      <w:rFonts w:hint="eastAsia"/>
                      <w:szCs w:val="36"/>
                    </w:rPr>
                  </w:pPr>
                  <w:r w:rsidRPr="006F7EA6">
                    <w:rPr>
                      <w:rFonts w:hint="eastAsia"/>
                      <w:szCs w:val="36"/>
                    </w:rPr>
                    <w:t>15</w:t>
                  </w:r>
                </w:p>
              </w:tc>
              <w:tc>
                <w:tcPr>
                  <w:tcW w:w="316" w:type="pct"/>
                  <w:vMerge/>
                  <w:vAlign w:val="center"/>
                </w:tcPr>
                <w:p w:rsidR="00C804AE" w:rsidRPr="006F7EA6" w:rsidRDefault="00C804AE" w:rsidP="00D00394">
                  <w:pPr>
                    <w:spacing w:line="320" w:lineRule="exact"/>
                    <w:jc w:val="center"/>
                    <w:rPr>
                      <w:rFonts w:hint="eastAsia"/>
                      <w:szCs w:val="36"/>
                    </w:rPr>
                  </w:pPr>
                </w:p>
              </w:tc>
              <w:tc>
                <w:tcPr>
                  <w:tcW w:w="421" w:type="pct"/>
                  <w:vAlign w:val="center"/>
                </w:tcPr>
                <w:p w:rsidR="00C804AE" w:rsidRPr="006F7EA6" w:rsidRDefault="00C804AE" w:rsidP="00D00394">
                  <w:pPr>
                    <w:spacing w:line="320" w:lineRule="exact"/>
                    <w:jc w:val="center"/>
                    <w:rPr>
                      <w:rFonts w:hint="eastAsia"/>
                      <w:szCs w:val="36"/>
                    </w:rPr>
                  </w:pPr>
                  <w:r w:rsidRPr="006F7EA6">
                    <w:rPr>
                      <w:rFonts w:hint="eastAsia"/>
                    </w:rPr>
                    <w:t>二保焊机</w:t>
                  </w:r>
                </w:p>
              </w:tc>
              <w:tc>
                <w:tcPr>
                  <w:tcW w:w="427" w:type="pct"/>
                  <w:vAlign w:val="center"/>
                </w:tcPr>
                <w:p w:rsidR="00C804AE" w:rsidRPr="006F7EA6" w:rsidRDefault="00C804AE" w:rsidP="00D00394">
                  <w:pPr>
                    <w:spacing w:line="320" w:lineRule="exact"/>
                    <w:jc w:val="center"/>
                    <w:rPr>
                      <w:rFonts w:hint="eastAsia"/>
                      <w:szCs w:val="36"/>
                    </w:rPr>
                  </w:pPr>
                  <w:r w:rsidRPr="006F7EA6">
                    <w:rPr>
                      <w:rFonts w:hint="eastAsia"/>
                    </w:rPr>
                    <w:t>KE-250NY</w:t>
                  </w:r>
                </w:p>
              </w:tc>
              <w:tc>
                <w:tcPr>
                  <w:tcW w:w="188" w:type="pct"/>
                  <w:vAlign w:val="center"/>
                </w:tcPr>
                <w:p w:rsidR="00C804AE" w:rsidRPr="006F7EA6" w:rsidRDefault="00C804AE" w:rsidP="00D00394">
                  <w:pPr>
                    <w:spacing w:line="320" w:lineRule="exact"/>
                    <w:jc w:val="center"/>
                    <w:rPr>
                      <w:rFonts w:hint="eastAsia"/>
                      <w:szCs w:val="36"/>
                    </w:rPr>
                  </w:pPr>
                  <w:r w:rsidRPr="006F7EA6">
                    <w:rPr>
                      <w:rFonts w:hint="eastAsia"/>
                    </w:rPr>
                    <w:t>65</w:t>
                  </w:r>
                </w:p>
              </w:tc>
              <w:tc>
                <w:tcPr>
                  <w:tcW w:w="630" w:type="pct"/>
                  <w:vMerge/>
                  <w:vAlign w:val="center"/>
                </w:tcPr>
                <w:p w:rsidR="00C804AE" w:rsidRPr="006F7EA6" w:rsidRDefault="00C804AE" w:rsidP="00D00394">
                  <w:pPr>
                    <w:spacing w:line="320" w:lineRule="exact"/>
                    <w:jc w:val="center"/>
                    <w:rPr>
                      <w:rFonts w:hint="eastAsia"/>
                      <w:szCs w:val="36"/>
                    </w:rPr>
                  </w:pPr>
                </w:p>
              </w:tc>
              <w:tc>
                <w:tcPr>
                  <w:tcW w:w="166" w:type="pct"/>
                  <w:vAlign w:val="center"/>
                </w:tcPr>
                <w:p w:rsidR="00C804AE" w:rsidRPr="006F7EA6" w:rsidRDefault="00C804AE" w:rsidP="00D00394">
                  <w:pPr>
                    <w:spacing w:line="320" w:lineRule="exact"/>
                    <w:jc w:val="center"/>
                    <w:rPr>
                      <w:rFonts w:hint="eastAsia"/>
                      <w:szCs w:val="36"/>
                    </w:rPr>
                  </w:pPr>
                  <w:r w:rsidRPr="006F7EA6">
                    <w:rPr>
                      <w:rFonts w:hint="eastAsia"/>
                      <w:szCs w:val="36"/>
                    </w:rPr>
                    <w:t>19</w:t>
                  </w:r>
                </w:p>
              </w:tc>
              <w:tc>
                <w:tcPr>
                  <w:tcW w:w="142" w:type="pct"/>
                  <w:vAlign w:val="center"/>
                </w:tcPr>
                <w:p w:rsidR="00C804AE" w:rsidRPr="006F7EA6" w:rsidRDefault="00C804AE" w:rsidP="00D00394">
                  <w:pPr>
                    <w:spacing w:line="320" w:lineRule="exact"/>
                    <w:jc w:val="center"/>
                    <w:rPr>
                      <w:rFonts w:hint="eastAsia"/>
                      <w:szCs w:val="36"/>
                    </w:rPr>
                  </w:pPr>
                  <w:r w:rsidRPr="006F7EA6">
                    <w:rPr>
                      <w:rFonts w:hint="eastAsia"/>
                      <w:szCs w:val="36"/>
                    </w:rPr>
                    <w:t>8</w:t>
                  </w:r>
                </w:p>
              </w:tc>
              <w:tc>
                <w:tcPr>
                  <w:tcW w:w="115" w:type="pct"/>
                  <w:vAlign w:val="center"/>
                </w:tcPr>
                <w:p w:rsidR="00C804AE" w:rsidRPr="006F7EA6" w:rsidRDefault="00C804AE" w:rsidP="00D00394">
                  <w:pPr>
                    <w:spacing w:line="32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27</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8</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19</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53</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36.4</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46.9</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39.4</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30.5</w:t>
                  </w:r>
                </w:p>
              </w:tc>
              <w:tc>
                <w:tcPr>
                  <w:tcW w:w="159" w:type="pct"/>
                  <w:vMerge/>
                  <w:vAlign w:val="center"/>
                </w:tcPr>
                <w:p w:rsidR="00C804AE" w:rsidRPr="006F7EA6" w:rsidRDefault="00C804AE" w:rsidP="00D00394">
                  <w:pPr>
                    <w:spacing w:line="320" w:lineRule="exact"/>
                    <w:jc w:val="center"/>
                    <w:rPr>
                      <w:rFonts w:hint="eastAsia"/>
                      <w:szCs w:val="36"/>
                    </w:rPr>
                  </w:pPr>
                </w:p>
              </w:tc>
              <w:tc>
                <w:tcPr>
                  <w:tcW w:w="263"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20" w:lineRule="exact"/>
                    <w:jc w:val="center"/>
                    <w:rPr>
                      <w:rFonts w:hint="eastAsia"/>
                      <w:szCs w:val="36"/>
                    </w:rPr>
                  </w:pPr>
                  <w:r w:rsidRPr="006F7EA6">
                    <w:rPr>
                      <w:rFonts w:hint="eastAsia"/>
                      <w:szCs w:val="36"/>
                    </w:rPr>
                    <w:t>16</w:t>
                  </w:r>
                </w:p>
              </w:tc>
              <w:tc>
                <w:tcPr>
                  <w:tcW w:w="316" w:type="pct"/>
                  <w:vMerge/>
                  <w:vAlign w:val="center"/>
                </w:tcPr>
                <w:p w:rsidR="00C804AE" w:rsidRPr="006F7EA6" w:rsidRDefault="00C804AE" w:rsidP="00D00394">
                  <w:pPr>
                    <w:spacing w:line="320" w:lineRule="exact"/>
                    <w:jc w:val="center"/>
                    <w:rPr>
                      <w:rFonts w:hint="eastAsia"/>
                      <w:szCs w:val="36"/>
                    </w:rPr>
                  </w:pPr>
                </w:p>
              </w:tc>
              <w:tc>
                <w:tcPr>
                  <w:tcW w:w="421" w:type="pct"/>
                  <w:vAlign w:val="center"/>
                </w:tcPr>
                <w:p w:rsidR="00C804AE" w:rsidRPr="006F7EA6" w:rsidRDefault="00C804AE" w:rsidP="00D00394">
                  <w:pPr>
                    <w:spacing w:line="320" w:lineRule="exact"/>
                    <w:jc w:val="center"/>
                    <w:rPr>
                      <w:rFonts w:hint="eastAsia"/>
                      <w:szCs w:val="36"/>
                    </w:rPr>
                  </w:pPr>
                  <w:r w:rsidRPr="006F7EA6">
                    <w:rPr>
                      <w:rFonts w:hint="eastAsia"/>
                    </w:rPr>
                    <w:t>切割机</w:t>
                  </w:r>
                </w:p>
              </w:tc>
              <w:tc>
                <w:tcPr>
                  <w:tcW w:w="427" w:type="pct"/>
                  <w:vAlign w:val="center"/>
                </w:tcPr>
                <w:p w:rsidR="00C804AE" w:rsidRPr="006F7EA6" w:rsidRDefault="00C804AE" w:rsidP="00D00394">
                  <w:pPr>
                    <w:spacing w:line="320" w:lineRule="exact"/>
                    <w:jc w:val="center"/>
                    <w:rPr>
                      <w:rFonts w:hint="eastAsia"/>
                      <w:szCs w:val="36"/>
                    </w:rPr>
                  </w:pPr>
                  <w:r w:rsidRPr="006F7EA6">
                    <w:rPr>
                      <w:rFonts w:hint="eastAsia"/>
                    </w:rPr>
                    <w:t>ZBK22007-88</w:t>
                  </w:r>
                </w:p>
              </w:tc>
              <w:tc>
                <w:tcPr>
                  <w:tcW w:w="188" w:type="pct"/>
                  <w:vAlign w:val="center"/>
                </w:tcPr>
                <w:p w:rsidR="00C804AE" w:rsidRPr="006F7EA6" w:rsidRDefault="00C804AE" w:rsidP="00D00394">
                  <w:pPr>
                    <w:spacing w:line="320" w:lineRule="exact"/>
                    <w:jc w:val="center"/>
                    <w:rPr>
                      <w:rFonts w:hint="eastAsia"/>
                      <w:szCs w:val="36"/>
                    </w:rPr>
                  </w:pPr>
                  <w:r w:rsidRPr="006F7EA6">
                    <w:rPr>
                      <w:rFonts w:hint="eastAsia"/>
                    </w:rPr>
                    <w:t>85</w:t>
                  </w:r>
                </w:p>
              </w:tc>
              <w:tc>
                <w:tcPr>
                  <w:tcW w:w="630" w:type="pct"/>
                  <w:vMerge/>
                  <w:vAlign w:val="center"/>
                </w:tcPr>
                <w:p w:rsidR="00C804AE" w:rsidRPr="006F7EA6" w:rsidRDefault="00C804AE" w:rsidP="00D00394">
                  <w:pPr>
                    <w:spacing w:line="320" w:lineRule="exact"/>
                    <w:jc w:val="center"/>
                    <w:rPr>
                      <w:rFonts w:hint="eastAsia"/>
                      <w:szCs w:val="36"/>
                    </w:rPr>
                  </w:pPr>
                </w:p>
              </w:tc>
              <w:tc>
                <w:tcPr>
                  <w:tcW w:w="166" w:type="pct"/>
                  <w:vAlign w:val="center"/>
                </w:tcPr>
                <w:p w:rsidR="00C804AE" w:rsidRPr="006F7EA6" w:rsidRDefault="00C804AE" w:rsidP="00D00394">
                  <w:pPr>
                    <w:spacing w:line="320" w:lineRule="exact"/>
                    <w:jc w:val="center"/>
                    <w:rPr>
                      <w:rFonts w:hint="eastAsia"/>
                      <w:szCs w:val="36"/>
                    </w:rPr>
                  </w:pPr>
                  <w:r w:rsidRPr="006F7EA6">
                    <w:rPr>
                      <w:rFonts w:hint="eastAsia"/>
                      <w:szCs w:val="36"/>
                    </w:rPr>
                    <w:t>10</w:t>
                  </w:r>
                </w:p>
              </w:tc>
              <w:tc>
                <w:tcPr>
                  <w:tcW w:w="142" w:type="pct"/>
                  <w:vAlign w:val="center"/>
                </w:tcPr>
                <w:p w:rsidR="00C804AE" w:rsidRPr="006F7EA6" w:rsidRDefault="00C804AE" w:rsidP="00D00394">
                  <w:pPr>
                    <w:spacing w:line="320" w:lineRule="exact"/>
                    <w:jc w:val="center"/>
                    <w:rPr>
                      <w:rFonts w:hint="eastAsia"/>
                      <w:szCs w:val="36"/>
                    </w:rPr>
                  </w:pPr>
                  <w:r w:rsidRPr="006F7EA6">
                    <w:rPr>
                      <w:rFonts w:hint="eastAsia"/>
                      <w:szCs w:val="36"/>
                    </w:rPr>
                    <w:t>13</w:t>
                  </w:r>
                </w:p>
              </w:tc>
              <w:tc>
                <w:tcPr>
                  <w:tcW w:w="115" w:type="pct"/>
                  <w:vAlign w:val="center"/>
                </w:tcPr>
                <w:p w:rsidR="00C804AE" w:rsidRPr="006F7EA6" w:rsidRDefault="00C804AE" w:rsidP="00D00394">
                  <w:pPr>
                    <w:spacing w:line="32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44</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13</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10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50</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52.1</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62.7</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65.0</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51.0</w:t>
                  </w:r>
                </w:p>
              </w:tc>
              <w:tc>
                <w:tcPr>
                  <w:tcW w:w="159" w:type="pct"/>
                  <w:vMerge/>
                  <w:vAlign w:val="center"/>
                </w:tcPr>
                <w:p w:rsidR="00C804AE" w:rsidRPr="006F7EA6" w:rsidRDefault="00C804AE" w:rsidP="00D00394">
                  <w:pPr>
                    <w:spacing w:line="320" w:lineRule="exact"/>
                    <w:jc w:val="center"/>
                    <w:rPr>
                      <w:rFonts w:hint="eastAsia"/>
                      <w:szCs w:val="36"/>
                    </w:rPr>
                  </w:pPr>
                </w:p>
              </w:tc>
              <w:tc>
                <w:tcPr>
                  <w:tcW w:w="263"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20" w:lineRule="exact"/>
                    <w:jc w:val="center"/>
                    <w:rPr>
                      <w:rFonts w:hint="eastAsia"/>
                      <w:szCs w:val="36"/>
                    </w:rPr>
                  </w:pPr>
                  <w:r w:rsidRPr="006F7EA6">
                    <w:rPr>
                      <w:rFonts w:hint="eastAsia"/>
                      <w:szCs w:val="36"/>
                    </w:rPr>
                    <w:t>17</w:t>
                  </w:r>
                </w:p>
              </w:tc>
              <w:tc>
                <w:tcPr>
                  <w:tcW w:w="316" w:type="pct"/>
                  <w:vMerge/>
                  <w:vAlign w:val="center"/>
                </w:tcPr>
                <w:p w:rsidR="00C804AE" w:rsidRPr="006F7EA6" w:rsidRDefault="00C804AE" w:rsidP="00D00394">
                  <w:pPr>
                    <w:spacing w:line="320" w:lineRule="exact"/>
                    <w:jc w:val="center"/>
                    <w:rPr>
                      <w:rFonts w:hint="eastAsia"/>
                      <w:szCs w:val="36"/>
                    </w:rPr>
                  </w:pPr>
                </w:p>
              </w:tc>
              <w:tc>
                <w:tcPr>
                  <w:tcW w:w="421" w:type="pct"/>
                  <w:vAlign w:val="center"/>
                </w:tcPr>
                <w:p w:rsidR="00C804AE" w:rsidRPr="006F7EA6" w:rsidRDefault="00C804AE" w:rsidP="00D00394">
                  <w:pPr>
                    <w:spacing w:line="320" w:lineRule="exact"/>
                    <w:jc w:val="center"/>
                    <w:rPr>
                      <w:rFonts w:hint="eastAsia"/>
                      <w:szCs w:val="36"/>
                    </w:rPr>
                  </w:pPr>
                  <w:r w:rsidRPr="006F7EA6">
                    <w:rPr>
                      <w:rFonts w:hint="eastAsia"/>
                    </w:rPr>
                    <w:t>45</w:t>
                  </w:r>
                  <w:r w:rsidRPr="006F7EA6">
                    <w:rPr>
                      <w:rFonts w:hint="eastAsia"/>
                    </w:rPr>
                    <w:t>°切割机</w:t>
                  </w:r>
                </w:p>
              </w:tc>
              <w:tc>
                <w:tcPr>
                  <w:tcW w:w="427" w:type="pct"/>
                  <w:vAlign w:val="center"/>
                </w:tcPr>
                <w:p w:rsidR="00C804AE" w:rsidRPr="006F7EA6" w:rsidRDefault="00C804AE" w:rsidP="00D00394">
                  <w:pPr>
                    <w:spacing w:line="320" w:lineRule="exact"/>
                    <w:jc w:val="center"/>
                    <w:rPr>
                      <w:rFonts w:hint="eastAsia"/>
                      <w:szCs w:val="36"/>
                    </w:rPr>
                  </w:pPr>
                  <w:r w:rsidRPr="006F7EA6">
                    <w:rPr>
                      <w:rFonts w:hint="eastAsia"/>
                      <w:szCs w:val="36"/>
                    </w:rPr>
                    <w:t>/</w:t>
                  </w:r>
                </w:p>
              </w:tc>
              <w:tc>
                <w:tcPr>
                  <w:tcW w:w="188" w:type="pct"/>
                  <w:vAlign w:val="center"/>
                </w:tcPr>
                <w:p w:rsidR="00C804AE" w:rsidRPr="006F7EA6" w:rsidRDefault="00C804AE" w:rsidP="00D00394">
                  <w:pPr>
                    <w:spacing w:line="320" w:lineRule="exact"/>
                    <w:jc w:val="center"/>
                    <w:rPr>
                      <w:rFonts w:hint="eastAsia"/>
                      <w:szCs w:val="36"/>
                    </w:rPr>
                  </w:pPr>
                  <w:r w:rsidRPr="006F7EA6">
                    <w:rPr>
                      <w:rFonts w:hint="eastAsia"/>
                    </w:rPr>
                    <w:t>85</w:t>
                  </w:r>
                </w:p>
              </w:tc>
              <w:tc>
                <w:tcPr>
                  <w:tcW w:w="630" w:type="pct"/>
                  <w:vMerge/>
                  <w:vAlign w:val="center"/>
                </w:tcPr>
                <w:p w:rsidR="00C804AE" w:rsidRPr="006F7EA6" w:rsidRDefault="00C804AE" w:rsidP="00D00394">
                  <w:pPr>
                    <w:spacing w:line="320" w:lineRule="exact"/>
                    <w:jc w:val="center"/>
                    <w:rPr>
                      <w:rFonts w:hint="eastAsia"/>
                      <w:szCs w:val="36"/>
                    </w:rPr>
                  </w:pPr>
                </w:p>
              </w:tc>
              <w:tc>
                <w:tcPr>
                  <w:tcW w:w="166" w:type="pct"/>
                  <w:vAlign w:val="center"/>
                </w:tcPr>
                <w:p w:rsidR="00C804AE" w:rsidRPr="006F7EA6" w:rsidRDefault="00C804AE" w:rsidP="00D00394">
                  <w:pPr>
                    <w:spacing w:line="320" w:lineRule="exact"/>
                    <w:jc w:val="center"/>
                    <w:rPr>
                      <w:rFonts w:hint="eastAsia"/>
                      <w:szCs w:val="36"/>
                    </w:rPr>
                  </w:pPr>
                  <w:r w:rsidRPr="006F7EA6">
                    <w:rPr>
                      <w:rFonts w:hint="eastAsia"/>
                      <w:szCs w:val="36"/>
                    </w:rPr>
                    <w:t>10</w:t>
                  </w:r>
                </w:p>
              </w:tc>
              <w:tc>
                <w:tcPr>
                  <w:tcW w:w="142" w:type="pct"/>
                  <w:vAlign w:val="center"/>
                </w:tcPr>
                <w:p w:rsidR="00C804AE" w:rsidRPr="006F7EA6" w:rsidRDefault="00C804AE" w:rsidP="00D00394">
                  <w:pPr>
                    <w:spacing w:line="320" w:lineRule="exact"/>
                    <w:jc w:val="center"/>
                    <w:rPr>
                      <w:rFonts w:hint="eastAsia"/>
                      <w:szCs w:val="36"/>
                    </w:rPr>
                  </w:pPr>
                  <w:r w:rsidRPr="006F7EA6">
                    <w:rPr>
                      <w:rFonts w:hint="eastAsia"/>
                      <w:szCs w:val="36"/>
                    </w:rPr>
                    <w:t>16</w:t>
                  </w:r>
                </w:p>
              </w:tc>
              <w:tc>
                <w:tcPr>
                  <w:tcW w:w="115" w:type="pct"/>
                  <w:vAlign w:val="center"/>
                </w:tcPr>
                <w:p w:rsidR="00C804AE" w:rsidRPr="006F7EA6" w:rsidRDefault="00C804AE" w:rsidP="00D00394">
                  <w:pPr>
                    <w:spacing w:line="32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44</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16</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10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47</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52.1</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60.9</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65.0</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51.6</w:t>
                  </w:r>
                </w:p>
              </w:tc>
              <w:tc>
                <w:tcPr>
                  <w:tcW w:w="159" w:type="pct"/>
                  <w:vMerge/>
                  <w:vAlign w:val="center"/>
                </w:tcPr>
                <w:p w:rsidR="00C804AE" w:rsidRPr="006F7EA6" w:rsidRDefault="00C804AE" w:rsidP="00D00394">
                  <w:pPr>
                    <w:spacing w:line="320" w:lineRule="exact"/>
                    <w:jc w:val="center"/>
                    <w:rPr>
                      <w:rFonts w:hint="eastAsia"/>
                      <w:szCs w:val="36"/>
                    </w:rPr>
                  </w:pPr>
                </w:p>
              </w:tc>
              <w:tc>
                <w:tcPr>
                  <w:tcW w:w="263"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r>
            <w:tr w:rsidR="00E8518D" w:rsidRPr="006F7EA6" w:rsidTr="00D00394">
              <w:tc>
                <w:tcPr>
                  <w:tcW w:w="106" w:type="pct"/>
                  <w:vAlign w:val="center"/>
                </w:tcPr>
                <w:p w:rsidR="00C804AE" w:rsidRPr="006F7EA6" w:rsidRDefault="00C804AE" w:rsidP="00D00394">
                  <w:pPr>
                    <w:spacing w:line="320" w:lineRule="exact"/>
                    <w:jc w:val="center"/>
                    <w:rPr>
                      <w:rFonts w:hint="eastAsia"/>
                      <w:szCs w:val="36"/>
                    </w:rPr>
                  </w:pPr>
                  <w:r w:rsidRPr="006F7EA6">
                    <w:rPr>
                      <w:rFonts w:hint="eastAsia"/>
                      <w:szCs w:val="36"/>
                    </w:rPr>
                    <w:t>18</w:t>
                  </w:r>
                </w:p>
              </w:tc>
              <w:tc>
                <w:tcPr>
                  <w:tcW w:w="316" w:type="pct"/>
                  <w:vMerge/>
                  <w:vAlign w:val="center"/>
                </w:tcPr>
                <w:p w:rsidR="00C804AE" w:rsidRPr="006F7EA6" w:rsidRDefault="00C804AE" w:rsidP="00D00394">
                  <w:pPr>
                    <w:spacing w:line="320" w:lineRule="exact"/>
                    <w:jc w:val="center"/>
                    <w:rPr>
                      <w:rFonts w:hint="eastAsia"/>
                      <w:szCs w:val="36"/>
                    </w:rPr>
                  </w:pPr>
                </w:p>
              </w:tc>
              <w:tc>
                <w:tcPr>
                  <w:tcW w:w="421" w:type="pct"/>
                  <w:vAlign w:val="center"/>
                </w:tcPr>
                <w:p w:rsidR="00C804AE" w:rsidRPr="006F7EA6" w:rsidRDefault="00C804AE" w:rsidP="00D00394">
                  <w:pPr>
                    <w:spacing w:line="320" w:lineRule="exact"/>
                    <w:jc w:val="center"/>
                    <w:rPr>
                      <w:rFonts w:hint="eastAsia"/>
                    </w:rPr>
                  </w:pPr>
                  <w:r w:rsidRPr="006F7EA6">
                    <w:rPr>
                      <w:rFonts w:hint="eastAsia"/>
                      <w:szCs w:val="36"/>
                    </w:rPr>
                    <w:t>风机</w:t>
                  </w:r>
                </w:p>
              </w:tc>
              <w:tc>
                <w:tcPr>
                  <w:tcW w:w="427" w:type="pct"/>
                  <w:vAlign w:val="center"/>
                </w:tcPr>
                <w:p w:rsidR="00C804AE" w:rsidRPr="006F7EA6" w:rsidRDefault="00C804AE" w:rsidP="00D00394">
                  <w:pPr>
                    <w:spacing w:line="320" w:lineRule="exact"/>
                    <w:jc w:val="center"/>
                    <w:rPr>
                      <w:rFonts w:hint="eastAsia"/>
                      <w:szCs w:val="36"/>
                    </w:rPr>
                  </w:pPr>
                  <w:r w:rsidRPr="006F7EA6">
                    <w:rPr>
                      <w:rFonts w:hint="eastAsia"/>
                      <w:szCs w:val="36"/>
                    </w:rPr>
                    <w:t>8000m</w:t>
                  </w:r>
                  <w:r w:rsidRPr="006F7EA6">
                    <w:rPr>
                      <w:rFonts w:hint="eastAsia"/>
                      <w:szCs w:val="36"/>
                      <w:vertAlign w:val="superscript"/>
                    </w:rPr>
                    <w:t>3</w:t>
                  </w:r>
                  <w:r w:rsidRPr="006F7EA6">
                    <w:rPr>
                      <w:rFonts w:hint="eastAsia"/>
                      <w:szCs w:val="36"/>
                    </w:rPr>
                    <w:t>/h</w:t>
                  </w:r>
                </w:p>
              </w:tc>
              <w:tc>
                <w:tcPr>
                  <w:tcW w:w="188" w:type="pct"/>
                  <w:vAlign w:val="center"/>
                </w:tcPr>
                <w:p w:rsidR="00C804AE" w:rsidRPr="006F7EA6" w:rsidRDefault="00C804AE" w:rsidP="00D00394">
                  <w:pPr>
                    <w:spacing w:line="320" w:lineRule="exact"/>
                    <w:jc w:val="center"/>
                    <w:rPr>
                      <w:rFonts w:hint="eastAsia"/>
                    </w:rPr>
                  </w:pPr>
                  <w:r w:rsidRPr="006F7EA6">
                    <w:rPr>
                      <w:rFonts w:hint="eastAsia"/>
                    </w:rPr>
                    <w:t>80</w:t>
                  </w:r>
                </w:p>
              </w:tc>
              <w:tc>
                <w:tcPr>
                  <w:tcW w:w="630" w:type="pct"/>
                  <w:vAlign w:val="center"/>
                </w:tcPr>
                <w:p w:rsidR="00C804AE" w:rsidRPr="006F7EA6" w:rsidRDefault="00C804AE" w:rsidP="00D00394">
                  <w:pPr>
                    <w:spacing w:line="320" w:lineRule="exact"/>
                    <w:jc w:val="center"/>
                    <w:rPr>
                      <w:rFonts w:hint="eastAsia"/>
                      <w:szCs w:val="36"/>
                    </w:rPr>
                  </w:pPr>
                  <w:r w:rsidRPr="006F7EA6">
                    <w:rPr>
                      <w:rFonts w:hint="eastAsia"/>
                      <w:szCs w:val="36"/>
                    </w:rPr>
                    <w:t>基础减振、进风口消声器</w:t>
                  </w:r>
                </w:p>
              </w:tc>
              <w:tc>
                <w:tcPr>
                  <w:tcW w:w="166" w:type="pct"/>
                  <w:vAlign w:val="center"/>
                </w:tcPr>
                <w:p w:rsidR="00C804AE" w:rsidRPr="006F7EA6" w:rsidRDefault="00C804AE" w:rsidP="00D00394">
                  <w:pPr>
                    <w:spacing w:line="320" w:lineRule="exact"/>
                    <w:jc w:val="center"/>
                    <w:rPr>
                      <w:rFonts w:hint="eastAsia"/>
                      <w:szCs w:val="36"/>
                    </w:rPr>
                  </w:pPr>
                  <w:r w:rsidRPr="006F7EA6">
                    <w:rPr>
                      <w:rFonts w:hint="eastAsia"/>
                      <w:szCs w:val="36"/>
                    </w:rPr>
                    <w:t>-3</w:t>
                  </w:r>
                </w:p>
              </w:tc>
              <w:tc>
                <w:tcPr>
                  <w:tcW w:w="142" w:type="pct"/>
                  <w:vAlign w:val="center"/>
                </w:tcPr>
                <w:p w:rsidR="00C804AE" w:rsidRPr="006F7EA6" w:rsidRDefault="00C804AE" w:rsidP="00D00394">
                  <w:pPr>
                    <w:spacing w:line="320" w:lineRule="exact"/>
                    <w:jc w:val="center"/>
                    <w:rPr>
                      <w:rFonts w:hint="eastAsia"/>
                      <w:szCs w:val="36"/>
                    </w:rPr>
                  </w:pPr>
                  <w:r w:rsidRPr="006F7EA6">
                    <w:rPr>
                      <w:rFonts w:hint="eastAsia"/>
                      <w:szCs w:val="36"/>
                    </w:rPr>
                    <w:t>40</w:t>
                  </w:r>
                </w:p>
              </w:tc>
              <w:tc>
                <w:tcPr>
                  <w:tcW w:w="115" w:type="pct"/>
                  <w:vAlign w:val="center"/>
                </w:tcPr>
                <w:p w:rsidR="00C804AE" w:rsidRPr="006F7EA6" w:rsidRDefault="00C804AE" w:rsidP="00D00394">
                  <w:pPr>
                    <w:spacing w:line="320" w:lineRule="exact"/>
                    <w:jc w:val="center"/>
                    <w:rPr>
                      <w:rFonts w:hint="eastAsia"/>
                      <w:szCs w:val="36"/>
                    </w:rPr>
                  </w:pPr>
                  <w:r w:rsidRPr="006F7EA6">
                    <w:rPr>
                      <w:rFonts w:hint="eastAsia"/>
                      <w:szCs w:val="36"/>
                    </w:rPr>
                    <w:t>0</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57</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12</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1</w:t>
                  </w:r>
                </w:p>
              </w:tc>
              <w:tc>
                <w:tcPr>
                  <w:tcW w:w="119" w:type="pct"/>
                  <w:vAlign w:val="center"/>
                </w:tcPr>
                <w:p w:rsidR="00C804AE" w:rsidRPr="006F7EA6" w:rsidRDefault="00C804AE" w:rsidP="00D00394">
                  <w:pPr>
                    <w:spacing w:line="320" w:lineRule="exact"/>
                    <w:jc w:val="center"/>
                    <w:rPr>
                      <w:rFonts w:hint="eastAsia"/>
                      <w:szCs w:val="36"/>
                    </w:rPr>
                  </w:pPr>
                  <w:r w:rsidRPr="006F7EA6">
                    <w:rPr>
                      <w:rFonts w:hint="eastAsia"/>
                      <w:szCs w:val="36"/>
                    </w:rPr>
                    <w:t>18</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44.9</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58.4</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8</w:t>
                  </w:r>
                  <w:r w:rsidR="006426DD" w:rsidRPr="006F7EA6">
                    <w:rPr>
                      <w:rFonts w:hint="eastAsia"/>
                      <w:szCs w:val="36"/>
                    </w:rPr>
                    <w:t>0.0</w:t>
                  </w:r>
                </w:p>
              </w:tc>
              <w:tc>
                <w:tcPr>
                  <w:tcW w:w="146" w:type="pct"/>
                  <w:vAlign w:val="center"/>
                </w:tcPr>
                <w:p w:rsidR="00C804AE" w:rsidRPr="006F7EA6" w:rsidRDefault="00C804AE" w:rsidP="00D00394">
                  <w:pPr>
                    <w:spacing w:line="320" w:lineRule="exact"/>
                    <w:jc w:val="center"/>
                    <w:rPr>
                      <w:rFonts w:hint="eastAsia"/>
                      <w:szCs w:val="36"/>
                    </w:rPr>
                  </w:pPr>
                  <w:r w:rsidRPr="006F7EA6">
                    <w:rPr>
                      <w:rFonts w:hint="eastAsia"/>
                      <w:szCs w:val="36"/>
                    </w:rPr>
                    <w:t>54.9</w:t>
                  </w:r>
                </w:p>
              </w:tc>
              <w:tc>
                <w:tcPr>
                  <w:tcW w:w="159" w:type="pct"/>
                  <w:vMerge/>
                  <w:vAlign w:val="center"/>
                </w:tcPr>
                <w:p w:rsidR="00C804AE" w:rsidRPr="006F7EA6" w:rsidRDefault="00C804AE" w:rsidP="00D00394">
                  <w:pPr>
                    <w:spacing w:line="320" w:lineRule="exact"/>
                    <w:jc w:val="center"/>
                    <w:rPr>
                      <w:rFonts w:hint="eastAsia"/>
                      <w:szCs w:val="36"/>
                    </w:rPr>
                  </w:pPr>
                </w:p>
              </w:tc>
              <w:tc>
                <w:tcPr>
                  <w:tcW w:w="263"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4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c>
                <w:tcPr>
                  <w:tcW w:w="106" w:type="pct"/>
                  <w:vMerge/>
                  <w:vAlign w:val="center"/>
                </w:tcPr>
                <w:p w:rsidR="00C804AE" w:rsidRPr="006F7EA6" w:rsidRDefault="00C804AE" w:rsidP="00D00394">
                  <w:pPr>
                    <w:spacing w:line="32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20" w:lineRule="exact"/>
                    <w:jc w:val="center"/>
                    <w:rPr>
                      <w:rFonts w:hint="eastAsia"/>
                      <w:szCs w:val="36"/>
                    </w:rPr>
                  </w:pPr>
                  <w:r w:rsidRPr="006F7EA6">
                    <w:rPr>
                      <w:rFonts w:hint="eastAsia"/>
                      <w:szCs w:val="36"/>
                    </w:rPr>
                    <w:t>19</w:t>
                  </w:r>
                </w:p>
              </w:tc>
              <w:tc>
                <w:tcPr>
                  <w:tcW w:w="316" w:type="pct"/>
                  <w:vMerge w:val="restart"/>
                  <w:vAlign w:val="center"/>
                </w:tcPr>
                <w:p w:rsidR="009755EA" w:rsidRPr="006F7EA6" w:rsidRDefault="009755EA" w:rsidP="00D00394">
                  <w:pPr>
                    <w:spacing w:line="320" w:lineRule="exact"/>
                    <w:jc w:val="center"/>
                    <w:rPr>
                      <w:rFonts w:hint="eastAsia"/>
                      <w:szCs w:val="36"/>
                    </w:rPr>
                  </w:pPr>
                  <w:r w:rsidRPr="006F7EA6">
                    <w:rPr>
                      <w:rFonts w:hint="eastAsia"/>
                      <w:szCs w:val="36"/>
                    </w:rPr>
                    <w:t>3#</w:t>
                  </w:r>
                  <w:r w:rsidRPr="006F7EA6">
                    <w:rPr>
                      <w:rFonts w:hint="eastAsia"/>
                      <w:szCs w:val="36"/>
                    </w:rPr>
                    <w:t>生产车间</w:t>
                  </w:r>
                  <w:r w:rsidRPr="006F7EA6">
                    <w:rPr>
                      <w:rFonts w:hint="eastAsia"/>
                      <w:szCs w:val="36"/>
                    </w:rPr>
                    <w:t>1F</w:t>
                  </w:r>
                </w:p>
              </w:tc>
              <w:tc>
                <w:tcPr>
                  <w:tcW w:w="421" w:type="pct"/>
                  <w:vAlign w:val="center"/>
                </w:tcPr>
                <w:p w:rsidR="009755EA" w:rsidRPr="006F7EA6" w:rsidRDefault="009755EA" w:rsidP="00D00394">
                  <w:pPr>
                    <w:spacing w:line="320" w:lineRule="exact"/>
                    <w:jc w:val="center"/>
                    <w:rPr>
                      <w:rFonts w:hint="eastAsia"/>
                      <w:szCs w:val="36"/>
                    </w:rPr>
                  </w:pPr>
                  <w:r w:rsidRPr="006F7EA6">
                    <w:rPr>
                      <w:rFonts w:hint="eastAsia"/>
                    </w:rPr>
                    <w:t>切割机</w:t>
                  </w:r>
                </w:p>
              </w:tc>
              <w:tc>
                <w:tcPr>
                  <w:tcW w:w="427" w:type="pct"/>
                  <w:vAlign w:val="center"/>
                </w:tcPr>
                <w:p w:rsidR="009755EA" w:rsidRPr="006F7EA6" w:rsidRDefault="009755EA" w:rsidP="00D00394">
                  <w:pPr>
                    <w:spacing w:line="320" w:lineRule="exact"/>
                    <w:jc w:val="center"/>
                    <w:rPr>
                      <w:rFonts w:hint="eastAsia"/>
                      <w:szCs w:val="36"/>
                    </w:rPr>
                  </w:pPr>
                  <w:r w:rsidRPr="006F7EA6">
                    <w:rPr>
                      <w:rFonts w:hint="eastAsia"/>
                    </w:rPr>
                    <w:t>ZBK22007-88</w:t>
                  </w:r>
                </w:p>
              </w:tc>
              <w:tc>
                <w:tcPr>
                  <w:tcW w:w="188" w:type="pct"/>
                  <w:vAlign w:val="center"/>
                </w:tcPr>
                <w:p w:rsidR="009755EA" w:rsidRPr="006F7EA6" w:rsidRDefault="009755EA" w:rsidP="00D00394">
                  <w:pPr>
                    <w:spacing w:line="320" w:lineRule="exact"/>
                    <w:jc w:val="center"/>
                    <w:rPr>
                      <w:rFonts w:hint="eastAsia"/>
                      <w:szCs w:val="36"/>
                    </w:rPr>
                  </w:pPr>
                  <w:r w:rsidRPr="006F7EA6">
                    <w:rPr>
                      <w:rFonts w:hint="eastAsia"/>
                    </w:rPr>
                    <w:t>85</w:t>
                  </w:r>
                </w:p>
              </w:tc>
              <w:tc>
                <w:tcPr>
                  <w:tcW w:w="630" w:type="pct"/>
                  <w:vMerge w:val="restart"/>
                  <w:vAlign w:val="center"/>
                </w:tcPr>
                <w:p w:rsidR="009755EA" w:rsidRPr="006F7EA6" w:rsidRDefault="009755EA" w:rsidP="00D00394">
                  <w:pPr>
                    <w:spacing w:line="320" w:lineRule="exact"/>
                    <w:jc w:val="center"/>
                    <w:rPr>
                      <w:rFonts w:hint="eastAsia"/>
                      <w:szCs w:val="36"/>
                    </w:rPr>
                  </w:pPr>
                  <w:r w:rsidRPr="006F7EA6">
                    <w:rPr>
                      <w:rFonts w:hint="eastAsia"/>
                      <w:szCs w:val="36"/>
                    </w:rPr>
                    <w:t>基础减振、建筑隔声</w:t>
                  </w:r>
                </w:p>
              </w:tc>
              <w:tc>
                <w:tcPr>
                  <w:tcW w:w="166" w:type="pct"/>
                  <w:vAlign w:val="center"/>
                </w:tcPr>
                <w:p w:rsidR="009755EA" w:rsidRPr="006F7EA6" w:rsidRDefault="009755EA" w:rsidP="00D00394">
                  <w:pPr>
                    <w:spacing w:line="320" w:lineRule="exact"/>
                    <w:jc w:val="center"/>
                    <w:rPr>
                      <w:rFonts w:hint="eastAsia"/>
                      <w:szCs w:val="36"/>
                    </w:rPr>
                  </w:pPr>
                  <w:r w:rsidRPr="006F7EA6">
                    <w:rPr>
                      <w:rFonts w:hint="eastAsia"/>
                      <w:szCs w:val="36"/>
                    </w:rPr>
                    <w:t>91</w:t>
                  </w:r>
                </w:p>
              </w:tc>
              <w:tc>
                <w:tcPr>
                  <w:tcW w:w="142" w:type="pct"/>
                  <w:vAlign w:val="center"/>
                </w:tcPr>
                <w:p w:rsidR="009755EA" w:rsidRPr="006F7EA6" w:rsidRDefault="009755EA" w:rsidP="00D00394">
                  <w:pPr>
                    <w:spacing w:line="320" w:lineRule="exact"/>
                    <w:jc w:val="center"/>
                    <w:rPr>
                      <w:rFonts w:hint="eastAsia"/>
                      <w:szCs w:val="36"/>
                    </w:rPr>
                  </w:pPr>
                  <w:r w:rsidRPr="006F7EA6">
                    <w:rPr>
                      <w:rFonts w:hint="eastAsia"/>
                      <w:szCs w:val="36"/>
                    </w:rPr>
                    <w:t>71</w:t>
                  </w:r>
                </w:p>
              </w:tc>
              <w:tc>
                <w:tcPr>
                  <w:tcW w:w="115" w:type="pct"/>
                  <w:vAlign w:val="center"/>
                </w:tcPr>
                <w:p w:rsidR="009755EA" w:rsidRPr="006F7EA6" w:rsidRDefault="009755EA" w:rsidP="00D00394">
                  <w:pPr>
                    <w:spacing w:line="320" w:lineRule="exact"/>
                    <w:jc w:val="center"/>
                    <w:rPr>
                      <w:rFonts w:hint="eastAsia"/>
                      <w:szCs w:val="36"/>
                    </w:rPr>
                  </w:pPr>
                  <w:r w:rsidRPr="006F7EA6">
                    <w:rPr>
                      <w:rFonts w:hint="eastAsia"/>
                      <w:szCs w:val="36"/>
                    </w:rPr>
                    <w:t>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69</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27</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79.0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48.2</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56.4</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79.0</w:t>
                  </w:r>
                </w:p>
              </w:tc>
              <w:tc>
                <w:tcPr>
                  <w:tcW w:w="159" w:type="pct"/>
                  <w:vMerge w:val="restart"/>
                  <w:vAlign w:val="center"/>
                </w:tcPr>
                <w:p w:rsidR="009755EA" w:rsidRPr="006F7EA6" w:rsidRDefault="009755EA" w:rsidP="00D00394">
                  <w:pPr>
                    <w:spacing w:line="320" w:lineRule="exact"/>
                    <w:jc w:val="center"/>
                    <w:rPr>
                      <w:rFonts w:hint="eastAsia"/>
                      <w:szCs w:val="36"/>
                    </w:rPr>
                  </w:pPr>
                  <w:r w:rsidRPr="006F7EA6">
                    <w:rPr>
                      <w:rFonts w:hint="eastAsia"/>
                    </w:rPr>
                    <w:t>昼间</w:t>
                  </w:r>
                </w:p>
              </w:tc>
              <w:tc>
                <w:tcPr>
                  <w:tcW w:w="263" w:type="pct"/>
                  <w:vMerge w:val="restart"/>
                  <w:vAlign w:val="center"/>
                </w:tcPr>
                <w:p w:rsidR="009755EA" w:rsidRPr="006F7EA6" w:rsidRDefault="004630E1" w:rsidP="00D00394">
                  <w:pPr>
                    <w:spacing w:line="320" w:lineRule="exact"/>
                    <w:jc w:val="center"/>
                    <w:rPr>
                      <w:rFonts w:hint="eastAsia"/>
                      <w:szCs w:val="36"/>
                    </w:rPr>
                  </w:pPr>
                  <w:r w:rsidRPr="006F7EA6">
                    <w:rPr>
                      <w:rFonts w:hint="eastAsia"/>
                      <w:szCs w:val="36"/>
                    </w:rPr>
                    <w:t>25</w:t>
                  </w:r>
                </w:p>
              </w:tc>
              <w:tc>
                <w:tcPr>
                  <w:tcW w:w="146" w:type="pct"/>
                  <w:vMerge w:val="restart"/>
                  <w:vAlign w:val="center"/>
                </w:tcPr>
                <w:p w:rsidR="009755EA" w:rsidRPr="006F7EA6" w:rsidRDefault="004630E1" w:rsidP="00D00394">
                  <w:pPr>
                    <w:spacing w:line="320" w:lineRule="exact"/>
                    <w:jc w:val="center"/>
                    <w:rPr>
                      <w:rFonts w:hint="eastAsia"/>
                      <w:szCs w:val="36"/>
                    </w:rPr>
                  </w:pPr>
                  <w:r w:rsidRPr="006F7EA6">
                    <w:rPr>
                      <w:rFonts w:hint="eastAsia"/>
                      <w:szCs w:val="36"/>
                    </w:rPr>
                    <w:t>45</w:t>
                  </w:r>
                  <w:r w:rsidR="00C03207" w:rsidRPr="006F7EA6">
                    <w:rPr>
                      <w:rFonts w:hint="eastAsia"/>
                      <w:szCs w:val="36"/>
                    </w:rPr>
                    <w:t>.6</w:t>
                  </w:r>
                </w:p>
              </w:tc>
              <w:tc>
                <w:tcPr>
                  <w:tcW w:w="146" w:type="pct"/>
                  <w:vMerge w:val="restart"/>
                  <w:vAlign w:val="center"/>
                </w:tcPr>
                <w:p w:rsidR="009755EA" w:rsidRPr="006F7EA6" w:rsidRDefault="00614DDE" w:rsidP="004630E1">
                  <w:pPr>
                    <w:spacing w:line="320" w:lineRule="exact"/>
                    <w:jc w:val="center"/>
                    <w:rPr>
                      <w:rFonts w:hint="eastAsia"/>
                      <w:szCs w:val="36"/>
                    </w:rPr>
                  </w:pPr>
                  <w:r w:rsidRPr="006F7EA6">
                    <w:rPr>
                      <w:rFonts w:hint="eastAsia"/>
                      <w:szCs w:val="36"/>
                    </w:rPr>
                    <w:t>1</w:t>
                  </w:r>
                  <w:r w:rsidR="004630E1" w:rsidRPr="006F7EA6">
                    <w:rPr>
                      <w:rFonts w:hint="eastAsia"/>
                      <w:szCs w:val="36"/>
                    </w:rPr>
                    <w:t>0</w:t>
                  </w:r>
                  <w:r w:rsidR="00D07B26" w:rsidRPr="006F7EA6">
                    <w:rPr>
                      <w:rFonts w:hint="eastAsia"/>
                      <w:szCs w:val="36"/>
                    </w:rPr>
                    <w:t>.3</w:t>
                  </w:r>
                </w:p>
              </w:tc>
              <w:tc>
                <w:tcPr>
                  <w:tcW w:w="146" w:type="pct"/>
                  <w:vMerge w:val="restart"/>
                  <w:vAlign w:val="center"/>
                </w:tcPr>
                <w:p w:rsidR="009755EA" w:rsidRPr="006F7EA6" w:rsidRDefault="004630E1" w:rsidP="00D00394">
                  <w:pPr>
                    <w:spacing w:line="320" w:lineRule="exact"/>
                    <w:jc w:val="center"/>
                    <w:rPr>
                      <w:rFonts w:hint="eastAsia"/>
                      <w:szCs w:val="36"/>
                    </w:rPr>
                  </w:pPr>
                  <w:r w:rsidRPr="006F7EA6">
                    <w:rPr>
                      <w:rFonts w:hint="eastAsia"/>
                      <w:szCs w:val="36"/>
                    </w:rPr>
                    <w:t>0</w:t>
                  </w:r>
                  <w:r w:rsidR="00D07B26" w:rsidRPr="006F7EA6">
                    <w:rPr>
                      <w:rFonts w:hint="eastAsia"/>
                      <w:szCs w:val="36"/>
                    </w:rPr>
                    <w:t>.2</w:t>
                  </w:r>
                </w:p>
              </w:tc>
              <w:tc>
                <w:tcPr>
                  <w:tcW w:w="146" w:type="pct"/>
                  <w:vMerge w:val="restart"/>
                  <w:vAlign w:val="center"/>
                </w:tcPr>
                <w:p w:rsidR="009755EA" w:rsidRPr="006F7EA6" w:rsidRDefault="004630E1" w:rsidP="00D00394">
                  <w:pPr>
                    <w:spacing w:line="320" w:lineRule="exact"/>
                    <w:jc w:val="center"/>
                    <w:rPr>
                      <w:rFonts w:hint="eastAsia"/>
                      <w:szCs w:val="36"/>
                    </w:rPr>
                  </w:pPr>
                  <w:r w:rsidRPr="006F7EA6">
                    <w:rPr>
                      <w:rFonts w:hint="eastAsia"/>
                      <w:szCs w:val="36"/>
                    </w:rPr>
                    <w:t>26</w:t>
                  </w:r>
                  <w:r w:rsidR="00D07B26" w:rsidRPr="006F7EA6">
                    <w:rPr>
                      <w:rFonts w:hint="eastAsia"/>
                      <w:szCs w:val="36"/>
                    </w:rPr>
                    <w:t>.3</w:t>
                  </w:r>
                </w:p>
              </w:tc>
              <w:tc>
                <w:tcPr>
                  <w:tcW w:w="106" w:type="pct"/>
                  <w:vMerge w:val="restart"/>
                  <w:vAlign w:val="center"/>
                </w:tcPr>
                <w:p w:rsidR="009755EA" w:rsidRPr="006F7EA6" w:rsidRDefault="009755EA" w:rsidP="00D00394">
                  <w:pPr>
                    <w:spacing w:line="320" w:lineRule="exact"/>
                    <w:jc w:val="center"/>
                    <w:rPr>
                      <w:rFonts w:hint="eastAsia"/>
                      <w:szCs w:val="36"/>
                    </w:rPr>
                  </w:pPr>
                  <w:r w:rsidRPr="006F7EA6">
                    <w:rPr>
                      <w:rFonts w:hint="eastAsia"/>
                      <w:szCs w:val="36"/>
                    </w:rPr>
                    <w:t>6</w:t>
                  </w:r>
                </w:p>
              </w:tc>
              <w:tc>
                <w:tcPr>
                  <w:tcW w:w="106" w:type="pct"/>
                  <w:vMerge w:val="restart"/>
                  <w:vAlign w:val="center"/>
                </w:tcPr>
                <w:p w:rsidR="009755EA" w:rsidRPr="006F7EA6" w:rsidRDefault="009755EA" w:rsidP="00D00394">
                  <w:pPr>
                    <w:spacing w:line="320" w:lineRule="exact"/>
                    <w:jc w:val="center"/>
                    <w:rPr>
                      <w:rFonts w:hint="eastAsia"/>
                      <w:szCs w:val="36"/>
                    </w:rPr>
                  </w:pPr>
                  <w:r w:rsidRPr="006F7EA6">
                    <w:rPr>
                      <w:rFonts w:hint="eastAsia"/>
                      <w:szCs w:val="36"/>
                    </w:rPr>
                    <w:t>15</w:t>
                  </w:r>
                </w:p>
              </w:tc>
              <w:tc>
                <w:tcPr>
                  <w:tcW w:w="106" w:type="pct"/>
                  <w:vMerge w:val="restart"/>
                  <w:vAlign w:val="center"/>
                </w:tcPr>
                <w:p w:rsidR="009755EA" w:rsidRPr="006F7EA6" w:rsidRDefault="009755EA" w:rsidP="00D00394">
                  <w:pPr>
                    <w:spacing w:line="320" w:lineRule="exact"/>
                    <w:jc w:val="center"/>
                    <w:rPr>
                      <w:rFonts w:hint="eastAsia"/>
                      <w:szCs w:val="36"/>
                    </w:rPr>
                  </w:pPr>
                  <w:r w:rsidRPr="006F7EA6">
                    <w:rPr>
                      <w:rFonts w:hint="eastAsia"/>
                      <w:szCs w:val="36"/>
                    </w:rPr>
                    <w:t>95</w:t>
                  </w:r>
                </w:p>
              </w:tc>
              <w:tc>
                <w:tcPr>
                  <w:tcW w:w="106" w:type="pct"/>
                  <w:vMerge w:val="restart"/>
                  <w:vAlign w:val="center"/>
                </w:tcPr>
                <w:p w:rsidR="009755EA" w:rsidRPr="006F7EA6" w:rsidRDefault="009755EA" w:rsidP="00D00394">
                  <w:pPr>
                    <w:spacing w:line="320" w:lineRule="exact"/>
                    <w:jc w:val="center"/>
                    <w:rPr>
                      <w:rFonts w:hint="eastAsia"/>
                      <w:szCs w:val="36"/>
                    </w:rPr>
                  </w:pPr>
                  <w:r w:rsidRPr="006F7EA6">
                    <w:rPr>
                      <w:rFonts w:hint="eastAsia"/>
                      <w:szCs w:val="36"/>
                    </w:rPr>
                    <w:t>25</w:t>
                  </w:r>
                </w:p>
              </w:tc>
            </w:tr>
            <w:tr w:rsidR="00E8518D" w:rsidRPr="006F7EA6" w:rsidTr="00D00394">
              <w:tc>
                <w:tcPr>
                  <w:tcW w:w="106" w:type="pct"/>
                  <w:vAlign w:val="center"/>
                </w:tcPr>
                <w:p w:rsidR="009755EA" w:rsidRPr="006F7EA6" w:rsidRDefault="009755EA" w:rsidP="00D00394">
                  <w:pPr>
                    <w:spacing w:line="320" w:lineRule="exact"/>
                    <w:jc w:val="center"/>
                    <w:rPr>
                      <w:rFonts w:hint="eastAsia"/>
                      <w:szCs w:val="36"/>
                    </w:rPr>
                  </w:pPr>
                  <w:r w:rsidRPr="006F7EA6">
                    <w:rPr>
                      <w:rFonts w:hint="eastAsia"/>
                      <w:szCs w:val="36"/>
                    </w:rPr>
                    <w:t>20</w:t>
                  </w:r>
                </w:p>
              </w:tc>
              <w:tc>
                <w:tcPr>
                  <w:tcW w:w="316" w:type="pct"/>
                  <w:vMerge/>
                  <w:vAlign w:val="center"/>
                </w:tcPr>
                <w:p w:rsidR="009755EA" w:rsidRPr="006F7EA6" w:rsidRDefault="009755EA" w:rsidP="00D00394">
                  <w:pPr>
                    <w:spacing w:line="320" w:lineRule="exact"/>
                    <w:jc w:val="center"/>
                    <w:rPr>
                      <w:rFonts w:hint="eastAsia"/>
                      <w:szCs w:val="36"/>
                    </w:rPr>
                  </w:pPr>
                </w:p>
              </w:tc>
              <w:tc>
                <w:tcPr>
                  <w:tcW w:w="421" w:type="pct"/>
                  <w:vAlign w:val="center"/>
                </w:tcPr>
                <w:p w:rsidR="009755EA" w:rsidRPr="006F7EA6" w:rsidRDefault="009755EA" w:rsidP="00D00394">
                  <w:pPr>
                    <w:spacing w:line="320" w:lineRule="exact"/>
                    <w:jc w:val="center"/>
                    <w:rPr>
                      <w:rFonts w:hint="eastAsia"/>
                      <w:szCs w:val="36"/>
                    </w:rPr>
                  </w:pPr>
                  <w:r w:rsidRPr="006F7EA6">
                    <w:rPr>
                      <w:rFonts w:hint="eastAsia"/>
                    </w:rPr>
                    <w:t>剪板机</w:t>
                  </w:r>
                </w:p>
              </w:tc>
              <w:tc>
                <w:tcPr>
                  <w:tcW w:w="427" w:type="pct"/>
                  <w:vAlign w:val="center"/>
                </w:tcPr>
                <w:p w:rsidR="009755EA" w:rsidRPr="006F7EA6" w:rsidRDefault="009755EA" w:rsidP="00D00394">
                  <w:pPr>
                    <w:spacing w:line="320" w:lineRule="exact"/>
                    <w:jc w:val="center"/>
                    <w:rPr>
                      <w:rFonts w:hint="eastAsia"/>
                      <w:szCs w:val="36"/>
                    </w:rPr>
                  </w:pPr>
                  <w:r w:rsidRPr="006F7EA6">
                    <w:rPr>
                      <w:rFonts w:hint="eastAsia"/>
                    </w:rPr>
                    <w:t>GC12Y-4*40000</w:t>
                  </w:r>
                </w:p>
              </w:tc>
              <w:tc>
                <w:tcPr>
                  <w:tcW w:w="188" w:type="pct"/>
                  <w:vAlign w:val="center"/>
                </w:tcPr>
                <w:p w:rsidR="009755EA" w:rsidRPr="006F7EA6" w:rsidRDefault="009755EA" w:rsidP="00D00394">
                  <w:pPr>
                    <w:spacing w:line="320" w:lineRule="exact"/>
                    <w:jc w:val="center"/>
                    <w:rPr>
                      <w:rFonts w:hint="eastAsia"/>
                      <w:szCs w:val="36"/>
                    </w:rPr>
                  </w:pPr>
                  <w:r w:rsidRPr="006F7EA6">
                    <w:rPr>
                      <w:rFonts w:hint="eastAsia"/>
                    </w:rPr>
                    <w:t>75</w:t>
                  </w:r>
                </w:p>
              </w:tc>
              <w:tc>
                <w:tcPr>
                  <w:tcW w:w="630" w:type="pct"/>
                  <w:vMerge/>
                  <w:vAlign w:val="center"/>
                </w:tcPr>
                <w:p w:rsidR="009755EA" w:rsidRPr="006F7EA6" w:rsidRDefault="009755EA" w:rsidP="00D00394">
                  <w:pPr>
                    <w:spacing w:line="320" w:lineRule="exact"/>
                    <w:jc w:val="center"/>
                    <w:rPr>
                      <w:rFonts w:hint="eastAsia"/>
                      <w:szCs w:val="36"/>
                    </w:rPr>
                  </w:pPr>
                </w:p>
              </w:tc>
              <w:tc>
                <w:tcPr>
                  <w:tcW w:w="166" w:type="pct"/>
                  <w:vAlign w:val="center"/>
                </w:tcPr>
                <w:p w:rsidR="009755EA" w:rsidRPr="006F7EA6" w:rsidRDefault="009755EA" w:rsidP="00D00394">
                  <w:pPr>
                    <w:spacing w:line="320" w:lineRule="exact"/>
                    <w:jc w:val="center"/>
                    <w:rPr>
                      <w:rFonts w:hint="eastAsia"/>
                      <w:szCs w:val="36"/>
                    </w:rPr>
                  </w:pPr>
                  <w:r w:rsidRPr="006F7EA6">
                    <w:rPr>
                      <w:rFonts w:hint="eastAsia"/>
                      <w:szCs w:val="36"/>
                    </w:rPr>
                    <w:t>83</w:t>
                  </w:r>
                </w:p>
              </w:tc>
              <w:tc>
                <w:tcPr>
                  <w:tcW w:w="142" w:type="pct"/>
                  <w:vAlign w:val="center"/>
                </w:tcPr>
                <w:p w:rsidR="009755EA" w:rsidRPr="006F7EA6" w:rsidRDefault="009755EA" w:rsidP="00D00394">
                  <w:pPr>
                    <w:spacing w:line="320" w:lineRule="exact"/>
                    <w:jc w:val="center"/>
                    <w:rPr>
                      <w:rFonts w:hint="eastAsia"/>
                      <w:szCs w:val="36"/>
                    </w:rPr>
                  </w:pPr>
                  <w:r w:rsidRPr="006F7EA6">
                    <w:rPr>
                      <w:rFonts w:hint="eastAsia"/>
                      <w:szCs w:val="36"/>
                    </w:rPr>
                    <w:t>71</w:t>
                  </w:r>
                </w:p>
              </w:tc>
              <w:tc>
                <w:tcPr>
                  <w:tcW w:w="115" w:type="pct"/>
                  <w:vAlign w:val="center"/>
                </w:tcPr>
                <w:p w:rsidR="009755EA" w:rsidRPr="006F7EA6" w:rsidRDefault="009755EA" w:rsidP="00D00394">
                  <w:pPr>
                    <w:spacing w:line="320" w:lineRule="exact"/>
                    <w:jc w:val="center"/>
                    <w:rPr>
                      <w:rFonts w:hint="eastAsia"/>
                      <w:szCs w:val="36"/>
                    </w:rPr>
                  </w:pPr>
                  <w:r w:rsidRPr="006F7EA6">
                    <w:rPr>
                      <w:rFonts w:hint="eastAsia"/>
                      <w:szCs w:val="36"/>
                    </w:rPr>
                    <w:t>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67</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19</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3</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55.0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38.5</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49.4</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65.5</w:t>
                  </w:r>
                </w:p>
              </w:tc>
              <w:tc>
                <w:tcPr>
                  <w:tcW w:w="159" w:type="pct"/>
                  <w:vMerge/>
                  <w:vAlign w:val="center"/>
                </w:tcPr>
                <w:p w:rsidR="009755EA" w:rsidRPr="006F7EA6" w:rsidRDefault="009755EA" w:rsidP="00D00394">
                  <w:pPr>
                    <w:spacing w:line="320" w:lineRule="exact"/>
                    <w:jc w:val="center"/>
                    <w:rPr>
                      <w:rFonts w:hint="eastAsia"/>
                      <w:szCs w:val="36"/>
                    </w:rPr>
                  </w:pPr>
                </w:p>
              </w:tc>
              <w:tc>
                <w:tcPr>
                  <w:tcW w:w="263"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20" w:lineRule="exact"/>
                    <w:jc w:val="center"/>
                    <w:rPr>
                      <w:rFonts w:hint="eastAsia"/>
                      <w:szCs w:val="36"/>
                    </w:rPr>
                  </w:pPr>
                  <w:r w:rsidRPr="006F7EA6">
                    <w:rPr>
                      <w:rFonts w:hint="eastAsia"/>
                      <w:szCs w:val="36"/>
                    </w:rPr>
                    <w:t>21</w:t>
                  </w:r>
                </w:p>
              </w:tc>
              <w:tc>
                <w:tcPr>
                  <w:tcW w:w="316" w:type="pct"/>
                  <w:vMerge/>
                  <w:vAlign w:val="center"/>
                </w:tcPr>
                <w:p w:rsidR="009755EA" w:rsidRPr="006F7EA6" w:rsidRDefault="009755EA" w:rsidP="00D00394">
                  <w:pPr>
                    <w:spacing w:line="320" w:lineRule="exact"/>
                    <w:jc w:val="center"/>
                    <w:rPr>
                      <w:rFonts w:hint="eastAsia"/>
                      <w:szCs w:val="36"/>
                    </w:rPr>
                  </w:pPr>
                </w:p>
              </w:tc>
              <w:tc>
                <w:tcPr>
                  <w:tcW w:w="421" w:type="pct"/>
                  <w:vAlign w:val="center"/>
                </w:tcPr>
                <w:p w:rsidR="009755EA" w:rsidRPr="006F7EA6" w:rsidRDefault="009755EA" w:rsidP="00D00394">
                  <w:pPr>
                    <w:spacing w:line="320" w:lineRule="exact"/>
                    <w:jc w:val="center"/>
                    <w:rPr>
                      <w:rFonts w:hint="eastAsia"/>
                      <w:szCs w:val="36"/>
                    </w:rPr>
                  </w:pPr>
                  <w:r w:rsidRPr="006F7EA6">
                    <w:rPr>
                      <w:rFonts w:hint="eastAsia"/>
                    </w:rPr>
                    <w:t>折弯机</w:t>
                  </w:r>
                </w:p>
              </w:tc>
              <w:tc>
                <w:tcPr>
                  <w:tcW w:w="427" w:type="pct"/>
                  <w:vAlign w:val="center"/>
                </w:tcPr>
                <w:p w:rsidR="009755EA" w:rsidRPr="006F7EA6" w:rsidRDefault="009755EA" w:rsidP="00D00394">
                  <w:pPr>
                    <w:spacing w:line="320" w:lineRule="exact"/>
                    <w:jc w:val="center"/>
                    <w:rPr>
                      <w:rFonts w:hint="eastAsia"/>
                      <w:szCs w:val="36"/>
                    </w:rPr>
                  </w:pPr>
                  <w:r w:rsidRPr="006F7EA6">
                    <w:rPr>
                      <w:rFonts w:hint="eastAsia"/>
                    </w:rPr>
                    <w:t>HPDTK100/3000</w:t>
                  </w:r>
                </w:p>
              </w:tc>
              <w:tc>
                <w:tcPr>
                  <w:tcW w:w="188" w:type="pct"/>
                  <w:vAlign w:val="center"/>
                </w:tcPr>
                <w:p w:rsidR="009755EA" w:rsidRPr="006F7EA6" w:rsidRDefault="009755EA" w:rsidP="00D00394">
                  <w:pPr>
                    <w:spacing w:line="320" w:lineRule="exact"/>
                    <w:jc w:val="center"/>
                    <w:rPr>
                      <w:rFonts w:hint="eastAsia"/>
                      <w:szCs w:val="36"/>
                    </w:rPr>
                  </w:pPr>
                  <w:r w:rsidRPr="006F7EA6">
                    <w:rPr>
                      <w:rFonts w:hint="eastAsia"/>
                    </w:rPr>
                    <w:t>75</w:t>
                  </w:r>
                </w:p>
              </w:tc>
              <w:tc>
                <w:tcPr>
                  <w:tcW w:w="630" w:type="pct"/>
                  <w:vMerge/>
                  <w:vAlign w:val="center"/>
                </w:tcPr>
                <w:p w:rsidR="009755EA" w:rsidRPr="006F7EA6" w:rsidRDefault="009755EA" w:rsidP="00D00394">
                  <w:pPr>
                    <w:spacing w:line="320" w:lineRule="exact"/>
                    <w:jc w:val="center"/>
                    <w:rPr>
                      <w:rFonts w:hint="eastAsia"/>
                      <w:szCs w:val="36"/>
                    </w:rPr>
                  </w:pPr>
                </w:p>
              </w:tc>
              <w:tc>
                <w:tcPr>
                  <w:tcW w:w="166" w:type="pct"/>
                  <w:vAlign w:val="center"/>
                </w:tcPr>
                <w:p w:rsidR="009755EA" w:rsidRPr="006F7EA6" w:rsidRDefault="009755EA" w:rsidP="00D00394">
                  <w:pPr>
                    <w:spacing w:line="320" w:lineRule="exact"/>
                    <w:jc w:val="center"/>
                    <w:rPr>
                      <w:rFonts w:hint="eastAsia"/>
                      <w:szCs w:val="36"/>
                    </w:rPr>
                  </w:pPr>
                  <w:r w:rsidRPr="006F7EA6">
                    <w:rPr>
                      <w:rFonts w:hint="eastAsia"/>
                      <w:szCs w:val="36"/>
                    </w:rPr>
                    <w:t>83</w:t>
                  </w:r>
                </w:p>
              </w:tc>
              <w:tc>
                <w:tcPr>
                  <w:tcW w:w="142" w:type="pct"/>
                  <w:vAlign w:val="center"/>
                </w:tcPr>
                <w:p w:rsidR="009755EA" w:rsidRPr="006F7EA6" w:rsidRDefault="009755EA" w:rsidP="00D00394">
                  <w:pPr>
                    <w:spacing w:line="320" w:lineRule="exact"/>
                    <w:jc w:val="center"/>
                    <w:rPr>
                      <w:rFonts w:hint="eastAsia"/>
                      <w:szCs w:val="36"/>
                    </w:rPr>
                  </w:pPr>
                  <w:r w:rsidRPr="006F7EA6">
                    <w:rPr>
                      <w:rFonts w:hint="eastAsia"/>
                      <w:szCs w:val="36"/>
                    </w:rPr>
                    <w:t>65</w:t>
                  </w:r>
                </w:p>
              </w:tc>
              <w:tc>
                <w:tcPr>
                  <w:tcW w:w="115" w:type="pct"/>
                  <w:vAlign w:val="center"/>
                </w:tcPr>
                <w:p w:rsidR="009755EA" w:rsidRPr="006F7EA6" w:rsidRDefault="009755EA" w:rsidP="00D00394">
                  <w:pPr>
                    <w:spacing w:line="320" w:lineRule="exact"/>
                    <w:jc w:val="center"/>
                    <w:rPr>
                      <w:rFonts w:hint="eastAsia"/>
                      <w:szCs w:val="36"/>
                    </w:rPr>
                  </w:pPr>
                  <w:r w:rsidRPr="006F7EA6">
                    <w:rPr>
                      <w:rFonts w:hint="eastAsia"/>
                      <w:szCs w:val="36"/>
                    </w:rPr>
                    <w:t>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61</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19</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8</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55.0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39.3</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49.4</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56.9</w:t>
                  </w:r>
                </w:p>
              </w:tc>
              <w:tc>
                <w:tcPr>
                  <w:tcW w:w="159" w:type="pct"/>
                  <w:vMerge/>
                  <w:vAlign w:val="center"/>
                </w:tcPr>
                <w:p w:rsidR="009755EA" w:rsidRPr="006F7EA6" w:rsidRDefault="009755EA" w:rsidP="00D00394">
                  <w:pPr>
                    <w:spacing w:line="320" w:lineRule="exact"/>
                    <w:jc w:val="center"/>
                    <w:rPr>
                      <w:rFonts w:hint="eastAsia"/>
                      <w:szCs w:val="36"/>
                    </w:rPr>
                  </w:pPr>
                </w:p>
              </w:tc>
              <w:tc>
                <w:tcPr>
                  <w:tcW w:w="263"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20" w:lineRule="exact"/>
                    <w:jc w:val="center"/>
                    <w:rPr>
                      <w:rFonts w:hint="eastAsia"/>
                      <w:szCs w:val="36"/>
                    </w:rPr>
                  </w:pPr>
                  <w:r w:rsidRPr="006F7EA6">
                    <w:rPr>
                      <w:rFonts w:hint="eastAsia"/>
                      <w:szCs w:val="36"/>
                    </w:rPr>
                    <w:t>22</w:t>
                  </w:r>
                </w:p>
              </w:tc>
              <w:tc>
                <w:tcPr>
                  <w:tcW w:w="316" w:type="pct"/>
                  <w:vMerge/>
                  <w:vAlign w:val="center"/>
                </w:tcPr>
                <w:p w:rsidR="009755EA" w:rsidRPr="006F7EA6" w:rsidRDefault="009755EA" w:rsidP="00D00394">
                  <w:pPr>
                    <w:spacing w:line="320" w:lineRule="exact"/>
                    <w:jc w:val="center"/>
                    <w:rPr>
                      <w:rFonts w:hint="eastAsia"/>
                      <w:szCs w:val="36"/>
                    </w:rPr>
                  </w:pPr>
                </w:p>
              </w:tc>
              <w:tc>
                <w:tcPr>
                  <w:tcW w:w="421" w:type="pct"/>
                  <w:vAlign w:val="center"/>
                </w:tcPr>
                <w:p w:rsidR="009755EA" w:rsidRPr="006F7EA6" w:rsidRDefault="009755EA" w:rsidP="00D00394">
                  <w:pPr>
                    <w:spacing w:line="320" w:lineRule="exact"/>
                    <w:jc w:val="center"/>
                    <w:rPr>
                      <w:rFonts w:hint="eastAsia"/>
                      <w:szCs w:val="36"/>
                    </w:rPr>
                  </w:pPr>
                  <w:r w:rsidRPr="006F7EA6">
                    <w:rPr>
                      <w:rFonts w:hint="eastAsia"/>
                    </w:rPr>
                    <w:t>折弯机</w:t>
                  </w:r>
                </w:p>
              </w:tc>
              <w:tc>
                <w:tcPr>
                  <w:tcW w:w="427" w:type="pct"/>
                  <w:vAlign w:val="center"/>
                </w:tcPr>
                <w:p w:rsidR="009755EA" w:rsidRPr="006F7EA6" w:rsidRDefault="009755EA" w:rsidP="00D00394">
                  <w:pPr>
                    <w:spacing w:line="320" w:lineRule="exact"/>
                    <w:jc w:val="center"/>
                    <w:rPr>
                      <w:rFonts w:hint="eastAsia"/>
                      <w:szCs w:val="36"/>
                    </w:rPr>
                  </w:pPr>
                  <w:r w:rsidRPr="006F7EA6">
                    <w:rPr>
                      <w:rFonts w:hint="eastAsia"/>
                    </w:rPr>
                    <w:t>HPDTK100/3000</w:t>
                  </w:r>
                </w:p>
              </w:tc>
              <w:tc>
                <w:tcPr>
                  <w:tcW w:w="188" w:type="pct"/>
                  <w:vAlign w:val="center"/>
                </w:tcPr>
                <w:p w:rsidR="009755EA" w:rsidRPr="006F7EA6" w:rsidRDefault="009755EA" w:rsidP="00D00394">
                  <w:pPr>
                    <w:spacing w:line="320" w:lineRule="exact"/>
                    <w:jc w:val="center"/>
                    <w:rPr>
                      <w:rFonts w:hint="eastAsia"/>
                      <w:szCs w:val="36"/>
                    </w:rPr>
                  </w:pPr>
                  <w:r w:rsidRPr="006F7EA6">
                    <w:rPr>
                      <w:rFonts w:hint="eastAsia"/>
                    </w:rPr>
                    <w:t>75</w:t>
                  </w:r>
                </w:p>
              </w:tc>
              <w:tc>
                <w:tcPr>
                  <w:tcW w:w="630" w:type="pct"/>
                  <w:vMerge/>
                  <w:vAlign w:val="center"/>
                </w:tcPr>
                <w:p w:rsidR="009755EA" w:rsidRPr="006F7EA6" w:rsidRDefault="009755EA" w:rsidP="00D00394">
                  <w:pPr>
                    <w:spacing w:line="320" w:lineRule="exact"/>
                    <w:jc w:val="center"/>
                    <w:rPr>
                      <w:rFonts w:hint="eastAsia"/>
                      <w:szCs w:val="36"/>
                    </w:rPr>
                  </w:pPr>
                </w:p>
              </w:tc>
              <w:tc>
                <w:tcPr>
                  <w:tcW w:w="166" w:type="pct"/>
                  <w:vAlign w:val="center"/>
                </w:tcPr>
                <w:p w:rsidR="009755EA" w:rsidRPr="006F7EA6" w:rsidRDefault="009755EA" w:rsidP="00D00394">
                  <w:pPr>
                    <w:spacing w:line="320" w:lineRule="exact"/>
                    <w:jc w:val="center"/>
                    <w:rPr>
                      <w:rFonts w:hint="eastAsia"/>
                      <w:szCs w:val="36"/>
                    </w:rPr>
                  </w:pPr>
                  <w:r w:rsidRPr="006F7EA6">
                    <w:rPr>
                      <w:rFonts w:hint="eastAsia"/>
                      <w:szCs w:val="36"/>
                    </w:rPr>
                    <w:t>83</w:t>
                  </w:r>
                </w:p>
              </w:tc>
              <w:tc>
                <w:tcPr>
                  <w:tcW w:w="142" w:type="pct"/>
                  <w:vAlign w:val="center"/>
                </w:tcPr>
                <w:p w:rsidR="009755EA" w:rsidRPr="006F7EA6" w:rsidRDefault="009755EA" w:rsidP="00D00394">
                  <w:pPr>
                    <w:spacing w:line="320" w:lineRule="exact"/>
                    <w:jc w:val="center"/>
                    <w:rPr>
                      <w:rFonts w:hint="eastAsia"/>
                      <w:szCs w:val="36"/>
                    </w:rPr>
                  </w:pPr>
                  <w:r w:rsidRPr="006F7EA6">
                    <w:rPr>
                      <w:rFonts w:hint="eastAsia"/>
                      <w:szCs w:val="36"/>
                    </w:rPr>
                    <w:t>54</w:t>
                  </w:r>
                </w:p>
              </w:tc>
              <w:tc>
                <w:tcPr>
                  <w:tcW w:w="115" w:type="pct"/>
                  <w:vAlign w:val="center"/>
                </w:tcPr>
                <w:p w:rsidR="009755EA" w:rsidRPr="006F7EA6" w:rsidRDefault="009755EA" w:rsidP="00D00394">
                  <w:pPr>
                    <w:spacing w:line="320" w:lineRule="exact"/>
                    <w:jc w:val="center"/>
                    <w:rPr>
                      <w:rFonts w:hint="eastAsia"/>
                      <w:szCs w:val="36"/>
                    </w:rPr>
                  </w:pPr>
                  <w:r w:rsidRPr="006F7EA6">
                    <w:rPr>
                      <w:rFonts w:hint="eastAsia"/>
                      <w:szCs w:val="36"/>
                    </w:rPr>
                    <w:t>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50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19</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55.0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41.0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49.4</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49.0</w:t>
                  </w:r>
                </w:p>
              </w:tc>
              <w:tc>
                <w:tcPr>
                  <w:tcW w:w="159" w:type="pct"/>
                  <w:vMerge/>
                  <w:vAlign w:val="center"/>
                </w:tcPr>
                <w:p w:rsidR="009755EA" w:rsidRPr="006F7EA6" w:rsidRDefault="009755EA" w:rsidP="00D00394">
                  <w:pPr>
                    <w:spacing w:line="320" w:lineRule="exact"/>
                    <w:jc w:val="center"/>
                    <w:rPr>
                      <w:rFonts w:hint="eastAsia"/>
                      <w:szCs w:val="36"/>
                    </w:rPr>
                  </w:pPr>
                </w:p>
              </w:tc>
              <w:tc>
                <w:tcPr>
                  <w:tcW w:w="263"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20" w:lineRule="exact"/>
                    <w:jc w:val="center"/>
                    <w:rPr>
                      <w:rFonts w:hint="eastAsia"/>
                      <w:szCs w:val="36"/>
                    </w:rPr>
                  </w:pPr>
                  <w:r w:rsidRPr="006F7EA6">
                    <w:rPr>
                      <w:rFonts w:hint="eastAsia"/>
                      <w:szCs w:val="36"/>
                    </w:rPr>
                    <w:t>23</w:t>
                  </w:r>
                </w:p>
              </w:tc>
              <w:tc>
                <w:tcPr>
                  <w:tcW w:w="316" w:type="pct"/>
                  <w:vMerge/>
                  <w:vAlign w:val="center"/>
                </w:tcPr>
                <w:p w:rsidR="009755EA" w:rsidRPr="006F7EA6" w:rsidRDefault="009755EA" w:rsidP="00D00394">
                  <w:pPr>
                    <w:spacing w:line="320" w:lineRule="exact"/>
                    <w:jc w:val="center"/>
                    <w:rPr>
                      <w:rFonts w:hint="eastAsia"/>
                      <w:szCs w:val="36"/>
                    </w:rPr>
                  </w:pPr>
                </w:p>
              </w:tc>
              <w:tc>
                <w:tcPr>
                  <w:tcW w:w="421" w:type="pct"/>
                  <w:vAlign w:val="center"/>
                </w:tcPr>
                <w:p w:rsidR="009755EA" w:rsidRPr="006F7EA6" w:rsidRDefault="009755EA" w:rsidP="00D00394">
                  <w:pPr>
                    <w:spacing w:line="320" w:lineRule="exact"/>
                    <w:jc w:val="center"/>
                    <w:rPr>
                      <w:rFonts w:hint="eastAsia"/>
                      <w:szCs w:val="36"/>
                    </w:rPr>
                  </w:pPr>
                  <w:r w:rsidRPr="006F7EA6">
                    <w:rPr>
                      <w:rFonts w:hint="eastAsia"/>
                    </w:rPr>
                    <w:t>折弯机</w:t>
                  </w:r>
                </w:p>
              </w:tc>
              <w:tc>
                <w:tcPr>
                  <w:tcW w:w="427" w:type="pct"/>
                  <w:vAlign w:val="center"/>
                </w:tcPr>
                <w:p w:rsidR="009755EA" w:rsidRPr="006F7EA6" w:rsidRDefault="009755EA" w:rsidP="00D00394">
                  <w:pPr>
                    <w:spacing w:line="320" w:lineRule="exact"/>
                    <w:jc w:val="center"/>
                    <w:rPr>
                      <w:rFonts w:hint="eastAsia"/>
                      <w:szCs w:val="36"/>
                    </w:rPr>
                  </w:pPr>
                  <w:r w:rsidRPr="006F7EA6">
                    <w:rPr>
                      <w:rFonts w:hint="eastAsia"/>
                    </w:rPr>
                    <w:t>HPDTK100/3000</w:t>
                  </w:r>
                </w:p>
              </w:tc>
              <w:tc>
                <w:tcPr>
                  <w:tcW w:w="188" w:type="pct"/>
                  <w:vAlign w:val="center"/>
                </w:tcPr>
                <w:p w:rsidR="009755EA" w:rsidRPr="006F7EA6" w:rsidRDefault="009755EA" w:rsidP="00D00394">
                  <w:pPr>
                    <w:spacing w:line="320" w:lineRule="exact"/>
                    <w:jc w:val="center"/>
                    <w:rPr>
                      <w:rFonts w:hint="eastAsia"/>
                      <w:szCs w:val="36"/>
                    </w:rPr>
                  </w:pPr>
                  <w:r w:rsidRPr="006F7EA6">
                    <w:rPr>
                      <w:rFonts w:hint="eastAsia"/>
                    </w:rPr>
                    <w:t>75</w:t>
                  </w:r>
                </w:p>
              </w:tc>
              <w:tc>
                <w:tcPr>
                  <w:tcW w:w="630" w:type="pct"/>
                  <w:vMerge/>
                  <w:vAlign w:val="center"/>
                </w:tcPr>
                <w:p w:rsidR="009755EA" w:rsidRPr="006F7EA6" w:rsidRDefault="009755EA" w:rsidP="00D00394">
                  <w:pPr>
                    <w:spacing w:line="320" w:lineRule="exact"/>
                    <w:jc w:val="center"/>
                    <w:rPr>
                      <w:rFonts w:hint="eastAsia"/>
                      <w:szCs w:val="36"/>
                    </w:rPr>
                  </w:pPr>
                </w:p>
              </w:tc>
              <w:tc>
                <w:tcPr>
                  <w:tcW w:w="166" w:type="pct"/>
                  <w:vAlign w:val="center"/>
                </w:tcPr>
                <w:p w:rsidR="009755EA" w:rsidRPr="006F7EA6" w:rsidRDefault="009755EA" w:rsidP="00D00394">
                  <w:pPr>
                    <w:spacing w:line="320" w:lineRule="exact"/>
                    <w:jc w:val="center"/>
                    <w:rPr>
                      <w:rFonts w:hint="eastAsia"/>
                      <w:szCs w:val="36"/>
                    </w:rPr>
                  </w:pPr>
                  <w:r w:rsidRPr="006F7EA6">
                    <w:rPr>
                      <w:rFonts w:hint="eastAsia"/>
                      <w:szCs w:val="36"/>
                    </w:rPr>
                    <w:t>83</w:t>
                  </w:r>
                </w:p>
              </w:tc>
              <w:tc>
                <w:tcPr>
                  <w:tcW w:w="142" w:type="pct"/>
                  <w:vAlign w:val="center"/>
                </w:tcPr>
                <w:p w:rsidR="009755EA" w:rsidRPr="006F7EA6" w:rsidRDefault="009755EA" w:rsidP="00D00394">
                  <w:pPr>
                    <w:spacing w:line="320" w:lineRule="exact"/>
                    <w:jc w:val="center"/>
                    <w:rPr>
                      <w:rFonts w:hint="eastAsia"/>
                      <w:szCs w:val="36"/>
                    </w:rPr>
                  </w:pPr>
                  <w:r w:rsidRPr="006F7EA6">
                    <w:rPr>
                      <w:rFonts w:hint="eastAsia"/>
                      <w:szCs w:val="36"/>
                    </w:rPr>
                    <w:t>50</w:t>
                  </w:r>
                </w:p>
              </w:tc>
              <w:tc>
                <w:tcPr>
                  <w:tcW w:w="115" w:type="pct"/>
                  <w:vAlign w:val="center"/>
                </w:tcPr>
                <w:p w:rsidR="009755EA" w:rsidRPr="006F7EA6" w:rsidRDefault="009755EA" w:rsidP="00D00394">
                  <w:pPr>
                    <w:spacing w:line="320" w:lineRule="exact"/>
                    <w:jc w:val="center"/>
                    <w:rPr>
                      <w:rFonts w:hint="eastAsia"/>
                      <w:szCs w:val="36"/>
                    </w:rPr>
                  </w:pPr>
                  <w:r w:rsidRPr="006F7EA6">
                    <w:rPr>
                      <w:rFonts w:hint="eastAsia"/>
                      <w:szCs w:val="36"/>
                    </w:rPr>
                    <w:t>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46</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19</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24</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55.0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41.7</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49.4</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47.4</w:t>
                  </w:r>
                </w:p>
              </w:tc>
              <w:tc>
                <w:tcPr>
                  <w:tcW w:w="159" w:type="pct"/>
                  <w:vMerge/>
                  <w:vAlign w:val="center"/>
                </w:tcPr>
                <w:p w:rsidR="009755EA" w:rsidRPr="006F7EA6" w:rsidRDefault="009755EA" w:rsidP="00D00394">
                  <w:pPr>
                    <w:spacing w:line="320" w:lineRule="exact"/>
                    <w:jc w:val="center"/>
                    <w:rPr>
                      <w:rFonts w:hint="eastAsia"/>
                      <w:szCs w:val="36"/>
                    </w:rPr>
                  </w:pPr>
                </w:p>
              </w:tc>
              <w:tc>
                <w:tcPr>
                  <w:tcW w:w="263"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20" w:lineRule="exact"/>
                    <w:jc w:val="center"/>
                    <w:rPr>
                      <w:rFonts w:hint="eastAsia"/>
                      <w:szCs w:val="36"/>
                    </w:rPr>
                  </w:pPr>
                  <w:r w:rsidRPr="006F7EA6">
                    <w:rPr>
                      <w:rFonts w:hint="eastAsia"/>
                      <w:szCs w:val="36"/>
                    </w:rPr>
                    <w:t>24</w:t>
                  </w:r>
                </w:p>
              </w:tc>
              <w:tc>
                <w:tcPr>
                  <w:tcW w:w="316" w:type="pct"/>
                  <w:vMerge/>
                  <w:vAlign w:val="center"/>
                </w:tcPr>
                <w:p w:rsidR="009755EA" w:rsidRPr="006F7EA6" w:rsidRDefault="009755EA" w:rsidP="00D00394">
                  <w:pPr>
                    <w:spacing w:line="320" w:lineRule="exact"/>
                    <w:jc w:val="center"/>
                    <w:rPr>
                      <w:rFonts w:hint="eastAsia"/>
                      <w:szCs w:val="36"/>
                    </w:rPr>
                  </w:pPr>
                </w:p>
              </w:tc>
              <w:tc>
                <w:tcPr>
                  <w:tcW w:w="421" w:type="pct"/>
                  <w:vAlign w:val="center"/>
                </w:tcPr>
                <w:p w:rsidR="009755EA" w:rsidRPr="006F7EA6" w:rsidRDefault="009755EA" w:rsidP="00D00394">
                  <w:pPr>
                    <w:spacing w:line="320" w:lineRule="exact"/>
                    <w:jc w:val="center"/>
                    <w:rPr>
                      <w:rFonts w:hint="eastAsia"/>
                      <w:szCs w:val="36"/>
                    </w:rPr>
                  </w:pPr>
                  <w:r w:rsidRPr="006F7EA6">
                    <w:rPr>
                      <w:rFonts w:hint="eastAsia"/>
                    </w:rPr>
                    <w:t>二保焊机</w:t>
                  </w:r>
                </w:p>
              </w:tc>
              <w:tc>
                <w:tcPr>
                  <w:tcW w:w="427" w:type="pct"/>
                  <w:vAlign w:val="center"/>
                </w:tcPr>
                <w:p w:rsidR="009755EA" w:rsidRPr="006F7EA6" w:rsidRDefault="009755EA" w:rsidP="00D00394">
                  <w:pPr>
                    <w:spacing w:line="320" w:lineRule="exact"/>
                    <w:jc w:val="center"/>
                    <w:rPr>
                      <w:rFonts w:hint="eastAsia"/>
                      <w:szCs w:val="36"/>
                    </w:rPr>
                  </w:pPr>
                  <w:r w:rsidRPr="006F7EA6">
                    <w:rPr>
                      <w:rFonts w:hint="eastAsia"/>
                    </w:rPr>
                    <w:t>KE-250NY</w:t>
                  </w:r>
                </w:p>
              </w:tc>
              <w:tc>
                <w:tcPr>
                  <w:tcW w:w="188" w:type="pct"/>
                  <w:vAlign w:val="center"/>
                </w:tcPr>
                <w:p w:rsidR="009755EA" w:rsidRPr="006F7EA6" w:rsidRDefault="009755EA" w:rsidP="00D00394">
                  <w:pPr>
                    <w:spacing w:line="320" w:lineRule="exact"/>
                    <w:jc w:val="center"/>
                    <w:rPr>
                      <w:rFonts w:hint="eastAsia"/>
                      <w:szCs w:val="36"/>
                    </w:rPr>
                  </w:pPr>
                  <w:r w:rsidRPr="006F7EA6">
                    <w:rPr>
                      <w:rFonts w:hint="eastAsia"/>
                    </w:rPr>
                    <w:t>65</w:t>
                  </w:r>
                </w:p>
              </w:tc>
              <w:tc>
                <w:tcPr>
                  <w:tcW w:w="630" w:type="pct"/>
                  <w:vMerge/>
                  <w:vAlign w:val="center"/>
                </w:tcPr>
                <w:p w:rsidR="009755EA" w:rsidRPr="006F7EA6" w:rsidRDefault="009755EA" w:rsidP="00D00394">
                  <w:pPr>
                    <w:spacing w:line="320" w:lineRule="exact"/>
                    <w:jc w:val="center"/>
                    <w:rPr>
                      <w:rFonts w:hint="eastAsia"/>
                      <w:szCs w:val="36"/>
                    </w:rPr>
                  </w:pPr>
                </w:p>
              </w:tc>
              <w:tc>
                <w:tcPr>
                  <w:tcW w:w="166" w:type="pct"/>
                  <w:vAlign w:val="center"/>
                </w:tcPr>
                <w:p w:rsidR="009755EA" w:rsidRPr="006F7EA6" w:rsidRDefault="009755EA" w:rsidP="00D00394">
                  <w:pPr>
                    <w:spacing w:line="320" w:lineRule="exact"/>
                    <w:jc w:val="center"/>
                    <w:rPr>
                      <w:rFonts w:hint="eastAsia"/>
                      <w:szCs w:val="36"/>
                    </w:rPr>
                  </w:pPr>
                  <w:r w:rsidRPr="006F7EA6">
                    <w:rPr>
                      <w:rFonts w:hint="eastAsia"/>
                      <w:szCs w:val="36"/>
                    </w:rPr>
                    <w:t>84</w:t>
                  </w:r>
                </w:p>
              </w:tc>
              <w:tc>
                <w:tcPr>
                  <w:tcW w:w="142" w:type="pct"/>
                  <w:vAlign w:val="center"/>
                </w:tcPr>
                <w:p w:rsidR="009755EA" w:rsidRPr="006F7EA6" w:rsidRDefault="009755EA" w:rsidP="00D00394">
                  <w:pPr>
                    <w:spacing w:line="320" w:lineRule="exact"/>
                    <w:jc w:val="center"/>
                    <w:rPr>
                      <w:rFonts w:hint="eastAsia"/>
                      <w:szCs w:val="36"/>
                    </w:rPr>
                  </w:pPr>
                  <w:r w:rsidRPr="006F7EA6">
                    <w:rPr>
                      <w:rFonts w:hint="eastAsia"/>
                      <w:szCs w:val="36"/>
                    </w:rPr>
                    <w:t>38</w:t>
                  </w:r>
                </w:p>
              </w:tc>
              <w:tc>
                <w:tcPr>
                  <w:tcW w:w="115" w:type="pct"/>
                  <w:vAlign w:val="center"/>
                </w:tcPr>
                <w:p w:rsidR="009755EA" w:rsidRPr="006F7EA6" w:rsidRDefault="009755EA" w:rsidP="00D00394">
                  <w:pPr>
                    <w:spacing w:line="320" w:lineRule="exact"/>
                    <w:jc w:val="center"/>
                    <w:rPr>
                      <w:rFonts w:hint="eastAsia"/>
                      <w:szCs w:val="36"/>
                    </w:rPr>
                  </w:pPr>
                  <w:r w:rsidRPr="006F7EA6">
                    <w:rPr>
                      <w:rFonts w:hint="eastAsia"/>
                      <w:szCs w:val="36"/>
                    </w:rPr>
                    <w:t>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9</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34</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36</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45.9</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34.4</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39.0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33.9</w:t>
                  </w:r>
                </w:p>
              </w:tc>
              <w:tc>
                <w:tcPr>
                  <w:tcW w:w="159" w:type="pct"/>
                  <w:vMerge/>
                  <w:vAlign w:val="center"/>
                </w:tcPr>
                <w:p w:rsidR="009755EA" w:rsidRPr="006F7EA6" w:rsidRDefault="009755EA" w:rsidP="00D00394">
                  <w:pPr>
                    <w:spacing w:line="320" w:lineRule="exact"/>
                    <w:jc w:val="center"/>
                    <w:rPr>
                      <w:rFonts w:hint="eastAsia"/>
                      <w:szCs w:val="36"/>
                    </w:rPr>
                  </w:pPr>
                </w:p>
              </w:tc>
              <w:tc>
                <w:tcPr>
                  <w:tcW w:w="263"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20" w:lineRule="exact"/>
                    <w:jc w:val="center"/>
                    <w:rPr>
                      <w:rFonts w:hint="eastAsia"/>
                      <w:szCs w:val="36"/>
                    </w:rPr>
                  </w:pPr>
                  <w:r w:rsidRPr="006F7EA6">
                    <w:rPr>
                      <w:rFonts w:hint="eastAsia"/>
                      <w:szCs w:val="36"/>
                    </w:rPr>
                    <w:t>25</w:t>
                  </w:r>
                </w:p>
              </w:tc>
              <w:tc>
                <w:tcPr>
                  <w:tcW w:w="316" w:type="pct"/>
                  <w:vMerge/>
                  <w:vAlign w:val="center"/>
                </w:tcPr>
                <w:p w:rsidR="009755EA" w:rsidRPr="006F7EA6" w:rsidRDefault="009755EA" w:rsidP="00D00394">
                  <w:pPr>
                    <w:spacing w:line="320" w:lineRule="exact"/>
                    <w:jc w:val="center"/>
                    <w:rPr>
                      <w:rFonts w:hint="eastAsia"/>
                      <w:szCs w:val="36"/>
                    </w:rPr>
                  </w:pPr>
                </w:p>
              </w:tc>
              <w:tc>
                <w:tcPr>
                  <w:tcW w:w="421" w:type="pct"/>
                  <w:vAlign w:val="center"/>
                </w:tcPr>
                <w:p w:rsidR="009755EA" w:rsidRPr="006F7EA6" w:rsidRDefault="009755EA" w:rsidP="00D00394">
                  <w:pPr>
                    <w:spacing w:line="320" w:lineRule="exact"/>
                    <w:jc w:val="center"/>
                    <w:rPr>
                      <w:rFonts w:hint="eastAsia"/>
                      <w:szCs w:val="36"/>
                    </w:rPr>
                  </w:pPr>
                  <w:r w:rsidRPr="006F7EA6">
                    <w:rPr>
                      <w:rFonts w:hint="eastAsia"/>
                    </w:rPr>
                    <w:t>氩弧焊机</w:t>
                  </w:r>
                </w:p>
              </w:tc>
              <w:tc>
                <w:tcPr>
                  <w:tcW w:w="427" w:type="pct"/>
                  <w:vAlign w:val="center"/>
                </w:tcPr>
                <w:p w:rsidR="009755EA" w:rsidRPr="006F7EA6" w:rsidRDefault="009755EA" w:rsidP="00D00394">
                  <w:pPr>
                    <w:spacing w:line="320" w:lineRule="exact"/>
                    <w:jc w:val="center"/>
                    <w:rPr>
                      <w:rFonts w:hint="eastAsia"/>
                      <w:szCs w:val="36"/>
                    </w:rPr>
                  </w:pPr>
                  <w:r w:rsidRPr="006F7EA6">
                    <w:rPr>
                      <w:rFonts w:hint="eastAsia"/>
                    </w:rPr>
                    <w:t>WSE-315</w:t>
                  </w:r>
                </w:p>
              </w:tc>
              <w:tc>
                <w:tcPr>
                  <w:tcW w:w="188" w:type="pct"/>
                  <w:vAlign w:val="center"/>
                </w:tcPr>
                <w:p w:rsidR="009755EA" w:rsidRPr="006F7EA6" w:rsidRDefault="009755EA" w:rsidP="00D00394">
                  <w:pPr>
                    <w:spacing w:line="320" w:lineRule="exact"/>
                    <w:jc w:val="center"/>
                    <w:rPr>
                      <w:rFonts w:hint="eastAsia"/>
                      <w:szCs w:val="36"/>
                    </w:rPr>
                  </w:pPr>
                  <w:r w:rsidRPr="006F7EA6">
                    <w:rPr>
                      <w:rFonts w:hint="eastAsia"/>
                    </w:rPr>
                    <w:t>65</w:t>
                  </w:r>
                </w:p>
              </w:tc>
              <w:tc>
                <w:tcPr>
                  <w:tcW w:w="630" w:type="pct"/>
                  <w:vMerge/>
                  <w:vAlign w:val="center"/>
                </w:tcPr>
                <w:p w:rsidR="009755EA" w:rsidRPr="006F7EA6" w:rsidRDefault="009755EA" w:rsidP="00D00394">
                  <w:pPr>
                    <w:spacing w:line="320" w:lineRule="exact"/>
                    <w:jc w:val="center"/>
                    <w:rPr>
                      <w:rFonts w:hint="eastAsia"/>
                      <w:szCs w:val="36"/>
                    </w:rPr>
                  </w:pPr>
                </w:p>
              </w:tc>
              <w:tc>
                <w:tcPr>
                  <w:tcW w:w="166" w:type="pct"/>
                  <w:vAlign w:val="center"/>
                </w:tcPr>
                <w:p w:rsidR="009755EA" w:rsidRPr="006F7EA6" w:rsidRDefault="009755EA" w:rsidP="00D00394">
                  <w:pPr>
                    <w:spacing w:line="320" w:lineRule="exact"/>
                    <w:jc w:val="center"/>
                    <w:rPr>
                      <w:rFonts w:hint="eastAsia"/>
                      <w:szCs w:val="36"/>
                    </w:rPr>
                  </w:pPr>
                  <w:r w:rsidRPr="006F7EA6">
                    <w:rPr>
                      <w:rFonts w:hint="eastAsia"/>
                      <w:szCs w:val="36"/>
                    </w:rPr>
                    <w:t>92</w:t>
                  </w:r>
                </w:p>
              </w:tc>
              <w:tc>
                <w:tcPr>
                  <w:tcW w:w="142" w:type="pct"/>
                  <w:vAlign w:val="center"/>
                </w:tcPr>
                <w:p w:rsidR="009755EA" w:rsidRPr="006F7EA6" w:rsidRDefault="009755EA" w:rsidP="00D00394">
                  <w:pPr>
                    <w:spacing w:line="320" w:lineRule="exact"/>
                    <w:jc w:val="center"/>
                    <w:rPr>
                      <w:rFonts w:hint="eastAsia"/>
                      <w:szCs w:val="36"/>
                    </w:rPr>
                  </w:pPr>
                  <w:r w:rsidRPr="006F7EA6">
                    <w:rPr>
                      <w:rFonts w:hint="eastAsia"/>
                      <w:szCs w:val="36"/>
                    </w:rPr>
                    <w:t>65</w:t>
                  </w:r>
                </w:p>
              </w:tc>
              <w:tc>
                <w:tcPr>
                  <w:tcW w:w="115" w:type="pct"/>
                  <w:vAlign w:val="center"/>
                </w:tcPr>
                <w:p w:rsidR="009755EA" w:rsidRPr="006F7EA6" w:rsidRDefault="009755EA" w:rsidP="00D00394">
                  <w:pPr>
                    <w:spacing w:line="320" w:lineRule="exact"/>
                    <w:jc w:val="center"/>
                    <w:rPr>
                      <w:rFonts w:hint="eastAsia"/>
                      <w:szCs w:val="36"/>
                    </w:rPr>
                  </w:pPr>
                  <w:r w:rsidRPr="006F7EA6">
                    <w:rPr>
                      <w:rFonts w:hint="eastAsia"/>
                      <w:szCs w:val="36"/>
                    </w:rPr>
                    <w:t>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61</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28</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9</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65.0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29.3</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36.1</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45.9</w:t>
                  </w:r>
                </w:p>
              </w:tc>
              <w:tc>
                <w:tcPr>
                  <w:tcW w:w="159" w:type="pct"/>
                  <w:vMerge/>
                  <w:vAlign w:val="center"/>
                </w:tcPr>
                <w:p w:rsidR="009755EA" w:rsidRPr="006F7EA6" w:rsidRDefault="009755EA" w:rsidP="00D00394">
                  <w:pPr>
                    <w:spacing w:line="320" w:lineRule="exact"/>
                    <w:jc w:val="center"/>
                    <w:rPr>
                      <w:rFonts w:hint="eastAsia"/>
                      <w:szCs w:val="36"/>
                    </w:rPr>
                  </w:pPr>
                </w:p>
              </w:tc>
              <w:tc>
                <w:tcPr>
                  <w:tcW w:w="263"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20" w:lineRule="exact"/>
                    <w:jc w:val="center"/>
                    <w:rPr>
                      <w:rFonts w:hint="eastAsia"/>
                      <w:szCs w:val="36"/>
                    </w:rPr>
                  </w:pPr>
                  <w:r w:rsidRPr="006F7EA6">
                    <w:rPr>
                      <w:rFonts w:hint="eastAsia"/>
                      <w:szCs w:val="36"/>
                    </w:rPr>
                    <w:t>26</w:t>
                  </w:r>
                </w:p>
              </w:tc>
              <w:tc>
                <w:tcPr>
                  <w:tcW w:w="316" w:type="pct"/>
                  <w:vMerge/>
                  <w:vAlign w:val="center"/>
                </w:tcPr>
                <w:p w:rsidR="009755EA" w:rsidRPr="006F7EA6" w:rsidRDefault="009755EA" w:rsidP="00D00394">
                  <w:pPr>
                    <w:spacing w:line="320" w:lineRule="exact"/>
                    <w:jc w:val="center"/>
                    <w:rPr>
                      <w:rFonts w:hint="eastAsia"/>
                      <w:szCs w:val="36"/>
                    </w:rPr>
                  </w:pPr>
                </w:p>
              </w:tc>
              <w:tc>
                <w:tcPr>
                  <w:tcW w:w="421" w:type="pct"/>
                  <w:vAlign w:val="center"/>
                </w:tcPr>
                <w:p w:rsidR="009755EA" w:rsidRPr="006F7EA6" w:rsidRDefault="009755EA" w:rsidP="00D00394">
                  <w:pPr>
                    <w:spacing w:line="320" w:lineRule="exact"/>
                    <w:jc w:val="center"/>
                    <w:rPr>
                      <w:rFonts w:hint="eastAsia"/>
                      <w:szCs w:val="36"/>
                    </w:rPr>
                  </w:pPr>
                  <w:r w:rsidRPr="006F7EA6">
                    <w:rPr>
                      <w:rFonts w:hint="eastAsia"/>
                    </w:rPr>
                    <w:t>角磨机</w:t>
                  </w:r>
                </w:p>
              </w:tc>
              <w:tc>
                <w:tcPr>
                  <w:tcW w:w="427" w:type="pct"/>
                  <w:vAlign w:val="center"/>
                </w:tcPr>
                <w:p w:rsidR="009755EA" w:rsidRPr="006F7EA6" w:rsidRDefault="009755EA" w:rsidP="00D00394">
                  <w:pPr>
                    <w:spacing w:line="320" w:lineRule="exact"/>
                    <w:jc w:val="center"/>
                    <w:rPr>
                      <w:rFonts w:hint="eastAsia"/>
                      <w:szCs w:val="36"/>
                    </w:rPr>
                  </w:pPr>
                  <w:r w:rsidRPr="006F7EA6">
                    <w:rPr>
                      <w:rFonts w:hint="eastAsia"/>
                    </w:rPr>
                    <w:t>S1M-FF13-100</w:t>
                  </w:r>
                </w:p>
              </w:tc>
              <w:tc>
                <w:tcPr>
                  <w:tcW w:w="188" w:type="pct"/>
                  <w:vAlign w:val="center"/>
                </w:tcPr>
                <w:p w:rsidR="009755EA" w:rsidRPr="006F7EA6" w:rsidRDefault="009755EA" w:rsidP="00D00394">
                  <w:pPr>
                    <w:spacing w:line="320" w:lineRule="exact"/>
                    <w:jc w:val="center"/>
                    <w:rPr>
                      <w:rFonts w:hint="eastAsia"/>
                      <w:szCs w:val="36"/>
                    </w:rPr>
                  </w:pPr>
                  <w:r w:rsidRPr="006F7EA6">
                    <w:rPr>
                      <w:rFonts w:hint="eastAsia"/>
                    </w:rPr>
                    <w:t>85</w:t>
                  </w:r>
                </w:p>
              </w:tc>
              <w:tc>
                <w:tcPr>
                  <w:tcW w:w="630" w:type="pct"/>
                  <w:vMerge/>
                  <w:vAlign w:val="center"/>
                </w:tcPr>
                <w:p w:rsidR="009755EA" w:rsidRPr="006F7EA6" w:rsidRDefault="009755EA" w:rsidP="00D00394">
                  <w:pPr>
                    <w:spacing w:line="320" w:lineRule="exact"/>
                    <w:jc w:val="center"/>
                    <w:rPr>
                      <w:rFonts w:hint="eastAsia"/>
                      <w:szCs w:val="36"/>
                    </w:rPr>
                  </w:pPr>
                </w:p>
              </w:tc>
              <w:tc>
                <w:tcPr>
                  <w:tcW w:w="166" w:type="pct"/>
                  <w:vAlign w:val="center"/>
                </w:tcPr>
                <w:p w:rsidR="009755EA" w:rsidRPr="006F7EA6" w:rsidRDefault="009755EA" w:rsidP="00D00394">
                  <w:pPr>
                    <w:spacing w:line="320" w:lineRule="exact"/>
                    <w:jc w:val="center"/>
                    <w:rPr>
                      <w:rFonts w:hint="eastAsia"/>
                      <w:szCs w:val="36"/>
                    </w:rPr>
                  </w:pPr>
                  <w:r w:rsidRPr="006F7EA6">
                    <w:rPr>
                      <w:rFonts w:hint="eastAsia"/>
                      <w:szCs w:val="36"/>
                    </w:rPr>
                    <w:t>84</w:t>
                  </w:r>
                </w:p>
              </w:tc>
              <w:tc>
                <w:tcPr>
                  <w:tcW w:w="142" w:type="pct"/>
                  <w:vAlign w:val="center"/>
                </w:tcPr>
                <w:p w:rsidR="009755EA" w:rsidRPr="006F7EA6" w:rsidRDefault="009755EA" w:rsidP="00D00394">
                  <w:pPr>
                    <w:spacing w:line="320" w:lineRule="exact"/>
                    <w:jc w:val="center"/>
                    <w:rPr>
                      <w:rFonts w:hint="eastAsia"/>
                      <w:szCs w:val="36"/>
                    </w:rPr>
                  </w:pPr>
                  <w:r w:rsidRPr="006F7EA6">
                    <w:rPr>
                      <w:rFonts w:hint="eastAsia"/>
                      <w:szCs w:val="36"/>
                    </w:rPr>
                    <w:t>36</w:t>
                  </w:r>
                </w:p>
              </w:tc>
              <w:tc>
                <w:tcPr>
                  <w:tcW w:w="115" w:type="pct"/>
                  <w:vAlign w:val="center"/>
                </w:tcPr>
                <w:p w:rsidR="009755EA" w:rsidRPr="006F7EA6" w:rsidRDefault="009755EA" w:rsidP="00D00394">
                  <w:pPr>
                    <w:spacing w:line="320" w:lineRule="exact"/>
                    <w:jc w:val="center"/>
                    <w:rPr>
                      <w:rFonts w:hint="eastAsia"/>
                      <w:szCs w:val="36"/>
                    </w:rPr>
                  </w:pPr>
                  <w:r w:rsidRPr="006F7EA6">
                    <w:rPr>
                      <w:rFonts w:hint="eastAsia"/>
                      <w:szCs w:val="36"/>
                    </w:rPr>
                    <w:t>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32</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38</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65.0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54.9</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59.0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53.4</w:t>
                  </w:r>
                </w:p>
              </w:tc>
              <w:tc>
                <w:tcPr>
                  <w:tcW w:w="159" w:type="pct"/>
                  <w:vMerge/>
                  <w:vAlign w:val="center"/>
                </w:tcPr>
                <w:p w:rsidR="009755EA" w:rsidRPr="006F7EA6" w:rsidRDefault="009755EA" w:rsidP="00D00394">
                  <w:pPr>
                    <w:spacing w:line="320" w:lineRule="exact"/>
                    <w:jc w:val="center"/>
                    <w:rPr>
                      <w:rFonts w:hint="eastAsia"/>
                      <w:szCs w:val="36"/>
                    </w:rPr>
                  </w:pPr>
                </w:p>
              </w:tc>
              <w:tc>
                <w:tcPr>
                  <w:tcW w:w="263"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20" w:lineRule="exact"/>
                    <w:jc w:val="center"/>
                    <w:rPr>
                      <w:rFonts w:hint="eastAsia"/>
                      <w:szCs w:val="36"/>
                    </w:rPr>
                  </w:pPr>
                  <w:r w:rsidRPr="006F7EA6">
                    <w:rPr>
                      <w:rFonts w:hint="eastAsia"/>
                      <w:szCs w:val="36"/>
                    </w:rPr>
                    <w:t>27</w:t>
                  </w:r>
                </w:p>
              </w:tc>
              <w:tc>
                <w:tcPr>
                  <w:tcW w:w="316" w:type="pct"/>
                  <w:vMerge/>
                  <w:vAlign w:val="center"/>
                </w:tcPr>
                <w:p w:rsidR="009755EA" w:rsidRPr="006F7EA6" w:rsidRDefault="009755EA" w:rsidP="00D00394">
                  <w:pPr>
                    <w:spacing w:line="320" w:lineRule="exact"/>
                    <w:jc w:val="center"/>
                    <w:rPr>
                      <w:rFonts w:hint="eastAsia"/>
                      <w:szCs w:val="36"/>
                    </w:rPr>
                  </w:pPr>
                </w:p>
              </w:tc>
              <w:tc>
                <w:tcPr>
                  <w:tcW w:w="421" w:type="pct"/>
                  <w:vAlign w:val="center"/>
                </w:tcPr>
                <w:p w:rsidR="009755EA" w:rsidRPr="006F7EA6" w:rsidRDefault="009755EA" w:rsidP="00D00394">
                  <w:pPr>
                    <w:spacing w:line="320" w:lineRule="exact"/>
                    <w:jc w:val="center"/>
                    <w:rPr>
                      <w:rFonts w:hint="eastAsia"/>
                      <w:szCs w:val="36"/>
                    </w:rPr>
                  </w:pPr>
                  <w:r w:rsidRPr="006F7EA6">
                    <w:rPr>
                      <w:rFonts w:hint="eastAsia"/>
                    </w:rPr>
                    <w:t>角磨机</w:t>
                  </w:r>
                </w:p>
              </w:tc>
              <w:tc>
                <w:tcPr>
                  <w:tcW w:w="427" w:type="pct"/>
                  <w:vAlign w:val="center"/>
                </w:tcPr>
                <w:p w:rsidR="009755EA" w:rsidRPr="006F7EA6" w:rsidRDefault="009755EA" w:rsidP="00D00394">
                  <w:pPr>
                    <w:spacing w:line="320" w:lineRule="exact"/>
                    <w:jc w:val="center"/>
                    <w:rPr>
                      <w:rFonts w:hint="eastAsia"/>
                      <w:szCs w:val="36"/>
                    </w:rPr>
                  </w:pPr>
                  <w:r w:rsidRPr="006F7EA6">
                    <w:rPr>
                      <w:rFonts w:hint="eastAsia"/>
                    </w:rPr>
                    <w:t>S1M-FF13-100</w:t>
                  </w:r>
                </w:p>
              </w:tc>
              <w:tc>
                <w:tcPr>
                  <w:tcW w:w="188" w:type="pct"/>
                  <w:vAlign w:val="center"/>
                </w:tcPr>
                <w:p w:rsidR="009755EA" w:rsidRPr="006F7EA6" w:rsidRDefault="009755EA" w:rsidP="00D00394">
                  <w:pPr>
                    <w:spacing w:line="320" w:lineRule="exact"/>
                    <w:jc w:val="center"/>
                    <w:rPr>
                      <w:rFonts w:hint="eastAsia"/>
                      <w:szCs w:val="36"/>
                    </w:rPr>
                  </w:pPr>
                  <w:r w:rsidRPr="006F7EA6">
                    <w:rPr>
                      <w:rFonts w:hint="eastAsia"/>
                    </w:rPr>
                    <w:t>85</w:t>
                  </w:r>
                </w:p>
              </w:tc>
              <w:tc>
                <w:tcPr>
                  <w:tcW w:w="630" w:type="pct"/>
                  <w:vMerge/>
                  <w:vAlign w:val="center"/>
                </w:tcPr>
                <w:p w:rsidR="009755EA" w:rsidRPr="006F7EA6" w:rsidRDefault="009755EA" w:rsidP="00D00394">
                  <w:pPr>
                    <w:spacing w:line="320" w:lineRule="exact"/>
                    <w:jc w:val="center"/>
                    <w:rPr>
                      <w:rFonts w:hint="eastAsia"/>
                      <w:szCs w:val="36"/>
                    </w:rPr>
                  </w:pPr>
                </w:p>
              </w:tc>
              <w:tc>
                <w:tcPr>
                  <w:tcW w:w="166" w:type="pct"/>
                  <w:vAlign w:val="center"/>
                </w:tcPr>
                <w:p w:rsidR="009755EA" w:rsidRPr="006F7EA6" w:rsidRDefault="009755EA" w:rsidP="00D00394">
                  <w:pPr>
                    <w:spacing w:line="320" w:lineRule="exact"/>
                    <w:jc w:val="center"/>
                    <w:rPr>
                      <w:rFonts w:hint="eastAsia"/>
                      <w:szCs w:val="36"/>
                    </w:rPr>
                  </w:pPr>
                  <w:r w:rsidRPr="006F7EA6">
                    <w:rPr>
                      <w:rFonts w:hint="eastAsia"/>
                      <w:szCs w:val="36"/>
                    </w:rPr>
                    <w:t>92</w:t>
                  </w:r>
                </w:p>
              </w:tc>
              <w:tc>
                <w:tcPr>
                  <w:tcW w:w="142" w:type="pct"/>
                  <w:vAlign w:val="center"/>
                </w:tcPr>
                <w:p w:rsidR="009755EA" w:rsidRPr="006F7EA6" w:rsidRDefault="009755EA" w:rsidP="00D00394">
                  <w:pPr>
                    <w:spacing w:line="320" w:lineRule="exact"/>
                    <w:jc w:val="center"/>
                    <w:rPr>
                      <w:rFonts w:hint="eastAsia"/>
                      <w:szCs w:val="36"/>
                    </w:rPr>
                  </w:pPr>
                  <w:r w:rsidRPr="006F7EA6">
                    <w:rPr>
                      <w:rFonts w:hint="eastAsia"/>
                      <w:szCs w:val="36"/>
                    </w:rPr>
                    <w:t>60</w:t>
                  </w:r>
                </w:p>
              </w:tc>
              <w:tc>
                <w:tcPr>
                  <w:tcW w:w="115" w:type="pct"/>
                  <w:vAlign w:val="center"/>
                </w:tcPr>
                <w:p w:rsidR="009755EA" w:rsidRPr="006F7EA6" w:rsidRDefault="009755EA" w:rsidP="00D00394">
                  <w:pPr>
                    <w:spacing w:line="320" w:lineRule="exact"/>
                    <w:jc w:val="center"/>
                    <w:rPr>
                      <w:rFonts w:hint="eastAsia"/>
                      <w:szCs w:val="36"/>
                    </w:rPr>
                  </w:pPr>
                  <w:r w:rsidRPr="006F7EA6">
                    <w:rPr>
                      <w:rFonts w:hint="eastAsia"/>
                      <w:szCs w:val="36"/>
                    </w:rPr>
                    <w:t>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56</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28</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14</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85.0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50.0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56.1</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62.1</w:t>
                  </w:r>
                </w:p>
              </w:tc>
              <w:tc>
                <w:tcPr>
                  <w:tcW w:w="159" w:type="pct"/>
                  <w:vMerge/>
                  <w:vAlign w:val="center"/>
                </w:tcPr>
                <w:p w:rsidR="009755EA" w:rsidRPr="006F7EA6" w:rsidRDefault="009755EA" w:rsidP="00D00394">
                  <w:pPr>
                    <w:spacing w:line="320" w:lineRule="exact"/>
                    <w:jc w:val="center"/>
                    <w:rPr>
                      <w:rFonts w:hint="eastAsia"/>
                      <w:szCs w:val="36"/>
                    </w:rPr>
                  </w:pPr>
                </w:p>
              </w:tc>
              <w:tc>
                <w:tcPr>
                  <w:tcW w:w="263"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20" w:lineRule="exact"/>
                    <w:jc w:val="center"/>
                    <w:rPr>
                      <w:rFonts w:hint="eastAsia"/>
                      <w:szCs w:val="36"/>
                    </w:rPr>
                  </w:pPr>
                  <w:r w:rsidRPr="006F7EA6">
                    <w:rPr>
                      <w:rFonts w:hint="eastAsia"/>
                      <w:szCs w:val="36"/>
                    </w:rPr>
                    <w:t>28</w:t>
                  </w:r>
                </w:p>
              </w:tc>
              <w:tc>
                <w:tcPr>
                  <w:tcW w:w="316" w:type="pct"/>
                  <w:vMerge/>
                  <w:vAlign w:val="center"/>
                </w:tcPr>
                <w:p w:rsidR="009755EA" w:rsidRPr="006F7EA6" w:rsidRDefault="009755EA" w:rsidP="00D00394">
                  <w:pPr>
                    <w:spacing w:line="320" w:lineRule="exact"/>
                    <w:jc w:val="center"/>
                    <w:rPr>
                      <w:rFonts w:hint="eastAsia"/>
                      <w:szCs w:val="36"/>
                    </w:rPr>
                  </w:pPr>
                </w:p>
              </w:tc>
              <w:tc>
                <w:tcPr>
                  <w:tcW w:w="421" w:type="pct"/>
                  <w:vAlign w:val="center"/>
                </w:tcPr>
                <w:p w:rsidR="009755EA" w:rsidRPr="006F7EA6" w:rsidRDefault="009755EA" w:rsidP="00D00394">
                  <w:pPr>
                    <w:spacing w:line="320" w:lineRule="exact"/>
                    <w:jc w:val="center"/>
                    <w:rPr>
                      <w:rFonts w:hint="eastAsia"/>
                      <w:szCs w:val="36"/>
                    </w:rPr>
                  </w:pPr>
                  <w:r w:rsidRPr="006F7EA6">
                    <w:rPr>
                      <w:rFonts w:hint="eastAsia"/>
                    </w:rPr>
                    <w:t>压机</w:t>
                  </w:r>
                </w:p>
              </w:tc>
              <w:tc>
                <w:tcPr>
                  <w:tcW w:w="427" w:type="pct"/>
                  <w:vAlign w:val="center"/>
                </w:tcPr>
                <w:p w:rsidR="009755EA" w:rsidRPr="006F7EA6" w:rsidRDefault="009755EA" w:rsidP="00D00394">
                  <w:pPr>
                    <w:spacing w:line="320" w:lineRule="exact"/>
                    <w:jc w:val="center"/>
                    <w:rPr>
                      <w:rFonts w:hint="eastAsia"/>
                      <w:szCs w:val="36"/>
                    </w:rPr>
                  </w:pPr>
                  <w:r w:rsidRPr="006F7EA6">
                    <w:rPr>
                      <w:rFonts w:hint="eastAsia"/>
                    </w:rPr>
                    <w:t>HRY-200T</w:t>
                  </w:r>
                </w:p>
              </w:tc>
              <w:tc>
                <w:tcPr>
                  <w:tcW w:w="188" w:type="pct"/>
                  <w:vAlign w:val="center"/>
                </w:tcPr>
                <w:p w:rsidR="009755EA" w:rsidRPr="006F7EA6" w:rsidRDefault="009755EA" w:rsidP="00D00394">
                  <w:pPr>
                    <w:spacing w:line="320" w:lineRule="exact"/>
                    <w:jc w:val="center"/>
                    <w:rPr>
                      <w:rFonts w:hint="eastAsia"/>
                      <w:szCs w:val="36"/>
                    </w:rPr>
                  </w:pPr>
                  <w:r w:rsidRPr="006F7EA6">
                    <w:rPr>
                      <w:rFonts w:hint="eastAsia"/>
                    </w:rPr>
                    <w:t>75</w:t>
                  </w:r>
                </w:p>
              </w:tc>
              <w:tc>
                <w:tcPr>
                  <w:tcW w:w="630" w:type="pct"/>
                  <w:vMerge/>
                  <w:vAlign w:val="center"/>
                </w:tcPr>
                <w:p w:rsidR="009755EA" w:rsidRPr="006F7EA6" w:rsidRDefault="009755EA" w:rsidP="00D00394">
                  <w:pPr>
                    <w:spacing w:line="320" w:lineRule="exact"/>
                    <w:jc w:val="center"/>
                    <w:rPr>
                      <w:rFonts w:hint="eastAsia"/>
                      <w:szCs w:val="36"/>
                    </w:rPr>
                  </w:pPr>
                </w:p>
              </w:tc>
              <w:tc>
                <w:tcPr>
                  <w:tcW w:w="166" w:type="pct"/>
                  <w:vAlign w:val="center"/>
                </w:tcPr>
                <w:p w:rsidR="009755EA" w:rsidRPr="006F7EA6" w:rsidRDefault="009755EA" w:rsidP="00D00394">
                  <w:pPr>
                    <w:spacing w:line="320" w:lineRule="exact"/>
                    <w:jc w:val="center"/>
                    <w:rPr>
                      <w:rFonts w:hint="eastAsia"/>
                      <w:szCs w:val="36"/>
                    </w:rPr>
                  </w:pPr>
                  <w:r w:rsidRPr="006F7EA6">
                    <w:rPr>
                      <w:rFonts w:hint="eastAsia"/>
                      <w:szCs w:val="36"/>
                    </w:rPr>
                    <w:t>92</w:t>
                  </w:r>
                </w:p>
              </w:tc>
              <w:tc>
                <w:tcPr>
                  <w:tcW w:w="142" w:type="pct"/>
                  <w:vAlign w:val="center"/>
                </w:tcPr>
                <w:p w:rsidR="009755EA" w:rsidRPr="006F7EA6" w:rsidRDefault="009755EA" w:rsidP="00D00394">
                  <w:pPr>
                    <w:spacing w:line="320" w:lineRule="exact"/>
                    <w:jc w:val="center"/>
                    <w:rPr>
                      <w:rFonts w:hint="eastAsia"/>
                      <w:szCs w:val="36"/>
                    </w:rPr>
                  </w:pPr>
                  <w:r w:rsidRPr="006F7EA6">
                    <w:rPr>
                      <w:rFonts w:hint="eastAsia"/>
                      <w:szCs w:val="36"/>
                    </w:rPr>
                    <w:t>46</w:t>
                  </w:r>
                </w:p>
              </w:tc>
              <w:tc>
                <w:tcPr>
                  <w:tcW w:w="115" w:type="pct"/>
                  <w:vAlign w:val="center"/>
                </w:tcPr>
                <w:p w:rsidR="009755EA" w:rsidRPr="006F7EA6" w:rsidRDefault="009755EA" w:rsidP="00D00394">
                  <w:pPr>
                    <w:spacing w:line="320" w:lineRule="exact"/>
                    <w:jc w:val="center"/>
                    <w:rPr>
                      <w:rFonts w:hint="eastAsia"/>
                      <w:szCs w:val="36"/>
                    </w:rPr>
                  </w:pPr>
                  <w:r w:rsidRPr="006F7EA6">
                    <w:rPr>
                      <w:rFonts w:hint="eastAsia"/>
                      <w:szCs w:val="36"/>
                    </w:rPr>
                    <w:t>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41</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28</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29</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69.0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42.7</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46.1</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45.8</w:t>
                  </w:r>
                </w:p>
              </w:tc>
              <w:tc>
                <w:tcPr>
                  <w:tcW w:w="159" w:type="pct"/>
                  <w:vMerge/>
                  <w:vAlign w:val="center"/>
                </w:tcPr>
                <w:p w:rsidR="009755EA" w:rsidRPr="006F7EA6" w:rsidRDefault="009755EA" w:rsidP="00D00394">
                  <w:pPr>
                    <w:spacing w:line="320" w:lineRule="exact"/>
                    <w:jc w:val="center"/>
                    <w:rPr>
                      <w:rFonts w:hint="eastAsia"/>
                      <w:szCs w:val="36"/>
                    </w:rPr>
                  </w:pPr>
                </w:p>
              </w:tc>
              <w:tc>
                <w:tcPr>
                  <w:tcW w:w="263"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20" w:lineRule="exact"/>
                    <w:jc w:val="center"/>
                    <w:rPr>
                      <w:rFonts w:hint="eastAsia"/>
                      <w:szCs w:val="36"/>
                    </w:rPr>
                  </w:pPr>
                  <w:r w:rsidRPr="006F7EA6">
                    <w:rPr>
                      <w:rFonts w:hint="eastAsia"/>
                      <w:szCs w:val="36"/>
                    </w:rPr>
                    <w:t>29</w:t>
                  </w:r>
                </w:p>
              </w:tc>
              <w:tc>
                <w:tcPr>
                  <w:tcW w:w="316" w:type="pct"/>
                  <w:vMerge/>
                  <w:vAlign w:val="center"/>
                </w:tcPr>
                <w:p w:rsidR="009755EA" w:rsidRPr="006F7EA6" w:rsidRDefault="009755EA" w:rsidP="00D00394">
                  <w:pPr>
                    <w:spacing w:line="320" w:lineRule="exact"/>
                    <w:jc w:val="center"/>
                    <w:rPr>
                      <w:rFonts w:hint="eastAsia"/>
                      <w:szCs w:val="36"/>
                    </w:rPr>
                  </w:pPr>
                </w:p>
              </w:tc>
              <w:tc>
                <w:tcPr>
                  <w:tcW w:w="421" w:type="pct"/>
                  <w:vAlign w:val="center"/>
                </w:tcPr>
                <w:p w:rsidR="009755EA" w:rsidRPr="006F7EA6" w:rsidRDefault="009755EA" w:rsidP="00D00394">
                  <w:pPr>
                    <w:spacing w:line="320" w:lineRule="exact"/>
                    <w:jc w:val="center"/>
                    <w:rPr>
                      <w:rFonts w:hint="eastAsia"/>
                    </w:rPr>
                  </w:pPr>
                  <w:r w:rsidRPr="006F7EA6">
                    <w:rPr>
                      <w:rFonts w:hint="eastAsia"/>
                    </w:rPr>
                    <w:t>压机</w:t>
                  </w:r>
                </w:p>
              </w:tc>
              <w:tc>
                <w:tcPr>
                  <w:tcW w:w="427" w:type="pct"/>
                  <w:vAlign w:val="center"/>
                </w:tcPr>
                <w:p w:rsidR="009755EA" w:rsidRPr="006F7EA6" w:rsidRDefault="009755EA" w:rsidP="00D00394">
                  <w:pPr>
                    <w:spacing w:line="320" w:lineRule="exact"/>
                    <w:jc w:val="center"/>
                    <w:rPr>
                      <w:rFonts w:hint="eastAsia"/>
                      <w:szCs w:val="36"/>
                    </w:rPr>
                  </w:pPr>
                  <w:r w:rsidRPr="006F7EA6">
                    <w:rPr>
                      <w:rFonts w:hint="eastAsia"/>
                    </w:rPr>
                    <w:t>HRY-200T</w:t>
                  </w:r>
                </w:p>
              </w:tc>
              <w:tc>
                <w:tcPr>
                  <w:tcW w:w="188" w:type="pct"/>
                  <w:vAlign w:val="center"/>
                </w:tcPr>
                <w:p w:rsidR="009755EA" w:rsidRPr="006F7EA6" w:rsidRDefault="009755EA" w:rsidP="00D00394">
                  <w:pPr>
                    <w:spacing w:line="320" w:lineRule="exact"/>
                    <w:jc w:val="center"/>
                    <w:rPr>
                      <w:rFonts w:hint="eastAsia"/>
                      <w:szCs w:val="36"/>
                    </w:rPr>
                  </w:pPr>
                  <w:r w:rsidRPr="006F7EA6">
                    <w:rPr>
                      <w:rFonts w:hint="eastAsia"/>
                    </w:rPr>
                    <w:t>75</w:t>
                  </w:r>
                </w:p>
              </w:tc>
              <w:tc>
                <w:tcPr>
                  <w:tcW w:w="630" w:type="pct"/>
                  <w:vMerge/>
                  <w:vAlign w:val="center"/>
                </w:tcPr>
                <w:p w:rsidR="009755EA" w:rsidRPr="006F7EA6" w:rsidRDefault="009755EA" w:rsidP="00D00394">
                  <w:pPr>
                    <w:spacing w:line="320" w:lineRule="exact"/>
                    <w:jc w:val="center"/>
                    <w:rPr>
                      <w:rFonts w:hint="eastAsia"/>
                      <w:szCs w:val="36"/>
                    </w:rPr>
                  </w:pPr>
                </w:p>
              </w:tc>
              <w:tc>
                <w:tcPr>
                  <w:tcW w:w="166" w:type="pct"/>
                  <w:vAlign w:val="center"/>
                </w:tcPr>
                <w:p w:rsidR="009755EA" w:rsidRPr="006F7EA6" w:rsidRDefault="009755EA" w:rsidP="00D00394">
                  <w:pPr>
                    <w:spacing w:line="320" w:lineRule="exact"/>
                    <w:jc w:val="center"/>
                    <w:rPr>
                      <w:rFonts w:hint="eastAsia"/>
                      <w:szCs w:val="36"/>
                    </w:rPr>
                  </w:pPr>
                  <w:r w:rsidRPr="006F7EA6">
                    <w:rPr>
                      <w:rFonts w:hint="eastAsia"/>
                      <w:szCs w:val="36"/>
                    </w:rPr>
                    <w:t>84</w:t>
                  </w:r>
                </w:p>
              </w:tc>
              <w:tc>
                <w:tcPr>
                  <w:tcW w:w="142" w:type="pct"/>
                  <w:vAlign w:val="center"/>
                </w:tcPr>
                <w:p w:rsidR="009755EA" w:rsidRPr="006F7EA6" w:rsidRDefault="009755EA" w:rsidP="00D00394">
                  <w:pPr>
                    <w:spacing w:line="320" w:lineRule="exact"/>
                    <w:jc w:val="center"/>
                    <w:rPr>
                      <w:rFonts w:hint="eastAsia"/>
                      <w:szCs w:val="36"/>
                    </w:rPr>
                  </w:pPr>
                  <w:r w:rsidRPr="006F7EA6">
                    <w:rPr>
                      <w:rFonts w:hint="eastAsia"/>
                      <w:szCs w:val="36"/>
                    </w:rPr>
                    <w:t>29</w:t>
                  </w:r>
                </w:p>
              </w:tc>
              <w:tc>
                <w:tcPr>
                  <w:tcW w:w="115" w:type="pct"/>
                  <w:vAlign w:val="center"/>
                </w:tcPr>
                <w:p w:rsidR="009755EA" w:rsidRPr="006F7EA6" w:rsidRDefault="009755EA" w:rsidP="00D00394">
                  <w:pPr>
                    <w:spacing w:line="320" w:lineRule="exact"/>
                    <w:jc w:val="center"/>
                    <w:rPr>
                      <w:rFonts w:hint="eastAsia"/>
                      <w:szCs w:val="36"/>
                    </w:rPr>
                  </w:pPr>
                  <w:r w:rsidRPr="006F7EA6">
                    <w:rPr>
                      <w:rFonts w:hint="eastAsia"/>
                      <w:szCs w:val="36"/>
                    </w:rPr>
                    <w:t>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25</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45</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55.0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47.0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49.0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41.9</w:t>
                  </w:r>
                </w:p>
              </w:tc>
              <w:tc>
                <w:tcPr>
                  <w:tcW w:w="159" w:type="pct"/>
                  <w:vMerge/>
                  <w:vAlign w:val="center"/>
                </w:tcPr>
                <w:p w:rsidR="009755EA" w:rsidRPr="006F7EA6" w:rsidRDefault="009755EA" w:rsidP="00D00394">
                  <w:pPr>
                    <w:spacing w:line="320" w:lineRule="exact"/>
                    <w:jc w:val="center"/>
                    <w:rPr>
                      <w:rFonts w:hint="eastAsia"/>
                      <w:szCs w:val="36"/>
                    </w:rPr>
                  </w:pPr>
                </w:p>
              </w:tc>
              <w:tc>
                <w:tcPr>
                  <w:tcW w:w="263"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20" w:lineRule="exact"/>
                    <w:jc w:val="center"/>
                    <w:rPr>
                      <w:rFonts w:hint="eastAsia"/>
                      <w:szCs w:val="36"/>
                    </w:rPr>
                  </w:pPr>
                  <w:r w:rsidRPr="006F7EA6">
                    <w:rPr>
                      <w:rFonts w:hint="eastAsia"/>
                      <w:szCs w:val="36"/>
                    </w:rPr>
                    <w:t>30</w:t>
                  </w:r>
                </w:p>
              </w:tc>
              <w:tc>
                <w:tcPr>
                  <w:tcW w:w="316" w:type="pct"/>
                  <w:vMerge/>
                  <w:vAlign w:val="center"/>
                </w:tcPr>
                <w:p w:rsidR="009755EA" w:rsidRPr="006F7EA6" w:rsidRDefault="009755EA" w:rsidP="00D00394">
                  <w:pPr>
                    <w:spacing w:line="320" w:lineRule="exact"/>
                    <w:jc w:val="center"/>
                    <w:rPr>
                      <w:rFonts w:hint="eastAsia"/>
                      <w:szCs w:val="36"/>
                    </w:rPr>
                  </w:pPr>
                </w:p>
              </w:tc>
              <w:tc>
                <w:tcPr>
                  <w:tcW w:w="421" w:type="pct"/>
                  <w:vAlign w:val="center"/>
                </w:tcPr>
                <w:p w:rsidR="009755EA" w:rsidRPr="006F7EA6" w:rsidRDefault="009755EA" w:rsidP="00D00394">
                  <w:pPr>
                    <w:spacing w:line="320" w:lineRule="exact"/>
                    <w:jc w:val="center"/>
                    <w:rPr>
                      <w:rFonts w:hint="eastAsia"/>
                    </w:rPr>
                  </w:pPr>
                  <w:r w:rsidRPr="006F7EA6">
                    <w:rPr>
                      <w:rFonts w:hint="eastAsia"/>
                      <w:szCs w:val="36"/>
                    </w:rPr>
                    <w:t>风机</w:t>
                  </w:r>
                </w:p>
              </w:tc>
              <w:tc>
                <w:tcPr>
                  <w:tcW w:w="427" w:type="pct"/>
                  <w:vAlign w:val="center"/>
                </w:tcPr>
                <w:p w:rsidR="009755EA" w:rsidRPr="006F7EA6" w:rsidRDefault="009755EA" w:rsidP="00D00394">
                  <w:pPr>
                    <w:spacing w:line="320" w:lineRule="exact"/>
                    <w:jc w:val="center"/>
                    <w:rPr>
                      <w:rFonts w:hint="eastAsia"/>
                    </w:rPr>
                  </w:pPr>
                  <w:r w:rsidRPr="006F7EA6">
                    <w:rPr>
                      <w:rFonts w:hint="eastAsia"/>
                      <w:szCs w:val="36"/>
                    </w:rPr>
                    <w:t>14000m</w:t>
                  </w:r>
                  <w:r w:rsidRPr="006F7EA6">
                    <w:rPr>
                      <w:rFonts w:hint="eastAsia"/>
                      <w:szCs w:val="36"/>
                      <w:vertAlign w:val="superscript"/>
                    </w:rPr>
                    <w:t>3</w:t>
                  </w:r>
                  <w:r w:rsidRPr="006F7EA6">
                    <w:rPr>
                      <w:rFonts w:hint="eastAsia"/>
                      <w:szCs w:val="36"/>
                    </w:rPr>
                    <w:t>/h</w:t>
                  </w:r>
                </w:p>
              </w:tc>
              <w:tc>
                <w:tcPr>
                  <w:tcW w:w="188" w:type="pct"/>
                  <w:vAlign w:val="center"/>
                </w:tcPr>
                <w:p w:rsidR="009755EA" w:rsidRPr="006F7EA6" w:rsidRDefault="009755EA" w:rsidP="00D00394">
                  <w:pPr>
                    <w:spacing w:line="320" w:lineRule="exact"/>
                    <w:jc w:val="center"/>
                    <w:rPr>
                      <w:rFonts w:hint="eastAsia"/>
                    </w:rPr>
                  </w:pPr>
                  <w:r w:rsidRPr="006F7EA6">
                    <w:rPr>
                      <w:rFonts w:hint="eastAsia"/>
                    </w:rPr>
                    <w:t>85</w:t>
                  </w:r>
                </w:p>
              </w:tc>
              <w:tc>
                <w:tcPr>
                  <w:tcW w:w="630" w:type="pct"/>
                  <w:vAlign w:val="center"/>
                </w:tcPr>
                <w:p w:rsidR="009755EA" w:rsidRPr="006F7EA6" w:rsidRDefault="009755EA" w:rsidP="00D00394">
                  <w:pPr>
                    <w:spacing w:line="320" w:lineRule="exact"/>
                    <w:jc w:val="center"/>
                    <w:rPr>
                      <w:rFonts w:hint="eastAsia"/>
                      <w:szCs w:val="36"/>
                    </w:rPr>
                  </w:pPr>
                  <w:r w:rsidRPr="006F7EA6">
                    <w:rPr>
                      <w:rFonts w:hint="eastAsia"/>
                      <w:szCs w:val="36"/>
                    </w:rPr>
                    <w:t>基础减振、进风口消声器</w:t>
                  </w:r>
                </w:p>
              </w:tc>
              <w:tc>
                <w:tcPr>
                  <w:tcW w:w="166" w:type="pct"/>
                  <w:vAlign w:val="center"/>
                </w:tcPr>
                <w:p w:rsidR="009755EA" w:rsidRPr="006F7EA6" w:rsidRDefault="009755EA" w:rsidP="00D00394">
                  <w:pPr>
                    <w:spacing w:line="320" w:lineRule="exact"/>
                    <w:jc w:val="center"/>
                    <w:rPr>
                      <w:rFonts w:hint="eastAsia"/>
                      <w:szCs w:val="36"/>
                    </w:rPr>
                  </w:pPr>
                  <w:r w:rsidRPr="006F7EA6">
                    <w:rPr>
                      <w:rFonts w:hint="eastAsia"/>
                      <w:szCs w:val="36"/>
                    </w:rPr>
                    <w:t>83</w:t>
                  </w:r>
                </w:p>
              </w:tc>
              <w:tc>
                <w:tcPr>
                  <w:tcW w:w="142" w:type="pct"/>
                  <w:vAlign w:val="center"/>
                </w:tcPr>
                <w:p w:rsidR="009755EA" w:rsidRPr="006F7EA6" w:rsidRDefault="009755EA" w:rsidP="00D00394">
                  <w:pPr>
                    <w:spacing w:line="320" w:lineRule="exact"/>
                    <w:jc w:val="center"/>
                    <w:rPr>
                      <w:rFonts w:hint="eastAsia"/>
                      <w:szCs w:val="36"/>
                    </w:rPr>
                  </w:pPr>
                  <w:r w:rsidRPr="006F7EA6">
                    <w:rPr>
                      <w:rFonts w:hint="eastAsia"/>
                      <w:szCs w:val="36"/>
                    </w:rPr>
                    <w:t>47</w:t>
                  </w:r>
                </w:p>
              </w:tc>
              <w:tc>
                <w:tcPr>
                  <w:tcW w:w="115" w:type="pct"/>
                  <w:vAlign w:val="center"/>
                </w:tcPr>
                <w:p w:rsidR="009755EA" w:rsidRPr="006F7EA6" w:rsidRDefault="009755EA" w:rsidP="00D00394">
                  <w:pPr>
                    <w:spacing w:line="320" w:lineRule="exact"/>
                    <w:jc w:val="center"/>
                    <w:rPr>
                      <w:rFonts w:hint="eastAsia"/>
                      <w:szCs w:val="36"/>
                    </w:rPr>
                  </w:pPr>
                  <w:r w:rsidRPr="006F7EA6">
                    <w:rPr>
                      <w:rFonts w:hint="eastAsia"/>
                      <w:szCs w:val="36"/>
                    </w:rPr>
                    <w:t>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10</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43</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19</w:t>
                  </w:r>
                </w:p>
              </w:tc>
              <w:tc>
                <w:tcPr>
                  <w:tcW w:w="119" w:type="pct"/>
                  <w:vAlign w:val="center"/>
                </w:tcPr>
                <w:p w:rsidR="009755EA" w:rsidRPr="006F7EA6" w:rsidRDefault="009755EA" w:rsidP="00D00394">
                  <w:pPr>
                    <w:spacing w:line="320" w:lineRule="exact"/>
                    <w:jc w:val="center"/>
                    <w:rPr>
                      <w:rFonts w:hint="eastAsia"/>
                      <w:szCs w:val="36"/>
                    </w:rPr>
                  </w:pPr>
                  <w:r w:rsidRPr="006F7EA6">
                    <w:rPr>
                      <w:rFonts w:hint="eastAsia"/>
                      <w:szCs w:val="36"/>
                    </w:rPr>
                    <w:t>27</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65.0</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52.3</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59.4</w:t>
                  </w:r>
                </w:p>
              </w:tc>
              <w:tc>
                <w:tcPr>
                  <w:tcW w:w="146" w:type="pct"/>
                  <w:vAlign w:val="center"/>
                </w:tcPr>
                <w:p w:rsidR="009755EA" w:rsidRPr="006F7EA6" w:rsidRDefault="009755EA" w:rsidP="00D00394">
                  <w:pPr>
                    <w:spacing w:line="320" w:lineRule="exact"/>
                    <w:jc w:val="center"/>
                    <w:rPr>
                      <w:rFonts w:hint="eastAsia"/>
                      <w:szCs w:val="36"/>
                    </w:rPr>
                  </w:pPr>
                  <w:r w:rsidRPr="006F7EA6">
                    <w:rPr>
                      <w:rFonts w:hint="eastAsia"/>
                      <w:szCs w:val="36"/>
                    </w:rPr>
                    <w:t>56.4</w:t>
                  </w:r>
                </w:p>
              </w:tc>
              <w:tc>
                <w:tcPr>
                  <w:tcW w:w="159" w:type="pct"/>
                  <w:vMerge/>
                  <w:vAlign w:val="center"/>
                </w:tcPr>
                <w:p w:rsidR="009755EA" w:rsidRPr="006F7EA6" w:rsidRDefault="009755EA" w:rsidP="00D00394">
                  <w:pPr>
                    <w:spacing w:line="320" w:lineRule="exact"/>
                    <w:jc w:val="center"/>
                    <w:rPr>
                      <w:rFonts w:hint="eastAsia"/>
                      <w:szCs w:val="36"/>
                    </w:rPr>
                  </w:pPr>
                </w:p>
              </w:tc>
              <w:tc>
                <w:tcPr>
                  <w:tcW w:w="263"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4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c>
                <w:tcPr>
                  <w:tcW w:w="106" w:type="pct"/>
                  <w:vMerge/>
                  <w:vAlign w:val="center"/>
                </w:tcPr>
                <w:p w:rsidR="009755EA" w:rsidRPr="006F7EA6" w:rsidRDefault="009755EA" w:rsidP="00D00394">
                  <w:pPr>
                    <w:spacing w:line="32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lastRenderedPageBreak/>
                    <w:t>31</w:t>
                  </w:r>
                </w:p>
              </w:tc>
              <w:tc>
                <w:tcPr>
                  <w:tcW w:w="316" w:type="pct"/>
                  <w:vMerge w:val="restart"/>
                  <w:vAlign w:val="center"/>
                </w:tcPr>
                <w:p w:rsidR="009755EA" w:rsidRPr="006F7EA6" w:rsidRDefault="009755EA" w:rsidP="00D00394">
                  <w:pPr>
                    <w:spacing w:line="340" w:lineRule="exact"/>
                    <w:jc w:val="center"/>
                    <w:rPr>
                      <w:rFonts w:hint="eastAsia"/>
                      <w:szCs w:val="36"/>
                    </w:rPr>
                  </w:pPr>
                  <w:r w:rsidRPr="006F7EA6">
                    <w:rPr>
                      <w:rFonts w:hint="eastAsia"/>
                      <w:szCs w:val="36"/>
                    </w:rPr>
                    <w:t>1#</w:t>
                  </w:r>
                  <w:r w:rsidRPr="006F7EA6">
                    <w:rPr>
                      <w:rFonts w:hint="eastAsia"/>
                      <w:szCs w:val="36"/>
                    </w:rPr>
                    <w:t>、</w:t>
                  </w:r>
                  <w:r w:rsidRPr="006F7EA6">
                    <w:rPr>
                      <w:rFonts w:hint="eastAsia"/>
                      <w:szCs w:val="36"/>
                    </w:rPr>
                    <w:t>2#</w:t>
                  </w:r>
                  <w:r w:rsidRPr="006F7EA6">
                    <w:rPr>
                      <w:rFonts w:hint="eastAsia"/>
                      <w:szCs w:val="36"/>
                    </w:rPr>
                    <w:t>生产车间</w:t>
                  </w:r>
                  <w:r w:rsidRPr="006F7EA6">
                    <w:rPr>
                      <w:rFonts w:hint="eastAsia"/>
                      <w:szCs w:val="36"/>
                    </w:rPr>
                    <w:t>2F</w:t>
                  </w:r>
                </w:p>
              </w:tc>
              <w:tc>
                <w:tcPr>
                  <w:tcW w:w="421" w:type="pct"/>
                  <w:vAlign w:val="center"/>
                </w:tcPr>
                <w:p w:rsidR="009755EA" w:rsidRPr="006F7EA6" w:rsidRDefault="009755EA" w:rsidP="00D00394">
                  <w:pPr>
                    <w:spacing w:line="340" w:lineRule="exact"/>
                    <w:jc w:val="center"/>
                    <w:rPr>
                      <w:rFonts w:hint="eastAsia"/>
                    </w:rPr>
                  </w:pPr>
                  <w:r w:rsidRPr="006F7EA6">
                    <w:rPr>
                      <w:rFonts w:hint="eastAsia"/>
                    </w:rPr>
                    <w:t>气磨机</w:t>
                  </w:r>
                </w:p>
              </w:tc>
              <w:tc>
                <w:tcPr>
                  <w:tcW w:w="427" w:type="pct"/>
                  <w:vAlign w:val="center"/>
                </w:tcPr>
                <w:p w:rsidR="009755EA" w:rsidRPr="006F7EA6" w:rsidRDefault="009755EA" w:rsidP="00D00394">
                  <w:pPr>
                    <w:spacing w:line="340" w:lineRule="exact"/>
                    <w:jc w:val="center"/>
                    <w:rPr>
                      <w:rFonts w:hint="eastAsia"/>
                      <w:szCs w:val="36"/>
                    </w:rPr>
                  </w:pPr>
                  <w:r w:rsidRPr="006F7EA6">
                    <w:rPr>
                      <w:rFonts w:hint="eastAsia"/>
                    </w:rPr>
                    <w:t>S-388</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rPr>
                    <w:t>85</w:t>
                  </w:r>
                </w:p>
              </w:tc>
              <w:tc>
                <w:tcPr>
                  <w:tcW w:w="630" w:type="pct"/>
                  <w:vMerge w:val="restart"/>
                  <w:vAlign w:val="center"/>
                </w:tcPr>
                <w:p w:rsidR="009755EA" w:rsidRPr="006F7EA6" w:rsidRDefault="009755EA" w:rsidP="00D00394">
                  <w:pPr>
                    <w:spacing w:line="340" w:lineRule="exact"/>
                    <w:jc w:val="center"/>
                    <w:rPr>
                      <w:rFonts w:hint="eastAsia"/>
                      <w:szCs w:val="36"/>
                    </w:rPr>
                  </w:pPr>
                  <w:r w:rsidRPr="006F7EA6">
                    <w:rPr>
                      <w:rFonts w:hint="eastAsia"/>
                      <w:szCs w:val="36"/>
                    </w:rPr>
                    <w:t>基础减振、建筑隔声</w:t>
                  </w: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-9</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52</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67</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31</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48.5</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55.2</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75.5</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73.0</w:t>
                  </w:r>
                </w:p>
              </w:tc>
              <w:tc>
                <w:tcPr>
                  <w:tcW w:w="159" w:type="pct"/>
                  <w:vMerge w:val="restart"/>
                  <w:vAlign w:val="center"/>
                </w:tcPr>
                <w:p w:rsidR="009755EA" w:rsidRPr="006F7EA6" w:rsidRDefault="009755EA" w:rsidP="00D00394">
                  <w:pPr>
                    <w:spacing w:line="340" w:lineRule="exact"/>
                    <w:jc w:val="center"/>
                    <w:rPr>
                      <w:rFonts w:hint="eastAsia"/>
                      <w:szCs w:val="36"/>
                    </w:rPr>
                  </w:pPr>
                  <w:r w:rsidRPr="006F7EA6">
                    <w:rPr>
                      <w:rFonts w:hint="eastAsia"/>
                    </w:rPr>
                    <w:t>昼间</w:t>
                  </w:r>
                </w:p>
              </w:tc>
              <w:tc>
                <w:tcPr>
                  <w:tcW w:w="263" w:type="pct"/>
                  <w:vMerge w:val="restart"/>
                  <w:vAlign w:val="center"/>
                </w:tcPr>
                <w:p w:rsidR="009755EA" w:rsidRPr="006F7EA6" w:rsidRDefault="004630E1" w:rsidP="00D00394">
                  <w:pPr>
                    <w:spacing w:line="340" w:lineRule="exact"/>
                    <w:jc w:val="center"/>
                    <w:rPr>
                      <w:rFonts w:hint="eastAsia"/>
                      <w:szCs w:val="36"/>
                    </w:rPr>
                  </w:pPr>
                  <w:r w:rsidRPr="006F7EA6">
                    <w:rPr>
                      <w:rFonts w:hint="eastAsia"/>
                      <w:szCs w:val="36"/>
                    </w:rPr>
                    <w:t>25</w:t>
                  </w:r>
                </w:p>
              </w:tc>
              <w:tc>
                <w:tcPr>
                  <w:tcW w:w="146" w:type="pct"/>
                  <w:vMerge w:val="restart"/>
                  <w:vAlign w:val="center"/>
                </w:tcPr>
                <w:p w:rsidR="009755EA" w:rsidRPr="006F7EA6" w:rsidRDefault="004630E1" w:rsidP="00D00394">
                  <w:pPr>
                    <w:spacing w:line="340" w:lineRule="exact"/>
                    <w:jc w:val="center"/>
                    <w:rPr>
                      <w:rFonts w:hint="eastAsia"/>
                      <w:szCs w:val="36"/>
                    </w:rPr>
                  </w:pPr>
                  <w:r w:rsidRPr="006F7EA6">
                    <w:rPr>
                      <w:rFonts w:hint="eastAsia"/>
                      <w:szCs w:val="36"/>
                    </w:rPr>
                    <w:t>16</w:t>
                  </w:r>
                  <w:r w:rsidR="004216B0" w:rsidRPr="006F7EA6">
                    <w:rPr>
                      <w:rFonts w:hint="eastAsia"/>
                      <w:szCs w:val="36"/>
                    </w:rPr>
                    <w:t>.1</w:t>
                  </w:r>
                </w:p>
              </w:tc>
              <w:tc>
                <w:tcPr>
                  <w:tcW w:w="146" w:type="pct"/>
                  <w:vMerge w:val="restart"/>
                  <w:vAlign w:val="center"/>
                </w:tcPr>
                <w:p w:rsidR="009755EA" w:rsidRPr="006F7EA6" w:rsidRDefault="004630E1" w:rsidP="00D00394">
                  <w:pPr>
                    <w:spacing w:line="340" w:lineRule="exact"/>
                    <w:jc w:val="center"/>
                    <w:rPr>
                      <w:rFonts w:hint="eastAsia"/>
                      <w:szCs w:val="36"/>
                    </w:rPr>
                  </w:pPr>
                  <w:r w:rsidRPr="006F7EA6">
                    <w:rPr>
                      <w:rFonts w:hint="eastAsia"/>
                      <w:szCs w:val="36"/>
                    </w:rPr>
                    <w:t>26</w:t>
                  </w:r>
                  <w:r w:rsidR="004216B0" w:rsidRPr="006F7EA6">
                    <w:rPr>
                      <w:rFonts w:hint="eastAsia"/>
                      <w:szCs w:val="36"/>
                    </w:rPr>
                    <w:t>.6</w:t>
                  </w:r>
                </w:p>
              </w:tc>
              <w:tc>
                <w:tcPr>
                  <w:tcW w:w="146" w:type="pct"/>
                  <w:vMerge w:val="restart"/>
                  <w:vAlign w:val="center"/>
                </w:tcPr>
                <w:p w:rsidR="009755EA" w:rsidRPr="006F7EA6" w:rsidRDefault="00614DDE" w:rsidP="004630E1">
                  <w:pPr>
                    <w:spacing w:line="340" w:lineRule="exact"/>
                    <w:jc w:val="center"/>
                    <w:rPr>
                      <w:rFonts w:hint="eastAsia"/>
                      <w:szCs w:val="36"/>
                    </w:rPr>
                  </w:pPr>
                  <w:r w:rsidRPr="006F7EA6">
                    <w:rPr>
                      <w:rFonts w:hint="eastAsia"/>
                      <w:szCs w:val="36"/>
                    </w:rPr>
                    <w:t>3</w:t>
                  </w:r>
                  <w:r w:rsidR="004630E1" w:rsidRPr="006F7EA6">
                    <w:rPr>
                      <w:rFonts w:hint="eastAsia"/>
                      <w:szCs w:val="36"/>
                    </w:rPr>
                    <w:t>1</w:t>
                  </w:r>
                  <w:r w:rsidRPr="006F7EA6">
                    <w:rPr>
                      <w:rFonts w:hint="eastAsia"/>
                      <w:szCs w:val="36"/>
                    </w:rPr>
                    <w:t>.4</w:t>
                  </w:r>
                </w:p>
              </w:tc>
              <w:tc>
                <w:tcPr>
                  <w:tcW w:w="146" w:type="pct"/>
                  <w:vMerge w:val="restart"/>
                  <w:vAlign w:val="center"/>
                </w:tcPr>
                <w:p w:rsidR="009755EA" w:rsidRPr="006F7EA6" w:rsidRDefault="004630E1" w:rsidP="00D00394">
                  <w:pPr>
                    <w:spacing w:line="340" w:lineRule="exact"/>
                    <w:jc w:val="center"/>
                    <w:rPr>
                      <w:rFonts w:hint="eastAsia"/>
                      <w:szCs w:val="36"/>
                    </w:rPr>
                  </w:pPr>
                  <w:r w:rsidRPr="006F7EA6">
                    <w:rPr>
                      <w:rFonts w:hint="eastAsia"/>
                      <w:szCs w:val="36"/>
                    </w:rPr>
                    <w:t>25</w:t>
                  </w:r>
                  <w:r w:rsidR="00614DDE" w:rsidRPr="006F7EA6">
                    <w:rPr>
                      <w:rFonts w:hint="eastAsia"/>
                      <w:szCs w:val="36"/>
                    </w:rPr>
                    <w:t>.1</w:t>
                  </w:r>
                </w:p>
              </w:tc>
              <w:tc>
                <w:tcPr>
                  <w:tcW w:w="106" w:type="pct"/>
                  <w:vMerge w:val="restart"/>
                  <w:vAlign w:val="center"/>
                </w:tcPr>
                <w:p w:rsidR="009755EA" w:rsidRPr="006F7EA6" w:rsidRDefault="009755EA" w:rsidP="00D00394">
                  <w:pPr>
                    <w:spacing w:line="340" w:lineRule="exact"/>
                    <w:jc w:val="center"/>
                    <w:rPr>
                      <w:rFonts w:hint="eastAsia"/>
                      <w:szCs w:val="36"/>
                    </w:rPr>
                  </w:pPr>
                  <w:r w:rsidRPr="006F7EA6">
                    <w:rPr>
                      <w:rFonts w:hint="eastAsia"/>
                      <w:szCs w:val="36"/>
                    </w:rPr>
                    <w:t>45</w:t>
                  </w:r>
                </w:p>
              </w:tc>
              <w:tc>
                <w:tcPr>
                  <w:tcW w:w="106" w:type="pct"/>
                  <w:vMerge w:val="restart"/>
                  <w:vAlign w:val="center"/>
                </w:tcPr>
                <w:p w:rsidR="009755EA" w:rsidRPr="006F7EA6" w:rsidRDefault="009755EA" w:rsidP="00D00394">
                  <w:pPr>
                    <w:spacing w:line="340" w:lineRule="exact"/>
                    <w:jc w:val="center"/>
                    <w:rPr>
                      <w:rFonts w:hint="eastAsia"/>
                      <w:szCs w:val="36"/>
                    </w:rPr>
                  </w:pPr>
                  <w:r w:rsidRPr="006F7EA6">
                    <w:rPr>
                      <w:rFonts w:hint="eastAsia"/>
                      <w:szCs w:val="36"/>
                    </w:rPr>
                    <w:t>15</w:t>
                  </w:r>
                </w:p>
              </w:tc>
              <w:tc>
                <w:tcPr>
                  <w:tcW w:w="106" w:type="pct"/>
                  <w:vMerge w:val="restart"/>
                  <w:vAlign w:val="center"/>
                </w:tcPr>
                <w:p w:rsidR="009755EA" w:rsidRPr="006F7EA6" w:rsidRDefault="009755EA" w:rsidP="00D00394">
                  <w:pPr>
                    <w:spacing w:line="340" w:lineRule="exact"/>
                    <w:jc w:val="center"/>
                    <w:rPr>
                      <w:rFonts w:hint="eastAsia"/>
                      <w:szCs w:val="36"/>
                    </w:rPr>
                  </w:pPr>
                  <w:r w:rsidRPr="006F7EA6">
                    <w:rPr>
                      <w:rFonts w:hint="eastAsia"/>
                      <w:szCs w:val="36"/>
                    </w:rPr>
                    <w:t>38</w:t>
                  </w:r>
                </w:p>
              </w:tc>
              <w:tc>
                <w:tcPr>
                  <w:tcW w:w="106" w:type="pct"/>
                  <w:vMerge w:val="restart"/>
                  <w:vAlign w:val="center"/>
                </w:tcPr>
                <w:p w:rsidR="009755EA" w:rsidRPr="006F7EA6" w:rsidRDefault="009755EA" w:rsidP="00D00394">
                  <w:pPr>
                    <w:spacing w:line="340" w:lineRule="exact"/>
                    <w:jc w:val="center"/>
                    <w:rPr>
                      <w:rFonts w:hint="eastAsia"/>
                      <w:szCs w:val="36"/>
                    </w:rPr>
                  </w:pPr>
                  <w:r w:rsidRPr="006F7EA6">
                    <w:rPr>
                      <w:rFonts w:hint="eastAsia"/>
                      <w:szCs w:val="36"/>
                    </w:rPr>
                    <w:t>40</w:t>
                  </w: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32</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rPr>
                  </w:pPr>
                  <w:r w:rsidRPr="006F7EA6">
                    <w:rPr>
                      <w:rFonts w:hint="eastAsia"/>
                    </w:rPr>
                    <w:t>气磨机</w:t>
                  </w:r>
                </w:p>
              </w:tc>
              <w:tc>
                <w:tcPr>
                  <w:tcW w:w="427" w:type="pct"/>
                  <w:vAlign w:val="center"/>
                </w:tcPr>
                <w:p w:rsidR="009755EA" w:rsidRPr="006F7EA6" w:rsidRDefault="009755EA" w:rsidP="00D00394">
                  <w:pPr>
                    <w:spacing w:line="340" w:lineRule="exact"/>
                    <w:jc w:val="center"/>
                    <w:rPr>
                      <w:rFonts w:hint="eastAsia"/>
                      <w:szCs w:val="36"/>
                    </w:rPr>
                  </w:pPr>
                  <w:r w:rsidRPr="006F7EA6">
                    <w:rPr>
                      <w:rFonts w:hint="eastAsia"/>
                    </w:rPr>
                    <w:t>S-388</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rPr>
                    <w:t>85</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-9</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39</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67</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18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17</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48.5</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59.9</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75.5</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60.4</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33</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rPr>
                  </w:pPr>
                  <w:r w:rsidRPr="006F7EA6">
                    <w:rPr>
                      <w:rFonts w:hint="eastAsia"/>
                    </w:rPr>
                    <w:t>气磨机</w:t>
                  </w:r>
                </w:p>
              </w:tc>
              <w:tc>
                <w:tcPr>
                  <w:tcW w:w="427" w:type="pct"/>
                  <w:vAlign w:val="center"/>
                </w:tcPr>
                <w:p w:rsidR="009755EA" w:rsidRPr="006F7EA6" w:rsidRDefault="009755EA" w:rsidP="00D00394">
                  <w:pPr>
                    <w:spacing w:line="340" w:lineRule="exact"/>
                    <w:jc w:val="center"/>
                    <w:rPr>
                      <w:rFonts w:hint="eastAsia"/>
                      <w:szCs w:val="36"/>
                    </w:rPr>
                  </w:pPr>
                  <w:r w:rsidRPr="006F7EA6">
                    <w:rPr>
                      <w:rFonts w:hint="eastAsia"/>
                    </w:rPr>
                    <w:t>S-388</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rPr>
                    <w:t>85</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-11</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25</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65</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5</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31</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48.7</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71.0</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75.5</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55.2</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34</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rPr>
                  </w:pPr>
                  <w:r w:rsidRPr="006F7EA6">
                    <w:rPr>
                      <w:rFonts w:hint="eastAsia"/>
                    </w:rPr>
                    <w:t>气磨机</w:t>
                  </w:r>
                </w:p>
              </w:tc>
              <w:tc>
                <w:tcPr>
                  <w:tcW w:w="427" w:type="pct"/>
                  <w:vAlign w:val="center"/>
                </w:tcPr>
                <w:p w:rsidR="009755EA" w:rsidRPr="006F7EA6" w:rsidRDefault="009755EA" w:rsidP="00D00394">
                  <w:pPr>
                    <w:spacing w:line="340" w:lineRule="exact"/>
                    <w:jc w:val="center"/>
                    <w:rPr>
                      <w:rFonts w:hint="eastAsia"/>
                      <w:szCs w:val="36"/>
                    </w:rPr>
                  </w:pPr>
                  <w:r w:rsidRPr="006F7EA6">
                    <w:rPr>
                      <w:rFonts w:hint="eastAsia"/>
                    </w:rPr>
                    <w:t>S-388</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rPr>
                    <w:t>85</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3</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22</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51</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22</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17</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44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50.8</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58.2</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60.4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52.1</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35</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rPr>
                  </w:pPr>
                  <w:r w:rsidRPr="006F7EA6">
                    <w:rPr>
                      <w:rFonts w:hint="eastAsia"/>
                    </w:rPr>
                    <w:t>气磨机</w:t>
                  </w:r>
                </w:p>
              </w:tc>
              <w:tc>
                <w:tcPr>
                  <w:tcW w:w="427" w:type="pct"/>
                  <w:vAlign w:val="center"/>
                </w:tcPr>
                <w:p w:rsidR="009755EA" w:rsidRPr="006F7EA6" w:rsidRDefault="009755EA" w:rsidP="00D00394">
                  <w:pPr>
                    <w:spacing w:line="340" w:lineRule="exact"/>
                    <w:jc w:val="center"/>
                    <w:rPr>
                      <w:rFonts w:hint="eastAsia"/>
                      <w:szCs w:val="36"/>
                    </w:rPr>
                  </w:pPr>
                  <w:r w:rsidRPr="006F7EA6">
                    <w:rPr>
                      <w:rFonts w:hint="eastAsia"/>
                    </w:rPr>
                    <w:t>S-388</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rPr>
                    <w:t>85</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3</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38</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51</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16</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36</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50.8</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53.4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60.9</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53.9</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36</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rPr>
                  </w:pPr>
                  <w:r w:rsidRPr="006F7EA6">
                    <w:rPr>
                      <w:rFonts w:hint="eastAsia"/>
                    </w:rPr>
                    <w:t>气磨机</w:t>
                  </w:r>
                </w:p>
              </w:tc>
              <w:tc>
                <w:tcPr>
                  <w:tcW w:w="427" w:type="pct"/>
                  <w:vAlign w:val="center"/>
                </w:tcPr>
                <w:p w:rsidR="009755EA" w:rsidRPr="006F7EA6" w:rsidRDefault="009755EA" w:rsidP="00D00394">
                  <w:pPr>
                    <w:spacing w:line="340" w:lineRule="exact"/>
                    <w:jc w:val="center"/>
                    <w:rPr>
                      <w:rFonts w:hint="eastAsia"/>
                      <w:szCs w:val="36"/>
                    </w:rPr>
                  </w:pPr>
                  <w:r w:rsidRPr="006F7EA6">
                    <w:rPr>
                      <w:rFonts w:hint="eastAsia"/>
                    </w:rPr>
                    <w:t>S-388</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rPr>
                    <w:t>85</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3</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40</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51</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40</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15</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26</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50.8</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53.0</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61.5</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56.7</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37</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rPr>
                  </w:pPr>
                  <w:r w:rsidRPr="006F7EA6">
                    <w:rPr>
                      <w:rFonts w:hint="eastAsia"/>
                    </w:rPr>
                    <w:t>气磨机</w:t>
                  </w:r>
                </w:p>
              </w:tc>
              <w:tc>
                <w:tcPr>
                  <w:tcW w:w="427" w:type="pct"/>
                  <w:vAlign w:val="center"/>
                </w:tcPr>
                <w:p w:rsidR="009755EA" w:rsidRPr="006F7EA6" w:rsidRDefault="009755EA" w:rsidP="00D00394">
                  <w:pPr>
                    <w:spacing w:line="340" w:lineRule="exact"/>
                    <w:jc w:val="center"/>
                    <w:rPr>
                      <w:rFonts w:hint="eastAsia"/>
                      <w:szCs w:val="36"/>
                    </w:rPr>
                  </w:pPr>
                  <w:r w:rsidRPr="006F7EA6">
                    <w:rPr>
                      <w:rFonts w:hint="eastAsia"/>
                    </w:rPr>
                    <w:t>S-388</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rPr>
                    <w:t>85</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4</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44</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49</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44</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17</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23</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51.2</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52.1</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60.4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57.8</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38</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rPr>
                  </w:pPr>
                  <w:r w:rsidRPr="006F7EA6">
                    <w:rPr>
                      <w:rFonts w:hint="eastAsia"/>
                    </w:rPr>
                    <w:t>气磨机</w:t>
                  </w:r>
                </w:p>
              </w:tc>
              <w:tc>
                <w:tcPr>
                  <w:tcW w:w="427" w:type="pct"/>
                  <w:vAlign w:val="center"/>
                </w:tcPr>
                <w:p w:rsidR="009755EA" w:rsidRPr="006F7EA6" w:rsidRDefault="009755EA" w:rsidP="00D00394">
                  <w:pPr>
                    <w:spacing w:line="340" w:lineRule="exact"/>
                    <w:jc w:val="center"/>
                    <w:rPr>
                      <w:rFonts w:hint="eastAsia"/>
                      <w:szCs w:val="36"/>
                    </w:rPr>
                  </w:pPr>
                  <w:r w:rsidRPr="006F7EA6">
                    <w:rPr>
                      <w:rFonts w:hint="eastAsia"/>
                    </w:rPr>
                    <w:t>S-388</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rPr>
                    <w:t>85</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15</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39</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39</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29</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53.4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53.2</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56.1</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55.8</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39</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rPr>
                  </w:pPr>
                  <w:r w:rsidRPr="006F7EA6">
                    <w:rPr>
                      <w:rFonts w:hint="eastAsia"/>
                    </w:rPr>
                    <w:t>气磨机</w:t>
                  </w:r>
                </w:p>
              </w:tc>
              <w:tc>
                <w:tcPr>
                  <w:tcW w:w="427" w:type="pct"/>
                  <w:vAlign w:val="center"/>
                </w:tcPr>
                <w:p w:rsidR="009755EA" w:rsidRPr="006F7EA6" w:rsidRDefault="009755EA" w:rsidP="00D00394">
                  <w:pPr>
                    <w:spacing w:line="340" w:lineRule="exact"/>
                    <w:jc w:val="center"/>
                    <w:rPr>
                      <w:rFonts w:hint="eastAsia"/>
                      <w:szCs w:val="36"/>
                    </w:rPr>
                  </w:pPr>
                  <w:r w:rsidRPr="006F7EA6">
                    <w:rPr>
                      <w:rFonts w:hint="eastAsia"/>
                    </w:rPr>
                    <w:t>S-388</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rPr>
                    <w:t>85</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15</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24</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24</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30</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44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53.4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57.4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55.5</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52.1</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40</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rPr>
                  </w:pPr>
                  <w:r w:rsidRPr="006F7EA6">
                    <w:rPr>
                      <w:rFonts w:hint="eastAsia"/>
                    </w:rPr>
                    <w:t>气磨机</w:t>
                  </w:r>
                </w:p>
              </w:tc>
              <w:tc>
                <w:tcPr>
                  <w:tcW w:w="427" w:type="pct"/>
                  <w:vAlign w:val="center"/>
                </w:tcPr>
                <w:p w:rsidR="009755EA" w:rsidRPr="006F7EA6" w:rsidRDefault="009755EA" w:rsidP="00D00394">
                  <w:pPr>
                    <w:spacing w:line="340" w:lineRule="exact"/>
                    <w:jc w:val="center"/>
                    <w:rPr>
                      <w:rFonts w:hint="eastAsia"/>
                      <w:szCs w:val="36"/>
                    </w:rPr>
                  </w:pPr>
                  <w:r w:rsidRPr="006F7EA6">
                    <w:rPr>
                      <w:rFonts w:hint="eastAsia"/>
                    </w:rPr>
                    <w:t>S-388</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rPr>
                    <w:t>85</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15</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15</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15</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16</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53</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53.4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61.5</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60.9</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50.5</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41</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rPr>
                  </w:pPr>
                  <w:r w:rsidRPr="006F7EA6">
                    <w:rPr>
                      <w:rFonts w:hint="eastAsia"/>
                    </w:rPr>
                    <w:t>空压机</w:t>
                  </w:r>
                </w:p>
              </w:tc>
              <w:tc>
                <w:tcPr>
                  <w:tcW w:w="427" w:type="pct"/>
                  <w:vAlign w:val="center"/>
                </w:tcPr>
                <w:p w:rsidR="009755EA" w:rsidRPr="006F7EA6" w:rsidRDefault="009755EA" w:rsidP="00D00394">
                  <w:pPr>
                    <w:spacing w:line="340" w:lineRule="exact"/>
                    <w:jc w:val="center"/>
                    <w:rPr>
                      <w:rFonts w:hint="eastAsia"/>
                      <w:szCs w:val="36"/>
                    </w:rPr>
                  </w:pPr>
                  <w:r w:rsidRPr="006F7EA6">
                    <w:rPr>
                      <w:rFonts w:hint="eastAsia"/>
                      <w:szCs w:val="36"/>
                    </w:rPr>
                    <w:t>/</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rPr>
                    <w:t>90</w:t>
                  </w:r>
                </w:p>
              </w:tc>
              <w:tc>
                <w:tcPr>
                  <w:tcW w:w="630" w:type="pct"/>
                  <w:vAlign w:val="center"/>
                </w:tcPr>
                <w:p w:rsidR="009755EA" w:rsidRPr="006F7EA6" w:rsidRDefault="009755EA" w:rsidP="00D00394">
                  <w:pPr>
                    <w:spacing w:line="340" w:lineRule="exact"/>
                    <w:jc w:val="center"/>
                    <w:rPr>
                      <w:rFonts w:hint="eastAsia"/>
                      <w:szCs w:val="36"/>
                    </w:rPr>
                  </w:pPr>
                  <w:r w:rsidRPr="006F7EA6">
                    <w:rPr>
                      <w:rFonts w:hint="eastAsia"/>
                      <w:szCs w:val="36"/>
                    </w:rPr>
                    <w:t>基础减振、进风口消声器</w:t>
                  </w: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20</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56</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7</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56</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20</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13</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73.1</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55.0</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64.0</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67.7</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42</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rPr>
                  </w:pPr>
                  <w:r w:rsidRPr="006F7EA6">
                    <w:rPr>
                      <w:rFonts w:hint="eastAsia"/>
                    </w:rPr>
                    <w:t>胶衣喷涂机</w:t>
                  </w:r>
                </w:p>
              </w:tc>
              <w:tc>
                <w:tcPr>
                  <w:tcW w:w="427" w:type="pct"/>
                  <w:vAlign w:val="center"/>
                </w:tcPr>
                <w:p w:rsidR="009755EA" w:rsidRPr="006F7EA6" w:rsidRDefault="009755EA" w:rsidP="00D00394">
                  <w:pPr>
                    <w:spacing w:line="340" w:lineRule="exact"/>
                    <w:jc w:val="center"/>
                    <w:rPr>
                      <w:rFonts w:hint="eastAsia"/>
                      <w:szCs w:val="36"/>
                    </w:rPr>
                  </w:pPr>
                  <w:r w:rsidRPr="006F7EA6">
                    <w:rPr>
                      <w:rFonts w:hint="eastAsia"/>
                    </w:rPr>
                    <w:t>固瑞克</w:t>
                  </w:r>
                  <w:r w:rsidRPr="006F7EA6">
                    <w:rPr>
                      <w:rFonts w:hint="eastAsia"/>
                    </w:rPr>
                    <w:t>N3049</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rPr>
                    <w:t>80</w:t>
                  </w:r>
                </w:p>
              </w:tc>
              <w:tc>
                <w:tcPr>
                  <w:tcW w:w="630" w:type="pct"/>
                  <w:vAlign w:val="center"/>
                </w:tcPr>
                <w:p w:rsidR="009755EA" w:rsidRPr="006F7EA6" w:rsidRDefault="009755EA" w:rsidP="00D00394">
                  <w:pPr>
                    <w:spacing w:line="340" w:lineRule="exact"/>
                    <w:jc w:val="center"/>
                    <w:rPr>
                      <w:rFonts w:hint="eastAsia"/>
                      <w:szCs w:val="36"/>
                    </w:rPr>
                  </w:pPr>
                  <w:r w:rsidRPr="006F7EA6">
                    <w:rPr>
                      <w:rFonts w:hint="eastAsia"/>
                      <w:szCs w:val="36"/>
                    </w:rPr>
                    <w:t>基础减振、建筑隔声</w:t>
                  </w: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20</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46</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34</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46</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32</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23</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49.4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46.7</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49.9</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52.8</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43</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rPr>
                  </w:pPr>
                  <w:r w:rsidRPr="006F7EA6">
                    <w:rPr>
                      <w:rFonts w:hint="eastAsia"/>
                      <w:szCs w:val="36"/>
                    </w:rPr>
                    <w:t>风机</w:t>
                  </w:r>
                </w:p>
              </w:tc>
              <w:tc>
                <w:tcPr>
                  <w:tcW w:w="427" w:type="pct"/>
                  <w:vAlign w:val="center"/>
                </w:tcPr>
                <w:p w:rsidR="009755EA" w:rsidRPr="006F7EA6" w:rsidRDefault="009755EA" w:rsidP="00D00394">
                  <w:pPr>
                    <w:spacing w:line="340" w:lineRule="exact"/>
                    <w:jc w:val="center"/>
                    <w:rPr>
                      <w:rFonts w:hint="eastAsia"/>
                    </w:rPr>
                  </w:pPr>
                  <w:r w:rsidRPr="006F7EA6">
                    <w:rPr>
                      <w:rFonts w:hint="eastAsia"/>
                    </w:rPr>
                    <w:t>30000</w:t>
                  </w:r>
                  <w:r w:rsidRPr="006F7EA6">
                    <w:rPr>
                      <w:rFonts w:hint="eastAsia"/>
                      <w:szCs w:val="36"/>
                    </w:rPr>
                    <w:t>m</w:t>
                  </w:r>
                  <w:r w:rsidRPr="006F7EA6">
                    <w:rPr>
                      <w:rFonts w:hint="eastAsia"/>
                      <w:szCs w:val="36"/>
                      <w:vertAlign w:val="superscript"/>
                    </w:rPr>
                    <w:t>3</w:t>
                  </w:r>
                  <w:r w:rsidRPr="006F7EA6">
                    <w:rPr>
                      <w:rFonts w:hint="eastAsia"/>
                      <w:szCs w:val="36"/>
                    </w:rPr>
                    <w:t>/h</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szCs w:val="36"/>
                    </w:rPr>
                    <w:t>90</w:t>
                  </w:r>
                </w:p>
              </w:tc>
              <w:tc>
                <w:tcPr>
                  <w:tcW w:w="630" w:type="pct"/>
                  <w:vMerge w:val="restart"/>
                  <w:vAlign w:val="center"/>
                </w:tcPr>
                <w:p w:rsidR="009755EA" w:rsidRPr="006F7EA6" w:rsidRDefault="009755EA" w:rsidP="00D00394">
                  <w:pPr>
                    <w:spacing w:line="340" w:lineRule="exact"/>
                    <w:jc w:val="center"/>
                    <w:rPr>
                      <w:rFonts w:hint="eastAsia"/>
                      <w:szCs w:val="36"/>
                    </w:rPr>
                  </w:pPr>
                  <w:r w:rsidRPr="006F7EA6">
                    <w:rPr>
                      <w:rFonts w:hint="eastAsia"/>
                      <w:szCs w:val="36"/>
                    </w:rPr>
                    <w:t>基础减振、进风口消声器</w:t>
                  </w: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22</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41</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32</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41</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34</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22</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59.9</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57.7</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59.4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63.2</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44</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szCs w:val="36"/>
                    </w:rPr>
                  </w:pPr>
                  <w:r w:rsidRPr="006F7EA6">
                    <w:rPr>
                      <w:rFonts w:hint="eastAsia"/>
                      <w:szCs w:val="36"/>
                    </w:rPr>
                    <w:t>风机</w:t>
                  </w:r>
                </w:p>
              </w:tc>
              <w:tc>
                <w:tcPr>
                  <w:tcW w:w="427" w:type="pct"/>
                  <w:vAlign w:val="center"/>
                </w:tcPr>
                <w:p w:rsidR="009755EA" w:rsidRPr="006F7EA6" w:rsidRDefault="009755EA" w:rsidP="00D00394">
                  <w:pPr>
                    <w:spacing w:line="340" w:lineRule="exact"/>
                    <w:jc w:val="center"/>
                    <w:rPr>
                      <w:rFonts w:hint="eastAsia"/>
                    </w:rPr>
                  </w:pPr>
                  <w:r w:rsidRPr="006F7EA6">
                    <w:rPr>
                      <w:rFonts w:hint="eastAsia"/>
                    </w:rPr>
                    <w:t>40000</w:t>
                  </w:r>
                  <w:r w:rsidRPr="006F7EA6">
                    <w:rPr>
                      <w:rFonts w:hint="eastAsia"/>
                      <w:szCs w:val="36"/>
                    </w:rPr>
                    <w:t>m</w:t>
                  </w:r>
                  <w:r w:rsidRPr="006F7EA6">
                    <w:rPr>
                      <w:rFonts w:hint="eastAsia"/>
                      <w:szCs w:val="36"/>
                      <w:vertAlign w:val="superscript"/>
                    </w:rPr>
                    <w:t>3</w:t>
                  </w:r>
                  <w:r w:rsidRPr="006F7EA6">
                    <w:rPr>
                      <w:rFonts w:hint="eastAsia"/>
                      <w:szCs w:val="36"/>
                    </w:rPr>
                    <w:t>/h</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szCs w:val="36"/>
                    </w:rPr>
                    <w:t>90</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30</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48</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24</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48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42</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62.4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56.4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57.5</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71.9</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45</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szCs w:val="36"/>
                    </w:rPr>
                  </w:pPr>
                  <w:r w:rsidRPr="006F7EA6">
                    <w:rPr>
                      <w:rFonts w:hint="eastAsia"/>
                      <w:szCs w:val="36"/>
                    </w:rPr>
                    <w:t>风机</w:t>
                  </w:r>
                </w:p>
              </w:tc>
              <w:tc>
                <w:tcPr>
                  <w:tcW w:w="427" w:type="pct"/>
                  <w:vAlign w:val="center"/>
                </w:tcPr>
                <w:p w:rsidR="009755EA" w:rsidRPr="006F7EA6" w:rsidRDefault="009755EA" w:rsidP="00D00394">
                  <w:pPr>
                    <w:spacing w:line="340" w:lineRule="exact"/>
                    <w:jc w:val="center"/>
                    <w:rPr>
                      <w:rFonts w:hint="eastAsia"/>
                    </w:rPr>
                  </w:pPr>
                  <w:r w:rsidRPr="006F7EA6">
                    <w:rPr>
                      <w:rFonts w:hint="eastAsia"/>
                    </w:rPr>
                    <w:t>18000</w:t>
                  </w:r>
                  <w:r w:rsidRPr="006F7EA6">
                    <w:rPr>
                      <w:rFonts w:hint="eastAsia"/>
                      <w:szCs w:val="36"/>
                    </w:rPr>
                    <w:t>m</w:t>
                  </w:r>
                  <w:r w:rsidRPr="006F7EA6">
                    <w:rPr>
                      <w:rFonts w:hint="eastAsia"/>
                      <w:szCs w:val="36"/>
                      <w:vertAlign w:val="superscript"/>
                    </w:rPr>
                    <w:t>3</w:t>
                  </w:r>
                  <w:r w:rsidRPr="006F7EA6">
                    <w:rPr>
                      <w:rFonts w:hint="eastAsia"/>
                      <w:szCs w:val="36"/>
                    </w:rPr>
                    <w:t>/h</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szCs w:val="36"/>
                    </w:rPr>
                    <w:t>90</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-9</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55</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63</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34</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54.0</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59.4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84.0</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80.5</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46</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szCs w:val="36"/>
                    </w:rPr>
                  </w:pPr>
                  <w:r w:rsidRPr="006F7EA6">
                    <w:rPr>
                      <w:rFonts w:hint="eastAsia"/>
                      <w:szCs w:val="36"/>
                    </w:rPr>
                    <w:t>风机</w:t>
                  </w:r>
                </w:p>
              </w:tc>
              <w:tc>
                <w:tcPr>
                  <w:tcW w:w="427" w:type="pct"/>
                  <w:vAlign w:val="center"/>
                </w:tcPr>
                <w:p w:rsidR="009755EA" w:rsidRPr="006F7EA6" w:rsidRDefault="009755EA" w:rsidP="00D00394">
                  <w:pPr>
                    <w:spacing w:line="340" w:lineRule="exact"/>
                    <w:jc w:val="center"/>
                    <w:rPr>
                      <w:rFonts w:hint="eastAsia"/>
                    </w:rPr>
                  </w:pPr>
                  <w:r w:rsidRPr="006F7EA6">
                    <w:rPr>
                      <w:rFonts w:hint="eastAsia"/>
                    </w:rPr>
                    <w:t>18000</w:t>
                  </w:r>
                  <w:r w:rsidRPr="006F7EA6">
                    <w:rPr>
                      <w:rFonts w:hint="eastAsia"/>
                      <w:szCs w:val="36"/>
                    </w:rPr>
                    <w:t>m</w:t>
                  </w:r>
                  <w:r w:rsidRPr="006F7EA6">
                    <w:rPr>
                      <w:rFonts w:hint="eastAsia"/>
                      <w:szCs w:val="36"/>
                      <w:vertAlign w:val="superscript"/>
                    </w:rPr>
                    <w:t>3</w:t>
                  </w:r>
                  <w:r w:rsidRPr="006F7EA6">
                    <w:rPr>
                      <w:rFonts w:hint="eastAsia"/>
                      <w:szCs w:val="36"/>
                    </w:rPr>
                    <w:t>/h</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szCs w:val="36"/>
                    </w:rPr>
                    <w:t>90</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-12</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33</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65</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12</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23</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53.7</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68.4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84.0</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62.8</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47</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szCs w:val="36"/>
                    </w:rPr>
                  </w:pPr>
                  <w:r w:rsidRPr="006F7EA6">
                    <w:rPr>
                      <w:rFonts w:hint="eastAsia"/>
                      <w:szCs w:val="36"/>
                    </w:rPr>
                    <w:t>风机</w:t>
                  </w:r>
                </w:p>
              </w:tc>
              <w:tc>
                <w:tcPr>
                  <w:tcW w:w="427" w:type="pct"/>
                  <w:vAlign w:val="center"/>
                </w:tcPr>
                <w:p w:rsidR="009755EA" w:rsidRPr="006F7EA6" w:rsidRDefault="009755EA" w:rsidP="00D00394">
                  <w:pPr>
                    <w:spacing w:line="340" w:lineRule="exact"/>
                    <w:jc w:val="center"/>
                    <w:rPr>
                      <w:rFonts w:hint="eastAsia"/>
                    </w:rPr>
                  </w:pPr>
                  <w:r w:rsidRPr="006F7EA6">
                    <w:rPr>
                      <w:rFonts w:hint="eastAsia"/>
                    </w:rPr>
                    <w:t>18000</w:t>
                  </w:r>
                  <w:r w:rsidRPr="006F7EA6">
                    <w:rPr>
                      <w:rFonts w:hint="eastAsia"/>
                      <w:szCs w:val="36"/>
                    </w:rPr>
                    <w:t>m</w:t>
                  </w:r>
                  <w:r w:rsidRPr="006F7EA6">
                    <w:rPr>
                      <w:rFonts w:hint="eastAsia"/>
                      <w:szCs w:val="36"/>
                      <w:vertAlign w:val="superscript"/>
                    </w:rPr>
                    <w:t>3</w:t>
                  </w:r>
                  <w:r w:rsidRPr="006F7EA6">
                    <w:rPr>
                      <w:rFonts w:hint="eastAsia"/>
                      <w:szCs w:val="36"/>
                    </w:rPr>
                    <w:t>/h</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szCs w:val="36"/>
                    </w:rPr>
                    <w:t>90</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16</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28</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37</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30</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39</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58.6</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61.1</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60.5</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58.2</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r w:rsidR="00E8518D" w:rsidRPr="006F7EA6" w:rsidTr="00D00394">
              <w:tc>
                <w:tcPr>
                  <w:tcW w:w="106" w:type="pct"/>
                  <w:vAlign w:val="center"/>
                </w:tcPr>
                <w:p w:rsidR="009755EA" w:rsidRPr="006F7EA6" w:rsidRDefault="009755EA" w:rsidP="00D00394">
                  <w:pPr>
                    <w:spacing w:line="340" w:lineRule="exact"/>
                    <w:jc w:val="center"/>
                    <w:rPr>
                      <w:rFonts w:hint="eastAsia"/>
                      <w:szCs w:val="36"/>
                    </w:rPr>
                  </w:pPr>
                  <w:r w:rsidRPr="006F7EA6">
                    <w:rPr>
                      <w:rFonts w:hint="eastAsia"/>
                      <w:szCs w:val="36"/>
                    </w:rPr>
                    <w:t>48</w:t>
                  </w:r>
                </w:p>
              </w:tc>
              <w:tc>
                <w:tcPr>
                  <w:tcW w:w="316" w:type="pct"/>
                  <w:vMerge/>
                  <w:vAlign w:val="center"/>
                </w:tcPr>
                <w:p w:rsidR="009755EA" w:rsidRPr="006F7EA6" w:rsidRDefault="009755EA" w:rsidP="00D00394">
                  <w:pPr>
                    <w:spacing w:line="340" w:lineRule="exact"/>
                    <w:jc w:val="center"/>
                    <w:rPr>
                      <w:rFonts w:hint="eastAsia"/>
                      <w:szCs w:val="36"/>
                    </w:rPr>
                  </w:pPr>
                </w:p>
              </w:tc>
              <w:tc>
                <w:tcPr>
                  <w:tcW w:w="421" w:type="pct"/>
                  <w:vAlign w:val="center"/>
                </w:tcPr>
                <w:p w:rsidR="009755EA" w:rsidRPr="006F7EA6" w:rsidRDefault="009755EA" w:rsidP="00D00394">
                  <w:pPr>
                    <w:spacing w:line="340" w:lineRule="exact"/>
                    <w:jc w:val="center"/>
                    <w:rPr>
                      <w:rFonts w:hint="eastAsia"/>
                      <w:szCs w:val="36"/>
                    </w:rPr>
                  </w:pPr>
                  <w:r w:rsidRPr="006F7EA6">
                    <w:rPr>
                      <w:rFonts w:hint="eastAsia"/>
                      <w:szCs w:val="36"/>
                    </w:rPr>
                    <w:t>风机</w:t>
                  </w:r>
                </w:p>
              </w:tc>
              <w:tc>
                <w:tcPr>
                  <w:tcW w:w="427" w:type="pct"/>
                  <w:vAlign w:val="center"/>
                </w:tcPr>
                <w:p w:rsidR="009755EA" w:rsidRPr="006F7EA6" w:rsidRDefault="009755EA" w:rsidP="00D00394">
                  <w:pPr>
                    <w:spacing w:line="340" w:lineRule="exact"/>
                    <w:jc w:val="center"/>
                    <w:rPr>
                      <w:rFonts w:hint="eastAsia"/>
                    </w:rPr>
                  </w:pPr>
                  <w:r w:rsidRPr="006F7EA6">
                    <w:rPr>
                      <w:rFonts w:hint="eastAsia"/>
                    </w:rPr>
                    <w:t>18000</w:t>
                  </w:r>
                  <w:r w:rsidRPr="006F7EA6">
                    <w:rPr>
                      <w:rFonts w:hint="eastAsia"/>
                      <w:szCs w:val="36"/>
                    </w:rPr>
                    <w:t>m</w:t>
                  </w:r>
                  <w:r w:rsidRPr="006F7EA6">
                    <w:rPr>
                      <w:rFonts w:hint="eastAsia"/>
                      <w:szCs w:val="36"/>
                      <w:vertAlign w:val="superscript"/>
                    </w:rPr>
                    <w:t>3</w:t>
                  </w:r>
                  <w:r w:rsidRPr="006F7EA6">
                    <w:rPr>
                      <w:rFonts w:hint="eastAsia"/>
                      <w:szCs w:val="36"/>
                    </w:rPr>
                    <w:t>/h</w:t>
                  </w:r>
                </w:p>
              </w:tc>
              <w:tc>
                <w:tcPr>
                  <w:tcW w:w="188" w:type="pct"/>
                  <w:vAlign w:val="center"/>
                </w:tcPr>
                <w:p w:rsidR="009755EA" w:rsidRPr="006F7EA6" w:rsidRDefault="009755EA" w:rsidP="00D00394">
                  <w:pPr>
                    <w:spacing w:line="340" w:lineRule="exact"/>
                    <w:jc w:val="center"/>
                    <w:rPr>
                      <w:rFonts w:hint="eastAsia"/>
                      <w:szCs w:val="36"/>
                    </w:rPr>
                  </w:pPr>
                  <w:r w:rsidRPr="006F7EA6">
                    <w:rPr>
                      <w:rFonts w:hint="eastAsia"/>
                      <w:szCs w:val="36"/>
                    </w:rPr>
                    <w:t>90</w:t>
                  </w:r>
                </w:p>
              </w:tc>
              <w:tc>
                <w:tcPr>
                  <w:tcW w:w="630" w:type="pct"/>
                  <w:vMerge/>
                  <w:vAlign w:val="center"/>
                </w:tcPr>
                <w:p w:rsidR="009755EA" w:rsidRPr="006F7EA6" w:rsidRDefault="009755EA" w:rsidP="00D00394">
                  <w:pPr>
                    <w:spacing w:line="340" w:lineRule="exact"/>
                    <w:jc w:val="center"/>
                    <w:rPr>
                      <w:rFonts w:hint="eastAsia"/>
                      <w:szCs w:val="36"/>
                    </w:rPr>
                  </w:pPr>
                </w:p>
              </w:tc>
              <w:tc>
                <w:tcPr>
                  <w:tcW w:w="166" w:type="pct"/>
                  <w:vAlign w:val="center"/>
                </w:tcPr>
                <w:p w:rsidR="009755EA" w:rsidRPr="006F7EA6" w:rsidRDefault="009755EA" w:rsidP="00D00394">
                  <w:pPr>
                    <w:spacing w:line="340" w:lineRule="exact"/>
                    <w:jc w:val="center"/>
                    <w:rPr>
                      <w:rFonts w:hint="eastAsia"/>
                      <w:szCs w:val="36"/>
                    </w:rPr>
                  </w:pPr>
                  <w:r w:rsidRPr="006F7EA6">
                    <w:rPr>
                      <w:rFonts w:hint="eastAsia"/>
                      <w:szCs w:val="36"/>
                    </w:rPr>
                    <w:t>-1</w:t>
                  </w:r>
                </w:p>
              </w:tc>
              <w:tc>
                <w:tcPr>
                  <w:tcW w:w="142" w:type="pct"/>
                  <w:vAlign w:val="center"/>
                </w:tcPr>
                <w:p w:rsidR="009755EA" w:rsidRPr="006F7EA6" w:rsidRDefault="009755EA" w:rsidP="00D00394">
                  <w:pPr>
                    <w:spacing w:line="340" w:lineRule="exact"/>
                    <w:jc w:val="center"/>
                    <w:rPr>
                      <w:rFonts w:hint="eastAsia"/>
                      <w:szCs w:val="36"/>
                    </w:rPr>
                  </w:pPr>
                  <w:r w:rsidRPr="006F7EA6">
                    <w:rPr>
                      <w:rFonts w:hint="eastAsia"/>
                      <w:szCs w:val="36"/>
                    </w:rPr>
                    <w:t>36</w:t>
                  </w:r>
                </w:p>
              </w:tc>
              <w:tc>
                <w:tcPr>
                  <w:tcW w:w="115" w:type="pct"/>
                  <w:vAlign w:val="center"/>
                </w:tcPr>
                <w:p w:rsidR="009755EA" w:rsidRPr="006F7EA6" w:rsidRDefault="009755EA" w:rsidP="00D00394">
                  <w:pPr>
                    <w:spacing w:line="340" w:lineRule="exact"/>
                    <w:jc w:val="center"/>
                    <w:rPr>
                      <w:rFonts w:hint="eastAsia"/>
                      <w:szCs w:val="36"/>
                    </w:rPr>
                  </w:pPr>
                  <w:r w:rsidRPr="006F7EA6">
                    <w:rPr>
                      <w:rFonts w:hint="eastAsia"/>
                      <w:szCs w:val="36"/>
                    </w:rPr>
                    <w:t>8</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55</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15</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12</w:t>
                  </w:r>
                </w:p>
              </w:tc>
              <w:tc>
                <w:tcPr>
                  <w:tcW w:w="119" w:type="pct"/>
                  <w:vAlign w:val="center"/>
                </w:tcPr>
                <w:p w:rsidR="009755EA" w:rsidRPr="006F7EA6" w:rsidRDefault="009755EA" w:rsidP="00D00394">
                  <w:pPr>
                    <w:spacing w:line="340" w:lineRule="exact"/>
                    <w:jc w:val="center"/>
                    <w:rPr>
                      <w:rFonts w:hint="eastAsia"/>
                      <w:szCs w:val="36"/>
                    </w:rPr>
                  </w:pPr>
                  <w:r w:rsidRPr="006F7EA6">
                    <w:rPr>
                      <w:rFonts w:hint="eastAsia"/>
                      <w:szCs w:val="36"/>
                    </w:rPr>
                    <w:t>20</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55.2</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66.5</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68.4</w:t>
                  </w:r>
                </w:p>
              </w:tc>
              <w:tc>
                <w:tcPr>
                  <w:tcW w:w="146" w:type="pct"/>
                  <w:vAlign w:val="center"/>
                </w:tcPr>
                <w:p w:rsidR="009755EA" w:rsidRPr="006F7EA6" w:rsidRDefault="009755EA" w:rsidP="00D00394">
                  <w:pPr>
                    <w:spacing w:line="340" w:lineRule="exact"/>
                    <w:jc w:val="center"/>
                    <w:rPr>
                      <w:rFonts w:hint="eastAsia"/>
                      <w:szCs w:val="36"/>
                    </w:rPr>
                  </w:pPr>
                  <w:r w:rsidRPr="006F7EA6">
                    <w:rPr>
                      <w:rFonts w:hint="eastAsia"/>
                      <w:szCs w:val="36"/>
                    </w:rPr>
                    <w:t>64.0</w:t>
                  </w:r>
                </w:p>
              </w:tc>
              <w:tc>
                <w:tcPr>
                  <w:tcW w:w="159" w:type="pct"/>
                  <w:vMerge/>
                  <w:vAlign w:val="center"/>
                </w:tcPr>
                <w:p w:rsidR="009755EA" w:rsidRPr="006F7EA6" w:rsidRDefault="009755EA" w:rsidP="00D00394">
                  <w:pPr>
                    <w:spacing w:line="340" w:lineRule="exact"/>
                    <w:jc w:val="center"/>
                    <w:rPr>
                      <w:rFonts w:hint="eastAsia"/>
                      <w:szCs w:val="36"/>
                    </w:rPr>
                  </w:pPr>
                </w:p>
              </w:tc>
              <w:tc>
                <w:tcPr>
                  <w:tcW w:w="263"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4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c>
                <w:tcPr>
                  <w:tcW w:w="106" w:type="pct"/>
                  <w:vMerge/>
                  <w:vAlign w:val="center"/>
                </w:tcPr>
                <w:p w:rsidR="009755EA" w:rsidRPr="006F7EA6" w:rsidRDefault="009755EA" w:rsidP="00D00394">
                  <w:pPr>
                    <w:spacing w:line="340" w:lineRule="exact"/>
                    <w:jc w:val="center"/>
                    <w:rPr>
                      <w:rFonts w:hint="eastAsia"/>
                      <w:szCs w:val="36"/>
                    </w:rPr>
                  </w:pPr>
                </w:p>
              </w:tc>
            </w:tr>
          </w:tbl>
          <w:p w:rsidR="008611FA" w:rsidRPr="006F7EA6" w:rsidRDefault="001373CC" w:rsidP="00D00394">
            <w:pPr>
              <w:spacing w:line="360" w:lineRule="auto"/>
              <w:ind w:firstLineChars="200" w:firstLine="422"/>
              <w:jc w:val="left"/>
              <w:rPr>
                <w:rFonts w:hint="eastAsia"/>
                <w:b/>
                <w:szCs w:val="36"/>
              </w:rPr>
            </w:pPr>
            <w:r w:rsidRPr="006F7EA6">
              <w:rPr>
                <w:rFonts w:hint="eastAsia"/>
                <w:b/>
                <w:szCs w:val="36"/>
              </w:rPr>
              <w:t>备注：以</w:t>
            </w:r>
            <w:r w:rsidRPr="006F7EA6">
              <w:rPr>
                <w:rFonts w:hint="eastAsia"/>
                <w:b/>
                <w:szCs w:val="36"/>
              </w:rPr>
              <w:t>1#</w:t>
            </w:r>
            <w:r w:rsidRPr="006F7EA6">
              <w:rPr>
                <w:rFonts w:hint="eastAsia"/>
                <w:b/>
                <w:szCs w:val="36"/>
              </w:rPr>
              <w:t>、</w:t>
            </w:r>
            <w:r w:rsidRPr="006F7EA6">
              <w:rPr>
                <w:rFonts w:hint="eastAsia"/>
                <w:b/>
                <w:szCs w:val="36"/>
              </w:rPr>
              <w:t>2#</w:t>
            </w:r>
            <w:r w:rsidRPr="006F7EA6">
              <w:rPr>
                <w:rFonts w:hint="eastAsia"/>
                <w:b/>
                <w:szCs w:val="36"/>
              </w:rPr>
              <w:t>生产车间顶点为（</w:t>
            </w:r>
            <w:r w:rsidRPr="006F7EA6">
              <w:rPr>
                <w:rFonts w:hint="eastAsia"/>
                <w:b/>
                <w:szCs w:val="36"/>
              </w:rPr>
              <w:t>0,0</w:t>
            </w:r>
            <w:r w:rsidRPr="006F7EA6">
              <w:rPr>
                <w:rFonts w:hint="eastAsia"/>
                <w:b/>
                <w:szCs w:val="36"/>
              </w:rPr>
              <w:t>）坐标。</w:t>
            </w:r>
          </w:p>
          <w:p w:rsidR="00DE134D" w:rsidRPr="006F7EA6" w:rsidRDefault="00DE134D" w:rsidP="00D00394">
            <w:pPr>
              <w:spacing w:line="360" w:lineRule="auto"/>
              <w:ind w:firstLineChars="200" w:firstLine="480"/>
              <w:jc w:val="left"/>
              <w:rPr>
                <w:rFonts w:hint="eastAsia"/>
                <w:sz w:val="24"/>
                <w:szCs w:val="36"/>
              </w:rPr>
            </w:pPr>
          </w:p>
          <w:p w:rsidR="00DE134D" w:rsidRPr="006F7EA6" w:rsidRDefault="00DE134D" w:rsidP="00D00394">
            <w:pPr>
              <w:spacing w:line="360" w:lineRule="auto"/>
              <w:ind w:firstLineChars="200" w:firstLine="480"/>
              <w:jc w:val="left"/>
              <w:rPr>
                <w:rFonts w:hint="eastAsia"/>
                <w:sz w:val="24"/>
                <w:szCs w:val="36"/>
              </w:rPr>
            </w:pPr>
          </w:p>
          <w:p w:rsidR="00DE134D" w:rsidRPr="006F7EA6" w:rsidRDefault="00DE134D" w:rsidP="00D00394">
            <w:pPr>
              <w:spacing w:line="360" w:lineRule="auto"/>
              <w:ind w:firstLineChars="200" w:firstLine="480"/>
              <w:jc w:val="left"/>
              <w:rPr>
                <w:rFonts w:hint="eastAsia"/>
                <w:sz w:val="24"/>
                <w:szCs w:val="36"/>
              </w:rPr>
            </w:pPr>
          </w:p>
          <w:p w:rsidR="00DE134D" w:rsidRPr="006F7EA6" w:rsidRDefault="00DE134D" w:rsidP="00D00394">
            <w:pPr>
              <w:spacing w:line="360" w:lineRule="auto"/>
              <w:ind w:firstLineChars="200" w:firstLine="480"/>
              <w:jc w:val="left"/>
              <w:rPr>
                <w:rFonts w:hint="eastAsia"/>
                <w:sz w:val="24"/>
                <w:szCs w:val="36"/>
              </w:rPr>
            </w:pPr>
          </w:p>
          <w:p w:rsidR="00DE134D" w:rsidRPr="006F7EA6" w:rsidRDefault="00DE134D" w:rsidP="00D00394">
            <w:pPr>
              <w:spacing w:line="360" w:lineRule="auto"/>
              <w:ind w:firstLineChars="200" w:firstLine="480"/>
              <w:jc w:val="left"/>
              <w:rPr>
                <w:rFonts w:hint="eastAsia"/>
                <w:sz w:val="24"/>
                <w:szCs w:val="36"/>
              </w:rPr>
            </w:pPr>
          </w:p>
          <w:p w:rsidR="00DE134D" w:rsidRPr="006F7EA6" w:rsidRDefault="00DE134D" w:rsidP="00D00394">
            <w:pPr>
              <w:spacing w:line="360" w:lineRule="auto"/>
              <w:ind w:firstLineChars="200" w:firstLine="480"/>
              <w:jc w:val="left"/>
              <w:rPr>
                <w:rFonts w:hint="eastAsia"/>
                <w:sz w:val="24"/>
                <w:szCs w:val="36"/>
              </w:rPr>
            </w:pPr>
          </w:p>
          <w:p w:rsidR="00DE134D" w:rsidRPr="006F7EA6" w:rsidRDefault="00DE134D" w:rsidP="00D00394">
            <w:pPr>
              <w:spacing w:line="360" w:lineRule="auto"/>
              <w:ind w:firstLineChars="200" w:firstLine="480"/>
              <w:jc w:val="left"/>
              <w:rPr>
                <w:rFonts w:hint="eastAsia"/>
                <w:sz w:val="24"/>
                <w:szCs w:val="36"/>
              </w:rPr>
            </w:pPr>
          </w:p>
          <w:p w:rsidR="00DE134D" w:rsidRPr="006F7EA6" w:rsidRDefault="00DE134D" w:rsidP="00D00394">
            <w:pPr>
              <w:spacing w:line="360" w:lineRule="auto"/>
              <w:ind w:firstLineChars="200" w:firstLine="480"/>
              <w:jc w:val="left"/>
              <w:rPr>
                <w:rFonts w:hint="eastAsia"/>
                <w:sz w:val="24"/>
                <w:szCs w:val="36"/>
              </w:rPr>
            </w:pPr>
          </w:p>
          <w:p w:rsidR="00DE134D" w:rsidRPr="006F7EA6" w:rsidRDefault="00DE134D" w:rsidP="00D00394">
            <w:pPr>
              <w:spacing w:line="360" w:lineRule="auto"/>
              <w:ind w:firstLineChars="200" w:firstLine="480"/>
              <w:jc w:val="left"/>
              <w:rPr>
                <w:rFonts w:hint="eastAsia"/>
                <w:sz w:val="24"/>
                <w:szCs w:val="36"/>
              </w:rPr>
            </w:pPr>
          </w:p>
          <w:p w:rsidR="00DE134D" w:rsidRPr="006F7EA6" w:rsidRDefault="00DE134D" w:rsidP="00D00394">
            <w:pPr>
              <w:spacing w:line="360" w:lineRule="auto"/>
              <w:ind w:firstLineChars="200" w:firstLine="480"/>
              <w:jc w:val="left"/>
              <w:rPr>
                <w:rFonts w:hint="eastAsia"/>
                <w:sz w:val="24"/>
                <w:szCs w:val="36"/>
              </w:rPr>
            </w:pPr>
          </w:p>
          <w:p w:rsidR="00DE134D" w:rsidRPr="006F7EA6" w:rsidRDefault="00DE134D" w:rsidP="00D00394">
            <w:pPr>
              <w:spacing w:line="360" w:lineRule="auto"/>
              <w:ind w:firstLineChars="200" w:firstLine="480"/>
              <w:jc w:val="left"/>
              <w:rPr>
                <w:rFonts w:hint="eastAsia"/>
                <w:sz w:val="24"/>
                <w:szCs w:val="36"/>
              </w:rPr>
            </w:pPr>
          </w:p>
          <w:p w:rsidR="00614DDE" w:rsidRPr="006F7EA6" w:rsidRDefault="00614DDE" w:rsidP="00D00394">
            <w:pPr>
              <w:spacing w:line="360" w:lineRule="auto"/>
              <w:ind w:firstLineChars="200" w:firstLine="480"/>
              <w:jc w:val="left"/>
              <w:rPr>
                <w:rFonts w:hint="eastAsia"/>
                <w:sz w:val="24"/>
                <w:szCs w:val="36"/>
              </w:rPr>
            </w:pPr>
          </w:p>
          <w:p w:rsidR="00614DDE" w:rsidRPr="006F7EA6" w:rsidRDefault="00614DDE" w:rsidP="00D00394">
            <w:pPr>
              <w:spacing w:line="360" w:lineRule="auto"/>
              <w:ind w:firstLineChars="200" w:firstLine="480"/>
              <w:jc w:val="left"/>
              <w:rPr>
                <w:rFonts w:hint="eastAsia"/>
                <w:sz w:val="24"/>
                <w:szCs w:val="36"/>
              </w:rPr>
            </w:pPr>
          </w:p>
          <w:p w:rsidR="00614DDE" w:rsidRPr="006F7EA6" w:rsidRDefault="00614DDE" w:rsidP="00D00394">
            <w:pPr>
              <w:spacing w:line="360" w:lineRule="auto"/>
              <w:ind w:firstLineChars="200" w:firstLine="480"/>
              <w:jc w:val="left"/>
              <w:rPr>
                <w:rFonts w:hint="eastAsia"/>
                <w:sz w:val="24"/>
                <w:szCs w:val="36"/>
              </w:rPr>
            </w:pPr>
          </w:p>
          <w:p w:rsidR="008611FA" w:rsidRPr="006F7EA6" w:rsidRDefault="008611FA" w:rsidP="00D00394">
            <w:pPr>
              <w:spacing w:line="360" w:lineRule="auto"/>
              <w:ind w:firstLineChars="200" w:firstLine="480"/>
              <w:jc w:val="left"/>
              <w:rPr>
                <w:rFonts w:hint="eastAsia"/>
                <w:sz w:val="24"/>
              </w:rPr>
            </w:pPr>
          </w:p>
        </w:tc>
      </w:tr>
    </w:tbl>
    <w:p w:rsidR="003B52A9" w:rsidRPr="006F7EA6" w:rsidRDefault="003B52A9" w:rsidP="00DB2BB8">
      <w:pPr>
        <w:spacing w:line="360" w:lineRule="auto"/>
        <w:ind w:firstLineChars="200" w:firstLine="480"/>
        <w:jc w:val="left"/>
        <w:rPr>
          <w:sz w:val="24"/>
        </w:rPr>
        <w:sectPr w:rsidR="003B52A9" w:rsidRPr="006F7EA6" w:rsidSect="003B52A9">
          <w:pgSz w:w="23814" w:h="16840" w:orient="landscape" w:code="8"/>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7992"/>
      </w:tblGrid>
      <w:tr w:rsidR="0066143C" w:rsidRPr="006F7EA6" w:rsidTr="00D00394">
        <w:tc>
          <w:tcPr>
            <w:tcW w:w="536" w:type="dxa"/>
            <w:vAlign w:val="center"/>
          </w:tcPr>
          <w:p w:rsidR="0066143C" w:rsidRPr="006F7EA6" w:rsidRDefault="0066143C" w:rsidP="00D00394">
            <w:pPr>
              <w:spacing w:line="360" w:lineRule="auto"/>
              <w:jc w:val="center"/>
              <w:rPr>
                <w:rFonts w:hint="eastAsia"/>
                <w:sz w:val="24"/>
              </w:rPr>
            </w:pPr>
            <w:r w:rsidRPr="006F7EA6">
              <w:rPr>
                <w:rFonts w:hint="eastAsia"/>
                <w:sz w:val="24"/>
              </w:rPr>
              <w:lastRenderedPageBreak/>
              <w:t>运营期环境影响和保护措施</w:t>
            </w:r>
          </w:p>
        </w:tc>
        <w:tc>
          <w:tcPr>
            <w:tcW w:w="7992" w:type="dxa"/>
          </w:tcPr>
          <w:p w:rsidR="000B060C" w:rsidRPr="006F7EA6" w:rsidRDefault="000B060C" w:rsidP="00D00394">
            <w:pPr>
              <w:spacing w:line="360" w:lineRule="auto"/>
              <w:ind w:firstLineChars="200" w:firstLine="480"/>
              <w:jc w:val="left"/>
              <w:rPr>
                <w:rFonts w:hint="eastAsia"/>
                <w:sz w:val="24"/>
                <w:szCs w:val="36"/>
              </w:rPr>
            </w:pPr>
            <w:r w:rsidRPr="006F7EA6">
              <w:rPr>
                <w:rFonts w:hint="eastAsia"/>
                <w:sz w:val="24"/>
                <w:szCs w:val="36"/>
              </w:rPr>
              <w:t>4.2.3.2</w:t>
            </w:r>
            <w:r w:rsidRPr="006F7EA6">
              <w:rPr>
                <w:rFonts w:hint="eastAsia"/>
                <w:sz w:val="24"/>
                <w:szCs w:val="36"/>
              </w:rPr>
              <w:t>预测模式</w:t>
            </w:r>
          </w:p>
          <w:p w:rsidR="000B060C" w:rsidRPr="006F7EA6" w:rsidRDefault="000B060C" w:rsidP="00D00394">
            <w:pPr>
              <w:spacing w:line="360" w:lineRule="auto"/>
              <w:ind w:firstLineChars="200" w:firstLine="480"/>
              <w:jc w:val="left"/>
              <w:rPr>
                <w:rFonts w:hint="eastAsia"/>
                <w:sz w:val="24"/>
              </w:rPr>
            </w:pPr>
            <w:r w:rsidRPr="006F7EA6">
              <w:rPr>
                <w:rFonts w:hint="eastAsia"/>
                <w:sz w:val="24"/>
                <w:szCs w:val="36"/>
              </w:rPr>
              <w:t>噪声影响预测采用</w:t>
            </w:r>
            <w:r w:rsidRPr="006F7EA6">
              <w:rPr>
                <w:sz w:val="24"/>
                <w:szCs w:val="36"/>
              </w:rPr>
              <w:t>《环境影响评价技术导则</w:t>
            </w:r>
            <w:r w:rsidRPr="006F7EA6">
              <w:rPr>
                <w:rFonts w:hint="eastAsia"/>
                <w:sz w:val="24"/>
                <w:szCs w:val="36"/>
              </w:rPr>
              <w:t>—</w:t>
            </w:r>
            <w:r w:rsidRPr="006F7EA6">
              <w:rPr>
                <w:sz w:val="24"/>
                <w:szCs w:val="36"/>
              </w:rPr>
              <w:t>声环境》</w:t>
            </w:r>
            <w:r w:rsidRPr="006F7EA6">
              <w:rPr>
                <w:rFonts w:hint="eastAsia"/>
                <w:sz w:val="24"/>
                <w:szCs w:val="36"/>
              </w:rPr>
              <w:t>（</w:t>
            </w:r>
            <w:r w:rsidRPr="006F7EA6">
              <w:rPr>
                <w:sz w:val="24"/>
                <w:szCs w:val="36"/>
              </w:rPr>
              <w:t>HJ2.4</w:t>
            </w:r>
            <w:r w:rsidRPr="006F7EA6">
              <w:rPr>
                <w:sz w:val="24"/>
                <w:szCs w:val="36"/>
              </w:rPr>
              <w:t>－</w:t>
            </w:r>
            <w:r w:rsidRPr="006F7EA6">
              <w:rPr>
                <w:sz w:val="24"/>
                <w:szCs w:val="36"/>
              </w:rPr>
              <w:t>20</w:t>
            </w:r>
            <w:r w:rsidRPr="006F7EA6">
              <w:rPr>
                <w:rFonts w:hint="eastAsia"/>
                <w:sz w:val="24"/>
                <w:szCs w:val="36"/>
              </w:rPr>
              <w:t>21</w:t>
            </w:r>
            <w:r w:rsidRPr="006F7EA6">
              <w:rPr>
                <w:rFonts w:hint="eastAsia"/>
                <w:sz w:val="24"/>
                <w:szCs w:val="36"/>
              </w:rPr>
              <w:t>）附录</w:t>
            </w:r>
            <w:r w:rsidRPr="006F7EA6">
              <w:rPr>
                <w:rFonts w:hint="eastAsia"/>
                <w:sz w:val="24"/>
                <w:szCs w:val="36"/>
              </w:rPr>
              <w:t>A</w:t>
            </w:r>
            <w:r w:rsidRPr="006F7EA6">
              <w:rPr>
                <w:rFonts w:hint="eastAsia"/>
                <w:sz w:val="24"/>
                <w:szCs w:val="36"/>
              </w:rPr>
              <w:t>和</w:t>
            </w:r>
            <w:r w:rsidRPr="006F7EA6">
              <w:rPr>
                <w:rFonts w:hint="eastAsia"/>
                <w:sz w:val="24"/>
                <w:szCs w:val="36"/>
              </w:rPr>
              <w:t>B</w:t>
            </w:r>
            <w:r w:rsidRPr="006F7EA6">
              <w:rPr>
                <w:rFonts w:hint="eastAsia"/>
                <w:sz w:val="24"/>
                <w:szCs w:val="36"/>
              </w:rPr>
              <w:t>中推荐的公式，公式如下：</w:t>
            </w:r>
          </w:p>
          <w:p w:rsidR="000B060C" w:rsidRPr="006F7EA6" w:rsidRDefault="000B060C"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w:t>
            </w:r>
            <w:r w:rsidR="003970FE" w:rsidRPr="006F7EA6">
              <w:rPr>
                <w:rFonts w:hint="eastAsia"/>
                <w:sz w:val="24"/>
                <w:szCs w:val="36"/>
              </w:rPr>
              <w:t>室外的倍频带声压级计算方法</w:t>
            </w:r>
          </w:p>
          <w:p w:rsidR="000B060C" w:rsidRPr="006F7EA6" w:rsidRDefault="000B060C" w:rsidP="00D00394">
            <w:pPr>
              <w:spacing w:line="360" w:lineRule="auto"/>
              <w:ind w:firstLineChars="650" w:firstLine="1365"/>
              <w:jc w:val="left"/>
              <w:rPr>
                <w:rFonts w:hint="eastAsia"/>
                <w:sz w:val="24"/>
                <w:szCs w:val="36"/>
              </w:rPr>
            </w:pPr>
            <w:r w:rsidRPr="006F7EA6">
              <w:rPr>
                <w:rFonts w:hint="eastAsia"/>
                <w:position w:val="-14"/>
              </w:rPr>
              <w:object w:dxaOrig="2060" w:dyaOrig="391">
                <v:shape id="_x0000_i1029" type="#_x0000_t75" style="width:98.9pt;height:18.8pt" o:ole="">
                  <v:imagedata r:id="rId15" o:title=""/>
                </v:shape>
                <o:OLEObject Type="Embed" ProgID="Equation.3" ShapeID="_x0000_i1029" DrawAspect="Content" ObjectID="_1754479265" r:id="rId16"/>
              </w:object>
            </w:r>
          </w:p>
          <w:p w:rsidR="000B060C" w:rsidRPr="006F7EA6" w:rsidRDefault="000B060C" w:rsidP="00D00394">
            <w:pPr>
              <w:spacing w:line="360" w:lineRule="auto"/>
              <w:ind w:firstLine="480"/>
              <w:rPr>
                <w:sz w:val="24"/>
              </w:rPr>
            </w:pPr>
            <w:r w:rsidRPr="006F7EA6">
              <w:rPr>
                <w:rFonts w:hint="eastAsia"/>
                <w:sz w:val="24"/>
              </w:rPr>
              <w:t>式中：</w:t>
            </w:r>
            <w:r w:rsidRPr="006F7EA6">
              <w:rPr>
                <w:sz w:val="24"/>
              </w:rPr>
              <w:t>L</w:t>
            </w:r>
            <w:r w:rsidRPr="006F7EA6">
              <w:rPr>
                <w:sz w:val="24"/>
                <w:vertAlign w:val="subscript"/>
              </w:rPr>
              <w:t>p1</w:t>
            </w:r>
            <w:r w:rsidRPr="006F7EA6">
              <w:rPr>
                <w:sz w:val="24"/>
              </w:rPr>
              <w:t>—</w:t>
            </w:r>
            <w:r w:rsidRPr="006F7EA6">
              <w:rPr>
                <w:rFonts w:hint="eastAsia"/>
                <w:sz w:val="24"/>
              </w:rPr>
              <w:t>靠近开口处（或窗户）室内某倍频带的声压级，</w:t>
            </w:r>
            <w:r w:rsidRPr="006F7EA6">
              <w:rPr>
                <w:sz w:val="24"/>
              </w:rPr>
              <w:t>dB</w:t>
            </w:r>
            <w:r w:rsidRPr="006F7EA6">
              <w:rPr>
                <w:rFonts w:hint="eastAsia"/>
                <w:sz w:val="24"/>
              </w:rPr>
              <w:t>；</w:t>
            </w:r>
          </w:p>
          <w:p w:rsidR="000B060C" w:rsidRPr="006F7EA6" w:rsidRDefault="000B060C" w:rsidP="00D00394">
            <w:pPr>
              <w:spacing w:line="360" w:lineRule="auto"/>
              <w:ind w:firstLineChars="200" w:firstLine="480"/>
              <w:jc w:val="left"/>
              <w:rPr>
                <w:rFonts w:hint="eastAsia"/>
                <w:sz w:val="24"/>
              </w:rPr>
            </w:pPr>
            <w:r w:rsidRPr="006F7EA6">
              <w:rPr>
                <w:sz w:val="24"/>
              </w:rPr>
              <w:t>L</w:t>
            </w:r>
            <w:r w:rsidRPr="006F7EA6">
              <w:rPr>
                <w:sz w:val="24"/>
                <w:vertAlign w:val="subscript"/>
              </w:rPr>
              <w:t>p2</w:t>
            </w:r>
            <w:r w:rsidRPr="006F7EA6">
              <w:rPr>
                <w:sz w:val="24"/>
              </w:rPr>
              <w:t>—</w:t>
            </w:r>
            <w:r w:rsidRPr="006F7EA6">
              <w:rPr>
                <w:rFonts w:hint="eastAsia"/>
                <w:sz w:val="24"/>
              </w:rPr>
              <w:t>靠近开口处（或窗户）室外某倍频带的声压级，</w:t>
            </w:r>
            <w:r w:rsidRPr="006F7EA6">
              <w:rPr>
                <w:sz w:val="24"/>
              </w:rPr>
              <w:t>dB</w:t>
            </w:r>
            <w:r w:rsidRPr="006F7EA6">
              <w:rPr>
                <w:rFonts w:hint="eastAsia"/>
                <w:sz w:val="24"/>
              </w:rPr>
              <w:t>；</w:t>
            </w:r>
          </w:p>
          <w:p w:rsidR="000B060C" w:rsidRPr="006F7EA6" w:rsidRDefault="000B060C" w:rsidP="00D00394">
            <w:pPr>
              <w:spacing w:line="360" w:lineRule="auto"/>
              <w:ind w:firstLineChars="200" w:firstLine="480"/>
              <w:jc w:val="left"/>
              <w:rPr>
                <w:rFonts w:hint="eastAsia"/>
                <w:sz w:val="24"/>
              </w:rPr>
            </w:pPr>
            <w:r w:rsidRPr="006F7EA6">
              <w:rPr>
                <w:sz w:val="24"/>
              </w:rPr>
              <w:t>TL—</w:t>
            </w:r>
            <w:r w:rsidRPr="006F7EA6">
              <w:rPr>
                <w:rFonts w:hint="eastAsia"/>
                <w:sz w:val="24"/>
              </w:rPr>
              <w:t>隔墙（或窗户）倍频带或</w:t>
            </w:r>
            <w:r w:rsidRPr="006F7EA6">
              <w:rPr>
                <w:sz w:val="24"/>
              </w:rPr>
              <w:t>A</w:t>
            </w:r>
            <w:r w:rsidRPr="006F7EA6">
              <w:rPr>
                <w:rFonts w:hint="eastAsia"/>
                <w:sz w:val="24"/>
              </w:rPr>
              <w:t>声级的隔声量，</w:t>
            </w:r>
            <w:r w:rsidRPr="006F7EA6">
              <w:rPr>
                <w:sz w:val="24"/>
              </w:rPr>
              <w:t>dB</w:t>
            </w:r>
            <w:r w:rsidRPr="006F7EA6">
              <w:rPr>
                <w:rFonts w:hint="eastAsia"/>
                <w:sz w:val="24"/>
              </w:rPr>
              <w:t>。</w:t>
            </w:r>
          </w:p>
          <w:p w:rsidR="000B060C" w:rsidRPr="006F7EA6" w:rsidRDefault="000B060C"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2</w:t>
            </w:r>
            <w:r w:rsidRPr="006F7EA6">
              <w:rPr>
                <w:rFonts w:hint="eastAsia"/>
                <w:sz w:val="24"/>
              </w:rPr>
              <w:t>）点声源预测模式</w:t>
            </w:r>
          </w:p>
          <w:p w:rsidR="000B060C" w:rsidRPr="006F7EA6" w:rsidRDefault="000B060C" w:rsidP="00D00394">
            <w:pPr>
              <w:spacing w:line="360" w:lineRule="auto"/>
              <w:ind w:firstLineChars="200" w:firstLine="420"/>
              <w:jc w:val="left"/>
              <w:rPr>
                <w:rFonts w:hint="eastAsia"/>
                <w:sz w:val="24"/>
                <w:szCs w:val="36"/>
              </w:rPr>
            </w:pPr>
            <w:r w:rsidRPr="006F7EA6">
              <w:rPr>
                <w:rFonts w:hint="eastAsia"/>
                <w:position w:val="-14"/>
              </w:rPr>
              <w:object w:dxaOrig="2160" w:dyaOrig="380">
                <v:shape id="_x0000_i1030" type="#_x0000_t75" style="width:107.05pt;height:18.8pt" o:ole="">
                  <v:imagedata r:id="rId17" o:title=""/>
                </v:shape>
                <o:OLEObject Type="Embed" ProgID="Equation.3" ShapeID="_x0000_i1030" DrawAspect="Content" ObjectID="_1754479266" r:id="rId18"/>
              </w:object>
            </w:r>
          </w:p>
          <w:p w:rsidR="000B060C" w:rsidRPr="006F7EA6" w:rsidRDefault="000B060C" w:rsidP="00D00394">
            <w:pPr>
              <w:spacing w:line="360" w:lineRule="auto"/>
              <w:ind w:firstLineChars="200" w:firstLine="480"/>
              <w:jc w:val="left"/>
              <w:rPr>
                <w:rFonts w:hint="eastAsia"/>
                <w:sz w:val="24"/>
                <w:szCs w:val="36"/>
              </w:rPr>
            </w:pPr>
            <w:r w:rsidRPr="006F7EA6">
              <w:rPr>
                <w:rFonts w:hint="eastAsia"/>
                <w:sz w:val="24"/>
                <w:szCs w:val="36"/>
              </w:rPr>
              <w:t>式中：</w:t>
            </w:r>
          </w:p>
          <w:p w:rsidR="000B060C" w:rsidRPr="006F7EA6" w:rsidRDefault="000B060C" w:rsidP="00D00394">
            <w:pPr>
              <w:spacing w:line="360" w:lineRule="auto"/>
              <w:ind w:firstLineChars="200" w:firstLine="480"/>
              <w:jc w:val="left"/>
              <w:rPr>
                <w:rFonts w:hint="eastAsia"/>
                <w:sz w:val="24"/>
                <w:szCs w:val="36"/>
              </w:rPr>
            </w:pPr>
            <w:r w:rsidRPr="006F7EA6">
              <w:rPr>
                <w:sz w:val="24"/>
                <w:szCs w:val="36"/>
              </w:rPr>
              <w:t>L</w:t>
            </w:r>
            <w:r w:rsidRPr="006F7EA6">
              <w:rPr>
                <w:rFonts w:hint="eastAsia"/>
                <w:sz w:val="24"/>
                <w:szCs w:val="36"/>
                <w:vertAlign w:val="subscript"/>
              </w:rPr>
              <w:t>A</w:t>
            </w:r>
            <w:r w:rsidRPr="006F7EA6">
              <w:rPr>
                <w:sz w:val="24"/>
                <w:szCs w:val="36"/>
              </w:rPr>
              <w:t>—</w:t>
            </w:r>
            <w:r w:rsidRPr="006F7EA6">
              <w:rPr>
                <w:rFonts w:hint="eastAsia"/>
                <w:sz w:val="24"/>
                <w:szCs w:val="36"/>
              </w:rPr>
              <w:t>预测点处声压级，</w:t>
            </w:r>
            <w:r w:rsidRPr="006F7EA6">
              <w:rPr>
                <w:sz w:val="24"/>
                <w:szCs w:val="36"/>
              </w:rPr>
              <w:t>dB</w:t>
            </w:r>
            <w:r w:rsidRPr="006F7EA6">
              <w:rPr>
                <w:rFonts w:hint="eastAsia"/>
                <w:sz w:val="24"/>
                <w:szCs w:val="36"/>
              </w:rPr>
              <w:t>；</w:t>
            </w:r>
          </w:p>
          <w:p w:rsidR="000B060C" w:rsidRPr="006F7EA6" w:rsidRDefault="000B060C" w:rsidP="00D00394">
            <w:pPr>
              <w:spacing w:line="360" w:lineRule="auto"/>
              <w:ind w:firstLineChars="200" w:firstLine="480"/>
              <w:jc w:val="left"/>
              <w:rPr>
                <w:rFonts w:hint="eastAsia"/>
                <w:sz w:val="24"/>
                <w:szCs w:val="36"/>
              </w:rPr>
            </w:pPr>
            <w:r w:rsidRPr="006F7EA6">
              <w:rPr>
                <w:sz w:val="24"/>
                <w:szCs w:val="36"/>
              </w:rPr>
              <w:t>L</w:t>
            </w:r>
            <w:r w:rsidRPr="006F7EA6">
              <w:rPr>
                <w:rFonts w:hint="eastAsia"/>
                <w:sz w:val="24"/>
                <w:szCs w:val="36"/>
                <w:vertAlign w:val="subscript"/>
              </w:rPr>
              <w:t>p2</w:t>
            </w:r>
            <w:r w:rsidRPr="006F7EA6">
              <w:rPr>
                <w:sz w:val="24"/>
                <w:szCs w:val="36"/>
              </w:rPr>
              <w:t>—</w:t>
            </w:r>
            <w:r w:rsidRPr="006F7EA6">
              <w:rPr>
                <w:rFonts w:hint="eastAsia"/>
                <w:sz w:val="24"/>
                <w:szCs w:val="36"/>
              </w:rPr>
              <w:t>参考位置</w:t>
            </w:r>
            <w:r w:rsidRPr="006F7EA6">
              <w:rPr>
                <w:sz w:val="24"/>
                <w:szCs w:val="36"/>
              </w:rPr>
              <w:t>r</w:t>
            </w:r>
            <w:r w:rsidRPr="006F7EA6">
              <w:rPr>
                <w:sz w:val="24"/>
                <w:szCs w:val="36"/>
                <w:vertAlign w:val="subscript"/>
              </w:rPr>
              <w:t>0</w:t>
            </w:r>
            <w:r w:rsidRPr="006F7EA6">
              <w:rPr>
                <w:rFonts w:hint="eastAsia"/>
                <w:sz w:val="24"/>
                <w:szCs w:val="36"/>
              </w:rPr>
              <w:t>处的声压级，</w:t>
            </w:r>
            <w:r w:rsidRPr="006F7EA6">
              <w:rPr>
                <w:sz w:val="24"/>
                <w:szCs w:val="36"/>
              </w:rPr>
              <w:t>dB</w:t>
            </w:r>
            <w:r w:rsidRPr="006F7EA6">
              <w:rPr>
                <w:rFonts w:hint="eastAsia"/>
                <w:sz w:val="24"/>
                <w:szCs w:val="36"/>
              </w:rPr>
              <w:t>；</w:t>
            </w:r>
          </w:p>
          <w:p w:rsidR="000B060C" w:rsidRPr="006F7EA6" w:rsidRDefault="000B060C" w:rsidP="00D00394">
            <w:pPr>
              <w:spacing w:line="360" w:lineRule="auto"/>
              <w:ind w:firstLineChars="200" w:firstLine="480"/>
              <w:jc w:val="left"/>
              <w:rPr>
                <w:rFonts w:hint="eastAsia"/>
                <w:sz w:val="24"/>
                <w:szCs w:val="36"/>
              </w:rPr>
            </w:pPr>
            <w:r w:rsidRPr="006F7EA6">
              <w:rPr>
                <w:rFonts w:hint="eastAsia"/>
                <w:sz w:val="24"/>
                <w:szCs w:val="36"/>
              </w:rPr>
              <w:t>r</w:t>
            </w:r>
            <w:r w:rsidRPr="006F7EA6">
              <w:rPr>
                <w:sz w:val="24"/>
                <w:szCs w:val="36"/>
              </w:rPr>
              <w:t>—</w:t>
            </w:r>
            <w:r w:rsidRPr="006F7EA6">
              <w:rPr>
                <w:rFonts w:hint="eastAsia"/>
                <w:sz w:val="24"/>
                <w:szCs w:val="36"/>
              </w:rPr>
              <w:t>预测点距声源的距离；</w:t>
            </w:r>
          </w:p>
          <w:p w:rsidR="000B060C" w:rsidRPr="006F7EA6" w:rsidRDefault="000B060C" w:rsidP="00D00394">
            <w:pPr>
              <w:spacing w:line="360" w:lineRule="auto"/>
              <w:ind w:firstLineChars="200" w:firstLine="480"/>
              <w:jc w:val="left"/>
              <w:rPr>
                <w:rFonts w:hint="eastAsia"/>
                <w:sz w:val="24"/>
                <w:szCs w:val="36"/>
              </w:rPr>
            </w:pPr>
            <w:r w:rsidRPr="006F7EA6">
              <w:rPr>
                <w:rFonts w:hint="eastAsia"/>
                <w:sz w:val="24"/>
                <w:szCs w:val="36"/>
              </w:rPr>
              <w:t>r</w:t>
            </w:r>
            <w:r w:rsidRPr="006F7EA6">
              <w:rPr>
                <w:rFonts w:hint="eastAsia"/>
                <w:sz w:val="24"/>
                <w:szCs w:val="36"/>
                <w:vertAlign w:val="subscript"/>
              </w:rPr>
              <w:t>0</w:t>
            </w:r>
            <w:r w:rsidRPr="006F7EA6">
              <w:rPr>
                <w:sz w:val="24"/>
                <w:szCs w:val="36"/>
              </w:rPr>
              <w:t>—</w:t>
            </w:r>
            <w:r w:rsidRPr="006F7EA6">
              <w:rPr>
                <w:rFonts w:hint="eastAsia"/>
                <w:sz w:val="24"/>
                <w:szCs w:val="36"/>
              </w:rPr>
              <w:t>参考位置距声源的距离；</w:t>
            </w:r>
          </w:p>
          <w:p w:rsidR="000B060C" w:rsidRPr="006F7EA6" w:rsidRDefault="000B060C" w:rsidP="00D00394">
            <w:pPr>
              <w:spacing w:line="360" w:lineRule="auto"/>
              <w:ind w:firstLineChars="200" w:firstLine="480"/>
              <w:jc w:val="left"/>
              <w:rPr>
                <w:rFonts w:hint="eastAsia"/>
                <w:sz w:val="24"/>
                <w:szCs w:val="36"/>
              </w:rPr>
            </w:pPr>
            <w:r w:rsidRPr="006F7EA6">
              <w:rPr>
                <w:rFonts w:hint="eastAsia"/>
                <w:sz w:val="24"/>
                <w:szCs w:val="36"/>
              </w:rPr>
              <w:t>（</w:t>
            </w:r>
            <w:r w:rsidRPr="006F7EA6">
              <w:rPr>
                <w:rFonts w:hint="eastAsia"/>
                <w:sz w:val="24"/>
                <w:szCs w:val="36"/>
              </w:rPr>
              <w:t>3</w:t>
            </w:r>
            <w:r w:rsidRPr="006F7EA6">
              <w:rPr>
                <w:rFonts w:hint="eastAsia"/>
                <w:sz w:val="24"/>
                <w:szCs w:val="36"/>
              </w:rPr>
              <w:t>）工业企业噪声计算</w:t>
            </w:r>
          </w:p>
          <w:p w:rsidR="000B060C" w:rsidRPr="006F7EA6" w:rsidRDefault="000B060C" w:rsidP="00D00394">
            <w:pPr>
              <w:spacing w:line="360" w:lineRule="auto"/>
              <w:ind w:firstLineChars="200" w:firstLine="480"/>
              <w:jc w:val="left"/>
              <w:rPr>
                <w:rFonts w:hint="eastAsia"/>
                <w:sz w:val="24"/>
                <w:szCs w:val="36"/>
              </w:rPr>
            </w:pPr>
            <w:r w:rsidRPr="006F7EA6">
              <w:rPr>
                <w:sz w:val="24"/>
                <w:szCs w:val="36"/>
              </w:rPr>
              <w:t>设第</w:t>
            </w:r>
            <w:r w:rsidRPr="006F7EA6">
              <w:rPr>
                <w:sz w:val="24"/>
                <w:szCs w:val="36"/>
              </w:rPr>
              <w:t>i</w:t>
            </w:r>
            <w:r w:rsidRPr="006F7EA6">
              <w:rPr>
                <w:sz w:val="24"/>
                <w:szCs w:val="36"/>
              </w:rPr>
              <w:t>个室外声源在预测点产生的</w:t>
            </w:r>
            <w:r w:rsidRPr="006F7EA6">
              <w:rPr>
                <w:sz w:val="24"/>
                <w:szCs w:val="36"/>
              </w:rPr>
              <w:t>A</w:t>
            </w:r>
            <w:r w:rsidRPr="006F7EA6">
              <w:rPr>
                <w:sz w:val="24"/>
                <w:szCs w:val="36"/>
              </w:rPr>
              <w:t>声级为</w:t>
            </w:r>
            <w:r w:rsidRPr="006F7EA6">
              <w:rPr>
                <w:sz w:val="24"/>
                <w:szCs w:val="36"/>
              </w:rPr>
              <w:t>L</w:t>
            </w:r>
            <w:r w:rsidRPr="006F7EA6">
              <w:rPr>
                <w:sz w:val="24"/>
                <w:szCs w:val="36"/>
                <w:vertAlign w:val="subscript"/>
              </w:rPr>
              <w:t>Ai</w:t>
            </w:r>
            <w:r w:rsidRPr="006F7EA6">
              <w:rPr>
                <w:sz w:val="24"/>
                <w:szCs w:val="36"/>
              </w:rPr>
              <w:t>，在</w:t>
            </w:r>
            <w:r w:rsidRPr="006F7EA6">
              <w:rPr>
                <w:sz w:val="24"/>
                <w:szCs w:val="36"/>
              </w:rPr>
              <w:t>T</w:t>
            </w:r>
            <w:r w:rsidRPr="006F7EA6">
              <w:rPr>
                <w:sz w:val="24"/>
                <w:szCs w:val="36"/>
              </w:rPr>
              <w:t>时间内该声源工作时间为</w:t>
            </w:r>
            <w:r w:rsidRPr="006F7EA6">
              <w:rPr>
                <w:sz w:val="24"/>
                <w:szCs w:val="36"/>
              </w:rPr>
              <w:t>t</w:t>
            </w:r>
            <w:r w:rsidRPr="006F7EA6">
              <w:rPr>
                <w:sz w:val="24"/>
                <w:szCs w:val="36"/>
                <w:vertAlign w:val="subscript"/>
              </w:rPr>
              <w:t>i</w:t>
            </w:r>
            <w:r w:rsidRPr="006F7EA6">
              <w:rPr>
                <w:sz w:val="24"/>
                <w:szCs w:val="36"/>
              </w:rPr>
              <w:t>﹔第</w:t>
            </w:r>
            <w:r w:rsidRPr="006F7EA6">
              <w:rPr>
                <w:sz w:val="24"/>
                <w:szCs w:val="36"/>
              </w:rPr>
              <w:t>j</w:t>
            </w:r>
            <w:r w:rsidRPr="006F7EA6">
              <w:rPr>
                <w:sz w:val="24"/>
                <w:szCs w:val="36"/>
              </w:rPr>
              <w:t>个等效室外声源在预测点产生的</w:t>
            </w:r>
            <w:r w:rsidRPr="006F7EA6">
              <w:rPr>
                <w:sz w:val="24"/>
                <w:szCs w:val="36"/>
              </w:rPr>
              <w:t>A</w:t>
            </w:r>
            <w:r w:rsidRPr="006F7EA6">
              <w:rPr>
                <w:sz w:val="24"/>
                <w:szCs w:val="36"/>
              </w:rPr>
              <w:t>声级为</w:t>
            </w:r>
            <w:r w:rsidRPr="006F7EA6">
              <w:rPr>
                <w:sz w:val="24"/>
                <w:szCs w:val="36"/>
              </w:rPr>
              <w:t>L</w:t>
            </w:r>
            <w:r w:rsidRPr="006F7EA6">
              <w:rPr>
                <w:sz w:val="24"/>
                <w:szCs w:val="36"/>
                <w:vertAlign w:val="subscript"/>
              </w:rPr>
              <w:t>Aj</w:t>
            </w:r>
            <w:r w:rsidRPr="006F7EA6">
              <w:rPr>
                <w:rFonts w:hint="eastAsia"/>
                <w:sz w:val="24"/>
                <w:szCs w:val="36"/>
              </w:rPr>
              <w:t>，</w:t>
            </w:r>
            <w:r w:rsidRPr="006F7EA6">
              <w:rPr>
                <w:sz w:val="24"/>
                <w:szCs w:val="36"/>
              </w:rPr>
              <w:t>在</w:t>
            </w:r>
            <w:r w:rsidRPr="006F7EA6">
              <w:rPr>
                <w:sz w:val="24"/>
                <w:szCs w:val="36"/>
              </w:rPr>
              <w:t>T</w:t>
            </w:r>
            <w:r w:rsidRPr="006F7EA6">
              <w:rPr>
                <w:sz w:val="24"/>
                <w:szCs w:val="36"/>
              </w:rPr>
              <w:t>时间内该声源工作时间为</w:t>
            </w:r>
            <w:r w:rsidRPr="006F7EA6">
              <w:rPr>
                <w:sz w:val="24"/>
                <w:szCs w:val="36"/>
              </w:rPr>
              <w:t>t</w:t>
            </w:r>
            <w:r w:rsidRPr="006F7EA6">
              <w:rPr>
                <w:sz w:val="24"/>
                <w:szCs w:val="36"/>
                <w:vertAlign w:val="subscript"/>
              </w:rPr>
              <w:t>j</w:t>
            </w:r>
            <w:r w:rsidRPr="006F7EA6">
              <w:rPr>
                <w:sz w:val="24"/>
                <w:szCs w:val="36"/>
              </w:rPr>
              <w:t>，则拟建工程声源对预测点产生的贡献值（</w:t>
            </w:r>
            <w:r w:rsidRPr="006F7EA6">
              <w:rPr>
                <w:sz w:val="24"/>
                <w:szCs w:val="36"/>
              </w:rPr>
              <w:t>Leqg</w:t>
            </w:r>
            <w:r w:rsidRPr="006F7EA6">
              <w:rPr>
                <w:sz w:val="24"/>
                <w:szCs w:val="36"/>
              </w:rPr>
              <w:t>）为：</w:t>
            </w:r>
          </w:p>
          <w:p w:rsidR="000B060C" w:rsidRPr="006F7EA6" w:rsidRDefault="000B060C" w:rsidP="00D00394">
            <w:pPr>
              <w:spacing w:line="360" w:lineRule="auto"/>
              <w:ind w:firstLineChars="200" w:firstLine="420"/>
              <w:jc w:val="left"/>
              <w:rPr>
                <w:rFonts w:hint="eastAsia"/>
                <w:sz w:val="24"/>
                <w:szCs w:val="36"/>
              </w:rPr>
            </w:pPr>
            <w:r w:rsidRPr="006F7EA6">
              <w:rPr>
                <w:rFonts w:hint="eastAsia"/>
                <w:position w:val="-34"/>
              </w:rPr>
              <w:object w:dxaOrig="4100" w:dyaOrig="800">
                <v:shape id="_x0000_i1031" type="#_x0000_t75" style="width:204.75pt;height:40.05pt" o:ole="">
                  <v:imagedata r:id="rId19" o:title=""/>
                </v:shape>
                <o:OLEObject Type="Embed" ProgID="Equation.3" ShapeID="_x0000_i1031" DrawAspect="Content" ObjectID="_1754479267" r:id="rId20"/>
              </w:object>
            </w:r>
          </w:p>
          <w:p w:rsidR="000B060C" w:rsidRPr="006F7EA6" w:rsidRDefault="000B060C" w:rsidP="00D00394">
            <w:pPr>
              <w:spacing w:line="360" w:lineRule="auto"/>
              <w:ind w:firstLineChars="200" w:firstLine="480"/>
              <w:jc w:val="left"/>
              <w:rPr>
                <w:rFonts w:hint="eastAsia"/>
                <w:sz w:val="24"/>
                <w:szCs w:val="36"/>
              </w:rPr>
            </w:pPr>
            <w:r w:rsidRPr="006F7EA6">
              <w:rPr>
                <w:rFonts w:hint="eastAsia"/>
                <w:sz w:val="24"/>
                <w:szCs w:val="36"/>
              </w:rPr>
              <w:t>式中：</w:t>
            </w:r>
          </w:p>
          <w:p w:rsidR="000B060C" w:rsidRPr="006F7EA6" w:rsidRDefault="000B060C" w:rsidP="00D00394">
            <w:pPr>
              <w:spacing w:line="360" w:lineRule="auto"/>
              <w:ind w:firstLineChars="200" w:firstLine="480"/>
              <w:jc w:val="left"/>
              <w:rPr>
                <w:rFonts w:hint="eastAsia"/>
                <w:sz w:val="24"/>
                <w:szCs w:val="36"/>
              </w:rPr>
            </w:pPr>
            <w:r w:rsidRPr="006F7EA6">
              <w:rPr>
                <w:sz w:val="24"/>
                <w:szCs w:val="36"/>
              </w:rPr>
              <w:t>L</w:t>
            </w:r>
            <w:r w:rsidRPr="006F7EA6">
              <w:rPr>
                <w:sz w:val="24"/>
                <w:szCs w:val="36"/>
                <w:vertAlign w:val="subscript"/>
              </w:rPr>
              <w:t>eqg</w:t>
            </w:r>
            <w:r w:rsidRPr="006F7EA6">
              <w:rPr>
                <w:sz w:val="24"/>
                <w:szCs w:val="36"/>
              </w:rPr>
              <w:t>—</w:t>
            </w:r>
            <w:r w:rsidRPr="006F7EA6">
              <w:rPr>
                <w:rFonts w:hint="eastAsia"/>
                <w:sz w:val="24"/>
                <w:szCs w:val="36"/>
              </w:rPr>
              <w:t>建设项目声源在预测点的产生的噪声贡献值，</w:t>
            </w:r>
            <w:r w:rsidRPr="006F7EA6">
              <w:rPr>
                <w:sz w:val="24"/>
                <w:szCs w:val="36"/>
              </w:rPr>
              <w:t>dB</w:t>
            </w:r>
            <w:r w:rsidRPr="006F7EA6">
              <w:rPr>
                <w:rFonts w:hint="eastAsia"/>
                <w:sz w:val="24"/>
                <w:szCs w:val="36"/>
              </w:rPr>
              <w:t>；</w:t>
            </w:r>
          </w:p>
          <w:p w:rsidR="000B060C" w:rsidRPr="006F7EA6" w:rsidRDefault="000B060C" w:rsidP="00D00394">
            <w:pPr>
              <w:spacing w:line="360" w:lineRule="auto"/>
              <w:ind w:firstLineChars="200" w:firstLine="480"/>
              <w:jc w:val="left"/>
              <w:rPr>
                <w:rFonts w:hint="eastAsia"/>
                <w:sz w:val="24"/>
                <w:szCs w:val="36"/>
              </w:rPr>
            </w:pPr>
            <w:r w:rsidRPr="006F7EA6">
              <w:rPr>
                <w:sz w:val="24"/>
                <w:szCs w:val="36"/>
              </w:rPr>
              <w:t>L</w:t>
            </w:r>
            <w:r w:rsidRPr="006F7EA6">
              <w:rPr>
                <w:sz w:val="24"/>
                <w:szCs w:val="36"/>
                <w:vertAlign w:val="subscript"/>
              </w:rPr>
              <w:t>Ai</w:t>
            </w:r>
            <w:r w:rsidRPr="006F7EA6">
              <w:rPr>
                <w:sz w:val="24"/>
                <w:szCs w:val="36"/>
              </w:rPr>
              <w:t>—</w:t>
            </w:r>
            <w:r w:rsidRPr="006F7EA6">
              <w:rPr>
                <w:rFonts w:hint="eastAsia"/>
                <w:sz w:val="24"/>
                <w:szCs w:val="36"/>
              </w:rPr>
              <w:t>室外声源在预测点产生的</w:t>
            </w:r>
            <w:r w:rsidRPr="006F7EA6">
              <w:rPr>
                <w:rFonts w:hint="eastAsia"/>
                <w:sz w:val="24"/>
                <w:szCs w:val="36"/>
              </w:rPr>
              <w:t>A</w:t>
            </w:r>
            <w:r w:rsidRPr="006F7EA6">
              <w:rPr>
                <w:rFonts w:hint="eastAsia"/>
                <w:sz w:val="24"/>
                <w:szCs w:val="36"/>
              </w:rPr>
              <w:t>声级，</w:t>
            </w:r>
            <w:r w:rsidRPr="006F7EA6">
              <w:rPr>
                <w:sz w:val="24"/>
                <w:szCs w:val="36"/>
              </w:rPr>
              <w:t>dB</w:t>
            </w:r>
            <w:r w:rsidRPr="006F7EA6">
              <w:rPr>
                <w:rFonts w:hint="eastAsia"/>
                <w:sz w:val="24"/>
                <w:szCs w:val="36"/>
              </w:rPr>
              <w:t>；</w:t>
            </w:r>
          </w:p>
          <w:p w:rsidR="000B060C" w:rsidRPr="006F7EA6" w:rsidRDefault="000B060C" w:rsidP="00D00394">
            <w:pPr>
              <w:spacing w:line="360" w:lineRule="auto"/>
              <w:ind w:firstLineChars="200" w:firstLine="480"/>
              <w:jc w:val="left"/>
              <w:rPr>
                <w:rFonts w:hint="eastAsia"/>
                <w:sz w:val="24"/>
                <w:szCs w:val="36"/>
              </w:rPr>
            </w:pPr>
            <w:r w:rsidRPr="006F7EA6">
              <w:rPr>
                <w:rFonts w:hint="eastAsia"/>
                <w:sz w:val="24"/>
                <w:szCs w:val="36"/>
              </w:rPr>
              <w:t>T</w:t>
            </w:r>
            <w:r w:rsidRPr="006F7EA6">
              <w:rPr>
                <w:sz w:val="24"/>
                <w:szCs w:val="36"/>
              </w:rPr>
              <w:t>—</w:t>
            </w:r>
            <w:r w:rsidRPr="006F7EA6">
              <w:rPr>
                <w:rFonts w:hint="eastAsia"/>
                <w:sz w:val="24"/>
                <w:szCs w:val="36"/>
              </w:rPr>
              <w:t>用于计算等效声级的时间，</w:t>
            </w:r>
            <w:r w:rsidRPr="006F7EA6">
              <w:rPr>
                <w:sz w:val="24"/>
                <w:szCs w:val="36"/>
              </w:rPr>
              <w:t>s</w:t>
            </w:r>
            <w:r w:rsidRPr="006F7EA6">
              <w:rPr>
                <w:rFonts w:hint="eastAsia"/>
                <w:sz w:val="24"/>
                <w:szCs w:val="36"/>
              </w:rPr>
              <w:t>；</w:t>
            </w:r>
          </w:p>
          <w:p w:rsidR="000B060C" w:rsidRPr="006F7EA6" w:rsidRDefault="000B060C" w:rsidP="00D00394">
            <w:pPr>
              <w:spacing w:line="360" w:lineRule="auto"/>
              <w:ind w:firstLineChars="200" w:firstLine="480"/>
              <w:jc w:val="left"/>
              <w:rPr>
                <w:rFonts w:hint="eastAsia"/>
                <w:sz w:val="24"/>
                <w:szCs w:val="36"/>
              </w:rPr>
            </w:pPr>
            <w:r w:rsidRPr="006F7EA6">
              <w:rPr>
                <w:rFonts w:hint="eastAsia"/>
                <w:sz w:val="24"/>
                <w:szCs w:val="36"/>
              </w:rPr>
              <w:t>N</w:t>
            </w:r>
            <w:r w:rsidRPr="006F7EA6">
              <w:rPr>
                <w:sz w:val="24"/>
                <w:szCs w:val="36"/>
              </w:rPr>
              <w:t>—</w:t>
            </w:r>
            <w:r w:rsidRPr="006F7EA6">
              <w:rPr>
                <w:rFonts w:hint="eastAsia"/>
                <w:sz w:val="24"/>
                <w:szCs w:val="36"/>
              </w:rPr>
              <w:t>室外声源个数；</w:t>
            </w:r>
          </w:p>
          <w:p w:rsidR="000B060C" w:rsidRPr="006F7EA6" w:rsidRDefault="000B060C" w:rsidP="00D00394">
            <w:pPr>
              <w:spacing w:line="360" w:lineRule="auto"/>
              <w:ind w:firstLineChars="200" w:firstLine="480"/>
              <w:jc w:val="left"/>
              <w:rPr>
                <w:rFonts w:hint="eastAsia"/>
                <w:sz w:val="24"/>
                <w:szCs w:val="36"/>
              </w:rPr>
            </w:pPr>
            <w:r w:rsidRPr="006F7EA6">
              <w:rPr>
                <w:sz w:val="24"/>
                <w:szCs w:val="36"/>
              </w:rPr>
              <w:t>t</w:t>
            </w:r>
            <w:r w:rsidRPr="006F7EA6">
              <w:rPr>
                <w:sz w:val="24"/>
                <w:szCs w:val="36"/>
                <w:vertAlign w:val="subscript"/>
              </w:rPr>
              <w:t>i</w:t>
            </w:r>
            <w:r w:rsidRPr="006F7EA6">
              <w:rPr>
                <w:sz w:val="24"/>
                <w:szCs w:val="36"/>
              </w:rPr>
              <w:t>—</w:t>
            </w:r>
            <w:r w:rsidRPr="006F7EA6">
              <w:rPr>
                <w:rFonts w:hint="eastAsia"/>
                <w:sz w:val="24"/>
                <w:szCs w:val="36"/>
              </w:rPr>
              <w:t>在</w:t>
            </w:r>
            <w:r w:rsidRPr="006F7EA6">
              <w:rPr>
                <w:sz w:val="24"/>
                <w:szCs w:val="36"/>
              </w:rPr>
              <w:t>T</w:t>
            </w:r>
            <w:r w:rsidRPr="006F7EA6">
              <w:rPr>
                <w:rFonts w:hint="eastAsia"/>
                <w:sz w:val="24"/>
                <w:szCs w:val="36"/>
              </w:rPr>
              <w:t>时间内</w:t>
            </w:r>
            <w:r w:rsidRPr="006F7EA6">
              <w:rPr>
                <w:sz w:val="24"/>
                <w:szCs w:val="36"/>
              </w:rPr>
              <w:t>i</w:t>
            </w:r>
            <w:r w:rsidRPr="006F7EA6">
              <w:rPr>
                <w:rFonts w:hint="eastAsia"/>
                <w:sz w:val="24"/>
                <w:szCs w:val="36"/>
              </w:rPr>
              <w:t>声源工作时间，</w:t>
            </w:r>
            <w:r w:rsidRPr="006F7EA6">
              <w:rPr>
                <w:sz w:val="24"/>
                <w:szCs w:val="36"/>
              </w:rPr>
              <w:t>s</w:t>
            </w:r>
            <w:r w:rsidRPr="006F7EA6">
              <w:rPr>
                <w:rFonts w:hint="eastAsia"/>
                <w:sz w:val="24"/>
                <w:szCs w:val="36"/>
              </w:rPr>
              <w:t>；</w:t>
            </w:r>
          </w:p>
          <w:p w:rsidR="000B060C" w:rsidRPr="006F7EA6" w:rsidRDefault="000B060C" w:rsidP="00D00394">
            <w:pPr>
              <w:spacing w:line="360" w:lineRule="auto"/>
              <w:ind w:firstLineChars="200" w:firstLine="480"/>
              <w:jc w:val="left"/>
              <w:rPr>
                <w:rFonts w:hint="eastAsia"/>
                <w:sz w:val="24"/>
                <w:szCs w:val="36"/>
              </w:rPr>
            </w:pPr>
            <w:r w:rsidRPr="006F7EA6">
              <w:rPr>
                <w:sz w:val="24"/>
                <w:szCs w:val="36"/>
              </w:rPr>
              <w:t>L</w:t>
            </w:r>
            <w:r w:rsidRPr="006F7EA6">
              <w:rPr>
                <w:sz w:val="24"/>
                <w:szCs w:val="36"/>
                <w:vertAlign w:val="subscript"/>
              </w:rPr>
              <w:t>A</w:t>
            </w:r>
            <w:r w:rsidRPr="006F7EA6">
              <w:rPr>
                <w:rFonts w:hint="eastAsia"/>
                <w:sz w:val="24"/>
                <w:szCs w:val="36"/>
                <w:vertAlign w:val="subscript"/>
              </w:rPr>
              <w:t>j</w:t>
            </w:r>
            <w:r w:rsidRPr="006F7EA6">
              <w:rPr>
                <w:sz w:val="24"/>
                <w:szCs w:val="36"/>
              </w:rPr>
              <w:t>—</w:t>
            </w:r>
            <w:r w:rsidRPr="006F7EA6">
              <w:rPr>
                <w:sz w:val="24"/>
                <w:szCs w:val="36"/>
              </w:rPr>
              <w:t>等效室外声源在预测点产生的</w:t>
            </w:r>
            <w:r w:rsidRPr="006F7EA6">
              <w:rPr>
                <w:sz w:val="24"/>
                <w:szCs w:val="36"/>
              </w:rPr>
              <w:t>A</w:t>
            </w:r>
            <w:r w:rsidRPr="006F7EA6">
              <w:rPr>
                <w:sz w:val="24"/>
                <w:szCs w:val="36"/>
              </w:rPr>
              <w:t>声级</w:t>
            </w:r>
            <w:r w:rsidRPr="006F7EA6">
              <w:rPr>
                <w:rFonts w:hint="eastAsia"/>
                <w:sz w:val="24"/>
                <w:szCs w:val="36"/>
              </w:rPr>
              <w:t>，</w:t>
            </w:r>
            <w:r w:rsidRPr="006F7EA6">
              <w:rPr>
                <w:sz w:val="24"/>
                <w:szCs w:val="36"/>
              </w:rPr>
              <w:t>dB</w:t>
            </w:r>
            <w:r w:rsidRPr="006F7EA6">
              <w:rPr>
                <w:rFonts w:hint="eastAsia"/>
                <w:sz w:val="24"/>
                <w:szCs w:val="36"/>
              </w:rPr>
              <w:t>；</w:t>
            </w:r>
          </w:p>
          <w:p w:rsidR="000B060C" w:rsidRPr="006F7EA6" w:rsidRDefault="000B060C" w:rsidP="00D00394">
            <w:pPr>
              <w:spacing w:line="360" w:lineRule="auto"/>
              <w:ind w:firstLineChars="200" w:firstLine="480"/>
              <w:jc w:val="left"/>
              <w:rPr>
                <w:rFonts w:hint="eastAsia"/>
                <w:sz w:val="24"/>
                <w:szCs w:val="36"/>
              </w:rPr>
            </w:pPr>
            <w:r w:rsidRPr="006F7EA6">
              <w:rPr>
                <w:rFonts w:hint="eastAsia"/>
                <w:sz w:val="24"/>
                <w:szCs w:val="36"/>
              </w:rPr>
              <w:t>M</w:t>
            </w:r>
            <w:r w:rsidRPr="006F7EA6">
              <w:rPr>
                <w:sz w:val="24"/>
                <w:szCs w:val="36"/>
              </w:rPr>
              <w:t>—</w:t>
            </w:r>
            <w:r w:rsidRPr="006F7EA6">
              <w:rPr>
                <w:rFonts w:hint="eastAsia"/>
                <w:sz w:val="24"/>
                <w:szCs w:val="36"/>
              </w:rPr>
              <w:t>等效室外声源个数；</w:t>
            </w:r>
          </w:p>
          <w:p w:rsidR="000B060C" w:rsidRPr="006F7EA6" w:rsidRDefault="000B060C" w:rsidP="00D00394">
            <w:pPr>
              <w:spacing w:line="360" w:lineRule="auto"/>
              <w:ind w:firstLineChars="200" w:firstLine="480"/>
              <w:jc w:val="left"/>
              <w:rPr>
                <w:rFonts w:hint="eastAsia"/>
                <w:sz w:val="24"/>
                <w:szCs w:val="36"/>
              </w:rPr>
            </w:pPr>
            <w:r w:rsidRPr="006F7EA6">
              <w:rPr>
                <w:sz w:val="24"/>
                <w:szCs w:val="36"/>
              </w:rPr>
              <w:lastRenderedPageBreak/>
              <w:t>t</w:t>
            </w:r>
            <w:r w:rsidRPr="006F7EA6">
              <w:rPr>
                <w:sz w:val="24"/>
                <w:szCs w:val="36"/>
                <w:vertAlign w:val="subscript"/>
              </w:rPr>
              <w:t>j</w:t>
            </w:r>
            <w:r w:rsidRPr="006F7EA6">
              <w:rPr>
                <w:sz w:val="24"/>
                <w:szCs w:val="36"/>
              </w:rPr>
              <w:t>—</w:t>
            </w:r>
            <w:r w:rsidRPr="006F7EA6">
              <w:rPr>
                <w:rFonts w:hint="eastAsia"/>
                <w:sz w:val="24"/>
                <w:szCs w:val="36"/>
              </w:rPr>
              <w:t>在</w:t>
            </w:r>
            <w:r w:rsidRPr="006F7EA6">
              <w:rPr>
                <w:sz w:val="24"/>
                <w:szCs w:val="36"/>
              </w:rPr>
              <w:t>T</w:t>
            </w:r>
            <w:r w:rsidRPr="006F7EA6">
              <w:rPr>
                <w:rFonts w:hint="eastAsia"/>
                <w:sz w:val="24"/>
                <w:szCs w:val="36"/>
              </w:rPr>
              <w:t>时间内</w:t>
            </w:r>
            <w:r w:rsidRPr="006F7EA6">
              <w:rPr>
                <w:sz w:val="24"/>
                <w:szCs w:val="36"/>
              </w:rPr>
              <w:t>j</w:t>
            </w:r>
            <w:r w:rsidRPr="006F7EA6">
              <w:rPr>
                <w:rFonts w:hint="eastAsia"/>
                <w:sz w:val="24"/>
                <w:szCs w:val="36"/>
              </w:rPr>
              <w:t>声源工作时间，</w:t>
            </w:r>
            <w:r w:rsidRPr="006F7EA6">
              <w:rPr>
                <w:sz w:val="24"/>
                <w:szCs w:val="36"/>
              </w:rPr>
              <w:t>s</w:t>
            </w:r>
            <w:r w:rsidRPr="006F7EA6">
              <w:rPr>
                <w:rFonts w:hint="eastAsia"/>
                <w:sz w:val="24"/>
                <w:szCs w:val="36"/>
              </w:rPr>
              <w:t>。</w:t>
            </w:r>
          </w:p>
          <w:p w:rsidR="000B060C" w:rsidRPr="006F7EA6" w:rsidRDefault="000B060C" w:rsidP="00D00394">
            <w:pPr>
              <w:spacing w:line="360" w:lineRule="auto"/>
              <w:ind w:firstLineChars="200" w:firstLine="480"/>
              <w:jc w:val="left"/>
              <w:rPr>
                <w:rFonts w:hint="eastAsia"/>
                <w:sz w:val="24"/>
                <w:szCs w:val="36"/>
              </w:rPr>
            </w:pPr>
            <w:r w:rsidRPr="006F7EA6">
              <w:rPr>
                <w:rFonts w:hint="eastAsia"/>
                <w:sz w:val="24"/>
                <w:szCs w:val="36"/>
              </w:rPr>
              <w:t>4.2.3.3</w:t>
            </w:r>
            <w:r w:rsidRPr="006F7EA6">
              <w:rPr>
                <w:rFonts w:hint="eastAsia"/>
                <w:sz w:val="24"/>
                <w:szCs w:val="36"/>
              </w:rPr>
              <w:t>厂界噪声预测结果</w:t>
            </w:r>
          </w:p>
          <w:p w:rsidR="000B060C" w:rsidRPr="006F7EA6" w:rsidRDefault="000B060C" w:rsidP="00D00394">
            <w:pPr>
              <w:spacing w:line="360" w:lineRule="auto"/>
              <w:ind w:firstLineChars="200" w:firstLine="480"/>
              <w:jc w:val="left"/>
              <w:rPr>
                <w:rFonts w:hint="eastAsia"/>
                <w:sz w:val="24"/>
              </w:rPr>
            </w:pPr>
            <w:r w:rsidRPr="006F7EA6">
              <w:rPr>
                <w:rFonts w:hint="eastAsia"/>
                <w:sz w:val="24"/>
                <w:szCs w:val="36"/>
              </w:rPr>
              <w:t>拟建项目夜间不生产，因此，本次评价仅预测项目昼间各厂界噪声影响值，厂界噪声预测结果见表</w:t>
            </w:r>
            <w:r w:rsidRPr="006F7EA6">
              <w:rPr>
                <w:rFonts w:hint="eastAsia"/>
                <w:sz w:val="24"/>
              </w:rPr>
              <w:t>4.2-36</w:t>
            </w:r>
            <w:r w:rsidRPr="006F7EA6">
              <w:rPr>
                <w:rFonts w:hint="eastAsia"/>
                <w:sz w:val="24"/>
              </w:rPr>
              <w:t>。</w:t>
            </w:r>
          </w:p>
          <w:p w:rsidR="006D2A9E" w:rsidRPr="006F7EA6" w:rsidRDefault="006D2A9E" w:rsidP="00D00394">
            <w:pPr>
              <w:spacing w:line="360" w:lineRule="auto"/>
              <w:jc w:val="center"/>
              <w:rPr>
                <w:rFonts w:hint="eastAsia"/>
                <w:b/>
                <w:szCs w:val="21"/>
              </w:rPr>
            </w:pPr>
            <w:r w:rsidRPr="006F7EA6">
              <w:rPr>
                <w:rFonts w:hint="eastAsia"/>
                <w:b/>
                <w:szCs w:val="36"/>
              </w:rPr>
              <w:t>表</w:t>
            </w:r>
            <w:r w:rsidRPr="006F7EA6">
              <w:rPr>
                <w:rFonts w:hint="eastAsia"/>
                <w:b/>
                <w:szCs w:val="36"/>
              </w:rPr>
              <w:t>4.2-</w:t>
            </w:r>
            <w:r w:rsidR="00C07A39" w:rsidRPr="006F7EA6">
              <w:rPr>
                <w:rFonts w:hint="eastAsia"/>
                <w:b/>
                <w:szCs w:val="36"/>
              </w:rPr>
              <w:t>3</w:t>
            </w:r>
            <w:r w:rsidRPr="006F7EA6">
              <w:rPr>
                <w:rFonts w:hint="eastAsia"/>
                <w:b/>
                <w:szCs w:val="36"/>
              </w:rPr>
              <w:t xml:space="preserve">6  </w:t>
            </w:r>
            <w:r w:rsidRPr="006F7EA6">
              <w:rPr>
                <w:rFonts w:hint="eastAsia"/>
                <w:b/>
                <w:szCs w:val="21"/>
              </w:rPr>
              <w:t>厂界噪声预测结果</w:t>
            </w:r>
            <w:r w:rsidRPr="006F7EA6">
              <w:rPr>
                <w:rFonts w:hint="eastAsia"/>
                <w:b/>
                <w:szCs w:val="21"/>
              </w:rPr>
              <w:t xml:space="preserve">  </w:t>
            </w:r>
            <w:r w:rsidRPr="006F7EA6">
              <w:rPr>
                <w:rFonts w:hint="eastAsia"/>
                <w:b/>
                <w:szCs w:val="21"/>
              </w:rPr>
              <w:t>单位：</w:t>
            </w:r>
            <w:r w:rsidRPr="006F7EA6">
              <w:rPr>
                <w:rFonts w:hint="eastAsia"/>
                <w:b/>
                <w:szCs w:val="21"/>
              </w:rPr>
              <w:t>dB</w:t>
            </w:r>
            <w:r w:rsidRPr="006F7EA6">
              <w:rPr>
                <w:rFonts w:hint="eastAsia"/>
                <w:b/>
                <w:szCs w:val="21"/>
              </w:rPr>
              <w:t>（</w:t>
            </w:r>
            <w:r w:rsidRPr="006F7EA6">
              <w:rPr>
                <w:rFonts w:hint="eastAsia"/>
                <w:b/>
                <w:szCs w:val="21"/>
              </w:rPr>
              <w:t>A</w:t>
            </w:r>
            <w:r w:rsidRPr="006F7EA6">
              <w:rPr>
                <w:rFonts w:hint="eastAsia"/>
                <w:b/>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6"/>
              <w:gridCol w:w="972"/>
              <w:gridCol w:w="1938"/>
              <w:gridCol w:w="1455"/>
              <w:gridCol w:w="972"/>
              <w:gridCol w:w="1213"/>
            </w:tblGrid>
            <w:tr w:rsidR="00C07A39" w:rsidRPr="006F7EA6" w:rsidTr="00D00394">
              <w:tc>
                <w:tcPr>
                  <w:tcW w:w="782" w:type="pct"/>
                  <w:vMerge w:val="restart"/>
                  <w:vAlign w:val="center"/>
                </w:tcPr>
                <w:p w:rsidR="00C07A39" w:rsidRPr="006F7EA6" w:rsidRDefault="00C07A39" w:rsidP="00D00394">
                  <w:pPr>
                    <w:spacing w:line="340" w:lineRule="exact"/>
                    <w:jc w:val="center"/>
                    <w:rPr>
                      <w:rFonts w:hint="eastAsia"/>
                      <w:szCs w:val="21"/>
                    </w:rPr>
                  </w:pPr>
                  <w:r w:rsidRPr="006F7EA6">
                    <w:rPr>
                      <w:rFonts w:cs="宋体" w:hint="eastAsia"/>
                      <w:szCs w:val="23"/>
                    </w:rPr>
                    <w:t>预测点位</w:t>
                  </w:r>
                </w:p>
              </w:tc>
              <w:tc>
                <w:tcPr>
                  <w:tcW w:w="4218" w:type="pct"/>
                  <w:gridSpan w:val="5"/>
                  <w:vAlign w:val="center"/>
                </w:tcPr>
                <w:p w:rsidR="00C07A39" w:rsidRPr="006F7EA6" w:rsidRDefault="00C07A39" w:rsidP="00D00394">
                  <w:pPr>
                    <w:spacing w:line="340" w:lineRule="exact"/>
                    <w:jc w:val="center"/>
                    <w:rPr>
                      <w:rFonts w:hint="eastAsia"/>
                      <w:szCs w:val="21"/>
                    </w:rPr>
                  </w:pPr>
                  <w:r w:rsidRPr="006F7EA6">
                    <w:rPr>
                      <w:rFonts w:hint="eastAsia"/>
                      <w:szCs w:val="21"/>
                    </w:rPr>
                    <w:t>昼间</w:t>
                  </w:r>
                </w:p>
              </w:tc>
            </w:tr>
            <w:tr w:rsidR="00C07A39" w:rsidRPr="006F7EA6" w:rsidTr="00D00394">
              <w:tc>
                <w:tcPr>
                  <w:tcW w:w="782" w:type="pct"/>
                  <w:vMerge/>
                  <w:vAlign w:val="center"/>
                </w:tcPr>
                <w:p w:rsidR="00C07A39" w:rsidRPr="006F7EA6" w:rsidRDefault="00C07A39" w:rsidP="00D00394">
                  <w:pPr>
                    <w:spacing w:line="340" w:lineRule="exact"/>
                    <w:jc w:val="center"/>
                    <w:rPr>
                      <w:rFonts w:hint="eastAsia"/>
                      <w:szCs w:val="21"/>
                    </w:rPr>
                  </w:pPr>
                </w:p>
              </w:tc>
              <w:tc>
                <w:tcPr>
                  <w:tcW w:w="626" w:type="pct"/>
                  <w:vAlign w:val="center"/>
                </w:tcPr>
                <w:p w:rsidR="00C07A39" w:rsidRPr="006F7EA6" w:rsidRDefault="00C07A39" w:rsidP="00D00394">
                  <w:pPr>
                    <w:spacing w:line="340" w:lineRule="exact"/>
                    <w:jc w:val="center"/>
                    <w:rPr>
                      <w:rFonts w:hint="eastAsia"/>
                      <w:szCs w:val="21"/>
                    </w:rPr>
                  </w:pPr>
                  <w:r w:rsidRPr="006F7EA6">
                    <w:rPr>
                      <w:rFonts w:hint="eastAsia"/>
                      <w:szCs w:val="21"/>
                    </w:rPr>
                    <w:t>贡献值</w:t>
                  </w:r>
                </w:p>
              </w:tc>
              <w:tc>
                <w:tcPr>
                  <w:tcW w:w="1248" w:type="pct"/>
                  <w:vAlign w:val="center"/>
                </w:tcPr>
                <w:p w:rsidR="00C07A39" w:rsidRPr="006F7EA6" w:rsidRDefault="00C07A39" w:rsidP="00D00394">
                  <w:pPr>
                    <w:spacing w:line="340" w:lineRule="exact"/>
                    <w:jc w:val="center"/>
                    <w:rPr>
                      <w:rFonts w:hint="eastAsia"/>
                      <w:szCs w:val="21"/>
                    </w:rPr>
                  </w:pPr>
                  <w:r w:rsidRPr="006F7EA6">
                    <w:rPr>
                      <w:rFonts w:hint="eastAsia"/>
                      <w:szCs w:val="21"/>
                    </w:rPr>
                    <w:t>现有厂界噪声值</w:t>
                  </w:r>
                </w:p>
              </w:tc>
              <w:tc>
                <w:tcPr>
                  <w:tcW w:w="937" w:type="pct"/>
                  <w:vAlign w:val="center"/>
                </w:tcPr>
                <w:p w:rsidR="00C07A39" w:rsidRPr="006F7EA6" w:rsidRDefault="00C07A39" w:rsidP="00D00394">
                  <w:pPr>
                    <w:spacing w:line="340" w:lineRule="exact"/>
                    <w:jc w:val="center"/>
                    <w:rPr>
                      <w:rFonts w:hint="eastAsia"/>
                      <w:szCs w:val="21"/>
                    </w:rPr>
                  </w:pPr>
                  <w:r w:rsidRPr="006F7EA6">
                    <w:rPr>
                      <w:rFonts w:hint="eastAsia"/>
                      <w:szCs w:val="21"/>
                    </w:rPr>
                    <w:t>叠加预测值</w:t>
                  </w:r>
                </w:p>
              </w:tc>
              <w:tc>
                <w:tcPr>
                  <w:tcW w:w="626" w:type="pct"/>
                  <w:vAlign w:val="center"/>
                </w:tcPr>
                <w:p w:rsidR="00C07A39" w:rsidRPr="006F7EA6" w:rsidRDefault="00C07A39" w:rsidP="00D00394">
                  <w:pPr>
                    <w:spacing w:line="340" w:lineRule="exact"/>
                    <w:jc w:val="center"/>
                    <w:rPr>
                      <w:rFonts w:hint="eastAsia"/>
                      <w:szCs w:val="21"/>
                    </w:rPr>
                  </w:pPr>
                  <w:r w:rsidRPr="006F7EA6">
                    <w:rPr>
                      <w:rFonts w:hint="eastAsia"/>
                      <w:szCs w:val="21"/>
                    </w:rPr>
                    <w:t>标准值</w:t>
                  </w:r>
                </w:p>
              </w:tc>
              <w:tc>
                <w:tcPr>
                  <w:tcW w:w="782" w:type="pct"/>
                  <w:vAlign w:val="center"/>
                </w:tcPr>
                <w:p w:rsidR="00C07A39" w:rsidRPr="006F7EA6" w:rsidRDefault="00C07A39" w:rsidP="00D00394">
                  <w:pPr>
                    <w:spacing w:line="340" w:lineRule="exact"/>
                    <w:jc w:val="center"/>
                    <w:rPr>
                      <w:rFonts w:hint="eastAsia"/>
                      <w:szCs w:val="21"/>
                    </w:rPr>
                  </w:pPr>
                  <w:r w:rsidRPr="006F7EA6">
                    <w:rPr>
                      <w:rFonts w:hint="eastAsia"/>
                      <w:szCs w:val="21"/>
                    </w:rPr>
                    <w:t>达标情况</w:t>
                  </w:r>
                </w:p>
              </w:tc>
            </w:tr>
            <w:tr w:rsidR="00C07A39" w:rsidRPr="006F7EA6" w:rsidTr="00D00394">
              <w:tc>
                <w:tcPr>
                  <w:tcW w:w="782" w:type="pct"/>
                  <w:vAlign w:val="center"/>
                </w:tcPr>
                <w:p w:rsidR="00C07A39" w:rsidRPr="006F7EA6" w:rsidRDefault="00C07A39" w:rsidP="00D00394">
                  <w:pPr>
                    <w:spacing w:line="340" w:lineRule="exact"/>
                    <w:jc w:val="center"/>
                    <w:rPr>
                      <w:rFonts w:hint="eastAsia"/>
                      <w:szCs w:val="21"/>
                    </w:rPr>
                  </w:pPr>
                  <w:r w:rsidRPr="006F7EA6">
                    <w:rPr>
                      <w:rFonts w:cs="宋体" w:hint="eastAsia"/>
                      <w:szCs w:val="23"/>
                    </w:rPr>
                    <w:t>东侧厂界</w:t>
                  </w:r>
                </w:p>
              </w:tc>
              <w:tc>
                <w:tcPr>
                  <w:tcW w:w="626" w:type="pct"/>
                  <w:vAlign w:val="center"/>
                </w:tcPr>
                <w:p w:rsidR="00C07A39" w:rsidRPr="006F7EA6" w:rsidRDefault="00A600E5" w:rsidP="00D00394">
                  <w:pPr>
                    <w:spacing w:line="340" w:lineRule="exact"/>
                    <w:jc w:val="center"/>
                    <w:rPr>
                      <w:rFonts w:hint="eastAsia"/>
                      <w:szCs w:val="21"/>
                    </w:rPr>
                  </w:pPr>
                  <w:r w:rsidRPr="006F7EA6">
                    <w:rPr>
                      <w:rFonts w:hint="eastAsia"/>
                      <w:szCs w:val="21"/>
                    </w:rPr>
                    <w:t>46.0</w:t>
                  </w:r>
                </w:p>
              </w:tc>
              <w:tc>
                <w:tcPr>
                  <w:tcW w:w="1248" w:type="pct"/>
                  <w:vAlign w:val="center"/>
                </w:tcPr>
                <w:p w:rsidR="00C07A39" w:rsidRPr="006F7EA6" w:rsidRDefault="00917B4F" w:rsidP="00D00394">
                  <w:pPr>
                    <w:spacing w:line="340" w:lineRule="exact"/>
                    <w:jc w:val="center"/>
                    <w:rPr>
                      <w:rFonts w:hint="eastAsia"/>
                      <w:szCs w:val="21"/>
                    </w:rPr>
                  </w:pPr>
                  <w:r w:rsidRPr="006F7EA6">
                    <w:rPr>
                      <w:rFonts w:hint="eastAsia"/>
                      <w:szCs w:val="21"/>
                    </w:rPr>
                    <w:t>52</w:t>
                  </w:r>
                </w:p>
              </w:tc>
              <w:tc>
                <w:tcPr>
                  <w:tcW w:w="937" w:type="pct"/>
                  <w:vAlign w:val="center"/>
                </w:tcPr>
                <w:p w:rsidR="00C07A39" w:rsidRPr="006F7EA6" w:rsidRDefault="00A600E5" w:rsidP="00D00394">
                  <w:pPr>
                    <w:spacing w:line="340" w:lineRule="exact"/>
                    <w:jc w:val="center"/>
                    <w:rPr>
                      <w:rFonts w:hint="eastAsia"/>
                      <w:szCs w:val="21"/>
                    </w:rPr>
                  </w:pPr>
                  <w:r w:rsidRPr="006F7EA6">
                    <w:rPr>
                      <w:rFonts w:hint="eastAsia"/>
                      <w:szCs w:val="21"/>
                    </w:rPr>
                    <w:t>53.0</w:t>
                  </w:r>
                </w:p>
              </w:tc>
              <w:tc>
                <w:tcPr>
                  <w:tcW w:w="626" w:type="pct"/>
                  <w:vAlign w:val="center"/>
                </w:tcPr>
                <w:p w:rsidR="00C07A39" w:rsidRPr="006F7EA6" w:rsidRDefault="00917B4F" w:rsidP="00D00394">
                  <w:pPr>
                    <w:spacing w:line="340" w:lineRule="exact"/>
                    <w:jc w:val="center"/>
                    <w:rPr>
                      <w:rFonts w:hint="eastAsia"/>
                      <w:szCs w:val="21"/>
                    </w:rPr>
                  </w:pPr>
                  <w:r w:rsidRPr="006F7EA6">
                    <w:rPr>
                      <w:rFonts w:hint="eastAsia"/>
                    </w:rPr>
                    <w:t>65</w:t>
                  </w:r>
                </w:p>
              </w:tc>
              <w:tc>
                <w:tcPr>
                  <w:tcW w:w="782" w:type="pct"/>
                  <w:vAlign w:val="center"/>
                </w:tcPr>
                <w:p w:rsidR="00C07A39" w:rsidRPr="006F7EA6" w:rsidRDefault="00917B4F" w:rsidP="00D00394">
                  <w:pPr>
                    <w:spacing w:line="340" w:lineRule="exact"/>
                    <w:jc w:val="center"/>
                    <w:rPr>
                      <w:rFonts w:hint="eastAsia"/>
                      <w:szCs w:val="21"/>
                    </w:rPr>
                  </w:pPr>
                  <w:r w:rsidRPr="006F7EA6">
                    <w:rPr>
                      <w:rFonts w:hint="eastAsia"/>
                      <w:szCs w:val="21"/>
                    </w:rPr>
                    <w:t>达标</w:t>
                  </w:r>
                </w:p>
              </w:tc>
            </w:tr>
            <w:tr w:rsidR="00C07A39" w:rsidRPr="006F7EA6" w:rsidTr="00D00394">
              <w:tc>
                <w:tcPr>
                  <w:tcW w:w="782" w:type="pct"/>
                  <w:vAlign w:val="center"/>
                </w:tcPr>
                <w:p w:rsidR="00C07A39" w:rsidRPr="006F7EA6" w:rsidRDefault="00C07A39" w:rsidP="00D00394">
                  <w:pPr>
                    <w:spacing w:line="340" w:lineRule="exact"/>
                    <w:jc w:val="center"/>
                    <w:rPr>
                      <w:rFonts w:hint="eastAsia"/>
                      <w:szCs w:val="21"/>
                    </w:rPr>
                  </w:pPr>
                  <w:r w:rsidRPr="006F7EA6">
                    <w:rPr>
                      <w:rFonts w:cs="宋体" w:hint="eastAsia"/>
                      <w:szCs w:val="23"/>
                    </w:rPr>
                    <w:t>南侧厂界</w:t>
                  </w:r>
                </w:p>
              </w:tc>
              <w:tc>
                <w:tcPr>
                  <w:tcW w:w="626" w:type="pct"/>
                  <w:vAlign w:val="center"/>
                </w:tcPr>
                <w:p w:rsidR="00C07A39" w:rsidRPr="006F7EA6" w:rsidRDefault="00A600E5" w:rsidP="00D00394">
                  <w:pPr>
                    <w:spacing w:line="340" w:lineRule="exact"/>
                    <w:jc w:val="center"/>
                    <w:rPr>
                      <w:rFonts w:hint="eastAsia"/>
                      <w:szCs w:val="21"/>
                    </w:rPr>
                  </w:pPr>
                  <w:r w:rsidRPr="006F7EA6">
                    <w:rPr>
                      <w:rFonts w:hint="eastAsia"/>
                      <w:szCs w:val="21"/>
                    </w:rPr>
                    <w:t>42.3</w:t>
                  </w:r>
                </w:p>
              </w:tc>
              <w:tc>
                <w:tcPr>
                  <w:tcW w:w="1248" w:type="pct"/>
                  <w:vAlign w:val="center"/>
                </w:tcPr>
                <w:p w:rsidR="00C07A39" w:rsidRPr="006F7EA6" w:rsidRDefault="00917B4F" w:rsidP="00D00394">
                  <w:pPr>
                    <w:spacing w:line="340" w:lineRule="exact"/>
                    <w:jc w:val="center"/>
                    <w:rPr>
                      <w:rFonts w:hint="eastAsia"/>
                      <w:szCs w:val="21"/>
                    </w:rPr>
                  </w:pPr>
                  <w:r w:rsidRPr="006F7EA6">
                    <w:rPr>
                      <w:rFonts w:hint="eastAsia"/>
                    </w:rPr>
                    <w:t>55</w:t>
                  </w:r>
                </w:p>
              </w:tc>
              <w:tc>
                <w:tcPr>
                  <w:tcW w:w="937" w:type="pct"/>
                  <w:vAlign w:val="center"/>
                </w:tcPr>
                <w:p w:rsidR="00C07A39" w:rsidRPr="006F7EA6" w:rsidRDefault="00917B4F" w:rsidP="00A600E5">
                  <w:pPr>
                    <w:spacing w:line="340" w:lineRule="exact"/>
                    <w:jc w:val="center"/>
                    <w:rPr>
                      <w:rFonts w:hint="eastAsia"/>
                      <w:szCs w:val="21"/>
                    </w:rPr>
                  </w:pPr>
                  <w:r w:rsidRPr="006F7EA6">
                    <w:rPr>
                      <w:rFonts w:hint="eastAsia"/>
                      <w:szCs w:val="21"/>
                    </w:rPr>
                    <w:t>55.</w:t>
                  </w:r>
                  <w:r w:rsidR="00A600E5" w:rsidRPr="006F7EA6">
                    <w:rPr>
                      <w:rFonts w:hint="eastAsia"/>
                      <w:szCs w:val="21"/>
                    </w:rPr>
                    <w:t>2</w:t>
                  </w:r>
                </w:p>
              </w:tc>
              <w:tc>
                <w:tcPr>
                  <w:tcW w:w="626" w:type="pct"/>
                  <w:vAlign w:val="center"/>
                </w:tcPr>
                <w:p w:rsidR="00C07A39" w:rsidRPr="006F7EA6" w:rsidRDefault="00917B4F" w:rsidP="00D00394">
                  <w:pPr>
                    <w:spacing w:line="340" w:lineRule="exact"/>
                    <w:jc w:val="center"/>
                    <w:rPr>
                      <w:rFonts w:hint="eastAsia"/>
                      <w:szCs w:val="21"/>
                    </w:rPr>
                  </w:pPr>
                  <w:r w:rsidRPr="006F7EA6">
                    <w:rPr>
                      <w:rFonts w:hint="eastAsia"/>
                    </w:rPr>
                    <w:t>65</w:t>
                  </w:r>
                </w:p>
              </w:tc>
              <w:tc>
                <w:tcPr>
                  <w:tcW w:w="782" w:type="pct"/>
                  <w:vAlign w:val="center"/>
                </w:tcPr>
                <w:p w:rsidR="00C07A39" w:rsidRPr="006F7EA6" w:rsidRDefault="00917B4F" w:rsidP="00D00394">
                  <w:pPr>
                    <w:spacing w:line="340" w:lineRule="exact"/>
                    <w:jc w:val="center"/>
                    <w:rPr>
                      <w:rFonts w:hint="eastAsia"/>
                      <w:szCs w:val="21"/>
                    </w:rPr>
                  </w:pPr>
                  <w:r w:rsidRPr="006F7EA6">
                    <w:rPr>
                      <w:rFonts w:hint="eastAsia"/>
                      <w:szCs w:val="21"/>
                    </w:rPr>
                    <w:t>达标</w:t>
                  </w:r>
                </w:p>
              </w:tc>
            </w:tr>
            <w:tr w:rsidR="00C07A39" w:rsidRPr="006F7EA6" w:rsidTr="00D00394">
              <w:tc>
                <w:tcPr>
                  <w:tcW w:w="782" w:type="pct"/>
                  <w:vAlign w:val="center"/>
                </w:tcPr>
                <w:p w:rsidR="00C07A39" w:rsidRPr="006F7EA6" w:rsidRDefault="00C07A39" w:rsidP="00D00394">
                  <w:pPr>
                    <w:spacing w:line="340" w:lineRule="exact"/>
                    <w:jc w:val="center"/>
                    <w:rPr>
                      <w:rFonts w:hint="eastAsia"/>
                      <w:szCs w:val="21"/>
                    </w:rPr>
                  </w:pPr>
                  <w:r w:rsidRPr="006F7EA6">
                    <w:rPr>
                      <w:rFonts w:cs="宋体" w:hint="eastAsia"/>
                      <w:szCs w:val="23"/>
                    </w:rPr>
                    <w:t>西侧厂界</w:t>
                  </w:r>
                </w:p>
              </w:tc>
              <w:tc>
                <w:tcPr>
                  <w:tcW w:w="626" w:type="pct"/>
                  <w:vAlign w:val="center"/>
                </w:tcPr>
                <w:p w:rsidR="00C07A39" w:rsidRPr="006F7EA6" w:rsidRDefault="00A600E5" w:rsidP="00D00394">
                  <w:pPr>
                    <w:spacing w:line="340" w:lineRule="exact"/>
                    <w:jc w:val="center"/>
                    <w:rPr>
                      <w:rFonts w:hint="eastAsia"/>
                      <w:szCs w:val="21"/>
                    </w:rPr>
                  </w:pPr>
                  <w:r w:rsidRPr="006F7EA6">
                    <w:rPr>
                      <w:rFonts w:hint="eastAsia"/>
                      <w:szCs w:val="21"/>
                    </w:rPr>
                    <w:t>38.4</w:t>
                  </w:r>
                </w:p>
              </w:tc>
              <w:tc>
                <w:tcPr>
                  <w:tcW w:w="1248" w:type="pct"/>
                  <w:vAlign w:val="center"/>
                </w:tcPr>
                <w:p w:rsidR="00C07A39" w:rsidRPr="006F7EA6" w:rsidRDefault="00917B4F" w:rsidP="00D00394">
                  <w:pPr>
                    <w:spacing w:line="340" w:lineRule="exact"/>
                    <w:jc w:val="center"/>
                    <w:rPr>
                      <w:rFonts w:hint="eastAsia"/>
                      <w:szCs w:val="21"/>
                    </w:rPr>
                  </w:pPr>
                  <w:r w:rsidRPr="006F7EA6">
                    <w:rPr>
                      <w:rFonts w:hint="eastAsia"/>
                    </w:rPr>
                    <w:t>52</w:t>
                  </w:r>
                </w:p>
              </w:tc>
              <w:tc>
                <w:tcPr>
                  <w:tcW w:w="937" w:type="pct"/>
                  <w:vAlign w:val="center"/>
                </w:tcPr>
                <w:p w:rsidR="00C07A39" w:rsidRPr="006F7EA6" w:rsidRDefault="00917B4F" w:rsidP="00A600E5">
                  <w:pPr>
                    <w:spacing w:line="340" w:lineRule="exact"/>
                    <w:jc w:val="center"/>
                    <w:rPr>
                      <w:rFonts w:hint="eastAsia"/>
                      <w:szCs w:val="21"/>
                    </w:rPr>
                  </w:pPr>
                  <w:r w:rsidRPr="006F7EA6">
                    <w:rPr>
                      <w:rFonts w:hint="eastAsia"/>
                      <w:szCs w:val="21"/>
                    </w:rPr>
                    <w:t>52.</w:t>
                  </w:r>
                  <w:r w:rsidR="00A600E5" w:rsidRPr="006F7EA6">
                    <w:rPr>
                      <w:rFonts w:hint="eastAsia"/>
                      <w:szCs w:val="21"/>
                    </w:rPr>
                    <w:t>2</w:t>
                  </w:r>
                </w:p>
              </w:tc>
              <w:tc>
                <w:tcPr>
                  <w:tcW w:w="626" w:type="pct"/>
                  <w:vAlign w:val="center"/>
                </w:tcPr>
                <w:p w:rsidR="00C07A39" w:rsidRPr="006F7EA6" w:rsidRDefault="00917B4F" w:rsidP="00D00394">
                  <w:pPr>
                    <w:spacing w:line="340" w:lineRule="exact"/>
                    <w:jc w:val="center"/>
                    <w:rPr>
                      <w:rFonts w:hint="eastAsia"/>
                      <w:szCs w:val="21"/>
                    </w:rPr>
                  </w:pPr>
                  <w:r w:rsidRPr="006F7EA6">
                    <w:rPr>
                      <w:rFonts w:hint="eastAsia"/>
                    </w:rPr>
                    <w:t>65</w:t>
                  </w:r>
                </w:p>
              </w:tc>
              <w:tc>
                <w:tcPr>
                  <w:tcW w:w="782" w:type="pct"/>
                  <w:vAlign w:val="center"/>
                </w:tcPr>
                <w:p w:rsidR="00C07A39" w:rsidRPr="006F7EA6" w:rsidRDefault="00917B4F" w:rsidP="00D00394">
                  <w:pPr>
                    <w:spacing w:line="340" w:lineRule="exact"/>
                    <w:jc w:val="center"/>
                    <w:rPr>
                      <w:rFonts w:hint="eastAsia"/>
                      <w:szCs w:val="21"/>
                    </w:rPr>
                  </w:pPr>
                  <w:r w:rsidRPr="006F7EA6">
                    <w:rPr>
                      <w:rFonts w:hint="eastAsia"/>
                      <w:szCs w:val="21"/>
                    </w:rPr>
                    <w:t>达标</w:t>
                  </w:r>
                </w:p>
              </w:tc>
            </w:tr>
            <w:tr w:rsidR="00C07A39" w:rsidRPr="006F7EA6" w:rsidTr="00D00394">
              <w:tc>
                <w:tcPr>
                  <w:tcW w:w="782" w:type="pct"/>
                  <w:vAlign w:val="center"/>
                </w:tcPr>
                <w:p w:rsidR="00C07A39" w:rsidRPr="006F7EA6" w:rsidRDefault="00C07A39" w:rsidP="00D00394">
                  <w:pPr>
                    <w:spacing w:line="340" w:lineRule="exact"/>
                    <w:jc w:val="center"/>
                    <w:rPr>
                      <w:rFonts w:hint="eastAsia"/>
                      <w:szCs w:val="21"/>
                    </w:rPr>
                  </w:pPr>
                  <w:r w:rsidRPr="006F7EA6">
                    <w:rPr>
                      <w:rFonts w:cs="宋体" w:hint="eastAsia"/>
                      <w:szCs w:val="23"/>
                    </w:rPr>
                    <w:t>北侧厂界</w:t>
                  </w:r>
                </w:p>
              </w:tc>
              <w:tc>
                <w:tcPr>
                  <w:tcW w:w="626" w:type="pct"/>
                  <w:vAlign w:val="center"/>
                </w:tcPr>
                <w:p w:rsidR="00C07A39" w:rsidRPr="006F7EA6" w:rsidRDefault="00A600E5" w:rsidP="00D00394">
                  <w:pPr>
                    <w:spacing w:line="340" w:lineRule="exact"/>
                    <w:jc w:val="center"/>
                    <w:rPr>
                      <w:rFonts w:hint="eastAsia"/>
                      <w:szCs w:val="21"/>
                    </w:rPr>
                  </w:pPr>
                  <w:r w:rsidRPr="006F7EA6">
                    <w:rPr>
                      <w:rFonts w:hint="eastAsia"/>
                      <w:szCs w:val="21"/>
                    </w:rPr>
                    <w:t>41.6</w:t>
                  </w:r>
                </w:p>
              </w:tc>
              <w:tc>
                <w:tcPr>
                  <w:tcW w:w="1248" w:type="pct"/>
                  <w:vAlign w:val="center"/>
                </w:tcPr>
                <w:p w:rsidR="00C07A39" w:rsidRPr="006F7EA6" w:rsidRDefault="00917B4F" w:rsidP="00D00394">
                  <w:pPr>
                    <w:spacing w:line="340" w:lineRule="exact"/>
                    <w:jc w:val="center"/>
                    <w:rPr>
                      <w:rFonts w:hint="eastAsia"/>
                      <w:szCs w:val="21"/>
                    </w:rPr>
                  </w:pPr>
                  <w:r w:rsidRPr="006F7EA6">
                    <w:rPr>
                      <w:rFonts w:hint="eastAsia"/>
                    </w:rPr>
                    <w:t>54</w:t>
                  </w:r>
                </w:p>
              </w:tc>
              <w:tc>
                <w:tcPr>
                  <w:tcW w:w="937" w:type="pct"/>
                  <w:vAlign w:val="center"/>
                </w:tcPr>
                <w:p w:rsidR="00C07A39" w:rsidRPr="006F7EA6" w:rsidRDefault="00917B4F" w:rsidP="00A600E5">
                  <w:pPr>
                    <w:spacing w:line="340" w:lineRule="exact"/>
                    <w:jc w:val="center"/>
                    <w:rPr>
                      <w:rFonts w:hint="eastAsia"/>
                      <w:szCs w:val="21"/>
                    </w:rPr>
                  </w:pPr>
                  <w:r w:rsidRPr="006F7EA6">
                    <w:rPr>
                      <w:rFonts w:hint="eastAsia"/>
                      <w:szCs w:val="21"/>
                    </w:rPr>
                    <w:t>54.</w:t>
                  </w:r>
                  <w:r w:rsidR="00A600E5" w:rsidRPr="006F7EA6">
                    <w:rPr>
                      <w:rFonts w:hint="eastAsia"/>
                      <w:szCs w:val="21"/>
                    </w:rPr>
                    <w:t>2</w:t>
                  </w:r>
                </w:p>
              </w:tc>
              <w:tc>
                <w:tcPr>
                  <w:tcW w:w="626" w:type="pct"/>
                  <w:vAlign w:val="center"/>
                </w:tcPr>
                <w:p w:rsidR="00C07A39" w:rsidRPr="006F7EA6" w:rsidRDefault="00917B4F" w:rsidP="00D00394">
                  <w:pPr>
                    <w:spacing w:line="340" w:lineRule="exact"/>
                    <w:jc w:val="center"/>
                    <w:rPr>
                      <w:rFonts w:hint="eastAsia"/>
                      <w:szCs w:val="21"/>
                    </w:rPr>
                  </w:pPr>
                  <w:r w:rsidRPr="006F7EA6">
                    <w:rPr>
                      <w:rFonts w:hint="eastAsia"/>
                    </w:rPr>
                    <w:t>65</w:t>
                  </w:r>
                </w:p>
              </w:tc>
              <w:tc>
                <w:tcPr>
                  <w:tcW w:w="782" w:type="pct"/>
                  <w:vAlign w:val="center"/>
                </w:tcPr>
                <w:p w:rsidR="00C07A39" w:rsidRPr="006F7EA6" w:rsidRDefault="00917B4F" w:rsidP="00D00394">
                  <w:pPr>
                    <w:spacing w:line="340" w:lineRule="exact"/>
                    <w:jc w:val="center"/>
                    <w:rPr>
                      <w:rFonts w:hint="eastAsia"/>
                      <w:szCs w:val="21"/>
                    </w:rPr>
                  </w:pPr>
                  <w:r w:rsidRPr="006F7EA6">
                    <w:rPr>
                      <w:rFonts w:hint="eastAsia"/>
                      <w:szCs w:val="21"/>
                    </w:rPr>
                    <w:t>达标</w:t>
                  </w:r>
                </w:p>
              </w:tc>
            </w:tr>
          </w:tbl>
          <w:p w:rsidR="00C07A39" w:rsidRPr="006F7EA6" w:rsidRDefault="00C07A39" w:rsidP="00D00394">
            <w:pPr>
              <w:spacing w:line="340" w:lineRule="exact"/>
              <w:ind w:firstLineChars="200" w:firstLine="422"/>
              <w:jc w:val="left"/>
              <w:rPr>
                <w:rFonts w:hint="eastAsia"/>
                <w:b/>
                <w:szCs w:val="21"/>
              </w:rPr>
            </w:pPr>
            <w:r w:rsidRPr="006F7EA6">
              <w:rPr>
                <w:rFonts w:hint="eastAsia"/>
                <w:b/>
              </w:rPr>
              <w:t>备注：现有厂界噪声值取</w:t>
            </w:r>
            <w:r w:rsidRPr="006F7EA6">
              <w:rPr>
                <w:rFonts w:hint="eastAsia"/>
                <w:b/>
                <w:bCs/>
              </w:rPr>
              <w:t>检测报告（</w:t>
            </w:r>
            <w:r w:rsidR="00CA00DD" w:rsidRPr="006F7EA6">
              <w:rPr>
                <w:rFonts w:hint="eastAsia"/>
                <w:b/>
                <w:bCs/>
                <w:lang w:bidi="en-US"/>
              </w:rPr>
              <w:t>佳熠环（检）字</w:t>
            </w:r>
            <w:r w:rsidR="00CA00DD" w:rsidRPr="006F7EA6">
              <w:rPr>
                <w:rFonts w:hint="eastAsia"/>
                <w:b/>
                <w:bCs/>
                <w:lang w:bidi="en-US"/>
              </w:rPr>
              <w:t>[2019]</w:t>
            </w:r>
            <w:r w:rsidR="00CA00DD" w:rsidRPr="006F7EA6">
              <w:rPr>
                <w:rFonts w:hint="eastAsia"/>
                <w:b/>
                <w:bCs/>
                <w:lang w:bidi="en-US"/>
              </w:rPr>
              <w:t>第</w:t>
            </w:r>
            <w:r w:rsidR="00CA00DD" w:rsidRPr="006F7EA6">
              <w:rPr>
                <w:rFonts w:hint="eastAsia"/>
                <w:b/>
                <w:bCs/>
                <w:lang w:bidi="en-US"/>
              </w:rPr>
              <w:t>WT105</w:t>
            </w:r>
            <w:r w:rsidR="00CA00DD" w:rsidRPr="006F7EA6">
              <w:rPr>
                <w:rFonts w:hint="eastAsia"/>
                <w:b/>
                <w:bCs/>
                <w:lang w:bidi="en-US"/>
              </w:rPr>
              <w:t>号</w:t>
            </w:r>
            <w:r w:rsidRPr="006F7EA6">
              <w:rPr>
                <w:rFonts w:hint="eastAsia"/>
                <w:b/>
                <w:bCs/>
              </w:rPr>
              <w:t>）中的噪声监测值</w:t>
            </w:r>
            <w:r w:rsidRPr="006F7EA6">
              <w:rPr>
                <w:rFonts w:hint="eastAsia"/>
                <w:b/>
              </w:rPr>
              <w:t>。</w:t>
            </w:r>
          </w:p>
          <w:p w:rsidR="00C07A39" w:rsidRPr="006F7EA6" w:rsidRDefault="00C07A39" w:rsidP="00D00394">
            <w:pPr>
              <w:spacing w:line="360" w:lineRule="auto"/>
              <w:ind w:firstLineChars="200" w:firstLine="480"/>
              <w:jc w:val="left"/>
              <w:rPr>
                <w:rFonts w:hint="eastAsia"/>
                <w:sz w:val="24"/>
                <w:szCs w:val="36"/>
              </w:rPr>
            </w:pPr>
            <w:r w:rsidRPr="006F7EA6">
              <w:rPr>
                <w:rFonts w:hint="eastAsia"/>
                <w:sz w:val="24"/>
              </w:rPr>
              <w:t>根据表</w:t>
            </w:r>
            <w:r w:rsidRPr="006F7EA6">
              <w:rPr>
                <w:rFonts w:hint="eastAsia"/>
                <w:sz w:val="24"/>
              </w:rPr>
              <w:t>4.2-36</w:t>
            </w:r>
            <w:r w:rsidRPr="006F7EA6">
              <w:rPr>
                <w:rFonts w:hint="eastAsia"/>
                <w:sz w:val="24"/>
              </w:rPr>
              <w:t>预测结果可知，拟建项目在进行降噪措施后，东、南、西、北厂界噪声预测值均满足《工业企业厂界环境噪声排放标准》（</w:t>
            </w:r>
            <w:r w:rsidRPr="006F7EA6">
              <w:rPr>
                <w:sz w:val="24"/>
              </w:rPr>
              <w:t>GB12348</w:t>
            </w:r>
            <w:r w:rsidRPr="006F7EA6">
              <w:rPr>
                <w:sz w:val="24"/>
              </w:rPr>
              <w:t>－</w:t>
            </w:r>
            <w:r w:rsidRPr="006F7EA6">
              <w:rPr>
                <w:sz w:val="24"/>
              </w:rPr>
              <w:t>2008</w:t>
            </w:r>
            <w:r w:rsidRPr="006F7EA6">
              <w:rPr>
                <w:rFonts w:hint="eastAsia"/>
                <w:sz w:val="24"/>
              </w:rPr>
              <w:t>）</w:t>
            </w:r>
            <w:r w:rsidRPr="006F7EA6">
              <w:rPr>
                <w:rFonts w:hint="eastAsia"/>
                <w:sz w:val="24"/>
              </w:rPr>
              <w:t>3</w:t>
            </w:r>
            <w:r w:rsidRPr="006F7EA6">
              <w:rPr>
                <w:rFonts w:hint="eastAsia"/>
                <w:sz w:val="24"/>
              </w:rPr>
              <w:t>类标准，对环境影响较小。且项目位于工业园区内，厂界外</w:t>
            </w:r>
            <w:r w:rsidRPr="006F7EA6">
              <w:rPr>
                <w:rFonts w:hint="eastAsia"/>
                <w:sz w:val="24"/>
              </w:rPr>
              <w:t>50m</w:t>
            </w:r>
            <w:r w:rsidRPr="006F7EA6">
              <w:rPr>
                <w:rFonts w:hint="eastAsia"/>
                <w:sz w:val="24"/>
              </w:rPr>
              <w:t>范围内无声环境敏感目标。</w:t>
            </w:r>
          </w:p>
          <w:p w:rsidR="0066143C" w:rsidRPr="006F7EA6" w:rsidRDefault="0066143C" w:rsidP="00D00394">
            <w:pPr>
              <w:spacing w:line="360" w:lineRule="auto"/>
              <w:ind w:firstLineChars="200" w:firstLine="480"/>
              <w:jc w:val="left"/>
              <w:rPr>
                <w:rFonts w:hint="eastAsia"/>
                <w:sz w:val="24"/>
              </w:rPr>
            </w:pPr>
            <w:r w:rsidRPr="006F7EA6">
              <w:rPr>
                <w:rFonts w:hint="eastAsia"/>
                <w:sz w:val="24"/>
              </w:rPr>
              <w:t>4.2.3.</w:t>
            </w:r>
            <w:r w:rsidR="00C07A39" w:rsidRPr="006F7EA6">
              <w:rPr>
                <w:rFonts w:hint="eastAsia"/>
                <w:sz w:val="24"/>
              </w:rPr>
              <w:t>4</w:t>
            </w:r>
            <w:r w:rsidRPr="006F7EA6">
              <w:rPr>
                <w:rFonts w:hint="eastAsia"/>
                <w:sz w:val="24"/>
              </w:rPr>
              <w:t>噪声自行监测要求</w:t>
            </w:r>
          </w:p>
          <w:p w:rsidR="0066143C" w:rsidRPr="006F7EA6" w:rsidRDefault="0066143C" w:rsidP="00D00394">
            <w:pPr>
              <w:spacing w:line="360" w:lineRule="auto"/>
              <w:ind w:firstLineChars="200" w:firstLine="480"/>
              <w:jc w:val="left"/>
              <w:rPr>
                <w:rFonts w:hint="eastAsia"/>
                <w:sz w:val="24"/>
              </w:rPr>
            </w:pPr>
            <w:r w:rsidRPr="006F7EA6">
              <w:rPr>
                <w:rFonts w:hint="eastAsia"/>
                <w:sz w:val="24"/>
              </w:rPr>
              <w:t>根据</w:t>
            </w:r>
            <w:r w:rsidRPr="006F7EA6">
              <w:rPr>
                <w:sz w:val="24"/>
              </w:rPr>
              <w:t>《排污单位自行监测技术指南</w:t>
            </w:r>
            <w:r w:rsidRPr="006F7EA6">
              <w:rPr>
                <w:sz w:val="24"/>
              </w:rPr>
              <w:t xml:space="preserve"> </w:t>
            </w:r>
            <w:r w:rsidRPr="006F7EA6">
              <w:rPr>
                <w:sz w:val="24"/>
              </w:rPr>
              <w:t>总则》</w:t>
            </w:r>
            <w:r w:rsidRPr="006F7EA6">
              <w:rPr>
                <w:rFonts w:hint="eastAsia"/>
                <w:sz w:val="24"/>
              </w:rPr>
              <w:t>（</w:t>
            </w:r>
            <w:r w:rsidRPr="006F7EA6">
              <w:rPr>
                <w:sz w:val="24"/>
              </w:rPr>
              <w:t>HJ819-2017</w:t>
            </w:r>
            <w:r w:rsidRPr="006F7EA6">
              <w:rPr>
                <w:rFonts w:hint="eastAsia"/>
                <w:sz w:val="24"/>
              </w:rPr>
              <w:t>），项目噪声监测要求见表</w:t>
            </w:r>
            <w:r w:rsidR="00C07A39" w:rsidRPr="006F7EA6">
              <w:rPr>
                <w:rFonts w:hint="eastAsia"/>
                <w:sz w:val="24"/>
              </w:rPr>
              <w:t>4.2-37</w:t>
            </w:r>
            <w:r w:rsidRPr="006F7EA6">
              <w:rPr>
                <w:rFonts w:hint="eastAsia"/>
                <w:sz w:val="24"/>
              </w:rPr>
              <w:t>。</w:t>
            </w:r>
          </w:p>
          <w:p w:rsidR="0066143C" w:rsidRPr="006F7EA6" w:rsidRDefault="0066143C" w:rsidP="00D00394">
            <w:pPr>
              <w:spacing w:line="360" w:lineRule="auto"/>
              <w:jc w:val="center"/>
              <w:rPr>
                <w:rFonts w:hint="eastAsia"/>
              </w:rPr>
            </w:pPr>
            <w:r w:rsidRPr="006F7EA6">
              <w:rPr>
                <w:rFonts w:hint="eastAsia"/>
                <w:b/>
              </w:rPr>
              <w:t>表</w:t>
            </w:r>
            <w:r w:rsidRPr="006F7EA6">
              <w:rPr>
                <w:rFonts w:hint="eastAsia"/>
                <w:b/>
              </w:rPr>
              <w:t>4.2-</w:t>
            </w:r>
            <w:r w:rsidR="00C07A39" w:rsidRPr="006F7EA6">
              <w:rPr>
                <w:rFonts w:hint="eastAsia"/>
                <w:b/>
              </w:rPr>
              <w:t>37</w:t>
            </w:r>
            <w:r w:rsidRPr="006F7EA6">
              <w:rPr>
                <w:rFonts w:hint="eastAsia"/>
                <w:b/>
              </w:rPr>
              <w:t xml:space="preserve">  </w:t>
            </w:r>
            <w:r w:rsidRPr="006F7EA6">
              <w:rPr>
                <w:rFonts w:hint="eastAsia"/>
                <w:b/>
              </w:rPr>
              <w:t>噪声自行监测计划表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
              <w:gridCol w:w="915"/>
              <w:gridCol w:w="1462"/>
              <w:gridCol w:w="1097"/>
              <w:gridCol w:w="3860"/>
            </w:tblGrid>
            <w:tr w:rsidR="0066143C" w:rsidRPr="006F7EA6" w:rsidTr="00D00394">
              <w:tc>
                <w:tcPr>
                  <w:tcW w:w="868" w:type="pct"/>
                  <w:gridSpan w:val="2"/>
                  <w:vAlign w:val="center"/>
                </w:tcPr>
                <w:p w:rsidR="0066143C" w:rsidRPr="006F7EA6" w:rsidRDefault="0066143C" w:rsidP="00D00394">
                  <w:pPr>
                    <w:spacing w:line="340" w:lineRule="exact"/>
                    <w:jc w:val="center"/>
                    <w:rPr>
                      <w:rFonts w:hint="eastAsia"/>
                    </w:rPr>
                  </w:pPr>
                  <w:r w:rsidRPr="006F7EA6">
                    <w:rPr>
                      <w:rFonts w:hint="eastAsia"/>
                    </w:rPr>
                    <w:t>监测项目</w:t>
                  </w:r>
                </w:p>
              </w:tc>
              <w:tc>
                <w:tcPr>
                  <w:tcW w:w="941" w:type="pct"/>
                  <w:vAlign w:val="center"/>
                </w:tcPr>
                <w:p w:rsidR="0066143C" w:rsidRPr="006F7EA6" w:rsidRDefault="0066143C" w:rsidP="00D00394">
                  <w:pPr>
                    <w:spacing w:line="340" w:lineRule="exact"/>
                    <w:jc w:val="center"/>
                    <w:rPr>
                      <w:rFonts w:hint="eastAsia"/>
                    </w:rPr>
                  </w:pPr>
                  <w:r w:rsidRPr="006F7EA6">
                    <w:rPr>
                      <w:rFonts w:hint="eastAsia"/>
                    </w:rPr>
                    <w:t>监测点位</w:t>
                  </w:r>
                </w:p>
              </w:tc>
              <w:tc>
                <w:tcPr>
                  <w:tcW w:w="706" w:type="pct"/>
                  <w:vAlign w:val="center"/>
                </w:tcPr>
                <w:p w:rsidR="0066143C" w:rsidRPr="006F7EA6" w:rsidRDefault="0066143C" w:rsidP="00D00394">
                  <w:pPr>
                    <w:spacing w:line="340" w:lineRule="exact"/>
                    <w:jc w:val="center"/>
                    <w:rPr>
                      <w:rFonts w:hint="eastAsia"/>
                    </w:rPr>
                  </w:pPr>
                  <w:r w:rsidRPr="006F7EA6">
                    <w:rPr>
                      <w:rFonts w:hint="eastAsia"/>
                    </w:rPr>
                    <w:t>监测频次</w:t>
                  </w:r>
                </w:p>
              </w:tc>
              <w:tc>
                <w:tcPr>
                  <w:tcW w:w="2485" w:type="pct"/>
                  <w:vAlign w:val="center"/>
                </w:tcPr>
                <w:p w:rsidR="0066143C" w:rsidRPr="006F7EA6" w:rsidRDefault="0066143C" w:rsidP="00D00394">
                  <w:pPr>
                    <w:spacing w:line="340" w:lineRule="exact"/>
                    <w:jc w:val="center"/>
                    <w:rPr>
                      <w:rFonts w:hint="eastAsia"/>
                    </w:rPr>
                  </w:pPr>
                  <w:r w:rsidRPr="006F7EA6">
                    <w:rPr>
                      <w:rFonts w:hint="eastAsia"/>
                    </w:rPr>
                    <w:t>执行标准</w:t>
                  </w:r>
                </w:p>
              </w:tc>
            </w:tr>
            <w:tr w:rsidR="0066143C" w:rsidRPr="006F7EA6" w:rsidTr="00D00394">
              <w:tc>
                <w:tcPr>
                  <w:tcW w:w="279" w:type="pct"/>
                  <w:vAlign w:val="center"/>
                </w:tcPr>
                <w:p w:rsidR="0066143C" w:rsidRPr="006F7EA6" w:rsidRDefault="0066143C" w:rsidP="00D00394">
                  <w:pPr>
                    <w:spacing w:line="340" w:lineRule="exact"/>
                    <w:jc w:val="center"/>
                    <w:rPr>
                      <w:rFonts w:hint="eastAsia"/>
                    </w:rPr>
                  </w:pPr>
                  <w:r w:rsidRPr="006F7EA6">
                    <w:rPr>
                      <w:rFonts w:hint="eastAsia"/>
                    </w:rPr>
                    <w:t>噪声</w:t>
                  </w:r>
                </w:p>
              </w:tc>
              <w:tc>
                <w:tcPr>
                  <w:tcW w:w="589" w:type="pct"/>
                  <w:vAlign w:val="center"/>
                </w:tcPr>
                <w:p w:rsidR="0066143C" w:rsidRPr="006F7EA6" w:rsidRDefault="0066143C" w:rsidP="00D00394">
                  <w:pPr>
                    <w:spacing w:line="340" w:lineRule="exact"/>
                    <w:jc w:val="center"/>
                    <w:rPr>
                      <w:rFonts w:hint="eastAsia"/>
                    </w:rPr>
                  </w:pPr>
                  <w:r w:rsidRPr="006F7EA6">
                    <w:rPr>
                      <w:rFonts w:hint="eastAsia"/>
                    </w:rPr>
                    <w:t>厂界噪声</w:t>
                  </w:r>
                </w:p>
              </w:tc>
              <w:tc>
                <w:tcPr>
                  <w:tcW w:w="941" w:type="pct"/>
                  <w:vAlign w:val="center"/>
                </w:tcPr>
                <w:p w:rsidR="0066143C" w:rsidRPr="006F7EA6" w:rsidRDefault="0066143C" w:rsidP="00D00394">
                  <w:pPr>
                    <w:spacing w:line="340" w:lineRule="exact"/>
                    <w:jc w:val="center"/>
                    <w:rPr>
                      <w:rFonts w:hint="eastAsia"/>
                    </w:rPr>
                  </w:pPr>
                  <w:r w:rsidRPr="006F7EA6">
                    <w:rPr>
                      <w:rFonts w:hint="eastAsia"/>
                    </w:rPr>
                    <w:t>四周厂界外</w:t>
                  </w:r>
                  <w:r w:rsidRPr="006F7EA6">
                    <w:rPr>
                      <w:rFonts w:hint="eastAsia"/>
                    </w:rPr>
                    <w:t>1m</w:t>
                  </w:r>
                </w:p>
              </w:tc>
              <w:tc>
                <w:tcPr>
                  <w:tcW w:w="706" w:type="pct"/>
                  <w:vAlign w:val="center"/>
                </w:tcPr>
                <w:p w:rsidR="0066143C" w:rsidRPr="006F7EA6" w:rsidRDefault="0066143C" w:rsidP="00D00394">
                  <w:pPr>
                    <w:spacing w:line="340" w:lineRule="exact"/>
                    <w:jc w:val="center"/>
                    <w:rPr>
                      <w:rFonts w:hint="eastAsia"/>
                    </w:rPr>
                  </w:pPr>
                  <w:r w:rsidRPr="006F7EA6">
                    <w:rPr>
                      <w:rFonts w:hint="eastAsia"/>
                    </w:rPr>
                    <w:t>1</w:t>
                  </w:r>
                  <w:r w:rsidRPr="006F7EA6">
                    <w:rPr>
                      <w:rFonts w:hint="eastAsia"/>
                    </w:rPr>
                    <w:t>次</w:t>
                  </w:r>
                  <w:r w:rsidRPr="006F7EA6">
                    <w:rPr>
                      <w:rFonts w:hint="eastAsia"/>
                    </w:rPr>
                    <w:t>/</w:t>
                  </w:r>
                  <w:r w:rsidRPr="006F7EA6">
                    <w:rPr>
                      <w:rFonts w:hint="eastAsia"/>
                    </w:rPr>
                    <w:t>季度</w:t>
                  </w:r>
                </w:p>
              </w:tc>
              <w:tc>
                <w:tcPr>
                  <w:tcW w:w="2485" w:type="pct"/>
                  <w:vAlign w:val="center"/>
                </w:tcPr>
                <w:p w:rsidR="0066143C" w:rsidRPr="006F7EA6" w:rsidRDefault="0066143C" w:rsidP="00D00394">
                  <w:pPr>
                    <w:spacing w:line="340" w:lineRule="exact"/>
                    <w:jc w:val="center"/>
                    <w:rPr>
                      <w:rFonts w:hint="eastAsia"/>
                    </w:rPr>
                  </w:pPr>
                  <w:r w:rsidRPr="006F7EA6">
                    <w:rPr>
                      <w:rFonts w:hint="eastAsia"/>
                      <w:szCs w:val="21"/>
                    </w:rPr>
                    <w:t>《工业企业厂界环境噪声排放标准》（</w:t>
                  </w:r>
                  <w:r w:rsidRPr="006F7EA6">
                    <w:rPr>
                      <w:szCs w:val="21"/>
                    </w:rPr>
                    <w:t>GB12348</w:t>
                  </w:r>
                  <w:r w:rsidRPr="006F7EA6">
                    <w:rPr>
                      <w:szCs w:val="21"/>
                    </w:rPr>
                    <w:t>－</w:t>
                  </w:r>
                  <w:r w:rsidRPr="006F7EA6">
                    <w:rPr>
                      <w:szCs w:val="21"/>
                    </w:rPr>
                    <w:t>2008</w:t>
                  </w:r>
                  <w:r w:rsidRPr="006F7EA6">
                    <w:rPr>
                      <w:rFonts w:hint="eastAsia"/>
                      <w:szCs w:val="21"/>
                    </w:rPr>
                    <w:t>）</w:t>
                  </w:r>
                  <w:r w:rsidRPr="006F7EA6">
                    <w:rPr>
                      <w:rFonts w:hint="eastAsia"/>
                      <w:szCs w:val="21"/>
                    </w:rPr>
                    <w:t>3</w:t>
                  </w:r>
                  <w:r w:rsidRPr="006F7EA6">
                    <w:rPr>
                      <w:rFonts w:hint="eastAsia"/>
                      <w:szCs w:val="21"/>
                    </w:rPr>
                    <w:t>类标准</w:t>
                  </w:r>
                </w:p>
              </w:tc>
            </w:tr>
          </w:tbl>
          <w:p w:rsidR="0066143C" w:rsidRPr="006F7EA6" w:rsidRDefault="0066143C" w:rsidP="00D00394">
            <w:pPr>
              <w:spacing w:line="360" w:lineRule="auto"/>
              <w:ind w:firstLineChars="200" w:firstLine="482"/>
              <w:jc w:val="left"/>
              <w:rPr>
                <w:rFonts w:hint="eastAsia"/>
                <w:b/>
                <w:sz w:val="24"/>
              </w:rPr>
            </w:pPr>
            <w:r w:rsidRPr="006F7EA6">
              <w:rPr>
                <w:rFonts w:hint="eastAsia"/>
                <w:b/>
                <w:sz w:val="24"/>
              </w:rPr>
              <w:t>4.2.4</w:t>
            </w:r>
            <w:r w:rsidRPr="006F7EA6">
              <w:rPr>
                <w:rFonts w:hint="eastAsia"/>
                <w:b/>
                <w:sz w:val="24"/>
              </w:rPr>
              <w:t>固体废物影响分析及其防治措施</w:t>
            </w:r>
          </w:p>
          <w:p w:rsidR="0066143C" w:rsidRPr="006F7EA6" w:rsidRDefault="0066143C" w:rsidP="00D00394">
            <w:pPr>
              <w:spacing w:line="360" w:lineRule="auto"/>
              <w:ind w:firstLineChars="200" w:firstLine="480"/>
              <w:jc w:val="left"/>
              <w:rPr>
                <w:rFonts w:hint="eastAsia"/>
                <w:sz w:val="24"/>
              </w:rPr>
            </w:pPr>
            <w:r w:rsidRPr="006F7EA6">
              <w:rPr>
                <w:rFonts w:hint="eastAsia"/>
                <w:sz w:val="24"/>
              </w:rPr>
              <w:t>4.2.4.1</w:t>
            </w:r>
            <w:r w:rsidRPr="006F7EA6">
              <w:rPr>
                <w:rFonts w:hint="eastAsia"/>
                <w:sz w:val="24"/>
              </w:rPr>
              <w:t>固体废物产生情况</w:t>
            </w:r>
          </w:p>
          <w:p w:rsidR="007945A1" w:rsidRPr="006F7EA6" w:rsidRDefault="0066143C" w:rsidP="00D00394">
            <w:pPr>
              <w:spacing w:line="360" w:lineRule="auto"/>
              <w:ind w:firstLineChars="200" w:firstLine="480"/>
              <w:jc w:val="left"/>
              <w:rPr>
                <w:rFonts w:hint="eastAsia"/>
                <w:sz w:val="24"/>
              </w:rPr>
            </w:pPr>
            <w:r w:rsidRPr="006F7EA6">
              <w:rPr>
                <w:rFonts w:hint="eastAsia"/>
                <w:sz w:val="24"/>
              </w:rPr>
              <w:t>拟建项目运营期产生的固体废物主要包括</w:t>
            </w:r>
            <w:r w:rsidR="00B622C7" w:rsidRPr="006F7EA6">
              <w:rPr>
                <w:rFonts w:hint="eastAsia"/>
                <w:sz w:val="24"/>
              </w:rPr>
              <w:t>一般工业固体废物、危险废物及生活垃圾。</w:t>
            </w:r>
          </w:p>
          <w:p w:rsidR="007945A1" w:rsidRPr="006F7EA6" w:rsidRDefault="00B622C7"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）一般工业固体废物</w:t>
            </w:r>
          </w:p>
          <w:p w:rsidR="00B622C7" w:rsidRPr="006F7EA6" w:rsidRDefault="00B622C7" w:rsidP="00D00394">
            <w:pPr>
              <w:spacing w:line="360" w:lineRule="auto"/>
              <w:ind w:firstLineChars="200" w:firstLine="480"/>
              <w:jc w:val="left"/>
              <w:rPr>
                <w:rFonts w:hint="eastAsia"/>
                <w:sz w:val="24"/>
              </w:rPr>
            </w:pPr>
            <w:r w:rsidRPr="006F7EA6">
              <w:rPr>
                <w:rFonts w:hint="eastAsia"/>
                <w:sz w:val="24"/>
              </w:rPr>
              <w:t>一般工业固体废物</w:t>
            </w:r>
            <w:r w:rsidR="00B609EC" w:rsidRPr="006F7EA6">
              <w:rPr>
                <w:rFonts w:hint="eastAsia"/>
                <w:sz w:val="24"/>
              </w:rPr>
              <w:t>主要包括</w:t>
            </w:r>
            <w:r w:rsidRPr="006F7EA6">
              <w:rPr>
                <w:rFonts w:hint="eastAsia"/>
                <w:sz w:val="24"/>
              </w:rPr>
              <w:t>废金属边角料、废弃木板边角料</w:t>
            </w:r>
            <w:r w:rsidR="004C5D69" w:rsidRPr="006F7EA6">
              <w:rPr>
                <w:rFonts w:hint="eastAsia"/>
                <w:sz w:val="24"/>
              </w:rPr>
              <w:t>、废双面贴</w:t>
            </w:r>
            <w:r w:rsidR="00A17010" w:rsidRPr="006F7EA6">
              <w:rPr>
                <w:rFonts w:hint="eastAsia"/>
                <w:sz w:val="24"/>
              </w:rPr>
              <w:t>、废泡沫边角料、废胶条、不合格汽车门板</w:t>
            </w:r>
            <w:r w:rsidR="008040F3" w:rsidRPr="006F7EA6">
              <w:rPr>
                <w:rFonts w:hint="eastAsia"/>
                <w:sz w:val="24"/>
              </w:rPr>
              <w:t>、不合格空调面板、废</w:t>
            </w:r>
            <w:r w:rsidR="008040F3" w:rsidRPr="006F7EA6">
              <w:rPr>
                <w:rFonts w:hint="eastAsia"/>
                <w:sz w:val="24"/>
              </w:rPr>
              <w:t>XPS</w:t>
            </w:r>
            <w:r w:rsidR="008040F3" w:rsidRPr="006F7EA6">
              <w:rPr>
                <w:rFonts w:hint="eastAsia"/>
                <w:sz w:val="24"/>
              </w:rPr>
              <w:t>板边角料、废玻璃钢</w:t>
            </w:r>
            <w:r w:rsidR="00022CEB" w:rsidRPr="006F7EA6">
              <w:rPr>
                <w:rFonts w:hint="eastAsia"/>
                <w:sz w:val="24"/>
              </w:rPr>
              <w:t>板</w:t>
            </w:r>
            <w:r w:rsidR="008040F3" w:rsidRPr="006F7EA6">
              <w:rPr>
                <w:rFonts w:hint="eastAsia"/>
                <w:sz w:val="24"/>
              </w:rPr>
              <w:t>边角料、</w:t>
            </w:r>
            <w:r w:rsidR="009A2195" w:rsidRPr="006F7EA6">
              <w:rPr>
                <w:rFonts w:hint="eastAsia"/>
                <w:sz w:val="24"/>
              </w:rPr>
              <w:t>废胶水固化物、不合格</w:t>
            </w:r>
            <w:r w:rsidR="009A2195" w:rsidRPr="006F7EA6">
              <w:rPr>
                <w:rFonts w:hint="eastAsia"/>
                <w:sz w:val="24"/>
              </w:rPr>
              <w:t>XPS</w:t>
            </w:r>
            <w:r w:rsidR="009A2195" w:rsidRPr="006F7EA6">
              <w:rPr>
                <w:rFonts w:hint="eastAsia"/>
                <w:sz w:val="24"/>
              </w:rPr>
              <w:t>侧围板、不合</w:t>
            </w:r>
            <w:r w:rsidR="009A2195" w:rsidRPr="006F7EA6">
              <w:rPr>
                <w:rFonts w:hint="eastAsia"/>
                <w:sz w:val="24"/>
              </w:rPr>
              <w:lastRenderedPageBreak/>
              <w:t>格铝蜂窝板</w:t>
            </w:r>
            <w:r w:rsidR="00626E01" w:rsidRPr="006F7EA6">
              <w:rPr>
                <w:rFonts w:hint="eastAsia"/>
                <w:sz w:val="24"/>
              </w:rPr>
              <w:t>、废纱布、废玻纤布</w:t>
            </w:r>
            <w:r w:rsidR="00626E01" w:rsidRPr="006F7EA6">
              <w:rPr>
                <w:rFonts w:hint="eastAsia"/>
                <w:sz w:val="24"/>
              </w:rPr>
              <w:t>/</w:t>
            </w:r>
            <w:r w:rsidR="00626E01" w:rsidRPr="006F7EA6">
              <w:rPr>
                <w:rFonts w:hint="eastAsia"/>
                <w:sz w:val="24"/>
              </w:rPr>
              <w:t>短切毡边角料、废玻璃钢边角料、废砂纸</w:t>
            </w:r>
            <w:r w:rsidR="004305F2" w:rsidRPr="006F7EA6">
              <w:rPr>
                <w:rFonts w:hint="eastAsia"/>
                <w:sz w:val="24"/>
              </w:rPr>
              <w:t>、沉渣</w:t>
            </w:r>
            <w:r w:rsidR="009B267E" w:rsidRPr="006F7EA6">
              <w:rPr>
                <w:rFonts w:hint="eastAsia"/>
                <w:sz w:val="24"/>
              </w:rPr>
              <w:t>。</w:t>
            </w:r>
          </w:p>
          <w:p w:rsidR="00B622C7" w:rsidRPr="006F7EA6" w:rsidRDefault="00B622C7" w:rsidP="00D00394">
            <w:pPr>
              <w:spacing w:line="360" w:lineRule="auto"/>
              <w:ind w:firstLineChars="200" w:firstLine="480"/>
              <w:jc w:val="left"/>
              <w:rPr>
                <w:rFonts w:hint="eastAsia"/>
                <w:sz w:val="24"/>
              </w:rPr>
            </w:pPr>
            <w:r w:rsidRPr="006F7EA6">
              <w:rPr>
                <w:rFonts w:hint="eastAsia"/>
                <w:sz w:val="24"/>
              </w:rPr>
              <w:t>①废金属边角料（</w:t>
            </w:r>
            <w:r w:rsidRPr="006F7EA6">
              <w:rPr>
                <w:rFonts w:hint="eastAsia"/>
                <w:sz w:val="24"/>
              </w:rPr>
              <w:t>S1-1</w:t>
            </w:r>
            <w:r w:rsidRPr="006F7EA6">
              <w:rPr>
                <w:rFonts w:hint="eastAsia"/>
                <w:sz w:val="24"/>
              </w:rPr>
              <w:t>、</w:t>
            </w:r>
            <w:r w:rsidRPr="006F7EA6">
              <w:rPr>
                <w:rFonts w:hint="eastAsia"/>
                <w:sz w:val="24"/>
              </w:rPr>
              <w:t>S1-2</w:t>
            </w:r>
            <w:r w:rsidRPr="006F7EA6">
              <w:rPr>
                <w:rFonts w:hint="eastAsia"/>
                <w:sz w:val="24"/>
              </w:rPr>
              <w:t>、</w:t>
            </w:r>
            <w:r w:rsidRPr="006F7EA6">
              <w:rPr>
                <w:rFonts w:hint="eastAsia"/>
                <w:sz w:val="24"/>
              </w:rPr>
              <w:t>S1-3</w:t>
            </w:r>
            <w:r w:rsidRPr="006F7EA6">
              <w:rPr>
                <w:rFonts w:hint="eastAsia"/>
                <w:sz w:val="24"/>
              </w:rPr>
              <w:t>、</w:t>
            </w:r>
            <w:r w:rsidR="00A17010" w:rsidRPr="006F7EA6">
              <w:rPr>
                <w:rFonts w:hint="eastAsia"/>
                <w:sz w:val="24"/>
              </w:rPr>
              <w:t>S1-9</w:t>
            </w:r>
            <w:r w:rsidR="00A17010" w:rsidRPr="006F7EA6">
              <w:rPr>
                <w:rFonts w:hint="eastAsia"/>
                <w:sz w:val="24"/>
              </w:rPr>
              <w:t>、</w:t>
            </w:r>
            <w:r w:rsidR="008040F3" w:rsidRPr="006F7EA6">
              <w:rPr>
                <w:rFonts w:hint="eastAsia"/>
                <w:sz w:val="24"/>
              </w:rPr>
              <w:t>S1-12</w:t>
            </w:r>
            <w:r w:rsidR="008040F3" w:rsidRPr="006F7EA6">
              <w:rPr>
                <w:rFonts w:hint="eastAsia"/>
                <w:sz w:val="24"/>
              </w:rPr>
              <w:t>、</w:t>
            </w:r>
            <w:r w:rsidR="008040F3" w:rsidRPr="006F7EA6">
              <w:rPr>
                <w:rFonts w:hint="eastAsia"/>
                <w:sz w:val="24"/>
              </w:rPr>
              <w:t>S1-13</w:t>
            </w:r>
            <w:r w:rsidR="008040F3" w:rsidRPr="006F7EA6">
              <w:rPr>
                <w:rFonts w:hint="eastAsia"/>
                <w:sz w:val="24"/>
              </w:rPr>
              <w:t>、</w:t>
            </w:r>
            <w:r w:rsidR="008040F3" w:rsidRPr="006F7EA6">
              <w:rPr>
                <w:rFonts w:hint="eastAsia"/>
                <w:sz w:val="24"/>
              </w:rPr>
              <w:t>S1-17</w:t>
            </w:r>
            <w:r w:rsidR="008040F3" w:rsidRPr="006F7EA6">
              <w:rPr>
                <w:rFonts w:hint="eastAsia"/>
                <w:sz w:val="24"/>
              </w:rPr>
              <w:t>、</w:t>
            </w:r>
            <w:r w:rsidR="008040F3" w:rsidRPr="006F7EA6">
              <w:rPr>
                <w:rFonts w:hint="eastAsia"/>
                <w:sz w:val="24"/>
              </w:rPr>
              <w:t>S2-2</w:t>
            </w:r>
            <w:r w:rsidR="008040F3" w:rsidRPr="006F7EA6">
              <w:rPr>
                <w:rFonts w:hint="eastAsia"/>
                <w:sz w:val="24"/>
              </w:rPr>
              <w:t>、</w:t>
            </w:r>
            <w:r w:rsidR="009A2195" w:rsidRPr="006F7EA6">
              <w:rPr>
                <w:rFonts w:hint="eastAsia"/>
                <w:sz w:val="24"/>
              </w:rPr>
              <w:t>S2-7</w:t>
            </w:r>
            <w:r w:rsidR="009A2195" w:rsidRPr="006F7EA6">
              <w:rPr>
                <w:rFonts w:hint="eastAsia"/>
                <w:sz w:val="24"/>
              </w:rPr>
              <w:t>、</w:t>
            </w:r>
            <w:r w:rsidR="009A2195" w:rsidRPr="006F7EA6">
              <w:rPr>
                <w:rFonts w:hint="eastAsia"/>
                <w:sz w:val="24"/>
              </w:rPr>
              <w:t>S2-8</w:t>
            </w:r>
            <w:r w:rsidR="009A2195" w:rsidRPr="006F7EA6">
              <w:rPr>
                <w:rFonts w:hint="eastAsia"/>
                <w:sz w:val="24"/>
              </w:rPr>
              <w:t>、</w:t>
            </w:r>
            <w:r w:rsidR="009A2195" w:rsidRPr="006F7EA6">
              <w:rPr>
                <w:rFonts w:hint="eastAsia"/>
                <w:sz w:val="24"/>
              </w:rPr>
              <w:t>S2-9</w:t>
            </w:r>
            <w:r w:rsidRPr="006F7EA6">
              <w:rPr>
                <w:rFonts w:hint="eastAsia"/>
                <w:sz w:val="24"/>
              </w:rPr>
              <w:t>）</w:t>
            </w:r>
          </w:p>
          <w:p w:rsidR="0041168D" w:rsidRPr="006F7EA6" w:rsidRDefault="0041168D" w:rsidP="00D00394">
            <w:pPr>
              <w:spacing w:line="360" w:lineRule="auto"/>
              <w:ind w:firstLineChars="200" w:firstLine="480"/>
              <w:jc w:val="left"/>
              <w:rPr>
                <w:rFonts w:hint="eastAsia"/>
                <w:sz w:val="24"/>
              </w:rPr>
            </w:pPr>
            <w:r w:rsidRPr="006F7EA6">
              <w:rPr>
                <w:rFonts w:hint="eastAsia"/>
                <w:sz w:val="24"/>
              </w:rPr>
              <w:t>拟建项目铁矩管、涂板、镀锌板等金属材料在下料、剪板、冲压等过程中会产生废金属边角料，根据建设单位提供的资料</w:t>
            </w:r>
            <w:r w:rsidR="00F872A8" w:rsidRPr="006F7EA6">
              <w:rPr>
                <w:rFonts w:hint="eastAsia"/>
                <w:sz w:val="24"/>
              </w:rPr>
              <w:t>，产生量约为</w:t>
            </w:r>
            <w:r w:rsidR="00F872A8" w:rsidRPr="006F7EA6">
              <w:rPr>
                <w:rFonts w:hint="eastAsia"/>
                <w:sz w:val="24"/>
              </w:rPr>
              <w:t>1.5t/a</w:t>
            </w:r>
            <w:r w:rsidR="00F872A8" w:rsidRPr="006F7EA6">
              <w:rPr>
                <w:rFonts w:hint="eastAsia"/>
                <w:sz w:val="24"/>
              </w:rPr>
              <w:t>，收集后定期外售给物资回收单位。</w:t>
            </w:r>
          </w:p>
          <w:p w:rsidR="00B622C7" w:rsidRPr="006F7EA6" w:rsidRDefault="00B622C7" w:rsidP="00D00394">
            <w:pPr>
              <w:spacing w:line="360" w:lineRule="auto"/>
              <w:ind w:firstLineChars="200" w:firstLine="480"/>
              <w:jc w:val="left"/>
              <w:rPr>
                <w:rFonts w:hint="eastAsia"/>
                <w:sz w:val="24"/>
              </w:rPr>
            </w:pPr>
            <w:r w:rsidRPr="006F7EA6">
              <w:rPr>
                <w:rFonts w:hint="eastAsia"/>
                <w:sz w:val="24"/>
              </w:rPr>
              <w:t>②废弃木板边角料（</w:t>
            </w:r>
            <w:r w:rsidRPr="006F7EA6">
              <w:rPr>
                <w:rFonts w:hint="eastAsia"/>
                <w:sz w:val="24"/>
              </w:rPr>
              <w:t>S1-5</w:t>
            </w:r>
            <w:r w:rsidRPr="006F7EA6">
              <w:rPr>
                <w:rFonts w:hint="eastAsia"/>
                <w:sz w:val="24"/>
              </w:rPr>
              <w:t>）</w:t>
            </w:r>
          </w:p>
          <w:p w:rsidR="00F872A8" w:rsidRPr="006F7EA6" w:rsidRDefault="00A5758D" w:rsidP="00D00394">
            <w:pPr>
              <w:spacing w:line="360" w:lineRule="auto"/>
              <w:ind w:firstLineChars="200" w:firstLine="480"/>
              <w:jc w:val="left"/>
              <w:rPr>
                <w:rFonts w:hint="eastAsia"/>
                <w:sz w:val="24"/>
              </w:rPr>
            </w:pPr>
            <w:r w:rsidRPr="006F7EA6">
              <w:rPr>
                <w:rFonts w:hint="eastAsia"/>
                <w:sz w:val="24"/>
              </w:rPr>
              <w:t>木板在下料过程中会产生废弃木板边角料，产生量约为</w:t>
            </w:r>
            <w:r w:rsidRPr="006F7EA6">
              <w:rPr>
                <w:rFonts w:hint="eastAsia"/>
                <w:sz w:val="24"/>
              </w:rPr>
              <w:t>1.8t/a</w:t>
            </w:r>
            <w:r w:rsidRPr="006F7EA6">
              <w:rPr>
                <w:rFonts w:hint="eastAsia"/>
                <w:sz w:val="24"/>
              </w:rPr>
              <w:t>，收集后定期外售给物资回收单位。</w:t>
            </w:r>
          </w:p>
          <w:p w:rsidR="00B622C7" w:rsidRPr="006F7EA6" w:rsidRDefault="004C5D69" w:rsidP="00D00394">
            <w:pPr>
              <w:spacing w:line="360" w:lineRule="auto"/>
              <w:ind w:firstLineChars="200" w:firstLine="480"/>
              <w:jc w:val="left"/>
              <w:rPr>
                <w:rFonts w:hint="eastAsia"/>
                <w:sz w:val="24"/>
              </w:rPr>
            </w:pPr>
            <w:r w:rsidRPr="006F7EA6">
              <w:rPr>
                <w:rFonts w:hint="eastAsia"/>
                <w:sz w:val="24"/>
              </w:rPr>
              <w:t>③废双面贴（</w:t>
            </w:r>
            <w:r w:rsidRPr="006F7EA6">
              <w:rPr>
                <w:rFonts w:hint="eastAsia"/>
                <w:sz w:val="24"/>
              </w:rPr>
              <w:t>S1-6</w:t>
            </w:r>
            <w:r w:rsidR="008040F3" w:rsidRPr="006F7EA6">
              <w:rPr>
                <w:rFonts w:hint="eastAsia"/>
                <w:sz w:val="24"/>
              </w:rPr>
              <w:t>、</w:t>
            </w:r>
            <w:r w:rsidR="008040F3" w:rsidRPr="006F7EA6">
              <w:rPr>
                <w:rFonts w:hint="eastAsia"/>
                <w:sz w:val="24"/>
              </w:rPr>
              <w:t>S1-14</w:t>
            </w:r>
            <w:r w:rsidRPr="006F7EA6">
              <w:rPr>
                <w:rFonts w:hint="eastAsia"/>
                <w:sz w:val="24"/>
              </w:rPr>
              <w:t>）</w:t>
            </w:r>
          </w:p>
          <w:p w:rsidR="008040F3" w:rsidRPr="006F7EA6" w:rsidRDefault="006E0A9B" w:rsidP="00D00394">
            <w:pPr>
              <w:spacing w:line="360" w:lineRule="auto"/>
              <w:ind w:firstLineChars="200" w:firstLine="480"/>
              <w:jc w:val="left"/>
              <w:rPr>
                <w:rFonts w:hint="eastAsia"/>
                <w:sz w:val="24"/>
              </w:rPr>
            </w:pPr>
            <w:r w:rsidRPr="006F7EA6">
              <w:rPr>
                <w:rFonts w:hint="eastAsia"/>
                <w:sz w:val="24"/>
              </w:rPr>
              <w:t>拟建项目粘贴组装过程中会产生废双面贴，产生量约为</w:t>
            </w:r>
            <w:r w:rsidRPr="006F7EA6">
              <w:rPr>
                <w:rFonts w:hint="eastAsia"/>
                <w:sz w:val="24"/>
              </w:rPr>
              <w:t>0.2t/a</w:t>
            </w:r>
            <w:r w:rsidRPr="006F7EA6">
              <w:rPr>
                <w:rFonts w:hint="eastAsia"/>
                <w:sz w:val="24"/>
              </w:rPr>
              <w:t>，交由环卫部门处理。</w:t>
            </w:r>
          </w:p>
          <w:p w:rsidR="00A17010" w:rsidRPr="006F7EA6" w:rsidRDefault="00A17010" w:rsidP="00D00394">
            <w:pPr>
              <w:spacing w:line="360" w:lineRule="auto"/>
              <w:ind w:firstLineChars="200" w:firstLine="480"/>
              <w:jc w:val="left"/>
              <w:rPr>
                <w:rFonts w:hint="eastAsia"/>
                <w:sz w:val="24"/>
              </w:rPr>
            </w:pPr>
            <w:r w:rsidRPr="006F7EA6">
              <w:rPr>
                <w:rFonts w:hint="eastAsia"/>
                <w:sz w:val="24"/>
              </w:rPr>
              <w:t>④废泡沫边角料（</w:t>
            </w:r>
            <w:r w:rsidRPr="006F7EA6">
              <w:rPr>
                <w:rFonts w:hint="eastAsia"/>
                <w:sz w:val="24"/>
              </w:rPr>
              <w:t>S1-8</w:t>
            </w:r>
            <w:r w:rsidR="008040F3" w:rsidRPr="006F7EA6">
              <w:rPr>
                <w:rFonts w:hint="eastAsia"/>
                <w:sz w:val="24"/>
              </w:rPr>
              <w:t>、</w:t>
            </w:r>
            <w:r w:rsidR="008040F3" w:rsidRPr="006F7EA6">
              <w:rPr>
                <w:rFonts w:hint="eastAsia"/>
                <w:sz w:val="24"/>
              </w:rPr>
              <w:t>S1-16</w:t>
            </w:r>
            <w:r w:rsidRPr="006F7EA6">
              <w:rPr>
                <w:rFonts w:hint="eastAsia"/>
                <w:sz w:val="24"/>
              </w:rPr>
              <w:t>）</w:t>
            </w:r>
          </w:p>
          <w:p w:rsidR="00A17010" w:rsidRPr="006F7EA6" w:rsidRDefault="00075861" w:rsidP="00D00394">
            <w:pPr>
              <w:spacing w:line="360" w:lineRule="auto"/>
              <w:ind w:firstLineChars="200" w:firstLine="480"/>
              <w:jc w:val="left"/>
              <w:rPr>
                <w:rFonts w:hint="eastAsia"/>
                <w:sz w:val="24"/>
              </w:rPr>
            </w:pPr>
            <w:r w:rsidRPr="006F7EA6">
              <w:rPr>
                <w:rFonts w:hint="eastAsia"/>
                <w:sz w:val="24"/>
              </w:rPr>
              <w:t>拟建项目在发泡完成后的清理过程中会产生废泡沫边角料，产生量约为</w:t>
            </w:r>
            <w:r w:rsidRPr="006F7EA6">
              <w:rPr>
                <w:rFonts w:hint="eastAsia"/>
                <w:sz w:val="24"/>
              </w:rPr>
              <w:t>1.38t/a</w:t>
            </w:r>
            <w:r w:rsidRPr="006F7EA6">
              <w:rPr>
                <w:rFonts w:hint="eastAsia"/>
                <w:sz w:val="24"/>
              </w:rPr>
              <w:t>，收集后定期外售给物资回收单位。</w:t>
            </w:r>
          </w:p>
          <w:p w:rsidR="00A17010" w:rsidRPr="006F7EA6" w:rsidRDefault="00A17010" w:rsidP="00D00394">
            <w:pPr>
              <w:spacing w:line="360" w:lineRule="auto"/>
              <w:ind w:firstLineChars="200" w:firstLine="480"/>
              <w:jc w:val="left"/>
              <w:rPr>
                <w:rFonts w:hint="eastAsia"/>
                <w:sz w:val="24"/>
              </w:rPr>
            </w:pPr>
            <w:r w:rsidRPr="006F7EA6">
              <w:rPr>
                <w:rFonts w:hint="eastAsia"/>
                <w:sz w:val="24"/>
              </w:rPr>
              <w:t>⑤废胶条（</w:t>
            </w:r>
            <w:r w:rsidRPr="006F7EA6">
              <w:rPr>
                <w:rFonts w:hint="eastAsia"/>
                <w:sz w:val="24"/>
              </w:rPr>
              <w:t>S1-10</w:t>
            </w:r>
            <w:r w:rsidRPr="006F7EA6">
              <w:rPr>
                <w:rFonts w:hint="eastAsia"/>
                <w:sz w:val="24"/>
              </w:rPr>
              <w:t>）</w:t>
            </w:r>
          </w:p>
          <w:p w:rsidR="00A17010" w:rsidRPr="006F7EA6" w:rsidRDefault="00BD6D86" w:rsidP="00D00394">
            <w:pPr>
              <w:spacing w:line="360" w:lineRule="auto"/>
              <w:ind w:firstLineChars="200" w:firstLine="480"/>
              <w:jc w:val="left"/>
              <w:rPr>
                <w:rFonts w:hint="eastAsia"/>
                <w:sz w:val="24"/>
              </w:rPr>
            </w:pPr>
            <w:r w:rsidRPr="006F7EA6">
              <w:rPr>
                <w:rFonts w:hint="eastAsia"/>
                <w:sz w:val="24"/>
              </w:rPr>
              <w:t>拟建项目汽车门板在安装胶条过程中会产生废胶条，产生量约为</w:t>
            </w:r>
            <w:r w:rsidRPr="006F7EA6">
              <w:rPr>
                <w:rFonts w:hint="eastAsia"/>
                <w:sz w:val="24"/>
              </w:rPr>
              <w:t>0.05t/a</w:t>
            </w:r>
            <w:r w:rsidRPr="006F7EA6">
              <w:rPr>
                <w:rFonts w:hint="eastAsia"/>
                <w:sz w:val="24"/>
              </w:rPr>
              <w:t>，收集后定期外售给物资回收单位。</w:t>
            </w:r>
          </w:p>
          <w:p w:rsidR="00A17010" w:rsidRPr="006F7EA6" w:rsidRDefault="00A17010" w:rsidP="00D00394">
            <w:pPr>
              <w:spacing w:line="360" w:lineRule="auto"/>
              <w:ind w:firstLineChars="200" w:firstLine="480"/>
              <w:jc w:val="left"/>
              <w:rPr>
                <w:rFonts w:hint="eastAsia"/>
                <w:sz w:val="24"/>
              </w:rPr>
            </w:pPr>
            <w:r w:rsidRPr="006F7EA6">
              <w:rPr>
                <w:rFonts w:hint="eastAsia"/>
                <w:sz w:val="24"/>
              </w:rPr>
              <w:t>⑥不合格汽车门板（</w:t>
            </w:r>
            <w:r w:rsidRPr="006F7EA6">
              <w:rPr>
                <w:rFonts w:hint="eastAsia"/>
                <w:sz w:val="24"/>
              </w:rPr>
              <w:t>S1-11</w:t>
            </w:r>
            <w:r w:rsidRPr="006F7EA6">
              <w:rPr>
                <w:rFonts w:hint="eastAsia"/>
                <w:sz w:val="24"/>
              </w:rPr>
              <w:t>）</w:t>
            </w:r>
          </w:p>
          <w:p w:rsidR="00A17010" w:rsidRPr="006F7EA6" w:rsidRDefault="002349D3" w:rsidP="00D00394">
            <w:pPr>
              <w:spacing w:line="360" w:lineRule="auto"/>
              <w:ind w:firstLineChars="200" w:firstLine="480"/>
              <w:jc w:val="left"/>
              <w:rPr>
                <w:rFonts w:hint="eastAsia"/>
                <w:sz w:val="24"/>
              </w:rPr>
            </w:pPr>
            <w:r w:rsidRPr="006F7EA6">
              <w:rPr>
                <w:rFonts w:hint="eastAsia"/>
                <w:sz w:val="24"/>
              </w:rPr>
              <w:t>拟建项目产品在检验过程中会产生不合格汽车门板，产生量约为</w:t>
            </w:r>
            <w:r w:rsidRPr="006F7EA6">
              <w:rPr>
                <w:rFonts w:hint="eastAsia"/>
                <w:sz w:val="24"/>
              </w:rPr>
              <w:t>0.2t/a</w:t>
            </w:r>
            <w:r w:rsidRPr="006F7EA6">
              <w:rPr>
                <w:rFonts w:hint="eastAsia"/>
                <w:sz w:val="24"/>
              </w:rPr>
              <w:t>，收集后定期外售给物资回收单位。</w:t>
            </w:r>
          </w:p>
          <w:p w:rsidR="00A17010" w:rsidRPr="006F7EA6" w:rsidRDefault="008040F3" w:rsidP="00D00394">
            <w:pPr>
              <w:spacing w:line="360" w:lineRule="auto"/>
              <w:ind w:firstLineChars="200" w:firstLine="480"/>
              <w:jc w:val="left"/>
              <w:rPr>
                <w:rFonts w:hint="eastAsia"/>
                <w:sz w:val="24"/>
              </w:rPr>
            </w:pPr>
            <w:r w:rsidRPr="006F7EA6">
              <w:rPr>
                <w:rFonts w:hint="eastAsia"/>
                <w:sz w:val="24"/>
              </w:rPr>
              <w:t>⑦不合格空调面板（</w:t>
            </w:r>
            <w:r w:rsidRPr="006F7EA6">
              <w:rPr>
                <w:rFonts w:hint="eastAsia"/>
                <w:sz w:val="24"/>
              </w:rPr>
              <w:t>S1-18</w:t>
            </w:r>
            <w:r w:rsidRPr="006F7EA6">
              <w:rPr>
                <w:rFonts w:hint="eastAsia"/>
                <w:sz w:val="24"/>
              </w:rPr>
              <w:t>）</w:t>
            </w:r>
          </w:p>
          <w:p w:rsidR="00A17010" w:rsidRPr="006F7EA6" w:rsidRDefault="002349D3" w:rsidP="00D00394">
            <w:pPr>
              <w:spacing w:line="360" w:lineRule="auto"/>
              <w:ind w:firstLineChars="200" w:firstLine="480"/>
              <w:jc w:val="left"/>
              <w:rPr>
                <w:rFonts w:hint="eastAsia"/>
                <w:sz w:val="24"/>
              </w:rPr>
            </w:pPr>
            <w:r w:rsidRPr="006F7EA6">
              <w:rPr>
                <w:rFonts w:hint="eastAsia"/>
                <w:sz w:val="24"/>
              </w:rPr>
              <w:t>拟建项目产品在检验过程中会产生不合格空调面板，产生量约为</w:t>
            </w:r>
            <w:r w:rsidRPr="006F7EA6">
              <w:rPr>
                <w:rFonts w:hint="eastAsia"/>
                <w:sz w:val="24"/>
              </w:rPr>
              <w:t>0.3t/a</w:t>
            </w:r>
            <w:r w:rsidRPr="006F7EA6">
              <w:rPr>
                <w:rFonts w:hint="eastAsia"/>
                <w:sz w:val="24"/>
              </w:rPr>
              <w:t>，收集后定期外售给物资回收单位。</w:t>
            </w:r>
          </w:p>
          <w:p w:rsidR="008040F3" w:rsidRPr="006F7EA6" w:rsidRDefault="008040F3" w:rsidP="00D00394">
            <w:pPr>
              <w:spacing w:line="360" w:lineRule="auto"/>
              <w:ind w:firstLineChars="200" w:firstLine="480"/>
              <w:jc w:val="left"/>
              <w:rPr>
                <w:rFonts w:hint="eastAsia"/>
                <w:sz w:val="24"/>
              </w:rPr>
            </w:pPr>
            <w:r w:rsidRPr="006F7EA6">
              <w:rPr>
                <w:rFonts w:hint="eastAsia"/>
                <w:sz w:val="24"/>
              </w:rPr>
              <w:t>⑧废</w:t>
            </w:r>
            <w:r w:rsidRPr="006F7EA6">
              <w:rPr>
                <w:rFonts w:hint="eastAsia"/>
                <w:sz w:val="24"/>
              </w:rPr>
              <w:t>XPS</w:t>
            </w:r>
            <w:r w:rsidRPr="006F7EA6">
              <w:rPr>
                <w:rFonts w:hint="eastAsia"/>
                <w:sz w:val="24"/>
              </w:rPr>
              <w:t>板边角料（</w:t>
            </w:r>
            <w:r w:rsidRPr="006F7EA6">
              <w:rPr>
                <w:rFonts w:hint="eastAsia"/>
                <w:sz w:val="24"/>
              </w:rPr>
              <w:t>S2-1</w:t>
            </w:r>
            <w:r w:rsidRPr="006F7EA6">
              <w:rPr>
                <w:rFonts w:hint="eastAsia"/>
                <w:sz w:val="24"/>
              </w:rPr>
              <w:t>）</w:t>
            </w:r>
          </w:p>
          <w:p w:rsidR="008040F3" w:rsidRPr="006F7EA6" w:rsidRDefault="002349D3" w:rsidP="00D00394">
            <w:pPr>
              <w:spacing w:line="360" w:lineRule="auto"/>
              <w:ind w:firstLineChars="200" w:firstLine="480"/>
              <w:jc w:val="left"/>
              <w:rPr>
                <w:rFonts w:hint="eastAsia"/>
                <w:sz w:val="24"/>
              </w:rPr>
            </w:pPr>
            <w:r w:rsidRPr="006F7EA6">
              <w:rPr>
                <w:rFonts w:hint="eastAsia"/>
                <w:sz w:val="24"/>
              </w:rPr>
              <w:t>XPS</w:t>
            </w:r>
            <w:r w:rsidRPr="006F7EA6">
              <w:rPr>
                <w:rFonts w:hint="eastAsia"/>
                <w:sz w:val="24"/>
              </w:rPr>
              <w:t>板在下料过程中会产生废</w:t>
            </w:r>
            <w:r w:rsidRPr="006F7EA6">
              <w:rPr>
                <w:rFonts w:hint="eastAsia"/>
                <w:sz w:val="24"/>
              </w:rPr>
              <w:t>XPS</w:t>
            </w:r>
            <w:r w:rsidRPr="006F7EA6">
              <w:rPr>
                <w:rFonts w:hint="eastAsia"/>
                <w:sz w:val="24"/>
              </w:rPr>
              <w:t>板边角料，产生量约为</w:t>
            </w:r>
            <w:r w:rsidRPr="006F7EA6">
              <w:rPr>
                <w:rFonts w:hint="eastAsia"/>
                <w:sz w:val="24"/>
              </w:rPr>
              <w:t>0.</w:t>
            </w:r>
            <w:r w:rsidR="007B6569" w:rsidRPr="006F7EA6">
              <w:rPr>
                <w:rFonts w:hint="eastAsia"/>
                <w:sz w:val="24"/>
              </w:rPr>
              <w:t>1</w:t>
            </w:r>
            <w:r w:rsidRPr="006F7EA6">
              <w:rPr>
                <w:rFonts w:hint="eastAsia"/>
                <w:sz w:val="24"/>
              </w:rPr>
              <w:t>t/a</w:t>
            </w:r>
            <w:r w:rsidRPr="006F7EA6">
              <w:rPr>
                <w:rFonts w:hint="eastAsia"/>
                <w:sz w:val="24"/>
              </w:rPr>
              <w:t>，收集后定期外售给物资回收单位。</w:t>
            </w:r>
          </w:p>
          <w:p w:rsidR="008040F3" w:rsidRPr="006F7EA6" w:rsidRDefault="008040F3" w:rsidP="00D00394">
            <w:pPr>
              <w:spacing w:line="360" w:lineRule="auto"/>
              <w:ind w:firstLineChars="200" w:firstLine="480"/>
              <w:jc w:val="left"/>
              <w:rPr>
                <w:rFonts w:hint="eastAsia"/>
                <w:sz w:val="24"/>
              </w:rPr>
            </w:pPr>
            <w:r w:rsidRPr="006F7EA6">
              <w:rPr>
                <w:rFonts w:hint="eastAsia"/>
                <w:sz w:val="24"/>
              </w:rPr>
              <w:t>⑨废玻璃钢</w:t>
            </w:r>
            <w:r w:rsidR="00022CEB" w:rsidRPr="006F7EA6">
              <w:rPr>
                <w:rFonts w:hint="eastAsia"/>
                <w:sz w:val="24"/>
              </w:rPr>
              <w:t>板</w:t>
            </w:r>
            <w:r w:rsidRPr="006F7EA6">
              <w:rPr>
                <w:rFonts w:hint="eastAsia"/>
                <w:sz w:val="24"/>
              </w:rPr>
              <w:t>边角料（</w:t>
            </w:r>
            <w:r w:rsidRPr="006F7EA6">
              <w:rPr>
                <w:rFonts w:hint="eastAsia"/>
                <w:sz w:val="24"/>
              </w:rPr>
              <w:t>S2-3</w:t>
            </w:r>
            <w:r w:rsidRPr="006F7EA6">
              <w:rPr>
                <w:rFonts w:hint="eastAsia"/>
                <w:sz w:val="24"/>
              </w:rPr>
              <w:t>）</w:t>
            </w:r>
          </w:p>
          <w:p w:rsidR="008040F3" w:rsidRPr="006F7EA6" w:rsidRDefault="007B6569" w:rsidP="00D00394">
            <w:pPr>
              <w:spacing w:line="360" w:lineRule="auto"/>
              <w:ind w:firstLineChars="200" w:firstLine="480"/>
              <w:jc w:val="left"/>
              <w:rPr>
                <w:rFonts w:hint="eastAsia"/>
                <w:sz w:val="24"/>
              </w:rPr>
            </w:pPr>
            <w:r w:rsidRPr="006F7EA6">
              <w:rPr>
                <w:rFonts w:hint="eastAsia"/>
                <w:sz w:val="24"/>
              </w:rPr>
              <w:lastRenderedPageBreak/>
              <w:t>玻璃钢板在剪板过程中会产生废玻璃钢边角料，产生量约为</w:t>
            </w:r>
            <w:r w:rsidRPr="006F7EA6">
              <w:rPr>
                <w:rFonts w:hint="eastAsia"/>
                <w:sz w:val="24"/>
              </w:rPr>
              <w:t>0.9t/a</w:t>
            </w:r>
            <w:r w:rsidRPr="006F7EA6">
              <w:rPr>
                <w:rFonts w:hint="eastAsia"/>
                <w:sz w:val="24"/>
              </w:rPr>
              <w:t>，收集后定期外售给物资回收单位。</w:t>
            </w:r>
          </w:p>
          <w:p w:rsidR="008040F3" w:rsidRPr="006F7EA6" w:rsidRDefault="009A2195" w:rsidP="00D00394">
            <w:pPr>
              <w:spacing w:line="360" w:lineRule="auto"/>
              <w:ind w:firstLineChars="200" w:firstLine="480"/>
              <w:jc w:val="left"/>
              <w:rPr>
                <w:rFonts w:hint="eastAsia"/>
                <w:sz w:val="24"/>
              </w:rPr>
            </w:pPr>
            <w:r w:rsidRPr="006F7EA6">
              <w:rPr>
                <w:rFonts w:hint="eastAsia"/>
                <w:sz w:val="24"/>
              </w:rPr>
              <w:t>⑩废胶水固化物（</w:t>
            </w:r>
            <w:r w:rsidRPr="006F7EA6">
              <w:rPr>
                <w:rFonts w:hint="eastAsia"/>
                <w:sz w:val="24"/>
              </w:rPr>
              <w:t>S2-5</w:t>
            </w:r>
            <w:r w:rsidRPr="006F7EA6">
              <w:rPr>
                <w:rFonts w:hint="eastAsia"/>
                <w:sz w:val="24"/>
              </w:rPr>
              <w:t>、</w:t>
            </w:r>
            <w:r w:rsidRPr="006F7EA6">
              <w:rPr>
                <w:rFonts w:hint="eastAsia"/>
                <w:sz w:val="24"/>
              </w:rPr>
              <w:t>S2-11</w:t>
            </w:r>
            <w:r w:rsidRPr="006F7EA6">
              <w:rPr>
                <w:rFonts w:hint="eastAsia"/>
                <w:sz w:val="24"/>
              </w:rPr>
              <w:t>）</w:t>
            </w:r>
          </w:p>
          <w:p w:rsidR="009A2195" w:rsidRPr="006F7EA6" w:rsidRDefault="007B6569" w:rsidP="00D00394">
            <w:pPr>
              <w:spacing w:line="360" w:lineRule="auto"/>
              <w:ind w:firstLineChars="200" w:firstLine="480"/>
              <w:jc w:val="left"/>
              <w:rPr>
                <w:rFonts w:hint="eastAsia"/>
                <w:sz w:val="24"/>
              </w:rPr>
            </w:pPr>
            <w:r w:rsidRPr="006F7EA6">
              <w:rPr>
                <w:rFonts w:hint="eastAsia"/>
                <w:sz w:val="24"/>
              </w:rPr>
              <w:t>拟建项目除胶等过程中会产生废胶水固化物，</w:t>
            </w:r>
            <w:r w:rsidR="00C02928" w:rsidRPr="006F7EA6">
              <w:rPr>
                <w:rFonts w:hint="eastAsia"/>
                <w:sz w:val="24"/>
              </w:rPr>
              <w:t>产生量约为</w:t>
            </w:r>
            <w:r w:rsidR="00C02928" w:rsidRPr="006F7EA6">
              <w:rPr>
                <w:rFonts w:hint="eastAsia"/>
                <w:sz w:val="24"/>
              </w:rPr>
              <w:t>0.16t/a</w:t>
            </w:r>
            <w:r w:rsidR="00C02928" w:rsidRPr="006F7EA6">
              <w:rPr>
                <w:rFonts w:hint="eastAsia"/>
                <w:sz w:val="24"/>
              </w:rPr>
              <w:t>，收集后定期外售给物资回收单位。</w:t>
            </w:r>
          </w:p>
          <w:p w:rsidR="009A2195" w:rsidRPr="006F7EA6" w:rsidRDefault="00DC76B1" w:rsidP="00D00394">
            <w:pPr>
              <w:spacing w:line="360" w:lineRule="auto"/>
              <w:ind w:firstLineChars="200" w:firstLine="480"/>
              <w:jc w:val="left"/>
              <w:rPr>
                <w:rFonts w:hint="eastAsia"/>
                <w:sz w:val="24"/>
              </w:rPr>
            </w:pPr>
            <w:r w:rsidRPr="006F7EA6">
              <w:rPr>
                <w:rFonts w:ascii="MS Gothic" w:eastAsia="MS Gothic" w:hAnsi="MS Gothic" w:cs="MS Gothic" w:hint="eastAsia"/>
                <w:sz w:val="24"/>
              </w:rPr>
              <w:t>⑪</w:t>
            </w:r>
            <w:r w:rsidR="009A2195" w:rsidRPr="006F7EA6">
              <w:rPr>
                <w:rFonts w:hint="eastAsia"/>
                <w:sz w:val="24"/>
              </w:rPr>
              <w:t>不合格</w:t>
            </w:r>
            <w:r w:rsidR="009A2195" w:rsidRPr="006F7EA6">
              <w:rPr>
                <w:rFonts w:hint="eastAsia"/>
                <w:sz w:val="24"/>
              </w:rPr>
              <w:t>XPS</w:t>
            </w:r>
            <w:r w:rsidR="009A2195" w:rsidRPr="006F7EA6">
              <w:rPr>
                <w:rFonts w:hint="eastAsia"/>
                <w:sz w:val="24"/>
              </w:rPr>
              <w:t>侧围板（</w:t>
            </w:r>
            <w:r w:rsidR="009A2195" w:rsidRPr="006F7EA6">
              <w:rPr>
                <w:rFonts w:hint="eastAsia"/>
                <w:sz w:val="24"/>
              </w:rPr>
              <w:t>S2-6</w:t>
            </w:r>
            <w:r w:rsidR="009A2195" w:rsidRPr="006F7EA6">
              <w:rPr>
                <w:rFonts w:hint="eastAsia"/>
                <w:sz w:val="24"/>
              </w:rPr>
              <w:t>）</w:t>
            </w:r>
          </w:p>
          <w:p w:rsidR="008040F3" w:rsidRPr="006F7EA6" w:rsidRDefault="00436349" w:rsidP="00D00394">
            <w:pPr>
              <w:spacing w:line="360" w:lineRule="auto"/>
              <w:ind w:firstLineChars="200" w:firstLine="480"/>
              <w:jc w:val="left"/>
              <w:rPr>
                <w:rFonts w:hint="eastAsia"/>
                <w:sz w:val="24"/>
              </w:rPr>
            </w:pPr>
            <w:r w:rsidRPr="006F7EA6">
              <w:rPr>
                <w:rFonts w:hint="eastAsia"/>
                <w:sz w:val="24"/>
              </w:rPr>
              <w:t>拟建项目产品在检验过程中会产生不合格</w:t>
            </w:r>
            <w:r w:rsidRPr="006F7EA6">
              <w:rPr>
                <w:rFonts w:hint="eastAsia"/>
                <w:sz w:val="24"/>
              </w:rPr>
              <w:t>XPS</w:t>
            </w:r>
            <w:r w:rsidRPr="006F7EA6">
              <w:rPr>
                <w:rFonts w:hint="eastAsia"/>
                <w:sz w:val="24"/>
              </w:rPr>
              <w:t>侧围板，产生量约为</w:t>
            </w:r>
            <w:r w:rsidRPr="006F7EA6">
              <w:rPr>
                <w:rFonts w:hint="eastAsia"/>
                <w:sz w:val="24"/>
              </w:rPr>
              <w:t>0.25t/a</w:t>
            </w:r>
            <w:r w:rsidRPr="006F7EA6">
              <w:rPr>
                <w:rFonts w:hint="eastAsia"/>
                <w:sz w:val="24"/>
              </w:rPr>
              <w:t>，收集后定期外售给物资回收单位。</w:t>
            </w:r>
          </w:p>
          <w:p w:rsidR="009A2195" w:rsidRPr="006F7EA6" w:rsidRDefault="00DC76B1" w:rsidP="00D00394">
            <w:pPr>
              <w:spacing w:line="360" w:lineRule="auto"/>
              <w:ind w:firstLineChars="200" w:firstLine="480"/>
              <w:jc w:val="left"/>
              <w:rPr>
                <w:rFonts w:hint="eastAsia"/>
                <w:sz w:val="24"/>
              </w:rPr>
            </w:pPr>
            <w:r w:rsidRPr="006F7EA6">
              <w:rPr>
                <w:rFonts w:ascii="MS Gothic" w:eastAsia="MS Gothic" w:hAnsi="MS Gothic" w:cs="MS Gothic" w:hint="eastAsia"/>
                <w:sz w:val="24"/>
              </w:rPr>
              <w:t>⑫</w:t>
            </w:r>
            <w:r w:rsidR="009A2195" w:rsidRPr="006F7EA6">
              <w:rPr>
                <w:rFonts w:hint="eastAsia"/>
                <w:sz w:val="24"/>
              </w:rPr>
              <w:t>不合格铝蜂窝板（</w:t>
            </w:r>
            <w:r w:rsidR="009A2195" w:rsidRPr="006F7EA6">
              <w:rPr>
                <w:rFonts w:hint="eastAsia"/>
                <w:sz w:val="24"/>
              </w:rPr>
              <w:t>S2-12</w:t>
            </w:r>
            <w:r w:rsidR="009A2195" w:rsidRPr="006F7EA6">
              <w:rPr>
                <w:rFonts w:hint="eastAsia"/>
                <w:sz w:val="24"/>
              </w:rPr>
              <w:t>）</w:t>
            </w:r>
          </w:p>
          <w:p w:rsidR="009A2195" w:rsidRPr="006F7EA6" w:rsidRDefault="00436349" w:rsidP="00D00394">
            <w:pPr>
              <w:spacing w:line="360" w:lineRule="auto"/>
              <w:ind w:firstLineChars="200" w:firstLine="480"/>
              <w:jc w:val="left"/>
              <w:rPr>
                <w:rFonts w:hint="eastAsia"/>
                <w:sz w:val="24"/>
              </w:rPr>
            </w:pPr>
            <w:r w:rsidRPr="006F7EA6">
              <w:rPr>
                <w:rFonts w:hint="eastAsia"/>
                <w:sz w:val="24"/>
              </w:rPr>
              <w:t>拟建项目产品在检验过程中会产生不合格铝蜂窝板，产生量约为</w:t>
            </w:r>
            <w:r w:rsidRPr="006F7EA6">
              <w:rPr>
                <w:rFonts w:hint="eastAsia"/>
                <w:sz w:val="24"/>
              </w:rPr>
              <w:t>0.3t/a</w:t>
            </w:r>
            <w:r w:rsidRPr="006F7EA6">
              <w:rPr>
                <w:rFonts w:hint="eastAsia"/>
                <w:sz w:val="24"/>
              </w:rPr>
              <w:t>，收集后定期外售给物资回收单位。</w:t>
            </w:r>
          </w:p>
          <w:p w:rsidR="00626E01" w:rsidRPr="006F7EA6" w:rsidRDefault="00DC76B1" w:rsidP="00D00394">
            <w:pPr>
              <w:spacing w:line="360" w:lineRule="auto"/>
              <w:ind w:firstLineChars="200" w:firstLine="480"/>
              <w:jc w:val="left"/>
              <w:rPr>
                <w:rFonts w:hint="eastAsia"/>
                <w:sz w:val="24"/>
              </w:rPr>
            </w:pPr>
            <w:r w:rsidRPr="006F7EA6">
              <w:rPr>
                <w:rFonts w:ascii="MS Gothic" w:eastAsia="MS Gothic" w:hAnsi="MS Gothic" w:cs="MS Gothic" w:hint="eastAsia"/>
                <w:sz w:val="24"/>
              </w:rPr>
              <w:t>⑬</w:t>
            </w:r>
            <w:r w:rsidR="00626E01" w:rsidRPr="006F7EA6">
              <w:rPr>
                <w:rFonts w:hint="eastAsia"/>
                <w:sz w:val="24"/>
              </w:rPr>
              <w:t>废纱布（</w:t>
            </w:r>
            <w:r w:rsidR="00626E01" w:rsidRPr="006F7EA6">
              <w:rPr>
                <w:rFonts w:hint="eastAsia"/>
                <w:sz w:val="24"/>
              </w:rPr>
              <w:t>S3-1</w:t>
            </w:r>
            <w:r w:rsidR="00C04CE2" w:rsidRPr="006F7EA6">
              <w:rPr>
                <w:rFonts w:hint="eastAsia"/>
                <w:sz w:val="24"/>
              </w:rPr>
              <w:t>、</w:t>
            </w:r>
            <w:r w:rsidR="00C04CE2" w:rsidRPr="006F7EA6">
              <w:rPr>
                <w:rFonts w:hint="eastAsia"/>
                <w:sz w:val="24"/>
              </w:rPr>
              <w:t>S3-13</w:t>
            </w:r>
            <w:r w:rsidR="00626E01" w:rsidRPr="006F7EA6">
              <w:rPr>
                <w:rFonts w:hint="eastAsia"/>
                <w:sz w:val="24"/>
              </w:rPr>
              <w:t>）</w:t>
            </w:r>
          </w:p>
          <w:p w:rsidR="00626E01" w:rsidRPr="006F7EA6" w:rsidRDefault="00436349" w:rsidP="00D00394">
            <w:pPr>
              <w:spacing w:line="360" w:lineRule="auto"/>
              <w:ind w:firstLineChars="200" w:firstLine="480"/>
              <w:jc w:val="left"/>
              <w:rPr>
                <w:rFonts w:hint="eastAsia"/>
                <w:sz w:val="24"/>
              </w:rPr>
            </w:pPr>
            <w:r w:rsidRPr="006F7EA6">
              <w:rPr>
                <w:rFonts w:hint="eastAsia"/>
                <w:sz w:val="24"/>
              </w:rPr>
              <w:t>拟建项目清理模具及产品清洁过程中会产生废纱布，产生量约为</w:t>
            </w:r>
            <w:r w:rsidRPr="006F7EA6">
              <w:rPr>
                <w:rFonts w:hint="eastAsia"/>
                <w:sz w:val="24"/>
              </w:rPr>
              <w:t>0.3t/a</w:t>
            </w:r>
            <w:r w:rsidRPr="006F7EA6">
              <w:rPr>
                <w:rFonts w:hint="eastAsia"/>
                <w:sz w:val="24"/>
              </w:rPr>
              <w:t>，收集后交由环卫部门处理。</w:t>
            </w:r>
          </w:p>
          <w:p w:rsidR="00626E01" w:rsidRPr="006F7EA6" w:rsidRDefault="00DC76B1" w:rsidP="00D00394">
            <w:pPr>
              <w:spacing w:line="360" w:lineRule="auto"/>
              <w:ind w:firstLineChars="200" w:firstLine="480"/>
              <w:jc w:val="left"/>
              <w:rPr>
                <w:rFonts w:hint="eastAsia"/>
                <w:sz w:val="24"/>
              </w:rPr>
            </w:pPr>
            <w:r w:rsidRPr="006F7EA6">
              <w:rPr>
                <w:rFonts w:ascii="MS Gothic" w:eastAsia="MS Gothic" w:hAnsi="MS Gothic" w:cs="MS Gothic" w:hint="eastAsia"/>
                <w:sz w:val="24"/>
              </w:rPr>
              <w:t>⑭</w:t>
            </w:r>
            <w:r w:rsidR="00626E01" w:rsidRPr="006F7EA6">
              <w:rPr>
                <w:rFonts w:hint="eastAsia"/>
                <w:sz w:val="24"/>
              </w:rPr>
              <w:t>废玻纤布</w:t>
            </w:r>
            <w:r w:rsidR="00626E01" w:rsidRPr="006F7EA6">
              <w:rPr>
                <w:rFonts w:hint="eastAsia"/>
                <w:sz w:val="24"/>
              </w:rPr>
              <w:t>/</w:t>
            </w:r>
            <w:r w:rsidR="00626E01" w:rsidRPr="006F7EA6">
              <w:rPr>
                <w:rFonts w:hint="eastAsia"/>
                <w:sz w:val="24"/>
              </w:rPr>
              <w:t>短切毡边角料（</w:t>
            </w:r>
            <w:r w:rsidR="00626E01" w:rsidRPr="006F7EA6">
              <w:rPr>
                <w:rFonts w:hint="eastAsia"/>
                <w:sz w:val="24"/>
              </w:rPr>
              <w:t>S3-6</w:t>
            </w:r>
            <w:r w:rsidR="00626E01" w:rsidRPr="006F7EA6">
              <w:rPr>
                <w:rFonts w:hint="eastAsia"/>
                <w:sz w:val="24"/>
              </w:rPr>
              <w:t>）</w:t>
            </w:r>
          </w:p>
          <w:p w:rsidR="00626E01" w:rsidRPr="006F7EA6" w:rsidRDefault="00436349" w:rsidP="00D00394">
            <w:pPr>
              <w:spacing w:line="360" w:lineRule="auto"/>
              <w:ind w:firstLineChars="200" w:firstLine="480"/>
              <w:jc w:val="left"/>
              <w:rPr>
                <w:rFonts w:hint="eastAsia"/>
                <w:sz w:val="24"/>
              </w:rPr>
            </w:pPr>
            <w:r w:rsidRPr="006F7EA6">
              <w:rPr>
                <w:rFonts w:hint="eastAsia"/>
                <w:sz w:val="24"/>
              </w:rPr>
              <w:t>玻纤布</w:t>
            </w:r>
            <w:r w:rsidRPr="006F7EA6">
              <w:rPr>
                <w:rFonts w:hint="eastAsia"/>
                <w:sz w:val="24"/>
              </w:rPr>
              <w:t>/</w:t>
            </w:r>
            <w:r w:rsidRPr="006F7EA6">
              <w:rPr>
                <w:rFonts w:hint="eastAsia"/>
                <w:sz w:val="24"/>
              </w:rPr>
              <w:t>短切毡在裁切过程中会产生废玻纤布</w:t>
            </w:r>
            <w:r w:rsidRPr="006F7EA6">
              <w:rPr>
                <w:rFonts w:hint="eastAsia"/>
                <w:sz w:val="24"/>
              </w:rPr>
              <w:t>/</w:t>
            </w:r>
            <w:r w:rsidRPr="006F7EA6">
              <w:rPr>
                <w:rFonts w:hint="eastAsia"/>
                <w:sz w:val="24"/>
              </w:rPr>
              <w:t>短切毡边角料，</w:t>
            </w:r>
            <w:r w:rsidR="00657B9D" w:rsidRPr="006F7EA6">
              <w:rPr>
                <w:rFonts w:hint="eastAsia"/>
                <w:sz w:val="24"/>
              </w:rPr>
              <w:t>产生量约为</w:t>
            </w:r>
            <w:r w:rsidR="00657B9D" w:rsidRPr="006F7EA6">
              <w:rPr>
                <w:rFonts w:hint="eastAsia"/>
                <w:sz w:val="24"/>
              </w:rPr>
              <w:t>2.1t/a</w:t>
            </w:r>
            <w:r w:rsidR="00657B9D" w:rsidRPr="006F7EA6">
              <w:rPr>
                <w:rFonts w:hint="eastAsia"/>
                <w:sz w:val="24"/>
              </w:rPr>
              <w:t>，收集后定期外售给物资回收单位。</w:t>
            </w:r>
          </w:p>
          <w:p w:rsidR="00626E01" w:rsidRPr="006F7EA6" w:rsidRDefault="00DC76B1" w:rsidP="00D00394">
            <w:pPr>
              <w:spacing w:line="360" w:lineRule="auto"/>
              <w:ind w:firstLineChars="200" w:firstLine="480"/>
              <w:jc w:val="left"/>
              <w:rPr>
                <w:rFonts w:hint="eastAsia"/>
                <w:sz w:val="24"/>
              </w:rPr>
            </w:pPr>
            <w:r w:rsidRPr="006F7EA6">
              <w:rPr>
                <w:rFonts w:ascii="MS Gothic" w:eastAsia="MS Gothic" w:hAnsi="MS Gothic" w:cs="MS Gothic" w:hint="eastAsia"/>
                <w:sz w:val="24"/>
              </w:rPr>
              <w:t>⑮</w:t>
            </w:r>
            <w:r w:rsidR="00626E01" w:rsidRPr="006F7EA6">
              <w:rPr>
                <w:rFonts w:hint="eastAsia"/>
                <w:sz w:val="24"/>
              </w:rPr>
              <w:t>废玻璃钢边角料（</w:t>
            </w:r>
            <w:r w:rsidR="00626E01" w:rsidRPr="006F7EA6">
              <w:rPr>
                <w:rFonts w:hint="eastAsia"/>
                <w:sz w:val="24"/>
              </w:rPr>
              <w:t>S3-7</w:t>
            </w:r>
            <w:r w:rsidR="00626E01" w:rsidRPr="006F7EA6">
              <w:rPr>
                <w:rFonts w:hint="eastAsia"/>
                <w:sz w:val="24"/>
              </w:rPr>
              <w:t>）</w:t>
            </w:r>
          </w:p>
          <w:p w:rsidR="00626E01" w:rsidRPr="006F7EA6" w:rsidRDefault="00022CEB" w:rsidP="00D00394">
            <w:pPr>
              <w:spacing w:line="360" w:lineRule="auto"/>
              <w:ind w:firstLineChars="200" w:firstLine="480"/>
              <w:jc w:val="left"/>
              <w:rPr>
                <w:rFonts w:hint="eastAsia"/>
                <w:sz w:val="24"/>
              </w:rPr>
            </w:pPr>
            <w:r w:rsidRPr="006F7EA6">
              <w:rPr>
                <w:rFonts w:hint="eastAsia"/>
                <w:sz w:val="24"/>
              </w:rPr>
              <w:t>玻璃钢半成品切割修整打磨过程中会产生废玻璃钢边角料，产生量约为</w:t>
            </w:r>
            <w:r w:rsidR="003E217C" w:rsidRPr="006F7EA6">
              <w:rPr>
                <w:rFonts w:hint="eastAsia"/>
                <w:sz w:val="24"/>
              </w:rPr>
              <w:t>6.5</w:t>
            </w:r>
            <w:r w:rsidRPr="006F7EA6">
              <w:rPr>
                <w:rFonts w:hint="eastAsia"/>
                <w:sz w:val="24"/>
              </w:rPr>
              <w:t>t/a</w:t>
            </w:r>
            <w:r w:rsidRPr="006F7EA6">
              <w:rPr>
                <w:rFonts w:hint="eastAsia"/>
                <w:sz w:val="24"/>
              </w:rPr>
              <w:t>，收集后定期外售给物资回收单位。</w:t>
            </w:r>
          </w:p>
          <w:p w:rsidR="00626E01" w:rsidRPr="006F7EA6" w:rsidRDefault="00DC76B1" w:rsidP="00D00394">
            <w:pPr>
              <w:spacing w:line="360" w:lineRule="auto"/>
              <w:ind w:firstLineChars="200" w:firstLine="480"/>
              <w:jc w:val="left"/>
              <w:rPr>
                <w:rFonts w:hint="eastAsia"/>
                <w:sz w:val="24"/>
              </w:rPr>
            </w:pPr>
            <w:r w:rsidRPr="006F7EA6">
              <w:rPr>
                <w:rFonts w:ascii="MS Gothic" w:eastAsia="MS Gothic" w:hAnsi="MS Gothic" w:cs="MS Gothic" w:hint="eastAsia"/>
                <w:sz w:val="24"/>
              </w:rPr>
              <w:t>⑯</w:t>
            </w:r>
            <w:r w:rsidR="00626E01" w:rsidRPr="006F7EA6">
              <w:rPr>
                <w:rFonts w:hint="eastAsia"/>
                <w:sz w:val="24"/>
              </w:rPr>
              <w:t>废砂纸（</w:t>
            </w:r>
            <w:r w:rsidR="00626E01" w:rsidRPr="006F7EA6">
              <w:rPr>
                <w:rFonts w:hint="eastAsia"/>
                <w:sz w:val="24"/>
              </w:rPr>
              <w:t>S3-9</w:t>
            </w:r>
            <w:r w:rsidR="00626E01" w:rsidRPr="006F7EA6">
              <w:rPr>
                <w:rFonts w:hint="eastAsia"/>
                <w:sz w:val="24"/>
              </w:rPr>
              <w:t>）</w:t>
            </w:r>
          </w:p>
          <w:p w:rsidR="00626E01" w:rsidRPr="006F7EA6" w:rsidRDefault="00D56261" w:rsidP="00D00394">
            <w:pPr>
              <w:spacing w:line="360" w:lineRule="auto"/>
              <w:ind w:firstLineChars="200" w:firstLine="480"/>
              <w:jc w:val="left"/>
              <w:rPr>
                <w:rFonts w:hint="eastAsia"/>
                <w:sz w:val="24"/>
              </w:rPr>
            </w:pPr>
            <w:r w:rsidRPr="006F7EA6">
              <w:rPr>
                <w:rFonts w:hint="eastAsia"/>
                <w:sz w:val="24"/>
              </w:rPr>
              <w:t>拟建项目刮灰打磨过程中会产生废砂纸，产生量约为</w:t>
            </w:r>
            <w:r w:rsidRPr="006F7EA6">
              <w:rPr>
                <w:rFonts w:hint="eastAsia"/>
                <w:sz w:val="24"/>
              </w:rPr>
              <w:t>2kg/a</w:t>
            </w:r>
            <w:r w:rsidRPr="006F7EA6">
              <w:rPr>
                <w:rFonts w:hint="eastAsia"/>
                <w:sz w:val="24"/>
              </w:rPr>
              <w:t>，</w:t>
            </w:r>
            <w:r w:rsidR="00E3326A" w:rsidRPr="006F7EA6">
              <w:rPr>
                <w:rFonts w:hint="eastAsia"/>
                <w:sz w:val="24"/>
              </w:rPr>
              <w:t>收集后交由环卫部门处理。</w:t>
            </w:r>
          </w:p>
          <w:p w:rsidR="004305F2" w:rsidRPr="006F7EA6" w:rsidRDefault="004305F2" w:rsidP="004305F2">
            <w:pPr>
              <w:spacing w:line="360" w:lineRule="auto"/>
              <w:ind w:firstLineChars="200" w:firstLine="480"/>
              <w:jc w:val="left"/>
              <w:rPr>
                <w:rFonts w:hint="eastAsia"/>
                <w:sz w:val="24"/>
              </w:rPr>
            </w:pPr>
            <w:r w:rsidRPr="006F7EA6">
              <w:rPr>
                <w:rFonts w:ascii="Cambria Math" w:hAnsi="Cambria Math" w:cs="Cambria Math"/>
                <w:sz w:val="24"/>
              </w:rPr>
              <w:t>⑰</w:t>
            </w:r>
            <w:r w:rsidR="00C70C09" w:rsidRPr="006F7EA6">
              <w:rPr>
                <w:rFonts w:hint="eastAsia"/>
                <w:sz w:val="24"/>
              </w:rPr>
              <w:t>沉渣</w:t>
            </w:r>
          </w:p>
          <w:p w:rsidR="004305F2" w:rsidRPr="006F7EA6" w:rsidRDefault="006900E2" w:rsidP="00D00394">
            <w:pPr>
              <w:spacing w:line="360" w:lineRule="auto"/>
              <w:ind w:firstLineChars="200" w:firstLine="480"/>
              <w:jc w:val="left"/>
              <w:rPr>
                <w:rFonts w:hint="eastAsia"/>
                <w:sz w:val="24"/>
              </w:rPr>
            </w:pPr>
            <w:r w:rsidRPr="006F7EA6">
              <w:rPr>
                <w:rFonts w:hint="eastAsia"/>
                <w:sz w:val="24"/>
              </w:rPr>
              <w:t>水喷淋除尘过程中会产生沉渣，产生量约为</w:t>
            </w:r>
            <w:r w:rsidRPr="006F7EA6">
              <w:rPr>
                <w:rFonts w:hint="eastAsia"/>
                <w:sz w:val="24"/>
              </w:rPr>
              <w:t>0.18t/a</w:t>
            </w:r>
            <w:r w:rsidRPr="006F7EA6">
              <w:rPr>
                <w:rFonts w:hint="eastAsia"/>
                <w:sz w:val="24"/>
              </w:rPr>
              <w:t>，收集后定期外售给物资回收单位。</w:t>
            </w:r>
          </w:p>
          <w:p w:rsidR="00B622C7" w:rsidRPr="006F7EA6" w:rsidRDefault="00B622C7"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2</w:t>
            </w:r>
            <w:r w:rsidRPr="006F7EA6">
              <w:rPr>
                <w:rFonts w:hint="eastAsia"/>
                <w:sz w:val="24"/>
              </w:rPr>
              <w:t>）危险废物</w:t>
            </w:r>
          </w:p>
          <w:p w:rsidR="007945A1" w:rsidRPr="006F7EA6" w:rsidRDefault="00B622C7" w:rsidP="00D00394">
            <w:pPr>
              <w:spacing w:line="360" w:lineRule="auto"/>
              <w:ind w:firstLineChars="200" w:firstLine="480"/>
              <w:jc w:val="left"/>
              <w:rPr>
                <w:rFonts w:hint="eastAsia"/>
                <w:sz w:val="24"/>
              </w:rPr>
            </w:pPr>
            <w:r w:rsidRPr="006F7EA6">
              <w:rPr>
                <w:rFonts w:hint="eastAsia"/>
                <w:sz w:val="24"/>
              </w:rPr>
              <w:t>危险废物主要包括废液压油</w:t>
            </w:r>
            <w:r w:rsidR="004C5D69" w:rsidRPr="006F7EA6">
              <w:rPr>
                <w:rFonts w:hint="eastAsia"/>
                <w:sz w:val="24"/>
              </w:rPr>
              <w:t>、废发泡原料桶、</w:t>
            </w:r>
            <w:r w:rsidR="008040F3" w:rsidRPr="006F7EA6">
              <w:rPr>
                <w:rFonts w:hint="eastAsia"/>
                <w:sz w:val="24"/>
              </w:rPr>
              <w:t>废胶水桶</w:t>
            </w:r>
            <w:r w:rsidR="00626E01" w:rsidRPr="006F7EA6">
              <w:rPr>
                <w:rFonts w:hint="eastAsia"/>
                <w:sz w:val="24"/>
              </w:rPr>
              <w:t>、废抛光蜡桶、废胶衣桶、废毛刷、废原料包装桶、废树脂桶、废油漆桶、喷枪清洗废液、</w:t>
            </w:r>
            <w:r w:rsidR="00626E01" w:rsidRPr="006F7EA6">
              <w:rPr>
                <w:rFonts w:hint="eastAsia"/>
                <w:sz w:val="24"/>
              </w:rPr>
              <w:lastRenderedPageBreak/>
              <w:t>漆渣</w:t>
            </w:r>
            <w:r w:rsidR="00C04CE2" w:rsidRPr="006F7EA6">
              <w:rPr>
                <w:rFonts w:hint="eastAsia"/>
                <w:sz w:val="24"/>
              </w:rPr>
              <w:t>、废过滤棉、废</w:t>
            </w:r>
            <w:r w:rsidR="00C04CE2" w:rsidRPr="006F7EA6">
              <w:rPr>
                <w:rFonts w:hint="eastAsia"/>
                <w:sz w:val="24"/>
              </w:rPr>
              <w:t>UV</w:t>
            </w:r>
            <w:r w:rsidR="00C04CE2" w:rsidRPr="006F7EA6">
              <w:rPr>
                <w:rFonts w:hint="eastAsia"/>
                <w:sz w:val="24"/>
              </w:rPr>
              <w:t>灯管、废活性炭</w:t>
            </w:r>
            <w:r w:rsidR="00962153" w:rsidRPr="006F7EA6">
              <w:rPr>
                <w:rFonts w:hint="eastAsia"/>
                <w:sz w:val="24"/>
              </w:rPr>
              <w:t>、废水处理设施污泥</w:t>
            </w:r>
            <w:r w:rsidR="007A7D79" w:rsidRPr="006F7EA6">
              <w:rPr>
                <w:rFonts w:hint="eastAsia"/>
                <w:sz w:val="24"/>
              </w:rPr>
              <w:t>、含漆废物。</w:t>
            </w:r>
          </w:p>
          <w:p w:rsidR="007945A1" w:rsidRPr="006F7EA6" w:rsidRDefault="00B622C7" w:rsidP="00D00394">
            <w:pPr>
              <w:spacing w:line="360" w:lineRule="auto"/>
              <w:ind w:firstLineChars="200" w:firstLine="480"/>
              <w:jc w:val="left"/>
              <w:rPr>
                <w:rFonts w:hint="eastAsia"/>
                <w:sz w:val="24"/>
              </w:rPr>
            </w:pPr>
            <w:r w:rsidRPr="006F7EA6">
              <w:rPr>
                <w:rFonts w:hint="eastAsia"/>
                <w:sz w:val="24"/>
              </w:rPr>
              <w:t>①废液压油（</w:t>
            </w:r>
            <w:r w:rsidRPr="006F7EA6">
              <w:rPr>
                <w:rFonts w:hint="eastAsia"/>
                <w:sz w:val="24"/>
              </w:rPr>
              <w:t>S1-4</w:t>
            </w:r>
            <w:r w:rsidRPr="006F7EA6">
              <w:rPr>
                <w:rFonts w:hint="eastAsia"/>
                <w:sz w:val="24"/>
              </w:rPr>
              <w:t>）</w:t>
            </w:r>
          </w:p>
          <w:p w:rsidR="00B622C7" w:rsidRPr="006F7EA6" w:rsidRDefault="009B267E" w:rsidP="00D00394">
            <w:pPr>
              <w:spacing w:line="360" w:lineRule="auto"/>
              <w:ind w:firstLineChars="200" w:firstLine="480"/>
              <w:jc w:val="left"/>
              <w:rPr>
                <w:rFonts w:hint="eastAsia"/>
                <w:sz w:val="24"/>
              </w:rPr>
            </w:pPr>
            <w:r w:rsidRPr="006F7EA6">
              <w:rPr>
                <w:rFonts w:hint="eastAsia"/>
                <w:sz w:val="24"/>
              </w:rPr>
              <w:t>拟建项目冲压设备维护时会产生废液压油，</w:t>
            </w:r>
            <w:r w:rsidRPr="006F7EA6">
              <w:rPr>
                <w:sz w:val="24"/>
              </w:rPr>
              <w:t>产生量约</w:t>
            </w:r>
            <w:r w:rsidRPr="006F7EA6">
              <w:rPr>
                <w:sz w:val="24"/>
              </w:rPr>
              <w:t>0.2t/a</w:t>
            </w:r>
            <w:r w:rsidRPr="006F7EA6">
              <w:rPr>
                <w:rFonts w:hint="eastAsia"/>
                <w:kern w:val="3"/>
                <w:sz w:val="24"/>
              </w:rPr>
              <w:t>。</w:t>
            </w:r>
            <w:r w:rsidRPr="006F7EA6">
              <w:rPr>
                <w:rFonts w:hint="eastAsia"/>
                <w:sz w:val="24"/>
              </w:rPr>
              <w:t>根据</w:t>
            </w:r>
            <w:r w:rsidRPr="006F7EA6">
              <w:rPr>
                <w:sz w:val="24"/>
              </w:rPr>
              <w:t>《国家危险废物名录》</w:t>
            </w:r>
            <w:r w:rsidRPr="006F7EA6">
              <w:rPr>
                <w:rFonts w:hint="eastAsia"/>
                <w:sz w:val="24"/>
              </w:rPr>
              <w:t>（</w:t>
            </w:r>
            <w:r w:rsidRPr="006F7EA6">
              <w:rPr>
                <w:rFonts w:hint="eastAsia"/>
                <w:sz w:val="24"/>
              </w:rPr>
              <w:t>2021</w:t>
            </w:r>
            <w:r w:rsidRPr="006F7EA6">
              <w:rPr>
                <w:rFonts w:hint="eastAsia"/>
                <w:sz w:val="24"/>
              </w:rPr>
              <w:t>年版）规定，废液压油属于危险废物，危险废物类别为</w:t>
            </w:r>
            <w:r w:rsidRPr="006F7EA6">
              <w:rPr>
                <w:rFonts w:hint="eastAsia"/>
                <w:sz w:val="24"/>
              </w:rPr>
              <w:t>HW08</w:t>
            </w:r>
            <w:r w:rsidRPr="006F7EA6">
              <w:rPr>
                <w:rFonts w:hint="eastAsia"/>
                <w:sz w:val="24"/>
              </w:rPr>
              <w:t>，废物代码为</w:t>
            </w:r>
            <w:r w:rsidRPr="006F7EA6">
              <w:rPr>
                <w:rFonts w:hint="eastAsia"/>
                <w:sz w:val="24"/>
              </w:rPr>
              <w:t>900-2</w:t>
            </w:r>
            <w:r w:rsidR="00EB7077" w:rsidRPr="006F7EA6">
              <w:rPr>
                <w:rFonts w:hint="eastAsia"/>
                <w:sz w:val="24"/>
              </w:rPr>
              <w:t>18</w:t>
            </w:r>
            <w:r w:rsidRPr="006F7EA6">
              <w:rPr>
                <w:rFonts w:hint="eastAsia"/>
                <w:sz w:val="24"/>
              </w:rPr>
              <w:t>-08</w:t>
            </w:r>
            <w:r w:rsidRPr="006F7EA6">
              <w:rPr>
                <w:rFonts w:hint="eastAsia"/>
                <w:sz w:val="24"/>
              </w:rPr>
              <w:t>（</w:t>
            </w:r>
            <w:r w:rsidR="00EB7077" w:rsidRPr="006F7EA6">
              <w:rPr>
                <w:rFonts w:hint="eastAsia"/>
                <w:sz w:val="24"/>
              </w:rPr>
              <w:t>液压设备维护、更换和拆解过程中产生的废液压油</w:t>
            </w:r>
            <w:r w:rsidRPr="006F7EA6">
              <w:rPr>
                <w:rFonts w:hint="eastAsia"/>
                <w:sz w:val="24"/>
              </w:rPr>
              <w:t>），桶装暂存，定期交由有危险废物处置资质的单位收运处置。</w:t>
            </w:r>
          </w:p>
          <w:p w:rsidR="00B622C7" w:rsidRPr="006F7EA6" w:rsidRDefault="004C5D69" w:rsidP="00D00394">
            <w:pPr>
              <w:spacing w:line="360" w:lineRule="auto"/>
              <w:ind w:firstLineChars="200" w:firstLine="480"/>
              <w:jc w:val="left"/>
              <w:rPr>
                <w:rFonts w:hint="eastAsia"/>
                <w:sz w:val="24"/>
              </w:rPr>
            </w:pPr>
            <w:r w:rsidRPr="006F7EA6">
              <w:rPr>
                <w:rFonts w:hint="eastAsia"/>
                <w:sz w:val="24"/>
              </w:rPr>
              <w:t>②废发泡原料桶（</w:t>
            </w:r>
            <w:r w:rsidR="00A17010" w:rsidRPr="006F7EA6">
              <w:rPr>
                <w:rFonts w:hint="eastAsia"/>
                <w:sz w:val="24"/>
              </w:rPr>
              <w:t>S1-7</w:t>
            </w:r>
            <w:r w:rsidR="008040F3" w:rsidRPr="006F7EA6">
              <w:rPr>
                <w:rFonts w:hint="eastAsia"/>
                <w:sz w:val="24"/>
              </w:rPr>
              <w:t>、</w:t>
            </w:r>
            <w:r w:rsidR="008040F3" w:rsidRPr="006F7EA6">
              <w:rPr>
                <w:rFonts w:hint="eastAsia"/>
                <w:sz w:val="24"/>
              </w:rPr>
              <w:t>S1-15</w:t>
            </w:r>
            <w:r w:rsidRPr="006F7EA6">
              <w:rPr>
                <w:rFonts w:hint="eastAsia"/>
                <w:sz w:val="24"/>
              </w:rPr>
              <w:t>）</w:t>
            </w:r>
          </w:p>
          <w:p w:rsidR="00B622C7" w:rsidRPr="006F7EA6" w:rsidRDefault="00EB7077" w:rsidP="00D00394">
            <w:pPr>
              <w:spacing w:line="360" w:lineRule="auto"/>
              <w:ind w:firstLineChars="200" w:firstLine="480"/>
              <w:jc w:val="left"/>
              <w:rPr>
                <w:rFonts w:hint="eastAsia"/>
                <w:sz w:val="24"/>
              </w:rPr>
            </w:pPr>
            <w:r w:rsidRPr="006F7EA6">
              <w:rPr>
                <w:rFonts w:hint="eastAsia"/>
                <w:sz w:val="24"/>
              </w:rPr>
              <w:t>拟建项目发泡过程中会产生黑料和白料原料包装桶，产生量约为</w:t>
            </w:r>
            <w:r w:rsidRPr="006F7EA6">
              <w:rPr>
                <w:rFonts w:hint="eastAsia"/>
                <w:sz w:val="24"/>
              </w:rPr>
              <w:t>3.32t/a</w:t>
            </w:r>
            <w:r w:rsidRPr="006F7EA6">
              <w:rPr>
                <w:rFonts w:hint="eastAsia"/>
                <w:sz w:val="24"/>
              </w:rPr>
              <w:t>。根据</w:t>
            </w:r>
            <w:r w:rsidRPr="006F7EA6">
              <w:rPr>
                <w:sz w:val="24"/>
              </w:rPr>
              <w:t>《国家危险废物名录》</w:t>
            </w:r>
            <w:r w:rsidRPr="006F7EA6">
              <w:rPr>
                <w:rFonts w:hint="eastAsia"/>
                <w:sz w:val="24"/>
              </w:rPr>
              <w:t>（</w:t>
            </w:r>
            <w:r w:rsidRPr="006F7EA6">
              <w:rPr>
                <w:rFonts w:hint="eastAsia"/>
                <w:sz w:val="24"/>
              </w:rPr>
              <w:t>2021</w:t>
            </w:r>
            <w:r w:rsidRPr="006F7EA6">
              <w:rPr>
                <w:rFonts w:hint="eastAsia"/>
                <w:sz w:val="24"/>
              </w:rPr>
              <w:t>年版）规定，废液压油属于危险废物，危险废物类别为</w:t>
            </w:r>
            <w:r w:rsidRPr="006F7EA6">
              <w:rPr>
                <w:rFonts w:hint="eastAsia"/>
                <w:sz w:val="24"/>
              </w:rPr>
              <w:t>HW</w:t>
            </w:r>
            <w:r w:rsidR="00A24506" w:rsidRPr="006F7EA6">
              <w:rPr>
                <w:rFonts w:hint="eastAsia"/>
                <w:sz w:val="24"/>
              </w:rPr>
              <w:t>49</w:t>
            </w:r>
            <w:r w:rsidRPr="006F7EA6">
              <w:rPr>
                <w:rFonts w:hint="eastAsia"/>
                <w:sz w:val="24"/>
              </w:rPr>
              <w:t>，废物代码为</w:t>
            </w:r>
            <w:r w:rsidRPr="006F7EA6">
              <w:rPr>
                <w:rFonts w:hint="eastAsia"/>
                <w:sz w:val="24"/>
              </w:rPr>
              <w:t>900-</w:t>
            </w:r>
            <w:r w:rsidR="00A24506" w:rsidRPr="006F7EA6">
              <w:rPr>
                <w:rFonts w:hint="eastAsia"/>
                <w:sz w:val="24"/>
              </w:rPr>
              <w:t>041</w:t>
            </w:r>
            <w:r w:rsidRPr="006F7EA6">
              <w:rPr>
                <w:rFonts w:hint="eastAsia"/>
                <w:sz w:val="24"/>
              </w:rPr>
              <w:t>-</w:t>
            </w:r>
            <w:r w:rsidR="00A24506" w:rsidRPr="006F7EA6">
              <w:rPr>
                <w:rFonts w:hint="eastAsia"/>
                <w:sz w:val="24"/>
              </w:rPr>
              <w:t>49</w:t>
            </w:r>
            <w:r w:rsidRPr="006F7EA6">
              <w:rPr>
                <w:rFonts w:hint="eastAsia"/>
                <w:sz w:val="24"/>
              </w:rPr>
              <w:t>（</w:t>
            </w:r>
            <w:r w:rsidR="00A24506" w:rsidRPr="006F7EA6">
              <w:rPr>
                <w:rFonts w:hint="eastAsia"/>
                <w:sz w:val="24"/>
              </w:rPr>
              <w:t>含有或沾染毒性、感染性危险废物的废弃包装物、容器、过滤吸附介质</w:t>
            </w:r>
            <w:r w:rsidRPr="006F7EA6">
              <w:rPr>
                <w:rFonts w:hint="eastAsia"/>
                <w:sz w:val="24"/>
              </w:rPr>
              <w:t>），定期交由有危险废物处置资质的单位收运处置。</w:t>
            </w:r>
          </w:p>
          <w:p w:rsidR="00B622C7" w:rsidRPr="006F7EA6" w:rsidRDefault="008040F3" w:rsidP="00D00394">
            <w:pPr>
              <w:spacing w:line="360" w:lineRule="auto"/>
              <w:ind w:firstLineChars="200" w:firstLine="480"/>
              <w:jc w:val="left"/>
              <w:rPr>
                <w:rFonts w:hint="eastAsia"/>
                <w:sz w:val="24"/>
              </w:rPr>
            </w:pPr>
            <w:r w:rsidRPr="006F7EA6">
              <w:rPr>
                <w:rFonts w:hint="eastAsia"/>
                <w:sz w:val="24"/>
              </w:rPr>
              <w:t>③废胶水桶（</w:t>
            </w:r>
            <w:r w:rsidRPr="006F7EA6">
              <w:rPr>
                <w:rFonts w:hint="eastAsia"/>
                <w:sz w:val="24"/>
              </w:rPr>
              <w:t>S2-4</w:t>
            </w:r>
            <w:r w:rsidR="009A2195" w:rsidRPr="006F7EA6">
              <w:rPr>
                <w:rFonts w:hint="eastAsia"/>
                <w:sz w:val="24"/>
              </w:rPr>
              <w:t>、</w:t>
            </w:r>
            <w:r w:rsidR="009A2195" w:rsidRPr="006F7EA6">
              <w:rPr>
                <w:rFonts w:hint="eastAsia"/>
                <w:sz w:val="24"/>
              </w:rPr>
              <w:t>S2-10</w:t>
            </w:r>
            <w:r w:rsidRPr="006F7EA6">
              <w:rPr>
                <w:rFonts w:hint="eastAsia"/>
                <w:sz w:val="24"/>
              </w:rPr>
              <w:t>）</w:t>
            </w:r>
          </w:p>
          <w:p w:rsidR="008040F3" w:rsidRPr="006F7EA6" w:rsidRDefault="00CA5665" w:rsidP="00D00394">
            <w:pPr>
              <w:spacing w:line="360" w:lineRule="auto"/>
              <w:ind w:firstLineChars="200" w:firstLine="480"/>
              <w:jc w:val="left"/>
              <w:rPr>
                <w:rFonts w:hint="eastAsia"/>
                <w:sz w:val="24"/>
              </w:rPr>
            </w:pPr>
            <w:r w:rsidRPr="006F7EA6">
              <w:rPr>
                <w:rFonts w:hint="eastAsia"/>
                <w:sz w:val="24"/>
              </w:rPr>
              <w:t>拟建项目涂胶过程中会产生废胶水桶，产生量约为</w:t>
            </w:r>
            <w:r w:rsidRPr="006F7EA6">
              <w:rPr>
                <w:rFonts w:hint="eastAsia"/>
                <w:sz w:val="24"/>
              </w:rPr>
              <w:t>0.22t/a</w:t>
            </w:r>
            <w:r w:rsidRPr="006F7EA6">
              <w:rPr>
                <w:rFonts w:hint="eastAsia"/>
                <w:sz w:val="24"/>
              </w:rPr>
              <w:t>。根据</w:t>
            </w:r>
            <w:r w:rsidRPr="006F7EA6">
              <w:rPr>
                <w:sz w:val="24"/>
              </w:rPr>
              <w:t>《国家危险废物名录》</w:t>
            </w:r>
            <w:r w:rsidRPr="006F7EA6">
              <w:rPr>
                <w:rFonts w:hint="eastAsia"/>
                <w:sz w:val="24"/>
              </w:rPr>
              <w:t>（</w:t>
            </w:r>
            <w:r w:rsidRPr="006F7EA6">
              <w:rPr>
                <w:rFonts w:hint="eastAsia"/>
                <w:sz w:val="24"/>
              </w:rPr>
              <w:t>2021</w:t>
            </w:r>
            <w:r w:rsidRPr="006F7EA6">
              <w:rPr>
                <w:rFonts w:hint="eastAsia"/>
                <w:sz w:val="24"/>
              </w:rPr>
              <w:t>年版）规定，废胶水桶属于危险废物，危险废物类别为</w:t>
            </w:r>
            <w:r w:rsidRPr="006F7EA6">
              <w:rPr>
                <w:rFonts w:hint="eastAsia"/>
                <w:sz w:val="24"/>
              </w:rPr>
              <w:t>HW49</w:t>
            </w:r>
            <w:r w:rsidRPr="006F7EA6">
              <w:rPr>
                <w:rFonts w:hint="eastAsia"/>
                <w:sz w:val="24"/>
              </w:rPr>
              <w:t>，废物代码为</w:t>
            </w:r>
            <w:r w:rsidRPr="006F7EA6">
              <w:rPr>
                <w:rFonts w:hint="eastAsia"/>
                <w:sz w:val="24"/>
              </w:rPr>
              <w:t>900-041-49</w:t>
            </w:r>
            <w:r w:rsidRPr="006F7EA6">
              <w:rPr>
                <w:rFonts w:hint="eastAsia"/>
                <w:sz w:val="24"/>
              </w:rPr>
              <w:t>（含有或沾染毒性、感染性危险废物的废弃包装物、容器、过滤吸附介质），定期交由有危险废物处置资质的单位收运处置。</w:t>
            </w:r>
          </w:p>
          <w:p w:rsidR="00626E01" w:rsidRPr="006F7EA6" w:rsidRDefault="00626E01" w:rsidP="00D00394">
            <w:pPr>
              <w:spacing w:line="360" w:lineRule="auto"/>
              <w:ind w:firstLineChars="200" w:firstLine="480"/>
              <w:jc w:val="left"/>
              <w:rPr>
                <w:rFonts w:hint="eastAsia"/>
                <w:sz w:val="24"/>
              </w:rPr>
            </w:pPr>
            <w:r w:rsidRPr="006F7EA6">
              <w:rPr>
                <w:rFonts w:hint="eastAsia"/>
                <w:sz w:val="24"/>
              </w:rPr>
              <w:t>④废抛光蜡桶（</w:t>
            </w:r>
            <w:r w:rsidRPr="006F7EA6">
              <w:rPr>
                <w:rFonts w:hint="eastAsia"/>
                <w:sz w:val="24"/>
              </w:rPr>
              <w:t>S3-2</w:t>
            </w:r>
            <w:r w:rsidRPr="006F7EA6">
              <w:rPr>
                <w:rFonts w:hint="eastAsia"/>
                <w:sz w:val="24"/>
              </w:rPr>
              <w:t>）</w:t>
            </w:r>
          </w:p>
          <w:p w:rsidR="00626E01" w:rsidRPr="006F7EA6" w:rsidRDefault="00CA5665" w:rsidP="00D00394">
            <w:pPr>
              <w:spacing w:line="360" w:lineRule="auto"/>
              <w:ind w:firstLineChars="200" w:firstLine="480"/>
              <w:jc w:val="left"/>
              <w:rPr>
                <w:rFonts w:hint="eastAsia"/>
                <w:sz w:val="24"/>
              </w:rPr>
            </w:pPr>
            <w:r w:rsidRPr="006F7EA6">
              <w:rPr>
                <w:rFonts w:hint="eastAsia"/>
                <w:sz w:val="24"/>
              </w:rPr>
              <w:t>拟建项目模具打蜡过程中会产生废抛光蜡桶，产生量约为</w:t>
            </w:r>
            <w:r w:rsidRPr="006F7EA6">
              <w:rPr>
                <w:rFonts w:hint="eastAsia"/>
                <w:sz w:val="24"/>
              </w:rPr>
              <w:t>1kg/a</w:t>
            </w:r>
            <w:r w:rsidRPr="006F7EA6">
              <w:rPr>
                <w:rFonts w:hint="eastAsia"/>
                <w:sz w:val="24"/>
              </w:rPr>
              <w:t>。根据</w:t>
            </w:r>
            <w:r w:rsidRPr="006F7EA6">
              <w:rPr>
                <w:sz w:val="24"/>
              </w:rPr>
              <w:t>《国家危险废物名录》</w:t>
            </w:r>
            <w:r w:rsidRPr="006F7EA6">
              <w:rPr>
                <w:rFonts w:hint="eastAsia"/>
                <w:sz w:val="24"/>
              </w:rPr>
              <w:t>（</w:t>
            </w:r>
            <w:r w:rsidRPr="006F7EA6">
              <w:rPr>
                <w:rFonts w:hint="eastAsia"/>
                <w:sz w:val="24"/>
              </w:rPr>
              <w:t>2021</w:t>
            </w:r>
            <w:r w:rsidRPr="006F7EA6">
              <w:rPr>
                <w:rFonts w:hint="eastAsia"/>
                <w:sz w:val="24"/>
              </w:rPr>
              <w:t>年版）规定，废抛光蜡桶属于危险废物，危险废物类别为</w:t>
            </w:r>
            <w:r w:rsidRPr="006F7EA6">
              <w:rPr>
                <w:rFonts w:hint="eastAsia"/>
                <w:sz w:val="24"/>
              </w:rPr>
              <w:t>HW49</w:t>
            </w:r>
            <w:r w:rsidRPr="006F7EA6">
              <w:rPr>
                <w:rFonts w:hint="eastAsia"/>
                <w:sz w:val="24"/>
              </w:rPr>
              <w:t>，废物代码为</w:t>
            </w:r>
            <w:r w:rsidRPr="006F7EA6">
              <w:rPr>
                <w:rFonts w:hint="eastAsia"/>
                <w:sz w:val="24"/>
              </w:rPr>
              <w:t>900-041-49</w:t>
            </w:r>
            <w:r w:rsidRPr="006F7EA6">
              <w:rPr>
                <w:rFonts w:hint="eastAsia"/>
                <w:sz w:val="24"/>
              </w:rPr>
              <w:t>（含有或沾染毒性、感染性危险废物的废弃包装物、容器、过滤吸附介质），定期交由有危险废物处置资质的单位收运处置。</w:t>
            </w:r>
          </w:p>
          <w:p w:rsidR="00626E01" w:rsidRPr="006F7EA6" w:rsidRDefault="00626E01" w:rsidP="00D00394">
            <w:pPr>
              <w:spacing w:line="360" w:lineRule="auto"/>
              <w:ind w:firstLineChars="200" w:firstLine="480"/>
              <w:jc w:val="left"/>
              <w:rPr>
                <w:rFonts w:hint="eastAsia"/>
                <w:sz w:val="24"/>
              </w:rPr>
            </w:pPr>
            <w:r w:rsidRPr="006F7EA6">
              <w:rPr>
                <w:rFonts w:hint="eastAsia"/>
                <w:sz w:val="24"/>
              </w:rPr>
              <w:t>⑤废胶衣桶（</w:t>
            </w:r>
            <w:r w:rsidRPr="006F7EA6">
              <w:rPr>
                <w:rFonts w:hint="eastAsia"/>
                <w:sz w:val="24"/>
              </w:rPr>
              <w:t>S3-3</w:t>
            </w:r>
            <w:r w:rsidRPr="006F7EA6">
              <w:rPr>
                <w:rFonts w:hint="eastAsia"/>
                <w:sz w:val="24"/>
              </w:rPr>
              <w:t>）</w:t>
            </w:r>
          </w:p>
          <w:p w:rsidR="00626E01" w:rsidRPr="006F7EA6" w:rsidRDefault="001525E3" w:rsidP="00D00394">
            <w:pPr>
              <w:spacing w:line="360" w:lineRule="auto"/>
              <w:ind w:firstLineChars="200" w:firstLine="480"/>
              <w:jc w:val="left"/>
              <w:rPr>
                <w:rFonts w:hint="eastAsia"/>
                <w:sz w:val="24"/>
              </w:rPr>
            </w:pPr>
            <w:r w:rsidRPr="006F7EA6">
              <w:rPr>
                <w:rFonts w:hint="eastAsia"/>
                <w:sz w:val="24"/>
              </w:rPr>
              <w:t>拟建项目刷胶衣过程中会产生废胶衣桶，产生量约为</w:t>
            </w:r>
            <w:r w:rsidRPr="006F7EA6">
              <w:rPr>
                <w:rFonts w:hint="eastAsia"/>
                <w:sz w:val="24"/>
              </w:rPr>
              <w:t>1.2t/a</w:t>
            </w:r>
            <w:r w:rsidRPr="006F7EA6">
              <w:rPr>
                <w:rFonts w:hint="eastAsia"/>
                <w:sz w:val="24"/>
              </w:rPr>
              <w:t>。根据</w:t>
            </w:r>
            <w:r w:rsidRPr="006F7EA6">
              <w:rPr>
                <w:sz w:val="24"/>
              </w:rPr>
              <w:t>《国家危险废物名录》</w:t>
            </w:r>
            <w:r w:rsidRPr="006F7EA6">
              <w:rPr>
                <w:rFonts w:hint="eastAsia"/>
                <w:sz w:val="24"/>
              </w:rPr>
              <w:t>（</w:t>
            </w:r>
            <w:r w:rsidRPr="006F7EA6">
              <w:rPr>
                <w:rFonts w:hint="eastAsia"/>
                <w:sz w:val="24"/>
              </w:rPr>
              <w:t>2021</w:t>
            </w:r>
            <w:r w:rsidRPr="006F7EA6">
              <w:rPr>
                <w:rFonts w:hint="eastAsia"/>
                <w:sz w:val="24"/>
              </w:rPr>
              <w:t>年版）规定，废胶衣桶属于危险废物，危险废物类别为</w:t>
            </w:r>
            <w:r w:rsidRPr="006F7EA6">
              <w:rPr>
                <w:rFonts w:hint="eastAsia"/>
                <w:sz w:val="24"/>
              </w:rPr>
              <w:t>HW49</w:t>
            </w:r>
            <w:r w:rsidRPr="006F7EA6">
              <w:rPr>
                <w:rFonts w:hint="eastAsia"/>
                <w:sz w:val="24"/>
              </w:rPr>
              <w:t>，废物代码为</w:t>
            </w:r>
            <w:r w:rsidRPr="006F7EA6">
              <w:rPr>
                <w:rFonts w:hint="eastAsia"/>
                <w:sz w:val="24"/>
              </w:rPr>
              <w:t>900-041-49</w:t>
            </w:r>
            <w:r w:rsidRPr="006F7EA6">
              <w:rPr>
                <w:rFonts w:hint="eastAsia"/>
                <w:sz w:val="24"/>
              </w:rPr>
              <w:t>（含有或沾染毒性、感染性危险废物的废弃包装物、容器、过滤吸附介质），定期交由有危险废物处置资质的单位</w:t>
            </w:r>
            <w:r w:rsidRPr="006F7EA6">
              <w:rPr>
                <w:rFonts w:hint="eastAsia"/>
                <w:sz w:val="24"/>
              </w:rPr>
              <w:lastRenderedPageBreak/>
              <w:t>收运处置。</w:t>
            </w:r>
          </w:p>
          <w:p w:rsidR="00626E01" w:rsidRPr="006F7EA6" w:rsidRDefault="00626E01" w:rsidP="00D00394">
            <w:pPr>
              <w:spacing w:line="360" w:lineRule="auto"/>
              <w:ind w:firstLineChars="200" w:firstLine="480"/>
              <w:jc w:val="left"/>
              <w:rPr>
                <w:rFonts w:hint="eastAsia"/>
                <w:sz w:val="24"/>
              </w:rPr>
            </w:pPr>
            <w:r w:rsidRPr="006F7EA6">
              <w:rPr>
                <w:rFonts w:hint="eastAsia"/>
                <w:sz w:val="24"/>
              </w:rPr>
              <w:t>⑥废毛刷（</w:t>
            </w:r>
            <w:r w:rsidRPr="006F7EA6">
              <w:rPr>
                <w:rFonts w:hint="eastAsia"/>
                <w:sz w:val="24"/>
              </w:rPr>
              <w:t>S3-4</w:t>
            </w:r>
            <w:r w:rsidRPr="006F7EA6">
              <w:rPr>
                <w:rFonts w:hint="eastAsia"/>
                <w:sz w:val="24"/>
              </w:rPr>
              <w:t>）</w:t>
            </w:r>
          </w:p>
          <w:p w:rsidR="00626E01" w:rsidRPr="006F7EA6" w:rsidRDefault="001525E3" w:rsidP="00D00394">
            <w:pPr>
              <w:spacing w:line="360" w:lineRule="auto"/>
              <w:ind w:firstLineChars="200" w:firstLine="480"/>
              <w:jc w:val="left"/>
              <w:rPr>
                <w:rFonts w:hint="eastAsia"/>
                <w:sz w:val="24"/>
              </w:rPr>
            </w:pPr>
            <w:r w:rsidRPr="006F7EA6">
              <w:rPr>
                <w:rFonts w:hint="eastAsia"/>
                <w:sz w:val="24"/>
              </w:rPr>
              <w:t>拟建项目刷胶衣过程中会产生废毛刷，产生量约为</w:t>
            </w:r>
            <w:r w:rsidRPr="006F7EA6">
              <w:rPr>
                <w:rFonts w:hint="eastAsia"/>
                <w:sz w:val="24"/>
              </w:rPr>
              <w:t>0.3t/a</w:t>
            </w:r>
            <w:r w:rsidRPr="006F7EA6">
              <w:rPr>
                <w:rFonts w:hint="eastAsia"/>
                <w:sz w:val="24"/>
              </w:rPr>
              <w:t>。根据</w:t>
            </w:r>
            <w:r w:rsidRPr="006F7EA6">
              <w:rPr>
                <w:sz w:val="24"/>
              </w:rPr>
              <w:t>《国家危险废物名录》</w:t>
            </w:r>
            <w:r w:rsidRPr="006F7EA6">
              <w:rPr>
                <w:rFonts w:hint="eastAsia"/>
                <w:sz w:val="24"/>
              </w:rPr>
              <w:t>（</w:t>
            </w:r>
            <w:r w:rsidRPr="006F7EA6">
              <w:rPr>
                <w:rFonts w:hint="eastAsia"/>
                <w:sz w:val="24"/>
              </w:rPr>
              <w:t>2021</w:t>
            </w:r>
            <w:r w:rsidRPr="006F7EA6">
              <w:rPr>
                <w:rFonts w:hint="eastAsia"/>
                <w:sz w:val="24"/>
              </w:rPr>
              <w:t>年版）规定，废毛刷属于危险废物，危险废物类别为</w:t>
            </w:r>
            <w:r w:rsidRPr="006F7EA6">
              <w:rPr>
                <w:rFonts w:hint="eastAsia"/>
                <w:sz w:val="24"/>
              </w:rPr>
              <w:t>HW49</w:t>
            </w:r>
            <w:r w:rsidRPr="006F7EA6">
              <w:rPr>
                <w:rFonts w:hint="eastAsia"/>
                <w:sz w:val="24"/>
              </w:rPr>
              <w:t>，废物代码为</w:t>
            </w:r>
            <w:r w:rsidRPr="006F7EA6">
              <w:rPr>
                <w:rFonts w:hint="eastAsia"/>
                <w:sz w:val="24"/>
              </w:rPr>
              <w:t>900-041-49</w:t>
            </w:r>
            <w:r w:rsidRPr="006F7EA6">
              <w:rPr>
                <w:rFonts w:hint="eastAsia"/>
                <w:sz w:val="24"/>
              </w:rPr>
              <w:t>（含有或沾染毒性、感染性危险废物的废弃包装物、容器、过滤吸附介质），</w:t>
            </w:r>
            <w:r w:rsidR="00860E9E" w:rsidRPr="006F7EA6">
              <w:rPr>
                <w:rFonts w:hint="eastAsia"/>
                <w:sz w:val="24"/>
              </w:rPr>
              <w:t>桶装暂存，</w:t>
            </w:r>
            <w:r w:rsidRPr="006F7EA6">
              <w:rPr>
                <w:rFonts w:hint="eastAsia"/>
                <w:sz w:val="24"/>
              </w:rPr>
              <w:t>定期交由有危险废物处置资质的单位收运处置。</w:t>
            </w:r>
          </w:p>
          <w:p w:rsidR="00626E01" w:rsidRPr="006F7EA6" w:rsidRDefault="00626E01" w:rsidP="00D00394">
            <w:pPr>
              <w:spacing w:line="360" w:lineRule="auto"/>
              <w:ind w:firstLineChars="200" w:firstLine="480"/>
              <w:jc w:val="left"/>
              <w:rPr>
                <w:rFonts w:hint="eastAsia"/>
                <w:sz w:val="24"/>
              </w:rPr>
            </w:pPr>
            <w:r w:rsidRPr="006F7EA6">
              <w:rPr>
                <w:rFonts w:hint="eastAsia"/>
                <w:sz w:val="24"/>
              </w:rPr>
              <w:t>⑦废原料包装桶（</w:t>
            </w:r>
            <w:r w:rsidRPr="006F7EA6">
              <w:rPr>
                <w:rFonts w:hint="eastAsia"/>
                <w:sz w:val="24"/>
              </w:rPr>
              <w:t>S3-5</w:t>
            </w:r>
            <w:r w:rsidRPr="006F7EA6">
              <w:rPr>
                <w:rFonts w:hint="eastAsia"/>
                <w:sz w:val="24"/>
              </w:rPr>
              <w:t>）</w:t>
            </w:r>
          </w:p>
          <w:p w:rsidR="00626E01" w:rsidRPr="006F7EA6" w:rsidRDefault="001525E3" w:rsidP="00D00394">
            <w:pPr>
              <w:spacing w:line="360" w:lineRule="auto"/>
              <w:ind w:firstLineChars="200" w:firstLine="480"/>
              <w:jc w:val="left"/>
              <w:rPr>
                <w:rFonts w:hint="eastAsia"/>
                <w:sz w:val="24"/>
              </w:rPr>
            </w:pPr>
            <w:r w:rsidRPr="006F7EA6">
              <w:rPr>
                <w:rFonts w:hint="eastAsia"/>
                <w:sz w:val="24"/>
              </w:rPr>
              <w:t>拟建项目树脂调配过程中会产生促进剂、固化剂等原料桶，产生量约为</w:t>
            </w:r>
            <w:r w:rsidRPr="006F7EA6">
              <w:rPr>
                <w:rFonts w:hint="eastAsia"/>
                <w:sz w:val="24"/>
              </w:rPr>
              <w:t>0.33t/a</w:t>
            </w:r>
            <w:r w:rsidRPr="006F7EA6">
              <w:rPr>
                <w:rFonts w:hint="eastAsia"/>
                <w:sz w:val="24"/>
              </w:rPr>
              <w:t>。根据</w:t>
            </w:r>
            <w:r w:rsidRPr="006F7EA6">
              <w:rPr>
                <w:sz w:val="24"/>
              </w:rPr>
              <w:t>《国家危险废物名录》</w:t>
            </w:r>
            <w:r w:rsidRPr="006F7EA6">
              <w:rPr>
                <w:rFonts w:hint="eastAsia"/>
                <w:sz w:val="24"/>
              </w:rPr>
              <w:t>（</w:t>
            </w:r>
            <w:r w:rsidRPr="006F7EA6">
              <w:rPr>
                <w:rFonts w:hint="eastAsia"/>
                <w:sz w:val="24"/>
              </w:rPr>
              <w:t>2021</w:t>
            </w:r>
            <w:r w:rsidRPr="006F7EA6">
              <w:rPr>
                <w:rFonts w:hint="eastAsia"/>
                <w:sz w:val="24"/>
              </w:rPr>
              <w:t>年版）规定，废原料包装桶属于危险废物，危险废物类别为</w:t>
            </w:r>
            <w:r w:rsidRPr="006F7EA6">
              <w:rPr>
                <w:rFonts w:hint="eastAsia"/>
                <w:sz w:val="24"/>
              </w:rPr>
              <w:t>HW49</w:t>
            </w:r>
            <w:r w:rsidRPr="006F7EA6">
              <w:rPr>
                <w:rFonts w:hint="eastAsia"/>
                <w:sz w:val="24"/>
              </w:rPr>
              <w:t>，废物代码为</w:t>
            </w:r>
            <w:r w:rsidRPr="006F7EA6">
              <w:rPr>
                <w:rFonts w:hint="eastAsia"/>
                <w:sz w:val="24"/>
              </w:rPr>
              <w:t>900-041-49</w:t>
            </w:r>
            <w:r w:rsidRPr="006F7EA6">
              <w:rPr>
                <w:rFonts w:hint="eastAsia"/>
                <w:sz w:val="24"/>
              </w:rPr>
              <w:t>（含有或沾染毒性、感染性危险废物的废弃包装物、容器、过滤吸附介质），定期交由有危险废物处置资质的单位收运处置。</w:t>
            </w:r>
          </w:p>
          <w:p w:rsidR="00626E01" w:rsidRPr="006F7EA6" w:rsidRDefault="00626E01" w:rsidP="00D00394">
            <w:pPr>
              <w:spacing w:line="360" w:lineRule="auto"/>
              <w:ind w:firstLineChars="200" w:firstLine="480"/>
              <w:jc w:val="left"/>
              <w:rPr>
                <w:rFonts w:hint="eastAsia"/>
                <w:sz w:val="24"/>
              </w:rPr>
            </w:pPr>
            <w:r w:rsidRPr="006F7EA6">
              <w:rPr>
                <w:rFonts w:hint="eastAsia"/>
                <w:sz w:val="24"/>
              </w:rPr>
              <w:t>⑧废树脂桶（</w:t>
            </w:r>
            <w:r w:rsidRPr="006F7EA6">
              <w:rPr>
                <w:rFonts w:hint="eastAsia"/>
                <w:sz w:val="24"/>
              </w:rPr>
              <w:t>S3-8</w:t>
            </w:r>
            <w:r w:rsidRPr="006F7EA6">
              <w:rPr>
                <w:rFonts w:hint="eastAsia"/>
                <w:sz w:val="24"/>
              </w:rPr>
              <w:t>）</w:t>
            </w:r>
          </w:p>
          <w:p w:rsidR="00626E01" w:rsidRPr="006F7EA6" w:rsidRDefault="001525E3" w:rsidP="00D00394">
            <w:pPr>
              <w:spacing w:line="360" w:lineRule="auto"/>
              <w:ind w:firstLineChars="200" w:firstLine="480"/>
              <w:jc w:val="left"/>
              <w:rPr>
                <w:rFonts w:hint="eastAsia"/>
                <w:sz w:val="24"/>
              </w:rPr>
            </w:pPr>
            <w:r w:rsidRPr="006F7EA6">
              <w:rPr>
                <w:rFonts w:hint="eastAsia"/>
                <w:sz w:val="24"/>
              </w:rPr>
              <w:t>拟建项目树脂调配及安装</w:t>
            </w:r>
            <w:r w:rsidR="00601328" w:rsidRPr="006F7EA6">
              <w:rPr>
                <w:rFonts w:hint="eastAsia"/>
                <w:sz w:val="24"/>
              </w:rPr>
              <w:t>预埋件过程中会产生废树脂桶，产生量约为</w:t>
            </w:r>
            <w:r w:rsidR="00601328" w:rsidRPr="006F7EA6">
              <w:rPr>
                <w:rFonts w:hint="eastAsia"/>
                <w:sz w:val="24"/>
              </w:rPr>
              <w:t>0.72t/a</w:t>
            </w:r>
            <w:r w:rsidR="00601328" w:rsidRPr="006F7EA6">
              <w:rPr>
                <w:rFonts w:hint="eastAsia"/>
                <w:sz w:val="24"/>
              </w:rPr>
              <w:t>。根据</w:t>
            </w:r>
            <w:r w:rsidR="00601328" w:rsidRPr="006F7EA6">
              <w:rPr>
                <w:sz w:val="24"/>
              </w:rPr>
              <w:t>《国家危险废物名录》</w:t>
            </w:r>
            <w:r w:rsidR="00601328" w:rsidRPr="006F7EA6">
              <w:rPr>
                <w:rFonts w:hint="eastAsia"/>
                <w:sz w:val="24"/>
              </w:rPr>
              <w:t>（</w:t>
            </w:r>
            <w:r w:rsidR="00601328" w:rsidRPr="006F7EA6">
              <w:rPr>
                <w:rFonts w:hint="eastAsia"/>
                <w:sz w:val="24"/>
              </w:rPr>
              <w:t>2021</w:t>
            </w:r>
            <w:r w:rsidR="00601328" w:rsidRPr="006F7EA6">
              <w:rPr>
                <w:rFonts w:hint="eastAsia"/>
                <w:sz w:val="24"/>
              </w:rPr>
              <w:t>年版）规定，废树脂桶属于危险废物，危险废物类别为</w:t>
            </w:r>
            <w:r w:rsidR="00601328" w:rsidRPr="006F7EA6">
              <w:rPr>
                <w:rFonts w:hint="eastAsia"/>
                <w:sz w:val="24"/>
              </w:rPr>
              <w:t>HW49</w:t>
            </w:r>
            <w:r w:rsidR="00601328" w:rsidRPr="006F7EA6">
              <w:rPr>
                <w:rFonts w:hint="eastAsia"/>
                <w:sz w:val="24"/>
              </w:rPr>
              <w:t>，废物代码为</w:t>
            </w:r>
            <w:r w:rsidR="00601328" w:rsidRPr="006F7EA6">
              <w:rPr>
                <w:rFonts w:hint="eastAsia"/>
                <w:sz w:val="24"/>
              </w:rPr>
              <w:t>900-041-49</w:t>
            </w:r>
            <w:r w:rsidR="00601328" w:rsidRPr="006F7EA6">
              <w:rPr>
                <w:rFonts w:hint="eastAsia"/>
                <w:sz w:val="24"/>
              </w:rPr>
              <w:t>（含有或沾染毒性、感染性危险废物的废弃包装物、容器、过滤吸附介质），定期交由有危险废物处置资质的单位收运处置。</w:t>
            </w:r>
          </w:p>
          <w:p w:rsidR="00B622C7" w:rsidRPr="006F7EA6" w:rsidRDefault="00626E01" w:rsidP="00D00394">
            <w:pPr>
              <w:spacing w:line="360" w:lineRule="auto"/>
              <w:ind w:firstLineChars="200" w:firstLine="480"/>
              <w:jc w:val="left"/>
              <w:rPr>
                <w:rFonts w:hint="eastAsia"/>
                <w:sz w:val="24"/>
              </w:rPr>
            </w:pPr>
            <w:r w:rsidRPr="006F7EA6">
              <w:rPr>
                <w:rFonts w:hint="eastAsia"/>
                <w:sz w:val="24"/>
              </w:rPr>
              <w:t>⑨废油漆桶（</w:t>
            </w:r>
            <w:r w:rsidRPr="006F7EA6">
              <w:rPr>
                <w:rFonts w:hint="eastAsia"/>
                <w:sz w:val="24"/>
              </w:rPr>
              <w:t>S3-10</w:t>
            </w:r>
            <w:r w:rsidRPr="006F7EA6">
              <w:rPr>
                <w:rFonts w:hint="eastAsia"/>
                <w:sz w:val="24"/>
              </w:rPr>
              <w:t>）</w:t>
            </w:r>
          </w:p>
          <w:p w:rsidR="00626E01" w:rsidRPr="006F7EA6" w:rsidRDefault="00853D2C" w:rsidP="00D00394">
            <w:pPr>
              <w:spacing w:line="360" w:lineRule="auto"/>
              <w:ind w:firstLineChars="200" w:firstLine="480"/>
              <w:jc w:val="left"/>
              <w:rPr>
                <w:rFonts w:hint="eastAsia"/>
                <w:sz w:val="24"/>
              </w:rPr>
            </w:pPr>
            <w:r w:rsidRPr="006F7EA6">
              <w:rPr>
                <w:rFonts w:hint="eastAsia"/>
                <w:sz w:val="24"/>
              </w:rPr>
              <w:t>拟建项目喷涂过程中会产生废油漆桶，产生量约为</w:t>
            </w:r>
            <w:r w:rsidRPr="006F7EA6">
              <w:rPr>
                <w:rFonts w:hint="eastAsia"/>
                <w:sz w:val="24"/>
              </w:rPr>
              <w:t>0.05t/a</w:t>
            </w:r>
            <w:r w:rsidRPr="006F7EA6">
              <w:rPr>
                <w:rFonts w:hint="eastAsia"/>
                <w:sz w:val="24"/>
              </w:rPr>
              <w:t>。根据</w:t>
            </w:r>
            <w:r w:rsidRPr="006F7EA6">
              <w:rPr>
                <w:sz w:val="24"/>
              </w:rPr>
              <w:t>《国家危险废物名录》</w:t>
            </w:r>
            <w:r w:rsidRPr="006F7EA6">
              <w:rPr>
                <w:rFonts w:hint="eastAsia"/>
                <w:sz w:val="24"/>
              </w:rPr>
              <w:t>（</w:t>
            </w:r>
            <w:r w:rsidRPr="006F7EA6">
              <w:rPr>
                <w:rFonts w:hint="eastAsia"/>
                <w:sz w:val="24"/>
              </w:rPr>
              <w:t>2021</w:t>
            </w:r>
            <w:r w:rsidRPr="006F7EA6">
              <w:rPr>
                <w:rFonts w:hint="eastAsia"/>
                <w:sz w:val="24"/>
              </w:rPr>
              <w:t>年版）规定，</w:t>
            </w:r>
            <w:r w:rsidR="00841BE9" w:rsidRPr="006F7EA6">
              <w:rPr>
                <w:rFonts w:hint="eastAsia"/>
                <w:sz w:val="24"/>
              </w:rPr>
              <w:t>废油漆桶</w:t>
            </w:r>
            <w:r w:rsidRPr="006F7EA6">
              <w:rPr>
                <w:rFonts w:hint="eastAsia"/>
                <w:sz w:val="24"/>
              </w:rPr>
              <w:t>属于危险废物，危险废物类别为</w:t>
            </w:r>
            <w:r w:rsidRPr="006F7EA6">
              <w:rPr>
                <w:rFonts w:hint="eastAsia"/>
                <w:sz w:val="24"/>
              </w:rPr>
              <w:t>HW</w:t>
            </w:r>
            <w:r w:rsidR="00841BE9" w:rsidRPr="006F7EA6">
              <w:rPr>
                <w:rFonts w:hint="eastAsia"/>
                <w:sz w:val="24"/>
              </w:rPr>
              <w:t>12</w:t>
            </w:r>
            <w:r w:rsidRPr="006F7EA6">
              <w:rPr>
                <w:rFonts w:hint="eastAsia"/>
                <w:sz w:val="24"/>
              </w:rPr>
              <w:t>，废物代码为</w:t>
            </w:r>
            <w:r w:rsidRPr="006F7EA6">
              <w:rPr>
                <w:rFonts w:hint="eastAsia"/>
                <w:sz w:val="24"/>
              </w:rPr>
              <w:t>900-</w:t>
            </w:r>
            <w:r w:rsidR="00841BE9" w:rsidRPr="006F7EA6">
              <w:rPr>
                <w:rFonts w:hint="eastAsia"/>
                <w:sz w:val="24"/>
              </w:rPr>
              <w:t>252</w:t>
            </w:r>
            <w:r w:rsidRPr="006F7EA6">
              <w:rPr>
                <w:rFonts w:hint="eastAsia"/>
                <w:sz w:val="24"/>
              </w:rPr>
              <w:t>-</w:t>
            </w:r>
            <w:r w:rsidR="00841BE9" w:rsidRPr="006F7EA6">
              <w:rPr>
                <w:rFonts w:hint="eastAsia"/>
                <w:sz w:val="24"/>
              </w:rPr>
              <w:t>12</w:t>
            </w:r>
            <w:r w:rsidRPr="006F7EA6">
              <w:rPr>
                <w:rFonts w:hint="eastAsia"/>
                <w:sz w:val="24"/>
              </w:rPr>
              <w:t>（</w:t>
            </w:r>
            <w:r w:rsidR="00841BE9" w:rsidRPr="006F7EA6">
              <w:rPr>
                <w:rFonts w:hint="eastAsia"/>
                <w:sz w:val="24"/>
              </w:rPr>
              <w:t>使用油漆（不包括水性漆）、有机溶剂进行喷漆、上漆过程中产生的废物</w:t>
            </w:r>
            <w:r w:rsidRPr="006F7EA6">
              <w:rPr>
                <w:rFonts w:hint="eastAsia"/>
                <w:sz w:val="24"/>
              </w:rPr>
              <w:t>），定期交由有危险废物处置资质的单位收运处置。</w:t>
            </w:r>
          </w:p>
          <w:p w:rsidR="00626E01" w:rsidRPr="006F7EA6" w:rsidRDefault="00626E01" w:rsidP="00D00394">
            <w:pPr>
              <w:spacing w:line="360" w:lineRule="auto"/>
              <w:ind w:firstLineChars="200" w:firstLine="480"/>
              <w:jc w:val="left"/>
              <w:rPr>
                <w:rFonts w:hint="eastAsia"/>
                <w:sz w:val="24"/>
              </w:rPr>
            </w:pPr>
            <w:r w:rsidRPr="006F7EA6">
              <w:rPr>
                <w:rFonts w:hint="eastAsia"/>
                <w:sz w:val="24"/>
              </w:rPr>
              <w:t>⑩喷枪清洗废液（</w:t>
            </w:r>
            <w:r w:rsidRPr="006F7EA6">
              <w:rPr>
                <w:rFonts w:hint="eastAsia"/>
                <w:sz w:val="24"/>
              </w:rPr>
              <w:t>S3-11</w:t>
            </w:r>
            <w:r w:rsidRPr="006F7EA6">
              <w:rPr>
                <w:rFonts w:hint="eastAsia"/>
                <w:sz w:val="24"/>
              </w:rPr>
              <w:t>）</w:t>
            </w:r>
          </w:p>
          <w:p w:rsidR="00626E01" w:rsidRPr="006F7EA6" w:rsidRDefault="006F2ED1" w:rsidP="00D00394">
            <w:pPr>
              <w:spacing w:line="360" w:lineRule="auto"/>
              <w:ind w:firstLineChars="200" w:firstLine="480"/>
              <w:jc w:val="left"/>
              <w:rPr>
                <w:rFonts w:hint="eastAsia"/>
                <w:sz w:val="24"/>
              </w:rPr>
            </w:pPr>
            <w:r w:rsidRPr="006F7EA6">
              <w:rPr>
                <w:rFonts w:hint="eastAsia"/>
                <w:sz w:val="24"/>
              </w:rPr>
              <w:t>拟建项目</w:t>
            </w:r>
            <w:r w:rsidR="00860E9E" w:rsidRPr="006F7EA6">
              <w:rPr>
                <w:rFonts w:hint="eastAsia"/>
                <w:sz w:val="24"/>
              </w:rPr>
              <w:t>喷枪清洗过程中会产生清洗废液，产生量约为</w:t>
            </w:r>
            <w:r w:rsidR="00860E9E" w:rsidRPr="006F7EA6">
              <w:rPr>
                <w:rFonts w:hint="eastAsia"/>
                <w:sz w:val="24"/>
              </w:rPr>
              <w:t>0.02t/a</w:t>
            </w:r>
            <w:r w:rsidR="00860E9E" w:rsidRPr="006F7EA6">
              <w:rPr>
                <w:rFonts w:hint="eastAsia"/>
                <w:sz w:val="24"/>
              </w:rPr>
              <w:t>。根据</w:t>
            </w:r>
            <w:r w:rsidR="00860E9E" w:rsidRPr="006F7EA6">
              <w:rPr>
                <w:sz w:val="24"/>
              </w:rPr>
              <w:t>《国家危险废物名录》</w:t>
            </w:r>
            <w:r w:rsidR="00860E9E" w:rsidRPr="006F7EA6">
              <w:rPr>
                <w:rFonts w:hint="eastAsia"/>
                <w:sz w:val="24"/>
              </w:rPr>
              <w:t>（</w:t>
            </w:r>
            <w:r w:rsidR="00860E9E" w:rsidRPr="006F7EA6">
              <w:rPr>
                <w:rFonts w:hint="eastAsia"/>
                <w:sz w:val="24"/>
              </w:rPr>
              <w:t>2021</w:t>
            </w:r>
            <w:r w:rsidR="00860E9E" w:rsidRPr="006F7EA6">
              <w:rPr>
                <w:rFonts w:hint="eastAsia"/>
                <w:sz w:val="24"/>
              </w:rPr>
              <w:t>年版）规定，喷枪清洗废液属于危险废物，危险废物类别为</w:t>
            </w:r>
            <w:r w:rsidR="00860E9E" w:rsidRPr="006F7EA6">
              <w:rPr>
                <w:rFonts w:hint="eastAsia"/>
                <w:sz w:val="24"/>
              </w:rPr>
              <w:t>HW06</w:t>
            </w:r>
            <w:r w:rsidR="00860E9E" w:rsidRPr="006F7EA6">
              <w:rPr>
                <w:rFonts w:hint="eastAsia"/>
                <w:sz w:val="24"/>
              </w:rPr>
              <w:t>，废物代码为</w:t>
            </w:r>
            <w:r w:rsidR="00860E9E" w:rsidRPr="006F7EA6">
              <w:rPr>
                <w:rFonts w:hint="eastAsia"/>
                <w:sz w:val="24"/>
              </w:rPr>
              <w:t>900-402-06</w:t>
            </w:r>
            <w:r w:rsidR="00860E9E" w:rsidRPr="006F7EA6">
              <w:rPr>
                <w:rFonts w:hint="eastAsia"/>
                <w:sz w:val="24"/>
              </w:rPr>
              <w:t>（工业生产中作为清洗剂、萃</w:t>
            </w:r>
            <w:r w:rsidR="00860E9E" w:rsidRPr="006F7EA6">
              <w:rPr>
                <w:rFonts w:hint="eastAsia"/>
                <w:sz w:val="24"/>
              </w:rPr>
              <w:lastRenderedPageBreak/>
              <w:t>取剂、溶剂或反应介质使用后废弃的有机溶剂，包括苯、苯乙烯、丁醇、丙酮、正己烷、甲苯、邻二甲苯、间二甲苯、对二甲苯、</w:t>
            </w:r>
            <w:r w:rsidR="00860E9E" w:rsidRPr="006F7EA6">
              <w:rPr>
                <w:rFonts w:hint="eastAsia"/>
                <w:sz w:val="24"/>
              </w:rPr>
              <w:t>1,2,4-</w:t>
            </w:r>
            <w:r w:rsidR="00860E9E" w:rsidRPr="006F7EA6">
              <w:rPr>
                <w:rFonts w:hint="eastAsia"/>
                <w:sz w:val="24"/>
              </w:rPr>
              <w:t>三甲苯、乙苯、乙醇、异丙醇、乙醚、丙醚、乙酸甲酯、乙酸乙酯、乙酸丁酯、丙酸丁酯、苯酚，以及在使用前混合的含有一种或多种上述溶剂的混合</w:t>
            </w:r>
            <w:r w:rsidR="00860E9E" w:rsidRPr="006F7EA6">
              <w:rPr>
                <w:rFonts w:hint="eastAsia"/>
                <w:sz w:val="24"/>
              </w:rPr>
              <w:t>/</w:t>
            </w:r>
            <w:r w:rsidR="00860E9E" w:rsidRPr="006F7EA6">
              <w:rPr>
                <w:rFonts w:hint="eastAsia"/>
                <w:sz w:val="24"/>
              </w:rPr>
              <w:t>调和溶剂），桶装暂存，定期交由有危险废物处置资质的单位收运处置。</w:t>
            </w:r>
          </w:p>
          <w:p w:rsidR="00626E01" w:rsidRPr="006F7EA6" w:rsidRDefault="00DC76B1" w:rsidP="00D00394">
            <w:pPr>
              <w:spacing w:line="360" w:lineRule="auto"/>
              <w:ind w:firstLineChars="200" w:firstLine="480"/>
              <w:jc w:val="left"/>
              <w:rPr>
                <w:rFonts w:hint="eastAsia"/>
                <w:sz w:val="24"/>
              </w:rPr>
            </w:pPr>
            <w:r w:rsidRPr="006F7EA6">
              <w:rPr>
                <w:rFonts w:ascii="MS Gothic" w:eastAsia="MS Gothic" w:hAnsi="MS Gothic" w:cs="MS Gothic" w:hint="eastAsia"/>
                <w:sz w:val="24"/>
              </w:rPr>
              <w:t>⑪</w:t>
            </w:r>
            <w:r w:rsidR="00626E01" w:rsidRPr="006F7EA6">
              <w:rPr>
                <w:rFonts w:hint="eastAsia"/>
                <w:sz w:val="24"/>
              </w:rPr>
              <w:t>漆渣（</w:t>
            </w:r>
            <w:r w:rsidR="00626E01" w:rsidRPr="006F7EA6">
              <w:rPr>
                <w:rFonts w:hint="eastAsia"/>
                <w:sz w:val="24"/>
              </w:rPr>
              <w:t>S3-12</w:t>
            </w:r>
            <w:r w:rsidR="00626E01" w:rsidRPr="006F7EA6">
              <w:rPr>
                <w:rFonts w:hint="eastAsia"/>
                <w:sz w:val="24"/>
              </w:rPr>
              <w:t>）</w:t>
            </w:r>
          </w:p>
          <w:p w:rsidR="00626E01" w:rsidRPr="006F7EA6" w:rsidRDefault="007D0527" w:rsidP="00D00394">
            <w:pPr>
              <w:spacing w:line="360" w:lineRule="auto"/>
              <w:ind w:firstLineChars="200" w:firstLine="480"/>
              <w:jc w:val="left"/>
              <w:rPr>
                <w:rFonts w:hint="eastAsia"/>
                <w:sz w:val="24"/>
              </w:rPr>
            </w:pPr>
            <w:r w:rsidRPr="006F7EA6">
              <w:rPr>
                <w:rFonts w:hint="eastAsia"/>
                <w:sz w:val="24"/>
              </w:rPr>
              <w:t>拟建项目部分产品</w:t>
            </w:r>
            <w:r w:rsidR="003541D4" w:rsidRPr="006F7EA6">
              <w:rPr>
                <w:rFonts w:hint="eastAsia"/>
                <w:sz w:val="24"/>
              </w:rPr>
              <w:t>喷涂使用油漆，根据前文漆料平衡可知，喷漆过程中产生的漆渣约为</w:t>
            </w:r>
            <w:r w:rsidR="00CA00DD" w:rsidRPr="006F7EA6">
              <w:rPr>
                <w:rFonts w:hint="eastAsia"/>
                <w:sz w:val="24"/>
              </w:rPr>
              <w:t>0.094</w:t>
            </w:r>
            <w:r w:rsidR="003541D4" w:rsidRPr="006F7EA6">
              <w:rPr>
                <w:rFonts w:hint="eastAsia"/>
                <w:sz w:val="24"/>
              </w:rPr>
              <w:t>t/a</w:t>
            </w:r>
            <w:r w:rsidR="003541D4" w:rsidRPr="006F7EA6">
              <w:rPr>
                <w:rFonts w:hint="eastAsia"/>
                <w:sz w:val="24"/>
              </w:rPr>
              <w:t>。根据</w:t>
            </w:r>
            <w:r w:rsidR="003541D4" w:rsidRPr="006F7EA6">
              <w:rPr>
                <w:sz w:val="24"/>
              </w:rPr>
              <w:t>《国家危险废物名录》</w:t>
            </w:r>
            <w:r w:rsidR="003541D4" w:rsidRPr="006F7EA6">
              <w:rPr>
                <w:rFonts w:hint="eastAsia"/>
                <w:sz w:val="24"/>
              </w:rPr>
              <w:t>（</w:t>
            </w:r>
            <w:r w:rsidR="003541D4" w:rsidRPr="006F7EA6">
              <w:rPr>
                <w:rFonts w:hint="eastAsia"/>
                <w:sz w:val="24"/>
              </w:rPr>
              <w:t>2021</w:t>
            </w:r>
            <w:r w:rsidR="003541D4" w:rsidRPr="006F7EA6">
              <w:rPr>
                <w:rFonts w:hint="eastAsia"/>
                <w:sz w:val="24"/>
              </w:rPr>
              <w:t>年版）规定，漆渣属于危险废物，危险废物类别为</w:t>
            </w:r>
            <w:r w:rsidR="003541D4" w:rsidRPr="006F7EA6">
              <w:rPr>
                <w:rFonts w:hint="eastAsia"/>
                <w:sz w:val="24"/>
              </w:rPr>
              <w:t>HW12</w:t>
            </w:r>
            <w:r w:rsidR="003541D4" w:rsidRPr="006F7EA6">
              <w:rPr>
                <w:rFonts w:hint="eastAsia"/>
                <w:sz w:val="24"/>
              </w:rPr>
              <w:t>，废物代码为</w:t>
            </w:r>
            <w:r w:rsidR="003541D4" w:rsidRPr="006F7EA6">
              <w:rPr>
                <w:rFonts w:hint="eastAsia"/>
                <w:sz w:val="24"/>
              </w:rPr>
              <w:t>900-252-12</w:t>
            </w:r>
            <w:r w:rsidR="003541D4" w:rsidRPr="006F7EA6">
              <w:rPr>
                <w:rFonts w:hint="eastAsia"/>
                <w:sz w:val="24"/>
              </w:rPr>
              <w:t>（使用油漆（不包括水性漆）、有机溶剂进行喷漆、上漆过程中产生的废物），桶装暂存，定期交由有危险废物处置资质的单位收运处置。</w:t>
            </w:r>
          </w:p>
          <w:p w:rsidR="00626E01" w:rsidRPr="006F7EA6" w:rsidRDefault="00DC76B1" w:rsidP="00D00394">
            <w:pPr>
              <w:spacing w:line="360" w:lineRule="auto"/>
              <w:ind w:firstLineChars="200" w:firstLine="480"/>
              <w:jc w:val="left"/>
              <w:rPr>
                <w:rFonts w:hint="eastAsia"/>
                <w:sz w:val="24"/>
              </w:rPr>
            </w:pPr>
            <w:r w:rsidRPr="006F7EA6">
              <w:rPr>
                <w:rFonts w:ascii="MS Gothic" w:eastAsia="MS Gothic" w:hAnsi="MS Gothic" w:cs="MS Gothic" w:hint="eastAsia"/>
                <w:sz w:val="24"/>
              </w:rPr>
              <w:t>⑫</w:t>
            </w:r>
            <w:r w:rsidR="00C04CE2" w:rsidRPr="006F7EA6">
              <w:rPr>
                <w:rFonts w:hint="eastAsia"/>
                <w:sz w:val="24"/>
              </w:rPr>
              <w:t>废过滤棉（</w:t>
            </w:r>
            <w:r w:rsidR="00C04CE2" w:rsidRPr="006F7EA6">
              <w:rPr>
                <w:rFonts w:hint="eastAsia"/>
                <w:sz w:val="24"/>
              </w:rPr>
              <w:t>S4</w:t>
            </w:r>
            <w:r w:rsidR="00C04CE2" w:rsidRPr="006F7EA6">
              <w:rPr>
                <w:rFonts w:hint="eastAsia"/>
                <w:sz w:val="24"/>
              </w:rPr>
              <w:t>）</w:t>
            </w:r>
          </w:p>
          <w:p w:rsidR="00626E01" w:rsidRPr="006F7EA6" w:rsidRDefault="00DB48BF" w:rsidP="00D00394">
            <w:pPr>
              <w:spacing w:line="360" w:lineRule="auto"/>
              <w:ind w:firstLineChars="200" w:firstLine="480"/>
              <w:jc w:val="left"/>
              <w:rPr>
                <w:rFonts w:hint="eastAsia"/>
                <w:sz w:val="24"/>
              </w:rPr>
            </w:pPr>
            <w:r w:rsidRPr="006F7EA6">
              <w:rPr>
                <w:rFonts w:hint="eastAsia"/>
                <w:sz w:val="24"/>
              </w:rPr>
              <w:t>拟建项目玻璃钢制品生产有机废气及喷涂废气治理设备吸附装置为了保证处理效率，使用的干式过滤棉需要定期更换，每周更换一次，其产生量约为</w:t>
            </w:r>
            <w:r w:rsidRPr="006F7EA6">
              <w:rPr>
                <w:rFonts w:hint="eastAsia"/>
                <w:sz w:val="24"/>
              </w:rPr>
              <w:t>0.86t/a</w:t>
            </w:r>
            <w:r w:rsidRPr="006F7EA6">
              <w:rPr>
                <w:rFonts w:hint="eastAsia"/>
                <w:sz w:val="24"/>
              </w:rPr>
              <w:t>。根据</w:t>
            </w:r>
            <w:r w:rsidRPr="006F7EA6">
              <w:rPr>
                <w:sz w:val="24"/>
              </w:rPr>
              <w:t>《国家危险废物名录》</w:t>
            </w:r>
            <w:r w:rsidRPr="006F7EA6">
              <w:rPr>
                <w:rFonts w:hint="eastAsia"/>
                <w:sz w:val="24"/>
              </w:rPr>
              <w:t>（</w:t>
            </w:r>
            <w:r w:rsidRPr="006F7EA6">
              <w:rPr>
                <w:rFonts w:hint="eastAsia"/>
                <w:sz w:val="24"/>
              </w:rPr>
              <w:t>2021</w:t>
            </w:r>
            <w:r w:rsidRPr="006F7EA6">
              <w:rPr>
                <w:rFonts w:hint="eastAsia"/>
                <w:sz w:val="24"/>
              </w:rPr>
              <w:t>年版）规定，废过滤棉属于危险废物，危险废物类别为</w:t>
            </w:r>
            <w:r w:rsidRPr="006F7EA6">
              <w:rPr>
                <w:rFonts w:hint="eastAsia"/>
                <w:sz w:val="24"/>
              </w:rPr>
              <w:t>HW49</w:t>
            </w:r>
            <w:r w:rsidRPr="006F7EA6">
              <w:rPr>
                <w:rFonts w:hint="eastAsia"/>
                <w:sz w:val="24"/>
              </w:rPr>
              <w:t>，废物代码为</w:t>
            </w:r>
            <w:r w:rsidRPr="006F7EA6">
              <w:rPr>
                <w:rFonts w:hint="eastAsia"/>
                <w:sz w:val="24"/>
              </w:rPr>
              <w:t>900-041-49</w:t>
            </w:r>
            <w:r w:rsidRPr="006F7EA6">
              <w:rPr>
                <w:rFonts w:hint="eastAsia"/>
                <w:sz w:val="24"/>
              </w:rPr>
              <w:t>（含有或沾染毒性、感染性危险废物的废弃包装物、容器、过滤吸附介质），桶装暂存，定期交由有危险废物处置资质的单位收运处置。</w:t>
            </w:r>
          </w:p>
          <w:p w:rsidR="00626E01" w:rsidRPr="006F7EA6" w:rsidRDefault="00DC76B1" w:rsidP="00D00394">
            <w:pPr>
              <w:spacing w:line="360" w:lineRule="auto"/>
              <w:ind w:firstLineChars="200" w:firstLine="480"/>
              <w:jc w:val="left"/>
              <w:rPr>
                <w:rFonts w:hint="eastAsia"/>
                <w:sz w:val="24"/>
              </w:rPr>
            </w:pPr>
            <w:r w:rsidRPr="006F7EA6">
              <w:rPr>
                <w:rFonts w:ascii="MS Gothic" w:eastAsia="MS Gothic" w:hAnsi="MS Gothic" w:cs="MS Gothic" w:hint="eastAsia"/>
                <w:sz w:val="24"/>
              </w:rPr>
              <w:t>⑬</w:t>
            </w:r>
            <w:r w:rsidR="00C04CE2" w:rsidRPr="006F7EA6">
              <w:rPr>
                <w:rFonts w:hint="eastAsia"/>
                <w:sz w:val="24"/>
              </w:rPr>
              <w:t>废</w:t>
            </w:r>
            <w:r w:rsidR="00C04CE2" w:rsidRPr="006F7EA6">
              <w:rPr>
                <w:rFonts w:hint="eastAsia"/>
                <w:sz w:val="24"/>
              </w:rPr>
              <w:t>UV</w:t>
            </w:r>
            <w:r w:rsidR="00C04CE2" w:rsidRPr="006F7EA6">
              <w:rPr>
                <w:rFonts w:hint="eastAsia"/>
                <w:sz w:val="24"/>
              </w:rPr>
              <w:t>灯管（</w:t>
            </w:r>
            <w:r w:rsidR="00C04CE2" w:rsidRPr="006F7EA6">
              <w:rPr>
                <w:rFonts w:hint="eastAsia"/>
                <w:sz w:val="24"/>
              </w:rPr>
              <w:t>S5</w:t>
            </w:r>
            <w:r w:rsidR="00C04CE2" w:rsidRPr="006F7EA6">
              <w:rPr>
                <w:rFonts w:hint="eastAsia"/>
                <w:sz w:val="24"/>
              </w:rPr>
              <w:t>）</w:t>
            </w:r>
          </w:p>
          <w:p w:rsidR="00C04CE2" w:rsidRPr="006F7EA6" w:rsidRDefault="00BB635B" w:rsidP="00D00394">
            <w:pPr>
              <w:spacing w:line="360" w:lineRule="auto"/>
              <w:ind w:firstLineChars="200" w:firstLine="480"/>
              <w:jc w:val="left"/>
              <w:rPr>
                <w:rFonts w:hint="eastAsia"/>
                <w:sz w:val="24"/>
              </w:rPr>
            </w:pPr>
            <w:r w:rsidRPr="006F7EA6">
              <w:rPr>
                <w:rFonts w:hint="eastAsia"/>
                <w:sz w:val="24"/>
              </w:rPr>
              <w:t>拟建项目有机废气处理设施使用的</w:t>
            </w:r>
            <w:r w:rsidRPr="006F7EA6">
              <w:rPr>
                <w:rFonts w:hint="eastAsia"/>
                <w:sz w:val="24"/>
              </w:rPr>
              <w:t>UV</w:t>
            </w:r>
            <w:r w:rsidRPr="006F7EA6">
              <w:rPr>
                <w:rFonts w:hint="eastAsia"/>
                <w:sz w:val="24"/>
              </w:rPr>
              <w:t>灯管需定期更换，</w:t>
            </w:r>
            <w:r w:rsidR="005A282E" w:rsidRPr="006F7EA6">
              <w:rPr>
                <w:rFonts w:hint="eastAsia"/>
                <w:sz w:val="24"/>
              </w:rPr>
              <w:t>废</w:t>
            </w:r>
            <w:r w:rsidR="005A282E" w:rsidRPr="006F7EA6">
              <w:rPr>
                <w:rFonts w:hint="eastAsia"/>
                <w:sz w:val="24"/>
              </w:rPr>
              <w:t>UV</w:t>
            </w:r>
            <w:r w:rsidR="005A282E" w:rsidRPr="006F7EA6">
              <w:rPr>
                <w:rFonts w:hint="eastAsia"/>
                <w:sz w:val="24"/>
              </w:rPr>
              <w:t>灯管产生量约为</w:t>
            </w:r>
            <w:r w:rsidR="005A282E" w:rsidRPr="006F7EA6">
              <w:rPr>
                <w:rFonts w:hint="eastAsia"/>
                <w:sz w:val="24"/>
              </w:rPr>
              <w:t>0.01t/a</w:t>
            </w:r>
            <w:r w:rsidR="005A282E" w:rsidRPr="006F7EA6">
              <w:rPr>
                <w:rFonts w:hint="eastAsia"/>
                <w:sz w:val="24"/>
              </w:rPr>
              <w:t>。根据</w:t>
            </w:r>
            <w:r w:rsidR="005A282E" w:rsidRPr="006F7EA6">
              <w:rPr>
                <w:sz w:val="24"/>
              </w:rPr>
              <w:t>《国家危险废物名录》</w:t>
            </w:r>
            <w:r w:rsidR="005A282E" w:rsidRPr="006F7EA6">
              <w:rPr>
                <w:rFonts w:hint="eastAsia"/>
                <w:sz w:val="24"/>
              </w:rPr>
              <w:t>（</w:t>
            </w:r>
            <w:r w:rsidR="005A282E" w:rsidRPr="006F7EA6">
              <w:rPr>
                <w:rFonts w:hint="eastAsia"/>
                <w:sz w:val="24"/>
              </w:rPr>
              <w:t>2021</w:t>
            </w:r>
            <w:r w:rsidR="005A282E" w:rsidRPr="006F7EA6">
              <w:rPr>
                <w:rFonts w:hint="eastAsia"/>
                <w:sz w:val="24"/>
              </w:rPr>
              <w:t>年版）规定，废</w:t>
            </w:r>
            <w:r w:rsidR="005A282E" w:rsidRPr="006F7EA6">
              <w:rPr>
                <w:rFonts w:hint="eastAsia"/>
                <w:sz w:val="24"/>
              </w:rPr>
              <w:t>UV</w:t>
            </w:r>
            <w:r w:rsidR="005A282E" w:rsidRPr="006F7EA6">
              <w:rPr>
                <w:rFonts w:hint="eastAsia"/>
                <w:sz w:val="24"/>
              </w:rPr>
              <w:t>灯管属于危险废物，危险废物类别为</w:t>
            </w:r>
            <w:r w:rsidR="005A282E" w:rsidRPr="006F7EA6">
              <w:rPr>
                <w:rFonts w:hint="eastAsia"/>
                <w:sz w:val="24"/>
              </w:rPr>
              <w:t>HW29</w:t>
            </w:r>
            <w:r w:rsidR="005A282E" w:rsidRPr="006F7EA6">
              <w:rPr>
                <w:rFonts w:hint="eastAsia"/>
                <w:sz w:val="24"/>
              </w:rPr>
              <w:t>，废物代码为</w:t>
            </w:r>
            <w:r w:rsidR="005A282E" w:rsidRPr="006F7EA6">
              <w:rPr>
                <w:rFonts w:hint="eastAsia"/>
                <w:sz w:val="24"/>
              </w:rPr>
              <w:t>900-023-29</w:t>
            </w:r>
            <w:r w:rsidR="005A282E" w:rsidRPr="006F7EA6">
              <w:rPr>
                <w:rFonts w:hint="eastAsia"/>
                <w:sz w:val="24"/>
              </w:rPr>
              <w:t>（生产、销售及使用过程中产生的废含汞荧光灯管及其他废含汞电光源，及废弃含汞电光源处理处置过程中产生的废荧光粉、废活性炭和废水处理污泥），桶装暂存，定期交由有危险废物处置资质的单位收运处置。</w:t>
            </w:r>
          </w:p>
          <w:p w:rsidR="00C04CE2" w:rsidRPr="006F7EA6" w:rsidRDefault="00DC76B1" w:rsidP="00D00394">
            <w:pPr>
              <w:spacing w:line="360" w:lineRule="auto"/>
              <w:ind w:firstLineChars="200" w:firstLine="480"/>
              <w:jc w:val="left"/>
              <w:rPr>
                <w:rFonts w:hint="eastAsia"/>
                <w:sz w:val="24"/>
              </w:rPr>
            </w:pPr>
            <w:r w:rsidRPr="006F7EA6">
              <w:rPr>
                <w:rFonts w:ascii="MS Gothic" w:eastAsia="MS Gothic" w:hAnsi="MS Gothic" w:cs="MS Gothic" w:hint="eastAsia"/>
                <w:sz w:val="24"/>
              </w:rPr>
              <w:t>⑭</w:t>
            </w:r>
            <w:r w:rsidR="00C04CE2" w:rsidRPr="006F7EA6">
              <w:rPr>
                <w:rFonts w:hint="eastAsia"/>
                <w:sz w:val="24"/>
              </w:rPr>
              <w:t>废活性炭（</w:t>
            </w:r>
            <w:r w:rsidR="00C04CE2" w:rsidRPr="006F7EA6">
              <w:rPr>
                <w:rFonts w:hint="eastAsia"/>
                <w:sz w:val="24"/>
              </w:rPr>
              <w:t>S6</w:t>
            </w:r>
            <w:r w:rsidR="00C04CE2" w:rsidRPr="006F7EA6">
              <w:rPr>
                <w:rFonts w:hint="eastAsia"/>
                <w:sz w:val="24"/>
              </w:rPr>
              <w:t>）</w:t>
            </w:r>
          </w:p>
          <w:p w:rsidR="00C04CE2" w:rsidRPr="006F7EA6" w:rsidRDefault="00031C21" w:rsidP="00D00394">
            <w:pPr>
              <w:spacing w:line="360" w:lineRule="auto"/>
              <w:ind w:firstLineChars="200" w:firstLine="480"/>
              <w:jc w:val="left"/>
              <w:rPr>
                <w:rFonts w:hint="eastAsia"/>
                <w:sz w:val="24"/>
              </w:rPr>
            </w:pPr>
            <w:r w:rsidRPr="006F7EA6">
              <w:rPr>
                <w:rFonts w:hint="eastAsia"/>
                <w:sz w:val="24"/>
              </w:rPr>
              <w:t>拟建项目有机废气</w:t>
            </w:r>
            <w:r w:rsidR="0022036A" w:rsidRPr="006F7EA6">
              <w:rPr>
                <w:rFonts w:hint="eastAsia"/>
                <w:sz w:val="24"/>
              </w:rPr>
              <w:t>处理设施使用的活性炭需定期更换，</w:t>
            </w:r>
            <w:r w:rsidR="0022036A" w:rsidRPr="006F7EA6">
              <w:rPr>
                <w:rFonts w:hint="eastAsia"/>
                <w:bCs/>
                <w:sz w:val="24"/>
              </w:rPr>
              <w:t>1t</w:t>
            </w:r>
            <w:r w:rsidR="0022036A" w:rsidRPr="006F7EA6">
              <w:rPr>
                <w:rFonts w:hint="eastAsia"/>
                <w:bCs/>
                <w:sz w:val="24"/>
              </w:rPr>
              <w:t>活性炭吸附</w:t>
            </w:r>
            <w:r w:rsidR="0022036A" w:rsidRPr="006F7EA6">
              <w:rPr>
                <w:rFonts w:hint="eastAsia"/>
                <w:bCs/>
                <w:sz w:val="24"/>
              </w:rPr>
              <w:t>250kg</w:t>
            </w:r>
            <w:r w:rsidR="0022036A" w:rsidRPr="006F7EA6">
              <w:rPr>
                <w:rFonts w:hint="eastAsia"/>
                <w:bCs/>
                <w:sz w:val="24"/>
              </w:rPr>
              <w:t>挥发性有机化合物，</w:t>
            </w:r>
            <w:r w:rsidR="00A276D3" w:rsidRPr="006F7EA6">
              <w:rPr>
                <w:rFonts w:hint="eastAsia"/>
                <w:bCs/>
                <w:sz w:val="24"/>
              </w:rPr>
              <w:t>9.208</w:t>
            </w:r>
            <w:r w:rsidR="0022036A" w:rsidRPr="006F7EA6">
              <w:rPr>
                <w:rFonts w:hint="eastAsia"/>
                <w:bCs/>
                <w:sz w:val="24"/>
              </w:rPr>
              <w:t>t/a</w:t>
            </w:r>
            <w:r w:rsidR="0022036A" w:rsidRPr="006F7EA6">
              <w:rPr>
                <w:rFonts w:hint="eastAsia"/>
                <w:bCs/>
                <w:sz w:val="24"/>
              </w:rPr>
              <w:t>的有机废气被活性炭吸附，则</w:t>
            </w:r>
            <w:r w:rsidR="0022036A" w:rsidRPr="006F7EA6">
              <w:rPr>
                <w:rFonts w:hint="eastAsia"/>
                <w:sz w:val="24"/>
              </w:rPr>
              <w:t>废活性炭产生量</w:t>
            </w:r>
            <w:r w:rsidR="0022036A" w:rsidRPr="006F7EA6">
              <w:rPr>
                <w:rFonts w:hint="eastAsia"/>
                <w:sz w:val="24"/>
                <w:szCs w:val="36"/>
              </w:rPr>
              <w:t>约</w:t>
            </w:r>
            <w:r w:rsidR="00A276D3" w:rsidRPr="006F7EA6">
              <w:rPr>
                <w:rFonts w:hint="eastAsia"/>
                <w:sz w:val="24"/>
                <w:szCs w:val="36"/>
              </w:rPr>
              <w:t>46.04</w:t>
            </w:r>
            <w:r w:rsidR="0022036A" w:rsidRPr="006F7EA6">
              <w:rPr>
                <w:rFonts w:hint="eastAsia"/>
                <w:sz w:val="24"/>
                <w:szCs w:val="36"/>
              </w:rPr>
              <w:t>t/a</w:t>
            </w:r>
            <w:r w:rsidR="0022036A" w:rsidRPr="006F7EA6">
              <w:rPr>
                <w:rFonts w:hint="eastAsia"/>
                <w:sz w:val="24"/>
                <w:szCs w:val="36"/>
              </w:rPr>
              <w:t>。</w:t>
            </w:r>
          </w:p>
          <w:p w:rsidR="005A282E" w:rsidRPr="006F7EA6" w:rsidRDefault="0022036A" w:rsidP="00D00394">
            <w:pPr>
              <w:spacing w:line="360" w:lineRule="auto"/>
              <w:ind w:firstLineChars="200" w:firstLine="480"/>
              <w:jc w:val="left"/>
              <w:rPr>
                <w:rFonts w:hint="eastAsia"/>
                <w:sz w:val="24"/>
              </w:rPr>
            </w:pPr>
            <w:r w:rsidRPr="006F7EA6">
              <w:rPr>
                <w:rFonts w:hint="eastAsia"/>
                <w:sz w:val="24"/>
              </w:rPr>
              <w:lastRenderedPageBreak/>
              <w:t>活性炭在满负荷吸附废气后，将对废活性炭进行更换，活性炭的更换频率为</w:t>
            </w:r>
            <w:r w:rsidRPr="006F7EA6">
              <w:rPr>
                <w:rFonts w:hint="eastAsia"/>
                <w:sz w:val="24"/>
              </w:rPr>
              <w:t>3</w:t>
            </w:r>
            <w:r w:rsidRPr="006F7EA6">
              <w:rPr>
                <w:rFonts w:hint="eastAsia"/>
                <w:sz w:val="24"/>
              </w:rPr>
              <w:t>次</w:t>
            </w:r>
            <w:r w:rsidRPr="006F7EA6">
              <w:rPr>
                <w:rFonts w:hint="eastAsia"/>
                <w:sz w:val="24"/>
              </w:rPr>
              <w:t>/</w:t>
            </w:r>
            <w:r w:rsidRPr="006F7EA6">
              <w:rPr>
                <w:rFonts w:hint="eastAsia"/>
                <w:sz w:val="24"/>
              </w:rPr>
              <w:t>月，根据</w:t>
            </w:r>
            <w:r w:rsidRPr="006F7EA6">
              <w:rPr>
                <w:sz w:val="24"/>
              </w:rPr>
              <w:t>《国家危险废物名录》</w:t>
            </w:r>
            <w:r w:rsidRPr="006F7EA6">
              <w:rPr>
                <w:rFonts w:hint="eastAsia"/>
                <w:sz w:val="24"/>
              </w:rPr>
              <w:t>（</w:t>
            </w:r>
            <w:r w:rsidRPr="006F7EA6">
              <w:rPr>
                <w:rFonts w:hint="eastAsia"/>
                <w:sz w:val="24"/>
              </w:rPr>
              <w:t>2021</w:t>
            </w:r>
            <w:r w:rsidRPr="006F7EA6">
              <w:rPr>
                <w:rFonts w:hint="eastAsia"/>
                <w:sz w:val="24"/>
              </w:rPr>
              <w:t>年版）规定，废活性炭属于危险废物，危险废物类别为</w:t>
            </w:r>
            <w:r w:rsidRPr="006F7EA6">
              <w:rPr>
                <w:rFonts w:hint="eastAsia"/>
                <w:sz w:val="24"/>
              </w:rPr>
              <w:t>HW49</w:t>
            </w:r>
            <w:r w:rsidRPr="006F7EA6">
              <w:rPr>
                <w:rFonts w:hint="eastAsia"/>
                <w:sz w:val="24"/>
              </w:rPr>
              <w:t>，废物代码为</w:t>
            </w:r>
            <w:r w:rsidRPr="006F7EA6">
              <w:rPr>
                <w:rFonts w:hint="eastAsia"/>
                <w:sz w:val="24"/>
              </w:rPr>
              <w:t>900-041-49</w:t>
            </w:r>
            <w:r w:rsidRPr="006F7EA6">
              <w:rPr>
                <w:rFonts w:hint="eastAsia"/>
                <w:sz w:val="24"/>
              </w:rPr>
              <w:t>（含有或沾染毒性、感染性危险废物的废弃包装物、容器、过滤吸附介质），桶装暂存，定期交由有危险废物处置资质的单位收运处置。</w:t>
            </w:r>
          </w:p>
          <w:p w:rsidR="00C04CE2" w:rsidRPr="006F7EA6" w:rsidRDefault="00DC76B1" w:rsidP="00D00394">
            <w:pPr>
              <w:spacing w:line="360" w:lineRule="auto"/>
              <w:ind w:firstLineChars="200" w:firstLine="480"/>
              <w:jc w:val="left"/>
              <w:rPr>
                <w:rFonts w:hint="eastAsia"/>
                <w:sz w:val="24"/>
              </w:rPr>
            </w:pPr>
            <w:r w:rsidRPr="006F7EA6">
              <w:rPr>
                <w:rFonts w:ascii="MS Gothic" w:eastAsia="MS Gothic" w:hAnsi="MS Gothic" w:cs="MS Gothic" w:hint="eastAsia"/>
                <w:sz w:val="24"/>
              </w:rPr>
              <w:t>⑮</w:t>
            </w:r>
            <w:r w:rsidR="00962153" w:rsidRPr="006F7EA6">
              <w:rPr>
                <w:rFonts w:hint="eastAsia"/>
                <w:sz w:val="24"/>
              </w:rPr>
              <w:t>废水处理设施污泥（</w:t>
            </w:r>
            <w:r w:rsidR="00962153" w:rsidRPr="006F7EA6">
              <w:rPr>
                <w:rFonts w:hint="eastAsia"/>
                <w:sz w:val="24"/>
              </w:rPr>
              <w:t>S7</w:t>
            </w:r>
            <w:r w:rsidR="00962153" w:rsidRPr="006F7EA6">
              <w:rPr>
                <w:rFonts w:hint="eastAsia"/>
                <w:sz w:val="24"/>
              </w:rPr>
              <w:t>）</w:t>
            </w:r>
          </w:p>
          <w:p w:rsidR="00C04CE2" w:rsidRPr="006F7EA6" w:rsidRDefault="00E132D3" w:rsidP="00D00394">
            <w:pPr>
              <w:spacing w:line="360" w:lineRule="auto"/>
              <w:ind w:firstLineChars="200" w:firstLine="480"/>
              <w:jc w:val="left"/>
              <w:rPr>
                <w:rFonts w:hint="eastAsia"/>
                <w:sz w:val="24"/>
              </w:rPr>
            </w:pPr>
            <w:r w:rsidRPr="006F7EA6">
              <w:rPr>
                <w:rFonts w:hint="eastAsia"/>
                <w:sz w:val="24"/>
              </w:rPr>
              <w:t>喷漆循环水池废水处理设施产生污泥</w:t>
            </w:r>
            <w:r w:rsidR="00E3626F" w:rsidRPr="006F7EA6">
              <w:rPr>
                <w:rFonts w:hint="eastAsia"/>
                <w:sz w:val="24"/>
              </w:rPr>
              <w:t>量</w:t>
            </w:r>
            <w:r w:rsidRPr="006F7EA6">
              <w:rPr>
                <w:rFonts w:hint="eastAsia"/>
                <w:sz w:val="24"/>
              </w:rPr>
              <w:t>约为</w:t>
            </w:r>
            <w:r w:rsidRPr="006F7EA6">
              <w:rPr>
                <w:rFonts w:hint="eastAsia"/>
                <w:sz w:val="24"/>
              </w:rPr>
              <w:t>0.1t/a</w:t>
            </w:r>
            <w:r w:rsidR="00E3626F" w:rsidRPr="006F7EA6">
              <w:rPr>
                <w:rFonts w:hint="eastAsia"/>
                <w:sz w:val="24"/>
              </w:rPr>
              <w:t>。根据</w:t>
            </w:r>
            <w:r w:rsidR="00E3626F" w:rsidRPr="006F7EA6">
              <w:rPr>
                <w:sz w:val="24"/>
              </w:rPr>
              <w:t>《国家危险废物名录》</w:t>
            </w:r>
            <w:r w:rsidR="00E3626F" w:rsidRPr="006F7EA6">
              <w:rPr>
                <w:rFonts w:hint="eastAsia"/>
                <w:sz w:val="24"/>
              </w:rPr>
              <w:t>（</w:t>
            </w:r>
            <w:r w:rsidR="00E3626F" w:rsidRPr="006F7EA6">
              <w:rPr>
                <w:rFonts w:hint="eastAsia"/>
                <w:sz w:val="24"/>
              </w:rPr>
              <w:t>2021</w:t>
            </w:r>
            <w:r w:rsidR="00E3626F" w:rsidRPr="006F7EA6">
              <w:rPr>
                <w:rFonts w:hint="eastAsia"/>
                <w:sz w:val="24"/>
              </w:rPr>
              <w:t>年版）规定，废水处理设施污泥属于危险废物，危险废物类别为</w:t>
            </w:r>
            <w:r w:rsidR="00E3626F" w:rsidRPr="006F7EA6">
              <w:rPr>
                <w:rFonts w:hint="eastAsia"/>
                <w:sz w:val="24"/>
              </w:rPr>
              <w:t>HW12</w:t>
            </w:r>
            <w:r w:rsidR="00E3626F" w:rsidRPr="006F7EA6">
              <w:rPr>
                <w:rFonts w:hint="eastAsia"/>
                <w:sz w:val="24"/>
              </w:rPr>
              <w:t>，废物代码为</w:t>
            </w:r>
            <w:r w:rsidR="00E3626F" w:rsidRPr="006F7EA6">
              <w:rPr>
                <w:rFonts w:hint="eastAsia"/>
                <w:sz w:val="24"/>
              </w:rPr>
              <w:t>264-012-12</w:t>
            </w:r>
            <w:r w:rsidR="00E3626F" w:rsidRPr="006F7EA6">
              <w:rPr>
                <w:rFonts w:hint="eastAsia"/>
                <w:sz w:val="24"/>
              </w:rPr>
              <w:t>（其他油墨、染料、颜料、油漆（不包括水性漆）生产过程中产生的废水处理污泥），桶装暂存，定期交由有危险废物处置资质的单位收运处置。</w:t>
            </w:r>
          </w:p>
          <w:p w:rsidR="00E3626F" w:rsidRPr="006F7EA6" w:rsidRDefault="007A7D79" w:rsidP="00D00394">
            <w:pPr>
              <w:spacing w:line="360" w:lineRule="auto"/>
              <w:ind w:firstLineChars="200" w:firstLine="480"/>
              <w:jc w:val="left"/>
              <w:rPr>
                <w:rFonts w:hint="eastAsia"/>
                <w:sz w:val="24"/>
              </w:rPr>
            </w:pPr>
            <w:r w:rsidRPr="006F7EA6">
              <w:rPr>
                <w:rFonts w:ascii="MS Gothic" w:eastAsia="MS Gothic" w:hAnsi="MS Gothic" w:cs="MS Gothic" w:hint="eastAsia"/>
                <w:sz w:val="24"/>
              </w:rPr>
              <w:t>⑯</w:t>
            </w:r>
            <w:r w:rsidRPr="006F7EA6">
              <w:rPr>
                <w:rFonts w:hint="eastAsia"/>
                <w:sz w:val="24"/>
              </w:rPr>
              <w:t>含漆废物（</w:t>
            </w:r>
            <w:r w:rsidRPr="006F7EA6">
              <w:rPr>
                <w:rFonts w:hint="eastAsia"/>
                <w:sz w:val="24"/>
              </w:rPr>
              <w:t>S8</w:t>
            </w:r>
            <w:r w:rsidRPr="006F7EA6">
              <w:rPr>
                <w:rFonts w:hint="eastAsia"/>
                <w:sz w:val="24"/>
              </w:rPr>
              <w:t>）</w:t>
            </w:r>
          </w:p>
          <w:p w:rsidR="007A7D79" w:rsidRPr="006F7EA6" w:rsidRDefault="007A7D79" w:rsidP="00D00394">
            <w:pPr>
              <w:spacing w:line="360" w:lineRule="auto"/>
              <w:ind w:firstLineChars="200" w:firstLine="480"/>
              <w:jc w:val="left"/>
              <w:rPr>
                <w:sz w:val="24"/>
              </w:rPr>
            </w:pPr>
            <w:r w:rsidRPr="006F7EA6">
              <w:rPr>
                <w:sz w:val="24"/>
              </w:rPr>
              <w:t>拟建项目喷涂过程中会产生含漆料手套和其他沾染油漆的废物</w:t>
            </w:r>
            <w:r w:rsidRPr="006F7EA6">
              <w:rPr>
                <w:rFonts w:hint="eastAsia"/>
                <w:sz w:val="24"/>
              </w:rPr>
              <w:t>，产生量约为</w:t>
            </w:r>
            <w:r w:rsidRPr="006F7EA6">
              <w:rPr>
                <w:rFonts w:hint="eastAsia"/>
                <w:sz w:val="24"/>
              </w:rPr>
              <w:t>0.01t/a</w:t>
            </w:r>
            <w:r w:rsidRPr="006F7EA6">
              <w:rPr>
                <w:rFonts w:hint="eastAsia"/>
                <w:sz w:val="24"/>
              </w:rPr>
              <w:t>。根据</w:t>
            </w:r>
            <w:r w:rsidRPr="006F7EA6">
              <w:rPr>
                <w:sz w:val="24"/>
              </w:rPr>
              <w:t>《国家危险废物名录》</w:t>
            </w:r>
            <w:r w:rsidRPr="006F7EA6">
              <w:rPr>
                <w:rFonts w:hint="eastAsia"/>
                <w:sz w:val="24"/>
              </w:rPr>
              <w:t>（</w:t>
            </w:r>
            <w:r w:rsidRPr="006F7EA6">
              <w:rPr>
                <w:rFonts w:hint="eastAsia"/>
                <w:sz w:val="24"/>
              </w:rPr>
              <w:t>2021</w:t>
            </w:r>
            <w:r w:rsidRPr="006F7EA6">
              <w:rPr>
                <w:rFonts w:hint="eastAsia"/>
                <w:sz w:val="24"/>
              </w:rPr>
              <w:t>年版）规定，含漆废物属于危险废物，危险废物类别为</w:t>
            </w:r>
            <w:r w:rsidRPr="006F7EA6">
              <w:rPr>
                <w:rFonts w:hint="eastAsia"/>
                <w:sz w:val="24"/>
              </w:rPr>
              <w:t>HW12</w:t>
            </w:r>
            <w:r w:rsidRPr="006F7EA6">
              <w:rPr>
                <w:rFonts w:hint="eastAsia"/>
                <w:sz w:val="24"/>
              </w:rPr>
              <w:t>，废物代码为</w:t>
            </w:r>
            <w:r w:rsidRPr="006F7EA6">
              <w:rPr>
                <w:rFonts w:hint="eastAsia"/>
                <w:sz w:val="24"/>
              </w:rPr>
              <w:t>900-252-12</w:t>
            </w:r>
            <w:r w:rsidRPr="006F7EA6">
              <w:rPr>
                <w:rFonts w:hint="eastAsia"/>
                <w:sz w:val="24"/>
              </w:rPr>
              <w:t>（使用油漆（不包括水性漆）、有机溶剂进行喷漆、上漆过程中产生的废物），桶装暂存，定期交由有危险废物处置资质的单位收运处置。</w:t>
            </w:r>
          </w:p>
          <w:p w:rsidR="0066143C" w:rsidRPr="006F7EA6" w:rsidRDefault="0066143C" w:rsidP="00D00394">
            <w:pPr>
              <w:spacing w:line="360" w:lineRule="auto"/>
              <w:ind w:firstLineChars="200" w:firstLine="480"/>
              <w:jc w:val="left"/>
              <w:rPr>
                <w:rFonts w:hint="eastAsia"/>
                <w:sz w:val="24"/>
              </w:rPr>
            </w:pPr>
            <w:r w:rsidRPr="006F7EA6">
              <w:rPr>
                <w:rFonts w:hint="eastAsia"/>
                <w:sz w:val="24"/>
              </w:rPr>
              <w:t>（</w:t>
            </w:r>
            <w:r w:rsidR="00962153" w:rsidRPr="006F7EA6">
              <w:rPr>
                <w:rFonts w:hint="eastAsia"/>
                <w:sz w:val="24"/>
              </w:rPr>
              <w:t>3</w:t>
            </w:r>
            <w:r w:rsidRPr="006F7EA6">
              <w:rPr>
                <w:rFonts w:hint="eastAsia"/>
                <w:sz w:val="24"/>
              </w:rPr>
              <w:t>）生活垃圾</w:t>
            </w:r>
            <w:r w:rsidR="00962153" w:rsidRPr="006F7EA6">
              <w:rPr>
                <w:rFonts w:hint="eastAsia"/>
                <w:sz w:val="24"/>
              </w:rPr>
              <w:t>（</w:t>
            </w:r>
            <w:r w:rsidR="00962153" w:rsidRPr="006F7EA6">
              <w:rPr>
                <w:rFonts w:cs="宋体" w:hint="eastAsia"/>
                <w:sz w:val="24"/>
              </w:rPr>
              <w:t>S</w:t>
            </w:r>
            <w:r w:rsidR="006900E2" w:rsidRPr="006F7EA6">
              <w:rPr>
                <w:rFonts w:cs="宋体" w:hint="eastAsia"/>
                <w:sz w:val="24"/>
              </w:rPr>
              <w:t>10</w:t>
            </w:r>
            <w:r w:rsidR="00962153" w:rsidRPr="006F7EA6">
              <w:rPr>
                <w:rFonts w:hint="eastAsia"/>
                <w:sz w:val="24"/>
              </w:rPr>
              <w:t>）</w:t>
            </w:r>
          </w:p>
          <w:p w:rsidR="0066143C" w:rsidRPr="006F7EA6" w:rsidRDefault="00A109BE" w:rsidP="00D00394">
            <w:pPr>
              <w:spacing w:line="360" w:lineRule="auto"/>
              <w:ind w:firstLineChars="200" w:firstLine="480"/>
              <w:jc w:val="left"/>
              <w:rPr>
                <w:rFonts w:hint="eastAsia"/>
                <w:sz w:val="24"/>
              </w:rPr>
            </w:pPr>
            <w:r w:rsidRPr="006F7EA6">
              <w:rPr>
                <w:rFonts w:hint="eastAsia"/>
                <w:sz w:val="24"/>
              </w:rPr>
              <w:t>拟建项目新增劳动定员</w:t>
            </w:r>
            <w:r w:rsidRPr="006F7EA6">
              <w:rPr>
                <w:rFonts w:hint="eastAsia"/>
                <w:sz w:val="24"/>
              </w:rPr>
              <w:t>60</w:t>
            </w:r>
            <w:r w:rsidRPr="006F7EA6">
              <w:rPr>
                <w:rFonts w:hint="eastAsia"/>
                <w:sz w:val="24"/>
              </w:rPr>
              <w:t>人，生活垃圾产垃圾系数每人每天产生生活垃圾</w:t>
            </w:r>
            <w:r w:rsidRPr="006F7EA6">
              <w:rPr>
                <w:rFonts w:hint="eastAsia"/>
                <w:sz w:val="24"/>
              </w:rPr>
              <w:t>0.5</w:t>
            </w:r>
            <w:r w:rsidRPr="006F7EA6">
              <w:rPr>
                <w:sz w:val="24"/>
              </w:rPr>
              <w:t>kg</w:t>
            </w:r>
            <w:r w:rsidRPr="006F7EA6">
              <w:rPr>
                <w:rFonts w:hint="eastAsia"/>
                <w:sz w:val="24"/>
              </w:rPr>
              <w:t>，则年产生活垃圾</w:t>
            </w:r>
            <w:r w:rsidRPr="006F7EA6">
              <w:rPr>
                <w:rFonts w:hint="eastAsia"/>
                <w:sz w:val="24"/>
              </w:rPr>
              <w:t>9t/a</w:t>
            </w:r>
            <w:r w:rsidRPr="006F7EA6">
              <w:rPr>
                <w:rFonts w:hint="eastAsia"/>
                <w:sz w:val="24"/>
              </w:rPr>
              <w:t>，生活垃圾集中收集后交由环卫部门处理。</w:t>
            </w:r>
          </w:p>
          <w:p w:rsidR="0066143C" w:rsidRPr="006F7EA6" w:rsidRDefault="0066143C" w:rsidP="00D00394">
            <w:pPr>
              <w:spacing w:line="360" w:lineRule="auto"/>
              <w:ind w:firstLineChars="200" w:firstLine="480"/>
              <w:jc w:val="left"/>
              <w:rPr>
                <w:rFonts w:hint="eastAsia"/>
                <w:sz w:val="24"/>
              </w:rPr>
            </w:pPr>
            <w:r w:rsidRPr="006F7EA6">
              <w:rPr>
                <w:rFonts w:hint="eastAsia"/>
                <w:sz w:val="24"/>
              </w:rPr>
              <w:t>拟建项目运营期固体废物产生及处置情况见表</w:t>
            </w:r>
            <w:r w:rsidRPr="006F7EA6">
              <w:rPr>
                <w:rFonts w:hint="eastAsia"/>
                <w:sz w:val="24"/>
              </w:rPr>
              <w:t>4.2-</w:t>
            </w:r>
            <w:r w:rsidR="00DC76B1" w:rsidRPr="006F7EA6">
              <w:rPr>
                <w:rFonts w:hint="eastAsia"/>
                <w:sz w:val="24"/>
              </w:rPr>
              <w:t>38</w:t>
            </w:r>
            <w:r w:rsidR="00F22AB2" w:rsidRPr="006F7EA6">
              <w:rPr>
                <w:rFonts w:hint="eastAsia"/>
                <w:sz w:val="24"/>
              </w:rPr>
              <w:t>～表</w:t>
            </w:r>
            <w:r w:rsidR="00F22AB2" w:rsidRPr="006F7EA6">
              <w:rPr>
                <w:rFonts w:hint="eastAsia"/>
                <w:sz w:val="24"/>
              </w:rPr>
              <w:t>4.2-40</w:t>
            </w:r>
            <w:r w:rsidRPr="006F7EA6">
              <w:rPr>
                <w:rFonts w:hint="eastAsia"/>
                <w:sz w:val="24"/>
              </w:rPr>
              <w:t>。</w:t>
            </w:r>
          </w:p>
          <w:p w:rsidR="00DC76B1" w:rsidRPr="006F7EA6" w:rsidRDefault="00DC76B1" w:rsidP="00D00394">
            <w:pPr>
              <w:spacing w:line="360" w:lineRule="auto"/>
              <w:ind w:firstLineChars="200" w:firstLine="480"/>
              <w:jc w:val="left"/>
              <w:rPr>
                <w:rFonts w:hint="eastAsia"/>
                <w:sz w:val="24"/>
              </w:rPr>
            </w:pPr>
          </w:p>
          <w:p w:rsidR="00DC76B1" w:rsidRPr="006F7EA6" w:rsidRDefault="00DC76B1" w:rsidP="00D00394">
            <w:pPr>
              <w:spacing w:line="360" w:lineRule="auto"/>
              <w:ind w:firstLineChars="200" w:firstLine="480"/>
              <w:jc w:val="left"/>
              <w:rPr>
                <w:rFonts w:hint="eastAsia"/>
                <w:sz w:val="24"/>
              </w:rPr>
            </w:pPr>
          </w:p>
          <w:p w:rsidR="00DC76B1" w:rsidRPr="006F7EA6" w:rsidRDefault="00DC76B1" w:rsidP="00D00394">
            <w:pPr>
              <w:spacing w:line="360" w:lineRule="auto"/>
              <w:ind w:firstLineChars="200" w:firstLine="480"/>
              <w:jc w:val="left"/>
              <w:rPr>
                <w:rFonts w:hint="eastAsia"/>
                <w:sz w:val="24"/>
              </w:rPr>
            </w:pPr>
          </w:p>
          <w:p w:rsidR="00DC76B1" w:rsidRPr="006F7EA6" w:rsidRDefault="00DC76B1" w:rsidP="00D00394">
            <w:pPr>
              <w:spacing w:line="360" w:lineRule="auto"/>
              <w:ind w:firstLineChars="200" w:firstLine="480"/>
              <w:jc w:val="left"/>
              <w:rPr>
                <w:rFonts w:hint="eastAsia"/>
                <w:sz w:val="24"/>
              </w:rPr>
            </w:pPr>
          </w:p>
          <w:p w:rsidR="00DC76B1" w:rsidRPr="006F7EA6" w:rsidRDefault="00DC76B1" w:rsidP="00D00394">
            <w:pPr>
              <w:spacing w:line="360" w:lineRule="auto"/>
              <w:ind w:firstLineChars="200" w:firstLine="480"/>
              <w:jc w:val="left"/>
              <w:rPr>
                <w:rFonts w:hint="eastAsia"/>
                <w:sz w:val="24"/>
              </w:rPr>
            </w:pPr>
          </w:p>
          <w:p w:rsidR="00DC76B1" w:rsidRPr="006F7EA6" w:rsidRDefault="00DC76B1" w:rsidP="00D00394">
            <w:pPr>
              <w:spacing w:line="360" w:lineRule="auto"/>
              <w:ind w:firstLineChars="200" w:firstLine="480"/>
              <w:jc w:val="left"/>
              <w:rPr>
                <w:rFonts w:hint="eastAsia"/>
                <w:sz w:val="24"/>
              </w:rPr>
            </w:pPr>
          </w:p>
          <w:p w:rsidR="00DC76B1" w:rsidRPr="006F7EA6" w:rsidRDefault="00DC76B1" w:rsidP="00D00394">
            <w:pPr>
              <w:spacing w:line="360" w:lineRule="auto"/>
              <w:ind w:firstLineChars="200" w:firstLine="480"/>
              <w:jc w:val="left"/>
              <w:rPr>
                <w:rFonts w:hint="eastAsia"/>
                <w:sz w:val="24"/>
              </w:rPr>
            </w:pPr>
          </w:p>
          <w:p w:rsidR="00DC76B1" w:rsidRPr="006F7EA6" w:rsidRDefault="00DC76B1" w:rsidP="00D00394">
            <w:pPr>
              <w:spacing w:line="360" w:lineRule="auto"/>
              <w:ind w:firstLineChars="200" w:firstLine="480"/>
              <w:jc w:val="left"/>
              <w:rPr>
                <w:rFonts w:hint="eastAsia"/>
                <w:sz w:val="24"/>
              </w:rPr>
            </w:pPr>
          </w:p>
          <w:p w:rsidR="0066143C" w:rsidRPr="006F7EA6" w:rsidRDefault="0066143C" w:rsidP="00D00394">
            <w:pPr>
              <w:spacing w:line="360" w:lineRule="auto"/>
              <w:ind w:firstLineChars="200" w:firstLine="480"/>
              <w:jc w:val="left"/>
              <w:rPr>
                <w:rFonts w:hint="eastAsia"/>
                <w:sz w:val="24"/>
              </w:rPr>
            </w:pPr>
          </w:p>
        </w:tc>
      </w:tr>
    </w:tbl>
    <w:p w:rsidR="006900E2" w:rsidRPr="006F7EA6" w:rsidRDefault="006900E2" w:rsidP="00DB2BB8">
      <w:pPr>
        <w:spacing w:line="360" w:lineRule="auto"/>
        <w:ind w:firstLineChars="200" w:firstLine="480"/>
        <w:jc w:val="left"/>
        <w:rPr>
          <w:sz w:val="24"/>
        </w:rPr>
        <w:sectPr w:rsidR="006900E2" w:rsidRPr="006F7EA6" w:rsidSect="003B52A9">
          <w:pgSz w:w="11907" w:h="16840" w:code="9"/>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706"/>
      </w:tblGrid>
      <w:tr w:rsidR="00F22AB2" w:rsidRPr="006F7EA6" w:rsidTr="00D00394">
        <w:tc>
          <w:tcPr>
            <w:tcW w:w="468" w:type="dxa"/>
            <w:vAlign w:val="center"/>
          </w:tcPr>
          <w:p w:rsidR="00F22AB2" w:rsidRPr="006F7EA6" w:rsidRDefault="00F22AB2" w:rsidP="00D00394">
            <w:pPr>
              <w:spacing w:line="360" w:lineRule="auto"/>
              <w:jc w:val="center"/>
              <w:rPr>
                <w:rFonts w:hint="eastAsia"/>
                <w:b/>
                <w:sz w:val="24"/>
              </w:rPr>
            </w:pPr>
            <w:r w:rsidRPr="006F7EA6">
              <w:rPr>
                <w:rFonts w:hint="eastAsia"/>
                <w:sz w:val="24"/>
              </w:rPr>
              <w:lastRenderedPageBreak/>
              <w:t>运营期环境影响和保护措施</w:t>
            </w:r>
          </w:p>
        </w:tc>
        <w:tc>
          <w:tcPr>
            <w:tcW w:w="13706" w:type="dxa"/>
          </w:tcPr>
          <w:p w:rsidR="00F22AB2" w:rsidRPr="006F7EA6" w:rsidRDefault="00F22AB2" w:rsidP="00D00394">
            <w:pPr>
              <w:spacing w:line="360" w:lineRule="auto"/>
              <w:jc w:val="center"/>
              <w:rPr>
                <w:rFonts w:hint="eastAsia"/>
                <w:b/>
                <w:szCs w:val="21"/>
              </w:rPr>
            </w:pPr>
            <w:r w:rsidRPr="006F7EA6">
              <w:rPr>
                <w:rFonts w:hint="eastAsia"/>
                <w:b/>
                <w:szCs w:val="21"/>
              </w:rPr>
              <w:t>表</w:t>
            </w:r>
            <w:r w:rsidRPr="006F7EA6">
              <w:rPr>
                <w:rFonts w:hint="eastAsia"/>
                <w:b/>
                <w:szCs w:val="21"/>
              </w:rPr>
              <w:t xml:space="preserve">4.2-38  </w:t>
            </w:r>
            <w:r w:rsidRPr="006F7EA6">
              <w:rPr>
                <w:rFonts w:hint="eastAsia"/>
                <w:b/>
                <w:szCs w:val="21"/>
              </w:rPr>
              <w:t>固体废物产生情况表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1926"/>
              <w:gridCol w:w="1138"/>
              <w:gridCol w:w="914"/>
              <w:gridCol w:w="1337"/>
              <w:gridCol w:w="914"/>
              <w:gridCol w:w="1820"/>
              <w:gridCol w:w="682"/>
              <w:gridCol w:w="1820"/>
              <w:gridCol w:w="1138"/>
              <w:gridCol w:w="682"/>
              <w:gridCol w:w="682"/>
            </w:tblGrid>
            <w:tr w:rsidR="005B30AE" w:rsidRPr="006F7EA6" w:rsidTr="00D00394">
              <w:tc>
                <w:tcPr>
                  <w:tcW w:w="158" w:type="pct"/>
                  <w:vAlign w:val="center"/>
                </w:tcPr>
                <w:p w:rsidR="00F22AB2" w:rsidRPr="006F7EA6" w:rsidRDefault="00F22AB2" w:rsidP="00D00394">
                  <w:pPr>
                    <w:spacing w:line="340" w:lineRule="exact"/>
                    <w:jc w:val="center"/>
                    <w:rPr>
                      <w:rFonts w:hint="eastAsia"/>
                    </w:rPr>
                  </w:pPr>
                  <w:r w:rsidRPr="006F7EA6">
                    <w:rPr>
                      <w:rFonts w:hint="eastAsia"/>
                    </w:rPr>
                    <w:t>序号</w:t>
                  </w:r>
                </w:p>
              </w:tc>
              <w:tc>
                <w:tcPr>
                  <w:tcW w:w="714" w:type="pct"/>
                  <w:vAlign w:val="center"/>
                </w:tcPr>
                <w:p w:rsidR="00F22AB2" w:rsidRPr="006F7EA6" w:rsidRDefault="00F22AB2" w:rsidP="00D00394">
                  <w:pPr>
                    <w:spacing w:line="340" w:lineRule="exact"/>
                    <w:jc w:val="center"/>
                    <w:rPr>
                      <w:rFonts w:hint="eastAsia"/>
                    </w:rPr>
                  </w:pPr>
                  <w:r w:rsidRPr="006F7EA6">
                    <w:rPr>
                      <w:rFonts w:hint="eastAsia"/>
                    </w:rPr>
                    <w:t>固体废物名称</w:t>
                  </w:r>
                </w:p>
              </w:tc>
              <w:tc>
                <w:tcPr>
                  <w:tcW w:w="422" w:type="pct"/>
                  <w:vAlign w:val="center"/>
                </w:tcPr>
                <w:p w:rsidR="00F22AB2" w:rsidRPr="006F7EA6" w:rsidRDefault="00F22AB2" w:rsidP="00D00394">
                  <w:pPr>
                    <w:spacing w:line="340" w:lineRule="exact"/>
                    <w:jc w:val="center"/>
                    <w:rPr>
                      <w:rFonts w:hint="eastAsia"/>
                    </w:rPr>
                  </w:pPr>
                  <w:r w:rsidRPr="006F7EA6">
                    <w:rPr>
                      <w:rFonts w:hint="eastAsia"/>
                    </w:rPr>
                    <w:t>属性</w:t>
                  </w:r>
                </w:p>
              </w:tc>
              <w:tc>
                <w:tcPr>
                  <w:tcW w:w="339" w:type="pct"/>
                  <w:vAlign w:val="center"/>
                </w:tcPr>
                <w:p w:rsidR="00F22AB2" w:rsidRPr="006F7EA6" w:rsidRDefault="00F22AB2" w:rsidP="00D00394">
                  <w:pPr>
                    <w:spacing w:line="340" w:lineRule="exact"/>
                    <w:jc w:val="center"/>
                    <w:rPr>
                      <w:rFonts w:hint="eastAsia"/>
                    </w:rPr>
                  </w:pPr>
                  <w:r w:rsidRPr="006F7EA6">
                    <w:rPr>
                      <w:rFonts w:hint="eastAsia"/>
                    </w:rPr>
                    <w:t>类别</w:t>
                  </w:r>
                </w:p>
              </w:tc>
              <w:tc>
                <w:tcPr>
                  <w:tcW w:w="496" w:type="pct"/>
                  <w:vAlign w:val="center"/>
                </w:tcPr>
                <w:p w:rsidR="00F22AB2" w:rsidRPr="006F7EA6" w:rsidRDefault="00F22AB2" w:rsidP="00D00394">
                  <w:pPr>
                    <w:spacing w:line="340" w:lineRule="exact"/>
                    <w:jc w:val="center"/>
                    <w:rPr>
                      <w:rFonts w:hint="eastAsia"/>
                    </w:rPr>
                  </w:pPr>
                  <w:r w:rsidRPr="006F7EA6">
                    <w:rPr>
                      <w:rFonts w:hint="eastAsia"/>
                    </w:rPr>
                    <w:t>废物代码</w:t>
                  </w:r>
                </w:p>
              </w:tc>
              <w:tc>
                <w:tcPr>
                  <w:tcW w:w="339" w:type="pct"/>
                  <w:vAlign w:val="center"/>
                </w:tcPr>
                <w:p w:rsidR="00F22AB2" w:rsidRPr="006F7EA6" w:rsidRDefault="00F22AB2" w:rsidP="00D00394">
                  <w:pPr>
                    <w:spacing w:line="340" w:lineRule="exact"/>
                    <w:jc w:val="center"/>
                    <w:rPr>
                      <w:rFonts w:hint="eastAsia"/>
                    </w:rPr>
                  </w:pPr>
                  <w:r w:rsidRPr="006F7EA6">
                    <w:rPr>
                      <w:rFonts w:hint="eastAsia"/>
                    </w:rPr>
                    <w:t>产生量</w:t>
                  </w:r>
                </w:p>
                <w:p w:rsidR="00F22AB2" w:rsidRPr="006F7EA6" w:rsidRDefault="00F22AB2" w:rsidP="00D00394">
                  <w:pPr>
                    <w:spacing w:line="340" w:lineRule="exact"/>
                    <w:jc w:val="center"/>
                    <w:rPr>
                      <w:rFonts w:hint="eastAsia"/>
                    </w:rPr>
                  </w:pPr>
                  <w:r w:rsidRPr="006F7EA6">
                    <w:rPr>
                      <w:rFonts w:hint="eastAsia"/>
                    </w:rPr>
                    <w:t>（</w:t>
                  </w:r>
                  <w:r w:rsidRPr="006F7EA6">
                    <w:rPr>
                      <w:rFonts w:hint="eastAsia"/>
                    </w:rPr>
                    <w:t>t/a</w:t>
                  </w:r>
                  <w:r w:rsidRPr="006F7EA6">
                    <w:rPr>
                      <w:rFonts w:hint="eastAsia"/>
                    </w:rPr>
                    <w:t>）</w:t>
                  </w:r>
                </w:p>
              </w:tc>
              <w:tc>
                <w:tcPr>
                  <w:tcW w:w="675" w:type="pct"/>
                  <w:vAlign w:val="center"/>
                </w:tcPr>
                <w:p w:rsidR="00F22AB2" w:rsidRPr="006F7EA6" w:rsidRDefault="00F22AB2" w:rsidP="00D00394">
                  <w:pPr>
                    <w:spacing w:line="340" w:lineRule="exact"/>
                    <w:jc w:val="center"/>
                    <w:rPr>
                      <w:rFonts w:hint="eastAsia"/>
                    </w:rPr>
                  </w:pPr>
                  <w:r w:rsidRPr="006F7EA6">
                    <w:rPr>
                      <w:rFonts w:hint="eastAsia"/>
                    </w:rPr>
                    <w:t>产生工序及装置</w:t>
                  </w:r>
                </w:p>
              </w:tc>
              <w:tc>
                <w:tcPr>
                  <w:tcW w:w="253" w:type="pct"/>
                  <w:vAlign w:val="center"/>
                </w:tcPr>
                <w:p w:rsidR="00F22AB2" w:rsidRPr="006F7EA6" w:rsidRDefault="00F22AB2" w:rsidP="00D00394">
                  <w:pPr>
                    <w:spacing w:line="340" w:lineRule="exact"/>
                    <w:jc w:val="center"/>
                    <w:rPr>
                      <w:rFonts w:hint="eastAsia"/>
                    </w:rPr>
                  </w:pPr>
                  <w:r w:rsidRPr="006F7EA6">
                    <w:rPr>
                      <w:rFonts w:hint="eastAsia"/>
                    </w:rPr>
                    <w:t>形态</w:t>
                  </w:r>
                </w:p>
              </w:tc>
              <w:tc>
                <w:tcPr>
                  <w:tcW w:w="675" w:type="pct"/>
                  <w:vAlign w:val="center"/>
                </w:tcPr>
                <w:p w:rsidR="00F22AB2" w:rsidRPr="006F7EA6" w:rsidRDefault="00F22AB2" w:rsidP="00D00394">
                  <w:pPr>
                    <w:spacing w:line="340" w:lineRule="exact"/>
                    <w:jc w:val="center"/>
                    <w:rPr>
                      <w:rFonts w:hint="eastAsia"/>
                    </w:rPr>
                  </w:pPr>
                  <w:r w:rsidRPr="006F7EA6">
                    <w:rPr>
                      <w:rFonts w:hint="eastAsia"/>
                    </w:rPr>
                    <w:t>主要成分</w:t>
                  </w:r>
                </w:p>
              </w:tc>
              <w:tc>
                <w:tcPr>
                  <w:tcW w:w="422" w:type="pct"/>
                  <w:vAlign w:val="center"/>
                </w:tcPr>
                <w:p w:rsidR="00F22AB2" w:rsidRPr="006F7EA6" w:rsidRDefault="00F22AB2" w:rsidP="00D00394">
                  <w:pPr>
                    <w:spacing w:line="340" w:lineRule="exact"/>
                    <w:jc w:val="center"/>
                    <w:rPr>
                      <w:rFonts w:hint="eastAsia"/>
                    </w:rPr>
                  </w:pPr>
                  <w:r w:rsidRPr="006F7EA6">
                    <w:rPr>
                      <w:rFonts w:hint="eastAsia"/>
                    </w:rPr>
                    <w:t>有害成分</w:t>
                  </w:r>
                </w:p>
              </w:tc>
              <w:tc>
                <w:tcPr>
                  <w:tcW w:w="253" w:type="pct"/>
                  <w:vAlign w:val="center"/>
                </w:tcPr>
                <w:p w:rsidR="00F22AB2" w:rsidRPr="006F7EA6" w:rsidRDefault="00F22AB2" w:rsidP="00D00394">
                  <w:pPr>
                    <w:spacing w:line="340" w:lineRule="exact"/>
                    <w:jc w:val="center"/>
                    <w:rPr>
                      <w:rFonts w:hint="eastAsia"/>
                    </w:rPr>
                  </w:pPr>
                  <w:r w:rsidRPr="006F7EA6">
                    <w:rPr>
                      <w:rFonts w:hint="eastAsia"/>
                    </w:rPr>
                    <w:t>产废</w:t>
                  </w:r>
                </w:p>
                <w:p w:rsidR="00F22AB2" w:rsidRPr="006F7EA6" w:rsidRDefault="00F22AB2" w:rsidP="00D00394">
                  <w:pPr>
                    <w:spacing w:line="340" w:lineRule="exact"/>
                    <w:jc w:val="center"/>
                    <w:rPr>
                      <w:rFonts w:hint="eastAsia"/>
                    </w:rPr>
                  </w:pPr>
                  <w:r w:rsidRPr="006F7EA6">
                    <w:rPr>
                      <w:rFonts w:hint="eastAsia"/>
                    </w:rPr>
                    <w:t>周期</w:t>
                  </w:r>
                </w:p>
              </w:tc>
              <w:tc>
                <w:tcPr>
                  <w:tcW w:w="253" w:type="pct"/>
                  <w:vAlign w:val="center"/>
                </w:tcPr>
                <w:p w:rsidR="00F22AB2" w:rsidRPr="006F7EA6" w:rsidRDefault="00F22AB2" w:rsidP="00D00394">
                  <w:pPr>
                    <w:spacing w:line="340" w:lineRule="exact"/>
                    <w:jc w:val="center"/>
                    <w:rPr>
                      <w:rFonts w:hint="eastAsia"/>
                    </w:rPr>
                  </w:pPr>
                  <w:r w:rsidRPr="006F7EA6">
                    <w:rPr>
                      <w:rFonts w:hint="eastAsia"/>
                    </w:rPr>
                    <w:t>危险</w:t>
                  </w:r>
                </w:p>
                <w:p w:rsidR="00F22AB2" w:rsidRPr="006F7EA6" w:rsidRDefault="00F22AB2" w:rsidP="00D00394">
                  <w:pPr>
                    <w:spacing w:line="340" w:lineRule="exact"/>
                    <w:jc w:val="center"/>
                    <w:rPr>
                      <w:rFonts w:hint="eastAsia"/>
                    </w:rPr>
                  </w:pPr>
                  <w:r w:rsidRPr="006F7EA6">
                    <w:rPr>
                      <w:rFonts w:hint="eastAsia"/>
                    </w:rPr>
                    <w:t>特性</w:t>
                  </w:r>
                </w:p>
              </w:tc>
            </w:tr>
            <w:tr w:rsidR="005B30AE" w:rsidRPr="006F7EA6" w:rsidTr="00D00394">
              <w:tc>
                <w:tcPr>
                  <w:tcW w:w="158" w:type="pct"/>
                  <w:vAlign w:val="center"/>
                </w:tcPr>
                <w:p w:rsidR="00F22AB2" w:rsidRPr="006F7EA6" w:rsidRDefault="00EB02E5" w:rsidP="00D00394">
                  <w:pPr>
                    <w:spacing w:line="340" w:lineRule="exact"/>
                    <w:jc w:val="center"/>
                    <w:rPr>
                      <w:rFonts w:hint="eastAsia"/>
                    </w:rPr>
                  </w:pPr>
                  <w:r w:rsidRPr="006F7EA6">
                    <w:rPr>
                      <w:rFonts w:hint="eastAsia"/>
                    </w:rPr>
                    <w:t>1</w:t>
                  </w:r>
                </w:p>
              </w:tc>
              <w:tc>
                <w:tcPr>
                  <w:tcW w:w="714" w:type="pct"/>
                  <w:vAlign w:val="center"/>
                </w:tcPr>
                <w:p w:rsidR="00F22AB2" w:rsidRPr="006F7EA6" w:rsidRDefault="00EB02E5" w:rsidP="00D00394">
                  <w:pPr>
                    <w:spacing w:line="340" w:lineRule="exact"/>
                    <w:jc w:val="center"/>
                    <w:rPr>
                      <w:rFonts w:hint="eastAsia"/>
                    </w:rPr>
                  </w:pPr>
                  <w:r w:rsidRPr="006F7EA6">
                    <w:rPr>
                      <w:rFonts w:hint="eastAsia"/>
                    </w:rPr>
                    <w:t>废金属边角料</w:t>
                  </w:r>
                </w:p>
              </w:tc>
              <w:tc>
                <w:tcPr>
                  <w:tcW w:w="422" w:type="pct"/>
                  <w:vAlign w:val="center"/>
                </w:tcPr>
                <w:p w:rsidR="00F22AB2" w:rsidRPr="006F7EA6" w:rsidRDefault="00EB02E5"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EB02E5"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SW17</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1.5</w:t>
                  </w:r>
                </w:p>
              </w:tc>
              <w:tc>
                <w:tcPr>
                  <w:tcW w:w="675" w:type="pct"/>
                  <w:vAlign w:val="center"/>
                </w:tcPr>
                <w:p w:rsidR="00F22AB2" w:rsidRPr="006F7EA6" w:rsidRDefault="00A3674A" w:rsidP="00D00394">
                  <w:pPr>
                    <w:spacing w:line="340" w:lineRule="exact"/>
                    <w:jc w:val="center"/>
                    <w:rPr>
                      <w:rFonts w:hint="eastAsia"/>
                    </w:rPr>
                  </w:pPr>
                  <w:r w:rsidRPr="006F7EA6">
                    <w:rPr>
                      <w:rFonts w:cs="宋体" w:hint="eastAsia"/>
                    </w:rPr>
                    <w:t>切割下料、冲压等</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4F2685" w:rsidP="00D00394">
                  <w:pPr>
                    <w:spacing w:line="340" w:lineRule="exact"/>
                    <w:jc w:val="center"/>
                    <w:rPr>
                      <w:rFonts w:hint="eastAsia"/>
                    </w:rPr>
                  </w:pPr>
                  <w:r w:rsidRPr="006F7EA6">
                    <w:rPr>
                      <w:rFonts w:hint="eastAsia"/>
                    </w:rPr>
                    <w:t>金属等</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2</w:t>
                  </w:r>
                </w:p>
              </w:tc>
              <w:tc>
                <w:tcPr>
                  <w:tcW w:w="714" w:type="pct"/>
                  <w:vAlign w:val="center"/>
                </w:tcPr>
                <w:p w:rsidR="00F22AB2" w:rsidRPr="006F7EA6" w:rsidRDefault="006C4BCF" w:rsidP="00D00394">
                  <w:pPr>
                    <w:spacing w:line="340" w:lineRule="exact"/>
                    <w:jc w:val="center"/>
                    <w:rPr>
                      <w:rFonts w:hint="eastAsia"/>
                    </w:rPr>
                  </w:pPr>
                  <w:r w:rsidRPr="006F7EA6">
                    <w:rPr>
                      <w:rFonts w:hint="eastAsia"/>
                    </w:rPr>
                    <w:t>废弃木板边角料</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SW17</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1.8</w:t>
                  </w:r>
                </w:p>
              </w:tc>
              <w:tc>
                <w:tcPr>
                  <w:tcW w:w="675" w:type="pct"/>
                  <w:vAlign w:val="center"/>
                </w:tcPr>
                <w:p w:rsidR="00F22AB2" w:rsidRPr="006F7EA6" w:rsidRDefault="004F2685" w:rsidP="00D00394">
                  <w:pPr>
                    <w:spacing w:line="340" w:lineRule="exact"/>
                    <w:jc w:val="center"/>
                    <w:rPr>
                      <w:rFonts w:hint="eastAsia"/>
                    </w:rPr>
                  </w:pPr>
                  <w:r w:rsidRPr="006F7EA6">
                    <w:rPr>
                      <w:rFonts w:cs="宋体" w:hint="eastAsia"/>
                    </w:rPr>
                    <w:t>木板下料</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4F2685" w:rsidP="00D00394">
                  <w:pPr>
                    <w:spacing w:line="340" w:lineRule="exact"/>
                    <w:jc w:val="center"/>
                    <w:rPr>
                      <w:rFonts w:hint="eastAsia"/>
                    </w:rPr>
                  </w:pPr>
                  <w:r w:rsidRPr="006F7EA6">
                    <w:rPr>
                      <w:rFonts w:hint="eastAsia"/>
                    </w:rPr>
                    <w:t>木料等</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3</w:t>
                  </w:r>
                </w:p>
              </w:tc>
              <w:tc>
                <w:tcPr>
                  <w:tcW w:w="714" w:type="pct"/>
                  <w:vAlign w:val="center"/>
                </w:tcPr>
                <w:p w:rsidR="00F22AB2" w:rsidRPr="006F7EA6" w:rsidRDefault="006C4BCF" w:rsidP="00D00394">
                  <w:pPr>
                    <w:spacing w:line="340" w:lineRule="exact"/>
                    <w:jc w:val="center"/>
                    <w:rPr>
                      <w:rFonts w:hint="eastAsia"/>
                    </w:rPr>
                  </w:pPr>
                  <w:r w:rsidRPr="006F7EA6">
                    <w:rPr>
                      <w:rFonts w:hint="eastAsia"/>
                    </w:rPr>
                    <w:t>废双面贴</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SW59</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0.2</w:t>
                  </w:r>
                </w:p>
              </w:tc>
              <w:tc>
                <w:tcPr>
                  <w:tcW w:w="675" w:type="pct"/>
                  <w:vAlign w:val="center"/>
                </w:tcPr>
                <w:p w:rsidR="00F22AB2" w:rsidRPr="006F7EA6" w:rsidRDefault="004F2685" w:rsidP="00D00394">
                  <w:pPr>
                    <w:spacing w:line="340" w:lineRule="exact"/>
                    <w:jc w:val="center"/>
                    <w:rPr>
                      <w:rFonts w:hint="eastAsia"/>
                    </w:rPr>
                  </w:pPr>
                  <w:r w:rsidRPr="006F7EA6">
                    <w:rPr>
                      <w:rFonts w:cs="宋体" w:hint="eastAsia"/>
                    </w:rPr>
                    <w:t>门板、面板组装</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4F2685" w:rsidP="00D00394">
                  <w:pPr>
                    <w:spacing w:line="340" w:lineRule="exact"/>
                    <w:jc w:val="center"/>
                    <w:rPr>
                      <w:rFonts w:hint="eastAsia"/>
                    </w:rPr>
                  </w:pPr>
                  <w:r w:rsidRPr="006F7EA6">
                    <w:rPr>
                      <w:rFonts w:hint="eastAsia"/>
                    </w:rPr>
                    <w:t>/</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4</w:t>
                  </w:r>
                </w:p>
              </w:tc>
              <w:tc>
                <w:tcPr>
                  <w:tcW w:w="714" w:type="pct"/>
                  <w:vAlign w:val="center"/>
                </w:tcPr>
                <w:p w:rsidR="00F22AB2" w:rsidRPr="006F7EA6" w:rsidRDefault="006C4BCF" w:rsidP="00D00394">
                  <w:pPr>
                    <w:spacing w:line="340" w:lineRule="exact"/>
                    <w:jc w:val="center"/>
                    <w:rPr>
                      <w:rFonts w:hint="eastAsia"/>
                    </w:rPr>
                  </w:pPr>
                  <w:r w:rsidRPr="006F7EA6">
                    <w:rPr>
                      <w:rFonts w:hint="eastAsia"/>
                    </w:rPr>
                    <w:t>废泡沫边角料</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SW17</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1.38</w:t>
                  </w:r>
                </w:p>
              </w:tc>
              <w:tc>
                <w:tcPr>
                  <w:tcW w:w="675" w:type="pct"/>
                  <w:vAlign w:val="center"/>
                </w:tcPr>
                <w:p w:rsidR="00F22AB2" w:rsidRPr="006F7EA6" w:rsidRDefault="004F2685" w:rsidP="00D00394">
                  <w:pPr>
                    <w:spacing w:line="340" w:lineRule="exact"/>
                    <w:jc w:val="center"/>
                    <w:rPr>
                      <w:rFonts w:hint="eastAsia"/>
                    </w:rPr>
                  </w:pPr>
                  <w:r w:rsidRPr="006F7EA6">
                    <w:rPr>
                      <w:rFonts w:hint="eastAsia"/>
                    </w:rPr>
                    <w:t>钣金发泡板清理</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4F2685" w:rsidP="00D00394">
                  <w:pPr>
                    <w:spacing w:line="340" w:lineRule="exact"/>
                    <w:jc w:val="center"/>
                    <w:rPr>
                      <w:rFonts w:hint="eastAsia"/>
                    </w:rPr>
                  </w:pPr>
                  <w:r w:rsidRPr="006F7EA6">
                    <w:rPr>
                      <w:rFonts w:hint="eastAsia"/>
                    </w:rPr>
                    <w:t>泡沫等</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5</w:t>
                  </w:r>
                </w:p>
              </w:tc>
              <w:tc>
                <w:tcPr>
                  <w:tcW w:w="714" w:type="pct"/>
                  <w:vAlign w:val="center"/>
                </w:tcPr>
                <w:p w:rsidR="00F22AB2" w:rsidRPr="006F7EA6" w:rsidRDefault="006C4BCF" w:rsidP="00D00394">
                  <w:pPr>
                    <w:spacing w:line="340" w:lineRule="exact"/>
                    <w:jc w:val="center"/>
                    <w:rPr>
                      <w:rFonts w:hint="eastAsia"/>
                    </w:rPr>
                  </w:pPr>
                  <w:r w:rsidRPr="006F7EA6">
                    <w:rPr>
                      <w:rFonts w:hint="eastAsia"/>
                    </w:rPr>
                    <w:t>废胶条</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SW17</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0.05</w:t>
                  </w:r>
                </w:p>
              </w:tc>
              <w:tc>
                <w:tcPr>
                  <w:tcW w:w="675" w:type="pct"/>
                  <w:vAlign w:val="center"/>
                </w:tcPr>
                <w:p w:rsidR="00F22AB2" w:rsidRPr="006F7EA6" w:rsidRDefault="004F2685" w:rsidP="00D00394">
                  <w:pPr>
                    <w:spacing w:line="340" w:lineRule="exact"/>
                    <w:jc w:val="center"/>
                    <w:rPr>
                      <w:rFonts w:hint="eastAsia"/>
                    </w:rPr>
                  </w:pPr>
                  <w:r w:rsidRPr="006F7EA6">
                    <w:rPr>
                      <w:rFonts w:cs="宋体" w:hint="eastAsia"/>
                    </w:rPr>
                    <w:t>安装胶条</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4F2685" w:rsidP="00D00394">
                  <w:pPr>
                    <w:spacing w:line="340" w:lineRule="exact"/>
                    <w:jc w:val="center"/>
                    <w:rPr>
                      <w:rFonts w:hint="eastAsia"/>
                    </w:rPr>
                  </w:pPr>
                  <w:r w:rsidRPr="006F7EA6">
                    <w:rPr>
                      <w:rFonts w:hint="eastAsia"/>
                    </w:rPr>
                    <w:t>胶</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6</w:t>
                  </w:r>
                </w:p>
              </w:tc>
              <w:tc>
                <w:tcPr>
                  <w:tcW w:w="714" w:type="pct"/>
                  <w:vAlign w:val="center"/>
                </w:tcPr>
                <w:p w:rsidR="00F22AB2" w:rsidRPr="006F7EA6" w:rsidRDefault="006C4BCF" w:rsidP="00D00394">
                  <w:pPr>
                    <w:spacing w:line="340" w:lineRule="exact"/>
                    <w:jc w:val="center"/>
                    <w:rPr>
                      <w:rFonts w:hint="eastAsia"/>
                    </w:rPr>
                  </w:pPr>
                  <w:r w:rsidRPr="006F7EA6">
                    <w:rPr>
                      <w:rFonts w:hint="eastAsia"/>
                    </w:rPr>
                    <w:t>不合格汽车门板</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SW17</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0.2</w:t>
                  </w:r>
                </w:p>
              </w:tc>
              <w:tc>
                <w:tcPr>
                  <w:tcW w:w="675" w:type="pct"/>
                  <w:vAlign w:val="center"/>
                </w:tcPr>
                <w:p w:rsidR="00F22AB2" w:rsidRPr="006F7EA6" w:rsidRDefault="004F2685" w:rsidP="00D00394">
                  <w:pPr>
                    <w:spacing w:line="340" w:lineRule="exact"/>
                    <w:jc w:val="center"/>
                    <w:rPr>
                      <w:rFonts w:hint="eastAsia"/>
                    </w:rPr>
                  </w:pPr>
                  <w:r w:rsidRPr="006F7EA6">
                    <w:rPr>
                      <w:rFonts w:cs="宋体" w:hint="eastAsia"/>
                    </w:rPr>
                    <w:t>产品检验</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4F2685" w:rsidP="00D00394">
                  <w:pPr>
                    <w:spacing w:line="340" w:lineRule="exact"/>
                    <w:jc w:val="center"/>
                    <w:rPr>
                      <w:rFonts w:hint="eastAsia"/>
                    </w:rPr>
                  </w:pPr>
                  <w:r w:rsidRPr="006F7EA6">
                    <w:rPr>
                      <w:rFonts w:hint="eastAsia"/>
                    </w:rPr>
                    <w:t>金属、木板等</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7</w:t>
                  </w:r>
                </w:p>
              </w:tc>
              <w:tc>
                <w:tcPr>
                  <w:tcW w:w="714" w:type="pct"/>
                  <w:vAlign w:val="center"/>
                </w:tcPr>
                <w:p w:rsidR="00F22AB2" w:rsidRPr="006F7EA6" w:rsidRDefault="006C4BCF" w:rsidP="00D00394">
                  <w:pPr>
                    <w:spacing w:line="340" w:lineRule="exact"/>
                    <w:jc w:val="center"/>
                    <w:rPr>
                      <w:rFonts w:hint="eastAsia"/>
                    </w:rPr>
                  </w:pPr>
                  <w:r w:rsidRPr="006F7EA6">
                    <w:rPr>
                      <w:rFonts w:hint="eastAsia"/>
                    </w:rPr>
                    <w:t>不合格空调面板</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SW17</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0.3</w:t>
                  </w:r>
                </w:p>
              </w:tc>
              <w:tc>
                <w:tcPr>
                  <w:tcW w:w="675" w:type="pct"/>
                  <w:vAlign w:val="center"/>
                </w:tcPr>
                <w:p w:rsidR="00F22AB2" w:rsidRPr="006F7EA6" w:rsidRDefault="004F2685" w:rsidP="00D00394">
                  <w:pPr>
                    <w:spacing w:line="340" w:lineRule="exact"/>
                    <w:jc w:val="center"/>
                    <w:rPr>
                      <w:rFonts w:hint="eastAsia"/>
                    </w:rPr>
                  </w:pPr>
                  <w:r w:rsidRPr="006F7EA6">
                    <w:rPr>
                      <w:rFonts w:cs="宋体" w:hint="eastAsia"/>
                    </w:rPr>
                    <w:t>产品检验</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4F2685" w:rsidP="00D00394">
                  <w:pPr>
                    <w:spacing w:line="340" w:lineRule="exact"/>
                    <w:jc w:val="center"/>
                    <w:rPr>
                      <w:rFonts w:hint="eastAsia"/>
                    </w:rPr>
                  </w:pPr>
                  <w:r w:rsidRPr="006F7EA6">
                    <w:rPr>
                      <w:rFonts w:hint="eastAsia"/>
                    </w:rPr>
                    <w:t>金属、泡沫等</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8</w:t>
                  </w:r>
                </w:p>
              </w:tc>
              <w:tc>
                <w:tcPr>
                  <w:tcW w:w="714" w:type="pct"/>
                  <w:vAlign w:val="center"/>
                </w:tcPr>
                <w:p w:rsidR="00F22AB2" w:rsidRPr="006F7EA6" w:rsidRDefault="006C4BCF" w:rsidP="00D00394">
                  <w:pPr>
                    <w:spacing w:line="340" w:lineRule="exact"/>
                    <w:jc w:val="center"/>
                    <w:rPr>
                      <w:rFonts w:hint="eastAsia"/>
                    </w:rPr>
                  </w:pPr>
                  <w:r w:rsidRPr="006F7EA6">
                    <w:rPr>
                      <w:rFonts w:hint="eastAsia"/>
                    </w:rPr>
                    <w:t>废</w:t>
                  </w:r>
                  <w:r w:rsidRPr="006F7EA6">
                    <w:rPr>
                      <w:rFonts w:hint="eastAsia"/>
                    </w:rPr>
                    <w:t>XPS</w:t>
                  </w:r>
                  <w:r w:rsidRPr="006F7EA6">
                    <w:rPr>
                      <w:rFonts w:hint="eastAsia"/>
                    </w:rPr>
                    <w:t>板边角料</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SW17</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0.1</w:t>
                  </w:r>
                </w:p>
              </w:tc>
              <w:tc>
                <w:tcPr>
                  <w:tcW w:w="675" w:type="pct"/>
                  <w:vAlign w:val="center"/>
                </w:tcPr>
                <w:p w:rsidR="00F22AB2" w:rsidRPr="006F7EA6" w:rsidRDefault="004F2685" w:rsidP="00D00394">
                  <w:pPr>
                    <w:spacing w:line="340" w:lineRule="exact"/>
                    <w:jc w:val="center"/>
                    <w:rPr>
                      <w:rFonts w:hint="eastAsia"/>
                    </w:rPr>
                  </w:pPr>
                  <w:r w:rsidRPr="006F7EA6">
                    <w:rPr>
                      <w:rFonts w:cs="宋体" w:hint="eastAsia"/>
                    </w:rPr>
                    <w:t>XPS</w:t>
                  </w:r>
                  <w:r w:rsidRPr="006F7EA6">
                    <w:rPr>
                      <w:rFonts w:cs="宋体" w:hint="eastAsia"/>
                    </w:rPr>
                    <w:t>板下料</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4F2685" w:rsidP="00D00394">
                  <w:pPr>
                    <w:spacing w:line="340" w:lineRule="exact"/>
                    <w:jc w:val="center"/>
                    <w:rPr>
                      <w:rFonts w:hint="eastAsia"/>
                    </w:rPr>
                  </w:pPr>
                  <w:r w:rsidRPr="006F7EA6">
                    <w:rPr>
                      <w:rFonts w:cs="宋体" w:hint="eastAsia"/>
                    </w:rPr>
                    <w:t>XPS</w:t>
                  </w:r>
                  <w:r w:rsidRPr="006F7EA6">
                    <w:rPr>
                      <w:rFonts w:cs="宋体" w:hint="eastAsia"/>
                    </w:rPr>
                    <w:t>板</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9</w:t>
                  </w:r>
                </w:p>
              </w:tc>
              <w:tc>
                <w:tcPr>
                  <w:tcW w:w="714" w:type="pct"/>
                  <w:vAlign w:val="center"/>
                </w:tcPr>
                <w:p w:rsidR="00F22AB2" w:rsidRPr="006F7EA6" w:rsidRDefault="006C4BCF" w:rsidP="00D00394">
                  <w:pPr>
                    <w:spacing w:line="340" w:lineRule="exact"/>
                    <w:jc w:val="center"/>
                    <w:rPr>
                      <w:rFonts w:hint="eastAsia"/>
                    </w:rPr>
                  </w:pPr>
                  <w:r w:rsidRPr="006F7EA6">
                    <w:rPr>
                      <w:rFonts w:hint="eastAsia"/>
                    </w:rPr>
                    <w:t>废玻璃钢板边角料</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SW17</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0.9</w:t>
                  </w:r>
                </w:p>
              </w:tc>
              <w:tc>
                <w:tcPr>
                  <w:tcW w:w="675" w:type="pct"/>
                  <w:vAlign w:val="center"/>
                </w:tcPr>
                <w:p w:rsidR="00F22AB2" w:rsidRPr="006F7EA6" w:rsidRDefault="004F2685" w:rsidP="00D00394">
                  <w:pPr>
                    <w:spacing w:line="340" w:lineRule="exact"/>
                    <w:jc w:val="center"/>
                    <w:rPr>
                      <w:rFonts w:hint="eastAsia"/>
                    </w:rPr>
                  </w:pPr>
                  <w:r w:rsidRPr="006F7EA6">
                    <w:rPr>
                      <w:rFonts w:cs="宋体" w:hint="eastAsia"/>
                    </w:rPr>
                    <w:t>剪板</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4F2685" w:rsidP="00D00394">
                  <w:pPr>
                    <w:spacing w:line="340" w:lineRule="exact"/>
                    <w:jc w:val="center"/>
                    <w:rPr>
                      <w:rFonts w:hint="eastAsia"/>
                    </w:rPr>
                  </w:pPr>
                  <w:r w:rsidRPr="006F7EA6">
                    <w:rPr>
                      <w:rFonts w:hint="eastAsia"/>
                    </w:rPr>
                    <w:t>玻璃钢</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10</w:t>
                  </w:r>
                </w:p>
              </w:tc>
              <w:tc>
                <w:tcPr>
                  <w:tcW w:w="714" w:type="pct"/>
                  <w:vAlign w:val="center"/>
                </w:tcPr>
                <w:p w:rsidR="00F22AB2" w:rsidRPr="006F7EA6" w:rsidRDefault="006C4BCF" w:rsidP="00D00394">
                  <w:pPr>
                    <w:spacing w:line="340" w:lineRule="exact"/>
                    <w:jc w:val="center"/>
                    <w:rPr>
                      <w:rFonts w:hint="eastAsia"/>
                    </w:rPr>
                  </w:pPr>
                  <w:r w:rsidRPr="006F7EA6">
                    <w:rPr>
                      <w:rFonts w:hint="eastAsia"/>
                    </w:rPr>
                    <w:t>废胶水固化物</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SW17</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0.16</w:t>
                  </w:r>
                </w:p>
              </w:tc>
              <w:tc>
                <w:tcPr>
                  <w:tcW w:w="675" w:type="pct"/>
                  <w:vAlign w:val="center"/>
                </w:tcPr>
                <w:p w:rsidR="00F22AB2" w:rsidRPr="006F7EA6" w:rsidRDefault="004F2685" w:rsidP="00D00394">
                  <w:pPr>
                    <w:spacing w:line="340" w:lineRule="exact"/>
                    <w:jc w:val="center"/>
                    <w:rPr>
                      <w:rFonts w:hint="eastAsia"/>
                    </w:rPr>
                  </w:pPr>
                  <w:r w:rsidRPr="006F7EA6">
                    <w:rPr>
                      <w:rFonts w:cs="宋体" w:hint="eastAsia"/>
                    </w:rPr>
                    <w:t>除胶、打磨</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EF7242" w:rsidP="00D00394">
                  <w:pPr>
                    <w:spacing w:line="340" w:lineRule="exact"/>
                    <w:jc w:val="center"/>
                    <w:rPr>
                      <w:rFonts w:hint="eastAsia"/>
                    </w:rPr>
                  </w:pPr>
                  <w:r w:rsidRPr="006F7EA6">
                    <w:rPr>
                      <w:rFonts w:hint="eastAsia"/>
                    </w:rPr>
                    <w:t>胶</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11</w:t>
                  </w:r>
                </w:p>
              </w:tc>
              <w:tc>
                <w:tcPr>
                  <w:tcW w:w="714" w:type="pct"/>
                  <w:vAlign w:val="center"/>
                </w:tcPr>
                <w:p w:rsidR="00F22AB2" w:rsidRPr="006F7EA6" w:rsidRDefault="006C4BCF" w:rsidP="00D00394">
                  <w:pPr>
                    <w:spacing w:line="340" w:lineRule="exact"/>
                    <w:jc w:val="center"/>
                    <w:rPr>
                      <w:rFonts w:hint="eastAsia"/>
                    </w:rPr>
                  </w:pPr>
                  <w:r w:rsidRPr="006F7EA6">
                    <w:rPr>
                      <w:rFonts w:hint="eastAsia"/>
                    </w:rPr>
                    <w:t>不合格</w:t>
                  </w:r>
                  <w:r w:rsidRPr="006F7EA6">
                    <w:rPr>
                      <w:rFonts w:hint="eastAsia"/>
                    </w:rPr>
                    <w:t>XPS</w:t>
                  </w:r>
                  <w:r w:rsidRPr="006F7EA6">
                    <w:rPr>
                      <w:rFonts w:hint="eastAsia"/>
                    </w:rPr>
                    <w:t>侧围板</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SW17</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0.25</w:t>
                  </w:r>
                </w:p>
              </w:tc>
              <w:tc>
                <w:tcPr>
                  <w:tcW w:w="675" w:type="pct"/>
                  <w:vAlign w:val="center"/>
                </w:tcPr>
                <w:p w:rsidR="00F22AB2" w:rsidRPr="006F7EA6" w:rsidRDefault="00EF7242" w:rsidP="00D00394">
                  <w:pPr>
                    <w:spacing w:line="340" w:lineRule="exact"/>
                    <w:jc w:val="center"/>
                    <w:rPr>
                      <w:rFonts w:hint="eastAsia"/>
                    </w:rPr>
                  </w:pPr>
                  <w:r w:rsidRPr="006F7EA6">
                    <w:rPr>
                      <w:rFonts w:cs="宋体" w:hint="eastAsia"/>
                    </w:rPr>
                    <w:t>产品检验</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EF7242" w:rsidP="00D00394">
                  <w:pPr>
                    <w:spacing w:line="340" w:lineRule="exact"/>
                    <w:jc w:val="center"/>
                    <w:rPr>
                      <w:rFonts w:hint="eastAsia"/>
                    </w:rPr>
                  </w:pPr>
                  <w:r w:rsidRPr="006F7EA6">
                    <w:rPr>
                      <w:rFonts w:hint="eastAsia"/>
                    </w:rPr>
                    <w:t>金属、玻璃钢等</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12</w:t>
                  </w:r>
                </w:p>
              </w:tc>
              <w:tc>
                <w:tcPr>
                  <w:tcW w:w="714" w:type="pct"/>
                  <w:vAlign w:val="center"/>
                </w:tcPr>
                <w:p w:rsidR="00F22AB2" w:rsidRPr="006F7EA6" w:rsidRDefault="006C4BCF" w:rsidP="00D00394">
                  <w:pPr>
                    <w:spacing w:line="340" w:lineRule="exact"/>
                    <w:jc w:val="center"/>
                    <w:rPr>
                      <w:rFonts w:hint="eastAsia"/>
                    </w:rPr>
                  </w:pPr>
                  <w:r w:rsidRPr="006F7EA6">
                    <w:rPr>
                      <w:rFonts w:hint="eastAsia"/>
                    </w:rPr>
                    <w:t>不合格铝蜂窝板</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SW17</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0.3</w:t>
                  </w:r>
                </w:p>
              </w:tc>
              <w:tc>
                <w:tcPr>
                  <w:tcW w:w="675" w:type="pct"/>
                  <w:vAlign w:val="center"/>
                </w:tcPr>
                <w:p w:rsidR="00F22AB2" w:rsidRPr="006F7EA6" w:rsidRDefault="00EF7242" w:rsidP="00D00394">
                  <w:pPr>
                    <w:spacing w:line="340" w:lineRule="exact"/>
                    <w:jc w:val="center"/>
                    <w:rPr>
                      <w:rFonts w:hint="eastAsia"/>
                    </w:rPr>
                  </w:pPr>
                  <w:r w:rsidRPr="006F7EA6">
                    <w:rPr>
                      <w:rFonts w:cs="宋体" w:hint="eastAsia"/>
                    </w:rPr>
                    <w:t>产品检验</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EF7242" w:rsidP="00D00394">
                  <w:pPr>
                    <w:spacing w:line="340" w:lineRule="exact"/>
                    <w:jc w:val="center"/>
                    <w:rPr>
                      <w:rFonts w:hint="eastAsia"/>
                    </w:rPr>
                  </w:pPr>
                  <w:r w:rsidRPr="006F7EA6">
                    <w:rPr>
                      <w:rFonts w:hint="eastAsia"/>
                    </w:rPr>
                    <w:t>金属、铝蜂窝等</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13</w:t>
                  </w:r>
                </w:p>
              </w:tc>
              <w:tc>
                <w:tcPr>
                  <w:tcW w:w="714" w:type="pct"/>
                  <w:vAlign w:val="center"/>
                </w:tcPr>
                <w:p w:rsidR="00F22AB2" w:rsidRPr="006F7EA6" w:rsidRDefault="006C4BCF" w:rsidP="00D00394">
                  <w:pPr>
                    <w:spacing w:line="340" w:lineRule="exact"/>
                    <w:jc w:val="center"/>
                    <w:rPr>
                      <w:rFonts w:hint="eastAsia"/>
                    </w:rPr>
                  </w:pPr>
                  <w:r w:rsidRPr="006F7EA6">
                    <w:rPr>
                      <w:rFonts w:hint="eastAsia"/>
                    </w:rPr>
                    <w:t>废纱布</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SW59</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0.3</w:t>
                  </w:r>
                </w:p>
              </w:tc>
              <w:tc>
                <w:tcPr>
                  <w:tcW w:w="675" w:type="pct"/>
                  <w:vAlign w:val="center"/>
                </w:tcPr>
                <w:p w:rsidR="00F22AB2" w:rsidRPr="006F7EA6" w:rsidRDefault="00EF7242" w:rsidP="00D00394">
                  <w:pPr>
                    <w:spacing w:line="340" w:lineRule="exact"/>
                    <w:jc w:val="center"/>
                    <w:rPr>
                      <w:rFonts w:hint="eastAsia"/>
                    </w:rPr>
                  </w:pPr>
                  <w:r w:rsidRPr="006F7EA6">
                    <w:rPr>
                      <w:rFonts w:cs="宋体" w:hint="eastAsia"/>
                    </w:rPr>
                    <w:t>清理模具</w:t>
                  </w:r>
                  <w:r w:rsidR="001667AE" w:rsidRPr="006F7EA6">
                    <w:rPr>
                      <w:rFonts w:cs="宋体" w:hint="eastAsia"/>
                    </w:rPr>
                    <w:t>、清洁</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EF7242" w:rsidP="00D00394">
                  <w:pPr>
                    <w:spacing w:line="340" w:lineRule="exact"/>
                    <w:jc w:val="center"/>
                    <w:rPr>
                      <w:rFonts w:hint="eastAsia"/>
                    </w:rPr>
                  </w:pPr>
                  <w:r w:rsidRPr="006F7EA6">
                    <w:rPr>
                      <w:rFonts w:hint="eastAsia"/>
                    </w:rPr>
                    <w:t>纱布</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14</w:t>
                  </w:r>
                </w:p>
              </w:tc>
              <w:tc>
                <w:tcPr>
                  <w:tcW w:w="714" w:type="pct"/>
                  <w:vAlign w:val="center"/>
                </w:tcPr>
                <w:p w:rsidR="00F22AB2" w:rsidRPr="006F7EA6" w:rsidRDefault="006C4BCF" w:rsidP="00D00394">
                  <w:pPr>
                    <w:spacing w:line="340" w:lineRule="exact"/>
                    <w:jc w:val="center"/>
                    <w:rPr>
                      <w:rFonts w:hint="eastAsia"/>
                    </w:rPr>
                  </w:pPr>
                  <w:r w:rsidRPr="006F7EA6">
                    <w:rPr>
                      <w:rFonts w:hint="eastAsia"/>
                    </w:rPr>
                    <w:t>废玻纤布</w:t>
                  </w:r>
                  <w:r w:rsidRPr="006F7EA6">
                    <w:rPr>
                      <w:rFonts w:hint="eastAsia"/>
                    </w:rPr>
                    <w:t>/</w:t>
                  </w:r>
                  <w:r w:rsidRPr="006F7EA6">
                    <w:rPr>
                      <w:rFonts w:hint="eastAsia"/>
                    </w:rPr>
                    <w:t>短切毡边角料</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SW17</w:t>
                  </w:r>
                </w:p>
              </w:tc>
              <w:tc>
                <w:tcPr>
                  <w:tcW w:w="339" w:type="pct"/>
                  <w:vAlign w:val="center"/>
                </w:tcPr>
                <w:p w:rsidR="00F22AB2" w:rsidRPr="006F7EA6" w:rsidRDefault="006C4BCF" w:rsidP="00D00394">
                  <w:pPr>
                    <w:spacing w:line="340" w:lineRule="exact"/>
                    <w:jc w:val="center"/>
                    <w:rPr>
                      <w:rFonts w:hint="eastAsia"/>
                    </w:rPr>
                  </w:pPr>
                  <w:r w:rsidRPr="006F7EA6">
                    <w:rPr>
                      <w:rFonts w:hint="eastAsia"/>
                    </w:rPr>
                    <w:t>2.1</w:t>
                  </w:r>
                </w:p>
              </w:tc>
              <w:tc>
                <w:tcPr>
                  <w:tcW w:w="675" w:type="pct"/>
                  <w:vAlign w:val="center"/>
                </w:tcPr>
                <w:p w:rsidR="00F22AB2" w:rsidRPr="006F7EA6" w:rsidRDefault="00EF7242" w:rsidP="00D00394">
                  <w:pPr>
                    <w:spacing w:line="340" w:lineRule="exact"/>
                    <w:jc w:val="center"/>
                    <w:rPr>
                      <w:rFonts w:hint="eastAsia"/>
                    </w:rPr>
                  </w:pPr>
                  <w:r w:rsidRPr="006F7EA6">
                    <w:rPr>
                      <w:rFonts w:cs="宋体" w:hint="eastAsia"/>
                    </w:rPr>
                    <w:t>裁切</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EF7242" w:rsidP="00D00394">
                  <w:pPr>
                    <w:spacing w:line="340" w:lineRule="exact"/>
                    <w:jc w:val="center"/>
                    <w:rPr>
                      <w:rFonts w:hint="eastAsia"/>
                    </w:rPr>
                  </w:pPr>
                  <w:r w:rsidRPr="006F7EA6">
                    <w:rPr>
                      <w:rFonts w:hint="eastAsia"/>
                    </w:rPr>
                    <w:t>玻纤布等</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6C4BCF"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6C4BCF" w:rsidP="00D00394">
                  <w:pPr>
                    <w:spacing w:line="340" w:lineRule="exact"/>
                    <w:jc w:val="center"/>
                    <w:rPr>
                      <w:rFonts w:hint="eastAsia"/>
                    </w:rPr>
                  </w:pPr>
                  <w:r w:rsidRPr="006F7EA6">
                    <w:rPr>
                      <w:rFonts w:hint="eastAsia"/>
                    </w:rPr>
                    <w:t>15</w:t>
                  </w:r>
                </w:p>
              </w:tc>
              <w:tc>
                <w:tcPr>
                  <w:tcW w:w="714" w:type="pct"/>
                  <w:vAlign w:val="center"/>
                </w:tcPr>
                <w:p w:rsidR="00F22AB2" w:rsidRPr="006F7EA6" w:rsidRDefault="00123EC8" w:rsidP="00D00394">
                  <w:pPr>
                    <w:spacing w:line="340" w:lineRule="exact"/>
                    <w:jc w:val="center"/>
                    <w:rPr>
                      <w:rFonts w:hint="eastAsia"/>
                    </w:rPr>
                  </w:pPr>
                  <w:r w:rsidRPr="006F7EA6">
                    <w:rPr>
                      <w:rFonts w:hint="eastAsia"/>
                    </w:rPr>
                    <w:t>废玻璃钢边角料</w:t>
                  </w:r>
                </w:p>
              </w:tc>
              <w:tc>
                <w:tcPr>
                  <w:tcW w:w="422" w:type="pct"/>
                  <w:vAlign w:val="center"/>
                </w:tcPr>
                <w:p w:rsidR="00F22AB2" w:rsidRPr="006F7EA6" w:rsidRDefault="006C4BCF"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123EC8"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SW17</w:t>
                  </w:r>
                </w:p>
              </w:tc>
              <w:tc>
                <w:tcPr>
                  <w:tcW w:w="339" w:type="pct"/>
                  <w:vAlign w:val="center"/>
                </w:tcPr>
                <w:p w:rsidR="00F22AB2" w:rsidRPr="006F7EA6" w:rsidRDefault="00123EC8" w:rsidP="00D00394">
                  <w:pPr>
                    <w:spacing w:line="340" w:lineRule="exact"/>
                    <w:jc w:val="center"/>
                    <w:rPr>
                      <w:rFonts w:hint="eastAsia"/>
                    </w:rPr>
                  </w:pPr>
                  <w:r w:rsidRPr="006F7EA6">
                    <w:rPr>
                      <w:rFonts w:hint="eastAsia"/>
                    </w:rPr>
                    <w:t>6.5</w:t>
                  </w:r>
                </w:p>
              </w:tc>
              <w:tc>
                <w:tcPr>
                  <w:tcW w:w="675" w:type="pct"/>
                  <w:vAlign w:val="center"/>
                </w:tcPr>
                <w:p w:rsidR="00F22AB2" w:rsidRPr="006F7EA6" w:rsidRDefault="00EF7242" w:rsidP="00D00394">
                  <w:pPr>
                    <w:spacing w:line="340" w:lineRule="exact"/>
                    <w:jc w:val="center"/>
                    <w:rPr>
                      <w:rFonts w:hint="eastAsia"/>
                    </w:rPr>
                  </w:pPr>
                  <w:r w:rsidRPr="006F7EA6">
                    <w:rPr>
                      <w:rFonts w:cs="宋体" w:hint="eastAsia"/>
                    </w:rPr>
                    <w:t>切割、修整、打磨</w:t>
                  </w:r>
                </w:p>
              </w:tc>
              <w:tc>
                <w:tcPr>
                  <w:tcW w:w="253" w:type="pct"/>
                  <w:vAlign w:val="center"/>
                </w:tcPr>
                <w:p w:rsidR="00F22AB2" w:rsidRPr="006F7EA6" w:rsidRDefault="00123EC8"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EF7242" w:rsidP="00D00394">
                  <w:pPr>
                    <w:spacing w:line="340" w:lineRule="exact"/>
                    <w:jc w:val="center"/>
                    <w:rPr>
                      <w:rFonts w:hint="eastAsia"/>
                    </w:rPr>
                  </w:pPr>
                  <w:r w:rsidRPr="006F7EA6">
                    <w:rPr>
                      <w:rFonts w:hint="eastAsia"/>
                    </w:rPr>
                    <w:t>玻璃钢</w:t>
                  </w:r>
                </w:p>
              </w:tc>
              <w:tc>
                <w:tcPr>
                  <w:tcW w:w="422" w:type="pct"/>
                  <w:vAlign w:val="center"/>
                </w:tcPr>
                <w:p w:rsidR="00F22AB2" w:rsidRPr="006F7EA6" w:rsidRDefault="00123EC8" w:rsidP="00D00394">
                  <w:pPr>
                    <w:spacing w:line="340" w:lineRule="exact"/>
                    <w:jc w:val="center"/>
                    <w:rPr>
                      <w:rFonts w:hint="eastAsia"/>
                    </w:rPr>
                  </w:pPr>
                  <w:r w:rsidRPr="006F7EA6">
                    <w:rPr>
                      <w:rFonts w:hint="eastAsia"/>
                    </w:rPr>
                    <w:t>/</w:t>
                  </w:r>
                </w:p>
              </w:tc>
              <w:tc>
                <w:tcPr>
                  <w:tcW w:w="253" w:type="pct"/>
                  <w:vAlign w:val="center"/>
                </w:tcPr>
                <w:p w:rsidR="00F22AB2" w:rsidRPr="006F7EA6" w:rsidRDefault="00123EC8"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123EC8"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123EC8" w:rsidP="00D00394">
                  <w:pPr>
                    <w:spacing w:line="340" w:lineRule="exact"/>
                    <w:jc w:val="center"/>
                    <w:rPr>
                      <w:rFonts w:hint="eastAsia"/>
                    </w:rPr>
                  </w:pPr>
                  <w:r w:rsidRPr="006F7EA6">
                    <w:rPr>
                      <w:rFonts w:hint="eastAsia"/>
                    </w:rPr>
                    <w:t>16</w:t>
                  </w:r>
                </w:p>
              </w:tc>
              <w:tc>
                <w:tcPr>
                  <w:tcW w:w="714" w:type="pct"/>
                  <w:vAlign w:val="center"/>
                </w:tcPr>
                <w:p w:rsidR="00F22AB2" w:rsidRPr="006F7EA6" w:rsidRDefault="00123EC8" w:rsidP="00D00394">
                  <w:pPr>
                    <w:spacing w:line="340" w:lineRule="exact"/>
                    <w:jc w:val="center"/>
                    <w:rPr>
                      <w:rFonts w:hint="eastAsia"/>
                    </w:rPr>
                  </w:pPr>
                  <w:r w:rsidRPr="006F7EA6">
                    <w:rPr>
                      <w:rFonts w:hint="eastAsia"/>
                    </w:rPr>
                    <w:t>废砂纸</w:t>
                  </w:r>
                </w:p>
              </w:tc>
              <w:tc>
                <w:tcPr>
                  <w:tcW w:w="422" w:type="pct"/>
                  <w:vAlign w:val="center"/>
                </w:tcPr>
                <w:p w:rsidR="00F22AB2" w:rsidRPr="006F7EA6" w:rsidRDefault="00123EC8"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123EC8" w:rsidP="00D00394">
                  <w:pPr>
                    <w:spacing w:line="340" w:lineRule="exact"/>
                    <w:jc w:val="center"/>
                    <w:rPr>
                      <w:rFonts w:hint="eastAsia"/>
                    </w:rPr>
                  </w:pPr>
                  <w:r w:rsidRPr="006F7EA6">
                    <w:rPr>
                      <w:rFonts w:hint="eastAsia"/>
                    </w:rPr>
                    <w:t>/</w:t>
                  </w:r>
                </w:p>
              </w:tc>
              <w:tc>
                <w:tcPr>
                  <w:tcW w:w="496" w:type="pct"/>
                  <w:vAlign w:val="center"/>
                </w:tcPr>
                <w:p w:rsidR="00F22AB2" w:rsidRPr="006F7EA6" w:rsidRDefault="00036572" w:rsidP="00D00394">
                  <w:pPr>
                    <w:spacing w:line="340" w:lineRule="exact"/>
                    <w:jc w:val="center"/>
                    <w:rPr>
                      <w:rFonts w:hint="eastAsia"/>
                    </w:rPr>
                  </w:pPr>
                  <w:r w:rsidRPr="006F7EA6">
                    <w:rPr>
                      <w:rFonts w:hint="eastAsia"/>
                    </w:rPr>
                    <w:t>SW59</w:t>
                  </w:r>
                </w:p>
              </w:tc>
              <w:tc>
                <w:tcPr>
                  <w:tcW w:w="339" w:type="pct"/>
                  <w:vAlign w:val="center"/>
                </w:tcPr>
                <w:p w:rsidR="00F22AB2" w:rsidRPr="006F7EA6" w:rsidRDefault="00036572" w:rsidP="00D00394">
                  <w:pPr>
                    <w:spacing w:line="340" w:lineRule="exact"/>
                    <w:jc w:val="center"/>
                    <w:rPr>
                      <w:rFonts w:hint="eastAsia"/>
                    </w:rPr>
                  </w:pPr>
                  <w:r w:rsidRPr="006F7EA6">
                    <w:rPr>
                      <w:rFonts w:hint="eastAsia"/>
                    </w:rPr>
                    <w:t>0.002</w:t>
                  </w:r>
                </w:p>
              </w:tc>
              <w:tc>
                <w:tcPr>
                  <w:tcW w:w="675" w:type="pct"/>
                  <w:vAlign w:val="center"/>
                </w:tcPr>
                <w:p w:rsidR="00F22AB2" w:rsidRPr="006F7EA6" w:rsidRDefault="00EF7242" w:rsidP="00D00394">
                  <w:pPr>
                    <w:spacing w:line="340" w:lineRule="exact"/>
                    <w:jc w:val="center"/>
                    <w:rPr>
                      <w:rFonts w:hint="eastAsia"/>
                    </w:rPr>
                  </w:pPr>
                  <w:r w:rsidRPr="006F7EA6">
                    <w:rPr>
                      <w:rFonts w:cs="宋体" w:hint="eastAsia"/>
                    </w:rPr>
                    <w:t>刮灰打磨</w:t>
                  </w:r>
                </w:p>
              </w:tc>
              <w:tc>
                <w:tcPr>
                  <w:tcW w:w="253" w:type="pct"/>
                  <w:vAlign w:val="center"/>
                </w:tcPr>
                <w:p w:rsidR="00F22AB2" w:rsidRPr="006F7EA6" w:rsidRDefault="00123EC8"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EF7242" w:rsidP="00D00394">
                  <w:pPr>
                    <w:spacing w:line="340" w:lineRule="exact"/>
                    <w:jc w:val="center"/>
                    <w:rPr>
                      <w:rFonts w:hint="eastAsia"/>
                    </w:rPr>
                  </w:pPr>
                  <w:r w:rsidRPr="006F7EA6">
                    <w:rPr>
                      <w:rFonts w:hint="eastAsia"/>
                    </w:rPr>
                    <w:t>砂纸</w:t>
                  </w:r>
                </w:p>
              </w:tc>
              <w:tc>
                <w:tcPr>
                  <w:tcW w:w="422" w:type="pct"/>
                  <w:vAlign w:val="center"/>
                </w:tcPr>
                <w:p w:rsidR="00F22AB2" w:rsidRPr="006F7EA6" w:rsidRDefault="00123EC8" w:rsidP="00D00394">
                  <w:pPr>
                    <w:spacing w:line="340" w:lineRule="exact"/>
                    <w:jc w:val="center"/>
                    <w:rPr>
                      <w:rFonts w:hint="eastAsia"/>
                    </w:rPr>
                  </w:pPr>
                  <w:r w:rsidRPr="006F7EA6">
                    <w:rPr>
                      <w:rFonts w:hint="eastAsia"/>
                    </w:rPr>
                    <w:t>/</w:t>
                  </w:r>
                </w:p>
              </w:tc>
              <w:tc>
                <w:tcPr>
                  <w:tcW w:w="253" w:type="pct"/>
                  <w:vAlign w:val="center"/>
                </w:tcPr>
                <w:p w:rsidR="00F22AB2" w:rsidRPr="006F7EA6" w:rsidRDefault="00123EC8"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123EC8" w:rsidP="00D00394">
                  <w:pPr>
                    <w:spacing w:line="340" w:lineRule="exact"/>
                    <w:jc w:val="center"/>
                    <w:rPr>
                      <w:rFonts w:hint="eastAsia"/>
                    </w:rPr>
                  </w:pPr>
                  <w:r w:rsidRPr="006F7EA6">
                    <w:rPr>
                      <w:rFonts w:hint="eastAsia"/>
                    </w:rPr>
                    <w:t>/</w:t>
                  </w:r>
                </w:p>
              </w:tc>
            </w:tr>
            <w:tr w:rsidR="00CC131C" w:rsidRPr="006F7EA6" w:rsidTr="00D00394">
              <w:tc>
                <w:tcPr>
                  <w:tcW w:w="158" w:type="pct"/>
                  <w:vAlign w:val="center"/>
                </w:tcPr>
                <w:p w:rsidR="00CC131C" w:rsidRPr="006F7EA6" w:rsidRDefault="00CC131C" w:rsidP="00D00394">
                  <w:pPr>
                    <w:spacing w:line="340" w:lineRule="exact"/>
                    <w:jc w:val="center"/>
                    <w:rPr>
                      <w:rFonts w:hint="eastAsia"/>
                    </w:rPr>
                  </w:pPr>
                  <w:r w:rsidRPr="006F7EA6">
                    <w:rPr>
                      <w:rFonts w:hint="eastAsia"/>
                    </w:rPr>
                    <w:t>17</w:t>
                  </w:r>
                </w:p>
              </w:tc>
              <w:tc>
                <w:tcPr>
                  <w:tcW w:w="714" w:type="pct"/>
                  <w:vAlign w:val="center"/>
                </w:tcPr>
                <w:p w:rsidR="00CC131C" w:rsidRPr="006F7EA6" w:rsidRDefault="00CC131C" w:rsidP="00D00394">
                  <w:pPr>
                    <w:spacing w:line="340" w:lineRule="exact"/>
                    <w:jc w:val="center"/>
                    <w:rPr>
                      <w:rFonts w:hint="eastAsia"/>
                    </w:rPr>
                  </w:pPr>
                  <w:r w:rsidRPr="006F7EA6">
                    <w:rPr>
                      <w:rFonts w:hint="eastAsia"/>
                    </w:rPr>
                    <w:t>沉渣</w:t>
                  </w:r>
                </w:p>
              </w:tc>
              <w:tc>
                <w:tcPr>
                  <w:tcW w:w="422" w:type="pct"/>
                  <w:vAlign w:val="center"/>
                </w:tcPr>
                <w:p w:rsidR="00CC131C" w:rsidRPr="006F7EA6" w:rsidRDefault="00CC131C" w:rsidP="00D00394">
                  <w:pPr>
                    <w:spacing w:line="340" w:lineRule="exact"/>
                    <w:jc w:val="center"/>
                    <w:rPr>
                      <w:rFonts w:hint="eastAsia"/>
                    </w:rPr>
                  </w:pPr>
                  <w:r w:rsidRPr="006F7EA6">
                    <w:rPr>
                      <w:rFonts w:hint="eastAsia"/>
                    </w:rPr>
                    <w:t>一般固废</w:t>
                  </w:r>
                </w:p>
              </w:tc>
              <w:tc>
                <w:tcPr>
                  <w:tcW w:w="339" w:type="pct"/>
                  <w:vAlign w:val="center"/>
                </w:tcPr>
                <w:p w:rsidR="00CC131C" w:rsidRPr="006F7EA6" w:rsidRDefault="00CC131C" w:rsidP="00D00394">
                  <w:pPr>
                    <w:spacing w:line="340" w:lineRule="exact"/>
                    <w:jc w:val="center"/>
                    <w:rPr>
                      <w:rFonts w:hint="eastAsia"/>
                    </w:rPr>
                  </w:pPr>
                  <w:r w:rsidRPr="006F7EA6">
                    <w:rPr>
                      <w:rFonts w:hint="eastAsia"/>
                    </w:rPr>
                    <w:t>/</w:t>
                  </w:r>
                </w:p>
              </w:tc>
              <w:tc>
                <w:tcPr>
                  <w:tcW w:w="496"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339" w:type="pct"/>
                  <w:vAlign w:val="center"/>
                </w:tcPr>
                <w:p w:rsidR="00CC131C" w:rsidRPr="006F7EA6" w:rsidRDefault="00CC131C" w:rsidP="00D00394">
                  <w:pPr>
                    <w:spacing w:line="340" w:lineRule="exact"/>
                    <w:jc w:val="center"/>
                    <w:rPr>
                      <w:rFonts w:hint="eastAsia"/>
                    </w:rPr>
                  </w:pPr>
                  <w:r w:rsidRPr="006F7EA6">
                    <w:rPr>
                      <w:rFonts w:hint="eastAsia"/>
                    </w:rPr>
                    <w:t>0.18</w:t>
                  </w:r>
                </w:p>
              </w:tc>
              <w:tc>
                <w:tcPr>
                  <w:tcW w:w="675" w:type="pct"/>
                  <w:vAlign w:val="center"/>
                </w:tcPr>
                <w:p w:rsidR="00CC131C" w:rsidRPr="006F7EA6" w:rsidRDefault="00CC131C" w:rsidP="00D00394">
                  <w:pPr>
                    <w:spacing w:line="340" w:lineRule="exact"/>
                    <w:jc w:val="center"/>
                    <w:rPr>
                      <w:rFonts w:cs="宋体" w:hint="eastAsia"/>
                    </w:rPr>
                  </w:pPr>
                  <w:r w:rsidRPr="006F7EA6">
                    <w:rPr>
                      <w:rFonts w:cs="宋体" w:hint="eastAsia"/>
                    </w:rPr>
                    <w:t>水喷淋除尘</w:t>
                  </w:r>
                </w:p>
              </w:tc>
              <w:tc>
                <w:tcPr>
                  <w:tcW w:w="253" w:type="pct"/>
                  <w:vAlign w:val="center"/>
                </w:tcPr>
                <w:p w:rsidR="00CC131C" w:rsidRPr="006F7EA6" w:rsidRDefault="00CC131C" w:rsidP="00D00394">
                  <w:pPr>
                    <w:spacing w:line="340" w:lineRule="exact"/>
                    <w:jc w:val="center"/>
                    <w:rPr>
                      <w:rFonts w:hint="eastAsia"/>
                    </w:rPr>
                  </w:pPr>
                  <w:r w:rsidRPr="006F7EA6">
                    <w:rPr>
                      <w:rFonts w:hint="eastAsia"/>
                    </w:rPr>
                    <w:t>固态</w:t>
                  </w:r>
                </w:p>
              </w:tc>
              <w:tc>
                <w:tcPr>
                  <w:tcW w:w="675" w:type="pct"/>
                  <w:vAlign w:val="center"/>
                </w:tcPr>
                <w:p w:rsidR="00CC131C" w:rsidRPr="006F7EA6" w:rsidRDefault="00CC131C" w:rsidP="00D00394">
                  <w:pPr>
                    <w:spacing w:line="340" w:lineRule="exact"/>
                    <w:jc w:val="center"/>
                    <w:rPr>
                      <w:rFonts w:hint="eastAsia"/>
                    </w:rPr>
                  </w:pPr>
                  <w:r w:rsidRPr="006F7EA6">
                    <w:rPr>
                      <w:rFonts w:hint="eastAsia"/>
                    </w:rPr>
                    <w:t>玻璃钢</w:t>
                  </w:r>
                </w:p>
              </w:tc>
              <w:tc>
                <w:tcPr>
                  <w:tcW w:w="422" w:type="pct"/>
                  <w:vAlign w:val="center"/>
                </w:tcPr>
                <w:p w:rsidR="00CC131C" w:rsidRPr="006F7EA6" w:rsidRDefault="00CC131C" w:rsidP="00D00394">
                  <w:pPr>
                    <w:spacing w:line="340" w:lineRule="exact"/>
                    <w:jc w:val="center"/>
                    <w:rPr>
                      <w:rFonts w:hint="eastAsia"/>
                    </w:rPr>
                  </w:pPr>
                  <w:r w:rsidRPr="006F7EA6">
                    <w:rPr>
                      <w:rFonts w:hint="eastAsia"/>
                    </w:rPr>
                    <w:t>/</w:t>
                  </w:r>
                </w:p>
              </w:tc>
              <w:tc>
                <w:tcPr>
                  <w:tcW w:w="253" w:type="pct"/>
                  <w:vAlign w:val="center"/>
                </w:tcPr>
                <w:p w:rsidR="00CC131C" w:rsidRPr="006F7EA6" w:rsidRDefault="00CC131C" w:rsidP="00D00394">
                  <w:pPr>
                    <w:spacing w:line="340" w:lineRule="exact"/>
                    <w:jc w:val="center"/>
                    <w:rPr>
                      <w:rFonts w:hint="eastAsia"/>
                    </w:rPr>
                  </w:pPr>
                  <w:r w:rsidRPr="006F7EA6">
                    <w:rPr>
                      <w:rFonts w:hint="eastAsia"/>
                    </w:rPr>
                    <w:t>间断</w:t>
                  </w:r>
                </w:p>
              </w:tc>
              <w:tc>
                <w:tcPr>
                  <w:tcW w:w="253" w:type="pct"/>
                  <w:vAlign w:val="center"/>
                </w:tcPr>
                <w:p w:rsidR="00CC131C" w:rsidRPr="006F7EA6" w:rsidRDefault="00CC131C" w:rsidP="00D00394">
                  <w:pPr>
                    <w:spacing w:line="340" w:lineRule="exact"/>
                    <w:jc w:val="center"/>
                    <w:rPr>
                      <w:rFonts w:hint="eastAsia"/>
                    </w:rPr>
                  </w:pPr>
                  <w:r w:rsidRPr="006F7EA6">
                    <w:rPr>
                      <w:rFonts w:hint="eastAsia"/>
                    </w:rPr>
                    <w:t>/</w:t>
                  </w:r>
                </w:p>
              </w:tc>
            </w:tr>
            <w:tr w:rsidR="005B30AE" w:rsidRPr="006F7EA6" w:rsidTr="00D00394">
              <w:tc>
                <w:tcPr>
                  <w:tcW w:w="158" w:type="pct"/>
                  <w:vAlign w:val="center"/>
                </w:tcPr>
                <w:p w:rsidR="00F22AB2" w:rsidRPr="006F7EA6" w:rsidRDefault="00123EC8" w:rsidP="00CC131C">
                  <w:pPr>
                    <w:spacing w:line="340" w:lineRule="exact"/>
                    <w:jc w:val="center"/>
                    <w:rPr>
                      <w:rFonts w:hint="eastAsia"/>
                    </w:rPr>
                  </w:pPr>
                  <w:r w:rsidRPr="006F7EA6">
                    <w:rPr>
                      <w:rFonts w:hint="eastAsia"/>
                    </w:rPr>
                    <w:t>1</w:t>
                  </w:r>
                  <w:r w:rsidR="00CC131C" w:rsidRPr="006F7EA6">
                    <w:rPr>
                      <w:rFonts w:hint="eastAsia"/>
                    </w:rPr>
                    <w:t>8</w:t>
                  </w:r>
                </w:p>
              </w:tc>
              <w:tc>
                <w:tcPr>
                  <w:tcW w:w="714" w:type="pct"/>
                  <w:vAlign w:val="center"/>
                </w:tcPr>
                <w:p w:rsidR="00F22AB2" w:rsidRPr="006F7EA6" w:rsidRDefault="00123EC8" w:rsidP="00D00394">
                  <w:pPr>
                    <w:spacing w:line="340" w:lineRule="exact"/>
                    <w:jc w:val="center"/>
                    <w:rPr>
                      <w:rFonts w:hint="eastAsia"/>
                    </w:rPr>
                  </w:pPr>
                  <w:r w:rsidRPr="006F7EA6">
                    <w:rPr>
                      <w:rFonts w:hint="eastAsia"/>
                    </w:rPr>
                    <w:t>废液压油</w:t>
                  </w:r>
                </w:p>
              </w:tc>
              <w:tc>
                <w:tcPr>
                  <w:tcW w:w="422" w:type="pct"/>
                  <w:vAlign w:val="center"/>
                </w:tcPr>
                <w:p w:rsidR="00F22AB2" w:rsidRPr="006F7EA6" w:rsidRDefault="00123EC8" w:rsidP="00D00394">
                  <w:pPr>
                    <w:spacing w:line="340" w:lineRule="exact"/>
                    <w:jc w:val="center"/>
                    <w:rPr>
                      <w:rFonts w:hint="eastAsia"/>
                    </w:rPr>
                  </w:pPr>
                  <w:r w:rsidRPr="006F7EA6">
                    <w:rPr>
                      <w:rFonts w:hint="eastAsia"/>
                    </w:rPr>
                    <w:t>危险废物</w:t>
                  </w:r>
                </w:p>
              </w:tc>
              <w:tc>
                <w:tcPr>
                  <w:tcW w:w="339" w:type="pct"/>
                  <w:vAlign w:val="center"/>
                </w:tcPr>
                <w:p w:rsidR="00F22AB2" w:rsidRPr="006F7EA6" w:rsidRDefault="00123EC8" w:rsidP="00D00394">
                  <w:pPr>
                    <w:spacing w:line="340" w:lineRule="exact"/>
                    <w:jc w:val="center"/>
                    <w:rPr>
                      <w:rFonts w:hint="eastAsia"/>
                    </w:rPr>
                  </w:pPr>
                  <w:r w:rsidRPr="006F7EA6">
                    <w:rPr>
                      <w:rFonts w:hint="eastAsia"/>
                    </w:rPr>
                    <w:t>HW08</w:t>
                  </w:r>
                </w:p>
              </w:tc>
              <w:tc>
                <w:tcPr>
                  <w:tcW w:w="496" w:type="pct"/>
                  <w:vAlign w:val="center"/>
                </w:tcPr>
                <w:p w:rsidR="00F22AB2" w:rsidRPr="006F7EA6" w:rsidRDefault="00123EC8" w:rsidP="00D00394">
                  <w:pPr>
                    <w:spacing w:line="340" w:lineRule="exact"/>
                    <w:jc w:val="center"/>
                    <w:rPr>
                      <w:rFonts w:hint="eastAsia"/>
                    </w:rPr>
                  </w:pPr>
                  <w:r w:rsidRPr="006F7EA6">
                    <w:rPr>
                      <w:rFonts w:hint="eastAsia"/>
                    </w:rPr>
                    <w:t>900-218-08</w:t>
                  </w:r>
                </w:p>
              </w:tc>
              <w:tc>
                <w:tcPr>
                  <w:tcW w:w="339" w:type="pct"/>
                  <w:vAlign w:val="center"/>
                </w:tcPr>
                <w:p w:rsidR="00F22AB2" w:rsidRPr="006F7EA6" w:rsidRDefault="00123EC8" w:rsidP="00D00394">
                  <w:pPr>
                    <w:spacing w:line="340" w:lineRule="exact"/>
                    <w:jc w:val="center"/>
                    <w:rPr>
                      <w:rFonts w:hint="eastAsia"/>
                    </w:rPr>
                  </w:pPr>
                  <w:r w:rsidRPr="006F7EA6">
                    <w:rPr>
                      <w:rFonts w:hint="eastAsia"/>
                    </w:rPr>
                    <w:t>0.2</w:t>
                  </w:r>
                </w:p>
              </w:tc>
              <w:tc>
                <w:tcPr>
                  <w:tcW w:w="675" w:type="pct"/>
                  <w:vAlign w:val="center"/>
                </w:tcPr>
                <w:p w:rsidR="00F22AB2" w:rsidRPr="006F7EA6" w:rsidRDefault="00EF7242" w:rsidP="00D00394">
                  <w:pPr>
                    <w:spacing w:line="340" w:lineRule="exact"/>
                    <w:jc w:val="center"/>
                    <w:rPr>
                      <w:rFonts w:hint="eastAsia"/>
                    </w:rPr>
                  </w:pPr>
                  <w:r w:rsidRPr="006F7EA6">
                    <w:rPr>
                      <w:rFonts w:cs="宋体" w:hint="eastAsia"/>
                    </w:rPr>
                    <w:t>冲压设备维护</w:t>
                  </w:r>
                </w:p>
              </w:tc>
              <w:tc>
                <w:tcPr>
                  <w:tcW w:w="253" w:type="pct"/>
                  <w:vAlign w:val="center"/>
                </w:tcPr>
                <w:p w:rsidR="00F22AB2" w:rsidRPr="006F7EA6" w:rsidRDefault="00123EC8" w:rsidP="00D00394">
                  <w:pPr>
                    <w:spacing w:line="340" w:lineRule="exact"/>
                    <w:jc w:val="center"/>
                    <w:rPr>
                      <w:rFonts w:hint="eastAsia"/>
                    </w:rPr>
                  </w:pPr>
                  <w:r w:rsidRPr="006F7EA6">
                    <w:rPr>
                      <w:rFonts w:hint="eastAsia"/>
                    </w:rPr>
                    <w:t>液态</w:t>
                  </w:r>
                </w:p>
              </w:tc>
              <w:tc>
                <w:tcPr>
                  <w:tcW w:w="675" w:type="pct"/>
                  <w:vAlign w:val="center"/>
                </w:tcPr>
                <w:p w:rsidR="00F22AB2" w:rsidRPr="006F7EA6" w:rsidRDefault="00EF7242" w:rsidP="00D00394">
                  <w:pPr>
                    <w:spacing w:line="340" w:lineRule="exact"/>
                    <w:jc w:val="center"/>
                    <w:rPr>
                      <w:rFonts w:hint="eastAsia"/>
                    </w:rPr>
                  </w:pPr>
                  <w:r w:rsidRPr="006F7EA6">
                    <w:rPr>
                      <w:rFonts w:hint="eastAsia"/>
                    </w:rPr>
                    <w:t>矿物油等</w:t>
                  </w:r>
                </w:p>
              </w:tc>
              <w:tc>
                <w:tcPr>
                  <w:tcW w:w="422" w:type="pct"/>
                  <w:vAlign w:val="center"/>
                </w:tcPr>
                <w:p w:rsidR="00F22AB2" w:rsidRPr="006F7EA6" w:rsidRDefault="00EF7242" w:rsidP="00D00394">
                  <w:pPr>
                    <w:spacing w:line="340" w:lineRule="exact"/>
                    <w:jc w:val="center"/>
                    <w:rPr>
                      <w:rFonts w:hint="eastAsia"/>
                    </w:rPr>
                  </w:pPr>
                  <w:r w:rsidRPr="006F7EA6">
                    <w:rPr>
                      <w:rFonts w:hint="eastAsia"/>
                    </w:rPr>
                    <w:t>矿物油</w:t>
                  </w:r>
                </w:p>
              </w:tc>
              <w:tc>
                <w:tcPr>
                  <w:tcW w:w="253" w:type="pct"/>
                  <w:vAlign w:val="center"/>
                </w:tcPr>
                <w:p w:rsidR="00F22AB2" w:rsidRPr="006F7EA6" w:rsidRDefault="00123EC8"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EF7242" w:rsidP="00D00394">
                  <w:pPr>
                    <w:spacing w:line="340" w:lineRule="exact"/>
                    <w:jc w:val="center"/>
                    <w:rPr>
                      <w:rFonts w:hint="eastAsia"/>
                    </w:rPr>
                  </w:pPr>
                  <w:r w:rsidRPr="006F7EA6">
                    <w:rPr>
                      <w:rFonts w:hint="eastAsia"/>
                    </w:rPr>
                    <w:t>T</w:t>
                  </w:r>
                  <w:r w:rsidRPr="006F7EA6">
                    <w:rPr>
                      <w:rFonts w:hint="eastAsia"/>
                    </w:rPr>
                    <w:t>，</w:t>
                  </w:r>
                  <w:r w:rsidRPr="006F7EA6">
                    <w:rPr>
                      <w:rFonts w:hint="eastAsia"/>
                    </w:rPr>
                    <w:t>I</w:t>
                  </w:r>
                </w:p>
              </w:tc>
            </w:tr>
            <w:tr w:rsidR="005B30AE" w:rsidRPr="006F7EA6" w:rsidTr="00D00394">
              <w:tc>
                <w:tcPr>
                  <w:tcW w:w="158" w:type="pct"/>
                  <w:vAlign w:val="center"/>
                </w:tcPr>
                <w:p w:rsidR="00123EC8" w:rsidRPr="006F7EA6" w:rsidRDefault="00123EC8" w:rsidP="00CC131C">
                  <w:pPr>
                    <w:spacing w:line="340" w:lineRule="exact"/>
                    <w:jc w:val="center"/>
                    <w:rPr>
                      <w:rFonts w:hint="eastAsia"/>
                    </w:rPr>
                  </w:pPr>
                  <w:r w:rsidRPr="006F7EA6">
                    <w:rPr>
                      <w:rFonts w:hint="eastAsia"/>
                    </w:rPr>
                    <w:t>1</w:t>
                  </w:r>
                  <w:r w:rsidR="00CC131C" w:rsidRPr="006F7EA6">
                    <w:rPr>
                      <w:rFonts w:hint="eastAsia"/>
                    </w:rPr>
                    <w:t>9</w:t>
                  </w:r>
                </w:p>
              </w:tc>
              <w:tc>
                <w:tcPr>
                  <w:tcW w:w="714" w:type="pct"/>
                  <w:vAlign w:val="center"/>
                </w:tcPr>
                <w:p w:rsidR="00123EC8" w:rsidRPr="006F7EA6" w:rsidRDefault="00123EC8" w:rsidP="00D00394">
                  <w:pPr>
                    <w:spacing w:line="340" w:lineRule="exact"/>
                    <w:jc w:val="center"/>
                    <w:rPr>
                      <w:rFonts w:hint="eastAsia"/>
                    </w:rPr>
                  </w:pPr>
                  <w:r w:rsidRPr="006F7EA6">
                    <w:rPr>
                      <w:rFonts w:hint="eastAsia"/>
                    </w:rPr>
                    <w:t>废发泡原料桶</w:t>
                  </w:r>
                </w:p>
              </w:tc>
              <w:tc>
                <w:tcPr>
                  <w:tcW w:w="422" w:type="pct"/>
                  <w:vAlign w:val="center"/>
                </w:tcPr>
                <w:p w:rsidR="00123EC8" w:rsidRPr="006F7EA6" w:rsidRDefault="00123EC8"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123EC8" w:rsidP="00D00394">
                  <w:pPr>
                    <w:spacing w:line="340" w:lineRule="exact"/>
                    <w:jc w:val="center"/>
                    <w:rPr>
                      <w:rFonts w:hint="eastAsia"/>
                    </w:rPr>
                  </w:pPr>
                  <w:r w:rsidRPr="006F7EA6">
                    <w:rPr>
                      <w:rFonts w:hint="eastAsia"/>
                    </w:rPr>
                    <w:t>HW49</w:t>
                  </w:r>
                </w:p>
              </w:tc>
              <w:tc>
                <w:tcPr>
                  <w:tcW w:w="496" w:type="pct"/>
                  <w:vAlign w:val="center"/>
                </w:tcPr>
                <w:p w:rsidR="00123EC8" w:rsidRPr="006F7EA6" w:rsidRDefault="00123EC8" w:rsidP="00D00394">
                  <w:pPr>
                    <w:spacing w:line="340" w:lineRule="exact"/>
                    <w:jc w:val="center"/>
                    <w:rPr>
                      <w:rFonts w:hint="eastAsia"/>
                    </w:rPr>
                  </w:pPr>
                  <w:r w:rsidRPr="006F7EA6">
                    <w:rPr>
                      <w:rFonts w:hint="eastAsia"/>
                    </w:rPr>
                    <w:t>900-041-49</w:t>
                  </w:r>
                </w:p>
              </w:tc>
              <w:tc>
                <w:tcPr>
                  <w:tcW w:w="339" w:type="pct"/>
                  <w:vAlign w:val="center"/>
                </w:tcPr>
                <w:p w:rsidR="00123EC8" w:rsidRPr="006F7EA6" w:rsidRDefault="00123EC8" w:rsidP="00D00394">
                  <w:pPr>
                    <w:spacing w:line="340" w:lineRule="exact"/>
                    <w:jc w:val="center"/>
                    <w:rPr>
                      <w:rFonts w:hint="eastAsia"/>
                    </w:rPr>
                  </w:pPr>
                  <w:r w:rsidRPr="006F7EA6">
                    <w:rPr>
                      <w:rFonts w:hint="eastAsia"/>
                    </w:rPr>
                    <w:t>3.32</w:t>
                  </w:r>
                </w:p>
              </w:tc>
              <w:tc>
                <w:tcPr>
                  <w:tcW w:w="675" w:type="pct"/>
                  <w:vAlign w:val="center"/>
                </w:tcPr>
                <w:p w:rsidR="00123EC8" w:rsidRPr="006F7EA6" w:rsidRDefault="00FC6BE7" w:rsidP="00D00394">
                  <w:pPr>
                    <w:spacing w:line="340" w:lineRule="exact"/>
                    <w:jc w:val="center"/>
                    <w:rPr>
                      <w:rFonts w:hint="eastAsia"/>
                    </w:rPr>
                  </w:pPr>
                  <w:r w:rsidRPr="006F7EA6">
                    <w:rPr>
                      <w:rFonts w:cs="宋体" w:hint="eastAsia"/>
                    </w:rPr>
                    <w:t>发泡</w:t>
                  </w:r>
                </w:p>
              </w:tc>
              <w:tc>
                <w:tcPr>
                  <w:tcW w:w="253" w:type="pct"/>
                  <w:vAlign w:val="center"/>
                </w:tcPr>
                <w:p w:rsidR="00123EC8" w:rsidRPr="006F7EA6" w:rsidRDefault="00123EC8"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1667AE" w:rsidP="00D00394">
                  <w:pPr>
                    <w:spacing w:line="340" w:lineRule="exact"/>
                    <w:jc w:val="center"/>
                    <w:rPr>
                      <w:rFonts w:hint="eastAsia"/>
                    </w:rPr>
                  </w:pPr>
                  <w:r w:rsidRPr="006F7EA6">
                    <w:rPr>
                      <w:rFonts w:hint="eastAsia"/>
                    </w:rPr>
                    <w:t>有机物等</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123EC8"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1667AE" w:rsidP="00D00394">
                  <w:pPr>
                    <w:spacing w:line="340" w:lineRule="exact"/>
                    <w:jc w:val="center"/>
                    <w:rPr>
                      <w:rFonts w:hint="eastAsia"/>
                    </w:rPr>
                  </w:pPr>
                  <w:r w:rsidRPr="006F7EA6">
                    <w:t>T/In</w:t>
                  </w:r>
                </w:p>
              </w:tc>
            </w:tr>
            <w:tr w:rsidR="005B30AE" w:rsidRPr="006F7EA6" w:rsidTr="00D00394">
              <w:tc>
                <w:tcPr>
                  <w:tcW w:w="158" w:type="pct"/>
                  <w:vAlign w:val="center"/>
                </w:tcPr>
                <w:p w:rsidR="00123EC8" w:rsidRPr="006F7EA6" w:rsidRDefault="00CC131C" w:rsidP="00D00394">
                  <w:pPr>
                    <w:spacing w:line="340" w:lineRule="exact"/>
                    <w:jc w:val="center"/>
                    <w:rPr>
                      <w:rFonts w:hint="eastAsia"/>
                    </w:rPr>
                  </w:pPr>
                  <w:r w:rsidRPr="006F7EA6">
                    <w:rPr>
                      <w:rFonts w:hint="eastAsia"/>
                    </w:rPr>
                    <w:lastRenderedPageBreak/>
                    <w:t>20</w:t>
                  </w:r>
                </w:p>
              </w:tc>
              <w:tc>
                <w:tcPr>
                  <w:tcW w:w="714" w:type="pct"/>
                  <w:vAlign w:val="center"/>
                </w:tcPr>
                <w:p w:rsidR="00123EC8" w:rsidRPr="006F7EA6" w:rsidRDefault="00123EC8" w:rsidP="00D00394">
                  <w:pPr>
                    <w:spacing w:line="340" w:lineRule="exact"/>
                    <w:jc w:val="center"/>
                    <w:rPr>
                      <w:rFonts w:hint="eastAsia"/>
                    </w:rPr>
                  </w:pPr>
                  <w:r w:rsidRPr="006F7EA6">
                    <w:rPr>
                      <w:rFonts w:hint="eastAsia"/>
                    </w:rPr>
                    <w:t>废胶水桶</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123EC8" w:rsidP="00D00394">
                  <w:pPr>
                    <w:spacing w:line="340" w:lineRule="exact"/>
                    <w:jc w:val="center"/>
                    <w:rPr>
                      <w:rFonts w:hint="eastAsia"/>
                    </w:rPr>
                  </w:pPr>
                  <w:r w:rsidRPr="006F7EA6">
                    <w:rPr>
                      <w:rFonts w:hint="eastAsia"/>
                    </w:rPr>
                    <w:t>HW49</w:t>
                  </w:r>
                </w:p>
              </w:tc>
              <w:tc>
                <w:tcPr>
                  <w:tcW w:w="496" w:type="pct"/>
                  <w:vAlign w:val="center"/>
                </w:tcPr>
                <w:p w:rsidR="00123EC8" w:rsidRPr="006F7EA6" w:rsidRDefault="00123EC8" w:rsidP="00D00394">
                  <w:pPr>
                    <w:spacing w:line="340" w:lineRule="exact"/>
                    <w:jc w:val="center"/>
                    <w:rPr>
                      <w:rFonts w:hint="eastAsia"/>
                    </w:rPr>
                  </w:pPr>
                  <w:r w:rsidRPr="006F7EA6">
                    <w:rPr>
                      <w:rFonts w:hint="eastAsia"/>
                    </w:rPr>
                    <w:t>900-041-49</w:t>
                  </w:r>
                </w:p>
              </w:tc>
              <w:tc>
                <w:tcPr>
                  <w:tcW w:w="339" w:type="pct"/>
                  <w:vAlign w:val="center"/>
                </w:tcPr>
                <w:p w:rsidR="00123EC8" w:rsidRPr="006F7EA6" w:rsidRDefault="00123EC8" w:rsidP="00D00394">
                  <w:pPr>
                    <w:spacing w:line="340" w:lineRule="exact"/>
                    <w:jc w:val="center"/>
                    <w:rPr>
                      <w:rFonts w:hint="eastAsia"/>
                    </w:rPr>
                  </w:pPr>
                  <w:r w:rsidRPr="006F7EA6">
                    <w:rPr>
                      <w:rFonts w:hint="eastAsia"/>
                    </w:rPr>
                    <w:t>0.22</w:t>
                  </w:r>
                </w:p>
              </w:tc>
              <w:tc>
                <w:tcPr>
                  <w:tcW w:w="675" w:type="pct"/>
                  <w:vAlign w:val="center"/>
                </w:tcPr>
                <w:p w:rsidR="00123EC8" w:rsidRPr="006F7EA6" w:rsidRDefault="001667AE" w:rsidP="00D00394">
                  <w:pPr>
                    <w:spacing w:line="340" w:lineRule="exact"/>
                    <w:jc w:val="center"/>
                    <w:rPr>
                      <w:rFonts w:hint="eastAsia"/>
                    </w:rPr>
                  </w:pPr>
                  <w:r w:rsidRPr="006F7EA6">
                    <w:rPr>
                      <w:rFonts w:cs="宋体" w:hint="eastAsia"/>
                    </w:rPr>
                    <w:t>涂胶</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1667AE" w:rsidP="00D00394">
                  <w:pPr>
                    <w:spacing w:line="340" w:lineRule="exact"/>
                    <w:jc w:val="center"/>
                    <w:rPr>
                      <w:rFonts w:hint="eastAsia"/>
                    </w:rPr>
                  </w:pPr>
                  <w:r w:rsidRPr="006F7EA6">
                    <w:rPr>
                      <w:rFonts w:hint="eastAsia"/>
                    </w:rPr>
                    <w:t>有机物等</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1667AE" w:rsidP="00D00394">
                  <w:pPr>
                    <w:spacing w:line="340" w:lineRule="exact"/>
                    <w:jc w:val="center"/>
                    <w:rPr>
                      <w:rFonts w:hint="eastAsia"/>
                    </w:rPr>
                  </w:pPr>
                  <w:r w:rsidRPr="006F7EA6">
                    <w:t>T/In</w:t>
                  </w:r>
                </w:p>
              </w:tc>
            </w:tr>
            <w:tr w:rsidR="005B30AE" w:rsidRPr="006F7EA6" w:rsidTr="00D00394">
              <w:tc>
                <w:tcPr>
                  <w:tcW w:w="158" w:type="pct"/>
                  <w:vAlign w:val="center"/>
                </w:tcPr>
                <w:p w:rsidR="00123EC8" w:rsidRPr="006F7EA6" w:rsidRDefault="00123EC8" w:rsidP="00CC131C">
                  <w:pPr>
                    <w:spacing w:line="340" w:lineRule="exact"/>
                    <w:jc w:val="center"/>
                    <w:rPr>
                      <w:rFonts w:hint="eastAsia"/>
                    </w:rPr>
                  </w:pPr>
                  <w:r w:rsidRPr="006F7EA6">
                    <w:rPr>
                      <w:rFonts w:hint="eastAsia"/>
                    </w:rPr>
                    <w:t>2</w:t>
                  </w:r>
                  <w:r w:rsidR="00CC131C" w:rsidRPr="006F7EA6">
                    <w:rPr>
                      <w:rFonts w:hint="eastAsia"/>
                    </w:rPr>
                    <w:t>1</w:t>
                  </w:r>
                </w:p>
              </w:tc>
              <w:tc>
                <w:tcPr>
                  <w:tcW w:w="714" w:type="pct"/>
                  <w:vAlign w:val="center"/>
                </w:tcPr>
                <w:p w:rsidR="00123EC8" w:rsidRPr="006F7EA6" w:rsidRDefault="00123EC8" w:rsidP="00D00394">
                  <w:pPr>
                    <w:spacing w:line="340" w:lineRule="exact"/>
                    <w:jc w:val="center"/>
                    <w:rPr>
                      <w:rFonts w:hint="eastAsia"/>
                    </w:rPr>
                  </w:pPr>
                  <w:r w:rsidRPr="006F7EA6">
                    <w:rPr>
                      <w:rFonts w:hint="eastAsia"/>
                    </w:rPr>
                    <w:t>废抛光蜡桶</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123EC8" w:rsidP="00D00394">
                  <w:pPr>
                    <w:spacing w:line="340" w:lineRule="exact"/>
                    <w:jc w:val="center"/>
                    <w:rPr>
                      <w:rFonts w:hint="eastAsia"/>
                    </w:rPr>
                  </w:pPr>
                  <w:r w:rsidRPr="006F7EA6">
                    <w:rPr>
                      <w:rFonts w:hint="eastAsia"/>
                    </w:rPr>
                    <w:t>HW49</w:t>
                  </w:r>
                </w:p>
              </w:tc>
              <w:tc>
                <w:tcPr>
                  <w:tcW w:w="496" w:type="pct"/>
                  <w:vAlign w:val="center"/>
                </w:tcPr>
                <w:p w:rsidR="00123EC8" w:rsidRPr="006F7EA6" w:rsidRDefault="00123EC8" w:rsidP="00D00394">
                  <w:pPr>
                    <w:spacing w:line="340" w:lineRule="exact"/>
                    <w:jc w:val="center"/>
                    <w:rPr>
                      <w:rFonts w:hint="eastAsia"/>
                    </w:rPr>
                  </w:pPr>
                  <w:r w:rsidRPr="006F7EA6">
                    <w:rPr>
                      <w:rFonts w:hint="eastAsia"/>
                    </w:rPr>
                    <w:t>900-041-49</w:t>
                  </w:r>
                </w:p>
              </w:tc>
              <w:tc>
                <w:tcPr>
                  <w:tcW w:w="339" w:type="pct"/>
                  <w:vAlign w:val="center"/>
                </w:tcPr>
                <w:p w:rsidR="00123EC8" w:rsidRPr="006F7EA6" w:rsidRDefault="00123EC8" w:rsidP="00D00394">
                  <w:pPr>
                    <w:spacing w:line="340" w:lineRule="exact"/>
                    <w:jc w:val="center"/>
                    <w:rPr>
                      <w:rFonts w:hint="eastAsia"/>
                    </w:rPr>
                  </w:pPr>
                  <w:r w:rsidRPr="006F7EA6">
                    <w:rPr>
                      <w:rFonts w:hint="eastAsia"/>
                    </w:rPr>
                    <w:t>0.001</w:t>
                  </w:r>
                </w:p>
              </w:tc>
              <w:tc>
                <w:tcPr>
                  <w:tcW w:w="675" w:type="pct"/>
                  <w:vAlign w:val="center"/>
                </w:tcPr>
                <w:p w:rsidR="00123EC8" w:rsidRPr="006F7EA6" w:rsidRDefault="001667AE" w:rsidP="00D00394">
                  <w:pPr>
                    <w:spacing w:line="340" w:lineRule="exact"/>
                    <w:jc w:val="center"/>
                    <w:rPr>
                      <w:rFonts w:hint="eastAsia"/>
                    </w:rPr>
                  </w:pPr>
                  <w:r w:rsidRPr="006F7EA6">
                    <w:rPr>
                      <w:rFonts w:cs="宋体" w:hint="eastAsia"/>
                    </w:rPr>
                    <w:t>模具打蜡</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1667AE" w:rsidP="00D00394">
                  <w:pPr>
                    <w:spacing w:line="340" w:lineRule="exact"/>
                    <w:jc w:val="center"/>
                    <w:rPr>
                      <w:rFonts w:hint="eastAsia"/>
                    </w:rPr>
                  </w:pPr>
                  <w:r w:rsidRPr="006F7EA6">
                    <w:rPr>
                      <w:rFonts w:hint="eastAsia"/>
                    </w:rPr>
                    <w:t>有机物等</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1667AE" w:rsidP="00D00394">
                  <w:pPr>
                    <w:spacing w:line="340" w:lineRule="exact"/>
                    <w:jc w:val="center"/>
                    <w:rPr>
                      <w:rFonts w:hint="eastAsia"/>
                    </w:rPr>
                  </w:pPr>
                  <w:r w:rsidRPr="006F7EA6">
                    <w:t>T/In</w:t>
                  </w:r>
                </w:p>
              </w:tc>
            </w:tr>
            <w:tr w:rsidR="005B30AE" w:rsidRPr="006F7EA6" w:rsidTr="00D00394">
              <w:tc>
                <w:tcPr>
                  <w:tcW w:w="158" w:type="pct"/>
                  <w:vAlign w:val="center"/>
                </w:tcPr>
                <w:p w:rsidR="00123EC8" w:rsidRPr="006F7EA6" w:rsidRDefault="00123EC8" w:rsidP="00CC131C">
                  <w:pPr>
                    <w:spacing w:line="340" w:lineRule="exact"/>
                    <w:jc w:val="center"/>
                    <w:rPr>
                      <w:rFonts w:hint="eastAsia"/>
                    </w:rPr>
                  </w:pPr>
                  <w:r w:rsidRPr="006F7EA6">
                    <w:rPr>
                      <w:rFonts w:hint="eastAsia"/>
                    </w:rPr>
                    <w:t>2</w:t>
                  </w:r>
                  <w:r w:rsidR="00CC131C" w:rsidRPr="006F7EA6">
                    <w:rPr>
                      <w:rFonts w:hint="eastAsia"/>
                    </w:rPr>
                    <w:t>2</w:t>
                  </w:r>
                </w:p>
              </w:tc>
              <w:tc>
                <w:tcPr>
                  <w:tcW w:w="714" w:type="pct"/>
                  <w:vAlign w:val="center"/>
                </w:tcPr>
                <w:p w:rsidR="00123EC8" w:rsidRPr="006F7EA6" w:rsidRDefault="00123EC8" w:rsidP="00D00394">
                  <w:pPr>
                    <w:spacing w:line="340" w:lineRule="exact"/>
                    <w:jc w:val="center"/>
                    <w:rPr>
                      <w:rFonts w:hint="eastAsia"/>
                    </w:rPr>
                  </w:pPr>
                  <w:r w:rsidRPr="006F7EA6">
                    <w:rPr>
                      <w:rFonts w:hint="eastAsia"/>
                    </w:rPr>
                    <w:t>废胶衣桶</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123EC8" w:rsidP="00D00394">
                  <w:pPr>
                    <w:spacing w:line="340" w:lineRule="exact"/>
                    <w:jc w:val="center"/>
                    <w:rPr>
                      <w:rFonts w:hint="eastAsia"/>
                    </w:rPr>
                  </w:pPr>
                  <w:r w:rsidRPr="006F7EA6">
                    <w:rPr>
                      <w:rFonts w:hint="eastAsia"/>
                    </w:rPr>
                    <w:t>HW49</w:t>
                  </w:r>
                </w:p>
              </w:tc>
              <w:tc>
                <w:tcPr>
                  <w:tcW w:w="496" w:type="pct"/>
                  <w:vAlign w:val="center"/>
                </w:tcPr>
                <w:p w:rsidR="00123EC8" w:rsidRPr="006F7EA6" w:rsidRDefault="00123EC8" w:rsidP="00D00394">
                  <w:pPr>
                    <w:spacing w:line="340" w:lineRule="exact"/>
                    <w:jc w:val="center"/>
                    <w:rPr>
                      <w:rFonts w:hint="eastAsia"/>
                    </w:rPr>
                  </w:pPr>
                  <w:r w:rsidRPr="006F7EA6">
                    <w:rPr>
                      <w:rFonts w:hint="eastAsia"/>
                    </w:rPr>
                    <w:t>900-041-49</w:t>
                  </w:r>
                </w:p>
              </w:tc>
              <w:tc>
                <w:tcPr>
                  <w:tcW w:w="339" w:type="pct"/>
                  <w:vAlign w:val="center"/>
                </w:tcPr>
                <w:p w:rsidR="00123EC8" w:rsidRPr="006F7EA6" w:rsidRDefault="00123EC8" w:rsidP="00D00394">
                  <w:pPr>
                    <w:spacing w:line="340" w:lineRule="exact"/>
                    <w:jc w:val="center"/>
                    <w:rPr>
                      <w:rFonts w:hint="eastAsia"/>
                    </w:rPr>
                  </w:pPr>
                  <w:r w:rsidRPr="006F7EA6">
                    <w:rPr>
                      <w:rFonts w:hint="eastAsia"/>
                    </w:rPr>
                    <w:t>1.2</w:t>
                  </w:r>
                </w:p>
              </w:tc>
              <w:tc>
                <w:tcPr>
                  <w:tcW w:w="675" w:type="pct"/>
                  <w:vAlign w:val="center"/>
                </w:tcPr>
                <w:p w:rsidR="00123EC8" w:rsidRPr="006F7EA6" w:rsidRDefault="001667AE" w:rsidP="00D00394">
                  <w:pPr>
                    <w:spacing w:line="340" w:lineRule="exact"/>
                    <w:jc w:val="center"/>
                    <w:rPr>
                      <w:rFonts w:hint="eastAsia"/>
                    </w:rPr>
                  </w:pPr>
                  <w:r w:rsidRPr="006F7EA6">
                    <w:rPr>
                      <w:rFonts w:cs="宋体" w:hint="eastAsia"/>
                    </w:rPr>
                    <w:t>刷胶衣</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E30DCD" w:rsidP="00D00394">
                  <w:pPr>
                    <w:spacing w:line="340" w:lineRule="exact"/>
                    <w:jc w:val="center"/>
                    <w:rPr>
                      <w:rFonts w:hint="eastAsia"/>
                    </w:rPr>
                  </w:pPr>
                  <w:r w:rsidRPr="006F7EA6">
                    <w:rPr>
                      <w:rFonts w:hint="eastAsia"/>
                    </w:rPr>
                    <w:t>有机物等</w:t>
                  </w:r>
                </w:p>
              </w:tc>
              <w:tc>
                <w:tcPr>
                  <w:tcW w:w="422" w:type="pct"/>
                  <w:vAlign w:val="center"/>
                </w:tcPr>
                <w:p w:rsidR="00123EC8" w:rsidRPr="006F7EA6" w:rsidRDefault="00511DA6"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511DA6" w:rsidP="00D00394">
                  <w:pPr>
                    <w:spacing w:line="340" w:lineRule="exact"/>
                    <w:jc w:val="center"/>
                    <w:rPr>
                      <w:rFonts w:hint="eastAsia"/>
                    </w:rPr>
                  </w:pPr>
                  <w:r w:rsidRPr="006F7EA6">
                    <w:t>T/In</w:t>
                  </w:r>
                </w:p>
              </w:tc>
            </w:tr>
            <w:tr w:rsidR="005B30AE" w:rsidRPr="006F7EA6" w:rsidTr="00D00394">
              <w:tc>
                <w:tcPr>
                  <w:tcW w:w="158" w:type="pct"/>
                  <w:vAlign w:val="center"/>
                </w:tcPr>
                <w:p w:rsidR="00123EC8" w:rsidRPr="006F7EA6" w:rsidRDefault="00123EC8" w:rsidP="00CC131C">
                  <w:pPr>
                    <w:spacing w:line="340" w:lineRule="exact"/>
                    <w:jc w:val="center"/>
                    <w:rPr>
                      <w:rFonts w:hint="eastAsia"/>
                    </w:rPr>
                  </w:pPr>
                  <w:r w:rsidRPr="006F7EA6">
                    <w:rPr>
                      <w:rFonts w:hint="eastAsia"/>
                    </w:rPr>
                    <w:t>2</w:t>
                  </w:r>
                  <w:r w:rsidR="00CC131C" w:rsidRPr="006F7EA6">
                    <w:rPr>
                      <w:rFonts w:hint="eastAsia"/>
                    </w:rPr>
                    <w:t>3</w:t>
                  </w:r>
                </w:p>
              </w:tc>
              <w:tc>
                <w:tcPr>
                  <w:tcW w:w="714" w:type="pct"/>
                  <w:vAlign w:val="center"/>
                </w:tcPr>
                <w:p w:rsidR="00123EC8" w:rsidRPr="006F7EA6" w:rsidRDefault="00123EC8" w:rsidP="00D00394">
                  <w:pPr>
                    <w:spacing w:line="340" w:lineRule="exact"/>
                    <w:jc w:val="center"/>
                    <w:rPr>
                      <w:rFonts w:hint="eastAsia"/>
                    </w:rPr>
                  </w:pPr>
                  <w:r w:rsidRPr="006F7EA6">
                    <w:rPr>
                      <w:rFonts w:hint="eastAsia"/>
                    </w:rPr>
                    <w:t>废毛刷</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123EC8" w:rsidP="00D00394">
                  <w:pPr>
                    <w:spacing w:line="340" w:lineRule="exact"/>
                    <w:jc w:val="center"/>
                    <w:rPr>
                      <w:rFonts w:hint="eastAsia"/>
                    </w:rPr>
                  </w:pPr>
                  <w:r w:rsidRPr="006F7EA6">
                    <w:rPr>
                      <w:rFonts w:hint="eastAsia"/>
                    </w:rPr>
                    <w:t>HW49</w:t>
                  </w:r>
                </w:p>
              </w:tc>
              <w:tc>
                <w:tcPr>
                  <w:tcW w:w="496" w:type="pct"/>
                  <w:vAlign w:val="center"/>
                </w:tcPr>
                <w:p w:rsidR="00123EC8" w:rsidRPr="006F7EA6" w:rsidRDefault="00123EC8" w:rsidP="00D00394">
                  <w:pPr>
                    <w:spacing w:line="340" w:lineRule="exact"/>
                    <w:jc w:val="center"/>
                    <w:rPr>
                      <w:rFonts w:hint="eastAsia"/>
                    </w:rPr>
                  </w:pPr>
                  <w:r w:rsidRPr="006F7EA6">
                    <w:rPr>
                      <w:rFonts w:hint="eastAsia"/>
                    </w:rPr>
                    <w:t>900-041-49</w:t>
                  </w:r>
                </w:p>
              </w:tc>
              <w:tc>
                <w:tcPr>
                  <w:tcW w:w="339" w:type="pct"/>
                  <w:vAlign w:val="center"/>
                </w:tcPr>
                <w:p w:rsidR="00123EC8" w:rsidRPr="006F7EA6" w:rsidRDefault="00123EC8" w:rsidP="00D00394">
                  <w:pPr>
                    <w:spacing w:line="340" w:lineRule="exact"/>
                    <w:jc w:val="center"/>
                    <w:rPr>
                      <w:rFonts w:hint="eastAsia"/>
                    </w:rPr>
                  </w:pPr>
                  <w:r w:rsidRPr="006F7EA6">
                    <w:rPr>
                      <w:rFonts w:hint="eastAsia"/>
                    </w:rPr>
                    <w:t>0.3</w:t>
                  </w:r>
                </w:p>
              </w:tc>
              <w:tc>
                <w:tcPr>
                  <w:tcW w:w="675" w:type="pct"/>
                  <w:vAlign w:val="center"/>
                </w:tcPr>
                <w:p w:rsidR="00123EC8" w:rsidRPr="006F7EA6" w:rsidRDefault="001667AE" w:rsidP="00D00394">
                  <w:pPr>
                    <w:spacing w:line="340" w:lineRule="exact"/>
                    <w:jc w:val="center"/>
                    <w:rPr>
                      <w:rFonts w:hint="eastAsia"/>
                    </w:rPr>
                  </w:pPr>
                  <w:r w:rsidRPr="006F7EA6">
                    <w:rPr>
                      <w:rFonts w:cs="宋体" w:hint="eastAsia"/>
                    </w:rPr>
                    <w:t>刷胶衣</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E30DCD" w:rsidP="00D00394">
                  <w:pPr>
                    <w:spacing w:line="340" w:lineRule="exact"/>
                    <w:jc w:val="center"/>
                    <w:rPr>
                      <w:rFonts w:hint="eastAsia"/>
                    </w:rPr>
                  </w:pPr>
                  <w:r w:rsidRPr="006F7EA6">
                    <w:rPr>
                      <w:rFonts w:hint="eastAsia"/>
                    </w:rPr>
                    <w:t>有机物等</w:t>
                  </w:r>
                </w:p>
              </w:tc>
              <w:tc>
                <w:tcPr>
                  <w:tcW w:w="422" w:type="pct"/>
                  <w:vAlign w:val="center"/>
                </w:tcPr>
                <w:p w:rsidR="00123EC8" w:rsidRPr="006F7EA6" w:rsidRDefault="00511DA6"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511DA6" w:rsidP="00D00394">
                  <w:pPr>
                    <w:spacing w:line="340" w:lineRule="exact"/>
                    <w:jc w:val="center"/>
                    <w:rPr>
                      <w:rFonts w:hint="eastAsia"/>
                    </w:rPr>
                  </w:pPr>
                  <w:r w:rsidRPr="006F7EA6">
                    <w:t>T/In</w:t>
                  </w:r>
                </w:p>
              </w:tc>
            </w:tr>
            <w:tr w:rsidR="005B30AE" w:rsidRPr="006F7EA6" w:rsidTr="00D00394">
              <w:tc>
                <w:tcPr>
                  <w:tcW w:w="158" w:type="pct"/>
                  <w:vAlign w:val="center"/>
                </w:tcPr>
                <w:p w:rsidR="00123EC8" w:rsidRPr="006F7EA6" w:rsidRDefault="00123EC8" w:rsidP="00CC131C">
                  <w:pPr>
                    <w:spacing w:line="340" w:lineRule="exact"/>
                    <w:jc w:val="center"/>
                    <w:rPr>
                      <w:rFonts w:hint="eastAsia"/>
                    </w:rPr>
                  </w:pPr>
                  <w:r w:rsidRPr="006F7EA6">
                    <w:rPr>
                      <w:rFonts w:hint="eastAsia"/>
                    </w:rPr>
                    <w:t>2</w:t>
                  </w:r>
                  <w:r w:rsidR="00CC131C" w:rsidRPr="006F7EA6">
                    <w:rPr>
                      <w:rFonts w:hint="eastAsia"/>
                    </w:rPr>
                    <w:t>4</w:t>
                  </w:r>
                </w:p>
              </w:tc>
              <w:tc>
                <w:tcPr>
                  <w:tcW w:w="714" w:type="pct"/>
                  <w:vAlign w:val="center"/>
                </w:tcPr>
                <w:p w:rsidR="00123EC8" w:rsidRPr="006F7EA6" w:rsidRDefault="00123EC8" w:rsidP="00D00394">
                  <w:pPr>
                    <w:spacing w:line="340" w:lineRule="exact"/>
                    <w:jc w:val="center"/>
                    <w:rPr>
                      <w:rFonts w:hint="eastAsia"/>
                    </w:rPr>
                  </w:pPr>
                  <w:r w:rsidRPr="006F7EA6">
                    <w:rPr>
                      <w:rFonts w:hint="eastAsia"/>
                    </w:rPr>
                    <w:t>废原料包装桶</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123EC8" w:rsidP="00D00394">
                  <w:pPr>
                    <w:spacing w:line="340" w:lineRule="exact"/>
                    <w:jc w:val="center"/>
                    <w:rPr>
                      <w:rFonts w:hint="eastAsia"/>
                    </w:rPr>
                  </w:pPr>
                  <w:r w:rsidRPr="006F7EA6">
                    <w:rPr>
                      <w:rFonts w:hint="eastAsia"/>
                    </w:rPr>
                    <w:t>HW49</w:t>
                  </w:r>
                </w:p>
              </w:tc>
              <w:tc>
                <w:tcPr>
                  <w:tcW w:w="496" w:type="pct"/>
                  <w:vAlign w:val="center"/>
                </w:tcPr>
                <w:p w:rsidR="00123EC8" w:rsidRPr="006F7EA6" w:rsidRDefault="00123EC8" w:rsidP="00D00394">
                  <w:pPr>
                    <w:spacing w:line="340" w:lineRule="exact"/>
                    <w:jc w:val="center"/>
                    <w:rPr>
                      <w:rFonts w:hint="eastAsia"/>
                    </w:rPr>
                  </w:pPr>
                  <w:r w:rsidRPr="006F7EA6">
                    <w:rPr>
                      <w:rFonts w:hint="eastAsia"/>
                    </w:rPr>
                    <w:t>900-041-49</w:t>
                  </w:r>
                </w:p>
              </w:tc>
              <w:tc>
                <w:tcPr>
                  <w:tcW w:w="339" w:type="pct"/>
                  <w:vAlign w:val="center"/>
                </w:tcPr>
                <w:p w:rsidR="00123EC8" w:rsidRPr="006F7EA6" w:rsidRDefault="00123EC8" w:rsidP="00D00394">
                  <w:pPr>
                    <w:spacing w:line="340" w:lineRule="exact"/>
                    <w:jc w:val="center"/>
                    <w:rPr>
                      <w:rFonts w:hint="eastAsia"/>
                    </w:rPr>
                  </w:pPr>
                  <w:r w:rsidRPr="006F7EA6">
                    <w:rPr>
                      <w:rFonts w:hint="eastAsia"/>
                    </w:rPr>
                    <w:t>0.33</w:t>
                  </w:r>
                </w:p>
              </w:tc>
              <w:tc>
                <w:tcPr>
                  <w:tcW w:w="675" w:type="pct"/>
                  <w:vAlign w:val="center"/>
                </w:tcPr>
                <w:p w:rsidR="00123EC8" w:rsidRPr="006F7EA6" w:rsidRDefault="001667AE" w:rsidP="00D00394">
                  <w:pPr>
                    <w:spacing w:line="340" w:lineRule="exact"/>
                    <w:jc w:val="center"/>
                    <w:rPr>
                      <w:rFonts w:hint="eastAsia"/>
                    </w:rPr>
                  </w:pPr>
                  <w:r w:rsidRPr="006F7EA6">
                    <w:rPr>
                      <w:rFonts w:cs="宋体" w:hint="eastAsia"/>
                    </w:rPr>
                    <w:t>树脂调配</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E30DCD" w:rsidP="00D00394">
                  <w:pPr>
                    <w:spacing w:line="340" w:lineRule="exact"/>
                    <w:jc w:val="center"/>
                    <w:rPr>
                      <w:rFonts w:hint="eastAsia"/>
                    </w:rPr>
                  </w:pPr>
                  <w:r w:rsidRPr="006F7EA6">
                    <w:rPr>
                      <w:rFonts w:hint="eastAsia"/>
                    </w:rPr>
                    <w:t>有机物等</w:t>
                  </w:r>
                </w:p>
              </w:tc>
              <w:tc>
                <w:tcPr>
                  <w:tcW w:w="422" w:type="pct"/>
                  <w:vAlign w:val="center"/>
                </w:tcPr>
                <w:p w:rsidR="00123EC8" w:rsidRPr="006F7EA6" w:rsidRDefault="00511DA6"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511DA6" w:rsidP="00D00394">
                  <w:pPr>
                    <w:spacing w:line="340" w:lineRule="exact"/>
                    <w:jc w:val="center"/>
                    <w:rPr>
                      <w:rFonts w:hint="eastAsia"/>
                    </w:rPr>
                  </w:pPr>
                  <w:r w:rsidRPr="006F7EA6">
                    <w:t>T/In</w:t>
                  </w:r>
                </w:p>
              </w:tc>
            </w:tr>
            <w:tr w:rsidR="005B30AE" w:rsidRPr="006F7EA6" w:rsidTr="00D00394">
              <w:tc>
                <w:tcPr>
                  <w:tcW w:w="158" w:type="pct"/>
                  <w:vAlign w:val="center"/>
                </w:tcPr>
                <w:p w:rsidR="00123EC8" w:rsidRPr="006F7EA6" w:rsidRDefault="00123EC8" w:rsidP="00CC131C">
                  <w:pPr>
                    <w:spacing w:line="340" w:lineRule="exact"/>
                    <w:jc w:val="center"/>
                    <w:rPr>
                      <w:rFonts w:hint="eastAsia"/>
                    </w:rPr>
                  </w:pPr>
                  <w:r w:rsidRPr="006F7EA6">
                    <w:rPr>
                      <w:rFonts w:hint="eastAsia"/>
                    </w:rPr>
                    <w:t>2</w:t>
                  </w:r>
                  <w:r w:rsidR="00CC131C" w:rsidRPr="006F7EA6">
                    <w:rPr>
                      <w:rFonts w:hint="eastAsia"/>
                    </w:rPr>
                    <w:t>5</w:t>
                  </w:r>
                </w:p>
              </w:tc>
              <w:tc>
                <w:tcPr>
                  <w:tcW w:w="714" w:type="pct"/>
                  <w:vAlign w:val="center"/>
                </w:tcPr>
                <w:p w:rsidR="00123EC8" w:rsidRPr="006F7EA6" w:rsidRDefault="00DD2780" w:rsidP="00D00394">
                  <w:pPr>
                    <w:spacing w:line="340" w:lineRule="exact"/>
                    <w:jc w:val="center"/>
                    <w:rPr>
                      <w:rFonts w:hint="eastAsia"/>
                    </w:rPr>
                  </w:pPr>
                  <w:r w:rsidRPr="006F7EA6">
                    <w:rPr>
                      <w:rFonts w:hint="eastAsia"/>
                    </w:rPr>
                    <w:t>废树脂桶</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HW49</w:t>
                  </w:r>
                </w:p>
              </w:tc>
              <w:tc>
                <w:tcPr>
                  <w:tcW w:w="496" w:type="pct"/>
                  <w:vAlign w:val="center"/>
                </w:tcPr>
                <w:p w:rsidR="00123EC8" w:rsidRPr="006F7EA6" w:rsidRDefault="00DD2780" w:rsidP="00D00394">
                  <w:pPr>
                    <w:spacing w:line="340" w:lineRule="exact"/>
                    <w:jc w:val="center"/>
                    <w:rPr>
                      <w:rFonts w:hint="eastAsia"/>
                    </w:rPr>
                  </w:pPr>
                  <w:r w:rsidRPr="006F7EA6">
                    <w:rPr>
                      <w:rFonts w:hint="eastAsia"/>
                    </w:rPr>
                    <w:t>900-041-49</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0.72</w:t>
                  </w:r>
                </w:p>
              </w:tc>
              <w:tc>
                <w:tcPr>
                  <w:tcW w:w="675" w:type="pct"/>
                  <w:vAlign w:val="center"/>
                </w:tcPr>
                <w:p w:rsidR="00123EC8" w:rsidRPr="006F7EA6" w:rsidRDefault="001667AE" w:rsidP="00D00394">
                  <w:pPr>
                    <w:spacing w:line="340" w:lineRule="exact"/>
                    <w:jc w:val="center"/>
                    <w:rPr>
                      <w:rFonts w:hint="eastAsia"/>
                    </w:rPr>
                  </w:pPr>
                  <w:r w:rsidRPr="006F7EA6">
                    <w:rPr>
                      <w:rFonts w:cs="宋体" w:hint="eastAsia"/>
                    </w:rPr>
                    <w:t>安装预埋件</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E30DCD" w:rsidP="00D00394">
                  <w:pPr>
                    <w:spacing w:line="340" w:lineRule="exact"/>
                    <w:jc w:val="center"/>
                    <w:rPr>
                      <w:rFonts w:hint="eastAsia"/>
                    </w:rPr>
                  </w:pPr>
                  <w:r w:rsidRPr="006F7EA6">
                    <w:rPr>
                      <w:rFonts w:hint="eastAsia"/>
                    </w:rPr>
                    <w:t>有机物等</w:t>
                  </w:r>
                </w:p>
              </w:tc>
              <w:tc>
                <w:tcPr>
                  <w:tcW w:w="422" w:type="pct"/>
                  <w:vAlign w:val="center"/>
                </w:tcPr>
                <w:p w:rsidR="00123EC8" w:rsidRPr="006F7EA6" w:rsidRDefault="00511DA6"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511DA6" w:rsidP="00D00394">
                  <w:pPr>
                    <w:spacing w:line="340" w:lineRule="exact"/>
                    <w:jc w:val="center"/>
                    <w:rPr>
                      <w:rFonts w:hint="eastAsia"/>
                    </w:rPr>
                  </w:pPr>
                  <w:r w:rsidRPr="006F7EA6">
                    <w:t>T/In</w:t>
                  </w:r>
                </w:p>
              </w:tc>
            </w:tr>
            <w:tr w:rsidR="005B30AE" w:rsidRPr="006F7EA6" w:rsidTr="00D00394">
              <w:tc>
                <w:tcPr>
                  <w:tcW w:w="158" w:type="pct"/>
                  <w:vAlign w:val="center"/>
                </w:tcPr>
                <w:p w:rsidR="00123EC8" w:rsidRPr="006F7EA6" w:rsidRDefault="00123EC8" w:rsidP="00CC131C">
                  <w:pPr>
                    <w:spacing w:line="340" w:lineRule="exact"/>
                    <w:jc w:val="center"/>
                    <w:rPr>
                      <w:rFonts w:hint="eastAsia"/>
                    </w:rPr>
                  </w:pPr>
                  <w:r w:rsidRPr="006F7EA6">
                    <w:rPr>
                      <w:rFonts w:hint="eastAsia"/>
                    </w:rPr>
                    <w:t>2</w:t>
                  </w:r>
                  <w:r w:rsidR="00CC131C" w:rsidRPr="006F7EA6">
                    <w:rPr>
                      <w:rFonts w:hint="eastAsia"/>
                    </w:rPr>
                    <w:t>6</w:t>
                  </w:r>
                </w:p>
              </w:tc>
              <w:tc>
                <w:tcPr>
                  <w:tcW w:w="714" w:type="pct"/>
                  <w:vAlign w:val="center"/>
                </w:tcPr>
                <w:p w:rsidR="00123EC8" w:rsidRPr="006F7EA6" w:rsidRDefault="00DD2780" w:rsidP="00D00394">
                  <w:pPr>
                    <w:spacing w:line="340" w:lineRule="exact"/>
                    <w:jc w:val="center"/>
                    <w:rPr>
                      <w:rFonts w:hint="eastAsia"/>
                    </w:rPr>
                  </w:pPr>
                  <w:r w:rsidRPr="006F7EA6">
                    <w:rPr>
                      <w:rFonts w:hint="eastAsia"/>
                    </w:rPr>
                    <w:t>废油漆桶</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HW12</w:t>
                  </w:r>
                </w:p>
              </w:tc>
              <w:tc>
                <w:tcPr>
                  <w:tcW w:w="496" w:type="pct"/>
                  <w:vAlign w:val="center"/>
                </w:tcPr>
                <w:p w:rsidR="00123EC8" w:rsidRPr="006F7EA6" w:rsidRDefault="00DD2780" w:rsidP="00D00394">
                  <w:pPr>
                    <w:spacing w:line="340" w:lineRule="exact"/>
                    <w:jc w:val="center"/>
                    <w:rPr>
                      <w:rFonts w:hint="eastAsia"/>
                    </w:rPr>
                  </w:pPr>
                  <w:r w:rsidRPr="006F7EA6">
                    <w:rPr>
                      <w:rFonts w:hint="eastAsia"/>
                    </w:rPr>
                    <w:t>900-252-12</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0.05</w:t>
                  </w:r>
                </w:p>
              </w:tc>
              <w:tc>
                <w:tcPr>
                  <w:tcW w:w="675" w:type="pct"/>
                  <w:vAlign w:val="center"/>
                </w:tcPr>
                <w:p w:rsidR="00123EC8" w:rsidRPr="006F7EA6" w:rsidRDefault="001667AE" w:rsidP="00D00394">
                  <w:pPr>
                    <w:spacing w:line="340" w:lineRule="exact"/>
                    <w:jc w:val="center"/>
                    <w:rPr>
                      <w:rFonts w:hint="eastAsia"/>
                    </w:rPr>
                  </w:pPr>
                  <w:r w:rsidRPr="006F7EA6">
                    <w:rPr>
                      <w:rFonts w:cs="宋体" w:hint="eastAsia"/>
                    </w:rPr>
                    <w:t>调漆</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E30DCD" w:rsidP="00D00394">
                  <w:pPr>
                    <w:spacing w:line="340" w:lineRule="exact"/>
                    <w:jc w:val="center"/>
                    <w:rPr>
                      <w:rFonts w:hint="eastAsia"/>
                    </w:rPr>
                  </w:pPr>
                  <w:r w:rsidRPr="006F7EA6">
                    <w:rPr>
                      <w:rFonts w:hint="eastAsia"/>
                    </w:rPr>
                    <w:t>有机物等</w:t>
                  </w:r>
                </w:p>
              </w:tc>
              <w:tc>
                <w:tcPr>
                  <w:tcW w:w="422" w:type="pct"/>
                  <w:vAlign w:val="center"/>
                </w:tcPr>
                <w:p w:rsidR="00123EC8" w:rsidRPr="006F7EA6" w:rsidRDefault="00511DA6"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511DA6" w:rsidP="00D00394">
                  <w:pPr>
                    <w:spacing w:line="340" w:lineRule="exact"/>
                    <w:jc w:val="center"/>
                    <w:rPr>
                      <w:rFonts w:hint="eastAsia"/>
                    </w:rPr>
                  </w:pPr>
                  <w:r w:rsidRPr="006F7EA6">
                    <w:rPr>
                      <w:rFonts w:hint="eastAsia"/>
                    </w:rPr>
                    <w:t>T</w:t>
                  </w:r>
                  <w:r w:rsidRPr="006F7EA6">
                    <w:rPr>
                      <w:rFonts w:hint="eastAsia"/>
                    </w:rPr>
                    <w:t>，</w:t>
                  </w:r>
                  <w:r w:rsidRPr="006F7EA6">
                    <w:rPr>
                      <w:rFonts w:hint="eastAsia"/>
                    </w:rPr>
                    <w:t>I</w:t>
                  </w:r>
                </w:p>
              </w:tc>
            </w:tr>
            <w:tr w:rsidR="005B30AE" w:rsidRPr="006F7EA6" w:rsidTr="00D00394">
              <w:tc>
                <w:tcPr>
                  <w:tcW w:w="158" w:type="pct"/>
                  <w:vAlign w:val="center"/>
                </w:tcPr>
                <w:p w:rsidR="00123EC8" w:rsidRPr="006F7EA6" w:rsidRDefault="00123EC8" w:rsidP="00CC131C">
                  <w:pPr>
                    <w:spacing w:line="340" w:lineRule="exact"/>
                    <w:jc w:val="center"/>
                    <w:rPr>
                      <w:rFonts w:hint="eastAsia"/>
                    </w:rPr>
                  </w:pPr>
                  <w:r w:rsidRPr="006F7EA6">
                    <w:rPr>
                      <w:rFonts w:hint="eastAsia"/>
                    </w:rPr>
                    <w:t>2</w:t>
                  </w:r>
                  <w:r w:rsidR="00CC131C" w:rsidRPr="006F7EA6">
                    <w:rPr>
                      <w:rFonts w:hint="eastAsia"/>
                    </w:rPr>
                    <w:t>7</w:t>
                  </w:r>
                </w:p>
              </w:tc>
              <w:tc>
                <w:tcPr>
                  <w:tcW w:w="714" w:type="pct"/>
                  <w:vAlign w:val="center"/>
                </w:tcPr>
                <w:p w:rsidR="00123EC8" w:rsidRPr="006F7EA6" w:rsidRDefault="00DD2780" w:rsidP="00D00394">
                  <w:pPr>
                    <w:spacing w:line="340" w:lineRule="exact"/>
                    <w:jc w:val="center"/>
                    <w:rPr>
                      <w:rFonts w:hint="eastAsia"/>
                    </w:rPr>
                  </w:pPr>
                  <w:r w:rsidRPr="006F7EA6">
                    <w:rPr>
                      <w:rFonts w:hint="eastAsia"/>
                    </w:rPr>
                    <w:t>喷枪清洗废液</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HW06</w:t>
                  </w:r>
                </w:p>
              </w:tc>
              <w:tc>
                <w:tcPr>
                  <w:tcW w:w="496" w:type="pct"/>
                  <w:vAlign w:val="center"/>
                </w:tcPr>
                <w:p w:rsidR="00123EC8" w:rsidRPr="006F7EA6" w:rsidRDefault="00DD2780" w:rsidP="00D00394">
                  <w:pPr>
                    <w:spacing w:line="340" w:lineRule="exact"/>
                    <w:jc w:val="center"/>
                    <w:rPr>
                      <w:rFonts w:hint="eastAsia"/>
                    </w:rPr>
                  </w:pPr>
                  <w:r w:rsidRPr="006F7EA6">
                    <w:rPr>
                      <w:rFonts w:hint="eastAsia"/>
                    </w:rPr>
                    <w:t>900-402-06</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0.02</w:t>
                  </w:r>
                </w:p>
              </w:tc>
              <w:tc>
                <w:tcPr>
                  <w:tcW w:w="675" w:type="pct"/>
                  <w:vAlign w:val="center"/>
                </w:tcPr>
                <w:p w:rsidR="00123EC8" w:rsidRPr="006F7EA6" w:rsidRDefault="001667AE" w:rsidP="00D00394">
                  <w:pPr>
                    <w:spacing w:line="340" w:lineRule="exact"/>
                    <w:jc w:val="center"/>
                    <w:rPr>
                      <w:rFonts w:hint="eastAsia"/>
                    </w:rPr>
                  </w:pPr>
                  <w:r w:rsidRPr="006F7EA6">
                    <w:rPr>
                      <w:rFonts w:cs="宋体" w:hint="eastAsia"/>
                    </w:rPr>
                    <w:t>喷枪清洗</w:t>
                  </w:r>
                </w:p>
              </w:tc>
              <w:tc>
                <w:tcPr>
                  <w:tcW w:w="253" w:type="pct"/>
                  <w:vAlign w:val="center"/>
                </w:tcPr>
                <w:p w:rsidR="00123EC8" w:rsidRPr="006F7EA6" w:rsidRDefault="001A5077" w:rsidP="00D00394">
                  <w:pPr>
                    <w:spacing w:line="340" w:lineRule="exact"/>
                    <w:jc w:val="center"/>
                    <w:rPr>
                      <w:rFonts w:hint="eastAsia"/>
                    </w:rPr>
                  </w:pPr>
                  <w:r w:rsidRPr="006F7EA6">
                    <w:rPr>
                      <w:rFonts w:hint="eastAsia"/>
                    </w:rPr>
                    <w:t>液态</w:t>
                  </w:r>
                </w:p>
              </w:tc>
              <w:tc>
                <w:tcPr>
                  <w:tcW w:w="675" w:type="pct"/>
                  <w:vAlign w:val="center"/>
                </w:tcPr>
                <w:p w:rsidR="00123EC8" w:rsidRPr="006F7EA6" w:rsidRDefault="00E30DCD" w:rsidP="00D00394">
                  <w:pPr>
                    <w:spacing w:line="340" w:lineRule="exact"/>
                    <w:jc w:val="center"/>
                    <w:rPr>
                      <w:rFonts w:hint="eastAsia"/>
                    </w:rPr>
                  </w:pPr>
                  <w:r w:rsidRPr="006F7EA6">
                    <w:rPr>
                      <w:rFonts w:hint="eastAsia"/>
                    </w:rPr>
                    <w:t>有机物等</w:t>
                  </w:r>
                </w:p>
              </w:tc>
              <w:tc>
                <w:tcPr>
                  <w:tcW w:w="422" w:type="pct"/>
                  <w:vAlign w:val="center"/>
                </w:tcPr>
                <w:p w:rsidR="00123EC8" w:rsidRPr="006F7EA6" w:rsidRDefault="00511DA6"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511DA6" w:rsidP="00D00394">
                  <w:pPr>
                    <w:spacing w:line="340" w:lineRule="exact"/>
                    <w:jc w:val="center"/>
                    <w:rPr>
                      <w:rFonts w:hint="eastAsia"/>
                    </w:rPr>
                  </w:pPr>
                  <w:r w:rsidRPr="006F7EA6">
                    <w:rPr>
                      <w:rFonts w:hint="eastAsia"/>
                    </w:rPr>
                    <w:t>T</w:t>
                  </w:r>
                  <w:r w:rsidRPr="006F7EA6">
                    <w:rPr>
                      <w:rFonts w:hint="eastAsia"/>
                    </w:rPr>
                    <w:t>，</w:t>
                  </w:r>
                  <w:r w:rsidRPr="006F7EA6">
                    <w:rPr>
                      <w:rFonts w:hint="eastAsia"/>
                    </w:rPr>
                    <w:t>I</w:t>
                  </w:r>
                  <w:r w:rsidRPr="006F7EA6">
                    <w:rPr>
                      <w:rFonts w:hint="eastAsia"/>
                    </w:rPr>
                    <w:t>，</w:t>
                  </w:r>
                  <w:r w:rsidRPr="006F7EA6">
                    <w:rPr>
                      <w:rFonts w:hint="eastAsia"/>
                    </w:rPr>
                    <w:t>R</w:t>
                  </w:r>
                </w:p>
              </w:tc>
            </w:tr>
            <w:tr w:rsidR="005B30AE" w:rsidRPr="006F7EA6" w:rsidTr="00D00394">
              <w:tc>
                <w:tcPr>
                  <w:tcW w:w="158" w:type="pct"/>
                  <w:vAlign w:val="center"/>
                </w:tcPr>
                <w:p w:rsidR="00123EC8" w:rsidRPr="006F7EA6" w:rsidRDefault="00123EC8" w:rsidP="00CC131C">
                  <w:pPr>
                    <w:spacing w:line="340" w:lineRule="exact"/>
                    <w:jc w:val="center"/>
                    <w:rPr>
                      <w:rFonts w:hint="eastAsia"/>
                    </w:rPr>
                  </w:pPr>
                  <w:r w:rsidRPr="006F7EA6">
                    <w:rPr>
                      <w:rFonts w:hint="eastAsia"/>
                    </w:rPr>
                    <w:t>2</w:t>
                  </w:r>
                  <w:r w:rsidR="00CC131C" w:rsidRPr="006F7EA6">
                    <w:rPr>
                      <w:rFonts w:hint="eastAsia"/>
                    </w:rPr>
                    <w:t>8</w:t>
                  </w:r>
                </w:p>
              </w:tc>
              <w:tc>
                <w:tcPr>
                  <w:tcW w:w="714" w:type="pct"/>
                  <w:vAlign w:val="center"/>
                </w:tcPr>
                <w:p w:rsidR="00123EC8" w:rsidRPr="006F7EA6" w:rsidRDefault="00DD2780" w:rsidP="00D00394">
                  <w:pPr>
                    <w:spacing w:line="340" w:lineRule="exact"/>
                    <w:jc w:val="center"/>
                    <w:rPr>
                      <w:rFonts w:hint="eastAsia"/>
                    </w:rPr>
                  </w:pPr>
                  <w:r w:rsidRPr="006F7EA6">
                    <w:rPr>
                      <w:rFonts w:hint="eastAsia"/>
                    </w:rPr>
                    <w:t>漆渣</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HW12</w:t>
                  </w:r>
                </w:p>
              </w:tc>
              <w:tc>
                <w:tcPr>
                  <w:tcW w:w="496" w:type="pct"/>
                  <w:vAlign w:val="center"/>
                </w:tcPr>
                <w:p w:rsidR="00123EC8" w:rsidRPr="006F7EA6" w:rsidRDefault="00DD2780" w:rsidP="00D00394">
                  <w:pPr>
                    <w:spacing w:line="340" w:lineRule="exact"/>
                    <w:jc w:val="center"/>
                    <w:rPr>
                      <w:rFonts w:hint="eastAsia"/>
                    </w:rPr>
                  </w:pPr>
                  <w:r w:rsidRPr="006F7EA6">
                    <w:rPr>
                      <w:rFonts w:hint="eastAsia"/>
                    </w:rPr>
                    <w:t>900-252-12</w:t>
                  </w:r>
                </w:p>
              </w:tc>
              <w:tc>
                <w:tcPr>
                  <w:tcW w:w="339" w:type="pct"/>
                  <w:vAlign w:val="center"/>
                </w:tcPr>
                <w:p w:rsidR="00123EC8" w:rsidRPr="006F7EA6" w:rsidRDefault="00036572" w:rsidP="00D00394">
                  <w:pPr>
                    <w:spacing w:line="340" w:lineRule="exact"/>
                    <w:jc w:val="center"/>
                    <w:rPr>
                      <w:rFonts w:hint="eastAsia"/>
                    </w:rPr>
                  </w:pPr>
                  <w:r w:rsidRPr="006F7EA6">
                    <w:rPr>
                      <w:rFonts w:hint="eastAsia"/>
                    </w:rPr>
                    <w:t>0.094</w:t>
                  </w:r>
                </w:p>
              </w:tc>
              <w:tc>
                <w:tcPr>
                  <w:tcW w:w="675" w:type="pct"/>
                  <w:vAlign w:val="center"/>
                </w:tcPr>
                <w:p w:rsidR="00123EC8" w:rsidRPr="006F7EA6" w:rsidRDefault="001667AE" w:rsidP="00D00394">
                  <w:pPr>
                    <w:spacing w:line="340" w:lineRule="exact"/>
                    <w:jc w:val="center"/>
                    <w:rPr>
                      <w:rFonts w:hint="eastAsia"/>
                    </w:rPr>
                  </w:pPr>
                  <w:r w:rsidRPr="006F7EA6">
                    <w:rPr>
                      <w:rFonts w:cs="宋体" w:hint="eastAsia"/>
                    </w:rPr>
                    <w:t>喷涂线废气处理</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E30DCD" w:rsidP="00D00394">
                  <w:pPr>
                    <w:spacing w:line="340" w:lineRule="exact"/>
                    <w:jc w:val="center"/>
                    <w:rPr>
                      <w:rFonts w:hint="eastAsia"/>
                    </w:rPr>
                  </w:pPr>
                  <w:r w:rsidRPr="006F7EA6">
                    <w:rPr>
                      <w:rFonts w:hint="eastAsia"/>
                    </w:rPr>
                    <w:t>有机物等</w:t>
                  </w:r>
                </w:p>
              </w:tc>
              <w:tc>
                <w:tcPr>
                  <w:tcW w:w="422" w:type="pct"/>
                  <w:vAlign w:val="center"/>
                </w:tcPr>
                <w:p w:rsidR="00123EC8" w:rsidRPr="006F7EA6" w:rsidRDefault="00511DA6"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511DA6" w:rsidP="00D00394">
                  <w:pPr>
                    <w:spacing w:line="340" w:lineRule="exact"/>
                    <w:jc w:val="center"/>
                    <w:rPr>
                      <w:rFonts w:hint="eastAsia"/>
                    </w:rPr>
                  </w:pPr>
                  <w:r w:rsidRPr="006F7EA6">
                    <w:rPr>
                      <w:rFonts w:hint="eastAsia"/>
                    </w:rPr>
                    <w:t>T</w:t>
                  </w:r>
                  <w:r w:rsidRPr="006F7EA6">
                    <w:rPr>
                      <w:rFonts w:hint="eastAsia"/>
                    </w:rPr>
                    <w:t>，</w:t>
                  </w:r>
                  <w:r w:rsidRPr="006F7EA6">
                    <w:rPr>
                      <w:rFonts w:hint="eastAsia"/>
                    </w:rPr>
                    <w:t>I</w:t>
                  </w:r>
                </w:p>
              </w:tc>
            </w:tr>
            <w:tr w:rsidR="005B30AE" w:rsidRPr="006F7EA6" w:rsidTr="00D00394">
              <w:tc>
                <w:tcPr>
                  <w:tcW w:w="158" w:type="pct"/>
                  <w:vAlign w:val="center"/>
                </w:tcPr>
                <w:p w:rsidR="00123EC8" w:rsidRPr="006F7EA6" w:rsidRDefault="00123EC8" w:rsidP="00CC131C">
                  <w:pPr>
                    <w:spacing w:line="340" w:lineRule="exact"/>
                    <w:jc w:val="center"/>
                    <w:rPr>
                      <w:rFonts w:hint="eastAsia"/>
                    </w:rPr>
                  </w:pPr>
                  <w:r w:rsidRPr="006F7EA6">
                    <w:rPr>
                      <w:rFonts w:hint="eastAsia"/>
                    </w:rPr>
                    <w:t>2</w:t>
                  </w:r>
                  <w:r w:rsidR="00CC131C" w:rsidRPr="006F7EA6">
                    <w:rPr>
                      <w:rFonts w:hint="eastAsia"/>
                    </w:rPr>
                    <w:t>9</w:t>
                  </w:r>
                </w:p>
              </w:tc>
              <w:tc>
                <w:tcPr>
                  <w:tcW w:w="714" w:type="pct"/>
                  <w:vAlign w:val="center"/>
                </w:tcPr>
                <w:p w:rsidR="00123EC8" w:rsidRPr="006F7EA6" w:rsidRDefault="00DD2780" w:rsidP="00D00394">
                  <w:pPr>
                    <w:spacing w:line="340" w:lineRule="exact"/>
                    <w:jc w:val="center"/>
                    <w:rPr>
                      <w:rFonts w:hint="eastAsia"/>
                    </w:rPr>
                  </w:pPr>
                  <w:r w:rsidRPr="006F7EA6">
                    <w:rPr>
                      <w:rFonts w:hint="eastAsia"/>
                    </w:rPr>
                    <w:t>废过滤棉</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HW49</w:t>
                  </w:r>
                </w:p>
              </w:tc>
              <w:tc>
                <w:tcPr>
                  <w:tcW w:w="496" w:type="pct"/>
                  <w:vAlign w:val="center"/>
                </w:tcPr>
                <w:p w:rsidR="00123EC8" w:rsidRPr="006F7EA6" w:rsidRDefault="00DD2780" w:rsidP="00D00394">
                  <w:pPr>
                    <w:spacing w:line="340" w:lineRule="exact"/>
                    <w:jc w:val="center"/>
                    <w:rPr>
                      <w:rFonts w:hint="eastAsia"/>
                    </w:rPr>
                  </w:pPr>
                  <w:r w:rsidRPr="006F7EA6">
                    <w:rPr>
                      <w:rFonts w:hint="eastAsia"/>
                    </w:rPr>
                    <w:t>900-041-49</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0.86</w:t>
                  </w:r>
                </w:p>
              </w:tc>
              <w:tc>
                <w:tcPr>
                  <w:tcW w:w="675" w:type="pct"/>
                  <w:vAlign w:val="center"/>
                </w:tcPr>
                <w:p w:rsidR="00123EC8" w:rsidRPr="006F7EA6" w:rsidRDefault="001667AE" w:rsidP="00D00394">
                  <w:pPr>
                    <w:spacing w:line="340" w:lineRule="exact"/>
                    <w:jc w:val="center"/>
                    <w:rPr>
                      <w:rFonts w:hint="eastAsia"/>
                    </w:rPr>
                  </w:pPr>
                  <w:r w:rsidRPr="006F7EA6">
                    <w:rPr>
                      <w:rFonts w:hint="eastAsia"/>
                      <w:szCs w:val="21"/>
                    </w:rPr>
                    <w:t>废气处理</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511DA6" w:rsidP="00D00394">
                  <w:pPr>
                    <w:spacing w:line="340" w:lineRule="exact"/>
                    <w:jc w:val="center"/>
                    <w:rPr>
                      <w:rFonts w:hint="eastAsia"/>
                    </w:rPr>
                  </w:pPr>
                  <w:r w:rsidRPr="006F7EA6">
                    <w:rPr>
                      <w:rFonts w:hint="eastAsia"/>
                    </w:rPr>
                    <w:t>有机物等</w:t>
                  </w:r>
                </w:p>
              </w:tc>
              <w:tc>
                <w:tcPr>
                  <w:tcW w:w="422" w:type="pct"/>
                  <w:vAlign w:val="center"/>
                </w:tcPr>
                <w:p w:rsidR="00123EC8" w:rsidRPr="006F7EA6" w:rsidRDefault="00511DA6"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511DA6" w:rsidP="00D00394">
                  <w:pPr>
                    <w:spacing w:line="340" w:lineRule="exact"/>
                    <w:jc w:val="center"/>
                    <w:rPr>
                      <w:rFonts w:hint="eastAsia"/>
                    </w:rPr>
                  </w:pPr>
                  <w:r w:rsidRPr="006F7EA6">
                    <w:t>T/In</w:t>
                  </w:r>
                </w:p>
              </w:tc>
            </w:tr>
            <w:tr w:rsidR="005B30AE" w:rsidRPr="006F7EA6" w:rsidTr="00D00394">
              <w:tc>
                <w:tcPr>
                  <w:tcW w:w="158" w:type="pct"/>
                  <w:vAlign w:val="center"/>
                </w:tcPr>
                <w:p w:rsidR="00123EC8" w:rsidRPr="006F7EA6" w:rsidRDefault="00CC131C" w:rsidP="00D00394">
                  <w:pPr>
                    <w:spacing w:line="340" w:lineRule="exact"/>
                    <w:jc w:val="center"/>
                    <w:rPr>
                      <w:rFonts w:hint="eastAsia"/>
                    </w:rPr>
                  </w:pPr>
                  <w:r w:rsidRPr="006F7EA6">
                    <w:rPr>
                      <w:rFonts w:hint="eastAsia"/>
                    </w:rPr>
                    <w:t>30</w:t>
                  </w:r>
                </w:p>
              </w:tc>
              <w:tc>
                <w:tcPr>
                  <w:tcW w:w="714" w:type="pct"/>
                  <w:vAlign w:val="center"/>
                </w:tcPr>
                <w:p w:rsidR="00123EC8" w:rsidRPr="006F7EA6" w:rsidRDefault="00DD2780" w:rsidP="00D00394">
                  <w:pPr>
                    <w:spacing w:line="340" w:lineRule="exact"/>
                    <w:jc w:val="center"/>
                    <w:rPr>
                      <w:rFonts w:hint="eastAsia"/>
                    </w:rPr>
                  </w:pPr>
                  <w:r w:rsidRPr="006F7EA6">
                    <w:rPr>
                      <w:rFonts w:hint="eastAsia"/>
                    </w:rPr>
                    <w:t>废</w:t>
                  </w:r>
                  <w:r w:rsidRPr="006F7EA6">
                    <w:rPr>
                      <w:rFonts w:hint="eastAsia"/>
                    </w:rPr>
                    <w:t>UV</w:t>
                  </w:r>
                  <w:r w:rsidRPr="006F7EA6">
                    <w:rPr>
                      <w:rFonts w:hint="eastAsia"/>
                    </w:rPr>
                    <w:t>灯管</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HW29</w:t>
                  </w:r>
                </w:p>
              </w:tc>
              <w:tc>
                <w:tcPr>
                  <w:tcW w:w="496" w:type="pct"/>
                  <w:vAlign w:val="center"/>
                </w:tcPr>
                <w:p w:rsidR="00123EC8" w:rsidRPr="006F7EA6" w:rsidRDefault="00DD2780" w:rsidP="00D00394">
                  <w:pPr>
                    <w:spacing w:line="340" w:lineRule="exact"/>
                    <w:jc w:val="center"/>
                    <w:rPr>
                      <w:rFonts w:hint="eastAsia"/>
                    </w:rPr>
                  </w:pPr>
                  <w:r w:rsidRPr="006F7EA6">
                    <w:rPr>
                      <w:rFonts w:hint="eastAsia"/>
                    </w:rPr>
                    <w:t>900-023-29</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0.01</w:t>
                  </w:r>
                </w:p>
              </w:tc>
              <w:tc>
                <w:tcPr>
                  <w:tcW w:w="675" w:type="pct"/>
                  <w:vAlign w:val="center"/>
                </w:tcPr>
                <w:p w:rsidR="00123EC8" w:rsidRPr="006F7EA6" w:rsidRDefault="001667AE" w:rsidP="00D00394">
                  <w:pPr>
                    <w:spacing w:line="340" w:lineRule="exact"/>
                    <w:jc w:val="center"/>
                    <w:rPr>
                      <w:rFonts w:hint="eastAsia"/>
                    </w:rPr>
                  </w:pPr>
                  <w:r w:rsidRPr="006F7EA6">
                    <w:rPr>
                      <w:rFonts w:hint="eastAsia"/>
                      <w:szCs w:val="21"/>
                    </w:rPr>
                    <w:t>废气处理</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DD2780" w:rsidP="00D00394">
                  <w:pPr>
                    <w:spacing w:line="340" w:lineRule="exact"/>
                    <w:jc w:val="center"/>
                    <w:rPr>
                      <w:rFonts w:hint="eastAsia"/>
                    </w:rPr>
                  </w:pPr>
                  <w:r w:rsidRPr="006F7EA6">
                    <w:rPr>
                      <w:rFonts w:hint="eastAsia"/>
                    </w:rPr>
                    <w:t>UV</w:t>
                  </w:r>
                  <w:r w:rsidRPr="006F7EA6">
                    <w:rPr>
                      <w:rFonts w:hint="eastAsia"/>
                    </w:rPr>
                    <w:t>灯管</w:t>
                  </w:r>
                </w:p>
              </w:tc>
              <w:tc>
                <w:tcPr>
                  <w:tcW w:w="422" w:type="pct"/>
                  <w:vAlign w:val="center"/>
                </w:tcPr>
                <w:p w:rsidR="00123EC8" w:rsidRPr="006F7EA6" w:rsidRDefault="00DD2780" w:rsidP="00D00394">
                  <w:pPr>
                    <w:spacing w:line="340" w:lineRule="exact"/>
                    <w:jc w:val="center"/>
                    <w:rPr>
                      <w:rFonts w:hint="eastAsia"/>
                    </w:rPr>
                  </w:pPr>
                  <w:r w:rsidRPr="006F7EA6">
                    <w:rPr>
                      <w:rFonts w:hint="eastAsia"/>
                    </w:rPr>
                    <w:t>汞</w:t>
                  </w:r>
                </w:p>
              </w:tc>
              <w:tc>
                <w:tcPr>
                  <w:tcW w:w="253" w:type="pct"/>
                  <w:vAlign w:val="center"/>
                </w:tcPr>
                <w:p w:rsidR="00123EC8" w:rsidRPr="006F7EA6" w:rsidRDefault="00DD2780"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DD2780" w:rsidP="00D00394">
                  <w:pPr>
                    <w:spacing w:line="340" w:lineRule="exact"/>
                    <w:jc w:val="center"/>
                    <w:rPr>
                      <w:rFonts w:hint="eastAsia"/>
                    </w:rPr>
                  </w:pPr>
                  <w:r w:rsidRPr="006F7EA6">
                    <w:rPr>
                      <w:rFonts w:hint="eastAsia"/>
                    </w:rPr>
                    <w:t>T</w:t>
                  </w:r>
                </w:p>
              </w:tc>
            </w:tr>
            <w:tr w:rsidR="005B30AE" w:rsidRPr="006F7EA6" w:rsidTr="00D00394">
              <w:tc>
                <w:tcPr>
                  <w:tcW w:w="158" w:type="pct"/>
                  <w:vAlign w:val="center"/>
                </w:tcPr>
                <w:p w:rsidR="00123EC8" w:rsidRPr="006F7EA6" w:rsidRDefault="00123EC8" w:rsidP="00CC131C">
                  <w:pPr>
                    <w:spacing w:line="340" w:lineRule="exact"/>
                    <w:jc w:val="center"/>
                    <w:rPr>
                      <w:rFonts w:hint="eastAsia"/>
                    </w:rPr>
                  </w:pPr>
                  <w:r w:rsidRPr="006F7EA6">
                    <w:rPr>
                      <w:rFonts w:hint="eastAsia"/>
                    </w:rPr>
                    <w:t>3</w:t>
                  </w:r>
                  <w:r w:rsidR="00CC131C" w:rsidRPr="006F7EA6">
                    <w:rPr>
                      <w:rFonts w:hint="eastAsia"/>
                    </w:rPr>
                    <w:t>1</w:t>
                  </w:r>
                </w:p>
              </w:tc>
              <w:tc>
                <w:tcPr>
                  <w:tcW w:w="714" w:type="pct"/>
                  <w:vAlign w:val="center"/>
                </w:tcPr>
                <w:p w:rsidR="00123EC8" w:rsidRPr="006F7EA6" w:rsidRDefault="00DD2780" w:rsidP="00D00394">
                  <w:pPr>
                    <w:spacing w:line="340" w:lineRule="exact"/>
                    <w:jc w:val="center"/>
                    <w:rPr>
                      <w:rFonts w:hint="eastAsia"/>
                    </w:rPr>
                  </w:pPr>
                  <w:r w:rsidRPr="006F7EA6">
                    <w:rPr>
                      <w:rFonts w:hint="eastAsia"/>
                    </w:rPr>
                    <w:t>废活性炭</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HW49</w:t>
                  </w:r>
                </w:p>
              </w:tc>
              <w:tc>
                <w:tcPr>
                  <w:tcW w:w="496" w:type="pct"/>
                  <w:vAlign w:val="center"/>
                </w:tcPr>
                <w:p w:rsidR="00123EC8" w:rsidRPr="006F7EA6" w:rsidRDefault="00DD2780" w:rsidP="00D00394">
                  <w:pPr>
                    <w:spacing w:line="340" w:lineRule="exact"/>
                    <w:jc w:val="center"/>
                    <w:rPr>
                      <w:rFonts w:hint="eastAsia"/>
                    </w:rPr>
                  </w:pPr>
                  <w:r w:rsidRPr="006F7EA6">
                    <w:rPr>
                      <w:rFonts w:hint="eastAsia"/>
                    </w:rPr>
                    <w:t>900-041-49</w:t>
                  </w:r>
                </w:p>
              </w:tc>
              <w:tc>
                <w:tcPr>
                  <w:tcW w:w="339" w:type="pct"/>
                  <w:vAlign w:val="center"/>
                </w:tcPr>
                <w:p w:rsidR="00123EC8" w:rsidRPr="006F7EA6" w:rsidRDefault="00036572" w:rsidP="00D00394">
                  <w:pPr>
                    <w:spacing w:line="340" w:lineRule="exact"/>
                    <w:jc w:val="center"/>
                    <w:rPr>
                      <w:rFonts w:hint="eastAsia"/>
                    </w:rPr>
                  </w:pPr>
                  <w:r w:rsidRPr="006F7EA6">
                    <w:rPr>
                      <w:rFonts w:hint="eastAsia"/>
                    </w:rPr>
                    <w:t>46.04</w:t>
                  </w:r>
                </w:p>
              </w:tc>
              <w:tc>
                <w:tcPr>
                  <w:tcW w:w="675" w:type="pct"/>
                  <w:vAlign w:val="center"/>
                </w:tcPr>
                <w:p w:rsidR="00123EC8" w:rsidRPr="006F7EA6" w:rsidRDefault="001667AE" w:rsidP="00D00394">
                  <w:pPr>
                    <w:spacing w:line="340" w:lineRule="exact"/>
                    <w:jc w:val="center"/>
                    <w:rPr>
                      <w:rFonts w:hint="eastAsia"/>
                    </w:rPr>
                  </w:pPr>
                  <w:r w:rsidRPr="006F7EA6">
                    <w:rPr>
                      <w:rFonts w:hint="eastAsia"/>
                      <w:szCs w:val="21"/>
                    </w:rPr>
                    <w:t>废气处理</w:t>
                  </w:r>
                </w:p>
              </w:tc>
              <w:tc>
                <w:tcPr>
                  <w:tcW w:w="253" w:type="pct"/>
                  <w:vAlign w:val="center"/>
                </w:tcPr>
                <w:p w:rsidR="00123EC8" w:rsidRPr="006F7EA6" w:rsidRDefault="00DD2780"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DD2780" w:rsidP="00D00394">
                  <w:pPr>
                    <w:spacing w:line="340" w:lineRule="exact"/>
                    <w:jc w:val="center"/>
                    <w:rPr>
                      <w:rFonts w:hint="eastAsia"/>
                    </w:rPr>
                  </w:pPr>
                  <w:r w:rsidRPr="006F7EA6">
                    <w:rPr>
                      <w:rFonts w:hint="eastAsia"/>
                    </w:rPr>
                    <w:t>活性炭、有机物等</w:t>
                  </w:r>
                </w:p>
              </w:tc>
              <w:tc>
                <w:tcPr>
                  <w:tcW w:w="422" w:type="pct"/>
                  <w:vAlign w:val="center"/>
                </w:tcPr>
                <w:p w:rsidR="00123EC8" w:rsidRPr="006F7EA6" w:rsidRDefault="00DD2780"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DD2780"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DD2780" w:rsidP="00D00394">
                  <w:pPr>
                    <w:spacing w:line="340" w:lineRule="exact"/>
                    <w:jc w:val="center"/>
                    <w:rPr>
                      <w:rFonts w:hint="eastAsia"/>
                    </w:rPr>
                  </w:pPr>
                  <w:r w:rsidRPr="006F7EA6">
                    <w:t>T/In</w:t>
                  </w:r>
                </w:p>
              </w:tc>
            </w:tr>
            <w:tr w:rsidR="005B30AE" w:rsidRPr="006F7EA6" w:rsidTr="00D00394">
              <w:tc>
                <w:tcPr>
                  <w:tcW w:w="158" w:type="pct"/>
                  <w:vAlign w:val="center"/>
                </w:tcPr>
                <w:p w:rsidR="00123EC8" w:rsidRPr="006F7EA6" w:rsidRDefault="00DD2780" w:rsidP="00CC131C">
                  <w:pPr>
                    <w:spacing w:line="340" w:lineRule="exact"/>
                    <w:jc w:val="center"/>
                    <w:rPr>
                      <w:rFonts w:hint="eastAsia"/>
                    </w:rPr>
                  </w:pPr>
                  <w:r w:rsidRPr="006F7EA6">
                    <w:rPr>
                      <w:rFonts w:hint="eastAsia"/>
                    </w:rPr>
                    <w:t>3</w:t>
                  </w:r>
                  <w:r w:rsidR="00CC131C" w:rsidRPr="006F7EA6">
                    <w:rPr>
                      <w:rFonts w:hint="eastAsia"/>
                    </w:rPr>
                    <w:t>2</w:t>
                  </w:r>
                </w:p>
              </w:tc>
              <w:tc>
                <w:tcPr>
                  <w:tcW w:w="714" w:type="pct"/>
                  <w:vAlign w:val="center"/>
                </w:tcPr>
                <w:p w:rsidR="00123EC8" w:rsidRPr="006F7EA6" w:rsidRDefault="00DD2780" w:rsidP="00D00394">
                  <w:pPr>
                    <w:spacing w:line="340" w:lineRule="exact"/>
                    <w:jc w:val="center"/>
                    <w:rPr>
                      <w:rFonts w:hint="eastAsia"/>
                    </w:rPr>
                  </w:pPr>
                  <w:r w:rsidRPr="006F7EA6">
                    <w:rPr>
                      <w:rFonts w:hint="eastAsia"/>
                    </w:rPr>
                    <w:t>废水处理设施污泥</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HW12</w:t>
                  </w:r>
                </w:p>
              </w:tc>
              <w:tc>
                <w:tcPr>
                  <w:tcW w:w="496" w:type="pct"/>
                  <w:vAlign w:val="center"/>
                </w:tcPr>
                <w:p w:rsidR="00123EC8" w:rsidRPr="006F7EA6" w:rsidRDefault="00DD2780" w:rsidP="00D00394">
                  <w:pPr>
                    <w:spacing w:line="340" w:lineRule="exact"/>
                    <w:jc w:val="center"/>
                    <w:rPr>
                      <w:rFonts w:hint="eastAsia"/>
                    </w:rPr>
                  </w:pPr>
                  <w:r w:rsidRPr="006F7EA6">
                    <w:rPr>
                      <w:rFonts w:hint="eastAsia"/>
                    </w:rPr>
                    <w:t>264-012-12</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0.1</w:t>
                  </w:r>
                </w:p>
              </w:tc>
              <w:tc>
                <w:tcPr>
                  <w:tcW w:w="675" w:type="pct"/>
                  <w:vAlign w:val="center"/>
                </w:tcPr>
                <w:p w:rsidR="00123EC8" w:rsidRPr="006F7EA6" w:rsidRDefault="001667AE" w:rsidP="00D00394">
                  <w:pPr>
                    <w:spacing w:line="340" w:lineRule="exact"/>
                    <w:jc w:val="center"/>
                    <w:rPr>
                      <w:rFonts w:hint="eastAsia"/>
                    </w:rPr>
                  </w:pPr>
                  <w:r w:rsidRPr="006F7EA6">
                    <w:rPr>
                      <w:rFonts w:hint="eastAsia"/>
                      <w:szCs w:val="21"/>
                    </w:rPr>
                    <w:t>喷漆循环水池废水处理</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511DA6" w:rsidP="00D00394">
                  <w:pPr>
                    <w:spacing w:line="340" w:lineRule="exact"/>
                    <w:jc w:val="center"/>
                    <w:rPr>
                      <w:rFonts w:hint="eastAsia"/>
                    </w:rPr>
                  </w:pPr>
                  <w:r w:rsidRPr="006F7EA6">
                    <w:rPr>
                      <w:rFonts w:hint="eastAsia"/>
                    </w:rPr>
                    <w:t>有机物等</w:t>
                  </w:r>
                </w:p>
              </w:tc>
              <w:tc>
                <w:tcPr>
                  <w:tcW w:w="422" w:type="pct"/>
                  <w:vAlign w:val="center"/>
                </w:tcPr>
                <w:p w:rsidR="00123EC8" w:rsidRPr="006F7EA6" w:rsidRDefault="00511DA6"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511DA6" w:rsidP="00D00394">
                  <w:pPr>
                    <w:spacing w:line="340" w:lineRule="exact"/>
                    <w:jc w:val="center"/>
                    <w:rPr>
                      <w:rFonts w:hint="eastAsia"/>
                    </w:rPr>
                  </w:pPr>
                  <w:r w:rsidRPr="006F7EA6">
                    <w:t>T</w:t>
                  </w:r>
                </w:p>
              </w:tc>
            </w:tr>
            <w:tr w:rsidR="005B30AE" w:rsidRPr="006F7EA6" w:rsidTr="00D00394">
              <w:tc>
                <w:tcPr>
                  <w:tcW w:w="158" w:type="pct"/>
                  <w:vAlign w:val="center"/>
                </w:tcPr>
                <w:p w:rsidR="00123EC8" w:rsidRPr="006F7EA6" w:rsidRDefault="00DD2780" w:rsidP="00CC131C">
                  <w:pPr>
                    <w:spacing w:line="340" w:lineRule="exact"/>
                    <w:jc w:val="center"/>
                    <w:rPr>
                      <w:rFonts w:hint="eastAsia"/>
                    </w:rPr>
                  </w:pPr>
                  <w:r w:rsidRPr="006F7EA6">
                    <w:rPr>
                      <w:rFonts w:hint="eastAsia"/>
                    </w:rPr>
                    <w:t>3</w:t>
                  </w:r>
                  <w:r w:rsidR="00CC131C" w:rsidRPr="006F7EA6">
                    <w:rPr>
                      <w:rFonts w:hint="eastAsia"/>
                    </w:rPr>
                    <w:t>3</w:t>
                  </w:r>
                </w:p>
              </w:tc>
              <w:tc>
                <w:tcPr>
                  <w:tcW w:w="714" w:type="pct"/>
                  <w:vAlign w:val="center"/>
                </w:tcPr>
                <w:p w:rsidR="00123EC8" w:rsidRPr="006F7EA6" w:rsidRDefault="00DD2780" w:rsidP="00D00394">
                  <w:pPr>
                    <w:spacing w:line="340" w:lineRule="exact"/>
                    <w:jc w:val="center"/>
                    <w:rPr>
                      <w:rFonts w:hint="eastAsia"/>
                    </w:rPr>
                  </w:pPr>
                  <w:r w:rsidRPr="006F7EA6">
                    <w:rPr>
                      <w:rFonts w:hint="eastAsia"/>
                    </w:rPr>
                    <w:t>含漆废物</w:t>
                  </w:r>
                </w:p>
              </w:tc>
              <w:tc>
                <w:tcPr>
                  <w:tcW w:w="422" w:type="pct"/>
                  <w:vAlign w:val="center"/>
                </w:tcPr>
                <w:p w:rsidR="00123EC8" w:rsidRPr="006F7EA6" w:rsidRDefault="001667AE" w:rsidP="00D00394">
                  <w:pPr>
                    <w:spacing w:line="340" w:lineRule="exact"/>
                    <w:jc w:val="center"/>
                    <w:rPr>
                      <w:rFonts w:hint="eastAsia"/>
                    </w:rPr>
                  </w:pPr>
                  <w:r w:rsidRPr="006F7EA6">
                    <w:rPr>
                      <w:rFonts w:hint="eastAsia"/>
                    </w:rPr>
                    <w:t>危险废物</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HW12</w:t>
                  </w:r>
                </w:p>
              </w:tc>
              <w:tc>
                <w:tcPr>
                  <w:tcW w:w="496" w:type="pct"/>
                  <w:vAlign w:val="center"/>
                </w:tcPr>
                <w:p w:rsidR="00123EC8" w:rsidRPr="006F7EA6" w:rsidRDefault="00DD2780" w:rsidP="00D00394">
                  <w:pPr>
                    <w:spacing w:line="340" w:lineRule="exact"/>
                    <w:jc w:val="center"/>
                    <w:rPr>
                      <w:rFonts w:hint="eastAsia"/>
                    </w:rPr>
                  </w:pPr>
                  <w:r w:rsidRPr="006F7EA6">
                    <w:rPr>
                      <w:rFonts w:hint="eastAsia"/>
                    </w:rPr>
                    <w:t>900-252-12</w:t>
                  </w:r>
                </w:p>
              </w:tc>
              <w:tc>
                <w:tcPr>
                  <w:tcW w:w="339" w:type="pct"/>
                  <w:vAlign w:val="center"/>
                </w:tcPr>
                <w:p w:rsidR="00123EC8" w:rsidRPr="006F7EA6" w:rsidRDefault="00DD2780" w:rsidP="00D00394">
                  <w:pPr>
                    <w:spacing w:line="340" w:lineRule="exact"/>
                    <w:jc w:val="center"/>
                    <w:rPr>
                      <w:rFonts w:hint="eastAsia"/>
                    </w:rPr>
                  </w:pPr>
                  <w:r w:rsidRPr="006F7EA6">
                    <w:rPr>
                      <w:rFonts w:hint="eastAsia"/>
                    </w:rPr>
                    <w:t>0.01</w:t>
                  </w:r>
                </w:p>
              </w:tc>
              <w:tc>
                <w:tcPr>
                  <w:tcW w:w="675" w:type="pct"/>
                  <w:vAlign w:val="center"/>
                </w:tcPr>
                <w:p w:rsidR="00123EC8" w:rsidRPr="006F7EA6" w:rsidRDefault="001667AE" w:rsidP="00D00394">
                  <w:pPr>
                    <w:spacing w:line="340" w:lineRule="exact"/>
                    <w:jc w:val="center"/>
                    <w:rPr>
                      <w:rFonts w:hint="eastAsia"/>
                    </w:rPr>
                  </w:pPr>
                  <w:r w:rsidRPr="006F7EA6">
                    <w:rPr>
                      <w:rFonts w:hint="eastAsia"/>
                      <w:szCs w:val="21"/>
                    </w:rPr>
                    <w:t>喷涂</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固态</w:t>
                  </w:r>
                </w:p>
              </w:tc>
              <w:tc>
                <w:tcPr>
                  <w:tcW w:w="675" w:type="pct"/>
                  <w:vAlign w:val="center"/>
                </w:tcPr>
                <w:p w:rsidR="00123EC8" w:rsidRPr="006F7EA6" w:rsidRDefault="00511DA6" w:rsidP="00D00394">
                  <w:pPr>
                    <w:spacing w:line="340" w:lineRule="exact"/>
                    <w:jc w:val="center"/>
                    <w:rPr>
                      <w:rFonts w:hint="eastAsia"/>
                    </w:rPr>
                  </w:pPr>
                  <w:r w:rsidRPr="006F7EA6">
                    <w:rPr>
                      <w:rFonts w:hint="eastAsia"/>
                    </w:rPr>
                    <w:t>有机物等</w:t>
                  </w:r>
                </w:p>
              </w:tc>
              <w:tc>
                <w:tcPr>
                  <w:tcW w:w="422" w:type="pct"/>
                  <w:vAlign w:val="center"/>
                </w:tcPr>
                <w:p w:rsidR="00123EC8" w:rsidRPr="006F7EA6" w:rsidRDefault="00511DA6" w:rsidP="00D00394">
                  <w:pPr>
                    <w:spacing w:line="340" w:lineRule="exact"/>
                    <w:jc w:val="center"/>
                    <w:rPr>
                      <w:rFonts w:hint="eastAsia"/>
                    </w:rPr>
                  </w:pPr>
                  <w:r w:rsidRPr="006F7EA6">
                    <w:rPr>
                      <w:rFonts w:hint="eastAsia"/>
                    </w:rPr>
                    <w:t>有机物</w:t>
                  </w:r>
                </w:p>
              </w:tc>
              <w:tc>
                <w:tcPr>
                  <w:tcW w:w="253" w:type="pct"/>
                  <w:vAlign w:val="center"/>
                </w:tcPr>
                <w:p w:rsidR="00123EC8" w:rsidRPr="006F7EA6" w:rsidRDefault="001667AE" w:rsidP="00D00394">
                  <w:pPr>
                    <w:spacing w:line="340" w:lineRule="exact"/>
                    <w:jc w:val="center"/>
                    <w:rPr>
                      <w:rFonts w:hint="eastAsia"/>
                    </w:rPr>
                  </w:pPr>
                  <w:r w:rsidRPr="006F7EA6">
                    <w:rPr>
                      <w:rFonts w:hint="eastAsia"/>
                    </w:rPr>
                    <w:t>间断</w:t>
                  </w:r>
                </w:p>
              </w:tc>
              <w:tc>
                <w:tcPr>
                  <w:tcW w:w="253" w:type="pct"/>
                  <w:vAlign w:val="center"/>
                </w:tcPr>
                <w:p w:rsidR="00123EC8" w:rsidRPr="006F7EA6" w:rsidRDefault="00511DA6" w:rsidP="00D00394">
                  <w:pPr>
                    <w:spacing w:line="340" w:lineRule="exact"/>
                    <w:jc w:val="center"/>
                    <w:rPr>
                      <w:rFonts w:hint="eastAsia"/>
                    </w:rPr>
                  </w:pPr>
                  <w:r w:rsidRPr="006F7EA6">
                    <w:rPr>
                      <w:rFonts w:hint="eastAsia"/>
                    </w:rPr>
                    <w:t>T</w:t>
                  </w:r>
                  <w:r w:rsidRPr="006F7EA6">
                    <w:rPr>
                      <w:rFonts w:hint="eastAsia"/>
                    </w:rPr>
                    <w:t>，</w:t>
                  </w:r>
                  <w:r w:rsidRPr="006F7EA6">
                    <w:rPr>
                      <w:rFonts w:hint="eastAsia"/>
                    </w:rPr>
                    <w:t>I</w:t>
                  </w:r>
                </w:p>
              </w:tc>
            </w:tr>
            <w:tr w:rsidR="005B30AE" w:rsidRPr="006F7EA6" w:rsidTr="00D00394">
              <w:tc>
                <w:tcPr>
                  <w:tcW w:w="158" w:type="pct"/>
                  <w:vAlign w:val="center"/>
                </w:tcPr>
                <w:p w:rsidR="00F22AB2" w:rsidRPr="006F7EA6" w:rsidRDefault="00DD2780" w:rsidP="00CC131C">
                  <w:pPr>
                    <w:spacing w:line="340" w:lineRule="exact"/>
                    <w:jc w:val="center"/>
                    <w:rPr>
                      <w:rFonts w:hint="eastAsia"/>
                    </w:rPr>
                  </w:pPr>
                  <w:r w:rsidRPr="006F7EA6">
                    <w:rPr>
                      <w:rFonts w:hint="eastAsia"/>
                    </w:rPr>
                    <w:t>3</w:t>
                  </w:r>
                  <w:r w:rsidR="00CC131C" w:rsidRPr="006F7EA6">
                    <w:rPr>
                      <w:rFonts w:hint="eastAsia"/>
                    </w:rPr>
                    <w:t>4</w:t>
                  </w:r>
                </w:p>
              </w:tc>
              <w:tc>
                <w:tcPr>
                  <w:tcW w:w="714" w:type="pct"/>
                  <w:vAlign w:val="center"/>
                </w:tcPr>
                <w:p w:rsidR="00F22AB2" w:rsidRPr="006F7EA6" w:rsidRDefault="00F22AB2" w:rsidP="00D00394">
                  <w:pPr>
                    <w:spacing w:line="340" w:lineRule="exact"/>
                    <w:jc w:val="center"/>
                    <w:rPr>
                      <w:rFonts w:hint="eastAsia"/>
                    </w:rPr>
                  </w:pPr>
                  <w:r w:rsidRPr="006F7EA6">
                    <w:rPr>
                      <w:rFonts w:hint="eastAsia"/>
                    </w:rPr>
                    <w:t>生活垃圾</w:t>
                  </w:r>
                </w:p>
              </w:tc>
              <w:tc>
                <w:tcPr>
                  <w:tcW w:w="422" w:type="pct"/>
                  <w:vAlign w:val="center"/>
                </w:tcPr>
                <w:p w:rsidR="00F22AB2" w:rsidRPr="006F7EA6" w:rsidRDefault="00F22AB2" w:rsidP="00D00394">
                  <w:pPr>
                    <w:spacing w:line="340" w:lineRule="exact"/>
                    <w:jc w:val="center"/>
                    <w:rPr>
                      <w:rFonts w:hint="eastAsia"/>
                    </w:rPr>
                  </w:pPr>
                  <w:r w:rsidRPr="006F7EA6">
                    <w:rPr>
                      <w:rFonts w:hint="eastAsia"/>
                    </w:rPr>
                    <w:t>一般固废</w:t>
                  </w:r>
                </w:p>
              </w:tc>
              <w:tc>
                <w:tcPr>
                  <w:tcW w:w="339" w:type="pct"/>
                  <w:vAlign w:val="center"/>
                </w:tcPr>
                <w:p w:rsidR="00F22AB2" w:rsidRPr="006F7EA6" w:rsidRDefault="00F22AB2" w:rsidP="00D00394">
                  <w:pPr>
                    <w:spacing w:line="340" w:lineRule="exact"/>
                    <w:jc w:val="center"/>
                    <w:rPr>
                      <w:rFonts w:hint="eastAsia"/>
                    </w:rPr>
                  </w:pPr>
                  <w:r w:rsidRPr="006F7EA6">
                    <w:rPr>
                      <w:rFonts w:hint="eastAsia"/>
                    </w:rPr>
                    <w:t>/</w:t>
                  </w:r>
                </w:p>
              </w:tc>
              <w:tc>
                <w:tcPr>
                  <w:tcW w:w="496" w:type="pct"/>
                  <w:vAlign w:val="center"/>
                </w:tcPr>
                <w:p w:rsidR="00F22AB2" w:rsidRPr="006F7EA6" w:rsidRDefault="00F22AB2" w:rsidP="00D00394">
                  <w:pPr>
                    <w:spacing w:line="340" w:lineRule="exact"/>
                    <w:jc w:val="center"/>
                    <w:rPr>
                      <w:rFonts w:hint="eastAsia"/>
                      <w:kern w:val="0"/>
                      <w:szCs w:val="18"/>
                    </w:rPr>
                  </w:pPr>
                  <w:r w:rsidRPr="006F7EA6">
                    <w:rPr>
                      <w:rFonts w:hint="eastAsia"/>
                      <w:kern w:val="0"/>
                      <w:szCs w:val="18"/>
                    </w:rPr>
                    <w:t>/</w:t>
                  </w:r>
                </w:p>
              </w:tc>
              <w:tc>
                <w:tcPr>
                  <w:tcW w:w="339" w:type="pct"/>
                  <w:vAlign w:val="center"/>
                </w:tcPr>
                <w:p w:rsidR="00F22AB2" w:rsidRPr="006F7EA6" w:rsidRDefault="00DD2780" w:rsidP="00D00394">
                  <w:pPr>
                    <w:spacing w:line="340" w:lineRule="exact"/>
                    <w:jc w:val="center"/>
                    <w:rPr>
                      <w:rFonts w:hint="eastAsia"/>
                    </w:rPr>
                  </w:pPr>
                  <w:r w:rsidRPr="006F7EA6">
                    <w:rPr>
                      <w:rFonts w:hint="eastAsia"/>
                    </w:rPr>
                    <w:t>9</w:t>
                  </w:r>
                </w:p>
              </w:tc>
              <w:tc>
                <w:tcPr>
                  <w:tcW w:w="675" w:type="pct"/>
                  <w:vAlign w:val="center"/>
                </w:tcPr>
                <w:p w:rsidR="00F22AB2" w:rsidRPr="006F7EA6" w:rsidRDefault="00F22AB2" w:rsidP="00D00394">
                  <w:pPr>
                    <w:spacing w:line="340" w:lineRule="exact"/>
                    <w:jc w:val="center"/>
                    <w:rPr>
                      <w:rFonts w:hint="eastAsia"/>
                    </w:rPr>
                  </w:pPr>
                  <w:r w:rsidRPr="006F7EA6">
                    <w:rPr>
                      <w:rFonts w:hint="eastAsia"/>
                    </w:rPr>
                    <w:t>办公生活</w:t>
                  </w:r>
                </w:p>
              </w:tc>
              <w:tc>
                <w:tcPr>
                  <w:tcW w:w="253" w:type="pct"/>
                  <w:vAlign w:val="center"/>
                </w:tcPr>
                <w:p w:rsidR="00F22AB2" w:rsidRPr="006F7EA6" w:rsidRDefault="00F22AB2" w:rsidP="00D00394">
                  <w:pPr>
                    <w:spacing w:line="340" w:lineRule="exact"/>
                    <w:jc w:val="center"/>
                    <w:rPr>
                      <w:rFonts w:hint="eastAsia"/>
                    </w:rPr>
                  </w:pPr>
                  <w:r w:rsidRPr="006F7EA6">
                    <w:rPr>
                      <w:rFonts w:hint="eastAsia"/>
                    </w:rPr>
                    <w:t>固态</w:t>
                  </w:r>
                </w:p>
              </w:tc>
              <w:tc>
                <w:tcPr>
                  <w:tcW w:w="675" w:type="pct"/>
                  <w:vAlign w:val="center"/>
                </w:tcPr>
                <w:p w:rsidR="00F22AB2" w:rsidRPr="006F7EA6" w:rsidRDefault="00F22AB2" w:rsidP="00D00394">
                  <w:pPr>
                    <w:spacing w:line="340" w:lineRule="exact"/>
                    <w:jc w:val="center"/>
                    <w:rPr>
                      <w:rFonts w:hint="eastAsia"/>
                    </w:rPr>
                  </w:pPr>
                  <w:r w:rsidRPr="006F7EA6">
                    <w:rPr>
                      <w:rFonts w:hint="eastAsia"/>
                    </w:rPr>
                    <w:t>纸屑、塑料等</w:t>
                  </w:r>
                </w:p>
              </w:tc>
              <w:tc>
                <w:tcPr>
                  <w:tcW w:w="422" w:type="pct"/>
                  <w:vAlign w:val="center"/>
                </w:tcPr>
                <w:p w:rsidR="00F22AB2" w:rsidRPr="006F7EA6" w:rsidRDefault="00F22AB2" w:rsidP="00D00394">
                  <w:pPr>
                    <w:spacing w:line="340" w:lineRule="exact"/>
                    <w:jc w:val="center"/>
                    <w:rPr>
                      <w:rFonts w:hint="eastAsia"/>
                    </w:rPr>
                  </w:pPr>
                  <w:r w:rsidRPr="006F7EA6">
                    <w:rPr>
                      <w:rFonts w:hint="eastAsia"/>
                    </w:rPr>
                    <w:t>/</w:t>
                  </w:r>
                </w:p>
              </w:tc>
              <w:tc>
                <w:tcPr>
                  <w:tcW w:w="253" w:type="pct"/>
                  <w:vAlign w:val="center"/>
                </w:tcPr>
                <w:p w:rsidR="00F22AB2" w:rsidRPr="006F7EA6" w:rsidRDefault="00F22AB2" w:rsidP="00D00394">
                  <w:pPr>
                    <w:spacing w:line="340" w:lineRule="exact"/>
                    <w:jc w:val="center"/>
                    <w:rPr>
                      <w:rFonts w:hint="eastAsia"/>
                    </w:rPr>
                  </w:pPr>
                  <w:r w:rsidRPr="006F7EA6">
                    <w:rPr>
                      <w:rFonts w:hint="eastAsia"/>
                    </w:rPr>
                    <w:t>间断</w:t>
                  </w:r>
                </w:p>
              </w:tc>
              <w:tc>
                <w:tcPr>
                  <w:tcW w:w="253" w:type="pct"/>
                  <w:vAlign w:val="center"/>
                </w:tcPr>
                <w:p w:rsidR="00F22AB2" w:rsidRPr="006F7EA6" w:rsidRDefault="00F22AB2" w:rsidP="00D00394">
                  <w:pPr>
                    <w:spacing w:line="340" w:lineRule="exact"/>
                    <w:jc w:val="center"/>
                    <w:rPr>
                      <w:rFonts w:hint="eastAsia"/>
                    </w:rPr>
                  </w:pPr>
                  <w:r w:rsidRPr="006F7EA6">
                    <w:rPr>
                      <w:rFonts w:hint="eastAsia"/>
                    </w:rPr>
                    <w:t>/</w:t>
                  </w:r>
                </w:p>
              </w:tc>
            </w:tr>
          </w:tbl>
          <w:p w:rsidR="0033487F" w:rsidRPr="006F7EA6" w:rsidRDefault="0033487F" w:rsidP="00D00394">
            <w:pPr>
              <w:spacing w:line="360" w:lineRule="auto"/>
              <w:ind w:firstLineChars="200" w:firstLine="480"/>
              <w:jc w:val="left"/>
              <w:rPr>
                <w:rFonts w:hint="eastAsia"/>
                <w:sz w:val="24"/>
              </w:rPr>
            </w:pPr>
          </w:p>
          <w:p w:rsidR="00036572" w:rsidRPr="006F7EA6" w:rsidRDefault="00036572" w:rsidP="00D00394">
            <w:pPr>
              <w:spacing w:line="360" w:lineRule="auto"/>
              <w:ind w:firstLineChars="200" w:firstLine="480"/>
              <w:jc w:val="left"/>
              <w:rPr>
                <w:rFonts w:hint="eastAsia"/>
                <w:sz w:val="24"/>
              </w:rPr>
            </w:pPr>
          </w:p>
          <w:p w:rsidR="00036572" w:rsidRPr="006F7EA6" w:rsidRDefault="00036572" w:rsidP="00D00394">
            <w:pPr>
              <w:spacing w:line="360" w:lineRule="auto"/>
              <w:ind w:firstLineChars="200" w:firstLine="480"/>
              <w:jc w:val="left"/>
              <w:rPr>
                <w:rFonts w:hint="eastAsia"/>
                <w:sz w:val="24"/>
              </w:rPr>
            </w:pPr>
          </w:p>
          <w:p w:rsidR="00036572" w:rsidRPr="006F7EA6" w:rsidRDefault="00036572" w:rsidP="00D00394">
            <w:pPr>
              <w:spacing w:line="360" w:lineRule="auto"/>
              <w:ind w:firstLineChars="200" w:firstLine="480"/>
              <w:jc w:val="left"/>
              <w:rPr>
                <w:rFonts w:hint="eastAsia"/>
                <w:sz w:val="24"/>
              </w:rPr>
            </w:pPr>
          </w:p>
          <w:p w:rsidR="00036572" w:rsidRPr="006F7EA6" w:rsidRDefault="00036572" w:rsidP="00D00394">
            <w:pPr>
              <w:spacing w:line="360" w:lineRule="auto"/>
              <w:ind w:firstLineChars="200" w:firstLine="480"/>
              <w:jc w:val="left"/>
              <w:rPr>
                <w:rFonts w:hint="eastAsia"/>
                <w:sz w:val="24"/>
              </w:rPr>
            </w:pPr>
          </w:p>
          <w:p w:rsidR="00036572" w:rsidRPr="006F7EA6" w:rsidRDefault="00036572" w:rsidP="00D00394">
            <w:pPr>
              <w:spacing w:line="360" w:lineRule="auto"/>
              <w:ind w:firstLineChars="200" w:firstLine="480"/>
              <w:jc w:val="left"/>
              <w:rPr>
                <w:rFonts w:hint="eastAsia"/>
                <w:sz w:val="24"/>
              </w:rPr>
            </w:pPr>
          </w:p>
          <w:p w:rsidR="00F22AB2" w:rsidRPr="006F7EA6" w:rsidRDefault="00F22AB2" w:rsidP="00D00394">
            <w:pPr>
              <w:spacing w:line="360" w:lineRule="auto"/>
              <w:jc w:val="center"/>
              <w:rPr>
                <w:rFonts w:hint="eastAsia"/>
                <w:b/>
                <w:szCs w:val="21"/>
              </w:rPr>
            </w:pPr>
            <w:r w:rsidRPr="006F7EA6">
              <w:rPr>
                <w:rFonts w:hint="eastAsia"/>
                <w:b/>
                <w:szCs w:val="21"/>
              </w:rPr>
              <w:lastRenderedPageBreak/>
              <w:t>表</w:t>
            </w:r>
            <w:r w:rsidRPr="006F7EA6">
              <w:rPr>
                <w:rFonts w:hint="eastAsia"/>
                <w:b/>
                <w:szCs w:val="21"/>
              </w:rPr>
              <w:t>4.2-</w:t>
            </w:r>
            <w:r w:rsidR="00622AAF" w:rsidRPr="006F7EA6">
              <w:rPr>
                <w:rFonts w:hint="eastAsia"/>
                <w:b/>
                <w:szCs w:val="21"/>
              </w:rPr>
              <w:t>39</w:t>
            </w:r>
            <w:r w:rsidRPr="006F7EA6">
              <w:rPr>
                <w:rFonts w:hint="eastAsia"/>
                <w:b/>
                <w:szCs w:val="21"/>
              </w:rPr>
              <w:t xml:space="preserve">  </w:t>
            </w:r>
            <w:r w:rsidRPr="006F7EA6">
              <w:rPr>
                <w:rFonts w:hint="eastAsia"/>
                <w:b/>
                <w:szCs w:val="21"/>
              </w:rPr>
              <w:t>建设项目危险废物贮存场所（设施）基本情况表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1785"/>
              <w:gridCol w:w="2337"/>
              <w:gridCol w:w="1521"/>
              <w:gridCol w:w="1521"/>
              <w:gridCol w:w="1089"/>
              <w:gridCol w:w="1089"/>
              <w:gridCol w:w="1305"/>
              <w:gridCol w:w="1089"/>
              <w:gridCol w:w="1089"/>
            </w:tblGrid>
            <w:tr w:rsidR="00F22AB2" w:rsidRPr="006F7EA6" w:rsidTr="00D00394">
              <w:tc>
                <w:tcPr>
                  <w:tcW w:w="243" w:type="pct"/>
                  <w:vAlign w:val="center"/>
                </w:tcPr>
                <w:p w:rsidR="00F22AB2" w:rsidRPr="006F7EA6" w:rsidRDefault="00F22AB2" w:rsidP="00D00394">
                  <w:pPr>
                    <w:spacing w:line="340" w:lineRule="exact"/>
                    <w:jc w:val="center"/>
                    <w:rPr>
                      <w:rFonts w:hint="eastAsia"/>
                    </w:rPr>
                  </w:pPr>
                  <w:r w:rsidRPr="006F7EA6">
                    <w:rPr>
                      <w:rFonts w:hint="eastAsia"/>
                    </w:rPr>
                    <w:t>序号</w:t>
                  </w:r>
                </w:p>
              </w:tc>
              <w:tc>
                <w:tcPr>
                  <w:tcW w:w="662" w:type="pct"/>
                  <w:vAlign w:val="center"/>
                </w:tcPr>
                <w:p w:rsidR="00F22AB2" w:rsidRPr="006F7EA6" w:rsidRDefault="00F22AB2" w:rsidP="00D00394">
                  <w:pPr>
                    <w:spacing w:line="340" w:lineRule="exact"/>
                    <w:jc w:val="center"/>
                    <w:rPr>
                      <w:rFonts w:hint="eastAsia"/>
                    </w:rPr>
                  </w:pPr>
                  <w:r w:rsidRPr="006F7EA6">
                    <w:rPr>
                      <w:rFonts w:hint="eastAsia"/>
                    </w:rPr>
                    <w:t>贮存场所（设施）名称</w:t>
                  </w:r>
                </w:p>
              </w:tc>
              <w:tc>
                <w:tcPr>
                  <w:tcW w:w="867" w:type="pct"/>
                  <w:vAlign w:val="center"/>
                </w:tcPr>
                <w:p w:rsidR="00F22AB2" w:rsidRPr="006F7EA6" w:rsidRDefault="00F22AB2" w:rsidP="00D00394">
                  <w:pPr>
                    <w:spacing w:line="340" w:lineRule="exact"/>
                    <w:jc w:val="center"/>
                    <w:rPr>
                      <w:rFonts w:hint="eastAsia"/>
                    </w:rPr>
                  </w:pPr>
                  <w:r w:rsidRPr="006F7EA6">
                    <w:rPr>
                      <w:rFonts w:hint="eastAsia"/>
                    </w:rPr>
                    <w:t>危险废物名称</w:t>
                  </w:r>
                </w:p>
              </w:tc>
              <w:tc>
                <w:tcPr>
                  <w:tcW w:w="564" w:type="pct"/>
                  <w:vAlign w:val="center"/>
                </w:tcPr>
                <w:p w:rsidR="00F22AB2" w:rsidRPr="006F7EA6" w:rsidRDefault="00F22AB2" w:rsidP="00D00394">
                  <w:pPr>
                    <w:spacing w:line="340" w:lineRule="exact"/>
                    <w:jc w:val="center"/>
                    <w:rPr>
                      <w:rFonts w:hint="eastAsia"/>
                    </w:rPr>
                  </w:pPr>
                  <w:r w:rsidRPr="006F7EA6">
                    <w:rPr>
                      <w:rFonts w:hint="eastAsia"/>
                    </w:rPr>
                    <w:t>危险废物类别</w:t>
                  </w:r>
                </w:p>
              </w:tc>
              <w:tc>
                <w:tcPr>
                  <w:tcW w:w="564" w:type="pct"/>
                  <w:vAlign w:val="center"/>
                </w:tcPr>
                <w:p w:rsidR="00F22AB2" w:rsidRPr="006F7EA6" w:rsidRDefault="00F22AB2" w:rsidP="00D00394">
                  <w:pPr>
                    <w:spacing w:line="340" w:lineRule="exact"/>
                    <w:jc w:val="center"/>
                    <w:rPr>
                      <w:rFonts w:hint="eastAsia"/>
                    </w:rPr>
                  </w:pPr>
                  <w:r w:rsidRPr="006F7EA6">
                    <w:rPr>
                      <w:rFonts w:hint="eastAsia"/>
                    </w:rPr>
                    <w:t>危险废物代码</w:t>
                  </w:r>
                </w:p>
              </w:tc>
              <w:tc>
                <w:tcPr>
                  <w:tcW w:w="404" w:type="pct"/>
                  <w:vAlign w:val="center"/>
                </w:tcPr>
                <w:p w:rsidR="00F22AB2" w:rsidRPr="006F7EA6" w:rsidRDefault="00F22AB2" w:rsidP="00D00394">
                  <w:pPr>
                    <w:spacing w:line="340" w:lineRule="exact"/>
                    <w:jc w:val="center"/>
                    <w:rPr>
                      <w:rFonts w:hint="eastAsia"/>
                    </w:rPr>
                  </w:pPr>
                  <w:r w:rsidRPr="006F7EA6">
                    <w:rPr>
                      <w:rFonts w:hint="eastAsia"/>
                    </w:rPr>
                    <w:t>位置</w:t>
                  </w:r>
                </w:p>
              </w:tc>
              <w:tc>
                <w:tcPr>
                  <w:tcW w:w="404" w:type="pct"/>
                  <w:vAlign w:val="center"/>
                </w:tcPr>
                <w:p w:rsidR="00F22AB2" w:rsidRPr="006F7EA6" w:rsidRDefault="00F22AB2" w:rsidP="00D00394">
                  <w:pPr>
                    <w:spacing w:line="340" w:lineRule="exact"/>
                    <w:jc w:val="center"/>
                    <w:rPr>
                      <w:rFonts w:hint="eastAsia"/>
                    </w:rPr>
                  </w:pPr>
                  <w:r w:rsidRPr="006F7EA6">
                    <w:rPr>
                      <w:rFonts w:hint="eastAsia"/>
                    </w:rPr>
                    <w:t>占地面积</w:t>
                  </w:r>
                </w:p>
              </w:tc>
              <w:tc>
                <w:tcPr>
                  <w:tcW w:w="484" w:type="pct"/>
                  <w:vAlign w:val="center"/>
                </w:tcPr>
                <w:p w:rsidR="00F22AB2" w:rsidRPr="006F7EA6" w:rsidRDefault="00F22AB2" w:rsidP="00D00394">
                  <w:pPr>
                    <w:spacing w:line="340" w:lineRule="exact"/>
                    <w:jc w:val="center"/>
                    <w:rPr>
                      <w:rFonts w:hint="eastAsia"/>
                    </w:rPr>
                  </w:pPr>
                  <w:r w:rsidRPr="006F7EA6">
                    <w:rPr>
                      <w:rFonts w:hint="eastAsia"/>
                    </w:rPr>
                    <w:t>贮存方式</w:t>
                  </w:r>
                </w:p>
              </w:tc>
              <w:tc>
                <w:tcPr>
                  <w:tcW w:w="404" w:type="pct"/>
                  <w:vAlign w:val="center"/>
                </w:tcPr>
                <w:p w:rsidR="00F22AB2" w:rsidRPr="006F7EA6" w:rsidRDefault="00F22AB2" w:rsidP="00D00394">
                  <w:pPr>
                    <w:spacing w:line="340" w:lineRule="exact"/>
                    <w:jc w:val="center"/>
                    <w:rPr>
                      <w:rFonts w:hint="eastAsia"/>
                    </w:rPr>
                  </w:pPr>
                  <w:r w:rsidRPr="006F7EA6">
                    <w:rPr>
                      <w:rFonts w:hint="eastAsia"/>
                    </w:rPr>
                    <w:t>贮存能力</w:t>
                  </w:r>
                </w:p>
              </w:tc>
              <w:tc>
                <w:tcPr>
                  <w:tcW w:w="404" w:type="pct"/>
                  <w:vAlign w:val="center"/>
                </w:tcPr>
                <w:p w:rsidR="00F22AB2" w:rsidRPr="006F7EA6" w:rsidRDefault="00F22AB2" w:rsidP="00D00394">
                  <w:pPr>
                    <w:spacing w:line="340" w:lineRule="exact"/>
                    <w:jc w:val="center"/>
                    <w:rPr>
                      <w:rFonts w:hint="eastAsia"/>
                    </w:rPr>
                  </w:pPr>
                  <w:r w:rsidRPr="006F7EA6">
                    <w:rPr>
                      <w:rFonts w:hint="eastAsia"/>
                    </w:rPr>
                    <w:t>贮存周期</w:t>
                  </w: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1</w:t>
                  </w:r>
                </w:p>
              </w:tc>
              <w:tc>
                <w:tcPr>
                  <w:tcW w:w="662" w:type="pct"/>
                  <w:vMerge w:val="restart"/>
                  <w:vAlign w:val="center"/>
                </w:tcPr>
                <w:p w:rsidR="00CD0932" w:rsidRPr="006F7EA6" w:rsidRDefault="00CD0932" w:rsidP="00D00394">
                  <w:pPr>
                    <w:spacing w:line="340" w:lineRule="exact"/>
                    <w:jc w:val="center"/>
                    <w:rPr>
                      <w:rFonts w:hint="eastAsia"/>
                    </w:rPr>
                  </w:pPr>
                  <w:r w:rsidRPr="006F7EA6">
                    <w:rPr>
                      <w:rFonts w:hint="eastAsia"/>
                    </w:rPr>
                    <w:t>危险废物暂存间</w:t>
                  </w: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废液压油</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HW08</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900-218-08</w:t>
                  </w:r>
                </w:p>
              </w:tc>
              <w:tc>
                <w:tcPr>
                  <w:tcW w:w="404" w:type="pct"/>
                  <w:vMerge w:val="restart"/>
                  <w:vAlign w:val="center"/>
                </w:tcPr>
                <w:p w:rsidR="00CD0932" w:rsidRPr="006F7EA6" w:rsidRDefault="00CD0932" w:rsidP="00D00394">
                  <w:pPr>
                    <w:spacing w:line="340" w:lineRule="exact"/>
                    <w:jc w:val="center"/>
                    <w:rPr>
                      <w:rFonts w:hint="eastAsia"/>
                    </w:rPr>
                  </w:pPr>
                  <w:r w:rsidRPr="006F7EA6">
                    <w:rPr>
                      <w:rFonts w:hint="eastAsia"/>
                    </w:rPr>
                    <w:t>厂区南侧</w:t>
                  </w:r>
                </w:p>
              </w:tc>
              <w:tc>
                <w:tcPr>
                  <w:tcW w:w="404" w:type="pct"/>
                  <w:vMerge w:val="restart"/>
                  <w:vAlign w:val="center"/>
                </w:tcPr>
                <w:p w:rsidR="00CD0932" w:rsidRPr="006F7EA6" w:rsidRDefault="00CD0932" w:rsidP="00D00394">
                  <w:pPr>
                    <w:spacing w:line="340" w:lineRule="exact"/>
                    <w:jc w:val="center"/>
                    <w:rPr>
                      <w:rFonts w:hint="eastAsia"/>
                    </w:rPr>
                  </w:pPr>
                  <w:r w:rsidRPr="006F7EA6">
                    <w:rPr>
                      <w:rFonts w:hint="eastAsia"/>
                    </w:rPr>
                    <w:t>50m</w:t>
                  </w:r>
                  <w:r w:rsidRPr="006F7EA6">
                    <w:rPr>
                      <w:rFonts w:hint="eastAsia"/>
                      <w:vertAlign w:val="superscript"/>
                    </w:rPr>
                    <w:t>2</w:t>
                  </w: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专用桶盛装</w:t>
                  </w:r>
                </w:p>
              </w:tc>
              <w:tc>
                <w:tcPr>
                  <w:tcW w:w="404" w:type="pct"/>
                  <w:vMerge w:val="restart"/>
                  <w:vAlign w:val="center"/>
                </w:tcPr>
                <w:p w:rsidR="00CD0932" w:rsidRPr="006F7EA6" w:rsidRDefault="00E02860" w:rsidP="00D00394">
                  <w:pPr>
                    <w:spacing w:line="340" w:lineRule="exact"/>
                    <w:jc w:val="center"/>
                    <w:rPr>
                      <w:rFonts w:hint="eastAsia"/>
                    </w:rPr>
                  </w:pPr>
                  <w:r w:rsidRPr="006F7EA6">
                    <w:rPr>
                      <w:rFonts w:hint="eastAsia"/>
                    </w:rPr>
                    <w:t>5t</w:t>
                  </w:r>
                </w:p>
              </w:tc>
              <w:tc>
                <w:tcPr>
                  <w:tcW w:w="404" w:type="pct"/>
                  <w:vMerge w:val="restart"/>
                  <w:vAlign w:val="center"/>
                </w:tcPr>
                <w:p w:rsidR="00CD0932" w:rsidRPr="006F7EA6" w:rsidRDefault="00CD0932" w:rsidP="00D00394">
                  <w:pPr>
                    <w:spacing w:line="340" w:lineRule="exact"/>
                    <w:jc w:val="center"/>
                    <w:rPr>
                      <w:rFonts w:hint="eastAsia"/>
                    </w:rPr>
                  </w:pPr>
                  <w:r w:rsidRPr="006F7EA6">
                    <w:rPr>
                      <w:rFonts w:hint="eastAsia"/>
                    </w:rPr>
                    <w:t>≤</w:t>
                  </w:r>
                  <w:r w:rsidRPr="006F7EA6">
                    <w:rPr>
                      <w:rFonts w:hint="eastAsia"/>
                    </w:rPr>
                    <w:t>1</w:t>
                  </w:r>
                  <w:r w:rsidRPr="006F7EA6">
                    <w:rPr>
                      <w:rFonts w:hint="eastAsia"/>
                    </w:rPr>
                    <w:t>年</w:t>
                  </w: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2</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废发泡原料桶</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HW49</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900-041-49</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堆放</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3</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废胶水桶</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HW49</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900-041-49</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堆放</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4</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废抛光蜡桶</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HW49</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900-041-49</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堆放</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5</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废胶衣桶</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HW49</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900-041-49</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堆放</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6</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废毛刷</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HW49</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900-041-49</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专用桶盛装</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7</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废原料包装桶</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HW49</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900-041-49</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堆放</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8</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废树脂桶</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HW49</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900-041-49</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堆放</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9</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废油漆桶</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HW12</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900-252-12</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堆放</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10</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喷枪清洗废液</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HW06</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900-402-06</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专用桶盛装</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11</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漆渣</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HW12</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900-252-12</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专用桶盛装</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12</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废过滤棉</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HW49</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900-041-49</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专用桶盛装</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13</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废</w:t>
                  </w:r>
                  <w:r w:rsidRPr="006F7EA6">
                    <w:rPr>
                      <w:rFonts w:hint="eastAsia"/>
                    </w:rPr>
                    <w:t>UV</w:t>
                  </w:r>
                  <w:r w:rsidRPr="006F7EA6">
                    <w:rPr>
                      <w:rFonts w:hint="eastAsia"/>
                    </w:rPr>
                    <w:t>灯管</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HW29</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900-023-29</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专用桶盛装</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14</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废活性炭</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HW49</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900-041-49</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专用桶盛装</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15</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废水处理设施污泥</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HW12</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264-012-12</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专用桶盛装</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r w:rsidR="00CD0932" w:rsidRPr="006F7EA6" w:rsidTr="00D00394">
              <w:tc>
                <w:tcPr>
                  <w:tcW w:w="243" w:type="pct"/>
                  <w:vAlign w:val="center"/>
                </w:tcPr>
                <w:p w:rsidR="00CD0932" w:rsidRPr="006F7EA6" w:rsidRDefault="00CD0932" w:rsidP="00D00394">
                  <w:pPr>
                    <w:spacing w:line="340" w:lineRule="exact"/>
                    <w:jc w:val="center"/>
                    <w:rPr>
                      <w:rFonts w:hint="eastAsia"/>
                    </w:rPr>
                  </w:pPr>
                  <w:r w:rsidRPr="006F7EA6">
                    <w:rPr>
                      <w:rFonts w:hint="eastAsia"/>
                    </w:rPr>
                    <w:t>16</w:t>
                  </w:r>
                </w:p>
              </w:tc>
              <w:tc>
                <w:tcPr>
                  <w:tcW w:w="662" w:type="pct"/>
                  <w:vMerge/>
                  <w:vAlign w:val="center"/>
                </w:tcPr>
                <w:p w:rsidR="00CD0932" w:rsidRPr="006F7EA6" w:rsidRDefault="00CD0932" w:rsidP="00D00394">
                  <w:pPr>
                    <w:spacing w:line="340" w:lineRule="exact"/>
                    <w:jc w:val="center"/>
                    <w:rPr>
                      <w:rFonts w:hint="eastAsia"/>
                    </w:rPr>
                  </w:pPr>
                </w:p>
              </w:tc>
              <w:tc>
                <w:tcPr>
                  <w:tcW w:w="867" w:type="pct"/>
                  <w:vAlign w:val="center"/>
                </w:tcPr>
                <w:p w:rsidR="00CD0932" w:rsidRPr="006F7EA6" w:rsidRDefault="00CD0932" w:rsidP="00D00394">
                  <w:pPr>
                    <w:spacing w:line="340" w:lineRule="exact"/>
                    <w:jc w:val="center"/>
                    <w:rPr>
                      <w:rFonts w:hint="eastAsia"/>
                    </w:rPr>
                  </w:pPr>
                  <w:r w:rsidRPr="006F7EA6">
                    <w:rPr>
                      <w:rFonts w:hint="eastAsia"/>
                    </w:rPr>
                    <w:t>含漆废物</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HW12</w:t>
                  </w:r>
                </w:p>
              </w:tc>
              <w:tc>
                <w:tcPr>
                  <w:tcW w:w="564" w:type="pct"/>
                  <w:vAlign w:val="center"/>
                </w:tcPr>
                <w:p w:rsidR="00CD0932" w:rsidRPr="006F7EA6" w:rsidRDefault="00CD0932" w:rsidP="00D00394">
                  <w:pPr>
                    <w:spacing w:line="340" w:lineRule="exact"/>
                    <w:jc w:val="center"/>
                    <w:rPr>
                      <w:rFonts w:hint="eastAsia"/>
                    </w:rPr>
                  </w:pPr>
                  <w:r w:rsidRPr="006F7EA6">
                    <w:rPr>
                      <w:rFonts w:hint="eastAsia"/>
                    </w:rPr>
                    <w:t>900-252-12</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c>
                <w:tcPr>
                  <w:tcW w:w="484" w:type="pct"/>
                  <w:vAlign w:val="center"/>
                </w:tcPr>
                <w:p w:rsidR="00CD0932" w:rsidRPr="006F7EA6" w:rsidRDefault="00CD0932" w:rsidP="00D00394">
                  <w:pPr>
                    <w:spacing w:line="340" w:lineRule="exact"/>
                    <w:jc w:val="center"/>
                    <w:rPr>
                      <w:rFonts w:hint="eastAsia"/>
                    </w:rPr>
                  </w:pPr>
                  <w:r w:rsidRPr="006F7EA6">
                    <w:rPr>
                      <w:rFonts w:hint="eastAsia"/>
                    </w:rPr>
                    <w:t>专用桶盛装</w:t>
                  </w:r>
                </w:p>
              </w:tc>
              <w:tc>
                <w:tcPr>
                  <w:tcW w:w="404" w:type="pct"/>
                  <w:vMerge/>
                  <w:vAlign w:val="center"/>
                </w:tcPr>
                <w:p w:rsidR="00CD0932" w:rsidRPr="006F7EA6" w:rsidRDefault="00CD0932" w:rsidP="00D00394">
                  <w:pPr>
                    <w:spacing w:line="340" w:lineRule="exact"/>
                    <w:jc w:val="center"/>
                    <w:rPr>
                      <w:rFonts w:hint="eastAsia"/>
                    </w:rPr>
                  </w:pPr>
                </w:p>
              </w:tc>
              <w:tc>
                <w:tcPr>
                  <w:tcW w:w="404" w:type="pct"/>
                  <w:vMerge/>
                  <w:vAlign w:val="center"/>
                </w:tcPr>
                <w:p w:rsidR="00CD0932" w:rsidRPr="006F7EA6" w:rsidRDefault="00CD0932" w:rsidP="00D00394">
                  <w:pPr>
                    <w:spacing w:line="340" w:lineRule="exact"/>
                    <w:jc w:val="center"/>
                    <w:rPr>
                      <w:rFonts w:hint="eastAsia"/>
                    </w:rPr>
                  </w:pPr>
                </w:p>
              </w:tc>
            </w:tr>
          </w:tbl>
          <w:p w:rsidR="00F22AB2" w:rsidRPr="006F7EA6" w:rsidRDefault="00F22AB2" w:rsidP="00D00394">
            <w:pPr>
              <w:spacing w:line="360" w:lineRule="auto"/>
              <w:ind w:firstLineChars="200" w:firstLine="482"/>
              <w:jc w:val="left"/>
              <w:rPr>
                <w:rFonts w:hint="eastAsia"/>
                <w:b/>
                <w:sz w:val="24"/>
                <w:szCs w:val="36"/>
              </w:rPr>
            </w:pPr>
          </w:p>
          <w:p w:rsidR="00CD0932" w:rsidRPr="006F7EA6" w:rsidRDefault="00CD0932" w:rsidP="00D00394">
            <w:pPr>
              <w:spacing w:line="360" w:lineRule="auto"/>
              <w:ind w:firstLineChars="200" w:firstLine="482"/>
              <w:jc w:val="left"/>
              <w:rPr>
                <w:rFonts w:hint="eastAsia"/>
                <w:b/>
                <w:sz w:val="24"/>
                <w:szCs w:val="36"/>
              </w:rPr>
            </w:pPr>
          </w:p>
          <w:p w:rsidR="00CD0932" w:rsidRPr="006F7EA6" w:rsidRDefault="00CD0932" w:rsidP="00D00394">
            <w:pPr>
              <w:spacing w:line="360" w:lineRule="auto"/>
              <w:ind w:firstLineChars="200" w:firstLine="482"/>
              <w:jc w:val="left"/>
              <w:rPr>
                <w:rFonts w:hint="eastAsia"/>
                <w:b/>
                <w:sz w:val="24"/>
                <w:szCs w:val="36"/>
              </w:rPr>
            </w:pPr>
          </w:p>
        </w:tc>
      </w:tr>
    </w:tbl>
    <w:p w:rsidR="00CC131C" w:rsidRPr="006F7EA6" w:rsidRDefault="00CC131C" w:rsidP="001C64D9">
      <w:pPr>
        <w:spacing w:line="360" w:lineRule="auto"/>
        <w:jc w:val="center"/>
        <w:rPr>
          <w:b/>
          <w:sz w:val="24"/>
          <w:szCs w:val="36"/>
        </w:rPr>
        <w:sectPr w:rsidR="00CC131C" w:rsidRPr="006F7EA6" w:rsidSect="006900E2">
          <w:pgSz w:w="16840" w:h="11907" w:orient="landscape" w:code="9"/>
          <w:pgMar w:top="1797" w:right="1440" w:bottom="1797" w:left="1440"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054"/>
      </w:tblGrid>
      <w:tr w:rsidR="003E5668" w:rsidRPr="006F7EA6" w:rsidTr="00D00394">
        <w:tc>
          <w:tcPr>
            <w:tcW w:w="468" w:type="dxa"/>
            <w:vAlign w:val="center"/>
          </w:tcPr>
          <w:p w:rsidR="003E5668" w:rsidRPr="006F7EA6" w:rsidRDefault="003E5668" w:rsidP="00D00394">
            <w:pPr>
              <w:spacing w:line="360" w:lineRule="auto"/>
              <w:jc w:val="center"/>
              <w:rPr>
                <w:rFonts w:hint="eastAsia"/>
                <w:sz w:val="24"/>
              </w:rPr>
            </w:pPr>
            <w:r w:rsidRPr="006F7EA6">
              <w:rPr>
                <w:rFonts w:hint="eastAsia"/>
                <w:sz w:val="24"/>
              </w:rPr>
              <w:lastRenderedPageBreak/>
              <w:t>运营期环境影响和保护措施</w:t>
            </w:r>
          </w:p>
        </w:tc>
        <w:tc>
          <w:tcPr>
            <w:tcW w:w="8054" w:type="dxa"/>
          </w:tcPr>
          <w:p w:rsidR="00622AAF" w:rsidRPr="006F7EA6" w:rsidRDefault="00622AAF" w:rsidP="00D00394">
            <w:pPr>
              <w:spacing w:line="360" w:lineRule="auto"/>
              <w:jc w:val="center"/>
              <w:rPr>
                <w:rFonts w:hint="eastAsia"/>
                <w:b/>
              </w:rPr>
            </w:pPr>
            <w:r w:rsidRPr="006F7EA6">
              <w:rPr>
                <w:rFonts w:hint="eastAsia"/>
                <w:b/>
              </w:rPr>
              <w:t>表</w:t>
            </w:r>
            <w:r w:rsidRPr="006F7EA6">
              <w:rPr>
                <w:rFonts w:hint="eastAsia"/>
                <w:b/>
              </w:rPr>
              <w:t xml:space="preserve">4.2-40  </w:t>
            </w:r>
            <w:r w:rsidRPr="006F7EA6">
              <w:rPr>
                <w:rFonts w:hint="eastAsia"/>
                <w:b/>
              </w:rPr>
              <w:t>拟建项目固体废物产生及处置情况表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
              <w:gridCol w:w="1918"/>
              <w:gridCol w:w="1210"/>
              <w:gridCol w:w="856"/>
              <w:gridCol w:w="856"/>
              <w:gridCol w:w="1918"/>
            </w:tblGrid>
            <w:tr w:rsidR="00457E77" w:rsidRPr="006F7EA6" w:rsidTr="00D00394">
              <w:tc>
                <w:tcPr>
                  <w:tcW w:w="683" w:type="pct"/>
                  <w:vAlign w:val="center"/>
                </w:tcPr>
                <w:p w:rsidR="00622AAF" w:rsidRPr="006F7EA6" w:rsidRDefault="00622AAF" w:rsidP="00D00394">
                  <w:pPr>
                    <w:spacing w:line="340" w:lineRule="exact"/>
                    <w:jc w:val="center"/>
                    <w:rPr>
                      <w:rFonts w:hint="eastAsia"/>
                    </w:rPr>
                  </w:pPr>
                  <w:r w:rsidRPr="006F7EA6">
                    <w:rPr>
                      <w:rFonts w:hint="eastAsia"/>
                    </w:rPr>
                    <w:t>类别</w:t>
                  </w:r>
                </w:p>
              </w:tc>
              <w:tc>
                <w:tcPr>
                  <w:tcW w:w="1225" w:type="pct"/>
                  <w:vAlign w:val="center"/>
                </w:tcPr>
                <w:p w:rsidR="00622AAF" w:rsidRPr="006F7EA6" w:rsidRDefault="00622AAF" w:rsidP="00D00394">
                  <w:pPr>
                    <w:spacing w:line="340" w:lineRule="exact"/>
                    <w:jc w:val="center"/>
                    <w:rPr>
                      <w:rFonts w:hint="eastAsia"/>
                    </w:rPr>
                  </w:pPr>
                  <w:r w:rsidRPr="006F7EA6">
                    <w:rPr>
                      <w:rFonts w:hint="eastAsia"/>
                    </w:rPr>
                    <w:t>固体废物名称</w:t>
                  </w:r>
                </w:p>
              </w:tc>
              <w:tc>
                <w:tcPr>
                  <w:tcW w:w="773" w:type="pct"/>
                  <w:vAlign w:val="center"/>
                </w:tcPr>
                <w:p w:rsidR="00622AAF" w:rsidRPr="006F7EA6" w:rsidRDefault="00E02860" w:rsidP="00D00394">
                  <w:pPr>
                    <w:spacing w:line="340" w:lineRule="exact"/>
                    <w:jc w:val="center"/>
                    <w:rPr>
                      <w:rFonts w:hint="eastAsia"/>
                    </w:rPr>
                  </w:pPr>
                  <w:r w:rsidRPr="006F7EA6">
                    <w:rPr>
                      <w:rFonts w:hint="eastAsia"/>
                    </w:rPr>
                    <w:t>废物代码</w:t>
                  </w:r>
                </w:p>
              </w:tc>
              <w:tc>
                <w:tcPr>
                  <w:tcW w:w="547" w:type="pct"/>
                  <w:vAlign w:val="center"/>
                </w:tcPr>
                <w:p w:rsidR="00622AAF" w:rsidRPr="006F7EA6" w:rsidRDefault="00622AAF" w:rsidP="00D00394">
                  <w:pPr>
                    <w:spacing w:line="340" w:lineRule="exact"/>
                    <w:jc w:val="center"/>
                    <w:rPr>
                      <w:rFonts w:hint="eastAsia"/>
                      <w:szCs w:val="36"/>
                    </w:rPr>
                  </w:pPr>
                  <w:r w:rsidRPr="006F7EA6">
                    <w:rPr>
                      <w:rFonts w:hint="eastAsia"/>
                      <w:szCs w:val="36"/>
                    </w:rPr>
                    <w:t>产生量</w:t>
                  </w:r>
                </w:p>
                <w:p w:rsidR="00622AAF" w:rsidRPr="006F7EA6" w:rsidRDefault="00622AAF" w:rsidP="00D00394">
                  <w:pPr>
                    <w:spacing w:line="340" w:lineRule="exact"/>
                    <w:jc w:val="center"/>
                    <w:rPr>
                      <w:rFonts w:hint="eastAsia"/>
                    </w:rPr>
                  </w:pPr>
                  <w:r w:rsidRPr="006F7EA6">
                    <w:rPr>
                      <w:rFonts w:hint="eastAsia"/>
                    </w:rPr>
                    <w:t>（</w:t>
                  </w:r>
                  <w:r w:rsidRPr="006F7EA6">
                    <w:rPr>
                      <w:rFonts w:hint="eastAsia"/>
                    </w:rPr>
                    <w:t>t/a</w:t>
                  </w:r>
                  <w:r w:rsidRPr="006F7EA6">
                    <w:rPr>
                      <w:rFonts w:hint="eastAsia"/>
                    </w:rPr>
                    <w:t>）</w:t>
                  </w:r>
                </w:p>
              </w:tc>
              <w:tc>
                <w:tcPr>
                  <w:tcW w:w="547" w:type="pct"/>
                  <w:vAlign w:val="center"/>
                </w:tcPr>
                <w:p w:rsidR="00622AAF" w:rsidRPr="006F7EA6" w:rsidRDefault="00622AAF" w:rsidP="00D00394">
                  <w:pPr>
                    <w:spacing w:line="340" w:lineRule="exact"/>
                    <w:jc w:val="center"/>
                    <w:rPr>
                      <w:rFonts w:hint="eastAsia"/>
                      <w:szCs w:val="36"/>
                    </w:rPr>
                  </w:pPr>
                  <w:r w:rsidRPr="006F7EA6">
                    <w:rPr>
                      <w:rFonts w:hint="eastAsia"/>
                      <w:szCs w:val="36"/>
                    </w:rPr>
                    <w:t>处置量</w:t>
                  </w:r>
                </w:p>
                <w:p w:rsidR="00622AAF" w:rsidRPr="006F7EA6" w:rsidRDefault="00622AAF" w:rsidP="00D00394">
                  <w:pPr>
                    <w:spacing w:line="340" w:lineRule="exact"/>
                    <w:jc w:val="center"/>
                    <w:rPr>
                      <w:rFonts w:hint="eastAsia"/>
                    </w:rPr>
                  </w:pPr>
                  <w:r w:rsidRPr="006F7EA6">
                    <w:rPr>
                      <w:rFonts w:hint="eastAsia"/>
                    </w:rPr>
                    <w:t>（</w:t>
                  </w:r>
                  <w:r w:rsidRPr="006F7EA6">
                    <w:rPr>
                      <w:rFonts w:hint="eastAsia"/>
                    </w:rPr>
                    <w:t>t/a</w:t>
                  </w:r>
                  <w:r w:rsidRPr="006F7EA6">
                    <w:rPr>
                      <w:rFonts w:hint="eastAsia"/>
                    </w:rPr>
                    <w:t>）</w:t>
                  </w:r>
                </w:p>
              </w:tc>
              <w:tc>
                <w:tcPr>
                  <w:tcW w:w="1225" w:type="pct"/>
                  <w:vAlign w:val="center"/>
                </w:tcPr>
                <w:p w:rsidR="00622AAF" w:rsidRPr="006F7EA6" w:rsidRDefault="00622AAF" w:rsidP="00D00394">
                  <w:pPr>
                    <w:spacing w:line="340" w:lineRule="exact"/>
                    <w:jc w:val="center"/>
                    <w:rPr>
                      <w:rFonts w:hint="eastAsia"/>
                    </w:rPr>
                  </w:pPr>
                  <w:r w:rsidRPr="006F7EA6">
                    <w:rPr>
                      <w:rFonts w:hint="eastAsia"/>
                    </w:rPr>
                    <w:t>处置措施及去向</w:t>
                  </w:r>
                </w:p>
              </w:tc>
            </w:tr>
            <w:tr w:rsidR="00CC131C" w:rsidRPr="006F7EA6" w:rsidTr="00D00394">
              <w:tc>
                <w:tcPr>
                  <w:tcW w:w="683" w:type="pct"/>
                  <w:vMerge w:val="restart"/>
                  <w:vAlign w:val="center"/>
                </w:tcPr>
                <w:p w:rsidR="00CC131C" w:rsidRPr="006F7EA6" w:rsidRDefault="00CC131C" w:rsidP="00D00394">
                  <w:pPr>
                    <w:spacing w:line="340" w:lineRule="exact"/>
                    <w:jc w:val="center"/>
                    <w:rPr>
                      <w:rFonts w:hint="eastAsia"/>
                    </w:rPr>
                  </w:pPr>
                  <w:r w:rsidRPr="006F7EA6">
                    <w:rPr>
                      <w:rFonts w:hint="eastAsia"/>
                    </w:rPr>
                    <w:t>一般工业固体废物</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废金属边角料</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1.5</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1.5</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废弃木板边角料</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1.8</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1.8</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废双面贴</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SW59</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0.2</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0.2</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交由环卫部门处理</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废泡沫边角料</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1.38</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1.38</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废胶条</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0.05</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0.05</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不合格汽车门板</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0.2</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0.2</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不合格空调面板</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0.3</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0.3</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废</w:t>
                  </w:r>
                  <w:r w:rsidRPr="006F7EA6">
                    <w:rPr>
                      <w:rFonts w:hint="eastAsia"/>
                    </w:rPr>
                    <w:t>XPS</w:t>
                  </w:r>
                  <w:r w:rsidRPr="006F7EA6">
                    <w:rPr>
                      <w:rFonts w:hint="eastAsia"/>
                    </w:rPr>
                    <w:t>板边角料</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0.1</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0.1</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废玻璃钢板边角料</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0.9</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0.9</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废胶水固化物</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0.16</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0.16</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不合格</w:t>
                  </w:r>
                  <w:r w:rsidRPr="006F7EA6">
                    <w:rPr>
                      <w:rFonts w:hint="eastAsia"/>
                    </w:rPr>
                    <w:t>XPS</w:t>
                  </w:r>
                  <w:r w:rsidRPr="006F7EA6">
                    <w:rPr>
                      <w:rFonts w:hint="eastAsia"/>
                    </w:rPr>
                    <w:t>侧围板</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0.25</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0.25</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不合格铝蜂窝板</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0.3</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0.3</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废纱布</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SW59</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0.3</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0.3</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交由环卫部门处理</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废玻纤布</w:t>
                  </w:r>
                  <w:r w:rsidRPr="006F7EA6">
                    <w:rPr>
                      <w:rFonts w:hint="eastAsia"/>
                    </w:rPr>
                    <w:t>/</w:t>
                  </w:r>
                  <w:r w:rsidRPr="006F7EA6">
                    <w:rPr>
                      <w:rFonts w:hint="eastAsia"/>
                    </w:rPr>
                    <w:t>短切毡边角料</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2.1</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2.1</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废玻璃钢边角料</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6.5</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6.5</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废砂纸</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SW59</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0.002</w:t>
                  </w:r>
                </w:p>
              </w:tc>
              <w:tc>
                <w:tcPr>
                  <w:tcW w:w="547" w:type="pct"/>
                  <w:vAlign w:val="center"/>
                </w:tcPr>
                <w:p w:rsidR="00CC131C" w:rsidRPr="006F7EA6" w:rsidRDefault="00CC131C" w:rsidP="00D00394">
                  <w:pPr>
                    <w:spacing w:line="340" w:lineRule="exact"/>
                    <w:jc w:val="center"/>
                    <w:rPr>
                      <w:rFonts w:hint="eastAsia"/>
                      <w:szCs w:val="36"/>
                    </w:rPr>
                  </w:pPr>
                  <w:r w:rsidRPr="006F7EA6">
                    <w:rPr>
                      <w:rFonts w:hint="eastAsia"/>
                    </w:rPr>
                    <w:t>0.002</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交由环卫部门处理</w:t>
                  </w:r>
                </w:p>
              </w:tc>
            </w:tr>
            <w:tr w:rsidR="00CC131C" w:rsidRPr="006F7EA6" w:rsidTr="00D00394">
              <w:tc>
                <w:tcPr>
                  <w:tcW w:w="683" w:type="pct"/>
                  <w:vMerge/>
                  <w:vAlign w:val="center"/>
                </w:tcPr>
                <w:p w:rsidR="00CC131C" w:rsidRPr="006F7EA6" w:rsidRDefault="00CC131C" w:rsidP="00D00394">
                  <w:pPr>
                    <w:spacing w:line="340" w:lineRule="exact"/>
                    <w:jc w:val="center"/>
                    <w:rPr>
                      <w:rFonts w:hint="eastAsia"/>
                    </w:rPr>
                  </w:pP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沉渣</w:t>
                  </w:r>
                </w:p>
              </w:tc>
              <w:tc>
                <w:tcPr>
                  <w:tcW w:w="773" w:type="pct"/>
                  <w:vAlign w:val="center"/>
                </w:tcPr>
                <w:p w:rsidR="00CC131C" w:rsidRPr="006F7EA6" w:rsidRDefault="00CC131C" w:rsidP="00D00394">
                  <w:pPr>
                    <w:spacing w:line="340" w:lineRule="exact"/>
                    <w:jc w:val="center"/>
                    <w:rPr>
                      <w:rFonts w:hint="eastAsia"/>
                    </w:rPr>
                  </w:pPr>
                  <w:r w:rsidRPr="006F7EA6">
                    <w:rPr>
                      <w:rFonts w:hint="eastAsia"/>
                    </w:rPr>
                    <w:t>SW17</w:t>
                  </w:r>
                </w:p>
              </w:tc>
              <w:tc>
                <w:tcPr>
                  <w:tcW w:w="547" w:type="pct"/>
                  <w:vAlign w:val="center"/>
                </w:tcPr>
                <w:p w:rsidR="00CC131C" w:rsidRPr="006F7EA6" w:rsidRDefault="00CC131C" w:rsidP="00D00394">
                  <w:pPr>
                    <w:spacing w:line="340" w:lineRule="exact"/>
                    <w:jc w:val="center"/>
                    <w:rPr>
                      <w:rFonts w:hint="eastAsia"/>
                    </w:rPr>
                  </w:pPr>
                  <w:r w:rsidRPr="006F7EA6">
                    <w:rPr>
                      <w:rFonts w:hint="eastAsia"/>
                    </w:rPr>
                    <w:t>0.18</w:t>
                  </w:r>
                </w:p>
              </w:tc>
              <w:tc>
                <w:tcPr>
                  <w:tcW w:w="547" w:type="pct"/>
                  <w:vAlign w:val="center"/>
                </w:tcPr>
                <w:p w:rsidR="00CC131C" w:rsidRPr="006F7EA6" w:rsidRDefault="00CC131C" w:rsidP="00D00394">
                  <w:pPr>
                    <w:spacing w:line="340" w:lineRule="exact"/>
                    <w:jc w:val="center"/>
                    <w:rPr>
                      <w:rFonts w:hint="eastAsia"/>
                    </w:rPr>
                  </w:pPr>
                  <w:r w:rsidRPr="006F7EA6">
                    <w:rPr>
                      <w:rFonts w:hint="eastAsia"/>
                    </w:rPr>
                    <w:t>0.18</w:t>
                  </w:r>
                </w:p>
              </w:tc>
              <w:tc>
                <w:tcPr>
                  <w:tcW w:w="1225" w:type="pct"/>
                  <w:vAlign w:val="center"/>
                </w:tcPr>
                <w:p w:rsidR="00CC131C" w:rsidRPr="006F7EA6" w:rsidRDefault="00CC131C" w:rsidP="00D00394">
                  <w:pPr>
                    <w:spacing w:line="340" w:lineRule="exact"/>
                    <w:jc w:val="center"/>
                    <w:rPr>
                      <w:rFonts w:hint="eastAsia"/>
                    </w:rPr>
                  </w:pPr>
                  <w:r w:rsidRPr="006F7EA6">
                    <w:rPr>
                      <w:rFonts w:hint="eastAsia"/>
                    </w:rPr>
                    <w:t>外售物资回收单位</w:t>
                  </w:r>
                </w:p>
              </w:tc>
            </w:tr>
            <w:tr w:rsidR="0027743C" w:rsidRPr="006F7EA6" w:rsidTr="00D00394">
              <w:tc>
                <w:tcPr>
                  <w:tcW w:w="683" w:type="pct"/>
                  <w:vMerge w:val="restart"/>
                  <w:vAlign w:val="center"/>
                </w:tcPr>
                <w:p w:rsidR="0027743C" w:rsidRPr="006F7EA6" w:rsidRDefault="0027743C" w:rsidP="00D00394">
                  <w:pPr>
                    <w:spacing w:line="340" w:lineRule="exact"/>
                    <w:jc w:val="center"/>
                    <w:rPr>
                      <w:rFonts w:hint="eastAsia"/>
                    </w:rPr>
                  </w:pPr>
                  <w:r w:rsidRPr="006F7EA6">
                    <w:rPr>
                      <w:rFonts w:hint="eastAsia"/>
                    </w:rPr>
                    <w:t>危险废物</w:t>
                  </w: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废液压油</w:t>
                  </w:r>
                </w:p>
              </w:tc>
              <w:tc>
                <w:tcPr>
                  <w:tcW w:w="773" w:type="pct"/>
                  <w:vAlign w:val="center"/>
                </w:tcPr>
                <w:p w:rsidR="0027743C" w:rsidRPr="006F7EA6" w:rsidRDefault="0027743C" w:rsidP="00D00394">
                  <w:pPr>
                    <w:spacing w:line="340" w:lineRule="exact"/>
                    <w:jc w:val="center"/>
                    <w:rPr>
                      <w:rFonts w:hint="eastAsia"/>
                    </w:rPr>
                  </w:pPr>
                  <w:r w:rsidRPr="006F7EA6">
                    <w:rPr>
                      <w:rFonts w:hint="eastAsia"/>
                    </w:rPr>
                    <w:t>900-218-08</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0.2</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0.2</w:t>
                  </w:r>
                </w:p>
              </w:tc>
              <w:tc>
                <w:tcPr>
                  <w:tcW w:w="1225" w:type="pct"/>
                  <w:vMerge w:val="restart"/>
                  <w:vAlign w:val="center"/>
                </w:tcPr>
                <w:p w:rsidR="0027743C" w:rsidRPr="006F7EA6" w:rsidRDefault="0027743C" w:rsidP="00D00394">
                  <w:pPr>
                    <w:spacing w:line="340" w:lineRule="exact"/>
                    <w:jc w:val="center"/>
                    <w:rPr>
                      <w:rFonts w:hint="eastAsia"/>
                    </w:rPr>
                  </w:pPr>
                  <w:r w:rsidRPr="006F7EA6">
                    <w:rPr>
                      <w:rFonts w:hint="eastAsia"/>
                    </w:rPr>
                    <w:t>定期交由有危险废物处置资质的单位收运处置</w:t>
                  </w: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废发泡原料桶</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900-041-49</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3.32</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3.32</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废胶水桶</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900-041-49</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0.22</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0.22</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废抛光蜡桶</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900-041-49</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0.001</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0.001</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废胶衣桶</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900-041-49</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1.2</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1.2</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废毛刷</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900-041-49</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0.3</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0.3</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废原料包装桶</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900-041-49</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0.33</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0.33</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废树脂桶</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900-041-49</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0.72</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0.72</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废油漆桶</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900-252-12</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0.05</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0.05</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喷枪清洗废液</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900-402-06</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0.02</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0.02</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漆渣</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900-252-12</w:t>
                  </w:r>
                </w:p>
              </w:tc>
              <w:tc>
                <w:tcPr>
                  <w:tcW w:w="547" w:type="pct"/>
                  <w:vAlign w:val="center"/>
                </w:tcPr>
                <w:p w:rsidR="0027743C" w:rsidRPr="006F7EA6" w:rsidRDefault="00E02860" w:rsidP="00D00394">
                  <w:pPr>
                    <w:spacing w:line="340" w:lineRule="exact"/>
                    <w:jc w:val="center"/>
                    <w:rPr>
                      <w:rFonts w:hint="eastAsia"/>
                      <w:szCs w:val="36"/>
                    </w:rPr>
                  </w:pPr>
                  <w:r w:rsidRPr="006F7EA6">
                    <w:rPr>
                      <w:rFonts w:hint="eastAsia"/>
                    </w:rPr>
                    <w:t>0.094</w:t>
                  </w:r>
                </w:p>
              </w:tc>
              <w:tc>
                <w:tcPr>
                  <w:tcW w:w="547" w:type="pct"/>
                  <w:vAlign w:val="center"/>
                </w:tcPr>
                <w:p w:rsidR="0027743C" w:rsidRPr="006F7EA6" w:rsidRDefault="00E02860" w:rsidP="00D00394">
                  <w:pPr>
                    <w:spacing w:line="340" w:lineRule="exact"/>
                    <w:jc w:val="center"/>
                    <w:rPr>
                      <w:rFonts w:hint="eastAsia"/>
                      <w:szCs w:val="36"/>
                    </w:rPr>
                  </w:pPr>
                  <w:r w:rsidRPr="006F7EA6">
                    <w:rPr>
                      <w:rFonts w:hint="eastAsia"/>
                    </w:rPr>
                    <w:t>0.094</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废过滤棉</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900-041-49</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0.86</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0.86</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废</w:t>
                  </w:r>
                  <w:r w:rsidRPr="006F7EA6">
                    <w:rPr>
                      <w:rFonts w:hint="eastAsia"/>
                    </w:rPr>
                    <w:t>UV</w:t>
                  </w:r>
                  <w:r w:rsidRPr="006F7EA6">
                    <w:rPr>
                      <w:rFonts w:hint="eastAsia"/>
                    </w:rPr>
                    <w:t>灯管</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900-023-29</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0.01</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0.01</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废活性炭</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900-041-49</w:t>
                  </w:r>
                </w:p>
              </w:tc>
              <w:tc>
                <w:tcPr>
                  <w:tcW w:w="547" w:type="pct"/>
                  <w:vAlign w:val="center"/>
                </w:tcPr>
                <w:p w:rsidR="0027743C" w:rsidRPr="006F7EA6" w:rsidRDefault="00E02860" w:rsidP="00D00394">
                  <w:pPr>
                    <w:spacing w:line="340" w:lineRule="exact"/>
                    <w:jc w:val="center"/>
                    <w:rPr>
                      <w:rFonts w:hint="eastAsia"/>
                      <w:szCs w:val="36"/>
                    </w:rPr>
                  </w:pPr>
                  <w:r w:rsidRPr="006F7EA6">
                    <w:rPr>
                      <w:rFonts w:hint="eastAsia"/>
                    </w:rPr>
                    <w:t>46.04</w:t>
                  </w:r>
                </w:p>
              </w:tc>
              <w:tc>
                <w:tcPr>
                  <w:tcW w:w="547" w:type="pct"/>
                  <w:vAlign w:val="center"/>
                </w:tcPr>
                <w:p w:rsidR="0027743C" w:rsidRPr="006F7EA6" w:rsidRDefault="00E02860" w:rsidP="00D00394">
                  <w:pPr>
                    <w:spacing w:line="340" w:lineRule="exact"/>
                    <w:jc w:val="center"/>
                    <w:rPr>
                      <w:rFonts w:hint="eastAsia"/>
                      <w:szCs w:val="36"/>
                    </w:rPr>
                  </w:pPr>
                  <w:r w:rsidRPr="006F7EA6">
                    <w:rPr>
                      <w:rFonts w:hint="eastAsia"/>
                    </w:rPr>
                    <w:t>46.04</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废水处理设施污泥</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264-012-12</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0.1</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0.1</w:t>
                  </w:r>
                </w:p>
              </w:tc>
              <w:tc>
                <w:tcPr>
                  <w:tcW w:w="1225" w:type="pct"/>
                  <w:vMerge/>
                  <w:vAlign w:val="center"/>
                </w:tcPr>
                <w:p w:rsidR="0027743C" w:rsidRPr="006F7EA6" w:rsidRDefault="0027743C" w:rsidP="00D00394">
                  <w:pPr>
                    <w:spacing w:line="340" w:lineRule="exact"/>
                    <w:jc w:val="center"/>
                    <w:rPr>
                      <w:rFonts w:hint="eastAsia"/>
                    </w:rPr>
                  </w:pPr>
                </w:p>
              </w:tc>
            </w:tr>
            <w:tr w:rsidR="0027743C" w:rsidRPr="006F7EA6" w:rsidTr="00D00394">
              <w:tc>
                <w:tcPr>
                  <w:tcW w:w="683" w:type="pct"/>
                  <w:vMerge/>
                  <w:vAlign w:val="center"/>
                </w:tcPr>
                <w:p w:rsidR="0027743C" w:rsidRPr="006F7EA6" w:rsidRDefault="0027743C" w:rsidP="00D00394">
                  <w:pPr>
                    <w:spacing w:line="340" w:lineRule="exact"/>
                    <w:jc w:val="center"/>
                    <w:rPr>
                      <w:rFonts w:hint="eastAsia"/>
                    </w:rPr>
                  </w:pPr>
                </w:p>
              </w:tc>
              <w:tc>
                <w:tcPr>
                  <w:tcW w:w="1225" w:type="pct"/>
                  <w:vAlign w:val="center"/>
                </w:tcPr>
                <w:p w:rsidR="0027743C" w:rsidRPr="006F7EA6" w:rsidRDefault="0027743C" w:rsidP="00D00394">
                  <w:pPr>
                    <w:spacing w:line="340" w:lineRule="exact"/>
                    <w:jc w:val="center"/>
                    <w:rPr>
                      <w:rFonts w:hint="eastAsia"/>
                    </w:rPr>
                  </w:pPr>
                  <w:r w:rsidRPr="006F7EA6">
                    <w:rPr>
                      <w:rFonts w:hint="eastAsia"/>
                    </w:rPr>
                    <w:t>含漆废物</w:t>
                  </w:r>
                </w:p>
              </w:tc>
              <w:tc>
                <w:tcPr>
                  <w:tcW w:w="773" w:type="pct"/>
                  <w:vAlign w:val="center"/>
                </w:tcPr>
                <w:p w:rsidR="0027743C" w:rsidRPr="006F7EA6" w:rsidRDefault="0027743C" w:rsidP="00D00394">
                  <w:pPr>
                    <w:spacing w:line="340" w:lineRule="exact"/>
                    <w:jc w:val="center"/>
                    <w:rPr>
                      <w:kern w:val="0"/>
                      <w:szCs w:val="18"/>
                    </w:rPr>
                  </w:pPr>
                  <w:r w:rsidRPr="006F7EA6">
                    <w:rPr>
                      <w:rFonts w:hint="eastAsia"/>
                    </w:rPr>
                    <w:t>900-252-12</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0.01</w:t>
                  </w:r>
                </w:p>
              </w:tc>
              <w:tc>
                <w:tcPr>
                  <w:tcW w:w="547" w:type="pct"/>
                  <w:vAlign w:val="center"/>
                </w:tcPr>
                <w:p w:rsidR="0027743C" w:rsidRPr="006F7EA6" w:rsidRDefault="0027743C" w:rsidP="00D00394">
                  <w:pPr>
                    <w:spacing w:line="340" w:lineRule="exact"/>
                    <w:jc w:val="center"/>
                    <w:rPr>
                      <w:rFonts w:hint="eastAsia"/>
                      <w:szCs w:val="36"/>
                    </w:rPr>
                  </w:pPr>
                  <w:r w:rsidRPr="006F7EA6">
                    <w:rPr>
                      <w:rFonts w:hint="eastAsia"/>
                    </w:rPr>
                    <w:t>0.01</w:t>
                  </w:r>
                </w:p>
              </w:tc>
              <w:tc>
                <w:tcPr>
                  <w:tcW w:w="1225" w:type="pct"/>
                  <w:vMerge/>
                  <w:vAlign w:val="center"/>
                </w:tcPr>
                <w:p w:rsidR="0027743C" w:rsidRPr="006F7EA6" w:rsidRDefault="0027743C" w:rsidP="00D00394">
                  <w:pPr>
                    <w:spacing w:line="340" w:lineRule="exact"/>
                    <w:jc w:val="center"/>
                    <w:rPr>
                      <w:rFonts w:hint="eastAsia"/>
                    </w:rPr>
                  </w:pPr>
                </w:p>
              </w:tc>
            </w:tr>
            <w:tr w:rsidR="00457E77" w:rsidRPr="006F7EA6" w:rsidTr="00D00394">
              <w:tc>
                <w:tcPr>
                  <w:tcW w:w="683" w:type="pct"/>
                  <w:vAlign w:val="center"/>
                </w:tcPr>
                <w:p w:rsidR="00457E77" w:rsidRPr="006F7EA6" w:rsidRDefault="0027743C" w:rsidP="00D00394">
                  <w:pPr>
                    <w:spacing w:line="340" w:lineRule="exact"/>
                    <w:jc w:val="center"/>
                    <w:rPr>
                      <w:rFonts w:hint="eastAsia"/>
                    </w:rPr>
                  </w:pPr>
                  <w:r w:rsidRPr="006F7EA6">
                    <w:rPr>
                      <w:rFonts w:hint="eastAsia"/>
                    </w:rPr>
                    <w:t>生活垃圾</w:t>
                  </w:r>
                </w:p>
              </w:tc>
              <w:tc>
                <w:tcPr>
                  <w:tcW w:w="1225" w:type="pct"/>
                  <w:vAlign w:val="center"/>
                </w:tcPr>
                <w:p w:rsidR="00457E77" w:rsidRPr="006F7EA6" w:rsidRDefault="0027743C" w:rsidP="00D00394">
                  <w:pPr>
                    <w:spacing w:line="340" w:lineRule="exact"/>
                    <w:jc w:val="center"/>
                    <w:rPr>
                      <w:rFonts w:hint="eastAsia"/>
                    </w:rPr>
                  </w:pPr>
                  <w:r w:rsidRPr="006F7EA6">
                    <w:rPr>
                      <w:rFonts w:hint="eastAsia"/>
                    </w:rPr>
                    <w:t>生活垃圾</w:t>
                  </w:r>
                </w:p>
              </w:tc>
              <w:tc>
                <w:tcPr>
                  <w:tcW w:w="773" w:type="pct"/>
                  <w:vAlign w:val="center"/>
                </w:tcPr>
                <w:p w:rsidR="00457E77" w:rsidRPr="006F7EA6" w:rsidRDefault="0027743C" w:rsidP="00D00394">
                  <w:pPr>
                    <w:spacing w:line="340" w:lineRule="exact"/>
                    <w:jc w:val="center"/>
                    <w:rPr>
                      <w:rFonts w:hint="eastAsia"/>
                      <w:kern w:val="0"/>
                      <w:szCs w:val="18"/>
                    </w:rPr>
                  </w:pPr>
                  <w:r w:rsidRPr="006F7EA6">
                    <w:rPr>
                      <w:rFonts w:hint="eastAsia"/>
                      <w:kern w:val="0"/>
                      <w:szCs w:val="18"/>
                    </w:rPr>
                    <w:t>/</w:t>
                  </w:r>
                </w:p>
              </w:tc>
              <w:tc>
                <w:tcPr>
                  <w:tcW w:w="547" w:type="pct"/>
                  <w:vAlign w:val="center"/>
                </w:tcPr>
                <w:p w:rsidR="00457E77" w:rsidRPr="006F7EA6" w:rsidRDefault="0027743C" w:rsidP="00D00394">
                  <w:pPr>
                    <w:spacing w:line="340" w:lineRule="exact"/>
                    <w:jc w:val="center"/>
                    <w:rPr>
                      <w:rFonts w:hint="eastAsia"/>
                      <w:szCs w:val="36"/>
                    </w:rPr>
                  </w:pPr>
                  <w:r w:rsidRPr="006F7EA6">
                    <w:rPr>
                      <w:rFonts w:hint="eastAsia"/>
                    </w:rPr>
                    <w:t>9</w:t>
                  </w:r>
                </w:p>
              </w:tc>
              <w:tc>
                <w:tcPr>
                  <w:tcW w:w="547" w:type="pct"/>
                  <w:vAlign w:val="center"/>
                </w:tcPr>
                <w:p w:rsidR="00457E77" w:rsidRPr="006F7EA6" w:rsidRDefault="0027743C" w:rsidP="00D00394">
                  <w:pPr>
                    <w:spacing w:line="340" w:lineRule="exact"/>
                    <w:jc w:val="center"/>
                    <w:rPr>
                      <w:rFonts w:hint="eastAsia"/>
                      <w:szCs w:val="36"/>
                    </w:rPr>
                  </w:pPr>
                  <w:r w:rsidRPr="006F7EA6">
                    <w:rPr>
                      <w:rFonts w:hint="eastAsia"/>
                    </w:rPr>
                    <w:t>9</w:t>
                  </w:r>
                </w:p>
              </w:tc>
              <w:tc>
                <w:tcPr>
                  <w:tcW w:w="1225" w:type="pct"/>
                  <w:vAlign w:val="center"/>
                </w:tcPr>
                <w:p w:rsidR="00457E77" w:rsidRPr="006F7EA6" w:rsidRDefault="0027743C" w:rsidP="00D00394">
                  <w:pPr>
                    <w:spacing w:line="340" w:lineRule="exact"/>
                    <w:jc w:val="center"/>
                    <w:rPr>
                      <w:rFonts w:hint="eastAsia"/>
                    </w:rPr>
                  </w:pPr>
                  <w:r w:rsidRPr="006F7EA6">
                    <w:rPr>
                      <w:rFonts w:hint="eastAsia"/>
                    </w:rPr>
                    <w:t>交由环卫部门处理</w:t>
                  </w:r>
                </w:p>
              </w:tc>
            </w:tr>
          </w:tbl>
          <w:p w:rsidR="00622AAF" w:rsidRPr="006F7EA6" w:rsidRDefault="00622AAF" w:rsidP="00D00394">
            <w:pPr>
              <w:spacing w:line="360" w:lineRule="auto"/>
              <w:ind w:firstLineChars="200" w:firstLine="480"/>
              <w:jc w:val="left"/>
              <w:rPr>
                <w:rFonts w:hint="eastAsia"/>
                <w:sz w:val="24"/>
              </w:rPr>
            </w:pPr>
            <w:r w:rsidRPr="006F7EA6">
              <w:rPr>
                <w:rFonts w:hint="eastAsia"/>
                <w:sz w:val="24"/>
              </w:rPr>
              <w:t>4.2.4.2</w:t>
            </w:r>
            <w:r w:rsidRPr="006F7EA6">
              <w:rPr>
                <w:rFonts w:hint="eastAsia"/>
                <w:sz w:val="24"/>
              </w:rPr>
              <w:t>环境管理要求</w:t>
            </w:r>
          </w:p>
          <w:p w:rsidR="00622AAF" w:rsidRPr="006F7EA6" w:rsidRDefault="00622AAF" w:rsidP="00D00394">
            <w:pPr>
              <w:spacing w:line="360" w:lineRule="auto"/>
              <w:ind w:firstLineChars="200" w:firstLine="480"/>
              <w:jc w:val="left"/>
              <w:rPr>
                <w:rFonts w:hint="eastAsia"/>
                <w:sz w:val="24"/>
              </w:rPr>
            </w:pPr>
            <w:r w:rsidRPr="006F7EA6">
              <w:rPr>
                <w:rFonts w:hint="eastAsia"/>
                <w:sz w:val="24"/>
              </w:rPr>
              <w:lastRenderedPageBreak/>
              <w:t>（</w:t>
            </w:r>
            <w:r w:rsidRPr="006F7EA6">
              <w:rPr>
                <w:rFonts w:hint="eastAsia"/>
                <w:sz w:val="24"/>
              </w:rPr>
              <w:t>1</w:t>
            </w:r>
            <w:r w:rsidRPr="006F7EA6">
              <w:rPr>
                <w:rFonts w:hint="eastAsia"/>
                <w:sz w:val="24"/>
              </w:rPr>
              <w:t>）</w:t>
            </w:r>
            <w:r w:rsidRPr="006F7EA6">
              <w:rPr>
                <w:sz w:val="24"/>
              </w:rPr>
              <w:t>一般工业固体废物</w:t>
            </w:r>
          </w:p>
          <w:p w:rsidR="00622AAF" w:rsidRPr="006F7EA6" w:rsidRDefault="00622AAF" w:rsidP="00D00394">
            <w:pPr>
              <w:spacing w:line="360" w:lineRule="auto"/>
              <w:ind w:firstLineChars="200" w:firstLine="480"/>
              <w:jc w:val="left"/>
              <w:rPr>
                <w:rFonts w:hint="eastAsia"/>
                <w:sz w:val="24"/>
              </w:rPr>
            </w:pPr>
            <w:r w:rsidRPr="006F7EA6">
              <w:rPr>
                <w:rFonts w:hint="eastAsia"/>
                <w:sz w:val="24"/>
              </w:rPr>
              <w:t>①</w:t>
            </w:r>
            <w:r w:rsidRPr="006F7EA6">
              <w:rPr>
                <w:sz w:val="24"/>
              </w:rPr>
              <w:t>《一般工业固体废物贮存</w:t>
            </w:r>
            <w:r w:rsidRPr="006F7EA6">
              <w:rPr>
                <w:rFonts w:hint="eastAsia"/>
                <w:sz w:val="24"/>
              </w:rPr>
              <w:t>和填埋</w:t>
            </w:r>
            <w:r w:rsidRPr="006F7EA6">
              <w:rPr>
                <w:sz w:val="24"/>
              </w:rPr>
              <w:t>污染控制标准》（</w:t>
            </w:r>
            <w:r w:rsidRPr="006F7EA6">
              <w:rPr>
                <w:sz w:val="24"/>
              </w:rPr>
              <w:t>GB18599-20</w:t>
            </w:r>
            <w:r w:rsidRPr="006F7EA6">
              <w:rPr>
                <w:rFonts w:hint="eastAsia"/>
                <w:sz w:val="24"/>
              </w:rPr>
              <w:t>20</w:t>
            </w:r>
            <w:r w:rsidRPr="006F7EA6">
              <w:rPr>
                <w:sz w:val="24"/>
              </w:rPr>
              <w:t>）</w:t>
            </w:r>
            <w:r w:rsidRPr="006F7EA6">
              <w:rPr>
                <w:rFonts w:hint="eastAsia"/>
                <w:sz w:val="24"/>
              </w:rPr>
              <w:t>中明确采用</w:t>
            </w:r>
            <w:r w:rsidRPr="006F7EA6">
              <w:rPr>
                <w:sz w:val="24"/>
              </w:rPr>
              <w:t>库房、包装工具</w:t>
            </w:r>
            <w:r w:rsidRPr="006F7EA6">
              <w:rPr>
                <w:rFonts w:hint="eastAsia"/>
                <w:sz w:val="24"/>
              </w:rPr>
              <w:t>（罐、桶、包装袋等）</w:t>
            </w:r>
            <w:r w:rsidRPr="006F7EA6">
              <w:rPr>
                <w:sz w:val="24"/>
              </w:rPr>
              <w:t>贮存一般工业固体废物</w:t>
            </w:r>
            <w:r w:rsidRPr="006F7EA6">
              <w:rPr>
                <w:rFonts w:hint="eastAsia"/>
                <w:sz w:val="24"/>
              </w:rPr>
              <w:t>过程的污染控制，不适用本标准，其</w:t>
            </w:r>
            <w:r w:rsidRPr="006F7EA6">
              <w:rPr>
                <w:sz w:val="24"/>
              </w:rPr>
              <w:t>贮存过程应满足相应防渗漏、防雨淋、防扬尘等环境保护要求</w:t>
            </w:r>
            <w:r w:rsidRPr="006F7EA6">
              <w:rPr>
                <w:rFonts w:hint="eastAsia"/>
                <w:sz w:val="24"/>
              </w:rPr>
              <w:t>。各类一般工业固体废物应分类收集，并设置相应的环境保护标识。</w:t>
            </w:r>
          </w:p>
          <w:p w:rsidR="00622AAF" w:rsidRPr="006F7EA6" w:rsidRDefault="00622AAF" w:rsidP="00D00394">
            <w:pPr>
              <w:spacing w:line="360" w:lineRule="auto"/>
              <w:ind w:firstLineChars="200" w:firstLine="480"/>
              <w:jc w:val="left"/>
              <w:rPr>
                <w:rFonts w:hint="eastAsia"/>
                <w:sz w:val="24"/>
              </w:rPr>
            </w:pPr>
            <w:r w:rsidRPr="006F7EA6">
              <w:rPr>
                <w:rFonts w:hint="eastAsia"/>
                <w:sz w:val="24"/>
              </w:rPr>
              <w:t>②建设单位应当按照</w:t>
            </w:r>
            <w:r w:rsidRPr="006F7EA6">
              <w:rPr>
                <w:sz w:val="24"/>
              </w:rPr>
              <w:t>《一般工业固体废物</w:t>
            </w:r>
            <w:r w:rsidRPr="006F7EA6">
              <w:rPr>
                <w:rFonts w:hint="eastAsia"/>
                <w:sz w:val="24"/>
              </w:rPr>
              <w:t>管理台账制定指南（试行）</w:t>
            </w:r>
            <w:r w:rsidRPr="006F7EA6">
              <w:rPr>
                <w:sz w:val="24"/>
              </w:rPr>
              <w:t>》</w:t>
            </w:r>
            <w:r w:rsidRPr="006F7EA6">
              <w:rPr>
                <w:rFonts w:hint="eastAsia"/>
                <w:sz w:val="24"/>
              </w:rPr>
              <w:t>（公告</w:t>
            </w:r>
            <w:r w:rsidRPr="006F7EA6">
              <w:rPr>
                <w:rFonts w:hint="eastAsia"/>
                <w:sz w:val="24"/>
              </w:rPr>
              <w:t>2021</w:t>
            </w:r>
            <w:r w:rsidRPr="006F7EA6">
              <w:rPr>
                <w:rFonts w:hint="eastAsia"/>
                <w:sz w:val="24"/>
              </w:rPr>
              <w:t>年第</w:t>
            </w:r>
            <w:r w:rsidRPr="006F7EA6">
              <w:rPr>
                <w:rFonts w:hint="eastAsia"/>
                <w:sz w:val="24"/>
              </w:rPr>
              <w:t>82</w:t>
            </w:r>
            <w:r w:rsidRPr="006F7EA6">
              <w:rPr>
                <w:rFonts w:hint="eastAsia"/>
                <w:sz w:val="24"/>
              </w:rPr>
              <w:t>号）建立工业固体废物管理台账记录，设立专人负责台账的管理与归档，一般工业固体废物管理台账保存期限不小于</w:t>
            </w:r>
            <w:r w:rsidRPr="006F7EA6">
              <w:rPr>
                <w:rFonts w:hint="eastAsia"/>
                <w:sz w:val="24"/>
              </w:rPr>
              <w:t>5</w:t>
            </w:r>
            <w:r w:rsidRPr="006F7EA6">
              <w:rPr>
                <w:rFonts w:hint="eastAsia"/>
                <w:sz w:val="24"/>
              </w:rPr>
              <w:t>年。</w:t>
            </w:r>
          </w:p>
          <w:p w:rsidR="00622AAF" w:rsidRPr="006F7EA6" w:rsidRDefault="00622AAF"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2</w:t>
            </w:r>
            <w:r w:rsidRPr="006F7EA6">
              <w:rPr>
                <w:rFonts w:hint="eastAsia"/>
                <w:sz w:val="24"/>
              </w:rPr>
              <w:t>）危险废物</w:t>
            </w:r>
          </w:p>
          <w:p w:rsidR="00FC727F" w:rsidRPr="006F7EA6" w:rsidRDefault="00FC727F" w:rsidP="00D00394">
            <w:pPr>
              <w:spacing w:line="360" w:lineRule="auto"/>
              <w:ind w:firstLineChars="200" w:firstLine="480"/>
              <w:jc w:val="left"/>
              <w:rPr>
                <w:rFonts w:hint="eastAsia"/>
                <w:sz w:val="24"/>
              </w:rPr>
            </w:pPr>
            <w:r w:rsidRPr="006F7EA6">
              <w:rPr>
                <w:rFonts w:hint="eastAsia"/>
                <w:sz w:val="24"/>
              </w:rPr>
              <w:t>拟建项目依托现有工程设置的危险废物暂存间，满足“四防”措施，并设置有标识牌。拟建项目新增的危险废物贮存过程中应满足以下要求：</w:t>
            </w:r>
          </w:p>
          <w:p w:rsidR="00FC727F" w:rsidRPr="006F7EA6" w:rsidRDefault="00FC727F" w:rsidP="00D00394">
            <w:pPr>
              <w:spacing w:line="360" w:lineRule="auto"/>
              <w:ind w:firstLineChars="200" w:firstLine="480"/>
              <w:jc w:val="left"/>
              <w:rPr>
                <w:rFonts w:hint="eastAsia"/>
                <w:sz w:val="24"/>
              </w:rPr>
            </w:pPr>
            <w:r w:rsidRPr="006F7EA6">
              <w:rPr>
                <w:rFonts w:hint="eastAsia"/>
                <w:sz w:val="24"/>
              </w:rPr>
              <w:t>①应当使用符合标准的容器盛装危险废物；装载危险废物的容器及材质要满足相应的强度要求；装载危险废物的容器必须完好无损；盛装危险废物的容器材质和衬里要与危险废物相容（不相互反应）。</w:t>
            </w:r>
          </w:p>
          <w:p w:rsidR="00FC727F" w:rsidRPr="006F7EA6" w:rsidRDefault="00FC727F" w:rsidP="00D00394">
            <w:pPr>
              <w:spacing w:line="360" w:lineRule="auto"/>
              <w:ind w:firstLineChars="200" w:firstLine="480"/>
              <w:jc w:val="left"/>
              <w:rPr>
                <w:rFonts w:hint="eastAsia"/>
                <w:sz w:val="24"/>
              </w:rPr>
            </w:pPr>
            <w:r w:rsidRPr="006F7EA6">
              <w:rPr>
                <w:rFonts w:hint="eastAsia"/>
                <w:sz w:val="24"/>
              </w:rPr>
              <w:t>②应按危险废物类别分别采用符合标准的容器贮存，加上标签，由专人负责管理。</w:t>
            </w:r>
          </w:p>
          <w:p w:rsidR="00FC727F" w:rsidRPr="006F7EA6" w:rsidRDefault="00FC727F" w:rsidP="00D00394">
            <w:pPr>
              <w:spacing w:line="360" w:lineRule="auto"/>
              <w:ind w:firstLineChars="200" w:firstLine="480"/>
              <w:jc w:val="left"/>
              <w:rPr>
                <w:rFonts w:hint="eastAsia"/>
                <w:sz w:val="24"/>
              </w:rPr>
            </w:pPr>
            <w:r w:rsidRPr="006F7EA6">
              <w:rPr>
                <w:rFonts w:hint="eastAsia"/>
                <w:sz w:val="24"/>
              </w:rPr>
              <w:t>③建设单位应当按照</w:t>
            </w:r>
            <w:r w:rsidRPr="006F7EA6">
              <w:rPr>
                <w:sz w:val="24"/>
              </w:rPr>
              <w:t>《危险废物管理计划和管理台账制定技术导则》</w:t>
            </w:r>
            <w:r w:rsidRPr="006F7EA6">
              <w:rPr>
                <w:rFonts w:hint="eastAsia"/>
                <w:sz w:val="24"/>
              </w:rPr>
              <w:t>（</w:t>
            </w:r>
            <w:r w:rsidRPr="006F7EA6">
              <w:rPr>
                <w:rFonts w:hint="eastAsia"/>
                <w:sz w:val="24"/>
              </w:rPr>
              <w:t>HJ1259-2022</w:t>
            </w:r>
            <w:r w:rsidRPr="006F7EA6">
              <w:rPr>
                <w:rFonts w:hint="eastAsia"/>
                <w:sz w:val="24"/>
              </w:rPr>
              <w:t>）中的相关要求制定危险废物管理计划和管理台账、危险废物申报等。</w:t>
            </w:r>
          </w:p>
          <w:p w:rsidR="00FC727F" w:rsidRPr="006F7EA6" w:rsidRDefault="00FC727F" w:rsidP="00D00394">
            <w:pPr>
              <w:spacing w:line="360" w:lineRule="auto"/>
              <w:ind w:firstLineChars="200" w:firstLine="480"/>
              <w:jc w:val="left"/>
              <w:rPr>
                <w:rFonts w:hint="eastAsia"/>
                <w:sz w:val="24"/>
              </w:rPr>
            </w:pPr>
            <w:r w:rsidRPr="006F7EA6">
              <w:rPr>
                <w:rFonts w:hint="eastAsia"/>
                <w:sz w:val="24"/>
              </w:rPr>
              <w:t>④在交由有危险废物处置资质单位处置时，应严格按照《危险废物转移管理办法》</w:t>
            </w:r>
            <w:r w:rsidRPr="006F7EA6">
              <w:rPr>
                <w:rFonts w:hint="eastAsia"/>
                <w:sz w:val="24"/>
                <w:lang w:bidi="en-US"/>
              </w:rPr>
              <w:t>（部令第</w:t>
            </w:r>
            <w:r w:rsidRPr="006F7EA6">
              <w:rPr>
                <w:rFonts w:hint="eastAsia"/>
                <w:sz w:val="24"/>
                <w:lang w:bidi="en-US"/>
              </w:rPr>
              <w:t>23</w:t>
            </w:r>
            <w:r w:rsidRPr="006F7EA6">
              <w:rPr>
                <w:rFonts w:hint="eastAsia"/>
                <w:sz w:val="24"/>
                <w:lang w:bidi="en-US"/>
              </w:rPr>
              <w:t>号）</w:t>
            </w:r>
            <w:r w:rsidRPr="006F7EA6">
              <w:rPr>
                <w:rFonts w:hint="eastAsia"/>
                <w:sz w:val="24"/>
              </w:rPr>
              <w:t>填写危险废物转移联单，并存档备查。</w:t>
            </w:r>
          </w:p>
          <w:p w:rsidR="00FC727F" w:rsidRPr="006F7EA6" w:rsidRDefault="00FC727F" w:rsidP="00D00394">
            <w:pPr>
              <w:spacing w:line="360" w:lineRule="auto"/>
              <w:ind w:firstLineChars="200" w:firstLine="480"/>
              <w:jc w:val="left"/>
              <w:rPr>
                <w:rFonts w:hint="eastAsia"/>
                <w:sz w:val="24"/>
              </w:rPr>
            </w:pPr>
            <w:r w:rsidRPr="006F7EA6">
              <w:rPr>
                <w:rFonts w:hint="eastAsia"/>
                <w:sz w:val="24"/>
              </w:rPr>
              <w:t>⑤危险废物转移联单应当根据危险废物管理计划中填报的危险废物转移等备案信息填写、运行，危险废物电子转移联单数据应当在信息系统中至少保存十年。</w:t>
            </w:r>
          </w:p>
          <w:p w:rsidR="00CD0932" w:rsidRPr="006F7EA6" w:rsidRDefault="00622AAF" w:rsidP="00D00394">
            <w:pPr>
              <w:spacing w:line="360" w:lineRule="auto"/>
              <w:ind w:firstLineChars="200" w:firstLine="480"/>
              <w:jc w:val="left"/>
              <w:rPr>
                <w:rFonts w:hint="eastAsia"/>
                <w:sz w:val="24"/>
              </w:rPr>
            </w:pPr>
            <w:r w:rsidRPr="006F7EA6">
              <w:rPr>
                <w:rFonts w:hint="eastAsia"/>
                <w:sz w:val="24"/>
              </w:rPr>
              <w:t>综上所述，</w:t>
            </w:r>
            <w:r w:rsidR="00250B78" w:rsidRPr="006F7EA6">
              <w:rPr>
                <w:rFonts w:hint="eastAsia"/>
                <w:sz w:val="24"/>
              </w:rPr>
              <w:t>拟建</w:t>
            </w:r>
            <w:r w:rsidRPr="006F7EA6">
              <w:rPr>
                <w:rFonts w:hint="eastAsia"/>
                <w:sz w:val="24"/>
              </w:rPr>
              <w:t>项目产生的固体废物去向明确，均得到妥善处置</w:t>
            </w:r>
            <w:r w:rsidRPr="006F7EA6">
              <w:rPr>
                <w:sz w:val="24"/>
              </w:rPr>
              <w:t>，</w:t>
            </w:r>
            <w:r w:rsidRPr="006F7EA6">
              <w:rPr>
                <w:rFonts w:hint="eastAsia"/>
                <w:sz w:val="24"/>
              </w:rPr>
              <w:t>不会对环境造成明显不利影响</w:t>
            </w:r>
            <w:r w:rsidRPr="006F7EA6">
              <w:rPr>
                <w:sz w:val="24"/>
              </w:rPr>
              <w:t>。</w:t>
            </w:r>
          </w:p>
          <w:p w:rsidR="00A54CC9" w:rsidRPr="006F7EA6" w:rsidRDefault="00A54CC9" w:rsidP="00D00394">
            <w:pPr>
              <w:spacing w:line="360" w:lineRule="auto"/>
              <w:ind w:firstLineChars="200" w:firstLine="482"/>
              <w:jc w:val="left"/>
              <w:rPr>
                <w:rFonts w:hint="eastAsia"/>
                <w:b/>
                <w:sz w:val="24"/>
              </w:rPr>
            </w:pPr>
            <w:r w:rsidRPr="006F7EA6">
              <w:rPr>
                <w:rFonts w:hint="eastAsia"/>
                <w:b/>
                <w:sz w:val="24"/>
              </w:rPr>
              <w:t>4.2.5</w:t>
            </w:r>
            <w:r w:rsidRPr="006F7EA6">
              <w:rPr>
                <w:rFonts w:hint="eastAsia"/>
                <w:b/>
                <w:sz w:val="24"/>
              </w:rPr>
              <w:t>地下水、土壤影响分析及其防治措施</w:t>
            </w:r>
          </w:p>
          <w:p w:rsidR="003308F4" w:rsidRPr="006F7EA6" w:rsidRDefault="003308F4" w:rsidP="00D00394">
            <w:pPr>
              <w:spacing w:line="360" w:lineRule="auto"/>
              <w:ind w:firstLineChars="200" w:firstLine="480"/>
              <w:jc w:val="left"/>
              <w:rPr>
                <w:rFonts w:hint="eastAsia"/>
                <w:sz w:val="24"/>
              </w:rPr>
            </w:pPr>
            <w:r w:rsidRPr="006F7EA6">
              <w:rPr>
                <w:rFonts w:hint="eastAsia"/>
                <w:sz w:val="24"/>
              </w:rPr>
              <w:t>4.2.5.1</w:t>
            </w:r>
            <w:r w:rsidRPr="006F7EA6">
              <w:rPr>
                <w:rFonts w:hint="eastAsia"/>
                <w:sz w:val="24"/>
              </w:rPr>
              <w:t>影响分析</w:t>
            </w:r>
          </w:p>
          <w:p w:rsidR="0079211F" w:rsidRPr="006F7EA6" w:rsidRDefault="00A54CC9" w:rsidP="00D00394">
            <w:pPr>
              <w:spacing w:line="360" w:lineRule="auto"/>
              <w:ind w:firstLineChars="200" w:firstLine="480"/>
              <w:jc w:val="left"/>
              <w:rPr>
                <w:rFonts w:hint="eastAsia"/>
                <w:sz w:val="24"/>
              </w:rPr>
            </w:pPr>
            <w:r w:rsidRPr="006F7EA6">
              <w:rPr>
                <w:rFonts w:hint="eastAsia"/>
                <w:sz w:val="24"/>
              </w:rPr>
              <w:lastRenderedPageBreak/>
              <w:t>拟建项目</w:t>
            </w:r>
            <w:r w:rsidR="0079211F" w:rsidRPr="006F7EA6">
              <w:rPr>
                <w:rFonts w:hint="eastAsia"/>
                <w:sz w:val="24"/>
              </w:rPr>
              <w:t>需新建调漆房、喷漆房、烤漆房、喷胶房、玻璃钢生产区、液体化学品区（包括发泡料库房、化学品库房）。其中调漆房、喷漆房、烤漆房、喷胶房、玻璃钢生产区涉及液体化学品的使用，该区域位于生产车间的</w:t>
            </w:r>
            <w:r w:rsidR="0079211F" w:rsidRPr="006F7EA6">
              <w:rPr>
                <w:rFonts w:hint="eastAsia"/>
                <w:sz w:val="24"/>
              </w:rPr>
              <w:t>2F</w:t>
            </w:r>
            <w:r w:rsidR="0079211F" w:rsidRPr="006F7EA6">
              <w:rPr>
                <w:rFonts w:hint="eastAsia"/>
                <w:sz w:val="24"/>
              </w:rPr>
              <w:t>，地面做防腐防渗处理，正常情况下不会导致危险化学品进入地下污染地下水质和土壤</w:t>
            </w:r>
            <w:r w:rsidR="00631ED1" w:rsidRPr="006F7EA6">
              <w:rPr>
                <w:rFonts w:hint="eastAsia"/>
                <w:sz w:val="24"/>
              </w:rPr>
              <w:t>质量</w:t>
            </w:r>
            <w:r w:rsidR="0079211F" w:rsidRPr="006F7EA6">
              <w:rPr>
                <w:rFonts w:hint="eastAsia"/>
                <w:sz w:val="24"/>
              </w:rPr>
              <w:t>；液体化学品区</w:t>
            </w:r>
            <w:r w:rsidR="00631ED1" w:rsidRPr="006F7EA6">
              <w:rPr>
                <w:rFonts w:hint="eastAsia"/>
                <w:sz w:val="24"/>
              </w:rPr>
              <w:t>主要用于暂存异氰酸酯（黑料）、聚氨酯树脂（白料）、树脂等，该区域地面做防腐防渗处理，内部设置集液池或防渗托盘，泄漏的物料可在液体化学品区全部收集，正常情况下不会导致危险化学品进入地下污染地下水质和土壤质量。</w:t>
            </w:r>
          </w:p>
          <w:p w:rsidR="00631ED1" w:rsidRPr="006F7EA6" w:rsidRDefault="00631ED1" w:rsidP="00D00394">
            <w:pPr>
              <w:spacing w:line="360" w:lineRule="auto"/>
              <w:ind w:firstLineChars="200" w:firstLine="480"/>
              <w:jc w:val="left"/>
              <w:rPr>
                <w:rFonts w:hint="eastAsia"/>
                <w:sz w:val="24"/>
              </w:rPr>
            </w:pPr>
            <w:r w:rsidRPr="006F7EA6">
              <w:rPr>
                <w:rFonts w:hint="eastAsia"/>
                <w:sz w:val="24"/>
              </w:rPr>
              <w:t>危险废物依托现有工程设置的危险废物暂存间，满足“四防”措施，内部设置有集液池；部分液体化学品依托现有工程设置的化学品库房，该区域进行了防腐防渗处理，内部设置有集液池，依托工程满足相应的环保要求，正常情况下不会导致危险化学品进入地下污染地下水质和土壤质量。</w:t>
            </w:r>
          </w:p>
          <w:p w:rsidR="00631ED1" w:rsidRPr="006F7EA6" w:rsidRDefault="00631ED1" w:rsidP="00D00394">
            <w:pPr>
              <w:spacing w:line="360" w:lineRule="auto"/>
              <w:ind w:firstLineChars="200" w:firstLine="480"/>
              <w:jc w:val="left"/>
              <w:rPr>
                <w:rFonts w:hint="eastAsia"/>
                <w:sz w:val="24"/>
              </w:rPr>
            </w:pPr>
            <w:r w:rsidRPr="006F7EA6">
              <w:rPr>
                <w:rFonts w:hint="eastAsia"/>
                <w:sz w:val="24"/>
              </w:rPr>
              <w:t>若上述区域的防护措施出现问题，物料泄漏后首先在地面形成液池，液池中有机溶剂大部分挥发进入大气环境，少部分下渗进入土壤、地下水，顺序大致为硬化混凝土层</w:t>
            </w:r>
            <w:r w:rsidRPr="006F7EA6">
              <w:rPr>
                <w:rFonts w:hint="eastAsia"/>
                <w:sz w:val="24"/>
              </w:rPr>
              <w:t>-</w:t>
            </w:r>
            <w:r w:rsidRPr="006F7EA6">
              <w:rPr>
                <w:rFonts w:hint="eastAsia"/>
                <w:sz w:val="24"/>
              </w:rPr>
              <w:t>土壤层</w:t>
            </w:r>
            <w:r w:rsidRPr="006F7EA6">
              <w:rPr>
                <w:rFonts w:hint="eastAsia"/>
                <w:sz w:val="24"/>
              </w:rPr>
              <w:t>-</w:t>
            </w:r>
            <w:r w:rsidRPr="006F7EA6">
              <w:rPr>
                <w:rFonts w:hint="eastAsia"/>
                <w:sz w:val="24"/>
              </w:rPr>
              <w:t>地下水层，</w:t>
            </w:r>
            <w:r w:rsidR="00E02860" w:rsidRPr="006F7EA6">
              <w:rPr>
                <w:rFonts w:hint="eastAsia"/>
                <w:sz w:val="24"/>
              </w:rPr>
              <w:t>拟建</w:t>
            </w:r>
            <w:r w:rsidR="003308F4" w:rsidRPr="006F7EA6">
              <w:rPr>
                <w:rFonts w:hint="eastAsia"/>
                <w:sz w:val="24"/>
              </w:rPr>
              <w:t>项目厂区配备有专职环境管理人员，每日对相应区域进行巡检，在发生泄漏后可及时发现和处理，因此</w:t>
            </w:r>
            <w:r w:rsidRPr="006F7EA6">
              <w:rPr>
                <w:rFonts w:hint="eastAsia"/>
                <w:sz w:val="24"/>
              </w:rPr>
              <w:t>，</w:t>
            </w:r>
            <w:r w:rsidR="003308F4" w:rsidRPr="006F7EA6">
              <w:rPr>
                <w:rFonts w:hint="eastAsia"/>
                <w:sz w:val="24"/>
              </w:rPr>
              <w:t>有机溶剂进入土壤、地下水量极小，对土壤、地下水环境的影响较小。</w:t>
            </w:r>
          </w:p>
          <w:p w:rsidR="00631ED1" w:rsidRPr="006F7EA6" w:rsidRDefault="003308F4" w:rsidP="00D00394">
            <w:pPr>
              <w:spacing w:line="360" w:lineRule="auto"/>
              <w:ind w:firstLineChars="200" w:firstLine="480"/>
              <w:jc w:val="left"/>
              <w:rPr>
                <w:rFonts w:hint="eastAsia"/>
                <w:sz w:val="24"/>
              </w:rPr>
            </w:pPr>
            <w:r w:rsidRPr="006F7EA6">
              <w:rPr>
                <w:rFonts w:hint="eastAsia"/>
                <w:sz w:val="24"/>
              </w:rPr>
              <w:t>4.2.5.2</w:t>
            </w:r>
            <w:r w:rsidRPr="006F7EA6">
              <w:rPr>
                <w:rFonts w:hint="eastAsia"/>
                <w:sz w:val="24"/>
              </w:rPr>
              <w:t>防治措施</w:t>
            </w:r>
          </w:p>
          <w:p w:rsidR="003308F4" w:rsidRPr="006F7EA6" w:rsidRDefault="003308F4" w:rsidP="00D00394">
            <w:pPr>
              <w:spacing w:line="360" w:lineRule="auto"/>
              <w:ind w:firstLineChars="200" w:firstLine="480"/>
              <w:jc w:val="left"/>
              <w:rPr>
                <w:rFonts w:hint="eastAsia"/>
                <w:sz w:val="24"/>
              </w:rPr>
            </w:pPr>
            <w:r w:rsidRPr="006F7EA6">
              <w:rPr>
                <w:rFonts w:hint="eastAsia"/>
                <w:sz w:val="24"/>
              </w:rPr>
              <w:t>地下水污染防治措施按照“源头控制、分区防控、污染监控、应急响应”相结合的原则进行控制，具体如下：</w:t>
            </w:r>
          </w:p>
          <w:p w:rsidR="003308F4" w:rsidRPr="006F7EA6" w:rsidRDefault="003308F4"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）源头控制</w:t>
            </w:r>
          </w:p>
          <w:p w:rsidR="003308F4" w:rsidRPr="006F7EA6" w:rsidRDefault="00014BCC" w:rsidP="00D00394">
            <w:pPr>
              <w:spacing w:line="360" w:lineRule="auto"/>
              <w:ind w:firstLineChars="200" w:firstLine="480"/>
              <w:jc w:val="left"/>
              <w:rPr>
                <w:rFonts w:hint="eastAsia"/>
                <w:sz w:val="24"/>
              </w:rPr>
            </w:pPr>
            <w:r w:rsidRPr="006F7EA6">
              <w:rPr>
                <w:rFonts w:hint="eastAsia"/>
                <w:sz w:val="24"/>
              </w:rPr>
              <w:t>①调漆房内配备托盘（有效容积不小于</w:t>
            </w:r>
            <w:r w:rsidRPr="006F7EA6">
              <w:rPr>
                <w:rFonts w:hint="eastAsia"/>
                <w:sz w:val="24"/>
              </w:rPr>
              <w:t>20L</w:t>
            </w:r>
            <w:r w:rsidRPr="006F7EA6">
              <w:rPr>
                <w:rFonts w:hint="eastAsia"/>
                <w:sz w:val="24"/>
              </w:rPr>
              <w:t>）；发泡料库房内设置集液池，有效容积不小于</w:t>
            </w:r>
            <w:r w:rsidRPr="006F7EA6">
              <w:rPr>
                <w:rFonts w:hint="eastAsia"/>
                <w:sz w:val="24"/>
              </w:rPr>
              <w:t>0.3m</w:t>
            </w:r>
            <w:r w:rsidRPr="006F7EA6">
              <w:rPr>
                <w:rFonts w:hint="eastAsia"/>
                <w:sz w:val="24"/>
                <w:vertAlign w:val="superscript"/>
              </w:rPr>
              <w:t>3</w:t>
            </w:r>
            <w:r w:rsidRPr="006F7EA6">
              <w:rPr>
                <w:rFonts w:hint="eastAsia"/>
                <w:sz w:val="24"/>
              </w:rPr>
              <w:t>；化学品库房</w:t>
            </w:r>
            <w:r w:rsidRPr="006F7EA6">
              <w:rPr>
                <w:rFonts w:hint="eastAsia"/>
                <w:sz w:val="24"/>
              </w:rPr>
              <w:t>2</w:t>
            </w:r>
            <w:r w:rsidRPr="006F7EA6">
              <w:rPr>
                <w:rFonts w:hint="eastAsia"/>
                <w:sz w:val="24"/>
              </w:rPr>
              <w:t>内设置集液池，有效容积不小于</w:t>
            </w:r>
            <w:r w:rsidRPr="006F7EA6">
              <w:rPr>
                <w:rFonts w:hint="eastAsia"/>
                <w:sz w:val="24"/>
              </w:rPr>
              <w:t>0.3m</w:t>
            </w:r>
            <w:r w:rsidRPr="006F7EA6">
              <w:rPr>
                <w:rFonts w:hint="eastAsia"/>
                <w:sz w:val="24"/>
                <w:vertAlign w:val="superscript"/>
              </w:rPr>
              <w:t>3</w:t>
            </w:r>
            <w:r w:rsidRPr="006F7EA6">
              <w:rPr>
                <w:rFonts w:hint="eastAsia"/>
                <w:sz w:val="24"/>
              </w:rPr>
              <w:t>；化学品库房</w:t>
            </w:r>
            <w:r w:rsidRPr="006F7EA6">
              <w:rPr>
                <w:rFonts w:hint="eastAsia"/>
                <w:sz w:val="24"/>
              </w:rPr>
              <w:t>3</w:t>
            </w:r>
            <w:r w:rsidRPr="006F7EA6">
              <w:rPr>
                <w:rFonts w:hint="eastAsia"/>
                <w:sz w:val="24"/>
              </w:rPr>
              <w:t>内设置集液池，有效容积不小于</w:t>
            </w:r>
            <w:r w:rsidRPr="006F7EA6">
              <w:rPr>
                <w:rFonts w:hint="eastAsia"/>
                <w:sz w:val="24"/>
              </w:rPr>
              <w:t>30L</w:t>
            </w:r>
            <w:r w:rsidR="000F0F17" w:rsidRPr="006F7EA6">
              <w:rPr>
                <w:rFonts w:hint="eastAsia"/>
                <w:sz w:val="24"/>
              </w:rPr>
              <w:t>；硫酸桶及双氧水桶下方设置托盘，托盘容积不小于</w:t>
            </w:r>
            <w:r w:rsidR="000F0F17" w:rsidRPr="006F7EA6">
              <w:rPr>
                <w:rFonts w:hint="eastAsia"/>
                <w:sz w:val="24"/>
              </w:rPr>
              <w:t>1.5L</w:t>
            </w:r>
            <w:r w:rsidR="000F0F17" w:rsidRPr="006F7EA6">
              <w:rPr>
                <w:rFonts w:hint="eastAsia"/>
                <w:sz w:val="24"/>
              </w:rPr>
              <w:t>、</w:t>
            </w:r>
            <w:r w:rsidR="0069645D" w:rsidRPr="006F7EA6">
              <w:rPr>
                <w:rFonts w:hint="eastAsia"/>
                <w:sz w:val="24"/>
              </w:rPr>
              <w:t>15L</w:t>
            </w:r>
            <w:r w:rsidRPr="006F7EA6">
              <w:rPr>
                <w:rFonts w:hint="eastAsia"/>
                <w:sz w:val="24"/>
              </w:rPr>
              <w:t>。</w:t>
            </w:r>
          </w:p>
          <w:p w:rsidR="00014BCC" w:rsidRPr="006F7EA6" w:rsidRDefault="00014BCC" w:rsidP="00D00394">
            <w:pPr>
              <w:spacing w:line="360" w:lineRule="auto"/>
              <w:ind w:firstLineChars="200" w:firstLine="480"/>
              <w:jc w:val="left"/>
              <w:rPr>
                <w:rFonts w:hint="eastAsia"/>
                <w:sz w:val="24"/>
              </w:rPr>
            </w:pPr>
            <w:r w:rsidRPr="006F7EA6">
              <w:rPr>
                <w:rFonts w:hint="eastAsia"/>
                <w:sz w:val="24"/>
              </w:rPr>
              <w:t>②加强对</w:t>
            </w:r>
            <w:r w:rsidR="00605788" w:rsidRPr="006F7EA6">
              <w:rPr>
                <w:rFonts w:hint="eastAsia"/>
                <w:sz w:val="24"/>
              </w:rPr>
              <w:t>上述区域的检修、加固，防止渗漏。</w:t>
            </w:r>
          </w:p>
          <w:p w:rsidR="00605788" w:rsidRPr="006F7EA6" w:rsidRDefault="00605788"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2</w:t>
            </w:r>
            <w:r w:rsidRPr="006F7EA6">
              <w:rPr>
                <w:rFonts w:hint="eastAsia"/>
                <w:sz w:val="24"/>
              </w:rPr>
              <w:t>）分区防渗措施</w:t>
            </w:r>
          </w:p>
          <w:p w:rsidR="00605788" w:rsidRPr="006F7EA6" w:rsidRDefault="00605788" w:rsidP="00D00394">
            <w:pPr>
              <w:spacing w:line="360" w:lineRule="auto"/>
              <w:ind w:firstLineChars="200" w:firstLine="480"/>
              <w:jc w:val="left"/>
              <w:rPr>
                <w:rFonts w:hint="eastAsia"/>
                <w:sz w:val="24"/>
              </w:rPr>
            </w:pPr>
            <w:r w:rsidRPr="006F7EA6">
              <w:rPr>
                <w:rFonts w:hint="eastAsia"/>
                <w:sz w:val="24"/>
              </w:rPr>
              <w:t>重点防渗区：调漆房、喷漆房、烤漆房、喷胶房、玻璃钢生产区、液体化学品区（包括发泡料库房、化学品库房）等为重点污染防治区。重点防渗</w:t>
            </w:r>
            <w:r w:rsidRPr="006F7EA6">
              <w:rPr>
                <w:rFonts w:hint="eastAsia"/>
                <w:sz w:val="24"/>
              </w:rPr>
              <w:lastRenderedPageBreak/>
              <w:t>区的防渗技术要求不低于</w:t>
            </w:r>
            <w:r w:rsidRPr="006F7EA6">
              <w:rPr>
                <w:rFonts w:hint="eastAsia"/>
                <w:sz w:val="24"/>
              </w:rPr>
              <w:t>6.0m</w:t>
            </w:r>
            <w:r w:rsidRPr="006F7EA6">
              <w:rPr>
                <w:rFonts w:hint="eastAsia"/>
                <w:sz w:val="24"/>
              </w:rPr>
              <w:t>厚</w:t>
            </w:r>
            <w:r w:rsidR="00594654" w:rsidRPr="006F7EA6">
              <w:rPr>
                <w:rFonts w:hint="eastAsia"/>
                <w:sz w:val="24"/>
              </w:rPr>
              <w:t>渗透</w:t>
            </w:r>
            <w:r w:rsidRPr="006F7EA6">
              <w:rPr>
                <w:rFonts w:hint="eastAsia"/>
                <w:sz w:val="24"/>
              </w:rPr>
              <w:t>系数为≤</w:t>
            </w:r>
            <w:r w:rsidRPr="006F7EA6">
              <w:rPr>
                <w:sz w:val="24"/>
              </w:rPr>
              <w:t>10</w:t>
            </w:r>
            <w:r w:rsidRPr="006F7EA6">
              <w:rPr>
                <w:sz w:val="24"/>
                <w:vertAlign w:val="superscript"/>
              </w:rPr>
              <w:t>-7</w:t>
            </w:r>
            <w:r w:rsidRPr="006F7EA6">
              <w:rPr>
                <w:rFonts w:hint="eastAsia"/>
                <w:sz w:val="24"/>
              </w:rPr>
              <w:t>cm/s</w:t>
            </w:r>
            <w:r w:rsidRPr="006F7EA6">
              <w:rPr>
                <w:rFonts w:hint="eastAsia"/>
                <w:sz w:val="24"/>
              </w:rPr>
              <w:t>的黏土层防渗性能。</w:t>
            </w:r>
          </w:p>
          <w:p w:rsidR="00605788" w:rsidRPr="006F7EA6" w:rsidRDefault="00605788" w:rsidP="00D00394">
            <w:pPr>
              <w:spacing w:line="360" w:lineRule="auto"/>
              <w:ind w:firstLineChars="200" w:firstLine="480"/>
              <w:jc w:val="left"/>
              <w:rPr>
                <w:rFonts w:hint="eastAsia"/>
                <w:sz w:val="24"/>
              </w:rPr>
            </w:pPr>
            <w:r w:rsidRPr="006F7EA6">
              <w:rPr>
                <w:rFonts w:hint="eastAsia"/>
                <w:sz w:val="24"/>
              </w:rPr>
              <w:t>一般防渗区：</w:t>
            </w:r>
            <w:r w:rsidR="00594654" w:rsidRPr="006F7EA6">
              <w:rPr>
                <w:rFonts w:hint="eastAsia"/>
                <w:sz w:val="24"/>
              </w:rPr>
              <w:t>原料堆放区、成品堆放区、一般固废暂存区等为一般污染防治区。一般防渗区的防渗技术要求不低于</w:t>
            </w:r>
            <w:r w:rsidR="00594654" w:rsidRPr="006F7EA6">
              <w:rPr>
                <w:rFonts w:hint="eastAsia"/>
                <w:sz w:val="24"/>
              </w:rPr>
              <w:t>1.5m</w:t>
            </w:r>
            <w:r w:rsidR="00594654" w:rsidRPr="006F7EA6">
              <w:rPr>
                <w:rFonts w:hint="eastAsia"/>
                <w:sz w:val="24"/>
              </w:rPr>
              <w:t>厚渗透系数为≤</w:t>
            </w:r>
            <w:r w:rsidR="00594654" w:rsidRPr="006F7EA6">
              <w:rPr>
                <w:sz w:val="24"/>
              </w:rPr>
              <w:t>10</w:t>
            </w:r>
            <w:r w:rsidR="00594654" w:rsidRPr="006F7EA6">
              <w:rPr>
                <w:sz w:val="24"/>
                <w:vertAlign w:val="superscript"/>
              </w:rPr>
              <w:t>-7</w:t>
            </w:r>
            <w:r w:rsidR="00594654" w:rsidRPr="006F7EA6">
              <w:rPr>
                <w:rFonts w:hint="eastAsia"/>
                <w:sz w:val="24"/>
              </w:rPr>
              <w:t>cm/s</w:t>
            </w:r>
            <w:r w:rsidR="00594654" w:rsidRPr="006F7EA6">
              <w:rPr>
                <w:rFonts w:hint="eastAsia"/>
                <w:sz w:val="24"/>
              </w:rPr>
              <w:t>的黏土层防渗性能。</w:t>
            </w:r>
          </w:p>
          <w:p w:rsidR="00594654" w:rsidRPr="006F7EA6" w:rsidRDefault="00594654" w:rsidP="00D00394">
            <w:pPr>
              <w:spacing w:line="360" w:lineRule="auto"/>
              <w:ind w:firstLineChars="200" w:firstLine="480"/>
              <w:jc w:val="left"/>
              <w:rPr>
                <w:rFonts w:hint="eastAsia"/>
                <w:sz w:val="24"/>
              </w:rPr>
            </w:pPr>
            <w:r w:rsidRPr="006F7EA6">
              <w:rPr>
                <w:rFonts w:hint="eastAsia"/>
                <w:sz w:val="24"/>
              </w:rPr>
              <w:t>简单防渗区：除重点防渗区</w:t>
            </w:r>
            <w:r w:rsidR="00E05DA3" w:rsidRPr="006F7EA6">
              <w:rPr>
                <w:rFonts w:hint="eastAsia"/>
                <w:sz w:val="24"/>
              </w:rPr>
              <w:t>和一般防渗区外为简单防渗区，需要进行地面硬化处理。</w:t>
            </w:r>
          </w:p>
          <w:p w:rsidR="00631ED1" w:rsidRPr="006F7EA6" w:rsidRDefault="00E05DA3"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3</w:t>
            </w:r>
            <w:r w:rsidRPr="006F7EA6">
              <w:rPr>
                <w:rFonts w:hint="eastAsia"/>
                <w:sz w:val="24"/>
              </w:rPr>
              <w:t>）风险事故应急响应</w:t>
            </w:r>
          </w:p>
          <w:p w:rsidR="00E05DA3" w:rsidRPr="006F7EA6" w:rsidRDefault="00E05DA3" w:rsidP="00D00394">
            <w:pPr>
              <w:spacing w:line="360" w:lineRule="auto"/>
              <w:ind w:firstLineChars="200" w:firstLine="480"/>
              <w:jc w:val="left"/>
              <w:rPr>
                <w:rFonts w:hint="eastAsia"/>
                <w:sz w:val="24"/>
              </w:rPr>
            </w:pPr>
            <w:r w:rsidRPr="006F7EA6">
              <w:rPr>
                <w:rFonts w:hint="eastAsia"/>
                <w:sz w:val="24"/>
              </w:rPr>
              <w:t>制定风险应急措施，发生风险事故后，及时采取补救措施。</w:t>
            </w:r>
          </w:p>
          <w:p w:rsidR="00544298" w:rsidRPr="006F7EA6" w:rsidRDefault="00544298" w:rsidP="00D00394">
            <w:pPr>
              <w:spacing w:line="360" w:lineRule="auto"/>
              <w:ind w:firstLineChars="200" w:firstLine="480"/>
              <w:jc w:val="left"/>
              <w:rPr>
                <w:rFonts w:hint="eastAsia"/>
                <w:sz w:val="24"/>
              </w:rPr>
            </w:pPr>
            <w:r w:rsidRPr="006F7EA6">
              <w:rPr>
                <w:rFonts w:hint="eastAsia"/>
                <w:sz w:val="24"/>
              </w:rPr>
              <w:t>综上所述，评价认为项目在采取上述防治措施后，对地下水、土壤环境影响可接受。</w:t>
            </w:r>
          </w:p>
          <w:p w:rsidR="00FB3EDF" w:rsidRPr="006F7EA6" w:rsidRDefault="00FB3EDF" w:rsidP="00D00394">
            <w:pPr>
              <w:spacing w:line="360" w:lineRule="auto"/>
              <w:ind w:firstLineChars="200" w:firstLine="482"/>
              <w:jc w:val="left"/>
              <w:rPr>
                <w:rFonts w:hint="eastAsia"/>
                <w:sz w:val="24"/>
              </w:rPr>
            </w:pPr>
            <w:r w:rsidRPr="006F7EA6">
              <w:rPr>
                <w:rFonts w:hint="eastAsia"/>
                <w:b/>
                <w:sz w:val="24"/>
              </w:rPr>
              <w:t>4.3</w:t>
            </w:r>
            <w:r w:rsidRPr="006F7EA6">
              <w:rPr>
                <w:rFonts w:hint="eastAsia"/>
                <w:b/>
                <w:sz w:val="24"/>
              </w:rPr>
              <w:t>“三本帐”核算</w:t>
            </w:r>
          </w:p>
          <w:p w:rsidR="005B5A86" w:rsidRPr="006F7EA6" w:rsidRDefault="005B5A86" w:rsidP="00D00394">
            <w:pPr>
              <w:spacing w:line="360" w:lineRule="auto"/>
              <w:ind w:firstLineChars="200" w:firstLine="480"/>
              <w:jc w:val="left"/>
              <w:rPr>
                <w:rFonts w:hint="eastAsia"/>
                <w:sz w:val="24"/>
              </w:rPr>
            </w:pPr>
            <w:r w:rsidRPr="006F7EA6">
              <w:rPr>
                <w:rFonts w:hint="eastAsia"/>
                <w:sz w:val="24"/>
              </w:rPr>
              <w:t>4.3.1</w:t>
            </w:r>
            <w:r w:rsidRPr="006F7EA6">
              <w:rPr>
                <w:rFonts w:hint="eastAsia"/>
                <w:sz w:val="24"/>
              </w:rPr>
              <w:t>“</w:t>
            </w:r>
            <w:r w:rsidR="000771F3" w:rsidRPr="006F7EA6">
              <w:rPr>
                <w:rFonts w:hint="eastAsia"/>
                <w:bCs/>
                <w:sz w:val="24"/>
              </w:rPr>
              <w:t>以新带老</w:t>
            </w:r>
            <w:r w:rsidRPr="006F7EA6">
              <w:rPr>
                <w:rFonts w:hint="eastAsia"/>
                <w:sz w:val="24"/>
              </w:rPr>
              <w:t>”</w:t>
            </w:r>
            <w:r w:rsidR="000771F3" w:rsidRPr="006F7EA6">
              <w:rPr>
                <w:rFonts w:hint="eastAsia"/>
                <w:sz w:val="24"/>
              </w:rPr>
              <w:t>措施情况</w:t>
            </w:r>
          </w:p>
          <w:p w:rsidR="000771F3" w:rsidRPr="006F7EA6" w:rsidRDefault="000771F3"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）注塑工序有机废气</w:t>
            </w:r>
          </w:p>
          <w:p w:rsidR="000771F3" w:rsidRPr="006F7EA6" w:rsidRDefault="00534C8E" w:rsidP="00D00394">
            <w:pPr>
              <w:spacing w:line="360" w:lineRule="auto"/>
              <w:ind w:firstLineChars="200" w:firstLine="480"/>
              <w:jc w:val="left"/>
              <w:rPr>
                <w:rFonts w:hint="eastAsia"/>
                <w:sz w:val="24"/>
              </w:rPr>
            </w:pPr>
            <w:r w:rsidRPr="006F7EA6">
              <w:rPr>
                <w:rFonts w:hint="eastAsia"/>
                <w:sz w:val="24"/>
              </w:rPr>
              <w:t>现有工程注塑过程中会产生挥发性有机废气，主要污染物为非甲烷总烃。</w:t>
            </w:r>
          </w:p>
          <w:p w:rsidR="00534C8E" w:rsidRPr="006F7EA6" w:rsidRDefault="00534C8E" w:rsidP="00D00394">
            <w:pPr>
              <w:spacing w:line="360" w:lineRule="auto"/>
              <w:ind w:firstLineChars="200" w:firstLine="480"/>
              <w:jc w:val="left"/>
              <w:rPr>
                <w:rFonts w:hint="eastAsia"/>
                <w:sz w:val="24"/>
              </w:rPr>
            </w:pPr>
            <w:r w:rsidRPr="006F7EA6">
              <w:rPr>
                <w:rFonts w:hint="eastAsia"/>
                <w:sz w:val="24"/>
              </w:rPr>
              <w:t>本次评价以《</w:t>
            </w:r>
            <w:r w:rsidRPr="006F7EA6">
              <w:rPr>
                <w:rFonts w:hint="eastAsia"/>
                <w:bCs/>
                <w:sz w:val="24"/>
              </w:rPr>
              <w:t>292</w:t>
            </w:r>
            <w:r w:rsidRPr="006F7EA6">
              <w:rPr>
                <w:rFonts w:hint="eastAsia"/>
                <w:bCs/>
                <w:sz w:val="24"/>
              </w:rPr>
              <w:t>塑料制品业系数手册</w:t>
            </w:r>
            <w:r w:rsidRPr="006F7EA6">
              <w:rPr>
                <w:rFonts w:hint="eastAsia"/>
                <w:sz w:val="24"/>
              </w:rPr>
              <w:t>》中“</w:t>
            </w:r>
            <w:r w:rsidRPr="006F7EA6">
              <w:rPr>
                <w:rFonts w:hint="eastAsia"/>
                <w:sz w:val="24"/>
              </w:rPr>
              <w:t>2929</w:t>
            </w:r>
            <w:r w:rsidRPr="006F7EA6">
              <w:rPr>
                <w:rFonts w:hint="eastAsia"/>
                <w:sz w:val="24"/>
              </w:rPr>
              <w:t>塑料零件及其他塑料制品制造行业系数表”中非甲烷总烃排放量</w:t>
            </w:r>
            <w:r w:rsidRPr="006F7EA6">
              <w:rPr>
                <w:rFonts w:hint="eastAsia"/>
                <w:sz w:val="24"/>
              </w:rPr>
              <w:t>2.70kg/t-</w:t>
            </w:r>
            <w:r w:rsidRPr="006F7EA6">
              <w:rPr>
                <w:rFonts w:hint="eastAsia"/>
                <w:sz w:val="24"/>
              </w:rPr>
              <w:t>产品作为产污系数进行核算，现有工程注塑产品产能约为</w:t>
            </w:r>
            <w:r w:rsidRPr="006F7EA6">
              <w:rPr>
                <w:rFonts w:hint="eastAsia"/>
                <w:sz w:val="24"/>
              </w:rPr>
              <w:t>1190t/a</w:t>
            </w:r>
            <w:r w:rsidRPr="006F7EA6">
              <w:rPr>
                <w:rFonts w:hint="eastAsia"/>
                <w:sz w:val="24"/>
              </w:rPr>
              <w:t>，注塑工序非甲烷总烃产生量约</w:t>
            </w:r>
            <w:r w:rsidRPr="006F7EA6">
              <w:rPr>
                <w:rFonts w:hint="eastAsia"/>
                <w:sz w:val="24"/>
              </w:rPr>
              <w:t>3.21t/a</w:t>
            </w:r>
            <w:r w:rsidRPr="006F7EA6">
              <w:rPr>
                <w:rFonts w:hint="eastAsia"/>
                <w:sz w:val="24"/>
              </w:rPr>
              <w:t>。</w:t>
            </w:r>
          </w:p>
          <w:p w:rsidR="00534C8E" w:rsidRPr="006F7EA6" w:rsidRDefault="00534C8E" w:rsidP="00D00394">
            <w:pPr>
              <w:spacing w:line="360" w:lineRule="auto"/>
              <w:ind w:firstLineChars="200" w:firstLine="480"/>
              <w:jc w:val="left"/>
              <w:rPr>
                <w:rFonts w:hint="eastAsia"/>
                <w:sz w:val="24"/>
              </w:rPr>
            </w:pPr>
            <w:r w:rsidRPr="006F7EA6">
              <w:rPr>
                <w:rFonts w:hint="eastAsia"/>
                <w:sz w:val="24"/>
              </w:rPr>
              <w:t>整改措施：于注塑机出料口处设置集气装置对有机废气进行收集（收集效率按</w:t>
            </w:r>
            <w:r w:rsidRPr="006F7EA6">
              <w:rPr>
                <w:rFonts w:hint="eastAsia"/>
                <w:sz w:val="24"/>
              </w:rPr>
              <w:t>80%</w:t>
            </w:r>
            <w:r w:rsidRPr="006F7EA6">
              <w:rPr>
                <w:rFonts w:hint="eastAsia"/>
                <w:sz w:val="24"/>
              </w:rPr>
              <w:t>计），每台注塑机支风管设置回止阀，注塑工序有机废气</w:t>
            </w:r>
            <w:r w:rsidRPr="006F7EA6">
              <w:rPr>
                <w:rFonts w:hint="eastAsia"/>
                <w:bCs/>
                <w:sz w:val="24"/>
              </w:rPr>
              <w:t>经引风机（设计引风量</w:t>
            </w:r>
            <w:r w:rsidRPr="006F7EA6">
              <w:rPr>
                <w:rFonts w:hint="eastAsia"/>
                <w:spacing w:val="6"/>
                <w:sz w:val="24"/>
              </w:rPr>
              <w:t>47600m</w:t>
            </w:r>
            <w:r w:rsidRPr="006F7EA6">
              <w:rPr>
                <w:rFonts w:hint="eastAsia"/>
                <w:spacing w:val="6"/>
                <w:sz w:val="24"/>
                <w:vertAlign w:val="superscript"/>
              </w:rPr>
              <w:t>3</w:t>
            </w:r>
            <w:r w:rsidRPr="006F7EA6">
              <w:rPr>
                <w:rFonts w:hint="eastAsia"/>
                <w:spacing w:val="6"/>
                <w:sz w:val="24"/>
              </w:rPr>
              <w:t>/h</w:t>
            </w:r>
            <w:r w:rsidRPr="006F7EA6">
              <w:rPr>
                <w:rFonts w:hint="eastAsia"/>
                <w:bCs/>
                <w:sz w:val="24"/>
              </w:rPr>
              <w:t>）引入“</w:t>
            </w:r>
            <w:r w:rsidRPr="006F7EA6">
              <w:rPr>
                <w:rFonts w:hint="eastAsia"/>
                <w:sz w:val="24"/>
              </w:rPr>
              <w:t>UV</w:t>
            </w:r>
            <w:r w:rsidRPr="006F7EA6">
              <w:rPr>
                <w:rFonts w:hint="eastAsia"/>
                <w:sz w:val="24"/>
              </w:rPr>
              <w:t>光催化氧化</w:t>
            </w:r>
            <w:r w:rsidRPr="006F7EA6">
              <w:rPr>
                <w:rFonts w:hint="eastAsia"/>
                <w:sz w:val="24"/>
              </w:rPr>
              <w:t>+</w:t>
            </w:r>
            <w:r w:rsidRPr="006F7EA6">
              <w:rPr>
                <w:rFonts w:hint="eastAsia"/>
                <w:sz w:val="24"/>
              </w:rPr>
              <w:t>活性炭</w:t>
            </w:r>
            <w:r w:rsidRPr="006F7EA6">
              <w:rPr>
                <w:rFonts w:hint="eastAsia"/>
                <w:bCs/>
                <w:sz w:val="24"/>
              </w:rPr>
              <w:t>”</w:t>
            </w:r>
            <w:r w:rsidRPr="006F7EA6">
              <w:rPr>
                <w:rFonts w:hint="eastAsia"/>
                <w:sz w:val="24"/>
              </w:rPr>
              <w:t>处理系统处理后，通过</w:t>
            </w:r>
            <w:r w:rsidRPr="006F7EA6">
              <w:rPr>
                <w:rFonts w:hint="eastAsia"/>
                <w:sz w:val="24"/>
              </w:rPr>
              <w:t>1</w:t>
            </w:r>
            <w:r w:rsidRPr="006F7EA6">
              <w:rPr>
                <w:rFonts w:hint="eastAsia"/>
                <w:sz w:val="24"/>
              </w:rPr>
              <w:t>根</w:t>
            </w:r>
            <w:r w:rsidRPr="006F7EA6">
              <w:rPr>
                <w:rFonts w:hint="eastAsia"/>
                <w:sz w:val="24"/>
              </w:rPr>
              <w:t>15m</w:t>
            </w:r>
            <w:r w:rsidRPr="006F7EA6">
              <w:rPr>
                <w:rFonts w:hint="eastAsia"/>
                <w:sz w:val="24"/>
              </w:rPr>
              <w:t>高排气筒排放；废气处理设备总的净化效率约为</w:t>
            </w:r>
            <w:r w:rsidRPr="006F7EA6">
              <w:rPr>
                <w:rFonts w:hint="eastAsia"/>
                <w:sz w:val="24"/>
              </w:rPr>
              <w:t>24%</w:t>
            </w:r>
            <w:r w:rsidRPr="006F7EA6">
              <w:rPr>
                <w:rFonts w:hint="eastAsia"/>
                <w:sz w:val="24"/>
              </w:rPr>
              <w:t>。</w:t>
            </w:r>
          </w:p>
          <w:p w:rsidR="00534C8E" w:rsidRPr="006F7EA6" w:rsidRDefault="009C337C" w:rsidP="00D00394">
            <w:pPr>
              <w:spacing w:line="360" w:lineRule="auto"/>
              <w:ind w:firstLineChars="200" w:firstLine="480"/>
              <w:jc w:val="left"/>
              <w:rPr>
                <w:rFonts w:hint="eastAsia"/>
                <w:sz w:val="24"/>
              </w:rPr>
            </w:pPr>
            <w:r w:rsidRPr="006F7EA6">
              <w:rPr>
                <w:rFonts w:hint="eastAsia"/>
                <w:sz w:val="24"/>
              </w:rPr>
              <w:t>则注塑有组织收集的非甲烷总烃量为</w:t>
            </w:r>
            <w:r w:rsidRPr="006F7EA6">
              <w:rPr>
                <w:rFonts w:hint="eastAsia"/>
                <w:sz w:val="24"/>
              </w:rPr>
              <w:t>2.568t/a</w:t>
            </w:r>
            <w:r w:rsidRPr="006F7EA6">
              <w:rPr>
                <w:rFonts w:hint="eastAsia"/>
                <w:sz w:val="24"/>
              </w:rPr>
              <w:t>（</w:t>
            </w:r>
            <w:r w:rsidRPr="006F7EA6">
              <w:rPr>
                <w:rFonts w:hint="eastAsia"/>
                <w:sz w:val="24"/>
              </w:rPr>
              <w:t>0.856kg/h</w:t>
            </w:r>
            <w:r w:rsidRPr="006F7EA6">
              <w:rPr>
                <w:rFonts w:hint="eastAsia"/>
                <w:sz w:val="24"/>
              </w:rPr>
              <w:t>），产生浓度为</w:t>
            </w:r>
            <w:r w:rsidR="006A14B1" w:rsidRPr="006F7EA6">
              <w:rPr>
                <w:rFonts w:hint="eastAsia"/>
                <w:sz w:val="24"/>
              </w:rPr>
              <w:t>17.98</w:t>
            </w:r>
            <w:r w:rsidRPr="006F7EA6">
              <w:rPr>
                <w:rFonts w:hint="eastAsia"/>
                <w:sz w:val="24"/>
              </w:rPr>
              <w:t>mg/m</w:t>
            </w:r>
            <w:r w:rsidRPr="006F7EA6">
              <w:rPr>
                <w:rFonts w:hint="eastAsia"/>
                <w:sz w:val="24"/>
                <w:vertAlign w:val="superscript"/>
              </w:rPr>
              <w:t>3</w:t>
            </w:r>
            <w:r w:rsidRPr="006F7EA6">
              <w:rPr>
                <w:rFonts w:hint="eastAsia"/>
                <w:sz w:val="24"/>
              </w:rPr>
              <w:t>，</w:t>
            </w:r>
            <w:r w:rsidR="00020D06" w:rsidRPr="006F7EA6">
              <w:rPr>
                <w:rFonts w:hint="eastAsia"/>
                <w:sz w:val="24"/>
              </w:rPr>
              <w:t>处理量为</w:t>
            </w:r>
            <w:r w:rsidR="00020D06" w:rsidRPr="006F7EA6">
              <w:rPr>
                <w:rFonts w:hint="eastAsia"/>
                <w:sz w:val="24"/>
              </w:rPr>
              <w:t>0.616t/a</w:t>
            </w:r>
            <w:r w:rsidR="00020D06" w:rsidRPr="006F7EA6">
              <w:rPr>
                <w:rFonts w:hint="eastAsia"/>
                <w:sz w:val="24"/>
              </w:rPr>
              <w:t>，有组织排放量为</w:t>
            </w:r>
            <w:r w:rsidR="00020D06" w:rsidRPr="006F7EA6">
              <w:rPr>
                <w:rFonts w:hint="eastAsia"/>
                <w:sz w:val="24"/>
              </w:rPr>
              <w:t>1.952t/a</w:t>
            </w:r>
            <w:r w:rsidR="00020D06" w:rsidRPr="006F7EA6">
              <w:rPr>
                <w:rFonts w:hint="eastAsia"/>
                <w:sz w:val="24"/>
              </w:rPr>
              <w:t>（</w:t>
            </w:r>
            <w:r w:rsidR="00020D06" w:rsidRPr="006F7EA6">
              <w:rPr>
                <w:rFonts w:hint="eastAsia"/>
                <w:sz w:val="24"/>
              </w:rPr>
              <w:t>0.651kg/h</w:t>
            </w:r>
            <w:r w:rsidR="00020D06" w:rsidRPr="006F7EA6">
              <w:rPr>
                <w:rFonts w:hint="eastAsia"/>
                <w:sz w:val="24"/>
              </w:rPr>
              <w:t>），排放浓度为</w:t>
            </w:r>
            <w:r w:rsidR="00020D06" w:rsidRPr="006F7EA6">
              <w:rPr>
                <w:rFonts w:hint="eastAsia"/>
                <w:sz w:val="24"/>
              </w:rPr>
              <w:t>13.68mg/m</w:t>
            </w:r>
            <w:r w:rsidR="00020D06" w:rsidRPr="006F7EA6">
              <w:rPr>
                <w:rFonts w:hint="eastAsia"/>
                <w:sz w:val="24"/>
                <w:vertAlign w:val="superscript"/>
              </w:rPr>
              <w:t>3</w:t>
            </w:r>
            <w:r w:rsidR="00020D06" w:rsidRPr="006F7EA6">
              <w:rPr>
                <w:rFonts w:hint="eastAsia"/>
                <w:sz w:val="24"/>
              </w:rPr>
              <w:t>；无组织排放量为</w:t>
            </w:r>
            <w:r w:rsidR="00020D06" w:rsidRPr="006F7EA6">
              <w:rPr>
                <w:rFonts w:hint="eastAsia"/>
                <w:sz w:val="24"/>
              </w:rPr>
              <w:t>0.642t/a</w:t>
            </w:r>
            <w:r w:rsidR="00020D06" w:rsidRPr="006F7EA6">
              <w:rPr>
                <w:rFonts w:hint="eastAsia"/>
                <w:sz w:val="24"/>
              </w:rPr>
              <w:t>。</w:t>
            </w:r>
          </w:p>
          <w:p w:rsidR="00E041A6" w:rsidRPr="006F7EA6" w:rsidRDefault="00E041A6" w:rsidP="00D00394">
            <w:pPr>
              <w:spacing w:line="360" w:lineRule="auto"/>
              <w:ind w:firstLineChars="200" w:firstLine="480"/>
              <w:jc w:val="left"/>
              <w:rPr>
                <w:rFonts w:hint="eastAsia"/>
                <w:sz w:val="24"/>
              </w:rPr>
            </w:pPr>
            <w:r w:rsidRPr="006F7EA6">
              <w:rPr>
                <w:rFonts w:hint="eastAsia"/>
                <w:sz w:val="24"/>
              </w:rPr>
              <w:t>注塑工序非甲烷总烃排放浓度为</w:t>
            </w:r>
            <w:r w:rsidRPr="006F7EA6">
              <w:rPr>
                <w:rFonts w:hint="eastAsia"/>
                <w:sz w:val="24"/>
              </w:rPr>
              <w:t>13.68mg/m</w:t>
            </w:r>
            <w:r w:rsidRPr="006F7EA6">
              <w:rPr>
                <w:rFonts w:hint="eastAsia"/>
                <w:sz w:val="24"/>
                <w:vertAlign w:val="superscript"/>
              </w:rPr>
              <w:t>3</w:t>
            </w:r>
            <w:r w:rsidRPr="006F7EA6">
              <w:rPr>
                <w:rFonts w:hint="eastAsia"/>
                <w:sz w:val="24"/>
              </w:rPr>
              <w:t>，满足</w:t>
            </w:r>
            <w:r w:rsidRPr="006F7EA6">
              <w:rPr>
                <w:sz w:val="24"/>
              </w:rPr>
              <w:t>《</w:t>
            </w:r>
            <w:r w:rsidRPr="006F7EA6">
              <w:rPr>
                <w:rFonts w:hint="eastAsia"/>
                <w:sz w:val="24"/>
              </w:rPr>
              <w:t>合成树脂工业污染物</w:t>
            </w:r>
            <w:r w:rsidRPr="006F7EA6">
              <w:rPr>
                <w:sz w:val="24"/>
              </w:rPr>
              <w:t>排放标准》</w:t>
            </w:r>
            <w:r w:rsidRPr="006F7EA6">
              <w:rPr>
                <w:rFonts w:hint="eastAsia"/>
                <w:sz w:val="24"/>
              </w:rPr>
              <w:t>（</w:t>
            </w:r>
            <w:r w:rsidRPr="006F7EA6">
              <w:rPr>
                <w:rFonts w:hint="eastAsia"/>
                <w:sz w:val="24"/>
              </w:rPr>
              <w:t>G</w:t>
            </w:r>
            <w:r w:rsidRPr="006F7EA6">
              <w:rPr>
                <w:sz w:val="24"/>
              </w:rPr>
              <w:t>B</w:t>
            </w:r>
            <w:r w:rsidRPr="006F7EA6">
              <w:rPr>
                <w:rFonts w:hint="eastAsia"/>
                <w:sz w:val="24"/>
              </w:rPr>
              <w:t>31572</w:t>
            </w:r>
            <w:r w:rsidRPr="006F7EA6">
              <w:rPr>
                <w:sz w:val="24"/>
              </w:rPr>
              <w:t>-</w:t>
            </w:r>
            <w:r w:rsidRPr="006F7EA6">
              <w:rPr>
                <w:rFonts w:hint="eastAsia"/>
                <w:sz w:val="24"/>
              </w:rPr>
              <w:t>2015</w:t>
            </w:r>
            <w:r w:rsidRPr="006F7EA6">
              <w:rPr>
                <w:rFonts w:hint="eastAsia"/>
                <w:sz w:val="24"/>
              </w:rPr>
              <w:t>）排放限值要求。同时，根据《</w:t>
            </w:r>
            <w:r w:rsidRPr="006F7EA6">
              <w:rPr>
                <w:rFonts w:hint="eastAsia"/>
                <w:bCs/>
                <w:sz w:val="24"/>
              </w:rPr>
              <w:t>排污许可证申请与核发技术规范</w:t>
            </w:r>
            <w:r w:rsidRPr="006F7EA6">
              <w:rPr>
                <w:rFonts w:hint="eastAsia"/>
                <w:bCs/>
                <w:sz w:val="24"/>
              </w:rPr>
              <w:t xml:space="preserve">  </w:t>
            </w:r>
            <w:r w:rsidRPr="006F7EA6">
              <w:rPr>
                <w:rFonts w:hint="eastAsia"/>
                <w:bCs/>
                <w:sz w:val="24"/>
              </w:rPr>
              <w:t>橡胶和塑料制品工业</w:t>
            </w:r>
            <w:r w:rsidRPr="006F7EA6">
              <w:rPr>
                <w:rFonts w:hint="eastAsia"/>
                <w:sz w:val="24"/>
              </w:rPr>
              <w:t>》（</w:t>
            </w:r>
            <w:r w:rsidRPr="006F7EA6">
              <w:rPr>
                <w:rFonts w:hint="eastAsia"/>
                <w:sz w:val="24"/>
              </w:rPr>
              <w:t>HJ1122-2020</w:t>
            </w:r>
            <w:r w:rsidRPr="006F7EA6">
              <w:rPr>
                <w:rFonts w:hint="eastAsia"/>
                <w:sz w:val="24"/>
              </w:rPr>
              <w:t>）中的参考可行</w:t>
            </w:r>
            <w:r w:rsidR="00A16A54" w:rsidRPr="006F7EA6">
              <w:rPr>
                <w:rFonts w:hint="eastAsia"/>
                <w:sz w:val="24"/>
              </w:rPr>
              <w:lastRenderedPageBreak/>
              <w:t>性</w:t>
            </w:r>
            <w:r w:rsidRPr="006F7EA6">
              <w:rPr>
                <w:rFonts w:hint="eastAsia"/>
                <w:sz w:val="24"/>
              </w:rPr>
              <w:t>技术</w:t>
            </w:r>
            <w:r w:rsidR="00A16A54" w:rsidRPr="006F7EA6">
              <w:rPr>
                <w:rFonts w:hint="eastAsia"/>
                <w:sz w:val="24"/>
              </w:rPr>
              <w:t>分析：</w:t>
            </w:r>
            <w:r w:rsidR="00C947C9" w:rsidRPr="006F7EA6">
              <w:rPr>
                <w:rFonts w:hint="eastAsia"/>
                <w:sz w:val="24"/>
              </w:rPr>
              <w:t>挥发废气可采用“喷淋、吸附、热力燃烧、催化燃烧、低温等离子体、</w:t>
            </w:r>
            <w:r w:rsidR="00C947C9" w:rsidRPr="006F7EA6">
              <w:rPr>
                <w:rFonts w:hint="eastAsia"/>
                <w:sz w:val="24"/>
              </w:rPr>
              <w:t>UV</w:t>
            </w:r>
            <w:r w:rsidR="00C947C9" w:rsidRPr="006F7EA6">
              <w:rPr>
                <w:rFonts w:hint="eastAsia"/>
                <w:sz w:val="24"/>
              </w:rPr>
              <w:t>光氧化</w:t>
            </w:r>
            <w:r w:rsidR="00C947C9" w:rsidRPr="006F7EA6">
              <w:rPr>
                <w:rFonts w:hint="eastAsia"/>
                <w:sz w:val="24"/>
              </w:rPr>
              <w:t>/</w:t>
            </w:r>
            <w:r w:rsidR="00C947C9" w:rsidRPr="006F7EA6">
              <w:rPr>
                <w:rFonts w:hint="eastAsia"/>
                <w:sz w:val="24"/>
              </w:rPr>
              <w:t>光催化、生物法两种及以上组合技术”等措施进行处理，即项目选用“</w:t>
            </w:r>
            <w:r w:rsidR="00C947C9" w:rsidRPr="006F7EA6">
              <w:rPr>
                <w:rFonts w:hint="eastAsia"/>
                <w:sz w:val="24"/>
              </w:rPr>
              <w:t>UV</w:t>
            </w:r>
            <w:r w:rsidR="00C947C9" w:rsidRPr="006F7EA6">
              <w:rPr>
                <w:rFonts w:hint="eastAsia"/>
                <w:sz w:val="24"/>
              </w:rPr>
              <w:t>光催化氧化</w:t>
            </w:r>
            <w:r w:rsidR="00C947C9" w:rsidRPr="006F7EA6">
              <w:rPr>
                <w:rFonts w:hint="eastAsia"/>
                <w:sz w:val="24"/>
              </w:rPr>
              <w:t>+</w:t>
            </w:r>
            <w:r w:rsidR="00C947C9" w:rsidRPr="006F7EA6">
              <w:rPr>
                <w:rFonts w:hint="eastAsia"/>
                <w:sz w:val="24"/>
              </w:rPr>
              <w:t>活性炭吸附”处理可行。</w:t>
            </w:r>
          </w:p>
          <w:p w:rsidR="00C947C9" w:rsidRPr="006F7EA6" w:rsidRDefault="00C947C9" w:rsidP="00D00394">
            <w:pPr>
              <w:spacing w:line="360" w:lineRule="auto"/>
              <w:ind w:firstLineChars="200" w:firstLine="480"/>
              <w:jc w:val="left"/>
              <w:rPr>
                <w:rFonts w:hint="eastAsia"/>
                <w:sz w:val="24"/>
              </w:rPr>
            </w:pPr>
            <w:r w:rsidRPr="006F7EA6">
              <w:rPr>
                <w:rFonts w:hint="eastAsia"/>
                <w:sz w:val="24"/>
              </w:rPr>
              <w:t>综上，项目</w:t>
            </w:r>
            <w:r w:rsidR="00B23319" w:rsidRPr="006F7EA6">
              <w:rPr>
                <w:rFonts w:hint="eastAsia"/>
                <w:sz w:val="24"/>
              </w:rPr>
              <w:t>注塑工序有机废气</w:t>
            </w:r>
            <w:r w:rsidRPr="006F7EA6">
              <w:rPr>
                <w:rFonts w:hint="eastAsia"/>
                <w:sz w:val="24"/>
              </w:rPr>
              <w:t>采用的处理措施为可行技术。</w:t>
            </w:r>
          </w:p>
          <w:p w:rsidR="00C947C9" w:rsidRPr="006F7EA6" w:rsidRDefault="00C947C9"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2</w:t>
            </w:r>
            <w:r w:rsidRPr="006F7EA6">
              <w:rPr>
                <w:rFonts w:hint="eastAsia"/>
                <w:sz w:val="24"/>
              </w:rPr>
              <w:t>）挤塑工序有机废气</w:t>
            </w:r>
          </w:p>
          <w:p w:rsidR="00C947C9" w:rsidRPr="006F7EA6" w:rsidRDefault="00C947C9" w:rsidP="00D00394">
            <w:pPr>
              <w:spacing w:line="360" w:lineRule="auto"/>
              <w:ind w:firstLineChars="200" w:firstLine="480"/>
              <w:jc w:val="left"/>
              <w:rPr>
                <w:rFonts w:hint="eastAsia"/>
                <w:sz w:val="24"/>
              </w:rPr>
            </w:pPr>
            <w:r w:rsidRPr="006F7EA6">
              <w:rPr>
                <w:rFonts w:hint="eastAsia"/>
                <w:sz w:val="24"/>
              </w:rPr>
              <w:t>现有工程挤塑过程中会产生挥发性有机废气，主要污染物为非甲烷总烃。</w:t>
            </w:r>
          </w:p>
          <w:p w:rsidR="00C947C9" w:rsidRPr="006F7EA6" w:rsidRDefault="00C947C9" w:rsidP="00D00394">
            <w:pPr>
              <w:spacing w:line="360" w:lineRule="auto"/>
              <w:ind w:firstLineChars="200" w:firstLine="480"/>
              <w:jc w:val="left"/>
              <w:rPr>
                <w:rFonts w:hint="eastAsia"/>
                <w:sz w:val="24"/>
              </w:rPr>
            </w:pPr>
            <w:r w:rsidRPr="006F7EA6">
              <w:rPr>
                <w:rFonts w:hint="eastAsia"/>
                <w:sz w:val="24"/>
              </w:rPr>
              <w:t>本次评价以《</w:t>
            </w:r>
            <w:r w:rsidRPr="006F7EA6">
              <w:rPr>
                <w:rFonts w:hint="eastAsia"/>
                <w:bCs/>
                <w:sz w:val="24"/>
              </w:rPr>
              <w:t>292</w:t>
            </w:r>
            <w:r w:rsidRPr="006F7EA6">
              <w:rPr>
                <w:rFonts w:hint="eastAsia"/>
                <w:bCs/>
                <w:sz w:val="24"/>
              </w:rPr>
              <w:t>塑料制品业系数手册</w:t>
            </w:r>
            <w:r w:rsidRPr="006F7EA6">
              <w:rPr>
                <w:rFonts w:hint="eastAsia"/>
                <w:sz w:val="24"/>
              </w:rPr>
              <w:t>》中“</w:t>
            </w:r>
            <w:r w:rsidRPr="006F7EA6">
              <w:rPr>
                <w:rFonts w:hint="eastAsia"/>
                <w:sz w:val="24"/>
              </w:rPr>
              <w:t>2929</w:t>
            </w:r>
            <w:r w:rsidRPr="006F7EA6">
              <w:rPr>
                <w:rFonts w:hint="eastAsia"/>
                <w:sz w:val="24"/>
              </w:rPr>
              <w:t>塑料零件及其他塑料制品制造行业系数表”中非甲烷总烃排放量</w:t>
            </w:r>
            <w:r w:rsidRPr="006F7EA6">
              <w:rPr>
                <w:rFonts w:hint="eastAsia"/>
                <w:sz w:val="24"/>
              </w:rPr>
              <w:t>2.70kg/t-</w:t>
            </w:r>
            <w:r w:rsidRPr="006F7EA6">
              <w:rPr>
                <w:rFonts w:hint="eastAsia"/>
                <w:sz w:val="24"/>
              </w:rPr>
              <w:t>产品作为产污系数进行核算，现有工程挤塑产品产能约为</w:t>
            </w:r>
            <w:r w:rsidRPr="006F7EA6">
              <w:rPr>
                <w:rFonts w:hint="eastAsia"/>
                <w:sz w:val="24"/>
              </w:rPr>
              <w:t>105t/a</w:t>
            </w:r>
            <w:r w:rsidRPr="006F7EA6">
              <w:rPr>
                <w:rFonts w:hint="eastAsia"/>
                <w:sz w:val="24"/>
              </w:rPr>
              <w:t>，挤塑工序非甲烷总烃产生量约</w:t>
            </w:r>
            <w:r w:rsidRPr="006F7EA6">
              <w:rPr>
                <w:rFonts w:hint="eastAsia"/>
                <w:sz w:val="24"/>
              </w:rPr>
              <w:t>0.28t/a</w:t>
            </w:r>
            <w:r w:rsidRPr="006F7EA6">
              <w:rPr>
                <w:rFonts w:hint="eastAsia"/>
                <w:sz w:val="24"/>
              </w:rPr>
              <w:t>。</w:t>
            </w:r>
          </w:p>
          <w:p w:rsidR="00C947C9" w:rsidRPr="006F7EA6" w:rsidRDefault="00C947C9" w:rsidP="00D00394">
            <w:pPr>
              <w:spacing w:line="360" w:lineRule="auto"/>
              <w:ind w:firstLineChars="200" w:firstLine="480"/>
              <w:jc w:val="left"/>
              <w:rPr>
                <w:rFonts w:hint="eastAsia"/>
                <w:sz w:val="24"/>
              </w:rPr>
            </w:pPr>
            <w:r w:rsidRPr="006F7EA6">
              <w:rPr>
                <w:rFonts w:hint="eastAsia"/>
                <w:sz w:val="24"/>
              </w:rPr>
              <w:t>整改措施：于挤出机出料口处设置集气装置对有机废气进行收集（收集效率按</w:t>
            </w:r>
            <w:r w:rsidRPr="006F7EA6">
              <w:rPr>
                <w:rFonts w:hint="eastAsia"/>
                <w:sz w:val="24"/>
              </w:rPr>
              <w:t>80%</w:t>
            </w:r>
            <w:r w:rsidRPr="006F7EA6">
              <w:rPr>
                <w:rFonts w:hint="eastAsia"/>
                <w:sz w:val="24"/>
              </w:rPr>
              <w:t>计），每台挤出机支风管设置回止阀，挤塑工序有机废气</w:t>
            </w:r>
            <w:r w:rsidRPr="006F7EA6">
              <w:rPr>
                <w:rFonts w:hint="eastAsia"/>
                <w:bCs/>
                <w:sz w:val="24"/>
              </w:rPr>
              <w:t>经引风机（设计引风量</w:t>
            </w:r>
            <w:r w:rsidRPr="006F7EA6">
              <w:rPr>
                <w:rFonts w:hint="eastAsia"/>
                <w:spacing w:val="6"/>
                <w:sz w:val="24"/>
              </w:rPr>
              <w:t>4200m</w:t>
            </w:r>
            <w:r w:rsidRPr="006F7EA6">
              <w:rPr>
                <w:rFonts w:hint="eastAsia"/>
                <w:spacing w:val="6"/>
                <w:sz w:val="24"/>
                <w:vertAlign w:val="superscript"/>
              </w:rPr>
              <w:t>3</w:t>
            </w:r>
            <w:r w:rsidRPr="006F7EA6">
              <w:rPr>
                <w:rFonts w:hint="eastAsia"/>
                <w:spacing w:val="6"/>
                <w:sz w:val="24"/>
              </w:rPr>
              <w:t>/h</w:t>
            </w:r>
            <w:r w:rsidRPr="006F7EA6">
              <w:rPr>
                <w:rFonts w:hint="eastAsia"/>
                <w:bCs/>
                <w:sz w:val="24"/>
              </w:rPr>
              <w:t>）引入“</w:t>
            </w:r>
            <w:r w:rsidRPr="006F7EA6">
              <w:rPr>
                <w:rFonts w:hint="eastAsia"/>
                <w:sz w:val="24"/>
              </w:rPr>
              <w:t>UV</w:t>
            </w:r>
            <w:r w:rsidRPr="006F7EA6">
              <w:rPr>
                <w:rFonts w:hint="eastAsia"/>
                <w:sz w:val="24"/>
              </w:rPr>
              <w:t>光催化氧化</w:t>
            </w:r>
            <w:r w:rsidRPr="006F7EA6">
              <w:rPr>
                <w:rFonts w:hint="eastAsia"/>
                <w:sz w:val="24"/>
              </w:rPr>
              <w:t>+</w:t>
            </w:r>
            <w:r w:rsidRPr="006F7EA6">
              <w:rPr>
                <w:rFonts w:hint="eastAsia"/>
                <w:sz w:val="24"/>
              </w:rPr>
              <w:t>活性炭</w:t>
            </w:r>
            <w:r w:rsidRPr="006F7EA6">
              <w:rPr>
                <w:rFonts w:hint="eastAsia"/>
                <w:bCs/>
                <w:sz w:val="24"/>
              </w:rPr>
              <w:t>”</w:t>
            </w:r>
            <w:r w:rsidRPr="006F7EA6">
              <w:rPr>
                <w:rFonts w:hint="eastAsia"/>
                <w:sz w:val="24"/>
              </w:rPr>
              <w:t>处理系统处理后，通过</w:t>
            </w:r>
            <w:r w:rsidRPr="006F7EA6">
              <w:rPr>
                <w:rFonts w:hint="eastAsia"/>
                <w:sz w:val="24"/>
              </w:rPr>
              <w:t>1</w:t>
            </w:r>
            <w:r w:rsidRPr="006F7EA6">
              <w:rPr>
                <w:rFonts w:hint="eastAsia"/>
                <w:sz w:val="24"/>
              </w:rPr>
              <w:t>根</w:t>
            </w:r>
            <w:r w:rsidRPr="006F7EA6">
              <w:rPr>
                <w:rFonts w:hint="eastAsia"/>
                <w:sz w:val="24"/>
              </w:rPr>
              <w:t>15m</w:t>
            </w:r>
            <w:r w:rsidRPr="006F7EA6">
              <w:rPr>
                <w:rFonts w:hint="eastAsia"/>
                <w:sz w:val="24"/>
              </w:rPr>
              <w:t>高排气筒排放；废气处理设备总的净化效率约为</w:t>
            </w:r>
            <w:r w:rsidRPr="006F7EA6">
              <w:rPr>
                <w:rFonts w:hint="eastAsia"/>
                <w:sz w:val="24"/>
              </w:rPr>
              <w:t>24%</w:t>
            </w:r>
            <w:r w:rsidRPr="006F7EA6">
              <w:rPr>
                <w:rFonts w:hint="eastAsia"/>
                <w:sz w:val="24"/>
              </w:rPr>
              <w:t>。</w:t>
            </w:r>
          </w:p>
          <w:p w:rsidR="00C947C9" w:rsidRPr="006F7EA6" w:rsidRDefault="00C947C9" w:rsidP="00D00394">
            <w:pPr>
              <w:spacing w:line="360" w:lineRule="auto"/>
              <w:ind w:firstLineChars="200" w:firstLine="480"/>
              <w:jc w:val="left"/>
              <w:rPr>
                <w:rFonts w:hint="eastAsia"/>
                <w:sz w:val="24"/>
              </w:rPr>
            </w:pPr>
            <w:r w:rsidRPr="006F7EA6">
              <w:rPr>
                <w:rFonts w:hint="eastAsia"/>
                <w:sz w:val="24"/>
              </w:rPr>
              <w:t>则挤塑有组织收集的非甲烷总烃量为</w:t>
            </w:r>
            <w:r w:rsidRPr="006F7EA6">
              <w:rPr>
                <w:rFonts w:hint="eastAsia"/>
                <w:sz w:val="24"/>
              </w:rPr>
              <w:t>0.224t/a</w:t>
            </w:r>
            <w:r w:rsidRPr="006F7EA6">
              <w:rPr>
                <w:rFonts w:hint="eastAsia"/>
                <w:sz w:val="24"/>
              </w:rPr>
              <w:t>（</w:t>
            </w:r>
            <w:r w:rsidRPr="006F7EA6">
              <w:rPr>
                <w:rFonts w:hint="eastAsia"/>
                <w:sz w:val="24"/>
              </w:rPr>
              <w:t>0.075kg/h</w:t>
            </w:r>
            <w:r w:rsidRPr="006F7EA6">
              <w:rPr>
                <w:rFonts w:hint="eastAsia"/>
                <w:sz w:val="24"/>
              </w:rPr>
              <w:t>），产生浓度为</w:t>
            </w:r>
            <w:r w:rsidRPr="006F7EA6">
              <w:rPr>
                <w:rFonts w:hint="eastAsia"/>
                <w:sz w:val="24"/>
              </w:rPr>
              <w:t>17.86mg/m</w:t>
            </w:r>
            <w:r w:rsidRPr="006F7EA6">
              <w:rPr>
                <w:rFonts w:hint="eastAsia"/>
                <w:sz w:val="24"/>
                <w:vertAlign w:val="superscript"/>
              </w:rPr>
              <w:t>3</w:t>
            </w:r>
            <w:r w:rsidRPr="006F7EA6">
              <w:rPr>
                <w:rFonts w:hint="eastAsia"/>
                <w:sz w:val="24"/>
              </w:rPr>
              <w:t>，处理量为</w:t>
            </w:r>
            <w:r w:rsidRPr="006F7EA6">
              <w:rPr>
                <w:rFonts w:hint="eastAsia"/>
                <w:sz w:val="24"/>
              </w:rPr>
              <w:t>0.054t/a</w:t>
            </w:r>
            <w:r w:rsidRPr="006F7EA6">
              <w:rPr>
                <w:rFonts w:hint="eastAsia"/>
                <w:sz w:val="24"/>
              </w:rPr>
              <w:t>，有组织排放量为</w:t>
            </w:r>
            <w:r w:rsidRPr="006F7EA6">
              <w:rPr>
                <w:rFonts w:hint="eastAsia"/>
                <w:sz w:val="24"/>
              </w:rPr>
              <w:t>0.17t/a</w:t>
            </w:r>
            <w:r w:rsidRPr="006F7EA6">
              <w:rPr>
                <w:rFonts w:hint="eastAsia"/>
                <w:sz w:val="24"/>
              </w:rPr>
              <w:t>（</w:t>
            </w:r>
            <w:r w:rsidRPr="006F7EA6">
              <w:rPr>
                <w:rFonts w:hint="eastAsia"/>
                <w:sz w:val="24"/>
              </w:rPr>
              <w:t>0.</w:t>
            </w:r>
            <w:r w:rsidR="00982A65" w:rsidRPr="006F7EA6">
              <w:rPr>
                <w:rFonts w:hint="eastAsia"/>
                <w:sz w:val="24"/>
              </w:rPr>
              <w:t>057</w:t>
            </w:r>
            <w:r w:rsidRPr="006F7EA6">
              <w:rPr>
                <w:rFonts w:hint="eastAsia"/>
                <w:sz w:val="24"/>
              </w:rPr>
              <w:t>kg/h</w:t>
            </w:r>
            <w:r w:rsidRPr="006F7EA6">
              <w:rPr>
                <w:rFonts w:hint="eastAsia"/>
                <w:sz w:val="24"/>
              </w:rPr>
              <w:t>），排放浓度为</w:t>
            </w:r>
            <w:r w:rsidRPr="006F7EA6">
              <w:rPr>
                <w:rFonts w:hint="eastAsia"/>
                <w:sz w:val="24"/>
              </w:rPr>
              <w:t>13.</w:t>
            </w:r>
            <w:r w:rsidR="00982A65" w:rsidRPr="006F7EA6">
              <w:rPr>
                <w:rFonts w:hint="eastAsia"/>
                <w:sz w:val="24"/>
              </w:rPr>
              <w:t>57</w:t>
            </w:r>
            <w:r w:rsidRPr="006F7EA6">
              <w:rPr>
                <w:rFonts w:hint="eastAsia"/>
                <w:sz w:val="24"/>
              </w:rPr>
              <w:t>mg/m</w:t>
            </w:r>
            <w:r w:rsidRPr="006F7EA6">
              <w:rPr>
                <w:rFonts w:hint="eastAsia"/>
                <w:sz w:val="24"/>
                <w:vertAlign w:val="superscript"/>
              </w:rPr>
              <w:t>3</w:t>
            </w:r>
            <w:r w:rsidRPr="006F7EA6">
              <w:rPr>
                <w:rFonts w:hint="eastAsia"/>
                <w:sz w:val="24"/>
              </w:rPr>
              <w:t>；无组织排放量为</w:t>
            </w:r>
            <w:r w:rsidRPr="006F7EA6">
              <w:rPr>
                <w:rFonts w:hint="eastAsia"/>
                <w:sz w:val="24"/>
              </w:rPr>
              <w:t>0.</w:t>
            </w:r>
            <w:r w:rsidR="00982A65" w:rsidRPr="006F7EA6">
              <w:rPr>
                <w:rFonts w:hint="eastAsia"/>
                <w:sz w:val="24"/>
              </w:rPr>
              <w:t>056</w:t>
            </w:r>
            <w:r w:rsidRPr="006F7EA6">
              <w:rPr>
                <w:rFonts w:hint="eastAsia"/>
                <w:sz w:val="24"/>
              </w:rPr>
              <w:t>t/a</w:t>
            </w:r>
            <w:r w:rsidRPr="006F7EA6">
              <w:rPr>
                <w:rFonts w:hint="eastAsia"/>
                <w:sz w:val="24"/>
              </w:rPr>
              <w:t>。</w:t>
            </w:r>
          </w:p>
          <w:p w:rsidR="00C947C9" w:rsidRPr="006F7EA6" w:rsidRDefault="00982A65" w:rsidP="00D00394">
            <w:pPr>
              <w:spacing w:line="360" w:lineRule="auto"/>
              <w:ind w:firstLineChars="200" w:firstLine="480"/>
              <w:jc w:val="left"/>
              <w:rPr>
                <w:rFonts w:hint="eastAsia"/>
                <w:sz w:val="24"/>
              </w:rPr>
            </w:pPr>
            <w:r w:rsidRPr="006F7EA6">
              <w:rPr>
                <w:rFonts w:hint="eastAsia"/>
                <w:sz w:val="24"/>
              </w:rPr>
              <w:t>挤塑</w:t>
            </w:r>
            <w:r w:rsidR="00C947C9" w:rsidRPr="006F7EA6">
              <w:rPr>
                <w:rFonts w:hint="eastAsia"/>
                <w:sz w:val="24"/>
              </w:rPr>
              <w:t>工序非甲烷总烃排放浓度为</w:t>
            </w:r>
            <w:r w:rsidRPr="006F7EA6">
              <w:rPr>
                <w:rFonts w:hint="eastAsia"/>
                <w:sz w:val="24"/>
              </w:rPr>
              <w:t>13.57</w:t>
            </w:r>
            <w:r w:rsidR="00C947C9" w:rsidRPr="006F7EA6">
              <w:rPr>
                <w:rFonts w:hint="eastAsia"/>
                <w:sz w:val="24"/>
              </w:rPr>
              <w:t>mg/m</w:t>
            </w:r>
            <w:r w:rsidR="00C947C9" w:rsidRPr="006F7EA6">
              <w:rPr>
                <w:rFonts w:hint="eastAsia"/>
                <w:sz w:val="24"/>
                <w:vertAlign w:val="superscript"/>
              </w:rPr>
              <w:t>3</w:t>
            </w:r>
            <w:r w:rsidR="00C947C9" w:rsidRPr="006F7EA6">
              <w:rPr>
                <w:rFonts w:hint="eastAsia"/>
                <w:sz w:val="24"/>
              </w:rPr>
              <w:t>，满足</w:t>
            </w:r>
            <w:r w:rsidR="00C947C9" w:rsidRPr="006F7EA6">
              <w:rPr>
                <w:sz w:val="24"/>
              </w:rPr>
              <w:t>《</w:t>
            </w:r>
            <w:r w:rsidR="00C947C9" w:rsidRPr="006F7EA6">
              <w:rPr>
                <w:rFonts w:hint="eastAsia"/>
                <w:sz w:val="24"/>
              </w:rPr>
              <w:t>合成树脂工业污染物</w:t>
            </w:r>
            <w:r w:rsidR="00C947C9" w:rsidRPr="006F7EA6">
              <w:rPr>
                <w:sz w:val="24"/>
              </w:rPr>
              <w:t>排放标准》</w:t>
            </w:r>
            <w:r w:rsidR="00C947C9" w:rsidRPr="006F7EA6">
              <w:rPr>
                <w:rFonts w:hint="eastAsia"/>
                <w:sz w:val="24"/>
              </w:rPr>
              <w:t>（</w:t>
            </w:r>
            <w:r w:rsidR="00C947C9" w:rsidRPr="006F7EA6">
              <w:rPr>
                <w:rFonts w:hint="eastAsia"/>
                <w:sz w:val="24"/>
              </w:rPr>
              <w:t>G</w:t>
            </w:r>
            <w:r w:rsidR="00C947C9" w:rsidRPr="006F7EA6">
              <w:rPr>
                <w:sz w:val="24"/>
              </w:rPr>
              <w:t>B</w:t>
            </w:r>
            <w:r w:rsidR="00C947C9" w:rsidRPr="006F7EA6">
              <w:rPr>
                <w:rFonts w:hint="eastAsia"/>
                <w:sz w:val="24"/>
              </w:rPr>
              <w:t>31572</w:t>
            </w:r>
            <w:r w:rsidR="00C947C9" w:rsidRPr="006F7EA6">
              <w:rPr>
                <w:sz w:val="24"/>
              </w:rPr>
              <w:t>-</w:t>
            </w:r>
            <w:r w:rsidR="00C947C9" w:rsidRPr="006F7EA6">
              <w:rPr>
                <w:rFonts w:hint="eastAsia"/>
                <w:sz w:val="24"/>
              </w:rPr>
              <w:t>2015</w:t>
            </w:r>
            <w:r w:rsidR="00C947C9" w:rsidRPr="006F7EA6">
              <w:rPr>
                <w:rFonts w:hint="eastAsia"/>
                <w:sz w:val="24"/>
              </w:rPr>
              <w:t>）排放限值要求。同时，根据《</w:t>
            </w:r>
            <w:r w:rsidR="00C947C9" w:rsidRPr="006F7EA6">
              <w:rPr>
                <w:rFonts w:hint="eastAsia"/>
                <w:bCs/>
                <w:sz w:val="24"/>
              </w:rPr>
              <w:t>排污许可证申请与核发技术规范</w:t>
            </w:r>
            <w:r w:rsidR="00C947C9" w:rsidRPr="006F7EA6">
              <w:rPr>
                <w:rFonts w:hint="eastAsia"/>
                <w:bCs/>
                <w:sz w:val="24"/>
              </w:rPr>
              <w:t xml:space="preserve">  </w:t>
            </w:r>
            <w:r w:rsidR="00C947C9" w:rsidRPr="006F7EA6">
              <w:rPr>
                <w:rFonts w:hint="eastAsia"/>
                <w:bCs/>
                <w:sz w:val="24"/>
              </w:rPr>
              <w:t>橡胶和塑料制品工业</w:t>
            </w:r>
            <w:r w:rsidR="00C947C9" w:rsidRPr="006F7EA6">
              <w:rPr>
                <w:rFonts w:hint="eastAsia"/>
                <w:sz w:val="24"/>
              </w:rPr>
              <w:t>》（</w:t>
            </w:r>
            <w:r w:rsidR="00C947C9" w:rsidRPr="006F7EA6">
              <w:rPr>
                <w:rFonts w:hint="eastAsia"/>
                <w:sz w:val="24"/>
              </w:rPr>
              <w:t>HJ1122-2020</w:t>
            </w:r>
            <w:r w:rsidR="00C947C9" w:rsidRPr="006F7EA6">
              <w:rPr>
                <w:rFonts w:hint="eastAsia"/>
                <w:sz w:val="24"/>
              </w:rPr>
              <w:t>）中的参考可行性技术分析：挥发废气可采用“喷淋、吸附、热力燃烧、催化燃烧、低温等离子体、</w:t>
            </w:r>
            <w:r w:rsidR="00C947C9" w:rsidRPr="006F7EA6">
              <w:rPr>
                <w:rFonts w:hint="eastAsia"/>
                <w:sz w:val="24"/>
              </w:rPr>
              <w:t>UV</w:t>
            </w:r>
            <w:r w:rsidR="00C947C9" w:rsidRPr="006F7EA6">
              <w:rPr>
                <w:rFonts w:hint="eastAsia"/>
                <w:sz w:val="24"/>
              </w:rPr>
              <w:t>光氧化</w:t>
            </w:r>
            <w:r w:rsidR="00C947C9" w:rsidRPr="006F7EA6">
              <w:rPr>
                <w:rFonts w:hint="eastAsia"/>
                <w:sz w:val="24"/>
              </w:rPr>
              <w:t>/</w:t>
            </w:r>
            <w:r w:rsidR="00C947C9" w:rsidRPr="006F7EA6">
              <w:rPr>
                <w:rFonts w:hint="eastAsia"/>
                <w:sz w:val="24"/>
              </w:rPr>
              <w:t>光催化、生物法两种及以上组合技术”等措施进行处理，即项目选用“</w:t>
            </w:r>
            <w:r w:rsidR="00C947C9" w:rsidRPr="006F7EA6">
              <w:rPr>
                <w:rFonts w:hint="eastAsia"/>
                <w:sz w:val="24"/>
              </w:rPr>
              <w:t>UV</w:t>
            </w:r>
            <w:r w:rsidR="00C947C9" w:rsidRPr="006F7EA6">
              <w:rPr>
                <w:rFonts w:hint="eastAsia"/>
                <w:sz w:val="24"/>
              </w:rPr>
              <w:t>光催化氧化</w:t>
            </w:r>
            <w:r w:rsidR="00C947C9" w:rsidRPr="006F7EA6">
              <w:rPr>
                <w:rFonts w:hint="eastAsia"/>
                <w:sz w:val="24"/>
              </w:rPr>
              <w:t>+</w:t>
            </w:r>
            <w:r w:rsidR="00C947C9" w:rsidRPr="006F7EA6">
              <w:rPr>
                <w:rFonts w:hint="eastAsia"/>
                <w:sz w:val="24"/>
              </w:rPr>
              <w:t>活性炭吸附”处理可行。</w:t>
            </w:r>
          </w:p>
          <w:p w:rsidR="00C947C9" w:rsidRPr="006F7EA6" w:rsidRDefault="00C947C9" w:rsidP="00D00394">
            <w:pPr>
              <w:spacing w:line="360" w:lineRule="auto"/>
              <w:ind w:firstLineChars="200" w:firstLine="480"/>
              <w:jc w:val="left"/>
              <w:rPr>
                <w:rFonts w:hint="eastAsia"/>
                <w:sz w:val="24"/>
              </w:rPr>
            </w:pPr>
            <w:r w:rsidRPr="006F7EA6">
              <w:rPr>
                <w:rFonts w:hint="eastAsia"/>
                <w:sz w:val="24"/>
              </w:rPr>
              <w:t>综上，项目</w:t>
            </w:r>
            <w:r w:rsidR="00B23319" w:rsidRPr="006F7EA6">
              <w:rPr>
                <w:rFonts w:hint="eastAsia"/>
                <w:sz w:val="24"/>
              </w:rPr>
              <w:t>挤塑工序有机废气</w:t>
            </w:r>
            <w:r w:rsidRPr="006F7EA6">
              <w:rPr>
                <w:rFonts w:hint="eastAsia"/>
                <w:sz w:val="24"/>
              </w:rPr>
              <w:t>采用的处理措施为可行技术。</w:t>
            </w:r>
          </w:p>
          <w:p w:rsidR="005B5A86" w:rsidRPr="006F7EA6" w:rsidRDefault="00982A65" w:rsidP="00D00394">
            <w:pPr>
              <w:spacing w:line="360" w:lineRule="auto"/>
              <w:ind w:firstLineChars="200" w:firstLine="480"/>
              <w:jc w:val="left"/>
              <w:rPr>
                <w:rFonts w:hint="eastAsia"/>
                <w:sz w:val="24"/>
              </w:rPr>
            </w:pPr>
            <w:r w:rsidRPr="006F7EA6">
              <w:rPr>
                <w:rFonts w:hint="eastAsia"/>
                <w:sz w:val="24"/>
              </w:rPr>
              <w:t>4.3.2</w:t>
            </w:r>
            <w:r w:rsidRPr="006F7EA6">
              <w:rPr>
                <w:rFonts w:hint="eastAsia"/>
                <w:sz w:val="24"/>
              </w:rPr>
              <w:t>扩建完成后污染物</w:t>
            </w:r>
            <w:r w:rsidRPr="006F7EA6">
              <w:rPr>
                <w:rFonts w:cs="宋体" w:hint="eastAsia"/>
                <w:spacing w:val="6"/>
                <w:sz w:val="24"/>
              </w:rPr>
              <w:t>“三本帐”核算</w:t>
            </w:r>
          </w:p>
          <w:p w:rsidR="00FB3EDF" w:rsidRPr="006F7EA6" w:rsidRDefault="00FB3EDF" w:rsidP="00D00394">
            <w:pPr>
              <w:spacing w:line="360" w:lineRule="auto"/>
              <w:ind w:firstLineChars="200" w:firstLine="480"/>
              <w:jc w:val="left"/>
              <w:rPr>
                <w:rFonts w:cs="宋体" w:hint="eastAsia"/>
                <w:spacing w:val="6"/>
                <w:sz w:val="24"/>
              </w:rPr>
            </w:pPr>
            <w:r w:rsidRPr="006F7EA6">
              <w:rPr>
                <w:rFonts w:hint="eastAsia"/>
                <w:sz w:val="24"/>
              </w:rPr>
              <w:t>拟建项目扩建完成后，污染物</w:t>
            </w:r>
            <w:r w:rsidRPr="006F7EA6">
              <w:rPr>
                <w:rFonts w:cs="宋体" w:hint="eastAsia"/>
                <w:spacing w:val="6"/>
                <w:sz w:val="24"/>
              </w:rPr>
              <w:t>“三本帐”核算，见表</w:t>
            </w:r>
            <w:r w:rsidRPr="006F7EA6">
              <w:rPr>
                <w:rFonts w:hint="eastAsia"/>
                <w:sz w:val="24"/>
              </w:rPr>
              <w:t>4.3-1</w:t>
            </w:r>
            <w:r w:rsidRPr="006F7EA6">
              <w:rPr>
                <w:rFonts w:cs="宋体" w:hint="eastAsia"/>
                <w:spacing w:val="6"/>
                <w:sz w:val="24"/>
              </w:rPr>
              <w:t>。</w:t>
            </w:r>
          </w:p>
          <w:p w:rsidR="00486139" w:rsidRPr="006F7EA6" w:rsidRDefault="00486139" w:rsidP="00D00394">
            <w:pPr>
              <w:spacing w:line="360" w:lineRule="auto"/>
              <w:ind w:firstLineChars="200" w:firstLine="504"/>
              <w:jc w:val="left"/>
              <w:rPr>
                <w:rFonts w:cs="宋体" w:hint="eastAsia"/>
                <w:spacing w:val="6"/>
                <w:sz w:val="24"/>
              </w:rPr>
            </w:pPr>
          </w:p>
          <w:p w:rsidR="00486139" w:rsidRPr="006F7EA6" w:rsidRDefault="00486139" w:rsidP="00D00394">
            <w:pPr>
              <w:spacing w:line="360" w:lineRule="auto"/>
              <w:ind w:firstLineChars="200" w:firstLine="504"/>
              <w:jc w:val="left"/>
              <w:rPr>
                <w:rFonts w:cs="宋体" w:hint="eastAsia"/>
                <w:spacing w:val="6"/>
                <w:sz w:val="24"/>
              </w:rPr>
            </w:pPr>
          </w:p>
          <w:p w:rsidR="00486139" w:rsidRPr="006F7EA6" w:rsidRDefault="00486139" w:rsidP="00D00394">
            <w:pPr>
              <w:spacing w:line="360" w:lineRule="auto"/>
              <w:ind w:firstLineChars="200" w:firstLine="504"/>
              <w:jc w:val="left"/>
              <w:rPr>
                <w:rFonts w:cs="宋体" w:hint="eastAsia"/>
                <w:spacing w:val="6"/>
                <w:sz w:val="24"/>
              </w:rPr>
            </w:pPr>
          </w:p>
          <w:p w:rsidR="00486139" w:rsidRPr="006F7EA6" w:rsidRDefault="00486139" w:rsidP="00D00394">
            <w:pPr>
              <w:spacing w:line="360" w:lineRule="auto"/>
              <w:ind w:firstLineChars="200" w:firstLine="504"/>
              <w:jc w:val="left"/>
              <w:rPr>
                <w:rFonts w:cs="宋体" w:hint="eastAsia"/>
                <w:spacing w:val="6"/>
                <w:sz w:val="24"/>
              </w:rPr>
            </w:pPr>
          </w:p>
          <w:p w:rsidR="00486139" w:rsidRPr="006F7EA6" w:rsidRDefault="00486139" w:rsidP="00D00394">
            <w:pPr>
              <w:spacing w:line="360" w:lineRule="auto"/>
              <w:ind w:firstLineChars="200" w:firstLine="504"/>
              <w:jc w:val="left"/>
              <w:rPr>
                <w:rFonts w:cs="宋体" w:hint="eastAsia"/>
                <w:spacing w:val="6"/>
                <w:sz w:val="24"/>
              </w:rPr>
            </w:pPr>
          </w:p>
          <w:p w:rsidR="00486139" w:rsidRPr="006F7EA6" w:rsidRDefault="00486139" w:rsidP="00D00394">
            <w:pPr>
              <w:spacing w:line="360" w:lineRule="auto"/>
              <w:ind w:firstLineChars="200" w:firstLine="504"/>
              <w:jc w:val="left"/>
              <w:rPr>
                <w:rFonts w:cs="宋体" w:hint="eastAsia"/>
                <w:spacing w:val="6"/>
                <w:sz w:val="24"/>
              </w:rPr>
            </w:pPr>
          </w:p>
          <w:p w:rsidR="00FB3EDF" w:rsidRPr="006F7EA6" w:rsidRDefault="00FB3EDF" w:rsidP="00D00394">
            <w:pPr>
              <w:spacing w:line="360" w:lineRule="auto"/>
              <w:jc w:val="center"/>
              <w:rPr>
                <w:rFonts w:cs="宋体"/>
                <w:b/>
                <w:spacing w:val="6"/>
                <w:szCs w:val="21"/>
              </w:rPr>
            </w:pPr>
            <w:r w:rsidRPr="006F7EA6">
              <w:rPr>
                <w:rFonts w:cs="宋体" w:hint="eastAsia"/>
                <w:b/>
                <w:spacing w:val="6"/>
                <w:szCs w:val="21"/>
              </w:rPr>
              <w:t>表</w:t>
            </w:r>
            <w:r w:rsidRPr="006F7EA6">
              <w:rPr>
                <w:rFonts w:cs="宋体" w:hint="eastAsia"/>
                <w:b/>
                <w:spacing w:val="6"/>
                <w:szCs w:val="21"/>
              </w:rPr>
              <w:t>4.3</w:t>
            </w:r>
            <w:r w:rsidRPr="006F7EA6">
              <w:rPr>
                <w:rFonts w:cs="宋体"/>
                <w:b/>
                <w:spacing w:val="6"/>
                <w:szCs w:val="21"/>
              </w:rPr>
              <w:t>-</w:t>
            </w:r>
            <w:r w:rsidRPr="006F7EA6">
              <w:rPr>
                <w:rFonts w:cs="宋体" w:hint="eastAsia"/>
                <w:b/>
                <w:spacing w:val="6"/>
                <w:szCs w:val="21"/>
              </w:rPr>
              <w:t>1</w:t>
            </w:r>
            <w:r w:rsidRPr="006F7EA6">
              <w:rPr>
                <w:rFonts w:cs="宋体"/>
                <w:b/>
                <w:spacing w:val="6"/>
                <w:szCs w:val="21"/>
              </w:rPr>
              <w:t xml:space="preserve">  </w:t>
            </w:r>
            <w:r w:rsidRPr="006F7EA6">
              <w:rPr>
                <w:rFonts w:cs="宋体" w:hint="eastAsia"/>
                <w:b/>
                <w:spacing w:val="6"/>
                <w:szCs w:val="21"/>
              </w:rPr>
              <w:t>扩建</w:t>
            </w:r>
            <w:r w:rsidR="0003246D" w:rsidRPr="006F7EA6">
              <w:rPr>
                <w:rFonts w:cs="宋体" w:hint="eastAsia"/>
                <w:b/>
                <w:spacing w:val="6"/>
                <w:szCs w:val="21"/>
              </w:rPr>
              <w:t>完成</w:t>
            </w:r>
            <w:r w:rsidRPr="006F7EA6">
              <w:rPr>
                <w:rFonts w:cs="宋体" w:hint="eastAsia"/>
                <w:b/>
                <w:spacing w:val="6"/>
                <w:szCs w:val="21"/>
              </w:rPr>
              <w:t>后污染物“三本帐”核算</w:t>
            </w:r>
            <w:r w:rsidRPr="006F7EA6">
              <w:rPr>
                <w:rFonts w:cs="宋体"/>
                <w:b/>
                <w:spacing w:val="6"/>
                <w:szCs w:val="21"/>
              </w:rPr>
              <w:t xml:space="preserve">  </w:t>
            </w:r>
            <w:r w:rsidRPr="006F7EA6">
              <w:rPr>
                <w:rFonts w:cs="宋体" w:hint="eastAsia"/>
                <w:b/>
                <w:spacing w:val="6"/>
                <w:szCs w:val="21"/>
              </w:rPr>
              <w:t>单位：</w:t>
            </w:r>
            <w:r w:rsidRPr="006F7EA6">
              <w:rPr>
                <w:rFonts w:cs="宋体"/>
                <w:b/>
                <w:spacing w:val="6"/>
                <w:szCs w:val="21"/>
              </w:rPr>
              <w:t>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
              <w:gridCol w:w="1569"/>
              <w:gridCol w:w="1004"/>
              <w:gridCol w:w="1004"/>
              <w:gridCol w:w="1423"/>
              <w:gridCol w:w="1060"/>
              <w:gridCol w:w="1000"/>
            </w:tblGrid>
            <w:tr w:rsidR="00FB3EDF" w:rsidRPr="006F7EA6" w:rsidTr="0003246D">
              <w:tc>
                <w:tcPr>
                  <w:tcW w:w="491" w:type="pct"/>
                  <w:tcBorders>
                    <w:top w:val="single" w:sz="4" w:space="0" w:color="auto"/>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cs="宋体"/>
                      <w:spacing w:val="6"/>
                    </w:rPr>
                  </w:pPr>
                  <w:r w:rsidRPr="006F7EA6">
                    <w:rPr>
                      <w:rFonts w:cs="宋体" w:hint="eastAsia"/>
                      <w:spacing w:val="6"/>
                    </w:rPr>
                    <w:t>类别</w:t>
                  </w:r>
                </w:p>
              </w:tc>
              <w:tc>
                <w:tcPr>
                  <w:tcW w:w="1002" w:type="pct"/>
                  <w:tcBorders>
                    <w:top w:val="single" w:sz="4" w:space="0" w:color="auto"/>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cs="宋体"/>
                      <w:spacing w:val="6"/>
                    </w:rPr>
                  </w:pPr>
                  <w:r w:rsidRPr="006F7EA6">
                    <w:rPr>
                      <w:rFonts w:cs="宋体" w:hint="eastAsia"/>
                      <w:spacing w:val="6"/>
                    </w:rPr>
                    <w:t>污染物</w:t>
                  </w:r>
                </w:p>
              </w:tc>
              <w:tc>
                <w:tcPr>
                  <w:tcW w:w="641" w:type="pct"/>
                  <w:tcBorders>
                    <w:top w:val="single" w:sz="4" w:space="0" w:color="auto"/>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cs="宋体"/>
                      <w:spacing w:val="6"/>
                    </w:rPr>
                  </w:pPr>
                  <w:r w:rsidRPr="006F7EA6">
                    <w:rPr>
                      <w:rFonts w:cs="宋体" w:hint="eastAsia"/>
                      <w:spacing w:val="6"/>
                    </w:rPr>
                    <w:t>现有项目排放量</w:t>
                  </w:r>
                </w:p>
              </w:tc>
              <w:tc>
                <w:tcPr>
                  <w:tcW w:w="641" w:type="pct"/>
                  <w:tcBorders>
                    <w:top w:val="single" w:sz="4" w:space="0" w:color="auto"/>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cs="宋体"/>
                      <w:spacing w:val="6"/>
                    </w:rPr>
                  </w:pPr>
                  <w:r w:rsidRPr="006F7EA6">
                    <w:rPr>
                      <w:rFonts w:cs="宋体" w:hint="eastAsia"/>
                      <w:spacing w:val="6"/>
                    </w:rPr>
                    <w:t>拟建项目排放量</w:t>
                  </w:r>
                </w:p>
              </w:tc>
              <w:tc>
                <w:tcPr>
                  <w:tcW w:w="909" w:type="pct"/>
                  <w:tcBorders>
                    <w:top w:val="single" w:sz="4" w:space="0" w:color="auto"/>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cs="宋体"/>
                      <w:spacing w:val="6"/>
                    </w:rPr>
                  </w:pPr>
                  <w:r w:rsidRPr="006F7EA6">
                    <w:rPr>
                      <w:rFonts w:cs="宋体" w:hint="eastAsia"/>
                      <w:spacing w:val="6"/>
                    </w:rPr>
                    <w:t>“以新带老”削减量</w:t>
                  </w:r>
                </w:p>
              </w:tc>
              <w:tc>
                <w:tcPr>
                  <w:tcW w:w="677" w:type="pct"/>
                  <w:tcBorders>
                    <w:top w:val="single" w:sz="4" w:space="0" w:color="auto"/>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cs="宋体"/>
                      <w:spacing w:val="6"/>
                    </w:rPr>
                  </w:pPr>
                  <w:r w:rsidRPr="006F7EA6">
                    <w:rPr>
                      <w:rFonts w:cs="宋体" w:hint="eastAsia"/>
                      <w:spacing w:val="6"/>
                    </w:rPr>
                    <w:t>最终排放量</w:t>
                  </w:r>
                </w:p>
              </w:tc>
              <w:tc>
                <w:tcPr>
                  <w:tcW w:w="639" w:type="pct"/>
                  <w:tcBorders>
                    <w:top w:val="single" w:sz="4" w:space="0" w:color="auto"/>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cs="宋体"/>
                      <w:spacing w:val="6"/>
                    </w:rPr>
                  </w:pPr>
                  <w:r w:rsidRPr="006F7EA6">
                    <w:rPr>
                      <w:rFonts w:cs="宋体" w:hint="eastAsia"/>
                      <w:spacing w:val="6"/>
                    </w:rPr>
                    <w:t>污染物排放增减量</w:t>
                  </w:r>
                </w:p>
              </w:tc>
            </w:tr>
            <w:tr w:rsidR="0003246D" w:rsidRPr="006F7EA6" w:rsidTr="0003246D">
              <w:tc>
                <w:tcPr>
                  <w:tcW w:w="491" w:type="pct"/>
                  <w:vMerge w:val="restart"/>
                  <w:tcBorders>
                    <w:left w:val="single" w:sz="4" w:space="0" w:color="auto"/>
                    <w:right w:val="single" w:sz="4" w:space="0" w:color="auto"/>
                  </w:tcBorders>
                  <w:vAlign w:val="center"/>
                </w:tcPr>
                <w:p w:rsidR="0003246D" w:rsidRPr="006F7EA6" w:rsidRDefault="0003246D" w:rsidP="00DB7ED0">
                  <w:pPr>
                    <w:spacing w:line="340" w:lineRule="exact"/>
                    <w:jc w:val="center"/>
                    <w:rPr>
                      <w:rFonts w:cs="宋体" w:hint="eastAsia"/>
                      <w:spacing w:val="6"/>
                    </w:rPr>
                  </w:pPr>
                  <w:r w:rsidRPr="006F7EA6">
                    <w:rPr>
                      <w:rFonts w:cs="宋体" w:hint="eastAsia"/>
                      <w:spacing w:val="6"/>
                    </w:rPr>
                    <w:t>废气</w:t>
                  </w:r>
                </w:p>
              </w:tc>
              <w:tc>
                <w:tcPr>
                  <w:tcW w:w="1002" w:type="pct"/>
                  <w:tcBorders>
                    <w:top w:val="single" w:sz="4" w:space="0" w:color="auto"/>
                    <w:left w:val="single" w:sz="4" w:space="0" w:color="auto"/>
                    <w:bottom w:val="single" w:sz="4" w:space="0" w:color="auto"/>
                    <w:right w:val="single" w:sz="4" w:space="0" w:color="auto"/>
                  </w:tcBorders>
                  <w:vAlign w:val="center"/>
                </w:tcPr>
                <w:p w:rsidR="0003246D" w:rsidRPr="006F7EA6" w:rsidRDefault="0003246D" w:rsidP="00DB7ED0">
                  <w:pPr>
                    <w:spacing w:line="340" w:lineRule="exact"/>
                    <w:jc w:val="center"/>
                    <w:rPr>
                      <w:rFonts w:hint="eastAsia"/>
                      <w:szCs w:val="21"/>
                    </w:rPr>
                  </w:pPr>
                  <w:r w:rsidRPr="006F7EA6">
                    <w:rPr>
                      <w:rFonts w:hint="eastAsia"/>
                      <w:szCs w:val="21"/>
                    </w:rPr>
                    <w:t>颗粒物</w:t>
                  </w:r>
                </w:p>
              </w:tc>
              <w:tc>
                <w:tcPr>
                  <w:tcW w:w="641" w:type="pct"/>
                  <w:tcBorders>
                    <w:top w:val="single" w:sz="4" w:space="0" w:color="auto"/>
                    <w:left w:val="single" w:sz="4" w:space="0" w:color="auto"/>
                    <w:bottom w:val="single" w:sz="4" w:space="0" w:color="auto"/>
                    <w:right w:val="single" w:sz="4" w:space="0" w:color="auto"/>
                  </w:tcBorders>
                  <w:vAlign w:val="center"/>
                </w:tcPr>
                <w:p w:rsidR="0003246D" w:rsidRPr="006F7EA6" w:rsidRDefault="0003246D" w:rsidP="00DB7ED0">
                  <w:pPr>
                    <w:spacing w:line="340" w:lineRule="exact"/>
                    <w:jc w:val="center"/>
                    <w:rPr>
                      <w:rFonts w:cs="宋体" w:hint="eastAsia"/>
                      <w:spacing w:val="6"/>
                    </w:rPr>
                  </w:pPr>
                  <w:r w:rsidRPr="006F7EA6">
                    <w:rPr>
                      <w:rFonts w:hint="eastAsia"/>
                      <w:lang w:val="en-US"/>
                    </w:rPr>
                    <w:t>0.289</w:t>
                  </w:r>
                </w:p>
              </w:tc>
              <w:tc>
                <w:tcPr>
                  <w:tcW w:w="641"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610201">
                  <w:pPr>
                    <w:spacing w:line="340" w:lineRule="exact"/>
                    <w:jc w:val="center"/>
                    <w:rPr>
                      <w:rFonts w:cs="宋体" w:hint="eastAsia"/>
                      <w:spacing w:val="6"/>
                    </w:rPr>
                  </w:pPr>
                  <w:r w:rsidRPr="006F7EA6">
                    <w:rPr>
                      <w:rFonts w:cs="宋体" w:hint="eastAsia"/>
                      <w:spacing w:val="6"/>
                    </w:rPr>
                    <w:t>0.4</w:t>
                  </w:r>
                  <w:r w:rsidR="00610201" w:rsidRPr="006F7EA6">
                    <w:rPr>
                      <w:rFonts w:cs="宋体" w:hint="eastAsia"/>
                      <w:spacing w:val="6"/>
                    </w:rPr>
                    <w:t>8</w:t>
                  </w:r>
                </w:p>
              </w:tc>
              <w:tc>
                <w:tcPr>
                  <w:tcW w:w="909" w:type="pct"/>
                  <w:tcBorders>
                    <w:top w:val="single" w:sz="4" w:space="0" w:color="auto"/>
                    <w:left w:val="single" w:sz="4" w:space="0" w:color="auto"/>
                    <w:bottom w:val="single" w:sz="4" w:space="0" w:color="auto"/>
                    <w:right w:val="single" w:sz="4" w:space="0" w:color="auto"/>
                  </w:tcBorders>
                  <w:vAlign w:val="center"/>
                </w:tcPr>
                <w:p w:rsidR="0003246D" w:rsidRPr="006F7EA6" w:rsidRDefault="001A07F3" w:rsidP="00DB7ED0">
                  <w:pPr>
                    <w:spacing w:line="340" w:lineRule="exact"/>
                    <w:jc w:val="center"/>
                    <w:rPr>
                      <w:rFonts w:cs="宋体" w:hint="eastAsia"/>
                      <w:spacing w:val="6"/>
                    </w:rPr>
                  </w:pPr>
                  <w:r w:rsidRPr="006F7EA6">
                    <w:rPr>
                      <w:rFonts w:cs="宋体" w:hint="eastAsia"/>
                      <w:spacing w:val="6"/>
                    </w:rPr>
                    <w:t>0.003</w:t>
                  </w:r>
                </w:p>
              </w:tc>
              <w:tc>
                <w:tcPr>
                  <w:tcW w:w="677"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E51E9A">
                  <w:pPr>
                    <w:spacing w:line="340" w:lineRule="exact"/>
                    <w:jc w:val="center"/>
                    <w:rPr>
                      <w:rFonts w:cs="宋体" w:hint="eastAsia"/>
                      <w:spacing w:val="6"/>
                    </w:rPr>
                  </w:pPr>
                  <w:r w:rsidRPr="006F7EA6">
                    <w:rPr>
                      <w:rFonts w:cs="宋体" w:hint="eastAsia"/>
                      <w:spacing w:val="6"/>
                    </w:rPr>
                    <w:t>0.7</w:t>
                  </w:r>
                  <w:r w:rsidR="00E51E9A" w:rsidRPr="006F7EA6">
                    <w:rPr>
                      <w:rFonts w:cs="宋体" w:hint="eastAsia"/>
                      <w:spacing w:val="6"/>
                    </w:rPr>
                    <w:t>66</w:t>
                  </w:r>
                </w:p>
              </w:tc>
              <w:tc>
                <w:tcPr>
                  <w:tcW w:w="639"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E51E9A">
                  <w:pPr>
                    <w:spacing w:line="340" w:lineRule="exact"/>
                    <w:jc w:val="center"/>
                    <w:rPr>
                      <w:rFonts w:cs="宋体" w:hint="eastAsia"/>
                      <w:spacing w:val="6"/>
                    </w:rPr>
                  </w:pPr>
                  <w:r w:rsidRPr="006F7EA6">
                    <w:rPr>
                      <w:rFonts w:cs="宋体" w:hint="eastAsia"/>
                      <w:spacing w:val="6"/>
                    </w:rPr>
                    <w:t>+0.4</w:t>
                  </w:r>
                  <w:r w:rsidR="00E51E9A" w:rsidRPr="006F7EA6">
                    <w:rPr>
                      <w:rFonts w:cs="宋体" w:hint="eastAsia"/>
                      <w:spacing w:val="6"/>
                    </w:rPr>
                    <w:t>77</w:t>
                  </w:r>
                </w:p>
              </w:tc>
            </w:tr>
            <w:tr w:rsidR="0003246D" w:rsidRPr="006F7EA6" w:rsidTr="0003246D">
              <w:tc>
                <w:tcPr>
                  <w:tcW w:w="491" w:type="pct"/>
                  <w:vMerge/>
                  <w:tcBorders>
                    <w:left w:val="single" w:sz="4" w:space="0" w:color="auto"/>
                    <w:right w:val="single" w:sz="4" w:space="0" w:color="auto"/>
                  </w:tcBorders>
                  <w:vAlign w:val="center"/>
                </w:tcPr>
                <w:p w:rsidR="0003246D" w:rsidRPr="006F7EA6" w:rsidRDefault="0003246D" w:rsidP="00DB7ED0">
                  <w:pPr>
                    <w:spacing w:line="340" w:lineRule="exact"/>
                    <w:jc w:val="center"/>
                    <w:rPr>
                      <w:rFonts w:cs="宋体" w:hint="eastAsia"/>
                      <w:spacing w:val="6"/>
                    </w:rPr>
                  </w:pPr>
                </w:p>
              </w:tc>
              <w:tc>
                <w:tcPr>
                  <w:tcW w:w="1002" w:type="pct"/>
                  <w:tcBorders>
                    <w:top w:val="single" w:sz="4" w:space="0" w:color="auto"/>
                    <w:left w:val="single" w:sz="4" w:space="0" w:color="auto"/>
                    <w:bottom w:val="single" w:sz="4" w:space="0" w:color="auto"/>
                    <w:right w:val="single" w:sz="4" w:space="0" w:color="auto"/>
                  </w:tcBorders>
                  <w:vAlign w:val="center"/>
                </w:tcPr>
                <w:p w:rsidR="0003246D" w:rsidRPr="006F7EA6" w:rsidRDefault="0003246D" w:rsidP="00DB7ED0">
                  <w:pPr>
                    <w:spacing w:line="340" w:lineRule="exact"/>
                    <w:jc w:val="center"/>
                    <w:rPr>
                      <w:rFonts w:hint="eastAsia"/>
                      <w:szCs w:val="21"/>
                    </w:rPr>
                  </w:pPr>
                  <w:r w:rsidRPr="006F7EA6">
                    <w:rPr>
                      <w:rFonts w:hint="eastAsia"/>
                      <w:szCs w:val="21"/>
                    </w:rPr>
                    <w:t>SO</w:t>
                  </w:r>
                  <w:r w:rsidRPr="006F7EA6">
                    <w:rPr>
                      <w:rFonts w:hint="eastAsia"/>
                      <w:szCs w:val="21"/>
                      <w:vertAlign w:val="subscript"/>
                    </w:rPr>
                    <w:t>2</w:t>
                  </w:r>
                </w:p>
              </w:tc>
              <w:tc>
                <w:tcPr>
                  <w:tcW w:w="641" w:type="pct"/>
                  <w:tcBorders>
                    <w:top w:val="single" w:sz="4" w:space="0" w:color="auto"/>
                    <w:left w:val="single" w:sz="4" w:space="0" w:color="auto"/>
                    <w:bottom w:val="single" w:sz="4" w:space="0" w:color="auto"/>
                    <w:right w:val="single" w:sz="4" w:space="0" w:color="auto"/>
                  </w:tcBorders>
                  <w:vAlign w:val="center"/>
                </w:tcPr>
                <w:p w:rsidR="0003246D" w:rsidRPr="006F7EA6" w:rsidRDefault="0003246D" w:rsidP="00DB7ED0">
                  <w:pPr>
                    <w:spacing w:line="340" w:lineRule="exact"/>
                    <w:jc w:val="center"/>
                    <w:rPr>
                      <w:rFonts w:hint="eastAsia"/>
                      <w:szCs w:val="21"/>
                    </w:rPr>
                  </w:pPr>
                  <w:r w:rsidRPr="006F7EA6">
                    <w:rPr>
                      <w:rFonts w:hint="eastAsia"/>
                      <w:szCs w:val="21"/>
                      <w:lang w:val="en-US"/>
                    </w:rPr>
                    <w:t>0.004</w:t>
                  </w:r>
                </w:p>
              </w:tc>
              <w:tc>
                <w:tcPr>
                  <w:tcW w:w="641"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DB7ED0">
                  <w:pPr>
                    <w:spacing w:line="340" w:lineRule="exact"/>
                    <w:jc w:val="center"/>
                    <w:rPr>
                      <w:rFonts w:cs="宋体" w:hint="eastAsia"/>
                      <w:spacing w:val="6"/>
                    </w:rPr>
                  </w:pPr>
                  <w:r w:rsidRPr="006F7EA6">
                    <w:rPr>
                      <w:rFonts w:cs="宋体" w:hint="eastAsia"/>
                      <w:spacing w:val="6"/>
                    </w:rPr>
                    <w:t>0</w:t>
                  </w:r>
                </w:p>
              </w:tc>
              <w:tc>
                <w:tcPr>
                  <w:tcW w:w="909"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DB7ED0">
                  <w:pPr>
                    <w:spacing w:line="340" w:lineRule="exact"/>
                    <w:jc w:val="center"/>
                    <w:rPr>
                      <w:rFonts w:cs="宋体" w:hint="eastAsia"/>
                      <w:spacing w:val="6"/>
                    </w:rPr>
                  </w:pPr>
                  <w:r w:rsidRPr="006F7EA6">
                    <w:rPr>
                      <w:rFonts w:cs="宋体" w:hint="eastAsia"/>
                      <w:spacing w:val="6"/>
                    </w:rPr>
                    <w:t>0</w:t>
                  </w:r>
                </w:p>
              </w:tc>
              <w:tc>
                <w:tcPr>
                  <w:tcW w:w="677"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DB7ED0">
                  <w:pPr>
                    <w:spacing w:line="340" w:lineRule="exact"/>
                    <w:jc w:val="center"/>
                    <w:rPr>
                      <w:rFonts w:cs="宋体" w:hint="eastAsia"/>
                      <w:spacing w:val="6"/>
                    </w:rPr>
                  </w:pPr>
                  <w:r w:rsidRPr="006F7EA6">
                    <w:rPr>
                      <w:rFonts w:hint="eastAsia"/>
                      <w:szCs w:val="21"/>
                      <w:lang w:val="en-US"/>
                    </w:rPr>
                    <w:t>0.004</w:t>
                  </w:r>
                </w:p>
              </w:tc>
              <w:tc>
                <w:tcPr>
                  <w:tcW w:w="639"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DB7ED0">
                  <w:pPr>
                    <w:spacing w:line="340" w:lineRule="exact"/>
                    <w:jc w:val="center"/>
                    <w:rPr>
                      <w:rFonts w:cs="宋体" w:hint="eastAsia"/>
                      <w:spacing w:val="6"/>
                    </w:rPr>
                  </w:pPr>
                  <w:r w:rsidRPr="006F7EA6">
                    <w:rPr>
                      <w:rFonts w:cs="宋体" w:hint="eastAsia"/>
                      <w:spacing w:val="6"/>
                    </w:rPr>
                    <w:t>0</w:t>
                  </w:r>
                </w:p>
              </w:tc>
            </w:tr>
            <w:tr w:rsidR="0003246D" w:rsidRPr="006F7EA6" w:rsidTr="0003246D">
              <w:tc>
                <w:tcPr>
                  <w:tcW w:w="491" w:type="pct"/>
                  <w:vMerge/>
                  <w:tcBorders>
                    <w:left w:val="single" w:sz="4" w:space="0" w:color="auto"/>
                    <w:right w:val="single" w:sz="4" w:space="0" w:color="auto"/>
                  </w:tcBorders>
                  <w:vAlign w:val="center"/>
                </w:tcPr>
                <w:p w:rsidR="0003246D" w:rsidRPr="006F7EA6" w:rsidRDefault="0003246D" w:rsidP="00DB7ED0">
                  <w:pPr>
                    <w:spacing w:line="340" w:lineRule="exact"/>
                    <w:jc w:val="center"/>
                    <w:rPr>
                      <w:rFonts w:cs="宋体" w:hint="eastAsia"/>
                      <w:spacing w:val="6"/>
                    </w:rPr>
                  </w:pPr>
                </w:p>
              </w:tc>
              <w:tc>
                <w:tcPr>
                  <w:tcW w:w="1002" w:type="pct"/>
                  <w:tcBorders>
                    <w:top w:val="single" w:sz="4" w:space="0" w:color="auto"/>
                    <w:left w:val="single" w:sz="4" w:space="0" w:color="auto"/>
                    <w:bottom w:val="single" w:sz="4" w:space="0" w:color="auto"/>
                    <w:right w:val="single" w:sz="4" w:space="0" w:color="auto"/>
                  </w:tcBorders>
                  <w:vAlign w:val="center"/>
                </w:tcPr>
                <w:p w:rsidR="0003246D" w:rsidRPr="006F7EA6" w:rsidRDefault="0003246D" w:rsidP="00DB7ED0">
                  <w:pPr>
                    <w:spacing w:line="340" w:lineRule="exact"/>
                    <w:jc w:val="center"/>
                    <w:rPr>
                      <w:rFonts w:hint="eastAsia"/>
                      <w:szCs w:val="21"/>
                    </w:rPr>
                  </w:pPr>
                  <w:r w:rsidRPr="006F7EA6">
                    <w:rPr>
                      <w:rFonts w:hint="eastAsia"/>
                      <w:szCs w:val="21"/>
                    </w:rPr>
                    <w:t>NOx</w:t>
                  </w:r>
                </w:p>
              </w:tc>
              <w:tc>
                <w:tcPr>
                  <w:tcW w:w="641" w:type="pct"/>
                  <w:tcBorders>
                    <w:top w:val="single" w:sz="4" w:space="0" w:color="auto"/>
                    <w:left w:val="single" w:sz="4" w:space="0" w:color="auto"/>
                    <w:bottom w:val="single" w:sz="4" w:space="0" w:color="auto"/>
                    <w:right w:val="single" w:sz="4" w:space="0" w:color="auto"/>
                  </w:tcBorders>
                  <w:vAlign w:val="center"/>
                </w:tcPr>
                <w:p w:rsidR="0003246D" w:rsidRPr="006F7EA6" w:rsidRDefault="0003246D" w:rsidP="00DB7ED0">
                  <w:pPr>
                    <w:spacing w:line="340" w:lineRule="exact"/>
                    <w:jc w:val="center"/>
                    <w:rPr>
                      <w:rFonts w:hint="eastAsia"/>
                      <w:szCs w:val="21"/>
                    </w:rPr>
                  </w:pPr>
                  <w:r w:rsidRPr="006F7EA6">
                    <w:rPr>
                      <w:rFonts w:hint="eastAsia"/>
                      <w:lang w:val="en-US"/>
                    </w:rPr>
                    <w:t>0.01</w:t>
                  </w:r>
                </w:p>
              </w:tc>
              <w:tc>
                <w:tcPr>
                  <w:tcW w:w="641"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DB7ED0">
                  <w:pPr>
                    <w:spacing w:line="340" w:lineRule="exact"/>
                    <w:jc w:val="center"/>
                    <w:rPr>
                      <w:rFonts w:cs="宋体" w:hint="eastAsia"/>
                      <w:spacing w:val="6"/>
                    </w:rPr>
                  </w:pPr>
                  <w:r w:rsidRPr="006F7EA6">
                    <w:rPr>
                      <w:rFonts w:cs="宋体" w:hint="eastAsia"/>
                      <w:spacing w:val="6"/>
                    </w:rPr>
                    <w:t>0</w:t>
                  </w:r>
                </w:p>
              </w:tc>
              <w:tc>
                <w:tcPr>
                  <w:tcW w:w="909"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DB7ED0">
                  <w:pPr>
                    <w:spacing w:line="340" w:lineRule="exact"/>
                    <w:jc w:val="center"/>
                    <w:rPr>
                      <w:rFonts w:cs="宋体" w:hint="eastAsia"/>
                      <w:spacing w:val="6"/>
                    </w:rPr>
                  </w:pPr>
                  <w:r w:rsidRPr="006F7EA6">
                    <w:rPr>
                      <w:rFonts w:cs="宋体" w:hint="eastAsia"/>
                      <w:spacing w:val="6"/>
                    </w:rPr>
                    <w:t>0</w:t>
                  </w:r>
                </w:p>
              </w:tc>
              <w:tc>
                <w:tcPr>
                  <w:tcW w:w="677"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DB7ED0">
                  <w:pPr>
                    <w:spacing w:line="340" w:lineRule="exact"/>
                    <w:jc w:val="center"/>
                    <w:rPr>
                      <w:rFonts w:cs="宋体" w:hint="eastAsia"/>
                      <w:spacing w:val="6"/>
                    </w:rPr>
                  </w:pPr>
                  <w:r w:rsidRPr="006F7EA6">
                    <w:rPr>
                      <w:rFonts w:hint="eastAsia"/>
                      <w:lang w:val="en-US"/>
                    </w:rPr>
                    <w:t>0.01</w:t>
                  </w:r>
                </w:p>
              </w:tc>
              <w:tc>
                <w:tcPr>
                  <w:tcW w:w="639"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DB7ED0">
                  <w:pPr>
                    <w:spacing w:line="340" w:lineRule="exact"/>
                    <w:jc w:val="center"/>
                    <w:rPr>
                      <w:rFonts w:cs="宋体" w:hint="eastAsia"/>
                      <w:spacing w:val="6"/>
                    </w:rPr>
                  </w:pPr>
                  <w:r w:rsidRPr="006F7EA6">
                    <w:rPr>
                      <w:rFonts w:cs="宋体" w:hint="eastAsia"/>
                      <w:spacing w:val="6"/>
                    </w:rPr>
                    <w:t>0</w:t>
                  </w:r>
                </w:p>
              </w:tc>
            </w:tr>
            <w:tr w:rsidR="0003246D" w:rsidRPr="006F7EA6" w:rsidTr="0003246D">
              <w:tc>
                <w:tcPr>
                  <w:tcW w:w="491" w:type="pct"/>
                  <w:vMerge/>
                  <w:tcBorders>
                    <w:left w:val="single" w:sz="4" w:space="0" w:color="auto"/>
                    <w:right w:val="single" w:sz="4" w:space="0" w:color="auto"/>
                  </w:tcBorders>
                  <w:vAlign w:val="center"/>
                </w:tcPr>
                <w:p w:rsidR="0003246D" w:rsidRPr="006F7EA6" w:rsidRDefault="0003246D" w:rsidP="00DB7ED0">
                  <w:pPr>
                    <w:spacing w:line="340" w:lineRule="exact"/>
                    <w:jc w:val="center"/>
                    <w:rPr>
                      <w:rFonts w:cs="宋体" w:hint="eastAsia"/>
                      <w:spacing w:val="6"/>
                    </w:rPr>
                  </w:pPr>
                </w:p>
              </w:tc>
              <w:tc>
                <w:tcPr>
                  <w:tcW w:w="1002" w:type="pct"/>
                  <w:tcBorders>
                    <w:top w:val="single" w:sz="4" w:space="0" w:color="auto"/>
                    <w:left w:val="single" w:sz="4" w:space="0" w:color="auto"/>
                    <w:bottom w:val="single" w:sz="4" w:space="0" w:color="auto"/>
                    <w:right w:val="single" w:sz="4" w:space="0" w:color="auto"/>
                  </w:tcBorders>
                  <w:vAlign w:val="center"/>
                </w:tcPr>
                <w:p w:rsidR="0003246D" w:rsidRPr="006F7EA6" w:rsidRDefault="0003246D" w:rsidP="00DB7ED0">
                  <w:pPr>
                    <w:spacing w:line="340" w:lineRule="exact"/>
                    <w:jc w:val="center"/>
                    <w:rPr>
                      <w:rFonts w:hint="eastAsia"/>
                      <w:szCs w:val="21"/>
                    </w:rPr>
                  </w:pPr>
                  <w:r w:rsidRPr="006F7EA6">
                    <w:rPr>
                      <w:rFonts w:hint="eastAsia"/>
                    </w:rPr>
                    <w:t>苯系物</w:t>
                  </w:r>
                </w:p>
              </w:tc>
              <w:tc>
                <w:tcPr>
                  <w:tcW w:w="641" w:type="pct"/>
                  <w:tcBorders>
                    <w:top w:val="single" w:sz="4" w:space="0" w:color="auto"/>
                    <w:left w:val="single" w:sz="4" w:space="0" w:color="auto"/>
                    <w:bottom w:val="single" w:sz="4" w:space="0" w:color="auto"/>
                    <w:right w:val="single" w:sz="4" w:space="0" w:color="auto"/>
                  </w:tcBorders>
                  <w:vAlign w:val="center"/>
                </w:tcPr>
                <w:p w:rsidR="0003246D" w:rsidRPr="006F7EA6" w:rsidRDefault="0003246D" w:rsidP="00DB7ED0">
                  <w:pPr>
                    <w:spacing w:line="340" w:lineRule="exact"/>
                    <w:jc w:val="center"/>
                    <w:rPr>
                      <w:rFonts w:hint="eastAsia"/>
                      <w:lang w:val="en-US"/>
                    </w:rPr>
                  </w:pPr>
                  <w:r w:rsidRPr="006F7EA6">
                    <w:rPr>
                      <w:rFonts w:hint="eastAsia"/>
                      <w:lang w:val="en-US"/>
                    </w:rPr>
                    <w:t>0.1193</w:t>
                  </w:r>
                </w:p>
              </w:tc>
              <w:tc>
                <w:tcPr>
                  <w:tcW w:w="641"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610201">
                  <w:pPr>
                    <w:spacing w:line="340" w:lineRule="exact"/>
                    <w:jc w:val="center"/>
                    <w:rPr>
                      <w:rFonts w:cs="宋体" w:hint="eastAsia"/>
                      <w:spacing w:val="6"/>
                    </w:rPr>
                  </w:pPr>
                  <w:r w:rsidRPr="006F7EA6">
                    <w:rPr>
                      <w:rFonts w:cs="宋体" w:hint="eastAsia"/>
                      <w:spacing w:val="6"/>
                    </w:rPr>
                    <w:t>4.1</w:t>
                  </w:r>
                  <w:r w:rsidR="00610201" w:rsidRPr="006F7EA6">
                    <w:rPr>
                      <w:rFonts w:cs="宋体" w:hint="eastAsia"/>
                      <w:spacing w:val="6"/>
                    </w:rPr>
                    <w:t>68</w:t>
                  </w:r>
                </w:p>
              </w:tc>
              <w:tc>
                <w:tcPr>
                  <w:tcW w:w="909" w:type="pct"/>
                  <w:tcBorders>
                    <w:top w:val="single" w:sz="4" w:space="0" w:color="auto"/>
                    <w:left w:val="single" w:sz="4" w:space="0" w:color="auto"/>
                    <w:bottom w:val="single" w:sz="4" w:space="0" w:color="auto"/>
                    <w:right w:val="single" w:sz="4" w:space="0" w:color="auto"/>
                  </w:tcBorders>
                  <w:vAlign w:val="center"/>
                </w:tcPr>
                <w:p w:rsidR="0003246D" w:rsidRPr="006F7EA6" w:rsidRDefault="001A07F3" w:rsidP="00DB7ED0">
                  <w:pPr>
                    <w:spacing w:line="340" w:lineRule="exact"/>
                    <w:jc w:val="center"/>
                    <w:rPr>
                      <w:rFonts w:cs="宋体" w:hint="eastAsia"/>
                      <w:spacing w:val="6"/>
                    </w:rPr>
                  </w:pPr>
                  <w:r w:rsidRPr="006F7EA6">
                    <w:rPr>
                      <w:rFonts w:cs="宋体" w:hint="eastAsia"/>
                      <w:spacing w:val="6"/>
                    </w:rPr>
                    <w:t>0.0003</w:t>
                  </w:r>
                </w:p>
              </w:tc>
              <w:tc>
                <w:tcPr>
                  <w:tcW w:w="677"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E51E9A">
                  <w:pPr>
                    <w:spacing w:line="340" w:lineRule="exact"/>
                    <w:jc w:val="center"/>
                    <w:rPr>
                      <w:rFonts w:cs="宋体" w:hint="eastAsia"/>
                      <w:spacing w:val="6"/>
                    </w:rPr>
                  </w:pPr>
                  <w:r w:rsidRPr="006F7EA6">
                    <w:rPr>
                      <w:rFonts w:cs="宋体" w:hint="eastAsia"/>
                      <w:spacing w:val="6"/>
                    </w:rPr>
                    <w:t>4.2</w:t>
                  </w:r>
                  <w:r w:rsidR="00E51E9A" w:rsidRPr="006F7EA6">
                    <w:rPr>
                      <w:rFonts w:cs="宋体" w:hint="eastAsia"/>
                      <w:spacing w:val="6"/>
                    </w:rPr>
                    <w:t>8</w:t>
                  </w:r>
                  <w:r w:rsidRPr="006F7EA6">
                    <w:rPr>
                      <w:rFonts w:cs="宋体" w:hint="eastAsia"/>
                      <w:spacing w:val="6"/>
                    </w:rPr>
                    <w:t>7</w:t>
                  </w:r>
                </w:p>
              </w:tc>
              <w:tc>
                <w:tcPr>
                  <w:tcW w:w="639"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E51E9A">
                  <w:pPr>
                    <w:spacing w:line="340" w:lineRule="exact"/>
                    <w:jc w:val="center"/>
                    <w:rPr>
                      <w:rFonts w:cs="宋体" w:hint="eastAsia"/>
                      <w:spacing w:val="6"/>
                    </w:rPr>
                  </w:pPr>
                  <w:r w:rsidRPr="006F7EA6">
                    <w:rPr>
                      <w:rFonts w:cs="宋体" w:hint="eastAsia"/>
                      <w:spacing w:val="6"/>
                    </w:rPr>
                    <w:t>+4.1</w:t>
                  </w:r>
                  <w:r w:rsidR="00E51E9A" w:rsidRPr="006F7EA6">
                    <w:rPr>
                      <w:rFonts w:cs="宋体" w:hint="eastAsia"/>
                      <w:spacing w:val="6"/>
                    </w:rPr>
                    <w:t>6</w:t>
                  </w:r>
                  <w:r w:rsidR="001A07F3" w:rsidRPr="006F7EA6">
                    <w:rPr>
                      <w:rFonts w:cs="宋体" w:hint="eastAsia"/>
                      <w:spacing w:val="6"/>
                    </w:rPr>
                    <w:t>77</w:t>
                  </w:r>
                </w:p>
              </w:tc>
            </w:tr>
            <w:tr w:rsidR="0003246D" w:rsidRPr="006F7EA6" w:rsidTr="0003246D">
              <w:tc>
                <w:tcPr>
                  <w:tcW w:w="491" w:type="pct"/>
                  <w:vMerge/>
                  <w:tcBorders>
                    <w:left w:val="single" w:sz="4" w:space="0" w:color="auto"/>
                    <w:right w:val="single" w:sz="4" w:space="0" w:color="auto"/>
                  </w:tcBorders>
                  <w:vAlign w:val="center"/>
                </w:tcPr>
                <w:p w:rsidR="0003246D" w:rsidRPr="006F7EA6" w:rsidRDefault="0003246D" w:rsidP="00DB7ED0">
                  <w:pPr>
                    <w:spacing w:line="340" w:lineRule="exact"/>
                    <w:jc w:val="center"/>
                    <w:rPr>
                      <w:rFonts w:cs="宋体" w:hint="eastAsia"/>
                      <w:spacing w:val="6"/>
                    </w:rPr>
                  </w:pPr>
                </w:p>
              </w:tc>
              <w:tc>
                <w:tcPr>
                  <w:tcW w:w="1002" w:type="pct"/>
                  <w:tcBorders>
                    <w:top w:val="single" w:sz="4" w:space="0" w:color="auto"/>
                    <w:left w:val="single" w:sz="4" w:space="0" w:color="auto"/>
                    <w:bottom w:val="single" w:sz="4" w:space="0" w:color="auto"/>
                    <w:right w:val="single" w:sz="4" w:space="0" w:color="auto"/>
                  </w:tcBorders>
                  <w:vAlign w:val="center"/>
                </w:tcPr>
                <w:p w:rsidR="0003246D" w:rsidRPr="006F7EA6" w:rsidRDefault="0003246D" w:rsidP="00DB7ED0">
                  <w:pPr>
                    <w:spacing w:line="340" w:lineRule="exact"/>
                    <w:jc w:val="center"/>
                    <w:rPr>
                      <w:rFonts w:hint="eastAsia"/>
                      <w:szCs w:val="21"/>
                    </w:rPr>
                  </w:pPr>
                  <w:r w:rsidRPr="006F7EA6">
                    <w:rPr>
                      <w:rFonts w:cs="宋体" w:hint="eastAsia"/>
                      <w:spacing w:val="6"/>
                    </w:rPr>
                    <w:t>非甲烷总烃</w:t>
                  </w:r>
                </w:p>
              </w:tc>
              <w:tc>
                <w:tcPr>
                  <w:tcW w:w="641"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DB7ED0">
                  <w:pPr>
                    <w:spacing w:line="340" w:lineRule="exact"/>
                    <w:jc w:val="center"/>
                    <w:rPr>
                      <w:rFonts w:hint="eastAsia"/>
                      <w:lang w:val="en-US"/>
                    </w:rPr>
                  </w:pPr>
                  <w:r w:rsidRPr="006F7EA6">
                    <w:rPr>
                      <w:rFonts w:hint="eastAsia"/>
                      <w:lang w:val="en-US"/>
                    </w:rPr>
                    <w:t>6.983</w:t>
                  </w:r>
                </w:p>
              </w:tc>
              <w:tc>
                <w:tcPr>
                  <w:tcW w:w="641"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610201">
                  <w:pPr>
                    <w:spacing w:line="340" w:lineRule="exact"/>
                    <w:jc w:val="center"/>
                    <w:rPr>
                      <w:rFonts w:cs="宋体" w:hint="eastAsia"/>
                      <w:spacing w:val="6"/>
                    </w:rPr>
                  </w:pPr>
                  <w:r w:rsidRPr="006F7EA6">
                    <w:rPr>
                      <w:rFonts w:cs="宋体" w:hint="eastAsia"/>
                      <w:spacing w:val="6"/>
                    </w:rPr>
                    <w:t>1</w:t>
                  </w:r>
                  <w:r w:rsidR="00610201" w:rsidRPr="006F7EA6">
                    <w:rPr>
                      <w:rFonts w:cs="宋体" w:hint="eastAsia"/>
                      <w:spacing w:val="6"/>
                    </w:rPr>
                    <w:t>3.037</w:t>
                  </w:r>
                </w:p>
              </w:tc>
              <w:tc>
                <w:tcPr>
                  <w:tcW w:w="909"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DB7ED0">
                  <w:pPr>
                    <w:spacing w:line="340" w:lineRule="exact"/>
                    <w:jc w:val="center"/>
                    <w:rPr>
                      <w:rFonts w:cs="宋体" w:hint="eastAsia"/>
                      <w:spacing w:val="6"/>
                    </w:rPr>
                  </w:pPr>
                  <w:r w:rsidRPr="006F7EA6">
                    <w:rPr>
                      <w:rFonts w:cs="宋体" w:hint="eastAsia"/>
                      <w:spacing w:val="6"/>
                    </w:rPr>
                    <w:t>0.</w:t>
                  </w:r>
                  <w:r w:rsidR="001A07F3" w:rsidRPr="006F7EA6">
                    <w:rPr>
                      <w:rFonts w:cs="宋体" w:hint="eastAsia"/>
                      <w:spacing w:val="6"/>
                    </w:rPr>
                    <w:t>684</w:t>
                  </w:r>
                </w:p>
              </w:tc>
              <w:tc>
                <w:tcPr>
                  <w:tcW w:w="677"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E51E9A">
                  <w:pPr>
                    <w:spacing w:line="340" w:lineRule="exact"/>
                    <w:jc w:val="center"/>
                    <w:rPr>
                      <w:rFonts w:cs="宋体" w:hint="eastAsia"/>
                      <w:spacing w:val="6"/>
                    </w:rPr>
                  </w:pPr>
                  <w:r w:rsidRPr="006F7EA6">
                    <w:rPr>
                      <w:rFonts w:cs="宋体" w:hint="eastAsia"/>
                      <w:spacing w:val="6"/>
                    </w:rPr>
                    <w:t>19.</w:t>
                  </w:r>
                  <w:r w:rsidR="00E51E9A" w:rsidRPr="006F7EA6">
                    <w:rPr>
                      <w:rFonts w:cs="宋体" w:hint="eastAsia"/>
                      <w:spacing w:val="6"/>
                    </w:rPr>
                    <w:t>336</w:t>
                  </w:r>
                </w:p>
              </w:tc>
              <w:tc>
                <w:tcPr>
                  <w:tcW w:w="639"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E51E9A">
                  <w:pPr>
                    <w:spacing w:line="340" w:lineRule="exact"/>
                    <w:jc w:val="center"/>
                    <w:rPr>
                      <w:rFonts w:cs="宋体" w:hint="eastAsia"/>
                      <w:spacing w:val="6"/>
                    </w:rPr>
                  </w:pPr>
                  <w:r w:rsidRPr="006F7EA6">
                    <w:rPr>
                      <w:rFonts w:cs="宋体" w:hint="eastAsia"/>
                      <w:spacing w:val="6"/>
                    </w:rPr>
                    <w:t>+12.</w:t>
                  </w:r>
                  <w:r w:rsidR="00E51E9A" w:rsidRPr="006F7EA6">
                    <w:rPr>
                      <w:rFonts w:cs="宋体" w:hint="eastAsia"/>
                      <w:spacing w:val="6"/>
                    </w:rPr>
                    <w:t>353</w:t>
                  </w:r>
                </w:p>
              </w:tc>
            </w:tr>
            <w:tr w:rsidR="0003246D" w:rsidRPr="006F7EA6" w:rsidTr="0003246D">
              <w:tc>
                <w:tcPr>
                  <w:tcW w:w="491" w:type="pct"/>
                  <w:vMerge/>
                  <w:tcBorders>
                    <w:left w:val="single" w:sz="4" w:space="0" w:color="auto"/>
                    <w:bottom w:val="single" w:sz="4" w:space="0" w:color="auto"/>
                    <w:right w:val="single" w:sz="4" w:space="0" w:color="auto"/>
                  </w:tcBorders>
                  <w:vAlign w:val="center"/>
                </w:tcPr>
                <w:p w:rsidR="0003246D" w:rsidRPr="006F7EA6" w:rsidRDefault="0003246D" w:rsidP="00DB7ED0">
                  <w:pPr>
                    <w:spacing w:line="340" w:lineRule="exact"/>
                    <w:jc w:val="center"/>
                    <w:rPr>
                      <w:rFonts w:cs="宋体" w:hint="eastAsia"/>
                      <w:spacing w:val="6"/>
                    </w:rPr>
                  </w:pPr>
                </w:p>
              </w:tc>
              <w:tc>
                <w:tcPr>
                  <w:tcW w:w="1002" w:type="pct"/>
                  <w:tcBorders>
                    <w:top w:val="single" w:sz="4" w:space="0" w:color="auto"/>
                    <w:left w:val="single" w:sz="4" w:space="0" w:color="auto"/>
                    <w:bottom w:val="single" w:sz="4" w:space="0" w:color="auto"/>
                    <w:right w:val="single" w:sz="4" w:space="0" w:color="auto"/>
                  </w:tcBorders>
                  <w:vAlign w:val="center"/>
                </w:tcPr>
                <w:p w:rsidR="0003246D" w:rsidRPr="006F7EA6" w:rsidRDefault="0003246D" w:rsidP="00DB7ED0">
                  <w:pPr>
                    <w:spacing w:line="340" w:lineRule="exact"/>
                    <w:jc w:val="center"/>
                    <w:rPr>
                      <w:rFonts w:cs="宋体" w:hint="eastAsia"/>
                      <w:spacing w:val="6"/>
                    </w:rPr>
                  </w:pPr>
                  <w:r w:rsidRPr="006F7EA6">
                    <w:rPr>
                      <w:rFonts w:cs="宋体" w:hint="eastAsia"/>
                      <w:spacing w:val="6"/>
                    </w:rPr>
                    <w:t>VOCs</w:t>
                  </w:r>
                </w:p>
              </w:tc>
              <w:tc>
                <w:tcPr>
                  <w:tcW w:w="641" w:type="pct"/>
                  <w:tcBorders>
                    <w:top w:val="single" w:sz="4" w:space="0" w:color="auto"/>
                    <w:left w:val="single" w:sz="4" w:space="0" w:color="auto"/>
                    <w:bottom w:val="single" w:sz="4" w:space="0" w:color="auto"/>
                    <w:right w:val="single" w:sz="4" w:space="0" w:color="auto"/>
                  </w:tcBorders>
                  <w:vAlign w:val="center"/>
                </w:tcPr>
                <w:p w:rsidR="0003246D" w:rsidRPr="006F7EA6" w:rsidRDefault="00DC2F83" w:rsidP="00DB7ED0">
                  <w:pPr>
                    <w:spacing w:line="340" w:lineRule="exact"/>
                    <w:jc w:val="center"/>
                    <w:rPr>
                      <w:rFonts w:hint="eastAsia"/>
                      <w:lang w:val="en-US"/>
                    </w:rPr>
                  </w:pPr>
                  <w:r w:rsidRPr="006F7EA6">
                    <w:rPr>
                      <w:rFonts w:hint="eastAsia"/>
                      <w:lang w:val="en-US"/>
                    </w:rPr>
                    <w:t>6.994</w:t>
                  </w:r>
                </w:p>
              </w:tc>
              <w:tc>
                <w:tcPr>
                  <w:tcW w:w="641" w:type="pct"/>
                  <w:tcBorders>
                    <w:top w:val="single" w:sz="4" w:space="0" w:color="auto"/>
                    <w:left w:val="single" w:sz="4" w:space="0" w:color="auto"/>
                    <w:bottom w:val="single" w:sz="4" w:space="0" w:color="auto"/>
                    <w:right w:val="single" w:sz="4" w:space="0" w:color="auto"/>
                  </w:tcBorders>
                  <w:vAlign w:val="center"/>
                </w:tcPr>
                <w:p w:rsidR="0003246D" w:rsidRPr="006F7EA6" w:rsidRDefault="00610201" w:rsidP="00DB7ED0">
                  <w:pPr>
                    <w:spacing w:line="340" w:lineRule="exact"/>
                    <w:jc w:val="center"/>
                    <w:rPr>
                      <w:rFonts w:cs="宋体" w:hint="eastAsia"/>
                      <w:spacing w:val="6"/>
                    </w:rPr>
                  </w:pPr>
                  <w:r w:rsidRPr="006F7EA6">
                    <w:rPr>
                      <w:rFonts w:cs="宋体" w:hint="eastAsia"/>
                      <w:spacing w:val="6"/>
                    </w:rPr>
                    <w:t>13.037</w:t>
                  </w:r>
                </w:p>
              </w:tc>
              <w:tc>
                <w:tcPr>
                  <w:tcW w:w="909" w:type="pct"/>
                  <w:tcBorders>
                    <w:top w:val="single" w:sz="4" w:space="0" w:color="auto"/>
                    <w:left w:val="single" w:sz="4" w:space="0" w:color="auto"/>
                    <w:bottom w:val="single" w:sz="4" w:space="0" w:color="auto"/>
                    <w:right w:val="single" w:sz="4" w:space="0" w:color="auto"/>
                  </w:tcBorders>
                  <w:vAlign w:val="center"/>
                </w:tcPr>
                <w:p w:rsidR="0003246D" w:rsidRPr="006F7EA6" w:rsidRDefault="001A07F3" w:rsidP="00DB7ED0">
                  <w:pPr>
                    <w:spacing w:line="340" w:lineRule="exact"/>
                    <w:jc w:val="center"/>
                    <w:rPr>
                      <w:rFonts w:cs="宋体" w:hint="eastAsia"/>
                      <w:spacing w:val="6"/>
                    </w:rPr>
                  </w:pPr>
                  <w:r w:rsidRPr="006F7EA6">
                    <w:rPr>
                      <w:rFonts w:cs="宋体" w:hint="eastAsia"/>
                      <w:spacing w:val="6"/>
                    </w:rPr>
                    <w:t>0.684</w:t>
                  </w:r>
                </w:p>
              </w:tc>
              <w:tc>
                <w:tcPr>
                  <w:tcW w:w="677" w:type="pct"/>
                  <w:tcBorders>
                    <w:top w:val="single" w:sz="4" w:space="0" w:color="auto"/>
                    <w:left w:val="single" w:sz="4" w:space="0" w:color="auto"/>
                    <w:bottom w:val="single" w:sz="4" w:space="0" w:color="auto"/>
                    <w:right w:val="single" w:sz="4" w:space="0" w:color="auto"/>
                  </w:tcBorders>
                  <w:vAlign w:val="center"/>
                </w:tcPr>
                <w:p w:rsidR="0003246D" w:rsidRPr="006F7EA6" w:rsidRDefault="001B595E" w:rsidP="00E51E9A">
                  <w:pPr>
                    <w:spacing w:line="340" w:lineRule="exact"/>
                    <w:jc w:val="center"/>
                    <w:rPr>
                      <w:rFonts w:cs="宋体" w:hint="eastAsia"/>
                      <w:spacing w:val="6"/>
                    </w:rPr>
                  </w:pPr>
                  <w:r w:rsidRPr="006F7EA6">
                    <w:rPr>
                      <w:rFonts w:cs="宋体" w:hint="eastAsia"/>
                      <w:spacing w:val="6"/>
                    </w:rPr>
                    <w:t>19.</w:t>
                  </w:r>
                  <w:r w:rsidR="00E51E9A" w:rsidRPr="006F7EA6">
                    <w:rPr>
                      <w:rFonts w:cs="宋体" w:hint="eastAsia"/>
                      <w:spacing w:val="6"/>
                    </w:rPr>
                    <w:t>347</w:t>
                  </w:r>
                </w:p>
              </w:tc>
              <w:tc>
                <w:tcPr>
                  <w:tcW w:w="639" w:type="pct"/>
                  <w:tcBorders>
                    <w:top w:val="single" w:sz="4" w:space="0" w:color="auto"/>
                    <w:left w:val="single" w:sz="4" w:space="0" w:color="auto"/>
                    <w:bottom w:val="single" w:sz="4" w:space="0" w:color="auto"/>
                    <w:right w:val="single" w:sz="4" w:space="0" w:color="auto"/>
                  </w:tcBorders>
                  <w:vAlign w:val="center"/>
                </w:tcPr>
                <w:p w:rsidR="0003246D" w:rsidRPr="006F7EA6" w:rsidRDefault="001A07F3" w:rsidP="00E51E9A">
                  <w:pPr>
                    <w:spacing w:line="340" w:lineRule="exact"/>
                    <w:jc w:val="center"/>
                    <w:rPr>
                      <w:rFonts w:cs="宋体" w:hint="eastAsia"/>
                      <w:spacing w:val="6"/>
                    </w:rPr>
                  </w:pPr>
                  <w:r w:rsidRPr="006F7EA6">
                    <w:rPr>
                      <w:rFonts w:cs="宋体" w:hint="eastAsia"/>
                      <w:spacing w:val="6"/>
                    </w:rPr>
                    <w:t>+12.</w:t>
                  </w:r>
                  <w:r w:rsidR="00E51E9A" w:rsidRPr="006F7EA6">
                    <w:rPr>
                      <w:rFonts w:cs="宋体" w:hint="eastAsia"/>
                      <w:spacing w:val="6"/>
                    </w:rPr>
                    <w:t>353</w:t>
                  </w:r>
                </w:p>
              </w:tc>
            </w:tr>
            <w:tr w:rsidR="00FB3EDF" w:rsidRPr="006F7EA6" w:rsidTr="0003246D">
              <w:tc>
                <w:tcPr>
                  <w:tcW w:w="491" w:type="pct"/>
                  <w:vMerge w:val="restart"/>
                  <w:tcBorders>
                    <w:top w:val="single" w:sz="4" w:space="0" w:color="auto"/>
                    <w:left w:val="single" w:sz="4" w:space="0" w:color="auto"/>
                    <w:right w:val="single" w:sz="4" w:space="0" w:color="auto"/>
                  </w:tcBorders>
                  <w:vAlign w:val="center"/>
                </w:tcPr>
                <w:p w:rsidR="00FB3EDF" w:rsidRPr="006F7EA6" w:rsidRDefault="00FB3EDF" w:rsidP="00DB7ED0">
                  <w:pPr>
                    <w:spacing w:line="340" w:lineRule="exact"/>
                    <w:jc w:val="center"/>
                    <w:rPr>
                      <w:rFonts w:cs="宋体" w:hint="eastAsia"/>
                      <w:spacing w:val="6"/>
                    </w:rPr>
                  </w:pPr>
                  <w:r w:rsidRPr="006F7EA6">
                    <w:rPr>
                      <w:rFonts w:hint="eastAsia"/>
                      <w:szCs w:val="21"/>
                    </w:rPr>
                    <w:t>废水</w:t>
                  </w:r>
                </w:p>
              </w:tc>
              <w:tc>
                <w:tcPr>
                  <w:tcW w:w="1002" w:type="pct"/>
                  <w:tcBorders>
                    <w:top w:val="single" w:sz="4" w:space="0" w:color="auto"/>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hint="eastAsia"/>
                      <w:szCs w:val="21"/>
                    </w:rPr>
                  </w:pPr>
                  <w:r w:rsidRPr="006F7EA6">
                    <w:rPr>
                      <w:rFonts w:hint="eastAsia"/>
                      <w:szCs w:val="21"/>
                    </w:rPr>
                    <w:t>COD</w:t>
                  </w:r>
                </w:p>
              </w:tc>
              <w:tc>
                <w:tcPr>
                  <w:tcW w:w="641" w:type="pct"/>
                  <w:tcBorders>
                    <w:top w:val="single" w:sz="4" w:space="0" w:color="auto"/>
                    <w:left w:val="single" w:sz="4" w:space="0" w:color="auto"/>
                    <w:bottom w:val="single" w:sz="4" w:space="0" w:color="auto"/>
                    <w:right w:val="single" w:sz="4" w:space="0" w:color="auto"/>
                  </w:tcBorders>
                  <w:vAlign w:val="center"/>
                </w:tcPr>
                <w:p w:rsidR="00FB3EDF" w:rsidRPr="006F7EA6" w:rsidRDefault="0003246D" w:rsidP="00DB7ED0">
                  <w:pPr>
                    <w:spacing w:line="340" w:lineRule="exact"/>
                    <w:jc w:val="center"/>
                    <w:rPr>
                      <w:rFonts w:cs="宋体" w:hint="eastAsia"/>
                      <w:spacing w:val="6"/>
                    </w:rPr>
                  </w:pPr>
                  <w:r w:rsidRPr="006F7EA6">
                    <w:rPr>
                      <w:rFonts w:hint="eastAsia"/>
                      <w:lang w:val="en-US"/>
                    </w:rPr>
                    <w:t>0.28</w:t>
                  </w:r>
                </w:p>
              </w:tc>
              <w:tc>
                <w:tcPr>
                  <w:tcW w:w="641" w:type="pct"/>
                  <w:tcBorders>
                    <w:top w:val="single" w:sz="4" w:space="0" w:color="auto"/>
                    <w:left w:val="single" w:sz="4" w:space="0" w:color="auto"/>
                    <w:bottom w:val="single" w:sz="4" w:space="0" w:color="auto"/>
                    <w:right w:val="single" w:sz="4" w:space="0" w:color="auto"/>
                  </w:tcBorders>
                  <w:vAlign w:val="center"/>
                </w:tcPr>
                <w:p w:rsidR="00FB3EDF" w:rsidRPr="006F7EA6" w:rsidRDefault="00DC2F83" w:rsidP="00DB7ED0">
                  <w:pPr>
                    <w:spacing w:line="340" w:lineRule="exact"/>
                    <w:jc w:val="center"/>
                    <w:rPr>
                      <w:rFonts w:cs="宋体" w:hint="eastAsia"/>
                      <w:spacing w:val="6"/>
                    </w:rPr>
                  </w:pPr>
                  <w:r w:rsidRPr="006F7EA6">
                    <w:rPr>
                      <w:rFonts w:hint="eastAsia"/>
                    </w:rPr>
                    <w:t>0.202</w:t>
                  </w:r>
                </w:p>
              </w:tc>
              <w:tc>
                <w:tcPr>
                  <w:tcW w:w="909" w:type="pct"/>
                  <w:tcBorders>
                    <w:top w:val="single" w:sz="4" w:space="0" w:color="auto"/>
                    <w:left w:val="single" w:sz="4" w:space="0" w:color="auto"/>
                    <w:bottom w:val="single" w:sz="4" w:space="0" w:color="auto"/>
                    <w:right w:val="single" w:sz="4" w:space="0" w:color="auto"/>
                  </w:tcBorders>
                  <w:vAlign w:val="center"/>
                </w:tcPr>
                <w:p w:rsidR="00FB3EDF" w:rsidRPr="006F7EA6" w:rsidRDefault="00DC2F83" w:rsidP="00DB7ED0">
                  <w:pPr>
                    <w:spacing w:line="340" w:lineRule="exact"/>
                    <w:jc w:val="center"/>
                    <w:rPr>
                      <w:rFonts w:cs="宋体" w:hint="eastAsia"/>
                      <w:spacing w:val="6"/>
                    </w:rPr>
                  </w:pPr>
                  <w:r w:rsidRPr="006F7EA6">
                    <w:rPr>
                      <w:rFonts w:cs="宋体" w:hint="eastAsia"/>
                      <w:spacing w:val="6"/>
                    </w:rPr>
                    <w:t>0</w:t>
                  </w:r>
                </w:p>
              </w:tc>
              <w:tc>
                <w:tcPr>
                  <w:tcW w:w="677" w:type="pct"/>
                  <w:tcBorders>
                    <w:top w:val="single" w:sz="4" w:space="0" w:color="auto"/>
                    <w:left w:val="single" w:sz="4" w:space="0" w:color="auto"/>
                    <w:bottom w:val="single" w:sz="4" w:space="0" w:color="auto"/>
                    <w:right w:val="single" w:sz="4" w:space="0" w:color="auto"/>
                  </w:tcBorders>
                  <w:vAlign w:val="center"/>
                </w:tcPr>
                <w:p w:rsidR="00FB3EDF" w:rsidRPr="006F7EA6" w:rsidRDefault="001B595E" w:rsidP="00DB7ED0">
                  <w:pPr>
                    <w:spacing w:line="340" w:lineRule="exact"/>
                    <w:jc w:val="center"/>
                    <w:rPr>
                      <w:rFonts w:cs="宋体" w:hint="eastAsia"/>
                      <w:spacing w:val="6"/>
                    </w:rPr>
                  </w:pPr>
                  <w:r w:rsidRPr="006F7EA6">
                    <w:rPr>
                      <w:rFonts w:cs="宋体" w:hint="eastAsia"/>
                      <w:spacing w:val="6"/>
                    </w:rPr>
                    <w:t>0.482</w:t>
                  </w:r>
                </w:p>
              </w:tc>
              <w:tc>
                <w:tcPr>
                  <w:tcW w:w="639" w:type="pct"/>
                  <w:tcBorders>
                    <w:top w:val="single" w:sz="4" w:space="0" w:color="auto"/>
                    <w:left w:val="single" w:sz="4" w:space="0" w:color="auto"/>
                    <w:bottom w:val="single" w:sz="4" w:space="0" w:color="auto"/>
                    <w:right w:val="single" w:sz="4" w:space="0" w:color="auto"/>
                  </w:tcBorders>
                  <w:vAlign w:val="center"/>
                </w:tcPr>
                <w:p w:rsidR="00FB3EDF" w:rsidRPr="006F7EA6" w:rsidRDefault="001B595E" w:rsidP="00DB7ED0">
                  <w:pPr>
                    <w:spacing w:line="340" w:lineRule="exact"/>
                    <w:jc w:val="center"/>
                    <w:rPr>
                      <w:rFonts w:cs="宋体" w:hint="eastAsia"/>
                      <w:spacing w:val="6"/>
                    </w:rPr>
                  </w:pPr>
                  <w:r w:rsidRPr="006F7EA6">
                    <w:rPr>
                      <w:rFonts w:cs="宋体" w:hint="eastAsia"/>
                      <w:spacing w:val="6"/>
                    </w:rPr>
                    <w:t>+</w:t>
                  </w:r>
                  <w:r w:rsidRPr="006F7EA6">
                    <w:rPr>
                      <w:rFonts w:hint="eastAsia"/>
                    </w:rPr>
                    <w:t>0.202</w:t>
                  </w:r>
                </w:p>
              </w:tc>
            </w:tr>
            <w:tr w:rsidR="00FB3EDF" w:rsidRPr="006F7EA6" w:rsidTr="0003246D">
              <w:tc>
                <w:tcPr>
                  <w:tcW w:w="491" w:type="pct"/>
                  <w:vMerge/>
                  <w:tcBorders>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cs="宋体" w:hint="eastAsia"/>
                      <w:spacing w:val="6"/>
                    </w:rPr>
                  </w:pPr>
                </w:p>
              </w:tc>
              <w:tc>
                <w:tcPr>
                  <w:tcW w:w="1002" w:type="pct"/>
                  <w:tcBorders>
                    <w:top w:val="single" w:sz="4" w:space="0" w:color="auto"/>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hint="eastAsia"/>
                      <w:szCs w:val="21"/>
                    </w:rPr>
                  </w:pPr>
                  <w:r w:rsidRPr="006F7EA6">
                    <w:rPr>
                      <w:rFonts w:hint="eastAsia"/>
                      <w:szCs w:val="21"/>
                    </w:rPr>
                    <w:t>NH</w:t>
                  </w:r>
                  <w:r w:rsidRPr="006F7EA6">
                    <w:rPr>
                      <w:rFonts w:hint="eastAsia"/>
                      <w:szCs w:val="21"/>
                      <w:vertAlign w:val="subscript"/>
                    </w:rPr>
                    <w:t>3</w:t>
                  </w:r>
                  <w:r w:rsidRPr="006F7EA6">
                    <w:rPr>
                      <w:rFonts w:hint="eastAsia"/>
                      <w:szCs w:val="21"/>
                    </w:rPr>
                    <w:t>-N</w:t>
                  </w:r>
                </w:p>
              </w:tc>
              <w:tc>
                <w:tcPr>
                  <w:tcW w:w="641" w:type="pct"/>
                  <w:tcBorders>
                    <w:top w:val="single" w:sz="4" w:space="0" w:color="auto"/>
                    <w:left w:val="single" w:sz="4" w:space="0" w:color="auto"/>
                    <w:bottom w:val="single" w:sz="4" w:space="0" w:color="auto"/>
                    <w:right w:val="single" w:sz="4" w:space="0" w:color="auto"/>
                  </w:tcBorders>
                  <w:vAlign w:val="center"/>
                </w:tcPr>
                <w:p w:rsidR="00FB3EDF" w:rsidRPr="006F7EA6" w:rsidRDefault="0003246D" w:rsidP="00DB7ED0">
                  <w:pPr>
                    <w:spacing w:line="340" w:lineRule="exact"/>
                    <w:jc w:val="center"/>
                    <w:rPr>
                      <w:rFonts w:cs="宋体" w:hint="eastAsia"/>
                      <w:spacing w:val="6"/>
                    </w:rPr>
                  </w:pPr>
                  <w:r w:rsidRPr="006F7EA6">
                    <w:rPr>
                      <w:rFonts w:hint="eastAsia"/>
                      <w:lang w:val="en-US"/>
                    </w:rPr>
                    <w:t>0.035</w:t>
                  </w:r>
                </w:p>
              </w:tc>
              <w:tc>
                <w:tcPr>
                  <w:tcW w:w="641" w:type="pct"/>
                  <w:tcBorders>
                    <w:top w:val="single" w:sz="4" w:space="0" w:color="auto"/>
                    <w:left w:val="single" w:sz="4" w:space="0" w:color="auto"/>
                    <w:bottom w:val="single" w:sz="4" w:space="0" w:color="auto"/>
                    <w:right w:val="single" w:sz="4" w:space="0" w:color="auto"/>
                  </w:tcBorders>
                  <w:vAlign w:val="center"/>
                </w:tcPr>
                <w:p w:rsidR="00FB3EDF" w:rsidRPr="006F7EA6" w:rsidRDefault="00DC2F83" w:rsidP="00DB7ED0">
                  <w:pPr>
                    <w:spacing w:line="340" w:lineRule="exact"/>
                    <w:jc w:val="center"/>
                    <w:rPr>
                      <w:rFonts w:cs="宋体" w:hint="eastAsia"/>
                      <w:spacing w:val="6"/>
                    </w:rPr>
                  </w:pPr>
                  <w:r w:rsidRPr="006F7EA6">
                    <w:rPr>
                      <w:rFonts w:hint="eastAsia"/>
                    </w:rPr>
                    <w:t>0.025</w:t>
                  </w:r>
                </w:p>
              </w:tc>
              <w:tc>
                <w:tcPr>
                  <w:tcW w:w="909" w:type="pct"/>
                  <w:tcBorders>
                    <w:top w:val="single" w:sz="4" w:space="0" w:color="auto"/>
                    <w:left w:val="single" w:sz="4" w:space="0" w:color="auto"/>
                    <w:bottom w:val="single" w:sz="4" w:space="0" w:color="auto"/>
                    <w:right w:val="single" w:sz="4" w:space="0" w:color="auto"/>
                  </w:tcBorders>
                  <w:vAlign w:val="center"/>
                </w:tcPr>
                <w:p w:rsidR="00FB3EDF" w:rsidRPr="006F7EA6" w:rsidRDefault="00DC2F83" w:rsidP="00DB7ED0">
                  <w:pPr>
                    <w:spacing w:line="340" w:lineRule="exact"/>
                    <w:jc w:val="center"/>
                    <w:rPr>
                      <w:rFonts w:cs="宋体" w:hint="eastAsia"/>
                      <w:spacing w:val="6"/>
                    </w:rPr>
                  </w:pPr>
                  <w:r w:rsidRPr="006F7EA6">
                    <w:rPr>
                      <w:rFonts w:cs="宋体" w:hint="eastAsia"/>
                      <w:spacing w:val="6"/>
                    </w:rPr>
                    <w:t>0</w:t>
                  </w:r>
                </w:p>
              </w:tc>
              <w:tc>
                <w:tcPr>
                  <w:tcW w:w="677" w:type="pct"/>
                  <w:tcBorders>
                    <w:top w:val="single" w:sz="4" w:space="0" w:color="auto"/>
                    <w:left w:val="single" w:sz="4" w:space="0" w:color="auto"/>
                    <w:bottom w:val="single" w:sz="4" w:space="0" w:color="auto"/>
                    <w:right w:val="single" w:sz="4" w:space="0" w:color="auto"/>
                  </w:tcBorders>
                  <w:vAlign w:val="center"/>
                </w:tcPr>
                <w:p w:rsidR="00FB3EDF" w:rsidRPr="006F7EA6" w:rsidRDefault="001B595E" w:rsidP="00DB7ED0">
                  <w:pPr>
                    <w:spacing w:line="340" w:lineRule="exact"/>
                    <w:jc w:val="center"/>
                    <w:rPr>
                      <w:rFonts w:cs="宋体" w:hint="eastAsia"/>
                      <w:spacing w:val="6"/>
                    </w:rPr>
                  </w:pPr>
                  <w:r w:rsidRPr="006F7EA6">
                    <w:rPr>
                      <w:rFonts w:cs="宋体" w:hint="eastAsia"/>
                      <w:spacing w:val="6"/>
                    </w:rPr>
                    <w:t>0.06</w:t>
                  </w:r>
                </w:p>
              </w:tc>
              <w:tc>
                <w:tcPr>
                  <w:tcW w:w="639" w:type="pct"/>
                  <w:tcBorders>
                    <w:top w:val="single" w:sz="4" w:space="0" w:color="auto"/>
                    <w:left w:val="single" w:sz="4" w:space="0" w:color="auto"/>
                    <w:bottom w:val="single" w:sz="4" w:space="0" w:color="auto"/>
                    <w:right w:val="single" w:sz="4" w:space="0" w:color="auto"/>
                  </w:tcBorders>
                  <w:vAlign w:val="center"/>
                </w:tcPr>
                <w:p w:rsidR="00FB3EDF" w:rsidRPr="006F7EA6" w:rsidRDefault="001B595E" w:rsidP="00DB7ED0">
                  <w:pPr>
                    <w:spacing w:line="340" w:lineRule="exact"/>
                    <w:jc w:val="center"/>
                    <w:rPr>
                      <w:rFonts w:cs="宋体" w:hint="eastAsia"/>
                      <w:spacing w:val="6"/>
                    </w:rPr>
                  </w:pPr>
                  <w:r w:rsidRPr="006F7EA6">
                    <w:rPr>
                      <w:rFonts w:cs="宋体" w:hint="eastAsia"/>
                      <w:spacing w:val="6"/>
                    </w:rPr>
                    <w:t>+</w:t>
                  </w:r>
                  <w:r w:rsidRPr="006F7EA6">
                    <w:rPr>
                      <w:rFonts w:hint="eastAsia"/>
                    </w:rPr>
                    <w:t>0.025</w:t>
                  </w:r>
                </w:p>
              </w:tc>
            </w:tr>
            <w:tr w:rsidR="00FB3EDF" w:rsidRPr="006F7EA6" w:rsidTr="0003246D">
              <w:tc>
                <w:tcPr>
                  <w:tcW w:w="491" w:type="pct"/>
                  <w:vMerge w:val="restart"/>
                  <w:tcBorders>
                    <w:top w:val="single" w:sz="4" w:space="0" w:color="auto"/>
                    <w:left w:val="single" w:sz="4" w:space="0" w:color="auto"/>
                    <w:right w:val="single" w:sz="4" w:space="0" w:color="auto"/>
                  </w:tcBorders>
                  <w:vAlign w:val="center"/>
                </w:tcPr>
                <w:p w:rsidR="00FB3EDF" w:rsidRPr="006F7EA6" w:rsidRDefault="00FB3EDF" w:rsidP="00DB7ED0">
                  <w:pPr>
                    <w:spacing w:line="340" w:lineRule="exact"/>
                    <w:jc w:val="center"/>
                    <w:rPr>
                      <w:rFonts w:cs="宋体" w:hint="eastAsia"/>
                      <w:spacing w:val="6"/>
                    </w:rPr>
                  </w:pPr>
                  <w:r w:rsidRPr="006F7EA6">
                    <w:rPr>
                      <w:rFonts w:hint="eastAsia"/>
                      <w:szCs w:val="21"/>
                    </w:rPr>
                    <w:t>固体废物</w:t>
                  </w:r>
                  <w:r w:rsidR="0003246D" w:rsidRPr="006F7EA6">
                    <w:rPr>
                      <w:rFonts w:hint="eastAsia"/>
                      <w:szCs w:val="21"/>
                    </w:rPr>
                    <w:t>（产生量）</w:t>
                  </w:r>
                </w:p>
              </w:tc>
              <w:tc>
                <w:tcPr>
                  <w:tcW w:w="1002" w:type="pct"/>
                  <w:tcBorders>
                    <w:top w:val="single" w:sz="4" w:space="0" w:color="auto"/>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hint="eastAsia"/>
                      <w:szCs w:val="21"/>
                    </w:rPr>
                  </w:pPr>
                  <w:r w:rsidRPr="006F7EA6">
                    <w:rPr>
                      <w:rFonts w:hint="eastAsia"/>
                      <w:szCs w:val="21"/>
                    </w:rPr>
                    <w:t>一般工业固体废物</w:t>
                  </w:r>
                </w:p>
              </w:tc>
              <w:tc>
                <w:tcPr>
                  <w:tcW w:w="641" w:type="pct"/>
                  <w:tcBorders>
                    <w:top w:val="single" w:sz="4" w:space="0" w:color="auto"/>
                    <w:left w:val="single" w:sz="4" w:space="0" w:color="auto"/>
                    <w:bottom w:val="single" w:sz="4" w:space="0" w:color="auto"/>
                    <w:right w:val="single" w:sz="4" w:space="0" w:color="auto"/>
                  </w:tcBorders>
                  <w:vAlign w:val="center"/>
                </w:tcPr>
                <w:p w:rsidR="00FB3EDF" w:rsidRPr="006F7EA6" w:rsidRDefault="0003246D" w:rsidP="00DB7ED0">
                  <w:pPr>
                    <w:spacing w:line="340" w:lineRule="exact"/>
                    <w:jc w:val="center"/>
                    <w:rPr>
                      <w:rFonts w:cs="宋体" w:hint="eastAsia"/>
                      <w:spacing w:val="6"/>
                    </w:rPr>
                  </w:pPr>
                  <w:r w:rsidRPr="006F7EA6">
                    <w:rPr>
                      <w:rFonts w:hint="eastAsia"/>
                      <w:lang w:val="en-US"/>
                    </w:rPr>
                    <w:t>19.6</w:t>
                  </w:r>
                </w:p>
              </w:tc>
              <w:tc>
                <w:tcPr>
                  <w:tcW w:w="641" w:type="pct"/>
                  <w:tcBorders>
                    <w:top w:val="single" w:sz="4" w:space="0" w:color="auto"/>
                    <w:left w:val="single" w:sz="4" w:space="0" w:color="auto"/>
                    <w:bottom w:val="single" w:sz="4" w:space="0" w:color="auto"/>
                    <w:right w:val="single" w:sz="4" w:space="0" w:color="auto"/>
                  </w:tcBorders>
                  <w:vAlign w:val="center"/>
                </w:tcPr>
                <w:p w:rsidR="00FB3EDF" w:rsidRPr="006F7EA6" w:rsidRDefault="00DC2F83" w:rsidP="00504142">
                  <w:pPr>
                    <w:spacing w:line="340" w:lineRule="exact"/>
                    <w:jc w:val="center"/>
                    <w:rPr>
                      <w:rFonts w:cs="宋体" w:hint="eastAsia"/>
                      <w:spacing w:val="6"/>
                    </w:rPr>
                  </w:pPr>
                  <w:r w:rsidRPr="006F7EA6">
                    <w:rPr>
                      <w:rFonts w:cs="宋体" w:hint="eastAsia"/>
                      <w:spacing w:val="6"/>
                    </w:rPr>
                    <w:t>16.</w:t>
                  </w:r>
                  <w:r w:rsidR="00504142" w:rsidRPr="006F7EA6">
                    <w:rPr>
                      <w:rFonts w:cs="宋体" w:hint="eastAsia"/>
                      <w:spacing w:val="6"/>
                    </w:rPr>
                    <w:t>22</w:t>
                  </w:r>
                  <w:r w:rsidRPr="006F7EA6">
                    <w:rPr>
                      <w:rFonts w:cs="宋体" w:hint="eastAsia"/>
                      <w:spacing w:val="6"/>
                    </w:rPr>
                    <w:t>2</w:t>
                  </w:r>
                </w:p>
              </w:tc>
              <w:tc>
                <w:tcPr>
                  <w:tcW w:w="909" w:type="pct"/>
                  <w:tcBorders>
                    <w:top w:val="single" w:sz="4" w:space="0" w:color="auto"/>
                    <w:left w:val="single" w:sz="4" w:space="0" w:color="auto"/>
                    <w:bottom w:val="single" w:sz="4" w:space="0" w:color="auto"/>
                    <w:right w:val="single" w:sz="4" w:space="0" w:color="auto"/>
                  </w:tcBorders>
                  <w:vAlign w:val="center"/>
                </w:tcPr>
                <w:p w:rsidR="00FB3EDF" w:rsidRPr="006F7EA6" w:rsidRDefault="00DC2F83" w:rsidP="00DB7ED0">
                  <w:pPr>
                    <w:spacing w:line="340" w:lineRule="exact"/>
                    <w:jc w:val="center"/>
                    <w:rPr>
                      <w:rFonts w:cs="宋体" w:hint="eastAsia"/>
                      <w:spacing w:val="6"/>
                    </w:rPr>
                  </w:pPr>
                  <w:r w:rsidRPr="006F7EA6">
                    <w:rPr>
                      <w:rFonts w:cs="宋体" w:hint="eastAsia"/>
                      <w:spacing w:val="6"/>
                    </w:rPr>
                    <w:t>0</w:t>
                  </w:r>
                </w:p>
              </w:tc>
              <w:tc>
                <w:tcPr>
                  <w:tcW w:w="677" w:type="pct"/>
                  <w:tcBorders>
                    <w:top w:val="single" w:sz="4" w:space="0" w:color="auto"/>
                    <w:left w:val="single" w:sz="4" w:space="0" w:color="auto"/>
                    <w:bottom w:val="single" w:sz="4" w:space="0" w:color="auto"/>
                    <w:right w:val="single" w:sz="4" w:space="0" w:color="auto"/>
                  </w:tcBorders>
                  <w:vAlign w:val="center"/>
                </w:tcPr>
                <w:p w:rsidR="00FB3EDF" w:rsidRPr="006F7EA6" w:rsidRDefault="001B595E" w:rsidP="00504142">
                  <w:pPr>
                    <w:spacing w:line="340" w:lineRule="exact"/>
                    <w:jc w:val="center"/>
                    <w:rPr>
                      <w:rFonts w:cs="宋体" w:hint="eastAsia"/>
                      <w:spacing w:val="6"/>
                    </w:rPr>
                  </w:pPr>
                  <w:r w:rsidRPr="006F7EA6">
                    <w:rPr>
                      <w:rFonts w:cs="宋体" w:hint="eastAsia"/>
                      <w:spacing w:val="6"/>
                    </w:rPr>
                    <w:t>35.</w:t>
                  </w:r>
                  <w:r w:rsidR="00504142" w:rsidRPr="006F7EA6">
                    <w:rPr>
                      <w:rFonts w:cs="宋体" w:hint="eastAsia"/>
                      <w:spacing w:val="6"/>
                    </w:rPr>
                    <w:t>82</w:t>
                  </w:r>
                  <w:r w:rsidRPr="006F7EA6">
                    <w:rPr>
                      <w:rFonts w:cs="宋体" w:hint="eastAsia"/>
                      <w:spacing w:val="6"/>
                    </w:rPr>
                    <w:t>2</w:t>
                  </w:r>
                </w:p>
              </w:tc>
              <w:tc>
                <w:tcPr>
                  <w:tcW w:w="639" w:type="pct"/>
                  <w:tcBorders>
                    <w:top w:val="single" w:sz="4" w:space="0" w:color="auto"/>
                    <w:left w:val="single" w:sz="4" w:space="0" w:color="auto"/>
                    <w:bottom w:val="single" w:sz="4" w:space="0" w:color="auto"/>
                    <w:right w:val="single" w:sz="4" w:space="0" w:color="auto"/>
                  </w:tcBorders>
                  <w:vAlign w:val="center"/>
                </w:tcPr>
                <w:p w:rsidR="00FB3EDF" w:rsidRPr="006F7EA6" w:rsidRDefault="001B595E" w:rsidP="00DB7ED0">
                  <w:pPr>
                    <w:spacing w:line="340" w:lineRule="exact"/>
                    <w:jc w:val="center"/>
                    <w:rPr>
                      <w:rFonts w:cs="宋体" w:hint="eastAsia"/>
                      <w:spacing w:val="6"/>
                    </w:rPr>
                  </w:pPr>
                  <w:r w:rsidRPr="006F7EA6">
                    <w:rPr>
                      <w:rFonts w:cs="宋体" w:hint="eastAsia"/>
                      <w:spacing w:val="6"/>
                    </w:rPr>
                    <w:t>+</w:t>
                  </w:r>
                  <w:r w:rsidR="00504142" w:rsidRPr="006F7EA6">
                    <w:rPr>
                      <w:rFonts w:cs="宋体" w:hint="eastAsia"/>
                      <w:spacing w:val="6"/>
                    </w:rPr>
                    <w:t>16.222</w:t>
                  </w:r>
                </w:p>
              </w:tc>
            </w:tr>
            <w:tr w:rsidR="00FB3EDF" w:rsidRPr="006F7EA6" w:rsidTr="0003246D">
              <w:tc>
                <w:tcPr>
                  <w:tcW w:w="491" w:type="pct"/>
                  <w:vMerge/>
                  <w:tcBorders>
                    <w:left w:val="single" w:sz="4" w:space="0" w:color="auto"/>
                    <w:right w:val="single" w:sz="4" w:space="0" w:color="auto"/>
                  </w:tcBorders>
                  <w:vAlign w:val="center"/>
                </w:tcPr>
                <w:p w:rsidR="00FB3EDF" w:rsidRPr="006F7EA6" w:rsidRDefault="00FB3EDF" w:rsidP="00DB7ED0">
                  <w:pPr>
                    <w:spacing w:line="340" w:lineRule="exact"/>
                    <w:jc w:val="center"/>
                    <w:rPr>
                      <w:rFonts w:hint="eastAsia"/>
                      <w:szCs w:val="21"/>
                    </w:rPr>
                  </w:pPr>
                </w:p>
              </w:tc>
              <w:tc>
                <w:tcPr>
                  <w:tcW w:w="1002" w:type="pct"/>
                  <w:tcBorders>
                    <w:top w:val="single" w:sz="4" w:space="0" w:color="auto"/>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hint="eastAsia"/>
                      <w:szCs w:val="21"/>
                    </w:rPr>
                  </w:pPr>
                  <w:r w:rsidRPr="006F7EA6">
                    <w:rPr>
                      <w:rFonts w:hint="eastAsia"/>
                      <w:szCs w:val="21"/>
                    </w:rPr>
                    <w:t>危险废物</w:t>
                  </w:r>
                </w:p>
              </w:tc>
              <w:tc>
                <w:tcPr>
                  <w:tcW w:w="641" w:type="pct"/>
                  <w:tcBorders>
                    <w:top w:val="single" w:sz="4" w:space="0" w:color="auto"/>
                    <w:left w:val="single" w:sz="4" w:space="0" w:color="auto"/>
                    <w:bottom w:val="single" w:sz="4" w:space="0" w:color="auto"/>
                    <w:right w:val="single" w:sz="4" w:space="0" w:color="auto"/>
                  </w:tcBorders>
                  <w:vAlign w:val="center"/>
                </w:tcPr>
                <w:p w:rsidR="00FB3EDF" w:rsidRPr="006F7EA6" w:rsidRDefault="0003246D" w:rsidP="00DB7ED0">
                  <w:pPr>
                    <w:spacing w:line="340" w:lineRule="exact"/>
                    <w:jc w:val="center"/>
                    <w:rPr>
                      <w:rFonts w:cs="宋体" w:hint="eastAsia"/>
                      <w:spacing w:val="6"/>
                    </w:rPr>
                  </w:pPr>
                  <w:r w:rsidRPr="006F7EA6">
                    <w:rPr>
                      <w:rFonts w:hint="eastAsia"/>
                      <w:lang w:val="en-US"/>
                    </w:rPr>
                    <w:t>9.09</w:t>
                  </w:r>
                </w:p>
              </w:tc>
              <w:tc>
                <w:tcPr>
                  <w:tcW w:w="641" w:type="pct"/>
                  <w:tcBorders>
                    <w:top w:val="single" w:sz="4" w:space="0" w:color="auto"/>
                    <w:left w:val="single" w:sz="4" w:space="0" w:color="auto"/>
                    <w:bottom w:val="single" w:sz="4" w:space="0" w:color="auto"/>
                    <w:right w:val="single" w:sz="4" w:space="0" w:color="auto"/>
                  </w:tcBorders>
                  <w:vAlign w:val="center"/>
                </w:tcPr>
                <w:p w:rsidR="00FB3EDF" w:rsidRPr="006F7EA6" w:rsidRDefault="00DC2F83" w:rsidP="00DB7ED0">
                  <w:pPr>
                    <w:spacing w:line="340" w:lineRule="exact"/>
                    <w:jc w:val="center"/>
                    <w:rPr>
                      <w:rFonts w:cs="宋体" w:hint="eastAsia"/>
                      <w:spacing w:val="6"/>
                    </w:rPr>
                  </w:pPr>
                  <w:r w:rsidRPr="006F7EA6">
                    <w:rPr>
                      <w:rFonts w:cs="宋体" w:hint="eastAsia"/>
                      <w:spacing w:val="6"/>
                    </w:rPr>
                    <w:t>53.475</w:t>
                  </w:r>
                </w:p>
              </w:tc>
              <w:tc>
                <w:tcPr>
                  <w:tcW w:w="909" w:type="pct"/>
                  <w:tcBorders>
                    <w:top w:val="single" w:sz="4" w:space="0" w:color="auto"/>
                    <w:left w:val="single" w:sz="4" w:space="0" w:color="auto"/>
                    <w:bottom w:val="single" w:sz="4" w:space="0" w:color="auto"/>
                    <w:right w:val="single" w:sz="4" w:space="0" w:color="auto"/>
                  </w:tcBorders>
                  <w:vAlign w:val="center"/>
                </w:tcPr>
                <w:p w:rsidR="00FB3EDF" w:rsidRPr="006F7EA6" w:rsidRDefault="001A07F3" w:rsidP="00DB7ED0">
                  <w:pPr>
                    <w:spacing w:line="340" w:lineRule="exact"/>
                    <w:jc w:val="center"/>
                    <w:rPr>
                      <w:rFonts w:cs="宋体" w:hint="eastAsia"/>
                      <w:spacing w:val="6"/>
                    </w:rPr>
                  </w:pPr>
                  <w:r w:rsidRPr="006F7EA6">
                    <w:rPr>
                      <w:rFonts w:cs="宋体" w:hint="eastAsia"/>
                      <w:spacing w:val="6"/>
                    </w:rPr>
                    <w:t>1.4</w:t>
                  </w:r>
                </w:p>
              </w:tc>
              <w:tc>
                <w:tcPr>
                  <w:tcW w:w="677" w:type="pct"/>
                  <w:tcBorders>
                    <w:top w:val="single" w:sz="4" w:space="0" w:color="auto"/>
                    <w:left w:val="single" w:sz="4" w:space="0" w:color="auto"/>
                    <w:bottom w:val="single" w:sz="4" w:space="0" w:color="auto"/>
                    <w:right w:val="single" w:sz="4" w:space="0" w:color="auto"/>
                  </w:tcBorders>
                  <w:vAlign w:val="center"/>
                </w:tcPr>
                <w:p w:rsidR="00FB3EDF" w:rsidRPr="006F7EA6" w:rsidRDefault="001B595E" w:rsidP="00DB7ED0">
                  <w:pPr>
                    <w:spacing w:line="340" w:lineRule="exact"/>
                    <w:jc w:val="center"/>
                    <w:rPr>
                      <w:rFonts w:cs="宋体" w:hint="eastAsia"/>
                      <w:spacing w:val="6"/>
                    </w:rPr>
                  </w:pPr>
                  <w:r w:rsidRPr="006F7EA6">
                    <w:rPr>
                      <w:rFonts w:cs="宋体" w:hint="eastAsia"/>
                      <w:spacing w:val="6"/>
                    </w:rPr>
                    <w:t>6</w:t>
                  </w:r>
                  <w:r w:rsidR="001A07F3" w:rsidRPr="006F7EA6">
                    <w:rPr>
                      <w:rFonts w:cs="宋体" w:hint="eastAsia"/>
                      <w:spacing w:val="6"/>
                    </w:rPr>
                    <w:t>1.165</w:t>
                  </w:r>
                </w:p>
              </w:tc>
              <w:tc>
                <w:tcPr>
                  <w:tcW w:w="639" w:type="pct"/>
                  <w:tcBorders>
                    <w:top w:val="single" w:sz="4" w:space="0" w:color="auto"/>
                    <w:left w:val="single" w:sz="4" w:space="0" w:color="auto"/>
                    <w:bottom w:val="single" w:sz="4" w:space="0" w:color="auto"/>
                    <w:right w:val="single" w:sz="4" w:space="0" w:color="auto"/>
                  </w:tcBorders>
                  <w:vAlign w:val="center"/>
                </w:tcPr>
                <w:p w:rsidR="00FB3EDF" w:rsidRPr="006F7EA6" w:rsidRDefault="001B595E" w:rsidP="00DB7ED0">
                  <w:pPr>
                    <w:spacing w:line="340" w:lineRule="exact"/>
                    <w:jc w:val="center"/>
                    <w:rPr>
                      <w:rFonts w:cs="宋体" w:hint="eastAsia"/>
                      <w:spacing w:val="6"/>
                    </w:rPr>
                  </w:pPr>
                  <w:r w:rsidRPr="006F7EA6">
                    <w:rPr>
                      <w:rFonts w:cs="宋体" w:hint="eastAsia"/>
                      <w:spacing w:val="6"/>
                    </w:rPr>
                    <w:t>+5</w:t>
                  </w:r>
                  <w:r w:rsidR="001A07F3" w:rsidRPr="006F7EA6">
                    <w:rPr>
                      <w:rFonts w:cs="宋体" w:hint="eastAsia"/>
                      <w:spacing w:val="6"/>
                    </w:rPr>
                    <w:t>2.075</w:t>
                  </w:r>
                </w:p>
              </w:tc>
            </w:tr>
            <w:tr w:rsidR="00FB3EDF" w:rsidRPr="006F7EA6" w:rsidTr="0003246D">
              <w:tc>
                <w:tcPr>
                  <w:tcW w:w="491" w:type="pct"/>
                  <w:vMerge/>
                  <w:tcBorders>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hint="eastAsia"/>
                      <w:szCs w:val="21"/>
                    </w:rPr>
                  </w:pPr>
                </w:p>
              </w:tc>
              <w:tc>
                <w:tcPr>
                  <w:tcW w:w="1002" w:type="pct"/>
                  <w:tcBorders>
                    <w:top w:val="single" w:sz="4" w:space="0" w:color="auto"/>
                    <w:left w:val="single" w:sz="4" w:space="0" w:color="auto"/>
                    <w:bottom w:val="single" w:sz="4" w:space="0" w:color="auto"/>
                    <w:right w:val="single" w:sz="4" w:space="0" w:color="auto"/>
                  </w:tcBorders>
                  <w:vAlign w:val="center"/>
                </w:tcPr>
                <w:p w:rsidR="00FB3EDF" w:rsidRPr="006F7EA6" w:rsidRDefault="00FB3EDF" w:rsidP="00DB7ED0">
                  <w:pPr>
                    <w:spacing w:line="340" w:lineRule="exact"/>
                    <w:jc w:val="center"/>
                    <w:rPr>
                      <w:rFonts w:hint="eastAsia"/>
                      <w:szCs w:val="21"/>
                    </w:rPr>
                  </w:pPr>
                  <w:r w:rsidRPr="006F7EA6">
                    <w:rPr>
                      <w:rFonts w:hint="eastAsia"/>
                      <w:szCs w:val="21"/>
                    </w:rPr>
                    <w:t>生活垃圾</w:t>
                  </w:r>
                </w:p>
              </w:tc>
              <w:tc>
                <w:tcPr>
                  <w:tcW w:w="641" w:type="pct"/>
                  <w:tcBorders>
                    <w:top w:val="single" w:sz="4" w:space="0" w:color="auto"/>
                    <w:left w:val="single" w:sz="4" w:space="0" w:color="auto"/>
                    <w:bottom w:val="single" w:sz="4" w:space="0" w:color="auto"/>
                    <w:right w:val="single" w:sz="4" w:space="0" w:color="auto"/>
                  </w:tcBorders>
                  <w:vAlign w:val="center"/>
                </w:tcPr>
                <w:p w:rsidR="00FB3EDF" w:rsidRPr="006F7EA6" w:rsidRDefault="0003246D" w:rsidP="00DB7ED0">
                  <w:pPr>
                    <w:spacing w:line="340" w:lineRule="exact"/>
                    <w:jc w:val="center"/>
                    <w:rPr>
                      <w:rFonts w:cs="宋体" w:hint="eastAsia"/>
                      <w:spacing w:val="6"/>
                    </w:rPr>
                  </w:pPr>
                  <w:r w:rsidRPr="006F7EA6">
                    <w:rPr>
                      <w:rFonts w:hint="eastAsia"/>
                      <w:lang w:val="en-US"/>
                    </w:rPr>
                    <w:t>10.4</w:t>
                  </w:r>
                </w:p>
              </w:tc>
              <w:tc>
                <w:tcPr>
                  <w:tcW w:w="641" w:type="pct"/>
                  <w:tcBorders>
                    <w:top w:val="single" w:sz="4" w:space="0" w:color="auto"/>
                    <w:left w:val="single" w:sz="4" w:space="0" w:color="auto"/>
                    <w:bottom w:val="single" w:sz="4" w:space="0" w:color="auto"/>
                    <w:right w:val="single" w:sz="4" w:space="0" w:color="auto"/>
                  </w:tcBorders>
                  <w:vAlign w:val="center"/>
                </w:tcPr>
                <w:p w:rsidR="00FB3EDF" w:rsidRPr="006F7EA6" w:rsidRDefault="00DC2F83" w:rsidP="00DB7ED0">
                  <w:pPr>
                    <w:spacing w:line="340" w:lineRule="exact"/>
                    <w:jc w:val="center"/>
                    <w:rPr>
                      <w:rFonts w:cs="宋体" w:hint="eastAsia"/>
                      <w:spacing w:val="6"/>
                    </w:rPr>
                  </w:pPr>
                  <w:r w:rsidRPr="006F7EA6">
                    <w:rPr>
                      <w:rFonts w:hint="eastAsia"/>
                    </w:rPr>
                    <w:t>9</w:t>
                  </w:r>
                </w:p>
              </w:tc>
              <w:tc>
                <w:tcPr>
                  <w:tcW w:w="909" w:type="pct"/>
                  <w:tcBorders>
                    <w:top w:val="single" w:sz="4" w:space="0" w:color="auto"/>
                    <w:left w:val="single" w:sz="4" w:space="0" w:color="auto"/>
                    <w:bottom w:val="single" w:sz="4" w:space="0" w:color="auto"/>
                    <w:right w:val="single" w:sz="4" w:space="0" w:color="auto"/>
                  </w:tcBorders>
                  <w:vAlign w:val="center"/>
                </w:tcPr>
                <w:p w:rsidR="00FB3EDF" w:rsidRPr="006F7EA6" w:rsidRDefault="00DC2F83" w:rsidP="00DB7ED0">
                  <w:pPr>
                    <w:spacing w:line="340" w:lineRule="exact"/>
                    <w:jc w:val="center"/>
                    <w:rPr>
                      <w:rFonts w:cs="宋体" w:hint="eastAsia"/>
                      <w:spacing w:val="6"/>
                    </w:rPr>
                  </w:pPr>
                  <w:r w:rsidRPr="006F7EA6">
                    <w:rPr>
                      <w:rFonts w:cs="宋体" w:hint="eastAsia"/>
                      <w:spacing w:val="6"/>
                    </w:rPr>
                    <w:t>0</w:t>
                  </w:r>
                </w:p>
              </w:tc>
              <w:tc>
                <w:tcPr>
                  <w:tcW w:w="677" w:type="pct"/>
                  <w:tcBorders>
                    <w:top w:val="single" w:sz="4" w:space="0" w:color="auto"/>
                    <w:left w:val="single" w:sz="4" w:space="0" w:color="auto"/>
                    <w:bottom w:val="single" w:sz="4" w:space="0" w:color="auto"/>
                    <w:right w:val="single" w:sz="4" w:space="0" w:color="auto"/>
                  </w:tcBorders>
                  <w:vAlign w:val="center"/>
                </w:tcPr>
                <w:p w:rsidR="00FB3EDF" w:rsidRPr="006F7EA6" w:rsidRDefault="001B595E" w:rsidP="00DB7ED0">
                  <w:pPr>
                    <w:spacing w:line="340" w:lineRule="exact"/>
                    <w:jc w:val="center"/>
                    <w:rPr>
                      <w:rFonts w:cs="宋体" w:hint="eastAsia"/>
                      <w:spacing w:val="6"/>
                    </w:rPr>
                  </w:pPr>
                  <w:r w:rsidRPr="006F7EA6">
                    <w:rPr>
                      <w:rFonts w:cs="宋体" w:hint="eastAsia"/>
                      <w:spacing w:val="6"/>
                    </w:rPr>
                    <w:t>19.4</w:t>
                  </w:r>
                </w:p>
              </w:tc>
              <w:tc>
                <w:tcPr>
                  <w:tcW w:w="639" w:type="pct"/>
                  <w:tcBorders>
                    <w:top w:val="single" w:sz="4" w:space="0" w:color="auto"/>
                    <w:left w:val="single" w:sz="4" w:space="0" w:color="auto"/>
                    <w:bottom w:val="single" w:sz="4" w:space="0" w:color="auto"/>
                    <w:right w:val="single" w:sz="4" w:space="0" w:color="auto"/>
                  </w:tcBorders>
                  <w:vAlign w:val="center"/>
                </w:tcPr>
                <w:p w:rsidR="00FB3EDF" w:rsidRPr="006F7EA6" w:rsidRDefault="001B595E" w:rsidP="00DB7ED0">
                  <w:pPr>
                    <w:spacing w:line="340" w:lineRule="exact"/>
                    <w:jc w:val="center"/>
                    <w:rPr>
                      <w:rFonts w:cs="宋体" w:hint="eastAsia"/>
                      <w:spacing w:val="6"/>
                    </w:rPr>
                  </w:pPr>
                  <w:r w:rsidRPr="006F7EA6">
                    <w:rPr>
                      <w:rFonts w:cs="宋体" w:hint="eastAsia"/>
                      <w:spacing w:val="6"/>
                    </w:rPr>
                    <w:t>+</w:t>
                  </w:r>
                  <w:r w:rsidRPr="006F7EA6">
                    <w:rPr>
                      <w:rFonts w:hint="eastAsia"/>
                    </w:rPr>
                    <w:t>9</w:t>
                  </w:r>
                </w:p>
              </w:tc>
            </w:tr>
          </w:tbl>
          <w:p w:rsidR="00622AAF" w:rsidRPr="006F7EA6" w:rsidRDefault="00FB3EDF" w:rsidP="00D00394">
            <w:pPr>
              <w:spacing w:line="340" w:lineRule="exact"/>
              <w:ind w:firstLineChars="200" w:firstLine="422"/>
              <w:jc w:val="left"/>
              <w:rPr>
                <w:rFonts w:hint="eastAsia"/>
                <w:b/>
                <w:sz w:val="24"/>
              </w:rPr>
            </w:pPr>
            <w:r w:rsidRPr="006F7EA6">
              <w:rPr>
                <w:rFonts w:hint="eastAsia"/>
                <w:b/>
              </w:rPr>
              <w:t>备注：</w:t>
            </w:r>
            <w:r w:rsidR="001A07F3" w:rsidRPr="006F7EA6">
              <w:rPr>
                <w:rFonts w:hint="eastAsia"/>
                <w:b/>
              </w:rPr>
              <w:t>由于拆除现有工程</w:t>
            </w:r>
            <w:r w:rsidR="00244389" w:rsidRPr="006F7EA6">
              <w:rPr>
                <w:rFonts w:hint="eastAsia"/>
                <w:b/>
              </w:rPr>
              <w:t>切割修整打磨区及喷烤漆房，其污染物纳入了本次核算，因此，</w:t>
            </w:r>
            <w:r w:rsidR="00DB7ED0" w:rsidRPr="006F7EA6">
              <w:rPr>
                <w:rFonts w:hint="eastAsia"/>
                <w:b/>
              </w:rPr>
              <w:t>颗粒物、苯系物、</w:t>
            </w:r>
            <w:r w:rsidR="00DB7ED0" w:rsidRPr="006F7EA6">
              <w:rPr>
                <w:rFonts w:cs="宋体" w:hint="eastAsia"/>
                <w:b/>
                <w:spacing w:val="6"/>
              </w:rPr>
              <w:t>非甲烷总烃、</w:t>
            </w:r>
            <w:r w:rsidR="00DB7ED0" w:rsidRPr="006F7EA6">
              <w:rPr>
                <w:rFonts w:cs="宋体" w:hint="eastAsia"/>
                <w:b/>
                <w:spacing w:val="6"/>
              </w:rPr>
              <w:t>VOCs</w:t>
            </w:r>
            <w:r w:rsidR="00DB7ED0" w:rsidRPr="006F7EA6">
              <w:rPr>
                <w:rFonts w:cs="宋体" w:hint="eastAsia"/>
                <w:b/>
                <w:spacing w:val="6"/>
              </w:rPr>
              <w:t>、危险废物有削减量，此外，非甲烷总烃、</w:t>
            </w:r>
            <w:r w:rsidR="00DB7ED0" w:rsidRPr="006F7EA6">
              <w:rPr>
                <w:rFonts w:cs="宋体" w:hint="eastAsia"/>
                <w:b/>
                <w:spacing w:val="6"/>
              </w:rPr>
              <w:t>VOCs</w:t>
            </w:r>
            <w:r w:rsidR="00DB7ED0" w:rsidRPr="006F7EA6">
              <w:rPr>
                <w:rFonts w:cs="宋体" w:hint="eastAsia"/>
                <w:b/>
                <w:spacing w:val="6"/>
              </w:rPr>
              <w:t>削减量还包含现有工程注塑废气、挤塑废气采取整改措施后的量；</w:t>
            </w:r>
            <w:r w:rsidRPr="006F7EA6">
              <w:rPr>
                <w:rFonts w:hint="eastAsia"/>
                <w:b/>
                <w:szCs w:val="21"/>
              </w:rPr>
              <w:t>废水污染物排放量按项目排入环境的量进行统计；固体废物指产生量。</w:t>
            </w:r>
          </w:p>
          <w:p w:rsidR="003E5668" w:rsidRPr="006F7EA6" w:rsidRDefault="00D054E2" w:rsidP="00D00394">
            <w:pPr>
              <w:spacing w:line="360" w:lineRule="auto"/>
              <w:ind w:firstLineChars="200" w:firstLine="482"/>
              <w:jc w:val="left"/>
              <w:rPr>
                <w:rFonts w:hint="eastAsia"/>
                <w:b/>
                <w:sz w:val="24"/>
              </w:rPr>
            </w:pPr>
            <w:r w:rsidRPr="006F7EA6">
              <w:rPr>
                <w:rFonts w:hint="eastAsia"/>
                <w:b/>
                <w:sz w:val="24"/>
              </w:rPr>
              <w:t>4.</w:t>
            </w:r>
            <w:r w:rsidR="00C96B6B" w:rsidRPr="006F7EA6">
              <w:rPr>
                <w:rFonts w:hint="eastAsia"/>
                <w:b/>
                <w:sz w:val="24"/>
              </w:rPr>
              <w:t>4</w:t>
            </w:r>
            <w:r w:rsidR="003E5668" w:rsidRPr="006F7EA6">
              <w:rPr>
                <w:rFonts w:hint="eastAsia"/>
                <w:b/>
                <w:sz w:val="24"/>
              </w:rPr>
              <w:t>环境风险</w:t>
            </w:r>
          </w:p>
          <w:p w:rsidR="004F7DAA" w:rsidRPr="006F7EA6" w:rsidRDefault="00872B09" w:rsidP="00D00394">
            <w:pPr>
              <w:spacing w:line="360" w:lineRule="auto"/>
              <w:ind w:firstLineChars="200" w:firstLine="480"/>
              <w:jc w:val="left"/>
              <w:rPr>
                <w:rFonts w:hint="eastAsia"/>
                <w:sz w:val="24"/>
              </w:rPr>
            </w:pPr>
            <w:r w:rsidRPr="006F7EA6">
              <w:rPr>
                <w:rFonts w:hint="eastAsia"/>
                <w:sz w:val="24"/>
              </w:rPr>
              <w:t>4.</w:t>
            </w:r>
            <w:r w:rsidR="00C96B6B" w:rsidRPr="006F7EA6">
              <w:rPr>
                <w:rFonts w:hint="eastAsia"/>
                <w:sz w:val="24"/>
              </w:rPr>
              <w:t>4</w:t>
            </w:r>
            <w:r w:rsidRPr="006F7EA6">
              <w:rPr>
                <w:rFonts w:hint="eastAsia"/>
                <w:sz w:val="24"/>
              </w:rPr>
              <w:t>.1</w:t>
            </w:r>
            <w:r w:rsidR="007B3063" w:rsidRPr="006F7EA6">
              <w:rPr>
                <w:rFonts w:hint="eastAsia"/>
                <w:sz w:val="24"/>
              </w:rPr>
              <w:t>风险</w:t>
            </w:r>
            <w:r w:rsidRPr="006F7EA6">
              <w:rPr>
                <w:rFonts w:hint="eastAsia"/>
                <w:sz w:val="24"/>
              </w:rPr>
              <w:t>物质</w:t>
            </w:r>
            <w:r w:rsidR="007B3063" w:rsidRPr="006F7EA6">
              <w:rPr>
                <w:rFonts w:hint="eastAsia"/>
                <w:sz w:val="24"/>
              </w:rPr>
              <w:t>调查</w:t>
            </w:r>
          </w:p>
          <w:p w:rsidR="00872B09" w:rsidRPr="006F7EA6" w:rsidRDefault="00872B09" w:rsidP="00D00394">
            <w:pPr>
              <w:spacing w:line="360" w:lineRule="auto"/>
              <w:ind w:firstLineChars="200" w:firstLine="480"/>
              <w:jc w:val="left"/>
              <w:rPr>
                <w:rFonts w:hint="eastAsia"/>
                <w:sz w:val="24"/>
              </w:rPr>
            </w:pPr>
            <w:r w:rsidRPr="006F7EA6">
              <w:rPr>
                <w:rFonts w:hint="eastAsia"/>
                <w:sz w:val="24"/>
              </w:rPr>
              <w:t>根据《建设项目环境风险评价技术导则》（</w:t>
            </w:r>
            <w:r w:rsidRPr="006F7EA6">
              <w:rPr>
                <w:rFonts w:hint="eastAsia"/>
                <w:sz w:val="24"/>
              </w:rPr>
              <w:t>HJ169-2018</w:t>
            </w:r>
            <w:r w:rsidRPr="006F7EA6">
              <w:rPr>
                <w:rFonts w:hint="eastAsia"/>
                <w:sz w:val="24"/>
              </w:rPr>
              <w:t>）附录</w:t>
            </w:r>
            <w:r w:rsidRPr="006F7EA6">
              <w:rPr>
                <w:rFonts w:hint="eastAsia"/>
                <w:sz w:val="24"/>
              </w:rPr>
              <w:t>B</w:t>
            </w:r>
            <w:r w:rsidRPr="006F7EA6">
              <w:rPr>
                <w:rFonts w:hint="eastAsia"/>
                <w:sz w:val="24"/>
              </w:rPr>
              <w:t>（重点关注的危险物质及临界量）对拟建项目所涉及物质进行判定。拟建项目涉及的突发环境事件风险物质主要为</w:t>
            </w:r>
            <w:r w:rsidR="00CF04BE" w:rsidRPr="006F7EA6">
              <w:rPr>
                <w:rFonts w:hint="eastAsia"/>
                <w:sz w:val="24"/>
              </w:rPr>
              <w:t>异氰酸酯（黑料）、聚氨酯树脂（白料）、胶衣、不饱和树脂</w:t>
            </w:r>
            <w:r w:rsidR="0066171E" w:rsidRPr="006F7EA6">
              <w:rPr>
                <w:rFonts w:hint="eastAsia"/>
                <w:sz w:val="24"/>
              </w:rPr>
              <w:t>等</w:t>
            </w:r>
            <w:r w:rsidRPr="006F7EA6">
              <w:rPr>
                <w:rFonts w:hint="eastAsia"/>
                <w:sz w:val="24"/>
              </w:rPr>
              <w:t>。</w:t>
            </w:r>
            <w:r w:rsidR="00E9461C" w:rsidRPr="006F7EA6">
              <w:rPr>
                <w:rFonts w:hint="eastAsia"/>
                <w:sz w:val="24"/>
              </w:rPr>
              <w:t>项目涉及的风险物质情况见表</w:t>
            </w:r>
            <w:r w:rsidR="00E9461C" w:rsidRPr="006F7EA6">
              <w:rPr>
                <w:rFonts w:hint="eastAsia"/>
                <w:sz w:val="24"/>
              </w:rPr>
              <w:t>4.</w:t>
            </w:r>
            <w:r w:rsidR="0066171E" w:rsidRPr="006F7EA6">
              <w:rPr>
                <w:rFonts w:hint="eastAsia"/>
                <w:sz w:val="24"/>
              </w:rPr>
              <w:t>4-1</w:t>
            </w:r>
            <w:r w:rsidR="00E9461C" w:rsidRPr="006F7EA6">
              <w:rPr>
                <w:rFonts w:hint="eastAsia"/>
                <w:sz w:val="24"/>
              </w:rPr>
              <w:t>。</w:t>
            </w:r>
          </w:p>
          <w:p w:rsidR="00E9461C" w:rsidRPr="006F7EA6" w:rsidRDefault="00E9461C" w:rsidP="00D00394">
            <w:pPr>
              <w:spacing w:line="360" w:lineRule="auto"/>
              <w:jc w:val="center"/>
              <w:rPr>
                <w:rFonts w:hint="eastAsia"/>
                <w:b/>
              </w:rPr>
            </w:pPr>
            <w:r w:rsidRPr="006F7EA6">
              <w:rPr>
                <w:rFonts w:hint="eastAsia"/>
                <w:b/>
              </w:rPr>
              <w:t>表</w:t>
            </w:r>
            <w:r w:rsidRPr="006F7EA6">
              <w:rPr>
                <w:rFonts w:hint="eastAsia"/>
                <w:b/>
              </w:rPr>
              <w:t>4.</w:t>
            </w:r>
            <w:r w:rsidR="0066171E" w:rsidRPr="006F7EA6">
              <w:rPr>
                <w:rFonts w:hint="eastAsia"/>
                <w:b/>
              </w:rPr>
              <w:t>4</w:t>
            </w:r>
            <w:r w:rsidRPr="006F7EA6">
              <w:rPr>
                <w:rFonts w:hint="eastAsia"/>
                <w:b/>
              </w:rPr>
              <w:t xml:space="preserve">-1  </w:t>
            </w:r>
            <w:r w:rsidRPr="006F7EA6">
              <w:rPr>
                <w:rFonts w:hint="eastAsia"/>
                <w:b/>
              </w:rPr>
              <w:t>风险物质数量、分布情况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643"/>
              <w:gridCol w:w="2001"/>
              <w:gridCol w:w="1766"/>
              <w:gridCol w:w="1707"/>
              <w:gridCol w:w="1068"/>
            </w:tblGrid>
            <w:tr w:rsidR="00036342" w:rsidRPr="006F7EA6" w:rsidTr="00D00394">
              <w:tc>
                <w:tcPr>
                  <w:tcW w:w="411" w:type="pct"/>
                  <w:vAlign w:val="center"/>
                </w:tcPr>
                <w:p w:rsidR="0066171E" w:rsidRPr="006F7EA6" w:rsidRDefault="0066171E" w:rsidP="00D00394">
                  <w:pPr>
                    <w:spacing w:line="340" w:lineRule="exact"/>
                    <w:jc w:val="center"/>
                    <w:rPr>
                      <w:rFonts w:hint="eastAsia"/>
                    </w:rPr>
                  </w:pPr>
                  <w:r w:rsidRPr="006F7EA6">
                    <w:rPr>
                      <w:rFonts w:hint="eastAsia"/>
                    </w:rPr>
                    <w:t>序号</w:t>
                  </w:r>
                </w:p>
              </w:tc>
              <w:tc>
                <w:tcPr>
                  <w:tcW w:w="1689" w:type="pct"/>
                  <w:gridSpan w:val="2"/>
                  <w:vAlign w:val="center"/>
                </w:tcPr>
                <w:p w:rsidR="0066171E" w:rsidRPr="006F7EA6" w:rsidRDefault="0066171E" w:rsidP="00D00394">
                  <w:pPr>
                    <w:spacing w:line="340" w:lineRule="exact"/>
                    <w:jc w:val="center"/>
                    <w:rPr>
                      <w:rFonts w:hint="eastAsia"/>
                    </w:rPr>
                  </w:pPr>
                  <w:r w:rsidRPr="006F7EA6">
                    <w:rPr>
                      <w:rFonts w:hint="eastAsia"/>
                    </w:rPr>
                    <w:t>风险物质名称</w:t>
                  </w:r>
                </w:p>
              </w:tc>
              <w:tc>
                <w:tcPr>
                  <w:tcW w:w="1128" w:type="pct"/>
                  <w:vAlign w:val="center"/>
                </w:tcPr>
                <w:p w:rsidR="0066171E" w:rsidRPr="006F7EA6" w:rsidRDefault="0066171E" w:rsidP="00D00394">
                  <w:pPr>
                    <w:spacing w:line="340" w:lineRule="exact"/>
                    <w:jc w:val="center"/>
                    <w:rPr>
                      <w:rFonts w:hint="eastAsia"/>
                    </w:rPr>
                  </w:pPr>
                  <w:r w:rsidRPr="006F7EA6">
                    <w:rPr>
                      <w:rFonts w:hint="eastAsia"/>
                    </w:rPr>
                    <w:t>最大储存量（</w:t>
                  </w:r>
                  <w:r w:rsidRPr="006F7EA6">
                    <w:rPr>
                      <w:rFonts w:hint="eastAsia"/>
                    </w:rPr>
                    <w:t>t</w:t>
                  </w:r>
                  <w:r w:rsidRPr="006F7EA6">
                    <w:rPr>
                      <w:rFonts w:hint="eastAsia"/>
                    </w:rPr>
                    <w:t>）</w:t>
                  </w:r>
                </w:p>
              </w:tc>
              <w:tc>
                <w:tcPr>
                  <w:tcW w:w="1090" w:type="pct"/>
                  <w:vAlign w:val="center"/>
                </w:tcPr>
                <w:p w:rsidR="0066171E" w:rsidRPr="006F7EA6" w:rsidRDefault="0066171E" w:rsidP="00D00394">
                  <w:pPr>
                    <w:spacing w:line="340" w:lineRule="exact"/>
                    <w:jc w:val="center"/>
                    <w:rPr>
                      <w:rFonts w:hint="eastAsia"/>
                    </w:rPr>
                  </w:pPr>
                  <w:r w:rsidRPr="006F7EA6">
                    <w:rPr>
                      <w:rFonts w:hint="eastAsia"/>
                    </w:rPr>
                    <w:t>存放位置</w:t>
                  </w:r>
                </w:p>
              </w:tc>
              <w:tc>
                <w:tcPr>
                  <w:tcW w:w="682" w:type="pct"/>
                  <w:vAlign w:val="center"/>
                </w:tcPr>
                <w:p w:rsidR="0066171E" w:rsidRPr="006F7EA6" w:rsidRDefault="0066171E" w:rsidP="00D00394">
                  <w:pPr>
                    <w:spacing w:line="340" w:lineRule="exact"/>
                    <w:jc w:val="center"/>
                    <w:rPr>
                      <w:rFonts w:hint="eastAsia"/>
                    </w:rPr>
                  </w:pPr>
                  <w:r w:rsidRPr="006F7EA6">
                    <w:rPr>
                      <w:rFonts w:hint="eastAsia"/>
                    </w:rPr>
                    <w:t>储存方式</w:t>
                  </w:r>
                </w:p>
              </w:tc>
            </w:tr>
            <w:tr w:rsidR="0066171E" w:rsidRPr="006F7EA6" w:rsidTr="00D00394">
              <w:tc>
                <w:tcPr>
                  <w:tcW w:w="411" w:type="pct"/>
                  <w:vAlign w:val="center"/>
                </w:tcPr>
                <w:p w:rsidR="0066171E" w:rsidRPr="006F7EA6" w:rsidRDefault="0066171E" w:rsidP="00D00394">
                  <w:pPr>
                    <w:spacing w:line="340" w:lineRule="exact"/>
                    <w:jc w:val="center"/>
                    <w:rPr>
                      <w:rFonts w:hint="eastAsia"/>
                    </w:rPr>
                  </w:pPr>
                  <w:r w:rsidRPr="006F7EA6">
                    <w:rPr>
                      <w:rFonts w:hint="eastAsia"/>
                    </w:rPr>
                    <w:t>1</w:t>
                  </w:r>
                </w:p>
              </w:tc>
              <w:tc>
                <w:tcPr>
                  <w:tcW w:w="1689" w:type="pct"/>
                  <w:gridSpan w:val="2"/>
                  <w:vAlign w:val="center"/>
                </w:tcPr>
                <w:p w:rsidR="0066171E" w:rsidRPr="006F7EA6" w:rsidRDefault="00036342" w:rsidP="00D00394">
                  <w:pPr>
                    <w:spacing w:line="340" w:lineRule="exact"/>
                    <w:jc w:val="center"/>
                    <w:rPr>
                      <w:rFonts w:hint="eastAsia"/>
                    </w:rPr>
                  </w:pPr>
                  <w:r w:rsidRPr="006F7EA6">
                    <w:rPr>
                      <w:rFonts w:hint="eastAsia"/>
                      <w:szCs w:val="21"/>
                    </w:rPr>
                    <w:t>异氰酸酯（黑料）</w:t>
                  </w:r>
                </w:p>
              </w:tc>
              <w:tc>
                <w:tcPr>
                  <w:tcW w:w="1128" w:type="pct"/>
                  <w:vAlign w:val="center"/>
                </w:tcPr>
                <w:p w:rsidR="0066171E" w:rsidRPr="006F7EA6" w:rsidRDefault="00305C55" w:rsidP="00D00394">
                  <w:pPr>
                    <w:spacing w:line="340" w:lineRule="exact"/>
                    <w:jc w:val="center"/>
                    <w:rPr>
                      <w:rFonts w:hint="eastAsia"/>
                    </w:rPr>
                  </w:pPr>
                  <w:r w:rsidRPr="006F7EA6">
                    <w:rPr>
                      <w:rFonts w:hint="eastAsia"/>
                    </w:rPr>
                    <w:t>1.5</w:t>
                  </w:r>
                </w:p>
              </w:tc>
              <w:tc>
                <w:tcPr>
                  <w:tcW w:w="1090" w:type="pct"/>
                  <w:vAlign w:val="center"/>
                </w:tcPr>
                <w:p w:rsidR="0066171E" w:rsidRPr="006F7EA6" w:rsidRDefault="00036342" w:rsidP="00D00394">
                  <w:pPr>
                    <w:spacing w:line="340" w:lineRule="exact"/>
                    <w:jc w:val="center"/>
                    <w:rPr>
                      <w:rFonts w:hint="eastAsia"/>
                    </w:rPr>
                  </w:pPr>
                  <w:r w:rsidRPr="006F7EA6">
                    <w:rPr>
                      <w:rFonts w:hint="eastAsia"/>
                      <w:szCs w:val="21"/>
                    </w:rPr>
                    <w:t>发泡料库房</w:t>
                  </w:r>
                </w:p>
              </w:tc>
              <w:tc>
                <w:tcPr>
                  <w:tcW w:w="682" w:type="pct"/>
                  <w:vAlign w:val="center"/>
                </w:tcPr>
                <w:p w:rsidR="0066171E" w:rsidRPr="006F7EA6" w:rsidRDefault="00036342" w:rsidP="00D00394">
                  <w:pPr>
                    <w:spacing w:line="340" w:lineRule="exact"/>
                    <w:jc w:val="center"/>
                    <w:rPr>
                      <w:rFonts w:hint="eastAsia"/>
                    </w:rPr>
                  </w:pPr>
                  <w:r w:rsidRPr="006F7EA6">
                    <w:rPr>
                      <w:rFonts w:hint="eastAsia"/>
                      <w:szCs w:val="21"/>
                    </w:rPr>
                    <w:t>250kg/</w:t>
                  </w:r>
                  <w:r w:rsidRPr="006F7EA6">
                    <w:rPr>
                      <w:rFonts w:hint="eastAsia"/>
                      <w:szCs w:val="21"/>
                    </w:rPr>
                    <w:t>桶</w:t>
                  </w:r>
                </w:p>
              </w:tc>
            </w:tr>
            <w:tr w:rsidR="0066171E" w:rsidRPr="006F7EA6" w:rsidTr="00D00394">
              <w:tc>
                <w:tcPr>
                  <w:tcW w:w="411" w:type="pct"/>
                  <w:vAlign w:val="center"/>
                </w:tcPr>
                <w:p w:rsidR="0066171E" w:rsidRPr="006F7EA6" w:rsidRDefault="00036342" w:rsidP="00D00394">
                  <w:pPr>
                    <w:spacing w:line="340" w:lineRule="exact"/>
                    <w:jc w:val="center"/>
                    <w:rPr>
                      <w:rFonts w:hint="eastAsia"/>
                    </w:rPr>
                  </w:pPr>
                  <w:r w:rsidRPr="006F7EA6">
                    <w:rPr>
                      <w:rFonts w:hint="eastAsia"/>
                    </w:rPr>
                    <w:t>2</w:t>
                  </w:r>
                </w:p>
              </w:tc>
              <w:tc>
                <w:tcPr>
                  <w:tcW w:w="1689" w:type="pct"/>
                  <w:gridSpan w:val="2"/>
                  <w:vAlign w:val="center"/>
                </w:tcPr>
                <w:p w:rsidR="0066171E" w:rsidRPr="006F7EA6" w:rsidRDefault="00036342" w:rsidP="00D00394">
                  <w:pPr>
                    <w:spacing w:line="340" w:lineRule="exact"/>
                    <w:jc w:val="center"/>
                    <w:rPr>
                      <w:rFonts w:hint="eastAsia"/>
                    </w:rPr>
                  </w:pPr>
                  <w:r w:rsidRPr="006F7EA6">
                    <w:rPr>
                      <w:rFonts w:hint="eastAsia"/>
                      <w:szCs w:val="21"/>
                    </w:rPr>
                    <w:t>聚氨酯树脂（白料）</w:t>
                  </w:r>
                </w:p>
              </w:tc>
              <w:tc>
                <w:tcPr>
                  <w:tcW w:w="1128" w:type="pct"/>
                  <w:vAlign w:val="center"/>
                </w:tcPr>
                <w:p w:rsidR="0066171E" w:rsidRPr="006F7EA6" w:rsidRDefault="00305C55" w:rsidP="00D00394">
                  <w:pPr>
                    <w:spacing w:line="340" w:lineRule="exact"/>
                    <w:jc w:val="center"/>
                    <w:rPr>
                      <w:rFonts w:hint="eastAsia"/>
                    </w:rPr>
                  </w:pPr>
                  <w:r w:rsidRPr="006F7EA6">
                    <w:rPr>
                      <w:rFonts w:hint="eastAsia"/>
                    </w:rPr>
                    <w:t>1</w:t>
                  </w:r>
                </w:p>
              </w:tc>
              <w:tc>
                <w:tcPr>
                  <w:tcW w:w="1090" w:type="pct"/>
                  <w:vAlign w:val="center"/>
                </w:tcPr>
                <w:p w:rsidR="0066171E" w:rsidRPr="006F7EA6" w:rsidRDefault="00036342" w:rsidP="00D00394">
                  <w:pPr>
                    <w:spacing w:line="340" w:lineRule="exact"/>
                    <w:jc w:val="center"/>
                    <w:rPr>
                      <w:rFonts w:hint="eastAsia"/>
                    </w:rPr>
                  </w:pPr>
                  <w:r w:rsidRPr="006F7EA6">
                    <w:rPr>
                      <w:rFonts w:hint="eastAsia"/>
                      <w:szCs w:val="21"/>
                    </w:rPr>
                    <w:t>发泡料库房</w:t>
                  </w:r>
                </w:p>
              </w:tc>
              <w:tc>
                <w:tcPr>
                  <w:tcW w:w="682" w:type="pct"/>
                  <w:vAlign w:val="center"/>
                </w:tcPr>
                <w:p w:rsidR="0066171E" w:rsidRPr="006F7EA6" w:rsidRDefault="00036342" w:rsidP="00D00394">
                  <w:pPr>
                    <w:spacing w:line="340" w:lineRule="exact"/>
                    <w:jc w:val="center"/>
                    <w:rPr>
                      <w:rFonts w:hint="eastAsia"/>
                    </w:rPr>
                  </w:pPr>
                  <w:r w:rsidRPr="006F7EA6">
                    <w:rPr>
                      <w:rFonts w:hint="eastAsia"/>
                      <w:szCs w:val="21"/>
                    </w:rPr>
                    <w:t>200kg/</w:t>
                  </w:r>
                  <w:r w:rsidRPr="006F7EA6">
                    <w:rPr>
                      <w:rFonts w:hint="eastAsia"/>
                      <w:szCs w:val="21"/>
                    </w:rPr>
                    <w:t>桶</w:t>
                  </w:r>
                </w:p>
              </w:tc>
            </w:tr>
            <w:tr w:rsidR="00305C55" w:rsidRPr="006F7EA6" w:rsidTr="00D00394">
              <w:tc>
                <w:tcPr>
                  <w:tcW w:w="411" w:type="pct"/>
                  <w:vAlign w:val="center"/>
                </w:tcPr>
                <w:p w:rsidR="00305C55" w:rsidRPr="006F7EA6" w:rsidRDefault="00305C55" w:rsidP="00D00394">
                  <w:pPr>
                    <w:spacing w:line="340" w:lineRule="exact"/>
                    <w:jc w:val="center"/>
                    <w:rPr>
                      <w:rFonts w:hint="eastAsia"/>
                    </w:rPr>
                  </w:pPr>
                  <w:r w:rsidRPr="006F7EA6">
                    <w:rPr>
                      <w:rFonts w:hint="eastAsia"/>
                    </w:rPr>
                    <w:t>3</w:t>
                  </w:r>
                </w:p>
              </w:tc>
              <w:tc>
                <w:tcPr>
                  <w:tcW w:w="1689" w:type="pct"/>
                  <w:gridSpan w:val="2"/>
                  <w:vAlign w:val="center"/>
                </w:tcPr>
                <w:p w:rsidR="00305C55" w:rsidRPr="006F7EA6" w:rsidRDefault="00845284" w:rsidP="00D00394">
                  <w:pPr>
                    <w:spacing w:line="340" w:lineRule="exact"/>
                    <w:jc w:val="center"/>
                    <w:rPr>
                      <w:rFonts w:hint="eastAsia"/>
                      <w:szCs w:val="21"/>
                    </w:rPr>
                  </w:pPr>
                  <w:r w:rsidRPr="006F7EA6">
                    <w:rPr>
                      <w:rFonts w:hint="eastAsia"/>
                      <w:szCs w:val="21"/>
                    </w:rPr>
                    <w:t>双组分聚氨酯胶</w:t>
                  </w:r>
                </w:p>
              </w:tc>
              <w:tc>
                <w:tcPr>
                  <w:tcW w:w="1128" w:type="pct"/>
                  <w:vAlign w:val="center"/>
                </w:tcPr>
                <w:p w:rsidR="00305C55" w:rsidRPr="006F7EA6" w:rsidRDefault="00845284" w:rsidP="00D00394">
                  <w:pPr>
                    <w:spacing w:line="340" w:lineRule="exact"/>
                    <w:jc w:val="center"/>
                    <w:rPr>
                      <w:rFonts w:hint="eastAsia"/>
                    </w:rPr>
                  </w:pPr>
                  <w:r w:rsidRPr="006F7EA6">
                    <w:rPr>
                      <w:rFonts w:hint="eastAsia"/>
                    </w:rPr>
                    <w:t>0.5</w:t>
                  </w:r>
                </w:p>
              </w:tc>
              <w:tc>
                <w:tcPr>
                  <w:tcW w:w="1090" w:type="pct"/>
                  <w:vAlign w:val="center"/>
                </w:tcPr>
                <w:p w:rsidR="00305C55" w:rsidRPr="006F7EA6" w:rsidRDefault="00845284" w:rsidP="00D00394">
                  <w:pPr>
                    <w:spacing w:line="340" w:lineRule="exact"/>
                    <w:jc w:val="center"/>
                    <w:rPr>
                      <w:rFonts w:hint="eastAsia"/>
                      <w:szCs w:val="21"/>
                    </w:rPr>
                  </w:pPr>
                  <w:r w:rsidRPr="006F7EA6">
                    <w:rPr>
                      <w:rFonts w:hint="eastAsia"/>
                      <w:szCs w:val="21"/>
                    </w:rPr>
                    <w:t>化学品库房</w:t>
                  </w:r>
                  <w:r w:rsidRPr="006F7EA6">
                    <w:rPr>
                      <w:rFonts w:hint="eastAsia"/>
                      <w:szCs w:val="21"/>
                    </w:rPr>
                    <w:t>3</w:t>
                  </w:r>
                </w:p>
              </w:tc>
              <w:tc>
                <w:tcPr>
                  <w:tcW w:w="682" w:type="pct"/>
                  <w:vAlign w:val="center"/>
                </w:tcPr>
                <w:p w:rsidR="00305C55" w:rsidRPr="006F7EA6" w:rsidRDefault="00845284" w:rsidP="00D00394">
                  <w:pPr>
                    <w:spacing w:line="340" w:lineRule="exact"/>
                    <w:jc w:val="center"/>
                    <w:rPr>
                      <w:rFonts w:hint="eastAsia"/>
                      <w:szCs w:val="21"/>
                    </w:rPr>
                  </w:pPr>
                  <w:r w:rsidRPr="006F7EA6">
                    <w:rPr>
                      <w:rFonts w:hint="eastAsia"/>
                      <w:szCs w:val="21"/>
                    </w:rPr>
                    <w:t>25kg/</w:t>
                  </w:r>
                  <w:r w:rsidRPr="006F7EA6">
                    <w:rPr>
                      <w:rFonts w:hint="eastAsia"/>
                      <w:szCs w:val="21"/>
                    </w:rPr>
                    <w:t>桶</w:t>
                  </w:r>
                </w:p>
              </w:tc>
            </w:tr>
            <w:tr w:rsidR="0066171E" w:rsidRPr="006F7EA6" w:rsidTr="00D00394">
              <w:tc>
                <w:tcPr>
                  <w:tcW w:w="411" w:type="pct"/>
                  <w:vAlign w:val="center"/>
                </w:tcPr>
                <w:p w:rsidR="0066171E" w:rsidRPr="006F7EA6" w:rsidRDefault="00845284" w:rsidP="00D00394">
                  <w:pPr>
                    <w:spacing w:line="340" w:lineRule="exact"/>
                    <w:jc w:val="center"/>
                    <w:rPr>
                      <w:rFonts w:hint="eastAsia"/>
                    </w:rPr>
                  </w:pPr>
                  <w:r w:rsidRPr="006F7EA6">
                    <w:rPr>
                      <w:rFonts w:hint="eastAsia"/>
                    </w:rPr>
                    <w:t>4</w:t>
                  </w:r>
                </w:p>
              </w:tc>
              <w:tc>
                <w:tcPr>
                  <w:tcW w:w="1689" w:type="pct"/>
                  <w:gridSpan w:val="2"/>
                  <w:vAlign w:val="center"/>
                </w:tcPr>
                <w:p w:rsidR="0066171E" w:rsidRPr="006F7EA6" w:rsidRDefault="00036342" w:rsidP="00D00394">
                  <w:pPr>
                    <w:spacing w:line="340" w:lineRule="exact"/>
                    <w:jc w:val="center"/>
                    <w:rPr>
                      <w:rFonts w:hint="eastAsia"/>
                    </w:rPr>
                  </w:pPr>
                  <w:r w:rsidRPr="006F7EA6">
                    <w:rPr>
                      <w:rFonts w:hint="eastAsia"/>
                      <w:szCs w:val="21"/>
                    </w:rPr>
                    <w:t>胶衣</w:t>
                  </w:r>
                </w:p>
              </w:tc>
              <w:tc>
                <w:tcPr>
                  <w:tcW w:w="1128" w:type="pct"/>
                  <w:vAlign w:val="center"/>
                </w:tcPr>
                <w:p w:rsidR="0066171E" w:rsidRPr="006F7EA6" w:rsidRDefault="00845284" w:rsidP="00D00394">
                  <w:pPr>
                    <w:spacing w:line="340" w:lineRule="exact"/>
                    <w:jc w:val="center"/>
                    <w:rPr>
                      <w:rFonts w:hint="eastAsia"/>
                    </w:rPr>
                  </w:pPr>
                  <w:r w:rsidRPr="006F7EA6">
                    <w:rPr>
                      <w:rFonts w:hint="eastAsia"/>
                    </w:rPr>
                    <w:t>0.56</w:t>
                  </w:r>
                </w:p>
              </w:tc>
              <w:tc>
                <w:tcPr>
                  <w:tcW w:w="1090" w:type="pct"/>
                  <w:vAlign w:val="center"/>
                </w:tcPr>
                <w:p w:rsidR="0066171E" w:rsidRPr="006F7EA6" w:rsidRDefault="00036342" w:rsidP="00D00394">
                  <w:pPr>
                    <w:spacing w:line="340" w:lineRule="exact"/>
                    <w:jc w:val="center"/>
                    <w:rPr>
                      <w:rFonts w:hint="eastAsia"/>
                    </w:rPr>
                  </w:pPr>
                  <w:r w:rsidRPr="006F7EA6">
                    <w:rPr>
                      <w:rFonts w:hint="eastAsia"/>
                      <w:szCs w:val="21"/>
                    </w:rPr>
                    <w:t>化学品库房</w:t>
                  </w:r>
                  <w:r w:rsidRPr="006F7EA6">
                    <w:rPr>
                      <w:rFonts w:hint="eastAsia"/>
                      <w:szCs w:val="21"/>
                    </w:rPr>
                    <w:t>1</w:t>
                  </w:r>
                  <w:r w:rsidRPr="006F7EA6">
                    <w:rPr>
                      <w:rFonts w:hint="eastAsia"/>
                      <w:szCs w:val="21"/>
                    </w:rPr>
                    <w:t>及配料房</w:t>
                  </w:r>
                </w:p>
              </w:tc>
              <w:tc>
                <w:tcPr>
                  <w:tcW w:w="682" w:type="pct"/>
                  <w:vAlign w:val="center"/>
                </w:tcPr>
                <w:p w:rsidR="0066171E" w:rsidRPr="006F7EA6" w:rsidRDefault="00036342" w:rsidP="00D00394">
                  <w:pPr>
                    <w:spacing w:line="340" w:lineRule="exact"/>
                    <w:jc w:val="center"/>
                    <w:rPr>
                      <w:rFonts w:hint="eastAsia"/>
                    </w:rPr>
                  </w:pPr>
                  <w:r w:rsidRPr="006F7EA6">
                    <w:rPr>
                      <w:rFonts w:hint="eastAsia"/>
                      <w:szCs w:val="21"/>
                    </w:rPr>
                    <w:t>20kg/</w:t>
                  </w:r>
                  <w:r w:rsidRPr="006F7EA6">
                    <w:rPr>
                      <w:rFonts w:hint="eastAsia"/>
                      <w:szCs w:val="21"/>
                    </w:rPr>
                    <w:t>桶</w:t>
                  </w:r>
                </w:p>
              </w:tc>
            </w:tr>
            <w:tr w:rsidR="0066171E" w:rsidRPr="006F7EA6" w:rsidTr="00D00394">
              <w:tc>
                <w:tcPr>
                  <w:tcW w:w="411" w:type="pct"/>
                  <w:vAlign w:val="center"/>
                </w:tcPr>
                <w:p w:rsidR="0066171E" w:rsidRPr="006F7EA6" w:rsidRDefault="00845284" w:rsidP="00D00394">
                  <w:pPr>
                    <w:spacing w:line="340" w:lineRule="exact"/>
                    <w:jc w:val="center"/>
                    <w:rPr>
                      <w:rFonts w:hint="eastAsia"/>
                    </w:rPr>
                  </w:pPr>
                  <w:r w:rsidRPr="006F7EA6">
                    <w:rPr>
                      <w:rFonts w:hint="eastAsia"/>
                    </w:rPr>
                    <w:t>5</w:t>
                  </w:r>
                </w:p>
              </w:tc>
              <w:tc>
                <w:tcPr>
                  <w:tcW w:w="1689" w:type="pct"/>
                  <w:gridSpan w:val="2"/>
                  <w:vAlign w:val="center"/>
                </w:tcPr>
                <w:p w:rsidR="0066171E" w:rsidRPr="006F7EA6" w:rsidRDefault="00036342" w:rsidP="00D00394">
                  <w:pPr>
                    <w:spacing w:line="340" w:lineRule="exact"/>
                    <w:jc w:val="center"/>
                    <w:rPr>
                      <w:rFonts w:hint="eastAsia"/>
                    </w:rPr>
                  </w:pPr>
                  <w:r w:rsidRPr="006F7EA6">
                    <w:rPr>
                      <w:rFonts w:hint="eastAsia"/>
                      <w:szCs w:val="21"/>
                    </w:rPr>
                    <w:t>不饱和树脂</w:t>
                  </w:r>
                </w:p>
              </w:tc>
              <w:tc>
                <w:tcPr>
                  <w:tcW w:w="1128" w:type="pct"/>
                  <w:vAlign w:val="center"/>
                </w:tcPr>
                <w:p w:rsidR="0066171E" w:rsidRPr="006F7EA6" w:rsidRDefault="00845284" w:rsidP="00D00394">
                  <w:pPr>
                    <w:spacing w:line="340" w:lineRule="exact"/>
                    <w:jc w:val="center"/>
                    <w:rPr>
                      <w:rFonts w:hint="eastAsia"/>
                    </w:rPr>
                  </w:pPr>
                  <w:r w:rsidRPr="006F7EA6">
                    <w:rPr>
                      <w:rFonts w:hint="eastAsia"/>
                    </w:rPr>
                    <w:t>0.75</w:t>
                  </w:r>
                </w:p>
              </w:tc>
              <w:tc>
                <w:tcPr>
                  <w:tcW w:w="1090" w:type="pct"/>
                  <w:vAlign w:val="center"/>
                </w:tcPr>
                <w:p w:rsidR="0066171E" w:rsidRPr="006F7EA6" w:rsidRDefault="00036342" w:rsidP="00D00394">
                  <w:pPr>
                    <w:spacing w:line="340" w:lineRule="exact"/>
                    <w:jc w:val="center"/>
                    <w:rPr>
                      <w:rFonts w:hint="eastAsia"/>
                    </w:rPr>
                  </w:pPr>
                  <w:r w:rsidRPr="006F7EA6">
                    <w:rPr>
                      <w:rFonts w:hint="eastAsia"/>
                      <w:szCs w:val="21"/>
                    </w:rPr>
                    <w:t>化学品库房</w:t>
                  </w:r>
                  <w:r w:rsidRPr="006F7EA6">
                    <w:rPr>
                      <w:rFonts w:hint="eastAsia"/>
                      <w:szCs w:val="21"/>
                    </w:rPr>
                    <w:t>2</w:t>
                  </w:r>
                </w:p>
              </w:tc>
              <w:tc>
                <w:tcPr>
                  <w:tcW w:w="682" w:type="pct"/>
                  <w:vAlign w:val="center"/>
                </w:tcPr>
                <w:p w:rsidR="0066171E" w:rsidRPr="006F7EA6" w:rsidRDefault="00036342" w:rsidP="00D00394">
                  <w:pPr>
                    <w:spacing w:line="340" w:lineRule="exact"/>
                    <w:jc w:val="center"/>
                    <w:rPr>
                      <w:rFonts w:hint="eastAsia"/>
                    </w:rPr>
                  </w:pPr>
                  <w:r w:rsidRPr="006F7EA6">
                    <w:rPr>
                      <w:rFonts w:hint="eastAsia"/>
                      <w:szCs w:val="21"/>
                    </w:rPr>
                    <w:t>250kg/</w:t>
                  </w:r>
                  <w:r w:rsidRPr="006F7EA6">
                    <w:rPr>
                      <w:rFonts w:hint="eastAsia"/>
                      <w:szCs w:val="21"/>
                    </w:rPr>
                    <w:t>桶</w:t>
                  </w:r>
                </w:p>
              </w:tc>
            </w:tr>
            <w:tr w:rsidR="0066171E" w:rsidRPr="006F7EA6" w:rsidTr="00D00394">
              <w:tc>
                <w:tcPr>
                  <w:tcW w:w="411" w:type="pct"/>
                  <w:vAlign w:val="center"/>
                </w:tcPr>
                <w:p w:rsidR="0066171E" w:rsidRPr="006F7EA6" w:rsidRDefault="00845284" w:rsidP="00D00394">
                  <w:pPr>
                    <w:spacing w:line="340" w:lineRule="exact"/>
                    <w:jc w:val="center"/>
                    <w:rPr>
                      <w:rFonts w:hint="eastAsia"/>
                    </w:rPr>
                  </w:pPr>
                  <w:r w:rsidRPr="006F7EA6">
                    <w:rPr>
                      <w:rFonts w:hint="eastAsia"/>
                    </w:rPr>
                    <w:lastRenderedPageBreak/>
                    <w:t>6</w:t>
                  </w:r>
                </w:p>
              </w:tc>
              <w:tc>
                <w:tcPr>
                  <w:tcW w:w="1689" w:type="pct"/>
                  <w:gridSpan w:val="2"/>
                  <w:vAlign w:val="center"/>
                </w:tcPr>
                <w:p w:rsidR="0066171E" w:rsidRPr="006F7EA6" w:rsidRDefault="00036342" w:rsidP="00D00394">
                  <w:pPr>
                    <w:spacing w:line="340" w:lineRule="exact"/>
                    <w:jc w:val="center"/>
                    <w:rPr>
                      <w:rFonts w:hint="eastAsia"/>
                    </w:rPr>
                  </w:pPr>
                  <w:r w:rsidRPr="006F7EA6">
                    <w:rPr>
                      <w:rFonts w:hint="eastAsia"/>
                      <w:szCs w:val="21"/>
                    </w:rPr>
                    <w:t>树脂固化剂</w:t>
                  </w:r>
                </w:p>
              </w:tc>
              <w:tc>
                <w:tcPr>
                  <w:tcW w:w="1128" w:type="pct"/>
                  <w:vAlign w:val="center"/>
                </w:tcPr>
                <w:p w:rsidR="0066171E" w:rsidRPr="006F7EA6" w:rsidRDefault="00845284" w:rsidP="00D00394">
                  <w:pPr>
                    <w:spacing w:line="340" w:lineRule="exact"/>
                    <w:jc w:val="center"/>
                    <w:rPr>
                      <w:rFonts w:hint="eastAsia"/>
                    </w:rPr>
                  </w:pPr>
                  <w:r w:rsidRPr="006F7EA6">
                    <w:rPr>
                      <w:rFonts w:hint="eastAsia"/>
                    </w:rPr>
                    <w:t>0.14</w:t>
                  </w:r>
                </w:p>
              </w:tc>
              <w:tc>
                <w:tcPr>
                  <w:tcW w:w="1090" w:type="pct"/>
                  <w:vAlign w:val="center"/>
                </w:tcPr>
                <w:p w:rsidR="0066171E" w:rsidRPr="006F7EA6" w:rsidRDefault="00036342" w:rsidP="00D00394">
                  <w:pPr>
                    <w:spacing w:line="340" w:lineRule="exact"/>
                    <w:jc w:val="center"/>
                    <w:rPr>
                      <w:rFonts w:hint="eastAsia"/>
                    </w:rPr>
                  </w:pPr>
                  <w:r w:rsidRPr="006F7EA6">
                    <w:rPr>
                      <w:rFonts w:hint="eastAsia"/>
                      <w:szCs w:val="21"/>
                    </w:rPr>
                    <w:t>化学品库房</w:t>
                  </w:r>
                  <w:r w:rsidRPr="006F7EA6">
                    <w:rPr>
                      <w:rFonts w:hint="eastAsia"/>
                      <w:szCs w:val="21"/>
                    </w:rPr>
                    <w:t>1</w:t>
                  </w:r>
                </w:p>
              </w:tc>
              <w:tc>
                <w:tcPr>
                  <w:tcW w:w="682" w:type="pct"/>
                  <w:vAlign w:val="center"/>
                </w:tcPr>
                <w:p w:rsidR="0066171E" w:rsidRPr="006F7EA6" w:rsidRDefault="00036342" w:rsidP="00D00394">
                  <w:pPr>
                    <w:spacing w:line="340" w:lineRule="exact"/>
                    <w:jc w:val="center"/>
                    <w:rPr>
                      <w:rFonts w:hint="eastAsia"/>
                    </w:rPr>
                  </w:pPr>
                  <w:r w:rsidRPr="006F7EA6">
                    <w:rPr>
                      <w:rFonts w:hint="eastAsia"/>
                      <w:szCs w:val="21"/>
                    </w:rPr>
                    <w:t>20kg/</w:t>
                  </w:r>
                  <w:r w:rsidRPr="006F7EA6">
                    <w:rPr>
                      <w:rFonts w:hint="eastAsia"/>
                      <w:szCs w:val="21"/>
                    </w:rPr>
                    <w:t>桶</w:t>
                  </w:r>
                </w:p>
              </w:tc>
            </w:tr>
            <w:tr w:rsidR="00036342" w:rsidRPr="006F7EA6" w:rsidTr="00D00394">
              <w:tc>
                <w:tcPr>
                  <w:tcW w:w="411" w:type="pct"/>
                  <w:vMerge w:val="restart"/>
                  <w:vAlign w:val="center"/>
                </w:tcPr>
                <w:p w:rsidR="00036342" w:rsidRPr="006F7EA6" w:rsidRDefault="00845284" w:rsidP="00D00394">
                  <w:pPr>
                    <w:spacing w:line="340" w:lineRule="exact"/>
                    <w:jc w:val="center"/>
                    <w:rPr>
                      <w:rFonts w:hint="eastAsia"/>
                    </w:rPr>
                  </w:pPr>
                  <w:r w:rsidRPr="006F7EA6">
                    <w:rPr>
                      <w:rFonts w:hint="eastAsia"/>
                    </w:rPr>
                    <w:t>7</w:t>
                  </w:r>
                </w:p>
              </w:tc>
              <w:tc>
                <w:tcPr>
                  <w:tcW w:w="411" w:type="pct"/>
                  <w:vMerge w:val="restart"/>
                  <w:vAlign w:val="center"/>
                </w:tcPr>
                <w:p w:rsidR="00036342" w:rsidRPr="006F7EA6" w:rsidRDefault="00036342" w:rsidP="00D00394">
                  <w:pPr>
                    <w:spacing w:line="340" w:lineRule="exact"/>
                    <w:jc w:val="center"/>
                    <w:rPr>
                      <w:rFonts w:hint="eastAsia"/>
                      <w:szCs w:val="21"/>
                    </w:rPr>
                  </w:pPr>
                  <w:r w:rsidRPr="006F7EA6">
                    <w:rPr>
                      <w:rFonts w:hint="eastAsia"/>
                      <w:szCs w:val="21"/>
                    </w:rPr>
                    <w:t>底漆</w:t>
                  </w:r>
                </w:p>
              </w:tc>
              <w:tc>
                <w:tcPr>
                  <w:tcW w:w="1278" w:type="pct"/>
                  <w:vAlign w:val="center"/>
                </w:tcPr>
                <w:p w:rsidR="00036342" w:rsidRPr="006F7EA6" w:rsidRDefault="00036342" w:rsidP="00D00394">
                  <w:pPr>
                    <w:spacing w:line="340" w:lineRule="exact"/>
                    <w:jc w:val="center"/>
                    <w:rPr>
                      <w:rFonts w:hint="eastAsia"/>
                      <w:szCs w:val="21"/>
                    </w:rPr>
                  </w:pPr>
                  <w:r w:rsidRPr="006F7EA6">
                    <w:rPr>
                      <w:rFonts w:hint="eastAsia"/>
                      <w:szCs w:val="21"/>
                    </w:rPr>
                    <w:t>RP2431-SMR(2K)</w:t>
                  </w:r>
                </w:p>
              </w:tc>
              <w:tc>
                <w:tcPr>
                  <w:tcW w:w="1128" w:type="pct"/>
                  <w:vAlign w:val="center"/>
                </w:tcPr>
                <w:p w:rsidR="00036342" w:rsidRPr="006F7EA6" w:rsidRDefault="00845284" w:rsidP="00D00394">
                  <w:pPr>
                    <w:spacing w:line="340" w:lineRule="exact"/>
                    <w:jc w:val="center"/>
                    <w:rPr>
                      <w:rFonts w:hint="eastAsia"/>
                    </w:rPr>
                  </w:pPr>
                  <w:r w:rsidRPr="006F7EA6">
                    <w:rPr>
                      <w:rFonts w:hint="eastAsia"/>
                    </w:rPr>
                    <w:t>0.06</w:t>
                  </w:r>
                </w:p>
              </w:tc>
              <w:tc>
                <w:tcPr>
                  <w:tcW w:w="1090" w:type="pct"/>
                  <w:vAlign w:val="center"/>
                </w:tcPr>
                <w:p w:rsidR="00036342" w:rsidRPr="006F7EA6" w:rsidRDefault="00036342" w:rsidP="00D00394">
                  <w:pPr>
                    <w:spacing w:line="340" w:lineRule="exact"/>
                    <w:jc w:val="center"/>
                    <w:rPr>
                      <w:rFonts w:hint="eastAsia"/>
                    </w:rPr>
                  </w:pPr>
                  <w:r w:rsidRPr="006F7EA6">
                    <w:rPr>
                      <w:rFonts w:hint="eastAsia"/>
                      <w:szCs w:val="21"/>
                    </w:rPr>
                    <w:t>化学品库房</w:t>
                  </w:r>
                  <w:r w:rsidRPr="006F7EA6">
                    <w:rPr>
                      <w:rFonts w:hint="eastAsia"/>
                      <w:szCs w:val="21"/>
                    </w:rPr>
                    <w:t>1</w:t>
                  </w:r>
                </w:p>
              </w:tc>
              <w:tc>
                <w:tcPr>
                  <w:tcW w:w="682" w:type="pct"/>
                  <w:vAlign w:val="center"/>
                </w:tcPr>
                <w:p w:rsidR="00036342" w:rsidRPr="006F7EA6" w:rsidRDefault="00036342" w:rsidP="00D00394">
                  <w:pPr>
                    <w:spacing w:line="340" w:lineRule="exact"/>
                    <w:jc w:val="center"/>
                    <w:rPr>
                      <w:rFonts w:hint="eastAsia"/>
                    </w:rPr>
                  </w:pPr>
                  <w:r w:rsidRPr="006F7EA6">
                    <w:rPr>
                      <w:rFonts w:hint="eastAsia"/>
                      <w:szCs w:val="21"/>
                    </w:rPr>
                    <w:t>20kg/</w:t>
                  </w:r>
                  <w:r w:rsidRPr="006F7EA6">
                    <w:rPr>
                      <w:rFonts w:hint="eastAsia"/>
                      <w:szCs w:val="21"/>
                    </w:rPr>
                    <w:t>桶</w:t>
                  </w:r>
                </w:p>
              </w:tc>
            </w:tr>
            <w:tr w:rsidR="00036342" w:rsidRPr="006F7EA6" w:rsidTr="00D00394">
              <w:tc>
                <w:tcPr>
                  <w:tcW w:w="411" w:type="pct"/>
                  <w:vMerge/>
                  <w:vAlign w:val="center"/>
                </w:tcPr>
                <w:p w:rsidR="00036342" w:rsidRPr="006F7EA6" w:rsidRDefault="00036342" w:rsidP="00D00394">
                  <w:pPr>
                    <w:spacing w:line="340" w:lineRule="exact"/>
                    <w:jc w:val="center"/>
                    <w:rPr>
                      <w:rFonts w:hint="eastAsia"/>
                    </w:rPr>
                  </w:pPr>
                </w:p>
              </w:tc>
              <w:tc>
                <w:tcPr>
                  <w:tcW w:w="411" w:type="pct"/>
                  <w:vMerge/>
                  <w:vAlign w:val="center"/>
                </w:tcPr>
                <w:p w:rsidR="00036342" w:rsidRPr="006F7EA6" w:rsidRDefault="00036342" w:rsidP="00D00394">
                  <w:pPr>
                    <w:spacing w:line="340" w:lineRule="exact"/>
                    <w:jc w:val="center"/>
                    <w:rPr>
                      <w:rFonts w:hint="eastAsia"/>
                      <w:szCs w:val="21"/>
                    </w:rPr>
                  </w:pPr>
                </w:p>
              </w:tc>
              <w:tc>
                <w:tcPr>
                  <w:tcW w:w="1278" w:type="pct"/>
                  <w:vAlign w:val="center"/>
                </w:tcPr>
                <w:p w:rsidR="00036342" w:rsidRPr="006F7EA6" w:rsidRDefault="00036342" w:rsidP="00D00394">
                  <w:pPr>
                    <w:spacing w:line="340" w:lineRule="exact"/>
                    <w:jc w:val="center"/>
                    <w:rPr>
                      <w:rFonts w:hint="eastAsia"/>
                      <w:szCs w:val="21"/>
                    </w:rPr>
                  </w:pPr>
                  <w:r w:rsidRPr="006F7EA6">
                    <w:rPr>
                      <w:rFonts w:hint="eastAsia"/>
                      <w:szCs w:val="21"/>
                    </w:rPr>
                    <w:t>UT595-B</w:t>
                  </w:r>
                </w:p>
              </w:tc>
              <w:tc>
                <w:tcPr>
                  <w:tcW w:w="1128" w:type="pct"/>
                  <w:vAlign w:val="center"/>
                </w:tcPr>
                <w:p w:rsidR="00036342" w:rsidRPr="006F7EA6" w:rsidRDefault="00845284" w:rsidP="00D00394">
                  <w:pPr>
                    <w:spacing w:line="340" w:lineRule="exact"/>
                    <w:jc w:val="center"/>
                    <w:rPr>
                      <w:rFonts w:hint="eastAsia"/>
                    </w:rPr>
                  </w:pPr>
                  <w:r w:rsidRPr="006F7EA6">
                    <w:rPr>
                      <w:rFonts w:hint="eastAsia"/>
                    </w:rPr>
                    <w:t>0.02</w:t>
                  </w:r>
                </w:p>
              </w:tc>
              <w:tc>
                <w:tcPr>
                  <w:tcW w:w="1090" w:type="pct"/>
                  <w:vAlign w:val="center"/>
                </w:tcPr>
                <w:p w:rsidR="00036342" w:rsidRPr="006F7EA6" w:rsidRDefault="00036342" w:rsidP="00D00394">
                  <w:pPr>
                    <w:spacing w:line="340" w:lineRule="exact"/>
                    <w:jc w:val="center"/>
                    <w:rPr>
                      <w:rFonts w:hint="eastAsia"/>
                    </w:rPr>
                  </w:pPr>
                  <w:r w:rsidRPr="006F7EA6">
                    <w:rPr>
                      <w:rFonts w:hint="eastAsia"/>
                      <w:szCs w:val="21"/>
                    </w:rPr>
                    <w:t>化学品库房</w:t>
                  </w:r>
                  <w:r w:rsidRPr="006F7EA6">
                    <w:rPr>
                      <w:rFonts w:hint="eastAsia"/>
                      <w:szCs w:val="21"/>
                    </w:rPr>
                    <w:t>1</w:t>
                  </w:r>
                </w:p>
              </w:tc>
              <w:tc>
                <w:tcPr>
                  <w:tcW w:w="682" w:type="pct"/>
                  <w:vAlign w:val="center"/>
                </w:tcPr>
                <w:p w:rsidR="00036342" w:rsidRPr="006F7EA6" w:rsidRDefault="00036342" w:rsidP="00D00394">
                  <w:pPr>
                    <w:spacing w:line="340" w:lineRule="exact"/>
                    <w:jc w:val="center"/>
                    <w:rPr>
                      <w:rFonts w:hint="eastAsia"/>
                    </w:rPr>
                  </w:pPr>
                  <w:r w:rsidRPr="006F7EA6">
                    <w:rPr>
                      <w:rFonts w:hint="eastAsia"/>
                      <w:szCs w:val="21"/>
                    </w:rPr>
                    <w:t>20kg/</w:t>
                  </w:r>
                  <w:r w:rsidRPr="006F7EA6">
                    <w:rPr>
                      <w:rFonts w:hint="eastAsia"/>
                      <w:szCs w:val="21"/>
                    </w:rPr>
                    <w:t>桶</w:t>
                  </w:r>
                </w:p>
              </w:tc>
            </w:tr>
            <w:tr w:rsidR="00036342" w:rsidRPr="006F7EA6" w:rsidTr="00D00394">
              <w:tc>
                <w:tcPr>
                  <w:tcW w:w="411" w:type="pct"/>
                  <w:vMerge w:val="restart"/>
                  <w:vAlign w:val="center"/>
                </w:tcPr>
                <w:p w:rsidR="00036342" w:rsidRPr="006F7EA6" w:rsidRDefault="00845284" w:rsidP="00D00394">
                  <w:pPr>
                    <w:spacing w:line="340" w:lineRule="exact"/>
                    <w:jc w:val="center"/>
                    <w:rPr>
                      <w:rFonts w:hint="eastAsia"/>
                    </w:rPr>
                  </w:pPr>
                  <w:r w:rsidRPr="006F7EA6">
                    <w:rPr>
                      <w:rFonts w:hint="eastAsia"/>
                    </w:rPr>
                    <w:t>8</w:t>
                  </w:r>
                </w:p>
              </w:tc>
              <w:tc>
                <w:tcPr>
                  <w:tcW w:w="411" w:type="pct"/>
                  <w:vMerge w:val="restart"/>
                  <w:vAlign w:val="center"/>
                </w:tcPr>
                <w:p w:rsidR="00036342" w:rsidRPr="006F7EA6" w:rsidRDefault="00036342" w:rsidP="00D00394">
                  <w:pPr>
                    <w:spacing w:line="340" w:lineRule="exact"/>
                    <w:jc w:val="center"/>
                    <w:rPr>
                      <w:rFonts w:hint="eastAsia"/>
                      <w:szCs w:val="21"/>
                    </w:rPr>
                  </w:pPr>
                  <w:r w:rsidRPr="006F7EA6">
                    <w:rPr>
                      <w:rFonts w:hint="eastAsia"/>
                      <w:szCs w:val="21"/>
                    </w:rPr>
                    <w:t>面漆</w:t>
                  </w:r>
                </w:p>
              </w:tc>
              <w:tc>
                <w:tcPr>
                  <w:tcW w:w="1278" w:type="pct"/>
                  <w:vAlign w:val="center"/>
                </w:tcPr>
                <w:p w:rsidR="00036342" w:rsidRPr="006F7EA6" w:rsidRDefault="00036342" w:rsidP="00D00394">
                  <w:pPr>
                    <w:spacing w:line="340" w:lineRule="exact"/>
                    <w:jc w:val="center"/>
                    <w:rPr>
                      <w:rFonts w:hint="eastAsia"/>
                      <w:szCs w:val="21"/>
                    </w:rPr>
                  </w:pPr>
                  <w:r w:rsidRPr="006F7EA6">
                    <w:rPr>
                      <w:rFonts w:hint="eastAsia"/>
                      <w:szCs w:val="21"/>
                    </w:rPr>
                    <w:t>UT5731-</w:t>
                  </w:r>
                  <w:r w:rsidRPr="006F7EA6">
                    <w:rPr>
                      <w:rFonts w:hint="eastAsia"/>
                      <w:szCs w:val="21"/>
                    </w:rPr>
                    <w:t>太空银</w:t>
                  </w:r>
                </w:p>
              </w:tc>
              <w:tc>
                <w:tcPr>
                  <w:tcW w:w="1128" w:type="pct"/>
                  <w:vAlign w:val="center"/>
                </w:tcPr>
                <w:p w:rsidR="00036342" w:rsidRPr="006F7EA6" w:rsidRDefault="00845284" w:rsidP="00D00394">
                  <w:pPr>
                    <w:spacing w:line="340" w:lineRule="exact"/>
                    <w:jc w:val="center"/>
                    <w:rPr>
                      <w:rFonts w:hint="eastAsia"/>
                    </w:rPr>
                  </w:pPr>
                  <w:r w:rsidRPr="006F7EA6">
                    <w:rPr>
                      <w:rFonts w:hint="eastAsia"/>
                    </w:rPr>
                    <w:t>0.04</w:t>
                  </w:r>
                </w:p>
              </w:tc>
              <w:tc>
                <w:tcPr>
                  <w:tcW w:w="1090" w:type="pct"/>
                  <w:vAlign w:val="center"/>
                </w:tcPr>
                <w:p w:rsidR="00036342" w:rsidRPr="006F7EA6" w:rsidRDefault="00036342" w:rsidP="00D00394">
                  <w:pPr>
                    <w:spacing w:line="340" w:lineRule="exact"/>
                    <w:jc w:val="center"/>
                    <w:rPr>
                      <w:rFonts w:hint="eastAsia"/>
                    </w:rPr>
                  </w:pPr>
                  <w:r w:rsidRPr="006F7EA6">
                    <w:rPr>
                      <w:rFonts w:hint="eastAsia"/>
                      <w:szCs w:val="21"/>
                    </w:rPr>
                    <w:t>化学品库房</w:t>
                  </w:r>
                  <w:r w:rsidRPr="006F7EA6">
                    <w:rPr>
                      <w:rFonts w:hint="eastAsia"/>
                      <w:szCs w:val="21"/>
                    </w:rPr>
                    <w:t>1</w:t>
                  </w:r>
                </w:p>
              </w:tc>
              <w:tc>
                <w:tcPr>
                  <w:tcW w:w="682" w:type="pct"/>
                  <w:vAlign w:val="center"/>
                </w:tcPr>
                <w:p w:rsidR="00036342" w:rsidRPr="006F7EA6" w:rsidRDefault="00036342" w:rsidP="00D00394">
                  <w:pPr>
                    <w:spacing w:line="340" w:lineRule="exact"/>
                    <w:jc w:val="center"/>
                    <w:rPr>
                      <w:rFonts w:hint="eastAsia"/>
                    </w:rPr>
                  </w:pPr>
                  <w:r w:rsidRPr="006F7EA6">
                    <w:rPr>
                      <w:rFonts w:hint="eastAsia"/>
                      <w:szCs w:val="21"/>
                    </w:rPr>
                    <w:t>20kg/</w:t>
                  </w:r>
                  <w:r w:rsidRPr="006F7EA6">
                    <w:rPr>
                      <w:rFonts w:hint="eastAsia"/>
                      <w:szCs w:val="21"/>
                    </w:rPr>
                    <w:t>桶</w:t>
                  </w:r>
                </w:p>
              </w:tc>
            </w:tr>
            <w:tr w:rsidR="00036342" w:rsidRPr="006F7EA6" w:rsidTr="00D00394">
              <w:tc>
                <w:tcPr>
                  <w:tcW w:w="411" w:type="pct"/>
                  <w:vMerge/>
                  <w:vAlign w:val="center"/>
                </w:tcPr>
                <w:p w:rsidR="00036342" w:rsidRPr="006F7EA6" w:rsidRDefault="00036342" w:rsidP="00D00394">
                  <w:pPr>
                    <w:spacing w:line="340" w:lineRule="exact"/>
                    <w:jc w:val="center"/>
                    <w:rPr>
                      <w:rFonts w:hint="eastAsia"/>
                    </w:rPr>
                  </w:pPr>
                </w:p>
              </w:tc>
              <w:tc>
                <w:tcPr>
                  <w:tcW w:w="411" w:type="pct"/>
                  <w:vMerge/>
                  <w:vAlign w:val="center"/>
                </w:tcPr>
                <w:p w:rsidR="00036342" w:rsidRPr="006F7EA6" w:rsidRDefault="00036342" w:rsidP="00D00394">
                  <w:pPr>
                    <w:spacing w:line="340" w:lineRule="exact"/>
                    <w:jc w:val="center"/>
                    <w:rPr>
                      <w:rFonts w:hint="eastAsia"/>
                      <w:szCs w:val="21"/>
                    </w:rPr>
                  </w:pPr>
                </w:p>
              </w:tc>
              <w:tc>
                <w:tcPr>
                  <w:tcW w:w="1278" w:type="pct"/>
                  <w:vAlign w:val="center"/>
                </w:tcPr>
                <w:p w:rsidR="00036342" w:rsidRPr="006F7EA6" w:rsidRDefault="00036342" w:rsidP="00D00394">
                  <w:pPr>
                    <w:spacing w:line="340" w:lineRule="exact"/>
                    <w:jc w:val="center"/>
                    <w:rPr>
                      <w:rFonts w:hint="eastAsia"/>
                      <w:szCs w:val="21"/>
                    </w:rPr>
                  </w:pPr>
                  <w:r w:rsidRPr="006F7EA6">
                    <w:rPr>
                      <w:rFonts w:hint="eastAsia"/>
                      <w:szCs w:val="21"/>
                    </w:rPr>
                    <w:t>稀释剂</w:t>
                  </w:r>
                </w:p>
                <w:p w:rsidR="00036342" w:rsidRPr="006F7EA6" w:rsidRDefault="00036342" w:rsidP="00D00394">
                  <w:pPr>
                    <w:spacing w:line="340" w:lineRule="exact"/>
                    <w:jc w:val="center"/>
                    <w:rPr>
                      <w:rFonts w:hint="eastAsia"/>
                      <w:szCs w:val="21"/>
                    </w:rPr>
                  </w:pPr>
                  <w:r w:rsidRPr="006F7EA6">
                    <w:rPr>
                      <w:rFonts w:hint="eastAsia"/>
                      <w:szCs w:val="21"/>
                    </w:rPr>
                    <w:t>（</w:t>
                  </w:r>
                  <w:r w:rsidRPr="006F7EA6">
                    <w:rPr>
                      <w:rFonts w:hint="eastAsia"/>
                      <w:szCs w:val="21"/>
                    </w:rPr>
                    <w:t>THINNER0045</w:t>
                  </w:r>
                  <w:r w:rsidRPr="006F7EA6">
                    <w:rPr>
                      <w:rFonts w:hint="eastAsia"/>
                      <w:szCs w:val="21"/>
                    </w:rPr>
                    <w:t>）</w:t>
                  </w:r>
                </w:p>
              </w:tc>
              <w:tc>
                <w:tcPr>
                  <w:tcW w:w="1128" w:type="pct"/>
                  <w:vAlign w:val="center"/>
                </w:tcPr>
                <w:p w:rsidR="00036342" w:rsidRPr="006F7EA6" w:rsidRDefault="00845284" w:rsidP="00D00394">
                  <w:pPr>
                    <w:spacing w:line="340" w:lineRule="exact"/>
                    <w:jc w:val="center"/>
                    <w:rPr>
                      <w:rFonts w:hint="eastAsia"/>
                    </w:rPr>
                  </w:pPr>
                  <w:r w:rsidRPr="006F7EA6">
                    <w:rPr>
                      <w:rFonts w:hint="eastAsia"/>
                    </w:rPr>
                    <w:t>0.02</w:t>
                  </w:r>
                </w:p>
              </w:tc>
              <w:tc>
                <w:tcPr>
                  <w:tcW w:w="1090" w:type="pct"/>
                  <w:vAlign w:val="center"/>
                </w:tcPr>
                <w:p w:rsidR="00036342" w:rsidRPr="006F7EA6" w:rsidRDefault="00036342" w:rsidP="00D00394">
                  <w:pPr>
                    <w:spacing w:line="340" w:lineRule="exact"/>
                    <w:jc w:val="center"/>
                    <w:rPr>
                      <w:rFonts w:hint="eastAsia"/>
                    </w:rPr>
                  </w:pPr>
                  <w:r w:rsidRPr="006F7EA6">
                    <w:rPr>
                      <w:rFonts w:hint="eastAsia"/>
                      <w:szCs w:val="21"/>
                    </w:rPr>
                    <w:t>化学品库房</w:t>
                  </w:r>
                  <w:r w:rsidRPr="006F7EA6">
                    <w:rPr>
                      <w:rFonts w:hint="eastAsia"/>
                      <w:szCs w:val="21"/>
                    </w:rPr>
                    <w:t>1</w:t>
                  </w:r>
                </w:p>
              </w:tc>
              <w:tc>
                <w:tcPr>
                  <w:tcW w:w="682" w:type="pct"/>
                  <w:vAlign w:val="center"/>
                </w:tcPr>
                <w:p w:rsidR="00036342" w:rsidRPr="006F7EA6" w:rsidRDefault="00036342" w:rsidP="00D00394">
                  <w:pPr>
                    <w:spacing w:line="340" w:lineRule="exact"/>
                    <w:jc w:val="center"/>
                    <w:rPr>
                      <w:rFonts w:hint="eastAsia"/>
                    </w:rPr>
                  </w:pPr>
                  <w:r w:rsidRPr="006F7EA6">
                    <w:rPr>
                      <w:rFonts w:hint="eastAsia"/>
                      <w:szCs w:val="21"/>
                    </w:rPr>
                    <w:t>20kg/</w:t>
                  </w:r>
                  <w:r w:rsidRPr="006F7EA6">
                    <w:rPr>
                      <w:rFonts w:hint="eastAsia"/>
                      <w:szCs w:val="21"/>
                    </w:rPr>
                    <w:t>桶</w:t>
                  </w:r>
                </w:p>
              </w:tc>
            </w:tr>
            <w:tr w:rsidR="00036342" w:rsidRPr="006F7EA6" w:rsidTr="00D00394">
              <w:tc>
                <w:tcPr>
                  <w:tcW w:w="411" w:type="pct"/>
                  <w:vMerge/>
                  <w:vAlign w:val="center"/>
                </w:tcPr>
                <w:p w:rsidR="00036342" w:rsidRPr="006F7EA6" w:rsidRDefault="00036342" w:rsidP="00D00394">
                  <w:pPr>
                    <w:spacing w:line="340" w:lineRule="exact"/>
                    <w:jc w:val="center"/>
                    <w:rPr>
                      <w:rFonts w:hint="eastAsia"/>
                    </w:rPr>
                  </w:pPr>
                </w:p>
              </w:tc>
              <w:tc>
                <w:tcPr>
                  <w:tcW w:w="411" w:type="pct"/>
                  <w:vMerge/>
                  <w:vAlign w:val="center"/>
                </w:tcPr>
                <w:p w:rsidR="00036342" w:rsidRPr="006F7EA6" w:rsidRDefault="00036342" w:rsidP="00D00394">
                  <w:pPr>
                    <w:spacing w:line="340" w:lineRule="exact"/>
                    <w:jc w:val="center"/>
                    <w:rPr>
                      <w:rFonts w:hint="eastAsia"/>
                      <w:szCs w:val="21"/>
                    </w:rPr>
                  </w:pPr>
                </w:p>
              </w:tc>
              <w:tc>
                <w:tcPr>
                  <w:tcW w:w="1278" w:type="pct"/>
                  <w:vAlign w:val="center"/>
                </w:tcPr>
                <w:p w:rsidR="00036342" w:rsidRPr="006F7EA6" w:rsidRDefault="00036342" w:rsidP="00D00394">
                  <w:pPr>
                    <w:spacing w:line="340" w:lineRule="exact"/>
                    <w:jc w:val="center"/>
                    <w:rPr>
                      <w:rFonts w:hint="eastAsia"/>
                      <w:szCs w:val="21"/>
                    </w:rPr>
                  </w:pPr>
                  <w:r w:rsidRPr="006F7EA6">
                    <w:rPr>
                      <w:rFonts w:hint="eastAsia"/>
                      <w:szCs w:val="21"/>
                    </w:rPr>
                    <w:t>固化剂</w:t>
                  </w:r>
                </w:p>
                <w:p w:rsidR="00036342" w:rsidRPr="006F7EA6" w:rsidRDefault="00036342" w:rsidP="00D00394">
                  <w:pPr>
                    <w:spacing w:line="340" w:lineRule="exact"/>
                    <w:jc w:val="center"/>
                    <w:rPr>
                      <w:rFonts w:hint="eastAsia"/>
                      <w:szCs w:val="21"/>
                    </w:rPr>
                  </w:pPr>
                  <w:r w:rsidRPr="006F7EA6">
                    <w:rPr>
                      <w:rFonts w:hint="eastAsia"/>
                      <w:szCs w:val="21"/>
                    </w:rPr>
                    <w:t>958</w:t>
                  </w:r>
                  <w:r w:rsidRPr="006F7EA6">
                    <w:rPr>
                      <w:rFonts w:hint="eastAsia"/>
                      <w:szCs w:val="21"/>
                    </w:rPr>
                    <w:t>（</w:t>
                  </w:r>
                  <w:r w:rsidRPr="006F7EA6">
                    <w:rPr>
                      <w:rFonts w:hint="eastAsia"/>
                      <w:szCs w:val="21"/>
                    </w:rPr>
                    <w:t>HMC</w:t>
                  </w:r>
                  <w:r w:rsidRPr="006F7EA6">
                    <w:rPr>
                      <w:rFonts w:hint="eastAsia"/>
                      <w:szCs w:val="21"/>
                    </w:rPr>
                    <w:t>）</w:t>
                  </w:r>
                  <w:r w:rsidRPr="006F7EA6">
                    <w:rPr>
                      <w:rFonts w:hint="eastAsia"/>
                      <w:szCs w:val="21"/>
                    </w:rPr>
                    <w:t>C.A</w:t>
                  </w:r>
                </w:p>
              </w:tc>
              <w:tc>
                <w:tcPr>
                  <w:tcW w:w="1128" w:type="pct"/>
                  <w:vAlign w:val="center"/>
                </w:tcPr>
                <w:p w:rsidR="00036342" w:rsidRPr="006F7EA6" w:rsidRDefault="00845284" w:rsidP="00D00394">
                  <w:pPr>
                    <w:spacing w:line="340" w:lineRule="exact"/>
                    <w:jc w:val="center"/>
                    <w:rPr>
                      <w:rFonts w:hint="eastAsia"/>
                    </w:rPr>
                  </w:pPr>
                  <w:r w:rsidRPr="006F7EA6">
                    <w:rPr>
                      <w:rFonts w:hint="eastAsia"/>
                    </w:rPr>
                    <w:t>0.02</w:t>
                  </w:r>
                </w:p>
              </w:tc>
              <w:tc>
                <w:tcPr>
                  <w:tcW w:w="1090" w:type="pct"/>
                  <w:vAlign w:val="center"/>
                </w:tcPr>
                <w:p w:rsidR="00036342" w:rsidRPr="006F7EA6" w:rsidRDefault="00036342" w:rsidP="00D00394">
                  <w:pPr>
                    <w:spacing w:line="340" w:lineRule="exact"/>
                    <w:jc w:val="center"/>
                    <w:rPr>
                      <w:rFonts w:hint="eastAsia"/>
                    </w:rPr>
                  </w:pPr>
                  <w:r w:rsidRPr="006F7EA6">
                    <w:rPr>
                      <w:rFonts w:hint="eastAsia"/>
                      <w:szCs w:val="21"/>
                    </w:rPr>
                    <w:t>化学品库房</w:t>
                  </w:r>
                  <w:r w:rsidRPr="006F7EA6">
                    <w:rPr>
                      <w:rFonts w:hint="eastAsia"/>
                      <w:szCs w:val="21"/>
                    </w:rPr>
                    <w:t>1</w:t>
                  </w:r>
                </w:p>
              </w:tc>
              <w:tc>
                <w:tcPr>
                  <w:tcW w:w="682" w:type="pct"/>
                  <w:vAlign w:val="center"/>
                </w:tcPr>
                <w:p w:rsidR="00036342" w:rsidRPr="006F7EA6" w:rsidRDefault="00036342" w:rsidP="00D00394">
                  <w:pPr>
                    <w:spacing w:line="340" w:lineRule="exact"/>
                    <w:jc w:val="center"/>
                    <w:rPr>
                      <w:rFonts w:hint="eastAsia"/>
                    </w:rPr>
                  </w:pPr>
                  <w:r w:rsidRPr="006F7EA6">
                    <w:rPr>
                      <w:rFonts w:hint="eastAsia"/>
                      <w:szCs w:val="21"/>
                    </w:rPr>
                    <w:t>20kg/</w:t>
                  </w:r>
                  <w:r w:rsidRPr="006F7EA6">
                    <w:rPr>
                      <w:rFonts w:hint="eastAsia"/>
                      <w:szCs w:val="21"/>
                    </w:rPr>
                    <w:t>桶</w:t>
                  </w:r>
                </w:p>
              </w:tc>
            </w:tr>
            <w:tr w:rsidR="00890EDD" w:rsidRPr="006F7EA6" w:rsidTr="00D00394">
              <w:tc>
                <w:tcPr>
                  <w:tcW w:w="411" w:type="pct"/>
                  <w:vAlign w:val="center"/>
                </w:tcPr>
                <w:p w:rsidR="00890EDD" w:rsidRPr="006F7EA6" w:rsidRDefault="00890EDD" w:rsidP="00D00394">
                  <w:pPr>
                    <w:spacing w:line="340" w:lineRule="exact"/>
                    <w:jc w:val="center"/>
                    <w:rPr>
                      <w:rFonts w:hint="eastAsia"/>
                    </w:rPr>
                  </w:pPr>
                  <w:r w:rsidRPr="006F7EA6">
                    <w:rPr>
                      <w:rFonts w:hint="eastAsia"/>
                    </w:rPr>
                    <w:t>9</w:t>
                  </w:r>
                </w:p>
              </w:tc>
              <w:tc>
                <w:tcPr>
                  <w:tcW w:w="1689" w:type="pct"/>
                  <w:gridSpan w:val="2"/>
                  <w:vAlign w:val="center"/>
                </w:tcPr>
                <w:p w:rsidR="00890EDD" w:rsidRPr="006F7EA6" w:rsidRDefault="00890EDD" w:rsidP="00D00394">
                  <w:pPr>
                    <w:spacing w:line="340" w:lineRule="exact"/>
                    <w:jc w:val="center"/>
                    <w:rPr>
                      <w:rFonts w:hint="eastAsia"/>
                      <w:szCs w:val="21"/>
                    </w:rPr>
                  </w:pPr>
                  <w:r w:rsidRPr="006F7EA6">
                    <w:rPr>
                      <w:rFonts w:hint="eastAsia"/>
                      <w:szCs w:val="21"/>
                    </w:rPr>
                    <w:t>废液压油</w:t>
                  </w:r>
                </w:p>
              </w:tc>
              <w:tc>
                <w:tcPr>
                  <w:tcW w:w="1128" w:type="pct"/>
                  <w:vAlign w:val="center"/>
                </w:tcPr>
                <w:p w:rsidR="00890EDD" w:rsidRPr="006F7EA6" w:rsidRDefault="00890EDD" w:rsidP="00D00394">
                  <w:pPr>
                    <w:spacing w:line="340" w:lineRule="exact"/>
                    <w:jc w:val="center"/>
                    <w:rPr>
                      <w:rFonts w:hint="eastAsia"/>
                    </w:rPr>
                  </w:pPr>
                  <w:r w:rsidRPr="006F7EA6">
                    <w:rPr>
                      <w:rFonts w:hint="eastAsia"/>
                    </w:rPr>
                    <w:t>0.2</w:t>
                  </w:r>
                </w:p>
              </w:tc>
              <w:tc>
                <w:tcPr>
                  <w:tcW w:w="1090" w:type="pct"/>
                  <w:vAlign w:val="center"/>
                </w:tcPr>
                <w:p w:rsidR="00890EDD" w:rsidRPr="006F7EA6" w:rsidRDefault="00890EDD" w:rsidP="00D00394">
                  <w:pPr>
                    <w:spacing w:line="340" w:lineRule="exact"/>
                    <w:jc w:val="center"/>
                    <w:rPr>
                      <w:rFonts w:hint="eastAsia"/>
                      <w:szCs w:val="21"/>
                    </w:rPr>
                  </w:pPr>
                  <w:r w:rsidRPr="006F7EA6">
                    <w:rPr>
                      <w:rFonts w:hint="eastAsia"/>
                      <w:szCs w:val="21"/>
                    </w:rPr>
                    <w:t>危险废物暂存间</w:t>
                  </w:r>
                </w:p>
              </w:tc>
              <w:tc>
                <w:tcPr>
                  <w:tcW w:w="682" w:type="pct"/>
                  <w:vAlign w:val="center"/>
                </w:tcPr>
                <w:p w:rsidR="00890EDD" w:rsidRPr="006F7EA6" w:rsidRDefault="00890EDD" w:rsidP="00D00394">
                  <w:pPr>
                    <w:spacing w:line="340" w:lineRule="exact"/>
                    <w:jc w:val="center"/>
                    <w:rPr>
                      <w:rFonts w:hint="eastAsia"/>
                      <w:szCs w:val="21"/>
                    </w:rPr>
                  </w:pPr>
                  <w:r w:rsidRPr="006F7EA6">
                    <w:rPr>
                      <w:rFonts w:hint="eastAsia"/>
                      <w:szCs w:val="21"/>
                    </w:rPr>
                    <w:t>200kg/</w:t>
                  </w:r>
                  <w:r w:rsidRPr="006F7EA6">
                    <w:rPr>
                      <w:rFonts w:hint="eastAsia"/>
                      <w:szCs w:val="21"/>
                    </w:rPr>
                    <w:t>桶</w:t>
                  </w:r>
                </w:p>
              </w:tc>
            </w:tr>
            <w:tr w:rsidR="00890EDD" w:rsidRPr="006F7EA6" w:rsidTr="00D00394">
              <w:tc>
                <w:tcPr>
                  <w:tcW w:w="411" w:type="pct"/>
                  <w:vAlign w:val="center"/>
                </w:tcPr>
                <w:p w:rsidR="00890EDD" w:rsidRPr="006F7EA6" w:rsidRDefault="00890EDD" w:rsidP="00D00394">
                  <w:pPr>
                    <w:spacing w:line="340" w:lineRule="exact"/>
                    <w:jc w:val="center"/>
                    <w:rPr>
                      <w:rFonts w:hint="eastAsia"/>
                    </w:rPr>
                  </w:pPr>
                  <w:r w:rsidRPr="006F7EA6">
                    <w:rPr>
                      <w:rFonts w:hint="eastAsia"/>
                    </w:rPr>
                    <w:t>10</w:t>
                  </w:r>
                </w:p>
              </w:tc>
              <w:tc>
                <w:tcPr>
                  <w:tcW w:w="1689" w:type="pct"/>
                  <w:gridSpan w:val="2"/>
                  <w:vAlign w:val="center"/>
                </w:tcPr>
                <w:p w:rsidR="00890EDD" w:rsidRPr="006F7EA6" w:rsidRDefault="00890EDD" w:rsidP="00D00394">
                  <w:pPr>
                    <w:spacing w:line="340" w:lineRule="exact"/>
                    <w:jc w:val="center"/>
                    <w:rPr>
                      <w:rFonts w:hint="eastAsia"/>
                      <w:szCs w:val="21"/>
                    </w:rPr>
                  </w:pPr>
                  <w:r w:rsidRPr="006F7EA6">
                    <w:rPr>
                      <w:rFonts w:hint="eastAsia"/>
                    </w:rPr>
                    <w:t>喷枪清洗废液</w:t>
                  </w:r>
                </w:p>
              </w:tc>
              <w:tc>
                <w:tcPr>
                  <w:tcW w:w="1128" w:type="pct"/>
                  <w:vAlign w:val="center"/>
                </w:tcPr>
                <w:p w:rsidR="00890EDD" w:rsidRPr="006F7EA6" w:rsidRDefault="00890EDD" w:rsidP="00D00394">
                  <w:pPr>
                    <w:spacing w:line="340" w:lineRule="exact"/>
                    <w:jc w:val="center"/>
                    <w:rPr>
                      <w:rFonts w:hint="eastAsia"/>
                    </w:rPr>
                  </w:pPr>
                  <w:r w:rsidRPr="006F7EA6">
                    <w:rPr>
                      <w:rFonts w:hint="eastAsia"/>
                    </w:rPr>
                    <w:t>0.02</w:t>
                  </w:r>
                </w:p>
              </w:tc>
              <w:tc>
                <w:tcPr>
                  <w:tcW w:w="1090" w:type="pct"/>
                  <w:vAlign w:val="center"/>
                </w:tcPr>
                <w:p w:rsidR="00890EDD" w:rsidRPr="006F7EA6" w:rsidRDefault="00890EDD" w:rsidP="00D00394">
                  <w:pPr>
                    <w:spacing w:line="340" w:lineRule="exact"/>
                    <w:jc w:val="center"/>
                    <w:rPr>
                      <w:rFonts w:hint="eastAsia"/>
                      <w:szCs w:val="21"/>
                    </w:rPr>
                  </w:pPr>
                  <w:r w:rsidRPr="006F7EA6">
                    <w:rPr>
                      <w:rFonts w:hint="eastAsia"/>
                      <w:szCs w:val="21"/>
                    </w:rPr>
                    <w:t>危险废物暂存间</w:t>
                  </w:r>
                </w:p>
              </w:tc>
              <w:tc>
                <w:tcPr>
                  <w:tcW w:w="682" w:type="pct"/>
                  <w:vAlign w:val="center"/>
                </w:tcPr>
                <w:p w:rsidR="00890EDD" w:rsidRPr="006F7EA6" w:rsidRDefault="00890EDD" w:rsidP="00D00394">
                  <w:pPr>
                    <w:spacing w:line="340" w:lineRule="exact"/>
                    <w:jc w:val="center"/>
                    <w:rPr>
                      <w:rFonts w:hint="eastAsia"/>
                      <w:szCs w:val="21"/>
                    </w:rPr>
                  </w:pPr>
                  <w:r w:rsidRPr="006F7EA6">
                    <w:rPr>
                      <w:rFonts w:hint="eastAsia"/>
                      <w:szCs w:val="21"/>
                    </w:rPr>
                    <w:t>20kg/</w:t>
                  </w:r>
                  <w:r w:rsidRPr="006F7EA6">
                    <w:rPr>
                      <w:rFonts w:hint="eastAsia"/>
                      <w:szCs w:val="21"/>
                    </w:rPr>
                    <w:t>桶</w:t>
                  </w:r>
                </w:p>
              </w:tc>
            </w:tr>
            <w:tr w:rsidR="000300A9" w:rsidRPr="006F7EA6" w:rsidTr="00D00394">
              <w:tc>
                <w:tcPr>
                  <w:tcW w:w="411" w:type="pct"/>
                  <w:vAlign w:val="center"/>
                </w:tcPr>
                <w:p w:rsidR="000300A9" w:rsidRPr="006F7EA6" w:rsidRDefault="000300A9" w:rsidP="00D00394">
                  <w:pPr>
                    <w:spacing w:line="340" w:lineRule="exact"/>
                    <w:jc w:val="center"/>
                    <w:rPr>
                      <w:rFonts w:hint="eastAsia"/>
                    </w:rPr>
                  </w:pPr>
                  <w:r w:rsidRPr="006F7EA6">
                    <w:rPr>
                      <w:rFonts w:hint="eastAsia"/>
                    </w:rPr>
                    <w:t>11</w:t>
                  </w:r>
                </w:p>
              </w:tc>
              <w:tc>
                <w:tcPr>
                  <w:tcW w:w="1689" w:type="pct"/>
                  <w:gridSpan w:val="2"/>
                  <w:vAlign w:val="center"/>
                </w:tcPr>
                <w:p w:rsidR="000300A9" w:rsidRPr="006F7EA6" w:rsidRDefault="000300A9" w:rsidP="00D00394">
                  <w:pPr>
                    <w:spacing w:line="340" w:lineRule="exact"/>
                    <w:jc w:val="center"/>
                    <w:rPr>
                      <w:rFonts w:hint="eastAsia"/>
                    </w:rPr>
                  </w:pPr>
                  <w:r w:rsidRPr="006F7EA6">
                    <w:rPr>
                      <w:rFonts w:hint="eastAsia"/>
                      <w:szCs w:val="21"/>
                    </w:rPr>
                    <w:t>硫酸</w:t>
                  </w:r>
                </w:p>
              </w:tc>
              <w:tc>
                <w:tcPr>
                  <w:tcW w:w="1128" w:type="pct"/>
                  <w:vAlign w:val="center"/>
                </w:tcPr>
                <w:p w:rsidR="000300A9" w:rsidRPr="006F7EA6" w:rsidRDefault="000300A9" w:rsidP="00D00394">
                  <w:pPr>
                    <w:spacing w:line="340" w:lineRule="exact"/>
                    <w:jc w:val="center"/>
                    <w:rPr>
                      <w:rFonts w:hint="eastAsia"/>
                    </w:rPr>
                  </w:pPr>
                  <w:r w:rsidRPr="006F7EA6">
                    <w:rPr>
                      <w:rFonts w:hint="eastAsia"/>
                    </w:rPr>
                    <w:t>0.00225</w:t>
                  </w:r>
                </w:p>
              </w:tc>
              <w:tc>
                <w:tcPr>
                  <w:tcW w:w="1090" w:type="pct"/>
                  <w:vAlign w:val="center"/>
                </w:tcPr>
                <w:p w:rsidR="000300A9" w:rsidRPr="006F7EA6" w:rsidRDefault="00733B28" w:rsidP="00D00394">
                  <w:pPr>
                    <w:spacing w:line="340" w:lineRule="exact"/>
                    <w:jc w:val="center"/>
                    <w:rPr>
                      <w:rFonts w:hint="eastAsia"/>
                      <w:szCs w:val="21"/>
                    </w:rPr>
                  </w:pPr>
                  <w:r w:rsidRPr="006F7EA6">
                    <w:rPr>
                      <w:rFonts w:hint="eastAsia"/>
                      <w:szCs w:val="21"/>
                    </w:rPr>
                    <w:t>喷漆废水处理区</w:t>
                  </w:r>
                </w:p>
              </w:tc>
              <w:tc>
                <w:tcPr>
                  <w:tcW w:w="682" w:type="pct"/>
                  <w:vAlign w:val="center"/>
                </w:tcPr>
                <w:p w:rsidR="000300A9" w:rsidRPr="006F7EA6" w:rsidRDefault="000300A9" w:rsidP="00733B28">
                  <w:pPr>
                    <w:spacing w:line="340" w:lineRule="exact"/>
                    <w:jc w:val="center"/>
                    <w:rPr>
                      <w:rFonts w:hint="eastAsia"/>
                      <w:szCs w:val="21"/>
                    </w:rPr>
                  </w:pPr>
                  <w:r w:rsidRPr="006F7EA6">
                    <w:rPr>
                      <w:rFonts w:hint="eastAsia"/>
                      <w:szCs w:val="21"/>
                    </w:rPr>
                    <w:t>1.3L</w:t>
                  </w:r>
                  <w:r w:rsidR="00733B28" w:rsidRPr="006F7EA6">
                    <w:rPr>
                      <w:rFonts w:hint="eastAsia"/>
                      <w:szCs w:val="21"/>
                    </w:rPr>
                    <w:t>/</w:t>
                  </w:r>
                  <w:r w:rsidR="00733B28" w:rsidRPr="006F7EA6">
                    <w:rPr>
                      <w:rFonts w:hint="eastAsia"/>
                      <w:szCs w:val="21"/>
                    </w:rPr>
                    <w:t>桶</w:t>
                  </w:r>
                </w:p>
              </w:tc>
            </w:tr>
            <w:tr w:rsidR="000300A9" w:rsidRPr="006F7EA6" w:rsidTr="00D00394">
              <w:tc>
                <w:tcPr>
                  <w:tcW w:w="411" w:type="pct"/>
                  <w:vAlign w:val="center"/>
                </w:tcPr>
                <w:p w:rsidR="000300A9" w:rsidRPr="006F7EA6" w:rsidRDefault="000300A9" w:rsidP="00D00394">
                  <w:pPr>
                    <w:spacing w:line="340" w:lineRule="exact"/>
                    <w:jc w:val="center"/>
                    <w:rPr>
                      <w:rFonts w:hint="eastAsia"/>
                    </w:rPr>
                  </w:pPr>
                  <w:r w:rsidRPr="006F7EA6">
                    <w:rPr>
                      <w:rFonts w:hint="eastAsia"/>
                    </w:rPr>
                    <w:t>12</w:t>
                  </w:r>
                </w:p>
              </w:tc>
              <w:tc>
                <w:tcPr>
                  <w:tcW w:w="1689" w:type="pct"/>
                  <w:gridSpan w:val="2"/>
                  <w:vAlign w:val="center"/>
                </w:tcPr>
                <w:p w:rsidR="000300A9" w:rsidRPr="006F7EA6" w:rsidRDefault="000300A9" w:rsidP="00D00394">
                  <w:pPr>
                    <w:spacing w:line="340" w:lineRule="exact"/>
                    <w:jc w:val="center"/>
                    <w:rPr>
                      <w:rFonts w:hint="eastAsia"/>
                    </w:rPr>
                  </w:pPr>
                  <w:r w:rsidRPr="006F7EA6">
                    <w:rPr>
                      <w:rFonts w:hint="eastAsia"/>
                    </w:rPr>
                    <w:t>H</w:t>
                  </w:r>
                  <w:r w:rsidRPr="006F7EA6">
                    <w:rPr>
                      <w:rFonts w:hint="eastAsia"/>
                      <w:vertAlign w:val="subscript"/>
                    </w:rPr>
                    <w:t>2</w:t>
                  </w:r>
                  <w:r w:rsidRPr="006F7EA6">
                    <w:rPr>
                      <w:rFonts w:hint="eastAsia"/>
                    </w:rPr>
                    <w:t>O</w:t>
                  </w:r>
                  <w:r w:rsidRPr="006F7EA6">
                    <w:rPr>
                      <w:rFonts w:hint="eastAsia"/>
                      <w:vertAlign w:val="subscript"/>
                    </w:rPr>
                    <w:t>2</w:t>
                  </w:r>
                </w:p>
              </w:tc>
              <w:tc>
                <w:tcPr>
                  <w:tcW w:w="1128" w:type="pct"/>
                  <w:vAlign w:val="center"/>
                </w:tcPr>
                <w:p w:rsidR="000300A9" w:rsidRPr="006F7EA6" w:rsidRDefault="000300A9" w:rsidP="00D00394">
                  <w:pPr>
                    <w:spacing w:line="340" w:lineRule="exact"/>
                    <w:jc w:val="center"/>
                    <w:rPr>
                      <w:rFonts w:hint="eastAsia"/>
                    </w:rPr>
                  </w:pPr>
                  <w:r w:rsidRPr="006F7EA6">
                    <w:rPr>
                      <w:rFonts w:hint="eastAsia"/>
                    </w:rPr>
                    <w:t>0.015</w:t>
                  </w:r>
                </w:p>
              </w:tc>
              <w:tc>
                <w:tcPr>
                  <w:tcW w:w="1090" w:type="pct"/>
                  <w:vAlign w:val="center"/>
                </w:tcPr>
                <w:p w:rsidR="000300A9" w:rsidRPr="006F7EA6" w:rsidRDefault="00733B28" w:rsidP="00D00394">
                  <w:pPr>
                    <w:spacing w:line="340" w:lineRule="exact"/>
                    <w:jc w:val="center"/>
                    <w:rPr>
                      <w:rFonts w:hint="eastAsia"/>
                      <w:szCs w:val="21"/>
                    </w:rPr>
                  </w:pPr>
                  <w:r w:rsidRPr="006F7EA6">
                    <w:rPr>
                      <w:rFonts w:hint="eastAsia"/>
                      <w:szCs w:val="21"/>
                    </w:rPr>
                    <w:t>喷漆废水处理区</w:t>
                  </w:r>
                </w:p>
              </w:tc>
              <w:tc>
                <w:tcPr>
                  <w:tcW w:w="682" w:type="pct"/>
                  <w:vAlign w:val="center"/>
                </w:tcPr>
                <w:p w:rsidR="000300A9" w:rsidRPr="006F7EA6" w:rsidRDefault="00733B28" w:rsidP="00D00394">
                  <w:pPr>
                    <w:spacing w:line="340" w:lineRule="exact"/>
                    <w:jc w:val="center"/>
                    <w:rPr>
                      <w:rFonts w:hint="eastAsia"/>
                      <w:szCs w:val="21"/>
                    </w:rPr>
                  </w:pPr>
                  <w:r w:rsidRPr="006F7EA6">
                    <w:rPr>
                      <w:rFonts w:hint="eastAsia"/>
                      <w:szCs w:val="21"/>
                    </w:rPr>
                    <w:t>12L/</w:t>
                  </w:r>
                  <w:r w:rsidRPr="006F7EA6">
                    <w:rPr>
                      <w:rFonts w:hint="eastAsia"/>
                      <w:szCs w:val="21"/>
                    </w:rPr>
                    <w:t>桶</w:t>
                  </w:r>
                </w:p>
              </w:tc>
            </w:tr>
          </w:tbl>
          <w:p w:rsidR="00872B09" w:rsidRPr="006F7EA6" w:rsidRDefault="001046E2" w:rsidP="00D00394">
            <w:pPr>
              <w:spacing w:line="360" w:lineRule="auto"/>
              <w:ind w:firstLineChars="200" w:firstLine="480"/>
              <w:jc w:val="left"/>
              <w:rPr>
                <w:rFonts w:hint="eastAsia"/>
                <w:sz w:val="24"/>
              </w:rPr>
            </w:pPr>
            <w:bookmarkStart w:id="12" w:name="OLE_LINK50"/>
            <w:r w:rsidRPr="006F7EA6">
              <w:rPr>
                <w:rFonts w:hint="eastAsia"/>
                <w:sz w:val="24"/>
              </w:rPr>
              <w:t>4.</w:t>
            </w:r>
            <w:r w:rsidR="00036342" w:rsidRPr="006F7EA6">
              <w:rPr>
                <w:rFonts w:hint="eastAsia"/>
                <w:sz w:val="24"/>
              </w:rPr>
              <w:t>4.</w:t>
            </w:r>
            <w:r w:rsidRPr="006F7EA6">
              <w:rPr>
                <w:rFonts w:hint="eastAsia"/>
                <w:sz w:val="24"/>
              </w:rPr>
              <w:t>2</w:t>
            </w:r>
            <w:bookmarkEnd w:id="12"/>
            <w:r w:rsidRPr="006F7EA6">
              <w:rPr>
                <w:rFonts w:hint="eastAsia"/>
                <w:sz w:val="24"/>
              </w:rPr>
              <w:t>环境风险潜势初判</w:t>
            </w:r>
          </w:p>
          <w:p w:rsidR="001046E2" w:rsidRPr="006F7EA6" w:rsidRDefault="001046E2" w:rsidP="00D00394">
            <w:pPr>
              <w:spacing w:line="360" w:lineRule="auto"/>
              <w:ind w:firstLineChars="200" w:firstLine="480"/>
              <w:jc w:val="left"/>
              <w:rPr>
                <w:rFonts w:hint="eastAsia"/>
                <w:sz w:val="24"/>
              </w:rPr>
            </w:pPr>
            <w:r w:rsidRPr="006F7EA6">
              <w:rPr>
                <w:rFonts w:hint="eastAsia"/>
                <w:sz w:val="24"/>
              </w:rPr>
              <w:t>根据《建设项目环境风险评价技术导则》（</w:t>
            </w:r>
            <w:r w:rsidRPr="006F7EA6">
              <w:rPr>
                <w:rFonts w:hint="eastAsia"/>
                <w:sz w:val="24"/>
              </w:rPr>
              <w:t>HJ169-2018</w:t>
            </w:r>
            <w:r w:rsidRPr="006F7EA6">
              <w:rPr>
                <w:rFonts w:hint="eastAsia"/>
                <w:sz w:val="24"/>
              </w:rPr>
              <w:t>）附录</w:t>
            </w:r>
            <w:r w:rsidRPr="006F7EA6">
              <w:rPr>
                <w:rFonts w:hint="eastAsia"/>
                <w:sz w:val="24"/>
              </w:rPr>
              <w:t>C</w:t>
            </w:r>
            <w:r w:rsidRPr="006F7EA6">
              <w:rPr>
                <w:rFonts w:hint="eastAsia"/>
                <w:sz w:val="24"/>
              </w:rPr>
              <w:t>，计算出危险物质数量与临界量比值</w:t>
            </w:r>
            <w:r w:rsidRPr="006F7EA6">
              <w:rPr>
                <w:rFonts w:hint="eastAsia"/>
                <w:sz w:val="24"/>
              </w:rPr>
              <w:t>Q</w:t>
            </w:r>
            <w:r w:rsidRPr="006F7EA6">
              <w:rPr>
                <w:rFonts w:hint="eastAsia"/>
                <w:sz w:val="24"/>
              </w:rPr>
              <w:t>。</w:t>
            </w:r>
          </w:p>
          <w:p w:rsidR="001046E2" w:rsidRPr="006F7EA6" w:rsidRDefault="001046E2" w:rsidP="00D00394">
            <w:pPr>
              <w:spacing w:line="360" w:lineRule="auto"/>
              <w:ind w:firstLineChars="200" w:firstLine="480"/>
              <w:jc w:val="left"/>
              <w:rPr>
                <w:rFonts w:hint="eastAsia"/>
                <w:sz w:val="24"/>
              </w:rPr>
            </w:pPr>
            <w:r w:rsidRPr="006F7EA6">
              <w:rPr>
                <w:sz w:val="24"/>
              </w:rPr>
              <w:t>计算所涉及的每种危险物质在厂界内的最大存在总量与其在附录</w:t>
            </w:r>
            <w:r w:rsidRPr="006F7EA6">
              <w:rPr>
                <w:sz w:val="24"/>
              </w:rPr>
              <w:t>B</w:t>
            </w:r>
            <w:r w:rsidRPr="006F7EA6">
              <w:rPr>
                <w:sz w:val="24"/>
              </w:rPr>
              <w:t>中对应临界量的比值</w:t>
            </w:r>
            <w:r w:rsidRPr="006F7EA6">
              <w:rPr>
                <w:sz w:val="24"/>
              </w:rPr>
              <w:t>Q</w:t>
            </w:r>
            <w:r w:rsidRPr="006F7EA6">
              <w:rPr>
                <w:sz w:val="24"/>
              </w:rPr>
              <w:t>。在不同厂区的同一种物质，按其在厂界内的最大存在总量计算。</w:t>
            </w:r>
          </w:p>
          <w:p w:rsidR="001046E2" w:rsidRPr="006F7EA6" w:rsidRDefault="001046E2" w:rsidP="00D00394">
            <w:pPr>
              <w:spacing w:line="360" w:lineRule="auto"/>
              <w:ind w:firstLineChars="200" w:firstLine="480"/>
              <w:jc w:val="left"/>
              <w:rPr>
                <w:rFonts w:hint="eastAsia"/>
                <w:sz w:val="24"/>
              </w:rPr>
            </w:pPr>
            <w:r w:rsidRPr="006F7EA6">
              <w:rPr>
                <w:rFonts w:hint="eastAsia"/>
                <w:sz w:val="24"/>
              </w:rPr>
              <w:t>当只涉及一种危险物质时，计算该物质的总量与其临界量比值，即为</w:t>
            </w:r>
            <w:r w:rsidRPr="006F7EA6">
              <w:rPr>
                <w:rFonts w:hint="eastAsia"/>
                <w:sz w:val="24"/>
              </w:rPr>
              <w:t>Q</w:t>
            </w:r>
            <w:r w:rsidRPr="006F7EA6">
              <w:rPr>
                <w:rFonts w:hint="eastAsia"/>
                <w:sz w:val="24"/>
              </w:rPr>
              <w:t>；</w:t>
            </w:r>
          </w:p>
          <w:p w:rsidR="001046E2" w:rsidRPr="006F7EA6" w:rsidRDefault="001046E2" w:rsidP="00D00394">
            <w:pPr>
              <w:spacing w:line="360" w:lineRule="auto"/>
              <w:ind w:firstLineChars="200" w:firstLine="480"/>
              <w:jc w:val="left"/>
              <w:rPr>
                <w:rFonts w:hint="eastAsia"/>
                <w:sz w:val="24"/>
              </w:rPr>
            </w:pPr>
            <w:r w:rsidRPr="006F7EA6">
              <w:rPr>
                <w:rFonts w:hint="eastAsia"/>
                <w:sz w:val="24"/>
              </w:rPr>
              <w:t>当存在多种危险物质时，则按下式计算物质总量与其临界量比值</w:t>
            </w:r>
            <w:r w:rsidRPr="006F7EA6">
              <w:rPr>
                <w:rFonts w:hint="eastAsia"/>
                <w:sz w:val="24"/>
              </w:rPr>
              <w:t>Q</w:t>
            </w:r>
            <w:r w:rsidRPr="006F7EA6">
              <w:rPr>
                <w:rFonts w:hint="eastAsia"/>
                <w:sz w:val="24"/>
              </w:rPr>
              <w:t>；</w:t>
            </w:r>
          </w:p>
          <w:p w:rsidR="001046E2" w:rsidRPr="006F7EA6" w:rsidRDefault="001046E2" w:rsidP="00D00394">
            <w:pPr>
              <w:spacing w:line="360" w:lineRule="auto"/>
              <w:ind w:firstLineChars="200" w:firstLine="480"/>
              <w:jc w:val="center"/>
              <w:rPr>
                <w:bCs/>
                <w:sz w:val="24"/>
                <w:szCs w:val="26"/>
              </w:rPr>
            </w:pPr>
            <w:r w:rsidRPr="006F7EA6">
              <w:rPr>
                <w:bCs/>
                <w:position w:val="-30"/>
                <w:sz w:val="24"/>
                <w:szCs w:val="26"/>
              </w:rPr>
              <w:object w:dxaOrig="2220" w:dyaOrig="679">
                <v:shape id="对象 22" o:spid="_x0000_i1032" type="#_x0000_t75" style="width:110.8pt;height:33.8pt;mso-position-horizontal-relative:page;mso-position-vertical-relative:page" o:ole="">
                  <v:imagedata r:id="rId21" o:title=""/>
                </v:shape>
                <o:OLEObject Type="Embed" ProgID="Equation.3" ShapeID="对象 22" DrawAspect="Content" ObjectID="_1754479268" r:id="rId22"/>
              </w:object>
            </w:r>
          </w:p>
          <w:p w:rsidR="001046E2" w:rsidRPr="006F7EA6" w:rsidRDefault="001046E2" w:rsidP="00D00394">
            <w:pPr>
              <w:spacing w:line="360" w:lineRule="auto"/>
              <w:ind w:firstLineChars="200" w:firstLine="480"/>
              <w:rPr>
                <w:bCs/>
                <w:sz w:val="24"/>
                <w:szCs w:val="26"/>
              </w:rPr>
            </w:pPr>
            <w:r w:rsidRPr="006F7EA6">
              <w:rPr>
                <w:bCs/>
                <w:sz w:val="24"/>
                <w:szCs w:val="26"/>
              </w:rPr>
              <w:t>式中：</w:t>
            </w:r>
            <w:r w:rsidRPr="006F7EA6">
              <w:rPr>
                <w:bCs/>
                <w:position w:val="-10"/>
                <w:sz w:val="24"/>
                <w:szCs w:val="26"/>
              </w:rPr>
              <w:object w:dxaOrig="1338" w:dyaOrig="339">
                <v:shape id="对象 23" o:spid="_x0000_i1033" type="#_x0000_t75" style="width:67pt;height:16.9pt;mso-position-horizontal-relative:page;mso-position-vertical-relative:page" o:ole="">
                  <v:imagedata r:id="rId23" o:title=""/>
                </v:shape>
                <o:OLEObject Type="Embed" ProgID="Equation.3" ShapeID="对象 23" DrawAspect="Content" ObjectID="_1754479269" r:id="rId24"/>
              </w:object>
            </w:r>
            <w:r w:rsidRPr="006F7EA6">
              <w:rPr>
                <w:bCs/>
                <w:sz w:val="24"/>
                <w:szCs w:val="26"/>
              </w:rPr>
              <w:t>——</w:t>
            </w:r>
            <w:r w:rsidRPr="006F7EA6">
              <w:rPr>
                <w:bCs/>
                <w:sz w:val="24"/>
                <w:szCs w:val="26"/>
              </w:rPr>
              <w:t>每种</w:t>
            </w:r>
            <w:r w:rsidRPr="006F7EA6">
              <w:rPr>
                <w:rFonts w:hint="eastAsia"/>
                <w:bCs/>
                <w:sz w:val="24"/>
                <w:szCs w:val="26"/>
              </w:rPr>
              <w:t>危险</w:t>
            </w:r>
            <w:r w:rsidRPr="006F7EA6">
              <w:rPr>
                <w:bCs/>
                <w:sz w:val="24"/>
                <w:szCs w:val="26"/>
              </w:rPr>
              <w:t>物质的</w:t>
            </w:r>
            <w:r w:rsidRPr="006F7EA6">
              <w:rPr>
                <w:rFonts w:hint="eastAsia"/>
                <w:bCs/>
                <w:sz w:val="24"/>
                <w:szCs w:val="26"/>
              </w:rPr>
              <w:t>最大</w:t>
            </w:r>
            <w:r w:rsidRPr="006F7EA6">
              <w:rPr>
                <w:bCs/>
                <w:sz w:val="24"/>
                <w:szCs w:val="26"/>
              </w:rPr>
              <w:t>存在</w:t>
            </w:r>
            <w:r w:rsidRPr="006F7EA6">
              <w:rPr>
                <w:rFonts w:hint="eastAsia"/>
                <w:bCs/>
                <w:sz w:val="24"/>
                <w:szCs w:val="26"/>
              </w:rPr>
              <w:t>总</w:t>
            </w:r>
            <w:r w:rsidRPr="006F7EA6">
              <w:rPr>
                <w:bCs/>
                <w:sz w:val="24"/>
                <w:szCs w:val="26"/>
              </w:rPr>
              <w:t>量，</w:t>
            </w:r>
            <w:r w:rsidRPr="006F7EA6">
              <w:rPr>
                <w:bCs/>
                <w:sz w:val="24"/>
                <w:szCs w:val="26"/>
              </w:rPr>
              <w:t>t</w:t>
            </w:r>
            <w:r w:rsidRPr="006F7EA6">
              <w:rPr>
                <w:bCs/>
                <w:sz w:val="24"/>
                <w:szCs w:val="26"/>
              </w:rPr>
              <w:t>；</w:t>
            </w:r>
          </w:p>
          <w:p w:rsidR="001046E2" w:rsidRPr="006F7EA6" w:rsidRDefault="001046E2" w:rsidP="00D00394">
            <w:pPr>
              <w:spacing w:line="360" w:lineRule="auto"/>
              <w:ind w:firstLineChars="200" w:firstLine="480"/>
              <w:jc w:val="left"/>
              <w:rPr>
                <w:rFonts w:hint="eastAsia"/>
                <w:sz w:val="24"/>
              </w:rPr>
            </w:pPr>
            <w:r w:rsidRPr="006F7EA6">
              <w:rPr>
                <w:bCs/>
                <w:sz w:val="24"/>
                <w:szCs w:val="26"/>
              </w:rPr>
              <w:t xml:space="preserve">      </w:t>
            </w:r>
            <w:r w:rsidRPr="006F7EA6">
              <w:rPr>
                <w:bCs/>
                <w:position w:val="-10"/>
                <w:sz w:val="24"/>
                <w:szCs w:val="26"/>
              </w:rPr>
              <w:object w:dxaOrig="1458" w:dyaOrig="339">
                <v:shape id="对象 24" o:spid="_x0000_i1034" type="#_x0000_t75" style="width:73.25pt;height:16.9pt;mso-position-horizontal-relative:page;mso-position-vertical-relative:page" o:ole="">
                  <v:imagedata r:id="rId25" o:title=""/>
                </v:shape>
                <o:OLEObject Type="Embed" ProgID="Equation.3" ShapeID="对象 24" DrawAspect="Content" ObjectID="_1754479270" r:id="rId26"/>
              </w:object>
            </w:r>
            <w:r w:rsidRPr="006F7EA6">
              <w:rPr>
                <w:bCs/>
                <w:sz w:val="24"/>
                <w:szCs w:val="26"/>
              </w:rPr>
              <w:t>——</w:t>
            </w:r>
            <w:r w:rsidRPr="006F7EA6">
              <w:rPr>
                <w:bCs/>
                <w:sz w:val="24"/>
                <w:szCs w:val="26"/>
              </w:rPr>
              <w:t>每种</w:t>
            </w:r>
            <w:r w:rsidRPr="006F7EA6">
              <w:rPr>
                <w:rFonts w:hint="eastAsia"/>
                <w:bCs/>
                <w:sz w:val="24"/>
                <w:szCs w:val="26"/>
              </w:rPr>
              <w:t>危险</w:t>
            </w:r>
            <w:r w:rsidRPr="006F7EA6">
              <w:rPr>
                <w:bCs/>
                <w:sz w:val="24"/>
                <w:szCs w:val="26"/>
              </w:rPr>
              <w:t>物质的临界量，</w:t>
            </w:r>
            <w:r w:rsidRPr="006F7EA6">
              <w:rPr>
                <w:bCs/>
                <w:sz w:val="24"/>
                <w:szCs w:val="26"/>
              </w:rPr>
              <w:t>t</w:t>
            </w:r>
            <w:r w:rsidRPr="006F7EA6">
              <w:rPr>
                <w:rFonts w:hint="eastAsia"/>
                <w:bCs/>
                <w:sz w:val="24"/>
                <w:szCs w:val="26"/>
              </w:rPr>
              <w:t>。</w:t>
            </w:r>
          </w:p>
          <w:p w:rsidR="001046E2" w:rsidRPr="006F7EA6" w:rsidRDefault="001046E2" w:rsidP="00D00394">
            <w:pPr>
              <w:spacing w:line="360" w:lineRule="auto"/>
              <w:ind w:firstLineChars="200" w:firstLine="480"/>
              <w:jc w:val="left"/>
              <w:rPr>
                <w:sz w:val="24"/>
              </w:rPr>
            </w:pPr>
            <w:r w:rsidRPr="006F7EA6">
              <w:rPr>
                <w:sz w:val="24"/>
              </w:rPr>
              <w:t>当</w:t>
            </w:r>
            <w:r w:rsidRPr="006F7EA6">
              <w:rPr>
                <w:sz w:val="24"/>
              </w:rPr>
              <w:t>Q</w:t>
            </w:r>
            <w:r w:rsidRPr="006F7EA6">
              <w:rPr>
                <w:sz w:val="24"/>
              </w:rPr>
              <w:t>＜</w:t>
            </w:r>
            <w:r w:rsidRPr="006F7EA6">
              <w:rPr>
                <w:sz w:val="24"/>
              </w:rPr>
              <w:t>1</w:t>
            </w:r>
            <w:r w:rsidRPr="006F7EA6">
              <w:rPr>
                <w:sz w:val="24"/>
              </w:rPr>
              <w:t>时，该项目环境风险潜势为</w:t>
            </w:r>
            <w:r w:rsidRPr="006F7EA6">
              <w:rPr>
                <w:sz w:val="24"/>
              </w:rPr>
              <w:t>I</w:t>
            </w:r>
            <w:r w:rsidRPr="006F7EA6">
              <w:rPr>
                <w:sz w:val="24"/>
              </w:rPr>
              <w:t>。</w:t>
            </w:r>
          </w:p>
          <w:p w:rsidR="001046E2" w:rsidRPr="006F7EA6" w:rsidRDefault="001046E2" w:rsidP="00D00394">
            <w:pPr>
              <w:spacing w:line="360" w:lineRule="auto"/>
              <w:ind w:firstLineChars="200" w:firstLine="480"/>
              <w:jc w:val="left"/>
              <w:rPr>
                <w:rFonts w:hint="eastAsia"/>
                <w:sz w:val="24"/>
              </w:rPr>
            </w:pPr>
            <w:r w:rsidRPr="006F7EA6">
              <w:rPr>
                <w:sz w:val="24"/>
              </w:rPr>
              <w:t>当</w:t>
            </w:r>
            <w:r w:rsidRPr="006F7EA6">
              <w:rPr>
                <w:sz w:val="24"/>
              </w:rPr>
              <w:t>Q≥1</w:t>
            </w:r>
            <w:r w:rsidRPr="006F7EA6">
              <w:rPr>
                <w:sz w:val="24"/>
              </w:rPr>
              <w:t>时，将</w:t>
            </w:r>
            <w:r w:rsidRPr="006F7EA6">
              <w:rPr>
                <w:sz w:val="24"/>
              </w:rPr>
              <w:t>Q</w:t>
            </w:r>
            <w:r w:rsidRPr="006F7EA6">
              <w:rPr>
                <w:sz w:val="24"/>
              </w:rPr>
              <w:t>值划分为：（</w:t>
            </w:r>
            <w:r w:rsidRPr="006F7EA6">
              <w:rPr>
                <w:sz w:val="24"/>
              </w:rPr>
              <w:t>1</w:t>
            </w:r>
            <w:r w:rsidRPr="006F7EA6">
              <w:rPr>
                <w:sz w:val="24"/>
              </w:rPr>
              <w:t>）</w:t>
            </w:r>
            <w:r w:rsidRPr="006F7EA6">
              <w:rPr>
                <w:sz w:val="24"/>
              </w:rPr>
              <w:t>1≤Q</w:t>
            </w:r>
            <w:r w:rsidRPr="006F7EA6">
              <w:rPr>
                <w:sz w:val="24"/>
              </w:rPr>
              <w:t>＜</w:t>
            </w:r>
            <w:r w:rsidRPr="006F7EA6">
              <w:rPr>
                <w:sz w:val="24"/>
              </w:rPr>
              <w:t>10</w:t>
            </w:r>
            <w:r w:rsidRPr="006F7EA6">
              <w:rPr>
                <w:sz w:val="24"/>
              </w:rPr>
              <w:t>；（</w:t>
            </w:r>
            <w:r w:rsidRPr="006F7EA6">
              <w:rPr>
                <w:sz w:val="24"/>
              </w:rPr>
              <w:t>2</w:t>
            </w:r>
            <w:r w:rsidRPr="006F7EA6">
              <w:rPr>
                <w:sz w:val="24"/>
              </w:rPr>
              <w:t>）</w:t>
            </w:r>
            <w:r w:rsidRPr="006F7EA6">
              <w:rPr>
                <w:sz w:val="24"/>
              </w:rPr>
              <w:t>10≤Q</w:t>
            </w:r>
            <w:r w:rsidRPr="006F7EA6">
              <w:rPr>
                <w:sz w:val="24"/>
              </w:rPr>
              <w:t>＜</w:t>
            </w:r>
            <w:r w:rsidRPr="006F7EA6">
              <w:rPr>
                <w:sz w:val="24"/>
              </w:rPr>
              <w:t>100</w:t>
            </w:r>
            <w:r w:rsidRPr="006F7EA6">
              <w:rPr>
                <w:sz w:val="24"/>
              </w:rPr>
              <w:t>；（</w:t>
            </w:r>
            <w:r w:rsidRPr="006F7EA6">
              <w:rPr>
                <w:sz w:val="24"/>
              </w:rPr>
              <w:t>3</w:t>
            </w:r>
            <w:r w:rsidRPr="006F7EA6">
              <w:rPr>
                <w:sz w:val="24"/>
              </w:rPr>
              <w:t>）</w:t>
            </w:r>
            <w:r w:rsidRPr="006F7EA6">
              <w:rPr>
                <w:sz w:val="24"/>
              </w:rPr>
              <w:t>Q≥100</w:t>
            </w:r>
            <w:r w:rsidRPr="006F7EA6">
              <w:rPr>
                <w:sz w:val="24"/>
              </w:rPr>
              <w:t>。</w:t>
            </w:r>
          </w:p>
          <w:p w:rsidR="00CF38A8" w:rsidRPr="006F7EA6" w:rsidRDefault="00CF38A8" w:rsidP="00D00394">
            <w:pPr>
              <w:spacing w:line="360" w:lineRule="auto"/>
              <w:ind w:firstLineChars="200" w:firstLine="480"/>
              <w:jc w:val="left"/>
              <w:rPr>
                <w:rFonts w:hint="eastAsia"/>
                <w:sz w:val="24"/>
              </w:rPr>
            </w:pPr>
            <w:r w:rsidRPr="006F7EA6">
              <w:rPr>
                <w:rFonts w:hint="eastAsia"/>
                <w:sz w:val="24"/>
              </w:rPr>
              <w:t>拟建项目涉及的危险物质数量与临界量比值结果详见表</w:t>
            </w:r>
            <w:r w:rsidRPr="006F7EA6">
              <w:rPr>
                <w:rFonts w:hint="eastAsia"/>
                <w:sz w:val="24"/>
              </w:rPr>
              <w:t>4.</w:t>
            </w:r>
            <w:r w:rsidR="00036342" w:rsidRPr="006F7EA6">
              <w:rPr>
                <w:rFonts w:hint="eastAsia"/>
                <w:sz w:val="24"/>
              </w:rPr>
              <w:t>4</w:t>
            </w:r>
            <w:r w:rsidRPr="006F7EA6">
              <w:rPr>
                <w:rFonts w:hint="eastAsia"/>
                <w:sz w:val="24"/>
              </w:rPr>
              <w:t>-</w:t>
            </w:r>
            <w:r w:rsidR="00036342" w:rsidRPr="006F7EA6">
              <w:rPr>
                <w:rFonts w:hint="eastAsia"/>
                <w:sz w:val="24"/>
              </w:rPr>
              <w:t>2</w:t>
            </w:r>
            <w:r w:rsidRPr="006F7EA6">
              <w:rPr>
                <w:rFonts w:hint="eastAsia"/>
                <w:sz w:val="24"/>
              </w:rPr>
              <w:t>。</w:t>
            </w:r>
          </w:p>
          <w:p w:rsidR="001046E2" w:rsidRPr="006F7EA6" w:rsidRDefault="001046E2" w:rsidP="00D00394">
            <w:pPr>
              <w:spacing w:line="360" w:lineRule="auto"/>
              <w:jc w:val="center"/>
              <w:rPr>
                <w:rFonts w:hint="eastAsia"/>
                <w:b/>
              </w:rPr>
            </w:pPr>
            <w:r w:rsidRPr="006F7EA6">
              <w:rPr>
                <w:rFonts w:hint="eastAsia"/>
                <w:b/>
              </w:rPr>
              <w:t>表</w:t>
            </w:r>
            <w:r w:rsidR="006518B3" w:rsidRPr="006F7EA6">
              <w:rPr>
                <w:rFonts w:hint="eastAsia"/>
                <w:b/>
              </w:rPr>
              <w:t>4</w:t>
            </w:r>
            <w:r w:rsidRPr="006F7EA6">
              <w:rPr>
                <w:rFonts w:hint="eastAsia"/>
                <w:b/>
              </w:rPr>
              <w:t>.</w:t>
            </w:r>
            <w:r w:rsidR="00E56B7B" w:rsidRPr="006F7EA6">
              <w:rPr>
                <w:rFonts w:hint="eastAsia"/>
                <w:b/>
              </w:rPr>
              <w:t>4</w:t>
            </w:r>
            <w:r w:rsidRPr="006F7EA6">
              <w:rPr>
                <w:rFonts w:hint="eastAsia"/>
                <w:b/>
              </w:rPr>
              <w:t>-</w:t>
            </w:r>
            <w:r w:rsidR="00E56B7B" w:rsidRPr="006F7EA6">
              <w:rPr>
                <w:rFonts w:hint="eastAsia"/>
                <w:b/>
              </w:rPr>
              <w:t>2</w:t>
            </w:r>
            <w:r w:rsidRPr="006F7EA6">
              <w:rPr>
                <w:rFonts w:hint="eastAsia"/>
                <w:b/>
              </w:rPr>
              <w:t xml:space="preserve">  </w:t>
            </w:r>
            <w:r w:rsidRPr="006F7EA6">
              <w:rPr>
                <w:rFonts w:hint="eastAsia"/>
                <w:b/>
              </w:rPr>
              <w:t>项目</w:t>
            </w:r>
            <w:r w:rsidRPr="006F7EA6">
              <w:rPr>
                <w:rFonts w:hint="eastAsia"/>
                <w:b/>
              </w:rPr>
              <w:t>Q</w:t>
            </w:r>
            <w:r w:rsidRPr="006F7EA6">
              <w:rPr>
                <w:rFonts w:hint="eastAsia"/>
                <w:b/>
              </w:rPr>
              <w:t>值确定表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
              <w:gridCol w:w="683"/>
              <w:gridCol w:w="2158"/>
              <w:gridCol w:w="2025"/>
              <w:gridCol w:w="1383"/>
              <w:gridCol w:w="899"/>
            </w:tblGrid>
            <w:tr w:rsidR="009960B9" w:rsidRPr="006F7EA6" w:rsidTr="00E56B7B">
              <w:tc>
                <w:tcPr>
                  <w:tcW w:w="446" w:type="pct"/>
                  <w:vAlign w:val="center"/>
                </w:tcPr>
                <w:p w:rsidR="009960B9" w:rsidRPr="006F7EA6" w:rsidRDefault="009960B9" w:rsidP="0073151F">
                  <w:pPr>
                    <w:spacing w:line="340" w:lineRule="exact"/>
                    <w:jc w:val="center"/>
                    <w:rPr>
                      <w:rFonts w:hint="eastAsia"/>
                    </w:rPr>
                  </w:pPr>
                  <w:r w:rsidRPr="006F7EA6">
                    <w:rPr>
                      <w:rFonts w:hint="eastAsia"/>
                    </w:rPr>
                    <w:t>序号</w:t>
                  </w:r>
                </w:p>
              </w:tc>
              <w:tc>
                <w:tcPr>
                  <w:tcW w:w="1836" w:type="pct"/>
                  <w:gridSpan w:val="2"/>
                  <w:vAlign w:val="center"/>
                </w:tcPr>
                <w:p w:rsidR="009960B9" w:rsidRPr="006F7EA6" w:rsidRDefault="009960B9" w:rsidP="0073151F">
                  <w:pPr>
                    <w:spacing w:line="340" w:lineRule="exact"/>
                    <w:jc w:val="center"/>
                    <w:rPr>
                      <w:rFonts w:hint="eastAsia"/>
                    </w:rPr>
                  </w:pPr>
                  <w:r w:rsidRPr="006F7EA6">
                    <w:rPr>
                      <w:rFonts w:hint="eastAsia"/>
                    </w:rPr>
                    <w:t>危险物质名称</w:t>
                  </w:r>
                </w:p>
              </w:tc>
              <w:tc>
                <w:tcPr>
                  <w:tcW w:w="1304" w:type="pct"/>
                  <w:vAlign w:val="center"/>
                </w:tcPr>
                <w:p w:rsidR="009960B9" w:rsidRPr="006F7EA6" w:rsidRDefault="009960B9" w:rsidP="0073151F">
                  <w:pPr>
                    <w:spacing w:line="340" w:lineRule="exact"/>
                    <w:jc w:val="center"/>
                    <w:rPr>
                      <w:rFonts w:hint="eastAsia"/>
                    </w:rPr>
                  </w:pPr>
                  <w:r w:rsidRPr="006F7EA6">
                    <w:rPr>
                      <w:rFonts w:hint="eastAsia"/>
                    </w:rPr>
                    <w:t>最大存在总量</w:t>
                  </w:r>
                  <w:r w:rsidRPr="006F7EA6">
                    <w:rPr>
                      <w:rFonts w:hint="eastAsia"/>
                    </w:rPr>
                    <w:t>qn/t</w:t>
                  </w:r>
                </w:p>
              </w:tc>
              <w:tc>
                <w:tcPr>
                  <w:tcW w:w="893" w:type="pct"/>
                  <w:vAlign w:val="center"/>
                </w:tcPr>
                <w:p w:rsidR="009960B9" w:rsidRPr="006F7EA6" w:rsidRDefault="009960B9" w:rsidP="0073151F">
                  <w:pPr>
                    <w:spacing w:line="340" w:lineRule="exact"/>
                    <w:jc w:val="center"/>
                    <w:rPr>
                      <w:rFonts w:hint="eastAsia"/>
                    </w:rPr>
                  </w:pPr>
                  <w:r w:rsidRPr="006F7EA6">
                    <w:rPr>
                      <w:rFonts w:hint="eastAsia"/>
                    </w:rPr>
                    <w:t>临界量</w:t>
                  </w:r>
                  <w:r w:rsidRPr="006F7EA6">
                    <w:rPr>
                      <w:rFonts w:hint="eastAsia"/>
                    </w:rPr>
                    <w:t>Qn/t</w:t>
                  </w:r>
                </w:p>
              </w:tc>
              <w:tc>
                <w:tcPr>
                  <w:tcW w:w="520" w:type="pct"/>
                  <w:vAlign w:val="center"/>
                </w:tcPr>
                <w:p w:rsidR="009960B9" w:rsidRPr="006F7EA6" w:rsidRDefault="009960B9" w:rsidP="0073151F">
                  <w:pPr>
                    <w:spacing w:line="340" w:lineRule="exact"/>
                    <w:jc w:val="center"/>
                    <w:rPr>
                      <w:rFonts w:hint="eastAsia"/>
                    </w:rPr>
                  </w:pPr>
                  <w:r w:rsidRPr="006F7EA6">
                    <w:rPr>
                      <w:rFonts w:hint="eastAsia"/>
                    </w:rPr>
                    <w:t>qn/Qn</w:t>
                  </w:r>
                </w:p>
              </w:tc>
            </w:tr>
            <w:tr w:rsidR="00E56B7B" w:rsidRPr="006F7EA6" w:rsidTr="00E56B7B">
              <w:tc>
                <w:tcPr>
                  <w:tcW w:w="446" w:type="pct"/>
                  <w:vAlign w:val="center"/>
                </w:tcPr>
                <w:p w:rsidR="00E56B7B" w:rsidRPr="006F7EA6" w:rsidRDefault="00E56B7B" w:rsidP="0073151F">
                  <w:pPr>
                    <w:spacing w:line="340" w:lineRule="exact"/>
                    <w:jc w:val="center"/>
                    <w:rPr>
                      <w:rFonts w:hint="eastAsia"/>
                    </w:rPr>
                  </w:pPr>
                  <w:r w:rsidRPr="006F7EA6">
                    <w:rPr>
                      <w:rFonts w:hint="eastAsia"/>
                    </w:rPr>
                    <w:t>1</w:t>
                  </w:r>
                </w:p>
              </w:tc>
              <w:tc>
                <w:tcPr>
                  <w:tcW w:w="1836" w:type="pct"/>
                  <w:gridSpan w:val="2"/>
                  <w:vAlign w:val="center"/>
                </w:tcPr>
                <w:p w:rsidR="00E56B7B" w:rsidRPr="006F7EA6" w:rsidRDefault="00E56B7B" w:rsidP="0073151F">
                  <w:pPr>
                    <w:spacing w:line="340" w:lineRule="exact"/>
                    <w:jc w:val="center"/>
                    <w:rPr>
                      <w:rFonts w:hint="eastAsia"/>
                    </w:rPr>
                  </w:pPr>
                  <w:r w:rsidRPr="006F7EA6">
                    <w:rPr>
                      <w:rFonts w:hint="eastAsia"/>
                      <w:szCs w:val="21"/>
                    </w:rPr>
                    <w:t>异氰酸酯（黑料）</w:t>
                  </w:r>
                </w:p>
              </w:tc>
              <w:tc>
                <w:tcPr>
                  <w:tcW w:w="1304" w:type="pct"/>
                  <w:vAlign w:val="center"/>
                </w:tcPr>
                <w:p w:rsidR="00E56B7B" w:rsidRPr="006F7EA6" w:rsidRDefault="00CE1A5A" w:rsidP="0073151F">
                  <w:pPr>
                    <w:spacing w:line="340" w:lineRule="exact"/>
                    <w:jc w:val="center"/>
                    <w:rPr>
                      <w:rFonts w:hint="eastAsia"/>
                    </w:rPr>
                  </w:pPr>
                  <w:r w:rsidRPr="006F7EA6">
                    <w:rPr>
                      <w:rFonts w:hint="eastAsia"/>
                    </w:rPr>
                    <w:t>1.5</w:t>
                  </w:r>
                </w:p>
              </w:tc>
              <w:tc>
                <w:tcPr>
                  <w:tcW w:w="893" w:type="pct"/>
                  <w:vAlign w:val="center"/>
                </w:tcPr>
                <w:p w:rsidR="00E56B7B" w:rsidRPr="006F7EA6" w:rsidRDefault="00FE2689" w:rsidP="0073151F">
                  <w:pPr>
                    <w:spacing w:line="340" w:lineRule="exact"/>
                    <w:jc w:val="center"/>
                    <w:rPr>
                      <w:rFonts w:hint="eastAsia"/>
                    </w:rPr>
                  </w:pPr>
                  <w:r w:rsidRPr="006F7EA6">
                    <w:rPr>
                      <w:rFonts w:hint="eastAsia"/>
                    </w:rPr>
                    <w:t>/</w:t>
                  </w:r>
                </w:p>
              </w:tc>
              <w:tc>
                <w:tcPr>
                  <w:tcW w:w="520" w:type="pct"/>
                  <w:vAlign w:val="center"/>
                </w:tcPr>
                <w:p w:rsidR="00E56B7B" w:rsidRPr="006F7EA6" w:rsidRDefault="00FE2689" w:rsidP="0073151F">
                  <w:pPr>
                    <w:spacing w:line="340" w:lineRule="exact"/>
                    <w:jc w:val="center"/>
                    <w:rPr>
                      <w:rFonts w:hint="eastAsia"/>
                    </w:rPr>
                  </w:pPr>
                  <w:r w:rsidRPr="006F7EA6">
                    <w:rPr>
                      <w:rFonts w:hint="eastAsia"/>
                    </w:rPr>
                    <w:t>/</w:t>
                  </w:r>
                </w:p>
              </w:tc>
            </w:tr>
            <w:tr w:rsidR="00E56B7B" w:rsidRPr="006F7EA6" w:rsidTr="00E56B7B">
              <w:tc>
                <w:tcPr>
                  <w:tcW w:w="446" w:type="pct"/>
                  <w:vAlign w:val="center"/>
                </w:tcPr>
                <w:p w:rsidR="00E56B7B" w:rsidRPr="006F7EA6" w:rsidRDefault="00E56B7B" w:rsidP="0073151F">
                  <w:pPr>
                    <w:spacing w:line="340" w:lineRule="exact"/>
                    <w:jc w:val="center"/>
                    <w:rPr>
                      <w:rFonts w:hint="eastAsia"/>
                    </w:rPr>
                  </w:pPr>
                  <w:r w:rsidRPr="006F7EA6">
                    <w:rPr>
                      <w:rFonts w:hint="eastAsia"/>
                    </w:rPr>
                    <w:t>2</w:t>
                  </w:r>
                </w:p>
              </w:tc>
              <w:tc>
                <w:tcPr>
                  <w:tcW w:w="1836" w:type="pct"/>
                  <w:gridSpan w:val="2"/>
                  <w:vAlign w:val="center"/>
                </w:tcPr>
                <w:p w:rsidR="00E56B7B" w:rsidRPr="006F7EA6" w:rsidRDefault="00E56B7B" w:rsidP="0073151F">
                  <w:pPr>
                    <w:spacing w:line="340" w:lineRule="exact"/>
                    <w:jc w:val="center"/>
                    <w:rPr>
                      <w:rFonts w:hint="eastAsia"/>
                    </w:rPr>
                  </w:pPr>
                  <w:r w:rsidRPr="006F7EA6">
                    <w:rPr>
                      <w:rFonts w:hint="eastAsia"/>
                      <w:szCs w:val="21"/>
                    </w:rPr>
                    <w:t>聚氨酯树脂（白料）</w:t>
                  </w:r>
                </w:p>
              </w:tc>
              <w:tc>
                <w:tcPr>
                  <w:tcW w:w="1304" w:type="pct"/>
                  <w:vAlign w:val="center"/>
                </w:tcPr>
                <w:p w:rsidR="00E56B7B" w:rsidRPr="006F7EA6" w:rsidRDefault="00CE1A5A" w:rsidP="0073151F">
                  <w:pPr>
                    <w:spacing w:line="340" w:lineRule="exact"/>
                    <w:jc w:val="center"/>
                    <w:rPr>
                      <w:rFonts w:hint="eastAsia"/>
                    </w:rPr>
                  </w:pPr>
                  <w:r w:rsidRPr="006F7EA6">
                    <w:rPr>
                      <w:rFonts w:hint="eastAsia"/>
                    </w:rPr>
                    <w:t>1</w:t>
                  </w:r>
                </w:p>
              </w:tc>
              <w:tc>
                <w:tcPr>
                  <w:tcW w:w="893" w:type="pct"/>
                  <w:vAlign w:val="center"/>
                </w:tcPr>
                <w:p w:rsidR="00E56B7B" w:rsidRPr="006F7EA6" w:rsidRDefault="00FE2689" w:rsidP="0073151F">
                  <w:pPr>
                    <w:spacing w:line="340" w:lineRule="exact"/>
                    <w:jc w:val="center"/>
                    <w:rPr>
                      <w:rFonts w:hint="eastAsia"/>
                    </w:rPr>
                  </w:pPr>
                  <w:r w:rsidRPr="006F7EA6">
                    <w:rPr>
                      <w:rFonts w:hint="eastAsia"/>
                    </w:rPr>
                    <w:t>/</w:t>
                  </w:r>
                </w:p>
              </w:tc>
              <w:tc>
                <w:tcPr>
                  <w:tcW w:w="520" w:type="pct"/>
                  <w:vAlign w:val="center"/>
                </w:tcPr>
                <w:p w:rsidR="00E56B7B" w:rsidRPr="006F7EA6" w:rsidRDefault="00FE2689" w:rsidP="0073151F">
                  <w:pPr>
                    <w:spacing w:line="340" w:lineRule="exact"/>
                    <w:jc w:val="center"/>
                    <w:rPr>
                      <w:rFonts w:hint="eastAsia"/>
                    </w:rPr>
                  </w:pPr>
                  <w:r w:rsidRPr="006F7EA6">
                    <w:rPr>
                      <w:rFonts w:hint="eastAsia"/>
                    </w:rPr>
                    <w:t>/</w:t>
                  </w:r>
                </w:p>
              </w:tc>
            </w:tr>
            <w:tr w:rsidR="00CE1A5A" w:rsidRPr="006F7EA6" w:rsidTr="00E56B7B">
              <w:tc>
                <w:tcPr>
                  <w:tcW w:w="446" w:type="pct"/>
                  <w:vAlign w:val="center"/>
                </w:tcPr>
                <w:p w:rsidR="00CE1A5A" w:rsidRPr="006F7EA6" w:rsidRDefault="00CE1A5A" w:rsidP="0073151F">
                  <w:pPr>
                    <w:spacing w:line="340" w:lineRule="exact"/>
                    <w:jc w:val="center"/>
                    <w:rPr>
                      <w:rFonts w:hint="eastAsia"/>
                    </w:rPr>
                  </w:pPr>
                  <w:r w:rsidRPr="006F7EA6">
                    <w:rPr>
                      <w:rFonts w:hint="eastAsia"/>
                    </w:rPr>
                    <w:t>3</w:t>
                  </w:r>
                </w:p>
              </w:tc>
              <w:tc>
                <w:tcPr>
                  <w:tcW w:w="1836" w:type="pct"/>
                  <w:gridSpan w:val="2"/>
                  <w:vAlign w:val="center"/>
                </w:tcPr>
                <w:p w:rsidR="00CE1A5A" w:rsidRPr="006F7EA6" w:rsidRDefault="00CE1A5A" w:rsidP="0073151F">
                  <w:pPr>
                    <w:spacing w:line="340" w:lineRule="exact"/>
                    <w:jc w:val="center"/>
                    <w:rPr>
                      <w:rFonts w:hint="eastAsia"/>
                      <w:szCs w:val="21"/>
                    </w:rPr>
                  </w:pPr>
                  <w:r w:rsidRPr="006F7EA6">
                    <w:rPr>
                      <w:rFonts w:hint="eastAsia"/>
                      <w:szCs w:val="21"/>
                    </w:rPr>
                    <w:t>双组分聚氨酯胶</w:t>
                  </w:r>
                </w:p>
              </w:tc>
              <w:tc>
                <w:tcPr>
                  <w:tcW w:w="1304" w:type="pct"/>
                  <w:vAlign w:val="center"/>
                </w:tcPr>
                <w:p w:rsidR="00CE1A5A" w:rsidRPr="006F7EA6" w:rsidRDefault="00CE1A5A" w:rsidP="0073151F">
                  <w:pPr>
                    <w:spacing w:line="340" w:lineRule="exact"/>
                    <w:jc w:val="center"/>
                    <w:rPr>
                      <w:rFonts w:hint="eastAsia"/>
                    </w:rPr>
                  </w:pPr>
                  <w:r w:rsidRPr="006F7EA6">
                    <w:rPr>
                      <w:rFonts w:hint="eastAsia"/>
                    </w:rPr>
                    <w:t>0.5</w:t>
                  </w:r>
                </w:p>
              </w:tc>
              <w:tc>
                <w:tcPr>
                  <w:tcW w:w="893" w:type="pct"/>
                  <w:vAlign w:val="center"/>
                </w:tcPr>
                <w:p w:rsidR="00CE1A5A" w:rsidRPr="006F7EA6" w:rsidRDefault="00FE2689" w:rsidP="0073151F">
                  <w:pPr>
                    <w:spacing w:line="340" w:lineRule="exact"/>
                    <w:jc w:val="center"/>
                    <w:rPr>
                      <w:rFonts w:hint="eastAsia"/>
                    </w:rPr>
                  </w:pPr>
                  <w:r w:rsidRPr="006F7EA6">
                    <w:rPr>
                      <w:rFonts w:hint="eastAsia"/>
                    </w:rPr>
                    <w:t>/</w:t>
                  </w:r>
                </w:p>
              </w:tc>
              <w:tc>
                <w:tcPr>
                  <w:tcW w:w="520" w:type="pct"/>
                  <w:vAlign w:val="center"/>
                </w:tcPr>
                <w:p w:rsidR="00CE1A5A" w:rsidRPr="006F7EA6" w:rsidRDefault="00FE2689" w:rsidP="0073151F">
                  <w:pPr>
                    <w:spacing w:line="340" w:lineRule="exact"/>
                    <w:jc w:val="center"/>
                    <w:rPr>
                      <w:rFonts w:hint="eastAsia"/>
                    </w:rPr>
                  </w:pPr>
                  <w:r w:rsidRPr="006F7EA6">
                    <w:rPr>
                      <w:rFonts w:hint="eastAsia"/>
                    </w:rPr>
                    <w:t>/</w:t>
                  </w:r>
                </w:p>
              </w:tc>
            </w:tr>
            <w:tr w:rsidR="00E56B7B" w:rsidRPr="006F7EA6" w:rsidTr="00E56B7B">
              <w:tc>
                <w:tcPr>
                  <w:tcW w:w="446" w:type="pct"/>
                  <w:vAlign w:val="center"/>
                </w:tcPr>
                <w:p w:rsidR="00E56B7B" w:rsidRPr="006F7EA6" w:rsidRDefault="00CE1A5A" w:rsidP="0073151F">
                  <w:pPr>
                    <w:spacing w:line="340" w:lineRule="exact"/>
                    <w:jc w:val="center"/>
                    <w:rPr>
                      <w:rFonts w:hint="eastAsia"/>
                    </w:rPr>
                  </w:pPr>
                  <w:r w:rsidRPr="006F7EA6">
                    <w:rPr>
                      <w:rFonts w:hint="eastAsia"/>
                    </w:rPr>
                    <w:t>4</w:t>
                  </w:r>
                </w:p>
              </w:tc>
              <w:tc>
                <w:tcPr>
                  <w:tcW w:w="1836" w:type="pct"/>
                  <w:gridSpan w:val="2"/>
                  <w:vAlign w:val="center"/>
                </w:tcPr>
                <w:p w:rsidR="00E56B7B" w:rsidRPr="006F7EA6" w:rsidRDefault="00E56B7B" w:rsidP="0073151F">
                  <w:pPr>
                    <w:spacing w:line="340" w:lineRule="exact"/>
                    <w:jc w:val="center"/>
                    <w:rPr>
                      <w:rFonts w:hint="eastAsia"/>
                    </w:rPr>
                  </w:pPr>
                  <w:r w:rsidRPr="006F7EA6">
                    <w:rPr>
                      <w:rFonts w:hint="eastAsia"/>
                      <w:szCs w:val="21"/>
                    </w:rPr>
                    <w:t>胶衣</w:t>
                  </w:r>
                </w:p>
              </w:tc>
              <w:tc>
                <w:tcPr>
                  <w:tcW w:w="1304" w:type="pct"/>
                  <w:vAlign w:val="center"/>
                </w:tcPr>
                <w:p w:rsidR="00E56B7B" w:rsidRPr="006F7EA6" w:rsidRDefault="00CE1A5A" w:rsidP="0073151F">
                  <w:pPr>
                    <w:spacing w:line="340" w:lineRule="exact"/>
                    <w:jc w:val="center"/>
                    <w:rPr>
                      <w:rFonts w:hint="eastAsia"/>
                    </w:rPr>
                  </w:pPr>
                  <w:r w:rsidRPr="006F7EA6">
                    <w:rPr>
                      <w:rFonts w:hint="eastAsia"/>
                    </w:rPr>
                    <w:t>0.56</w:t>
                  </w:r>
                </w:p>
              </w:tc>
              <w:tc>
                <w:tcPr>
                  <w:tcW w:w="893" w:type="pct"/>
                  <w:vAlign w:val="center"/>
                </w:tcPr>
                <w:p w:rsidR="00E56B7B" w:rsidRPr="006F7EA6" w:rsidRDefault="009A5E1F" w:rsidP="0073151F">
                  <w:pPr>
                    <w:spacing w:line="340" w:lineRule="exact"/>
                    <w:jc w:val="center"/>
                    <w:rPr>
                      <w:rFonts w:hint="eastAsia"/>
                    </w:rPr>
                  </w:pPr>
                  <w:r w:rsidRPr="006F7EA6">
                    <w:rPr>
                      <w:rFonts w:hint="eastAsia"/>
                    </w:rPr>
                    <w:t>100</w:t>
                  </w:r>
                </w:p>
              </w:tc>
              <w:tc>
                <w:tcPr>
                  <w:tcW w:w="520" w:type="pct"/>
                  <w:vAlign w:val="center"/>
                </w:tcPr>
                <w:p w:rsidR="00E56B7B" w:rsidRPr="006F7EA6" w:rsidRDefault="00AE70A7" w:rsidP="0073151F">
                  <w:pPr>
                    <w:spacing w:line="340" w:lineRule="exact"/>
                    <w:jc w:val="center"/>
                    <w:rPr>
                      <w:rFonts w:hint="eastAsia"/>
                    </w:rPr>
                  </w:pPr>
                  <w:r w:rsidRPr="006F7EA6">
                    <w:rPr>
                      <w:rFonts w:hint="eastAsia"/>
                    </w:rPr>
                    <w:t>0.0056</w:t>
                  </w:r>
                </w:p>
              </w:tc>
            </w:tr>
            <w:tr w:rsidR="00E56B7B" w:rsidRPr="006F7EA6" w:rsidTr="00E56B7B">
              <w:tc>
                <w:tcPr>
                  <w:tcW w:w="446" w:type="pct"/>
                  <w:vAlign w:val="center"/>
                </w:tcPr>
                <w:p w:rsidR="00E56B7B" w:rsidRPr="006F7EA6" w:rsidRDefault="00CE1A5A" w:rsidP="0073151F">
                  <w:pPr>
                    <w:spacing w:line="340" w:lineRule="exact"/>
                    <w:jc w:val="center"/>
                    <w:rPr>
                      <w:rFonts w:hint="eastAsia"/>
                    </w:rPr>
                  </w:pPr>
                  <w:r w:rsidRPr="006F7EA6">
                    <w:rPr>
                      <w:rFonts w:hint="eastAsia"/>
                    </w:rPr>
                    <w:t>5</w:t>
                  </w:r>
                </w:p>
              </w:tc>
              <w:tc>
                <w:tcPr>
                  <w:tcW w:w="1836" w:type="pct"/>
                  <w:gridSpan w:val="2"/>
                  <w:vAlign w:val="center"/>
                </w:tcPr>
                <w:p w:rsidR="00E56B7B" w:rsidRPr="006F7EA6" w:rsidRDefault="00E56B7B" w:rsidP="0073151F">
                  <w:pPr>
                    <w:spacing w:line="340" w:lineRule="exact"/>
                    <w:jc w:val="center"/>
                    <w:rPr>
                      <w:rFonts w:hint="eastAsia"/>
                    </w:rPr>
                  </w:pPr>
                  <w:r w:rsidRPr="006F7EA6">
                    <w:rPr>
                      <w:rFonts w:hint="eastAsia"/>
                      <w:szCs w:val="21"/>
                    </w:rPr>
                    <w:t>不饱和树脂</w:t>
                  </w:r>
                </w:p>
              </w:tc>
              <w:tc>
                <w:tcPr>
                  <w:tcW w:w="1304" w:type="pct"/>
                  <w:vAlign w:val="center"/>
                </w:tcPr>
                <w:p w:rsidR="00E56B7B" w:rsidRPr="006F7EA6" w:rsidRDefault="00CE1A5A" w:rsidP="0073151F">
                  <w:pPr>
                    <w:spacing w:line="340" w:lineRule="exact"/>
                    <w:jc w:val="center"/>
                    <w:rPr>
                      <w:rFonts w:hint="eastAsia"/>
                    </w:rPr>
                  </w:pPr>
                  <w:r w:rsidRPr="006F7EA6">
                    <w:rPr>
                      <w:rFonts w:hint="eastAsia"/>
                    </w:rPr>
                    <w:t>0.75</w:t>
                  </w:r>
                </w:p>
              </w:tc>
              <w:tc>
                <w:tcPr>
                  <w:tcW w:w="893" w:type="pct"/>
                  <w:vAlign w:val="center"/>
                </w:tcPr>
                <w:p w:rsidR="00E56B7B" w:rsidRPr="006F7EA6" w:rsidRDefault="009A5E1F" w:rsidP="0073151F">
                  <w:pPr>
                    <w:spacing w:line="340" w:lineRule="exact"/>
                    <w:jc w:val="center"/>
                    <w:rPr>
                      <w:rFonts w:hint="eastAsia"/>
                    </w:rPr>
                  </w:pPr>
                  <w:r w:rsidRPr="006F7EA6">
                    <w:rPr>
                      <w:rFonts w:hint="eastAsia"/>
                    </w:rPr>
                    <w:t>100</w:t>
                  </w:r>
                </w:p>
              </w:tc>
              <w:tc>
                <w:tcPr>
                  <w:tcW w:w="520" w:type="pct"/>
                  <w:vAlign w:val="center"/>
                </w:tcPr>
                <w:p w:rsidR="00E56B7B" w:rsidRPr="006F7EA6" w:rsidRDefault="00AE70A7" w:rsidP="0073151F">
                  <w:pPr>
                    <w:spacing w:line="340" w:lineRule="exact"/>
                    <w:jc w:val="center"/>
                    <w:rPr>
                      <w:rFonts w:hint="eastAsia"/>
                    </w:rPr>
                  </w:pPr>
                  <w:r w:rsidRPr="006F7EA6">
                    <w:rPr>
                      <w:rFonts w:hint="eastAsia"/>
                    </w:rPr>
                    <w:t>0.0075</w:t>
                  </w:r>
                </w:p>
              </w:tc>
            </w:tr>
            <w:tr w:rsidR="00E56B7B" w:rsidRPr="006F7EA6" w:rsidTr="00E56B7B">
              <w:tc>
                <w:tcPr>
                  <w:tcW w:w="446" w:type="pct"/>
                  <w:vAlign w:val="center"/>
                </w:tcPr>
                <w:p w:rsidR="00E56B7B" w:rsidRPr="006F7EA6" w:rsidRDefault="00CE1A5A" w:rsidP="0073151F">
                  <w:pPr>
                    <w:spacing w:line="340" w:lineRule="exact"/>
                    <w:jc w:val="center"/>
                    <w:rPr>
                      <w:rFonts w:hint="eastAsia"/>
                    </w:rPr>
                  </w:pPr>
                  <w:r w:rsidRPr="006F7EA6">
                    <w:rPr>
                      <w:rFonts w:hint="eastAsia"/>
                    </w:rPr>
                    <w:lastRenderedPageBreak/>
                    <w:t>6</w:t>
                  </w:r>
                </w:p>
              </w:tc>
              <w:tc>
                <w:tcPr>
                  <w:tcW w:w="1836" w:type="pct"/>
                  <w:gridSpan w:val="2"/>
                  <w:vAlign w:val="center"/>
                </w:tcPr>
                <w:p w:rsidR="00E56B7B" w:rsidRPr="006F7EA6" w:rsidRDefault="00E56B7B" w:rsidP="0073151F">
                  <w:pPr>
                    <w:spacing w:line="340" w:lineRule="exact"/>
                    <w:jc w:val="center"/>
                    <w:rPr>
                      <w:rFonts w:hint="eastAsia"/>
                    </w:rPr>
                  </w:pPr>
                  <w:r w:rsidRPr="006F7EA6">
                    <w:rPr>
                      <w:rFonts w:hint="eastAsia"/>
                      <w:szCs w:val="21"/>
                    </w:rPr>
                    <w:t>树脂固化剂</w:t>
                  </w:r>
                </w:p>
              </w:tc>
              <w:tc>
                <w:tcPr>
                  <w:tcW w:w="1304" w:type="pct"/>
                  <w:vAlign w:val="center"/>
                </w:tcPr>
                <w:p w:rsidR="00E56B7B" w:rsidRPr="006F7EA6" w:rsidRDefault="00CE1A5A" w:rsidP="0073151F">
                  <w:pPr>
                    <w:spacing w:line="340" w:lineRule="exact"/>
                    <w:jc w:val="center"/>
                    <w:rPr>
                      <w:rFonts w:hint="eastAsia"/>
                    </w:rPr>
                  </w:pPr>
                  <w:r w:rsidRPr="006F7EA6">
                    <w:rPr>
                      <w:rFonts w:hint="eastAsia"/>
                    </w:rPr>
                    <w:t>0.14</w:t>
                  </w:r>
                </w:p>
              </w:tc>
              <w:tc>
                <w:tcPr>
                  <w:tcW w:w="893" w:type="pct"/>
                  <w:vAlign w:val="center"/>
                </w:tcPr>
                <w:p w:rsidR="00E56B7B" w:rsidRPr="006F7EA6" w:rsidRDefault="009A5E1F" w:rsidP="0073151F">
                  <w:pPr>
                    <w:spacing w:line="340" w:lineRule="exact"/>
                    <w:jc w:val="center"/>
                    <w:rPr>
                      <w:rFonts w:hint="eastAsia"/>
                    </w:rPr>
                  </w:pPr>
                  <w:r w:rsidRPr="006F7EA6">
                    <w:rPr>
                      <w:rFonts w:hint="eastAsia"/>
                    </w:rPr>
                    <w:t>100</w:t>
                  </w:r>
                </w:p>
              </w:tc>
              <w:tc>
                <w:tcPr>
                  <w:tcW w:w="520" w:type="pct"/>
                  <w:vAlign w:val="center"/>
                </w:tcPr>
                <w:p w:rsidR="00E56B7B" w:rsidRPr="006F7EA6" w:rsidRDefault="00AE70A7" w:rsidP="0073151F">
                  <w:pPr>
                    <w:spacing w:line="340" w:lineRule="exact"/>
                    <w:jc w:val="center"/>
                    <w:rPr>
                      <w:rFonts w:hint="eastAsia"/>
                    </w:rPr>
                  </w:pPr>
                  <w:r w:rsidRPr="006F7EA6">
                    <w:rPr>
                      <w:rFonts w:hint="eastAsia"/>
                    </w:rPr>
                    <w:t>0.0014</w:t>
                  </w:r>
                </w:p>
              </w:tc>
            </w:tr>
            <w:tr w:rsidR="00E56B7B" w:rsidRPr="006F7EA6" w:rsidTr="00E56B7B">
              <w:tc>
                <w:tcPr>
                  <w:tcW w:w="446" w:type="pct"/>
                  <w:vMerge w:val="restart"/>
                  <w:vAlign w:val="center"/>
                </w:tcPr>
                <w:p w:rsidR="00E56B7B" w:rsidRPr="006F7EA6" w:rsidRDefault="00CE1A5A" w:rsidP="0073151F">
                  <w:pPr>
                    <w:spacing w:line="340" w:lineRule="exact"/>
                    <w:jc w:val="center"/>
                    <w:rPr>
                      <w:rFonts w:hint="eastAsia"/>
                    </w:rPr>
                  </w:pPr>
                  <w:r w:rsidRPr="006F7EA6">
                    <w:rPr>
                      <w:rFonts w:hint="eastAsia"/>
                    </w:rPr>
                    <w:t>7</w:t>
                  </w:r>
                </w:p>
              </w:tc>
              <w:tc>
                <w:tcPr>
                  <w:tcW w:w="447" w:type="pct"/>
                  <w:vMerge w:val="restart"/>
                  <w:vAlign w:val="center"/>
                </w:tcPr>
                <w:p w:rsidR="00E56B7B" w:rsidRPr="006F7EA6" w:rsidRDefault="00E56B7B" w:rsidP="0073151F">
                  <w:pPr>
                    <w:spacing w:line="340" w:lineRule="exact"/>
                    <w:jc w:val="center"/>
                    <w:rPr>
                      <w:rFonts w:hint="eastAsia"/>
                    </w:rPr>
                  </w:pPr>
                  <w:r w:rsidRPr="006F7EA6">
                    <w:rPr>
                      <w:rFonts w:hint="eastAsia"/>
                      <w:szCs w:val="21"/>
                    </w:rPr>
                    <w:t>底漆</w:t>
                  </w:r>
                </w:p>
              </w:tc>
              <w:tc>
                <w:tcPr>
                  <w:tcW w:w="1389" w:type="pct"/>
                  <w:vAlign w:val="center"/>
                </w:tcPr>
                <w:p w:rsidR="00E56B7B" w:rsidRPr="006F7EA6" w:rsidRDefault="00E56B7B" w:rsidP="0073151F">
                  <w:pPr>
                    <w:spacing w:line="340" w:lineRule="exact"/>
                    <w:jc w:val="center"/>
                    <w:rPr>
                      <w:rFonts w:hint="eastAsia"/>
                    </w:rPr>
                  </w:pPr>
                  <w:r w:rsidRPr="006F7EA6">
                    <w:rPr>
                      <w:rFonts w:hint="eastAsia"/>
                      <w:szCs w:val="21"/>
                    </w:rPr>
                    <w:t>RP2431-SMR(2K)</w:t>
                  </w:r>
                </w:p>
              </w:tc>
              <w:tc>
                <w:tcPr>
                  <w:tcW w:w="1304" w:type="pct"/>
                  <w:vAlign w:val="center"/>
                </w:tcPr>
                <w:p w:rsidR="00E56B7B" w:rsidRPr="006F7EA6" w:rsidRDefault="00CE1A5A" w:rsidP="0073151F">
                  <w:pPr>
                    <w:spacing w:line="340" w:lineRule="exact"/>
                    <w:jc w:val="center"/>
                    <w:rPr>
                      <w:rFonts w:hint="eastAsia"/>
                    </w:rPr>
                  </w:pPr>
                  <w:r w:rsidRPr="006F7EA6">
                    <w:rPr>
                      <w:rFonts w:hint="eastAsia"/>
                    </w:rPr>
                    <w:t>0.06</w:t>
                  </w:r>
                </w:p>
              </w:tc>
              <w:tc>
                <w:tcPr>
                  <w:tcW w:w="893" w:type="pct"/>
                  <w:vAlign w:val="center"/>
                </w:tcPr>
                <w:p w:rsidR="00E56B7B" w:rsidRPr="006F7EA6" w:rsidRDefault="009A5E1F" w:rsidP="0073151F">
                  <w:pPr>
                    <w:spacing w:line="340" w:lineRule="exact"/>
                    <w:jc w:val="center"/>
                    <w:rPr>
                      <w:rFonts w:hint="eastAsia"/>
                    </w:rPr>
                  </w:pPr>
                  <w:r w:rsidRPr="006F7EA6">
                    <w:rPr>
                      <w:rFonts w:hint="eastAsia"/>
                    </w:rPr>
                    <w:t>100</w:t>
                  </w:r>
                </w:p>
              </w:tc>
              <w:tc>
                <w:tcPr>
                  <w:tcW w:w="520" w:type="pct"/>
                  <w:vAlign w:val="center"/>
                </w:tcPr>
                <w:p w:rsidR="00E56B7B" w:rsidRPr="006F7EA6" w:rsidRDefault="00AE70A7" w:rsidP="0073151F">
                  <w:pPr>
                    <w:spacing w:line="340" w:lineRule="exact"/>
                    <w:jc w:val="center"/>
                    <w:rPr>
                      <w:rFonts w:hint="eastAsia"/>
                    </w:rPr>
                  </w:pPr>
                  <w:r w:rsidRPr="006F7EA6">
                    <w:rPr>
                      <w:rFonts w:hint="eastAsia"/>
                    </w:rPr>
                    <w:t>0.0006</w:t>
                  </w:r>
                </w:p>
              </w:tc>
            </w:tr>
            <w:tr w:rsidR="00E56B7B" w:rsidRPr="006F7EA6" w:rsidTr="00E56B7B">
              <w:tc>
                <w:tcPr>
                  <w:tcW w:w="446" w:type="pct"/>
                  <w:vMerge/>
                  <w:vAlign w:val="center"/>
                </w:tcPr>
                <w:p w:rsidR="00E56B7B" w:rsidRPr="006F7EA6" w:rsidRDefault="00E56B7B" w:rsidP="0073151F">
                  <w:pPr>
                    <w:spacing w:line="340" w:lineRule="exact"/>
                    <w:jc w:val="center"/>
                    <w:rPr>
                      <w:rFonts w:hint="eastAsia"/>
                    </w:rPr>
                  </w:pPr>
                </w:p>
              </w:tc>
              <w:tc>
                <w:tcPr>
                  <w:tcW w:w="447" w:type="pct"/>
                  <w:vMerge/>
                  <w:vAlign w:val="center"/>
                </w:tcPr>
                <w:p w:rsidR="00E56B7B" w:rsidRPr="006F7EA6" w:rsidRDefault="00E56B7B" w:rsidP="0073151F">
                  <w:pPr>
                    <w:spacing w:line="340" w:lineRule="exact"/>
                    <w:jc w:val="center"/>
                    <w:rPr>
                      <w:rFonts w:hint="eastAsia"/>
                    </w:rPr>
                  </w:pPr>
                </w:p>
              </w:tc>
              <w:tc>
                <w:tcPr>
                  <w:tcW w:w="1389" w:type="pct"/>
                  <w:vAlign w:val="center"/>
                </w:tcPr>
                <w:p w:rsidR="00E56B7B" w:rsidRPr="006F7EA6" w:rsidRDefault="00E56B7B" w:rsidP="0073151F">
                  <w:pPr>
                    <w:spacing w:line="340" w:lineRule="exact"/>
                    <w:jc w:val="center"/>
                    <w:rPr>
                      <w:rFonts w:hint="eastAsia"/>
                    </w:rPr>
                  </w:pPr>
                  <w:r w:rsidRPr="006F7EA6">
                    <w:rPr>
                      <w:rFonts w:hint="eastAsia"/>
                      <w:szCs w:val="21"/>
                    </w:rPr>
                    <w:t>UT595-B</w:t>
                  </w:r>
                </w:p>
              </w:tc>
              <w:tc>
                <w:tcPr>
                  <w:tcW w:w="1304" w:type="pct"/>
                  <w:vAlign w:val="center"/>
                </w:tcPr>
                <w:p w:rsidR="00E56B7B" w:rsidRPr="006F7EA6" w:rsidRDefault="00CE1A5A" w:rsidP="0073151F">
                  <w:pPr>
                    <w:spacing w:line="340" w:lineRule="exact"/>
                    <w:jc w:val="center"/>
                    <w:rPr>
                      <w:rFonts w:hint="eastAsia"/>
                    </w:rPr>
                  </w:pPr>
                  <w:r w:rsidRPr="006F7EA6">
                    <w:rPr>
                      <w:rFonts w:hint="eastAsia"/>
                    </w:rPr>
                    <w:t>0.02</w:t>
                  </w:r>
                </w:p>
              </w:tc>
              <w:tc>
                <w:tcPr>
                  <w:tcW w:w="893" w:type="pct"/>
                  <w:vAlign w:val="center"/>
                </w:tcPr>
                <w:p w:rsidR="00E56B7B" w:rsidRPr="006F7EA6" w:rsidRDefault="009A5E1F" w:rsidP="0073151F">
                  <w:pPr>
                    <w:spacing w:line="340" w:lineRule="exact"/>
                    <w:jc w:val="center"/>
                    <w:rPr>
                      <w:rFonts w:hint="eastAsia"/>
                    </w:rPr>
                  </w:pPr>
                  <w:r w:rsidRPr="006F7EA6">
                    <w:rPr>
                      <w:rFonts w:hint="eastAsia"/>
                    </w:rPr>
                    <w:t>100</w:t>
                  </w:r>
                </w:p>
              </w:tc>
              <w:tc>
                <w:tcPr>
                  <w:tcW w:w="520" w:type="pct"/>
                  <w:vAlign w:val="center"/>
                </w:tcPr>
                <w:p w:rsidR="00E56B7B" w:rsidRPr="006F7EA6" w:rsidRDefault="00AE70A7" w:rsidP="0073151F">
                  <w:pPr>
                    <w:spacing w:line="340" w:lineRule="exact"/>
                    <w:jc w:val="center"/>
                    <w:rPr>
                      <w:rFonts w:hint="eastAsia"/>
                    </w:rPr>
                  </w:pPr>
                  <w:r w:rsidRPr="006F7EA6">
                    <w:rPr>
                      <w:rFonts w:hint="eastAsia"/>
                    </w:rPr>
                    <w:t>0.0002</w:t>
                  </w:r>
                </w:p>
              </w:tc>
            </w:tr>
            <w:tr w:rsidR="00E56B7B" w:rsidRPr="006F7EA6" w:rsidTr="00E56B7B">
              <w:tc>
                <w:tcPr>
                  <w:tcW w:w="446" w:type="pct"/>
                  <w:vMerge w:val="restart"/>
                  <w:vAlign w:val="center"/>
                </w:tcPr>
                <w:p w:rsidR="00E56B7B" w:rsidRPr="006F7EA6" w:rsidRDefault="00CE1A5A" w:rsidP="00A76932">
                  <w:pPr>
                    <w:spacing w:line="320" w:lineRule="exact"/>
                    <w:jc w:val="center"/>
                    <w:rPr>
                      <w:rFonts w:hint="eastAsia"/>
                    </w:rPr>
                  </w:pPr>
                  <w:r w:rsidRPr="006F7EA6">
                    <w:rPr>
                      <w:rFonts w:hint="eastAsia"/>
                    </w:rPr>
                    <w:t>8</w:t>
                  </w:r>
                </w:p>
              </w:tc>
              <w:tc>
                <w:tcPr>
                  <w:tcW w:w="447" w:type="pct"/>
                  <w:vMerge w:val="restart"/>
                  <w:vAlign w:val="center"/>
                </w:tcPr>
                <w:p w:rsidR="00E56B7B" w:rsidRPr="006F7EA6" w:rsidRDefault="00E56B7B" w:rsidP="00A76932">
                  <w:pPr>
                    <w:spacing w:line="320" w:lineRule="exact"/>
                    <w:jc w:val="center"/>
                    <w:rPr>
                      <w:rFonts w:hint="eastAsia"/>
                    </w:rPr>
                  </w:pPr>
                  <w:r w:rsidRPr="006F7EA6">
                    <w:rPr>
                      <w:rFonts w:hint="eastAsia"/>
                      <w:szCs w:val="21"/>
                    </w:rPr>
                    <w:t>面漆</w:t>
                  </w:r>
                </w:p>
              </w:tc>
              <w:tc>
                <w:tcPr>
                  <w:tcW w:w="1389" w:type="pct"/>
                  <w:vAlign w:val="center"/>
                </w:tcPr>
                <w:p w:rsidR="00E56B7B" w:rsidRPr="006F7EA6" w:rsidRDefault="00E56B7B" w:rsidP="00A76932">
                  <w:pPr>
                    <w:spacing w:line="320" w:lineRule="exact"/>
                    <w:jc w:val="center"/>
                    <w:rPr>
                      <w:rFonts w:hint="eastAsia"/>
                    </w:rPr>
                  </w:pPr>
                  <w:r w:rsidRPr="006F7EA6">
                    <w:rPr>
                      <w:rFonts w:hint="eastAsia"/>
                      <w:szCs w:val="21"/>
                    </w:rPr>
                    <w:t>UT5731-</w:t>
                  </w:r>
                  <w:r w:rsidRPr="006F7EA6">
                    <w:rPr>
                      <w:rFonts w:hint="eastAsia"/>
                      <w:szCs w:val="21"/>
                    </w:rPr>
                    <w:t>太空银</w:t>
                  </w:r>
                </w:p>
              </w:tc>
              <w:tc>
                <w:tcPr>
                  <w:tcW w:w="1304" w:type="pct"/>
                  <w:vAlign w:val="center"/>
                </w:tcPr>
                <w:p w:rsidR="00E56B7B" w:rsidRPr="006F7EA6" w:rsidRDefault="00CE1A5A" w:rsidP="00A76932">
                  <w:pPr>
                    <w:spacing w:line="320" w:lineRule="exact"/>
                    <w:jc w:val="center"/>
                    <w:rPr>
                      <w:rFonts w:hint="eastAsia"/>
                    </w:rPr>
                  </w:pPr>
                  <w:r w:rsidRPr="006F7EA6">
                    <w:rPr>
                      <w:rFonts w:hint="eastAsia"/>
                    </w:rPr>
                    <w:t>0.04</w:t>
                  </w:r>
                </w:p>
              </w:tc>
              <w:tc>
                <w:tcPr>
                  <w:tcW w:w="893" w:type="pct"/>
                  <w:vAlign w:val="center"/>
                </w:tcPr>
                <w:p w:rsidR="00E56B7B" w:rsidRPr="006F7EA6" w:rsidRDefault="009A5E1F" w:rsidP="00A76932">
                  <w:pPr>
                    <w:spacing w:line="320" w:lineRule="exact"/>
                    <w:jc w:val="center"/>
                    <w:rPr>
                      <w:rFonts w:hint="eastAsia"/>
                    </w:rPr>
                  </w:pPr>
                  <w:r w:rsidRPr="006F7EA6">
                    <w:rPr>
                      <w:rFonts w:hint="eastAsia"/>
                    </w:rPr>
                    <w:t>100</w:t>
                  </w:r>
                </w:p>
              </w:tc>
              <w:tc>
                <w:tcPr>
                  <w:tcW w:w="520" w:type="pct"/>
                  <w:vAlign w:val="center"/>
                </w:tcPr>
                <w:p w:rsidR="00E56B7B" w:rsidRPr="006F7EA6" w:rsidRDefault="00AE70A7" w:rsidP="00A76932">
                  <w:pPr>
                    <w:spacing w:line="320" w:lineRule="exact"/>
                    <w:jc w:val="center"/>
                    <w:rPr>
                      <w:rFonts w:hint="eastAsia"/>
                    </w:rPr>
                  </w:pPr>
                  <w:r w:rsidRPr="006F7EA6">
                    <w:rPr>
                      <w:rFonts w:hint="eastAsia"/>
                    </w:rPr>
                    <w:t>0.0004</w:t>
                  </w:r>
                </w:p>
              </w:tc>
            </w:tr>
            <w:tr w:rsidR="00E56B7B" w:rsidRPr="006F7EA6" w:rsidTr="00E56B7B">
              <w:tc>
                <w:tcPr>
                  <w:tcW w:w="446" w:type="pct"/>
                  <w:vMerge/>
                  <w:vAlign w:val="center"/>
                </w:tcPr>
                <w:p w:rsidR="00E56B7B" w:rsidRPr="006F7EA6" w:rsidRDefault="00E56B7B" w:rsidP="00A76932">
                  <w:pPr>
                    <w:spacing w:line="320" w:lineRule="exact"/>
                    <w:jc w:val="center"/>
                    <w:rPr>
                      <w:rFonts w:hint="eastAsia"/>
                    </w:rPr>
                  </w:pPr>
                </w:p>
              </w:tc>
              <w:tc>
                <w:tcPr>
                  <w:tcW w:w="447" w:type="pct"/>
                  <w:vMerge/>
                  <w:vAlign w:val="center"/>
                </w:tcPr>
                <w:p w:rsidR="00E56B7B" w:rsidRPr="006F7EA6" w:rsidRDefault="00E56B7B" w:rsidP="00A76932">
                  <w:pPr>
                    <w:spacing w:line="320" w:lineRule="exact"/>
                    <w:jc w:val="center"/>
                    <w:rPr>
                      <w:rFonts w:hint="eastAsia"/>
                    </w:rPr>
                  </w:pPr>
                </w:p>
              </w:tc>
              <w:tc>
                <w:tcPr>
                  <w:tcW w:w="1389" w:type="pct"/>
                  <w:vAlign w:val="center"/>
                </w:tcPr>
                <w:p w:rsidR="00E56B7B" w:rsidRPr="006F7EA6" w:rsidRDefault="00E56B7B" w:rsidP="00A76932">
                  <w:pPr>
                    <w:spacing w:line="320" w:lineRule="exact"/>
                    <w:jc w:val="center"/>
                    <w:rPr>
                      <w:rFonts w:hint="eastAsia"/>
                      <w:szCs w:val="21"/>
                    </w:rPr>
                  </w:pPr>
                  <w:r w:rsidRPr="006F7EA6">
                    <w:rPr>
                      <w:rFonts w:hint="eastAsia"/>
                      <w:szCs w:val="21"/>
                    </w:rPr>
                    <w:t>稀释剂</w:t>
                  </w:r>
                </w:p>
                <w:p w:rsidR="00E56B7B" w:rsidRPr="006F7EA6" w:rsidRDefault="00E56B7B" w:rsidP="00A76932">
                  <w:pPr>
                    <w:spacing w:line="320" w:lineRule="exact"/>
                    <w:jc w:val="center"/>
                    <w:rPr>
                      <w:rFonts w:hint="eastAsia"/>
                    </w:rPr>
                  </w:pPr>
                  <w:r w:rsidRPr="006F7EA6">
                    <w:rPr>
                      <w:rFonts w:hint="eastAsia"/>
                      <w:szCs w:val="21"/>
                    </w:rPr>
                    <w:t>（</w:t>
                  </w:r>
                  <w:r w:rsidRPr="006F7EA6">
                    <w:rPr>
                      <w:rFonts w:hint="eastAsia"/>
                      <w:szCs w:val="21"/>
                    </w:rPr>
                    <w:t>THINNER0045</w:t>
                  </w:r>
                  <w:r w:rsidRPr="006F7EA6">
                    <w:rPr>
                      <w:rFonts w:hint="eastAsia"/>
                      <w:szCs w:val="21"/>
                    </w:rPr>
                    <w:t>）</w:t>
                  </w:r>
                </w:p>
              </w:tc>
              <w:tc>
                <w:tcPr>
                  <w:tcW w:w="1304" w:type="pct"/>
                  <w:vAlign w:val="center"/>
                </w:tcPr>
                <w:p w:rsidR="00E56B7B" w:rsidRPr="006F7EA6" w:rsidRDefault="00CE1A5A" w:rsidP="00A76932">
                  <w:pPr>
                    <w:spacing w:line="320" w:lineRule="exact"/>
                    <w:jc w:val="center"/>
                    <w:rPr>
                      <w:rFonts w:hint="eastAsia"/>
                    </w:rPr>
                  </w:pPr>
                  <w:r w:rsidRPr="006F7EA6">
                    <w:rPr>
                      <w:rFonts w:hint="eastAsia"/>
                    </w:rPr>
                    <w:t>0.02</w:t>
                  </w:r>
                </w:p>
              </w:tc>
              <w:tc>
                <w:tcPr>
                  <w:tcW w:w="893" w:type="pct"/>
                  <w:vAlign w:val="center"/>
                </w:tcPr>
                <w:p w:rsidR="00E56B7B" w:rsidRPr="006F7EA6" w:rsidRDefault="009A5E1F" w:rsidP="00A76932">
                  <w:pPr>
                    <w:spacing w:line="320" w:lineRule="exact"/>
                    <w:jc w:val="center"/>
                    <w:rPr>
                      <w:rFonts w:hint="eastAsia"/>
                    </w:rPr>
                  </w:pPr>
                  <w:r w:rsidRPr="006F7EA6">
                    <w:rPr>
                      <w:rFonts w:hint="eastAsia"/>
                    </w:rPr>
                    <w:t>100</w:t>
                  </w:r>
                </w:p>
              </w:tc>
              <w:tc>
                <w:tcPr>
                  <w:tcW w:w="520" w:type="pct"/>
                  <w:vAlign w:val="center"/>
                </w:tcPr>
                <w:p w:rsidR="00E56B7B" w:rsidRPr="006F7EA6" w:rsidRDefault="00AE70A7" w:rsidP="00A76932">
                  <w:pPr>
                    <w:spacing w:line="320" w:lineRule="exact"/>
                    <w:jc w:val="center"/>
                    <w:rPr>
                      <w:rFonts w:hint="eastAsia"/>
                    </w:rPr>
                  </w:pPr>
                  <w:r w:rsidRPr="006F7EA6">
                    <w:rPr>
                      <w:rFonts w:hint="eastAsia"/>
                    </w:rPr>
                    <w:t>0.0002</w:t>
                  </w:r>
                </w:p>
              </w:tc>
            </w:tr>
            <w:tr w:rsidR="00E56B7B" w:rsidRPr="006F7EA6" w:rsidTr="00E56B7B">
              <w:tc>
                <w:tcPr>
                  <w:tcW w:w="446" w:type="pct"/>
                  <w:vMerge/>
                  <w:vAlign w:val="center"/>
                </w:tcPr>
                <w:p w:rsidR="00E56B7B" w:rsidRPr="006F7EA6" w:rsidRDefault="00E56B7B" w:rsidP="00A76932">
                  <w:pPr>
                    <w:spacing w:line="320" w:lineRule="exact"/>
                    <w:jc w:val="center"/>
                    <w:rPr>
                      <w:rFonts w:hint="eastAsia"/>
                    </w:rPr>
                  </w:pPr>
                </w:p>
              </w:tc>
              <w:tc>
                <w:tcPr>
                  <w:tcW w:w="447" w:type="pct"/>
                  <w:vMerge/>
                  <w:vAlign w:val="center"/>
                </w:tcPr>
                <w:p w:rsidR="00E56B7B" w:rsidRPr="006F7EA6" w:rsidRDefault="00E56B7B" w:rsidP="00A76932">
                  <w:pPr>
                    <w:spacing w:line="320" w:lineRule="exact"/>
                    <w:jc w:val="center"/>
                    <w:rPr>
                      <w:rFonts w:hint="eastAsia"/>
                    </w:rPr>
                  </w:pPr>
                </w:p>
              </w:tc>
              <w:tc>
                <w:tcPr>
                  <w:tcW w:w="1389" w:type="pct"/>
                  <w:vAlign w:val="center"/>
                </w:tcPr>
                <w:p w:rsidR="00E56B7B" w:rsidRPr="006F7EA6" w:rsidRDefault="00E56B7B" w:rsidP="00A76932">
                  <w:pPr>
                    <w:spacing w:line="320" w:lineRule="exact"/>
                    <w:jc w:val="center"/>
                    <w:rPr>
                      <w:rFonts w:hint="eastAsia"/>
                      <w:szCs w:val="21"/>
                    </w:rPr>
                  </w:pPr>
                  <w:r w:rsidRPr="006F7EA6">
                    <w:rPr>
                      <w:rFonts w:hint="eastAsia"/>
                      <w:szCs w:val="21"/>
                    </w:rPr>
                    <w:t>固化剂</w:t>
                  </w:r>
                </w:p>
                <w:p w:rsidR="00E56B7B" w:rsidRPr="006F7EA6" w:rsidRDefault="00E56B7B" w:rsidP="00A76932">
                  <w:pPr>
                    <w:spacing w:line="320" w:lineRule="exact"/>
                    <w:jc w:val="center"/>
                    <w:rPr>
                      <w:rFonts w:hint="eastAsia"/>
                    </w:rPr>
                  </w:pPr>
                  <w:r w:rsidRPr="006F7EA6">
                    <w:rPr>
                      <w:rFonts w:hint="eastAsia"/>
                      <w:szCs w:val="21"/>
                    </w:rPr>
                    <w:t>958</w:t>
                  </w:r>
                  <w:r w:rsidRPr="006F7EA6">
                    <w:rPr>
                      <w:rFonts w:hint="eastAsia"/>
                      <w:szCs w:val="21"/>
                    </w:rPr>
                    <w:t>（</w:t>
                  </w:r>
                  <w:r w:rsidRPr="006F7EA6">
                    <w:rPr>
                      <w:rFonts w:hint="eastAsia"/>
                      <w:szCs w:val="21"/>
                    </w:rPr>
                    <w:t>HMC</w:t>
                  </w:r>
                  <w:r w:rsidRPr="006F7EA6">
                    <w:rPr>
                      <w:rFonts w:hint="eastAsia"/>
                      <w:szCs w:val="21"/>
                    </w:rPr>
                    <w:t>）</w:t>
                  </w:r>
                  <w:r w:rsidRPr="006F7EA6">
                    <w:rPr>
                      <w:rFonts w:hint="eastAsia"/>
                      <w:szCs w:val="21"/>
                    </w:rPr>
                    <w:t>C.A</w:t>
                  </w:r>
                </w:p>
              </w:tc>
              <w:tc>
                <w:tcPr>
                  <w:tcW w:w="1304" w:type="pct"/>
                  <w:vAlign w:val="center"/>
                </w:tcPr>
                <w:p w:rsidR="00E56B7B" w:rsidRPr="006F7EA6" w:rsidRDefault="00CE1A5A" w:rsidP="00A76932">
                  <w:pPr>
                    <w:spacing w:line="320" w:lineRule="exact"/>
                    <w:jc w:val="center"/>
                    <w:rPr>
                      <w:rFonts w:hint="eastAsia"/>
                    </w:rPr>
                  </w:pPr>
                  <w:r w:rsidRPr="006F7EA6">
                    <w:rPr>
                      <w:rFonts w:hint="eastAsia"/>
                    </w:rPr>
                    <w:t>0.02</w:t>
                  </w:r>
                </w:p>
              </w:tc>
              <w:tc>
                <w:tcPr>
                  <w:tcW w:w="893" w:type="pct"/>
                  <w:vAlign w:val="center"/>
                </w:tcPr>
                <w:p w:rsidR="00E56B7B" w:rsidRPr="006F7EA6" w:rsidRDefault="009A5E1F" w:rsidP="00A76932">
                  <w:pPr>
                    <w:spacing w:line="320" w:lineRule="exact"/>
                    <w:jc w:val="center"/>
                    <w:rPr>
                      <w:rFonts w:hint="eastAsia"/>
                    </w:rPr>
                  </w:pPr>
                  <w:r w:rsidRPr="006F7EA6">
                    <w:rPr>
                      <w:rFonts w:hint="eastAsia"/>
                    </w:rPr>
                    <w:t>100</w:t>
                  </w:r>
                </w:p>
              </w:tc>
              <w:tc>
                <w:tcPr>
                  <w:tcW w:w="520" w:type="pct"/>
                  <w:vAlign w:val="center"/>
                </w:tcPr>
                <w:p w:rsidR="00E56B7B" w:rsidRPr="006F7EA6" w:rsidRDefault="00AE70A7" w:rsidP="00A76932">
                  <w:pPr>
                    <w:spacing w:line="320" w:lineRule="exact"/>
                    <w:jc w:val="center"/>
                    <w:rPr>
                      <w:rFonts w:hint="eastAsia"/>
                    </w:rPr>
                  </w:pPr>
                  <w:r w:rsidRPr="006F7EA6">
                    <w:rPr>
                      <w:rFonts w:hint="eastAsia"/>
                    </w:rPr>
                    <w:t>0.0002</w:t>
                  </w:r>
                </w:p>
              </w:tc>
            </w:tr>
            <w:tr w:rsidR="00E56B7B" w:rsidRPr="006F7EA6" w:rsidTr="00E56B7B">
              <w:tc>
                <w:tcPr>
                  <w:tcW w:w="446" w:type="pct"/>
                  <w:vAlign w:val="center"/>
                </w:tcPr>
                <w:p w:rsidR="00E56B7B" w:rsidRPr="006F7EA6" w:rsidRDefault="00CE1A5A" w:rsidP="00A76932">
                  <w:pPr>
                    <w:spacing w:line="320" w:lineRule="exact"/>
                    <w:jc w:val="center"/>
                    <w:rPr>
                      <w:rFonts w:hint="eastAsia"/>
                    </w:rPr>
                  </w:pPr>
                  <w:r w:rsidRPr="006F7EA6">
                    <w:rPr>
                      <w:rFonts w:hint="eastAsia"/>
                    </w:rPr>
                    <w:t>9</w:t>
                  </w:r>
                </w:p>
              </w:tc>
              <w:tc>
                <w:tcPr>
                  <w:tcW w:w="1836" w:type="pct"/>
                  <w:gridSpan w:val="2"/>
                  <w:vAlign w:val="center"/>
                </w:tcPr>
                <w:p w:rsidR="00E56B7B" w:rsidRPr="006F7EA6" w:rsidRDefault="00E56B7B" w:rsidP="00A76932">
                  <w:pPr>
                    <w:spacing w:line="320" w:lineRule="exact"/>
                    <w:jc w:val="center"/>
                    <w:rPr>
                      <w:rFonts w:hint="eastAsia"/>
                      <w:szCs w:val="21"/>
                    </w:rPr>
                  </w:pPr>
                  <w:r w:rsidRPr="006F7EA6">
                    <w:rPr>
                      <w:rFonts w:hint="eastAsia"/>
                      <w:szCs w:val="21"/>
                    </w:rPr>
                    <w:t>废液压油（危险废物）</w:t>
                  </w:r>
                </w:p>
              </w:tc>
              <w:tc>
                <w:tcPr>
                  <w:tcW w:w="1304" w:type="pct"/>
                  <w:vAlign w:val="center"/>
                </w:tcPr>
                <w:p w:rsidR="00E56B7B" w:rsidRPr="006F7EA6" w:rsidRDefault="00CE1A5A" w:rsidP="00A76932">
                  <w:pPr>
                    <w:spacing w:line="320" w:lineRule="exact"/>
                    <w:jc w:val="center"/>
                    <w:rPr>
                      <w:rFonts w:hint="eastAsia"/>
                    </w:rPr>
                  </w:pPr>
                  <w:r w:rsidRPr="006F7EA6">
                    <w:rPr>
                      <w:rFonts w:hint="eastAsia"/>
                    </w:rPr>
                    <w:t>0.2</w:t>
                  </w:r>
                </w:p>
              </w:tc>
              <w:tc>
                <w:tcPr>
                  <w:tcW w:w="893" w:type="pct"/>
                  <w:vAlign w:val="center"/>
                </w:tcPr>
                <w:p w:rsidR="00E56B7B" w:rsidRPr="006F7EA6" w:rsidRDefault="00FE2689" w:rsidP="00A76932">
                  <w:pPr>
                    <w:spacing w:line="320" w:lineRule="exact"/>
                    <w:jc w:val="center"/>
                    <w:rPr>
                      <w:rFonts w:hint="eastAsia"/>
                    </w:rPr>
                  </w:pPr>
                  <w:r w:rsidRPr="006F7EA6">
                    <w:rPr>
                      <w:rFonts w:hint="eastAsia"/>
                    </w:rPr>
                    <w:t>2500</w:t>
                  </w:r>
                </w:p>
              </w:tc>
              <w:tc>
                <w:tcPr>
                  <w:tcW w:w="520" w:type="pct"/>
                  <w:vAlign w:val="center"/>
                </w:tcPr>
                <w:p w:rsidR="00E56B7B" w:rsidRPr="006F7EA6" w:rsidRDefault="00AE70A7" w:rsidP="00A76932">
                  <w:pPr>
                    <w:spacing w:line="320" w:lineRule="exact"/>
                    <w:jc w:val="center"/>
                    <w:rPr>
                      <w:rFonts w:hint="eastAsia"/>
                    </w:rPr>
                  </w:pPr>
                  <w:r w:rsidRPr="006F7EA6">
                    <w:rPr>
                      <w:rFonts w:hint="eastAsia"/>
                    </w:rPr>
                    <w:t>0.00008</w:t>
                  </w:r>
                </w:p>
              </w:tc>
            </w:tr>
            <w:tr w:rsidR="00CE1A5A" w:rsidRPr="006F7EA6" w:rsidTr="00E56B7B">
              <w:tc>
                <w:tcPr>
                  <w:tcW w:w="446" w:type="pct"/>
                  <w:vAlign w:val="center"/>
                </w:tcPr>
                <w:p w:rsidR="00CE1A5A" w:rsidRPr="006F7EA6" w:rsidRDefault="00CE1A5A" w:rsidP="00A76932">
                  <w:pPr>
                    <w:spacing w:line="320" w:lineRule="exact"/>
                    <w:jc w:val="center"/>
                    <w:rPr>
                      <w:rFonts w:hint="eastAsia"/>
                    </w:rPr>
                  </w:pPr>
                  <w:r w:rsidRPr="006F7EA6">
                    <w:rPr>
                      <w:rFonts w:hint="eastAsia"/>
                    </w:rPr>
                    <w:t>10</w:t>
                  </w:r>
                </w:p>
              </w:tc>
              <w:tc>
                <w:tcPr>
                  <w:tcW w:w="1836" w:type="pct"/>
                  <w:gridSpan w:val="2"/>
                  <w:vAlign w:val="center"/>
                </w:tcPr>
                <w:p w:rsidR="00CE1A5A" w:rsidRPr="006F7EA6" w:rsidRDefault="00CE1A5A" w:rsidP="00A76932">
                  <w:pPr>
                    <w:spacing w:line="320" w:lineRule="exact"/>
                    <w:jc w:val="center"/>
                    <w:rPr>
                      <w:rFonts w:hint="eastAsia"/>
                      <w:szCs w:val="21"/>
                    </w:rPr>
                  </w:pPr>
                  <w:r w:rsidRPr="006F7EA6">
                    <w:rPr>
                      <w:rFonts w:hint="eastAsia"/>
                    </w:rPr>
                    <w:t>喷枪清洗废液</w:t>
                  </w:r>
                  <w:r w:rsidRPr="006F7EA6">
                    <w:rPr>
                      <w:rFonts w:hint="eastAsia"/>
                      <w:szCs w:val="21"/>
                    </w:rPr>
                    <w:t>（危险废物）</w:t>
                  </w:r>
                </w:p>
              </w:tc>
              <w:tc>
                <w:tcPr>
                  <w:tcW w:w="1304" w:type="pct"/>
                  <w:vAlign w:val="center"/>
                </w:tcPr>
                <w:p w:rsidR="00CE1A5A" w:rsidRPr="006F7EA6" w:rsidRDefault="00CE1A5A" w:rsidP="00A76932">
                  <w:pPr>
                    <w:spacing w:line="320" w:lineRule="exact"/>
                    <w:jc w:val="center"/>
                    <w:rPr>
                      <w:rFonts w:hint="eastAsia"/>
                    </w:rPr>
                  </w:pPr>
                  <w:r w:rsidRPr="006F7EA6">
                    <w:rPr>
                      <w:rFonts w:hint="eastAsia"/>
                    </w:rPr>
                    <w:t>0.02</w:t>
                  </w:r>
                </w:p>
              </w:tc>
              <w:tc>
                <w:tcPr>
                  <w:tcW w:w="893" w:type="pct"/>
                  <w:vAlign w:val="center"/>
                </w:tcPr>
                <w:p w:rsidR="00CE1A5A" w:rsidRPr="006F7EA6" w:rsidRDefault="009A5E1F" w:rsidP="00A76932">
                  <w:pPr>
                    <w:spacing w:line="320" w:lineRule="exact"/>
                    <w:jc w:val="center"/>
                    <w:rPr>
                      <w:rFonts w:hint="eastAsia"/>
                    </w:rPr>
                  </w:pPr>
                  <w:r w:rsidRPr="006F7EA6">
                    <w:rPr>
                      <w:rFonts w:hint="eastAsia"/>
                    </w:rPr>
                    <w:t>100</w:t>
                  </w:r>
                </w:p>
              </w:tc>
              <w:tc>
                <w:tcPr>
                  <w:tcW w:w="520" w:type="pct"/>
                  <w:vAlign w:val="center"/>
                </w:tcPr>
                <w:p w:rsidR="00CE1A5A" w:rsidRPr="006F7EA6" w:rsidRDefault="00AE70A7" w:rsidP="00A76932">
                  <w:pPr>
                    <w:spacing w:line="320" w:lineRule="exact"/>
                    <w:jc w:val="center"/>
                    <w:rPr>
                      <w:rFonts w:hint="eastAsia"/>
                    </w:rPr>
                  </w:pPr>
                  <w:r w:rsidRPr="006F7EA6">
                    <w:rPr>
                      <w:rFonts w:hint="eastAsia"/>
                    </w:rPr>
                    <w:t>0.0002</w:t>
                  </w:r>
                </w:p>
              </w:tc>
            </w:tr>
            <w:tr w:rsidR="00733B28" w:rsidRPr="006F7EA6" w:rsidTr="00E56B7B">
              <w:tc>
                <w:tcPr>
                  <w:tcW w:w="446" w:type="pct"/>
                  <w:vAlign w:val="center"/>
                </w:tcPr>
                <w:p w:rsidR="00733B28" w:rsidRPr="006F7EA6" w:rsidRDefault="00733B28" w:rsidP="00A76932">
                  <w:pPr>
                    <w:spacing w:line="320" w:lineRule="exact"/>
                    <w:jc w:val="center"/>
                    <w:rPr>
                      <w:rFonts w:hint="eastAsia"/>
                    </w:rPr>
                  </w:pPr>
                  <w:r w:rsidRPr="006F7EA6">
                    <w:rPr>
                      <w:rFonts w:hint="eastAsia"/>
                    </w:rPr>
                    <w:t>11</w:t>
                  </w:r>
                </w:p>
              </w:tc>
              <w:tc>
                <w:tcPr>
                  <w:tcW w:w="1836" w:type="pct"/>
                  <w:gridSpan w:val="2"/>
                  <w:vAlign w:val="center"/>
                </w:tcPr>
                <w:p w:rsidR="00733B28" w:rsidRPr="006F7EA6" w:rsidRDefault="00733B28" w:rsidP="00A76932">
                  <w:pPr>
                    <w:spacing w:line="320" w:lineRule="exact"/>
                    <w:jc w:val="center"/>
                    <w:rPr>
                      <w:rFonts w:hint="eastAsia"/>
                    </w:rPr>
                  </w:pPr>
                  <w:r w:rsidRPr="006F7EA6">
                    <w:rPr>
                      <w:rFonts w:hint="eastAsia"/>
                      <w:szCs w:val="21"/>
                    </w:rPr>
                    <w:t>硫酸</w:t>
                  </w:r>
                </w:p>
              </w:tc>
              <w:tc>
                <w:tcPr>
                  <w:tcW w:w="1304" w:type="pct"/>
                  <w:vAlign w:val="center"/>
                </w:tcPr>
                <w:p w:rsidR="00733B28" w:rsidRPr="006F7EA6" w:rsidRDefault="00733B28" w:rsidP="00A76932">
                  <w:pPr>
                    <w:spacing w:line="320" w:lineRule="exact"/>
                    <w:jc w:val="center"/>
                    <w:rPr>
                      <w:rFonts w:hint="eastAsia"/>
                    </w:rPr>
                  </w:pPr>
                  <w:r w:rsidRPr="006F7EA6">
                    <w:rPr>
                      <w:rFonts w:hint="eastAsia"/>
                    </w:rPr>
                    <w:t>0.00225</w:t>
                  </w:r>
                </w:p>
              </w:tc>
              <w:tc>
                <w:tcPr>
                  <w:tcW w:w="893" w:type="pct"/>
                  <w:vAlign w:val="center"/>
                </w:tcPr>
                <w:p w:rsidR="00733B28" w:rsidRPr="006F7EA6" w:rsidRDefault="00733B28" w:rsidP="00A76932">
                  <w:pPr>
                    <w:spacing w:line="320" w:lineRule="exact"/>
                    <w:jc w:val="center"/>
                    <w:rPr>
                      <w:rFonts w:hint="eastAsia"/>
                    </w:rPr>
                  </w:pPr>
                  <w:r w:rsidRPr="006F7EA6">
                    <w:rPr>
                      <w:rFonts w:hint="eastAsia"/>
                    </w:rPr>
                    <w:t>10</w:t>
                  </w:r>
                </w:p>
              </w:tc>
              <w:tc>
                <w:tcPr>
                  <w:tcW w:w="520" w:type="pct"/>
                  <w:vAlign w:val="center"/>
                </w:tcPr>
                <w:p w:rsidR="00733B28" w:rsidRPr="006F7EA6" w:rsidRDefault="00733B28" w:rsidP="00A76932">
                  <w:pPr>
                    <w:spacing w:line="320" w:lineRule="exact"/>
                    <w:jc w:val="center"/>
                    <w:rPr>
                      <w:rFonts w:hint="eastAsia"/>
                    </w:rPr>
                  </w:pPr>
                  <w:r w:rsidRPr="006F7EA6">
                    <w:rPr>
                      <w:rFonts w:hint="eastAsia"/>
                    </w:rPr>
                    <w:t>0.00023</w:t>
                  </w:r>
                </w:p>
              </w:tc>
            </w:tr>
            <w:tr w:rsidR="00733B28" w:rsidRPr="006F7EA6" w:rsidTr="00E56B7B">
              <w:tc>
                <w:tcPr>
                  <w:tcW w:w="446" w:type="pct"/>
                  <w:vAlign w:val="center"/>
                </w:tcPr>
                <w:p w:rsidR="00733B28" w:rsidRPr="006F7EA6" w:rsidRDefault="00733B28" w:rsidP="00A76932">
                  <w:pPr>
                    <w:spacing w:line="320" w:lineRule="exact"/>
                    <w:jc w:val="center"/>
                    <w:rPr>
                      <w:rFonts w:hint="eastAsia"/>
                    </w:rPr>
                  </w:pPr>
                  <w:r w:rsidRPr="006F7EA6">
                    <w:rPr>
                      <w:rFonts w:hint="eastAsia"/>
                    </w:rPr>
                    <w:t>12</w:t>
                  </w:r>
                </w:p>
              </w:tc>
              <w:tc>
                <w:tcPr>
                  <w:tcW w:w="1836" w:type="pct"/>
                  <w:gridSpan w:val="2"/>
                  <w:vAlign w:val="center"/>
                </w:tcPr>
                <w:p w:rsidR="00733B28" w:rsidRPr="006F7EA6" w:rsidRDefault="00733B28" w:rsidP="00A76932">
                  <w:pPr>
                    <w:spacing w:line="320" w:lineRule="exact"/>
                    <w:jc w:val="center"/>
                    <w:rPr>
                      <w:rFonts w:hint="eastAsia"/>
                    </w:rPr>
                  </w:pPr>
                  <w:r w:rsidRPr="006F7EA6">
                    <w:rPr>
                      <w:rFonts w:hint="eastAsia"/>
                    </w:rPr>
                    <w:t>H</w:t>
                  </w:r>
                  <w:r w:rsidRPr="006F7EA6">
                    <w:rPr>
                      <w:rFonts w:hint="eastAsia"/>
                      <w:vertAlign w:val="subscript"/>
                    </w:rPr>
                    <w:t>2</w:t>
                  </w:r>
                  <w:r w:rsidRPr="006F7EA6">
                    <w:rPr>
                      <w:rFonts w:hint="eastAsia"/>
                    </w:rPr>
                    <w:t>O</w:t>
                  </w:r>
                  <w:r w:rsidRPr="006F7EA6">
                    <w:rPr>
                      <w:rFonts w:hint="eastAsia"/>
                      <w:vertAlign w:val="subscript"/>
                    </w:rPr>
                    <w:t>2</w:t>
                  </w:r>
                </w:p>
              </w:tc>
              <w:tc>
                <w:tcPr>
                  <w:tcW w:w="1304" w:type="pct"/>
                  <w:vAlign w:val="center"/>
                </w:tcPr>
                <w:p w:rsidR="00733B28" w:rsidRPr="006F7EA6" w:rsidRDefault="00733B28" w:rsidP="00A76932">
                  <w:pPr>
                    <w:spacing w:line="320" w:lineRule="exact"/>
                    <w:jc w:val="center"/>
                    <w:rPr>
                      <w:rFonts w:hint="eastAsia"/>
                    </w:rPr>
                  </w:pPr>
                  <w:r w:rsidRPr="006F7EA6">
                    <w:rPr>
                      <w:rFonts w:hint="eastAsia"/>
                    </w:rPr>
                    <w:t>0.015</w:t>
                  </w:r>
                </w:p>
              </w:tc>
              <w:tc>
                <w:tcPr>
                  <w:tcW w:w="893" w:type="pct"/>
                  <w:vAlign w:val="center"/>
                </w:tcPr>
                <w:p w:rsidR="00733B28" w:rsidRPr="006F7EA6" w:rsidRDefault="00733B28" w:rsidP="00A76932">
                  <w:pPr>
                    <w:spacing w:line="320" w:lineRule="exact"/>
                    <w:jc w:val="center"/>
                    <w:rPr>
                      <w:rFonts w:hint="eastAsia"/>
                    </w:rPr>
                  </w:pPr>
                  <w:r w:rsidRPr="006F7EA6">
                    <w:rPr>
                      <w:rFonts w:hint="eastAsia"/>
                    </w:rPr>
                    <w:t>/</w:t>
                  </w:r>
                </w:p>
              </w:tc>
              <w:tc>
                <w:tcPr>
                  <w:tcW w:w="520" w:type="pct"/>
                  <w:vAlign w:val="center"/>
                </w:tcPr>
                <w:p w:rsidR="00733B28" w:rsidRPr="006F7EA6" w:rsidRDefault="00733B28" w:rsidP="00A76932">
                  <w:pPr>
                    <w:spacing w:line="320" w:lineRule="exact"/>
                    <w:jc w:val="center"/>
                    <w:rPr>
                      <w:rFonts w:hint="eastAsia"/>
                    </w:rPr>
                  </w:pPr>
                  <w:r w:rsidRPr="006F7EA6">
                    <w:rPr>
                      <w:rFonts w:hint="eastAsia"/>
                    </w:rPr>
                    <w:t>/</w:t>
                  </w:r>
                </w:p>
              </w:tc>
            </w:tr>
            <w:tr w:rsidR="001046E2" w:rsidRPr="006F7EA6" w:rsidTr="00E56B7B">
              <w:tc>
                <w:tcPr>
                  <w:tcW w:w="4480" w:type="pct"/>
                  <w:gridSpan w:val="5"/>
                  <w:vAlign w:val="center"/>
                </w:tcPr>
                <w:p w:rsidR="001046E2" w:rsidRPr="006F7EA6" w:rsidRDefault="001046E2" w:rsidP="00A76932">
                  <w:pPr>
                    <w:spacing w:line="320" w:lineRule="exact"/>
                    <w:jc w:val="center"/>
                    <w:rPr>
                      <w:rFonts w:hint="eastAsia"/>
                    </w:rPr>
                  </w:pPr>
                  <w:r w:rsidRPr="006F7EA6">
                    <w:rPr>
                      <w:rFonts w:hint="eastAsia"/>
                      <w:lang w:val="en-US" w:eastAsia="zh-CN"/>
                    </w:rPr>
                    <w:t>项目总</w:t>
                  </w:r>
                  <w:r w:rsidRPr="006F7EA6">
                    <w:rPr>
                      <w:rFonts w:hint="eastAsia"/>
                      <w:lang w:val="en-US" w:eastAsia="zh-CN"/>
                    </w:rPr>
                    <w:t>Q</w:t>
                  </w:r>
                  <w:r w:rsidRPr="006F7EA6">
                    <w:rPr>
                      <w:rFonts w:hint="eastAsia"/>
                      <w:lang w:val="en-US" w:eastAsia="zh-CN"/>
                    </w:rPr>
                    <w:t>值</w:t>
                  </w:r>
                </w:p>
              </w:tc>
              <w:tc>
                <w:tcPr>
                  <w:tcW w:w="520" w:type="pct"/>
                  <w:vAlign w:val="center"/>
                </w:tcPr>
                <w:p w:rsidR="001046E2" w:rsidRPr="006F7EA6" w:rsidRDefault="00A76932" w:rsidP="00C5687C">
                  <w:pPr>
                    <w:spacing w:line="320" w:lineRule="exact"/>
                    <w:jc w:val="center"/>
                    <w:rPr>
                      <w:rFonts w:hint="eastAsia"/>
                    </w:rPr>
                  </w:pPr>
                  <w:r w:rsidRPr="006F7EA6">
                    <w:rPr>
                      <w:rFonts w:hint="eastAsia"/>
                    </w:rPr>
                    <w:t>0.016</w:t>
                  </w:r>
                  <w:r w:rsidR="00C5687C" w:rsidRPr="006F7EA6">
                    <w:rPr>
                      <w:rFonts w:hint="eastAsia"/>
                    </w:rPr>
                    <w:t>61</w:t>
                  </w:r>
                </w:p>
              </w:tc>
            </w:tr>
          </w:tbl>
          <w:p w:rsidR="00E56B7B" w:rsidRPr="006F7EA6" w:rsidRDefault="00E56B7B" w:rsidP="00D00394">
            <w:pPr>
              <w:spacing w:line="340" w:lineRule="exact"/>
              <w:ind w:firstLineChars="200" w:firstLine="422"/>
              <w:jc w:val="left"/>
              <w:rPr>
                <w:rFonts w:hint="eastAsia"/>
                <w:b/>
                <w:sz w:val="24"/>
              </w:rPr>
            </w:pPr>
            <w:r w:rsidRPr="006F7EA6">
              <w:rPr>
                <w:rFonts w:hint="eastAsia"/>
                <w:b/>
                <w:szCs w:val="21"/>
              </w:rPr>
              <w:t>备注：</w:t>
            </w:r>
            <w:r w:rsidR="00196C5C" w:rsidRPr="006F7EA6">
              <w:rPr>
                <w:rFonts w:hint="eastAsia"/>
                <w:b/>
                <w:szCs w:val="21"/>
              </w:rPr>
              <w:t>本评价将</w:t>
            </w:r>
            <w:r w:rsidR="009A5E1F" w:rsidRPr="006F7EA6">
              <w:rPr>
                <w:rFonts w:hint="eastAsia"/>
                <w:b/>
                <w:szCs w:val="21"/>
              </w:rPr>
              <w:t>胶衣、</w:t>
            </w:r>
            <w:r w:rsidR="00184CBF" w:rsidRPr="006F7EA6">
              <w:rPr>
                <w:rFonts w:hint="eastAsia"/>
                <w:b/>
                <w:szCs w:val="21"/>
              </w:rPr>
              <w:t>不饱和树脂、树脂固化剂、</w:t>
            </w:r>
            <w:r w:rsidR="00196C5C" w:rsidRPr="006F7EA6">
              <w:rPr>
                <w:rFonts w:hint="eastAsia"/>
                <w:b/>
                <w:szCs w:val="21"/>
              </w:rPr>
              <w:t>底漆、面漆、</w:t>
            </w:r>
            <w:r w:rsidR="00184CBF" w:rsidRPr="006F7EA6">
              <w:rPr>
                <w:rFonts w:hint="eastAsia"/>
                <w:b/>
              </w:rPr>
              <w:t>喷枪清洗废液</w:t>
            </w:r>
            <w:r w:rsidR="00196C5C" w:rsidRPr="006F7EA6">
              <w:rPr>
                <w:rFonts w:hint="eastAsia"/>
                <w:b/>
                <w:szCs w:val="21"/>
              </w:rPr>
              <w:t>考虑为危害水环境物质</w:t>
            </w:r>
            <w:r w:rsidRPr="006F7EA6">
              <w:rPr>
                <w:rFonts w:hint="eastAsia"/>
                <w:b/>
                <w:szCs w:val="21"/>
              </w:rPr>
              <w:t>。</w:t>
            </w:r>
          </w:p>
          <w:p w:rsidR="009960B9" w:rsidRPr="006F7EA6" w:rsidRDefault="001046E2" w:rsidP="00D00394">
            <w:pPr>
              <w:spacing w:line="360" w:lineRule="auto"/>
              <w:ind w:firstLineChars="200" w:firstLine="480"/>
              <w:jc w:val="left"/>
              <w:rPr>
                <w:rFonts w:hint="eastAsia"/>
                <w:sz w:val="24"/>
              </w:rPr>
            </w:pPr>
            <w:r w:rsidRPr="006F7EA6">
              <w:rPr>
                <w:rFonts w:hint="eastAsia"/>
                <w:sz w:val="24"/>
              </w:rPr>
              <w:t>根据表</w:t>
            </w:r>
            <w:r w:rsidR="009960B9" w:rsidRPr="006F7EA6">
              <w:rPr>
                <w:rFonts w:hint="eastAsia"/>
                <w:sz w:val="24"/>
              </w:rPr>
              <w:t>4.</w:t>
            </w:r>
            <w:r w:rsidR="00E56B7B" w:rsidRPr="006F7EA6">
              <w:rPr>
                <w:rFonts w:hint="eastAsia"/>
                <w:sz w:val="24"/>
              </w:rPr>
              <w:t>4</w:t>
            </w:r>
            <w:r w:rsidR="009960B9" w:rsidRPr="006F7EA6">
              <w:rPr>
                <w:rFonts w:hint="eastAsia"/>
                <w:sz w:val="24"/>
              </w:rPr>
              <w:t>-</w:t>
            </w:r>
            <w:r w:rsidR="00E56B7B" w:rsidRPr="006F7EA6">
              <w:rPr>
                <w:rFonts w:hint="eastAsia"/>
                <w:sz w:val="24"/>
              </w:rPr>
              <w:t>2</w:t>
            </w:r>
            <w:r w:rsidRPr="006F7EA6">
              <w:rPr>
                <w:rFonts w:hint="eastAsia"/>
                <w:sz w:val="24"/>
              </w:rPr>
              <w:t>计算可知，</w:t>
            </w:r>
            <w:r w:rsidR="009960B9" w:rsidRPr="006F7EA6">
              <w:rPr>
                <w:rFonts w:hint="eastAsia"/>
                <w:sz w:val="24"/>
              </w:rPr>
              <w:t>拟建项目涉及的危险物质最大贮存量低于临界量，其比值合计为</w:t>
            </w:r>
            <w:r w:rsidR="009960B9" w:rsidRPr="006F7EA6">
              <w:rPr>
                <w:rFonts w:hint="eastAsia"/>
                <w:sz w:val="24"/>
              </w:rPr>
              <w:t>0.0</w:t>
            </w:r>
            <w:r w:rsidR="00A76932" w:rsidRPr="006F7EA6">
              <w:rPr>
                <w:rFonts w:hint="eastAsia"/>
                <w:sz w:val="24"/>
              </w:rPr>
              <w:t>16</w:t>
            </w:r>
            <w:r w:rsidR="00C5687C" w:rsidRPr="006F7EA6">
              <w:rPr>
                <w:rFonts w:hint="eastAsia"/>
                <w:sz w:val="24"/>
              </w:rPr>
              <w:t>61</w:t>
            </w:r>
            <w:r w:rsidR="009960B9" w:rsidRPr="006F7EA6">
              <w:rPr>
                <w:rFonts w:hint="eastAsia"/>
                <w:sz w:val="24"/>
              </w:rPr>
              <w:t>＜</w:t>
            </w:r>
            <w:r w:rsidR="009960B9" w:rsidRPr="006F7EA6">
              <w:rPr>
                <w:rFonts w:hint="eastAsia"/>
                <w:sz w:val="24"/>
              </w:rPr>
              <w:t>1</w:t>
            </w:r>
            <w:r w:rsidR="009960B9" w:rsidRPr="006F7EA6">
              <w:rPr>
                <w:rFonts w:hint="eastAsia"/>
                <w:sz w:val="24"/>
              </w:rPr>
              <w:t>，无需设置风险专项评价。</w:t>
            </w:r>
          </w:p>
          <w:p w:rsidR="009960B9" w:rsidRPr="006F7EA6" w:rsidRDefault="00425780" w:rsidP="00D00394">
            <w:pPr>
              <w:spacing w:line="360" w:lineRule="auto"/>
              <w:ind w:firstLineChars="200" w:firstLine="480"/>
              <w:jc w:val="left"/>
              <w:rPr>
                <w:rFonts w:hint="eastAsia"/>
                <w:sz w:val="24"/>
              </w:rPr>
            </w:pPr>
            <w:r w:rsidRPr="006F7EA6">
              <w:rPr>
                <w:rFonts w:hint="eastAsia"/>
                <w:sz w:val="24"/>
              </w:rPr>
              <w:t>4.</w:t>
            </w:r>
            <w:r w:rsidR="00E56B7B" w:rsidRPr="006F7EA6">
              <w:rPr>
                <w:rFonts w:hint="eastAsia"/>
                <w:sz w:val="24"/>
              </w:rPr>
              <w:t>4</w:t>
            </w:r>
            <w:r w:rsidRPr="006F7EA6">
              <w:rPr>
                <w:rFonts w:hint="eastAsia"/>
                <w:sz w:val="24"/>
              </w:rPr>
              <w:t>.3</w:t>
            </w:r>
            <w:r w:rsidRPr="006F7EA6">
              <w:rPr>
                <w:rFonts w:hint="eastAsia"/>
                <w:sz w:val="24"/>
              </w:rPr>
              <w:t>可能影响途径</w:t>
            </w:r>
          </w:p>
          <w:p w:rsidR="00425780" w:rsidRPr="006F7EA6" w:rsidRDefault="00307BC5" w:rsidP="00D00394">
            <w:pPr>
              <w:spacing w:line="360" w:lineRule="auto"/>
              <w:ind w:firstLineChars="200" w:firstLine="480"/>
              <w:jc w:val="left"/>
              <w:rPr>
                <w:rFonts w:hint="eastAsia"/>
                <w:sz w:val="24"/>
              </w:rPr>
            </w:pPr>
            <w:r w:rsidRPr="006F7EA6">
              <w:rPr>
                <w:rFonts w:hint="eastAsia"/>
                <w:sz w:val="24"/>
              </w:rPr>
              <w:t>拟建项目环境风险可能影响途径分析见表</w:t>
            </w:r>
            <w:r w:rsidRPr="006F7EA6">
              <w:rPr>
                <w:rFonts w:hint="eastAsia"/>
                <w:sz w:val="24"/>
              </w:rPr>
              <w:t>4.</w:t>
            </w:r>
            <w:r w:rsidR="004F6829" w:rsidRPr="006F7EA6">
              <w:rPr>
                <w:rFonts w:hint="eastAsia"/>
                <w:sz w:val="24"/>
              </w:rPr>
              <w:t>4</w:t>
            </w:r>
            <w:r w:rsidRPr="006F7EA6">
              <w:rPr>
                <w:rFonts w:hint="eastAsia"/>
                <w:sz w:val="24"/>
              </w:rPr>
              <w:t>-</w:t>
            </w:r>
            <w:r w:rsidR="004F6829" w:rsidRPr="006F7EA6">
              <w:rPr>
                <w:rFonts w:hint="eastAsia"/>
                <w:sz w:val="24"/>
              </w:rPr>
              <w:t>3</w:t>
            </w:r>
            <w:r w:rsidRPr="006F7EA6">
              <w:rPr>
                <w:rFonts w:hint="eastAsia"/>
                <w:sz w:val="24"/>
              </w:rPr>
              <w:t>。</w:t>
            </w:r>
          </w:p>
          <w:p w:rsidR="00307BC5" w:rsidRPr="006F7EA6" w:rsidRDefault="00D65B1B" w:rsidP="00D00394">
            <w:pPr>
              <w:spacing w:line="360" w:lineRule="auto"/>
              <w:jc w:val="center"/>
              <w:rPr>
                <w:rFonts w:hint="eastAsia"/>
                <w:b/>
              </w:rPr>
            </w:pPr>
            <w:r w:rsidRPr="006F7EA6">
              <w:rPr>
                <w:rFonts w:hint="eastAsia"/>
                <w:b/>
              </w:rPr>
              <w:t>表</w:t>
            </w:r>
            <w:r w:rsidRPr="006F7EA6">
              <w:rPr>
                <w:rFonts w:hint="eastAsia"/>
                <w:b/>
              </w:rPr>
              <w:t>4.</w:t>
            </w:r>
            <w:r w:rsidR="004F6829" w:rsidRPr="006F7EA6">
              <w:rPr>
                <w:rFonts w:hint="eastAsia"/>
                <w:b/>
              </w:rPr>
              <w:t>4</w:t>
            </w:r>
            <w:r w:rsidRPr="006F7EA6">
              <w:rPr>
                <w:rFonts w:hint="eastAsia"/>
                <w:b/>
              </w:rPr>
              <w:t>-</w:t>
            </w:r>
            <w:r w:rsidR="004F6829" w:rsidRPr="006F7EA6">
              <w:rPr>
                <w:rFonts w:hint="eastAsia"/>
                <w:b/>
              </w:rPr>
              <w:t>3</w:t>
            </w:r>
            <w:r w:rsidRPr="006F7EA6">
              <w:rPr>
                <w:rFonts w:hint="eastAsia"/>
                <w:b/>
              </w:rPr>
              <w:t xml:space="preserve">  </w:t>
            </w:r>
            <w:r w:rsidRPr="006F7EA6">
              <w:rPr>
                <w:rFonts w:hint="eastAsia"/>
                <w:b/>
              </w:rPr>
              <w:t>项目环境风险识别表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1440"/>
              <w:gridCol w:w="1980"/>
              <w:gridCol w:w="2701"/>
              <w:gridCol w:w="1099"/>
            </w:tblGrid>
            <w:tr w:rsidR="00D65B1B" w:rsidRPr="006F7EA6" w:rsidTr="00C5687C">
              <w:tc>
                <w:tcPr>
                  <w:tcW w:w="388" w:type="pct"/>
                  <w:vAlign w:val="center"/>
                </w:tcPr>
                <w:p w:rsidR="00D65B1B" w:rsidRPr="006F7EA6" w:rsidRDefault="00D65B1B" w:rsidP="00D00394">
                  <w:pPr>
                    <w:spacing w:line="340" w:lineRule="exact"/>
                    <w:jc w:val="center"/>
                    <w:rPr>
                      <w:rFonts w:hint="eastAsia"/>
                    </w:rPr>
                  </w:pPr>
                  <w:r w:rsidRPr="006F7EA6">
                    <w:rPr>
                      <w:rFonts w:hint="eastAsia"/>
                    </w:rPr>
                    <w:t>序号</w:t>
                  </w:r>
                </w:p>
              </w:tc>
              <w:tc>
                <w:tcPr>
                  <w:tcW w:w="920" w:type="pct"/>
                  <w:vAlign w:val="center"/>
                </w:tcPr>
                <w:p w:rsidR="00D65B1B" w:rsidRPr="006F7EA6" w:rsidRDefault="00D65B1B" w:rsidP="00D00394">
                  <w:pPr>
                    <w:spacing w:line="340" w:lineRule="exact"/>
                    <w:jc w:val="center"/>
                    <w:rPr>
                      <w:rFonts w:hint="eastAsia"/>
                    </w:rPr>
                  </w:pPr>
                  <w:r w:rsidRPr="006F7EA6">
                    <w:rPr>
                      <w:rFonts w:hint="eastAsia"/>
                    </w:rPr>
                    <w:t>危险单元</w:t>
                  </w:r>
                </w:p>
              </w:tc>
              <w:tc>
                <w:tcPr>
                  <w:tcW w:w="1265" w:type="pct"/>
                  <w:vAlign w:val="center"/>
                </w:tcPr>
                <w:p w:rsidR="00D65B1B" w:rsidRPr="006F7EA6" w:rsidRDefault="008042C9" w:rsidP="00D00394">
                  <w:pPr>
                    <w:spacing w:line="340" w:lineRule="exact"/>
                    <w:jc w:val="center"/>
                    <w:rPr>
                      <w:rFonts w:hint="eastAsia"/>
                    </w:rPr>
                  </w:pPr>
                  <w:r w:rsidRPr="006F7EA6">
                    <w:rPr>
                      <w:rFonts w:hint="eastAsia"/>
                    </w:rPr>
                    <w:t>危险物质</w:t>
                  </w:r>
                </w:p>
              </w:tc>
              <w:tc>
                <w:tcPr>
                  <w:tcW w:w="1725" w:type="pct"/>
                  <w:vAlign w:val="center"/>
                </w:tcPr>
                <w:p w:rsidR="00D65B1B" w:rsidRPr="006F7EA6" w:rsidRDefault="00D65B1B" w:rsidP="00D00394">
                  <w:pPr>
                    <w:spacing w:line="340" w:lineRule="exact"/>
                    <w:jc w:val="center"/>
                    <w:rPr>
                      <w:rFonts w:hint="eastAsia"/>
                    </w:rPr>
                  </w:pPr>
                  <w:r w:rsidRPr="006F7EA6">
                    <w:rPr>
                      <w:rFonts w:hint="eastAsia"/>
                    </w:rPr>
                    <w:t>环境风险类型</w:t>
                  </w:r>
                </w:p>
              </w:tc>
              <w:tc>
                <w:tcPr>
                  <w:tcW w:w="702" w:type="pct"/>
                  <w:vAlign w:val="center"/>
                </w:tcPr>
                <w:p w:rsidR="00D65B1B" w:rsidRPr="006F7EA6" w:rsidRDefault="00D65B1B" w:rsidP="00D00394">
                  <w:pPr>
                    <w:spacing w:line="340" w:lineRule="exact"/>
                    <w:jc w:val="center"/>
                    <w:rPr>
                      <w:rFonts w:hint="eastAsia"/>
                    </w:rPr>
                  </w:pPr>
                  <w:r w:rsidRPr="006F7EA6">
                    <w:rPr>
                      <w:rFonts w:hint="eastAsia"/>
                    </w:rPr>
                    <w:t>环境影响途径</w:t>
                  </w:r>
                </w:p>
              </w:tc>
            </w:tr>
            <w:tr w:rsidR="00C5687C" w:rsidRPr="006F7EA6" w:rsidTr="00D00394">
              <w:tc>
                <w:tcPr>
                  <w:tcW w:w="388" w:type="pct"/>
                  <w:vAlign w:val="center"/>
                </w:tcPr>
                <w:p w:rsidR="00C5687C" w:rsidRPr="006F7EA6" w:rsidRDefault="00C5687C" w:rsidP="00D00394">
                  <w:pPr>
                    <w:spacing w:line="340" w:lineRule="exact"/>
                    <w:jc w:val="center"/>
                    <w:rPr>
                      <w:rFonts w:hint="eastAsia"/>
                    </w:rPr>
                  </w:pPr>
                  <w:r w:rsidRPr="006F7EA6">
                    <w:rPr>
                      <w:rFonts w:hint="eastAsia"/>
                    </w:rPr>
                    <w:t>1</w:t>
                  </w:r>
                </w:p>
              </w:tc>
              <w:tc>
                <w:tcPr>
                  <w:tcW w:w="920" w:type="pct"/>
                  <w:vAlign w:val="center"/>
                </w:tcPr>
                <w:p w:rsidR="00C5687C" w:rsidRPr="006F7EA6" w:rsidRDefault="00C5687C" w:rsidP="00D00394">
                  <w:pPr>
                    <w:spacing w:line="340" w:lineRule="exact"/>
                    <w:jc w:val="center"/>
                    <w:rPr>
                      <w:rFonts w:hint="eastAsia"/>
                    </w:rPr>
                  </w:pPr>
                  <w:r w:rsidRPr="006F7EA6">
                    <w:rPr>
                      <w:rFonts w:hint="eastAsia"/>
                      <w:szCs w:val="21"/>
                    </w:rPr>
                    <w:t>发泡料库房</w:t>
                  </w:r>
                </w:p>
              </w:tc>
              <w:tc>
                <w:tcPr>
                  <w:tcW w:w="1265" w:type="pct"/>
                  <w:vAlign w:val="center"/>
                </w:tcPr>
                <w:p w:rsidR="00C5687C" w:rsidRPr="006F7EA6" w:rsidRDefault="00C5687C" w:rsidP="00D00394">
                  <w:pPr>
                    <w:spacing w:line="340" w:lineRule="exact"/>
                    <w:jc w:val="center"/>
                    <w:rPr>
                      <w:rFonts w:hint="eastAsia"/>
                    </w:rPr>
                  </w:pPr>
                  <w:r w:rsidRPr="006F7EA6">
                    <w:rPr>
                      <w:rFonts w:hint="eastAsia"/>
                      <w:szCs w:val="21"/>
                    </w:rPr>
                    <w:t>异氰酸酯（黑料）、聚氨酯树脂（白料）</w:t>
                  </w:r>
                </w:p>
              </w:tc>
              <w:tc>
                <w:tcPr>
                  <w:tcW w:w="1725" w:type="pct"/>
                  <w:vAlign w:val="center"/>
                </w:tcPr>
                <w:p w:rsidR="00C5687C" w:rsidRPr="006F7EA6" w:rsidRDefault="00C5687C" w:rsidP="00D00394">
                  <w:pPr>
                    <w:spacing w:line="340" w:lineRule="exact"/>
                    <w:jc w:val="center"/>
                    <w:rPr>
                      <w:rFonts w:hint="eastAsia"/>
                    </w:rPr>
                  </w:pPr>
                  <w:r w:rsidRPr="006F7EA6">
                    <w:rPr>
                      <w:rFonts w:hint="eastAsia"/>
                    </w:rPr>
                    <w:t>泄漏、火灾等引发的伴生</w:t>
                  </w:r>
                  <w:r w:rsidRPr="006F7EA6">
                    <w:rPr>
                      <w:rFonts w:hint="eastAsia"/>
                    </w:rPr>
                    <w:t>/</w:t>
                  </w:r>
                  <w:r w:rsidRPr="006F7EA6">
                    <w:rPr>
                      <w:rFonts w:hint="eastAsia"/>
                    </w:rPr>
                    <w:t>次生污染物排放</w:t>
                  </w:r>
                </w:p>
              </w:tc>
              <w:tc>
                <w:tcPr>
                  <w:tcW w:w="703" w:type="pct"/>
                  <w:vMerge w:val="restart"/>
                  <w:vAlign w:val="center"/>
                </w:tcPr>
                <w:p w:rsidR="00C5687C" w:rsidRPr="006F7EA6" w:rsidRDefault="00C5687C" w:rsidP="00D00394">
                  <w:pPr>
                    <w:spacing w:line="340" w:lineRule="exact"/>
                    <w:jc w:val="center"/>
                    <w:rPr>
                      <w:rFonts w:hint="eastAsia"/>
                    </w:rPr>
                  </w:pPr>
                  <w:r w:rsidRPr="006F7EA6">
                    <w:rPr>
                      <w:rFonts w:hint="eastAsia"/>
                    </w:rPr>
                    <w:t>大气、地表水、地下水</w:t>
                  </w:r>
                </w:p>
              </w:tc>
            </w:tr>
            <w:tr w:rsidR="00C5687C" w:rsidRPr="006F7EA6" w:rsidTr="00C5687C">
              <w:tc>
                <w:tcPr>
                  <w:tcW w:w="388" w:type="pct"/>
                  <w:vAlign w:val="center"/>
                </w:tcPr>
                <w:p w:rsidR="00C5687C" w:rsidRPr="006F7EA6" w:rsidRDefault="00C5687C" w:rsidP="00D00394">
                  <w:pPr>
                    <w:spacing w:line="340" w:lineRule="exact"/>
                    <w:jc w:val="center"/>
                    <w:rPr>
                      <w:rFonts w:hint="eastAsia"/>
                    </w:rPr>
                  </w:pPr>
                  <w:r w:rsidRPr="006F7EA6">
                    <w:rPr>
                      <w:rFonts w:hint="eastAsia"/>
                    </w:rPr>
                    <w:t>2</w:t>
                  </w:r>
                </w:p>
              </w:tc>
              <w:tc>
                <w:tcPr>
                  <w:tcW w:w="920" w:type="pct"/>
                  <w:vAlign w:val="center"/>
                </w:tcPr>
                <w:p w:rsidR="00C5687C" w:rsidRPr="006F7EA6" w:rsidRDefault="00C5687C" w:rsidP="00D00394">
                  <w:pPr>
                    <w:spacing w:line="340" w:lineRule="exact"/>
                    <w:jc w:val="center"/>
                    <w:rPr>
                      <w:rFonts w:hint="eastAsia"/>
                      <w:szCs w:val="21"/>
                    </w:rPr>
                  </w:pPr>
                  <w:r w:rsidRPr="006F7EA6">
                    <w:rPr>
                      <w:rFonts w:hint="eastAsia"/>
                      <w:szCs w:val="21"/>
                    </w:rPr>
                    <w:t>化学品库房</w:t>
                  </w:r>
                  <w:r w:rsidRPr="006F7EA6">
                    <w:rPr>
                      <w:rFonts w:hint="eastAsia"/>
                      <w:szCs w:val="21"/>
                    </w:rPr>
                    <w:t>1</w:t>
                  </w:r>
                </w:p>
              </w:tc>
              <w:tc>
                <w:tcPr>
                  <w:tcW w:w="1265" w:type="pct"/>
                  <w:vAlign w:val="center"/>
                </w:tcPr>
                <w:p w:rsidR="00C5687C" w:rsidRPr="006F7EA6" w:rsidRDefault="00C5687C" w:rsidP="00D00394">
                  <w:pPr>
                    <w:spacing w:line="340" w:lineRule="exact"/>
                    <w:jc w:val="center"/>
                    <w:rPr>
                      <w:rFonts w:hint="eastAsia"/>
                    </w:rPr>
                  </w:pPr>
                  <w:r w:rsidRPr="006F7EA6">
                    <w:rPr>
                      <w:rFonts w:hint="eastAsia"/>
                      <w:szCs w:val="21"/>
                    </w:rPr>
                    <w:t>胶衣、树脂固化剂、底漆、面漆等</w:t>
                  </w:r>
                </w:p>
              </w:tc>
              <w:tc>
                <w:tcPr>
                  <w:tcW w:w="1725" w:type="pct"/>
                  <w:vAlign w:val="center"/>
                </w:tcPr>
                <w:p w:rsidR="00C5687C" w:rsidRPr="006F7EA6" w:rsidRDefault="00C5687C" w:rsidP="00D00394">
                  <w:pPr>
                    <w:spacing w:line="340" w:lineRule="exact"/>
                    <w:jc w:val="center"/>
                    <w:rPr>
                      <w:rFonts w:hint="eastAsia"/>
                    </w:rPr>
                  </w:pPr>
                  <w:r w:rsidRPr="006F7EA6">
                    <w:rPr>
                      <w:rFonts w:hint="eastAsia"/>
                    </w:rPr>
                    <w:t>泄漏、火灾等引发的伴生</w:t>
                  </w:r>
                  <w:r w:rsidRPr="006F7EA6">
                    <w:rPr>
                      <w:rFonts w:hint="eastAsia"/>
                    </w:rPr>
                    <w:t>/</w:t>
                  </w:r>
                  <w:r w:rsidRPr="006F7EA6">
                    <w:rPr>
                      <w:rFonts w:hint="eastAsia"/>
                    </w:rPr>
                    <w:t>次生污染物排放</w:t>
                  </w:r>
                </w:p>
              </w:tc>
              <w:tc>
                <w:tcPr>
                  <w:tcW w:w="702" w:type="pct"/>
                  <w:vMerge/>
                  <w:vAlign w:val="center"/>
                </w:tcPr>
                <w:p w:rsidR="00C5687C" w:rsidRPr="006F7EA6" w:rsidRDefault="00C5687C" w:rsidP="00D00394">
                  <w:pPr>
                    <w:spacing w:line="340" w:lineRule="exact"/>
                    <w:jc w:val="center"/>
                    <w:rPr>
                      <w:rFonts w:hint="eastAsia"/>
                    </w:rPr>
                  </w:pPr>
                </w:p>
              </w:tc>
            </w:tr>
            <w:tr w:rsidR="00C5687C" w:rsidRPr="006F7EA6" w:rsidTr="00C5687C">
              <w:tc>
                <w:tcPr>
                  <w:tcW w:w="388" w:type="pct"/>
                  <w:vAlign w:val="center"/>
                </w:tcPr>
                <w:p w:rsidR="00C5687C" w:rsidRPr="006F7EA6" w:rsidRDefault="00C5687C" w:rsidP="00D00394">
                  <w:pPr>
                    <w:spacing w:line="340" w:lineRule="exact"/>
                    <w:jc w:val="center"/>
                    <w:rPr>
                      <w:rFonts w:hint="eastAsia"/>
                    </w:rPr>
                  </w:pPr>
                  <w:r w:rsidRPr="006F7EA6">
                    <w:rPr>
                      <w:rFonts w:hint="eastAsia"/>
                    </w:rPr>
                    <w:t>3</w:t>
                  </w:r>
                </w:p>
              </w:tc>
              <w:tc>
                <w:tcPr>
                  <w:tcW w:w="920" w:type="pct"/>
                  <w:vAlign w:val="center"/>
                </w:tcPr>
                <w:p w:rsidR="00C5687C" w:rsidRPr="006F7EA6" w:rsidRDefault="00C5687C" w:rsidP="00D00394">
                  <w:pPr>
                    <w:spacing w:line="340" w:lineRule="exact"/>
                    <w:jc w:val="center"/>
                    <w:rPr>
                      <w:rFonts w:hint="eastAsia"/>
                      <w:szCs w:val="21"/>
                    </w:rPr>
                  </w:pPr>
                  <w:r w:rsidRPr="006F7EA6">
                    <w:rPr>
                      <w:rFonts w:hint="eastAsia"/>
                      <w:szCs w:val="21"/>
                    </w:rPr>
                    <w:t>化学品库房</w:t>
                  </w:r>
                  <w:r w:rsidRPr="006F7EA6">
                    <w:rPr>
                      <w:rFonts w:hint="eastAsia"/>
                      <w:szCs w:val="21"/>
                    </w:rPr>
                    <w:t>2</w:t>
                  </w:r>
                </w:p>
              </w:tc>
              <w:tc>
                <w:tcPr>
                  <w:tcW w:w="1265" w:type="pct"/>
                  <w:vAlign w:val="center"/>
                </w:tcPr>
                <w:p w:rsidR="00C5687C" w:rsidRPr="006F7EA6" w:rsidRDefault="00C5687C" w:rsidP="00D00394">
                  <w:pPr>
                    <w:spacing w:line="340" w:lineRule="exact"/>
                    <w:jc w:val="center"/>
                    <w:rPr>
                      <w:rFonts w:hint="eastAsia"/>
                    </w:rPr>
                  </w:pPr>
                  <w:r w:rsidRPr="006F7EA6">
                    <w:rPr>
                      <w:rFonts w:hint="eastAsia"/>
                      <w:szCs w:val="21"/>
                    </w:rPr>
                    <w:t>不饱和树脂</w:t>
                  </w:r>
                </w:p>
              </w:tc>
              <w:tc>
                <w:tcPr>
                  <w:tcW w:w="1725" w:type="pct"/>
                  <w:vAlign w:val="center"/>
                </w:tcPr>
                <w:p w:rsidR="00C5687C" w:rsidRPr="006F7EA6" w:rsidRDefault="00C5687C" w:rsidP="00D00394">
                  <w:pPr>
                    <w:spacing w:line="340" w:lineRule="exact"/>
                    <w:jc w:val="center"/>
                    <w:rPr>
                      <w:rFonts w:hint="eastAsia"/>
                    </w:rPr>
                  </w:pPr>
                  <w:r w:rsidRPr="006F7EA6">
                    <w:rPr>
                      <w:rFonts w:hint="eastAsia"/>
                    </w:rPr>
                    <w:t>泄漏、火灾等引发的伴生</w:t>
                  </w:r>
                  <w:r w:rsidRPr="006F7EA6">
                    <w:rPr>
                      <w:rFonts w:hint="eastAsia"/>
                    </w:rPr>
                    <w:t>/</w:t>
                  </w:r>
                  <w:r w:rsidRPr="006F7EA6">
                    <w:rPr>
                      <w:rFonts w:hint="eastAsia"/>
                    </w:rPr>
                    <w:t>次生污染物排放</w:t>
                  </w:r>
                </w:p>
              </w:tc>
              <w:tc>
                <w:tcPr>
                  <w:tcW w:w="702" w:type="pct"/>
                  <w:vMerge/>
                  <w:vAlign w:val="center"/>
                </w:tcPr>
                <w:p w:rsidR="00C5687C" w:rsidRPr="006F7EA6" w:rsidRDefault="00C5687C" w:rsidP="00D00394">
                  <w:pPr>
                    <w:spacing w:line="340" w:lineRule="exact"/>
                    <w:jc w:val="center"/>
                    <w:rPr>
                      <w:rFonts w:hint="eastAsia"/>
                    </w:rPr>
                  </w:pPr>
                </w:p>
              </w:tc>
            </w:tr>
            <w:tr w:rsidR="00C5687C" w:rsidRPr="006F7EA6" w:rsidTr="00C5687C">
              <w:tc>
                <w:tcPr>
                  <w:tcW w:w="388" w:type="pct"/>
                  <w:vAlign w:val="center"/>
                </w:tcPr>
                <w:p w:rsidR="00C5687C" w:rsidRPr="006F7EA6" w:rsidRDefault="00C5687C" w:rsidP="00D00394">
                  <w:pPr>
                    <w:spacing w:line="340" w:lineRule="exact"/>
                    <w:jc w:val="center"/>
                    <w:rPr>
                      <w:rFonts w:hint="eastAsia"/>
                    </w:rPr>
                  </w:pPr>
                  <w:r w:rsidRPr="006F7EA6">
                    <w:rPr>
                      <w:rFonts w:hint="eastAsia"/>
                    </w:rPr>
                    <w:t>4</w:t>
                  </w:r>
                </w:p>
              </w:tc>
              <w:tc>
                <w:tcPr>
                  <w:tcW w:w="920" w:type="pct"/>
                  <w:vAlign w:val="center"/>
                </w:tcPr>
                <w:p w:rsidR="00C5687C" w:rsidRPr="006F7EA6" w:rsidRDefault="00C5687C" w:rsidP="00D00394">
                  <w:pPr>
                    <w:spacing w:line="340" w:lineRule="exact"/>
                    <w:jc w:val="center"/>
                    <w:rPr>
                      <w:rFonts w:hint="eastAsia"/>
                      <w:szCs w:val="21"/>
                    </w:rPr>
                  </w:pPr>
                  <w:r w:rsidRPr="006F7EA6">
                    <w:rPr>
                      <w:rFonts w:hint="eastAsia"/>
                      <w:szCs w:val="21"/>
                    </w:rPr>
                    <w:t>化学品库房</w:t>
                  </w:r>
                  <w:r w:rsidRPr="006F7EA6">
                    <w:rPr>
                      <w:rFonts w:hint="eastAsia"/>
                      <w:szCs w:val="21"/>
                    </w:rPr>
                    <w:t>3</w:t>
                  </w:r>
                </w:p>
              </w:tc>
              <w:tc>
                <w:tcPr>
                  <w:tcW w:w="1265" w:type="pct"/>
                  <w:vAlign w:val="center"/>
                </w:tcPr>
                <w:p w:rsidR="00C5687C" w:rsidRPr="006F7EA6" w:rsidRDefault="00C5687C" w:rsidP="00D00394">
                  <w:pPr>
                    <w:spacing w:line="340" w:lineRule="exact"/>
                    <w:jc w:val="center"/>
                    <w:rPr>
                      <w:rFonts w:hint="eastAsia"/>
                    </w:rPr>
                  </w:pPr>
                  <w:r w:rsidRPr="006F7EA6">
                    <w:rPr>
                      <w:rFonts w:hint="eastAsia"/>
                    </w:rPr>
                    <w:t>双组分聚氨酯胶</w:t>
                  </w:r>
                </w:p>
              </w:tc>
              <w:tc>
                <w:tcPr>
                  <w:tcW w:w="1725" w:type="pct"/>
                  <w:vAlign w:val="center"/>
                </w:tcPr>
                <w:p w:rsidR="00C5687C" w:rsidRPr="006F7EA6" w:rsidRDefault="00C5687C" w:rsidP="00D00394">
                  <w:pPr>
                    <w:spacing w:line="340" w:lineRule="exact"/>
                    <w:jc w:val="center"/>
                    <w:rPr>
                      <w:rFonts w:hint="eastAsia"/>
                    </w:rPr>
                  </w:pPr>
                  <w:r w:rsidRPr="006F7EA6">
                    <w:rPr>
                      <w:rFonts w:hint="eastAsia"/>
                    </w:rPr>
                    <w:t>泄漏</w:t>
                  </w:r>
                </w:p>
              </w:tc>
              <w:tc>
                <w:tcPr>
                  <w:tcW w:w="702" w:type="pct"/>
                  <w:vMerge/>
                  <w:vAlign w:val="center"/>
                </w:tcPr>
                <w:p w:rsidR="00C5687C" w:rsidRPr="006F7EA6" w:rsidRDefault="00C5687C" w:rsidP="00D00394">
                  <w:pPr>
                    <w:spacing w:line="340" w:lineRule="exact"/>
                    <w:jc w:val="center"/>
                    <w:rPr>
                      <w:rFonts w:hint="eastAsia"/>
                    </w:rPr>
                  </w:pPr>
                </w:p>
              </w:tc>
            </w:tr>
            <w:tr w:rsidR="00C5687C" w:rsidRPr="006F7EA6" w:rsidTr="00C5687C">
              <w:tc>
                <w:tcPr>
                  <w:tcW w:w="388" w:type="pct"/>
                  <w:vAlign w:val="center"/>
                </w:tcPr>
                <w:p w:rsidR="00C5687C" w:rsidRPr="006F7EA6" w:rsidRDefault="00C5687C" w:rsidP="00D00394">
                  <w:pPr>
                    <w:spacing w:line="340" w:lineRule="exact"/>
                    <w:jc w:val="center"/>
                    <w:rPr>
                      <w:rFonts w:hint="eastAsia"/>
                    </w:rPr>
                  </w:pPr>
                  <w:r w:rsidRPr="006F7EA6">
                    <w:rPr>
                      <w:rFonts w:hint="eastAsia"/>
                    </w:rPr>
                    <w:t>5</w:t>
                  </w:r>
                </w:p>
              </w:tc>
              <w:tc>
                <w:tcPr>
                  <w:tcW w:w="920" w:type="pct"/>
                  <w:vAlign w:val="center"/>
                </w:tcPr>
                <w:p w:rsidR="00C5687C" w:rsidRPr="006F7EA6" w:rsidRDefault="00C5687C" w:rsidP="00D00394">
                  <w:pPr>
                    <w:spacing w:line="340" w:lineRule="exact"/>
                    <w:jc w:val="center"/>
                    <w:rPr>
                      <w:rFonts w:hint="eastAsia"/>
                      <w:szCs w:val="21"/>
                    </w:rPr>
                  </w:pPr>
                  <w:r w:rsidRPr="006F7EA6">
                    <w:rPr>
                      <w:rFonts w:hint="eastAsia"/>
                      <w:szCs w:val="21"/>
                    </w:rPr>
                    <w:t>配料房</w:t>
                  </w:r>
                </w:p>
              </w:tc>
              <w:tc>
                <w:tcPr>
                  <w:tcW w:w="1265" w:type="pct"/>
                  <w:vAlign w:val="center"/>
                </w:tcPr>
                <w:p w:rsidR="00C5687C" w:rsidRPr="006F7EA6" w:rsidRDefault="00C5687C" w:rsidP="00D00394">
                  <w:pPr>
                    <w:spacing w:line="340" w:lineRule="exact"/>
                    <w:jc w:val="center"/>
                    <w:rPr>
                      <w:rFonts w:hint="eastAsia"/>
                    </w:rPr>
                  </w:pPr>
                  <w:r w:rsidRPr="006F7EA6">
                    <w:rPr>
                      <w:rFonts w:hint="eastAsia"/>
                    </w:rPr>
                    <w:t>胶衣</w:t>
                  </w:r>
                </w:p>
              </w:tc>
              <w:tc>
                <w:tcPr>
                  <w:tcW w:w="1725" w:type="pct"/>
                  <w:vAlign w:val="center"/>
                </w:tcPr>
                <w:p w:rsidR="00C5687C" w:rsidRPr="006F7EA6" w:rsidRDefault="00C5687C" w:rsidP="00D00394">
                  <w:pPr>
                    <w:spacing w:line="340" w:lineRule="exact"/>
                    <w:jc w:val="center"/>
                    <w:rPr>
                      <w:rFonts w:hint="eastAsia"/>
                    </w:rPr>
                  </w:pPr>
                  <w:r w:rsidRPr="006F7EA6">
                    <w:rPr>
                      <w:rFonts w:hint="eastAsia"/>
                    </w:rPr>
                    <w:t>泄漏、火灾等引发的伴生</w:t>
                  </w:r>
                  <w:r w:rsidRPr="006F7EA6">
                    <w:rPr>
                      <w:rFonts w:hint="eastAsia"/>
                    </w:rPr>
                    <w:t>/</w:t>
                  </w:r>
                  <w:r w:rsidRPr="006F7EA6">
                    <w:rPr>
                      <w:rFonts w:hint="eastAsia"/>
                    </w:rPr>
                    <w:t>次生污染物排放</w:t>
                  </w:r>
                </w:p>
              </w:tc>
              <w:tc>
                <w:tcPr>
                  <w:tcW w:w="702" w:type="pct"/>
                  <w:vMerge/>
                  <w:vAlign w:val="center"/>
                </w:tcPr>
                <w:p w:rsidR="00C5687C" w:rsidRPr="006F7EA6" w:rsidRDefault="00C5687C" w:rsidP="00D00394">
                  <w:pPr>
                    <w:spacing w:line="340" w:lineRule="exact"/>
                    <w:jc w:val="center"/>
                    <w:rPr>
                      <w:rFonts w:hint="eastAsia"/>
                    </w:rPr>
                  </w:pPr>
                </w:p>
              </w:tc>
            </w:tr>
            <w:tr w:rsidR="00C5687C" w:rsidRPr="006F7EA6" w:rsidTr="00C5687C">
              <w:tc>
                <w:tcPr>
                  <w:tcW w:w="388" w:type="pct"/>
                  <w:vAlign w:val="center"/>
                </w:tcPr>
                <w:p w:rsidR="00C5687C" w:rsidRPr="006F7EA6" w:rsidRDefault="00C5687C" w:rsidP="00D00394">
                  <w:pPr>
                    <w:spacing w:line="340" w:lineRule="exact"/>
                    <w:jc w:val="center"/>
                    <w:rPr>
                      <w:rFonts w:hint="eastAsia"/>
                    </w:rPr>
                  </w:pPr>
                  <w:r w:rsidRPr="006F7EA6">
                    <w:rPr>
                      <w:rFonts w:hint="eastAsia"/>
                    </w:rPr>
                    <w:t>6</w:t>
                  </w:r>
                </w:p>
              </w:tc>
              <w:tc>
                <w:tcPr>
                  <w:tcW w:w="920" w:type="pct"/>
                  <w:vAlign w:val="center"/>
                </w:tcPr>
                <w:p w:rsidR="00C5687C" w:rsidRPr="006F7EA6" w:rsidRDefault="00C5687C" w:rsidP="00D00394">
                  <w:pPr>
                    <w:spacing w:line="340" w:lineRule="exact"/>
                    <w:jc w:val="center"/>
                    <w:rPr>
                      <w:rFonts w:hint="eastAsia"/>
                    </w:rPr>
                  </w:pPr>
                  <w:r w:rsidRPr="006F7EA6">
                    <w:rPr>
                      <w:rFonts w:hint="eastAsia"/>
                    </w:rPr>
                    <w:t>危险废物暂存间</w:t>
                  </w:r>
                </w:p>
              </w:tc>
              <w:tc>
                <w:tcPr>
                  <w:tcW w:w="1265" w:type="pct"/>
                  <w:vAlign w:val="center"/>
                </w:tcPr>
                <w:p w:rsidR="00C5687C" w:rsidRPr="006F7EA6" w:rsidRDefault="00C5687C" w:rsidP="00D00394">
                  <w:pPr>
                    <w:spacing w:line="340" w:lineRule="exact"/>
                    <w:jc w:val="center"/>
                    <w:rPr>
                      <w:rFonts w:hint="eastAsia"/>
                    </w:rPr>
                  </w:pPr>
                  <w:r w:rsidRPr="006F7EA6">
                    <w:rPr>
                      <w:rFonts w:hint="eastAsia"/>
                      <w:szCs w:val="21"/>
                    </w:rPr>
                    <w:t>废液压油、</w:t>
                  </w:r>
                  <w:r w:rsidRPr="006F7EA6">
                    <w:rPr>
                      <w:rFonts w:hint="eastAsia"/>
                    </w:rPr>
                    <w:t>喷枪清洗废液</w:t>
                  </w:r>
                </w:p>
              </w:tc>
              <w:tc>
                <w:tcPr>
                  <w:tcW w:w="1725" w:type="pct"/>
                  <w:vAlign w:val="center"/>
                </w:tcPr>
                <w:p w:rsidR="00C5687C" w:rsidRPr="006F7EA6" w:rsidRDefault="00C5687C" w:rsidP="00D00394">
                  <w:pPr>
                    <w:spacing w:line="340" w:lineRule="exact"/>
                    <w:jc w:val="center"/>
                    <w:rPr>
                      <w:rFonts w:hint="eastAsia"/>
                    </w:rPr>
                  </w:pPr>
                  <w:r w:rsidRPr="006F7EA6">
                    <w:rPr>
                      <w:rFonts w:hint="eastAsia"/>
                    </w:rPr>
                    <w:t>泄漏、火灾引发的次生污染</w:t>
                  </w:r>
                </w:p>
              </w:tc>
              <w:tc>
                <w:tcPr>
                  <w:tcW w:w="702" w:type="pct"/>
                  <w:vMerge/>
                  <w:vAlign w:val="center"/>
                </w:tcPr>
                <w:p w:rsidR="00C5687C" w:rsidRPr="006F7EA6" w:rsidRDefault="00C5687C" w:rsidP="00D00394">
                  <w:pPr>
                    <w:spacing w:line="340" w:lineRule="exact"/>
                    <w:jc w:val="center"/>
                    <w:rPr>
                      <w:rFonts w:hint="eastAsia"/>
                    </w:rPr>
                  </w:pPr>
                </w:p>
              </w:tc>
            </w:tr>
            <w:tr w:rsidR="00C5687C" w:rsidRPr="006F7EA6" w:rsidTr="00C5687C">
              <w:tc>
                <w:tcPr>
                  <w:tcW w:w="388" w:type="pct"/>
                  <w:vAlign w:val="center"/>
                </w:tcPr>
                <w:p w:rsidR="00C5687C" w:rsidRPr="006F7EA6" w:rsidRDefault="00C5687C" w:rsidP="00D00394">
                  <w:pPr>
                    <w:spacing w:line="340" w:lineRule="exact"/>
                    <w:jc w:val="center"/>
                    <w:rPr>
                      <w:rFonts w:hint="eastAsia"/>
                    </w:rPr>
                  </w:pPr>
                  <w:r w:rsidRPr="006F7EA6">
                    <w:rPr>
                      <w:rFonts w:hint="eastAsia"/>
                    </w:rPr>
                    <w:t>7</w:t>
                  </w:r>
                </w:p>
              </w:tc>
              <w:tc>
                <w:tcPr>
                  <w:tcW w:w="920" w:type="pct"/>
                  <w:vAlign w:val="center"/>
                </w:tcPr>
                <w:p w:rsidR="00C5687C" w:rsidRPr="006F7EA6" w:rsidRDefault="00C5687C" w:rsidP="00D00394">
                  <w:pPr>
                    <w:spacing w:line="340" w:lineRule="exact"/>
                    <w:jc w:val="center"/>
                    <w:rPr>
                      <w:rFonts w:hint="eastAsia"/>
                    </w:rPr>
                  </w:pPr>
                  <w:r w:rsidRPr="006F7EA6">
                    <w:rPr>
                      <w:rFonts w:hint="eastAsia"/>
                      <w:szCs w:val="21"/>
                    </w:rPr>
                    <w:t>喷漆废水处理区</w:t>
                  </w:r>
                </w:p>
              </w:tc>
              <w:tc>
                <w:tcPr>
                  <w:tcW w:w="1265" w:type="pct"/>
                  <w:vAlign w:val="center"/>
                </w:tcPr>
                <w:p w:rsidR="00C5687C" w:rsidRPr="006F7EA6" w:rsidRDefault="00C5687C" w:rsidP="00D00394">
                  <w:pPr>
                    <w:spacing w:line="340" w:lineRule="exact"/>
                    <w:jc w:val="center"/>
                    <w:rPr>
                      <w:rFonts w:hint="eastAsia"/>
                      <w:szCs w:val="21"/>
                    </w:rPr>
                  </w:pPr>
                  <w:r w:rsidRPr="006F7EA6">
                    <w:rPr>
                      <w:rFonts w:hint="eastAsia"/>
                      <w:szCs w:val="21"/>
                    </w:rPr>
                    <w:t>硫酸、</w:t>
                  </w:r>
                  <w:r w:rsidRPr="006F7EA6">
                    <w:rPr>
                      <w:rFonts w:hint="eastAsia"/>
                    </w:rPr>
                    <w:t>H</w:t>
                  </w:r>
                  <w:r w:rsidRPr="006F7EA6">
                    <w:rPr>
                      <w:rFonts w:hint="eastAsia"/>
                      <w:vertAlign w:val="subscript"/>
                    </w:rPr>
                    <w:t>2</w:t>
                  </w:r>
                  <w:r w:rsidRPr="006F7EA6">
                    <w:rPr>
                      <w:rFonts w:hint="eastAsia"/>
                    </w:rPr>
                    <w:t>O</w:t>
                  </w:r>
                  <w:r w:rsidRPr="006F7EA6">
                    <w:rPr>
                      <w:rFonts w:hint="eastAsia"/>
                      <w:vertAlign w:val="subscript"/>
                    </w:rPr>
                    <w:t>2</w:t>
                  </w:r>
                </w:p>
              </w:tc>
              <w:tc>
                <w:tcPr>
                  <w:tcW w:w="1725" w:type="pct"/>
                  <w:vAlign w:val="center"/>
                </w:tcPr>
                <w:p w:rsidR="00C5687C" w:rsidRPr="006F7EA6" w:rsidRDefault="00C5687C" w:rsidP="00D00394">
                  <w:pPr>
                    <w:spacing w:line="340" w:lineRule="exact"/>
                    <w:jc w:val="center"/>
                    <w:rPr>
                      <w:rFonts w:hint="eastAsia"/>
                    </w:rPr>
                  </w:pPr>
                  <w:r w:rsidRPr="006F7EA6">
                    <w:rPr>
                      <w:rFonts w:hint="eastAsia"/>
                    </w:rPr>
                    <w:t>泄漏</w:t>
                  </w:r>
                </w:p>
              </w:tc>
              <w:tc>
                <w:tcPr>
                  <w:tcW w:w="702" w:type="pct"/>
                  <w:vMerge/>
                  <w:vAlign w:val="center"/>
                </w:tcPr>
                <w:p w:rsidR="00C5687C" w:rsidRPr="006F7EA6" w:rsidRDefault="00C5687C" w:rsidP="00D00394">
                  <w:pPr>
                    <w:spacing w:line="340" w:lineRule="exact"/>
                    <w:jc w:val="center"/>
                    <w:rPr>
                      <w:rFonts w:hint="eastAsia"/>
                    </w:rPr>
                  </w:pPr>
                </w:p>
              </w:tc>
            </w:tr>
          </w:tbl>
          <w:p w:rsidR="004F6829" w:rsidRPr="006F7EA6" w:rsidRDefault="00C3504E" w:rsidP="00D00394">
            <w:pPr>
              <w:spacing w:line="360" w:lineRule="auto"/>
              <w:ind w:firstLineChars="200" w:firstLine="480"/>
              <w:jc w:val="left"/>
              <w:rPr>
                <w:rFonts w:hint="eastAsia"/>
                <w:sz w:val="24"/>
              </w:rPr>
            </w:pPr>
            <w:r w:rsidRPr="006F7EA6">
              <w:rPr>
                <w:rFonts w:hint="eastAsia"/>
                <w:sz w:val="24"/>
              </w:rPr>
              <w:t>拟建项目不属于危险化学品生产工艺，同时生产工艺也不涉及高温高压，涉及的环境风险物质为</w:t>
            </w:r>
            <w:r w:rsidR="004F6829" w:rsidRPr="006F7EA6">
              <w:rPr>
                <w:rFonts w:hint="eastAsia"/>
                <w:sz w:val="24"/>
              </w:rPr>
              <w:t>异氰酸酯（黑料）、聚氨酯树脂（白料）、胶衣、不饱和树脂等</w:t>
            </w:r>
            <w:r w:rsidRPr="006F7EA6">
              <w:rPr>
                <w:rFonts w:hint="eastAsia"/>
                <w:sz w:val="24"/>
              </w:rPr>
              <w:t>，</w:t>
            </w:r>
            <w:r w:rsidR="004F6829" w:rsidRPr="006F7EA6">
              <w:rPr>
                <w:rFonts w:hint="eastAsia"/>
                <w:sz w:val="24"/>
              </w:rPr>
              <w:t>环境风险</w:t>
            </w:r>
            <w:r w:rsidR="00151339" w:rsidRPr="006F7EA6">
              <w:rPr>
                <w:rFonts w:hint="eastAsia"/>
                <w:sz w:val="24"/>
              </w:rPr>
              <w:t>类型为物质泄漏以及火灾等引发的伴生</w:t>
            </w:r>
            <w:r w:rsidR="00151339" w:rsidRPr="006F7EA6">
              <w:rPr>
                <w:rFonts w:hint="eastAsia"/>
                <w:sz w:val="24"/>
              </w:rPr>
              <w:t>/</w:t>
            </w:r>
            <w:r w:rsidR="00151339" w:rsidRPr="006F7EA6">
              <w:rPr>
                <w:rFonts w:hint="eastAsia"/>
                <w:sz w:val="24"/>
              </w:rPr>
              <w:t>次生污染</w:t>
            </w:r>
            <w:r w:rsidR="00151339" w:rsidRPr="006F7EA6">
              <w:rPr>
                <w:rFonts w:hint="eastAsia"/>
                <w:sz w:val="24"/>
              </w:rPr>
              <w:lastRenderedPageBreak/>
              <w:t>物排放，导致物料有害成分进入大气、地表水及地下水环境，对环境空气、地表水及地下水产生不利影响。</w:t>
            </w:r>
          </w:p>
          <w:p w:rsidR="00C3504E" w:rsidRPr="006F7EA6" w:rsidRDefault="00151339" w:rsidP="00D00394">
            <w:pPr>
              <w:spacing w:line="360" w:lineRule="auto"/>
              <w:ind w:firstLineChars="200" w:firstLine="480"/>
              <w:jc w:val="left"/>
              <w:rPr>
                <w:rFonts w:hint="eastAsia"/>
                <w:sz w:val="24"/>
              </w:rPr>
            </w:pPr>
            <w:r w:rsidRPr="006F7EA6">
              <w:rPr>
                <w:rFonts w:hint="eastAsia"/>
                <w:sz w:val="24"/>
              </w:rPr>
              <w:t>4.4.4</w:t>
            </w:r>
            <w:r w:rsidR="00CD0C3C" w:rsidRPr="006F7EA6">
              <w:rPr>
                <w:rFonts w:hint="eastAsia"/>
                <w:sz w:val="24"/>
              </w:rPr>
              <w:t>环境风险防范措施</w:t>
            </w:r>
          </w:p>
          <w:p w:rsidR="00151339" w:rsidRPr="006F7EA6" w:rsidRDefault="00151339"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1</w:t>
            </w:r>
            <w:r w:rsidRPr="006F7EA6">
              <w:rPr>
                <w:rFonts w:hint="eastAsia"/>
                <w:sz w:val="24"/>
              </w:rPr>
              <w:t>）安全环保管理</w:t>
            </w:r>
          </w:p>
          <w:p w:rsidR="00151339" w:rsidRPr="006F7EA6" w:rsidRDefault="00151339" w:rsidP="00D00394">
            <w:pPr>
              <w:spacing w:line="360" w:lineRule="auto"/>
              <w:ind w:firstLineChars="200" w:firstLine="480"/>
              <w:jc w:val="left"/>
              <w:rPr>
                <w:rFonts w:hint="eastAsia"/>
                <w:sz w:val="24"/>
              </w:rPr>
            </w:pPr>
            <w:r w:rsidRPr="006F7EA6">
              <w:rPr>
                <w:rFonts w:hint="eastAsia"/>
                <w:sz w:val="24"/>
              </w:rPr>
              <w:t>建立健全安全管理机构和严格的安全管理制度，设置专职或兼职管理人员，负责日常的安全生产管理监督工作。</w:t>
            </w:r>
          </w:p>
          <w:p w:rsidR="00151339" w:rsidRPr="006F7EA6" w:rsidRDefault="00151339"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2</w:t>
            </w:r>
            <w:r w:rsidRPr="006F7EA6">
              <w:rPr>
                <w:rFonts w:hint="eastAsia"/>
                <w:sz w:val="24"/>
              </w:rPr>
              <w:t>）储存区防范措施</w:t>
            </w:r>
          </w:p>
          <w:p w:rsidR="00151339" w:rsidRPr="006F7EA6" w:rsidRDefault="00806336" w:rsidP="00D00394">
            <w:pPr>
              <w:spacing w:line="360" w:lineRule="auto"/>
              <w:ind w:firstLineChars="200" w:firstLine="480"/>
              <w:jc w:val="left"/>
              <w:rPr>
                <w:rFonts w:hint="eastAsia"/>
                <w:sz w:val="24"/>
              </w:rPr>
            </w:pPr>
            <w:r w:rsidRPr="006F7EA6">
              <w:rPr>
                <w:rFonts w:hint="eastAsia"/>
                <w:sz w:val="24"/>
              </w:rPr>
              <w:t>①发泡料库房、化学品库房内地面进行防腐防渗处理，并设置导流沟及集液池，确保泄漏的物料能全部被拦截在室内。</w:t>
            </w:r>
          </w:p>
          <w:p w:rsidR="008D20A5" w:rsidRPr="006F7EA6" w:rsidRDefault="008D20A5" w:rsidP="00D00394">
            <w:pPr>
              <w:spacing w:line="360" w:lineRule="auto"/>
              <w:ind w:firstLineChars="200" w:firstLine="480"/>
              <w:jc w:val="left"/>
              <w:rPr>
                <w:rFonts w:hint="eastAsia"/>
                <w:sz w:val="24"/>
              </w:rPr>
            </w:pPr>
            <w:r w:rsidRPr="006F7EA6">
              <w:rPr>
                <w:rFonts w:hint="eastAsia"/>
                <w:sz w:val="24"/>
              </w:rPr>
              <w:t>集液池设置情况：</w:t>
            </w:r>
            <w:r w:rsidR="005C6269" w:rsidRPr="006F7EA6">
              <w:rPr>
                <w:rFonts w:hint="eastAsia"/>
                <w:sz w:val="24"/>
              </w:rPr>
              <w:t>发泡料库房集液池有效容积不小于</w:t>
            </w:r>
            <w:r w:rsidR="005C6269" w:rsidRPr="006F7EA6">
              <w:rPr>
                <w:rFonts w:hint="eastAsia"/>
                <w:sz w:val="24"/>
              </w:rPr>
              <w:t>0.3m</w:t>
            </w:r>
            <w:r w:rsidR="005C6269" w:rsidRPr="006F7EA6">
              <w:rPr>
                <w:rFonts w:hint="eastAsia"/>
                <w:sz w:val="24"/>
                <w:vertAlign w:val="superscript"/>
              </w:rPr>
              <w:t>3</w:t>
            </w:r>
            <w:r w:rsidR="005C6269" w:rsidRPr="006F7EA6">
              <w:rPr>
                <w:rFonts w:hint="eastAsia"/>
                <w:sz w:val="24"/>
              </w:rPr>
              <w:t>；化学品库房</w:t>
            </w:r>
            <w:r w:rsidR="005C6269" w:rsidRPr="006F7EA6">
              <w:rPr>
                <w:rFonts w:hint="eastAsia"/>
                <w:sz w:val="24"/>
              </w:rPr>
              <w:t>2</w:t>
            </w:r>
            <w:r w:rsidR="005C6269" w:rsidRPr="006F7EA6">
              <w:rPr>
                <w:rFonts w:hint="eastAsia"/>
                <w:sz w:val="24"/>
              </w:rPr>
              <w:t>集液池有效容积不小于</w:t>
            </w:r>
            <w:r w:rsidR="005C6269" w:rsidRPr="006F7EA6">
              <w:rPr>
                <w:rFonts w:hint="eastAsia"/>
                <w:sz w:val="24"/>
              </w:rPr>
              <w:t>0.3m</w:t>
            </w:r>
            <w:r w:rsidR="005C6269" w:rsidRPr="006F7EA6">
              <w:rPr>
                <w:rFonts w:hint="eastAsia"/>
                <w:sz w:val="24"/>
                <w:vertAlign w:val="superscript"/>
              </w:rPr>
              <w:t>3</w:t>
            </w:r>
            <w:r w:rsidR="005C6269" w:rsidRPr="006F7EA6">
              <w:rPr>
                <w:rFonts w:hint="eastAsia"/>
                <w:sz w:val="24"/>
              </w:rPr>
              <w:t>；化学品库房</w:t>
            </w:r>
            <w:r w:rsidR="005C6269" w:rsidRPr="006F7EA6">
              <w:rPr>
                <w:rFonts w:hint="eastAsia"/>
                <w:sz w:val="24"/>
              </w:rPr>
              <w:t>3</w:t>
            </w:r>
            <w:r w:rsidR="005C6269" w:rsidRPr="006F7EA6">
              <w:rPr>
                <w:rFonts w:hint="eastAsia"/>
                <w:sz w:val="24"/>
              </w:rPr>
              <w:t>集液池有效容积不小于</w:t>
            </w:r>
            <w:r w:rsidR="005C6269" w:rsidRPr="006F7EA6">
              <w:rPr>
                <w:rFonts w:hint="eastAsia"/>
                <w:sz w:val="24"/>
              </w:rPr>
              <w:t>30L</w:t>
            </w:r>
            <w:r w:rsidR="005C6269" w:rsidRPr="006F7EA6">
              <w:rPr>
                <w:rFonts w:hint="eastAsia"/>
                <w:sz w:val="24"/>
              </w:rPr>
              <w:t>。</w:t>
            </w:r>
          </w:p>
          <w:p w:rsidR="009430CB" w:rsidRPr="006F7EA6" w:rsidRDefault="009430CB" w:rsidP="00D00394">
            <w:pPr>
              <w:spacing w:line="360" w:lineRule="auto"/>
              <w:ind w:firstLineChars="200" w:firstLine="480"/>
              <w:jc w:val="left"/>
              <w:rPr>
                <w:rFonts w:hint="eastAsia"/>
                <w:sz w:val="24"/>
              </w:rPr>
            </w:pPr>
            <w:r w:rsidRPr="006F7EA6">
              <w:rPr>
                <w:rFonts w:hint="eastAsia"/>
                <w:sz w:val="24"/>
              </w:rPr>
              <w:t>②现有工程化学品库房</w:t>
            </w:r>
            <w:r w:rsidRPr="006F7EA6">
              <w:rPr>
                <w:rFonts w:hint="eastAsia"/>
                <w:sz w:val="24"/>
              </w:rPr>
              <w:t>1</w:t>
            </w:r>
            <w:r w:rsidRPr="006F7EA6">
              <w:rPr>
                <w:rFonts w:hint="eastAsia"/>
                <w:sz w:val="24"/>
              </w:rPr>
              <w:t>及配料房进行了防渗处理，并采取了“四防”措施（防风、防雨、防晒、防渗漏措施），室内设有导流沟及集液池，容积约为</w:t>
            </w:r>
            <w:r w:rsidRPr="006F7EA6">
              <w:rPr>
                <w:rFonts w:hint="eastAsia"/>
                <w:sz w:val="24"/>
              </w:rPr>
              <w:t>30L</w:t>
            </w:r>
            <w:r w:rsidRPr="006F7EA6">
              <w:rPr>
                <w:rFonts w:hint="eastAsia"/>
                <w:sz w:val="24"/>
              </w:rPr>
              <w:t>，可保证泄漏的物料能全部被拦截在室内。</w:t>
            </w:r>
          </w:p>
          <w:p w:rsidR="00806336" w:rsidRPr="006F7EA6" w:rsidRDefault="009430CB" w:rsidP="00D00394">
            <w:pPr>
              <w:spacing w:line="360" w:lineRule="auto"/>
              <w:ind w:firstLineChars="200" w:firstLine="480"/>
              <w:jc w:val="left"/>
              <w:rPr>
                <w:rFonts w:hint="eastAsia"/>
                <w:sz w:val="24"/>
              </w:rPr>
            </w:pPr>
            <w:r w:rsidRPr="006F7EA6">
              <w:rPr>
                <w:rFonts w:hint="eastAsia"/>
                <w:sz w:val="24"/>
              </w:rPr>
              <w:t>③</w:t>
            </w:r>
            <w:r w:rsidR="00806336" w:rsidRPr="006F7EA6">
              <w:rPr>
                <w:rFonts w:hint="eastAsia"/>
                <w:sz w:val="24"/>
              </w:rPr>
              <w:t>现有工程危险废物暂存间进行了防渗处理，并采取了“四防”措施（防风、防雨、防晒、防渗漏措施），室内设有导流沟及集液池</w:t>
            </w:r>
            <w:r w:rsidR="00203A0A" w:rsidRPr="006F7EA6">
              <w:rPr>
                <w:rFonts w:hint="eastAsia"/>
                <w:sz w:val="24"/>
              </w:rPr>
              <w:t>（容积</w:t>
            </w:r>
            <w:r w:rsidR="00B3179C" w:rsidRPr="006F7EA6">
              <w:rPr>
                <w:rFonts w:hint="eastAsia"/>
                <w:sz w:val="24"/>
              </w:rPr>
              <w:t>约</w:t>
            </w:r>
            <w:r w:rsidR="00203A0A" w:rsidRPr="006F7EA6">
              <w:rPr>
                <w:rFonts w:hint="eastAsia"/>
                <w:sz w:val="24"/>
              </w:rPr>
              <w:t>为</w:t>
            </w:r>
            <w:r w:rsidR="00B3179C" w:rsidRPr="006F7EA6">
              <w:rPr>
                <w:rFonts w:hint="eastAsia"/>
                <w:sz w:val="24"/>
              </w:rPr>
              <w:t>0.2m</w:t>
            </w:r>
            <w:r w:rsidR="00B3179C" w:rsidRPr="006F7EA6">
              <w:rPr>
                <w:rFonts w:hint="eastAsia"/>
                <w:sz w:val="24"/>
                <w:vertAlign w:val="superscript"/>
              </w:rPr>
              <w:t>3</w:t>
            </w:r>
            <w:r w:rsidR="00203A0A" w:rsidRPr="006F7EA6">
              <w:rPr>
                <w:rFonts w:hint="eastAsia"/>
                <w:sz w:val="24"/>
              </w:rPr>
              <w:t>）</w:t>
            </w:r>
            <w:r w:rsidR="00806336" w:rsidRPr="006F7EA6">
              <w:rPr>
                <w:rFonts w:hint="eastAsia"/>
                <w:sz w:val="24"/>
              </w:rPr>
              <w:t>，可保证泄漏的物料能全部被拦截在室内。</w:t>
            </w:r>
          </w:p>
          <w:p w:rsidR="00C5687C" w:rsidRPr="006F7EA6" w:rsidRDefault="00C5687C" w:rsidP="00D00394">
            <w:pPr>
              <w:spacing w:line="360" w:lineRule="auto"/>
              <w:ind w:firstLineChars="200" w:firstLine="480"/>
              <w:jc w:val="left"/>
              <w:rPr>
                <w:rFonts w:hint="eastAsia"/>
                <w:sz w:val="24"/>
              </w:rPr>
            </w:pPr>
            <w:r w:rsidRPr="006F7EA6">
              <w:rPr>
                <w:rFonts w:hint="eastAsia"/>
                <w:sz w:val="24"/>
              </w:rPr>
              <w:t>④硫酸桶及双氧水桶下方设置托盘，托盘容积不小于</w:t>
            </w:r>
            <w:r w:rsidRPr="006F7EA6">
              <w:rPr>
                <w:rFonts w:hint="eastAsia"/>
                <w:sz w:val="24"/>
              </w:rPr>
              <w:t>1.5L</w:t>
            </w:r>
            <w:r w:rsidRPr="006F7EA6">
              <w:rPr>
                <w:rFonts w:hint="eastAsia"/>
                <w:sz w:val="24"/>
              </w:rPr>
              <w:t>、</w:t>
            </w:r>
            <w:r w:rsidRPr="006F7EA6">
              <w:rPr>
                <w:rFonts w:hint="eastAsia"/>
                <w:sz w:val="24"/>
              </w:rPr>
              <w:t>15L</w:t>
            </w:r>
            <w:r w:rsidRPr="006F7EA6">
              <w:rPr>
                <w:rFonts w:hint="eastAsia"/>
                <w:sz w:val="24"/>
              </w:rPr>
              <w:t>。</w:t>
            </w:r>
          </w:p>
          <w:p w:rsidR="00151339" w:rsidRPr="006F7EA6" w:rsidRDefault="008D20A5" w:rsidP="00D00394">
            <w:pPr>
              <w:spacing w:line="360" w:lineRule="auto"/>
              <w:ind w:firstLineChars="200" w:firstLine="480"/>
              <w:jc w:val="left"/>
              <w:rPr>
                <w:rFonts w:hint="eastAsia"/>
                <w:sz w:val="24"/>
              </w:rPr>
            </w:pPr>
            <w:r w:rsidRPr="006F7EA6">
              <w:rPr>
                <w:rFonts w:hint="eastAsia"/>
                <w:sz w:val="24"/>
              </w:rPr>
              <w:t>（</w:t>
            </w:r>
            <w:r w:rsidRPr="006F7EA6">
              <w:rPr>
                <w:rFonts w:hint="eastAsia"/>
                <w:sz w:val="24"/>
              </w:rPr>
              <w:t>3</w:t>
            </w:r>
            <w:r w:rsidRPr="006F7EA6">
              <w:rPr>
                <w:rFonts w:hint="eastAsia"/>
                <w:sz w:val="24"/>
              </w:rPr>
              <w:t>）其他措施</w:t>
            </w:r>
          </w:p>
          <w:p w:rsidR="008D20A5" w:rsidRPr="006F7EA6" w:rsidRDefault="008D20A5" w:rsidP="00D00394">
            <w:pPr>
              <w:spacing w:line="360" w:lineRule="auto"/>
              <w:ind w:firstLineChars="200" w:firstLine="480"/>
              <w:jc w:val="left"/>
              <w:rPr>
                <w:rFonts w:hint="eastAsia"/>
                <w:sz w:val="24"/>
              </w:rPr>
            </w:pPr>
            <w:r w:rsidRPr="006F7EA6">
              <w:rPr>
                <w:rFonts w:hint="eastAsia"/>
                <w:sz w:val="24"/>
              </w:rPr>
              <w:t>①厂区配备应急物资，如沙子、棉纱等。</w:t>
            </w:r>
          </w:p>
          <w:p w:rsidR="008D20A5" w:rsidRPr="006F7EA6" w:rsidRDefault="008D20A5" w:rsidP="00D00394">
            <w:pPr>
              <w:spacing w:line="360" w:lineRule="auto"/>
              <w:ind w:firstLineChars="200" w:firstLine="480"/>
              <w:jc w:val="left"/>
              <w:rPr>
                <w:rFonts w:hint="eastAsia"/>
                <w:sz w:val="24"/>
              </w:rPr>
            </w:pPr>
            <w:r w:rsidRPr="006F7EA6">
              <w:rPr>
                <w:rFonts w:hint="eastAsia"/>
                <w:sz w:val="24"/>
              </w:rPr>
              <w:t>②物质装卸时必须轻装轻卸，严禁重压，不得损毁包装容器。</w:t>
            </w:r>
          </w:p>
          <w:p w:rsidR="008D20A5" w:rsidRPr="006F7EA6" w:rsidRDefault="008D20A5" w:rsidP="00D00394">
            <w:pPr>
              <w:spacing w:line="360" w:lineRule="auto"/>
              <w:ind w:firstLineChars="200" w:firstLine="480"/>
              <w:jc w:val="left"/>
              <w:rPr>
                <w:rFonts w:hint="eastAsia"/>
                <w:sz w:val="24"/>
              </w:rPr>
            </w:pPr>
            <w:r w:rsidRPr="006F7EA6">
              <w:rPr>
                <w:rFonts w:hint="eastAsia"/>
                <w:sz w:val="24"/>
              </w:rPr>
              <w:t>③加强巡查，发现泄漏立即采取措施。</w:t>
            </w:r>
          </w:p>
          <w:p w:rsidR="008D20A5" w:rsidRPr="006F7EA6" w:rsidRDefault="008D20A5" w:rsidP="00D00394">
            <w:pPr>
              <w:spacing w:line="360" w:lineRule="auto"/>
              <w:ind w:firstLineChars="200" w:firstLine="480"/>
              <w:jc w:val="left"/>
              <w:rPr>
                <w:rFonts w:hint="eastAsia"/>
                <w:sz w:val="24"/>
              </w:rPr>
            </w:pPr>
            <w:r w:rsidRPr="006F7EA6">
              <w:rPr>
                <w:rFonts w:hint="eastAsia"/>
                <w:sz w:val="24"/>
              </w:rPr>
              <w:t>④严禁烟火，设置禁火标识。</w:t>
            </w:r>
          </w:p>
          <w:p w:rsidR="003E5668" w:rsidRPr="006F7EA6" w:rsidRDefault="005C6269" w:rsidP="00D00394">
            <w:pPr>
              <w:spacing w:line="360" w:lineRule="auto"/>
              <w:ind w:firstLineChars="200" w:firstLine="480"/>
              <w:jc w:val="left"/>
              <w:rPr>
                <w:rFonts w:hint="eastAsia"/>
                <w:sz w:val="24"/>
              </w:rPr>
            </w:pPr>
            <w:r w:rsidRPr="006F7EA6">
              <w:rPr>
                <w:rFonts w:hint="eastAsia"/>
                <w:sz w:val="24"/>
              </w:rPr>
              <w:t>综上所述，拟建项目不存在重大危险源，在采取评价中提出的风险事故防范措施后，能有效预防事故的发生，可将项目风险降至最低程度，使项目</w:t>
            </w:r>
            <w:r w:rsidRPr="006F7EA6">
              <w:rPr>
                <w:kern w:val="0"/>
                <w:sz w:val="24"/>
              </w:rPr>
              <w:t>在运营中的环境风险控制在可接受的范围内。</w:t>
            </w:r>
          </w:p>
          <w:p w:rsidR="003E5668" w:rsidRPr="006F7EA6" w:rsidRDefault="003E5668" w:rsidP="00D00394">
            <w:pPr>
              <w:spacing w:line="360" w:lineRule="auto"/>
              <w:ind w:firstLineChars="200" w:firstLine="480"/>
              <w:jc w:val="left"/>
              <w:rPr>
                <w:rFonts w:hint="eastAsia"/>
                <w:sz w:val="24"/>
              </w:rPr>
            </w:pPr>
          </w:p>
          <w:p w:rsidR="003E5668" w:rsidRPr="006F7EA6" w:rsidRDefault="003E5668" w:rsidP="00D00394">
            <w:pPr>
              <w:spacing w:line="360" w:lineRule="auto"/>
              <w:ind w:firstLineChars="200" w:firstLine="480"/>
              <w:jc w:val="left"/>
              <w:rPr>
                <w:rFonts w:hint="eastAsia"/>
                <w:sz w:val="24"/>
              </w:rPr>
            </w:pPr>
          </w:p>
          <w:p w:rsidR="003E5668" w:rsidRPr="006F7EA6" w:rsidRDefault="003E5668" w:rsidP="00D00394">
            <w:pPr>
              <w:spacing w:line="360" w:lineRule="auto"/>
              <w:ind w:firstLineChars="200" w:firstLine="480"/>
              <w:jc w:val="left"/>
              <w:rPr>
                <w:rFonts w:hint="eastAsia"/>
                <w:sz w:val="24"/>
              </w:rPr>
            </w:pPr>
          </w:p>
          <w:p w:rsidR="00DA255D" w:rsidRPr="006F7EA6" w:rsidRDefault="00DA255D" w:rsidP="00D00394">
            <w:pPr>
              <w:spacing w:line="360" w:lineRule="auto"/>
              <w:ind w:firstLineChars="200" w:firstLine="480"/>
              <w:jc w:val="left"/>
              <w:rPr>
                <w:rFonts w:hint="eastAsia"/>
                <w:sz w:val="24"/>
              </w:rPr>
            </w:pPr>
          </w:p>
          <w:p w:rsidR="003E5668" w:rsidRPr="006F7EA6" w:rsidRDefault="003E5668" w:rsidP="00D00394">
            <w:pPr>
              <w:spacing w:line="360" w:lineRule="auto"/>
              <w:ind w:firstLineChars="200" w:firstLine="480"/>
              <w:jc w:val="left"/>
              <w:rPr>
                <w:rFonts w:hint="eastAsia"/>
                <w:sz w:val="24"/>
              </w:rPr>
            </w:pPr>
          </w:p>
        </w:tc>
      </w:tr>
    </w:tbl>
    <w:p w:rsidR="001C64D9" w:rsidRPr="006F7EA6" w:rsidRDefault="001C64D9" w:rsidP="001C64D9">
      <w:pPr>
        <w:spacing w:line="360" w:lineRule="auto"/>
        <w:jc w:val="center"/>
        <w:rPr>
          <w:rFonts w:hint="eastAsia"/>
          <w:sz w:val="24"/>
        </w:rPr>
      </w:pPr>
      <w:r w:rsidRPr="006F7EA6">
        <w:rPr>
          <w:rFonts w:hint="eastAsia"/>
          <w:b/>
          <w:sz w:val="24"/>
          <w:szCs w:val="36"/>
        </w:rPr>
        <w:lastRenderedPageBreak/>
        <w:t>五、环境保护措施监督检查清单</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44"/>
        <w:gridCol w:w="900"/>
        <w:gridCol w:w="1080"/>
        <w:gridCol w:w="1260"/>
        <w:gridCol w:w="2520"/>
        <w:gridCol w:w="1896"/>
      </w:tblGrid>
      <w:tr w:rsidR="000C1B33" w:rsidRPr="006F7EA6" w:rsidTr="000C1B33">
        <w:trPr>
          <w:trHeight w:val="751"/>
          <w:jc w:val="center"/>
        </w:trPr>
        <w:tc>
          <w:tcPr>
            <w:tcW w:w="1144" w:type="dxa"/>
            <w:tcBorders>
              <w:tl2br w:val="single" w:sz="4" w:space="0" w:color="auto"/>
            </w:tcBorders>
          </w:tcPr>
          <w:p w:rsidR="000C1B33" w:rsidRPr="006F7EA6" w:rsidRDefault="000C1B33" w:rsidP="007F1FEB">
            <w:pPr>
              <w:adjustRightInd w:val="0"/>
              <w:snapToGrid w:val="0"/>
              <w:spacing w:line="340" w:lineRule="exact"/>
              <w:ind w:firstLineChars="200" w:firstLine="420"/>
              <w:rPr>
                <w:rFonts w:cs="宋体" w:hint="eastAsia"/>
                <w:szCs w:val="21"/>
              </w:rPr>
            </w:pPr>
            <w:r w:rsidRPr="006F7EA6">
              <w:rPr>
                <w:rFonts w:cs="宋体" w:hint="eastAsia"/>
                <w:szCs w:val="21"/>
              </w:rPr>
              <w:t>内容</w:t>
            </w:r>
          </w:p>
          <w:p w:rsidR="000C1B33" w:rsidRPr="006F7EA6" w:rsidRDefault="000C1B33" w:rsidP="007F1FEB">
            <w:pPr>
              <w:adjustRightInd w:val="0"/>
              <w:snapToGrid w:val="0"/>
              <w:spacing w:line="340" w:lineRule="exact"/>
              <w:rPr>
                <w:rFonts w:cs="宋体" w:hint="eastAsia"/>
                <w:szCs w:val="21"/>
              </w:rPr>
            </w:pPr>
            <w:r w:rsidRPr="006F7EA6">
              <w:rPr>
                <w:rFonts w:cs="宋体" w:hint="eastAsia"/>
                <w:szCs w:val="21"/>
              </w:rPr>
              <w:t>要素</w:t>
            </w:r>
          </w:p>
        </w:tc>
        <w:tc>
          <w:tcPr>
            <w:tcW w:w="1980" w:type="dxa"/>
            <w:gridSpan w:val="2"/>
            <w:vAlign w:val="center"/>
          </w:tcPr>
          <w:p w:rsidR="000C1B33" w:rsidRPr="006F7EA6" w:rsidRDefault="000C1B33" w:rsidP="007F1FEB">
            <w:pPr>
              <w:adjustRightInd w:val="0"/>
              <w:snapToGrid w:val="0"/>
              <w:spacing w:line="340" w:lineRule="exact"/>
              <w:jc w:val="center"/>
              <w:rPr>
                <w:rFonts w:cs="宋体" w:hint="eastAsia"/>
                <w:szCs w:val="21"/>
              </w:rPr>
            </w:pPr>
            <w:r w:rsidRPr="006F7EA6">
              <w:rPr>
                <w:rFonts w:cs="宋体" w:hint="eastAsia"/>
                <w:szCs w:val="21"/>
              </w:rPr>
              <w:t>排放口（编号、名称）</w:t>
            </w:r>
            <w:r w:rsidRPr="006F7EA6">
              <w:rPr>
                <w:rFonts w:cs="宋体" w:hint="eastAsia"/>
                <w:szCs w:val="21"/>
              </w:rPr>
              <w:t>/</w:t>
            </w:r>
            <w:r w:rsidRPr="006F7EA6">
              <w:rPr>
                <w:rFonts w:cs="宋体" w:hint="eastAsia"/>
                <w:szCs w:val="21"/>
              </w:rPr>
              <w:t>污染源</w:t>
            </w:r>
          </w:p>
        </w:tc>
        <w:tc>
          <w:tcPr>
            <w:tcW w:w="1260" w:type="dxa"/>
            <w:vAlign w:val="center"/>
          </w:tcPr>
          <w:p w:rsidR="000C1B33" w:rsidRPr="006F7EA6" w:rsidRDefault="000C1B33" w:rsidP="007F1FEB">
            <w:pPr>
              <w:adjustRightInd w:val="0"/>
              <w:snapToGrid w:val="0"/>
              <w:spacing w:line="340" w:lineRule="exact"/>
              <w:jc w:val="center"/>
              <w:rPr>
                <w:rFonts w:cs="宋体" w:hint="eastAsia"/>
                <w:szCs w:val="21"/>
              </w:rPr>
            </w:pPr>
            <w:r w:rsidRPr="006F7EA6">
              <w:rPr>
                <w:rFonts w:cs="宋体" w:hint="eastAsia"/>
                <w:szCs w:val="21"/>
              </w:rPr>
              <w:t>污染物项目</w:t>
            </w:r>
          </w:p>
        </w:tc>
        <w:tc>
          <w:tcPr>
            <w:tcW w:w="2520" w:type="dxa"/>
            <w:vAlign w:val="center"/>
          </w:tcPr>
          <w:p w:rsidR="000C1B33" w:rsidRPr="006F7EA6" w:rsidRDefault="000C1B33" w:rsidP="007F1FEB">
            <w:pPr>
              <w:adjustRightInd w:val="0"/>
              <w:snapToGrid w:val="0"/>
              <w:spacing w:line="340" w:lineRule="exact"/>
              <w:jc w:val="center"/>
              <w:rPr>
                <w:rFonts w:cs="宋体" w:hint="eastAsia"/>
                <w:szCs w:val="21"/>
              </w:rPr>
            </w:pPr>
            <w:r w:rsidRPr="006F7EA6">
              <w:rPr>
                <w:rFonts w:cs="宋体" w:hint="eastAsia"/>
                <w:szCs w:val="21"/>
              </w:rPr>
              <w:t>环境保护措施</w:t>
            </w:r>
          </w:p>
        </w:tc>
        <w:tc>
          <w:tcPr>
            <w:tcW w:w="1896" w:type="dxa"/>
            <w:vAlign w:val="center"/>
          </w:tcPr>
          <w:p w:rsidR="000C1B33" w:rsidRPr="006F7EA6" w:rsidRDefault="000C1B33" w:rsidP="007F1FEB">
            <w:pPr>
              <w:adjustRightInd w:val="0"/>
              <w:snapToGrid w:val="0"/>
              <w:spacing w:line="340" w:lineRule="exact"/>
              <w:jc w:val="center"/>
              <w:rPr>
                <w:rFonts w:cs="宋体" w:hint="eastAsia"/>
                <w:szCs w:val="21"/>
              </w:rPr>
            </w:pPr>
            <w:r w:rsidRPr="006F7EA6">
              <w:rPr>
                <w:rFonts w:cs="宋体" w:hint="eastAsia"/>
                <w:szCs w:val="21"/>
              </w:rPr>
              <w:t>执行标准</w:t>
            </w:r>
          </w:p>
        </w:tc>
      </w:tr>
      <w:tr w:rsidR="00071886" w:rsidRPr="006F7EA6" w:rsidTr="000C1B33">
        <w:trPr>
          <w:trHeight w:val="148"/>
          <w:jc w:val="center"/>
        </w:trPr>
        <w:tc>
          <w:tcPr>
            <w:tcW w:w="1144" w:type="dxa"/>
            <w:vMerge w:val="restart"/>
            <w:vAlign w:val="center"/>
          </w:tcPr>
          <w:p w:rsidR="00071886" w:rsidRPr="006F7EA6" w:rsidRDefault="00071886" w:rsidP="007F1FEB">
            <w:pPr>
              <w:adjustRightInd w:val="0"/>
              <w:snapToGrid w:val="0"/>
              <w:spacing w:line="320" w:lineRule="exact"/>
              <w:jc w:val="center"/>
              <w:rPr>
                <w:rFonts w:cs="宋体" w:hint="eastAsia"/>
                <w:szCs w:val="21"/>
              </w:rPr>
            </w:pPr>
            <w:r w:rsidRPr="006F7EA6">
              <w:rPr>
                <w:rFonts w:cs="宋体" w:hint="eastAsia"/>
                <w:szCs w:val="21"/>
              </w:rPr>
              <w:t>大气环境</w:t>
            </w:r>
          </w:p>
        </w:tc>
        <w:tc>
          <w:tcPr>
            <w:tcW w:w="900" w:type="dxa"/>
            <w:shd w:val="clear" w:color="auto" w:fill="auto"/>
            <w:vAlign w:val="center"/>
          </w:tcPr>
          <w:p w:rsidR="00071886" w:rsidRPr="006F7EA6" w:rsidRDefault="00071886" w:rsidP="007F1FEB">
            <w:pPr>
              <w:adjustRightInd w:val="0"/>
              <w:snapToGrid w:val="0"/>
              <w:spacing w:line="320" w:lineRule="exact"/>
              <w:jc w:val="center"/>
              <w:rPr>
                <w:rFonts w:hint="eastAsia"/>
              </w:rPr>
            </w:pPr>
            <w:r w:rsidRPr="006F7EA6">
              <w:rPr>
                <w:rFonts w:hint="eastAsia"/>
                <w:szCs w:val="21"/>
              </w:rPr>
              <w:t>DA002</w:t>
            </w:r>
          </w:p>
        </w:tc>
        <w:tc>
          <w:tcPr>
            <w:tcW w:w="1080" w:type="dxa"/>
            <w:shd w:val="clear" w:color="auto" w:fill="auto"/>
            <w:vAlign w:val="center"/>
          </w:tcPr>
          <w:p w:rsidR="00071886" w:rsidRPr="006F7EA6" w:rsidRDefault="00071886" w:rsidP="007F1FEB">
            <w:pPr>
              <w:adjustRightInd w:val="0"/>
              <w:snapToGrid w:val="0"/>
              <w:spacing w:line="320" w:lineRule="exact"/>
              <w:jc w:val="center"/>
              <w:rPr>
                <w:rFonts w:hint="eastAsia"/>
              </w:rPr>
            </w:pPr>
            <w:r w:rsidRPr="006F7EA6">
              <w:rPr>
                <w:rFonts w:hint="eastAsia"/>
              </w:rPr>
              <w:t>下料粉尘</w:t>
            </w:r>
          </w:p>
        </w:tc>
        <w:tc>
          <w:tcPr>
            <w:tcW w:w="1260" w:type="dxa"/>
            <w:shd w:val="clear" w:color="auto" w:fill="auto"/>
            <w:vAlign w:val="center"/>
          </w:tcPr>
          <w:p w:rsidR="00071886" w:rsidRPr="006F7EA6" w:rsidRDefault="00071886" w:rsidP="007F1FEB">
            <w:pPr>
              <w:adjustRightInd w:val="0"/>
              <w:snapToGrid w:val="0"/>
              <w:spacing w:line="320" w:lineRule="exact"/>
              <w:jc w:val="center"/>
              <w:rPr>
                <w:rFonts w:cs="宋体" w:hint="eastAsia"/>
                <w:szCs w:val="21"/>
              </w:rPr>
            </w:pPr>
            <w:r w:rsidRPr="006F7EA6">
              <w:rPr>
                <w:rFonts w:hint="eastAsia"/>
              </w:rPr>
              <w:t>颗粒物</w:t>
            </w:r>
          </w:p>
        </w:tc>
        <w:tc>
          <w:tcPr>
            <w:tcW w:w="2520" w:type="dxa"/>
            <w:shd w:val="clear" w:color="auto" w:fill="auto"/>
            <w:vAlign w:val="center"/>
          </w:tcPr>
          <w:p w:rsidR="00071886" w:rsidRPr="006F7EA6" w:rsidRDefault="00AE76A3" w:rsidP="007F1FEB">
            <w:pPr>
              <w:adjustRightInd w:val="0"/>
              <w:snapToGrid w:val="0"/>
              <w:spacing w:line="320" w:lineRule="exact"/>
              <w:jc w:val="center"/>
              <w:rPr>
                <w:rFonts w:cs="宋体" w:hint="eastAsia"/>
                <w:szCs w:val="21"/>
              </w:rPr>
            </w:pPr>
            <w:r w:rsidRPr="006F7EA6">
              <w:rPr>
                <w:rFonts w:cs="宋体" w:hint="eastAsia"/>
                <w:szCs w:val="21"/>
              </w:rPr>
              <w:t>依托现有工程的锯床进行切割下料，</w:t>
            </w:r>
            <w:r w:rsidRPr="006F7EA6">
              <w:rPr>
                <w:rFonts w:hint="eastAsia"/>
              </w:rPr>
              <w:t>下料粉尘经</w:t>
            </w:r>
            <w:r w:rsidRPr="006F7EA6">
              <w:rPr>
                <w:rFonts w:hint="eastAsia"/>
                <w:lang w:bidi="en-US"/>
              </w:rPr>
              <w:t>滤芯式除尘器</w:t>
            </w:r>
            <w:r w:rsidRPr="006F7EA6">
              <w:rPr>
                <w:rFonts w:hint="eastAsia"/>
              </w:rPr>
              <w:t>处理后，通过</w:t>
            </w:r>
            <w:r w:rsidRPr="006F7EA6">
              <w:rPr>
                <w:rFonts w:hint="eastAsia"/>
              </w:rPr>
              <w:t>1</w:t>
            </w:r>
            <w:r w:rsidRPr="006F7EA6">
              <w:rPr>
                <w:rFonts w:hint="eastAsia"/>
              </w:rPr>
              <w:t>根</w:t>
            </w:r>
            <w:r w:rsidRPr="006F7EA6">
              <w:rPr>
                <w:rFonts w:hint="eastAsia"/>
              </w:rPr>
              <w:t>15m</w:t>
            </w:r>
            <w:r w:rsidRPr="006F7EA6">
              <w:rPr>
                <w:rFonts w:hint="eastAsia"/>
              </w:rPr>
              <w:t>高排气筒（</w:t>
            </w:r>
            <w:r w:rsidRPr="006F7EA6">
              <w:rPr>
                <w:rFonts w:hint="eastAsia"/>
              </w:rPr>
              <w:t>DA002</w:t>
            </w:r>
            <w:r w:rsidRPr="006F7EA6">
              <w:rPr>
                <w:rFonts w:hint="eastAsia"/>
              </w:rPr>
              <w:t>）排放</w:t>
            </w:r>
          </w:p>
        </w:tc>
        <w:tc>
          <w:tcPr>
            <w:tcW w:w="1896" w:type="dxa"/>
            <w:shd w:val="clear" w:color="auto" w:fill="auto"/>
            <w:vAlign w:val="center"/>
          </w:tcPr>
          <w:p w:rsidR="00056CB3" w:rsidRPr="006F7EA6" w:rsidRDefault="00071886" w:rsidP="007F1FEB">
            <w:pPr>
              <w:adjustRightInd w:val="0"/>
              <w:snapToGrid w:val="0"/>
              <w:spacing w:line="300" w:lineRule="exact"/>
              <w:jc w:val="center"/>
              <w:rPr>
                <w:rFonts w:cs="宋体" w:hint="eastAsia"/>
                <w:szCs w:val="21"/>
              </w:rPr>
            </w:pPr>
            <w:r w:rsidRPr="006F7EA6">
              <w:rPr>
                <w:rFonts w:hint="eastAsia"/>
              </w:rPr>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w:t>
            </w:r>
            <w:r w:rsidR="00056CB3" w:rsidRPr="006F7EA6">
              <w:rPr>
                <w:rFonts w:hint="eastAsia"/>
              </w:rPr>
              <w:t>颗粒物≤</w:t>
            </w:r>
            <w:r w:rsidR="00056CB3" w:rsidRPr="006F7EA6">
              <w:rPr>
                <w:rFonts w:hint="eastAsia"/>
                <w:bCs/>
              </w:rPr>
              <w:t>3.5</w:t>
            </w:r>
            <w:r w:rsidR="00056CB3" w:rsidRPr="006F7EA6">
              <w:rPr>
                <w:rFonts w:hint="eastAsia"/>
              </w:rPr>
              <w:t>kg/h</w:t>
            </w:r>
            <w:r w:rsidR="00056CB3" w:rsidRPr="006F7EA6">
              <w:rPr>
                <w:rFonts w:hint="eastAsia"/>
              </w:rPr>
              <w:t>、颗粒物≤</w:t>
            </w:r>
            <w:r w:rsidR="00056CB3" w:rsidRPr="006F7EA6">
              <w:rPr>
                <w:rFonts w:hint="eastAsia"/>
                <w:bCs/>
              </w:rPr>
              <w:t>120</w:t>
            </w:r>
            <w:r w:rsidR="00056CB3" w:rsidRPr="006F7EA6">
              <w:rPr>
                <w:szCs w:val="21"/>
              </w:rPr>
              <w:t>mg/m</w:t>
            </w:r>
            <w:r w:rsidR="00056CB3" w:rsidRPr="006F7EA6">
              <w:rPr>
                <w:szCs w:val="21"/>
                <w:vertAlign w:val="superscript"/>
              </w:rPr>
              <w:t>3</w:t>
            </w:r>
          </w:p>
        </w:tc>
      </w:tr>
      <w:tr w:rsidR="00071886" w:rsidRPr="006F7EA6" w:rsidTr="000C1B33">
        <w:trPr>
          <w:trHeight w:val="148"/>
          <w:jc w:val="center"/>
        </w:trPr>
        <w:tc>
          <w:tcPr>
            <w:tcW w:w="1144" w:type="dxa"/>
            <w:vMerge/>
            <w:vAlign w:val="center"/>
          </w:tcPr>
          <w:p w:rsidR="00071886" w:rsidRPr="006F7EA6" w:rsidRDefault="00071886" w:rsidP="007F1FEB">
            <w:pPr>
              <w:adjustRightInd w:val="0"/>
              <w:snapToGrid w:val="0"/>
              <w:spacing w:line="320" w:lineRule="exact"/>
              <w:jc w:val="center"/>
              <w:rPr>
                <w:rFonts w:cs="宋体" w:hint="eastAsia"/>
                <w:szCs w:val="21"/>
              </w:rPr>
            </w:pPr>
          </w:p>
        </w:tc>
        <w:tc>
          <w:tcPr>
            <w:tcW w:w="900" w:type="dxa"/>
            <w:shd w:val="clear" w:color="auto" w:fill="auto"/>
            <w:vAlign w:val="center"/>
          </w:tcPr>
          <w:p w:rsidR="00071886" w:rsidRPr="006F7EA6" w:rsidRDefault="00071886" w:rsidP="007F1FEB">
            <w:pPr>
              <w:adjustRightInd w:val="0"/>
              <w:snapToGrid w:val="0"/>
              <w:spacing w:line="320" w:lineRule="exact"/>
              <w:jc w:val="center"/>
              <w:rPr>
                <w:rFonts w:hint="eastAsia"/>
                <w:szCs w:val="21"/>
              </w:rPr>
            </w:pPr>
            <w:r w:rsidRPr="006F7EA6">
              <w:rPr>
                <w:rFonts w:hint="eastAsia"/>
              </w:rPr>
              <w:t>DA008</w:t>
            </w:r>
          </w:p>
        </w:tc>
        <w:tc>
          <w:tcPr>
            <w:tcW w:w="1080" w:type="dxa"/>
            <w:shd w:val="clear" w:color="auto" w:fill="auto"/>
            <w:vAlign w:val="center"/>
          </w:tcPr>
          <w:p w:rsidR="00071886" w:rsidRPr="006F7EA6" w:rsidRDefault="00071886" w:rsidP="007F1FEB">
            <w:pPr>
              <w:adjustRightInd w:val="0"/>
              <w:snapToGrid w:val="0"/>
              <w:spacing w:line="320" w:lineRule="exact"/>
              <w:jc w:val="center"/>
              <w:rPr>
                <w:rFonts w:hint="eastAsia"/>
              </w:rPr>
            </w:pPr>
            <w:r w:rsidRPr="006F7EA6">
              <w:rPr>
                <w:rFonts w:hint="eastAsia"/>
              </w:rPr>
              <w:t>发泡废气</w:t>
            </w:r>
          </w:p>
        </w:tc>
        <w:tc>
          <w:tcPr>
            <w:tcW w:w="1260" w:type="dxa"/>
            <w:shd w:val="clear" w:color="auto" w:fill="auto"/>
            <w:vAlign w:val="center"/>
          </w:tcPr>
          <w:p w:rsidR="00071886" w:rsidRPr="006F7EA6" w:rsidRDefault="00071886" w:rsidP="007F1FEB">
            <w:pPr>
              <w:adjustRightInd w:val="0"/>
              <w:snapToGrid w:val="0"/>
              <w:spacing w:line="320" w:lineRule="exact"/>
              <w:jc w:val="center"/>
              <w:rPr>
                <w:rFonts w:cs="宋体" w:hint="eastAsia"/>
                <w:szCs w:val="21"/>
              </w:rPr>
            </w:pPr>
            <w:r w:rsidRPr="006F7EA6">
              <w:rPr>
                <w:rFonts w:hint="eastAsia"/>
              </w:rPr>
              <w:t>非甲烷总烃</w:t>
            </w:r>
          </w:p>
        </w:tc>
        <w:tc>
          <w:tcPr>
            <w:tcW w:w="2520" w:type="dxa"/>
            <w:shd w:val="clear" w:color="auto" w:fill="auto"/>
            <w:vAlign w:val="center"/>
          </w:tcPr>
          <w:p w:rsidR="00071886" w:rsidRPr="006F7EA6" w:rsidRDefault="00AE76A3" w:rsidP="007F1FEB">
            <w:pPr>
              <w:adjustRightInd w:val="0"/>
              <w:snapToGrid w:val="0"/>
              <w:spacing w:line="320" w:lineRule="exact"/>
              <w:jc w:val="center"/>
              <w:rPr>
                <w:rFonts w:cs="宋体" w:hint="eastAsia"/>
                <w:szCs w:val="21"/>
              </w:rPr>
            </w:pPr>
            <w:r w:rsidRPr="006F7EA6">
              <w:rPr>
                <w:rFonts w:hint="eastAsia"/>
              </w:rPr>
              <w:t>拟在发泡机顶部设置集气罩，将发泡废气收集后经“</w:t>
            </w:r>
            <w:r w:rsidRPr="006F7EA6">
              <w:rPr>
                <w:rFonts w:hint="eastAsia"/>
              </w:rPr>
              <w:t>UV</w:t>
            </w:r>
            <w:r w:rsidRPr="006F7EA6">
              <w:rPr>
                <w:rFonts w:hint="eastAsia"/>
              </w:rPr>
              <w:t>光催化氧化</w:t>
            </w:r>
            <w:r w:rsidRPr="006F7EA6">
              <w:rPr>
                <w:rFonts w:hint="eastAsia"/>
              </w:rPr>
              <w:t>+</w:t>
            </w:r>
            <w:r w:rsidRPr="006F7EA6">
              <w:rPr>
                <w:rFonts w:hint="eastAsia"/>
              </w:rPr>
              <w:t>活性炭”处理后，通过</w:t>
            </w:r>
            <w:r w:rsidRPr="006F7EA6">
              <w:rPr>
                <w:rFonts w:hint="eastAsia"/>
              </w:rPr>
              <w:t>1</w:t>
            </w:r>
            <w:r w:rsidRPr="006F7EA6">
              <w:rPr>
                <w:rFonts w:hint="eastAsia"/>
              </w:rPr>
              <w:t>根</w:t>
            </w:r>
            <w:r w:rsidRPr="006F7EA6">
              <w:t>15m</w:t>
            </w:r>
            <w:r w:rsidRPr="006F7EA6">
              <w:t>高排气筒</w:t>
            </w:r>
            <w:r w:rsidRPr="006F7EA6">
              <w:rPr>
                <w:rFonts w:hint="eastAsia"/>
              </w:rPr>
              <w:t>（</w:t>
            </w:r>
            <w:r w:rsidRPr="006F7EA6">
              <w:rPr>
                <w:rFonts w:hint="eastAsia"/>
              </w:rPr>
              <w:t>DA008</w:t>
            </w:r>
            <w:r w:rsidRPr="006F7EA6">
              <w:rPr>
                <w:rFonts w:hint="eastAsia"/>
              </w:rPr>
              <w:t>）</w:t>
            </w:r>
            <w:r w:rsidRPr="006F7EA6">
              <w:t>排放</w:t>
            </w:r>
          </w:p>
        </w:tc>
        <w:tc>
          <w:tcPr>
            <w:tcW w:w="1896" w:type="dxa"/>
            <w:shd w:val="clear" w:color="auto" w:fill="auto"/>
            <w:vAlign w:val="center"/>
          </w:tcPr>
          <w:p w:rsidR="00071886" w:rsidRPr="006F7EA6" w:rsidRDefault="00071886" w:rsidP="007F1FEB">
            <w:pPr>
              <w:adjustRightInd w:val="0"/>
              <w:snapToGrid w:val="0"/>
              <w:spacing w:line="300" w:lineRule="exact"/>
              <w:jc w:val="center"/>
              <w:rPr>
                <w:rFonts w:cs="宋体" w:hint="eastAsia"/>
                <w:szCs w:val="21"/>
              </w:rPr>
            </w:pPr>
            <w:r w:rsidRPr="006F7EA6">
              <w:t>《</w:t>
            </w:r>
            <w:r w:rsidRPr="006F7EA6">
              <w:rPr>
                <w:rFonts w:hint="eastAsia"/>
              </w:rPr>
              <w:t>合成树脂工业污染物</w:t>
            </w:r>
            <w:r w:rsidRPr="006F7EA6">
              <w:t>排放标准》</w:t>
            </w:r>
            <w:r w:rsidRPr="006F7EA6">
              <w:rPr>
                <w:rFonts w:hint="eastAsia"/>
              </w:rPr>
              <w:t>（</w:t>
            </w:r>
            <w:r w:rsidRPr="006F7EA6">
              <w:rPr>
                <w:rFonts w:hint="eastAsia"/>
              </w:rPr>
              <w:t>G</w:t>
            </w:r>
            <w:r w:rsidRPr="006F7EA6">
              <w:t>B</w:t>
            </w:r>
            <w:r w:rsidRPr="006F7EA6">
              <w:rPr>
                <w:rFonts w:hint="eastAsia"/>
              </w:rPr>
              <w:t>31572</w:t>
            </w:r>
            <w:r w:rsidRPr="006F7EA6">
              <w:t>-</w:t>
            </w:r>
            <w:r w:rsidRPr="006F7EA6">
              <w:rPr>
                <w:rFonts w:hint="eastAsia"/>
              </w:rPr>
              <w:t>2015</w:t>
            </w:r>
            <w:r w:rsidRPr="006F7EA6">
              <w:rPr>
                <w:rFonts w:hint="eastAsia"/>
              </w:rPr>
              <w:t>）</w:t>
            </w:r>
            <w:r w:rsidR="00056CB3" w:rsidRPr="006F7EA6">
              <w:rPr>
                <w:rFonts w:hint="eastAsia"/>
              </w:rPr>
              <w:t>非甲烷总烃≤</w:t>
            </w:r>
            <w:r w:rsidR="00056CB3" w:rsidRPr="006F7EA6">
              <w:rPr>
                <w:rFonts w:hint="eastAsia"/>
              </w:rPr>
              <w:t>100</w:t>
            </w:r>
            <w:r w:rsidR="00056CB3" w:rsidRPr="006F7EA6">
              <w:rPr>
                <w:szCs w:val="21"/>
              </w:rPr>
              <w:t>mg/m</w:t>
            </w:r>
            <w:r w:rsidR="00056CB3" w:rsidRPr="006F7EA6">
              <w:rPr>
                <w:szCs w:val="21"/>
                <w:vertAlign w:val="superscript"/>
              </w:rPr>
              <w:t>3</w:t>
            </w:r>
          </w:p>
        </w:tc>
      </w:tr>
      <w:tr w:rsidR="00071886" w:rsidRPr="006F7EA6" w:rsidTr="000C1B33">
        <w:trPr>
          <w:trHeight w:val="148"/>
          <w:jc w:val="center"/>
        </w:trPr>
        <w:tc>
          <w:tcPr>
            <w:tcW w:w="1144" w:type="dxa"/>
            <w:vMerge/>
            <w:vAlign w:val="center"/>
          </w:tcPr>
          <w:p w:rsidR="00071886" w:rsidRPr="006F7EA6" w:rsidRDefault="00071886" w:rsidP="007F1FEB">
            <w:pPr>
              <w:adjustRightInd w:val="0"/>
              <w:snapToGrid w:val="0"/>
              <w:spacing w:line="320" w:lineRule="exact"/>
              <w:jc w:val="center"/>
              <w:rPr>
                <w:rFonts w:cs="宋体" w:hint="eastAsia"/>
                <w:szCs w:val="21"/>
              </w:rPr>
            </w:pPr>
          </w:p>
        </w:tc>
        <w:tc>
          <w:tcPr>
            <w:tcW w:w="900" w:type="dxa"/>
            <w:shd w:val="clear" w:color="auto" w:fill="auto"/>
            <w:vAlign w:val="center"/>
          </w:tcPr>
          <w:p w:rsidR="00071886" w:rsidRPr="006F7EA6" w:rsidRDefault="00071886" w:rsidP="007F1FEB">
            <w:pPr>
              <w:adjustRightInd w:val="0"/>
              <w:snapToGrid w:val="0"/>
              <w:spacing w:line="320" w:lineRule="exact"/>
              <w:jc w:val="center"/>
              <w:rPr>
                <w:rFonts w:hint="eastAsia"/>
              </w:rPr>
            </w:pPr>
            <w:r w:rsidRPr="006F7EA6">
              <w:rPr>
                <w:rFonts w:hint="eastAsia"/>
              </w:rPr>
              <w:t>DA009</w:t>
            </w:r>
          </w:p>
        </w:tc>
        <w:tc>
          <w:tcPr>
            <w:tcW w:w="1080" w:type="dxa"/>
            <w:shd w:val="clear" w:color="auto" w:fill="auto"/>
            <w:vAlign w:val="center"/>
          </w:tcPr>
          <w:p w:rsidR="00071886" w:rsidRPr="006F7EA6" w:rsidRDefault="00071886" w:rsidP="007F1FEB">
            <w:pPr>
              <w:adjustRightInd w:val="0"/>
              <w:snapToGrid w:val="0"/>
              <w:spacing w:line="320" w:lineRule="exact"/>
              <w:jc w:val="center"/>
              <w:rPr>
                <w:rFonts w:hint="eastAsia"/>
              </w:rPr>
            </w:pPr>
            <w:r w:rsidRPr="006F7EA6">
              <w:rPr>
                <w:rFonts w:hint="eastAsia"/>
              </w:rPr>
              <w:t>粘合废气</w:t>
            </w:r>
          </w:p>
        </w:tc>
        <w:tc>
          <w:tcPr>
            <w:tcW w:w="1260" w:type="dxa"/>
            <w:shd w:val="clear" w:color="auto" w:fill="auto"/>
            <w:vAlign w:val="center"/>
          </w:tcPr>
          <w:p w:rsidR="00071886" w:rsidRPr="006F7EA6" w:rsidRDefault="00071886" w:rsidP="007F1FEB">
            <w:pPr>
              <w:adjustRightInd w:val="0"/>
              <w:snapToGrid w:val="0"/>
              <w:spacing w:line="320" w:lineRule="exact"/>
              <w:jc w:val="center"/>
              <w:rPr>
                <w:rFonts w:cs="宋体" w:hint="eastAsia"/>
                <w:szCs w:val="21"/>
              </w:rPr>
            </w:pPr>
            <w:r w:rsidRPr="006F7EA6">
              <w:rPr>
                <w:rFonts w:hint="eastAsia"/>
              </w:rPr>
              <w:t>非甲烷总烃</w:t>
            </w:r>
          </w:p>
        </w:tc>
        <w:tc>
          <w:tcPr>
            <w:tcW w:w="2520" w:type="dxa"/>
            <w:shd w:val="clear" w:color="auto" w:fill="auto"/>
            <w:vAlign w:val="center"/>
          </w:tcPr>
          <w:p w:rsidR="00071886" w:rsidRPr="006F7EA6" w:rsidRDefault="00AE76A3" w:rsidP="007F1FEB">
            <w:pPr>
              <w:adjustRightInd w:val="0"/>
              <w:snapToGrid w:val="0"/>
              <w:spacing w:line="320" w:lineRule="exact"/>
              <w:jc w:val="center"/>
              <w:rPr>
                <w:rFonts w:cs="宋体" w:hint="eastAsia"/>
                <w:szCs w:val="21"/>
              </w:rPr>
            </w:pPr>
            <w:r w:rsidRPr="006F7EA6">
              <w:rPr>
                <w:rFonts w:cs="宋体" w:hint="eastAsia"/>
                <w:szCs w:val="21"/>
                <w:lang w:val="en-US"/>
              </w:rPr>
              <w:t>拟在</w:t>
            </w:r>
            <w:r w:rsidRPr="006F7EA6">
              <w:rPr>
                <w:rFonts w:cs="宋体" w:hint="eastAsia"/>
                <w:szCs w:val="21"/>
              </w:rPr>
              <w:t>压机顶部设置集气罩，将</w:t>
            </w:r>
            <w:r w:rsidRPr="006F7EA6">
              <w:rPr>
                <w:rFonts w:hint="eastAsia"/>
              </w:rPr>
              <w:t>粘合废气收集后经“</w:t>
            </w:r>
            <w:r w:rsidRPr="006F7EA6">
              <w:rPr>
                <w:rFonts w:hint="eastAsia"/>
              </w:rPr>
              <w:t>UV</w:t>
            </w:r>
            <w:r w:rsidRPr="006F7EA6">
              <w:rPr>
                <w:rFonts w:hint="eastAsia"/>
              </w:rPr>
              <w:t>光催化氧化</w:t>
            </w:r>
            <w:r w:rsidRPr="006F7EA6">
              <w:rPr>
                <w:rFonts w:hint="eastAsia"/>
              </w:rPr>
              <w:t>+</w:t>
            </w:r>
            <w:r w:rsidRPr="006F7EA6">
              <w:rPr>
                <w:rFonts w:hint="eastAsia"/>
              </w:rPr>
              <w:t>活性炭”处理后，通过</w:t>
            </w:r>
            <w:r w:rsidRPr="006F7EA6">
              <w:rPr>
                <w:rFonts w:hint="eastAsia"/>
              </w:rPr>
              <w:t>1</w:t>
            </w:r>
            <w:r w:rsidRPr="006F7EA6">
              <w:rPr>
                <w:rFonts w:hint="eastAsia"/>
              </w:rPr>
              <w:t>根</w:t>
            </w:r>
            <w:r w:rsidRPr="006F7EA6">
              <w:t>15m</w:t>
            </w:r>
            <w:r w:rsidRPr="006F7EA6">
              <w:t>高排气筒</w:t>
            </w:r>
            <w:r w:rsidRPr="006F7EA6">
              <w:rPr>
                <w:rFonts w:hint="eastAsia"/>
              </w:rPr>
              <w:t>（</w:t>
            </w:r>
            <w:r w:rsidRPr="006F7EA6">
              <w:rPr>
                <w:rFonts w:hint="eastAsia"/>
              </w:rPr>
              <w:t>DA009</w:t>
            </w:r>
            <w:r w:rsidRPr="006F7EA6">
              <w:rPr>
                <w:rFonts w:hint="eastAsia"/>
              </w:rPr>
              <w:t>）</w:t>
            </w:r>
            <w:r w:rsidRPr="006F7EA6">
              <w:t>排放</w:t>
            </w:r>
          </w:p>
        </w:tc>
        <w:tc>
          <w:tcPr>
            <w:tcW w:w="1896" w:type="dxa"/>
            <w:shd w:val="clear" w:color="auto" w:fill="auto"/>
            <w:vAlign w:val="center"/>
          </w:tcPr>
          <w:p w:rsidR="00071886" w:rsidRPr="006F7EA6" w:rsidRDefault="00071886" w:rsidP="007F1FEB">
            <w:pPr>
              <w:adjustRightInd w:val="0"/>
              <w:snapToGrid w:val="0"/>
              <w:spacing w:line="300" w:lineRule="exact"/>
              <w:jc w:val="center"/>
              <w:rPr>
                <w:rFonts w:cs="宋体" w:hint="eastAsia"/>
                <w:szCs w:val="21"/>
              </w:rPr>
            </w:pPr>
            <w:r w:rsidRPr="006F7EA6">
              <w:rPr>
                <w:rFonts w:hint="eastAsia"/>
              </w:rPr>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w:t>
            </w:r>
            <w:r w:rsidR="00056CB3" w:rsidRPr="006F7EA6">
              <w:rPr>
                <w:rFonts w:hint="eastAsia"/>
              </w:rPr>
              <w:t>非甲烷烃≤</w:t>
            </w:r>
            <w:r w:rsidR="00364F09" w:rsidRPr="006F7EA6">
              <w:rPr>
                <w:rFonts w:hint="eastAsia"/>
                <w:bCs/>
              </w:rPr>
              <w:t>10</w:t>
            </w:r>
            <w:r w:rsidR="00056CB3" w:rsidRPr="006F7EA6">
              <w:rPr>
                <w:rFonts w:hint="eastAsia"/>
              </w:rPr>
              <w:t>kg/h</w:t>
            </w:r>
            <w:r w:rsidR="00056CB3" w:rsidRPr="006F7EA6">
              <w:rPr>
                <w:rFonts w:hint="eastAsia"/>
              </w:rPr>
              <w:t>、非甲烷总烃≤</w:t>
            </w:r>
            <w:r w:rsidR="00364F09" w:rsidRPr="006F7EA6">
              <w:rPr>
                <w:rFonts w:hint="eastAsia"/>
                <w:bCs/>
              </w:rPr>
              <w:t>120</w:t>
            </w:r>
            <w:r w:rsidR="00056CB3" w:rsidRPr="006F7EA6">
              <w:rPr>
                <w:szCs w:val="21"/>
              </w:rPr>
              <w:t>mg/m</w:t>
            </w:r>
            <w:r w:rsidR="00056CB3" w:rsidRPr="006F7EA6">
              <w:rPr>
                <w:szCs w:val="21"/>
                <w:vertAlign w:val="superscript"/>
              </w:rPr>
              <w:t>3</w:t>
            </w:r>
          </w:p>
        </w:tc>
      </w:tr>
      <w:tr w:rsidR="00364F09" w:rsidRPr="006F7EA6" w:rsidTr="000C1B33">
        <w:trPr>
          <w:trHeight w:val="148"/>
          <w:jc w:val="center"/>
        </w:trPr>
        <w:tc>
          <w:tcPr>
            <w:tcW w:w="1144" w:type="dxa"/>
            <w:vMerge/>
            <w:vAlign w:val="center"/>
          </w:tcPr>
          <w:p w:rsidR="00364F09" w:rsidRPr="006F7EA6" w:rsidRDefault="00364F09" w:rsidP="007F1FEB">
            <w:pPr>
              <w:adjustRightInd w:val="0"/>
              <w:snapToGrid w:val="0"/>
              <w:spacing w:line="320" w:lineRule="exact"/>
              <w:jc w:val="center"/>
              <w:rPr>
                <w:rFonts w:cs="宋体" w:hint="eastAsia"/>
                <w:szCs w:val="21"/>
              </w:rPr>
            </w:pPr>
          </w:p>
        </w:tc>
        <w:tc>
          <w:tcPr>
            <w:tcW w:w="900" w:type="dxa"/>
            <w:shd w:val="clear" w:color="auto" w:fill="auto"/>
            <w:vAlign w:val="center"/>
          </w:tcPr>
          <w:p w:rsidR="00364F09" w:rsidRPr="006F7EA6" w:rsidRDefault="00364F09" w:rsidP="007F1FEB">
            <w:pPr>
              <w:adjustRightInd w:val="0"/>
              <w:snapToGrid w:val="0"/>
              <w:spacing w:line="320" w:lineRule="exact"/>
              <w:jc w:val="center"/>
              <w:rPr>
                <w:rFonts w:hint="eastAsia"/>
              </w:rPr>
            </w:pPr>
            <w:r w:rsidRPr="006F7EA6">
              <w:rPr>
                <w:rFonts w:hint="eastAsia"/>
                <w:szCs w:val="21"/>
              </w:rPr>
              <w:t>DA010</w:t>
            </w:r>
          </w:p>
        </w:tc>
        <w:tc>
          <w:tcPr>
            <w:tcW w:w="1080" w:type="dxa"/>
            <w:shd w:val="clear" w:color="auto" w:fill="auto"/>
            <w:vAlign w:val="center"/>
          </w:tcPr>
          <w:p w:rsidR="00364F09" w:rsidRPr="006F7EA6" w:rsidRDefault="00364F09" w:rsidP="007F1FEB">
            <w:pPr>
              <w:adjustRightInd w:val="0"/>
              <w:snapToGrid w:val="0"/>
              <w:spacing w:line="320" w:lineRule="exact"/>
              <w:jc w:val="center"/>
              <w:rPr>
                <w:rFonts w:hint="eastAsia"/>
              </w:rPr>
            </w:pPr>
            <w:r w:rsidRPr="006F7EA6">
              <w:rPr>
                <w:rFonts w:hint="eastAsia"/>
              </w:rPr>
              <w:t>胶衣挥发废气</w:t>
            </w:r>
          </w:p>
        </w:tc>
        <w:tc>
          <w:tcPr>
            <w:tcW w:w="1260" w:type="dxa"/>
            <w:shd w:val="clear" w:color="auto" w:fill="auto"/>
            <w:vAlign w:val="center"/>
          </w:tcPr>
          <w:p w:rsidR="00364F09" w:rsidRPr="006F7EA6" w:rsidRDefault="00364F09" w:rsidP="007F1FEB">
            <w:pPr>
              <w:adjustRightInd w:val="0"/>
              <w:snapToGrid w:val="0"/>
              <w:spacing w:line="320" w:lineRule="exact"/>
              <w:jc w:val="center"/>
              <w:rPr>
                <w:rFonts w:cs="宋体" w:hint="eastAsia"/>
                <w:szCs w:val="21"/>
              </w:rPr>
            </w:pPr>
            <w:r w:rsidRPr="006F7EA6">
              <w:rPr>
                <w:rFonts w:hint="eastAsia"/>
              </w:rPr>
              <w:t>苯乙烯、非甲烷总烃、臭气浓度</w:t>
            </w:r>
          </w:p>
        </w:tc>
        <w:tc>
          <w:tcPr>
            <w:tcW w:w="2520" w:type="dxa"/>
            <w:shd w:val="clear" w:color="auto" w:fill="auto"/>
            <w:vAlign w:val="center"/>
          </w:tcPr>
          <w:p w:rsidR="00364F09" w:rsidRPr="006F7EA6" w:rsidRDefault="00EB0418" w:rsidP="007F1FEB">
            <w:pPr>
              <w:adjustRightInd w:val="0"/>
              <w:snapToGrid w:val="0"/>
              <w:spacing w:line="320" w:lineRule="exact"/>
              <w:jc w:val="center"/>
              <w:rPr>
                <w:rFonts w:cs="宋体" w:hint="eastAsia"/>
                <w:szCs w:val="21"/>
              </w:rPr>
            </w:pPr>
            <w:r w:rsidRPr="006F7EA6">
              <w:rPr>
                <w:rFonts w:cs="宋体" w:hint="eastAsia"/>
                <w:szCs w:val="21"/>
              </w:rPr>
              <w:t>喷胶房</w:t>
            </w:r>
            <w:r w:rsidR="00364F09" w:rsidRPr="006F7EA6">
              <w:rPr>
                <w:rFonts w:cs="宋体" w:hint="eastAsia"/>
                <w:szCs w:val="21"/>
              </w:rPr>
              <w:t>设置为密闭负压系统，设置抽排风系统将胶衣挥发废气集中引至“过滤棉</w:t>
            </w:r>
            <w:r w:rsidR="00364F09" w:rsidRPr="006F7EA6">
              <w:rPr>
                <w:rFonts w:cs="宋体" w:hint="eastAsia"/>
                <w:szCs w:val="21"/>
              </w:rPr>
              <w:t>+ UV</w:t>
            </w:r>
            <w:r w:rsidR="00364F09" w:rsidRPr="006F7EA6">
              <w:rPr>
                <w:rFonts w:cs="宋体" w:hint="eastAsia"/>
                <w:szCs w:val="21"/>
              </w:rPr>
              <w:t>光催化氧化</w:t>
            </w:r>
            <w:r w:rsidR="00364F09" w:rsidRPr="006F7EA6">
              <w:rPr>
                <w:rFonts w:cs="宋体" w:hint="eastAsia"/>
                <w:szCs w:val="21"/>
              </w:rPr>
              <w:t>+</w:t>
            </w:r>
            <w:r w:rsidR="00364F09" w:rsidRPr="006F7EA6">
              <w:rPr>
                <w:rFonts w:cs="宋体" w:hint="eastAsia"/>
                <w:szCs w:val="21"/>
              </w:rPr>
              <w:t>活性炭吸附”处理设施处理后，通过</w:t>
            </w:r>
            <w:r w:rsidR="00364F09" w:rsidRPr="006F7EA6">
              <w:rPr>
                <w:rFonts w:cs="宋体" w:hint="eastAsia"/>
                <w:szCs w:val="21"/>
              </w:rPr>
              <w:t>1</w:t>
            </w:r>
            <w:r w:rsidR="00364F09" w:rsidRPr="006F7EA6">
              <w:rPr>
                <w:rFonts w:cs="宋体" w:hint="eastAsia"/>
                <w:szCs w:val="21"/>
              </w:rPr>
              <w:t>根</w:t>
            </w:r>
            <w:r w:rsidR="00364F09" w:rsidRPr="006F7EA6">
              <w:rPr>
                <w:rFonts w:cs="宋体" w:hint="eastAsia"/>
                <w:szCs w:val="21"/>
              </w:rPr>
              <w:t>15m</w:t>
            </w:r>
            <w:r w:rsidR="00364F09" w:rsidRPr="006F7EA6">
              <w:rPr>
                <w:rFonts w:cs="宋体" w:hint="eastAsia"/>
                <w:szCs w:val="21"/>
              </w:rPr>
              <w:t>高排气筒（</w:t>
            </w:r>
            <w:r w:rsidR="00364F09" w:rsidRPr="006F7EA6">
              <w:rPr>
                <w:rFonts w:cs="宋体" w:hint="eastAsia"/>
                <w:szCs w:val="21"/>
              </w:rPr>
              <w:t>DA010</w:t>
            </w:r>
            <w:r w:rsidR="00364F09" w:rsidRPr="006F7EA6">
              <w:rPr>
                <w:rFonts w:cs="宋体" w:hint="eastAsia"/>
                <w:szCs w:val="21"/>
              </w:rPr>
              <w:t>）排放</w:t>
            </w:r>
          </w:p>
        </w:tc>
        <w:tc>
          <w:tcPr>
            <w:tcW w:w="1896" w:type="dxa"/>
            <w:vMerge w:val="restart"/>
            <w:shd w:val="clear" w:color="auto" w:fill="auto"/>
            <w:vAlign w:val="center"/>
          </w:tcPr>
          <w:p w:rsidR="00364F09" w:rsidRPr="006F7EA6" w:rsidRDefault="00364F09" w:rsidP="007F1FEB">
            <w:pPr>
              <w:adjustRightInd w:val="0"/>
              <w:snapToGrid w:val="0"/>
              <w:spacing w:line="300" w:lineRule="exact"/>
              <w:jc w:val="center"/>
              <w:rPr>
                <w:rFonts w:cs="宋体" w:hint="eastAsia"/>
                <w:szCs w:val="21"/>
              </w:rPr>
            </w:pPr>
            <w:r w:rsidRPr="006F7EA6">
              <w:t>《</w:t>
            </w:r>
            <w:r w:rsidRPr="006F7EA6">
              <w:rPr>
                <w:rFonts w:hint="eastAsia"/>
              </w:rPr>
              <w:t>合成树脂工业污染物</w:t>
            </w:r>
            <w:r w:rsidRPr="006F7EA6">
              <w:t>排放标准》</w:t>
            </w:r>
            <w:r w:rsidRPr="006F7EA6">
              <w:rPr>
                <w:rFonts w:hint="eastAsia"/>
              </w:rPr>
              <w:t>（</w:t>
            </w:r>
            <w:r w:rsidRPr="006F7EA6">
              <w:rPr>
                <w:rFonts w:hint="eastAsia"/>
              </w:rPr>
              <w:t>G</w:t>
            </w:r>
            <w:r w:rsidRPr="006F7EA6">
              <w:t>B</w:t>
            </w:r>
            <w:r w:rsidRPr="006F7EA6">
              <w:rPr>
                <w:rFonts w:hint="eastAsia"/>
              </w:rPr>
              <w:t>31572</w:t>
            </w:r>
            <w:r w:rsidRPr="006F7EA6">
              <w:t>-</w:t>
            </w:r>
            <w:r w:rsidRPr="006F7EA6">
              <w:rPr>
                <w:rFonts w:hint="eastAsia"/>
              </w:rPr>
              <w:t>2015</w:t>
            </w:r>
            <w:r w:rsidRPr="006F7EA6">
              <w:rPr>
                <w:rFonts w:hint="eastAsia"/>
              </w:rPr>
              <w:t>）苯乙烯≤</w:t>
            </w:r>
            <w:r w:rsidRPr="006F7EA6">
              <w:rPr>
                <w:rFonts w:hint="eastAsia"/>
              </w:rPr>
              <w:t>50</w:t>
            </w:r>
            <w:r w:rsidRPr="006F7EA6">
              <w:rPr>
                <w:szCs w:val="21"/>
              </w:rPr>
              <w:t>mg/m</w:t>
            </w:r>
            <w:r w:rsidRPr="006F7EA6">
              <w:rPr>
                <w:szCs w:val="21"/>
                <w:vertAlign w:val="superscript"/>
              </w:rPr>
              <w:t>3</w:t>
            </w:r>
            <w:r w:rsidRPr="006F7EA6">
              <w:rPr>
                <w:rFonts w:hint="eastAsia"/>
              </w:rPr>
              <w:t>、非甲烷总烃≤</w:t>
            </w:r>
            <w:r w:rsidRPr="006F7EA6">
              <w:rPr>
                <w:rFonts w:hint="eastAsia"/>
              </w:rPr>
              <w:t>100</w:t>
            </w:r>
            <w:r w:rsidRPr="006F7EA6">
              <w:rPr>
                <w:szCs w:val="21"/>
              </w:rPr>
              <w:t>mg/m</w:t>
            </w:r>
            <w:r w:rsidRPr="006F7EA6">
              <w:rPr>
                <w:szCs w:val="21"/>
                <w:vertAlign w:val="superscript"/>
              </w:rPr>
              <w:t>3</w:t>
            </w:r>
            <w:r w:rsidRPr="006F7EA6">
              <w:rPr>
                <w:rFonts w:hint="eastAsia"/>
              </w:rPr>
              <w:t>；</w:t>
            </w:r>
            <w:r w:rsidRPr="006F7EA6">
              <w:t>《</w:t>
            </w:r>
            <w:r w:rsidRPr="006F7EA6">
              <w:rPr>
                <w:rFonts w:hint="eastAsia"/>
              </w:rPr>
              <w:t>恶臭污染物</w:t>
            </w:r>
            <w:r w:rsidRPr="006F7EA6">
              <w:t>排放标准》（</w:t>
            </w:r>
            <w:r w:rsidRPr="006F7EA6">
              <w:t>GB1</w:t>
            </w:r>
            <w:r w:rsidRPr="006F7EA6">
              <w:rPr>
                <w:rFonts w:hint="eastAsia"/>
              </w:rPr>
              <w:t>4554</w:t>
            </w:r>
            <w:r w:rsidRPr="006F7EA6">
              <w:t>-</w:t>
            </w:r>
            <w:r w:rsidRPr="006F7EA6">
              <w:rPr>
                <w:rFonts w:hint="eastAsia"/>
              </w:rPr>
              <w:t>93</w:t>
            </w:r>
            <w:r w:rsidRPr="006F7EA6">
              <w:t>）</w:t>
            </w:r>
            <w:r w:rsidRPr="006F7EA6">
              <w:rPr>
                <w:rFonts w:hint="eastAsia"/>
              </w:rPr>
              <w:t>臭气浓度≤</w:t>
            </w:r>
            <w:r w:rsidRPr="006F7EA6">
              <w:rPr>
                <w:rFonts w:hint="eastAsia"/>
              </w:rPr>
              <w:t>2000</w:t>
            </w:r>
            <w:r w:rsidRPr="006F7EA6">
              <w:rPr>
                <w:rFonts w:hint="eastAsia"/>
              </w:rPr>
              <w:t>（无量纲）</w:t>
            </w:r>
          </w:p>
        </w:tc>
      </w:tr>
      <w:tr w:rsidR="00364F09" w:rsidRPr="006F7EA6" w:rsidTr="000C1B33">
        <w:trPr>
          <w:trHeight w:val="148"/>
          <w:jc w:val="center"/>
        </w:trPr>
        <w:tc>
          <w:tcPr>
            <w:tcW w:w="1144" w:type="dxa"/>
            <w:vMerge/>
            <w:vAlign w:val="center"/>
          </w:tcPr>
          <w:p w:rsidR="00364F09" w:rsidRPr="006F7EA6" w:rsidRDefault="00364F09" w:rsidP="007F1FEB">
            <w:pPr>
              <w:adjustRightInd w:val="0"/>
              <w:snapToGrid w:val="0"/>
              <w:spacing w:line="320" w:lineRule="exact"/>
              <w:jc w:val="center"/>
              <w:rPr>
                <w:rFonts w:cs="宋体" w:hint="eastAsia"/>
                <w:szCs w:val="21"/>
              </w:rPr>
            </w:pPr>
          </w:p>
        </w:tc>
        <w:tc>
          <w:tcPr>
            <w:tcW w:w="900" w:type="dxa"/>
            <w:shd w:val="clear" w:color="auto" w:fill="auto"/>
            <w:vAlign w:val="center"/>
          </w:tcPr>
          <w:p w:rsidR="00364F09" w:rsidRPr="006F7EA6" w:rsidRDefault="00364F09" w:rsidP="008B49EB">
            <w:pPr>
              <w:adjustRightInd w:val="0"/>
              <w:snapToGrid w:val="0"/>
              <w:spacing w:line="340" w:lineRule="exact"/>
              <w:jc w:val="center"/>
              <w:rPr>
                <w:rFonts w:hint="eastAsia"/>
                <w:szCs w:val="21"/>
              </w:rPr>
            </w:pPr>
            <w:r w:rsidRPr="006F7EA6">
              <w:rPr>
                <w:rFonts w:hint="eastAsia"/>
                <w:szCs w:val="21"/>
              </w:rPr>
              <w:t>DA011</w:t>
            </w:r>
          </w:p>
        </w:tc>
        <w:tc>
          <w:tcPr>
            <w:tcW w:w="1080" w:type="dxa"/>
            <w:shd w:val="clear" w:color="auto" w:fill="auto"/>
            <w:vAlign w:val="center"/>
          </w:tcPr>
          <w:p w:rsidR="00364F09" w:rsidRPr="006F7EA6" w:rsidRDefault="00364F09" w:rsidP="008B49EB">
            <w:pPr>
              <w:adjustRightInd w:val="0"/>
              <w:snapToGrid w:val="0"/>
              <w:spacing w:line="340" w:lineRule="exact"/>
              <w:jc w:val="center"/>
              <w:rPr>
                <w:rFonts w:hint="eastAsia"/>
              </w:rPr>
            </w:pPr>
            <w:r w:rsidRPr="006F7EA6">
              <w:rPr>
                <w:rFonts w:hint="eastAsia"/>
              </w:rPr>
              <w:t>玻璃钢生产区挥发废气</w:t>
            </w:r>
          </w:p>
        </w:tc>
        <w:tc>
          <w:tcPr>
            <w:tcW w:w="1260" w:type="dxa"/>
            <w:shd w:val="clear" w:color="auto" w:fill="auto"/>
            <w:vAlign w:val="center"/>
          </w:tcPr>
          <w:p w:rsidR="00364F09" w:rsidRPr="006F7EA6" w:rsidRDefault="00364F09" w:rsidP="008B49EB">
            <w:pPr>
              <w:adjustRightInd w:val="0"/>
              <w:snapToGrid w:val="0"/>
              <w:spacing w:line="340" w:lineRule="exact"/>
              <w:jc w:val="center"/>
              <w:rPr>
                <w:rFonts w:cs="宋体" w:hint="eastAsia"/>
                <w:szCs w:val="21"/>
              </w:rPr>
            </w:pPr>
            <w:r w:rsidRPr="006F7EA6">
              <w:rPr>
                <w:rFonts w:hint="eastAsia"/>
              </w:rPr>
              <w:t>苯乙烯、非甲烷总烃、臭气浓度</w:t>
            </w:r>
          </w:p>
        </w:tc>
        <w:tc>
          <w:tcPr>
            <w:tcW w:w="2520" w:type="dxa"/>
            <w:shd w:val="clear" w:color="auto" w:fill="auto"/>
            <w:vAlign w:val="center"/>
          </w:tcPr>
          <w:p w:rsidR="00364F09" w:rsidRPr="006F7EA6" w:rsidRDefault="00364F09" w:rsidP="008B49EB">
            <w:pPr>
              <w:adjustRightInd w:val="0"/>
              <w:snapToGrid w:val="0"/>
              <w:spacing w:line="340" w:lineRule="exact"/>
              <w:jc w:val="center"/>
              <w:rPr>
                <w:rFonts w:cs="宋体" w:hint="eastAsia"/>
                <w:szCs w:val="21"/>
              </w:rPr>
            </w:pPr>
            <w:r w:rsidRPr="006F7EA6">
              <w:rPr>
                <w:rFonts w:cs="宋体" w:hint="eastAsia"/>
                <w:szCs w:val="21"/>
              </w:rPr>
              <w:t>玻璃钢生产区设置为密闭车间，采取整体气体收集的方式，设置抽排风系统将有机废气集中引至“过滤棉</w:t>
            </w:r>
            <w:r w:rsidRPr="006F7EA6">
              <w:rPr>
                <w:rFonts w:cs="宋体" w:hint="eastAsia"/>
                <w:szCs w:val="21"/>
              </w:rPr>
              <w:t>+ UV</w:t>
            </w:r>
            <w:r w:rsidRPr="006F7EA6">
              <w:rPr>
                <w:rFonts w:cs="宋体" w:hint="eastAsia"/>
                <w:szCs w:val="21"/>
              </w:rPr>
              <w:t>光催化氧化</w:t>
            </w:r>
            <w:r w:rsidRPr="006F7EA6">
              <w:rPr>
                <w:rFonts w:cs="宋体" w:hint="eastAsia"/>
                <w:szCs w:val="21"/>
              </w:rPr>
              <w:t>+</w:t>
            </w:r>
            <w:r w:rsidRPr="006F7EA6">
              <w:rPr>
                <w:rFonts w:cs="宋体" w:hint="eastAsia"/>
                <w:szCs w:val="21"/>
              </w:rPr>
              <w:t>活性炭吸附”处理设施处理后，通过</w:t>
            </w:r>
            <w:r w:rsidRPr="006F7EA6">
              <w:rPr>
                <w:rFonts w:cs="宋体" w:hint="eastAsia"/>
                <w:szCs w:val="21"/>
              </w:rPr>
              <w:t>1</w:t>
            </w:r>
            <w:r w:rsidRPr="006F7EA6">
              <w:rPr>
                <w:rFonts w:cs="宋体" w:hint="eastAsia"/>
                <w:szCs w:val="21"/>
              </w:rPr>
              <w:t>根</w:t>
            </w:r>
            <w:r w:rsidRPr="006F7EA6">
              <w:rPr>
                <w:rFonts w:cs="宋体" w:hint="eastAsia"/>
                <w:szCs w:val="21"/>
              </w:rPr>
              <w:t>15m</w:t>
            </w:r>
            <w:r w:rsidRPr="006F7EA6">
              <w:rPr>
                <w:rFonts w:cs="宋体" w:hint="eastAsia"/>
                <w:szCs w:val="21"/>
              </w:rPr>
              <w:t>高排气筒（</w:t>
            </w:r>
            <w:r w:rsidRPr="006F7EA6">
              <w:rPr>
                <w:rFonts w:cs="宋体" w:hint="eastAsia"/>
                <w:szCs w:val="21"/>
              </w:rPr>
              <w:t>DA011</w:t>
            </w:r>
            <w:r w:rsidRPr="006F7EA6">
              <w:rPr>
                <w:rFonts w:cs="宋体" w:hint="eastAsia"/>
                <w:szCs w:val="21"/>
              </w:rPr>
              <w:t>）排放</w:t>
            </w:r>
          </w:p>
        </w:tc>
        <w:tc>
          <w:tcPr>
            <w:tcW w:w="1896" w:type="dxa"/>
            <w:vMerge/>
            <w:shd w:val="clear" w:color="auto" w:fill="auto"/>
            <w:vAlign w:val="center"/>
          </w:tcPr>
          <w:p w:rsidR="00364F09" w:rsidRPr="006F7EA6" w:rsidRDefault="00364F09" w:rsidP="007F1FEB">
            <w:pPr>
              <w:adjustRightInd w:val="0"/>
              <w:snapToGrid w:val="0"/>
              <w:spacing w:line="300" w:lineRule="exact"/>
              <w:jc w:val="center"/>
              <w:rPr>
                <w:rFonts w:cs="宋体" w:hint="eastAsia"/>
                <w:szCs w:val="21"/>
              </w:rPr>
            </w:pPr>
          </w:p>
        </w:tc>
      </w:tr>
      <w:tr w:rsidR="00286D55" w:rsidRPr="006F7EA6" w:rsidTr="000C1B33">
        <w:trPr>
          <w:trHeight w:val="148"/>
          <w:jc w:val="center"/>
        </w:trPr>
        <w:tc>
          <w:tcPr>
            <w:tcW w:w="1144" w:type="dxa"/>
            <w:vMerge/>
            <w:vAlign w:val="center"/>
          </w:tcPr>
          <w:p w:rsidR="00286D55" w:rsidRPr="006F7EA6" w:rsidRDefault="00286D55" w:rsidP="007F1FEB">
            <w:pPr>
              <w:adjustRightInd w:val="0"/>
              <w:snapToGrid w:val="0"/>
              <w:spacing w:line="320" w:lineRule="exact"/>
              <w:jc w:val="center"/>
              <w:rPr>
                <w:rFonts w:cs="宋体" w:hint="eastAsia"/>
                <w:szCs w:val="21"/>
              </w:rPr>
            </w:pPr>
          </w:p>
        </w:tc>
        <w:tc>
          <w:tcPr>
            <w:tcW w:w="900" w:type="dxa"/>
            <w:shd w:val="clear" w:color="auto" w:fill="auto"/>
            <w:vAlign w:val="center"/>
          </w:tcPr>
          <w:p w:rsidR="00286D55" w:rsidRPr="006F7EA6" w:rsidRDefault="00286D55" w:rsidP="008B49EB">
            <w:pPr>
              <w:adjustRightInd w:val="0"/>
              <w:snapToGrid w:val="0"/>
              <w:spacing w:line="360" w:lineRule="exact"/>
              <w:jc w:val="center"/>
              <w:rPr>
                <w:rFonts w:hint="eastAsia"/>
                <w:szCs w:val="21"/>
              </w:rPr>
            </w:pPr>
            <w:r w:rsidRPr="006F7EA6">
              <w:rPr>
                <w:rFonts w:hint="eastAsia"/>
                <w:szCs w:val="21"/>
              </w:rPr>
              <w:t>DA012</w:t>
            </w:r>
          </w:p>
        </w:tc>
        <w:tc>
          <w:tcPr>
            <w:tcW w:w="1080" w:type="dxa"/>
            <w:shd w:val="clear" w:color="auto" w:fill="auto"/>
            <w:vAlign w:val="center"/>
          </w:tcPr>
          <w:p w:rsidR="00286D55" w:rsidRPr="006F7EA6" w:rsidRDefault="00286D55" w:rsidP="008B49EB">
            <w:pPr>
              <w:adjustRightInd w:val="0"/>
              <w:snapToGrid w:val="0"/>
              <w:spacing w:line="360" w:lineRule="exact"/>
              <w:jc w:val="center"/>
              <w:rPr>
                <w:rFonts w:hint="eastAsia"/>
              </w:rPr>
            </w:pPr>
            <w:r w:rsidRPr="006F7EA6">
              <w:rPr>
                <w:rFonts w:hint="eastAsia"/>
              </w:rPr>
              <w:t>切割修整打磨粉尘</w:t>
            </w:r>
          </w:p>
        </w:tc>
        <w:tc>
          <w:tcPr>
            <w:tcW w:w="1260" w:type="dxa"/>
            <w:shd w:val="clear" w:color="auto" w:fill="auto"/>
            <w:vAlign w:val="center"/>
          </w:tcPr>
          <w:p w:rsidR="00286D55" w:rsidRPr="006F7EA6" w:rsidRDefault="00286D55" w:rsidP="008B49EB">
            <w:pPr>
              <w:adjustRightInd w:val="0"/>
              <w:snapToGrid w:val="0"/>
              <w:spacing w:line="360" w:lineRule="exact"/>
              <w:jc w:val="center"/>
              <w:rPr>
                <w:rFonts w:cs="宋体" w:hint="eastAsia"/>
                <w:szCs w:val="21"/>
              </w:rPr>
            </w:pPr>
            <w:r w:rsidRPr="006F7EA6">
              <w:rPr>
                <w:rFonts w:hint="eastAsia"/>
              </w:rPr>
              <w:t>颗粒物</w:t>
            </w:r>
          </w:p>
        </w:tc>
        <w:tc>
          <w:tcPr>
            <w:tcW w:w="2520" w:type="dxa"/>
            <w:vMerge w:val="restart"/>
            <w:shd w:val="clear" w:color="auto" w:fill="auto"/>
            <w:vAlign w:val="center"/>
          </w:tcPr>
          <w:p w:rsidR="00286D55" w:rsidRPr="006F7EA6" w:rsidRDefault="00286D55" w:rsidP="007F1FEB">
            <w:pPr>
              <w:adjustRightInd w:val="0"/>
              <w:snapToGrid w:val="0"/>
              <w:spacing w:line="320" w:lineRule="exact"/>
              <w:jc w:val="center"/>
              <w:rPr>
                <w:rFonts w:cs="宋体" w:hint="eastAsia"/>
                <w:szCs w:val="21"/>
              </w:rPr>
            </w:pPr>
            <w:r w:rsidRPr="006F7EA6">
              <w:rPr>
                <w:rFonts w:cs="宋体" w:hint="eastAsia"/>
                <w:szCs w:val="21"/>
              </w:rPr>
              <w:t>拟在</w:t>
            </w:r>
            <w:r w:rsidR="00EB0418" w:rsidRPr="006F7EA6">
              <w:rPr>
                <w:rFonts w:cs="宋体" w:hint="eastAsia"/>
                <w:szCs w:val="21"/>
              </w:rPr>
              <w:t>3</w:t>
            </w:r>
            <w:r w:rsidR="00EB0418" w:rsidRPr="006F7EA6">
              <w:rPr>
                <w:rFonts w:cs="宋体" w:hint="eastAsia"/>
                <w:szCs w:val="21"/>
              </w:rPr>
              <w:t>处</w:t>
            </w:r>
            <w:r w:rsidRPr="006F7EA6">
              <w:rPr>
                <w:rFonts w:cs="宋体" w:hint="eastAsia"/>
                <w:szCs w:val="21"/>
              </w:rPr>
              <w:t>切割修整打磨区域设置集气罩，将</w:t>
            </w:r>
            <w:r w:rsidRPr="006F7EA6">
              <w:rPr>
                <w:rFonts w:hint="eastAsia"/>
              </w:rPr>
              <w:t>切割修整打磨粉尘收集后经“水喷淋”处理后，通过</w:t>
            </w:r>
            <w:r w:rsidR="00EB0418" w:rsidRPr="006F7EA6">
              <w:rPr>
                <w:rFonts w:hint="eastAsia"/>
              </w:rPr>
              <w:t>3</w:t>
            </w:r>
            <w:r w:rsidRPr="006F7EA6">
              <w:rPr>
                <w:rFonts w:hint="eastAsia"/>
              </w:rPr>
              <w:t>根</w:t>
            </w:r>
            <w:r w:rsidRPr="006F7EA6">
              <w:lastRenderedPageBreak/>
              <w:t>15m</w:t>
            </w:r>
            <w:r w:rsidRPr="006F7EA6">
              <w:t>高排气筒</w:t>
            </w:r>
            <w:r w:rsidRPr="006F7EA6">
              <w:rPr>
                <w:rFonts w:hint="eastAsia"/>
              </w:rPr>
              <w:t>（</w:t>
            </w:r>
            <w:r w:rsidRPr="006F7EA6">
              <w:rPr>
                <w:rFonts w:hint="eastAsia"/>
                <w:szCs w:val="21"/>
              </w:rPr>
              <w:t>DA012/ DA013/ DA014</w:t>
            </w:r>
            <w:r w:rsidRPr="006F7EA6">
              <w:rPr>
                <w:rFonts w:hint="eastAsia"/>
              </w:rPr>
              <w:t>）</w:t>
            </w:r>
            <w:r w:rsidRPr="006F7EA6">
              <w:t>排放</w:t>
            </w:r>
          </w:p>
        </w:tc>
        <w:tc>
          <w:tcPr>
            <w:tcW w:w="1896" w:type="dxa"/>
            <w:vMerge w:val="restart"/>
            <w:shd w:val="clear" w:color="auto" w:fill="auto"/>
            <w:vAlign w:val="center"/>
          </w:tcPr>
          <w:p w:rsidR="00286D55" w:rsidRPr="006F7EA6" w:rsidRDefault="00286D55" w:rsidP="007F1FEB">
            <w:pPr>
              <w:adjustRightInd w:val="0"/>
              <w:snapToGrid w:val="0"/>
              <w:spacing w:line="300" w:lineRule="exact"/>
              <w:jc w:val="center"/>
              <w:rPr>
                <w:rFonts w:cs="宋体" w:hint="eastAsia"/>
                <w:szCs w:val="21"/>
              </w:rPr>
            </w:pPr>
            <w:r w:rsidRPr="006F7EA6">
              <w:rPr>
                <w:rFonts w:hint="eastAsia"/>
              </w:rPr>
              <w:lastRenderedPageBreak/>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）颗粒物≤</w:t>
            </w:r>
            <w:r w:rsidRPr="006F7EA6">
              <w:rPr>
                <w:rFonts w:hint="eastAsia"/>
                <w:bCs/>
              </w:rPr>
              <w:t>3.5</w:t>
            </w:r>
            <w:r w:rsidRPr="006F7EA6">
              <w:rPr>
                <w:rFonts w:hint="eastAsia"/>
              </w:rPr>
              <w:t>kg/h</w:t>
            </w:r>
            <w:r w:rsidRPr="006F7EA6">
              <w:rPr>
                <w:rFonts w:hint="eastAsia"/>
              </w:rPr>
              <w:t>、</w:t>
            </w:r>
            <w:r w:rsidRPr="006F7EA6">
              <w:rPr>
                <w:rFonts w:hint="eastAsia"/>
              </w:rPr>
              <w:lastRenderedPageBreak/>
              <w:t>颗粒物≤</w:t>
            </w:r>
            <w:r w:rsidRPr="006F7EA6">
              <w:rPr>
                <w:rFonts w:hint="eastAsia"/>
                <w:bCs/>
              </w:rPr>
              <w:t>120</w:t>
            </w:r>
            <w:r w:rsidRPr="006F7EA6">
              <w:rPr>
                <w:szCs w:val="21"/>
              </w:rPr>
              <w:t>mg/m</w:t>
            </w:r>
            <w:r w:rsidRPr="006F7EA6">
              <w:rPr>
                <w:szCs w:val="21"/>
                <w:vertAlign w:val="superscript"/>
              </w:rPr>
              <w:t>3</w:t>
            </w:r>
          </w:p>
        </w:tc>
      </w:tr>
      <w:tr w:rsidR="00286D55" w:rsidRPr="006F7EA6" w:rsidTr="000C1B33">
        <w:trPr>
          <w:trHeight w:val="148"/>
          <w:jc w:val="center"/>
        </w:trPr>
        <w:tc>
          <w:tcPr>
            <w:tcW w:w="1144" w:type="dxa"/>
            <w:vMerge/>
            <w:vAlign w:val="center"/>
          </w:tcPr>
          <w:p w:rsidR="00286D55" w:rsidRPr="006F7EA6" w:rsidRDefault="00286D55" w:rsidP="007F1FEB">
            <w:pPr>
              <w:adjustRightInd w:val="0"/>
              <w:snapToGrid w:val="0"/>
              <w:spacing w:line="320" w:lineRule="exact"/>
              <w:jc w:val="center"/>
              <w:rPr>
                <w:rFonts w:cs="宋体" w:hint="eastAsia"/>
                <w:szCs w:val="21"/>
              </w:rPr>
            </w:pPr>
          </w:p>
        </w:tc>
        <w:tc>
          <w:tcPr>
            <w:tcW w:w="900" w:type="dxa"/>
            <w:shd w:val="clear" w:color="auto" w:fill="auto"/>
            <w:vAlign w:val="center"/>
          </w:tcPr>
          <w:p w:rsidR="00286D55" w:rsidRPr="006F7EA6" w:rsidRDefault="00286D55" w:rsidP="008B49EB">
            <w:pPr>
              <w:adjustRightInd w:val="0"/>
              <w:snapToGrid w:val="0"/>
              <w:spacing w:line="360" w:lineRule="exact"/>
              <w:jc w:val="center"/>
              <w:rPr>
                <w:rFonts w:hint="eastAsia"/>
                <w:szCs w:val="21"/>
              </w:rPr>
            </w:pPr>
            <w:r w:rsidRPr="006F7EA6">
              <w:rPr>
                <w:rFonts w:hint="eastAsia"/>
                <w:szCs w:val="21"/>
              </w:rPr>
              <w:t>DA013</w:t>
            </w:r>
          </w:p>
        </w:tc>
        <w:tc>
          <w:tcPr>
            <w:tcW w:w="1080" w:type="dxa"/>
            <w:shd w:val="clear" w:color="auto" w:fill="auto"/>
            <w:vAlign w:val="center"/>
          </w:tcPr>
          <w:p w:rsidR="00286D55" w:rsidRPr="006F7EA6" w:rsidRDefault="00286D55" w:rsidP="008B49EB">
            <w:pPr>
              <w:adjustRightInd w:val="0"/>
              <w:snapToGrid w:val="0"/>
              <w:spacing w:line="360" w:lineRule="exact"/>
              <w:jc w:val="center"/>
              <w:rPr>
                <w:rFonts w:hint="eastAsia"/>
              </w:rPr>
            </w:pPr>
            <w:r w:rsidRPr="006F7EA6">
              <w:rPr>
                <w:rFonts w:hint="eastAsia"/>
              </w:rPr>
              <w:t>切割修整打磨粉尘</w:t>
            </w:r>
          </w:p>
        </w:tc>
        <w:tc>
          <w:tcPr>
            <w:tcW w:w="1260" w:type="dxa"/>
            <w:shd w:val="clear" w:color="auto" w:fill="auto"/>
            <w:vAlign w:val="center"/>
          </w:tcPr>
          <w:p w:rsidR="00286D55" w:rsidRPr="006F7EA6" w:rsidRDefault="00286D55" w:rsidP="008B49EB">
            <w:pPr>
              <w:adjustRightInd w:val="0"/>
              <w:snapToGrid w:val="0"/>
              <w:spacing w:line="360" w:lineRule="exact"/>
              <w:jc w:val="center"/>
              <w:rPr>
                <w:rFonts w:cs="宋体" w:hint="eastAsia"/>
                <w:szCs w:val="21"/>
              </w:rPr>
            </w:pPr>
            <w:r w:rsidRPr="006F7EA6">
              <w:rPr>
                <w:rFonts w:hint="eastAsia"/>
              </w:rPr>
              <w:t>颗粒物</w:t>
            </w:r>
          </w:p>
        </w:tc>
        <w:tc>
          <w:tcPr>
            <w:tcW w:w="2520" w:type="dxa"/>
            <w:vMerge/>
            <w:shd w:val="clear" w:color="auto" w:fill="auto"/>
            <w:vAlign w:val="center"/>
          </w:tcPr>
          <w:p w:rsidR="00286D55" w:rsidRPr="006F7EA6" w:rsidRDefault="00286D55" w:rsidP="007F1FEB">
            <w:pPr>
              <w:adjustRightInd w:val="0"/>
              <w:snapToGrid w:val="0"/>
              <w:spacing w:line="320" w:lineRule="exact"/>
              <w:jc w:val="center"/>
              <w:rPr>
                <w:rFonts w:cs="宋体" w:hint="eastAsia"/>
                <w:szCs w:val="21"/>
              </w:rPr>
            </w:pPr>
          </w:p>
        </w:tc>
        <w:tc>
          <w:tcPr>
            <w:tcW w:w="1896" w:type="dxa"/>
            <w:vMerge/>
            <w:shd w:val="clear" w:color="auto" w:fill="auto"/>
            <w:vAlign w:val="center"/>
          </w:tcPr>
          <w:p w:rsidR="00286D55" w:rsidRPr="006F7EA6" w:rsidRDefault="00286D55" w:rsidP="007F1FEB">
            <w:pPr>
              <w:adjustRightInd w:val="0"/>
              <w:snapToGrid w:val="0"/>
              <w:spacing w:line="300" w:lineRule="exact"/>
              <w:jc w:val="center"/>
              <w:rPr>
                <w:rFonts w:cs="宋体" w:hint="eastAsia"/>
                <w:szCs w:val="21"/>
              </w:rPr>
            </w:pPr>
          </w:p>
        </w:tc>
      </w:tr>
      <w:tr w:rsidR="00286D55" w:rsidRPr="006F7EA6" w:rsidTr="000C1B33">
        <w:trPr>
          <w:trHeight w:val="148"/>
          <w:jc w:val="center"/>
        </w:trPr>
        <w:tc>
          <w:tcPr>
            <w:tcW w:w="1144" w:type="dxa"/>
            <w:vMerge/>
            <w:vAlign w:val="center"/>
          </w:tcPr>
          <w:p w:rsidR="00286D55" w:rsidRPr="006F7EA6" w:rsidRDefault="00286D55" w:rsidP="007F1FEB">
            <w:pPr>
              <w:adjustRightInd w:val="0"/>
              <w:snapToGrid w:val="0"/>
              <w:spacing w:line="320" w:lineRule="exact"/>
              <w:jc w:val="center"/>
              <w:rPr>
                <w:rFonts w:cs="宋体" w:hint="eastAsia"/>
                <w:szCs w:val="21"/>
              </w:rPr>
            </w:pPr>
          </w:p>
        </w:tc>
        <w:tc>
          <w:tcPr>
            <w:tcW w:w="900" w:type="dxa"/>
            <w:shd w:val="clear" w:color="auto" w:fill="auto"/>
            <w:vAlign w:val="center"/>
          </w:tcPr>
          <w:p w:rsidR="00286D55" w:rsidRPr="006F7EA6" w:rsidRDefault="00286D55" w:rsidP="008B49EB">
            <w:pPr>
              <w:adjustRightInd w:val="0"/>
              <w:snapToGrid w:val="0"/>
              <w:spacing w:line="360" w:lineRule="exact"/>
              <w:jc w:val="center"/>
              <w:rPr>
                <w:rFonts w:hint="eastAsia"/>
                <w:szCs w:val="21"/>
              </w:rPr>
            </w:pPr>
            <w:r w:rsidRPr="006F7EA6">
              <w:rPr>
                <w:rFonts w:hint="eastAsia"/>
                <w:szCs w:val="21"/>
              </w:rPr>
              <w:t>DA014</w:t>
            </w:r>
          </w:p>
        </w:tc>
        <w:tc>
          <w:tcPr>
            <w:tcW w:w="1080" w:type="dxa"/>
            <w:shd w:val="clear" w:color="auto" w:fill="auto"/>
            <w:vAlign w:val="center"/>
          </w:tcPr>
          <w:p w:rsidR="00286D55" w:rsidRPr="006F7EA6" w:rsidRDefault="00286D55" w:rsidP="008B49EB">
            <w:pPr>
              <w:adjustRightInd w:val="0"/>
              <w:snapToGrid w:val="0"/>
              <w:spacing w:line="360" w:lineRule="exact"/>
              <w:jc w:val="center"/>
              <w:rPr>
                <w:rFonts w:hint="eastAsia"/>
              </w:rPr>
            </w:pPr>
            <w:r w:rsidRPr="006F7EA6">
              <w:rPr>
                <w:rFonts w:hint="eastAsia"/>
              </w:rPr>
              <w:t>切割修整打磨粉尘</w:t>
            </w:r>
          </w:p>
        </w:tc>
        <w:tc>
          <w:tcPr>
            <w:tcW w:w="1260" w:type="dxa"/>
            <w:shd w:val="clear" w:color="auto" w:fill="auto"/>
            <w:vAlign w:val="center"/>
          </w:tcPr>
          <w:p w:rsidR="00286D55" w:rsidRPr="006F7EA6" w:rsidRDefault="00286D55" w:rsidP="008B49EB">
            <w:pPr>
              <w:adjustRightInd w:val="0"/>
              <w:snapToGrid w:val="0"/>
              <w:spacing w:line="360" w:lineRule="exact"/>
              <w:jc w:val="center"/>
              <w:rPr>
                <w:rFonts w:cs="宋体" w:hint="eastAsia"/>
                <w:szCs w:val="21"/>
              </w:rPr>
            </w:pPr>
            <w:r w:rsidRPr="006F7EA6">
              <w:rPr>
                <w:rFonts w:hint="eastAsia"/>
              </w:rPr>
              <w:t>颗粒物</w:t>
            </w:r>
          </w:p>
        </w:tc>
        <w:tc>
          <w:tcPr>
            <w:tcW w:w="2520" w:type="dxa"/>
            <w:vMerge/>
            <w:shd w:val="clear" w:color="auto" w:fill="auto"/>
            <w:vAlign w:val="center"/>
          </w:tcPr>
          <w:p w:rsidR="00286D55" w:rsidRPr="006F7EA6" w:rsidRDefault="00286D55" w:rsidP="007F1FEB">
            <w:pPr>
              <w:adjustRightInd w:val="0"/>
              <w:snapToGrid w:val="0"/>
              <w:spacing w:line="320" w:lineRule="exact"/>
              <w:jc w:val="center"/>
              <w:rPr>
                <w:rFonts w:cs="宋体" w:hint="eastAsia"/>
                <w:szCs w:val="21"/>
              </w:rPr>
            </w:pPr>
          </w:p>
        </w:tc>
        <w:tc>
          <w:tcPr>
            <w:tcW w:w="1896" w:type="dxa"/>
            <w:vMerge/>
            <w:shd w:val="clear" w:color="auto" w:fill="auto"/>
            <w:vAlign w:val="center"/>
          </w:tcPr>
          <w:p w:rsidR="00286D55" w:rsidRPr="006F7EA6" w:rsidRDefault="00286D55" w:rsidP="007F1FEB">
            <w:pPr>
              <w:adjustRightInd w:val="0"/>
              <w:snapToGrid w:val="0"/>
              <w:spacing w:line="300" w:lineRule="exact"/>
              <w:jc w:val="center"/>
              <w:rPr>
                <w:rFonts w:cs="宋体" w:hint="eastAsia"/>
                <w:szCs w:val="21"/>
              </w:rPr>
            </w:pPr>
          </w:p>
        </w:tc>
      </w:tr>
      <w:tr w:rsidR="00071886" w:rsidRPr="006F7EA6" w:rsidTr="000C1B33">
        <w:trPr>
          <w:trHeight w:val="148"/>
          <w:jc w:val="center"/>
        </w:trPr>
        <w:tc>
          <w:tcPr>
            <w:tcW w:w="1144" w:type="dxa"/>
            <w:vMerge/>
            <w:vAlign w:val="center"/>
          </w:tcPr>
          <w:p w:rsidR="00071886" w:rsidRPr="006F7EA6" w:rsidRDefault="00071886" w:rsidP="007F1FEB">
            <w:pPr>
              <w:adjustRightInd w:val="0"/>
              <w:snapToGrid w:val="0"/>
              <w:spacing w:line="320" w:lineRule="exact"/>
              <w:jc w:val="center"/>
              <w:rPr>
                <w:rFonts w:cs="宋体" w:hint="eastAsia"/>
                <w:szCs w:val="21"/>
              </w:rPr>
            </w:pPr>
          </w:p>
        </w:tc>
        <w:tc>
          <w:tcPr>
            <w:tcW w:w="900" w:type="dxa"/>
            <w:shd w:val="clear" w:color="auto" w:fill="auto"/>
            <w:vAlign w:val="center"/>
          </w:tcPr>
          <w:p w:rsidR="00071886" w:rsidRPr="006F7EA6" w:rsidRDefault="00071886" w:rsidP="00987B70">
            <w:pPr>
              <w:adjustRightInd w:val="0"/>
              <w:snapToGrid w:val="0"/>
              <w:spacing w:line="380" w:lineRule="exact"/>
              <w:jc w:val="center"/>
              <w:rPr>
                <w:rFonts w:hint="eastAsia"/>
                <w:szCs w:val="21"/>
              </w:rPr>
            </w:pPr>
            <w:r w:rsidRPr="006F7EA6">
              <w:rPr>
                <w:rFonts w:hint="eastAsia"/>
                <w:szCs w:val="21"/>
              </w:rPr>
              <w:t>DA015</w:t>
            </w:r>
          </w:p>
        </w:tc>
        <w:tc>
          <w:tcPr>
            <w:tcW w:w="1080" w:type="dxa"/>
            <w:shd w:val="clear" w:color="auto" w:fill="auto"/>
            <w:vAlign w:val="center"/>
          </w:tcPr>
          <w:p w:rsidR="00071886" w:rsidRPr="006F7EA6" w:rsidRDefault="00071886" w:rsidP="00987B70">
            <w:pPr>
              <w:adjustRightInd w:val="0"/>
              <w:snapToGrid w:val="0"/>
              <w:spacing w:line="380" w:lineRule="exact"/>
              <w:jc w:val="center"/>
              <w:rPr>
                <w:rFonts w:hint="eastAsia"/>
              </w:rPr>
            </w:pPr>
            <w:r w:rsidRPr="006F7EA6">
              <w:rPr>
                <w:rFonts w:hint="eastAsia"/>
              </w:rPr>
              <w:t>刮灰打磨粉尘</w:t>
            </w:r>
          </w:p>
        </w:tc>
        <w:tc>
          <w:tcPr>
            <w:tcW w:w="1260" w:type="dxa"/>
            <w:shd w:val="clear" w:color="auto" w:fill="auto"/>
            <w:vAlign w:val="center"/>
          </w:tcPr>
          <w:p w:rsidR="00071886" w:rsidRPr="006F7EA6" w:rsidRDefault="00071886" w:rsidP="00987B70">
            <w:pPr>
              <w:adjustRightInd w:val="0"/>
              <w:snapToGrid w:val="0"/>
              <w:spacing w:line="380" w:lineRule="exact"/>
              <w:jc w:val="center"/>
              <w:rPr>
                <w:rFonts w:cs="宋体" w:hint="eastAsia"/>
                <w:szCs w:val="21"/>
              </w:rPr>
            </w:pPr>
            <w:r w:rsidRPr="006F7EA6">
              <w:rPr>
                <w:rFonts w:hint="eastAsia"/>
              </w:rPr>
              <w:t>颗粒物</w:t>
            </w:r>
          </w:p>
        </w:tc>
        <w:tc>
          <w:tcPr>
            <w:tcW w:w="2520" w:type="dxa"/>
            <w:shd w:val="clear" w:color="auto" w:fill="auto"/>
            <w:vAlign w:val="center"/>
          </w:tcPr>
          <w:p w:rsidR="00071886" w:rsidRPr="006F7EA6" w:rsidRDefault="00A3381B" w:rsidP="00987B70">
            <w:pPr>
              <w:adjustRightInd w:val="0"/>
              <w:snapToGrid w:val="0"/>
              <w:spacing w:line="380" w:lineRule="exact"/>
              <w:jc w:val="center"/>
              <w:rPr>
                <w:rFonts w:cs="宋体" w:hint="eastAsia"/>
                <w:szCs w:val="21"/>
              </w:rPr>
            </w:pPr>
            <w:r w:rsidRPr="006F7EA6">
              <w:rPr>
                <w:rFonts w:hint="eastAsia"/>
                <w:szCs w:val="21"/>
              </w:rPr>
              <w:t>拟将刮灰打磨区设置为半封闭状态，刮灰打磨房采用三面围挡的房间，设置抽排风系统将粉尘集中引至“水喷淋”进行处理后，通过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DA015</w:t>
            </w:r>
            <w:r w:rsidRPr="006F7EA6">
              <w:rPr>
                <w:rFonts w:hint="eastAsia"/>
                <w:szCs w:val="21"/>
              </w:rPr>
              <w:t>）</w:t>
            </w:r>
            <w:r w:rsidRPr="006F7EA6">
              <w:rPr>
                <w:szCs w:val="21"/>
              </w:rPr>
              <w:t>排放</w:t>
            </w:r>
          </w:p>
        </w:tc>
        <w:tc>
          <w:tcPr>
            <w:tcW w:w="1896" w:type="dxa"/>
            <w:shd w:val="clear" w:color="auto" w:fill="auto"/>
            <w:vAlign w:val="center"/>
          </w:tcPr>
          <w:p w:rsidR="00071886" w:rsidRPr="006F7EA6" w:rsidRDefault="00286D55" w:rsidP="00987B70">
            <w:pPr>
              <w:adjustRightInd w:val="0"/>
              <w:snapToGrid w:val="0"/>
              <w:spacing w:line="380" w:lineRule="exact"/>
              <w:jc w:val="center"/>
              <w:rPr>
                <w:rFonts w:cs="宋体" w:hint="eastAsia"/>
                <w:szCs w:val="21"/>
              </w:rPr>
            </w:pPr>
            <w:r w:rsidRPr="006F7EA6">
              <w:rPr>
                <w:rFonts w:hint="eastAsia"/>
              </w:rPr>
              <w:t>《大气污染物综合排放标准》（</w:t>
            </w:r>
            <w:r w:rsidRPr="006F7EA6">
              <w:t>DB</w:t>
            </w:r>
            <w:r w:rsidRPr="006F7EA6">
              <w:rPr>
                <w:rFonts w:hint="eastAsia"/>
              </w:rPr>
              <w:t>50/418</w:t>
            </w:r>
            <w:r w:rsidRPr="006F7EA6">
              <w:t>-</w:t>
            </w:r>
            <w:r w:rsidRPr="006F7EA6">
              <w:rPr>
                <w:rFonts w:hint="eastAsia"/>
              </w:rPr>
              <w:t>201</w:t>
            </w:r>
            <w:r w:rsidRPr="006F7EA6">
              <w:t>6</w:t>
            </w:r>
            <w:r w:rsidRPr="006F7EA6">
              <w:rPr>
                <w:rFonts w:hint="eastAsia"/>
              </w:rPr>
              <w:t>）颗粒物≤</w:t>
            </w:r>
            <w:r w:rsidRPr="006F7EA6">
              <w:rPr>
                <w:rFonts w:hint="eastAsia"/>
                <w:bCs/>
              </w:rPr>
              <w:t>3.5</w:t>
            </w:r>
            <w:r w:rsidRPr="006F7EA6">
              <w:rPr>
                <w:rFonts w:hint="eastAsia"/>
              </w:rPr>
              <w:t>kg/h</w:t>
            </w:r>
            <w:r w:rsidRPr="006F7EA6">
              <w:rPr>
                <w:rFonts w:hint="eastAsia"/>
              </w:rPr>
              <w:t>、颗粒物≤</w:t>
            </w:r>
            <w:r w:rsidRPr="006F7EA6">
              <w:rPr>
                <w:rFonts w:hint="eastAsia"/>
                <w:bCs/>
              </w:rPr>
              <w:t>120</w:t>
            </w:r>
            <w:r w:rsidRPr="006F7EA6">
              <w:rPr>
                <w:szCs w:val="21"/>
              </w:rPr>
              <w:t>mg/m</w:t>
            </w:r>
            <w:r w:rsidRPr="006F7EA6">
              <w:rPr>
                <w:szCs w:val="21"/>
                <w:vertAlign w:val="superscript"/>
              </w:rPr>
              <w:t>3</w:t>
            </w:r>
          </w:p>
        </w:tc>
      </w:tr>
      <w:tr w:rsidR="00071886" w:rsidRPr="006F7EA6" w:rsidTr="000C1B33">
        <w:trPr>
          <w:trHeight w:val="148"/>
          <w:jc w:val="center"/>
        </w:trPr>
        <w:tc>
          <w:tcPr>
            <w:tcW w:w="1144" w:type="dxa"/>
            <w:vMerge/>
            <w:vAlign w:val="center"/>
          </w:tcPr>
          <w:p w:rsidR="00071886" w:rsidRPr="006F7EA6" w:rsidRDefault="00071886" w:rsidP="007F1FEB">
            <w:pPr>
              <w:adjustRightInd w:val="0"/>
              <w:snapToGrid w:val="0"/>
              <w:spacing w:line="320" w:lineRule="exact"/>
              <w:jc w:val="center"/>
              <w:rPr>
                <w:rFonts w:cs="宋体" w:hint="eastAsia"/>
                <w:szCs w:val="21"/>
              </w:rPr>
            </w:pPr>
          </w:p>
        </w:tc>
        <w:tc>
          <w:tcPr>
            <w:tcW w:w="900" w:type="dxa"/>
            <w:shd w:val="clear" w:color="auto" w:fill="auto"/>
            <w:vAlign w:val="center"/>
          </w:tcPr>
          <w:p w:rsidR="00071886" w:rsidRPr="006F7EA6" w:rsidRDefault="00071886" w:rsidP="00987B70">
            <w:pPr>
              <w:adjustRightInd w:val="0"/>
              <w:snapToGrid w:val="0"/>
              <w:spacing w:line="360" w:lineRule="exact"/>
              <w:jc w:val="center"/>
              <w:rPr>
                <w:rFonts w:hint="eastAsia"/>
                <w:szCs w:val="21"/>
              </w:rPr>
            </w:pPr>
            <w:r w:rsidRPr="006F7EA6">
              <w:rPr>
                <w:rFonts w:hint="eastAsia"/>
                <w:szCs w:val="21"/>
              </w:rPr>
              <w:t>DA016</w:t>
            </w:r>
          </w:p>
        </w:tc>
        <w:tc>
          <w:tcPr>
            <w:tcW w:w="1080" w:type="dxa"/>
            <w:shd w:val="clear" w:color="auto" w:fill="auto"/>
            <w:vAlign w:val="center"/>
          </w:tcPr>
          <w:p w:rsidR="00071886" w:rsidRPr="006F7EA6" w:rsidRDefault="00071886" w:rsidP="00987B70">
            <w:pPr>
              <w:adjustRightInd w:val="0"/>
              <w:snapToGrid w:val="0"/>
              <w:spacing w:line="360" w:lineRule="exact"/>
              <w:jc w:val="center"/>
              <w:rPr>
                <w:rFonts w:hint="eastAsia"/>
              </w:rPr>
            </w:pPr>
            <w:r w:rsidRPr="006F7EA6">
              <w:rPr>
                <w:rFonts w:hint="eastAsia"/>
              </w:rPr>
              <w:t>喷涂废气</w:t>
            </w:r>
          </w:p>
        </w:tc>
        <w:tc>
          <w:tcPr>
            <w:tcW w:w="1260" w:type="dxa"/>
            <w:shd w:val="clear" w:color="auto" w:fill="auto"/>
            <w:vAlign w:val="center"/>
          </w:tcPr>
          <w:p w:rsidR="00071886" w:rsidRPr="006F7EA6" w:rsidRDefault="00071886" w:rsidP="00987B70">
            <w:pPr>
              <w:adjustRightInd w:val="0"/>
              <w:snapToGrid w:val="0"/>
              <w:spacing w:line="360" w:lineRule="exact"/>
              <w:jc w:val="center"/>
              <w:rPr>
                <w:rFonts w:cs="宋体" w:hint="eastAsia"/>
                <w:szCs w:val="21"/>
              </w:rPr>
            </w:pPr>
            <w:r w:rsidRPr="006F7EA6">
              <w:rPr>
                <w:rFonts w:hint="eastAsia"/>
              </w:rPr>
              <w:t>颗粒物、甲苯与二甲苯合计、苯系物、非甲烷总烃、</w:t>
            </w:r>
            <w:r w:rsidRPr="006F7EA6">
              <w:rPr>
                <w:rFonts w:hint="eastAsia"/>
                <w:bCs/>
              </w:rPr>
              <w:t>总</w:t>
            </w:r>
            <w:r w:rsidRPr="006F7EA6">
              <w:rPr>
                <w:rFonts w:hint="eastAsia"/>
                <w:bCs/>
              </w:rPr>
              <w:t>VOCs</w:t>
            </w:r>
            <w:r w:rsidRPr="006F7EA6">
              <w:rPr>
                <w:rFonts w:hint="eastAsia"/>
              </w:rPr>
              <w:t>、臭气浓度</w:t>
            </w:r>
          </w:p>
        </w:tc>
        <w:tc>
          <w:tcPr>
            <w:tcW w:w="2520" w:type="dxa"/>
            <w:shd w:val="clear" w:color="auto" w:fill="auto"/>
            <w:vAlign w:val="center"/>
          </w:tcPr>
          <w:p w:rsidR="00071886" w:rsidRPr="006F7EA6" w:rsidRDefault="009637FA" w:rsidP="00987B70">
            <w:pPr>
              <w:adjustRightInd w:val="0"/>
              <w:snapToGrid w:val="0"/>
              <w:spacing w:line="360" w:lineRule="exact"/>
              <w:jc w:val="center"/>
              <w:rPr>
                <w:rFonts w:cs="宋体" w:hint="eastAsia"/>
                <w:szCs w:val="21"/>
              </w:rPr>
            </w:pPr>
            <w:r w:rsidRPr="006F7EA6">
              <w:rPr>
                <w:rFonts w:cs="宋体" w:hint="eastAsia"/>
                <w:szCs w:val="21"/>
              </w:rPr>
              <w:t>喷漆废气经水帘处理后与调漆废气、烘干废气一并引入“</w:t>
            </w: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活性炭吸附</w:t>
            </w:r>
            <w:r w:rsidRPr="006F7EA6">
              <w:rPr>
                <w:rFonts w:cs="宋体" w:hint="eastAsia"/>
                <w:szCs w:val="21"/>
              </w:rPr>
              <w:t>”处理后，</w:t>
            </w:r>
            <w:r w:rsidRPr="006F7EA6">
              <w:rPr>
                <w:rFonts w:hint="eastAsia"/>
                <w:szCs w:val="21"/>
              </w:rPr>
              <w:t>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DA016</w:t>
            </w:r>
            <w:r w:rsidRPr="006F7EA6">
              <w:rPr>
                <w:rFonts w:hint="eastAsia"/>
                <w:szCs w:val="21"/>
              </w:rPr>
              <w:t>）</w:t>
            </w:r>
            <w:r w:rsidRPr="006F7EA6">
              <w:rPr>
                <w:szCs w:val="21"/>
              </w:rPr>
              <w:t>排放</w:t>
            </w:r>
          </w:p>
        </w:tc>
        <w:tc>
          <w:tcPr>
            <w:tcW w:w="1896" w:type="dxa"/>
            <w:vMerge w:val="restart"/>
            <w:shd w:val="clear" w:color="auto" w:fill="auto"/>
            <w:vAlign w:val="center"/>
          </w:tcPr>
          <w:p w:rsidR="00071886" w:rsidRPr="006F7EA6" w:rsidRDefault="00071886" w:rsidP="00987B70">
            <w:pPr>
              <w:adjustRightInd w:val="0"/>
              <w:snapToGrid w:val="0"/>
              <w:spacing w:line="360" w:lineRule="exact"/>
              <w:jc w:val="center"/>
              <w:rPr>
                <w:rFonts w:cs="宋体" w:hint="eastAsia"/>
                <w:szCs w:val="21"/>
              </w:rPr>
            </w:pPr>
            <w:r w:rsidRPr="006F7EA6">
              <w:t>《</w:t>
            </w:r>
            <w:r w:rsidRPr="006F7EA6">
              <w:rPr>
                <w:rFonts w:hint="eastAsia"/>
              </w:rPr>
              <w:t>摩托车及汽车配件制造表面涂装大气污染物</w:t>
            </w:r>
            <w:r w:rsidRPr="006F7EA6">
              <w:t>排放标准》</w:t>
            </w:r>
            <w:r w:rsidRPr="006F7EA6">
              <w:rPr>
                <w:rFonts w:hint="eastAsia"/>
              </w:rPr>
              <w:t>（</w:t>
            </w:r>
            <w:r w:rsidRPr="006F7EA6">
              <w:rPr>
                <w:rFonts w:hint="eastAsia"/>
              </w:rPr>
              <w:t>D</w:t>
            </w:r>
            <w:r w:rsidRPr="006F7EA6">
              <w:t>B</w:t>
            </w:r>
            <w:r w:rsidRPr="006F7EA6">
              <w:rPr>
                <w:rFonts w:hint="eastAsia"/>
              </w:rPr>
              <w:t>50/660</w:t>
            </w:r>
            <w:r w:rsidRPr="006F7EA6">
              <w:t>-</w:t>
            </w:r>
            <w:r w:rsidRPr="006F7EA6">
              <w:rPr>
                <w:rFonts w:hint="eastAsia"/>
              </w:rPr>
              <w:t>2016</w:t>
            </w:r>
            <w:r w:rsidRPr="006F7EA6">
              <w:rPr>
                <w:rFonts w:hint="eastAsia"/>
              </w:rPr>
              <w:t>）</w:t>
            </w:r>
            <w:r w:rsidR="00364F09" w:rsidRPr="006F7EA6">
              <w:rPr>
                <w:rFonts w:hint="eastAsia"/>
                <w:bCs/>
              </w:rPr>
              <w:t>颗粒物</w:t>
            </w:r>
            <w:r w:rsidR="00364F09" w:rsidRPr="006F7EA6">
              <w:rPr>
                <w:rFonts w:hint="eastAsia"/>
              </w:rPr>
              <w:t>≤</w:t>
            </w:r>
            <w:r w:rsidR="00364F09" w:rsidRPr="006F7EA6">
              <w:rPr>
                <w:rFonts w:hint="eastAsia"/>
                <w:bCs/>
              </w:rPr>
              <w:t>1.5</w:t>
            </w:r>
            <w:r w:rsidR="00364F09" w:rsidRPr="006F7EA6">
              <w:rPr>
                <w:rFonts w:hint="eastAsia"/>
              </w:rPr>
              <w:t>kg/h</w:t>
            </w:r>
            <w:r w:rsidR="00364F09" w:rsidRPr="006F7EA6">
              <w:rPr>
                <w:rFonts w:hint="eastAsia"/>
              </w:rPr>
              <w:t>、</w:t>
            </w:r>
            <w:r w:rsidR="00364F09" w:rsidRPr="006F7EA6">
              <w:rPr>
                <w:rFonts w:hint="eastAsia"/>
                <w:bCs/>
              </w:rPr>
              <w:t>颗粒物</w:t>
            </w:r>
            <w:r w:rsidR="00364F09" w:rsidRPr="006F7EA6">
              <w:rPr>
                <w:rFonts w:hint="eastAsia"/>
              </w:rPr>
              <w:t>≤</w:t>
            </w:r>
            <w:r w:rsidR="00364F09" w:rsidRPr="006F7EA6">
              <w:rPr>
                <w:rFonts w:hint="eastAsia"/>
              </w:rPr>
              <w:t>20</w:t>
            </w:r>
            <w:r w:rsidR="00364F09" w:rsidRPr="006F7EA6">
              <w:rPr>
                <w:rFonts w:hint="eastAsia"/>
                <w:bCs/>
              </w:rPr>
              <w:t>mg/m</w:t>
            </w:r>
            <w:r w:rsidR="00364F09" w:rsidRPr="006F7EA6">
              <w:rPr>
                <w:rFonts w:hint="eastAsia"/>
                <w:bCs/>
                <w:vertAlign w:val="superscript"/>
              </w:rPr>
              <w:t>3</w:t>
            </w:r>
            <w:r w:rsidR="00364F09" w:rsidRPr="006F7EA6">
              <w:rPr>
                <w:rFonts w:hint="eastAsia"/>
              </w:rPr>
              <w:t>、甲苯与二甲苯合计≤</w:t>
            </w:r>
            <w:r w:rsidR="00364F09" w:rsidRPr="006F7EA6">
              <w:rPr>
                <w:rFonts w:hint="eastAsia"/>
              </w:rPr>
              <w:t>2.0kg/h</w:t>
            </w:r>
            <w:r w:rsidRPr="006F7EA6">
              <w:rPr>
                <w:rFonts w:hint="eastAsia"/>
              </w:rPr>
              <w:t>、</w:t>
            </w:r>
            <w:r w:rsidR="00364F09" w:rsidRPr="006F7EA6">
              <w:rPr>
                <w:rFonts w:hint="eastAsia"/>
              </w:rPr>
              <w:t>甲苯与二甲苯合计≤</w:t>
            </w:r>
            <w:r w:rsidR="00364F09" w:rsidRPr="006F7EA6">
              <w:rPr>
                <w:rFonts w:hint="eastAsia"/>
              </w:rPr>
              <w:t>25</w:t>
            </w:r>
            <w:r w:rsidR="00364F09" w:rsidRPr="006F7EA6">
              <w:rPr>
                <w:rFonts w:hint="eastAsia"/>
                <w:bCs/>
              </w:rPr>
              <w:t>mg/m</w:t>
            </w:r>
            <w:r w:rsidR="00364F09" w:rsidRPr="006F7EA6">
              <w:rPr>
                <w:rFonts w:hint="eastAsia"/>
                <w:bCs/>
                <w:vertAlign w:val="superscript"/>
              </w:rPr>
              <w:t>3</w:t>
            </w:r>
            <w:r w:rsidR="00364F09" w:rsidRPr="006F7EA6">
              <w:rPr>
                <w:rFonts w:hint="eastAsia"/>
              </w:rPr>
              <w:t>、苯系物≤</w:t>
            </w:r>
            <w:r w:rsidR="00364F09" w:rsidRPr="006F7EA6">
              <w:rPr>
                <w:rFonts w:hint="eastAsia"/>
              </w:rPr>
              <w:t>2.4kg/h</w:t>
            </w:r>
            <w:r w:rsidR="00364F09" w:rsidRPr="006F7EA6">
              <w:rPr>
                <w:rFonts w:hint="eastAsia"/>
              </w:rPr>
              <w:t>、苯系物≤</w:t>
            </w:r>
            <w:r w:rsidR="00364F09" w:rsidRPr="006F7EA6">
              <w:rPr>
                <w:rFonts w:hint="eastAsia"/>
              </w:rPr>
              <w:t>30</w:t>
            </w:r>
            <w:r w:rsidR="00364F09" w:rsidRPr="006F7EA6">
              <w:rPr>
                <w:rFonts w:hint="eastAsia"/>
                <w:bCs/>
              </w:rPr>
              <w:t>mg/m</w:t>
            </w:r>
            <w:r w:rsidR="00364F09" w:rsidRPr="006F7EA6">
              <w:rPr>
                <w:rFonts w:hint="eastAsia"/>
                <w:bCs/>
                <w:vertAlign w:val="superscript"/>
              </w:rPr>
              <w:t>3</w:t>
            </w:r>
            <w:r w:rsidR="00364F09" w:rsidRPr="006F7EA6">
              <w:rPr>
                <w:rFonts w:hint="eastAsia"/>
              </w:rPr>
              <w:t>、非甲烷总烃≤</w:t>
            </w:r>
            <w:r w:rsidR="00364F09" w:rsidRPr="006F7EA6">
              <w:rPr>
                <w:rFonts w:hint="eastAsia"/>
              </w:rPr>
              <w:t>3.7kg/h</w:t>
            </w:r>
            <w:r w:rsidR="00364F09" w:rsidRPr="006F7EA6">
              <w:rPr>
                <w:rFonts w:hint="eastAsia"/>
              </w:rPr>
              <w:t>、非甲烷总烃≤</w:t>
            </w:r>
            <w:r w:rsidR="00364F09" w:rsidRPr="006F7EA6">
              <w:rPr>
                <w:rFonts w:hint="eastAsia"/>
              </w:rPr>
              <w:t>60</w:t>
            </w:r>
            <w:r w:rsidR="00364F09" w:rsidRPr="006F7EA6">
              <w:rPr>
                <w:rFonts w:hint="eastAsia"/>
                <w:bCs/>
              </w:rPr>
              <w:t>mg/m</w:t>
            </w:r>
            <w:r w:rsidR="00364F09" w:rsidRPr="006F7EA6">
              <w:rPr>
                <w:rFonts w:hint="eastAsia"/>
                <w:bCs/>
                <w:vertAlign w:val="superscript"/>
              </w:rPr>
              <w:t>3</w:t>
            </w:r>
            <w:r w:rsidR="00364F09" w:rsidRPr="006F7EA6">
              <w:rPr>
                <w:rFonts w:hint="eastAsia"/>
              </w:rPr>
              <w:t>、</w:t>
            </w:r>
            <w:r w:rsidR="00364F09" w:rsidRPr="006F7EA6">
              <w:rPr>
                <w:rFonts w:hint="eastAsia"/>
                <w:bCs/>
              </w:rPr>
              <w:t>总</w:t>
            </w:r>
            <w:r w:rsidR="00364F09" w:rsidRPr="006F7EA6">
              <w:rPr>
                <w:rFonts w:hint="eastAsia"/>
                <w:bCs/>
              </w:rPr>
              <w:t>VOCs</w:t>
            </w:r>
            <w:r w:rsidR="00364F09" w:rsidRPr="006F7EA6">
              <w:rPr>
                <w:rFonts w:hint="eastAsia"/>
              </w:rPr>
              <w:t>≤</w:t>
            </w:r>
            <w:r w:rsidR="00364F09" w:rsidRPr="006F7EA6">
              <w:rPr>
                <w:rFonts w:hint="eastAsia"/>
              </w:rPr>
              <w:t>5.0kg/h</w:t>
            </w:r>
            <w:r w:rsidR="00364F09" w:rsidRPr="006F7EA6">
              <w:rPr>
                <w:rFonts w:hint="eastAsia"/>
                <w:bCs/>
              </w:rPr>
              <w:t>、总</w:t>
            </w:r>
            <w:r w:rsidR="00364F09" w:rsidRPr="006F7EA6">
              <w:rPr>
                <w:rFonts w:hint="eastAsia"/>
                <w:bCs/>
              </w:rPr>
              <w:t>VOCs</w:t>
            </w:r>
            <w:r w:rsidR="00364F09" w:rsidRPr="006F7EA6">
              <w:rPr>
                <w:rFonts w:hint="eastAsia"/>
              </w:rPr>
              <w:t>≤</w:t>
            </w:r>
            <w:r w:rsidR="00364F09" w:rsidRPr="006F7EA6">
              <w:rPr>
                <w:rFonts w:hint="eastAsia"/>
              </w:rPr>
              <w:t>70</w:t>
            </w:r>
            <w:r w:rsidR="00364F09" w:rsidRPr="006F7EA6">
              <w:rPr>
                <w:rFonts w:hint="eastAsia"/>
                <w:bCs/>
              </w:rPr>
              <w:t>mg/m</w:t>
            </w:r>
            <w:r w:rsidR="00364F09" w:rsidRPr="006F7EA6">
              <w:rPr>
                <w:rFonts w:hint="eastAsia"/>
                <w:bCs/>
                <w:vertAlign w:val="superscript"/>
              </w:rPr>
              <w:t>3</w:t>
            </w:r>
            <w:r w:rsidR="00364F09" w:rsidRPr="006F7EA6">
              <w:rPr>
                <w:rFonts w:hint="eastAsia"/>
              </w:rPr>
              <w:t>；</w:t>
            </w:r>
            <w:r w:rsidRPr="006F7EA6">
              <w:t>《</w:t>
            </w:r>
            <w:r w:rsidRPr="006F7EA6">
              <w:rPr>
                <w:rFonts w:hint="eastAsia"/>
              </w:rPr>
              <w:t>恶臭污染物</w:t>
            </w:r>
            <w:r w:rsidRPr="006F7EA6">
              <w:t>排放标准》（</w:t>
            </w:r>
            <w:r w:rsidRPr="006F7EA6">
              <w:t>GB1</w:t>
            </w:r>
            <w:r w:rsidRPr="006F7EA6">
              <w:rPr>
                <w:rFonts w:hint="eastAsia"/>
              </w:rPr>
              <w:t>4554</w:t>
            </w:r>
            <w:r w:rsidRPr="006F7EA6">
              <w:t>-</w:t>
            </w:r>
            <w:r w:rsidRPr="006F7EA6">
              <w:rPr>
                <w:rFonts w:hint="eastAsia"/>
              </w:rPr>
              <w:t>93</w:t>
            </w:r>
            <w:r w:rsidRPr="006F7EA6">
              <w:t>）</w:t>
            </w:r>
            <w:r w:rsidR="00364F09" w:rsidRPr="006F7EA6">
              <w:rPr>
                <w:rFonts w:hint="eastAsia"/>
              </w:rPr>
              <w:t>臭气浓度≤</w:t>
            </w:r>
            <w:r w:rsidR="00364F09" w:rsidRPr="006F7EA6">
              <w:rPr>
                <w:rFonts w:hint="eastAsia"/>
              </w:rPr>
              <w:t>2000</w:t>
            </w:r>
            <w:r w:rsidR="00364F09" w:rsidRPr="006F7EA6">
              <w:rPr>
                <w:rFonts w:hint="eastAsia"/>
              </w:rPr>
              <w:t>（无量纲）</w:t>
            </w:r>
          </w:p>
        </w:tc>
      </w:tr>
      <w:tr w:rsidR="00071886" w:rsidRPr="006F7EA6" w:rsidTr="000C1B33">
        <w:trPr>
          <w:trHeight w:val="148"/>
          <w:jc w:val="center"/>
        </w:trPr>
        <w:tc>
          <w:tcPr>
            <w:tcW w:w="1144" w:type="dxa"/>
            <w:vMerge/>
            <w:vAlign w:val="center"/>
          </w:tcPr>
          <w:p w:rsidR="00071886" w:rsidRPr="006F7EA6" w:rsidRDefault="00071886" w:rsidP="007F1FEB">
            <w:pPr>
              <w:adjustRightInd w:val="0"/>
              <w:snapToGrid w:val="0"/>
              <w:spacing w:line="320" w:lineRule="exact"/>
              <w:jc w:val="center"/>
              <w:rPr>
                <w:rFonts w:cs="宋体" w:hint="eastAsia"/>
                <w:szCs w:val="21"/>
              </w:rPr>
            </w:pPr>
          </w:p>
        </w:tc>
        <w:tc>
          <w:tcPr>
            <w:tcW w:w="900" w:type="dxa"/>
            <w:shd w:val="clear" w:color="auto" w:fill="auto"/>
            <w:vAlign w:val="center"/>
          </w:tcPr>
          <w:p w:rsidR="00071886" w:rsidRPr="006F7EA6" w:rsidRDefault="00071886" w:rsidP="00987B70">
            <w:pPr>
              <w:adjustRightInd w:val="0"/>
              <w:snapToGrid w:val="0"/>
              <w:spacing w:line="360" w:lineRule="exact"/>
              <w:jc w:val="center"/>
              <w:rPr>
                <w:rFonts w:hint="eastAsia"/>
                <w:szCs w:val="21"/>
              </w:rPr>
            </w:pPr>
            <w:r w:rsidRPr="006F7EA6">
              <w:rPr>
                <w:rFonts w:hint="eastAsia"/>
                <w:szCs w:val="21"/>
              </w:rPr>
              <w:t>DA017</w:t>
            </w:r>
          </w:p>
        </w:tc>
        <w:tc>
          <w:tcPr>
            <w:tcW w:w="1080" w:type="dxa"/>
            <w:shd w:val="clear" w:color="auto" w:fill="auto"/>
            <w:vAlign w:val="center"/>
          </w:tcPr>
          <w:p w:rsidR="00071886" w:rsidRPr="006F7EA6" w:rsidRDefault="00071886" w:rsidP="00987B70">
            <w:pPr>
              <w:adjustRightInd w:val="0"/>
              <w:snapToGrid w:val="0"/>
              <w:spacing w:line="360" w:lineRule="exact"/>
              <w:jc w:val="center"/>
              <w:rPr>
                <w:rFonts w:hint="eastAsia"/>
              </w:rPr>
            </w:pPr>
            <w:r w:rsidRPr="006F7EA6">
              <w:rPr>
                <w:rFonts w:hint="eastAsia"/>
              </w:rPr>
              <w:t>喷涂废气</w:t>
            </w:r>
          </w:p>
        </w:tc>
        <w:tc>
          <w:tcPr>
            <w:tcW w:w="1260" w:type="dxa"/>
            <w:shd w:val="clear" w:color="auto" w:fill="auto"/>
            <w:vAlign w:val="center"/>
          </w:tcPr>
          <w:p w:rsidR="00071886" w:rsidRPr="006F7EA6" w:rsidRDefault="00071886" w:rsidP="00987B70">
            <w:pPr>
              <w:adjustRightInd w:val="0"/>
              <w:snapToGrid w:val="0"/>
              <w:spacing w:line="360" w:lineRule="exact"/>
              <w:jc w:val="center"/>
              <w:rPr>
                <w:rFonts w:cs="宋体" w:hint="eastAsia"/>
                <w:szCs w:val="21"/>
              </w:rPr>
            </w:pPr>
            <w:r w:rsidRPr="006F7EA6">
              <w:rPr>
                <w:rFonts w:hint="eastAsia"/>
              </w:rPr>
              <w:t>颗粒物、甲苯与二甲苯合计、苯系物、非甲烷总烃、</w:t>
            </w:r>
            <w:r w:rsidRPr="006F7EA6">
              <w:rPr>
                <w:rFonts w:hint="eastAsia"/>
                <w:bCs/>
              </w:rPr>
              <w:t>总</w:t>
            </w:r>
            <w:r w:rsidRPr="006F7EA6">
              <w:rPr>
                <w:rFonts w:hint="eastAsia"/>
                <w:bCs/>
              </w:rPr>
              <w:t>VOCs</w:t>
            </w:r>
            <w:r w:rsidRPr="006F7EA6">
              <w:rPr>
                <w:rFonts w:hint="eastAsia"/>
              </w:rPr>
              <w:t>、臭气浓度</w:t>
            </w:r>
          </w:p>
        </w:tc>
        <w:tc>
          <w:tcPr>
            <w:tcW w:w="2520" w:type="dxa"/>
            <w:shd w:val="clear" w:color="auto" w:fill="auto"/>
            <w:vAlign w:val="center"/>
          </w:tcPr>
          <w:p w:rsidR="00071886" w:rsidRPr="006F7EA6" w:rsidRDefault="009637FA" w:rsidP="00987B70">
            <w:pPr>
              <w:adjustRightInd w:val="0"/>
              <w:snapToGrid w:val="0"/>
              <w:spacing w:line="360" w:lineRule="exact"/>
              <w:jc w:val="center"/>
              <w:rPr>
                <w:rFonts w:cs="宋体" w:hint="eastAsia"/>
                <w:szCs w:val="21"/>
              </w:rPr>
            </w:pPr>
            <w:r w:rsidRPr="006F7EA6">
              <w:rPr>
                <w:rFonts w:cs="宋体" w:hint="eastAsia"/>
                <w:szCs w:val="21"/>
              </w:rPr>
              <w:t>喷漆废气经水帘处理后与烘干废气一并引入“</w:t>
            </w: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活性炭吸附</w:t>
            </w:r>
            <w:r w:rsidRPr="006F7EA6">
              <w:rPr>
                <w:rFonts w:cs="宋体" w:hint="eastAsia"/>
                <w:szCs w:val="21"/>
              </w:rPr>
              <w:t>”处理后，</w:t>
            </w:r>
            <w:r w:rsidRPr="006F7EA6">
              <w:rPr>
                <w:rFonts w:hint="eastAsia"/>
                <w:szCs w:val="21"/>
              </w:rPr>
              <w:t>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DA017</w:t>
            </w:r>
            <w:r w:rsidRPr="006F7EA6">
              <w:rPr>
                <w:rFonts w:hint="eastAsia"/>
                <w:szCs w:val="21"/>
              </w:rPr>
              <w:t>）</w:t>
            </w:r>
            <w:r w:rsidRPr="006F7EA6">
              <w:rPr>
                <w:szCs w:val="21"/>
              </w:rPr>
              <w:t>排放</w:t>
            </w:r>
          </w:p>
        </w:tc>
        <w:tc>
          <w:tcPr>
            <w:tcW w:w="1896" w:type="dxa"/>
            <w:vMerge/>
            <w:shd w:val="clear" w:color="auto" w:fill="auto"/>
            <w:vAlign w:val="center"/>
          </w:tcPr>
          <w:p w:rsidR="00071886" w:rsidRPr="006F7EA6" w:rsidRDefault="00071886" w:rsidP="00987B70">
            <w:pPr>
              <w:adjustRightInd w:val="0"/>
              <w:snapToGrid w:val="0"/>
              <w:spacing w:line="320" w:lineRule="exact"/>
              <w:jc w:val="center"/>
              <w:rPr>
                <w:rFonts w:cs="宋体" w:hint="eastAsia"/>
                <w:szCs w:val="21"/>
              </w:rPr>
            </w:pPr>
          </w:p>
        </w:tc>
      </w:tr>
      <w:tr w:rsidR="00071886" w:rsidRPr="006F7EA6" w:rsidTr="000C1B33">
        <w:trPr>
          <w:trHeight w:val="148"/>
          <w:jc w:val="center"/>
        </w:trPr>
        <w:tc>
          <w:tcPr>
            <w:tcW w:w="1144" w:type="dxa"/>
            <w:vMerge/>
            <w:vAlign w:val="center"/>
          </w:tcPr>
          <w:p w:rsidR="00071886" w:rsidRPr="006F7EA6" w:rsidRDefault="00071886" w:rsidP="007F1FEB">
            <w:pPr>
              <w:adjustRightInd w:val="0"/>
              <w:snapToGrid w:val="0"/>
              <w:spacing w:line="320" w:lineRule="exact"/>
              <w:jc w:val="center"/>
              <w:rPr>
                <w:rFonts w:cs="宋体" w:hint="eastAsia"/>
                <w:szCs w:val="21"/>
              </w:rPr>
            </w:pPr>
          </w:p>
        </w:tc>
        <w:tc>
          <w:tcPr>
            <w:tcW w:w="900" w:type="dxa"/>
            <w:shd w:val="clear" w:color="auto" w:fill="auto"/>
            <w:vAlign w:val="center"/>
          </w:tcPr>
          <w:p w:rsidR="00071886" w:rsidRPr="006F7EA6" w:rsidRDefault="00071886" w:rsidP="00987B70">
            <w:pPr>
              <w:adjustRightInd w:val="0"/>
              <w:snapToGrid w:val="0"/>
              <w:spacing w:line="340" w:lineRule="exact"/>
              <w:jc w:val="center"/>
              <w:rPr>
                <w:rFonts w:hint="eastAsia"/>
                <w:szCs w:val="21"/>
              </w:rPr>
            </w:pPr>
            <w:r w:rsidRPr="006F7EA6">
              <w:rPr>
                <w:rFonts w:hint="eastAsia"/>
                <w:szCs w:val="21"/>
              </w:rPr>
              <w:t>DA018</w:t>
            </w:r>
          </w:p>
        </w:tc>
        <w:tc>
          <w:tcPr>
            <w:tcW w:w="1080" w:type="dxa"/>
            <w:shd w:val="clear" w:color="auto" w:fill="auto"/>
            <w:vAlign w:val="center"/>
          </w:tcPr>
          <w:p w:rsidR="00071886" w:rsidRPr="006F7EA6" w:rsidRDefault="00071886" w:rsidP="00987B70">
            <w:pPr>
              <w:adjustRightInd w:val="0"/>
              <w:snapToGrid w:val="0"/>
              <w:spacing w:line="340" w:lineRule="exact"/>
              <w:jc w:val="center"/>
              <w:rPr>
                <w:rFonts w:hint="eastAsia"/>
              </w:rPr>
            </w:pPr>
            <w:r w:rsidRPr="006F7EA6">
              <w:rPr>
                <w:rFonts w:hint="eastAsia"/>
              </w:rPr>
              <w:t>喷涂废气</w:t>
            </w:r>
          </w:p>
        </w:tc>
        <w:tc>
          <w:tcPr>
            <w:tcW w:w="1260" w:type="dxa"/>
            <w:shd w:val="clear" w:color="auto" w:fill="auto"/>
            <w:vAlign w:val="center"/>
          </w:tcPr>
          <w:p w:rsidR="00071886" w:rsidRPr="006F7EA6" w:rsidRDefault="00071886" w:rsidP="00987B70">
            <w:pPr>
              <w:adjustRightInd w:val="0"/>
              <w:snapToGrid w:val="0"/>
              <w:spacing w:line="340" w:lineRule="exact"/>
              <w:jc w:val="center"/>
              <w:rPr>
                <w:rFonts w:cs="宋体" w:hint="eastAsia"/>
                <w:szCs w:val="21"/>
              </w:rPr>
            </w:pPr>
            <w:r w:rsidRPr="006F7EA6">
              <w:rPr>
                <w:rFonts w:hint="eastAsia"/>
              </w:rPr>
              <w:t>颗粒物、甲苯与二甲苯合计、苯系物、非甲烷总烃、</w:t>
            </w:r>
            <w:r w:rsidRPr="006F7EA6">
              <w:rPr>
                <w:rFonts w:hint="eastAsia"/>
                <w:bCs/>
              </w:rPr>
              <w:t>总</w:t>
            </w:r>
            <w:r w:rsidRPr="006F7EA6">
              <w:rPr>
                <w:rFonts w:hint="eastAsia"/>
                <w:bCs/>
              </w:rPr>
              <w:t>VOCs</w:t>
            </w:r>
            <w:r w:rsidRPr="006F7EA6">
              <w:rPr>
                <w:rFonts w:hint="eastAsia"/>
              </w:rPr>
              <w:t>、臭气浓度</w:t>
            </w:r>
          </w:p>
        </w:tc>
        <w:tc>
          <w:tcPr>
            <w:tcW w:w="2520" w:type="dxa"/>
            <w:shd w:val="clear" w:color="auto" w:fill="auto"/>
            <w:vAlign w:val="center"/>
          </w:tcPr>
          <w:p w:rsidR="00071886" w:rsidRPr="006F7EA6" w:rsidRDefault="009637FA" w:rsidP="00987B70">
            <w:pPr>
              <w:adjustRightInd w:val="0"/>
              <w:snapToGrid w:val="0"/>
              <w:spacing w:line="340" w:lineRule="exact"/>
              <w:jc w:val="center"/>
              <w:rPr>
                <w:rFonts w:cs="宋体" w:hint="eastAsia"/>
                <w:szCs w:val="21"/>
              </w:rPr>
            </w:pPr>
            <w:r w:rsidRPr="006F7EA6">
              <w:rPr>
                <w:rFonts w:cs="宋体" w:hint="eastAsia"/>
                <w:szCs w:val="21"/>
              </w:rPr>
              <w:t>喷漆废气经水帘处理后与烘干废气一并引入“</w:t>
            </w:r>
            <w:r w:rsidRPr="006F7EA6">
              <w:rPr>
                <w:rFonts w:hint="eastAsia"/>
              </w:rPr>
              <w:t>过滤棉</w:t>
            </w:r>
            <w:r w:rsidRPr="006F7EA6">
              <w:rPr>
                <w:rFonts w:hint="eastAsia"/>
              </w:rPr>
              <w:t>+UV</w:t>
            </w:r>
            <w:r w:rsidRPr="006F7EA6">
              <w:rPr>
                <w:rFonts w:hint="eastAsia"/>
              </w:rPr>
              <w:t>光催化氧化</w:t>
            </w:r>
            <w:r w:rsidRPr="006F7EA6">
              <w:rPr>
                <w:rFonts w:hint="eastAsia"/>
              </w:rPr>
              <w:t>+</w:t>
            </w:r>
            <w:r w:rsidRPr="006F7EA6">
              <w:rPr>
                <w:rFonts w:hint="eastAsia"/>
              </w:rPr>
              <w:t>活性炭吸附</w:t>
            </w:r>
            <w:r w:rsidRPr="006F7EA6">
              <w:rPr>
                <w:rFonts w:cs="宋体" w:hint="eastAsia"/>
                <w:szCs w:val="21"/>
              </w:rPr>
              <w:t>”处理后，</w:t>
            </w:r>
            <w:r w:rsidRPr="006F7EA6">
              <w:rPr>
                <w:rFonts w:hint="eastAsia"/>
                <w:szCs w:val="21"/>
              </w:rPr>
              <w:t>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DA018</w:t>
            </w:r>
            <w:r w:rsidRPr="006F7EA6">
              <w:rPr>
                <w:rFonts w:hint="eastAsia"/>
                <w:szCs w:val="21"/>
              </w:rPr>
              <w:t>）</w:t>
            </w:r>
            <w:r w:rsidRPr="006F7EA6">
              <w:rPr>
                <w:szCs w:val="21"/>
              </w:rPr>
              <w:t>排放</w:t>
            </w:r>
          </w:p>
        </w:tc>
        <w:tc>
          <w:tcPr>
            <w:tcW w:w="1896" w:type="dxa"/>
            <w:vMerge/>
            <w:shd w:val="clear" w:color="auto" w:fill="auto"/>
            <w:vAlign w:val="center"/>
          </w:tcPr>
          <w:p w:rsidR="00071886" w:rsidRPr="006F7EA6" w:rsidRDefault="00071886" w:rsidP="00987B70">
            <w:pPr>
              <w:adjustRightInd w:val="0"/>
              <w:snapToGrid w:val="0"/>
              <w:spacing w:line="320" w:lineRule="exact"/>
              <w:jc w:val="center"/>
              <w:rPr>
                <w:rFonts w:cs="宋体" w:hint="eastAsia"/>
                <w:szCs w:val="21"/>
              </w:rPr>
            </w:pPr>
          </w:p>
        </w:tc>
      </w:tr>
      <w:tr w:rsidR="00071886" w:rsidRPr="006F7EA6" w:rsidTr="000C1B33">
        <w:trPr>
          <w:trHeight w:val="148"/>
          <w:jc w:val="center"/>
        </w:trPr>
        <w:tc>
          <w:tcPr>
            <w:tcW w:w="1144" w:type="dxa"/>
            <w:vMerge/>
            <w:vAlign w:val="center"/>
          </w:tcPr>
          <w:p w:rsidR="00071886" w:rsidRPr="006F7EA6" w:rsidRDefault="00071886" w:rsidP="007F1FEB">
            <w:pPr>
              <w:adjustRightInd w:val="0"/>
              <w:snapToGrid w:val="0"/>
              <w:spacing w:line="320" w:lineRule="exact"/>
              <w:jc w:val="center"/>
              <w:rPr>
                <w:rFonts w:cs="宋体" w:hint="eastAsia"/>
                <w:szCs w:val="21"/>
              </w:rPr>
            </w:pPr>
          </w:p>
        </w:tc>
        <w:tc>
          <w:tcPr>
            <w:tcW w:w="900" w:type="dxa"/>
            <w:shd w:val="clear" w:color="auto" w:fill="auto"/>
            <w:vAlign w:val="center"/>
          </w:tcPr>
          <w:p w:rsidR="00071886" w:rsidRPr="006F7EA6" w:rsidRDefault="00071886" w:rsidP="00987B70">
            <w:pPr>
              <w:adjustRightInd w:val="0"/>
              <w:snapToGrid w:val="0"/>
              <w:spacing w:line="360" w:lineRule="exact"/>
              <w:jc w:val="center"/>
              <w:rPr>
                <w:rFonts w:hint="eastAsia"/>
              </w:rPr>
            </w:pPr>
            <w:r w:rsidRPr="006F7EA6">
              <w:rPr>
                <w:rFonts w:hint="eastAsia"/>
                <w:szCs w:val="21"/>
              </w:rPr>
              <w:t>DA001</w:t>
            </w:r>
          </w:p>
        </w:tc>
        <w:tc>
          <w:tcPr>
            <w:tcW w:w="1080" w:type="dxa"/>
            <w:shd w:val="clear" w:color="auto" w:fill="auto"/>
            <w:vAlign w:val="center"/>
          </w:tcPr>
          <w:p w:rsidR="00071886" w:rsidRPr="006F7EA6" w:rsidRDefault="00071886" w:rsidP="00987B70">
            <w:pPr>
              <w:adjustRightInd w:val="0"/>
              <w:snapToGrid w:val="0"/>
              <w:spacing w:line="360" w:lineRule="exact"/>
              <w:jc w:val="center"/>
              <w:rPr>
                <w:rFonts w:hint="eastAsia"/>
              </w:rPr>
            </w:pPr>
            <w:r w:rsidRPr="006F7EA6">
              <w:rPr>
                <w:rFonts w:hint="eastAsia"/>
              </w:rPr>
              <w:t>食堂油烟</w:t>
            </w:r>
          </w:p>
        </w:tc>
        <w:tc>
          <w:tcPr>
            <w:tcW w:w="1260" w:type="dxa"/>
            <w:shd w:val="clear" w:color="auto" w:fill="auto"/>
            <w:vAlign w:val="center"/>
          </w:tcPr>
          <w:p w:rsidR="00071886" w:rsidRPr="006F7EA6" w:rsidRDefault="00071886" w:rsidP="00987B70">
            <w:pPr>
              <w:adjustRightInd w:val="0"/>
              <w:snapToGrid w:val="0"/>
              <w:spacing w:line="360" w:lineRule="exact"/>
              <w:jc w:val="center"/>
              <w:rPr>
                <w:rFonts w:cs="宋体" w:hint="eastAsia"/>
                <w:szCs w:val="21"/>
              </w:rPr>
            </w:pPr>
            <w:r w:rsidRPr="006F7EA6">
              <w:rPr>
                <w:rFonts w:hint="eastAsia"/>
                <w:szCs w:val="21"/>
              </w:rPr>
              <w:t>油烟、</w:t>
            </w:r>
            <w:r w:rsidRPr="006F7EA6">
              <w:rPr>
                <w:rFonts w:hint="eastAsia"/>
              </w:rPr>
              <w:t>非甲烷总烃、臭气浓度</w:t>
            </w:r>
          </w:p>
        </w:tc>
        <w:tc>
          <w:tcPr>
            <w:tcW w:w="2520" w:type="dxa"/>
            <w:shd w:val="clear" w:color="auto" w:fill="auto"/>
            <w:vAlign w:val="center"/>
          </w:tcPr>
          <w:p w:rsidR="00071886" w:rsidRPr="006F7EA6" w:rsidRDefault="009637FA" w:rsidP="00987B70">
            <w:pPr>
              <w:adjustRightInd w:val="0"/>
              <w:snapToGrid w:val="0"/>
              <w:spacing w:line="360" w:lineRule="exact"/>
              <w:jc w:val="center"/>
              <w:rPr>
                <w:rFonts w:cs="宋体" w:hint="eastAsia"/>
                <w:szCs w:val="21"/>
              </w:rPr>
            </w:pPr>
            <w:r w:rsidRPr="006F7EA6">
              <w:rPr>
                <w:rFonts w:hint="eastAsia"/>
              </w:rPr>
              <w:t>食堂油烟依托现有集气罩收集后经油烟净化器处理后，</w:t>
            </w:r>
            <w:r w:rsidRPr="006F7EA6">
              <w:rPr>
                <w:rFonts w:hint="eastAsia"/>
                <w:szCs w:val="21"/>
              </w:rPr>
              <w:t>通过</w:t>
            </w:r>
            <w:r w:rsidRPr="006F7EA6">
              <w:rPr>
                <w:rFonts w:hint="eastAsia"/>
                <w:szCs w:val="21"/>
              </w:rPr>
              <w:t>1</w:t>
            </w:r>
            <w:r w:rsidRPr="006F7EA6">
              <w:rPr>
                <w:rFonts w:hint="eastAsia"/>
                <w:szCs w:val="21"/>
              </w:rPr>
              <w:t>根</w:t>
            </w:r>
            <w:r w:rsidRPr="006F7EA6">
              <w:rPr>
                <w:szCs w:val="21"/>
              </w:rPr>
              <w:t>15m</w:t>
            </w:r>
            <w:r w:rsidRPr="006F7EA6">
              <w:rPr>
                <w:szCs w:val="21"/>
              </w:rPr>
              <w:t>高排气筒</w:t>
            </w:r>
            <w:r w:rsidRPr="006F7EA6">
              <w:rPr>
                <w:rFonts w:hint="eastAsia"/>
                <w:szCs w:val="21"/>
              </w:rPr>
              <w:t>（</w:t>
            </w:r>
            <w:r w:rsidRPr="006F7EA6">
              <w:rPr>
                <w:rFonts w:hint="eastAsia"/>
                <w:szCs w:val="21"/>
              </w:rPr>
              <w:t>DA001</w:t>
            </w:r>
            <w:r w:rsidRPr="006F7EA6">
              <w:rPr>
                <w:rFonts w:hint="eastAsia"/>
                <w:szCs w:val="21"/>
              </w:rPr>
              <w:t>）</w:t>
            </w:r>
            <w:r w:rsidRPr="006F7EA6">
              <w:rPr>
                <w:szCs w:val="21"/>
              </w:rPr>
              <w:t>排放</w:t>
            </w:r>
          </w:p>
        </w:tc>
        <w:tc>
          <w:tcPr>
            <w:tcW w:w="1896" w:type="dxa"/>
            <w:shd w:val="clear" w:color="auto" w:fill="auto"/>
            <w:vAlign w:val="center"/>
          </w:tcPr>
          <w:p w:rsidR="00071886" w:rsidRPr="006F7EA6" w:rsidRDefault="00071886" w:rsidP="00987B70">
            <w:pPr>
              <w:adjustRightInd w:val="0"/>
              <w:snapToGrid w:val="0"/>
              <w:spacing w:line="360" w:lineRule="exact"/>
              <w:jc w:val="center"/>
              <w:rPr>
                <w:rFonts w:cs="宋体" w:hint="eastAsia"/>
                <w:szCs w:val="21"/>
              </w:rPr>
            </w:pPr>
            <w:r w:rsidRPr="006F7EA6">
              <w:t>《</w:t>
            </w:r>
            <w:r w:rsidRPr="006F7EA6">
              <w:rPr>
                <w:rFonts w:hint="eastAsia"/>
              </w:rPr>
              <w:t>餐饮业大气污染物</w:t>
            </w:r>
            <w:r w:rsidRPr="006F7EA6">
              <w:t>排放标准》（</w:t>
            </w:r>
            <w:r w:rsidRPr="006F7EA6">
              <w:rPr>
                <w:rFonts w:hint="eastAsia"/>
              </w:rPr>
              <w:t>D</w:t>
            </w:r>
            <w:r w:rsidRPr="006F7EA6">
              <w:t>B</w:t>
            </w:r>
            <w:r w:rsidRPr="006F7EA6">
              <w:rPr>
                <w:rFonts w:hint="eastAsia"/>
              </w:rPr>
              <w:t>50/859</w:t>
            </w:r>
            <w:r w:rsidRPr="006F7EA6">
              <w:t>-201</w:t>
            </w:r>
            <w:r w:rsidRPr="006F7EA6">
              <w:rPr>
                <w:rFonts w:hint="eastAsia"/>
              </w:rPr>
              <w:t>8</w:t>
            </w:r>
            <w:r w:rsidRPr="006F7EA6">
              <w:t>）</w:t>
            </w:r>
            <w:r w:rsidR="00364F09" w:rsidRPr="006F7EA6">
              <w:rPr>
                <w:rFonts w:hint="eastAsia"/>
                <w:bCs/>
              </w:rPr>
              <w:t>油烟</w:t>
            </w:r>
            <w:r w:rsidR="00364F09" w:rsidRPr="006F7EA6">
              <w:rPr>
                <w:rFonts w:hint="eastAsia"/>
              </w:rPr>
              <w:t>≤</w:t>
            </w:r>
            <w:r w:rsidR="00364F09" w:rsidRPr="006F7EA6">
              <w:rPr>
                <w:rFonts w:hint="eastAsia"/>
                <w:bCs/>
              </w:rPr>
              <w:t>1.0mg/m</w:t>
            </w:r>
            <w:r w:rsidR="00364F09" w:rsidRPr="006F7EA6">
              <w:rPr>
                <w:rFonts w:hint="eastAsia"/>
                <w:bCs/>
                <w:vertAlign w:val="superscript"/>
              </w:rPr>
              <w:t>3</w:t>
            </w:r>
            <w:r w:rsidR="00364F09" w:rsidRPr="006F7EA6">
              <w:rPr>
                <w:rFonts w:hint="eastAsia"/>
                <w:bCs/>
              </w:rPr>
              <w:t>、非甲烷总烃</w:t>
            </w:r>
            <w:r w:rsidR="00364F09" w:rsidRPr="006F7EA6">
              <w:rPr>
                <w:rFonts w:hint="eastAsia"/>
              </w:rPr>
              <w:t>≤</w:t>
            </w:r>
            <w:r w:rsidR="00364F09" w:rsidRPr="006F7EA6">
              <w:rPr>
                <w:rFonts w:hint="eastAsia"/>
                <w:bCs/>
              </w:rPr>
              <w:lastRenderedPageBreak/>
              <w:t>10.0mg/m</w:t>
            </w:r>
            <w:r w:rsidR="00364F09" w:rsidRPr="006F7EA6">
              <w:rPr>
                <w:rFonts w:hint="eastAsia"/>
                <w:bCs/>
                <w:vertAlign w:val="superscript"/>
              </w:rPr>
              <w:t>3</w:t>
            </w:r>
            <w:r w:rsidR="00364F09" w:rsidRPr="006F7EA6">
              <w:rPr>
                <w:rFonts w:hint="eastAsia"/>
                <w:bCs/>
              </w:rPr>
              <w:t>、臭气浓度</w:t>
            </w:r>
            <w:r w:rsidR="00364F09" w:rsidRPr="006F7EA6">
              <w:rPr>
                <w:rFonts w:hint="eastAsia"/>
              </w:rPr>
              <w:t>≤</w:t>
            </w:r>
            <w:r w:rsidR="00364F09" w:rsidRPr="006F7EA6">
              <w:rPr>
                <w:rFonts w:hint="eastAsia"/>
              </w:rPr>
              <w:t>80</w:t>
            </w:r>
            <w:r w:rsidR="00364F09" w:rsidRPr="006F7EA6">
              <w:rPr>
                <w:rFonts w:hint="eastAsia"/>
              </w:rPr>
              <w:t>（无量纲）</w:t>
            </w:r>
          </w:p>
        </w:tc>
      </w:tr>
      <w:tr w:rsidR="00071886" w:rsidRPr="006F7EA6" w:rsidTr="000C1B33">
        <w:trPr>
          <w:trHeight w:val="373"/>
          <w:jc w:val="center"/>
        </w:trPr>
        <w:tc>
          <w:tcPr>
            <w:tcW w:w="1144" w:type="dxa"/>
            <w:vMerge/>
            <w:vAlign w:val="center"/>
          </w:tcPr>
          <w:p w:rsidR="00071886" w:rsidRPr="006F7EA6" w:rsidRDefault="00071886" w:rsidP="007F1FEB">
            <w:pPr>
              <w:adjustRightInd w:val="0"/>
              <w:snapToGrid w:val="0"/>
              <w:spacing w:line="320" w:lineRule="exact"/>
              <w:jc w:val="center"/>
              <w:rPr>
                <w:rFonts w:cs="宋体" w:hint="eastAsia"/>
                <w:szCs w:val="21"/>
              </w:rPr>
            </w:pPr>
          </w:p>
        </w:tc>
        <w:tc>
          <w:tcPr>
            <w:tcW w:w="900" w:type="dxa"/>
            <w:vMerge w:val="restart"/>
            <w:shd w:val="clear" w:color="auto" w:fill="auto"/>
            <w:vAlign w:val="center"/>
          </w:tcPr>
          <w:p w:rsidR="00071886" w:rsidRPr="006F7EA6" w:rsidRDefault="00071886" w:rsidP="007F1FEB">
            <w:pPr>
              <w:adjustRightInd w:val="0"/>
              <w:snapToGrid w:val="0"/>
              <w:spacing w:line="320" w:lineRule="exact"/>
              <w:jc w:val="center"/>
              <w:rPr>
                <w:rFonts w:hint="eastAsia"/>
                <w:szCs w:val="36"/>
              </w:rPr>
            </w:pPr>
            <w:r w:rsidRPr="006F7EA6">
              <w:rPr>
                <w:rFonts w:hint="eastAsia"/>
                <w:szCs w:val="36"/>
              </w:rPr>
              <w:t>无组织废气</w:t>
            </w:r>
          </w:p>
        </w:tc>
        <w:tc>
          <w:tcPr>
            <w:tcW w:w="1080" w:type="dxa"/>
            <w:shd w:val="clear" w:color="auto" w:fill="auto"/>
            <w:vAlign w:val="center"/>
          </w:tcPr>
          <w:p w:rsidR="00071886" w:rsidRPr="006F7EA6" w:rsidRDefault="00071886" w:rsidP="006D3138">
            <w:pPr>
              <w:adjustRightInd w:val="0"/>
              <w:snapToGrid w:val="0"/>
              <w:spacing w:line="380" w:lineRule="exact"/>
              <w:jc w:val="center"/>
              <w:rPr>
                <w:rFonts w:hint="eastAsia"/>
                <w:szCs w:val="21"/>
              </w:rPr>
            </w:pPr>
            <w:r w:rsidRPr="006F7EA6">
              <w:rPr>
                <w:rFonts w:hint="eastAsia"/>
                <w:szCs w:val="21"/>
              </w:rPr>
              <w:t>厂房外</w:t>
            </w:r>
          </w:p>
        </w:tc>
        <w:tc>
          <w:tcPr>
            <w:tcW w:w="1260" w:type="dxa"/>
            <w:shd w:val="clear" w:color="auto" w:fill="auto"/>
            <w:vAlign w:val="center"/>
          </w:tcPr>
          <w:p w:rsidR="00071886" w:rsidRPr="006F7EA6" w:rsidRDefault="00071886" w:rsidP="006D3138">
            <w:pPr>
              <w:adjustRightInd w:val="0"/>
              <w:snapToGrid w:val="0"/>
              <w:spacing w:line="380" w:lineRule="exact"/>
              <w:jc w:val="center"/>
              <w:rPr>
                <w:rFonts w:cs="宋体" w:hint="eastAsia"/>
                <w:szCs w:val="21"/>
              </w:rPr>
            </w:pPr>
            <w:r w:rsidRPr="006F7EA6">
              <w:rPr>
                <w:rFonts w:hint="eastAsia"/>
                <w:szCs w:val="21"/>
              </w:rPr>
              <w:t>非甲烷总烃</w:t>
            </w:r>
          </w:p>
        </w:tc>
        <w:tc>
          <w:tcPr>
            <w:tcW w:w="2520" w:type="dxa"/>
            <w:shd w:val="clear" w:color="auto" w:fill="auto"/>
            <w:vAlign w:val="center"/>
          </w:tcPr>
          <w:p w:rsidR="00071886" w:rsidRPr="006F7EA6" w:rsidRDefault="009637FA" w:rsidP="006D3138">
            <w:pPr>
              <w:adjustRightInd w:val="0"/>
              <w:snapToGrid w:val="0"/>
              <w:spacing w:line="380" w:lineRule="exact"/>
              <w:jc w:val="center"/>
              <w:rPr>
                <w:rFonts w:hint="eastAsia"/>
                <w:szCs w:val="36"/>
              </w:rPr>
            </w:pPr>
            <w:r w:rsidRPr="006F7EA6">
              <w:rPr>
                <w:rFonts w:hint="eastAsia"/>
                <w:szCs w:val="36"/>
              </w:rPr>
              <w:t>/</w:t>
            </w:r>
          </w:p>
        </w:tc>
        <w:tc>
          <w:tcPr>
            <w:tcW w:w="1896" w:type="dxa"/>
            <w:shd w:val="clear" w:color="auto" w:fill="auto"/>
            <w:vAlign w:val="center"/>
          </w:tcPr>
          <w:p w:rsidR="00071886" w:rsidRPr="006F7EA6" w:rsidRDefault="00071886" w:rsidP="006D3138">
            <w:pPr>
              <w:adjustRightInd w:val="0"/>
              <w:snapToGrid w:val="0"/>
              <w:spacing w:line="380" w:lineRule="exact"/>
              <w:jc w:val="center"/>
            </w:pPr>
            <w:r w:rsidRPr="006F7EA6">
              <w:rPr>
                <w:rFonts w:hint="eastAsia"/>
              </w:rPr>
              <w:t>《挥发性有机物无组织排放控制标准》（</w:t>
            </w:r>
            <w:r w:rsidRPr="006F7EA6">
              <w:rPr>
                <w:rFonts w:hint="eastAsia"/>
              </w:rPr>
              <w:t>G</w:t>
            </w:r>
            <w:r w:rsidRPr="006F7EA6">
              <w:t>B37822-2019</w:t>
            </w:r>
            <w:r w:rsidRPr="006F7EA6">
              <w:rPr>
                <w:rFonts w:hint="eastAsia"/>
              </w:rPr>
              <w:t>）</w:t>
            </w:r>
            <w:r w:rsidR="00286D55" w:rsidRPr="006F7EA6">
              <w:rPr>
                <w:rFonts w:hint="eastAsia"/>
                <w:bCs/>
              </w:rPr>
              <w:t>非甲烷总烃（</w:t>
            </w:r>
            <w:r w:rsidR="00286D55" w:rsidRPr="006F7EA6">
              <w:rPr>
                <w:rFonts w:hint="eastAsia"/>
                <w:szCs w:val="21"/>
              </w:rPr>
              <w:t>监控点处</w:t>
            </w:r>
            <w:r w:rsidR="00286D55" w:rsidRPr="006F7EA6">
              <w:rPr>
                <w:rFonts w:hint="eastAsia"/>
                <w:szCs w:val="21"/>
              </w:rPr>
              <w:t>1</w:t>
            </w:r>
            <w:r w:rsidR="00286D55" w:rsidRPr="006F7EA6">
              <w:rPr>
                <w:szCs w:val="21"/>
              </w:rPr>
              <w:t>h</w:t>
            </w:r>
            <w:r w:rsidR="00286D55" w:rsidRPr="006F7EA6">
              <w:rPr>
                <w:szCs w:val="21"/>
              </w:rPr>
              <w:t>平均浓度值</w:t>
            </w:r>
            <w:r w:rsidR="00286D55" w:rsidRPr="006F7EA6">
              <w:rPr>
                <w:rFonts w:hint="eastAsia"/>
                <w:bCs/>
              </w:rPr>
              <w:t>）</w:t>
            </w:r>
            <w:r w:rsidR="00286D55" w:rsidRPr="006F7EA6">
              <w:rPr>
                <w:rFonts w:hint="eastAsia"/>
              </w:rPr>
              <w:t>≤</w:t>
            </w:r>
            <w:r w:rsidR="00286D55" w:rsidRPr="006F7EA6">
              <w:rPr>
                <w:rFonts w:hint="eastAsia"/>
                <w:bCs/>
              </w:rPr>
              <w:t>10mg/m</w:t>
            </w:r>
            <w:r w:rsidR="00286D55" w:rsidRPr="006F7EA6">
              <w:rPr>
                <w:rFonts w:hint="eastAsia"/>
                <w:bCs/>
                <w:vertAlign w:val="superscript"/>
              </w:rPr>
              <w:t>3</w:t>
            </w:r>
            <w:r w:rsidR="00286D55" w:rsidRPr="006F7EA6">
              <w:rPr>
                <w:rFonts w:hint="eastAsia"/>
                <w:bCs/>
              </w:rPr>
              <w:t>、非甲烷总烃（</w:t>
            </w:r>
            <w:r w:rsidR="00286D55" w:rsidRPr="006F7EA6">
              <w:rPr>
                <w:rFonts w:hint="eastAsia"/>
                <w:szCs w:val="21"/>
              </w:rPr>
              <w:t>监控点处任意</w:t>
            </w:r>
            <w:r w:rsidR="00286D55" w:rsidRPr="006F7EA6">
              <w:rPr>
                <w:rFonts w:hint="eastAsia"/>
                <w:szCs w:val="21"/>
              </w:rPr>
              <w:t>1</w:t>
            </w:r>
            <w:r w:rsidR="00286D55" w:rsidRPr="006F7EA6">
              <w:rPr>
                <w:rFonts w:hint="eastAsia"/>
                <w:szCs w:val="21"/>
              </w:rPr>
              <w:t>次浓度值</w:t>
            </w:r>
            <w:r w:rsidR="00286D55" w:rsidRPr="006F7EA6">
              <w:rPr>
                <w:rFonts w:hint="eastAsia"/>
                <w:bCs/>
              </w:rPr>
              <w:t>）</w:t>
            </w:r>
            <w:r w:rsidR="00286D55" w:rsidRPr="006F7EA6">
              <w:rPr>
                <w:rFonts w:hint="eastAsia"/>
              </w:rPr>
              <w:t>≤</w:t>
            </w:r>
            <w:r w:rsidR="00286D55" w:rsidRPr="006F7EA6">
              <w:rPr>
                <w:rFonts w:hint="eastAsia"/>
                <w:bCs/>
              </w:rPr>
              <w:t>30mg/m</w:t>
            </w:r>
            <w:r w:rsidR="00286D55" w:rsidRPr="006F7EA6">
              <w:rPr>
                <w:rFonts w:hint="eastAsia"/>
                <w:bCs/>
                <w:vertAlign w:val="superscript"/>
              </w:rPr>
              <w:t>3</w:t>
            </w:r>
          </w:p>
        </w:tc>
      </w:tr>
      <w:tr w:rsidR="00071886" w:rsidRPr="006F7EA6" w:rsidTr="000C1B33">
        <w:trPr>
          <w:trHeight w:val="292"/>
          <w:jc w:val="center"/>
        </w:trPr>
        <w:tc>
          <w:tcPr>
            <w:tcW w:w="1144" w:type="dxa"/>
            <w:vMerge/>
            <w:vAlign w:val="center"/>
          </w:tcPr>
          <w:p w:rsidR="00071886" w:rsidRPr="006F7EA6" w:rsidRDefault="00071886" w:rsidP="007F1FEB">
            <w:pPr>
              <w:adjustRightInd w:val="0"/>
              <w:snapToGrid w:val="0"/>
              <w:spacing w:line="320" w:lineRule="exact"/>
              <w:jc w:val="center"/>
              <w:rPr>
                <w:rFonts w:cs="宋体" w:hint="eastAsia"/>
                <w:szCs w:val="21"/>
              </w:rPr>
            </w:pPr>
          </w:p>
        </w:tc>
        <w:tc>
          <w:tcPr>
            <w:tcW w:w="900" w:type="dxa"/>
            <w:vMerge/>
            <w:shd w:val="clear" w:color="auto" w:fill="auto"/>
            <w:vAlign w:val="center"/>
          </w:tcPr>
          <w:p w:rsidR="00071886" w:rsidRPr="006F7EA6" w:rsidRDefault="00071886" w:rsidP="007F1FEB">
            <w:pPr>
              <w:adjustRightInd w:val="0"/>
              <w:snapToGrid w:val="0"/>
              <w:spacing w:line="320" w:lineRule="exact"/>
              <w:jc w:val="center"/>
              <w:rPr>
                <w:rFonts w:hint="eastAsia"/>
                <w:szCs w:val="36"/>
              </w:rPr>
            </w:pPr>
          </w:p>
        </w:tc>
        <w:tc>
          <w:tcPr>
            <w:tcW w:w="1080" w:type="dxa"/>
            <w:shd w:val="clear" w:color="auto" w:fill="auto"/>
            <w:vAlign w:val="center"/>
          </w:tcPr>
          <w:p w:rsidR="00071886" w:rsidRPr="006F7EA6" w:rsidRDefault="00071886" w:rsidP="006D3138">
            <w:pPr>
              <w:adjustRightInd w:val="0"/>
              <w:snapToGrid w:val="0"/>
              <w:spacing w:line="360" w:lineRule="exact"/>
              <w:jc w:val="center"/>
              <w:rPr>
                <w:rFonts w:hint="eastAsia"/>
                <w:szCs w:val="21"/>
              </w:rPr>
            </w:pPr>
            <w:r w:rsidRPr="006F7EA6">
              <w:rPr>
                <w:rFonts w:hint="eastAsia"/>
                <w:szCs w:val="21"/>
              </w:rPr>
              <w:t>厂界</w:t>
            </w:r>
          </w:p>
        </w:tc>
        <w:tc>
          <w:tcPr>
            <w:tcW w:w="1260" w:type="dxa"/>
            <w:shd w:val="clear" w:color="auto" w:fill="auto"/>
            <w:vAlign w:val="center"/>
          </w:tcPr>
          <w:p w:rsidR="00071886" w:rsidRPr="006F7EA6" w:rsidRDefault="00071886" w:rsidP="006D3138">
            <w:pPr>
              <w:adjustRightInd w:val="0"/>
              <w:snapToGrid w:val="0"/>
              <w:spacing w:line="360" w:lineRule="exact"/>
              <w:jc w:val="center"/>
              <w:rPr>
                <w:rFonts w:cs="宋体" w:hint="eastAsia"/>
                <w:szCs w:val="21"/>
              </w:rPr>
            </w:pPr>
            <w:r w:rsidRPr="006F7EA6">
              <w:rPr>
                <w:rFonts w:hint="eastAsia"/>
                <w:bCs/>
              </w:rPr>
              <w:t>颗粒物、</w:t>
            </w:r>
            <w:r w:rsidRPr="006F7EA6">
              <w:rPr>
                <w:rFonts w:hint="eastAsia"/>
              </w:rPr>
              <w:t>甲苯、二甲苯、苯系物、</w:t>
            </w:r>
            <w:r w:rsidRPr="006F7EA6">
              <w:rPr>
                <w:rFonts w:hint="eastAsia"/>
                <w:bCs/>
              </w:rPr>
              <w:t>苯乙烯、</w:t>
            </w:r>
            <w:r w:rsidRPr="006F7EA6">
              <w:rPr>
                <w:rFonts w:hint="eastAsia"/>
              </w:rPr>
              <w:t>非甲烷总烃、臭气浓度</w:t>
            </w:r>
          </w:p>
        </w:tc>
        <w:tc>
          <w:tcPr>
            <w:tcW w:w="2520" w:type="dxa"/>
            <w:shd w:val="clear" w:color="auto" w:fill="auto"/>
            <w:vAlign w:val="center"/>
          </w:tcPr>
          <w:p w:rsidR="00071886" w:rsidRPr="006F7EA6" w:rsidRDefault="009637FA" w:rsidP="006D3138">
            <w:pPr>
              <w:adjustRightInd w:val="0"/>
              <w:snapToGrid w:val="0"/>
              <w:spacing w:line="360" w:lineRule="exact"/>
              <w:jc w:val="center"/>
              <w:rPr>
                <w:rFonts w:hint="eastAsia"/>
                <w:szCs w:val="36"/>
              </w:rPr>
            </w:pPr>
            <w:r w:rsidRPr="006F7EA6">
              <w:rPr>
                <w:rFonts w:hint="eastAsia"/>
                <w:szCs w:val="36"/>
              </w:rPr>
              <w:t>/</w:t>
            </w:r>
          </w:p>
        </w:tc>
        <w:tc>
          <w:tcPr>
            <w:tcW w:w="1896" w:type="dxa"/>
            <w:shd w:val="clear" w:color="auto" w:fill="auto"/>
            <w:vAlign w:val="center"/>
          </w:tcPr>
          <w:p w:rsidR="00071886" w:rsidRPr="006F7EA6" w:rsidRDefault="00071886" w:rsidP="006D3138">
            <w:pPr>
              <w:adjustRightInd w:val="0"/>
              <w:snapToGrid w:val="0"/>
              <w:spacing w:line="360" w:lineRule="exact"/>
              <w:jc w:val="center"/>
            </w:pPr>
            <w:r w:rsidRPr="006F7EA6">
              <w:t>《</w:t>
            </w:r>
            <w:r w:rsidRPr="006F7EA6">
              <w:rPr>
                <w:rFonts w:hint="eastAsia"/>
              </w:rPr>
              <w:t>合成树脂工业污染物</w:t>
            </w:r>
            <w:r w:rsidRPr="006F7EA6">
              <w:t>排放标准》</w:t>
            </w:r>
            <w:r w:rsidRPr="006F7EA6">
              <w:rPr>
                <w:rFonts w:hint="eastAsia"/>
              </w:rPr>
              <w:t>（</w:t>
            </w:r>
            <w:r w:rsidRPr="006F7EA6">
              <w:rPr>
                <w:rFonts w:hint="eastAsia"/>
              </w:rPr>
              <w:t>G</w:t>
            </w:r>
            <w:r w:rsidRPr="006F7EA6">
              <w:t>B</w:t>
            </w:r>
            <w:r w:rsidRPr="006F7EA6">
              <w:rPr>
                <w:rFonts w:hint="eastAsia"/>
              </w:rPr>
              <w:t>31572</w:t>
            </w:r>
            <w:r w:rsidRPr="006F7EA6">
              <w:t>-</w:t>
            </w:r>
            <w:r w:rsidRPr="006F7EA6">
              <w:rPr>
                <w:rFonts w:hint="eastAsia"/>
              </w:rPr>
              <w:t>2015</w:t>
            </w:r>
            <w:r w:rsidRPr="006F7EA6">
              <w:rPr>
                <w:rFonts w:hint="eastAsia"/>
              </w:rPr>
              <w:t>）</w:t>
            </w:r>
            <w:r w:rsidR="00286D55" w:rsidRPr="006F7EA6">
              <w:rPr>
                <w:rFonts w:hint="eastAsia"/>
                <w:bCs/>
              </w:rPr>
              <w:t>颗粒物</w:t>
            </w:r>
            <w:r w:rsidR="00286D55" w:rsidRPr="006F7EA6">
              <w:rPr>
                <w:rFonts w:hint="eastAsia"/>
              </w:rPr>
              <w:t>≤</w:t>
            </w:r>
            <w:r w:rsidR="00286D55" w:rsidRPr="006F7EA6">
              <w:rPr>
                <w:rFonts w:hint="eastAsia"/>
                <w:bCs/>
              </w:rPr>
              <w:t>1.0mg/m</w:t>
            </w:r>
            <w:r w:rsidR="00286D55" w:rsidRPr="006F7EA6">
              <w:rPr>
                <w:rFonts w:hint="eastAsia"/>
                <w:bCs/>
                <w:vertAlign w:val="superscript"/>
              </w:rPr>
              <w:t>3</w:t>
            </w:r>
            <w:r w:rsidR="00286D55" w:rsidRPr="006F7EA6">
              <w:rPr>
                <w:rFonts w:hint="eastAsia"/>
              </w:rPr>
              <w:t>；</w:t>
            </w:r>
            <w:r w:rsidRPr="006F7EA6">
              <w:t>《</w:t>
            </w:r>
            <w:r w:rsidRPr="006F7EA6">
              <w:rPr>
                <w:rFonts w:hint="eastAsia"/>
              </w:rPr>
              <w:t>摩托车及汽车配件制造表面涂装大气污染物</w:t>
            </w:r>
            <w:r w:rsidRPr="006F7EA6">
              <w:t>排放标准》</w:t>
            </w:r>
            <w:r w:rsidRPr="006F7EA6">
              <w:rPr>
                <w:rFonts w:hint="eastAsia"/>
              </w:rPr>
              <w:t>（</w:t>
            </w:r>
            <w:r w:rsidRPr="006F7EA6">
              <w:rPr>
                <w:rFonts w:hint="eastAsia"/>
              </w:rPr>
              <w:t>D</w:t>
            </w:r>
            <w:r w:rsidRPr="006F7EA6">
              <w:t>B</w:t>
            </w:r>
            <w:r w:rsidRPr="006F7EA6">
              <w:rPr>
                <w:rFonts w:hint="eastAsia"/>
              </w:rPr>
              <w:t>50/660</w:t>
            </w:r>
            <w:r w:rsidRPr="006F7EA6">
              <w:t>-</w:t>
            </w:r>
            <w:r w:rsidRPr="006F7EA6">
              <w:rPr>
                <w:rFonts w:hint="eastAsia"/>
              </w:rPr>
              <w:t>2016</w:t>
            </w:r>
            <w:r w:rsidRPr="006F7EA6">
              <w:rPr>
                <w:rFonts w:hint="eastAsia"/>
              </w:rPr>
              <w:t>）</w:t>
            </w:r>
            <w:r w:rsidR="00286D55" w:rsidRPr="006F7EA6">
              <w:rPr>
                <w:rFonts w:hint="eastAsia"/>
              </w:rPr>
              <w:t>甲苯≤</w:t>
            </w:r>
            <w:r w:rsidR="00286D55" w:rsidRPr="006F7EA6">
              <w:rPr>
                <w:rFonts w:hint="eastAsia"/>
              </w:rPr>
              <w:t>0.6</w:t>
            </w:r>
            <w:r w:rsidR="00286D55" w:rsidRPr="006F7EA6">
              <w:rPr>
                <w:rFonts w:hint="eastAsia"/>
                <w:bCs/>
              </w:rPr>
              <w:t>mg/m</w:t>
            </w:r>
            <w:r w:rsidR="00286D55" w:rsidRPr="006F7EA6">
              <w:rPr>
                <w:rFonts w:hint="eastAsia"/>
                <w:bCs/>
                <w:vertAlign w:val="superscript"/>
              </w:rPr>
              <w:t>3</w:t>
            </w:r>
            <w:r w:rsidR="00286D55" w:rsidRPr="006F7EA6">
              <w:rPr>
                <w:rFonts w:hint="eastAsia"/>
              </w:rPr>
              <w:t>、二甲苯≤</w:t>
            </w:r>
            <w:r w:rsidR="00286D55" w:rsidRPr="006F7EA6">
              <w:rPr>
                <w:rFonts w:hint="eastAsia"/>
              </w:rPr>
              <w:t>0.2</w:t>
            </w:r>
            <w:r w:rsidR="00286D55" w:rsidRPr="006F7EA6">
              <w:rPr>
                <w:rFonts w:hint="eastAsia"/>
                <w:bCs/>
              </w:rPr>
              <w:t>mg/m</w:t>
            </w:r>
            <w:r w:rsidR="00286D55" w:rsidRPr="006F7EA6">
              <w:rPr>
                <w:rFonts w:hint="eastAsia"/>
                <w:bCs/>
                <w:vertAlign w:val="superscript"/>
              </w:rPr>
              <w:t>3</w:t>
            </w:r>
            <w:r w:rsidRPr="006F7EA6">
              <w:rPr>
                <w:rFonts w:hint="eastAsia"/>
              </w:rPr>
              <w:t>、</w:t>
            </w:r>
            <w:r w:rsidR="00286D55" w:rsidRPr="006F7EA6">
              <w:rPr>
                <w:rFonts w:hint="eastAsia"/>
              </w:rPr>
              <w:t>苯系物≤</w:t>
            </w:r>
            <w:r w:rsidR="00286D55" w:rsidRPr="006F7EA6">
              <w:rPr>
                <w:rFonts w:hint="eastAsia"/>
                <w:bCs/>
              </w:rPr>
              <w:t>1.0mg/m</w:t>
            </w:r>
            <w:r w:rsidR="00286D55" w:rsidRPr="006F7EA6">
              <w:rPr>
                <w:rFonts w:hint="eastAsia"/>
                <w:bCs/>
                <w:vertAlign w:val="superscript"/>
              </w:rPr>
              <w:t>3</w:t>
            </w:r>
            <w:r w:rsidR="00286D55" w:rsidRPr="006F7EA6">
              <w:rPr>
                <w:rFonts w:hint="eastAsia"/>
              </w:rPr>
              <w:t>、非甲烷总烃≤</w:t>
            </w:r>
            <w:r w:rsidR="00286D55" w:rsidRPr="006F7EA6">
              <w:rPr>
                <w:rFonts w:hint="eastAsia"/>
                <w:bCs/>
              </w:rPr>
              <w:t>2.0mg/m</w:t>
            </w:r>
            <w:r w:rsidR="00286D55" w:rsidRPr="006F7EA6">
              <w:rPr>
                <w:rFonts w:hint="eastAsia"/>
                <w:bCs/>
                <w:vertAlign w:val="superscript"/>
              </w:rPr>
              <w:t>3</w:t>
            </w:r>
            <w:r w:rsidR="00286D55" w:rsidRPr="006F7EA6">
              <w:rPr>
                <w:rFonts w:hint="eastAsia"/>
              </w:rPr>
              <w:t>；</w:t>
            </w:r>
            <w:r w:rsidRPr="006F7EA6">
              <w:t>《</w:t>
            </w:r>
            <w:r w:rsidRPr="006F7EA6">
              <w:rPr>
                <w:rFonts w:hint="eastAsia"/>
              </w:rPr>
              <w:t>恶臭污染物</w:t>
            </w:r>
            <w:r w:rsidRPr="006F7EA6">
              <w:t>排放标准》（</w:t>
            </w:r>
            <w:r w:rsidRPr="006F7EA6">
              <w:t>GB1</w:t>
            </w:r>
            <w:r w:rsidRPr="006F7EA6">
              <w:rPr>
                <w:rFonts w:hint="eastAsia"/>
              </w:rPr>
              <w:t>4554</w:t>
            </w:r>
            <w:r w:rsidRPr="006F7EA6">
              <w:t>-</w:t>
            </w:r>
            <w:r w:rsidRPr="006F7EA6">
              <w:rPr>
                <w:rFonts w:hint="eastAsia"/>
              </w:rPr>
              <w:t>93</w:t>
            </w:r>
            <w:r w:rsidRPr="006F7EA6">
              <w:t>）</w:t>
            </w:r>
            <w:r w:rsidR="00286D55" w:rsidRPr="006F7EA6">
              <w:rPr>
                <w:rFonts w:hint="eastAsia"/>
                <w:bCs/>
              </w:rPr>
              <w:t>苯乙烯</w:t>
            </w:r>
            <w:r w:rsidR="00286D55" w:rsidRPr="006F7EA6">
              <w:rPr>
                <w:rFonts w:hint="eastAsia"/>
              </w:rPr>
              <w:t>≤</w:t>
            </w:r>
            <w:r w:rsidR="00286D55" w:rsidRPr="006F7EA6">
              <w:rPr>
                <w:rFonts w:hint="eastAsia"/>
                <w:bCs/>
              </w:rPr>
              <w:t>5.0mg/m</w:t>
            </w:r>
            <w:r w:rsidR="00286D55" w:rsidRPr="006F7EA6">
              <w:rPr>
                <w:rFonts w:hint="eastAsia"/>
                <w:bCs/>
                <w:vertAlign w:val="superscript"/>
              </w:rPr>
              <w:t>3</w:t>
            </w:r>
            <w:r w:rsidR="00286D55" w:rsidRPr="006F7EA6">
              <w:rPr>
                <w:rFonts w:hint="eastAsia"/>
                <w:bCs/>
              </w:rPr>
              <w:t>、臭气浓度</w:t>
            </w:r>
            <w:r w:rsidR="00286D55" w:rsidRPr="006F7EA6">
              <w:rPr>
                <w:rFonts w:hint="eastAsia"/>
              </w:rPr>
              <w:t>≤</w:t>
            </w:r>
            <w:r w:rsidR="00286D55" w:rsidRPr="006F7EA6">
              <w:rPr>
                <w:rFonts w:hint="eastAsia"/>
              </w:rPr>
              <w:t>20</w:t>
            </w:r>
            <w:r w:rsidR="00286D55" w:rsidRPr="006F7EA6">
              <w:rPr>
                <w:rFonts w:hint="eastAsia"/>
              </w:rPr>
              <w:t>（无量纲）</w:t>
            </w:r>
          </w:p>
        </w:tc>
      </w:tr>
      <w:tr w:rsidR="00071886" w:rsidRPr="006F7EA6" w:rsidTr="000C1B33">
        <w:trPr>
          <w:trHeight w:val="292"/>
          <w:jc w:val="center"/>
        </w:trPr>
        <w:tc>
          <w:tcPr>
            <w:tcW w:w="1144" w:type="dxa"/>
            <w:vMerge/>
            <w:vAlign w:val="center"/>
          </w:tcPr>
          <w:p w:rsidR="00071886" w:rsidRPr="006F7EA6" w:rsidRDefault="00071886" w:rsidP="007F1FEB">
            <w:pPr>
              <w:adjustRightInd w:val="0"/>
              <w:snapToGrid w:val="0"/>
              <w:spacing w:line="320" w:lineRule="exact"/>
              <w:jc w:val="center"/>
              <w:rPr>
                <w:rFonts w:cs="宋体" w:hint="eastAsia"/>
                <w:szCs w:val="21"/>
              </w:rPr>
            </w:pPr>
          </w:p>
        </w:tc>
        <w:tc>
          <w:tcPr>
            <w:tcW w:w="900" w:type="dxa"/>
            <w:vMerge/>
            <w:shd w:val="clear" w:color="auto" w:fill="auto"/>
            <w:vAlign w:val="center"/>
          </w:tcPr>
          <w:p w:rsidR="00071886" w:rsidRPr="006F7EA6" w:rsidRDefault="00071886" w:rsidP="007F1FEB">
            <w:pPr>
              <w:adjustRightInd w:val="0"/>
              <w:snapToGrid w:val="0"/>
              <w:spacing w:line="320" w:lineRule="exact"/>
              <w:jc w:val="center"/>
              <w:rPr>
                <w:rFonts w:hint="eastAsia"/>
                <w:szCs w:val="36"/>
              </w:rPr>
            </w:pPr>
          </w:p>
        </w:tc>
        <w:tc>
          <w:tcPr>
            <w:tcW w:w="1080" w:type="dxa"/>
            <w:shd w:val="clear" w:color="auto" w:fill="auto"/>
            <w:vAlign w:val="center"/>
          </w:tcPr>
          <w:p w:rsidR="00071886" w:rsidRPr="006F7EA6" w:rsidRDefault="00071886" w:rsidP="006D3138">
            <w:pPr>
              <w:adjustRightInd w:val="0"/>
              <w:snapToGrid w:val="0"/>
              <w:spacing w:line="380" w:lineRule="exact"/>
              <w:jc w:val="center"/>
              <w:rPr>
                <w:rFonts w:hint="eastAsia"/>
                <w:szCs w:val="21"/>
              </w:rPr>
            </w:pPr>
            <w:r w:rsidRPr="006F7EA6">
              <w:rPr>
                <w:rFonts w:hint="eastAsia"/>
                <w:szCs w:val="21"/>
              </w:rPr>
              <w:t>切割粉尘</w:t>
            </w:r>
          </w:p>
        </w:tc>
        <w:tc>
          <w:tcPr>
            <w:tcW w:w="1260" w:type="dxa"/>
            <w:shd w:val="clear" w:color="auto" w:fill="auto"/>
            <w:vAlign w:val="center"/>
          </w:tcPr>
          <w:p w:rsidR="00071886" w:rsidRPr="006F7EA6" w:rsidRDefault="00071886" w:rsidP="006D3138">
            <w:pPr>
              <w:adjustRightInd w:val="0"/>
              <w:snapToGrid w:val="0"/>
              <w:spacing w:line="380" w:lineRule="exact"/>
              <w:jc w:val="center"/>
              <w:rPr>
                <w:rFonts w:hint="eastAsia"/>
                <w:bCs/>
              </w:rPr>
            </w:pPr>
            <w:r w:rsidRPr="006F7EA6">
              <w:rPr>
                <w:rFonts w:hint="eastAsia"/>
              </w:rPr>
              <w:t>颗粒物</w:t>
            </w:r>
          </w:p>
        </w:tc>
        <w:tc>
          <w:tcPr>
            <w:tcW w:w="2520" w:type="dxa"/>
            <w:shd w:val="clear" w:color="auto" w:fill="auto"/>
            <w:vAlign w:val="center"/>
          </w:tcPr>
          <w:p w:rsidR="00071886" w:rsidRPr="006F7EA6" w:rsidRDefault="00071886" w:rsidP="006D3138">
            <w:pPr>
              <w:adjustRightInd w:val="0"/>
              <w:snapToGrid w:val="0"/>
              <w:spacing w:line="380" w:lineRule="exact"/>
              <w:jc w:val="center"/>
              <w:rPr>
                <w:rFonts w:hint="eastAsia"/>
                <w:szCs w:val="36"/>
              </w:rPr>
            </w:pPr>
            <w:r w:rsidRPr="006F7EA6">
              <w:rPr>
                <w:rFonts w:hint="eastAsia"/>
                <w:szCs w:val="21"/>
              </w:rPr>
              <w:t>经移动式布袋除尘器处理后</w:t>
            </w:r>
            <w:r w:rsidRPr="006F7EA6">
              <w:rPr>
                <w:rFonts w:cs="宋体" w:hint="eastAsia"/>
                <w:szCs w:val="21"/>
              </w:rPr>
              <w:t>于车间内排放</w:t>
            </w:r>
          </w:p>
        </w:tc>
        <w:tc>
          <w:tcPr>
            <w:tcW w:w="1896" w:type="dxa"/>
            <w:vMerge w:val="restart"/>
            <w:shd w:val="clear" w:color="auto" w:fill="auto"/>
            <w:vAlign w:val="center"/>
          </w:tcPr>
          <w:p w:rsidR="00071886" w:rsidRPr="006F7EA6" w:rsidRDefault="00071886" w:rsidP="00071886">
            <w:pPr>
              <w:adjustRightInd w:val="0"/>
              <w:snapToGrid w:val="0"/>
              <w:spacing w:line="320" w:lineRule="exact"/>
              <w:jc w:val="center"/>
              <w:rPr>
                <w:rFonts w:cs="宋体" w:hint="eastAsia"/>
                <w:szCs w:val="21"/>
              </w:rPr>
            </w:pPr>
            <w:r w:rsidRPr="006F7EA6">
              <w:rPr>
                <w:rFonts w:hint="eastAsia"/>
              </w:rPr>
              <w:t>《大气污染物综合排放标准》（</w:t>
            </w:r>
            <w:r w:rsidRPr="006F7EA6">
              <w:rPr>
                <w:rFonts w:hint="eastAsia"/>
              </w:rPr>
              <w:t>DB50/418-2016</w:t>
            </w:r>
            <w:r w:rsidRPr="006F7EA6">
              <w:rPr>
                <w:rFonts w:hint="eastAsia"/>
              </w:rPr>
              <w:t>）</w:t>
            </w:r>
          </w:p>
          <w:p w:rsidR="00071886" w:rsidRPr="006F7EA6" w:rsidRDefault="00071886" w:rsidP="00071886">
            <w:pPr>
              <w:adjustRightInd w:val="0"/>
              <w:snapToGrid w:val="0"/>
              <w:spacing w:line="300" w:lineRule="exact"/>
              <w:jc w:val="center"/>
            </w:pPr>
            <w:r w:rsidRPr="006F7EA6">
              <w:rPr>
                <w:rFonts w:cs="宋体" w:hint="eastAsia"/>
                <w:szCs w:val="21"/>
              </w:rPr>
              <w:t>颗粒物≤</w:t>
            </w:r>
            <w:r w:rsidRPr="006F7EA6">
              <w:rPr>
                <w:rFonts w:cs="宋体" w:hint="eastAsia"/>
                <w:szCs w:val="21"/>
              </w:rPr>
              <w:t>1.0mg/m</w:t>
            </w:r>
            <w:r w:rsidRPr="006F7EA6">
              <w:rPr>
                <w:rFonts w:cs="宋体" w:hint="eastAsia"/>
                <w:szCs w:val="21"/>
                <w:vertAlign w:val="superscript"/>
              </w:rPr>
              <w:t>3</w:t>
            </w:r>
          </w:p>
        </w:tc>
      </w:tr>
      <w:tr w:rsidR="00071886" w:rsidRPr="006F7EA6" w:rsidTr="000C1B33">
        <w:trPr>
          <w:trHeight w:val="292"/>
          <w:jc w:val="center"/>
        </w:trPr>
        <w:tc>
          <w:tcPr>
            <w:tcW w:w="1144" w:type="dxa"/>
            <w:vMerge/>
            <w:vAlign w:val="center"/>
          </w:tcPr>
          <w:p w:rsidR="00071886" w:rsidRPr="006F7EA6" w:rsidRDefault="00071886" w:rsidP="007F1FEB">
            <w:pPr>
              <w:adjustRightInd w:val="0"/>
              <w:snapToGrid w:val="0"/>
              <w:spacing w:line="320" w:lineRule="exact"/>
              <w:jc w:val="center"/>
              <w:rPr>
                <w:rFonts w:cs="宋体" w:hint="eastAsia"/>
                <w:szCs w:val="21"/>
              </w:rPr>
            </w:pPr>
          </w:p>
        </w:tc>
        <w:tc>
          <w:tcPr>
            <w:tcW w:w="900" w:type="dxa"/>
            <w:vMerge/>
            <w:shd w:val="clear" w:color="auto" w:fill="auto"/>
            <w:vAlign w:val="center"/>
          </w:tcPr>
          <w:p w:rsidR="00071886" w:rsidRPr="006F7EA6" w:rsidRDefault="00071886" w:rsidP="007F1FEB">
            <w:pPr>
              <w:adjustRightInd w:val="0"/>
              <w:snapToGrid w:val="0"/>
              <w:spacing w:line="320" w:lineRule="exact"/>
              <w:jc w:val="center"/>
              <w:rPr>
                <w:rFonts w:hint="eastAsia"/>
                <w:szCs w:val="36"/>
              </w:rPr>
            </w:pPr>
          </w:p>
        </w:tc>
        <w:tc>
          <w:tcPr>
            <w:tcW w:w="1080" w:type="dxa"/>
            <w:shd w:val="clear" w:color="auto" w:fill="auto"/>
            <w:vAlign w:val="center"/>
          </w:tcPr>
          <w:p w:rsidR="00071886" w:rsidRPr="006F7EA6" w:rsidRDefault="00071886" w:rsidP="006D3138">
            <w:pPr>
              <w:adjustRightInd w:val="0"/>
              <w:snapToGrid w:val="0"/>
              <w:spacing w:line="380" w:lineRule="exact"/>
              <w:jc w:val="center"/>
              <w:rPr>
                <w:rFonts w:hint="eastAsia"/>
                <w:szCs w:val="21"/>
              </w:rPr>
            </w:pPr>
            <w:r w:rsidRPr="006F7EA6">
              <w:rPr>
                <w:rFonts w:hint="eastAsia"/>
                <w:szCs w:val="21"/>
              </w:rPr>
              <w:t>打磨粉尘</w:t>
            </w:r>
          </w:p>
        </w:tc>
        <w:tc>
          <w:tcPr>
            <w:tcW w:w="1260" w:type="dxa"/>
            <w:shd w:val="clear" w:color="auto" w:fill="auto"/>
            <w:vAlign w:val="center"/>
          </w:tcPr>
          <w:p w:rsidR="00071886" w:rsidRPr="006F7EA6" w:rsidRDefault="00071886" w:rsidP="006D3138">
            <w:pPr>
              <w:adjustRightInd w:val="0"/>
              <w:snapToGrid w:val="0"/>
              <w:spacing w:line="380" w:lineRule="exact"/>
              <w:jc w:val="center"/>
              <w:rPr>
                <w:rFonts w:hint="eastAsia"/>
              </w:rPr>
            </w:pPr>
            <w:r w:rsidRPr="006F7EA6">
              <w:rPr>
                <w:rFonts w:hint="eastAsia"/>
              </w:rPr>
              <w:t>颗粒物</w:t>
            </w:r>
          </w:p>
        </w:tc>
        <w:tc>
          <w:tcPr>
            <w:tcW w:w="2520" w:type="dxa"/>
            <w:shd w:val="clear" w:color="auto" w:fill="auto"/>
            <w:vAlign w:val="center"/>
          </w:tcPr>
          <w:p w:rsidR="00071886" w:rsidRPr="006F7EA6" w:rsidRDefault="00071886" w:rsidP="006D3138">
            <w:pPr>
              <w:adjustRightInd w:val="0"/>
              <w:snapToGrid w:val="0"/>
              <w:spacing w:line="380" w:lineRule="exact"/>
              <w:jc w:val="center"/>
              <w:rPr>
                <w:rFonts w:hint="eastAsia"/>
                <w:szCs w:val="21"/>
              </w:rPr>
            </w:pPr>
            <w:r w:rsidRPr="006F7EA6">
              <w:rPr>
                <w:rFonts w:hint="eastAsia"/>
                <w:szCs w:val="21"/>
              </w:rPr>
              <w:t>经移动式布袋除尘器处理后</w:t>
            </w:r>
            <w:r w:rsidRPr="006F7EA6">
              <w:rPr>
                <w:rFonts w:cs="宋体" w:hint="eastAsia"/>
                <w:szCs w:val="21"/>
              </w:rPr>
              <w:t>于车间内排放</w:t>
            </w:r>
          </w:p>
        </w:tc>
        <w:tc>
          <w:tcPr>
            <w:tcW w:w="1896" w:type="dxa"/>
            <w:vMerge/>
            <w:shd w:val="clear" w:color="auto" w:fill="auto"/>
            <w:vAlign w:val="center"/>
          </w:tcPr>
          <w:p w:rsidR="00071886" w:rsidRPr="006F7EA6" w:rsidRDefault="00071886" w:rsidP="007F1FEB">
            <w:pPr>
              <w:adjustRightInd w:val="0"/>
              <w:snapToGrid w:val="0"/>
              <w:spacing w:line="300" w:lineRule="exact"/>
              <w:jc w:val="center"/>
            </w:pPr>
          </w:p>
        </w:tc>
      </w:tr>
      <w:tr w:rsidR="00071886" w:rsidRPr="006F7EA6" w:rsidTr="000C1B33">
        <w:trPr>
          <w:trHeight w:val="292"/>
          <w:jc w:val="center"/>
        </w:trPr>
        <w:tc>
          <w:tcPr>
            <w:tcW w:w="1144" w:type="dxa"/>
            <w:vMerge/>
            <w:vAlign w:val="center"/>
          </w:tcPr>
          <w:p w:rsidR="00071886" w:rsidRPr="006F7EA6" w:rsidRDefault="00071886" w:rsidP="007F1FEB">
            <w:pPr>
              <w:adjustRightInd w:val="0"/>
              <w:snapToGrid w:val="0"/>
              <w:spacing w:line="320" w:lineRule="exact"/>
              <w:jc w:val="center"/>
              <w:rPr>
                <w:rFonts w:cs="宋体" w:hint="eastAsia"/>
                <w:szCs w:val="21"/>
              </w:rPr>
            </w:pPr>
          </w:p>
        </w:tc>
        <w:tc>
          <w:tcPr>
            <w:tcW w:w="900" w:type="dxa"/>
            <w:vMerge/>
            <w:shd w:val="clear" w:color="auto" w:fill="auto"/>
            <w:vAlign w:val="center"/>
          </w:tcPr>
          <w:p w:rsidR="00071886" w:rsidRPr="006F7EA6" w:rsidRDefault="00071886" w:rsidP="007F1FEB">
            <w:pPr>
              <w:adjustRightInd w:val="0"/>
              <w:snapToGrid w:val="0"/>
              <w:spacing w:line="320" w:lineRule="exact"/>
              <w:jc w:val="center"/>
              <w:rPr>
                <w:rFonts w:hint="eastAsia"/>
                <w:szCs w:val="36"/>
              </w:rPr>
            </w:pPr>
          </w:p>
        </w:tc>
        <w:tc>
          <w:tcPr>
            <w:tcW w:w="1080" w:type="dxa"/>
            <w:shd w:val="clear" w:color="auto" w:fill="auto"/>
            <w:vAlign w:val="center"/>
          </w:tcPr>
          <w:p w:rsidR="00071886" w:rsidRPr="006F7EA6" w:rsidRDefault="00071886" w:rsidP="006D3138">
            <w:pPr>
              <w:adjustRightInd w:val="0"/>
              <w:snapToGrid w:val="0"/>
              <w:spacing w:line="380" w:lineRule="exact"/>
              <w:jc w:val="center"/>
              <w:rPr>
                <w:rFonts w:hint="eastAsia"/>
                <w:szCs w:val="21"/>
              </w:rPr>
            </w:pPr>
            <w:r w:rsidRPr="006F7EA6">
              <w:rPr>
                <w:rFonts w:hint="eastAsia"/>
                <w:szCs w:val="21"/>
              </w:rPr>
              <w:t>焊接烟尘</w:t>
            </w:r>
          </w:p>
        </w:tc>
        <w:tc>
          <w:tcPr>
            <w:tcW w:w="1260" w:type="dxa"/>
            <w:shd w:val="clear" w:color="auto" w:fill="auto"/>
            <w:vAlign w:val="center"/>
          </w:tcPr>
          <w:p w:rsidR="00071886" w:rsidRPr="006F7EA6" w:rsidRDefault="00071886" w:rsidP="006D3138">
            <w:pPr>
              <w:adjustRightInd w:val="0"/>
              <w:snapToGrid w:val="0"/>
              <w:spacing w:line="380" w:lineRule="exact"/>
              <w:jc w:val="center"/>
              <w:rPr>
                <w:rFonts w:hint="eastAsia"/>
                <w:bCs/>
              </w:rPr>
            </w:pPr>
            <w:r w:rsidRPr="006F7EA6">
              <w:rPr>
                <w:rFonts w:hint="eastAsia"/>
              </w:rPr>
              <w:t>颗粒物</w:t>
            </w:r>
          </w:p>
        </w:tc>
        <w:tc>
          <w:tcPr>
            <w:tcW w:w="2520" w:type="dxa"/>
            <w:shd w:val="clear" w:color="auto" w:fill="auto"/>
            <w:vAlign w:val="center"/>
          </w:tcPr>
          <w:p w:rsidR="00071886" w:rsidRPr="006F7EA6" w:rsidRDefault="00071886" w:rsidP="006D3138">
            <w:pPr>
              <w:adjustRightInd w:val="0"/>
              <w:snapToGrid w:val="0"/>
              <w:spacing w:line="380" w:lineRule="exact"/>
              <w:jc w:val="center"/>
              <w:rPr>
                <w:rFonts w:hint="eastAsia"/>
                <w:szCs w:val="36"/>
              </w:rPr>
            </w:pPr>
            <w:r w:rsidRPr="006F7EA6">
              <w:rPr>
                <w:rFonts w:hint="eastAsia"/>
                <w:szCs w:val="21"/>
              </w:rPr>
              <w:t>设置移动式焊烟净化器，</w:t>
            </w:r>
            <w:r w:rsidRPr="006F7EA6">
              <w:rPr>
                <w:rFonts w:cs="宋体" w:hint="eastAsia"/>
                <w:szCs w:val="21"/>
              </w:rPr>
              <w:lastRenderedPageBreak/>
              <w:t>焊接烟尘处理后于车间内排放</w:t>
            </w:r>
          </w:p>
        </w:tc>
        <w:tc>
          <w:tcPr>
            <w:tcW w:w="1896" w:type="dxa"/>
            <w:vMerge/>
            <w:shd w:val="clear" w:color="auto" w:fill="auto"/>
            <w:vAlign w:val="center"/>
          </w:tcPr>
          <w:p w:rsidR="00071886" w:rsidRPr="006F7EA6" w:rsidRDefault="00071886" w:rsidP="007F1FEB">
            <w:pPr>
              <w:adjustRightInd w:val="0"/>
              <w:snapToGrid w:val="0"/>
              <w:spacing w:line="300" w:lineRule="exact"/>
              <w:jc w:val="center"/>
            </w:pPr>
          </w:p>
        </w:tc>
      </w:tr>
      <w:tr w:rsidR="00AC3ED8" w:rsidRPr="006F7EA6" w:rsidTr="000C1B33">
        <w:trPr>
          <w:trHeight w:val="327"/>
          <w:jc w:val="center"/>
        </w:trPr>
        <w:tc>
          <w:tcPr>
            <w:tcW w:w="1144" w:type="dxa"/>
            <w:vMerge w:val="restart"/>
            <w:vAlign w:val="center"/>
          </w:tcPr>
          <w:p w:rsidR="00AC3ED8" w:rsidRPr="006F7EA6" w:rsidRDefault="00AC3ED8" w:rsidP="00AC3ED8">
            <w:pPr>
              <w:adjustRightInd w:val="0"/>
              <w:snapToGrid w:val="0"/>
              <w:spacing w:line="320" w:lineRule="exact"/>
              <w:jc w:val="center"/>
              <w:rPr>
                <w:rFonts w:cs="宋体" w:hint="eastAsia"/>
                <w:szCs w:val="21"/>
              </w:rPr>
            </w:pPr>
            <w:r w:rsidRPr="006F7EA6">
              <w:rPr>
                <w:rFonts w:cs="宋体" w:hint="eastAsia"/>
                <w:szCs w:val="21"/>
              </w:rPr>
              <w:lastRenderedPageBreak/>
              <w:t>地表水环境</w:t>
            </w:r>
          </w:p>
        </w:tc>
        <w:tc>
          <w:tcPr>
            <w:tcW w:w="1980" w:type="dxa"/>
            <w:gridSpan w:val="2"/>
            <w:vAlign w:val="center"/>
          </w:tcPr>
          <w:p w:rsidR="00AC3ED8" w:rsidRPr="006F7EA6" w:rsidRDefault="00AC3ED8" w:rsidP="00AC3ED8">
            <w:pPr>
              <w:adjustRightInd w:val="0"/>
              <w:snapToGrid w:val="0"/>
              <w:spacing w:line="320" w:lineRule="exact"/>
              <w:jc w:val="center"/>
              <w:rPr>
                <w:rFonts w:hint="eastAsia"/>
              </w:rPr>
            </w:pPr>
            <w:r w:rsidRPr="006F7EA6">
              <w:rPr>
                <w:rFonts w:cs="宋体" w:hint="eastAsia"/>
              </w:rPr>
              <w:t>喷漆废水</w:t>
            </w:r>
          </w:p>
        </w:tc>
        <w:tc>
          <w:tcPr>
            <w:tcW w:w="1260" w:type="dxa"/>
            <w:shd w:val="clear" w:color="auto" w:fill="auto"/>
            <w:vAlign w:val="center"/>
          </w:tcPr>
          <w:p w:rsidR="00AC3ED8" w:rsidRPr="006F7EA6" w:rsidRDefault="00AC3ED8" w:rsidP="00AC3ED8">
            <w:pPr>
              <w:adjustRightInd w:val="0"/>
              <w:snapToGrid w:val="0"/>
              <w:spacing w:line="320" w:lineRule="exact"/>
              <w:jc w:val="center"/>
              <w:rPr>
                <w:rFonts w:hint="eastAsia"/>
              </w:rPr>
            </w:pPr>
            <w:r w:rsidRPr="006F7EA6">
              <w:rPr>
                <w:rFonts w:cs="宋体" w:hint="eastAsia"/>
                <w:szCs w:val="21"/>
              </w:rPr>
              <w:t>pH</w:t>
            </w:r>
            <w:r w:rsidRPr="006F7EA6">
              <w:rPr>
                <w:rFonts w:cs="宋体" w:hint="eastAsia"/>
                <w:szCs w:val="21"/>
              </w:rPr>
              <w:t>、</w:t>
            </w:r>
            <w:r w:rsidRPr="006F7EA6">
              <w:rPr>
                <w:rFonts w:cs="宋体" w:hint="eastAsia"/>
                <w:szCs w:val="21"/>
              </w:rPr>
              <w:t>COD</w:t>
            </w:r>
            <w:r w:rsidRPr="006F7EA6">
              <w:rPr>
                <w:rFonts w:cs="宋体" w:hint="eastAsia"/>
                <w:szCs w:val="21"/>
              </w:rPr>
              <w:t>、</w:t>
            </w:r>
            <w:r w:rsidRPr="006F7EA6">
              <w:rPr>
                <w:rFonts w:cs="宋体" w:hint="eastAsia"/>
                <w:szCs w:val="21"/>
              </w:rPr>
              <w:t>SS</w:t>
            </w:r>
          </w:p>
        </w:tc>
        <w:tc>
          <w:tcPr>
            <w:tcW w:w="2520" w:type="dxa"/>
            <w:shd w:val="clear" w:color="auto" w:fill="auto"/>
            <w:vAlign w:val="center"/>
          </w:tcPr>
          <w:p w:rsidR="00AC3ED8" w:rsidRPr="006F7EA6" w:rsidRDefault="00AC3ED8" w:rsidP="00AC3ED8">
            <w:pPr>
              <w:adjustRightInd w:val="0"/>
              <w:snapToGrid w:val="0"/>
              <w:spacing w:line="320" w:lineRule="exact"/>
              <w:jc w:val="center"/>
              <w:rPr>
                <w:rFonts w:hint="eastAsia"/>
                <w:szCs w:val="23"/>
              </w:rPr>
            </w:pPr>
            <w:r w:rsidRPr="006F7EA6">
              <w:rPr>
                <w:rFonts w:cs="宋体" w:hint="eastAsia"/>
              </w:rPr>
              <w:t>喷漆房内设有水帘水池，喷漆房产生的喷漆废水经新建的</w:t>
            </w:r>
            <w:r w:rsidRPr="006F7EA6">
              <w:rPr>
                <w:rFonts w:cs="宋体" w:hint="eastAsia"/>
                <w:szCs w:val="21"/>
              </w:rPr>
              <w:t>喷漆废水预处理装置（采用“芬顿氧化</w:t>
            </w:r>
            <w:r w:rsidRPr="006F7EA6">
              <w:rPr>
                <w:rFonts w:cs="宋体" w:hint="eastAsia"/>
                <w:szCs w:val="21"/>
              </w:rPr>
              <w:t>+</w:t>
            </w:r>
            <w:r w:rsidRPr="006F7EA6">
              <w:rPr>
                <w:rFonts w:cs="宋体" w:hint="eastAsia"/>
                <w:szCs w:val="21"/>
              </w:rPr>
              <w:t>絮凝沉淀</w:t>
            </w:r>
            <w:r w:rsidRPr="006F7EA6">
              <w:rPr>
                <w:rFonts w:cs="宋体" w:hint="eastAsia"/>
                <w:szCs w:val="21"/>
              </w:rPr>
              <w:t>+</w:t>
            </w:r>
            <w:r w:rsidRPr="006F7EA6">
              <w:rPr>
                <w:rFonts w:cs="宋体" w:hint="eastAsia"/>
                <w:szCs w:val="21"/>
              </w:rPr>
              <w:t>气浮”工艺，设计处理能力为</w:t>
            </w:r>
            <w:r w:rsidRPr="006F7EA6">
              <w:rPr>
                <w:rFonts w:cs="宋体" w:hint="eastAsia"/>
                <w:szCs w:val="21"/>
              </w:rPr>
              <w:t>4.5</w:t>
            </w:r>
            <w:r w:rsidRPr="006F7EA6">
              <w:rPr>
                <w:rFonts w:hint="eastAsia"/>
              </w:rPr>
              <w:t xml:space="preserve"> m</w:t>
            </w:r>
            <w:r w:rsidRPr="006F7EA6">
              <w:rPr>
                <w:rFonts w:hint="eastAsia"/>
                <w:vertAlign w:val="superscript"/>
              </w:rPr>
              <w:t>3</w:t>
            </w:r>
            <w:r w:rsidRPr="006F7EA6">
              <w:rPr>
                <w:rFonts w:hint="eastAsia"/>
              </w:rPr>
              <w:t>/d</w:t>
            </w:r>
            <w:r w:rsidRPr="006F7EA6">
              <w:rPr>
                <w:rFonts w:cs="宋体" w:hint="eastAsia"/>
                <w:szCs w:val="21"/>
              </w:rPr>
              <w:t>）处理后排入现有工程已建化粪池进一步处理</w:t>
            </w:r>
          </w:p>
        </w:tc>
        <w:tc>
          <w:tcPr>
            <w:tcW w:w="1896" w:type="dxa"/>
            <w:shd w:val="clear" w:color="auto" w:fill="auto"/>
            <w:vAlign w:val="center"/>
          </w:tcPr>
          <w:p w:rsidR="00AC3ED8" w:rsidRPr="006F7EA6" w:rsidRDefault="00AC3ED8" w:rsidP="00AC3ED8">
            <w:pPr>
              <w:adjustRightInd w:val="0"/>
              <w:snapToGrid w:val="0"/>
              <w:spacing w:line="300" w:lineRule="exact"/>
              <w:jc w:val="center"/>
              <w:rPr>
                <w:rFonts w:cs="宋体" w:hint="eastAsia"/>
                <w:szCs w:val="21"/>
              </w:rPr>
            </w:pPr>
            <w:r w:rsidRPr="006F7EA6">
              <w:rPr>
                <w:rFonts w:hint="eastAsia"/>
                <w:szCs w:val="21"/>
              </w:rPr>
              <w:t>《污水综合排放标准》（</w:t>
            </w:r>
            <w:r w:rsidRPr="006F7EA6">
              <w:rPr>
                <w:rFonts w:hint="eastAsia"/>
                <w:szCs w:val="21"/>
              </w:rPr>
              <w:t>GB8978-1996</w:t>
            </w:r>
            <w:r w:rsidRPr="006F7EA6">
              <w:rPr>
                <w:rFonts w:hint="eastAsia"/>
                <w:szCs w:val="21"/>
              </w:rPr>
              <w:t>）三级标准：</w:t>
            </w:r>
            <w:r w:rsidRPr="006F7EA6">
              <w:rPr>
                <w:rFonts w:hint="eastAsia"/>
                <w:szCs w:val="21"/>
              </w:rPr>
              <w:t>pH</w:t>
            </w:r>
            <w:r w:rsidRPr="006F7EA6">
              <w:rPr>
                <w:rFonts w:hint="eastAsia"/>
                <w:szCs w:val="21"/>
              </w:rPr>
              <w:t>：</w:t>
            </w:r>
            <w:r w:rsidRPr="006F7EA6">
              <w:rPr>
                <w:rFonts w:hint="eastAsia"/>
                <w:szCs w:val="21"/>
              </w:rPr>
              <w:t>6</w:t>
            </w:r>
            <w:r w:rsidRPr="006F7EA6">
              <w:rPr>
                <w:rFonts w:hint="eastAsia"/>
                <w:szCs w:val="21"/>
              </w:rPr>
              <w:t>～</w:t>
            </w:r>
            <w:r w:rsidRPr="006F7EA6">
              <w:rPr>
                <w:rFonts w:hint="eastAsia"/>
                <w:szCs w:val="21"/>
              </w:rPr>
              <w:t>9</w:t>
            </w:r>
            <w:r w:rsidRPr="006F7EA6">
              <w:rPr>
                <w:rFonts w:hint="eastAsia"/>
                <w:szCs w:val="21"/>
              </w:rPr>
              <w:t>、</w:t>
            </w:r>
            <w:r w:rsidRPr="006F7EA6">
              <w:rPr>
                <w:rFonts w:hint="eastAsia"/>
                <w:szCs w:val="21"/>
              </w:rPr>
              <w:t>COD</w:t>
            </w:r>
            <w:r w:rsidRPr="006F7EA6">
              <w:rPr>
                <w:rFonts w:hint="eastAsia"/>
                <w:szCs w:val="21"/>
              </w:rPr>
              <w:t>≤</w:t>
            </w:r>
            <w:r w:rsidRPr="006F7EA6">
              <w:rPr>
                <w:rFonts w:hint="eastAsia"/>
                <w:szCs w:val="21"/>
              </w:rPr>
              <w:t>500mg/L</w:t>
            </w:r>
            <w:r w:rsidRPr="006F7EA6">
              <w:rPr>
                <w:rFonts w:hint="eastAsia"/>
                <w:szCs w:val="21"/>
              </w:rPr>
              <w:t>、</w:t>
            </w:r>
            <w:r w:rsidRPr="006F7EA6">
              <w:rPr>
                <w:rFonts w:hint="eastAsia"/>
                <w:szCs w:val="21"/>
              </w:rPr>
              <w:t>SS</w:t>
            </w:r>
            <w:r w:rsidRPr="006F7EA6">
              <w:rPr>
                <w:rFonts w:hint="eastAsia"/>
                <w:szCs w:val="21"/>
              </w:rPr>
              <w:t>≤</w:t>
            </w:r>
            <w:r w:rsidRPr="006F7EA6">
              <w:rPr>
                <w:rFonts w:hint="eastAsia"/>
                <w:szCs w:val="21"/>
              </w:rPr>
              <w:t>400mg/L</w:t>
            </w:r>
          </w:p>
        </w:tc>
      </w:tr>
      <w:tr w:rsidR="00AC3ED8" w:rsidRPr="006F7EA6" w:rsidTr="000C1B33">
        <w:trPr>
          <w:trHeight w:val="327"/>
          <w:jc w:val="center"/>
        </w:trPr>
        <w:tc>
          <w:tcPr>
            <w:tcW w:w="1144" w:type="dxa"/>
            <w:vMerge/>
            <w:vAlign w:val="center"/>
          </w:tcPr>
          <w:p w:rsidR="00AC3ED8" w:rsidRPr="006F7EA6" w:rsidRDefault="00AC3ED8" w:rsidP="00AC3ED8">
            <w:pPr>
              <w:adjustRightInd w:val="0"/>
              <w:snapToGrid w:val="0"/>
              <w:spacing w:line="320" w:lineRule="exact"/>
              <w:jc w:val="center"/>
              <w:rPr>
                <w:rFonts w:cs="宋体" w:hint="eastAsia"/>
                <w:szCs w:val="21"/>
              </w:rPr>
            </w:pPr>
          </w:p>
        </w:tc>
        <w:tc>
          <w:tcPr>
            <w:tcW w:w="1980" w:type="dxa"/>
            <w:gridSpan w:val="2"/>
            <w:vAlign w:val="center"/>
          </w:tcPr>
          <w:p w:rsidR="00AC3ED8" w:rsidRPr="006F7EA6" w:rsidRDefault="00AC3ED8" w:rsidP="00AC3ED8">
            <w:pPr>
              <w:adjustRightInd w:val="0"/>
              <w:snapToGrid w:val="0"/>
              <w:spacing w:line="320" w:lineRule="exact"/>
              <w:jc w:val="center"/>
              <w:rPr>
                <w:rFonts w:cs="宋体" w:hint="eastAsia"/>
              </w:rPr>
            </w:pPr>
            <w:r w:rsidRPr="006F7EA6">
              <w:rPr>
                <w:rFonts w:cs="宋体" w:hint="eastAsia"/>
              </w:rPr>
              <w:t>食堂废水及</w:t>
            </w:r>
            <w:r w:rsidRPr="006F7EA6">
              <w:rPr>
                <w:rFonts w:hint="eastAsia"/>
              </w:rPr>
              <w:t>生活污水</w:t>
            </w:r>
          </w:p>
        </w:tc>
        <w:tc>
          <w:tcPr>
            <w:tcW w:w="1260" w:type="dxa"/>
            <w:shd w:val="clear" w:color="auto" w:fill="auto"/>
            <w:vAlign w:val="center"/>
          </w:tcPr>
          <w:p w:rsidR="00AC3ED8" w:rsidRPr="006F7EA6" w:rsidRDefault="00AC3ED8" w:rsidP="00AC3ED8">
            <w:pPr>
              <w:adjustRightInd w:val="0"/>
              <w:snapToGrid w:val="0"/>
              <w:spacing w:line="320" w:lineRule="exact"/>
              <w:jc w:val="center"/>
              <w:rPr>
                <w:rFonts w:cs="宋体" w:hint="eastAsia"/>
                <w:szCs w:val="21"/>
              </w:rPr>
            </w:pPr>
            <w:r w:rsidRPr="006F7EA6">
              <w:rPr>
                <w:rFonts w:cs="宋体" w:hint="eastAsia"/>
                <w:szCs w:val="21"/>
              </w:rPr>
              <w:t>pH</w:t>
            </w:r>
            <w:r w:rsidRPr="006F7EA6">
              <w:rPr>
                <w:rFonts w:cs="宋体" w:hint="eastAsia"/>
                <w:szCs w:val="21"/>
              </w:rPr>
              <w:t>、</w:t>
            </w:r>
            <w:r w:rsidRPr="006F7EA6">
              <w:rPr>
                <w:rFonts w:cs="宋体" w:hint="eastAsia"/>
                <w:szCs w:val="21"/>
              </w:rPr>
              <w:t>COD</w:t>
            </w:r>
            <w:r w:rsidRPr="006F7EA6">
              <w:rPr>
                <w:rFonts w:cs="宋体" w:hint="eastAsia"/>
                <w:szCs w:val="21"/>
              </w:rPr>
              <w:t>、</w:t>
            </w:r>
            <w:r w:rsidRPr="006F7EA6">
              <w:rPr>
                <w:rFonts w:cs="宋体" w:hint="eastAsia"/>
                <w:szCs w:val="21"/>
              </w:rPr>
              <w:t>BOD</w:t>
            </w:r>
            <w:r w:rsidRPr="006F7EA6">
              <w:rPr>
                <w:rFonts w:cs="宋体" w:hint="eastAsia"/>
                <w:szCs w:val="21"/>
                <w:vertAlign w:val="subscript"/>
              </w:rPr>
              <w:t>5</w:t>
            </w:r>
            <w:r w:rsidRPr="006F7EA6">
              <w:rPr>
                <w:rFonts w:cs="宋体" w:hint="eastAsia"/>
                <w:szCs w:val="21"/>
              </w:rPr>
              <w:t>、</w:t>
            </w:r>
            <w:r w:rsidRPr="006F7EA6">
              <w:rPr>
                <w:rFonts w:cs="宋体" w:hint="eastAsia"/>
                <w:szCs w:val="21"/>
              </w:rPr>
              <w:t>SS</w:t>
            </w:r>
            <w:r w:rsidRPr="006F7EA6">
              <w:rPr>
                <w:rFonts w:cs="宋体" w:hint="eastAsia"/>
                <w:szCs w:val="21"/>
              </w:rPr>
              <w:t>、</w:t>
            </w:r>
            <w:r w:rsidRPr="006F7EA6">
              <w:rPr>
                <w:rFonts w:cs="宋体" w:hint="eastAsia"/>
                <w:szCs w:val="21"/>
              </w:rPr>
              <w:t>NH</w:t>
            </w:r>
            <w:r w:rsidRPr="006F7EA6">
              <w:rPr>
                <w:rFonts w:cs="宋体" w:hint="eastAsia"/>
                <w:szCs w:val="21"/>
                <w:vertAlign w:val="subscript"/>
              </w:rPr>
              <w:t>3</w:t>
            </w:r>
            <w:r w:rsidRPr="006F7EA6">
              <w:rPr>
                <w:rFonts w:cs="宋体" w:hint="eastAsia"/>
                <w:szCs w:val="21"/>
              </w:rPr>
              <w:t>-N</w:t>
            </w:r>
            <w:r w:rsidRPr="006F7EA6">
              <w:rPr>
                <w:rFonts w:cs="宋体" w:hint="eastAsia"/>
                <w:szCs w:val="21"/>
              </w:rPr>
              <w:t>、动植物油</w:t>
            </w:r>
          </w:p>
        </w:tc>
        <w:tc>
          <w:tcPr>
            <w:tcW w:w="2520" w:type="dxa"/>
            <w:shd w:val="clear" w:color="auto" w:fill="auto"/>
            <w:vAlign w:val="center"/>
          </w:tcPr>
          <w:p w:rsidR="00AC3ED8" w:rsidRPr="006F7EA6" w:rsidRDefault="00AC3ED8" w:rsidP="00AC3ED8">
            <w:pPr>
              <w:adjustRightInd w:val="0"/>
              <w:snapToGrid w:val="0"/>
              <w:spacing w:line="320" w:lineRule="exact"/>
              <w:jc w:val="center"/>
              <w:rPr>
                <w:rFonts w:cs="宋体" w:hint="eastAsia"/>
              </w:rPr>
            </w:pPr>
            <w:r w:rsidRPr="006F7EA6">
              <w:rPr>
                <w:rFonts w:cs="宋体" w:hint="eastAsia"/>
                <w:szCs w:val="21"/>
              </w:rPr>
              <w:t>食堂废水经油水分离器隔油处理后与生活污水一并经化粪池处理达</w:t>
            </w:r>
            <w:r w:rsidRPr="006F7EA6">
              <w:rPr>
                <w:rFonts w:cs="宋体" w:hint="eastAsia"/>
                <w:szCs w:val="21"/>
                <w:lang w:bidi="en-US"/>
              </w:rPr>
              <w:t>《污水综合排放标准》（</w:t>
            </w:r>
            <w:r w:rsidRPr="006F7EA6">
              <w:rPr>
                <w:rFonts w:cs="宋体" w:hint="eastAsia"/>
                <w:szCs w:val="21"/>
                <w:lang w:bidi="en-US"/>
              </w:rPr>
              <w:t>GB8978-1996</w:t>
            </w:r>
            <w:r w:rsidRPr="006F7EA6">
              <w:rPr>
                <w:rFonts w:cs="宋体" w:hint="eastAsia"/>
                <w:szCs w:val="21"/>
                <w:lang w:bidi="en-US"/>
              </w:rPr>
              <w:t>）三级标准后，经市政污水管网进入酒井污水处理厂处理达</w:t>
            </w:r>
            <w:r w:rsidRPr="006F7EA6">
              <w:rPr>
                <w:rFonts w:cs="宋体"/>
                <w:szCs w:val="21"/>
                <w:lang w:bidi="en-US"/>
              </w:rPr>
              <w:t>《化工园区主要水污染物排放标准》（</w:t>
            </w:r>
            <w:r w:rsidRPr="006F7EA6">
              <w:rPr>
                <w:rFonts w:cs="宋体"/>
                <w:szCs w:val="21"/>
                <w:lang w:bidi="en-US"/>
              </w:rPr>
              <w:t>DB50/457</w:t>
            </w:r>
            <w:r w:rsidRPr="006F7EA6">
              <w:rPr>
                <w:rFonts w:cs="宋体"/>
                <w:szCs w:val="21"/>
                <w:lang w:bidi="en-US"/>
              </w:rPr>
              <w:t>－</w:t>
            </w:r>
            <w:r w:rsidRPr="006F7EA6">
              <w:rPr>
                <w:rFonts w:cs="宋体"/>
                <w:szCs w:val="21"/>
                <w:lang w:bidi="en-US"/>
              </w:rPr>
              <w:t>2012</w:t>
            </w:r>
            <w:r w:rsidRPr="006F7EA6">
              <w:rPr>
                <w:rFonts w:cs="宋体"/>
                <w:szCs w:val="21"/>
                <w:lang w:bidi="en-US"/>
              </w:rPr>
              <w:t>）标准后排入东侧滚龙溪，然后汇入岳家沟，最终排入黎香溪后汇入长江</w:t>
            </w:r>
          </w:p>
        </w:tc>
        <w:tc>
          <w:tcPr>
            <w:tcW w:w="1896" w:type="dxa"/>
            <w:shd w:val="clear" w:color="auto" w:fill="auto"/>
            <w:vAlign w:val="center"/>
          </w:tcPr>
          <w:p w:rsidR="00AC3ED8" w:rsidRPr="006F7EA6" w:rsidRDefault="00AC3ED8" w:rsidP="000E35D2">
            <w:pPr>
              <w:adjustRightInd w:val="0"/>
              <w:snapToGrid w:val="0"/>
              <w:spacing w:line="300" w:lineRule="exact"/>
              <w:jc w:val="center"/>
              <w:rPr>
                <w:rFonts w:hint="eastAsia"/>
                <w:szCs w:val="21"/>
              </w:rPr>
            </w:pPr>
            <w:r w:rsidRPr="006F7EA6">
              <w:rPr>
                <w:rFonts w:hint="eastAsia"/>
                <w:szCs w:val="21"/>
              </w:rPr>
              <w:t>《污水综合排放标准》（</w:t>
            </w:r>
            <w:r w:rsidRPr="006F7EA6">
              <w:rPr>
                <w:rFonts w:hint="eastAsia"/>
                <w:szCs w:val="21"/>
              </w:rPr>
              <w:t>GB8978-1996</w:t>
            </w:r>
            <w:r w:rsidRPr="006F7EA6">
              <w:rPr>
                <w:rFonts w:hint="eastAsia"/>
                <w:szCs w:val="21"/>
              </w:rPr>
              <w:t>）三级标准：</w:t>
            </w:r>
            <w:r w:rsidRPr="006F7EA6">
              <w:rPr>
                <w:rFonts w:hint="eastAsia"/>
                <w:szCs w:val="21"/>
              </w:rPr>
              <w:t>pH</w:t>
            </w:r>
            <w:r w:rsidRPr="006F7EA6">
              <w:rPr>
                <w:rFonts w:hint="eastAsia"/>
                <w:szCs w:val="21"/>
              </w:rPr>
              <w:t>：</w:t>
            </w:r>
            <w:r w:rsidRPr="006F7EA6">
              <w:rPr>
                <w:rFonts w:hint="eastAsia"/>
                <w:szCs w:val="21"/>
              </w:rPr>
              <w:t>6</w:t>
            </w:r>
            <w:r w:rsidRPr="006F7EA6">
              <w:rPr>
                <w:rFonts w:hint="eastAsia"/>
                <w:szCs w:val="21"/>
              </w:rPr>
              <w:t>～</w:t>
            </w:r>
            <w:r w:rsidRPr="006F7EA6">
              <w:rPr>
                <w:rFonts w:hint="eastAsia"/>
                <w:szCs w:val="21"/>
              </w:rPr>
              <w:t>9</w:t>
            </w:r>
            <w:r w:rsidRPr="006F7EA6">
              <w:rPr>
                <w:rFonts w:hint="eastAsia"/>
                <w:szCs w:val="21"/>
              </w:rPr>
              <w:t>、</w:t>
            </w:r>
            <w:r w:rsidRPr="006F7EA6">
              <w:rPr>
                <w:rFonts w:hint="eastAsia"/>
                <w:szCs w:val="21"/>
              </w:rPr>
              <w:t>COD</w:t>
            </w:r>
            <w:r w:rsidRPr="006F7EA6">
              <w:rPr>
                <w:rFonts w:hint="eastAsia"/>
                <w:szCs w:val="21"/>
              </w:rPr>
              <w:t>≤</w:t>
            </w:r>
            <w:r w:rsidRPr="006F7EA6">
              <w:rPr>
                <w:rFonts w:hint="eastAsia"/>
                <w:szCs w:val="21"/>
              </w:rPr>
              <w:t>500mg/L</w:t>
            </w:r>
            <w:r w:rsidRPr="006F7EA6">
              <w:rPr>
                <w:rFonts w:hint="eastAsia"/>
                <w:szCs w:val="21"/>
              </w:rPr>
              <w:t>、</w:t>
            </w:r>
            <w:r w:rsidRPr="006F7EA6">
              <w:rPr>
                <w:rFonts w:hint="eastAsia"/>
                <w:szCs w:val="21"/>
              </w:rPr>
              <w:t>BOD</w:t>
            </w:r>
            <w:r w:rsidRPr="006F7EA6">
              <w:rPr>
                <w:rFonts w:hint="eastAsia"/>
                <w:szCs w:val="21"/>
                <w:vertAlign w:val="subscript"/>
              </w:rPr>
              <w:t>5</w:t>
            </w:r>
            <w:r w:rsidRPr="006F7EA6">
              <w:rPr>
                <w:rFonts w:hint="eastAsia"/>
                <w:szCs w:val="21"/>
              </w:rPr>
              <w:t>≤</w:t>
            </w:r>
            <w:r w:rsidRPr="006F7EA6">
              <w:rPr>
                <w:rFonts w:hint="eastAsia"/>
                <w:szCs w:val="21"/>
              </w:rPr>
              <w:t>300mg/L</w:t>
            </w:r>
            <w:r w:rsidRPr="006F7EA6">
              <w:rPr>
                <w:rFonts w:hint="eastAsia"/>
                <w:szCs w:val="21"/>
              </w:rPr>
              <w:t>、</w:t>
            </w:r>
            <w:r w:rsidRPr="006F7EA6">
              <w:rPr>
                <w:rFonts w:hint="eastAsia"/>
                <w:szCs w:val="21"/>
              </w:rPr>
              <w:t>SS</w:t>
            </w:r>
            <w:r w:rsidRPr="006F7EA6">
              <w:rPr>
                <w:rFonts w:hint="eastAsia"/>
                <w:szCs w:val="21"/>
              </w:rPr>
              <w:t>≤</w:t>
            </w:r>
            <w:r w:rsidRPr="006F7EA6">
              <w:rPr>
                <w:rFonts w:hint="eastAsia"/>
                <w:szCs w:val="21"/>
              </w:rPr>
              <w:t>400mg/L</w:t>
            </w:r>
            <w:r w:rsidRPr="006F7EA6">
              <w:rPr>
                <w:rFonts w:hint="eastAsia"/>
                <w:szCs w:val="21"/>
              </w:rPr>
              <w:t>、</w:t>
            </w:r>
            <w:r w:rsidRPr="006F7EA6">
              <w:rPr>
                <w:rFonts w:hint="eastAsia"/>
                <w:szCs w:val="21"/>
              </w:rPr>
              <w:t>NH</w:t>
            </w:r>
            <w:r w:rsidRPr="006F7EA6">
              <w:rPr>
                <w:rFonts w:hint="eastAsia"/>
                <w:szCs w:val="21"/>
                <w:vertAlign w:val="subscript"/>
              </w:rPr>
              <w:t>3</w:t>
            </w:r>
            <w:r w:rsidRPr="006F7EA6">
              <w:rPr>
                <w:rFonts w:hint="eastAsia"/>
                <w:szCs w:val="21"/>
              </w:rPr>
              <w:t>-N</w:t>
            </w:r>
            <w:r w:rsidRPr="006F7EA6">
              <w:rPr>
                <w:rFonts w:hint="eastAsia"/>
                <w:szCs w:val="21"/>
              </w:rPr>
              <w:t>≤</w:t>
            </w:r>
            <w:r w:rsidRPr="006F7EA6">
              <w:rPr>
                <w:rFonts w:hint="eastAsia"/>
                <w:szCs w:val="21"/>
              </w:rPr>
              <w:t>45mg/L</w:t>
            </w:r>
            <w:r w:rsidRPr="006F7EA6">
              <w:rPr>
                <w:rFonts w:hint="eastAsia"/>
                <w:szCs w:val="21"/>
              </w:rPr>
              <w:t>、动植物油≤</w:t>
            </w:r>
            <w:r w:rsidRPr="006F7EA6">
              <w:rPr>
                <w:rFonts w:hint="eastAsia"/>
                <w:szCs w:val="21"/>
              </w:rPr>
              <w:t>100mg/L</w:t>
            </w:r>
          </w:p>
        </w:tc>
      </w:tr>
      <w:tr w:rsidR="000C1B33" w:rsidRPr="006F7EA6" w:rsidTr="000C1B33">
        <w:trPr>
          <w:trHeight w:val="327"/>
          <w:jc w:val="center"/>
        </w:trPr>
        <w:tc>
          <w:tcPr>
            <w:tcW w:w="1144" w:type="dxa"/>
            <w:vAlign w:val="center"/>
          </w:tcPr>
          <w:p w:rsidR="000C1B33" w:rsidRPr="006F7EA6" w:rsidRDefault="000C1B33" w:rsidP="00AC3ED8">
            <w:pPr>
              <w:adjustRightInd w:val="0"/>
              <w:snapToGrid w:val="0"/>
              <w:spacing w:line="320" w:lineRule="exact"/>
              <w:jc w:val="center"/>
              <w:rPr>
                <w:rFonts w:cs="宋体" w:hint="eastAsia"/>
                <w:szCs w:val="21"/>
              </w:rPr>
            </w:pPr>
            <w:r w:rsidRPr="006F7EA6">
              <w:rPr>
                <w:rFonts w:cs="宋体" w:hint="eastAsia"/>
                <w:szCs w:val="21"/>
              </w:rPr>
              <w:t>声环境</w:t>
            </w:r>
          </w:p>
        </w:tc>
        <w:tc>
          <w:tcPr>
            <w:tcW w:w="1980" w:type="dxa"/>
            <w:gridSpan w:val="2"/>
            <w:vAlign w:val="center"/>
          </w:tcPr>
          <w:p w:rsidR="000C1B33" w:rsidRPr="006F7EA6" w:rsidRDefault="000C1B33" w:rsidP="00AC3ED8">
            <w:pPr>
              <w:adjustRightInd w:val="0"/>
              <w:snapToGrid w:val="0"/>
              <w:spacing w:line="320" w:lineRule="exact"/>
              <w:jc w:val="center"/>
              <w:rPr>
                <w:rFonts w:cs="宋体" w:hint="eastAsia"/>
                <w:szCs w:val="21"/>
              </w:rPr>
            </w:pPr>
            <w:r w:rsidRPr="006F7EA6">
              <w:rPr>
                <w:rFonts w:cs="宋体" w:hint="eastAsia"/>
                <w:szCs w:val="21"/>
              </w:rPr>
              <w:t>生产设备</w:t>
            </w:r>
          </w:p>
        </w:tc>
        <w:tc>
          <w:tcPr>
            <w:tcW w:w="1260" w:type="dxa"/>
            <w:shd w:val="clear" w:color="auto" w:fill="auto"/>
            <w:vAlign w:val="center"/>
          </w:tcPr>
          <w:p w:rsidR="000C1B33" w:rsidRPr="006F7EA6" w:rsidRDefault="000C1B33" w:rsidP="00AC3ED8">
            <w:pPr>
              <w:adjustRightInd w:val="0"/>
              <w:snapToGrid w:val="0"/>
              <w:spacing w:line="320" w:lineRule="exact"/>
              <w:jc w:val="center"/>
              <w:rPr>
                <w:rFonts w:cs="宋体" w:hint="eastAsia"/>
                <w:szCs w:val="21"/>
              </w:rPr>
            </w:pPr>
            <w:r w:rsidRPr="006F7EA6">
              <w:rPr>
                <w:rFonts w:hint="eastAsia"/>
              </w:rPr>
              <w:t>噪声</w:t>
            </w:r>
          </w:p>
        </w:tc>
        <w:tc>
          <w:tcPr>
            <w:tcW w:w="2520" w:type="dxa"/>
            <w:shd w:val="clear" w:color="auto" w:fill="auto"/>
            <w:vAlign w:val="center"/>
          </w:tcPr>
          <w:p w:rsidR="000C1B33" w:rsidRPr="006F7EA6" w:rsidRDefault="000C1B33" w:rsidP="00AC3ED8">
            <w:pPr>
              <w:adjustRightInd w:val="0"/>
              <w:snapToGrid w:val="0"/>
              <w:spacing w:line="320" w:lineRule="exact"/>
              <w:jc w:val="center"/>
              <w:rPr>
                <w:rFonts w:cs="宋体" w:hint="eastAsia"/>
                <w:szCs w:val="21"/>
              </w:rPr>
            </w:pPr>
            <w:r w:rsidRPr="006F7EA6">
              <w:rPr>
                <w:rFonts w:hint="eastAsia"/>
              </w:rPr>
              <w:t>选用低噪声设备、合理布局、建筑隔声、基础减振等措施</w:t>
            </w:r>
          </w:p>
        </w:tc>
        <w:tc>
          <w:tcPr>
            <w:tcW w:w="1896" w:type="dxa"/>
            <w:shd w:val="clear" w:color="auto" w:fill="auto"/>
            <w:vAlign w:val="center"/>
          </w:tcPr>
          <w:p w:rsidR="000C1B33" w:rsidRPr="006F7EA6" w:rsidRDefault="000C1B33" w:rsidP="00AC3ED8">
            <w:pPr>
              <w:adjustRightInd w:val="0"/>
              <w:snapToGrid w:val="0"/>
              <w:spacing w:line="340" w:lineRule="exact"/>
              <w:jc w:val="center"/>
              <w:rPr>
                <w:rFonts w:hint="eastAsia"/>
                <w:szCs w:val="21"/>
              </w:rPr>
            </w:pPr>
            <w:r w:rsidRPr="006F7EA6">
              <w:rPr>
                <w:rFonts w:hint="eastAsia"/>
                <w:szCs w:val="21"/>
              </w:rPr>
              <w:t>《工业企业厂界环境噪声排放标准》（</w:t>
            </w:r>
            <w:r w:rsidRPr="006F7EA6">
              <w:rPr>
                <w:szCs w:val="21"/>
              </w:rPr>
              <w:t>GB12348</w:t>
            </w:r>
            <w:r w:rsidRPr="006F7EA6">
              <w:rPr>
                <w:szCs w:val="21"/>
              </w:rPr>
              <w:t>－</w:t>
            </w:r>
            <w:r w:rsidRPr="006F7EA6">
              <w:rPr>
                <w:szCs w:val="21"/>
              </w:rPr>
              <w:t>2008</w:t>
            </w:r>
            <w:r w:rsidRPr="006F7EA6">
              <w:rPr>
                <w:rFonts w:hint="eastAsia"/>
                <w:szCs w:val="21"/>
              </w:rPr>
              <w:t>）中</w:t>
            </w:r>
            <w:r w:rsidRPr="006F7EA6">
              <w:rPr>
                <w:rFonts w:hint="eastAsia"/>
                <w:szCs w:val="21"/>
              </w:rPr>
              <w:t>3</w:t>
            </w:r>
            <w:r w:rsidRPr="006F7EA6">
              <w:rPr>
                <w:rFonts w:hint="eastAsia"/>
                <w:szCs w:val="21"/>
              </w:rPr>
              <w:t>类标准：昼间：</w:t>
            </w:r>
            <w:r w:rsidRPr="006F7EA6">
              <w:rPr>
                <w:rFonts w:hint="eastAsia"/>
                <w:szCs w:val="21"/>
              </w:rPr>
              <w:t>65dB(A)</w:t>
            </w:r>
            <w:r w:rsidRPr="006F7EA6">
              <w:rPr>
                <w:rFonts w:hint="eastAsia"/>
                <w:szCs w:val="21"/>
              </w:rPr>
              <w:t>、夜间：</w:t>
            </w:r>
            <w:r w:rsidRPr="006F7EA6">
              <w:rPr>
                <w:rFonts w:hint="eastAsia"/>
                <w:szCs w:val="21"/>
              </w:rPr>
              <w:t>55dB(A)</w:t>
            </w:r>
          </w:p>
        </w:tc>
      </w:tr>
      <w:tr w:rsidR="000C1B33" w:rsidRPr="006F7EA6" w:rsidTr="000C1B33">
        <w:trPr>
          <w:trHeight w:val="259"/>
          <w:jc w:val="center"/>
        </w:trPr>
        <w:tc>
          <w:tcPr>
            <w:tcW w:w="1144" w:type="dxa"/>
            <w:vAlign w:val="center"/>
          </w:tcPr>
          <w:p w:rsidR="000C1B33" w:rsidRPr="006F7EA6" w:rsidRDefault="000C1B33" w:rsidP="00AC3ED8">
            <w:pPr>
              <w:adjustRightInd w:val="0"/>
              <w:snapToGrid w:val="0"/>
              <w:spacing w:line="320" w:lineRule="exact"/>
              <w:jc w:val="center"/>
              <w:rPr>
                <w:rFonts w:cs="宋体" w:hint="eastAsia"/>
                <w:szCs w:val="21"/>
              </w:rPr>
            </w:pPr>
            <w:r w:rsidRPr="006F7EA6">
              <w:rPr>
                <w:rFonts w:cs="宋体" w:hint="eastAsia"/>
                <w:szCs w:val="21"/>
              </w:rPr>
              <w:t>电磁辐射</w:t>
            </w:r>
          </w:p>
        </w:tc>
        <w:tc>
          <w:tcPr>
            <w:tcW w:w="1980" w:type="dxa"/>
            <w:gridSpan w:val="2"/>
            <w:vAlign w:val="center"/>
          </w:tcPr>
          <w:p w:rsidR="000C1B33" w:rsidRPr="006F7EA6" w:rsidRDefault="000C1B33" w:rsidP="00AC3ED8">
            <w:pPr>
              <w:adjustRightInd w:val="0"/>
              <w:snapToGrid w:val="0"/>
              <w:spacing w:line="320" w:lineRule="exact"/>
              <w:jc w:val="center"/>
              <w:rPr>
                <w:rFonts w:cs="宋体" w:hint="eastAsia"/>
                <w:szCs w:val="21"/>
              </w:rPr>
            </w:pPr>
            <w:r w:rsidRPr="006F7EA6">
              <w:rPr>
                <w:rFonts w:cs="宋体" w:hint="eastAsia"/>
                <w:szCs w:val="21"/>
              </w:rPr>
              <w:t>/</w:t>
            </w:r>
          </w:p>
        </w:tc>
        <w:tc>
          <w:tcPr>
            <w:tcW w:w="1260" w:type="dxa"/>
            <w:vAlign w:val="center"/>
          </w:tcPr>
          <w:p w:rsidR="000C1B33" w:rsidRPr="006F7EA6" w:rsidRDefault="000C1B33" w:rsidP="00AC3ED8">
            <w:pPr>
              <w:adjustRightInd w:val="0"/>
              <w:snapToGrid w:val="0"/>
              <w:spacing w:line="320" w:lineRule="exact"/>
              <w:jc w:val="center"/>
              <w:rPr>
                <w:rFonts w:cs="宋体" w:hint="eastAsia"/>
                <w:szCs w:val="21"/>
              </w:rPr>
            </w:pPr>
            <w:r w:rsidRPr="006F7EA6">
              <w:rPr>
                <w:rFonts w:cs="宋体" w:hint="eastAsia"/>
                <w:szCs w:val="21"/>
              </w:rPr>
              <w:t>/</w:t>
            </w:r>
          </w:p>
        </w:tc>
        <w:tc>
          <w:tcPr>
            <w:tcW w:w="2520" w:type="dxa"/>
            <w:vAlign w:val="center"/>
          </w:tcPr>
          <w:p w:rsidR="000C1B33" w:rsidRPr="006F7EA6" w:rsidRDefault="000C1B33" w:rsidP="00AC3ED8">
            <w:pPr>
              <w:adjustRightInd w:val="0"/>
              <w:snapToGrid w:val="0"/>
              <w:spacing w:line="320" w:lineRule="exact"/>
              <w:jc w:val="center"/>
              <w:rPr>
                <w:rFonts w:cs="宋体" w:hint="eastAsia"/>
                <w:szCs w:val="21"/>
              </w:rPr>
            </w:pPr>
            <w:r w:rsidRPr="006F7EA6">
              <w:rPr>
                <w:rFonts w:cs="宋体" w:hint="eastAsia"/>
                <w:szCs w:val="21"/>
              </w:rPr>
              <w:t>/</w:t>
            </w:r>
          </w:p>
        </w:tc>
        <w:tc>
          <w:tcPr>
            <w:tcW w:w="1896" w:type="dxa"/>
            <w:vAlign w:val="center"/>
          </w:tcPr>
          <w:p w:rsidR="000C1B33" w:rsidRPr="006F7EA6" w:rsidRDefault="000C1B33" w:rsidP="007F1FEB">
            <w:pPr>
              <w:adjustRightInd w:val="0"/>
              <w:snapToGrid w:val="0"/>
              <w:spacing w:line="340" w:lineRule="exact"/>
              <w:jc w:val="center"/>
              <w:rPr>
                <w:rFonts w:cs="宋体" w:hint="eastAsia"/>
                <w:szCs w:val="21"/>
              </w:rPr>
            </w:pPr>
            <w:r w:rsidRPr="006F7EA6">
              <w:rPr>
                <w:rFonts w:cs="宋体" w:hint="eastAsia"/>
                <w:szCs w:val="21"/>
              </w:rPr>
              <w:t>/</w:t>
            </w:r>
          </w:p>
        </w:tc>
      </w:tr>
      <w:tr w:rsidR="000C1B33" w:rsidRPr="006F7EA6" w:rsidTr="007F1FEB">
        <w:trPr>
          <w:trHeight w:val="1311"/>
          <w:jc w:val="center"/>
        </w:trPr>
        <w:tc>
          <w:tcPr>
            <w:tcW w:w="1144" w:type="dxa"/>
            <w:vAlign w:val="center"/>
          </w:tcPr>
          <w:p w:rsidR="000C1B33" w:rsidRPr="006F7EA6" w:rsidRDefault="000C1B33" w:rsidP="00AC3ED8">
            <w:pPr>
              <w:adjustRightInd w:val="0"/>
              <w:snapToGrid w:val="0"/>
              <w:spacing w:line="320" w:lineRule="exact"/>
              <w:jc w:val="center"/>
              <w:rPr>
                <w:rFonts w:cs="宋体" w:hint="eastAsia"/>
                <w:szCs w:val="21"/>
              </w:rPr>
            </w:pPr>
            <w:r w:rsidRPr="006F7EA6">
              <w:rPr>
                <w:rFonts w:cs="宋体" w:hint="eastAsia"/>
                <w:szCs w:val="21"/>
              </w:rPr>
              <w:t>固体废物</w:t>
            </w:r>
          </w:p>
        </w:tc>
        <w:tc>
          <w:tcPr>
            <w:tcW w:w="7656" w:type="dxa"/>
            <w:gridSpan w:val="5"/>
            <w:vAlign w:val="center"/>
          </w:tcPr>
          <w:p w:rsidR="000C1B33" w:rsidRPr="006F7EA6" w:rsidRDefault="000E35D2" w:rsidP="00AC3ED8">
            <w:pPr>
              <w:adjustRightInd w:val="0"/>
              <w:snapToGrid w:val="0"/>
              <w:spacing w:line="320" w:lineRule="exact"/>
              <w:jc w:val="left"/>
              <w:rPr>
                <w:rFonts w:hint="eastAsia"/>
                <w:szCs w:val="21"/>
              </w:rPr>
            </w:pPr>
            <w:r w:rsidRPr="006F7EA6">
              <w:rPr>
                <w:rFonts w:hint="eastAsia"/>
              </w:rPr>
              <w:t>①</w:t>
            </w:r>
            <w:r w:rsidR="000C1B33" w:rsidRPr="006F7EA6">
              <w:rPr>
                <w:rFonts w:hint="eastAsia"/>
              </w:rPr>
              <w:t>一般工业固体废物：主要</w:t>
            </w:r>
            <w:r w:rsidR="00B609EC" w:rsidRPr="006F7EA6">
              <w:rPr>
                <w:rFonts w:hint="eastAsia"/>
              </w:rPr>
              <w:t>包括废金属边角料、废弃木板边角料、废双面贴、废泡沫边角料、废胶条、不合格汽车门板、不合格空调面板、废</w:t>
            </w:r>
            <w:r w:rsidR="00B609EC" w:rsidRPr="006F7EA6">
              <w:rPr>
                <w:rFonts w:hint="eastAsia"/>
              </w:rPr>
              <w:t>XPS</w:t>
            </w:r>
            <w:r w:rsidR="00B609EC" w:rsidRPr="006F7EA6">
              <w:rPr>
                <w:rFonts w:hint="eastAsia"/>
              </w:rPr>
              <w:t>板边角料、废玻璃钢板边角料、废胶水固化物、不合格</w:t>
            </w:r>
            <w:r w:rsidR="00B609EC" w:rsidRPr="006F7EA6">
              <w:rPr>
                <w:rFonts w:hint="eastAsia"/>
              </w:rPr>
              <w:t>XPS</w:t>
            </w:r>
            <w:r w:rsidR="00B609EC" w:rsidRPr="006F7EA6">
              <w:rPr>
                <w:rFonts w:hint="eastAsia"/>
              </w:rPr>
              <w:t>侧围板、不合格铝蜂窝板、废纱布、废玻纤布</w:t>
            </w:r>
            <w:r w:rsidR="00B609EC" w:rsidRPr="006F7EA6">
              <w:rPr>
                <w:rFonts w:hint="eastAsia"/>
              </w:rPr>
              <w:t>/</w:t>
            </w:r>
            <w:r w:rsidR="00B609EC" w:rsidRPr="006F7EA6">
              <w:rPr>
                <w:rFonts w:hint="eastAsia"/>
              </w:rPr>
              <w:t>短切毡边角料、废玻璃钢边角料、废砂纸</w:t>
            </w:r>
            <w:r w:rsidRPr="006F7EA6">
              <w:rPr>
                <w:rFonts w:hint="eastAsia"/>
              </w:rPr>
              <w:t>、沉渣</w:t>
            </w:r>
            <w:r w:rsidR="00B609EC" w:rsidRPr="006F7EA6">
              <w:rPr>
                <w:rFonts w:hint="eastAsia"/>
              </w:rPr>
              <w:t>，其中废双面贴、废纱布、废砂纸交由环卫部门处理，其余外售物资回收单位。设一般工业固体废物暂存点，位于</w:t>
            </w:r>
            <w:r w:rsidR="00B609EC" w:rsidRPr="006F7EA6">
              <w:rPr>
                <w:rFonts w:hint="eastAsia"/>
                <w:szCs w:val="21"/>
              </w:rPr>
              <w:t>1#</w:t>
            </w:r>
            <w:r w:rsidR="00B609EC" w:rsidRPr="006F7EA6">
              <w:rPr>
                <w:rFonts w:hint="eastAsia"/>
                <w:szCs w:val="21"/>
              </w:rPr>
              <w:t>、</w:t>
            </w:r>
            <w:r w:rsidR="00B609EC" w:rsidRPr="006F7EA6">
              <w:rPr>
                <w:rFonts w:hint="eastAsia"/>
                <w:szCs w:val="21"/>
              </w:rPr>
              <w:t>2#</w:t>
            </w:r>
            <w:r w:rsidR="00B609EC" w:rsidRPr="006F7EA6">
              <w:rPr>
                <w:rFonts w:hint="eastAsia"/>
                <w:szCs w:val="21"/>
              </w:rPr>
              <w:t>生产车间的</w:t>
            </w:r>
            <w:r w:rsidR="00760267" w:rsidRPr="006F7EA6">
              <w:rPr>
                <w:rFonts w:hint="eastAsia"/>
                <w:szCs w:val="21"/>
              </w:rPr>
              <w:t>北侧</w:t>
            </w:r>
            <w:r w:rsidR="00B609EC" w:rsidRPr="006F7EA6">
              <w:rPr>
                <w:rFonts w:hint="eastAsia"/>
              </w:rPr>
              <w:t>，面积约</w:t>
            </w:r>
            <w:r w:rsidR="00B609EC" w:rsidRPr="006F7EA6">
              <w:rPr>
                <w:rFonts w:hint="eastAsia"/>
              </w:rPr>
              <w:t>10m</w:t>
            </w:r>
            <w:r w:rsidR="00B609EC" w:rsidRPr="006F7EA6">
              <w:rPr>
                <w:rFonts w:hint="eastAsia"/>
                <w:vertAlign w:val="superscript"/>
              </w:rPr>
              <w:t>2</w:t>
            </w:r>
            <w:r w:rsidR="00B609EC" w:rsidRPr="006F7EA6">
              <w:rPr>
                <w:rFonts w:hint="eastAsia"/>
              </w:rPr>
              <w:t>，设标识牌，并做好</w:t>
            </w:r>
            <w:r w:rsidR="00760267" w:rsidRPr="006F7EA6">
              <w:t>防渗漏、防雨淋、防扬尘等</w:t>
            </w:r>
            <w:r w:rsidR="00760267" w:rsidRPr="006F7EA6">
              <w:rPr>
                <w:rFonts w:hint="eastAsia"/>
              </w:rPr>
              <w:t>措施。</w:t>
            </w:r>
          </w:p>
          <w:p w:rsidR="00760267" w:rsidRPr="006F7EA6" w:rsidRDefault="000C1B33" w:rsidP="00AC3ED8">
            <w:pPr>
              <w:adjustRightInd w:val="0"/>
              <w:snapToGrid w:val="0"/>
              <w:spacing w:line="320" w:lineRule="exact"/>
              <w:jc w:val="left"/>
              <w:rPr>
                <w:rFonts w:hint="eastAsia"/>
              </w:rPr>
            </w:pPr>
            <w:r w:rsidRPr="006F7EA6">
              <w:rPr>
                <w:rFonts w:hint="eastAsia"/>
                <w:szCs w:val="21"/>
              </w:rPr>
              <w:t>②</w:t>
            </w:r>
            <w:r w:rsidRPr="006F7EA6">
              <w:rPr>
                <w:rFonts w:hint="eastAsia"/>
              </w:rPr>
              <w:t>危险废物：</w:t>
            </w:r>
            <w:r w:rsidR="00760267" w:rsidRPr="006F7EA6">
              <w:rPr>
                <w:rFonts w:hint="eastAsia"/>
              </w:rPr>
              <w:t>主要包括废液压油、废发泡原料桶、废胶水桶、废抛光蜡桶、废胶衣桶、废毛刷、废原料包装桶、废树脂桶、废油漆桶、喷枪清洗废液、漆渣、废过滤棉、废</w:t>
            </w:r>
            <w:r w:rsidR="00760267" w:rsidRPr="006F7EA6">
              <w:rPr>
                <w:rFonts w:hint="eastAsia"/>
              </w:rPr>
              <w:t>UV</w:t>
            </w:r>
            <w:r w:rsidR="00760267" w:rsidRPr="006F7EA6">
              <w:rPr>
                <w:rFonts w:hint="eastAsia"/>
              </w:rPr>
              <w:t>灯管、废活性炭、废水处理设施污泥、含漆废物，依托现有工程设置的危险废物暂存间，建筑面积约</w:t>
            </w:r>
            <w:r w:rsidR="00760267" w:rsidRPr="006F7EA6">
              <w:rPr>
                <w:rFonts w:hint="eastAsia"/>
              </w:rPr>
              <w:t>50m</w:t>
            </w:r>
            <w:r w:rsidR="00760267" w:rsidRPr="006F7EA6">
              <w:rPr>
                <w:rFonts w:hint="eastAsia"/>
                <w:vertAlign w:val="superscript"/>
              </w:rPr>
              <w:t>2</w:t>
            </w:r>
            <w:r w:rsidR="00760267" w:rsidRPr="006F7EA6">
              <w:rPr>
                <w:rFonts w:hint="eastAsia"/>
              </w:rPr>
              <w:t>，采取了“四防”（防雨、防风、防晒和</w:t>
            </w:r>
            <w:r w:rsidR="00760267" w:rsidRPr="006F7EA6">
              <w:rPr>
                <w:rFonts w:hint="eastAsia"/>
              </w:rPr>
              <w:lastRenderedPageBreak/>
              <w:t>防渗漏）措施，危险废物定期交由有危险废物处置资质的单位收运处置。</w:t>
            </w:r>
          </w:p>
          <w:p w:rsidR="000C1B33" w:rsidRPr="006F7EA6" w:rsidRDefault="000C1B33" w:rsidP="00AC3ED8">
            <w:pPr>
              <w:adjustRightInd w:val="0"/>
              <w:snapToGrid w:val="0"/>
              <w:spacing w:line="320" w:lineRule="exact"/>
              <w:jc w:val="center"/>
              <w:rPr>
                <w:rFonts w:cs="宋体" w:hint="eastAsia"/>
                <w:szCs w:val="21"/>
              </w:rPr>
            </w:pPr>
            <w:r w:rsidRPr="006F7EA6">
              <w:rPr>
                <w:rFonts w:hint="eastAsia"/>
                <w:szCs w:val="21"/>
              </w:rPr>
              <w:t>③生活垃圾：厂区设置有生活垃圾收集桶，</w:t>
            </w:r>
            <w:r w:rsidRPr="006F7EA6">
              <w:rPr>
                <w:rFonts w:hint="eastAsia"/>
              </w:rPr>
              <w:t>生活垃圾收集后交由环卫部门处理。</w:t>
            </w:r>
          </w:p>
        </w:tc>
      </w:tr>
      <w:tr w:rsidR="000C1B33" w:rsidRPr="006F7EA6" w:rsidTr="00F6425A">
        <w:trPr>
          <w:trHeight w:val="302"/>
          <w:jc w:val="center"/>
        </w:trPr>
        <w:tc>
          <w:tcPr>
            <w:tcW w:w="1144" w:type="dxa"/>
            <w:vAlign w:val="center"/>
          </w:tcPr>
          <w:p w:rsidR="000C1B33" w:rsidRPr="006F7EA6" w:rsidRDefault="000C1B33" w:rsidP="00AC3ED8">
            <w:pPr>
              <w:adjustRightInd w:val="0"/>
              <w:snapToGrid w:val="0"/>
              <w:spacing w:line="340" w:lineRule="exact"/>
              <w:jc w:val="center"/>
              <w:rPr>
                <w:rFonts w:cs="宋体" w:hint="eastAsia"/>
                <w:szCs w:val="21"/>
              </w:rPr>
            </w:pPr>
            <w:r w:rsidRPr="006F7EA6">
              <w:rPr>
                <w:rFonts w:cs="宋体" w:hint="eastAsia"/>
                <w:szCs w:val="21"/>
              </w:rPr>
              <w:lastRenderedPageBreak/>
              <w:t>土壤及地下水污染防治措施</w:t>
            </w:r>
          </w:p>
        </w:tc>
        <w:tc>
          <w:tcPr>
            <w:tcW w:w="7656" w:type="dxa"/>
            <w:gridSpan w:val="5"/>
            <w:vAlign w:val="center"/>
          </w:tcPr>
          <w:p w:rsidR="00F6425A" w:rsidRPr="006F7EA6" w:rsidRDefault="00F6425A" w:rsidP="00AC3ED8">
            <w:pPr>
              <w:adjustRightInd w:val="0"/>
              <w:snapToGrid w:val="0"/>
              <w:spacing w:line="340" w:lineRule="exact"/>
              <w:rPr>
                <w:rFonts w:cs="宋体" w:hint="eastAsia"/>
                <w:szCs w:val="21"/>
              </w:rPr>
            </w:pPr>
            <w:r w:rsidRPr="006F7EA6">
              <w:rPr>
                <w:rFonts w:cs="宋体" w:hint="eastAsia"/>
                <w:szCs w:val="21"/>
              </w:rPr>
              <w:t>（</w:t>
            </w:r>
            <w:r w:rsidRPr="006F7EA6">
              <w:rPr>
                <w:rFonts w:cs="宋体" w:hint="eastAsia"/>
                <w:szCs w:val="21"/>
              </w:rPr>
              <w:t>1</w:t>
            </w:r>
            <w:r w:rsidRPr="006F7EA6">
              <w:rPr>
                <w:rFonts w:cs="宋体" w:hint="eastAsia"/>
                <w:szCs w:val="21"/>
              </w:rPr>
              <w:t>）调漆房内配备托盘（有效容积不小于</w:t>
            </w:r>
            <w:r w:rsidRPr="006F7EA6">
              <w:rPr>
                <w:rFonts w:cs="宋体" w:hint="eastAsia"/>
                <w:szCs w:val="21"/>
              </w:rPr>
              <w:t>20L</w:t>
            </w:r>
            <w:r w:rsidRPr="006F7EA6">
              <w:rPr>
                <w:rFonts w:cs="宋体" w:hint="eastAsia"/>
                <w:szCs w:val="21"/>
              </w:rPr>
              <w:t>）；发泡料库房内设置集液池，有效容积不小于</w:t>
            </w:r>
            <w:r w:rsidRPr="006F7EA6">
              <w:rPr>
                <w:rFonts w:cs="宋体" w:hint="eastAsia"/>
                <w:szCs w:val="21"/>
              </w:rPr>
              <w:t>0.3m</w:t>
            </w:r>
            <w:r w:rsidRPr="006F7EA6">
              <w:rPr>
                <w:rFonts w:cs="宋体" w:hint="eastAsia"/>
                <w:szCs w:val="21"/>
                <w:vertAlign w:val="superscript"/>
              </w:rPr>
              <w:t>3</w:t>
            </w:r>
            <w:r w:rsidRPr="006F7EA6">
              <w:rPr>
                <w:rFonts w:cs="宋体" w:hint="eastAsia"/>
                <w:szCs w:val="21"/>
              </w:rPr>
              <w:t>；化学品库房</w:t>
            </w:r>
            <w:r w:rsidRPr="006F7EA6">
              <w:rPr>
                <w:rFonts w:cs="宋体" w:hint="eastAsia"/>
                <w:szCs w:val="21"/>
              </w:rPr>
              <w:t>2</w:t>
            </w:r>
            <w:r w:rsidRPr="006F7EA6">
              <w:rPr>
                <w:rFonts w:cs="宋体" w:hint="eastAsia"/>
                <w:szCs w:val="21"/>
              </w:rPr>
              <w:t>内设置集液池，有效容积不小于</w:t>
            </w:r>
            <w:r w:rsidRPr="006F7EA6">
              <w:rPr>
                <w:rFonts w:cs="宋体" w:hint="eastAsia"/>
                <w:szCs w:val="21"/>
              </w:rPr>
              <w:t>0.3m</w:t>
            </w:r>
            <w:r w:rsidRPr="006F7EA6">
              <w:rPr>
                <w:rFonts w:cs="宋体" w:hint="eastAsia"/>
                <w:szCs w:val="21"/>
                <w:vertAlign w:val="superscript"/>
              </w:rPr>
              <w:t>3</w:t>
            </w:r>
            <w:r w:rsidRPr="006F7EA6">
              <w:rPr>
                <w:rFonts w:cs="宋体" w:hint="eastAsia"/>
                <w:szCs w:val="21"/>
              </w:rPr>
              <w:t>；化学品库房</w:t>
            </w:r>
            <w:r w:rsidRPr="006F7EA6">
              <w:rPr>
                <w:rFonts w:cs="宋体" w:hint="eastAsia"/>
                <w:szCs w:val="21"/>
              </w:rPr>
              <w:t>3</w:t>
            </w:r>
            <w:r w:rsidRPr="006F7EA6">
              <w:rPr>
                <w:rFonts w:cs="宋体" w:hint="eastAsia"/>
                <w:szCs w:val="21"/>
              </w:rPr>
              <w:t>内设置集液池，有效容积不小于</w:t>
            </w:r>
            <w:r w:rsidRPr="006F7EA6">
              <w:rPr>
                <w:rFonts w:cs="宋体" w:hint="eastAsia"/>
                <w:szCs w:val="21"/>
              </w:rPr>
              <w:t>30L</w:t>
            </w:r>
            <w:r w:rsidR="000E35D2" w:rsidRPr="006F7EA6">
              <w:rPr>
                <w:rFonts w:cs="宋体" w:hint="eastAsia"/>
                <w:szCs w:val="21"/>
              </w:rPr>
              <w:t>；硫酸桶及双氧水桶下方设置托盘，托盘容积不小于</w:t>
            </w:r>
            <w:r w:rsidR="000E35D2" w:rsidRPr="006F7EA6">
              <w:rPr>
                <w:rFonts w:cs="宋体" w:hint="eastAsia"/>
                <w:szCs w:val="21"/>
              </w:rPr>
              <w:t>1.5L</w:t>
            </w:r>
            <w:r w:rsidR="000E35D2" w:rsidRPr="006F7EA6">
              <w:rPr>
                <w:rFonts w:cs="宋体" w:hint="eastAsia"/>
                <w:szCs w:val="21"/>
              </w:rPr>
              <w:t>、</w:t>
            </w:r>
            <w:r w:rsidR="000E35D2" w:rsidRPr="006F7EA6">
              <w:rPr>
                <w:rFonts w:cs="宋体" w:hint="eastAsia"/>
                <w:szCs w:val="21"/>
              </w:rPr>
              <w:t>15L</w:t>
            </w:r>
            <w:r w:rsidRPr="006F7EA6">
              <w:rPr>
                <w:rFonts w:cs="宋体" w:hint="eastAsia"/>
                <w:szCs w:val="21"/>
              </w:rPr>
              <w:t>。</w:t>
            </w:r>
          </w:p>
          <w:p w:rsidR="00F6425A" w:rsidRPr="006F7EA6" w:rsidRDefault="00F6425A" w:rsidP="00AC3ED8">
            <w:pPr>
              <w:adjustRightInd w:val="0"/>
              <w:snapToGrid w:val="0"/>
              <w:spacing w:line="340" w:lineRule="exact"/>
              <w:rPr>
                <w:rFonts w:cs="宋体" w:hint="eastAsia"/>
                <w:szCs w:val="21"/>
              </w:rPr>
            </w:pPr>
            <w:r w:rsidRPr="006F7EA6">
              <w:rPr>
                <w:rFonts w:cs="宋体" w:hint="eastAsia"/>
                <w:szCs w:val="21"/>
              </w:rPr>
              <w:t>（</w:t>
            </w:r>
            <w:r w:rsidRPr="006F7EA6">
              <w:rPr>
                <w:rFonts w:cs="宋体" w:hint="eastAsia"/>
                <w:szCs w:val="21"/>
              </w:rPr>
              <w:t>2</w:t>
            </w:r>
            <w:r w:rsidRPr="006F7EA6">
              <w:rPr>
                <w:rFonts w:cs="宋体" w:hint="eastAsia"/>
                <w:szCs w:val="21"/>
              </w:rPr>
              <w:t>）加强对上述区域的检修、加固，防止渗漏。</w:t>
            </w:r>
          </w:p>
          <w:p w:rsidR="000C1B33" w:rsidRPr="006F7EA6" w:rsidRDefault="00F6425A" w:rsidP="00AC3ED8">
            <w:pPr>
              <w:adjustRightInd w:val="0"/>
              <w:snapToGrid w:val="0"/>
              <w:spacing w:line="340" w:lineRule="exact"/>
              <w:rPr>
                <w:rFonts w:cs="宋体" w:hint="eastAsia"/>
                <w:szCs w:val="21"/>
              </w:rPr>
            </w:pPr>
            <w:r w:rsidRPr="006F7EA6">
              <w:rPr>
                <w:rFonts w:cs="宋体" w:hint="eastAsia"/>
                <w:szCs w:val="21"/>
              </w:rPr>
              <w:t>（</w:t>
            </w:r>
            <w:r w:rsidRPr="006F7EA6">
              <w:rPr>
                <w:rFonts w:cs="宋体" w:hint="eastAsia"/>
                <w:szCs w:val="21"/>
              </w:rPr>
              <w:t>3</w:t>
            </w:r>
            <w:r w:rsidRPr="006F7EA6">
              <w:rPr>
                <w:rFonts w:cs="宋体" w:hint="eastAsia"/>
                <w:szCs w:val="21"/>
              </w:rPr>
              <w:t>）</w:t>
            </w:r>
            <w:r w:rsidR="00224D34" w:rsidRPr="006F7EA6">
              <w:rPr>
                <w:rFonts w:cs="宋体" w:hint="eastAsia"/>
                <w:szCs w:val="21"/>
              </w:rPr>
              <w:t>项目采取分区防渗：①重点防渗区：调漆房、喷漆房、烤漆房、喷胶房、玻璃钢生产区、液体化学品区（包括发泡料库房、化学品库房）等</w:t>
            </w:r>
            <w:r w:rsidRPr="006F7EA6">
              <w:rPr>
                <w:rFonts w:cs="宋体" w:hint="eastAsia"/>
                <w:szCs w:val="21"/>
              </w:rPr>
              <w:t>；②一般防渗区：原料堆放区、成品堆放区、一般固废暂存区等；③简单防渗区：除重点防渗区和一般防渗区以外的区域。</w:t>
            </w:r>
          </w:p>
        </w:tc>
      </w:tr>
      <w:tr w:rsidR="000C1B33" w:rsidRPr="006F7EA6" w:rsidTr="007F1FEB">
        <w:trPr>
          <w:trHeight w:val="322"/>
          <w:jc w:val="center"/>
        </w:trPr>
        <w:tc>
          <w:tcPr>
            <w:tcW w:w="1144" w:type="dxa"/>
            <w:vAlign w:val="center"/>
          </w:tcPr>
          <w:p w:rsidR="000C1B33" w:rsidRPr="006F7EA6" w:rsidRDefault="000C1B33" w:rsidP="00AC3ED8">
            <w:pPr>
              <w:adjustRightInd w:val="0"/>
              <w:snapToGrid w:val="0"/>
              <w:spacing w:line="340" w:lineRule="exact"/>
              <w:jc w:val="center"/>
              <w:rPr>
                <w:rFonts w:cs="宋体" w:hint="eastAsia"/>
                <w:szCs w:val="21"/>
              </w:rPr>
            </w:pPr>
            <w:r w:rsidRPr="006F7EA6">
              <w:rPr>
                <w:rFonts w:cs="宋体" w:hint="eastAsia"/>
                <w:szCs w:val="21"/>
              </w:rPr>
              <w:t>生态保护措施</w:t>
            </w:r>
          </w:p>
        </w:tc>
        <w:tc>
          <w:tcPr>
            <w:tcW w:w="7656" w:type="dxa"/>
            <w:gridSpan w:val="5"/>
            <w:vAlign w:val="center"/>
          </w:tcPr>
          <w:p w:rsidR="000C1B33" w:rsidRPr="006F7EA6" w:rsidRDefault="000C1B33" w:rsidP="00AC3ED8">
            <w:pPr>
              <w:adjustRightInd w:val="0"/>
              <w:snapToGrid w:val="0"/>
              <w:spacing w:line="340" w:lineRule="exact"/>
              <w:jc w:val="center"/>
              <w:rPr>
                <w:rFonts w:cs="宋体" w:hint="eastAsia"/>
                <w:szCs w:val="21"/>
              </w:rPr>
            </w:pPr>
            <w:r w:rsidRPr="006F7EA6">
              <w:rPr>
                <w:rFonts w:cs="宋体" w:hint="eastAsia"/>
                <w:szCs w:val="21"/>
              </w:rPr>
              <w:t>/</w:t>
            </w:r>
          </w:p>
        </w:tc>
      </w:tr>
      <w:tr w:rsidR="000C1B33" w:rsidRPr="006F7EA6" w:rsidTr="007F1FEB">
        <w:trPr>
          <w:trHeight w:val="557"/>
          <w:jc w:val="center"/>
        </w:trPr>
        <w:tc>
          <w:tcPr>
            <w:tcW w:w="1144" w:type="dxa"/>
            <w:vAlign w:val="center"/>
          </w:tcPr>
          <w:p w:rsidR="000C1B33" w:rsidRPr="006F7EA6" w:rsidRDefault="000C1B33" w:rsidP="00AC3ED8">
            <w:pPr>
              <w:adjustRightInd w:val="0"/>
              <w:snapToGrid w:val="0"/>
              <w:spacing w:line="340" w:lineRule="exact"/>
              <w:jc w:val="center"/>
              <w:rPr>
                <w:rFonts w:cs="宋体"/>
                <w:spacing w:val="-8"/>
                <w:szCs w:val="21"/>
              </w:rPr>
            </w:pPr>
            <w:r w:rsidRPr="006F7EA6">
              <w:rPr>
                <w:rFonts w:cs="宋体" w:hint="eastAsia"/>
                <w:spacing w:val="-8"/>
                <w:szCs w:val="21"/>
              </w:rPr>
              <w:t>环境风险</w:t>
            </w:r>
          </w:p>
          <w:p w:rsidR="000C1B33" w:rsidRPr="006F7EA6" w:rsidRDefault="000C1B33" w:rsidP="00AC3ED8">
            <w:pPr>
              <w:adjustRightInd w:val="0"/>
              <w:snapToGrid w:val="0"/>
              <w:spacing w:line="340" w:lineRule="exact"/>
              <w:jc w:val="center"/>
              <w:rPr>
                <w:rFonts w:cs="宋体" w:hint="eastAsia"/>
                <w:spacing w:val="-8"/>
                <w:szCs w:val="21"/>
              </w:rPr>
            </w:pPr>
            <w:r w:rsidRPr="006F7EA6">
              <w:rPr>
                <w:rFonts w:cs="宋体" w:hint="eastAsia"/>
                <w:spacing w:val="-8"/>
                <w:szCs w:val="21"/>
              </w:rPr>
              <w:t>防范措施</w:t>
            </w:r>
          </w:p>
        </w:tc>
        <w:tc>
          <w:tcPr>
            <w:tcW w:w="7656" w:type="dxa"/>
            <w:gridSpan w:val="5"/>
            <w:vAlign w:val="center"/>
          </w:tcPr>
          <w:p w:rsidR="00F6425A" w:rsidRPr="006F7EA6" w:rsidRDefault="00F6425A" w:rsidP="00AC3ED8">
            <w:pPr>
              <w:adjustRightInd w:val="0"/>
              <w:snapToGrid w:val="0"/>
              <w:spacing w:line="340" w:lineRule="exact"/>
              <w:jc w:val="left"/>
              <w:rPr>
                <w:rFonts w:hint="eastAsia"/>
                <w:szCs w:val="21"/>
              </w:rPr>
            </w:pPr>
            <w:r w:rsidRPr="006F7EA6">
              <w:rPr>
                <w:rFonts w:hint="eastAsia"/>
                <w:szCs w:val="21"/>
              </w:rPr>
              <w:t>（</w:t>
            </w:r>
            <w:r w:rsidRPr="006F7EA6">
              <w:rPr>
                <w:rFonts w:hint="eastAsia"/>
                <w:szCs w:val="21"/>
              </w:rPr>
              <w:t>1</w:t>
            </w:r>
            <w:r w:rsidRPr="006F7EA6">
              <w:rPr>
                <w:rFonts w:hint="eastAsia"/>
                <w:szCs w:val="21"/>
              </w:rPr>
              <w:t>）发泡料库房、化学品库房内地面进行防腐防渗处理，并设置导流沟及集液池，确保泄漏的物料能全部被拦截在室内。发泡料库房集液池有效容积不小于</w:t>
            </w:r>
            <w:r w:rsidRPr="006F7EA6">
              <w:rPr>
                <w:rFonts w:hint="eastAsia"/>
                <w:szCs w:val="21"/>
              </w:rPr>
              <w:t>0.3m</w:t>
            </w:r>
            <w:r w:rsidRPr="006F7EA6">
              <w:rPr>
                <w:rFonts w:hint="eastAsia"/>
                <w:szCs w:val="21"/>
                <w:vertAlign w:val="superscript"/>
              </w:rPr>
              <w:t>3</w:t>
            </w:r>
            <w:r w:rsidRPr="006F7EA6">
              <w:rPr>
                <w:rFonts w:hint="eastAsia"/>
                <w:szCs w:val="21"/>
              </w:rPr>
              <w:t>；化学品库房</w:t>
            </w:r>
            <w:r w:rsidRPr="006F7EA6">
              <w:rPr>
                <w:rFonts w:hint="eastAsia"/>
                <w:szCs w:val="21"/>
              </w:rPr>
              <w:t>2</w:t>
            </w:r>
            <w:r w:rsidRPr="006F7EA6">
              <w:rPr>
                <w:rFonts w:hint="eastAsia"/>
                <w:szCs w:val="21"/>
              </w:rPr>
              <w:t>集液池有效容积不小于</w:t>
            </w:r>
            <w:r w:rsidRPr="006F7EA6">
              <w:rPr>
                <w:rFonts w:hint="eastAsia"/>
                <w:szCs w:val="21"/>
              </w:rPr>
              <w:t>0.3m</w:t>
            </w:r>
            <w:r w:rsidRPr="006F7EA6">
              <w:rPr>
                <w:rFonts w:hint="eastAsia"/>
                <w:szCs w:val="21"/>
                <w:vertAlign w:val="superscript"/>
              </w:rPr>
              <w:t>3</w:t>
            </w:r>
            <w:r w:rsidRPr="006F7EA6">
              <w:rPr>
                <w:rFonts w:hint="eastAsia"/>
                <w:szCs w:val="21"/>
              </w:rPr>
              <w:t>；化学品库房</w:t>
            </w:r>
            <w:r w:rsidRPr="006F7EA6">
              <w:rPr>
                <w:rFonts w:hint="eastAsia"/>
                <w:szCs w:val="21"/>
              </w:rPr>
              <w:t>3</w:t>
            </w:r>
            <w:r w:rsidRPr="006F7EA6">
              <w:rPr>
                <w:rFonts w:hint="eastAsia"/>
                <w:szCs w:val="21"/>
              </w:rPr>
              <w:t>集液池有效容积不小于</w:t>
            </w:r>
            <w:r w:rsidRPr="006F7EA6">
              <w:rPr>
                <w:rFonts w:hint="eastAsia"/>
                <w:szCs w:val="21"/>
              </w:rPr>
              <w:t>30L</w:t>
            </w:r>
            <w:r w:rsidR="000E35D2" w:rsidRPr="006F7EA6">
              <w:rPr>
                <w:rFonts w:cs="宋体" w:hint="eastAsia"/>
                <w:szCs w:val="21"/>
              </w:rPr>
              <w:t>；硫酸桶及双氧水桶下方设置托盘，托盘容积不小于</w:t>
            </w:r>
            <w:r w:rsidR="000E35D2" w:rsidRPr="006F7EA6">
              <w:rPr>
                <w:rFonts w:cs="宋体" w:hint="eastAsia"/>
                <w:szCs w:val="21"/>
              </w:rPr>
              <w:t>1.5L</w:t>
            </w:r>
            <w:r w:rsidR="000E35D2" w:rsidRPr="006F7EA6">
              <w:rPr>
                <w:rFonts w:cs="宋体" w:hint="eastAsia"/>
                <w:szCs w:val="21"/>
              </w:rPr>
              <w:t>、</w:t>
            </w:r>
            <w:r w:rsidR="000E35D2" w:rsidRPr="006F7EA6">
              <w:rPr>
                <w:rFonts w:cs="宋体" w:hint="eastAsia"/>
                <w:szCs w:val="21"/>
              </w:rPr>
              <w:t>15L</w:t>
            </w:r>
            <w:r w:rsidRPr="006F7EA6">
              <w:rPr>
                <w:rFonts w:hint="eastAsia"/>
                <w:szCs w:val="21"/>
              </w:rPr>
              <w:t>。</w:t>
            </w:r>
          </w:p>
          <w:p w:rsidR="00F6425A" w:rsidRPr="006F7EA6" w:rsidRDefault="00F6425A" w:rsidP="00AC3ED8">
            <w:pPr>
              <w:adjustRightInd w:val="0"/>
              <w:snapToGrid w:val="0"/>
              <w:spacing w:line="340" w:lineRule="exact"/>
              <w:jc w:val="left"/>
              <w:rPr>
                <w:rFonts w:hint="eastAsia"/>
                <w:szCs w:val="21"/>
              </w:rPr>
            </w:pPr>
            <w:r w:rsidRPr="006F7EA6">
              <w:rPr>
                <w:rFonts w:hint="eastAsia"/>
                <w:szCs w:val="21"/>
              </w:rPr>
              <w:t>（</w:t>
            </w:r>
            <w:r w:rsidRPr="006F7EA6">
              <w:rPr>
                <w:rFonts w:hint="eastAsia"/>
                <w:szCs w:val="21"/>
              </w:rPr>
              <w:t>2</w:t>
            </w:r>
            <w:r w:rsidRPr="006F7EA6">
              <w:rPr>
                <w:rFonts w:hint="eastAsia"/>
                <w:szCs w:val="21"/>
              </w:rPr>
              <w:t>）依托现有工程设置的化学品库房</w:t>
            </w:r>
            <w:r w:rsidRPr="006F7EA6">
              <w:rPr>
                <w:rFonts w:hint="eastAsia"/>
                <w:szCs w:val="21"/>
              </w:rPr>
              <w:t>1</w:t>
            </w:r>
            <w:r w:rsidRPr="006F7EA6">
              <w:rPr>
                <w:rFonts w:hint="eastAsia"/>
                <w:szCs w:val="21"/>
              </w:rPr>
              <w:t>及配料房、危险废物暂存间，采取了“四防”措施，室内设有导流沟及集液池，</w:t>
            </w:r>
            <w:r w:rsidRPr="006F7EA6">
              <w:rPr>
                <w:szCs w:val="21"/>
              </w:rPr>
              <w:t>，</w:t>
            </w:r>
            <w:r w:rsidRPr="006F7EA6">
              <w:rPr>
                <w:rFonts w:hint="eastAsia"/>
                <w:szCs w:val="21"/>
              </w:rPr>
              <w:t>可有效防止液体外溢。</w:t>
            </w:r>
          </w:p>
          <w:p w:rsidR="00F6425A" w:rsidRPr="006F7EA6" w:rsidRDefault="00F6425A" w:rsidP="00AC3ED8">
            <w:pPr>
              <w:adjustRightInd w:val="0"/>
              <w:snapToGrid w:val="0"/>
              <w:spacing w:line="340" w:lineRule="exact"/>
              <w:jc w:val="left"/>
              <w:rPr>
                <w:rFonts w:hint="eastAsia"/>
                <w:szCs w:val="21"/>
              </w:rPr>
            </w:pPr>
            <w:r w:rsidRPr="006F7EA6">
              <w:rPr>
                <w:rFonts w:hint="eastAsia"/>
                <w:szCs w:val="21"/>
              </w:rPr>
              <w:t>（</w:t>
            </w:r>
            <w:r w:rsidRPr="006F7EA6">
              <w:rPr>
                <w:rFonts w:hint="eastAsia"/>
                <w:szCs w:val="21"/>
              </w:rPr>
              <w:t>3</w:t>
            </w:r>
            <w:r w:rsidRPr="006F7EA6">
              <w:rPr>
                <w:rFonts w:hint="eastAsia"/>
                <w:szCs w:val="21"/>
              </w:rPr>
              <w:t>）厂区配备应急物资，严禁烟火，设置禁火标识。</w:t>
            </w:r>
          </w:p>
          <w:p w:rsidR="000C1B33" w:rsidRPr="006F7EA6" w:rsidRDefault="00F6425A" w:rsidP="00AC3ED8">
            <w:pPr>
              <w:adjustRightInd w:val="0"/>
              <w:snapToGrid w:val="0"/>
              <w:spacing w:line="340" w:lineRule="exact"/>
              <w:jc w:val="left"/>
              <w:rPr>
                <w:rFonts w:cs="宋体" w:hint="eastAsia"/>
                <w:szCs w:val="21"/>
              </w:rPr>
            </w:pPr>
            <w:r w:rsidRPr="006F7EA6">
              <w:rPr>
                <w:rFonts w:hint="eastAsia"/>
                <w:szCs w:val="21"/>
              </w:rPr>
              <w:t>（</w:t>
            </w:r>
            <w:r w:rsidRPr="006F7EA6">
              <w:rPr>
                <w:rFonts w:hint="eastAsia"/>
                <w:szCs w:val="21"/>
              </w:rPr>
              <w:t>4</w:t>
            </w:r>
            <w:r w:rsidRPr="006F7EA6">
              <w:rPr>
                <w:rFonts w:hint="eastAsia"/>
                <w:szCs w:val="21"/>
              </w:rPr>
              <w:t>）建立健全安全管理机构和严格的安全管理制度，设置专职或兼职管理人员，负责日常的安全生产管理监督工作</w:t>
            </w:r>
            <w:r w:rsidR="00476F58" w:rsidRPr="006F7EA6">
              <w:rPr>
                <w:rFonts w:hint="eastAsia"/>
                <w:szCs w:val="21"/>
              </w:rPr>
              <w:t>。建立环境风险应急预案，明确人员责任。加强巡查，发现物料泄漏时，应立即停止生产，及时采取补漏措施。</w:t>
            </w:r>
          </w:p>
        </w:tc>
      </w:tr>
      <w:tr w:rsidR="000C1B33" w:rsidRPr="006F7EA6" w:rsidTr="007F1FEB">
        <w:trPr>
          <w:trHeight w:val="1002"/>
          <w:jc w:val="center"/>
        </w:trPr>
        <w:tc>
          <w:tcPr>
            <w:tcW w:w="1144" w:type="dxa"/>
            <w:vAlign w:val="center"/>
          </w:tcPr>
          <w:p w:rsidR="000C1B33" w:rsidRPr="006F7EA6" w:rsidRDefault="000C1B33" w:rsidP="007F1FEB">
            <w:pPr>
              <w:adjustRightInd w:val="0"/>
              <w:snapToGrid w:val="0"/>
              <w:spacing w:line="340" w:lineRule="exact"/>
              <w:jc w:val="center"/>
              <w:rPr>
                <w:rFonts w:cs="宋体"/>
                <w:spacing w:val="-8"/>
                <w:szCs w:val="21"/>
              </w:rPr>
            </w:pPr>
            <w:r w:rsidRPr="006F7EA6">
              <w:rPr>
                <w:rFonts w:cs="宋体" w:hint="eastAsia"/>
                <w:spacing w:val="-8"/>
                <w:szCs w:val="21"/>
              </w:rPr>
              <w:t>其他环境</w:t>
            </w:r>
          </w:p>
          <w:p w:rsidR="000C1B33" w:rsidRPr="006F7EA6" w:rsidRDefault="000C1B33" w:rsidP="007F1FEB">
            <w:pPr>
              <w:adjustRightInd w:val="0"/>
              <w:snapToGrid w:val="0"/>
              <w:spacing w:line="340" w:lineRule="exact"/>
              <w:jc w:val="center"/>
              <w:rPr>
                <w:rFonts w:cs="宋体" w:hint="eastAsia"/>
                <w:spacing w:val="-8"/>
                <w:szCs w:val="21"/>
              </w:rPr>
            </w:pPr>
            <w:r w:rsidRPr="006F7EA6">
              <w:rPr>
                <w:rFonts w:cs="宋体" w:hint="eastAsia"/>
                <w:spacing w:val="-8"/>
                <w:szCs w:val="21"/>
              </w:rPr>
              <w:t>管理要求</w:t>
            </w:r>
          </w:p>
        </w:tc>
        <w:tc>
          <w:tcPr>
            <w:tcW w:w="7656" w:type="dxa"/>
            <w:gridSpan w:val="5"/>
            <w:vAlign w:val="center"/>
          </w:tcPr>
          <w:p w:rsidR="00A43B60" w:rsidRPr="006F7EA6" w:rsidRDefault="00A43B60" w:rsidP="007F1FEB">
            <w:pPr>
              <w:adjustRightInd w:val="0"/>
              <w:snapToGrid w:val="0"/>
              <w:spacing w:line="340" w:lineRule="exact"/>
              <w:jc w:val="left"/>
              <w:rPr>
                <w:rFonts w:hint="eastAsia"/>
                <w:szCs w:val="21"/>
              </w:rPr>
            </w:pPr>
            <w:r w:rsidRPr="006F7EA6">
              <w:rPr>
                <w:rFonts w:hint="eastAsia"/>
                <w:szCs w:val="21"/>
              </w:rPr>
              <w:t>（</w:t>
            </w:r>
            <w:r w:rsidRPr="006F7EA6">
              <w:rPr>
                <w:rFonts w:hint="eastAsia"/>
                <w:szCs w:val="21"/>
              </w:rPr>
              <w:t>1</w:t>
            </w:r>
            <w:r w:rsidRPr="006F7EA6">
              <w:rPr>
                <w:rFonts w:hint="eastAsia"/>
                <w:szCs w:val="21"/>
              </w:rPr>
              <w:t>）建设单位应建立台账，记录含</w:t>
            </w:r>
            <w:r w:rsidRPr="006F7EA6">
              <w:rPr>
                <w:rFonts w:hint="eastAsia"/>
                <w:szCs w:val="21"/>
              </w:rPr>
              <w:t>VOCs</w:t>
            </w:r>
            <w:r w:rsidRPr="006F7EA6">
              <w:rPr>
                <w:rFonts w:hint="eastAsia"/>
                <w:szCs w:val="21"/>
              </w:rPr>
              <w:t>原辅料的名称、使用量、回收量、去向以及</w:t>
            </w:r>
            <w:r w:rsidRPr="006F7EA6">
              <w:rPr>
                <w:rFonts w:hint="eastAsia"/>
                <w:szCs w:val="21"/>
              </w:rPr>
              <w:t>VOCs</w:t>
            </w:r>
            <w:r w:rsidRPr="006F7EA6">
              <w:rPr>
                <w:rFonts w:hint="eastAsia"/>
                <w:szCs w:val="21"/>
              </w:rPr>
              <w:t>含量等信息。建设单位应如实记录含</w:t>
            </w:r>
            <w:r w:rsidRPr="006F7EA6">
              <w:rPr>
                <w:rFonts w:hint="eastAsia"/>
                <w:szCs w:val="21"/>
              </w:rPr>
              <w:t>VOCs</w:t>
            </w:r>
            <w:r w:rsidRPr="006F7EA6">
              <w:rPr>
                <w:rFonts w:hint="eastAsia"/>
                <w:szCs w:val="21"/>
              </w:rPr>
              <w:t>原辅料的购置、使用、处理台账，并记录归档。原辅料使用台账内容包括：胶衣、不饱和树脂、树脂固化剂、漆料等使用情况（包括使用量、生产厂家、原料中各类成分含量等）。原辅料使用台账原始数据需存档备查。</w:t>
            </w:r>
          </w:p>
          <w:p w:rsidR="00A43B60" w:rsidRPr="006F7EA6" w:rsidRDefault="00A43B60" w:rsidP="007F1FEB">
            <w:pPr>
              <w:adjustRightInd w:val="0"/>
              <w:snapToGrid w:val="0"/>
              <w:spacing w:line="340" w:lineRule="exact"/>
              <w:jc w:val="left"/>
              <w:rPr>
                <w:rFonts w:hint="eastAsia"/>
                <w:szCs w:val="21"/>
              </w:rPr>
            </w:pPr>
            <w:r w:rsidRPr="006F7EA6">
              <w:rPr>
                <w:rFonts w:hint="eastAsia"/>
                <w:szCs w:val="21"/>
              </w:rPr>
              <w:t>（</w:t>
            </w:r>
            <w:r w:rsidRPr="006F7EA6">
              <w:rPr>
                <w:rFonts w:hint="eastAsia"/>
                <w:szCs w:val="21"/>
              </w:rPr>
              <w:t>2</w:t>
            </w:r>
            <w:r w:rsidRPr="006F7EA6">
              <w:rPr>
                <w:rFonts w:hint="eastAsia"/>
                <w:szCs w:val="21"/>
              </w:rPr>
              <w:t>）建设单位应建立台账，记录废气处理设施的主要运行和维护信息，如运行时间、废气处理量、操作温度、活性炭更换周期和更换量等关键运行参数。台账保存期限不少于</w:t>
            </w:r>
            <w:r w:rsidRPr="006F7EA6">
              <w:rPr>
                <w:rFonts w:hint="eastAsia"/>
                <w:szCs w:val="21"/>
              </w:rPr>
              <w:t>3</w:t>
            </w:r>
            <w:r w:rsidRPr="006F7EA6">
              <w:rPr>
                <w:rFonts w:hint="eastAsia"/>
                <w:szCs w:val="21"/>
              </w:rPr>
              <w:t>年。</w:t>
            </w:r>
          </w:p>
          <w:p w:rsidR="00A43B60" w:rsidRPr="006F7EA6" w:rsidRDefault="00A43B60" w:rsidP="007F1FEB">
            <w:pPr>
              <w:adjustRightInd w:val="0"/>
              <w:snapToGrid w:val="0"/>
              <w:spacing w:line="340" w:lineRule="exact"/>
              <w:jc w:val="left"/>
              <w:rPr>
                <w:rFonts w:hint="eastAsia"/>
                <w:szCs w:val="21"/>
              </w:rPr>
            </w:pPr>
            <w:r w:rsidRPr="006F7EA6">
              <w:rPr>
                <w:rFonts w:hint="eastAsia"/>
                <w:szCs w:val="21"/>
              </w:rPr>
              <w:t>（</w:t>
            </w:r>
            <w:r w:rsidRPr="006F7EA6">
              <w:rPr>
                <w:rFonts w:hint="eastAsia"/>
                <w:szCs w:val="21"/>
              </w:rPr>
              <w:t>3</w:t>
            </w:r>
            <w:r w:rsidRPr="006F7EA6">
              <w:rPr>
                <w:rFonts w:hint="eastAsia"/>
                <w:szCs w:val="21"/>
              </w:rPr>
              <w:t>）</w:t>
            </w:r>
            <w:r w:rsidR="00515320" w:rsidRPr="006F7EA6">
              <w:rPr>
                <w:rFonts w:hint="eastAsia"/>
                <w:szCs w:val="21"/>
              </w:rPr>
              <w:t>胶衣、不饱和树脂、树脂固化剂、漆料等</w:t>
            </w:r>
            <w:r w:rsidR="00515320" w:rsidRPr="006F7EA6">
              <w:rPr>
                <w:rFonts w:hint="eastAsia"/>
                <w:szCs w:val="21"/>
              </w:rPr>
              <w:t>VOCs</w:t>
            </w:r>
            <w:r w:rsidR="00515320" w:rsidRPr="006F7EA6">
              <w:rPr>
                <w:rFonts w:hint="eastAsia"/>
                <w:szCs w:val="21"/>
              </w:rPr>
              <w:t>物料应密闭贮存，非即用状态应加盖密封。</w:t>
            </w:r>
          </w:p>
          <w:p w:rsidR="00A43B60" w:rsidRPr="006F7EA6" w:rsidRDefault="00515320" w:rsidP="007F1FEB">
            <w:pPr>
              <w:adjustRightInd w:val="0"/>
              <w:snapToGrid w:val="0"/>
              <w:spacing w:line="340" w:lineRule="exact"/>
              <w:jc w:val="left"/>
              <w:rPr>
                <w:rFonts w:hint="eastAsia"/>
              </w:rPr>
            </w:pPr>
            <w:r w:rsidRPr="006F7EA6">
              <w:rPr>
                <w:rFonts w:hint="eastAsia"/>
                <w:szCs w:val="21"/>
              </w:rPr>
              <w:t>（</w:t>
            </w:r>
            <w:r w:rsidRPr="006F7EA6">
              <w:rPr>
                <w:rFonts w:hint="eastAsia"/>
                <w:szCs w:val="21"/>
              </w:rPr>
              <w:t>4</w:t>
            </w:r>
            <w:r w:rsidRPr="006F7EA6">
              <w:rPr>
                <w:rFonts w:hint="eastAsia"/>
                <w:szCs w:val="21"/>
              </w:rPr>
              <w:t>）废过滤棉、</w:t>
            </w:r>
            <w:r w:rsidRPr="006F7EA6">
              <w:rPr>
                <w:rFonts w:hint="eastAsia"/>
              </w:rPr>
              <w:t>含漆废物、废活性炭等应放入密闭容器内贮存，并设置标识，按照危险废物进行管理。</w:t>
            </w:r>
          </w:p>
          <w:p w:rsidR="000E35D2" w:rsidRPr="006F7EA6" w:rsidRDefault="000E35D2" w:rsidP="007F1FEB">
            <w:pPr>
              <w:adjustRightInd w:val="0"/>
              <w:snapToGrid w:val="0"/>
              <w:spacing w:line="340" w:lineRule="exact"/>
              <w:jc w:val="left"/>
              <w:rPr>
                <w:rFonts w:hint="eastAsia"/>
                <w:szCs w:val="21"/>
              </w:rPr>
            </w:pPr>
            <w:r w:rsidRPr="006F7EA6">
              <w:rPr>
                <w:rFonts w:hint="eastAsia"/>
              </w:rPr>
              <w:t>（</w:t>
            </w:r>
            <w:r w:rsidRPr="006F7EA6">
              <w:rPr>
                <w:rFonts w:hint="eastAsia"/>
              </w:rPr>
              <w:t>5</w:t>
            </w:r>
            <w:r w:rsidRPr="006F7EA6">
              <w:rPr>
                <w:rFonts w:hint="eastAsia"/>
              </w:rPr>
              <w:t>）</w:t>
            </w:r>
            <w:r w:rsidR="001903F2" w:rsidRPr="006F7EA6">
              <w:rPr>
                <w:rFonts w:hint="eastAsia"/>
                <w:szCs w:val="21"/>
              </w:rPr>
              <w:t>建设单位应建立喷漆废水预处理装置运行记录台账，如处理水量、药剂使用量、运行时间等。</w:t>
            </w:r>
          </w:p>
          <w:p w:rsidR="000C1B33" w:rsidRPr="006F7EA6" w:rsidRDefault="000C1B33" w:rsidP="007F1FEB">
            <w:pPr>
              <w:adjustRightInd w:val="0"/>
              <w:snapToGrid w:val="0"/>
              <w:spacing w:line="340" w:lineRule="exact"/>
              <w:jc w:val="left"/>
              <w:rPr>
                <w:rFonts w:cs="宋体" w:hint="eastAsia"/>
                <w:szCs w:val="21"/>
              </w:rPr>
            </w:pPr>
            <w:r w:rsidRPr="006F7EA6">
              <w:rPr>
                <w:rFonts w:hint="eastAsia"/>
                <w:szCs w:val="21"/>
              </w:rPr>
              <w:t>（</w:t>
            </w:r>
            <w:r w:rsidR="000E35D2" w:rsidRPr="006F7EA6">
              <w:rPr>
                <w:rFonts w:hint="eastAsia"/>
                <w:szCs w:val="21"/>
              </w:rPr>
              <w:t>6</w:t>
            </w:r>
            <w:r w:rsidRPr="006F7EA6">
              <w:rPr>
                <w:rFonts w:hint="eastAsia"/>
                <w:szCs w:val="21"/>
              </w:rPr>
              <w:t>）完善环评提出的各项环保措施，妥善</w:t>
            </w:r>
            <w:r w:rsidRPr="006F7EA6">
              <w:rPr>
                <w:rFonts w:cs="宋体" w:hint="eastAsia"/>
                <w:szCs w:val="21"/>
              </w:rPr>
              <w:t>保存各项环保手续和资料。</w:t>
            </w:r>
          </w:p>
          <w:p w:rsidR="00515320" w:rsidRPr="006F7EA6" w:rsidRDefault="00515320" w:rsidP="000E35D2">
            <w:pPr>
              <w:adjustRightInd w:val="0"/>
              <w:snapToGrid w:val="0"/>
              <w:spacing w:line="340" w:lineRule="exact"/>
              <w:jc w:val="left"/>
              <w:rPr>
                <w:rFonts w:cs="宋体" w:hint="eastAsia"/>
                <w:szCs w:val="21"/>
              </w:rPr>
            </w:pPr>
            <w:r w:rsidRPr="006F7EA6">
              <w:rPr>
                <w:rFonts w:cs="宋体" w:hint="eastAsia"/>
                <w:szCs w:val="21"/>
              </w:rPr>
              <w:lastRenderedPageBreak/>
              <w:t>（</w:t>
            </w:r>
            <w:r w:rsidR="000E35D2" w:rsidRPr="006F7EA6">
              <w:rPr>
                <w:rFonts w:cs="宋体" w:hint="eastAsia"/>
                <w:szCs w:val="21"/>
              </w:rPr>
              <w:t>7</w:t>
            </w:r>
            <w:r w:rsidRPr="006F7EA6">
              <w:rPr>
                <w:rFonts w:cs="宋体" w:hint="eastAsia"/>
                <w:szCs w:val="21"/>
              </w:rPr>
              <w:t>）规范排污口，完善厂区环保标识、标牌。</w:t>
            </w:r>
          </w:p>
        </w:tc>
      </w:tr>
    </w:tbl>
    <w:p w:rsidR="001C64D9" w:rsidRPr="006F7EA6" w:rsidRDefault="001C64D9" w:rsidP="00DB2BB8">
      <w:pPr>
        <w:spacing w:line="360" w:lineRule="auto"/>
        <w:ind w:firstLineChars="200" w:firstLine="480"/>
        <w:jc w:val="left"/>
        <w:rPr>
          <w:rFonts w:hint="eastAsia"/>
          <w:sz w:val="24"/>
        </w:rPr>
      </w:pPr>
    </w:p>
    <w:p w:rsidR="00CF42B0" w:rsidRPr="006F7EA6" w:rsidRDefault="00CF42B0" w:rsidP="00DB2BB8">
      <w:pPr>
        <w:spacing w:line="360" w:lineRule="auto"/>
        <w:ind w:firstLineChars="200" w:firstLine="480"/>
        <w:jc w:val="left"/>
        <w:rPr>
          <w:rFonts w:hint="eastAsia"/>
          <w:sz w:val="24"/>
        </w:rPr>
      </w:pPr>
    </w:p>
    <w:p w:rsidR="00CF42B0" w:rsidRPr="006F7EA6" w:rsidRDefault="00CF42B0" w:rsidP="00DB2BB8">
      <w:pPr>
        <w:spacing w:line="360" w:lineRule="auto"/>
        <w:ind w:firstLineChars="200" w:firstLine="480"/>
        <w:jc w:val="left"/>
        <w:rPr>
          <w:rFonts w:hint="eastAsia"/>
          <w:sz w:val="24"/>
        </w:rPr>
      </w:pPr>
    </w:p>
    <w:p w:rsidR="00553F9F" w:rsidRPr="006F7EA6" w:rsidRDefault="00553F9F" w:rsidP="00553F9F">
      <w:pPr>
        <w:spacing w:line="360" w:lineRule="auto"/>
        <w:jc w:val="center"/>
        <w:rPr>
          <w:rFonts w:hint="eastAsia"/>
          <w:sz w:val="24"/>
        </w:rPr>
      </w:pPr>
      <w:r w:rsidRPr="006F7EA6">
        <w:rPr>
          <w:rFonts w:hint="eastAsia"/>
          <w:b/>
          <w:sz w:val="24"/>
          <w:szCs w:val="36"/>
        </w:rPr>
        <w:t>六、结论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553F9F" w:rsidRPr="006F7EA6" w:rsidTr="00D00394">
        <w:tc>
          <w:tcPr>
            <w:tcW w:w="8522" w:type="dxa"/>
          </w:tcPr>
          <w:p w:rsidR="00593FC6" w:rsidRPr="006F7EA6" w:rsidRDefault="00CE37A1" w:rsidP="00D00394">
            <w:pPr>
              <w:spacing w:line="360" w:lineRule="auto"/>
              <w:ind w:firstLineChars="200" w:firstLine="480"/>
              <w:jc w:val="left"/>
              <w:rPr>
                <w:rFonts w:hint="eastAsia"/>
                <w:sz w:val="24"/>
              </w:rPr>
            </w:pPr>
            <w:r w:rsidRPr="006F7EA6">
              <w:rPr>
                <w:rFonts w:hint="eastAsia"/>
                <w:sz w:val="24"/>
              </w:rPr>
              <w:t>重庆龙驹汽车配件有限公司</w:t>
            </w:r>
            <w:r w:rsidR="005A060B" w:rsidRPr="006F7EA6">
              <w:rPr>
                <w:rFonts w:hint="eastAsia"/>
                <w:sz w:val="24"/>
                <w:szCs w:val="36"/>
              </w:rPr>
              <w:t>钣金件发泡、厢车复合板生产线</w:t>
            </w:r>
            <w:r w:rsidR="00CF42B0" w:rsidRPr="006F7EA6">
              <w:rPr>
                <w:rFonts w:hint="eastAsia"/>
                <w:sz w:val="24"/>
                <w:szCs w:val="36"/>
              </w:rPr>
              <w:t>符合</w:t>
            </w:r>
            <w:r w:rsidR="00553F9F" w:rsidRPr="006F7EA6">
              <w:rPr>
                <w:rFonts w:hint="eastAsia"/>
                <w:sz w:val="24"/>
                <w:lang w:val="en-US"/>
              </w:rPr>
              <w:t>相关产业</w:t>
            </w:r>
            <w:r w:rsidR="00553F9F" w:rsidRPr="006F7EA6">
              <w:rPr>
                <w:rFonts w:hint="eastAsia"/>
                <w:sz w:val="24"/>
              </w:rPr>
              <w:t>政策</w:t>
            </w:r>
            <w:r w:rsidR="00593FC6" w:rsidRPr="006F7EA6">
              <w:rPr>
                <w:rFonts w:hint="eastAsia"/>
                <w:sz w:val="24"/>
              </w:rPr>
              <w:t>、</w:t>
            </w:r>
            <w:r w:rsidR="00593FC6" w:rsidRPr="006F7EA6">
              <w:rPr>
                <w:rFonts w:hint="eastAsia"/>
                <w:sz w:val="24"/>
                <w:szCs w:val="36"/>
              </w:rPr>
              <w:t>重庆涪陵工业园区龙桥组团规划以及相关环保政策</w:t>
            </w:r>
            <w:r w:rsidR="00081761" w:rsidRPr="006F7EA6">
              <w:rPr>
                <w:rFonts w:hint="eastAsia"/>
                <w:sz w:val="24"/>
                <w:szCs w:val="36"/>
              </w:rPr>
              <w:t>等</w:t>
            </w:r>
            <w:r w:rsidR="00593FC6" w:rsidRPr="006F7EA6">
              <w:rPr>
                <w:rFonts w:hint="eastAsia"/>
                <w:sz w:val="24"/>
                <w:szCs w:val="36"/>
              </w:rPr>
              <w:t>要求。项目采用的污染控制措施可靠，污染防治措施技术经济可行，能确保各种污染物稳定达标排放，在实施相应的污染防范和减缓措施后，对环境不会造成明显影响，不会改变区域环境功能。因此</w:t>
            </w:r>
            <w:r w:rsidR="00593FC6" w:rsidRPr="006F7EA6">
              <w:rPr>
                <w:rFonts w:hint="eastAsia"/>
                <w:sz w:val="24"/>
              </w:rPr>
              <w:t>，在全面落实本报告表提出的各项环境保护措施的基础上，切实做到“三同时”，并在运营期加强环境管理的前提下，</w:t>
            </w:r>
            <w:r w:rsidR="00593FC6" w:rsidRPr="006F7EA6">
              <w:rPr>
                <w:rFonts w:hint="eastAsia"/>
                <w:sz w:val="24"/>
                <w:lang w:val="en-US"/>
              </w:rPr>
              <w:t>从环保的角度分析，评价认为项目的建设环境可行</w:t>
            </w:r>
            <w:r w:rsidR="00593FC6" w:rsidRPr="006F7EA6">
              <w:rPr>
                <w:sz w:val="24"/>
                <w:lang w:val="en-US"/>
              </w:rPr>
              <w:t>。</w:t>
            </w:r>
          </w:p>
          <w:p w:rsidR="00593FC6" w:rsidRPr="006F7EA6" w:rsidRDefault="00593FC6" w:rsidP="00D00394">
            <w:pPr>
              <w:spacing w:line="360" w:lineRule="auto"/>
              <w:ind w:firstLineChars="200" w:firstLine="480"/>
              <w:jc w:val="left"/>
              <w:rPr>
                <w:rFonts w:hint="eastAsia"/>
                <w:sz w:val="24"/>
              </w:rPr>
            </w:pPr>
          </w:p>
          <w:p w:rsidR="006A1F8D" w:rsidRPr="006F7EA6" w:rsidRDefault="006A1F8D" w:rsidP="00D00394">
            <w:pPr>
              <w:spacing w:line="360" w:lineRule="auto"/>
              <w:ind w:firstLineChars="200" w:firstLine="420"/>
              <w:jc w:val="left"/>
              <w:rPr>
                <w:rFonts w:hint="eastAsia"/>
                <w:lang w:val="en-US"/>
              </w:rPr>
            </w:pPr>
          </w:p>
          <w:p w:rsidR="006A1F8D" w:rsidRPr="006F7EA6" w:rsidRDefault="006A1F8D" w:rsidP="00D00394">
            <w:pPr>
              <w:spacing w:line="360" w:lineRule="auto"/>
              <w:ind w:firstLineChars="200" w:firstLine="420"/>
              <w:jc w:val="left"/>
              <w:rPr>
                <w:rFonts w:hint="eastAsia"/>
                <w:lang w:val="en-US"/>
              </w:rPr>
            </w:pPr>
          </w:p>
          <w:p w:rsidR="006A1F8D" w:rsidRPr="006F7EA6" w:rsidRDefault="006A1F8D" w:rsidP="00D00394">
            <w:pPr>
              <w:spacing w:line="360" w:lineRule="auto"/>
              <w:ind w:firstLineChars="200" w:firstLine="420"/>
              <w:jc w:val="left"/>
              <w:rPr>
                <w:rFonts w:hint="eastAsia"/>
                <w:lang w:val="en-US"/>
              </w:rPr>
            </w:pPr>
          </w:p>
          <w:p w:rsidR="006A1F8D" w:rsidRPr="006F7EA6" w:rsidRDefault="006A1F8D" w:rsidP="00D00394">
            <w:pPr>
              <w:spacing w:line="360" w:lineRule="auto"/>
              <w:ind w:firstLineChars="200" w:firstLine="420"/>
              <w:jc w:val="left"/>
              <w:rPr>
                <w:rFonts w:hint="eastAsia"/>
                <w:lang w:val="en-US"/>
              </w:rPr>
            </w:pPr>
          </w:p>
          <w:p w:rsidR="006A1F8D" w:rsidRPr="006F7EA6" w:rsidRDefault="006A1F8D" w:rsidP="00D00394">
            <w:pPr>
              <w:spacing w:line="360" w:lineRule="auto"/>
              <w:ind w:firstLineChars="200" w:firstLine="420"/>
              <w:jc w:val="left"/>
              <w:rPr>
                <w:rFonts w:hint="eastAsia"/>
                <w:lang w:val="en-US"/>
              </w:rPr>
            </w:pPr>
          </w:p>
          <w:p w:rsidR="006A1F8D" w:rsidRPr="006F7EA6" w:rsidRDefault="006A1F8D" w:rsidP="00D00394">
            <w:pPr>
              <w:spacing w:line="360" w:lineRule="auto"/>
              <w:ind w:firstLineChars="200" w:firstLine="420"/>
              <w:jc w:val="left"/>
              <w:rPr>
                <w:rFonts w:hint="eastAsia"/>
                <w:lang w:val="en-US"/>
              </w:rPr>
            </w:pPr>
          </w:p>
          <w:p w:rsidR="006A1F8D" w:rsidRPr="006F7EA6" w:rsidRDefault="006A1F8D" w:rsidP="00D00394">
            <w:pPr>
              <w:spacing w:line="360" w:lineRule="auto"/>
              <w:ind w:firstLineChars="200" w:firstLine="480"/>
              <w:jc w:val="left"/>
              <w:rPr>
                <w:rFonts w:hint="eastAsia"/>
                <w:sz w:val="24"/>
              </w:rPr>
            </w:pPr>
          </w:p>
          <w:p w:rsidR="006A1F8D" w:rsidRPr="006F7EA6" w:rsidRDefault="006A1F8D" w:rsidP="00D00394">
            <w:pPr>
              <w:spacing w:line="360" w:lineRule="auto"/>
              <w:ind w:firstLineChars="200" w:firstLine="480"/>
              <w:jc w:val="left"/>
              <w:rPr>
                <w:rFonts w:hint="eastAsia"/>
                <w:sz w:val="24"/>
              </w:rPr>
            </w:pPr>
          </w:p>
          <w:p w:rsidR="006A1F8D" w:rsidRPr="006F7EA6" w:rsidRDefault="006A1F8D" w:rsidP="00D00394">
            <w:pPr>
              <w:spacing w:line="360" w:lineRule="auto"/>
              <w:ind w:firstLineChars="200" w:firstLine="480"/>
              <w:jc w:val="left"/>
              <w:rPr>
                <w:rFonts w:hint="eastAsia"/>
                <w:sz w:val="24"/>
              </w:rPr>
            </w:pPr>
          </w:p>
          <w:p w:rsidR="006A1F8D" w:rsidRPr="006F7EA6" w:rsidRDefault="006A1F8D" w:rsidP="00D00394">
            <w:pPr>
              <w:spacing w:line="360" w:lineRule="auto"/>
              <w:ind w:firstLineChars="200" w:firstLine="480"/>
              <w:jc w:val="left"/>
              <w:rPr>
                <w:rFonts w:hint="eastAsia"/>
                <w:sz w:val="24"/>
              </w:rPr>
            </w:pPr>
          </w:p>
          <w:p w:rsidR="006A1F8D" w:rsidRPr="006F7EA6" w:rsidRDefault="006A1F8D" w:rsidP="00D00394">
            <w:pPr>
              <w:spacing w:line="360" w:lineRule="auto"/>
              <w:ind w:firstLineChars="200" w:firstLine="480"/>
              <w:jc w:val="left"/>
              <w:rPr>
                <w:rFonts w:hint="eastAsia"/>
                <w:sz w:val="24"/>
              </w:rPr>
            </w:pPr>
          </w:p>
          <w:p w:rsidR="006A1F8D" w:rsidRPr="006F7EA6" w:rsidRDefault="006A1F8D" w:rsidP="00D00394">
            <w:pPr>
              <w:spacing w:line="360" w:lineRule="auto"/>
              <w:ind w:firstLineChars="200" w:firstLine="480"/>
              <w:jc w:val="left"/>
              <w:rPr>
                <w:rFonts w:hint="eastAsia"/>
                <w:sz w:val="24"/>
              </w:rPr>
            </w:pPr>
          </w:p>
          <w:p w:rsidR="006A1F8D" w:rsidRPr="006F7EA6" w:rsidRDefault="006A1F8D" w:rsidP="00D00394">
            <w:pPr>
              <w:spacing w:line="360" w:lineRule="auto"/>
              <w:ind w:firstLineChars="200" w:firstLine="480"/>
              <w:jc w:val="left"/>
              <w:rPr>
                <w:rFonts w:hint="eastAsia"/>
                <w:sz w:val="24"/>
              </w:rPr>
            </w:pPr>
          </w:p>
          <w:p w:rsidR="006A1F8D" w:rsidRPr="006F7EA6" w:rsidRDefault="006A1F8D" w:rsidP="00D00394">
            <w:pPr>
              <w:spacing w:line="360" w:lineRule="auto"/>
              <w:ind w:firstLineChars="200" w:firstLine="480"/>
              <w:jc w:val="left"/>
              <w:rPr>
                <w:rFonts w:hint="eastAsia"/>
                <w:sz w:val="24"/>
              </w:rPr>
            </w:pPr>
          </w:p>
          <w:p w:rsidR="006A1F8D" w:rsidRPr="006F7EA6" w:rsidRDefault="006A1F8D" w:rsidP="00D00394">
            <w:pPr>
              <w:spacing w:line="360" w:lineRule="auto"/>
              <w:ind w:firstLineChars="200" w:firstLine="480"/>
              <w:jc w:val="left"/>
              <w:rPr>
                <w:rFonts w:hint="eastAsia"/>
                <w:sz w:val="24"/>
              </w:rPr>
            </w:pPr>
          </w:p>
          <w:p w:rsidR="006A1F8D" w:rsidRPr="006F7EA6" w:rsidRDefault="006A1F8D" w:rsidP="00D00394">
            <w:pPr>
              <w:spacing w:line="360" w:lineRule="auto"/>
              <w:ind w:firstLineChars="200" w:firstLine="480"/>
              <w:jc w:val="left"/>
              <w:rPr>
                <w:rFonts w:hint="eastAsia"/>
                <w:sz w:val="24"/>
              </w:rPr>
            </w:pPr>
          </w:p>
          <w:p w:rsidR="006A1F8D" w:rsidRPr="006F7EA6" w:rsidRDefault="006A1F8D" w:rsidP="00D00394">
            <w:pPr>
              <w:spacing w:line="360" w:lineRule="auto"/>
              <w:ind w:firstLineChars="200" w:firstLine="480"/>
              <w:jc w:val="left"/>
              <w:rPr>
                <w:rFonts w:hint="eastAsia"/>
                <w:sz w:val="24"/>
              </w:rPr>
            </w:pPr>
          </w:p>
          <w:p w:rsidR="006A1F8D" w:rsidRPr="006F7EA6" w:rsidRDefault="006A1F8D" w:rsidP="00D00394">
            <w:pPr>
              <w:spacing w:line="360" w:lineRule="auto"/>
              <w:ind w:firstLineChars="200" w:firstLine="480"/>
              <w:jc w:val="left"/>
              <w:rPr>
                <w:rFonts w:hint="eastAsia"/>
                <w:sz w:val="24"/>
              </w:rPr>
            </w:pPr>
          </w:p>
          <w:p w:rsidR="006B540A" w:rsidRPr="006F7EA6" w:rsidRDefault="006B540A" w:rsidP="00D00394">
            <w:pPr>
              <w:spacing w:line="360" w:lineRule="auto"/>
              <w:ind w:firstLineChars="200" w:firstLine="480"/>
              <w:jc w:val="left"/>
              <w:rPr>
                <w:rFonts w:hint="eastAsia"/>
                <w:sz w:val="24"/>
              </w:rPr>
            </w:pPr>
          </w:p>
          <w:p w:rsidR="006B540A" w:rsidRPr="006F7EA6" w:rsidRDefault="006B540A" w:rsidP="00D00394">
            <w:pPr>
              <w:spacing w:line="360" w:lineRule="auto"/>
              <w:ind w:firstLineChars="200" w:firstLine="480"/>
              <w:jc w:val="left"/>
              <w:rPr>
                <w:rFonts w:hint="eastAsia"/>
                <w:sz w:val="24"/>
              </w:rPr>
            </w:pPr>
          </w:p>
          <w:p w:rsidR="0073151F" w:rsidRPr="006F7EA6" w:rsidRDefault="0073151F" w:rsidP="00D00394">
            <w:pPr>
              <w:spacing w:line="360" w:lineRule="auto"/>
              <w:ind w:firstLineChars="200" w:firstLine="480"/>
              <w:jc w:val="left"/>
              <w:rPr>
                <w:rFonts w:hint="eastAsia"/>
                <w:sz w:val="24"/>
              </w:rPr>
            </w:pPr>
          </w:p>
          <w:p w:rsidR="000D4237" w:rsidRPr="006F7EA6" w:rsidRDefault="000D4237" w:rsidP="00D00394">
            <w:pPr>
              <w:spacing w:line="360" w:lineRule="auto"/>
              <w:ind w:firstLineChars="200" w:firstLine="480"/>
              <w:jc w:val="left"/>
              <w:rPr>
                <w:rFonts w:hint="eastAsia"/>
                <w:sz w:val="24"/>
              </w:rPr>
            </w:pPr>
          </w:p>
          <w:p w:rsidR="006A1F8D" w:rsidRPr="006F7EA6" w:rsidRDefault="006A1F8D" w:rsidP="00D00394">
            <w:pPr>
              <w:spacing w:line="360" w:lineRule="auto"/>
              <w:ind w:firstLineChars="200" w:firstLine="480"/>
              <w:jc w:val="left"/>
              <w:rPr>
                <w:rFonts w:hint="eastAsia"/>
                <w:sz w:val="24"/>
              </w:rPr>
            </w:pPr>
          </w:p>
        </w:tc>
      </w:tr>
    </w:tbl>
    <w:p w:rsidR="00F1717B" w:rsidRPr="006F7EA6" w:rsidRDefault="00F1717B" w:rsidP="006A1F8D">
      <w:pPr>
        <w:spacing w:line="360" w:lineRule="auto"/>
        <w:ind w:firstLineChars="200" w:firstLine="420"/>
        <w:jc w:val="left"/>
        <w:rPr>
          <w:rFonts w:hint="eastAsia"/>
        </w:rPr>
      </w:pPr>
    </w:p>
    <w:sectPr w:rsidR="00F1717B" w:rsidRPr="006F7EA6" w:rsidSect="00CC131C">
      <w:pgSz w:w="11907" w:h="16840"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FA8" w:rsidRDefault="00350FA8">
      <w:r>
        <w:separator/>
      </w:r>
    </w:p>
  </w:endnote>
  <w:endnote w:type="continuationSeparator" w:id="1">
    <w:p w:rsidR="00350FA8" w:rsidRDefault="00350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A9" w:rsidRDefault="000300A9" w:rsidP="00F94B17">
    <w:pPr>
      <w:pStyle w:val="a8"/>
      <w:jc w:val="center"/>
    </w:pPr>
    <w:r>
      <w:rPr>
        <w:rStyle w:val="a6"/>
      </w:rPr>
      <w:fldChar w:fldCharType="begin"/>
    </w:r>
    <w:r>
      <w:rPr>
        <w:rStyle w:val="a6"/>
      </w:rPr>
      <w:instrText xml:space="preserve"> PAGE </w:instrText>
    </w:r>
    <w:r>
      <w:rPr>
        <w:rStyle w:val="a6"/>
      </w:rPr>
      <w:fldChar w:fldCharType="separate"/>
    </w:r>
    <w:r w:rsidR="00B83BBB">
      <w:rPr>
        <w:rStyle w:val="a6"/>
        <w:noProof/>
      </w:rPr>
      <w:t>16</w:t>
    </w:r>
    <w:r>
      <w:rPr>
        <w:rStyle w:val="a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A9" w:rsidRDefault="000300A9" w:rsidP="00F94B17">
    <w:pPr>
      <w:pStyle w:val="a8"/>
      <w:jc w:val="center"/>
    </w:pPr>
    <w:r>
      <w:rPr>
        <w:rStyle w:val="a6"/>
      </w:rPr>
      <w:fldChar w:fldCharType="begin"/>
    </w:r>
    <w:r>
      <w:rPr>
        <w:rStyle w:val="a6"/>
      </w:rPr>
      <w:instrText xml:space="preserve"> PAGE </w:instrText>
    </w:r>
    <w:r>
      <w:rPr>
        <w:rStyle w:val="a6"/>
      </w:rPr>
      <w:fldChar w:fldCharType="separate"/>
    </w:r>
    <w:r w:rsidR="00B83BBB">
      <w:rPr>
        <w:rStyle w:val="a6"/>
        <w:noProof/>
      </w:rPr>
      <w:t>203</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FA8" w:rsidRDefault="00350FA8">
      <w:r>
        <w:separator/>
      </w:r>
    </w:p>
  </w:footnote>
  <w:footnote w:type="continuationSeparator" w:id="1">
    <w:p w:rsidR="00350FA8" w:rsidRDefault="00350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03315"/>
    <w:multiLevelType w:val="hybridMultilevel"/>
    <w:tmpl w:val="91BC4C38"/>
    <w:lvl w:ilvl="0" w:tplc="BC687F06">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503E13F1"/>
    <w:multiLevelType w:val="hybridMultilevel"/>
    <w:tmpl w:val="8E76BB26"/>
    <w:lvl w:ilvl="0" w:tplc="2766E1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4ACE"/>
    <w:rsid w:val="00000627"/>
    <w:rsid w:val="00001192"/>
    <w:rsid w:val="000015B3"/>
    <w:rsid w:val="00001959"/>
    <w:rsid w:val="00002344"/>
    <w:rsid w:val="00002942"/>
    <w:rsid w:val="00002E3A"/>
    <w:rsid w:val="00003DE2"/>
    <w:rsid w:val="0000440D"/>
    <w:rsid w:val="00004442"/>
    <w:rsid w:val="00004A56"/>
    <w:rsid w:val="00004E7F"/>
    <w:rsid w:val="0000518F"/>
    <w:rsid w:val="00005B22"/>
    <w:rsid w:val="00007810"/>
    <w:rsid w:val="000078AA"/>
    <w:rsid w:val="00007B27"/>
    <w:rsid w:val="00007CF1"/>
    <w:rsid w:val="000101F8"/>
    <w:rsid w:val="00010376"/>
    <w:rsid w:val="00010AB5"/>
    <w:rsid w:val="0001135E"/>
    <w:rsid w:val="000115E4"/>
    <w:rsid w:val="00011D9D"/>
    <w:rsid w:val="000125D0"/>
    <w:rsid w:val="0001287F"/>
    <w:rsid w:val="000128F8"/>
    <w:rsid w:val="00012C0F"/>
    <w:rsid w:val="00012DD6"/>
    <w:rsid w:val="000134E5"/>
    <w:rsid w:val="000145E6"/>
    <w:rsid w:val="0001497F"/>
    <w:rsid w:val="00014993"/>
    <w:rsid w:val="00014BCC"/>
    <w:rsid w:val="00014E02"/>
    <w:rsid w:val="0001594A"/>
    <w:rsid w:val="00015B6E"/>
    <w:rsid w:val="00015D1E"/>
    <w:rsid w:val="000162ED"/>
    <w:rsid w:val="00016F43"/>
    <w:rsid w:val="0001753A"/>
    <w:rsid w:val="00017887"/>
    <w:rsid w:val="00017E38"/>
    <w:rsid w:val="00017FBD"/>
    <w:rsid w:val="00020537"/>
    <w:rsid w:val="00020652"/>
    <w:rsid w:val="00020926"/>
    <w:rsid w:val="00020D06"/>
    <w:rsid w:val="00020E44"/>
    <w:rsid w:val="00020F38"/>
    <w:rsid w:val="00021029"/>
    <w:rsid w:val="00022763"/>
    <w:rsid w:val="00022CEB"/>
    <w:rsid w:val="0002332F"/>
    <w:rsid w:val="00023F16"/>
    <w:rsid w:val="00023FCC"/>
    <w:rsid w:val="000257BB"/>
    <w:rsid w:val="00025C41"/>
    <w:rsid w:val="00025C58"/>
    <w:rsid w:val="00025DF7"/>
    <w:rsid w:val="00026E04"/>
    <w:rsid w:val="00027658"/>
    <w:rsid w:val="0002799A"/>
    <w:rsid w:val="000300A9"/>
    <w:rsid w:val="00030DA7"/>
    <w:rsid w:val="0003151D"/>
    <w:rsid w:val="0003166D"/>
    <w:rsid w:val="00031B39"/>
    <w:rsid w:val="00031C21"/>
    <w:rsid w:val="00032279"/>
    <w:rsid w:val="000323EF"/>
    <w:rsid w:val="0003246D"/>
    <w:rsid w:val="000333A4"/>
    <w:rsid w:val="00033A2F"/>
    <w:rsid w:val="0003433A"/>
    <w:rsid w:val="00034BFF"/>
    <w:rsid w:val="00034E21"/>
    <w:rsid w:val="00035B1D"/>
    <w:rsid w:val="00036342"/>
    <w:rsid w:val="00036372"/>
    <w:rsid w:val="000363A2"/>
    <w:rsid w:val="00036572"/>
    <w:rsid w:val="0003658B"/>
    <w:rsid w:val="000365AC"/>
    <w:rsid w:val="00037352"/>
    <w:rsid w:val="000373D2"/>
    <w:rsid w:val="00037D58"/>
    <w:rsid w:val="00037DAE"/>
    <w:rsid w:val="000404CC"/>
    <w:rsid w:val="00041025"/>
    <w:rsid w:val="0004102C"/>
    <w:rsid w:val="00041DD6"/>
    <w:rsid w:val="000421E1"/>
    <w:rsid w:val="000427A3"/>
    <w:rsid w:val="00042907"/>
    <w:rsid w:val="00042A53"/>
    <w:rsid w:val="00043172"/>
    <w:rsid w:val="00043667"/>
    <w:rsid w:val="000437FF"/>
    <w:rsid w:val="00043832"/>
    <w:rsid w:val="000444E6"/>
    <w:rsid w:val="0004459E"/>
    <w:rsid w:val="000448C0"/>
    <w:rsid w:val="00045448"/>
    <w:rsid w:val="00045498"/>
    <w:rsid w:val="00045842"/>
    <w:rsid w:val="00045B89"/>
    <w:rsid w:val="00045E83"/>
    <w:rsid w:val="000460DF"/>
    <w:rsid w:val="00047897"/>
    <w:rsid w:val="00047E6A"/>
    <w:rsid w:val="00050A1E"/>
    <w:rsid w:val="000513CD"/>
    <w:rsid w:val="0005153E"/>
    <w:rsid w:val="00052073"/>
    <w:rsid w:val="00052C29"/>
    <w:rsid w:val="00053184"/>
    <w:rsid w:val="00055584"/>
    <w:rsid w:val="00055A0B"/>
    <w:rsid w:val="00055C48"/>
    <w:rsid w:val="00056B37"/>
    <w:rsid w:val="00056C76"/>
    <w:rsid w:val="00056CB3"/>
    <w:rsid w:val="000571B6"/>
    <w:rsid w:val="00057443"/>
    <w:rsid w:val="00057808"/>
    <w:rsid w:val="00060556"/>
    <w:rsid w:val="00060D75"/>
    <w:rsid w:val="0006148E"/>
    <w:rsid w:val="0006342A"/>
    <w:rsid w:val="00064A65"/>
    <w:rsid w:val="00064F66"/>
    <w:rsid w:val="00065091"/>
    <w:rsid w:val="000651E2"/>
    <w:rsid w:val="000653DF"/>
    <w:rsid w:val="00065937"/>
    <w:rsid w:val="00065A2D"/>
    <w:rsid w:val="00066077"/>
    <w:rsid w:val="00066BA2"/>
    <w:rsid w:val="000674C1"/>
    <w:rsid w:val="000677FB"/>
    <w:rsid w:val="00067D28"/>
    <w:rsid w:val="00067D94"/>
    <w:rsid w:val="00070A6C"/>
    <w:rsid w:val="0007174C"/>
    <w:rsid w:val="00071886"/>
    <w:rsid w:val="0007232D"/>
    <w:rsid w:val="00072478"/>
    <w:rsid w:val="00072D49"/>
    <w:rsid w:val="000753B1"/>
    <w:rsid w:val="00075861"/>
    <w:rsid w:val="000758EB"/>
    <w:rsid w:val="000760CB"/>
    <w:rsid w:val="00076CC6"/>
    <w:rsid w:val="00076D16"/>
    <w:rsid w:val="000771F3"/>
    <w:rsid w:val="0007730D"/>
    <w:rsid w:val="0007732D"/>
    <w:rsid w:val="00077CFC"/>
    <w:rsid w:val="00077D40"/>
    <w:rsid w:val="000806A6"/>
    <w:rsid w:val="000809C5"/>
    <w:rsid w:val="00080AAB"/>
    <w:rsid w:val="00080BD9"/>
    <w:rsid w:val="0008118C"/>
    <w:rsid w:val="00081761"/>
    <w:rsid w:val="000817B1"/>
    <w:rsid w:val="00081802"/>
    <w:rsid w:val="00081837"/>
    <w:rsid w:val="0008236D"/>
    <w:rsid w:val="00082F91"/>
    <w:rsid w:val="0008313E"/>
    <w:rsid w:val="00083207"/>
    <w:rsid w:val="000832DF"/>
    <w:rsid w:val="000842EE"/>
    <w:rsid w:val="00084347"/>
    <w:rsid w:val="00084DBD"/>
    <w:rsid w:val="00084FDF"/>
    <w:rsid w:val="00085DCF"/>
    <w:rsid w:val="00086AF5"/>
    <w:rsid w:val="00086F03"/>
    <w:rsid w:val="000879A5"/>
    <w:rsid w:val="00087E97"/>
    <w:rsid w:val="00090A94"/>
    <w:rsid w:val="00090DC0"/>
    <w:rsid w:val="00094453"/>
    <w:rsid w:val="0009497C"/>
    <w:rsid w:val="00095434"/>
    <w:rsid w:val="0009567C"/>
    <w:rsid w:val="00095E98"/>
    <w:rsid w:val="000962B6"/>
    <w:rsid w:val="000962DF"/>
    <w:rsid w:val="00096B2A"/>
    <w:rsid w:val="00097EC2"/>
    <w:rsid w:val="000A03C2"/>
    <w:rsid w:val="000A05D9"/>
    <w:rsid w:val="000A0B6B"/>
    <w:rsid w:val="000A0F49"/>
    <w:rsid w:val="000A0F69"/>
    <w:rsid w:val="000A2488"/>
    <w:rsid w:val="000A278D"/>
    <w:rsid w:val="000A2E05"/>
    <w:rsid w:val="000A3729"/>
    <w:rsid w:val="000A37D3"/>
    <w:rsid w:val="000A38C7"/>
    <w:rsid w:val="000A3A41"/>
    <w:rsid w:val="000A3F60"/>
    <w:rsid w:val="000A42AF"/>
    <w:rsid w:val="000A465F"/>
    <w:rsid w:val="000A4753"/>
    <w:rsid w:val="000A47C9"/>
    <w:rsid w:val="000A4DB6"/>
    <w:rsid w:val="000A5253"/>
    <w:rsid w:val="000A5693"/>
    <w:rsid w:val="000A593E"/>
    <w:rsid w:val="000A6B91"/>
    <w:rsid w:val="000A7046"/>
    <w:rsid w:val="000A7265"/>
    <w:rsid w:val="000A73BC"/>
    <w:rsid w:val="000A78DF"/>
    <w:rsid w:val="000A7F1F"/>
    <w:rsid w:val="000B003D"/>
    <w:rsid w:val="000B060C"/>
    <w:rsid w:val="000B0657"/>
    <w:rsid w:val="000B08EB"/>
    <w:rsid w:val="000B0F7D"/>
    <w:rsid w:val="000B1F93"/>
    <w:rsid w:val="000B1FF1"/>
    <w:rsid w:val="000B217A"/>
    <w:rsid w:val="000B277A"/>
    <w:rsid w:val="000B2982"/>
    <w:rsid w:val="000B2B14"/>
    <w:rsid w:val="000B2FDA"/>
    <w:rsid w:val="000B3460"/>
    <w:rsid w:val="000B35F9"/>
    <w:rsid w:val="000B3A9A"/>
    <w:rsid w:val="000B3AE1"/>
    <w:rsid w:val="000B3E54"/>
    <w:rsid w:val="000B457C"/>
    <w:rsid w:val="000B477F"/>
    <w:rsid w:val="000B4D63"/>
    <w:rsid w:val="000B4FD3"/>
    <w:rsid w:val="000B56CA"/>
    <w:rsid w:val="000B57F3"/>
    <w:rsid w:val="000B5FD7"/>
    <w:rsid w:val="000B67EC"/>
    <w:rsid w:val="000B6D1F"/>
    <w:rsid w:val="000B6DAB"/>
    <w:rsid w:val="000B705E"/>
    <w:rsid w:val="000B70EC"/>
    <w:rsid w:val="000C0564"/>
    <w:rsid w:val="000C1722"/>
    <w:rsid w:val="000C1A6A"/>
    <w:rsid w:val="000C1B33"/>
    <w:rsid w:val="000C2014"/>
    <w:rsid w:val="000C3036"/>
    <w:rsid w:val="000C3616"/>
    <w:rsid w:val="000C3C74"/>
    <w:rsid w:val="000C49E8"/>
    <w:rsid w:val="000C4E5B"/>
    <w:rsid w:val="000C50A9"/>
    <w:rsid w:val="000C5DB8"/>
    <w:rsid w:val="000C6259"/>
    <w:rsid w:val="000C64A7"/>
    <w:rsid w:val="000C7142"/>
    <w:rsid w:val="000C745D"/>
    <w:rsid w:val="000C770B"/>
    <w:rsid w:val="000C77E4"/>
    <w:rsid w:val="000C79DA"/>
    <w:rsid w:val="000C7AEF"/>
    <w:rsid w:val="000D05B7"/>
    <w:rsid w:val="000D088E"/>
    <w:rsid w:val="000D1905"/>
    <w:rsid w:val="000D232E"/>
    <w:rsid w:val="000D2951"/>
    <w:rsid w:val="000D3408"/>
    <w:rsid w:val="000D35C4"/>
    <w:rsid w:val="000D3D73"/>
    <w:rsid w:val="000D3FE3"/>
    <w:rsid w:val="000D4237"/>
    <w:rsid w:val="000D49E9"/>
    <w:rsid w:val="000D5E30"/>
    <w:rsid w:val="000D5E3E"/>
    <w:rsid w:val="000D5F5D"/>
    <w:rsid w:val="000D61F3"/>
    <w:rsid w:val="000D6D2F"/>
    <w:rsid w:val="000D70F1"/>
    <w:rsid w:val="000D71D4"/>
    <w:rsid w:val="000D7395"/>
    <w:rsid w:val="000E14DE"/>
    <w:rsid w:val="000E1536"/>
    <w:rsid w:val="000E2193"/>
    <w:rsid w:val="000E25A6"/>
    <w:rsid w:val="000E2B6C"/>
    <w:rsid w:val="000E35D2"/>
    <w:rsid w:val="000E4812"/>
    <w:rsid w:val="000E5026"/>
    <w:rsid w:val="000E5142"/>
    <w:rsid w:val="000E5FB2"/>
    <w:rsid w:val="000E6BE6"/>
    <w:rsid w:val="000E6C83"/>
    <w:rsid w:val="000E765E"/>
    <w:rsid w:val="000E76DD"/>
    <w:rsid w:val="000F0F01"/>
    <w:rsid w:val="000F0F17"/>
    <w:rsid w:val="000F0FBB"/>
    <w:rsid w:val="000F123D"/>
    <w:rsid w:val="000F2170"/>
    <w:rsid w:val="000F236F"/>
    <w:rsid w:val="000F239D"/>
    <w:rsid w:val="000F28CD"/>
    <w:rsid w:val="000F2900"/>
    <w:rsid w:val="000F2B7A"/>
    <w:rsid w:val="000F2B9F"/>
    <w:rsid w:val="000F3BE2"/>
    <w:rsid w:val="000F3CCB"/>
    <w:rsid w:val="000F3F40"/>
    <w:rsid w:val="000F3F90"/>
    <w:rsid w:val="000F4295"/>
    <w:rsid w:val="000F4AF1"/>
    <w:rsid w:val="000F4D58"/>
    <w:rsid w:val="000F5051"/>
    <w:rsid w:val="000F58BF"/>
    <w:rsid w:val="000F5D81"/>
    <w:rsid w:val="000F65CF"/>
    <w:rsid w:val="000F6C90"/>
    <w:rsid w:val="000F6E0E"/>
    <w:rsid w:val="000F73DB"/>
    <w:rsid w:val="00101EDD"/>
    <w:rsid w:val="00102661"/>
    <w:rsid w:val="00102BF5"/>
    <w:rsid w:val="00103941"/>
    <w:rsid w:val="00103CBE"/>
    <w:rsid w:val="00103FF1"/>
    <w:rsid w:val="001042B9"/>
    <w:rsid w:val="00104387"/>
    <w:rsid w:val="00104611"/>
    <w:rsid w:val="001046E2"/>
    <w:rsid w:val="00104737"/>
    <w:rsid w:val="00104800"/>
    <w:rsid w:val="00104BFF"/>
    <w:rsid w:val="00105176"/>
    <w:rsid w:val="001053C6"/>
    <w:rsid w:val="001054F1"/>
    <w:rsid w:val="00105543"/>
    <w:rsid w:val="0010569B"/>
    <w:rsid w:val="00105C72"/>
    <w:rsid w:val="001061A1"/>
    <w:rsid w:val="001061A8"/>
    <w:rsid w:val="00106D99"/>
    <w:rsid w:val="0010761E"/>
    <w:rsid w:val="0010768A"/>
    <w:rsid w:val="00110442"/>
    <w:rsid w:val="001105C1"/>
    <w:rsid w:val="00110747"/>
    <w:rsid w:val="00110D99"/>
    <w:rsid w:val="001117FA"/>
    <w:rsid w:val="0011206D"/>
    <w:rsid w:val="00112422"/>
    <w:rsid w:val="00112937"/>
    <w:rsid w:val="001139AF"/>
    <w:rsid w:val="00113A1C"/>
    <w:rsid w:val="00113BB9"/>
    <w:rsid w:val="00113F3C"/>
    <w:rsid w:val="00114BA7"/>
    <w:rsid w:val="00115350"/>
    <w:rsid w:val="00115AF5"/>
    <w:rsid w:val="00115FC0"/>
    <w:rsid w:val="00116059"/>
    <w:rsid w:val="0012005A"/>
    <w:rsid w:val="001209EE"/>
    <w:rsid w:val="00120BBB"/>
    <w:rsid w:val="00120E3E"/>
    <w:rsid w:val="00121028"/>
    <w:rsid w:val="001214EA"/>
    <w:rsid w:val="00121F4B"/>
    <w:rsid w:val="001223A2"/>
    <w:rsid w:val="00122694"/>
    <w:rsid w:val="00122B0E"/>
    <w:rsid w:val="00122BDA"/>
    <w:rsid w:val="00122F7C"/>
    <w:rsid w:val="001234DA"/>
    <w:rsid w:val="0012380A"/>
    <w:rsid w:val="00123E7A"/>
    <w:rsid w:val="00123EC8"/>
    <w:rsid w:val="0012442F"/>
    <w:rsid w:val="001263A3"/>
    <w:rsid w:val="001265CA"/>
    <w:rsid w:val="00126DFE"/>
    <w:rsid w:val="00126E41"/>
    <w:rsid w:val="001274EA"/>
    <w:rsid w:val="00130325"/>
    <w:rsid w:val="001317D9"/>
    <w:rsid w:val="00132169"/>
    <w:rsid w:val="0013231A"/>
    <w:rsid w:val="0013235C"/>
    <w:rsid w:val="00133C2E"/>
    <w:rsid w:val="001342C8"/>
    <w:rsid w:val="001349CF"/>
    <w:rsid w:val="00134BE6"/>
    <w:rsid w:val="001350D5"/>
    <w:rsid w:val="001358E0"/>
    <w:rsid w:val="001359CD"/>
    <w:rsid w:val="0013660D"/>
    <w:rsid w:val="00136811"/>
    <w:rsid w:val="001373CC"/>
    <w:rsid w:val="00137A4D"/>
    <w:rsid w:val="00137AA4"/>
    <w:rsid w:val="0014035F"/>
    <w:rsid w:val="001404CD"/>
    <w:rsid w:val="001407D9"/>
    <w:rsid w:val="00140880"/>
    <w:rsid w:val="00141178"/>
    <w:rsid w:val="001411C3"/>
    <w:rsid w:val="0014183B"/>
    <w:rsid w:val="00141C2C"/>
    <w:rsid w:val="00141D6E"/>
    <w:rsid w:val="00141DFB"/>
    <w:rsid w:val="00142926"/>
    <w:rsid w:val="001429D6"/>
    <w:rsid w:val="00142BC4"/>
    <w:rsid w:val="00142C5A"/>
    <w:rsid w:val="00142C66"/>
    <w:rsid w:val="00143416"/>
    <w:rsid w:val="001434D6"/>
    <w:rsid w:val="001438EF"/>
    <w:rsid w:val="00143933"/>
    <w:rsid w:val="00143952"/>
    <w:rsid w:val="00144657"/>
    <w:rsid w:val="00144B40"/>
    <w:rsid w:val="00144D1D"/>
    <w:rsid w:val="00145059"/>
    <w:rsid w:val="001451A2"/>
    <w:rsid w:val="00145AC9"/>
    <w:rsid w:val="00145DC3"/>
    <w:rsid w:val="00145EFB"/>
    <w:rsid w:val="0014603D"/>
    <w:rsid w:val="001466C5"/>
    <w:rsid w:val="0014691F"/>
    <w:rsid w:val="0014757B"/>
    <w:rsid w:val="00147C5D"/>
    <w:rsid w:val="00147F3C"/>
    <w:rsid w:val="0015077A"/>
    <w:rsid w:val="0015090E"/>
    <w:rsid w:val="00150A52"/>
    <w:rsid w:val="001510AC"/>
    <w:rsid w:val="00151339"/>
    <w:rsid w:val="00151488"/>
    <w:rsid w:val="0015170A"/>
    <w:rsid w:val="00151BEC"/>
    <w:rsid w:val="00151E20"/>
    <w:rsid w:val="00151E96"/>
    <w:rsid w:val="00152096"/>
    <w:rsid w:val="001523A9"/>
    <w:rsid w:val="001525E3"/>
    <w:rsid w:val="00152FCA"/>
    <w:rsid w:val="00153152"/>
    <w:rsid w:val="0015329B"/>
    <w:rsid w:val="0015332C"/>
    <w:rsid w:val="00153A68"/>
    <w:rsid w:val="00153F98"/>
    <w:rsid w:val="00154022"/>
    <w:rsid w:val="00154454"/>
    <w:rsid w:val="00154F23"/>
    <w:rsid w:val="001556C6"/>
    <w:rsid w:val="00155CA4"/>
    <w:rsid w:val="00155D18"/>
    <w:rsid w:val="00155DA7"/>
    <w:rsid w:val="00155DEE"/>
    <w:rsid w:val="0016015F"/>
    <w:rsid w:val="00160F93"/>
    <w:rsid w:val="00161B53"/>
    <w:rsid w:val="00161D80"/>
    <w:rsid w:val="00161E59"/>
    <w:rsid w:val="00161F8F"/>
    <w:rsid w:val="00163395"/>
    <w:rsid w:val="00163DFD"/>
    <w:rsid w:val="00164331"/>
    <w:rsid w:val="001643C4"/>
    <w:rsid w:val="00164500"/>
    <w:rsid w:val="0016455B"/>
    <w:rsid w:val="00164CB7"/>
    <w:rsid w:val="00164FF6"/>
    <w:rsid w:val="00165CD9"/>
    <w:rsid w:val="00165E2E"/>
    <w:rsid w:val="001667AE"/>
    <w:rsid w:val="00166B67"/>
    <w:rsid w:val="00167B0C"/>
    <w:rsid w:val="001700C0"/>
    <w:rsid w:val="001700D7"/>
    <w:rsid w:val="00170853"/>
    <w:rsid w:val="00170A47"/>
    <w:rsid w:val="001714A9"/>
    <w:rsid w:val="001714E1"/>
    <w:rsid w:val="00171537"/>
    <w:rsid w:val="001719D0"/>
    <w:rsid w:val="00171A1C"/>
    <w:rsid w:val="001722F4"/>
    <w:rsid w:val="001723A2"/>
    <w:rsid w:val="00172648"/>
    <w:rsid w:val="00172E83"/>
    <w:rsid w:val="00173517"/>
    <w:rsid w:val="001745BA"/>
    <w:rsid w:val="0017587B"/>
    <w:rsid w:val="00175998"/>
    <w:rsid w:val="001761C5"/>
    <w:rsid w:val="001762AE"/>
    <w:rsid w:val="00177204"/>
    <w:rsid w:val="001801A4"/>
    <w:rsid w:val="00180229"/>
    <w:rsid w:val="0018055B"/>
    <w:rsid w:val="00180740"/>
    <w:rsid w:val="00181B89"/>
    <w:rsid w:val="00181D29"/>
    <w:rsid w:val="00181D63"/>
    <w:rsid w:val="00181E10"/>
    <w:rsid w:val="0018221E"/>
    <w:rsid w:val="001825A3"/>
    <w:rsid w:val="00182C1F"/>
    <w:rsid w:val="00182E83"/>
    <w:rsid w:val="0018343A"/>
    <w:rsid w:val="00183EA8"/>
    <w:rsid w:val="00183EC0"/>
    <w:rsid w:val="001844E3"/>
    <w:rsid w:val="00184AB9"/>
    <w:rsid w:val="00184B8D"/>
    <w:rsid w:val="00184CBF"/>
    <w:rsid w:val="0018565B"/>
    <w:rsid w:val="00185AE1"/>
    <w:rsid w:val="00186562"/>
    <w:rsid w:val="00187E37"/>
    <w:rsid w:val="001903AE"/>
    <w:rsid w:val="001903F2"/>
    <w:rsid w:val="001909EA"/>
    <w:rsid w:val="00190DB7"/>
    <w:rsid w:val="00191167"/>
    <w:rsid w:val="00191E45"/>
    <w:rsid w:val="0019234D"/>
    <w:rsid w:val="0019264D"/>
    <w:rsid w:val="00192BE3"/>
    <w:rsid w:val="00193DD9"/>
    <w:rsid w:val="00193E63"/>
    <w:rsid w:val="001946F5"/>
    <w:rsid w:val="001959CD"/>
    <w:rsid w:val="00195BB9"/>
    <w:rsid w:val="00195C10"/>
    <w:rsid w:val="00196017"/>
    <w:rsid w:val="00196A10"/>
    <w:rsid w:val="00196C5C"/>
    <w:rsid w:val="001974F4"/>
    <w:rsid w:val="001A05B1"/>
    <w:rsid w:val="001A07AE"/>
    <w:rsid w:val="001A07D4"/>
    <w:rsid w:val="001A07F3"/>
    <w:rsid w:val="001A098E"/>
    <w:rsid w:val="001A11D8"/>
    <w:rsid w:val="001A128B"/>
    <w:rsid w:val="001A1681"/>
    <w:rsid w:val="001A2230"/>
    <w:rsid w:val="001A26CC"/>
    <w:rsid w:val="001A27A6"/>
    <w:rsid w:val="001A2DBC"/>
    <w:rsid w:val="001A2F53"/>
    <w:rsid w:val="001A3625"/>
    <w:rsid w:val="001A3D6B"/>
    <w:rsid w:val="001A40E5"/>
    <w:rsid w:val="001A5058"/>
    <w:rsid w:val="001A5077"/>
    <w:rsid w:val="001A5339"/>
    <w:rsid w:val="001A573F"/>
    <w:rsid w:val="001A5A96"/>
    <w:rsid w:val="001A5DC4"/>
    <w:rsid w:val="001A6B1C"/>
    <w:rsid w:val="001A6F77"/>
    <w:rsid w:val="001A7047"/>
    <w:rsid w:val="001A7455"/>
    <w:rsid w:val="001A7BF6"/>
    <w:rsid w:val="001B0143"/>
    <w:rsid w:val="001B01CC"/>
    <w:rsid w:val="001B0564"/>
    <w:rsid w:val="001B088F"/>
    <w:rsid w:val="001B0FE8"/>
    <w:rsid w:val="001B1BA3"/>
    <w:rsid w:val="001B20C5"/>
    <w:rsid w:val="001B25CD"/>
    <w:rsid w:val="001B2A11"/>
    <w:rsid w:val="001B310F"/>
    <w:rsid w:val="001B3B9E"/>
    <w:rsid w:val="001B3BC1"/>
    <w:rsid w:val="001B55B7"/>
    <w:rsid w:val="001B5738"/>
    <w:rsid w:val="001B595E"/>
    <w:rsid w:val="001B5D71"/>
    <w:rsid w:val="001B6958"/>
    <w:rsid w:val="001B6A88"/>
    <w:rsid w:val="001B6B94"/>
    <w:rsid w:val="001B75D3"/>
    <w:rsid w:val="001C01E4"/>
    <w:rsid w:val="001C035B"/>
    <w:rsid w:val="001C0846"/>
    <w:rsid w:val="001C0AEA"/>
    <w:rsid w:val="001C0D98"/>
    <w:rsid w:val="001C10F9"/>
    <w:rsid w:val="001C188C"/>
    <w:rsid w:val="001C19E4"/>
    <w:rsid w:val="001C1E26"/>
    <w:rsid w:val="001C217A"/>
    <w:rsid w:val="001C3016"/>
    <w:rsid w:val="001C32C4"/>
    <w:rsid w:val="001C33AB"/>
    <w:rsid w:val="001C33D6"/>
    <w:rsid w:val="001C3601"/>
    <w:rsid w:val="001C371B"/>
    <w:rsid w:val="001C4E65"/>
    <w:rsid w:val="001C615D"/>
    <w:rsid w:val="001C62B4"/>
    <w:rsid w:val="001C64D9"/>
    <w:rsid w:val="001C6C7F"/>
    <w:rsid w:val="001C6CC3"/>
    <w:rsid w:val="001C7E3E"/>
    <w:rsid w:val="001D042A"/>
    <w:rsid w:val="001D0D38"/>
    <w:rsid w:val="001D112F"/>
    <w:rsid w:val="001D1396"/>
    <w:rsid w:val="001D18C8"/>
    <w:rsid w:val="001D1C96"/>
    <w:rsid w:val="001D1F87"/>
    <w:rsid w:val="001D2060"/>
    <w:rsid w:val="001D2466"/>
    <w:rsid w:val="001D30A6"/>
    <w:rsid w:val="001D339E"/>
    <w:rsid w:val="001D37EA"/>
    <w:rsid w:val="001D3EF7"/>
    <w:rsid w:val="001D4009"/>
    <w:rsid w:val="001D4054"/>
    <w:rsid w:val="001D45B8"/>
    <w:rsid w:val="001D49B6"/>
    <w:rsid w:val="001D4C53"/>
    <w:rsid w:val="001D5809"/>
    <w:rsid w:val="001D5AB2"/>
    <w:rsid w:val="001D63BD"/>
    <w:rsid w:val="001D72D1"/>
    <w:rsid w:val="001D78E0"/>
    <w:rsid w:val="001D79D5"/>
    <w:rsid w:val="001E002A"/>
    <w:rsid w:val="001E0909"/>
    <w:rsid w:val="001E096B"/>
    <w:rsid w:val="001E1168"/>
    <w:rsid w:val="001E1BE6"/>
    <w:rsid w:val="001E245B"/>
    <w:rsid w:val="001E3887"/>
    <w:rsid w:val="001E4F59"/>
    <w:rsid w:val="001E597F"/>
    <w:rsid w:val="001E5CCB"/>
    <w:rsid w:val="001E5DCC"/>
    <w:rsid w:val="001E7084"/>
    <w:rsid w:val="001F18A1"/>
    <w:rsid w:val="001F28DF"/>
    <w:rsid w:val="001F2F61"/>
    <w:rsid w:val="001F39C6"/>
    <w:rsid w:val="001F4688"/>
    <w:rsid w:val="001F4B11"/>
    <w:rsid w:val="001F4BE8"/>
    <w:rsid w:val="001F5427"/>
    <w:rsid w:val="001F6144"/>
    <w:rsid w:val="001F66B7"/>
    <w:rsid w:val="001F6BFE"/>
    <w:rsid w:val="001F7384"/>
    <w:rsid w:val="001F75BC"/>
    <w:rsid w:val="001F7922"/>
    <w:rsid w:val="001F7AB6"/>
    <w:rsid w:val="001F7F36"/>
    <w:rsid w:val="00200C61"/>
    <w:rsid w:val="00200EDD"/>
    <w:rsid w:val="00201F10"/>
    <w:rsid w:val="002021D6"/>
    <w:rsid w:val="002023D0"/>
    <w:rsid w:val="00202C8D"/>
    <w:rsid w:val="00202D92"/>
    <w:rsid w:val="002037F6"/>
    <w:rsid w:val="00203A0A"/>
    <w:rsid w:val="0020462A"/>
    <w:rsid w:val="00204ACE"/>
    <w:rsid w:val="0020568E"/>
    <w:rsid w:val="00206DFC"/>
    <w:rsid w:val="002073A9"/>
    <w:rsid w:val="002073E9"/>
    <w:rsid w:val="00207469"/>
    <w:rsid w:val="00210360"/>
    <w:rsid w:val="002103DA"/>
    <w:rsid w:val="00210689"/>
    <w:rsid w:val="00210C77"/>
    <w:rsid w:val="00212CF2"/>
    <w:rsid w:val="002139F2"/>
    <w:rsid w:val="002142F2"/>
    <w:rsid w:val="00215868"/>
    <w:rsid w:val="00215BDE"/>
    <w:rsid w:val="00217026"/>
    <w:rsid w:val="002178DC"/>
    <w:rsid w:val="00217A81"/>
    <w:rsid w:val="00220055"/>
    <w:rsid w:val="0022036A"/>
    <w:rsid w:val="00220EAA"/>
    <w:rsid w:val="002211B2"/>
    <w:rsid w:val="0022123C"/>
    <w:rsid w:val="00222FD7"/>
    <w:rsid w:val="002236CD"/>
    <w:rsid w:val="00223F99"/>
    <w:rsid w:val="00224D34"/>
    <w:rsid w:val="00225FD4"/>
    <w:rsid w:val="00226C1D"/>
    <w:rsid w:val="00226CF3"/>
    <w:rsid w:val="0022705C"/>
    <w:rsid w:val="002271B6"/>
    <w:rsid w:val="002272A2"/>
    <w:rsid w:val="0022757E"/>
    <w:rsid w:val="00227836"/>
    <w:rsid w:val="00227866"/>
    <w:rsid w:val="002279FB"/>
    <w:rsid w:val="00231E00"/>
    <w:rsid w:val="00231E74"/>
    <w:rsid w:val="00232739"/>
    <w:rsid w:val="00232E0D"/>
    <w:rsid w:val="0023345D"/>
    <w:rsid w:val="00233AB6"/>
    <w:rsid w:val="00233DE7"/>
    <w:rsid w:val="00233DFA"/>
    <w:rsid w:val="00233EDE"/>
    <w:rsid w:val="0023411C"/>
    <w:rsid w:val="002349D3"/>
    <w:rsid w:val="00234D58"/>
    <w:rsid w:val="00235049"/>
    <w:rsid w:val="00235A64"/>
    <w:rsid w:val="002362FE"/>
    <w:rsid w:val="00236770"/>
    <w:rsid w:val="00236D81"/>
    <w:rsid w:val="00237612"/>
    <w:rsid w:val="00237E61"/>
    <w:rsid w:val="00237F28"/>
    <w:rsid w:val="002402D5"/>
    <w:rsid w:val="00240E48"/>
    <w:rsid w:val="00240F29"/>
    <w:rsid w:val="002416DA"/>
    <w:rsid w:val="00241999"/>
    <w:rsid w:val="00242768"/>
    <w:rsid w:val="002427E2"/>
    <w:rsid w:val="0024317A"/>
    <w:rsid w:val="0024366C"/>
    <w:rsid w:val="0024384C"/>
    <w:rsid w:val="00243BC2"/>
    <w:rsid w:val="00243C69"/>
    <w:rsid w:val="00243D3A"/>
    <w:rsid w:val="00244389"/>
    <w:rsid w:val="00244F3A"/>
    <w:rsid w:val="00245D09"/>
    <w:rsid w:val="00246387"/>
    <w:rsid w:val="00246FA7"/>
    <w:rsid w:val="0024759F"/>
    <w:rsid w:val="002476DA"/>
    <w:rsid w:val="00247FF0"/>
    <w:rsid w:val="002502FA"/>
    <w:rsid w:val="0025078C"/>
    <w:rsid w:val="00250B78"/>
    <w:rsid w:val="00250FBC"/>
    <w:rsid w:val="0025108C"/>
    <w:rsid w:val="002517BF"/>
    <w:rsid w:val="00252590"/>
    <w:rsid w:val="00252940"/>
    <w:rsid w:val="00252B86"/>
    <w:rsid w:val="00252CE0"/>
    <w:rsid w:val="00252E97"/>
    <w:rsid w:val="0025342A"/>
    <w:rsid w:val="00253615"/>
    <w:rsid w:val="0025388B"/>
    <w:rsid w:val="00253EAC"/>
    <w:rsid w:val="002540A7"/>
    <w:rsid w:val="00254116"/>
    <w:rsid w:val="002545C4"/>
    <w:rsid w:val="00254D7D"/>
    <w:rsid w:val="002563F6"/>
    <w:rsid w:val="002568EF"/>
    <w:rsid w:val="002571BB"/>
    <w:rsid w:val="0025774F"/>
    <w:rsid w:val="00257AAC"/>
    <w:rsid w:val="00257DA2"/>
    <w:rsid w:val="00257E6B"/>
    <w:rsid w:val="00261069"/>
    <w:rsid w:val="00261218"/>
    <w:rsid w:val="00261742"/>
    <w:rsid w:val="0026283B"/>
    <w:rsid w:val="00262935"/>
    <w:rsid w:val="002631E2"/>
    <w:rsid w:val="00263EDA"/>
    <w:rsid w:val="0026468E"/>
    <w:rsid w:val="002646E9"/>
    <w:rsid w:val="00264809"/>
    <w:rsid w:val="002651E5"/>
    <w:rsid w:val="0026586E"/>
    <w:rsid w:val="00265B2D"/>
    <w:rsid w:val="00265BDE"/>
    <w:rsid w:val="002660FB"/>
    <w:rsid w:val="0026717A"/>
    <w:rsid w:val="002672A5"/>
    <w:rsid w:val="00267D59"/>
    <w:rsid w:val="002704B0"/>
    <w:rsid w:val="00271F22"/>
    <w:rsid w:val="00273394"/>
    <w:rsid w:val="00273B19"/>
    <w:rsid w:val="00274042"/>
    <w:rsid w:val="0027440D"/>
    <w:rsid w:val="002755E1"/>
    <w:rsid w:val="002757D5"/>
    <w:rsid w:val="002758D3"/>
    <w:rsid w:val="0027660A"/>
    <w:rsid w:val="00276B9C"/>
    <w:rsid w:val="00276C96"/>
    <w:rsid w:val="00277181"/>
    <w:rsid w:val="0027743C"/>
    <w:rsid w:val="002774A6"/>
    <w:rsid w:val="00277715"/>
    <w:rsid w:val="00277C66"/>
    <w:rsid w:val="002808BC"/>
    <w:rsid w:val="00280ED1"/>
    <w:rsid w:val="002810BF"/>
    <w:rsid w:val="00281247"/>
    <w:rsid w:val="002816B4"/>
    <w:rsid w:val="00281806"/>
    <w:rsid w:val="00281FCC"/>
    <w:rsid w:val="00282665"/>
    <w:rsid w:val="0028297C"/>
    <w:rsid w:val="00282CCE"/>
    <w:rsid w:val="00282FE4"/>
    <w:rsid w:val="0028322A"/>
    <w:rsid w:val="002840FC"/>
    <w:rsid w:val="00284FC4"/>
    <w:rsid w:val="002854E2"/>
    <w:rsid w:val="002856F5"/>
    <w:rsid w:val="00286865"/>
    <w:rsid w:val="00286D55"/>
    <w:rsid w:val="002874EA"/>
    <w:rsid w:val="00287AE6"/>
    <w:rsid w:val="00287E46"/>
    <w:rsid w:val="00290412"/>
    <w:rsid w:val="00291926"/>
    <w:rsid w:val="00291C7E"/>
    <w:rsid w:val="00292181"/>
    <w:rsid w:val="002921E2"/>
    <w:rsid w:val="00292DD2"/>
    <w:rsid w:val="00292ECC"/>
    <w:rsid w:val="00293352"/>
    <w:rsid w:val="002933F0"/>
    <w:rsid w:val="00293615"/>
    <w:rsid w:val="00293901"/>
    <w:rsid w:val="00293B02"/>
    <w:rsid w:val="002944D0"/>
    <w:rsid w:val="0029564D"/>
    <w:rsid w:val="002960AB"/>
    <w:rsid w:val="00296856"/>
    <w:rsid w:val="0029702D"/>
    <w:rsid w:val="002975C9"/>
    <w:rsid w:val="00297763"/>
    <w:rsid w:val="002A04DA"/>
    <w:rsid w:val="002A1318"/>
    <w:rsid w:val="002A1492"/>
    <w:rsid w:val="002A1DD6"/>
    <w:rsid w:val="002A201B"/>
    <w:rsid w:val="002A29E5"/>
    <w:rsid w:val="002A2BD7"/>
    <w:rsid w:val="002A3162"/>
    <w:rsid w:val="002A3C60"/>
    <w:rsid w:val="002A44D4"/>
    <w:rsid w:val="002A4D5B"/>
    <w:rsid w:val="002A4F7A"/>
    <w:rsid w:val="002A519B"/>
    <w:rsid w:val="002A520E"/>
    <w:rsid w:val="002A5385"/>
    <w:rsid w:val="002A5728"/>
    <w:rsid w:val="002A5A61"/>
    <w:rsid w:val="002A5A9C"/>
    <w:rsid w:val="002A6375"/>
    <w:rsid w:val="002A6573"/>
    <w:rsid w:val="002A6AF9"/>
    <w:rsid w:val="002A78F2"/>
    <w:rsid w:val="002A7924"/>
    <w:rsid w:val="002B0304"/>
    <w:rsid w:val="002B0F56"/>
    <w:rsid w:val="002B1147"/>
    <w:rsid w:val="002B11C2"/>
    <w:rsid w:val="002B1FE4"/>
    <w:rsid w:val="002B27FE"/>
    <w:rsid w:val="002B2847"/>
    <w:rsid w:val="002B2876"/>
    <w:rsid w:val="002B2B8E"/>
    <w:rsid w:val="002B3095"/>
    <w:rsid w:val="002B37A2"/>
    <w:rsid w:val="002B3C5C"/>
    <w:rsid w:val="002B47E9"/>
    <w:rsid w:val="002B54D2"/>
    <w:rsid w:val="002B5548"/>
    <w:rsid w:val="002B59B2"/>
    <w:rsid w:val="002B5B97"/>
    <w:rsid w:val="002B5C7A"/>
    <w:rsid w:val="002B5EB6"/>
    <w:rsid w:val="002B61B3"/>
    <w:rsid w:val="002B7405"/>
    <w:rsid w:val="002B74B6"/>
    <w:rsid w:val="002B76CF"/>
    <w:rsid w:val="002C0BFD"/>
    <w:rsid w:val="002C1194"/>
    <w:rsid w:val="002C1648"/>
    <w:rsid w:val="002C1E65"/>
    <w:rsid w:val="002C26E6"/>
    <w:rsid w:val="002C2D46"/>
    <w:rsid w:val="002C2E7E"/>
    <w:rsid w:val="002C3087"/>
    <w:rsid w:val="002C4274"/>
    <w:rsid w:val="002C4587"/>
    <w:rsid w:val="002C4F90"/>
    <w:rsid w:val="002C5311"/>
    <w:rsid w:val="002C5674"/>
    <w:rsid w:val="002C5D12"/>
    <w:rsid w:val="002C63DE"/>
    <w:rsid w:val="002C69F1"/>
    <w:rsid w:val="002C6C9F"/>
    <w:rsid w:val="002C7E62"/>
    <w:rsid w:val="002D01C7"/>
    <w:rsid w:val="002D05D4"/>
    <w:rsid w:val="002D07DE"/>
    <w:rsid w:val="002D08F1"/>
    <w:rsid w:val="002D162B"/>
    <w:rsid w:val="002D2215"/>
    <w:rsid w:val="002D32B5"/>
    <w:rsid w:val="002D346B"/>
    <w:rsid w:val="002D39FC"/>
    <w:rsid w:val="002D3DDC"/>
    <w:rsid w:val="002D4987"/>
    <w:rsid w:val="002D5414"/>
    <w:rsid w:val="002D5461"/>
    <w:rsid w:val="002D5503"/>
    <w:rsid w:val="002D57B3"/>
    <w:rsid w:val="002D5C2E"/>
    <w:rsid w:val="002D6C83"/>
    <w:rsid w:val="002D7AAC"/>
    <w:rsid w:val="002D7DF2"/>
    <w:rsid w:val="002E0D40"/>
    <w:rsid w:val="002E231D"/>
    <w:rsid w:val="002E2671"/>
    <w:rsid w:val="002E271B"/>
    <w:rsid w:val="002E2F4C"/>
    <w:rsid w:val="002E44EA"/>
    <w:rsid w:val="002E454A"/>
    <w:rsid w:val="002E4DCF"/>
    <w:rsid w:val="002E5489"/>
    <w:rsid w:val="002E57CD"/>
    <w:rsid w:val="002E678F"/>
    <w:rsid w:val="002E6DBB"/>
    <w:rsid w:val="002E6E2B"/>
    <w:rsid w:val="002E7106"/>
    <w:rsid w:val="002E7873"/>
    <w:rsid w:val="002E78A3"/>
    <w:rsid w:val="002F0115"/>
    <w:rsid w:val="002F0492"/>
    <w:rsid w:val="002F1480"/>
    <w:rsid w:val="002F26EE"/>
    <w:rsid w:val="002F2721"/>
    <w:rsid w:val="002F2DB5"/>
    <w:rsid w:val="002F32EC"/>
    <w:rsid w:val="002F3830"/>
    <w:rsid w:val="002F38A3"/>
    <w:rsid w:val="002F3AE0"/>
    <w:rsid w:val="002F3B61"/>
    <w:rsid w:val="002F3EF9"/>
    <w:rsid w:val="002F43A6"/>
    <w:rsid w:val="002F46DA"/>
    <w:rsid w:val="002F49C7"/>
    <w:rsid w:val="002F5B32"/>
    <w:rsid w:val="002F680C"/>
    <w:rsid w:val="002F6CD5"/>
    <w:rsid w:val="002F6FC9"/>
    <w:rsid w:val="002F7B4D"/>
    <w:rsid w:val="002F7D6A"/>
    <w:rsid w:val="003005BA"/>
    <w:rsid w:val="00300DAC"/>
    <w:rsid w:val="00300EC6"/>
    <w:rsid w:val="0030122D"/>
    <w:rsid w:val="00301641"/>
    <w:rsid w:val="00301CF4"/>
    <w:rsid w:val="00302291"/>
    <w:rsid w:val="003030AB"/>
    <w:rsid w:val="00303427"/>
    <w:rsid w:val="00303537"/>
    <w:rsid w:val="00304960"/>
    <w:rsid w:val="00304B62"/>
    <w:rsid w:val="00305C55"/>
    <w:rsid w:val="003067FF"/>
    <w:rsid w:val="0030727D"/>
    <w:rsid w:val="00307B8B"/>
    <w:rsid w:val="00307BC5"/>
    <w:rsid w:val="0031026B"/>
    <w:rsid w:val="00310E0B"/>
    <w:rsid w:val="00311C3B"/>
    <w:rsid w:val="00311F8F"/>
    <w:rsid w:val="00311FE7"/>
    <w:rsid w:val="003129E2"/>
    <w:rsid w:val="00312E2A"/>
    <w:rsid w:val="00313266"/>
    <w:rsid w:val="0031378C"/>
    <w:rsid w:val="0031387A"/>
    <w:rsid w:val="00313CC0"/>
    <w:rsid w:val="00314247"/>
    <w:rsid w:val="00314724"/>
    <w:rsid w:val="0031482C"/>
    <w:rsid w:val="003154A8"/>
    <w:rsid w:val="003156E8"/>
    <w:rsid w:val="003158E2"/>
    <w:rsid w:val="00315C68"/>
    <w:rsid w:val="003162B8"/>
    <w:rsid w:val="00316854"/>
    <w:rsid w:val="00316F79"/>
    <w:rsid w:val="00317BFF"/>
    <w:rsid w:val="00317D89"/>
    <w:rsid w:val="00317DF6"/>
    <w:rsid w:val="00317FCF"/>
    <w:rsid w:val="00320688"/>
    <w:rsid w:val="003207A4"/>
    <w:rsid w:val="003210EC"/>
    <w:rsid w:val="00321C43"/>
    <w:rsid w:val="00322090"/>
    <w:rsid w:val="003223C3"/>
    <w:rsid w:val="00323DD1"/>
    <w:rsid w:val="003245AB"/>
    <w:rsid w:val="003245E7"/>
    <w:rsid w:val="00325089"/>
    <w:rsid w:val="003251D9"/>
    <w:rsid w:val="003255FD"/>
    <w:rsid w:val="00325601"/>
    <w:rsid w:val="003263BE"/>
    <w:rsid w:val="003266EF"/>
    <w:rsid w:val="00326B5F"/>
    <w:rsid w:val="00326DB0"/>
    <w:rsid w:val="0032709A"/>
    <w:rsid w:val="00327A38"/>
    <w:rsid w:val="00327C68"/>
    <w:rsid w:val="003306D8"/>
    <w:rsid w:val="003308F4"/>
    <w:rsid w:val="003309D7"/>
    <w:rsid w:val="00331202"/>
    <w:rsid w:val="00331F3B"/>
    <w:rsid w:val="00333516"/>
    <w:rsid w:val="00334796"/>
    <w:rsid w:val="0033487F"/>
    <w:rsid w:val="00334AF1"/>
    <w:rsid w:val="00334F04"/>
    <w:rsid w:val="00335046"/>
    <w:rsid w:val="003352C8"/>
    <w:rsid w:val="00335496"/>
    <w:rsid w:val="00335786"/>
    <w:rsid w:val="00335CFF"/>
    <w:rsid w:val="00335DD1"/>
    <w:rsid w:val="00336155"/>
    <w:rsid w:val="00336D14"/>
    <w:rsid w:val="0033796E"/>
    <w:rsid w:val="00337B89"/>
    <w:rsid w:val="003405F1"/>
    <w:rsid w:val="00340FE3"/>
    <w:rsid w:val="00341086"/>
    <w:rsid w:val="003417C1"/>
    <w:rsid w:val="00341A6D"/>
    <w:rsid w:val="00341FC9"/>
    <w:rsid w:val="0034340E"/>
    <w:rsid w:val="00343B12"/>
    <w:rsid w:val="0034422A"/>
    <w:rsid w:val="003442BA"/>
    <w:rsid w:val="00344698"/>
    <w:rsid w:val="00344ADD"/>
    <w:rsid w:val="00344AE4"/>
    <w:rsid w:val="0034533C"/>
    <w:rsid w:val="00345A30"/>
    <w:rsid w:val="003464CA"/>
    <w:rsid w:val="00346785"/>
    <w:rsid w:val="00346B85"/>
    <w:rsid w:val="00347350"/>
    <w:rsid w:val="00347637"/>
    <w:rsid w:val="00350704"/>
    <w:rsid w:val="00350986"/>
    <w:rsid w:val="00350FA8"/>
    <w:rsid w:val="00351007"/>
    <w:rsid w:val="003510B5"/>
    <w:rsid w:val="00351166"/>
    <w:rsid w:val="003513CC"/>
    <w:rsid w:val="00351571"/>
    <w:rsid w:val="00351BDF"/>
    <w:rsid w:val="003525A2"/>
    <w:rsid w:val="003527C0"/>
    <w:rsid w:val="00352B5E"/>
    <w:rsid w:val="00352C03"/>
    <w:rsid w:val="003530A1"/>
    <w:rsid w:val="00353375"/>
    <w:rsid w:val="003541D4"/>
    <w:rsid w:val="003552D9"/>
    <w:rsid w:val="00355D40"/>
    <w:rsid w:val="003565A2"/>
    <w:rsid w:val="003570F9"/>
    <w:rsid w:val="003601FE"/>
    <w:rsid w:val="003602D2"/>
    <w:rsid w:val="00360450"/>
    <w:rsid w:val="003604F0"/>
    <w:rsid w:val="00362390"/>
    <w:rsid w:val="00362826"/>
    <w:rsid w:val="003629F2"/>
    <w:rsid w:val="00364F09"/>
    <w:rsid w:val="00365FFF"/>
    <w:rsid w:val="0036682C"/>
    <w:rsid w:val="00366B27"/>
    <w:rsid w:val="0036777C"/>
    <w:rsid w:val="00367CFA"/>
    <w:rsid w:val="00367D63"/>
    <w:rsid w:val="00367E0F"/>
    <w:rsid w:val="00367EB8"/>
    <w:rsid w:val="00367EBC"/>
    <w:rsid w:val="003707C2"/>
    <w:rsid w:val="00370F28"/>
    <w:rsid w:val="003710A9"/>
    <w:rsid w:val="003716A6"/>
    <w:rsid w:val="00371D24"/>
    <w:rsid w:val="00372662"/>
    <w:rsid w:val="00372DAC"/>
    <w:rsid w:val="00372EC4"/>
    <w:rsid w:val="003736EA"/>
    <w:rsid w:val="0037375A"/>
    <w:rsid w:val="003738A0"/>
    <w:rsid w:val="00374045"/>
    <w:rsid w:val="0037442F"/>
    <w:rsid w:val="00374551"/>
    <w:rsid w:val="00374808"/>
    <w:rsid w:val="0037499B"/>
    <w:rsid w:val="00374ECF"/>
    <w:rsid w:val="00375869"/>
    <w:rsid w:val="00375973"/>
    <w:rsid w:val="00375D4A"/>
    <w:rsid w:val="00375FA9"/>
    <w:rsid w:val="00376372"/>
    <w:rsid w:val="003765CE"/>
    <w:rsid w:val="0037681C"/>
    <w:rsid w:val="003774C5"/>
    <w:rsid w:val="00377D57"/>
    <w:rsid w:val="0038014E"/>
    <w:rsid w:val="00380C52"/>
    <w:rsid w:val="00380DFA"/>
    <w:rsid w:val="0038102E"/>
    <w:rsid w:val="00381A89"/>
    <w:rsid w:val="003820A5"/>
    <w:rsid w:val="003820E7"/>
    <w:rsid w:val="00382137"/>
    <w:rsid w:val="00382D78"/>
    <w:rsid w:val="00383F6D"/>
    <w:rsid w:val="003841B2"/>
    <w:rsid w:val="003842E2"/>
    <w:rsid w:val="00384372"/>
    <w:rsid w:val="003843A3"/>
    <w:rsid w:val="00385205"/>
    <w:rsid w:val="003857F6"/>
    <w:rsid w:val="00385995"/>
    <w:rsid w:val="0038610F"/>
    <w:rsid w:val="003861D0"/>
    <w:rsid w:val="0038690A"/>
    <w:rsid w:val="00387251"/>
    <w:rsid w:val="00387CF2"/>
    <w:rsid w:val="003900D1"/>
    <w:rsid w:val="00390896"/>
    <w:rsid w:val="00390AEC"/>
    <w:rsid w:val="003910A5"/>
    <w:rsid w:val="003913AE"/>
    <w:rsid w:val="00391445"/>
    <w:rsid w:val="003933F4"/>
    <w:rsid w:val="003945F1"/>
    <w:rsid w:val="00394A8D"/>
    <w:rsid w:val="00394C11"/>
    <w:rsid w:val="00394C30"/>
    <w:rsid w:val="003957A8"/>
    <w:rsid w:val="00395968"/>
    <w:rsid w:val="00395C83"/>
    <w:rsid w:val="00395FFA"/>
    <w:rsid w:val="003961CA"/>
    <w:rsid w:val="003961E7"/>
    <w:rsid w:val="003964F5"/>
    <w:rsid w:val="00396D19"/>
    <w:rsid w:val="003970FE"/>
    <w:rsid w:val="003972D7"/>
    <w:rsid w:val="0039781E"/>
    <w:rsid w:val="003979EA"/>
    <w:rsid w:val="003A01B6"/>
    <w:rsid w:val="003A088A"/>
    <w:rsid w:val="003A0C45"/>
    <w:rsid w:val="003A12C7"/>
    <w:rsid w:val="003A142F"/>
    <w:rsid w:val="003A1842"/>
    <w:rsid w:val="003A1E34"/>
    <w:rsid w:val="003A2499"/>
    <w:rsid w:val="003A273C"/>
    <w:rsid w:val="003A353C"/>
    <w:rsid w:val="003A36DE"/>
    <w:rsid w:val="003A3D7F"/>
    <w:rsid w:val="003A458A"/>
    <w:rsid w:val="003A4BA4"/>
    <w:rsid w:val="003A4D2C"/>
    <w:rsid w:val="003A52C3"/>
    <w:rsid w:val="003A5367"/>
    <w:rsid w:val="003A5481"/>
    <w:rsid w:val="003A5EEB"/>
    <w:rsid w:val="003A6899"/>
    <w:rsid w:val="003A758C"/>
    <w:rsid w:val="003B0122"/>
    <w:rsid w:val="003B044A"/>
    <w:rsid w:val="003B078D"/>
    <w:rsid w:val="003B0A34"/>
    <w:rsid w:val="003B0F38"/>
    <w:rsid w:val="003B1130"/>
    <w:rsid w:val="003B1234"/>
    <w:rsid w:val="003B13E3"/>
    <w:rsid w:val="003B28FE"/>
    <w:rsid w:val="003B2FB8"/>
    <w:rsid w:val="003B3D2C"/>
    <w:rsid w:val="003B3EBC"/>
    <w:rsid w:val="003B52A9"/>
    <w:rsid w:val="003B5329"/>
    <w:rsid w:val="003B577E"/>
    <w:rsid w:val="003B587E"/>
    <w:rsid w:val="003B6060"/>
    <w:rsid w:val="003B6DF4"/>
    <w:rsid w:val="003B6F12"/>
    <w:rsid w:val="003C0507"/>
    <w:rsid w:val="003C0C0E"/>
    <w:rsid w:val="003C1B93"/>
    <w:rsid w:val="003C2A03"/>
    <w:rsid w:val="003C2D39"/>
    <w:rsid w:val="003C2DAC"/>
    <w:rsid w:val="003C38D1"/>
    <w:rsid w:val="003C3E14"/>
    <w:rsid w:val="003C4C33"/>
    <w:rsid w:val="003C53BF"/>
    <w:rsid w:val="003C556A"/>
    <w:rsid w:val="003C59DE"/>
    <w:rsid w:val="003C5B5A"/>
    <w:rsid w:val="003C64FF"/>
    <w:rsid w:val="003C6823"/>
    <w:rsid w:val="003C7B3B"/>
    <w:rsid w:val="003D06E0"/>
    <w:rsid w:val="003D084D"/>
    <w:rsid w:val="003D188E"/>
    <w:rsid w:val="003D1C30"/>
    <w:rsid w:val="003D257D"/>
    <w:rsid w:val="003D26E6"/>
    <w:rsid w:val="003D282C"/>
    <w:rsid w:val="003D2E07"/>
    <w:rsid w:val="003D3115"/>
    <w:rsid w:val="003D44D0"/>
    <w:rsid w:val="003D4C59"/>
    <w:rsid w:val="003D50BA"/>
    <w:rsid w:val="003D6065"/>
    <w:rsid w:val="003D68CD"/>
    <w:rsid w:val="003D699D"/>
    <w:rsid w:val="003D7F38"/>
    <w:rsid w:val="003E081D"/>
    <w:rsid w:val="003E0953"/>
    <w:rsid w:val="003E150B"/>
    <w:rsid w:val="003E15B5"/>
    <w:rsid w:val="003E1A74"/>
    <w:rsid w:val="003E1D63"/>
    <w:rsid w:val="003E1E48"/>
    <w:rsid w:val="003E217C"/>
    <w:rsid w:val="003E2DFF"/>
    <w:rsid w:val="003E3775"/>
    <w:rsid w:val="003E3E44"/>
    <w:rsid w:val="003E493D"/>
    <w:rsid w:val="003E5668"/>
    <w:rsid w:val="003E5E6C"/>
    <w:rsid w:val="003E636B"/>
    <w:rsid w:val="003E6B68"/>
    <w:rsid w:val="003E6CAC"/>
    <w:rsid w:val="003E7341"/>
    <w:rsid w:val="003E7648"/>
    <w:rsid w:val="003E7A2E"/>
    <w:rsid w:val="003E7B37"/>
    <w:rsid w:val="003E7DEA"/>
    <w:rsid w:val="003E7E41"/>
    <w:rsid w:val="003E7F00"/>
    <w:rsid w:val="003E7FCB"/>
    <w:rsid w:val="003F0942"/>
    <w:rsid w:val="003F161F"/>
    <w:rsid w:val="003F17E7"/>
    <w:rsid w:val="003F1921"/>
    <w:rsid w:val="003F2106"/>
    <w:rsid w:val="003F26DD"/>
    <w:rsid w:val="003F2749"/>
    <w:rsid w:val="003F2867"/>
    <w:rsid w:val="003F3316"/>
    <w:rsid w:val="003F4047"/>
    <w:rsid w:val="003F46D2"/>
    <w:rsid w:val="003F5228"/>
    <w:rsid w:val="003F5496"/>
    <w:rsid w:val="003F551E"/>
    <w:rsid w:val="003F56A3"/>
    <w:rsid w:val="003F5752"/>
    <w:rsid w:val="003F7430"/>
    <w:rsid w:val="00400010"/>
    <w:rsid w:val="00400CAB"/>
    <w:rsid w:val="004016CD"/>
    <w:rsid w:val="004019BF"/>
    <w:rsid w:val="004023F5"/>
    <w:rsid w:val="004028A5"/>
    <w:rsid w:val="00402DE9"/>
    <w:rsid w:val="004034F0"/>
    <w:rsid w:val="004035DA"/>
    <w:rsid w:val="00403AE2"/>
    <w:rsid w:val="00403C28"/>
    <w:rsid w:val="00404E57"/>
    <w:rsid w:val="00405B65"/>
    <w:rsid w:val="004103DD"/>
    <w:rsid w:val="00410B6D"/>
    <w:rsid w:val="0041168D"/>
    <w:rsid w:val="0041177C"/>
    <w:rsid w:val="00411F82"/>
    <w:rsid w:val="004122C7"/>
    <w:rsid w:val="00412A3F"/>
    <w:rsid w:val="00413050"/>
    <w:rsid w:val="00413156"/>
    <w:rsid w:val="00414F70"/>
    <w:rsid w:val="00415260"/>
    <w:rsid w:val="00415478"/>
    <w:rsid w:val="00415881"/>
    <w:rsid w:val="00415A8B"/>
    <w:rsid w:val="0041688C"/>
    <w:rsid w:val="00416A34"/>
    <w:rsid w:val="0041774E"/>
    <w:rsid w:val="00417928"/>
    <w:rsid w:val="00417D27"/>
    <w:rsid w:val="004200A8"/>
    <w:rsid w:val="00420832"/>
    <w:rsid w:val="004214B0"/>
    <w:rsid w:val="004216B0"/>
    <w:rsid w:val="00421C65"/>
    <w:rsid w:val="004222D0"/>
    <w:rsid w:val="00422917"/>
    <w:rsid w:val="004229E5"/>
    <w:rsid w:val="00422AB0"/>
    <w:rsid w:val="00422FAA"/>
    <w:rsid w:val="00423211"/>
    <w:rsid w:val="004236C4"/>
    <w:rsid w:val="00423813"/>
    <w:rsid w:val="00423945"/>
    <w:rsid w:val="004240D5"/>
    <w:rsid w:val="00424200"/>
    <w:rsid w:val="00424810"/>
    <w:rsid w:val="00425780"/>
    <w:rsid w:val="00425E8A"/>
    <w:rsid w:val="0042617B"/>
    <w:rsid w:val="004261F3"/>
    <w:rsid w:val="00426389"/>
    <w:rsid w:val="00426708"/>
    <w:rsid w:val="00426B29"/>
    <w:rsid w:val="00426BF3"/>
    <w:rsid w:val="00427B2C"/>
    <w:rsid w:val="004305F2"/>
    <w:rsid w:val="004305F5"/>
    <w:rsid w:val="004307F4"/>
    <w:rsid w:val="00430E3A"/>
    <w:rsid w:val="0043198A"/>
    <w:rsid w:val="004319EC"/>
    <w:rsid w:val="0043220B"/>
    <w:rsid w:val="00432F4C"/>
    <w:rsid w:val="004334AF"/>
    <w:rsid w:val="004340B2"/>
    <w:rsid w:val="004344DA"/>
    <w:rsid w:val="00434733"/>
    <w:rsid w:val="00434841"/>
    <w:rsid w:val="00435720"/>
    <w:rsid w:val="00436349"/>
    <w:rsid w:val="0043661F"/>
    <w:rsid w:val="004367B1"/>
    <w:rsid w:val="00436E64"/>
    <w:rsid w:val="00441272"/>
    <w:rsid w:val="004412A3"/>
    <w:rsid w:val="00441A46"/>
    <w:rsid w:val="00442AAA"/>
    <w:rsid w:val="004434C0"/>
    <w:rsid w:val="004438AF"/>
    <w:rsid w:val="00444476"/>
    <w:rsid w:val="00444C08"/>
    <w:rsid w:val="004452F1"/>
    <w:rsid w:val="0044532D"/>
    <w:rsid w:val="00445E50"/>
    <w:rsid w:val="00446417"/>
    <w:rsid w:val="00446925"/>
    <w:rsid w:val="004477EA"/>
    <w:rsid w:val="00447884"/>
    <w:rsid w:val="00447E7D"/>
    <w:rsid w:val="00447EBA"/>
    <w:rsid w:val="004504FC"/>
    <w:rsid w:val="00450BEF"/>
    <w:rsid w:val="00450D6C"/>
    <w:rsid w:val="0045184A"/>
    <w:rsid w:val="004521B7"/>
    <w:rsid w:val="00452924"/>
    <w:rsid w:val="00452A2C"/>
    <w:rsid w:val="00452D6C"/>
    <w:rsid w:val="00453934"/>
    <w:rsid w:val="004545CB"/>
    <w:rsid w:val="00454839"/>
    <w:rsid w:val="00454E87"/>
    <w:rsid w:val="00455DA1"/>
    <w:rsid w:val="0045702C"/>
    <w:rsid w:val="00457143"/>
    <w:rsid w:val="0045734E"/>
    <w:rsid w:val="0045742E"/>
    <w:rsid w:val="004574EA"/>
    <w:rsid w:val="00457DE1"/>
    <w:rsid w:val="00457E77"/>
    <w:rsid w:val="004607BB"/>
    <w:rsid w:val="00460AA1"/>
    <w:rsid w:val="004614D9"/>
    <w:rsid w:val="00461C6F"/>
    <w:rsid w:val="00461E07"/>
    <w:rsid w:val="00462497"/>
    <w:rsid w:val="00462B45"/>
    <w:rsid w:val="004630E1"/>
    <w:rsid w:val="00463566"/>
    <w:rsid w:val="0046359A"/>
    <w:rsid w:val="00464137"/>
    <w:rsid w:val="004644BD"/>
    <w:rsid w:val="0046592D"/>
    <w:rsid w:val="00465B38"/>
    <w:rsid w:val="00466C57"/>
    <w:rsid w:val="00466EE5"/>
    <w:rsid w:val="0046707A"/>
    <w:rsid w:val="00467932"/>
    <w:rsid w:val="00467E4C"/>
    <w:rsid w:val="00467F2D"/>
    <w:rsid w:val="00467FD8"/>
    <w:rsid w:val="004703DC"/>
    <w:rsid w:val="004709F5"/>
    <w:rsid w:val="00470B53"/>
    <w:rsid w:val="00470F31"/>
    <w:rsid w:val="004727B0"/>
    <w:rsid w:val="00472998"/>
    <w:rsid w:val="00473301"/>
    <w:rsid w:val="004734DB"/>
    <w:rsid w:val="00473D8B"/>
    <w:rsid w:val="00473ED6"/>
    <w:rsid w:val="00474239"/>
    <w:rsid w:val="004742BE"/>
    <w:rsid w:val="00474429"/>
    <w:rsid w:val="00474534"/>
    <w:rsid w:val="00474838"/>
    <w:rsid w:val="00474EC4"/>
    <w:rsid w:val="00475ABA"/>
    <w:rsid w:val="00475B1A"/>
    <w:rsid w:val="004765DE"/>
    <w:rsid w:val="00476B32"/>
    <w:rsid w:val="00476CA2"/>
    <w:rsid w:val="00476F58"/>
    <w:rsid w:val="00477126"/>
    <w:rsid w:val="004777CD"/>
    <w:rsid w:val="00480000"/>
    <w:rsid w:val="0048033C"/>
    <w:rsid w:val="00480480"/>
    <w:rsid w:val="00480D67"/>
    <w:rsid w:val="00481044"/>
    <w:rsid w:val="00481643"/>
    <w:rsid w:val="00481F32"/>
    <w:rsid w:val="00482B0F"/>
    <w:rsid w:val="00484112"/>
    <w:rsid w:val="0048430C"/>
    <w:rsid w:val="004845C8"/>
    <w:rsid w:val="00484F13"/>
    <w:rsid w:val="0048567A"/>
    <w:rsid w:val="0048590F"/>
    <w:rsid w:val="00485E7B"/>
    <w:rsid w:val="00486139"/>
    <w:rsid w:val="004863F0"/>
    <w:rsid w:val="00490FED"/>
    <w:rsid w:val="004915A6"/>
    <w:rsid w:val="0049215E"/>
    <w:rsid w:val="00492275"/>
    <w:rsid w:val="004926AC"/>
    <w:rsid w:val="004928CB"/>
    <w:rsid w:val="00493DFE"/>
    <w:rsid w:val="004942E3"/>
    <w:rsid w:val="00495116"/>
    <w:rsid w:val="004959E0"/>
    <w:rsid w:val="00495D66"/>
    <w:rsid w:val="0049623B"/>
    <w:rsid w:val="00496A1C"/>
    <w:rsid w:val="00496B01"/>
    <w:rsid w:val="00496DB4"/>
    <w:rsid w:val="00496DBE"/>
    <w:rsid w:val="00496EDD"/>
    <w:rsid w:val="004970A4"/>
    <w:rsid w:val="004970C5"/>
    <w:rsid w:val="00497616"/>
    <w:rsid w:val="00497C3F"/>
    <w:rsid w:val="004A09D3"/>
    <w:rsid w:val="004A109B"/>
    <w:rsid w:val="004A13A5"/>
    <w:rsid w:val="004A1577"/>
    <w:rsid w:val="004A20B5"/>
    <w:rsid w:val="004A28C8"/>
    <w:rsid w:val="004A2F15"/>
    <w:rsid w:val="004A2FB0"/>
    <w:rsid w:val="004A2FC9"/>
    <w:rsid w:val="004A3C07"/>
    <w:rsid w:val="004A3CE7"/>
    <w:rsid w:val="004A4384"/>
    <w:rsid w:val="004A4C9A"/>
    <w:rsid w:val="004A4F4D"/>
    <w:rsid w:val="004A4FE8"/>
    <w:rsid w:val="004A537F"/>
    <w:rsid w:val="004A5A55"/>
    <w:rsid w:val="004A6236"/>
    <w:rsid w:val="004A6B08"/>
    <w:rsid w:val="004A710F"/>
    <w:rsid w:val="004B04BB"/>
    <w:rsid w:val="004B0778"/>
    <w:rsid w:val="004B1897"/>
    <w:rsid w:val="004B2298"/>
    <w:rsid w:val="004B252D"/>
    <w:rsid w:val="004B25AE"/>
    <w:rsid w:val="004B2C63"/>
    <w:rsid w:val="004B3019"/>
    <w:rsid w:val="004B3127"/>
    <w:rsid w:val="004B3649"/>
    <w:rsid w:val="004B392D"/>
    <w:rsid w:val="004B3C83"/>
    <w:rsid w:val="004B4885"/>
    <w:rsid w:val="004B5790"/>
    <w:rsid w:val="004B6407"/>
    <w:rsid w:val="004B6558"/>
    <w:rsid w:val="004B7293"/>
    <w:rsid w:val="004C008B"/>
    <w:rsid w:val="004C09EC"/>
    <w:rsid w:val="004C15EB"/>
    <w:rsid w:val="004C19D9"/>
    <w:rsid w:val="004C20C9"/>
    <w:rsid w:val="004C2607"/>
    <w:rsid w:val="004C27AF"/>
    <w:rsid w:val="004C29A0"/>
    <w:rsid w:val="004C3266"/>
    <w:rsid w:val="004C32EC"/>
    <w:rsid w:val="004C3451"/>
    <w:rsid w:val="004C3A3E"/>
    <w:rsid w:val="004C3BD7"/>
    <w:rsid w:val="004C4CED"/>
    <w:rsid w:val="004C5D69"/>
    <w:rsid w:val="004C6148"/>
    <w:rsid w:val="004C64A1"/>
    <w:rsid w:val="004C75D5"/>
    <w:rsid w:val="004C7ED0"/>
    <w:rsid w:val="004D025E"/>
    <w:rsid w:val="004D0669"/>
    <w:rsid w:val="004D0BAC"/>
    <w:rsid w:val="004D0D77"/>
    <w:rsid w:val="004D1F4D"/>
    <w:rsid w:val="004D23BE"/>
    <w:rsid w:val="004D2BE1"/>
    <w:rsid w:val="004D2CF7"/>
    <w:rsid w:val="004D2F8F"/>
    <w:rsid w:val="004D31DC"/>
    <w:rsid w:val="004D3374"/>
    <w:rsid w:val="004D3F5C"/>
    <w:rsid w:val="004D427F"/>
    <w:rsid w:val="004D4322"/>
    <w:rsid w:val="004D465D"/>
    <w:rsid w:val="004D4A66"/>
    <w:rsid w:val="004D4D4F"/>
    <w:rsid w:val="004D51A0"/>
    <w:rsid w:val="004D5656"/>
    <w:rsid w:val="004D5CFF"/>
    <w:rsid w:val="004D5D66"/>
    <w:rsid w:val="004D6253"/>
    <w:rsid w:val="004D628B"/>
    <w:rsid w:val="004D68BC"/>
    <w:rsid w:val="004D7574"/>
    <w:rsid w:val="004D7CD6"/>
    <w:rsid w:val="004E0915"/>
    <w:rsid w:val="004E133E"/>
    <w:rsid w:val="004E1812"/>
    <w:rsid w:val="004E1813"/>
    <w:rsid w:val="004E1C55"/>
    <w:rsid w:val="004E2E3A"/>
    <w:rsid w:val="004E3140"/>
    <w:rsid w:val="004E34AE"/>
    <w:rsid w:val="004E410D"/>
    <w:rsid w:val="004E5100"/>
    <w:rsid w:val="004E554F"/>
    <w:rsid w:val="004E5B3E"/>
    <w:rsid w:val="004E6843"/>
    <w:rsid w:val="004E71B1"/>
    <w:rsid w:val="004E76A8"/>
    <w:rsid w:val="004E7B83"/>
    <w:rsid w:val="004E7F2F"/>
    <w:rsid w:val="004F022C"/>
    <w:rsid w:val="004F079D"/>
    <w:rsid w:val="004F0AD8"/>
    <w:rsid w:val="004F11BE"/>
    <w:rsid w:val="004F17ED"/>
    <w:rsid w:val="004F1B4F"/>
    <w:rsid w:val="004F2395"/>
    <w:rsid w:val="004F2685"/>
    <w:rsid w:val="004F2837"/>
    <w:rsid w:val="004F2A77"/>
    <w:rsid w:val="004F2B8E"/>
    <w:rsid w:val="004F2BE1"/>
    <w:rsid w:val="004F3511"/>
    <w:rsid w:val="004F361A"/>
    <w:rsid w:val="004F36B8"/>
    <w:rsid w:val="004F38EF"/>
    <w:rsid w:val="004F3997"/>
    <w:rsid w:val="004F41D5"/>
    <w:rsid w:val="004F4203"/>
    <w:rsid w:val="004F4839"/>
    <w:rsid w:val="004F488D"/>
    <w:rsid w:val="004F4AFE"/>
    <w:rsid w:val="004F5605"/>
    <w:rsid w:val="004F5614"/>
    <w:rsid w:val="004F5CAA"/>
    <w:rsid w:val="004F67A7"/>
    <w:rsid w:val="004F6829"/>
    <w:rsid w:val="004F690F"/>
    <w:rsid w:val="004F738F"/>
    <w:rsid w:val="004F7611"/>
    <w:rsid w:val="004F7BB6"/>
    <w:rsid w:val="004F7C3F"/>
    <w:rsid w:val="004F7DAA"/>
    <w:rsid w:val="004F7F90"/>
    <w:rsid w:val="00500FAC"/>
    <w:rsid w:val="00500FF8"/>
    <w:rsid w:val="0050180A"/>
    <w:rsid w:val="00501A06"/>
    <w:rsid w:val="00501F2B"/>
    <w:rsid w:val="00502069"/>
    <w:rsid w:val="005021C3"/>
    <w:rsid w:val="005025D9"/>
    <w:rsid w:val="00502B36"/>
    <w:rsid w:val="00503120"/>
    <w:rsid w:val="00503CEB"/>
    <w:rsid w:val="00503EA4"/>
    <w:rsid w:val="00504142"/>
    <w:rsid w:val="00504E28"/>
    <w:rsid w:val="00505251"/>
    <w:rsid w:val="005055E6"/>
    <w:rsid w:val="00505E8C"/>
    <w:rsid w:val="00506881"/>
    <w:rsid w:val="00507DEE"/>
    <w:rsid w:val="00510713"/>
    <w:rsid w:val="00510907"/>
    <w:rsid w:val="005116CC"/>
    <w:rsid w:val="00511DA6"/>
    <w:rsid w:val="00511E33"/>
    <w:rsid w:val="00511E38"/>
    <w:rsid w:val="005132D3"/>
    <w:rsid w:val="005132EC"/>
    <w:rsid w:val="00514111"/>
    <w:rsid w:val="0051413C"/>
    <w:rsid w:val="00515320"/>
    <w:rsid w:val="0051587E"/>
    <w:rsid w:val="00515BDA"/>
    <w:rsid w:val="00515BE9"/>
    <w:rsid w:val="00516CB6"/>
    <w:rsid w:val="00516D53"/>
    <w:rsid w:val="00516E46"/>
    <w:rsid w:val="005171D9"/>
    <w:rsid w:val="005171FA"/>
    <w:rsid w:val="005176F2"/>
    <w:rsid w:val="00517ABD"/>
    <w:rsid w:val="00520039"/>
    <w:rsid w:val="0052034F"/>
    <w:rsid w:val="00520807"/>
    <w:rsid w:val="00520C63"/>
    <w:rsid w:val="00521514"/>
    <w:rsid w:val="00521797"/>
    <w:rsid w:val="005219A1"/>
    <w:rsid w:val="005219FC"/>
    <w:rsid w:val="00521D55"/>
    <w:rsid w:val="0052242C"/>
    <w:rsid w:val="00522A74"/>
    <w:rsid w:val="005232B6"/>
    <w:rsid w:val="005234C4"/>
    <w:rsid w:val="0052434C"/>
    <w:rsid w:val="005244DB"/>
    <w:rsid w:val="00524B5F"/>
    <w:rsid w:val="00524EBA"/>
    <w:rsid w:val="005255EF"/>
    <w:rsid w:val="00525A87"/>
    <w:rsid w:val="00525D52"/>
    <w:rsid w:val="00525EEA"/>
    <w:rsid w:val="005263D9"/>
    <w:rsid w:val="00527973"/>
    <w:rsid w:val="00530215"/>
    <w:rsid w:val="00530D5C"/>
    <w:rsid w:val="00530E4E"/>
    <w:rsid w:val="00531092"/>
    <w:rsid w:val="0053125C"/>
    <w:rsid w:val="00531388"/>
    <w:rsid w:val="00531431"/>
    <w:rsid w:val="00532406"/>
    <w:rsid w:val="00532456"/>
    <w:rsid w:val="005331B3"/>
    <w:rsid w:val="005333B7"/>
    <w:rsid w:val="00533ABE"/>
    <w:rsid w:val="00534468"/>
    <w:rsid w:val="0053458A"/>
    <w:rsid w:val="00534C8E"/>
    <w:rsid w:val="005350B1"/>
    <w:rsid w:val="0053531E"/>
    <w:rsid w:val="005357E9"/>
    <w:rsid w:val="0053586A"/>
    <w:rsid w:val="00535C60"/>
    <w:rsid w:val="005360E8"/>
    <w:rsid w:val="00536B30"/>
    <w:rsid w:val="0053724B"/>
    <w:rsid w:val="00537BCD"/>
    <w:rsid w:val="00537FF6"/>
    <w:rsid w:val="005402F6"/>
    <w:rsid w:val="0054085D"/>
    <w:rsid w:val="00540CAA"/>
    <w:rsid w:val="0054193E"/>
    <w:rsid w:val="0054198D"/>
    <w:rsid w:val="005419E9"/>
    <w:rsid w:val="00541DC8"/>
    <w:rsid w:val="00541EA9"/>
    <w:rsid w:val="005421B2"/>
    <w:rsid w:val="00542E8D"/>
    <w:rsid w:val="005432FC"/>
    <w:rsid w:val="00543345"/>
    <w:rsid w:val="00543FCE"/>
    <w:rsid w:val="00544298"/>
    <w:rsid w:val="0054448C"/>
    <w:rsid w:val="00545262"/>
    <w:rsid w:val="00546333"/>
    <w:rsid w:val="0054639F"/>
    <w:rsid w:val="005466DC"/>
    <w:rsid w:val="0054689F"/>
    <w:rsid w:val="0054731A"/>
    <w:rsid w:val="00547E2A"/>
    <w:rsid w:val="00547FC4"/>
    <w:rsid w:val="005527A8"/>
    <w:rsid w:val="00552B87"/>
    <w:rsid w:val="00552E2F"/>
    <w:rsid w:val="00553201"/>
    <w:rsid w:val="00553C97"/>
    <w:rsid w:val="00553F9F"/>
    <w:rsid w:val="0055407C"/>
    <w:rsid w:val="005542B3"/>
    <w:rsid w:val="00554917"/>
    <w:rsid w:val="0055495A"/>
    <w:rsid w:val="00554B0C"/>
    <w:rsid w:val="00555257"/>
    <w:rsid w:val="00555713"/>
    <w:rsid w:val="0055594B"/>
    <w:rsid w:val="00555AF6"/>
    <w:rsid w:val="00556D4B"/>
    <w:rsid w:val="00556DD3"/>
    <w:rsid w:val="0055701D"/>
    <w:rsid w:val="005571C3"/>
    <w:rsid w:val="00557443"/>
    <w:rsid w:val="00557510"/>
    <w:rsid w:val="00557935"/>
    <w:rsid w:val="00557A7A"/>
    <w:rsid w:val="00560D36"/>
    <w:rsid w:val="005612A2"/>
    <w:rsid w:val="00561309"/>
    <w:rsid w:val="005616CC"/>
    <w:rsid w:val="0056172F"/>
    <w:rsid w:val="0056180B"/>
    <w:rsid w:val="00561C31"/>
    <w:rsid w:val="00561D60"/>
    <w:rsid w:val="005626D1"/>
    <w:rsid w:val="005631DC"/>
    <w:rsid w:val="005634F3"/>
    <w:rsid w:val="00563564"/>
    <w:rsid w:val="005635A0"/>
    <w:rsid w:val="0056541F"/>
    <w:rsid w:val="00567770"/>
    <w:rsid w:val="0057029D"/>
    <w:rsid w:val="00570556"/>
    <w:rsid w:val="00570836"/>
    <w:rsid w:val="00571103"/>
    <w:rsid w:val="00573016"/>
    <w:rsid w:val="0057393C"/>
    <w:rsid w:val="00574156"/>
    <w:rsid w:val="00574A5D"/>
    <w:rsid w:val="00575331"/>
    <w:rsid w:val="005767C8"/>
    <w:rsid w:val="005768FF"/>
    <w:rsid w:val="00576EBB"/>
    <w:rsid w:val="005774DB"/>
    <w:rsid w:val="00577592"/>
    <w:rsid w:val="005775B6"/>
    <w:rsid w:val="005812F0"/>
    <w:rsid w:val="0058239B"/>
    <w:rsid w:val="005825ED"/>
    <w:rsid w:val="00583399"/>
    <w:rsid w:val="005839EA"/>
    <w:rsid w:val="005846AD"/>
    <w:rsid w:val="00584833"/>
    <w:rsid w:val="00584C01"/>
    <w:rsid w:val="00584E10"/>
    <w:rsid w:val="00585CB3"/>
    <w:rsid w:val="0058674C"/>
    <w:rsid w:val="00586AD2"/>
    <w:rsid w:val="00586F3C"/>
    <w:rsid w:val="00587119"/>
    <w:rsid w:val="005871AF"/>
    <w:rsid w:val="00587DD2"/>
    <w:rsid w:val="00587F03"/>
    <w:rsid w:val="0059042E"/>
    <w:rsid w:val="00590964"/>
    <w:rsid w:val="005919CA"/>
    <w:rsid w:val="005922C8"/>
    <w:rsid w:val="0059292C"/>
    <w:rsid w:val="00592A11"/>
    <w:rsid w:val="00592D45"/>
    <w:rsid w:val="00592FFE"/>
    <w:rsid w:val="0059300A"/>
    <w:rsid w:val="00593313"/>
    <w:rsid w:val="00593677"/>
    <w:rsid w:val="00593D8F"/>
    <w:rsid w:val="00593FC6"/>
    <w:rsid w:val="005940EB"/>
    <w:rsid w:val="00594654"/>
    <w:rsid w:val="00594F12"/>
    <w:rsid w:val="005950A5"/>
    <w:rsid w:val="0059589A"/>
    <w:rsid w:val="00595BB4"/>
    <w:rsid w:val="005967CB"/>
    <w:rsid w:val="005A0030"/>
    <w:rsid w:val="005A0569"/>
    <w:rsid w:val="005A060B"/>
    <w:rsid w:val="005A087A"/>
    <w:rsid w:val="005A08F8"/>
    <w:rsid w:val="005A0923"/>
    <w:rsid w:val="005A0F78"/>
    <w:rsid w:val="005A1278"/>
    <w:rsid w:val="005A152C"/>
    <w:rsid w:val="005A1FEE"/>
    <w:rsid w:val="005A282E"/>
    <w:rsid w:val="005A28FC"/>
    <w:rsid w:val="005A2AD3"/>
    <w:rsid w:val="005A2F29"/>
    <w:rsid w:val="005A337A"/>
    <w:rsid w:val="005A4260"/>
    <w:rsid w:val="005A4C29"/>
    <w:rsid w:val="005A4F63"/>
    <w:rsid w:val="005A5293"/>
    <w:rsid w:val="005A56AB"/>
    <w:rsid w:val="005A570D"/>
    <w:rsid w:val="005A5E97"/>
    <w:rsid w:val="005A65AC"/>
    <w:rsid w:val="005A6738"/>
    <w:rsid w:val="005A6749"/>
    <w:rsid w:val="005A6BAA"/>
    <w:rsid w:val="005A6BE8"/>
    <w:rsid w:val="005A6F23"/>
    <w:rsid w:val="005B00CF"/>
    <w:rsid w:val="005B0308"/>
    <w:rsid w:val="005B0658"/>
    <w:rsid w:val="005B0C04"/>
    <w:rsid w:val="005B0D04"/>
    <w:rsid w:val="005B169C"/>
    <w:rsid w:val="005B195D"/>
    <w:rsid w:val="005B2B55"/>
    <w:rsid w:val="005B30AE"/>
    <w:rsid w:val="005B36DB"/>
    <w:rsid w:val="005B3F5B"/>
    <w:rsid w:val="005B432E"/>
    <w:rsid w:val="005B4C87"/>
    <w:rsid w:val="005B4FF2"/>
    <w:rsid w:val="005B5725"/>
    <w:rsid w:val="005B5A86"/>
    <w:rsid w:val="005B6FBC"/>
    <w:rsid w:val="005B701E"/>
    <w:rsid w:val="005B7C6F"/>
    <w:rsid w:val="005C0124"/>
    <w:rsid w:val="005C0A29"/>
    <w:rsid w:val="005C0E36"/>
    <w:rsid w:val="005C173F"/>
    <w:rsid w:val="005C21FB"/>
    <w:rsid w:val="005C35D1"/>
    <w:rsid w:val="005C4461"/>
    <w:rsid w:val="005C4855"/>
    <w:rsid w:val="005C4CE8"/>
    <w:rsid w:val="005C4D7C"/>
    <w:rsid w:val="005C4FBC"/>
    <w:rsid w:val="005C5208"/>
    <w:rsid w:val="005C5518"/>
    <w:rsid w:val="005C5964"/>
    <w:rsid w:val="005C5B6D"/>
    <w:rsid w:val="005C5CE5"/>
    <w:rsid w:val="005C5F66"/>
    <w:rsid w:val="005C6269"/>
    <w:rsid w:val="005C76E9"/>
    <w:rsid w:val="005C7821"/>
    <w:rsid w:val="005C79F3"/>
    <w:rsid w:val="005C7ADE"/>
    <w:rsid w:val="005C7C97"/>
    <w:rsid w:val="005D0A51"/>
    <w:rsid w:val="005D10F7"/>
    <w:rsid w:val="005D124C"/>
    <w:rsid w:val="005D155A"/>
    <w:rsid w:val="005D25C9"/>
    <w:rsid w:val="005D2EC4"/>
    <w:rsid w:val="005D458F"/>
    <w:rsid w:val="005D4D57"/>
    <w:rsid w:val="005D4F87"/>
    <w:rsid w:val="005D5A33"/>
    <w:rsid w:val="005D6777"/>
    <w:rsid w:val="005D6D08"/>
    <w:rsid w:val="005D71C8"/>
    <w:rsid w:val="005D79F5"/>
    <w:rsid w:val="005D7BD9"/>
    <w:rsid w:val="005D7CAA"/>
    <w:rsid w:val="005D7DF7"/>
    <w:rsid w:val="005E0923"/>
    <w:rsid w:val="005E199C"/>
    <w:rsid w:val="005E1CCE"/>
    <w:rsid w:val="005E1D22"/>
    <w:rsid w:val="005E2CFF"/>
    <w:rsid w:val="005E32D3"/>
    <w:rsid w:val="005E33A5"/>
    <w:rsid w:val="005E3DBB"/>
    <w:rsid w:val="005E4528"/>
    <w:rsid w:val="005E481C"/>
    <w:rsid w:val="005E4C86"/>
    <w:rsid w:val="005E4D3E"/>
    <w:rsid w:val="005E50F5"/>
    <w:rsid w:val="005E6203"/>
    <w:rsid w:val="005E706E"/>
    <w:rsid w:val="005E747E"/>
    <w:rsid w:val="005E770B"/>
    <w:rsid w:val="005F0086"/>
    <w:rsid w:val="005F0518"/>
    <w:rsid w:val="005F1C03"/>
    <w:rsid w:val="005F25B5"/>
    <w:rsid w:val="005F2AAB"/>
    <w:rsid w:val="005F2EEF"/>
    <w:rsid w:val="005F2F72"/>
    <w:rsid w:val="005F328C"/>
    <w:rsid w:val="005F363A"/>
    <w:rsid w:val="005F55C7"/>
    <w:rsid w:val="005F5C2B"/>
    <w:rsid w:val="005F5CCA"/>
    <w:rsid w:val="005F5D9B"/>
    <w:rsid w:val="005F5DA2"/>
    <w:rsid w:val="005F5F86"/>
    <w:rsid w:val="005F5FFE"/>
    <w:rsid w:val="005F678A"/>
    <w:rsid w:val="005F6A6C"/>
    <w:rsid w:val="005F6D8D"/>
    <w:rsid w:val="005F7200"/>
    <w:rsid w:val="005F74F1"/>
    <w:rsid w:val="005F7820"/>
    <w:rsid w:val="005F7F02"/>
    <w:rsid w:val="0060067A"/>
    <w:rsid w:val="006009F8"/>
    <w:rsid w:val="00600C63"/>
    <w:rsid w:val="00601328"/>
    <w:rsid w:val="00601FE2"/>
    <w:rsid w:val="00602CFF"/>
    <w:rsid w:val="00603A1D"/>
    <w:rsid w:val="00603B5C"/>
    <w:rsid w:val="0060461F"/>
    <w:rsid w:val="006050B5"/>
    <w:rsid w:val="00605788"/>
    <w:rsid w:val="0060597C"/>
    <w:rsid w:val="00606EE9"/>
    <w:rsid w:val="00607507"/>
    <w:rsid w:val="00607F95"/>
    <w:rsid w:val="00610201"/>
    <w:rsid w:val="006103FE"/>
    <w:rsid w:val="006104A1"/>
    <w:rsid w:val="00610529"/>
    <w:rsid w:val="00610DC4"/>
    <w:rsid w:val="0061246F"/>
    <w:rsid w:val="00612CB5"/>
    <w:rsid w:val="00612D45"/>
    <w:rsid w:val="00612D54"/>
    <w:rsid w:val="00613518"/>
    <w:rsid w:val="00613965"/>
    <w:rsid w:val="00613C0E"/>
    <w:rsid w:val="0061478C"/>
    <w:rsid w:val="00614D82"/>
    <w:rsid w:val="00614D8D"/>
    <w:rsid w:val="00614DDE"/>
    <w:rsid w:val="00615170"/>
    <w:rsid w:val="00615835"/>
    <w:rsid w:val="00615AFC"/>
    <w:rsid w:val="00615B0A"/>
    <w:rsid w:val="00615F0C"/>
    <w:rsid w:val="006160D0"/>
    <w:rsid w:val="00616B9F"/>
    <w:rsid w:val="00616E6A"/>
    <w:rsid w:val="00617491"/>
    <w:rsid w:val="006175D1"/>
    <w:rsid w:val="006176C4"/>
    <w:rsid w:val="006178AE"/>
    <w:rsid w:val="006201A2"/>
    <w:rsid w:val="0062038A"/>
    <w:rsid w:val="0062056E"/>
    <w:rsid w:val="00620A62"/>
    <w:rsid w:val="00621203"/>
    <w:rsid w:val="00621B0A"/>
    <w:rsid w:val="00621E47"/>
    <w:rsid w:val="00622AAF"/>
    <w:rsid w:val="00623364"/>
    <w:rsid w:val="00623D79"/>
    <w:rsid w:val="006245D8"/>
    <w:rsid w:val="0062467D"/>
    <w:rsid w:val="00624E06"/>
    <w:rsid w:val="006256DE"/>
    <w:rsid w:val="006257DB"/>
    <w:rsid w:val="00626B69"/>
    <w:rsid w:val="00626DBB"/>
    <w:rsid w:val="00626E01"/>
    <w:rsid w:val="00626E35"/>
    <w:rsid w:val="00626EE3"/>
    <w:rsid w:val="00630E8B"/>
    <w:rsid w:val="0063108E"/>
    <w:rsid w:val="00631219"/>
    <w:rsid w:val="006312C3"/>
    <w:rsid w:val="0063196E"/>
    <w:rsid w:val="00631AFB"/>
    <w:rsid w:val="00631DD7"/>
    <w:rsid w:val="00631ED1"/>
    <w:rsid w:val="00632C77"/>
    <w:rsid w:val="00633F94"/>
    <w:rsid w:val="00634B06"/>
    <w:rsid w:val="00635D91"/>
    <w:rsid w:val="00636118"/>
    <w:rsid w:val="00636680"/>
    <w:rsid w:val="006366F0"/>
    <w:rsid w:val="00636786"/>
    <w:rsid w:val="00637079"/>
    <w:rsid w:val="00637655"/>
    <w:rsid w:val="00637733"/>
    <w:rsid w:val="00637CC7"/>
    <w:rsid w:val="00640094"/>
    <w:rsid w:val="0064028A"/>
    <w:rsid w:val="006405F7"/>
    <w:rsid w:val="00640910"/>
    <w:rsid w:val="006415E5"/>
    <w:rsid w:val="00641663"/>
    <w:rsid w:val="006418D3"/>
    <w:rsid w:val="00641B69"/>
    <w:rsid w:val="006426DD"/>
    <w:rsid w:val="00642965"/>
    <w:rsid w:val="00642D4D"/>
    <w:rsid w:val="00642F2F"/>
    <w:rsid w:val="00643688"/>
    <w:rsid w:val="006441ED"/>
    <w:rsid w:val="00644E7B"/>
    <w:rsid w:val="00644EDB"/>
    <w:rsid w:val="006456CF"/>
    <w:rsid w:val="006457F3"/>
    <w:rsid w:val="00646C09"/>
    <w:rsid w:val="00646C76"/>
    <w:rsid w:val="00646C9F"/>
    <w:rsid w:val="00646D1B"/>
    <w:rsid w:val="0064736F"/>
    <w:rsid w:val="00647968"/>
    <w:rsid w:val="006505E9"/>
    <w:rsid w:val="00650BAE"/>
    <w:rsid w:val="00651255"/>
    <w:rsid w:val="006518B3"/>
    <w:rsid w:val="006519B1"/>
    <w:rsid w:val="00651C2D"/>
    <w:rsid w:val="00652257"/>
    <w:rsid w:val="00652342"/>
    <w:rsid w:val="00652583"/>
    <w:rsid w:val="006527DE"/>
    <w:rsid w:val="00652EF9"/>
    <w:rsid w:val="00652F84"/>
    <w:rsid w:val="00653360"/>
    <w:rsid w:val="00653618"/>
    <w:rsid w:val="006536F2"/>
    <w:rsid w:val="0065465F"/>
    <w:rsid w:val="00654C67"/>
    <w:rsid w:val="00655193"/>
    <w:rsid w:val="006561E4"/>
    <w:rsid w:val="00656393"/>
    <w:rsid w:val="00656CC3"/>
    <w:rsid w:val="00657043"/>
    <w:rsid w:val="006573CC"/>
    <w:rsid w:val="00657513"/>
    <w:rsid w:val="00657869"/>
    <w:rsid w:val="00657B9D"/>
    <w:rsid w:val="006606A6"/>
    <w:rsid w:val="0066111A"/>
    <w:rsid w:val="0066143C"/>
    <w:rsid w:val="006614FE"/>
    <w:rsid w:val="0066152A"/>
    <w:rsid w:val="0066171E"/>
    <w:rsid w:val="006618A3"/>
    <w:rsid w:val="0066285E"/>
    <w:rsid w:val="00663023"/>
    <w:rsid w:val="00663849"/>
    <w:rsid w:val="00663E8D"/>
    <w:rsid w:val="00664211"/>
    <w:rsid w:val="00665242"/>
    <w:rsid w:val="006657D2"/>
    <w:rsid w:val="006657DB"/>
    <w:rsid w:val="00665A2D"/>
    <w:rsid w:val="00665BEE"/>
    <w:rsid w:val="0066617F"/>
    <w:rsid w:val="00666559"/>
    <w:rsid w:val="00666976"/>
    <w:rsid w:val="006679A3"/>
    <w:rsid w:val="00667C70"/>
    <w:rsid w:val="00667F1C"/>
    <w:rsid w:val="006708E9"/>
    <w:rsid w:val="0067091A"/>
    <w:rsid w:val="00670C61"/>
    <w:rsid w:val="00670E59"/>
    <w:rsid w:val="006710BF"/>
    <w:rsid w:val="0067118D"/>
    <w:rsid w:val="00671450"/>
    <w:rsid w:val="006721B1"/>
    <w:rsid w:val="00672B63"/>
    <w:rsid w:val="00672FA8"/>
    <w:rsid w:val="00673058"/>
    <w:rsid w:val="006735CE"/>
    <w:rsid w:val="00673CC0"/>
    <w:rsid w:val="00673DC3"/>
    <w:rsid w:val="0067487F"/>
    <w:rsid w:val="00674CC4"/>
    <w:rsid w:val="006757F8"/>
    <w:rsid w:val="0067621B"/>
    <w:rsid w:val="006764AE"/>
    <w:rsid w:val="006768DA"/>
    <w:rsid w:val="00676C25"/>
    <w:rsid w:val="00677D94"/>
    <w:rsid w:val="006809CD"/>
    <w:rsid w:val="0068107C"/>
    <w:rsid w:val="006814B0"/>
    <w:rsid w:val="006822A1"/>
    <w:rsid w:val="00684BB8"/>
    <w:rsid w:val="00685837"/>
    <w:rsid w:val="00685D74"/>
    <w:rsid w:val="00685E4B"/>
    <w:rsid w:val="00685E65"/>
    <w:rsid w:val="00686870"/>
    <w:rsid w:val="006868AC"/>
    <w:rsid w:val="006872FC"/>
    <w:rsid w:val="00687C1F"/>
    <w:rsid w:val="006900E2"/>
    <w:rsid w:val="00690120"/>
    <w:rsid w:val="006903A1"/>
    <w:rsid w:val="006904DB"/>
    <w:rsid w:val="0069062C"/>
    <w:rsid w:val="00691A9C"/>
    <w:rsid w:val="00693A35"/>
    <w:rsid w:val="00694071"/>
    <w:rsid w:val="00694205"/>
    <w:rsid w:val="00694292"/>
    <w:rsid w:val="006942F3"/>
    <w:rsid w:val="006950F1"/>
    <w:rsid w:val="006962C7"/>
    <w:rsid w:val="00696383"/>
    <w:rsid w:val="0069645D"/>
    <w:rsid w:val="0069670E"/>
    <w:rsid w:val="006967E9"/>
    <w:rsid w:val="00696A3A"/>
    <w:rsid w:val="00697103"/>
    <w:rsid w:val="00697591"/>
    <w:rsid w:val="00697A06"/>
    <w:rsid w:val="00697E3B"/>
    <w:rsid w:val="006A08DE"/>
    <w:rsid w:val="006A0C93"/>
    <w:rsid w:val="006A14B1"/>
    <w:rsid w:val="006A1939"/>
    <w:rsid w:val="006A1CF6"/>
    <w:rsid w:val="006A1E31"/>
    <w:rsid w:val="006A1F8D"/>
    <w:rsid w:val="006A2ABF"/>
    <w:rsid w:val="006A2F39"/>
    <w:rsid w:val="006A353B"/>
    <w:rsid w:val="006A360C"/>
    <w:rsid w:val="006A45A4"/>
    <w:rsid w:val="006A4975"/>
    <w:rsid w:val="006A4BA2"/>
    <w:rsid w:val="006A5AFA"/>
    <w:rsid w:val="006A5C7E"/>
    <w:rsid w:val="006A5F3D"/>
    <w:rsid w:val="006A6691"/>
    <w:rsid w:val="006A6C97"/>
    <w:rsid w:val="006A6CBC"/>
    <w:rsid w:val="006A6FA9"/>
    <w:rsid w:val="006A720D"/>
    <w:rsid w:val="006A73E8"/>
    <w:rsid w:val="006A78F8"/>
    <w:rsid w:val="006B00A6"/>
    <w:rsid w:val="006B00C9"/>
    <w:rsid w:val="006B0734"/>
    <w:rsid w:val="006B0BE8"/>
    <w:rsid w:val="006B0D05"/>
    <w:rsid w:val="006B0F4F"/>
    <w:rsid w:val="006B1921"/>
    <w:rsid w:val="006B2440"/>
    <w:rsid w:val="006B2F8C"/>
    <w:rsid w:val="006B3061"/>
    <w:rsid w:val="006B351C"/>
    <w:rsid w:val="006B384D"/>
    <w:rsid w:val="006B3F91"/>
    <w:rsid w:val="006B4A1F"/>
    <w:rsid w:val="006B4A3B"/>
    <w:rsid w:val="006B4BB7"/>
    <w:rsid w:val="006B4FD9"/>
    <w:rsid w:val="006B540A"/>
    <w:rsid w:val="006B5980"/>
    <w:rsid w:val="006B5F5E"/>
    <w:rsid w:val="006B655E"/>
    <w:rsid w:val="006B6B28"/>
    <w:rsid w:val="006B747B"/>
    <w:rsid w:val="006B7BC3"/>
    <w:rsid w:val="006C0146"/>
    <w:rsid w:val="006C097F"/>
    <w:rsid w:val="006C0E2C"/>
    <w:rsid w:val="006C1AD0"/>
    <w:rsid w:val="006C1EF1"/>
    <w:rsid w:val="006C1FF4"/>
    <w:rsid w:val="006C20EA"/>
    <w:rsid w:val="006C2E4B"/>
    <w:rsid w:val="006C2F9A"/>
    <w:rsid w:val="006C3976"/>
    <w:rsid w:val="006C3A0F"/>
    <w:rsid w:val="006C4317"/>
    <w:rsid w:val="006C437D"/>
    <w:rsid w:val="006C4BCF"/>
    <w:rsid w:val="006C53F3"/>
    <w:rsid w:val="006C6E4D"/>
    <w:rsid w:val="006C773C"/>
    <w:rsid w:val="006D04D3"/>
    <w:rsid w:val="006D08F2"/>
    <w:rsid w:val="006D0996"/>
    <w:rsid w:val="006D145C"/>
    <w:rsid w:val="006D1DC9"/>
    <w:rsid w:val="006D206B"/>
    <w:rsid w:val="006D2A9E"/>
    <w:rsid w:val="006D2CD3"/>
    <w:rsid w:val="006D3138"/>
    <w:rsid w:val="006D3594"/>
    <w:rsid w:val="006D3A8F"/>
    <w:rsid w:val="006D3AAB"/>
    <w:rsid w:val="006D4C89"/>
    <w:rsid w:val="006D4CCE"/>
    <w:rsid w:val="006D5EDE"/>
    <w:rsid w:val="006D5F4A"/>
    <w:rsid w:val="006D65A6"/>
    <w:rsid w:val="006D6A66"/>
    <w:rsid w:val="006D6BDE"/>
    <w:rsid w:val="006D74A0"/>
    <w:rsid w:val="006D758A"/>
    <w:rsid w:val="006D7A95"/>
    <w:rsid w:val="006D7B08"/>
    <w:rsid w:val="006D7D6E"/>
    <w:rsid w:val="006E0A9B"/>
    <w:rsid w:val="006E0AE2"/>
    <w:rsid w:val="006E0BA2"/>
    <w:rsid w:val="006E0C32"/>
    <w:rsid w:val="006E0E6F"/>
    <w:rsid w:val="006E0EE5"/>
    <w:rsid w:val="006E1144"/>
    <w:rsid w:val="006E203C"/>
    <w:rsid w:val="006E20C8"/>
    <w:rsid w:val="006E368C"/>
    <w:rsid w:val="006E42A6"/>
    <w:rsid w:val="006E4429"/>
    <w:rsid w:val="006E4667"/>
    <w:rsid w:val="006E4C39"/>
    <w:rsid w:val="006E54A3"/>
    <w:rsid w:val="006E5676"/>
    <w:rsid w:val="006E5B80"/>
    <w:rsid w:val="006E5E02"/>
    <w:rsid w:val="006E6854"/>
    <w:rsid w:val="006E6B58"/>
    <w:rsid w:val="006E6C7B"/>
    <w:rsid w:val="006E6EB0"/>
    <w:rsid w:val="006F0282"/>
    <w:rsid w:val="006F0762"/>
    <w:rsid w:val="006F13A2"/>
    <w:rsid w:val="006F1413"/>
    <w:rsid w:val="006F1499"/>
    <w:rsid w:val="006F1A90"/>
    <w:rsid w:val="006F1CEF"/>
    <w:rsid w:val="006F1E3D"/>
    <w:rsid w:val="006F2411"/>
    <w:rsid w:val="006F281C"/>
    <w:rsid w:val="006F2ED1"/>
    <w:rsid w:val="006F3167"/>
    <w:rsid w:val="006F33FD"/>
    <w:rsid w:val="006F34A8"/>
    <w:rsid w:val="006F3984"/>
    <w:rsid w:val="006F4247"/>
    <w:rsid w:val="006F4CD5"/>
    <w:rsid w:val="006F4DB1"/>
    <w:rsid w:val="006F552A"/>
    <w:rsid w:val="006F5626"/>
    <w:rsid w:val="006F660A"/>
    <w:rsid w:val="006F6655"/>
    <w:rsid w:val="006F6C65"/>
    <w:rsid w:val="006F6FEE"/>
    <w:rsid w:val="006F72ED"/>
    <w:rsid w:val="006F7576"/>
    <w:rsid w:val="006F78FE"/>
    <w:rsid w:val="006F7A32"/>
    <w:rsid w:val="006F7AC5"/>
    <w:rsid w:val="006F7EA6"/>
    <w:rsid w:val="0070046E"/>
    <w:rsid w:val="00700DFE"/>
    <w:rsid w:val="00701193"/>
    <w:rsid w:val="007028BD"/>
    <w:rsid w:val="0070351D"/>
    <w:rsid w:val="00703AF7"/>
    <w:rsid w:val="00703F03"/>
    <w:rsid w:val="00704278"/>
    <w:rsid w:val="0070434F"/>
    <w:rsid w:val="0070451A"/>
    <w:rsid w:val="007045A3"/>
    <w:rsid w:val="0070476F"/>
    <w:rsid w:val="00705798"/>
    <w:rsid w:val="00705837"/>
    <w:rsid w:val="00706281"/>
    <w:rsid w:val="007062B8"/>
    <w:rsid w:val="00706689"/>
    <w:rsid w:val="007068D8"/>
    <w:rsid w:val="0070776A"/>
    <w:rsid w:val="0071033A"/>
    <w:rsid w:val="0071040A"/>
    <w:rsid w:val="0071055F"/>
    <w:rsid w:val="00710D06"/>
    <w:rsid w:val="00710FD1"/>
    <w:rsid w:val="0071150B"/>
    <w:rsid w:val="00711761"/>
    <w:rsid w:val="007117E6"/>
    <w:rsid w:val="00711EB3"/>
    <w:rsid w:val="00712539"/>
    <w:rsid w:val="007133AD"/>
    <w:rsid w:val="00713BA0"/>
    <w:rsid w:val="00713E3A"/>
    <w:rsid w:val="00714490"/>
    <w:rsid w:val="007154F8"/>
    <w:rsid w:val="0071616C"/>
    <w:rsid w:val="00716179"/>
    <w:rsid w:val="00716890"/>
    <w:rsid w:val="0071719C"/>
    <w:rsid w:val="00717774"/>
    <w:rsid w:val="007203C7"/>
    <w:rsid w:val="007208AE"/>
    <w:rsid w:val="00720C74"/>
    <w:rsid w:val="00721462"/>
    <w:rsid w:val="007216B7"/>
    <w:rsid w:val="00722B5F"/>
    <w:rsid w:val="00723134"/>
    <w:rsid w:val="007233E2"/>
    <w:rsid w:val="00724139"/>
    <w:rsid w:val="007250B1"/>
    <w:rsid w:val="00725768"/>
    <w:rsid w:val="0072584E"/>
    <w:rsid w:val="00725E1E"/>
    <w:rsid w:val="0072646A"/>
    <w:rsid w:val="007265B4"/>
    <w:rsid w:val="00726C07"/>
    <w:rsid w:val="0072702E"/>
    <w:rsid w:val="0072739A"/>
    <w:rsid w:val="007274BF"/>
    <w:rsid w:val="007278FD"/>
    <w:rsid w:val="00727987"/>
    <w:rsid w:val="00730095"/>
    <w:rsid w:val="0073151F"/>
    <w:rsid w:val="00732DFA"/>
    <w:rsid w:val="0073393B"/>
    <w:rsid w:val="00733A18"/>
    <w:rsid w:val="00733B28"/>
    <w:rsid w:val="00733F9B"/>
    <w:rsid w:val="00734213"/>
    <w:rsid w:val="007344E0"/>
    <w:rsid w:val="00734506"/>
    <w:rsid w:val="0073467D"/>
    <w:rsid w:val="00734698"/>
    <w:rsid w:val="007347A5"/>
    <w:rsid w:val="00734A92"/>
    <w:rsid w:val="00734BF7"/>
    <w:rsid w:val="00734DBE"/>
    <w:rsid w:val="007352AE"/>
    <w:rsid w:val="007354E0"/>
    <w:rsid w:val="007355BD"/>
    <w:rsid w:val="00735AE0"/>
    <w:rsid w:val="00735E5F"/>
    <w:rsid w:val="00735F5F"/>
    <w:rsid w:val="00736409"/>
    <w:rsid w:val="00736FC2"/>
    <w:rsid w:val="007373A9"/>
    <w:rsid w:val="00737960"/>
    <w:rsid w:val="0074010B"/>
    <w:rsid w:val="00740276"/>
    <w:rsid w:val="0074033A"/>
    <w:rsid w:val="0074114F"/>
    <w:rsid w:val="00741AF8"/>
    <w:rsid w:val="007435DB"/>
    <w:rsid w:val="0074497C"/>
    <w:rsid w:val="00744DD0"/>
    <w:rsid w:val="007458C2"/>
    <w:rsid w:val="00745A19"/>
    <w:rsid w:val="007460CC"/>
    <w:rsid w:val="00746422"/>
    <w:rsid w:val="00746470"/>
    <w:rsid w:val="00746795"/>
    <w:rsid w:val="00746CFB"/>
    <w:rsid w:val="00746F48"/>
    <w:rsid w:val="0074775E"/>
    <w:rsid w:val="0075004B"/>
    <w:rsid w:val="0075041F"/>
    <w:rsid w:val="00750C5B"/>
    <w:rsid w:val="00750E3B"/>
    <w:rsid w:val="00751692"/>
    <w:rsid w:val="00751793"/>
    <w:rsid w:val="00752918"/>
    <w:rsid w:val="00752DC6"/>
    <w:rsid w:val="00753BBB"/>
    <w:rsid w:val="00754CCB"/>
    <w:rsid w:val="00755453"/>
    <w:rsid w:val="00755F02"/>
    <w:rsid w:val="0075614B"/>
    <w:rsid w:val="00756483"/>
    <w:rsid w:val="00756978"/>
    <w:rsid w:val="007572FF"/>
    <w:rsid w:val="0075799B"/>
    <w:rsid w:val="00760267"/>
    <w:rsid w:val="00760617"/>
    <w:rsid w:val="00760673"/>
    <w:rsid w:val="00760CD2"/>
    <w:rsid w:val="0076102F"/>
    <w:rsid w:val="0076122A"/>
    <w:rsid w:val="00761357"/>
    <w:rsid w:val="007615A5"/>
    <w:rsid w:val="007620D4"/>
    <w:rsid w:val="007623F8"/>
    <w:rsid w:val="00762C12"/>
    <w:rsid w:val="00762ED8"/>
    <w:rsid w:val="007631E6"/>
    <w:rsid w:val="00764139"/>
    <w:rsid w:val="007646B5"/>
    <w:rsid w:val="00765148"/>
    <w:rsid w:val="007651FF"/>
    <w:rsid w:val="007663C1"/>
    <w:rsid w:val="00766814"/>
    <w:rsid w:val="0076681D"/>
    <w:rsid w:val="00766BBA"/>
    <w:rsid w:val="00767634"/>
    <w:rsid w:val="007679AC"/>
    <w:rsid w:val="007702D9"/>
    <w:rsid w:val="0077085A"/>
    <w:rsid w:val="007708C2"/>
    <w:rsid w:val="0077096C"/>
    <w:rsid w:val="00771C4E"/>
    <w:rsid w:val="00772290"/>
    <w:rsid w:val="0077232E"/>
    <w:rsid w:val="00772B6C"/>
    <w:rsid w:val="00772EEF"/>
    <w:rsid w:val="007744C5"/>
    <w:rsid w:val="00774E57"/>
    <w:rsid w:val="00775B8B"/>
    <w:rsid w:val="007760CA"/>
    <w:rsid w:val="00776142"/>
    <w:rsid w:val="00776216"/>
    <w:rsid w:val="0077650F"/>
    <w:rsid w:val="00777902"/>
    <w:rsid w:val="00777B68"/>
    <w:rsid w:val="00777F95"/>
    <w:rsid w:val="007806F0"/>
    <w:rsid w:val="007809E6"/>
    <w:rsid w:val="00780E26"/>
    <w:rsid w:val="0078194D"/>
    <w:rsid w:val="00781E54"/>
    <w:rsid w:val="00782354"/>
    <w:rsid w:val="007828CD"/>
    <w:rsid w:val="0078372A"/>
    <w:rsid w:val="00783B1C"/>
    <w:rsid w:val="00783D27"/>
    <w:rsid w:val="00783DF2"/>
    <w:rsid w:val="007846FE"/>
    <w:rsid w:val="00784B96"/>
    <w:rsid w:val="00784BFC"/>
    <w:rsid w:val="00784FCD"/>
    <w:rsid w:val="007858F8"/>
    <w:rsid w:val="00786340"/>
    <w:rsid w:val="007869E2"/>
    <w:rsid w:val="00786ADF"/>
    <w:rsid w:val="0078714F"/>
    <w:rsid w:val="007902B0"/>
    <w:rsid w:val="00791027"/>
    <w:rsid w:val="00791470"/>
    <w:rsid w:val="0079211F"/>
    <w:rsid w:val="00792876"/>
    <w:rsid w:val="00792B5E"/>
    <w:rsid w:val="00793300"/>
    <w:rsid w:val="007941F4"/>
    <w:rsid w:val="007945A1"/>
    <w:rsid w:val="00794805"/>
    <w:rsid w:val="00794BB0"/>
    <w:rsid w:val="00795478"/>
    <w:rsid w:val="007954BF"/>
    <w:rsid w:val="00796920"/>
    <w:rsid w:val="00797007"/>
    <w:rsid w:val="00797313"/>
    <w:rsid w:val="00797335"/>
    <w:rsid w:val="007A0352"/>
    <w:rsid w:val="007A0B0C"/>
    <w:rsid w:val="007A0EAA"/>
    <w:rsid w:val="007A1182"/>
    <w:rsid w:val="007A2077"/>
    <w:rsid w:val="007A30D7"/>
    <w:rsid w:val="007A327B"/>
    <w:rsid w:val="007A4574"/>
    <w:rsid w:val="007A4750"/>
    <w:rsid w:val="007A4D4F"/>
    <w:rsid w:val="007A5754"/>
    <w:rsid w:val="007A60CB"/>
    <w:rsid w:val="007A6279"/>
    <w:rsid w:val="007A6380"/>
    <w:rsid w:val="007A6419"/>
    <w:rsid w:val="007A66FA"/>
    <w:rsid w:val="007A6BC9"/>
    <w:rsid w:val="007A6CB9"/>
    <w:rsid w:val="007A7066"/>
    <w:rsid w:val="007A7450"/>
    <w:rsid w:val="007A7D79"/>
    <w:rsid w:val="007B009B"/>
    <w:rsid w:val="007B00F3"/>
    <w:rsid w:val="007B0452"/>
    <w:rsid w:val="007B05B6"/>
    <w:rsid w:val="007B06AB"/>
    <w:rsid w:val="007B11CD"/>
    <w:rsid w:val="007B1624"/>
    <w:rsid w:val="007B1DB3"/>
    <w:rsid w:val="007B22D9"/>
    <w:rsid w:val="007B283C"/>
    <w:rsid w:val="007B2F04"/>
    <w:rsid w:val="007B2F33"/>
    <w:rsid w:val="007B3063"/>
    <w:rsid w:val="007B324C"/>
    <w:rsid w:val="007B4FAD"/>
    <w:rsid w:val="007B60F1"/>
    <w:rsid w:val="007B61B9"/>
    <w:rsid w:val="007B6569"/>
    <w:rsid w:val="007B699D"/>
    <w:rsid w:val="007B6E9A"/>
    <w:rsid w:val="007B7330"/>
    <w:rsid w:val="007B78DC"/>
    <w:rsid w:val="007B7A12"/>
    <w:rsid w:val="007C0856"/>
    <w:rsid w:val="007C12E3"/>
    <w:rsid w:val="007C1430"/>
    <w:rsid w:val="007C1642"/>
    <w:rsid w:val="007C1B7A"/>
    <w:rsid w:val="007C1C1D"/>
    <w:rsid w:val="007C26F6"/>
    <w:rsid w:val="007C2C1E"/>
    <w:rsid w:val="007C3816"/>
    <w:rsid w:val="007C386B"/>
    <w:rsid w:val="007C4531"/>
    <w:rsid w:val="007C476F"/>
    <w:rsid w:val="007C5953"/>
    <w:rsid w:val="007C5ED0"/>
    <w:rsid w:val="007C6CA2"/>
    <w:rsid w:val="007D0527"/>
    <w:rsid w:val="007D0998"/>
    <w:rsid w:val="007D0AF2"/>
    <w:rsid w:val="007D0E86"/>
    <w:rsid w:val="007D12F7"/>
    <w:rsid w:val="007D1449"/>
    <w:rsid w:val="007D1673"/>
    <w:rsid w:val="007D1CFD"/>
    <w:rsid w:val="007D2092"/>
    <w:rsid w:val="007D2866"/>
    <w:rsid w:val="007D2DDC"/>
    <w:rsid w:val="007D2DE9"/>
    <w:rsid w:val="007D30E5"/>
    <w:rsid w:val="007D310A"/>
    <w:rsid w:val="007D326C"/>
    <w:rsid w:val="007D3A52"/>
    <w:rsid w:val="007D3B18"/>
    <w:rsid w:val="007D3CA2"/>
    <w:rsid w:val="007D5126"/>
    <w:rsid w:val="007D57D7"/>
    <w:rsid w:val="007D59E9"/>
    <w:rsid w:val="007D5CA9"/>
    <w:rsid w:val="007D695E"/>
    <w:rsid w:val="007D7078"/>
    <w:rsid w:val="007D73C6"/>
    <w:rsid w:val="007D7923"/>
    <w:rsid w:val="007D7CDD"/>
    <w:rsid w:val="007D7DA8"/>
    <w:rsid w:val="007E054D"/>
    <w:rsid w:val="007E122C"/>
    <w:rsid w:val="007E19CD"/>
    <w:rsid w:val="007E2CB4"/>
    <w:rsid w:val="007E3993"/>
    <w:rsid w:val="007E4973"/>
    <w:rsid w:val="007E5295"/>
    <w:rsid w:val="007E6C61"/>
    <w:rsid w:val="007E6E22"/>
    <w:rsid w:val="007E717C"/>
    <w:rsid w:val="007E7A59"/>
    <w:rsid w:val="007E7E44"/>
    <w:rsid w:val="007F054A"/>
    <w:rsid w:val="007F1282"/>
    <w:rsid w:val="007F14D9"/>
    <w:rsid w:val="007F1787"/>
    <w:rsid w:val="007F1FEB"/>
    <w:rsid w:val="007F21D3"/>
    <w:rsid w:val="007F2283"/>
    <w:rsid w:val="007F31BB"/>
    <w:rsid w:val="007F327D"/>
    <w:rsid w:val="007F3429"/>
    <w:rsid w:val="007F368E"/>
    <w:rsid w:val="007F44E7"/>
    <w:rsid w:val="007F49B7"/>
    <w:rsid w:val="007F5229"/>
    <w:rsid w:val="007F5EA8"/>
    <w:rsid w:val="007F5EAF"/>
    <w:rsid w:val="007F64AA"/>
    <w:rsid w:val="007F6ADA"/>
    <w:rsid w:val="007F7521"/>
    <w:rsid w:val="008004FB"/>
    <w:rsid w:val="00800BC7"/>
    <w:rsid w:val="00801356"/>
    <w:rsid w:val="0080184B"/>
    <w:rsid w:val="0080194F"/>
    <w:rsid w:val="00801A7E"/>
    <w:rsid w:val="00801A8B"/>
    <w:rsid w:val="00802292"/>
    <w:rsid w:val="0080299A"/>
    <w:rsid w:val="00802C6D"/>
    <w:rsid w:val="00803FB0"/>
    <w:rsid w:val="008040F3"/>
    <w:rsid w:val="008042C9"/>
    <w:rsid w:val="008042D0"/>
    <w:rsid w:val="0080473D"/>
    <w:rsid w:val="00804806"/>
    <w:rsid w:val="00804CBE"/>
    <w:rsid w:val="00804FCF"/>
    <w:rsid w:val="00805190"/>
    <w:rsid w:val="0080541C"/>
    <w:rsid w:val="00805675"/>
    <w:rsid w:val="008058A2"/>
    <w:rsid w:val="00805EFD"/>
    <w:rsid w:val="00805FCF"/>
    <w:rsid w:val="00806021"/>
    <w:rsid w:val="008060E3"/>
    <w:rsid w:val="00806336"/>
    <w:rsid w:val="00806A57"/>
    <w:rsid w:val="0080706F"/>
    <w:rsid w:val="00807111"/>
    <w:rsid w:val="008100B0"/>
    <w:rsid w:val="0081013E"/>
    <w:rsid w:val="008106FD"/>
    <w:rsid w:val="00811500"/>
    <w:rsid w:val="008120F8"/>
    <w:rsid w:val="0081246F"/>
    <w:rsid w:val="008125FB"/>
    <w:rsid w:val="00812774"/>
    <w:rsid w:val="0081372E"/>
    <w:rsid w:val="00813B40"/>
    <w:rsid w:val="008148A8"/>
    <w:rsid w:val="00814B1F"/>
    <w:rsid w:val="00816311"/>
    <w:rsid w:val="008166E7"/>
    <w:rsid w:val="00816E8F"/>
    <w:rsid w:val="008171BC"/>
    <w:rsid w:val="0081725E"/>
    <w:rsid w:val="008174B9"/>
    <w:rsid w:val="00817B2B"/>
    <w:rsid w:val="00820472"/>
    <w:rsid w:val="00821262"/>
    <w:rsid w:val="008216C4"/>
    <w:rsid w:val="008219B7"/>
    <w:rsid w:val="00822319"/>
    <w:rsid w:val="00822C1B"/>
    <w:rsid w:val="00823EEB"/>
    <w:rsid w:val="00824C44"/>
    <w:rsid w:val="00824E46"/>
    <w:rsid w:val="0082598D"/>
    <w:rsid w:val="00825E45"/>
    <w:rsid w:val="00826332"/>
    <w:rsid w:val="00826931"/>
    <w:rsid w:val="00827426"/>
    <w:rsid w:val="00827440"/>
    <w:rsid w:val="008274DD"/>
    <w:rsid w:val="00830202"/>
    <w:rsid w:val="008305A8"/>
    <w:rsid w:val="008313CF"/>
    <w:rsid w:val="00831463"/>
    <w:rsid w:val="008315FC"/>
    <w:rsid w:val="00832701"/>
    <w:rsid w:val="00832876"/>
    <w:rsid w:val="008329B1"/>
    <w:rsid w:val="00832C8C"/>
    <w:rsid w:val="00832D5F"/>
    <w:rsid w:val="00833290"/>
    <w:rsid w:val="008333D8"/>
    <w:rsid w:val="008335E3"/>
    <w:rsid w:val="008340D5"/>
    <w:rsid w:val="00834AE3"/>
    <w:rsid w:val="00835458"/>
    <w:rsid w:val="008356C4"/>
    <w:rsid w:val="008366C7"/>
    <w:rsid w:val="00836FAD"/>
    <w:rsid w:val="00836FFF"/>
    <w:rsid w:val="00837750"/>
    <w:rsid w:val="00837D0A"/>
    <w:rsid w:val="008400B3"/>
    <w:rsid w:val="00841BE9"/>
    <w:rsid w:val="00842CD5"/>
    <w:rsid w:val="00842D30"/>
    <w:rsid w:val="0084301B"/>
    <w:rsid w:val="0084328E"/>
    <w:rsid w:val="00843FE5"/>
    <w:rsid w:val="0084495B"/>
    <w:rsid w:val="00845018"/>
    <w:rsid w:val="00845103"/>
    <w:rsid w:val="00845284"/>
    <w:rsid w:val="008459FD"/>
    <w:rsid w:val="008464AB"/>
    <w:rsid w:val="008465AE"/>
    <w:rsid w:val="008465FF"/>
    <w:rsid w:val="0084669A"/>
    <w:rsid w:val="00846D0A"/>
    <w:rsid w:val="00846D24"/>
    <w:rsid w:val="00846F5A"/>
    <w:rsid w:val="008473B9"/>
    <w:rsid w:val="0084794F"/>
    <w:rsid w:val="008509FB"/>
    <w:rsid w:val="0085186D"/>
    <w:rsid w:val="00851C33"/>
    <w:rsid w:val="00852647"/>
    <w:rsid w:val="00852F77"/>
    <w:rsid w:val="008531C4"/>
    <w:rsid w:val="008539A8"/>
    <w:rsid w:val="00853D2C"/>
    <w:rsid w:val="0085420C"/>
    <w:rsid w:val="00854B03"/>
    <w:rsid w:val="00854D1A"/>
    <w:rsid w:val="00856268"/>
    <w:rsid w:val="0085654E"/>
    <w:rsid w:val="008565D6"/>
    <w:rsid w:val="008567E1"/>
    <w:rsid w:val="0085709C"/>
    <w:rsid w:val="00857DF0"/>
    <w:rsid w:val="00860A68"/>
    <w:rsid w:val="00860E9E"/>
    <w:rsid w:val="00860F9E"/>
    <w:rsid w:val="00861002"/>
    <w:rsid w:val="008611FA"/>
    <w:rsid w:val="00861599"/>
    <w:rsid w:val="0086199A"/>
    <w:rsid w:val="00861B04"/>
    <w:rsid w:val="00861EC0"/>
    <w:rsid w:val="00863129"/>
    <w:rsid w:val="00863424"/>
    <w:rsid w:val="0086479B"/>
    <w:rsid w:val="00865854"/>
    <w:rsid w:val="00865B1B"/>
    <w:rsid w:val="00865B7E"/>
    <w:rsid w:val="00865BC5"/>
    <w:rsid w:val="00866225"/>
    <w:rsid w:val="00866663"/>
    <w:rsid w:val="008667DE"/>
    <w:rsid w:val="00866B95"/>
    <w:rsid w:val="00866C54"/>
    <w:rsid w:val="00866ED4"/>
    <w:rsid w:val="00867B02"/>
    <w:rsid w:val="008706E8"/>
    <w:rsid w:val="00870FC8"/>
    <w:rsid w:val="00871ACD"/>
    <w:rsid w:val="00871FD1"/>
    <w:rsid w:val="008726A7"/>
    <w:rsid w:val="008728CE"/>
    <w:rsid w:val="00872AEB"/>
    <w:rsid w:val="00872B09"/>
    <w:rsid w:val="008730C2"/>
    <w:rsid w:val="00874557"/>
    <w:rsid w:val="00875032"/>
    <w:rsid w:val="00875581"/>
    <w:rsid w:val="0087563F"/>
    <w:rsid w:val="00875C0B"/>
    <w:rsid w:val="00876D6B"/>
    <w:rsid w:val="00876FDD"/>
    <w:rsid w:val="0087727D"/>
    <w:rsid w:val="00877335"/>
    <w:rsid w:val="0087756F"/>
    <w:rsid w:val="00877784"/>
    <w:rsid w:val="00877F63"/>
    <w:rsid w:val="00880026"/>
    <w:rsid w:val="00880B09"/>
    <w:rsid w:val="00880D73"/>
    <w:rsid w:val="00880DD9"/>
    <w:rsid w:val="008812ED"/>
    <w:rsid w:val="00881375"/>
    <w:rsid w:val="0088199C"/>
    <w:rsid w:val="00881B73"/>
    <w:rsid w:val="00881F1C"/>
    <w:rsid w:val="008829BE"/>
    <w:rsid w:val="00882B92"/>
    <w:rsid w:val="00882D38"/>
    <w:rsid w:val="008831E1"/>
    <w:rsid w:val="008838A0"/>
    <w:rsid w:val="00883999"/>
    <w:rsid w:val="008839CA"/>
    <w:rsid w:val="00884947"/>
    <w:rsid w:val="00884C60"/>
    <w:rsid w:val="00884F10"/>
    <w:rsid w:val="00884FE1"/>
    <w:rsid w:val="0088581C"/>
    <w:rsid w:val="00886AFC"/>
    <w:rsid w:val="00886C5C"/>
    <w:rsid w:val="00887D45"/>
    <w:rsid w:val="00887D84"/>
    <w:rsid w:val="0089035A"/>
    <w:rsid w:val="00890AB1"/>
    <w:rsid w:val="00890EDD"/>
    <w:rsid w:val="00891B86"/>
    <w:rsid w:val="00891C0A"/>
    <w:rsid w:val="008925AB"/>
    <w:rsid w:val="008926EE"/>
    <w:rsid w:val="00892731"/>
    <w:rsid w:val="0089306D"/>
    <w:rsid w:val="00893168"/>
    <w:rsid w:val="0089369C"/>
    <w:rsid w:val="00894884"/>
    <w:rsid w:val="00894D3A"/>
    <w:rsid w:val="00895791"/>
    <w:rsid w:val="008959FA"/>
    <w:rsid w:val="00895A4E"/>
    <w:rsid w:val="008960E0"/>
    <w:rsid w:val="00896FCD"/>
    <w:rsid w:val="008973D3"/>
    <w:rsid w:val="0089788A"/>
    <w:rsid w:val="00897C21"/>
    <w:rsid w:val="00897C22"/>
    <w:rsid w:val="008A03A7"/>
    <w:rsid w:val="008A0FE5"/>
    <w:rsid w:val="008A1129"/>
    <w:rsid w:val="008A1E60"/>
    <w:rsid w:val="008A22B7"/>
    <w:rsid w:val="008A243D"/>
    <w:rsid w:val="008A32B7"/>
    <w:rsid w:val="008A3902"/>
    <w:rsid w:val="008A5BD3"/>
    <w:rsid w:val="008A68A9"/>
    <w:rsid w:val="008A68CD"/>
    <w:rsid w:val="008A706E"/>
    <w:rsid w:val="008A76AB"/>
    <w:rsid w:val="008B000F"/>
    <w:rsid w:val="008B0837"/>
    <w:rsid w:val="008B138B"/>
    <w:rsid w:val="008B1D14"/>
    <w:rsid w:val="008B2192"/>
    <w:rsid w:val="008B21DD"/>
    <w:rsid w:val="008B24D3"/>
    <w:rsid w:val="008B29DD"/>
    <w:rsid w:val="008B2BD7"/>
    <w:rsid w:val="008B3B89"/>
    <w:rsid w:val="008B49EB"/>
    <w:rsid w:val="008B4CCB"/>
    <w:rsid w:val="008B4D4A"/>
    <w:rsid w:val="008B4D4B"/>
    <w:rsid w:val="008B5CDF"/>
    <w:rsid w:val="008B6CA1"/>
    <w:rsid w:val="008B7A7B"/>
    <w:rsid w:val="008B7DF6"/>
    <w:rsid w:val="008C03C9"/>
    <w:rsid w:val="008C0C89"/>
    <w:rsid w:val="008C0F4C"/>
    <w:rsid w:val="008C1514"/>
    <w:rsid w:val="008C1529"/>
    <w:rsid w:val="008C177F"/>
    <w:rsid w:val="008C1B35"/>
    <w:rsid w:val="008C42AE"/>
    <w:rsid w:val="008C42B1"/>
    <w:rsid w:val="008C5763"/>
    <w:rsid w:val="008C582E"/>
    <w:rsid w:val="008C5A43"/>
    <w:rsid w:val="008C5C4E"/>
    <w:rsid w:val="008C69C8"/>
    <w:rsid w:val="008C75BA"/>
    <w:rsid w:val="008C7A02"/>
    <w:rsid w:val="008C7AC7"/>
    <w:rsid w:val="008D0116"/>
    <w:rsid w:val="008D016F"/>
    <w:rsid w:val="008D097B"/>
    <w:rsid w:val="008D1BD7"/>
    <w:rsid w:val="008D20A5"/>
    <w:rsid w:val="008D2FFD"/>
    <w:rsid w:val="008D331F"/>
    <w:rsid w:val="008D3898"/>
    <w:rsid w:val="008D3AC1"/>
    <w:rsid w:val="008D3DC3"/>
    <w:rsid w:val="008D52C2"/>
    <w:rsid w:val="008D533C"/>
    <w:rsid w:val="008D576A"/>
    <w:rsid w:val="008D58EB"/>
    <w:rsid w:val="008D5A47"/>
    <w:rsid w:val="008D5EAC"/>
    <w:rsid w:val="008D624F"/>
    <w:rsid w:val="008D6630"/>
    <w:rsid w:val="008D6CDD"/>
    <w:rsid w:val="008D72F4"/>
    <w:rsid w:val="008D7C31"/>
    <w:rsid w:val="008E038D"/>
    <w:rsid w:val="008E03D2"/>
    <w:rsid w:val="008E2362"/>
    <w:rsid w:val="008E2476"/>
    <w:rsid w:val="008E2D2F"/>
    <w:rsid w:val="008E3814"/>
    <w:rsid w:val="008E4774"/>
    <w:rsid w:val="008E4F7E"/>
    <w:rsid w:val="008E6431"/>
    <w:rsid w:val="008E6A6A"/>
    <w:rsid w:val="008E7743"/>
    <w:rsid w:val="008E7A9B"/>
    <w:rsid w:val="008E7C7B"/>
    <w:rsid w:val="008F01CD"/>
    <w:rsid w:val="008F0BF4"/>
    <w:rsid w:val="008F2257"/>
    <w:rsid w:val="008F250C"/>
    <w:rsid w:val="008F2754"/>
    <w:rsid w:val="008F28EB"/>
    <w:rsid w:val="008F2939"/>
    <w:rsid w:val="008F2953"/>
    <w:rsid w:val="008F374D"/>
    <w:rsid w:val="008F4082"/>
    <w:rsid w:val="008F5C75"/>
    <w:rsid w:val="008F5C9C"/>
    <w:rsid w:val="008F6028"/>
    <w:rsid w:val="008F6A41"/>
    <w:rsid w:val="008F6AFD"/>
    <w:rsid w:val="008F72C9"/>
    <w:rsid w:val="0090061A"/>
    <w:rsid w:val="00900A64"/>
    <w:rsid w:val="00900BC1"/>
    <w:rsid w:val="00900D0C"/>
    <w:rsid w:val="00901051"/>
    <w:rsid w:val="00901462"/>
    <w:rsid w:val="009016EC"/>
    <w:rsid w:val="009018A0"/>
    <w:rsid w:val="00901F6D"/>
    <w:rsid w:val="009022C7"/>
    <w:rsid w:val="009023C2"/>
    <w:rsid w:val="00902FEC"/>
    <w:rsid w:val="0090344A"/>
    <w:rsid w:val="00903EC8"/>
    <w:rsid w:val="00903F21"/>
    <w:rsid w:val="009040C6"/>
    <w:rsid w:val="0090412F"/>
    <w:rsid w:val="009049E0"/>
    <w:rsid w:val="009060BC"/>
    <w:rsid w:val="0090671B"/>
    <w:rsid w:val="00906C87"/>
    <w:rsid w:val="009076E3"/>
    <w:rsid w:val="0090788B"/>
    <w:rsid w:val="00907CD2"/>
    <w:rsid w:val="00907E36"/>
    <w:rsid w:val="0091056D"/>
    <w:rsid w:val="009106F6"/>
    <w:rsid w:val="009117F1"/>
    <w:rsid w:val="00911D63"/>
    <w:rsid w:val="009121AA"/>
    <w:rsid w:val="0091397E"/>
    <w:rsid w:val="00913A32"/>
    <w:rsid w:val="00913A5F"/>
    <w:rsid w:val="00914331"/>
    <w:rsid w:val="0091484C"/>
    <w:rsid w:val="00914FF8"/>
    <w:rsid w:val="0091572A"/>
    <w:rsid w:val="00915958"/>
    <w:rsid w:val="009164AF"/>
    <w:rsid w:val="009164B1"/>
    <w:rsid w:val="009164BD"/>
    <w:rsid w:val="00916AE8"/>
    <w:rsid w:val="00916BB2"/>
    <w:rsid w:val="00917B4F"/>
    <w:rsid w:val="00917B99"/>
    <w:rsid w:val="00917F1E"/>
    <w:rsid w:val="0092019F"/>
    <w:rsid w:val="00920744"/>
    <w:rsid w:val="009215BB"/>
    <w:rsid w:val="00921BED"/>
    <w:rsid w:val="00921CD7"/>
    <w:rsid w:val="00921FA6"/>
    <w:rsid w:val="0092297E"/>
    <w:rsid w:val="00922C53"/>
    <w:rsid w:val="00923015"/>
    <w:rsid w:val="00924030"/>
    <w:rsid w:val="0092428C"/>
    <w:rsid w:val="00924A03"/>
    <w:rsid w:val="00924C1E"/>
    <w:rsid w:val="00924D23"/>
    <w:rsid w:val="00925480"/>
    <w:rsid w:val="009255FB"/>
    <w:rsid w:val="00925B8C"/>
    <w:rsid w:val="00926850"/>
    <w:rsid w:val="00926A43"/>
    <w:rsid w:val="00926A7C"/>
    <w:rsid w:val="0092701B"/>
    <w:rsid w:val="00927528"/>
    <w:rsid w:val="0092764C"/>
    <w:rsid w:val="00927C77"/>
    <w:rsid w:val="0093075D"/>
    <w:rsid w:val="009315C3"/>
    <w:rsid w:val="009325D9"/>
    <w:rsid w:val="009327E9"/>
    <w:rsid w:val="0093313F"/>
    <w:rsid w:val="00933295"/>
    <w:rsid w:val="00933453"/>
    <w:rsid w:val="0093398A"/>
    <w:rsid w:val="00933B65"/>
    <w:rsid w:val="009347C9"/>
    <w:rsid w:val="00934A3B"/>
    <w:rsid w:val="0093531D"/>
    <w:rsid w:val="009356C9"/>
    <w:rsid w:val="009357FA"/>
    <w:rsid w:val="00935A28"/>
    <w:rsid w:val="0093633E"/>
    <w:rsid w:val="00936CC1"/>
    <w:rsid w:val="00936D60"/>
    <w:rsid w:val="00937A21"/>
    <w:rsid w:val="00940704"/>
    <w:rsid w:val="009407D1"/>
    <w:rsid w:val="009411F0"/>
    <w:rsid w:val="0094153E"/>
    <w:rsid w:val="0094216F"/>
    <w:rsid w:val="00942455"/>
    <w:rsid w:val="00942714"/>
    <w:rsid w:val="009427A2"/>
    <w:rsid w:val="00942AFC"/>
    <w:rsid w:val="00942F73"/>
    <w:rsid w:val="009430CB"/>
    <w:rsid w:val="00943174"/>
    <w:rsid w:val="00944ED1"/>
    <w:rsid w:val="009450E9"/>
    <w:rsid w:val="00946655"/>
    <w:rsid w:val="009469E2"/>
    <w:rsid w:val="00947C3B"/>
    <w:rsid w:val="00947E58"/>
    <w:rsid w:val="00947E70"/>
    <w:rsid w:val="00950021"/>
    <w:rsid w:val="0095031A"/>
    <w:rsid w:val="009505FB"/>
    <w:rsid w:val="00950A9C"/>
    <w:rsid w:val="00950B0F"/>
    <w:rsid w:val="00950E19"/>
    <w:rsid w:val="0095182F"/>
    <w:rsid w:val="00951BB7"/>
    <w:rsid w:val="00951C78"/>
    <w:rsid w:val="00951ECD"/>
    <w:rsid w:val="00952935"/>
    <w:rsid w:val="0095352E"/>
    <w:rsid w:val="00953611"/>
    <w:rsid w:val="009538D2"/>
    <w:rsid w:val="00953F1B"/>
    <w:rsid w:val="00955886"/>
    <w:rsid w:val="00955D02"/>
    <w:rsid w:val="0095690C"/>
    <w:rsid w:val="00957400"/>
    <w:rsid w:val="009574B6"/>
    <w:rsid w:val="00957CD9"/>
    <w:rsid w:val="00957EA6"/>
    <w:rsid w:val="00960246"/>
    <w:rsid w:val="00960901"/>
    <w:rsid w:val="00961CF7"/>
    <w:rsid w:val="00962153"/>
    <w:rsid w:val="00962A93"/>
    <w:rsid w:val="00962CF0"/>
    <w:rsid w:val="009631CD"/>
    <w:rsid w:val="009637FA"/>
    <w:rsid w:val="009639F2"/>
    <w:rsid w:val="00963AA5"/>
    <w:rsid w:val="00963B19"/>
    <w:rsid w:val="0096447F"/>
    <w:rsid w:val="00964590"/>
    <w:rsid w:val="0096468B"/>
    <w:rsid w:val="00964977"/>
    <w:rsid w:val="009650F6"/>
    <w:rsid w:val="00965A43"/>
    <w:rsid w:val="009662C8"/>
    <w:rsid w:val="00966498"/>
    <w:rsid w:val="0096674F"/>
    <w:rsid w:val="00966DA9"/>
    <w:rsid w:val="00966E97"/>
    <w:rsid w:val="009674D0"/>
    <w:rsid w:val="009675DD"/>
    <w:rsid w:val="00967DBB"/>
    <w:rsid w:val="00967FCC"/>
    <w:rsid w:val="0097117D"/>
    <w:rsid w:val="009712A9"/>
    <w:rsid w:val="00971CA0"/>
    <w:rsid w:val="00971D4C"/>
    <w:rsid w:val="0097204E"/>
    <w:rsid w:val="00972502"/>
    <w:rsid w:val="00972B30"/>
    <w:rsid w:val="00972DC4"/>
    <w:rsid w:val="00972EE1"/>
    <w:rsid w:val="0097328B"/>
    <w:rsid w:val="0097376E"/>
    <w:rsid w:val="0097494F"/>
    <w:rsid w:val="00975441"/>
    <w:rsid w:val="009755EA"/>
    <w:rsid w:val="0097616E"/>
    <w:rsid w:val="00976C8F"/>
    <w:rsid w:val="00976DCE"/>
    <w:rsid w:val="00976F58"/>
    <w:rsid w:val="0097703A"/>
    <w:rsid w:val="00980081"/>
    <w:rsid w:val="009808E7"/>
    <w:rsid w:val="00980DB6"/>
    <w:rsid w:val="009819FD"/>
    <w:rsid w:val="00981FB0"/>
    <w:rsid w:val="00982039"/>
    <w:rsid w:val="00982A65"/>
    <w:rsid w:val="009830C8"/>
    <w:rsid w:val="00983194"/>
    <w:rsid w:val="009837C7"/>
    <w:rsid w:val="0098388A"/>
    <w:rsid w:val="0098457F"/>
    <w:rsid w:val="0098485D"/>
    <w:rsid w:val="00985537"/>
    <w:rsid w:val="00985666"/>
    <w:rsid w:val="009857AD"/>
    <w:rsid w:val="00985C36"/>
    <w:rsid w:val="00986B2B"/>
    <w:rsid w:val="00987327"/>
    <w:rsid w:val="00987B70"/>
    <w:rsid w:val="00987D8A"/>
    <w:rsid w:val="0099077C"/>
    <w:rsid w:val="00990A2E"/>
    <w:rsid w:val="00991043"/>
    <w:rsid w:val="00991299"/>
    <w:rsid w:val="009912F3"/>
    <w:rsid w:val="00991680"/>
    <w:rsid w:val="00991FD0"/>
    <w:rsid w:val="00992009"/>
    <w:rsid w:val="00992086"/>
    <w:rsid w:val="00992415"/>
    <w:rsid w:val="00992500"/>
    <w:rsid w:val="009925F4"/>
    <w:rsid w:val="00992F7E"/>
    <w:rsid w:val="00993290"/>
    <w:rsid w:val="00993348"/>
    <w:rsid w:val="00993FF8"/>
    <w:rsid w:val="00993FF9"/>
    <w:rsid w:val="009948A8"/>
    <w:rsid w:val="00994B5D"/>
    <w:rsid w:val="00994C19"/>
    <w:rsid w:val="00995CFF"/>
    <w:rsid w:val="009960B9"/>
    <w:rsid w:val="009962E2"/>
    <w:rsid w:val="0099646A"/>
    <w:rsid w:val="00997082"/>
    <w:rsid w:val="00997B69"/>
    <w:rsid w:val="00997D7E"/>
    <w:rsid w:val="009A0CCA"/>
    <w:rsid w:val="009A1257"/>
    <w:rsid w:val="009A1959"/>
    <w:rsid w:val="009A2195"/>
    <w:rsid w:val="009A28EF"/>
    <w:rsid w:val="009A2A67"/>
    <w:rsid w:val="009A2F0A"/>
    <w:rsid w:val="009A3251"/>
    <w:rsid w:val="009A3B6C"/>
    <w:rsid w:val="009A403E"/>
    <w:rsid w:val="009A480F"/>
    <w:rsid w:val="009A53EE"/>
    <w:rsid w:val="009A5456"/>
    <w:rsid w:val="009A5872"/>
    <w:rsid w:val="009A5E1F"/>
    <w:rsid w:val="009A5F06"/>
    <w:rsid w:val="009A60F4"/>
    <w:rsid w:val="009A61A3"/>
    <w:rsid w:val="009A71FB"/>
    <w:rsid w:val="009A747D"/>
    <w:rsid w:val="009A7D79"/>
    <w:rsid w:val="009B00B1"/>
    <w:rsid w:val="009B15E3"/>
    <w:rsid w:val="009B1934"/>
    <w:rsid w:val="009B198B"/>
    <w:rsid w:val="009B2313"/>
    <w:rsid w:val="009B267E"/>
    <w:rsid w:val="009B28E3"/>
    <w:rsid w:val="009B2D4D"/>
    <w:rsid w:val="009B43FC"/>
    <w:rsid w:val="009B4A60"/>
    <w:rsid w:val="009B5EFC"/>
    <w:rsid w:val="009B70B7"/>
    <w:rsid w:val="009B755A"/>
    <w:rsid w:val="009B7850"/>
    <w:rsid w:val="009B7D5C"/>
    <w:rsid w:val="009B7E9F"/>
    <w:rsid w:val="009B7EE2"/>
    <w:rsid w:val="009C11FB"/>
    <w:rsid w:val="009C2B46"/>
    <w:rsid w:val="009C2FE6"/>
    <w:rsid w:val="009C337C"/>
    <w:rsid w:val="009C40B8"/>
    <w:rsid w:val="009C4403"/>
    <w:rsid w:val="009C4505"/>
    <w:rsid w:val="009C5159"/>
    <w:rsid w:val="009C55D1"/>
    <w:rsid w:val="009C6E96"/>
    <w:rsid w:val="009C6F6F"/>
    <w:rsid w:val="009C77B8"/>
    <w:rsid w:val="009C7915"/>
    <w:rsid w:val="009C7CA5"/>
    <w:rsid w:val="009C7F67"/>
    <w:rsid w:val="009C7FBB"/>
    <w:rsid w:val="009D0976"/>
    <w:rsid w:val="009D110D"/>
    <w:rsid w:val="009D1296"/>
    <w:rsid w:val="009D1C6C"/>
    <w:rsid w:val="009D1FE9"/>
    <w:rsid w:val="009D2A1E"/>
    <w:rsid w:val="009D2C18"/>
    <w:rsid w:val="009D3335"/>
    <w:rsid w:val="009D378E"/>
    <w:rsid w:val="009D3BB3"/>
    <w:rsid w:val="009D4016"/>
    <w:rsid w:val="009D4945"/>
    <w:rsid w:val="009D4ED3"/>
    <w:rsid w:val="009D51EA"/>
    <w:rsid w:val="009D5337"/>
    <w:rsid w:val="009D6269"/>
    <w:rsid w:val="009D6CB5"/>
    <w:rsid w:val="009D74AB"/>
    <w:rsid w:val="009E007D"/>
    <w:rsid w:val="009E0128"/>
    <w:rsid w:val="009E01D6"/>
    <w:rsid w:val="009E047F"/>
    <w:rsid w:val="009E08C2"/>
    <w:rsid w:val="009E0901"/>
    <w:rsid w:val="009E1C68"/>
    <w:rsid w:val="009E282C"/>
    <w:rsid w:val="009E2924"/>
    <w:rsid w:val="009E2F21"/>
    <w:rsid w:val="009E35E8"/>
    <w:rsid w:val="009E3891"/>
    <w:rsid w:val="009E3A66"/>
    <w:rsid w:val="009E3CC6"/>
    <w:rsid w:val="009E46A8"/>
    <w:rsid w:val="009E4C49"/>
    <w:rsid w:val="009E5029"/>
    <w:rsid w:val="009E54B5"/>
    <w:rsid w:val="009E665F"/>
    <w:rsid w:val="009E693B"/>
    <w:rsid w:val="009E7DFE"/>
    <w:rsid w:val="009F07A9"/>
    <w:rsid w:val="009F083C"/>
    <w:rsid w:val="009F084E"/>
    <w:rsid w:val="009F0BCD"/>
    <w:rsid w:val="009F12C2"/>
    <w:rsid w:val="009F1544"/>
    <w:rsid w:val="009F2296"/>
    <w:rsid w:val="009F22E7"/>
    <w:rsid w:val="009F23B9"/>
    <w:rsid w:val="009F267A"/>
    <w:rsid w:val="009F2893"/>
    <w:rsid w:val="009F4536"/>
    <w:rsid w:val="009F4DCF"/>
    <w:rsid w:val="009F50C7"/>
    <w:rsid w:val="009F5149"/>
    <w:rsid w:val="009F5C43"/>
    <w:rsid w:val="009F5E6A"/>
    <w:rsid w:val="009F5EEB"/>
    <w:rsid w:val="009F616A"/>
    <w:rsid w:val="009F6377"/>
    <w:rsid w:val="009F6A28"/>
    <w:rsid w:val="009F737B"/>
    <w:rsid w:val="009F7577"/>
    <w:rsid w:val="009F796B"/>
    <w:rsid w:val="00A011BB"/>
    <w:rsid w:val="00A011F2"/>
    <w:rsid w:val="00A01F2B"/>
    <w:rsid w:val="00A023BE"/>
    <w:rsid w:val="00A03852"/>
    <w:rsid w:val="00A043D6"/>
    <w:rsid w:val="00A0453B"/>
    <w:rsid w:val="00A04C75"/>
    <w:rsid w:val="00A04EB9"/>
    <w:rsid w:val="00A05789"/>
    <w:rsid w:val="00A05BF4"/>
    <w:rsid w:val="00A05FD6"/>
    <w:rsid w:val="00A06861"/>
    <w:rsid w:val="00A06DFB"/>
    <w:rsid w:val="00A0724D"/>
    <w:rsid w:val="00A100FE"/>
    <w:rsid w:val="00A10808"/>
    <w:rsid w:val="00A109BE"/>
    <w:rsid w:val="00A10E6F"/>
    <w:rsid w:val="00A10F88"/>
    <w:rsid w:val="00A11FDE"/>
    <w:rsid w:val="00A12539"/>
    <w:rsid w:val="00A125DF"/>
    <w:rsid w:val="00A12B58"/>
    <w:rsid w:val="00A12C79"/>
    <w:rsid w:val="00A12F75"/>
    <w:rsid w:val="00A1340F"/>
    <w:rsid w:val="00A135EC"/>
    <w:rsid w:val="00A13B36"/>
    <w:rsid w:val="00A13C82"/>
    <w:rsid w:val="00A13E21"/>
    <w:rsid w:val="00A14579"/>
    <w:rsid w:val="00A147C6"/>
    <w:rsid w:val="00A14A3E"/>
    <w:rsid w:val="00A14C5C"/>
    <w:rsid w:val="00A15D10"/>
    <w:rsid w:val="00A15DF1"/>
    <w:rsid w:val="00A162ED"/>
    <w:rsid w:val="00A16397"/>
    <w:rsid w:val="00A1651E"/>
    <w:rsid w:val="00A16709"/>
    <w:rsid w:val="00A16A54"/>
    <w:rsid w:val="00A16C88"/>
    <w:rsid w:val="00A17010"/>
    <w:rsid w:val="00A205B0"/>
    <w:rsid w:val="00A216E6"/>
    <w:rsid w:val="00A21ED6"/>
    <w:rsid w:val="00A22439"/>
    <w:rsid w:val="00A22772"/>
    <w:rsid w:val="00A22D73"/>
    <w:rsid w:val="00A23189"/>
    <w:rsid w:val="00A24506"/>
    <w:rsid w:val="00A245DE"/>
    <w:rsid w:val="00A24706"/>
    <w:rsid w:val="00A25D28"/>
    <w:rsid w:val="00A264EE"/>
    <w:rsid w:val="00A2656F"/>
    <w:rsid w:val="00A26803"/>
    <w:rsid w:val="00A26D41"/>
    <w:rsid w:val="00A276D3"/>
    <w:rsid w:val="00A27D26"/>
    <w:rsid w:val="00A27D77"/>
    <w:rsid w:val="00A27DA4"/>
    <w:rsid w:val="00A3052E"/>
    <w:rsid w:val="00A30B9E"/>
    <w:rsid w:val="00A313F4"/>
    <w:rsid w:val="00A314EF"/>
    <w:rsid w:val="00A3191C"/>
    <w:rsid w:val="00A31A33"/>
    <w:rsid w:val="00A31B62"/>
    <w:rsid w:val="00A31BD9"/>
    <w:rsid w:val="00A32089"/>
    <w:rsid w:val="00A321AC"/>
    <w:rsid w:val="00A332B2"/>
    <w:rsid w:val="00A3346D"/>
    <w:rsid w:val="00A33577"/>
    <w:rsid w:val="00A3381B"/>
    <w:rsid w:val="00A33A67"/>
    <w:rsid w:val="00A34197"/>
    <w:rsid w:val="00A342A5"/>
    <w:rsid w:val="00A34F2F"/>
    <w:rsid w:val="00A352C9"/>
    <w:rsid w:val="00A353D4"/>
    <w:rsid w:val="00A3674A"/>
    <w:rsid w:val="00A37032"/>
    <w:rsid w:val="00A3761A"/>
    <w:rsid w:val="00A40B16"/>
    <w:rsid w:val="00A419EF"/>
    <w:rsid w:val="00A425A7"/>
    <w:rsid w:val="00A42987"/>
    <w:rsid w:val="00A42CC0"/>
    <w:rsid w:val="00A43066"/>
    <w:rsid w:val="00A43A22"/>
    <w:rsid w:val="00A43B60"/>
    <w:rsid w:val="00A43CBE"/>
    <w:rsid w:val="00A444D6"/>
    <w:rsid w:val="00A44575"/>
    <w:rsid w:val="00A447E3"/>
    <w:rsid w:val="00A44814"/>
    <w:rsid w:val="00A44D81"/>
    <w:rsid w:val="00A44F23"/>
    <w:rsid w:val="00A455D1"/>
    <w:rsid w:val="00A46640"/>
    <w:rsid w:val="00A46B4E"/>
    <w:rsid w:val="00A47520"/>
    <w:rsid w:val="00A4752D"/>
    <w:rsid w:val="00A47B14"/>
    <w:rsid w:val="00A47B56"/>
    <w:rsid w:val="00A50476"/>
    <w:rsid w:val="00A51684"/>
    <w:rsid w:val="00A5178E"/>
    <w:rsid w:val="00A5186F"/>
    <w:rsid w:val="00A51E34"/>
    <w:rsid w:val="00A51F82"/>
    <w:rsid w:val="00A5204D"/>
    <w:rsid w:val="00A52E4A"/>
    <w:rsid w:val="00A533D0"/>
    <w:rsid w:val="00A536E1"/>
    <w:rsid w:val="00A538DC"/>
    <w:rsid w:val="00A53AF0"/>
    <w:rsid w:val="00A53B76"/>
    <w:rsid w:val="00A53C0B"/>
    <w:rsid w:val="00A53C78"/>
    <w:rsid w:val="00A53FFC"/>
    <w:rsid w:val="00A546E0"/>
    <w:rsid w:val="00A54CC9"/>
    <w:rsid w:val="00A54CD2"/>
    <w:rsid w:val="00A550BD"/>
    <w:rsid w:val="00A55A52"/>
    <w:rsid w:val="00A55E74"/>
    <w:rsid w:val="00A566C1"/>
    <w:rsid w:val="00A569FB"/>
    <w:rsid w:val="00A56C83"/>
    <w:rsid w:val="00A57155"/>
    <w:rsid w:val="00A5750D"/>
    <w:rsid w:val="00A5758D"/>
    <w:rsid w:val="00A600E5"/>
    <w:rsid w:val="00A60B49"/>
    <w:rsid w:val="00A610AA"/>
    <w:rsid w:val="00A625C6"/>
    <w:rsid w:val="00A62641"/>
    <w:rsid w:val="00A629B6"/>
    <w:rsid w:val="00A62E4D"/>
    <w:rsid w:val="00A62F3A"/>
    <w:rsid w:val="00A63A9E"/>
    <w:rsid w:val="00A63C22"/>
    <w:rsid w:val="00A63E89"/>
    <w:rsid w:val="00A647CB"/>
    <w:rsid w:val="00A64860"/>
    <w:rsid w:val="00A649E1"/>
    <w:rsid w:val="00A64A72"/>
    <w:rsid w:val="00A64CFD"/>
    <w:rsid w:val="00A65BF3"/>
    <w:rsid w:val="00A65FF9"/>
    <w:rsid w:val="00A6614B"/>
    <w:rsid w:val="00A66628"/>
    <w:rsid w:val="00A66C39"/>
    <w:rsid w:val="00A70AAA"/>
    <w:rsid w:val="00A7155A"/>
    <w:rsid w:val="00A71D79"/>
    <w:rsid w:val="00A72629"/>
    <w:rsid w:val="00A7305B"/>
    <w:rsid w:val="00A7370D"/>
    <w:rsid w:val="00A73B0B"/>
    <w:rsid w:val="00A73D37"/>
    <w:rsid w:val="00A74E55"/>
    <w:rsid w:val="00A75DA1"/>
    <w:rsid w:val="00A762F7"/>
    <w:rsid w:val="00A76608"/>
    <w:rsid w:val="00A76932"/>
    <w:rsid w:val="00A76E6A"/>
    <w:rsid w:val="00A7713E"/>
    <w:rsid w:val="00A771EF"/>
    <w:rsid w:val="00A777D3"/>
    <w:rsid w:val="00A778D3"/>
    <w:rsid w:val="00A77C0A"/>
    <w:rsid w:val="00A8039A"/>
    <w:rsid w:val="00A8140A"/>
    <w:rsid w:val="00A8170B"/>
    <w:rsid w:val="00A8177A"/>
    <w:rsid w:val="00A829BE"/>
    <w:rsid w:val="00A85414"/>
    <w:rsid w:val="00A85CE3"/>
    <w:rsid w:val="00A85D76"/>
    <w:rsid w:val="00A85F4B"/>
    <w:rsid w:val="00A8614F"/>
    <w:rsid w:val="00A86185"/>
    <w:rsid w:val="00A866B1"/>
    <w:rsid w:val="00A87094"/>
    <w:rsid w:val="00A87856"/>
    <w:rsid w:val="00A87FBB"/>
    <w:rsid w:val="00A90408"/>
    <w:rsid w:val="00A90ABA"/>
    <w:rsid w:val="00A90B8D"/>
    <w:rsid w:val="00A91AE1"/>
    <w:rsid w:val="00A91B24"/>
    <w:rsid w:val="00A91C11"/>
    <w:rsid w:val="00A923BE"/>
    <w:rsid w:val="00A925D0"/>
    <w:rsid w:val="00A92626"/>
    <w:rsid w:val="00A92641"/>
    <w:rsid w:val="00A92ADF"/>
    <w:rsid w:val="00A93C43"/>
    <w:rsid w:val="00A93FEC"/>
    <w:rsid w:val="00A942AC"/>
    <w:rsid w:val="00A948E5"/>
    <w:rsid w:val="00A948FF"/>
    <w:rsid w:val="00A9587F"/>
    <w:rsid w:val="00A9591E"/>
    <w:rsid w:val="00A95D31"/>
    <w:rsid w:val="00A960FC"/>
    <w:rsid w:val="00A96196"/>
    <w:rsid w:val="00A96506"/>
    <w:rsid w:val="00A96680"/>
    <w:rsid w:val="00A96E54"/>
    <w:rsid w:val="00AA0193"/>
    <w:rsid w:val="00AA0EB1"/>
    <w:rsid w:val="00AA105B"/>
    <w:rsid w:val="00AA1B3B"/>
    <w:rsid w:val="00AA1B91"/>
    <w:rsid w:val="00AA27EC"/>
    <w:rsid w:val="00AA2876"/>
    <w:rsid w:val="00AA3352"/>
    <w:rsid w:val="00AA3964"/>
    <w:rsid w:val="00AA3FC6"/>
    <w:rsid w:val="00AA4F5F"/>
    <w:rsid w:val="00AA50FE"/>
    <w:rsid w:val="00AA53F5"/>
    <w:rsid w:val="00AA59A5"/>
    <w:rsid w:val="00AA5CE1"/>
    <w:rsid w:val="00AA6554"/>
    <w:rsid w:val="00AA68EE"/>
    <w:rsid w:val="00AA6AE8"/>
    <w:rsid w:val="00AA782B"/>
    <w:rsid w:val="00AA7944"/>
    <w:rsid w:val="00AA7DD3"/>
    <w:rsid w:val="00AB020A"/>
    <w:rsid w:val="00AB0504"/>
    <w:rsid w:val="00AB0FBD"/>
    <w:rsid w:val="00AB120A"/>
    <w:rsid w:val="00AB1D75"/>
    <w:rsid w:val="00AB1E10"/>
    <w:rsid w:val="00AB2A29"/>
    <w:rsid w:val="00AB2C78"/>
    <w:rsid w:val="00AB37F2"/>
    <w:rsid w:val="00AB40F4"/>
    <w:rsid w:val="00AB46DB"/>
    <w:rsid w:val="00AB54CA"/>
    <w:rsid w:val="00AB57AF"/>
    <w:rsid w:val="00AB5920"/>
    <w:rsid w:val="00AB5A3E"/>
    <w:rsid w:val="00AB62BF"/>
    <w:rsid w:val="00AB6535"/>
    <w:rsid w:val="00AB659A"/>
    <w:rsid w:val="00AB698B"/>
    <w:rsid w:val="00AB6F52"/>
    <w:rsid w:val="00AB6FE9"/>
    <w:rsid w:val="00AB7D8F"/>
    <w:rsid w:val="00AC00ED"/>
    <w:rsid w:val="00AC0311"/>
    <w:rsid w:val="00AC0B2F"/>
    <w:rsid w:val="00AC1075"/>
    <w:rsid w:val="00AC111F"/>
    <w:rsid w:val="00AC1761"/>
    <w:rsid w:val="00AC1B7F"/>
    <w:rsid w:val="00AC26C7"/>
    <w:rsid w:val="00AC2BC5"/>
    <w:rsid w:val="00AC3ED8"/>
    <w:rsid w:val="00AC44AC"/>
    <w:rsid w:val="00AC4A60"/>
    <w:rsid w:val="00AC4E3A"/>
    <w:rsid w:val="00AC5D51"/>
    <w:rsid w:val="00AC6648"/>
    <w:rsid w:val="00AC7953"/>
    <w:rsid w:val="00AC7C6E"/>
    <w:rsid w:val="00AD06B7"/>
    <w:rsid w:val="00AD12FC"/>
    <w:rsid w:val="00AD19FF"/>
    <w:rsid w:val="00AD1EED"/>
    <w:rsid w:val="00AD23BA"/>
    <w:rsid w:val="00AD2A6B"/>
    <w:rsid w:val="00AD33E6"/>
    <w:rsid w:val="00AD39F4"/>
    <w:rsid w:val="00AD438F"/>
    <w:rsid w:val="00AD458B"/>
    <w:rsid w:val="00AD52B6"/>
    <w:rsid w:val="00AD570C"/>
    <w:rsid w:val="00AD5B85"/>
    <w:rsid w:val="00AD5BF5"/>
    <w:rsid w:val="00AD5F94"/>
    <w:rsid w:val="00AD695A"/>
    <w:rsid w:val="00AD6BD0"/>
    <w:rsid w:val="00AD6E06"/>
    <w:rsid w:val="00AD70CE"/>
    <w:rsid w:val="00AD74EA"/>
    <w:rsid w:val="00AD7723"/>
    <w:rsid w:val="00AD7836"/>
    <w:rsid w:val="00AD7DAE"/>
    <w:rsid w:val="00AE06C4"/>
    <w:rsid w:val="00AE1C91"/>
    <w:rsid w:val="00AE1CF2"/>
    <w:rsid w:val="00AE20E5"/>
    <w:rsid w:val="00AE2406"/>
    <w:rsid w:val="00AE28B0"/>
    <w:rsid w:val="00AE29F5"/>
    <w:rsid w:val="00AE2CA2"/>
    <w:rsid w:val="00AE2DB1"/>
    <w:rsid w:val="00AE2F90"/>
    <w:rsid w:val="00AE3EC6"/>
    <w:rsid w:val="00AE4064"/>
    <w:rsid w:val="00AE539B"/>
    <w:rsid w:val="00AE58A5"/>
    <w:rsid w:val="00AE6043"/>
    <w:rsid w:val="00AE6C34"/>
    <w:rsid w:val="00AE6C62"/>
    <w:rsid w:val="00AE70A7"/>
    <w:rsid w:val="00AE76A3"/>
    <w:rsid w:val="00AF0BA0"/>
    <w:rsid w:val="00AF0EA5"/>
    <w:rsid w:val="00AF10C9"/>
    <w:rsid w:val="00AF1497"/>
    <w:rsid w:val="00AF189D"/>
    <w:rsid w:val="00AF2402"/>
    <w:rsid w:val="00AF2E6B"/>
    <w:rsid w:val="00AF31AA"/>
    <w:rsid w:val="00AF3EE5"/>
    <w:rsid w:val="00AF4999"/>
    <w:rsid w:val="00AF4BBC"/>
    <w:rsid w:val="00AF5413"/>
    <w:rsid w:val="00AF6043"/>
    <w:rsid w:val="00AF694F"/>
    <w:rsid w:val="00AF7079"/>
    <w:rsid w:val="00AF79C4"/>
    <w:rsid w:val="00B01090"/>
    <w:rsid w:val="00B024A1"/>
    <w:rsid w:val="00B03244"/>
    <w:rsid w:val="00B032E9"/>
    <w:rsid w:val="00B03D57"/>
    <w:rsid w:val="00B05111"/>
    <w:rsid w:val="00B05425"/>
    <w:rsid w:val="00B06073"/>
    <w:rsid w:val="00B061FC"/>
    <w:rsid w:val="00B06333"/>
    <w:rsid w:val="00B0633B"/>
    <w:rsid w:val="00B06CCE"/>
    <w:rsid w:val="00B07EA7"/>
    <w:rsid w:val="00B1015E"/>
    <w:rsid w:val="00B10DE8"/>
    <w:rsid w:val="00B11340"/>
    <w:rsid w:val="00B1141B"/>
    <w:rsid w:val="00B1202B"/>
    <w:rsid w:val="00B12223"/>
    <w:rsid w:val="00B1257B"/>
    <w:rsid w:val="00B127A3"/>
    <w:rsid w:val="00B135A4"/>
    <w:rsid w:val="00B13C4F"/>
    <w:rsid w:val="00B1452D"/>
    <w:rsid w:val="00B1516C"/>
    <w:rsid w:val="00B1675C"/>
    <w:rsid w:val="00B169D3"/>
    <w:rsid w:val="00B16C7D"/>
    <w:rsid w:val="00B16E9B"/>
    <w:rsid w:val="00B17BA5"/>
    <w:rsid w:val="00B17D95"/>
    <w:rsid w:val="00B17F42"/>
    <w:rsid w:val="00B202E6"/>
    <w:rsid w:val="00B216B0"/>
    <w:rsid w:val="00B21790"/>
    <w:rsid w:val="00B21EEB"/>
    <w:rsid w:val="00B226B2"/>
    <w:rsid w:val="00B22E96"/>
    <w:rsid w:val="00B23319"/>
    <w:rsid w:val="00B23C95"/>
    <w:rsid w:val="00B23EB8"/>
    <w:rsid w:val="00B244D5"/>
    <w:rsid w:val="00B246EC"/>
    <w:rsid w:val="00B24AB2"/>
    <w:rsid w:val="00B24C51"/>
    <w:rsid w:val="00B25B2D"/>
    <w:rsid w:val="00B25FE2"/>
    <w:rsid w:val="00B27FE2"/>
    <w:rsid w:val="00B30603"/>
    <w:rsid w:val="00B313B4"/>
    <w:rsid w:val="00B3179C"/>
    <w:rsid w:val="00B325FB"/>
    <w:rsid w:val="00B32956"/>
    <w:rsid w:val="00B3348A"/>
    <w:rsid w:val="00B33AC7"/>
    <w:rsid w:val="00B33D58"/>
    <w:rsid w:val="00B343FB"/>
    <w:rsid w:val="00B3475B"/>
    <w:rsid w:val="00B34944"/>
    <w:rsid w:val="00B3583B"/>
    <w:rsid w:val="00B35F1E"/>
    <w:rsid w:val="00B3678C"/>
    <w:rsid w:val="00B36E2B"/>
    <w:rsid w:val="00B37394"/>
    <w:rsid w:val="00B374E6"/>
    <w:rsid w:val="00B37649"/>
    <w:rsid w:val="00B37783"/>
    <w:rsid w:val="00B37A61"/>
    <w:rsid w:val="00B400C2"/>
    <w:rsid w:val="00B40C8B"/>
    <w:rsid w:val="00B410AE"/>
    <w:rsid w:val="00B413E0"/>
    <w:rsid w:val="00B41CF6"/>
    <w:rsid w:val="00B41DF0"/>
    <w:rsid w:val="00B41FEF"/>
    <w:rsid w:val="00B42224"/>
    <w:rsid w:val="00B42451"/>
    <w:rsid w:val="00B4323C"/>
    <w:rsid w:val="00B432B8"/>
    <w:rsid w:val="00B434BB"/>
    <w:rsid w:val="00B44551"/>
    <w:rsid w:val="00B44703"/>
    <w:rsid w:val="00B44B4A"/>
    <w:rsid w:val="00B45013"/>
    <w:rsid w:val="00B45920"/>
    <w:rsid w:val="00B45D49"/>
    <w:rsid w:val="00B45EED"/>
    <w:rsid w:val="00B46D39"/>
    <w:rsid w:val="00B5132F"/>
    <w:rsid w:val="00B51B1E"/>
    <w:rsid w:val="00B52043"/>
    <w:rsid w:val="00B520C7"/>
    <w:rsid w:val="00B527D9"/>
    <w:rsid w:val="00B53AC5"/>
    <w:rsid w:val="00B53BF2"/>
    <w:rsid w:val="00B545F4"/>
    <w:rsid w:val="00B54D95"/>
    <w:rsid w:val="00B54ED6"/>
    <w:rsid w:val="00B550FE"/>
    <w:rsid w:val="00B55823"/>
    <w:rsid w:val="00B577A3"/>
    <w:rsid w:val="00B57CAF"/>
    <w:rsid w:val="00B60048"/>
    <w:rsid w:val="00B60337"/>
    <w:rsid w:val="00B609EC"/>
    <w:rsid w:val="00B6107C"/>
    <w:rsid w:val="00B61128"/>
    <w:rsid w:val="00B6183B"/>
    <w:rsid w:val="00B61A85"/>
    <w:rsid w:val="00B622C7"/>
    <w:rsid w:val="00B62362"/>
    <w:rsid w:val="00B626F1"/>
    <w:rsid w:val="00B626FC"/>
    <w:rsid w:val="00B62817"/>
    <w:rsid w:val="00B633CB"/>
    <w:rsid w:val="00B63520"/>
    <w:rsid w:val="00B65593"/>
    <w:rsid w:val="00B65B09"/>
    <w:rsid w:val="00B65C7A"/>
    <w:rsid w:val="00B65DEF"/>
    <w:rsid w:val="00B66692"/>
    <w:rsid w:val="00B66A34"/>
    <w:rsid w:val="00B706B8"/>
    <w:rsid w:val="00B72737"/>
    <w:rsid w:val="00B72879"/>
    <w:rsid w:val="00B732F4"/>
    <w:rsid w:val="00B735FC"/>
    <w:rsid w:val="00B73997"/>
    <w:rsid w:val="00B73ADB"/>
    <w:rsid w:val="00B7470C"/>
    <w:rsid w:val="00B74C87"/>
    <w:rsid w:val="00B755FE"/>
    <w:rsid w:val="00B75658"/>
    <w:rsid w:val="00B75CE5"/>
    <w:rsid w:val="00B769CB"/>
    <w:rsid w:val="00B76C85"/>
    <w:rsid w:val="00B8040D"/>
    <w:rsid w:val="00B80786"/>
    <w:rsid w:val="00B80D6A"/>
    <w:rsid w:val="00B8147F"/>
    <w:rsid w:val="00B818D5"/>
    <w:rsid w:val="00B81C13"/>
    <w:rsid w:val="00B824E7"/>
    <w:rsid w:val="00B82656"/>
    <w:rsid w:val="00B83BBB"/>
    <w:rsid w:val="00B83F65"/>
    <w:rsid w:val="00B84A3B"/>
    <w:rsid w:val="00B85091"/>
    <w:rsid w:val="00B85887"/>
    <w:rsid w:val="00B85D2F"/>
    <w:rsid w:val="00B860BC"/>
    <w:rsid w:val="00B86544"/>
    <w:rsid w:val="00B86E29"/>
    <w:rsid w:val="00B874D6"/>
    <w:rsid w:val="00B90169"/>
    <w:rsid w:val="00B9040C"/>
    <w:rsid w:val="00B904A3"/>
    <w:rsid w:val="00B90AEF"/>
    <w:rsid w:val="00B90FA8"/>
    <w:rsid w:val="00B90FCE"/>
    <w:rsid w:val="00B9100A"/>
    <w:rsid w:val="00B91AAB"/>
    <w:rsid w:val="00B91BB0"/>
    <w:rsid w:val="00B91CFB"/>
    <w:rsid w:val="00B92582"/>
    <w:rsid w:val="00B92E48"/>
    <w:rsid w:val="00B92F9F"/>
    <w:rsid w:val="00B92FC7"/>
    <w:rsid w:val="00B92FEE"/>
    <w:rsid w:val="00B94745"/>
    <w:rsid w:val="00B949A7"/>
    <w:rsid w:val="00B94FE6"/>
    <w:rsid w:val="00B951BE"/>
    <w:rsid w:val="00B95A9D"/>
    <w:rsid w:val="00B95CBF"/>
    <w:rsid w:val="00B95E0D"/>
    <w:rsid w:val="00B9621F"/>
    <w:rsid w:val="00B96238"/>
    <w:rsid w:val="00B96756"/>
    <w:rsid w:val="00B977D7"/>
    <w:rsid w:val="00B97F95"/>
    <w:rsid w:val="00BA04B3"/>
    <w:rsid w:val="00BA06D5"/>
    <w:rsid w:val="00BA1759"/>
    <w:rsid w:val="00BA430B"/>
    <w:rsid w:val="00BA5A88"/>
    <w:rsid w:val="00BA5FE5"/>
    <w:rsid w:val="00BA621B"/>
    <w:rsid w:val="00BA65FB"/>
    <w:rsid w:val="00BA6C0F"/>
    <w:rsid w:val="00BA7632"/>
    <w:rsid w:val="00BA7D13"/>
    <w:rsid w:val="00BB0C42"/>
    <w:rsid w:val="00BB0DA1"/>
    <w:rsid w:val="00BB1048"/>
    <w:rsid w:val="00BB17F2"/>
    <w:rsid w:val="00BB18A1"/>
    <w:rsid w:val="00BB18C4"/>
    <w:rsid w:val="00BB19B1"/>
    <w:rsid w:val="00BB1C28"/>
    <w:rsid w:val="00BB1FD1"/>
    <w:rsid w:val="00BB23B1"/>
    <w:rsid w:val="00BB29FD"/>
    <w:rsid w:val="00BB2D12"/>
    <w:rsid w:val="00BB3B7B"/>
    <w:rsid w:val="00BB3F5F"/>
    <w:rsid w:val="00BB45AF"/>
    <w:rsid w:val="00BB4913"/>
    <w:rsid w:val="00BB4C87"/>
    <w:rsid w:val="00BB4E99"/>
    <w:rsid w:val="00BB5151"/>
    <w:rsid w:val="00BB5AD3"/>
    <w:rsid w:val="00BB635B"/>
    <w:rsid w:val="00BB644F"/>
    <w:rsid w:val="00BB7465"/>
    <w:rsid w:val="00BB7FA3"/>
    <w:rsid w:val="00BC019C"/>
    <w:rsid w:val="00BC01B2"/>
    <w:rsid w:val="00BC081F"/>
    <w:rsid w:val="00BC115A"/>
    <w:rsid w:val="00BC1B4E"/>
    <w:rsid w:val="00BC1EFB"/>
    <w:rsid w:val="00BC1F49"/>
    <w:rsid w:val="00BC1FFB"/>
    <w:rsid w:val="00BC22DB"/>
    <w:rsid w:val="00BC2628"/>
    <w:rsid w:val="00BC3DC8"/>
    <w:rsid w:val="00BC4DD5"/>
    <w:rsid w:val="00BC5449"/>
    <w:rsid w:val="00BC55E7"/>
    <w:rsid w:val="00BC5AA8"/>
    <w:rsid w:val="00BC6031"/>
    <w:rsid w:val="00BC6470"/>
    <w:rsid w:val="00BC6555"/>
    <w:rsid w:val="00BC756F"/>
    <w:rsid w:val="00BC7FF8"/>
    <w:rsid w:val="00BD06D6"/>
    <w:rsid w:val="00BD07CE"/>
    <w:rsid w:val="00BD15E9"/>
    <w:rsid w:val="00BD2AB6"/>
    <w:rsid w:val="00BD3897"/>
    <w:rsid w:val="00BD3B20"/>
    <w:rsid w:val="00BD3DCA"/>
    <w:rsid w:val="00BD45FD"/>
    <w:rsid w:val="00BD4B9F"/>
    <w:rsid w:val="00BD4D6E"/>
    <w:rsid w:val="00BD5233"/>
    <w:rsid w:val="00BD52BA"/>
    <w:rsid w:val="00BD5462"/>
    <w:rsid w:val="00BD54D3"/>
    <w:rsid w:val="00BD5781"/>
    <w:rsid w:val="00BD5DF1"/>
    <w:rsid w:val="00BD60D9"/>
    <w:rsid w:val="00BD62DE"/>
    <w:rsid w:val="00BD64A3"/>
    <w:rsid w:val="00BD67FA"/>
    <w:rsid w:val="00BD6867"/>
    <w:rsid w:val="00BD6D86"/>
    <w:rsid w:val="00BD73E8"/>
    <w:rsid w:val="00BE0CBF"/>
    <w:rsid w:val="00BE0E86"/>
    <w:rsid w:val="00BE0F34"/>
    <w:rsid w:val="00BE11AC"/>
    <w:rsid w:val="00BE1CE2"/>
    <w:rsid w:val="00BE2638"/>
    <w:rsid w:val="00BE2C59"/>
    <w:rsid w:val="00BE2D32"/>
    <w:rsid w:val="00BE2DD0"/>
    <w:rsid w:val="00BE2E74"/>
    <w:rsid w:val="00BE301C"/>
    <w:rsid w:val="00BE322E"/>
    <w:rsid w:val="00BE3F58"/>
    <w:rsid w:val="00BE45CE"/>
    <w:rsid w:val="00BE45DB"/>
    <w:rsid w:val="00BE5139"/>
    <w:rsid w:val="00BE5231"/>
    <w:rsid w:val="00BE573E"/>
    <w:rsid w:val="00BE5C0A"/>
    <w:rsid w:val="00BE6002"/>
    <w:rsid w:val="00BE6175"/>
    <w:rsid w:val="00BE79CE"/>
    <w:rsid w:val="00BF0058"/>
    <w:rsid w:val="00BF0A7B"/>
    <w:rsid w:val="00BF2001"/>
    <w:rsid w:val="00BF2102"/>
    <w:rsid w:val="00BF28E7"/>
    <w:rsid w:val="00BF2A68"/>
    <w:rsid w:val="00BF2B9F"/>
    <w:rsid w:val="00BF35EB"/>
    <w:rsid w:val="00BF36AC"/>
    <w:rsid w:val="00BF3B9B"/>
    <w:rsid w:val="00BF3C8D"/>
    <w:rsid w:val="00BF4001"/>
    <w:rsid w:val="00BF487E"/>
    <w:rsid w:val="00BF4E75"/>
    <w:rsid w:val="00BF5032"/>
    <w:rsid w:val="00BF56FB"/>
    <w:rsid w:val="00BF6194"/>
    <w:rsid w:val="00C00020"/>
    <w:rsid w:val="00C00068"/>
    <w:rsid w:val="00C0191D"/>
    <w:rsid w:val="00C01956"/>
    <w:rsid w:val="00C01E77"/>
    <w:rsid w:val="00C023A9"/>
    <w:rsid w:val="00C027B5"/>
    <w:rsid w:val="00C02928"/>
    <w:rsid w:val="00C02AFD"/>
    <w:rsid w:val="00C02FC1"/>
    <w:rsid w:val="00C03207"/>
    <w:rsid w:val="00C036A8"/>
    <w:rsid w:val="00C03F34"/>
    <w:rsid w:val="00C0402B"/>
    <w:rsid w:val="00C04CE2"/>
    <w:rsid w:val="00C05377"/>
    <w:rsid w:val="00C05A1E"/>
    <w:rsid w:val="00C05DAF"/>
    <w:rsid w:val="00C05E1B"/>
    <w:rsid w:val="00C060B6"/>
    <w:rsid w:val="00C06BC2"/>
    <w:rsid w:val="00C06CBF"/>
    <w:rsid w:val="00C06F32"/>
    <w:rsid w:val="00C06F62"/>
    <w:rsid w:val="00C07991"/>
    <w:rsid w:val="00C07A0B"/>
    <w:rsid w:val="00C07A39"/>
    <w:rsid w:val="00C10802"/>
    <w:rsid w:val="00C10D38"/>
    <w:rsid w:val="00C11DCC"/>
    <w:rsid w:val="00C12434"/>
    <w:rsid w:val="00C12D0D"/>
    <w:rsid w:val="00C138CA"/>
    <w:rsid w:val="00C13C43"/>
    <w:rsid w:val="00C145F9"/>
    <w:rsid w:val="00C150DA"/>
    <w:rsid w:val="00C158BD"/>
    <w:rsid w:val="00C15BFF"/>
    <w:rsid w:val="00C165C3"/>
    <w:rsid w:val="00C165F9"/>
    <w:rsid w:val="00C16F51"/>
    <w:rsid w:val="00C172BB"/>
    <w:rsid w:val="00C20637"/>
    <w:rsid w:val="00C210E9"/>
    <w:rsid w:val="00C21E01"/>
    <w:rsid w:val="00C220C7"/>
    <w:rsid w:val="00C22EBA"/>
    <w:rsid w:val="00C23225"/>
    <w:rsid w:val="00C2373A"/>
    <w:rsid w:val="00C23AEF"/>
    <w:rsid w:val="00C23B49"/>
    <w:rsid w:val="00C24217"/>
    <w:rsid w:val="00C24BB3"/>
    <w:rsid w:val="00C2530A"/>
    <w:rsid w:val="00C2537D"/>
    <w:rsid w:val="00C254F0"/>
    <w:rsid w:val="00C25603"/>
    <w:rsid w:val="00C25C20"/>
    <w:rsid w:val="00C266DD"/>
    <w:rsid w:val="00C26B4B"/>
    <w:rsid w:val="00C26DAB"/>
    <w:rsid w:val="00C2764B"/>
    <w:rsid w:val="00C27DBC"/>
    <w:rsid w:val="00C3036F"/>
    <w:rsid w:val="00C30533"/>
    <w:rsid w:val="00C30640"/>
    <w:rsid w:val="00C30CA3"/>
    <w:rsid w:val="00C310C2"/>
    <w:rsid w:val="00C31100"/>
    <w:rsid w:val="00C31530"/>
    <w:rsid w:val="00C31959"/>
    <w:rsid w:val="00C31A27"/>
    <w:rsid w:val="00C31A4E"/>
    <w:rsid w:val="00C31ABD"/>
    <w:rsid w:val="00C323EB"/>
    <w:rsid w:val="00C327AF"/>
    <w:rsid w:val="00C33CD8"/>
    <w:rsid w:val="00C33EF0"/>
    <w:rsid w:val="00C349FF"/>
    <w:rsid w:val="00C34F05"/>
    <w:rsid w:val="00C3504E"/>
    <w:rsid w:val="00C355D1"/>
    <w:rsid w:val="00C35EC5"/>
    <w:rsid w:val="00C35F5F"/>
    <w:rsid w:val="00C36334"/>
    <w:rsid w:val="00C3694F"/>
    <w:rsid w:val="00C36AE2"/>
    <w:rsid w:val="00C36E78"/>
    <w:rsid w:val="00C37454"/>
    <w:rsid w:val="00C377D4"/>
    <w:rsid w:val="00C37A6C"/>
    <w:rsid w:val="00C37EE6"/>
    <w:rsid w:val="00C4029F"/>
    <w:rsid w:val="00C407AD"/>
    <w:rsid w:val="00C40921"/>
    <w:rsid w:val="00C40A24"/>
    <w:rsid w:val="00C40E6A"/>
    <w:rsid w:val="00C429A0"/>
    <w:rsid w:val="00C42A8B"/>
    <w:rsid w:val="00C42C71"/>
    <w:rsid w:val="00C42CB8"/>
    <w:rsid w:val="00C431BA"/>
    <w:rsid w:val="00C4322D"/>
    <w:rsid w:val="00C4363E"/>
    <w:rsid w:val="00C4460B"/>
    <w:rsid w:val="00C44650"/>
    <w:rsid w:val="00C448CA"/>
    <w:rsid w:val="00C45575"/>
    <w:rsid w:val="00C456E7"/>
    <w:rsid w:val="00C45789"/>
    <w:rsid w:val="00C45D02"/>
    <w:rsid w:val="00C4724C"/>
    <w:rsid w:val="00C4752C"/>
    <w:rsid w:val="00C508A5"/>
    <w:rsid w:val="00C5121A"/>
    <w:rsid w:val="00C515A4"/>
    <w:rsid w:val="00C51943"/>
    <w:rsid w:val="00C52C0E"/>
    <w:rsid w:val="00C52F3D"/>
    <w:rsid w:val="00C53059"/>
    <w:rsid w:val="00C54804"/>
    <w:rsid w:val="00C55A1D"/>
    <w:rsid w:val="00C55C95"/>
    <w:rsid w:val="00C56585"/>
    <w:rsid w:val="00C5687C"/>
    <w:rsid w:val="00C57889"/>
    <w:rsid w:val="00C57F85"/>
    <w:rsid w:val="00C60323"/>
    <w:rsid w:val="00C6074C"/>
    <w:rsid w:val="00C61620"/>
    <w:rsid w:val="00C616F6"/>
    <w:rsid w:val="00C61767"/>
    <w:rsid w:val="00C617E1"/>
    <w:rsid w:val="00C61C61"/>
    <w:rsid w:val="00C61D8C"/>
    <w:rsid w:val="00C62AF2"/>
    <w:rsid w:val="00C630FE"/>
    <w:rsid w:val="00C643EB"/>
    <w:rsid w:val="00C64BBF"/>
    <w:rsid w:val="00C651AE"/>
    <w:rsid w:val="00C652B6"/>
    <w:rsid w:val="00C66FD4"/>
    <w:rsid w:val="00C67669"/>
    <w:rsid w:val="00C701BD"/>
    <w:rsid w:val="00C70C09"/>
    <w:rsid w:val="00C7151A"/>
    <w:rsid w:val="00C71551"/>
    <w:rsid w:val="00C71804"/>
    <w:rsid w:val="00C71DA3"/>
    <w:rsid w:val="00C7210B"/>
    <w:rsid w:val="00C72372"/>
    <w:rsid w:val="00C725A0"/>
    <w:rsid w:val="00C72BC8"/>
    <w:rsid w:val="00C72C6E"/>
    <w:rsid w:val="00C72DCC"/>
    <w:rsid w:val="00C733C4"/>
    <w:rsid w:val="00C7363C"/>
    <w:rsid w:val="00C73A42"/>
    <w:rsid w:val="00C74782"/>
    <w:rsid w:val="00C747BE"/>
    <w:rsid w:val="00C7529C"/>
    <w:rsid w:val="00C754C4"/>
    <w:rsid w:val="00C760D4"/>
    <w:rsid w:val="00C764AE"/>
    <w:rsid w:val="00C7760A"/>
    <w:rsid w:val="00C77E3C"/>
    <w:rsid w:val="00C80083"/>
    <w:rsid w:val="00C804AE"/>
    <w:rsid w:val="00C810D5"/>
    <w:rsid w:val="00C8116B"/>
    <w:rsid w:val="00C81E5B"/>
    <w:rsid w:val="00C8238C"/>
    <w:rsid w:val="00C8245B"/>
    <w:rsid w:val="00C824A7"/>
    <w:rsid w:val="00C82619"/>
    <w:rsid w:val="00C82973"/>
    <w:rsid w:val="00C84B3F"/>
    <w:rsid w:val="00C84E77"/>
    <w:rsid w:val="00C858FB"/>
    <w:rsid w:val="00C86034"/>
    <w:rsid w:val="00C86201"/>
    <w:rsid w:val="00C86977"/>
    <w:rsid w:val="00C86C3A"/>
    <w:rsid w:val="00C8759D"/>
    <w:rsid w:val="00C903FE"/>
    <w:rsid w:val="00C905B1"/>
    <w:rsid w:val="00C91946"/>
    <w:rsid w:val="00C9195B"/>
    <w:rsid w:val="00C923B4"/>
    <w:rsid w:val="00C9254B"/>
    <w:rsid w:val="00C92A5E"/>
    <w:rsid w:val="00C92DEE"/>
    <w:rsid w:val="00C93040"/>
    <w:rsid w:val="00C940D1"/>
    <w:rsid w:val="00C9466C"/>
    <w:rsid w:val="00C947C9"/>
    <w:rsid w:val="00C948E5"/>
    <w:rsid w:val="00C94EC1"/>
    <w:rsid w:val="00C94F29"/>
    <w:rsid w:val="00C95378"/>
    <w:rsid w:val="00C953E2"/>
    <w:rsid w:val="00C95658"/>
    <w:rsid w:val="00C96437"/>
    <w:rsid w:val="00C96B0E"/>
    <w:rsid w:val="00C96B6B"/>
    <w:rsid w:val="00C97127"/>
    <w:rsid w:val="00C97B79"/>
    <w:rsid w:val="00CA00DD"/>
    <w:rsid w:val="00CA0530"/>
    <w:rsid w:val="00CA0C79"/>
    <w:rsid w:val="00CA0EBA"/>
    <w:rsid w:val="00CA0F99"/>
    <w:rsid w:val="00CA1770"/>
    <w:rsid w:val="00CA213E"/>
    <w:rsid w:val="00CA2700"/>
    <w:rsid w:val="00CA2E9D"/>
    <w:rsid w:val="00CA2FBF"/>
    <w:rsid w:val="00CA3D83"/>
    <w:rsid w:val="00CA467A"/>
    <w:rsid w:val="00CA5665"/>
    <w:rsid w:val="00CA5E16"/>
    <w:rsid w:val="00CA618F"/>
    <w:rsid w:val="00CA669D"/>
    <w:rsid w:val="00CA66EA"/>
    <w:rsid w:val="00CA6A60"/>
    <w:rsid w:val="00CA6D46"/>
    <w:rsid w:val="00CA7C89"/>
    <w:rsid w:val="00CA7F28"/>
    <w:rsid w:val="00CB1085"/>
    <w:rsid w:val="00CB1E24"/>
    <w:rsid w:val="00CB1F0E"/>
    <w:rsid w:val="00CB203E"/>
    <w:rsid w:val="00CB2583"/>
    <w:rsid w:val="00CB2D23"/>
    <w:rsid w:val="00CB3608"/>
    <w:rsid w:val="00CB3715"/>
    <w:rsid w:val="00CB4216"/>
    <w:rsid w:val="00CB42B2"/>
    <w:rsid w:val="00CB470F"/>
    <w:rsid w:val="00CB5918"/>
    <w:rsid w:val="00CB5A44"/>
    <w:rsid w:val="00CB5AEB"/>
    <w:rsid w:val="00CB5BE4"/>
    <w:rsid w:val="00CB629C"/>
    <w:rsid w:val="00CB65B3"/>
    <w:rsid w:val="00CB6B7F"/>
    <w:rsid w:val="00CB6C06"/>
    <w:rsid w:val="00CB6DA7"/>
    <w:rsid w:val="00CB79D5"/>
    <w:rsid w:val="00CB7A42"/>
    <w:rsid w:val="00CC0285"/>
    <w:rsid w:val="00CC0AF6"/>
    <w:rsid w:val="00CC131C"/>
    <w:rsid w:val="00CC165B"/>
    <w:rsid w:val="00CC1BEB"/>
    <w:rsid w:val="00CC1D62"/>
    <w:rsid w:val="00CC20E0"/>
    <w:rsid w:val="00CC21F8"/>
    <w:rsid w:val="00CC26AD"/>
    <w:rsid w:val="00CC2C6A"/>
    <w:rsid w:val="00CC2D3A"/>
    <w:rsid w:val="00CC2D8D"/>
    <w:rsid w:val="00CC366E"/>
    <w:rsid w:val="00CC3F89"/>
    <w:rsid w:val="00CC453D"/>
    <w:rsid w:val="00CC46D3"/>
    <w:rsid w:val="00CC4829"/>
    <w:rsid w:val="00CC4BAF"/>
    <w:rsid w:val="00CC4D6D"/>
    <w:rsid w:val="00CC6237"/>
    <w:rsid w:val="00CD00E9"/>
    <w:rsid w:val="00CD0932"/>
    <w:rsid w:val="00CD0C3C"/>
    <w:rsid w:val="00CD194B"/>
    <w:rsid w:val="00CD1FD2"/>
    <w:rsid w:val="00CD2626"/>
    <w:rsid w:val="00CD26CE"/>
    <w:rsid w:val="00CD2E9F"/>
    <w:rsid w:val="00CD2F9A"/>
    <w:rsid w:val="00CD339D"/>
    <w:rsid w:val="00CD3DA7"/>
    <w:rsid w:val="00CD49A0"/>
    <w:rsid w:val="00CD4BD3"/>
    <w:rsid w:val="00CD4E78"/>
    <w:rsid w:val="00CD512F"/>
    <w:rsid w:val="00CD526D"/>
    <w:rsid w:val="00CD5289"/>
    <w:rsid w:val="00CD5B90"/>
    <w:rsid w:val="00CD5E0A"/>
    <w:rsid w:val="00CD6414"/>
    <w:rsid w:val="00CD6754"/>
    <w:rsid w:val="00CD7B9D"/>
    <w:rsid w:val="00CE0FF2"/>
    <w:rsid w:val="00CE1104"/>
    <w:rsid w:val="00CE1A5A"/>
    <w:rsid w:val="00CE1B16"/>
    <w:rsid w:val="00CE1D07"/>
    <w:rsid w:val="00CE2583"/>
    <w:rsid w:val="00CE2B44"/>
    <w:rsid w:val="00CE2D5D"/>
    <w:rsid w:val="00CE302C"/>
    <w:rsid w:val="00CE337A"/>
    <w:rsid w:val="00CE35B9"/>
    <w:rsid w:val="00CE37A1"/>
    <w:rsid w:val="00CE3C21"/>
    <w:rsid w:val="00CE4878"/>
    <w:rsid w:val="00CE492B"/>
    <w:rsid w:val="00CE5681"/>
    <w:rsid w:val="00CE59CE"/>
    <w:rsid w:val="00CE5EDA"/>
    <w:rsid w:val="00CE73E9"/>
    <w:rsid w:val="00CE7D54"/>
    <w:rsid w:val="00CF00BC"/>
    <w:rsid w:val="00CF04BE"/>
    <w:rsid w:val="00CF0599"/>
    <w:rsid w:val="00CF0A06"/>
    <w:rsid w:val="00CF0ED7"/>
    <w:rsid w:val="00CF123B"/>
    <w:rsid w:val="00CF1322"/>
    <w:rsid w:val="00CF19DB"/>
    <w:rsid w:val="00CF1E69"/>
    <w:rsid w:val="00CF1FF7"/>
    <w:rsid w:val="00CF20AB"/>
    <w:rsid w:val="00CF225A"/>
    <w:rsid w:val="00CF254F"/>
    <w:rsid w:val="00CF28E8"/>
    <w:rsid w:val="00CF2FEE"/>
    <w:rsid w:val="00CF3606"/>
    <w:rsid w:val="00CF38A8"/>
    <w:rsid w:val="00CF390E"/>
    <w:rsid w:val="00CF3989"/>
    <w:rsid w:val="00CF3C38"/>
    <w:rsid w:val="00CF3D05"/>
    <w:rsid w:val="00CF3DBB"/>
    <w:rsid w:val="00CF3EF2"/>
    <w:rsid w:val="00CF4054"/>
    <w:rsid w:val="00CF42B0"/>
    <w:rsid w:val="00CF4564"/>
    <w:rsid w:val="00CF4F90"/>
    <w:rsid w:val="00CF582D"/>
    <w:rsid w:val="00CF63CD"/>
    <w:rsid w:val="00CF6AA3"/>
    <w:rsid w:val="00CF6CA2"/>
    <w:rsid w:val="00D00394"/>
    <w:rsid w:val="00D00B25"/>
    <w:rsid w:val="00D00C9E"/>
    <w:rsid w:val="00D00D3C"/>
    <w:rsid w:val="00D00D8D"/>
    <w:rsid w:val="00D01146"/>
    <w:rsid w:val="00D0190C"/>
    <w:rsid w:val="00D01EF8"/>
    <w:rsid w:val="00D02B22"/>
    <w:rsid w:val="00D02C5A"/>
    <w:rsid w:val="00D02C93"/>
    <w:rsid w:val="00D0351F"/>
    <w:rsid w:val="00D03744"/>
    <w:rsid w:val="00D03D73"/>
    <w:rsid w:val="00D03E80"/>
    <w:rsid w:val="00D046D0"/>
    <w:rsid w:val="00D04781"/>
    <w:rsid w:val="00D047E0"/>
    <w:rsid w:val="00D0483F"/>
    <w:rsid w:val="00D04A0C"/>
    <w:rsid w:val="00D054E2"/>
    <w:rsid w:val="00D059A1"/>
    <w:rsid w:val="00D05D31"/>
    <w:rsid w:val="00D064EF"/>
    <w:rsid w:val="00D070A7"/>
    <w:rsid w:val="00D0727E"/>
    <w:rsid w:val="00D07538"/>
    <w:rsid w:val="00D07679"/>
    <w:rsid w:val="00D07AD5"/>
    <w:rsid w:val="00D07B26"/>
    <w:rsid w:val="00D07D0E"/>
    <w:rsid w:val="00D1027F"/>
    <w:rsid w:val="00D10317"/>
    <w:rsid w:val="00D110A9"/>
    <w:rsid w:val="00D111F1"/>
    <w:rsid w:val="00D12666"/>
    <w:rsid w:val="00D12D4D"/>
    <w:rsid w:val="00D13742"/>
    <w:rsid w:val="00D13A80"/>
    <w:rsid w:val="00D13FE9"/>
    <w:rsid w:val="00D141C0"/>
    <w:rsid w:val="00D14202"/>
    <w:rsid w:val="00D1430C"/>
    <w:rsid w:val="00D16054"/>
    <w:rsid w:val="00D163CE"/>
    <w:rsid w:val="00D16512"/>
    <w:rsid w:val="00D170E5"/>
    <w:rsid w:val="00D2087A"/>
    <w:rsid w:val="00D21AA7"/>
    <w:rsid w:val="00D21EC2"/>
    <w:rsid w:val="00D21F9C"/>
    <w:rsid w:val="00D22211"/>
    <w:rsid w:val="00D24974"/>
    <w:rsid w:val="00D24D44"/>
    <w:rsid w:val="00D2525D"/>
    <w:rsid w:val="00D2557F"/>
    <w:rsid w:val="00D25A42"/>
    <w:rsid w:val="00D25FEF"/>
    <w:rsid w:val="00D260B6"/>
    <w:rsid w:val="00D2704E"/>
    <w:rsid w:val="00D27491"/>
    <w:rsid w:val="00D300F2"/>
    <w:rsid w:val="00D30500"/>
    <w:rsid w:val="00D30DF4"/>
    <w:rsid w:val="00D30F88"/>
    <w:rsid w:val="00D31B6F"/>
    <w:rsid w:val="00D31CA2"/>
    <w:rsid w:val="00D31D50"/>
    <w:rsid w:val="00D32CFF"/>
    <w:rsid w:val="00D3338F"/>
    <w:rsid w:val="00D33A2E"/>
    <w:rsid w:val="00D33A75"/>
    <w:rsid w:val="00D33F55"/>
    <w:rsid w:val="00D36A80"/>
    <w:rsid w:val="00D36CC2"/>
    <w:rsid w:val="00D40B58"/>
    <w:rsid w:val="00D40B70"/>
    <w:rsid w:val="00D40CF3"/>
    <w:rsid w:val="00D4211D"/>
    <w:rsid w:val="00D42A1D"/>
    <w:rsid w:val="00D42BA6"/>
    <w:rsid w:val="00D42E63"/>
    <w:rsid w:val="00D42EC7"/>
    <w:rsid w:val="00D430B8"/>
    <w:rsid w:val="00D433B5"/>
    <w:rsid w:val="00D435F8"/>
    <w:rsid w:val="00D4377D"/>
    <w:rsid w:val="00D43A00"/>
    <w:rsid w:val="00D43A25"/>
    <w:rsid w:val="00D43FFF"/>
    <w:rsid w:val="00D44897"/>
    <w:rsid w:val="00D44E9D"/>
    <w:rsid w:val="00D44F22"/>
    <w:rsid w:val="00D45287"/>
    <w:rsid w:val="00D45577"/>
    <w:rsid w:val="00D45A6F"/>
    <w:rsid w:val="00D45E75"/>
    <w:rsid w:val="00D4605C"/>
    <w:rsid w:val="00D4637E"/>
    <w:rsid w:val="00D465CB"/>
    <w:rsid w:val="00D47539"/>
    <w:rsid w:val="00D4765E"/>
    <w:rsid w:val="00D47A25"/>
    <w:rsid w:val="00D47EF1"/>
    <w:rsid w:val="00D5000C"/>
    <w:rsid w:val="00D51115"/>
    <w:rsid w:val="00D512AA"/>
    <w:rsid w:val="00D51423"/>
    <w:rsid w:val="00D5170E"/>
    <w:rsid w:val="00D51F44"/>
    <w:rsid w:val="00D52441"/>
    <w:rsid w:val="00D525DF"/>
    <w:rsid w:val="00D52C19"/>
    <w:rsid w:val="00D52F75"/>
    <w:rsid w:val="00D539A0"/>
    <w:rsid w:val="00D53CC9"/>
    <w:rsid w:val="00D53F64"/>
    <w:rsid w:val="00D55E05"/>
    <w:rsid w:val="00D5600B"/>
    <w:rsid w:val="00D56152"/>
    <w:rsid w:val="00D56261"/>
    <w:rsid w:val="00D56BAD"/>
    <w:rsid w:val="00D57642"/>
    <w:rsid w:val="00D57ECD"/>
    <w:rsid w:val="00D57F26"/>
    <w:rsid w:val="00D60206"/>
    <w:rsid w:val="00D60970"/>
    <w:rsid w:val="00D609EA"/>
    <w:rsid w:val="00D6103B"/>
    <w:rsid w:val="00D6130C"/>
    <w:rsid w:val="00D61D87"/>
    <w:rsid w:val="00D6250F"/>
    <w:rsid w:val="00D62533"/>
    <w:rsid w:val="00D62D3E"/>
    <w:rsid w:val="00D62E9D"/>
    <w:rsid w:val="00D63049"/>
    <w:rsid w:val="00D6314D"/>
    <w:rsid w:val="00D633FB"/>
    <w:rsid w:val="00D63FE2"/>
    <w:rsid w:val="00D647C6"/>
    <w:rsid w:val="00D65B1B"/>
    <w:rsid w:val="00D6683D"/>
    <w:rsid w:val="00D6686D"/>
    <w:rsid w:val="00D668BB"/>
    <w:rsid w:val="00D67133"/>
    <w:rsid w:val="00D67338"/>
    <w:rsid w:val="00D676AC"/>
    <w:rsid w:val="00D678DF"/>
    <w:rsid w:val="00D67B61"/>
    <w:rsid w:val="00D70CC5"/>
    <w:rsid w:val="00D71864"/>
    <w:rsid w:val="00D71C16"/>
    <w:rsid w:val="00D71C21"/>
    <w:rsid w:val="00D71C8B"/>
    <w:rsid w:val="00D71CA1"/>
    <w:rsid w:val="00D72478"/>
    <w:rsid w:val="00D7287E"/>
    <w:rsid w:val="00D72E15"/>
    <w:rsid w:val="00D730DA"/>
    <w:rsid w:val="00D73371"/>
    <w:rsid w:val="00D73A36"/>
    <w:rsid w:val="00D740CF"/>
    <w:rsid w:val="00D7438C"/>
    <w:rsid w:val="00D745B2"/>
    <w:rsid w:val="00D74C40"/>
    <w:rsid w:val="00D75094"/>
    <w:rsid w:val="00D7550C"/>
    <w:rsid w:val="00D75619"/>
    <w:rsid w:val="00D75BB7"/>
    <w:rsid w:val="00D76FAA"/>
    <w:rsid w:val="00D77150"/>
    <w:rsid w:val="00D7731D"/>
    <w:rsid w:val="00D77D4D"/>
    <w:rsid w:val="00D80531"/>
    <w:rsid w:val="00D812F1"/>
    <w:rsid w:val="00D817E3"/>
    <w:rsid w:val="00D81C76"/>
    <w:rsid w:val="00D8203F"/>
    <w:rsid w:val="00D83546"/>
    <w:rsid w:val="00D8357E"/>
    <w:rsid w:val="00D84231"/>
    <w:rsid w:val="00D84A08"/>
    <w:rsid w:val="00D84E51"/>
    <w:rsid w:val="00D84EB2"/>
    <w:rsid w:val="00D85081"/>
    <w:rsid w:val="00D85131"/>
    <w:rsid w:val="00D857A2"/>
    <w:rsid w:val="00D862F3"/>
    <w:rsid w:val="00D866FB"/>
    <w:rsid w:val="00D86880"/>
    <w:rsid w:val="00D87D7C"/>
    <w:rsid w:val="00D902CC"/>
    <w:rsid w:val="00D90956"/>
    <w:rsid w:val="00D90B26"/>
    <w:rsid w:val="00D91252"/>
    <w:rsid w:val="00D912F6"/>
    <w:rsid w:val="00D91805"/>
    <w:rsid w:val="00D91A01"/>
    <w:rsid w:val="00D91EBD"/>
    <w:rsid w:val="00D91F9A"/>
    <w:rsid w:val="00D9214E"/>
    <w:rsid w:val="00D92D9D"/>
    <w:rsid w:val="00D92E42"/>
    <w:rsid w:val="00D935C4"/>
    <w:rsid w:val="00D93C00"/>
    <w:rsid w:val="00D93CB2"/>
    <w:rsid w:val="00D93DF8"/>
    <w:rsid w:val="00D94122"/>
    <w:rsid w:val="00D94413"/>
    <w:rsid w:val="00D94625"/>
    <w:rsid w:val="00D94AA5"/>
    <w:rsid w:val="00D95BF3"/>
    <w:rsid w:val="00D95DD6"/>
    <w:rsid w:val="00D9696A"/>
    <w:rsid w:val="00D9752A"/>
    <w:rsid w:val="00D97642"/>
    <w:rsid w:val="00D978AC"/>
    <w:rsid w:val="00D97B1E"/>
    <w:rsid w:val="00D97DD4"/>
    <w:rsid w:val="00DA0094"/>
    <w:rsid w:val="00DA09DD"/>
    <w:rsid w:val="00DA0DDF"/>
    <w:rsid w:val="00DA11C1"/>
    <w:rsid w:val="00DA1423"/>
    <w:rsid w:val="00DA1BAD"/>
    <w:rsid w:val="00DA205E"/>
    <w:rsid w:val="00DA255D"/>
    <w:rsid w:val="00DA25DC"/>
    <w:rsid w:val="00DA2766"/>
    <w:rsid w:val="00DA2BD6"/>
    <w:rsid w:val="00DA2DD0"/>
    <w:rsid w:val="00DA2FEA"/>
    <w:rsid w:val="00DA362F"/>
    <w:rsid w:val="00DA3B28"/>
    <w:rsid w:val="00DA438E"/>
    <w:rsid w:val="00DA4C5B"/>
    <w:rsid w:val="00DA5383"/>
    <w:rsid w:val="00DA5ADD"/>
    <w:rsid w:val="00DA5DAF"/>
    <w:rsid w:val="00DA5DE6"/>
    <w:rsid w:val="00DA6009"/>
    <w:rsid w:val="00DA6698"/>
    <w:rsid w:val="00DA7016"/>
    <w:rsid w:val="00DA7E7F"/>
    <w:rsid w:val="00DB0069"/>
    <w:rsid w:val="00DB04D4"/>
    <w:rsid w:val="00DB17CC"/>
    <w:rsid w:val="00DB1AFC"/>
    <w:rsid w:val="00DB261F"/>
    <w:rsid w:val="00DB29E7"/>
    <w:rsid w:val="00DB2A27"/>
    <w:rsid w:val="00DB2AEE"/>
    <w:rsid w:val="00DB2BB8"/>
    <w:rsid w:val="00DB3301"/>
    <w:rsid w:val="00DB3707"/>
    <w:rsid w:val="00DB3FBB"/>
    <w:rsid w:val="00DB48BF"/>
    <w:rsid w:val="00DB4ABE"/>
    <w:rsid w:val="00DB51DC"/>
    <w:rsid w:val="00DB5362"/>
    <w:rsid w:val="00DB632B"/>
    <w:rsid w:val="00DB7ED0"/>
    <w:rsid w:val="00DC012B"/>
    <w:rsid w:val="00DC188A"/>
    <w:rsid w:val="00DC24B9"/>
    <w:rsid w:val="00DC2F49"/>
    <w:rsid w:val="00DC2F83"/>
    <w:rsid w:val="00DC37CC"/>
    <w:rsid w:val="00DC4696"/>
    <w:rsid w:val="00DC6783"/>
    <w:rsid w:val="00DC6E13"/>
    <w:rsid w:val="00DC76B1"/>
    <w:rsid w:val="00DC799D"/>
    <w:rsid w:val="00DD0355"/>
    <w:rsid w:val="00DD06B8"/>
    <w:rsid w:val="00DD146B"/>
    <w:rsid w:val="00DD1990"/>
    <w:rsid w:val="00DD1AA5"/>
    <w:rsid w:val="00DD203C"/>
    <w:rsid w:val="00DD215C"/>
    <w:rsid w:val="00DD21E4"/>
    <w:rsid w:val="00DD2780"/>
    <w:rsid w:val="00DD37AE"/>
    <w:rsid w:val="00DD3BCB"/>
    <w:rsid w:val="00DD4736"/>
    <w:rsid w:val="00DD517B"/>
    <w:rsid w:val="00DD57C7"/>
    <w:rsid w:val="00DD5D1E"/>
    <w:rsid w:val="00DD5D59"/>
    <w:rsid w:val="00DD6241"/>
    <w:rsid w:val="00DD6277"/>
    <w:rsid w:val="00DD68F1"/>
    <w:rsid w:val="00DD7365"/>
    <w:rsid w:val="00DD756D"/>
    <w:rsid w:val="00DD7A30"/>
    <w:rsid w:val="00DD7A64"/>
    <w:rsid w:val="00DD7BD0"/>
    <w:rsid w:val="00DD7D40"/>
    <w:rsid w:val="00DE066A"/>
    <w:rsid w:val="00DE0A9F"/>
    <w:rsid w:val="00DE11F4"/>
    <w:rsid w:val="00DE134D"/>
    <w:rsid w:val="00DE1DFD"/>
    <w:rsid w:val="00DE1F4F"/>
    <w:rsid w:val="00DE3596"/>
    <w:rsid w:val="00DE404D"/>
    <w:rsid w:val="00DE407D"/>
    <w:rsid w:val="00DE5014"/>
    <w:rsid w:val="00DE5574"/>
    <w:rsid w:val="00DE5EA2"/>
    <w:rsid w:val="00DE60C5"/>
    <w:rsid w:val="00DE6818"/>
    <w:rsid w:val="00DE6DA1"/>
    <w:rsid w:val="00DE7A92"/>
    <w:rsid w:val="00DE7D42"/>
    <w:rsid w:val="00DE7D76"/>
    <w:rsid w:val="00DF0B93"/>
    <w:rsid w:val="00DF17F1"/>
    <w:rsid w:val="00DF1A84"/>
    <w:rsid w:val="00DF25C6"/>
    <w:rsid w:val="00DF2BFE"/>
    <w:rsid w:val="00DF2F1F"/>
    <w:rsid w:val="00DF3254"/>
    <w:rsid w:val="00DF366C"/>
    <w:rsid w:val="00DF3B2B"/>
    <w:rsid w:val="00DF3DE4"/>
    <w:rsid w:val="00DF3F03"/>
    <w:rsid w:val="00DF4AEF"/>
    <w:rsid w:val="00DF51AA"/>
    <w:rsid w:val="00DF54EA"/>
    <w:rsid w:val="00DF55AA"/>
    <w:rsid w:val="00DF56ED"/>
    <w:rsid w:val="00DF5FF3"/>
    <w:rsid w:val="00DF656F"/>
    <w:rsid w:val="00DF7E56"/>
    <w:rsid w:val="00DF7EC8"/>
    <w:rsid w:val="00E00B02"/>
    <w:rsid w:val="00E00E33"/>
    <w:rsid w:val="00E01F9A"/>
    <w:rsid w:val="00E01FB7"/>
    <w:rsid w:val="00E02860"/>
    <w:rsid w:val="00E02C5A"/>
    <w:rsid w:val="00E02D4C"/>
    <w:rsid w:val="00E034A4"/>
    <w:rsid w:val="00E036FF"/>
    <w:rsid w:val="00E03A27"/>
    <w:rsid w:val="00E03F7C"/>
    <w:rsid w:val="00E041A6"/>
    <w:rsid w:val="00E0443D"/>
    <w:rsid w:val="00E04D89"/>
    <w:rsid w:val="00E053AB"/>
    <w:rsid w:val="00E0578A"/>
    <w:rsid w:val="00E05935"/>
    <w:rsid w:val="00E05DA3"/>
    <w:rsid w:val="00E06136"/>
    <w:rsid w:val="00E06270"/>
    <w:rsid w:val="00E063FC"/>
    <w:rsid w:val="00E065C4"/>
    <w:rsid w:val="00E06AF4"/>
    <w:rsid w:val="00E0799E"/>
    <w:rsid w:val="00E07B6F"/>
    <w:rsid w:val="00E07B78"/>
    <w:rsid w:val="00E07E98"/>
    <w:rsid w:val="00E108AF"/>
    <w:rsid w:val="00E11B0B"/>
    <w:rsid w:val="00E132D3"/>
    <w:rsid w:val="00E13615"/>
    <w:rsid w:val="00E13959"/>
    <w:rsid w:val="00E1399A"/>
    <w:rsid w:val="00E13FF6"/>
    <w:rsid w:val="00E144CF"/>
    <w:rsid w:val="00E15168"/>
    <w:rsid w:val="00E151B6"/>
    <w:rsid w:val="00E158E6"/>
    <w:rsid w:val="00E1602C"/>
    <w:rsid w:val="00E207E4"/>
    <w:rsid w:val="00E2089D"/>
    <w:rsid w:val="00E20C51"/>
    <w:rsid w:val="00E212A1"/>
    <w:rsid w:val="00E21994"/>
    <w:rsid w:val="00E22FAE"/>
    <w:rsid w:val="00E239C5"/>
    <w:rsid w:val="00E24075"/>
    <w:rsid w:val="00E24699"/>
    <w:rsid w:val="00E25623"/>
    <w:rsid w:val="00E265DC"/>
    <w:rsid w:val="00E26C17"/>
    <w:rsid w:val="00E271E4"/>
    <w:rsid w:val="00E30500"/>
    <w:rsid w:val="00E3063E"/>
    <w:rsid w:val="00E30DCD"/>
    <w:rsid w:val="00E3131A"/>
    <w:rsid w:val="00E31465"/>
    <w:rsid w:val="00E317C9"/>
    <w:rsid w:val="00E3192B"/>
    <w:rsid w:val="00E31F32"/>
    <w:rsid w:val="00E31F9C"/>
    <w:rsid w:val="00E32791"/>
    <w:rsid w:val="00E3326A"/>
    <w:rsid w:val="00E33875"/>
    <w:rsid w:val="00E339B3"/>
    <w:rsid w:val="00E3401F"/>
    <w:rsid w:val="00E34058"/>
    <w:rsid w:val="00E34EE6"/>
    <w:rsid w:val="00E356B1"/>
    <w:rsid w:val="00E35BFE"/>
    <w:rsid w:val="00E35D46"/>
    <w:rsid w:val="00E3626F"/>
    <w:rsid w:val="00E362DD"/>
    <w:rsid w:val="00E36582"/>
    <w:rsid w:val="00E36F2C"/>
    <w:rsid w:val="00E36FD3"/>
    <w:rsid w:val="00E375A6"/>
    <w:rsid w:val="00E37746"/>
    <w:rsid w:val="00E37CF9"/>
    <w:rsid w:val="00E40FAB"/>
    <w:rsid w:val="00E413B8"/>
    <w:rsid w:val="00E417EC"/>
    <w:rsid w:val="00E4203E"/>
    <w:rsid w:val="00E44597"/>
    <w:rsid w:val="00E44666"/>
    <w:rsid w:val="00E44D8E"/>
    <w:rsid w:val="00E44EB5"/>
    <w:rsid w:val="00E45AF8"/>
    <w:rsid w:val="00E45F2A"/>
    <w:rsid w:val="00E4657F"/>
    <w:rsid w:val="00E468C7"/>
    <w:rsid w:val="00E468FE"/>
    <w:rsid w:val="00E47452"/>
    <w:rsid w:val="00E477C2"/>
    <w:rsid w:val="00E479B8"/>
    <w:rsid w:val="00E50B5C"/>
    <w:rsid w:val="00E50FF0"/>
    <w:rsid w:val="00E51E9A"/>
    <w:rsid w:val="00E51F7C"/>
    <w:rsid w:val="00E52994"/>
    <w:rsid w:val="00E538D2"/>
    <w:rsid w:val="00E53B99"/>
    <w:rsid w:val="00E544C5"/>
    <w:rsid w:val="00E54A45"/>
    <w:rsid w:val="00E54C9F"/>
    <w:rsid w:val="00E55845"/>
    <w:rsid w:val="00E564C5"/>
    <w:rsid w:val="00E565A8"/>
    <w:rsid w:val="00E56B7B"/>
    <w:rsid w:val="00E57C63"/>
    <w:rsid w:val="00E610DB"/>
    <w:rsid w:val="00E61678"/>
    <w:rsid w:val="00E62449"/>
    <w:rsid w:val="00E62F0B"/>
    <w:rsid w:val="00E6305E"/>
    <w:rsid w:val="00E638E1"/>
    <w:rsid w:val="00E63CB0"/>
    <w:rsid w:val="00E63D2C"/>
    <w:rsid w:val="00E645C2"/>
    <w:rsid w:val="00E64F92"/>
    <w:rsid w:val="00E65908"/>
    <w:rsid w:val="00E65C2F"/>
    <w:rsid w:val="00E65FC1"/>
    <w:rsid w:val="00E67285"/>
    <w:rsid w:val="00E674F1"/>
    <w:rsid w:val="00E676DD"/>
    <w:rsid w:val="00E67824"/>
    <w:rsid w:val="00E67EDC"/>
    <w:rsid w:val="00E70144"/>
    <w:rsid w:val="00E719AA"/>
    <w:rsid w:val="00E71A42"/>
    <w:rsid w:val="00E71F32"/>
    <w:rsid w:val="00E72760"/>
    <w:rsid w:val="00E72798"/>
    <w:rsid w:val="00E7333A"/>
    <w:rsid w:val="00E73CF9"/>
    <w:rsid w:val="00E73F3C"/>
    <w:rsid w:val="00E73FD0"/>
    <w:rsid w:val="00E74DAF"/>
    <w:rsid w:val="00E74E83"/>
    <w:rsid w:val="00E7518E"/>
    <w:rsid w:val="00E7540E"/>
    <w:rsid w:val="00E75F6D"/>
    <w:rsid w:val="00E765EF"/>
    <w:rsid w:val="00E7738D"/>
    <w:rsid w:val="00E77F28"/>
    <w:rsid w:val="00E77FB3"/>
    <w:rsid w:val="00E80187"/>
    <w:rsid w:val="00E80903"/>
    <w:rsid w:val="00E80BA4"/>
    <w:rsid w:val="00E822DF"/>
    <w:rsid w:val="00E824A6"/>
    <w:rsid w:val="00E82840"/>
    <w:rsid w:val="00E82C67"/>
    <w:rsid w:val="00E83131"/>
    <w:rsid w:val="00E834C8"/>
    <w:rsid w:val="00E83740"/>
    <w:rsid w:val="00E83890"/>
    <w:rsid w:val="00E84092"/>
    <w:rsid w:val="00E8444C"/>
    <w:rsid w:val="00E845C8"/>
    <w:rsid w:val="00E84853"/>
    <w:rsid w:val="00E8518D"/>
    <w:rsid w:val="00E852FA"/>
    <w:rsid w:val="00E8581E"/>
    <w:rsid w:val="00E85CD1"/>
    <w:rsid w:val="00E8656C"/>
    <w:rsid w:val="00E865A0"/>
    <w:rsid w:val="00E86CEF"/>
    <w:rsid w:val="00E8750C"/>
    <w:rsid w:val="00E90248"/>
    <w:rsid w:val="00E909E5"/>
    <w:rsid w:val="00E912D8"/>
    <w:rsid w:val="00E9149A"/>
    <w:rsid w:val="00E91834"/>
    <w:rsid w:val="00E91A92"/>
    <w:rsid w:val="00E9219B"/>
    <w:rsid w:val="00E929B0"/>
    <w:rsid w:val="00E93B25"/>
    <w:rsid w:val="00E9461C"/>
    <w:rsid w:val="00E9552B"/>
    <w:rsid w:val="00E955AA"/>
    <w:rsid w:val="00E95756"/>
    <w:rsid w:val="00E95A48"/>
    <w:rsid w:val="00E96300"/>
    <w:rsid w:val="00E9703F"/>
    <w:rsid w:val="00E978B7"/>
    <w:rsid w:val="00E978BA"/>
    <w:rsid w:val="00EA0835"/>
    <w:rsid w:val="00EA1603"/>
    <w:rsid w:val="00EA161B"/>
    <w:rsid w:val="00EA17DA"/>
    <w:rsid w:val="00EA2131"/>
    <w:rsid w:val="00EA22BF"/>
    <w:rsid w:val="00EA2513"/>
    <w:rsid w:val="00EA3F4F"/>
    <w:rsid w:val="00EA405A"/>
    <w:rsid w:val="00EA4206"/>
    <w:rsid w:val="00EA4992"/>
    <w:rsid w:val="00EA4DB2"/>
    <w:rsid w:val="00EA535C"/>
    <w:rsid w:val="00EA5362"/>
    <w:rsid w:val="00EA69F4"/>
    <w:rsid w:val="00EA6BE2"/>
    <w:rsid w:val="00EA6EB2"/>
    <w:rsid w:val="00EA72A3"/>
    <w:rsid w:val="00EA7BC3"/>
    <w:rsid w:val="00EA7DED"/>
    <w:rsid w:val="00EA7E83"/>
    <w:rsid w:val="00EA7F79"/>
    <w:rsid w:val="00EB02E5"/>
    <w:rsid w:val="00EB0418"/>
    <w:rsid w:val="00EB10F3"/>
    <w:rsid w:val="00EB1179"/>
    <w:rsid w:val="00EB14E4"/>
    <w:rsid w:val="00EB15AC"/>
    <w:rsid w:val="00EB1A4C"/>
    <w:rsid w:val="00EB205E"/>
    <w:rsid w:val="00EB2CD8"/>
    <w:rsid w:val="00EB2E76"/>
    <w:rsid w:val="00EB31AB"/>
    <w:rsid w:val="00EB3224"/>
    <w:rsid w:val="00EB3593"/>
    <w:rsid w:val="00EB3614"/>
    <w:rsid w:val="00EB3EF0"/>
    <w:rsid w:val="00EB4308"/>
    <w:rsid w:val="00EB44B6"/>
    <w:rsid w:val="00EB45DD"/>
    <w:rsid w:val="00EB560D"/>
    <w:rsid w:val="00EB6063"/>
    <w:rsid w:val="00EB6498"/>
    <w:rsid w:val="00EB6AE1"/>
    <w:rsid w:val="00EB6DA8"/>
    <w:rsid w:val="00EB6E75"/>
    <w:rsid w:val="00EB7077"/>
    <w:rsid w:val="00EB7627"/>
    <w:rsid w:val="00EB7B6C"/>
    <w:rsid w:val="00EB7D35"/>
    <w:rsid w:val="00EC18A9"/>
    <w:rsid w:val="00EC1B68"/>
    <w:rsid w:val="00EC2148"/>
    <w:rsid w:val="00EC2774"/>
    <w:rsid w:val="00EC280F"/>
    <w:rsid w:val="00EC289B"/>
    <w:rsid w:val="00EC2DA4"/>
    <w:rsid w:val="00EC3B5E"/>
    <w:rsid w:val="00EC41D0"/>
    <w:rsid w:val="00EC442A"/>
    <w:rsid w:val="00EC4539"/>
    <w:rsid w:val="00EC455C"/>
    <w:rsid w:val="00EC4780"/>
    <w:rsid w:val="00EC4D29"/>
    <w:rsid w:val="00EC4D86"/>
    <w:rsid w:val="00EC61D0"/>
    <w:rsid w:val="00EC6615"/>
    <w:rsid w:val="00EC6A49"/>
    <w:rsid w:val="00EC6BD7"/>
    <w:rsid w:val="00EC6EB3"/>
    <w:rsid w:val="00EC74A0"/>
    <w:rsid w:val="00EC754D"/>
    <w:rsid w:val="00ED0038"/>
    <w:rsid w:val="00ED00B3"/>
    <w:rsid w:val="00ED098B"/>
    <w:rsid w:val="00ED0A15"/>
    <w:rsid w:val="00ED0E6D"/>
    <w:rsid w:val="00ED2469"/>
    <w:rsid w:val="00ED29DF"/>
    <w:rsid w:val="00ED3E2F"/>
    <w:rsid w:val="00ED4D21"/>
    <w:rsid w:val="00ED510E"/>
    <w:rsid w:val="00ED516F"/>
    <w:rsid w:val="00ED7854"/>
    <w:rsid w:val="00ED7C0A"/>
    <w:rsid w:val="00ED7C64"/>
    <w:rsid w:val="00ED7EAA"/>
    <w:rsid w:val="00ED7FAC"/>
    <w:rsid w:val="00EE03CD"/>
    <w:rsid w:val="00EE131B"/>
    <w:rsid w:val="00EE1FA0"/>
    <w:rsid w:val="00EE20B2"/>
    <w:rsid w:val="00EE21C2"/>
    <w:rsid w:val="00EE279A"/>
    <w:rsid w:val="00EE37A0"/>
    <w:rsid w:val="00EE422D"/>
    <w:rsid w:val="00EE43DD"/>
    <w:rsid w:val="00EE44BC"/>
    <w:rsid w:val="00EE470B"/>
    <w:rsid w:val="00EE572C"/>
    <w:rsid w:val="00EE5768"/>
    <w:rsid w:val="00EE5F04"/>
    <w:rsid w:val="00EE5FC1"/>
    <w:rsid w:val="00EE65DD"/>
    <w:rsid w:val="00EE6E5C"/>
    <w:rsid w:val="00EE72AF"/>
    <w:rsid w:val="00EF04C9"/>
    <w:rsid w:val="00EF1042"/>
    <w:rsid w:val="00EF11AA"/>
    <w:rsid w:val="00EF1AF4"/>
    <w:rsid w:val="00EF1FA2"/>
    <w:rsid w:val="00EF30DE"/>
    <w:rsid w:val="00EF3326"/>
    <w:rsid w:val="00EF3B10"/>
    <w:rsid w:val="00EF3C43"/>
    <w:rsid w:val="00EF3EFB"/>
    <w:rsid w:val="00EF3F47"/>
    <w:rsid w:val="00EF43D0"/>
    <w:rsid w:val="00EF4C38"/>
    <w:rsid w:val="00EF5186"/>
    <w:rsid w:val="00EF6001"/>
    <w:rsid w:val="00EF626B"/>
    <w:rsid w:val="00EF6770"/>
    <w:rsid w:val="00EF7242"/>
    <w:rsid w:val="00EF7399"/>
    <w:rsid w:val="00EF7D72"/>
    <w:rsid w:val="00EF7EAF"/>
    <w:rsid w:val="00EF7EE5"/>
    <w:rsid w:val="00F005CD"/>
    <w:rsid w:val="00F00728"/>
    <w:rsid w:val="00F009D0"/>
    <w:rsid w:val="00F00B1B"/>
    <w:rsid w:val="00F00B45"/>
    <w:rsid w:val="00F00F04"/>
    <w:rsid w:val="00F0277E"/>
    <w:rsid w:val="00F027B7"/>
    <w:rsid w:val="00F028DA"/>
    <w:rsid w:val="00F0356D"/>
    <w:rsid w:val="00F03D64"/>
    <w:rsid w:val="00F04252"/>
    <w:rsid w:val="00F0477D"/>
    <w:rsid w:val="00F0481B"/>
    <w:rsid w:val="00F048F6"/>
    <w:rsid w:val="00F059F8"/>
    <w:rsid w:val="00F05FA4"/>
    <w:rsid w:val="00F061ED"/>
    <w:rsid w:val="00F06753"/>
    <w:rsid w:val="00F0696C"/>
    <w:rsid w:val="00F069CA"/>
    <w:rsid w:val="00F06AFA"/>
    <w:rsid w:val="00F06C1C"/>
    <w:rsid w:val="00F075A7"/>
    <w:rsid w:val="00F07E60"/>
    <w:rsid w:val="00F07F1B"/>
    <w:rsid w:val="00F1030D"/>
    <w:rsid w:val="00F105BA"/>
    <w:rsid w:val="00F10E42"/>
    <w:rsid w:val="00F1126E"/>
    <w:rsid w:val="00F116A0"/>
    <w:rsid w:val="00F126B2"/>
    <w:rsid w:val="00F12826"/>
    <w:rsid w:val="00F12C85"/>
    <w:rsid w:val="00F14176"/>
    <w:rsid w:val="00F14809"/>
    <w:rsid w:val="00F1515A"/>
    <w:rsid w:val="00F15832"/>
    <w:rsid w:val="00F158AB"/>
    <w:rsid w:val="00F15F02"/>
    <w:rsid w:val="00F16188"/>
    <w:rsid w:val="00F16D60"/>
    <w:rsid w:val="00F170CB"/>
    <w:rsid w:val="00F1717B"/>
    <w:rsid w:val="00F1733F"/>
    <w:rsid w:val="00F17FCE"/>
    <w:rsid w:val="00F200A5"/>
    <w:rsid w:val="00F20523"/>
    <w:rsid w:val="00F20717"/>
    <w:rsid w:val="00F20BCE"/>
    <w:rsid w:val="00F20FED"/>
    <w:rsid w:val="00F22AB2"/>
    <w:rsid w:val="00F234AB"/>
    <w:rsid w:val="00F23A61"/>
    <w:rsid w:val="00F23D5A"/>
    <w:rsid w:val="00F2411F"/>
    <w:rsid w:val="00F24491"/>
    <w:rsid w:val="00F2614D"/>
    <w:rsid w:val="00F2664B"/>
    <w:rsid w:val="00F26A72"/>
    <w:rsid w:val="00F26ABB"/>
    <w:rsid w:val="00F2796D"/>
    <w:rsid w:val="00F27B49"/>
    <w:rsid w:val="00F30C7A"/>
    <w:rsid w:val="00F30E7E"/>
    <w:rsid w:val="00F31808"/>
    <w:rsid w:val="00F318E0"/>
    <w:rsid w:val="00F32899"/>
    <w:rsid w:val="00F33969"/>
    <w:rsid w:val="00F33E52"/>
    <w:rsid w:val="00F34277"/>
    <w:rsid w:val="00F34906"/>
    <w:rsid w:val="00F349E5"/>
    <w:rsid w:val="00F34DB8"/>
    <w:rsid w:val="00F357FD"/>
    <w:rsid w:val="00F359EB"/>
    <w:rsid w:val="00F35DD3"/>
    <w:rsid w:val="00F35E39"/>
    <w:rsid w:val="00F35F28"/>
    <w:rsid w:val="00F35FA5"/>
    <w:rsid w:val="00F367D0"/>
    <w:rsid w:val="00F367FD"/>
    <w:rsid w:val="00F36C83"/>
    <w:rsid w:val="00F37AC7"/>
    <w:rsid w:val="00F37E4F"/>
    <w:rsid w:val="00F37E95"/>
    <w:rsid w:val="00F401B0"/>
    <w:rsid w:val="00F407B5"/>
    <w:rsid w:val="00F40AFA"/>
    <w:rsid w:val="00F410E4"/>
    <w:rsid w:val="00F41304"/>
    <w:rsid w:val="00F418A1"/>
    <w:rsid w:val="00F419BD"/>
    <w:rsid w:val="00F41B4D"/>
    <w:rsid w:val="00F41C2D"/>
    <w:rsid w:val="00F41CC8"/>
    <w:rsid w:val="00F424E5"/>
    <w:rsid w:val="00F42764"/>
    <w:rsid w:val="00F43751"/>
    <w:rsid w:val="00F43975"/>
    <w:rsid w:val="00F43AAD"/>
    <w:rsid w:val="00F43FFB"/>
    <w:rsid w:val="00F44280"/>
    <w:rsid w:val="00F44CDC"/>
    <w:rsid w:val="00F44CFC"/>
    <w:rsid w:val="00F44D4C"/>
    <w:rsid w:val="00F450DC"/>
    <w:rsid w:val="00F45AD0"/>
    <w:rsid w:val="00F45BD1"/>
    <w:rsid w:val="00F45C36"/>
    <w:rsid w:val="00F46ACA"/>
    <w:rsid w:val="00F47067"/>
    <w:rsid w:val="00F477E4"/>
    <w:rsid w:val="00F478F5"/>
    <w:rsid w:val="00F47FFE"/>
    <w:rsid w:val="00F502DF"/>
    <w:rsid w:val="00F50622"/>
    <w:rsid w:val="00F50BA5"/>
    <w:rsid w:val="00F5162E"/>
    <w:rsid w:val="00F51CAA"/>
    <w:rsid w:val="00F5301B"/>
    <w:rsid w:val="00F533F2"/>
    <w:rsid w:val="00F537A5"/>
    <w:rsid w:val="00F55778"/>
    <w:rsid w:val="00F55F9A"/>
    <w:rsid w:val="00F56ED1"/>
    <w:rsid w:val="00F57233"/>
    <w:rsid w:val="00F57432"/>
    <w:rsid w:val="00F579B5"/>
    <w:rsid w:val="00F60285"/>
    <w:rsid w:val="00F60A10"/>
    <w:rsid w:val="00F61198"/>
    <w:rsid w:val="00F618B9"/>
    <w:rsid w:val="00F62AF8"/>
    <w:rsid w:val="00F62BDB"/>
    <w:rsid w:val="00F6425A"/>
    <w:rsid w:val="00F64C7D"/>
    <w:rsid w:val="00F6593A"/>
    <w:rsid w:val="00F66BFE"/>
    <w:rsid w:val="00F705A2"/>
    <w:rsid w:val="00F71578"/>
    <w:rsid w:val="00F71D53"/>
    <w:rsid w:val="00F71DCA"/>
    <w:rsid w:val="00F72807"/>
    <w:rsid w:val="00F739A6"/>
    <w:rsid w:val="00F73A42"/>
    <w:rsid w:val="00F73AF4"/>
    <w:rsid w:val="00F73D11"/>
    <w:rsid w:val="00F74349"/>
    <w:rsid w:val="00F743A4"/>
    <w:rsid w:val="00F746CC"/>
    <w:rsid w:val="00F75287"/>
    <w:rsid w:val="00F756F6"/>
    <w:rsid w:val="00F76658"/>
    <w:rsid w:val="00F76D03"/>
    <w:rsid w:val="00F76D56"/>
    <w:rsid w:val="00F7716C"/>
    <w:rsid w:val="00F775A9"/>
    <w:rsid w:val="00F80E20"/>
    <w:rsid w:val="00F810EB"/>
    <w:rsid w:val="00F81C3A"/>
    <w:rsid w:val="00F82FFD"/>
    <w:rsid w:val="00F832DC"/>
    <w:rsid w:val="00F83336"/>
    <w:rsid w:val="00F83E0D"/>
    <w:rsid w:val="00F83E3B"/>
    <w:rsid w:val="00F841A3"/>
    <w:rsid w:val="00F84528"/>
    <w:rsid w:val="00F8471D"/>
    <w:rsid w:val="00F8520B"/>
    <w:rsid w:val="00F8586A"/>
    <w:rsid w:val="00F85B07"/>
    <w:rsid w:val="00F8688D"/>
    <w:rsid w:val="00F868D0"/>
    <w:rsid w:val="00F86958"/>
    <w:rsid w:val="00F872A8"/>
    <w:rsid w:val="00F90262"/>
    <w:rsid w:val="00F90715"/>
    <w:rsid w:val="00F90FBF"/>
    <w:rsid w:val="00F91DFC"/>
    <w:rsid w:val="00F921C9"/>
    <w:rsid w:val="00F92A09"/>
    <w:rsid w:val="00F92FF0"/>
    <w:rsid w:val="00F93A1A"/>
    <w:rsid w:val="00F93A9D"/>
    <w:rsid w:val="00F93EC0"/>
    <w:rsid w:val="00F9430E"/>
    <w:rsid w:val="00F947BB"/>
    <w:rsid w:val="00F94B17"/>
    <w:rsid w:val="00F94CDF"/>
    <w:rsid w:val="00F952D9"/>
    <w:rsid w:val="00F95C7A"/>
    <w:rsid w:val="00F968BF"/>
    <w:rsid w:val="00F96C36"/>
    <w:rsid w:val="00F974B8"/>
    <w:rsid w:val="00F97BAC"/>
    <w:rsid w:val="00F97D4B"/>
    <w:rsid w:val="00F97DD9"/>
    <w:rsid w:val="00FA04D7"/>
    <w:rsid w:val="00FA0744"/>
    <w:rsid w:val="00FA2DC6"/>
    <w:rsid w:val="00FA2F88"/>
    <w:rsid w:val="00FA3280"/>
    <w:rsid w:val="00FA3BE4"/>
    <w:rsid w:val="00FA3EF7"/>
    <w:rsid w:val="00FA41F3"/>
    <w:rsid w:val="00FA4EAF"/>
    <w:rsid w:val="00FA6264"/>
    <w:rsid w:val="00FA6351"/>
    <w:rsid w:val="00FA6AFD"/>
    <w:rsid w:val="00FA6EB8"/>
    <w:rsid w:val="00FB0034"/>
    <w:rsid w:val="00FB0083"/>
    <w:rsid w:val="00FB0315"/>
    <w:rsid w:val="00FB0413"/>
    <w:rsid w:val="00FB048E"/>
    <w:rsid w:val="00FB1B0F"/>
    <w:rsid w:val="00FB1CCD"/>
    <w:rsid w:val="00FB1EE1"/>
    <w:rsid w:val="00FB1F0B"/>
    <w:rsid w:val="00FB21CA"/>
    <w:rsid w:val="00FB2CE1"/>
    <w:rsid w:val="00FB3154"/>
    <w:rsid w:val="00FB3EDF"/>
    <w:rsid w:val="00FB3FA3"/>
    <w:rsid w:val="00FB4876"/>
    <w:rsid w:val="00FB58EF"/>
    <w:rsid w:val="00FB5AF0"/>
    <w:rsid w:val="00FB6406"/>
    <w:rsid w:val="00FB64D9"/>
    <w:rsid w:val="00FB658D"/>
    <w:rsid w:val="00FB67DA"/>
    <w:rsid w:val="00FB79F1"/>
    <w:rsid w:val="00FB7BF3"/>
    <w:rsid w:val="00FB7C8C"/>
    <w:rsid w:val="00FC0324"/>
    <w:rsid w:val="00FC085B"/>
    <w:rsid w:val="00FC0996"/>
    <w:rsid w:val="00FC09BC"/>
    <w:rsid w:val="00FC1186"/>
    <w:rsid w:val="00FC1776"/>
    <w:rsid w:val="00FC1815"/>
    <w:rsid w:val="00FC18E5"/>
    <w:rsid w:val="00FC2CEA"/>
    <w:rsid w:val="00FC3B55"/>
    <w:rsid w:val="00FC3E48"/>
    <w:rsid w:val="00FC4457"/>
    <w:rsid w:val="00FC457A"/>
    <w:rsid w:val="00FC4B46"/>
    <w:rsid w:val="00FC5CE2"/>
    <w:rsid w:val="00FC5E5A"/>
    <w:rsid w:val="00FC603E"/>
    <w:rsid w:val="00FC6AA2"/>
    <w:rsid w:val="00FC6BE7"/>
    <w:rsid w:val="00FC6EAF"/>
    <w:rsid w:val="00FC727F"/>
    <w:rsid w:val="00FC73F4"/>
    <w:rsid w:val="00FC7CEA"/>
    <w:rsid w:val="00FC7D37"/>
    <w:rsid w:val="00FC7FF9"/>
    <w:rsid w:val="00FD022B"/>
    <w:rsid w:val="00FD0443"/>
    <w:rsid w:val="00FD058E"/>
    <w:rsid w:val="00FD1B18"/>
    <w:rsid w:val="00FD337E"/>
    <w:rsid w:val="00FD34DA"/>
    <w:rsid w:val="00FD35AF"/>
    <w:rsid w:val="00FD3600"/>
    <w:rsid w:val="00FD38E7"/>
    <w:rsid w:val="00FD3B76"/>
    <w:rsid w:val="00FD4D65"/>
    <w:rsid w:val="00FD4D6D"/>
    <w:rsid w:val="00FD4E6C"/>
    <w:rsid w:val="00FD5257"/>
    <w:rsid w:val="00FD535E"/>
    <w:rsid w:val="00FD5553"/>
    <w:rsid w:val="00FD5BDF"/>
    <w:rsid w:val="00FD5E9E"/>
    <w:rsid w:val="00FD5F27"/>
    <w:rsid w:val="00FD6286"/>
    <w:rsid w:val="00FD6D48"/>
    <w:rsid w:val="00FD713B"/>
    <w:rsid w:val="00FD72B9"/>
    <w:rsid w:val="00FE0649"/>
    <w:rsid w:val="00FE0E55"/>
    <w:rsid w:val="00FE1321"/>
    <w:rsid w:val="00FE1AE3"/>
    <w:rsid w:val="00FE202F"/>
    <w:rsid w:val="00FE2465"/>
    <w:rsid w:val="00FE2689"/>
    <w:rsid w:val="00FE2BA7"/>
    <w:rsid w:val="00FE2BDA"/>
    <w:rsid w:val="00FE2F0B"/>
    <w:rsid w:val="00FE39FA"/>
    <w:rsid w:val="00FE3B3A"/>
    <w:rsid w:val="00FE3CCD"/>
    <w:rsid w:val="00FE3FDF"/>
    <w:rsid w:val="00FE5110"/>
    <w:rsid w:val="00FE5A0F"/>
    <w:rsid w:val="00FE7036"/>
    <w:rsid w:val="00FE7BAC"/>
    <w:rsid w:val="00FE7C4A"/>
    <w:rsid w:val="00FE7D1F"/>
    <w:rsid w:val="00FE7D32"/>
    <w:rsid w:val="00FF0BD2"/>
    <w:rsid w:val="00FF1044"/>
    <w:rsid w:val="00FF1073"/>
    <w:rsid w:val="00FF13EF"/>
    <w:rsid w:val="00FF1479"/>
    <w:rsid w:val="00FF185E"/>
    <w:rsid w:val="00FF19DA"/>
    <w:rsid w:val="00FF1ADA"/>
    <w:rsid w:val="00FF4449"/>
    <w:rsid w:val="00FF44C8"/>
    <w:rsid w:val="00FF4519"/>
    <w:rsid w:val="00FF4A7B"/>
    <w:rsid w:val="00FF4D26"/>
    <w:rsid w:val="00FF4F56"/>
    <w:rsid w:val="00FF50A5"/>
    <w:rsid w:val="00FF51EC"/>
    <w:rsid w:val="00FF58EF"/>
    <w:rsid w:val="00FF5C63"/>
    <w:rsid w:val="00FF7426"/>
    <w:rsid w:val="00FF7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81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aliases w:val="专业网格,网格型c,lily 表格,表格类型,灰度表格,网格型-1,网格型1,网格型刘,表格虚线,网格型（pxg）,网格型11,三线表,ou,黄桥表,网格型!,网格型-中对齐,网格型-无边竖线"/>
    <w:basedOn w:val="a1"/>
    <w:rsid w:val="001434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1434D6"/>
    <w:pPr>
      <w:ind w:firstLine="540"/>
    </w:pPr>
    <w:rPr>
      <w:rFonts w:ascii="宋体"/>
      <w:sz w:val="28"/>
      <w:szCs w:val="20"/>
    </w:rPr>
  </w:style>
  <w:style w:type="paragraph" w:styleId="2">
    <w:name w:val="Body Text Indent 2"/>
    <w:basedOn w:val="a"/>
    <w:rsid w:val="00311C3B"/>
    <w:pPr>
      <w:spacing w:after="120" w:line="480" w:lineRule="auto"/>
      <w:ind w:leftChars="200" w:left="420"/>
    </w:pPr>
  </w:style>
  <w:style w:type="paragraph" w:customStyle="1" w:styleId="a5">
    <w:name w:val="报告书正文"/>
    <w:basedOn w:val="2"/>
    <w:rsid w:val="00311C3B"/>
    <w:pPr>
      <w:adjustRightInd w:val="0"/>
      <w:snapToGrid w:val="0"/>
      <w:spacing w:after="0" w:line="500" w:lineRule="exact"/>
      <w:ind w:leftChars="0" w:left="0" w:firstLineChars="200" w:firstLine="200"/>
    </w:pPr>
    <w:rPr>
      <w:bCs/>
      <w:color w:val="000000"/>
      <w:kern w:val="0"/>
      <w:sz w:val="28"/>
    </w:rPr>
  </w:style>
  <w:style w:type="character" w:customStyle="1" w:styleId="2Char">
    <w:name w:val="正文 首行缩进:  2 字符 Char"/>
    <w:link w:val="20"/>
    <w:rsid w:val="00D433B5"/>
    <w:rPr>
      <w:rFonts w:eastAsia="宋体"/>
      <w:kern w:val="2"/>
      <w:sz w:val="24"/>
      <w:szCs w:val="24"/>
      <w:lang w:bidi="ar-SA"/>
    </w:rPr>
  </w:style>
  <w:style w:type="paragraph" w:customStyle="1" w:styleId="20">
    <w:name w:val="正文 首行缩进:  2 字符"/>
    <w:basedOn w:val="a"/>
    <w:link w:val="2Char"/>
    <w:rsid w:val="00D433B5"/>
    <w:pPr>
      <w:spacing w:line="360" w:lineRule="auto"/>
      <w:ind w:firstLineChars="200" w:firstLine="480"/>
    </w:pPr>
    <w:rPr>
      <w:sz w:val="24"/>
      <w:lang/>
    </w:rPr>
  </w:style>
  <w:style w:type="character" w:styleId="a6">
    <w:name w:val="page number"/>
    <w:basedOn w:val="a0"/>
    <w:rsid w:val="00415478"/>
  </w:style>
  <w:style w:type="paragraph" w:styleId="a7">
    <w:name w:val="header"/>
    <w:basedOn w:val="a"/>
    <w:rsid w:val="00F94B17"/>
    <w:pPr>
      <w:pBdr>
        <w:bottom w:val="single" w:sz="6" w:space="1" w:color="auto"/>
      </w:pBdr>
      <w:tabs>
        <w:tab w:val="center" w:pos="4153"/>
        <w:tab w:val="right" w:pos="8306"/>
      </w:tabs>
      <w:snapToGrid w:val="0"/>
      <w:jc w:val="center"/>
    </w:pPr>
    <w:rPr>
      <w:sz w:val="18"/>
      <w:szCs w:val="18"/>
    </w:rPr>
  </w:style>
  <w:style w:type="paragraph" w:styleId="a8">
    <w:name w:val="footer"/>
    <w:basedOn w:val="a"/>
    <w:rsid w:val="00F94B17"/>
    <w:pPr>
      <w:tabs>
        <w:tab w:val="center" w:pos="4153"/>
        <w:tab w:val="right" w:pos="8306"/>
      </w:tabs>
      <w:snapToGrid w:val="0"/>
      <w:jc w:val="left"/>
    </w:pPr>
    <w:rPr>
      <w:sz w:val="18"/>
      <w:szCs w:val="18"/>
    </w:rPr>
  </w:style>
  <w:style w:type="paragraph" w:customStyle="1" w:styleId="a9">
    <w:name w:val="表头"/>
    <w:aliases w:val="无间隔1"/>
    <w:basedOn w:val="aa"/>
    <w:rsid w:val="00CF390E"/>
    <w:pPr>
      <w:adjustRightInd w:val="0"/>
      <w:snapToGrid w:val="0"/>
      <w:spacing w:after="0" w:line="400" w:lineRule="exact"/>
      <w:jc w:val="center"/>
    </w:pPr>
    <w:rPr>
      <w:b/>
      <w:sz w:val="24"/>
    </w:rPr>
  </w:style>
  <w:style w:type="paragraph" w:styleId="aa">
    <w:name w:val="Body Text"/>
    <w:basedOn w:val="a"/>
    <w:rsid w:val="00CF390E"/>
    <w:pPr>
      <w:spacing w:after="120"/>
    </w:pPr>
  </w:style>
  <w:style w:type="paragraph" w:customStyle="1" w:styleId="L">
    <w:name w:val="L表内容"/>
    <w:basedOn w:val="a"/>
    <w:qFormat/>
    <w:rsid w:val="00A8170B"/>
    <w:pPr>
      <w:spacing w:line="240" w:lineRule="atLeast"/>
      <w:jc w:val="center"/>
    </w:pPr>
    <w:rPr>
      <w:szCs w:val="21"/>
    </w:rPr>
  </w:style>
  <w:style w:type="character" w:customStyle="1" w:styleId="fontstyle01">
    <w:name w:val="fontstyle01"/>
    <w:basedOn w:val="a0"/>
    <w:rsid w:val="00782354"/>
    <w:rPr>
      <w:rFonts w:ascii="TimesNewRomanPSMT" w:eastAsia="TimesNewRomanPSMT" w:hAnsi="TimesNewRomanPSMT" w:hint="eastAsia"/>
      <w:b w:val="0"/>
      <w:bCs w:val="0"/>
      <w:i w:val="0"/>
      <w:iCs w:val="0"/>
      <w:color w:val="000000"/>
      <w:sz w:val="26"/>
      <w:szCs w:val="26"/>
    </w:rPr>
  </w:style>
  <w:style w:type="character" w:customStyle="1" w:styleId="fontstyle21">
    <w:name w:val="fontstyle21"/>
    <w:basedOn w:val="a0"/>
    <w:rsid w:val="00782354"/>
    <w:rPr>
      <w:rFonts w:ascii="宋体" w:eastAsia="宋体" w:hAnsi="宋体" w:hint="eastAsia"/>
      <w:b w:val="0"/>
      <w:bCs w:val="0"/>
      <w:i w:val="0"/>
      <w:iCs w:val="0"/>
      <w:color w:val="000000"/>
      <w:sz w:val="26"/>
      <w:szCs w:val="26"/>
    </w:rPr>
  </w:style>
  <w:style w:type="character" w:customStyle="1" w:styleId="fontstyle11">
    <w:name w:val="fontstyle11"/>
    <w:basedOn w:val="a0"/>
    <w:rsid w:val="00BF0A7B"/>
    <w:rPr>
      <w:rFonts w:ascii="Times New Roman" w:hAnsi="Times New Roman" w:cs="Times New Roman" w:hint="default"/>
      <w:b w:val="0"/>
      <w:bCs w:val="0"/>
      <w:i w:val="0"/>
      <w:iCs w:val="0"/>
      <w:color w:val="000000"/>
      <w:sz w:val="24"/>
      <w:szCs w:val="24"/>
    </w:rPr>
  </w:style>
  <w:style w:type="paragraph" w:customStyle="1" w:styleId="m">
    <w:name w:val="m表格文字"/>
    <w:link w:val="mChar"/>
    <w:qFormat/>
    <w:rsid w:val="00AA6554"/>
    <w:pPr>
      <w:jc w:val="center"/>
    </w:pPr>
    <w:rPr>
      <w:sz w:val="21"/>
    </w:rPr>
  </w:style>
  <w:style w:type="character" w:customStyle="1" w:styleId="mChar">
    <w:name w:val="m表格文字 Char"/>
    <w:link w:val="m"/>
    <w:rsid w:val="00AA6554"/>
    <w:rPr>
      <w:sz w:val="21"/>
      <w:lang w:val="en-US" w:eastAsia="zh-CN" w:bidi="ar-SA"/>
    </w:rPr>
  </w:style>
  <w:style w:type="character" w:styleId="ab">
    <w:name w:val="Hyperlink"/>
    <w:basedOn w:val="a0"/>
    <w:rsid w:val="00DD7BD0"/>
    <w:rPr>
      <w:color w:val="0000FF"/>
      <w:u w:val="single"/>
    </w:rPr>
  </w:style>
  <w:style w:type="table" w:styleId="1">
    <w:name w:val="Table Grid 1"/>
    <w:basedOn w:val="a1"/>
    <w:rsid w:val="008F6A4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1">
    <w:name w:val="正文01"/>
    <w:basedOn w:val="a"/>
    <w:rsid w:val="00296856"/>
    <w:pPr>
      <w:spacing w:before="60" w:line="460" w:lineRule="exact"/>
      <w:ind w:firstLineChars="200" w:firstLine="200"/>
    </w:pPr>
    <w:rPr>
      <w:sz w:val="24"/>
    </w:rPr>
  </w:style>
  <w:style w:type="character" w:customStyle="1" w:styleId="Char">
    <w:name w:val="表格 Char"/>
    <w:link w:val="ac"/>
    <w:qFormat/>
    <w:locked/>
    <w:rsid w:val="008D2FFD"/>
    <w:rPr>
      <w:rFonts w:ascii="宋体"/>
      <w:sz w:val="21"/>
      <w:lang w:bidi="ar-SA"/>
    </w:rPr>
  </w:style>
  <w:style w:type="paragraph" w:customStyle="1" w:styleId="ac">
    <w:name w:val="表格"/>
    <w:basedOn w:val="a"/>
    <w:next w:val="a"/>
    <w:link w:val="Char"/>
    <w:qFormat/>
    <w:rsid w:val="008D2FFD"/>
    <w:pPr>
      <w:adjustRightInd w:val="0"/>
      <w:snapToGrid w:val="0"/>
      <w:spacing w:beforeLines="10" w:afterLines="10" w:line="259" w:lineRule="auto"/>
      <w:jc w:val="center"/>
    </w:pPr>
    <w:rPr>
      <w:rFonts w:ascii="宋体"/>
      <w:kern w:val="0"/>
      <w:szCs w:val="20"/>
      <w:lang/>
    </w:rPr>
  </w:style>
  <w:style w:type="paragraph" w:customStyle="1" w:styleId="ad">
    <w:name w:val="表格体"/>
    <w:basedOn w:val="a"/>
    <w:link w:val="Char0"/>
    <w:qFormat/>
    <w:rsid w:val="008D2FFD"/>
    <w:pPr>
      <w:jc w:val="center"/>
    </w:pPr>
    <w:rPr>
      <w:szCs w:val="18"/>
    </w:rPr>
  </w:style>
  <w:style w:type="character" w:customStyle="1" w:styleId="Char0">
    <w:name w:val="表格体 Char"/>
    <w:basedOn w:val="a0"/>
    <w:link w:val="ad"/>
    <w:qFormat/>
    <w:rsid w:val="008D2FFD"/>
    <w:rPr>
      <w:rFonts w:eastAsia="宋体"/>
      <w:kern w:val="2"/>
      <w:sz w:val="21"/>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4551662">
      <w:bodyDiv w:val="1"/>
      <w:marLeft w:val="0"/>
      <w:marRight w:val="0"/>
      <w:marTop w:val="0"/>
      <w:marBottom w:val="0"/>
      <w:divBdr>
        <w:top w:val="none" w:sz="0" w:space="0" w:color="auto"/>
        <w:left w:val="none" w:sz="0" w:space="0" w:color="auto"/>
        <w:bottom w:val="none" w:sz="0" w:space="0" w:color="auto"/>
        <w:right w:val="none" w:sz="0" w:space="0" w:color="auto"/>
      </w:divBdr>
      <w:divsChild>
        <w:div w:id="711854720">
          <w:marLeft w:val="0"/>
          <w:marRight w:val="0"/>
          <w:marTop w:val="0"/>
          <w:marBottom w:val="0"/>
          <w:divBdr>
            <w:top w:val="none" w:sz="0" w:space="0" w:color="auto"/>
            <w:left w:val="none" w:sz="0" w:space="0" w:color="auto"/>
            <w:bottom w:val="none" w:sz="0" w:space="0" w:color="auto"/>
            <w:right w:val="none" w:sz="0" w:space="0" w:color="auto"/>
          </w:divBdr>
        </w:div>
      </w:divsChild>
    </w:div>
    <w:div w:id="13001981">
      <w:bodyDiv w:val="1"/>
      <w:marLeft w:val="0"/>
      <w:marRight w:val="0"/>
      <w:marTop w:val="0"/>
      <w:marBottom w:val="0"/>
      <w:divBdr>
        <w:top w:val="none" w:sz="0" w:space="0" w:color="auto"/>
        <w:left w:val="none" w:sz="0" w:space="0" w:color="auto"/>
        <w:bottom w:val="none" w:sz="0" w:space="0" w:color="auto"/>
        <w:right w:val="none" w:sz="0" w:space="0" w:color="auto"/>
      </w:divBdr>
    </w:div>
    <w:div w:id="93287885">
      <w:bodyDiv w:val="1"/>
      <w:marLeft w:val="0"/>
      <w:marRight w:val="0"/>
      <w:marTop w:val="0"/>
      <w:marBottom w:val="0"/>
      <w:divBdr>
        <w:top w:val="none" w:sz="0" w:space="0" w:color="auto"/>
        <w:left w:val="none" w:sz="0" w:space="0" w:color="auto"/>
        <w:bottom w:val="none" w:sz="0" w:space="0" w:color="auto"/>
        <w:right w:val="none" w:sz="0" w:space="0" w:color="auto"/>
      </w:divBdr>
    </w:div>
    <w:div w:id="108016456">
      <w:bodyDiv w:val="1"/>
      <w:marLeft w:val="0"/>
      <w:marRight w:val="0"/>
      <w:marTop w:val="0"/>
      <w:marBottom w:val="0"/>
      <w:divBdr>
        <w:top w:val="none" w:sz="0" w:space="0" w:color="auto"/>
        <w:left w:val="none" w:sz="0" w:space="0" w:color="auto"/>
        <w:bottom w:val="none" w:sz="0" w:space="0" w:color="auto"/>
        <w:right w:val="none" w:sz="0" w:space="0" w:color="auto"/>
      </w:divBdr>
    </w:div>
    <w:div w:id="114950207">
      <w:bodyDiv w:val="1"/>
      <w:marLeft w:val="0"/>
      <w:marRight w:val="0"/>
      <w:marTop w:val="0"/>
      <w:marBottom w:val="0"/>
      <w:divBdr>
        <w:top w:val="none" w:sz="0" w:space="0" w:color="auto"/>
        <w:left w:val="none" w:sz="0" w:space="0" w:color="auto"/>
        <w:bottom w:val="none" w:sz="0" w:space="0" w:color="auto"/>
        <w:right w:val="none" w:sz="0" w:space="0" w:color="auto"/>
      </w:divBdr>
    </w:div>
    <w:div w:id="125046681">
      <w:bodyDiv w:val="1"/>
      <w:marLeft w:val="0"/>
      <w:marRight w:val="0"/>
      <w:marTop w:val="0"/>
      <w:marBottom w:val="0"/>
      <w:divBdr>
        <w:top w:val="none" w:sz="0" w:space="0" w:color="auto"/>
        <w:left w:val="none" w:sz="0" w:space="0" w:color="auto"/>
        <w:bottom w:val="none" w:sz="0" w:space="0" w:color="auto"/>
        <w:right w:val="none" w:sz="0" w:space="0" w:color="auto"/>
      </w:divBdr>
    </w:div>
    <w:div w:id="140003306">
      <w:bodyDiv w:val="1"/>
      <w:marLeft w:val="0"/>
      <w:marRight w:val="0"/>
      <w:marTop w:val="0"/>
      <w:marBottom w:val="0"/>
      <w:divBdr>
        <w:top w:val="none" w:sz="0" w:space="0" w:color="auto"/>
        <w:left w:val="none" w:sz="0" w:space="0" w:color="auto"/>
        <w:bottom w:val="none" w:sz="0" w:space="0" w:color="auto"/>
        <w:right w:val="none" w:sz="0" w:space="0" w:color="auto"/>
      </w:divBdr>
    </w:div>
    <w:div w:id="156725525">
      <w:bodyDiv w:val="1"/>
      <w:marLeft w:val="0"/>
      <w:marRight w:val="0"/>
      <w:marTop w:val="0"/>
      <w:marBottom w:val="0"/>
      <w:divBdr>
        <w:top w:val="none" w:sz="0" w:space="0" w:color="auto"/>
        <w:left w:val="none" w:sz="0" w:space="0" w:color="auto"/>
        <w:bottom w:val="none" w:sz="0" w:space="0" w:color="auto"/>
        <w:right w:val="none" w:sz="0" w:space="0" w:color="auto"/>
      </w:divBdr>
    </w:div>
    <w:div w:id="170877185">
      <w:bodyDiv w:val="1"/>
      <w:marLeft w:val="0"/>
      <w:marRight w:val="0"/>
      <w:marTop w:val="0"/>
      <w:marBottom w:val="0"/>
      <w:divBdr>
        <w:top w:val="none" w:sz="0" w:space="0" w:color="auto"/>
        <w:left w:val="none" w:sz="0" w:space="0" w:color="auto"/>
        <w:bottom w:val="none" w:sz="0" w:space="0" w:color="auto"/>
        <w:right w:val="none" w:sz="0" w:space="0" w:color="auto"/>
      </w:divBdr>
      <w:divsChild>
        <w:div w:id="1588685951">
          <w:marLeft w:val="0"/>
          <w:marRight w:val="0"/>
          <w:marTop w:val="0"/>
          <w:marBottom w:val="0"/>
          <w:divBdr>
            <w:top w:val="none" w:sz="0" w:space="0" w:color="auto"/>
            <w:left w:val="none" w:sz="0" w:space="0" w:color="auto"/>
            <w:bottom w:val="none" w:sz="0" w:space="0" w:color="auto"/>
            <w:right w:val="none" w:sz="0" w:space="0" w:color="auto"/>
          </w:divBdr>
        </w:div>
      </w:divsChild>
    </w:div>
    <w:div w:id="196429959">
      <w:bodyDiv w:val="1"/>
      <w:marLeft w:val="0"/>
      <w:marRight w:val="0"/>
      <w:marTop w:val="0"/>
      <w:marBottom w:val="0"/>
      <w:divBdr>
        <w:top w:val="none" w:sz="0" w:space="0" w:color="auto"/>
        <w:left w:val="none" w:sz="0" w:space="0" w:color="auto"/>
        <w:bottom w:val="none" w:sz="0" w:space="0" w:color="auto"/>
        <w:right w:val="none" w:sz="0" w:space="0" w:color="auto"/>
      </w:divBdr>
    </w:div>
    <w:div w:id="209000276">
      <w:bodyDiv w:val="1"/>
      <w:marLeft w:val="0"/>
      <w:marRight w:val="0"/>
      <w:marTop w:val="0"/>
      <w:marBottom w:val="0"/>
      <w:divBdr>
        <w:top w:val="none" w:sz="0" w:space="0" w:color="auto"/>
        <w:left w:val="none" w:sz="0" w:space="0" w:color="auto"/>
        <w:bottom w:val="none" w:sz="0" w:space="0" w:color="auto"/>
        <w:right w:val="none" w:sz="0" w:space="0" w:color="auto"/>
      </w:divBdr>
    </w:div>
    <w:div w:id="212426810">
      <w:bodyDiv w:val="1"/>
      <w:marLeft w:val="0"/>
      <w:marRight w:val="0"/>
      <w:marTop w:val="0"/>
      <w:marBottom w:val="0"/>
      <w:divBdr>
        <w:top w:val="none" w:sz="0" w:space="0" w:color="auto"/>
        <w:left w:val="none" w:sz="0" w:space="0" w:color="auto"/>
        <w:bottom w:val="none" w:sz="0" w:space="0" w:color="auto"/>
        <w:right w:val="none" w:sz="0" w:space="0" w:color="auto"/>
      </w:divBdr>
    </w:div>
    <w:div w:id="214658514">
      <w:bodyDiv w:val="1"/>
      <w:marLeft w:val="0"/>
      <w:marRight w:val="0"/>
      <w:marTop w:val="0"/>
      <w:marBottom w:val="0"/>
      <w:divBdr>
        <w:top w:val="none" w:sz="0" w:space="0" w:color="auto"/>
        <w:left w:val="none" w:sz="0" w:space="0" w:color="auto"/>
        <w:bottom w:val="none" w:sz="0" w:space="0" w:color="auto"/>
        <w:right w:val="none" w:sz="0" w:space="0" w:color="auto"/>
      </w:divBdr>
    </w:div>
    <w:div w:id="219175603">
      <w:bodyDiv w:val="1"/>
      <w:marLeft w:val="0"/>
      <w:marRight w:val="0"/>
      <w:marTop w:val="0"/>
      <w:marBottom w:val="0"/>
      <w:divBdr>
        <w:top w:val="none" w:sz="0" w:space="0" w:color="auto"/>
        <w:left w:val="none" w:sz="0" w:space="0" w:color="auto"/>
        <w:bottom w:val="none" w:sz="0" w:space="0" w:color="auto"/>
        <w:right w:val="none" w:sz="0" w:space="0" w:color="auto"/>
      </w:divBdr>
    </w:div>
    <w:div w:id="273055087">
      <w:bodyDiv w:val="1"/>
      <w:marLeft w:val="0"/>
      <w:marRight w:val="0"/>
      <w:marTop w:val="0"/>
      <w:marBottom w:val="0"/>
      <w:divBdr>
        <w:top w:val="none" w:sz="0" w:space="0" w:color="auto"/>
        <w:left w:val="none" w:sz="0" w:space="0" w:color="auto"/>
        <w:bottom w:val="none" w:sz="0" w:space="0" w:color="auto"/>
        <w:right w:val="none" w:sz="0" w:space="0" w:color="auto"/>
      </w:divBdr>
    </w:div>
    <w:div w:id="281571477">
      <w:bodyDiv w:val="1"/>
      <w:marLeft w:val="0"/>
      <w:marRight w:val="0"/>
      <w:marTop w:val="0"/>
      <w:marBottom w:val="0"/>
      <w:divBdr>
        <w:top w:val="none" w:sz="0" w:space="0" w:color="auto"/>
        <w:left w:val="none" w:sz="0" w:space="0" w:color="auto"/>
        <w:bottom w:val="none" w:sz="0" w:space="0" w:color="auto"/>
        <w:right w:val="none" w:sz="0" w:space="0" w:color="auto"/>
      </w:divBdr>
    </w:div>
    <w:div w:id="282731972">
      <w:bodyDiv w:val="1"/>
      <w:marLeft w:val="0"/>
      <w:marRight w:val="0"/>
      <w:marTop w:val="0"/>
      <w:marBottom w:val="0"/>
      <w:divBdr>
        <w:top w:val="none" w:sz="0" w:space="0" w:color="auto"/>
        <w:left w:val="none" w:sz="0" w:space="0" w:color="auto"/>
        <w:bottom w:val="none" w:sz="0" w:space="0" w:color="auto"/>
        <w:right w:val="none" w:sz="0" w:space="0" w:color="auto"/>
      </w:divBdr>
      <w:divsChild>
        <w:div w:id="640769723">
          <w:marLeft w:val="0"/>
          <w:marRight w:val="0"/>
          <w:marTop w:val="0"/>
          <w:marBottom w:val="0"/>
          <w:divBdr>
            <w:top w:val="none" w:sz="0" w:space="0" w:color="auto"/>
            <w:left w:val="none" w:sz="0" w:space="0" w:color="auto"/>
            <w:bottom w:val="none" w:sz="0" w:space="0" w:color="auto"/>
            <w:right w:val="none" w:sz="0" w:space="0" w:color="auto"/>
          </w:divBdr>
        </w:div>
        <w:div w:id="1342585317">
          <w:marLeft w:val="0"/>
          <w:marRight w:val="0"/>
          <w:marTop w:val="0"/>
          <w:marBottom w:val="0"/>
          <w:divBdr>
            <w:top w:val="none" w:sz="0" w:space="0" w:color="auto"/>
            <w:left w:val="none" w:sz="0" w:space="0" w:color="auto"/>
            <w:bottom w:val="none" w:sz="0" w:space="0" w:color="auto"/>
            <w:right w:val="none" w:sz="0" w:space="0" w:color="auto"/>
          </w:divBdr>
        </w:div>
        <w:div w:id="1520662999">
          <w:marLeft w:val="0"/>
          <w:marRight w:val="0"/>
          <w:marTop w:val="0"/>
          <w:marBottom w:val="0"/>
          <w:divBdr>
            <w:top w:val="none" w:sz="0" w:space="0" w:color="auto"/>
            <w:left w:val="none" w:sz="0" w:space="0" w:color="auto"/>
            <w:bottom w:val="none" w:sz="0" w:space="0" w:color="auto"/>
            <w:right w:val="none" w:sz="0" w:space="0" w:color="auto"/>
          </w:divBdr>
        </w:div>
      </w:divsChild>
    </w:div>
    <w:div w:id="291981732">
      <w:bodyDiv w:val="1"/>
      <w:marLeft w:val="0"/>
      <w:marRight w:val="0"/>
      <w:marTop w:val="0"/>
      <w:marBottom w:val="0"/>
      <w:divBdr>
        <w:top w:val="none" w:sz="0" w:space="0" w:color="auto"/>
        <w:left w:val="none" w:sz="0" w:space="0" w:color="auto"/>
        <w:bottom w:val="none" w:sz="0" w:space="0" w:color="auto"/>
        <w:right w:val="none" w:sz="0" w:space="0" w:color="auto"/>
      </w:divBdr>
    </w:div>
    <w:div w:id="295450454">
      <w:bodyDiv w:val="1"/>
      <w:marLeft w:val="0"/>
      <w:marRight w:val="0"/>
      <w:marTop w:val="0"/>
      <w:marBottom w:val="0"/>
      <w:divBdr>
        <w:top w:val="none" w:sz="0" w:space="0" w:color="auto"/>
        <w:left w:val="none" w:sz="0" w:space="0" w:color="auto"/>
        <w:bottom w:val="none" w:sz="0" w:space="0" w:color="auto"/>
        <w:right w:val="none" w:sz="0" w:space="0" w:color="auto"/>
      </w:divBdr>
    </w:div>
    <w:div w:id="299461951">
      <w:bodyDiv w:val="1"/>
      <w:marLeft w:val="0"/>
      <w:marRight w:val="0"/>
      <w:marTop w:val="0"/>
      <w:marBottom w:val="0"/>
      <w:divBdr>
        <w:top w:val="none" w:sz="0" w:space="0" w:color="auto"/>
        <w:left w:val="none" w:sz="0" w:space="0" w:color="auto"/>
        <w:bottom w:val="none" w:sz="0" w:space="0" w:color="auto"/>
        <w:right w:val="none" w:sz="0" w:space="0" w:color="auto"/>
      </w:divBdr>
    </w:div>
    <w:div w:id="319773259">
      <w:bodyDiv w:val="1"/>
      <w:marLeft w:val="0"/>
      <w:marRight w:val="0"/>
      <w:marTop w:val="0"/>
      <w:marBottom w:val="0"/>
      <w:divBdr>
        <w:top w:val="none" w:sz="0" w:space="0" w:color="auto"/>
        <w:left w:val="none" w:sz="0" w:space="0" w:color="auto"/>
        <w:bottom w:val="none" w:sz="0" w:space="0" w:color="auto"/>
        <w:right w:val="none" w:sz="0" w:space="0" w:color="auto"/>
      </w:divBdr>
    </w:div>
    <w:div w:id="322004637">
      <w:bodyDiv w:val="1"/>
      <w:marLeft w:val="0"/>
      <w:marRight w:val="0"/>
      <w:marTop w:val="0"/>
      <w:marBottom w:val="0"/>
      <w:divBdr>
        <w:top w:val="none" w:sz="0" w:space="0" w:color="auto"/>
        <w:left w:val="none" w:sz="0" w:space="0" w:color="auto"/>
        <w:bottom w:val="none" w:sz="0" w:space="0" w:color="auto"/>
        <w:right w:val="none" w:sz="0" w:space="0" w:color="auto"/>
      </w:divBdr>
    </w:div>
    <w:div w:id="325325119">
      <w:bodyDiv w:val="1"/>
      <w:marLeft w:val="0"/>
      <w:marRight w:val="0"/>
      <w:marTop w:val="0"/>
      <w:marBottom w:val="0"/>
      <w:divBdr>
        <w:top w:val="none" w:sz="0" w:space="0" w:color="auto"/>
        <w:left w:val="none" w:sz="0" w:space="0" w:color="auto"/>
        <w:bottom w:val="none" w:sz="0" w:space="0" w:color="auto"/>
        <w:right w:val="none" w:sz="0" w:space="0" w:color="auto"/>
      </w:divBdr>
    </w:div>
    <w:div w:id="331225730">
      <w:bodyDiv w:val="1"/>
      <w:marLeft w:val="0"/>
      <w:marRight w:val="0"/>
      <w:marTop w:val="0"/>
      <w:marBottom w:val="0"/>
      <w:divBdr>
        <w:top w:val="none" w:sz="0" w:space="0" w:color="auto"/>
        <w:left w:val="none" w:sz="0" w:space="0" w:color="auto"/>
        <w:bottom w:val="none" w:sz="0" w:space="0" w:color="auto"/>
        <w:right w:val="none" w:sz="0" w:space="0" w:color="auto"/>
      </w:divBdr>
    </w:div>
    <w:div w:id="332222547">
      <w:bodyDiv w:val="1"/>
      <w:marLeft w:val="0"/>
      <w:marRight w:val="0"/>
      <w:marTop w:val="0"/>
      <w:marBottom w:val="0"/>
      <w:divBdr>
        <w:top w:val="none" w:sz="0" w:space="0" w:color="auto"/>
        <w:left w:val="none" w:sz="0" w:space="0" w:color="auto"/>
        <w:bottom w:val="none" w:sz="0" w:space="0" w:color="auto"/>
        <w:right w:val="none" w:sz="0" w:space="0" w:color="auto"/>
      </w:divBdr>
    </w:div>
    <w:div w:id="332685441">
      <w:bodyDiv w:val="1"/>
      <w:marLeft w:val="0"/>
      <w:marRight w:val="0"/>
      <w:marTop w:val="0"/>
      <w:marBottom w:val="0"/>
      <w:divBdr>
        <w:top w:val="none" w:sz="0" w:space="0" w:color="auto"/>
        <w:left w:val="none" w:sz="0" w:space="0" w:color="auto"/>
        <w:bottom w:val="none" w:sz="0" w:space="0" w:color="auto"/>
        <w:right w:val="none" w:sz="0" w:space="0" w:color="auto"/>
      </w:divBdr>
    </w:div>
    <w:div w:id="385877471">
      <w:bodyDiv w:val="1"/>
      <w:marLeft w:val="0"/>
      <w:marRight w:val="0"/>
      <w:marTop w:val="0"/>
      <w:marBottom w:val="0"/>
      <w:divBdr>
        <w:top w:val="none" w:sz="0" w:space="0" w:color="auto"/>
        <w:left w:val="none" w:sz="0" w:space="0" w:color="auto"/>
        <w:bottom w:val="none" w:sz="0" w:space="0" w:color="auto"/>
        <w:right w:val="none" w:sz="0" w:space="0" w:color="auto"/>
      </w:divBdr>
    </w:div>
    <w:div w:id="406801677">
      <w:bodyDiv w:val="1"/>
      <w:marLeft w:val="0"/>
      <w:marRight w:val="0"/>
      <w:marTop w:val="0"/>
      <w:marBottom w:val="0"/>
      <w:divBdr>
        <w:top w:val="none" w:sz="0" w:space="0" w:color="auto"/>
        <w:left w:val="none" w:sz="0" w:space="0" w:color="auto"/>
        <w:bottom w:val="none" w:sz="0" w:space="0" w:color="auto"/>
        <w:right w:val="none" w:sz="0" w:space="0" w:color="auto"/>
      </w:divBdr>
    </w:div>
    <w:div w:id="412167443">
      <w:bodyDiv w:val="1"/>
      <w:marLeft w:val="0"/>
      <w:marRight w:val="0"/>
      <w:marTop w:val="0"/>
      <w:marBottom w:val="0"/>
      <w:divBdr>
        <w:top w:val="none" w:sz="0" w:space="0" w:color="auto"/>
        <w:left w:val="none" w:sz="0" w:space="0" w:color="auto"/>
        <w:bottom w:val="none" w:sz="0" w:space="0" w:color="auto"/>
        <w:right w:val="none" w:sz="0" w:space="0" w:color="auto"/>
      </w:divBdr>
    </w:div>
    <w:div w:id="413741197">
      <w:bodyDiv w:val="1"/>
      <w:marLeft w:val="0"/>
      <w:marRight w:val="0"/>
      <w:marTop w:val="0"/>
      <w:marBottom w:val="0"/>
      <w:divBdr>
        <w:top w:val="none" w:sz="0" w:space="0" w:color="auto"/>
        <w:left w:val="none" w:sz="0" w:space="0" w:color="auto"/>
        <w:bottom w:val="none" w:sz="0" w:space="0" w:color="auto"/>
        <w:right w:val="none" w:sz="0" w:space="0" w:color="auto"/>
      </w:divBdr>
    </w:div>
    <w:div w:id="434638519">
      <w:bodyDiv w:val="1"/>
      <w:marLeft w:val="0"/>
      <w:marRight w:val="0"/>
      <w:marTop w:val="0"/>
      <w:marBottom w:val="0"/>
      <w:divBdr>
        <w:top w:val="none" w:sz="0" w:space="0" w:color="auto"/>
        <w:left w:val="none" w:sz="0" w:space="0" w:color="auto"/>
        <w:bottom w:val="none" w:sz="0" w:space="0" w:color="auto"/>
        <w:right w:val="none" w:sz="0" w:space="0" w:color="auto"/>
      </w:divBdr>
    </w:div>
    <w:div w:id="452944848">
      <w:bodyDiv w:val="1"/>
      <w:marLeft w:val="0"/>
      <w:marRight w:val="0"/>
      <w:marTop w:val="0"/>
      <w:marBottom w:val="0"/>
      <w:divBdr>
        <w:top w:val="none" w:sz="0" w:space="0" w:color="auto"/>
        <w:left w:val="none" w:sz="0" w:space="0" w:color="auto"/>
        <w:bottom w:val="none" w:sz="0" w:space="0" w:color="auto"/>
        <w:right w:val="none" w:sz="0" w:space="0" w:color="auto"/>
      </w:divBdr>
    </w:div>
    <w:div w:id="478885675">
      <w:bodyDiv w:val="1"/>
      <w:marLeft w:val="0"/>
      <w:marRight w:val="0"/>
      <w:marTop w:val="0"/>
      <w:marBottom w:val="0"/>
      <w:divBdr>
        <w:top w:val="none" w:sz="0" w:space="0" w:color="auto"/>
        <w:left w:val="none" w:sz="0" w:space="0" w:color="auto"/>
        <w:bottom w:val="none" w:sz="0" w:space="0" w:color="auto"/>
        <w:right w:val="none" w:sz="0" w:space="0" w:color="auto"/>
      </w:divBdr>
    </w:div>
    <w:div w:id="526022304">
      <w:bodyDiv w:val="1"/>
      <w:marLeft w:val="0"/>
      <w:marRight w:val="0"/>
      <w:marTop w:val="0"/>
      <w:marBottom w:val="0"/>
      <w:divBdr>
        <w:top w:val="none" w:sz="0" w:space="0" w:color="auto"/>
        <w:left w:val="none" w:sz="0" w:space="0" w:color="auto"/>
        <w:bottom w:val="none" w:sz="0" w:space="0" w:color="auto"/>
        <w:right w:val="none" w:sz="0" w:space="0" w:color="auto"/>
      </w:divBdr>
    </w:div>
    <w:div w:id="527910163">
      <w:bodyDiv w:val="1"/>
      <w:marLeft w:val="0"/>
      <w:marRight w:val="0"/>
      <w:marTop w:val="0"/>
      <w:marBottom w:val="0"/>
      <w:divBdr>
        <w:top w:val="none" w:sz="0" w:space="0" w:color="auto"/>
        <w:left w:val="none" w:sz="0" w:space="0" w:color="auto"/>
        <w:bottom w:val="none" w:sz="0" w:space="0" w:color="auto"/>
        <w:right w:val="none" w:sz="0" w:space="0" w:color="auto"/>
      </w:divBdr>
    </w:div>
    <w:div w:id="538661606">
      <w:bodyDiv w:val="1"/>
      <w:marLeft w:val="0"/>
      <w:marRight w:val="0"/>
      <w:marTop w:val="0"/>
      <w:marBottom w:val="0"/>
      <w:divBdr>
        <w:top w:val="none" w:sz="0" w:space="0" w:color="auto"/>
        <w:left w:val="none" w:sz="0" w:space="0" w:color="auto"/>
        <w:bottom w:val="none" w:sz="0" w:space="0" w:color="auto"/>
        <w:right w:val="none" w:sz="0" w:space="0" w:color="auto"/>
      </w:divBdr>
    </w:div>
    <w:div w:id="543369912">
      <w:bodyDiv w:val="1"/>
      <w:marLeft w:val="0"/>
      <w:marRight w:val="0"/>
      <w:marTop w:val="0"/>
      <w:marBottom w:val="0"/>
      <w:divBdr>
        <w:top w:val="none" w:sz="0" w:space="0" w:color="auto"/>
        <w:left w:val="none" w:sz="0" w:space="0" w:color="auto"/>
        <w:bottom w:val="none" w:sz="0" w:space="0" w:color="auto"/>
        <w:right w:val="none" w:sz="0" w:space="0" w:color="auto"/>
      </w:divBdr>
    </w:div>
    <w:div w:id="564950321">
      <w:bodyDiv w:val="1"/>
      <w:marLeft w:val="0"/>
      <w:marRight w:val="0"/>
      <w:marTop w:val="0"/>
      <w:marBottom w:val="0"/>
      <w:divBdr>
        <w:top w:val="none" w:sz="0" w:space="0" w:color="auto"/>
        <w:left w:val="none" w:sz="0" w:space="0" w:color="auto"/>
        <w:bottom w:val="none" w:sz="0" w:space="0" w:color="auto"/>
        <w:right w:val="none" w:sz="0" w:space="0" w:color="auto"/>
      </w:divBdr>
    </w:div>
    <w:div w:id="573394405">
      <w:bodyDiv w:val="1"/>
      <w:marLeft w:val="0"/>
      <w:marRight w:val="0"/>
      <w:marTop w:val="0"/>
      <w:marBottom w:val="0"/>
      <w:divBdr>
        <w:top w:val="none" w:sz="0" w:space="0" w:color="auto"/>
        <w:left w:val="none" w:sz="0" w:space="0" w:color="auto"/>
        <w:bottom w:val="none" w:sz="0" w:space="0" w:color="auto"/>
        <w:right w:val="none" w:sz="0" w:space="0" w:color="auto"/>
      </w:divBdr>
    </w:div>
    <w:div w:id="582495793">
      <w:bodyDiv w:val="1"/>
      <w:marLeft w:val="0"/>
      <w:marRight w:val="0"/>
      <w:marTop w:val="0"/>
      <w:marBottom w:val="0"/>
      <w:divBdr>
        <w:top w:val="none" w:sz="0" w:space="0" w:color="auto"/>
        <w:left w:val="none" w:sz="0" w:space="0" w:color="auto"/>
        <w:bottom w:val="none" w:sz="0" w:space="0" w:color="auto"/>
        <w:right w:val="none" w:sz="0" w:space="0" w:color="auto"/>
      </w:divBdr>
    </w:div>
    <w:div w:id="588006518">
      <w:bodyDiv w:val="1"/>
      <w:marLeft w:val="0"/>
      <w:marRight w:val="0"/>
      <w:marTop w:val="0"/>
      <w:marBottom w:val="0"/>
      <w:divBdr>
        <w:top w:val="none" w:sz="0" w:space="0" w:color="auto"/>
        <w:left w:val="none" w:sz="0" w:space="0" w:color="auto"/>
        <w:bottom w:val="none" w:sz="0" w:space="0" w:color="auto"/>
        <w:right w:val="none" w:sz="0" w:space="0" w:color="auto"/>
      </w:divBdr>
    </w:div>
    <w:div w:id="605885142">
      <w:bodyDiv w:val="1"/>
      <w:marLeft w:val="0"/>
      <w:marRight w:val="0"/>
      <w:marTop w:val="0"/>
      <w:marBottom w:val="0"/>
      <w:divBdr>
        <w:top w:val="none" w:sz="0" w:space="0" w:color="auto"/>
        <w:left w:val="none" w:sz="0" w:space="0" w:color="auto"/>
        <w:bottom w:val="none" w:sz="0" w:space="0" w:color="auto"/>
        <w:right w:val="none" w:sz="0" w:space="0" w:color="auto"/>
      </w:divBdr>
    </w:div>
    <w:div w:id="613101822">
      <w:bodyDiv w:val="1"/>
      <w:marLeft w:val="0"/>
      <w:marRight w:val="0"/>
      <w:marTop w:val="0"/>
      <w:marBottom w:val="0"/>
      <w:divBdr>
        <w:top w:val="none" w:sz="0" w:space="0" w:color="auto"/>
        <w:left w:val="none" w:sz="0" w:space="0" w:color="auto"/>
        <w:bottom w:val="none" w:sz="0" w:space="0" w:color="auto"/>
        <w:right w:val="none" w:sz="0" w:space="0" w:color="auto"/>
      </w:divBdr>
    </w:div>
    <w:div w:id="613437617">
      <w:bodyDiv w:val="1"/>
      <w:marLeft w:val="0"/>
      <w:marRight w:val="0"/>
      <w:marTop w:val="0"/>
      <w:marBottom w:val="0"/>
      <w:divBdr>
        <w:top w:val="none" w:sz="0" w:space="0" w:color="auto"/>
        <w:left w:val="none" w:sz="0" w:space="0" w:color="auto"/>
        <w:bottom w:val="none" w:sz="0" w:space="0" w:color="auto"/>
        <w:right w:val="none" w:sz="0" w:space="0" w:color="auto"/>
      </w:divBdr>
    </w:div>
    <w:div w:id="619726159">
      <w:bodyDiv w:val="1"/>
      <w:marLeft w:val="0"/>
      <w:marRight w:val="0"/>
      <w:marTop w:val="0"/>
      <w:marBottom w:val="0"/>
      <w:divBdr>
        <w:top w:val="none" w:sz="0" w:space="0" w:color="auto"/>
        <w:left w:val="none" w:sz="0" w:space="0" w:color="auto"/>
        <w:bottom w:val="none" w:sz="0" w:space="0" w:color="auto"/>
        <w:right w:val="none" w:sz="0" w:space="0" w:color="auto"/>
      </w:divBdr>
    </w:div>
    <w:div w:id="646709957">
      <w:bodyDiv w:val="1"/>
      <w:marLeft w:val="0"/>
      <w:marRight w:val="0"/>
      <w:marTop w:val="0"/>
      <w:marBottom w:val="0"/>
      <w:divBdr>
        <w:top w:val="none" w:sz="0" w:space="0" w:color="auto"/>
        <w:left w:val="none" w:sz="0" w:space="0" w:color="auto"/>
        <w:bottom w:val="none" w:sz="0" w:space="0" w:color="auto"/>
        <w:right w:val="none" w:sz="0" w:space="0" w:color="auto"/>
      </w:divBdr>
    </w:div>
    <w:div w:id="652103850">
      <w:bodyDiv w:val="1"/>
      <w:marLeft w:val="0"/>
      <w:marRight w:val="0"/>
      <w:marTop w:val="0"/>
      <w:marBottom w:val="0"/>
      <w:divBdr>
        <w:top w:val="none" w:sz="0" w:space="0" w:color="auto"/>
        <w:left w:val="none" w:sz="0" w:space="0" w:color="auto"/>
        <w:bottom w:val="none" w:sz="0" w:space="0" w:color="auto"/>
        <w:right w:val="none" w:sz="0" w:space="0" w:color="auto"/>
      </w:divBdr>
    </w:div>
    <w:div w:id="659963122">
      <w:bodyDiv w:val="1"/>
      <w:marLeft w:val="0"/>
      <w:marRight w:val="0"/>
      <w:marTop w:val="0"/>
      <w:marBottom w:val="0"/>
      <w:divBdr>
        <w:top w:val="none" w:sz="0" w:space="0" w:color="auto"/>
        <w:left w:val="none" w:sz="0" w:space="0" w:color="auto"/>
        <w:bottom w:val="none" w:sz="0" w:space="0" w:color="auto"/>
        <w:right w:val="none" w:sz="0" w:space="0" w:color="auto"/>
      </w:divBdr>
    </w:div>
    <w:div w:id="661739929">
      <w:bodyDiv w:val="1"/>
      <w:marLeft w:val="0"/>
      <w:marRight w:val="0"/>
      <w:marTop w:val="0"/>
      <w:marBottom w:val="0"/>
      <w:divBdr>
        <w:top w:val="none" w:sz="0" w:space="0" w:color="auto"/>
        <w:left w:val="none" w:sz="0" w:space="0" w:color="auto"/>
        <w:bottom w:val="none" w:sz="0" w:space="0" w:color="auto"/>
        <w:right w:val="none" w:sz="0" w:space="0" w:color="auto"/>
      </w:divBdr>
    </w:div>
    <w:div w:id="662440837">
      <w:bodyDiv w:val="1"/>
      <w:marLeft w:val="0"/>
      <w:marRight w:val="0"/>
      <w:marTop w:val="0"/>
      <w:marBottom w:val="0"/>
      <w:divBdr>
        <w:top w:val="none" w:sz="0" w:space="0" w:color="auto"/>
        <w:left w:val="none" w:sz="0" w:space="0" w:color="auto"/>
        <w:bottom w:val="none" w:sz="0" w:space="0" w:color="auto"/>
        <w:right w:val="none" w:sz="0" w:space="0" w:color="auto"/>
      </w:divBdr>
    </w:div>
    <w:div w:id="674722980">
      <w:bodyDiv w:val="1"/>
      <w:marLeft w:val="0"/>
      <w:marRight w:val="0"/>
      <w:marTop w:val="0"/>
      <w:marBottom w:val="0"/>
      <w:divBdr>
        <w:top w:val="none" w:sz="0" w:space="0" w:color="auto"/>
        <w:left w:val="none" w:sz="0" w:space="0" w:color="auto"/>
        <w:bottom w:val="none" w:sz="0" w:space="0" w:color="auto"/>
        <w:right w:val="none" w:sz="0" w:space="0" w:color="auto"/>
      </w:divBdr>
    </w:div>
    <w:div w:id="675694204">
      <w:bodyDiv w:val="1"/>
      <w:marLeft w:val="0"/>
      <w:marRight w:val="0"/>
      <w:marTop w:val="0"/>
      <w:marBottom w:val="0"/>
      <w:divBdr>
        <w:top w:val="none" w:sz="0" w:space="0" w:color="auto"/>
        <w:left w:val="none" w:sz="0" w:space="0" w:color="auto"/>
        <w:bottom w:val="none" w:sz="0" w:space="0" w:color="auto"/>
        <w:right w:val="none" w:sz="0" w:space="0" w:color="auto"/>
      </w:divBdr>
    </w:div>
    <w:div w:id="694379976">
      <w:bodyDiv w:val="1"/>
      <w:marLeft w:val="0"/>
      <w:marRight w:val="0"/>
      <w:marTop w:val="0"/>
      <w:marBottom w:val="0"/>
      <w:divBdr>
        <w:top w:val="none" w:sz="0" w:space="0" w:color="auto"/>
        <w:left w:val="none" w:sz="0" w:space="0" w:color="auto"/>
        <w:bottom w:val="none" w:sz="0" w:space="0" w:color="auto"/>
        <w:right w:val="none" w:sz="0" w:space="0" w:color="auto"/>
      </w:divBdr>
    </w:div>
    <w:div w:id="709887544">
      <w:bodyDiv w:val="1"/>
      <w:marLeft w:val="0"/>
      <w:marRight w:val="0"/>
      <w:marTop w:val="0"/>
      <w:marBottom w:val="0"/>
      <w:divBdr>
        <w:top w:val="none" w:sz="0" w:space="0" w:color="auto"/>
        <w:left w:val="none" w:sz="0" w:space="0" w:color="auto"/>
        <w:bottom w:val="none" w:sz="0" w:space="0" w:color="auto"/>
        <w:right w:val="none" w:sz="0" w:space="0" w:color="auto"/>
      </w:divBdr>
    </w:div>
    <w:div w:id="716977820">
      <w:bodyDiv w:val="1"/>
      <w:marLeft w:val="0"/>
      <w:marRight w:val="0"/>
      <w:marTop w:val="0"/>
      <w:marBottom w:val="0"/>
      <w:divBdr>
        <w:top w:val="none" w:sz="0" w:space="0" w:color="auto"/>
        <w:left w:val="none" w:sz="0" w:space="0" w:color="auto"/>
        <w:bottom w:val="none" w:sz="0" w:space="0" w:color="auto"/>
        <w:right w:val="none" w:sz="0" w:space="0" w:color="auto"/>
      </w:divBdr>
    </w:div>
    <w:div w:id="718211731">
      <w:bodyDiv w:val="1"/>
      <w:marLeft w:val="0"/>
      <w:marRight w:val="0"/>
      <w:marTop w:val="0"/>
      <w:marBottom w:val="0"/>
      <w:divBdr>
        <w:top w:val="none" w:sz="0" w:space="0" w:color="auto"/>
        <w:left w:val="none" w:sz="0" w:space="0" w:color="auto"/>
        <w:bottom w:val="none" w:sz="0" w:space="0" w:color="auto"/>
        <w:right w:val="none" w:sz="0" w:space="0" w:color="auto"/>
      </w:divBdr>
    </w:div>
    <w:div w:id="720788330">
      <w:bodyDiv w:val="1"/>
      <w:marLeft w:val="0"/>
      <w:marRight w:val="0"/>
      <w:marTop w:val="0"/>
      <w:marBottom w:val="0"/>
      <w:divBdr>
        <w:top w:val="none" w:sz="0" w:space="0" w:color="auto"/>
        <w:left w:val="none" w:sz="0" w:space="0" w:color="auto"/>
        <w:bottom w:val="none" w:sz="0" w:space="0" w:color="auto"/>
        <w:right w:val="none" w:sz="0" w:space="0" w:color="auto"/>
      </w:divBdr>
    </w:div>
    <w:div w:id="758789868">
      <w:bodyDiv w:val="1"/>
      <w:marLeft w:val="0"/>
      <w:marRight w:val="0"/>
      <w:marTop w:val="0"/>
      <w:marBottom w:val="0"/>
      <w:divBdr>
        <w:top w:val="none" w:sz="0" w:space="0" w:color="auto"/>
        <w:left w:val="none" w:sz="0" w:space="0" w:color="auto"/>
        <w:bottom w:val="none" w:sz="0" w:space="0" w:color="auto"/>
        <w:right w:val="none" w:sz="0" w:space="0" w:color="auto"/>
      </w:divBdr>
    </w:div>
    <w:div w:id="761339514">
      <w:bodyDiv w:val="1"/>
      <w:marLeft w:val="0"/>
      <w:marRight w:val="0"/>
      <w:marTop w:val="0"/>
      <w:marBottom w:val="0"/>
      <w:divBdr>
        <w:top w:val="none" w:sz="0" w:space="0" w:color="auto"/>
        <w:left w:val="none" w:sz="0" w:space="0" w:color="auto"/>
        <w:bottom w:val="none" w:sz="0" w:space="0" w:color="auto"/>
        <w:right w:val="none" w:sz="0" w:space="0" w:color="auto"/>
      </w:divBdr>
    </w:div>
    <w:div w:id="784158604">
      <w:bodyDiv w:val="1"/>
      <w:marLeft w:val="0"/>
      <w:marRight w:val="0"/>
      <w:marTop w:val="0"/>
      <w:marBottom w:val="0"/>
      <w:divBdr>
        <w:top w:val="none" w:sz="0" w:space="0" w:color="auto"/>
        <w:left w:val="none" w:sz="0" w:space="0" w:color="auto"/>
        <w:bottom w:val="none" w:sz="0" w:space="0" w:color="auto"/>
        <w:right w:val="none" w:sz="0" w:space="0" w:color="auto"/>
      </w:divBdr>
    </w:div>
    <w:div w:id="810487105">
      <w:bodyDiv w:val="1"/>
      <w:marLeft w:val="0"/>
      <w:marRight w:val="0"/>
      <w:marTop w:val="0"/>
      <w:marBottom w:val="0"/>
      <w:divBdr>
        <w:top w:val="none" w:sz="0" w:space="0" w:color="auto"/>
        <w:left w:val="none" w:sz="0" w:space="0" w:color="auto"/>
        <w:bottom w:val="none" w:sz="0" w:space="0" w:color="auto"/>
        <w:right w:val="none" w:sz="0" w:space="0" w:color="auto"/>
      </w:divBdr>
    </w:div>
    <w:div w:id="819006196">
      <w:bodyDiv w:val="1"/>
      <w:marLeft w:val="0"/>
      <w:marRight w:val="0"/>
      <w:marTop w:val="0"/>
      <w:marBottom w:val="0"/>
      <w:divBdr>
        <w:top w:val="none" w:sz="0" w:space="0" w:color="auto"/>
        <w:left w:val="none" w:sz="0" w:space="0" w:color="auto"/>
        <w:bottom w:val="none" w:sz="0" w:space="0" w:color="auto"/>
        <w:right w:val="none" w:sz="0" w:space="0" w:color="auto"/>
      </w:divBdr>
    </w:div>
    <w:div w:id="828251933">
      <w:bodyDiv w:val="1"/>
      <w:marLeft w:val="0"/>
      <w:marRight w:val="0"/>
      <w:marTop w:val="0"/>
      <w:marBottom w:val="0"/>
      <w:divBdr>
        <w:top w:val="none" w:sz="0" w:space="0" w:color="auto"/>
        <w:left w:val="none" w:sz="0" w:space="0" w:color="auto"/>
        <w:bottom w:val="none" w:sz="0" w:space="0" w:color="auto"/>
        <w:right w:val="none" w:sz="0" w:space="0" w:color="auto"/>
      </w:divBdr>
    </w:div>
    <w:div w:id="844170295">
      <w:bodyDiv w:val="1"/>
      <w:marLeft w:val="0"/>
      <w:marRight w:val="0"/>
      <w:marTop w:val="0"/>
      <w:marBottom w:val="0"/>
      <w:divBdr>
        <w:top w:val="none" w:sz="0" w:space="0" w:color="auto"/>
        <w:left w:val="none" w:sz="0" w:space="0" w:color="auto"/>
        <w:bottom w:val="none" w:sz="0" w:space="0" w:color="auto"/>
        <w:right w:val="none" w:sz="0" w:space="0" w:color="auto"/>
      </w:divBdr>
    </w:div>
    <w:div w:id="850527462">
      <w:bodyDiv w:val="1"/>
      <w:marLeft w:val="0"/>
      <w:marRight w:val="0"/>
      <w:marTop w:val="0"/>
      <w:marBottom w:val="0"/>
      <w:divBdr>
        <w:top w:val="none" w:sz="0" w:space="0" w:color="auto"/>
        <w:left w:val="none" w:sz="0" w:space="0" w:color="auto"/>
        <w:bottom w:val="none" w:sz="0" w:space="0" w:color="auto"/>
        <w:right w:val="none" w:sz="0" w:space="0" w:color="auto"/>
      </w:divBdr>
    </w:div>
    <w:div w:id="857353828">
      <w:bodyDiv w:val="1"/>
      <w:marLeft w:val="0"/>
      <w:marRight w:val="0"/>
      <w:marTop w:val="0"/>
      <w:marBottom w:val="0"/>
      <w:divBdr>
        <w:top w:val="none" w:sz="0" w:space="0" w:color="auto"/>
        <w:left w:val="none" w:sz="0" w:space="0" w:color="auto"/>
        <w:bottom w:val="none" w:sz="0" w:space="0" w:color="auto"/>
        <w:right w:val="none" w:sz="0" w:space="0" w:color="auto"/>
      </w:divBdr>
    </w:div>
    <w:div w:id="882526344">
      <w:bodyDiv w:val="1"/>
      <w:marLeft w:val="0"/>
      <w:marRight w:val="0"/>
      <w:marTop w:val="0"/>
      <w:marBottom w:val="0"/>
      <w:divBdr>
        <w:top w:val="none" w:sz="0" w:space="0" w:color="auto"/>
        <w:left w:val="none" w:sz="0" w:space="0" w:color="auto"/>
        <w:bottom w:val="none" w:sz="0" w:space="0" w:color="auto"/>
        <w:right w:val="none" w:sz="0" w:space="0" w:color="auto"/>
      </w:divBdr>
      <w:divsChild>
        <w:div w:id="115216698">
          <w:marLeft w:val="0"/>
          <w:marRight w:val="0"/>
          <w:marTop w:val="0"/>
          <w:marBottom w:val="0"/>
          <w:divBdr>
            <w:top w:val="none" w:sz="0" w:space="0" w:color="auto"/>
            <w:left w:val="none" w:sz="0" w:space="0" w:color="auto"/>
            <w:bottom w:val="none" w:sz="0" w:space="0" w:color="auto"/>
            <w:right w:val="none" w:sz="0" w:space="0" w:color="auto"/>
          </w:divBdr>
        </w:div>
        <w:div w:id="1093357831">
          <w:marLeft w:val="0"/>
          <w:marRight w:val="0"/>
          <w:marTop w:val="0"/>
          <w:marBottom w:val="0"/>
          <w:divBdr>
            <w:top w:val="none" w:sz="0" w:space="0" w:color="auto"/>
            <w:left w:val="none" w:sz="0" w:space="0" w:color="auto"/>
            <w:bottom w:val="none" w:sz="0" w:space="0" w:color="auto"/>
            <w:right w:val="none" w:sz="0" w:space="0" w:color="auto"/>
          </w:divBdr>
        </w:div>
        <w:div w:id="1828983768">
          <w:marLeft w:val="0"/>
          <w:marRight w:val="0"/>
          <w:marTop w:val="0"/>
          <w:marBottom w:val="0"/>
          <w:divBdr>
            <w:top w:val="none" w:sz="0" w:space="0" w:color="auto"/>
            <w:left w:val="none" w:sz="0" w:space="0" w:color="auto"/>
            <w:bottom w:val="none" w:sz="0" w:space="0" w:color="auto"/>
            <w:right w:val="none" w:sz="0" w:space="0" w:color="auto"/>
          </w:divBdr>
        </w:div>
      </w:divsChild>
    </w:div>
    <w:div w:id="905262104">
      <w:bodyDiv w:val="1"/>
      <w:marLeft w:val="0"/>
      <w:marRight w:val="0"/>
      <w:marTop w:val="0"/>
      <w:marBottom w:val="0"/>
      <w:divBdr>
        <w:top w:val="none" w:sz="0" w:space="0" w:color="auto"/>
        <w:left w:val="none" w:sz="0" w:space="0" w:color="auto"/>
        <w:bottom w:val="none" w:sz="0" w:space="0" w:color="auto"/>
        <w:right w:val="none" w:sz="0" w:space="0" w:color="auto"/>
      </w:divBdr>
    </w:div>
    <w:div w:id="936325981">
      <w:bodyDiv w:val="1"/>
      <w:marLeft w:val="0"/>
      <w:marRight w:val="0"/>
      <w:marTop w:val="0"/>
      <w:marBottom w:val="0"/>
      <w:divBdr>
        <w:top w:val="none" w:sz="0" w:space="0" w:color="auto"/>
        <w:left w:val="none" w:sz="0" w:space="0" w:color="auto"/>
        <w:bottom w:val="none" w:sz="0" w:space="0" w:color="auto"/>
        <w:right w:val="none" w:sz="0" w:space="0" w:color="auto"/>
      </w:divBdr>
    </w:div>
    <w:div w:id="951090106">
      <w:bodyDiv w:val="1"/>
      <w:marLeft w:val="0"/>
      <w:marRight w:val="0"/>
      <w:marTop w:val="0"/>
      <w:marBottom w:val="0"/>
      <w:divBdr>
        <w:top w:val="none" w:sz="0" w:space="0" w:color="auto"/>
        <w:left w:val="none" w:sz="0" w:space="0" w:color="auto"/>
        <w:bottom w:val="none" w:sz="0" w:space="0" w:color="auto"/>
        <w:right w:val="none" w:sz="0" w:space="0" w:color="auto"/>
      </w:divBdr>
    </w:div>
    <w:div w:id="989098160">
      <w:bodyDiv w:val="1"/>
      <w:marLeft w:val="0"/>
      <w:marRight w:val="0"/>
      <w:marTop w:val="0"/>
      <w:marBottom w:val="0"/>
      <w:divBdr>
        <w:top w:val="none" w:sz="0" w:space="0" w:color="auto"/>
        <w:left w:val="none" w:sz="0" w:space="0" w:color="auto"/>
        <w:bottom w:val="none" w:sz="0" w:space="0" w:color="auto"/>
        <w:right w:val="none" w:sz="0" w:space="0" w:color="auto"/>
      </w:divBdr>
    </w:div>
    <w:div w:id="1014721210">
      <w:bodyDiv w:val="1"/>
      <w:marLeft w:val="0"/>
      <w:marRight w:val="0"/>
      <w:marTop w:val="0"/>
      <w:marBottom w:val="0"/>
      <w:divBdr>
        <w:top w:val="none" w:sz="0" w:space="0" w:color="auto"/>
        <w:left w:val="none" w:sz="0" w:space="0" w:color="auto"/>
        <w:bottom w:val="none" w:sz="0" w:space="0" w:color="auto"/>
        <w:right w:val="none" w:sz="0" w:space="0" w:color="auto"/>
      </w:divBdr>
    </w:div>
    <w:div w:id="1017929039">
      <w:bodyDiv w:val="1"/>
      <w:marLeft w:val="0"/>
      <w:marRight w:val="0"/>
      <w:marTop w:val="0"/>
      <w:marBottom w:val="0"/>
      <w:divBdr>
        <w:top w:val="none" w:sz="0" w:space="0" w:color="auto"/>
        <w:left w:val="none" w:sz="0" w:space="0" w:color="auto"/>
        <w:bottom w:val="none" w:sz="0" w:space="0" w:color="auto"/>
        <w:right w:val="none" w:sz="0" w:space="0" w:color="auto"/>
      </w:divBdr>
    </w:div>
    <w:div w:id="1026909266">
      <w:bodyDiv w:val="1"/>
      <w:marLeft w:val="0"/>
      <w:marRight w:val="0"/>
      <w:marTop w:val="0"/>
      <w:marBottom w:val="0"/>
      <w:divBdr>
        <w:top w:val="none" w:sz="0" w:space="0" w:color="auto"/>
        <w:left w:val="none" w:sz="0" w:space="0" w:color="auto"/>
        <w:bottom w:val="none" w:sz="0" w:space="0" w:color="auto"/>
        <w:right w:val="none" w:sz="0" w:space="0" w:color="auto"/>
      </w:divBdr>
    </w:div>
    <w:div w:id="1037504432">
      <w:bodyDiv w:val="1"/>
      <w:marLeft w:val="0"/>
      <w:marRight w:val="0"/>
      <w:marTop w:val="0"/>
      <w:marBottom w:val="0"/>
      <w:divBdr>
        <w:top w:val="none" w:sz="0" w:space="0" w:color="auto"/>
        <w:left w:val="none" w:sz="0" w:space="0" w:color="auto"/>
        <w:bottom w:val="none" w:sz="0" w:space="0" w:color="auto"/>
        <w:right w:val="none" w:sz="0" w:space="0" w:color="auto"/>
      </w:divBdr>
    </w:div>
    <w:div w:id="1040590114">
      <w:bodyDiv w:val="1"/>
      <w:marLeft w:val="0"/>
      <w:marRight w:val="0"/>
      <w:marTop w:val="0"/>
      <w:marBottom w:val="0"/>
      <w:divBdr>
        <w:top w:val="none" w:sz="0" w:space="0" w:color="auto"/>
        <w:left w:val="none" w:sz="0" w:space="0" w:color="auto"/>
        <w:bottom w:val="none" w:sz="0" w:space="0" w:color="auto"/>
        <w:right w:val="none" w:sz="0" w:space="0" w:color="auto"/>
      </w:divBdr>
    </w:div>
    <w:div w:id="1048719824">
      <w:bodyDiv w:val="1"/>
      <w:marLeft w:val="0"/>
      <w:marRight w:val="0"/>
      <w:marTop w:val="0"/>
      <w:marBottom w:val="0"/>
      <w:divBdr>
        <w:top w:val="none" w:sz="0" w:space="0" w:color="auto"/>
        <w:left w:val="none" w:sz="0" w:space="0" w:color="auto"/>
        <w:bottom w:val="none" w:sz="0" w:space="0" w:color="auto"/>
        <w:right w:val="none" w:sz="0" w:space="0" w:color="auto"/>
      </w:divBdr>
    </w:div>
    <w:div w:id="1059868257">
      <w:bodyDiv w:val="1"/>
      <w:marLeft w:val="0"/>
      <w:marRight w:val="0"/>
      <w:marTop w:val="0"/>
      <w:marBottom w:val="0"/>
      <w:divBdr>
        <w:top w:val="none" w:sz="0" w:space="0" w:color="auto"/>
        <w:left w:val="none" w:sz="0" w:space="0" w:color="auto"/>
        <w:bottom w:val="none" w:sz="0" w:space="0" w:color="auto"/>
        <w:right w:val="none" w:sz="0" w:space="0" w:color="auto"/>
      </w:divBdr>
    </w:div>
    <w:div w:id="1061172510">
      <w:bodyDiv w:val="1"/>
      <w:marLeft w:val="0"/>
      <w:marRight w:val="0"/>
      <w:marTop w:val="0"/>
      <w:marBottom w:val="0"/>
      <w:divBdr>
        <w:top w:val="none" w:sz="0" w:space="0" w:color="auto"/>
        <w:left w:val="none" w:sz="0" w:space="0" w:color="auto"/>
        <w:bottom w:val="none" w:sz="0" w:space="0" w:color="auto"/>
        <w:right w:val="none" w:sz="0" w:space="0" w:color="auto"/>
      </w:divBdr>
    </w:div>
    <w:div w:id="1061631440">
      <w:bodyDiv w:val="1"/>
      <w:marLeft w:val="0"/>
      <w:marRight w:val="0"/>
      <w:marTop w:val="0"/>
      <w:marBottom w:val="0"/>
      <w:divBdr>
        <w:top w:val="none" w:sz="0" w:space="0" w:color="auto"/>
        <w:left w:val="none" w:sz="0" w:space="0" w:color="auto"/>
        <w:bottom w:val="none" w:sz="0" w:space="0" w:color="auto"/>
        <w:right w:val="none" w:sz="0" w:space="0" w:color="auto"/>
      </w:divBdr>
    </w:div>
    <w:div w:id="1077243481">
      <w:bodyDiv w:val="1"/>
      <w:marLeft w:val="0"/>
      <w:marRight w:val="0"/>
      <w:marTop w:val="0"/>
      <w:marBottom w:val="0"/>
      <w:divBdr>
        <w:top w:val="none" w:sz="0" w:space="0" w:color="auto"/>
        <w:left w:val="none" w:sz="0" w:space="0" w:color="auto"/>
        <w:bottom w:val="none" w:sz="0" w:space="0" w:color="auto"/>
        <w:right w:val="none" w:sz="0" w:space="0" w:color="auto"/>
      </w:divBdr>
    </w:div>
    <w:div w:id="1078597458">
      <w:bodyDiv w:val="1"/>
      <w:marLeft w:val="0"/>
      <w:marRight w:val="0"/>
      <w:marTop w:val="0"/>
      <w:marBottom w:val="0"/>
      <w:divBdr>
        <w:top w:val="none" w:sz="0" w:space="0" w:color="auto"/>
        <w:left w:val="none" w:sz="0" w:space="0" w:color="auto"/>
        <w:bottom w:val="none" w:sz="0" w:space="0" w:color="auto"/>
        <w:right w:val="none" w:sz="0" w:space="0" w:color="auto"/>
      </w:divBdr>
    </w:div>
    <w:div w:id="1101487276">
      <w:bodyDiv w:val="1"/>
      <w:marLeft w:val="0"/>
      <w:marRight w:val="0"/>
      <w:marTop w:val="0"/>
      <w:marBottom w:val="0"/>
      <w:divBdr>
        <w:top w:val="none" w:sz="0" w:space="0" w:color="auto"/>
        <w:left w:val="none" w:sz="0" w:space="0" w:color="auto"/>
        <w:bottom w:val="none" w:sz="0" w:space="0" w:color="auto"/>
        <w:right w:val="none" w:sz="0" w:space="0" w:color="auto"/>
      </w:divBdr>
    </w:div>
    <w:div w:id="1102646782">
      <w:bodyDiv w:val="1"/>
      <w:marLeft w:val="0"/>
      <w:marRight w:val="0"/>
      <w:marTop w:val="0"/>
      <w:marBottom w:val="0"/>
      <w:divBdr>
        <w:top w:val="none" w:sz="0" w:space="0" w:color="auto"/>
        <w:left w:val="none" w:sz="0" w:space="0" w:color="auto"/>
        <w:bottom w:val="none" w:sz="0" w:space="0" w:color="auto"/>
        <w:right w:val="none" w:sz="0" w:space="0" w:color="auto"/>
      </w:divBdr>
    </w:div>
    <w:div w:id="1122848899">
      <w:bodyDiv w:val="1"/>
      <w:marLeft w:val="0"/>
      <w:marRight w:val="0"/>
      <w:marTop w:val="0"/>
      <w:marBottom w:val="0"/>
      <w:divBdr>
        <w:top w:val="none" w:sz="0" w:space="0" w:color="auto"/>
        <w:left w:val="none" w:sz="0" w:space="0" w:color="auto"/>
        <w:bottom w:val="none" w:sz="0" w:space="0" w:color="auto"/>
        <w:right w:val="none" w:sz="0" w:space="0" w:color="auto"/>
      </w:divBdr>
    </w:div>
    <w:div w:id="1126045510">
      <w:bodyDiv w:val="1"/>
      <w:marLeft w:val="0"/>
      <w:marRight w:val="0"/>
      <w:marTop w:val="0"/>
      <w:marBottom w:val="0"/>
      <w:divBdr>
        <w:top w:val="none" w:sz="0" w:space="0" w:color="auto"/>
        <w:left w:val="none" w:sz="0" w:space="0" w:color="auto"/>
        <w:bottom w:val="none" w:sz="0" w:space="0" w:color="auto"/>
        <w:right w:val="none" w:sz="0" w:space="0" w:color="auto"/>
      </w:divBdr>
    </w:div>
    <w:div w:id="1174344844">
      <w:bodyDiv w:val="1"/>
      <w:marLeft w:val="0"/>
      <w:marRight w:val="0"/>
      <w:marTop w:val="0"/>
      <w:marBottom w:val="0"/>
      <w:divBdr>
        <w:top w:val="none" w:sz="0" w:space="0" w:color="auto"/>
        <w:left w:val="none" w:sz="0" w:space="0" w:color="auto"/>
        <w:bottom w:val="none" w:sz="0" w:space="0" w:color="auto"/>
        <w:right w:val="none" w:sz="0" w:space="0" w:color="auto"/>
      </w:divBdr>
    </w:div>
    <w:div w:id="1188562003">
      <w:bodyDiv w:val="1"/>
      <w:marLeft w:val="0"/>
      <w:marRight w:val="0"/>
      <w:marTop w:val="0"/>
      <w:marBottom w:val="0"/>
      <w:divBdr>
        <w:top w:val="none" w:sz="0" w:space="0" w:color="auto"/>
        <w:left w:val="none" w:sz="0" w:space="0" w:color="auto"/>
        <w:bottom w:val="none" w:sz="0" w:space="0" w:color="auto"/>
        <w:right w:val="none" w:sz="0" w:space="0" w:color="auto"/>
      </w:divBdr>
    </w:div>
    <w:div w:id="1189375133">
      <w:bodyDiv w:val="1"/>
      <w:marLeft w:val="0"/>
      <w:marRight w:val="0"/>
      <w:marTop w:val="0"/>
      <w:marBottom w:val="0"/>
      <w:divBdr>
        <w:top w:val="none" w:sz="0" w:space="0" w:color="auto"/>
        <w:left w:val="none" w:sz="0" w:space="0" w:color="auto"/>
        <w:bottom w:val="none" w:sz="0" w:space="0" w:color="auto"/>
        <w:right w:val="none" w:sz="0" w:space="0" w:color="auto"/>
      </w:divBdr>
    </w:div>
    <w:div w:id="1196046072">
      <w:bodyDiv w:val="1"/>
      <w:marLeft w:val="0"/>
      <w:marRight w:val="0"/>
      <w:marTop w:val="0"/>
      <w:marBottom w:val="0"/>
      <w:divBdr>
        <w:top w:val="none" w:sz="0" w:space="0" w:color="auto"/>
        <w:left w:val="none" w:sz="0" w:space="0" w:color="auto"/>
        <w:bottom w:val="none" w:sz="0" w:space="0" w:color="auto"/>
        <w:right w:val="none" w:sz="0" w:space="0" w:color="auto"/>
      </w:divBdr>
    </w:div>
    <w:div w:id="1201746993">
      <w:bodyDiv w:val="1"/>
      <w:marLeft w:val="0"/>
      <w:marRight w:val="0"/>
      <w:marTop w:val="0"/>
      <w:marBottom w:val="0"/>
      <w:divBdr>
        <w:top w:val="none" w:sz="0" w:space="0" w:color="auto"/>
        <w:left w:val="none" w:sz="0" w:space="0" w:color="auto"/>
        <w:bottom w:val="none" w:sz="0" w:space="0" w:color="auto"/>
        <w:right w:val="none" w:sz="0" w:space="0" w:color="auto"/>
      </w:divBdr>
    </w:div>
    <w:div w:id="1207642187">
      <w:bodyDiv w:val="1"/>
      <w:marLeft w:val="0"/>
      <w:marRight w:val="0"/>
      <w:marTop w:val="0"/>
      <w:marBottom w:val="0"/>
      <w:divBdr>
        <w:top w:val="none" w:sz="0" w:space="0" w:color="auto"/>
        <w:left w:val="none" w:sz="0" w:space="0" w:color="auto"/>
        <w:bottom w:val="none" w:sz="0" w:space="0" w:color="auto"/>
        <w:right w:val="none" w:sz="0" w:space="0" w:color="auto"/>
      </w:divBdr>
    </w:div>
    <w:div w:id="1209535552">
      <w:bodyDiv w:val="1"/>
      <w:marLeft w:val="0"/>
      <w:marRight w:val="0"/>
      <w:marTop w:val="0"/>
      <w:marBottom w:val="0"/>
      <w:divBdr>
        <w:top w:val="none" w:sz="0" w:space="0" w:color="auto"/>
        <w:left w:val="none" w:sz="0" w:space="0" w:color="auto"/>
        <w:bottom w:val="none" w:sz="0" w:space="0" w:color="auto"/>
        <w:right w:val="none" w:sz="0" w:space="0" w:color="auto"/>
      </w:divBdr>
    </w:div>
    <w:div w:id="1210728744">
      <w:bodyDiv w:val="1"/>
      <w:marLeft w:val="0"/>
      <w:marRight w:val="0"/>
      <w:marTop w:val="0"/>
      <w:marBottom w:val="0"/>
      <w:divBdr>
        <w:top w:val="none" w:sz="0" w:space="0" w:color="auto"/>
        <w:left w:val="none" w:sz="0" w:space="0" w:color="auto"/>
        <w:bottom w:val="none" w:sz="0" w:space="0" w:color="auto"/>
        <w:right w:val="none" w:sz="0" w:space="0" w:color="auto"/>
      </w:divBdr>
    </w:div>
    <w:div w:id="1215582413">
      <w:bodyDiv w:val="1"/>
      <w:marLeft w:val="0"/>
      <w:marRight w:val="0"/>
      <w:marTop w:val="0"/>
      <w:marBottom w:val="0"/>
      <w:divBdr>
        <w:top w:val="none" w:sz="0" w:space="0" w:color="auto"/>
        <w:left w:val="none" w:sz="0" w:space="0" w:color="auto"/>
        <w:bottom w:val="none" w:sz="0" w:space="0" w:color="auto"/>
        <w:right w:val="none" w:sz="0" w:space="0" w:color="auto"/>
      </w:divBdr>
    </w:div>
    <w:div w:id="1226642045">
      <w:bodyDiv w:val="1"/>
      <w:marLeft w:val="0"/>
      <w:marRight w:val="0"/>
      <w:marTop w:val="0"/>
      <w:marBottom w:val="0"/>
      <w:divBdr>
        <w:top w:val="none" w:sz="0" w:space="0" w:color="auto"/>
        <w:left w:val="none" w:sz="0" w:space="0" w:color="auto"/>
        <w:bottom w:val="none" w:sz="0" w:space="0" w:color="auto"/>
        <w:right w:val="none" w:sz="0" w:space="0" w:color="auto"/>
      </w:divBdr>
    </w:div>
    <w:div w:id="1255625051">
      <w:bodyDiv w:val="1"/>
      <w:marLeft w:val="0"/>
      <w:marRight w:val="0"/>
      <w:marTop w:val="0"/>
      <w:marBottom w:val="0"/>
      <w:divBdr>
        <w:top w:val="none" w:sz="0" w:space="0" w:color="auto"/>
        <w:left w:val="none" w:sz="0" w:space="0" w:color="auto"/>
        <w:bottom w:val="none" w:sz="0" w:space="0" w:color="auto"/>
        <w:right w:val="none" w:sz="0" w:space="0" w:color="auto"/>
      </w:divBdr>
    </w:div>
    <w:div w:id="1258096981">
      <w:bodyDiv w:val="1"/>
      <w:marLeft w:val="0"/>
      <w:marRight w:val="0"/>
      <w:marTop w:val="0"/>
      <w:marBottom w:val="0"/>
      <w:divBdr>
        <w:top w:val="none" w:sz="0" w:space="0" w:color="auto"/>
        <w:left w:val="none" w:sz="0" w:space="0" w:color="auto"/>
        <w:bottom w:val="none" w:sz="0" w:space="0" w:color="auto"/>
        <w:right w:val="none" w:sz="0" w:space="0" w:color="auto"/>
      </w:divBdr>
      <w:divsChild>
        <w:div w:id="571309834">
          <w:marLeft w:val="0"/>
          <w:marRight w:val="0"/>
          <w:marTop w:val="0"/>
          <w:marBottom w:val="0"/>
          <w:divBdr>
            <w:top w:val="none" w:sz="0" w:space="0" w:color="auto"/>
            <w:left w:val="none" w:sz="0" w:space="0" w:color="auto"/>
            <w:bottom w:val="none" w:sz="0" w:space="0" w:color="auto"/>
            <w:right w:val="none" w:sz="0" w:space="0" w:color="auto"/>
          </w:divBdr>
        </w:div>
      </w:divsChild>
    </w:div>
    <w:div w:id="1260069537">
      <w:bodyDiv w:val="1"/>
      <w:marLeft w:val="0"/>
      <w:marRight w:val="0"/>
      <w:marTop w:val="0"/>
      <w:marBottom w:val="0"/>
      <w:divBdr>
        <w:top w:val="none" w:sz="0" w:space="0" w:color="auto"/>
        <w:left w:val="none" w:sz="0" w:space="0" w:color="auto"/>
        <w:bottom w:val="none" w:sz="0" w:space="0" w:color="auto"/>
        <w:right w:val="none" w:sz="0" w:space="0" w:color="auto"/>
      </w:divBdr>
    </w:div>
    <w:div w:id="1275362176">
      <w:bodyDiv w:val="1"/>
      <w:marLeft w:val="0"/>
      <w:marRight w:val="0"/>
      <w:marTop w:val="0"/>
      <w:marBottom w:val="0"/>
      <w:divBdr>
        <w:top w:val="none" w:sz="0" w:space="0" w:color="auto"/>
        <w:left w:val="none" w:sz="0" w:space="0" w:color="auto"/>
        <w:bottom w:val="none" w:sz="0" w:space="0" w:color="auto"/>
        <w:right w:val="none" w:sz="0" w:space="0" w:color="auto"/>
      </w:divBdr>
    </w:div>
    <w:div w:id="1314718339">
      <w:bodyDiv w:val="1"/>
      <w:marLeft w:val="0"/>
      <w:marRight w:val="0"/>
      <w:marTop w:val="0"/>
      <w:marBottom w:val="0"/>
      <w:divBdr>
        <w:top w:val="none" w:sz="0" w:space="0" w:color="auto"/>
        <w:left w:val="none" w:sz="0" w:space="0" w:color="auto"/>
        <w:bottom w:val="none" w:sz="0" w:space="0" w:color="auto"/>
        <w:right w:val="none" w:sz="0" w:space="0" w:color="auto"/>
      </w:divBdr>
    </w:div>
    <w:div w:id="1332029718">
      <w:bodyDiv w:val="1"/>
      <w:marLeft w:val="0"/>
      <w:marRight w:val="0"/>
      <w:marTop w:val="0"/>
      <w:marBottom w:val="0"/>
      <w:divBdr>
        <w:top w:val="none" w:sz="0" w:space="0" w:color="auto"/>
        <w:left w:val="none" w:sz="0" w:space="0" w:color="auto"/>
        <w:bottom w:val="none" w:sz="0" w:space="0" w:color="auto"/>
        <w:right w:val="none" w:sz="0" w:space="0" w:color="auto"/>
      </w:divBdr>
    </w:div>
    <w:div w:id="1353338724">
      <w:bodyDiv w:val="1"/>
      <w:marLeft w:val="0"/>
      <w:marRight w:val="0"/>
      <w:marTop w:val="0"/>
      <w:marBottom w:val="0"/>
      <w:divBdr>
        <w:top w:val="none" w:sz="0" w:space="0" w:color="auto"/>
        <w:left w:val="none" w:sz="0" w:space="0" w:color="auto"/>
        <w:bottom w:val="none" w:sz="0" w:space="0" w:color="auto"/>
        <w:right w:val="none" w:sz="0" w:space="0" w:color="auto"/>
      </w:divBdr>
    </w:div>
    <w:div w:id="1364359041">
      <w:bodyDiv w:val="1"/>
      <w:marLeft w:val="0"/>
      <w:marRight w:val="0"/>
      <w:marTop w:val="0"/>
      <w:marBottom w:val="0"/>
      <w:divBdr>
        <w:top w:val="none" w:sz="0" w:space="0" w:color="auto"/>
        <w:left w:val="none" w:sz="0" w:space="0" w:color="auto"/>
        <w:bottom w:val="none" w:sz="0" w:space="0" w:color="auto"/>
        <w:right w:val="none" w:sz="0" w:space="0" w:color="auto"/>
      </w:divBdr>
    </w:div>
    <w:div w:id="1374816005">
      <w:bodyDiv w:val="1"/>
      <w:marLeft w:val="0"/>
      <w:marRight w:val="0"/>
      <w:marTop w:val="0"/>
      <w:marBottom w:val="0"/>
      <w:divBdr>
        <w:top w:val="none" w:sz="0" w:space="0" w:color="auto"/>
        <w:left w:val="none" w:sz="0" w:space="0" w:color="auto"/>
        <w:bottom w:val="none" w:sz="0" w:space="0" w:color="auto"/>
        <w:right w:val="none" w:sz="0" w:space="0" w:color="auto"/>
      </w:divBdr>
    </w:div>
    <w:div w:id="1385909213">
      <w:bodyDiv w:val="1"/>
      <w:marLeft w:val="0"/>
      <w:marRight w:val="0"/>
      <w:marTop w:val="0"/>
      <w:marBottom w:val="0"/>
      <w:divBdr>
        <w:top w:val="none" w:sz="0" w:space="0" w:color="auto"/>
        <w:left w:val="none" w:sz="0" w:space="0" w:color="auto"/>
        <w:bottom w:val="none" w:sz="0" w:space="0" w:color="auto"/>
        <w:right w:val="none" w:sz="0" w:space="0" w:color="auto"/>
      </w:divBdr>
    </w:div>
    <w:div w:id="1432511588">
      <w:bodyDiv w:val="1"/>
      <w:marLeft w:val="0"/>
      <w:marRight w:val="0"/>
      <w:marTop w:val="0"/>
      <w:marBottom w:val="0"/>
      <w:divBdr>
        <w:top w:val="none" w:sz="0" w:space="0" w:color="auto"/>
        <w:left w:val="none" w:sz="0" w:space="0" w:color="auto"/>
        <w:bottom w:val="none" w:sz="0" w:space="0" w:color="auto"/>
        <w:right w:val="none" w:sz="0" w:space="0" w:color="auto"/>
      </w:divBdr>
    </w:div>
    <w:div w:id="1439987533">
      <w:bodyDiv w:val="1"/>
      <w:marLeft w:val="0"/>
      <w:marRight w:val="0"/>
      <w:marTop w:val="0"/>
      <w:marBottom w:val="0"/>
      <w:divBdr>
        <w:top w:val="none" w:sz="0" w:space="0" w:color="auto"/>
        <w:left w:val="none" w:sz="0" w:space="0" w:color="auto"/>
        <w:bottom w:val="none" w:sz="0" w:space="0" w:color="auto"/>
        <w:right w:val="none" w:sz="0" w:space="0" w:color="auto"/>
      </w:divBdr>
    </w:div>
    <w:div w:id="1485580590">
      <w:bodyDiv w:val="1"/>
      <w:marLeft w:val="0"/>
      <w:marRight w:val="0"/>
      <w:marTop w:val="0"/>
      <w:marBottom w:val="0"/>
      <w:divBdr>
        <w:top w:val="none" w:sz="0" w:space="0" w:color="auto"/>
        <w:left w:val="none" w:sz="0" w:space="0" w:color="auto"/>
        <w:bottom w:val="none" w:sz="0" w:space="0" w:color="auto"/>
        <w:right w:val="none" w:sz="0" w:space="0" w:color="auto"/>
      </w:divBdr>
    </w:div>
    <w:div w:id="1498375998">
      <w:bodyDiv w:val="1"/>
      <w:marLeft w:val="0"/>
      <w:marRight w:val="0"/>
      <w:marTop w:val="0"/>
      <w:marBottom w:val="0"/>
      <w:divBdr>
        <w:top w:val="none" w:sz="0" w:space="0" w:color="auto"/>
        <w:left w:val="none" w:sz="0" w:space="0" w:color="auto"/>
        <w:bottom w:val="none" w:sz="0" w:space="0" w:color="auto"/>
        <w:right w:val="none" w:sz="0" w:space="0" w:color="auto"/>
      </w:divBdr>
    </w:div>
    <w:div w:id="1502624933">
      <w:bodyDiv w:val="1"/>
      <w:marLeft w:val="0"/>
      <w:marRight w:val="0"/>
      <w:marTop w:val="0"/>
      <w:marBottom w:val="0"/>
      <w:divBdr>
        <w:top w:val="none" w:sz="0" w:space="0" w:color="auto"/>
        <w:left w:val="none" w:sz="0" w:space="0" w:color="auto"/>
        <w:bottom w:val="none" w:sz="0" w:space="0" w:color="auto"/>
        <w:right w:val="none" w:sz="0" w:space="0" w:color="auto"/>
      </w:divBdr>
    </w:div>
    <w:div w:id="1537886929">
      <w:bodyDiv w:val="1"/>
      <w:marLeft w:val="0"/>
      <w:marRight w:val="0"/>
      <w:marTop w:val="0"/>
      <w:marBottom w:val="0"/>
      <w:divBdr>
        <w:top w:val="none" w:sz="0" w:space="0" w:color="auto"/>
        <w:left w:val="none" w:sz="0" w:space="0" w:color="auto"/>
        <w:bottom w:val="none" w:sz="0" w:space="0" w:color="auto"/>
        <w:right w:val="none" w:sz="0" w:space="0" w:color="auto"/>
      </w:divBdr>
    </w:div>
    <w:div w:id="1586957162">
      <w:bodyDiv w:val="1"/>
      <w:marLeft w:val="0"/>
      <w:marRight w:val="0"/>
      <w:marTop w:val="0"/>
      <w:marBottom w:val="0"/>
      <w:divBdr>
        <w:top w:val="none" w:sz="0" w:space="0" w:color="auto"/>
        <w:left w:val="none" w:sz="0" w:space="0" w:color="auto"/>
        <w:bottom w:val="none" w:sz="0" w:space="0" w:color="auto"/>
        <w:right w:val="none" w:sz="0" w:space="0" w:color="auto"/>
      </w:divBdr>
    </w:div>
    <w:div w:id="1610232917">
      <w:bodyDiv w:val="1"/>
      <w:marLeft w:val="0"/>
      <w:marRight w:val="0"/>
      <w:marTop w:val="0"/>
      <w:marBottom w:val="0"/>
      <w:divBdr>
        <w:top w:val="none" w:sz="0" w:space="0" w:color="auto"/>
        <w:left w:val="none" w:sz="0" w:space="0" w:color="auto"/>
        <w:bottom w:val="none" w:sz="0" w:space="0" w:color="auto"/>
        <w:right w:val="none" w:sz="0" w:space="0" w:color="auto"/>
      </w:divBdr>
    </w:div>
    <w:div w:id="1621646244">
      <w:bodyDiv w:val="1"/>
      <w:marLeft w:val="0"/>
      <w:marRight w:val="0"/>
      <w:marTop w:val="0"/>
      <w:marBottom w:val="0"/>
      <w:divBdr>
        <w:top w:val="none" w:sz="0" w:space="0" w:color="auto"/>
        <w:left w:val="none" w:sz="0" w:space="0" w:color="auto"/>
        <w:bottom w:val="none" w:sz="0" w:space="0" w:color="auto"/>
        <w:right w:val="none" w:sz="0" w:space="0" w:color="auto"/>
      </w:divBdr>
    </w:div>
    <w:div w:id="1629966604">
      <w:bodyDiv w:val="1"/>
      <w:marLeft w:val="0"/>
      <w:marRight w:val="0"/>
      <w:marTop w:val="0"/>
      <w:marBottom w:val="0"/>
      <w:divBdr>
        <w:top w:val="none" w:sz="0" w:space="0" w:color="auto"/>
        <w:left w:val="none" w:sz="0" w:space="0" w:color="auto"/>
        <w:bottom w:val="none" w:sz="0" w:space="0" w:color="auto"/>
        <w:right w:val="none" w:sz="0" w:space="0" w:color="auto"/>
      </w:divBdr>
    </w:div>
    <w:div w:id="1641954447">
      <w:bodyDiv w:val="1"/>
      <w:marLeft w:val="0"/>
      <w:marRight w:val="0"/>
      <w:marTop w:val="0"/>
      <w:marBottom w:val="0"/>
      <w:divBdr>
        <w:top w:val="none" w:sz="0" w:space="0" w:color="auto"/>
        <w:left w:val="none" w:sz="0" w:space="0" w:color="auto"/>
        <w:bottom w:val="none" w:sz="0" w:space="0" w:color="auto"/>
        <w:right w:val="none" w:sz="0" w:space="0" w:color="auto"/>
      </w:divBdr>
    </w:div>
    <w:div w:id="1653368767">
      <w:bodyDiv w:val="1"/>
      <w:marLeft w:val="0"/>
      <w:marRight w:val="0"/>
      <w:marTop w:val="0"/>
      <w:marBottom w:val="0"/>
      <w:divBdr>
        <w:top w:val="none" w:sz="0" w:space="0" w:color="auto"/>
        <w:left w:val="none" w:sz="0" w:space="0" w:color="auto"/>
        <w:bottom w:val="none" w:sz="0" w:space="0" w:color="auto"/>
        <w:right w:val="none" w:sz="0" w:space="0" w:color="auto"/>
      </w:divBdr>
    </w:div>
    <w:div w:id="1658991743">
      <w:bodyDiv w:val="1"/>
      <w:marLeft w:val="0"/>
      <w:marRight w:val="0"/>
      <w:marTop w:val="0"/>
      <w:marBottom w:val="0"/>
      <w:divBdr>
        <w:top w:val="none" w:sz="0" w:space="0" w:color="auto"/>
        <w:left w:val="none" w:sz="0" w:space="0" w:color="auto"/>
        <w:bottom w:val="none" w:sz="0" w:space="0" w:color="auto"/>
        <w:right w:val="none" w:sz="0" w:space="0" w:color="auto"/>
      </w:divBdr>
    </w:div>
    <w:div w:id="1661040248">
      <w:bodyDiv w:val="1"/>
      <w:marLeft w:val="0"/>
      <w:marRight w:val="0"/>
      <w:marTop w:val="0"/>
      <w:marBottom w:val="0"/>
      <w:divBdr>
        <w:top w:val="none" w:sz="0" w:space="0" w:color="auto"/>
        <w:left w:val="none" w:sz="0" w:space="0" w:color="auto"/>
        <w:bottom w:val="none" w:sz="0" w:space="0" w:color="auto"/>
        <w:right w:val="none" w:sz="0" w:space="0" w:color="auto"/>
      </w:divBdr>
    </w:div>
    <w:div w:id="1665888663">
      <w:bodyDiv w:val="1"/>
      <w:marLeft w:val="0"/>
      <w:marRight w:val="0"/>
      <w:marTop w:val="0"/>
      <w:marBottom w:val="0"/>
      <w:divBdr>
        <w:top w:val="none" w:sz="0" w:space="0" w:color="auto"/>
        <w:left w:val="none" w:sz="0" w:space="0" w:color="auto"/>
        <w:bottom w:val="none" w:sz="0" w:space="0" w:color="auto"/>
        <w:right w:val="none" w:sz="0" w:space="0" w:color="auto"/>
      </w:divBdr>
    </w:div>
    <w:div w:id="1682588371">
      <w:bodyDiv w:val="1"/>
      <w:marLeft w:val="0"/>
      <w:marRight w:val="0"/>
      <w:marTop w:val="0"/>
      <w:marBottom w:val="0"/>
      <w:divBdr>
        <w:top w:val="none" w:sz="0" w:space="0" w:color="auto"/>
        <w:left w:val="none" w:sz="0" w:space="0" w:color="auto"/>
        <w:bottom w:val="none" w:sz="0" w:space="0" w:color="auto"/>
        <w:right w:val="none" w:sz="0" w:space="0" w:color="auto"/>
      </w:divBdr>
    </w:div>
    <w:div w:id="1687174442">
      <w:bodyDiv w:val="1"/>
      <w:marLeft w:val="0"/>
      <w:marRight w:val="0"/>
      <w:marTop w:val="0"/>
      <w:marBottom w:val="0"/>
      <w:divBdr>
        <w:top w:val="none" w:sz="0" w:space="0" w:color="auto"/>
        <w:left w:val="none" w:sz="0" w:space="0" w:color="auto"/>
        <w:bottom w:val="none" w:sz="0" w:space="0" w:color="auto"/>
        <w:right w:val="none" w:sz="0" w:space="0" w:color="auto"/>
      </w:divBdr>
    </w:div>
    <w:div w:id="1691057617">
      <w:bodyDiv w:val="1"/>
      <w:marLeft w:val="0"/>
      <w:marRight w:val="0"/>
      <w:marTop w:val="0"/>
      <w:marBottom w:val="0"/>
      <w:divBdr>
        <w:top w:val="none" w:sz="0" w:space="0" w:color="auto"/>
        <w:left w:val="none" w:sz="0" w:space="0" w:color="auto"/>
        <w:bottom w:val="none" w:sz="0" w:space="0" w:color="auto"/>
        <w:right w:val="none" w:sz="0" w:space="0" w:color="auto"/>
      </w:divBdr>
    </w:div>
    <w:div w:id="1692292036">
      <w:bodyDiv w:val="1"/>
      <w:marLeft w:val="0"/>
      <w:marRight w:val="0"/>
      <w:marTop w:val="0"/>
      <w:marBottom w:val="0"/>
      <w:divBdr>
        <w:top w:val="none" w:sz="0" w:space="0" w:color="auto"/>
        <w:left w:val="none" w:sz="0" w:space="0" w:color="auto"/>
        <w:bottom w:val="none" w:sz="0" w:space="0" w:color="auto"/>
        <w:right w:val="none" w:sz="0" w:space="0" w:color="auto"/>
      </w:divBdr>
    </w:div>
    <w:div w:id="1705862761">
      <w:bodyDiv w:val="1"/>
      <w:marLeft w:val="0"/>
      <w:marRight w:val="0"/>
      <w:marTop w:val="0"/>
      <w:marBottom w:val="0"/>
      <w:divBdr>
        <w:top w:val="none" w:sz="0" w:space="0" w:color="auto"/>
        <w:left w:val="none" w:sz="0" w:space="0" w:color="auto"/>
        <w:bottom w:val="none" w:sz="0" w:space="0" w:color="auto"/>
        <w:right w:val="none" w:sz="0" w:space="0" w:color="auto"/>
      </w:divBdr>
    </w:div>
    <w:div w:id="1711611885">
      <w:bodyDiv w:val="1"/>
      <w:marLeft w:val="0"/>
      <w:marRight w:val="0"/>
      <w:marTop w:val="0"/>
      <w:marBottom w:val="0"/>
      <w:divBdr>
        <w:top w:val="none" w:sz="0" w:space="0" w:color="auto"/>
        <w:left w:val="none" w:sz="0" w:space="0" w:color="auto"/>
        <w:bottom w:val="none" w:sz="0" w:space="0" w:color="auto"/>
        <w:right w:val="none" w:sz="0" w:space="0" w:color="auto"/>
      </w:divBdr>
    </w:div>
    <w:div w:id="1713453508">
      <w:bodyDiv w:val="1"/>
      <w:marLeft w:val="0"/>
      <w:marRight w:val="0"/>
      <w:marTop w:val="0"/>
      <w:marBottom w:val="0"/>
      <w:divBdr>
        <w:top w:val="none" w:sz="0" w:space="0" w:color="auto"/>
        <w:left w:val="none" w:sz="0" w:space="0" w:color="auto"/>
        <w:bottom w:val="none" w:sz="0" w:space="0" w:color="auto"/>
        <w:right w:val="none" w:sz="0" w:space="0" w:color="auto"/>
      </w:divBdr>
    </w:div>
    <w:div w:id="1716540861">
      <w:bodyDiv w:val="1"/>
      <w:marLeft w:val="0"/>
      <w:marRight w:val="0"/>
      <w:marTop w:val="0"/>
      <w:marBottom w:val="0"/>
      <w:divBdr>
        <w:top w:val="none" w:sz="0" w:space="0" w:color="auto"/>
        <w:left w:val="none" w:sz="0" w:space="0" w:color="auto"/>
        <w:bottom w:val="none" w:sz="0" w:space="0" w:color="auto"/>
        <w:right w:val="none" w:sz="0" w:space="0" w:color="auto"/>
      </w:divBdr>
    </w:div>
    <w:div w:id="1721586550">
      <w:bodyDiv w:val="1"/>
      <w:marLeft w:val="0"/>
      <w:marRight w:val="0"/>
      <w:marTop w:val="0"/>
      <w:marBottom w:val="0"/>
      <w:divBdr>
        <w:top w:val="none" w:sz="0" w:space="0" w:color="auto"/>
        <w:left w:val="none" w:sz="0" w:space="0" w:color="auto"/>
        <w:bottom w:val="none" w:sz="0" w:space="0" w:color="auto"/>
        <w:right w:val="none" w:sz="0" w:space="0" w:color="auto"/>
      </w:divBdr>
    </w:div>
    <w:div w:id="1726415018">
      <w:bodyDiv w:val="1"/>
      <w:marLeft w:val="0"/>
      <w:marRight w:val="0"/>
      <w:marTop w:val="0"/>
      <w:marBottom w:val="0"/>
      <w:divBdr>
        <w:top w:val="none" w:sz="0" w:space="0" w:color="auto"/>
        <w:left w:val="none" w:sz="0" w:space="0" w:color="auto"/>
        <w:bottom w:val="none" w:sz="0" w:space="0" w:color="auto"/>
        <w:right w:val="none" w:sz="0" w:space="0" w:color="auto"/>
      </w:divBdr>
    </w:div>
    <w:div w:id="1726947974">
      <w:bodyDiv w:val="1"/>
      <w:marLeft w:val="0"/>
      <w:marRight w:val="0"/>
      <w:marTop w:val="0"/>
      <w:marBottom w:val="0"/>
      <w:divBdr>
        <w:top w:val="none" w:sz="0" w:space="0" w:color="auto"/>
        <w:left w:val="none" w:sz="0" w:space="0" w:color="auto"/>
        <w:bottom w:val="none" w:sz="0" w:space="0" w:color="auto"/>
        <w:right w:val="none" w:sz="0" w:space="0" w:color="auto"/>
      </w:divBdr>
    </w:div>
    <w:div w:id="1737513093">
      <w:bodyDiv w:val="1"/>
      <w:marLeft w:val="0"/>
      <w:marRight w:val="0"/>
      <w:marTop w:val="0"/>
      <w:marBottom w:val="0"/>
      <w:divBdr>
        <w:top w:val="none" w:sz="0" w:space="0" w:color="auto"/>
        <w:left w:val="none" w:sz="0" w:space="0" w:color="auto"/>
        <w:bottom w:val="none" w:sz="0" w:space="0" w:color="auto"/>
        <w:right w:val="none" w:sz="0" w:space="0" w:color="auto"/>
      </w:divBdr>
    </w:div>
    <w:div w:id="1755542346">
      <w:bodyDiv w:val="1"/>
      <w:marLeft w:val="0"/>
      <w:marRight w:val="0"/>
      <w:marTop w:val="0"/>
      <w:marBottom w:val="0"/>
      <w:divBdr>
        <w:top w:val="none" w:sz="0" w:space="0" w:color="auto"/>
        <w:left w:val="none" w:sz="0" w:space="0" w:color="auto"/>
        <w:bottom w:val="none" w:sz="0" w:space="0" w:color="auto"/>
        <w:right w:val="none" w:sz="0" w:space="0" w:color="auto"/>
      </w:divBdr>
    </w:div>
    <w:div w:id="1762526649">
      <w:bodyDiv w:val="1"/>
      <w:marLeft w:val="0"/>
      <w:marRight w:val="0"/>
      <w:marTop w:val="0"/>
      <w:marBottom w:val="0"/>
      <w:divBdr>
        <w:top w:val="none" w:sz="0" w:space="0" w:color="auto"/>
        <w:left w:val="none" w:sz="0" w:space="0" w:color="auto"/>
        <w:bottom w:val="none" w:sz="0" w:space="0" w:color="auto"/>
        <w:right w:val="none" w:sz="0" w:space="0" w:color="auto"/>
      </w:divBdr>
    </w:div>
    <w:div w:id="1780685322">
      <w:bodyDiv w:val="1"/>
      <w:marLeft w:val="0"/>
      <w:marRight w:val="0"/>
      <w:marTop w:val="0"/>
      <w:marBottom w:val="0"/>
      <w:divBdr>
        <w:top w:val="none" w:sz="0" w:space="0" w:color="auto"/>
        <w:left w:val="none" w:sz="0" w:space="0" w:color="auto"/>
        <w:bottom w:val="none" w:sz="0" w:space="0" w:color="auto"/>
        <w:right w:val="none" w:sz="0" w:space="0" w:color="auto"/>
      </w:divBdr>
    </w:div>
    <w:div w:id="1828201542">
      <w:bodyDiv w:val="1"/>
      <w:marLeft w:val="0"/>
      <w:marRight w:val="0"/>
      <w:marTop w:val="0"/>
      <w:marBottom w:val="0"/>
      <w:divBdr>
        <w:top w:val="none" w:sz="0" w:space="0" w:color="auto"/>
        <w:left w:val="none" w:sz="0" w:space="0" w:color="auto"/>
        <w:bottom w:val="none" w:sz="0" w:space="0" w:color="auto"/>
        <w:right w:val="none" w:sz="0" w:space="0" w:color="auto"/>
      </w:divBdr>
    </w:div>
    <w:div w:id="1836451253">
      <w:bodyDiv w:val="1"/>
      <w:marLeft w:val="0"/>
      <w:marRight w:val="0"/>
      <w:marTop w:val="0"/>
      <w:marBottom w:val="0"/>
      <w:divBdr>
        <w:top w:val="none" w:sz="0" w:space="0" w:color="auto"/>
        <w:left w:val="none" w:sz="0" w:space="0" w:color="auto"/>
        <w:bottom w:val="none" w:sz="0" w:space="0" w:color="auto"/>
        <w:right w:val="none" w:sz="0" w:space="0" w:color="auto"/>
      </w:divBdr>
    </w:div>
    <w:div w:id="1836457156">
      <w:bodyDiv w:val="1"/>
      <w:marLeft w:val="0"/>
      <w:marRight w:val="0"/>
      <w:marTop w:val="0"/>
      <w:marBottom w:val="0"/>
      <w:divBdr>
        <w:top w:val="none" w:sz="0" w:space="0" w:color="auto"/>
        <w:left w:val="none" w:sz="0" w:space="0" w:color="auto"/>
        <w:bottom w:val="none" w:sz="0" w:space="0" w:color="auto"/>
        <w:right w:val="none" w:sz="0" w:space="0" w:color="auto"/>
      </w:divBdr>
    </w:div>
    <w:div w:id="1839423829">
      <w:bodyDiv w:val="1"/>
      <w:marLeft w:val="0"/>
      <w:marRight w:val="0"/>
      <w:marTop w:val="0"/>
      <w:marBottom w:val="0"/>
      <w:divBdr>
        <w:top w:val="none" w:sz="0" w:space="0" w:color="auto"/>
        <w:left w:val="none" w:sz="0" w:space="0" w:color="auto"/>
        <w:bottom w:val="none" w:sz="0" w:space="0" w:color="auto"/>
        <w:right w:val="none" w:sz="0" w:space="0" w:color="auto"/>
      </w:divBdr>
    </w:div>
    <w:div w:id="1840995052">
      <w:bodyDiv w:val="1"/>
      <w:marLeft w:val="0"/>
      <w:marRight w:val="0"/>
      <w:marTop w:val="0"/>
      <w:marBottom w:val="0"/>
      <w:divBdr>
        <w:top w:val="none" w:sz="0" w:space="0" w:color="auto"/>
        <w:left w:val="none" w:sz="0" w:space="0" w:color="auto"/>
        <w:bottom w:val="none" w:sz="0" w:space="0" w:color="auto"/>
        <w:right w:val="none" w:sz="0" w:space="0" w:color="auto"/>
      </w:divBdr>
    </w:div>
    <w:div w:id="1860270965">
      <w:bodyDiv w:val="1"/>
      <w:marLeft w:val="0"/>
      <w:marRight w:val="0"/>
      <w:marTop w:val="0"/>
      <w:marBottom w:val="0"/>
      <w:divBdr>
        <w:top w:val="none" w:sz="0" w:space="0" w:color="auto"/>
        <w:left w:val="none" w:sz="0" w:space="0" w:color="auto"/>
        <w:bottom w:val="none" w:sz="0" w:space="0" w:color="auto"/>
        <w:right w:val="none" w:sz="0" w:space="0" w:color="auto"/>
      </w:divBdr>
    </w:div>
    <w:div w:id="1860969129">
      <w:bodyDiv w:val="1"/>
      <w:marLeft w:val="0"/>
      <w:marRight w:val="0"/>
      <w:marTop w:val="0"/>
      <w:marBottom w:val="0"/>
      <w:divBdr>
        <w:top w:val="none" w:sz="0" w:space="0" w:color="auto"/>
        <w:left w:val="none" w:sz="0" w:space="0" w:color="auto"/>
        <w:bottom w:val="none" w:sz="0" w:space="0" w:color="auto"/>
        <w:right w:val="none" w:sz="0" w:space="0" w:color="auto"/>
      </w:divBdr>
    </w:div>
    <w:div w:id="1872374417">
      <w:bodyDiv w:val="1"/>
      <w:marLeft w:val="0"/>
      <w:marRight w:val="0"/>
      <w:marTop w:val="0"/>
      <w:marBottom w:val="0"/>
      <w:divBdr>
        <w:top w:val="none" w:sz="0" w:space="0" w:color="auto"/>
        <w:left w:val="none" w:sz="0" w:space="0" w:color="auto"/>
        <w:bottom w:val="none" w:sz="0" w:space="0" w:color="auto"/>
        <w:right w:val="none" w:sz="0" w:space="0" w:color="auto"/>
      </w:divBdr>
    </w:div>
    <w:div w:id="1885941216">
      <w:bodyDiv w:val="1"/>
      <w:marLeft w:val="0"/>
      <w:marRight w:val="0"/>
      <w:marTop w:val="0"/>
      <w:marBottom w:val="0"/>
      <w:divBdr>
        <w:top w:val="none" w:sz="0" w:space="0" w:color="auto"/>
        <w:left w:val="none" w:sz="0" w:space="0" w:color="auto"/>
        <w:bottom w:val="none" w:sz="0" w:space="0" w:color="auto"/>
        <w:right w:val="none" w:sz="0" w:space="0" w:color="auto"/>
      </w:divBdr>
    </w:div>
    <w:div w:id="1892417952">
      <w:bodyDiv w:val="1"/>
      <w:marLeft w:val="0"/>
      <w:marRight w:val="0"/>
      <w:marTop w:val="0"/>
      <w:marBottom w:val="0"/>
      <w:divBdr>
        <w:top w:val="none" w:sz="0" w:space="0" w:color="auto"/>
        <w:left w:val="none" w:sz="0" w:space="0" w:color="auto"/>
        <w:bottom w:val="none" w:sz="0" w:space="0" w:color="auto"/>
        <w:right w:val="none" w:sz="0" w:space="0" w:color="auto"/>
      </w:divBdr>
    </w:div>
    <w:div w:id="1908610717">
      <w:bodyDiv w:val="1"/>
      <w:marLeft w:val="0"/>
      <w:marRight w:val="0"/>
      <w:marTop w:val="0"/>
      <w:marBottom w:val="0"/>
      <w:divBdr>
        <w:top w:val="none" w:sz="0" w:space="0" w:color="auto"/>
        <w:left w:val="none" w:sz="0" w:space="0" w:color="auto"/>
        <w:bottom w:val="none" w:sz="0" w:space="0" w:color="auto"/>
        <w:right w:val="none" w:sz="0" w:space="0" w:color="auto"/>
      </w:divBdr>
    </w:div>
    <w:div w:id="1945846380">
      <w:bodyDiv w:val="1"/>
      <w:marLeft w:val="0"/>
      <w:marRight w:val="0"/>
      <w:marTop w:val="0"/>
      <w:marBottom w:val="0"/>
      <w:divBdr>
        <w:top w:val="none" w:sz="0" w:space="0" w:color="auto"/>
        <w:left w:val="none" w:sz="0" w:space="0" w:color="auto"/>
        <w:bottom w:val="none" w:sz="0" w:space="0" w:color="auto"/>
        <w:right w:val="none" w:sz="0" w:space="0" w:color="auto"/>
      </w:divBdr>
    </w:div>
    <w:div w:id="1962421198">
      <w:bodyDiv w:val="1"/>
      <w:marLeft w:val="0"/>
      <w:marRight w:val="0"/>
      <w:marTop w:val="0"/>
      <w:marBottom w:val="0"/>
      <w:divBdr>
        <w:top w:val="none" w:sz="0" w:space="0" w:color="auto"/>
        <w:left w:val="none" w:sz="0" w:space="0" w:color="auto"/>
        <w:bottom w:val="none" w:sz="0" w:space="0" w:color="auto"/>
        <w:right w:val="none" w:sz="0" w:space="0" w:color="auto"/>
      </w:divBdr>
    </w:div>
    <w:div w:id="1988968705">
      <w:bodyDiv w:val="1"/>
      <w:marLeft w:val="0"/>
      <w:marRight w:val="0"/>
      <w:marTop w:val="0"/>
      <w:marBottom w:val="0"/>
      <w:divBdr>
        <w:top w:val="none" w:sz="0" w:space="0" w:color="auto"/>
        <w:left w:val="none" w:sz="0" w:space="0" w:color="auto"/>
        <w:bottom w:val="none" w:sz="0" w:space="0" w:color="auto"/>
        <w:right w:val="none" w:sz="0" w:space="0" w:color="auto"/>
      </w:divBdr>
    </w:div>
    <w:div w:id="1991403972">
      <w:bodyDiv w:val="1"/>
      <w:marLeft w:val="0"/>
      <w:marRight w:val="0"/>
      <w:marTop w:val="0"/>
      <w:marBottom w:val="0"/>
      <w:divBdr>
        <w:top w:val="none" w:sz="0" w:space="0" w:color="auto"/>
        <w:left w:val="none" w:sz="0" w:space="0" w:color="auto"/>
        <w:bottom w:val="none" w:sz="0" w:space="0" w:color="auto"/>
        <w:right w:val="none" w:sz="0" w:space="0" w:color="auto"/>
      </w:divBdr>
    </w:div>
    <w:div w:id="2006008507">
      <w:bodyDiv w:val="1"/>
      <w:marLeft w:val="0"/>
      <w:marRight w:val="0"/>
      <w:marTop w:val="0"/>
      <w:marBottom w:val="0"/>
      <w:divBdr>
        <w:top w:val="none" w:sz="0" w:space="0" w:color="auto"/>
        <w:left w:val="none" w:sz="0" w:space="0" w:color="auto"/>
        <w:bottom w:val="none" w:sz="0" w:space="0" w:color="auto"/>
        <w:right w:val="none" w:sz="0" w:space="0" w:color="auto"/>
      </w:divBdr>
    </w:div>
    <w:div w:id="2010474907">
      <w:bodyDiv w:val="1"/>
      <w:marLeft w:val="0"/>
      <w:marRight w:val="0"/>
      <w:marTop w:val="0"/>
      <w:marBottom w:val="0"/>
      <w:divBdr>
        <w:top w:val="none" w:sz="0" w:space="0" w:color="auto"/>
        <w:left w:val="none" w:sz="0" w:space="0" w:color="auto"/>
        <w:bottom w:val="none" w:sz="0" w:space="0" w:color="auto"/>
        <w:right w:val="none" w:sz="0" w:space="0" w:color="auto"/>
      </w:divBdr>
    </w:div>
    <w:div w:id="2031492901">
      <w:bodyDiv w:val="1"/>
      <w:marLeft w:val="0"/>
      <w:marRight w:val="0"/>
      <w:marTop w:val="0"/>
      <w:marBottom w:val="0"/>
      <w:divBdr>
        <w:top w:val="none" w:sz="0" w:space="0" w:color="auto"/>
        <w:left w:val="none" w:sz="0" w:space="0" w:color="auto"/>
        <w:bottom w:val="none" w:sz="0" w:space="0" w:color="auto"/>
        <w:right w:val="none" w:sz="0" w:space="0" w:color="auto"/>
      </w:divBdr>
    </w:div>
    <w:div w:id="2061198610">
      <w:bodyDiv w:val="1"/>
      <w:marLeft w:val="0"/>
      <w:marRight w:val="0"/>
      <w:marTop w:val="0"/>
      <w:marBottom w:val="0"/>
      <w:divBdr>
        <w:top w:val="none" w:sz="0" w:space="0" w:color="auto"/>
        <w:left w:val="none" w:sz="0" w:space="0" w:color="auto"/>
        <w:bottom w:val="none" w:sz="0" w:space="0" w:color="auto"/>
        <w:right w:val="none" w:sz="0" w:space="0" w:color="auto"/>
      </w:divBdr>
    </w:div>
    <w:div w:id="2075854808">
      <w:bodyDiv w:val="1"/>
      <w:marLeft w:val="0"/>
      <w:marRight w:val="0"/>
      <w:marTop w:val="0"/>
      <w:marBottom w:val="0"/>
      <w:divBdr>
        <w:top w:val="none" w:sz="0" w:space="0" w:color="auto"/>
        <w:left w:val="none" w:sz="0" w:space="0" w:color="auto"/>
        <w:bottom w:val="none" w:sz="0" w:space="0" w:color="auto"/>
        <w:right w:val="none" w:sz="0" w:space="0" w:color="auto"/>
      </w:divBdr>
    </w:div>
    <w:div w:id="2082095066">
      <w:bodyDiv w:val="1"/>
      <w:marLeft w:val="0"/>
      <w:marRight w:val="0"/>
      <w:marTop w:val="0"/>
      <w:marBottom w:val="0"/>
      <w:divBdr>
        <w:top w:val="none" w:sz="0" w:space="0" w:color="auto"/>
        <w:left w:val="none" w:sz="0" w:space="0" w:color="auto"/>
        <w:bottom w:val="none" w:sz="0" w:space="0" w:color="auto"/>
        <w:right w:val="none" w:sz="0" w:space="0" w:color="auto"/>
      </w:divBdr>
    </w:div>
    <w:div w:id="2089107269">
      <w:bodyDiv w:val="1"/>
      <w:marLeft w:val="0"/>
      <w:marRight w:val="0"/>
      <w:marTop w:val="0"/>
      <w:marBottom w:val="0"/>
      <w:divBdr>
        <w:top w:val="none" w:sz="0" w:space="0" w:color="auto"/>
        <w:left w:val="none" w:sz="0" w:space="0" w:color="auto"/>
        <w:bottom w:val="none" w:sz="0" w:space="0" w:color="auto"/>
        <w:right w:val="none" w:sz="0" w:space="0" w:color="auto"/>
      </w:divBdr>
    </w:div>
    <w:div w:id="2104839714">
      <w:bodyDiv w:val="1"/>
      <w:marLeft w:val="0"/>
      <w:marRight w:val="0"/>
      <w:marTop w:val="0"/>
      <w:marBottom w:val="0"/>
      <w:divBdr>
        <w:top w:val="none" w:sz="0" w:space="0" w:color="auto"/>
        <w:left w:val="none" w:sz="0" w:space="0" w:color="auto"/>
        <w:bottom w:val="none" w:sz="0" w:space="0" w:color="auto"/>
        <w:right w:val="none" w:sz="0" w:space="0" w:color="auto"/>
      </w:divBdr>
    </w:div>
    <w:div w:id="2136631717">
      <w:bodyDiv w:val="1"/>
      <w:marLeft w:val="0"/>
      <w:marRight w:val="0"/>
      <w:marTop w:val="0"/>
      <w:marBottom w:val="0"/>
      <w:divBdr>
        <w:top w:val="none" w:sz="0" w:space="0" w:color="auto"/>
        <w:left w:val="none" w:sz="0" w:space="0" w:color="auto"/>
        <w:bottom w:val="none" w:sz="0" w:space="0" w:color="auto"/>
        <w:right w:val="none" w:sz="0" w:space="0" w:color="auto"/>
      </w:divBdr>
    </w:div>
    <w:div w:id="2140418277">
      <w:bodyDiv w:val="1"/>
      <w:marLeft w:val="0"/>
      <w:marRight w:val="0"/>
      <w:marTop w:val="0"/>
      <w:marBottom w:val="0"/>
      <w:divBdr>
        <w:top w:val="none" w:sz="0" w:space="0" w:color="auto"/>
        <w:left w:val="none" w:sz="0" w:space="0" w:color="auto"/>
        <w:bottom w:val="none" w:sz="0" w:space="0" w:color="auto"/>
        <w:right w:val="none" w:sz="0" w:space="0" w:color="auto"/>
      </w:divBdr>
    </w:div>
    <w:div w:id="21420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204</Pages>
  <Words>21753</Words>
  <Characters>123995</Characters>
  <Application>Microsoft Office Word</Application>
  <DocSecurity>0</DocSecurity>
  <Lines>1033</Lines>
  <Paragraphs>290</Paragraphs>
  <ScaleCrop>false</ScaleCrop>
  <Company>微软中国</Company>
  <LinksUpToDate>false</LinksUpToDate>
  <CharactersWithSpaces>145458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微软用户</dc:creator>
  <cp:lastModifiedBy>涪陵区_涪陵区办公室_苏娟</cp:lastModifiedBy>
  <cp:revision>2</cp:revision>
  <cp:lastPrinted>2021-04-07T01:06:00Z</cp:lastPrinted>
  <dcterms:created xsi:type="dcterms:W3CDTF">2023-08-25T06:35:00Z</dcterms:created>
  <dcterms:modified xsi:type="dcterms:W3CDTF">2023-08-25T06:35:00Z</dcterms:modified>
</cp:coreProperties>
</file>